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0E61C" w14:textId="77777777" w:rsidR="00617B81" w:rsidRPr="00D3651F" w:rsidRDefault="00092AD0" w:rsidP="00D3651F">
      <w:pPr>
        <w:shd w:val="clear" w:color="auto" w:fill="FFFFFF"/>
        <w:spacing w:after="1200"/>
        <w:ind w:left="2794" w:hanging="2520"/>
        <w:jc w:val="center"/>
        <w:rPr>
          <w:rFonts w:ascii="Times New Roman" w:hAnsi="Times New Roman" w:cs="Times New Roman"/>
          <w:sz w:val="22"/>
          <w:szCs w:val="24"/>
        </w:rPr>
      </w:pPr>
      <w:r>
        <w:rPr>
          <w:rFonts w:ascii="Times New Roman" w:hAnsi="Times New Roman" w:cs="Times New Roman"/>
          <w:sz w:val="22"/>
          <w:szCs w:val="24"/>
        </w:rPr>
        <w:pict w14:anchorId="72DAA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5pt;height:82.35pt">
            <v:imagedata r:id="rId8" o:title=""/>
          </v:shape>
        </w:pict>
      </w:r>
    </w:p>
    <w:p w14:paraId="73D8664F" w14:textId="77777777" w:rsidR="00824ED7" w:rsidRPr="00D3651F" w:rsidRDefault="00824ED7" w:rsidP="00D3651F">
      <w:pPr>
        <w:shd w:val="clear" w:color="auto" w:fill="FFFFFF"/>
        <w:ind w:left="2798" w:hanging="2520"/>
        <w:jc w:val="center"/>
        <w:rPr>
          <w:rFonts w:ascii="Times New Roman" w:hAnsi="Times New Roman" w:cs="Times New Roman"/>
          <w:sz w:val="36"/>
        </w:rPr>
      </w:pPr>
      <w:r w:rsidRPr="00D3651F">
        <w:rPr>
          <w:rFonts w:ascii="Times New Roman" w:hAnsi="Times New Roman" w:cs="Times New Roman"/>
          <w:b/>
          <w:bCs/>
          <w:sz w:val="36"/>
          <w:szCs w:val="40"/>
        </w:rPr>
        <w:t>Veterans</w:t>
      </w:r>
      <w:r w:rsidR="00D66366" w:rsidRPr="00D3651F">
        <w:rPr>
          <w:rFonts w:ascii="Times New Roman" w:hAnsi="Times New Roman" w:cs="Times New Roman"/>
          <w:b/>
          <w:bCs/>
          <w:sz w:val="36"/>
          <w:szCs w:val="40"/>
        </w:rPr>
        <w:t>’</w:t>
      </w:r>
      <w:r w:rsidRPr="00D3651F">
        <w:rPr>
          <w:rFonts w:ascii="Times New Roman" w:hAnsi="Times New Roman" w:cs="Times New Roman"/>
          <w:b/>
          <w:bCs/>
          <w:sz w:val="36"/>
          <w:szCs w:val="40"/>
        </w:rPr>
        <w:t xml:space="preserve"> Affairs Legislation Amendment Act 1992</w:t>
      </w:r>
    </w:p>
    <w:p w14:paraId="4FD9CFFF" w14:textId="77777777" w:rsidR="00824ED7" w:rsidRPr="00D3651F" w:rsidRDefault="00824ED7" w:rsidP="00D3651F">
      <w:pPr>
        <w:shd w:val="clear" w:color="auto" w:fill="FFFFFF"/>
        <w:spacing w:before="960" w:after="960"/>
        <w:ind w:left="29"/>
        <w:jc w:val="center"/>
        <w:rPr>
          <w:rFonts w:ascii="Times New Roman" w:hAnsi="Times New Roman" w:cs="Times New Roman"/>
          <w:b/>
          <w:bCs/>
          <w:sz w:val="28"/>
          <w:szCs w:val="28"/>
        </w:rPr>
      </w:pPr>
      <w:r w:rsidRPr="00D3651F">
        <w:rPr>
          <w:rFonts w:ascii="Times New Roman" w:hAnsi="Times New Roman" w:cs="Times New Roman"/>
          <w:b/>
          <w:bCs/>
          <w:sz w:val="28"/>
          <w:szCs w:val="28"/>
        </w:rPr>
        <w:t>No. 70 of 1992</w:t>
      </w:r>
    </w:p>
    <w:p w14:paraId="720D47AB" w14:textId="77777777" w:rsidR="0086424D" w:rsidRPr="00D3651F" w:rsidRDefault="0086424D" w:rsidP="00D3651F">
      <w:pPr>
        <w:widowControl/>
        <w:spacing w:after="120"/>
        <w:jc w:val="center"/>
        <w:rPr>
          <w:rFonts w:ascii="Times New Roman" w:hAnsi="Times New Roman" w:cs="Times New Roman"/>
          <w:b/>
          <w:bCs/>
          <w:sz w:val="22"/>
          <w:szCs w:val="18"/>
          <w:lang w:val="en-IN" w:eastAsia="en-IN"/>
        </w:rPr>
      </w:pPr>
      <w:r w:rsidRPr="00D3651F">
        <w:rPr>
          <w:rFonts w:ascii="Times New Roman" w:hAnsi="Times New Roman" w:cs="Times New Roman"/>
          <w:b/>
          <w:bCs/>
          <w:sz w:val="22"/>
          <w:szCs w:val="18"/>
          <w:lang w:val="en-IN" w:eastAsia="en-IN"/>
        </w:rPr>
        <w:t>TABLE OF PROVISIONS</w:t>
      </w:r>
    </w:p>
    <w:p w14:paraId="028369C1" w14:textId="77777777" w:rsidR="0086424D" w:rsidRPr="00D3651F" w:rsidRDefault="0086424D" w:rsidP="00D3651F">
      <w:pPr>
        <w:shd w:val="clear" w:color="auto" w:fill="FFFFFF"/>
        <w:spacing w:after="600"/>
        <w:ind w:left="29"/>
        <w:jc w:val="center"/>
        <w:rPr>
          <w:rFonts w:ascii="Times New Roman" w:hAnsi="Times New Roman" w:cs="Times New Roman"/>
          <w:sz w:val="24"/>
        </w:rPr>
      </w:pPr>
      <w:r w:rsidRPr="00D3651F">
        <w:rPr>
          <w:rFonts w:ascii="Times New Roman" w:hAnsi="Times New Roman" w:cs="Times New Roman"/>
          <w:b/>
          <w:bCs/>
          <w:sz w:val="22"/>
          <w:szCs w:val="18"/>
          <w:lang w:val="en-IN" w:eastAsia="en-IN"/>
        </w:rPr>
        <w:t>PART 1-PRELIMINARY</w:t>
      </w:r>
    </w:p>
    <w:tbl>
      <w:tblPr>
        <w:tblW w:w="5000" w:type="pct"/>
        <w:jc w:val="center"/>
        <w:tblLayout w:type="fixed"/>
        <w:tblCellMar>
          <w:left w:w="40" w:type="dxa"/>
          <w:right w:w="40" w:type="dxa"/>
        </w:tblCellMar>
        <w:tblLook w:val="0000" w:firstRow="0" w:lastRow="0" w:firstColumn="0" w:lastColumn="0" w:noHBand="0" w:noVBand="0"/>
      </w:tblPr>
      <w:tblGrid>
        <w:gridCol w:w="1142"/>
        <w:gridCol w:w="9738"/>
      </w:tblGrid>
      <w:tr w:rsidR="00824ED7" w:rsidRPr="00D3651F" w14:paraId="7F4A82BC" w14:textId="77777777" w:rsidTr="009D0342">
        <w:trPr>
          <w:trHeight w:val="20"/>
          <w:jc w:val="center"/>
        </w:trPr>
        <w:tc>
          <w:tcPr>
            <w:tcW w:w="991" w:type="dxa"/>
            <w:tcBorders>
              <w:top w:val="nil"/>
              <w:left w:val="nil"/>
              <w:bottom w:val="nil"/>
              <w:right w:val="nil"/>
            </w:tcBorders>
            <w:shd w:val="clear" w:color="auto" w:fill="FFFFFF"/>
          </w:tcPr>
          <w:p w14:paraId="067CC3B2" w14:textId="77777777" w:rsidR="00824ED7" w:rsidRPr="00D3651F" w:rsidRDefault="00B72F7D" w:rsidP="00D3651F">
            <w:pPr>
              <w:shd w:val="clear" w:color="auto" w:fill="FFFFFF"/>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rPr>
              <w:t>Section</w:t>
            </w:r>
          </w:p>
        </w:tc>
        <w:tc>
          <w:tcPr>
            <w:tcW w:w="8449" w:type="dxa"/>
            <w:tcBorders>
              <w:top w:val="nil"/>
              <w:left w:val="nil"/>
              <w:bottom w:val="nil"/>
              <w:right w:val="nil"/>
            </w:tcBorders>
          </w:tcPr>
          <w:p w14:paraId="7B6C2814" w14:textId="77777777" w:rsidR="00824ED7" w:rsidRPr="00D3651F" w:rsidRDefault="00824ED7" w:rsidP="00D3651F">
            <w:pPr>
              <w:jc w:val="both"/>
              <w:rPr>
                <w:rFonts w:ascii="Times New Roman" w:hAnsi="Times New Roman" w:cs="Times New Roman"/>
                <w:sz w:val="22"/>
              </w:rPr>
            </w:pPr>
          </w:p>
        </w:tc>
      </w:tr>
      <w:tr w:rsidR="00824ED7" w:rsidRPr="00D3651F" w14:paraId="6763A616" w14:textId="77777777" w:rsidTr="009D0342">
        <w:trPr>
          <w:trHeight w:val="20"/>
          <w:jc w:val="center"/>
        </w:trPr>
        <w:tc>
          <w:tcPr>
            <w:tcW w:w="991" w:type="dxa"/>
            <w:tcBorders>
              <w:top w:val="nil"/>
              <w:left w:val="nil"/>
              <w:bottom w:val="nil"/>
              <w:right w:val="nil"/>
            </w:tcBorders>
            <w:shd w:val="clear" w:color="auto" w:fill="FFFFFF"/>
          </w:tcPr>
          <w:p w14:paraId="6886648D" w14:textId="77777777" w:rsidR="00824ED7" w:rsidRPr="00D3651F" w:rsidRDefault="00824ED7" w:rsidP="00D3651F">
            <w:pPr>
              <w:shd w:val="clear" w:color="auto" w:fill="FFFFFF"/>
              <w:ind w:left="264"/>
              <w:jc w:val="both"/>
              <w:rPr>
                <w:rFonts w:ascii="Times New Roman" w:hAnsi="Times New Roman" w:cs="Times New Roman"/>
                <w:sz w:val="22"/>
              </w:rPr>
            </w:pPr>
            <w:r w:rsidRPr="00D3651F">
              <w:rPr>
                <w:rFonts w:ascii="Times New Roman" w:hAnsi="Times New Roman" w:cs="Times New Roman"/>
                <w:sz w:val="22"/>
              </w:rPr>
              <w:t>1.</w:t>
            </w:r>
          </w:p>
        </w:tc>
        <w:tc>
          <w:tcPr>
            <w:tcW w:w="8449" w:type="dxa"/>
            <w:tcBorders>
              <w:top w:val="nil"/>
              <w:left w:val="nil"/>
              <w:bottom w:val="nil"/>
              <w:right w:val="nil"/>
            </w:tcBorders>
            <w:shd w:val="clear" w:color="auto" w:fill="FFFFFF"/>
          </w:tcPr>
          <w:p w14:paraId="06CC519D" w14:textId="77777777" w:rsidR="00824ED7" w:rsidRPr="00D3651F" w:rsidRDefault="00824ED7" w:rsidP="00D3651F">
            <w:pPr>
              <w:shd w:val="clear" w:color="auto" w:fill="FFFFFF"/>
              <w:ind w:left="106"/>
              <w:jc w:val="both"/>
              <w:rPr>
                <w:rFonts w:ascii="Times New Roman" w:hAnsi="Times New Roman" w:cs="Times New Roman"/>
                <w:sz w:val="22"/>
              </w:rPr>
            </w:pPr>
            <w:r w:rsidRPr="00D3651F">
              <w:rPr>
                <w:rFonts w:ascii="Times New Roman" w:hAnsi="Times New Roman" w:cs="Times New Roman"/>
                <w:sz w:val="22"/>
              </w:rPr>
              <w:t>Short title</w:t>
            </w:r>
            <w:bookmarkStart w:id="0" w:name="_GoBack"/>
            <w:bookmarkEnd w:id="0"/>
          </w:p>
        </w:tc>
      </w:tr>
      <w:tr w:rsidR="00824ED7" w:rsidRPr="00D3651F" w14:paraId="2C4CE575" w14:textId="77777777" w:rsidTr="009D0342">
        <w:trPr>
          <w:trHeight w:val="20"/>
          <w:jc w:val="center"/>
        </w:trPr>
        <w:tc>
          <w:tcPr>
            <w:tcW w:w="991" w:type="dxa"/>
            <w:tcBorders>
              <w:top w:val="nil"/>
              <w:left w:val="nil"/>
              <w:bottom w:val="nil"/>
              <w:right w:val="nil"/>
            </w:tcBorders>
            <w:shd w:val="clear" w:color="auto" w:fill="FFFFFF"/>
          </w:tcPr>
          <w:p w14:paraId="74E780B7" w14:textId="77777777" w:rsidR="00824ED7" w:rsidRPr="00D3651F" w:rsidRDefault="00824ED7" w:rsidP="00D3651F">
            <w:pPr>
              <w:shd w:val="clear" w:color="auto" w:fill="FFFFFF"/>
              <w:ind w:left="250"/>
              <w:jc w:val="both"/>
              <w:rPr>
                <w:rFonts w:ascii="Times New Roman" w:hAnsi="Times New Roman" w:cs="Times New Roman"/>
                <w:sz w:val="22"/>
              </w:rPr>
            </w:pPr>
            <w:r w:rsidRPr="00D3651F">
              <w:rPr>
                <w:rFonts w:ascii="Times New Roman" w:hAnsi="Times New Roman" w:cs="Times New Roman"/>
                <w:sz w:val="22"/>
              </w:rPr>
              <w:t>2.</w:t>
            </w:r>
          </w:p>
        </w:tc>
        <w:tc>
          <w:tcPr>
            <w:tcW w:w="8449" w:type="dxa"/>
            <w:tcBorders>
              <w:top w:val="nil"/>
              <w:left w:val="nil"/>
              <w:bottom w:val="nil"/>
              <w:right w:val="nil"/>
            </w:tcBorders>
            <w:shd w:val="clear" w:color="auto" w:fill="FFFFFF"/>
          </w:tcPr>
          <w:p w14:paraId="7041EDCE" w14:textId="77777777" w:rsidR="00824ED7" w:rsidRPr="00D3651F" w:rsidRDefault="00824ED7" w:rsidP="00D3651F">
            <w:pPr>
              <w:shd w:val="clear" w:color="auto" w:fill="FFFFFF"/>
              <w:ind w:left="106"/>
              <w:jc w:val="both"/>
              <w:rPr>
                <w:rFonts w:ascii="Times New Roman" w:hAnsi="Times New Roman" w:cs="Times New Roman"/>
                <w:sz w:val="22"/>
              </w:rPr>
            </w:pPr>
            <w:r w:rsidRPr="00D3651F">
              <w:rPr>
                <w:rFonts w:ascii="Times New Roman" w:hAnsi="Times New Roman" w:cs="Times New Roman"/>
                <w:sz w:val="22"/>
              </w:rPr>
              <w:t>Commencement</w:t>
            </w:r>
          </w:p>
        </w:tc>
      </w:tr>
    </w:tbl>
    <w:p w14:paraId="1D0B8974" w14:textId="77777777" w:rsidR="009D0342" w:rsidRPr="00D3651F" w:rsidRDefault="009D0342" w:rsidP="00D3651F">
      <w:pPr>
        <w:shd w:val="clear" w:color="auto" w:fill="FFFFFF"/>
        <w:tabs>
          <w:tab w:val="left" w:pos="991"/>
        </w:tabs>
        <w:spacing w:before="120" w:after="120"/>
        <w:jc w:val="center"/>
        <w:rPr>
          <w:rFonts w:ascii="Times New Roman" w:hAnsi="Times New Roman" w:cs="Times New Roman"/>
          <w:sz w:val="22"/>
        </w:rPr>
      </w:pPr>
      <w:r w:rsidRPr="00D3651F">
        <w:rPr>
          <w:rFonts w:ascii="Times New Roman" w:hAnsi="Times New Roman" w:cs="Times New Roman"/>
          <w:b/>
          <w:bCs/>
          <w:sz w:val="22"/>
        </w:rPr>
        <w:t>PART 2—AMENDMENTS OF THE DEFENCE SERVICE HOMES ACT 1918</w:t>
      </w:r>
    </w:p>
    <w:tbl>
      <w:tblPr>
        <w:tblW w:w="5000" w:type="pct"/>
        <w:jc w:val="center"/>
        <w:tblLayout w:type="fixed"/>
        <w:tblCellMar>
          <w:left w:w="40" w:type="dxa"/>
          <w:right w:w="40" w:type="dxa"/>
        </w:tblCellMar>
        <w:tblLook w:val="0000" w:firstRow="0" w:lastRow="0" w:firstColumn="0" w:lastColumn="0" w:noHBand="0" w:noVBand="0"/>
      </w:tblPr>
      <w:tblGrid>
        <w:gridCol w:w="1142"/>
        <w:gridCol w:w="9738"/>
      </w:tblGrid>
      <w:tr w:rsidR="00824ED7" w:rsidRPr="00D3651F" w14:paraId="50B2818E" w14:textId="77777777" w:rsidTr="009D0342">
        <w:trPr>
          <w:trHeight w:val="20"/>
          <w:jc w:val="center"/>
        </w:trPr>
        <w:tc>
          <w:tcPr>
            <w:tcW w:w="991" w:type="dxa"/>
            <w:tcBorders>
              <w:top w:val="nil"/>
              <w:left w:val="nil"/>
              <w:bottom w:val="nil"/>
              <w:right w:val="nil"/>
            </w:tcBorders>
            <w:shd w:val="clear" w:color="auto" w:fill="FFFFFF"/>
          </w:tcPr>
          <w:p w14:paraId="5EA4F9B6" w14:textId="77777777" w:rsidR="00824ED7" w:rsidRPr="00D3651F" w:rsidRDefault="00824ED7" w:rsidP="00D3651F">
            <w:pPr>
              <w:shd w:val="clear" w:color="auto" w:fill="FFFFFF"/>
              <w:ind w:left="254"/>
              <w:jc w:val="both"/>
              <w:rPr>
                <w:rFonts w:ascii="Times New Roman" w:hAnsi="Times New Roman" w:cs="Times New Roman"/>
                <w:sz w:val="22"/>
              </w:rPr>
            </w:pPr>
            <w:r w:rsidRPr="00D3651F">
              <w:rPr>
                <w:rFonts w:ascii="Times New Roman" w:hAnsi="Times New Roman" w:cs="Times New Roman"/>
                <w:sz w:val="22"/>
              </w:rPr>
              <w:t>3.</w:t>
            </w:r>
          </w:p>
        </w:tc>
        <w:tc>
          <w:tcPr>
            <w:tcW w:w="8449" w:type="dxa"/>
            <w:tcBorders>
              <w:top w:val="nil"/>
              <w:left w:val="nil"/>
              <w:bottom w:val="nil"/>
              <w:right w:val="nil"/>
            </w:tcBorders>
            <w:shd w:val="clear" w:color="auto" w:fill="FFFFFF"/>
          </w:tcPr>
          <w:p w14:paraId="7A0C9B66" w14:textId="77777777" w:rsidR="00824ED7" w:rsidRPr="00D3651F" w:rsidRDefault="00824ED7" w:rsidP="00D3651F">
            <w:pPr>
              <w:shd w:val="clear" w:color="auto" w:fill="FFFFFF"/>
              <w:ind w:left="106"/>
              <w:jc w:val="both"/>
              <w:rPr>
                <w:rFonts w:ascii="Times New Roman" w:hAnsi="Times New Roman" w:cs="Times New Roman"/>
                <w:sz w:val="22"/>
              </w:rPr>
            </w:pPr>
            <w:r w:rsidRPr="00D3651F">
              <w:rPr>
                <w:rFonts w:ascii="Times New Roman" w:hAnsi="Times New Roman" w:cs="Times New Roman"/>
                <w:sz w:val="22"/>
              </w:rPr>
              <w:t>Principal Act</w:t>
            </w:r>
          </w:p>
        </w:tc>
      </w:tr>
      <w:tr w:rsidR="00824ED7" w:rsidRPr="00D3651F" w14:paraId="1FB0D79A" w14:textId="77777777" w:rsidTr="009D0342">
        <w:trPr>
          <w:trHeight w:val="20"/>
          <w:jc w:val="center"/>
        </w:trPr>
        <w:tc>
          <w:tcPr>
            <w:tcW w:w="991" w:type="dxa"/>
            <w:tcBorders>
              <w:top w:val="nil"/>
              <w:left w:val="nil"/>
              <w:bottom w:val="nil"/>
              <w:right w:val="nil"/>
            </w:tcBorders>
            <w:shd w:val="clear" w:color="auto" w:fill="FFFFFF"/>
          </w:tcPr>
          <w:p w14:paraId="6B20F4D5" w14:textId="77777777" w:rsidR="00824ED7" w:rsidRPr="00D3651F" w:rsidRDefault="00824ED7" w:rsidP="00D3651F">
            <w:pPr>
              <w:shd w:val="clear" w:color="auto" w:fill="FFFFFF"/>
              <w:ind w:left="250"/>
              <w:jc w:val="both"/>
              <w:rPr>
                <w:rFonts w:ascii="Times New Roman" w:hAnsi="Times New Roman" w:cs="Times New Roman"/>
                <w:sz w:val="22"/>
              </w:rPr>
            </w:pPr>
            <w:r w:rsidRPr="00D3651F">
              <w:rPr>
                <w:rFonts w:ascii="Times New Roman" w:hAnsi="Times New Roman" w:cs="Times New Roman"/>
                <w:sz w:val="22"/>
              </w:rPr>
              <w:t>4.</w:t>
            </w:r>
          </w:p>
        </w:tc>
        <w:tc>
          <w:tcPr>
            <w:tcW w:w="8449" w:type="dxa"/>
            <w:tcBorders>
              <w:top w:val="nil"/>
              <w:left w:val="nil"/>
              <w:bottom w:val="nil"/>
              <w:right w:val="nil"/>
            </w:tcBorders>
            <w:shd w:val="clear" w:color="auto" w:fill="FFFFFF"/>
          </w:tcPr>
          <w:p w14:paraId="6A5D7DD2" w14:textId="77777777" w:rsidR="00824ED7" w:rsidRPr="00D3651F" w:rsidRDefault="00824ED7" w:rsidP="00D3651F">
            <w:pPr>
              <w:shd w:val="clear" w:color="auto" w:fill="FFFFFF"/>
              <w:ind w:left="110"/>
              <w:jc w:val="both"/>
              <w:rPr>
                <w:rFonts w:ascii="Times New Roman" w:hAnsi="Times New Roman" w:cs="Times New Roman"/>
                <w:sz w:val="22"/>
              </w:rPr>
            </w:pPr>
            <w:r w:rsidRPr="00D3651F">
              <w:rPr>
                <w:rFonts w:ascii="Times New Roman" w:hAnsi="Times New Roman" w:cs="Times New Roman"/>
                <w:sz w:val="22"/>
              </w:rPr>
              <w:t>Interpretation</w:t>
            </w:r>
          </w:p>
        </w:tc>
      </w:tr>
      <w:tr w:rsidR="00824ED7" w:rsidRPr="00D3651F" w14:paraId="344CB84C" w14:textId="77777777" w:rsidTr="009D0342">
        <w:trPr>
          <w:trHeight w:val="20"/>
          <w:jc w:val="center"/>
        </w:trPr>
        <w:tc>
          <w:tcPr>
            <w:tcW w:w="991" w:type="dxa"/>
            <w:tcBorders>
              <w:top w:val="nil"/>
              <w:left w:val="nil"/>
              <w:bottom w:val="nil"/>
              <w:right w:val="nil"/>
            </w:tcBorders>
            <w:shd w:val="clear" w:color="auto" w:fill="FFFFFF"/>
          </w:tcPr>
          <w:p w14:paraId="5E4C0184" w14:textId="77777777" w:rsidR="00824ED7" w:rsidRPr="00D3651F" w:rsidRDefault="00824ED7" w:rsidP="00D3651F">
            <w:pPr>
              <w:shd w:val="clear" w:color="auto" w:fill="FFFFFF"/>
              <w:ind w:left="254"/>
              <w:jc w:val="both"/>
              <w:rPr>
                <w:rFonts w:ascii="Times New Roman" w:hAnsi="Times New Roman" w:cs="Times New Roman"/>
                <w:sz w:val="22"/>
              </w:rPr>
            </w:pPr>
            <w:r w:rsidRPr="00D3651F">
              <w:rPr>
                <w:rFonts w:ascii="Times New Roman" w:hAnsi="Times New Roman" w:cs="Times New Roman"/>
                <w:sz w:val="22"/>
              </w:rPr>
              <w:t>5.</w:t>
            </w:r>
          </w:p>
        </w:tc>
        <w:tc>
          <w:tcPr>
            <w:tcW w:w="8449" w:type="dxa"/>
            <w:tcBorders>
              <w:top w:val="nil"/>
              <w:left w:val="nil"/>
              <w:bottom w:val="nil"/>
              <w:right w:val="nil"/>
            </w:tcBorders>
            <w:shd w:val="clear" w:color="auto" w:fill="FFFFFF"/>
          </w:tcPr>
          <w:p w14:paraId="24E3053D" w14:textId="77777777" w:rsidR="00824ED7" w:rsidRPr="00D3651F" w:rsidRDefault="00824ED7" w:rsidP="00D3651F">
            <w:pPr>
              <w:shd w:val="clear" w:color="auto" w:fill="FFFFFF"/>
              <w:ind w:left="106"/>
              <w:jc w:val="both"/>
              <w:rPr>
                <w:rFonts w:ascii="Times New Roman" w:hAnsi="Times New Roman" w:cs="Times New Roman"/>
                <w:sz w:val="22"/>
              </w:rPr>
            </w:pPr>
            <w:r w:rsidRPr="00D3651F">
              <w:rPr>
                <w:rFonts w:ascii="Times New Roman" w:hAnsi="Times New Roman" w:cs="Times New Roman"/>
                <w:sz w:val="22"/>
              </w:rPr>
              <w:t>Regular Serviceman</w:t>
            </w:r>
          </w:p>
        </w:tc>
      </w:tr>
      <w:tr w:rsidR="00824ED7" w:rsidRPr="00D3651F" w14:paraId="13125951" w14:textId="77777777" w:rsidTr="009D0342">
        <w:trPr>
          <w:trHeight w:val="20"/>
          <w:jc w:val="center"/>
        </w:trPr>
        <w:tc>
          <w:tcPr>
            <w:tcW w:w="991" w:type="dxa"/>
            <w:tcBorders>
              <w:top w:val="nil"/>
              <w:left w:val="nil"/>
              <w:bottom w:val="nil"/>
              <w:right w:val="nil"/>
            </w:tcBorders>
            <w:shd w:val="clear" w:color="auto" w:fill="FFFFFF"/>
          </w:tcPr>
          <w:p w14:paraId="7E470BDB" w14:textId="77777777" w:rsidR="00824ED7" w:rsidRPr="00D3651F" w:rsidRDefault="00824ED7" w:rsidP="00D3651F">
            <w:pPr>
              <w:shd w:val="clear" w:color="auto" w:fill="FFFFFF"/>
              <w:ind w:left="250"/>
              <w:jc w:val="both"/>
              <w:rPr>
                <w:rFonts w:ascii="Times New Roman" w:hAnsi="Times New Roman" w:cs="Times New Roman"/>
                <w:sz w:val="22"/>
              </w:rPr>
            </w:pPr>
            <w:r w:rsidRPr="00D3651F">
              <w:rPr>
                <w:rFonts w:ascii="Times New Roman" w:hAnsi="Times New Roman" w:cs="Times New Roman"/>
                <w:sz w:val="22"/>
              </w:rPr>
              <w:t>6.</w:t>
            </w:r>
          </w:p>
        </w:tc>
        <w:tc>
          <w:tcPr>
            <w:tcW w:w="8449" w:type="dxa"/>
            <w:tcBorders>
              <w:top w:val="nil"/>
              <w:left w:val="nil"/>
              <w:bottom w:val="nil"/>
              <w:right w:val="nil"/>
            </w:tcBorders>
            <w:shd w:val="clear" w:color="auto" w:fill="FFFFFF"/>
          </w:tcPr>
          <w:p w14:paraId="069EBF02" w14:textId="77777777" w:rsidR="00824ED7" w:rsidRPr="00D3651F" w:rsidRDefault="00824ED7" w:rsidP="00D3651F">
            <w:pPr>
              <w:shd w:val="clear" w:color="auto" w:fill="FFFFFF"/>
              <w:ind w:left="106"/>
              <w:jc w:val="both"/>
              <w:rPr>
                <w:rFonts w:ascii="Times New Roman" w:hAnsi="Times New Roman" w:cs="Times New Roman"/>
                <w:sz w:val="22"/>
              </w:rPr>
            </w:pPr>
            <w:r w:rsidRPr="00D3651F">
              <w:rPr>
                <w:rFonts w:ascii="Times New Roman" w:hAnsi="Times New Roman" w:cs="Times New Roman"/>
                <w:sz w:val="22"/>
              </w:rPr>
              <w:t>Election to surrender eligible status</w:t>
            </w:r>
          </w:p>
        </w:tc>
      </w:tr>
      <w:tr w:rsidR="00824ED7" w:rsidRPr="00D3651F" w14:paraId="138C70DB" w14:textId="77777777" w:rsidTr="009D0342">
        <w:trPr>
          <w:trHeight w:val="20"/>
          <w:jc w:val="center"/>
        </w:trPr>
        <w:tc>
          <w:tcPr>
            <w:tcW w:w="991" w:type="dxa"/>
            <w:tcBorders>
              <w:top w:val="nil"/>
              <w:left w:val="nil"/>
              <w:bottom w:val="nil"/>
              <w:right w:val="nil"/>
            </w:tcBorders>
            <w:shd w:val="clear" w:color="auto" w:fill="FFFFFF"/>
          </w:tcPr>
          <w:p w14:paraId="41F924A2" w14:textId="77777777" w:rsidR="00824ED7" w:rsidRPr="00D3651F" w:rsidRDefault="00824ED7" w:rsidP="00D3651F">
            <w:pPr>
              <w:shd w:val="clear" w:color="auto" w:fill="FFFFFF"/>
              <w:ind w:left="254"/>
              <w:jc w:val="both"/>
              <w:rPr>
                <w:rFonts w:ascii="Times New Roman" w:hAnsi="Times New Roman" w:cs="Times New Roman"/>
                <w:sz w:val="22"/>
              </w:rPr>
            </w:pPr>
            <w:r w:rsidRPr="00D3651F">
              <w:rPr>
                <w:rFonts w:ascii="Times New Roman" w:hAnsi="Times New Roman" w:cs="Times New Roman"/>
                <w:sz w:val="22"/>
              </w:rPr>
              <w:t>7.</w:t>
            </w:r>
          </w:p>
        </w:tc>
        <w:tc>
          <w:tcPr>
            <w:tcW w:w="8449" w:type="dxa"/>
            <w:tcBorders>
              <w:top w:val="nil"/>
              <w:left w:val="nil"/>
              <w:bottom w:val="nil"/>
              <w:right w:val="nil"/>
            </w:tcBorders>
            <w:shd w:val="clear" w:color="auto" w:fill="FFFFFF"/>
          </w:tcPr>
          <w:p w14:paraId="0DFF3B23" w14:textId="77777777" w:rsidR="00824ED7" w:rsidRPr="00D3651F" w:rsidRDefault="00824ED7" w:rsidP="00D3651F">
            <w:pPr>
              <w:shd w:val="clear" w:color="auto" w:fill="FFFFFF"/>
              <w:ind w:left="110"/>
              <w:jc w:val="both"/>
              <w:rPr>
                <w:rFonts w:ascii="Times New Roman" w:hAnsi="Times New Roman" w:cs="Times New Roman"/>
                <w:sz w:val="22"/>
              </w:rPr>
            </w:pPr>
            <w:r w:rsidRPr="00D3651F">
              <w:rPr>
                <w:rFonts w:ascii="Times New Roman" w:hAnsi="Times New Roman" w:cs="Times New Roman"/>
                <w:sz w:val="22"/>
              </w:rPr>
              <w:t>Insertion of new section:</w:t>
            </w:r>
          </w:p>
        </w:tc>
      </w:tr>
      <w:tr w:rsidR="00824ED7" w:rsidRPr="00D3651F" w14:paraId="7C89E3EF" w14:textId="77777777" w:rsidTr="009D0342">
        <w:trPr>
          <w:trHeight w:val="20"/>
          <w:jc w:val="center"/>
        </w:trPr>
        <w:tc>
          <w:tcPr>
            <w:tcW w:w="991" w:type="dxa"/>
            <w:tcBorders>
              <w:top w:val="nil"/>
              <w:left w:val="nil"/>
              <w:bottom w:val="nil"/>
              <w:right w:val="nil"/>
            </w:tcBorders>
            <w:shd w:val="clear" w:color="auto" w:fill="FFFFFF"/>
          </w:tcPr>
          <w:p w14:paraId="0DD22B72" w14:textId="77777777" w:rsidR="00824ED7" w:rsidRPr="00D3651F" w:rsidRDefault="00824ED7" w:rsidP="00D3651F">
            <w:pPr>
              <w:shd w:val="clear" w:color="auto" w:fill="FFFFFF"/>
              <w:jc w:val="both"/>
              <w:rPr>
                <w:rFonts w:ascii="Times New Roman" w:hAnsi="Times New Roman" w:cs="Times New Roman"/>
                <w:sz w:val="22"/>
              </w:rPr>
            </w:pPr>
          </w:p>
        </w:tc>
        <w:tc>
          <w:tcPr>
            <w:tcW w:w="8449" w:type="dxa"/>
            <w:tcBorders>
              <w:top w:val="nil"/>
              <w:left w:val="nil"/>
              <w:bottom w:val="nil"/>
              <w:right w:val="nil"/>
            </w:tcBorders>
            <w:shd w:val="clear" w:color="auto" w:fill="FFFFFF"/>
          </w:tcPr>
          <w:p w14:paraId="52D97C7F" w14:textId="77777777" w:rsidR="00824ED7" w:rsidRPr="00D3651F" w:rsidRDefault="00824ED7" w:rsidP="00D3651F">
            <w:pPr>
              <w:shd w:val="clear" w:color="auto" w:fill="FFFFFF"/>
              <w:ind w:left="274"/>
              <w:jc w:val="both"/>
              <w:rPr>
                <w:rFonts w:ascii="Times New Roman" w:hAnsi="Times New Roman" w:cs="Times New Roman"/>
                <w:sz w:val="22"/>
              </w:rPr>
            </w:pPr>
            <w:r w:rsidRPr="00D3651F">
              <w:rPr>
                <w:rFonts w:ascii="Times New Roman" w:hAnsi="Times New Roman" w:cs="Times New Roman"/>
                <w:sz w:val="22"/>
              </w:rPr>
              <w:t>4BB.</w:t>
            </w:r>
            <w:r w:rsidR="00D66366" w:rsidRPr="00D3651F">
              <w:rPr>
                <w:rFonts w:ascii="Times New Roman" w:hAnsi="Times New Roman" w:cs="Times New Roman"/>
              </w:rPr>
              <w:t xml:space="preserve"> </w:t>
            </w:r>
            <w:r w:rsidRPr="00D3651F">
              <w:rPr>
                <w:rFonts w:ascii="Times New Roman" w:hAnsi="Times New Roman" w:cs="Times New Roman"/>
                <w:sz w:val="22"/>
              </w:rPr>
              <w:t>Revocation of election to surrender eligible status</w:t>
            </w:r>
          </w:p>
        </w:tc>
      </w:tr>
      <w:tr w:rsidR="00824ED7" w:rsidRPr="00D3651F" w14:paraId="29E63650" w14:textId="77777777" w:rsidTr="009D0342">
        <w:trPr>
          <w:trHeight w:val="20"/>
          <w:jc w:val="center"/>
        </w:trPr>
        <w:tc>
          <w:tcPr>
            <w:tcW w:w="991" w:type="dxa"/>
            <w:tcBorders>
              <w:top w:val="nil"/>
              <w:left w:val="nil"/>
              <w:bottom w:val="nil"/>
              <w:right w:val="nil"/>
            </w:tcBorders>
            <w:shd w:val="clear" w:color="auto" w:fill="FFFFFF"/>
          </w:tcPr>
          <w:p w14:paraId="50FA32D2" w14:textId="77777777" w:rsidR="00824ED7" w:rsidRPr="00D3651F" w:rsidRDefault="00824ED7" w:rsidP="00D3651F">
            <w:pPr>
              <w:shd w:val="clear" w:color="auto" w:fill="FFFFFF"/>
              <w:ind w:left="250"/>
              <w:jc w:val="both"/>
              <w:rPr>
                <w:rFonts w:ascii="Times New Roman" w:hAnsi="Times New Roman" w:cs="Times New Roman"/>
                <w:sz w:val="22"/>
              </w:rPr>
            </w:pPr>
            <w:r w:rsidRPr="00D3651F">
              <w:rPr>
                <w:rFonts w:ascii="Times New Roman" w:hAnsi="Times New Roman" w:cs="Times New Roman"/>
                <w:sz w:val="22"/>
              </w:rPr>
              <w:t>8.</w:t>
            </w:r>
          </w:p>
        </w:tc>
        <w:tc>
          <w:tcPr>
            <w:tcW w:w="8449" w:type="dxa"/>
            <w:tcBorders>
              <w:top w:val="nil"/>
              <w:left w:val="nil"/>
              <w:bottom w:val="nil"/>
              <w:right w:val="nil"/>
            </w:tcBorders>
            <w:shd w:val="clear" w:color="auto" w:fill="FFFFFF"/>
          </w:tcPr>
          <w:p w14:paraId="297C8AD1" w14:textId="77777777" w:rsidR="00824ED7" w:rsidRPr="00D3651F" w:rsidRDefault="00824ED7" w:rsidP="00D3651F">
            <w:pPr>
              <w:shd w:val="clear" w:color="auto" w:fill="FFFFFF"/>
              <w:ind w:left="101"/>
              <w:jc w:val="both"/>
              <w:rPr>
                <w:rFonts w:ascii="Times New Roman" w:hAnsi="Times New Roman" w:cs="Times New Roman"/>
                <w:sz w:val="22"/>
              </w:rPr>
            </w:pPr>
            <w:r w:rsidRPr="00D3651F">
              <w:rPr>
                <w:rFonts w:ascii="Times New Roman" w:hAnsi="Times New Roman" w:cs="Times New Roman"/>
                <w:sz w:val="22"/>
              </w:rPr>
              <w:t>Criteria for issue of certificate of entitlement: advances other than widow or widower advances and advances for essential repairs</w:t>
            </w:r>
          </w:p>
        </w:tc>
      </w:tr>
      <w:tr w:rsidR="00824ED7" w:rsidRPr="00D3651F" w14:paraId="54ABD0F6" w14:textId="77777777" w:rsidTr="009D0342">
        <w:trPr>
          <w:trHeight w:val="20"/>
          <w:jc w:val="center"/>
        </w:trPr>
        <w:tc>
          <w:tcPr>
            <w:tcW w:w="991" w:type="dxa"/>
            <w:tcBorders>
              <w:top w:val="nil"/>
              <w:left w:val="nil"/>
              <w:bottom w:val="nil"/>
              <w:right w:val="nil"/>
            </w:tcBorders>
            <w:shd w:val="clear" w:color="auto" w:fill="FFFFFF"/>
          </w:tcPr>
          <w:p w14:paraId="7FBE725A" w14:textId="77777777" w:rsidR="00824ED7" w:rsidRPr="00D3651F" w:rsidRDefault="00824ED7" w:rsidP="00D3651F">
            <w:pPr>
              <w:shd w:val="clear" w:color="auto" w:fill="FFFFFF"/>
              <w:ind w:left="245"/>
              <w:jc w:val="both"/>
              <w:rPr>
                <w:rFonts w:ascii="Times New Roman" w:hAnsi="Times New Roman" w:cs="Times New Roman"/>
                <w:sz w:val="22"/>
              </w:rPr>
            </w:pPr>
            <w:r w:rsidRPr="00D3651F">
              <w:rPr>
                <w:rFonts w:ascii="Times New Roman" w:hAnsi="Times New Roman" w:cs="Times New Roman"/>
                <w:sz w:val="22"/>
              </w:rPr>
              <w:t>9.</w:t>
            </w:r>
          </w:p>
        </w:tc>
        <w:tc>
          <w:tcPr>
            <w:tcW w:w="8449" w:type="dxa"/>
            <w:tcBorders>
              <w:top w:val="nil"/>
              <w:left w:val="nil"/>
              <w:bottom w:val="nil"/>
              <w:right w:val="nil"/>
            </w:tcBorders>
            <w:shd w:val="clear" w:color="auto" w:fill="FFFFFF"/>
          </w:tcPr>
          <w:p w14:paraId="4835D7FD" w14:textId="77777777" w:rsidR="00824ED7" w:rsidRPr="00D3651F" w:rsidRDefault="00824ED7" w:rsidP="00D3651F">
            <w:pPr>
              <w:shd w:val="clear" w:color="auto" w:fill="FFFFFF"/>
              <w:ind w:left="106"/>
              <w:jc w:val="both"/>
              <w:rPr>
                <w:rFonts w:ascii="Times New Roman" w:hAnsi="Times New Roman" w:cs="Times New Roman"/>
                <w:sz w:val="22"/>
              </w:rPr>
            </w:pPr>
            <w:r w:rsidRPr="00D3651F">
              <w:rPr>
                <w:rFonts w:ascii="Times New Roman" w:hAnsi="Times New Roman" w:cs="Times New Roman"/>
                <w:sz w:val="22"/>
              </w:rPr>
              <w:t>Maximum amounts for which subsidy is payable</w:t>
            </w:r>
          </w:p>
        </w:tc>
      </w:tr>
      <w:tr w:rsidR="00824ED7" w:rsidRPr="00D3651F" w14:paraId="7CF4F00A" w14:textId="77777777" w:rsidTr="009D0342">
        <w:trPr>
          <w:trHeight w:val="20"/>
          <w:jc w:val="center"/>
        </w:trPr>
        <w:tc>
          <w:tcPr>
            <w:tcW w:w="991" w:type="dxa"/>
            <w:tcBorders>
              <w:top w:val="nil"/>
              <w:left w:val="nil"/>
              <w:bottom w:val="nil"/>
              <w:right w:val="nil"/>
            </w:tcBorders>
            <w:shd w:val="clear" w:color="auto" w:fill="FFFFFF"/>
          </w:tcPr>
          <w:p w14:paraId="5E7C5537" w14:textId="77777777" w:rsidR="00824ED7" w:rsidRPr="00D3651F" w:rsidRDefault="00824ED7" w:rsidP="00D3651F">
            <w:pPr>
              <w:shd w:val="clear" w:color="auto" w:fill="FFFFFF"/>
              <w:ind w:left="192"/>
              <w:jc w:val="both"/>
              <w:rPr>
                <w:rFonts w:ascii="Times New Roman" w:hAnsi="Times New Roman" w:cs="Times New Roman"/>
                <w:sz w:val="22"/>
              </w:rPr>
            </w:pPr>
            <w:r w:rsidRPr="00D3651F">
              <w:rPr>
                <w:rFonts w:ascii="Times New Roman" w:hAnsi="Times New Roman" w:cs="Times New Roman"/>
                <w:sz w:val="22"/>
              </w:rPr>
              <w:t>10.</w:t>
            </w:r>
          </w:p>
        </w:tc>
        <w:tc>
          <w:tcPr>
            <w:tcW w:w="8449" w:type="dxa"/>
            <w:tcBorders>
              <w:top w:val="nil"/>
              <w:left w:val="nil"/>
              <w:bottom w:val="nil"/>
              <w:right w:val="nil"/>
            </w:tcBorders>
            <w:shd w:val="clear" w:color="auto" w:fill="FFFFFF"/>
          </w:tcPr>
          <w:p w14:paraId="62DE15BD" w14:textId="77777777" w:rsidR="00824ED7" w:rsidRPr="00D3651F" w:rsidRDefault="00824ED7" w:rsidP="00D3651F">
            <w:pPr>
              <w:shd w:val="clear" w:color="auto" w:fill="FFFFFF"/>
              <w:ind w:left="106"/>
              <w:jc w:val="both"/>
              <w:rPr>
                <w:rFonts w:ascii="Times New Roman" w:hAnsi="Times New Roman" w:cs="Times New Roman"/>
                <w:sz w:val="22"/>
              </w:rPr>
            </w:pPr>
            <w:proofErr w:type="spellStart"/>
            <w:r w:rsidRPr="00D3651F">
              <w:rPr>
                <w:rFonts w:ascii="Times New Roman" w:hAnsi="Times New Roman" w:cs="Times New Roman"/>
                <w:sz w:val="22"/>
              </w:rPr>
              <w:t>Defence</w:t>
            </w:r>
            <w:proofErr w:type="spellEnd"/>
            <w:r w:rsidRPr="00D3651F">
              <w:rPr>
                <w:rFonts w:ascii="Times New Roman" w:hAnsi="Times New Roman" w:cs="Times New Roman"/>
                <w:sz w:val="22"/>
              </w:rPr>
              <w:t xml:space="preserve"> Service Homes Insurance Trust Account</w:t>
            </w:r>
          </w:p>
        </w:tc>
      </w:tr>
      <w:tr w:rsidR="00824ED7" w:rsidRPr="00D3651F" w14:paraId="58708C72" w14:textId="77777777" w:rsidTr="009D0342">
        <w:trPr>
          <w:trHeight w:val="20"/>
          <w:jc w:val="center"/>
        </w:trPr>
        <w:tc>
          <w:tcPr>
            <w:tcW w:w="991" w:type="dxa"/>
            <w:tcBorders>
              <w:top w:val="nil"/>
              <w:left w:val="nil"/>
              <w:bottom w:val="nil"/>
              <w:right w:val="nil"/>
            </w:tcBorders>
            <w:shd w:val="clear" w:color="auto" w:fill="FFFFFF"/>
          </w:tcPr>
          <w:p w14:paraId="5BA99D8D" w14:textId="77777777" w:rsidR="00824ED7" w:rsidRPr="00D3651F" w:rsidRDefault="00824ED7" w:rsidP="00D3651F">
            <w:pPr>
              <w:shd w:val="clear" w:color="auto" w:fill="FFFFFF"/>
              <w:ind w:left="187"/>
              <w:jc w:val="both"/>
              <w:rPr>
                <w:rFonts w:ascii="Times New Roman" w:hAnsi="Times New Roman" w:cs="Times New Roman"/>
                <w:sz w:val="22"/>
              </w:rPr>
            </w:pPr>
            <w:r w:rsidRPr="00D3651F">
              <w:rPr>
                <w:rFonts w:ascii="Times New Roman" w:hAnsi="Times New Roman" w:cs="Times New Roman"/>
                <w:sz w:val="22"/>
              </w:rPr>
              <w:t>11.</w:t>
            </w:r>
          </w:p>
        </w:tc>
        <w:tc>
          <w:tcPr>
            <w:tcW w:w="8449" w:type="dxa"/>
            <w:tcBorders>
              <w:top w:val="nil"/>
              <w:left w:val="nil"/>
              <w:bottom w:val="nil"/>
              <w:right w:val="nil"/>
            </w:tcBorders>
            <w:shd w:val="clear" w:color="auto" w:fill="FFFFFF"/>
          </w:tcPr>
          <w:p w14:paraId="150E160C" w14:textId="77777777" w:rsidR="00824ED7" w:rsidRPr="00D3651F" w:rsidRDefault="00824ED7" w:rsidP="00D3651F">
            <w:pPr>
              <w:shd w:val="clear" w:color="auto" w:fill="FFFFFF"/>
              <w:ind w:left="106"/>
              <w:jc w:val="both"/>
              <w:rPr>
                <w:rFonts w:ascii="Times New Roman" w:hAnsi="Times New Roman" w:cs="Times New Roman"/>
                <w:sz w:val="22"/>
              </w:rPr>
            </w:pPr>
            <w:r w:rsidRPr="00D3651F">
              <w:rPr>
                <w:rFonts w:ascii="Times New Roman" w:hAnsi="Times New Roman" w:cs="Times New Roman"/>
                <w:sz w:val="22"/>
              </w:rPr>
              <w:t>Certain provisions of agreement not to be revoked or amended</w:t>
            </w:r>
          </w:p>
        </w:tc>
      </w:tr>
    </w:tbl>
    <w:p w14:paraId="70C8D331" w14:textId="77777777" w:rsidR="00F930BA" w:rsidRPr="00D3651F" w:rsidRDefault="00F930BA" w:rsidP="00D3651F">
      <w:pPr>
        <w:shd w:val="clear" w:color="auto" w:fill="FFFFFF"/>
        <w:tabs>
          <w:tab w:val="left" w:pos="991"/>
        </w:tabs>
        <w:spacing w:before="120"/>
        <w:jc w:val="center"/>
        <w:rPr>
          <w:rFonts w:ascii="Times New Roman" w:hAnsi="Times New Roman" w:cs="Times New Roman"/>
          <w:sz w:val="22"/>
        </w:rPr>
      </w:pPr>
      <w:r w:rsidRPr="00D3651F">
        <w:rPr>
          <w:rFonts w:ascii="Times New Roman" w:hAnsi="Times New Roman" w:cs="Times New Roman"/>
          <w:b/>
          <w:bCs/>
          <w:sz w:val="22"/>
        </w:rPr>
        <w:t>PART 3—AMENDMENTS OF THE SEAMEN’S WAR PENSIONS AND ALLOWANCES ACT 1940</w:t>
      </w:r>
    </w:p>
    <w:p w14:paraId="635B0093" w14:textId="77777777" w:rsidR="00F930BA" w:rsidRPr="00D3651F" w:rsidRDefault="00F930BA" w:rsidP="00D3651F">
      <w:pPr>
        <w:shd w:val="clear" w:color="auto" w:fill="FFFFFF"/>
        <w:tabs>
          <w:tab w:val="left" w:pos="991"/>
        </w:tabs>
        <w:spacing w:before="120" w:after="120"/>
        <w:jc w:val="center"/>
        <w:rPr>
          <w:rFonts w:ascii="Times New Roman" w:hAnsi="Times New Roman" w:cs="Times New Roman"/>
          <w:sz w:val="22"/>
        </w:rPr>
      </w:pPr>
      <w:r w:rsidRPr="00D3651F">
        <w:rPr>
          <w:rFonts w:ascii="Times New Roman" w:hAnsi="Times New Roman" w:cs="Times New Roman"/>
          <w:b/>
          <w:bCs/>
          <w:i/>
          <w:iCs/>
          <w:sz w:val="22"/>
        </w:rPr>
        <w:t>Division 1</w:t>
      </w:r>
      <w:r w:rsidRPr="00D3651F">
        <w:rPr>
          <w:rFonts w:ascii="Times New Roman" w:hAnsi="Times New Roman" w:cs="Times New Roman"/>
          <w:b/>
          <w:bCs/>
          <w:sz w:val="22"/>
        </w:rPr>
        <w:t>—</w:t>
      </w:r>
      <w:r w:rsidRPr="00D3651F">
        <w:rPr>
          <w:rFonts w:ascii="Times New Roman" w:hAnsi="Times New Roman" w:cs="Times New Roman"/>
          <w:b/>
          <w:bCs/>
          <w:i/>
          <w:iCs/>
          <w:sz w:val="22"/>
        </w:rPr>
        <w:t>Preliminary</w:t>
      </w:r>
    </w:p>
    <w:tbl>
      <w:tblPr>
        <w:tblW w:w="5000" w:type="pct"/>
        <w:jc w:val="center"/>
        <w:tblLayout w:type="fixed"/>
        <w:tblCellMar>
          <w:left w:w="40" w:type="dxa"/>
          <w:right w:w="40" w:type="dxa"/>
        </w:tblCellMar>
        <w:tblLook w:val="0000" w:firstRow="0" w:lastRow="0" w:firstColumn="0" w:lastColumn="0" w:noHBand="0" w:noVBand="0"/>
      </w:tblPr>
      <w:tblGrid>
        <w:gridCol w:w="1142"/>
        <w:gridCol w:w="9738"/>
      </w:tblGrid>
      <w:tr w:rsidR="00824ED7" w:rsidRPr="00D3651F" w14:paraId="5D4292E0" w14:textId="77777777" w:rsidTr="009D0342">
        <w:trPr>
          <w:trHeight w:val="20"/>
          <w:jc w:val="center"/>
        </w:trPr>
        <w:tc>
          <w:tcPr>
            <w:tcW w:w="991" w:type="dxa"/>
            <w:tcBorders>
              <w:top w:val="nil"/>
              <w:left w:val="nil"/>
              <w:bottom w:val="nil"/>
              <w:right w:val="nil"/>
            </w:tcBorders>
            <w:shd w:val="clear" w:color="auto" w:fill="FFFFFF"/>
          </w:tcPr>
          <w:p w14:paraId="3531F852" w14:textId="77777777" w:rsidR="00824ED7" w:rsidRPr="00D3651F" w:rsidRDefault="00824ED7" w:rsidP="00D3651F">
            <w:pPr>
              <w:shd w:val="clear" w:color="auto" w:fill="FFFFFF"/>
              <w:ind w:left="187"/>
              <w:jc w:val="both"/>
              <w:rPr>
                <w:rFonts w:ascii="Times New Roman" w:hAnsi="Times New Roman" w:cs="Times New Roman"/>
                <w:sz w:val="22"/>
              </w:rPr>
            </w:pPr>
            <w:r w:rsidRPr="00D3651F">
              <w:rPr>
                <w:rFonts w:ascii="Times New Roman" w:hAnsi="Times New Roman" w:cs="Times New Roman"/>
                <w:sz w:val="22"/>
              </w:rPr>
              <w:t>12.</w:t>
            </w:r>
          </w:p>
        </w:tc>
        <w:tc>
          <w:tcPr>
            <w:tcW w:w="8449" w:type="dxa"/>
            <w:tcBorders>
              <w:top w:val="nil"/>
              <w:left w:val="nil"/>
              <w:bottom w:val="nil"/>
              <w:right w:val="nil"/>
            </w:tcBorders>
            <w:shd w:val="clear" w:color="auto" w:fill="FFFFFF"/>
          </w:tcPr>
          <w:p w14:paraId="5910315D" w14:textId="77777777" w:rsidR="00824ED7" w:rsidRPr="00D3651F" w:rsidRDefault="00824ED7" w:rsidP="00D3651F">
            <w:pPr>
              <w:shd w:val="clear" w:color="auto" w:fill="FFFFFF"/>
              <w:ind w:left="106"/>
              <w:jc w:val="both"/>
              <w:rPr>
                <w:rFonts w:ascii="Times New Roman" w:hAnsi="Times New Roman" w:cs="Times New Roman"/>
                <w:sz w:val="22"/>
              </w:rPr>
            </w:pPr>
            <w:r w:rsidRPr="00D3651F">
              <w:rPr>
                <w:rFonts w:ascii="Times New Roman" w:hAnsi="Times New Roman" w:cs="Times New Roman"/>
                <w:sz w:val="22"/>
              </w:rPr>
              <w:t>Principal Act</w:t>
            </w:r>
          </w:p>
        </w:tc>
      </w:tr>
    </w:tbl>
    <w:p w14:paraId="5E099043" w14:textId="77777777" w:rsidR="00F930BA" w:rsidRPr="00D3651F" w:rsidRDefault="00F930BA" w:rsidP="00D3651F">
      <w:pPr>
        <w:shd w:val="clear" w:color="auto" w:fill="FFFFFF"/>
        <w:tabs>
          <w:tab w:val="left" w:pos="991"/>
        </w:tabs>
        <w:spacing w:before="120" w:after="120"/>
        <w:jc w:val="center"/>
        <w:rPr>
          <w:rFonts w:ascii="Times New Roman" w:hAnsi="Times New Roman" w:cs="Times New Roman"/>
          <w:sz w:val="22"/>
        </w:rPr>
      </w:pPr>
      <w:r w:rsidRPr="00D3651F">
        <w:rPr>
          <w:rFonts w:ascii="Times New Roman" w:hAnsi="Times New Roman" w:cs="Times New Roman"/>
          <w:b/>
          <w:bCs/>
          <w:i/>
          <w:iCs/>
          <w:sz w:val="22"/>
        </w:rPr>
        <w:t>Division 2</w:t>
      </w:r>
      <w:r w:rsidRPr="00D3651F">
        <w:rPr>
          <w:rFonts w:ascii="Times New Roman" w:hAnsi="Times New Roman" w:cs="Times New Roman"/>
          <w:b/>
          <w:bCs/>
          <w:sz w:val="22"/>
        </w:rPr>
        <w:t>—</w:t>
      </w:r>
      <w:r w:rsidRPr="00D3651F">
        <w:rPr>
          <w:rFonts w:ascii="Times New Roman" w:hAnsi="Times New Roman" w:cs="Times New Roman"/>
          <w:b/>
          <w:bCs/>
          <w:i/>
          <w:iCs/>
          <w:sz w:val="22"/>
        </w:rPr>
        <w:t>Telephone allowance</w:t>
      </w:r>
    </w:p>
    <w:tbl>
      <w:tblPr>
        <w:tblW w:w="5000" w:type="pct"/>
        <w:jc w:val="center"/>
        <w:tblLayout w:type="fixed"/>
        <w:tblCellMar>
          <w:left w:w="40" w:type="dxa"/>
          <w:right w:w="40" w:type="dxa"/>
        </w:tblCellMar>
        <w:tblLook w:val="0000" w:firstRow="0" w:lastRow="0" w:firstColumn="0" w:lastColumn="0" w:noHBand="0" w:noVBand="0"/>
      </w:tblPr>
      <w:tblGrid>
        <w:gridCol w:w="1142"/>
        <w:gridCol w:w="9738"/>
      </w:tblGrid>
      <w:tr w:rsidR="00824ED7" w:rsidRPr="00D3651F" w14:paraId="66E196DF" w14:textId="77777777" w:rsidTr="009D0342">
        <w:trPr>
          <w:trHeight w:val="20"/>
          <w:jc w:val="center"/>
        </w:trPr>
        <w:tc>
          <w:tcPr>
            <w:tcW w:w="991" w:type="dxa"/>
            <w:tcBorders>
              <w:top w:val="nil"/>
              <w:left w:val="nil"/>
              <w:bottom w:val="nil"/>
              <w:right w:val="nil"/>
            </w:tcBorders>
            <w:shd w:val="clear" w:color="auto" w:fill="FFFFFF"/>
          </w:tcPr>
          <w:p w14:paraId="2FF041F8" w14:textId="77777777" w:rsidR="00824ED7" w:rsidRPr="00D3651F" w:rsidRDefault="00824ED7" w:rsidP="00D3651F">
            <w:pPr>
              <w:shd w:val="clear" w:color="auto" w:fill="FFFFFF"/>
              <w:ind w:left="182"/>
              <w:jc w:val="both"/>
              <w:rPr>
                <w:rFonts w:ascii="Times New Roman" w:hAnsi="Times New Roman" w:cs="Times New Roman"/>
                <w:sz w:val="22"/>
              </w:rPr>
            </w:pPr>
            <w:r w:rsidRPr="00D3651F">
              <w:rPr>
                <w:rFonts w:ascii="Times New Roman" w:hAnsi="Times New Roman" w:cs="Times New Roman"/>
                <w:sz w:val="22"/>
              </w:rPr>
              <w:t>13.</w:t>
            </w:r>
          </w:p>
        </w:tc>
        <w:tc>
          <w:tcPr>
            <w:tcW w:w="8449" w:type="dxa"/>
            <w:tcBorders>
              <w:top w:val="nil"/>
              <w:left w:val="nil"/>
              <w:bottom w:val="nil"/>
              <w:right w:val="nil"/>
            </w:tcBorders>
            <w:shd w:val="clear" w:color="auto" w:fill="FFFFFF"/>
          </w:tcPr>
          <w:p w14:paraId="2F1F8297" w14:textId="77777777" w:rsidR="00824ED7" w:rsidRPr="00D3651F" w:rsidRDefault="00824ED7" w:rsidP="00D3651F">
            <w:pPr>
              <w:shd w:val="clear" w:color="auto" w:fill="FFFFFF"/>
              <w:ind w:left="106"/>
              <w:jc w:val="both"/>
              <w:rPr>
                <w:rFonts w:ascii="Times New Roman" w:hAnsi="Times New Roman" w:cs="Times New Roman"/>
                <w:sz w:val="22"/>
              </w:rPr>
            </w:pPr>
            <w:r w:rsidRPr="00D3651F">
              <w:rPr>
                <w:rFonts w:ascii="Times New Roman" w:hAnsi="Times New Roman" w:cs="Times New Roman"/>
                <w:sz w:val="22"/>
              </w:rPr>
              <w:t>Insertion of new Part:</w:t>
            </w:r>
          </w:p>
        </w:tc>
      </w:tr>
    </w:tbl>
    <w:p w14:paraId="7765D5CE" w14:textId="77777777" w:rsidR="00824ED7" w:rsidRPr="00D3651F" w:rsidRDefault="00B72F7D" w:rsidP="00D3651F">
      <w:pPr>
        <w:shd w:val="clear" w:color="auto" w:fill="FFFFFF"/>
        <w:tabs>
          <w:tab w:val="left" w:pos="991"/>
        </w:tabs>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lang w:val="de-DE"/>
        </w:rPr>
        <w:lastRenderedPageBreak/>
        <w:t xml:space="preserve">TABLE </w:t>
      </w:r>
      <w:r w:rsidR="00824ED7" w:rsidRPr="00D3651F">
        <w:rPr>
          <w:rFonts w:ascii="Times New Roman" w:hAnsi="Times New Roman" w:cs="Times New Roman"/>
          <w:sz w:val="22"/>
        </w:rPr>
        <w:t>OF PROVISIONS—</w:t>
      </w:r>
      <w:r w:rsidR="00824ED7" w:rsidRPr="00D3651F">
        <w:rPr>
          <w:rFonts w:ascii="Times New Roman" w:hAnsi="Times New Roman" w:cs="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177"/>
        <w:gridCol w:w="9703"/>
      </w:tblGrid>
      <w:tr w:rsidR="00824ED7" w:rsidRPr="00D3651F" w14:paraId="3F807D07" w14:textId="77777777" w:rsidTr="004A5328">
        <w:trPr>
          <w:trHeight w:val="20"/>
          <w:jc w:val="center"/>
        </w:trPr>
        <w:tc>
          <w:tcPr>
            <w:tcW w:w="773" w:type="dxa"/>
            <w:tcBorders>
              <w:top w:val="nil"/>
              <w:left w:val="nil"/>
              <w:bottom w:val="nil"/>
              <w:right w:val="nil"/>
            </w:tcBorders>
            <w:shd w:val="clear" w:color="auto" w:fill="FFFFFF"/>
          </w:tcPr>
          <w:p w14:paraId="18C83627" w14:textId="77777777" w:rsidR="00824ED7" w:rsidRPr="00D3651F" w:rsidRDefault="00824ED7" w:rsidP="00D3651F">
            <w:pPr>
              <w:shd w:val="clear" w:color="auto" w:fill="FFFFFF"/>
              <w:jc w:val="both"/>
              <w:rPr>
                <w:rFonts w:ascii="Times New Roman" w:hAnsi="Times New Roman" w:cs="Times New Roman"/>
                <w:sz w:val="22"/>
              </w:rPr>
            </w:pPr>
            <w:r w:rsidRPr="00D3651F">
              <w:rPr>
                <w:rFonts w:ascii="Times New Roman" w:hAnsi="Times New Roman" w:cs="Times New Roman"/>
                <w:sz w:val="22"/>
                <w:szCs w:val="18"/>
              </w:rPr>
              <w:t>Section</w:t>
            </w:r>
          </w:p>
        </w:tc>
        <w:tc>
          <w:tcPr>
            <w:tcW w:w="6374" w:type="dxa"/>
            <w:tcBorders>
              <w:top w:val="nil"/>
              <w:left w:val="nil"/>
              <w:bottom w:val="nil"/>
              <w:right w:val="nil"/>
            </w:tcBorders>
            <w:shd w:val="clear" w:color="auto" w:fill="FFFFFF"/>
          </w:tcPr>
          <w:p w14:paraId="53D22273" w14:textId="77777777" w:rsidR="00824ED7" w:rsidRPr="00D3651F" w:rsidRDefault="00824ED7" w:rsidP="00D3651F">
            <w:pPr>
              <w:shd w:val="clear" w:color="auto" w:fill="FFFFFF"/>
              <w:jc w:val="both"/>
              <w:rPr>
                <w:rFonts w:ascii="Times New Roman" w:hAnsi="Times New Roman" w:cs="Times New Roman"/>
                <w:sz w:val="22"/>
              </w:rPr>
            </w:pPr>
          </w:p>
        </w:tc>
      </w:tr>
      <w:tr w:rsidR="00824ED7" w:rsidRPr="00D3651F" w14:paraId="2078EDFC" w14:textId="77777777" w:rsidTr="004A5328">
        <w:trPr>
          <w:trHeight w:val="20"/>
          <w:jc w:val="center"/>
        </w:trPr>
        <w:tc>
          <w:tcPr>
            <w:tcW w:w="773" w:type="dxa"/>
            <w:tcBorders>
              <w:top w:val="nil"/>
              <w:left w:val="nil"/>
              <w:bottom w:val="nil"/>
              <w:right w:val="nil"/>
            </w:tcBorders>
            <w:shd w:val="clear" w:color="auto" w:fill="FFFFFF"/>
          </w:tcPr>
          <w:p w14:paraId="3F495AEC"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7C31E05B"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sz w:val="22"/>
                <w:szCs w:val="18"/>
              </w:rPr>
              <w:t>PART IIIA—TELEPHONE ALLOWANCE</w:t>
            </w:r>
          </w:p>
        </w:tc>
      </w:tr>
      <w:tr w:rsidR="00824ED7" w:rsidRPr="00D3651F" w14:paraId="1CED1437" w14:textId="77777777" w:rsidTr="004A5328">
        <w:trPr>
          <w:trHeight w:val="20"/>
          <w:jc w:val="center"/>
        </w:trPr>
        <w:tc>
          <w:tcPr>
            <w:tcW w:w="773" w:type="dxa"/>
            <w:tcBorders>
              <w:top w:val="nil"/>
              <w:left w:val="nil"/>
              <w:bottom w:val="nil"/>
              <w:right w:val="nil"/>
            </w:tcBorders>
            <w:shd w:val="clear" w:color="auto" w:fill="FFFFFF"/>
          </w:tcPr>
          <w:p w14:paraId="5A4E97D0"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1422FA68" w14:textId="77777777" w:rsidR="00824ED7" w:rsidRPr="00D3651F" w:rsidRDefault="00824ED7" w:rsidP="00D3651F">
            <w:pPr>
              <w:shd w:val="clear" w:color="auto" w:fill="FFFFFF"/>
              <w:ind w:left="278"/>
              <w:jc w:val="both"/>
              <w:rPr>
                <w:rFonts w:ascii="Times New Roman" w:hAnsi="Times New Roman" w:cs="Times New Roman"/>
                <w:sz w:val="22"/>
              </w:rPr>
            </w:pPr>
            <w:r w:rsidRPr="00D3651F">
              <w:rPr>
                <w:rFonts w:ascii="Times New Roman" w:hAnsi="Times New Roman" w:cs="Times New Roman"/>
                <w:sz w:val="22"/>
                <w:szCs w:val="18"/>
              </w:rPr>
              <w:t>33A.</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Eligibility for telephone allowance</w:t>
            </w:r>
          </w:p>
        </w:tc>
      </w:tr>
      <w:tr w:rsidR="00824ED7" w:rsidRPr="00D3651F" w14:paraId="7D7AE0D3" w14:textId="77777777" w:rsidTr="004A5328">
        <w:trPr>
          <w:trHeight w:val="20"/>
          <w:jc w:val="center"/>
        </w:trPr>
        <w:tc>
          <w:tcPr>
            <w:tcW w:w="773" w:type="dxa"/>
            <w:tcBorders>
              <w:top w:val="nil"/>
              <w:left w:val="nil"/>
              <w:bottom w:val="nil"/>
              <w:right w:val="nil"/>
            </w:tcBorders>
            <w:shd w:val="clear" w:color="auto" w:fill="FFFFFF"/>
          </w:tcPr>
          <w:p w14:paraId="4E2D50CE"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3B81CBF9" w14:textId="77777777" w:rsidR="00824ED7" w:rsidRPr="00D3651F" w:rsidRDefault="00824ED7" w:rsidP="00D3651F">
            <w:pPr>
              <w:shd w:val="clear" w:color="auto" w:fill="FFFFFF"/>
              <w:ind w:left="278"/>
              <w:jc w:val="both"/>
              <w:rPr>
                <w:rFonts w:ascii="Times New Roman" w:hAnsi="Times New Roman" w:cs="Times New Roman"/>
                <w:sz w:val="22"/>
              </w:rPr>
            </w:pPr>
            <w:r w:rsidRPr="00D3651F">
              <w:rPr>
                <w:rFonts w:ascii="Times New Roman" w:hAnsi="Times New Roman" w:cs="Times New Roman"/>
                <w:sz w:val="22"/>
                <w:szCs w:val="18"/>
              </w:rPr>
              <w:t>33B.</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Telephone allowance not payable in some circumstances</w:t>
            </w:r>
          </w:p>
        </w:tc>
      </w:tr>
      <w:tr w:rsidR="00824ED7" w:rsidRPr="00D3651F" w14:paraId="34CEA31E" w14:textId="77777777" w:rsidTr="004A5328">
        <w:trPr>
          <w:trHeight w:val="20"/>
          <w:jc w:val="center"/>
        </w:trPr>
        <w:tc>
          <w:tcPr>
            <w:tcW w:w="773" w:type="dxa"/>
            <w:tcBorders>
              <w:top w:val="nil"/>
              <w:left w:val="nil"/>
              <w:bottom w:val="nil"/>
              <w:right w:val="nil"/>
            </w:tcBorders>
            <w:shd w:val="clear" w:color="auto" w:fill="FFFFFF"/>
          </w:tcPr>
          <w:p w14:paraId="6E1008E4"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783217F9" w14:textId="77777777" w:rsidR="00824ED7" w:rsidRPr="00D3651F" w:rsidRDefault="00824ED7" w:rsidP="00D3651F">
            <w:pPr>
              <w:shd w:val="clear" w:color="auto" w:fill="FFFFFF"/>
              <w:ind w:left="283"/>
              <w:jc w:val="both"/>
              <w:rPr>
                <w:rFonts w:ascii="Times New Roman" w:hAnsi="Times New Roman" w:cs="Times New Roman"/>
                <w:sz w:val="22"/>
              </w:rPr>
            </w:pPr>
            <w:r w:rsidRPr="00D3651F">
              <w:rPr>
                <w:rFonts w:ascii="Times New Roman" w:hAnsi="Times New Roman" w:cs="Times New Roman"/>
                <w:sz w:val="22"/>
                <w:szCs w:val="18"/>
              </w:rPr>
              <w:t>33C.</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Rate of telephone allowance</w:t>
            </w:r>
          </w:p>
        </w:tc>
      </w:tr>
      <w:tr w:rsidR="00824ED7" w:rsidRPr="00D3651F" w14:paraId="32E850AD" w14:textId="77777777" w:rsidTr="004A5328">
        <w:trPr>
          <w:trHeight w:val="20"/>
          <w:jc w:val="center"/>
        </w:trPr>
        <w:tc>
          <w:tcPr>
            <w:tcW w:w="773" w:type="dxa"/>
            <w:tcBorders>
              <w:top w:val="nil"/>
              <w:left w:val="nil"/>
              <w:bottom w:val="nil"/>
              <w:right w:val="nil"/>
            </w:tcBorders>
            <w:shd w:val="clear" w:color="auto" w:fill="FFFFFF"/>
          </w:tcPr>
          <w:p w14:paraId="765492E2"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2593D1E7" w14:textId="77777777" w:rsidR="00824ED7" w:rsidRPr="00D3651F" w:rsidRDefault="00824ED7" w:rsidP="00D3651F">
            <w:pPr>
              <w:shd w:val="clear" w:color="auto" w:fill="FFFFFF"/>
              <w:ind w:left="283"/>
              <w:jc w:val="both"/>
              <w:rPr>
                <w:rFonts w:ascii="Times New Roman" w:hAnsi="Times New Roman" w:cs="Times New Roman"/>
                <w:sz w:val="22"/>
              </w:rPr>
            </w:pPr>
            <w:r w:rsidRPr="00D3651F">
              <w:rPr>
                <w:rFonts w:ascii="Times New Roman" w:hAnsi="Times New Roman" w:cs="Times New Roman"/>
                <w:sz w:val="22"/>
                <w:szCs w:val="18"/>
              </w:rPr>
              <w:t>33D.</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Payment by instalments</w:t>
            </w:r>
          </w:p>
        </w:tc>
      </w:tr>
      <w:tr w:rsidR="00824ED7" w:rsidRPr="00D3651F" w14:paraId="1370CD0D" w14:textId="77777777" w:rsidTr="004A5328">
        <w:trPr>
          <w:trHeight w:val="20"/>
          <w:jc w:val="center"/>
        </w:trPr>
        <w:tc>
          <w:tcPr>
            <w:tcW w:w="773" w:type="dxa"/>
            <w:tcBorders>
              <w:top w:val="nil"/>
              <w:left w:val="nil"/>
              <w:bottom w:val="nil"/>
              <w:right w:val="nil"/>
            </w:tcBorders>
            <w:shd w:val="clear" w:color="auto" w:fill="FFFFFF"/>
          </w:tcPr>
          <w:p w14:paraId="156BDAD0"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65B6087F" w14:textId="77777777" w:rsidR="00824ED7" w:rsidRPr="00D3651F" w:rsidRDefault="00824ED7" w:rsidP="00D3651F">
            <w:pPr>
              <w:shd w:val="clear" w:color="auto" w:fill="FFFFFF"/>
              <w:ind w:left="283"/>
              <w:jc w:val="both"/>
              <w:rPr>
                <w:rFonts w:ascii="Times New Roman" w:hAnsi="Times New Roman" w:cs="Times New Roman"/>
                <w:sz w:val="22"/>
              </w:rPr>
            </w:pPr>
            <w:r w:rsidRPr="00D3651F">
              <w:rPr>
                <w:rFonts w:ascii="Times New Roman" w:hAnsi="Times New Roman" w:cs="Times New Roman"/>
                <w:sz w:val="22"/>
                <w:szCs w:val="18"/>
              </w:rPr>
              <w:t>33E.</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Calculation of amount of instalment</w:t>
            </w:r>
          </w:p>
        </w:tc>
      </w:tr>
      <w:tr w:rsidR="00824ED7" w:rsidRPr="00D3651F" w14:paraId="0D7355CD" w14:textId="77777777" w:rsidTr="004A5328">
        <w:trPr>
          <w:trHeight w:val="20"/>
          <w:jc w:val="center"/>
        </w:trPr>
        <w:tc>
          <w:tcPr>
            <w:tcW w:w="773" w:type="dxa"/>
            <w:tcBorders>
              <w:top w:val="nil"/>
              <w:left w:val="nil"/>
              <w:bottom w:val="nil"/>
              <w:right w:val="nil"/>
            </w:tcBorders>
            <w:shd w:val="clear" w:color="auto" w:fill="FFFFFF"/>
          </w:tcPr>
          <w:p w14:paraId="69772830"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1B4DA9AF" w14:textId="77777777" w:rsidR="00824ED7" w:rsidRPr="00D3651F" w:rsidRDefault="00824ED7" w:rsidP="00D3651F">
            <w:pPr>
              <w:shd w:val="clear" w:color="auto" w:fill="FFFFFF"/>
              <w:ind w:left="283"/>
              <w:jc w:val="both"/>
              <w:rPr>
                <w:rFonts w:ascii="Times New Roman" w:hAnsi="Times New Roman" w:cs="Times New Roman"/>
                <w:sz w:val="22"/>
              </w:rPr>
            </w:pPr>
            <w:r w:rsidRPr="00D3651F">
              <w:rPr>
                <w:rFonts w:ascii="Times New Roman" w:hAnsi="Times New Roman" w:cs="Times New Roman"/>
                <w:sz w:val="22"/>
                <w:szCs w:val="18"/>
              </w:rPr>
              <w:t>33F.</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Adjustment of telephone allowance</w:t>
            </w:r>
          </w:p>
        </w:tc>
      </w:tr>
      <w:tr w:rsidR="00824ED7" w:rsidRPr="00D3651F" w14:paraId="1326A7FF" w14:textId="77777777" w:rsidTr="004A5328">
        <w:trPr>
          <w:trHeight w:val="20"/>
          <w:jc w:val="center"/>
        </w:trPr>
        <w:tc>
          <w:tcPr>
            <w:tcW w:w="773" w:type="dxa"/>
            <w:tcBorders>
              <w:top w:val="nil"/>
              <w:left w:val="nil"/>
              <w:bottom w:val="nil"/>
              <w:right w:val="nil"/>
            </w:tcBorders>
            <w:shd w:val="clear" w:color="auto" w:fill="FFFFFF"/>
          </w:tcPr>
          <w:p w14:paraId="1CAF47EE"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0B67409E"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18"/>
              </w:rPr>
              <w:t>Division 3</w:t>
            </w:r>
            <w:r w:rsidRPr="00D3651F">
              <w:rPr>
                <w:rFonts w:ascii="Times New Roman" w:hAnsi="Times New Roman" w:cs="Times New Roman"/>
                <w:b/>
                <w:bCs/>
                <w:sz w:val="22"/>
                <w:szCs w:val="18"/>
              </w:rPr>
              <w:t>—</w:t>
            </w:r>
            <w:r w:rsidRPr="00D3651F">
              <w:rPr>
                <w:rFonts w:ascii="Times New Roman" w:hAnsi="Times New Roman" w:cs="Times New Roman"/>
                <w:b/>
                <w:bCs/>
                <w:i/>
                <w:iCs/>
                <w:sz w:val="22"/>
                <w:szCs w:val="18"/>
              </w:rPr>
              <w:t>Attendant allowance</w:t>
            </w:r>
          </w:p>
        </w:tc>
      </w:tr>
      <w:tr w:rsidR="00824ED7" w:rsidRPr="00D3651F" w14:paraId="358F233D" w14:textId="77777777" w:rsidTr="004A5328">
        <w:trPr>
          <w:trHeight w:val="20"/>
          <w:jc w:val="center"/>
        </w:trPr>
        <w:tc>
          <w:tcPr>
            <w:tcW w:w="773" w:type="dxa"/>
            <w:tcBorders>
              <w:top w:val="nil"/>
              <w:left w:val="nil"/>
              <w:bottom w:val="nil"/>
              <w:right w:val="nil"/>
            </w:tcBorders>
            <w:shd w:val="clear" w:color="auto" w:fill="FFFFFF"/>
          </w:tcPr>
          <w:p w14:paraId="4D0796C3" w14:textId="77777777" w:rsidR="00824ED7" w:rsidRPr="00D3651F" w:rsidRDefault="00824ED7" w:rsidP="00D3651F">
            <w:pPr>
              <w:shd w:val="clear" w:color="auto" w:fill="FFFFFF"/>
              <w:ind w:left="216"/>
              <w:jc w:val="both"/>
              <w:rPr>
                <w:rFonts w:ascii="Times New Roman" w:hAnsi="Times New Roman" w:cs="Times New Roman"/>
                <w:sz w:val="22"/>
              </w:rPr>
            </w:pPr>
            <w:r w:rsidRPr="00D3651F">
              <w:rPr>
                <w:rFonts w:ascii="Times New Roman" w:hAnsi="Times New Roman" w:cs="Times New Roman"/>
                <w:sz w:val="22"/>
                <w:szCs w:val="18"/>
              </w:rPr>
              <w:t>14.</w:t>
            </w:r>
          </w:p>
        </w:tc>
        <w:tc>
          <w:tcPr>
            <w:tcW w:w="6374" w:type="dxa"/>
            <w:tcBorders>
              <w:top w:val="nil"/>
              <w:left w:val="nil"/>
              <w:bottom w:val="nil"/>
              <w:right w:val="nil"/>
            </w:tcBorders>
            <w:shd w:val="clear" w:color="auto" w:fill="FFFFFF"/>
          </w:tcPr>
          <w:p w14:paraId="372F885D" w14:textId="77777777" w:rsidR="00824ED7" w:rsidRPr="00D3651F" w:rsidRDefault="00824ED7" w:rsidP="00D3651F">
            <w:pPr>
              <w:shd w:val="clear" w:color="auto" w:fill="FFFFFF"/>
              <w:ind w:left="106"/>
              <w:jc w:val="both"/>
              <w:rPr>
                <w:rFonts w:ascii="Times New Roman" w:hAnsi="Times New Roman" w:cs="Times New Roman"/>
                <w:sz w:val="22"/>
              </w:rPr>
            </w:pPr>
            <w:r w:rsidRPr="00D3651F">
              <w:rPr>
                <w:rFonts w:ascii="Times New Roman" w:hAnsi="Times New Roman" w:cs="Times New Roman"/>
                <w:sz w:val="22"/>
                <w:szCs w:val="18"/>
              </w:rPr>
              <w:t>Allowance for attendant</w:t>
            </w:r>
          </w:p>
        </w:tc>
      </w:tr>
      <w:tr w:rsidR="00824ED7" w:rsidRPr="00D3651F" w14:paraId="2E620CCC" w14:textId="77777777" w:rsidTr="004A5328">
        <w:trPr>
          <w:trHeight w:val="20"/>
          <w:jc w:val="center"/>
        </w:trPr>
        <w:tc>
          <w:tcPr>
            <w:tcW w:w="773" w:type="dxa"/>
            <w:tcBorders>
              <w:top w:val="nil"/>
              <w:left w:val="nil"/>
              <w:bottom w:val="nil"/>
              <w:right w:val="nil"/>
            </w:tcBorders>
            <w:shd w:val="clear" w:color="auto" w:fill="FFFFFF"/>
          </w:tcPr>
          <w:p w14:paraId="4F47B1A0"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0C76387F"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18"/>
              </w:rPr>
              <w:t>Division 4</w:t>
            </w:r>
            <w:r w:rsidRPr="00D3651F">
              <w:rPr>
                <w:rFonts w:ascii="Times New Roman" w:hAnsi="Times New Roman" w:cs="Times New Roman"/>
                <w:b/>
                <w:bCs/>
                <w:sz w:val="22"/>
                <w:szCs w:val="18"/>
              </w:rPr>
              <w:t>—</w:t>
            </w:r>
            <w:r w:rsidRPr="00D3651F">
              <w:rPr>
                <w:rFonts w:ascii="Times New Roman" w:hAnsi="Times New Roman" w:cs="Times New Roman"/>
                <w:b/>
                <w:bCs/>
                <w:i/>
                <w:iCs/>
                <w:sz w:val="22"/>
                <w:szCs w:val="18"/>
              </w:rPr>
              <w:t>Nomination of bank account etc.</w:t>
            </w:r>
          </w:p>
        </w:tc>
      </w:tr>
      <w:tr w:rsidR="00824ED7" w:rsidRPr="00D3651F" w14:paraId="37B0C338" w14:textId="77777777" w:rsidTr="004A5328">
        <w:trPr>
          <w:trHeight w:val="20"/>
          <w:jc w:val="center"/>
        </w:trPr>
        <w:tc>
          <w:tcPr>
            <w:tcW w:w="773" w:type="dxa"/>
            <w:tcBorders>
              <w:top w:val="nil"/>
              <w:left w:val="nil"/>
              <w:bottom w:val="nil"/>
              <w:right w:val="nil"/>
            </w:tcBorders>
            <w:shd w:val="clear" w:color="auto" w:fill="FFFFFF"/>
          </w:tcPr>
          <w:p w14:paraId="0291AB7B" w14:textId="77777777" w:rsidR="00824ED7" w:rsidRPr="00D3651F" w:rsidRDefault="00824ED7" w:rsidP="00D3651F">
            <w:pPr>
              <w:shd w:val="clear" w:color="auto" w:fill="FFFFFF"/>
              <w:ind w:left="216"/>
              <w:jc w:val="both"/>
              <w:rPr>
                <w:rFonts w:ascii="Times New Roman" w:hAnsi="Times New Roman" w:cs="Times New Roman"/>
                <w:sz w:val="22"/>
              </w:rPr>
            </w:pPr>
            <w:r w:rsidRPr="00D3651F">
              <w:rPr>
                <w:rFonts w:ascii="Times New Roman" w:hAnsi="Times New Roman" w:cs="Times New Roman"/>
                <w:sz w:val="22"/>
                <w:szCs w:val="18"/>
              </w:rPr>
              <w:t>15.</w:t>
            </w:r>
          </w:p>
        </w:tc>
        <w:tc>
          <w:tcPr>
            <w:tcW w:w="6374" w:type="dxa"/>
            <w:tcBorders>
              <w:top w:val="nil"/>
              <w:left w:val="nil"/>
              <w:bottom w:val="nil"/>
              <w:right w:val="nil"/>
            </w:tcBorders>
            <w:shd w:val="clear" w:color="auto" w:fill="FFFFFF"/>
          </w:tcPr>
          <w:p w14:paraId="296C3818" w14:textId="77777777" w:rsidR="00824ED7" w:rsidRPr="00D3651F" w:rsidRDefault="00824ED7" w:rsidP="00D3651F">
            <w:pPr>
              <w:shd w:val="clear" w:color="auto" w:fill="FFFFFF"/>
              <w:ind w:left="115"/>
              <w:jc w:val="both"/>
              <w:rPr>
                <w:rFonts w:ascii="Times New Roman" w:hAnsi="Times New Roman" w:cs="Times New Roman"/>
                <w:sz w:val="22"/>
              </w:rPr>
            </w:pPr>
            <w:r w:rsidRPr="00D3651F">
              <w:rPr>
                <w:rFonts w:ascii="Times New Roman" w:hAnsi="Times New Roman" w:cs="Times New Roman"/>
                <w:sz w:val="22"/>
                <w:szCs w:val="18"/>
              </w:rPr>
              <w:t>Payment of pensions</w:t>
            </w:r>
          </w:p>
        </w:tc>
      </w:tr>
      <w:tr w:rsidR="00824ED7" w:rsidRPr="00D3651F" w14:paraId="2DF830F5" w14:textId="77777777" w:rsidTr="004A5328">
        <w:trPr>
          <w:trHeight w:val="20"/>
          <w:jc w:val="center"/>
        </w:trPr>
        <w:tc>
          <w:tcPr>
            <w:tcW w:w="773" w:type="dxa"/>
            <w:tcBorders>
              <w:top w:val="nil"/>
              <w:left w:val="nil"/>
              <w:bottom w:val="nil"/>
              <w:right w:val="nil"/>
            </w:tcBorders>
            <w:shd w:val="clear" w:color="auto" w:fill="FFFFFF"/>
          </w:tcPr>
          <w:p w14:paraId="133E054D" w14:textId="77777777" w:rsidR="00824ED7" w:rsidRPr="00D3651F" w:rsidRDefault="00824ED7" w:rsidP="00D3651F">
            <w:pPr>
              <w:shd w:val="clear" w:color="auto" w:fill="FFFFFF"/>
              <w:ind w:left="216"/>
              <w:jc w:val="both"/>
              <w:rPr>
                <w:rFonts w:ascii="Times New Roman" w:hAnsi="Times New Roman" w:cs="Times New Roman"/>
                <w:sz w:val="22"/>
              </w:rPr>
            </w:pPr>
            <w:r w:rsidRPr="00D3651F">
              <w:rPr>
                <w:rFonts w:ascii="Times New Roman" w:hAnsi="Times New Roman" w:cs="Times New Roman"/>
                <w:sz w:val="22"/>
                <w:szCs w:val="18"/>
              </w:rPr>
              <w:t>16.</w:t>
            </w:r>
          </w:p>
        </w:tc>
        <w:tc>
          <w:tcPr>
            <w:tcW w:w="6374" w:type="dxa"/>
            <w:tcBorders>
              <w:top w:val="nil"/>
              <w:left w:val="nil"/>
              <w:bottom w:val="nil"/>
              <w:right w:val="nil"/>
            </w:tcBorders>
            <w:shd w:val="clear" w:color="auto" w:fill="FFFFFF"/>
          </w:tcPr>
          <w:p w14:paraId="4D5E192A" w14:textId="77777777" w:rsidR="00824ED7" w:rsidRPr="00D3651F" w:rsidRDefault="00824ED7" w:rsidP="00D3651F">
            <w:pPr>
              <w:shd w:val="clear" w:color="auto" w:fill="FFFFFF"/>
              <w:ind w:left="115"/>
              <w:jc w:val="both"/>
              <w:rPr>
                <w:rFonts w:ascii="Times New Roman" w:hAnsi="Times New Roman" w:cs="Times New Roman"/>
                <w:sz w:val="22"/>
              </w:rPr>
            </w:pPr>
            <w:r w:rsidRPr="00D3651F">
              <w:rPr>
                <w:rFonts w:ascii="Times New Roman" w:hAnsi="Times New Roman" w:cs="Times New Roman"/>
                <w:sz w:val="22"/>
                <w:szCs w:val="18"/>
              </w:rPr>
              <w:t>Pension or allowance may be paid to bank etc.</w:t>
            </w:r>
          </w:p>
        </w:tc>
      </w:tr>
      <w:tr w:rsidR="00824ED7" w:rsidRPr="00D3651F" w14:paraId="25A6AD5A" w14:textId="77777777" w:rsidTr="004A5328">
        <w:trPr>
          <w:trHeight w:val="20"/>
          <w:jc w:val="center"/>
        </w:trPr>
        <w:tc>
          <w:tcPr>
            <w:tcW w:w="773" w:type="dxa"/>
            <w:tcBorders>
              <w:top w:val="nil"/>
              <w:left w:val="nil"/>
              <w:bottom w:val="nil"/>
              <w:right w:val="nil"/>
            </w:tcBorders>
            <w:shd w:val="clear" w:color="auto" w:fill="FFFFFF"/>
          </w:tcPr>
          <w:p w14:paraId="257AF289"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78B728D7"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18"/>
              </w:rPr>
              <w:t>Division 5</w:t>
            </w:r>
            <w:r w:rsidRPr="00D3651F">
              <w:rPr>
                <w:rFonts w:ascii="Times New Roman" w:hAnsi="Times New Roman" w:cs="Times New Roman"/>
                <w:b/>
                <w:bCs/>
                <w:sz w:val="22"/>
                <w:szCs w:val="18"/>
              </w:rPr>
              <w:t>—</w:t>
            </w:r>
            <w:r w:rsidRPr="00D3651F">
              <w:rPr>
                <w:rFonts w:ascii="Times New Roman" w:hAnsi="Times New Roman" w:cs="Times New Roman"/>
                <w:b/>
                <w:bCs/>
                <w:i/>
                <w:iCs/>
                <w:sz w:val="22"/>
                <w:szCs w:val="18"/>
              </w:rPr>
              <w:t>Automatic payment of pension</w:t>
            </w:r>
          </w:p>
        </w:tc>
      </w:tr>
      <w:tr w:rsidR="00824ED7" w:rsidRPr="00D3651F" w14:paraId="27EB45A0" w14:textId="77777777" w:rsidTr="004A5328">
        <w:trPr>
          <w:trHeight w:val="20"/>
          <w:jc w:val="center"/>
        </w:trPr>
        <w:tc>
          <w:tcPr>
            <w:tcW w:w="773" w:type="dxa"/>
            <w:tcBorders>
              <w:top w:val="nil"/>
              <w:left w:val="nil"/>
              <w:bottom w:val="nil"/>
              <w:right w:val="nil"/>
            </w:tcBorders>
            <w:shd w:val="clear" w:color="auto" w:fill="FFFFFF"/>
          </w:tcPr>
          <w:p w14:paraId="0655293F" w14:textId="77777777" w:rsidR="00824ED7" w:rsidRPr="00D3651F" w:rsidRDefault="00824ED7" w:rsidP="00D3651F">
            <w:pPr>
              <w:shd w:val="clear" w:color="auto" w:fill="FFFFFF"/>
              <w:ind w:left="216"/>
              <w:jc w:val="both"/>
              <w:rPr>
                <w:rFonts w:ascii="Times New Roman" w:hAnsi="Times New Roman" w:cs="Times New Roman"/>
                <w:sz w:val="22"/>
              </w:rPr>
            </w:pPr>
            <w:r w:rsidRPr="00D3651F">
              <w:rPr>
                <w:rFonts w:ascii="Times New Roman" w:hAnsi="Times New Roman" w:cs="Times New Roman"/>
                <w:sz w:val="22"/>
                <w:szCs w:val="18"/>
              </w:rPr>
              <w:t>17.</w:t>
            </w:r>
          </w:p>
        </w:tc>
        <w:tc>
          <w:tcPr>
            <w:tcW w:w="6374" w:type="dxa"/>
            <w:tcBorders>
              <w:top w:val="nil"/>
              <w:left w:val="nil"/>
              <w:bottom w:val="nil"/>
              <w:right w:val="nil"/>
            </w:tcBorders>
            <w:shd w:val="clear" w:color="auto" w:fill="FFFFFF"/>
          </w:tcPr>
          <w:p w14:paraId="0C1BF74F" w14:textId="77777777" w:rsidR="00824ED7" w:rsidRPr="00D3651F" w:rsidRDefault="00824ED7" w:rsidP="00D3651F">
            <w:pPr>
              <w:shd w:val="clear" w:color="auto" w:fill="FFFFFF"/>
              <w:ind w:left="115"/>
              <w:jc w:val="both"/>
              <w:rPr>
                <w:rFonts w:ascii="Times New Roman" w:hAnsi="Times New Roman" w:cs="Times New Roman"/>
                <w:sz w:val="22"/>
              </w:rPr>
            </w:pPr>
            <w:r w:rsidRPr="00D3651F">
              <w:rPr>
                <w:rFonts w:ascii="Times New Roman" w:hAnsi="Times New Roman" w:cs="Times New Roman"/>
                <w:sz w:val="22"/>
                <w:szCs w:val="18"/>
              </w:rPr>
              <w:t>Insertion of new section:</w:t>
            </w:r>
          </w:p>
        </w:tc>
      </w:tr>
      <w:tr w:rsidR="00824ED7" w:rsidRPr="00D3651F" w14:paraId="1FB19EB3" w14:textId="77777777" w:rsidTr="004A5328">
        <w:trPr>
          <w:trHeight w:val="20"/>
          <w:jc w:val="center"/>
        </w:trPr>
        <w:tc>
          <w:tcPr>
            <w:tcW w:w="773" w:type="dxa"/>
            <w:tcBorders>
              <w:top w:val="nil"/>
              <w:left w:val="nil"/>
              <w:bottom w:val="nil"/>
              <w:right w:val="nil"/>
            </w:tcBorders>
            <w:shd w:val="clear" w:color="auto" w:fill="FFFFFF"/>
          </w:tcPr>
          <w:p w14:paraId="07DAE03F"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72D9918C" w14:textId="77777777" w:rsidR="00824ED7" w:rsidRPr="00D3651F" w:rsidRDefault="00824ED7" w:rsidP="00D3651F">
            <w:pPr>
              <w:shd w:val="clear" w:color="auto" w:fill="FFFFFF"/>
              <w:ind w:left="288"/>
              <w:jc w:val="both"/>
              <w:rPr>
                <w:rFonts w:ascii="Times New Roman" w:hAnsi="Times New Roman" w:cs="Times New Roman"/>
                <w:sz w:val="22"/>
              </w:rPr>
            </w:pPr>
            <w:r w:rsidRPr="00D3651F">
              <w:rPr>
                <w:rFonts w:ascii="Times New Roman" w:hAnsi="Times New Roman" w:cs="Times New Roman"/>
                <w:sz w:val="22"/>
                <w:szCs w:val="18"/>
              </w:rPr>
              <w:t>25A.</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 xml:space="preserve">Certain </w:t>
            </w:r>
            <w:proofErr w:type="spellStart"/>
            <w:r w:rsidRPr="00D3651F">
              <w:rPr>
                <w:rFonts w:ascii="Times New Roman" w:hAnsi="Times New Roman" w:cs="Times New Roman"/>
                <w:sz w:val="22"/>
                <w:szCs w:val="18"/>
              </w:rPr>
              <w:t>dependants</w:t>
            </w:r>
            <w:proofErr w:type="spellEnd"/>
            <w:r w:rsidRPr="00D3651F">
              <w:rPr>
                <w:rFonts w:ascii="Times New Roman" w:hAnsi="Times New Roman" w:cs="Times New Roman"/>
                <w:sz w:val="22"/>
                <w:szCs w:val="18"/>
              </w:rPr>
              <w:t xml:space="preserve"> to be automatically paid pension</w:t>
            </w:r>
          </w:p>
        </w:tc>
      </w:tr>
      <w:tr w:rsidR="00824ED7" w:rsidRPr="00D3651F" w14:paraId="456BAE7F" w14:textId="77777777" w:rsidTr="004A5328">
        <w:trPr>
          <w:trHeight w:val="20"/>
          <w:jc w:val="center"/>
        </w:trPr>
        <w:tc>
          <w:tcPr>
            <w:tcW w:w="773" w:type="dxa"/>
            <w:tcBorders>
              <w:top w:val="nil"/>
              <w:left w:val="nil"/>
              <w:bottom w:val="nil"/>
              <w:right w:val="nil"/>
            </w:tcBorders>
            <w:shd w:val="clear" w:color="auto" w:fill="FFFFFF"/>
          </w:tcPr>
          <w:p w14:paraId="7C21EFCC" w14:textId="77777777" w:rsidR="00824ED7" w:rsidRPr="00D3651F" w:rsidRDefault="00824ED7" w:rsidP="00D3651F">
            <w:pPr>
              <w:shd w:val="clear" w:color="auto" w:fill="FFFFFF"/>
              <w:ind w:left="221"/>
              <w:jc w:val="both"/>
              <w:rPr>
                <w:rFonts w:ascii="Times New Roman" w:hAnsi="Times New Roman" w:cs="Times New Roman"/>
                <w:sz w:val="22"/>
              </w:rPr>
            </w:pPr>
            <w:r w:rsidRPr="00D3651F">
              <w:rPr>
                <w:rFonts w:ascii="Times New Roman" w:hAnsi="Times New Roman" w:cs="Times New Roman"/>
                <w:sz w:val="22"/>
                <w:szCs w:val="18"/>
              </w:rPr>
              <w:t>18.</w:t>
            </w:r>
          </w:p>
        </w:tc>
        <w:tc>
          <w:tcPr>
            <w:tcW w:w="6374" w:type="dxa"/>
            <w:tcBorders>
              <w:top w:val="nil"/>
              <w:left w:val="nil"/>
              <w:bottom w:val="nil"/>
              <w:right w:val="nil"/>
            </w:tcBorders>
            <w:shd w:val="clear" w:color="auto" w:fill="FFFFFF"/>
          </w:tcPr>
          <w:p w14:paraId="3CF95CD8" w14:textId="77777777" w:rsidR="00824ED7" w:rsidRPr="00D3651F" w:rsidRDefault="00824ED7" w:rsidP="00D3651F">
            <w:pPr>
              <w:shd w:val="clear" w:color="auto" w:fill="FFFFFF"/>
              <w:ind w:left="115"/>
              <w:jc w:val="both"/>
              <w:rPr>
                <w:rFonts w:ascii="Times New Roman" w:hAnsi="Times New Roman" w:cs="Times New Roman"/>
                <w:sz w:val="22"/>
              </w:rPr>
            </w:pPr>
            <w:r w:rsidRPr="00D3651F">
              <w:rPr>
                <w:rFonts w:ascii="Times New Roman" w:hAnsi="Times New Roman" w:cs="Times New Roman"/>
                <w:sz w:val="22"/>
                <w:szCs w:val="18"/>
              </w:rPr>
              <w:t>Claim for a pension</w:t>
            </w:r>
          </w:p>
        </w:tc>
      </w:tr>
      <w:tr w:rsidR="00824ED7" w:rsidRPr="00D3651F" w14:paraId="2B4CC4B9" w14:textId="77777777" w:rsidTr="004A5328">
        <w:trPr>
          <w:trHeight w:val="20"/>
          <w:jc w:val="center"/>
        </w:trPr>
        <w:tc>
          <w:tcPr>
            <w:tcW w:w="773" w:type="dxa"/>
            <w:tcBorders>
              <w:top w:val="nil"/>
              <w:left w:val="nil"/>
              <w:bottom w:val="nil"/>
              <w:right w:val="nil"/>
            </w:tcBorders>
            <w:shd w:val="clear" w:color="auto" w:fill="FFFFFF"/>
          </w:tcPr>
          <w:p w14:paraId="4F122AC8"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07002309" w14:textId="58063A6C" w:rsidR="00824ED7" w:rsidRPr="00D3651F" w:rsidRDefault="00824ED7" w:rsidP="00092AD0">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18"/>
              </w:rPr>
              <w:t xml:space="preserve">PART 4—AMENDMENTS OF </w:t>
            </w:r>
            <w:r w:rsidRPr="00092AD0">
              <w:rPr>
                <w:rFonts w:ascii="Times New Roman" w:hAnsi="Times New Roman" w:cs="Times New Roman"/>
                <w:b/>
                <w:sz w:val="22"/>
                <w:szCs w:val="18"/>
              </w:rPr>
              <w:t>THE</w:t>
            </w:r>
            <w:r w:rsidRPr="00D3651F">
              <w:rPr>
                <w:rFonts w:ascii="Times New Roman" w:hAnsi="Times New Roman" w:cs="Times New Roman"/>
                <w:sz w:val="22"/>
                <w:szCs w:val="18"/>
              </w:rPr>
              <w:t xml:space="preserve"> </w:t>
            </w:r>
            <w:r w:rsidRPr="00D3651F">
              <w:rPr>
                <w:rFonts w:ascii="Times New Roman" w:hAnsi="Times New Roman" w:cs="Times New Roman"/>
                <w:b/>
                <w:bCs/>
                <w:sz w:val="22"/>
                <w:szCs w:val="18"/>
              </w:rPr>
              <w:t>VETERANS</w:t>
            </w:r>
            <w:r w:rsidR="00D66366" w:rsidRPr="00D3651F">
              <w:rPr>
                <w:rFonts w:ascii="Times New Roman" w:hAnsi="Times New Roman" w:cs="Times New Roman"/>
                <w:b/>
                <w:bCs/>
                <w:sz w:val="22"/>
                <w:szCs w:val="18"/>
              </w:rPr>
              <w:t>’</w:t>
            </w:r>
            <w:r w:rsidRPr="00D3651F">
              <w:rPr>
                <w:rFonts w:ascii="Times New Roman" w:hAnsi="Times New Roman" w:cs="Times New Roman"/>
                <w:b/>
                <w:bCs/>
                <w:sz w:val="22"/>
                <w:szCs w:val="18"/>
              </w:rPr>
              <w:t xml:space="preserve"> ENTITLEMENTS ACT 1986</w:t>
            </w:r>
          </w:p>
        </w:tc>
      </w:tr>
      <w:tr w:rsidR="00824ED7" w:rsidRPr="00D3651F" w14:paraId="1CE758F8" w14:textId="77777777" w:rsidTr="004A5328">
        <w:trPr>
          <w:trHeight w:val="20"/>
          <w:jc w:val="center"/>
        </w:trPr>
        <w:tc>
          <w:tcPr>
            <w:tcW w:w="773" w:type="dxa"/>
            <w:tcBorders>
              <w:top w:val="nil"/>
              <w:left w:val="nil"/>
              <w:bottom w:val="nil"/>
              <w:right w:val="nil"/>
            </w:tcBorders>
            <w:shd w:val="clear" w:color="auto" w:fill="FFFFFF"/>
          </w:tcPr>
          <w:p w14:paraId="3B23A661"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61B2A16A" w14:textId="77777777" w:rsidR="00824ED7" w:rsidRPr="00D3651F" w:rsidRDefault="00824ED7"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b/>
                <w:bCs/>
                <w:i/>
                <w:iCs/>
                <w:sz w:val="22"/>
                <w:szCs w:val="18"/>
              </w:rPr>
              <w:t>Division 1</w:t>
            </w:r>
            <w:r w:rsidRPr="00D3651F">
              <w:rPr>
                <w:rFonts w:ascii="Times New Roman" w:hAnsi="Times New Roman" w:cs="Times New Roman"/>
                <w:b/>
                <w:bCs/>
                <w:sz w:val="22"/>
                <w:szCs w:val="18"/>
              </w:rPr>
              <w:t>—</w:t>
            </w:r>
            <w:r w:rsidRPr="00D3651F">
              <w:rPr>
                <w:rFonts w:ascii="Times New Roman" w:hAnsi="Times New Roman" w:cs="Times New Roman"/>
                <w:b/>
                <w:bCs/>
                <w:i/>
                <w:iCs/>
                <w:sz w:val="22"/>
                <w:szCs w:val="18"/>
              </w:rPr>
              <w:t>Preliminary</w:t>
            </w:r>
          </w:p>
        </w:tc>
      </w:tr>
      <w:tr w:rsidR="00824ED7" w:rsidRPr="00D3651F" w14:paraId="6BA617FA" w14:textId="77777777" w:rsidTr="004A5328">
        <w:trPr>
          <w:trHeight w:val="20"/>
          <w:jc w:val="center"/>
        </w:trPr>
        <w:tc>
          <w:tcPr>
            <w:tcW w:w="773" w:type="dxa"/>
            <w:tcBorders>
              <w:top w:val="nil"/>
              <w:left w:val="nil"/>
              <w:bottom w:val="nil"/>
              <w:right w:val="nil"/>
            </w:tcBorders>
            <w:shd w:val="clear" w:color="auto" w:fill="FFFFFF"/>
          </w:tcPr>
          <w:p w14:paraId="724CE66D" w14:textId="77777777" w:rsidR="00824ED7" w:rsidRPr="00D3651F" w:rsidRDefault="00824ED7" w:rsidP="00D3651F">
            <w:pPr>
              <w:shd w:val="clear" w:color="auto" w:fill="FFFFFF"/>
              <w:ind w:left="221"/>
              <w:jc w:val="both"/>
              <w:rPr>
                <w:rFonts w:ascii="Times New Roman" w:hAnsi="Times New Roman" w:cs="Times New Roman"/>
                <w:sz w:val="22"/>
              </w:rPr>
            </w:pPr>
            <w:r w:rsidRPr="00D3651F">
              <w:rPr>
                <w:rFonts w:ascii="Times New Roman" w:hAnsi="Times New Roman" w:cs="Times New Roman"/>
                <w:sz w:val="22"/>
                <w:szCs w:val="18"/>
              </w:rPr>
              <w:t>19.</w:t>
            </w:r>
          </w:p>
        </w:tc>
        <w:tc>
          <w:tcPr>
            <w:tcW w:w="6374" w:type="dxa"/>
            <w:tcBorders>
              <w:top w:val="nil"/>
              <w:left w:val="nil"/>
              <w:bottom w:val="nil"/>
              <w:right w:val="nil"/>
            </w:tcBorders>
            <w:shd w:val="clear" w:color="auto" w:fill="FFFFFF"/>
          </w:tcPr>
          <w:p w14:paraId="0B30D69E" w14:textId="77777777" w:rsidR="00824ED7" w:rsidRPr="00D3651F" w:rsidRDefault="00824ED7" w:rsidP="00D3651F">
            <w:pPr>
              <w:shd w:val="clear" w:color="auto" w:fill="FFFFFF"/>
              <w:ind w:left="120"/>
              <w:jc w:val="both"/>
              <w:rPr>
                <w:rFonts w:ascii="Times New Roman" w:hAnsi="Times New Roman" w:cs="Times New Roman"/>
                <w:sz w:val="22"/>
              </w:rPr>
            </w:pPr>
            <w:r w:rsidRPr="00D3651F">
              <w:rPr>
                <w:rFonts w:ascii="Times New Roman" w:hAnsi="Times New Roman" w:cs="Times New Roman"/>
                <w:sz w:val="22"/>
                <w:szCs w:val="18"/>
              </w:rPr>
              <w:t>Principal Act</w:t>
            </w:r>
          </w:p>
        </w:tc>
      </w:tr>
      <w:tr w:rsidR="00824ED7" w:rsidRPr="00D3651F" w14:paraId="7BC3C30F" w14:textId="77777777" w:rsidTr="004A5328">
        <w:trPr>
          <w:trHeight w:val="20"/>
          <w:jc w:val="center"/>
        </w:trPr>
        <w:tc>
          <w:tcPr>
            <w:tcW w:w="773" w:type="dxa"/>
            <w:tcBorders>
              <w:top w:val="nil"/>
              <w:left w:val="nil"/>
              <w:bottom w:val="nil"/>
              <w:right w:val="nil"/>
            </w:tcBorders>
            <w:shd w:val="clear" w:color="auto" w:fill="FFFFFF"/>
          </w:tcPr>
          <w:p w14:paraId="5DF2D4F1"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47E01CF5" w14:textId="77777777" w:rsidR="00824ED7" w:rsidRPr="00D3651F" w:rsidRDefault="00824ED7"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b/>
                <w:bCs/>
                <w:i/>
                <w:iCs/>
                <w:sz w:val="22"/>
                <w:szCs w:val="18"/>
              </w:rPr>
              <w:t>Division 2</w:t>
            </w:r>
            <w:r w:rsidRPr="00D3651F">
              <w:rPr>
                <w:rFonts w:ascii="Times New Roman" w:hAnsi="Times New Roman" w:cs="Times New Roman"/>
                <w:b/>
                <w:bCs/>
                <w:sz w:val="22"/>
                <w:szCs w:val="18"/>
              </w:rPr>
              <w:t>—</w:t>
            </w:r>
            <w:r w:rsidRPr="00D3651F">
              <w:rPr>
                <w:rFonts w:ascii="Times New Roman" w:hAnsi="Times New Roman" w:cs="Times New Roman"/>
                <w:b/>
                <w:bCs/>
                <w:i/>
                <w:iCs/>
                <w:sz w:val="22"/>
                <w:szCs w:val="18"/>
              </w:rPr>
              <w:t>Telephone allowance</w:t>
            </w:r>
          </w:p>
        </w:tc>
      </w:tr>
      <w:tr w:rsidR="00824ED7" w:rsidRPr="00D3651F" w14:paraId="04518C86" w14:textId="77777777" w:rsidTr="004A5328">
        <w:trPr>
          <w:trHeight w:val="20"/>
          <w:jc w:val="center"/>
        </w:trPr>
        <w:tc>
          <w:tcPr>
            <w:tcW w:w="773" w:type="dxa"/>
            <w:tcBorders>
              <w:top w:val="nil"/>
              <w:left w:val="nil"/>
              <w:bottom w:val="nil"/>
              <w:right w:val="nil"/>
            </w:tcBorders>
            <w:shd w:val="clear" w:color="auto" w:fill="FFFFFF"/>
          </w:tcPr>
          <w:p w14:paraId="201F1169" w14:textId="77777777" w:rsidR="00824ED7" w:rsidRPr="00D3651F" w:rsidRDefault="00824ED7" w:rsidP="00D3651F">
            <w:pPr>
              <w:shd w:val="clear" w:color="auto" w:fill="FFFFFF"/>
              <w:ind w:left="202"/>
              <w:jc w:val="both"/>
              <w:rPr>
                <w:rFonts w:ascii="Times New Roman" w:hAnsi="Times New Roman" w:cs="Times New Roman"/>
                <w:sz w:val="22"/>
              </w:rPr>
            </w:pPr>
            <w:r w:rsidRPr="00D3651F">
              <w:rPr>
                <w:rFonts w:ascii="Times New Roman" w:hAnsi="Times New Roman" w:cs="Times New Roman"/>
                <w:sz w:val="22"/>
                <w:szCs w:val="18"/>
              </w:rPr>
              <w:t>20.</w:t>
            </w:r>
          </w:p>
        </w:tc>
        <w:tc>
          <w:tcPr>
            <w:tcW w:w="6374" w:type="dxa"/>
            <w:tcBorders>
              <w:top w:val="nil"/>
              <w:left w:val="nil"/>
              <w:bottom w:val="nil"/>
              <w:right w:val="nil"/>
            </w:tcBorders>
            <w:shd w:val="clear" w:color="auto" w:fill="FFFFFF"/>
          </w:tcPr>
          <w:p w14:paraId="62EB9F77" w14:textId="77777777" w:rsidR="00824ED7" w:rsidRPr="00D3651F" w:rsidRDefault="00824ED7" w:rsidP="00D3651F">
            <w:pPr>
              <w:shd w:val="clear" w:color="auto" w:fill="FFFFFF"/>
              <w:ind w:left="120"/>
              <w:jc w:val="both"/>
              <w:rPr>
                <w:rFonts w:ascii="Times New Roman" w:hAnsi="Times New Roman" w:cs="Times New Roman"/>
                <w:sz w:val="22"/>
              </w:rPr>
            </w:pPr>
            <w:r w:rsidRPr="00D3651F">
              <w:rPr>
                <w:rFonts w:ascii="Times New Roman" w:hAnsi="Times New Roman" w:cs="Times New Roman"/>
                <w:sz w:val="22"/>
                <w:szCs w:val="18"/>
              </w:rPr>
              <w:t>Insertion of new Part:</w:t>
            </w:r>
          </w:p>
        </w:tc>
      </w:tr>
      <w:tr w:rsidR="00824ED7" w:rsidRPr="00D3651F" w14:paraId="75F31D86" w14:textId="77777777" w:rsidTr="004A5328">
        <w:trPr>
          <w:trHeight w:val="20"/>
          <w:jc w:val="center"/>
        </w:trPr>
        <w:tc>
          <w:tcPr>
            <w:tcW w:w="773" w:type="dxa"/>
            <w:tcBorders>
              <w:top w:val="nil"/>
              <w:left w:val="nil"/>
              <w:bottom w:val="nil"/>
              <w:right w:val="nil"/>
            </w:tcBorders>
            <w:shd w:val="clear" w:color="auto" w:fill="FFFFFF"/>
          </w:tcPr>
          <w:p w14:paraId="4788A08F"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5F846A69" w14:textId="77777777" w:rsidR="00824ED7" w:rsidRPr="00D3651F" w:rsidRDefault="00824ED7"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szCs w:val="18"/>
              </w:rPr>
              <w:t>PART VIIB—TELEPHONE ALLOWANCE</w:t>
            </w:r>
          </w:p>
        </w:tc>
      </w:tr>
      <w:tr w:rsidR="00824ED7" w:rsidRPr="00D3651F" w14:paraId="176CC288" w14:textId="77777777" w:rsidTr="004A5328">
        <w:trPr>
          <w:trHeight w:val="20"/>
          <w:jc w:val="center"/>
        </w:trPr>
        <w:tc>
          <w:tcPr>
            <w:tcW w:w="773" w:type="dxa"/>
            <w:tcBorders>
              <w:top w:val="nil"/>
              <w:left w:val="nil"/>
              <w:bottom w:val="nil"/>
              <w:right w:val="nil"/>
            </w:tcBorders>
            <w:shd w:val="clear" w:color="auto" w:fill="FFFFFF"/>
          </w:tcPr>
          <w:p w14:paraId="0AC0A6A7"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1BC609A5" w14:textId="77777777" w:rsidR="00824ED7" w:rsidRPr="00D3651F" w:rsidRDefault="00824ED7"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i/>
                <w:iCs/>
                <w:sz w:val="22"/>
                <w:szCs w:val="18"/>
              </w:rPr>
              <w:t>Division 1</w:t>
            </w:r>
            <w:r w:rsidRPr="00D3651F">
              <w:rPr>
                <w:rFonts w:ascii="Times New Roman" w:hAnsi="Times New Roman" w:cs="Times New Roman"/>
                <w:sz w:val="22"/>
                <w:szCs w:val="18"/>
              </w:rPr>
              <w:t>—</w:t>
            </w:r>
            <w:r w:rsidRPr="00D3651F">
              <w:rPr>
                <w:rFonts w:ascii="Times New Roman" w:hAnsi="Times New Roman" w:cs="Times New Roman"/>
                <w:i/>
                <w:iCs/>
                <w:sz w:val="22"/>
                <w:szCs w:val="18"/>
              </w:rPr>
              <w:t xml:space="preserve">Eligibility for and </w:t>
            </w:r>
            <w:proofErr w:type="spellStart"/>
            <w:r w:rsidRPr="00D3651F">
              <w:rPr>
                <w:rFonts w:ascii="Times New Roman" w:hAnsi="Times New Roman" w:cs="Times New Roman"/>
                <w:i/>
                <w:iCs/>
                <w:sz w:val="22"/>
                <w:szCs w:val="18"/>
              </w:rPr>
              <w:t>payability</w:t>
            </w:r>
            <w:proofErr w:type="spellEnd"/>
            <w:r w:rsidRPr="00D3651F">
              <w:rPr>
                <w:rFonts w:ascii="Times New Roman" w:hAnsi="Times New Roman" w:cs="Times New Roman"/>
                <w:i/>
                <w:iCs/>
                <w:sz w:val="22"/>
                <w:szCs w:val="18"/>
              </w:rPr>
              <w:t xml:space="preserve"> of telephone allowance</w:t>
            </w:r>
          </w:p>
        </w:tc>
      </w:tr>
      <w:tr w:rsidR="00824ED7" w:rsidRPr="00D3651F" w14:paraId="0DF8AB4A" w14:textId="77777777" w:rsidTr="004A5328">
        <w:trPr>
          <w:trHeight w:val="20"/>
          <w:jc w:val="center"/>
        </w:trPr>
        <w:tc>
          <w:tcPr>
            <w:tcW w:w="773" w:type="dxa"/>
            <w:tcBorders>
              <w:top w:val="nil"/>
              <w:left w:val="nil"/>
              <w:bottom w:val="nil"/>
              <w:right w:val="nil"/>
            </w:tcBorders>
            <w:shd w:val="clear" w:color="auto" w:fill="FFFFFF"/>
          </w:tcPr>
          <w:p w14:paraId="426F88BD"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4BDD9061" w14:textId="77777777" w:rsidR="00824ED7" w:rsidRPr="00D3651F" w:rsidRDefault="00824ED7" w:rsidP="00D3651F">
            <w:pPr>
              <w:shd w:val="clear" w:color="auto" w:fill="FFFFFF"/>
              <w:ind w:left="312"/>
              <w:jc w:val="both"/>
              <w:rPr>
                <w:rFonts w:ascii="Times New Roman" w:hAnsi="Times New Roman" w:cs="Times New Roman"/>
                <w:sz w:val="22"/>
              </w:rPr>
            </w:pPr>
            <w:r w:rsidRPr="00D3651F">
              <w:rPr>
                <w:rFonts w:ascii="Times New Roman" w:hAnsi="Times New Roman" w:cs="Times New Roman"/>
                <w:sz w:val="22"/>
                <w:szCs w:val="18"/>
              </w:rPr>
              <w:t>118Q.</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Eligibility for telephone allowance</w:t>
            </w:r>
          </w:p>
        </w:tc>
      </w:tr>
      <w:tr w:rsidR="00824ED7" w:rsidRPr="00D3651F" w14:paraId="1A6BC5E8" w14:textId="77777777" w:rsidTr="004A5328">
        <w:trPr>
          <w:trHeight w:val="20"/>
          <w:jc w:val="center"/>
        </w:trPr>
        <w:tc>
          <w:tcPr>
            <w:tcW w:w="773" w:type="dxa"/>
            <w:tcBorders>
              <w:top w:val="nil"/>
              <w:left w:val="nil"/>
              <w:bottom w:val="nil"/>
              <w:right w:val="nil"/>
            </w:tcBorders>
            <w:shd w:val="clear" w:color="auto" w:fill="FFFFFF"/>
          </w:tcPr>
          <w:p w14:paraId="17CFE564"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1D9FE6F3" w14:textId="77777777" w:rsidR="00824ED7" w:rsidRPr="00D3651F" w:rsidRDefault="00824ED7" w:rsidP="00D3651F">
            <w:pPr>
              <w:shd w:val="clear" w:color="auto" w:fill="FFFFFF"/>
              <w:ind w:left="312"/>
              <w:jc w:val="both"/>
              <w:rPr>
                <w:rFonts w:ascii="Times New Roman" w:hAnsi="Times New Roman" w:cs="Times New Roman"/>
                <w:sz w:val="22"/>
              </w:rPr>
            </w:pPr>
            <w:r w:rsidRPr="00D3651F">
              <w:rPr>
                <w:rFonts w:ascii="Times New Roman" w:hAnsi="Times New Roman" w:cs="Times New Roman"/>
                <w:sz w:val="22"/>
                <w:szCs w:val="18"/>
              </w:rPr>
              <w:t>118R.</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Telephone allowance not payable in some circumstances</w:t>
            </w:r>
          </w:p>
        </w:tc>
      </w:tr>
      <w:tr w:rsidR="00824ED7" w:rsidRPr="00D3651F" w14:paraId="1392B523" w14:textId="77777777" w:rsidTr="004A5328">
        <w:trPr>
          <w:trHeight w:val="20"/>
          <w:jc w:val="center"/>
        </w:trPr>
        <w:tc>
          <w:tcPr>
            <w:tcW w:w="773" w:type="dxa"/>
            <w:tcBorders>
              <w:top w:val="nil"/>
              <w:left w:val="nil"/>
              <w:bottom w:val="nil"/>
              <w:right w:val="nil"/>
            </w:tcBorders>
            <w:shd w:val="clear" w:color="auto" w:fill="FFFFFF"/>
          </w:tcPr>
          <w:p w14:paraId="33940FA7"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52294040"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i/>
                <w:iCs/>
                <w:sz w:val="22"/>
                <w:szCs w:val="18"/>
              </w:rPr>
              <w:t>Division 2</w:t>
            </w:r>
            <w:r w:rsidRPr="00D3651F">
              <w:rPr>
                <w:rFonts w:ascii="Times New Roman" w:hAnsi="Times New Roman" w:cs="Times New Roman"/>
                <w:sz w:val="22"/>
                <w:szCs w:val="18"/>
              </w:rPr>
              <w:t>—</w:t>
            </w:r>
            <w:r w:rsidRPr="00D3651F">
              <w:rPr>
                <w:rFonts w:ascii="Times New Roman" w:hAnsi="Times New Roman" w:cs="Times New Roman"/>
                <w:i/>
                <w:iCs/>
                <w:sz w:val="22"/>
                <w:szCs w:val="18"/>
              </w:rPr>
              <w:t>Rate of telephone allowance</w:t>
            </w:r>
          </w:p>
        </w:tc>
      </w:tr>
      <w:tr w:rsidR="00824ED7" w:rsidRPr="00D3651F" w14:paraId="0E729414" w14:textId="77777777" w:rsidTr="004A5328">
        <w:trPr>
          <w:trHeight w:val="20"/>
          <w:jc w:val="center"/>
        </w:trPr>
        <w:tc>
          <w:tcPr>
            <w:tcW w:w="773" w:type="dxa"/>
            <w:tcBorders>
              <w:top w:val="nil"/>
              <w:left w:val="nil"/>
              <w:bottom w:val="nil"/>
              <w:right w:val="nil"/>
            </w:tcBorders>
            <w:shd w:val="clear" w:color="auto" w:fill="FFFFFF"/>
          </w:tcPr>
          <w:p w14:paraId="7E3BCA0A"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56C2E907" w14:textId="77777777" w:rsidR="00824ED7" w:rsidRPr="00D3651F" w:rsidRDefault="00824ED7" w:rsidP="00D3651F">
            <w:pPr>
              <w:shd w:val="clear" w:color="auto" w:fill="FFFFFF"/>
              <w:ind w:left="312"/>
              <w:jc w:val="both"/>
              <w:rPr>
                <w:rFonts w:ascii="Times New Roman" w:hAnsi="Times New Roman" w:cs="Times New Roman"/>
                <w:sz w:val="22"/>
              </w:rPr>
            </w:pPr>
            <w:r w:rsidRPr="00D3651F">
              <w:rPr>
                <w:rFonts w:ascii="Times New Roman" w:hAnsi="Times New Roman" w:cs="Times New Roman"/>
                <w:sz w:val="22"/>
                <w:szCs w:val="18"/>
              </w:rPr>
              <w:t>118S.</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Rate of telephone allowance</w:t>
            </w:r>
          </w:p>
        </w:tc>
      </w:tr>
      <w:tr w:rsidR="00824ED7" w:rsidRPr="00D3651F" w14:paraId="13A8DC0A" w14:textId="77777777" w:rsidTr="004A5328">
        <w:trPr>
          <w:trHeight w:val="20"/>
          <w:jc w:val="center"/>
        </w:trPr>
        <w:tc>
          <w:tcPr>
            <w:tcW w:w="773" w:type="dxa"/>
            <w:tcBorders>
              <w:top w:val="nil"/>
              <w:left w:val="nil"/>
              <w:bottom w:val="nil"/>
              <w:right w:val="nil"/>
            </w:tcBorders>
            <w:shd w:val="clear" w:color="auto" w:fill="FFFFFF"/>
          </w:tcPr>
          <w:p w14:paraId="5CA77145"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1EB15223"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i/>
                <w:iCs/>
                <w:sz w:val="22"/>
                <w:szCs w:val="18"/>
              </w:rPr>
              <w:t>Division 3</w:t>
            </w:r>
            <w:r w:rsidRPr="00D3651F">
              <w:rPr>
                <w:rFonts w:ascii="Times New Roman" w:hAnsi="Times New Roman" w:cs="Times New Roman"/>
                <w:sz w:val="22"/>
                <w:szCs w:val="18"/>
              </w:rPr>
              <w:t>—</w:t>
            </w:r>
            <w:r w:rsidRPr="00D3651F">
              <w:rPr>
                <w:rFonts w:ascii="Times New Roman" w:hAnsi="Times New Roman" w:cs="Times New Roman"/>
                <w:i/>
                <w:iCs/>
                <w:sz w:val="22"/>
                <w:szCs w:val="18"/>
              </w:rPr>
              <w:t>Payment of telephone allowance</w:t>
            </w:r>
          </w:p>
        </w:tc>
      </w:tr>
      <w:tr w:rsidR="00824ED7" w:rsidRPr="00D3651F" w14:paraId="6D9356BB" w14:textId="77777777" w:rsidTr="004A5328">
        <w:trPr>
          <w:trHeight w:val="20"/>
          <w:jc w:val="center"/>
        </w:trPr>
        <w:tc>
          <w:tcPr>
            <w:tcW w:w="773" w:type="dxa"/>
            <w:tcBorders>
              <w:top w:val="nil"/>
              <w:left w:val="nil"/>
              <w:bottom w:val="nil"/>
              <w:right w:val="nil"/>
            </w:tcBorders>
            <w:shd w:val="clear" w:color="auto" w:fill="FFFFFF"/>
          </w:tcPr>
          <w:p w14:paraId="500E1E82"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48B547E1" w14:textId="77777777" w:rsidR="00824ED7" w:rsidRPr="00D3651F" w:rsidRDefault="00824ED7" w:rsidP="00D3651F">
            <w:pPr>
              <w:shd w:val="clear" w:color="auto" w:fill="FFFFFF"/>
              <w:ind w:left="312"/>
              <w:jc w:val="both"/>
              <w:rPr>
                <w:rFonts w:ascii="Times New Roman" w:hAnsi="Times New Roman" w:cs="Times New Roman"/>
                <w:sz w:val="22"/>
              </w:rPr>
            </w:pPr>
            <w:r w:rsidRPr="00D3651F">
              <w:rPr>
                <w:rFonts w:ascii="Times New Roman" w:hAnsi="Times New Roman" w:cs="Times New Roman"/>
                <w:sz w:val="22"/>
                <w:szCs w:val="18"/>
              </w:rPr>
              <w:t>118T.</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Payment by instalments</w:t>
            </w:r>
          </w:p>
        </w:tc>
      </w:tr>
      <w:tr w:rsidR="00824ED7" w:rsidRPr="00D3651F" w14:paraId="571D3AAD" w14:textId="77777777" w:rsidTr="004A5328">
        <w:trPr>
          <w:trHeight w:val="20"/>
          <w:jc w:val="center"/>
        </w:trPr>
        <w:tc>
          <w:tcPr>
            <w:tcW w:w="773" w:type="dxa"/>
            <w:tcBorders>
              <w:top w:val="nil"/>
              <w:left w:val="nil"/>
              <w:bottom w:val="nil"/>
              <w:right w:val="nil"/>
            </w:tcBorders>
            <w:shd w:val="clear" w:color="auto" w:fill="FFFFFF"/>
          </w:tcPr>
          <w:p w14:paraId="48733586"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06D93D9C" w14:textId="77777777" w:rsidR="00824ED7" w:rsidRPr="00D3651F" w:rsidRDefault="00824ED7" w:rsidP="00D3651F">
            <w:pPr>
              <w:shd w:val="clear" w:color="auto" w:fill="FFFFFF"/>
              <w:ind w:left="317"/>
              <w:jc w:val="both"/>
              <w:rPr>
                <w:rFonts w:ascii="Times New Roman" w:hAnsi="Times New Roman" w:cs="Times New Roman"/>
                <w:sz w:val="22"/>
              </w:rPr>
            </w:pPr>
            <w:r w:rsidRPr="00D3651F">
              <w:rPr>
                <w:rFonts w:ascii="Times New Roman" w:hAnsi="Times New Roman" w:cs="Times New Roman"/>
                <w:sz w:val="22"/>
                <w:szCs w:val="18"/>
              </w:rPr>
              <w:t>118U.</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Calculation of amount of instalment</w:t>
            </w:r>
          </w:p>
        </w:tc>
      </w:tr>
      <w:tr w:rsidR="00824ED7" w:rsidRPr="00D3651F" w14:paraId="2300C6A7" w14:textId="77777777" w:rsidTr="004A5328">
        <w:trPr>
          <w:trHeight w:val="20"/>
          <w:jc w:val="center"/>
        </w:trPr>
        <w:tc>
          <w:tcPr>
            <w:tcW w:w="773" w:type="dxa"/>
            <w:tcBorders>
              <w:top w:val="nil"/>
              <w:left w:val="nil"/>
              <w:bottom w:val="nil"/>
              <w:right w:val="nil"/>
            </w:tcBorders>
            <w:shd w:val="clear" w:color="auto" w:fill="FFFFFF"/>
          </w:tcPr>
          <w:p w14:paraId="1760D0BF" w14:textId="77777777" w:rsidR="00824ED7" w:rsidRPr="00D3651F" w:rsidRDefault="00824ED7" w:rsidP="00D3651F">
            <w:pPr>
              <w:shd w:val="clear" w:color="auto" w:fill="FFFFFF"/>
              <w:ind w:left="211"/>
              <w:jc w:val="both"/>
              <w:rPr>
                <w:rFonts w:ascii="Times New Roman" w:hAnsi="Times New Roman" w:cs="Times New Roman"/>
                <w:sz w:val="22"/>
              </w:rPr>
            </w:pPr>
            <w:r w:rsidRPr="00D3651F">
              <w:rPr>
                <w:rFonts w:ascii="Times New Roman" w:hAnsi="Times New Roman" w:cs="Times New Roman"/>
                <w:sz w:val="22"/>
                <w:szCs w:val="18"/>
              </w:rPr>
              <w:t>21.</w:t>
            </w:r>
          </w:p>
        </w:tc>
        <w:tc>
          <w:tcPr>
            <w:tcW w:w="6374" w:type="dxa"/>
            <w:tcBorders>
              <w:top w:val="nil"/>
              <w:left w:val="nil"/>
              <w:bottom w:val="nil"/>
              <w:right w:val="nil"/>
            </w:tcBorders>
            <w:shd w:val="clear" w:color="auto" w:fill="FFFFFF"/>
          </w:tcPr>
          <w:p w14:paraId="7834F751" w14:textId="77777777" w:rsidR="00824ED7" w:rsidRPr="00D3651F" w:rsidRDefault="00824ED7" w:rsidP="00D3651F">
            <w:pPr>
              <w:shd w:val="clear" w:color="auto" w:fill="FFFFFF"/>
              <w:ind w:left="130"/>
              <w:jc w:val="both"/>
              <w:rPr>
                <w:rFonts w:ascii="Times New Roman" w:hAnsi="Times New Roman" w:cs="Times New Roman"/>
                <w:sz w:val="22"/>
              </w:rPr>
            </w:pPr>
            <w:r w:rsidRPr="00D3651F">
              <w:rPr>
                <w:rFonts w:ascii="Times New Roman" w:hAnsi="Times New Roman" w:cs="Times New Roman"/>
                <w:sz w:val="22"/>
                <w:szCs w:val="18"/>
              </w:rPr>
              <w:t>Insertion of new section:</w:t>
            </w:r>
          </w:p>
        </w:tc>
      </w:tr>
      <w:tr w:rsidR="00824ED7" w:rsidRPr="00D3651F" w14:paraId="0CB485E7" w14:textId="77777777" w:rsidTr="004A5328">
        <w:trPr>
          <w:trHeight w:val="20"/>
          <w:jc w:val="center"/>
        </w:trPr>
        <w:tc>
          <w:tcPr>
            <w:tcW w:w="773" w:type="dxa"/>
            <w:tcBorders>
              <w:top w:val="nil"/>
              <w:left w:val="nil"/>
              <w:bottom w:val="nil"/>
              <w:right w:val="nil"/>
            </w:tcBorders>
            <w:shd w:val="clear" w:color="auto" w:fill="FFFFFF"/>
          </w:tcPr>
          <w:p w14:paraId="6FD1C19E"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5CFDB924" w14:textId="77777777" w:rsidR="00824ED7" w:rsidRPr="00D3651F" w:rsidRDefault="00824ED7" w:rsidP="00D3651F">
            <w:pPr>
              <w:shd w:val="clear" w:color="auto" w:fill="FFFFFF"/>
              <w:ind w:left="312"/>
              <w:jc w:val="both"/>
              <w:rPr>
                <w:rFonts w:ascii="Times New Roman" w:hAnsi="Times New Roman" w:cs="Times New Roman"/>
                <w:sz w:val="22"/>
              </w:rPr>
            </w:pPr>
            <w:r w:rsidRPr="00D3651F">
              <w:rPr>
                <w:rFonts w:ascii="Times New Roman" w:hAnsi="Times New Roman" w:cs="Times New Roman"/>
                <w:sz w:val="22"/>
                <w:szCs w:val="18"/>
              </w:rPr>
              <w:t>198F.</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Indexation of telephone allowance</w:t>
            </w:r>
          </w:p>
        </w:tc>
      </w:tr>
      <w:tr w:rsidR="00824ED7" w:rsidRPr="00D3651F" w14:paraId="367F47DB" w14:textId="77777777" w:rsidTr="004A5328">
        <w:trPr>
          <w:trHeight w:val="20"/>
          <w:jc w:val="center"/>
        </w:trPr>
        <w:tc>
          <w:tcPr>
            <w:tcW w:w="773" w:type="dxa"/>
            <w:tcBorders>
              <w:top w:val="nil"/>
              <w:left w:val="nil"/>
              <w:bottom w:val="nil"/>
              <w:right w:val="nil"/>
            </w:tcBorders>
            <w:shd w:val="clear" w:color="auto" w:fill="FFFFFF"/>
          </w:tcPr>
          <w:p w14:paraId="0481B102"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7E705524"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18"/>
              </w:rPr>
              <w:t>Division 3</w:t>
            </w:r>
            <w:r w:rsidRPr="00D3651F">
              <w:rPr>
                <w:rFonts w:ascii="Times New Roman" w:hAnsi="Times New Roman" w:cs="Times New Roman"/>
                <w:sz w:val="22"/>
                <w:szCs w:val="18"/>
              </w:rPr>
              <w:t>—</w:t>
            </w:r>
            <w:r w:rsidRPr="00D3651F">
              <w:rPr>
                <w:rFonts w:ascii="Times New Roman" w:hAnsi="Times New Roman" w:cs="Times New Roman"/>
                <w:b/>
                <w:bCs/>
                <w:i/>
                <w:iCs/>
                <w:sz w:val="22"/>
                <w:szCs w:val="18"/>
              </w:rPr>
              <w:t>Veterans</w:t>
            </w:r>
            <w:r w:rsidR="00D66366" w:rsidRPr="00D3651F">
              <w:rPr>
                <w:rFonts w:ascii="Times New Roman" w:hAnsi="Times New Roman" w:cs="Times New Roman"/>
                <w:b/>
                <w:bCs/>
                <w:i/>
                <w:iCs/>
                <w:sz w:val="22"/>
                <w:szCs w:val="18"/>
              </w:rPr>
              <w:t>’</w:t>
            </w:r>
            <w:r w:rsidRPr="00D3651F">
              <w:rPr>
                <w:rFonts w:ascii="Times New Roman" w:hAnsi="Times New Roman" w:cs="Times New Roman"/>
                <w:b/>
                <w:bCs/>
                <w:i/>
                <w:iCs/>
                <w:sz w:val="22"/>
                <w:szCs w:val="18"/>
              </w:rPr>
              <w:t xml:space="preserve"> Review Board</w:t>
            </w:r>
          </w:p>
        </w:tc>
      </w:tr>
      <w:tr w:rsidR="00824ED7" w:rsidRPr="00D3651F" w14:paraId="682C6F43" w14:textId="77777777" w:rsidTr="004A5328">
        <w:trPr>
          <w:trHeight w:val="20"/>
          <w:jc w:val="center"/>
        </w:trPr>
        <w:tc>
          <w:tcPr>
            <w:tcW w:w="773" w:type="dxa"/>
            <w:tcBorders>
              <w:top w:val="nil"/>
              <w:left w:val="nil"/>
              <w:bottom w:val="nil"/>
              <w:right w:val="nil"/>
            </w:tcBorders>
            <w:shd w:val="clear" w:color="auto" w:fill="FFFFFF"/>
          </w:tcPr>
          <w:p w14:paraId="4BF4671D" w14:textId="77777777" w:rsidR="00824ED7" w:rsidRPr="00D3651F" w:rsidRDefault="00824ED7" w:rsidP="00D3651F">
            <w:pPr>
              <w:shd w:val="clear" w:color="auto" w:fill="FFFFFF"/>
              <w:ind w:left="211"/>
              <w:jc w:val="both"/>
              <w:rPr>
                <w:rFonts w:ascii="Times New Roman" w:hAnsi="Times New Roman" w:cs="Times New Roman"/>
                <w:sz w:val="22"/>
              </w:rPr>
            </w:pPr>
            <w:r w:rsidRPr="00D3651F">
              <w:rPr>
                <w:rFonts w:ascii="Times New Roman" w:hAnsi="Times New Roman" w:cs="Times New Roman"/>
                <w:sz w:val="22"/>
                <w:szCs w:val="18"/>
              </w:rPr>
              <w:t>22.</w:t>
            </w:r>
          </w:p>
        </w:tc>
        <w:tc>
          <w:tcPr>
            <w:tcW w:w="6374" w:type="dxa"/>
            <w:tcBorders>
              <w:top w:val="nil"/>
              <w:left w:val="nil"/>
              <w:bottom w:val="nil"/>
              <w:right w:val="nil"/>
            </w:tcBorders>
            <w:shd w:val="clear" w:color="auto" w:fill="FFFFFF"/>
          </w:tcPr>
          <w:p w14:paraId="7A24931B" w14:textId="77777777" w:rsidR="00824ED7" w:rsidRPr="00D3651F" w:rsidRDefault="00824ED7" w:rsidP="00D3651F">
            <w:pPr>
              <w:shd w:val="clear" w:color="auto" w:fill="FFFFFF"/>
              <w:ind w:left="125"/>
              <w:jc w:val="both"/>
              <w:rPr>
                <w:rFonts w:ascii="Times New Roman" w:hAnsi="Times New Roman" w:cs="Times New Roman"/>
                <w:sz w:val="22"/>
              </w:rPr>
            </w:pPr>
            <w:r w:rsidRPr="00D3651F">
              <w:rPr>
                <w:rFonts w:ascii="Times New Roman" w:hAnsi="Times New Roman" w:cs="Times New Roman"/>
                <w:sz w:val="22"/>
                <w:szCs w:val="18"/>
              </w:rPr>
              <w:t>Parties to review before Board</w:t>
            </w:r>
          </w:p>
        </w:tc>
      </w:tr>
      <w:tr w:rsidR="00824ED7" w:rsidRPr="00D3651F" w14:paraId="51BD9269" w14:textId="77777777" w:rsidTr="004A5328">
        <w:trPr>
          <w:trHeight w:val="20"/>
          <w:jc w:val="center"/>
        </w:trPr>
        <w:tc>
          <w:tcPr>
            <w:tcW w:w="773" w:type="dxa"/>
            <w:tcBorders>
              <w:top w:val="nil"/>
              <w:left w:val="nil"/>
              <w:bottom w:val="nil"/>
              <w:right w:val="nil"/>
            </w:tcBorders>
            <w:shd w:val="clear" w:color="auto" w:fill="FFFFFF"/>
          </w:tcPr>
          <w:p w14:paraId="0BB5524E" w14:textId="77777777" w:rsidR="00824ED7" w:rsidRPr="00D3651F" w:rsidRDefault="00824ED7" w:rsidP="00D3651F">
            <w:pPr>
              <w:shd w:val="clear" w:color="auto" w:fill="FFFFFF"/>
              <w:ind w:left="216"/>
              <w:jc w:val="both"/>
              <w:rPr>
                <w:rFonts w:ascii="Times New Roman" w:hAnsi="Times New Roman" w:cs="Times New Roman"/>
                <w:sz w:val="22"/>
              </w:rPr>
            </w:pPr>
            <w:r w:rsidRPr="00D3651F">
              <w:rPr>
                <w:rFonts w:ascii="Times New Roman" w:hAnsi="Times New Roman" w:cs="Times New Roman"/>
                <w:sz w:val="22"/>
                <w:szCs w:val="18"/>
              </w:rPr>
              <w:t>23.</w:t>
            </w:r>
          </w:p>
        </w:tc>
        <w:tc>
          <w:tcPr>
            <w:tcW w:w="6374" w:type="dxa"/>
            <w:tcBorders>
              <w:top w:val="nil"/>
              <w:left w:val="nil"/>
              <w:bottom w:val="nil"/>
              <w:right w:val="nil"/>
            </w:tcBorders>
            <w:shd w:val="clear" w:color="auto" w:fill="FFFFFF"/>
          </w:tcPr>
          <w:p w14:paraId="46234291" w14:textId="77777777" w:rsidR="00824ED7" w:rsidRPr="00D3651F" w:rsidRDefault="00824ED7" w:rsidP="00D3651F">
            <w:pPr>
              <w:shd w:val="clear" w:color="auto" w:fill="FFFFFF"/>
              <w:ind w:left="130"/>
              <w:jc w:val="both"/>
              <w:rPr>
                <w:rFonts w:ascii="Times New Roman" w:hAnsi="Times New Roman" w:cs="Times New Roman"/>
                <w:sz w:val="22"/>
              </w:rPr>
            </w:pPr>
            <w:r w:rsidRPr="00D3651F">
              <w:rPr>
                <w:rFonts w:ascii="Times New Roman" w:hAnsi="Times New Roman" w:cs="Times New Roman"/>
                <w:sz w:val="22"/>
                <w:szCs w:val="18"/>
              </w:rPr>
              <w:t>Procedure of Board</w:t>
            </w:r>
          </w:p>
        </w:tc>
      </w:tr>
      <w:tr w:rsidR="00824ED7" w:rsidRPr="00D3651F" w14:paraId="58846ECC" w14:textId="77777777" w:rsidTr="004A5328">
        <w:trPr>
          <w:trHeight w:val="20"/>
          <w:jc w:val="center"/>
        </w:trPr>
        <w:tc>
          <w:tcPr>
            <w:tcW w:w="773" w:type="dxa"/>
            <w:tcBorders>
              <w:top w:val="nil"/>
              <w:left w:val="nil"/>
              <w:bottom w:val="nil"/>
              <w:right w:val="nil"/>
            </w:tcBorders>
            <w:shd w:val="clear" w:color="auto" w:fill="FFFFFF"/>
          </w:tcPr>
          <w:p w14:paraId="70A6A8E6" w14:textId="77777777" w:rsidR="00824ED7" w:rsidRPr="00D3651F" w:rsidRDefault="00824ED7" w:rsidP="00D3651F">
            <w:pPr>
              <w:shd w:val="clear" w:color="auto" w:fill="FFFFFF"/>
              <w:ind w:left="211"/>
              <w:jc w:val="both"/>
              <w:rPr>
                <w:rFonts w:ascii="Times New Roman" w:hAnsi="Times New Roman" w:cs="Times New Roman"/>
                <w:sz w:val="22"/>
              </w:rPr>
            </w:pPr>
            <w:r w:rsidRPr="00D3651F">
              <w:rPr>
                <w:rFonts w:ascii="Times New Roman" w:hAnsi="Times New Roman" w:cs="Times New Roman"/>
                <w:sz w:val="22"/>
                <w:szCs w:val="18"/>
              </w:rPr>
              <w:t>24.</w:t>
            </w:r>
          </w:p>
        </w:tc>
        <w:tc>
          <w:tcPr>
            <w:tcW w:w="6374" w:type="dxa"/>
            <w:tcBorders>
              <w:top w:val="nil"/>
              <w:left w:val="nil"/>
              <w:bottom w:val="nil"/>
              <w:right w:val="nil"/>
            </w:tcBorders>
            <w:shd w:val="clear" w:color="auto" w:fill="FFFFFF"/>
          </w:tcPr>
          <w:p w14:paraId="44AA68D4" w14:textId="77777777" w:rsidR="00824ED7" w:rsidRPr="00D3651F" w:rsidRDefault="00824ED7" w:rsidP="00D3651F">
            <w:pPr>
              <w:shd w:val="clear" w:color="auto" w:fill="FFFFFF"/>
              <w:ind w:left="130"/>
              <w:jc w:val="both"/>
              <w:rPr>
                <w:rFonts w:ascii="Times New Roman" w:hAnsi="Times New Roman" w:cs="Times New Roman"/>
                <w:sz w:val="22"/>
              </w:rPr>
            </w:pPr>
            <w:r w:rsidRPr="00D3651F">
              <w:rPr>
                <w:rFonts w:ascii="Times New Roman" w:hAnsi="Times New Roman" w:cs="Times New Roman"/>
                <w:sz w:val="22"/>
                <w:szCs w:val="18"/>
              </w:rPr>
              <w:t>Insertion of new sections:</w:t>
            </w:r>
          </w:p>
        </w:tc>
      </w:tr>
      <w:tr w:rsidR="00824ED7" w:rsidRPr="00D3651F" w14:paraId="69388B72" w14:textId="77777777" w:rsidTr="004A5328">
        <w:trPr>
          <w:trHeight w:val="20"/>
          <w:jc w:val="center"/>
        </w:trPr>
        <w:tc>
          <w:tcPr>
            <w:tcW w:w="773" w:type="dxa"/>
            <w:tcBorders>
              <w:top w:val="nil"/>
              <w:left w:val="nil"/>
              <w:bottom w:val="nil"/>
              <w:right w:val="nil"/>
            </w:tcBorders>
            <w:shd w:val="clear" w:color="auto" w:fill="FFFFFF"/>
          </w:tcPr>
          <w:p w14:paraId="6B9B6385"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4345D63C" w14:textId="77777777" w:rsidR="00824ED7" w:rsidRPr="00D3651F" w:rsidRDefault="00824ED7" w:rsidP="00D3651F">
            <w:pPr>
              <w:shd w:val="clear" w:color="auto" w:fill="FFFFFF"/>
              <w:ind w:left="322"/>
              <w:jc w:val="both"/>
              <w:rPr>
                <w:rFonts w:ascii="Times New Roman" w:hAnsi="Times New Roman" w:cs="Times New Roman"/>
                <w:sz w:val="22"/>
              </w:rPr>
            </w:pPr>
            <w:r w:rsidRPr="00D3651F">
              <w:rPr>
                <w:rFonts w:ascii="Times New Roman" w:hAnsi="Times New Roman" w:cs="Times New Roman"/>
                <w:sz w:val="22"/>
                <w:szCs w:val="18"/>
              </w:rPr>
              <w:t>155AA.</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Power to dismiss application—initial consideration</w:t>
            </w:r>
          </w:p>
        </w:tc>
      </w:tr>
      <w:tr w:rsidR="00824ED7" w:rsidRPr="00D3651F" w14:paraId="51FDE435" w14:textId="77777777" w:rsidTr="004A5328">
        <w:trPr>
          <w:trHeight w:val="20"/>
          <w:jc w:val="center"/>
        </w:trPr>
        <w:tc>
          <w:tcPr>
            <w:tcW w:w="773" w:type="dxa"/>
            <w:tcBorders>
              <w:top w:val="nil"/>
              <w:left w:val="nil"/>
              <w:bottom w:val="nil"/>
              <w:right w:val="nil"/>
            </w:tcBorders>
            <w:shd w:val="clear" w:color="auto" w:fill="FFFFFF"/>
          </w:tcPr>
          <w:p w14:paraId="394A717A" w14:textId="77777777" w:rsidR="00824ED7" w:rsidRPr="00D3651F" w:rsidRDefault="00824ED7" w:rsidP="00D3651F">
            <w:pPr>
              <w:shd w:val="clear" w:color="auto" w:fill="FFFFFF"/>
              <w:jc w:val="both"/>
              <w:rPr>
                <w:rFonts w:ascii="Times New Roman" w:hAnsi="Times New Roman" w:cs="Times New Roman"/>
                <w:sz w:val="22"/>
              </w:rPr>
            </w:pPr>
          </w:p>
        </w:tc>
        <w:tc>
          <w:tcPr>
            <w:tcW w:w="6374" w:type="dxa"/>
            <w:tcBorders>
              <w:top w:val="nil"/>
              <w:left w:val="nil"/>
              <w:bottom w:val="nil"/>
              <w:right w:val="nil"/>
            </w:tcBorders>
            <w:shd w:val="clear" w:color="auto" w:fill="FFFFFF"/>
          </w:tcPr>
          <w:p w14:paraId="77F01FB9" w14:textId="77777777" w:rsidR="00824ED7" w:rsidRPr="00D3651F" w:rsidRDefault="00824ED7" w:rsidP="00D3651F">
            <w:pPr>
              <w:shd w:val="clear" w:color="auto" w:fill="FFFFFF"/>
              <w:ind w:left="322"/>
              <w:jc w:val="both"/>
              <w:rPr>
                <w:rFonts w:ascii="Times New Roman" w:hAnsi="Times New Roman" w:cs="Times New Roman"/>
                <w:sz w:val="22"/>
              </w:rPr>
            </w:pPr>
            <w:r w:rsidRPr="00D3651F">
              <w:rPr>
                <w:rFonts w:ascii="Times New Roman" w:hAnsi="Times New Roman" w:cs="Times New Roman"/>
                <w:sz w:val="22"/>
                <w:szCs w:val="18"/>
              </w:rPr>
              <w:t>155AB.</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Power to dismiss application—subsequent consideration</w:t>
            </w:r>
          </w:p>
        </w:tc>
      </w:tr>
      <w:tr w:rsidR="00824ED7" w:rsidRPr="00D3651F" w14:paraId="2A970029" w14:textId="77777777" w:rsidTr="004A5328">
        <w:trPr>
          <w:trHeight w:val="20"/>
          <w:jc w:val="center"/>
        </w:trPr>
        <w:tc>
          <w:tcPr>
            <w:tcW w:w="773" w:type="dxa"/>
            <w:tcBorders>
              <w:top w:val="nil"/>
              <w:left w:val="nil"/>
              <w:bottom w:val="nil"/>
              <w:right w:val="nil"/>
            </w:tcBorders>
            <w:shd w:val="clear" w:color="auto" w:fill="FFFFFF"/>
          </w:tcPr>
          <w:p w14:paraId="1428A397" w14:textId="77777777" w:rsidR="00824ED7" w:rsidRPr="00D3651F" w:rsidRDefault="00824ED7" w:rsidP="00D3651F">
            <w:pPr>
              <w:shd w:val="clear" w:color="auto" w:fill="FFFFFF"/>
              <w:ind w:left="216"/>
              <w:jc w:val="both"/>
              <w:rPr>
                <w:rFonts w:ascii="Times New Roman" w:hAnsi="Times New Roman" w:cs="Times New Roman"/>
                <w:sz w:val="22"/>
              </w:rPr>
            </w:pPr>
            <w:r w:rsidRPr="00D3651F">
              <w:rPr>
                <w:rFonts w:ascii="Times New Roman" w:hAnsi="Times New Roman" w:cs="Times New Roman"/>
                <w:sz w:val="22"/>
                <w:szCs w:val="18"/>
              </w:rPr>
              <w:t>25.</w:t>
            </w:r>
          </w:p>
        </w:tc>
        <w:tc>
          <w:tcPr>
            <w:tcW w:w="6374" w:type="dxa"/>
            <w:tcBorders>
              <w:top w:val="nil"/>
              <w:left w:val="nil"/>
              <w:bottom w:val="nil"/>
              <w:right w:val="nil"/>
            </w:tcBorders>
            <w:shd w:val="clear" w:color="auto" w:fill="FFFFFF"/>
          </w:tcPr>
          <w:p w14:paraId="7618A5A1" w14:textId="77777777" w:rsidR="00824ED7" w:rsidRPr="00D3651F" w:rsidRDefault="00824ED7" w:rsidP="00D3651F">
            <w:pPr>
              <w:shd w:val="clear" w:color="auto" w:fill="FFFFFF"/>
              <w:ind w:left="130"/>
              <w:jc w:val="both"/>
              <w:rPr>
                <w:rFonts w:ascii="Times New Roman" w:hAnsi="Times New Roman" w:cs="Times New Roman"/>
                <w:sz w:val="22"/>
              </w:rPr>
            </w:pPr>
            <w:r w:rsidRPr="00D3651F">
              <w:rPr>
                <w:rFonts w:ascii="Times New Roman" w:hAnsi="Times New Roman" w:cs="Times New Roman"/>
                <w:sz w:val="22"/>
                <w:szCs w:val="18"/>
              </w:rPr>
              <w:t>Application of sections 155AA and 155AB</w:t>
            </w:r>
          </w:p>
        </w:tc>
      </w:tr>
    </w:tbl>
    <w:p w14:paraId="7DEDE34E" w14:textId="77777777" w:rsidR="00824ED7" w:rsidRPr="00D3651F" w:rsidRDefault="00B72F7D" w:rsidP="00D3651F">
      <w:pPr>
        <w:shd w:val="clear" w:color="auto" w:fill="FFFFFF"/>
        <w:spacing w:after="120"/>
        <w:ind w:left="14"/>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lang w:val="de-DE"/>
        </w:rPr>
        <w:lastRenderedPageBreak/>
        <w:t xml:space="preserve">TABLE </w:t>
      </w:r>
      <w:r w:rsidR="00824ED7" w:rsidRPr="00D3651F">
        <w:rPr>
          <w:rFonts w:ascii="Times New Roman" w:hAnsi="Times New Roman" w:cs="Times New Roman"/>
          <w:sz w:val="22"/>
        </w:rPr>
        <w:t>OF PROVISIONS—</w:t>
      </w:r>
      <w:r w:rsidR="00824ED7" w:rsidRPr="00D3651F">
        <w:rPr>
          <w:rFonts w:ascii="Times New Roman" w:hAnsi="Times New Roman" w:cs="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130"/>
        <w:gridCol w:w="9750"/>
      </w:tblGrid>
      <w:tr w:rsidR="00824ED7" w:rsidRPr="00D3651F" w14:paraId="48AF6B0F" w14:textId="77777777" w:rsidTr="004E6C9A">
        <w:trPr>
          <w:trHeight w:val="20"/>
          <w:jc w:val="center"/>
        </w:trPr>
        <w:tc>
          <w:tcPr>
            <w:tcW w:w="744" w:type="dxa"/>
            <w:tcBorders>
              <w:top w:val="nil"/>
              <w:left w:val="nil"/>
              <w:bottom w:val="nil"/>
              <w:right w:val="nil"/>
            </w:tcBorders>
            <w:shd w:val="clear" w:color="auto" w:fill="FFFFFF"/>
          </w:tcPr>
          <w:p w14:paraId="2A36334E" w14:textId="77777777" w:rsidR="00824ED7" w:rsidRPr="00D3651F" w:rsidRDefault="00824ED7" w:rsidP="00D3651F">
            <w:pPr>
              <w:shd w:val="clear" w:color="auto" w:fill="FFFFFF"/>
              <w:jc w:val="both"/>
              <w:rPr>
                <w:rFonts w:ascii="Times New Roman" w:hAnsi="Times New Roman" w:cs="Times New Roman"/>
                <w:sz w:val="22"/>
              </w:rPr>
            </w:pPr>
            <w:r w:rsidRPr="00D3651F">
              <w:rPr>
                <w:rFonts w:ascii="Times New Roman" w:hAnsi="Times New Roman" w:cs="Times New Roman"/>
                <w:sz w:val="22"/>
                <w:szCs w:val="18"/>
              </w:rPr>
              <w:t>Section</w:t>
            </w:r>
          </w:p>
        </w:tc>
        <w:tc>
          <w:tcPr>
            <w:tcW w:w="6422" w:type="dxa"/>
            <w:tcBorders>
              <w:top w:val="nil"/>
              <w:left w:val="nil"/>
              <w:bottom w:val="nil"/>
              <w:right w:val="nil"/>
            </w:tcBorders>
            <w:shd w:val="clear" w:color="auto" w:fill="FFFFFF"/>
          </w:tcPr>
          <w:p w14:paraId="7C5AF67F" w14:textId="77777777" w:rsidR="00824ED7" w:rsidRPr="00D3651F" w:rsidRDefault="00824ED7" w:rsidP="00D3651F">
            <w:pPr>
              <w:shd w:val="clear" w:color="auto" w:fill="FFFFFF"/>
              <w:jc w:val="both"/>
              <w:rPr>
                <w:rFonts w:ascii="Times New Roman" w:hAnsi="Times New Roman" w:cs="Times New Roman"/>
                <w:sz w:val="22"/>
              </w:rPr>
            </w:pPr>
          </w:p>
        </w:tc>
      </w:tr>
      <w:tr w:rsidR="00824ED7" w:rsidRPr="00D3651F" w14:paraId="6397C3DA" w14:textId="77777777" w:rsidTr="004E6C9A">
        <w:trPr>
          <w:trHeight w:val="20"/>
          <w:jc w:val="center"/>
        </w:trPr>
        <w:tc>
          <w:tcPr>
            <w:tcW w:w="744" w:type="dxa"/>
            <w:tcBorders>
              <w:top w:val="nil"/>
              <w:left w:val="nil"/>
              <w:bottom w:val="nil"/>
              <w:right w:val="nil"/>
            </w:tcBorders>
            <w:shd w:val="clear" w:color="auto" w:fill="FFFFFF"/>
          </w:tcPr>
          <w:p w14:paraId="0CAB0148" w14:textId="77777777" w:rsidR="00824ED7" w:rsidRPr="00D3651F" w:rsidRDefault="00824ED7" w:rsidP="00D3651F">
            <w:pPr>
              <w:shd w:val="clear" w:color="auto" w:fill="FFFFFF"/>
              <w:ind w:left="168"/>
              <w:jc w:val="both"/>
              <w:rPr>
                <w:rFonts w:ascii="Times New Roman" w:hAnsi="Times New Roman" w:cs="Times New Roman"/>
                <w:sz w:val="22"/>
              </w:rPr>
            </w:pPr>
            <w:r w:rsidRPr="00D3651F">
              <w:rPr>
                <w:rFonts w:ascii="Times New Roman" w:hAnsi="Times New Roman" w:cs="Times New Roman"/>
                <w:sz w:val="22"/>
                <w:szCs w:val="18"/>
              </w:rPr>
              <w:t>26.</w:t>
            </w:r>
          </w:p>
        </w:tc>
        <w:tc>
          <w:tcPr>
            <w:tcW w:w="6422" w:type="dxa"/>
            <w:tcBorders>
              <w:top w:val="nil"/>
              <w:left w:val="nil"/>
              <w:bottom w:val="nil"/>
              <w:right w:val="nil"/>
            </w:tcBorders>
            <w:shd w:val="clear" w:color="auto" w:fill="FFFFFF"/>
          </w:tcPr>
          <w:p w14:paraId="175CF10A" w14:textId="77777777" w:rsidR="00824ED7" w:rsidRPr="00D3651F" w:rsidRDefault="00824ED7" w:rsidP="00D3651F">
            <w:pPr>
              <w:shd w:val="clear" w:color="auto" w:fill="FFFFFF"/>
              <w:ind w:left="115"/>
              <w:jc w:val="both"/>
              <w:rPr>
                <w:rFonts w:ascii="Times New Roman" w:hAnsi="Times New Roman" w:cs="Times New Roman"/>
                <w:sz w:val="22"/>
              </w:rPr>
            </w:pPr>
            <w:r w:rsidRPr="00D3651F">
              <w:rPr>
                <w:rFonts w:ascii="Times New Roman" w:hAnsi="Times New Roman" w:cs="Times New Roman"/>
                <w:sz w:val="22"/>
                <w:szCs w:val="18"/>
              </w:rPr>
              <w:t>Insertion of new section:</w:t>
            </w:r>
          </w:p>
        </w:tc>
      </w:tr>
      <w:tr w:rsidR="00824ED7" w:rsidRPr="00D3651F" w14:paraId="2235864A" w14:textId="77777777" w:rsidTr="004E6C9A">
        <w:trPr>
          <w:trHeight w:val="20"/>
          <w:jc w:val="center"/>
        </w:trPr>
        <w:tc>
          <w:tcPr>
            <w:tcW w:w="744" w:type="dxa"/>
            <w:tcBorders>
              <w:top w:val="nil"/>
              <w:left w:val="nil"/>
              <w:bottom w:val="nil"/>
              <w:right w:val="nil"/>
            </w:tcBorders>
            <w:shd w:val="clear" w:color="auto" w:fill="FFFFFF"/>
          </w:tcPr>
          <w:p w14:paraId="50417D60" w14:textId="77777777" w:rsidR="00824ED7" w:rsidRPr="00D3651F" w:rsidRDefault="00824ED7" w:rsidP="00D3651F">
            <w:pPr>
              <w:shd w:val="clear" w:color="auto" w:fill="FFFFFF"/>
              <w:jc w:val="both"/>
              <w:rPr>
                <w:rFonts w:ascii="Times New Roman" w:hAnsi="Times New Roman" w:cs="Times New Roman"/>
                <w:sz w:val="22"/>
              </w:rPr>
            </w:pPr>
          </w:p>
        </w:tc>
        <w:tc>
          <w:tcPr>
            <w:tcW w:w="6422" w:type="dxa"/>
            <w:tcBorders>
              <w:top w:val="nil"/>
              <w:left w:val="nil"/>
              <w:bottom w:val="nil"/>
              <w:right w:val="nil"/>
            </w:tcBorders>
            <w:shd w:val="clear" w:color="auto" w:fill="FFFFFF"/>
          </w:tcPr>
          <w:p w14:paraId="7B73BD63" w14:textId="77777777" w:rsidR="00824ED7" w:rsidRPr="00D3651F" w:rsidRDefault="00824ED7" w:rsidP="00D3651F">
            <w:pPr>
              <w:shd w:val="clear" w:color="auto" w:fill="FFFFFF"/>
              <w:ind w:left="302"/>
              <w:jc w:val="both"/>
              <w:rPr>
                <w:rFonts w:ascii="Times New Roman" w:hAnsi="Times New Roman" w:cs="Times New Roman"/>
                <w:sz w:val="22"/>
              </w:rPr>
            </w:pPr>
            <w:r w:rsidRPr="00D3651F">
              <w:rPr>
                <w:rFonts w:ascii="Times New Roman" w:hAnsi="Times New Roman" w:cs="Times New Roman"/>
                <w:sz w:val="22"/>
                <w:szCs w:val="18"/>
              </w:rPr>
              <w:t>155AC.</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Representation of applicant where outcome could be dismissal of application</w:t>
            </w:r>
          </w:p>
        </w:tc>
      </w:tr>
      <w:tr w:rsidR="00824ED7" w:rsidRPr="00D3651F" w14:paraId="36E1E6A3" w14:textId="77777777" w:rsidTr="004E6C9A">
        <w:trPr>
          <w:trHeight w:val="20"/>
          <w:jc w:val="center"/>
        </w:trPr>
        <w:tc>
          <w:tcPr>
            <w:tcW w:w="744" w:type="dxa"/>
            <w:tcBorders>
              <w:top w:val="nil"/>
              <w:left w:val="nil"/>
              <w:bottom w:val="nil"/>
              <w:right w:val="nil"/>
            </w:tcBorders>
            <w:shd w:val="clear" w:color="auto" w:fill="FFFFFF"/>
          </w:tcPr>
          <w:p w14:paraId="7A6D7A27" w14:textId="77777777" w:rsidR="00824ED7" w:rsidRPr="00D3651F" w:rsidRDefault="00824ED7" w:rsidP="00D3651F">
            <w:pPr>
              <w:shd w:val="clear" w:color="auto" w:fill="FFFFFF"/>
              <w:ind w:left="163"/>
              <w:jc w:val="both"/>
              <w:rPr>
                <w:rFonts w:ascii="Times New Roman" w:hAnsi="Times New Roman" w:cs="Times New Roman"/>
                <w:sz w:val="22"/>
              </w:rPr>
            </w:pPr>
            <w:r w:rsidRPr="00D3651F">
              <w:rPr>
                <w:rFonts w:ascii="Times New Roman" w:hAnsi="Times New Roman" w:cs="Times New Roman"/>
                <w:sz w:val="22"/>
                <w:szCs w:val="18"/>
              </w:rPr>
              <w:t>27.</w:t>
            </w:r>
          </w:p>
        </w:tc>
        <w:tc>
          <w:tcPr>
            <w:tcW w:w="6422" w:type="dxa"/>
            <w:tcBorders>
              <w:top w:val="nil"/>
              <w:left w:val="nil"/>
              <w:bottom w:val="nil"/>
              <w:right w:val="nil"/>
            </w:tcBorders>
            <w:shd w:val="clear" w:color="auto" w:fill="FFFFFF"/>
          </w:tcPr>
          <w:p w14:paraId="54F42FFD" w14:textId="77777777" w:rsidR="00824ED7" w:rsidRPr="00D3651F" w:rsidRDefault="00824ED7" w:rsidP="00D3651F">
            <w:pPr>
              <w:shd w:val="clear" w:color="auto" w:fill="FFFFFF"/>
              <w:ind w:left="106"/>
              <w:jc w:val="both"/>
              <w:rPr>
                <w:rFonts w:ascii="Times New Roman" w:hAnsi="Times New Roman" w:cs="Times New Roman"/>
                <w:sz w:val="22"/>
              </w:rPr>
            </w:pPr>
            <w:r w:rsidRPr="00D3651F">
              <w:rPr>
                <w:rFonts w:ascii="Times New Roman" w:hAnsi="Times New Roman" w:cs="Times New Roman"/>
                <w:sz w:val="22"/>
                <w:szCs w:val="18"/>
              </w:rPr>
              <w:t>Application of section 155AC</w:t>
            </w:r>
          </w:p>
        </w:tc>
      </w:tr>
      <w:tr w:rsidR="00824ED7" w:rsidRPr="00D3651F" w14:paraId="13CED857" w14:textId="77777777" w:rsidTr="004E6C9A">
        <w:trPr>
          <w:trHeight w:val="20"/>
          <w:jc w:val="center"/>
        </w:trPr>
        <w:tc>
          <w:tcPr>
            <w:tcW w:w="744" w:type="dxa"/>
            <w:tcBorders>
              <w:top w:val="nil"/>
              <w:left w:val="nil"/>
              <w:bottom w:val="nil"/>
              <w:right w:val="nil"/>
            </w:tcBorders>
            <w:shd w:val="clear" w:color="auto" w:fill="FFFFFF"/>
          </w:tcPr>
          <w:p w14:paraId="1359BA02" w14:textId="77777777" w:rsidR="00824ED7" w:rsidRPr="00D3651F" w:rsidRDefault="00824ED7" w:rsidP="00D3651F">
            <w:pPr>
              <w:shd w:val="clear" w:color="auto" w:fill="FFFFFF"/>
              <w:ind w:left="163"/>
              <w:jc w:val="both"/>
              <w:rPr>
                <w:rFonts w:ascii="Times New Roman" w:hAnsi="Times New Roman" w:cs="Times New Roman"/>
                <w:sz w:val="22"/>
              </w:rPr>
            </w:pPr>
            <w:r w:rsidRPr="00D3651F">
              <w:rPr>
                <w:rFonts w:ascii="Times New Roman" w:hAnsi="Times New Roman" w:cs="Times New Roman"/>
                <w:sz w:val="22"/>
                <w:szCs w:val="18"/>
              </w:rPr>
              <w:t>28.</w:t>
            </w:r>
          </w:p>
        </w:tc>
        <w:tc>
          <w:tcPr>
            <w:tcW w:w="6422" w:type="dxa"/>
            <w:tcBorders>
              <w:top w:val="nil"/>
              <w:left w:val="nil"/>
              <w:bottom w:val="nil"/>
              <w:right w:val="nil"/>
            </w:tcBorders>
            <w:shd w:val="clear" w:color="auto" w:fill="FFFFFF"/>
          </w:tcPr>
          <w:p w14:paraId="74419A71" w14:textId="77777777" w:rsidR="00824ED7" w:rsidRPr="00D3651F" w:rsidRDefault="00824ED7" w:rsidP="00D3651F">
            <w:pPr>
              <w:shd w:val="clear" w:color="auto" w:fill="FFFFFF"/>
              <w:ind w:left="110"/>
              <w:jc w:val="both"/>
              <w:rPr>
                <w:rFonts w:ascii="Times New Roman" w:hAnsi="Times New Roman" w:cs="Times New Roman"/>
                <w:sz w:val="22"/>
              </w:rPr>
            </w:pPr>
            <w:r w:rsidRPr="00D3651F">
              <w:rPr>
                <w:rFonts w:ascii="Times New Roman" w:hAnsi="Times New Roman" w:cs="Times New Roman"/>
                <w:sz w:val="22"/>
                <w:szCs w:val="18"/>
              </w:rPr>
              <w:t>Review by Administrative Appeals Tribunal</w:t>
            </w:r>
          </w:p>
        </w:tc>
      </w:tr>
      <w:tr w:rsidR="00824ED7" w:rsidRPr="00D3651F" w14:paraId="054C21BF" w14:textId="77777777" w:rsidTr="004E6C9A">
        <w:trPr>
          <w:trHeight w:val="20"/>
          <w:jc w:val="center"/>
        </w:trPr>
        <w:tc>
          <w:tcPr>
            <w:tcW w:w="744" w:type="dxa"/>
            <w:tcBorders>
              <w:top w:val="nil"/>
              <w:left w:val="nil"/>
              <w:bottom w:val="nil"/>
              <w:right w:val="nil"/>
            </w:tcBorders>
            <w:shd w:val="clear" w:color="auto" w:fill="FFFFFF"/>
          </w:tcPr>
          <w:p w14:paraId="014E3BAE" w14:textId="77777777" w:rsidR="00824ED7" w:rsidRPr="00D3651F" w:rsidRDefault="00824ED7" w:rsidP="00D3651F">
            <w:pPr>
              <w:shd w:val="clear" w:color="auto" w:fill="FFFFFF"/>
              <w:ind w:left="168"/>
              <w:jc w:val="both"/>
              <w:rPr>
                <w:rFonts w:ascii="Times New Roman" w:hAnsi="Times New Roman" w:cs="Times New Roman"/>
                <w:sz w:val="22"/>
              </w:rPr>
            </w:pPr>
            <w:r w:rsidRPr="00D3651F">
              <w:rPr>
                <w:rFonts w:ascii="Times New Roman" w:hAnsi="Times New Roman" w:cs="Times New Roman"/>
                <w:sz w:val="22"/>
                <w:szCs w:val="18"/>
              </w:rPr>
              <w:t>29.</w:t>
            </w:r>
          </w:p>
        </w:tc>
        <w:tc>
          <w:tcPr>
            <w:tcW w:w="6422" w:type="dxa"/>
            <w:tcBorders>
              <w:top w:val="nil"/>
              <w:left w:val="nil"/>
              <w:bottom w:val="nil"/>
              <w:right w:val="nil"/>
            </w:tcBorders>
            <w:shd w:val="clear" w:color="auto" w:fill="FFFFFF"/>
          </w:tcPr>
          <w:p w14:paraId="31542CEC" w14:textId="77777777" w:rsidR="00824ED7" w:rsidRPr="00D3651F" w:rsidRDefault="00824ED7" w:rsidP="00D3651F">
            <w:pPr>
              <w:shd w:val="clear" w:color="auto" w:fill="FFFFFF"/>
              <w:ind w:left="110"/>
              <w:jc w:val="both"/>
              <w:rPr>
                <w:rFonts w:ascii="Times New Roman" w:hAnsi="Times New Roman" w:cs="Times New Roman"/>
                <w:sz w:val="22"/>
              </w:rPr>
            </w:pPr>
            <w:r w:rsidRPr="00D3651F">
              <w:rPr>
                <w:rFonts w:ascii="Times New Roman" w:hAnsi="Times New Roman" w:cs="Times New Roman"/>
                <w:sz w:val="22"/>
                <w:szCs w:val="18"/>
              </w:rPr>
              <w:t>Saving and transitional</w:t>
            </w:r>
          </w:p>
        </w:tc>
      </w:tr>
      <w:tr w:rsidR="00824ED7" w:rsidRPr="00D3651F" w14:paraId="6D640377" w14:textId="77777777" w:rsidTr="004E6C9A">
        <w:trPr>
          <w:trHeight w:val="20"/>
          <w:jc w:val="center"/>
        </w:trPr>
        <w:tc>
          <w:tcPr>
            <w:tcW w:w="744" w:type="dxa"/>
            <w:tcBorders>
              <w:top w:val="nil"/>
              <w:left w:val="nil"/>
              <w:bottom w:val="nil"/>
              <w:right w:val="nil"/>
            </w:tcBorders>
            <w:shd w:val="clear" w:color="auto" w:fill="FFFFFF"/>
          </w:tcPr>
          <w:p w14:paraId="54B74A5B" w14:textId="77777777" w:rsidR="00824ED7" w:rsidRPr="00D3651F" w:rsidRDefault="00824ED7" w:rsidP="00D3651F">
            <w:pPr>
              <w:shd w:val="clear" w:color="auto" w:fill="FFFFFF"/>
              <w:ind w:left="173"/>
              <w:jc w:val="both"/>
              <w:rPr>
                <w:rFonts w:ascii="Times New Roman" w:hAnsi="Times New Roman" w:cs="Times New Roman"/>
                <w:sz w:val="22"/>
              </w:rPr>
            </w:pPr>
            <w:r w:rsidRPr="00D3651F">
              <w:rPr>
                <w:rFonts w:ascii="Times New Roman" w:hAnsi="Times New Roman" w:cs="Times New Roman"/>
                <w:sz w:val="22"/>
                <w:szCs w:val="18"/>
              </w:rPr>
              <w:t>30.</w:t>
            </w:r>
          </w:p>
        </w:tc>
        <w:tc>
          <w:tcPr>
            <w:tcW w:w="6422" w:type="dxa"/>
            <w:tcBorders>
              <w:top w:val="nil"/>
              <w:left w:val="nil"/>
              <w:bottom w:val="nil"/>
              <w:right w:val="nil"/>
            </w:tcBorders>
            <w:shd w:val="clear" w:color="auto" w:fill="FFFFFF"/>
          </w:tcPr>
          <w:p w14:paraId="16AC5C77" w14:textId="77777777" w:rsidR="00824ED7" w:rsidRPr="00D3651F" w:rsidRDefault="00824ED7" w:rsidP="00D3651F">
            <w:pPr>
              <w:shd w:val="clear" w:color="auto" w:fill="FFFFFF"/>
              <w:ind w:left="110"/>
              <w:jc w:val="both"/>
              <w:rPr>
                <w:rFonts w:ascii="Times New Roman" w:hAnsi="Times New Roman" w:cs="Times New Roman"/>
                <w:sz w:val="22"/>
              </w:rPr>
            </w:pPr>
            <w:r w:rsidRPr="00D3651F">
              <w:rPr>
                <w:rFonts w:ascii="Times New Roman" w:hAnsi="Times New Roman" w:cs="Times New Roman"/>
                <w:sz w:val="22"/>
                <w:szCs w:val="18"/>
              </w:rPr>
              <w:t>Delegation</w:t>
            </w:r>
          </w:p>
        </w:tc>
      </w:tr>
      <w:tr w:rsidR="00824ED7" w:rsidRPr="00D3651F" w14:paraId="473A02F3" w14:textId="77777777" w:rsidTr="004E6C9A">
        <w:trPr>
          <w:trHeight w:val="20"/>
          <w:jc w:val="center"/>
        </w:trPr>
        <w:tc>
          <w:tcPr>
            <w:tcW w:w="744" w:type="dxa"/>
            <w:tcBorders>
              <w:top w:val="nil"/>
              <w:left w:val="nil"/>
              <w:bottom w:val="nil"/>
              <w:right w:val="nil"/>
            </w:tcBorders>
            <w:shd w:val="clear" w:color="auto" w:fill="FFFFFF"/>
          </w:tcPr>
          <w:p w14:paraId="30E5DBF3" w14:textId="77777777" w:rsidR="00824ED7" w:rsidRPr="00D3651F" w:rsidRDefault="00824ED7" w:rsidP="00D3651F">
            <w:pPr>
              <w:shd w:val="clear" w:color="auto" w:fill="FFFFFF"/>
              <w:jc w:val="both"/>
              <w:rPr>
                <w:rFonts w:ascii="Times New Roman" w:hAnsi="Times New Roman" w:cs="Times New Roman"/>
                <w:sz w:val="22"/>
              </w:rPr>
            </w:pPr>
          </w:p>
        </w:tc>
        <w:tc>
          <w:tcPr>
            <w:tcW w:w="6422" w:type="dxa"/>
            <w:tcBorders>
              <w:top w:val="nil"/>
              <w:left w:val="nil"/>
              <w:bottom w:val="nil"/>
              <w:right w:val="nil"/>
            </w:tcBorders>
            <w:shd w:val="clear" w:color="auto" w:fill="FFFFFF"/>
          </w:tcPr>
          <w:p w14:paraId="7D33CC85" w14:textId="77777777" w:rsidR="00824ED7" w:rsidRPr="00D3651F" w:rsidRDefault="00824ED7" w:rsidP="00D3651F">
            <w:pPr>
              <w:shd w:val="clear" w:color="auto" w:fill="FFFFFF"/>
              <w:spacing w:before="60" w:after="60"/>
              <w:jc w:val="center"/>
              <w:rPr>
                <w:rFonts w:ascii="Times New Roman" w:hAnsi="Times New Roman" w:cs="Times New Roman"/>
                <w:sz w:val="22"/>
              </w:rPr>
            </w:pPr>
            <w:r w:rsidRPr="00D3651F">
              <w:rPr>
                <w:rFonts w:ascii="Times New Roman" w:hAnsi="Times New Roman" w:cs="Times New Roman"/>
                <w:b/>
                <w:bCs/>
                <w:i/>
                <w:iCs/>
                <w:sz w:val="22"/>
                <w:szCs w:val="18"/>
              </w:rPr>
              <w:t>Division 4</w:t>
            </w:r>
            <w:r w:rsidRPr="00D3651F">
              <w:rPr>
                <w:rFonts w:ascii="Times New Roman" w:hAnsi="Times New Roman" w:cs="Times New Roman"/>
                <w:sz w:val="22"/>
                <w:szCs w:val="18"/>
              </w:rPr>
              <w:t>—</w:t>
            </w:r>
            <w:r w:rsidRPr="00D3651F">
              <w:rPr>
                <w:rFonts w:ascii="Times New Roman" w:hAnsi="Times New Roman" w:cs="Times New Roman"/>
                <w:b/>
                <w:bCs/>
                <w:i/>
                <w:iCs/>
                <w:sz w:val="22"/>
                <w:szCs w:val="18"/>
              </w:rPr>
              <w:t>Cambodia service</w:t>
            </w:r>
          </w:p>
        </w:tc>
      </w:tr>
      <w:tr w:rsidR="00824ED7" w:rsidRPr="00D3651F" w14:paraId="09978781" w14:textId="77777777" w:rsidTr="004E6C9A">
        <w:trPr>
          <w:trHeight w:val="20"/>
          <w:jc w:val="center"/>
        </w:trPr>
        <w:tc>
          <w:tcPr>
            <w:tcW w:w="744" w:type="dxa"/>
            <w:tcBorders>
              <w:top w:val="nil"/>
              <w:left w:val="nil"/>
              <w:bottom w:val="nil"/>
              <w:right w:val="nil"/>
            </w:tcBorders>
            <w:shd w:val="clear" w:color="auto" w:fill="FFFFFF"/>
          </w:tcPr>
          <w:p w14:paraId="17900F34" w14:textId="77777777" w:rsidR="00824ED7" w:rsidRPr="00D3651F" w:rsidRDefault="00824ED7" w:rsidP="00D3651F">
            <w:pPr>
              <w:shd w:val="clear" w:color="auto" w:fill="FFFFFF"/>
              <w:ind w:left="178"/>
              <w:jc w:val="both"/>
              <w:rPr>
                <w:rFonts w:ascii="Times New Roman" w:hAnsi="Times New Roman" w:cs="Times New Roman"/>
                <w:sz w:val="22"/>
              </w:rPr>
            </w:pPr>
            <w:r w:rsidRPr="00D3651F">
              <w:rPr>
                <w:rFonts w:ascii="Times New Roman" w:hAnsi="Times New Roman" w:cs="Times New Roman"/>
                <w:sz w:val="22"/>
                <w:szCs w:val="18"/>
              </w:rPr>
              <w:t>31.</w:t>
            </w:r>
          </w:p>
        </w:tc>
        <w:tc>
          <w:tcPr>
            <w:tcW w:w="6422" w:type="dxa"/>
            <w:tcBorders>
              <w:top w:val="nil"/>
              <w:left w:val="nil"/>
              <w:bottom w:val="nil"/>
              <w:right w:val="nil"/>
            </w:tcBorders>
            <w:shd w:val="clear" w:color="auto" w:fill="FFFFFF"/>
          </w:tcPr>
          <w:p w14:paraId="0CA3F916" w14:textId="77777777" w:rsidR="00824ED7" w:rsidRPr="00D3651F" w:rsidRDefault="00824ED7" w:rsidP="00D3651F">
            <w:pPr>
              <w:shd w:val="clear" w:color="auto" w:fill="FFFFFF"/>
              <w:ind w:left="139"/>
              <w:jc w:val="both"/>
              <w:rPr>
                <w:rFonts w:ascii="Times New Roman" w:hAnsi="Times New Roman" w:cs="Times New Roman"/>
                <w:sz w:val="22"/>
              </w:rPr>
            </w:pPr>
            <w:r w:rsidRPr="00D3651F">
              <w:rPr>
                <w:rFonts w:ascii="Times New Roman" w:hAnsi="Times New Roman" w:cs="Times New Roman"/>
                <w:i/>
                <w:iCs/>
                <w:sz w:val="22"/>
                <w:szCs w:val="18"/>
              </w:rPr>
              <w:t xml:space="preserve">War and operational area </w:t>
            </w:r>
            <w:r w:rsidRPr="00D3651F">
              <w:rPr>
                <w:rFonts w:ascii="Times New Roman" w:hAnsi="Times New Roman" w:cs="Times New Roman"/>
                <w:sz w:val="22"/>
                <w:szCs w:val="18"/>
              </w:rPr>
              <w:t>related definitions</w:t>
            </w:r>
          </w:p>
        </w:tc>
      </w:tr>
      <w:tr w:rsidR="00824ED7" w:rsidRPr="00D3651F" w14:paraId="3DBFD572" w14:textId="77777777" w:rsidTr="004E6C9A">
        <w:trPr>
          <w:trHeight w:val="20"/>
          <w:jc w:val="center"/>
        </w:trPr>
        <w:tc>
          <w:tcPr>
            <w:tcW w:w="744" w:type="dxa"/>
            <w:tcBorders>
              <w:top w:val="nil"/>
              <w:left w:val="nil"/>
              <w:bottom w:val="nil"/>
              <w:right w:val="nil"/>
            </w:tcBorders>
            <w:shd w:val="clear" w:color="auto" w:fill="FFFFFF"/>
          </w:tcPr>
          <w:p w14:paraId="1536106B" w14:textId="77777777" w:rsidR="00824ED7" w:rsidRPr="00D3651F" w:rsidRDefault="00824ED7" w:rsidP="00D3651F">
            <w:pPr>
              <w:shd w:val="clear" w:color="auto" w:fill="FFFFFF"/>
              <w:ind w:left="178"/>
              <w:jc w:val="both"/>
              <w:rPr>
                <w:rFonts w:ascii="Times New Roman" w:hAnsi="Times New Roman" w:cs="Times New Roman"/>
                <w:sz w:val="22"/>
              </w:rPr>
            </w:pPr>
            <w:r w:rsidRPr="00D3651F">
              <w:rPr>
                <w:rFonts w:ascii="Times New Roman" w:hAnsi="Times New Roman" w:cs="Times New Roman"/>
                <w:sz w:val="22"/>
                <w:szCs w:val="18"/>
              </w:rPr>
              <w:t>32.</w:t>
            </w:r>
          </w:p>
        </w:tc>
        <w:tc>
          <w:tcPr>
            <w:tcW w:w="6422" w:type="dxa"/>
            <w:tcBorders>
              <w:top w:val="nil"/>
              <w:left w:val="nil"/>
              <w:bottom w:val="nil"/>
              <w:right w:val="nil"/>
            </w:tcBorders>
            <w:shd w:val="clear" w:color="auto" w:fill="FFFFFF"/>
          </w:tcPr>
          <w:p w14:paraId="5620A752" w14:textId="77777777" w:rsidR="00824ED7" w:rsidRPr="00D3651F" w:rsidRDefault="00824ED7" w:rsidP="00D3651F">
            <w:pPr>
              <w:shd w:val="clear" w:color="auto" w:fill="FFFFFF"/>
              <w:ind w:left="115"/>
              <w:jc w:val="both"/>
              <w:rPr>
                <w:rFonts w:ascii="Times New Roman" w:hAnsi="Times New Roman" w:cs="Times New Roman"/>
                <w:sz w:val="22"/>
              </w:rPr>
            </w:pPr>
            <w:r w:rsidRPr="00D3651F">
              <w:rPr>
                <w:rFonts w:ascii="Times New Roman" w:hAnsi="Times New Roman" w:cs="Times New Roman"/>
                <w:sz w:val="22"/>
                <w:szCs w:val="18"/>
              </w:rPr>
              <w:t>Qualifying service</w:t>
            </w:r>
          </w:p>
        </w:tc>
      </w:tr>
      <w:tr w:rsidR="00824ED7" w:rsidRPr="00D3651F" w14:paraId="6B2D8F32" w14:textId="77777777" w:rsidTr="004E6C9A">
        <w:trPr>
          <w:trHeight w:val="20"/>
          <w:jc w:val="center"/>
        </w:trPr>
        <w:tc>
          <w:tcPr>
            <w:tcW w:w="744" w:type="dxa"/>
            <w:tcBorders>
              <w:top w:val="nil"/>
              <w:left w:val="nil"/>
              <w:bottom w:val="nil"/>
              <w:right w:val="nil"/>
            </w:tcBorders>
            <w:shd w:val="clear" w:color="auto" w:fill="FFFFFF"/>
          </w:tcPr>
          <w:p w14:paraId="036C5C65" w14:textId="77777777" w:rsidR="00824ED7" w:rsidRPr="00D3651F" w:rsidRDefault="00824ED7" w:rsidP="00D3651F">
            <w:pPr>
              <w:shd w:val="clear" w:color="auto" w:fill="FFFFFF"/>
              <w:ind w:left="173"/>
              <w:jc w:val="both"/>
              <w:rPr>
                <w:rFonts w:ascii="Times New Roman" w:hAnsi="Times New Roman" w:cs="Times New Roman"/>
                <w:sz w:val="22"/>
              </w:rPr>
            </w:pPr>
            <w:r w:rsidRPr="00D3651F">
              <w:rPr>
                <w:rFonts w:ascii="Times New Roman" w:hAnsi="Times New Roman" w:cs="Times New Roman"/>
                <w:sz w:val="22"/>
                <w:szCs w:val="18"/>
              </w:rPr>
              <w:t>33.</w:t>
            </w:r>
          </w:p>
        </w:tc>
        <w:tc>
          <w:tcPr>
            <w:tcW w:w="6422" w:type="dxa"/>
            <w:tcBorders>
              <w:top w:val="nil"/>
              <w:left w:val="nil"/>
              <w:bottom w:val="nil"/>
              <w:right w:val="nil"/>
            </w:tcBorders>
            <w:shd w:val="clear" w:color="auto" w:fill="FFFFFF"/>
          </w:tcPr>
          <w:p w14:paraId="6F214A55" w14:textId="77777777" w:rsidR="00824ED7" w:rsidRPr="00D3651F" w:rsidRDefault="00824ED7" w:rsidP="00D3651F">
            <w:pPr>
              <w:shd w:val="clear" w:color="auto" w:fill="FFFFFF"/>
              <w:ind w:left="115"/>
              <w:jc w:val="both"/>
              <w:rPr>
                <w:rFonts w:ascii="Times New Roman" w:hAnsi="Times New Roman" w:cs="Times New Roman"/>
                <w:sz w:val="22"/>
              </w:rPr>
            </w:pPr>
            <w:r w:rsidRPr="00D3651F">
              <w:rPr>
                <w:rFonts w:ascii="Times New Roman" w:hAnsi="Times New Roman" w:cs="Times New Roman"/>
                <w:sz w:val="22"/>
                <w:szCs w:val="18"/>
              </w:rPr>
              <w:t>Schedule 2</w:t>
            </w:r>
          </w:p>
        </w:tc>
      </w:tr>
      <w:tr w:rsidR="00824ED7" w:rsidRPr="00D3651F" w14:paraId="5FBF9DC9" w14:textId="77777777" w:rsidTr="004E6C9A">
        <w:trPr>
          <w:trHeight w:val="20"/>
          <w:jc w:val="center"/>
        </w:trPr>
        <w:tc>
          <w:tcPr>
            <w:tcW w:w="744" w:type="dxa"/>
            <w:tcBorders>
              <w:top w:val="nil"/>
              <w:left w:val="nil"/>
              <w:bottom w:val="nil"/>
              <w:right w:val="nil"/>
            </w:tcBorders>
            <w:shd w:val="clear" w:color="auto" w:fill="FFFFFF"/>
          </w:tcPr>
          <w:p w14:paraId="4DDB55CB" w14:textId="77777777" w:rsidR="00824ED7" w:rsidRPr="00D3651F" w:rsidRDefault="00824ED7" w:rsidP="00D3651F">
            <w:pPr>
              <w:shd w:val="clear" w:color="auto" w:fill="FFFFFF"/>
              <w:jc w:val="both"/>
              <w:rPr>
                <w:rFonts w:ascii="Times New Roman" w:hAnsi="Times New Roman" w:cs="Times New Roman"/>
                <w:sz w:val="22"/>
              </w:rPr>
            </w:pPr>
          </w:p>
        </w:tc>
        <w:tc>
          <w:tcPr>
            <w:tcW w:w="6422" w:type="dxa"/>
            <w:tcBorders>
              <w:top w:val="nil"/>
              <w:left w:val="nil"/>
              <w:bottom w:val="nil"/>
              <w:right w:val="nil"/>
            </w:tcBorders>
            <w:shd w:val="clear" w:color="auto" w:fill="FFFFFF"/>
          </w:tcPr>
          <w:p w14:paraId="7277247C" w14:textId="77777777" w:rsidR="00824ED7" w:rsidRPr="00D3651F" w:rsidRDefault="00824ED7" w:rsidP="00D3651F">
            <w:pPr>
              <w:shd w:val="clear" w:color="auto" w:fill="FFFFFF"/>
              <w:spacing w:before="60" w:after="60"/>
              <w:jc w:val="center"/>
              <w:rPr>
                <w:rFonts w:ascii="Times New Roman" w:hAnsi="Times New Roman" w:cs="Times New Roman"/>
                <w:sz w:val="22"/>
              </w:rPr>
            </w:pPr>
            <w:r w:rsidRPr="00D3651F">
              <w:rPr>
                <w:rFonts w:ascii="Times New Roman" w:hAnsi="Times New Roman" w:cs="Times New Roman"/>
                <w:b/>
                <w:bCs/>
                <w:i/>
                <w:iCs/>
                <w:sz w:val="22"/>
                <w:szCs w:val="18"/>
              </w:rPr>
              <w:t>Division 5</w:t>
            </w:r>
            <w:r w:rsidRPr="00D3651F">
              <w:rPr>
                <w:rFonts w:ascii="Times New Roman" w:hAnsi="Times New Roman" w:cs="Times New Roman"/>
                <w:sz w:val="22"/>
                <w:szCs w:val="18"/>
              </w:rPr>
              <w:t>—</w:t>
            </w:r>
            <w:r w:rsidRPr="00D3651F">
              <w:rPr>
                <w:rFonts w:ascii="Times New Roman" w:hAnsi="Times New Roman" w:cs="Times New Roman"/>
                <w:b/>
                <w:bCs/>
                <w:i/>
                <w:iCs/>
                <w:sz w:val="22"/>
                <w:szCs w:val="18"/>
              </w:rPr>
              <w:t>Automatic payment of pension and funeral benefit</w:t>
            </w:r>
          </w:p>
        </w:tc>
      </w:tr>
      <w:tr w:rsidR="00824ED7" w:rsidRPr="00D3651F" w14:paraId="54D66E9B" w14:textId="77777777" w:rsidTr="004E6C9A">
        <w:trPr>
          <w:trHeight w:val="20"/>
          <w:jc w:val="center"/>
        </w:trPr>
        <w:tc>
          <w:tcPr>
            <w:tcW w:w="744" w:type="dxa"/>
            <w:tcBorders>
              <w:top w:val="nil"/>
              <w:left w:val="nil"/>
              <w:bottom w:val="nil"/>
              <w:right w:val="nil"/>
            </w:tcBorders>
            <w:shd w:val="clear" w:color="auto" w:fill="FFFFFF"/>
          </w:tcPr>
          <w:p w14:paraId="551501DC" w14:textId="77777777" w:rsidR="00824ED7" w:rsidRPr="00D3651F" w:rsidRDefault="00824ED7" w:rsidP="00D3651F">
            <w:pPr>
              <w:shd w:val="clear" w:color="auto" w:fill="FFFFFF"/>
              <w:ind w:left="178"/>
              <w:jc w:val="both"/>
              <w:rPr>
                <w:rFonts w:ascii="Times New Roman" w:hAnsi="Times New Roman" w:cs="Times New Roman"/>
                <w:sz w:val="22"/>
              </w:rPr>
            </w:pPr>
            <w:r w:rsidRPr="00D3651F">
              <w:rPr>
                <w:rFonts w:ascii="Times New Roman" w:hAnsi="Times New Roman" w:cs="Times New Roman"/>
                <w:sz w:val="22"/>
                <w:szCs w:val="18"/>
              </w:rPr>
              <w:t>34.</w:t>
            </w:r>
          </w:p>
        </w:tc>
        <w:tc>
          <w:tcPr>
            <w:tcW w:w="6422" w:type="dxa"/>
            <w:tcBorders>
              <w:top w:val="nil"/>
              <w:left w:val="nil"/>
              <w:bottom w:val="nil"/>
              <w:right w:val="nil"/>
            </w:tcBorders>
            <w:shd w:val="clear" w:color="auto" w:fill="FFFFFF"/>
          </w:tcPr>
          <w:p w14:paraId="21F52699" w14:textId="77777777" w:rsidR="00824ED7" w:rsidRPr="00D3651F" w:rsidRDefault="00824ED7" w:rsidP="00D3651F">
            <w:pPr>
              <w:shd w:val="clear" w:color="auto" w:fill="FFFFFF"/>
              <w:ind w:left="115"/>
              <w:jc w:val="both"/>
              <w:rPr>
                <w:rFonts w:ascii="Times New Roman" w:hAnsi="Times New Roman" w:cs="Times New Roman"/>
                <w:sz w:val="22"/>
              </w:rPr>
            </w:pPr>
            <w:r w:rsidRPr="00D3651F">
              <w:rPr>
                <w:rFonts w:ascii="Times New Roman" w:hAnsi="Times New Roman" w:cs="Times New Roman"/>
                <w:sz w:val="22"/>
                <w:szCs w:val="18"/>
              </w:rPr>
              <w:t>Insertion of new section:</w:t>
            </w:r>
          </w:p>
        </w:tc>
      </w:tr>
      <w:tr w:rsidR="00824ED7" w:rsidRPr="00D3651F" w14:paraId="2EB43DAE" w14:textId="77777777" w:rsidTr="004E6C9A">
        <w:trPr>
          <w:trHeight w:val="20"/>
          <w:jc w:val="center"/>
        </w:trPr>
        <w:tc>
          <w:tcPr>
            <w:tcW w:w="744" w:type="dxa"/>
            <w:tcBorders>
              <w:top w:val="nil"/>
              <w:left w:val="nil"/>
              <w:bottom w:val="nil"/>
              <w:right w:val="nil"/>
            </w:tcBorders>
            <w:shd w:val="clear" w:color="auto" w:fill="FFFFFF"/>
          </w:tcPr>
          <w:p w14:paraId="415E24E6" w14:textId="77777777" w:rsidR="00824ED7" w:rsidRPr="00D3651F" w:rsidRDefault="00824ED7" w:rsidP="00D3651F">
            <w:pPr>
              <w:shd w:val="clear" w:color="auto" w:fill="FFFFFF"/>
              <w:jc w:val="both"/>
              <w:rPr>
                <w:rFonts w:ascii="Times New Roman" w:hAnsi="Times New Roman" w:cs="Times New Roman"/>
                <w:sz w:val="22"/>
              </w:rPr>
            </w:pPr>
          </w:p>
        </w:tc>
        <w:tc>
          <w:tcPr>
            <w:tcW w:w="6422" w:type="dxa"/>
            <w:tcBorders>
              <w:top w:val="nil"/>
              <w:left w:val="nil"/>
              <w:bottom w:val="nil"/>
              <w:right w:val="nil"/>
            </w:tcBorders>
            <w:shd w:val="clear" w:color="auto" w:fill="FFFFFF"/>
          </w:tcPr>
          <w:p w14:paraId="53BA574E" w14:textId="77777777" w:rsidR="00824ED7" w:rsidRPr="00D3651F" w:rsidRDefault="00824ED7" w:rsidP="00D3651F">
            <w:pPr>
              <w:shd w:val="clear" w:color="auto" w:fill="FFFFFF"/>
              <w:ind w:left="302"/>
              <w:jc w:val="both"/>
              <w:rPr>
                <w:rFonts w:ascii="Times New Roman" w:hAnsi="Times New Roman" w:cs="Times New Roman"/>
                <w:sz w:val="22"/>
              </w:rPr>
            </w:pPr>
            <w:r w:rsidRPr="00D3651F">
              <w:rPr>
                <w:rFonts w:ascii="Times New Roman" w:hAnsi="Times New Roman" w:cs="Times New Roman"/>
                <w:sz w:val="22"/>
                <w:szCs w:val="18"/>
              </w:rPr>
              <w:t>13A.</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 xml:space="preserve">Certain </w:t>
            </w:r>
            <w:proofErr w:type="spellStart"/>
            <w:r w:rsidRPr="00D3651F">
              <w:rPr>
                <w:rFonts w:ascii="Times New Roman" w:hAnsi="Times New Roman" w:cs="Times New Roman"/>
                <w:sz w:val="22"/>
                <w:szCs w:val="18"/>
              </w:rPr>
              <w:t>dependants</w:t>
            </w:r>
            <w:proofErr w:type="spellEnd"/>
            <w:r w:rsidRPr="00D3651F">
              <w:rPr>
                <w:rFonts w:ascii="Times New Roman" w:hAnsi="Times New Roman" w:cs="Times New Roman"/>
                <w:sz w:val="22"/>
                <w:szCs w:val="18"/>
              </w:rPr>
              <w:t xml:space="preserve"> to be automatically paid pension</w:t>
            </w:r>
          </w:p>
        </w:tc>
      </w:tr>
      <w:tr w:rsidR="00824ED7" w:rsidRPr="00D3651F" w14:paraId="734E8FC8" w14:textId="77777777" w:rsidTr="004E6C9A">
        <w:trPr>
          <w:trHeight w:val="20"/>
          <w:jc w:val="center"/>
        </w:trPr>
        <w:tc>
          <w:tcPr>
            <w:tcW w:w="744" w:type="dxa"/>
            <w:tcBorders>
              <w:top w:val="nil"/>
              <w:left w:val="nil"/>
              <w:bottom w:val="nil"/>
              <w:right w:val="nil"/>
            </w:tcBorders>
            <w:shd w:val="clear" w:color="auto" w:fill="FFFFFF"/>
          </w:tcPr>
          <w:p w14:paraId="53AEF6BB" w14:textId="77777777" w:rsidR="00824ED7" w:rsidRPr="00D3651F" w:rsidRDefault="00824ED7" w:rsidP="00D3651F">
            <w:pPr>
              <w:shd w:val="clear" w:color="auto" w:fill="FFFFFF"/>
              <w:ind w:left="178"/>
              <w:jc w:val="both"/>
              <w:rPr>
                <w:rFonts w:ascii="Times New Roman" w:hAnsi="Times New Roman" w:cs="Times New Roman"/>
                <w:sz w:val="22"/>
              </w:rPr>
            </w:pPr>
            <w:r w:rsidRPr="00D3651F">
              <w:rPr>
                <w:rFonts w:ascii="Times New Roman" w:hAnsi="Times New Roman" w:cs="Times New Roman"/>
                <w:sz w:val="22"/>
                <w:szCs w:val="18"/>
              </w:rPr>
              <w:t>35.</w:t>
            </w:r>
          </w:p>
        </w:tc>
        <w:tc>
          <w:tcPr>
            <w:tcW w:w="6422" w:type="dxa"/>
            <w:tcBorders>
              <w:top w:val="nil"/>
              <w:left w:val="nil"/>
              <w:bottom w:val="nil"/>
              <w:right w:val="nil"/>
            </w:tcBorders>
            <w:shd w:val="clear" w:color="auto" w:fill="FFFFFF"/>
          </w:tcPr>
          <w:p w14:paraId="7A3C3873" w14:textId="77777777" w:rsidR="00824ED7" w:rsidRPr="00D3651F" w:rsidRDefault="00824ED7" w:rsidP="00D3651F">
            <w:pPr>
              <w:shd w:val="clear" w:color="auto" w:fill="FFFFFF"/>
              <w:ind w:left="115"/>
              <w:jc w:val="both"/>
              <w:rPr>
                <w:rFonts w:ascii="Times New Roman" w:hAnsi="Times New Roman" w:cs="Times New Roman"/>
                <w:sz w:val="22"/>
              </w:rPr>
            </w:pPr>
            <w:r w:rsidRPr="00D3651F">
              <w:rPr>
                <w:rFonts w:ascii="Times New Roman" w:hAnsi="Times New Roman" w:cs="Times New Roman"/>
                <w:sz w:val="22"/>
                <w:szCs w:val="18"/>
              </w:rPr>
              <w:t>Claim for a pension</w:t>
            </w:r>
          </w:p>
        </w:tc>
      </w:tr>
      <w:tr w:rsidR="00824ED7" w:rsidRPr="00D3651F" w14:paraId="6BCAF5E8" w14:textId="77777777" w:rsidTr="004E6C9A">
        <w:trPr>
          <w:trHeight w:val="20"/>
          <w:jc w:val="center"/>
        </w:trPr>
        <w:tc>
          <w:tcPr>
            <w:tcW w:w="744" w:type="dxa"/>
            <w:tcBorders>
              <w:top w:val="nil"/>
              <w:left w:val="nil"/>
              <w:bottom w:val="nil"/>
              <w:right w:val="nil"/>
            </w:tcBorders>
            <w:shd w:val="clear" w:color="auto" w:fill="FFFFFF"/>
          </w:tcPr>
          <w:p w14:paraId="27EEDD2D" w14:textId="77777777" w:rsidR="00824ED7" w:rsidRPr="00D3651F" w:rsidRDefault="00824ED7" w:rsidP="00D3651F">
            <w:pPr>
              <w:shd w:val="clear" w:color="auto" w:fill="FFFFFF"/>
              <w:ind w:left="182"/>
              <w:jc w:val="both"/>
              <w:rPr>
                <w:rFonts w:ascii="Times New Roman" w:hAnsi="Times New Roman" w:cs="Times New Roman"/>
                <w:sz w:val="22"/>
              </w:rPr>
            </w:pPr>
            <w:r w:rsidRPr="00D3651F">
              <w:rPr>
                <w:rFonts w:ascii="Times New Roman" w:hAnsi="Times New Roman" w:cs="Times New Roman"/>
                <w:sz w:val="22"/>
                <w:szCs w:val="18"/>
              </w:rPr>
              <w:t>36.</w:t>
            </w:r>
          </w:p>
        </w:tc>
        <w:tc>
          <w:tcPr>
            <w:tcW w:w="6422" w:type="dxa"/>
            <w:tcBorders>
              <w:top w:val="nil"/>
              <w:left w:val="nil"/>
              <w:bottom w:val="nil"/>
              <w:right w:val="nil"/>
            </w:tcBorders>
            <w:shd w:val="clear" w:color="auto" w:fill="FFFFFF"/>
          </w:tcPr>
          <w:p w14:paraId="11A7C205" w14:textId="77777777" w:rsidR="00824ED7" w:rsidRPr="00D3651F" w:rsidRDefault="00824ED7" w:rsidP="00D3651F">
            <w:pPr>
              <w:shd w:val="clear" w:color="auto" w:fill="FFFFFF"/>
              <w:ind w:left="120"/>
              <w:jc w:val="both"/>
              <w:rPr>
                <w:rFonts w:ascii="Times New Roman" w:hAnsi="Times New Roman" w:cs="Times New Roman"/>
                <w:sz w:val="22"/>
              </w:rPr>
            </w:pPr>
            <w:r w:rsidRPr="00D3651F">
              <w:rPr>
                <w:rFonts w:ascii="Times New Roman" w:hAnsi="Times New Roman" w:cs="Times New Roman"/>
                <w:sz w:val="22"/>
                <w:szCs w:val="18"/>
              </w:rPr>
              <w:t>Funeral benefits—veterans</w:t>
            </w:r>
          </w:p>
        </w:tc>
      </w:tr>
      <w:tr w:rsidR="00824ED7" w:rsidRPr="00D3651F" w14:paraId="0EA25D42" w14:textId="77777777" w:rsidTr="004E6C9A">
        <w:trPr>
          <w:trHeight w:val="20"/>
          <w:jc w:val="center"/>
        </w:trPr>
        <w:tc>
          <w:tcPr>
            <w:tcW w:w="744" w:type="dxa"/>
            <w:tcBorders>
              <w:top w:val="nil"/>
              <w:left w:val="nil"/>
              <w:bottom w:val="nil"/>
              <w:right w:val="nil"/>
            </w:tcBorders>
            <w:shd w:val="clear" w:color="auto" w:fill="FFFFFF"/>
          </w:tcPr>
          <w:p w14:paraId="6448B90B" w14:textId="77777777" w:rsidR="00824ED7" w:rsidRPr="00D3651F" w:rsidRDefault="00824ED7" w:rsidP="00D3651F">
            <w:pPr>
              <w:shd w:val="clear" w:color="auto" w:fill="FFFFFF"/>
              <w:ind w:left="182"/>
              <w:jc w:val="both"/>
              <w:rPr>
                <w:rFonts w:ascii="Times New Roman" w:hAnsi="Times New Roman" w:cs="Times New Roman"/>
                <w:sz w:val="22"/>
              </w:rPr>
            </w:pPr>
            <w:r w:rsidRPr="00D3651F">
              <w:rPr>
                <w:rFonts w:ascii="Times New Roman" w:hAnsi="Times New Roman" w:cs="Times New Roman"/>
                <w:sz w:val="22"/>
                <w:szCs w:val="18"/>
              </w:rPr>
              <w:t>37.</w:t>
            </w:r>
          </w:p>
        </w:tc>
        <w:tc>
          <w:tcPr>
            <w:tcW w:w="6422" w:type="dxa"/>
            <w:tcBorders>
              <w:top w:val="nil"/>
              <w:left w:val="nil"/>
              <w:bottom w:val="nil"/>
              <w:right w:val="nil"/>
            </w:tcBorders>
            <w:shd w:val="clear" w:color="auto" w:fill="FFFFFF"/>
          </w:tcPr>
          <w:p w14:paraId="54EFCD43" w14:textId="77777777" w:rsidR="00824ED7" w:rsidRPr="00D3651F" w:rsidRDefault="00824ED7" w:rsidP="00D3651F">
            <w:pPr>
              <w:shd w:val="clear" w:color="auto" w:fill="FFFFFF"/>
              <w:ind w:left="120"/>
              <w:jc w:val="both"/>
              <w:rPr>
                <w:rFonts w:ascii="Times New Roman" w:hAnsi="Times New Roman" w:cs="Times New Roman"/>
                <w:sz w:val="22"/>
              </w:rPr>
            </w:pPr>
            <w:r w:rsidRPr="00D3651F">
              <w:rPr>
                <w:rFonts w:ascii="Times New Roman" w:hAnsi="Times New Roman" w:cs="Times New Roman"/>
                <w:sz w:val="22"/>
                <w:szCs w:val="18"/>
              </w:rPr>
              <w:t>Insertion of new section:</w:t>
            </w:r>
          </w:p>
        </w:tc>
      </w:tr>
      <w:tr w:rsidR="00824ED7" w:rsidRPr="00D3651F" w14:paraId="705B4DB3" w14:textId="77777777" w:rsidTr="004E6C9A">
        <w:trPr>
          <w:trHeight w:val="20"/>
          <w:jc w:val="center"/>
        </w:trPr>
        <w:tc>
          <w:tcPr>
            <w:tcW w:w="744" w:type="dxa"/>
            <w:tcBorders>
              <w:top w:val="nil"/>
              <w:left w:val="nil"/>
              <w:bottom w:val="nil"/>
              <w:right w:val="nil"/>
            </w:tcBorders>
            <w:shd w:val="clear" w:color="auto" w:fill="FFFFFF"/>
          </w:tcPr>
          <w:p w14:paraId="05E05F42" w14:textId="77777777" w:rsidR="00824ED7" w:rsidRPr="00D3651F" w:rsidRDefault="00824ED7" w:rsidP="00D3651F">
            <w:pPr>
              <w:shd w:val="clear" w:color="auto" w:fill="FFFFFF"/>
              <w:jc w:val="both"/>
              <w:rPr>
                <w:rFonts w:ascii="Times New Roman" w:hAnsi="Times New Roman" w:cs="Times New Roman"/>
                <w:sz w:val="22"/>
              </w:rPr>
            </w:pPr>
          </w:p>
        </w:tc>
        <w:tc>
          <w:tcPr>
            <w:tcW w:w="6422" w:type="dxa"/>
            <w:tcBorders>
              <w:top w:val="nil"/>
              <w:left w:val="nil"/>
              <w:bottom w:val="nil"/>
              <w:right w:val="nil"/>
            </w:tcBorders>
            <w:shd w:val="clear" w:color="auto" w:fill="FFFFFF"/>
          </w:tcPr>
          <w:p w14:paraId="0BB315E3" w14:textId="77777777" w:rsidR="00824ED7" w:rsidRPr="00D3651F" w:rsidRDefault="00824ED7" w:rsidP="00D3651F">
            <w:pPr>
              <w:shd w:val="clear" w:color="auto" w:fill="FFFFFF"/>
              <w:ind w:left="288"/>
              <w:jc w:val="both"/>
              <w:rPr>
                <w:rFonts w:ascii="Times New Roman" w:hAnsi="Times New Roman" w:cs="Times New Roman"/>
                <w:sz w:val="22"/>
              </w:rPr>
            </w:pPr>
            <w:r w:rsidRPr="00D3651F">
              <w:rPr>
                <w:rFonts w:ascii="Times New Roman" w:hAnsi="Times New Roman" w:cs="Times New Roman"/>
                <w:sz w:val="22"/>
                <w:szCs w:val="18"/>
              </w:rPr>
              <w:t>99A.</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Funeral benefits paid to estate of certain deceased veterans</w:t>
            </w:r>
          </w:p>
        </w:tc>
      </w:tr>
      <w:tr w:rsidR="00824ED7" w:rsidRPr="00D3651F" w14:paraId="115E41F8" w14:textId="77777777" w:rsidTr="004E6C9A">
        <w:trPr>
          <w:trHeight w:val="20"/>
          <w:jc w:val="center"/>
        </w:trPr>
        <w:tc>
          <w:tcPr>
            <w:tcW w:w="744" w:type="dxa"/>
            <w:tcBorders>
              <w:top w:val="nil"/>
              <w:left w:val="nil"/>
              <w:bottom w:val="nil"/>
              <w:right w:val="nil"/>
            </w:tcBorders>
            <w:shd w:val="clear" w:color="auto" w:fill="FFFFFF"/>
          </w:tcPr>
          <w:p w14:paraId="79C0BA9E" w14:textId="77777777" w:rsidR="00824ED7" w:rsidRPr="00D3651F" w:rsidRDefault="00824ED7" w:rsidP="00D3651F">
            <w:pPr>
              <w:shd w:val="clear" w:color="auto" w:fill="FFFFFF"/>
              <w:jc w:val="both"/>
              <w:rPr>
                <w:rFonts w:ascii="Times New Roman" w:hAnsi="Times New Roman" w:cs="Times New Roman"/>
                <w:sz w:val="22"/>
              </w:rPr>
            </w:pPr>
          </w:p>
        </w:tc>
        <w:tc>
          <w:tcPr>
            <w:tcW w:w="6422" w:type="dxa"/>
            <w:tcBorders>
              <w:top w:val="nil"/>
              <w:left w:val="nil"/>
              <w:bottom w:val="nil"/>
              <w:right w:val="nil"/>
            </w:tcBorders>
            <w:shd w:val="clear" w:color="auto" w:fill="FFFFFF"/>
          </w:tcPr>
          <w:p w14:paraId="71C4437F" w14:textId="77777777" w:rsidR="00824ED7" w:rsidRPr="00D3651F" w:rsidRDefault="00824ED7" w:rsidP="00D3651F">
            <w:pPr>
              <w:shd w:val="clear" w:color="auto" w:fill="FFFFFF"/>
              <w:spacing w:before="60" w:after="60"/>
              <w:jc w:val="center"/>
              <w:rPr>
                <w:rFonts w:ascii="Times New Roman" w:hAnsi="Times New Roman" w:cs="Times New Roman"/>
                <w:sz w:val="22"/>
              </w:rPr>
            </w:pPr>
            <w:r w:rsidRPr="00D3651F">
              <w:rPr>
                <w:rFonts w:ascii="Times New Roman" w:hAnsi="Times New Roman" w:cs="Times New Roman"/>
                <w:b/>
                <w:bCs/>
                <w:i/>
                <w:iCs/>
                <w:sz w:val="22"/>
                <w:szCs w:val="18"/>
              </w:rPr>
              <w:t>Division 6</w:t>
            </w:r>
            <w:r w:rsidRPr="00D3651F">
              <w:rPr>
                <w:rFonts w:ascii="Times New Roman" w:hAnsi="Times New Roman" w:cs="Times New Roman"/>
                <w:b/>
                <w:bCs/>
                <w:sz w:val="22"/>
                <w:szCs w:val="18"/>
              </w:rPr>
              <w:t>—</w:t>
            </w:r>
            <w:r w:rsidRPr="00D3651F">
              <w:rPr>
                <w:rFonts w:ascii="Times New Roman" w:hAnsi="Times New Roman" w:cs="Times New Roman"/>
                <w:b/>
                <w:bCs/>
                <w:i/>
                <w:iCs/>
                <w:sz w:val="22"/>
                <w:szCs w:val="18"/>
              </w:rPr>
              <w:t>Assets test (primary production assets)</w:t>
            </w:r>
          </w:p>
        </w:tc>
      </w:tr>
      <w:tr w:rsidR="00824ED7" w:rsidRPr="00D3651F" w14:paraId="71A1AAB4" w14:textId="77777777" w:rsidTr="004E6C9A">
        <w:trPr>
          <w:trHeight w:val="20"/>
          <w:jc w:val="center"/>
        </w:trPr>
        <w:tc>
          <w:tcPr>
            <w:tcW w:w="744" w:type="dxa"/>
            <w:tcBorders>
              <w:top w:val="nil"/>
              <w:left w:val="nil"/>
              <w:bottom w:val="nil"/>
              <w:right w:val="nil"/>
            </w:tcBorders>
            <w:shd w:val="clear" w:color="auto" w:fill="FFFFFF"/>
          </w:tcPr>
          <w:p w14:paraId="6815910C" w14:textId="77777777" w:rsidR="00824ED7" w:rsidRPr="00D3651F" w:rsidRDefault="00824ED7" w:rsidP="00D3651F">
            <w:pPr>
              <w:shd w:val="clear" w:color="auto" w:fill="FFFFFF"/>
              <w:ind w:left="182"/>
              <w:jc w:val="both"/>
              <w:rPr>
                <w:rFonts w:ascii="Times New Roman" w:hAnsi="Times New Roman" w:cs="Times New Roman"/>
                <w:sz w:val="22"/>
              </w:rPr>
            </w:pPr>
            <w:r w:rsidRPr="00D3651F">
              <w:rPr>
                <w:rFonts w:ascii="Times New Roman" w:hAnsi="Times New Roman" w:cs="Times New Roman"/>
                <w:sz w:val="22"/>
                <w:szCs w:val="18"/>
              </w:rPr>
              <w:t>38.</w:t>
            </w:r>
          </w:p>
        </w:tc>
        <w:tc>
          <w:tcPr>
            <w:tcW w:w="6422" w:type="dxa"/>
            <w:tcBorders>
              <w:top w:val="nil"/>
              <w:left w:val="nil"/>
              <w:bottom w:val="nil"/>
              <w:right w:val="nil"/>
            </w:tcBorders>
            <w:shd w:val="clear" w:color="auto" w:fill="FFFFFF"/>
          </w:tcPr>
          <w:p w14:paraId="1E6A5DEA" w14:textId="77777777" w:rsidR="00824ED7" w:rsidRPr="00D3651F" w:rsidRDefault="00824ED7" w:rsidP="00D3651F">
            <w:pPr>
              <w:shd w:val="clear" w:color="auto" w:fill="FFFFFF"/>
              <w:ind w:left="106"/>
              <w:jc w:val="both"/>
              <w:rPr>
                <w:rFonts w:ascii="Times New Roman" w:hAnsi="Times New Roman" w:cs="Times New Roman"/>
                <w:sz w:val="22"/>
              </w:rPr>
            </w:pPr>
            <w:r w:rsidRPr="00D3651F">
              <w:rPr>
                <w:rFonts w:ascii="Times New Roman" w:hAnsi="Times New Roman" w:cs="Times New Roman"/>
                <w:i/>
                <w:iCs/>
                <w:sz w:val="22"/>
                <w:szCs w:val="18"/>
              </w:rPr>
              <w:t xml:space="preserve">Assets test </w:t>
            </w:r>
            <w:r w:rsidRPr="00D3651F">
              <w:rPr>
                <w:rFonts w:ascii="Times New Roman" w:hAnsi="Times New Roman" w:cs="Times New Roman"/>
                <w:sz w:val="22"/>
                <w:szCs w:val="18"/>
              </w:rPr>
              <w:t>definitions</w:t>
            </w:r>
          </w:p>
        </w:tc>
      </w:tr>
      <w:tr w:rsidR="00824ED7" w:rsidRPr="00D3651F" w14:paraId="38540E1A" w14:textId="77777777" w:rsidTr="004E6C9A">
        <w:trPr>
          <w:trHeight w:val="20"/>
          <w:jc w:val="center"/>
        </w:trPr>
        <w:tc>
          <w:tcPr>
            <w:tcW w:w="744" w:type="dxa"/>
            <w:tcBorders>
              <w:top w:val="nil"/>
              <w:left w:val="nil"/>
              <w:bottom w:val="nil"/>
              <w:right w:val="nil"/>
            </w:tcBorders>
            <w:shd w:val="clear" w:color="auto" w:fill="FFFFFF"/>
          </w:tcPr>
          <w:p w14:paraId="621EAD48" w14:textId="77777777" w:rsidR="00824ED7" w:rsidRPr="00D3651F" w:rsidRDefault="00824ED7" w:rsidP="00D3651F">
            <w:pPr>
              <w:shd w:val="clear" w:color="auto" w:fill="FFFFFF"/>
              <w:ind w:left="182"/>
              <w:jc w:val="both"/>
              <w:rPr>
                <w:rFonts w:ascii="Times New Roman" w:hAnsi="Times New Roman" w:cs="Times New Roman"/>
                <w:sz w:val="22"/>
              </w:rPr>
            </w:pPr>
            <w:r w:rsidRPr="00D3651F">
              <w:rPr>
                <w:rFonts w:ascii="Times New Roman" w:hAnsi="Times New Roman" w:cs="Times New Roman"/>
                <w:sz w:val="22"/>
                <w:szCs w:val="18"/>
              </w:rPr>
              <w:t>39.</w:t>
            </w:r>
          </w:p>
        </w:tc>
        <w:tc>
          <w:tcPr>
            <w:tcW w:w="6422" w:type="dxa"/>
            <w:tcBorders>
              <w:top w:val="nil"/>
              <w:left w:val="nil"/>
              <w:bottom w:val="nil"/>
              <w:right w:val="nil"/>
            </w:tcBorders>
            <w:shd w:val="clear" w:color="auto" w:fill="FFFFFF"/>
          </w:tcPr>
          <w:p w14:paraId="4DEA8097" w14:textId="77777777" w:rsidR="00824ED7" w:rsidRPr="00D3651F" w:rsidRDefault="00824ED7" w:rsidP="00D3651F">
            <w:pPr>
              <w:shd w:val="clear" w:color="auto" w:fill="FFFFFF"/>
              <w:ind w:left="120"/>
              <w:jc w:val="both"/>
              <w:rPr>
                <w:rFonts w:ascii="Times New Roman" w:hAnsi="Times New Roman" w:cs="Times New Roman"/>
                <w:sz w:val="22"/>
              </w:rPr>
            </w:pPr>
            <w:r w:rsidRPr="00D3651F">
              <w:rPr>
                <w:rFonts w:ascii="Times New Roman" w:hAnsi="Times New Roman" w:cs="Times New Roman"/>
                <w:sz w:val="22"/>
                <w:szCs w:val="18"/>
              </w:rPr>
              <w:t>Effect of charge or encumbrance on value of assets</w:t>
            </w:r>
          </w:p>
        </w:tc>
      </w:tr>
      <w:tr w:rsidR="00824ED7" w:rsidRPr="00D3651F" w14:paraId="5A975598" w14:textId="77777777" w:rsidTr="004E6C9A">
        <w:trPr>
          <w:trHeight w:val="20"/>
          <w:jc w:val="center"/>
        </w:trPr>
        <w:tc>
          <w:tcPr>
            <w:tcW w:w="744" w:type="dxa"/>
            <w:tcBorders>
              <w:top w:val="nil"/>
              <w:left w:val="nil"/>
              <w:bottom w:val="nil"/>
              <w:right w:val="nil"/>
            </w:tcBorders>
            <w:shd w:val="clear" w:color="auto" w:fill="FFFFFF"/>
          </w:tcPr>
          <w:p w14:paraId="0BADCED8" w14:textId="77777777" w:rsidR="00824ED7" w:rsidRPr="00D3651F" w:rsidRDefault="00824ED7" w:rsidP="00D3651F">
            <w:pPr>
              <w:shd w:val="clear" w:color="auto" w:fill="FFFFFF"/>
              <w:ind w:left="178"/>
              <w:jc w:val="both"/>
              <w:rPr>
                <w:rFonts w:ascii="Times New Roman" w:hAnsi="Times New Roman" w:cs="Times New Roman"/>
                <w:sz w:val="22"/>
              </w:rPr>
            </w:pPr>
            <w:r w:rsidRPr="00D3651F">
              <w:rPr>
                <w:rFonts w:ascii="Times New Roman" w:hAnsi="Times New Roman" w:cs="Times New Roman"/>
                <w:sz w:val="22"/>
                <w:szCs w:val="18"/>
              </w:rPr>
              <w:t>40.</w:t>
            </w:r>
          </w:p>
        </w:tc>
        <w:tc>
          <w:tcPr>
            <w:tcW w:w="6422" w:type="dxa"/>
            <w:tcBorders>
              <w:top w:val="nil"/>
              <w:left w:val="nil"/>
              <w:bottom w:val="nil"/>
              <w:right w:val="nil"/>
            </w:tcBorders>
            <w:shd w:val="clear" w:color="auto" w:fill="FFFFFF"/>
          </w:tcPr>
          <w:p w14:paraId="25E4EE51" w14:textId="77777777" w:rsidR="00824ED7" w:rsidRPr="00D3651F" w:rsidRDefault="00824ED7" w:rsidP="00D3651F">
            <w:pPr>
              <w:shd w:val="clear" w:color="auto" w:fill="FFFFFF"/>
              <w:ind w:left="125"/>
              <w:jc w:val="both"/>
              <w:rPr>
                <w:rFonts w:ascii="Times New Roman" w:hAnsi="Times New Roman" w:cs="Times New Roman"/>
                <w:sz w:val="22"/>
              </w:rPr>
            </w:pPr>
            <w:r w:rsidRPr="00D3651F">
              <w:rPr>
                <w:rFonts w:ascii="Times New Roman" w:hAnsi="Times New Roman" w:cs="Times New Roman"/>
                <w:sz w:val="22"/>
                <w:szCs w:val="18"/>
              </w:rPr>
              <w:t>Insertion of new section:</w:t>
            </w:r>
          </w:p>
        </w:tc>
      </w:tr>
      <w:tr w:rsidR="00824ED7" w:rsidRPr="00D3651F" w14:paraId="042F8BB6" w14:textId="77777777" w:rsidTr="004E6C9A">
        <w:trPr>
          <w:trHeight w:val="20"/>
          <w:jc w:val="center"/>
        </w:trPr>
        <w:tc>
          <w:tcPr>
            <w:tcW w:w="744" w:type="dxa"/>
            <w:tcBorders>
              <w:top w:val="nil"/>
              <w:left w:val="nil"/>
              <w:bottom w:val="nil"/>
              <w:right w:val="nil"/>
            </w:tcBorders>
            <w:shd w:val="clear" w:color="auto" w:fill="FFFFFF"/>
          </w:tcPr>
          <w:p w14:paraId="7ABB7C96" w14:textId="77777777" w:rsidR="00824ED7" w:rsidRPr="00D3651F" w:rsidRDefault="00824ED7" w:rsidP="00D3651F">
            <w:pPr>
              <w:shd w:val="clear" w:color="auto" w:fill="FFFFFF"/>
              <w:jc w:val="both"/>
              <w:rPr>
                <w:rFonts w:ascii="Times New Roman" w:hAnsi="Times New Roman" w:cs="Times New Roman"/>
                <w:sz w:val="22"/>
              </w:rPr>
            </w:pPr>
          </w:p>
        </w:tc>
        <w:tc>
          <w:tcPr>
            <w:tcW w:w="6422" w:type="dxa"/>
            <w:tcBorders>
              <w:top w:val="nil"/>
              <w:left w:val="nil"/>
              <w:bottom w:val="nil"/>
              <w:right w:val="nil"/>
            </w:tcBorders>
            <w:shd w:val="clear" w:color="auto" w:fill="FFFFFF"/>
          </w:tcPr>
          <w:p w14:paraId="05A77491" w14:textId="77777777" w:rsidR="00824ED7" w:rsidRPr="00D3651F" w:rsidRDefault="00824ED7" w:rsidP="00D3651F">
            <w:pPr>
              <w:shd w:val="clear" w:color="auto" w:fill="FFFFFF"/>
              <w:ind w:left="302"/>
              <w:jc w:val="both"/>
              <w:rPr>
                <w:rFonts w:ascii="Times New Roman" w:hAnsi="Times New Roman" w:cs="Times New Roman"/>
                <w:sz w:val="22"/>
              </w:rPr>
            </w:pPr>
            <w:r w:rsidRPr="00D3651F">
              <w:rPr>
                <w:rFonts w:ascii="Times New Roman" w:hAnsi="Times New Roman" w:cs="Times New Roman"/>
                <w:sz w:val="22"/>
                <w:szCs w:val="18"/>
              </w:rPr>
              <w:t>52CA.</w:t>
            </w:r>
            <w:r w:rsidR="00D66366" w:rsidRPr="00D3651F">
              <w:rPr>
                <w:rFonts w:ascii="Times New Roman" w:hAnsi="Times New Roman" w:cs="Times New Roman"/>
                <w:szCs w:val="18"/>
              </w:rPr>
              <w:t xml:space="preserve"> </w:t>
            </w:r>
            <w:r w:rsidRPr="00D3651F">
              <w:rPr>
                <w:rFonts w:ascii="Times New Roman" w:hAnsi="Times New Roman" w:cs="Times New Roman"/>
                <w:sz w:val="22"/>
                <w:szCs w:val="18"/>
              </w:rPr>
              <w:t>Effect of certain liabilities on value of assets used in primary production</w:t>
            </w:r>
          </w:p>
        </w:tc>
      </w:tr>
      <w:tr w:rsidR="00824ED7" w:rsidRPr="00D3651F" w14:paraId="43CB9CED" w14:textId="77777777" w:rsidTr="004E6C9A">
        <w:trPr>
          <w:trHeight w:val="20"/>
          <w:jc w:val="center"/>
        </w:trPr>
        <w:tc>
          <w:tcPr>
            <w:tcW w:w="744" w:type="dxa"/>
            <w:tcBorders>
              <w:top w:val="nil"/>
              <w:left w:val="nil"/>
              <w:bottom w:val="nil"/>
              <w:right w:val="nil"/>
            </w:tcBorders>
            <w:shd w:val="clear" w:color="auto" w:fill="FFFFFF"/>
          </w:tcPr>
          <w:p w14:paraId="2F0F7EF7" w14:textId="77777777" w:rsidR="00824ED7" w:rsidRPr="00D3651F" w:rsidRDefault="00824ED7" w:rsidP="00D3651F">
            <w:pPr>
              <w:shd w:val="clear" w:color="auto" w:fill="FFFFFF"/>
              <w:jc w:val="both"/>
              <w:rPr>
                <w:rFonts w:ascii="Times New Roman" w:hAnsi="Times New Roman" w:cs="Times New Roman"/>
                <w:sz w:val="22"/>
              </w:rPr>
            </w:pPr>
          </w:p>
        </w:tc>
        <w:tc>
          <w:tcPr>
            <w:tcW w:w="6422" w:type="dxa"/>
            <w:tcBorders>
              <w:top w:val="nil"/>
              <w:left w:val="nil"/>
              <w:bottom w:val="nil"/>
              <w:right w:val="nil"/>
            </w:tcBorders>
            <w:shd w:val="clear" w:color="auto" w:fill="FFFFFF"/>
          </w:tcPr>
          <w:p w14:paraId="008685E7" w14:textId="77777777" w:rsidR="00824ED7" w:rsidRPr="00D3651F" w:rsidRDefault="00824ED7" w:rsidP="00D3651F">
            <w:pPr>
              <w:shd w:val="clear" w:color="auto" w:fill="FFFFFF"/>
              <w:spacing w:before="60" w:after="60"/>
              <w:jc w:val="center"/>
              <w:rPr>
                <w:rFonts w:ascii="Times New Roman" w:hAnsi="Times New Roman" w:cs="Times New Roman"/>
                <w:sz w:val="22"/>
              </w:rPr>
            </w:pPr>
            <w:r w:rsidRPr="00D3651F">
              <w:rPr>
                <w:rFonts w:ascii="Times New Roman" w:hAnsi="Times New Roman" w:cs="Times New Roman"/>
                <w:b/>
                <w:bCs/>
                <w:i/>
                <w:iCs/>
                <w:sz w:val="22"/>
                <w:szCs w:val="18"/>
              </w:rPr>
              <w:t>Division 7</w:t>
            </w:r>
            <w:r w:rsidRPr="00D3651F">
              <w:rPr>
                <w:rFonts w:ascii="Times New Roman" w:hAnsi="Times New Roman" w:cs="Times New Roman"/>
                <w:b/>
                <w:bCs/>
                <w:sz w:val="22"/>
                <w:szCs w:val="18"/>
              </w:rPr>
              <w:t>—</w:t>
            </w:r>
            <w:r w:rsidRPr="00D3651F">
              <w:rPr>
                <w:rFonts w:ascii="Times New Roman" w:hAnsi="Times New Roman" w:cs="Times New Roman"/>
                <w:b/>
                <w:bCs/>
                <w:i/>
                <w:iCs/>
                <w:sz w:val="22"/>
                <w:szCs w:val="18"/>
              </w:rPr>
              <w:t>Certain unlisted property trusts</w:t>
            </w:r>
          </w:p>
        </w:tc>
      </w:tr>
      <w:tr w:rsidR="00824ED7" w:rsidRPr="00D3651F" w14:paraId="663A3D0F" w14:textId="77777777" w:rsidTr="004E6C9A">
        <w:trPr>
          <w:trHeight w:val="20"/>
          <w:jc w:val="center"/>
        </w:trPr>
        <w:tc>
          <w:tcPr>
            <w:tcW w:w="744" w:type="dxa"/>
            <w:tcBorders>
              <w:top w:val="nil"/>
              <w:left w:val="nil"/>
              <w:bottom w:val="nil"/>
              <w:right w:val="nil"/>
            </w:tcBorders>
            <w:shd w:val="clear" w:color="auto" w:fill="FFFFFF"/>
          </w:tcPr>
          <w:p w14:paraId="754FF7CD" w14:textId="77777777" w:rsidR="00824ED7" w:rsidRPr="00D3651F" w:rsidRDefault="00824ED7" w:rsidP="00D3651F">
            <w:pPr>
              <w:shd w:val="clear" w:color="auto" w:fill="FFFFFF"/>
              <w:ind w:left="182"/>
              <w:jc w:val="both"/>
              <w:rPr>
                <w:rFonts w:ascii="Times New Roman" w:hAnsi="Times New Roman" w:cs="Times New Roman"/>
                <w:sz w:val="22"/>
              </w:rPr>
            </w:pPr>
            <w:r w:rsidRPr="00D3651F">
              <w:rPr>
                <w:rFonts w:ascii="Times New Roman" w:hAnsi="Times New Roman" w:cs="Times New Roman"/>
                <w:sz w:val="22"/>
                <w:szCs w:val="18"/>
              </w:rPr>
              <w:t>41.</w:t>
            </w:r>
          </w:p>
        </w:tc>
        <w:tc>
          <w:tcPr>
            <w:tcW w:w="6422" w:type="dxa"/>
            <w:tcBorders>
              <w:top w:val="nil"/>
              <w:left w:val="nil"/>
              <w:bottom w:val="nil"/>
              <w:right w:val="nil"/>
            </w:tcBorders>
            <w:shd w:val="clear" w:color="auto" w:fill="FFFFFF"/>
          </w:tcPr>
          <w:p w14:paraId="17E2789F" w14:textId="77777777" w:rsidR="00824ED7" w:rsidRPr="00D3651F" w:rsidRDefault="00824ED7" w:rsidP="00D3651F">
            <w:pPr>
              <w:shd w:val="clear" w:color="auto" w:fill="FFFFFF"/>
              <w:ind w:left="125"/>
              <w:jc w:val="both"/>
              <w:rPr>
                <w:rFonts w:ascii="Times New Roman" w:hAnsi="Times New Roman" w:cs="Times New Roman"/>
                <w:sz w:val="22"/>
              </w:rPr>
            </w:pPr>
            <w:r w:rsidRPr="00D3651F">
              <w:rPr>
                <w:rFonts w:ascii="Times New Roman" w:hAnsi="Times New Roman" w:cs="Times New Roman"/>
                <w:sz w:val="22"/>
                <w:szCs w:val="18"/>
              </w:rPr>
              <w:t>Market-linked investments made or acquired before 9 September 1988</w:t>
            </w:r>
          </w:p>
        </w:tc>
      </w:tr>
      <w:tr w:rsidR="00824ED7" w:rsidRPr="00D3651F" w14:paraId="79A3307D" w14:textId="77777777" w:rsidTr="004E6C9A">
        <w:trPr>
          <w:trHeight w:val="20"/>
          <w:jc w:val="center"/>
        </w:trPr>
        <w:tc>
          <w:tcPr>
            <w:tcW w:w="744" w:type="dxa"/>
            <w:tcBorders>
              <w:top w:val="nil"/>
              <w:left w:val="nil"/>
              <w:bottom w:val="nil"/>
              <w:right w:val="nil"/>
            </w:tcBorders>
            <w:shd w:val="clear" w:color="auto" w:fill="FFFFFF"/>
          </w:tcPr>
          <w:p w14:paraId="6345455C" w14:textId="77777777" w:rsidR="00824ED7" w:rsidRPr="00D3651F" w:rsidRDefault="00824ED7" w:rsidP="00D3651F">
            <w:pPr>
              <w:shd w:val="clear" w:color="auto" w:fill="FFFFFF"/>
              <w:jc w:val="both"/>
              <w:rPr>
                <w:rFonts w:ascii="Times New Roman" w:hAnsi="Times New Roman" w:cs="Times New Roman"/>
                <w:sz w:val="22"/>
              </w:rPr>
            </w:pPr>
          </w:p>
        </w:tc>
        <w:tc>
          <w:tcPr>
            <w:tcW w:w="6422" w:type="dxa"/>
            <w:tcBorders>
              <w:top w:val="nil"/>
              <w:left w:val="nil"/>
              <w:bottom w:val="nil"/>
              <w:right w:val="nil"/>
            </w:tcBorders>
            <w:shd w:val="clear" w:color="auto" w:fill="FFFFFF"/>
          </w:tcPr>
          <w:p w14:paraId="7382BD40" w14:textId="77777777" w:rsidR="00824ED7" w:rsidRPr="00D3651F" w:rsidRDefault="00824ED7" w:rsidP="00D3651F">
            <w:pPr>
              <w:shd w:val="clear" w:color="auto" w:fill="FFFFFF"/>
              <w:spacing w:before="60" w:after="60"/>
              <w:jc w:val="center"/>
              <w:rPr>
                <w:rFonts w:ascii="Times New Roman" w:hAnsi="Times New Roman" w:cs="Times New Roman"/>
                <w:sz w:val="22"/>
              </w:rPr>
            </w:pPr>
            <w:r w:rsidRPr="00D3651F">
              <w:rPr>
                <w:rFonts w:ascii="Times New Roman" w:hAnsi="Times New Roman" w:cs="Times New Roman"/>
                <w:b/>
                <w:bCs/>
                <w:i/>
                <w:iCs/>
                <w:sz w:val="22"/>
                <w:szCs w:val="18"/>
              </w:rPr>
              <w:t>Division 8</w:t>
            </w:r>
            <w:r w:rsidRPr="00D3651F">
              <w:rPr>
                <w:rFonts w:ascii="Times New Roman" w:hAnsi="Times New Roman" w:cs="Times New Roman"/>
                <w:sz w:val="22"/>
                <w:szCs w:val="18"/>
              </w:rPr>
              <w:t>—</w:t>
            </w:r>
            <w:r w:rsidRPr="00D3651F">
              <w:rPr>
                <w:rFonts w:ascii="Times New Roman" w:hAnsi="Times New Roman" w:cs="Times New Roman"/>
                <w:b/>
                <w:bCs/>
                <w:i/>
                <w:iCs/>
                <w:sz w:val="22"/>
                <w:szCs w:val="18"/>
              </w:rPr>
              <w:t>Special residences and special residents</w:t>
            </w:r>
          </w:p>
        </w:tc>
      </w:tr>
      <w:tr w:rsidR="00824ED7" w:rsidRPr="00D3651F" w14:paraId="6E651653" w14:textId="77777777" w:rsidTr="004E6C9A">
        <w:trPr>
          <w:trHeight w:val="20"/>
          <w:jc w:val="center"/>
        </w:trPr>
        <w:tc>
          <w:tcPr>
            <w:tcW w:w="744" w:type="dxa"/>
            <w:tcBorders>
              <w:top w:val="nil"/>
              <w:left w:val="nil"/>
              <w:bottom w:val="nil"/>
              <w:right w:val="nil"/>
            </w:tcBorders>
            <w:shd w:val="clear" w:color="auto" w:fill="FFFFFF"/>
          </w:tcPr>
          <w:p w14:paraId="04882F83" w14:textId="77777777" w:rsidR="00824ED7" w:rsidRPr="00D3651F" w:rsidRDefault="00824ED7" w:rsidP="00D3651F">
            <w:pPr>
              <w:shd w:val="clear" w:color="auto" w:fill="FFFFFF"/>
              <w:ind w:left="192"/>
              <w:jc w:val="both"/>
              <w:rPr>
                <w:rFonts w:ascii="Times New Roman" w:hAnsi="Times New Roman" w:cs="Times New Roman"/>
                <w:sz w:val="22"/>
              </w:rPr>
            </w:pPr>
            <w:r w:rsidRPr="00D3651F">
              <w:rPr>
                <w:rFonts w:ascii="Times New Roman" w:hAnsi="Times New Roman" w:cs="Times New Roman"/>
                <w:sz w:val="22"/>
                <w:szCs w:val="18"/>
              </w:rPr>
              <w:t>42.</w:t>
            </w:r>
          </w:p>
        </w:tc>
        <w:tc>
          <w:tcPr>
            <w:tcW w:w="6422" w:type="dxa"/>
            <w:tcBorders>
              <w:top w:val="nil"/>
              <w:left w:val="nil"/>
              <w:bottom w:val="nil"/>
              <w:right w:val="nil"/>
            </w:tcBorders>
            <w:shd w:val="clear" w:color="auto" w:fill="FFFFFF"/>
          </w:tcPr>
          <w:p w14:paraId="7793710E" w14:textId="77777777" w:rsidR="00824ED7" w:rsidRPr="00D3651F" w:rsidRDefault="00824ED7" w:rsidP="00D3651F">
            <w:pPr>
              <w:shd w:val="clear" w:color="auto" w:fill="FFFFFF"/>
              <w:ind w:left="130"/>
              <w:jc w:val="both"/>
              <w:rPr>
                <w:rFonts w:ascii="Times New Roman" w:hAnsi="Times New Roman" w:cs="Times New Roman"/>
                <w:sz w:val="22"/>
              </w:rPr>
            </w:pPr>
            <w:r w:rsidRPr="00D3651F">
              <w:rPr>
                <w:rFonts w:ascii="Times New Roman" w:hAnsi="Times New Roman" w:cs="Times New Roman"/>
                <w:i/>
                <w:iCs/>
                <w:sz w:val="22"/>
                <w:szCs w:val="18"/>
              </w:rPr>
              <w:t xml:space="preserve">Income test </w:t>
            </w:r>
            <w:r w:rsidRPr="00D3651F">
              <w:rPr>
                <w:rFonts w:ascii="Times New Roman" w:hAnsi="Times New Roman" w:cs="Times New Roman"/>
                <w:sz w:val="22"/>
                <w:szCs w:val="18"/>
              </w:rPr>
              <w:t>definitions</w:t>
            </w:r>
          </w:p>
        </w:tc>
      </w:tr>
      <w:tr w:rsidR="00824ED7" w:rsidRPr="00D3651F" w14:paraId="291FC383" w14:textId="77777777" w:rsidTr="004E6C9A">
        <w:trPr>
          <w:trHeight w:val="20"/>
          <w:jc w:val="center"/>
        </w:trPr>
        <w:tc>
          <w:tcPr>
            <w:tcW w:w="744" w:type="dxa"/>
            <w:tcBorders>
              <w:top w:val="nil"/>
              <w:left w:val="nil"/>
              <w:bottom w:val="nil"/>
              <w:right w:val="nil"/>
            </w:tcBorders>
            <w:shd w:val="clear" w:color="auto" w:fill="FFFFFF"/>
          </w:tcPr>
          <w:p w14:paraId="37167240" w14:textId="77777777" w:rsidR="00824ED7" w:rsidRPr="00D3651F" w:rsidRDefault="00824ED7" w:rsidP="00D3651F">
            <w:pPr>
              <w:shd w:val="clear" w:color="auto" w:fill="FFFFFF"/>
              <w:ind w:left="187"/>
              <w:jc w:val="both"/>
              <w:rPr>
                <w:rFonts w:ascii="Times New Roman" w:hAnsi="Times New Roman" w:cs="Times New Roman"/>
                <w:sz w:val="22"/>
              </w:rPr>
            </w:pPr>
            <w:r w:rsidRPr="00D3651F">
              <w:rPr>
                <w:rFonts w:ascii="Times New Roman" w:hAnsi="Times New Roman" w:cs="Times New Roman"/>
                <w:sz w:val="22"/>
                <w:szCs w:val="18"/>
              </w:rPr>
              <w:t>43.</w:t>
            </w:r>
          </w:p>
        </w:tc>
        <w:tc>
          <w:tcPr>
            <w:tcW w:w="6422" w:type="dxa"/>
            <w:tcBorders>
              <w:top w:val="nil"/>
              <w:left w:val="nil"/>
              <w:bottom w:val="nil"/>
              <w:right w:val="nil"/>
            </w:tcBorders>
            <w:shd w:val="clear" w:color="auto" w:fill="FFFFFF"/>
          </w:tcPr>
          <w:p w14:paraId="7329E414" w14:textId="77777777" w:rsidR="00824ED7" w:rsidRPr="00D3651F" w:rsidRDefault="00824ED7" w:rsidP="00D3651F">
            <w:pPr>
              <w:shd w:val="clear" w:color="auto" w:fill="FFFFFF"/>
              <w:ind w:left="120"/>
              <w:jc w:val="both"/>
              <w:rPr>
                <w:rFonts w:ascii="Times New Roman" w:hAnsi="Times New Roman" w:cs="Times New Roman"/>
                <w:sz w:val="22"/>
              </w:rPr>
            </w:pPr>
            <w:r w:rsidRPr="00D3651F">
              <w:rPr>
                <w:rFonts w:ascii="Times New Roman" w:hAnsi="Times New Roman" w:cs="Times New Roman"/>
                <w:i/>
                <w:iCs/>
                <w:sz w:val="22"/>
                <w:szCs w:val="18"/>
              </w:rPr>
              <w:t xml:space="preserve">Assets test </w:t>
            </w:r>
            <w:r w:rsidRPr="00D3651F">
              <w:rPr>
                <w:rFonts w:ascii="Times New Roman" w:hAnsi="Times New Roman" w:cs="Times New Roman"/>
                <w:sz w:val="22"/>
                <w:szCs w:val="18"/>
              </w:rPr>
              <w:t>definitions</w:t>
            </w:r>
          </w:p>
        </w:tc>
      </w:tr>
      <w:tr w:rsidR="00824ED7" w:rsidRPr="00D3651F" w14:paraId="0AF8358A" w14:textId="77777777" w:rsidTr="004E6C9A">
        <w:trPr>
          <w:trHeight w:val="20"/>
          <w:jc w:val="center"/>
        </w:trPr>
        <w:tc>
          <w:tcPr>
            <w:tcW w:w="744" w:type="dxa"/>
            <w:tcBorders>
              <w:top w:val="nil"/>
              <w:left w:val="nil"/>
              <w:bottom w:val="nil"/>
              <w:right w:val="nil"/>
            </w:tcBorders>
            <w:shd w:val="clear" w:color="auto" w:fill="FFFFFF"/>
          </w:tcPr>
          <w:p w14:paraId="429C2FF6" w14:textId="77777777" w:rsidR="00824ED7" w:rsidRPr="00D3651F" w:rsidRDefault="00824ED7" w:rsidP="00D3651F">
            <w:pPr>
              <w:shd w:val="clear" w:color="auto" w:fill="FFFFFF"/>
              <w:ind w:left="187"/>
              <w:jc w:val="both"/>
              <w:rPr>
                <w:rFonts w:ascii="Times New Roman" w:hAnsi="Times New Roman" w:cs="Times New Roman"/>
                <w:sz w:val="22"/>
              </w:rPr>
            </w:pPr>
            <w:r w:rsidRPr="00D3651F">
              <w:rPr>
                <w:rFonts w:ascii="Times New Roman" w:hAnsi="Times New Roman" w:cs="Times New Roman"/>
                <w:sz w:val="22"/>
                <w:szCs w:val="18"/>
              </w:rPr>
              <w:t>44.</w:t>
            </w:r>
          </w:p>
        </w:tc>
        <w:tc>
          <w:tcPr>
            <w:tcW w:w="6422" w:type="dxa"/>
            <w:tcBorders>
              <w:top w:val="nil"/>
              <w:left w:val="nil"/>
              <w:bottom w:val="nil"/>
              <w:right w:val="nil"/>
            </w:tcBorders>
            <w:shd w:val="clear" w:color="auto" w:fill="FFFFFF"/>
          </w:tcPr>
          <w:p w14:paraId="7CE8D31F" w14:textId="77777777" w:rsidR="00824ED7" w:rsidRPr="00D3651F" w:rsidRDefault="00824ED7" w:rsidP="00D3651F">
            <w:pPr>
              <w:shd w:val="clear" w:color="auto" w:fill="FFFFFF"/>
              <w:ind w:left="130"/>
              <w:jc w:val="both"/>
              <w:rPr>
                <w:rFonts w:ascii="Times New Roman" w:hAnsi="Times New Roman" w:cs="Times New Roman"/>
                <w:sz w:val="22"/>
              </w:rPr>
            </w:pPr>
            <w:r w:rsidRPr="00D3651F">
              <w:rPr>
                <w:rFonts w:ascii="Times New Roman" w:hAnsi="Times New Roman" w:cs="Times New Roman"/>
                <w:i/>
                <w:iCs/>
                <w:sz w:val="22"/>
                <w:szCs w:val="18"/>
              </w:rPr>
              <w:t xml:space="preserve">Retirement villages </w:t>
            </w:r>
            <w:r w:rsidRPr="00D3651F">
              <w:rPr>
                <w:rFonts w:ascii="Times New Roman" w:hAnsi="Times New Roman" w:cs="Times New Roman"/>
                <w:sz w:val="22"/>
                <w:szCs w:val="18"/>
              </w:rPr>
              <w:t>definitions</w:t>
            </w:r>
          </w:p>
        </w:tc>
      </w:tr>
      <w:tr w:rsidR="00824ED7" w:rsidRPr="00D3651F" w14:paraId="1FE73DC5" w14:textId="77777777" w:rsidTr="004E6C9A">
        <w:trPr>
          <w:trHeight w:val="20"/>
          <w:jc w:val="center"/>
        </w:trPr>
        <w:tc>
          <w:tcPr>
            <w:tcW w:w="744" w:type="dxa"/>
            <w:tcBorders>
              <w:top w:val="nil"/>
              <w:left w:val="nil"/>
              <w:bottom w:val="nil"/>
              <w:right w:val="nil"/>
            </w:tcBorders>
            <w:shd w:val="clear" w:color="auto" w:fill="FFFFFF"/>
          </w:tcPr>
          <w:p w14:paraId="6F2AAA8C" w14:textId="77777777" w:rsidR="00824ED7" w:rsidRPr="00D3651F" w:rsidRDefault="00824ED7" w:rsidP="00D3651F">
            <w:pPr>
              <w:shd w:val="clear" w:color="auto" w:fill="FFFFFF"/>
              <w:ind w:left="192"/>
              <w:jc w:val="both"/>
              <w:rPr>
                <w:rFonts w:ascii="Times New Roman" w:hAnsi="Times New Roman" w:cs="Times New Roman"/>
                <w:sz w:val="22"/>
              </w:rPr>
            </w:pPr>
            <w:r w:rsidRPr="00D3651F">
              <w:rPr>
                <w:rFonts w:ascii="Times New Roman" w:hAnsi="Times New Roman" w:cs="Times New Roman"/>
                <w:sz w:val="22"/>
                <w:szCs w:val="18"/>
              </w:rPr>
              <w:t>45.</w:t>
            </w:r>
          </w:p>
        </w:tc>
        <w:tc>
          <w:tcPr>
            <w:tcW w:w="6422" w:type="dxa"/>
            <w:tcBorders>
              <w:top w:val="nil"/>
              <w:left w:val="nil"/>
              <w:bottom w:val="nil"/>
              <w:right w:val="nil"/>
            </w:tcBorders>
            <w:shd w:val="clear" w:color="auto" w:fill="FFFFFF"/>
          </w:tcPr>
          <w:p w14:paraId="52DDBEA2" w14:textId="77777777" w:rsidR="00824ED7" w:rsidRPr="00D3651F" w:rsidRDefault="00824ED7" w:rsidP="00D3651F">
            <w:pPr>
              <w:shd w:val="clear" w:color="auto" w:fill="FFFFFF"/>
              <w:ind w:left="139"/>
              <w:jc w:val="both"/>
              <w:rPr>
                <w:rFonts w:ascii="Times New Roman" w:hAnsi="Times New Roman" w:cs="Times New Roman"/>
                <w:sz w:val="22"/>
              </w:rPr>
            </w:pPr>
            <w:r w:rsidRPr="00D3651F">
              <w:rPr>
                <w:rFonts w:ascii="Times New Roman" w:hAnsi="Times New Roman" w:cs="Times New Roman"/>
                <w:sz w:val="22"/>
                <w:szCs w:val="18"/>
              </w:rPr>
              <w:t>Insertion of new sections:</w:t>
            </w:r>
          </w:p>
        </w:tc>
      </w:tr>
      <w:tr w:rsidR="00824ED7" w:rsidRPr="00D3651F" w14:paraId="339EC383" w14:textId="77777777" w:rsidTr="004E6C9A">
        <w:trPr>
          <w:trHeight w:val="20"/>
          <w:jc w:val="center"/>
        </w:trPr>
        <w:tc>
          <w:tcPr>
            <w:tcW w:w="744" w:type="dxa"/>
            <w:tcBorders>
              <w:top w:val="nil"/>
              <w:left w:val="nil"/>
              <w:bottom w:val="nil"/>
              <w:right w:val="nil"/>
            </w:tcBorders>
            <w:shd w:val="clear" w:color="auto" w:fill="FFFFFF"/>
          </w:tcPr>
          <w:p w14:paraId="05397E25" w14:textId="77777777" w:rsidR="00824ED7" w:rsidRPr="00D3651F" w:rsidRDefault="00824ED7" w:rsidP="00D3651F">
            <w:pPr>
              <w:shd w:val="clear" w:color="auto" w:fill="FFFFFF"/>
              <w:jc w:val="both"/>
              <w:rPr>
                <w:rFonts w:ascii="Times New Roman" w:hAnsi="Times New Roman" w:cs="Times New Roman"/>
                <w:sz w:val="22"/>
              </w:rPr>
            </w:pPr>
          </w:p>
        </w:tc>
        <w:tc>
          <w:tcPr>
            <w:tcW w:w="6422" w:type="dxa"/>
            <w:tcBorders>
              <w:top w:val="nil"/>
              <w:left w:val="nil"/>
              <w:bottom w:val="nil"/>
              <w:right w:val="nil"/>
            </w:tcBorders>
            <w:shd w:val="clear" w:color="auto" w:fill="FFFFFF"/>
          </w:tcPr>
          <w:p w14:paraId="09A9012D" w14:textId="77777777" w:rsidR="00824ED7" w:rsidRPr="00D3651F" w:rsidRDefault="00824ED7" w:rsidP="00D3651F">
            <w:pPr>
              <w:shd w:val="clear" w:color="auto" w:fill="FFFFFF"/>
              <w:ind w:left="312"/>
              <w:jc w:val="both"/>
              <w:rPr>
                <w:rFonts w:ascii="Times New Roman" w:hAnsi="Times New Roman" w:cs="Times New Roman"/>
                <w:sz w:val="22"/>
              </w:rPr>
            </w:pPr>
            <w:r w:rsidRPr="00D3651F">
              <w:rPr>
                <w:rFonts w:ascii="Times New Roman" w:hAnsi="Times New Roman" w:cs="Times New Roman"/>
                <w:sz w:val="22"/>
                <w:szCs w:val="18"/>
              </w:rPr>
              <w:t>5MA.</w:t>
            </w:r>
            <w:r w:rsidR="00D66366" w:rsidRPr="00D3651F">
              <w:rPr>
                <w:rFonts w:ascii="Times New Roman" w:hAnsi="Times New Roman" w:cs="Times New Roman"/>
                <w:szCs w:val="18"/>
              </w:rPr>
              <w:t xml:space="preserve"> </w:t>
            </w:r>
            <w:r w:rsidRPr="00D3651F">
              <w:rPr>
                <w:rFonts w:ascii="Times New Roman" w:hAnsi="Times New Roman" w:cs="Times New Roman"/>
                <w:i/>
                <w:iCs/>
                <w:sz w:val="22"/>
                <w:szCs w:val="18"/>
              </w:rPr>
              <w:t xml:space="preserve">Granny flat </w:t>
            </w:r>
            <w:r w:rsidRPr="00D3651F">
              <w:rPr>
                <w:rFonts w:ascii="Times New Roman" w:hAnsi="Times New Roman" w:cs="Times New Roman"/>
                <w:sz w:val="22"/>
                <w:szCs w:val="18"/>
              </w:rPr>
              <w:t>definitions</w:t>
            </w:r>
          </w:p>
        </w:tc>
      </w:tr>
      <w:tr w:rsidR="00824ED7" w:rsidRPr="00D3651F" w14:paraId="53C1CF41" w14:textId="77777777" w:rsidTr="004E6C9A">
        <w:trPr>
          <w:trHeight w:val="20"/>
          <w:jc w:val="center"/>
        </w:trPr>
        <w:tc>
          <w:tcPr>
            <w:tcW w:w="744" w:type="dxa"/>
            <w:tcBorders>
              <w:top w:val="nil"/>
              <w:left w:val="nil"/>
              <w:bottom w:val="nil"/>
              <w:right w:val="nil"/>
            </w:tcBorders>
            <w:shd w:val="clear" w:color="auto" w:fill="FFFFFF"/>
          </w:tcPr>
          <w:p w14:paraId="6CBF39DA" w14:textId="77777777" w:rsidR="00824ED7" w:rsidRPr="00D3651F" w:rsidRDefault="00824ED7" w:rsidP="00D3651F">
            <w:pPr>
              <w:shd w:val="clear" w:color="auto" w:fill="FFFFFF"/>
              <w:jc w:val="both"/>
              <w:rPr>
                <w:rFonts w:ascii="Times New Roman" w:hAnsi="Times New Roman" w:cs="Times New Roman"/>
                <w:sz w:val="22"/>
              </w:rPr>
            </w:pPr>
          </w:p>
        </w:tc>
        <w:tc>
          <w:tcPr>
            <w:tcW w:w="6422" w:type="dxa"/>
            <w:tcBorders>
              <w:top w:val="nil"/>
              <w:left w:val="nil"/>
              <w:bottom w:val="nil"/>
              <w:right w:val="nil"/>
            </w:tcBorders>
            <w:shd w:val="clear" w:color="auto" w:fill="FFFFFF"/>
          </w:tcPr>
          <w:p w14:paraId="7F1B420C" w14:textId="77777777" w:rsidR="00824ED7" w:rsidRPr="00D3651F" w:rsidRDefault="00824ED7" w:rsidP="00D3651F">
            <w:pPr>
              <w:shd w:val="clear" w:color="auto" w:fill="FFFFFF"/>
              <w:ind w:left="312"/>
              <w:jc w:val="both"/>
              <w:rPr>
                <w:rFonts w:ascii="Times New Roman" w:hAnsi="Times New Roman" w:cs="Times New Roman"/>
                <w:sz w:val="22"/>
              </w:rPr>
            </w:pPr>
            <w:r w:rsidRPr="00D3651F">
              <w:rPr>
                <w:rFonts w:ascii="Times New Roman" w:hAnsi="Times New Roman" w:cs="Times New Roman"/>
                <w:sz w:val="22"/>
                <w:szCs w:val="18"/>
              </w:rPr>
              <w:t>5MB.</w:t>
            </w:r>
            <w:r w:rsidR="00D66366" w:rsidRPr="00D3651F">
              <w:rPr>
                <w:rFonts w:ascii="Times New Roman" w:hAnsi="Times New Roman" w:cs="Times New Roman"/>
                <w:szCs w:val="18"/>
              </w:rPr>
              <w:t xml:space="preserve"> </w:t>
            </w:r>
            <w:r w:rsidRPr="00D3651F">
              <w:rPr>
                <w:rFonts w:ascii="Times New Roman" w:hAnsi="Times New Roman" w:cs="Times New Roman"/>
                <w:i/>
                <w:iCs/>
                <w:sz w:val="22"/>
                <w:szCs w:val="18"/>
              </w:rPr>
              <w:t xml:space="preserve">Sale leaseback </w:t>
            </w:r>
            <w:r w:rsidRPr="00D3651F">
              <w:rPr>
                <w:rFonts w:ascii="Times New Roman" w:hAnsi="Times New Roman" w:cs="Times New Roman"/>
                <w:sz w:val="22"/>
                <w:szCs w:val="18"/>
              </w:rPr>
              <w:t>definitions</w:t>
            </w:r>
          </w:p>
        </w:tc>
      </w:tr>
      <w:tr w:rsidR="00824ED7" w:rsidRPr="00D3651F" w14:paraId="31A15DD3" w14:textId="77777777" w:rsidTr="004E6C9A">
        <w:trPr>
          <w:trHeight w:val="20"/>
          <w:jc w:val="center"/>
        </w:trPr>
        <w:tc>
          <w:tcPr>
            <w:tcW w:w="744" w:type="dxa"/>
            <w:tcBorders>
              <w:top w:val="nil"/>
              <w:left w:val="nil"/>
              <w:bottom w:val="nil"/>
              <w:right w:val="nil"/>
            </w:tcBorders>
            <w:shd w:val="clear" w:color="auto" w:fill="FFFFFF"/>
          </w:tcPr>
          <w:p w14:paraId="4D38C50F" w14:textId="77777777" w:rsidR="00824ED7" w:rsidRPr="00D3651F" w:rsidRDefault="00824ED7" w:rsidP="00D3651F">
            <w:pPr>
              <w:shd w:val="clear" w:color="auto" w:fill="FFFFFF"/>
              <w:jc w:val="both"/>
              <w:rPr>
                <w:rFonts w:ascii="Times New Roman" w:hAnsi="Times New Roman" w:cs="Times New Roman"/>
                <w:sz w:val="22"/>
              </w:rPr>
            </w:pPr>
          </w:p>
        </w:tc>
        <w:tc>
          <w:tcPr>
            <w:tcW w:w="6422" w:type="dxa"/>
            <w:tcBorders>
              <w:top w:val="nil"/>
              <w:left w:val="nil"/>
              <w:bottom w:val="nil"/>
              <w:right w:val="nil"/>
            </w:tcBorders>
            <w:shd w:val="clear" w:color="auto" w:fill="FFFFFF"/>
          </w:tcPr>
          <w:p w14:paraId="15EC9F20" w14:textId="77777777" w:rsidR="00824ED7" w:rsidRPr="00D3651F" w:rsidRDefault="00824ED7" w:rsidP="00D3651F">
            <w:pPr>
              <w:shd w:val="clear" w:color="auto" w:fill="FFFFFF"/>
              <w:ind w:left="312"/>
              <w:jc w:val="both"/>
              <w:rPr>
                <w:rFonts w:ascii="Times New Roman" w:hAnsi="Times New Roman" w:cs="Times New Roman"/>
                <w:sz w:val="22"/>
              </w:rPr>
            </w:pPr>
            <w:r w:rsidRPr="00D3651F">
              <w:rPr>
                <w:rFonts w:ascii="Times New Roman" w:hAnsi="Times New Roman" w:cs="Times New Roman"/>
                <w:sz w:val="22"/>
                <w:szCs w:val="18"/>
              </w:rPr>
              <w:t>5MC.</w:t>
            </w:r>
            <w:r w:rsidR="00D66366" w:rsidRPr="00D3651F">
              <w:rPr>
                <w:rFonts w:ascii="Times New Roman" w:hAnsi="Times New Roman" w:cs="Times New Roman"/>
                <w:szCs w:val="18"/>
              </w:rPr>
              <w:t xml:space="preserve"> </w:t>
            </w:r>
            <w:r w:rsidRPr="00D3651F">
              <w:rPr>
                <w:rFonts w:ascii="Times New Roman" w:hAnsi="Times New Roman" w:cs="Times New Roman"/>
                <w:i/>
                <w:iCs/>
                <w:sz w:val="22"/>
                <w:szCs w:val="18"/>
              </w:rPr>
              <w:t xml:space="preserve">Special residence and resident </w:t>
            </w:r>
            <w:r w:rsidRPr="00D3651F">
              <w:rPr>
                <w:rFonts w:ascii="Times New Roman" w:hAnsi="Times New Roman" w:cs="Times New Roman"/>
                <w:sz w:val="22"/>
                <w:szCs w:val="18"/>
              </w:rPr>
              <w:t>definitions</w:t>
            </w:r>
          </w:p>
        </w:tc>
      </w:tr>
      <w:tr w:rsidR="00824ED7" w:rsidRPr="00D3651F" w14:paraId="41B1C122" w14:textId="77777777" w:rsidTr="004E6C9A">
        <w:trPr>
          <w:trHeight w:val="20"/>
          <w:jc w:val="center"/>
        </w:trPr>
        <w:tc>
          <w:tcPr>
            <w:tcW w:w="744" w:type="dxa"/>
            <w:tcBorders>
              <w:top w:val="nil"/>
              <w:left w:val="nil"/>
              <w:bottom w:val="nil"/>
              <w:right w:val="nil"/>
            </w:tcBorders>
            <w:shd w:val="clear" w:color="auto" w:fill="FFFFFF"/>
          </w:tcPr>
          <w:p w14:paraId="16994145" w14:textId="77777777" w:rsidR="00824ED7" w:rsidRPr="00D3651F" w:rsidRDefault="00824ED7" w:rsidP="00D3651F">
            <w:pPr>
              <w:shd w:val="clear" w:color="auto" w:fill="FFFFFF"/>
              <w:ind w:left="192"/>
              <w:jc w:val="both"/>
              <w:rPr>
                <w:rFonts w:ascii="Times New Roman" w:hAnsi="Times New Roman" w:cs="Times New Roman"/>
                <w:sz w:val="22"/>
              </w:rPr>
            </w:pPr>
            <w:r w:rsidRPr="00D3651F">
              <w:rPr>
                <w:rFonts w:ascii="Times New Roman" w:hAnsi="Times New Roman" w:cs="Times New Roman"/>
                <w:sz w:val="22"/>
                <w:szCs w:val="18"/>
              </w:rPr>
              <w:t>46.</w:t>
            </w:r>
          </w:p>
        </w:tc>
        <w:tc>
          <w:tcPr>
            <w:tcW w:w="6422" w:type="dxa"/>
            <w:tcBorders>
              <w:top w:val="nil"/>
              <w:left w:val="nil"/>
              <w:bottom w:val="nil"/>
              <w:right w:val="nil"/>
            </w:tcBorders>
            <w:shd w:val="clear" w:color="auto" w:fill="FFFFFF"/>
          </w:tcPr>
          <w:p w14:paraId="1069B0D6" w14:textId="77777777" w:rsidR="00824ED7" w:rsidRPr="00D3651F" w:rsidRDefault="00824ED7" w:rsidP="00D3651F">
            <w:pPr>
              <w:shd w:val="clear" w:color="auto" w:fill="FFFFFF"/>
              <w:ind w:left="139"/>
              <w:jc w:val="both"/>
              <w:rPr>
                <w:rFonts w:ascii="Times New Roman" w:hAnsi="Times New Roman" w:cs="Times New Roman"/>
                <w:sz w:val="22"/>
              </w:rPr>
            </w:pPr>
            <w:r w:rsidRPr="00D3651F">
              <w:rPr>
                <w:rFonts w:ascii="Times New Roman" w:hAnsi="Times New Roman" w:cs="Times New Roman"/>
                <w:sz w:val="22"/>
                <w:szCs w:val="18"/>
              </w:rPr>
              <w:t>Determinations having interpretative effect</w:t>
            </w:r>
          </w:p>
        </w:tc>
      </w:tr>
      <w:tr w:rsidR="00824ED7" w:rsidRPr="00D3651F" w14:paraId="7DC755EE" w14:textId="77777777" w:rsidTr="004E6C9A">
        <w:trPr>
          <w:trHeight w:val="20"/>
          <w:jc w:val="center"/>
        </w:trPr>
        <w:tc>
          <w:tcPr>
            <w:tcW w:w="744" w:type="dxa"/>
            <w:tcBorders>
              <w:top w:val="nil"/>
              <w:left w:val="nil"/>
              <w:bottom w:val="nil"/>
              <w:right w:val="nil"/>
            </w:tcBorders>
            <w:shd w:val="clear" w:color="auto" w:fill="FFFFFF"/>
          </w:tcPr>
          <w:p w14:paraId="5B4B0274" w14:textId="77777777" w:rsidR="00824ED7" w:rsidRPr="00D3651F" w:rsidRDefault="00824ED7" w:rsidP="00D3651F">
            <w:pPr>
              <w:shd w:val="clear" w:color="auto" w:fill="FFFFFF"/>
              <w:ind w:left="192"/>
              <w:jc w:val="both"/>
              <w:rPr>
                <w:rFonts w:ascii="Times New Roman" w:hAnsi="Times New Roman" w:cs="Times New Roman"/>
                <w:sz w:val="22"/>
              </w:rPr>
            </w:pPr>
            <w:r w:rsidRPr="00D3651F">
              <w:rPr>
                <w:rFonts w:ascii="Times New Roman" w:hAnsi="Times New Roman" w:cs="Times New Roman"/>
                <w:sz w:val="22"/>
                <w:szCs w:val="18"/>
              </w:rPr>
              <w:t>47.</w:t>
            </w:r>
          </w:p>
        </w:tc>
        <w:tc>
          <w:tcPr>
            <w:tcW w:w="6422" w:type="dxa"/>
            <w:tcBorders>
              <w:top w:val="nil"/>
              <w:left w:val="nil"/>
              <w:bottom w:val="nil"/>
              <w:right w:val="nil"/>
            </w:tcBorders>
            <w:shd w:val="clear" w:color="auto" w:fill="FFFFFF"/>
          </w:tcPr>
          <w:p w14:paraId="67A9F275" w14:textId="77777777" w:rsidR="00824ED7" w:rsidRPr="00D3651F" w:rsidRDefault="00824ED7" w:rsidP="00D3651F">
            <w:pPr>
              <w:shd w:val="clear" w:color="auto" w:fill="FFFFFF"/>
              <w:ind w:left="134"/>
              <w:jc w:val="both"/>
              <w:rPr>
                <w:rFonts w:ascii="Times New Roman" w:hAnsi="Times New Roman" w:cs="Times New Roman"/>
                <w:sz w:val="22"/>
              </w:rPr>
            </w:pPr>
            <w:r w:rsidRPr="00D3651F">
              <w:rPr>
                <w:rFonts w:ascii="Times New Roman" w:hAnsi="Times New Roman" w:cs="Times New Roman"/>
                <w:sz w:val="22"/>
                <w:szCs w:val="18"/>
              </w:rPr>
              <w:t>Certain assets to be disregarded in calculating the value of a person</w:t>
            </w:r>
            <w:r w:rsidR="00D66366" w:rsidRPr="00D3651F">
              <w:rPr>
                <w:rFonts w:ascii="Times New Roman" w:hAnsi="Times New Roman" w:cs="Times New Roman"/>
                <w:sz w:val="22"/>
                <w:szCs w:val="18"/>
              </w:rPr>
              <w:t>’</w:t>
            </w:r>
            <w:r w:rsidRPr="00D3651F">
              <w:rPr>
                <w:rFonts w:ascii="Times New Roman" w:hAnsi="Times New Roman" w:cs="Times New Roman"/>
                <w:sz w:val="22"/>
                <w:szCs w:val="18"/>
              </w:rPr>
              <w:t>s assets</w:t>
            </w:r>
          </w:p>
        </w:tc>
      </w:tr>
      <w:tr w:rsidR="00824ED7" w:rsidRPr="00D3651F" w14:paraId="316C5304" w14:textId="77777777" w:rsidTr="004E6C9A">
        <w:trPr>
          <w:trHeight w:val="20"/>
          <w:jc w:val="center"/>
        </w:trPr>
        <w:tc>
          <w:tcPr>
            <w:tcW w:w="744" w:type="dxa"/>
            <w:tcBorders>
              <w:top w:val="nil"/>
              <w:left w:val="nil"/>
              <w:bottom w:val="nil"/>
              <w:right w:val="nil"/>
            </w:tcBorders>
            <w:shd w:val="clear" w:color="auto" w:fill="FFFFFF"/>
          </w:tcPr>
          <w:p w14:paraId="63388D16" w14:textId="77777777" w:rsidR="00824ED7" w:rsidRPr="00D3651F" w:rsidRDefault="00824ED7" w:rsidP="00D3651F">
            <w:pPr>
              <w:shd w:val="clear" w:color="auto" w:fill="FFFFFF"/>
              <w:ind w:left="192"/>
              <w:jc w:val="both"/>
              <w:rPr>
                <w:rFonts w:ascii="Times New Roman" w:hAnsi="Times New Roman" w:cs="Times New Roman"/>
                <w:sz w:val="22"/>
              </w:rPr>
            </w:pPr>
            <w:r w:rsidRPr="00D3651F">
              <w:rPr>
                <w:rFonts w:ascii="Times New Roman" w:hAnsi="Times New Roman" w:cs="Times New Roman"/>
                <w:sz w:val="22"/>
                <w:szCs w:val="18"/>
              </w:rPr>
              <w:t>48.</w:t>
            </w:r>
          </w:p>
        </w:tc>
        <w:tc>
          <w:tcPr>
            <w:tcW w:w="6422" w:type="dxa"/>
            <w:tcBorders>
              <w:top w:val="nil"/>
              <w:left w:val="nil"/>
              <w:bottom w:val="nil"/>
              <w:right w:val="nil"/>
            </w:tcBorders>
            <w:shd w:val="clear" w:color="auto" w:fill="FFFFFF"/>
          </w:tcPr>
          <w:p w14:paraId="0B896820" w14:textId="77777777" w:rsidR="00824ED7" w:rsidRPr="00D3651F" w:rsidRDefault="00824ED7" w:rsidP="00D3651F">
            <w:pPr>
              <w:shd w:val="clear" w:color="auto" w:fill="FFFFFF"/>
              <w:ind w:left="139"/>
              <w:jc w:val="both"/>
              <w:rPr>
                <w:rFonts w:ascii="Times New Roman" w:hAnsi="Times New Roman" w:cs="Times New Roman"/>
                <w:sz w:val="22"/>
              </w:rPr>
            </w:pPr>
            <w:r w:rsidRPr="00D3651F">
              <w:rPr>
                <w:rFonts w:ascii="Times New Roman" w:hAnsi="Times New Roman" w:cs="Times New Roman"/>
                <w:sz w:val="22"/>
                <w:szCs w:val="18"/>
              </w:rPr>
              <w:t>Effect of charge or encumbrance on value of assets</w:t>
            </w:r>
          </w:p>
        </w:tc>
      </w:tr>
      <w:tr w:rsidR="00824ED7" w:rsidRPr="00D3651F" w14:paraId="43AABF59" w14:textId="77777777" w:rsidTr="004E6C9A">
        <w:trPr>
          <w:trHeight w:val="20"/>
          <w:jc w:val="center"/>
        </w:trPr>
        <w:tc>
          <w:tcPr>
            <w:tcW w:w="744" w:type="dxa"/>
            <w:tcBorders>
              <w:top w:val="nil"/>
              <w:left w:val="nil"/>
              <w:bottom w:val="nil"/>
              <w:right w:val="nil"/>
            </w:tcBorders>
            <w:shd w:val="clear" w:color="auto" w:fill="FFFFFF"/>
          </w:tcPr>
          <w:p w14:paraId="23B98D8E" w14:textId="77777777" w:rsidR="00824ED7" w:rsidRPr="00D3651F" w:rsidRDefault="00824ED7" w:rsidP="00D3651F">
            <w:pPr>
              <w:shd w:val="clear" w:color="auto" w:fill="FFFFFF"/>
              <w:ind w:left="187"/>
              <w:jc w:val="both"/>
              <w:rPr>
                <w:rFonts w:ascii="Times New Roman" w:hAnsi="Times New Roman" w:cs="Times New Roman"/>
                <w:sz w:val="22"/>
              </w:rPr>
            </w:pPr>
            <w:r w:rsidRPr="00D3651F">
              <w:rPr>
                <w:rFonts w:ascii="Times New Roman" w:hAnsi="Times New Roman" w:cs="Times New Roman"/>
                <w:sz w:val="22"/>
                <w:szCs w:val="18"/>
              </w:rPr>
              <w:t>49.</w:t>
            </w:r>
          </w:p>
        </w:tc>
        <w:tc>
          <w:tcPr>
            <w:tcW w:w="6422" w:type="dxa"/>
            <w:tcBorders>
              <w:top w:val="nil"/>
              <w:left w:val="nil"/>
              <w:bottom w:val="nil"/>
              <w:right w:val="nil"/>
            </w:tcBorders>
            <w:shd w:val="clear" w:color="auto" w:fill="FFFFFF"/>
          </w:tcPr>
          <w:p w14:paraId="207856E8" w14:textId="77777777" w:rsidR="00824ED7" w:rsidRPr="00D3651F" w:rsidRDefault="00824ED7" w:rsidP="00D3651F">
            <w:pPr>
              <w:shd w:val="clear" w:color="auto" w:fill="FFFFFF"/>
              <w:ind w:left="134"/>
              <w:jc w:val="both"/>
              <w:rPr>
                <w:rFonts w:ascii="Times New Roman" w:hAnsi="Times New Roman" w:cs="Times New Roman"/>
                <w:sz w:val="22"/>
              </w:rPr>
            </w:pPr>
            <w:r w:rsidRPr="00D3651F">
              <w:rPr>
                <w:rFonts w:ascii="Times New Roman" w:hAnsi="Times New Roman" w:cs="Times New Roman"/>
                <w:sz w:val="22"/>
                <w:szCs w:val="18"/>
              </w:rPr>
              <w:t>Disposal of assets</w:t>
            </w:r>
          </w:p>
        </w:tc>
      </w:tr>
      <w:tr w:rsidR="00824ED7" w:rsidRPr="00D3651F" w14:paraId="13907259" w14:textId="77777777" w:rsidTr="004E6C9A">
        <w:trPr>
          <w:trHeight w:val="20"/>
          <w:jc w:val="center"/>
        </w:trPr>
        <w:tc>
          <w:tcPr>
            <w:tcW w:w="744" w:type="dxa"/>
            <w:tcBorders>
              <w:top w:val="nil"/>
              <w:left w:val="nil"/>
              <w:bottom w:val="nil"/>
              <w:right w:val="nil"/>
            </w:tcBorders>
            <w:shd w:val="clear" w:color="auto" w:fill="FFFFFF"/>
          </w:tcPr>
          <w:p w14:paraId="087B9499" w14:textId="77777777" w:rsidR="00824ED7" w:rsidRPr="00D3651F" w:rsidRDefault="00824ED7" w:rsidP="00D3651F">
            <w:pPr>
              <w:shd w:val="clear" w:color="auto" w:fill="FFFFFF"/>
              <w:ind w:left="197"/>
              <w:jc w:val="both"/>
              <w:rPr>
                <w:rFonts w:ascii="Times New Roman" w:hAnsi="Times New Roman" w:cs="Times New Roman"/>
                <w:sz w:val="22"/>
              </w:rPr>
            </w:pPr>
            <w:r w:rsidRPr="00D3651F">
              <w:rPr>
                <w:rFonts w:ascii="Times New Roman" w:hAnsi="Times New Roman" w:cs="Times New Roman"/>
                <w:sz w:val="22"/>
                <w:szCs w:val="18"/>
              </w:rPr>
              <w:t>50.</w:t>
            </w:r>
          </w:p>
        </w:tc>
        <w:tc>
          <w:tcPr>
            <w:tcW w:w="6422" w:type="dxa"/>
            <w:tcBorders>
              <w:top w:val="nil"/>
              <w:left w:val="nil"/>
              <w:bottom w:val="nil"/>
              <w:right w:val="nil"/>
            </w:tcBorders>
            <w:shd w:val="clear" w:color="auto" w:fill="FFFFFF"/>
          </w:tcPr>
          <w:p w14:paraId="08006E34" w14:textId="77777777" w:rsidR="00824ED7" w:rsidRPr="00D3651F" w:rsidRDefault="00824ED7" w:rsidP="00D3651F">
            <w:pPr>
              <w:shd w:val="clear" w:color="auto" w:fill="FFFFFF"/>
              <w:ind w:left="139"/>
              <w:jc w:val="both"/>
              <w:rPr>
                <w:rFonts w:ascii="Times New Roman" w:hAnsi="Times New Roman" w:cs="Times New Roman"/>
                <w:sz w:val="22"/>
              </w:rPr>
            </w:pPr>
            <w:r w:rsidRPr="00D3651F">
              <w:rPr>
                <w:rFonts w:ascii="Times New Roman" w:hAnsi="Times New Roman" w:cs="Times New Roman"/>
                <w:sz w:val="22"/>
                <w:szCs w:val="18"/>
              </w:rPr>
              <w:t>Repeal of heading and substitution of new heading:</w:t>
            </w:r>
          </w:p>
        </w:tc>
      </w:tr>
      <w:tr w:rsidR="00824ED7" w:rsidRPr="00D3651F" w14:paraId="0B567BF7" w14:textId="77777777" w:rsidTr="004E6C9A">
        <w:trPr>
          <w:trHeight w:val="20"/>
          <w:jc w:val="center"/>
        </w:trPr>
        <w:tc>
          <w:tcPr>
            <w:tcW w:w="744" w:type="dxa"/>
            <w:tcBorders>
              <w:top w:val="nil"/>
              <w:left w:val="nil"/>
              <w:bottom w:val="nil"/>
              <w:right w:val="nil"/>
            </w:tcBorders>
            <w:shd w:val="clear" w:color="auto" w:fill="FFFFFF"/>
          </w:tcPr>
          <w:p w14:paraId="277F6F50" w14:textId="77777777" w:rsidR="00824ED7" w:rsidRPr="00D3651F" w:rsidRDefault="00824ED7" w:rsidP="00D3651F">
            <w:pPr>
              <w:shd w:val="clear" w:color="auto" w:fill="FFFFFF"/>
              <w:jc w:val="both"/>
              <w:rPr>
                <w:rFonts w:ascii="Times New Roman" w:hAnsi="Times New Roman" w:cs="Times New Roman"/>
                <w:sz w:val="22"/>
              </w:rPr>
            </w:pPr>
          </w:p>
        </w:tc>
        <w:tc>
          <w:tcPr>
            <w:tcW w:w="6422" w:type="dxa"/>
            <w:tcBorders>
              <w:top w:val="nil"/>
              <w:left w:val="nil"/>
              <w:bottom w:val="nil"/>
              <w:right w:val="nil"/>
            </w:tcBorders>
            <w:shd w:val="clear" w:color="auto" w:fill="FFFFFF"/>
          </w:tcPr>
          <w:p w14:paraId="5EDE25A1" w14:textId="77777777" w:rsidR="00824ED7" w:rsidRPr="00D3651F" w:rsidRDefault="00824ED7" w:rsidP="00D3651F">
            <w:pPr>
              <w:shd w:val="clear" w:color="auto" w:fill="FFFFFF"/>
              <w:spacing w:before="60" w:after="60"/>
              <w:jc w:val="center"/>
              <w:rPr>
                <w:rFonts w:ascii="Times New Roman" w:hAnsi="Times New Roman" w:cs="Times New Roman"/>
                <w:sz w:val="22"/>
              </w:rPr>
            </w:pPr>
            <w:r w:rsidRPr="00D3651F">
              <w:rPr>
                <w:rFonts w:ascii="Times New Roman" w:hAnsi="Times New Roman" w:cs="Times New Roman"/>
                <w:i/>
                <w:iCs/>
                <w:sz w:val="22"/>
                <w:szCs w:val="18"/>
              </w:rPr>
              <w:t>Subdivision C</w:t>
            </w:r>
            <w:r w:rsidRPr="00D3651F">
              <w:rPr>
                <w:rFonts w:ascii="Times New Roman" w:hAnsi="Times New Roman" w:cs="Times New Roman"/>
                <w:sz w:val="22"/>
                <w:szCs w:val="18"/>
              </w:rPr>
              <w:t>—</w:t>
            </w:r>
            <w:r w:rsidRPr="00D3651F">
              <w:rPr>
                <w:rFonts w:ascii="Times New Roman" w:hAnsi="Times New Roman" w:cs="Times New Roman"/>
                <w:i/>
                <w:iCs/>
                <w:sz w:val="22"/>
                <w:szCs w:val="18"/>
              </w:rPr>
              <w:t>Provisions relating to special residences and special residents</w:t>
            </w:r>
          </w:p>
        </w:tc>
      </w:tr>
      <w:tr w:rsidR="00824ED7" w:rsidRPr="00D3651F" w14:paraId="55208141" w14:textId="77777777" w:rsidTr="004E6C9A">
        <w:trPr>
          <w:trHeight w:val="20"/>
          <w:jc w:val="center"/>
        </w:trPr>
        <w:tc>
          <w:tcPr>
            <w:tcW w:w="744" w:type="dxa"/>
            <w:tcBorders>
              <w:top w:val="nil"/>
              <w:left w:val="nil"/>
              <w:bottom w:val="nil"/>
              <w:right w:val="nil"/>
            </w:tcBorders>
            <w:shd w:val="clear" w:color="auto" w:fill="FFFFFF"/>
          </w:tcPr>
          <w:p w14:paraId="0FDE6A7B" w14:textId="77777777" w:rsidR="00824ED7" w:rsidRPr="00D3651F" w:rsidRDefault="00824ED7" w:rsidP="00D3651F">
            <w:pPr>
              <w:shd w:val="clear" w:color="auto" w:fill="FFFFFF"/>
              <w:ind w:left="197"/>
              <w:jc w:val="both"/>
              <w:rPr>
                <w:rFonts w:ascii="Times New Roman" w:hAnsi="Times New Roman" w:cs="Times New Roman"/>
                <w:sz w:val="22"/>
              </w:rPr>
            </w:pPr>
            <w:r w:rsidRPr="00D3651F">
              <w:rPr>
                <w:rFonts w:ascii="Times New Roman" w:hAnsi="Times New Roman" w:cs="Times New Roman"/>
                <w:sz w:val="22"/>
                <w:szCs w:val="18"/>
              </w:rPr>
              <w:t>51.</w:t>
            </w:r>
          </w:p>
        </w:tc>
        <w:tc>
          <w:tcPr>
            <w:tcW w:w="6422" w:type="dxa"/>
            <w:tcBorders>
              <w:top w:val="nil"/>
              <w:left w:val="nil"/>
              <w:bottom w:val="nil"/>
              <w:right w:val="nil"/>
            </w:tcBorders>
            <w:shd w:val="clear" w:color="auto" w:fill="FFFFFF"/>
          </w:tcPr>
          <w:p w14:paraId="62A7A98D" w14:textId="77777777" w:rsidR="00824ED7" w:rsidRPr="00D3651F" w:rsidRDefault="00824ED7" w:rsidP="00D3651F">
            <w:pPr>
              <w:shd w:val="clear" w:color="auto" w:fill="FFFFFF"/>
              <w:ind w:left="134"/>
              <w:jc w:val="both"/>
              <w:rPr>
                <w:rFonts w:ascii="Times New Roman" w:hAnsi="Times New Roman" w:cs="Times New Roman"/>
                <w:sz w:val="22"/>
              </w:rPr>
            </w:pPr>
            <w:r w:rsidRPr="00D3651F">
              <w:rPr>
                <w:rFonts w:ascii="Times New Roman" w:hAnsi="Times New Roman" w:cs="Times New Roman"/>
                <w:sz w:val="22"/>
                <w:szCs w:val="18"/>
              </w:rPr>
              <w:t>Repeal of section 52K</w:t>
            </w:r>
          </w:p>
        </w:tc>
      </w:tr>
      <w:tr w:rsidR="00824ED7" w:rsidRPr="00D3651F" w14:paraId="6D1A65BC" w14:textId="77777777" w:rsidTr="004E6C9A">
        <w:trPr>
          <w:trHeight w:val="20"/>
          <w:jc w:val="center"/>
        </w:trPr>
        <w:tc>
          <w:tcPr>
            <w:tcW w:w="744" w:type="dxa"/>
            <w:tcBorders>
              <w:top w:val="nil"/>
              <w:left w:val="nil"/>
              <w:bottom w:val="nil"/>
              <w:right w:val="nil"/>
            </w:tcBorders>
            <w:shd w:val="clear" w:color="auto" w:fill="FFFFFF"/>
          </w:tcPr>
          <w:p w14:paraId="5B0B7E31" w14:textId="77777777" w:rsidR="00824ED7" w:rsidRPr="00D3651F" w:rsidRDefault="00824ED7" w:rsidP="00D3651F">
            <w:pPr>
              <w:shd w:val="clear" w:color="auto" w:fill="FFFFFF"/>
              <w:ind w:left="197"/>
              <w:jc w:val="both"/>
              <w:rPr>
                <w:rFonts w:ascii="Times New Roman" w:hAnsi="Times New Roman" w:cs="Times New Roman"/>
                <w:sz w:val="22"/>
              </w:rPr>
            </w:pPr>
            <w:r w:rsidRPr="00D3651F">
              <w:rPr>
                <w:rFonts w:ascii="Times New Roman" w:hAnsi="Times New Roman" w:cs="Times New Roman"/>
                <w:sz w:val="22"/>
                <w:szCs w:val="18"/>
              </w:rPr>
              <w:t>52.</w:t>
            </w:r>
          </w:p>
        </w:tc>
        <w:tc>
          <w:tcPr>
            <w:tcW w:w="6422" w:type="dxa"/>
            <w:tcBorders>
              <w:top w:val="nil"/>
              <w:left w:val="nil"/>
              <w:bottom w:val="nil"/>
              <w:right w:val="nil"/>
            </w:tcBorders>
            <w:shd w:val="clear" w:color="auto" w:fill="FFFFFF"/>
          </w:tcPr>
          <w:p w14:paraId="62F50700" w14:textId="77777777" w:rsidR="00824ED7" w:rsidRPr="00D3651F" w:rsidRDefault="00824ED7" w:rsidP="00D3651F">
            <w:pPr>
              <w:shd w:val="clear" w:color="auto" w:fill="FFFFFF"/>
              <w:ind w:left="134"/>
              <w:jc w:val="both"/>
              <w:rPr>
                <w:rFonts w:ascii="Times New Roman" w:hAnsi="Times New Roman" w:cs="Times New Roman"/>
                <w:sz w:val="22"/>
              </w:rPr>
            </w:pPr>
            <w:r w:rsidRPr="00D3651F">
              <w:rPr>
                <w:rFonts w:ascii="Times New Roman" w:hAnsi="Times New Roman" w:cs="Times New Roman"/>
                <w:sz w:val="22"/>
                <w:szCs w:val="18"/>
              </w:rPr>
              <w:t>Basis for different treatment</w:t>
            </w:r>
          </w:p>
        </w:tc>
      </w:tr>
      <w:tr w:rsidR="00824ED7" w:rsidRPr="00D3651F" w14:paraId="6F47ADF9" w14:textId="77777777" w:rsidTr="004E6C9A">
        <w:trPr>
          <w:trHeight w:val="20"/>
          <w:jc w:val="center"/>
        </w:trPr>
        <w:tc>
          <w:tcPr>
            <w:tcW w:w="744" w:type="dxa"/>
            <w:tcBorders>
              <w:top w:val="nil"/>
              <w:left w:val="nil"/>
              <w:bottom w:val="nil"/>
              <w:right w:val="nil"/>
            </w:tcBorders>
            <w:shd w:val="clear" w:color="auto" w:fill="FFFFFF"/>
          </w:tcPr>
          <w:p w14:paraId="28BDDC3A" w14:textId="77777777" w:rsidR="00824ED7" w:rsidRPr="00D3651F" w:rsidRDefault="00824ED7" w:rsidP="00D3651F">
            <w:pPr>
              <w:shd w:val="clear" w:color="auto" w:fill="FFFFFF"/>
              <w:ind w:left="197"/>
              <w:jc w:val="both"/>
              <w:rPr>
                <w:rFonts w:ascii="Times New Roman" w:hAnsi="Times New Roman" w:cs="Times New Roman"/>
                <w:sz w:val="22"/>
              </w:rPr>
            </w:pPr>
            <w:r w:rsidRPr="00D3651F">
              <w:rPr>
                <w:rFonts w:ascii="Times New Roman" w:hAnsi="Times New Roman" w:cs="Times New Roman"/>
                <w:sz w:val="22"/>
                <w:szCs w:val="18"/>
              </w:rPr>
              <w:t>53.</w:t>
            </w:r>
          </w:p>
        </w:tc>
        <w:tc>
          <w:tcPr>
            <w:tcW w:w="6422" w:type="dxa"/>
            <w:tcBorders>
              <w:top w:val="nil"/>
              <w:left w:val="nil"/>
              <w:bottom w:val="nil"/>
              <w:right w:val="nil"/>
            </w:tcBorders>
            <w:shd w:val="clear" w:color="auto" w:fill="FFFFFF"/>
          </w:tcPr>
          <w:p w14:paraId="16B66B86" w14:textId="77777777" w:rsidR="00824ED7" w:rsidRPr="00D3651F" w:rsidRDefault="00824ED7" w:rsidP="00D3651F">
            <w:pPr>
              <w:shd w:val="clear" w:color="auto" w:fill="FFFFFF"/>
              <w:ind w:left="134"/>
              <w:jc w:val="both"/>
              <w:rPr>
                <w:rFonts w:ascii="Times New Roman" w:hAnsi="Times New Roman" w:cs="Times New Roman"/>
                <w:sz w:val="22"/>
              </w:rPr>
            </w:pPr>
            <w:r w:rsidRPr="00D3651F">
              <w:rPr>
                <w:rFonts w:ascii="Times New Roman" w:hAnsi="Times New Roman" w:cs="Times New Roman"/>
                <w:sz w:val="22"/>
                <w:szCs w:val="18"/>
              </w:rPr>
              <w:t>Entry contribution</w:t>
            </w:r>
          </w:p>
        </w:tc>
      </w:tr>
      <w:tr w:rsidR="00824ED7" w:rsidRPr="00D3651F" w14:paraId="4F4621B4" w14:textId="77777777" w:rsidTr="004E6C9A">
        <w:trPr>
          <w:trHeight w:val="20"/>
          <w:jc w:val="center"/>
        </w:trPr>
        <w:tc>
          <w:tcPr>
            <w:tcW w:w="744" w:type="dxa"/>
            <w:tcBorders>
              <w:top w:val="nil"/>
              <w:left w:val="nil"/>
              <w:bottom w:val="nil"/>
              <w:right w:val="nil"/>
            </w:tcBorders>
            <w:shd w:val="clear" w:color="auto" w:fill="FFFFFF"/>
          </w:tcPr>
          <w:p w14:paraId="2BEA0F70" w14:textId="77777777" w:rsidR="00824ED7" w:rsidRPr="00D3651F" w:rsidRDefault="00824ED7" w:rsidP="00D3651F">
            <w:pPr>
              <w:shd w:val="clear" w:color="auto" w:fill="FFFFFF"/>
              <w:ind w:left="197"/>
              <w:jc w:val="both"/>
              <w:rPr>
                <w:rFonts w:ascii="Times New Roman" w:hAnsi="Times New Roman" w:cs="Times New Roman"/>
                <w:sz w:val="22"/>
              </w:rPr>
            </w:pPr>
            <w:r w:rsidRPr="00D3651F">
              <w:rPr>
                <w:rFonts w:ascii="Times New Roman" w:hAnsi="Times New Roman" w:cs="Times New Roman"/>
                <w:sz w:val="22"/>
                <w:szCs w:val="18"/>
              </w:rPr>
              <w:t>54.</w:t>
            </w:r>
          </w:p>
        </w:tc>
        <w:tc>
          <w:tcPr>
            <w:tcW w:w="6422" w:type="dxa"/>
            <w:tcBorders>
              <w:top w:val="nil"/>
              <w:left w:val="nil"/>
              <w:bottom w:val="nil"/>
              <w:right w:val="nil"/>
            </w:tcBorders>
            <w:shd w:val="clear" w:color="auto" w:fill="FFFFFF"/>
          </w:tcPr>
          <w:p w14:paraId="4D5EF768" w14:textId="77777777" w:rsidR="00824ED7" w:rsidRPr="00D3651F" w:rsidRDefault="00824ED7" w:rsidP="00D3651F">
            <w:pPr>
              <w:shd w:val="clear" w:color="auto" w:fill="FFFFFF"/>
              <w:ind w:left="134"/>
              <w:jc w:val="both"/>
              <w:rPr>
                <w:rFonts w:ascii="Times New Roman" w:hAnsi="Times New Roman" w:cs="Times New Roman"/>
                <w:sz w:val="22"/>
              </w:rPr>
            </w:pPr>
            <w:r w:rsidRPr="00D3651F">
              <w:rPr>
                <w:rFonts w:ascii="Times New Roman" w:hAnsi="Times New Roman" w:cs="Times New Roman"/>
                <w:sz w:val="22"/>
                <w:szCs w:val="18"/>
              </w:rPr>
              <w:t>Extra allowable amount</w:t>
            </w:r>
          </w:p>
        </w:tc>
      </w:tr>
      <w:tr w:rsidR="00824ED7" w:rsidRPr="00D3651F" w14:paraId="406C0094" w14:textId="77777777" w:rsidTr="004E6C9A">
        <w:trPr>
          <w:trHeight w:val="20"/>
          <w:jc w:val="center"/>
        </w:trPr>
        <w:tc>
          <w:tcPr>
            <w:tcW w:w="744" w:type="dxa"/>
            <w:tcBorders>
              <w:top w:val="nil"/>
              <w:left w:val="nil"/>
              <w:bottom w:val="nil"/>
              <w:right w:val="nil"/>
            </w:tcBorders>
            <w:shd w:val="clear" w:color="auto" w:fill="FFFFFF"/>
          </w:tcPr>
          <w:p w14:paraId="5087D6D3" w14:textId="77777777" w:rsidR="00824ED7" w:rsidRPr="00D3651F" w:rsidRDefault="00824ED7" w:rsidP="00D3651F">
            <w:pPr>
              <w:shd w:val="clear" w:color="auto" w:fill="FFFFFF"/>
              <w:ind w:left="197"/>
              <w:jc w:val="both"/>
              <w:rPr>
                <w:rFonts w:ascii="Times New Roman" w:hAnsi="Times New Roman" w:cs="Times New Roman"/>
                <w:sz w:val="22"/>
              </w:rPr>
            </w:pPr>
            <w:r w:rsidRPr="00D3651F">
              <w:rPr>
                <w:rFonts w:ascii="Times New Roman" w:hAnsi="Times New Roman" w:cs="Times New Roman"/>
                <w:sz w:val="22"/>
                <w:szCs w:val="18"/>
              </w:rPr>
              <w:t>55.</w:t>
            </w:r>
          </w:p>
        </w:tc>
        <w:tc>
          <w:tcPr>
            <w:tcW w:w="6422" w:type="dxa"/>
            <w:tcBorders>
              <w:top w:val="nil"/>
              <w:left w:val="nil"/>
              <w:bottom w:val="nil"/>
              <w:right w:val="nil"/>
            </w:tcBorders>
            <w:shd w:val="clear" w:color="auto" w:fill="FFFFFF"/>
          </w:tcPr>
          <w:p w14:paraId="06492DBB" w14:textId="77777777" w:rsidR="00824ED7" w:rsidRPr="00D3651F" w:rsidRDefault="00824ED7" w:rsidP="00D3651F">
            <w:pPr>
              <w:shd w:val="clear" w:color="auto" w:fill="FFFFFF"/>
              <w:ind w:left="134"/>
              <w:jc w:val="both"/>
              <w:rPr>
                <w:rFonts w:ascii="Times New Roman" w:hAnsi="Times New Roman" w:cs="Times New Roman"/>
                <w:sz w:val="22"/>
              </w:rPr>
            </w:pPr>
            <w:r w:rsidRPr="00D3651F">
              <w:rPr>
                <w:rFonts w:ascii="Times New Roman" w:hAnsi="Times New Roman" w:cs="Times New Roman"/>
                <w:sz w:val="22"/>
                <w:szCs w:val="18"/>
              </w:rPr>
              <w:t>Residents who are not members of a couple</w:t>
            </w:r>
          </w:p>
        </w:tc>
      </w:tr>
      <w:tr w:rsidR="00824ED7" w:rsidRPr="00D3651F" w14:paraId="0E440F65" w14:textId="77777777" w:rsidTr="004E6C9A">
        <w:trPr>
          <w:trHeight w:val="20"/>
          <w:jc w:val="center"/>
        </w:trPr>
        <w:tc>
          <w:tcPr>
            <w:tcW w:w="744" w:type="dxa"/>
            <w:tcBorders>
              <w:top w:val="nil"/>
              <w:left w:val="nil"/>
              <w:bottom w:val="nil"/>
              <w:right w:val="nil"/>
            </w:tcBorders>
            <w:shd w:val="clear" w:color="auto" w:fill="FFFFFF"/>
          </w:tcPr>
          <w:p w14:paraId="0A5EF699" w14:textId="77777777" w:rsidR="00824ED7" w:rsidRPr="00D3651F" w:rsidRDefault="00824ED7" w:rsidP="00D3651F">
            <w:pPr>
              <w:shd w:val="clear" w:color="auto" w:fill="FFFFFF"/>
              <w:ind w:left="197"/>
              <w:jc w:val="both"/>
              <w:rPr>
                <w:rFonts w:ascii="Times New Roman" w:hAnsi="Times New Roman" w:cs="Times New Roman"/>
                <w:sz w:val="22"/>
              </w:rPr>
            </w:pPr>
            <w:r w:rsidRPr="00D3651F">
              <w:rPr>
                <w:rFonts w:ascii="Times New Roman" w:hAnsi="Times New Roman" w:cs="Times New Roman"/>
                <w:sz w:val="22"/>
                <w:szCs w:val="18"/>
              </w:rPr>
              <w:t>56.</w:t>
            </w:r>
          </w:p>
        </w:tc>
        <w:tc>
          <w:tcPr>
            <w:tcW w:w="6422" w:type="dxa"/>
            <w:tcBorders>
              <w:top w:val="nil"/>
              <w:left w:val="nil"/>
              <w:bottom w:val="nil"/>
              <w:right w:val="nil"/>
            </w:tcBorders>
            <w:shd w:val="clear" w:color="auto" w:fill="FFFFFF"/>
          </w:tcPr>
          <w:p w14:paraId="78271456" w14:textId="77777777" w:rsidR="00824ED7" w:rsidRPr="00D3651F" w:rsidRDefault="00824ED7" w:rsidP="00D3651F">
            <w:pPr>
              <w:shd w:val="clear" w:color="auto" w:fill="FFFFFF"/>
              <w:ind w:left="134"/>
              <w:jc w:val="both"/>
              <w:rPr>
                <w:rFonts w:ascii="Times New Roman" w:hAnsi="Times New Roman" w:cs="Times New Roman"/>
                <w:sz w:val="22"/>
              </w:rPr>
            </w:pPr>
            <w:r w:rsidRPr="00D3651F">
              <w:rPr>
                <w:rFonts w:ascii="Times New Roman" w:hAnsi="Times New Roman" w:cs="Times New Roman"/>
                <w:sz w:val="22"/>
                <w:szCs w:val="18"/>
              </w:rPr>
              <w:t>Members of couples</w:t>
            </w:r>
          </w:p>
        </w:tc>
      </w:tr>
      <w:tr w:rsidR="00824ED7" w:rsidRPr="00D3651F" w14:paraId="71255384" w14:textId="77777777" w:rsidTr="004E6C9A">
        <w:trPr>
          <w:trHeight w:val="20"/>
          <w:jc w:val="center"/>
        </w:trPr>
        <w:tc>
          <w:tcPr>
            <w:tcW w:w="744" w:type="dxa"/>
            <w:tcBorders>
              <w:top w:val="nil"/>
              <w:left w:val="nil"/>
              <w:bottom w:val="nil"/>
              <w:right w:val="nil"/>
            </w:tcBorders>
            <w:shd w:val="clear" w:color="auto" w:fill="FFFFFF"/>
          </w:tcPr>
          <w:p w14:paraId="640F5BBF" w14:textId="77777777" w:rsidR="00824ED7" w:rsidRPr="00D3651F" w:rsidRDefault="00824ED7" w:rsidP="00D3651F">
            <w:pPr>
              <w:shd w:val="clear" w:color="auto" w:fill="FFFFFF"/>
              <w:ind w:left="197"/>
              <w:jc w:val="both"/>
              <w:rPr>
                <w:rFonts w:ascii="Times New Roman" w:hAnsi="Times New Roman" w:cs="Times New Roman"/>
                <w:sz w:val="22"/>
              </w:rPr>
            </w:pPr>
            <w:r w:rsidRPr="00D3651F">
              <w:rPr>
                <w:rFonts w:ascii="Times New Roman" w:hAnsi="Times New Roman" w:cs="Times New Roman"/>
                <w:sz w:val="22"/>
                <w:szCs w:val="18"/>
              </w:rPr>
              <w:t>57.</w:t>
            </w:r>
          </w:p>
        </w:tc>
        <w:tc>
          <w:tcPr>
            <w:tcW w:w="6422" w:type="dxa"/>
            <w:tcBorders>
              <w:top w:val="nil"/>
              <w:left w:val="nil"/>
              <w:bottom w:val="nil"/>
              <w:right w:val="nil"/>
            </w:tcBorders>
            <w:shd w:val="clear" w:color="auto" w:fill="FFFFFF"/>
          </w:tcPr>
          <w:p w14:paraId="3C3FA838" w14:textId="77777777" w:rsidR="00824ED7" w:rsidRPr="00D3651F" w:rsidRDefault="00824ED7" w:rsidP="00D3651F">
            <w:pPr>
              <w:shd w:val="clear" w:color="auto" w:fill="FFFFFF"/>
              <w:ind w:left="134"/>
              <w:jc w:val="both"/>
              <w:rPr>
                <w:rFonts w:ascii="Times New Roman" w:hAnsi="Times New Roman" w:cs="Times New Roman"/>
                <w:sz w:val="22"/>
              </w:rPr>
            </w:pPr>
            <w:r w:rsidRPr="00D3651F">
              <w:rPr>
                <w:rFonts w:ascii="Times New Roman" w:hAnsi="Times New Roman" w:cs="Times New Roman"/>
                <w:sz w:val="22"/>
                <w:szCs w:val="18"/>
              </w:rPr>
              <w:t>Members of illness separated couple (both in special residences)</w:t>
            </w:r>
          </w:p>
        </w:tc>
      </w:tr>
    </w:tbl>
    <w:p w14:paraId="4001F3BA"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lang w:val="de-DE"/>
        </w:rPr>
        <w:lastRenderedPageBreak/>
        <w:t xml:space="preserve">TABLE </w:t>
      </w:r>
      <w:r w:rsidR="00824ED7" w:rsidRPr="00D3651F">
        <w:rPr>
          <w:rFonts w:ascii="Times New Roman" w:hAnsi="Times New Roman" w:cs="Times New Roman"/>
          <w:sz w:val="22"/>
        </w:rPr>
        <w:t>OF PROVISIONS—</w:t>
      </w:r>
      <w:r w:rsidR="00824ED7" w:rsidRPr="00D3651F">
        <w:rPr>
          <w:rFonts w:ascii="Times New Roman" w:hAnsi="Times New Roman" w:cs="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145"/>
        <w:gridCol w:w="9735"/>
      </w:tblGrid>
      <w:tr w:rsidR="00824ED7" w:rsidRPr="00D3651F" w14:paraId="603543C0" w14:textId="77777777" w:rsidTr="00EF6BE5">
        <w:trPr>
          <w:trHeight w:val="20"/>
          <w:jc w:val="center"/>
        </w:trPr>
        <w:tc>
          <w:tcPr>
            <w:tcW w:w="758" w:type="dxa"/>
            <w:tcBorders>
              <w:top w:val="nil"/>
              <w:left w:val="nil"/>
              <w:bottom w:val="nil"/>
              <w:right w:val="nil"/>
            </w:tcBorders>
            <w:shd w:val="clear" w:color="auto" w:fill="FFFFFF"/>
          </w:tcPr>
          <w:p w14:paraId="25EFFB51" w14:textId="77777777" w:rsidR="00824ED7" w:rsidRPr="00D3651F" w:rsidRDefault="00824ED7" w:rsidP="00D3651F">
            <w:pPr>
              <w:shd w:val="clear" w:color="auto" w:fill="FFFFFF"/>
              <w:jc w:val="both"/>
              <w:rPr>
                <w:rFonts w:ascii="Times New Roman" w:hAnsi="Times New Roman" w:cs="Times New Roman"/>
                <w:sz w:val="22"/>
              </w:rPr>
            </w:pPr>
            <w:r w:rsidRPr="00D3651F">
              <w:rPr>
                <w:rFonts w:ascii="Times New Roman" w:hAnsi="Times New Roman" w:cs="Times New Roman"/>
                <w:sz w:val="22"/>
              </w:rPr>
              <w:t>Section</w:t>
            </w:r>
          </w:p>
        </w:tc>
        <w:tc>
          <w:tcPr>
            <w:tcW w:w="6446" w:type="dxa"/>
            <w:tcBorders>
              <w:top w:val="nil"/>
              <w:left w:val="nil"/>
              <w:bottom w:val="nil"/>
              <w:right w:val="nil"/>
            </w:tcBorders>
            <w:shd w:val="clear" w:color="auto" w:fill="FFFFFF"/>
          </w:tcPr>
          <w:p w14:paraId="0289169D" w14:textId="77777777" w:rsidR="00824ED7" w:rsidRPr="00D3651F" w:rsidRDefault="00824ED7" w:rsidP="00D3651F">
            <w:pPr>
              <w:shd w:val="clear" w:color="auto" w:fill="FFFFFF"/>
              <w:jc w:val="both"/>
              <w:rPr>
                <w:rFonts w:ascii="Times New Roman" w:hAnsi="Times New Roman" w:cs="Times New Roman"/>
                <w:sz w:val="22"/>
              </w:rPr>
            </w:pPr>
          </w:p>
        </w:tc>
      </w:tr>
      <w:tr w:rsidR="00824ED7" w:rsidRPr="00D3651F" w14:paraId="75802504" w14:textId="77777777" w:rsidTr="00EF6BE5">
        <w:trPr>
          <w:trHeight w:val="20"/>
          <w:jc w:val="center"/>
        </w:trPr>
        <w:tc>
          <w:tcPr>
            <w:tcW w:w="758" w:type="dxa"/>
            <w:tcBorders>
              <w:top w:val="nil"/>
              <w:left w:val="nil"/>
              <w:bottom w:val="nil"/>
              <w:right w:val="nil"/>
            </w:tcBorders>
            <w:shd w:val="clear" w:color="auto" w:fill="FFFFFF"/>
          </w:tcPr>
          <w:p w14:paraId="7674F7DD" w14:textId="77777777" w:rsidR="00824ED7" w:rsidRPr="00D3651F" w:rsidRDefault="00824ED7" w:rsidP="00D3651F">
            <w:pPr>
              <w:shd w:val="clear" w:color="auto" w:fill="FFFFFF"/>
              <w:ind w:left="206"/>
              <w:jc w:val="both"/>
              <w:rPr>
                <w:rFonts w:ascii="Times New Roman" w:hAnsi="Times New Roman" w:cs="Times New Roman"/>
                <w:sz w:val="22"/>
              </w:rPr>
            </w:pPr>
            <w:r w:rsidRPr="00D3651F">
              <w:rPr>
                <w:rFonts w:ascii="Times New Roman" w:hAnsi="Times New Roman" w:cs="Times New Roman"/>
                <w:sz w:val="22"/>
              </w:rPr>
              <w:t>58.</w:t>
            </w:r>
          </w:p>
        </w:tc>
        <w:tc>
          <w:tcPr>
            <w:tcW w:w="6446" w:type="dxa"/>
            <w:tcBorders>
              <w:top w:val="nil"/>
              <w:left w:val="nil"/>
              <w:bottom w:val="nil"/>
              <w:right w:val="nil"/>
            </w:tcBorders>
            <w:shd w:val="clear" w:color="auto" w:fill="FFFFFF"/>
          </w:tcPr>
          <w:p w14:paraId="0055C556" w14:textId="77777777" w:rsidR="00824ED7" w:rsidRPr="00D3651F" w:rsidRDefault="00824ED7" w:rsidP="00D3651F">
            <w:pPr>
              <w:shd w:val="clear" w:color="auto" w:fill="FFFFFF"/>
              <w:ind w:left="134" w:firstLine="14"/>
              <w:jc w:val="both"/>
              <w:rPr>
                <w:rFonts w:ascii="Times New Roman" w:hAnsi="Times New Roman" w:cs="Times New Roman"/>
                <w:sz w:val="22"/>
              </w:rPr>
            </w:pPr>
            <w:r w:rsidRPr="00D3651F">
              <w:rPr>
                <w:rFonts w:ascii="Times New Roman" w:hAnsi="Times New Roman" w:cs="Times New Roman"/>
                <w:sz w:val="22"/>
              </w:rPr>
              <w:t>Members of illness separated couple (partner not in special residence and partner property owner)</w:t>
            </w:r>
          </w:p>
        </w:tc>
      </w:tr>
      <w:tr w:rsidR="00824ED7" w:rsidRPr="00D3651F" w14:paraId="28CA6211" w14:textId="77777777" w:rsidTr="00EF6BE5">
        <w:trPr>
          <w:trHeight w:val="20"/>
          <w:jc w:val="center"/>
        </w:trPr>
        <w:tc>
          <w:tcPr>
            <w:tcW w:w="758" w:type="dxa"/>
            <w:tcBorders>
              <w:top w:val="nil"/>
              <w:left w:val="nil"/>
              <w:bottom w:val="nil"/>
              <w:right w:val="nil"/>
            </w:tcBorders>
            <w:shd w:val="clear" w:color="auto" w:fill="FFFFFF"/>
          </w:tcPr>
          <w:p w14:paraId="5019142C" w14:textId="77777777" w:rsidR="00824ED7" w:rsidRPr="00D3651F" w:rsidRDefault="00824ED7" w:rsidP="00D3651F">
            <w:pPr>
              <w:shd w:val="clear" w:color="auto" w:fill="FFFFFF"/>
              <w:ind w:left="206"/>
              <w:jc w:val="both"/>
              <w:rPr>
                <w:rFonts w:ascii="Times New Roman" w:hAnsi="Times New Roman" w:cs="Times New Roman"/>
                <w:sz w:val="22"/>
              </w:rPr>
            </w:pPr>
            <w:r w:rsidRPr="00D3651F">
              <w:rPr>
                <w:rFonts w:ascii="Times New Roman" w:hAnsi="Times New Roman" w:cs="Times New Roman"/>
                <w:sz w:val="22"/>
              </w:rPr>
              <w:t>59.</w:t>
            </w:r>
          </w:p>
        </w:tc>
        <w:tc>
          <w:tcPr>
            <w:tcW w:w="6446" w:type="dxa"/>
            <w:tcBorders>
              <w:top w:val="nil"/>
              <w:left w:val="nil"/>
              <w:bottom w:val="nil"/>
              <w:right w:val="nil"/>
            </w:tcBorders>
            <w:shd w:val="clear" w:color="auto" w:fill="FFFFFF"/>
          </w:tcPr>
          <w:p w14:paraId="6D27BEAA" w14:textId="77777777" w:rsidR="00824ED7" w:rsidRPr="00D3651F" w:rsidRDefault="00824ED7" w:rsidP="00D3651F">
            <w:pPr>
              <w:shd w:val="clear" w:color="auto" w:fill="FFFFFF"/>
              <w:ind w:left="134" w:firstLine="14"/>
              <w:jc w:val="both"/>
              <w:rPr>
                <w:rFonts w:ascii="Times New Roman" w:hAnsi="Times New Roman" w:cs="Times New Roman"/>
                <w:sz w:val="22"/>
              </w:rPr>
            </w:pPr>
            <w:r w:rsidRPr="00D3651F">
              <w:rPr>
                <w:rFonts w:ascii="Times New Roman" w:hAnsi="Times New Roman" w:cs="Times New Roman"/>
                <w:sz w:val="22"/>
              </w:rPr>
              <w:t>Members of illness separated couple (partner not in special residence and partner not property owner)</w:t>
            </w:r>
          </w:p>
        </w:tc>
      </w:tr>
      <w:tr w:rsidR="00824ED7" w:rsidRPr="00D3651F" w14:paraId="31EAEAA7" w14:textId="77777777" w:rsidTr="00EF6BE5">
        <w:trPr>
          <w:trHeight w:val="20"/>
          <w:jc w:val="center"/>
        </w:trPr>
        <w:tc>
          <w:tcPr>
            <w:tcW w:w="758" w:type="dxa"/>
            <w:tcBorders>
              <w:top w:val="nil"/>
              <w:left w:val="nil"/>
              <w:bottom w:val="nil"/>
              <w:right w:val="nil"/>
            </w:tcBorders>
            <w:shd w:val="clear" w:color="auto" w:fill="FFFFFF"/>
          </w:tcPr>
          <w:p w14:paraId="7720E5A3" w14:textId="77777777" w:rsidR="00824ED7" w:rsidRPr="00D3651F" w:rsidRDefault="00824ED7" w:rsidP="00D3651F">
            <w:pPr>
              <w:shd w:val="clear" w:color="auto" w:fill="FFFFFF"/>
              <w:ind w:left="202"/>
              <w:jc w:val="both"/>
              <w:rPr>
                <w:rFonts w:ascii="Times New Roman" w:hAnsi="Times New Roman" w:cs="Times New Roman"/>
                <w:sz w:val="22"/>
              </w:rPr>
            </w:pPr>
            <w:r w:rsidRPr="00D3651F">
              <w:rPr>
                <w:rFonts w:ascii="Times New Roman" w:hAnsi="Times New Roman" w:cs="Times New Roman"/>
                <w:sz w:val="22"/>
              </w:rPr>
              <w:t>60.</w:t>
            </w:r>
          </w:p>
        </w:tc>
        <w:tc>
          <w:tcPr>
            <w:tcW w:w="6446" w:type="dxa"/>
            <w:tcBorders>
              <w:top w:val="nil"/>
              <w:left w:val="nil"/>
              <w:bottom w:val="nil"/>
              <w:right w:val="nil"/>
            </w:tcBorders>
            <w:shd w:val="clear" w:color="auto" w:fill="FFFFFF"/>
          </w:tcPr>
          <w:p w14:paraId="441698A6" w14:textId="77777777" w:rsidR="00824ED7" w:rsidRPr="00D3651F" w:rsidRDefault="00824ED7" w:rsidP="00D3651F">
            <w:pPr>
              <w:shd w:val="clear" w:color="auto" w:fill="FFFFFF"/>
              <w:ind w:left="139" w:firstLine="14"/>
              <w:jc w:val="both"/>
              <w:rPr>
                <w:rFonts w:ascii="Times New Roman" w:hAnsi="Times New Roman" w:cs="Times New Roman"/>
                <w:sz w:val="22"/>
              </w:rPr>
            </w:pPr>
            <w:r w:rsidRPr="00D3651F">
              <w:rPr>
                <w:rFonts w:ascii="Times New Roman" w:hAnsi="Times New Roman" w:cs="Times New Roman"/>
                <w:sz w:val="22"/>
              </w:rPr>
              <w:t>Members of ordinary couple with different principal homes (both in special residences)</w:t>
            </w:r>
          </w:p>
        </w:tc>
      </w:tr>
      <w:tr w:rsidR="00824ED7" w:rsidRPr="00D3651F" w14:paraId="63A08A0B" w14:textId="77777777" w:rsidTr="00EF6BE5">
        <w:trPr>
          <w:trHeight w:val="20"/>
          <w:jc w:val="center"/>
        </w:trPr>
        <w:tc>
          <w:tcPr>
            <w:tcW w:w="758" w:type="dxa"/>
            <w:tcBorders>
              <w:top w:val="nil"/>
              <w:left w:val="nil"/>
              <w:bottom w:val="nil"/>
              <w:right w:val="nil"/>
            </w:tcBorders>
            <w:shd w:val="clear" w:color="auto" w:fill="FFFFFF"/>
          </w:tcPr>
          <w:p w14:paraId="1C38D40C" w14:textId="77777777" w:rsidR="00824ED7" w:rsidRPr="00D3651F" w:rsidRDefault="00824ED7" w:rsidP="00D3651F">
            <w:pPr>
              <w:shd w:val="clear" w:color="auto" w:fill="FFFFFF"/>
              <w:ind w:left="202"/>
              <w:jc w:val="both"/>
              <w:rPr>
                <w:rFonts w:ascii="Times New Roman" w:hAnsi="Times New Roman" w:cs="Times New Roman"/>
                <w:sz w:val="22"/>
              </w:rPr>
            </w:pPr>
            <w:r w:rsidRPr="00D3651F">
              <w:rPr>
                <w:rFonts w:ascii="Times New Roman" w:hAnsi="Times New Roman" w:cs="Times New Roman"/>
                <w:sz w:val="22"/>
              </w:rPr>
              <w:t>61.</w:t>
            </w:r>
          </w:p>
        </w:tc>
        <w:tc>
          <w:tcPr>
            <w:tcW w:w="6446" w:type="dxa"/>
            <w:tcBorders>
              <w:top w:val="nil"/>
              <w:left w:val="nil"/>
              <w:bottom w:val="nil"/>
              <w:right w:val="nil"/>
            </w:tcBorders>
            <w:shd w:val="clear" w:color="auto" w:fill="FFFFFF"/>
          </w:tcPr>
          <w:p w14:paraId="4B2B9FDC" w14:textId="77777777" w:rsidR="00824ED7" w:rsidRPr="00D3651F" w:rsidRDefault="00824ED7" w:rsidP="00D3651F">
            <w:pPr>
              <w:shd w:val="clear" w:color="auto" w:fill="FFFFFF"/>
              <w:ind w:left="139" w:firstLine="14"/>
              <w:jc w:val="both"/>
              <w:rPr>
                <w:rFonts w:ascii="Times New Roman" w:hAnsi="Times New Roman" w:cs="Times New Roman"/>
                <w:sz w:val="22"/>
              </w:rPr>
            </w:pPr>
            <w:r w:rsidRPr="00D3651F">
              <w:rPr>
                <w:rFonts w:ascii="Times New Roman" w:hAnsi="Times New Roman" w:cs="Times New Roman"/>
                <w:sz w:val="22"/>
              </w:rPr>
              <w:t>Members of ordinary couple with different principal homes (partner not in special residence and partner property owner)</w:t>
            </w:r>
          </w:p>
        </w:tc>
      </w:tr>
      <w:tr w:rsidR="00824ED7" w:rsidRPr="00D3651F" w14:paraId="25A0AE6A" w14:textId="77777777" w:rsidTr="00EF6BE5">
        <w:trPr>
          <w:trHeight w:val="20"/>
          <w:jc w:val="center"/>
        </w:trPr>
        <w:tc>
          <w:tcPr>
            <w:tcW w:w="758" w:type="dxa"/>
            <w:tcBorders>
              <w:top w:val="nil"/>
              <w:left w:val="nil"/>
              <w:bottom w:val="nil"/>
              <w:right w:val="nil"/>
            </w:tcBorders>
            <w:shd w:val="clear" w:color="auto" w:fill="FFFFFF"/>
          </w:tcPr>
          <w:p w14:paraId="20DCC102" w14:textId="77777777" w:rsidR="00824ED7" w:rsidRPr="00D3651F" w:rsidRDefault="00824ED7" w:rsidP="00D3651F">
            <w:pPr>
              <w:shd w:val="clear" w:color="auto" w:fill="FFFFFF"/>
              <w:ind w:left="202"/>
              <w:jc w:val="both"/>
              <w:rPr>
                <w:rFonts w:ascii="Times New Roman" w:hAnsi="Times New Roman" w:cs="Times New Roman"/>
                <w:sz w:val="22"/>
              </w:rPr>
            </w:pPr>
            <w:r w:rsidRPr="00D3651F">
              <w:rPr>
                <w:rFonts w:ascii="Times New Roman" w:hAnsi="Times New Roman" w:cs="Times New Roman"/>
                <w:sz w:val="22"/>
              </w:rPr>
              <w:t>62.</w:t>
            </w:r>
          </w:p>
        </w:tc>
        <w:tc>
          <w:tcPr>
            <w:tcW w:w="6446" w:type="dxa"/>
            <w:tcBorders>
              <w:top w:val="nil"/>
              <w:left w:val="nil"/>
              <w:bottom w:val="nil"/>
              <w:right w:val="nil"/>
            </w:tcBorders>
            <w:shd w:val="clear" w:color="auto" w:fill="FFFFFF"/>
          </w:tcPr>
          <w:p w14:paraId="4FE52A9D" w14:textId="77777777" w:rsidR="00824ED7" w:rsidRPr="00D3651F" w:rsidRDefault="00824ED7" w:rsidP="00D3651F">
            <w:pPr>
              <w:shd w:val="clear" w:color="auto" w:fill="FFFFFF"/>
              <w:ind w:left="139" w:firstLine="14"/>
              <w:jc w:val="both"/>
              <w:rPr>
                <w:rFonts w:ascii="Times New Roman" w:hAnsi="Times New Roman" w:cs="Times New Roman"/>
                <w:sz w:val="22"/>
              </w:rPr>
            </w:pPr>
            <w:r w:rsidRPr="00D3651F">
              <w:rPr>
                <w:rFonts w:ascii="Times New Roman" w:hAnsi="Times New Roman" w:cs="Times New Roman"/>
                <w:sz w:val="22"/>
              </w:rPr>
              <w:t>Members of ordinary couple with different principal homes (partner not in special residence and partner not property owner)</w:t>
            </w:r>
          </w:p>
        </w:tc>
      </w:tr>
      <w:tr w:rsidR="00824ED7" w:rsidRPr="00D3651F" w14:paraId="4C17A933" w14:textId="77777777" w:rsidTr="00EF6BE5">
        <w:trPr>
          <w:trHeight w:val="20"/>
          <w:jc w:val="center"/>
        </w:trPr>
        <w:tc>
          <w:tcPr>
            <w:tcW w:w="758" w:type="dxa"/>
            <w:tcBorders>
              <w:top w:val="nil"/>
              <w:left w:val="nil"/>
              <w:bottom w:val="nil"/>
              <w:right w:val="nil"/>
            </w:tcBorders>
            <w:shd w:val="clear" w:color="auto" w:fill="FFFFFF"/>
          </w:tcPr>
          <w:p w14:paraId="204FE922" w14:textId="77777777" w:rsidR="00824ED7" w:rsidRPr="00D3651F" w:rsidRDefault="00824ED7" w:rsidP="00D3651F">
            <w:pPr>
              <w:shd w:val="clear" w:color="auto" w:fill="FFFFFF"/>
              <w:ind w:left="202"/>
              <w:jc w:val="both"/>
              <w:rPr>
                <w:rFonts w:ascii="Times New Roman" w:hAnsi="Times New Roman" w:cs="Times New Roman"/>
                <w:sz w:val="22"/>
              </w:rPr>
            </w:pPr>
            <w:r w:rsidRPr="00D3651F">
              <w:rPr>
                <w:rFonts w:ascii="Times New Roman" w:hAnsi="Times New Roman" w:cs="Times New Roman"/>
                <w:sz w:val="22"/>
              </w:rPr>
              <w:t>63.</w:t>
            </w:r>
          </w:p>
        </w:tc>
        <w:tc>
          <w:tcPr>
            <w:tcW w:w="6446" w:type="dxa"/>
            <w:tcBorders>
              <w:top w:val="nil"/>
              <w:left w:val="nil"/>
              <w:bottom w:val="nil"/>
              <w:right w:val="nil"/>
            </w:tcBorders>
            <w:shd w:val="clear" w:color="auto" w:fill="FFFFFF"/>
          </w:tcPr>
          <w:p w14:paraId="34AF81E9" w14:textId="77777777" w:rsidR="00824ED7" w:rsidRPr="00D3651F" w:rsidRDefault="00824ED7" w:rsidP="00D3651F">
            <w:pPr>
              <w:shd w:val="clear" w:color="auto" w:fill="FFFFFF"/>
              <w:ind w:left="139"/>
              <w:jc w:val="both"/>
              <w:rPr>
                <w:rFonts w:ascii="Times New Roman" w:hAnsi="Times New Roman" w:cs="Times New Roman"/>
                <w:sz w:val="22"/>
              </w:rPr>
            </w:pPr>
            <w:r w:rsidRPr="00D3651F">
              <w:rPr>
                <w:rFonts w:ascii="Times New Roman" w:hAnsi="Times New Roman" w:cs="Times New Roman"/>
                <w:sz w:val="22"/>
              </w:rPr>
              <w:t>Indexed and adjusted amounts</w:t>
            </w:r>
          </w:p>
        </w:tc>
      </w:tr>
      <w:tr w:rsidR="00824ED7" w:rsidRPr="00D3651F" w14:paraId="05B487E9" w14:textId="77777777" w:rsidTr="00EF6BE5">
        <w:trPr>
          <w:trHeight w:val="20"/>
          <w:jc w:val="center"/>
        </w:trPr>
        <w:tc>
          <w:tcPr>
            <w:tcW w:w="758" w:type="dxa"/>
            <w:tcBorders>
              <w:top w:val="nil"/>
              <w:left w:val="nil"/>
              <w:bottom w:val="nil"/>
              <w:right w:val="nil"/>
            </w:tcBorders>
            <w:shd w:val="clear" w:color="auto" w:fill="FFFFFF"/>
          </w:tcPr>
          <w:p w14:paraId="42C2F666" w14:textId="77777777" w:rsidR="00824ED7" w:rsidRPr="00D3651F" w:rsidRDefault="00824ED7" w:rsidP="00D3651F">
            <w:pPr>
              <w:shd w:val="clear" w:color="auto" w:fill="FFFFFF"/>
              <w:ind w:left="202"/>
              <w:jc w:val="both"/>
              <w:rPr>
                <w:rFonts w:ascii="Times New Roman" w:hAnsi="Times New Roman" w:cs="Times New Roman"/>
                <w:sz w:val="22"/>
              </w:rPr>
            </w:pPr>
            <w:r w:rsidRPr="00D3651F">
              <w:rPr>
                <w:rFonts w:ascii="Times New Roman" w:hAnsi="Times New Roman" w:cs="Times New Roman"/>
                <w:sz w:val="22"/>
              </w:rPr>
              <w:t>64.</w:t>
            </w:r>
          </w:p>
        </w:tc>
        <w:tc>
          <w:tcPr>
            <w:tcW w:w="6446" w:type="dxa"/>
            <w:tcBorders>
              <w:top w:val="nil"/>
              <w:left w:val="nil"/>
              <w:bottom w:val="nil"/>
              <w:right w:val="nil"/>
            </w:tcBorders>
            <w:shd w:val="clear" w:color="auto" w:fill="FFFFFF"/>
          </w:tcPr>
          <w:p w14:paraId="4C737DF9" w14:textId="77777777" w:rsidR="00824ED7" w:rsidRPr="00D3651F" w:rsidRDefault="00824ED7" w:rsidP="00D3651F">
            <w:pPr>
              <w:shd w:val="clear" w:color="auto" w:fill="FFFFFF"/>
              <w:ind w:left="134"/>
              <w:jc w:val="both"/>
              <w:rPr>
                <w:rFonts w:ascii="Times New Roman" w:hAnsi="Times New Roman" w:cs="Times New Roman"/>
                <w:sz w:val="22"/>
              </w:rPr>
            </w:pPr>
            <w:r w:rsidRPr="00D3651F">
              <w:rPr>
                <w:rFonts w:ascii="Times New Roman" w:hAnsi="Times New Roman" w:cs="Times New Roman"/>
                <w:sz w:val="22"/>
              </w:rPr>
              <w:t>Adjustment of special illness separated special resident AVL</w:t>
            </w:r>
          </w:p>
        </w:tc>
      </w:tr>
      <w:tr w:rsidR="00824ED7" w:rsidRPr="00D3651F" w14:paraId="081BDD58" w14:textId="77777777" w:rsidTr="00EF6BE5">
        <w:trPr>
          <w:trHeight w:val="20"/>
          <w:jc w:val="center"/>
        </w:trPr>
        <w:tc>
          <w:tcPr>
            <w:tcW w:w="758" w:type="dxa"/>
            <w:tcBorders>
              <w:top w:val="nil"/>
              <w:left w:val="nil"/>
              <w:bottom w:val="nil"/>
              <w:right w:val="nil"/>
            </w:tcBorders>
            <w:shd w:val="clear" w:color="auto" w:fill="FFFFFF"/>
          </w:tcPr>
          <w:p w14:paraId="79CEAFEF" w14:textId="77777777" w:rsidR="00824ED7" w:rsidRPr="00D3651F" w:rsidRDefault="00824ED7" w:rsidP="00D3651F">
            <w:pPr>
              <w:shd w:val="clear" w:color="auto" w:fill="FFFFFF"/>
              <w:jc w:val="both"/>
              <w:rPr>
                <w:rFonts w:ascii="Times New Roman" w:hAnsi="Times New Roman" w:cs="Times New Roman"/>
                <w:sz w:val="22"/>
              </w:rPr>
            </w:pPr>
          </w:p>
        </w:tc>
        <w:tc>
          <w:tcPr>
            <w:tcW w:w="6446" w:type="dxa"/>
            <w:tcBorders>
              <w:top w:val="nil"/>
              <w:left w:val="nil"/>
              <w:bottom w:val="nil"/>
              <w:right w:val="nil"/>
            </w:tcBorders>
            <w:shd w:val="clear" w:color="auto" w:fill="FFFFFF"/>
          </w:tcPr>
          <w:p w14:paraId="0940702B" w14:textId="77777777" w:rsidR="00824ED7" w:rsidRPr="00D3651F" w:rsidRDefault="00824ED7" w:rsidP="00D3651F">
            <w:pPr>
              <w:shd w:val="clear" w:color="auto" w:fill="FFFFFF"/>
              <w:spacing w:before="60" w:after="60"/>
              <w:jc w:val="center"/>
              <w:rPr>
                <w:rFonts w:ascii="Times New Roman" w:hAnsi="Times New Roman" w:cs="Times New Roman"/>
                <w:sz w:val="22"/>
              </w:rPr>
            </w:pPr>
            <w:r w:rsidRPr="00D3651F">
              <w:rPr>
                <w:rFonts w:ascii="Times New Roman" w:hAnsi="Times New Roman" w:cs="Times New Roman"/>
                <w:b/>
                <w:bCs/>
                <w:i/>
                <w:iCs/>
                <w:sz w:val="22"/>
              </w:rPr>
              <w:t>Division 9</w:t>
            </w:r>
            <w:r w:rsidRPr="00D3651F">
              <w:rPr>
                <w:rFonts w:ascii="Times New Roman" w:hAnsi="Times New Roman" w:cs="Times New Roman"/>
                <w:sz w:val="22"/>
              </w:rPr>
              <w:t>—</w:t>
            </w:r>
            <w:r w:rsidRPr="00D3651F">
              <w:rPr>
                <w:rFonts w:ascii="Times New Roman" w:hAnsi="Times New Roman" w:cs="Times New Roman"/>
                <w:b/>
                <w:bCs/>
                <w:i/>
                <w:iCs/>
                <w:sz w:val="22"/>
              </w:rPr>
              <w:t>Remote area allowance</w:t>
            </w:r>
          </w:p>
        </w:tc>
      </w:tr>
      <w:tr w:rsidR="00824ED7" w:rsidRPr="00D3651F" w14:paraId="77996364" w14:textId="77777777" w:rsidTr="00EF6BE5">
        <w:trPr>
          <w:trHeight w:val="20"/>
          <w:jc w:val="center"/>
        </w:trPr>
        <w:tc>
          <w:tcPr>
            <w:tcW w:w="758" w:type="dxa"/>
            <w:tcBorders>
              <w:top w:val="nil"/>
              <w:left w:val="nil"/>
              <w:bottom w:val="nil"/>
              <w:right w:val="nil"/>
            </w:tcBorders>
            <w:shd w:val="clear" w:color="auto" w:fill="FFFFFF"/>
          </w:tcPr>
          <w:p w14:paraId="30072388" w14:textId="77777777" w:rsidR="00824ED7" w:rsidRPr="00D3651F" w:rsidRDefault="00824ED7" w:rsidP="00D3651F">
            <w:pPr>
              <w:shd w:val="clear" w:color="auto" w:fill="FFFFFF"/>
              <w:ind w:left="202"/>
              <w:jc w:val="both"/>
              <w:rPr>
                <w:rFonts w:ascii="Times New Roman" w:hAnsi="Times New Roman" w:cs="Times New Roman"/>
                <w:sz w:val="22"/>
              </w:rPr>
            </w:pPr>
            <w:r w:rsidRPr="00D3651F">
              <w:rPr>
                <w:rFonts w:ascii="Times New Roman" w:hAnsi="Times New Roman" w:cs="Times New Roman"/>
                <w:sz w:val="22"/>
              </w:rPr>
              <w:t>65.</w:t>
            </w:r>
          </w:p>
        </w:tc>
        <w:tc>
          <w:tcPr>
            <w:tcW w:w="6446" w:type="dxa"/>
            <w:tcBorders>
              <w:top w:val="nil"/>
              <w:left w:val="nil"/>
              <w:bottom w:val="nil"/>
              <w:right w:val="nil"/>
            </w:tcBorders>
            <w:shd w:val="clear" w:color="auto" w:fill="FFFFFF"/>
          </w:tcPr>
          <w:p w14:paraId="1CEAD27A" w14:textId="77777777" w:rsidR="00824ED7" w:rsidRPr="00D3651F" w:rsidRDefault="00824ED7" w:rsidP="00D3651F">
            <w:pPr>
              <w:shd w:val="clear" w:color="auto" w:fill="FFFFFF"/>
              <w:ind w:left="139"/>
              <w:jc w:val="both"/>
              <w:rPr>
                <w:rFonts w:ascii="Times New Roman" w:hAnsi="Times New Roman" w:cs="Times New Roman"/>
                <w:sz w:val="22"/>
              </w:rPr>
            </w:pPr>
            <w:r w:rsidRPr="00D3651F">
              <w:rPr>
                <w:rFonts w:ascii="Times New Roman" w:hAnsi="Times New Roman" w:cs="Times New Roman"/>
                <w:sz w:val="22"/>
              </w:rPr>
              <w:t>General definitions</w:t>
            </w:r>
          </w:p>
        </w:tc>
      </w:tr>
      <w:tr w:rsidR="00824ED7" w:rsidRPr="00D3651F" w14:paraId="1899988D" w14:textId="77777777" w:rsidTr="00EF6BE5">
        <w:trPr>
          <w:trHeight w:val="20"/>
          <w:jc w:val="center"/>
        </w:trPr>
        <w:tc>
          <w:tcPr>
            <w:tcW w:w="758" w:type="dxa"/>
            <w:tcBorders>
              <w:top w:val="nil"/>
              <w:left w:val="nil"/>
              <w:bottom w:val="nil"/>
              <w:right w:val="nil"/>
            </w:tcBorders>
            <w:shd w:val="clear" w:color="auto" w:fill="FFFFFF"/>
          </w:tcPr>
          <w:p w14:paraId="5286E1B2" w14:textId="77777777" w:rsidR="00824ED7" w:rsidRPr="00D3651F" w:rsidRDefault="00824ED7" w:rsidP="00D3651F">
            <w:pPr>
              <w:shd w:val="clear" w:color="auto" w:fill="FFFFFF"/>
              <w:ind w:left="202"/>
              <w:jc w:val="both"/>
              <w:rPr>
                <w:rFonts w:ascii="Times New Roman" w:hAnsi="Times New Roman" w:cs="Times New Roman"/>
                <w:sz w:val="22"/>
              </w:rPr>
            </w:pPr>
            <w:r w:rsidRPr="00D3651F">
              <w:rPr>
                <w:rFonts w:ascii="Times New Roman" w:hAnsi="Times New Roman" w:cs="Times New Roman"/>
                <w:sz w:val="22"/>
              </w:rPr>
              <w:t>66.</w:t>
            </w:r>
          </w:p>
        </w:tc>
        <w:tc>
          <w:tcPr>
            <w:tcW w:w="6446" w:type="dxa"/>
            <w:tcBorders>
              <w:top w:val="nil"/>
              <w:left w:val="nil"/>
              <w:bottom w:val="nil"/>
              <w:right w:val="nil"/>
            </w:tcBorders>
            <w:shd w:val="clear" w:color="auto" w:fill="FFFFFF"/>
          </w:tcPr>
          <w:p w14:paraId="1B8D58EF" w14:textId="77777777" w:rsidR="00824ED7" w:rsidRPr="00D3651F" w:rsidRDefault="00824ED7" w:rsidP="00D3651F">
            <w:pPr>
              <w:shd w:val="clear" w:color="auto" w:fill="FFFFFF"/>
              <w:ind w:left="139"/>
              <w:jc w:val="both"/>
              <w:rPr>
                <w:rFonts w:ascii="Times New Roman" w:hAnsi="Times New Roman" w:cs="Times New Roman"/>
                <w:sz w:val="22"/>
              </w:rPr>
            </w:pPr>
            <w:r w:rsidRPr="00D3651F">
              <w:rPr>
                <w:rFonts w:ascii="Times New Roman" w:hAnsi="Times New Roman" w:cs="Times New Roman"/>
                <w:sz w:val="22"/>
              </w:rPr>
              <w:t>Determinations having interpretative effect</w:t>
            </w:r>
          </w:p>
        </w:tc>
      </w:tr>
      <w:tr w:rsidR="00824ED7" w:rsidRPr="00D3651F" w14:paraId="2521ED8D" w14:textId="77777777" w:rsidTr="00EF6BE5">
        <w:trPr>
          <w:trHeight w:val="20"/>
          <w:jc w:val="center"/>
        </w:trPr>
        <w:tc>
          <w:tcPr>
            <w:tcW w:w="758" w:type="dxa"/>
            <w:tcBorders>
              <w:top w:val="nil"/>
              <w:left w:val="nil"/>
              <w:bottom w:val="nil"/>
              <w:right w:val="nil"/>
            </w:tcBorders>
            <w:shd w:val="clear" w:color="auto" w:fill="FFFFFF"/>
          </w:tcPr>
          <w:p w14:paraId="577E16E3" w14:textId="77777777" w:rsidR="00824ED7" w:rsidRPr="00D3651F" w:rsidRDefault="00824ED7" w:rsidP="00D3651F">
            <w:pPr>
              <w:shd w:val="clear" w:color="auto" w:fill="FFFFFF"/>
              <w:ind w:left="202"/>
              <w:jc w:val="both"/>
              <w:rPr>
                <w:rFonts w:ascii="Times New Roman" w:hAnsi="Times New Roman" w:cs="Times New Roman"/>
                <w:sz w:val="22"/>
              </w:rPr>
            </w:pPr>
            <w:r w:rsidRPr="00D3651F">
              <w:rPr>
                <w:rFonts w:ascii="Times New Roman" w:hAnsi="Times New Roman" w:cs="Times New Roman"/>
                <w:sz w:val="22"/>
              </w:rPr>
              <w:t>67.</w:t>
            </w:r>
          </w:p>
        </w:tc>
        <w:tc>
          <w:tcPr>
            <w:tcW w:w="6446" w:type="dxa"/>
            <w:tcBorders>
              <w:top w:val="nil"/>
              <w:left w:val="nil"/>
              <w:bottom w:val="nil"/>
              <w:right w:val="nil"/>
            </w:tcBorders>
            <w:shd w:val="clear" w:color="auto" w:fill="FFFFFF"/>
          </w:tcPr>
          <w:p w14:paraId="1B40EF1D" w14:textId="77777777" w:rsidR="00824ED7" w:rsidRPr="00D3651F" w:rsidRDefault="00824ED7" w:rsidP="00D3651F">
            <w:pPr>
              <w:shd w:val="clear" w:color="auto" w:fill="FFFFFF"/>
              <w:ind w:left="139"/>
              <w:jc w:val="both"/>
              <w:rPr>
                <w:rFonts w:ascii="Times New Roman" w:hAnsi="Times New Roman" w:cs="Times New Roman"/>
                <w:sz w:val="22"/>
              </w:rPr>
            </w:pPr>
            <w:r w:rsidRPr="00D3651F">
              <w:rPr>
                <w:rFonts w:ascii="Times New Roman" w:hAnsi="Times New Roman" w:cs="Times New Roman"/>
                <w:sz w:val="22"/>
              </w:rPr>
              <w:t xml:space="preserve">Rate of age, invalidity, partner and </w:t>
            </w:r>
            <w:proofErr w:type="spellStart"/>
            <w:r w:rsidRPr="00D3651F">
              <w:rPr>
                <w:rFonts w:ascii="Times New Roman" w:hAnsi="Times New Roman" w:cs="Times New Roman"/>
                <w:sz w:val="22"/>
              </w:rPr>
              <w:t>carer</w:t>
            </w:r>
            <w:proofErr w:type="spellEnd"/>
            <w:r w:rsidRPr="00D3651F">
              <w:rPr>
                <w:rFonts w:ascii="Times New Roman" w:hAnsi="Times New Roman" w:cs="Times New Roman"/>
                <w:sz w:val="22"/>
              </w:rPr>
              <w:t xml:space="preserve"> service pension (no dependent children)</w:t>
            </w:r>
          </w:p>
        </w:tc>
      </w:tr>
      <w:tr w:rsidR="00824ED7" w:rsidRPr="00D3651F" w14:paraId="795EB5FE" w14:textId="77777777" w:rsidTr="00EF6BE5">
        <w:trPr>
          <w:trHeight w:val="20"/>
          <w:jc w:val="center"/>
        </w:trPr>
        <w:tc>
          <w:tcPr>
            <w:tcW w:w="758" w:type="dxa"/>
            <w:tcBorders>
              <w:top w:val="nil"/>
              <w:left w:val="nil"/>
              <w:bottom w:val="nil"/>
              <w:right w:val="nil"/>
            </w:tcBorders>
            <w:shd w:val="clear" w:color="auto" w:fill="FFFFFF"/>
          </w:tcPr>
          <w:p w14:paraId="21A2EEAD" w14:textId="77777777" w:rsidR="00824ED7" w:rsidRPr="00D3651F" w:rsidRDefault="00824ED7" w:rsidP="00D3651F">
            <w:pPr>
              <w:shd w:val="clear" w:color="auto" w:fill="FFFFFF"/>
              <w:ind w:left="202"/>
              <w:jc w:val="both"/>
              <w:rPr>
                <w:rFonts w:ascii="Times New Roman" w:hAnsi="Times New Roman" w:cs="Times New Roman"/>
                <w:sz w:val="22"/>
              </w:rPr>
            </w:pPr>
            <w:r w:rsidRPr="00D3651F">
              <w:rPr>
                <w:rFonts w:ascii="Times New Roman" w:hAnsi="Times New Roman" w:cs="Times New Roman"/>
                <w:sz w:val="22"/>
              </w:rPr>
              <w:t>68.</w:t>
            </w:r>
          </w:p>
        </w:tc>
        <w:tc>
          <w:tcPr>
            <w:tcW w:w="6446" w:type="dxa"/>
            <w:tcBorders>
              <w:top w:val="nil"/>
              <w:left w:val="nil"/>
              <w:bottom w:val="nil"/>
              <w:right w:val="nil"/>
            </w:tcBorders>
            <w:shd w:val="clear" w:color="auto" w:fill="FFFFFF"/>
          </w:tcPr>
          <w:p w14:paraId="02AB1C06" w14:textId="77777777" w:rsidR="00824ED7" w:rsidRPr="00D3651F" w:rsidRDefault="00824ED7" w:rsidP="00D3651F">
            <w:pPr>
              <w:shd w:val="clear" w:color="auto" w:fill="FFFFFF"/>
              <w:ind w:left="134" w:firstLine="14"/>
              <w:jc w:val="both"/>
              <w:rPr>
                <w:rFonts w:ascii="Times New Roman" w:hAnsi="Times New Roman" w:cs="Times New Roman"/>
                <w:sz w:val="22"/>
              </w:rPr>
            </w:pPr>
            <w:r w:rsidRPr="00D3651F">
              <w:rPr>
                <w:rFonts w:ascii="Times New Roman" w:hAnsi="Times New Roman" w:cs="Times New Roman"/>
                <w:sz w:val="22"/>
              </w:rPr>
              <w:t xml:space="preserve">Rate of age, invalidity, partner and </w:t>
            </w:r>
            <w:proofErr w:type="spellStart"/>
            <w:r w:rsidRPr="00D3651F">
              <w:rPr>
                <w:rFonts w:ascii="Times New Roman" w:hAnsi="Times New Roman" w:cs="Times New Roman"/>
                <w:sz w:val="22"/>
              </w:rPr>
              <w:t>carer</w:t>
            </w:r>
            <w:proofErr w:type="spellEnd"/>
            <w:r w:rsidRPr="00D3651F">
              <w:rPr>
                <w:rFonts w:ascii="Times New Roman" w:hAnsi="Times New Roman" w:cs="Times New Roman"/>
                <w:sz w:val="22"/>
              </w:rPr>
              <w:t xml:space="preserve"> service pension (dependent child or children)</w:t>
            </w:r>
          </w:p>
        </w:tc>
      </w:tr>
      <w:tr w:rsidR="00824ED7" w:rsidRPr="00D3651F" w14:paraId="5B0F55CD" w14:textId="77777777" w:rsidTr="00EF6BE5">
        <w:trPr>
          <w:trHeight w:val="20"/>
          <w:jc w:val="center"/>
        </w:trPr>
        <w:tc>
          <w:tcPr>
            <w:tcW w:w="758" w:type="dxa"/>
            <w:tcBorders>
              <w:top w:val="nil"/>
              <w:left w:val="nil"/>
              <w:bottom w:val="nil"/>
              <w:right w:val="nil"/>
            </w:tcBorders>
            <w:shd w:val="clear" w:color="auto" w:fill="FFFFFF"/>
          </w:tcPr>
          <w:p w14:paraId="4178CABC" w14:textId="77777777" w:rsidR="00824ED7" w:rsidRPr="00D3651F" w:rsidRDefault="00824ED7" w:rsidP="00D3651F">
            <w:pPr>
              <w:shd w:val="clear" w:color="auto" w:fill="FFFFFF"/>
              <w:ind w:left="202"/>
              <w:jc w:val="both"/>
              <w:rPr>
                <w:rFonts w:ascii="Times New Roman" w:hAnsi="Times New Roman" w:cs="Times New Roman"/>
                <w:sz w:val="22"/>
              </w:rPr>
            </w:pPr>
            <w:r w:rsidRPr="00D3651F">
              <w:rPr>
                <w:rFonts w:ascii="Times New Roman" w:hAnsi="Times New Roman" w:cs="Times New Roman"/>
                <w:sz w:val="22"/>
              </w:rPr>
              <w:t>69.</w:t>
            </w:r>
          </w:p>
        </w:tc>
        <w:tc>
          <w:tcPr>
            <w:tcW w:w="6446" w:type="dxa"/>
            <w:tcBorders>
              <w:top w:val="nil"/>
              <w:left w:val="nil"/>
              <w:bottom w:val="nil"/>
              <w:right w:val="nil"/>
            </w:tcBorders>
            <w:shd w:val="clear" w:color="auto" w:fill="FFFFFF"/>
          </w:tcPr>
          <w:p w14:paraId="520669A2" w14:textId="77777777" w:rsidR="00824ED7" w:rsidRPr="00D3651F" w:rsidRDefault="00824ED7" w:rsidP="00D3651F">
            <w:pPr>
              <w:shd w:val="clear" w:color="auto" w:fill="FFFFFF"/>
              <w:ind w:left="139"/>
              <w:jc w:val="both"/>
              <w:rPr>
                <w:rFonts w:ascii="Times New Roman" w:hAnsi="Times New Roman" w:cs="Times New Roman"/>
                <w:sz w:val="22"/>
              </w:rPr>
            </w:pPr>
            <w:r w:rsidRPr="00D3651F">
              <w:rPr>
                <w:rFonts w:ascii="Times New Roman" w:hAnsi="Times New Roman" w:cs="Times New Roman"/>
                <w:sz w:val="22"/>
              </w:rPr>
              <w:t>Rate of age and invalidity service pension (blinded veterans)</w:t>
            </w:r>
          </w:p>
        </w:tc>
      </w:tr>
      <w:tr w:rsidR="00824ED7" w:rsidRPr="00D3651F" w14:paraId="0DE63BA8" w14:textId="77777777" w:rsidTr="00EF6BE5">
        <w:trPr>
          <w:trHeight w:val="20"/>
          <w:jc w:val="center"/>
        </w:trPr>
        <w:tc>
          <w:tcPr>
            <w:tcW w:w="758" w:type="dxa"/>
            <w:tcBorders>
              <w:top w:val="nil"/>
              <w:left w:val="nil"/>
              <w:bottom w:val="nil"/>
              <w:right w:val="nil"/>
            </w:tcBorders>
            <w:shd w:val="clear" w:color="auto" w:fill="FFFFFF"/>
          </w:tcPr>
          <w:p w14:paraId="765B6D2A" w14:textId="77777777" w:rsidR="00824ED7" w:rsidRPr="00D3651F" w:rsidRDefault="00824ED7" w:rsidP="00D3651F">
            <w:pPr>
              <w:shd w:val="clear" w:color="auto" w:fill="FFFFFF"/>
              <w:jc w:val="both"/>
              <w:rPr>
                <w:rFonts w:ascii="Times New Roman" w:hAnsi="Times New Roman" w:cs="Times New Roman"/>
                <w:sz w:val="22"/>
              </w:rPr>
            </w:pPr>
          </w:p>
        </w:tc>
        <w:tc>
          <w:tcPr>
            <w:tcW w:w="6446" w:type="dxa"/>
            <w:tcBorders>
              <w:top w:val="nil"/>
              <w:left w:val="nil"/>
              <w:bottom w:val="nil"/>
              <w:right w:val="nil"/>
            </w:tcBorders>
            <w:shd w:val="clear" w:color="auto" w:fill="FFFFFF"/>
          </w:tcPr>
          <w:p w14:paraId="2C77E057" w14:textId="77777777" w:rsidR="00824ED7" w:rsidRPr="00D3651F" w:rsidRDefault="00824ED7" w:rsidP="00D3651F">
            <w:pPr>
              <w:shd w:val="clear" w:color="auto" w:fill="FFFFFF"/>
              <w:spacing w:before="60" w:after="60"/>
              <w:jc w:val="center"/>
              <w:rPr>
                <w:rFonts w:ascii="Times New Roman" w:hAnsi="Times New Roman" w:cs="Times New Roman"/>
                <w:sz w:val="22"/>
              </w:rPr>
            </w:pPr>
            <w:r w:rsidRPr="00D3651F">
              <w:rPr>
                <w:rFonts w:ascii="Times New Roman" w:hAnsi="Times New Roman" w:cs="Times New Roman"/>
                <w:b/>
                <w:bCs/>
                <w:i/>
                <w:iCs/>
                <w:sz w:val="22"/>
              </w:rPr>
              <w:t>Division 10</w:t>
            </w:r>
            <w:r w:rsidRPr="00D3651F">
              <w:rPr>
                <w:rFonts w:ascii="Times New Roman" w:hAnsi="Times New Roman" w:cs="Times New Roman"/>
                <w:sz w:val="22"/>
              </w:rPr>
              <w:t>—</w:t>
            </w:r>
            <w:r w:rsidRPr="00D3651F">
              <w:rPr>
                <w:rFonts w:ascii="Times New Roman" w:hAnsi="Times New Roman" w:cs="Times New Roman"/>
                <w:b/>
                <w:bCs/>
                <w:i/>
                <w:iCs/>
                <w:sz w:val="22"/>
              </w:rPr>
              <w:t>Investment income</w:t>
            </w:r>
          </w:p>
        </w:tc>
      </w:tr>
      <w:tr w:rsidR="00824ED7" w:rsidRPr="00D3651F" w14:paraId="185307BE" w14:textId="77777777" w:rsidTr="00EF6BE5">
        <w:trPr>
          <w:trHeight w:val="20"/>
          <w:jc w:val="center"/>
        </w:trPr>
        <w:tc>
          <w:tcPr>
            <w:tcW w:w="758" w:type="dxa"/>
            <w:tcBorders>
              <w:top w:val="nil"/>
              <w:left w:val="nil"/>
              <w:bottom w:val="nil"/>
              <w:right w:val="nil"/>
            </w:tcBorders>
            <w:shd w:val="clear" w:color="auto" w:fill="FFFFFF"/>
          </w:tcPr>
          <w:p w14:paraId="548B4B89" w14:textId="77777777" w:rsidR="00824ED7" w:rsidRPr="00D3651F" w:rsidRDefault="00824ED7" w:rsidP="00D3651F">
            <w:pPr>
              <w:shd w:val="clear" w:color="auto" w:fill="FFFFFF"/>
              <w:ind w:left="202"/>
              <w:jc w:val="both"/>
              <w:rPr>
                <w:rFonts w:ascii="Times New Roman" w:hAnsi="Times New Roman" w:cs="Times New Roman"/>
                <w:sz w:val="22"/>
              </w:rPr>
            </w:pPr>
            <w:r w:rsidRPr="00D3651F">
              <w:rPr>
                <w:rFonts w:ascii="Times New Roman" w:hAnsi="Times New Roman" w:cs="Times New Roman"/>
                <w:sz w:val="22"/>
              </w:rPr>
              <w:t>70.</w:t>
            </w:r>
          </w:p>
        </w:tc>
        <w:tc>
          <w:tcPr>
            <w:tcW w:w="6446" w:type="dxa"/>
            <w:tcBorders>
              <w:top w:val="nil"/>
              <w:left w:val="nil"/>
              <w:bottom w:val="nil"/>
              <w:right w:val="nil"/>
            </w:tcBorders>
            <w:shd w:val="clear" w:color="auto" w:fill="FFFFFF"/>
          </w:tcPr>
          <w:p w14:paraId="7EDDA6C0" w14:textId="77777777" w:rsidR="00824ED7" w:rsidRPr="00D3651F" w:rsidRDefault="00824ED7" w:rsidP="00D3651F">
            <w:pPr>
              <w:shd w:val="clear" w:color="auto" w:fill="FFFFFF"/>
              <w:ind w:left="125"/>
              <w:jc w:val="both"/>
              <w:rPr>
                <w:rFonts w:ascii="Times New Roman" w:hAnsi="Times New Roman" w:cs="Times New Roman"/>
                <w:sz w:val="22"/>
              </w:rPr>
            </w:pPr>
            <w:r w:rsidRPr="00D3651F">
              <w:rPr>
                <w:rFonts w:ascii="Times New Roman" w:hAnsi="Times New Roman" w:cs="Times New Roman"/>
                <w:i/>
                <w:iCs/>
                <w:sz w:val="22"/>
              </w:rPr>
              <w:t xml:space="preserve">Investment income </w:t>
            </w:r>
            <w:r w:rsidRPr="00D3651F">
              <w:rPr>
                <w:rFonts w:ascii="Times New Roman" w:hAnsi="Times New Roman" w:cs="Times New Roman"/>
                <w:sz w:val="22"/>
              </w:rPr>
              <w:t>definitions</w:t>
            </w:r>
          </w:p>
        </w:tc>
      </w:tr>
      <w:tr w:rsidR="00824ED7" w:rsidRPr="00D3651F" w14:paraId="7FE82E50" w14:textId="77777777" w:rsidTr="00EF6BE5">
        <w:trPr>
          <w:trHeight w:val="20"/>
          <w:jc w:val="center"/>
        </w:trPr>
        <w:tc>
          <w:tcPr>
            <w:tcW w:w="758" w:type="dxa"/>
            <w:tcBorders>
              <w:top w:val="nil"/>
              <w:left w:val="nil"/>
              <w:bottom w:val="nil"/>
              <w:right w:val="nil"/>
            </w:tcBorders>
            <w:shd w:val="clear" w:color="auto" w:fill="FFFFFF"/>
          </w:tcPr>
          <w:p w14:paraId="445CBE65" w14:textId="77777777" w:rsidR="00824ED7" w:rsidRPr="00D3651F" w:rsidRDefault="00824ED7" w:rsidP="00D3651F">
            <w:pPr>
              <w:shd w:val="clear" w:color="auto" w:fill="FFFFFF"/>
              <w:ind w:left="202"/>
              <w:jc w:val="both"/>
              <w:rPr>
                <w:rFonts w:ascii="Times New Roman" w:hAnsi="Times New Roman" w:cs="Times New Roman"/>
                <w:sz w:val="22"/>
              </w:rPr>
            </w:pPr>
            <w:r w:rsidRPr="00D3651F">
              <w:rPr>
                <w:rFonts w:ascii="Times New Roman" w:hAnsi="Times New Roman" w:cs="Times New Roman"/>
                <w:sz w:val="22"/>
              </w:rPr>
              <w:t>71.</w:t>
            </w:r>
          </w:p>
        </w:tc>
        <w:tc>
          <w:tcPr>
            <w:tcW w:w="6446" w:type="dxa"/>
            <w:tcBorders>
              <w:top w:val="nil"/>
              <w:left w:val="nil"/>
              <w:bottom w:val="nil"/>
              <w:right w:val="nil"/>
            </w:tcBorders>
            <w:shd w:val="clear" w:color="auto" w:fill="FFFFFF"/>
          </w:tcPr>
          <w:p w14:paraId="3500EF46" w14:textId="77777777" w:rsidR="00824ED7" w:rsidRPr="00D3651F" w:rsidRDefault="00824ED7" w:rsidP="00D3651F">
            <w:pPr>
              <w:shd w:val="clear" w:color="auto" w:fill="FFFFFF"/>
              <w:ind w:left="130"/>
              <w:jc w:val="both"/>
              <w:rPr>
                <w:rFonts w:ascii="Times New Roman" w:hAnsi="Times New Roman" w:cs="Times New Roman"/>
                <w:sz w:val="22"/>
              </w:rPr>
            </w:pPr>
            <w:r w:rsidRPr="00D3651F">
              <w:rPr>
                <w:rFonts w:ascii="Times New Roman" w:hAnsi="Times New Roman" w:cs="Times New Roman"/>
                <w:sz w:val="22"/>
              </w:rPr>
              <w:t>Certain assets to be disregarded in calculating the value of a person</w:t>
            </w:r>
            <w:r w:rsidR="00D66366" w:rsidRPr="00D3651F">
              <w:rPr>
                <w:rFonts w:ascii="Times New Roman" w:hAnsi="Times New Roman" w:cs="Times New Roman"/>
                <w:sz w:val="22"/>
              </w:rPr>
              <w:t>’</w:t>
            </w:r>
            <w:r w:rsidRPr="00D3651F">
              <w:rPr>
                <w:rFonts w:ascii="Times New Roman" w:hAnsi="Times New Roman" w:cs="Times New Roman"/>
                <w:sz w:val="22"/>
              </w:rPr>
              <w:t>s assets</w:t>
            </w:r>
          </w:p>
        </w:tc>
      </w:tr>
      <w:tr w:rsidR="00824ED7" w:rsidRPr="00D3651F" w14:paraId="7BB3E1E5" w14:textId="77777777" w:rsidTr="00EF6BE5">
        <w:trPr>
          <w:trHeight w:val="20"/>
          <w:jc w:val="center"/>
        </w:trPr>
        <w:tc>
          <w:tcPr>
            <w:tcW w:w="758" w:type="dxa"/>
            <w:tcBorders>
              <w:top w:val="nil"/>
              <w:left w:val="nil"/>
              <w:bottom w:val="nil"/>
              <w:right w:val="nil"/>
            </w:tcBorders>
            <w:shd w:val="clear" w:color="auto" w:fill="FFFFFF"/>
          </w:tcPr>
          <w:p w14:paraId="0945A3C2" w14:textId="77777777" w:rsidR="00824ED7" w:rsidRPr="00D3651F" w:rsidRDefault="00824ED7" w:rsidP="00D3651F">
            <w:pPr>
              <w:shd w:val="clear" w:color="auto" w:fill="FFFFFF"/>
              <w:jc w:val="both"/>
              <w:rPr>
                <w:rFonts w:ascii="Times New Roman" w:hAnsi="Times New Roman" w:cs="Times New Roman"/>
                <w:sz w:val="22"/>
              </w:rPr>
            </w:pPr>
          </w:p>
        </w:tc>
        <w:tc>
          <w:tcPr>
            <w:tcW w:w="6446" w:type="dxa"/>
            <w:tcBorders>
              <w:top w:val="nil"/>
              <w:left w:val="nil"/>
              <w:bottom w:val="nil"/>
              <w:right w:val="nil"/>
            </w:tcBorders>
            <w:shd w:val="clear" w:color="auto" w:fill="FFFFFF"/>
          </w:tcPr>
          <w:p w14:paraId="4FA80425" w14:textId="77777777" w:rsidR="00824ED7" w:rsidRPr="00D3651F" w:rsidRDefault="00824ED7" w:rsidP="00D3651F">
            <w:pPr>
              <w:shd w:val="clear" w:color="auto" w:fill="FFFFFF"/>
              <w:spacing w:before="60" w:after="60"/>
              <w:jc w:val="center"/>
              <w:rPr>
                <w:rFonts w:ascii="Times New Roman" w:hAnsi="Times New Roman" w:cs="Times New Roman"/>
                <w:sz w:val="22"/>
              </w:rPr>
            </w:pPr>
            <w:r w:rsidRPr="00D3651F">
              <w:rPr>
                <w:rFonts w:ascii="Times New Roman" w:hAnsi="Times New Roman" w:cs="Times New Roman"/>
                <w:b/>
                <w:bCs/>
                <w:i/>
                <w:iCs/>
                <w:sz w:val="22"/>
              </w:rPr>
              <w:t>Division 11</w:t>
            </w:r>
            <w:r w:rsidRPr="00D3651F">
              <w:rPr>
                <w:rFonts w:ascii="Times New Roman" w:hAnsi="Times New Roman" w:cs="Times New Roman"/>
                <w:b/>
                <w:bCs/>
                <w:sz w:val="22"/>
              </w:rPr>
              <w:t>—</w:t>
            </w:r>
            <w:r w:rsidRPr="00D3651F">
              <w:rPr>
                <w:rFonts w:ascii="Times New Roman" w:hAnsi="Times New Roman" w:cs="Times New Roman"/>
                <w:b/>
                <w:bCs/>
                <w:i/>
                <w:iCs/>
                <w:sz w:val="22"/>
              </w:rPr>
              <w:t>Cancellation or suspension determinations</w:t>
            </w:r>
          </w:p>
        </w:tc>
      </w:tr>
      <w:tr w:rsidR="00824ED7" w:rsidRPr="00D3651F" w14:paraId="3413A132" w14:textId="77777777" w:rsidTr="00EF6BE5">
        <w:trPr>
          <w:trHeight w:val="20"/>
          <w:jc w:val="center"/>
        </w:trPr>
        <w:tc>
          <w:tcPr>
            <w:tcW w:w="758" w:type="dxa"/>
            <w:tcBorders>
              <w:top w:val="nil"/>
              <w:left w:val="nil"/>
              <w:bottom w:val="nil"/>
              <w:right w:val="nil"/>
            </w:tcBorders>
            <w:shd w:val="clear" w:color="auto" w:fill="FFFFFF"/>
          </w:tcPr>
          <w:p w14:paraId="3EEE01F5" w14:textId="77777777" w:rsidR="00824ED7" w:rsidRPr="00D3651F" w:rsidRDefault="00824ED7" w:rsidP="00D3651F">
            <w:pPr>
              <w:shd w:val="clear" w:color="auto" w:fill="FFFFFF"/>
              <w:ind w:left="197"/>
              <w:jc w:val="both"/>
              <w:rPr>
                <w:rFonts w:ascii="Times New Roman" w:hAnsi="Times New Roman" w:cs="Times New Roman"/>
                <w:sz w:val="22"/>
              </w:rPr>
            </w:pPr>
            <w:r w:rsidRPr="00D3651F">
              <w:rPr>
                <w:rFonts w:ascii="Times New Roman" w:hAnsi="Times New Roman" w:cs="Times New Roman"/>
                <w:sz w:val="22"/>
              </w:rPr>
              <w:t>72.</w:t>
            </w:r>
          </w:p>
        </w:tc>
        <w:tc>
          <w:tcPr>
            <w:tcW w:w="6446" w:type="dxa"/>
            <w:tcBorders>
              <w:top w:val="nil"/>
              <w:left w:val="nil"/>
              <w:bottom w:val="nil"/>
              <w:right w:val="nil"/>
            </w:tcBorders>
            <w:shd w:val="clear" w:color="auto" w:fill="FFFFFF"/>
          </w:tcPr>
          <w:p w14:paraId="4BCDDFE8" w14:textId="77777777" w:rsidR="00824ED7" w:rsidRPr="00D3651F" w:rsidRDefault="00824ED7" w:rsidP="00D3651F">
            <w:pPr>
              <w:shd w:val="clear" w:color="auto" w:fill="FFFFFF"/>
              <w:ind w:left="125"/>
              <w:jc w:val="both"/>
              <w:rPr>
                <w:rFonts w:ascii="Times New Roman" w:hAnsi="Times New Roman" w:cs="Times New Roman"/>
                <w:sz w:val="22"/>
              </w:rPr>
            </w:pPr>
            <w:r w:rsidRPr="00D3651F">
              <w:rPr>
                <w:rFonts w:ascii="Times New Roman" w:hAnsi="Times New Roman" w:cs="Times New Roman"/>
                <w:sz w:val="22"/>
              </w:rPr>
              <w:t>Cancellation or suspension determination—general</w:t>
            </w:r>
          </w:p>
        </w:tc>
      </w:tr>
      <w:tr w:rsidR="00824ED7" w:rsidRPr="00D3651F" w14:paraId="7448E98E" w14:textId="77777777" w:rsidTr="00EF6BE5">
        <w:trPr>
          <w:trHeight w:val="20"/>
          <w:jc w:val="center"/>
        </w:trPr>
        <w:tc>
          <w:tcPr>
            <w:tcW w:w="758" w:type="dxa"/>
            <w:tcBorders>
              <w:top w:val="nil"/>
              <w:left w:val="nil"/>
              <w:bottom w:val="nil"/>
              <w:right w:val="nil"/>
            </w:tcBorders>
            <w:shd w:val="clear" w:color="auto" w:fill="FFFFFF"/>
          </w:tcPr>
          <w:p w14:paraId="701BD3CD" w14:textId="77777777" w:rsidR="00824ED7" w:rsidRPr="00D3651F" w:rsidRDefault="00824ED7" w:rsidP="00D3651F">
            <w:pPr>
              <w:shd w:val="clear" w:color="auto" w:fill="FFFFFF"/>
              <w:ind w:left="197"/>
              <w:jc w:val="both"/>
              <w:rPr>
                <w:rFonts w:ascii="Times New Roman" w:hAnsi="Times New Roman" w:cs="Times New Roman"/>
                <w:sz w:val="22"/>
              </w:rPr>
            </w:pPr>
            <w:r w:rsidRPr="00D3651F">
              <w:rPr>
                <w:rFonts w:ascii="Times New Roman" w:hAnsi="Times New Roman" w:cs="Times New Roman"/>
                <w:sz w:val="22"/>
              </w:rPr>
              <w:t>73.</w:t>
            </w:r>
          </w:p>
        </w:tc>
        <w:tc>
          <w:tcPr>
            <w:tcW w:w="6446" w:type="dxa"/>
            <w:tcBorders>
              <w:top w:val="nil"/>
              <w:left w:val="nil"/>
              <w:bottom w:val="nil"/>
              <w:right w:val="nil"/>
            </w:tcBorders>
            <w:shd w:val="clear" w:color="auto" w:fill="FFFFFF"/>
          </w:tcPr>
          <w:p w14:paraId="76995B1A" w14:textId="77777777" w:rsidR="00824ED7" w:rsidRPr="00D3651F" w:rsidRDefault="00824ED7" w:rsidP="00D3651F">
            <w:pPr>
              <w:shd w:val="clear" w:color="auto" w:fill="FFFFFF"/>
              <w:ind w:left="130"/>
              <w:jc w:val="both"/>
              <w:rPr>
                <w:rFonts w:ascii="Times New Roman" w:hAnsi="Times New Roman" w:cs="Times New Roman"/>
                <w:sz w:val="22"/>
              </w:rPr>
            </w:pPr>
            <w:r w:rsidRPr="00D3651F">
              <w:rPr>
                <w:rFonts w:ascii="Times New Roman" w:hAnsi="Times New Roman" w:cs="Times New Roman"/>
                <w:sz w:val="22"/>
              </w:rPr>
              <w:t>Insertion of new section:</w:t>
            </w:r>
          </w:p>
        </w:tc>
      </w:tr>
      <w:tr w:rsidR="00824ED7" w:rsidRPr="00D3651F" w14:paraId="0DB89E99" w14:textId="77777777" w:rsidTr="00EF6BE5">
        <w:trPr>
          <w:trHeight w:val="20"/>
          <w:jc w:val="center"/>
        </w:trPr>
        <w:tc>
          <w:tcPr>
            <w:tcW w:w="758" w:type="dxa"/>
            <w:tcBorders>
              <w:top w:val="nil"/>
              <w:left w:val="nil"/>
              <w:bottom w:val="nil"/>
              <w:right w:val="nil"/>
            </w:tcBorders>
            <w:shd w:val="clear" w:color="auto" w:fill="FFFFFF"/>
          </w:tcPr>
          <w:p w14:paraId="2C34E931" w14:textId="77777777" w:rsidR="00824ED7" w:rsidRPr="00D3651F" w:rsidRDefault="00824ED7" w:rsidP="00D3651F">
            <w:pPr>
              <w:shd w:val="clear" w:color="auto" w:fill="FFFFFF"/>
              <w:jc w:val="both"/>
              <w:rPr>
                <w:rFonts w:ascii="Times New Roman" w:hAnsi="Times New Roman" w:cs="Times New Roman"/>
                <w:sz w:val="22"/>
              </w:rPr>
            </w:pPr>
          </w:p>
        </w:tc>
        <w:tc>
          <w:tcPr>
            <w:tcW w:w="6446" w:type="dxa"/>
            <w:tcBorders>
              <w:top w:val="nil"/>
              <w:left w:val="nil"/>
              <w:bottom w:val="nil"/>
              <w:right w:val="nil"/>
            </w:tcBorders>
            <w:shd w:val="clear" w:color="auto" w:fill="FFFFFF"/>
          </w:tcPr>
          <w:p w14:paraId="04E2D957" w14:textId="77777777" w:rsidR="00824ED7" w:rsidRPr="00D3651F" w:rsidRDefault="00824ED7" w:rsidP="00D3651F">
            <w:pPr>
              <w:shd w:val="clear" w:color="auto" w:fill="FFFFFF"/>
              <w:ind w:left="1238" w:hanging="936"/>
              <w:jc w:val="both"/>
              <w:rPr>
                <w:rFonts w:ascii="Times New Roman" w:hAnsi="Times New Roman" w:cs="Times New Roman"/>
                <w:sz w:val="22"/>
              </w:rPr>
            </w:pPr>
            <w:r w:rsidRPr="00D3651F">
              <w:rPr>
                <w:rFonts w:ascii="Times New Roman" w:hAnsi="Times New Roman" w:cs="Times New Roman"/>
                <w:sz w:val="22"/>
              </w:rPr>
              <w:t>56EA.</w:t>
            </w:r>
            <w:r w:rsidR="00D66366" w:rsidRPr="00D3651F">
              <w:rPr>
                <w:rFonts w:ascii="Times New Roman" w:hAnsi="Times New Roman" w:cs="Times New Roman"/>
              </w:rPr>
              <w:t xml:space="preserve"> </w:t>
            </w:r>
            <w:r w:rsidRPr="00D3651F">
              <w:rPr>
                <w:rFonts w:ascii="Times New Roman" w:hAnsi="Times New Roman" w:cs="Times New Roman"/>
                <w:sz w:val="22"/>
              </w:rPr>
              <w:t>Cancellation or suspension determination for failure to comply with section 54A notice</w:t>
            </w:r>
          </w:p>
        </w:tc>
      </w:tr>
      <w:tr w:rsidR="00824ED7" w:rsidRPr="00D3651F" w14:paraId="56FFCFDF" w14:textId="77777777" w:rsidTr="00EF6BE5">
        <w:trPr>
          <w:trHeight w:val="20"/>
          <w:jc w:val="center"/>
        </w:trPr>
        <w:tc>
          <w:tcPr>
            <w:tcW w:w="758" w:type="dxa"/>
            <w:tcBorders>
              <w:top w:val="nil"/>
              <w:left w:val="nil"/>
              <w:bottom w:val="nil"/>
              <w:right w:val="nil"/>
            </w:tcBorders>
            <w:shd w:val="clear" w:color="auto" w:fill="FFFFFF"/>
          </w:tcPr>
          <w:p w14:paraId="7EA90BB3" w14:textId="77777777" w:rsidR="00824ED7" w:rsidRPr="00D3651F" w:rsidRDefault="00824ED7" w:rsidP="00D3651F">
            <w:pPr>
              <w:shd w:val="clear" w:color="auto" w:fill="FFFFFF"/>
              <w:ind w:left="192"/>
              <w:jc w:val="both"/>
              <w:rPr>
                <w:rFonts w:ascii="Times New Roman" w:hAnsi="Times New Roman" w:cs="Times New Roman"/>
                <w:sz w:val="22"/>
              </w:rPr>
            </w:pPr>
            <w:r w:rsidRPr="00D3651F">
              <w:rPr>
                <w:rFonts w:ascii="Times New Roman" w:hAnsi="Times New Roman" w:cs="Times New Roman"/>
                <w:sz w:val="22"/>
              </w:rPr>
              <w:t>74.</w:t>
            </w:r>
          </w:p>
        </w:tc>
        <w:tc>
          <w:tcPr>
            <w:tcW w:w="6446" w:type="dxa"/>
            <w:tcBorders>
              <w:top w:val="nil"/>
              <w:left w:val="nil"/>
              <w:bottom w:val="nil"/>
              <w:right w:val="nil"/>
            </w:tcBorders>
            <w:shd w:val="clear" w:color="auto" w:fill="FFFFFF"/>
          </w:tcPr>
          <w:p w14:paraId="3632D41B" w14:textId="77777777" w:rsidR="00824ED7" w:rsidRPr="00D3651F" w:rsidRDefault="00824ED7" w:rsidP="00D3651F">
            <w:pPr>
              <w:shd w:val="clear" w:color="auto" w:fill="FFFFFF"/>
              <w:ind w:left="125"/>
              <w:jc w:val="both"/>
              <w:rPr>
                <w:rFonts w:ascii="Times New Roman" w:hAnsi="Times New Roman" w:cs="Times New Roman"/>
                <w:sz w:val="22"/>
              </w:rPr>
            </w:pPr>
            <w:r w:rsidRPr="00D3651F">
              <w:rPr>
                <w:rFonts w:ascii="Times New Roman" w:hAnsi="Times New Roman" w:cs="Times New Roman"/>
                <w:sz w:val="22"/>
              </w:rPr>
              <w:t>Resumption of payment after suspension</w:t>
            </w:r>
          </w:p>
        </w:tc>
      </w:tr>
      <w:tr w:rsidR="00824ED7" w:rsidRPr="00D3651F" w14:paraId="64FCB617" w14:textId="77777777" w:rsidTr="00EF6BE5">
        <w:trPr>
          <w:trHeight w:val="20"/>
          <w:jc w:val="center"/>
        </w:trPr>
        <w:tc>
          <w:tcPr>
            <w:tcW w:w="758" w:type="dxa"/>
            <w:tcBorders>
              <w:top w:val="nil"/>
              <w:left w:val="nil"/>
              <w:bottom w:val="nil"/>
              <w:right w:val="nil"/>
            </w:tcBorders>
            <w:shd w:val="clear" w:color="auto" w:fill="FFFFFF"/>
          </w:tcPr>
          <w:p w14:paraId="2ED68377" w14:textId="77777777" w:rsidR="00824ED7" w:rsidRPr="00D3651F" w:rsidRDefault="00824ED7" w:rsidP="00D3651F">
            <w:pPr>
              <w:shd w:val="clear" w:color="auto" w:fill="FFFFFF"/>
              <w:ind w:left="192"/>
              <w:jc w:val="both"/>
              <w:rPr>
                <w:rFonts w:ascii="Times New Roman" w:hAnsi="Times New Roman" w:cs="Times New Roman"/>
                <w:sz w:val="22"/>
              </w:rPr>
            </w:pPr>
            <w:r w:rsidRPr="00D3651F">
              <w:rPr>
                <w:rFonts w:ascii="Times New Roman" w:hAnsi="Times New Roman" w:cs="Times New Roman"/>
                <w:sz w:val="22"/>
              </w:rPr>
              <w:t>75.</w:t>
            </w:r>
          </w:p>
        </w:tc>
        <w:tc>
          <w:tcPr>
            <w:tcW w:w="6446" w:type="dxa"/>
            <w:tcBorders>
              <w:top w:val="nil"/>
              <w:left w:val="nil"/>
              <w:bottom w:val="nil"/>
              <w:right w:val="nil"/>
            </w:tcBorders>
            <w:shd w:val="clear" w:color="auto" w:fill="FFFFFF"/>
          </w:tcPr>
          <w:p w14:paraId="767E43D2" w14:textId="77777777" w:rsidR="00824ED7" w:rsidRPr="00D3651F" w:rsidRDefault="00824ED7" w:rsidP="00D3651F">
            <w:pPr>
              <w:shd w:val="clear" w:color="auto" w:fill="FFFFFF"/>
              <w:ind w:left="125"/>
              <w:jc w:val="both"/>
              <w:rPr>
                <w:rFonts w:ascii="Times New Roman" w:hAnsi="Times New Roman" w:cs="Times New Roman"/>
                <w:sz w:val="22"/>
              </w:rPr>
            </w:pPr>
            <w:r w:rsidRPr="00D3651F">
              <w:rPr>
                <w:rFonts w:ascii="Times New Roman" w:hAnsi="Times New Roman" w:cs="Times New Roman"/>
                <w:sz w:val="22"/>
              </w:rPr>
              <w:t>Date of effect of adverse determination</w:t>
            </w:r>
          </w:p>
        </w:tc>
      </w:tr>
      <w:tr w:rsidR="00824ED7" w:rsidRPr="00D3651F" w14:paraId="60038452" w14:textId="77777777" w:rsidTr="00EF6BE5">
        <w:trPr>
          <w:trHeight w:val="20"/>
          <w:jc w:val="center"/>
        </w:trPr>
        <w:tc>
          <w:tcPr>
            <w:tcW w:w="758" w:type="dxa"/>
            <w:tcBorders>
              <w:top w:val="nil"/>
              <w:left w:val="nil"/>
              <w:bottom w:val="nil"/>
              <w:right w:val="nil"/>
            </w:tcBorders>
            <w:shd w:val="clear" w:color="auto" w:fill="FFFFFF"/>
          </w:tcPr>
          <w:p w14:paraId="4DE27249" w14:textId="77777777" w:rsidR="00824ED7" w:rsidRPr="00D3651F" w:rsidRDefault="00824ED7" w:rsidP="00D3651F">
            <w:pPr>
              <w:shd w:val="clear" w:color="auto" w:fill="FFFFFF"/>
              <w:jc w:val="both"/>
              <w:rPr>
                <w:rFonts w:ascii="Times New Roman" w:hAnsi="Times New Roman" w:cs="Times New Roman"/>
                <w:sz w:val="22"/>
              </w:rPr>
            </w:pPr>
          </w:p>
        </w:tc>
        <w:tc>
          <w:tcPr>
            <w:tcW w:w="6446" w:type="dxa"/>
            <w:tcBorders>
              <w:top w:val="nil"/>
              <w:left w:val="nil"/>
              <w:bottom w:val="nil"/>
              <w:right w:val="nil"/>
            </w:tcBorders>
            <w:shd w:val="clear" w:color="auto" w:fill="FFFFFF"/>
          </w:tcPr>
          <w:p w14:paraId="034743DF" w14:textId="77777777" w:rsidR="00824ED7" w:rsidRPr="00D3651F" w:rsidRDefault="00824ED7" w:rsidP="00D3651F">
            <w:pPr>
              <w:shd w:val="clear" w:color="auto" w:fill="FFFFFF"/>
              <w:spacing w:before="60" w:after="60"/>
              <w:jc w:val="center"/>
              <w:rPr>
                <w:rFonts w:ascii="Times New Roman" w:hAnsi="Times New Roman" w:cs="Times New Roman"/>
                <w:sz w:val="22"/>
              </w:rPr>
            </w:pPr>
            <w:r w:rsidRPr="00D3651F">
              <w:rPr>
                <w:rFonts w:ascii="Times New Roman" w:hAnsi="Times New Roman" w:cs="Times New Roman"/>
                <w:b/>
                <w:bCs/>
                <w:i/>
                <w:iCs/>
                <w:sz w:val="22"/>
              </w:rPr>
              <w:t>Division 12</w:t>
            </w:r>
            <w:r w:rsidRPr="00D3651F">
              <w:rPr>
                <w:rFonts w:ascii="Times New Roman" w:hAnsi="Times New Roman" w:cs="Times New Roman"/>
                <w:b/>
                <w:bCs/>
                <w:sz w:val="22"/>
              </w:rPr>
              <w:t>—</w:t>
            </w:r>
            <w:r w:rsidRPr="00D3651F">
              <w:rPr>
                <w:rFonts w:ascii="Times New Roman" w:hAnsi="Times New Roman" w:cs="Times New Roman"/>
                <w:b/>
                <w:bCs/>
                <w:i/>
                <w:iCs/>
                <w:sz w:val="22"/>
              </w:rPr>
              <w:t>Rounding base for income free area</w:t>
            </w:r>
          </w:p>
        </w:tc>
      </w:tr>
      <w:tr w:rsidR="00824ED7" w:rsidRPr="00D3651F" w14:paraId="2C87AF7D" w14:textId="77777777" w:rsidTr="00EF6BE5">
        <w:trPr>
          <w:trHeight w:val="20"/>
          <w:jc w:val="center"/>
        </w:trPr>
        <w:tc>
          <w:tcPr>
            <w:tcW w:w="758" w:type="dxa"/>
            <w:tcBorders>
              <w:top w:val="nil"/>
              <w:left w:val="nil"/>
              <w:bottom w:val="nil"/>
              <w:right w:val="nil"/>
            </w:tcBorders>
            <w:shd w:val="clear" w:color="auto" w:fill="FFFFFF"/>
          </w:tcPr>
          <w:p w14:paraId="01F8347B" w14:textId="77777777" w:rsidR="00824ED7" w:rsidRPr="00D3651F" w:rsidRDefault="00824ED7" w:rsidP="00D3651F">
            <w:pPr>
              <w:shd w:val="clear" w:color="auto" w:fill="FFFFFF"/>
              <w:ind w:left="187"/>
              <w:jc w:val="both"/>
              <w:rPr>
                <w:rFonts w:ascii="Times New Roman" w:hAnsi="Times New Roman" w:cs="Times New Roman"/>
                <w:sz w:val="22"/>
              </w:rPr>
            </w:pPr>
            <w:r w:rsidRPr="00D3651F">
              <w:rPr>
                <w:rFonts w:ascii="Times New Roman" w:hAnsi="Times New Roman" w:cs="Times New Roman"/>
                <w:sz w:val="22"/>
              </w:rPr>
              <w:t>76.</w:t>
            </w:r>
          </w:p>
        </w:tc>
        <w:tc>
          <w:tcPr>
            <w:tcW w:w="6446" w:type="dxa"/>
            <w:tcBorders>
              <w:top w:val="nil"/>
              <w:left w:val="nil"/>
              <w:bottom w:val="nil"/>
              <w:right w:val="nil"/>
            </w:tcBorders>
            <w:shd w:val="clear" w:color="auto" w:fill="FFFFFF"/>
          </w:tcPr>
          <w:p w14:paraId="2A021260" w14:textId="77777777" w:rsidR="00824ED7" w:rsidRPr="00D3651F" w:rsidRDefault="00824ED7" w:rsidP="00D3651F">
            <w:pPr>
              <w:shd w:val="clear" w:color="auto" w:fill="FFFFFF"/>
              <w:ind w:left="115"/>
              <w:jc w:val="both"/>
              <w:rPr>
                <w:rFonts w:ascii="Times New Roman" w:hAnsi="Times New Roman" w:cs="Times New Roman"/>
                <w:sz w:val="22"/>
              </w:rPr>
            </w:pPr>
            <w:r w:rsidRPr="00D3651F">
              <w:rPr>
                <w:rFonts w:ascii="Times New Roman" w:hAnsi="Times New Roman" w:cs="Times New Roman"/>
                <w:sz w:val="22"/>
              </w:rPr>
              <w:t>CPI Indexation Table</w:t>
            </w:r>
          </w:p>
        </w:tc>
      </w:tr>
      <w:tr w:rsidR="00824ED7" w:rsidRPr="00D3651F" w14:paraId="64EFF2E6" w14:textId="77777777" w:rsidTr="00EF6BE5">
        <w:trPr>
          <w:trHeight w:val="20"/>
          <w:jc w:val="center"/>
        </w:trPr>
        <w:tc>
          <w:tcPr>
            <w:tcW w:w="758" w:type="dxa"/>
            <w:tcBorders>
              <w:top w:val="nil"/>
              <w:left w:val="nil"/>
              <w:bottom w:val="nil"/>
              <w:right w:val="nil"/>
            </w:tcBorders>
            <w:shd w:val="clear" w:color="auto" w:fill="FFFFFF"/>
          </w:tcPr>
          <w:p w14:paraId="6C642B3E" w14:textId="77777777" w:rsidR="00824ED7" w:rsidRPr="00D3651F" w:rsidRDefault="00824ED7" w:rsidP="00D3651F">
            <w:pPr>
              <w:shd w:val="clear" w:color="auto" w:fill="FFFFFF"/>
              <w:jc w:val="both"/>
              <w:rPr>
                <w:rFonts w:ascii="Times New Roman" w:hAnsi="Times New Roman" w:cs="Times New Roman"/>
                <w:sz w:val="22"/>
              </w:rPr>
            </w:pPr>
          </w:p>
        </w:tc>
        <w:tc>
          <w:tcPr>
            <w:tcW w:w="6446" w:type="dxa"/>
            <w:tcBorders>
              <w:top w:val="nil"/>
              <w:left w:val="nil"/>
              <w:bottom w:val="nil"/>
              <w:right w:val="nil"/>
            </w:tcBorders>
            <w:shd w:val="clear" w:color="auto" w:fill="FFFFFF"/>
          </w:tcPr>
          <w:p w14:paraId="59DBEBBF" w14:textId="77777777" w:rsidR="00824ED7" w:rsidRPr="00D3651F" w:rsidRDefault="00824ED7" w:rsidP="00D3651F">
            <w:pPr>
              <w:shd w:val="clear" w:color="auto" w:fill="FFFFFF"/>
              <w:spacing w:before="60" w:after="60"/>
              <w:jc w:val="center"/>
              <w:rPr>
                <w:rFonts w:ascii="Times New Roman" w:hAnsi="Times New Roman" w:cs="Times New Roman"/>
                <w:sz w:val="22"/>
              </w:rPr>
            </w:pPr>
            <w:r w:rsidRPr="00D3651F">
              <w:rPr>
                <w:rFonts w:ascii="Times New Roman" w:hAnsi="Times New Roman" w:cs="Times New Roman"/>
                <w:b/>
                <w:bCs/>
                <w:i/>
                <w:iCs/>
                <w:sz w:val="22"/>
              </w:rPr>
              <w:t>Division 13</w:t>
            </w:r>
            <w:r w:rsidRPr="00D3651F">
              <w:rPr>
                <w:rFonts w:ascii="Times New Roman" w:hAnsi="Times New Roman" w:cs="Times New Roman"/>
                <w:b/>
                <w:bCs/>
                <w:sz w:val="22"/>
              </w:rPr>
              <w:t>—</w:t>
            </w:r>
            <w:r w:rsidRPr="00D3651F">
              <w:rPr>
                <w:rFonts w:ascii="Times New Roman" w:hAnsi="Times New Roman" w:cs="Times New Roman"/>
                <w:b/>
                <w:bCs/>
                <w:i/>
                <w:iCs/>
                <w:sz w:val="22"/>
              </w:rPr>
              <w:t>Nomination of bank account etc.</w:t>
            </w:r>
          </w:p>
        </w:tc>
      </w:tr>
      <w:tr w:rsidR="00824ED7" w:rsidRPr="00D3651F" w14:paraId="35B74CEB" w14:textId="77777777" w:rsidTr="00EF6BE5">
        <w:trPr>
          <w:trHeight w:val="20"/>
          <w:jc w:val="center"/>
        </w:trPr>
        <w:tc>
          <w:tcPr>
            <w:tcW w:w="758" w:type="dxa"/>
            <w:tcBorders>
              <w:top w:val="nil"/>
              <w:left w:val="nil"/>
              <w:bottom w:val="nil"/>
              <w:right w:val="nil"/>
            </w:tcBorders>
            <w:shd w:val="clear" w:color="auto" w:fill="FFFFFF"/>
          </w:tcPr>
          <w:p w14:paraId="64464CB3" w14:textId="77777777" w:rsidR="00824ED7" w:rsidRPr="00D3651F" w:rsidRDefault="00824ED7" w:rsidP="00D3651F">
            <w:pPr>
              <w:shd w:val="clear" w:color="auto" w:fill="FFFFFF"/>
              <w:ind w:left="182"/>
              <w:jc w:val="both"/>
              <w:rPr>
                <w:rFonts w:ascii="Times New Roman" w:hAnsi="Times New Roman" w:cs="Times New Roman"/>
                <w:sz w:val="22"/>
              </w:rPr>
            </w:pPr>
            <w:r w:rsidRPr="00D3651F">
              <w:rPr>
                <w:rFonts w:ascii="Times New Roman" w:hAnsi="Times New Roman" w:cs="Times New Roman"/>
                <w:sz w:val="22"/>
              </w:rPr>
              <w:t>77.</w:t>
            </w:r>
          </w:p>
        </w:tc>
        <w:tc>
          <w:tcPr>
            <w:tcW w:w="6446" w:type="dxa"/>
            <w:tcBorders>
              <w:top w:val="nil"/>
              <w:left w:val="nil"/>
              <w:bottom w:val="nil"/>
              <w:right w:val="nil"/>
            </w:tcBorders>
            <w:shd w:val="clear" w:color="auto" w:fill="FFFFFF"/>
          </w:tcPr>
          <w:p w14:paraId="77F9657C" w14:textId="77777777" w:rsidR="00824ED7" w:rsidRPr="00D3651F" w:rsidRDefault="00824ED7" w:rsidP="00D3651F">
            <w:pPr>
              <w:shd w:val="clear" w:color="auto" w:fill="FFFFFF"/>
              <w:ind w:left="110"/>
              <w:jc w:val="both"/>
              <w:rPr>
                <w:rFonts w:ascii="Times New Roman" w:hAnsi="Times New Roman" w:cs="Times New Roman"/>
                <w:sz w:val="22"/>
              </w:rPr>
            </w:pPr>
            <w:r w:rsidRPr="00D3651F">
              <w:rPr>
                <w:rFonts w:ascii="Times New Roman" w:hAnsi="Times New Roman" w:cs="Times New Roman"/>
                <w:sz w:val="22"/>
              </w:rPr>
              <w:t>Manner of payment</w:t>
            </w:r>
          </w:p>
        </w:tc>
      </w:tr>
      <w:tr w:rsidR="00824ED7" w:rsidRPr="00D3651F" w14:paraId="1DEB7CE6" w14:textId="77777777" w:rsidTr="00EF6BE5">
        <w:trPr>
          <w:trHeight w:val="20"/>
          <w:jc w:val="center"/>
        </w:trPr>
        <w:tc>
          <w:tcPr>
            <w:tcW w:w="758" w:type="dxa"/>
            <w:tcBorders>
              <w:top w:val="nil"/>
              <w:left w:val="nil"/>
              <w:bottom w:val="nil"/>
              <w:right w:val="nil"/>
            </w:tcBorders>
            <w:shd w:val="clear" w:color="auto" w:fill="FFFFFF"/>
          </w:tcPr>
          <w:p w14:paraId="540EAB69" w14:textId="77777777" w:rsidR="00824ED7" w:rsidRPr="00D3651F" w:rsidRDefault="00824ED7" w:rsidP="00D3651F">
            <w:pPr>
              <w:shd w:val="clear" w:color="auto" w:fill="FFFFFF"/>
              <w:ind w:left="178"/>
              <w:jc w:val="both"/>
              <w:rPr>
                <w:rFonts w:ascii="Times New Roman" w:hAnsi="Times New Roman" w:cs="Times New Roman"/>
                <w:sz w:val="22"/>
              </w:rPr>
            </w:pPr>
            <w:r w:rsidRPr="00D3651F">
              <w:rPr>
                <w:rFonts w:ascii="Times New Roman" w:hAnsi="Times New Roman" w:cs="Times New Roman"/>
                <w:sz w:val="22"/>
              </w:rPr>
              <w:t>78.</w:t>
            </w:r>
          </w:p>
        </w:tc>
        <w:tc>
          <w:tcPr>
            <w:tcW w:w="6446" w:type="dxa"/>
            <w:tcBorders>
              <w:top w:val="nil"/>
              <w:left w:val="nil"/>
              <w:bottom w:val="nil"/>
              <w:right w:val="nil"/>
            </w:tcBorders>
            <w:shd w:val="clear" w:color="auto" w:fill="FFFFFF"/>
          </w:tcPr>
          <w:p w14:paraId="51D2C564" w14:textId="77777777" w:rsidR="00824ED7" w:rsidRPr="00D3651F" w:rsidRDefault="00824ED7" w:rsidP="00D3651F">
            <w:pPr>
              <w:shd w:val="clear" w:color="auto" w:fill="FFFFFF"/>
              <w:ind w:left="110"/>
              <w:jc w:val="both"/>
              <w:rPr>
                <w:rFonts w:ascii="Times New Roman" w:hAnsi="Times New Roman" w:cs="Times New Roman"/>
                <w:sz w:val="22"/>
              </w:rPr>
            </w:pPr>
            <w:r w:rsidRPr="00D3651F">
              <w:rPr>
                <w:rFonts w:ascii="Times New Roman" w:hAnsi="Times New Roman" w:cs="Times New Roman"/>
                <w:sz w:val="22"/>
              </w:rPr>
              <w:t>Payment into bank account etc.</w:t>
            </w:r>
          </w:p>
        </w:tc>
      </w:tr>
      <w:tr w:rsidR="00824ED7" w:rsidRPr="00D3651F" w14:paraId="1D43B252" w14:textId="77777777" w:rsidTr="00EF6BE5">
        <w:trPr>
          <w:trHeight w:val="20"/>
          <w:jc w:val="center"/>
        </w:trPr>
        <w:tc>
          <w:tcPr>
            <w:tcW w:w="758" w:type="dxa"/>
            <w:tcBorders>
              <w:top w:val="nil"/>
              <w:left w:val="nil"/>
              <w:bottom w:val="nil"/>
              <w:right w:val="nil"/>
            </w:tcBorders>
            <w:shd w:val="clear" w:color="auto" w:fill="FFFFFF"/>
          </w:tcPr>
          <w:p w14:paraId="6E2348C9" w14:textId="77777777" w:rsidR="00824ED7" w:rsidRPr="00D3651F" w:rsidRDefault="00824ED7" w:rsidP="00D3651F">
            <w:pPr>
              <w:shd w:val="clear" w:color="auto" w:fill="FFFFFF"/>
              <w:ind w:left="178"/>
              <w:jc w:val="both"/>
              <w:rPr>
                <w:rFonts w:ascii="Times New Roman" w:hAnsi="Times New Roman" w:cs="Times New Roman"/>
                <w:sz w:val="22"/>
              </w:rPr>
            </w:pPr>
            <w:r w:rsidRPr="00D3651F">
              <w:rPr>
                <w:rFonts w:ascii="Times New Roman" w:hAnsi="Times New Roman" w:cs="Times New Roman"/>
                <w:sz w:val="22"/>
              </w:rPr>
              <w:t>79.</w:t>
            </w:r>
          </w:p>
        </w:tc>
        <w:tc>
          <w:tcPr>
            <w:tcW w:w="6446" w:type="dxa"/>
            <w:tcBorders>
              <w:top w:val="nil"/>
              <w:left w:val="nil"/>
              <w:bottom w:val="nil"/>
              <w:right w:val="nil"/>
            </w:tcBorders>
            <w:shd w:val="clear" w:color="auto" w:fill="FFFFFF"/>
          </w:tcPr>
          <w:p w14:paraId="5AAC40ED" w14:textId="77777777" w:rsidR="00824ED7" w:rsidRPr="00D3651F" w:rsidRDefault="00824ED7" w:rsidP="00D3651F">
            <w:pPr>
              <w:shd w:val="clear" w:color="auto" w:fill="FFFFFF"/>
              <w:ind w:left="110"/>
              <w:jc w:val="both"/>
              <w:rPr>
                <w:rFonts w:ascii="Times New Roman" w:hAnsi="Times New Roman" w:cs="Times New Roman"/>
                <w:sz w:val="22"/>
              </w:rPr>
            </w:pPr>
            <w:r w:rsidRPr="00D3651F">
              <w:rPr>
                <w:rFonts w:ascii="Times New Roman" w:hAnsi="Times New Roman" w:cs="Times New Roman"/>
                <w:sz w:val="22"/>
              </w:rPr>
              <w:t>Payment of pension</w:t>
            </w:r>
          </w:p>
        </w:tc>
      </w:tr>
      <w:tr w:rsidR="00824ED7" w:rsidRPr="00D3651F" w14:paraId="29C80871" w14:textId="77777777" w:rsidTr="00EF6BE5">
        <w:trPr>
          <w:trHeight w:val="20"/>
          <w:jc w:val="center"/>
        </w:trPr>
        <w:tc>
          <w:tcPr>
            <w:tcW w:w="758" w:type="dxa"/>
            <w:tcBorders>
              <w:top w:val="nil"/>
              <w:left w:val="nil"/>
              <w:bottom w:val="nil"/>
              <w:right w:val="nil"/>
            </w:tcBorders>
            <w:shd w:val="clear" w:color="auto" w:fill="FFFFFF"/>
          </w:tcPr>
          <w:p w14:paraId="491CAEAF" w14:textId="77777777" w:rsidR="00824ED7" w:rsidRPr="00D3651F" w:rsidRDefault="00824ED7" w:rsidP="00D3651F">
            <w:pPr>
              <w:shd w:val="clear" w:color="auto" w:fill="FFFFFF"/>
              <w:ind w:left="178"/>
              <w:jc w:val="both"/>
              <w:rPr>
                <w:rFonts w:ascii="Times New Roman" w:hAnsi="Times New Roman" w:cs="Times New Roman"/>
                <w:sz w:val="22"/>
              </w:rPr>
            </w:pPr>
            <w:r w:rsidRPr="00D3651F">
              <w:rPr>
                <w:rFonts w:ascii="Times New Roman" w:hAnsi="Times New Roman" w:cs="Times New Roman"/>
                <w:sz w:val="22"/>
              </w:rPr>
              <w:t>80.</w:t>
            </w:r>
          </w:p>
        </w:tc>
        <w:tc>
          <w:tcPr>
            <w:tcW w:w="6446" w:type="dxa"/>
            <w:tcBorders>
              <w:top w:val="nil"/>
              <w:left w:val="nil"/>
              <w:bottom w:val="nil"/>
              <w:right w:val="nil"/>
            </w:tcBorders>
            <w:shd w:val="clear" w:color="auto" w:fill="FFFFFF"/>
          </w:tcPr>
          <w:p w14:paraId="6C664092" w14:textId="77777777" w:rsidR="00824ED7" w:rsidRPr="00D3651F" w:rsidRDefault="00824ED7" w:rsidP="00D3651F">
            <w:pPr>
              <w:shd w:val="clear" w:color="auto" w:fill="FFFFFF"/>
              <w:ind w:left="110"/>
              <w:jc w:val="both"/>
              <w:rPr>
                <w:rFonts w:ascii="Times New Roman" w:hAnsi="Times New Roman" w:cs="Times New Roman"/>
                <w:sz w:val="22"/>
              </w:rPr>
            </w:pPr>
            <w:r w:rsidRPr="00D3651F">
              <w:rPr>
                <w:rFonts w:ascii="Times New Roman" w:hAnsi="Times New Roman" w:cs="Times New Roman"/>
                <w:sz w:val="22"/>
              </w:rPr>
              <w:t>Pension or allowance may be paid to bank etc.</w:t>
            </w:r>
          </w:p>
        </w:tc>
      </w:tr>
      <w:tr w:rsidR="00824ED7" w:rsidRPr="00D3651F" w14:paraId="0B7C9ED9" w14:textId="77777777" w:rsidTr="00EF6BE5">
        <w:trPr>
          <w:trHeight w:val="20"/>
          <w:jc w:val="center"/>
        </w:trPr>
        <w:tc>
          <w:tcPr>
            <w:tcW w:w="758" w:type="dxa"/>
            <w:tcBorders>
              <w:top w:val="nil"/>
              <w:left w:val="nil"/>
              <w:bottom w:val="nil"/>
              <w:right w:val="nil"/>
            </w:tcBorders>
            <w:shd w:val="clear" w:color="auto" w:fill="FFFFFF"/>
          </w:tcPr>
          <w:p w14:paraId="79F8A400" w14:textId="77777777" w:rsidR="00824ED7" w:rsidRPr="00D3651F" w:rsidRDefault="00824ED7" w:rsidP="00D3651F">
            <w:pPr>
              <w:shd w:val="clear" w:color="auto" w:fill="FFFFFF"/>
              <w:jc w:val="both"/>
              <w:rPr>
                <w:rFonts w:ascii="Times New Roman" w:hAnsi="Times New Roman" w:cs="Times New Roman"/>
                <w:sz w:val="22"/>
              </w:rPr>
            </w:pPr>
          </w:p>
        </w:tc>
        <w:tc>
          <w:tcPr>
            <w:tcW w:w="6446" w:type="dxa"/>
            <w:tcBorders>
              <w:top w:val="nil"/>
              <w:left w:val="nil"/>
              <w:bottom w:val="nil"/>
              <w:right w:val="nil"/>
            </w:tcBorders>
            <w:shd w:val="clear" w:color="auto" w:fill="FFFFFF"/>
          </w:tcPr>
          <w:p w14:paraId="52B882BE" w14:textId="44D49BA1" w:rsidR="00824ED7" w:rsidRPr="00D3651F" w:rsidRDefault="00824ED7" w:rsidP="00092AD0">
            <w:pPr>
              <w:shd w:val="clear" w:color="auto" w:fill="FFFFFF"/>
              <w:spacing w:before="60" w:after="60"/>
              <w:jc w:val="center"/>
              <w:rPr>
                <w:rFonts w:ascii="Times New Roman" w:hAnsi="Times New Roman" w:cs="Times New Roman"/>
                <w:sz w:val="22"/>
              </w:rPr>
            </w:pPr>
            <w:r w:rsidRPr="00092AD0">
              <w:rPr>
                <w:rFonts w:ascii="Times New Roman" w:hAnsi="Times New Roman" w:cs="Times New Roman"/>
                <w:b/>
                <w:i/>
                <w:iCs/>
                <w:sz w:val="22"/>
              </w:rPr>
              <w:t>Division</w:t>
            </w:r>
            <w:r w:rsidRPr="00D3651F">
              <w:rPr>
                <w:rFonts w:ascii="Times New Roman" w:hAnsi="Times New Roman" w:cs="Times New Roman"/>
                <w:i/>
                <w:iCs/>
                <w:sz w:val="22"/>
              </w:rPr>
              <w:t xml:space="preserve"> </w:t>
            </w:r>
            <w:r w:rsidRPr="00D3651F">
              <w:rPr>
                <w:rFonts w:ascii="Times New Roman" w:hAnsi="Times New Roman" w:cs="Times New Roman"/>
                <w:b/>
                <w:bCs/>
                <w:i/>
                <w:iCs/>
                <w:sz w:val="22"/>
              </w:rPr>
              <w:t>14</w:t>
            </w:r>
            <w:r w:rsidRPr="00D3651F">
              <w:rPr>
                <w:rFonts w:ascii="Times New Roman" w:hAnsi="Times New Roman" w:cs="Times New Roman"/>
                <w:b/>
                <w:bCs/>
                <w:sz w:val="22"/>
              </w:rPr>
              <w:t>—</w:t>
            </w:r>
            <w:r w:rsidRPr="00D3651F">
              <w:rPr>
                <w:rFonts w:ascii="Times New Roman" w:hAnsi="Times New Roman" w:cs="Times New Roman"/>
                <w:b/>
                <w:bCs/>
                <w:i/>
                <w:iCs/>
                <w:sz w:val="22"/>
              </w:rPr>
              <w:t>Attendant allowance</w:t>
            </w:r>
          </w:p>
        </w:tc>
      </w:tr>
      <w:tr w:rsidR="00824ED7" w:rsidRPr="00D3651F" w14:paraId="6B5AD494" w14:textId="77777777" w:rsidTr="00EF6BE5">
        <w:trPr>
          <w:trHeight w:val="20"/>
          <w:jc w:val="center"/>
        </w:trPr>
        <w:tc>
          <w:tcPr>
            <w:tcW w:w="758" w:type="dxa"/>
            <w:tcBorders>
              <w:top w:val="nil"/>
              <w:left w:val="nil"/>
              <w:bottom w:val="nil"/>
              <w:right w:val="nil"/>
            </w:tcBorders>
            <w:shd w:val="clear" w:color="auto" w:fill="FFFFFF"/>
          </w:tcPr>
          <w:p w14:paraId="46E6ACEB" w14:textId="77777777" w:rsidR="00824ED7" w:rsidRPr="00D3651F" w:rsidRDefault="00824ED7" w:rsidP="00D3651F">
            <w:pPr>
              <w:shd w:val="clear" w:color="auto" w:fill="FFFFFF"/>
              <w:ind w:left="173"/>
              <w:jc w:val="both"/>
              <w:rPr>
                <w:rFonts w:ascii="Times New Roman" w:hAnsi="Times New Roman" w:cs="Times New Roman"/>
                <w:sz w:val="22"/>
              </w:rPr>
            </w:pPr>
            <w:r w:rsidRPr="00D3651F">
              <w:rPr>
                <w:rFonts w:ascii="Times New Roman" w:hAnsi="Times New Roman" w:cs="Times New Roman"/>
                <w:sz w:val="22"/>
              </w:rPr>
              <w:t>81.</w:t>
            </w:r>
          </w:p>
        </w:tc>
        <w:tc>
          <w:tcPr>
            <w:tcW w:w="6446" w:type="dxa"/>
            <w:tcBorders>
              <w:top w:val="nil"/>
              <w:left w:val="nil"/>
              <w:bottom w:val="nil"/>
              <w:right w:val="nil"/>
            </w:tcBorders>
            <w:shd w:val="clear" w:color="auto" w:fill="FFFFFF"/>
          </w:tcPr>
          <w:p w14:paraId="1A849528" w14:textId="77777777" w:rsidR="00824ED7" w:rsidRPr="00D3651F" w:rsidRDefault="00824ED7" w:rsidP="00D3651F">
            <w:pPr>
              <w:shd w:val="clear" w:color="auto" w:fill="FFFFFF"/>
              <w:ind w:left="101"/>
              <w:jc w:val="both"/>
              <w:rPr>
                <w:rFonts w:ascii="Times New Roman" w:hAnsi="Times New Roman" w:cs="Times New Roman"/>
                <w:sz w:val="22"/>
              </w:rPr>
            </w:pPr>
            <w:r w:rsidRPr="00D3651F">
              <w:rPr>
                <w:rFonts w:ascii="Times New Roman" w:hAnsi="Times New Roman" w:cs="Times New Roman"/>
                <w:sz w:val="22"/>
              </w:rPr>
              <w:t>Attendant allowance</w:t>
            </w:r>
          </w:p>
        </w:tc>
      </w:tr>
      <w:tr w:rsidR="00824ED7" w:rsidRPr="00D3651F" w14:paraId="2BB85EC5" w14:textId="77777777" w:rsidTr="00EF6BE5">
        <w:trPr>
          <w:trHeight w:val="20"/>
          <w:jc w:val="center"/>
        </w:trPr>
        <w:tc>
          <w:tcPr>
            <w:tcW w:w="758" w:type="dxa"/>
            <w:tcBorders>
              <w:top w:val="nil"/>
              <w:left w:val="nil"/>
              <w:bottom w:val="nil"/>
              <w:right w:val="nil"/>
            </w:tcBorders>
            <w:shd w:val="clear" w:color="auto" w:fill="FFFFFF"/>
          </w:tcPr>
          <w:p w14:paraId="169A22AF" w14:textId="77777777" w:rsidR="00824ED7" w:rsidRPr="00D3651F" w:rsidRDefault="00824ED7" w:rsidP="00D3651F">
            <w:pPr>
              <w:shd w:val="clear" w:color="auto" w:fill="FFFFFF"/>
              <w:jc w:val="both"/>
              <w:rPr>
                <w:rFonts w:ascii="Times New Roman" w:hAnsi="Times New Roman" w:cs="Times New Roman"/>
                <w:sz w:val="22"/>
              </w:rPr>
            </w:pPr>
          </w:p>
        </w:tc>
        <w:tc>
          <w:tcPr>
            <w:tcW w:w="6446" w:type="dxa"/>
            <w:tcBorders>
              <w:top w:val="nil"/>
              <w:left w:val="nil"/>
              <w:bottom w:val="nil"/>
              <w:right w:val="nil"/>
            </w:tcBorders>
            <w:shd w:val="clear" w:color="auto" w:fill="FFFFFF"/>
          </w:tcPr>
          <w:p w14:paraId="32316339" w14:textId="77777777" w:rsidR="00824ED7" w:rsidRPr="00D3651F" w:rsidRDefault="00824ED7" w:rsidP="00D3651F">
            <w:pPr>
              <w:shd w:val="clear" w:color="auto" w:fill="FFFFFF"/>
              <w:spacing w:before="60" w:after="60"/>
              <w:jc w:val="center"/>
              <w:rPr>
                <w:rFonts w:ascii="Times New Roman" w:hAnsi="Times New Roman" w:cs="Times New Roman"/>
                <w:sz w:val="22"/>
              </w:rPr>
            </w:pPr>
            <w:r w:rsidRPr="00D3651F">
              <w:rPr>
                <w:rFonts w:ascii="Times New Roman" w:hAnsi="Times New Roman" w:cs="Times New Roman"/>
                <w:b/>
                <w:bCs/>
                <w:i/>
                <w:iCs/>
                <w:sz w:val="22"/>
              </w:rPr>
              <w:t>Division 15—Veterans</w:t>
            </w:r>
            <w:r w:rsidR="00D66366" w:rsidRPr="00D3651F">
              <w:rPr>
                <w:rFonts w:ascii="Times New Roman" w:hAnsi="Times New Roman" w:cs="Times New Roman"/>
                <w:b/>
                <w:bCs/>
                <w:i/>
                <w:iCs/>
                <w:sz w:val="22"/>
              </w:rPr>
              <w:t>’</w:t>
            </w:r>
            <w:r w:rsidRPr="00D3651F">
              <w:rPr>
                <w:rFonts w:ascii="Times New Roman" w:hAnsi="Times New Roman" w:cs="Times New Roman"/>
                <w:b/>
                <w:bCs/>
                <w:i/>
                <w:iCs/>
                <w:sz w:val="22"/>
              </w:rPr>
              <w:t xml:space="preserve"> Review Board—term of appointment of full-time members</w:t>
            </w:r>
          </w:p>
        </w:tc>
      </w:tr>
      <w:tr w:rsidR="00824ED7" w:rsidRPr="00D3651F" w14:paraId="4A81DE0E" w14:textId="77777777" w:rsidTr="00EF6BE5">
        <w:trPr>
          <w:trHeight w:val="20"/>
          <w:jc w:val="center"/>
        </w:trPr>
        <w:tc>
          <w:tcPr>
            <w:tcW w:w="758" w:type="dxa"/>
            <w:tcBorders>
              <w:top w:val="nil"/>
              <w:left w:val="nil"/>
              <w:bottom w:val="nil"/>
              <w:right w:val="nil"/>
            </w:tcBorders>
            <w:shd w:val="clear" w:color="auto" w:fill="FFFFFF"/>
          </w:tcPr>
          <w:p w14:paraId="5B1875F8" w14:textId="77777777" w:rsidR="00824ED7" w:rsidRPr="00D3651F" w:rsidRDefault="00824ED7" w:rsidP="00D3651F">
            <w:pPr>
              <w:shd w:val="clear" w:color="auto" w:fill="FFFFFF"/>
              <w:ind w:left="168"/>
              <w:jc w:val="both"/>
              <w:rPr>
                <w:rFonts w:ascii="Times New Roman" w:hAnsi="Times New Roman" w:cs="Times New Roman"/>
                <w:sz w:val="22"/>
              </w:rPr>
            </w:pPr>
            <w:r w:rsidRPr="00D3651F">
              <w:rPr>
                <w:rFonts w:ascii="Times New Roman" w:hAnsi="Times New Roman" w:cs="Times New Roman"/>
                <w:sz w:val="22"/>
              </w:rPr>
              <w:t>82.</w:t>
            </w:r>
          </w:p>
        </w:tc>
        <w:tc>
          <w:tcPr>
            <w:tcW w:w="6446" w:type="dxa"/>
            <w:tcBorders>
              <w:top w:val="nil"/>
              <w:left w:val="nil"/>
              <w:bottom w:val="nil"/>
              <w:right w:val="nil"/>
            </w:tcBorders>
            <w:shd w:val="clear" w:color="auto" w:fill="FFFFFF"/>
          </w:tcPr>
          <w:p w14:paraId="54729318" w14:textId="77777777" w:rsidR="00824ED7" w:rsidRPr="00D3651F" w:rsidRDefault="00824ED7" w:rsidP="00D3651F">
            <w:pPr>
              <w:shd w:val="clear" w:color="auto" w:fill="FFFFFF"/>
              <w:ind w:left="96"/>
              <w:jc w:val="both"/>
              <w:rPr>
                <w:rFonts w:ascii="Times New Roman" w:hAnsi="Times New Roman" w:cs="Times New Roman"/>
                <w:sz w:val="22"/>
              </w:rPr>
            </w:pPr>
            <w:r w:rsidRPr="00D3651F">
              <w:rPr>
                <w:rFonts w:ascii="Times New Roman" w:hAnsi="Times New Roman" w:cs="Times New Roman"/>
                <w:sz w:val="22"/>
              </w:rPr>
              <w:t>Terms of appointment</w:t>
            </w:r>
          </w:p>
        </w:tc>
      </w:tr>
      <w:tr w:rsidR="00824ED7" w:rsidRPr="00D3651F" w14:paraId="076DFFA3" w14:textId="77777777" w:rsidTr="00EF6BE5">
        <w:trPr>
          <w:trHeight w:val="20"/>
          <w:jc w:val="center"/>
        </w:trPr>
        <w:tc>
          <w:tcPr>
            <w:tcW w:w="758" w:type="dxa"/>
            <w:tcBorders>
              <w:top w:val="nil"/>
              <w:left w:val="nil"/>
              <w:bottom w:val="nil"/>
              <w:right w:val="nil"/>
            </w:tcBorders>
            <w:shd w:val="clear" w:color="auto" w:fill="FFFFFF"/>
          </w:tcPr>
          <w:p w14:paraId="73308CDC" w14:textId="77777777" w:rsidR="00824ED7" w:rsidRPr="00D3651F" w:rsidRDefault="00824ED7" w:rsidP="00D3651F">
            <w:pPr>
              <w:shd w:val="clear" w:color="auto" w:fill="FFFFFF"/>
              <w:jc w:val="both"/>
              <w:rPr>
                <w:rFonts w:ascii="Times New Roman" w:hAnsi="Times New Roman" w:cs="Times New Roman"/>
                <w:sz w:val="22"/>
              </w:rPr>
            </w:pPr>
          </w:p>
        </w:tc>
        <w:tc>
          <w:tcPr>
            <w:tcW w:w="6446" w:type="dxa"/>
            <w:tcBorders>
              <w:top w:val="nil"/>
              <w:left w:val="nil"/>
              <w:bottom w:val="nil"/>
              <w:right w:val="nil"/>
            </w:tcBorders>
            <w:shd w:val="clear" w:color="auto" w:fill="FFFFFF"/>
          </w:tcPr>
          <w:p w14:paraId="2898C298" w14:textId="77777777" w:rsidR="00824ED7" w:rsidRPr="00D3651F" w:rsidRDefault="00824ED7" w:rsidP="00D3651F">
            <w:pPr>
              <w:shd w:val="clear" w:color="auto" w:fill="FFFFFF"/>
              <w:spacing w:before="60" w:after="60"/>
              <w:jc w:val="center"/>
              <w:rPr>
                <w:rFonts w:ascii="Times New Roman" w:hAnsi="Times New Roman" w:cs="Times New Roman"/>
                <w:sz w:val="22"/>
              </w:rPr>
            </w:pPr>
            <w:r w:rsidRPr="00D3651F">
              <w:rPr>
                <w:rFonts w:ascii="Times New Roman" w:hAnsi="Times New Roman" w:cs="Times New Roman"/>
                <w:b/>
                <w:bCs/>
                <w:i/>
                <w:iCs/>
                <w:sz w:val="22"/>
              </w:rPr>
              <w:t>Division 16—Saving and transitional</w:t>
            </w:r>
          </w:p>
        </w:tc>
      </w:tr>
      <w:tr w:rsidR="00824ED7" w:rsidRPr="00D3651F" w14:paraId="4AB9D0AE" w14:textId="77777777" w:rsidTr="00EF6BE5">
        <w:trPr>
          <w:trHeight w:val="20"/>
          <w:jc w:val="center"/>
        </w:trPr>
        <w:tc>
          <w:tcPr>
            <w:tcW w:w="758" w:type="dxa"/>
            <w:tcBorders>
              <w:top w:val="nil"/>
              <w:left w:val="nil"/>
              <w:bottom w:val="nil"/>
              <w:right w:val="nil"/>
            </w:tcBorders>
            <w:shd w:val="clear" w:color="auto" w:fill="FFFFFF"/>
          </w:tcPr>
          <w:p w14:paraId="21F4CF75" w14:textId="77777777" w:rsidR="00824ED7" w:rsidRPr="00D3651F" w:rsidRDefault="00824ED7" w:rsidP="00D3651F">
            <w:pPr>
              <w:shd w:val="clear" w:color="auto" w:fill="FFFFFF"/>
              <w:ind w:left="163"/>
              <w:jc w:val="both"/>
              <w:rPr>
                <w:rFonts w:ascii="Times New Roman" w:hAnsi="Times New Roman" w:cs="Times New Roman"/>
                <w:sz w:val="22"/>
              </w:rPr>
            </w:pPr>
            <w:r w:rsidRPr="00D3651F">
              <w:rPr>
                <w:rFonts w:ascii="Times New Roman" w:hAnsi="Times New Roman" w:cs="Times New Roman"/>
                <w:sz w:val="22"/>
              </w:rPr>
              <w:t>83.</w:t>
            </w:r>
          </w:p>
        </w:tc>
        <w:tc>
          <w:tcPr>
            <w:tcW w:w="6446" w:type="dxa"/>
            <w:tcBorders>
              <w:top w:val="nil"/>
              <w:left w:val="nil"/>
              <w:bottom w:val="nil"/>
              <w:right w:val="nil"/>
            </w:tcBorders>
            <w:shd w:val="clear" w:color="auto" w:fill="FFFFFF"/>
          </w:tcPr>
          <w:p w14:paraId="47C77AAB" w14:textId="77777777" w:rsidR="00824ED7" w:rsidRPr="00D3651F" w:rsidRDefault="00824ED7" w:rsidP="00D3651F">
            <w:pPr>
              <w:shd w:val="clear" w:color="auto" w:fill="FFFFFF"/>
              <w:ind w:left="125" w:hanging="34"/>
              <w:jc w:val="both"/>
              <w:rPr>
                <w:rFonts w:ascii="Times New Roman" w:hAnsi="Times New Roman" w:cs="Times New Roman"/>
                <w:sz w:val="22"/>
              </w:rPr>
            </w:pPr>
            <w:r w:rsidRPr="00D3651F">
              <w:rPr>
                <w:rFonts w:ascii="Times New Roman" w:hAnsi="Times New Roman" w:cs="Times New Roman"/>
                <w:sz w:val="22"/>
              </w:rPr>
              <w:t>Certain veterans who are taken to be receiving fringe benefits are eligible for treatment under Part V</w:t>
            </w:r>
          </w:p>
        </w:tc>
      </w:tr>
      <w:tr w:rsidR="00824ED7" w:rsidRPr="00D3651F" w14:paraId="66B0242D" w14:textId="77777777" w:rsidTr="00EF6BE5">
        <w:trPr>
          <w:trHeight w:val="20"/>
          <w:jc w:val="center"/>
        </w:trPr>
        <w:tc>
          <w:tcPr>
            <w:tcW w:w="758" w:type="dxa"/>
            <w:tcBorders>
              <w:top w:val="nil"/>
              <w:left w:val="nil"/>
              <w:bottom w:val="nil"/>
              <w:right w:val="nil"/>
            </w:tcBorders>
            <w:shd w:val="clear" w:color="auto" w:fill="FFFFFF"/>
          </w:tcPr>
          <w:p w14:paraId="558785E4" w14:textId="77777777" w:rsidR="00824ED7" w:rsidRPr="00D3651F" w:rsidRDefault="00824ED7" w:rsidP="00D3651F">
            <w:pPr>
              <w:shd w:val="clear" w:color="auto" w:fill="FFFFFF"/>
              <w:ind w:left="163"/>
              <w:jc w:val="both"/>
              <w:rPr>
                <w:rFonts w:ascii="Times New Roman" w:hAnsi="Times New Roman" w:cs="Times New Roman"/>
                <w:sz w:val="22"/>
              </w:rPr>
            </w:pPr>
            <w:r w:rsidRPr="00D3651F">
              <w:rPr>
                <w:rFonts w:ascii="Times New Roman" w:hAnsi="Times New Roman" w:cs="Times New Roman"/>
                <w:sz w:val="22"/>
              </w:rPr>
              <w:t>84.</w:t>
            </w:r>
          </w:p>
        </w:tc>
        <w:tc>
          <w:tcPr>
            <w:tcW w:w="6446" w:type="dxa"/>
            <w:tcBorders>
              <w:top w:val="nil"/>
              <w:left w:val="nil"/>
              <w:bottom w:val="nil"/>
              <w:right w:val="nil"/>
            </w:tcBorders>
            <w:shd w:val="clear" w:color="auto" w:fill="FFFFFF"/>
          </w:tcPr>
          <w:p w14:paraId="4B285E22" w14:textId="77777777" w:rsidR="00824ED7" w:rsidRPr="00D3651F" w:rsidRDefault="00824ED7" w:rsidP="00D3651F">
            <w:pPr>
              <w:shd w:val="clear" w:color="auto" w:fill="FFFFFF"/>
              <w:ind w:left="91"/>
              <w:jc w:val="both"/>
              <w:rPr>
                <w:rFonts w:ascii="Times New Roman" w:hAnsi="Times New Roman" w:cs="Times New Roman"/>
                <w:sz w:val="22"/>
              </w:rPr>
            </w:pPr>
            <w:r w:rsidRPr="00D3651F">
              <w:rPr>
                <w:rFonts w:ascii="Times New Roman" w:hAnsi="Times New Roman" w:cs="Times New Roman"/>
                <w:sz w:val="22"/>
              </w:rPr>
              <w:t>Eligibility for treatment at Departmental expense</w:t>
            </w:r>
          </w:p>
        </w:tc>
      </w:tr>
      <w:tr w:rsidR="00824ED7" w:rsidRPr="00D3651F" w14:paraId="36991D00" w14:textId="77777777" w:rsidTr="00EF6BE5">
        <w:trPr>
          <w:trHeight w:val="20"/>
          <w:jc w:val="center"/>
        </w:trPr>
        <w:tc>
          <w:tcPr>
            <w:tcW w:w="758" w:type="dxa"/>
            <w:tcBorders>
              <w:top w:val="nil"/>
              <w:left w:val="nil"/>
              <w:bottom w:val="nil"/>
              <w:right w:val="nil"/>
            </w:tcBorders>
            <w:shd w:val="clear" w:color="auto" w:fill="FFFFFF"/>
          </w:tcPr>
          <w:p w14:paraId="0E68CCC9" w14:textId="77777777" w:rsidR="00824ED7" w:rsidRPr="00D3651F" w:rsidRDefault="00824ED7" w:rsidP="00D3651F">
            <w:pPr>
              <w:shd w:val="clear" w:color="auto" w:fill="FFFFFF"/>
              <w:ind w:left="158"/>
              <w:jc w:val="both"/>
              <w:rPr>
                <w:rFonts w:ascii="Times New Roman" w:hAnsi="Times New Roman" w:cs="Times New Roman"/>
                <w:sz w:val="22"/>
              </w:rPr>
            </w:pPr>
            <w:r w:rsidRPr="00D3651F">
              <w:rPr>
                <w:rFonts w:ascii="Times New Roman" w:hAnsi="Times New Roman" w:cs="Times New Roman"/>
                <w:sz w:val="22"/>
              </w:rPr>
              <w:t>85.</w:t>
            </w:r>
          </w:p>
        </w:tc>
        <w:tc>
          <w:tcPr>
            <w:tcW w:w="6446" w:type="dxa"/>
            <w:tcBorders>
              <w:top w:val="nil"/>
              <w:left w:val="nil"/>
              <w:bottom w:val="nil"/>
              <w:right w:val="nil"/>
            </w:tcBorders>
            <w:shd w:val="clear" w:color="auto" w:fill="FFFFFF"/>
          </w:tcPr>
          <w:p w14:paraId="6584E6DA" w14:textId="77777777" w:rsidR="00824ED7" w:rsidRPr="00D3651F" w:rsidRDefault="00824ED7" w:rsidP="00D3651F">
            <w:pPr>
              <w:shd w:val="clear" w:color="auto" w:fill="FFFFFF"/>
              <w:ind w:left="86"/>
              <w:jc w:val="both"/>
              <w:rPr>
                <w:rFonts w:ascii="Times New Roman" w:hAnsi="Times New Roman" w:cs="Times New Roman"/>
                <w:sz w:val="22"/>
              </w:rPr>
            </w:pPr>
            <w:r w:rsidRPr="00D3651F">
              <w:rPr>
                <w:rFonts w:ascii="Times New Roman" w:hAnsi="Times New Roman" w:cs="Times New Roman"/>
                <w:sz w:val="22"/>
              </w:rPr>
              <w:t>Certain concessional beneficiaries are eligible for treatment under Part V</w:t>
            </w:r>
          </w:p>
        </w:tc>
      </w:tr>
    </w:tbl>
    <w:p w14:paraId="2AFA60BE"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lang w:val="de-DE"/>
        </w:rPr>
        <w:lastRenderedPageBreak/>
        <w:t xml:space="preserve">TABLE </w:t>
      </w:r>
      <w:r w:rsidR="00824ED7" w:rsidRPr="00D3651F">
        <w:rPr>
          <w:rFonts w:ascii="Times New Roman" w:hAnsi="Times New Roman" w:cs="Times New Roman"/>
          <w:sz w:val="22"/>
        </w:rPr>
        <w:t>OF PROVISIONS—</w:t>
      </w:r>
      <w:r w:rsidR="00824ED7" w:rsidRPr="00D3651F">
        <w:rPr>
          <w:rFonts w:ascii="Times New Roman" w:hAnsi="Times New Roman" w:cs="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194"/>
        <w:gridCol w:w="9686"/>
      </w:tblGrid>
      <w:tr w:rsidR="00824ED7" w:rsidRPr="00D3651F" w14:paraId="79255C1E" w14:textId="77777777" w:rsidTr="003B0410">
        <w:trPr>
          <w:trHeight w:val="20"/>
          <w:jc w:val="center"/>
        </w:trPr>
        <w:tc>
          <w:tcPr>
            <w:tcW w:w="792" w:type="dxa"/>
            <w:tcBorders>
              <w:top w:val="nil"/>
              <w:left w:val="nil"/>
              <w:bottom w:val="nil"/>
              <w:right w:val="nil"/>
            </w:tcBorders>
            <w:shd w:val="clear" w:color="auto" w:fill="FFFFFF"/>
          </w:tcPr>
          <w:p w14:paraId="625E2766" w14:textId="19A2C575" w:rsidR="00824ED7" w:rsidRPr="00092AD0" w:rsidRDefault="00824ED7" w:rsidP="00092AD0">
            <w:pPr>
              <w:shd w:val="clear" w:color="auto" w:fill="FFFFFF"/>
              <w:jc w:val="both"/>
              <w:rPr>
                <w:rFonts w:ascii="Times New Roman" w:hAnsi="Times New Roman" w:cs="Times New Roman"/>
                <w:sz w:val="22"/>
                <w:szCs w:val="22"/>
              </w:rPr>
            </w:pPr>
            <w:r w:rsidRPr="00092AD0">
              <w:rPr>
                <w:rFonts w:ascii="Times New Roman" w:hAnsi="Times New Roman" w:cs="Times New Roman"/>
                <w:sz w:val="22"/>
                <w:szCs w:val="22"/>
              </w:rPr>
              <w:t>Section</w:t>
            </w:r>
          </w:p>
        </w:tc>
        <w:tc>
          <w:tcPr>
            <w:tcW w:w="6427" w:type="dxa"/>
            <w:tcBorders>
              <w:top w:val="nil"/>
              <w:left w:val="nil"/>
              <w:bottom w:val="nil"/>
              <w:right w:val="nil"/>
            </w:tcBorders>
            <w:shd w:val="clear" w:color="auto" w:fill="FFFFFF"/>
          </w:tcPr>
          <w:p w14:paraId="511A4DBE" w14:textId="77777777" w:rsidR="00824ED7" w:rsidRPr="00092AD0" w:rsidRDefault="00824ED7" w:rsidP="00D3651F">
            <w:pPr>
              <w:shd w:val="clear" w:color="auto" w:fill="FFFFFF"/>
              <w:jc w:val="both"/>
              <w:rPr>
                <w:rFonts w:ascii="Times New Roman" w:hAnsi="Times New Roman" w:cs="Times New Roman"/>
                <w:sz w:val="22"/>
                <w:szCs w:val="22"/>
              </w:rPr>
            </w:pPr>
          </w:p>
        </w:tc>
      </w:tr>
      <w:tr w:rsidR="00824ED7" w:rsidRPr="00D3651F" w14:paraId="06063ACB" w14:textId="77777777" w:rsidTr="003B0410">
        <w:trPr>
          <w:trHeight w:val="20"/>
          <w:jc w:val="center"/>
        </w:trPr>
        <w:tc>
          <w:tcPr>
            <w:tcW w:w="792" w:type="dxa"/>
            <w:tcBorders>
              <w:top w:val="nil"/>
              <w:left w:val="nil"/>
              <w:bottom w:val="nil"/>
              <w:right w:val="nil"/>
            </w:tcBorders>
            <w:shd w:val="clear" w:color="auto" w:fill="FFFFFF"/>
          </w:tcPr>
          <w:p w14:paraId="294BF2E5"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61B208BE" w14:textId="77777777" w:rsidR="00824ED7" w:rsidRPr="00092AD0" w:rsidRDefault="00824ED7" w:rsidP="00D3651F">
            <w:pPr>
              <w:shd w:val="clear" w:color="auto" w:fill="FFFFFF"/>
              <w:spacing w:before="60" w:after="60"/>
              <w:jc w:val="center"/>
              <w:rPr>
                <w:rFonts w:ascii="Times New Roman" w:hAnsi="Times New Roman" w:cs="Times New Roman"/>
                <w:sz w:val="22"/>
                <w:szCs w:val="22"/>
              </w:rPr>
            </w:pPr>
            <w:r w:rsidRPr="00092AD0">
              <w:rPr>
                <w:rFonts w:ascii="Times New Roman" w:hAnsi="Times New Roman" w:cs="Times New Roman"/>
                <w:b/>
                <w:bCs/>
                <w:sz w:val="22"/>
                <w:szCs w:val="22"/>
              </w:rPr>
              <w:t>PART 5—AMENDMENT OF THE VETERANS</w:t>
            </w:r>
            <w:r w:rsidR="00D66366" w:rsidRPr="00092AD0">
              <w:rPr>
                <w:rFonts w:ascii="Times New Roman" w:hAnsi="Times New Roman" w:cs="Times New Roman"/>
                <w:b/>
                <w:bCs/>
                <w:sz w:val="22"/>
                <w:szCs w:val="22"/>
              </w:rPr>
              <w:t>’</w:t>
            </w:r>
            <w:r w:rsidRPr="00092AD0">
              <w:rPr>
                <w:rFonts w:ascii="Times New Roman" w:hAnsi="Times New Roman" w:cs="Times New Roman"/>
                <w:b/>
                <w:bCs/>
                <w:sz w:val="22"/>
                <w:szCs w:val="22"/>
              </w:rPr>
              <w:t xml:space="preserve"> ENTITLEMENTS (REWRITE) TRANSITION ACT 1991</w:t>
            </w:r>
          </w:p>
        </w:tc>
      </w:tr>
      <w:tr w:rsidR="00824ED7" w:rsidRPr="00D3651F" w14:paraId="2F23B9B7" w14:textId="77777777" w:rsidTr="003B0410">
        <w:trPr>
          <w:trHeight w:val="20"/>
          <w:jc w:val="center"/>
        </w:trPr>
        <w:tc>
          <w:tcPr>
            <w:tcW w:w="792" w:type="dxa"/>
            <w:tcBorders>
              <w:top w:val="nil"/>
              <w:left w:val="nil"/>
              <w:bottom w:val="nil"/>
              <w:right w:val="nil"/>
            </w:tcBorders>
            <w:shd w:val="clear" w:color="auto" w:fill="FFFFFF"/>
          </w:tcPr>
          <w:p w14:paraId="380A2216" w14:textId="77777777" w:rsidR="00824ED7" w:rsidRPr="00092AD0" w:rsidRDefault="00824ED7" w:rsidP="00D3651F">
            <w:pPr>
              <w:shd w:val="clear" w:color="auto" w:fill="FFFFFF"/>
              <w:ind w:left="245"/>
              <w:jc w:val="both"/>
              <w:rPr>
                <w:rFonts w:ascii="Times New Roman" w:hAnsi="Times New Roman" w:cs="Times New Roman"/>
                <w:sz w:val="22"/>
                <w:szCs w:val="22"/>
              </w:rPr>
            </w:pPr>
            <w:r w:rsidRPr="00092AD0">
              <w:rPr>
                <w:rFonts w:ascii="Times New Roman" w:hAnsi="Times New Roman" w:cs="Times New Roman"/>
                <w:sz w:val="22"/>
                <w:szCs w:val="22"/>
              </w:rPr>
              <w:t>86.</w:t>
            </w:r>
          </w:p>
        </w:tc>
        <w:tc>
          <w:tcPr>
            <w:tcW w:w="6427" w:type="dxa"/>
            <w:tcBorders>
              <w:top w:val="nil"/>
              <w:left w:val="nil"/>
              <w:bottom w:val="nil"/>
              <w:right w:val="nil"/>
            </w:tcBorders>
            <w:shd w:val="clear" w:color="auto" w:fill="FFFFFF"/>
          </w:tcPr>
          <w:p w14:paraId="77CA8380" w14:textId="77777777" w:rsidR="00824ED7" w:rsidRPr="00092AD0" w:rsidRDefault="00824ED7" w:rsidP="00D3651F">
            <w:pPr>
              <w:shd w:val="clear" w:color="auto" w:fill="FFFFFF"/>
              <w:ind w:left="134"/>
              <w:jc w:val="both"/>
              <w:rPr>
                <w:rFonts w:ascii="Times New Roman" w:hAnsi="Times New Roman" w:cs="Times New Roman"/>
                <w:sz w:val="22"/>
                <w:szCs w:val="22"/>
              </w:rPr>
            </w:pPr>
            <w:r w:rsidRPr="00092AD0">
              <w:rPr>
                <w:rFonts w:ascii="Times New Roman" w:hAnsi="Times New Roman" w:cs="Times New Roman"/>
                <w:sz w:val="22"/>
                <w:szCs w:val="22"/>
              </w:rPr>
              <w:t>Fringe benefits test—interest attributed to money not invested or invested at a low rate of interest (changes introduced on 1 March 1991)</w:t>
            </w:r>
          </w:p>
        </w:tc>
      </w:tr>
      <w:tr w:rsidR="00824ED7" w:rsidRPr="00D3651F" w14:paraId="76450190" w14:textId="77777777" w:rsidTr="003B0410">
        <w:trPr>
          <w:trHeight w:val="20"/>
          <w:jc w:val="center"/>
        </w:trPr>
        <w:tc>
          <w:tcPr>
            <w:tcW w:w="792" w:type="dxa"/>
            <w:tcBorders>
              <w:top w:val="nil"/>
              <w:left w:val="nil"/>
              <w:bottom w:val="nil"/>
              <w:right w:val="nil"/>
            </w:tcBorders>
            <w:shd w:val="clear" w:color="auto" w:fill="FFFFFF"/>
          </w:tcPr>
          <w:p w14:paraId="089870D5"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5B2D5C91" w14:textId="77777777" w:rsidR="00824ED7" w:rsidRPr="00092AD0" w:rsidRDefault="00824ED7" w:rsidP="00D3651F">
            <w:pPr>
              <w:shd w:val="clear" w:color="auto" w:fill="FFFFFF"/>
              <w:spacing w:before="60" w:after="60"/>
              <w:jc w:val="center"/>
              <w:rPr>
                <w:rFonts w:ascii="Times New Roman" w:hAnsi="Times New Roman" w:cs="Times New Roman"/>
                <w:sz w:val="22"/>
                <w:szCs w:val="22"/>
              </w:rPr>
            </w:pPr>
            <w:r w:rsidRPr="00092AD0">
              <w:rPr>
                <w:rFonts w:ascii="Times New Roman" w:hAnsi="Times New Roman" w:cs="Times New Roman"/>
                <w:b/>
                <w:bCs/>
                <w:sz w:val="22"/>
                <w:szCs w:val="22"/>
              </w:rPr>
              <w:t>PART 6—AMENDMENT OF THE NATIONAL HEALTH ACT 1953</w:t>
            </w:r>
          </w:p>
        </w:tc>
      </w:tr>
      <w:tr w:rsidR="00824ED7" w:rsidRPr="00D3651F" w14:paraId="58E5C104" w14:textId="77777777" w:rsidTr="003B0410">
        <w:trPr>
          <w:trHeight w:val="20"/>
          <w:jc w:val="center"/>
        </w:trPr>
        <w:tc>
          <w:tcPr>
            <w:tcW w:w="792" w:type="dxa"/>
            <w:tcBorders>
              <w:top w:val="nil"/>
              <w:left w:val="nil"/>
              <w:bottom w:val="nil"/>
              <w:right w:val="nil"/>
            </w:tcBorders>
            <w:shd w:val="clear" w:color="auto" w:fill="FFFFFF"/>
          </w:tcPr>
          <w:p w14:paraId="5059D7D0" w14:textId="77777777" w:rsidR="00824ED7" w:rsidRPr="00092AD0" w:rsidRDefault="00824ED7" w:rsidP="00D3651F">
            <w:pPr>
              <w:shd w:val="clear" w:color="auto" w:fill="FFFFFF"/>
              <w:ind w:left="245"/>
              <w:jc w:val="both"/>
              <w:rPr>
                <w:rFonts w:ascii="Times New Roman" w:hAnsi="Times New Roman" w:cs="Times New Roman"/>
                <w:sz w:val="22"/>
                <w:szCs w:val="22"/>
              </w:rPr>
            </w:pPr>
            <w:r w:rsidRPr="00092AD0">
              <w:rPr>
                <w:rFonts w:ascii="Times New Roman" w:hAnsi="Times New Roman" w:cs="Times New Roman"/>
                <w:sz w:val="22"/>
                <w:szCs w:val="22"/>
              </w:rPr>
              <w:t>87.</w:t>
            </w:r>
          </w:p>
        </w:tc>
        <w:tc>
          <w:tcPr>
            <w:tcW w:w="6427" w:type="dxa"/>
            <w:tcBorders>
              <w:top w:val="nil"/>
              <w:left w:val="nil"/>
              <w:bottom w:val="nil"/>
              <w:right w:val="nil"/>
            </w:tcBorders>
            <w:shd w:val="clear" w:color="auto" w:fill="FFFFFF"/>
          </w:tcPr>
          <w:p w14:paraId="21B932FC" w14:textId="77777777" w:rsidR="00824ED7" w:rsidRPr="00092AD0" w:rsidRDefault="00824ED7" w:rsidP="00D3651F">
            <w:pPr>
              <w:shd w:val="clear" w:color="auto" w:fill="FFFFFF"/>
              <w:ind w:left="134"/>
              <w:jc w:val="both"/>
              <w:rPr>
                <w:rFonts w:ascii="Times New Roman" w:hAnsi="Times New Roman" w:cs="Times New Roman"/>
                <w:sz w:val="22"/>
                <w:szCs w:val="22"/>
              </w:rPr>
            </w:pPr>
            <w:r w:rsidRPr="00092AD0">
              <w:rPr>
                <w:rFonts w:ascii="Times New Roman" w:hAnsi="Times New Roman" w:cs="Times New Roman"/>
                <w:sz w:val="22"/>
                <w:szCs w:val="22"/>
              </w:rPr>
              <w:t>Interpretation</w:t>
            </w:r>
          </w:p>
        </w:tc>
      </w:tr>
      <w:tr w:rsidR="00824ED7" w:rsidRPr="00D3651F" w14:paraId="78B1D74C" w14:textId="77777777" w:rsidTr="003B0410">
        <w:trPr>
          <w:trHeight w:val="20"/>
          <w:jc w:val="center"/>
        </w:trPr>
        <w:tc>
          <w:tcPr>
            <w:tcW w:w="792" w:type="dxa"/>
            <w:tcBorders>
              <w:top w:val="nil"/>
              <w:left w:val="nil"/>
              <w:bottom w:val="nil"/>
              <w:right w:val="nil"/>
            </w:tcBorders>
            <w:shd w:val="clear" w:color="auto" w:fill="FFFFFF"/>
          </w:tcPr>
          <w:p w14:paraId="012A9DA2"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5AEE07E6" w14:textId="77777777" w:rsidR="00824ED7" w:rsidRPr="00092AD0" w:rsidRDefault="00824ED7" w:rsidP="00D3651F">
            <w:pPr>
              <w:shd w:val="clear" w:color="auto" w:fill="FFFFFF"/>
              <w:spacing w:before="60" w:after="60"/>
              <w:jc w:val="center"/>
              <w:rPr>
                <w:rFonts w:ascii="Times New Roman" w:hAnsi="Times New Roman" w:cs="Times New Roman"/>
                <w:sz w:val="22"/>
                <w:szCs w:val="22"/>
              </w:rPr>
            </w:pPr>
            <w:r w:rsidRPr="00092AD0">
              <w:rPr>
                <w:rFonts w:ascii="Times New Roman" w:hAnsi="Times New Roman" w:cs="Times New Roman"/>
                <w:b/>
                <w:bCs/>
                <w:sz w:val="22"/>
                <w:szCs w:val="22"/>
              </w:rPr>
              <w:t>PART 7—FURTHER AMENDMENTS</w:t>
            </w:r>
          </w:p>
        </w:tc>
      </w:tr>
      <w:tr w:rsidR="00824ED7" w:rsidRPr="00D3651F" w14:paraId="10E74CEE" w14:textId="77777777" w:rsidTr="003B0410">
        <w:trPr>
          <w:trHeight w:val="20"/>
          <w:jc w:val="center"/>
        </w:trPr>
        <w:tc>
          <w:tcPr>
            <w:tcW w:w="792" w:type="dxa"/>
            <w:tcBorders>
              <w:top w:val="nil"/>
              <w:left w:val="nil"/>
              <w:bottom w:val="nil"/>
              <w:right w:val="nil"/>
            </w:tcBorders>
            <w:shd w:val="clear" w:color="auto" w:fill="FFFFFF"/>
          </w:tcPr>
          <w:p w14:paraId="599D749F" w14:textId="77777777" w:rsidR="00824ED7" w:rsidRPr="00092AD0" w:rsidRDefault="00824ED7" w:rsidP="00D3651F">
            <w:pPr>
              <w:shd w:val="clear" w:color="auto" w:fill="FFFFFF"/>
              <w:ind w:left="245"/>
              <w:jc w:val="both"/>
              <w:rPr>
                <w:rFonts w:ascii="Times New Roman" w:hAnsi="Times New Roman" w:cs="Times New Roman"/>
                <w:sz w:val="22"/>
                <w:szCs w:val="22"/>
              </w:rPr>
            </w:pPr>
            <w:r w:rsidRPr="00092AD0">
              <w:rPr>
                <w:rFonts w:ascii="Times New Roman" w:hAnsi="Times New Roman" w:cs="Times New Roman"/>
                <w:sz w:val="22"/>
                <w:szCs w:val="22"/>
              </w:rPr>
              <w:t>88.</w:t>
            </w:r>
          </w:p>
        </w:tc>
        <w:tc>
          <w:tcPr>
            <w:tcW w:w="6427" w:type="dxa"/>
            <w:tcBorders>
              <w:top w:val="nil"/>
              <w:left w:val="nil"/>
              <w:bottom w:val="nil"/>
              <w:right w:val="nil"/>
            </w:tcBorders>
            <w:shd w:val="clear" w:color="auto" w:fill="FFFFFF"/>
          </w:tcPr>
          <w:p w14:paraId="088FD4E7" w14:textId="77777777" w:rsidR="00824ED7" w:rsidRPr="00092AD0" w:rsidRDefault="00824ED7" w:rsidP="00D3651F">
            <w:pPr>
              <w:shd w:val="clear" w:color="auto" w:fill="FFFFFF"/>
              <w:ind w:left="134"/>
              <w:jc w:val="both"/>
              <w:rPr>
                <w:rFonts w:ascii="Times New Roman" w:hAnsi="Times New Roman" w:cs="Times New Roman"/>
                <w:sz w:val="22"/>
                <w:szCs w:val="22"/>
              </w:rPr>
            </w:pPr>
            <w:r w:rsidRPr="00092AD0">
              <w:rPr>
                <w:rFonts w:ascii="Times New Roman" w:hAnsi="Times New Roman" w:cs="Times New Roman"/>
                <w:sz w:val="22"/>
                <w:szCs w:val="22"/>
              </w:rPr>
              <w:t>Consequential, minor and technical amendments</w:t>
            </w:r>
          </w:p>
        </w:tc>
      </w:tr>
      <w:tr w:rsidR="00824ED7" w:rsidRPr="00D3651F" w14:paraId="0EF867AA" w14:textId="77777777" w:rsidTr="003B0410">
        <w:trPr>
          <w:trHeight w:val="20"/>
          <w:jc w:val="center"/>
        </w:trPr>
        <w:tc>
          <w:tcPr>
            <w:tcW w:w="792" w:type="dxa"/>
            <w:tcBorders>
              <w:top w:val="nil"/>
              <w:left w:val="nil"/>
              <w:bottom w:val="nil"/>
              <w:right w:val="nil"/>
            </w:tcBorders>
            <w:shd w:val="clear" w:color="auto" w:fill="FFFFFF"/>
          </w:tcPr>
          <w:p w14:paraId="147F03FB"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67C86C87" w14:textId="77777777" w:rsidR="00824ED7" w:rsidRPr="00092AD0" w:rsidRDefault="00824ED7" w:rsidP="00D3651F">
            <w:pPr>
              <w:shd w:val="clear" w:color="auto" w:fill="FFFFFF"/>
              <w:spacing w:before="60" w:after="60"/>
              <w:jc w:val="center"/>
              <w:rPr>
                <w:rFonts w:ascii="Times New Roman" w:hAnsi="Times New Roman" w:cs="Times New Roman"/>
                <w:sz w:val="22"/>
                <w:szCs w:val="22"/>
              </w:rPr>
            </w:pPr>
            <w:r w:rsidRPr="00092AD0">
              <w:rPr>
                <w:rFonts w:ascii="Times New Roman" w:hAnsi="Times New Roman" w:cs="Times New Roman"/>
                <w:b/>
                <w:bCs/>
                <w:sz w:val="22"/>
                <w:szCs w:val="22"/>
              </w:rPr>
              <w:t>SCHEDULE</w:t>
            </w:r>
          </w:p>
        </w:tc>
      </w:tr>
      <w:tr w:rsidR="00824ED7" w:rsidRPr="00D3651F" w14:paraId="4D1C9DA8" w14:textId="77777777" w:rsidTr="003B0410">
        <w:trPr>
          <w:trHeight w:val="20"/>
          <w:jc w:val="center"/>
        </w:trPr>
        <w:tc>
          <w:tcPr>
            <w:tcW w:w="792" w:type="dxa"/>
            <w:tcBorders>
              <w:top w:val="nil"/>
              <w:left w:val="nil"/>
              <w:bottom w:val="nil"/>
              <w:right w:val="nil"/>
            </w:tcBorders>
            <w:shd w:val="clear" w:color="auto" w:fill="FFFFFF"/>
          </w:tcPr>
          <w:p w14:paraId="6AAD9875"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20BEA715" w14:textId="77777777" w:rsidR="00824ED7" w:rsidRPr="00092AD0" w:rsidRDefault="00824ED7" w:rsidP="00092AD0">
            <w:pPr>
              <w:shd w:val="clear" w:color="auto" w:fill="FFFFFF"/>
              <w:ind w:left="557"/>
              <w:jc w:val="center"/>
              <w:rPr>
                <w:rFonts w:ascii="Times New Roman" w:hAnsi="Times New Roman" w:cs="Times New Roman"/>
                <w:sz w:val="22"/>
                <w:szCs w:val="22"/>
              </w:rPr>
            </w:pPr>
            <w:r w:rsidRPr="00092AD0">
              <w:rPr>
                <w:rFonts w:ascii="Times New Roman" w:hAnsi="Times New Roman" w:cs="Times New Roman"/>
                <w:sz w:val="22"/>
                <w:szCs w:val="22"/>
              </w:rPr>
              <w:t>CONSEQUENTIAL, MINOR AND TECHNICAL AMENDMENTS</w:t>
            </w:r>
          </w:p>
        </w:tc>
      </w:tr>
      <w:tr w:rsidR="00824ED7" w:rsidRPr="00D3651F" w14:paraId="29D8BD46" w14:textId="77777777" w:rsidTr="003B0410">
        <w:trPr>
          <w:trHeight w:val="20"/>
          <w:jc w:val="center"/>
        </w:trPr>
        <w:tc>
          <w:tcPr>
            <w:tcW w:w="792" w:type="dxa"/>
            <w:tcBorders>
              <w:top w:val="nil"/>
              <w:left w:val="nil"/>
              <w:bottom w:val="nil"/>
              <w:right w:val="nil"/>
            </w:tcBorders>
            <w:shd w:val="clear" w:color="auto" w:fill="FFFFFF"/>
          </w:tcPr>
          <w:p w14:paraId="5DD90561"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69B041C9" w14:textId="67F40DF0" w:rsidR="00824ED7" w:rsidRPr="00092AD0" w:rsidRDefault="00824ED7" w:rsidP="00092AD0">
            <w:pPr>
              <w:shd w:val="clear" w:color="auto" w:fill="FFFFFF"/>
              <w:ind w:left="542"/>
              <w:jc w:val="center"/>
              <w:rPr>
                <w:rFonts w:ascii="Times New Roman" w:hAnsi="Times New Roman" w:cs="Times New Roman"/>
                <w:sz w:val="22"/>
                <w:szCs w:val="22"/>
              </w:rPr>
            </w:pPr>
            <w:r w:rsidRPr="00092AD0">
              <w:rPr>
                <w:rFonts w:ascii="Times New Roman" w:hAnsi="Times New Roman" w:cs="Times New Roman"/>
                <w:sz w:val="22"/>
                <w:szCs w:val="22"/>
              </w:rPr>
              <w:t>PART 1—AMENDMENTS COMMENCING ON ROYAL ASSENT</w:t>
            </w:r>
          </w:p>
        </w:tc>
      </w:tr>
      <w:tr w:rsidR="00824ED7" w:rsidRPr="00D3651F" w14:paraId="10D82482" w14:textId="77777777" w:rsidTr="003B0410">
        <w:trPr>
          <w:trHeight w:val="20"/>
          <w:jc w:val="center"/>
        </w:trPr>
        <w:tc>
          <w:tcPr>
            <w:tcW w:w="792" w:type="dxa"/>
            <w:tcBorders>
              <w:top w:val="nil"/>
              <w:left w:val="nil"/>
              <w:bottom w:val="nil"/>
              <w:right w:val="nil"/>
            </w:tcBorders>
            <w:shd w:val="clear" w:color="auto" w:fill="FFFFFF"/>
          </w:tcPr>
          <w:p w14:paraId="7AE1E691"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47573519" w14:textId="77777777" w:rsidR="00824ED7" w:rsidRPr="00092AD0" w:rsidRDefault="00824ED7" w:rsidP="00D3651F">
            <w:pPr>
              <w:shd w:val="clear" w:color="auto" w:fill="FFFFFF"/>
              <w:spacing w:before="60"/>
              <w:jc w:val="center"/>
              <w:rPr>
                <w:rFonts w:ascii="Times New Roman" w:hAnsi="Times New Roman" w:cs="Times New Roman"/>
                <w:sz w:val="22"/>
                <w:szCs w:val="22"/>
              </w:rPr>
            </w:pPr>
            <w:proofErr w:type="spellStart"/>
            <w:r w:rsidRPr="00092AD0">
              <w:rPr>
                <w:rFonts w:ascii="Times New Roman" w:hAnsi="Times New Roman" w:cs="Times New Roman"/>
                <w:i/>
                <w:iCs/>
                <w:sz w:val="22"/>
                <w:szCs w:val="22"/>
              </w:rPr>
              <w:t>Defence</w:t>
            </w:r>
            <w:proofErr w:type="spellEnd"/>
            <w:r w:rsidRPr="00092AD0">
              <w:rPr>
                <w:rFonts w:ascii="Times New Roman" w:hAnsi="Times New Roman" w:cs="Times New Roman"/>
                <w:i/>
                <w:iCs/>
                <w:sz w:val="22"/>
                <w:szCs w:val="22"/>
              </w:rPr>
              <w:t xml:space="preserve"> Force (Home Loans Assistance) Act 1990</w:t>
            </w:r>
          </w:p>
          <w:p w14:paraId="779CD3A0" w14:textId="77777777" w:rsidR="00824ED7" w:rsidRPr="00092AD0" w:rsidRDefault="00824ED7" w:rsidP="00D3651F">
            <w:pPr>
              <w:shd w:val="clear" w:color="auto" w:fill="FFFFFF"/>
              <w:jc w:val="center"/>
              <w:rPr>
                <w:rFonts w:ascii="Times New Roman" w:hAnsi="Times New Roman" w:cs="Times New Roman"/>
                <w:sz w:val="22"/>
                <w:szCs w:val="22"/>
              </w:rPr>
            </w:pPr>
            <w:r w:rsidRPr="00092AD0">
              <w:rPr>
                <w:rFonts w:ascii="Times New Roman" w:hAnsi="Times New Roman" w:cs="Times New Roman"/>
                <w:i/>
                <w:iCs/>
                <w:sz w:val="22"/>
                <w:szCs w:val="22"/>
              </w:rPr>
              <w:t>Seamen</w:t>
            </w:r>
            <w:r w:rsidR="00D66366" w:rsidRPr="00092AD0">
              <w:rPr>
                <w:rFonts w:ascii="Times New Roman" w:hAnsi="Times New Roman" w:cs="Times New Roman"/>
                <w:i/>
                <w:iCs/>
                <w:sz w:val="22"/>
                <w:szCs w:val="22"/>
              </w:rPr>
              <w:t>’</w:t>
            </w:r>
            <w:r w:rsidRPr="00092AD0">
              <w:rPr>
                <w:rFonts w:ascii="Times New Roman" w:hAnsi="Times New Roman" w:cs="Times New Roman"/>
                <w:i/>
                <w:iCs/>
                <w:sz w:val="22"/>
                <w:szCs w:val="22"/>
              </w:rPr>
              <w:t>s War Pensions and Allowances Act 1940</w:t>
            </w:r>
          </w:p>
          <w:p w14:paraId="566F8F45" w14:textId="77777777" w:rsidR="00824ED7" w:rsidRPr="00092AD0" w:rsidRDefault="00824ED7" w:rsidP="00D3651F">
            <w:pPr>
              <w:shd w:val="clear" w:color="auto" w:fill="FFFFFF"/>
              <w:spacing w:after="60"/>
              <w:jc w:val="center"/>
              <w:rPr>
                <w:rFonts w:ascii="Times New Roman" w:hAnsi="Times New Roman" w:cs="Times New Roman"/>
                <w:sz w:val="22"/>
                <w:szCs w:val="22"/>
              </w:rPr>
            </w:pPr>
            <w:r w:rsidRPr="00092AD0">
              <w:rPr>
                <w:rFonts w:ascii="Times New Roman" w:hAnsi="Times New Roman" w:cs="Times New Roman"/>
                <w:i/>
                <w:iCs/>
                <w:sz w:val="22"/>
                <w:szCs w:val="22"/>
              </w:rPr>
              <w:t>Veterans</w:t>
            </w:r>
            <w:r w:rsidR="00D66366" w:rsidRPr="00092AD0">
              <w:rPr>
                <w:rFonts w:ascii="Times New Roman" w:hAnsi="Times New Roman" w:cs="Times New Roman"/>
                <w:i/>
                <w:iCs/>
                <w:sz w:val="22"/>
                <w:szCs w:val="22"/>
              </w:rPr>
              <w:t>’</w:t>
            </w:r>
            <w:r w:rsidRPr="00092AD0">
              <w:rPr>
                <w:rFonts w:ascii="Times New Roman" w:hAnsi="Times New Roman" w:cs="Times New Roman"/>
                <w:i/>
                <w:iCs/>
                <w:sz w:val="22"/>
                <w:szCs w:val="22"/>
              </w:rPr>
              <w:t xml:space="preserve"> Entitlements Act 1986</w:t>
            </w:r>
          </w:p>
        </w:tc>
      </w:tr>
      <w:tr w:rsidR="00824ED7" w:rsidRPr="00D3651F" w14:paraId="190DB0C2" w14:textId="77777777" w:rsidTr="003B0410">
        <w:trPr>
          <w:trHeight w:val="20"/>
          <w:jc w:val="center"/>
        </w:trPr>
        <w:tc>
          <w:tcPr>
            <w:tcW w:w="792" w:type="dxa"/>
            <w:tcBorders>
              <w:top w:val="nil"/>
              <w:left w:val="nil"/>
              <w:bottom w:val="nil"/>
              <w:right w:val="nil"/>
            </w:tcBorders>
            <w:shd w:val="clear" w:color="auto" w:fill="FFFFFF"/>
          </w:tcPr>
          <w:p w14:paraId="4EFD4BEB"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66565527" w14:textId="77777777" w:rsidR="00824ED7" w:rsidRPr="00092AD0" w:rsidRDefault="00824ED7" w:rsidP="00D3651F">
            <w:pPr>
              <w:shd w:val="clear" w:color="auto" w:fill="FFFFFF"/>
              <w:spacing w:before="120" w:after="120"/>
              <w:jc w:val="center"/>
              <w:rPr>
                <w:rFonts w:ascii="Times New Roman" w:hAnsi="Times New Roman" w:cs="Times New Roman"/>
                <w:sz w:val="22"/>
                <w:szCs w:val="22"/>
              </w:rPr>
            </w:pPr>
            <w:r w:rsidRPr="00092AD0">
              <w:rPr>
                <w:rFonts w:ascii="Times New Roman" w:hAnsi="Times New Roman" w:cs="Times New Roman"/>
                <w:sz w:val="22"/>
                <w:szCs w:val="22"/>
              </w:rPr>
              <w:t>PART 2—AMENDMENTS OF THE VETERANS</w:t>
            </w:r>
            <w:r w:rsidR="00D66366" w:rsidRPr="00092AD0">
              <w:rPr>
                <w:rFonts w:ascii="Times New Roman" w:hAnsi="Times New Roman" w:cs="Times New Roman"/>
                <w:sz w:val="22"/>
                <w:szCs w:val="22"/>
              </w:rPr>
              <w:t>’</w:t>
            </w:r>
            <w:r w:rsidRPr="00092AD0">
              <w:rPr>
                <w:rFonts w:ascii="Times New Roman" w:hAnsi="Times New Roman" w:cs="Times New Roman"/>
                <w:sz w:val="22"/>
                <w:szCs w:val="22"/>
              </w:rPr>
              <w:t xml:space="preserve"> ENTITLEMENTS ACT 1986 COMMENCING 1 JULY 1991, IMMEDIATELY AFTER THE COMMENCEMENT OF THE VETERANS</w:t>
            </w:r>
            <w:r w:rsidR="00D66366" w:rsidRPr="00092AD0">
              <w:rPr>
                <w:rFonts w:ascii="Times New Roman" w:hAnsi="Times New Roman" w:cs="Times New Roman"/>
                <w:sz w:val="22"/>
                <w:szCs w:val="22"/>
              </w:rPr>
              <w:t>’</w:t>
            </w:r>
            <w:r w:rsidRPr="00092AD0">
              <w:rPr>
                <w:rFonts w:ascii="Times New Roman" w:hAnsi="Times New Roman" w:cs="Times New Roman"/>
                <w:sz w:val="22"/>
                <w:szCs w:val="22"/>
              </w:rPr>
              <w:t xml:space="preserve"> ENTITLEMENTS AMENDMENT ACT 1991</w:t>
            </w:r>
          </w:p>
        </w:tc>
      </w:tr>
      <w:tr w:rsidR="00824ED7" w:rsidRPr="00D3651F" w14:paraId="4E490B23" w14:textId="77777777" w:rsidTr="003B0410">
        <w:trPr>
          <w:trHeight w:val="20"/>
          <w:jc w:val="center"/>
        </w:trPr>
        <w:tc>
          <w:tcPr>
            <w:tcW w:w="792" w:type="dxa"/>
            <w:tcBorders>
              <w:top w:val="nil"/>
              <w:left w:val="nil"/>
              <w:bottom w:val="nil"/>
              <w:right w:val="nil"/>
            </w:tcBorders>
            <w:shd w:val="clear" w:color="auto" w:fill="FFFFFF"/>
          </w:tcPr>
          <w:p w14:paraId="3D42B20E"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42B5AA0A" w14:textId="77777777" w:rsidR="00824ED7" w:rsidRPr="00092AD0" w:rsidRDefault="00824ED7" w:rsidP="00D3651F">
            <w:pPr>
              <w:shd w:val="clear" w:color="auto" w:fill="FFFFFF"/>
              <w:spacing w:before="120" w:after="120"/>
              <w:jc w:val="center"/>
              <w:rPr>
                <w:rFonts w:ascii="Times New Roman" w:hAnsi="Times New Roman" w:cs="Times New Roman"/>
                <w:sz w:val="22"/>
                <w:szCs w:val="22"/>
              </w:rPr>
            </w:pPr>
            <w:r w:rsidRPr="00092AD0">
              <w:rPr>
                <w:rFonts w:ascii="Times New Roman" w:hAnsi="Times New Roman" w:cs="Times New Roman"/>
                <w:sz w:val="22"/>
                <w:szCs w:val="22"/>
              </w:rPr>
              <w:t>PART 3—AMENDMENTS OF THE VETERANS</w:t>
            </w:r>
            <w:r w:rsidR="00D66366" w:rsidRPr="00092AD0">
              <w:rPr>
                <w:rFonts w:ascii="Times New Roman" w:hAnsi="Times New Roman" w:cs="Times New Roman"/>
                <w:sz w:val="22"/>
                <w:szCs w:val="22"/>
              </w:rPr>
              <w:t>’</w:t>
            </w:r>
            <w:r w:rsidRPr="00092AD0">
              <w:rPr>
                <w:rFonts w:ascii="Times New Roman" w:hAnsi="Times New Roman" w:cs="Times New Roman"/>
                <w:sz w:val="22"/>
                <w:szCs w:val="22"/>
              </w:rPr>
              <w:t xml:space="preserve"> ENTITLEMENTS ACT</w:t>
            </w:r>
            <w:r w:rsidR="00D71B44" w:rsidRPr="00092AD0">
              <w:rPr>
                <w:rFonts w:ascii="Times New Roman" w:hAnsi="Times New Roman" w:cs="Times New Roman"/>
                <w:sz w:val="22"/>
                <w:szCs w:val="22"/>
              </w:rPr>
              <w:t xml:space="preserve"> </w:t>
            </w:r>
            <w:r w:rsidRPr="00092AD0">
              <w:rPr>
                <w:rFonts w:ascii="Times New Roman" w:hAnsi="Times New Roman" w:cs="Times New Roman"/>
                <w:sz w:val="22"/>
                <w:szCs w:val="22"/>
              </w:rPr>
              <w:t>1986 COMMENCING 1 JULY 1991, IMMEDIATELY AFTER THE</w:t>
            </w:r>
            <w:r w:rsidR="00D71B44" w:rsidRPr="00092AD0">
              <w:rPr>
                <w:rFonts w:ascii="Times New Roman" w:hAnsi="Times New Roman" w:cs="Times New Roman"/>
                <w:sz w:val="22"/>
                <w:szCs w:val="22"/>
              </w:rPr>
              <w:t xml:space="preserve"> </w:t>
            </w:r>
            <w:r w:rsidRPr="00092AD0">
              <w:rPr>
                <w:rFonts w:ascii="Times New Roman" w:hAnsi="Times New Roman" w:cs="Times New Roman"/>
                <w:sz w:val="22"/>
                <w:szCs w:val="22"/>
              </w:rPr>
              <w:t>COMMENCEMENT OF SECTION 19 OF THE VETERANS</w:t>
            </w:r>
            <w:r w:rsidR="00D66366" w:rsidRPr="00092AD0">
              <w:rPr>
                <w:rFonts w:ascii="Times New Roman" w:hAnsi="Times New Roman" w:cs="Times New Roman"/>
                <w:sz w:val="22"/>
                <w:szCs w:val="22"/>
              </w:rPr>
              <w:t>’</w:t>
            </w:r>
            <w:r w:rsidR="00D71B44" w:rsidRPr="00092AD0">
              <w:rPr>
                <w:rFonts w:ascii="Times New Roman" w:hAnsi="Times New Roman" w:cs="Times New Roman"/>
                <w:sz w:val="22"/>
                <w:szCs w:val="22"/>
              </w:rPr>
              <w:t xml:space="preserve"> </w:t>
            </w:r>
            <w:r w:rsidRPr="00092AD0">
              <w:rPr>
                <w:rFonts w:ascii="Times New Roman" w:hAnsi="Times New Roman" w:cs="Times New Roman"/>
                <w:sz w:val="22"/>
                <w:szCs w:val="22"/>
              </w:rPr>
              <w:t>ENTITLEMENTS (REWRITE) TRANSITION ACT 1991</w:t>
            </w:r>
          </w:p>
        </w:tc>
      </w:tr>
      <w:tr w:rsidR="00824ED7" w:rsidRPr="00D3651F" w14:paraId="7CD000C2" w14:textId="77777777" w:rsidTr="003B0410">
        <w:trPr>
          <w:trHeight w:val="20"/>
          <w:jc w:val="center"/>
        </w:trPr>
        <w:tc>
          <w:tcPr>
            <w:tcW w:w="792" w:type="dxa"/>
            <w:tcBorders>
              <w:top w:val="nil"/>
              <w:left w:val="nil"/>
              <w:bottom w:val="nil"/>
              <w:right w:val="nil"/>
            </w:tcBorders>
            <w:shd w:val="clear" w:color="auto" w:fill="FFFFFF"/>
          </w:tcPr>
          <w:p w14:paraId="633D1ED2"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3AD447B7" w14:textId="77777777" w:rsidR="00824ED7" w:rsidRPr="00092AD0" w:rsidRDefault="00824ED7" w:rsidP="00D3651F">
            <w:pPr>
              <w:shd w:val="clear" w:color="auto" w:fill="FFFFFF"/>
              <w:spacing w:before="120" w:after="120"/>
              <w:jc w:val="center"/>
              <w:rPr>
                <w:rFonts w:ascii="Times New Roman" w:hAnsi="Times New Roman" w:cs="Times New Roman"/>
                <w:sz w:val="22"/>
                <w:szCs w:val="22"/>
              </w:rPr>
            </w:pPr>
            <w:r w:rsidRPr="00092AD0">
              <w:rPr>
                <w:rFonts w:ascii="Times New Roman" w:hAnsi="Times New Roman" w:cs="Times New Roman"/>
                <w:sz w:val="22"/>
                <w:szCs w:val="22"/>
              </w:rPr>
              <w:t>PART 4—AMENDMENTS COMMENCING 1 JULY 1991, IMMEDIATELY AFTER THE COMMENCEMENT OF SECTION 22 OF THE VETERANS</w:t>
            </w:r>
            <w:r w:rsidR="00D66366" w:rsidRPr="00092AD0">
              <w:rPr>
                <w:rFonts w:ascii="Times New Roman" w:hAnsi="Times New Roman" w:cs="Times New Roman"/>
                <w:sz w:val="22"/>
                <w:szCs w:val="22"/>
              </w:rPr>
              <w:t>’</w:t>
            </w:r>
            <w:r w:rsidRPr="00092AD0">
              <w:rPr>
                <w:rFonts w:ascii="Times New Roman" w:hAnsi="Times New Roman" w:cs="Times New Roman"/>
                <w:sz w:val="22"/>
                <w:szCs w:val="22"/>
              </w:rPr>
              <w:t xml:space="preserve"> ENTITLEMENTS (REWRITE) TRANSITION ACT 1991</w:t>
            </w:r>
          </w:p>
        </w:tc>
      </w:tr>
      <w:tr w:rsidR="00824ED7" w:rsidRPr="00D3651F" w14:paraId="75D6EDFC" w14:textId="77777777" w:rsidTr="003B0410">
        <w:trPr>
          <w:trHeight w:val="20"/>
          <w:jc w:val="center"/>
        </w:trPr>
        <w:tc>
          <w:tcPr>
            <w:tcW w:w="792" w:type="dxa"/>
            <w:tcBorders>
              <w:top w:val="nil"/>
              <w:left w:val="nil"/>
              <w:bottom w:val="nil"/>
              <w:right w:val="nil"/>
            </w:tcBorders>
            <w:shd w:val="clear" w:color="auto" w:fill="FFFFFF"/>
          </w:tcPr>
          <w:p w14:paraId="52BA050B"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4560467F" w14:textId="77777777" w:rsidR="00824ED7" w:rsidRPr="00092AD0" w:rsidRDefault="00824ED7" w:rsidP="00D3651F">
            <w:pPr>
              <w:shd w:val="clear" w:color="auto" w:fill="FFFFFF"/>
              <w:spacing w:before="120"/>
              <w:jc w:val="center"/>
              <w:rPr>
                <w:rFonts w:ascii="Times New Roman" w:hAnsi="Times New Roman" w:cs="Times New Roman"/>
                <w:sz w:val="22"/>
                <w:szCs w:val="22"/>
              </w:rPr>
            </w:pPr>
            <w:proofErr w:type="spellStart"/>
            <w:r w:rsidRPr="00092AD0">
              <w:rPr>
                <w:rFonts w:ascii="Times New Roman" w:hAnsi="Times New Roman" w:cs="Times New Roman"/>
                <w:i/>
                <w:iCs/>
                <w:sz w:val="22"/>
                <w:szCs w:val="22"/>
              </w:rPr>
              <w:t>Defence</w:t>
            </w:r>
            <w:proofErr w:type="spellEnd"/>
            <w:r w:rsidRPr="00092AD0">
              <w:rPr>
                <w:rFonts w:ascii="Times New Roman" w:hAnsi="Times New Roman" w:cs="Times New Roman"/>
                <w:i/>
                <w:iCs/>
                <w:sz w:val="22"/>
                <w:szCs w:val="22"/>
              </w:rPr>
              <w:t xml:space="preserve"> Service Homes Act 1918</w:t>
            </w:r>
          </w:p>
          <w:p w14:paraId="197D4544" w14:textId="77777777" w:rsidR="00824ED7" w:rsidRPr="00092AD0" w:rsidRDefault="00824ED7" w:rsidP="00D3651F">
            <w:pPr>
              <w:shd w:val="clear" w:color="auto" w:fill="FFFFFF"/>
              <w:spacing w:after="120"/>
              <w:jc w:val="center"/>
              <w:rPr>
                <w:rFonts w:ascii="Times New Roman" w:hAnsi="Times New Roman" w:cs="Times New Roman"/>
                <w:sz w:val="22"/>
                <w:szCs w:val="22"/>
              </w:rPr>
            </w:pPr>
            <w:r w:rsidRPr="00092AD0">
              <w:rPr>
                <w:rFonts w:ascii="Times New Roman" w:hAnsi="Times New Roman" w:cs="Times New Roman"/>
                <w:i/>
                <w:iCs/>
                <w:sz w:val="22"/>
                <w:szCs w:val="22"/>
              </w:rPr>
              <w:t>Veterans</w:t>
            </w:r>
            <w:r w:rsidR="00D66366" w:rsidRPr="00092AD0">
              <w:rPr>
                <w:rFonts w:ascii="Times New Roman" w:hAnsi="Times New Roman" w:cs="Times New Roman"/>
                <w:i/>
                <w:iCs/>
                <w:sz w:val="22"/>
                <w:szCs w:val="22"/>
              </w:rPr>
              <w:t>’</w:t>
            </w:r>
            <w:r w:rsidRPr="00092AD0">
              <w:rPr>
                <w:rFonts w:ascii="Times New Roman" w:hAnsi="Times New Roman" w:cs="Times New Roman"/>
                <w:i/>
                <w:iCs/>
                <w:sz w:val="22"/>
                <w:szCs w:val="22"/>
              </w:rPr>
              <w:t xml:space="preserve"> Entitlements Act 1986</w:t>
            </w:r>
          </w:p>
        </w:tc>
      </w:tr>
      <w:tr w:rsidR="00824ED7" w:rsidRPr="00D3651F" w14:paraId="133DA1C7" w14:textId="77777777" w:rsidTr="003B0410">
        <w:trPr>
          <w:trHeight w:val="20"/>
          <w:jc w:val="center"/>
        </w:trPr>
        <w:tc>
          <w:tcPr>
            <w:tcW w:w="792" w:type="dxa"/>
            <w:tcBorders>
              <w:top w:val="nil"/>
              <w:left w:val="nil"/>
              <w:bottom w:val="nil"/>
              <w:right w:val="nil"/>
            </w:tcBorders>
            <w:shd w:val="clear" w:color="auto" w:fill="FFFFFF"/>
          </w:tcPr>
          <w:p w14:paraId="5174C3CC"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07884EA4" w14:textId="77777777" w:rsidR="00824ED7" w:rsidRPr="00092AD0" w:rsidRDefault="00824ED7" w:rsidP="00D3651F">
            <w:pPr>
              <w:shd w:val="clear" w:color="auto" w:fill="FFFFFF"/>
              <w:spacing w:before="120" w:after="120"/>
              <w:jc w:val="center"/>
              <w:rPr>
                <w:rFonts w:ascii="Times New Roman" w:hAnsi="Times New Roman" w:cs="Times New Roman"/>
                <w:sz w:val="22"/>
                <w:szCs w:val="22"/>
              </w:rPr>
            </w:pPr>
            <w:r w:rsidRPr="00092AD0">
              <w:rPr>
                <w:rFonts w:ascii="Times New Roman" w:hAnsi="Times New Roman" w:cs="Times New Roman"/>
                <w:sz w:val="22"/>
                <w:szCs w:val="22"/>
              </w:rPr>
              <w:t>PART 5—AMENDMENT OF THE VETERANS</w:t>
            </w:r>
            <w:r w:rsidR="00D66366" w:rsidRPr="00092AD0">
              <w:rPr>
                <w:rFonts w:ascii="Times New Roman" w:hAnsi="Times New Roman" w:cs="Times New Roman"/>
                <w:sz w:val="22"/>
                <w:szCs w:val="22"/>
              </w:rPr>
              <w:t>’</w:t>
            </w:r>
            <w:r w:rsidRPr="00092AD0">
              <w:rPr>
                <w:rFonts w:ascii="Times New Roman" w:hAnsi="Times New Roman" w:cs="Times New Roman"/>
                <w:sz w:val="22"/>
                <w:szCs w:val="22"/>
              </w:rPr>
              <w:t xml:space="preserve"> ENTITLEMENTS ACT 1986 COMMENCING 22 MAY 1986, IMMEDIATELY AFTER THE COMMENCEMENT OF THAT ACT</w:t>
            </w:r>
          </w:p>
        </w:tc>
      </w:tr>
      <w:tr w:rsidR="00824ED7" w:rsidRPr="00D3651F" w14:paraId="4365F9A6" w14:textId="77777777" w:rsidTr="003B0410">
        <w:trPr>
          <w:trHeight w:val="20"/>
          <w:jc w:val="center"/>
        </w:trPr>
        <w:tc>
          <w:tcPr>
            <w:tcW w:w="792" w:type="dxa"/>
            <w:tcBorders>
              <w:top w:val="nil"/>
              <w:left w:val="nil"/>
              <w:bottom w:val="nil"/>
              <w:right w:val="nil"/>
            </w:tcBorders>
            <w:shd w:val="clear" w:color="auto" w:fill="FFFFFF"/>
          </w:tcPr>
          <w:p w14:paraId="3E740B9C"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04EE41FB" w14:textId="77777777" w:rsidR="00824ED7" w:rsidRPr="00092AD0" w:rsidRDefault="00824ED7" w:rsidP="00D3651F">
            <w:pPr>
              <w:shd w:val="clear" w:color="auto" w:fill="FFFFFF"/>
              <w:spacing w:before="120" w:after="120"/>
              <w:jc w:val="center"/>
              <w:rPr>
                <w:rFonts w:ascii="Times New Roman" w:hAnsi="Times New Roman" w:cs="Times New Roman"/>
                <w:sz w:val="22"/>
                <w:szCs w:val="22"/>
              </w:rPr>
            </w:pPr>
            <w:r w:rsidRPr="00092AD0">
              <w:rPr>
                <w:rFonts w:ascii="Times New Roman" w:hAnsi="Times New Roman" w:cs="Times New Roman"/>
                <w:sz w:val="22"/>
                <w:szCs w:val="22"/>
              </w:rPr>
              <w:t>PART 6—AMENDMENT OF THE VETERANS</w:t>
            </w:r>
            <w:r w:rsidR="00D66366" w:rsidRPr="00092AD0">
              <w:rPr>
                <w:rFonts w:ascii="Times New Roman" w:hAnsi="Times New Roman" w:cs="Times New Roman"/>
                <w:sz w:val="22"/>
                <w:szCs w:val="22"/>
              </w:rPr>
              <w:t>’</w:t>
            </w:r>
            <w:r w:rsidRPr="00092AD0">
              <w:rPr>
                <w:rFonts w:ascii="Times New Roman" w:hAnsi="Times New Roman" w:cs="Times New Roman"/>
                <w:sz w:val="22"/>
                <w:szCs w:val="22"/>
              </w:rPr>
              <w:t xml:space="preserve"> ENTITLEMENTS ACT 1986 COMMENCING 23 FEBRUARY 1991</w:t>
            </w:r>
          </w:p>
        </w:tc>
      </w:tr>
      <w:tr w:rsidR="00824ED7" w:rsidRPr="00D3651F" w14:paraId="26D40858" w14:textId="77777777" w:rsidTr="003B0410">
        <w:trPr>
          <w:trHeight w:val="20"/>
          <w:jc w:val="center"/>
        </w:trPr>
        <w:tc>
          <w:tcPr>
            <w:tcW w:w="792" w:type="dxa"/>
            <w:tcBorders>
              <w:top w:val="nil"/>
              <w:left w:val="nil"/>
              <w:bottom w:val="nil"/>
              <w:right w:val="nil"/>
            </w:tcBorders>
            <w:shd w:val="clear" w:color="auto" w:fill="FFFFFF"/>
          </w:tcPr>
          <w:p w14:paraId="3A272960"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0B6B1A13" w14:textId="77777777" w:rsidR="00824ED7" w:rsidRPr="00092AD0" w:rsidRDefault="00824ED7" w:rsidP="00D3651F">
            <w:pPr>
              <w:shd w:val="clear" w:color="auto" w:fill="FFFFFF"/>
              <w:spacing w:before="120" w:after="120"/>
              <w:jc w:val="center"/>
              <w:rPr>
                <w:rFonts w:ascii="Times New Roman" w:hAnsi="Times New Roman" w:cs="Times New Roman"/>
                <w:sz w:val="22"/>
                <w:szCs w:val="22"/>
              </w:rPr>
            </w:pPr>
            <w:r w:rsidRPr="00092AD0">
              <w:rPr>
                <w:rFonts w:ascii="Times New Roman" w:hAnsi="Times New Roman" w:cs="Times New Roman"/>
                <w:sz w:val="22"/>
                <w:szCs w:val="22"/>
              </w:rPr>
              <w:t>PART 7—AMENDMENTS OF THE VETERANS</w:t>
            </w:r>
            <w:r w:rsidR="00D66366" w:rsidRPr="00092AD0">
              <w:rPr>
                <w:rFonts w:ascii="Times New Roman" w:hAnsi="Times New Roman" w:cs="Times New Roman"/>
                <w:sz w:val="22"/>
                <w:szCs w:val="22"/>
              </w:rPr>
              <w:t>’</w:t>
            </w:r>
            <w:r w:rsidRPr="00092AD0">
              <w:rPr>
                <w:rFonts w:ascii="Times New Roman" w:hAnsi="Times New Roman" w:cs="Times New Roman"/>
                <w:sz w:val="22"/>
                <w:szCs w:val="22"/>
              </w:rPr>
              <w:t xml:space="preserve"> ENTITLEMENTS ACT 1986 COMMENCING 25 JUNE 1991</w:t>
            </w:r>
          </w:p>
        </w:tc>
      </w:tr>
      <w:tr w:rsidR="00824ED7" w:rsidRPr="00D3651F" w14:paraId="23A5A677" w14:textId="77777777" w:rsidTr="003B0410">
        <w:trPr>
          <w:trHeight w:val="20"/>
          <w:jc w:val="center"/>
        </w:trPr>
        <w:tc>
          <w:tcPr>
            <w:tcW w:w="792" w:type="dxa"/>
            <w:tcBorders>
              <w:top w:val="nil"/>
              <w:left w:val="nil"/>
              <w:bottom w:val="nil"/>
              <w:right w:val="nil"/>
            </w:tcBorders>
            <w:shd w:val="clear" w:color="auto" w:fill="FFFFFF"/>
          </w:tcPr>
          <w:p w14:paraId="2F50EFB6"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4F08E77E" w14:textId="77777777" w:rsidR="00824ED7" w:rsidRPr="00092AD0" w:rsidRDefault="00824ED7" w:rsidP="00D3651F">
            <w:pPr>
              <w:shd w:val="clear" w:color="auto" w:fill="FFFFFF"/>
              <w:spacing w:before="120" w:after="120"/>
              <w:jc w:val="center"/>
              <w:rPr>
                <w:rFonts w:ascii="Times New Roman" w:hAnsi="Times New Roman" w:cs="Times New Roman"/>
                <w:sz w:val="22"/>
                <w:szCs w:val="22"/>
              </w:rPr>
            </w:pPr>
            <w:r w:rsidRPr="00092AD0">
              <w:rPr>
                <w:rFonts w:ascii="Times New Roman" w:hAnsi="Times New Roman" w:cs="Times New Roman"/>
                <w:sz w:val="22"/>
                <w:szCs w:val="22"/>
              </w:rPr>
              <w:t>PART 8—AMENDMENTS COMMENCING 20 OCTOBER 1991</w:t>
            </w:r>
          </w:p>
        </w:tc>
      </w:tr>
      <w:tr w:rsidR="00824ED7" w:rsidRPr="00D3651F" w14:paraId="2D78D123" w14:textId="77777777" w:rsidTr="003B0410">
        <w:trPr>
          <w:trHeight w:val="20"/>
          <w:jc w:val="center"/>
        </w:trPr>
        <w:tc>
          <w:tcPr>
            <w:tcW w:w="792" w:type="dxa"/>
            <w:tcBorders>
              <w:top w:val="nil"/>
              <w:left w:val="nil"/>
              <w:bottom w:val="nil"/>
              <w:right w:val="nil"/>
            </w:tcBorders>
            <w:shd w:val="clear" w:color="auto" w:fill="FFFFFF"/>
          </w:tcPr>
          <w:p w14:paraId="24EFE6F8"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227C735D" w14:textId="77777777" w:rsidR="00824ED7" w:rsidRPr="00092AD0" w:rsidRDefault="00824ED7" w:rsidP="00D3651F">
            <w:pPr>
              <w:shd w:val="clear" w:color="auto" w:fill="FFFFFF"/>
              <w:spacing w:before="120"/>
              <w:jc w:val="center"/>
              <w:rPr>
                <w:rFonts w:ascii="Times New Roman" w:hAnsi="Times New Roman" w:cs="Times New Roman"/>
                <w:sz w:val="22"/>
                <w:szCs w:val="22"/>
              </w:rPr>
            </w:pPr>
            <w:r w:rsidRPr="00092AD0">
              <w:rPr>
                <w:rFonts w:ascii="Times New Roman" w:hAnsi="Times New Roman" w:cs="Times New Roman"/>
                <w:i/>
                <w:iCs/>
                <w:sz w:val="22"/>
                <w:szCs w:val="22"/>
              </w:rPr>
              <w:t>Income Tax Assessment Act 1936</w:t>
            </w:r>
          </w:p>
          <w:p w14:paraId="1B628443" w14:textId="77777777" w:rsidR="00824ED7" w:rsidRPr="00092AD0" w:rsidRDefault="00824ED7" w:rsidP="00D3651F">
            <w:pPr>
              <w:shd w:val="clear" w:color="auto" w:fill="FFFFFF"/>
              <w:spacing w:after="120"/>
              <w:jc w:val="center"/>
              <w:rPr>
                <w:rFonts w:ascii="Times New Roman" w:hAnsi="Times New Roman" w:cs="Times New Roman"/>
                <w:sz w:val="22"/>
                <w:szCs w:val="22"/>
              </w:rPr>
            </w:pPr>
            <w:r w:rsidRPr="00092AD0">
              <w:rPr>
                <w:rFonts w:ascii="Times New Roman" w:hAnsi="Times New Roman" w:cs="Times New Roman"/>
                <w:i/>
                <w:iCs/>
                <w:sz w:val="22"/>
                <w:szCs w:val="22"/>
              </w:rPr>
              <w:t>Public Service Act 1922</w:t>
            </w:r>
          </w:p>
        </w:tc>
      </w:tr>
      <w:tr w:rsidR="00824ED7" w:rsidRPr="00D3651F" w14:paraId="4251F170" w14:textId="77777777" w:rsidTr="003B0410">
        <w:trPr>
          <w:trHeight w:val="20"/>
          <w:jc w:val="center"/>
        </w:trPr>
        <w:tc>
          <w:tcPr>
            <w:tcW w:w="792" w:type="dxa"/>
            <w:tcBorders>
              <w:top w:val="nil"/>
              <w:left w:val="nil"/>
              <w:bottom w:val="nil"/>
              <w:right w:val="nil"/>
            </w:tcBorders>
            <w:shd w:val="clear" w:color="auto" w:fill="FFFFFF"/>
          </w:tcPr>
          <w:p w14:paraId="0EFBFA8B" w14:textId="77777777" w:rsidR="00824ED7" w:rsidRPr="00092AD0" w:rsidRDefault="00824ED7" w:rsidP="00D3651F">
            <w:pPr>
              <w:shd w:val="clear" w:color="auto" w:fill="FFFFFF"/>
              <w:jc w:val="both"/>
              <w:rPr>
                <w:rFonts w:ascii="Times New Roman" w:hAnsi="Times New Roman" w:cs="Times New Roman"/>
                <w:sz w:val="22"/>
                <w:szCs w:val="22"/>
              </w:rPr>
            </w:pPr>
          </w:p>
        </w:tc>
        <w:tc>
          <w:tcPr>
            <w:tcW w:w="6427" w:type="dxa"/>
            <w:tcBorders>
              <w:top w:val="nil"/>
              <w:left w:val="nil"/>
              <w:bottom w:val="nil"/>
              <w:right w:val="nil"/>
            </w:tcBorders>
            <w:shd w:val="clear" w:color="auto" w:fill="FFFFFF"/>
          </w:tcPr>
          <w:p w14:paraId="73C75D44" w14:textId="77777777" w:rsidR="00824ED7" w:rsidRPr="00092AD0" w:rsidRDefault="00824ED7" w:rsidP="00D3651F">
            <w:pPr>
              <w:shd w:val="clear" w:color="auto" w:fill="FFFFFF"/>
              <w:spacing w:before="120" w:after="120"/>
              <w:jc w:val="center"/>
              <w:rPr>
                <w:rFonts w:ascii="Times New Roman" w:hAnsi="Times New Roman" w:cs="Times New Roman"/>
                <w:sz w:val="22"/>
                <w:szCs w:val="22"/>
              </w:rPr>
            </w:pPr>
            <w:r w:rsidRPr="00092AD0">
              <w:rPr>
                <w:rFonts w:ascii="Times New Roman" w:hAnsi="Times New Roman" w:cs="Times New Roman"/>
                <w:sz w:val="22"/>
                <w:szCs w:val="22"/>
              </w:rPr>
              <w:t>PART 9—AMENDMENTS OF THE INCOME TAX ASSESSMENT ACT 1936 COMMENCING 1 JULY 1992</w:t>
            </w:r>
          </w:p>
        </w:tc>
      </w:tr>
    </w:tbl>
    <w:p w14:paraId="5CA839B7" w14:textId="77777777" w:rsidR="00863FCE" w:rsidRPr="00D3651F" w:rsidRDefault="00863FCE" w:rsidP="00D3651F">
      <w:pPr>
        <w:spacing w:after="1200"/>
        <w:jc w:val="center"/>
        <w:rPr>
          <w:rFonts w:ascii="Times New Roman" w:hAnsi="Times New Roman" w:cs="Times New Roman"/>
          <w:sz w:val="22"/>
        </w:rPr>
        <w:sectPr w:rsidR="00863FCE" w:rsidRPr="00D3651F" w:rsidSect="00092AD0">
          <w:pgSz w:w="12240" w:h="15840"/>
          <w:pgMar w:top="720" w:right="720" w:bottom="720" w:left="720" w:header="720" w:footer="720" w:gutter="0"/>
          <w:cols w:space="60"/>
          <w:noEndnote/>
          <w:docGrid w:linePitch="272"/>
        </w:sectPr>
      </w:pPr>
    </w:p>
    <w:p w14:paraId="3CBB0E21" w14:textId="77777777" w:rsidR="00824ED7" w:rsidRPr="00D3651F" w:rsidRDefault="00092AD0" w:rsidP="00D3651F">
      <w:pPr>
        <w:spacing w:after="1200"/>
        <w:jc w:val="center"/>
        <w:rPr>
          <w:rFonts w:ascii="Times New Roman" w:hAnsi="Times New Roman" w:cs="Times New Roman"/>
          <w:sz w:val="22"/>
          <w:szCs w:val="24"/>
        </w:rPr>
      </w:pPr>
      <w:r>
        <w:rPr>
          <w:rFonts w:ascii="Times New Roman" w:hAnsi="Times New Roman" w:cs="Times New Roman"/>
          <w:sz w:val="22"/>
          <w:szCs w:val="24"/>
        </w:rPr>
        <w:lastRenderedPageBreak/>
        <w:pict w14:anchorId="4A110E44">
          <v:shape id="_x0000_i1026" type="#_x0000_t75" style="width:111.15pt;height:81.8pt">
            <v:imagedata r:id="rId9" o:title=""/>
          </v:shape>
        </w:pict>
      </w:r>
    </w:p>
    <w:p w14:paraId="6F19C9FF" w14:textId="77777777" w:rsidR="00824ED7" w:rsidRPr="00D3651F" w:rsidRDefault="00824ED7" w:rsidP="00D3651F">
      <w:pPr>
        <w:shd w:val="clear" w:color="auto" w:fill="FFFFFF"/>
        <w:jc w:val="center"/>
        <w:rPr>
          <w:rFonts w:ascii="Times New Roman" w:hAnsi="Times New Roman" w:cs="Times New Roman"/>
          <w:b/>
          <w:sz w:val="36"/>
        </w:rPr>
      </w:pPr>
      <w:r w:rsidRPr="00D3651F">
        <w:rPr>
          <w:rFonts w:ascii="Times New Roman" w:hAnsi="Times New Roman" w:cs="Times New Roman"/>
          <w:b/>
          <w:bCs/>
          <w:sz w:val="36"/>
          <w:szCs w:val="38"/>
        </w:rPr>
        <w:t>Veterans</w:t>
      </w:r>
      <w:r w:rsidR="00D66366" w:rsidRPr="00D3651F">
        <w:rPr>
          <w:rFonts w:ascii="Times New Roman" w:hAnsi="Times New Roman" w:cs="Times New Roman"/>
          <w:b/>
          <w:bCs/>
          <w:sz w:val="36"/>
          <w:szCs w:val="38"/>
        </w:rPr>
        <w:t>’</w:t>
      </w:r>
      <w:r w:rsidRPr="00D3651F">
        <w:rPr>
          <w:rFonts w:ascii="Times New Roman" w:hAnsi="Times New Roman" w:cs="Times New Roman"/>
          <w:b/>
          <w:bCs/>
          <w:sz w:val="36"/>
          <w:szCs w:val="38"/>
        </w:rPr>
        <w:t xml:space="preserve"> Affairs Legislation Amendment Act 1992</w:t>
      </w:r>
    </w:p>
    <w:p w14:paraId="4B673CD0" w14:textId="77777777" w:rsidR="00824ED7" w:rsidRPr="00D3651F" w:rsidRDefault="00092AD0" w:rsidP="00D3651F">
      <w:pPr>
        <w:shd w:val="clear" w:color="auto" w:fill="FFFFFF"/>
        <w:spacing w:before="1200" w:after="1800"/>
        <w:jc w:val="center"/>
        <w:rPr>
          <w:rFonts w:ascii="Times New Roman" w:hAnsi="Times New Roman" w:cs="Times New Roman"/>
          <w:b/>
          <w:sz w:val="28"/>
          <w:szCs w:val="28"/>
        </w:rPr>
      </w:pPr>
      <w:r>
        <w:rPr>
          <w:rFonts w:ascii="Times New Roman" w:hAnsi="Times New Roman" w:cs="Times New Roman"/>
          <w:b/>
          <w:bCs/>
          <w:noProof/>
          <w:sz w:val="28"/>
          <w:szCs w:val="28"/>
          <w:lang w:val="en-IN" w:eastAsia="en-IN"/>
        </w:rPr>
        <w:pict w14:anchorId="0B5D3021">
          <v:shapetype id="_x0000_t32" coordsize="21600,21600" o:spt="32" o:oned="t" path="m,l21600,21600e" filled="f">
            <v:path arrowok="t" fillok="f" o:connecttype="none"/>
            <o:lock v:ext="edit" shapetype="t"/>
          </v:shapetype>
          <v:shape id="_x0000_s1028" type="#_x0000_t32" style="position:absolute;left:0;text-align:left;margin-left:-2.45pt;margin-top:120.05pt;width:502.2pt;height:0;z-index:251657216" o:connectortype="straight" strokeweight="1.5pt"/>
        </w:pict>
      </w:r>
      <w:r w:rsidR="00824ED7" w:rsidRPr="00D3651F">
        <w:rPr>
          <w:rFonts w:ascii="Times New Roman" w:hAnsi="Times New Roman" w:cs="Times New Roman"/>
          <w:b/>
          <w:bCs/>
          <w:sz w:val="28"/>
          <w:szCs w:val="28"/>
        </w:rPr>
        <w:t>No. 70 of 1992</w:t>
      </w:r>
    </w:p>
    <w:p w14:paraId="5294D718" w14:textId="77777777" w:rsidR="00824ED7" w:rsidRPr="00D3651F" w:rsidRDefault="00824ED7" w:rsidP="00D3651F">
      <w:pPr>
        <w:shd w:val="clear" w:color="auto" w:fill="FFFFFF"/>
        <w:jc w:val="center"/>
        <w:rPr>
          <w:rFonts w:ascii="Times New Roman" w:hAnsi="Times New Roman" w:cs="Times New Roman"/>
          <w:b/>
          <w:sz w:val="28"/>
          <w:szCs w:val="28"/>
        </w:rPr>
      </w:pPr>
      <w:r w:rsidRPr="00D3651F">
        <w:rPr>
          <w:rFonts w:ascii="Times New Roman" w:hAnsi="Times New Roman" w:cs="Times New Roman"/>
          <w:b/>
          <w:bCs/>
          <w:sz w:val="28"/>
          <w:szCs w:val="28"/>
        </w:rPr>
        <w:t>An Act to amend the law relating to veterans</w:t>
      </w:r>
      <w:r w:rsidR="00D66366" w:rsidRPr="00D3651F">
        <w:rPr>
          <w:rFonts w:ascii="Times New Roman" w:hAnsi="Times New Roman" w:cs="Times New Roman"/>
          <w:b/>
          <w:bCs/>
          <w:sz w:val="28"/>
          <w:szCs w:val="28"/>
        </w:rPr>
        <w:t>’</w:t>
      </w:r>
      <w:r w:rsidRPr="00D3651F">
        <w:rPr>
          <w:rFonts w:ascii="Times New Roman" w:hAnsi="Times New Roman" w:cs="Times New Roman"/>
          <w:b/>
          <w:bCs/>
          <w:sz w:val="28"/>
          <w:szCs w:val="28"/>
        </w:rPr>
        <w:t xml:space="preserve"> affairs, and for related purposes</w:t>
      </w:r>
    </w:p>
    <w:p w14:paraId="330CA443" w14:textId="77777777" w:rsidR="00824ED7" w:rsidRPr="00D3651F" w:rsidRDefault="00824ED7" w:rsidP="00D3651F">
      <w:pPr>
        <w:shd w:val="clear" w:color="auto" w:fill="FFFFFF"/>
        <w:spacing w:before="120"/>
        <w:jc w:val="right"/>
        <w:rPr>
          <w:rFonts w:ascii="Times New Roman" w:hAnsi="Times New Roman" w:cs="Times New Roman"/>
          <w:sz w:val="22"/>
        </w:rPr>
      </w:pPr>
      <w:r w:rsidRPr="00D3651F">
        <w:rPr>
          <w:rFonts w:ascii="Times New Roman" w:hAnsi="Times New Roman" w:cs="Times New Roman"/>
          <w:sz w:val="22"/>
          <w:szCs w:val="26"/>
        </w:rPr>
        <w:t>[</w:t>
      </w:r>
      <w:r w:rsidRPr="00D3651F">
        <w:rPr>
          <w:rFonts w:ascii="Times New Roman" w:hAnsi="Times New Roman" w:cs="Times New Roman"/>
          <w:i/>
          <w:iCs/>
          <w:sz w:val="22"/>
          <w:szCs w:val="26"/>
        </w:rPr>
        <w:t>Assented to 26 June 1992</w:t>
      </w:r>
      <w:r w:rsidRPr="00D3651F">
        <w:rPr>
          <w:rFonts w:ascii="Times New Roman" w:hAnsi="Times New Roman" w:cs="Times New Roman"/>
          <w:sz w:val="22"/>
          <w:szCs w:val="26"/>
        </w:rPr>
        <w:t>]</w:t>
      </w:r>
    </w:p>
    <w:p w14:paraId="07067170" w14:textId="73B77CC1" w:rsidR="00824ED7" w:rsidRPr="00D3651F" w:rsidRDefault="00824ED7" w:rsidP="00D3651F">
      <w:pPr>
        <w:shd w:val="clear" w:color="auto" w:fill="FFFFFF"/>
        <w:spacing w:before="120" w:after="120"/>
        <w:ind w:left="355"/>
        <w:jc w:val="both"/>
        <w:rPr>
          <w:rFonts w:ascii="Times New Roman" w:hAnsi="Times New Roman" w:cs="Times New Roman"/>
          <w:sz w:val="22"/>
        </w:rPr>
      </w:pPr>
      <w:r w:rsidRPr="00D3651F">
        <w:rPr>
          <w:rFonts w:ascii="Times New Roman" w:hAnsi="Times New Roman" w:cs="Times New Roman"/>
          <w:sz w:val="22"/>
          <w:szCs w:val="26"/>
        </w:rPr>
        <w:t>The Parliament of Australia enacts:</w:t>
      </w:r>
    </w:p>
    <w:p w14:paraId="1D3A9A06"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6"/>
        </w:rPr>
        <w:t>PART 1—PRELIMINARY</w:t>
      </w:r>
    </w:p>
    <w:p w14:paraId="6C33A4D4"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6"/>
        </w:rPr>
        <w:t>Short title</w:t>
      </w:r>
    </w:p>
    <w:p w14:paraId="14475241" w14:textId="77777777" w:rsidR="00824ED7" w:rsidRPr="00D3651F" w:rsidRDefault="00824ED7" w:rsidP="00D3651F">
      <w:pPr>
        <w:shd w:val="clear" w:color="auto" w:fill="FFFFFF"/>
        <w:spacing w:before="120"/>
        <w:ind w:firstLine="365"/>
        <w:jc w:val="both"/>
        <w:rPr>
          <w:rFonts w:ascii="Times New Roman" w:hAnsi="Times New Roman" w:cs="Times New Roman"/>
          <w:sz w:val="22"/>
        </w:rPr>
      </w:pPr>
      <w:r w:rsidRPr="00D3651F">
        <w:rPr>
          <w:rFonts w:ascii="Times New Roman" w:hAnsi="Times New Roman" w:cs="Times New Roman"/>
          <w:b/>
          <w:bCs/>
          <w:sz w:val="22"/>
          <w:szCs w:val="26"/>
        </w:rPr>
        <w:t>1.</w:t>
      </w:r>
      <w:r w:rsidRPr="00D3651F">
        <w:rPr>
          <w:rFonts w:ascii="Times New Roman" w:hAnsi="Times New Roman" w:cs="Times New Roman"/>
          <w:sz w:val="22"/>
          <w:szCs w:val="26"/>
        </w:rPr>
        <w:t xml:space="preserve"> This Act</w:t>
      </w:r>
      <w:r w:rsidR="00D66366" w:rsidRPr="00D3651F">
        <w:rPr>
          <w:rFonts w:ascii="Times New Roman" w:hAnsi="Times New Roman" w:cs="Times New Roman"/>
          <w:sz w:val="22"/>
          <w:szCs w:val="26"/>
        </w:rPr>
        <w:t xml:space="preserve"> </w:t>
      </w:r>
      <w:r w:rsidRPr="00D3651F">
        <w:rPr>
          <w:rFonts w:ascii="Times New Roman" w:hAnsi="Times New Roman" w:cs="Times New Roman"/>
          <w:sz w:val="22"/>
          <w:szCs w:val="26"/>
        </w:rPr>
        <w:t>may be cited as the</w:t>
      </w:r>
      <w:r w:rsidR="00D66366" w:rsidRPr="00D3651F">
        <w:rPr>
          <w:rFonts w:ascii="Times New Roman" w:hAnsi="Times New Roman" w:cs="Times New Roman"/>
          <w:sz w:val="22"/>
          <w:szCs w:val="26"/>
        </w:rPr>
        <w:t xml:space="preserve"> </w:t>
      </w:r>
      <w:r w:rsidRPr="00D3651F">
        <w:rPr>
          <w:rFonts w:ascii="Times New Roman" w:hAnsi="Times New Roman" w:cs="Times New Roman"/>
          <w:i/>
          <w:iCs/>
          <w:sz w:val="22"/>
          <w:szCs w:val="26"/>
        </w:rPr>
        <w:t>Veterans</w:t>
      </w:r>
      <w:r w:rsidR="00D66366" w:rsidRPr="00D3651F">
        <w:rPr>
          <w:rFonts w:ascii="Times New Roman" w:hAnsi="Times New Roman" w:cs="Times New Roman"/>
          <w:i/>
          <w:iCs/>
          <w:sz w:val="22"/>
          <w:szCs w:val="26"/>
        </w:rPr>
        <w:t>’</w:t>
      </w:r>
      <w:r w:rsidRPr="00D3651F">
        <w:rPr>
          <w:rFonts w:ascii="Times New Roman" w:hAnsi="Times New Roman" w:cs="Times New Roman"/>
          <w:i/>
          <w:iCs/>
          <w:sz w:val="22"/>
          <w:szCs w:val="26"/>
        </w:rPr>
        <w:t xml:space="preserve"> Affairs Legislation Amendment Act 1992.</w:t>
      </w:r>
    </w:p>
    <w:p w14:paraId="0F2B3732"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6"/>
        </w:rPr>
        <w:t>Commencement</w:t>
      </w:r>
    </w:p>
    <w:p w14:paraId="07F139C2" w14:textId="77777777" w:rsidR="00824ED7" w:rsidRPr="00D3651F" w:rsidRDefault="00824ED7" w:rsidP="00D3651F">
      <w:pPr>
        <w:shd w:val="clear" w:color="auto" w:fill="FFFFFF"/>
        <w:spacing w:before="120"/>
        <w:ind w:left="14" w:firstLine="346"/>
        <w:jc w:val="both"/>
        <w:rPr>
          <w:rFonts w:ascii="Times New Roman" w:hAnsi="Times New Roman" w:cs="Times New Roman"/>
          <w:sz w:val="22"/>
        </w:rPr>
      </w:pPr>
      <w:r w:rsidRPr="00D3651F">
        <w:rPr>
          <w:rFonts w:ascii="Times New Roman" w:hAnsi="Times New Roman" w:cs="Times New Roman"/>
          <w:b/>
          <w:bCs/>
          <w:sz w:val="22"/>
          <w:szCs w:val="26"/>
        </w:rPr>
        <w:t xml:space="preserve">2.(1) </w:t>
      </w:r>
      <w:r w:rsidRPr="00D3651F">
        <w:rPr>
          <w:rFonts w:ascii="Times New Roman" w:hAnsi="Times New Roman" w:cs="Times New Roman"/>
          <w:sz w:val="22"/>
          <w:szCs w:val="26"/>
        </w:rPr>
        <w:t>The following provisions commence on the day on which this Act receives the Royal Assent:</w:t>
      </w:r>
    </w:p>
    <w:p w14:paraId="4C416A9E" w14:textId="77777777" w:rsidR="00824ED7" w:rsidRPr="00D3651F" w:rsidRDefault="00824ED7" w:rsidP="00D3651F">
      <w:pPr>
        <w:shd w:val="clear" w:color="auto" w:fill="FFFFFF"/>
        <w:spacing w:before="120"/>
        <w:ind w:left="413"/>
        <w:jc w:val="both"/>
        <w:rPr>
          <w:rFonts w:ascii="Times New Roman" w:hAnsi="Times New Roman" w:cs="Times New Roman"/>
          <w:sz w:val="22"/>
        </w:rPr>
      </w:pPr>
      <w:r w:rsidRPr="00D3651F">
        <w:rPr>
          <w:rFonts w:ascii="Times New Roman" w:hAnsi="Times New Roman" w:cs="Times New Roman"/>
          <w:sz w:val="22"/>
          <w:szCs w:val="26"/>
        </w:rPr>
        <w:t>(a) Part 1;</w:t>
      </w:r>
    </w:p>
    <w:p w14:paraId="04A41082" w14:textId="77777777" w:rsidR="00824ED7" w:rsidRPr="00D3651F" w:rsidRDefault="00B72F7D" w:rsidP="00D3651F">
      <w:pPr>
        <w:numPr>
          <w:ilvl w:val="0"/>
          <w:numId w:val="1"/>
        </w:numPr>
        <w:shd w:val="clear" w:color="auto" w:fill="FFFFFF"/>
        <w:tabs>
          <w:tab w:val="left" w:pos="806"/>
        </w:tabs>
        <w:spacing w:before="120"/>
        <w:ind w:left="408"/>
        <w:jc w:val="both"/>
        <w:rPr>
          <w:rFonts w:ascii="Times New Roman" w:hAnsi="Times New Roman" w:cs="Times New Roman"/>
          <w:sz w:val="22"/>
          <w:szCs w:val="24"/>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Part 2;</w:t>
      </w:r>
    </w:p>
    <w:p w14:paraId="251A0E4A" w14:textId="77777777" w:rsidR="00824ED7" w:rsidRPr="00D3651F" w:rsidRDefault="00824ED7" w:rsidP="00D3651F">
      <w:pPr>
        <w:numPr>
          <w:ilvl w:val="0"/>
          <w:numId w:val="1"/>
        </w:numPr>
        <w:shd w:val="clear" w:color="auto" w:fill="FFFFFF"/>
        <w:tabs>
          <w:tab w:val="left" w:pos="806"/>
        </w:tabs>
        <w:spacing w:before="120"/>
        <w:ind w:left="408"/>
        <w:jc w:val="both"/>
        <w:rPr>
          <w:rFonts w:ascii="Times New Roman" w:hAnsi="Times New Roman" w:cs="Times New Roman"/>
          <w:sz w:val="22"/>
          <w:szCs w:val="24"/>
        </w:rPr>
      </w:pPr>
      <w:r w:rsidRPr="00D3651F">
        <w:rPr>
          <w:rFonts w:ascii="Times New Roman" w:hAnsi="Times New Roman" w:cs="Times New Roman"/>
          <w:sz w:val="22"/>
          <w:szCs w:val="24"/>
        </w:rPr>
        <w:t>Divisions 1, 3, 4 and 5 of Part 3;</w:t>
      </w:r>
    </w:p>
    <w:p w14:paraId="73A2F629" w14:textId="77777777" w:rsidR="00824ED7" w:rsidRPr="00D3651F" w:rsidRDefault="00824ED7" w:rsidP="00D3651F">
      <w:pPr>
        <w:numPr>
          <w:ilvl w:val="0"/>
          <w:numId w:val="1"/>
        </w:numPr>
        <w:shd w:val="clear" w:color="auto" w:fill="FFFFFF"/>
        <w:tabs>
          <w:tab w:val="left" w:pos="806"/>
        </w:tabs>
        <w:spacing w:before="120"/>
        <w:ind w:left="408"/>
        <w:jc w:val="both"/>
        <w:rPr>
          <w:rFonts w:ascii="Times New Roman" w:hAnsi="Times New Roman" w:cs="Times New Roman"/>
          <w:sz w:val="22"/>
          <w:szCs w:val="24"/>
        </w:rPr>
      </w:pPr>
      <w:r w:rsidRPr="00D3651F">
        <w:rPr>
          <w:rFonts w:ascii="Times New Roman" w:hAnsi="Times New Roman" w:cs="Times New Roman"/>
          <w:sz w:val="22"/>
          <w:szCs w:val="24"/>
        </w:rPr>
        <w:t>Divisions 1, 5, 6, 8, 9, 10, 13, 14 and 15 of Part 4;</w:t>
      </w:r>
    </w:p>
    <w:p w14:paraId="4DCA7576" w14:textId="77777777" w:rsidR="00824ED7" w:rsidRPr="00D3651F" w:rsidRDefault="00824ED7" w:rsidP="00D3651F">
      <w:pPr>
        <w:numPr>
          <w:ilvl w:val="0"/>
          <w:numId w:val="2"/>
        </w:numPr>
        <w:shd w:val="clear" w:color="auto" w:fill="FFFFFF"/>
        <w:tabs>
          <w:tab w:val="left" w:pos="758"/>
          <w:tab w:val="left" w:pos="806"/>
        </w:tabs>
        <w:spacing w:before="120"/>
        <w:ind w:left="408"/>
        <w:jc w:val="both"/>
        <w:rPr>
          <w:rFonts w:ascii="Times New Roman" w:hAnsi="Times New Roman" w:cs="Times New Roman"/>
          <w:sz w:val="22"/>
          <w:szCs w:val="24"/>
        </w:rPr>
      </w:pPr>
      <w:r w:rsidRPr="00D3651F">
        <w:rPr>
          <w:rFonts w:ascii="Times New Roman" w:hAnsi="Times New Roman" w:cs="Times New Roman"/>
          <w:sz w:val="22"/>
          <w:szCs w:val="24"/>
        </w:rPr>
        <w:t>sections 22, 26, 27 and 29;</w:t>
      </w:r>
    </w:p>
    <w:p w14:paraId="6B08FF5D" w14:textId="77777777" w:rsidR="00824ED7" w:rsidRPr="00D3651F" w:rsidRDefault="00824ED7" w:rsidP="00D3651F">
      <w:pPr>
        <w:numPr>
          <w:ilvl w:val="0"/>
          <w:numId w:val="2"/>
        </w:numPr>
        <w:shd w:val="clear" w:color="auto" w:fill="FFFFFF"/>
        <w:tabs>
          <w:tab w:val="left" w:pos="758"/>
          <w:tab w:val="left" w:pos="806"/>
        </w:tabs>
        <w:spacing w:before="120"/>
        <w:ind w:left="408"/>
        <w:jc w:val="both"/>
        <w:rPr>
          <w:rFonts w:ascii="Times New Roman" w:hAnsi="Times New Roman" w:cs="Times New Roman"/>
          <w:sz w:val="22"/>
          <w:szCs w:val="24"/>
        </w:rPr>
      </w:pPr>
      <w:r w:rsidRPr="00D3651F">
        <w:rPr>
          <w:rFonts w:ascii="Times New Roman" w:hAnsi="Times New Roman" w:cs="Times New Roman"/>
          <w:sz w:val="22"/>
          <w:szCs w:val="24"/>
        </w:rPr>
        <w:t>Part 7;</w:t>
      </w:r>
    </w:p>
    <w:p w14:paraId="53398846" w14:textId="77777777" w:rsidR="00824ED7" w:rsidRPr="00D3651F" w:rsidRDefault="00824ED7" w:rsidP="00D3651F">
      <w:pPr>
        <w:shd w:val="clear" w:color="auto" w:fill="FFFFFF"/>
        <w:spacing w:before="120"/>
        <w:ind w:left="427"/>
        <w:jc w:val="both"/>
        <w:rPr>
          <w:rFonts w:ascii="Times New Roman" w:hAnsi="Times New Roman" w:cs="Times New Roman"/>
          <w:sz w:val="22"/>
        </w:rPr>
      </w:pPr>
      <w:r w:rsidRPr="00D3651F">
        <w:rPr>
          <w:rFonts w:ascii="Times New Roman" w:hAnsi="Times New Roman" w:cs="Times New Roman"/>
          <w:sz w:val="22"/>
          <w:szCs w:val="24"/>
        </w:rPr>
        <w:t>(g) Part 1 of the Schedule.</w:t>
      </w:r>
    </w:p>
    <w:p w14:paraId="612DB813" w14:textId="77777777" w:rsidR="00824ED7" w:rsidRPr="00D3651F" w:rsidRDefault="00824ED7" w:rsidP="00D3651F">
      <w:pPr>
        <w:numPr>
          <w:ilvl w:val="0"/>
          <w:numId w:val="3"/>
        </w:numPr>
        <w:shd w:val="clear" w:color="auto" w:fill="FFFFFF"/>
        <w:tabs>
          <w:tab w:val="left" w:pos="739"/>
        </w:tabs>
        <w:spacing w:before="120"/>
        <w:ind w:left="10" w:firstLine="336"/>
        <w:jc w:val="both"/>
        <w:rPr>
          <w:rFonts w:ascii="Times New Roman" w:hAnsi="Times New Roman" w:cs="Times New Roman"/>
          <w:b/>
          <w:bCs/>
          <w:sz w:val="22"/>
          <w:szCs w:val="24"/>
        </w:rPr>
      </w:pPr>
      <w:r w:rsidRPr="00D3651F">
        <w:rPr>
          <w:rFonts w:ascii="Times New Roman" w:hAnsi="Times New Roman" w:cs="Times New Roman"/>
          <w:sz w:val="22"/>
          <w:szCs w:val="24"/>
        </w:rPr>
        <w:t xml:space="preserve">Part 5 of the Schedule is taken to have commenced on 22 May 1986, immediately after the commencement of the </w:t>
      </w:r>
      <w:r w:rsidRPr="00D3651F">
        <w:rPr>
          <w:rFonts w:ascii="Times New Roman" w:hAnsi="Times New Roman" w:cs="Times New Roman"/>
          <w:i/>
          <w:iCs/>
          <w:sz w:val="22"/>
          <w:szCs w:val="24"/>
        </w:rPr>
        <w:t>Veterans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Entitlements Act 1986.</w:t>
      </w:r>
    </w:p>
    <w:p w14:paraId="31FB9828" w14:textId="77777777" w:rsidR="00824ED7" w:rsidRPr="00D3651F" w:rsidRDefault="00824ED7" w:rsidP="00D3651F">
      <w:pPr>
        <w:numPr>
          <w:ilvl w:val="0"/>
          <w:numId w:val="3"/>
        </w:numPr>
        <w:shd w:val="clear" w:color="auto" w:fill="FFFFFF"/>
        <w:tabs>
          <w:tab w:val="left" w:pos="739"/>
        </w:tabs>
        <w:spacing w:before="120"/>
        <w:ind w:left="10" w:firstLine="336"/>
        <w:jc w:val="both"/>
        <w:rPr>
          <w:rFonts w:ascii="Times New Roman" w:hAnsi="Times New Roman" w:cs="Times New Roman"/>
          <w:b/>
          <w:bCs/>
          <w:sz w:val="22"/>
          <w:szCs w:val="24"/>
        </w:rPr>
      </w:pPr>
      <w:r w:rsidRPr="00D3651F">
        <w:rPr>
          <w:rFonts w:ascii="Times New Roman" w:hAnsi="Times New Roman" w:cs="Times New Roman"/>
          <w:sz w:val="22"/>
          <w:szCs w:val="24"/>
        </w:rPr>
        <w:t xml:space="preserve">Sections 23, 24, 25, 28 and 30 are taken to have commenced on 8 January 1991, immediately after the commencement of section 85 of the </w:t>
      </w:r>
      <w:r w:rsidRPr="00D3651F">
        <w:rPr>
          <w:rFonts w:ascii="Times New Roman" w:hAnsi="Times New Roman" w:cs="Times New Roman"/>
          <w:i/>
          <w:iCs/>
          <w:sz w:val="22"/>
          <w:szCs w:val="24"/>
        </w:rPr>
        <w:t>Veterans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Affairs Legislation Amendment Act 1990.</w:t>
      </w:r>
    </w:p>
    <w:p w14:paraId="1C08F58C" w14:textId="77777777" w:rsidR="00824ED7" w:rsidRPr="00D3651F" w:rsidRDefault="00824ED7" w:rsidP="00D3651F">
      <w:pPr>
        <w:numPr>
          <w:ilvl w:val="0"/>
          <w:numId w:val="3"/>
        </w:numPr>
        <w:shd w:val="clear" w:color="auto" w:fill="FFFFFF"/>
        <w:tabs>
          <w:tab w:val="left" w:pos="739"/>
        </w:tabs>
        <w:spacing w:before="120"/>
        <w:ind w:left="10" w:firstLine="336"/>
        <w:jc w:val="both"/>
        <w:rPr>
          <w:rFonts w:ascii="Times New Roman" w:hAnsi="Times New Roman" w:cs="Times New Roman"/>
          <w:b/>
          <w:bCs/>
          <w:sz w:val="22"/>
          <w:szCs w:val="24"/>
        </w:rPr>
      </w:pPr>
      <w:r w:rsidRPr="00D3651F">
        <w:rPr>
          <w:rFonts w:ascii="Times New Roman" w:hAnsi="Times New Roman" w:cs="Times New Roman"/>
          <w:sz w:val="22"/>
          <w:szCs w:val="24"/>
        </w:rPr>
        <w:t>Part 6 of the Schedule is taken to have commenced on 23 February 1991.</w:t>
      </w:r>
    </w:p>
    <w:p w14:paraId="1EC0CC7C" w14:textId="77777777" w:rsidR="00824ED7" w:rsidRPr="00D3651F" w:rsidRDefault="00824ED7" w:rsidP="00D3651F">
      <w:pPr>
        <w:numPr>
          <w:ilvl w:val="0"/>
          <w:numId w:val="3"/>
        </w:numPr>
        <w:shd w:val="clear" w:color="auto" w:fill="FFFFFF"/>
        <w:tabs>
          <w:tab w:val="left" w:pos="739"/>
        </w:tabs>
        <w:spacing w:before="120"/>
        <w:ind w:left="346"/>
        <w:jc w:val="both"/>
        <w:rPr>
          <w:rFonts w:ascii="Times New Roman" w:hAnsi="Times New Roman" w:cs="Times New Roman"/>
          <w:b/>
          <w:bCs/>
          <w:sz w:val="22"/>
          <w:szCs w:val="24"/>
        </w:rPr>
      </w:pPr>
      <w:r w:rsidRPr="00D3651F">
        <w:rPr>
          <w:rFonts w:ascii="Times New Roman" w:hAnsi="Times New Roman" w:cs="Times New Roman"/>
          <w:sz w:val="22"/>
          <w:szCs w:val="24"/>
        </w:rPr>
        <w:t>Part 6 is taken to have commenced on 1 March 1991.</w:t>
      </w:r>
    </w:p>
    <w:p w14:paraId="6571759B" w14:textId="77777777" w:rsidR="00824ED7" w:rsidRPr="00D3651F" w:rsidRDefault="00824ED7" w:rsidP="00D3651F">
      <w:pPr>
        <w:numPr>
          <w:ilvl w:val="0"/>
          <w:numId w:val="3"/>
        </w:numPr>
        <w:shd w:val="clear" w:color="auto" w:fill="FFFFFF"/>
        <w:tabs>
          <w:tab w:val="left" w:pos="739"/>
        </w:tabs>
        <w:spacing w:before="120"/>
        <w:ind w:left="10" w:firstLine="336"/>
        <w:jc w:val="both"/>
        <w:rPr>
          <w:rFonts w:ascii="Times New Roman" w:hAnsi="Times New Roman" w:cs="Times New Roman"/>
          <w:b/>
          <w:bCs/>
          <w:sz w:val="22"/>
          <w:szCs w:val="24"/>
        </w:rPr>
      </w:pPr>
      <w:r w:rsidRPr="00D3651F">
        <w:rPr>
          <w:rFonts w:ascii="Times New Roman" w:hAnsi="Times New Roman" w:cs="Times New Roman"/>
          <w:sz w:val="22"/>
          <w:szCs w:val="24"/>
        </w:rPr>
        <w:t>Part 7 of the Schedule is taken to have commenced on 25 June 1991.</w:t>
      </w:r>
    </w:p>
    <w:p w14:paraId="4CB99CDD" w14:textId="77777777" w:rsidR="00824ED7" w:rsidRPr="00D3651F" w:rsidRDefault="00824ED7" w:rsidP="00D3651F">
      <w:pPr>
        <w:numPr>
          <w:ilvl w:val="0"/>
          <w:numId w:val="3"/>
        </w:numPr>
        <w:shd w:val="clear" w:color="auto" w:fill="FFFFFF"/>
        <w:tabs>
          <w:tab w:val="left" w:pos="739"/>
        </w:tabs>
        <w:spacing w:before="120"/>
        <w:ind w:left="10" w:firstLine="336"/>
        <w:jc w:val="both"/>
        <w:rPr>
          <w:rFonts w:ascii="Times New Roman" w:hAnsi="Times New Roman" w:cs="Times New Roman"/>
          <w:b/>
          <w:bCs/>
          <w:sz w:val="22"/>
          <w:szCs w:val="24"/>
        </w:rPr>
      </w:pPr>
      <w:r w:rsidRPr="00D3651F">
        <w:rPr>
          <w:rFonts w:ascii="Times New Roman" w:hAnsi="Times New Roman" w:cs="Times New Roman"/>
          <w:sz w:val="22"/>
          <w:szCs w:val="24"/>
        </w:rPr>
        <w:t xml:space="preserve">Division 11 of Part 4 and Part 2 of the Schedule are taken to have commenced on 1 July 1991, immediately after the commencement of the </w:t>
      </w:r>
      <w:r w:rsidRPr="00D3651F">
        <w:rPr>
          <w:rFonts w:ascii="Times New Roman" w:hAnsi="Times New Roman" w:cs="Times New Roman"/>
          <w:i/>
          <w:iCs/>
          <w:sz w:val="22"/>
          <w:szCs w:val="24"/>
        </w:rPr>
        <w:t>Veterans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Entitlements Amendment Act 1991.</w:t>
      </w:r>
    </w:p>
    <w:p w14:paraId="07C3B729" w14:textId="77777777" w:rsidR="00824ED7" w:rsidRPr="00D3651F" w:rsidRDefault="00824ED7" w:rsidP="00D3651F">
      <w:pPr>
        <w:numPr>
          <w:ilvl w:val="0"/>
          <w:numId w:val="3"/>
        </w:numPr>
        <w:shd w:val="clear" w:color="auto" w:fill="FFFFFF"/>
        <w:tabs>
          <w:tab w:val="left" w:pos="739"/>
        </w:tabs>
        <w:spacing w:before="120"/>
        <w:ind w:left="10" w:firstLine="336"/>
        <w:jc w:val="both"/>
        <w:rPr>
          <w:rFonts w:ascii="Times New Roman" w:hAnsi="Times New Roman" w:cs="Times New Roman"/>
          <w:b/>
          <w:bCs/>
          <w:sz w:val="22"/>
          <w:szCs w:val="24"/>
        </w:rPr>
      </w:pPr>
      <w:r w:rsidRPr="00D3651F">
        <w:rPr>
          <w:rFonts w:ascii="Times New Roman" w:hAnsi="Times New Roman" w:cs="Times New Roman"/>
          <w:sz w:val="22"/>
          <w:szCs w:val="24"/>
        </w:rPr>
        <w:t xml:space="preserve">The following provisions are taken to have commenced on 1 July 1991, immediately after the commencement of section 22 of the </w:t>
      </w:r>
      <w:r w:rsidRPr="00D3651F">
        <w:rPr>
          <w:rFonts w:ascii="Times New Roman" w:hAnsi="Times New Roman" w:cs="Times New Roman"/>
          <w:i/>
          <w:iCs/>
          <w:sz w:val="22"/>
          <w:szCs w:val="24"/>
        </w:rPr>
        <w:t>Veterans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Entitlements (Rewrite) Transition Act 1991</w:t>
      </w:r>
      <w:r w:rsidRPr="00D3651F">
        <w:rPr>
          <w:rFonts w:ascii="Times New Roman" w:hAnsi="Times New Roman" w:cs="Times New Roman"/>
          <w:sz w:val="22"/>
          <w:szCs w:val="24"/>
        </w:rPr>
        <w:t>:</w:t>
      </w:r>
    </w:p>
    <w:p w14:paraId="7A565072" w14:textId="77777777" w:rsidR="00824ED7" w:rsidRPr="00D3651F" w:rsidRDefault="00824ED7" w:rsidP="00D3651F">
      <w:pPr>
        <w:numPr>
          <w:ilvl w:val="0"/>
          <w:numId w:val="4"/>
        </w:numPr>
        <w:shd w:val="clear" w:color="auto" w:fill="FFFFFF"/>
        <w:tabs>
          <w:tab w:val="left" w:pos="782"/>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Division 12 of Part 4;</w:t>
      </w:r>
    </w:p>
    <w:p w14:paraId="5C591A3A" w14:textId="77777777" w:rsidR="00824ED7" w:rsidRPr="00D3651F" w:rsidRDefault="00824ED7" w:rsidP="00D3651F">
      <w:pPr>
        <w:numPr>
          <w:ilvl w:val="0"/>
          <w:numId w:val="4"/>
        </w:numPr>
        <w:shd w:val="clear" w:color="auto" w:fill="FFFFFF"/>
        <w:tabs>
          <w:tab w:val="left" w:pos="782"/>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Part 5;</w:t>
      </w:r>
    </w:p>
    <w:p w14:paraId="615003CD" w14:textId="77777777" w:rsidR="00824ED7" w:rsidRPr="00D3651F" w:rsidRDefault="00824ED7" w:rsidP="00D3651F">
      <w:pPr>
        <w:numPr>
          <w:ilvl w:val="0"/>
          <w:numId w:val="4"/>
        </w:numPr>
        <w:shd w:val="clear" w:color="auto" w:fill="FFFFFF"/>
        <w:tabs>
          <w:tab w:val="left" w:pos="782"/>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Part 4 of the Schedule.</w:t>
      </w:r>
    </w:p>
    <w:p w14:paraId="55AEBC6B" w14:textId="77777777" w:rsidR="00824ED7" w:rsidRPr="00D3651F" w:rsidRDefault="00824ED7" w:rsidP="00D3651F">
      <w:pPr>
        <w:shd w:val="clear" w:color="auto" w:fill="FFFFFF"/>
        <w:tabs>
          <w:tab w:val="left" w:pos="739"/>
        </w:tabs>
        <w:spacing w:before="120"/>
        <w:ind w:left="10" w:firstLine="336"/>
        <w:jc w:val="both"/>
        <w:rPr>
          <w:rFonts w:ascii="Times New Roman" w:hAnsi="Times New Roman" w:cs="Times New Roman"/>
          <w:sz w:val="22"/>
        </w:rPr>
      </w:pPr>
      <w:r w:rsidRPr="00D3651F">
        <w:rPr>
          <w:rFonts w:ascii="Times New Roman" w:hAnsi="Times New Roman" w:cs="Times New Roman"/>
          <w:b/>
          <w:bCs/>
          <w:sz w:val="22"/>
          <w:szCs w:val="24"/>
        </w:rPr>
        <w:t>(9)</w:t>
      </w:r>
      <w:r w:rsidRPr="00D3651F">
        <w:rPr>
          <w:rFonts w:ascii="Times New Roman" w:hAnsi="Times New Roman" w:cs="Times New Roman"/>
          <w:sz w:val="22"/>
          <w:szCs w:val="24"/>
        </w:rPr>
        <w:tab/>
        <w:t>Division 16 of Part 4 is taken to have commenced immediately</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after the commencement of Part 5.</w:t>
      </w:r>
    </w:p>
    <w:p w14:paraId="2B7F32C2" w14:textId="77777777" w:rsidR="00824ED7" w:rsidRPr="00D3651F" w:rsidRDefault="00824ED7" w:rsidP="00D3651F">
      <w:pPr>
        <w:numPr>
          <w:ilvl w:val="0"/>
          <w:numId w:val="5"/>
        </w:numPr>
        <w:shd w:val="clear" w:color="auto" w:fill="FFFFFF"/>
        <w:tabs>
          <w:tab w:val="left" w:pos="840"/>
        </w:tabs>
        <w:spacing w:before="120"/>
        <w:ind w:firstLine="336"/>
        <w:jc w:val="both"/>
        <w:rPr>
          <w:rFonts w:ascii="Times New Roman" w:hAnsi="Times New Roman" w:cs="Times New Roman"/>
          <w:b/>
          <w:bCs/>
          <w:sz w:val="22"/>
          <w:szCs w:val="24"/>
        </w:rPr>
      </w:pPr>
      <w:r w:rsidRPr="00D3651F">
        <w:rPr>
          <w:rFonts w:ascii="Times New Roman" w:hAnsi="Times New Roman" w:cs="Times New Roman"/>
          <w:sz w:val="22"/>
          <w:szCs w:val="24"/>
        </w:rPr>
        <w:t xml:space="preserve">Part 3 of the Schedule is taken to have commenced on 1 July 1991, immediately after the commencement of section 19 of the </w:t>
      </w:r>
      <w:r w:rsidRPr="00D3651F">
        <w:rPr>
          <w:rFonts w:ascii="Times New Roman" w:hAnsi="Times New Roman" w:cs="Times New Roman"/>
          <w:i/>
          <w:iCs/>
          <w:sz w:val="22"/>
          <w:szCs w:val="24"/>
        </w:rPr>
        <w:t>Veterans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Entitlements (Rewrite) Transition Act 1991.</w:t>
      </w:r>
    </w:p>
    <w:p w14:paraId="49CB06CE" w14:textId="77777777" w:rsidR="00824ED7" w:rsidRPr="00D3651F" w:rsidRDefault="00824ED7" w:rsidP="00D3651F">
      <w:pPr>
        <w:numPr>
          <w:ilvl w:val="0"/>
          <w:numId w:val="5"/>
        </w:numPr>
        <w:shd w:val="clear" w:color="auto" w:fill="FFFFFF"/>
        <w:tabs>
          <w:tab w:val="left" w:pos="840"/>
        </w:tabs>
        <w:spacing w:before="120"/>
        <w:ind w:firstLine="336"/>
        <w:jc w:val="both"/>
        <w:rPr>
          <w:rFonts w:ascii="Times New Roman" w:hAnsi="Times New Roman" w:cs="Times New Roman"/>
          <w:b/>
          <w:bCs/>
          <w:sz w:val="22"/>
          <w:szCs w:val="24"/>
        </w:rPr>
      </w:pPr>
      <w:r w:rsidRPr="00D3651F">
        <w:rPr>
          <w:rFonts w:ascii="Times New Roman" w:hAnsi="Times New Roman" w:cs="Times New Roman"/>
          <w:sz w:val="22"/>
          <w:szCs w:val="24"/>
        </w:rPr>
        <w:t>Division 7 of Part 4 is taken to have commenced on 24 July 1991.</w:t>
      </w:r>
    </w:p>
    <w:p w14:paraId="0CD0EDDF" w14:textId="77777777" w:rsidR="00824ED7" w:rsidRPr="00D3651F" w:rsidRDefault="00824ED7" w:rsidP="00D3651F">
      <w:pPr>
        <w:numPr>
          <w:ilvl w:val="0"/>
          <w:numId w:val="5"/>
        </w:numPr>
        <w:shd w:val="clear" w:color="auto" w:fill="FFFFFF"/>
        <w:tabs>
          <w:tab w:val="left" w:pos="840"/>
        </w:tabs>
        <w:spacing w:before="120"/>
        <w:ind w:firstLine="336"/>
        <w:jc w:val="both"/>
        <w:rPr>
          <w:rFonts w:ascii="Times New Roman" w:hAnsi="Times New Roman" w:cs="Times New Roman"/>
          <w:b/>
          <w:bCs/>
          <w:sz w:val="22"/>
          <w:szCs w:val="24"/>
        </w:rPr>
      </w:pPr>
      <w:r w:rsidRPr="00D3651F">
        <w:rPr>
          <w:rFonts w:ascii="Times New Roman" w:hAnsi="Times New Roman" w:cs="Times New Roman"/>
          <w:sz w:val="22"/>
          <w:szCs w:val="24"/>
        </w:rPr>
        <w:t>Division 4 of Part 4 and Part 8 of the Schedule are taken to have commenced on 20 October 1991.</w:t>
      </w:r>
    </w:p>
    <w:p w14:paraId="4642401B" w14:textId="77777777" w:rsidR="00824ED7" w:rsidRPr="00D3651F" w:rsidRDefault="00824ED7" w:rsidP="00D3651F">
      <w:pPr>
        <w:numPr>
          <w:ilvl w:val="0"/>
          <w:numId w:val="5"/>
        </w:numPr>
        <w:shd w:val="clear" w:color="auto" w:fill="FFFFFF"/>
        <w:tabs>
          <w:tab w:val="left" w:pos="840"/>
        </w:tabs>
        <w:spacing w:before="120"/>
        <w:ind w:left="336"/>
        <w:jc w:val="both"/>
        <w:rPr>
          <w:rFonts w:ascii="Times New Roman" w:hAnsi="Times New Roman" w:cs="Times New Roman"/>
          <w:b/>
          <w:bCs/>
          <w:sz w:val="22"/>
          <w:szCs w:val="24"/>
        </w:rPr>
      </w:pPr>
      <w:r w:rsidRPr="00D3651F">
        <w:rPr>
          <w:rFonts w:ascii="Times New Roman" w:hAnsi="Times New Roman" w:cs="Times New Roman"/>
          <w:sz w:val="22"/>
          <w:szCs w:val="24"/>
        </w:rPr>
        <w:t>The following provisions commence on 1 July 1992:</w:t>
      </w:r>
    </w:p>
    <w:p w14:paraId="76A21935" w14:textId="77777777" w:rsidR="00824ED7" w:rsidRPr="00D3651F" w:rsidRDefault="00824ED7" w:rsidP="00D3651F">
      <w:pPr>
        <w:numPr>
          <w:ilvl w:val="0"/>
          <w:numId w:val="6"/>
        </w:numPr>
        <w:shd w:val="clear" w:color="auto" w:fill="FFFFFF"/>
        <w:tabs>
          <w:tab w:val="left" w:pos="773"/>
        </w:tabs>
        <w:spacing w:before="120"/>
        <w:ind w:left="379"/>
        <w:jc w:val="both"/>
        <w:rPr>
          <w:rFonts w:ascii="Times New Roman" w:hAnsi="Times New Roman" w:cs="Times New Roman"/>
          <w:sz w:val="22"/>
          <w:szCs w:val="24"/>
        </w:rPr>
      </w:pPr>
      <w:r w:rsidRPr="00D3651F">
        <w:rPr>
          <w:rFonts w:ascii="Times New Roman" w:hAnsi="Times New Roman" w:cs="Times New Roman"/>
          <w:sz w:val="22"/>
          <w:szCs w:val="24"/>
        </w:rPr>
        <w:t>Division 2 of Part 3;</w:t>
      </w:r>
    </w:p>
    <w:p w14:paraId="43ADF872" w14:textId="77777777" w:rsidR="00824ED7" w:rsidRPr="00D3651F" w:rsidRDefault="00824ED7" w:rsidP="00D3651F">
      <w:pPr>
        <w:numPr>
          <w:ilvl w:val="0"/>
          <w:numId w:val="6"/>
        </w:numPr>
        <w:shd w:val="clear" w:color="auto" w:fill="FFFFFF"/>
        <w:tabs>
          <w:tab w:val="left" w:pos="773"/>
        </w:tabs>
        <w:spacing w:before="120"/>
        <w:ind w:left="379"/>
        <w:jc w:val="both"/>
        <w:rPr>
          <w:rFonts w:ascii="Times New Roman" w:hAnsi="Times New Roman" w:cs="Times New Roman"/>
          <w:sz w:val="22"/>
          <w:szCs w:val="24"/>
        </w:rPr>
      </w:pPr>
      <w:r w:rsidRPr="00D3651F">
        <w:rPr>
          <w:rFonts w:ascii="Times New Roman" w:hAnsi="Times New Roman" w:cs="Times New Roman"/>
          <w:sz w:val="22"/>
          <w:szCs w:val="24"/>
        </w:rPr>
        <w:t>Division 2 of Part 4;</w:t>
      </w:r>
    </w:p>
    <w:p w14:paraId="0421005D" w14:textId="77777777" w:rsidR="00824ED7" w:rsidRPr="00D3651F" w:rsidRDefault="00824ED7" w:rsidP="00D3651F">
      <w:pPr>
        <w:numPr>
          <w:ilvl w:val="0"/>
          <w:numId w:val="6"/>
        </w:numPr>
        <w:shd w:val="clear" w:color="auto" w:fill="FFFFFF"/>
        <w:tabs>
          <w:tab w:val="left" w:pos="773"/>
        </w:tabs>
        <w:spacing w:before="120"/>
        <w:ind w:left="379"/>
        <w:jc w:val="both"/>
        <w:rPr>
          <w:rFonts w:ascii="Times New Roman" w:hAnsi="Times New Roman" w:cs="Times New Roman"/>
          <w:sz w:val="22"/>
          <w:szCs w:val="24"/>
        </w:rPr>
      </w:pPr>
      <w:r w:rsidRPr="00D3651F">
        <w:rPr>
          <w:rFonts w:ascii="Times New Roman" w:hAnsi="Times New Roman" w:cs="Times New Roman"/>
          <w:sz w:val="22"/>
          <w:szCs w:val="24"/>
        </w:rPr>
        <w:t>Part 9 of the Schedule.</w:t>
      </w:r>
    </w:p>
    <w:p w14:paraId="0117A630" w14:textId="5F9833CF" w:rsidR="00824ED7" w:rsidRPr="00D3651F" w:rsidRDefault="00B72F7D" w:rsidP="00092AD0">
      <w:pPr>
        <w:shd w:val="clear" w:color="auto" w:fill="FFFFFF"/>
        <w:spacing w:before="120"/>
        <w:ind w:left="3077" w:hanging="3053"/>
        <w:jc w:val="center"/>
        <w:rPr>
          <w:rFonts w:ascii="Times New Roman" w:hAnsi="Times New Roman" w:cs="Times New Roman"/>
          <w:sz w:val="22"/>
        </w:rPr>
      </w:pPr>
      <w:r w:rsidRPr="00D3651F">
        <w:rPr>
          <w:rFonts w:ascii="Times New Roman" w:hAnsi="Times New Roman" w:cs="Times New Roman"/>
          <w:sz w:val="22"/>
          <w:szCs w:val="24"/>
        </w:rPr>
        <w:br w:type="page"/>
      </w:r>
      <w:r w:rsidR="00824ED7" w:rsidRPr="00D3651F">
        <w:rPr>
          <w:rFonts w:ascii="Times New Roman" w:hAnsi="Times New Roman" w:cs="Times New Roman"/>
          <w:b/>
          <w:bCs/>
          <w:sz w:val="22"/>
          <w:szCs w:val="24"/>
        </w:rPr>
        <w:lastRenderedPageBreak/>
        <w:t>PART 2—AMENDMENTS OF THE DEFENCE SERVICE HOMES ACT 1918</w:t>
      </w:r>
    </w:p>
    <w:p w14:paraId="034F2DF9"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Principal Act</w:t>
      </w:r>
    </w:p>
    <w:p w14:paraId="0FA35538" w14:textId="77777777" w:rsidR="00824ED7" w:rsidRPr="00D3651F" w:rsidRDefault="00824ED7" w:rsidP="00D3651F">
      <w:pPr>
        <w:shd w:val="clear" w:color="auto" w:fill="FFFFFF"/>
        <w:tabs>
          <w:tab w:val="left" w:pos="653"/>
        </w:tabs>
        <w:spacing w:before="120"/>
        <w:ind w:firstLine="346"/>
        <w:jc w:val="both"/>
        <w:rPr>
          <w:rFonts w:ascii="Times New Roman" w:hAnsi="Times New Roman" w:cs="Times New Roman"/>
          <w:sz w:val="22"/>
        </w:rPr>
      </w:pPr>
      <w:r w:rsidRPr="00D3651F">
        <w:rPr>
          <w:rFonts w:ascii="Times New Roman" w:hAnsi="Times New Roman" w:cs="Times New Roman"/>
          <w:b/>
          <w:bCs/>
          <w:sz w:val="22"/>
          <w:szCs w:val="24"/>
        </w:rPr>
        <w:t>3.</w:t>
      </w:r>
      <w:r w:rsidRPr="00D3651F">
        <w:rPr>
          <w:rFonts w:ascii="Times New Roman" w:hAnsi="Times New Roman" w:cs="Times New Roman"/>
          <w:b/>
          <w:bCs/>
          <w:sz w:val="22"/>
          <w:szCs w:val="24"/>
        </w:rPr>
        <w:tab/>
      </w:r>
      <w:r w:rsidRPr="00D3651F">
        <w:rPr>
          <w:rFonts w:ascii="Times New Roman" w:hAnsi="Times New Roman" w:cs="Times New Roman"/>
          <w:sz w:val="22"/>
          <w:szCs w:val="24"/>
        </w:rPr>
        <w:t xml:space="preserve">In this Part, </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Principal Act</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 xml:space="preserve"> </w:t>
      </w:r>
      <w:r w:rsidRPr="00D3651F">
        <w:rPr>
          <w:rFonts w:ascii="Times New Roman" w:hAnsi="Times New Roman" w:cs="Times New Roman"/>
          <w:sz w:val="22"/>
          <w:szCs w:val="24"/>
        </w:rPr>
        <w:t xml:space="preserve">means the </w:t>
      </w:r>
      <w:proofErr w:type="spellStart"/>
      <w:r w:rsidRPr="00D3651F">
        <w:rPr>
          <w:rFonts w:ascii="Times New Roman" w:hAnsi="Times New Roman" w:cs="Times New Roman"/>
          <w:i/>
          <w:iCs/>
          <w:sz w:val="22"/>
          <w:szCs w:val="24"/>
        </w:rPr>
        <w:t>Defence</w:t>
      </w:r>
      <w:proofErr w:type="spellEnd"/>
      <w:r w:rsidRPr="00D3651F">
        <w:rPr>
          <w:rFonts w:ascii="Times New Roman" w:hAnsi="Times New Roman" w:cs="Times New Roman"/>
          <w:i/>
          <w:iCs/>
          <w:sz w:val="22"/>
          <w:szCs w:val="24"/>
        </w:rPr>
        <w:t xml:space="preserve"> Service Homes</w:t>
      </w:r>
      <w:r w:rsidR="00CE64C3" w:rsidRPr="00D3651F">
        <w:rPr>
          <w:rFonts w:ascii="Times New Roman" w:hAnsi="Times New Roman" w:cs="Times New Roman"/>
          <w:i/>
          <w:iCs/>
          <w:sz w:val="22"/>
          <w:szCs w:val="24"/>
        </w:rPr>
        <w:t xml:space="preserve"> </w:t>
      </w:r>
      <w:r w:rsidRPr="00D3651F">
        <w:rPr>
          <w:rFonts w:ascii="Times New Roman" w:hAnsi="Times New Roman" w:cs="Times New Roman"/>
          <w:i/>
          <w:iCs/>
          <w:sz w:val="22"/>
          <w:szCs w:val="24"/>
        </w:rPr>
        <w:t>Act 1918</w:t>
      </w:r>
      <w:r w:rsidRPr="00D3651F">
        <w:rPr>
          <w:rFonts w:ascii="Times New Roman" w:hAnsi="Times New Roman" w:cs="Times New Roman"/>
          <w:sz w:val="22"/>
          <w:szCs w:val="24"/>
          <w:vertAlign w:val="superscript"/>
        </w:rPr>
        <w:t>1</w:t>
      </w:r>
      <w:r w:rsidRPr="00D3651F">
        <w:rPr>
          <w:rFonts w:ascii="Times New Roman" w:hAnsi="Times New Roman" w:cs="Times New Roman"/>
          <w:sz w:val="22"/>
          <w:szCs w:val="24"/>
        </w:rPr>
        <w:t>.</w:t>
      </w:r>
    </w:p>
    <w:p w14:paraId="08090752"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Interpretation</w:t>
      </w:r>
    </w:p>
    <w:p w14:paraId="5D6A81EF" w14:textId="77777777" w:rsidR="00824ED7" w:rsidRPr="00D3651F" w:rsidRDefault="00824ED7" w:rsidP="00D3651F">
      <w:pPr>
        <w:shd w:val="clear" w:color="auto" w:fill="FFFFFF"/>
        <w:tabs>
          <w:tab w:val="left" w:pos="653"/>
        </w:tabs>
        <w:spacing w:before="120"/>
        <w:ind w:firstLine="346"/>
        <w:jc w:val="both"/>
        <w:rPr>
          <w:rFonts w:ascii="Times New Roman" w:hAnsi="Times New Roman" w:cs="Times New Roman"/>
          <w:sz w:val="22"/>
        </w:rPr>
      </w:pPr>
      <w:r w:rsidRPr="00D3651F">
        <w:rPr>
          <w:rFonts w:ascii="Times New Roman" w:hAnsi="Times New Roman" w:cs="Times New Roman"/>
          <w:b/>
          <w:bCs/>
          <w:sz w:val="22"/>
          <w:szCs w:val="24"/>
        </w:rPr>
        <w:t>4.</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4 of the Principal Act is amended by inserting before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 xml:space="preserve">paragraph (a) of the definition of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reviewable decision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in subsection</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(1) the following paragraph:</w:t>
      </w:r>
    </w:p>
    <w:p w14:paraId="5A07854D" w14:textId="77777777" w:rsidR="00824ED7" w:rsidRPr="00D3651F" w:rsidRDefault="00D66366" w:rsidP="00D3651F">
      <w:pPr>
        <w:shd w:val="clear" w:color="auto" w:fill="FFFFFF"/>
        <w:spacing w:before="120"/>
        <w:ind w:left="312"/>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(aa) under subsection 4BB(2) (revocation of surrender election);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6D91CA77"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Regular Serviceman</w:t>
      </w:r>
    </w:p>
    <w:p w14:paraId="0D111BDD" w14:textId="77777777" w:rsidR="00824ED7" w:rsidRPr="00D3651F" w:rsidRDefault="00824ED7" w:rsidP="00D3651F">
      <w:pPr>
        <w:shd w:val="clear" w:color="auto" w:fill="FFFFFF"/>
        <w:tabs>
          <w:tab w:val="left" w:pos="653"/>
        </w:tabs>
        <w:spacing w:before="120"/>
        <w:ind w:left="346"/>
        <w:jc w:val="both"/>
        <w:rPr>
          <w:rFonts w:ascii="Times New Roman" w:hAnsi="Times New Roman" w:cs="Times New Roman"/>
          <w:sz w:val="22"/>
        </w:rPr>
      </w:pPr>
      <w:r w:rsidRPr="00D3651F">
        <w:rPr>
          <w:rFonts w:ascii="Times New Roman" w:hAnsi="Times New Roman" w:cs="Times New Roman"/>
          <w:b/>
          <w:bCs/>
          <w:sz w:val="22"/>
          <w:szCs w:val="24"/>
        </w:rPr>
        <w:t>5.</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4AAA of the Principal Act is amended:</w:t>
      </w:r>
    </w:p>
    <w:p w14:paraId="64669EA9" w14:textId="77777777" w:rsidR="00824ED7" w:rsidRPr="00D3651F" w:rsidRDefault="00824ED7" w:rsidP="00D3651F">
      <w:pPr>
        <w:numPr>
          <w:ilvl w:val="0"/>
          <w:numId w:val="7"/>
        </w:numPr>
        <w:shd w:val="clear" w:color="auto" w:fill="FFFFFF"/>
        <w:tabs>
          <w:tab w:val="left" w:pos="802"/>
        </w:tabs>
        <w:spacing w:before="120"/>
        <w:ind w:left="802" w:hanging="398"/>
        <w:jc w:val="both"/>
        <w:rPr>
          <w:rFonts w:ascii="Times New Roman" w:hAnsi="Times New Roman" w:cs="Times New Roman"/>
          <w:b/>
          <w:bCs/>
          <w:sz w:val="22"/>
          <w:szCs w:val="24"/>
        </w:rPr>
      </w:pPr>
      <w:r w:rsidRPr="00D3651F">
        <w:rPr>
          <w:rFonts w:ascii="Times New Roman" w:hAnsi="Times New Roman" w:cs="Times New Roman"/>
          <w:sz w:val="22"/>
          <w:szCs w:val="24"/>
        </w:rPr>
        <w:t xml:space="preserve">by inserting in subsection (1)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subject to subsection (5A),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after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but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(last occurring);</w:t>
      </w:r>
    </w:p>
    <w:p w14:paraId="4FE1AE22" w14:textId="77777777" w:rsidR="00824ED7" w:rsidRPr="00D3651F" w:rsidRDefault="00824ED7" w:rsidP="00D3651F">
      <w:pPr>
        <w:numPr>
          <w:ilvl w:val="0"/>
          <w:numId w:val="8"/>
        </w:numPr>
        <w:shd w:val="clear" w:color="auto" w:fill="FFFFFF"/>
        <w:tabs>
          <w:tab w:val="left" w:pos="802"/>
        </w:tabs>
        <w:spacing w:before="120"/>
        <w:ind w:left="403"/>
        <w:jc w:val="both"/>
        <w:rPr>
          <w:rFonts w:ascii="Times New Roman" w:hAnsi="Times New Roman" w:cs="Times New Roman"/>
          <w:b/>
          <w:bCs/>
          <w:sz w:val="22"/>
          <w:szCs w:val="24"/>
        </w:rPr>
      </w:pPr>
      <w:r w:rsidRPr="00D3651F">
        <w:rPr>
          <w:rFonts w:ascii="Times New Roman" w:hAnsi="Times New Roman" w:cs="Times New Roman"/>
          <w:sz w:val="22"/>
          <w:szCs w:val="24"/>
        </w:rPr>
        <w:t>by inserting after subsection (5) the following subsections:</w:t>
      </w:r>
    </w:p>
    <w:p w14:paraId="1FE2280B" w14:textId="77777777" w:rsidR="00824ED7" w:rsidRPr="00D3651F" w:rsidRDefault="00D66366" w:rsidP="00D3651F">
      <w:pPr>
        <w:shd w:val="clear" w:color="auto" w:fill="FFFFFF"/>
        <w:spacing w:before="120"/>
        <w:ind w:left="806"/>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First service after 14 May 1985</w:t>
      </w:r>
    </w:p>
    <w:p w14:paraId="4226F1BB" w14:textId="77777777" w:rsidR="00824ED7" w:rsidRPr="00D3651F" w:rsidRDefault="00824ED7" w:rsidP="00D3651F">
      <w:pPr>
        <w:shd w:val="clear" w:color="auto" w:fill="FFFFFF"/>
        <w:spacing w:before="120"/>
        <w:ind w:left="802" w:firstLine="216"/>
        <w:jc w:val="both"/>
        <w:rPr>
          <w:rFonts w:ascii="Times New Roman" w:hAnsi="Times New Roman" w:cs="Times New Roman"/>
          <w:sz w:val="22"/>
        </w:rPr>
      </w:pPr>
      <w:r w:rsidRPr="00D3651F">
        <w:rPr>
          <w:rFonts w:ascii="Times New Roman" w:hAnsi="Times New Roman" w:cs="Times New Roman"/>
          <w:sz w:val="22"/>
          <w:szCs w:val="24"/>
        </w:rPr>
        <w:t>(5A) A person is a regular serviceman for the purposes of this Act if:</w:t>
      </w:r>
    </w:p>
    <w:p w14:paraId="6B147490" w14:textId="77777777" w:rsidR="00824ED7" w:rsidRPr="00D3651F" w:rsidRDefault="00824ED7" w:rsidP="00D3651F">
      <w:pPr>
        <w:numPr>
          <w:ilvl w:val="0"/>
          <w:numId w:val="9"/>
        </w:numPr>
        <w:shd w:val="clear" w:color="auto" w:fill="FFFFFF"/>
        <w:tabs>
          <w:tab w:val="left" w:pos="1450"/>
        </w:tabs>
        <w:spacing w:before="120"/>
        <w:ind w:left="1051"/>
        <w:jc w:val="both"/>
        <w:rPr>
          <w:rFonts w:ascii="Times New Roman" w:hAnsi="Times New Roman" w:cs="Times New Roman"/>
          <w:sz w:val="22"/>
          <w:szCs w:val="24"/>
        </w:rPr>
      </w:pPr>
      <w:r w:rsidRPr="00D3651F">
        <w:rPr>
          <w:rFonts w:ascii="Times New Roman" w:hAnsi="Times New Roman" w:cs="Times New Roman"/>
          <w:sz w:val="22"/>
          <w:szCs w:val="24"/>
        </w:rPr>
        <w:t>the person is covered by paragraph (1)(b) or (c); and</w:t>
      </w:r>
    </w:p>
    <w:p w14:paraId="0AC8AC28" w14:textId="77777777" w:rsidR="00824ED7" w:rsidRPr="00D3651F" w:rsidRDefault="00824ED7" w:rsidP="00D3651F">
      <w:pPr>
        <w:numPr>
          <w:ilvl w:val="0"/>
          <w:numId w:val="10"/>
        </w:numPr>
        <w:shd w:val="clear" w:color="auto" w:fill="FFFFFF"/>
        <w:tabs>
          <w:tab w:val="left" w:pos="1450"/>
        </w:tabs>
        <w:spacing w:before="120"/>
        <w:ind w:left="1450" w:hanging="398"/>
        <w:jc w:val="both"/>
        <w:rPr>
          <w:rFonts w:ascii="Times New Roman" w:hAnsi="Times New Roman" w:cs="Times New Roman"/>
          <w:sz w:val="22"/>
          <w:szCs w:val="24"/>
        </w:rPr>
      </w:pPr>
      <w:r w:rsidRPr="00D3651F">
        <w:rPr>
          <w:rFonts w:ascii="Times New Roman" w:hAnsi="Times New Roman" w:cs="Times New Roman"/>
          <w:sz w:val="22"/>
          <w:szCs w:val="24"/>
        </w:rPr>
        <w:t>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s first service in the </w:t>
      </w:r>
      <w:proofErr w:type="spellStart"/>
      <w:r w:rsidRPr="00D3651F">
        <w:rPr>
          <w:rFonts w:ascii="Times New Roman" w:hAnsi="Times New Roman" w:cs="Times New Roman"/>
          <w:sz w:val="22"/>
          <w:szCs w:val="24"/>
        </w:rPr>
        <w:t>Defence</w:t>
      </w:r>
      <w:proofErr w:type="spellEnd"/>
      <w:r w:rsidRPr="00D3651F">
        <w:rPr>
          <w:rFonts w:ascii="Times New Roman" w:hAnsi="Times New Roman" w:cs="Times New Roman"/>
          <w:sz w:val="22"/>
          <w:szCs w:val="24"/>
        </w:rPr>
        <w:t xml:space="preserve"> Force began after 14 May 1985; and</w:t>
      </w:r>
    </w:p>
    <w:p w14:paraId="4F81271D" w14:textId="77777777" w:rsidR="00824ED7" w:rsidRPr="00D3651F" w:rsidRDefault="00824ED7" w:rsidP="00D3651F">
      <w:pPr>
        <w:numPr>
          <w:ilvl w:val="0"/>
          <w:numId w:val="10"/>
        </w:numPr>
        <w:shd w:val="clear" w:color="auto" w:fill="FFFFFF"/>
        <w:tabs>
          <w:tab w:val="left" w:pos="1450"/>
        </w:tabs>
        <w:spacing w:before="120"/>
        <w:ind w:left="1450" w:hanging="398"/>
        <w:jc w:val="both"/>
        <w:rPr>
          <w:rFonts w:ascii="Times New Roman" w:hAnsi="Times New Roman" w:cs="Times New Roman"/>
          <w:sz w:val="22"/>
          <w:szCs w:val="24"/>
        </w:rPr>
      </w:pPr>
      <w:r w:rsidRPr="00D3651F">
        <w:rPr>
          <w:rFonts w:ascii="Times New Roman" w:hAnsi="Times New Roman" w:cs="Times New Roman"/>
          <w:sz w:val="22"/>
          <w:szCs w:val="24"/>
        </w:rPr>
        <w:t>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s death or discharge from the </w:t>
      </w:r>
      <w:proofErr w:type="spellStart"/>
      <w:r w:rsidRPr="00D3651F">
        <w:rPr>
          <w:rFonts w:ascii="Times New Roman" w:hAnsi="Times New Roman" w:cs="Times New Roman"/>
          <w:sz w:val="22"/>
          <w:szCs w:val="24"/>
        </w:rPr>
        <w:t>Defence</w:t>
      </w:r>
      <w:proofErr w:type="spellEnd"/>
      <w:r w:rsidRPr="00D3651F">
        <w:rPr>
          <w:rFonts w:ascii="Times New Roman" w:hAnsi="Times New Roman" w:cs="Times New Roman"/>
          <w:sz w:val="22"/>
          <w:szCs w:val="24"/>
        </w:rPr>
        <w:t xml:space="preserve"> Force occurred before 19 December 1988; and</w:t>
      </w:r>
    </w:p>
    <w:p w14:paraId="28C6604C" w14:textId="77777777" w:rsidR="00824ED7" w:rsidRPr="00D3651F" w:rsidRDefault="00824ED7" w:rsidP="00D3651F">
      <w:pPr>
        <w:numPr>
          <w:ilvl w:val="0"/>
          <w:numId w:val="10"/>
        </w:numPr>
        <w:shd w:val="clear" w:color="auto" w:fill="FFFFFF"/>
        <w:tabs>
          <w:tab w:val="left" w:pos="1450"/>
        </w:tabs>
        <w:spacing w:before="120"/>
        <w:ind w:left="1450" w:hanging="398"/>
        <w:jc w:val="both"/>
        <w:rPr>
          <w:rFonts w:ascii="Times New Roman" w:hAnsi="Times New Roman" w:cs="Times New Roman"/>
          <w:sz w:val="22"/>
          <w:szCs w:val="24"/>
        </w:rPr>
      </w:pPr>
      <w:r w:rsidRPr="00D3651F">
        <w:rPr>
          <w:rFonts w:ascii="Times New Roman" w:hAnsi="Times New Roman" w:cs="Times New Roman"/>
          <w:sz w:val="22"/>
          <w:szCs w:val="24"/>
        </w:rPr>
        <w:t>a notice of eligibility or a certificate of eligibility has been issued to the person under this Act or regulations made under this Act.</w:t>
      </w:r>
    </w:p>
    <w:p w14:paraId="5D691880" w14:textId="77777777" w:rsidR="00824ED7" w:rsidRPr="00D3651F" w:rsidRDefault="00D66366" w:rsidP="00D3651F">
      <w:pPr>
        <w:shd w:val="clear" w:color="auto" w:fill="FFFFFF"/>
        <w:spacing w:before="120"/>
        <w:ind w:left="797" w:firstLine="22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(5B) If a person to whom subsection (5A) applies is dead, the person is taken to have been a regular serviceman immediately before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death.</w:t>
      </w:r>
    </w:p>
    <w:p w14:paraId="23DDDEFD" w14:textId="77777777" w:rsidR="00824ED7" w:rsidRPr="00D3651F" w:rsidRDefault="00824ED7" w:rsidP="00D3651F">
      <w:pPr>
        <w:shd w:val="clear" w:color="auto" w:fill="FFFFFF"/>
        <w:spacing w:before="120"/>
        <w:ind w:left="1277" w:hanging="480"/>
        <w:jc w:val="both"/>
        <w:rPr>
          <w:rFonts w:ascii="Times New Roman" w:hAnsi="Times New Roman" w:cs="Times New Roman"/>
          <w:sz w:val="22"/>
        </w:rPr>
      </w:pPr>
      <w:r w:rsidRPr="00D3651F">
        <w:rPr>
          <w:rFonts w:ascii="Times New Roman" w:hAnsi="Times New Roman" w:cs="Times New Roman"/>
          <w:sz w:val="22"/>
          <w:szCs w:val="18"/>
        </w:rPr>
        <w:t xml:space="preserve">Note: this subsection has the effect of making a widow, widower or dependent parent of the person an </w:t>
      </w:r>
      <w:r w:rsidR="00D66366" w:rsidRPr="00D3651F">
        <w:rPr>
          <w:rFonts w:ascii="Times New Roman" w:hAnsi="Times New Roman" w:cs="Times New Roman"/>
          <w:sz w:val="22"/>
          <w:szCs w:val="18"/>
        </w:rPr>
        <w:t>‘</w:t>
      </w:r>
      <w:r w:rsidRPr="00D3651F">
        <w:rPr>
          <w:rFonts w:ascii="Times New Roman" w:hAnsi="Times New Roman" w:cs="Times New Roman"/>
          <w:sz w:val="22"/>
          <w:szCs w:val="18"/>
        </w:rPr>
        <w:t>eligible person</w:t>
      </w:r>
      <w:r w:rsidR="00D66366" w:rsidRPr="00D3651F">
        <w:rPr>
          <w:rFonts w:ascii="Times New Roman" w:hAnsi="Times New Roman" w:cs="Times New Roman"/>
          <w:sz w:val="22"/>
          <w:szCs w:val="18"/>
        </w:rPr>
        <w:t>’</w:t>
      </w:r>
      <w:r w:rsidRPr="00D3651F">
        <w:rPr>
          <w:rFonts w:ascii="Times New Roman" w:hAnsi="Times New Roman" w:cs="Times New Roman"/>
          <w:sz w:val="22"/>
          <w:szCs w:val="18"/>
        </w:rPr>
        <w:t xml:space="preserve"> (see definition of </w:t>
      </w:r>
      <w:r w:rsidR="00D66366" w:rsidRPr="00D3651F">
        <w:rPr>
          <w:rFonts w:ascii="Times New Roman" w:hAnsi="Times New Roman" w:cs="Times New Roman"/>
          <w:sz w:val="22"/>
          <w:szCs w:val="18"/>
        </w:rPr>
        <w:t>‘</w:t>
      </w:r>
      <w:r w:rsidRPr="00D3651F">
        <w:rPr>
          <w:rFonts w:ascii="Times New Roman" w:hAnsi="Times New Roman" w:cs="Times New Roman"/>
          <w:sz w:val="22"/>
          <w:szCs w:val="18"/>
        </w:rPr>
        <w:t>eligible person</w:t>
      </w:r>
      <w:r w:rsidR="00D66366" w:rsidRPr="00D3651F">
        <w:rPr>
          <w:rFonts w:ascii="Times New Roman" w:hAnsi="Times New Roman" w:cs="Times New Roman"/>
          <w:sz w:val="22"/>
          <w:szCs w:val="18"/>
        </w:rPr>
        <w:t>’</w:t>
      </w:r>
      <w:r w:rsidRPr="00D3651F">
        <w:rPr>
          <w:rFonts w:ascii="Times New Roman" w:hAnsi="Times New Roman" w:cs="Times New Roman"/>
          <w:sz w:val="22"/>
          <w:szCs w:val="18"/>
        </w:rPr>
        <w:t xml:space="preserve"> in subsection 4(1)).</w:t>
      </w:r>
    </w:p>
    <w:p w14:paraId="11C04663" w14:textId="77777777" w:rsidR="00824ED7" w:rsidRPr="00D3651F" w:rsidRDefault="00D66366" w:rsidP="00D3651F">
      <w:pPr>
        <w:shd w:val="clear" w:color="auto" w:fill="FFFFFF"/>
        <w:spacing w:before="120"/>
        <w:ind w:left="792" w:firstLine="22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(5C) Subsections (5A) and (5B) do not apply to a person who is or has been a </w:t>
      </w:r>
      <w:proofErr w:type="spellStart"/>
      <w:r w:rsidR="00824ED7" w:rsidRPr="00D3651F">
        <w:rPr>
          <w:rFonts w:ascii="Times New Roman" w:hAnsi="Times New Roman" w:cs="Times New Roman"/>
          <w:sz w:val="22"/>
          <w:szCs w:val="24"/>
        </w:rPr>
        <w:t>subsidised</w:t>
      </w:r>
      <w:proofErr w:type="spellEnd"/>
      <w:r w:rsidR="00824ED7" w:rsidRPr="00D3651F">
        <w:rPr>
          <w:rFonts w:ascii="Times New Roman" w:hAnsi="Times New Roman" w:cs="Times New Roman"/>
          <w:sz w:val="22"/>
          <w:szCs w:val="24"/>
        </w:rPr>
        <w:t xml:space="preserve"> borrower under the Home Loans Assistance Act.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1858F977"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Election to surrender eligible status</w:t>
      </w:r>
    </w:p>
    <w:p w14:paraId="2867183C" w14:textId="77777777" w:rsidR="00824ED7" w:rsidRPr="00D3651F" w:rsidRDefault="00824ED7" w:rsidP="00D3651F">
      <w:pPr>
        <w:numPr>
          <w:ilvl w:val="0"/>
          <w:numId w:val="11"/>
        </w:numPr>
        <w:shd w:val="clear" w:color="auto" w:fill="FFFFFF"/>
        <w:tabs>
          <w:tab w:val="left" w:pos="653"/>
        </w:tabs>
        <w:spacing w:before="120"/>
        <w:ind w:firstLine="346"/>
        <w:jc w:val="both"/>
        <w:rPr>
          <w:rFonts w:ascii="Times New Roman" w:hAnsi="Times New Roman" w:cs="Times New Roman"/>
          <w:b/>
          <w:bCs/>
          <w:sz w:val="22"/>
          <w:szCs w:val="24"/>
        </w:rPr>
      </w:pPr>
      <w:r w:rsidRPr="00D3651F">
        <w:rPr>
          <w:rFonts w:ascii="Times New Roman" w:hAnsi="Times New Roman" w:cs="Times New Roman"/>
          <w:sz w:val="22"/>
          <w:szCs w:val="24"/>
        </w:rPr>
        <w:t xml:space="preserve">Section 4BA of the Principal Act is amended by omitting from subsection (3)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An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Subject to section 4BB, an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16196CA6" w14:textId="77777777" w:rsidR="00824ED7" w:rsidRPr="00D3651F" w:rsidRDefault="00824ED7" w:rsidP="00D3651F">
      <w:pPr>
        <w:numPr>
          <w:ilvl w:val="0"/>
          <w:numId w:val="11"/>
        </w:numPr>
        <w:shd w:val="clear" w:color="auto" w:fill="FFFFFF"/>
        <w:tabs>
          <w:tab w:val="left" w:pos="653"/>
        </w:tabs>
        <w:spacing w:before="120"/>
        <w:ind w:firstLine="346"/>
        <w:jc w:val="both"/>
        <w:rPr>
          <w:rFonts w:ascii="Times New Roman" w:hAnsi="Times New Roman" w:cs="Times New Roman"/>
          <w:b/>
          <w:bCs/>
          <w:sz w:val="22"/>
          <w:szCs w:val="24"/>
        </w:rPr>
      </w:pPr>
      <w:r w:rsidRPr="00D3651F">
        <w:rPr>
          <w:rFonts w:ascii="Times New Roman" w:hAnsi="Times New Roman" w:cs="Times New Roman"/>
          <w:sz w:val="22"/>
          <w:szCs w:val="24"/>
        </w:rPr>
        <w:t>After section 4BA of the Principal Act the following section is inserted:</w:t>
      </w:r>
    </w:p>
    <w:p w14:paraId="6869CE48" w14:textId="77777777" w:rsidR="00824ED7" w:rsidRPr="00D3651F" w:rsidRDefault="00B72F7D" w:rsidP="00D3651F">
      <w:pPr>
        <w:shd w:val="clear" w:color="auto" w:fill="FFFFFF"/>
        <w:spacing w:before="120"/>
        <w:ind w:left="43"/>
        <w:jc w:val="both"/>
        <w:rPr>
          <w:rFonts w:ascii="Times New Roman" w:hAnsi="Times New Roman" w:cs="Times New Roman"/>
          <w:sz w:val="22"/>
        </w:rPr>
      </w:pPr>
      <w:r w:rsidRPr="00D3651F">
        <w:rPr>
          <w:rFonts w:ascii="Times New Roman" w:hAnsi="Times New Roman" w:cs="Times New Roman"/>
          <w:b/>
          <w:bCs/>
          <w:sz w:val="22"/>
          <w:szCs w:val="24"/>
        </w:rPr>
        <w:br w:type="page"/>
      </w:r>
      <w:r w:rsidR="00824ED7" w:rsidRPr="00D3651F">
        <w:rPr>
          <w:rFonts w:ascii="Times New Roman" w:hAnsi="Times New Roman" w:cs="Times New Roman"/>
          <w:b/>
          <w:bCs/>
          <w:sz w:val="22"/>
          <w:szCs w:val="24"/>
        </w:rPr>
        <w:lastRenderedPageBreak/>
        <w:t>Revocation of election to surrender eligible status</w:t>
      </w:r>
    </w:p>
    <w:p w14:paraId="3E1B7FEA" w14:textId="77777777" w:rsidR="00824ED7" w:rsidRPr="00D3651F" w:rsidRDefault="00D66366" w:rsidP="00D3651F">
      <w:pPr>
        <w:shd w:val="clear" w:color="auto" w:fill="FFFFFF"/>
        <w:spacing w:before="120"/>
        <w:ind w:left="48"/>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Revocation of election before 1 July 1992</w:t>
      </w:r>
    </w:p>
    <w:p w14:paraId="40071318" w14:textId="77777777" w:rsidR="00824ED7" w:rsidRPr="00D3651F" w:rsidRDefault="00824ED7" w:rsidP="00D3651F">
      <w:pPr>
        <w:shd w:val="clear" w:color="auto" w:fill="FFFFFF"/>
        <w:spacing w:before="120"/>
        <w:ind w:left="43" w:firstLine="341"/>
        <w:jc w:val="both"/>
        <w:rPr>
          <w:rFonts w:ascii="Times New Roman" w:hAnsi="Times New Roman" w:cs="Times New Roman"/>
          <w:sz w:val="22"/>
        </w:rPr>
      </w:pPr>
      <w:r w:rsidRPr="00D3651F">
        <w:rPr>
          <w:rFonts w:ascii="Times New Roman" w:hAnsi="Times New Roman" w:cs="Times New Roman"/>
          <w:sz w:val="22"/>
          <w:szCs w:val="24"/>
        </w:rPr>
        <w:t xml:space="preserve">4BB.(1) A person who has elected to surrender his or her status as an eligible person under section 4BA may revoke that election (the </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surrender election</w:t>
      </w:r>
      <w:r w:rsidR="00D66366" w:rsidRPr="00D3651F">
        <w:rPr>
          <w:rFonts w:ascii="Times New Roman" w:hAnsi="Times New Roman" w:cs="Times New Roman"/>
          <w:b/>
          <w:bCs/>
          <w:sz w:val="22"/>
          <w:szCs w:val="24"/>
        </w:rPr>
        <w:t>’</w:t>
      </w:r>
      <w:r w:rsidRPr="00D3651F">
        <w:rPr>
          <w:rFonts w:ascii="Times New Roman" w:hAnsi="Times New Roman" w:cs="Times New Roman"/>
          <w:sz w:val="22"/>
          <w:szCs w:val="24"/>
        </w:rPr>
        <w:t>) if:</w:t>
      </w:r>
    </w:p>
    <w:p w14:paraId="6A744673" w14:textId="77777777" w:rsidR="00824ED7" w:rsidRPr="00D3651F" w:rsidRDefault="00824ED7" w:rsidP="00D3651F">
      <w:pPr>
        <w:numPr>
          <w:ilvl w:val="0"/>
          <w:numId w:val="12"/>
        </w:numPr>
        <w:shd w:val="clear" w:color="auto" w:fill="FFFFFF"/>
        <w:tabs>
          <w:tab w:val="left" w:pos="811"/>
        </w:tabs>
        <w:spacing w:before="120"/>
        <w:ind w:left="811" w:hanging="389"/>
        <w:jc w:val="both"/>
        <w:rPr>
          <w:rFonts w:ascii="Times New Roman" w:hAnsi="Times New Roman" w:cs="Times New Roman"/>
          <w:sz w:val="22"/>
          <w:szCs w:val="24"/>
        </w:rPr>
      </w:pPr>
      <w:r w:rsidRPr="00D3651F">
        <w:rPr>
          <w:rFonts w:ascii="Times New Roman" w:hAnsi="Times New Roman" w:cs="Times New Roman"/>
          <w:sz w:val="22"/>
          <w:szCs w:val="24"/>
        </w:rPr>
        <w:t xml:space="preserve">the person is not and has not been a </w:t>
      </w:r>
      <w:proofErr w:type="spellStart"/>
      <w:r w:rsidRPr="00D3651F">
        <w:rPr>
          <w:rFonts w:ascii="Times New Roman" w:hAnsi="Times New Roman" w:cs="Times New Roman"/>
          <w:sz w:val="22"/>
          <w:szCs w:val="24"/>
        </w:rPr>
        <w:t>subsidised</w:t>
      </w:r>
      <w:proofErr w:type="spellEnd"/>
      <w:r w:rsidRPr="00D3651F">
        <w:rPr>
          <w:rFonts w:ascii="Times New Roman" w:hAnsi="Times New Roman" w:cs="Times New Roman"/>
          <w:sz w:val="22"/>
          <w:szCs w:val="24"/>
        </w:rPr>
        <w:t xml:space="preserve"> borrower under the Home Loans Assistance Act; and</w:t>
      </w:r>
    </w:p>
    <w:p w14:paraId="09BF959A" w14:textId="77777777" w:rsidR="00824ED7" w:rsidRPr="00D3651F" w:rsidRDefault="00824ED7" w:rsidP="00D3651F">
      <w:pPr>
        <w:numPr>
          <w:ilvl w:val="0"/>
          <w:numId w:val="12"/>
        </w:numPr>
        <w:shd w:val="clear" w:color="auto" w:fill="FFFFFF"/>
        <w:tabs>
          <w:tab w:val="left" w:pos="811"/>
        </w:tabs>
        <w:spacing w:before="120"/>
        <w:ind w:left="811" w:hanging="389"/>
        <w:jc w:val="both"/>
        <w:rPr>
          <w:rFonts w:ascii="Times New Roman" w:hAnsi="Times New Roman" w:cs="Times New Roman"/>
          <w:sz w:val="22"/>
          <w:szCs w:val="24"/>
        </w:rPr>
      </w:pPr>
      <w:r w:rsidRPr="00D3651F">
        <w:rPr>
          <w:rFonts w:ascii="Times New Roman" w:hAnsi="Times New Roman" w:cs="Times New Roman"/>
          <w:sz w:val="22"/>
          <w:szCs w:val="24"/>
        </w:rPr>
        <w:t>the person gives the Secretary a written notice stating that the person wishes to revoke his or her surrender election; and</w:t>
      </w:r>
    </w:p>
    <w:p w14:paraId="15DAF709" w14:textId="77777777" w:rsidR="00824ED7" w:rsidRPr="00D3651F" w:rsidRDefault="00824ED7" w:rsidP="00D3651F">
      <w:pPr>
        <w:numPr>
          <w:ilvl w:val="0"/>
          <w:numId w:val="12"/>
        </w:numPr>
        <w:shd w:val="clear" w:color="auto" w:fill="FFFFFF"/>
        <w:tabs>
          <w:tab w:val="left" w:pos="811"/>
        </w:tabs>
        <w:spacing w:before="120"/>
        <w:ind w:left="422"/>
        <w:jc w:val="both"/>
        <w:rPr>
          <w:rFonts w:ascii="Times New Roman" w:hAnsi="Times New Roman" w:cs="Times New Roman"/>
          <w:sz w:val="22"/>
          <w:szCs w:val="24"/>
        </w:rPr>
      </w:pPr>
      <w:r w:rsidRPr="00D3651F">
        <w:rPr>
          <w:rFonts w:ascii="Times New Roman" w:hAnsi="Times New Roman" w:cs="Times New Roman"/>
          <w:sz w:val="22"/>
          <w:szCs w:val="24"/>
        </w:rPr>
        <w:t>the notice is given to the Secretary before 1 July 1992.</w:t>
      </w:r>
    </w:p>
    <w:p w14:paraId="0C43CFB1" w14:textId="77777777" w:rsidR="00824ED7" w:rsidRPr="00D3651F" w:rsidRDefault="00D66366" w:rsidP="00D3651F">
      <w:pPr>
        <w:shd w:val="clear" w:color="auto" w:fill="FFFFFF"/>
        <w:spacing w:before="120"/>
        <w:ind w:left="43"/>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Revocation of election before 1 January 1993</w:t>
      </w:r>
    </w:p>
    <w:p w14:paraId="20836E5A" w14:textId="77777777" w:rsidR="00824ED7" w:rsidRPr="00D3651F" w:rsidRDefault="00824ED7" w:rsidP="00D3651F">
      <w:pPr>
        <w:shd w:val="clear" w:color="auto" w:fill="FFFFFF"/>
        <w:tabs>
          <w:tab w:val="left" w:pos="749"/>
        </w:tabs>
        <w:spacing w:before="120"/>
        <w:ind w:left="10" w:firstLine="346"/>
        <w:jc w:val="both"/>
        <w:rPr>
          <w:rFonts w:ascii="Times New Roman" w:hAnsi="Times New Roman" w:cs="Times New Roman"/>
          <w:sz w:val="22"/>
        </w:rPr>
      </w:pPr>
      <w:r w:rsidRPr="00D3651F">
        <w:rPr>
          <w:rFonts w:ascii="Times New Roman" w:hAnsi="Times New Roman" w:cs="Times New Roman"/>
          <w:sz w:val="22"/>
          <w:szCs w:val="24"/>
        </w:rPr>
        <w:t>(2)</w:t>
      </w:r>
      <w:r w:rsidRPr="00D3651F">
        <w:rPr>
          <w:rFonts w:ascii="Times New Roman" w:hAnsi="Times New Roman" w:cs="Times New Roman"/>
          <w:sz w:val="22"/>
          <w:szCs w:val="24"/>
        </w:rPr>
        <w:tab/>
        <w:t>A person who has elected to surrender his or her status as an</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eligible person under section 4BA may revoke that election (the</w:t>
      </w:r>
      <w:r w:rsidR="00CE64C3" w:rsidRPr="00D3651F">
        <w:rPr>
          <w:rFonts w:ascii="Times New Roman" w:hAnsi="Times New Roman" w:cs="Times New Roman"/>
          <w:sz w:val="22"/>
          <w:szCs w:val="24"/>
        </w:rPr>
        <w:t xml:space="preserve"> </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surrender election</w:t>
      </w:r>
      <w:r w:rsidR="00D66366" w:rsidRPr="00D3651F">
        <w:rPr>
          <w:rFonts w:ascii="Times New Roman" w:hAnsi="Times New Roman" w:cs="Times New Roman"/>
          <w:b/>
          <w:bCs/>
          <w:sz w:val="22"/>
          <w:szCs w:val="24"/>
        </w:rPr>
        <w:t>’</w:t>
      </w:r>
      <w:r w:rsidRPr="00D3651F">
        <w:rPr>
          <w:rFonts w:ascii="Times New Roman" w:hAnsi="Times New Roman" w:cs="Times New Roman"/>
          <w:sz w:val="22"/>
          <w:szCs w:val="24"/>
        </w:rPr>
        <w:t>) if:</w:t>
      </w:r>
    </w:p>
    <w:p w14:paraId="6D2D3D3F" w14:textId="77777777" w:rsidR="00824ED7" w:rsidRPr="00D3651F" w:rsidRDefault="00824ED7" w:rsidP="00D3651F">
      <w:pPr>
        <w:numPr>
          <w:ilvl w:val="0"/>
          <w:numId w:val="13"/>
        </w:numPr>
        <w:shd w:val="clear" w:color="auto" w:fill="FFFFFF"/>
        <w:tabs>
          <w:tab w:val="left" w:pos="797"/>
        </w:tabs>
        <w:spacing w:before="120"/>
        <w:ind w:left="797" w:hanging="394"/>
        <w:jc w:val="both"/>
        <w:rPr>
          <w:rFonts w:ascii="Times New Roman" w:hAnsi="Times New Roman" w:cs="Times New Roman"/>
          <w:sz w:val="22"/>
          <w:szCs w:val="24"/>
        </w:rPr>
      </w:pPr>
      <w:r w:rsidRPr="00D3651F">
        <w:rPr>
          <w:rFonts w:ascii="Times New Roman" w:hAnsi="Times New Roman" w:cs="Times New Roman"/>
          <w:sz w:val="22"/>
          <w:szCs w:val="24"/>
        </w:rPr>
        <w:t xml:space="preserve">the person is not and has not been a </w:t>
      </w:r>
      <w:proofErr w:type="spellStart"/>
      <w:r w:rsidRPr="00D3651F">
        <w:rPr>
          <w:rFonts w:ascii="Times New Roman" w:hAnsi="Times New Roman" w:cs="Times New Roman"/>
          <w:sz w:val="22"/>
          <w:szCs w:val="24"/>
        </w:rPr>
        <w:t>subsidised</w:t>
      </w:r>
      <w:proofErr w:type="spellEnd"/>
      <w:r w:rsidRPr="00D3651F">
        <w:rPr>
          <w:rFonts w:ascii="Times New Roman" w:hAnsi="Times New Roman" w:cs="Times New Roman"/>
          <w:sz w:val="22"/>
          <w:szCs w:val="24"/>
        </w:rPr>
        <w:t xml:space="preserve"> borrower under the Home Loans Assistance Act; and</w:t>
      </w:r>
    </w:p>
    <w:p w14:paraId="7B938FD2" w14:textId="77777777" w:rsidR="00824ED7" w:rsidRPr="00D3651F" w:rsidRDefault="00824ED7" w:rsidP="00D3651F">
      <w:pPr>
        <w:numPr>
          <w:ilvl w:val="0"/>
          <w:numId w:val="13"/>
        </w:numPr>
        <w:shd w:val="clear" w:color="auto" w:fill="FFFFFF"/>
        <w:tabs>
          <w:tab w:val="left" w:pos="797"/>
        </w:tabs>
        <w:spacing w:before="120"/>
        <w:ind w:left="797" w:hanging="394"/>
        <w:jc w:val="both"/>
        <w:rPr>
          <w:rFonts w:ascii="Times New Roman" w:hAnsi="Times New Roman" w:cs="Times New Roman"/>
          <w:sz w:val="22"/>
          <w:szCs w:val="24"/>
        </w:rPr>
      </w:pPr>
      <w:r w:rsidRPr="00D3651F">
        <w:rPr>
          <w:rFonts w:ascii="Times New Roman" w:hAnsi="Times New Roman" w:cs="Times New Roman"/>
          <w:sz w:val="22"/>
          <w:szCs w:val="24"/>
        </w:rPr>
        <w:t>the person gives the Secretary a written notice stating that the person wishes to revoke his or her surrender election; and</w:t>
      </w:r>
    </w:p>
    <w:p w14:paraId="670167E5" w14:textId="77777777" w:rsidR="00824ED7" w:rsidRPr="00D3651F" w:rsidRDefault="00824ED7" w:rsidP="00D3651F">
      <w:pPr>
        <w:numPr>
          <w:ilvl w:val="0"/>
          <w:numId w:val="13"/>
        </w:numPr>
        <w:shd w:val="clear" w:color="auto" w:fill="FFFFFF"/>
        <w:tabs>
          <w:tab w:val="left" w:pos="797"/>
        </w:tabs>
        <w:spacing w:before="120"/>
        <w:ind w:left="797" w:hanging="394"/>
        <w:jc w:val="both"/>
        <w:rPr>
          <w:rFonts w:ascii="Times New Roman" w:hAnsi="Times New Roman" w:cs="Times New Roman"/>
          <w:sz w:val="22"/>
          <w:szCs w:val="24"/>
        </w:rPr>
      </w:pPr>
      <w:r w:rsidRPr="00D3651F">
        <w:rPr>
          <w:rFonts w:ascii="Times New Roman" w:hAnsi="Times New Roman" w:cs="Times New Roman"/>
          <w:sz w:val="22"/>
          <w:szCs w:val="24"/>
        </w:rPr>
        <w:t>the notice is given to the Secretary on or after 1 July 1992 and before 1 January 1993; and</w:t>
      </w:r>
    </w:p>
    <w:p w14:paraId="3BFB98BA" w14:textId="77777777" w:rsidR="00824ED7" w:rsidRPr="00D3651F" w:rsidRDefault="00824ED7" w:rsidP="00D3651F">
      <w:pPr>
        <w:numPr>
          <w:ilvl w:val="0"/>
          <w:numId w:val="13"/>
        </w:numPr>
        <w:shd w:val="clear" w:color="auto" w:fill="FFFFFF"/>
        <w:tabs>
          <w:tab w:val="left" w:pos="797"/>
        </w:tabs>
        <w:spacing w:before="120"/>
        <w:ind w:left="403"/>
        <w:jc w:val="both"/>
        <w:rPr>
          <w:rFonts w:ascii="Times New Roman" w:hAnsi="Times New Roman" w:cs="Times New Roman"/>
          <w:sz w:val="22"/>
          <w:szCs w:val="24"/>
        </w:rPr>
      </w:pPr>
      <w:r w:rsidRPr="00D3651F">
        <w:rPr>
          <w:rFonts w:ascii="Times New Roman" w:hAnsi="Times New Roman" w:cs="Times New Roman"/>
          <w:sz w:val="22"/>
          <w:szCs w:val="24"/>
        </w:rPr>
        <w:t>the person satisfies the Secretary that:</w:t>
      </w:r>
    </w:p>
    <w:p w14:paraId="3E1EFDEC" w14:textId="77777777" w:rsidR="00824ED7" w:rsidRPr="00D3651F" w:rsidRDefault="00824ED7" w:rsidP="00D3651F">
      <w:pPr>
        <w:shd w:val="clear" w:color="auto" w:fill="FFFFFF"/>
        <w:spacing w:before="120"/>
        <w:ind w:left="1445" w:hanging="331"/>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the person was not aware before 1 July 1992 that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surrender election was revocable; and</w:t>
      </w:r>
    </w:p>
    <w:p w14:paraId="46002538" w14:textId="77777777" w:rsidR="00824ED7" w:rsidRPr="00D3651F" w:rsidRDefault="00824ED7" w:rsidP="00D3651F">
      <w:pPr>
        <w:shd w:val="clear" w:color="auto" w:fill="FFFFFF"/>
        <w:spacing w:before="120"/>
        <w:ind w:left="1450" w:hanging="408"/>
        <w:jc w:val="both"/>
        <w:rPr>
          <w:rFonts w:ascii="Times New Roman" w:hAnsi="Times New Roman" w:cs="Times New Roman"/>
          <w:sz w:val="22"/>
        </w:rPr>
      </w:pPr>
      <w:r w:rsidRPr="00D3651F">
        <w:rPr>
          <w:rFonts w:ascii="Times New Roman" w:hAnsi="Times New Roman" w:cs="Times New Roman"/>
          <w:sz w:val="22"/>
          <w:szCs w:val="24"/>
        </w:rPr>
        <w:t>(ii) the person would not have made the surrender election if the person had been aware of the matters announced in the statement made by the Minister on 22 August 1991 relating to pooling of entitlements under this Act.</w:t>
      </w:r>
    </w:p>
    <w:p w14:paraId="0EA0B10F" w14:textId="77777777" w:rsidR="00824ED7" w:rsidRPr="00D3651F" w:rsidRDefault="00D66366"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Date of effect of revocation</w:t>
      </w:r>
    </w:p>
    <w:p w14:paraId="45B54C83" w14:textId="77777777" w:rsidR="00824ED7" w:rsidRPr="00D3651F" w:rsidRDefault="00824ED7" w:rsidP="00D3651F">
      <w:pPr>
        <w:shd w:val="clear" w:color="auto" w:fill="FFFFFF"/>
        <w:tabs>
          <w:tab w:val="left" w:pos="749"/>
        </w:tabs>
        <w:spacing w:before="120"/>
        <w:ind w:left="10" w:firstLine="346"/>
        <w:jc w:val="both"/>
        <w:rPr>
          <w:rFonts w:ascii="Times New Roman" w:hAnsi="Times New Roman" w:cs="Times New Roman"/>
          <w:sz w:val="22"/>
        </w:rPr>
      </w:pPr>
      <w:r w:rsidRPr="00D3651F">
        <w:rPr>
          <w:rFonts w:ascii="Times New Roman" w:hAnsi="Times New Roman" w:cs="Times New Roman"/>
          <w:sz w:val="22"/>
          <w:szCs w:val="24"/>
        </w:rPr>
        <w:t>(3)</w:t>
      </w:r>
      <w:r w:rsidRPr="00D3651F">
        <w:rPr>
          <w:rFonts w:ascii="Times New Roman" w:hAnsi="Times New Roman" w:cs="Times New Roman"/>
          <w:sz w:val="22"/>
          <w:szCs w:val="24"/>
        </w:rPr>
        <w:tab/>
        <w:t>If a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surrender election is revoked by a notice under</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subsection (1) or (2), the revocation takes effect on the day on which</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the notice is given to the Secretary.</w:t>
      </w:r>
    </w:p>
    <w:p w14:paraId="5745230B" w14:textId="77777777" w:rsidR="00824ED7" w:rsidRPr="00D3651F" w:rsidRDefault="00D66366" w:rsidP="00D3651F">
      <w:pPr>
        <w:shd w:val="clear" w:color="auto" w:fill="FFFFFF"/>
        <w:spacing w:before="120"/>
        <w:ind w:left="10"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(4) If a person revokes his or her surrender election the Secretary must cause a copy of the notice that revoked the election to be given to the Secretary to the Department of </w:t>
      </w:r>
      <w:proofErr w:type="spellStart"/>
      <w:r w:rsidR="00824ED7" w:rsidRPr="00D3651F">
        <w:rPr>
          <w:rFonts w:ascii="Times New Roman" w:hAnsi="Times New Roman" w:cs="Times New Roman"/>
          <w:sz w:val="22"/>
          <w:szCs w:val="24"/>
        </w:rPr>
        <w:t>Defence</w:t>
      </w:r>
      <w:proofErr w:type="spellEnd"/>
      <w:r w:rsidR="00824ED7" w:rsidRPr="00D3651F">
        <w:rPr>
          <w:rFonts w:ascii="Times New Roman" w:hAnsi="Times New Roman" w:cs="Times New Roman"/>
          <w:sz w:val="22"/>
          <w:szCs w:val="24"/>
        </w:rPr>
        <w: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125E3497"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Criteria for issue of certificate of entitlement: advances other than widow or widower advances and advances for essential repairs</w:t>
      </w:r>
    </w:p>
    <w:p w14:paraId="4314454B" w14:textId="77777777" w:rsidR="00824ED7" w:rsidRPr="00D3651F" w:rsidRDefault="00824ED7" w:rsidP="00D3651F">
      <w:pPr>
        <w:shd w:val="clear" w:color="auto" w:fill="FFFFFF"/>
        <w:spacing w:before="120"/>
        <w:ind w:left="336"/>
        <w:jc w:val="both"/>
        <w:rPr>
          <w:rFonts w:ascii="Times New Roman" w:hAnsi="Times New Roman" w:cs="Times New Roman"/>
          <w:sz w:val="22"/>
        </w:rPr>
      </w:pPr>
      <w:r w:rsidRPr="00D3651F">
        <w:rPr>
          <w:rFonts w:ascii="Times New Roman" w:hAnsi="Times New Roman" w:cs="Times New Roman"/>
          <w:b/>
          <w:bCs/>
          <w:sz w:val="22"/>
          <w:szCs w:val="24"/>
        </w:rPr>
        <w:t xml:space="preserve">8. </w:t>
      </w:r>
      <w:r w:rsidRPr="00D3651F">
        <w:rPr>
          <w:rFonts w:ascii="Times New Roman" w:hAnsi="Times New Roman" w:cs="Times New Roman"/>
          <w:sz w:val="22"/>
          <w:szCs w:val="24"/>
        </w:rPr>
        <w:t>Section 18 of the Principal Act is amended:</w:t>
      </w:r>
    </w:p>
    <w:p w14:paraId="7BB3302D" w14:textId="62D6B6F3" w:rsidR="00824ED7" w:rsidRPr="00D3651F" w:rsidRDefault="00824ED7" w:rsidP="00D3651F">
      <w:pPr>
        <w:shd w:val="clear" w:color="auto" w:fill="FFFFFF"/>
        <w:tabs>
          <w:tab w:val="left" w:pos="773"/>
        </w:tabs>
        <w:spacing w:before="120"/>
        <w:ind w:left="773" w:hanging="374"/>
        <w:jc w:val="both"/>
        <w:rPr>
          <w:rFonts w:ascii="Times New Roman" w:hAnsi="Times New Roman" w:cs="Times New Roman"/>
          <w:sz w:val="22"/>
        </w:rPr>
      </w:pPr>
      <w:r w:rsidRPr="00D3651F">
        <w:rPr>
          <w:rFonts w:ascii="Times New Roman" w:hAnsi="Times New Roman" w:cs="Times New Roman"/>
          <w:b/>
          <w:bCs/>
          <w:sz w:val="22"/>
          <w:szCs w:val="24"/>
        </w:rPr>
        <w:t>(a)</w:t>
      </w:r>
      <w:r w:rsidRPr="00D3651F">
        <w:rPr>
          <w:rFonts w:ascii="Times New Roman" w:hAnsi="Times New Roman" w:cs="Times New Roman"/>
          <w:sz w:val="22"/>
          <w:szCs w:val="24"/>
        </w:rPr>
        <w:tab/>
        <w:t>by</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omitting</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from</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subsection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(4)</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subsection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(5A)</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and</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 xml:space="preserve">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subsections (5A), (5AA) and (5AB)</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244C17B3" w14:textId="77777777" w:rsidR="00824ED7" w:rsidRPr="00D3651F" w:rsidRDefault="00824ED7" w:rsidP="00D3651F">
      <w:pPr>
        <w:shd w:val="clear" w:color="auto" w:fill="FFFFFF"/>
        <w:tabs>
          <w:tab w:val="left" w:pos="773"/>
        </w:tabs>
        <w:spacing w:before="120"/>
        <w:ind w:left="773" w:hanging="384"/>
        <w:jc w:val="both"/>
        <w:rPr>
          <w:rFonts w:ascii="Times New Roman" w:hAnsi="Times New Roman" w:cs="Times New Roman"/>
          <w:sz w:val="22"/>
        </w:rPr>
      </w:pPr>
      <w:r w:rsidRPr="00D3651F">
        <w:rPr>
          <w:rFonts w:ascii="Times New Roman" w:hAnsi="Times New Roman" w:cs="Times New Roman"/>
          <w:b/>
          <w:bCs/>
          <w:sz w:val="22"/>
          <w:szCs w:val="24"/>
        </w:rPr>
        <w:t>(b)</w:t>
      </w:r>
      <w:r w:rsidRPr="00D3651F">
        <w:rPr>
          <w:rFonts w:ascii="Times New Roman" w:hAnsi="Times New Roman" w:cs="Times New Roman"/>
          <w:sz w:val="22"/>
          <w:szCs w:val="24"/>
        </w:rPr>
        <w:tab/>
        <w:t xml:space="preserve">by omitting from subsection (4A)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The Secretary</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 xml:space="preserve">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Subject to subsections (5A), (5AA) and (5AB),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Secretary</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1635F07E" w14:textId="77777777" w:rsidR="00824ED7" w:rsidRPr="00D3651F" w:rsidRDefault="00B72F7D" w:rsidP="00D3651F">
      <w:pPr>
        <w:numPr>
          <w:ilvl w:val="0"/>
          <w:numId w:val="14"/>
        </w:numPr>
        <w:shd w:val="clear" w:color="auto" w:fill="FFFFFF"/>
        <w:tabs>
          <w:tab w:val="left" w:pos="758"/>
        </w:tabs>
        <w:spacing w:before="120"/>
        <w:ind w:left="758" w:hanging="389"/>
        <w:jc w:val="both"/>
        <w:rPr>
          <w:rFonts w:ascii="Times New Roman" w:hAnsi="Times New Roman" w:cs="Times New Roman"/>
          <w:b/>
          <w:bCs/>
          <w:sz w:val="22"/>
          <w:szCs w:val="24"/>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 xml:space="preserve">by omitting from subsection (5) </w:t>
      </w:r>
      <w:r w:rsidR="00D66366" w:rsidRPr="00D3651F">
        <w:rPr>
          <w:rFonts w:ascii="Times New Roman" w:hAnsi="Times New Roman" w:cs="Times New Roman"/>
          <w:sz w:val="22"/>
          <w:szCs w:val="24"/>
        </w:rPr>
        <w:t>“</w:t>
      </w:r>
      <w:r w:rsidR="00824ED7" w:rsidRPr="00D3651F">
        <w:rPr>
          <w:rFonts w:ascii="Times New Roman" w:hAnsi="Times New Roman" w:cs="Times New Roman"/>
          <w:sz w:val="22"/>
          <w:szCs w:val="24"/>
        </w:rPr>
        <w:t>Subsection (4) does</w:t>
      </w:r>
      <w:r w:rsidR="00D66366"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00824ED7" w:rsidRPr="00D3651F">
        <w:rPr>
          <w:rFonts w:ascii="Times New Roman" w:hAnsi="Times New Roman" w:cs="Times New Roman"/>
          <w:sz w:val="22"/>
          <w:szCs w:val="24"/>
        </w:rPr>
        <w:t>Subsections (4) and (4A) do</w:t>
      </w:r>
      <w:r w:rsidR="00D66366"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2E57C9AC" w14:textId="77777777" w:rsidR="00824ED7" w:rsidRPr="00D3651F" w:rsidRDefault="00824ED7" w:rsidP="00D3651F">
      <w:pPr>
        <w:numPr>
          <w:ilvl w:val="0"/>
          <w:numId w:val="15"/>
        </w:numPr>
        <w:shd w:val="clear" w:color="auto" w:fill="FFFFFF"/>
        <w:tabs>
          <w:tab w:val="left" w:pos="758"/>
        </w:tabs>
        <w:spacing w:before="120"/>
        <w:ind w:left="370"/>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subsection (5A)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(g)</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(k)</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8E0924A" w14:textId="77777777" w:rsidR="00824ED7" w:rsidRPr="00D3651F" w:rsidRDefault="00824ED7" w:rsidP="00D3651F">
      <w:pPr>
        <w:numPr>
          <w:ilvl w:val="0"/>
          <w:numId w:val="15"/>
        </w:numPr>
        <w:shd w:val="clear" w:color="auto" w:fill="FFFFFF"/>
        <w:tabs>
          <w:tab w:val="left" w:pos="758"/>
        </w:tabs>
        <w:spacing w:before="120"/>
        <w:ind w:left="370"/>
        <w:jc w:val="both"/>
        <w:rPr>
          <w:rFonts w:ascii="Times New Roman" w:hAnsi="Times New Roman" w:cs="Times New Roman"/>
          <w:b/>
          <w:bCs/>
          <w:sz w:val="22"/>
          <w:szCs w:val="24"/>
        </w:rPr>
      </w:pPr>
      <w:r w:rsidRPr="00D3651F">
        <w:rPr>
          <w:rFonts w:ascii="Times New Roman" w:hAnsi="Times New Roman" w:cs="Times New Roman"/>
          <w:sz w:val="22"/>
          <w:szCs w:val="24"/>
        </w:rPr>
        <w:t>by inserting after subsection (5A) the following subsections:</w:t>
      </w:r>
    </w:p>
    <w:p w14:paraId="5A5913AC" w14:textId="77777777" w:rsidR="00824ED7" w:rsidRPr="00D3651F" w:rsidRDefault="00D66366" w:rsidP="00D3651F">
      <w:pPr>
        <w:shd w:val="clear" w:color="auto" w:fill="FFFFFF"/>
        <w:spacing w:before="120"/>
        <w:ind w:left="763" w:firstLine="21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(5AA) The Secretary may issue a certificate of entitlement in relation to subsidy on an initial advance or a further advance for the purposes referred to in paragraphs (2)(f) or (2)(k) if:</w:t>
      </w:r>
    </w:p>
    <w:p w14:paraId="265491D1" w14:textId="77777777" w:rsidR="00824ED7" w:rsidRPr="00D3651F" w:rsidRDefault="00824ED7" w:rsidP="00D3651F">
      <w:pPr>
        <w:numPr>
          <w:ilvl w:val="0"/>
          <w:numId w:val="16"/>
        </w:numPr>
        <w:shd w:val="clear" w:color="auto" w:fill="FFFFFF"/>
        <w:tabs>
          <w:tab w:val="left" w:pos="1416"/>
        </w:tabs>
        <w:spacing w:before="120"/>
        <w:ind w:left="1416" w:hanging="394"/>
        <w:jc w:val="both"/>
        <w:rPr>
          <w:rFonts w:ascii="Times New Roman" w:hAnsi="Times New Roman" w:cs="Times New Roman"/>
          <w:sz w:val="22"/>
          <w:szCs w:val="24"/>
        </w:rPr>
      </w:pPr>
      <w:r w:rsidRPr="00D3651F">
        <w:rPr>
          <w:rFonts w:ascii="Times New Roman" w:hAnsi="Times New Roman" w:cs="Times New Roman"/>
          <w:sz w:val="22"/>
          <w:szCs w:val="24"/>
        </w:rPr>
        <w:t>the person concerned has, under section 4BB, revoked an election to surrender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eligible status; and</w:t>
      </w:r>
    </w:p>
    <w:p w14:paraId="156ABAB9" w14:textId="77777777" w:rsidR="00824ED7" w:rsidRPr="00D3651F" w:rsidRDefault="00824ED7" w:rsidP="00D3651F">
      <w:pPr>
        <w:numPr>
          <w:ilvl w:val="0"/>
          <w:numId w:val="16"/>
        </w:numPr>
        <w:shd w:val="clear" w:color="auto" w:fill="FFFFFF"/>
        <w:tabs>
          <w:tab w:val="left" w:pos="1416"/>
        </w:tabs>
        <w:spacing w:before="120"/>
        <w:ind w:left="1022"/>
        <w:jc w:val="both"/>
        <w:rPr>
          <w:rFonts w:ascii="Times New Roman" w:hAnsi="Times New Roman" w:cs="Times New Roman"/>
          <w:sz w:val="22"/>
          <w:szCs w:val="24"/>
        </w:rPr>
      </w:pPr>
      <w:r w:rsidRPr="00D3651F">
        <w:rPr>
          <w:rFonts w:ascii="Times New Roman" w:hAnsi="Times New Roman" w:cs="Times New Roman"/>
          <w:sz w:val="22"/>
          <w:szCs w:val="24"/>
        </w:rPr>
        <w:t>the Secretary considers that the Secretary:</w:t>
      </w:r>
    </w:p>
    <w:p w14:paraId="3A89FCBC" w14:textId="77777777" w:rsidR="00824ED7" w:rsidRPr="00D3651F" w:rsidRDefault="00824ED7" w:rsidP="00D3651F">
      <w:pPr>
        <w:shd w:val="clear" w:color="auto" w:fill="FFFFFF"/>
        <w:spacing w:before="120"/>
        <w:ind w:left="2074" w:hanging="336"/>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would have given consent to the raising of the mortgage, charge or encumbrance had that consent been sought before the mortgage, charge or encumbrance was raised; or</w:t>
      </w:r>
    </w:p>
    <w:p w14:paraId="5AB1949B" w14:textId="77777777" w:rsidR="00824ED7" w:rsidRPr="00D3651F" w:rsidRDefault="00824ED7" w:rsidP="00D3651F">
      <w:pPr>
        <w:shd w:val="clear" w:color="auto" w:fill="FFFFFF"/>
        <w:spacing w:before="120"/>
        <w:ind w:left="2078" w:hanging="408"/>
        <w:jc w:val="both"/>
        <w:rPr>
          <w:rFonts w:ascii="Times New Roman" w:hAnsi="Times New Roman" w:cs="Times New Roman"/>
          <w:sz w:val="22"/>
        </w:rPr>
      </w:pPr>
      <w:r w:rsidRPr="00D3651F">
        <w:rPr>
          <w:rFonts w:ascii="Times New Roman" w:hAnsi="Times New Roman" w:cs="Times New Roman"/>
          <w:sz w:val="22"/>
          <w:szCs w:val="24"/>
        </w:rPr>
        <w:t>(ii) would have approved the incurring of the debt had that approval been sought before the debt was incurred.</w:t>
      </w:r>
    </w:p>
    <w:p w14:paraId="699EF61E" w14:textId="77777777" w:rsidR="00824ED7" w:rsidRPr="00D3651F" w:rsidRDefault="00D66366" w:rsidP="00D3651F">
      <w:pPr>
        <w:shd w:val="clear" w:color="auto" w:fill="FFFFFF"/>
        <w:spacing w:before="120"/>
        <w:ind w:left="778" w:firstLine="21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(5AB) The Secretary may issue a certificate of entitlement in relation to subsidy on an initial advance or a further advance for the purposes referred to in paragraph (2)(f) or (2)(k) if at the </w:t>
      </w:r>
      <w:r w:rsidR="00824ED7" w:rsidRPr="00D3651F">
        <w:rPr>
          <w:rFonts w:ascii="Times New Roman" w:hAnsi="Times New Roman" w:cs="Times New Roman"/>
          <w:sz w:val="22"/>
          <w:szCs w:val="24"/>
          <w:lang w:val="it-IT"/>
        </w:rPr>
        <w:t xml:space="preserve">time </w:t>
      </w:r>
      <w:r w:rsidR="00824ED7" w:rsidRPr="00D3651F">
        <w:rPr>
          <w:rFonts w:ascii="Times New Roman" w:hAnsi="Times New Roman" w:cs="Times New Roman"/>
          <w:sz w:val="22"/>
          <w:szCs w:val="24"/>
        </w:rPr>
        <w:t>when the mortgage, charge or encumbrance was raised or the debt incurred, an advance had already been made, and not fully repaid, in respect of the holding or right of residence concerned.</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1254C7C0"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Maximum amounts for which subsidy is payable</w:t>
      </w:r>
    </w:p>
    <w:p w14:paraId="597FC4F9" w14:textId="77777777" w:rsidR="00824ED7" w:rsidRPr="00D3651F" w:rsidRDefault="00824ED7" w:rsidP="00D3651F">
      <w:pPr>
        <w:shd w:val="clear" w:color="auto" w:fill="FFFFFF"/>
        <w:spacing w:before="120"/>
        <w:ind w:left="5" w:firstLine="336"/>
        <w:jc w:val="both"/>
        <w:rPr>
          <w:rFonts w:ascii="Times New Roman" w:hAnsi="Times New Roman" w:cs="Times New Roman"/>
          <w:sz w:val="22"/>
        </w:rPr>
      </w:pPr>
      <w:r w:rsidRPr="00D3651F">
        <w:rPr>
          <w:rFonts w:ascii="Times New Roman" w:hAnsi="Times New Roman" w:cs="Times New Roman"/>
          <w:b/>
          <w:bCs/>
          <w:sz w:val="22"/>
          <w:szCs w:val="24"/>
        </w:rPr>
        <w:t xml:space="preserve">9. </w:t>
      </w:r>
      <w:r w:rsidRPr="00D3651F">
        <w:rPr>
          <w:rFonts w:ascii="Times New Roman" w:hAnsi="Times New Roman" w:cs="Times New Roman"/>
          <w:sz w:val="22"/>
          <w:szCs w:val="24"/>
        </w:rPr>
        <w:t>Section 25 of the Principal Act is amended by inserting after subsection (1) the following subsection:</w:t>
      </w:r>
    </w:p>
    <w:p w14:paraId="15B47574" w14:textId="77777777" w:rsidR="00824ED7" w:rsidRPr="00D3651F" w:rsidRDefault="00D66366" w:rsidP="00D3651F">
      <w:pPr>
        <w:shd w:val="clear" w:color="auto" w:fill="FFFFFF"/>
        <w:spacing w:before="120"/>
        <w:ind w:left="5"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(1A) In working out the limit of a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s last Corporation advance, </w:t>
      </w:r>
      <w:proofErr w:type="spellStart"/>
      <w:r w:rsidR="00824ED7" w:rsidRPr="00D3651F">
        <w:rPr>
          <w:rFonts w:ascii="Times New Roman" w:hAnsi="Times New Roman" w:cs="Times New Roman"/>
          <w:sz w:val="22"/>
          <w:szCs w:val="24"/>
        </w:rPr>
        <w:t>subsidised</w:t>
      </w:r>
      <w:proofErr w:type="spellEnd"/>
      <w:r w:rsidR="00824ED7" w:rsidRPr="00D3651F">
        <w:rPr>
          <w:rFonts w:ascii="Times New Roman" w:hAnsi="Times New Roman" w:cs="Times New Roman"/>
          <w:sz w:val="22"/>
          <w:szCs w:val="24"/>
        </w:rPr>
        <w:t xml:space="preserve"> advance or contract of sale under paragraph (1)(d), the amount of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s last Corporation advance, </w:t>
      </w:r>
      <w:proofErr w:type="spellStart"/>
      <w:r w:rsidR="00824ED7" w:rsidRPr="00D3651F">
        <w:rPr>
          <w:rFonts w:ascii="Times New Roman" w:hAnsi="Times New Roman" w:cs="Times New Roman"/>
          <w:sz w:val="22"/>
          <w:szCs w:val="24"/>
        </w:rPr>
        <w:t>subsidised</w:t>
      </w:r>
      <w:proofErr w:type="spellEnd"/>
      <w:r w:rsidR="00824ED7" w:rsidRPr="00D3651F">
        <w:rPr>
          <w:rFonts w:ascii="Times New Roman" w:hAnsi="Times New Roman" w:cs="Times New Roman"/>
          <w:sz w:val="22"/>
          <w:szCs w:val="24"/>
        </w:rPr>
        <w:t xml:space="preserve"> advance or contract of sale is taken to include the amount of any additional advance that has subsequently been made to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470A9352" w14:textId="77777777" w:rsidR="00824ED7" w:rsidRPr="00D3651F" w:rsidRDefault="00824ED7" w:rsidP="00D3651F">
      <w:pPr>
        <w:shd w:val="clear" w:color="auto" w:fill="FFFFFF"/>
        <w:spacing w:before="120"/>
        <w:ind w:left="10"/>
        <w:jc w:val="both"/>
        <w:rPr>
          <w:rFonts w:ascii="Times New Roman" w:hAnsi="Times New Roman" w:cs="Times New Roman"/>
          <w:sz w:val="22"/>
        </w:rPr>
      </w:pPr>
      <w:proofErr w:type="spellStart"/>
      <w:r w:rsidRPr="00D3651F">
        <w:rPr>
          <w:rFonts w:ascii="Times New Roman" w:hAnsi="Times New Roman" w:cs="Times New Roman"/>
          <w:b/>
          <w:bCs/>
          <w:sz w:val="22"/>
          <w:szCs w:val="24"/>
        </w:rPr>
        <w:t>Defence</w:t>
      </w:r>
      <w:proofErr w:type="spellEnd"/>
      <w:r w:rsidRPr="00D3651F">
        <w:rPr>
          <w:rFonts w:ascii="Times New Roman" w:hAnsi="Times New Roman" w:cs="Times New Roman"/>
          <w:b/>
          <w:bCs/>
          <w:sz w:val="22"/>
          <w:szCs w:val="24"/>
        </w:rPr>
        <w:t xml:space="preserve"> Service Homes Insurance Trust Account</w:t>
      </w:r>
    </w:p>
    <w:p w14:paraId="7BC282C2" w14:textId="77777777" w:rsidR="00824ED7" w:rsidRPr="00D3651F" w:rsidRDefault="00824ED7" w:rsidP="00D3651F">
      <w:pPr>
        <w:shd w:val="clear" w:color="auto" w:fill="FFFFFF"/>
        <w:spacing w:before="120"/>
        <w:ind w:left="14" w:firstLine="346"/>
        <w:jc w:val="both"/>
        <w:rPr>
          <w:rFonts w:ascii="Times New Roman" w:hAnsi="Times New Roman" w:cs="Times New Roman"/>
          <w:sz w:val="22"/>
        </w:rPr>
      </w:pPr>
      <w:r w:rsidRPr="00D3651F">
        <w:rPr>
          <w:rFonts w:ascii="Times New Roman" w:hAnsi="Times New Roman" w:cs="Times New Roman"/>
          <w:b/>
          <w:bCs/>
          <w:sz w:val="22"/>
          <w:szCs w:val="24"/>
        </w:rPr>
        <w:t xml:space="preserve">10.(1) </w:t>
      </w:r>
      <w:r w:rsidRPr="00D3651F">
        <w:rPr>
          <w:rFonts w:ascii="Times New Roman" w:hAnsi="Times New Roman" w:cs="Times New Roman"/>
          <w:sz w:val="22"/>
          <w:szCs w:val="24"/>
        </w:rPr>
        <w:t>Section 40 of the Principal Act is amended by omitting subsections (2) and (3) and substituting the following subsections:</w:t>
      </w:r>
    </w:p>
    <w:p w14:paraId="701F41BD" w14:textId="77777777" w:rsidR="00824ED7" w:rsidRPr="00D3651F" w:rsidRDefault="00D66366" w:rsidP="00D3651F">
      <w:pPr>
        <w:shd w:val="clear" w:color="auto" w:fill="FFFFFF"/>
        <w:spacing w:before="120"/>
        <w:ind w:left="10"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To that Trust Account there must be credited all payments to the Commonwealth in connection with its activities:</w:t>
      </w:r>
    </w:p>
    <w:p w14:paraId="7A29D3D6" w14:textId="77777777" w:rsidR="00824ED7" w:rsidRPr="00D3651F" w:rsidRDefault="00824ED7" w:rsidP="00D3651F">
      <w:pPr>
        <w:numPr>
          <w:ilvl w:val="0"/>
          <w:numId w:val="17"/>
        </w:numPr>
        <w:shd w:val="clear" w:color="auto" w:fill="FFFFFF"/>
        <w:tabs>
          <w:tab w:val="left" w:pos="797"/>
        </w:tabs>
        <w:spacing w:before="120"/>
        <w:ind w:left="797" w:hanging="394"/>
        <w:jc w:val="both"/>
        <w:rPr>
          <w:rFonts w:ascii="Times New Roman" w:hAnsi="Times New Roman" w:cs="Times New Roman"/>
          <w:sz w:val="22"/>
          <w:szCs w:val="24"/>
        </w:rPr>
      </w:pPr>
      <w:r w:rsidRPr="00D3651F">
        <w:rPr>
          <w:rFonts w:ascii="Times New Roman" w:hAnsi="Times New Roman" w:cs="Times New Roman"/>
          <w:sz w:val="22"/>
          <w:szCs w:val="24"/>
        </w:rPr>
        <w:t>as an insurer under this Act, including a payment to it under a contract or arrangement referred to in section 38F; and</w:t>
      </w:r>
    </w:p>
    <w:p w14:paraId="31B0B367" w14:textId="77777777" w:rsidR="00824ED7" w:rsidRPr="00D3651F" w:rsidRDefault="00824ED7" w:rsidP="00D3651F">
      <w:pPr>
        <w:numPr>
          <w:ilvl w:val="0"/>
          <w:numId w:val="17"/>
        </w:numPr>
        <w:shd w:val="clear" w:color="auto" w:fill="FFFFFF"/>
        <w:tabs>
          <w:tab w:val="left" w:pos="797"/>
        </w:tabs>
        <w:spacing w:before="120"/>
        <w:ind w:left="403"/>
        <w:jc w:val="both"/>
        <w:rPr>
          <w:rFonts w:ascii="Times New Roman" w:hAnsi="Times New Roman" w:cs="Times New Roman"/>
          <w:sz w:val="22"/>
          <w:szCs w:val="24"/>
        </w:rPr>
      </w:pPr>
      <w:r w:rsidRPr="00D3651F">
        <w:rPr>
          <w:rFonts w:ascii="Times New Roman" w:hAnsi="Times New Roman" w:cs="Times New Roman"/>
          <w:sz w:val="22"/>
          <w:szCs w:val="24"/>
        </w:rPr>
        <w:t>with respect to insurance, as an agent for an insurer.</w:t>
      </w:r>
    </w:p>
    <w:p w14:paraId="62DF373B" w14:textId="77777777" w:rsidR="00824ED7" w:rsidRPr="00D3651F" w:rsidRDefault="00B72F7D" w:rsidP="00D3651F">
      <w:pPr>
        <w:shd w:val="clear" w:color="auto" w:fill="FFFFFF"/>
        <w:spacing w:before="120"/>
        <w:ind w:left="19" w:firstLine="346"/>
        <w:jc w:val="both"/>
        <w:rPr>
          <w:rFonts w:ascii="Times New Roman" w:hAnsi="Times New Roman" w:cs="Times New Roman"/>
          <w:sz w:val="22"/>
        </w:rPr>
      </w:pPr>
      <w:r w:rsidRPr="00D3651F">
        <w:rPr>
          <w:rFonts w:ascii="Times New Roman" w:hAnsi="Times New Roman" w:cs="Times New Roman"/>
          <w:sz w:val="22"/>
          <w:szCs w:val="24"/>
        </w:rPr>
        <w:br w:type="page"/>
      </w:r>
      <w:r w:rsidR="00D66366" w:rsidRPr="00D3651F">
        <w:rPr>
          <w:rFonts w:ascii="Times New Roman" w:hAnsi="Times New Roman" w:cs="Times New Roman"/>
          <w:sz w:val="22"/>
          <w:szCs w:val="24"/>
        </w:rPr>
        <w:lastRenderedPageBreak/>
        <w:t>“</w:t>
      </w:r>
      <w:r w:rsidR="00824ED7" w:rsidRPr="00D3651F">
        <w:rPr>
          <w:rFonts w:ascii="Times New Roman" w:hAnsi="Times New Roman" w:cs="Times New Roman"/>
          <w:sz w:val="22"/>
          <w:szCs w:val="24"/>
        </w:rPr>
        <w:t>(3) To that Trust Account there must be debited all payments by the Commonwealth in connection with its activities:</w:t>
      </w:r>
    </w:p>
    <w:p w14:paraId="2856B0D8" w14:textId="77777777" w:rsidR="00824ED7" w:rsidRPr="00D3651F" w:rsidRDefault="00824ED7" w:rsidP="00D3651F">
      <w:pPr>
        <w:shd w:val="clear" w:color="auto" w:fill="FFFFFF"/>
        <w:tabs>
          <w:tab w:val="left" w:pos="787"/>
        </w:tabs>
        <w:spacing w:before="120"/>
        <w:ind w:left="398"/>
        <w:jc w:val="both"/>
        <w:rPr>
          <w:rFonts w:ascii="Times New Roman" w:hAnsi="Times New Roman" w:cs="Times New Roman"/>
          <w:sz w:val="22"/>
        </w:rPr>
      </w:pPr>
      <w:r w:rsidRPr="00D3651F">
        <w:rPr>
          <w:rFonts w:ascii="Times New Roman" w:hAnsi="Times New Roman" w:cs="Times New Roman"/>
          <w:sz w:val="22"/>
          <w:szCs w:val="24"/>
        </w:rPr>
        <w:t>(a)</w:t>
      </w:r>
      <w:r w:rsidRPr="00D3651F">
        <w:rPr>
          <w:rFonts w:ascii="Times New Roman" w:hAnsi="Times New Roman" w:cs="Times New Roman"/>
          <w:sz w:val="22"/>
          <w:szCs w:val="24"/>
        </w:rPr>
        <w:tab/>
        <w:t>as an insurer under this Act, including:</w:t>
      </w:r>
    </w:p>
    <w:p w14:paraId="20CB2337" w14:textId="77777777" w:rsidR="00824ED7" w:rsidRPr="00D3651F" w:rsidRDefault="00824ED7" w:rsidP="00D3651F">
      <w:pPr>
        <w:shd w:val="clear" w:color="auto" w:fill="FFFFFF"/>
        <w:spacing w:before="120"/>
        <w:ind w:left="1445" w:hanging="336"/>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a payment by it under a contract or arrangement referred to in section 38F; and</w:t>
      </w:r>
    </w:p>
    <w:p w14:paraId="2C12B92B" w14:textId="77777777" w:rsidR="00824ED7" w:rsidRPr="00D3651F" w:rsidRDefault="00824ED7" w:rsidP="00D3651F">
      <w:pPr>
        <w:shd w:val="clear" w:color="auto" w:fill="FFFFFF"/>
        <w:spacing w:before="120"/>
        <w:ind w:left="1080"/>
        <w:jc w:val="both"/>
        <w:rPr>
          <w:rFonts w:ascii="Times New Roman" w:hAnsi="Times New Roman" w:cs="Times New Roman"/>
          <w:sz w:val="22"/>
        </w:rPr>
      </w:pPr>
      <w:r w:rsidRPr="00D3651F">
        <w:rPr>
          <w:rFonts w:ascii="Times New Roman" w:hAnsi="Times New Roman" w:cs="Times New Roman"/>
          <w:sz w:val="22"/>
          <w:szCs w:val="24"/>
        </w:rPr>
        <w:t>(ii) a payment by it under section 38G; and</w:t>
      </w:r>
    </w:p>
    <w:p w14:paraId="65566556" w14:textId="77777777" w:rsidR="00824ED7" w:rsidRPr="00D3651F" w:rsidRDefault="00824ED7" w:rsidP="00D3651F">
      <w:pPr>
        <w:shd w:val="clear" w:color="auto" w:fill="FFFFFF"/>
        <w:spacing w:before="120"/>
        <w:ind w:left="1440" w:hanging="432"/>
        <w:jc w:val="both"/>
        <w:rPr>
          <w:rFonts w:ascii="Times New Roman" w:hAnsi="Times New Roman" w:cs="Times New Roman"/>
          <w:sz w:val="22"/>
        </w:rPr>
      </w:pPr>
      <w:r w:rsidRPr="00D3651F">
        <w:rPr>
          <w:rFonts w:ascii="Times New Roman" w:hAnsi="Times New Roman" w:cs="Times New Roman"/>
          <w:sz w:val="22"/>
          <w:szCs w:val="24"/>
        </w:rPr>
        <w:t>(iii) a payment by it that it is not legally required to make but that is of a kind that would be made by a person carrying on the business of insurance in accordance with sound commercial principles; and</w:t>
      </w:r>
    </w:p>
    <w:p w14:paraId="3E7A6F5B" w14:textId="77777777" w:rsidR="00824ED7" w:rsidRPr="00D3651F" w:rsidRDefault="00824ED7" w:rsidP="00D3651F">
      <w:pPr>
        <w:shd w:val="clear" w:color="auto" w:fill="FFFFFF"/>
        <w:tabs>
          <w:tab w:val="left" w:pos="787"/>
        </w:tabs>
        <w:spacing w:before="120"/>
        <w:ind w:left="398"/>
        <w:jc w:val="both"/>
        <w:rPr>
          <w:rFonts w:ascii="Times New Roman" w:hAnsi="Times New Roman" w:cs="Times New Roman"/>
          <w:sz w:val="22"/>
        </w:rPr>
      </w:pPr>
      <w:r w:rsidRPr="00D3651F">
        <w:rPr>
          <w:rFonts w:ascii="Times New Roman" w:hAnsi="Times New Roman" w:cs="Times New Roman"/>
          <w:sz w:val="22"/>
          <w:szCs w:val="24"/>
        </w:rPr>
        <w:t>(b)</w:t>
      </w:r>
      <w:r w:rsidRPr="00D3651F">
        <w:rPr>
          <w:rFonts w:ascii="Times New Roman" w:hAnsi="Times New Roman" w:cs="Times New Roman"/>
          <w:sz w:val="22"/>
          <w:szCs w:val="24"/>
        </w:rPr>
        <w:tab/>
        <w:t>with respect to insurance, as an agent for an insurer.</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A0ECB19" w14:textId="77777777" w:rsidR="00824ED7" w:rsidRPr="00D3651F" w:rsidRDefault="00824ED7" w:rsidP="00D3651F">
      <w:pPr>
        <w:shd w:val="clear" w:color="auto" w:fill="FFFFFF"/>
        <w:spacing w:before="120"/>
        <w:ind w:left="355"/>
        <w:jc w:val="both"/>
        <w:rPr>
          <w:rFonts w:ascii="Times New Roman" w:hAnsi="Times New Roman" w:cs="Times New Roman"/>
          <w:sz w:val="22"/>
        </w:rPr>
      </w:pPr>
      <w:r w:rsidRPr="00D3651F">
        <w:rPr>
          <w:rFonts w:ascii="Times New Roman" w:hAnsi="Times New Roman" w:cs="Times New Roman"/>
          <w:b/>
          <w:bCs/>
          <w:sz w:val="22"/>
          <w:szCs w:val="24"/>
        </w:rPr>
        <w:t>(2)</w:t>
      </w:r>
      <w:r w:rsidRPr="00D3651F">
        <w:rPr>
          <w:rFonts w:ascii="Times New Roman" w:hAnsi="Times New Roman" w:cs="Times New Roman"/>
          <w:sz w:val="22"/>
          <w:szCs w:val="24"/>
        </w:rPr>
        <w:t xml:space="preserve"> Immediately after the commencement of this section:</w:t>
      </w:r>
    </w:p>
    <w:p w14:paraId="24928481" w14:textId="77777777" w:rsidR="00824ED7" w:rsidRPr="00D3651F" w:rsidRDefault="00824ED7" w:rsidP="00D3651F">
      <w:pPr>
        <w:numPr>
          <w:ilvl w:val="0"/>
          <w:numId w:val="18"/>
        </w:numPr>
        <w:shd w:val="clear" w:color="auto" w:fill="FFFFFF"/>
        <w:tabs>
          <w:tab w:val="left" w:pos="787"/>
        </w:tabs>
        <w:spacing w:before="120"/>
        <w:ind w:left="787" w:hanging="389"/>
        <w:jc w:val="both"/>
        <w:rPr>
          <w:rFonts w:ascii="Times New Roman" w:hAnsi="Times New Roman" w:cs="Times New Roman"/>
          <w:sz w:val="22"/>
          <w:szCs w:val="24"/>
        </w:rPr>
      </w:pPr>
      <w:r w:rsidRPr="00D3651F">
        <w:rPr>
          <w:rFonts w:ascii="Times New Roman" w:hAnsi="Times New Roman" w:cs="Times New Roman"/>
          <w:sz w:val="22"/>
          <w:szCs w:val="24"/>
        </w:rPr>
        <w:t xml:space="preserve">any amount standing to the credit of the </w:t>
      </w:r>
      <w:proofErr w:type="spellStart"/>
      <w:r w:rsidRPr="00D3651F">
        <w:rPr>
          <w:rFonts w:ascii="Times New Roman" w:hAnsi="Times New Roman" w:cs="Times New Roman"/>
          <w:sz w:val="22"/>
          <w:szCs w:val="24"/>
        </w:rPr>
        <w:t>Defence</w:t>
      </w:r>
      <w:proofErr w:type="spellEnd"/>
      <w:r w:rsidRPr="00D3651F">
        <w:rPr>
          <w:rFonts w:ascii="Times New Roman" w:hAnsi="Times New Roman" w:cs="Times New Roman"/>
          <w:sz w:val="22"/>
          <w:szCs w:val="24"/>
        </w:rPr>
        <w:t xml:space="preserve"> Service Homes Contents Insurance Trust Account is payable to the </w:t>
      </w:r>
      <w:proofErr w:type="spellStart"/>
      <w:r w:rsidRPr="00D3651F">
        <w:rPr>
          <w:rFonts w:ascii="Times New Roman" w:hAnsi="Times New Roman" w:cs="Times New Roman"/>
          <w:sz w:val="22"/>
          <w:szCs w:val="24"/>
        </w:rPr>
        <w:t>Defence</w:t>
      </w:r>
      <w:proofErr w:type="spellEnd"/>
      <w:r w:rsidRPr="00D3651F">
        <w:rPr>
          <w:rFonts w:ascii="Times New Roman" w:hAnsi="Times New Roman" w:cs="Times New Roman"/>
          <w:sz w:val="22"/>
          <w:szCs w:val="24"/>
        </w:rPr>
        <w:t xml:space="preserve"> Service Homes Insurance Trust Account; and</w:t>
      </w:r>
    </w:p>
    <w:p w14:paraId="23F21D9C" w14:textId="77777777" w:rsidR="00824ED7" w:rsidRPr="00D3651F" w:rsidRDefault="00824ED7" w:rsidP="00D3651F">
      <w:pPr>
        <w:numPr>
          <w:ilvl w:val="0"/>
          <w:numId w:val="18"/>
        </w:numPr>
        <w:shd w:val="clear" w:color="auto" w:fill="FFFFFF"/>
        <w:tabs>
          <w:tab w:val="left" w:pos="787"/>
        </w:tabs>
        <w:spacing w:before="120"/>
        <w:ind w:left="787" w:hanging="389"/>
        <w:jc w:val="both"/>
        <w:rPr>
          <w:rFonts w:ascii="Times New Roman" w:hAnsi="Times New Roman" w:cs="Times New Roman"/>
          <w:sz w:val="22"/>
          <w:szCs w:val="24"/>
        </w:rPr>
      </w:pPr>
      <w:r w:rsidRPr="00D3651F">
        <w:rPr>
          <w:rFonts w:ascii="Times New Roman" w:hAnsi="Times New Roman" w:cs="Times New Roman"/>
          <w:sz w:val="22"/>
          <w:szCs w:val="24"/>
        </w:rPr>
        <w:t xml:space="preserve">the </w:t>
      </w:r>
      <w:proofErr w:type="spellStart"/>
      <w:r w:rsidRPr="00D3651F">
        <w:rPr>
          <w:rFonts w:ascii="Times New Roman" w:hAnsi="Times New Roman" w:cs="Times New Roman"/>
          <w:sz w:val="22"/>
          <w:szCs w:val="24"/>
        </w:rPr>
        <w:t>Defence</w:t>
      </w:r>
      <w:proofErr w:type="spellEnd"/>
      <w:r w:rsidRPr="00D3651F">
        <w:rPr>
          <w:rFonts w:ascii="Times New Roman" w:hAnsi="Times New Roman" w:cs="Times New Roman"/>
          <w:sz w:val="22"/>
          <w:szCs w:val="24"/>
        </w:rPr>
        <w:t xml:space="preserve"> Service Homes Contents Insurance Trust Account is taken to be closed under subsection 62A(4) of the </w:t>
      </w:r>
      <w:r w:rsidRPr="00D3651F">
        <w:rPr>
          <w:rFonts w:ascii="Times New Roman" w:hAnsi="Times New Roman" w:cs="Times New Roman"/>
          <w:i/>
          <w:iCs/>
          <w:sz w:val="22"/>
          <w:szCs w:val="24"/>
        </w:rPr>
        <w:t>Audit Act 1901</w:t>
      </w:r>
      <w:r w:rsidR="00D66366" w:rsidRPr="00D3651F">
        <w:rPr>
          <w:rFonts w:ascii="Times New Roman" w:hAnsi="Times New Roman" w:cs="Times New Roman"/>
          <w:iCs/>
          <w:sz w:val="22"/>
          <w:szCs w:val="24"/>
        </w:rPr>
        <w:t>;</w:t>
      </w:r>
      <w:r w:rsidRPr="00D3651F">
        <w:rPr>
          <w:rFonts w:ascii="Times New Roman" w:hAnsi="Times New Roman" w:cs="Times New Roman"/>
          <w:i/>
          <w:iCs/>
          <w:sz w:val="22"/>
          <w:szCs w:val="24"/>
        </w:rPr>
        <w:t xml:space="preserve"> </w:t>
      </w:r>
      <w:r w:rsidRPr="00D3651F">
        <w:rPr>
          <w:rFonts w:ascii="Times New Roman" w:hAnsi="Times New Roman" w:cs="Times New Roman"/>
          <w:sz w:val="22"/>
          <w:szCs w:val="24"/>
        </w:rPr>
        <w:t>and</w:t>
      </w:r>
    </w:p>
    <w:p w14:paraId="1A66ADDC" w14:textId="77777777" w:rsidR="00824ED7" w:rsidRPr="00D3651F" w:rsidRDefault="00824ED7" w:rsidP="00D3651F">
      <w:pPr>
        <w:numPr>
          <w:ilvl w:val="0"/>
          <w:numId w:val="18"/>
        </w:numPr>
        <w:shd w:val="clear" w:color="auto" w:fill="FFFFFF"/>
        <w:tabs>
          <w:tab w:val="left" w:pos="787"/>
        </w:tabs>
        <w:spacing w:before="120"/>
        <w:ind w:left="787" w:hanging="389"/>
        <w:jc w:val="both"/>
        <w:rPr>
          <w:rFonts w:ascii="Times New Roman" w:hAnsi="Times New Roman" w:cs="Times New Roman"/>
          <w:sz w:val="22"/>
          <w:szCs w:val="24"/>
        </w:rPr>
      </w:pPr>
      <w:r w:rsidRPr="00D3651F">
        <w:rPr>
          <w:rFonts w:ascii="Times New Roman" w:hAnsi="Times New Roman" w:cs="Times New Roman"/>
          <w:sz w:val="22"/>
          <w:szCs w:val="24"/>
        </w:rPr>
        <w:t xml:space="preserve">any investment that was held for the purposes of the </w:t>
      </w:r>
      <w:proofErr w:type="spellStart"/>
      <w:r w:rsidRPr="00D3651F">
        <w:rPr>
          <w:rFonts w:ascii="Times New Roman" w:hAnsi="Times New Roman" w:cs="Times New Roman"/>
          <w:sz w:val="22"/>
          <w:szCs w:val="24"/>
        </w:rPr>
        <w:t>Defence</w:t>
      </w:r>
      <w:proofErr w:type="spellEnd"/>
      <w:r w:rsidRPr="00D3651F">
        <w:rPr>
          <w:rFonts w:ascii="Times New Roman" w:hAnsi="Times New Roman" w:cs="Times New Roman"/>
          <w:sz w:val="22"/>
          <w:szCs w:val="24"/>
        </w:rPr>
        <w:t xml:space="preserve"> Service Homes Contents Insurance Trust Account immediately before the commencement of this section, becomes an investment held for the purposes of the </w:t>
      </w:r>
      <w:proofErr w:type="spellStart"/>
      <w:r w:rsidRPr="00D3651F">
        <w:rPr>
          <w:rFonts w:ascii="Times New Roman" w:hAnsi="Times New Roman" w:cs="Times New Roman"/>
          <w:sz w:val="22"/>
          <w:szCs w:val="24"/>
        </w:rPr>
        <w:t>Defence</w:t>
      </w:r>
      <w:proofErr w:type="spellEnd"/>
      <w:r w:rsidRPr="00D3651F">
        <w:rPr>
          <w:rFonts w:ascii="Times New Roman" w:hAnsi="Times New Roman" w:cs="Times New Roman"/>
          <w:sz w:val="22"/>
          <w:szCs w:val="24"/>
        </w:rPr>
        <w:t xml:space="preserve"> Service Homes Insurance Trust Account.</w:t>
      </w:r>
    </w:p>
    <w:p w14:paraId="70288FA2"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Certain provisions of agreement not to be revoked or amended</w:t>
      </w:r>
    </w:p>
    <w:p w14:paraId="5F1B3B53" w14:textId="77777777" w:rsidR="00824ED7" w:rsidRPr="00D3651F" w:rsidRDefault="00824ED7" w:rsidP="00D3651F">
      <w:pPr>
        <w:shd w:val="clear" w:color="auto" w:fill="FFFFFF"/>
        <w:tabs>
          <w:tab w:val="left" w:pos="749"/>
        </w:tabs>
        <w:spacing w:before="120"/>
        <w:ind w:left="350"/>
        <w:jc w:val="both"/>
        <w:rPr>
          <w:rFonts w:ascii="Times New Roman" w:hAnsi="Times New Roman" w:cs="Times New Roman"/>
          <w:sz w:val="22"/>
        </w:rPr>
      </w:pPr>
      <w:r w:rsidRPr="00D3651F">
        <w:rPr>
          <w:rFonts w:ascii="Times New Roman" w:hAnsi="Times New Roman" w:cs="Times New Roman"/>
          <w:b/>
          <w:bCs/>
          <w:sz w:val="22"/>
          <w:szCs w:val="24"/>
        </w:rPr>
        <w:t>11.</w:t>
      </w:r>
      <w:r w:rsidRPr="00D3651F">
        <w:rPr>
          <w:rFonts w:ascii="Times New Roman" w:hAnsi="Times New Roman" w:cs="Times New Roman"/>
          <w:b/>
          <w:bCs/>
          <w:sz w:val="22"/>
          <w:szCs w:val="24"/>
        </w:rPr>
        <w:tab/>
      </w:r>
      <w:r w:rsidRPr="00D3651F">
        <w:rPr>
          <w:rFonts w:ascii="Times New Roman" w:hAnsi="Times New Roman" w:cs="Times New Roman"/>
          <w:sz w:val="22"/>
          <w:szCs w:val="24"/>
        </w:rPr>
        <w:t xml:space="preserve">Section 45 of the Principal Act is amended by omitting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8.3,</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2BFDA8F"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PART 3—AMENDMENTS OF THE SEAMEN</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S WAR PENSIONS AND ALLOWANCES ACT 1940</w:t>
      </w:r>
    </w:p>
    <w:p w14:paraId="05308003"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1</w:t>
      </w:r>
      <w:r w:rsidRPr="00D3651F">
        <w:rPr>
          <w:rFonts w:ascii="Times New Roman" w:hAnsi="Times New Roman" w:cs="Times New Roman"/>
          <w:b/>
          <w:bCs/>
          <w:sz w:val="22"/>
          <w:szCs w:val="24"/>
        </w:rPr>
        <w:t>—</w:t>
      </w:r>
      <w:r w:rsidRPr="00D3651F">
        <w:rPr>
          <w:rFonts w:ascii="Times New Roman" w:hAnsi="Times New Roman" w:cs="Times New Roman"/>
          <w:b/>
          <w:bCs/>
          <w:i/>
          <w:iCs/>
          <w:sz w:val="22"/>
          <w:szCs w:val="24"/>
        </w:rPr>
        <w:t>Preliminary</w:t>
      </w:r>
    </w:p>
    <w:p w14:paraId="30ABA152"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Principal Act</w:t>
      </w:r>
    </w:p>
    <w:p w14:paraId="4358A367" w14:textId="77777777" w:rsidR="00824ED7" w:rsidRPr="00D3651F" w:rsidRDefault="00824ED7" w:rsidP="00D3651F">
      <w:pPr>
        <w:shd w:val="clear" w:color="auto" w:fill="FFFFFF"/>
        <w:tabs>
          <w:tab w:val="left" w:pos="749"/>
        </w:tabs>
        <w:spacing w:before="120"/>
        <w:ind w:left="5" w:firstLine="346"/>
        <w:jc w:val="both"/>
        <w:rPr>
          <w:rFonts w:ascii="Times New Roman" w:hAnsi="Times New Roman" w:cs="Times New Roman"/>
          <w:sz w:val="22"/>
        </w:rPr>
      </w:pPr>
      <w:r w:rsidRPr="00D3651F">
        <w:rPr>
          <w:rFonts w:ascii="Times New Roman" w:hAnsi="Times New Roman" w:cs="Times New Roman"/>
          <w:b/>
          <w:bCs/>
          <w:sz w:val="22"/>
          <w:szCs w:val="24"/>
        </w:rPr>
        <w:t>12.</w:t>
      </w:r>
      <w:r w:rsidRPr="00D3651F">
        <w:rPr>
          <w:rFonts w:ascii="Times New Roman" w:hAnsi="Times New Roman" w:cs="Times New Roman"/>
          <w:b/>
          <w:bCs/>
          <w:sz w:val="22"/>
          <w:szCs w:val="24"/>
        </w:rPr>
        <w:tab/>
      </w:r>
      <w:r w:rsidRPr="00D3651F">
        <w:rPr>
          <w:rFonts w:ascii="Times New Roman" w:hAnsi="Times New Roman" w:cs="Times New Roman"/>
          <w:sz w:val="22"/>
          <w:szCs w:val="24"/>
        </w:rPr>
        <w:t xml:space="preserve">In this Part, </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Principal Act</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 xml:space="preserve"> </w:t>
      </w:r>
      <w:r w:rsidRPr="00D3651F">
        <w:rPr>
          <w:rFonts w:ascii="Times New Roman" w:hAnsi="Times New Roman" w:cs="Times New Roman"/>
          <w:sz w:val="22"/>
          <w:szCs w:val="24"/>
        </w:rPr>
        <w:t xml:space="preserve">means the </w:t>
      </w:r>
      <w:r w:rsidRPr="00D3651F">
        <w:rPr>
          <w:rFonts w:ascii="Times New Roman" w:hAnsi="Times New Roman" w:cs="Times New Roman"/>
          <w:i/>
          <w:iCs/>
          <w:sz w:val="22"/>
          <w:szCs w:val="24"/>
        </w:rPr>
        <w:t>Seamen</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s War Pensions</w:t>
      </w:r>
      <w:r w:rsidR="00CE64C3" w:rsidRPr="00D3651F">
        <w:rPr>
          <w:rFonts w:ascii="Times New Roman" w:hAnsi="Times New Roman" w:cs="Times New Roman"/>
          <w:i/>
          <w:iCs/>
          <w:sz w:val="22"/>
          <w:szCs w:val="24"/>
        </w:rPr>
        <w:t xml:space="preserve"> </w:t>
      </w:r>
      <w:r w:rsidRPr="00D3651F">
        <w:rPr>
          <w:rFonts w:ascii="Times New Roman" w:hAnsi="Times New Roman" w:cs="Times New Roman"/>
          <w:i/>
          <w:iCs/>
          <w:sz w:val="22"/>
          <w:szCs w:val="24"/>
        </w:rPr>
        <w:t>and Allowances Act 1940</w:t>
      </w:r>
      <w:r w:rsidRPr="00D3651F">
        <w:rPr>
          <w:rFonts w:ascii="Times New Roman" w:hAnsi="Times New Roman" w:cs="Times New Roman"/>
          <w:sz w:val="22"/>
          <w:szCs w:val="24"/>
          <w:vertAlign w:val="superscript"/>
        </w:rPr>
        <w:t>2</w:t>
      </w:r>
      <w:r w:rsidRPr="00D3651F">
        <w:rPr>
          <w:rFonts w:ascii="Times New Roman" w:hAnsi="Times New Roman" w:cs="Times New Roman"/>
          <w:sz w:val="22"/>
          <w:szCs w:val="24"/>
        </w:rPr>
        <w:t>.</w:t>
      </w:r>
    </w:p>
    <w:p w14:paraId="3A816D60"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2</w:t>
      </w:r>
      <w:r w:rsidRPr="00D3651F">
        <w:rPr>
          <w:rFonts w:ascii="Times New Roman" w:hAnsi="Times New Roman" w:cs="Times New Roman"/>
          <w:b/>
          <w:bCs/>
          <w:sz w:val="22"/>
          <w:szCs w:val="24"/>
        </w:rPr>
        <w:t>—</w:t>
      </w:r>
      <w:r w:rsidRPr="00D3651F">
        <w:rPr>
          <w:rFonts w:ascii="Times New Roman" w:hAnsi="Times New Roman" w:cs="Times New Roman"/>
          <w:b/>
          <w:bCs/>
          <w:i/>
          <w:iCs/>
          <w:sz w:val="22"/>
          <w:szCs w:val="24"/>
        </w:rPr>
        <w:t>Telephone allowance</w:t>
      </w:r>
    </w:p>
    <w:p w14:paraId="124DD63E" w14:textId="77777777" w:rsidR="00824ED7" w:rsidRPr="00D3651F" w:rsidRDefault="00824ED7" w:rsidP="00D3651F">
      <w:pPr>
        <w:shd w:val="clear" w:color="auto" w:fill="FFFFFF"/>
        <w:tabs>
          <w:tab w:val="left" w:pos="749"/>
        </w:tabs>
        <w:spacing w:before="120"/>
        <w:ind w:left="350"/>
        <w:jc w:val="both"/>
        <w:rPr>
          <w:rFonts w:ascii="Times New Roman" w:hAnsi="Times New Roman" w:cs="Times New Roman"/>
          <w:sz w:val="22"/>
        </w:rPr>
      </w:pPr>
      <w:r w:rsidRPr="00D3651F">
        <w:rPr>
          <w:rFonts w:ascii="Times New Roman" w:hAnsi="Times New Roman" w:cs="Times New Roman"/>
          <w:b/>
          <w:bCs/>
          <w:sz w:val="22"/>
          <w:szCs w:val="24"/>
        </w:rPr>
        <w:t>13.</w:t>
      </w:r>
      <w:r w:rsidRPr="00D3651F">
        <w:rPr>
          <w:rFonts w:ascii="Times New Roman" w:hAnsi="Times New Roman" w:cs="Times New Roman"/>
          <w:b/>
          <w:bCs/>
          <w:sz w:val="22"/>
          <w:szCs w:val="24"/>
        </w:rPr>
        <w:tab/>
      </w:r>
      <w:r w:rsidRPr="00D3651F">
        <w:rPr>
          <w:rFonts w:ascii="Times New Roman" w:hAnsi="Times New Roman" w:cs="Times New Roman"/>
          <w:sz w:val="22"/>
          <w:szCs w:val="24"/>
        </w:rPr>
        <w:t>After Part III of the Principal Act the following Part is inserted:</w:t>
      </w:r>
    </w:p>
    <w:p w14:paraId="4F20BE3F" w14:textId="77777777" w:rsidR="00824ED7" w:rsidRPr="00D3651F" w:rsidRDefault="00D66366"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PART IIIA—TELEPHONE ALLOWANCE</w:t>
      </w:r>
    </w:p>
    <w:p w14:paraId="362F59CB"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Eligibility for telephone allowance</w:t>
      </w:r>
    </w:p>
    <w:p w14:paraId="51949198"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Australian mariners</w:t>
      </w:r>
    </w:p>
    <w:p w14:paraId="4BA24DAF" w14:textId="77777777" w:rsidR="00824ED7" w:rsidRPr="00D3651F" w:rsidRDefault="00824ED7" w:rsidP="00D3651F">
      <w:pPr>
        <w:shd w:val="clear" w:color="auto" w:fill="FFFFFF"/>
        <w:spacing w:before="120"/>
        <w:ind w:left="394"/>
        <w:jc w:val="both"/>
        <w:rPr>
          <w:rFonts w:ascii="Times New Roman" w:hAnsi="Times New Roman" w:cs="Times New Roman"/>
          <w:sz w:val="22"/>
        </w:rPr>
      </w:pPr>
      <w:r w:rsidRPr="00D3651F">
        <w:rPr>
          <w:rFonts w:ascii="Times New Roman" w:hAnsi="Times New Roman" w:cs="Times New Roman"/>
          <w:sz w:val="22"/>
          <w:szCs w:val="24"/>
        </w:rPr>
        <w:t>33A.(1) A person is eligible for a telephone allowance if:</w:t>
      </w:r>
    </w:p>
    <w:p w14:paraId="2C8B07C5" w14:textId="77777777" w:rsidR="00824ED7" w:rsidRPr="00D3651F" w:rsidRDefault="00824ED7" w:rsidP="00D3651F">
      <w:pPr>
        <w:shd w:val="clear" w:color="auto" w:fill="FFFFFF"/>
        <w:spacing w:before="120"/>
        <w:ind w:left="394"/>
        <w:jc w:val="both"/>
        <w:rPr>
          <w:rFonts w:ascii="Times New Roman" w:hAnsi="Times New Roman" w:cs="Times New Roman"/>
          <w:sz w:val="22"/>
        </w:rPr>
      </w:pPr>
      <w:r w:rsidRPr="00D3651F">
        <w:rPr>
          <w:rFonts w:ascii="Times New Roman" w:hAnsi="Times New Roman" w:cs="Times New Roman"/>
          <w:sz w:val="22"/>
          <w:szCs w:val="24"/>
        </w:rPr>
        <w:t>(a) the person is an Australian mariner; and</w:t>
      </w:r>
    </w:p>
    <w:p w14:paraId="6CB5D832" w14:textId="77777777" w:rsidR="00824ED7" w:rsidRPr="00D3651F" w:rsidRDefault="00B72F7D" w:rsidP="00D3651F">
      <w:pPr>
        <w:shd w:val="clear" w:color="auto" w:fill="FFFFFF"/>
        <w:tabs>
          <w:tab w:val="left" w:pos="792"/>
        </w:tabs>
        <w:spacing w:before="120"/>
        <w:ind w:left="398"/>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(b)</w:t>
      </w:r>
      <w:r w:rsidR="00824ED7" w:rsidRPr="00D3651F">
        <w:rPr>
          <w:rFonts w:ascii="Times New Roman" w:hAnsi="Times New Roman" w:cs="Times New Roman"/>
          <w:sz w:val="22"/>
          <w:szCs w:val="24"/>
        </w:rPr>
        <w:tab/>
        <w:t>the person is eligible for a pension:</w:t>
      </w:r>
    </w:p>
    <w:p w14:paraId="1733E8E2" w14:textId="77777777" w:rsidR="003A744E" w:rsidRPr="00D3651F" w:rsidRDefault="00824ED7" w:rsidP="00D3651F">
      <w:pPr>
        <w:shd w:val="clear" w:color="auto" w:fill="FFFFFF"/>
        <w:spacing w:before="120"/>
        <w:ind w:left="1498" w:hanging="432"/>
        <w:jc w:val="both"/>
        <w:rPr>
          <w:rFonts w:ascii="Times New Roman" w:hAnsi="Times New Roman" w:cs="Times New Roman"/>
          <w:sz w:val="22"/>
          <w:szCs w:val="24"/>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at a rate worked out under subsection 18(4AA); or</w:t>
      </w:r>
    </w:p>
    <w:p w14:paraId="3D79DD2D" w14:textId="77777777" w:rsidR="00824ED7" w:rsidRPr="00D3651F" w:rsidRDefault="00824ED7" w:rsidP="00D3651F">
      <w:pPr>
        <w:shd w:val="clear" w:color="auto" w:fill="FFFFFF"/>
        <w:spacing w:before="120"/>
        <w:ind w:left="1354" w:hanging="288"/>
        <w:jc w:val="both"/>
        <w:rPr>
          <w:rFonts w:ascii="Times New Roman" w:hAnsi="Times New Roman" w:cs="Times New Roman"/>
          <w:sz w:val="22"/>
        </w:rPr>
      </w:pPr>
      <w:r w:rsidRPr="00D3651F">
        <w:rPr>
          <w:rFonts w:ascii="Times New Roman" w:hAnsi="Times New Roman" w:cs="Times New Roman"/>
          <w:sz w:val="22"/>
          <w:szCs w:val="24"/>
        </w:rPr>
        <w:t xml:space="preserve">(ii) at a rate worked out under section 22A by reference to section 24, 25 or subsection 27(2) (as far as that subsection relates to items 1 to 8 of the Table in subsection 27(1)) of the </w:t>
      </w:r>
      <w:r w:rsidRPr="00D3651F">
        <w:rPr>
          <w:rFonts w:ascii="Times New Roman" w:hAnsi="Times New Roman" w:cs="Times New Roman"/>
          <w:i/>
          <w:iCs/>
          <w:sz w:val="22"/>
          <w:szCs w:val="24"/>
        </w:rPr>
        <w:t>Veterans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Entitlements Act 1986</w:t>
      </w:r>
      <w:r w:rsidR="00D66366" w:rsidRPr="00D3651F">
        <w:rPr>
          <w:rFonts w:ascii="Times New Roman" w:hAnsi="Times New Roman" w:cs="Times New Roman"/>
          <w:iCs/>
          <w:sz w:val="22"/>
          <w:szCs w:val="24"/>
        </w:rPr>
        <w:t>;</w:t>
      </w:r>
      <w:r w:rsidRPr="00D3651F">
        <w:rPr>
          <w:rFonts w:ascii="Times New Roman" w:hAnsi="Times New Roman" w:cs="Times New Roman"/>
          <w:i/>
          <w:iCs/>
          <w:sz w:val="22"/>
          <w:szCs w:val="24"/>
        </w:rPr>
        <w:t xml:space="preserve"> </w:t>
      </w:r>
      <w:r w:rsidRPr="00D3651F">
        <w:rPr>
          <w:rFonts w:ascii="Times New Roman" w:hAnsi="Times New Roman" w:cs="Times New Roman"/>
          <w:sz w:val="22"/>
          <w:szCs w:val="24"/>
        </w:rPr>
        <w:t>and</w:t>
      </w:r>
    </w:p>
    <w:p w14:paraId="0726CE3C" w14:textId="77777777" w:rsidR="00824ED7" w:rsidRPr="00D3651F" w:rsidRDefault="00824ED7" w:rsidP="00D3651F">
      <w:pPr>
        <w:shd w:val="clear" w:color="auto" w:fill="FFFFFF"/>
        <w:tabs>
          <w:tab w:val="left" w:pos="792"/>
        </w:tabs>
        <w:spacing w:before="120"/>
        <w:ind w:left="398"/>
        <w:jc w:val="both"/>
        <w:rPr>
          <w:rFonts w:ascii="Times New Roman" w:hAnsi="Times New Roman" w:cs="Times New Roman"/>
          <w:sz w:val="22"/>
        </w:rPr>
      </w:pPr>
      <w:r w:rsidRPr="00D3651F">
        <w:rPr>
          <w:rFonts w:ascii="Times New Roman" w:hAnsi="Times New Roman" w:cs="Times New Roman"/>
          <w:sz w:val="22"/>
          <w:szCs w:val="24"/>
        </w:rPr>
        <w:t>(c)</w:t>
      </w:r>
      <w:r w:rsidRPr="00D3651F">
        <w:rPr>
          <w:rFonts w:ascii="Times New Roman" w:hAnsi="Times New Roman" w:cs="Times New Roman"/>
          <w:sz w:val="22"/>
          <w:szCs w:val="24"/>
        </w:rPr>
        <w:tab/>
        <w:t>the person is a telephone subscriber.</w:t>
      </w:r>
    </w:p>
    <w:p w14:paraId="76C280D3" w14:textId="77777777" w:rsidR="00824ED7" w:rsidRPr="00D3651F" w:rsidRDefault="00824ED7" w:rsidP="00D3651F">
      <w:pPr>
        <w:shd w:val="clear" w:color="auto" w:fill="FFFFFF"/>
        <w:spacing w:before="120"/>
        <w:ind w:left="5"/>
        <w:jc w:val="both"/>
        <w:rPr>
          <w:rFonts w:ascii="Times New Roman" w:hAnsi="Times New Roman" w:cs="Times New Roman"/>
        </w:rPr>
      </w:pPr>
      <w:r w:rsidRPr="00D3651F">
        <w:rPr>
          <w:rFonts w:ascii="Times New Roman" w:hAnsi="Times New Roman" w:cs="Times New Roman"/>
          <w:szCs w:val="18"/>
        </w:rPr>
        <w:t xml:space="preserve">Note: for </w:t>
      </w:r>
      <w:r w:rsidR="00D66366" w:rsidRPr="00D3651F">
        <w:rPr>
          <w:rFonts w:ascii="Times New Roman" w:hAnsi="Times New Roman" w:cs="Times New Roman"/>
          <w:szCs w:val="18"/>
        </w:rPr>
        <w:t>‘</w:t>
      </w:r>
      <w:r w:rsidRPr="00D3651F">
        <w:rPr>
          <w:rFonts w:ascii="Times New Roman" w:hAnsi="Times New Roman" w:cs="Times New Roman"/>
          <w:szCs w:val="18"/>
        </w:rPr>
        <w:t>telephone subscriber</w:t>
      </w:r>
      <w:r w:rsidR="00D66366" w:rsidRPr="00D3651F">
        <w:rPr>
          <w:rFonts w:ascii="Times New Roman" w:hAnsi="Times New Roman" w:cs="Times New Roman"/>
          <w:szCs w:val="18"/>
        </w:rPr>
        <w:t>’</w:t>
      </w:r>
      <w:r w:rsidRPr="00D3651F">
        <w:rPr>
          <w:rFonts w:ascii="Times New Roman" w:hAnsi="Times New Roman" w:cs="Times New Roman"/>
          <w:szCs w:val="18"/>
        </w:rPr>
        <w:t xml:space="preserve"> see subsection (3).</w:t>
      </w:r>
    </w:p>
    <w:p w14:paraId="1ED5253A" w14:textId="77777777" w:rsidR="00824ED7" w:rsidRPr="00D3651F" w:rsidRDefault="00D66366"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Widows of Australian mariners</w:t>
      </w:r>
    </w:p>
    <w:p w14:paraId="7201DE3C"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(2) A woman is eligible for a telephone allowance if:</w:t>
      </w:r>
    </w:p>
    <w:p w14:paraId="4CB79E87" w14:textId="77777777" w:rsidR="00824ED7" w:rsidRPr="00D3651F" w:rsidRDefault="00824ED7" w:rsidP="00D3651F">
      <w:pPr>
        <w:numPr>
          <w:ilvl w:val="0"/>
          <w:numId w:val="19"/>
        </w:numPr>
        <w:shd w:val="clear" w:color="auto" w:fill="FFFFFF"/>
        <w:tabs>
          <w:tab w:val="left" w:pos="79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she is the widow of a deceased Australian mariner; and</w:t>
      </w:r>
    </w:p>
    <w:p w14:paraId="3B498F43" w14:textId="77777777" w:rsidR="00824ED7" w:rsidRPr="00D3651F" w:rsidRDefault="00824ED7" w:rsidP="00D3651F">
      <w:pPr>
        <w:numPr>
          <w:ilvl w:val="0"/>
          <w:numId w:val="19"/>
        </w:numPr>
        <w:shd w:val="clear" w:color="auto" w:fill="FFFFFF"/>
        <w:tabs>
          <w:tab w:val="left" w:pos="792"/>
        </w:tabs>
        <w:spacing w:before="120"/>
        <w:ind w:left="792" w:hanging="398"/>
        <w:jc w:val="both"/>
        <w:rPr>
          <w:rFonts w:ascii="Times New Roman" w:hAnsi="Times New Roman" w:cs="Times New Roman"/>
          <w:sz w:val="22"/>
          <w:szCs w:val="24"/>
        </w:rPr>
      </w:pPr>
      <w:r w:rsidRPr="00D3651F">
        <w:rPr>
          <w:rFonts w:ascii="Times New Roman" w:hAnsi="Times New Roman" w:cs="Times New Roman"/>
          <w:sz w:val="22"/>
          <w:szCs w:val="24"/>
        </w:rPr>
        <w:t>she is eligible for a pension at a rate worked out under subsection 18(2); and</w:t>
      </w:r>
    </w:p>
    <w:p w14:paraId="1009DE9A" w14:textId="77777777" w:rsidR="00824ED7" w:rsidRPr="00D3651F" w:rsidRDefault="00824ED7" w:rsidP="00D3651F">
      <w:pPr>
        <w:numPr>
          <w:ilvl w:val="0"/>
          <w:numId w:val="19"/>
        </w:numPr>
        <w:shd w:val="clear" w:color="auto" w:fill="FFFFFF"/>
        <w:tabs>
          <w:tab w:val="left" w:pos="79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she is a telephone subscriber.</w:t>
      </w:r>
    </w:p>
    <w:p w14:paraId="65AD6494" w14:textId="77777777" w:rsidR="00824ED7" w:rsidRPr="00D3651F" w:rsidRDefault="00824ED7" w:rsidP="00D3651F">
      <w:pPr>
        <w:shd w:val="clear" w:color="auto" w:fill="FFFFFF"/>
        <w:spacing w:before="120"/>
        <w:jc w:val="both"/>
        <w:rPr>
          <w:rFonts w:ascii="Times New Roman" w:hAnsi="Times New Roman" w:cs="Times New Roman"/>
        </w:rPr>
      </w:pPr>
      <w:r w:rsidRPr="00D3651F">
        <w:rPr>
          <w:rFonts w:ascii="Times New Roman" w:hAnsi="Times New Roman" w:cs="Times New Roman"/>
          <w:szCs w:val="18"/>
        </w:rPr>
        <w:t xml:space="preserve">Note: for </w:t>
      </w:r>
      <w:r w:rsidR="00D66366" w:rsidRPr="00D3651F">
        <w:rPr>
          <w:rFonts w:ascii="Times New Roman" w:hAnsi="Times New Roman" w:cs="Times New Roman"/>
          <w:szCs w:val="18"/>
        </w:rPr>
        <w:t>‘</w:t>
      </w:r>
      <w:r w:rsidRPr="00D3651F">
        <w:rPr>
          <w:rFonts w:ascii="Times New Roman" w:hAnsi="Times New Roman" w:cs="Times New Roman"/>
          <w:szCs w:val="18"/>
        </w:rPr>
        <w:t>telephone subscriber</w:t>
      </w:r>
      <w:r w:rsidR="00D66366" w:rsidRPr="00D3651F">
        <w:rPr>
          <w:rFonts w:ascii="Times New Roman" w:hAnsi="Times New Roman" w:cs="Times New Roman"/>
          <w:szCs w:val="18"/>
        </w:rPr>
        <w:t>’</w:t>
      </w:r>
      <w:r w:rsidRPr="00D3651F">
        <w:rPr>
          <w:rFonts w:ascii="Times New Roman" w:hAnsi="Times New Roman" w:cs="Times New Roman"/>
          <w:szCs w:val="18"/>
        </w:rPr>
        <w:t xml:space="preserve"> see subsection (3).</w:t>
      </w:r>
    </w:p>
    <w:p w14:paraId="47F8692B" w14:textId="77777777" w:rsidR="00824ED7" w:rsidRPr="00D3651F" w:rsidRDefault="00D66366" w:rsidP="00D3651F">
      <w:pPr>
        <w:shd w:val="clear" w:color="auto" w:fill="FFFFFF"/>
        <w:spacing w:before="120"/>
        <w:ind w:left="355"/>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 In this section:</w:t>
      </w:r>
    </w:p>
    <w:p w14:paraId="1FE76393" w14:textId="77777777" w:rsidR="00824ED7" w:rsidRPr="00D3651F" w:rsidRDefault="00D66366"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Australian resident</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 a person who:</w:t>
      </w:r>
    </w:p>
    <w:p w14:paraId="0AE3C6C9" w14:textId="77777777" w:rsidR="00824ED7" w:rsidRPr="00D3651F" w:rsidRDefault="00824ED7" w:rsidP="00D3651F">
      <w:pPr>
        <w:numPr>
          <w:ilvl w:val="0"/>
          <w:numId w:val="20"/>
        </w:numPr>
        <w:shd w:val="clear" w:color="auto" w:fill="FFFFFF"/>
        <w:tabs>
          <w:tab w:val="left" w:pos="79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resides in Australia; and</w:t>
      </w:r>
    </w:p>
    <w:p w14:paraId="5F4DD254" w14:textId="77777777" w:rsidR="00824ED7" w:rsidRPr="00D3651F" w:rsidRDefault="00824ED7" w:rsidP="00D3651F">
      <w:pPr>
        <w:numPr>
          <w:ilvl w:val="0"/>
          <w:numId w:val="20"/>
        </w:numPr>
        <w:shd w:val="clear" w:color="auto" w:fill="FFFFFF"/>
        <w:tabs>
          <w:tab w:val="left" w:pos="79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is one of the following:</w:t>
      </w:r>
    </w:p>
    <w:p w14:paraId="478ABB07" w14:textId="77777777" w:rsidR="00824ED7" w:rsidRPr="00D3651F" w:rsidRDefault="00824ED7" w:rsidP="00D3651F">
      <w:pPr>
        <w:shd w:val="clear" w:color="auto" w:fill="FFFFFF"/>
        <w:spacing w:before="120"/>
        <w:ind w:left="1099"/>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an Australian citizen;</w:t>
      </w:r>
    </w:p>
    <w:p w14:paraId="3035E591" w14:textId="76C9D955" w:rsidR="00824ED7" w:rsidRPr="00D3651F" w:rsidRDefault="00824ED7" w:rsidP="00D3651F">
      <w:pPr>
        <w:shd w:val="clear" w:color="auto" w:fill="FFFFFF"/>
        <w:spacing w:before="120"/>
        <w:ind w:left="1416" w:hanging="389"/>
        <w:jc w:val="both"/>
        <w:rPr>
          <w:rFonts w:ascii="Times New Roman" w:hAnsi="Times New Roman" w:cs="Times New Roman"/>
          <w:sz w:val="22"/>
        </w:rPr>
      </w:pPr>
      <w:r w:rsidRPr="00D3651F">
        <w:rPr>
          <w:rFonts w:ascii="Times New Roman" w:hAnsi="Times New Roman" w:cs="Times New Roman"/>
          <w:sz w:val="22"/>
          <w:szCs w:val="24"/>
        </w:rPr>
        <w:t xml:space="preserve">(ii) a person who is, within the meaning of the </w:t>
      </w:r>
      <w:r w:rsidRPr="00D3651F">
        <w:rPr>
          <w:rFonts w:ascii="Times New Roman" w:hAnsi="Times New Roman" w:cs="Times New Roman"/>
          <w:i/>
          <w:iCs/>
          <w:sz w:val="22"/>
          <w:szCs w:val="24"/>
        </w:rPr>
        <w:t>Migration Act 1958</w:t>
      </w:r>
      <w:r w:rsidRPr="00092AD0">
        <w:rPr>
          <w:rFonts w:ascii="Times New Roman" w:hAnsi="Times New Roman" w:cs="Times New Roman"/>
          <w:iCs/>
          <w:sz w:val="22"/>
          <w:szCs w:val="24"/>
        </w:rPr>
        <w:t>,</w:t>
      </w:r>
      <w:r w:rsidR="00092AD0">
        <w:rPr>
          <w:rFonts w:ascii="Times New Roman" w:hAnsi="Times New Roman" w:cs="Times New Roman"/>
          <w:iCs/>
          <w:sz w:val="22"/>
          <w:szCs w:val="24"/>
        </w:rPr>
        <w:t xml:space="preserve"> </w:t>
      </w:r>
      <w:r w:rsidRPr="00D3651F">
        <w:rPr>
          <w:rFonts w:ascii="Times New Roman" w:hAnsi="Times New Roman" w:cs="Times New Roman"/>
          <w:sz w:val="22"/>
          <w:szCs w:val="24"/>
        </w:rPr>
        <w:t>the holder of a valid permanent entry permit;</w:t>
      </w:r>
    </w:p>
    <w:p w14:paraId="1EB4C657" w14:textId="77777777" w:rsidR="00824ED7" w:rsidRPr="00D3651F" w:rsidRDefault="00824ED7" w:rsidP="00D3651F">
      <w:pPr>
        <w:shd w:val="clear" w:color="auto" w:fill="FFFFFF"/>
        <w:spacing w:before="120"/>
        <w:ind w:left="1478" w:hanging="470"/>
        <w:jc w:val="both"/>
        <w:rPr>
          <w:rFonts w:ascii="Times New Roman" w:hAnsi="Times New Roman" w:cs="Times New Roman"/>
          <w:sz w:val="22"/>
        </w:rPr>
      </w:pPr>
      <w:r w:rsidRPr="00D3651F">
        <w:rPr>
          <w:rFonts w:ascii="Times New Roman" w:hAnsi="Times New Roman" w:cs="Times New Roman"/>
          <w:sz w:val="22"/>
          <w:szCs w:val="24"/>
        </w:rPr>
        <w:t>(iii) a person who has been granted, or who is included in, a return endorsement, or a resident return visa, in force under that Act;</w:t>
      </w:r>
    </w:p>
    <w:p w14:paraId="1829C935" w14:textId="77777777" w:rsidR="00824ED7" w:rsidRPr="00D3651F" w:rsidRDefault="00824ED7" w:rsidP="00D3651F">
      <w:pPr>
        <w:shd w:val="clear" w:color="auto" w:fill="FFFFFF"/>
        <w:spacing w:before="120"/>
        <w:ind w:left="974"/>
        <w:jc w:val="both"/>
        <w:rPr>
          <w:rFonts w:ascii="Times New Roman" w:hAnsi="Times New Roman" w:cs="Times New Roman"/>
          <w:sz w:val="22"/>
        </w:rPr>
      </w:pPr>
      <w:r w:rsidRPr="00D3651F">
        <w:rPr>
          <w:rFonts w:ascii="Times New Roman" w:hAnsi="Times New Roman" w:cs="Times New Roman"/>
          <w:sz w:val="22"/>
          <w:szCs w:val="24"/>
        </w:rPr>
        <w:t>(iv) a person who:</w:t>
      </w:r>
    </w:p>
    <w:p w14:paraId="1618A251" w14:textId="77777777" w:rsidR="00824ED7" w:rsidRPr="00D3651F" w:rsidRDefault="00824ED7" w:rsidP="00D3651F">
      <w:pPr>
        <w:numPr>
          <w:ilvl w:val="0"/>
          <w:numId w:val="21"/>
        </w:numPr>
        <w:shd w:val="clear" w:color="auto" w:fill="FFFFFF"/>
        <w:tabs>
          <w:tab w:val="left" w:pos="2088"/>
        </w:tabs>
        <w:spacing w:before="120"/>
        <w:ind w:left="2088" w:hanging="432"/>
        <w:jc w:val="both"/>
        <w:rPr>
          <w:rFonts w:ascii="Times New Roman" w:hAnsi="Times New Roman" w:cs="Times New Roman"/>
          <w:sz w:val="22"/>
          <w:szCs w:val="24"/>
        </w:rPr>
      </w:pPr>
      <w:r w:rsidRPr="00D3651F">
        <w:rPr>
          <w:rFonts w:ascii="Times New Roman" w:hAnsi="Times New Roman" w:cs="Times New Roman"/>
          <w:sz w:val="22"/>
          <w:szCs w:val="24"/>
        </w:rPr>
        <w:t>is,</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for the purposes of that Act, an exempt non-citizen; and</w:t>
      </w:r>
    </w:p>
    <w:p w14:paraId="4A17A969" w14:textId="77777777" w:rsidR="00824ED7" w:rsidRPr="00D3651F" w:rsidRDefault="00824ED7" w:rsidP="00D3651F">
      <w:pPr>
        <w:numPr>
          <w:ilvl w:val="0"/>
          <w:numId w:val="21"/>
        </w:numPr>
        <w:shd w:val="clear" w:color="auto" w:fill="FFFFFF"/>
        <w:tabs>
          <w:tab w:val="left" w:pos="2088"/>
        </w:tabs>
        <w:spacing w:before="120"/>
        <w:ind w:left="1656"/>
        <w:jc w:val="both"/>
        <w:rPr>
          <w:rFonts w:ascii="Times New Roman" w:hAnsi="Times New Roman" w:cs="Times New Roman"/>
          <w:sz w:val="22"/>
          <w:szCs w:val="24"/>
        </w:rPr>
      </w:pPr>
      <w:r w:rsidRPr="00D3651F">
        <w:rPr>
          <w:rFonts w:ascii="Times New Roman" w:hAnsi="Times New Roman" w:cs="Times New Roman"/>
          <w:sz w:val="22"/>
          <w:szCs w:val="24"/>
        </w:rPr>
        <w:t>is likely to remain permanently in Australia;</w:t>
      </w:r>
    </w:p>
    <w:p w14:paraId="08CAEC87" w14:textId="42EBC235" w:rsidR="00824ED7" w:rsidRPr="00D3651F" w:rsidRDefault="00824ED7" w:rsidP="00D3651F">
      <w:pPr>
        <w:shd w:val="clear" w:color="auto" w:fill="FFFFFF"/>
        <w:spacing w:before="120"/>
        <w:ind w:left="485" w:hanging="485"/>
        <w:jc w:val="both"/>
        <w:rPr>
          <w:rFonts w:ascii="Times New Roman" w:hAnsi="Times New Roman" w:cs="Times New Roman"/>
        </w:rPr>
      </w:pPr>
      <w:r w:rsidRPr="00D3651F">
        <w:rPr>
          <w:rFonts w:ascii="Times New Roman" w:hAnsi="Times New Roman" w:cs="Times New Roman"/>
          <w:szCs w:val="18"/>
        </w:rPr>
        <w:t xml:space="preserve">Note: </w:t>
      </w:r>
      <w:r w:rsidR="00D66366" w:rsidRPr="00D3651F">
        <w:rPr>
          <w:rFonts w:ascii="Times New Roman" w:hAnsi="Times New Roman" w:cs="Times New Roman"/>
          <w:szCs w:val="18"/>
        </w:rPr>
        <w:t>‘</w:t>
      </w:r>
      <w:r w:rsidRPr="00D3651F">
        <w:rPr>
          <w:rFonts w:ascii="Times New Roman" w:hAnsi="Times New Roman" w:cs="Times New Roman"/>
          <w:szCs w:val="18"/>
        </w:rPr>
        <w:t>exempt non-citizen</w:t>
      </w:r>
      <w:r w:rsidR="00D66366" w:rsidRPr="00D3651F">
        <w:rPr>
          <w:rFonts w:ascii="Times New Roman" w:hAnsi="Times New Roman" w:cs="Times New Roman"/>
          <w:szCs w:val="18"/>
        </w:rPr>
        <w:t>’</w:t>
      </w:r>
      <w:r w:rsidRPr="00D3651F">
        <w:rPr>
          <w:rFonts w:ascii="Times New Roman" w:hAnsi="Times New Roman" w:cs="Times New Roman"/>
          <w:szCs w:val="18"/>
        </w:rPr>
        <w:t xml:space="preserve"> is d</w:t>
      </w:r>
      <w:r w:rsidR="00092AD0">
        <w:rPr>
          <w:rFonts w:ascii="Times New Roman" w:hAnsi="Times New Roman" w:cs="Times New Roman"/>
          <w:szCs w:val="18"/>
        </w:rPr>
        <w:t>efin</w:t>
      </w:r>
      <w:r w:rsidRPr="00D3651F">
        <w:rPr>
          <w:rFonts w:ascii="Times New Roman" w:hAnsi="Times New Roman" w:cs="Times New Roman"/>
          <w:szCs w:val="18"/>
        </w:rPr>
        <w:t xml:space="preserve">ed in section 4 of the </w:t>
      </w:r>
      <w:r w:rsidRPr="00D3651F">
        <w:rPr>
          <w:rFonts w:ascii="Times New Roman" w:hAnsi="Times New Roman" w:cs="Times New Roman"/>
          <w:i/>
          <w:iCs/>
          <w:szCs w:val="18"/>
        </w:rPr>
        <w:t>Migration Act 1958</w:t>
      </w:r>
      <w:r w:rsidRPr="00092AD0">
        <w:rPr>
          <w:rFonts w:ascii="Times New Roman" w:hAnsi="Times New Roman" w:cs="Times New Roman"/>
          <w:iCs/>
          <w:szCs w:val="18"/>
        </w:rPr>
        <w:t>:</w:t>
      </w:r>
      <w:r w:rsidRPr="00D3651F">
        <w:rPr>
          <w:rFonts w:ascii="Times New Roman" w:hAnsi="Times New Roman" w:cs="Times New Roman"/>
          <w:i/>
          <w:iCs/>
          <w:szCs w:val="18"/>
        </w:rPr>
        <w:t xml:space="preserve"> </w:t>
      </w:r>
      <w:r w:rsidRPr="00D3651F">
        <w:rPr>
          <w:rFonts w:ascii="Times New Roman" w:hAnsi="Times New Roman" w:cs="Times New Roman"/>
          <w:szCs w:val="18"/>
        </w:rPr>
        <w:t>it covers non-citizens who are diplomats, members of armed forces, ships</w:t>
      </w:r>
      <w:r w:rsidR="00D66366" w:rsidRPr="00D3651F">
        <w:rPr>
          <w:rFonts w:ascii="Times New Roman" w:hAnsi="Times New Roman" w:cs="Times New Roman"/>
          <w:szCs w:val="18"/>
        </w:rPr>
        <w:t>’</w:t>
      </w:r>
      <w:r w:rsidRPr="00D3651F">
        <w:rPr>
          <w:rFonts w:ascii="Times New Roman" w:hAnsi="Times New Roman" w:cs="Times New Roman"/>
          <w:szCs w:val="18"/>
        </w:rPr>
        <w:t xml:space="preserve"> crew members and others and, under section 15 of that Act, exempt non-citizens do not need an entry permit or entry visa to enter Australia.</w:t>
      </w:r>
    </w:p>
    <w:p w14:paraId="6BE0A02D"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telephone subscriber</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 a person:</w:t>
      </w:r>
    </w:p>
    <w:p w14:paraId="236DD3D6" w14:textId="77777777" w:rsidR="00824ED7" w:rsidRPr="00D3651F" w:rsidRDefault="00824ED7" w:rsidP="00D3651F">
      <w:pPr>
        <w:numPr>
          <w:ilvl w:val="0"/>
          <w:numId w:val="22"/>
        </w:numPr>
        <w:shd w:val="clear" w:color="auto" w:fill="FFFFFF"/>
        <w:tabs>
          <w:tab w:val="left" w:pos="778"/>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who is an Australian resident; and</w:t>
      </w:r>
    </w:p>
    <w:p w14:paraId="47648B63" w14:textId="77777777" w:rsidR="00824ED7" w:rsidRPr="00D3651F" w:rsidRDefault="00824ED7" w:rsidP="00D3651F">
      <w:pPr>
        <w:numPr>
          <w:ilvl w:val="0"/>
          <w:numId w:val="22"/>
        </w:numPr>
        <w:shd w:val="clear" w:color="auto" w:fill="FFFFFF"/>
        <w:tabs>
          <w:tab w:val="left" w:pos="778"/>
        </w:tabs>
        <w:spacing w:before="120"/>
        <w:ind w:left="778" w:hanging="389"/>
        <w:jc w:val="both"/>
        <w:rPr>
          <w:rFonts w:ascii="Times New Roman" w:hAnsi="Times New Roman" w:cs="Times New Roman"/>
          <w:sz w:val="22"/>
          <w:szCs w:val="24"/>
        </w:rPr>
      </w:pPr>
      <w:r w:rsidRPr="00D3651F">
        <w:rPr>
          <w:rFonts w:ascii="Times New Roman" w:hAnsi="Times New Roman" w:cs="Times New Roman"/>
          <w:sz w:val="22"/>
          <w:szCs w:val="24"/>
        </w:rPr>
        <w:t>who has a telephone service connected to a home of the person in Australia; and</w:t>
      </w:r>
    </w:p>
    <w:p w14:paraId="77443C37" w14:textId="77777777" w:rsidR="00824ED7" w:rsidRPr="00D3651F" w:rsidRDefault="00824ED7" w:rsidP="00D3651F">
      <w:pPr>
        <w:numPr>
          <w:ilvl w:val="0"/>
          <w:numId w:val="22"/>
        </w:numPr>
        <w:shd w:val="clear" w:color="auto" w:fill="FFFFFF"/>
        <w:tabs>
          <w:tab w:val="left" w:pos="778"/>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whose telephone service is connected:</w:t>
      </w:r>
    </w:p>
    <w:p w14:paraId="0FC6EF5D" w14:textId="77777777" w:rsidR="00824ED7" w:rsidRPr="00D3651F" w:rsidRDefault="00824ED7" w:rsidP="00D3651F">
      <w:pPr>
        <w:shd w:val="clear" w:color="auto" w:fill="FFFFFF"/>
        <w:spacing w:before="120"/>
        <w:ind w:left="1022"/>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in that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name; or</w:t>
      </w:r>
    </w:p>
    <w:p w14:paraId="5DD96D1E" w14:textId="77777777" w:rsidR="00824ED7" w:rsidRPr="00D3651F" w:rsidRDefault="00824ED7" w:rsidP="00D3651F">
      <w:pPr>
        <w:shd w:val="clear" w:color="auto" w:fill="FFFFFF"/>
        <w:spacing w:before="120"/>
        <w:ind w:left="1022"/>
        <w:jc w:val="both"/>
        <w:rPr>
          <w:rFonts w:ascii="Times New Roman" w:hAnsi="Times New Roman" w:cs="Times New Roman"/>
          <w:sz w:val="22"/>
        </w:rPr>
      </w:pPr>
      <w:r w:rsidRPr="00D3651F">
        <w:rPr>
          <w:rFonts w:ascii="Times New Roman" w:hAnsi="Times New Roman" w:cs="Times New Roman"/>
          <w:sz w:val="22"/>
          <w:szCs w:val="24"/>
        </w:rPr>
        <w:t>(ii) in the name of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spouse.</w:t>
      </w:r>
    </w:p>
    <w:p w14:paraId="793C09C9" w14:textId="77777777" w:rsidR="00824ED7" w:rsidRPr="00D3651F" w:rsidRDefault="00B72F7D" w:rsidP="00D3651F">
      <w:pPr>
        <w:shd w:val="clear" w:color="auto" w:fill="FFFFFF"/>
        <w:spacing w:before="120"/>
        <w:ind w:firstLine="341"/>
        <w:jc w:val="both"/>
        <w:rPr>
          <w:rFonts w:ascii="Times New Roman" w:hAnsi="Times New Roman" w:cs="Times New Roman"/>
          <w:sz w:val="22"/>
        </w:rPr>
      </w:pPr>
      <w:r w:rsidRPr="00D3651F">
        <w:rPr>
          <w:rFonts w:ascii="Times New Roman" w:hAnsi="Times New Roman" w:cs="Times New Roman"/>
          <w:sz w:val="22"/>
        </w:rPr>
        <w:br w:type="page"/>
      </w:r>
      <w:r w:rsidR="00D66366" w:rsidRPr="00D3651F">
        <w:rPr>
          <w:rFonts w:ascii="Times New Roman" w:hAnsi="Times New Roman" w:cs="Times New Roman"/>
          <w:sz w:val="22"/>
          <w:szCs w:val="24"/>
        </w:rPr>
        <w:lastRenderedPageBreak/>
        <w:t>“</w:t>
      </w:r>
      <w:r w:rsidR="00824ED7" w:rsidRPr="00D3651F">
        <w:rPr>
          <w:rFonts w:ascii="Times New Roman" w:hAnsi="Times New Roman" w:cs="Times New Roman"/>
          <w:sz w:val="22"/>
          <w:szCs w:val="24"/>
        </w:rPr>
        <w:t>(4) In deciding for the purposes of this section whether or not a person resides in Australia, regard must be had to:</w:t>
      </w:r>
    </w:p>
    <w:p w14:paraId="0F5067D2" w14:textId="77777777" w:rsidR="00824ED7" w:rsidRPr="00D3651F" w:rsidRDefault="00824ED7" w:rsidP="00D3651F">
      <w:pPr>
        <w:numPr>
          <w:ilvl w:val="0"/>
          <w:numId w:val="23"/>
        </w:numPr>
        <w:shd w:val="clear" w:color="auto" w:fill="FFFFFF"/>
        <w:tabs>
          <w:tab w:val="left" w:pos="773"/>
        </w:tabs>
        <w:spacing w:before="120"/>
        <w:ind w:left="773" w:hanging="389"/>
        <w:jc w:val="both"/>
        <w:rPr>
          <w:rFonts w:ascii="Times New Roman" w:hAnsi="Times New Roman" w:cs="Times New Roman"/>
          <w:sz w:val="22"/>
          <w:szCs w:val="24"/>
        </w:rPr>
      </w:pPr>
      <w:r w:rsidRPr="00D3651F">
        <w:rPr>
          <w:rFonts w:ascii="Times New Roman" w:hAnsi="Times New Roman" w:cs="Times New Roman"/>
          <w:sz w:val="22"/>
          <w:szCs w:val="24"/>
        </w:rPr>
        <w:t>the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nature of the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accommodation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used</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by</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the person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in Australia; and</w:t>
      </w:r>
    </w:p>
    <w:p w14:paraId="1AABAA40" w14:textId="77777777" w:rsidR="00824ED7" w:rsidRPr="00D3651F" w:rsidRDefault="00824ED7" w:rsidP="00D3651F">
      <w:pPr>
        <w:numPr>
          <w:ilvl w:val="0"/>
          <w:numId w:val="23"/>
        </w:numPr>
        <w:shd w:val="clear" w:color="auto" w:fill="FFFFFF"/>
        <w:tabs>
          <w:tab w:val="left" w:pos="773"/>
        </w:tabs>
        <w:spacing w:before="120"/>
        <w:ind w:left="773" w:hanging="389"/>
        <w:jc w:val="both"/>
        <w:rPr>
          <w:rFonts w:ascii="Times New Roman" w:hAnsi="Times New Roman" w:cs="Times New Roman"/>
          <w:sz w:val="22"/>
          <w:szCs w:val="24"/>
        </w:rPr>
      </w:pPr>
      <w:r w:rsidRPr="00D3651F">
        <w:rPr>
          <w:rFonts w:ascii="Times New Roman" w:hAnsi="Times New Roman" w:cs="Times New Roman"/>
          <w:sz w:val="22"/>
          <w:szCs w:val="24"/>
        </w:rPr>
        <w:t>the nature and extent of the family relationships the person has in Australia; and</w:t>
      </w:r>
    </w:p>
    <w:p w14:paraId="46AF0D40" w14:textId="77777777" w:rsidR="00824ED7" w:rsidRPr="00D3651F" w:rsidRDefault="00824ED7" w:rsidP="00D3651F">
      <w:pPr>
        <w:numPr>
          <w:ilvl w:val="0"/>
          <w:numId w:val="23"/>
        </w:numPr>
        <w:shd w:val="clear" w:color="auto" w:fill="FFFFFF"/>
        <w:tabs>
          <w:tab w:val="left" w:pos="773"/>
        </w:tabs>
        <w:spacing w:before="120"/>
        <w:ind w:left="773" w:hanging="389"/>
        <w:jc w:val="both"/>
        <w:rPr>
          <w:rFonts w:ascii="Times New Roman" w:hAnsi="Times New Roman" w:cs="Times New Roman"/>
          <w:sz w:val="22"/>
          <w:szCs w:val="24"/>
        </w:rPr>
      </w:pPr>
      <w:r w:rsidRPr="00D3651F">
        <w:rPr>
          <w:rFonts w:ascii="Times New Roman" w:hAnsi="Times New Roman" w:cs="Times New Roman"/>
          <w:sz w:val="22"/>
          <w:szCs w:val="24"/>
        </w:rPr>
        <w:t>the nature and extent of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employment, business or financial ties with Australia; and</w:t>
      </w:r>
    </w:p>
    <w:p w14:paraId="449C2C56" w14:textId="77777777" w:rsidR="00824ED7" w:rsidRPr="00D3651F" w:rsidRDefault="00824ED7" w:rsidP="00D3651F">
      <w:pPr>
        <w:numPr>
          <w:ilvl w:val="0"/>
          <w:numId w:val="23"/>
        </w:numPr>
        <w:shd w:val="clear" w:color="auto" w:fill="FFFFFF"/>
        <w:tabs>
          <w:tab w:val="left" w:pos="773"/>
        </w:tabs>
        <w:spacing w:before="120"/>
        <w:ind w:left="773" w:hanging="389"/>
        <w:jc w:val="both"/>
        <w:rPr>
          <w:rFonts w:ascii="Times New Roman" w:hAnsi="Times New Roman" w:cs="Times New Roman"/>
          <w:sz w:val="22"/>
          <w:szCs w:val="24"/>
        </w:rPr>
      </w:pPr>
      <w:r w:rsidRPr="00D3651F">
        <w:rPr>
          <w:rFonts w:ascii="Times New Roman" w:hAnsi="Times New Roman" w:cs="Times New Roman"/>
          <w:sz w:val="22"/>
          <w:szCs w:val="24"/>
        </w:rPr>
        <w:t>any other matter relevant to determining whether the person intends to remain permanently in Australia.</w:t>
      </w:r>
    </w:p>
    <w:p w14:paraId="365DC226"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Telephone allowance not payable in some circumstances</w:t>
      </w:r>
    </w:p>
    <w:p w14:paraId="45EDFCA7" w14:textId="77777777" w:rsidR="00824ED7" w:rsidRPr="00D3651F" w:rsidRDefault="00D66366" w:rsidP="00D3651F">
      <w:pPr>
        <w:shd w:val="clear" w:color="auto" w:fill="FFFFFF"/>
        <w:spacing w:before="120"/>
        <w:ind w:left="14"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33B. Even though a person is eligible for a telephone allowance, the allowance is not payable to the person if the person is eligible for a telephone allowance under the </w:t>
      </w:r>
      <w:r w:rsidR="00824ED7" w:rsidRPr="00D3651F">
        <w:rPr>
          <w:rFonts w:ascii="Times New Roman" w:hAnsi="Times New Roman" w:cs="Times New Roman"/>
          <w:i/>
          <w:iCs/>
          <w:sz w:val="22"/>
          <w:szCs w:val="24"/>
        </w:rPr>
        <w:t>Veterans</w:t>
      </w:r>
      <w:r w:rsidRPr="00D3651F">
        <w:rPr>
          <w:rFonts w:ascii="Times New Roman" w:hAnsi="Times New Roman" w:cs="Times New Roman"/>
          <w:i/>
          <w:iCs/>
          <w:sz w:val="22"/>
          <w:szCs w:val="24"/>
        </w:rPr>
        <w:t>’</w:t>
      </w:r>
      <w:r w:rsidR="00824ED7" w:rsidRPr="00D3651F">
        <w:rPr>
          <w:rFonts w:ascii="Times New Roman" w:hAnsi="Times New Roman" w:cs="Times New Roman"/>
          <w:i/>
          <w:iCs/>
          <w:sz w:val="22"/>
          <w:szCs w:val="24"/>
        </w:rPr>
        <w:t xml:space="preserve"> Entitlements Act 1986 </w:t>
      </w:r>
      <w:r w:rsidR="00824ED7" w:rsidRPr="00D3651F">
        <w:rPr>
          <w:rFonts w:ascii="Times New Roman" w:hAnsi="Times New Roman" w:cs="Times New Roman"/>
          <w:sz w:val="22"/>
          <w:szCs w:val="24"/>
        </w:rPr>
        <w:t xml:space="preserve">or receiving a telephone allowance under the </w:t>
      </w:r>
      <w:r w:rsidR="00824ED7" w:rsidRPr="00D3651F">
        <w:rPr>
          <w:rFonts w:ascii="Times New Roman" w:hAnsi="Times New Roman" w:cs="Times New Roman"/>
          <w:i/>
          <w:iCs/>
          <w:sz w:val="22"/>
          <w:szCs w:val="24"/>
        </w:rPr>
        <w:t>Social Security Act 1991.</w:t>
      </w:r>
    </w:p>
    <w:p w14:paraId="56026C22" w14:textId="77777777" w:rsidR="00824ED7" w:rsidRPr="00D3651F" w:rsidRDefault="00824ED7" w:rsidP="00D3651F">
      <w:pPr>
        <w:shd w:val="clear" w:color="auto" w:fill="FFFFFF"/>
        <w:spacing w:before="120"/>
        <w:ind w:left="24"/>
        <w:jc w:val="both"/>
        <w:rPr>
          <w:rFonts w:ascii="Times New Roman" w:hAnsi="Times New Roman" w:cs="Times New Roman"/>
          <w:sz w:val="22"/>
        </w:rPr>
      </w:pPr>
      <w:r w:rsidRPr="00D3651F">
        <w:rPr>
          <w:rFonts w:ascii="Times New Roman" w:hAnsi="Times New Roman" w:cs="Times New Roman"/>
          <w:b/>
          <w:bCs/>
          <w:sz w:val="22"/>
          <w:szCs w:val="24"/>
        </w:rPr>
        <w:t>Rate of telephone allowance</w:t>
      </w:r>
    </w:p>
    <w:p w14:paraId="35FB298C" w14:textId="77777777" w:rsidR="00824ED7" w:rsidRPr="00D3651F" w:rsidRDefault="00D66366" w:rsidP="00D3651F">
      <w:pPr>
        <w:shd w:val="clear" w:color="auto" w:fill="FFFFFF"/>
        <w:spacing w:before="120"/>
        <w:ind w:left="365"/>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33C. The rate of telephone allowance is $51.80 per year.</w:t>
      </w:r>
    </w:p>
    <w:p w14:paraId="7F75A77D" w14:textId="77777777" w:rsidR="00824ED7" w:rsidRPr="00D3651F" w:rsidRDefault="00824ED7" w:rsidP="00D3651F">
      <w:pPr>
        <w:shd w:val="clear" w:color="auto" w:fill="FFFFFF"/>
        <w:spacing w:before="120"/>
        <w:ind w:left="38"/>
        <w:jc w:val="both"/>
        <w:rPr>
          <w:rFonts w:ascii="Times New Roman" w:hAnsi="Times New Roman" w:cs="Times New Roman"/>
          <w:sz w:val="22"/>
        </w:rPr>
      </w:pPr>
      <w:r w:rsidRPr="00D3651F">
        <w:rPr>
          <w:rFonts w:ascii="Times New Roman" w:hAnsi="Times New Roman" w:cs="Times New Roman"/>
          <w:sz w:val="22"/>
          <w:szCs w:val="18"/>
        </w:rPr>
        <w:t>Note: the amount specified in this section is adjusted annually (see section 33F).</w:t>
      </w:r>
    </w:p>
    <w:p w14:paraId="5FA75920" w14:textId="77777777" w:rsidR="00824ED7" w:rsidRPr="00D3651F" w:rsidRDefault="00824ED7" w:rsidP="00D3651F">
      <w:pPr>
        <w:shd w:val="clear" w:color="auto" w:fill="FFFFFF"/>
        <w:spacing w:before="120"/>
        <w:ind w:left="29"/>
        <w:jc w:val="both"/>
        <w:rPr>
          <w:rFonts w:ascii="Times New Roman" w:hAnsi="Times New Roman" w:cs="Times New Roman"/>
          <w:sz w:val="22"/>
        </w:rPr>
      </w:pPr>
      <w:r w:rsidRPr="00D3651F">
        <w:rPr>
          <w:rFonts w:ascii="Times New Roman" w:hAnsi="Times New Roman" w:cs="Times New Roman"/>
          <w:b/>
          <w:bCs/>
          <w:sz w:val="22"/>
          <w:szCs w:val="24"/>
        </w:rPr>
        <w:t>Payment by instalments</w:t>
      </w:r>
    </w:p>
    <w:p w14:paraId="3212FE10" w14:textId="77777777" w:rsidR="00824ED7" w:rsidRPr="00D3651F" w:rsidRDefault="00D66366" w:rsidP="00D3651F">
      <w:pPr>
        <w:shd w:val="clear" w:color="auto" w:fill="FFFFFF"/>
        <w:spacing w:before="120"/>
        <w:ind w:left="29"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33D.(1) A full instalment of telephone allowance is payable to a person on each telephone allowance payday on which:</w:t>
      </w:r>
    </w:p>
    <w:p w14:paraId="1DA972B2" w14:textId="77777777" w:rsidR="00824ED7" w:rsidRPr="00D3651F" w:rsidRDefault="00824ED7" w:rsidP="00D3651F">
      <w:pPr>
        <w:numPr>
          <w:ilvl w:val="0"/>
          <w:numId w:val="24"/>
        </w:numPr>
        <w:shd w:val="clear" w:color="auto" w:fill="FFFFFF"/>
        <w:tabs>
          <w:tab w:val="left" w:pos="797"/>
        </w:tabs>
        <w:spacing w:before="120"/>
        <w:ind w:left="413"/>
        <w:jc w:val="both"/>
        <w:rPr>
          <w:rFonts w:ascii="Times New Roman" w:hAnsi="Times New Roman" w:cs="Times New Roman"/>
          <w:sz w:val="22"/>
          <w:szCs w:val="24"/>
        </w:rPr>
      </w:pPr>
      <w:r w:rsidRPr="00D3651F">
        <w:rPr>
          <w:rFonts w:ascii="Times New Roman" w:hAnsi="Times New Roman" w:cs="Times New Roman"/>
          <w:sz w:val="22"/>
          <w:szCs w:val="24"/>
        </w:rPr>
        <w:t>the person is eligible for the allowance; and</w:t>
      </w:r>
    </w:p>
    <w:p w14:paraId="08A1EA10" w14:textId="77777777" w:rsidR="00824ED7" w:rsidRPr="00D3651F" w:rsidRDefault="00824ED7" w:rsidP="00D3651F">
      <w:pPr>
        <w:numPr>
          <w:ilvl w:val="0"/>
          <w:numId w:val="24"/>
        </w:numPr>
        <w:shd w:val="clear" w:color="auto" w:fill="FFFFFF"/>
        <w:tabs>
          <w:tab w:val="left" w:pos="797"/>
        </w:tabs>
        <w:spacing w:before="120"/>
        <w:ind w:left="413"/>
        <w:jc w:val="both"/>
        <w:rPr>
          <w:rFonts w:ascii="Times New Roman" w:hAnsi="Times New Roman" w:cs="Times New Roman"/>
          <w:sz w:val="22"/>
          <w:szCs w:val="24"/>
        </w:rPr>
      </w:pPr>
      <w:r w:rsidRPr="00D3651F">
        <w:rPr>
          <w:rFonts w:ascii="Times New Roman" w:hAnsi="Times New Roman" w:cs="Times New Roman"/>
          <w:sz w:val="22"/>
          <w:szCs w:val="24"/>
        </w:rPr>
        <w:t>the allowance is payable to the person.</w:t>
      </w:r>
    </w:p>
    <w:p w14:paraId="469D21A8" w14:textId="77777777" w:rsidR="00824ED7" w:rsidRPr="00D3651F" w:rsidRDefault="00D66366" w:rsidP="00D3651F">
      <w:pPr>
        <w:shd w:val="clear" w:color="auto" w:fill="FFFFFF"/>
        <w:spacing w:before="120"/>
        <w:ind w:left="37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In this section:</w:t>
      </w:r>
    </w:p>
    <w:p w14:paraId="15210C91" w14:textId="77777777" w:rsidR="00824ED7" w:rsidRPr="00D3651F" w:rsidRDefault="00D66366"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telephone allowance payday</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 the first pension payday that falls on or after:</w:t>
      </w:r>
    </w:p>
    <w:p w14:paraId="2FEBC4AF" w14:textId="77777777" w:rsidR="00824ED7" w:rsidRPr="00D3651F" w:rsidRDefault="00824ED7" w:rsidP="00D3651F">
      <w:pPr>
        <w:numPr>
          <w:ilvl w:val="0"/>
          <w:numId w:val="25"/>
        </w:numPr>
        <w:shd w:val="clear" w:color="auto" w:fill="FFFFFF"/>
        <w:tabs>
          <w:tab w:val="left" w:pos="797"/>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1 January; and</w:t>
      </w:r>
    </w:p>
    <w:p w14:paraId="02E53549" w14:textId="77777777" w:rsidR="00824ED7" w:rsidRPr="00D3651F" w:rsidRDefault="00824ED7" w:rsidP="00D3651F">
      <w:pPr>
        <w:numPr>
          <w:ilvl w:val="0"/>
          <w:numId w:val="25"/>
        </w:numPr>
        <w:shd w:val="clear" w:color="auto" w:fill="FFFFFF"/>
        <w:tabs>
          <w:tab w:val="left" w:pos="797"/>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20 March; and</w:t>
      </w:r>
    </w:p>
    <w:p w14:paraId="2E39DE7A" w14:textId="77777777" w:rsidR="00824ED7" w:rsidRPr="00D3651F" w:rsidRDefault="00824ED7" w:rsidP="00D3651F">
      <w:pPr>
        <w:numPr>
          <w:ilvl w:val="0"/>
          <w:numId w:val="25"/>
        </w:numPr>
        <w:shd w:val="clear" w:color="auto" w:fill="FFFFFF"/>
        <w:tabs>
          <w:tab w:val="left" w:pos="797"/>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1 July; and</w:t>
      </w:r>
    </w:p>
    <w:p w14:paraId="7D18C78F" w14:textId="77777777" w:rsidR="00824ED7" w:rsidRPr="00D3651F" w:rsidRDefault="00824ED7" w:rsidP="00D3651F">
      <w:pPr>
        <w:numPr>
          <w:ilvl w:val="0"/>
          <w:numId w:val="25"/>
        </w:numPr>
        <w:shd w:val="clear" w:color="auto" w:fill="FFFFFF"/>
        <w:tabs>
          <w:tab w:val="left" w:pos="797"/>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20 September.</w:t>
      </w:r>
    </w:p>
    <w:p w14:paraId="3AACB69B"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Calculation of amount of instalment</w:t>
      </w:r>
    </w:p>
    <w:p w14:paraId="0EE62351" w14:textId="77777777" w:rsidR="00824ED7" w:rsidRPr="00D3651F" w:rsidRDefault="00D66366" w:rsidP="00D3651F">
      <w:pPr>
        <w:shd w:val="clear" w:color="auto" w:fill="FFFFFF"/>
        <w:spacing w:before="120"/>
        <w:ind w:left="19"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33E.(1) The amount of an instalment of telephone allowance is the amount worked out by dividing the amount of the annual rate of telephone allowance by 4.</w:t>
      </w:r>
    </w:p>
    <w:p w14:paraId="2DE58716" w14:textId="77777777" w:rsidR="00824ED7" w:rsidRPr="00D3651F" w:rsidRDefault="00D66366" w:rsidP="00D3651F">
      <w:pPr>
        <w:shd w:val="clear" w:color="auto" w:fill="FFFFFF"/>
        <w:spacing w:before="120"/>
        <w:ind w:left="19"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If the amount that is payable to a person on a pension payday is not a multiple of 10 cents, the amount is to be increased to the nearest multiple of 10 cents.</w:t>
      </w:r>
    </w:p>
    <w:p w14:paraId="597C145B" w14:textId="77777777" w:rsidR="00824ED7" w:rsidRPr="00D3651F" w:rsidRDefault="00B72F7D"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Adjustment of telephone allowance</w:t>
      </w:r>
    </w:p>
    <w:p w14:paraId="0825DE33" w14:textId="77777777" w:rsidR="00824ED7" w:rsidRPr="00D3651F" w:rsidRDefault="00D66366" w:rsidP="00D3651F">
      <w:pPr>
        <w:shd w:val="clear" w:color="auto" w:fill="FFFFFF"/>
        <w:spacing w:before="120"/>
        <w:ind w:firstLine="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33F. This Act has effect as if, on 20 September each year, the amount specified in section 33C were replaced with the amount that is provided for under subsection 118S(1) of the </w:t>
      </w:r>
      <w:r w:rsidR="00824ED7" w:rsidRPr="00D3651F">
        <w:rPr>
          <w:rFonts w:ascii="Times New Roman" w:hAnsi="Times New Roman" w:cs="Times New Roman"/>
          <w:i/>
          <w:iCs/>
          <w:sz w:val="22"/>
          <w:szCs w:val="24"/>
        </w:rPr>
        <w:t>Veterans</w:t>
      </w:r>
      <w:r w:rsidRPr="00D3651F">
        <w:rPr>
          <w:rFonts w:ascii="Times New Roman" w:hAnsi="Times New Roman" w:cs="Times New Roman"/>
          <w:i/>
          <w:iCs/>
          <w:sz w:val="22"/>
          <w:szCs w:val="24"/>
        </w:rPr>
        <w:t>’</w:t>
      </w:r>
      <w:r w:rsidR="00824ED7" w:rsidRPr="00D3651F">
        <w:rPr>
          <w:rFonts w:ascii="Times New Roman" w:hAnsi="Times New Roman" w:cs="Times New Roman"/>
          <w:i/>
          <w:iCs/>
          <w:sz w:val="22"/>
          <w:szCs w:val="24"/>
        </w:rPr>
        <w:t xml:space="preserve"> Entitlements Act 1986 </w:t>
      </w:r>
      <w:r w:rsidR="00824ED7" w:rsidRPr="00D3651F">
        <w:rPr>
          <w:rFonts w:ascii="Times New Roman" w:hAnsi="Times New Roman" w:cs="Times New Roman"/>
          <w:sz w:val="22"/>
          <w:szCs w:val="24"/>
        </w:rPr>
        <w:t>on that day.</w:t>
      </w:r>
    </w:p>
    <w:p w14:paraId="2FC9F6A9" w14:textId="77777777" w:rsidR="00824ED7" w:rsidRPr="00D3651F" w:rsidRDefault="00824ED7" w:rsidP="00D3651F">
      <w:pPr>
        <w:shd w:val="clear" w:color="auto" w:fill="FFFFFF"/>
        <w:spacing w:before="120"/>
        <w:ind w:left="509" w:hanging="490"/>
        <w:jc w:val="both"/>
        <w:rPr>
          <w:rFonts w:ascii="Times New Roman" w:hAnsi="Times New Roman" w:cs="Times New Roman"/>
        </w:rPr>
      </w:pPr>
      <w:r w:rsidRPr="00D3651F">
        <w:rPr>
          <w:rFonts w:ascii="Times New Roman" w:hAnsi="Times New Roman" w:cs="Times New Roman"/>
          <w:szCs w:val="18"/>
        </w:rPr>
        <w:t xml:space="preserve">Note: subsection 118S(1) of the </w:t>
      </w:r>
      <w:r w:rsidRPr="00D3651F">
        <w:rPr>
          <w:rFonts w:ascii="Times New Roman" w:hAnsi="Times New Roman" w:cs="Times New Roman"/>
          <w:i/>
          <w:iCs/>
          <w:szCs w:val="18"/>
        </w:rPr>
        <w:t>Veterans</w:t>
      </w:r>
      <w:r w:rsidR="00D66366" w:rsidRPr="00D3651F">
        <w:rPr>
          <w:rFonts w:ascii="Times New Roman" w:hAnsi="Times New Roman" w:cs="Times New Roman"/>
          <w:i/>
          <w:iCs/>
          <w:szCs w:val="18"/>
        </w:rPr>
        <w:t>’</w:t>
      </w:r>
      <w:r w:rsidRPr="00D3651F">
        <w:rPr>
          <w:rFonts w:ascii="Times New Roman" w:hAnsi="Times New Roman" w:cs="Times New Roman"/>
          <w:i/>
          <w:iCs/>
          <w:szCs w:val="18"/>
        </w:rPr>
        <w:t xml:space="preserve"> Entitlements Act 1986 </w:t>
      </w:r>
      <w:r w:rsidRPr="00D3651F">
        <w:rPr>
          <w:rFonts w:ascii="Times New Roman" w:hAnsi="Times New Roman" w:cs="Times New Roman"/>
          <w:szCs w:val="18"/>
        </w:rPr>
        <w:t>specifies the basic rate of telephone allowance for that Act. The amount of that rate is indexed each year on 20 September in line with CPI increases.</w:t>
      </w:r>
      <w:r w:rsidR="00D66366" w:rsidRPr="00D3651F">
        <w:rPr>
          <w:rFonts w:ascii="Times New Roman" w:hAnsi="Times New Roman" w:cs="Times New Roman"/>
          <w:szCs w:val="18"/>
        </w:rPr>
        <w:t>”</w:t>
      </w:r>
      <w:r w:rsidRPr="00D3651F">
        <w:rPr>
          <w:rFonts w:ascii="Times New Roman" w:hAnsi="Times New Roman" w:cs="Times New Roman"/>
          <w:szCs w:val="18"/>
        </w:rPr>
        <w:t>.</w:t>
      </w:r>
    </w:p>
    <w:p w14:paraId="72088AB5"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3</w:t>
      </w:r>
      <w:r w:rsidRPr="00D3651F">
        <w:rPr>
          <w:rFonts w:ascii="Times New Roman" w:hAnsi="Times New Roman" w:cs="Times New Roman"/>
          <w:b/>
          <w:bCs/>
          <w:sz w:val="22"/>
          <w:szCs w:val="24"/>
        </w:rPr>
        <w:t>—</w:t>
      </w:r>
      <w:r w:rsidRPr="00D3651F">
        <w:rPr>
          <w:rFonts w:ascii="Times New Roman" w:hAnsi="Times New Roman" w:cs="Times New Roman"/>
          <w:b/>
          <w:bCs/>
          <w:i/>
          <w:iCs/>
          <w:sz w:val="22"/>
          <w:szCs w:val="24"/>
        </w:rPr>
        <w:t>Attendant allowance</w:t>
      </w:r>
    </w:p>
    <w:p w14:paraId="4CBE2F60"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Allowance for attendant</w:t>
      </w:r>
    </w:p>
    <w:p w14:paraId="372C45D3" w14:textId="77777777" w:rsidR="00824ED7" w:rsidRPr="00D3651F" w:rsidRDefault="00824ED7" w:rsidP="00D3651F">
      <w:pPr>
        <w:shd w:val="clear" w:color="auto" w:fill="FFFFFF"/>
        <w:tabs>
          <w:tab w:val="left" w:pos="797"/>
        </w:tabs>
        <w:spacing w:before="120"/>
        <w:ind w:left="379"/>
        <w:jc w:val="both"/>
        <w:rPr>
          <w:rFonts w:ascii="Times New Roman" w:hAnsi="Times New Roman" w:cs="Times New Roman"/>
          <w:sz w:val="22"/>
        </w:rPr>
      </w:pPr>
      <w:r w:rsidRPr="00D3651F">
        <w:rPr>
          <w:rFonts w:ascii="Times New Roman" w:hAnsi="Times New Roman" w:cs="Times New Roman"/>
          <w:b/>
          <w:bCs/>
          <w:sz w:val="22"/>
          <w:szCs w:val="24"/>
        </w:rPr>
        <w:t>14.</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21 of the Principal Act is amended:</w:t>
      </w:r>
    </w:p>
    <w:p w14:paraId="387F8239" w14:textId="77777777" w:rsidR="00824ED7" w:rsidRPr="00D3651F" w:rsidRDefault="00824ED7" w:rsidP="00D3651F">
      <w:pPr>
        <w:numPr>
          <w:ilvl w:val="0"/>
          <w:numId w:val="26"/>
        </w:numPr>
        <w:shd w:val="clear" w:color="auto" w:fill="FFFFFF"/>
        <w:tabs>
          <w:tab w:val="left" w:pos="806"/>
        </w:tabs>
        <w:spacing w:before="120"/>
        <w:ind w:left="413"/>
        <w:jc w:val="both"/>
        <w:rPr>
          <w:rFonts w:ascii="Times New Roman" w:hAnsi="Times New Roman" w:cs="Times New Roman"/>
          <w:b/>
          <w:bCs/>
          <w:sz w:val="22"/>
          <w:szCs w:val="24"/>
        </w:rPr>
      </w:pPr>
      <w:r w:rsidRPr="00D3651F">
        <w:rPr>
          <w:rFonts w:ascii="Times New Roman" w:hAnsi="Times New Roman" w:cs="Times New Roman"/>
          <w:sz w:val="22"/>
          <w:szCs w:val="24"/>
        </w:rPr>
        <w:t>by inserting in subparagraph (11)(b)(</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xml:space="preserv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or 56EA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after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56E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EB3A4FE" w14:textId="77777777" w:rsidR="00824ED7" w:rsidRPr="00D3651F" w:rsidRDefault="00824ED7" w:rsidP="00D3651F">
      <w:pPr>
        <w:numPr>
          <w:ilvl w:val="0"/>
          <w:numId w:val="26"/>
        </w:numPr>
        <w:shd w:val="clear" w:color="auto" w:fill="FFFFFF"/>
        <w:tabs>
          <w:tab w:val="left" w:pos="806"/>
        </w:tabs>
        <w:spacing w:before="120"/>
        <w:ind w:left="413"/>
        <w:jc w:val="both"/>
        <w:rPr>
          <w:rFonts w:ascii="Times New Roman" w:hAnsi="Times New Roman" w:cs="Times New Roman"/>
          <w:b/>
          <w:bCs/>
          <w:sz w:val="22"/>
          <w:szCs w:val="24"/>
        </w:rPr>
      </w:pPr>
      <w:r w:rsidRPr="00D3651F">
        <w:rPr>
          <w:rFonts w:ascii="Times New Roman" w:hAnsi="Times New Roman" w:cs="Times New Roman"/>
          <w:sz w:val="22"/>
          <w:szCs w:val="24"/>
        </w:rPr>
        <w:t>by inserting in subparagraph (11)(b)(</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xml:space="preserv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54A(6)</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after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54(6)</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1CCD6769" w14:textId="77777777" w:rsidR="00824ED7" w:rsidRPr="00D3651F" w:rsidRDefault="00824ED7" w:rsidP="00D3651F">
      <w:pPr>
        <w:numPr>
          <w:ilvl w:val="0"/>
          <w:numId w:val="26"/>
        </w:numPr>
        <w:shd w:val="clear" w:color="auto" w:fill="FFFFFF"/>
        <w:tabs>
          <w:tab w:val="left" w:pos="806"/>
        </w:tabs>
        <w:spacing w:before="120"/>
        <w:ind w:left="413"/>
        <w:jc w:val="both"/>
        <w:rPr>
          <w:rFonts w:ascii="Times New Roman" w:hAnsi="Times New Roman" w:cs="Times New Roman"/>
          <w:b/>
          <w:bCs/>
          <w:sz w:val="22"/>
          <w:szCs w:val="24"/>
        </w:rPr>
      </w:pPr>
      <w:r w:rsidRPr="00D3651F">
        <w:rPr>
          <w:rFonts w:ascii="Times New Roman" w:hAnsi="Times New Roman" w:cs="Times New Roman"/>
          <w:sz w:val="22"/>
          <w:szCs w:val="24"/>
        </w:rPr>
        <w:t>by adding at the end the following subsection:</w:t>
      </w:r>
    </w:p>
    <w:p w14:paraId="0F04F765" w14:textId="77777777" w:rsidR="00824ED7" w:rsidRPr="00D3651F" w:rsidRDefault="00D66366" w:rsidP="00D3651F">
      <w:pPr>
        <w:shd w:val="clear" w:color="auto" w:fill="FFFFFF"/>
        <w:spacing w:before="120"/>
        <w:ind w:left="811" w:firstLine="22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(12) An allowance under this section is not payable to an Australian mariner if a </w:t>
      </w:r>
      <w:proofErr w:type="spellStart"/>
      <w:r w:rsidR="00824ED7" w:rsidRPr="00D3651F">
        <w:rPr>
          <w:rFonts w:ascii="Times New Roman" w:hAnsi="Times New Roman" w:cs="Times New Roman"/>
          <w:sz w:val="22"/>
          <w:szCs w:val="24"/>
        </w:rPr>
        <w:t>carer</w:t>
      </w:r>
      <w:proofErr w:type="spellEnd"/>
      <w:r w:rsidR="00824ED7" w:rsidRPr="00D3651F">
        <w:rPr>
          <w:rFonts w:ascii="Times New Roman" w:hAnsi="Times New Roman" w:cs="Times New Roman"/>
          <w:sz w:val="22"/>
          <w:szCs w:val="24"/>
        </w:rPr>
        <w:t xml:space="preserve"> pension under Part 2.5 of the </w:t>
      </w:r>
      <w:r w:rsidR="00824ED7" w:rsidRPr="00D3651F">
        <w:rPr>
          <w:rFonts w:ascii="Times New Roman" w:hAnsi="Times New Roman" w:cs="Times New Roman"/>
          <w:i/>
          <w:iCs/>
          <w:sz w:val="22"/>
          <w:szCs w:val="24"/>
        </w:rPr>
        <w:t>Social Security Act 1991</w:t>
      </w:r>
      <w:r w:rsidR="00824ED7" w:rsidRPr="00D3651F">
        <w:rPr>
          <w:rFonts w:ascii="Times New Roman" w:hAnsi="Times New Roman" w:cs="Times New Roman"/>
          <w:sz w:val="22"/>
          <w:szCs w:val="24"/>
        </w:rPr>
        <w:t>:</w:t>
      </w:r>
    </w:p>
    <w:p w14:paraId="4C93A5C6" w14:textId="77777777" w:rsidR="00824ED7" w:rsidRPr="00D3651F" w:rsidRDefault="00824ED7" w:rsidP="00D3651F">
      <w:pPr>
        <w:numPr>
          <w:ilvl w:val="0"/>
          <w:numId w:val="27"/>
        </w:numPr>
        <w:shd w:val="clear" w:color="auto" w:fill="FFFFFF"/>
        <w:tabs>
          <w:tab w:val="left" w:pos="1464"/>
        </w:tabs>
        <w:spacing w:before="120"/>
        <w:ind w:left="1464" w:hanging="389"/>
        <w:jc w:val="both"/>
        <w:rPr>
          <w:rFonts w:ascii="Times New Roman" w:hAnsi="Times New Roman" w:cs="Times New Roman"/>
          <w:sz w:val="22"/>
          <w:szCs w:val="24"/>
        </w:rPr>
      </w:pPr>
      <w:r w:rsidRPr="00D3651F">
        <w:rPr>
          <w:rFonts w:ascii="Times New Roman" w:hAnsi="Times New Roman" w:cs="Times New Roman"/>
          <w:sz w:val="22"/>
          <w:szCs w:val="24"/>
        </w:rPr>
        <w:t>is payable to a person because the person is caring for the Australian mariner; or</w:t>
      </w:r>
    </w:p>
    <w:p w14:paraId="574B6CBA" w14:textId="77777777" w:rsidR="00824ED7" w:rsidRPr="00D3651F" w:rsidRDefault="00824ED7" w:rsidP="00D3651F">
      <w:pPr>
        <w:numPr>
          <w:ilvl w:val="0"/>
          <w:numId w:val="27"/>
        </w:numPr>
        <w:shd w:val="clear" w:color="auto" w:fill="FFFFFF"/>
        <w:tabs>
          <w:tab w:val="left" w:pos="1464"/>
        </w:tabs>
        <w:spacing w:before="120"/>
        <w:ind w:left="1464" w:hanging="389"/>
        <w:jc w:val="both"/>
        <w:rPr>
          <w:rFonts w:ascii="Times New Roman" w:hAnsi="Times New Roman" w:cs="Times New Roman"/>
          <w:sz w:val="22"/>
          <w:szCs w:val="24"/>
        </w:rPr>
      </w:pPr>
      <w:r w:rsidRPr="00D3651F">
        <w:rPr>
          <w:rFonts w:ascii="Times New Roman" w:hAnsi="Times New Roman" w:cs="Times New Roman"/>
          <w:sz w:val="22"/>
          <w:szCs w:val="24"/>
        </w:rPr>
        <w:t>would be payable to a person because the person is caring for the Australian mariner, apart from action taken in relation to that pension:</w:t>
      </w:r>
    </w:p>
    <w:p w14:paraId="03970692" w14:textId="77777777" w:rsidR="00824ED7" w:rsidRPr="00D3651F" w:rsidRDefault="00824ED7" w:rsidP="00D3651F">
      <w:pPr>
        <w:shd w:val="clear" w:color="auto" w:fill="FFFFFF"/>
        <w:spacing w:before="120"/>
        <w:ind w:left="2122" w:hanging="341"/>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under section 231 or 231A (cancellation or suspension) of that Act because the person has contravened a provision of that Act (other than section 233, 1304 or 1305); or</w:t>
      </w:r>
    </w:p>
    <w:p w14:paraId="53E3D133" w14:textId="77777777" w:rsidR="00824ED7" w:rsidRPr="00D3651F" w:rsidRDefault="00824ED7" w:rsidP="00D3651F">
      <w:pPr>
        <w:shd w:val="clear" w:color="auto" w:fill="FFFFFF"/>
        <w:spacing w:before="120"/>
        <w:ind w:left="2131" w:hanging="413"/>
        <w:jc w:val="both"/>
        <w:rPr>
          <w:rFonts w:ascii="Times New Roman" w:hAnsi="Times New Roman" w:cs="Times New Roman"/>
          <w:sz w:val="22"/>
        </w:rPr>
      </w:pPr>
      <w:r w:rsidRPr="00D3651F">
        <w:rPr>
          <w:rFonts w:ascii="Times New Roman" w:hAnsi="Times New Roman" w:cs="Times New Roman"/>
          <w:sz w:val="22"/>
          <w:szCs w:val="24"/>
        </w:rPr>
        <w:t>(ii) under</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section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1231</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or</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1234A</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(deductions</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to recover debts and overpayments) of that Act.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5DD7A46"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4</w:t>
      </w:r>
      <w:r w:rsidRPr="00D3651F">
        <w:rPr>
          <w:rFonts w:ascii="Times New Roman" w:hAnsi="Times New Roman" w:cs="Times New Roman"/>
          <w:sz w:val="22"/>
          <w:szCs w:val="24"/>
        </w:rPr>
        <w:t>—</w:t>
      </w:r>
      <w:r w:rsidRPr="00D3651F">
        <w:rPr>
          <w:rFonts w:ascii="Times New Roman" w:hAnsi="Times New Roman" w:cs="Times New Roman"/>
          <w:b/>
          <w:bCs/>
          <w:i/>
          <w:iCs/>
          <w:sz w:val="22"/>
          <w:szCs w:val="24"/>
        </w:rPr>
        <w:t>Nomination of bank account etc.</w:t>
      </w:r>
    </w:p>
    <w:p w14:paraId="7CA8CD15"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Payment of pensions</w:t>
      </w:r>
    </w:p>
    <w:p w14:paraId="72D08FEB" w14:textId="77777777" w:rsidR="00824ED7" w:rsidRPr="00D3651F" w:rsidRDefault="00824ED7" w:rsidP="00D3651F">
      <w:pPr>
        <w:shd w:val="clear" w:color="auto" w:fill="FFFFFF"/>
        <w:tabs>
          <w:tab w:val="left" w:pos="797"/>
        </w:tabs>
        <w:spacing w:before="120"/>
        <w:ind w:left="43" w:firstLine="336"/>
        <w:jc w:val="both"/>
        <w:rPr>
          <w:rFonts w:ascii="Times New Roman" w:hAnsi="Times New Roman" w:cs="Times New Roman"/>
          <w:sz w:val="22"/>
        </w:rPr>
      </w:pPr>
      <w:r w:rsidRPr="00D3651F">
        <w:rPr>
          <w:rFonts w:ascii="Times New Roman" w:hAnsi="Times New Roman" w:cs="Times New Roman"/>
          <w:b/>
          <w:bCs/>
          <w:sz w:val="22"/>
          <w:szCs w:val="24"/>
        </w:rPr>
        <w:t>15.</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54 of the Principal Act is amended by adding at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end of subsection (4) the following Note:</w:t>
      </w:r>
    </w:p>
    <w:p w14:paraId="462E1CC9" w14:textId="77777777" w:rsidR="00824ED7" w:rsidRPr="00D3651F" w:rsidRDefault="00D66366" w:rsidP="00D3651F">
      <w:pPr>
        <w:shd w:val="clear" w:color="auto" w:fill="FFFFFF"/>
        <w:spacing w:before="120"/>
        <w:ind w:left="624" w:hanging="576"/>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for the procedure to be followed if the Commission determines that a person</w:t>
      </w:r>
      <w:r w:rsidRPr="00D3651F">
        <w:rPr>
          <w:rFonts w:ascii="Times New Roman" w:hAnsi="Times New Roman" w:cs="Times New Roman"/>
          <w:szCs w:val="18"/>
        </w:rPr>
        <w:t>’</w:t>
      </w:r>
      <w:r w:rsidR="00824ED7" w:rsidRPr="00D3651F">
        <w:rPr>
          <w:rFonts w:ascii="Times New Roman" w:hAnsi="Times New Roman" w:cs="Times New Roman"/>
          <w:szCs w:val="18"/>
        </w:rPr>
        <w:t>s pension is to be paid into an account with a bank, credit union or building society see section 54A.</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721332F1" w14:textId="77777777" w:rsidR="00824ED7" w:rsidRPr="00D3651F" w:rsidRDefault="00824ED7" w:rsidP="00D3651F">
      <w:pPr>
        <w:shd w:val="clear" w:color="auto" w:fill="FFFFFF"/>
        <w:spacing w:before="120"/>
        <w:ind w:left="48"/>
        <w:jc w:val="both"/>
        <w:rPr>
          <w:rFonts w:ascii="Times New Roman" w:hAnsi="Times New Roman" w:cs="Times New Roman"/>
          <w:sz w:val="22"/>
        </w:rPr>
      </w:pPr>
      <w:r w:rsidRPr="00D3651F">
        <w:rPr>
          <w:rFonts w:ascii="Times New Roman" w:hAnsi="Times New Roman" w:cs="Times New Roman"/>
          <w:b/>
          <w:bCs/>
          <w:sz w:val="22"/>
          <w:szCs w:val="24"/>
        </w:rPr>
        <w:t>Pension or allowance may be paid to bank etc.</w:t>
      </w:r>
    </w:p>
    <w:p w14:paraId="65964547" w14:textId="77777777" w:rsidR="00824ED7" w:rsidRPr="00D3651F" w:rsidRDefault="00824ED7" w:rsidP="00D3651F">
      <w:pPr>
        <w:shd w:val="clear" w:color="auto" w:fill="FFFFFF"/>
        <w:tabs>
          <w:tab w:val="left" w:pos="797"/>
        </w:tabs>
        <w:spacing w:before="120"/>
        <w:ind w:left="43" w:firstLine="336"/>
        <w:jc w:val="both"/>
        <w:rPr>
          <w:rFonts w:ascii="Times New Roman" w:hAnsi="Times New Roman" w:cs="Times New Roman"/>
          <w:sz w:val="22"/>
        </w:rPr>
      </w:pPr>
      <w:r w:rsidRPr="00D3651F">
        <w:rPr>
          <w:rFonts w:ascii="Times New Roman" w:hAnsi="Times New Roman" w:cs="Times New Roman"/>
          <w:b/>
          <w:bCs/>
          <w:sz w:val="22"/>
          <w:szCs w:val="24"/>
        </w:rPr>
        <w:t>16.</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54A of the Principal Act is amended by inserting after</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subsection (1) the following subsections:</w:t>
      </w:r>
    </w:p>
    <w:p w14:paraId="50ECAD34" w14:textId="77777777" w:rsidR="00824ED7" w:rsidRPr="00D3651F" w:rsidRDefault="00D66366" w:rsidP="00D3651F">
      <w:pPr>
        <w:shd w:val="clear" w:color="auto" w:fill="FFFFFF"/>
        <w:spacing w:before="120"/>
        <w:ind w:left="48"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(1A) If the person has not nominated an account for the purposes of subsection (1) the amount is not to be paid.</w:t>
      </w:r>
    </w:p>
    <w:p w14:paraId="22BD79C3" w14:textId="77777777" w:rsidR="00824ED7" w:rsidRPr="00D3651F" w:rsidRDefault="00B72F7D" w:rsidP="00D3651F">
      <w:pPr>
        <w:shd w:val="clear" w:color="auto" w:fill="FFFFFF"/>
        <w:spacing w:before="120"/>
        <w:ind w:left="374"/>
        <w:jc w:val="both"/>
        <w:rPr>
          <w:rFonts w:ascii="Times New Roman" w:hAnsi="Times New Roman" w:cs="Times New Roman"/>
          <w:sz w:val="22"/>
        </w:rPr>
      </w:pPr>
      <w:r w:rsidRPr="00D3651F">
        <w:rPr>
          <w:rFonts w:ascii="Times New Roman" w:hAnsi="Times New Roman" w:cs="Times New Roman"/>
          <w:sz w:val="22"/>
        </w:rPr>
        <w:br w:type="page"/>
      </w:r>
      <w:r w:rsidR="00D66366" w:rsidRPr="00D3651F">
        <w:rPr>
          <w:rFonts w:ascii="Times New Roman" w:hAnsi="Times New Roman" w:cs="Times New Roman"/>
          <w:sz w:val="22"/>
          <w:szCs w:val="24"/>
        </w:rPr>
        <w:lastRenderedPageBreak/>
        <w:t>“</w:t>
      </w:r>
      <w:r w:rsidR="00824ED7" w:rsidRPr="00D3651F">
        <w:rPr>
          <w:rFonts w:ascii="Times New Roman" w:hAnsi="Times New Roman" w:cs="Times New Roman"/>
          <w:sz w:val="22"/>
          <w:szCs w:val="24"/>
        </w:rPr>
        <w:t>(1B) If:</w:t>
      </w:r>
    </w:p>
    <w:p w14:paraId="59F4E775" w14:textId="77777777" w:rsidR="00824ED7" w:rsidRPr="00D3651F" w:rsidRDefault="00824ED7" w:rsidP="00D3651F">
      <w:pPr>
        <w:shd w:val="clear" w:color="auto" w:fill="FFFFFF"/>
        <w:tabs>
          <w:tab w:val="left" w:pos="802"/>
        </w:tabs>
        <w:spacing w:before="120"/>
        <w:ind w:left="413"/>
        <w:jc w:val="both"/>
        <w:rPr>
          <w:rFonts w:ascii="Times New Roman" w:hAnsi="Times New Roman" w:cs="Times New Roman"/>
          <w:sz w:val="22"/>
        </w:rPr>
      </w:pPr>
      <w:r w:rsidRPr="00D3651F">
        <w:rPr>
          <w:rFonts w:ascii="Times New Roman" w:hAnsi="Times New Roman" w:cs="Times New Roman"/>
          <w:sz w:val="22"/>
          <w:szCs w:val="24"/>
        </w:rPr>
        <w:t>(a)</w:t>
      </w:r>
      <w:r w:rsidRPr="00D3651F">
        <w:rPr>
          <w:rFonts w:ascii="Times New Roman" w:hAnsi="Times New Roman" w:cs="Times New Roman"/>
          <w:sz w:val="22"/>
          <w:szCs w:val="24"/>
        </w:rPr>
        <w:tab/>
        <w:t>an amount has not been paid because of subsection (1A); and</w:t>
      </w:r>
    </w:p>
    <w:p w14:paraId="2360677F" w14:textId="77777777" w:rsidR="00824ED7" w:rsidRPr="00D3651F" w:rsidRDefault="00824ED7" w:rsidP="00D3651F">
      <w:pPr>
        <w:shd w:val="clear" w:color="auto" w:fill="FFFFFF"/>
        <w:spacing w:before="120"/>
        <w:ind w:left="29" w:firstLine="384"/>
        <w:jc w:val="both"/>
        <w:rPr>
          <w:rFonts w:ascii="Times New Roman" w:hAnsi="Times New Roman" w:cs="Times New Roman"/>
          <w:sz w:val="22"/>
        </w:rPr>
      </w:pPr>
      <w:r w:rsidRPr="00D3651F">
        <w:rPr>
          <w:rFonts w:ascii="Times New Roman" w:hAnsi="Times New Roman" w:cs="Times New Roman"/>
          <w:sz w:val="22"/>
          <w:szCs w:val="24"/>
        </w:rPr>
        <w:t>(b)</w:t>
      </w:r>
      <w:r w:rsidRPr="00D3651F">
        <w:rPr>
          <w:rFonts w:ascii="Times New Roman" w:hAnsi="Times New Roman" w:cs="Times New Roman"/>
          <w:sz w:val="22"/>
          <w:szCs w:val="24"/>
        </w:rPr>
        <w:tab/>
        <w:t>the person nominates an account for the purposes of subsection (1);</w:t>
      </w:r>
    </w:p>
    <w:p w14:paraId="446F2D82" w14:textId="77777777" w:rsidR="00824ED7" w:rsidRPr="00D3651F" w:rsidRDefault="00824ED7" w:rsidP="00D3651F">
      <w:pPr>
        <w:shd w:val="clear" w:color="auto" w:fill="FFFFFF"/>
        <w:spacing w:before="120"/>
        <w:ind w:left="29"/>
        <w:jc w:val="both"/>
        <w:rPr>
          <w:rFonts w:ascii="Times New Roman" w:hAnsi="Times New Roman" w:cs="Times New Roman"/>
          <w:sz w:val="22"/>
        </w:rPr>
      </w:pPr>
      <w:r w:rsidRPr="00D3651F">
        <w:rPr>
          <w:rFonts w:ascii="Times New Roman" w:hAnsi="Times New Roman" w:cs="Times New Roman"/>
          <w:sz w:val="22"/>
          <w:szCs w:val="24"/>
        </w:rPr>
        <w:t>the amount is to be paid under subsection (1).</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8319ACE"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5</w:t>
      </w:r>
      <w:r w:rsidRPr="00D3651F">
        <w:rPr>
          <w:rFonts w:ascii="Times New Roman" w:hAnsi="Times New Roman" w:cs="Times New Roman"/>
          <w:sz w:val="22"/>
          <w:szCs w:val="24"/>
        </w:rPr>
        <w:t>—</w:t>
      </w:r>
      <w:r w:rsidRPr="00D3651F">
        <w:rPr>
          <w:rFonts w:ascii="Times New Roman" w:hAnsi="Times New Roman" w:cs="Times New Roman"/>
          <w:b/>
          <w:bCs/>
          <w:i/>
          <w:iCs/>
          <w:sz w:val="22"/>
          <w:szCs w:val="24"/>
        </w:rPr>
        <w:t>Automatic payment of pension</w:t>
      </w:r>
    </w:p>
    <w:p w14:paraId="220CD516" w14:textId="77777777" w:rsidR="00824ED7" w:rsidRPr="00D3651F" w:rsidRDefault="00824ED7" w:rsidP="00D3651F">
      <w:pPr>
        <w:shd w:val="clear" w:color="auto" w:fill="FFFFFF"/>
        <w:tabs>
          <w:tab w:val="left" w:pos="763"/>
        </w:tabs>
        <w:spacing w:before="120"/>
        <w:ind w:firstLine="360"/>
        <w:jc w:val="both"/>
        <w:rPr>
          <w:rFonts w:ascii="Times New Roman" w:hAnsi="Times New Roman" w:cs="Times New Roman"/>
          <w:sz w:val="22"/>
        </w:rPr>
      </w:pPr>
      <w:r w:rsidRPr="00D3651F">
        <w:rPr>
          <w:rFonts w:ascii="Times New Roman" w:hAnsi="Times New Roman" w:cs="Times New Roman"/>
          <w:b/>
          <w:bCs/>
          <w:sz w:val="22"/>
          <w:szCs w:val="24"/>
        </w:rPr>
        <w:t>17.</w:t>
      </w:r>
      <w:r w:rsidRPr="00D3651F">
        <w:rPr>
          <w:rFonts w:ascii="Times New Roman" w:hAnsi="Times New Roman" w:cs="Times New Roman"/>
          <w:sz w:val="22"/>
          <w:szCs w:val="24"/>
        </w:rPr>
        <w:tab/>
        <w:t>After section 25 of the Principal Act the following section is</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inserted:</w:t>
      </w:r>
    </w:p>
    <w:p w14:paraId="61577765" w14:textId="77777777" w:rsidR="00824ED7" w:rsidRPr="00D3651F" w:rsidRDefault="00824ED7" w:rsidP="00D3651F">
      <w:pPr>
        <w:shd w:val="clear" w:color="auto" w:fill="FFFFFF"/>
        <w:spacing w:before="120"/>
        <w:ind w:left="24"/>
        <w:jc w:val="both"/>
        <w:rPr>
          <w:rFonts w:ascii="Times New Roman" w:hAnsi="Times New Roman" w:cs="Times New Roman"/>
          <w:sz w:val="22"/>
        </w:rPr>
      </w:pPr>
      <w:r w:rsidRPr="00D3651F">
        <w:rPr>
          <w:rFonts w:ascii="Times New Roman" w:hAnsi="Times New Roman" w:cs="Times New Roman"/>
          <w:b/>
          <w:bCs/>
          <w:sz w:val="22"/>
          <w:szCs w:val="24"/>
        </w:rPr>
        <w:t xml:space="preserve">Certain </w:t>
      </w:r>
      <w:proofErr w:type="spellStart"/>
      <w:r w:rsidRPr="00D3651F">
        <w:rPr>
          <w:rFonts w:ascii="Times New Roman" w:hAnsi="Times New Roman" w:cs="Times New Roman"/>
          <w:b/>
          <w:bCs/>
          <w:sz w:val="22"/>
          <w:szCs w:val="24"/>
        </w:rPr>
        <w:t>dependants</w:t>
      </w:r>
      <w:proofErr w:type="spellEnd"/>
      <w:r w:rsidRPr="00D3651F">
        <w:rPr>
          <w:rFonts w:ascii="Times New Roman" w:hAnsi="Times New Roman" w:cs="Times New Roman"/>
          <w:b/>
          <w:bCs/>
          <w:sz w:val="22"/>
          <w:szCs w:val="24"/>
        </w:rPr>
        <w:t xml:space="preserve"> to be automatically paid pension</w:t>
      </w:r>
    </w:p>
    <w:p w14:paraId="738C45B0" w14:textId="77777777" w:rsidR="00824ED7" w:rsidRPr="00D3651F" w:rsidRDefault="00D66366" w:rsidP="00D3651F">
      <w:pPr>
        <w:shd w:val="clear" w:color="auto" w:fill="FFFFFF"/>
        <w:spacing w:before="120"/>
        <w:ind w:left="37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25A.(1) If:</w:t>
      </w:r>
    </w:p>
    <w:p w14:paraId="675A75A2" w14:textId="77777777" w:rsidR="00824ED7" w:rsidRPr="00D3651F" w:rsidRDefault="00824ED7" w:rsidP="00D3651F">
      <w:pPr>
        <w:numPr>
          <w:ilvl w:val="0"/>
          <w:numId w:val="28"/>
        </w:numPr>
        <w:shd w:val="clear" w:color="auto" w:fill="FFFFFF"/>
        <w:tabs>
          <w:tab w:val="left" w:pos="797"/>
        </w:tabs>
        <w:spacing w:before="120"/>
        <w:ind w:left="403"/>
        <w:jc w:val="both"/>
        <w:rPr>
          <w:rFonts w:ascii="Times New Roman" w:hAnsi="Times New Roman" w:cs="Times New Roman"/>
          <w:sz w:val="22"/>
          <w:szCs w:val="24"/>
        </w:rPr>
      </w:pPr>
      <w:r w:rsidRPr="00D3651F">
        <w:rPr>
          <w:rFonts w:ascii="Times New Roman" w:hAnsi="Times New Roman" w:cs="Times New Roman"/>
          <w:sz w:val="22"/>
          <w:szCs w:val="24"/>
        </w:rPr>
        <w:t>an Australian mariner dies; and</w:t>
      </w:r>
    </w:p>
    <w:p w14:paraId="145FBC11" w14:textId="77777777" w:rsidR="00824ED7" w:rsidRPr="00D3651F" w:rsidRDefault="00824ED7" w:rsidP="00D3651F">
      <w:pPr>
        <w:numPr>
          <w:ilvl w:val="0"/>
          <w:numId w:val="28"/>
        </w:numPr>
        <w:shd w:val="clear" w:color="auto" w:fill="FFFFFF"/>
        <w:tabs>
          <w:tab w:val="left" w:pos="797"/>
        </w:tabs>
        <w:spacing w:before="120"/>
        <w:ind w:left="797" w:hanging="394"/>
        <w:jc w:val="both"/>
        <w:rPr>
          <w:rFonts w:ascii="Times New Roman" w:hAnsi="Times New Roman" w:cs="Times New Roman"/>
          <w:sz w:val="22"/>
          <w:szCs w:val="24"/>
        </w:rPr>
      </w:pPr>
      <w:r w:rsidRPr="00D3651F">
        <w:rPr>
          <w:rFonts w:ascii="Times New Roman" w:hAnsi="Times New Roman" w:cs="Times New Roman"/>
          <w:sz w:val="22"/>
          <w:szCs w:val="24"/>
        </w:rPr>
        <w:t xml:space="preserve">the Australian mariner is survived by a </w:t>
      </w:r>
      <w:proofErr w:type="spellStart"/>
      <w:r w:rsidRPr="00D3651F">
        <w:rPr>
          <w:rFonts w:ascii="Times New Roman" w:hAnsi="Times New Roman" w:cs="Times New Roman"/>
          <w:sz w:val="22"/>
          <w:szCs w:val="24"/>
        </w:rPr>
        <w:t>dependant</w:t>
      </w:r>
      <w:proofErr w:type="spellEnd"/>
      <w:r w:rsidRPr="00D3651F">
        <w:rPr>
          <w:rFonts w:ascii="Times New Roman" w:hAnsi="Times New Roman" w:cs="Times New Roman"/>
          <w:sz w:val="22"/>
          <w:szCs w:val="24"/>
        </w:rPr>
        <w:t xml:space="preserve"> of the deceased mariner; and</w:t>
      </w:r>
    </w:p>
    <w:p w14:paraId="37BEA773" w14:textId="77777777" w:rsidR="00824ED7" w:rsidRPr="00D3651F" w:rsidRDefault="00824ED7" w:rsidP="00D3651F">
      <w:pPr>
        <w:numPr>
          <w:ilvl w:val="0"/>
          <w:numId w:val="28"/>
        </w:numPr>
        <w:shd w:val="clear" w:color="auto" w:fill="FFFFFF"/>
        <w:tabs>
          <w:tab w:val="left" w:pos="797"/>
        </w:tabs>
        <w:spacing w:before="120"/>
        <w:ind w:left="797" w:hanging="394"/>
        <w:jc w:val="both"/>
        <w:rPr>
          <w:rFonts w:ascii="Times New Roman" w:hAnsi="Times New Roman" w:cs="Times New Roman"/>
          <w:sz w:val="22"/>
          <w:szCs w:val="24"/>
        </w:rPr>
      </w:pPr>
      <w:r w:rsidRPr="00D3651F">
        <w:rPr>
          <w:rFonts w:ascii="Times New Roman" w:hAnsi="Times New Roman" w:cs="Times New Roman"/>
          <w:sz w:val="22"/>
          <w:szCs w:val="24"/>
        </w:rPr>
        <w:t>paragraph 17A(1)(a), (b) or (c) or subsection 17A(3) applies to the mariner;</w:t>
      </w:r>
    </w:p>
    <w:p w14:paraId="282AC75D" w14:textId="77777777" w:rsidR="00824ED7" w:rsidRPr="00D3651F" w:rsidRDefault="00824ED7" w:rsidP="00D3651F">
      <w:pPr>
        <w:shd w:val="clear" w:color="auto" w:fill="FFFFFF"/>
        <w:spacing w:before="120"/>
        <w:ind w:left="29"/>
        <w:jc w:val="both"/>
        <w:rPr>
          <w:rFonts w:ascii="Times New Roman" w:hAnsi="Times New Roman" w:cs="Times New Roman"/>
          <w:sz w:val="22"/>
        </w:rPr>
      </w:pPr>
      <w:r w:rsidRPr="00D3651F">
        <w:rPr>
          <w:rFonts w:ascii="Times New Roman" w:hAnsi="Times New Roman" w:cs="Times New Roman"/>
          <w:sz w:val="22"/>
          <w:szCs w:val="24"/>
        </w:rPr>
        <w:t xml:space="preserve">the pension payable to the </w:t>
      </w:r>
      <w:proofErr w:type="spellStart"/>
      <w:r w:rsidRPr="00D3651F">
        <w:rPr>
          <w:rFonts w:ascii="Times New Roman" w:hAnsi="Times New Roman" w:cs="Times New Roman"/>
          <w:sz w:val="22"/>
          <w:szCs w:val="24"/>
        </w:rPr>
        <w:t>dependant</w:t>
      </w:r>
      <w:proofErr w:type="spellEnd"/>
      <w:r w:rsidRPr="00D3651F">
        <w:rPr>
          <w:rFonts w:ascii="Times New Roman" w:hAnsi="Times New Roman" w:cs="Times New Roman"/>
          <w:sz w:val="22"/>
          <w:szCs w:val="24"/>
        </w:rPr>
        <w:t xml:space="preserve"> in respect of the death of the mariner is payable:</w:t>
      </w:r>
    </w:p>
    <w:p w14:paraId="0C2EF36F" w14:textId="77777777" w:rsidR="00824ED7" w:rsidRPr="00D3651F" w:rsidRDefault="00824ED7" w:rsidP="00D3651F">
      <w:pPr>
        <w:numPr>
          <w:ilvl w:val="0"/>
          <w:numId w:val="29"/>
        </w:numPr>
        <w:shd w:val="clear" w:color="auto" w:fill="FFFFFF"/>
        <w:tabs>
          <w:tab w:val="left" w:pos="797"/>
        </w:tabs>
        <w:spacing w:before="120"/>
        <w:ind w:left="797" w:hanging="394"/>
        <w:jc w:val="both"/>
        <w:rPr>
          <w:rFonts w:ascii="Times New Roman" w:hAnsi="Times New Roman" w:cs="Times New Roman"/>
          <w:sz w:val="22"/>
          <w:szCs w:val="24"/>
        </w:rPr>
      </w:pPr>
      <w:r w:rsidRPr="00D3651F">
        <w:rPr>
          <w:rFonts w:ascii="Times New Roman" w:hAnsi="Times New Roman" w:cs="Times New Roman"/>
          <w:sz w:val="22"/>
          <w:szCs w:val="24"/>
        </w:rPr>
        <w:t xml:space="preserve">without the </w:t>
      </w:r>
      <w:proofErr w:type="spellStart"/>
      <w:r w:rsidRPr="00D3651F">
        <w:rPr>
          <w:rFonts w:ascii="Times New Roman" w:hAnsi="Times New Roman" w:cs="Times New Roman"/>
          <w:sz w:val="22"/>
          <w:szCs w:val="24"/>
        </w:rPr>
        <w:t>dependant</w:t>
      </w:r>
      <w:proofErr w:type="spellEnd"/>
      <w:r w:rsidRPr="00D3651F">
        <w:rPr>
          <w:rFonts w:ascii="Times New Roman" w:hAnsi="Times New Roman" w:cs="Times New Roman"/>
          <w:sz w:val="22"/>
          <w:szCs w:val="24"/>
        </w:rPr>
        <w:t xml:space="preserve"> having to make a claim for the pension under section 26; and</w:t>
      </w:r>
    </w:p>
    <w:p w14:paraId="003DA918" w14:textId="77777777" w:rsidR="00824ED7" w:rsidRPr="00D3651F" w:rsidRDefault="00824ED7" w:rsidP="00D3651F">
      <w:pPr>
        <w:numPr>
          <w:ilvl w:val="0"/>
          <w:numId w:val="29"/>
        </w:numPr>
        <w:shd w:val="clear" w:color="auto" w:fill="FFFFFF"/>
        <w:tabs>
          <w:tab w:val="left" w:pos="797"/>
        </w:tabs>
        <w:spacing w:before="120"/>
        <w:ind w:left="797" w:hanging="394"/>
        <w:jc w:val="both"/>
        <w:rPr>
          <w:rFonts w:ascii="Times New Roman" w:hAnsi="Times New Roman" w:cs="Times New Roman"/>
          <w:sz w:val="22"/>
          <w:szCs w:val="24"/>
        </w:rPr>
      </w:pPr>
      <w:r w:rsidRPr="00D3651F">
        <w:rPr>
          <w:rFonts w:ascii="Times New Roman" w:hAnsi="Times New Roman" w:cs="Times New Roman"/>
          <w:sz w:val="22"/>
          <w:szCs w:val="24"/>
        </w:rPr>
        <w:t>without a Pensions Committee or the Commission having to make a determination under section 26AC.</w:t>
      </w:r>
    </w:p>
    <w:p w14:paraId="588CA0EF" w14:textId="77777777" w:rsidR="00824ED7" w:rsidRPr="00D3651F" w:rsidRDefault="00824ED7" w:rsidP="00D3651F">
      <w:pPr>
        <w:shd w:val="clear" w:color="auto" w:fill="FFFFFF"/>
        <w:spacing w:before="120"/>
        <w:ind w:left="19"/>
        <w:jc w:val="both"/>
        <w:rPr>
          <w:rFonts w:ascii="Times New Roman" w:hAnsi="Times New Roman" w:cs="Times New Roman"/>
        </w:rPr>
      </w:pPr>
      <w:r w:rsidRPr="00D3651F">
        <w:rPr>
          <w:rFonts w:ascii="Times New Roman" w:hAnsi="Times New Roman" w:cs="Times New Roman"/>
          <w:szCs w:val="18"/>
        </w:rPr>
        <w:t xml:space="preserve">Note: for the </w:t>
      </w:r>
      <w:proofErr w:type="spellStart"/>
      <w:r w:rsidRPr="00D3651F">
        <w:rPr>
          <w:rFonts w:ascii="Times New Roman" w:hAnsi="Times New Roman" w:cs="Times New Roman"/>
          <w:szCs w:val="18"/>
        </w:rPr>
        <w:t>dependant</w:t>
      </w:r>
      <w:r w:rsidR="00D66366" w:rsidRPr="00D3651F">
        <w:rPr>
          <w:rFonts w:ascii="Times New Roman" w:hAnsi="Times New Roman" w:cs="Times New Roman"/>
          <w:szCs w:val="18"/>
        </w:rPr>
        <w:t>’</w:t>
      </w:r>
      <w:r w:rsidRPr="00D3651F">
        <w:rPr>
          <w:rFonts w:ascii="Times New Roman" w:hAnsi="Times New Roman" w:cs="Times New Roman"/>
          <w:szCs w:val="18"/>
        </w:rPr>
        <w:t>s</w:t>
      </w:r>
      <w:proofErr w:type="spellEnd"/>
      <w:r w:rsidRPr="00D3651F">
        <w:rPr>
          <w:rFonts w:ascii="Times New Roman" w:hAnsi="Times New Roman" w:cs="Times New Roman"/>
          <w:szCs w:val="18"/>
        </w:rPr>
        <w:t xml:space="preserve"> eligibility for pension see section 17A.</w:t>
      </w:r>
    </w:p>
    <w:p w14:paraId="2606D8E7" w14:textId="77777777" w:rsidR="00824ED7" w:rsidRPr="00D3651F" w:rsidRDefault="00D66366" w:rsidP="00D3651F">
      <w:pPr>
        <w:shd w:val="clear" w:color="auto" w:fill="FFFFFF"/>
        <w:spacing w:before="120"/>
        <w:ind w:left="24"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The pension is payable from and including the day after the mariner died.</w:t>
      </w:r>
    </w:p>
    <w:p w14:paraId="6FBBE33E"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sz w:val="22"/>
          <w:szCs w:val="18"/>
        </w:rPr>
        <w:t xml:space="preserve">Note: for the rate at which the pension is payable to the </w:t>
      </w:r>
      <w:proofErr w:type="spellStart"/>
      <w:r w:rsidRPr="00D3651F">
        <w:rPr>
          <w:rFonts w:ascii="Times New Roman" w:hAnsi="Times New Roman" w:cs="Times New Roman"/>
          <w:sz w:val="22"/>
          <w:szCs w:val="18"/>
        </w:rPr>
        <w:t>dependant</w:t>
      </w:r>
      <w:proofErr w:type="spellEnd"/>
      <w:r w:rsidRPr="00D3651F">
        <w:rPr>
          <w:rFonts w:ascii="Times New Roman" w:hAnsi="Times New Roman" w:cs="Times New Roman"/>
          <w:sz w:val="22"/>
          <w:szCs w:val="18"/>
        </w:rPr>
        <w:t xml:space="preserve"> see section 18.</w:t>
      </w:r>
      <w:r w:rsidR="00D66366" w:rsidRPr="00D3651F">
        <w:rPr>
          <w:rFonts w:ascii="Times New Roman" w:hAnsi="Times New Roman" w:cs="Times New Roman"/>
          <w:sz w:val="22"/>
          <w:szCs w:val="18"/>
        </w:rPr>
        <w:t>”</w:t>
      </w:r>
      <w:r w:rsidRPr="00D3651F">
        <w:rPr>
          <w:rFonts w:ascii="Times New Roman" w:hAnsi="Times New Roman" w:cs="Times New Roman"/>
          <w:sz w:val="22"/>
          <w:szCs w:val="18"/>
        </w:rPr>
        <w:t>.</w:t>
      </w:r>
    </w:p>
    <w:p w14:paraId="1609ACC0"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Claim for a pension</w:t>
      </w:r>
    </w:p>
    <w:p w14:paraId="0C34F288" w14:textId="77777777" w:rsidR="00824ED7" w:rsidRPr="00D3651F" w:rsidRDefault="00824ED7" w:rsidP="00D3651F">
      <w:pPr>
        <w:shd w:val="clear" w:color="auto" w:fill="FFFFFF"/>
        <w:tabs>
          <w:tab w:val="left" w:pos="763"/>
        </w:tabs>
        <w:spacing w:before="120"/>
        <w:ind w:firstLine="360"/>
        <w:jc w:val="both"/>
        <w:rPr>
          <w:rFonts w:ascii="Times New Roman" w:hAnsi="Times New Roman" w:cs="Times New Roman"/>
          <w:sz w:val="22"/>
        </w:rPr>
      </w:pPr>
      <w:r w:rsidRPr="00D3651F">
        <w:rPr>
          <w:rFonts w:ascii="Times New Roman" w:hAnsi="Times New Roman" w:cs="Times New Roman"/>
          <w:b/>
          <w:bCs/>
          <w:sz w:val="22"/>
          <w:szCs w:val="24"/>
        </w:rPr>
        <w:t>18.</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26 of the Principal Act is amended by adding at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end of subsection (1) the following Notes:</w:t>
      </w:r>
    </w:p>
    <w:p w14:paraId="66490865" w14:textId="77777777" w:rsidR="00824ED7" w:rsidRPr="00D3651F" w:rsidRDefault="00D66366" w:rsidP="00D3651F">
      <w:pPr>
        <w:shd w:val="clear" w:color="auto" w:fill="FFFFFF"/>
        <w:spacing w:before="120"/>
        <w:ind w:left="106" w:hanging="72"/>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 xml:space="preserve">Note 1: some </w:t>
      </w:r>
      <w:proofErr w:type="spellStart"/>
      <w:r w:rsidR="00824ED7" w:rsidRPr="00D3651F">
        <w:rPr>
          <w:rFonts w:ascii="Times New Roman" w:hAnsi="Times New Roman" w:cs="Times New Roman"/>
          <w:szCs w:val="18"/>
        </w:rPr>
        <w:t>dependants</w:t>
      </w:r>
      <w:proofErr w:type="spellEnd"/>
      <w:r w:rsidR="00824ED7" w:rsidRPr="00D3651F">
        <w:rPr>
          <w:rFonts w:ascii="Times New Roman" w:hAnsi="Times New Roman" w:cs="Times New Roman"/>
          <w:szCs w:val="18"/>
        </w:rPr>
        <w:t xml:space="preserve"> do not have to make a claim (see section 25A).</w:t>
      </w:r>
    </w:p>
    <w:p w14:paraId="1AD4055A" w14:textId="77777777" w:rsidR="00824ED7" w:rsidRPr="00D3651F" w:rsidRDefault="00824ED7" w:rsidP="00D3651F">
      <w:pPr>
        <w:shd w:val="clear" w:color="auto" w:fill="FFFFFF"/>
        <w:spacing w:before="120"/>
        <w:ind w:left="806" w:hanging="701"/>
        <w:jc w:val="both"/>
        <w:rPr>
          <w:rFonts w:ascii="Times New Roman" w:hAnsi="Times New Roman" w:cs="Times New Roman"/>
          <w:sz w:val="22"/>
        </w:rPr>
      </w:pPr>
      <w:r w:rsidRPr="00D3651F">
        <w:rPr>
          <w:rFonts w:ascii="Times New Roman" w:hAnsi="Times New Roman" w:cs="Times New Roman"/>
          <w:szCs w:val="18"/>
        </w:rPr>
        <w:t>Note</w:t>
      </w:r>
      <w:r w:rsidR="00D66366" w:rsidRPr="00D3651F">
        <w:rPr>
          <w:rFonts w:ascii="Times New Roman" w:hAnsi="Times New Roman" w:cs="Times New Roman"/>
          <w:szCs w:val="18"/>
        </w:rPr>
        <w:t xml:space="preserve"> </w:t>
      </w:r>
      <w:r w:rsidRPr="00D3651F">
        <w:rPr>
          <w:rFonts w:ascii="Times New Roman" w:hAnsi="Times New Roman" w:cs="Times New Roman"/>
          <w:szCs w:val="18"/>
        </w:rPr>
        <w:t xml:space="preserve">2: if it is uncertain whether a person is a </w:t>
      </w:r>
      <w:proofErr w:type="spellStart"/>
      <w:r w:rsidRPr="00D3651F">
        <w:rPr>
          <w:rFonts w:ascii="Times New Roman" w:hAnsi="Times New Roman" w:cs="Times New Roman"/>
          <w:szCs w:val="18"/>
        </w:rPr>
        <w:t>dependant</w:t>
      </w:r>
      <w:proofErr w:type="spellEnd"/>
      <w:r w:rsidRPr="00D3651F">
        <w:rPr>
          <w:rFonts w:ascii="Times New Roman" w:hAnsi="Times New Roman" w:cs="Times New Roman"/>
          <w:szCs w:val="18"/>
        </w:rPr>
        <w:t xml:space="preserve"> and as a result a pension is not payable to the person under section 25A, the person may make a claim for the pension under section 26. A Pensions Committee or the Commission will determine whether the </w:t>
      </w:r>
      <w:proofErr w:type="spellStart"/>
      <w:r w:rsidRPr="00D3651F">
        <w:rPr>
          <w:rFonts w:ascii="Times New Roman" w:hAnsi="Times New Roman" w:cs="Times New Roman"/>
          <w:szCs w:val="18"/>
        </w:rPr>
        <w:t>dependant</w:t>
      </w:r>
      <w:proofErr w:type="spellEnd"/>
      <w:r w:rsidRPr="00D3651F">
        <w:rPr>
          <w:rFonts w:ascii="Times New Roman" w:hAnsi="Times New Roman" w:cs="Times New Roman"/>
          <w:szCs w:val="18"/>
        </w:rPr>
        <w:t xml:space="preserve"> is entitled to be granted a pension (see subsection 26AC(1)).</w:t>
      </w:r>
      <w:r w:rsidR="00D66366" w:rsidRPr="00D3651F">
        <w:rPr>
          <w:rFonts w:ascii="Times New Roman" w:hAnsi="Times New Roman" w:cs="Times New Roman"/>
          <w:szCs w:val="18"/>
        </w:rPr>
        <w:t>”</w:t>
      </w:r>
      <w:r w:rsidRPr="00D3651F">
        <w:rPr>
          <w:rFonts w:ascii="Times New Roman" w:hAnsi="Times New Roman" w:cs="Times New Roman"/>
          <w:szCs w:val="18"/>
        </w:rPr>
        <w:t>.</w:t>
      </w:r>
    </w:p>
    <w:p w14:paraId="52DE0E6F"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PART 4—AMENDMENTS OF THE VETERANS</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 xml:space="preserve"> ENTITLEMENTS ACT 1986</w:t>
      </w:r>
    </w:p>
    <w:p w14:paraId="2BDC8FC4"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1</w:t>
      </w:r>
      <w:r w:rsidRPr="00D3651F">
        <w:rPr>
          <w:rFonts w:ascii="Times New Roman" w:hAnsi="Times New Roman" w:cs="Times New Roman"/>
          <w:b/>
          <w:bCs/>
          <w:sz w:val="22"/>
          <w:szCs w:val="24"/>
        </w:rPr>
        <w:t>—</w:t>
      </w:r>
      <w:r w:rsidRPr="00D3651F">
        <w:rPr>
          <w:rFonts w:ascii="Times New Roman" w:hAnsi="Times New Roman" w:cs="Times New Roman"/>
          <w:b/>
          <w:bCs/>
          <w:i/>
          <w:iCs/>
          <w:sz w:val="22"/>
          <w:szCs w:val="24"/>
        </w:rPr>
        <w:t>Preliminary</w:t>
      </w:r>
    </w:p>
    <w:p w14:paraId="47842B11"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Principal Act</w:t>
      </w:r>
    </w:p>
    <w:p w14:paraId="3475155A" w14:textId="77777777" w:rsidR="00824ED7" w:rsidRPr="00D3651F" w:rsidRDefault="00824ED7" w:rsidP="00D3651F">
      <w:pPr>
        <w:shd w:val="clear" w:color="auto" w:fill="FFFFFF"/>
        <w:tabs>
          <w:tab w:val="left" w:pos="763"/>
        </w:tabs>
        <w:spacing w:before="120"/>
        <w:ind w:firstLine="360"/>
        <w:jc w:val="both"/>
        <w:rPr>
          <w:rFonts w:ascii="Times New Roman" w:hAnsi="Times New Roman" w:cs="Times New Roman"/>
          <w:sz w:val="22"/>
        </w:rPr>
      </w:pPr>
      <w:r w:rsidRPr="00D3651F">
        <w:rPr>
          <w:rFonts w:ascii="Times New Roman" w:hAnsi="Times New Roman" w:cs="Times New Roman"/>
          <w:b/>
          <w:bCs/>
          <w:sz w:val="22"/>
          <w:szCs w:val="24"/>
        </w:rPr>
        <w:t>19.</w:t>
      </w:r>
      <w:r w:rsidRPr="00D3651F">
        <w:rPr>
          <w:rFonts w:ascii="Times New Roman" w:hAnsi="Times New Roman" w:cs="Times New Roman"/>
          <w:b/>
          <w:bCs/>
          <w:sz w:val="22"/>
          <w:szCs w:val="24"/>
        </w:rPr>
        <w:tab/>
      </w:r>
      <w:r w:rsidRPr="00D3651F">
        <w:rPr>
          <w:rFonts w:ascii="Times New Roman" w:hAnsi="Times New Roman" w:cs="Times New Roman"/>
          <w:sz w:val="22"/>
          <w:szCs w:val="24"/>
        </w:rPr>
        <w:t xml:space="preserve">In this Part, </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Principal Act</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 xml:space="preserve"> </w:t>
      </w:r>
      <w:r w:rsidRPr="00D3651F">
        <w:rPr>
          <w:rFonts w:ascii="Times New Roman" w:hAnsi="Times New Roman" w:cs="Times New Roman"/>
          <w:sz w:val="22"/>
          <w:szCs w:val="24"/>
        </w:rPr>
        <w:t xml:space="preserve">means the </w:t>
      </w:r>
      <w:r w:rsidRPr="00D3651F">
        <w:rPr>
          <w:rFonts w:ascii="Times New Roman" w:hAnsi="Times New Roman" w:cs="Times New Roman"/>
          <w:i/>
          <w:iCs/>
          <w:sz w:val="22"/>
          <w:szCs w:val="24"/>
        </w:rPr>
        <w:t>Veterans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Entitlements</w:t>
      </w:r>
      <w:r w:rsidR="00CE64C3" w:rsidRPr="00D3651F">
        <w:rPr>
          <w:rFonts w:ascii="Times New Roman" w:hAnsi="Times New Roman" w:cs="Times New Roman"/>
          <w:i/>
          <w:iCs/>
          <w:sz w:val="22"/>
          <w:szCs w:val="24"/>
        </w:rPr>
        <w:t xml:space="preserve"> </w:t>
      </w:r>
      <w:r w:rsidRPr="00D3651F">
        <w:rPr>
          <w:rFonts w:ascii="Times New Roman" w:hAnsi="Times New Roman" w:cs="Times New Roman"/>
          <w:i/>
          <w:iCs/>
          <w:sz w:val="22"/>
          <w:szCs w:val="24"/>
        </w:rPr>
        <w:t>Act 1986</w:t>
      </w:r>
      <w:r w:rsidRPr="00D3651F">
        <w:rPr>
          <w:rFonts w:ascii="Times New Roman" w:hAnsi="Times New Roman" w:cs="Times New Roman"/>
          <w:sz w:val="22"/>
          <w:szCs w:val="24"/>
          <w:vertAlign w:val="superscript"/>
        </w:rPr>
        <w:t>3</w:t>
      </w:r>
      <w:r w:rsidRPr="00D3651F">
        <w:rPr>
          <w:rFonts w:ascii="Times New Roman" w:hAnsi="Times New Roman" w:cs="Times New Roman"/>
          <w:sz w:val="22"/>
          <w:szCs w:val="24"/>
        </w:rPr>
        <w:t>.</w:t>
      </w:r>
    </w:p>
    <w:p w14:paraId="0AC0DFEF"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i/>
          <w:iCs/>
          <w:sz w:val="22"/>
          <w:szCs w:val="24"/>
        </w:rPr>
        <w:lastRenderedPageBreak/>
        <w:t>Division 2</w:t>
      </w:r>
      <w:r w:rsidR="00824ED7" w:rsidRPr="00D3651F">
        <w:rPr>
          <w:rFonts w:ascii="Times New Roman" w:hAnsi="Times New Roman" w:cs="Times New Roman"/>
          <w:b/>
          <w:bCs/>
          <w:sz w:val="22"/>
          <w:szCs w:val="24"/>
        </w:rPr>
        <w:t>—</w:t>
      </w:r>
      <w:r w:rsidR="00824ED7" w:rsidRPr="00D3651F">
        <w:rPr>
          <w:rFonts w:ascii="Times New Roman" w:hAnsi="Times New Roman" w:cs="Times New Roman"/>
          <w:b/>
          <w:bCs/>
          <w:i/>
          <w:iCs/>
          <w:sz w:val="22"/>
          <w:szCs w:val="24"/>
        </w:rPr>
        <w:t>Telephone allowance</w:t>
      </w:r>
    </w:p>
    <w:p w14:paraId="245B9D2E" w14:textId="77777777" w:rsidR="00824ED7" w:rsidRPr="00D3651F" w:rsidRDefault="00824ED7" w:rsidP="00D3651F">
      <w:pPr>
        <w:shd w:val="clear" w:color="auto" w:fill="FFFFFF"/>
        <w:spacing w:before="120"/>
        <w:ind w:left="5" w:firstLine="341"/>
        <w:jc w:val="both"/>
        <w:rPr>
          <w:rFonts w:ascii="Times New Roman" w:hAnsi="Times New Roman" w:cs="Times New Roman"/>
          <w:sz w:val="22"/>
        </w:rPr>
      </w:pPr>
      <w:r w:rsidRPr="00D3651F">
        <w:rPr>
          <w:rFonts w:ascii="Times New Roman" w:hAnsi="Times New Roman" w:cs="Times New Roman"/>
          <w:b/>
          <w:bCs/>
          <w:sz w:val="22"/>
          <w:szCs w:val="24"/>
        </w:rPr>
        <w:t>20.</w:t>
      </w:r>
      <w:r w:rsidRPr="00D3651F">
        <w:rPr>
          <w:rFonts w:ascii="Times New Roman" w:hAnsi="Times New Roman" w:cs="Times New Roman"/>
          <w:sz w:val="22"/>
          <w:szCs w:val="24"/>
        </w:rPr>
        <w:t xml:space="preserve"> Before Part VIII of the Principal Act the following Part is inserted:</w:t>
      </w:r>
    </w:p>
    <w:p w14:paraId="69A9C0E1" w14:textId="7292603B" w:rsidR="00824ED7" w:rsidRPr="00D3651F" w:rsidRDefault="00D66366" w:rsidP="00D3651F">
      <w:pPr>
        <w:shd w:val="clear" w:color="auto" w:fill="FFFFFF"/>
        <w:spacing w:before="120" w:after="120"/>
        <w:jc w:val="center"/>
        <w:rPr>
          <w:rFonts w:ascii="Times New Roman" w:hAnsi="Times New Roman" w:cs="Times New Roman"/>
          <w:sz w:val="22"/>
        </w:rPr>
      </w:pPr>
      <w:r w:rsidRPr="00092AD0">
        <w:rPr>
          <w:rFonts w:ascii="Times New Roman" w:hAnsi="Times New Roman" w:cs="Times New Roman"/>
          <w:bCs/>
          <w:sz w:val="22"/>
          <w:szCs w:val="24"/>
        </w:rPr>
        <w:t>“</w:t>
      </w:r>
      <w:r w:rsidR="00824ED7" w:rsidRPr="00D3651F">
        <w:rPr>
          <w:rFonts w:ascii="Times New Roman" w:hAnsi="Times New Roman" w:cs="Times New Roman"/>
          <w:b/>
          <w:bCs/>
          <w:sz w:val="22"/>
          <w:szCs w:val="24"/>
        </w:rPr>
        <w:t xml:space="preserve">PART </w:t>
      </w:r>
      <w:proofErr w:type="spellStart"/>
      <w:r w:rsidR="00824ED7" w:rsidRPr="00D3651F">
        <w:rPr>
          <w:rFonts w:ascii="Times New Roman" w:hAnsi="Times New Roman" w:cs="Times New Roman"/>
          <w:b/>
          <w:bCs/>
          <w:sz w:val="22"/>
          <w:szCs w:val="24"/>
        </w:rPr>
        <w:t>VIIB</w:t>
      </w:r>
      <w:proofErr w:type="spellEnd"/>
      <w:r w:rsidR="00824ED7" w:rsidRPr="00D3651F">
        <w:rPr>
          <w:rFonts w:ascii="Times New Roman" w:hAnsi="Times New Roman" w:cs="Times New Roman"/>
          <w:b/>
          <w:bCs/>
          <w:sz w:val="22"/>
          <w:szCs w:val="24"/>
        </w:rPr>
        <w:t>—TELEPHONE ALLOWANCE</w:t>
      </w:r>
    </w:p>
    <w:p w14:paraId="30596968" w14:textId="34DD578C" w:rsidR="00824ED7" w:rsidRPr="00D3651F" w:rsidRDefault="00D66366" w:rsidP="00D3651F">
      <w:pPr>
        <w:shd w:val="clear" w:color="auto" w:fill="FFFFFF"/>
        <w:spacing w:before="120" w:after="120"/>
        <w:jc w:val="center"/>
        <w:rPr>
          <w:rFonts w:ascii="Times New Roman" w:hAnsi="Times New Roman" w:cs="Times New Roman"/>
          <w:sz w:val="22"/>
        </w:rPr>
      </w:pPr>
      <w:r w:rsidRPr="00092AD0">
        <w:rPr>
          <w:rFonts w:ascii="Times New Roman" w:hAnsi="Times New Roman" w:cs="Times New Roman"/>
          <w:bCs/>
          <w:iCs/>
          <w:sz w:val="22"/>
          <w:szCs w:val="24"/>
        </w:rPr>
        <w:t>“</w:t>
      </w:r>
      <w:r w:rsidR="00824ED7" w:rsidRPr="00D3651F">
        <w:rPr>
          <w:rFonts w:ascii="Times New Roman" w:hAnsi="Times New Roman" w:cs="Times New Roman"/>
          <w:b/>
          <w:bCs/>
          <w:i/>
          <w:iCs/>
          <w:sz w:val="22"/>
          <w:szCs w:val="24"/>
        </w:rPr>
        <w:t>Division 1</w:t>
      </w:r>
      <w:r w:rsidR="00824ED7" w:rsidRPr="00D3651F">
        <w:rPr>
          <w:rFonts w:ascii="Times New Roman" w:hAnsi="Times New Roman" w:cs="Times New Roman"/>
          <w:b/>
          <w:bCs/>
          <w:sz w:val="22"/>
          <w:szCs w:val="24"/>
        </w:rPr>
        <w:t>—</w:t>
      </w:r>
      <w:r w:rsidR="00824ED7" w:rsidRPr="00D3651F">
        <w:rPr>
          <w:rFonts w:ascii="Times New Roman" w:hAnsi="Times New Roman" w:cs="Times New Roman"/>
          <w:b/>
          <w:bCs/>
          <w:i/>
          <w:iCs/>
          <w:sz w:val="22"/>
          <w:szCs w:val="24"/>
        </w:rPr>
        <w:t xml:space="preserve">Eligibility for and </w:t>
      </w:r>
      <w:proofErr w:type="spellStart"/>
      <w:r w:rsidR="00824ED7" w:rsidRPr="00D3651F">
        <w:rPr>
          <w:rFonts w:ascii="Times New Roman" w:hAnsi="Times New Roman" w:cs="Times New Roman"/>
          <w:b/>
          <w:bCs/>
          <w:i/>
          <w:iCs/>
          <w:sz w:val="22"/>
          <w:szCs w:val="24"/>
        </w:rPr>
        <w:t>payability</w:t>
      </w:r>
      <w:proofErr w:type="spellEnd"/>
      <w:r w:rsidR="00824ED7" w:rsidRPr="00D3651F">
        <w:rPr>
          <w:rFonts w:ascii="Times New Roman" w:hAnsi="Times New Roman" w:cs="Times New Roman"/>
          <w:b/>
          <w:bCs/>
          <w:i/>
          <w:iCs/>
          <w:sz w:val="22"/>
          <w:szCs w:val="24"/>
        </w:rPr>
        <w:t xml:space="preserve"> of telephone allowance</w:t>
      </w:r>
    </w:p>
    <w:p w14:paraId="712D834F"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Eligibility for telephone allowance</w:t>
      </w:r>
    </w:p>
    <w:p w14:paraId="7A13674E" w14:textId="77777777" w:rsidR="00824ED7" w:rsidRPr="00D3651F" w:rsidRDefault="00D66366"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Service pensioners</w:t>
      </w:r>
    </w:p>
    <w:p w14:paraId="556F140B" w14:textId="77777777" w:rsidR="00824ED7" w:rsidRPr="00D3651F" w:rsidRDefault="00824ED7" w:rsidP="00D3651F">
      <w:pPr>
        <w:shd w:val="clear" w:color="auto" w:fill="FFFFFF"/>
        <w:spacing w:before="120"/>
        <w:ind w:left="374"/>
        <w:jc w:val="both"/>
        <w:rPr>
          <w:rFonts w:ascii="Times New Roman" w:hAnsi="Times New Roman" w:cs="Times New Roman"/>
          <w:sz w:val="22"/>
        </w:rPr>
      </w:pPr>
      <w:r w:rsidRPr="00D3651F">
        <w:rPr>
          <w:rFonts w:ascii="Times New Roman" w:hAnsi="Times New Roman" w:cs="Times New Roman"/>
          <w:sz w:val="22"/>
          <w:szCs w:val="24"/>
        </w:rPr>
        <w:t>118Q.(1) A person is eligible for a telephone allowance if:</w:t>
      </w:r>
    </w:p>
    <w:p w14:paraId="2160DBD0" w14:textId="77777777" w:rsidR="00824ED7" w:rsidRPr="00D3651F" w:rsidRDefault="00824ED7" w:rsidP="00D3651F">
      <w:pPr>
        <w:numPr>
          <w:ilvl w:val="0"/>
          <w:numId w:val="30"/>
        </w:numPr>
        <w:shd w:val="clear" w:color="auto" w:fill="FFFFFF"/>
        <w:tabs>
          <w:tab w:val="left" w:pos="782"/>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the person is a service pensioner; and</w:t>
      </w:r>
    </w:p>
    <w:p w14:paraId="1BDD9108" w14:textId="77777777" w:rsidR="00824ED7" w:rsidRPr="00D3651F" w:rsidRDefault="00824ED7" w:rsidP="00D3651F">
      <w:pPr>
        <w:numPr>
          <w:ilvl w:val="0"/>
          <w:numId w:val="30"/>
        </w:numPr>
        <w:shd w:val="clear" w:color="auto" w:fill="FFFFFF"/>
        <w:tabs>
          <w:tab w:val="left" w:pos="782"/>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the person is eligible for fringe benefits under section 53A; and</w:t>
      </w:r>
    </w:p>
    <w:p w14:paraId="1E11AAE9" w14:textId="77777777" w:rsidR="00824ED7" w:rsidRPr="00D3651F" w:rsidRDefault="00824ED7" w:rsidP="00D3651F">
      <w:pPr>
        <w:numPr>
          <w:ilvl w:val="0"/>
          <w:numId w:val="30"/>
        </w:numPr>
        <w:shd w:val="clear" w:color="auto" w:fill="FFFFFF"/>
        <w:tabs>
          <w:tab w:val="left" w:pos="782"/>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the person is a telephone subscriber.</w:t>
      </w:r>
    </w:p>
    <w:p w14:paraId="26D67FAB" w14:textId="3FE50AA7" w:rsidR="00824ED7" w:rsidRPr="00D3651F" w:rsidRDefault="00092AD0" w:rsidP="00D3651F">
      <w:pPr>
        <w:shd w:val="clear" w:color="auto" w:fill="FFFFFF"/>
        <w:spacing w:before="120"/>
        <w:jc w:val="both"/>
        <w:rPr>
          <w:rFonts w:ascii="Times New Roman" w:hAnsi="Times New Roman" w:cs="Times New Roman"/>
        </w:rPr>
      </w:pPr>
      <w:r>
        <w:rPr>
          <w:rFonts w:ascii="Times New Roman" w:hAnsi="Times New Roman" w:cs="Times New Roman"/>
          <w:szCs w:val="18"/>
        </w:rPr>
        <w:t>Note 1</w:t>
      </w:r>
      <w:r w:rsidR="00824ED7" w:rsidRPr="00D3651F">
        <w:rPr>
          <w:rFonts w:ascii="Times New Roman" w:hAnsi="Times New Roman" w:cs="Times New Roman"/>
          <w:szCs w:val="18"/>
        </w:rPr>
        <w:t xml:space="preserve">: for </w:t>
      </w:r>
      <w:r w:rsidR="00D66366" w:rsidRPr="00D3651F">
        <w:rPr>
          <w:rFonts w:ascii="Times New Roman" w:hAnsi="Times New Roman" w:cs="Times New Roman"/>
          <w:szCs w:val="18"/>
        </w:rPr>
        <w:t>‘</w:t>
      </w:r>
      <w:r w:rsidR="00824ED7" w:rsidRPr="00D3651F">
        <w:rPr>
          <w:rFonts w:ascii="Times New Roman" w:hAnsi="Times New Roman" w:cs="Times New Roman"/>
          <w:szCs w:val="18"/>
        </w:rPr>
        <w:t>telephone subscriber</w:t>
      </w:r>
      <w:r w:rsidR="00D66366" w:rsidRPr="00D3651F">
        <w:rPr>
          <w:rFonts w:ascii="Times New Roman" w:hAnsi="Times New Roman" w:cs="Times New Roman"/>
          <w:szCs w:val="18"/>
        </w:rPr>
        <w:t>’</w:t>
      </w:r>
      <w:r w:rsidR="00824ED7" w:rsidRPr="00D3651F">
        <w:rPr>
          <w:rFonts w:ascii="Times New Roman" w:hAnsi="Times New Roman" w:cs="Times New Roman"/>
          <w:szCs w:val="18"/>
        </w:rPr>
        <w:t xml:space="preserve"> see subsection (4).</w:t>
      </w:r>
    </w:p>
    <w:p w14:paraId="0DEC807E" w14:textId="77777777" w:rsidR="00824ED7" w:rsidRPr="00D3651F" w:rsidRDefault="00824ED7" w:rsidP="00D3651F">
      <w:pPr>
        <w:shd w:val="clear" w:color="auto" w:fill="FFFFFF"/>
        <w:spacing w:before="120"/>
        <w:ind w:left="667" w:hanging="667"/>
        <w:jc w:val="both"/>
        <w:rPr>
          <w:rFonts w:ascii="Times New Roman" w:hAnsi="Times New Roman" w:cs="Times New Roman"/>
          <w:sz w:val="22"/>
        </w:rPr>
      </w:pPr>
      <w:r w:rsidRPr="00D3651F">
        <w:rPr>
          <w:rFonts w:ascii="Times New Roman" w:hAnsi="Times New Roman" w:cs="Times New Roman"/>
          <w:szCs w:val="18"/>
        </w:rPr>
        <w:t xml:space="preserve">Note 2: paragraph (1)(b) extends to a person who is taken to be eligible for fringe benefits because of section 17 of the </w:t>
      </w:r>
      <w:r w:rsidRPr="00D3651F">
        <w:rPr>
          <w:rFonts w:ascii="Times New Roman" w:hAnsi="Times New Roman" w:cs="Times New Roman"/>
          <w:i/>
          <w:iCs/>
          <w:szCs w:val="18"/>
        </w:rPr>
        <w:t>Veterans</w:t>
      </w:r>
      <w:r w:rsidR="00D66366" w:rsidRPr="00D3651F">
        <w:rPr>
          <w:rFonts w:ascii="Times New Roman" w:hAnsi="Times New Roman" w:cs="Times New Roman"/>
          <w:i/>
          <w:iCs/>
          <w:szCs w:val="18"/>
        </w:rPr>
        <w:t>’</w:t>
      </w:r>
      <w:r w:rsidRPr="00D3651F">
        <w:rPr>
          <w:rFonts w:ascii="Times New Roman" w:hAnsi="Times New Roman" w:cs="Times New Roman"/>
          <w:i/>
          <w:iCs/>
          <w:szCs w:val="18"/>
        </w:rPr>
        <w:t xml:space="preserve"> Entitlements (Rewrite) Transition Act 1991.</w:t>
      </w:r>
    </w:p>
    <w:p w14:paraId="450A0C2F"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Certain Part II and Part IV pensioners</w:t>
      </w:r>
    </w:p>
    <w:p w14:paraId="2D823992" w14:textId="77777777" w:rsidR="00824ED7" w:rsidRPr="00D3651F" w:rsidRDefault="00824ED7" w:rsidP="00D3651F">
      <w:pPr>
        <w:shd w:val="clear" w:color="auto" w:fill="FFFFFF"/>
        <w:tabs>
          <w:tab w:val="left" w:pos="739"/>
        </w:tabs>
        <w:spacing w:before="120"/>
        <w:ind w:left="346"/>
        <w:jc w:val="both"/>
        <w:rPr>
          <w:rFonts w:ascii="Times New Roman" w:hAnsi="Times New Roman" w:cs="Times New Roman"/>
          <w:sz w:val="22"/>
        </w:rPr>
      </w:pPr>
      <w:r w:rsidRPr="00D3651F">
        <w:rPr>
          <w:rFonts w:ascii="Times New Roman" w:hAnsi="Times New Roman" w:cs="Times New Roman"/>
          <w:sz w:val="22"/>
          <w:szCs w:val="24"/>
        </w:rPr>
        <w:t>(2)</w:t>
      </w:r>
      <w:r w:rsidRPr="00D3651F">
        <w:rPr>
          <w:rFonts w:ascii="Times New Roman" w:hAnsi="Times New Roman" w:cs="Times New Roman"/>
          <w:sz w:val="22"/>
          <w:szCs w:val="24"/>
        </w:rPr>
        <w:tab/>
        <w:t>A person is eligible for a telephone allowance if:</w:t>
      </w:r>
    </w:p>
    <w:p w14:paraId="77E76F5A" w14:textId="77777777" w:rsidR="00824ED7" w:rsidRPr="00D3651F" w:rsidRDefault="00824ED7" w:rsidP="00D3651F">
      <w:pPr>
        <w:shd w:val="clear" w:color="auto" w:fill="FFFFFF"/>
        <w:tabs>
          <w:tab w:val="left" w:pos="782"/>
        </w:tabs>
        <w:spacing w:before="120"/>
        <w:ind w:left="389"/>
        <w:jc w:val="both"/>
        <w:rPr>
          <w:rFonts w:ascii="Times New Roman" w:hAnsi="Times New Roman" w:cs="Times New Roman"/>
          <w:sz w:val="22"/>
        </w:rPr>
      </w:pPr>
      <w:r w:rsidRPr="00D3651F">
        <w:rPr>
          <w:rFonts w:ascii="Times New Roman" w:hAnsi="Times New Roman" w:cs="Times New Roman"/>
          <w:sz w:val="22"/>
          <w:szCs w:val="24"/>
        </w:rPr>
        <w:t>(a)</w:t>
      </w:r>
      <w:r w:rsidRPr="00D3651F">
        <w:rPr>
          <w:rFonts w:ascii="Times New Roman" w:hAnsi="Times New Roman" w:cs="Times New Roman"/>
          <w:sz w:val="22"/>
          <w:szCs w:val="24"/>
        </w:rPr>
        <w:tab/>
        <w:t>the person is eligible for a pension under Part II or Part IV:</w:t>
      </w:r>
    </w:p>
    <w:p w14:paraId="04A7BD52" w14:textId="77777777" w:rsidR="00824ED7" w:rsidRPr="00D3651F" w:rsidRDefault="00824ED7" w:rsidP="00D3651F">
      <w:pPr>
        <w:shd w:val="clear" w:color="auto" w:fill="FFFFFF"/>
        <w:spacing w:before="120"/>
        <w:ind w:left="1435" w:hanging="341"/>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at</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a</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rate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specified</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in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subsection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22(4)</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(extreme disablement adjustment rate); or</w:t>
      </w:r>
    </w:p>
    <w:p w14:paraId="32169C60" w14:textId="77777777" w:rsidR="00824ED7" w:rsidRPr="00D3651F" w:rsidRDefault="00824ED7" w:rsidP="00D3651F">
      <w:pPr>
        <w:shd w:val="clear" w:color="auto" w:fill="FFFFFF"/>
        <w:spacing w:before="120"/>
        <w:ind w:left="950" w:firstLine="77"/>
        <w:jc w:val="both"/>
        <w:rPr>
          <w:rFonts w:ascii="Times New Roman" w:hAnsi="Times New Roman" w:cs="Times New Roman"/>
          <w:sz w:val="22"/>
        </w:rPr>
      </w:pPr>
      <w:r w:rsidRPr="00D3651F">
        <w:rPr>
          <w:rFonts w:ascii="Times New Roman" w:hAnsi="Times New Roman" w:cs="Times New Roman"/>
          <w:sz w:val="22"/>
          <w:szCs w:val="24"/>
        </w:rPr>
        <w:t>(ii) at the rate specified in section 24 (special rate); or</w:t>
      </w:r>
    </w:p>
    <w:p w14:paraId="2879E173" w14:textId="77777777" w:rsidR="00824ED7" w:rsidRPr="00D3651F" w:rsidRDefault="00824ED7" w:rsidP="00D3651F">
      <w:pPr>
        <w:shd w:val="clear" w:color="auto" w:fill="FFFFFF"/>
        <w:spacing w:before="120"/>
        <w:ind w:left="1435" w:hanging="485"/>
        <w:jc w:val="both"/>
        <w:rPr>
          <w:rFonts w:ascii="Times New Roman" w:hAnsi="Times New Roman" w:cs="Times New Roman"/>
          <w:sz w:val="22"/>
        </w:rPr>
      </w:pPr>
      <w:r w:rsidRPr="00D3651F">
        <w:rPr>
          <w:rFonts w:ascii="Times New Roman" w:hAnsi="Times New Roman" w:cs="Times New Roman"/>
          <w:sz w:val="22"/>
          <w:szCs w:val="24"/>
        </w:rPr>
        <w:t>(iii) the rate of which is increased under subsection 27(2) by an amount specified in any of items 1 to 8 of the Table in subsection 27(1); or</w:t>
      </w:r>
    </w:p>
    <w:p w14:paraId="66CAB2B2" w14:textId="77777777" w:rsidR="00824ED7" w:rsidRPr="00D3651F" w:rsidRDefault="00824ED7" w:rsidP="00D3651F">
      <w:pPr>
        <w:shd w:val="clear" w:color="auto" w:fill="FFFFFF"/>
        <w:spacing w:before="120"/>
        <w:ind w:left="1430" w:hanging="461"/>
        <w:jc w:val="both"/>
        <w:rPr>
          <w:rFonts w:ascii="Times New Roman" w:hAnsi="Times New Roman" w:cs="Times New Roman"/>
          <w:sz w:val="22"/>
        </w:rPr>
      </w:pPr>
      <w:r w:rsidRPr="00D3651F">
        <w:rPr>
          <w:rFonts w:ascii="Times New Roman" w:hAnsi="Times New Roman" w:cs="Times New Roman"/>
          <w:sz w:val="22"/>
          <w:szCs w:val="24"/>
        </w:rPr>
        <w:t>(iv) at the rate specified in subsection 30(1) (certain war widows and war widowers rate); and</w:t>
      </w:r>
    </w:p>
    <w:p w14:paraId="0936402B" w14:textId="77777777" w:rsidR="00824ED7" w:rsidRPr="00D3651F" w:rsidRDefault="00824ED7" w:rsidP="00D3651F">
      <w:pPr>
        <w:shd w:val="clear" w:color="auto" w:fill="FFFFFF"/>
        <w:tabs>
          <w:tab w:val="left" w:pos="782"/>
        </w:tabs>
        <w:spacing w:before="120"/>
        <w:ind w:left="389"/>
        <w:jc w:val="both"/>
        <w:rPr>
          <w:rFonts w:ascii="Times New Roman" w:hAnsi="Times New Roman" w:cs="Times New Roman"/>
          <w:sz w:val="22"/>
        </w:rPr>
      </w:pPr>
      <w:r w:rsidRPr="00D3651F">
        <w:rPr>
          <w:rFonts w:ascii="Times New Roman" w:hAnsi="Times New Roman" w:cs="Times New Roman"/>
          <w:sz w:val="22"/>
          <w:szCs w:val="24"/>
        </w:rPr>
        <w:t>(b)</w:t>
      </w:r>
      <w:r w:rsidRPr="00D3651F">
        <w:rPr>
          <w:rFonts w:ascii="Times New Roman" w:hAnsi="Times New Roman" w:cs="Times New Roman"/>
          <w:sz w:val="22"/>
          <w:szCs w:val="24"/>
        </w:rPr>
        <w:tab/>
        <w:t>the person is a telephone subscriber.</w:t>
      </w:r>
    </w:p>
    <w:p w14:paraId="01485B83" w14:textId="77777777" w:rsidR="00824ED7" w:rsidRPr="00D3651F" w:rsidRDefault="00824ED7" w:rsidP="00D3651F">
      <w:pPr>
        <w:shd w:val="clear" w:color="auto" w:fill="FFFFFF"/>
        <w:spacing w:before="120"/>
        <w:jc w:val="both"/>
        <w:rPr>
          <w:rFonts w:ascii="Times New Roman" w:hAnsi="Times New Roman" w:cs="Times New Roman"/>
        </w:rPr>
      </w:pPr>
      <w:r w:rsidRPr="00D3651F">
        <w:rPr>
          <w:rFonts w:ascii="Times New Roman" w:hAnsi="Times New Roman" w:cs="Times New Roman"/>
          <w:szCs w:val="18"/>
        </w:rPr>
        <w:t xml:space="preserve">Note 1: for </w:t>
      </w:r>
      <w:r w:rsidR="00D66366" w:rsidRPr="00D3651F">
        <w:rPr>
          <w:rFonts w:ascii="Times New Roman" w:hAnsi="Times New Roman" w:cs="Times New Roman"/>
          <w:szCs w:val="18"/>
        </w:rPr>
        <w:t>‘</w:t>
      </w:r>
      <w:r w:rsidRPr="00D3651F">
        <w:rPr>
          <w:rFonts w:ascii="Times New Roman" w:hAnsi="Times New Roman" w:cs="Times New Roman"/>
          <w:szCs w:val="18"/>
        </w:rPr>
        <w:t>telephone subscriber</w:t>
      </w:r>
      <w:r w:rsidR="00D66366" w:rsidRPr="00D3651F">
        <w:rPr>
          <w:rFonts w:ascii="Times New Roman" w:hAnsi="Times New Roman" w:cs="Times New Roman"/>
          <w:szCs w:val="18"/>
        </w:rPr>
        <w:t>’</w:t>
      </w:r>
      <w:r w:rsidRPr="00D3651F">
        <w:rPr>
          <w:rFonts w:ascii="Times New Roman" w:hAnsi="Times New Roman" w:cs="Times New Roman"/>
          <w:szCs w:val="18"/>
        </w:rPr>
        <w:t xml:space="preserve"> see subsection (4).</w:t>
      </w:r>
    </w:p>
    <w:p w14:paraId="4FEB524F" w14:textId="77777777" w:rsidR="00824ED7" w:rsidRPr="00D3651F" w:rsidRDefault="00824ED7" w:rsidP="00D3651F">
      <w:pPr>
        <w:shd w:val="clear" w:color="auto" w:fill="FFFFFF"/>
        <w:spacing w:before="120"/>
        <w:ind w:left="667" w:hanging="667"/>
        <w:jc w:val="both"/>
        <w:rPr>
          <w:rFonts w:ascii="Times New Roman" w:hAnsi="Times New Roman" w:cs="Times New Roman"/>
          <w:sz w:val="22"/>
        </w:rPr>
      </w:pPr>
      <w:r w:rsidRPr="00D3651F">
        <w:rPr>
          <w:rFonts w:ascii="Times New Roman" w:hAnsi="Times New Roman" w:cs="Times New Roman"/>
          <w:szCs w:val="18"/>
        </w:rPr>
        <w:t>Note 2: the rate specified in section 24 is the rate for people to whom section 25 applies (temporary payment at special rate) as well as for people to whom section 24 applies (see subsection 25(2)).</w:t>
      </w:r>
    </w:p>
    <w:p w14:paraId="11C17081"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World War 1 veterans</w:t>
      </w:r>
    </w:p>
    <w:p w14:paraId="4505AE99" w14:textId="77777777" w:rsidR="00824ED7" w:rsidRPr="00D3651F" w:rsidRDefault="00824ED7" w:rsidP="00D3651F">
      <w:pPr>
        <w:shd w:val="clear" w:color="auto" w:fill="FFFFFF"/>
        <w:tabs>
          <w:tab w:val="left" w:pos="739"/>
        </w:tabs>
        <w:spacing w:before="120"/>
        <w:ind w:left="346"/>
        <w:jc w:val="both"/>
        <w:rPr>
          <w:rFonts w:ascii="Times New Roman" w:hAnsi="Times New Roman" w:cs="Times New Roman"/>
          <w:sz w:val="22"/>
        </w:rPr>
      </w:pPr>
      <w:r w:rsidRPr="00D3651F">
        <w:rPr>
          <w:rFonts w:ascii="Times New Roman" w:hAnsi="Times New Roman" w:cs="Times New Roman"/>
          <w:sz w:val="22"/>
          <w:szCs w:val="24"/>
        </w:rPr>
        <w:t>(3)</w:t>
      </w:r>
      <w:r w:rsidRPr="00D3651F">
        <w:rPr>
          <w:rFonts w:ascii="Times New Roman" w:hAnsi="Times New Roman" w:cs="Times New Roman"/>
          <w:sz w:val="22"/>
          <w:szCs w:val="24"/>
        </w:rPr>
        <w:tab/>
        <w:t>A person is eligible, for a telephone allowance if:</w:t>
      </w:r>
    </w:p>
    <w:p w14:paraId="06080418" w14:textId="77777777" w:rsidR="00824ED7" w:rsidRPr="00D3651F" w:rsidRDefault="00824ED7" w:rsidP="00D3651F">
      <w:pPr>
        <w:shd w:val="clear" w:color="auto" w:fill="FFFFFF"/>
        <w:spacing w:before="120"/>
        <w:ind w:left="403"/>
        <w:jc w:val="both"/>
        <w:rPr>
          <w:rFonts w:ascii="Times New Roman" w:hAnsi="Times New Roman" w:cs="Times New Roman"/>
          <w:sz w:val="22"/>
        </w:rPr>
      </w:pPr>
      <w:r w:rsidRPr="00D3651F">
        <w:rPr>
          <w:rFonts w:ascii="Times New Roman" w:hAnsi="Times New Roman" w:cs="Times New Roman"/>
          <w:sz w:val="22"/>
          <w:szCs w:val="24"/>
        </w:rPr>
        <w:t>(a) the person is:</w:t>
      </w:r>
    </w:p>
    <w:p w14:paraId="7C91BE65" w14:textId="77777777" w:rsidR="00824ED7" w:rsidRPr="00D3651F" w:rsidRDefault="00824ED7" w:rsidP="00D3651F">
      <w:pPr>
        <w:shd w:val="clear" w:color="auto" w:fill="FFFFFF"/>
        <w:spacing w:before="120"/>
        <w:ind w:left="1430" w:hanging="336"/>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a veteran who rendered eligible war service during World War 1; or</w:t>
      </w:r>
    </w:p>
    <w:p w14:paraId="7E4212F0" w14:textId="77777777" w:rsidR="00824ED7" w:rsidRPr="00D3651F" w:rsidRDefault="00824ED7" w:rsidP="00D3651F">
      <w:pPr>
        <w:shd w:val="clear" w:color="auto" w:fill="FFFFFF"/>
        <w:spacing w:before="120"/>
        <w:ind w:left="1435" w:hanging="408"/>
        <w:jc w:val="both"/>
        <w:rPr>
          <w:rFonts w:ascii="Times New Roman" w:hAnsi="Times New Roman" w:cs="Times New Roman"/>
          <w:sz w:val="22"/>
        </w:rPr>
      </w:pPr>
      <w:r w:rsidRPr="00D3651F">
        <w:rPr>
          <w:rFonts w:ascii="Times New Roman" w:hAnsi="Times New Roman" w:cs="Times New Roman"/>
          <w:sz w:val="22"/>
          <w:szCs w:val="24"/>
        </w:rPr>
        <w:t>(ii) a</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Commonwealth</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veteran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who</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rendered</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continuous full-time service during World War 1; or</w:t>
      </w:r>
    </w:p>
    <w:p w14:paraId="47DD70E8" w14:textId="77777777" w:rsidR="00824ED7" w:rsidRPr="00D3651F" w:rsidRDefault="00824ED7" w:rsidP="00D3651F">
      <w:pPr>
        <w:shd w:val="clear" w:color="auto" w:fill="FFFFFF"/>
        <w:spacing w:before="120"/>
        <w:ind w:left="1435" w:hanging="480"/>
        <w:jc w:val="both"/>
        <w:rPr>
          <w:rFonts w:ascii="Times New Roman" w:hAnsi="Times New Roman" w:cs="Times New Roman"/>
          <w:sz w:val="22"/>
        </w:rPr>
      </w:pPr>
      <w:r w:rsidRPr="00D3651F">
        <w:rPr>
          <w:rFonts w:ascii="Times New Roman" w:hAnsi="Times New Roman" w:cs="Times New Roman"/>
          <w:sz w:val="22"/>
          <w:szCs w:val="24"/>
        </w:rPr>
        <w:t>(iii) an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allied</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veteran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who</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rendered</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continuous full-time service during World War 1; and</w:t>
      </w:r>
    </w:p>
    <w:p w14:paraId="15414788" w14:textId="77777777" w:rsidR="00824ED7" w:rsidRPr="00D3651F" w:rsidRDefault="00B72F7D" w:rsidP="00D3651F">
      <w:pPr>
        <w:shd w:val="clear" w:color="auto" w:fill="FFFFFF"/>
        <w:spacing w:before="120"/>
        <w:ind w:left="384"/>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(b) the person is a telephone subscriber.</w:t>
      </w:r>
    </w:p>
    <w:p w14:paraId="0461D851" w14:textId="3FDDFBB1" w:rsidR="00824ED7" w:rsidRPr="00D3651F" w:rsidRDefault="00092AD0" w:rsidP="00D3651F">
      <w:pPr>
        <w:shd w:val="clear" w:color="auto" w:fill="FFFFFF"/>
        <w:spacing w:before="120"/>
        <w:jc w:val="both"/>
        <w:rPr>
          <w:rFonts w:ascii="Times New Roman" w:hAnsi="Times New Roman" w:cs="Times New Roman"/>
        </w:rPr>
      </w:pPr>
      <w:r>
        <w:rPr>
          <w:rFonts w:ascii="Times New Roman" w:hAnsi="Times New Roman" w:cs="Times New Roman"/>
          <w:szCs w:val="18"/>
        </w:rPr>
        <w:t>Note 1</w:t>
      </w:r>
      <w:r w:rsidR="00824ED7" w:rsidRPr="00D3651F">
        <w:rPr>
          <w:rFonts w:ascii="Times New Roman" w:hAnsi="Times New Roman" w:cs="Times New Roman"/>
          <w:szCs w:val="18"/>
        </w:rPr>
        <w:t xml:space="preserve">: for </w:t>
      </w:r>
      <w:r w:rsidR="00D66366" w:rsidRPr="00D3651F">
        <w:rPr>
          <w:rFonts w:ascii="Times New Roman" w:hAnsi="Times New Roman" w:cs="Times New Roman"/>
          <w:szCs w:val="18"/>
        </w:rPr>
        <w:t>‘</w:t>
      </w:r>
      <w:r w:rsidR="00824ED7" w:rsidRPr="00D3651F">
        <w:rPr>
          <w:rFonts w:ascii="Times New Roman" w:hAnsi="Times New Roman" w:cs="Times New Roman"/>
          <w:szCs w:val="18"/>
        </w:rPr>
        <w:t>telephone subscriber</w:t>
      </w:r>
      <w:r w:rsidR="00D66366" w:rsidRPr="00D3651F">
        <w:rPr>
          <w:rFonts w:ascii="Times New Roman" w:hAnsi="Times New Roman" w:cs="Times New Roman"/>
          <w:szCs w:val="18"/>
        </w:rPr>
        <w:t>’</w:t>
      </w:r>
      <w:r w:rsidR="00824ED7" w:rsidRPr="00D3651F">
        <w:rPr>
          <w:rFonts w:ascii="Times New Roman" w:hAnsi="Times New Roman" w:cs="Times New Roman"/>
          <w:szCs w:val="18"/>
        </w:rPr>
        <w:t xml:space="preserve"> see subsection (4).</w:t>
      </w:r>
    </w:p>
    <w:p w14:paraId="38B45FD6" w14:textId="77777777" w:rsidR="00824ED7" w:rsidRPr="00D3651F" w:rsidRDefault="00824ED7" w:rsidP="00D3651F">
      <w:pPr>
        <w:shd w:val="clear" w:color="auto" w:fill="FFFFFF"/>
        <w:spacing w:before="120"/>
        <w:jc w:val="both"/>
        <w:rPr>
          <w:rFonts w:ascii="Times New Roman" w:hAnsi="Times New Roman" w:cs="Times New Roman"/>
        </w:rPr>
      </w:pPr>
      <w:r w:rsidRPr="00D3651F">
        <w:rPr>
          <w:rFonts w:ascii="Times New Roman" w:hAnsi="Times New Roman" w:cs="Times New Roman"/>
          <w:szCs w:val="18"/>
        </w:rPr>
        <w:t xml:space="preserve">Note 2: for </w:t>
      </w:r>
      <w:r w:rsidR="00D66366" w:rsidRPr="00D3651F">
        <w:rPr>
          <w:rFonts w:ascii="Times New Roman" w:hAnsi="Times New Roman" w:cs="Times New Roman"/>
          <w:szCs w:val="18"/>
        </w:rPr>
        <w:t>‘</w:t>
      </w:r>
      <w:r w:rsidRPr="00D3651F">
        <w:rPr>
          <w:rFonts w:ascii="Times New Roman" w:hAnsi="Times New Roman" w:cs="Times New Roman"/>
          <w:szCs w:val="18"/>
        </w:rPr>
        <w:t>World War 1</w:t>
      </w:r>
      <w:r w:rsidR="00D66366" w:rsidRPr="00D3651F">
        <w:rPr>
          <w:rFonts w:ascii="Times New Roman" w:hAnsi="Times New Roman" w:cs="Times New Roman"/>
          <w:szCs w:val="18"/>
        </w:rPr>
        <w:t>’</w:t>
      </w:r>
      <w:r w:rsidRPr="00D3651F">
        <w:rPr>
          <w:rFonts w:ascii="Times New Roman" w:hAnsi="Times New Roman" w:cs="Times New Roman"/>
          <w:szCs w:val="18"/>
        </w:rPr>
        <w:t xml:space="preserve"> see subsections 5B(1) and (3).</w:t>
      </w:r>
    </w:p>
    <w:p w14:paraId="7ACD685C" w14:textId="77777777" w:rsidR="00824ED7" w:rsidRPr="00D3651F" w:rsidRDefault="00824ED7" w:rsidP="00D3651F">
      <w:pPr>
        <w:shd w:val="clear" w:color="auto" w:fill="FFFFFF"/>
        <w:spacing w:before="120"/>
        <w:ind w:left="662" w:hanging="658"/>
        <w:jc w:val="both"/>
        <w:rPr>
          <w:rFonts w:ascii="Times New Roman" w:hAnsi="Times New Roman" w:cs="Times New Roman"/>
          <w:sz w:val="22"/>
        </w:rPr>
      </w:pPr>
      <w:r w:rsidRPr="00D3651F">
        <w:rPr>
          <w:rFonts w:ascii="Times New Roman" w:hAnsi="Times New Roman" w:cs="Times New Roman"/>
          <w:szCs w:val="18"/>
        </w:rPr>
        <w:t>Note 3: in addition to the categories of eligibility described in subsections (1) to (3), World War 1 Australian mariners may be eligible for telephone allowance under a determination made under subsection 5R(1).</w:t>
      </w:r>
    </w:p>
    <w:p w14:paraId="35298689" w14:textId="77777777" w:rsidR="00824ED7" w:rsidRPr="00D3651F" w:rsidRDefault="00D66366"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(4) In this section:</w:t>
      </w:r>
    </w:p>
    <w:p w14:paraId="151B0C04"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telephone subscriber</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 a person:</w:t>
      </w:r>
    </w:p>
    <w:p w14:paraId="49A8AB8D" w14:textId="77777777" w:rsidR="00824ED7" w:rsidRPr="00D3651F" w:rsidRDefault="00824ED7" w:rsidP="00D3651F">
      <w:pPr>
        <w:numPr>
          <w:ilvl w:val="0"/>
          <w:numId w:val="31"/>
        </w:numPr>
        <w:shd w:val="clear" w:color="auto" w:fill="FFFFFF"/>
        <w:tabs>
          <w:tab w:val="left" w:pos="778"/>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who is an Australian resident; and</w:t>
      </w:r>
    </w:p>
    <w:p w14:paraId="66CA1F9B" w14:textId="77777777" w:rsidR="00824ED7" w:rsidRPr="00D3651F" w:rsidRDefault="00824ED7" w:rsidP="00D3651F">
      <w:pPr>
        <w:numPr>
          <w:ilvl w:val="0"/>
          <w:numId w:val="31"/>
        </w:numPr>
        <w:shd w:val="clear" w:color="auto" w:fill="FFFFFF"/>
        <w:tabs>
          <w:tab w:val="left" w:pos="778"/>
        </w:tabs>
        <w:spacing w:before="120"/>
        <w:ind w:left="778" w:hanging="389"/>
        <w:jc w:val="both"/>
        <w:rPr>
          <w:rFonts w:ascii="Times New Roman" w:hAnsi="Times New Roman" w:cs="Times New Roman"/>
          <w:sz w:val="22"/>
          <w:szCs w:val="24"/>
        </w:rPr>
      </w:pPr>
      <w:r w:rsidRPr="00D3651F">
        <w:rPr>
          <w:rFonts w:ascii="Times New Roman" w:hAnsi="Times New Roman" w:cs="Times New Roman"/>
          <w:sz w:val="22"/>
          <w:szCs w:val="24"/>
        </w:rPr>
        <w:t>who has a telephone service connected to a home of the person in Australia; and</w:t>
      </w:r>
    </w:p>
    <w:p w14:paraId="732B5FE9" w14:textId="77777777" w:rsidR="00824ED7" w:rsidRPr="00D3651F" w:rsidRDefault="00824ED7" w:rsidP="00D3651F">
      <w:pPr>
        <w:numPr>
          <w:ilvl w:val="0"/>
          <w:numId w:val="31"/>
        </w:numPr>
        <w:shd w:val="clear" w:color="auto" w:fill="FFFFFF"/>
        <w:tabs>
          <w:tab w:val="left" w:pos="778"/>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whose telephone service is connected:</w:t>
      </w:r>
    </w:p>
    <w:p w14:paraId="620B6F58" w14:textId="77777777" w:rsidR="00824ED7" w:rsidRPr="00D3651F" w:rsidRDefault="00824ED7" w:rsidP="00D3651F">
      <w:pPr>
        <w:shd w:val="clear" w:color="auto" w:fill="FFFFFF"/>
        <w:spacing w:before="120"/>
        <w:ind w:left="1099"/>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in that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name; or</w:t>
      </w:r>
    </w:p>
    <w:p w14:paraId="6BBB6CFD" w14:textId="77777777" w:rsidR="00824ED7" w:rsidRPr="00D3651F" w:rsidRDefault="00824ED7" w:rsidP="00D3651F">
      <w:pPr>
        <w:shd w:val="clear" w:color="auto" w:fill="FFFFFF"/>
        <w:spacing w:before="120"/>
        <w:ind w:left="1440" w:hanging="408"/>
        <w:jc w:val="both"/>
        <w:rPr>
          <w:rFonts w:ascii="Times New Roman" w:hAnsi="Times New Roman" w:cs="Times New Roman"/>
          <w:sz w:val="22"/>
        </w:rPr>
      </w:pPr>
      <w:r w:rsidRPr="00D3651F">
        <w:rPr>
          <w:rFonts w:ascii="Times New Roman" w:hAnsi="Times New Roman" w:cs="Times New Roman"/>
          <w:sz w:val="22"/>
          <w:szCs w:val="24"/>
        </w:rPr>
        <w:t>(ii) if subparagraph (</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does not apply to the person and the person is a non-illness separated spouse—in the name of the person to whom the person is legally married; or</w:t>
      </w:r>
    </w:p>
    <w:p w14:paraId="105126F1" w14:textId="77777777" w:rsidR="00824ED7" w:rsidRPr="00D3651F" w:rsidRDefault="00824ED7" w:rsidP="00D3651F">
      <w:pPr>
        <w:shd w:val="clear" w:color="auto" w:fill="FFFFFF"/>
        <w:spacing w:before="120"/>
        <w:ind w:left="1440" w:hanging="480"/>
        <w:jc w:val="both"/>
        <w:rPr>
          <w:rFonts w:ascii="Times New Roman" w:hAnsi="Times New Roman" w:cs="Times New Roman"/>
          <w:sz w:val="22"/>
        </w:rPr>
      </w:pPr>
      <w:r w:rsidRPr="00D3651F">
        <w:rPr>
          <w:rFonts w:ascii="Times New Roman" w:hAnsi="Times New Roman" w:cs="Times New Roman"/>
          <w:sz w:val="22"/>
          <w:szCs w:val="24"/>
        </w:rPr>
        <w:t>(iii) if neither (</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nor (ii) applies to the person and the person is a member of a couple—in the name of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w:t>
      </w:r>
    </w:p>
    <w:p w14:paraId="144F96F0" w14:textId="77777777" w:rsidR="00824ED7" w:rsidRPr="00D3651F" w:rsidRDefault="00824ED7" w:rsidP="00D3651F">
      <w:pPr>
        <w:shd w:val="clear" w:color="auto" w:fill="FFFFFF"/>
        <w:spacing w:before="120"/>
        <w:ind w:left="10"/>
        <w:jc w:val="both"/>
        <w:rPr>
          <w:rFonts w:ascii="Times New Roman" w:hAnsi="Times New Roman" w:cs="Times New Roman"/>
        </w:rPr>
      </w:pPr>
      <w:r w:rsidRPr="00D3651F">
        <w:rPr>
          <w:rFonts w:ascii="Times New Roman" w:hAnsi="Times New Roman" w:cs="Times New Roman"/>
          <w:szCs w:val="18"/>
        </w:rPr>
        <w:t xml:space="preserve">Note: for </w:t>
      </w:r>
      <w:r w:rsidR="00D66366" w:rsidRPr="00D3651F">
        <w:rPr>
          <w:rFonts w:ascii="Times New Roman" w:hAnsi="Times New Roman" w:cs="Times New Roman"/>
          <w:szCs w:val="18"/>
        </w:rPr>
        <w:t>‘</w:t>
      </w:r>
      <w:r w:rsidRPr="00D3651F">
        <w:rPr>
          <w:rFonts w:ascii="Times New Roman" w:hAnsi="Times New Roman" w:cs="Times New Roman"/>
          <w:szCs w:val="18"/>
        </w:rPr>
        <w:t>Australian resident</w:t>
      </w:r>
      <w:r w:rsidR="00D66366" w:rsidRPr="00D3651F">
        <w:rPr>
          <w:rFonts w:ascii="Times New Roman" w:hAnsi="Times New Roman" w:cs="Times New Roman"/>
          <w:szCs w:val="18"/>
        </w:rPr>
        <w:t>’</w:t>
      </w:r>
      <w:r w:rsidRPr="00D3651F">
        <w:rPr>
          <w:rFonts w:ascii="Times New Roman" w:hAnsi="Times New Roman" w:cs="Times New Roman"/>
          <w:szCs w:val="18"/>
        </w:rPr>
        <w:t xml:space="preserve"> see section 5G.</w:t>
      </w:r>
    </w:p>
    <w:p w14:paraId="4C5E2F2E"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Telephone allowance not payable in some circumstances</w:t>
      </w:r>
    </w:p>
    <w:p w14:paraId="5444E82D" w14:textId="075576C4" w:rsidR="00824ED7" w:rsidRPr="00D3651F" w:rsidRDefault="00D66366" w:rsidP="00D3651F">
      <w:pPr>
        <w:shd w:val="clear" w:color="auto" w:fill="FFFFFF"/>
        <w:spacing w:before="120"/>
        <w:ind w:left="14"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118R. Even though a person is eligible for a telephone allowance, the allowance is not payable to the person:</w:t>
      </w:r>
    </w:p>
    <w:p w14:paraId="728BF8D6" w14:textId="77777777" w:rsidR="00824ED7" w:rsidRPr="00D3651F" w:rsidRDefault="00824ED7" w:rsidP="00D3651F">
      <w:pPr>
        <w:numPr>
          <w:ilvl w:val="0"/>
          <w:numId w:val="32"/>
        </w:numPr>
        <w:shd w:val="clear" w:color="auto" w:fill="FFFFFF"/>
        <w:tabs>
          <w:tab w:val="left" w:pos="797"/>
        </w:tabs>
        <w:spacing w:before="120"/>
        <w:ind w:left="797" w:hanging="398"/>
        <w:jc w:val="both"/>
        <w:rPr>
          <w:rFonts w:ascii="Times New Roman" w:hAnsi="Times New Roman" w:cs="Times New Roman"/>
          <w:sz w:val="22"/>
          <w:szCs w:val="24"/>
        </w:rPr>
      </w:pPr>
      <w:r w:rsidRPr="00D3651F">
        <w:rPr>
          <w:rFonts w:ascii="Times New Roman" w:hAnsi="Times New Roman" w:cs="Times New Roman"/>
          <w:sz w:val="22"/>
          <w:szCs w:val="24"/>
        </w:rPr>
        <w:t xml:space="preserve">if the person is receiving a telephone allowance under the Social Security Act or the </w:t>
      </w:r>
      <w:r w:rsidRPr="00D3651F">
        <w:rPr>
          <w:rFonts w:ascii="Times New Roman" w:hAnsi="Times New Roman" w:cs="Times New Roman"/>
          <w:i/>
          <w:iCs/>
          <w:sz w:val="22"/>
          <w:szCs w:val="24"/>
        </w:rPr>
        <w:t>Seamen</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s War Pensions and Allowances Act 1940</w:t>
      </w:r>
      <w:r w:rsidR="00D66366" w:rsidRPr="00D3651F">
        <w:rPr>
          <w:rFonts w:ascii="Times New Roman" w:hAnsi="Times New Roman" w:cs="Times New Roman"/>
          <w:iCs/>
          <w:sz w:val="22"/>
          <w:szCs w:val="24"/>
        </w:rPr>
        <w:t>;</w:t>
      </w:r>
      <w:r w:rsidRPr="00D3651F">
        <w:rPr>
          <w:rFonts w:ascii="Times New Roman" w:hAnsi="Times New Roman" w:cs="Times New Roman"/>
          <w:i/>
          <w:iCs/>
          <w:sz w:val="22"/>
          <w:szCs w:val="24"/>
        </w:rPr>
        <w:t xml:space="preserve"> </w:t>
      </w:r>
      <w:r w:rsidRPr="00D3651F">
        <w:rPr>
          <w:rFonts w:ascii="Times New Roman" w:hAnsi="Times New Roman" w:cs="Times New Roman"/>
          <w:sz w:val="22"/>
          <w:szCs w:val="24"/>
        </w:rPr>
        <w:t>or</w:t>
      </w:r>
    </w:p>
    <w:p w14:paraId="7ED6188F" w14:textId="77777777" w:rsidR="00824ED7" w:rsidRPr="00D3651F" w:rsidRDefault="00824ED7" w:rsidP="00D3651F">
      <w:pPr>
        <w:numPr>
          <w:ilvl w:val="0"/>
          <w:numId w:val="33"/>
        </w:numPr>
        <w:shd w:val="clear" w:color="auto" w:fill="FFFFFF"/>
        <w:tabs>
          <w:tab w:val="left" w:pos="797"/>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if:</w:t>
      </w:r>
    </w:p>
    <w:p w14:paraId="767918A9" w14:textId="77777777" w:rsidR="00824ED7" w:rsidRPr="00D3651F" w:rsidRDefault="00824ED7" w:rsidP="00D3651F">
      <w:pPr>
        <w:shd w:val="clear" w:color="auto" w:fill="FFFFFF"/>
        <w:spacing w:before="120"/>
        <w:ind w:left="1109"/>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the person is a service pensioner; and</w:t>
      </w:r>
    </w:p>
    <w:p w14:paraId="1EB40F32" w14:textId="77777777" w:rsidR="00824ED7" w:rsidRPr="00D3651F" w:rsidRDefault="00824ED7" w:rsidP="00D3651F">
      <w:pPr>
        <w:shd w:val="clear" w:color="auto" w:fill="FFFFFF"/>
        <w:spacing w:before="120"/>
        <w:ind w:left="1037"/>
        <w:jc w:val="both"/>
        <w:rPr>
          <w:rFonts w:ascii="Times New Roman" w:hAnsi="Times New Roman" w:cs="Times New Roman"/>
          <w:sz w:val="22"/>
        </w:rPr>
      </w:pPr>
      <w:r w:rsidRPr="00D3651F">
        <w:rPr>
          <w:rFonts w:ascii="Times New Roman" w:hAnsi="Times New Roman" w:cs="Times New Roman"/>
          <w:sz w:val="22"/>
          <w:szCs w:val="24"/>
        </w:rPr>
        <w:t>(ii) the person is a member of a couple; and</w:t>
      </w:r>
    </w:p>
    <w:p w14:paraId="7CB7B81E" w14:textId="77777777" w:rsidR="00824ED7" w:rsidRPr="00D3651F" w:rsidRDefault="00824ED7" w:rsidP="00D3651F">
      <w:pPr>
        <w:shd w:val="clear" w:color="auto" w:fill="FFFFFF"/>
        <w:spacing w:before="120"/>
        <w:ind w:left="1450" w:hanging="480"/>
        <w:jc w:val="both"/>
        <w:rPr>
          <w:rFonts w:ascii="Times New Roman" w:hAnsi="Times New Roman" w:cs="Times New Roman"/>
          <w:sz w:val="22"/>
        </w:rPr>
      </w:pPr>
      <w:r w:rsidRPr="00D3651F">
        <w:rPr>
          <w:rFonts w:ascii="Times New Roman" w:hAnsi="Times New Roman" w:cs="Times New Roman"/>
          <w:sz w:val="22"/>
          <w:szCs w:val="24"/>
        </w:rPr>
        <w:t>(iii)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 is receiving a telephone allowance because of subsection 118Q(3) or a determination under subsection 5R(1).</w:t>
      </w:r>
    </w:p>
    <w:p w14:paraId="2F1F57A0" w14:textId="6E473903" w:rsidR="00824ED7" w:rsidRPr="00D3651F" w:rsidRDefault="00092AD0" w:rsidP="00D3651F">
      <w:pPr>
        <w:shd w:val="clear" w:color="auto" w:fill="FFFFFF"/>
        <w:spacing w:before="120"/>
        <w:ind w:left="19"/>
        <w:jc w:val="both"/>
        <w:rPr>
          <w:rFonts w:ascii="Times New Roman" w:hAnsi="Times New Roman" w:cs="Times New Roman"/>
        </w:rPr>
      </w:pPr>
      <w:r>
        <w:rPr>
          <w:rFonts w:ascii="Times New Roman" w:hAnsi="Times New Roman" w:cs="Times New Roman"/>
          <w:szCs w:val="18"/>
        </w:rPr>
        <w:t>Note 1</w:t>
      </w:r>
      <w:r w:rsidR="00824ED7" w:rsidRPr="00D3651F">
        <w:rPr>
          <w:rFonts w:ascii="Times New Roman" w:hAnsi="Times New Roman" w:cs="Times New Roman"/>
          <w:szCs w:val="18"/>
        </w:rPr>
        <w:t>: subsection 118Q(3) covers certain categories of World War 1 veterans.</w:t>
      </w:r>
    </w:p>
    <w:p w14:paraId="6071715C" w14:textId="77777777" w:rsidR="00824ED7" w:rsidRPr="00D3651F" w:rsidRDefault="00824ED7" w:rsidP="00D3651F">
      <w:pPr>
        <w:shd w:val="clear" w:color="auto" w:fill="FFFFFF"/>
        <w:spacing w:before="120"/>
        <w:ind w:left="682" w:hanging="662"/>
        <w:jc w:val="both"/>
        <w:rPr>
          <w:rFonts w:ascii="Times New Roman" w:hAnsi="Times New Roman" w:cs="Times New Roman"/>
          <w:sz w:val="22"/>
        </w:rPr>
      </w:pPr>
      <w:r w:rsidRPr="00D3651F">
        <w:rPr>
          <w:rFonts w:ascii="Times New Roman" w:hAnsi="Times New Roman" w:cs="Times New Roman"/>
          <w:szCs w:val="18"/>
        </w:rPr>
        <w:t>Note 2: the relevant determination under subsection 5R(1) provides eligibility for telephone allowance to certain categories of World War 1 Australian mariners.</w:t>
      </w:r>
    </w:p>
    <w:p w14:paraId="7B16C743" w14:textId="77777777" w:rsidR="00824ED7" w:rsidRPr="00D3651F" w:rsidRDefault="00D66366"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Cs/>
          <w:sz w:val="22"/>
          <w:szCs w:val="24"/>
        </w:rPr>
        <w:t>“</w:t>
      </w:r>
      <w:r w:rsidR="00824ED7" w:rsidRPr="00D3651F">
        <w:rPr>
          <w:rFonts w:ascii="Times New Roman" w:hAnsi="Times New Roman" w:cs="Times New Roman"/>
          <w:b/>
          <w:bCs/>
          <w:i/>
          <w:iCs/>
          <w:sz w:val="22"/>
          <w:szCs w:val="24"/>
        </w:rPr>
        <w:t>Division 2</w:t>
      </w:r>
      <w:r w:rsidR="00824ED7" w:rsidRPr="00D3651F">
        <w:rPr>
          <w:rFonts w:ascii="Times New Roman" w:hAnsi="Times New Roman" w:cs="Times New Roman"/>
          <w:b/>
          <w:bCs/>
          <w:sz w:val="22"/>
          <w:szCs w:val="24"/>
        </w:rPr>
        <w:t>—</w:t>
      </w:r>
      <w:r w:rsidR="00824ED7" w:rsidRPr="00D3651F">
        <w:rPr>
          <w:rFonts w:ascii="Times New Roman" w:hAnsi="Times New Roman" w:cs="Times New Roman"/>
          <w:b/>
          <w:bCs/>
          <w:i/>
          <w:iCs/>
          <w:sz w:val="22"/>
          <w:szCs w:val="24"/>
        </w:rPr>
        <w:t>Rate of telephone allowance</w:t>
      </w:r>
    </w:p>
    <w:p w14:paraId="33E7444F" w14:textId="77777777" w:rsidR="00824ED7" w:rsidRPr="00D3651F" w:rsidRDefault="00824ED7" w:rsidP="00D3651F">
      <w:pPr>
        <w:shd w:val="clear" w:color="auto" w:fill="FFFFFF"/>
        <w:spacing w:before="120"/>
        <w:ind w:left="24"/>
        <w:jc w:val="both"/>
        <w:rPr>
          <w:rFonts w:ascii="Times New Roman" w:hAnsi="Times New Roman" w:cs="Times New Roman"/>
          <w:sz w:val="22"/>
        </w:rPr>
      </w:pPr>
      <w:r w:rsidRPr="00D3651F">
        <w:rPr>
          <w:rFonts w:ascii="Times New Roman" w:hAnsi="Times New Roman" w:cs="Times New Roman"/>
          <w:b/>
          <w:bCs/>
          <w:sz w:val="22"/>
          <w:szCs w:val="24"/>
        </w:rPr>
        <w:t>Rate of telephone allowance</w:t>
      </w:r>
    </w:p>
    <w:p w14:paraId="4A3464FD" w14:textId="77777777" w:rsidR="00824ED7" w:rsidRPr="00D3651F" w:rsidRDefault="00D66366" w:rsidP="00D3651F">
      <w:pPr>
        <w:shd w:val="clear" w:color="auto" w:fill="FFFFFF"/>
        <w:spacing w:before="120"/>
        <w:ind w:left="24"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118S.(1) Subject to subsections (2) and (3), the rate of telephone allowance is $51.80 per year.</w:t>
      </w:r>
    </w:p>
    <w:p w14:paraId="57131307" w14:textId="77777777" w:rsidR="00824ED7" w:rsidRPr="00D3651F" w:rsidRDefault="00824ED7" w:rsidP="00D3651F">
      <w:pPr>
        <w:shd w:val="clear" w:color="auto" w:fill="FFFFFF"/>
        <w:spacing w:before="120"/>
        <w:ind w:left="509" w:hanging="485"/>
        <w:jc w:val="both"/>
        <w:rPr>
          <w:rFonts w:ascii="Times New Roman" w:hAnsi="Times New Roman" w:cs="Times New Roman"/>
        </w:rPr>
      </w:pPr>
      <w:r w:rsidRPr="00D3651F">
        <w:rPr>
          <w:rFonts w:ascii="Times New Roman" w:hAnsi="Times New Roman" w:cs="Times New Roman"/>
          <w:szCs w:val="18"/>
        </w:rPr>
        <w:t>Note: the amount specified in subsection (1) is indexed annually in line with CPI increases under section 198F.</w:t>
      </w:r>
    </w:p>
    <w:p w14:paraId="11CDDA93" w14:textId="77777777" w:rsidR="00824ED7" w:rsidRPr="00D3651F" w:rsidRDefault="00B72F7D" w:rsidP="00D3651F">
      <w:pPr>
        <w:shd w:val="clear" w:color="auto" w:fill="FFFFFF"/>
        <w:spacing w:before="120"/>
        <w:ind w:left="10" w:firstLine="350"/>
        <w:jc w:val="both"/>
        <w:rPr>
          <w:rFonts w:ascii="Times New Roman" w:hAnsi="Times New Roman" w:cs="Times New Roman"/>
          <w:sz w:val="22"/>
        </w:rPr>
      </w:pPr>
      <w:r w:rsidRPr="00D3651F">
        <w:rPr>
          <w:rFonts w:ascii="Times New Roman" w:hAnsi="Times New Roman" w:cs="Times New Roman"/>
          <w:sz w:val="22"/>
        </w:rPr>
        <w:br w:type="page"/>
      </w:r>
      <w:r w:rsidR="00D66366" w:rsidRPr="00D3651F">
        <w:rPr>
          <w:rFonts w:ascii="Times New Roman" w:hAnsi="Times New Roman" w:cs="Times New Roman"/>
          <w:sz w:val="22"/>
          <w:szCs w:val="24"/>
        </w:rPr>
        <w:lastRenderedPageBreak/>
        <w:t>“</w:t>
      </w:r>
      <w:r w:rsidR="00824ED7" w:rsidRPr="00D3651F">
        <w:rPr>
          <w:rFonts w:ascii="Times New Roman" w:hAnsi="Times New Roman" w:cs="Times New Roman"/>
          <w:sz w:val="22"/>
          <w:szCs w:val="24"/>
        </w:rPr>
        <w:t>(2) Subject to subsection (3), the rate of telephone allowance for a person is half the amount of the rate specified in subsection (1) if:</w:t>
      </w:r>
    </w:p>
    <w:p w14:paraId="2146E384" w14:textId="77777777" w:rsidR="00824ED7" w:rsidRPr="00D3651F" w:rsidRDefault="00824ED7" w:rsidP="00D3651F">
      <w:pPr>
        <w:numPr>
          <w:ilvl w:val="0"/>
          <w:numId w:val="34"/>
        </w:numPr>
        <w:shd w:val="clear" w:color="auto" w:fill="FFFFFF"/>
        <w:tabs>
          <w:tab w:val="left" w:pos="79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the person is a service pensioner; and</w:t>
      </w:r>
    </w:p>
    <w:p w14:paraId="3792F594" w14:textId="77777777" w:rsidR="00824ED7" w:rsidRPr="00D3651F" w:rsidRDefault="00824ED7" w:rsidP="00D3651F">
      <w:pPr>
        <w:numPr>
          <w:ilvl w:val="0"/>
          <w:numId w:val="34"/>
        </w:numPr>
        <w:shd w:val="clear" w:color="auto" w:fill="FFFFFF"/>
        <w:tabs>
          <w:tab w:val="left" w:pos="79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the person is eligible for fringe benefits under section 53A; and</w:t>
      </w:r>
    </w:p>
    <w:p w14:paraId="1BE3F234" w14:textId="77777777" w:rsidR="00824ED7" w:rsidRPr="00D3651F" w:rsidRDefault="00824ED7" w:rsidP="00D3651F">
      <w:pPr>
        <w:numPr>
          <w:ilvl w:val="0"/>
          <w:numId w:val="34"/>
        </w:numPr>
        <w:shd w:val="clear" w:color="auto" w:fill="FFFFFF"/>
        <w:tabs>
          <w:tab w:val="left" w:pos="79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the person is a member of a couple; and</w:t>
      </w:r>
    </w:p>
    <w:p w14:paraId="12CF7AA7" w14:textId="77777777" w:rsidR="00824ED7" w:rsidRPr="00D3651F" w:rsidRDefault="00824ED7" w:rsidP="00D3651F">
      <w:pPr>
        <w:numPr>
          <w:ilvl w:val="0"/>
          <w:numId w:val="34"/>
        </w:numPr>
        <w:shd w:val="clear" w:color="auto" w:fill="FFFFFF"/>
        <w:tabs>
          <w:tab w:val="left" w:pos="79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 is receiving a telephone allowance under:</w:t>
      </w:r>
    </w:p>
    <w:p w14:paraId="3CA11044" w14:textId="77777777" w:rsidR="00824ED7" w:rsidRPr="00D3651F" w:rsidRDefault="00824ED7" w:rsidP="00D3651F">
      <w:pPr>
        <w:shd w:val="clear" w:color="auto" w:fill="FFFFFF"/>
        <w:spacing w:before="120"/>
        <w:ind w:left="1104"/>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this Act; or</w:t>
      </w:r>
    </w:p>
    <w:p w14:paraId="09F9D201" w14:textId="77777777" w:rsidR="00824ED7" w:rsidRPr="00D3651F" w:rsidRDefault="00824ED7" w:rsidP="00D3651F">
      <w:pPr>
        <w:shd w:val="clear" w:color="auto" w:fill="FFFFFF"/>
        <w:spacing w:before="120"/>
        <w:ind w:left="1037"/>
        <w:jc w:val="both"/>
        <w:rPr>
          <w:rFonts w:ascii="Times New Roman" w:hAnsi="Times New Roman" w:cs="Times New Roman"/>
          <w:sz w:val="22"/>
        </w:rPr>
      </w:pPr>
      <w:r w:rsidRPr="00D3651F">
        <w:rPr>
          <w:rFonts w:ascii="Times New Roman" w:hAnsi="Times New Roman" w:cs="Times New Roman"/>
          <w:sz w:val="22"/>
          <w:szCs w:val="24"/>
        </w:rPr>
        <w:t>(ii) the Social Security Act; or</w:t>
      </w:r>
    </w:p>
    <w:p w14:paraId="4FFA26E9" w14:textId="77777777" w:rsidR="00824ED7" w:rsidRPr="00D3651F" w:rsidRDefault="00824ED7" w:rsidP="00D3651F">
      <w:pPr>
        <w:shd w:val="clear" w:color="auto" w:fill="FFFFFF"/>
        <w:spacing w:before="120"/>
        <w:ind w:left="1445" w:hanging="475"/>
        <w:jc w:val="both"/>
        <w:rPr>
          <w:rFonts w:ascii="Times New Roman" w:hAnsi="Times New Roman" w:cs="Times New Roman"/>
          <w:sz w:val="22"/>
        </w:rPr>
      </w:pPr>
      <w:r w:rsidRPr="00D3651F">
        <w:rPr>
          <w:rFonts w:ascii="Times New Roman" w:hAnsi="Times New Roman" w:cs="Times New Roman"/>
          <w:sz w:val="22"/>
          <w:szCs w:val="24"/>
        </w:rPr>
        <w:t xml:space="preserve">(iii) the </w:t>
      </w:r>
      <w:r w:rsidRPr="00D3651F">
        <w:rPr>
          <w:rFonts w:ascii="Times New Roman" w:hAnsi="Times New Roman" w:cs="Times New Roman"/>
          <w:i/>
          <w:iCs/>
          <w:sz w:val="22"/>
          <w:szCs w:val="24"/>
        </w:rPr>
        <w:t>Seamen</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s War Pensions and Allowances Act 1940</w:t>
      </w:r>
      <w:r w:rsidR="00D66366" w:rsidRPr="00D3651F">
        <w:rPr>
          <w:rFonts w:ascii="Times New Roman" w:hAnsi="Times New Roman" w:cs="Times New Roman"/>
          <w:iCs/>
          <w:sz w:val="22"/>
          <w:szCs w:val="24"/>
        </w:rPr>
        <w:t>;</w:t>
      </w:r>
      <w:r w:rsidRPr="00D3651F">
        <w:rPr>
          <w:rFonts w:ascii="Times New Roman" w:hAnsi="Times New Roman" w:cs="Times New Roman"/>
          <w:i/>
          <w:iCs/>
          <w:sz w:val="22"/>
          <w:szCs w:val="24"/>
        </w:rPr>
        <w:t xml:space="preserve"> </w:t>
      </w:r>
      <w:r w:rsidRPr="00D3651F">
        <w:rPr>
          <w:rFonts w:ascii="Times New Roman" w:hAnsi="Times New Roman" w:cs="Times New Roman"/>
          <w:sz w:val="22"/>
          <w:szCs w:val="24"/>
        </w:rPr>
        <w:t>and</w:t>
      </w:r>
    </w:p>
    <w:p w14:paraId="4AB39B7A" w14:textId="77777777" w:rsidR="00824ED7" w:rsidRPr="00D3651F" w:rsidRDefault="00824ED7" w:rsidP="00D3651F">
      <w:pPr>
        <w:shd w:val="clear" w:color="auto" w:fill="FFFFFF"/>
        <w:tabs>
          <w:tab w:val="left" w:pos="792"/>
        </w:tabs>
        <w:spacing w:before="120"/>
        <w:ind w:left="394"/>
        <w:jc w:val="both"/>
        <w:rPr>
          <w:rFonts w:ascii="Times New Roman" w:hAnsi="Times New Roman" w:cs="Times New Roman"/>
          <w:sz w:val="22"/>
        </w:rPr>
      </w:pPr>
      <w:r w:rsidRPr="00D3651F">
        <w:rPr>
          <w:rFonts w:ascii="Times New Roman" w:hAnsi="Times New Roman" w:cs="Times New Roman"/>
          <w:sz w:val="22"/>
          <w:szCs w:val="24"/>
        </w:rPr>
        <w:t>(e)</w:t>
      </w:r>
      <w:r w:rsidRPr="00D3651F">
        <w:rPr>
          <w:rFonts w:ascii="Times New Roman" w:hAnsi="Times New Roman" w:cs="Times New Roman"/>
          <w:sz w:val="22"/>
          <w:szCs w:val="24"/>
        </w:rPr>
        <w:tab/>
        <w:t>the person is living with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 in the same home.</w:t>
      </w:r>
    </w:p>
    <w:p w14:paraId="67606133" w14:textId="77777777" w:rsidR="00824ED7" w:rsidRPr="00D3651F" w:rsidRDefault="00824ED7" w:rsidP="00D3651F">
      <w:pPr>
        <w:shd w:val="clear" w:color="auto" w:fill="FFFFFF"/>
        <w:spacing w:before="120"/>
        <w:ind w:left="499" w:hanging="490"/>
        <w:jc w:val="both"/>
        <w:rPr>
          <w:rFonts w:ascii="Times New Roman" w:hAnsi="Times New Roman" w:cs="Times New Roman"/>
        </w:rPr>
      </w:pPr>
      <w:r w:rsidRPr="00D3651F">
        <w:rPr>
          <w:rFonts w:ascii="Times New Roman" w:hAnsi="Times New Roman" w:cs="Times New Roman"/>
          <w:szCs w:val="18"/>
        </w:rPr>
        <w:t xml:space="preserve">Note: paragraph (2)(b) extends to a person who is taken to be eligible for fringe benefits because of section 17 of the </w:t>
      </w:r>
      <w:r w:rsidRPr="00D3651F">
        <w:rPr>
          <w:rFonts w:ascii="Times New Roman" w:hAnsi="Times New Roman" w:cs="Times New Roman"/>
          <w:i/>
          <w:iCs/>
          <w:szCs w:val="18"/>
        </w:rPr>
        <w:t>Veterans</w:t>
      </w:r>
      <w:r w:rsidR="00D66366" w:rsidRPr="00D3651F">
        <w:rPr>
          <w:rFonts w:ascii="Times New Roman" w:hAnsi="Times New Roman" w:cs="Times New Roman"/>
          <w:i/>
          <w:iCs/>
          <w:szCs w:val="18"/>
        </w:rPr>
        <w:t>’</w:t>
      </w:r>
      <w:r w:rsidRPr="00D3651F">
        <w:rPr>
          <w:rFonts w:ascii="Times New Roman" w:hAnsi="Times New Roman" w:cs="Times New Roman"/>
          <w:i/>
          <w:iCs/>
          <w:szCs w:val="18"/>
        </w:rPr>
        <w:t xml:space="preserve"> Entitlements (Rewrite) Transition Act 1991.</w:t>
      </w:r>
    </w:p>
    <w:p w14:paraId="777DBF1C" w14:textId="77777777" w:rsidR="00824ED7" w:rsidRPr="00D3651F" w:rsidRDefault="00D66366" w:rsidP="00D3651F">
      <w:pPr>
        <w:shd w:val="clear" w:color="auto" w:fill="FFFFFF"/>
        <w:spacing w:before="120"/>
        <w:ind w:left="10"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 If a person is eligible for a telephone allowance because of subsection 118Q(3) or a determination under subsection 5R(1),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rate of telephone allowance per year is the amount equal to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annual telephone rental charge for one telephone service.</w:t>
      </w:r>
    </w:p>
    <w:p w14:paraId="2E19905B" w14:textId="77777777" w:rsidR="00824ED7" w:rsidRPr="00D3651F" w:rsidRDefault="00824ED7" w:rsidP="00D3651F">
      <w:pPr>
        <w:shd w:val="clear" w:color="auto" w:fill="FFFFFF"/>
        <w:spacing w:before="120"/>
        <w:ind w:left="10"/>
        <w:jc w:val="both"/>
        <w:rPr>
          <w:rFonts w:ascii="Times New Roman" w:hAnsi="Times New Roman" w:cs="Times New Roman"/>
        </w:rPr>
      </w:pPr>
      <w:r w:rsidRPr="00D3651F">
        <w:rPr>
          <w:rFonts w:ascii="Times New Roman" w:hAnsi="Times New Roman" w:cs="Times New Roman"/>
          <w:szCs w:val="18"/>
        </w:rPr>
        <w:t>Note 1: subsection 118Q(3) covers certain categories of World War 1 veterans.</w:t>
      </w:r>
    </w:p>
    <w:p w14:paraId="25C3BE37" w14:textId="77777777" w:rsidR="00824ED7" w:rsidRPr="00D3651F" w:rsidRDefault="00824ED7" w:rsidP="00D3651F">
      <w:pPr>
        <w:shd w:val="clear" w:color="auto" w:fill="FFFFFF"/>
        <w:spacing w:before="120"/>
        <w:ind w:left="677" w:hanging="667"/>
        <w:jc w:val="both"/>
        <w:rPr>
          <w:rFonts w:ascii="Times New Roman" w:hAnsi="Times New Roman" w:cs="Times New Roman"/>
          <w:sz w:val="22"/>
        </w:rPr>
      </w:pPr>
      <w:r w:rsidRPr="00D3651F">
        <w:rPr>
          <w:rFonts w:ascii="Times New Roman" w:hAnsi="Times New Roman" w:cs="Times New Roman"/>
          <w:szCs w:val="18"/>
        </w:rPr>
        <w:t>Note 2: the relevant determination under subsection 5R(1) provides eligibility for telephone allowance to certain categories of World War 1 Australian mariners.</w:t>
      </w:r>
    </w:p>
    <w:p w14:paraId="6164FE93" w14:textId="658A5C5A" w:rsidR="00824ED7" w:rsidRPr="00D3651F" w:rsidRDefault="00D66366" w:rsidP="00D3651F">
      <w:pPr>
        <w:shd w:val="clear" w:color="auto" w:fill="FFFFFF"/>
        <w:spacing w:before="120" w:after="120"/>
        <w:jc w:val="center"/>
        <w:rPr>
          <w:rFonts w:ascii="Times New Roman" w:hAnsi="Times New Roman" w:cs="Times New Roman"/>
          <w:sz w:val="22"/>
        </w:rPr>
      </w:pPr>
      <w:r w:rsidRPr="00092AD0">
        <w:rPr>
          <w:rFonts w:ascii="Times New Roman" w:hAnsi="Times New Roman" w:cs="Times New Roman"/>
          <w:bCs/>
          <w:iCs/>
          <w:sz w:val="22"/>
          <w:szCs w:val="24"/>
        </w:rPr>
        <w:t>“</w:t>
      </w:r>
      <w:r w:rsidR="00824ED7" w:rsidRPr="00D3651F">
        <w:rPr>
          <w:rFonts w:ascii="Times New Roman" w:hAnsi="Times New Roman" w:cs="Times New Roman"/>
          <w:b/>
          <w:bCs/>
          <w:i/>
          <w:iCs/>
          <w:sz w:val="22"/>
          <w:szCs w:val="24"/>
        </w:rPr>
        <w:t>Division 3</w:t>
      </w:r>
      <w:r w:rsidR="00824ED7" w:rsidRPr="00D3651F">
        <w:rPr>
          <w:rFonts w:ascii="Times New Roman" w:hAnsi="Times New Roman" w:cs="Times New Roman"/>
          <w:b/>
          <w:bCs/>
          <w:sz w:val="22"/>
          <w:szCs w:val="24"/>
        </w:rPr>
        <w:t>—</w:t>
      </w:r>
      <w:r w:rsidR="00824ED7" w:rsidRPr="00D3651F">
        <w:rPr>
          <w:rFonts w:ascii="Times New Roman" w:hAnsi="Times New Roman" w:cs="Times New Roman"/>
          <w:b/>
          <w:bCs/>
          <w:i/>
          <w:iCs/>
          <w:sz w:val="22"/>
          <w:szCs w:val="24"/>
        </w:rPr>
        <w:t>Payment of telephone allowance</w:t>
      </w:r>
    </w:p>
    <w:p w14:paraId="7A8728E3"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Payment by instalments</w:t>
      </w:r>
    </w:p>
    <w:p w14:paraId="2E38845A" w14:textId="77777777" w:rsidR="00824ED7" w:rsidRPr="00D3651F" w:rsidRDefault="00D66366" w:rsidP="00D3651F">
      <w:pPr>
        <w:shd w:val="clear" w:color="auto" w:fill="FFFFFF"/>
        <w:spacing w:before="120"/>
        <w:ind w:left="5" w:firstLine="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118T.(1) A full instalment of telephone allowance is payable to a person on each telephone allowance payday on which:</w:t>
      </w:r>
    </w:p>
    <w:p w14:paraId="493A3C26" w14:textId="77777777" w:rsidR="00824ED7" w:rsidRPr="00D3651F" w:rsidRDefault="00824ED7" w:rsidP="00D3651F">
      <w:pPr>
        <w:numPr>
          <w:ilvl w:val="0"/>
          <w:numId w:val="35"/>
        </w:numPr>
        <w:shd w:val="clear" w:color="auto" w:fill="FFFFFF"/>
        <w:tabs>
          <w:tab w:val="left" w:pos="79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the person is eligible for the allowance; and</w:t>
      </w:r>
    </w:p>
    <w:p w14:paraId="5A225445" w14:textId="77777777" w:rsidR="00824ED7" w:rsidRPr="00D3651F" w:rsidRDefault="00824ED7" w:rsidP="00D3651F">
      <w:pPr>
        <w:numPr>
          <w:ilvl w:val="0"/>
          <w:numId w:val="35"/>
        </w:numPr>
        <w:shd w:val="clear" w:color="auto" w:fill="FFFFFF"/>
        <w:tabs>
          <w:tab w:val="left" w:pos="79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the allowance is payable to the person.</w:t>
      </w:r>
    </w:p>
    <w:p w14:paraId="7207CC6E" w14:textId="77777777" w:rsidR="00824ED7" w:rsidRPr="00D3651F" w:rsidRDefault="00D66366"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In this section:</w:t>
      </w:r>
    </w:p>
    <w:p w14:paraId="303A9159"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telephone allowance payday</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 the first pension payday that falls on or after:</w:t>
      </w:r>
    </w:p>
    <w:p w14:paraId="51E6C0B3" w14:textId="77777777" w:rsidR="00824ED7" w:rsidRPr="00D3651F" w:rsidRDefault="00824ED7" w:rsidP="00D3651F">
      <w:pPr>
        <w:numPr>
          <w:ilvl w:val="0"/>
          <w:numId w:val="36"/>
        </w:numPr>
        <w:shd w:val="clear" w:color="auto" w:fill="FFFFFF"/>
        <w:tabs>
          <w:tab w:val="left" w:pos="792"/>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1 January; and</w:t>
      </w:r>
    </w:p>
    <w:p w14:paraId="1C7B63CD" w14:textId="77777777" w:rsidR="00824ED7" w:rsidRPr="00D3651F" w:rsidRDefault="00824ED7" w:rsidP="00D3651F">
      <w:pPr>
        <w:numPr>
          <w:ilvl w:val="0"/>
          <w:numId w:val="36"/>
        </w:numPr>
        <w:shd w:val="clear" w:color="auto" w:fill="FFFFFF"/>
        <w:tabs>
          <w:tab w:val="left" w:pos="792"/>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20 March; and</w:t>
      </w:r>
    </w:p>
    <w:p w14:paraId="44B081F8" w14:textId="77777777" w:rsidR="00824ED7" w:rsidRPr="00D3651F" w:rsidRDefault="00824ED7" w:rsidP="00D3651F">
      <w:pPr>
        <w:numPr>
          <w:ilvl w:val="0"/>
          <w:numId w:val="36"/>
        </w:numPr>
        <w:shd w:val="clear" w:color="auto" w:fill="FFFFFF"/>
        <w:tabs>
          <w:tab w:val="left" w:pos="792"/>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1 July; and</w:t>
      </w:r>
    </w:p>
    <w:p w14:paraId="4276E069" w14:textId="77777777" w:rsidR="00824ED7" w:rsidRPr="00D3651F" w:rsidRDefault="00824ED7" w:rsidP="00D3651F">
      <w:pPr>
        <w:numPr>
          <w:ilvl w:val="0"/>
          <w:numId w:val="36"/>
        </w:numPr>
        <w:shd w:val="clear" w:color="auto" w:fill="FFFFFF"/>
        <w:tabs>
          <w:tab w:val="left" w:pos="792"/>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20 September.</w:t>
      </w:r>
    </w:p>
    <w:p w14:paraId="658BE366"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Calculation of amount of instalment</w:t>
      </w:r>
    </w:p>
    <w:p w14:paraId="429FB64B" w14:textId="77777777" w:rsidR="00824ED7" w:rsidRPr="00D3651F" w:rsidRDefault="00D66366" w:rsidP="00D3651F">
      <w:pPr>
        <w:shd w:val="clear" w:color="auto" w:fill="FFFFFF"/>
        <w:spacing w:before="120"/>
        <w:ind w:firstLine="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118U.(1) The amount of an instalment of telephone allowance is the amount worked out by dividing the amount of the annual rate of telephone allowance by 4.</w:t>
      </w:r>
    </w:p>
    <w:p w14:paraId="042126DA" w14:textId="77777777" w:rsidR="00824ED7" w:rsidRPr="00D3651F" w:rsidRDefault="00D66366" w:rsidP="00D3651F">
      <w:pPr>
        <w:shd w:val="clear" w:color="auto" w:fill="FFFFFF"/>
        <w:spacing w:before="120"/>
        <w:ind w:left="5"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If the amount that is payable to a person on a pension payday is not a multiple of 10 cents, the amount is to be increased to the nearest multiple of 10 cents.</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06DC373D" w14:textId="77777777" w:rsidR="00824ED7" w:rsidRPr="00D3651F" w:rsidRDefault="00B72F7D" w:rsidP="00D3651F">
      <w:pPr>
        <w:shd w:val="clear" w:color="auto" w:fill="FFFFFF"/>
        <w:spacing w:before="120"/>
        <w:ind w:firstLine="341"/>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21.</w:t>
      </w:r>
      <w:r w:rsidR="00824ED7" w:rsidRPr="00D3651F">
        <w:rPr>
          <w:rFonts w:ascii="Times New Roman" w:hAnsi="Times New Roman" w:cs="Times New Roman"/>
          <w:sz w:val="22"/>
          <w:szCs w:val="24"/>
        </w:rPr>
        <w:t xml:space="preserve"> After section 198E of the Principal Act the following section is inserted:</w:t>
      </w:r>
    </w:p>
    <w:p w14:paraId="493FE1EC"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Indexation of telephone allowance</w:t>
      </w:r>
    </w:p>
    <w:p w14:paraId="32CAEE81" w14:textId="77777777" w:rsidR="00824ED7" w:rsidRPr="00D3651F" w:rsidRDefault="00D66366"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198F.(1) In this section, unless the contrary intention appears:</w:t>
      </w:r>
    </w:p>
    <w:p w14:paraId="2E2CA78D" w14:textId="24A3AC52"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index number</w:t>
      </w:r>
      <w:r w:rsidRPr="00D3651F">
        <w:rPr>
          <w:rFonts w:ascii="Times New Roman" w:hAnsi="Times New Roman" w:cs="Times New Roman"/>
          <w:b/>
          <w:bCs/>
          <w:sz w:val="22"/>
          <w:szCs w:val="24"/>
        </w:rPr>
        <w:t>’</w:t>
      </w:r>
      <w:r w:rsidR="00824ED7" w:rsidRPr="00092AD0">
        <w:rPr>
          <w:rFonts w:ascii="Times New Roman" w:hAnsi="Times New Roman" w:cs="Times New Roman"/>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in relation to a quarter, means the All Groups Consumer Price Index number, being the weighted average of the 8 capital cities, published by the Australian Statistician for that quarter;</w:t>
      </w:r>
    </w:p>
    <w:p w14:paraId="02249A27"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relevant rate</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 the rate specified in subsection 118S(1);</w:t>
      </w:r>
    </w:p>
    <w:p w14:paraId="513A7A0C"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year to which this section applies</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w:t>
      </w:r>
    </w:p>
    <w:p w14:paraId="4B68FAD3" w14:textId="77777777" w:rsidR="00824ED7" w:rsidRPr="00D3651F" w:rsidRDefault="00824ED7" w:rsidP="00D3651F">
      <w:pPr>
        <w:numPr>
          <w:ilvl w:val="0"/>
          <w:numId w:val="37"/>
        </w:numPr>
        <w:shd w:val="clear" w:color="auto" w:fill="FFFFFF"/>
        <w:tabs>
          <w:tab w:val="left" w:pos="78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the year commencing on 20 September 1992; or</w:t>
      </w:r>
    </w:p>
    <w:p w14:paraId="156B40AE" w14:textId="77777777" w:rsidR="00824ED7" w:rsidRPr="00D3651F" w:rsidRDefault="00824ED7" w:rsidP="00D3651F">
      <w:pPr>
        <w:numPr>
          <w:ilvl w:val="0"/>
          <w:numId w:val="37"/>
        </w:numPr>
        <w:shd w:val="clear" w:color="auto" w:fill="FFFFFF"/>
        <w:tabs>
          <w:tab w:val="left" w:pos="78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any later year commencing on 20 September.</w:t>
      </w:r>
    </w:p>
    <w:p w14:paraId="4E9D0663" w14:textId="77777777" w:rsidR="00824ED7" w:rsidRPr="00D3651F" w:rsidRDefault="00D66366" w:rsidP="00D3651F">
      <w:pPr>
        <w:shd w:val="clear" w:color="auto" w:fill="FFFFFF"/>
        <w:spacing w:before="120"/>
        <w:ind w:left="14"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Subject to subsection (3),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 of this section.</w:t>
      </w:r>
    </w:p>
    <w:p w14:paraId="790AE020" w14:textId="77777777" w:rsidR="00824ED7" w:rsidRPr="00D3651F" w:rsidRDefault="00D66366" w:rsidP="00D3651F">
      <w:pPr>
        <w:shd w:val="clear" w:color="auto" w:fill="FFFFFF"/>
        <w:spacing w:before="120"/>
        <w:ind w:left="24"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 If at any time, whether before or after the commencement of this section, the Australian Statistician has changed or changes the reference base for the consumer price index, then, for the purposes of the application of this section after the change took place, or takes place, regard is to be had only to index numbers published in terms of the new reference base.</w:t>
      </w:r>
    </w:p>
    <w:p w14:paraId="31451580" w14:textId="77777777" w:rsidR="00824ED7" w:rsidRPr="00D3651F" w:rsidRDefault="00D66366" w:rsidP="00D3651F">
      <w:pPr>
        <w:shd w:val="clear" w:color="auto" w:fill="FFFFFF"/>
        <w:spacing w:before="120"/>
        <w:ind w:left="29"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(4) Where the factor worked out under subsection (5) in relation to a relevant rate in relation to a year to which this section applies is greater than 1, this Act, and any Act that refers to this Act, have effect as if for that relevant rate there were substituted, on the first day of that year:</w:t>
      </w:r>
    </w:p>
    <w:p w14:paraId="42569C4D" w14:textId="77777777" w:rsidR="00824ED7" w:rsidRPr="00D3651F" w:rsidRDefault="00824ED7" w:rsidP="00D3651F">
      <w:pPr>
        <w:shd w:val="clear" w:color="auto" w:fill="FFFFFF"/>
        <w:tabs>
          <w:tab w:val="left" w:pos="811"/>
        </w:tabs>
        <w:spacing w:before="120"/>
        <w:ind w:left="811" w:hanging="379"/>
        <w:jc w:val="both"/>
        <w:rPr>
          <w:rFonts w:ascii="Times New Roman" w:hAnsi="Times New Roman" w:cs="Times New Roman"/>
          <w:sz w:val="22"/>
        </w:rPr>
      </w:pPr>
      <w:r w:rsidRPr="00D3651F">
        <w:rPr>
          <w:rFonts w:ascii="Times New Roman" w:hAnsi="Times New Roman" w:cs="Times New Roman"/>
          <w:sz w:val="22"/>
          <w:szCs w:val="24"/>
        </w:rPr>
        <w:t>(a)</w:t>
      </w:r>
      <w:r w:rsidRPr="00D3651F">
        <w:rPr>
          <w:rFonts w:ascii="Times New Roman" w:hAnsi="Times New Roman" w:cs="Times New Roman"/>
          <w:sz w:val="22"/>
          <w:szCs w:val="24"/>
        </w:rPr>
        <w:tab/>
        <w:t>subject to paragraph (b)—the rate worked out by multiplying</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by that factor:</w:t>
      </w:r>
    </w:p>
    <w:p w14:paraId="0FB716C9" w14:textId="77777777" w:rsidR="00824ED7" w:rsidRPr="00D3651F" w:rsidRDefault="00824ED7" w:rsidP="00D3651F">
      <w:pPr>
        <w:shd w:val="clear" w:color="auto" w:fill="FFFFFF"/>
        <w:spacing w:before="120"/>
        <w:ind w:left="1474" w:hanging="341"/>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where subparagraph (ii) does not apply—the relevant rate; or</w:t>
      </w:r>
    </w:p>
    <w:p w14:paraId="7DF1C434" w14:textId="77777777" w:rsidR="00824ED7" w:rsidRPr="00D3651F" w:rsidRDefault="00824ED7" w:rsidP="00D3651F">
      <w:pPr>
        <w:shd w:val="clear" w:color="auto" w:fill="FFFFFF"/>
        <w:spacing w:before="120"/>
        <w:ind w:left="1474" w:hanging="408"/>
        <w:jc w:val="both"/>
        <w:rPr>
          <w:rFonts w:ascii="Times New Roman" w:hAnsi="Times New Roman" w:cs="Times New Roman"/>
          <w:sz w:val="22"/>
        </w:rPr>
      </w:pPr>
      <w:r w:rsidRPr="00D3651F">
        <w:rPr>
          <w:rFonts w:ascii="Times New Roman" w:hAnsi="Times New Roman" w:cs="Times New Roman"/>
          <w:sz w:val="22"/>
          <w:szCs w:val="24"/>
        </w:rPr>
        <w:t>(ii) if, because of another application or other applications of this section, this Act has had effect as if another rate was substituted, or other rates were successively substituted, for the relevant rate—the substituted rate or the last substituted rate, as the case may be; or</w:t>
      </w:r>
    </w:p>
    <w:p w14:paraId="3F00FF05" w14:textId="77777777" w:rsidR="00824ED7" w:rsidRPr="00D3651F" w:rsidRDefault="00824ED7" w:rsidP="00D3651F">
      <w:pPr>
        <w:shd w:val="clear" w:color="auto" w:fill="FFFFFF"/>
        <w:tabs>
          <w:tab w:val="left" w:pos="811"/>
        </w:tabs>
        <w:spacing w:before="120"/>
        <w:ind w:left="811" w:hanging="379"/>
        <w:jc w:val="both"/>
        <w:rPr>
          <w:rFonts w:ascii="Times New Roman" w:hAnsi="Times New Roman" w:cs="Times New Roman"/>
          <w:sz w:val="22"/>
        </w:rPr>
      </w:pPr>
      <w:r w:rsidRPr="00D3651F">
        <w:rPr>
          <w:rFonts w:ascii="Times New Roman" w:hAnsi="Times New Roman" w:cs="Times New Roman"/>
          <w:sz w:val="22"/>
          <w:szCs w:val="24"/>
        </w:rPr>
        <w:t>(b)</w:t>
      </w:r>
      <w:r w:rsidRPr="00D3651F">
        <w:rPr>
          <w:rFonts w:ascii="Times New Roman" w:hAnsi="Times New Roman" w:cs="Times New Roman"/>
          <w:sz w:val="22"/>
          <w:szCs w:val="24"/>
        </w:rPr>
        <w:tab/>
        <w:t>where the amount of the rate worked out under paragraph (a)</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is not a multiple of 80 cents—a rate equal to that amount</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rounded up to the nearest multiple of 80 cents.</w:t>
      </w:r>
    </w:p>
    <w:p w14:paraId="24442DAC" w14:textId="77777777" w:rsidR="00824ED7" w:rsidRPr="00D3651F" w:rsidRDefault="00D66366" w:rsidP="00D3651F">
      <w:pPr>
        <w:shd w:val="clear" w:color="auto" w:fill="FFFFFF"/>
        <w:spacing w:before="120"/>
        <w:ind w:left="62" w:firstLine="33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 The factor to be worked out for the purposes of subsection (4) in relation to a year to which this section applies is:</w:t>
      </w:r>
    </w:p>
    <w:p w14:paraId="6698E491" w14:textId="77777777" w:rsidR="00824ED7" w:rsidRPr="00D3651F" w:rsidRDefault="00824ED7" w:rsidP="00D3651F">
      <w:pPr>
        <w:shd w:val="clear" w:color="auto" w:fill="FFFFFF"/>
        <w:spacing w:before="120"/>
        <w:ind w:left="456"/>
        <w:jc w:val="both"/>
        <w:rPr>
          <w:rFonts w:ascii="Times New Roman" w:hAnsi="Times New Roman" w:cs="Times New Roman"/>
          <w:sz w:val="22"/>
        </w:rPr>
      </w:pPr>
      <w:r w:rsidRPr="00D3651F">
        <w:rPr>
          <w:rFonts w:ascii="Times New Roman" w:hAnsi="Times New Roman" w:cs="Times New Roman"/>
          <w:sz w:val="22"/>
          <w:szCs w:val="24"/>
        </w:rPr>
        <w:t>(a) in relation to the year commencing on 20 September 1992 the</w:t>
      </w:r>
    </w:p>
    <w:p w14:paraId="12857AA7" w14:textId="77777777" w:rsidR="00824ED7" w:rsidRPr="00D3651F" w:rsidRDefault="00B72F7D" w:rsidP="00D3651F">
      <w:pPr>
        <w:shd w:val="clear" w:color="auto" w:fill="FFFFFF"/>
        <w:spacing w:before="120"/>
        <w:ind w:left="773"/>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number, calculated to 3 decimal places, worked out by dividing the index number for the June quarter 1992 by the index number for the June quarter 1991; or</w:t>
      </w:r>
    </w:p>
    <w:p w14:paraId="25BF0254" w14:textId="77777777" w:rsidR="00824ED7" w:rsidRPr="00D3651F" w:rsidRDefault="00824ED7" w:rsidP="00D3651F">
      <w:pPr>
        <w:numPr>
          <w:ilvl w:val="0"/>
          <w:numId w:val="38"/>
        </w:numPr>
        <w:shd w:val="clear" w:color="auto" w:fill="FFFFFF"/>
        <w:tabs>
          <w:tab w:val="left" w:pos="778"/>
        </w:tabs>
        <w:spacing w:before="120"/>
        <w:ind w:left="778" w:hanging="394"/>
        <w:jc w:val="both"/>
        <w:rPr>
          <w:rFonts w:ascii="Times New Roman" w:hAnsi="Times New Roman" w:cs="Times New Roman"/>
          <w:sz w:val="22"/>
          <w:szCs w:val="24"/>
        </w:rPr>
      </w:pPr>
      <w:r w:rsidRPr="00D3651F">
        <w:rPr>
          <w:rFonts w:ascii="Times New Roman" w:hAnsi="Times New Roman" w:cs="Times New Roman"/>
          <w:sz w:val="22"/>
          <w:szCs w:val="24"/>
        </w:rPr>
        <w:t>in relation to each subsequent year—the number calculated to 3 decimal places, worked out by dividing the index number for the last preceding June quarter by the highest index number in respect of an earlier June quarter, not being a June quarter that occurred before 1992; or</w:t>
      </w:r>
    </w:p>
    <w:p w14:paraId="2BC92A0E" w14:textId="77777777" w:rsidR="00824ED7" w:rsidRPr="00D3651F" w:rsidRDefault="00824ED7" w:rsidP="00D3651F">
      <w:pPr>
        <w:numPr>
          <w:ilvl w:val="0"/>
          <w:numId w:val="38"/>
        </w:numPr>
        <w:shd w:val="clear" w:color="auto" w:fill="FFFFFF"/>
        <w:tabs>
          <w:tab w:val="left" w:pos="778"/>
        </w:tabs>
        <w:spacing w:before="120"/>
        <w:ind w:left="778" w:hanging="394"/>
        <w:jc w:val="both"/>
        <w:rPr>
          <w:rFonts w:ascii="Times New Roman" w:hAnsi="Times New Roman" w:cs="Times New Roman"/>
          <w:sz w:val="22"/>
          <w:szCs w:val="24"/>
        </w:rPr>
      </w:pPr>
      <w:r w:rsidRPr="00D3651F">
        <w:rPr>
          <w:rFonts w:ascii="Times New Roman" w:hAnsi="Times New Roman" w:cs="Times New Roman"/>
          <w:sz w:val="22"/>
          <w:szCs w:val="24"/>
        </w:rPr>
        <w:t>if the number worked out under paragraph (a) or (b) would, if it were calculated to 4 decimal places, end in a number greater than 4—the number so worked out increased by 0.001.</w:t>
      </w:r>
    </w:p>
    <w:p w14:paraId="5F5F373F" w14:textId="77777777" w:rsidR="00824ED7" w:rsidRPr="00D3651F" w:rsidRDefault="00D66366" w:rsidP="00D3651F">
      <w:pPr>
        <w:shd w:val="clear" w:color="auto" w:fill="FFFFFF"/>
        <w:spacing w:before="120"/>
        <w:ind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(6) Where, because of the application of this section, this Act has effect as if another rate were substituted for a relevant rate on the first day of a year to which this section applies, the substitution, in so far as it affects instalments of telephone allowance under this Act, has effect in relation to every instalment of the allowance that falls due on or after the first day of that year.</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62D755C2"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3</w:t>
      </w:r>
      <w:r w:rsidRPr="00D3651F">
        <w:rPr>
          <w:rFonts w:ascii="Times New Roman" w:hAnsi="Times New Roman" w:cs="Times New Roman"/>
          <w:sz w:val="22"/>
          <w:szCs w:val="24"/>
        </w:rPr>
        <w:t>—</w:t>
      </w:r>
      <w:r w:rsidRPr="00D3651F">
        <w:rPr>
          <w:rFonts w:ascii="Times New Roman" w:hAnsi="Times New Roman" w:cs="Times New Roman"/>
          <w:b/>
          <w:bCs/>
          <w:i/>
          <w:iCs/>
          <w:sz w:val="22"/>
          <w:szCs w:val="24"/>
        </w:rPr>
        <w:t>Veterans</w:t>
      </w:r>
      <w:r w:rsidR="00D66366" w:rsidRPr="00D3651F">
        <w:rPr>
          <w:rFonts w:ascii="Times New Roman" w:hAnsi="Times New Roman" w:cs="Times New Roman"/>
          <w:b/>
          <w:bCs/>
          <w:i/>
          <w:iCs/>
          <w:sz w:val="22"/>
          <w:szCs w:val="24"/>
        </w:rPr>
        <w:t>’</w:t>
      </w:r>
      <w:r w:rsidRPr="00D3651F">
        <w:rPr>
          <w:rFonts w:ascii="Times New Roman" w:hAnsi="Times New Roman" w:cs="Times New Roman"/>
          <w:b/>
          <w:bCs/>
          <w:i/>
          <w:iCs/>
          <w:sz w:val="22"/>
          <w:szCs w:val="24"/>
        </w:rPr>
        <w:t xml:space="preserve"> Review Board</w:t>
      </w:r>
    </w:p>
    <w:p w14:paraId="7A01E690"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Parties to review before Board</w:t>
      </w:r>
    </w:p>
    <w:p w14:paraId="35F72284" w14:textId="77777777" w:rsidR="00824ED7" w:rsidRPr="00D3651F" w:rsidRDefault="00824ED7" w:rsidP="00D3651F">
      <w:pPr>
        <w:shd w:val="clear" w:color="auto" w:fill="FFFFFF"/>
        <w:tabs>
          <w:tab w:val="left" w:pos="768"/>
        </w:tabs>
        <w:spacing w:before="120"/>
        <w:ind w:left="10" w:firstLine="346"/>
        <w:jc w:val="both"/>
        <w:rPr>
          <w:rFonts w:ascii="Times New Roman" w:hAnsi="Times New Roman" w:cs="Times New Roman"/>
          <w:sz w:val="22"/>
        </w:rPr>
      </w:pPr>
      <w:r w:rsidRPr="00D3651F">
        <w:rPr>
          <w:rFonts w:ascii="Times New Roman" w:hAnsi="Times New Roman" w:cs="Times New Roman"/>
          <w:b/>
          <w:bCs/>
          <w:sz w:val="22"/>
          <w:szCs w:val="24"/>
        </w:rPr>
        <w:t>22.</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147 of the Principal Act is amended by adding at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end of subsection (2) the following Note:</w:t>
      </w:r>
    </w:p>
    <w:p w14:paraId="64F3F3B3" w14:textId="77777777" w:rsidR="00824ED7" w:rsidRPr="00D3651F" w:rsidRDefault="00D66366" w:rsidP="00D3651F">
      <w:pPr>
        <w:shd w:val="clear" w:color="auto" w:fill="FFFFFF"/>
        <w:spacing w:before="120"/>
        <w:ind w:left="590" w:hanging="590"/>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 xml:space="preserve">Note: if the Principal Member gives an applicant a notice under subsection 155AA(4) or 155AB(4) and the applicant wants to be represented by another person in relation to it, the applicant must so </w:t>
      </w:r>
      <w:proofErr w:type="spellStart"/>
      <w:r w:rsidR="00824ED7" w:rsidRPr="00D3651F">
        <w:rPr>
          <w:rFonts w:ascii="Times New Roman" w:hAnsi="Times New Roman" w:cs="Times New Roman"/>
          <w:szCs w:val="18"/>
        </w:rPr>
        <w:t>authorise</w:t>
      </w:r>
      <w:proofErr w:type="spellEnd"/>
      <w:r w:rsidR="00824ED7" w:rsidRPr="00D3651F">
        <w:rPr>
          <w:rFonts w:ascii="Times New Roman" w:hAnsi="Times New Roman" w:cs="Times New Roman"/>
          <w:szCs w:val="18"/>
        </w:rPr>
        <w:t xml:space="preserve"> the representative in writing after receiving the notice (see section 155AC).</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7DD8FA62"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Procedure of Board</w:t>
      </w:r>
    </w:p>
    <w:p w14:paraId="080A7213" w14:textId="77777777" w:rsidR="00824ED7" w:rsidRPr="00D3651F" w:rsidRDefault="00824ED7" w:rsidP="00D3651F">
      <w:pPr>
        <w:numPr>
          <w:ilvl w:val="0"/>
          <w:numId w:val="39"/>
        </w:numPr>
        <w:shd w:val="clear" w:color="auto" w:fill="FFFFFF"/>
        <w:tabs>
          <w:tab w:val="left" w:pos="768"/>
        </w:tabs>
        <w:spacing w:before="120"/>
        <w:ind w:left="10" w:firstLine="346"/>
        <w:jc w:val="both"/>
        <w:rPr>
          <w:rFonts w:ascii="Times New Roman" w:hAnsi="Times New Roman" w:cs="Times New Roman"/>
          <w:b/>
          <w:bCs/>
          <w:sz w:val="22"/>
          <w:szCs w:val="24"/>
        </w:rPr>
      </w:pPr>
      <w:r w:rsidRPr="00D3651F">
        <w:rPr>
          <w:rFonts w:ascii="Times New Roman" w:hAnsi="Times New Roman" w:cs="Times New Roman"/>
          <w:sz w:val="22"/>
          <w:szCs w:val="24"/>
        </w:rPr>
        <w:t>Section 148 of the Principal Act is amended by omitting subsections (3A), (3B), (3C), (3D) and (3E).</w:t>
      </w:r>
    </w:p>
    <w:p w14:paraId="13C6E8BF" w14:textId="77777777" w:rsidR="00824ED7" w:rsidRPr="00D3651F" w:rsidRDefault="00824ED7" w:rsidP="00D3651F">
      <w:pPr>
        <w:numPr>
          <w:ilvl w:val="0"/>
          <w:numId w:val="39"/>
        </w:numPr>
        <w:shd w:val="clear" w:color="auto" w:fill="FFFFFF"/>
        <w:tabs>
          <w:tab w:val="left" w:pos="768"/>
        </w:tabs>
        <w:spacing w:before="120"/>
        <w:ind w:left="10" w:firstLine="346"/>
        <w:jc w:val="both"/>
        <w:rPr>
          <w:rFonts w:ascii="Times New Roman" w:hAnsi="Times New Roman" w:cs="Times New Roman"/>
          <w:b/>
          <w:bCs/>
          <w:sz w:val="22"/>
          <w:szCs w:val="24"/>
        </w:rPr>
      </w:pPr>
      <w:r w:rsidRPr="00D3651F">
        <w:rPr>
          <w:rFonts w:ascii="Times New Roman" w:hAnsi="Times New Roman" w:cs="Times New Roman"/>
          <w:sz w:val="22"/>
          <w:szCs w:val="24"/>
        </w:rPr>
        <w:t>The Principal Act is amended by inserting after section 155 the following sections:</w:t>
      </w:r>
    </w:p>
    <w:p w14:paraId="50DB9072"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Power to dismiss application—initial consideration</w:t>
      </w:r>
    </w:p>
    <w:p w14:paraId="124153F0" w14:textId="77777777" w:rsidR="00824ED7" w:rsidRPr="00D3651F" w:rsidRDefault="00D66366" w:rsidP="00D3651F">
      <w:pPr>
        <w:shd w:val="clear" w:color="auto" w:fill="FFFFFF"/>
        <w:spacing w:before="120"/>
        <w:ind w:left="365"/>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155AA.(1) In this section:</w:t>
      </w:r>
    </w:p>
    <w:p w14:paraId="6F3DCE97" w14:textId="77777777" w:rsidR="00824ED7" w:rsidRPr="00D3651F" w:rsidRDefault="00D66366"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standard review period</w:t>
      </w:r>
      <w:r w:rsidRPr="00D3651F">
        <w:rPr>
          <w:rFonts w:ascii="Times New Roman" w:hAnsi="Times New Roman" w:cs="Times New Roman"/>
          <w:b/>
          <w:bCs/>
          <w:sz w:val="22"/>
          <w:szCs w:val="24"/>
        </w:rPr>
        <w:t>’</w:t>
      </w:r>
      <w:r w:rsidR="00824ED7" w:rsidRPr="00D3651F">
        <w:rPr>
          <w:rFonts w:ascii="Times New Roman" w:hAnsi="Times New Roman" w:cs="Times New Roman"/>
          <w:sz w:val="22"/>
          <w:szCs w:val="24"/>
        </w:rPr>
        <w:t>, in relation to an application for review, means the period of 2 years after the day on which the application was received at an office of the Department in Australia.</w:t>
      </w:r>
    </w:p>
    <w:p w14:paraId="312B5DBC" w14:textId="77777777" w:rsidR="00824ED7" w:rsidRPr="00D3651F" w:rsidRDefault="00D66366" w:rsidP="00D3651F">
      <w:pPr>
        <w:shd w:val="clear" w:color="auto" w:fill="FFFFFF"/>
        <w:spacing w:before="120"/>
        <w:ind w:left="365"/>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This section applies to an application for review unless:</w:t>
      </w:r>
    </w:p>
    <w:p w14:paraId="67B7B7E8" w14:textId="77777777" w:rsidR="00824ED7" w:rsidRPr="00D3651F" w:rsidRDefault="00824ED7" w:rsidP="00D3651F">
      <w:pPr>
        <w:numPr>
          <w:ilvl w:val="0"/>
          <w:numId w:val="40"/>
        </w:numPr>
        <w:shd w:val="clear" w:color="auto" w:fill="FFFFFF"/>
        <w:tabs>
          <w:tab w:val="left" w:pos="806"/>
        </w:tabs>
        <w:spacing w:before="120"/>
        <w:ind w:left="806" w:hanging="394"/>
        <w:jc w:val="both"/>
        <w:rPr>
          <w:rFonts w:ascii="Times New Roman" w:hAnsi="Times New Roman" w:cs="Times New Roman"/>
          <w:sz w:val="22"/>
          <w:szCs w:val="24"/>
        </w:rPr>
      </w:pPr>
      <w:r w:rsidRPr="00D3651F">
        <w:rPr>
          <w:rFonts w:ascii="Times New Roman" w:hAnsi="Times New Roman" w:cs="Times New Roman"/>
          <w:sz w:val="22"/>
          <w:szCs w:val="24"/>
        </w:rPr>
        <w:t>the hearing of the review has finished within the standard review period; or</w:t>
      </w:r>
    </w:p>
    <w:p w14:paraId="0E172B7B" w14:textId="77777777" w:rsidR="00824ED7" w:rsidRPr="00D3651F" w:rsidRDefault="00824ED7" w:rsidP="00D3651F">
      <w:pPr>
        <w:numPr>
          <w:ilvl w:val="0"/>
          <w:numId w:val="40"/>
        </w:numPr>
        <w:shd w:val="clear" w:color="auto" w:fill="FFFFFF"/>
        <w:tabs>
          <w:tab w:val="left" w:pos="806"/>
        </w:tabs>
        <w:spacing w:before="120"/>
        <w:ind w:left="806" w:hanging="394"/>
        <w:jc w:val="both"/>
        <w:rPr>
          <w:rFonts w:ascii="Times New Roman" w:hAnsi="Times New Roman" w:cs="Times New Roman"/>
          <w:sz w:val="22"/>
          <w:szCs w:val="24"/>
        </w:rPr>
      </w:pPr>
      <w:r w:rsidRPr="00D3651F">
        <w:rPr>
          <w:rFonts w:ascii="Times New Roman" w:hAnsi="Times New Roman" w:cs="Times New Roman"/>
          <w:sz w:val="22"/>
          <w:szCs w:val="24"/>
        </w:rPr>
        <w:t>as at the end of the standard review period, a date, time and place is fixed for the commencement or resumption of the hearing of the review.</w:t>
      </w:r>
    </w:p>
    <w:p w14:paraId="29EBCC40" w14:textId="77777777" w:rsidR="00824ED7" w:rsidRPr="00D3651F" w:rsidRDefault="00B72F7D" w:rsidP="00D3651F">
      <w:pPr>
        <w:shd w:val="clear" w:color="auto" w:fill="FFFFFF"/>
        <w:spacing w:before="120"/>
        <w:ind w:firstLine="336"/>
        <w:jc w:val="both"/>
        <w:rPr>
          <w:rFonts w:ascii="Times New Roman" w:hAnsi="Times New Roman" w:cs="Times New Roman"/>
          <w:sz w:val="22"/>
        </w:rPr>
      </w:pPr>
      <w:r w:rsidRPr="00D3651F">
        <w:rPr>
          <w:rFonts w:ascii="Times New Roman" w:hAnsi="Times New Roman" w:cs="Times New Roman"/>
          <w:sz w:val="22"/>
          <w:szCs w:val="24"/>
        </w:rPr>
        <w:br w:type="page"/>
      </w:r>
      <w:r w:rsidR="00D66366" w:rsidRPr="00D3651F">
        <w:rPr>
          <w:rFonts w:ascii="Times New Roman" w:hAnsi="Times New Roman" w:cs="Times New Roman"/>
          <w:sz w:val="22"/>
          <w:szCs w:val="24"/>
        </w:rPr>
        <w:lastRenderedPageBreak/>
        <w:t>“</w:t>
      </w:r>
      <w:r w:rsidR="00824ED7" w:rsidRPr="00D3651F">
        <w:rPr>
          <w:rFonts w:ascii="Times New Roman" w:hAnsi="Times New Roman" w:cs="Times New Roman"/>
          <w:sz w:val="22"/>
          <w:szCs w:val="24"/>
        </w:rPr>
        <w:t>(3) For the purposes of paragraph (2)(a), the hearing of a review is taken to have finished when there are no further submissions to be made to the Board by any of the parties to the review.</w:t>
      </w:r>
    </w:p>
    <w:p w14:paraId="5607806D" w14:textId="77777777" w:rsidR="00824ED7" w:rsidRPr="00D3651F" w:rsidRDefault="00D66366"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(4) If, at the end of the standard review period:</w:t>
      </w:r>
    </w:p>
    <w:p w14:paraId="78D6B2E1" w14:textId="77777777" w:rsidR="00824ED7" w:rsidRPr="00D3651F" w:rsidRDefault="00824ED7" w:rsidP="00D3651F">
      <w:pPr>
        <w:numPr>
          <w:ilvl w:val="0"/>
          <w:numId w:val="41"/>
        </w:numPr>
        <w:shd w:val="clear" w:color="auto" w:fill="FFFFFF"/>
        <w:tabs>
          <w:tab w:val="left" w:pos="773"/>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this section applies to an application for review; and</w:t>
      </w:r>
    </w:p>
    <w:p w14:paraId="5F996769" w14:textId="77777777" w:rsidR="00824ED7" w:rsidRPr="00D3651F" w:rsidRDefault="00824ED7" w:rsidP="00D3651F">
      <w:pPr>
        <w:numPr>
          <w:ilvl w:val="0"/>
          <w:numId w:val="41"/>
        </w:numPr>
        <w:shd w:val="clear" w:color="auto" w:fill="FFFFFF"/>
        <w:tabs>
          <w:tab w:val="left" w:pos="773"/>
        </w:tabs>
        <w:spacing w:before="120"/>
        <w:ind w:left="773" w:hanging="384"/>
        <w:jc w:val="both"/>
        <w:rPr>
          <w:rFonts w:ascii="Times New Roman" w:hAnsi="Times New Roman" w:cs="Times New Roman"/>
          <w:sz w:val="22"/>
          <w:szCs w:val="24"/>
        </w:rPr>
      </w:pPr>
      <w:r w:rsidRPr="00D3651F">
        <w:rPr>
          <w:rFonts w:ascii="Times New Roman" w:hAnsi="Times New Roman" w:cs="Times New Roman"/>
          <w:sz w:val="22"/>
          <w:szCs w:val="24"/>
        </w:rPr>
        <w:t>the Principal Member considers that the applicant should be ready to proceed at a hearing;</w:t>
      </w:r>
    </w:p>
    <w:p w14:paraId="1B2102C9" w14:textId="77777777" w:rsidR="00824ED7" w:rsidRPr="00D3651F" w:rsidRDefault="00824ED7" w:rsidP="00D3651F">
      <w:pPr>
        <w:shd w:val="clear" w:color="auto" w:fill="FFFFFF"/>
        <w:spacing w:before="120"/>
        <w:ind w:left="34"/>
        <w:jc w:val="both"/>
        <w:rPr>
          <w:rFonts w:ascii="Times New Roman" w:hAnsi="Times New Roman" w:cs="Times New Roman"/>
          <w:sz w:val="22"/>
        </w:rPr>
      </w:pPr>
      <w:r w:rsidRPr="00D3651F">
        <w:rPr>
          <w:rFonts w:ascii="Times New Roman" w:hAnsi="Times New Roman" w:cs="Times New Roman"/>
          <w:sz w:val="22"/>
          <w:szCs w:val="24"/>
        </w:rPr>
        <w:t>the Principal Member must give a written notice to the applicant requesting the applicant to provide to the Principal Member, within 28 days after receiving the notice;</w:t>
      </w:r>
    </w:p>
    <w:p w14:paraId="5C74921D" w14:textId="77777777" w:rsidR="00824ED7" w:rsidRPr="00D3651F" w:rsidRDefault="00824ED7" w:rsidP="00D3651F">
      <w:pPr>
        <w:numPr>
          <w:ilvl w:val="0"/>
          <w:numId w:val="42"/>
        </w:numPr>
        <w:shd w:val="clear" w:color="auto" w:fill="FFFFFF"/>
        <w:tabs>
          <w:tab w:val="left" w:pos="773"/>
        </w:tabs>
        <w:spacing w:before="120"/>
        <w:ind w:left="773" w:hanging="384"/>
        <w:jc w:val="both"/>
        <w:rPr>
          <w:rFonts w:ascii="Times New Roman" w:hAnsi="Times New Roman" w:cs="Times New Roman"/>
          <w:sz w:val="22"/>
          <w:szCs w:val="24"/>
        </w:rPr>
      </w:pPr>
      <w:r w:rsidRPr="00D3651F">
        <w:rPr>
          <w:rFonts w:ascii="Times New Roman" w:hAnsi="Times New Roman" w:cs="Times New Roman"/>
          <w:sz w:val="22"/>
          <w:szCs w:val="24"/>
        </w:rPr>
        <w:t>a written statement indicating that the applicant is ready to proceed at a hearing; or</w:t>
      </w:r>
    </w:p>
    <w:p w14:paraId="7F164C1B" w14:textId="77777777" w:rsidR="00824ED7" w:rsidRPr="00D3651F" w:rsidRDefault="00824ED7" w:rsidP="00D3651F">
      <w:pPr>
        <w:numPr>
          <w:ilvl w:val="0"/>
          <w:numId w:val="42"/>
        </w:numPr>
        <w:shd w:val="clear" w:color="auto" w:fill="FFFFFF"/>
        <w:tabs>
          <w:tab w:val="left" w:pos="773"/>
        </w:tabs>
        <w:spacing w:before="120"/>
        <w:ind w:left="773" w:hanging="384"/>
        <w:jc w:val="both"/>
        <w:rPr>
          <w:rFonts w:ascii="Times New Roman" w:hAnsi="Times New Roman" w:cs="Times New Roman"/>
          <w:sz w:val="22"/>
          <w:szCs w:val="24"/>
        </w:rPr>
      </w:pPr>
      <w:r w:rsidRPr="00D3651F">
        <w:rPr>
          <w:rFonts w:ascii="Times New Roman" w:hAnsi="Times New Roman" w:cs="Times New Roman"/>
          <w:sz w:val="22"/>
          <w:szCs w:val="24"/>
        </w:rPr>
        <w:t>a written statement explaining why the applicant is not ready to proceed at a hearing.</w:t>
      </w:r>
    </w:p>
    <w:p w14:paraId="1572A564" w14:textId="77777777" w:rsidR="00824ED7" w:rsidRPr="00D3651F" w:rsidRDefault="00D66366" w:rsidP="00D3651F">
      <w:pPr>
        <w:shd w:val="clear" w:color="auto" w:fill="FFFFFF"/>
        <w:spacing w:before="120"/>
        <w:ind w:left="19"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 If the applicant does not provide a written statement under paragraph (4)(c) or (d) within the 28 days, the Principal Member must dismiss the application and must notify the applicant and the Commission of the dismissal.</w:t>
      </w:r>
    </w:p>
    <w:p w14:paraId="6A3FB149" w14:textId="77777777" w:rsidR="00824ED7" w:rsidRPr="00D3651F" w:rsidRDefault="00D66366" w:rsidP="00D3651F">
      <w:pPr>
        <w:shd w:val="clear" w:color="auto" w:fill="FFFFFF"/>
        <w:spacing w:before="120"/>
        <w:ind w:left="365"/>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(6) If:</w:t>
      </w:r>
    </w:p>
    <w:p w14:paraId="2881340F" w14:textId="77777777" w:rsidR="00824ED7" w:rsidRPr="00D3651F" w:rsidRDefault="00824ED7" w:rsidP="00D3651F">
      <w:pPr>
        <w:numPr>
          <w:ilvl w:val="0"/>
          <w:numId w:val="43"/>
        </w:numPr>
        <w:shd w:val="clear" w:color="auto" w:fill="FFFFFF"/>
        <w:tabs>
          <w:tab w:val="left" w:pos="797"/>
        </w:tabs>
        <w:spacing w:before="120"/>
        <w:ind w:left="797" w:hanging="384"/>
        <w:jc w:val="both"/>
        <w:rPr>
          <w:rFonts w:ascii="Times New Roman" w:hAnsi="Times New Roman" w:cs="Times New Roman"/>
          <w:sz w:val="22"/>
          <w:szCs w:val="24"/>
        </w:rPr>
      </w:pPr>
      <w:r w:rsidRPr="00D3651F">
        <w:rPr>
          <w:rFonts w:ascii="Times New Roman" w:hAnsi="Times New Roman" w:cs="Times New Roman"/>
          <w:sz w:val="22"/>
          <w:szCs w:val="24"/>
        </w:rPr>
        <w:t>the applicant provides a written statement under paragraph (4)(d) within the 28 days; and</w:t>
      </w:r>
    </w:p>
    <w:p w14:paraId="7FB6E48F" w14:textId="77777777" w:rsidR="00824ED7" w:rsidRPr="00D3651F" w:rsidRDefault="00824ED7" w:rsidP="00D3651F">
      <w:pPr>
        <w:numPr>
          <w:ilvl w:val="0"/>
          <w:numId w:val="43"/>
        </w:numPr>
        <w:shd w:val="clear" w:color="auto" w:fill="FFFFFF"/>
        <w:tabs>
          <w:tab w:val="left" w:pos="797"/>
        </w:tabs>
        <w:spacing w:before="120"/>
        <w:ind w:left="797" w:hanging="384"/>
        <w:jc w:val="both"/>
        <w:rPr>
          <w:rFonts w:ascii="Times New Roman" w:hAnsi="Times New Roman" w:cs="Times New Roman"/>
          <w:sz w:val="22"/>
          <w:szCs w:val="24"/>
        </w:rPr>
      </w:pPr>
      <w:r w:rsidRPr="00D3651F">
        <w:rPr>
          <w:rFonts w:ascii="Times New Roman" w:hAnsi="Times New Roman" w:cs="Times New Roman"/>
          <w:sz w:val="22"/>
          <w:szCs w:val="24"/>
        </w:rPr>
        <w:t>the Principal Member considers that the statement contains a reasonable explanation for the applicant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failure to be ready to proceed at a hearing;</w:t>
      </w:r>
    </w:p>
    <w:p w14:paraId="266B3C3C" w14:textId="77777777" w:rsidR="00824ED7" w:rsidRPr="00D3651F" w:rsidRDefault="00824ED7" w:rsidP="00D3651F">
      <w:pPr>
        <w:shd w:val="clear" w:color="auto" w:fill="FFFFFF"/>
        <w:spacing w:before="120"/>
        <w:ind w:left="34"/>
        <w:jc w:val="both"/>
        <w:rPr>
          <w:rFonts w:ascii="Times New Roman" w:hAnsi="Times New Roman" w:cs="Times New Roman"/>
          <w:sz w:val="22"/>
        </w:rPr>
      </w:pPr>
      <w:r w:rsidRPr="00D3651F">
        <w:rPr>
          <w:rFonts w:ascii="Times New Roman" w:hAnsi="Times New Roman" w:cs="Times New Roman"/>
          <w:sz w:val="22"/>
          <w:szCs w:val="24"/>
        </w:rPr>
        <w:t>the Principal Member must notify the applicant and the Commission of this.</w:t>
      </w:r>
    </w:p>
    <w:p w14:paraId="7AF28E0E" w14:textId="77777777" w:rsidR="00824ED7" w:rsidRPr="00D3651F" w:rsidRDefault="00D66366" w:rsidP="00D3651F">
      <w:pPr>
        <w:shd w:val="clear" w:color="auto" w:fill="FFFFFF"/>
        <w:spacing w:before="120"/>
        <w:ind w:left="374"/>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(7) If:</w:t>
      </w:r>
    </w:p>
    <w:p w14:paraId="46409B22" w14:textId="77777777" w:rsidR="00824ED7" w:rsidRPr="00D3651F" w:rsidRDefault="00824ED7" w:rsidP="00D3651F">
      <w:pPr>
        <w:numPr>
          <w:ilvl w:val="0"/>
          <w:numId w:val="44"/>
        </w:numPr>
        <w:shd w:val="clear" w:color="auto" w:fill="FFFFFF"/>
        <w:tabs>
          <w:tab w:val="left" w:pos="806"/>
        </w:tabs>
        <w:spacing w:before="120"/>
        <w:ind w:left="806" w:hanging="384"/>
        <w:jc w:val="both"/>
        <w:rPr>
          <w:rFonts w:ascii="Times New Roman" w:hAnsi="Times New Roman" w:cs="Times New Roman"/>
          <w:sz w:val="22"/>
          <w:szCs w:val="24"/>
        </w:rPr>
      </w:pPr>
      <w:r w:rsidRPr="00D3651F">
        <w:rPr>
          <w:rFonts w:ascii="Times New Roman" w:hAnsi="Times New Roman" w:cs="Times New Roman"/>
          <w:sz w:val="22"/>
          <w:szCs w:val="24"/>
        </w:rPr>
        <w:t>the applicant provides a written statement under paragraph (4)(d) within the 28 days; and</w:t>
      </w:r>
    </w:p>
    <w:p w14:paraId="378C3E7E" w14:textId="77777777" w:rsidR="00824ED7" w:rsidRPr="00D3651F" w:rsidRDefault="00824ED7" w:rsidP="00D3651F">
      <w:pPr>
        <w:numPr>
          <w:ilvl w:val="0"/>
          <w:numId w:val="44"/>
        </w:numPr>
        <w:shd w:val="clear" w:color="auto" w:fill="FFFFFF"/>
        <w:tabs>
          <w:tab w:val="left" w:pos="806"/>
        </w:tabs>
        <w:spacing w:before="120"/>
        <w:ind w:left="806" w:hanging="384"/>
        <w:jc w:val="both"/>
        <w:rPr>
          <w:rFonts w:ascii="Times New Roman" w:hAnsi="Times New Roman" w:cs="Times New Roman"/>
          <w:sz w:val="22"/>
          <w:szCs w:val="24"/>
        </w:rPr>
      </w:pPr>
      <w:r w:rsidRPr="00D3651F">
        <w:rPr>
          <w:rFonts w:ascii="Times New Roman" w:hAnsi="Times New Roman" w:cs="Times New Roman"/>
          <w:sz w:val="22"/>
          <w:szCs w:val="24"/>
        </w:rPr>
        <w:t>the Principal Member considers that the statement does not contain a reasonable explanation for the applicant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failure to be ready to proceed at a hearing;</w:t>
      </w:r>
    </w:p>
    <w:p w14:paraId="1A464B22" w14:textId="77777777" w:rsidR="00824ED7" w:rsidRPr="00D3651F" w:rsidRDefault="00824ED7" w:rsidP="00D3651F">
      <w:pPr>
        <w:shd w:val="clear" w:color="auto" w:fill="FFFFFF"/>
        <w:spacing w:before="120"/>
        <w:ind w:left="43"/>
        <w:jc w:val="both"/>
        <w:rPr>
          <w:rFonts w:ascii="Times New Roman" w:hAnsi="Times New Roman" w:cs="Times New Roman"/>
          <w:sz w:val="22"/>
        </w:rPr>
      </w:pPr>
      <w:r w:rsidRPr="00D3651F">
        <w:rPr>
          <w:rFonts w:ascii="Times New Roman" w:hAnsi="Times New Roman" w:cs="Times New Roman"/>
          <w:sz w:val="22"/>
          <w:szCs w:val="24"/>
        </w:rPr>
        <w:t>the Principal Member must dismiss the application and must notify the applicant and the Commission of the dismissal.</w:t>
      </w:r>
    </w:p>
    <w:p w14:paraId="15BD0549" w14:textId="77777777" w:rsidR="00824ED7" w:rsidRPr="00D3651F" w:rsidRDefault="00824ED7" w:rsidP="00D3651F">
      <w:pPr>
        <w:shd w:val="clear" w:color="auto" w:fill="FFFFFF"/>
        <w:spacing w:before="120"/>
        <w:ind w:left="48"/>
        <w:jc w:val="both"/>
        <w:rPr>
          <w:rFonts w:ascii="Times New Roman" w:hAnsi="Times New Roman" w:cs="Times New Roman"/>
          <w:sz w:val="22"/>
        </w:rPr>
      </w:pPr>
      <w:r w:rsidRPr="00D3651F">
        <w:rPr>
          <w:rFonts w:ascii="Times New Roman" w:hAnsi="Times New Roman" w:cs="Times New Roman"/>
          <w:b/>
          <w:bCs/>
          <w:sz w:val="22"/>
          <w:szCs w:val="24"/>
        </w:rPr>
        <w:t>Power to dismiss application—subsequent consideration</w:t>
      </w:r>
    </w:p>
    <w:p w14:paraId="0F808243" w14:textId="77777777" w:rsidR="00824ED7" w:rsidRPr="00D3651F" w:rsidRDefault="00D66366" w:rsidP="00D3651F">
      <w:pPr>
        <w:shd w:val="clear" w:color="auto" w:fill="FFFFFF"/>
        <w:spacing w:before="120"/>
        <w:ind w:left="389"/>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155AB.(1) In this section:</w:t>
      </w:r>
    </w:p>
    <w:p w14:paraId="5011F56B" w14:textId="570A0D04" w:rsidR="00824ED7" w:rsidRPr="00D3651F" w:rsidRDefault="00D66366" w:rsidP="00D3651F">
      <w:pPr>
        <w:shd w:val="clear" w:color="auto" w:fill="FFFFFF"/>
        <w:spacing w:before="120"/>
        <w:ind w:left="48"/>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extended review period</w:t>
      </w:r>
      <w:r w:rsidRPr="00D3651F">
        <w:rPr>
          <w:rFonts w:ascii="Times New Roman" w:hAnsi="Times New Roman" w:cs="Times New Roman"/>
          <w:b/>
          <w:bCs/>
          <w:sz w:val="22"/>
          <w:szCs w:val="24"/>
        </w:rPr>
        <w:t>’</w:t>
      </w:r>
      <w:r w:rsidR="00824ED7" w:rsidRPr="00092AD0">
        <w:rPr>
          <w:rFonts w:ascii="Times New Roman" w:hAnsi="Times New Roman" w:cs="Times New Roman"/>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in relation to an extension notice, means the period of 3 months after the day on which the Principal Member has given the extension notice to the applicant for review;</w:t>
      </w:r>
    </w:p>
    <w:p w14:paraId="5C00E2BC" w14:textId="77777777" w:rsidR="00824ED7" w:rsidRPr="00D3651F" w:rsidRDefault="00D66366" w:rsidP="00D3651F">
      <w:pPr>
        <w:shd w:val="clear" w:color="auto" w:fill="FFFFFF"/>
        <w:spacing w:before="120"/>
        <w:ind w:left="58"/>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extension notice</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 a notice under subsection 155AA(6) or subsection (6) of this section.</w:t>
      </w:r>
    </w:p>
    <w:p w14:paraId="29073079" w14:textId="77777777" w:rsidR="00824ED7" w:rsidRPr="00D3651F" w:rsidRDefault="00B72F7D" w:rsidP="00D3651F">
      <w:pPr>
        <w:shd w:val="clear" w:color="auto" w:fill="FFFFFF"/>
        <w:spacing w:before="120"/>
        <w:ind w:firstLine="350"/>
        <w:jc w:val="both"/>
        <w:rPr>
          <w:rFonts w:ascii="Times New Roman" w:hAnsi="Times New Roman" w:cs="Times New Roman"/>
          <w:sz w:val="22"/>
        </w:rPr>
      </w:pPr>
      <w:r w:rsidRPr="00D3651F">
        <w:rPr>
          <w:rFonts w:ascii="Times New Roman" w:hAnsi="Times New Roman" w:cs="Times New Roman"/>
          <w:sz w:val="22"/>
        </w:rPr>
        <w:br w:type="page"/>
      </w:r>
      <w:r w:rsidR="00D66366" w:rsidRPr="00D3651F">
        <w:rPr>
          <w:rFonts w:ascii="Times New Roman" w:hAnsi="Times New Roman" w:cs="Times New Roman"/>
          <w:sz w:val="22"/>
          <w:szCs w:val="24"/>
        </w:rPr>
        <w:lastRenderedPageBreak/>
        <w:t>“</w:t>
      </w:r>
      <w:r w:rsidR="00824ED7" w:rsidRPr="00D3651F">
        <w:rPr>
          <w:rFonts w:ascii="Times New Roman" w:hAnsi="Times New Roman" w:cs="Times New Roman"/>
          <w:sz w:val="22"/>
          <w:szCs w:val="24"/>
        </w:rPr>
        <w:t>(2) If the Principal Member has given an applicant for review an extension notice, this section applies to that application unless:</w:t>
      </w:r>
    </w:p>
    <w:p w14:paraId="13DB5432" w14:textId="77777777" w:rsidR="00824ED7" w:rsidRPr="00D3651F" w:rsidRDefault="00824ED7" w:rsidP="00D3651F">
      <w:pPr>
        <w:numPr>
          <w:ilvl w:val="0"/>
          <w:numId w:val="45"/>
        </w:numPr>
        <w:shd w:val="clear" w:color="auto" w:fill="FFFFFF"/>
        <w:tabs>
          <w:tab w:val="left" w:pos="792"/>
        </w:tabs>
        <w:spacing w:before="120"/>
        <w:ind w:left="792" w:hanging="403"/>
        <w:jc w:val="both"/>
        <w:rPr>
          <w:rFonts w:ascii="Times New Roman" w:hAnsi="Times New Roman" w:cs="Times New Roman"/>
          <w:sz w:val="22"/>
          <w:szCs w:val="24"/>
        </w:rPr>
      </w:pPr>
      <w:r w:rsidRPr="00D3651F">
        <w:rPr>
          <w:rFonts w:ascii="Times New Roman" w:hAnsi="Times New Roman" w:cs="Times New Roman"/>
          <w:sz w:val="22"/>
          <w:szCs w:val="24"/>
        </w:rPr>
        <w:t>the hearing of the review has finished within the extended review period; or</w:t>
      </w:r>
    </w:p>
    <w:p w14:paraId="6039CB84" w14:textId="77777777" w:rsidR="00824ED7" w:rsidRPr="00D3651F" w:rsidRDefault="00824ED7" w:rsidP="00D3651F">
      <w:pPr>
        <w:numPr>
          <w:ilvl w:val="0"/>
          <w:numId w:val="45"/>
        </w:numPr>
        <w:shd w:val="clear" w:color="auto" w:fill="FFFFFF"/>
        <w:tabs>
          <w:tab w:val="left" w:pos="792"/>
        </w:tabs>
        <w:spacing w:before="120"/>
        <w:ind w:left="792" w:hanging="403"/>
        <w:jc w:val="both"/>
        <w:rPr>
          <w:rFonts w:ascii="Times New Roman" w:hAnsi="Times New Roman" w:cs="Times New Roman"/>
          <w:sz w:val="22"/>
          <w:szCs w:val="24"/>
        </w:rPr>
      </w:pPr>
      <w:r w:rsidRPr="00D3651F">
        <w:rPr>
          <w:rFonts w:ascii="Times New Roman" w:hAnsi="Times New Roman" w:cs="Times New Roman"/>
          <w:sz w:val="22"/>
          <w:szCs w:val="24"/>
        </w:rPr>
        <w:t>as at the end of the extended review period, a date, time and place is fixed for the commencement or resumption of the hearing of the review.</w:t>
      </w:r>
    </w:p>
    <w:p w14:paraId="2441807D" w14:textId="77777777" w:rsidR="00824ED7" w:rsidRPr="00D3651F" w:rsidRDefault="00D66366" w:rsidP="00D3651F">
      <w:pPr>
        <w:shd w:val="clear" w:color="auto" w:fill="FFFFFF"/>
        <w:spacing w:before="120"/>
        <w:ind w:left="5"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 For the purposes of paragraph (2)(a), the hearing of a review is taken to have finished when there are no further submissions to be made to the Board by any of the parties to the review.</w:t>
      </w:r>
    </w:p>
    <w:p w14:paraId="7FEB06B6" w14:textId="77777777" w:rsidR="00824ED7" w:rsidRPr="00D3651F" w:rsidRDefault="00D66366" w:rsidP="00D3651F">
      <w:pPr>
        <w:shd w:val="clear" w:color="auto" w:fill="FFFFFF"/>
        <w:spacing w:before="120"/>
        <w:ind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(4) If this section applies to an application for review at the end of the extended review period, the Principal Member must give a written notice to the applicant requesting the applicant to provide to the Principal Member, within 28 days after receiving the notice:</w:t>
      </w:r>
    </w:p>
    <w:p w14:paraId="766D6302" w14:textId="77777777" w:rsidR="00824ED7" w:rsidRPr="00D3651F" w:rsidRDefault="00824ED7" w:rsidP="00D3651F">
      <w:pPr>
        <w:numPr>
          <w:ilvl w:val="0"/>
          <w:numId w:val="46"/>
        </w:numPr>
        <w:shd w:val="clear" w:color="auto" w:fill="FFFFFF"/>
        <w:tabs>
          <w:tab w:val="left" w:pos="792"/>
        </w:tabs>
        <w:spacing w:before="120"/>
        <w:ind w:left="792" w:hanging="398"/>
        <w:jc w:val="both"/>
        <w:rPr>
          <w:rFonts w:ascii="Times New Roman" w:hAnsi="Times New Roman" w:cs="Times New Roman"/>
          <w:sz w:val="22"/>
          <w:szCs w:val="24"/>
        </w:rPr>
      </w:pPr>
      <w:r w:rsidRPr="00D3651F">
        <w:rPr>
          <w:rFonts w:ascii="Times New Roman" w:hAnsi="Times New Roman" w:cs="Times New Roman"/>
          <w:sz w:val="22"/>
          <w:szCs w:val="24"/>
        </w:rPr>
        <w:t>a written statement indicating that the applicant is ready to proceed at a hearing; or</w:t>
      </w:r>
    </w:p>
    <w:p w14:paraId="5D7C3D55" w14:textId="77777777" w:rsidR="00824ED7" w:rsidRPr="00D3651F" w:rsidRDefault="00824ED7" w:rsidP="00D3651F">
      <w:pPr>
        <w:numPr>
          <w:ilvl w:val="0"/>
          <w:numId w:val="46"/>
        </w:numPr>
        <w:shd w:val="clear" w:color="auto" w:fill="FFFFFF"/>
        <w:tabs>
          <w:tab w:val="left" w:pos="792"/>
        </w:tabs>
        <w:spacing w:before="120"/>
        <w:ind w:left="792" w:hanging="398"/>
        <w:jc w:val="both"/>
        <w:rPr>
          <w:rFonts w:ascii="Times New Roman" w:hAnsi="Times New Roman" w:cs="Times New Roman"/>
          <w:sz w:val="22"/>
          <w:szCs w:val="24"/>
        </w:rPr>
      </w:pPr>
      <w:r w:rsidRPr="00D3651F">
        <w:rPr>
          <w:rFonts w:ascii="Times New Roman" w:hAnsi="Times New Roman" w:cs="Times New Roman"/>
          <w:sz w:val="22"/>
          <w:szCs w:val="24"/>
        </w:rPr>
        <w:t>a written statement explaining why the applicant is not ready to proceed at a hearing.</w:t>
      </w:r>
    </w:p>
    <w:p w14:paraId="0249DE98" w14:textId="77777777" w:rsidR="00824ED7" w:rsidRPr="00D3651F" w:rsidRDefault="00D66366" w:rsidP="00D3651F">
      <w:pPr>
        <w:shd w:val="clear" w:color="auto" w:fill="FFFFFF"/>
        <w:spacing w:before="120"/>
        <w:ind w:firstLine="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 If the applicant does not provide a written statement under paragraph (4)(a) or (b) within the 28 days, the Principal Member must dismiss the application and must notify the applicant and the Commission of the dismissal.</w:t>
      </w:r>
    </w:p>
    <w:p w14:paraId="66ED123B" w14:textId="77777777" w:rsidR="00824ED7" w:rsidRPr="00D3651F" w:rsidRDefault="00D66366"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(6) If:</w:t>
      </w:r>
    </w:p>
    <w:p w14:paraId="2FE1574D" w14:textId="77777777" w:rsidR="00824ED7" w:rsidRPr="00D3651F" w:rsidRDefault="00824ED7" w:rsidP="00D3651F">
      <w:pPr>
        <w:numPr>
          <w:ilvl w:val="0"/>
          <w:numId w:val="47"/>
        </w:numPr>
        <w:shd w:val="clear" w:color="auto" w:fill="FFFFFF"/>
        <w:tabs>
          <w:tab w:val="left" w:pos="787"/>
        </w:tabs>
        <w:spacing w:before="120"/>
        <w:ind w:left="787" w:hanging="394"/>
        <w:jc w:val="both"/>
        <w:rPr>
          <w:rFonts w:ascii="Times New Roman" w:hAnsi="Times New Roman" w:cs="Times New Roman"/>
          <w:sz w:val="22"/>
          <w:szCs w:val="24"/>
        </w:rPr>
      </w:pPr>
      <w:r w:rsidRPr="00D3651F">
        <w:rPr>
          <w:rFonts w:ascii="Times New Roman" w:hAnsi="Times New Roman" w:cs="Times New Roman"/>
          <w:sz w:val="22"/>
          <w:szCs w:val="24"/>
        </w:rPr>
        <w:t>the applicant provides a written statement under paragraph (4)(b) within the 28 days; and</w:t>
      </w:r>
    </w:p>
    <w:p w14:paraId="72DEE4BC" w14:textId="77777777" w:rsidR="00824ED7" w:rsidRPr="00D3651F" w:rsidRDefault="00824ED7" w:rsidP="00D3651F">
      <w:pPr>
        <w:numPr>
          <w:ilvl w:val="0"/>
          <w:numId w:val="47"/>
        </w:numPr>
        <w:shd w:val="clear" w:color="auto" w:fill="FFFFFF"/>
        <w:tabs>
          <w:tab w:val="left" w:pos="787"/>
        </w:tabs>
        <w:spacing w:before="120"/>
        <w:ind w:left="787" w:hanging="394"/>
        <w:jc w:val="both"/>
        <w:rPr>
          <w:rFonts w:ascii="Times New Roman" w:hAnsi="Times New Roman" w:cs="Times New Roman"/>
          <w:sz w:val="22"/>
          <w:szCs w:val="24"/>
        </w:rPr>
      </w:pPr>
      <w:r w:rsidRPr="00D3651F">
        <w:rPr>
          <w:rFonts w:ascii="Times New Roman" w:hAnsi="Times New Roman" w:cs="Times New Roman"/>
          <w:sz w:val="22"/>
          <w:szCs w:val="24"/>
        </w:rPr>
        <w:t>the Principal Member considers that the statement contains a reasonable explanation for the applicant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failure to be ready to proceed at a hearing;</w:t>
      </w:r>
    </w:p>
    <w:p w14:paraId="6BF9F03D"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sz w:val="22"/>
          <w:szCs w:val="24"/>
        </w:rPr>
        <w:t>the Principal Member must notify the applicant and the Commission of this.</w:t>
      </w:r>
    </w:p>
    <w:p w14:paraId="6E823C62" w14:textId="77777777" w:rsidR="00824ED7" w:rsidRPr="00D3651F" w:rsidRDefault="00D66366"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(7) If:</w:t>
      </w:r>
    </w:p>
    <w:p w14:paraId="15536EEB" w14:textId="77777777" w:rsidR="00824ED7" w:rsidRPr="00D3651F" w:rsidRDefault="00824ED7" w:rsidP="00D3651F">
      <w:pPr>
        <w:numPr>
          <w:ilvl w:val="0"/>
          <w:numId w:val="48"/>
        </w:numPr>
        <w:shd w:val="clear" w:color="auto" w:fill="FFFFFF"/>
        <w:tabs>
          <w:tab w:val="left" w:pos="782"/>
        </w:tabs>
        <w:spacing w:before="120"/>
        <w:ind w:left="782" w:hanging="389"/>
        <w:jc w:val="both"/>
        <w:rPr>
          <w:rFonts w:ascii="Times New Roman" w:hAnsi="Times New Roman" w:cs="Times New Roman"/>
          <w:sz w:val="22"/>
          <w:szCs w:val="24"/>
        </w:rPr>
      </w:pPr>
      <w:r w:rsidRPr="00D3651F">
        <w:rPr>
          <w:rFonts w:ascii="Times New Roman" w:hAnsi="Times New Roman" w:cs="Times New Roman"/>
          <w:sz w:val="22"/>
          <w:szCs w:val="24"/>
        </w:rPr>
        <w:t>the applicant provides a written statement under paragraph (4)(b) within the 28 days; and</w:t>
      </w:r>
    </w:p>
    <w:p w14:paraId="3CD2F5D4" w14:textId="77777777" w:rsidR="00824ED7" w:rsidRPr="00D3651F" w:rsidRDefault="00824ED7" w:rsidP="00D3651F">
      <w:pPr>
        <w:numPr>
          <w:ilvl w:val="0"/>
          <w:numId w:val="48"/>
        </w:numPr>
        <w:shd w:val="clear" w:color="auto" w:fill="FFFFFF"/>
        <w:tabs>
          <w:tab w:val="left" w:pos="782"/>
        </w:tabs>
        <w:spacing w:before="120"/>
        <w:ind w:left="782" w:hanging="389"/>
        <w:jc w:val="both"/>
        <w:rPr>
          <w:rFonts w:ascii="Times New Roman" w:hAnsi="Times New Roman" w:cs="Times New Roman"/>
          <w:sz w:val="22"/>
          <w:szCs w:val="24"/>
        </w:rPr>
      </w:pPr>
      <w:r w:rsidRPr="00D3651F">
        <w:rPr>
          <w:rFonts w:ascii="Times New Roman" w:hAnsi="Times New Roman" w:cs="Times New Roman"/>
          <w:sz w:val="22"/>
          <w:szCs w:val="24"/>
        </w:rPr>
        <w:t>the Principal Member considers that the statement does not contain a reasonable explanation for the applicant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failure to be ready to proceed at a hearing;</w:t>
      </w:r>
    </w:p>
    <w:p w14:paraId="042D924C"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sz w:val="22"/>
          <w:szCs w:val="24"/>
        </w:rPr>
        <w:t>the Principal Member must dismiss the application and must notify the applicant and the Commission of the dismissal.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3521DA3"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Application of sections 155AA and 155</w:t>
      </w:r>
      <w:r w:rsidRPr="00D3651F">
        <w:rPr>
          <w:rFonts w:ascii="Times New Roman" w:hAnsi="Times New Roman" w:cs="Times New Roman"/>
          <w:b/>
          <w:bCs/>
          <w:sz w:val="22"/>
          <w:szCs w:val="24"/>
          <w:lang w:val="de-DE"/>
        </w:rPr>
        <w:t>AB</w:t>
      </w:r>
    </w:p>
    <w:p w14:paraId="6047E09D" w14:textId="77777777" w:rsidR="00824ED7" w:rsidRPr="00D3651F" w:rsidRDefault="00824ED7" w:rsidP="00D3651F">
      <w:pPr>
        <w:shd w:val="clear" w:color="auto" w:fill="FFFFFF"/>
        <w:spacing w:before="120"/>
        <w:ind w:left="5" w:firstLine="346"/>
        <w:jc w:val="both"/>
        <w:rPr>
          <w:rFonts w:ascii="Times New Roman" w:hAnsi="Times New Roman" w:cs="Times New Roman"/>
          <w:sz w:val="22"/>
        </w:rPr>
      </w:pPr>
      <w:r w:rsidRPr="00D3651F">
        <w:rPr>
          <w:rFonts w:ascii="Times New Roman" w:hAnsi="Times New Roman" w:cs="Times New Roman"/>
          <w:b/>
          <w:bCs/>
          <w:sz w:val="22"/>
          <w:szCs w:val="24"/>
        </w:rPr>
        <w:t xml:space="preserve">25. </w:t>
      </w:r>
      <w:r w:rsidRPr="00D3651F">
        <w:rPr>
          <w:rFonts w:ascii="Times New Roman" w:hAnsi="Times New Roman" w:cs="Times New Roman"/>
          <w:sz w:val="22"/>
          <w:szCs w:val="24"/>
        </w:rPr>
        <w:t>Sections 155AA and 155</w:t>
      </w:r>
      <w:r w:rsidRPr="00D3651F">
        <w:rPr>
          <w:rFonts w:ascii="Times New Roman" w:hAnsi="Times New Roman" w:cs="Times New Roman"/>
          <w:sz w:val="22"/>
          <w:szCs w:val="24"/>
          <w:lang w:val="de-DE"/>
        </w:rPr>
        <w:t xml:space="preserve">AB </w:t>
      </w:r>
      <w:r w:rsidRPr="00D3651F">
        <w:rPr>
          <w:rFonts w:ascii="Times New Roman" w:hAnsi="Times New Roman" w:cs="Times New Roman"/>
          <w:sz w:val="22"/>
          <w:szCs w:val="24"/>
        </w:rPr>
        <w:t>of the Principal Act apply to applications for review lodged before, on or after the commencement of those sections.</w:t>
      </w:r>
    </w:p>
    <w:p w14:paraId="4080BE2D" w14:textId="77777777" w:rsidR="00824ED7" w:rsidRPr="00D3651F" w:rsidRDefault="00B72F7D" w:rsidP="00D3651F">
      <w:pPr>
        <w:shd w:val="clear" w:color="auto" w:fill="FFFFFF"/>
        <w:spacing w:before="120"/>
        <w:ind w:left="29" w:firstLine="346"/>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26.</w:t>
      </w:r>
      <w:r w:rsidR="00824ED7" w:rsidRPr="00D3651F">
        <w:rPr>
          <w:rFonts w:ascii="Times New Roman" w:hAnsi="Times New Roman" w:cs="Times New Roman"/>
          <w:sz w:val="22"/>
          <w:szCs w:val="24"/>
        </w:rPr>
        <w:t xml:space="preserve"> The Principal Act is amended by inserting after section 155AB the following section:</w:t>
      </w:r>
    </w:p>
    <w:p w14:paraId="260CA7B4" w14:textId="77777777" w:rsidR="00824ED7" w:rsidRPr="00D3651F" w:rsidRDefault="00824ED7" w:rsidP="00D3651F">
      <w:pPr>
        <w:shd w:val="clear" w:color="auto" w:fill="FFFFFF"/>
        <w:spacing w:before="120"/>
        <w:ind w:left="29"/>
        <w:jc w:val="both"/>
        <w:rPr>
          <w:rFonts w:ascii="Times New Roman" w:hAnsi="Times New Roman" w:cs="Times New Roman"/>
          <w:sz w:val="22"/>
        </w:rPr>
      </w:pPr>
      <w:r w:rsidRPr="00D3651F">
        <w:rPr>
          <w:rFonts w:ascii="Times New Roman" w:hAnsi="Times New Roman" w:cs="Times New Roman"/>
          <w:b/>
          <w:bCs/>
          <w:sz w:val="22"/>
          <w:szCs w:val="24"/>
        </w:rPr>
        <w:t>Representation of applicant where outcome could be dismissal of application</w:t>
      </w:r>
    </w:p>
    <w:p w14:paraId="4E8A78AF" w14:textId="77777777" w:rsidR="00824ED7" w:rsidRPr="00D3651F" w:rsidRDefault="00D66366" w:rsidP="00D3651F">
      <w:pPr>
        <w:shd w:val="clear" w:color="auto" w:fill="FFFFFF"/>
        <w:spacing w:before="120"/>
        <w:ind w:left="24" w:firstLine="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155AC.(1) An applicant for review may </w:t>
      </w:r>
      <w:proofErr w:type="spellStart"/>
      <w:r w:rsidR="00824ED7" w:rsidRPr="00D3651F">
        <w:rPr>
          <w:rFonts w:ascii="Times New Roman" w:hAnsi="Times New Roman" w:cs="Times New Roman"/>
          <w:sz w:val="22"/>
          <w:szCs w:val="24"/>
        </w:rPr>
        <w:t>authorise</w:t>
      </w:r>
      <w:proofErr w:type="spellEnd"/>
      <w:r w:rsidR="00824ED7" w:rsidRPr="00D3651F">
        <w:rPr>
          <w:rFonts w:ascii="Times New Roman" w:hAnsi="Times New Roman" w:cs="Times New Roman"/>
          <w:sz w:val="22"/>
          <w:szCs w:val="24"/>
        </w:rPr>
        <w:t xml:space="preserve"> another person to represent the applicant in relation to a notice under subsection 155AA(4)or 155AB(4).</w:t>
      </w:r>
    </w:p>
    <w:p w14:paraId="3144B8AD" w14:textId="77777777" w:rsidR="00824ED7" w:rsidRPr="00D3651F" w:rsidRDefault="00D66366" w:rsidP="00D3651F">
      <w:pPr>
        <w:shd w:val="clear" w:color="auto" w:fill="FFFFFF"/>
        <w:spacing w:before="120"/>
        <w:ind w:left="37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(2) An </w:t>
      </w:r>
      <w:proofErr w:type="spellStart"/>
      <w:r w:rsidR="00824ED7" w:rsidRPr="00D3651F">
        <w:rPr>
          <w:rFonts w:ascii="Times New Roman" w:hAnsi="Times New Roman" w:cs="Times New Roman"/>
          <w:sz w:val="22"/>
          <w:szCs w:val="24"/>
        </w:rPr>
        <w:t>authorisation</w:t>
      </w:r>
      <w:proofErr w:type="spellEnd"/>
      <w:r w:rsidR="00824ED7" w:rsidRPr="00D3651F">
        <w:rPr>
          <w:rFonts w:ascii="Times New Roman" w:hAnsi="Times New Roman" w:cs="Times New Roman"/>
          <w:sz w:val="22"/>
          <w:szCs w:val="24"/>
        </w:rPr>
        <w:t xml:space="preserve"> under subsection (1) must be in writing.</w:t>
      </w:r>
    </w:p>
    <w:p w14:paraId="346D9C4A" w14:textId="77777777" w:rsidR="00824ED7" w:rsidRPr="00D3651F" w:rsidRDefault="00D66366" w:rsidP="00D3651F">
      <w:pPr>
        <w:shd w:val="clear" w:color="auto" w:fill="FFFFFF"/>
        <w:spacing w:before="120"/>
        <w:ind w:left="24"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(3) The applicant may </w:t>
      </w:r>
      <w:proofErr w:type="spellStart"/>
      <w:r w:rsidR="00824ED7" w:rsidRPr="00D3651F">
        <w:rPr>
          <w:rFonts w:ascii="Times New Roman" w:hAnsi="Times New Roman" w:cs="Times New Roman"/>
          <w:sz w:val="22"/>
          <w:szCs w:val="24"/>
        </w:rPr>
        <w:t>authorise</w:t>
      </w:r>
      <w:proofErr w:type="spellEnd"/>
      <w:r w:rsidR="00824ED7" w:rsidRPr="00D3651F">
        <w:rPr>
          <w:rFonts w:ascii="Times New Roman" w:hAnsi="Times New Roman" w:cs="Times New Roman"/>
          <w:sz w:val="22"/>
          <w:szCs w:val="24"/>
        </w:rPr>
        <w:t xml:space="preserve"> the representative only after the applicant has received the notice.</w:t>
      </w:r>
    </w:p>
    <w:p w14:paraId="6C119BBF" w14:textId="77777777" w:rsidR="00824ED7" w:rsidRPr="00D3651F" w:rsidRDefault="00D66366" w:rsidP="00D3651F">
      <w:pPr>
        <w:shd w:val="clear" w:color="auto" w:fill="FFFFFF"/>
        <w:spacing w:before="120"/>
        <w:ind w:left="24"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(4) If the Principal Member has approved a form for the purposes of subsection (1), the applicant must </w:t>
      </w:r>
      <w:proofErr w:type="spellStart"/>
      <w:r w:rsidR="00824ED7" w:rsidRPr="00D3651F">
        <w:rPr>
          <w:rFonts w:ascii="Times New Roman" w:hAnsi="Times New Roman" w:cs="Times New Roman"/>
          <w:sz w:val="22"/>
          <w:szCs w:val="24"/>
        </w:rPr>
        <w:t>authorise</w:t>
      </w:r>
      <w:proofErr w:type="spellEnd"/>
      <w:r w:rsidR="00824ED7" w:rsidRPr="00D3651F">
        <w:rPr>
          <w:rFonts w:ascii="Times New Roman" w:hAnsi="Times New Roman" w:cs="Times New Roman"/>
          <w:sz w:val="22"/>
          <w:szCs w:val="24"/>
        </w:rPr>
        <w:t xml:space="preserve"> the representative in that form.</w:t>
      </w:r>
    </w:p>
    <w:p w14:paraId="7A90D88F" w14:textId="77777777" w:rsidR="00824ED7" w:rsidRPr="00D3651F" w:rsidRDefault="00D66366" w:rsidP="00D3651F">
      <w:pPr>
        <w:shd w:val="clear" w:color="auto" w:fill="FFFFFF"/>
        <w:spacing w:before="120"/>
        <w:ind w:left="24"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(5) If the applicant does </w:t>
      </w:r>
      <w:proofErr w:type="spellStart"/>
      <w:r w:rsidR="00824ED7" w:rsidRPr="00D3651F">
        <w:rPr>
          <w:rFonts w:ascii="Times New Roman" w:hAnsi="Times New Roman" w:cs="Times New Roman"/>
          <w:sz w:val="22"/>
          <w:szCs w:val="24"/>
        </w:rPr>
        <w:t>authorise</w:t>
      </w:r>
      <w:proofErr w:type="spellEnd"/>
      <w:r w:rsidR="00824ED7" w:rsidRPr="00D3651F">
        <w:rPr>
          <w:rFonts w:ascii="Times New Roman" w:hAnsi="Times New Roman" w:cs="Times New Roman"/>
          <w:sz w:val="22"/>
          <w:szCs w:val="24"/>
        </w:rPr>
        <w:t xml:space="preserve"> a representative, the representation is to be at the applicant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own expense.</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21D0CEA0" w14:textId="77777777" w:rsidR="00824ED7" w:rsidRPr="00D3651F" w:rsidRDefault="00824ED7" w:rsidP="00D3651F">
      <w:pPr>
        <w:shd w:val="clear" w:color="auto" w:fill="FFFFFF"/>
        <w:spacing w:before="120"/>
        <w:ind w:left="24"/>
        <w:jc w:val="both"/>
        <w:rPr>
          <w:rFonts w:ascii="Times New Roman" w:hAnsi="Times New Roman" w:cs="Times New Roman"/>
          <w:sz w:val="22"/>
        </w:rPr>
      </w:pPr>
      <w:r w:rsidRPr="00D3651F">
        <w:rPr>
          <w:rFonts w:ascii="Times New Roman" w:hAnsi="Times New Roman" w:cs="Times New Roman"/>
          <w:b/>
          <w:bCs/>
          <w:sz w:val="22"/>
          <w:szCs w:val="24"/>
        </w:rPr>
        <w:t>Application of section 155AC</w:t>
      </w:r>
    </w:p>
    <w:p w14:paraId="6293A085" w14:textId="77777777" w:rsidR="00824ED7" w:rsidRPr="00D3651F" w:rsidRDefault="00824ED7" w:rsidP="00D3651F">
      <w:pPr>
        <w:shd w:val="clear" w:color="auto" w:fill="FFFFFF"/>
        <w:spacing w:before="120"/>
        <w:ind w:left="19" w:firstLine="341"/>
        <w:jc w:val="both"/>
        <w:rPr>
          <w:rFonts w:ascii="Times New Roman" w:hAnsi="Times New Roman" w:cs="Times New Roman"/>
          <w:sz w:val="22"/>
        </w:rPr>
      </w:pPr>
      <w:r w:rsidRPr="00D3651F">
        <w:rPr>
          <w:rFonts w:ascii="Times New Roman" w:hAnsi="Times New Roman" w:cs="Times New Roman"/>
          <w:b/>
          <w:bCs/>
          <w:sz w:val="22"/>
          <w:szCs w:val="24"/>
        </w:rPr>
        <w:t xml:space="preserve">27.(1) </w:t>
      </w:r>
      <w:r w:rsidRPr="00D3651F">
        <w:rPr>
          <w:rFonts w:ascii="Times New Roman" w:hAnsi="Times New Roman" w:cs="Times New Roman"/>
          <w:sz w:val="22"/>
          <w:szCs w:val="24"/>
        </w:rPr>
        <w:t>Subsections 155AC(1) and 155AC(5) apply to notices under subsection 155AA(4) or 155AB(4) given by the Principal Member before, on or after the day on which this Act receives the Royal Assent.</w:t>
      </w:r>
    </w:p>
    <w:p w14:paraId="54820AB2" w14:textId="77777777" w:rsidR="00824ED7" w:rsidRPr="00D3651F" w:rsidRDefault="00824ED7" w:rsidP="00D3651F">
      <w:pPr>
        <w:shd w:val="clear" w:color="auto" w:fill="FFFFFF"/>
        <w:spacing w:before="120"/>
        <w:ind w:left="19" w:firstLine="341"/>
        <w:jc w:val="both"/>
        <w:rPr>
          <w:rFonts w:ascii="Times New Roman" w:hAnsi="Times New Roman" w:cs="Times New Roman"/>
          <w:sz w:val="22"/>
        </w:rPr>
      </w:pPr>
      <w:r w:rsidRPr="00D3651F">
        <w:rPr>
          <w:rFonts w:ascii="Times New Roman" w:hAnsi="Times New Roman" w:cs="Times New Roman"/>
          <w:b/>
          <w:bCs/>
          <w:sz w:val="22"/>
          <w:szCs w:val="24"/>
        </w:rPr>
        <w:t>(2)</w:t>
      </w:r>
      <w:r w:rsidRPr="00D3651F">
        <w:rPr>
          <w:rFonts w:ascii="Times New Roman" w:hAnsi="Times New Roman" w:cs="Times New Roman"/>
          <w:sz w:val="22"/>
          <w:szCs w:val="24"/>
        </w:rPr>
        <w:t xml:space="preserve"> Subsections 155AC(2), 155AC(3)and 155AC(4) apply to notices under subsection 155AA(4) or 155AB(4) given by the Principal Member on or after the day on which this Act receives the Royal Assent.</w:t>
      </w:r>
    </w:p>
    <w:p w14:paraId="1BE13C96" w14:textId="77777777" w:rsidR="00824ED7" w:rsidRPr="00D3651F" w:rsidRDefault="00824ED7" w:rsidP="00D3651F">
      <w:pPr>
        <w:shd w:val="clear" w:color="auto" w:fill="FFFFFF"/>
        <w:spacing w:before="120"/>
        <w:ind w:left="24"/>
        <w:jc w:val="both"/>
        <w:rPr>
          <w:rFonts w:ascii="Times New Roman" w:hAnsi="Times New Roman" w:cs="Times New Roman"/>
          <w:sz w:val="22"/>
        </w:rPr>
      </w:pPr>
      <w:r w:rsidRPr="00D3651F">
        <w:rPr>
          <w:rFonts w:ascii="Times New Roman" w:hAnsi="Times New Roman" w:cs="Times New Roman"/>
          <w:b/>
          <w:bCs/>
          <w:sz w:val="22"/>
          <w:szCs w:val="24"/>
        </w:rPr>
        <w:t>Review by Administrative Appeals Tribunal</w:t>
      </w:r>
    </w:p>
    <w:p w14:paraId="2ADE0BE1" w14:textId="77777777" w:rsidR="00824ED7" w:rsidRPr="00D3651F" w:rsidRDefault="00824ED7" w:rsidP="00D3651F">
      <w:pPr>
        <w:shd w:val="clear" w:color="auto" w:fill="FFFFFF"/>
        <w:spacing w:before="120"/>
        <w:ind w:left="365"/>
        <w:jc w:val="both"/>
        <w:rPr>
          <w:rFonts w:ascii="Times New Roman" w:hAnsi="Times New Roman" w:cs="Times New Roman"/>
          <w:sz w:val="22"/>
        </w:rPr>
      </w:pPr>
      <w:r w:rsidRPr="00D3651F">
        <w:rPr>
          <w:rFonts w:ascii="Times New Roman" w:hAnsi="Times New Roman" w:cs="Times New Roman"/>
          <w:b/>
          <w:bCs/>
          <w:sz w:val="22"/>
          <w:szCs w:val="24"/>
        </w:rPr>
        <w:t xml:space="preserve">28. </w:t>
      </w:r>
      <w:r w:rsidRPr="00D3651F">
        <w:rPr>
          <w:rFonts w:ascii="Times New Roman" w:hAnsi="Times New Roman" w:cs="Times New Roman"/>
          <w:sz w:val="22"/>
          <w:szCs w:val="24"/>
        </w:rPr>
        <w:t>Section 155A of the Principal Act is amended:</w:t>
      </w:r>
    </w:p>
    <w:p w14:paraId="237A71DC" w14:textId="77777777" w:rsidR="00824ED7" w:rsidRPr="00D3651F" w:rsidRDefault="00824ED7" w:rsidP="00D3651F">
      <w:pPr>
        <w:numPr>
          <w:ilvl w:val="0"/>
          <w:numId w:val="49"/>
        </w:numPr>
        <w:shd w:val="clear" w:color="auto" w:fill="FFFFFF"/>
        <w:tabs>
          <w:tab w:val="left" w:pos="792"/>
        </w:tabs>
        <w:spacing w:before="120"/>
        <w:ind w:left="792"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(1)(a)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subsection 148(3B)</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subsection 155AA(5) or 155AB(5)</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2B6EC476" w14:textId="77777777" w:rsidR="00824ED7" w:rsidRPr="00D3651F" w:rsidRDefault="00824ED7" w:rsidP="00D3651F">
      <w:pPr>
        <w:numPr>
          <w:ilvl w:val="0"/>
          <w:numId w:val="49"/>
        </w:numPr>
        <w:shd w:val="clear" w:color="auto" w:fill="FFFFFF"/>
        <w:tabs>
          <w:tab w:val="left" w:pos="792"/>
        </w:tabs>
        <w:spacing w:before="120"/>
        <w:ind w:left="792"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(1)(b)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paragraph 148(3C)(b)</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paragraph 155AA(6)(b) or 155AB(6)(b)</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373BDE7" w14:textId="77777777" w:rsidR="00824ED7" w:rsidRPr="00D3651F" w:rsidRDefault="00824ED7" w:rsidP="00D3651F">
      <w:pPr>
        <w:numPr>
          <w:ilvl w:val="0"/>
          <w:numId w:val="49"/>
        </w:numPr>
        <w:shd w:val="clear" w:color="auto" w:fill="FFFFFF"/>
        <w:tabs>
          <w:tab w:val="left" w:pos="792"/>
        </w:tabs>
        <w:spacing w:before="120"/>
        <w:ind w:left="792"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(1)(c)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paragraph 148(3D)(b)</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paragraph 155AA(7)(b) or 155AB(7)(b)</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1A493B5C"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Saving and transitional</w:t>
      </w:r>
    </w:p>
    <w:p w14:paraId="0676F63E" w14:textId="77777777" w:rsidR="00824ED7" w:rsidRPr="00D3651F" w:rsidRDefault="00824ED7" w:rsidP="00D3651F">
      <w:pPr>
        <w:shd w:val="clear" w:color="auto" w:fill="FFFFFF"/>
        <w:spacing w:before="120"/>
        <w:ind w:left="360"/>
        <w:jc w:val="both"/>
        <w:rPr>
          <w:rFonts w:ascii="Times New Roman" w:hAnsi="Times New Roman" w:cs="Times New Roman"/>
          <w:sz w:val="22"/>
        </w:rPr>
      </w:pPr>
      <w:r w:rsidRPr="00D3651F">
        <w:rPr>
          <w:rFonts w:ascii="Times New Roman" w:hAnsi="Times New Roman" w:cs="Times New Roman"/>
          <w:b/>
          <w:bCs/>
          <w:sz w:val="22"/>
          <w:szCs w:val="24"/>
        </w:rPr>
        <w:t xml:space="preserve">29.(1) </w:t>
      </w:r>
      <w:r w:rsidRPr="00D3651F">
        <w:rPr>
          <w:rFonts w:ascii="Times New Roman" w:hAnsi="Times New Roman" w:cs="Times New Roman"/>
          <w:sz w:val="22"/>
          <w:szCs w:val="24"/>
        </w:rPr>
        <w:t>In this section:</w:t>
      </w:r>
    </w:p>
    <w:p w14:paraId="1CD15662" w14:textId="77777777" w:rsidR="00824ED7" w:rsidRPr="00D3651F" w:rsidRDefault="00D66366"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transition day</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 xml:space="preserve">means 8 January 1991, immediately after the commencement of section 85 of the </w:t>
      </w:r>
      <w:r w:rsidR="00824ED7" w:rsidRPr="00D3651F">
        <w:rPr>
          <w:rFonts w:ascii="Times New Roman" w:hAnsi="Times New Roman" w:cs="Times New Roman"/>
          <w:i/>
          <w:iCs/>
          <w:sz w:val="22"/>
          <w:szCs w:val="24"/>
        </w:rPr>
        <w:t>Veterans</w:t>
      </w:r>
      <w:r w:rsidRPr="00D3651F">
        <w:rPr>
          <w:rFonts w:ascii="Times New Roman" w:hAnsi="Times New Roman" w:cs="Times New Roman"/>
          <w:i/>
          <w:iCs/>
          <w:sz w:val="22"/>
          <w:szCs w:val="24"/>
        </w:rPr>
        <w:t>’</w:t>
      </w:r>
      <w:r w:rsidR="00824ED7" w:rsidRPr="00D3651F">
        <w:rPr>
          <w:rFonts w:ascii="Times New Roman" w:hAnsi="Times New Roman" w:cs="Times New Roman"/>
          <w:i/>
          <w:iCs/>
          <w:sz w:val="22"/>
          <w:szCs w:val="24"/>
        </w:rPr>
        <w:t xml:space="preserve"> Affairs Legislation Amendment Act 1990.</w:t>
      </w:r>
    </w:p>
    <w:p w14:paraId="25EBA760" w14:textId="77777777" w:rsidR="00824ED7" w:rsidRPr="00D3651F" w:rsidRDefault="00824ED7" w:rsidP="00D3651F">
      <w:pPr>
        <w:shd w:val="clear" w:color="auto" w:fill="FFFFFF"/>
        <w:spacing w:before="120"/>
        <w:ind w:left="14" w:firstLine="336"/>
        <w:jc w:val="both"/>
        <w:rPr>
          <w:rFonts w:ascii="Times New Roman" w:hAnsi="Times New Roman" w:cs="Times New Roman"/>
          <w:sz w:val="22"/>
        </w:rPr>
      </w:pPr>
      <w:r w:rsidRPr="00D3651F">
        <w:rPr>
          <w:rFonts w:ascii="Times New Roman" w:hAnsi="Times New Roman" w:cs="Times New Roman"/>
          <w:b/>
          <w:bCs/>
          <w:sz w:val="22"/>
          <w:szCs w:val="24"/>
        </w:rPr>
        <w:t>(2)</w:t>
      </w:r>
      <w:r w:rsidRPr="00D3651F">
        <w:rPr>
          <w:rFonts w:ascii="Times New Roman" w:hAnsi="Times New Roman" w:cs="Times New Roman"/>
          <w:sz w:val="22"/>
          <w:szCs w:val="24"/>
        </w:rPr>
        <w:t xml:space="preserve"> If the Principal Member has given a notice to an applicant in purported reliance on subsection 148(3A) of the Principal Act as in force immediately before the transition day, the notice has effect as if it were a notice given under subsection 155AA(4) of the Principal Act.</w:t>
      </w:r>
    </w:p>
    <w:p w14:paraId="5C80C313" w14:textId="77777777" w:rsidR="00824ED7" w:rsidRPr="00D3651F" w:rsidRDefault="00B72F7D" w:rsidP="00D3651F">
      <w:pPr>
        <w:numPr>
          <w:ilvl w:val="0"/>
          <w:numId w:val="50"/>
        </w:numPr>
        <w:shd w:val="clear" w:color="auto" w:fill="FFFFFF"/>
        <w:tabs>
          <w:tab w:val="left" w:pos="739"/>
        </w:tabs>
        <w:spacing w:before="120"/>
        <w:ind w:firstLine="341"/>
        <w:jc w:val="both"/>
        <w:rPr>
          <w:rFonts w:ascii="Times New Roman" w:hAnsi="Times New Roman" w:cs="Times New Roman"/>
          <w:b/>
          <w:bCs/>
          <w:sz w:val="22"/>
          <w:szCs w:val="24"/>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If the Principal Member has given a notice to an applicant in purported reliance on subsection 148(3E) of the Principal Act as in force immediately before the transition day, the notice has effect as if it were a notice given under subsection 155AB(4) of the Principal Act.</w:t>
      </w:r>
    </w:p>
    <w:p w14:paraId="52C88864" w14:textId="77777777" w:rsidR="00824ED7" w:rsidRPr="00D3651F" w:rsidRDefault="00824ED7" w:rsidP="00D3651F">
      <w:pPr>
        <w:numPr>
          <w:ilvl w:val="0"/>
          <w:numId w:val="50"/>
        </w:numPr>
        <w:shd w:val="clear" w:color="auto" w:fill="FFFFFF"/>
        <w:tabs>
          <w:tab w:val="left" w:pos="739"/>
        </w:tabs>
        <w:spacing w:before="120"/>
        <w:ind w:left="341"/>
        <w:jc w:val="both"/>
        <w:rPr>
          <w:rFonts w:ascii="Times New Roman" w:hAnsi="Times New Roman" w:cs="Times New Roman"/>
          <w:b/>
          <w:bCs/>
          <w:sz w:val="22"/>
          <w:szCs w:val="24"/>
        </w:rPr>
      </w:pPr>
      <w:r w:rsidRPr="00D3651F">
        <w:rPr>
          <w:rFonts w:ascii="Times New Roman" w:hAnsi="Times New Roman" w:cs="Times New Roman"/>
          <w:sz w:val="22"/>
          <w:szCs w:val="24"/>
        </w:rPr>
        <w:t>If:</w:t>
      </w:r>
    </w:p>
    <w:p w14:paraId="72255205" w14:textId="77777777" w:rsidR="00824ED7" w:rsidRPr="00D3651F" w:rsidRDefault="00824ED7" w:rsidP="00D3651F">
      <w:pPr>
        <w:numPr>
          <w:ilvl w:val="0"/>
          <w:numId w:val="51"/>
        </w:numPr>
        <w:shd w:val="clear" w:color="auto" w:fill="FFFFFF"/>
        <w:tabs>
          <w:tab w:val="left" w:pos="778"/>
        </w:tabs>
        <w:spacing w:before="120"/>
        <w:ind w:left="778" w:hanging="394"/>
        <w:jc w:val="both"/>
        <w:rPr>
          <w:rFonts w:ascii="Times New Roman" w:hAnsi="Times New Roman" w:cs="Times New Roman"/>
          <w:sz w:val="22"/>
          <w:szCs w:val="24"/>
        </w:rPr>
      </w:pPr>
      <w:r w:rsidRPr="00D3651F">
        <w:rPr>
          <w:rFonts w:ascii="Times New Roman" w:hAnsi="Times New Roman" w:cs="Times New Roman"/>
          <w:sz w:val="22"/>
          <w:szCs w:val="24"/>
        </w:rPr>
        <w:t>the Principal Member has given a notice to an applicant in purported reliance on section 148 of the Principal Act as in force immediately before the transition day; and</w:t>
      </w:r>
    </w:p>
    <w:p w14:paraId="1CC88706" w14:textId="77777777" w:rsidR="00824ED7" w:rsidRPr="00D3651F" w:rsidRDefault="00824ED7" w:rsidP="00D3651F">
      <w:pPr>
        <w:numPr>
          <w:ilvl w:val="0"/>
          <w:numId w:val="51"/>
        </w:numPr>
        <w:shd w:val="clear" w:color="auto" w:fill="FFFFFF"/>
        <w:tabs>
          <w:tab w:val="left" w:pos="778"/>
        </w:tabs>
        <w:spacing w:before="120"/>
        <w:ind w:left="778" w:hanging="394"/>
        <w:jc w:val="both"/>
        <w:rPr>
          <w:rFonts w:ascii="Times New Roman" w:hAnsi="Times New Roman" w:cs="Times New Roman"/>
          <w:sz w:val="22"/>
          <w:szCs w:val="24"/>
        </w:rPr>
      </w:pPr>
      <w:r w:rsidRPr="00D3651F">
        <w:rPr>
          <w:rFonts w:ascii="Times New Roman" w:hAnsi="Times New Roman" w:cs="Times New Roman"/>
          <w:sz w:val="22"/>
          <w:szCs w:val="24"/>
        </w:rPr>
        <w:t>the applicant has provided a written statement in purported reliance on that section as in force immediately before that day;</w:t>
      </w:r>
    </w:p>
    <w:p w14:paraId="53F0B8BC"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sz w:val="22"/>
          <w:szCs w:val="24"/>
        </w:rPr>
        <w:t>the written statement has effect as if it were given under section 155AA or 155AB, as the case requires, of the Principal Act.</w:t>
      </w:r>
    </w:p>
    <w:p w14:paraId="54EBF00B"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Delegation</w:t>
      </w:r>
    </w:p>
    <w:p w14:paraId="7A64B779" w14:textId="77777777" w:rsidR="00824ED7" w:rsidRPr="00D3651F" w:rsidRDefault="00824ED7" w:rsidP="00D3651F">
      <w:pPr>
        <w:shd w:val="clear" w:color="auto" w:fill="FFFFFF"/>
        <w:tabs>
          <w:tab w:val="left" w:pos="754"/>
        </w:tabs>
        <w:spacing w:before="120"/>
        <w:ind w:left="5" w:firstLine="331"/>
        <w:jc w:val="both"/>
        <w:rPr>
          <w:rFonts w:ascii="Times New Roman" w:hAnsi="Times New Roman" w:cs="Times New Roman"/>
          <w:sz w:val="22"/>
        </w:rPr>
      </w:pPr>
      <w:r w:rsidRPr="00D3651F">
        <w:rPr>
          <w:rFonts w:ascii="Times New Roman" w:hAnsi="Times New Roman" w:cs="Times New Roman"/>
          <w:b/>
          <w:bCs/>
          <w:sz w:val="22"/>
          <w:szCs w:val="24"/>
        </w:rPr>
        <w:t>30.</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166 of the Principal Act is amended by inserting after</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subsection (1) the following subsection:</w:t>
      </w:r>
    </w:p>
    <w:p w14:paraId="04DFA93A" w14:textId="77777777" w:rsidR="00824ED7" w:rsidRPr="00D3651F" w:rsidRDefault="00D66366" w:rsidP="00D3651F">
      <w:pPr>
        <w:shd w:val="clear" w:color="auto" w:fill="FFFFFF"/>
        <w:spacing w:before="120"/>
        <w:ind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(1A) The Principal Member may, by writing signed by him or her, also delegate all or any of his or her powers under section 155AA or 155AB to a registrar or a deputy registrar.</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136BCABF"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4</w:t>
      </w:r>
      <w:r w:rsidRPr="00D3651F">
        <w:rPr>
          <w:rFonts w:ascii="Times New Roman" w:hAnsi="Times New Roman" w:cs="Times New Roman"/>
          <w:b/>
          <w:bCs/>
          <w:sz w:val="22"/>
          <w:szCs w:val="24"/>
        </w:rPr>
        <w:t>—</w:t>
      </w:r>
      <w:r w:rsidRPr="00D3651F">
        <w:rPr>
          <w:rFonts w:ascii="Times New Roman" w:hAnsi="Times New Roman" w:cs="Times New Roman"/>
          <w:b/>
          <w:bCs/>
          <w:i/>
          <w:iCs/>
          <w:sz w:val="22"/>
          <w:szCs w:val="24"/>
        </w:rPr>
        <w:t>Cambodia service</w:t>
      </w:r>
    </w:p>
    <w:p w14:paraId="294DCF77" w14:textId="77777777" w:rsidR="00824ED7" w:rsidRPr="00D3651F" w:rsidRDefault="00824ED7" w:rsidP="00D3651F">
      <w:pPr>
        <w:shd w:val="clear" w:color="auto" w:fill="FFFFFF"/>
        <w:spacing w:before="120"/>
        <w:ind w:left="29"/>
        <w:jc w:val="both"/>
        <w:rPr>
          <w:rFonts w:ascii="Times New Roman" w:hAnsi="Times New Roman" w:cs="Times New Roman"/>
          <w:sz w:val="22"/>
        </w:rPr>
      </w:pPr>
      <w:r w:rsidRPr="00D3651F">
        <w:rPr>
          <w:rFonts w:ascii="Times New Roman" w:hAnsi="Times New Roman" w:cs="Times New Roman"/>
          <w:b/>
          <w:bCs/>
          <w:i/>
          <w:iCs/>
          <w:sz w:val="22"/>
          <w:szCs w:val="24"/>
        </w:rPr>
        <w:t xml:space="preserve">War and operational area </w:t>
      </w:r>
      <w:r w:rsidRPr="00D3651F">
        <w:rPr>
          <w:rFonts w:ascii="Times New Roman" w:hAnsi="Times New Roman" w:cs="Times New Roman"/>
          <w:b/>
          <w:bCs/>
          <w:sz w:val="22"/>
          <w:szCs w:val="24"/>
        </w:rPr>
        <w:t>related definitions</w:t>
      </w:r>
    </w:p>
    <w:p w14:paraId="291CC60C" w14:textId="77777777" w:rsidR="00824ED7" w:rsidRPr="00D3651F" w:rsidRDefault="00824ED7" w:rsidP="00D3651F">
      <w:pPr>
        <w:shd w:val="clear" w:color="auto" w:fill="FFFFFF"/>
        <w:tabs>
          <w:tab w:val="left" w:pos="754"/>
        </w:tabs>
        <w:spacing w:before="120"/>
        <w:ind w:left="5" w:firstLine="331"/>
        <w:jc w:val="both"/>
        <w:rPr>
          <w:rFonts w:ascii="Times New Roman" w:hAnsi="Times New Roman" w:cs="Times New Roman"/>
          <w:sz w:val="22"/>
        </w:rPr>
      </w:pPr>
      <w:r w:rsidRPr="00D3651F">
        <w:rPr>
          <w:rFonts w:ascii="Times New Roman" w:hAnsi="Times New Roman" w:cs="Times New Roman"/>
          <w:b/>
          <w:bCs/>
          <w:sz w:val="22"/>
          <w:szCs w:val="24"/>
        </w:rPr>
        <w:t>31.</w:t>
      </w:r>
      <w:r w:rsidRPr="00D3651F">
        <w:rPr>
          <w:rFonts w:ascii="Times New Roman" w:hAnsi="Times New Roman" w:cs="Times New Roman"/>
          <w:sz w:val="22"/>
          <w:szCs w:val="24"/>
        </w:rPr>
        <w:tab/>
        <w:t>Section 5B of the Principal Act is amended by omitting from</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 xml:space="preserve">paragraph (2)(b)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or 11</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11 or 12</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4FE68E94"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Qualifying service</w:t>
      </w:r>
    </w:p>
    <w:p w14:paraId="5AF8A3E6" w14:textId="77777777" w:rsidR="00824ED7" w:rsidRPr="00D3651F" w:rsidRDefault="00824ED7" w:rsidP="00D3651F">
      <w:pPr>
        <w:shd w:val="clear" w:color="auto" w:fill="FFFFFF"/>
        <w:tabs>
          <w:tab w:val="left" w:pos="754"/>
        </w:tabs>
        <w:spacing w:before="120"/>
        <w:ind w:left="5" w:firstLine="331"/>
        <w:jc w:val="both"/>
        <w:rPr>
          <w:rFonts w:ascii="Times New Roman" w:hAnsi="Times New Roman" w:cs="Times New Roman"/>
          <w:sz w:val="22"/>
        </w:rPr>
      </w:pPr>
      <w:r w:rsidRPr="00D3651F">
        <w:rPr>
          <w:rFonts w:ascii="Times New Roman" w:hAnsi="Times New Roman" w:cs="Times New Roman"/>
          <w:b/>
          <w:bCs/>
          <w:sz w:val="22"/>
          <w:szCs w:val="24"/>
        </w:rPr>
        <w:t>32.</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7A of the Principal Act is amended by omitting from</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 xml:space="preserve">subparagraph 7A(1)(a)(iii)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or 11</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11 or 12</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FB48A1F"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Schedule 2</w:t>
      </w:r>
    </w:p>
    <w:p w14:paraId="1C237964" w14:textId="77777777" w:rsidR="00824ED7" w:rsidRPr="00D3651F" w:rsidRDefault="00824ED7" w:rsidP="00D3651F">
      <w:pPr>
        <w:shd w:val="clear" w:color="auto" w:fill="FFFFFF"/>
        <w:tabs>
          <w:tab w:val="left" w:pos="754"/>
        </w:tabs>
        <w:spacing w:before="120"/>
        <w:ind w:left="5" w:firstLine="331"/>
        <w:jc w:val="both"/>
        <w:rPr>
          <w:rFonts w:ascii="Times New Roman" w:hAnsi="Times New Roman" w:cs="Times New Roman"/>
          <w:sz w:val="22"/>
        </w:rPr>
      </w:pPr>
      <w:r w:rsidRPr="00D3651F">
        <w:rPr>
          <w:rFonts w:ascii="Times New Roman" w:hAnsi="Times New Roman" w:cs="Times New Roman"/>
          <w:b/>
          <w:bCs/>
          <w:sz w:val="22"/>
          <w:szCs w:val="24"/>
        </w:rPr>
        <w:t>33.</w:t>
      </w:r>
      <w:r w:rsidRPr="00D3651F">
        <w:rPr>
          <w:rFonts w:ascii="Times New Roman" w:hAnsi="Times New Roman" w:cs="Times New Roman"/>
          <w:b/>
          <w:bCs/>
          <w:sz w:val="22"/>
          <w:szCs w:val="24"/>
        </w:rPr>
        <w:tab/>
      </w:r>
      <w:r w:rsidRPr="00D3651F">
        <w:rPr>
          <w:rFonts w:ascii="Times New Roman" w:hAnsi="Times New Roman" w:cs="Times New Roman"/>
          <w:sz w:val="22"/>
          <w:szCs w:val="24"/>
        </w:rPr>
        <w:t>Schedule 2 to the Principal Act is amended by adding at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end the following item:</w:t>
      </w:r>
    </w:p>
    <w:tbl>
      <w:tblPr>
        <w:tblW w:w="5000" w:type="pct"/>
        <w:jc w:val="center"/>
        <w:tblLayout w:type="fixed"/>
        <w:tblCellMar>
          <w:left w:w="40" w:type="dxa"/>
          <w:right w:w="40" w:type="dxa"/>
        </w:tblCellMar>
        <w:tblLook w:val="0000" w:firstRow="0" w:lastRow="0" w:firstColumn="0" w:lastColumn="0" w:noHBand="0" w:noVBand="0"/>
      </w:tblPr>
      <w:tblGrid>
        <w:gridCol w:w="5044"/>
        <w:gridCol w:w="4396"/>
      </w:tblGrid>
      <w:tr w:rsidR="00824ED7" w:rsidRPr="00D3651F" w14:paraId="652BA5A4" w14:textId="77777777" w:rsidTr="00B601A9">
        <w:trPr>
          <w:trHeight w:val="20"/>
          <w:jc w:val="center"/>
        </w:trPr>
        <w:tc>
          <w:tcPr>
            <w:tcW w:w="3206" w:type="dxa"/>
            <w:tcBorders>
              <w:top w:val="nil"/>
              <w:left w:val="nil"/>
              <w:bottom w:val="nil"/>
              <w:right w:val="nil"/>
            </w:tcBorders>
            <w:shd w:val="clear" w:color="auto" w:fill="FFFFFF"/>
          </w:tcPr>
          <w:p w14:paraId="17F4B8AA" w14:textId="77777777" w:rsidR="00824ED7" w:rsidRPr="00D3651F" w:rsidRDefault="00D66366" w:rsidP="00D3651F">
            <w:pPr>
              <w:shd w:val="clear" w:color="auto" w:fill="FFFFFF"/>
              <w:tabs>
                <w:tab w:val="left" w:pos="754"/>
              </w:tabs>
              <w:spacing w:before="120"/>
              <w:ind w:left="5" w:firstLine="331"/>
              <w:jc w:val="both"/>
              <w:rPr>
                <w:rFonts w:ascii="Times New Roman" w:hAnsi="Times New Roman" w:cs="Times New Roman"/>
                <w:sz w:val="22"/>
              </w:rPr>
            </w:pPr>
            <w:r w:rsidRPr="00D3651F">
              <w:rPr>
                <w:rFonts w:ascii="Times New Roman" w:hAnsi="Times New Roman" w:cs="Times New Roman"/>
                <w:sz w:val="22"/>
              </w:rPr>
              <w:t>“</w:t>
            </w:r>
            <w:r w:rsidR="00824ED7" w:rsidRPr="00D3651F">
              <w:rPr>
                <w:rFonts w:ascii="Times New Roman" w:hAnsi="Times New Roman" w:cs="Times New Roman"/>
                <w:sz w:val="22"/>
              </w:rPr>
              <w:t>12. The area comprising Cambodia</w:t>
            </w:r>
          </w:p>
        </w:tc>
        <w:tc>
          <w:tcPr>
            <w:tcW w:w="2794" w:type="dxa"/>
            <w:tcBorders>
              <w:top w:val="nil"/>
              <w:left w:val="nil"/>
              <w:bottom w:val="nil"/>
              <w:right w:val="nil"/>
            </w:tcBorders>
            <w:shd w:val="clear" w:color="auto" w:fill="FFFFFF"/>
          </w:tcPr>
          <w:p w14:paraId="225D023D" w14:textId="77777777" w:rsidR="00824ED7" w:rsidRPr="00D3651F" w:rsidRDefault="00824ED7" w:rsidP="00D3651F">
            <w:pPr>
              <w:shd w:val="clear" w:color="auto" w:fill="FFFFFF"/>
              <w:spacing w:before="120"/>
              <w:ind w:left="110"/>
              <w:jc w:val="both"/>
              <w:rPr>
                <w:rFonts w:ascii="Times New Roman" w:hAnsi="Times New Roman" w:cs="Times New Roman"/>
                <w:sz w:val="22"/>
              </w:rPr>
            </w:pPr>
            <w:r w:rsidRPr="00D3651F">
              <w:rPr>
                <w:rFonts w:ascii="Times New Roman" w:hAnsi="Times New Roman" w:cs="Times New Roman"/>
                <w:sz w:val="22"/>
              </w:rPr>
              <w:t>The period from and including 20 October 1991</w:t>
            </w:r>
            <w:r w:rsidR="00D66366" w:rsidRPr="00D3651F">
              <w:rPr>
                <w:rFonts w:ascii="Times New Roman" w:hAnsi="Times New Roman" w:cs="Times New Roman"/>
                <w:sz w:val="22"/>
              </w:rPr>
              <w:t>”</w:t>
            </w:r>
            <w:r w:rsidRPr="00D3651F">
              <w:rPr>
                <w:rFonts w:ascii="Times New Roman" w:hAnsi="Times New Roman" w:cs="Times New Roman"/>
                <w:sz w:val="22"/>
              </w:rPr>
              <w:t>.</w:t>
            </w:r>
          </w:p>
        </w:tc>
      </w:tr>
    </w:tbl>
    <w:p w14:paraId="567E695B"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5</w:t>
      </w:r>
      <w:r w:rsidRPr="00D3651F">
        <w:rPr>
          <w:rFonts w:ascii="Times New Roman" w:hAnsi="Times New Roman" w:cs="Times New Roman"/>
          <w:b/>
          <w:bCs/>
          <w:sz w:val="22"/>
          <w:szCs w:val="24"/>
        </w:rPr>
        <w:t>—</w:t>
      </w:r>
      <w:r w:rsidRPr="00D3651F">
        <w:rPr>
          <w:rFonts w:ascii="Times New Roman" w:hAnsi="Times New Roman" w:cs="Times New Roman"/>
          <w:b/>
          <w:bCs/>
          <w:i/>
          <w:iCs/>
          <w:sz w:val="22"/>
          <w:szCs w:val="24"/>
        </w:rPr>
        <w:t>Automatic payment of pension and funeral benefits</w:t>
      </w:r>
    </w:p>
    <w:p w14:paraId="4A9CADA9" w14:textId="77777777" w:rsidR="00824ED7" w:rsidRPr="00D3651F" w:rsidRDefault="00824ED7" w:rsidP="00D3651F">
      <w:pPr>
        <w:shd w:val="clear" w:color="auto" w:fill="FFFFFF"/>
        <w:spacing w:before="120"/>
        <w:ind w:left="14" w:firstLine="331"/>
        <w:jc w:val="both"/>
        <w:rPr>
          <w:rFonts w:ascii="Times New Roman" w:hAnsi="Times New Roman" w:cs="Times New Roman"/>
          <w:sz w:val="22"/>
        </w:rPr>
      </w:pPr>
      <w:r w:rsidRPr="00D3651F">
        <w:rPr>
          <w:rFonts w:ascii="Times New Roman" w:hAnsi="Times New Roman" w:cs="Times New Roman"/>
          <w:b/>
          <w:bCs/>
          <w:sz w:val="22"/>
          <w:szCs w:val="24"/>
        </w:rPr>
        <w:t>34.</w:t>
      </w:r>
      <w:r w:rsidRPr="00D3651F">
        <w:rPr>
          <w:rFonts w:ascii="Times New Roman" w:hAnsi="Times New Roman" w:cs="Times New Roman"/>
          <w:sz w:val="22"/>
          <w:szCs w:val="24"/>
        </w:rPr>
        <w:t xml:space="preserve"> After section 13 of the Principal Act the following section is inserted in Division 3 of Part II:</w:t>
      </w:r>
    </w:p>
    <w:p w14:paraId="77BF11EB"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 xml:space="preserve">Certain </w:t>
      </w:r>
      <w:proofErr w:type="spellStart"/>
      <w:r w:rsidRPr="00D3651F">
        <w:rPr>
          <w:rFonts w:ascii="Times New Roman" w:hAnsi="Times New Roman" w:cs="Times New Roman"/>
          <w:b/>
          <w:bCs/>
          <w:sz w:val="22"/>
          <w:szCs w:val="24"/>
        </w:rPr>
        <w:t>dependants</w:t>
      </w:r>
      <w:proofErr w:type="spellEnd"/>
      <w:r w:rsidRPr="00D3651F">
        <w:rPr>
          <w:rFonts w:ascii="Times New Roman" w:hAnsi="Times New Roman" w:cs="Times New Roman"/>
          <w:b/>
          <w:bCs/>
          <w:sz w:val="22"/>
          <w:szCs w:val="24"/>
        </w:rPr>
        <w:t xml:space="preserve"> to be automatically paid pension</w:t>
      </w:r>
    </w:p>
    <w:p w14:paraId="781F694A" w14:textId="77777777" w:rsidR="00824ED7" w:rsidRPr="00D3651F" w:rsidRDefault="00D66366" w:rsidP="00D3651F">
      <w:pPr>
        <w:shd w:val="clear" w:color="auto" w:fill="FFFFFF"/>
        <w:spacing w:before="120"/>
        <w:ind w:left="355"/>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13A.(1) If:</w:t>
      </w:r>
    </w:p>
    <w:p w14:paraId="68174513" w14:textId="77777777" w:rsidR="00824ED7" w:rsidRPr="00D3651F" w:rsidRDefault="00824ED7" w:rsidP="00D3651F">
      <w:pPr>
        <w:numPr>
          <w:ilvl w:val="0"/>
          <w:numId w:val="52"/>
        </w:numPr>
        <w:shd w:val="clear" w:color="auto" w:fill="FFFFFF"/>
        <w:tabs>
          <w:tab w:val="left" w:pos="792"/>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a veteran dies; and</w:t>
      </w:r>
    </w:p>
    <w:p w14:paraId="5FC1DA38" w14:textId="77777777" w:rsidR="00824ED7" w:rsidRPr="00D3651F" w:rsidRDefault="00824ED7" w:rsidP="00D3651F">
      <w:pPr>
        <w:numPr>
          <w:ilvl w:val="0"/>
          <w:numId w:val="52"/>
        </w:numPr>
        <w:shd w:val="clear" w:color="auto" w:fill="FFFFFF"/>
        <w:tabs>
          <w:tab w:val="left" w:pos="792"/>
        </w:tabs>
        <w:spacing w:before="120"/>
        <w:ind w:left="792" w:hanging="394"/>
        <w:jc w:val="both"/>
        <w:rPr>
          <w:rFonts w:ascii="Times New Roman" w:hAnsi="Times New Roman" w:cs="Times New Roman"/>
          <w:sz w:val="22"/>
          <w:szCs w:val="24"/>
        </w:rPr>
      </w:pPr>
      <w:r w:rsidRPr="00D3651F">
        <w:rPr>
          <w:rFonts w:ascii="Times New Roman" w:hAnsi="Times New Roman" w:cs="Times New Roman"/>
          <w:sz w:val="22"/>
          <w:szCs w:val="24"/>
        </w:rPr>
        <w:t xml:space="preserve">the veteran is survived by a </w:t>
      </w:r>
      <w:proofErr w:type="spellStart"/>
      <w:r w:rsidRPr="00D3651F">
        <w:rPr>
          <w:rFonts w:ascii="Times New Roman" w:hAnsi="Times New Roman" w:cs="Times New Roman"/>
          <w:sz w:val="22"/>
          <w:szCs w:val="24"/>
        </w:rPr>
        <w:t>dependant</w:t>
      </w:r>
      <w:proofErr w:type="spellEnd"/>
      <w:r w:rsidRPr="00D3651F">
        <w:rPr>
          <w:rFonts w:ascii="Times New Roman" w:hAnsi="Times New Roman" w:cs="Times New Roman"/>
          <w:sz w:val="22"/>
          <w:szCs w:val="24"/>
        </w:rPr>
        <w:t xml:space="preserve"> of the deceased veteran; and</w:t>
      </w:r>
    </w:p>
    <w:p w14:paraId="2ADD7AE6" w14:textId="77777777" w:rsidR="00824ED7" w:rsidRPr="00D3651F" w:rsidRDefault="00B72F7D" w:rsidP="00D3651F">
      <w:pPr>
        <w:shd w:val="clear" w:color="auto" w:fill="FFFFFF"/>
        <w:tabs>
          <w:tab w:val="left" w:pos="778"/>
        </w:tabs>
        <w:spacing w:before="120"/>
        <w:ind w:left="389"/>
        <w:jc w:val="both"/>
        <w:rPr>
          <w:rFonts w:ascii="Times New Roman" w:hAnsi="Times New Roman" w:cs="Times New Roman"/>
          <w:sz w:val="22"/>
        </w:rPr>
      </w:pPr>
      <w:r w:rsidRPr="00D3651F">
        <w:rPr>
          <w:rFonts w:ascii="Times New Roman" w:hAnsi="Times New Roman" w:cs="Times New Roman"/>
          <w:sz w:val="22"/>
          <w:szCs w:val="24"/>
        </w:rPr>
        <w:br w:type="page"/>
      </w:r>
      <w:r w:rsidR="00824ED7" w:rsidRPr="00D3651F">
        <w:rPr>
          <w:rFonts w:ascii="Times New Roman" w:hAnsi="Times New Roman" w:cs="Times New Roman"/>
          <w:sz w:val="22"/>
          <w:szCs w:val="24"/>
        </w:rPr>
        <w:lastRenderedPageBreak/>
        <w:t>(c)</w:t>
      </w:r>
      <w:r w:rsidR="00824ED7" w:rsidRPr="00D3651F">
        <w:rPr>
          <w:rFonts w:ascii="Times New Roman" w:hAnsi="Times New Roman" w:cs="Times New Roman"/>
          <w:sz w:val="22"/>
          <w:szCs w:val="24"/>
        </w:rPr>
        <w:tab/>
        <w:t>the veteran:</w:t>
      </w:r>
    </w:p>
    <w:p w14:paraId="0DC09A41" w14:textId="77777777" w:rsidR="00824ED7" w:rsidRPr="00D3651F" w:rsidRDefault="00824ED7" w:rsidP="00D3651F">
      <w:pPr>
        <w:shd w:val="clear" w:color="auto" w:fill="FFFFFF"/>
        <w:spacing w:before="120"/>
        <w:ind w:left="1430" w:hanging="336"/>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was, immediately before the veteran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death, a veteran to whom subsection 22(4) or section 24 applied; or</w:t>
      </w:r>
    </w:p>
    <w:p w14:paraId="30EA7B24" w14:textId="77777777" w:rsidR="00824ED7" w:rsidRPr="00D3651F" w:rsidRDefault="00824ED7" w:rsidP="00D3651F">
      <w:pPr>
        <w:shd w:val="clear" w:color="auto" w:fill="FFFFFF"/>
        <w:spacing w:before="120"/>
        <w:ind w:left="1426" w:hanging="394"/>
        <w:jc w:val="both"/>
        <w:rPr>
          <w:rFonts w:ascii="Times New Roman" w:hAnsi="Times New Roman" w:cs="Times New Roman"/>
          <w:sz w:val="22"/>
        </w:rPr>
      </w:pPr>
      <w:r w:rsidRPr="00D3651F">
        <w:rPr>
          <w:rFonts w:ascii="Times New Roman" w:hAnsi="Times New Roman" w:cs="Times New Roman"/>
          <w:sz w:val="22"/>
          <w:szCs w:val="24"/>
        </w:rPr>
        <w:t>(ii) was, immediately before the veteran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death, a veteran to whom section 22, 23 or 25 applied who was in receipt of a pension the rate of which had been increased under subsection 27(2) by an amount specified in any of items 1 to 8 of the Table in subsection 27(1); or</w:t>
      </w:r>
    </w:p>
    <w:p w14:paraId="2E82F184" w14:textId="77777777" w:rsidR="00824ED7" w:rsidRPr="00D3651F" w:rsidRDefault="00824ED7" w:rsidP="00D3651F">
      <w:pPr>
        <w:shd w:val="clear" w:color="auto" w:fill="FFFFFF"/>
        <w:spacing w:before="120"/>
        <w:ind w:left="960"/>
        <w:jc w:val="both"/>
        <w:rPr>
          <w:rFonts w:ascii="Times New Roman" w:hAnsi="Times New Roman" w:cs="Times New Roman"/>
          <w:sz w:val="22"/>
        </w:rPr>
      </w:pPr>
      <w:r w:rsidRPr="00D3651F">
        <w:rPr>
          <w:rFonts w:ascii="Times New Roman" w:hAnsi="Times New Roman" w:cs="Times New Roman"/>
          <w:sz w:val="22"/>
          <w:szCs w:val="24"/>
        </w:rPr>
        <w:t>(iii) is a veteran to whom subsection 13(3) applies;</w:t>
      </w:r>
    </w:p>
    <w:p w14:paraId="70781BD5"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sz w:val="22"/>
          <w:szCs w:val="24"/>
        </w:rPr>
        <w:t xml:space="preserve">the pension payable to the </w:t>
      </w:r>
      <w:proofErr w:type="spellStart"/>
      <w:r w:rsidRPr="00D3651F">
        <w:rPr>
          <w:rFonts w:ascii="Times New Roman" w:hAnsi="Times New Roman" w:cs="Times New Roman"/>
          <w:sz w:val="22"/>
          <w:szCs w:val="24"/>
        </w:rPr>
        <w:t>dependant</w:t>
      </w:r>
      <w:proofErr w:type="spellEnd"/>
      <w:r w:rsidRPr="00D3651F">
        <w:rPr>
          <w:rFonts w:ascii="Times New Roman" w:hAnsi="Times New Roman" w:cs="Times New Roman"/>
          <w:sz w:val="22"/>
          <w:szCs w:val="24"/>
        </w:rPr>
        <w:t xml:space="preserve"> in respect of the death of the veteran is payable:</w:t>
      </w:r>
    </w:p>
    <w:p w14:paraId="4AD0B423" w14:textId="77777777" w:rsidR="00824ED7" w:rsidRPr="00D3651F" w:rsidRDefault="00824ED7" w:rsidP="00D3651F">
      <w:pPr>
        <w:numPr>
          <w:ilvl w:val="0"/>
          <w:numId w:val="53"/>
        </w:numPr>
        <w:shd w:val="clear" w:color="auto" w:fill="FFFFFF"/>
        <w:tabs>
          <w:tab w:val="left" w:pos="778"/>
        </w:tabs>
        <w:spacing w:before="120"/>
        <w:ind w:left="778" w:hanging="389"/>
        <w:jc w:val="both"/>
        <w:rPr>
          <w:rFonts w:ascii="Times New Roman" w:hAnsi="Times New Roman" w:cs="Times New Roman"/>
          <w:sz w:val="22"/>
          <w:szCs w:val="24"/>
        </w:rPr>
      </w:pPr>
      <w:r w:rsidRPr="00D3651F">
        <w:rPr>
          <w:rFonts w:ascii="Times New Roman" w:hAnsi="Times New Roman" w:cs="Times New Roman"/>
          <w:sz w:val="22"/>
          <w:szCs w:val="24"/>
        </w:rPr>
        <w:t xml:space="preserve">without the </w:t>
      </w:r>
      <w:proofErr w:type="spellStart"/>
      <w:r w:rsidRPr="00D3651F">
        <w:rPr>
          <w:rFonts w:ascii="Times New Roman" w:hAnsi="Times New Roman" w:cs="Times New Roman"/>
          <w:sz w:val="22"/>
          <w:szCs w:val="24"/>
        </w:rPr>
        <w:t>dependant</w:t>
      </w:r>
      <w:proofErr w:type="spellEnd"/>
      <w:r w:rsidRPr="00D3651F">
        <w:rPr>
          <w:rFonts w:ascii="Times New Roman" w:hAnsi="Times New Roman" w:cs="Times New Roman"/>
          <w:sz w:val="22"/>
          <w:szCs w:val="24"/>
        </w:rPr>
        <w:t xml:space="preserve"> having to make a claim for the pension under section 14; and</w:t>
      </w:r>
    </w:p>
    <w:p w14:paraId="439B82FF" w14:textId="77777777" w:rsidR="00824ED7" w:rsidRPr="00D3651F" w:rsidRDefault="00824ED7" w:rsidP="00D3651F">
      <w:pPr>
        <w:numPr>
          <w:ilvl w:val="0"/>
          <w:numId w:val="53"/>
        </w:numPr>
        <w:shd w:val="clear" w:color="auto" w:fill="FFFFFF"/>
        <w:tabs>
          <w:tab w:val="left" w:pos="778"/>
        </w:tabs>
        <w:spacing w:before="120"/>
        <w:ind w:left="778" w:hanging="389"/>
        <w:jc w:val="both"/>
        <w:rPr>
          <w:rFonts w:ascii="Times New Roman" w:hAnsi="Times New Roman" w:cs="Times New Roman"/>
          <w:sz w:val="22"/>
          <w:szCs w:val="24"/>
        </w:rPr>
      </w:pPr>
      <w:r w:rsidRPr="00D3651F">
        <w:rPr>
          <w:rFonts w:ascii="Times New Roman" w:hAnsi="Times New Roman" w:cs="Times New Roman"/>
          <w:sz w:val="22"/>
          <w:szCs w:val="24"/>
        </w:rPr>
        <w:t>without the Commission having to make a determination under section 19.</w:t>
      </w:r>
    </w:p>
    <w:p w14:paraId="3FFD5A23" w14:textId="77777777" w:rsidR="00824ED7" w:rsidRPr="00D3651F" w:rsidRDefault="00824ED7" w:rsidP="00D3651F">
      <w:pPr>
        <w:shd w:val="clear" w:color="auto" w:fill="FFFFFF"/>
        <w:spacing w:before="120"/>
        <w:ind w:left="10"/>
        <w:jc w:val="both"/>
        <w:rPr>
          <w:rFonts w:ascii="Times New Roman" w:hAnsi="Times New Roman" w:cs="Times New Roman"/>
        </w:rPr>
      </w:pPr>
      <w:r w:rsidRPr="00D3651F">
        <w:rPr>
          <w:rFonts w:ascii="Times New Roman" w:hAnsi="Times New Roman" w:cs="Times New Roman"/>
          <w:szCs w:val="18"/>
        </w:rPr>
        <w:t xml:space="preserve">Note: for the </w:t>
      </w:r>
      <w:proofErr w:type="spellStart"/>
      <w:r w:rsidRPr="00D3651F">
        <w:rPr>
          <w:rFonts w:ascii="Times New Roman" w:hAnsi="Times New Roman" w:cs="Times New Roman"/>
          <w:szCs w:val="18"/>
        </w:rPr>
        <w:t>dependant</w:t>
      </w:r>
      <w:r w:rsidR="00D66366" w:rsidRPr="00D3651F">
        <w:rPr>
          <w:rFonts w:ascii="Times New Roman" w:hAnsi="Times New Roman" w:cs="Times New Roman"/>
          <w:szCs w:val="18"/>
        </w:rPr>
        <w:t>’</w:t>
      </w:r>
      <w:r w:rsidRPr="00D3651F">
        <w:rPr>
          <w:rFonts w:ascii="Times New Roman" w:hAnsi="Times New Roman" w:cs="Times New Roman"/>
          <w:szCs w:val="18"/>
        </w:rPr>
        <w:t>s</w:t>
      </w:r>
      <w:proofErr w:type="spellEnd"/>
      <w:r w:rsidRPr="00D3651F">
        <w:rPr>
          <w:rFonts w:ascii="Times New Roman" w:hAnsi="Times New Roman" w:cs="Times New Roman"/>
          <w:szCs w:val="18"/>
        </w:rPr>
        <w:t xml:space="preserve"> eligibility for pension see subsection 13(2).</w:t>
      </w:r>
    </w:p>
    <w:p w14:paraId="7577C0F6" w14:textId="77777777" w:rsidR="00824ED7" w:rsidRPr="00D3651F" w:rsidRDefault="00D66366" w:rsidP="00D3651F">
      <w:pPr>
        <w:shd w:val="clear" w:color="auto" w:fill="FFFFFF"/>
        <w:spacing w:before="120"/>
        <w:ind w:left="10"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The pension is payable from and including the day after the veteran died.</w:t>
      </w:r>
    </w:p>
    <w:p w14:paraId="0E328BD1" w14:textId="77777777" w:rsidR="00824ED7" w:rsidRPr="00D3651F" w:rsidRDefault="00824ED7" w:rsidP="00D3651F">
      <w:pPr>
        <w:shd w:val="clear" w:color="auto" w:fill="FFFFFF"/>
        <w:spacing w:before="120"/>
        <w:ind w:left="5"/>
        <w:jc w:val="both"/>
        <w:rPr>
          <w:rFonts w:ascii="Times New Roman" w:hAnsi="Times New Roman" w:cs="Times New Roman"/>
        </w:rPr>
      </w:pPr>
      <w:r w:rsidRPr="00D3651F">
        <w:rPr>
          <w:rFonts w:ascii="Times New Roman" w:hAnsi="Times New Roman" w:cs="Times New Roman"/>
          <w:szCs w:val="18"/>
        </w:rPr>
        <w:t xml:space="preserve">Note: for the rate at which the pension is payable to the </w:t>
      </w:r>
      <w:proofErr w:type="spellStart"/>
      <w:r w:rsidRPr="00D3651F">
        <w:rPr>
          <w:rFonts w:ascii="Times New Roman" w:hAnsi="Times New Roman" w:cs="Times New Roman"/>
          <w:szCs w:val="18"/>
        </w:rPr>
        <w:t>dependant</w:t>
      </w:r>
      <w:proofErr w:type="spellEnd"/>
      <w:r w:rsidRPr="00D3651F">
        <w:rPr>
          <w:rFonts w:ascii="Times New Roman" w:hAnsi="Times New Roman" w:cs="Times New Roman"/>
          <w:szCs w:val="18"/>
        </w:rPr>
        <w:t xml:space="preserve"> see section 30.</w:t>
      </w:r>
      <w:r w:rsidR="00D66366" w:rsidRPr="00D3651F">
        <w:rPr>
          <w:rFonts w:ascii="Times New Roman" w:hAnsi="Times New Roman" w:cs="Times New Roman"/>
          <w:szCs w:val="18"/>
        </w:rPr>
        <w:t>”</w:t>
      </w:r>
      <w:r w:rsidRPr="00D3651F">
        <w:rPr>
          <w:rFonts w:ascii="Times New Roman" w:hAnsi="Times New Roman" w:cs="Times New Roman"/>
          <w:szCs w:val="18"/>
        </w:rPr>
        <w:t>.</w:t>
      </w:r>
    </w:p>
    <w:p w14:paraId="442A7A83"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Claim for a pension</w:t>
      </w:r>
    </w:p>
    <w:p w14:paraId="2CAAC62A" w14:textId="77777777" w:rsidR="00824ED7" w:rsidRPr="00D3651F" w:rsidRDefault="00824ED7" w:rsidP="00D3651F">
      <w:pPr>
        <w:shd w:val="clear" w:color="auto" w:fill="FFFFFF"/>
        <w:tabs>
          <w:tab w:val="left" w:pos="744"/>
        </w:tabs>
        <w:spacing w:before="120"/>
        <w:ind w:left="5" w:firstLine="331"/>
        <w:jc w:val="both"/>
        <w:rPr>
          <w:rFonts w:ascii="Times New Roman" w:hAnsi="Times New Roman" w:cs="Times New Roman"/>
          <w:sz w:val="22"/>
        </w:rPr>
      </w:pPr>
      <w:r w:rsidRPr="00D3651F">
        <w:rPr>
          <w:rFonts w:ascii="Times New Roman" w:hAnsi="Times New Roman" w:cs="Times New Roman"/>
          <w:b/>
          <w:bCs/>
          <w:sz w:val="22"/>
          <w:szCs w:val="24"/>
        </w:rPr>
        <w:t>35.</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14 of the Principal Act is amended by adding at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end of subsection (1) the following Notes:</w:t>
      </w:r>
    </w:p>
    <w:p w14:paraId="2E80F32E" w14:textId="7780DD31" w:rsidR="00824ED7" w:rsidRPr="00D3651F" w:rsidRDefault="00D66366" w:rsidP="00D3651F">
      <w:pPr>
        <w:shd w:val="clear" w:color="auto" w:fill="FFFFFF"/>
        <w:spacing w:before="120"/>
        <w:ind w:left="10"/>
        <w:jc w:val="both"/>
        <w:rPr>
          <w:rFonts w:ascii="Times New Roman" w:hAnsi="Times New Roman" w:cs="Times New Roman"/>
        </w:rPr>
      </w:pPr>
      <w:r w:rsidRPr="00D3651F">
        <w:rPr>
          <w:rFonts w:ascii="Times New Roman" w:hAnsi="Times New Roman" w:cs="Times New Roman"/>
          <w:szCs w:val="18"/>
        </w:rPr>
        <w:t>“</w:t>
      </w:r>
      <w:r w:rsidR="00092AD0">
        <w:rPr>
          <w:rFonts w:ascii="Times New Roman" w:hAnsi="Times New Roman" w:cs="Times New Roman"/>
          <w:szCs w:val="18"/>
        </w:rPr>
        <w:t>Note 1</w:t>
      </w:r>
      <w:r w:rsidR="00824ED7" w:rsidRPr="00D3651F">
        <w:rPr>
          <w:rFonts w:ascii="Times New Roman" w:hAnsi="Times New Roman" w:cs="Times New Roman"/>
          <w:szCs w:val="18"/>
        </w:rPr>
        <w:t xml:space="preserve">: some </w:t>
      </w:r>
      <w:proofErr w:type="spellStart"/>
      <w:r w:rsidR="00824ED7" w:rsidRPr="00D3651F">
        <w:rPr>
          <w:rFonts w:ascii="Times New Roman" w:hAnsi="Times New Roman" w:cs="Times New Roman"/>
          <w:szCs w:val="18"/>
        </w:rPr>
        <w:t>dependants</w:t>
      </w:r>
      <w:proofErr w:type="spellEnd"/>
      <w:r w:rsidR="00824ED7" w:rsidRPr="00D3651F">
        <w:rPr>
          <w:rFonts w:ascii="Times New Roman" w:hAnsi="Times New Roman" w:cs="Times New Roman"/>
          <w:szCs w:val="18"/>
        </w:rPr>
        <w:t xml:space="preserve"> do not have to make a claim (see section 13A).</w:t>
      </w:r>
    </w:p>
    <w:p w14:paraId="23FDEED9" w14:textId="77777777" w:rsidR="00824ED7" w:rsidRPr="00D3651F" w:rsidRDefault="00824ED7" w:rsidP="00D3651F">
      <w:pPr>
        <w:shd w:val="clear" w:color="auto" w:fill="FFFFFF"/>
        <w:spacing w:before="120"/>
        <w:ind w:left="754" w:hanging="667"/>
        <w:jc w:val="both"/>
        <w:rPr>
          <w:rFonts w:ascii="Times New Roman" w:hAnsi="Times New Roman" w:cs="Times New Roman"/>
          <w:sz w:val="22"/>
        </w:rPr>
      </w:pPr>
      <w:r w:rsidRPr="00D3651F">
        <w:rPr>
          <w:rFonts w:ascii="Times New Roman" w:hAnsi="Times New Roman" w:cs="Times New Roman"/>
          <w:szCs w:val="18"/>
        </w:rPr>
        <w:t xml:space="preserve">Note 2: if it is uncertain whether a person is a </w:t>
      </w:r>
      <w:proofErr w:type="spellStart"/>
      <w:r w:rsidRPr="00D3651F">
        <w:rPr>
          <w:rFonts w:ascii="Times New Roman" w:hAnsi="Times New Roman" w:cs="Times New Roman"/>
          <w:szCs w:val="18"/>
        </w:rPr>
        <w:t>dependant</w:t>
      </w:r>
      <w:proofErr w:type="spellEnd"/>
      <w:r w:rsidRPr="00D3651F">
        <w:rPr>
          <w:rFonts w:ascii="Times New Roman" w:hAnsi="Times New Roman" w:cs="Times New Roman"/>
          <w:szCs w:val="18"/>
        </w:rPr>
        <w:t xml:space="preserve"> and as a result a pension is not payable to the person under section 13A, the person may make a claim for the pension under section 14. The Commission will determine whether the person is entitled to be granted a pension (see subsection 19(3)).</w:t>
      </w:r>
      <w:r w:rsidR="00D66366" w:rsidRPr="00D3651F">
        <w:rPr>
          <w:rFonts w:ascii="Times New Roman" w:hAnsi="Times New Roman" w:cs="Times New Roman"/>
          <w:szCs w:val="18"/>
        </w:rPr>
        <w:t>”</w:t>
      </w:r>
      <w:r w:rsidRPr="00D3651F">
        <w:rPr>
          <w:rFonts w:ascii="Times New Roman" w:hAnsi="Times New Roman" w:cs="Times New Roman"/>
          <w:szCs w:val="18"/>
        </w:rPr>
        <w:t>.</w:t>
      </w:r>
    </w:p>
    <w:p w14:paraId="5FC0CB14"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Funeral benefits—veterans</w:t>
      </w:r>
    </w:p>
    <w:p w14:paraId="023BACB7" w14:textId="77777777" w:rsidR="00824ED7" w:rsidRPr="00D3651F" w:rsidRDefault="00824ED7" w:rsidP="00D3651F">
      <w:pPr>
        <w:numPr>
          <w:ilvl w:val="0"/>
          <w:numId w:val="54"/>
        </w:numPr>
        <w:shd w:val="clear" w:color="auto" w:fill="FFFFFF"/>
        <w:tabs>
          <w:tab w:val="left" w:pos="744"/>
        </w:tabs>
        <w:spacing w:before="120"/>
        <w:ind w:left="5" w:firstLine="331"/>
        <w:jc w:val="both"/>
        <w:rPr>
          <w:rFonts w:ascii="Times New Roman" w:hAnsi="Times New Roman" w:cs="Times New Roman"/>
          <w:b/>
          <w:bCs/>
          <w:sz w:val="22"/>
          <w:szCs w:val="24"/>
        </w:rPr>
      </w:pPr>
      <w:r w:rsidRPr="00D3651F">
        <w:rPr>
          <w:rFonts w:ascii="Times New Roman" w:hAnsi="Times New Roman" w:cs="Times New Roman"/>
          <w:sz w:val="22"/>
          <w:szCs w:val="24"/>
        </w:rPr>
        <w:t>Section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99</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of the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Principal</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Act</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is</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amended</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by</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omitting paragraphs (1)(b) and (c).</w:t>
      </w:r>
    </w:p>
    <w:p w14:paraId="465D91EA" w14:textId="77777777" w:rsidR="00824ED7" w:rsidRPr="00D3651F" w:rsidRDefault="00824ED7" w:rsidP="00D3651F">
      <w:pPr>
        <w:numPr>
          <w:ilvl w:val="0"/>
          <w:numId w:val="54"/>
        </w:numPr>
        <w:shd w:val="clear" w:color="auto" w:fill="FFFFFF"/>
        <w:tabs>
          <w:tab w:val="left" w:pos="744"/>
        </w:tabs>
        <w:spacing w:before="120"/>
        <w:ind w:left="5" w:firstLine="331"/>
        <w:jc w:val="both"/>
        <w:rPr>
          <w:rFonts w:ascii="Times New Roman" w:hAnsi="Times New Roman" w:cs="Times New Roman"/>
          <w:b/>
          <w:bCs/>
          <w:sz w:val="22"/>
          <w:szCs w:val="24"/>
        </w:rPr>
      </w:pPr>
      <w:r w:rsidRPr="00D3651F">
        <w:rPr>
          <w:rFonts w:ascii="Times New Roman" w:hAnsi="Times New Roman" w:cs="Times New Roman"/>
          <w:sz w:val="22"/>
          <w:szCs w:val="24"/>
        </w:rPr>
        <w:t>After section 99 of the Principal Act the following section is inserted:</w:t>
      </w:r>
    </w:p>
    <w:p w14:paraId="0EB3A903"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Funeral benefits paid to estate of certain deceased veterans</w:t>
      </w:r>
    </w:p>
    <w:p w14:paraId="1D678AE5" w14:textId="77777777" w:rsidR="00824ED7" w:rsidRPr="00D3651F" w:rsidRDefault="00D66366" w:rsidP="00D3651F">
      <w:pPr>
        <w:shd w:val="clear" w:color="auto" w:fill="FFFFFF"/>
        <w:spacing w:before="120"/>
        <w:ind w:firstLine="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99A.(1) The Commission is to grant a benefit, called a funeral benefit, to the estate of a deceased veteran if:</w:t>
      </w:r>
    </w:p>
    <w:p w14:paraId="28482C83" w14:textId="77777777" w:rsidR="00824ED7" w:rsidRPr="00D3651F" w:rsidRDefault="00824ED7" w:rsidP="00D3651F">
      <w:pPr>
        <w:numPr>
          <w:ilvl w:val="0"/>
          <w:numId w:val="55"/>
        </w:numPr>
        <w:shd w:val="clear" w:color="auto" w:fill="FFFFFF"/>
        <w:tabs>
          <w:tab w:val="left" w:pos="773"/>
        </w:tabs>
        <w:spacing w:before="120"/>
        <w:ind w:left="773" w:hanging="389"/>
        <w:jc w:val="both"/>
        <w:rPr>
          <w:rFonts w:ascii="Times New Roman" w:hAnsi="Times New Roman" w:cs="Times New Roman"/>
          <w:sz w:val="22"/>
          <w:szCs w:val="24"/>
        </w:rPr>
      </w:pPr>
      <w:r w:rsidRPr="00D3651F">
        <w:rPr>
          <w:rFonts w:ascii="Times New Roman" w:hAnsi="Times New Roman" w:cs="Times New Roman"/>
          <w:sz w:val="22"/>
          <w:szCs w:val="24"/>
        </w:rPr>
        <w:t>the veteran, immediately before his or her death, was being paid a pension under Part II as a veteran to whom section 24 applied; or</w:t>
      </w:r>
    </w:p>
    <w:p w14:paraId="73E075B4" w14:textId="77777777" w:rsidR="00824ED7" w:rsidRPr="00D3651F" w:rsidRDefault="00824ED7" w:rsidP="00D3651F">
      <w:pPr>
        <w:numPr>
          <w:ilvl w:val="0"/>
          <w:numId w:val="55"/>
        </w:numPr>
        <w:shd w:val="clear" w:color="auto" w:fill="FFFFFF"/>
        <w:tabs>
          <w:tab w:val="left" w:pos="773"/>
        </w:tabs>
        <w:spacing w:before="120"/>
        <w:ind w:left="773" w:hanging="389"/>
        <w:jc w:val="both"/>
        <w:rPr>
          <w:rFonts w:ascii="Times New Roman" w:hAnsi="Times New Roman" w:cs="Times New Roman"/>
          <w:sz w:val="22"/>
          <w:szCs w:val="24"/>
        </w:rPr>
      </w:pPr>
      <w:r w:rsidRPr="00D3651F">
        <w:rPr>
          <w:rFonts w:ascii="Times New Roman" w:hAnsi="Times New Roman" w:cs="Times New Roman"/>
          <w:sz w:val="22"/>
          <w:szCs w:val="24"/>
        </w:rPr>
        <w:t>the veteran, immediately before his or her death, was being paid a pension under Part II at a rate that had been increased under section 27 by reason that the veteran was incapacitated</w:t>
      </w:r>
    </w:p>
    <w:p w14:paraId="05106B9C" w14:textId="77777777" w:rsidR="00824ED7" w:rsidRPr="00D3651F" w:rsidRDefault="00B72F7D" w:rsidP="00D3651F">
      <w:pPr>
        <w:shd w:val="clear" w:color="auto" w:fill="FFFFFF"/>
        <w:spacing w:before="120"/>
        <w:ind w:left="811"/>
        <w:jc w:val="both"/>
        <w:rPr>
          <w:rFonts w:ascii="Times New Roman" w:hAnsi="Times New Roman" w:cs="Times New Roman"/>
          <w:sz w:val="22"/>
        </w:rPr>
      </w:pPr>
      <w:r w:rsidRPr="00D3651F">
        <w:rPr>
          <w:rFonts w:ascii="Times New Roman" w:hAnsi="Times New Roman" w:cs="Times New Roman"/>
          <w:sz w:val="22"/>
          <w:szCs w:val="24"/>
        </w:rPr>
        <w:br w:type="page"/>
      </w:r>
      <w:r w:rsidR="00824ED7" w:rsidRPr="00D3651F">
        <w:rPr>
          <w:rFonts w:ascii="Times New Roman" w:hAnsi="Times New Roman" w:cs="Times New Roman"/>
          <w:sz w:val="22"/>
          <w:szCs w:val="24"/>
        </w:rPr>
        <w:lastRenderedPageBreak/>
        <w:t>from a war-caused injury or a war-caused disease of a kind described in items 1 to 8 of the Table in subsection 27(1).</w:t>
      </w:r>
    </w:p>
    <w:p w14:paraId="61FD04D4" w14:textId="77777777" w:rsidR="00824ED7" w:rsidRPr="00D3651F" w:rsidRDefault="00D66366" w:rsidP="00D3651F">
      <w:pPr>
        <w:shd w:val="clear" w:color="auto" w:fill="FFFFFF"/>
        <w:spacing w:before="120"/>
        <w:ind w:left="365"/>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The amount of the funeral benefit is $550.</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42AF2BF5"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6</w:t>
      </w:r>
      <w:r w:rsidRPr="00D3651F">
        <w:rPr>
          <w:rFonts w:ascii="Times New Roman" w:hAnsi="Times New Roman" w:cs="Times New Roman"/>
          <w:b/>
          <w:bCs/>
          <w:sz w:val="22"/>
          <w:szCs w:val="24"/>
        </w:rPr>
        <w:t>—</w:t>
      </w:r>
      <w:r w:rsidRPr="00D3651F">
        <w:rPr>
          <w:rFonts w:ascii="Times New Roman" w:hAnsi="Times New Roman" w:cs="Times New Roman"/>
          <w:b/>
          <w:bCs/>
          <w:i/>
          <w:iCs/>
          <w:sz w:val="22"/>
          <w:szCs w:val="24"/>
        </w:rPr>
        <w:t>Assets test (primary production assets)</w:t>
      </w:r>
    </w:p>
    <w:p w14:paraId="553621E8"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i/>
          <w:iCs/>
          <w:sz w:val="22"/>
          <w:szCs w:val="24"/>
        </w:rPr>
        <w:t xml:space="preserve">Assets test </w:t>
      </w:r>
      <w:r w:rsidRPr="00D3651F">
        <w:rPr>
          <w:rFonts w:ascii="Times New Roman" w:hAnsi="Times New Roman" w:cs="Times New Roman"/>
          <w:b/>
          <w:bCs/>
          <w:sz w:val="22"/>
          <w:szCs w:val="24"/>
        </w:rPr>
        <w:t>definitions</w:t>
      </w:r>
    </w:p>
    <w:p w14:paraId="18BF9B33" w14:textId="77777777" w:rsidR="00824ED7" w:rsidRPr="00D3651F" w:rsidRDefault="00824ED7" w:rsidP="00D3651F">
      <w:pPr>
        <w:shd w:val="clear" w:color="auto" w:fill="FFFFFF"/>
        <w:spacing w:before="120"/>
        <w:ind w:left="360"/>
        <w:jc w:val="both"/>
        <w:rPr>
          <w:rFonts w:ascii="Times New Roman" w:hAnsi="Times New Roman" w:cs="Times New Roman"/>
          <w:sz w:val="22"/>
        </w:rPr>
      </w:pPr>
      <w:r w:rsidRPr="00D3651F">
        <w:rPr>
          <w:rFonts w:ascii="Times New Roman" w:hAnsi="Times New Roman" w:cs="Times New Roman"/>
          <w:b/>
          <w:bCs/>
          <w:sz w:val="22"/>
          <w:szCs w:val="24"/>
        </w:rPr>
        <w:t xml:space="preserve">38. </w:t>
      </w:r>
      <w:r w:rsidRPr="00D3651F">
        <w:rPr>
          <w:rFonts w:ascii="Times New Roman" w:hAnsi="Times New Roman" w:cs="Times New Roman"/>
          <w:sz w:val="22"/>
          <w:szCs w:val="24"/>
        </w:rPr>
        <w:t>Section 5L of the Principal Act is amended:</w:t>
      </w:r>
    </w:p>
    <w:p w14:paraId="09B1A5CF" w14:textId="77777777" w:rsidR="00824ED7" w:rsidRPr="00D3651F" w:rsidRDefault="00824ED7" w:rsidP="00D3651F">
      <w:pPr>
        <w:shd w:val="clear" w:color="auto" w:fill="FFFFFF"/>
        <w:tabs>
          <w:tab w:val="left" w:pos="797"/>
        </w:tabs>
        <w:spacing w:before="120"/>
        <w:ind w:left="408"/>
        <w:jc w:val="both"/>
        <w:rPr>
          <w:rFonts w:ascii="Times New Roman" w:hAnsi="Times New Roman" w:cs="Times New Roman"/>
          <w:sz w:val="22"/>
        </w:rPr>
      </w:pPr>
      <w:r w:rsidRPr="00D3651F">
        <w:rPr>
          <w:rFonts w:ascii="Times New Roman" w:hAnsi="Times New Roman" w:cs="Times New Roman"/>
          <w:b/>
          <w:bCs/>
          <w:sz w:val="22"/>
          <w:szCs w:val="24"/>
        </w:rPr>
        <w:t>(a)</w:t>
      </w:r>
      <w:r w:rsidRPr="00D3651F">
        <w:rPr>
          <w:rFonts w:ascii="Times New Roman" w:hAnsi="Times New Roman" w:cs="Times New Roman"/>
          <w:sz w:val="22"/>
          <w:szCs w:val="24"/>
        </w:rPr>
        <w:tab/>
        <w:t>by inserting in subsection (1) the following definitions:</w:t>
      </w:r>
    </w:p>
    <w:p w14:paraId="7F32A51A" w14:textId="1A077E3A" w:rsidR="00824ED7" w:rsidRPr="00D3651F" w:rsidRDefault="00D66366" w:rsidP="00D3651F">
      <w:pPr>
        <w:shd w:val="clear" w:color="auto" w:fill="FFFFFF"/>
        <w:spacing w:before="120"/>
        <w:ind w:left="869"/>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 </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family member</w:t>
      </w:r>
      <w:r w:rsidRPr="00D3651F">
        <w:rPr>
          <w:rFonts w:ascii="Times New Roman" w:hAnsi="Times New Roman" w:cs="Times New Roman"/>
          <w:b/>
          <w:bCs/>
          <w:sz w:val="22"/>
          <w:szCs w:val="24"/>
        </w:rPr>
        <w:t>’</w:t>
      </w:r>
      <w:r w:rsidR="00824ED7" w:rsidRPr="00092AD0">
        <w:rPr>
          <w:rFonts w:ascii="Times New Roman" w:hAnsi="Times New Roman" w:cs="Times New Roman"/>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in relation to a person, means:</w:t>
      </w:r>
    </w:p>
    <w:p w14:paraId="54F4CB68" w14:textId="77777777" w:rsidR="00824ED7" w:rsidRPr="00D3651F" w:rsidRDefault="00824ED7" w:rsidP="00D3651F">
      <w:pPr>
        <w:numPr>
          <w:ilvl w:val="0"/>
          <w:numId w:val="56"/>
        </w:numPr>
        <w:shd w:val="clear" w:color="auto" w:fill="FFFFFF"/>
        <w:tabs>
          <w:tab w:val="left" w:pos="1450"/>
        </w:tabs>
        <w:spacing w:before="120"/>
        <w:ind w:left="1056"/>
        <w:jc w:val="both"/>
        <w:rPr>
          <w:rFonts w:ascii="Times New Roman" w:hAnsi="Times New Roman" w:cs="Times New Roman"/>
          <w:sz w:val="22"/>
          <w:szCs w:val="24"/>
        </w:rPr>
      </w:pPr>
      <w:r w:rsidRPr="00D3651F">
        <w:rPr>
          <w:rFonts w:ascii="Times New Roman" w:hAnsi="Times New Roman" w:cs="Times New Roman"/>
          <w:sz w:val="22"/>
          <w:szCs w:val="24"/>
        </w:rPr>
        <w:t>the partner, father or mother of the person; or</w:t>
      </w:r>
    </w:p>
    <w:p w14:paraId="4E2C4373" w14:textId="77777777" w:rsidR="00824ED7" w:rsidRPr="00D3651F" w:rsidRDefault="00824ED7" w:rsidP="00D3651F">
      <w:pPr>
        <w:numPr>
          <w:ilvl w:val="0"/>
          <w:numId w:val="56"/>
        </w:numPr>
        <w:shd w:val="clear" w:color="auto" w:fill="FFFFFF"/>
        <w:tabs>
          <w:tab w:val="left" w:pos="1450"/>
        </w:tabs>
        <w:spacing w:before="120"/>
        <w:ind w:left="1056"/>
        <w:jc w:val="both"/>
        <w:rPr>
          <w:rFonts w:ascii="Times New Roman" w:hAnsi="Times New Roman" w:cs="Times New Roman"/>
          <w:sz w:val="22"/>
          <w:szCs w:val="24"/>
        </w:rPr>
      </w:pPr>
      <w:r w:rsidRPr="00D3651F">
        <w:rPr>
          <w:rFonts w:ascii="Times New Roman" w:hAnsi="Times New Roman" w:cs="Times New Roman"/>
          <w:sz w:val="22"/>
          <w:szCs w:val="24"/>
        </w:rPr>
        <w:t>a sister, brother or child of the person; or</w:t>
      </w:r>
    </w:p>
    <w:p w14:paraId="1324777C" w14:textId="77777777" w:rsidR="00824ED7" w:rsidRPr="00D3651F" w:rsidRDefault="00824ED7" w:rsidP="00D3651F">
      <w:pPr>
        <w:numPr>
          <w:ilvl w:val="0"/>
          <w:numId w:val="56"/>
        </w:numPr>
        <w:shd w:val="clear" w:color="auto" w:fill="FFFFFF"/>
        <w:tabs>
          <w:tab w:val="left" w:pos="1450"/>
        </w:tabs>
        <w:spacing w:before="120"/>
        <w:ind w:left="1450" w:hanging="394"/>
        <w:jc w:val="both"/>
        <w:rPr>
          <w:rFonts w:ascii="Times New Roman" w:hAnsi="Times New Roman" w:cs="Times New Roman"/>
          <w:sz w:val="22"/>
          <w:szCs w:val="24"/>
        </w:rPr>
      </w:pPr>
      <w:r w:rsidRPr="00D3651F">
        <w:rPr>
          <w:rFonts w:ascii="Times New Roman" w:hAnsi="Times New Roman" w:cs="Times New Roman"/>
          <w:sz w:val="22"/>
          <w:szCs w:val="24"/>
        </w:rPr>
        <w:t>another person who, in the Commission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opinion, should be treated for the purposes of this definition as one of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relations described in paragraph (a) or (b);</w:t>
      </w:r>
    </w:p>
    <w:p w14:paraId="79088851" w14:textId="77777777" w:rsidR="00824ED7" w:rsidRPr="00D3651F" w:rsidRDefault="00D66366" w:rsidP="00D3651F">
      <w:pPr>
        <w:shd w:val="clear" w:color="auto" w:fill="FFFFFF"/>
        <w:spacing w:before="120"/>
        <w:ind w:left="806"/>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fishing operations</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w:t>
      </w:r>
    </w:p>
    <w:p w14:paraId="57627513" w14:textId="451248A4" w:rsidR="00824ED7" w:rsidRPr="00D3651F" w:rsidRDefault="00824ED7" w:rsidP="00D3651F">
      <w:pPr>
        <w:numPr>
          <w:ilvl w:val="0"/>
          <w:numId w:val="57"/>
        </w:numPr>
        <w:shd w:val="clear" w:color="auto" w:fill="FFFFFF"/>
        <w:tabs>
          <w:tab w:val="left" w:pos="1454"/>
        </w:tabs>
        <w:spacing w:before="120"/>
        <w:ind w:left="1454" w:hanging="394"/>
        <w:jc w:val="both"/>
        <w:rPr>
          <w:rFonts w:ascii="Times New Roman" w:hAnsi="Times New Roman" w:cs="Times New Roman"/>
          <w:sz w:val="22"/>
          <w:szCs w:val="24"/>
        </w:rPr>
      </w:pPr>
      <w:r w:rsidRPr="00D3651F">
        <w:rPr>
          <w:rFonts w:ascii="Times New Roman" w:hAnsi="Times New Roman" w:cs="Times New Roman"/>
          <w:sz w:val="22"/>
          <w:szCs w:val="24"/>
        </w:rPr>
        <w:t xml:space="preserve">operations relating directly to the taking or catching of fish, turtles, </w:t>
      </w:r>
      <w:proofErr w:type="spellStart"/>
      <w:r w:rsidR="00092AD0">
        <w:rPr>
          <w:rFonts w:ascii="Times New Roman" w:hAnsi="Times New Roman" w:cs="Times New Roman"/>
          <w:sz w:val="22"/>
          <w:szCs w:val="24"/>
        </w:rPr>
        <w:t>c</w:t>
      </w:r>
      <w:r w:rsidRPr="00D3651F">
        <w:rPr>
          <w:rFonts w:ascii="Times New Roman" w:hAnsi="Times New Roman" w:cs="Times New Roman"/>
          <w:sz w:val="22"/>
          <w:szCs w:val="24"/>
        </w:rPr>
        <w:t>rustacea</w:t>
      </w:r>
      <w:proofErr w:type="spellEnd"/>
      <w:r w:rsidRPr="00D3651F">
        <w:rPr>
          <w:rFonts w:ascii="Times New Roman" w:hAnsi="Times New Roman" w:cs="Times New Roman"/>
          <w:sz w:val="22"/>
          <w:szCs w:val="24"/>
        </w:rPr>
        <w:t>, oysters or other shellfish; or</w:t>
      </w:r>
    </w:p>
    <w:p w14:paraId="7732383C" w14:textId="77777777" w:rsidR="00824ED7" w:rsidRPr="00D3651F" w:rsidRDefault="00824ED7" w:rsidP="00D3651F">
      <w:pPr>
        <w:numPr>
          <w:ilvl w:val="0"/>
          <w:numId w:val="58"/>
        </w:numPr>
        <w:shd w:val="clear" w:color="auto" w:fill="FFFFFF"/>
        <w:tabs>
          <w:tab w:val="left" w:pos="1454"/>
        </w:tabs>
        <w:spacing w:before="120"/>
        <w:ind w:left="1061"/>
        <w:jc w:val="both"/>
        <w:rPr>
          <w:rFonts w:ascii="Times New Roman" w:hAnsi="Times New Roman" w:cs="Times New Roman"/>
          <w:sz w:val="22"/>
          <w:szCs w:val="24"/>
        </w:rPr>
      </w:pPr>
      <w:r w:rsidRPr="00D3651F">
        <w:rPr>
          <w:rFonts w:ascii="Times New Roman" w:hAnsi="Times New Roman" w:cs="Times New Roman"/>
          <w:sz w:val="22"/>
          <w:szCs w:val="24"/>
        </w:rPr>
        <w:t>oyster farming; or</w:t>
      </w:r>
    </w:p>
    <w:p w14:paraId="5CA449EF" w14:textId="77777777" w:rsidR="00824ED7" w:rsidRPr="00D3651F" w:rsidRDefault="00824ED7" w:rsidP="00D3651F">
      <w:pPr>
        <w:shd w:val="clear" w:color="auto" w:fill="FFFFFF"/>
        <w:tabs>
          <w:tab w:val="left" w:pos="1450"/>
        </w:tabs>
        <w:spacing w:before="120"/>
        <w:ind w:left="1085"/>
        <w:jc w:val="both"/>
        <w:rPr>
          <w:rFonts w:ascii="Times New Roman" w:hAnsi="Times New Roman" w:cs="Times New Roman"/>
          <w:sz w:val="22"/>
        </w:rPr>
      </w:pPr>
      <w:r w:rsidRPr="00D3651F">
        <w:rPr>
          <w:rFonts w:ascii="Times New Roman" w:hAnsi="Times New Roman" w:cs="Times New Roman"/>
          <w:sz w:val="22"/>
          <w:szCs w:val="24"/>
        </w:rPr>
        <w:t>(c)</w:t>
      </w:r>
      <w:r w:rsidRPr="00D3651F">
        <w:rPr>
          <w:rFonts w:ascii="Times New Roman" w:hAnsi="Times New Roman" w:cs="Times New Roman"/>
          <w:sz w:val="22"/>
          <w:szCs w:val="24"/>
        </w:rPr>
        <w:tab/>
        <w:t>pearling operations;</w:t>
      </w:r>
    </w:p>
    <w:p w14:paraId="25B544A5" w14:textId="77777777" w:rsidR="00824ED7" w:rsidRPr="00D3651F" w:rsidRDefault="00824ED7" w:rsidP="00D3651F">
      <w:pPr>
        <w:shd w:val="clear" w:color="auto" w:fill="FFFFFF"/>
        <w:tabs>
          <w:tab w:val="left" w:pos="1450"/>
        </w:tabs>
        <w:spacing w:before="120"/>
        <w:ind w:left="806"/>
        <w:jc w:val="both"/>
        <w:rPr>
          <w:rFonts w:ascii="Times New Roman" w:hAnsi="Times New Roman" w:cs="Times New Roman"/>
          <w:sz w:val="22"/>
        </w:rPr>
      </w:pPr>
      <w:r w:rsidRPr="00D3651F">
        <w:rPr>
          <w:rFonts w:ascii="Times New Roman" w:hAnsi="Times New Roman" w:cs="Times New Roman"/>
          <w:sz w:val="22"/>
          <w:szCs w:val="24"/>
        </w:rPr>
        <w:t>but does not include:</w:t>
      </w:r>
    </w:p>
    <w:p w14:paraId="36173A38" w14:textId="77777777" w:rsidR="00824ED7" w:rsidRPr="00D3651F" w:rsidRDefault="00824ED7" w:rsidP="00D3651F">
      <w:pPr>
        <w:shd w:val="clear" w:color="auto" w:fill="FFFFFF"/>
        <w:tabs>
          <w:tab w:val="left" w:pos="1450"/>
        </w:tabs>
        <w:spacing w:before="120"/>
        <w:ind w:left="1056"/>
        <w:jc w:val="both"/>
        <w:rPr>
          <w:rFonts w:ascii="Times New Roman" w:hAnsi="Times New Roman" w:cs="Times New Roman"/>
          <w:sz w:val="22"/>
        </w:rPr>
      </w:pPr>
      <w:r w:rsidRPr="00D3651F">
        <w:rPr>
          <w:rFonts w:ascii="Times New Roman" w:hAnsi="Times New Roman" w:cs="Times New Roman"/>
          <w:sz w:val="22"/>
          <w:szCs w:val="24"/>
        </w:rPr>
        <w:t>(d)</w:t>
      </w:r>
      <w:r w:rsidRPr="00D3651F">
        <w:rPr>
          <w:rFonts w:ascii="Times New Roman" w:hAnsi="Times New Roman" w:cs="Times New Roman"/>
          <w:sz w:val="22"/>
          <w:szCs w:val="24"/>
        </w:rPr>
        <w:tab/>
        <w:t>whaling; or</w:t>
      </w:r>
    </w:p>
    <w:p w14:paraId="34214CBD" w14:textId="77777777" w:rsidR="00824ED7" w:rsidRPr="00D3651F" w:rsidRDefault="00824ED7" w:rsidP="00D3651F">
      <w:pPr>
        <w:shd w:val="clear" w:color="auto" w:fill="FFFFFF"/>
        <w:tabs>
          <w:tab w:val="left" w:pos="1454"/>
        </w:tabs>
        <w:spacing w:before="120"/>
        <w:ind w:left="1454" w:hanging="374"/>
        <w:jc w:val="both"/>
        <w:rPr>
          <w:rFonts w:ascii="Times New Roman" w:hAnsi="Times New Roman" w:cs="Times New Roman"/>
          <w:sz w:val="22"/>
        </w:rPr>
      </w:pPr>
      <w:r w:rsidRPr="00D3651F">
        <w:rPr>
          <w:rFonts w:ascii="Times New Roman" w:hAnsi="Times New Roman" w:cs="Times New Roman"/>
          <w:sz w:val="22"/>
          <w:szCs w:val="24"/>
        </w:rPr>
        <w:t>(e)</w:t>
      </w:r>
      <w:r w:rsidRPr="00D3651F">
        <w:rPr>
          <w:rFonts w:ascii="Times New Roman" w:hAnsi="Times New Roman" w:cs="Times New Roman"/>
          <w:sz w:val="22"/>
          <w:szCs w:val="24"/>
        </w:rPr>
        <w:tab/>
        <w:t>operations conducted otherwise than for the purposes of</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a business;</w:t>
      </w:r>
    </w:p>
    <w:p w14:paraId="7C89B2B1" w14:textId="77777777" w:rsidR="00824ED7" w:rsidRPr="00D3651F" w:rsidRDefault="00D66366" w:rsidP="00D3651F">
      <w:pPr>
        <w:shd w:val="clear" w:color="auto" w:fill="FFFFFF"/>
        <w:spacing w:before="120"/>
        <w:ind w:left="811"/>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forest operations</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w:t>
      </w:r>
    </w:p>
    <w:p w14:paraId="49992DCE" w14:textId="77777777" w:rsidR="00824ED7" w:rsidRPr="00D3651F" w:rsidRDefault="00824ED7" w:rsidP="00D3651F">
      <w:pPr>
        <w:numPr>
          <w:ilvl w:val="0"/>
          <w:numId w:val="59"/>
        </w:numPr>
        <w:shd w:val="clear" w:color="auto" w:fill="FFFFFF"/>
        <w:tabs>
          <w:tab w:val="left" w:pos="1454"/>
        </w:tabs>
        <w:spacing w:before="120"/>
        <w:ind w:left="1454" w:hanging="389"/>
        <w:jc w:val="both"/>
        <w:rPr>
          <w:rFonts w:ascii="Times New Roman" w:hAnsi="Times New Roman" w:cs="Times New Roman"/>
          <w:sz w:val="22"/>
          <w:szCs w:val="24"/>
        </w:rPr>
      </w:pPr>
      <w:r w:rsidRPr="00D3651F">
        <w:rPr>
          <w:rFonts w:ascii="Times New Roman" w:hAnsi="Times New Roman" w:cs="Times New Roman"/>
          <w:sz w:val="22"/>
          <w:szCs w:val="24"/>
        </w:rPr>
        <w:t>the planting or tending in a plantation or forest of trees intended for felling; or</w:t>
      </w:r>
    </w:p>
    <w:p w14:paraId="147F1B45" w14:textId="77777777" w:rsidR="00824ED7" w:rsidRPr="00D3651F" w:rsidRDefault="00824ED7" w:rsidP="00D3651F">
      <w:pPr>
        <w:numPr>
          <w:ilvl w:val="0"/>
          <w:numId w:val="60"/>
        </w:numPr>
        <w:shd w:val="clear" w:color="auto" w:fill="FFFFFF"/>
        <w:tabs>
          <w:tab w:val="left" w:pos="1454"/>
        </w:tabs>
        <w:spacing w:before="120"/>
        <w:ind w:left="1066"/>
        <w:jc w:val="both"/>
        <w:rPr>
          <w:rFonts w:ascii="Times New Roman" w:hAnsi="Times New Roman" w:cs="Times New Roman"/>
          <w:sz w:val="22"/>
          <w:szCs w:val="24"/>
        </w:rPr>
      </w:pPr>
      <w:r w:rsidRPr="00D3651F">
        <w:rPr>
          <w:rFonts w:ascii="Times New Roman" w:hAnsi="Times New Roman" w:cs="Times New Roman"/>
          <w:sz w:val="22"/>
          <w:szCs w:val="24"/>
        </w:rPr>
        <w:t>the felling of trees in a plantation or forest;</w:t>
      </w:r>
    </w:p>
    <w:p w14:paraId="6B45DAF7" w14:textId="77777777" w:rsidR="00824ED7" w:rsidRPr="00D3651F" w:rsidRDefault="00824ED7" w:rsidP="00D3651F">
      <w:pPr>
        <w:shd w:val="clear" w:color="auto" w:fill="FFFFFF"/>
        <w:spacing w:before="120"/>
        <w:ind w:left="811"/>
        <w:jc w:val="both"/>
        <w:rPr>
          <w:rFonts w:ascii="Times New Roman" w:hAnsi="Times New Roman" w:cs="Times New Roman"/>
          <w:sz w:val="22"/>
        </w:rPr>
      </w:pPr>
      <w:r w:rsidRPr="00D3651F">
        <w:rPr>
          <w:rFonts w:ascii="Times New Roman" w:hAnsi="Times New Roman" w:cs="Times New Roman"/>
          <w:sz w:val="22"/>
          <w:szCs w:val="24"/>
        </w:rPr>
        <w:t>but does not include operations conducted otherwise than for the purposes of a business;</w:t>
      </w:r>
    </w:p>
    <w:p w14:paraId="71EE18B5" w14:textId="77777777" w:rsidR="00824ED7" w:rsidRPr="00D3651F" w:rsidRDefault="00D66366" w:rsidP="00D3651F">
      <w:pPr>
        <w:shd w:val="clear" w:color="auto" w:fill="FFFFFF"/>
        <w:spacing w:before="120"/>
        <w:ind w:left="816"/>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primary producer</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 a person whose principal occupation is primary production;</w:t>
      </w:r>
    </w:p>
    <w:p w14:paraId="5636D602" w14:textId="77777777" w:rsidR="00824ED7" w:rsidRPr="00D3651F" w:rsidRDefault="00D66366" w:rsidP="00D3651F">
      <w:pPr>
        <w:shd w:val="clear" w:color="auto" w:fill="FFFFFF"/>
        <w:spacing w:before="120"/>
        <w:ind w:left="811"/>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primary production</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 production resulting directly from:</w:t>
      </w:r>
    </w:p>
    <w:p w14:paraId="10BCE71E" w14:textId="77777777" w:rsidR="00824ED7" w:rsidRPr="00D3651F" w:rsidRDefault="00824ED7" w:rsidP="00D3651F">
      <w:pPr>
        <w:numPr>
          <w:ilvl w:val="0"/>
          <w:numId w:val="61"/>
        </w:numPr>
        <w:shd w:val="clear" w:color="auto" w:fill="FFFFFF"/>
        <w:tabs>
          <w:tab w:val="left" w:pos="1459"/>
        </w:tabs>
        <w:spacing w:before="120"/>
        <w:ind w:left="1066"/>
        <w:jc w:val="both"/>
        <w:rPr>
          <w:rFonts w:ascii="Times New Roman" w:hAnsi="Times New Roman" w:cs="Times New Roman"/>
          <w:sz w:val="22"/>
          <w:szCs w:val="24"/>
        </w:rPr>
      </w:pPr>
      <w:r w:rsidRPr="00D3651F">
        <w:rPr>
          <w:rFonts w:ascii="Times New Roman" w:hAnsi="Times New Roman" w:cs="Times New Roman"/>
          <w:sz w:val="22"/>
          <w:szCs w:val="24"/>
        </w:rPr>
        <w:t>the cultivation of land; or</w:t>
      </w:r>
    </w:p>
    <w:p w14:paraId="39FB1BF4" w14:textId="77777777" w:rsidR="00824ED7" w:rsidRPr="00D3651F" w:rsidRDefault="00824ED7" w:rsidP="00D3651F">
      <w:pPr>
        <w:numPr>
          <w:ilvl w:val="0"/>
          <w:numId w:val="62"/>
        </w:numPr>
        <w:shd w:val="clear" w:color="auto" w:fill="FFFFFF"/>
        <w:tabs>
          <w:tab w:val="left" w:pos="1459"/>
        </w:tabs>
        <w:spacing w:before="120"/>
        <w:ind w:left="1459" w:hanging="394"/>
        <w:jc w:val="both"/>
        <w:rPr>
          <w:rFonts w:ascii="Times New Roman" w:hAnsi="Times New Roman" w:cs="Times New Roman"/>
          <w:sz w:val="22"/>
          <w:szCs w:val="24"/>
        </w:rPr>
      </w:pPr>
      <w:r w:rsidRPr="00D3651F">
        <w:rPr>
          <w:rFonts w:ascii="Times New Roman" w:hAnsi="Times New Roman" w:cs="Times New Roman"/>
          <w:sz w:val="22"/>
          <w:szCs w:val="24"/>
        </w:rPr>
        <w:t>the maintenance of animals or poultry for the purpose of selling them or their bodily produce, including natural increase; or</w:t>
      </w:r>
    </w:p>
    <w:p w14:paraId="716C2000" w14:textId="77777777" w:rsidR="00824ED7" w:rsidRPr="00D3651F" w:rsidRDefault="00824ED7" w:rsidP="00D3651F">
      <w:pPr>
        <w:numPr>
          <w:ilvl w:val="0"/>
          <w:numId w:val="61"/>
        </w:numPr>
        <w:shd w:val="clear" w:color="auto" w:fill="FFFFFF"/>
        <w:tabs>
          <w:tab w:val="left" w:pos="1459"/>
        </w:tabs>
        <w:spacing w:before="120"/>
        <w:ind w:left="1066"/>
        <w:jc w:val="both"/>
        <w:rPr>
          <w:rFonts w:ascii="Times New Roman" w:hAnsi="Times New Roman" w:cs="Times New Roman"/>
          <w:sz w:val="22"/>
          <w:szCs w:val="24"/>
        </w:rPr>
      </w:pPr>
      <w:r w:rsidRPr="00D3651F">
        <w:rPr>
          <w:rFonts w:ascii="Times New Roman" w:hAnsi="Times New Roman" w:cs="Times New Roman"/>
          <w:sz w:val="22"/>
          <w:szCs w:val="24"/>
        </w:rPr>
        <w:t>fishing operations; or</w:t>
      </w:r>
    </w:p>
    <w:p w14:paraId="5C14A153" w14:textId="77777777" w:rsidR="00824ED7" w:rsidRPr="00D3651F" w:rsidRDefault="00824ED7" w:rsidP="00D3651F">
      <w:pPr>
        <w:numPr>
          <w:ilvl w:val="0"/>
          <w:numId w:val="61"/>
        </w:numPr>
        <w:shd w:val="clear" w:color="auto" w:fill="FFFFFF"/>
        <w:tabs>
          <w:tab w:val="left" w:pos="1459"/>
        </w:tabs>
        <w:spacing w:before="120"/>
        <w:ind w:left="1066"/>
        <w:jc w:val="both"/>
        <w:rPr>
          <w:rFonts w:ascii="Times New Roman" w:hAnsi="Times New Roman" w:cs="Times New Roman"/>
          <w:sz w:val="22"/>
          <w:szCs w:val="24"/>
        </w:rPr>
      </w:pPr>
      <w:r w:rsidRPr="00D3651F">
        <w:rPr>
          <w:rFonts w:ascii="Times New Roman" w:hAnsi="Times New Roman" w:cs="Times New Roman"/>
          <w:sz w:val="22"/>
          <w:szCs w:val="24"/>
        </w:rPr>
        <w:t>forest operations;</w:t>
      </w:r>
    </w:p>
    <w:p w14:paraId="1E7DDAC6" w14:textId="77777777" w:rsidR="00824ED7" w:rsidRPr="00D3651F" w:rsidRDefault="00824ED7" w:rsidP="00D3651F">
      <w:pPr>
        <w:shd w:val="clear" w:color="auto" w:fill="FFFFFF"/>
        <w:spacing w:before="120"/>
        <w:ind w:left="806"/>
        <w:jc w:val="both"/>
        <w:rPr>
          <w:rFonts w:ascii="Times New Roman" w:hAnsi="Times New Roman" w:cs="Times New Roman"/>
          <w:sz w:val="22"/>
        </w:rPr>
      </w:pPr>
      <w:r w:rsidRPr="00D3651F">
        <w:rPr>
          <w:rFonts w:ascii="Times New Roman" w:hAnsi="Times New Roman" w:cs="Times New Roman"/>
          <w:sz w:val="22"/>
          <w:szCs w:val="24"/>
        </w:rPr>
        <w:t>and includes the manufacture of dairy produce by the person who produced the raw material used in that manufacture;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D3EADCD" w14:textId="77777777" w:rsidR="00824ED7" w:rsidRPr="00D3651F" w:rsidRDefault="00824ED7" w:rsidP="00D3651F">
      <w:pPr>
        <w:shd w:val="clear" w:color="auto" w:fill="FFFFFF"/>
        <w:tabs>
          <w:tab w:val="left" w:pos="797"/>
        </w:tabs>
        <w:spacing w:before="120"/>
        <w:ind w:left="408"/>
        <w:jc w:val="both"/>
        <w:rPr>
          <w:rFonts w:ascii="Times New Roman" w:hAnsi="Times New Roman" w:cs="Times New Roman"/>
          <w:sz w:val="22"/>
        </w:rPr>
      </w:pPr>
      <w:r w:rsidRPr="00D3651F">
        <w:rPr>
          <w:rFonts w:ascii="Times New Roman" w:hAnsi="Times New Roman" w:cs="Times New Roman"/>
          <w:b/>
          <w:bCs/>
          <w:sz w:val="22"/>
          <w:szCs w:val="24"/>
        </w:rPr>
        <w:t>(b)</w:t>
      </w:r>
      <w:r w:rsidRPr="00D3651F">
        <w:rPr>
          <w:rFonts w:ascii="Times New Roman" w:hAnsi="Times New Roman" w:cs="Times New Roman"/>
          <w:sz w:val="22"/>
          <w:szCs w:val="24"/>
        </w:rPr>
        <w:tab/>
        <w:t>by inserting after subsection (3) the following subsection:</w:t>
      </w:r>
    </w:p>
    <w:p w14:paraId="489E8370" w14:textId="24CFCEC0" w:rsidR="00824ED7" w:rsidRPr="00D3651F" w:rsidRDefault="00D66366" w:rsidP="00D3651F">
      <w:pPr>
        <w:shd w:val="clear" w:color="auto" w:fill="FFFFFF"/>
        <w:spacing w:before="120"/>
        <w:ind w:left="1037"/>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(3A) A reference in this Act to the value of a </w:t>
      </w:r>
      <w:r w:rsidR="00824ED7" w:rsidRPr="00092AD0">
        <w:rPr>
          <w:rFonts w:ascii="Times New Roman" w:hAnsi="Times New Roman" w:cs="Times New Roman"/>
          <w:b/>
          <w:sz w:val="22"/>
          <w:szCs w:val="24"/>
        </w:rPr>
        <w:t>liability</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of a</w:t>
      </w:r>
    </w:p>
    <w:p w14:paraId="04254418" w14:textId="77777777" w:rsidR="00824ED7" w:rsidRPr="00D3651F" w:rsidRDefault="00B72F7D" w:rsidP="00D3651F">
      <w:pPr>
        <w:shd w:val="clear" w:color="auto" w:fill="FFFFFF"/>
        <w:spacing w:before="120"/>
        <w:ind w:left="782"/>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person is, if the liability is shared by the person with another person, a reference to the value of the person</w:t>
      </w:r>
      <w:r w:rsidR="00D66366" w:rsidRPr="00D3651F">
        <w:rPr>
          <w:rFonts w:ascii="Times New Roman" w:hAnsi="Times New Roman" w:cs="Times New Roman"/>
          <w:sz w:val="22"/>
          <w:szCs w:val="24"/>
        </w:rPr>
        <w:t>’</w:t>
      </w:r>
      <w:r w:rsidR="00824ED7" w:rsidRPr="00D3651F">
        <w:rPr>
          <w:rFonts w:ascii="Times New Roman" w:hAnsi="Times New Roman" w:cs="Times New Roman"/>
          <w:sz w:val="22"/>
          <w:szCs w:val="24"/>
        </w:rPr>
        <w:t>s share of the liability.</w:t>
      </w:r>
      <w:r w:rsidR="00D66366"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24B20F7B"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Effect of charge or encumbrance on value of assets</w:t>
      </w:r>
    </w:p>
    <w:p w14:paraId="5E08B574" w14:textId="77777777" w:rsidR="00824ED7" w:rsidRPr="00D3651F" w:rsidRDefault="00824ED7" w:rsidP="00D3651F">
      <w:pPr>
        <w:shd w:val="clear" w:color="auto" w:fill="FFFFFF"/>
        <w:tabs>
          <w:tab w:val="left" w:pos="758"/>
        </w:tabs>
        <w:spacing w:before="120"/>
        <w:ind w:left="336"/>
        <w:jc w:val="both"/>
        <w:rPr>
          <w:rFonts w:ascii="Times New Roman" w:hAnsi="Times New Roman" w:cs="Times New Roman"/>
          <w:sz w:val="22"/>
        </w:rPr>
      </w:pPr>
      <w:r w:rsidRPr="00D3651F">
        <w:rPr>
          <w:rFonts w:ascii="Times New Roman" w:hAnsi="Times New Roman" w:cs="Times New Roman"/>
          <w:b/>
          <w:bCs/>
          <w:sz w:val="22"/>
          <w:szCs w:val="24"/>
        </w:rPr>
        <w:t>39.</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52C of the Principal Act is amended:</w:t>
      </w:r>
    </w:p>
    <w:p w14:paraId="0F25FFD5" w14:textId="77777777" w:rsidR="00824ED7" w:rsidRPr="00D3651F" w:rsidRDefault="00824ED7" w:rsidP="00D3651F">
      <w:pPr>
        <w:shd w:val="clear" w:color="auto" w:fill="FFFFFF"/>
        <w:tabs>
          <w:tab w:val="left" w:pos="778"/>
        </w:tabs>
        <w:spacing w:before="120"/>
        <w:ind w:left="384"/>
        <w:jc w:val="both"/>
        <w:rPr>
          <w:rFonts w:ascii="Times New Roman" w:hAnsi="Times New Roman" w:cs="Times New Roman"/>
          <w:sz w:val="22"/>
        </w:rPr>
      </w:pPr>
      <w:r w:rsidRPr="00D3651F">
        <w:rPr>
          <w:rFonts w:ascii="Times New Roman" w:hAnsi="Times New Roman" w:cs="Times New Roman"/>
          <w:b/>
          <w:bCs/>
          <w:sz w:val="22"/>
          <w:szCs w:val="24"/>
        </w:rPr>
        <w:t>(a)</w:t>
      </w:r>
      <w:r w:rsidRPr="00D3651F">
        <w:rPr>
          <w:rFonts w:ascii="Times New Roman" w:hAnsi="Times New Roman" w:cs="Times New Roman"/>
          <w:sz w:val="22"/>
          <w:szCs w:val="24"/>
        </w:rPr>
        <w:tab/>
        <w:t>by adding at the end of subsection (1) the following Note:</w:t>
      </w:r>
    </w:p>
    <w:p w14:paraId="3FD435F1" w14:textId="77777777" w:rsidR="00824ED7" w:rsidRPr="00D3651F" w:rsidRDefault="00D66366" w:rsidP="00D3651F">
      <w:pPr>
        <w:shd w:val="clear" w:color="auto" w:fill="FFFFFF"/>
        <w:spacing w:before="120"/>
        <w:ind w:left="1334" w:hanging="552"/>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this section does not apply to an asset to which section 52CA (primary production assets) applies.</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4B2634CB" w14:textId="77777777" w:rsidR="00824ED7" w:rsidRPr="00D3651F" w:rsidRDefault="00824ED7" w:rsidP="00D3651F">
      <w:pPr>
        <w:shd w:val="clear" w:color="auto" w:fill="FFFFFF"/>
        <w:tabs>
          <w:tab w:val="left" w:pos="778"/>
        </w:tabs>
        <w:spacing w:before="120"/>
        <w:ind w:left="778" w:hanging="394"/>
        <w:jc w:val="both"/>
        <w:rPr>
          <w:rFonts w:ascii="Times New Roman" w:hAnsi="Times New Roman" w:cs="Times New Roman"/>
          <w:sz w:val="22"/>
        </w:rPr>
      </w:pPr>
      <w:r w:rsidRPr="00D3651F">
        <w:rPr>
          <w:rFonts w:ascii="Times New Roman" w:hAnsi="Times New Roman" w:cs="Times New Roman"/>
          <w:b/>
          <w:bCs/>
          <w:sz w:val="22"/>
          <w:szCs w:val="24"/>
        </w:rPr>
        <w:t>(b)</w:t>
      </w:r>
      <w:r w:rsidRPr="00D3651F">
        <w:rPr>
          <w:rFonts w:ascii="Times New Roman" w:hAnsi="Times New Roman" w:cs="Times New Roman"/>
          <w:sz w:val="22"/>
          <w:szCs w:val="24"/>
        </w:rPr>
        <w:tab/>
        <w:t>by omitting subsection (2) and substituting the following</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subsection:</w:t>
      </w:r>
    </w:p>
    <w:p w14:paraId="13C42C36" w14:textId="77777777" w:rsidR="00824ED7" w:rsidRPr="00D3651F" w:rsidRDefault="00D66366" w:rsidP="00D3651F">
      <w:pPr>
        <w:shd w:val="clear" w:color="auto" w:fill="FFFFFF"/>
        <w:spacing w:before="120"/>
        <w:ind w:left="778" w:firstLine="22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Subsection (1) does not apply to a charge or encumbrance over an asset of a person to the extent that:</w:t>
      </w:r>
    </w:p>
    <w:p w14:paraId="67E0CCA3" w14:textId="77777777" w:rsidR="00824ED7" w:rsidRPr="00D3651F" w:rsidRDefault="00824ED7" w:rsidP="00D3651F">
      <w:pPr>
        <w:numPr>
          <w:ilvl w:val="0"/>
          <w:numId w:val="63"/>
        </w:numPr>
        <w:shd w:val="clear" w:color="auto" w:fill="FFFFFF"/>
        <w:tabs>
          <w:tab w:val="left" w:pos="1430"/>
        </w:tabs>
        <w:spacing w:before="120"/>
        <w:ind w:left="1042"/>
        <w:jc w:val="both"/>
        <w:rPr>
          <w:rFonts w:ascii="Times New Roman" w:hAnsi="Times New Roman" w:cs="Times New Roman"/>
          <w:sz w:val="22"/>
          <w:szCs w:val="24"/>
        </w:rPr>
      </w:pPr>
      <w:r w:rsidRPr="00D3651F">
        <w:rPr>
          <w:rFonts w:ascii="Times New Roman" w:hAnsi="Times New Roman" w:cs="Times New Roman"/>
          <w:sz w:val="22"/>
          <w:szCs w:val="24"/>
        </w:rPr>
        <w:t>the charge or encumbrance is a collateral security; or</w:t>
      </w:r>
    </w:p>
    <w:p w14:paraId="36176BD2" w14:textId="77777777" w:rsidR="00824ED7" w:rsidRPr="00D3651F" w:rsidRDefault="00824ED7" w:rsidP="00D3651F">
      <w:pPr>
        <w:numPr>
          <w:ilvl w:val="0"/>
          <w:numId w:val="64"/>
        </w:numPr>
        <w:shd w:val="clear" w:color="auto" w:fill="FFFFFF"/>
        <w:tabs>
          <w:tab w:val="left" w:pos="1430"/>
        </w:tabs>
        <w:spacing w:before="120"/>
        <w:ind w:left="1430" w:hanging="389"/>
        <w:jc w:val="both"/>
        <w:rPr>
          <w:rFonts w:ascii="Times New Roman" w:hAnsi="Times New Roman" w:cs="Times New Roman"/>
          <w:sz w:val="22"/>
          <w:szCs w:val="24"/>
        </w:rPr>
      </w:pPr>
      <w:r w:rsidRPr="00D3651F">
        <w:rPr>
          <w:rFonts w:ascii="Times New Roman" w:hAnsi="Times New Roman" w:cs="Times New Roman"/>
          <w:sz w:val="22"/>
          <w:szCs w:val="24"/>
        </w:rPr>
        <w:t>the charge or encumbrance was given for the benefit of a person other than the person or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B9032A1" w14:textId="77777777" w:rsidR="00824ED7" w:rsidRPr="00D3651F" w:rsidRDefault="00824ED7" w:rsidP="00D3651F">
      <w:pPr>
        <w:shd w:val="clear" w:color="auto" w:fill="FFFFFF"/>
        <w:tabs>
          <w:tab w:val="left" w:pos="778"/>
        </w:tabs>
        <w:spacing w:before="120"/>
        <w:ind w:left="384"/>
        <w:jc w:val="both"/>
        <w:rPr>
          <w:rFonts w:ascii="Times New Roman" w:hAnsi="Times New Roman" w:cs="Times New Roman"/>
          <w:sz w:val="22"/>
        </w:rPr>
      </w:pPr>
      <w:r w:rsidRPr="00D3651F">
        <w:rPr>
          <w:rFonts w:ascii="Times New Roman" w:hAnsi="Times New Roman" w:cs="Times New Roman"/>
          <w:b/>
          <w:sz w:val="22"/>
          <w:szCs w:val="24"/>
        </w:rPr>
        <w:t>(c)</w:t>
      </w:r>
      <w:r w:rsidRPr="00D3651F">
        <w:rPr>
          <w:rFonts w:ascii="Times New Roman" w:hAnsi="Times New Roman" w:cs="Times New Roman"/>
          <w:sz w:val="22"/>
          <w:szCs w:val="24"/>
        </w:rPr>
        <w:tab/>
        <w:t>by omitting subsection (5).</w:t>
      </w:r>
    </w:p>
    <w:p w14:paraId="25F30E13" w14:textId="77777777" w:rsidR="00824ED7" w:rsidRPr="00D3651F" w:rsidRDefault="00824ED7" w:rsidP="00D3651F">
      <w:pPr>
        <w:shd w:val="clear" w:color="auto" w:fill="FFFFFF"/>
        <w:tabs>
          <w:tab w:val="left" w:pos="758"/>
        </w:tabs>
        <w:spacing w:before="120"/>
        <w:ind w:left="5" w:firstLine="331"/>
        <w:jc w:val="both"/>
        <w:rPr>
          <w:rFonts w:ascii="Times New Roman" w:hAnsi="Times New Roman" w:cs="Times New Roman"/>
          <w:sz w:val="22"/>
        </w:rPr>
      </w:pPr>
      <w:r w:rsidRPr="00D3651F">
        <w:rPr>
          <w:rFonts w:ascii="Times New Roman" w:hAnsi="Times New Roman" w:cs="Times New Roman"/>
          <w:b/>
          <w:bCs/>
          <w:sz w:val="22"/>
          <w:szCs w:val="24"/>
        </w:rPr>
        <w:t>40.</w:t>
      </w:r>
      <w:r w:rsidRPr="00D3651F">
        <w:rPr>
          <w:rFonts w:ascii="Times New Roman" w:hAnsi="Times New Roman" w:cs="Times New Roman"/>
          <w:sz w:val="22"/>
          <w:szCs w:val="24"/>
        </w:rPr>
        <w:tab/>
        <w:t>After section 52C of the Principal Act the following section is</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inserted:</w:t>
      </w:r>
    </w:p>
    <w:p w14:paraId="786FC298"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Effect of certain liabilities on value of assets used in primary production</w:t>
      </w:r>
    </w:p>
    <w:p w14:paraId="72893D4C" w14:textId="77777777" w:rsidR="00824ED7" w:rsidRPr="00D3651F" w:rsidRDefault="00D66366" w:rsidP="00D3651F">
      <w:pPr>
        <w:shd w:val="clear" w:color="auto" w:fill="FFFFFF"/>
        <w:spacing w:before="120"/>
        <w:ind w:left="5"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52CA.(1) For the purposes of working out the value of a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assets under this Act, if:</w:t>
      </w:r>
    </w:p>
    <w:p w14:paraId="16018506" w14:textId="77777777" w:rsidR="00824ED7" w:rsidRPr="00D3651F" w:rsidRDefault="00824ED7" w:rsidP="00D3651F">
      <w:pPr>
        <w:shd w:val="clear" w:color="auto" w:fill="FFFFFF"/>
        <w:tabs>
          <w:tab w:val="left" w:pos="778"/>
        </w:tabs>
        <w:spacing w:before="120"/>
        <w:ind w:left="379"/>
        <w:jc w:val="both"/>
        <w:rPr>
          <w:rFonts w:ascii="Times New Roman" w:hAnsi="Times New Roman" w:cs="Times New Roman"/>
          <w:sz w:val="22"/>
        </w:rPr>
      </w:pPr>
      <w:r w:rsidRPr="00D3651F">
        <w:rPr>
          <w:rFonts w:ascii="Times New Roman" w:hAnsi="Times New Roman" w:cs="Times New Roman"/>
          <w:sz w:val="22"/>
          <w:szCs w:val="24"/>
        </w:rPr>
        <w:t>(a)</w:t>
      </w:r>
      <w:r w:rsidRPr="00D3651F">
        <w:rPr>
          <w:rFonts w:ascii="Times New Roman" w:hAnsi="Times New Roman" w:cs="Times New Roman"/>
          <w:sz w:val="22"/>
          <w:szCs w:val="24"/>
        </w:rPr>
        <w:tab/>
        <w:t>the person is:</w:t>
      </w:r>
    </w:p>
    <w:p w14:paraId="5358E6C2" w14:textId="77777777" w:rsidR="00824ED7" w:rsidRPr="00D3651F" w:rsidRDefault="00824ED7" w:rsidP="00D3651F">
      <w:pPr>
        <w:shd w:val="clear" w:color="auto" w:fill="FFFFFF"/>
        <w:spacing w:before="120"/>
        <w:ind w:left="1027"/>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a primary producer; or</w:t>
      </w:r>
    </w:p>
    <w:p w14:paraId="1499876E" w14:textId="77777777" w:rsidR="00824ED7" w:rsidRPr="00D3651F" w:rsidRDefault="00824ED7" w:rsidP="00D3651F">
      <w:pPr>
        <w:shd w:val="clear" w:color="auto" w:fill="FFFFFF"/>
        <w:spacing w:before="120"/>
        <w:ind w:left="1027"/>
        <w:jc w:val="both"/>
        <w:rPr>
          <w:rFonts w:ascii="Times New Roman" w:hAnsi="Times New Roman" w:cs="Times New Roman"/>
          <w:sz w:val="22"/>
        </w:rPr>
      </w:pPr>
      <w:r w:rsidRPr="00D3651F">
        <w:rPr>
          <w:rFonts w:ascii="Times New Roman" w:hAnsi="Times New Roman" w:cs="Times New Roman"/>
          <w:sz w:val="22"/>
          <w:szCs w:val="24"/>
        </w:rPr>
        <w:t>(ii) a family member of a primary producer; and</w:t>
      </w:r>
    </w:p>
    <w:p w14:paraId="60ED5077" w14:textId="77777777" w:rsidR="00824ED7" w:rsidRPr="00D3651F" w:rsidRDefault="00824ED7" w:rsidP="00D3651F">
      <w:pPr>
        <w:numPr>
          <w:ilvl w:val="0"/>
          <w:numId w:val="65"/>
        </w:numPr>
        <w:shd w:val="clear" w:color="auto" w:fill="FFFFFF"/>
        <w:tabs>
          <w:tab w:val="left" w:pos="778"/>
        </w:tabs>
        <w:spacing w:before="120"/>
        <w:ind w:left="778" w:hanging="398"/>
        <w:jc w:val="both"/>
        <w:rPr>
          <w:rFonts w:ascii="Times New Roman" w:hAnsi="Times New Roman" w:cs="Times New Roman"/>
          <w:sz w:val="22"/>
          <w:szCs w:val="24"/>
        </w:rPr>
      </w:pPr>
      <w:r w:rsidRPr="00D3651F">
        <w:rPr>
          <w:rFonts w:ascii="Times New Roman" w:hAnsi="Times New Roman" w:cs="Times New Roman"/>
          <w:sz w:val="22"/>
          <w:szCs w:val="24"/>
        </w:rPr>
        <w:t>the person has assets (including real property) that are, in the Commission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opinion, used for the purposes of carrying on that primary production; and</w:t>
      </w:r>
    </w:p>
    <w:p w14:paraId="0B34C657" w14:textId="77777777" w:rsidR="00824ED7" w:rsidRPr="00D3651F" w:rsidRDefault="00824ED7" w:rsidP="00D3651F">
      <w:pPr>
        <w:numPr>
          <w:ilvl w:val="0"/>
          <w:numId w:val="65"/>
        </w:numPr>
        <w:shd w:val="clear" w:color="auto" w:fill="FFFFFF"/>
        <w:tabs>
          <w:tab w:val="left" w:pos="778"/>
        </w:tabs>
        <w:spacing w:before="120"/>
        <w:ind w:left="778" w:hanging="398"/>
        <w:jc w:val="both"/>
        <w:rPr>
          <w:rFonts w:ascii="Times New Roman" w:hAnsi="Times New Roman" w:cs="Times New Roman"/>
          <w:sz w:val="22"/>
          <w:szCs w:val="24"/>
        </w:rPr>
      </w:pPr>
      <w:r w:rsidRPr="00D3651F">
        <w:rPr>
          <w:rFonts w:ascii="Times New Roman" w:hAnsi="Times New Roman" w:cs="Times New Roman"/>
          <w:sz w:val="22"/>
          <w:szCs w:val="24"/>
        </w:rPr>
        <w:t>the person also has liabilities that are, in the Commission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opinion, related to the carrying on of the primary production;</w:t>
      </w:r>
    </w:p>
    <w:p w14:paraId="02A9BAAC"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sz w:val="22"/>
          <w:szCs w:val="24"/>
        </w:rPr>
        <w:t>then:</w:t>
      </w:r>
    </w:p>
    <w:p w14:paraId="446AFB67" w14:textId="77777777" w:rsidR="00824ED7" w:rsidRPr="00D3651F" w:rsidRDefault="00824ED7" w:rsidP="00D3651F">
      <w:pPr>
        <w:numPr>
          <w:ilvl w:val="0"/>
          <w:numId w:val="66"/>
        </w:numPr>
        <w:shd w:val="clear" w:color="auto" w:fill="FFFFFF"/>
        <w:tabs>
          <w:tab w:val="left" w:pos="778"/>
        </w:tabs>
        <w:spacing w:before="120"/>
        <w:ind w:left="778" w:hanging="398"/>
        <w:jc w:val="both"/>
        <w:rPr>
          <w:rFonts w:ascii="Times New Roman" w:hAnsi="Times New Roman" w:cs="Times New Roman"/>
          <w:sz w:val="22"/>
          <w:szCs w:val="24"/>
        </w:rPr>
      </w:pPr>
      <w:r w:rsidRPr="00D3651F">
        <w:rPr>
          <w:rFonts w:ascii="Times New Roman" w:hAnsi="Times New Roman" w:cs="Times New Roman"/>
          <w:sz w:val="22"/>
          <w:szCs w:val="24"/>
        </w:rPr>
        <w:t>section 52C does not apply in relation to the assets referred to in paragraph (b); and</w:t>
      </w:r>
    </w:p>
    <w:p w14:paraId="573B6A9F" w14:textId="77777777" w:rsidR="00824ED7" w:rsidRPr="00D3651F" w:rsidRDefault="00824ED7" w:rsidP="00D3651F">
      <w:pPr>
        <w:numPr>
          <w:ilvl w:val="0"/>
          <w:numId w:val="66"/>
        </w:numPr>
        <w:shd w:val="clear" w:color="auto" w:fill="FFFFFF"/>
        <w:tabs>
          <w:tab w:val="left" w:pos="778"/>
        </w:tabs>
        <w:spacing w:before="120"/>
        <w:ind w:left="778" w:hanging="398"/>
        <w:jc w:val="both"/>
        <w:rPr>
          <w:rFonts w:ascii="Times New Roman" w:hAnsi="Times New Roman" w:cs="Times New Roman"/>
          <w:sz w:val="22"/>
          <w:szCs w:val="24"/>
        </w:rPr>
      </w:pPr>
      <w:r w:rsidRPr="00D3651F">
        <w:rPr>
          <w:rFonts w:ascii="Times New Roman" w:hAnsi="Times New Roman" w:cs="Times New Roman"/>
          <w:sz w:val="22"/>
          <w:szCs w:val="24"/>
        </w:rPr>
        <w:t xml:space="preserve">those assets are taken to be a single asset (the </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primary production asset</w:t>
      </w:r>
      <w:r w:rsidR="00D66366" w:rsidRPr="00D3651F">
        <w:rPr>
          <w:rFonts w:ascii="Times New Roman" w:hAnsi="Times New Roman" w:cs="Times New Roman"/>
          <w:b/>
          <w:bCs/>
          <w:sz w:val="22"/>
          <w:szCs w:val="24"/>
        </w:rPr>
        <w:t>’</w:t>
      </w:r>
      <w:r w:rsidRPr="00D3651F">
        <w:rPr>
          <w:rFonts w:ascii="Times New Roman" w:hAnsi="Times New Roman" w:cs="Times New Roman"/>
          <w:sz w:val="22"/>
          <w:szCs w:val="24"/>
        </w:rPr>
        <w:t>); and</w:t>
      </w:r>
    </w:p>
    <w:p w14:paraId="1D763C31" w14:textId="77777777" w:rsidR="00824ED7" w:rsidRPr="00D3651F" w:rsidRDefault="00824ED7" w:rsidP="00D3651F">
      <w:pPr>
        <w:numPr>
          <w:ilvl w:val="0"/>
          <w:numId w:val="66"/>
        </w:numPr>
        <w:shd w:val="clear" w:color="auto" w:fill="FFFFFF"/>
        <w:tabs>
          <w:tab w:val="left" w:pos="778"/>
        </w:tabs>
        <w:spacing w:before="120"/>
        <w:ind w:left="778" w:hanging="398"/>
        <w:jc w:val="both"/>
        <w:rPr>
          <w:rFonts w:ascii="Times New Roman" w:hAnsi="Times New Roman" w:cs="Times New Roman"/>
          <w:sz w:val="22"/>
          <w:szCs w:val="24"/>
        </w:rPr>
      </w:pPr>
      <w:r w:rsidRPr="00D3651F">
        <w:rPr>
          <w:rFonts w:ascii="Times New Roman" w:hAnsi="Times New Roman" w:cs="Times New Roman"/>
          <w:sz w:val="22"/>
          <w:szCs w:val="24"/>
        </w:rPr>
        <w:t>the value of that single asset is worked out under subsection (2).</w:t>
      </w:r>
    </w:p>
    <w:p w14:paraId="5BEFE2E4" w14:textId="77777777" w:rsidR="00824ED7" w:rsidRPr="00D3651F" w:rsidRDefault="00824ED7" w:rsidP="00D3651F">
      <w:pPr>
        <w:shd w:val="clear" w:color="auto" w:fill="FFFFFF"/>
        <w:spacing w:before="120"/>
        <w:jc w:val="both"/>
        <w:rPr>
          <w:rFonts w:ascii="Times New Roman" w:hAnsi="Times New Roman" w:cs="Times New Roman"/>
        </w:rPr>
      </w:pPr>
      <w:r w:rsidRPr="00D3651F">
        <w:rPr>
          <w:rFonts w:ascii="Times New Roman" w:hAnsi="Times New Roman" w:cs="Times New Roman"/>
          <w:szCs w:val="18"/>
        </w:rPr>
        <w:t xml:space="preserve">Note: for </w:t>
      </w:r>
      <w:r w:rsidR="00D66366" w:rsidRPr="00D3651F">
        <w:rPr>
          <w:rFonts w:ascii="Times New Roman" w:hAnsi="Times New Roman" w:cs="Times New Roman"/>
          <w:szCs w:val="18"/>
        </w:rPr>
        <w:t>‘</w:t>
      </w:r>
      <w:r w:rsidRPr="00D3651F">
        <w:rPr>
          <w:rFonts w:ascii="Times New Roman" w:hAnsi="Times New Roman" w:cs="Times New Roman"/>
          <w:szCs w:val="18"/>
        </w:rPr>
        <w:t>family member</w:t>
      </w:r>
      <w:r w:rsidR="00D66366" w:rsidRPr="00D3651F">
        <w:rPr>
          <w:rFonts w:ascii="Times New Roman" w:hAnsi="Times New Roman" w:cs="Times New Roman"/>
          <w:szCs w:val="18"/>
        </w:rPr>
        <w:t>’</w:t>
      </w:r>
      <w:r w:rsidRPr="00D3651F">
        <w:rPr>
          <w:rFonts w:ascii="Times New Roman" w:hAnsi="Times New Roman" w:cs="Times New Roman"/>
          <w:szCs w:val="18"/>
        </w:rPr>
        <w:t xml:space="preserve"> see subsection 5L(1).</w:t>
      </w:r>
    </w:p>
    <w:p w14:paraId="1CE01C6C" w14:textId="77777777" w:rsidR="00824ED7" w:rsidRPr="00D3651F" w:rsidRDefault="00D66366" w:rsidP="00D3651F">
      <w:pPr>
        <w:shd w:val="clear" w:color="auto" w:fill="FFFFFF"/>
        <w:spacing w:before="120"/>
        <w:ind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(2) The </w:t>
      </w:r>
      <w:r w:rsidR="00580504" w:rsidRPr="00D3651F">
        <w:rPr>
          <w:rFonts w:ascii="Times New Roman" w:hAnsi="Times New Roman" w:cs="Times New Roman"/>
          <w:sz w:val="22"/>
          <w:szCs w:val="24"/>
        </w:rPr>
        <w:t>value</w:t>
      </w:r>
      <w:r w:rsidR="00824ED7" w:rsidRPr="00D3651F">
        <w:rPr>
          <w:rFonts w:ascii="Times New Roman" w:hAnsi="Times New Roman" w:cs="Times New Roman"/>
          <w:sz w:val="22"/>
          <w:szCs w:val="24"/>
        </w:rPr>
        <w:t xml:space="preserve"> of a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primary production asset is worked out in the following way:</w:t>
      </w:r>
    </w:p>
    <w:p w14:paraId="5CAF1BAC" w14:textId="77777777" w:rsidR="00824ED7" w:rsidRPr="00D3651F" w:rsidRDefault="00824ED7" w:rsidP="00D3651F">
      <w:pPr>
        <w:shd w:val="clear" w:color="auto" w:fill="FFFFFF"/>
        <w:spacing w:before="120"/>
        <w:ind w:firstLine="341"/>
        <w:jc w:val="both"/>
        <w:rPr>
          <w:rFonts w:ascii="Times New Roman" w:hAnsi="Times New Roman" w:cs="Times New Roman"/>
          <w:sz w:val="22"/>
        </w:rPr>
        <w:sectPr w:rsidR="00824ED7" w:rsidRPr="00D3651F" w:rsidSect="001E2B24">
          <w:headerReference w:type="default" r:id="rId10"/>
          <w:pgSz w:w="12240" w:h="15840"/>
          <w:pgMar w:top="1440" w:right="1440" w:bottom="1440" w:left="1440" w:header="720" w:footer="720" w:gutter="0"/>
          <w:cols w:space="60"/>
          <w:noEndnote/>
          <w:titlePg/>
          <w:docGrid w:linePitch="272"/>
        </w:sectPr>
      </w:pPr>
    </w:p>
    <w:tbl>
      <w:tblPr>
        <w:tblW w:w="3500" w:type="pct"/>
        <w:jc w:val="center"/>
        <w:tblBorders>
          <w:top w:val="single" w:sz="4" w:space="0" w:color="auto"/>
          <w:right w:val="single" w:sz="6" w:space="0" w:color="auto"/>
        </w:tblBorders>
        <w:tblLayout w:type="fixed"/>
        <w:tblCellMar>
          <w:left w:w="40" w:type="dxa"/>
          <w:right w:w="40" w:type="dxa"/>
        </w:tblCellMar>
        <w:tblLook w:val="0000" w:firstRow="0" w:lastRow="0" w:firstColumn="0" w:lastColumn="0" w:noHBand="0" w:noVBand="0"/>
      </w:tblPr>
      <w:tblGrid>
        <w:gridCol w:w="890"/>
        <w:gridCol w:w="5718"/>
      </w:tblGrid>
      <w:tr w:rsidR="00824ED7" w:rsidRPr="00D3651F" w14:paraId="4BAAE83C" w14:textId="77777777" w:rsidTr="00126522">
        <w:trPr>
          <w:trHeight w:val="20"/>
          <w:jc w:val="center"/>
        </w:trPr>
        <w:tc>
          <w:tcPr>
            <w:tcW w:w="744" w:type="dxa"/>
            <w:tcBorders>
              <w:top w:val="single" w:sz="4" w:space="0" w:color="auto"/>
              <w:left w:val="single" w:sz="4" w:space="0" w:color="auto"/>
            </w:tcBorders>
            <w:shd w:val="clear" w:color="auto" w:fill="FFFFFF"/>
          </w:tcPr>
          <w:p w14:paraId="44C5776A" w14:textId="77777777" w:rsidR="00824ED7" w:rsidRPr="00D3651F" w:rsidRDefault="00824ED7" w:rsidP="00D3651F">
            <w:pPr>
              <w:shd w:val="clear" w:color="auto" w:fill="FFFFFF"/>
              <w:spacing w:before="120"/>
              <w:jc w:val="both"/>
              <w:rPr>
                <w:rFonts w:ascii="Times New Roman" w:hAnsi="Times New Roman" w:cs="Times New Roman"/>
                <w:sz w:val="22"/>
              </w:rPr>
            </w:pPr>
          </w:p>
        </w:tc>
        <w:tc>
          <w:tcPr>
            <w:tcW w:w="4781" w:type="dxa"/>
            <w:shd w:val="clear" w:color="auto" w:fill="FFFFFF"/>
          </w:tcPr>
          <w:p w14:paraId="668306DB"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i/>
                <w:iCs/>
                <w:sz w:val="22"/>
                <w:szCs w:val="24"/>
              </w:rPr>
              <w:t>Method statement</w:t>
            </w:r>
          </w:p>
        </w:tc>
      </w:tr>
      <w:tr w:rsidR="00824ED7" w:rsidRPr="00D3651F" w14:paraId="4E7332D0" w14:textId="77777777" w:rsidTr="00126522">
        <w:trPr>
          <w:trHeight w:val="20"/>
          <w:jc w:val="center"/>
        </w:trPr>
        <w:tc>
          <w:tcPr>
            <w:tcW w:w="744" w:type="dxa"/>
            <w:tcBorders>
              <w:top w:val="nil"/>
              <w:left w:val="single" w:sz="4" w:space="0" w:color="auto"/>
            </w:tcBorders>
            <w:shd w:val="clear" w:color="auto" w:fill="FFFFFF"/>
          </w:tcPr>
          <w:p w14:paraId="769C161E"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i/>
                <w:iCs/>
                <w:sz w:val="22"/>
                <w:szCs w:val="24"/>
              </w:rPr>
              <w:t>Step 1.</w:t>
            </w:r>
          </w:p>
        </w:tc>
        <w:tc>
          <w:tcPr>
            <w:tcW w:w="4781" w:type="dxa"/>
            <w:shd w:val="clear" w:color="auto" w:fill="FFFFFF"/>
          </w:tcPr>
          <w:p w14:paraId="5D09724F" w14:textId="14A6E403" w:rsidR="00824ED7" w:rsidRPr="00D3651F" w:rsidRDefault="00824ED7" w:rsidP="00092AD0">
            <w:pPr>
              <w:shd w:val="clear" w:color="auto" w:fill="FFFFFF"/>
              <w:spacing w:before="120"/>
              <w:ind w:left="10" w:firstLine="5"/>
              <w:jc w:val="both"/>
              <w:rPr>
                <w:rFonts w:ascii="Times New Roman" w:hAnsi="Times New Roman" w:cs="Times New Roman"/>
                <w:sz w:val="22"/>
              </w:rPr>
            </w:pPr>
            <w:r w:rsidRPr="00D3651F">
              <w:rPr>
                <w:rFonts w:ascii="Times New Roman" w:hAnsi="Times New Roman" w:cs="Times New Roman"/>
                <w:sz w:val="22"/>
                <w:szCs w:val="24"/>
              </w:rPr>
              <w:t xml:space="preserve">Add together the value of the assets referred to in paragraph (1)(b): the result is called the </w:t>
            </w:r>
            <w:r w:rsidRPr="00D3651F">
              <w:rPr>
                <w:rFonts w:ascii="Times New Roman" w:hAnsi="Times New Roman" w:cs="Times New Roman"/>
                <w:b/>
                <w:bCs/>
                <w:sz w:val="22"/>
                <w:szCs w:val="24"/>
              </w:rPr>
              <w:t>unencumbered value</w:t>
            </w:r>
            <w:r w:rsidRPr="00092AD0">
              <w:rPr>
                <w:rFonts w:ascii="Times New Roman" w:hAnsi="Times New Roman" w:cs="Times New Roman"/>
                <w:bCs/>
                <w:sz w:val="22"/>
                <w:szCs w:val="24"/>
              </w:rPr>
              <w:t>.</w:t>
            </w:r>
          </w:p>
        </w:tc>
      </w:tr>
      <w:tr w:rsidR="00824ED7" w:rsidRPr="00D3651F" w14:paraId="4F7C11FE" w14:textId="77777777" w:rsidTr="00126522">
        <w:trPr>
          <w:trHeight w:val="20"/>
          <w:jc w:val="center"/>
        </w:trPr>
        <w:tc>
          <w:tcPr>
            <w:tcW w:w="744" w:type="dxa"/>
            <w:tcBorders>
              <w:top w:val="nil"/>
              <w:left w:val="single" w:sz="4" w:space="0" w:color="auto"/>
              <w:bottom w:val="nil"/>
            </w:tcBorders>
            <w:shd w:val="clear" w:color="auto" w:fill="FFFFFF"/>
          </w:tcPr>
          <w:p w14:paraId="347147E7"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i/>
                <w:iCs/>
                <w:sz w:val="22"/>
                <w:szCs w:val="24"/>
              </w:rPr>
              <w:t>Step 2.</w:t>
            </w:r>
          </w:p>
        </w:tc>
        <w:tc>
          <w:tcPr>
            <w:tcW w:w="4781" w:type="dxa"/>
            <w:tcBorders>
              <w:bottom w:val="nil"/>
            </w:tcBorders>
            <w:shd w:val="clear" w:color="auto" w:fill="FFFFFF"/>
          </w:tcPr>
          <w:p w14:paraId="78E049CC" w14:textId="579DA7F8" w:rsidR="00824ED7" w:rsidRPr="00D3651F" w:rsidRDefault="00824ED7" w:rsidP="00092AD0">
            <w:pPr>
              <w:shd w:val="clear" w:color="auto" w:fill="FFFFFF"/>
              <w:spacing w:before="120"/>
              <w:ind w:left="5" w:hanging="10"/>
              <w:jc w:val="both"/>
              <w:rPr>
                <w:rFonts w:ascii="Times New Roman" w:hAnsi="Times New Roman" w:cs="Times New Roman"/>
                <w:sz w:val="22"/>
              </w:rPr>
            </w:pPr>
            <w:r w:rsidRPr="00D3651F">
              <w:rPr>
                <w:rFonts w:ascii="Times New Roman" w:hAnsi="Times New Roman" w:cs="Times New Roman"/>
                <w:sz w:val="22"/>
                <w:szCs w:val="24"/>
              </w:rPr>
              <w:t xml:space="preserve">Add together the value of the liabilities referred to in paragraph (1)(c): the result is called the </w:t>
            </w:r>
            <w:r w:rsidRPr="00D3651F">
              <w:rPr>
                <w:rFonts w:ascii="Times New Roman" w:hAnsi="Times New Roman" w:cs="Times New Roman"/>
                <w:b/>
                <w:bCs/>
                <w:sz w:val="22"/>
                <w:szCs w:val="24"/>
              </w:rPr>
              <w:t>total liability</w:t>
            </w:r>
            <w:r w:rsidRPr="00092AD0">
              <w:rPr>
                <w:rFonts w:ascii="Times New Roman" w:hAnsi="Times New Roman" w:cs="Times New Roman"/>
                <w:bCs/>
                <w:sz w:val="22"/>
                <w:szCs w:val="24"/>
              </w:rPr>
              <w:t>.</w:t>
            </w:r>
          </w:p>
        </w:tc>
      </w:tr>
      <w:tr w:rsidR="00824ED7" w:rsidRPr="00D3651F" w14:paraId="6295F1C4" w14:textId="77777777" w:rsidTr="00126522">
        <w:trPr>
          <w:trHeight w:val="20"/>
          <w:jc w:val="center"/>
        </w:trPr>
        <w:tc>
          <w:tcPr>
            <w:tcW w:w="744" w:type="dxa"/>
            <w:tcBorders>
              <w:top w:val="nil"/>
              <w:left w:val="single" w:sz="4" w:space="0" w:color="auto"/>
              <w:bottom w:val="single" w:sz="4" w:space="0" w:color="auto"/>
            </w:tcBorders>
            <w:shd w:val="clear" w:color="auto" w:fill="FFFFFF"/>
          </w:tcPr>
          <w:p w14:paraId="65CB12EA"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i/>
                <w:iCs/>
                <w:sz w:val="22"/>
                <w:szCs w:val="24"/>
              </w:rPr>
              <w:t>Step 3.</w:t>
            </w:r>
          </w:p>
        </w:tc>
        <w:tc>
          <w:tcPr>
            <w:tcW w:w="4781" w:type="dxa"/>
            <w:tcBorders>
              <w:top w:val="nil"/>
              <w:bottom w:val="single" w:sz="4" w:space="0" w:color="auto"/>
            </w:tcBorders>
            <w:shd w:val="clear" w:color="auto" w:fill="FFFFFF"/>
          </w:tcPr>
          <w:p w14:paraId="3AA18C73" w14:textId="77777777" w:rsidR="00824ED7" w:rsidRPr="00D3651F" w:rsidRDefault="00824ED7" w:rsidP="00D3651F">
            <w:pPr>
              <w:shd w:val="clear" w:color="auto" w:fill="FFFFFF"/>
              <w:spacing w:before="120"/>
              <w:ind w:left="10" w:firstLine="5"/>
              <w:jc w:val="both"/>
              <w:rPr>
                <w:rFonts w:ascii="Times New Roman" w:hAnsi="Times New Roman" w:cs="Times New Roman"/>
                <w:sz w:val="22"/>
              </w:rPr>
            </w:pPr>
            <w:r w:rsidRPr="00D3651F">
              <w:rPr>
                <w:rFonts w:ascii="Times New Roman" w:hAnsi="Times New Roman" w:cs="Times New Roman"/>
                <w:sz w:val="22"/>
                <w:szCs w:val="24"/>
              </w:rPr>
              <w:t>Take the total liability away from the unencumbered value: the result is the value of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primary production asset.</w:t>
            </w:r>
          </w:p>
        </w:tc>
      </w:tr>
    </w:tbl>
    <w:p w14:paraId="2D68CBD0" w14:textId="77777777" w:rsidR="00824ED7" w:rsidRPr="00D3651F" w:rsidRDefault="00D66366" w:rsidP="00D3651F">
      <w:pPr>
        <w:shd w:val="clear" w:color="auto" w:fill="FFFFFF"/>
        <w:spacing w:before="120"/>
        <w:ind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 If the result under Step 3 of the Method statement is less than nil, the value of the primary production asset is taken to be nil.</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285FBBB6"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 xml:space="preserve">Division </w:t>
      </w:r>
      <w:r w:rsidRPr="00D3651F">
        <w:rPr>
          <w:rFonts w:ascii="Times New Roman" w:hAnsi="Times New Roman" w:cs="Times New Roman"/>
          <w:i/>
          <w:iCs/>
          <w:sz w:val="22"/>
          <w:szCs w:val="24"/>
        </w:rPr>
        <w:t>7</w:t>
      </w:r>
      <w:r w:rsidRPr="00D3651F">
        <w:rPr>
          <w:rFonts w:ascii="Times New Roman" w:hAnsi="Times New Roman" w:cs="Times New Roman"/>
          <w:sz w:val="22"/>
          <w:szCs w:val="24"/>
        </w:rPr>
        <w:t>—</w:t>
      </w:r>
      <w:r w:rsidRPr="00D3651F">
        <w:rPr>
          <w:rFonts w:ascii="Times New Roman" w:hAnsi="Times New Roman" w:cs="Times New Roman"/>
          <w:b/>
          <w:bCs/>
          <w:i/>
          <w:iCs/>
          <w:sz w:val="22"/>
          <w:szCs w:val="24"/>
        </w:rPr>
        <w:t>Certain unlisted property trusts</w:t>
      </w:r>
    </w:p>
    <w:p w14:paraId="7BB10417"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Market-linked investments made or acquired before 9 September 1988</w:t>
      </w:r>
    </w:p>
    <w:p w14:paraId="50F6D16D"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b/>
          <w:bCs/>
          <w:sz w:val="22"/>
          <w:szCs w:val="24"/>
        </w:rPr>
        <w:t xml:space="preserve">41. </w:t>
      </w:r>
      <w:r w:rsidRPr="00D3651F">
        <w:rPr>
          <w:rFonts w:ascii="Times New Roman" w:hAnsi="Times New Roman" w:cs="Times New Roman"/>
          <w:sz w:val="22"/>
          <w:szCs w:val="24"/>
        </w:rPr>
        <w:t>Section 46J of the Principal Act is amended:</w:t>
      </w:r>
    </w:p>
    <w:p w14:paraId="27CD322B" w14:textId="77777777" w:rsidR="00824ED7" w:rsidRPr="00D3651F" w:rsidRDefault="00824ED7" w:rsidP="00D3651F">
      <w:pPr>
        <w:numPr>
          <w:ilvl w:val="0"/>
          <w:numId w:val="67"/>
        </w:numPr>
        <w:shd w:val="clear" w:color="auto" w:fill="FFFFFF"/>
        <w:tabs>
          <w:tab w:val="left" w:pos="787"/>
        </w:tabs>
        <w:spacing w:before="120"/>
        <w:ind w:left="787"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subsection (1)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If</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Subject to subsection (4), if</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60A60DC" w14:textId="77777777" w:rsidR="00824ED7" w:rsidRPr="00D3651F" w:rsidRDefault="00824ED7" w:rsidP="00D3651F">
      <w:pPr>
        <w:numPr>
          <w:ilvl w:val="0"/>
          <w:numId w:val="68"/>
        </w:numPr>
        <w:shd w:val="clear" w:color="auto" w:fill="FFFFFF"/>
        <w:tabs>
          <w:tab w:val="left" w:pos="787"/>
        </w:tabs>
        <w:spacing w:before="120"/>
        <w:ind w:left="394"/>
        <w:jc w:val="both"/>
        <w:rPr>
          <w:rFonts w:ascii="Times New Roman" w:hAnsi="Times New Roman" w:cs="Times New Roman"/>
          <w:b/>
          <w:bCs/>
          <w:sz w:val="22"/>
          <w:szCs w:val="24"/>
        </w:rPr>
      </w:pPr>
      <w:r w:rsidRPr="00D3651F">
        <w:rPr>
          <w:rFonts w:ascii="Times New Roman" w:hAnsi="Times New Roman" w:cs="Times New Roman"/>
          <w:sz w:val="22"/>
          <w:szCs w:val="24"/>
        </w:rPr>
        <w:t>by adding at the end the following subsections:</w:t>
      </w:r>
    </w:p>
    <w:p w14:paraId="5732851A" w14:textId="77777777" w:rsidR="00824ED7" w:rsidRPr="00D3651F" w:rsidRDefault="00D66366" w:rsidP="00D3651F">
      <w:pPr>
        <w:shd w:val="clear" w:color="auto" w:fill="FFFFFF"/>
        <w:spacing w:before="120"/>
        <w:ind w:left="792" w:firstLine="22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(4) This section does not apply to the </w:t>
      </w:r>
      <w:proofErr w:type="spellStart"/>
      <w:r w:rsidR="00824ED7" w:rsidRPr="00D3651F">
        <w:rPr>
          <w:rFonts w:ascii="Times New Roman" w:hAnsi="Times New Roman" w:cs="Times New Roman"/>
          <w:sz w:val="22"/>
          <w:szCs w:val="24"/>
        </w:rPr>
        <w:t>realisation</w:t>
      </w:r>
      <w:proofErr w:type="spellEnd"/>
      <w:r w:rsidR="00824ED7" w:rsidRPr="00D3651F">
        <w:rPr>
          <w:rFonts w:ascii="Times New Roman" w:hAnsi="Times New Roman" w:cs="Times New Roman"/>
          <w:sz w:val="22"/>
          <w:szCs w:val="24"/>
        </w:rPr>
        <w:t xml:space="preserve"> of a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market-linked investment if:</w:t>
      </w:r>
    </w:p>
    <w:p w14:paraId="48292497" w14:textId="77777777" w:rsidR="00824ED7" w:rsidRPr="00D3651F" w:rsidRDefault="00824ED7" w:rsidP="00D3651F">
      <w:pPr>
        <w:numPr>
          <w:ilvl w:val="0"/>
          <w:numId w:val="69"/>
        </w:numPr>
        <w:shd w:val="clear" w:color="auto" w:fill="FFFFFF"/>
        <w:tabs>
          <w:tab w:val="left" w:pos="1440"/>
        </w:tabs>
        <w:spacing w:before="120"/>
        <w:ind w:left="1046"/>
        <w:jc w:val="both"/>
        <w:rPr>
          <w:rFonts w:ascii="Times New Roman" w:hAnsi="Times New Roman" w:cs="Times New Roman"/>
          <w:sz w:val="22"/>
          <w:szCs w:val="24"/>
        </w:rPr>
      </w:pPr>
      <w:r w:rsidRPr="00D3651F">
        <w:rPr>
          <w:rFonts w:ascii="Times New Roman" w:hAnsi="Times New Roman" w:cs="Times New Roman"/>
          <w:sz w:val="22"/>
          <w:szCs w:val="24"/>
        </w:rPr>
        <w:t>the investment is in a public unit trust; and</w:t>
      </w:r>
    </w:p>
    <w:p w14:paraId="6D6D8F24" w14:textId="77777777" w:rsidR="00824ED7" w:rsidRPr="00D3651F" w:rsidRDefault="00824ED7" w:rsidP="00D3651F">
      <w:pPr>
        <w:numPr>
          <w:ilvl w:val="0"/>
          <w:numId w:val="69"/>
        </w:numPr>
        <w:shd w:val="clear" w:color="auto" w:fill="FFFFFF"/>
        <w:tabs>
          <w:tab w:val="left" w:pos="1440"/>
        </w:tabs>
        <w:spacing w:before="120"/>
        <w:ind w:left="1046"/>
        <w:jc w:val="both"/>
        <w:rPr>
          <w:rFonts w:ascii="Times New Roman" w:hAnsi="Times New Roman" w:cs="Times New Roman"/>
          <w:sz w:val="22"/>
          <w:szCs w:val="24"/>
        </w:rPr>
      </w:pPr>
      <w:r w:rsidRPr="00D3651F">
        <w:rPr>
          <w:rFonts w:ascii="Times New Roman" w:hAnsi="Times New Roman" w:cs="Times New Roman"/>
          <w:sz w:val="22"/>
          <w:szCs w:val="24"/>
        </w:rPr>
        <w:t>the trust is a property trust; and</w:t>
      </w:r>
    </w:p>
    <w:p w14:paraId="1F195390" w14:textId="77777777" w:rsidR="00824ED7" w:rsidRPr="00D3651F" w:rsidRDefault="00824ED7" w:rsidP="00D3651F">
      <w:pPr>
        <w:numPr>
          <w:ilvl w:val="0"/>
          <w:numId w:val="69"/>
        </w:numPr>
        <w:shd w:val="clear" w:color="auto" w:fill="FFFFFF"/>
        <w:tabs>
          <w:tab w:val="left" w:pos="1440"/>
        </w:tabs>
        <w:spacing w:before="120"/>
        <w:ind w:left="1046"/>
        <w:jc w:val="both"/>
        <w:rPr>
          <w:rFonts w:ascii="Times New Roman" w:hAnsi="Times New Roman" w:cs="Times New Roman"/>
          <w:sz w:val="22"/>
          <w:szCs w:val="24"/>
        </w:rPr>
      </w:pPr>
      <w:r w:rsidRPr="00D3651F">
        <w:rPr>
          <w:rFonts w:ascii="Times New Roman" w:hAnsi="Times New Roman" w:cs="Times New Roman"/>
          <w:sz w:val="22"/>
          <w:szCs w:val="24"/>
        </w:rPr>
        <w:t>the trust is not listed on a stock exchange; and</w:t>
      </w:r>
    </w:p>
    <w:p w14:paraId="29A77BFA" w14:textId="77777777" w:rsidR="00824ED7" w:rsidRPr="00D3651F" w:rsidRDefault="00824ED7" w:rsidP="00D3651F">
      <w:pPr>
        <w:numPr>
          <w:ilvl w:val="0"/>
          <w:numId w:val="69"/>
        </w:numPr>
        <w:shd w:val="clear" w:color="auto" w:fill="FFFFFF"/>
        <w:tabs>
          <w:tab w:val="left" w:pos="1440"/>
        </w:tabs>
        <w:spacing w:before="120"/>
        <w:ind w:left="1440" w:hanging="394"/>
        <w:jc w:val="both"/>
        <w:rPr>
          <w:rFonts w:ascii="Times New Roman" w:hAnsi="Times New Roman" w:cs="Times New Roman"/>
          <w:sz w:val="22"/>
          <w:szCs w:val="24"/>
        </w:rPr>
      </w:pPr>
      <w:r w:rsidRPr="00D3651F">
        <w:rPr>
          <w:rFonts w:ascii="Times New Roman" w:hAnsi="Times New Roman" w:cs="Times New Roman"/>
          <w:sz w:val="22"/>
          <w:szCs w:val="24"/>
        </w:rPr>
        <w:t>the person made or acquired the investment before 9 September 1988; and</w:t>
      </w:r>
    </w:p>
    <w:p w14:paraId="194BF64C" w14:textId="77777777" w:rsidR="00824ED7" w:rsidRPr="00D3651F" w:rsidRDefault="00824ED7" w:rsidP="00D3651F">
      <w:pPr>
        <w:numPr>
          <w:ilvl w:val="0"/>
          <w:numId w:val="69"/>
        </w:numPr>
        <w:shd w:val="clear" w:color="auto" w:fill="FFFFFF"/>
        <w:tabs>
          <w:tab w:val="left" w:pos="1440"/>
        </w:tabs>
        <w:spacing w:before="120"/>
        <w:ind w:left="1440" w:hanging="394"/>
        <w:jc w:val="both"/>
        <w:rPr>
          <w:rFonts w:ascii="Times New Roman" w:hAnsi="Times New Roman" w:cs="Times New Roman"/>
          <w:sz w:val="22"/>
          <w:szCs w:val="24"/>
        </w:rPr>
      </w:pPr>
      <w:r w:rsidRPr="00D3651F">
        <w:rPr>
          <w:rFonts w:ascii="Times New Roman" w:hAnsi="Times New Roman" w:cs="Times New Roman"/>
          <w:sz w:val="22"/>
          <w:szCs w:val="24"/>
        </w:rPr>
        <w:t xml:space="preserve">the investment is </w:t>
      </w:r>
      <w:proofErr w:type="spellStart"/>
      <w:r w:rsidRPr="00D3651F">
        <w:rPr>
          <w:rFonts w:ascii="Times New Roman" w:hAnsi="Times New Roman" w:cs="Times New Roman"/>
          <w:sz w:val="22"/>
          <w:szCs w:val="24"/>
        </w:rPr>
        <w:t>realised</w:t>
      </w:r>
      <w:proofErr w:type="spellEnd"/>
      <w:r w:rsidRPr="00D3651F">
        <w:rPr>
          <w:rFonts w:ascii="Times New Roman" w:hAnsi="Times New Roman" w:cs="Times New Roman"/>
          <w:sz w:val="22"/>
          <w:szCs w:val="24"/>
        </w:rPr>
        <w:t xml:space="preserve"> on or after 24 July 1991 and before 23 July 1992; and</w:t>
      </w:r>
    </w:p>
    <w:p w14:paraId="1234783C" w14:textId="77777777" w:rsidR="00824ED7" w:rsidRPr="00D3651F" w:rsidRDefault="00824ED7" w:rsidP="00D3651F">
      <w:pPr>
        <w:shd w:val="clear" w:color="auto" w:fill="FFFFFF"/>
        <w:spacing w:before="120"/>
        <w:ind w:left="1445" w:hanging="346"/>
        <w:jc w:val="both"/>
        <w:rPr>
          <w:rFonts w:ascii="Times New Roman" w:hAnsi="Times New Roman" w:cs="Times New Roman"/>
          <w:sz w:val="22"/>
        </w:rPr>
      </w:pPr>
      <w:r w:rsidRPr="00D3651F">
        <w:rPr>
          <w:rFonts w:ascii="Times New Roman" w:hAnsi="Times New Roman" w:cs="Times New Roman"/>
          <w:sz w:val="22"/>
          <w:szCs w:val="24"/>
        </w:rPr>
        <w:t xml:space="preserve">(f) the investment is </w:t>
      </w:r>
      <w:proofErr w:type="spellStart"/>
      <w:r w:rsidRPr="00D3651F">
        <w:rPr>
          <w:rFonts w:ascii="Times New Roman" w:hAnsi="Times New Roman" w:cs="Times New Roman"/>
          <w:sz w:val="22"/>
          <w:szCs w:val="24"/>
        </w:rPr>
        <w:t>realised</w:t>
      </w:r>
      <w:proofErr w:type="spellEnd"/>
      <w:r w:rsidRPr="00D3651F">
        <w:rPr>
          <w:rFonts w:ascii="Times New Roman" w:hAnsi="Times New Roman" w:cs="Times New Roman"/>
          <w:sz w:val="22"/>
          <w:szCs w:val="24"/>
        </w:rPr>
        <w:t xml:space="preserve"> due to a restructuring of the trust.</w:t>
      </w:r>
    </w:p>
    <w:p w14:paraId="01F5593D" w14:textId="77777777" w:rsidR="00824ED7" w:rsidRPr="00D3651F" w:rsidRDefault="00D66366" w:rsidP="00D3651F">
      <w:pPr>
        <w:shd w:val="clear" w:color="auto" w:fill="FFFFFF"/>
        <w:spacing w:before="120"/>
        <w:ind w:left="802" w:firstLine="21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 For</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the</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purposes</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of</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paragraph</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(4)(f),</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a</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s investment is </w:t>
      </w:r>
      <w:proofErr w:type="spellStart"/>
      <w:r w:rsidR="00824ED7" w:rsidRPr="00D3651F">
        <w:rPr>
          <w:rFonts w:ascii="Times New Roman" w:hAnsi="Times New Roman" w:cs="Times New Roman"/>
          <w:sz w:val="22"/>
          <w:szCs w:val="24"/>
        </w:rPr>
        <w:t>realised</w:t>
      </w:r>
      <w:proofErr w:type="spellEnd"/>
      <w:r w:rsidR="00824ED7" w:rsidRPr="00D3651F">
        <w:rPr>
          <w:rFonts w:ascii="Times New Roman" w:hAnsi="Times New Roman" w:cs="Times New Roman"/>
          <w:sz w:val="22"/>
          <w:szCs w:val="24"/>
        </w:rPr>
        <w:t xml:space="preserve"> due to a restructuring if:</w:t>
      </w:r>
    </w:p>
    <w:p w14:paraId="3C6D188E" w14:textId="77777777" w:rsidR="00824ED7" w:rsidRPr="00D3651F" w:rsidRDefault="00824ED7" w:rsidP="00D3651F">
      <w:pPr>
        <w:numPr>
          <w:ilvl w:val="0"/>
          <w:numId w:val="70"/>
        </w:numPr>
        <w:shd w:val="clear" w:color="auto" w:fill="FFFFFF"/>
        <w:tabs>
          <w:tab w:val="left" w:pos="1445"/>
        </w:tabs>
        <w:spacing w:before="120"/>
        <w:ind w:left="1445" w:hanging="389"/>
        <w:jc w:val="both"/>
        <w:rPr>
          <w:rFonts w:ascii="Times New Roman" w:hAnsi="Times New Roman" w:cs="Times New Roman"/>
          <w:sz w:val="22"/>
          <w:szCs w:val="24"/>
        </w:rPr>
      </w:pPr>
      <w:r w:rsidRPr="00D3651F">
        <w:rPr>
          <w:rFonts w:ascii="Times New Roman" w:hAnsi="Times New Roman" w:cs="Times New Roman"/>
          <w:sz w:val="22"/>
          <w:szCs w:val="24"/>
        </w:rPr>
        <w:t xml:space="preserve">in </w:t>
      </w:r>
      <w:proofErr w:type="spellStart"/>
      <w:r w:rsidRPr="00D3651F">
        <w:rPr>
          <w:rFonts w:ascii="Times New Roman" w:hAnsi="Times New Roman" w:cs="Times New Roman"/>
          <w:sz w:val="22"/>
          <w:szCs w:val="24"/>
        </w:rPr>
        <w:t>realising</w:t>
      </w:r>
      <w:proofErr w:type="spellEnd"/>
      <w:r w:rsidRPr="00D3651F">
        <w:rPr>
          <w:rFonts w:ascii="Times New Roman" w:hAnsi="Times New Roman" w:cs="Times New Roman"/>
          <w:sz w:val="22"/>
          <w:szCs w:val="24"/>
        </w:rPr>
        <w:t xml:space="preserve"> the investment the person exchanges the investment for an investment in another public unit trust that is a property trust; and</w:t>
      </w:r>
    </w:p>
    <w:p w14:paraId="4053DD8C" w14:textId="77777777" w:rsidR="00824ED7" w:rsidRPr="00D3651F" w:rsidRDefault="00824ED7" w:rsidP="00D3651F">
      <w:pPr>
        <w:numPr>
          <w:ilvl w:val="0"/>
          <w:numId w:val="70"/>
        </w:numPr>
        <w:shd w:val="clear" w:color="auto" w:fill="FFFFFF"/>
        <w:tabs>
          <w:tab w:val="left" w:pos="1445"/>
        </w:tabs>
        <w:spacing w:before="120"/>
        <w:ind w:left="1445" w:hanging="389"/>
        <w:jc w:val="both"/>
        <w:rPr>
          <w:rFonts w:ascii="Times New Roman" w:hAnsi="Times New Roman" w:cs="Times New Roman"/>
          <w:sz w:val="22"/>
          <w:szCs w:val="24"/>
        </w:rPr>
      </w:pPr>
      <w:r w:rsidRPr="00D3651F">
        <w:rPr>
          <w:rFonts w:ascii="Times New Roman" w:hAnsi="Times New Roman" w:cs="Times New Roman"/>
          <w:sz w:val="22"/>
          <w:szCs w:val="24"/>
        </w:rPr>
        <w:t>the same manager manages both the investments referred to in paragraph (a).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C672C28" w14:textId="77777777" w:rsidR="00824ED7" w:rsidRPr="00D3651F" w:rsidRDefault="00B72F7D"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sz w:val="22"/>
          <w:szCs w:val="24"/>
        </w:rPr>
        <w:br w:type="page"/>
      </w:r>
      <w:r w:rsidR="00824ED7" w:rsidRPr="00D3651F">
        <w:rPr>
          <w:rFonts w:ascii="Times New Roman" w:hAnsi="Times New Roman" w:cs="Times New Roman"/>
          <w:b/>
          <w:bCs/>
          <w:i/>
          <w:iCs/>
          <w:sz w:val="22"/>
          <w:szCs w:val="24"/>
        </w:rPr>
        <w:lastRenderedPageBreak/>
        <w:t>Division 8</w:t>
      </w:r>
      <w:r w:rsidR="00824ED7" w:rsidRPr="00D3651F">
        <w:rPr>
          <w:rFonts w:ascii="Times New Roman" w:hAnsi="Times New Roman" w:cs="Times New Roman"/>
          <w:b/>
          <w:bCs/>
          <w:sz w:val="22"/>
          <w:szCs w:val="24"/>
        </w:rPr>
        <w:t>—</w:t>
      </w:r>
      <w:r w:rsidR="00824ED7" w:rsidRPr="00D3651F">
        <w:rPr>
          <w:rFonts w:ascii="Times New Roman" w:hAnsi="Times New Roman" w:cs="Times New Roman"/>
          <w:b/>
          <w:bCs/>
          <w:i/>
          <w:iCs/>
          <w:sz w:val="22"/>
          <w:szCs w:val="24"/>
        </w:rPr>
        <w:t>Special residences and special residents</w:t>
      </w:r>
    </w:p>
    <w:p w14:paraId="4D15F4BD"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i/>
          <w:iCs/>
          <w:sz w:val="22"/>
          <w:szCs w:val="24"/>
        </w:rPr>
        <w:t xml:space="preserve">Income test </w:t>
      </w:r>
      <w:r w:rsidRPr="00D3651F">
        <w:rPr>
          <w:rFonts w:ascii="Times New Roman" w:hAnsi="Times New Roman" w:cs="Times New Roman"/>
          <w:b/>
          <w:bCs/>
          <w:sz w:val="22"/>
          <w:szCs w:val="24"/>
        </w:rPr>
        <w:t>definitions</w:t>
      </w:r>
    </w:p>
    <w:p w14:paraId="5E5ADA63" w14:textId="77777777" w:rsidR="00824ED7" w:rsidRPr="00D3651F" w:rsidRDefault="00824ED7" w:rsidP="00D3651F">
      <w:pPr>
        <w:shd w:val="clear" w:color="auto" w:fill="FFFFFF"/>
        <w:tabs>
          <w:tab w:val="left" w:pos="768"/>
        </w:tabs>
        <w:spacing w:before="120"/>
        <w:ind w:left="14" w:firstLine="336"/>
        <w:jc w:val="both"/>
        <w:rPr>
          <w:rFonts w:ascii="Times New Roman" w:hAnsi="Times New Roman" w:cs="Times New Roman"/>
          <w:sz w:val="22"/>
        </w:rPr>
      </w:pPr>
      <w:r w:rsidRPr="00D3651F">
        <w:rPr>
          <w:rFonts w:ascii="Times New Roman" w:hAnsi="Times New Roman" w:cs="Times New Roman"/>
          <w:b/>
          <w:bCs/>
          <w:sz w:val="22"/>
          <w:szCs w:val="24"/>
        </w:rPr>
        <w:t>42.</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5H of the Principal Act is amended by adding at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end of subsection (8) the following paragraph:</w:t>
      </w:r>
    </w:p>
    <w:p w14:paraId="5E78FF19" w14:textId="77777777" w:rsidR="00824ED7" w:rsidRPr="00D3651F" w:rsidRDefault="00D66366" w:rsidP="00D3651F">
      <w:pPr>
        <w:shd w:val="clear" w:color="auto" w:fill="FFFFFF"/>
        <w:spacing w:before="120"/>
        <w:ind w:left="163"/>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w:t>
      </w:r>
      <w:proofErr w:type="spellStart"/>
      <w:r w:rsidR="00824ED7" w:rsidRPr="00D3651F">
        <w:rPr>
          <w:rFonts w:ascii="Times New Roman" w:hAnsi="Times New Roman" w:cs="Times New Roman"/>
          <w:sz w:val="22"/>
          <w:szCs w:val="24"/>
        </w:rPr>
        <w:t>zk</w:t>
      </w:r>
      <w:proofErr w:type="spellEnd"/>
      <w:r w:rsidR="00824ED7" w:rsidRPr="00D3651F">
        <w:rPr>
          <w:rFonts w:ascii="Times New Roman" w:hAnsi="Times New Roman" w:cs="Times New Roman"/>
          <w:sz w:val="22"/>
          <w:szCs w:val="24"/>
        </w:rPr>
        <w:t>) an amount paid by a buyer under a sale leaseback agreement.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62DF5AF1"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i/>
          <w:iCs/>
          <w:sz w:val="22"/>
          <w:szCs w:val="24"/>
        </w:rPr>
        <w:t xml:space="preserve">Assets test </w:t>
      </w:r>
      <w:r w:rsidRPr="00D3651F">
        <w:rPr>
          <w:rFonts w:ascii="Times New Roman" w:hAnsi="Times New Roman" w:cs="Times New Roman"/>
          <w:b/>
          <w:bCs/>
          <w:sz w:val="22"/>
          <w:szCs w:val="24"/>
        </w:rPr>
        <w:t>definitions</w:t>
      </w:r>
    </w:p>
    <w:p w14:paraId="2DB0A8DE" w14:textId="77777777" w:rsidR="00824ED7" w:rsidRPr="00D3651F" w:rsidRDefault="00824ED7" w:rsidP="00D3651F">
      <w:pPr>
        <w:shd w:val="clear" w:color="auto" w:fill="FFFFFF"/>
        <w:tabs>
          <w:tab w:val="left" w:pos="768"/>
        </w:tabs>
        <w:spacing w:before="120"/>
        <w:ind w:left="350"/>
        <w:jc w:val="both"/>
        <w:rPr>
          <w:rFonts w:ascii="Times New Roman" w:hAnsi="Times New Roman" w:cs="Times New Roman"/>
          <w:sz w:val="22"/>
        </w:rPr>
      </w:pPr>
      <w:r w:rsidRPr="00D3651F">
        <w:rPr>
          <w:rFonts w:ascii="Times New Roman" w:hAnsi="Times New Roman" w:cs="Times New Roman"/>
          <w:b/>
          <w:bCs/>
          <w:sz w:val="22"/>
          <w:szCs w:val="24"/>
        </w:rPr>
        <w:t>43.</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5L of the Principal Act is amended:</w:t>
      </w:r>
    </w:p>
    <w:p w14:paraId="6D4B13E7" w14:textId="77777777" w:rsidR="00824ED7" w:rsidRPr="00D3651F" w:rsidRDefault="00824ED7" w:rsidP="00D3651F">
      <w:pPr>
        <w:numPr>
          <w:ilvl w:val="0"/>
          <w:numId w:val="71"/>
        </w:numPr>
        <w:shd w:val="clear" w:color="auto" w:fill="FFFFFF"/>
        <w:tabs>
          <w:tab w:val="left" w:pos="792"/>
        </w:tabs>
        <w:spacing w:before="120"/>
        <w:ind w:left="792" w:hanging="389"/>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subsection (1) the definition of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granny flat interest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4477B27" w14:textId="77777777" w:rsidR="00824ED7" w:rsidRPr="00D3651F" w:rsidRDefault="00824ED7" w:rsidP="00D3651F">
      <w:pPr>
        <w:numPr>
          <w:ilvl w:val="0"/>
          <w:numId w:val="71"/>
        </w:numPr>
        <w:shd w:val="clear" w:color="auto" w:fill="FFFFFF"/>
        <w:tabs>
          <w:tab w:val="left" w:pos="792"/>
        </w:tabs>
        <w:spacing w:before="120"/>
        <w:ind w:left="792" w:hanging="389"/>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the Note to subsection (1)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52K-52X (retirement villages)</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52KA-52X (special residences)</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54C7948" w14:textId="77777777" w:rsidR="00824ED7" w:rsidRPr="00D3651F" w:rsidRDefault="00824ED7" w:rsidP="00D3651F">
      <w:pPr>
        <w:numPr>
          <w:ilvl w:val="0"/>
          <w:numId w:val="71"/>
        </w:numPr>
        <w:shd w:val="clear" w:color="auto" w:fill="FFFFFF"/>
        <w:tabs>
          <w:tab w:val="left" w:pos="792"/>
        </w:tabs>
        <w:spacing w:before="120"/>
        <w:ind w:left="792" w:hanging="389"/>
        <w:jc w:val="both"/>
        <w:rPr>
          <w:rFonts w:ascii="Times New Roman" w:hAnsi="Times New Roman" w:cs="Times New Roman"/>
          <w:b/>
          <w:bCs/>
          <w:sz w:val="22"/>
          <w:szCs w:val="24"/>
        </w:rPr>
      </w:pPr>
      <w:r w:rsidRPr="00D3651F">
        <w:rPr>
          <w:rFonts w:ascii="Times New Roman" w:hAnsi="Times New Roman" w:cs="Times New Roman"/>
          <w:sz w:val="22"/>
          <w:szCs w:val="24"/>
        </w:rPr>
        <w:t>by omitting subparagraph (4)(a)(ii) and substituting the following subparagraph:</w:t>
      </w:r>
    </w:p>
    <w:p w14:paraId="11D5B193" w14:textId="77777777" w:rsidR="00824ED7" w:rsidRPr="00D3651F" w:rsidRDefault="00D66366" w:rsidP="00D3651F">
      <w:pPr>
        <w:shd w:val="clear" w:color="auto" w:fill="FFFFFF"/>
        <w:spacing w:before="120"/>
        <w:ind w:left="1450" w:hanging="528"/>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(ii)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right or interest in the home gives the person reasonable security of tenure in the home; and</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4E0A15F7" w14:textId="77777777" w:rsidR="00824ED7" w:rsidRPr="00D3651F" w:rsidRDefault="00824ED7" w:rsidP="00D3651F">
      <w:pPr>
        <w:shd w:val="clear" w:color="auto" w:fill="FFFFFF"/>
        <w:tabs>
          <w:tab w:val="left" w:pos="792"/>
        </w:tabs>
        <w:spacing w:before="120"/>
        <w:ind w:left="792" w:hanging="389"/>
        <w:jc w:val="both"/>
        <w:rPr>
          <w:rFonts w:ascii="Times New Roman" w:hAnsi="Times New Roman" w:cs="Times New Roman"/>
          <w:sz w:val="22"/>
        </w:rPr>
      </w:pPr>
      <w:r w:rsidRPr="00D3651F">
        <w:rPr>
          <w:rFonts w:ascii="Times New Roman" w:hAnsi="Times New Roman" w:cs="Times New Roman"/>
          <w:b/>
          <w:bCs/>
          <w:sz w:val="22"/>
          <w:szCs w:val="24"/>
        </w:rPr>
        <w:t>(d)</w:t>
      </w:r>
      <w:r w:rsidRPr="00D3651F">
        <w:rPr>
          <w:rFonts w:ascii="Times New Roman" w:hAnsi="Times New Roman" w:cs="Times New Roman"/>
          <w:sz w:val="22"/>
          <w:szCs w:val="24"/>
        </w:rPr>
        <w:tab/>
        <w:t>by omitting subparagraph (4)(b)(ii) and substituting the following</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subparagraph:</w:t>
      </w:r>
    </w:p>
    <w:p w14:paraId="73F97C18" w14:textId="77777777" w:rsidR="00824ED7" w:rsidRPr="00D3651F" w:rsidRDefault="00D66366" w:rsidP="00D3651F">
      <w:pPr>
        <w:shd w:val="clear" w:color="auto" w:fill="FFFFFF"/>
        <w:spacing w:before="120"/>
        <w:ind w:left="1450" w:hanging="528"/>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(ii)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right or interest, or the partner</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right or interest, in the home gives the person, or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partner, reasonable security of tenure in the home; and</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451A9CFB" w14:textId="77777777" w:rsidR="00824ED7" w:rsidRPr="00D3651F" w:rsidRDefault="00824ED7" w:rsidP="00D3651F">
      <w:pPr>
        <w:shd w:val="clear" w:color="auto" w:fill="FFFFFF"/>
        <w:tabs>
          <w:tab w:val="left" w:pos="792"/>
        </w:tabs>
        <w:spacing w:before="120"/>
        <w:ind w:left="792" w:hanging="389"/>
        <w:jc w:val="both"/>
        <w:rPr>
          <w:rFonts w:ascii="Times New Roman" w:hAnsi="Times New Roman" w:cs="Times New Roman"/>
          <w:sz w:val="22"/>
        </w:rPr>
      </w:pPr>
      <w:r w:rsidRPr="00D3651F">
        <w:rPr>
          <w:rFonts w:ascii="Times New Roman" w:hAnsi="Times New Roman" w:cs="Times New Roman"/>
          <w:b/>
          <w:bCs/>
          <w:sz w:val="22"/>
          <w:szCs w:val="24"/>
        </w:rPr>
        <w:t>(e)</w:t>
      </w:r>
      <w:r w:rsidRPr="00D3651F">
        <w:rPr>
          <w:rFonts w:ascii="Times New Roman" w:hAnsi="Times New Roman" w:cs="Times New Roman"/>
          <w:sz w:val="22"/>
          <w:szCs w:val="24"/>
        </w:rPr>
        <w:tab/>
        <w:t>by omitting the Note to subsection (4) and substituting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following Note:</w:t>
      </w:r>
    </w:p>
    <w:p w14:paraId="29051131" w14:textId="77777777" w:rsidR="00824ED7" w:rsidRPr="00D3651F" w:rsidRDefault="00D66366" w:rsidP="00D3651F">
      <w:pPr>
        <w:shd w:val="clear" w:color="auto" w:fill="FFFFFF"/>
        <w:spacing w:before="120"/>
        <w:ind w:left="797"/>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see also sections 52KA-52X (special residences).</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42714DA2" w14:textId="77777777" w:rsidR="00824ED7" w:rsidRPr="00D3651F" w:rsidRDefault="00824ED7" w:rsidP="00D3651F">
      <w:pPr>
        <w:shd w:val="clear" w:color="auto" w:fill="FFFFFF"/>
        <w:tabs>
          <w:tab w:val="left" w:pos="792"/>
        </w:tabs>
        <w:spacing w:before="120"/>
        <w:ind w:left="403"/>
        <w:jc w:val="both"/>
        <w:rPr>
          <w:rFonts w:ascii="Times New Roman" w:hAnsi="Times New Roman" w:cs="Times New Roman"/>
          <w:sz w:val="22"/>
        </w:rPr>
      </w:pPr>
      <w:r w:rsidRPr="00D3651F">
        <w:rPr>
          <w:rFonts w:ascii="Times New Roman" w:hAnsi="Times New Roman" w:cs="Times New Roman"/>
          <w:b/>
          <w:bCs/>
          <w:sz w:val="22"/>
          <w:szCs w:val="24"/>
        </w:rPr>
        <w:t>(f)</w:t>
      </w:r>
      <w:r w:rsidRPr="00D3651F">
        <w:rPr>
          <w:rFonts w:ascii="Times New Roman" w:hAnsi="Times New Roman" w:cs="Times New Roman"/>
          <w:sz w:val="22"/>
          <w:szCs w:val="24"/>
        </w:rPr>
        <w:tab/>
        <w:t>by omitting subsection (8A).</w:t>
      </w:r>
    </w:p>
    <w:p w14:paraId="0FBC089C"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i/>
          <w:iCs/>
          <w:sz w:val="22"/>
          <w:szCs w:val="24"/>
        </w:rPr>
        <w:t xml:space="preserve">Retirement villages </w:t>
      </w:r>
      <w:r w:rsidRPr="00D3651F">
        <w:rPr>
          <w:rFonts w:ascii="Times New Roman" w:hAnsi="Times New Roman" w:cs="Times New Roman"/>
          <w:b/>
          <w:bCs/>
          <w:sz w:val="22"/>
          <w:szCs w:val="24"/>
        </w:rPr>
        <w:t>definitions</w:t>
      </w:r>
    </w:p>
    <w:p w14:paraId="3BA30A76" w14:textId="77777777" w:rsidR="00824ED7" w:rsidRPr="00D3651F" w:rsidRDefault="00824ED7" w:rsidP="00D3651F">
      <w:pPr>
        <w:shd w:val="clear" w:color="auto" w:fill="FFFFFF"/>
        <w:tabs>
          <w:tab w:val="left" w:pos="768"/>
        </w:tabs>
        <w:spacing w:before="120"/>
        <w:ind w:left="350"/>
        <w:jc w:val="both"/>
        <w:rPr>
          <w:rFonts w:ascii="Times New Roman" w:hAnsi="Times New Roman" w:cs="Times New Roman"/>
          <w:sz w:val="22"/>
        </w:rPr>
      </w:pPr>
      <w:r w:rsidRPr="00D3651F">
        <w:rPr>
          <w:rFonts w:ascii="Times New Roman" w:hAnsi="Times New Roman" w:cs="Times New Roman"/>
          <w:b/>
          <w:bCs/>
          <w:sz w:val="22"/>
          <w:szCs w:val="24"/>
        </w:rPr>
        <w:t>44.</w:t>
      </w:r>
      <w:r w:rsidRPr="00D3651F">
        <w:rPr>
          <w:rFonts w:ascii="Times New Roman" w:hAnsi="Times New Roman" w:cs="Times New Roman"/>
          <w:sz w:val="22"/>
          <w:szCs w:val="24"/>
        </w:rPr>
        <w:tab/>
        <w:t>Section 5M of the Principal Act is amended:</w:t>
      </w:r>
    </w:p>
    <w:p w14:paraId="78D516C6" w14:textId="77777777" w:rsidR="00824ED7" w:rsidRPr="00D3651F" w:rsidRDefault="00824ED7" w:rsidP="00D3651F">
      <w:pPr>
        <w:numPr>
          <w:ilvl w:val="0"/>
          <w:numId w:val="72"/>
        </w:numPr>
        <w:shd w:val="clear" w:color="auto" w:fill="FFFFFF"/>
        <w:tabs>
          <w:tab w:val="left" w:pos="792"/>
        </w:tabs>
        <w:spacing w:before="120"/>
        <w:ind w:left="403"/>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subsection (1) the definition of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actual value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21D795D4" w14:textId="77777777" w:rsidR="00824ED7" w:rsidRPr="00D3651F" w:rsidRDefault="00824ED7" w:rsidP="00D3651F">
      <w:pPr>
        <w:numPr>
          <w:ilvl w:val="0"/>
          <w:numId w:val="72"/>
        </w:numPr>
        <w:shd w:val="clear" w:color="auto" w:fill="FFFFFF"/>
        <w:tabs>
          <w:tab w:val="left" w:pos="792"/>
        </w:tabs>
        <w:spacing w:before="120"/>
        <w:ind w:left="403"/>
        <w:jc w:val="both"/>
        <w:rPr>
          <w:rFonts w:ascii="Times New Roman" w:hAnsi="Times New Roman" w:cs="Times New Roman"/>
          <w:b/>
          <w:bCs/>
          <w:sz w:val="22"/>
          <w:szCs w:val="24"/>
        </w:rPr>
      </w:pPr>
      <w:r w:rsidRPr="00D3651F">
        <w:rPr>
          <w:rFonts w:ascii="Times New Roman" w:hAnsi="Times New Roman" w:cs="Times New Roman"/>
          <w:sz w:val="22"/>
          <w:szCs w:val="24"/>
        </w:rPr>
        <w:t>by inserting in subsection (1) the following definition:</w:t>
      </w:r>
    </w:p>
    <w:p w14:paraId="669BAF12" w14:textId="77777777" w:rsidR="00824ED7" w:rsidRPr="00D3651F" w:rsidRDefault="00D66366" w:rsidP="00D3651F">
      <w:pPr>
        <w:shd w:val="clear" w:color="auto" w:fill="FFFFFF"/>
        <w:spacing w:before="120"/>
        <w:ind w:left="797"/>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 </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retirement</w:t>
      </w:r>
      <w:r w:rsidRPr="00D3651F">
        <w:rPr>
          <w:rFonts w:ascii="Times New Roman" w:hAnsi="Times New Roman" w:cs="Times New Roman"/>
          <w:b/>
          <w:bCs/>
          <w:sz w:val="22"/>
          <w:szCs w:val="24"/>
        </w:rPr>
        <w:t xml:space="preserve"> </w:t>
      </w:r>
      <w:r w:rsidR="00824ED7" w:rsidRPr="00D3651F">
        <w:rPr>
          <w:rFonts w:ascii="Times New Roman" w:hAnsi="Times New Roman" w:cs="Times New Roman"/>
          <w:b/>
          <w:bCs/>
          <w:sz w:val="22"/>
          <w:szCs w:val="24"/>
        </w:rPr>
        <w:t>village</w:t>
      </w:r>
      <w:r w:rsidRPr="00D3651F">
        <w:rPr>
          <w:rFonts w:ascii="Times New Roman" w:hAnsi="Times New Roman" w:cs="Times New Roman"/>
          <w:b/>
          <w:bCs/>
          <w:sz w:val="22"/>
          <w:szCs w:val="24"/>
        </w:rPr>
        <w:t xml:space="preserve"> </w:t>
      </w:r>
      <w:r w:rsidR="00824ED7" w:rsidRPr="00D3651F">
        <w:rPr>
          <w:rFonts w:ascii="Times New Roman" w:hAnsi="Times New Roman" w:cs="Times New Roman"/>
          <w:b/>
          <w:bCs/>
          <w:sz w:val="22"/>
          <w:szCs w:val="24"/>
        </w:rPr>
        <w:t>resident</w:t>
      </w:r>
      <w:r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has</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the</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meaning</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given</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by subsection (5).</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7D982332" w14:textId="77777777" w:rsidR="00824ED7" w:rsidRPr="00D3651F" w:rsidRDefault="00824ED7" w:rsidP="00D3651F">
      <w:pPr>
        <w:shd w:val="clear" w:color="auto" w:fill="FFFFFF"/>
        <w:tabs>
          <w:tab w:val="left" w:pos="792"/>
        </w:tabs>
        <w:spacing w:before="120"/>
        <w:ind w:left="792" w:hanging="389"/>
        <w:jc w:val="both"/>
        <w:rPr>
          <w:rFonts w:ascii="Times New Roman" w:hAnsi="Times New Roman" w:cs="Times New Roman"/>
          <w:sz w:val="22"/>
        </w:rPr>
      </w:pPr>
      <w:r w:rsidRPr="00D3651F">
        <w:rPr>
          <w:rFonts w:ascii="Times New Roman" w:hAnsi="Times New Roman" w:cs="Times New Roman"/>
          <w:b/>
          <w:bCs/>
          <w:sz w:val="22"/>
          <w:szCs w:val="24"/>
        </w:rPr>
        <w:t>(c)</w:t>
      </w:r>
      <w:r w:rsidRPr="00D3651F">
        <w:rPr>
          <w:rFonts w:ascii="Times New Roman" w:hAnsi="Times New Roman" w:cs="Times New Roman"/>
          <w:sz w:val="22"/>
          <w:szCs w:val="24"/>
        </w:rPr>
        <w:tab/>
        <w:t>by omitting subsections (5) and (6) and substituting the following</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subsection:</w:t>
      </w:r>
    </w:p>
    <w:p w14:paraId="508B3750" w14:textId="77777777" w:rsidR="00824ED7" w:rsidRPr="00D3651F" w:rsidRDefault="00D66366" w:rsidP="00D3651F">
      <w:pPr>
        <w:shd w:val="clear" w:color="auto" w:fill="FFFFFF"/>
        <w:spacing w:before="120"/>
        <w:ind w:left="792" w:firstLine="22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 A person is a retirement village resident if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principal home is in a retirement village.</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07D5E589" w14:textId="77777777" w:rsidR="00824ED7" w:rsidRPr="00D3651F" w:rsidRDefault="00824ED7" w:rsidP="00D3651F">
      <w:pPr>
        <w:shd w:val="clear" w:color="auto" w:fill="FFFFFF"/>
        <w:tabs>
          <w:tab w:val="left" w:pos="768"/>
        </w:tabs>
        <w:spacing w:before="120"/>
        <w:ind w:left="14" w:firstLine="336"/>
        <w:jc w:val="both"/>
        <w:rPr>
          <w:rFonts w:ascii="Times New Roman" w:hAnsi="Times New Roman" w:cs="Times New Roman"/>
          <w:sz w:val="22"/>
        </w:rPr>
      </w:pPr>
      <w:r w:rsidRPr="00D3651F">
        <w:rPr>
          <w:rFonts w:ascii="Times New Roman" w:hAnsi="Times New Roman" w:cs="Times New Roman"/>
          <w:b/>
          <w:bCs/>
          <w:sz w:val="22"/>
          <w:szCs w:val="24"/>
        </w:rPr>
        <w:t>45.</w:t>
      </w:r>
      <w:r w:rsidRPr="00D3651F">
        <w:rPr>
          <w:rFonts w:ascii="Times New Roman" w:hAnsi="Times New Roman" w:cs="Times New Roman"/>
          <w:sz w:val="22"/>
          <w:szCs w:val="24"/>
        </w:rPr>
        <w:tab/>
        <w:t>After section 5M of the Principal Act the following sections are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inserted:</w:t>
      </w:r>
    </w:p>
    <w:p w14:paraId="33D37AB5" w14:textId="77777777" w:rsidR="00824ED7" w:rsidRPr="00D3651F" w:rsidRDefault="00B72F7D"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i/>
          <w:iCs/>
          <w:sz w:val="22"/>
          <w:szCs w:val="24"/>
        </w:rPr>
        <w:lastRenderedPageBreak/>
        <w:t xml:space="preserve">Granny flat </w:t>
      </w:r>
      <w:r w:rsidR="00824ED7" w:rsidRPr="00D3651F">
        <w:rPr>
          <w:rFonts w:ascii="Times New Roman" w:hAnsi="Times New Roman" w:cs="Times New Roman"/>
          <w:b/>
          <w:bCs/>
          <w:sz w:val="22"/>
          <w:szCs w:val="24"/>
        </w:rPr>
        <w:t>definitions</w:t>
      </w:r>
    </w:p>
    <w:p w14:paraId="53174599" w14:textId="77777777" w:rsidR="00824ED7" w:rsidRPr="00D3651F" w:rsidRDefault="00D66366" w:rsidP="00D3651F">
      <w:pPr>
        <w:shd w:val="clear" w:color="auto" w:fill="FFFFFF"/>
        <w:spacing w:before="120"/>
        <w:ind w:left="355"/>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5MA.(1) In this Act, unless the contrary intention appears:</w:t>
      </w:r>
    </w:p>
    <w:p w14:paraId="3ED5E23D"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granny flat interest</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has the meaning given by subsection (2);</w:t>
      </w:r>
    </w:p>
    <w:p w14:paraId="2E5507F7"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granny flat resident</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has the meaning given by subsection (3).</w:t>
      </w:r>
    </w:p>
    <w:p w14:paraId="0F1F655A" w14:textId="77777777" w:rsidR="00824ED7" w:rsidRPr="00D3651F" w:rsidRDefault="00D66366" w:rsidP="00D3651F">
      <w:pPr>
        <w:shd w:val="clear" w:color="auto" w:fill="FFFFFF"/>
        <w:spacing w:before="120"/>
        <w:ind w:firstLine="355"/>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A person has a granny flat interest in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principal home if:</w:t>
      </w:r>
    </w:p>
    <w:p w14:paraId="427FE046" w14:textId="77777777" w:rsidR="00824ED7" w:rsidRPr="00D3651F" w:rsidRDefault="00824ED7" w:rsidP="00D3651F">
      <w:pPr>
        <w:numPr>
          <w:ilvl w:val="0"/>
          <w:numId w:val="73"/>
        </w:numPr>
        <w:shd w:val="clear" w:color="auto" w:fill="FFFFFF"/>
        <w:tabs>
          <w:tab w:val="left" w:pos="787"/>
        </w:tabs>
        <w:spacing w:before="120"/>
        <w:ind w:left="787" w:hanging="394"/>
        <w:jc w:val="both"/>
        <w:rPr>
          <w:rFonts w:ascii="Times New Roman" w:hAnsi="Times New Roman" w:cs="Times New Roman"/>
          <w:sz w:val="22"/>
          <w:szCs w:val="24"/>
        </w:rPr>
      </w:pPr>
      <w:r w:rsidRPr="00D3651F">
        <w:rPr>
          <w:rFonts w:ascii="Times New Roman" w:hAnsi="Times New Roman" w:cs="Times New Roman"/>
          <w:sz w:val="22"/>
          <w:szCs w:val="24"/>
        </w:rPr>
        <w:t>the residence that is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principal home is a private residence; and</w:t>
      </w:r>
    </w:p>
    <w:p w14:paraId="3ECBA835" w14:textId="77777777" w:rsidR="00824ED7" w:rsidRPr="00D3651F" w:rsidRDefault="00824ED7" w:rsidP="00D3651F">
      <w:pPr>
        <w:numPr>
          <w:ilvl w:val="0"/>
          <w:numId w:val="73"/>
        </w:numPr>
        <w:shd w:val="clear" w:color="auto" w:fill="FFFFFF"/>
        <w:tabs>
          <w:tab w:val="left" w:pos="787"/>
        </w:tabs>
        <w:spacing w:before="120"/>
        <w:ind w:left="787" w:hanging="394"/>
        <w:jc w:val="both"/>
        <w:rPr>
          <w:rFonts w:ascii="Times New Roman" w:hAnsi="Times New Roman" w:cs="Times New Roman"/>
          <w:sz w:val="22"/>
          <w:szCs w:val="24"/>
        </w:rPr>
      </w:pPr>
      <w:r w:rsidRPr="00D3651F">
        <w:rPr>
          <w:rFonts w:ascii="Times New Roman" w:hAnsi="Times New Roman" w:cs="Times New Roman"/>
          <w:sz w:val="22"/>
          <w:szCs w:val="24"/>
        </w:rPr>
        <w:t>the person has acquired for valuable consideration or has retained:</w:t>
      </w:r>
    </w:p>
    <w:p w14:paraId="2600DDBC" w14:textId="77777777" w:rsidR="00824ED7" w:rsidRPr="00D3651F" w:rsidRDefault="00824ED7" w:rsidP="00D3651F">
      <w:pPr>
        <w:shd w:val="clear" w:color="auto" w:fill="FFFFFF"/>
        <w:spacing w:before="120"/>
        <w:ind w:left="1099"/>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a right to accommodation for life in the residence; or</w:t>
      </w:r>
    </w:p>
    <w:p w14:paraId="0A473F08" w14:textId="77777777" w:rsidR="00824ED7" w:rsidRPr="00D3651F" w:rsidRDefault="00824ED7" w:rsidP="00D3651F">
      <w:pPr>
        <w:shd w:val="clear" w:color="auto" w:fill="FFFFFF"/>
        <w:spacing w:before="120"/>
        <w:ind w:left="1032"/>
        <w:jc w:val="both"/>
        <w:rPr>
          <w:rFonts w:ascii="Times New Roman" w:hAnsi="Times New Roman" w:cs="Times New Roman"/>
          <w:sz w:val="22"/>
        </w:rPr>
      </w:pPr>
      <w:r w:rsidRPr="00D3651F">
        <w:rPr>
          <w:rFonts w:ascii="Times New Roman" w:hAnsi="Times New Roman" w:cs="Times New Roman"/>
          <w:sz w:val="22"/>
          <w:szCs w:val="24"/>
        </w:rPr>
        <w:t>(ii) a life interest in the residence.</w:t>
      </w:r>
    </w:p>
    <w:p w14:paraId="6A49BF31" w14:textId="77777777" w:rsidR="00824ED7" w:rsidRPr="00D3651F" w:rsidRDefault="00D66366" w:rsidP="00D3651F">
      <w:pPr>
        <w:shd w:val="clear" w:color="auto" w:fill="FFFFFF"/>
        <w:spacing w:before="120"/>
        <w:ind w:left="10"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 A person is a granny flat resident if the person has a granny flat interest in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principal home.</w:t>
      </w:r>
    </w:p>
    <w:p w14:paraId="2A3897DD"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i/>
          <w:iCs/>
          <w:sz w:val="22"/>
          <w:szCs w:val="24"/>
        </w:rPr>
        <w:t xml:space="preserve">Sale leaseback </w:t>
      </w:r>
      <w:r w:rsidRPr="00D3651F">
        <w:rPr>
          <w:rFonts w:ascii="Times New Roman" w:hAnsi="Times New Roman" w:cs="Times New Roman"/>
          <w:b/>
          <w:bCs/>
          <w:sz w:val="22"/>
          <w:szCs w:val="24"/>
        </w:rPr>
        <w:t>definitions</w:t>
      </w:r>
    </w:p>
    <w:p w14:paraId="5826C3B0" w14:textId="77777777" w:rsidR="00824ED7" w:rsidRPr="00D3651F" w:rsidRDefault="00D66366" w:rsidP="00D3651F">
      <w:pPr>
        <w:shd w:val="clear" w:color="auto" w:fill="FFFFFF"/>
        <w:spacing w:before="120"/>
        <w:ind w:left="355"/>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5MB.(1) In this Act, unless the contrary intention appears:</w:t>
      </w:r>
    </w:p>
    <w:p w14:paraId="622E1EF0" w14:textId="77777777" w:rsidR="00824ED7" w:rsidRPr="00D3651F" w:rsidRDefault="00D66366"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deferred payment amount</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has the meaning given by subsections (6), (7) and (8);</w:t>
      </w:r>
    </w:p>
    <w:p w14:paraId="1E65BB86" w14:textId="77777777" w:rsidR="00824ED7" w:rsidRPr="00D3651F" w:rsidRDefault="00D66366"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initial payment amount</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has the meaning given by subsections (4) and (5);</w:t>
      </w:r>
    </w:p>
    <w:p w14:paraId="3FD7D175" w14:textId="77777777" w:rsidR="00824ED7" w:rsidRPr="00D3651F" w:rsidRDefault="00D66366"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sale leaseback agreement</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has the meaning given by subsections (2) and (3);</w:t>
      </w:r>
    </w:p>
    <w:p w14:paraId="558B3DCF" w14:textId="77777777" w:rsidR="00824ED7" w:rsidRPr="00D3651F" w:rsidRDefault="00D66366"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sale leaseback home</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has the meaning given by subsection (9);</w:t>
      </w:r>
    </w:p>
    <w:p w14:paraId="59CF12E7" w14:textId="77777777" w:rsidR="00824ED7" w:rsidRPr="00D3651F" w:rsidRDefault="00D66366"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sale leaseback resident</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has the meaning given by subsections (10) and (11).</w:t>
      </w:r>
    </w:p>
    <w:p w14:paraId="7815068D" w14:textId="77777777" w:rsidR="00824ED7" w:rsidRPr="00D3651F" w:rsidRDefault="00D66366" w:rsidP="00D3651F">
      <w:pPr>
        <w:shd w:val="clear" w:color="auto" w:fill="FFFFFF"/>
        <w:spacing w:before="120"/>
        <w:ind w:left="14" w:firstLine="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An agreement is a sale leaseback agreement, in relation to a person, if:</w:t>
      </w:r>
    </w:p>
    <w:p w14:paraId="59A938DF" w14:textId="77777777" w:rsidR="00824ED7" w:rsidRPr="00D3651F" w:rsidRDefault="00824ED7" w:rsidP="00D3651F">
      <w:pPr>
        <w:numPr>
          <w:ilvl w:val="0"/>
          <w:numId w:val="74"/>
        </w:numPr>
        <w:shd w:val="clear" w:color="auto" w:fill="FFFFFF"/>
        <w:tabs>
          <w:tab w:val="left" w:pos="797"/>
        </w:tabs>
        <w:spacing w:before="120"/>
        <w:ind w:left="797" w:hanging="398"/>
        <w:jc w:val="both"/>
        <w:rPr>
          <w:rFonts w:ascii="Times New Roman" w:hAnsi="Times New Roman" w:cs="Times New Roman"/>
          <w:sz w:val="22"/>
          <w:szCs w:val="24"/>
        </w:rPr>
      </w:pPr>
      <w:r w:rsidRPr="00D3651F">
        <w:rPr>
          <w:rFonts w:ascii="Times New Roman" w:hAnsi="Times New Roman" w:cs="Times New Roman"/>
          <w:sz w:val="22"/>
          <w:szCs w:val="24"/>
        </w:rPr>
        <w:t>under the agreement the person agrees to sell his or her principal home; and</w:t>
      </w:r>
    </w:p>
    <w:p w14:paraId="4BF7A159" w14:textId="77777777" w:rsidR="00824ED7" w:rsidRPr="00D3651F" w:rsidRDefault="00824ED7" w:rsidP="00D3651F">
      <w:pPr>
        <w:numPr>
          <w:ilvl w:val="0"/>
          <w:numId w:val="74"/>
        </w:numPr>
        <w:shd w:val="clear" w:color="auto" w:fill="FFFFFF"/>
        <w:tabs>
          <w:tab w:val="left" w:pos="797"/>
        </w:tabs>
        <w:spacing w:before="120"/>
        <w:ind w:left="797" w:hanging="398"/>
        <w:jc w:val="both"/>
        <w:rPr>
          <w:rFonts w:ascii="Times New Roman" w:hAnsi="Times New Roman" w:cs="Times New Roman"/>
          <w:sz w:val="22"/>
          <w:szCs w:val="24"/>
        </w:rPr>
      </w:pPr>
      <w:r w:rsidRPr="00D3651F">
        <w:rPr>
          <w:rFonts w:ascii="Times New Roman" w:hAnsi="Times New Roman" w:cs="Times New Roman"/>
          <w:sz w:val="22"/>
          <w:szCs w:val="24"/>
        </w:rPr>
        <w:t>the residence that is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principal home is a private residence; and</w:t>
      </w:r>
    </w:p>
    <w:p w14:paraId="75F5A11B" w14:textId="77777777" w:rsidR="00824ED7" w:rsidRPr="00D3651F" w:rsidRDefault="00824ED7" w:rsidP="00D3651F">
      <w:pPr>
        <w:numPr>
          <w:ilvl w:val="0"/>
          <w:numId w:val="74"/>
        </w:numPr>
        <w:shd w:val="clear" w:color="auto" w:fill="FFFFFF"/>
        <w:tabs>
          <w:tab w:val="left" w:pos="797"/>
        </w:tabs>
        <w:spacing w:before="120"/>
        <w:ind w:left="797" w:hanging="398"/>
        <w:jc w:val="both"/>
        <w:rPr>
          <w:rFonts w:ascii="Times New Roman" w:hAnsi="Times New Roman" w:cs="Times New Roman"/>
          <w:sz w:val="22"/>
          <w:szCs w:val="24"/>
        </w:rPr>
      </w:pPr>
      <w:r w:rsidRPr="00D3651F">
        <w:rPr>
          <w:rFonts w:ascii="Times New Roman" w:hAnsi="Times New Roman" w:cs="Times New Roman"/>
          <w:sz w:val="22"/>
          <w:szCs w:val="24"/>
        </w:rPr>
        <w:t>under</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the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agreement</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the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person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retains</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a</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right</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to accommodation in the residence; and</w:t>
      </w:r>
    </w:p>
    <w:p w14:paraId="6B32777A" w14:textId="77777777" w:rsidR="00824ED7" w:rsidRPr="00D3651F" w:rsidRDefault="00824ED7" w:rsidP="00D3651F">
      <w:pPr>
        <w:numPr>
          <w:ilvl w:val="0"/>
          <w:numId w:val="74"/>
        </w:numPr>
        <w:shd w:val="clear" w:color="auto" w:fill="FFFFFF"/>
        <w:tabs>
          <w:tab w:val="left" w:pos="797"/>
        </w:tabs>
        <w:spacing w:before="120"/>
        <w:ind w:left="797" w:hanging="398"/>
        <w:jc w:val="both"/>
        <w:rPr>
          <w:rFonts w:ascii="Times New Roman" w:hAnsi="Times New Roman" w:cs="Times New Roman"/>
          <w:sz w:val="22"/>
          <w:szCs w:val="24"/>
        </w:rPr>
      </w:pPr>
      <w:r w:rsidRPr="00D3651F">
        <w:rPr>
          <w:rFonts w:ascii="Times New Roman" w:hAnsi="Times New Roman" w:cs="Times New Roman"/>
          <w:sz w:val="22"/>
          <w:szCs w:val="24"/>
        </w:rPr>
        <w:t>under the agreement the buyer is to pay an amount when the person vacates the residence or when the person dies.</w:t>
      </w:r>
    </w:p>
    <w:p w14:paraId="0A1E681A" w14:textId="77777777" w:rsidR="00824ED7" w:rsidRPr="00D3651F" w:rsidRDefault="00D66366" w:rsidP="00D3651F">
      <w:pPr>
        <w:shd w:val="clear" w:color="auto" w:fill="FFFFFF"/>
        <w:spacing w:before="120"/>
        <w:ind w:left="19" w:firstLine="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 An agreement is a sale leaseback agreement for the purposes of this Act if the agreement is an agreement in respect of which a determination under subsection 5R(14) is in force.</w:t>
      </w:r>
    </w:p>
    <w:p w14:paraId="4B8C6CC2" w14:textId="77777777" w:rsidR="00824ED7" w:rsidRPr="00D3651F" w:rsidRDefault="00D66366" w:rsidP="00D3651F">
      <w:pPr>
        <w:shd w:val="clear" w:color="auto" w:fill="FFFFFF"/>
        <w:spacing w:before="120"/>
        <w:ind w:left="19" w:firstLine="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(4) The initial payment amount, in relation to a sale leaseback agreement, is the amount that the Commission determines to be the</w:t>
      </w:r>
    </w:p>
    <w:p w14:paraId="65353AF9" w14:textId="77777777" w:rsidR="00824ED7" w:rsidRPr="00D3651F" w:rsidRDefault="00B72F7D"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initial amount that the buyer is to pay under the sale leaseback agreement.</w:t>
      </w:r>
    </w:p>
    <w:p w14:paraId="46243CE5" w14:textId="77777777" w:rsidR="00824ED7" w:rsidRPr="00D3651F" w:rsidRDefault="00D66366" w:rsidP="00D3651F">
      <w:pPr>
        <w:shd w:val="clear" w:color="auto" w:fill="FFFFFF"/>
        <w:spacing w:before="120"/>
        <w:ind w:left="5"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 In making the determination the Commission is to have regard to the following:</w:t>
      </w:r>
    </w:p>
    <w:p w14:paraId="7741003E" w14:textId="77777777" w:rsidR="00824ED7" w:rsidRPr="00D3651F" w:rsidRDefault="00824ED7" w:rsidP="00D3651F">
      <w:pPr>
        <w:numPr>
          <w:ilvl w:val="0"/>
          <w:numId w:val="75"/>
        </w:numPr>
        <w:shd w:val="clear" w:color="auto" w:fill="FFFFFF"/>
        <w:tabs>
          <w:tab w:val="left" w:pos="773"/>
        </w:tabs>
        <w:spacing w:before="120"/>
        <w:ind w:left="773" w:hanging="394"/>
        <w:jc w:val="both"/>
        <w:rPr>
          <w:rFonts w:ascii="Times New Roman" w:hAnsi="Times New Roman" w:cs="Times New Roman"/>
          <w:sz w:val="22"/>
          <w:szCs w:val="24"/>
        </w:rPr>
      </w:pPr>
      <w:r w:rsidRPr="00D3651F">
        <w:rPr>
          <w:rFonts w:ascii="Times New Roman" w:hAnsi="Times New Roman" w:cs="Times New Roman"/>
          <w:sz w:val="22"/>
          <w:szCs w:val="24"/>
        </w:rPr>
        <w:t>the consideration to be provided by the parties to the sale leaseback agreement;</w:t>
      </w:r>
    </w:p>
    <w:p w14:paraId="13B34FAD" w14:textId="77777777" w:rsidR="00824ED7" w:rsidRPr="00D3651F" w:rsidRDefault="00824ED7" w:rsidP="00D3651F">
      <w:pPr>
        <w:numPr>
          <w:ilvl w:val="0"/>
          <w:numId w:val="75"/>
        </w:numPr>
        <w:shd w:val="clear" w:color="auto" w:fill="FFFFFF"/>
        <w:tabs>
          <w:tab w:val="left" w:pos="773"/>
        </w:tabs>
        <w:spacing w:before="120"/>
        <w:ind w:left="379"/>
        <w:jc w:val="both"/>
        <w:rPr>
          <w:rFonts w:ascii="Times New Roman" w:hAnsi="Times New Roman" w:cs="Times New Roman"/>
          <w:sz w:val="22"/>
          <w:szCs w:val="24"/>
        </w:rPr>
      </w:pPr>
      <w:r w:rsidRPr="00D3651F">
        <w:rPr>
          <w:rFonts w:ascii="Times New Roman" w:hAnsi="Times New Roman" w:cs="Times New Roman"/>
          <w:sz w:val="22"/>
          <w:szCs w:val="24"/>
        </w:rPr>
        <w:t>when that consideration is to be provided;</w:t>
      </w:r>
    </w:p>
    <w:p w14:paraId="61044AC8" w14:textId="77777777" w:rsidR="00824ED7" w:rsidRPr="00D3651F" w:rsidRDefault="00824ED7" w:rsidP="00D3651F">
      <w:pPr>
        <w:numPr>
          <w:ilvl w:val="0"/>
          <w:numId w:val="75"/>
        </w:numPr>
        <w:shd w:val="clear" w:color="auto" w:fill="FFFFFF"/>
        <w:tabs>
          <w:tab w:val="left" w:pos="773"/>
        </w:tabs>
        <w:spacing w:before="120"/>
        <w:ind w:left="773" w:hanging="394"/>
        <w:jc w:val="both"/>
        <w:rPr>
          <w:rFonts w:ascii="Times New Roman" w:hAnsi="Times New Roman" w:cs="Times New Roman"/>
          <w:sz w:val="22"/>
          <w:szCs w:val="24"/>
        </w:rPr>
      </w:pPr>
      <w:r w:rsidRPr="00D3651F">
        <w:rPr>
          <w:rFonts w:ascii="Times New Roman" w:hAnsi="Times New Roman" w:cs="Times New Roman"/>
          <w:sz w:val="22"/>
          <w:szCs w:val="24"/>
        </w:rPr>
        <w:t>the payments that are to be made under the sale leaseback agreement;</w:t>
      </w:r>
    </w:p>
    <w:p w14:paraId="7CB5B790" w14:textId="77777777" w:rsidR="00824ED7" w:rsidRPr="00D3651F" w:rsidRDefault="00824ED7" w:rsidP="00D3651F">
      <w:pPr>
        <w:numPr>
          <w:ilvl w:val="0"/>
          <w:numId w:val="75"/>
        </w:numPr>
        <w:shd w:val="clear" w:color="auto" w:fill="FFFFFF"/>
        <w:tabs>
          <w:tab w:val="left" w:pos="773"/>
        </w:tabs>
        <w:spacing w:before="120"/>
        <w:ind w:left="379"/>
        <w:jc w:val="both"/>
        <w:rPr>
          <w:rFonts w:ascii="Times New Roman" w:hAnsi="Times New Roman" w:cs="Times New Roman"/>
          <w:sz w:val="22"/>
          <w:szCs w:val="24"/>
        </w:rPr>
      </w:pPr>
      <w:r w:rsidRPr="00D3651F">
        <w:rPr>
          <w:rFonts w:ascii="Times New Roman" w:hAnsi="Times New Roman" w:cs="Times New Roman"/>
          <w:sz w:val="22"/>
          <w:szCs w:val="24"/>
        </w:rPr>
        <w:t>when those payments are to be made;</w:t>
      </w:r>
    </w:p>
    <w:p w14:paraId="62501881" w14:textId="77777777" w:rsidR="00824ED7" w:rsidRPr="00D3651F" w:rsidRDefault="00824ED7" w:rsidP="00D3651F">
      <w:pPr>
        <w:numPr>
          <w:ilvl w:val="0"/>
          <w:numId w:val="75"/>
        </w:numPr>
        <w:shd w:val="clear" w:color="auto" w:fill="FFFFFF"/>
        <w:tabs>
          <w:tab w:val="left" w:pos="773"/>
        </w:tabs>
        <w:spacing w:before="120"/>
        <w:ind w:left="379"/>
        <w:jc w:val="both"/>
        <w:rPr>
          <w:rFonts w:ascii="Times New Roman" w:hAnsi="Times New Roman" w:cs="Times New Roman"/>
          <w:sz w:val="22"/>
          <w:szCs w:val="24"/>
        </w:rPr>
      </w:pPr>
      <w:r w:rsidRPr="00D3651F">
        <w:rPr>
          <w:rFonts w:ascii="Times New Roman" w:hAnsi="Times New Roman" w:cs="Times New Roman"/>
          <w:sz w:val="22"/>
          <w:szCs w:val="24"/>
        </w:rPr>
        <w:t>any other relevant matters.</w:t>
      </w:r>
    </w:p>
    <w:p w14:paraId="35C8FD2F" w14:textId="77777777" w:rsidR="00824ED7" w:rsidRPr="00D3651F" w:rsidRDefault="00D66366" w:rsidP="00D3651F">
      <w:pPr>
        <w:shd w:val="clear" w:color="auto" w:fill="FFFFFF"/>
        <w:spacing w:before="120"/>
        <w:ind w:left="5"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(6) The deferred payment amount, in relation to a sale leaseback agreement, is the total amount to be paid by the buyer under the sale leaseback agreement less the initial payment amount.</w:t>
      </w:r>
    </w:p>
    <w:p w14:paraId="7AA5B243" w14:textId="77777777" w:rsidR="00824ED7" w:rsidRPr="00D3651F" w:rsidRDefault="00D66366" w:rsidP="00D3651F">
      <w:pPr>
        <w:shd w:val="clear" w:color="auto" w:fill="FFFFFF"/>
        <w:spacing w:before="120"/>
        <w:ind w:firstLine="33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(7) If the Commission considers that, for any special reason in a particular case, the deferred payment amount should be another amount, the deferred payment amount is that other amount.</w:t>
      </w:r>
    </w:p>
    <w:p w14:paraId="41B4AB67" w14:textId="77777777" w:rsidR="00824ED7" w:rsidRPr="00D3651F" w:rsidRDefault="00824ED7" w:rsidP="00D3651F">
      <w:pPr>
        <w:shd w:val="clear" w:color="auto" w:fill="FFFFFF"/>
        <w:spacing w:before="120"/>
        <w:ind w:left="490" w:hanging="490"/>
        <w:jc w:val="both"/>
        <w:rPr>
          <w:rFonts w:ascii="Times New Roman" w:hAnsi="Times New Roman" w:cs="Times New Roman"/>
        </w:rPr>
      </w:pPr>
      <w:r w:rsidRPr="00D3651F">
        <w:rPr>
          <w:rFonts w:ascii="Times New Roman" w:hAnsi="Times New Roman" w:cs="Times New Roman"/>
          <w:szCs w:val="18"/>
        </w:rPr>
        <w:t>Note: sections 52E to 52J (disposal of assets) may be relevant to working out the deferred payment amount.</w:t>
      </w:r>
    </w:p>
    <w:p w14:paraId="4B205A05" w14:textId="77777777" w:rsidR="00824ED7" w:rsidRPr="00D3651F" w:rsidRDefault="00D66366" w:rsidP="00D3651F">
      <w:pPr>
        <w:shd w:val="clear" w:color="auto" w:fill="FFFFFF"/>
        <w:spacing w:before="120"/>
        <w:ind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(8) Without limiting subsection (7), the Commission may consider that the deferred payment amount should be another amount if:</w:t>
      </w:r>
    </w:p>
    <w:p w14:paraId="332A5639" w14:textId="77777777" w:rsidR="00824ED7" w:rsidRPr="00D3651F" w:rsidRDefault="00824ED7" w:rsidP="00D3651F">
      <w:pPr>
        <w:numPr>
          <w:ilvl w:val="0"/>
          <w:numId w:val="76"/>
        </w:numPr>
        <w:shd w:val="clear" w:color="auto" w:fill="FFFFFF"/>
        <w:tabs>
          <w:tab w:val="left" w:pos="773"/>
        </w:tabs>
        <w:spacing w:before="120"/>
        <w:ind w:left="773" w:hanging="389"/>
        <w:jc w:val="both"/>
        <w:rPr>
          <w:rFonts w:ascii="Times New Roman" w:hAnsi="Times New Roman" w:cs="Times New Roman"/>
          <w:sz w:val="22"/>
          <w:szCs w:val="24"/>
        </w:rPr>
      </w:pPr>
      <w:r w:rsidRPr="00D3651F">
        <w:rPr>
          <w:rFonts w:ascii="Times New Roman" w:hAnsi="Times New Roman" w:cs="Times New Roman"/>
          <w:sz w:val="22"/>
          <w:szCs w:val="24"/>
        </w:rPr>
        <w:t>the parties to the sale leaseback agreement are not at arm</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length; or</w:t>
      </w:r>
    </w:p>
    <w:p w14:paraId="7A3A8B77" w14:textId="77777777" w:rsidR="00824ED7" w:rsidRPr="00D3651F" w:rsidRDefault="00824ED7" w:rsidP="00D3651F">
      <w:pPr>
        <w:numPr>
          <w:ilvl w:val="0"/>
          <w:numId w:val="76"/>
        </w:numPr>
        <w:shd w:val="clear" w:color="auto" w:fill="FFFFFF"/>
        <w:tabs>
          <w:tab w:val="left" w:pos="773"/>
        </w:tabs>
        <w:spacing w:before="120"/>
        <w:ind w:left="773" w:hanging="389"/>
        <w:jc w:val="both"/>
        <w:rPr>
          <w:rFonts w:ascii="Times New Roman" w:hAnsi="Times New Roman" w:cs="Times New Roman"/>
          <w:sz w:val="22"/>
          <w:szCs w:val="24"/>
        </w:rPr>
      </w:pPr>
      <w:r w:rsidRPr="00D3651F">
        <w:rPr>
          <w:rFonts w:ascii="Times New Roman" w:hAnsi="Times New Roman" w:cs="Times New Roman"/>
          <w:sz w:val="22"/>
          <w:szCs w:val="24"/>
        </w:rPr>
        <w:t>the parties to the sale leaseback agreement have undervalued the sale leaseback home so as to reduce the total amount to be paid by the buyer under the agreement.</w:t>
      </w:r>
    </w:p>
    <w:p w14:paraId="33054E5D" w14:textId="77777777" w:rsidR="00824ED7" w:rsidRPr="00D3651F" w:rsidRDefault="00D66366" w:rsidP="00D3651F">
      <w:pPr>
        <w:shd w:val="clear" w:color="auto" w:fill="FFFFFF"/>
        <w:spacing w:before="120"/>
        <w:ind w:left="5" w:firstLine="33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(9) A residence is a sale leaseback home if the residence is subject to a sale leaseback agreement.</w:t>
      </w:r>
    </w:p>
    <w:p w14:paraId="6D9C229E" w14:textId="77777777" w:rsidR="00824ED7" w:rsidRPr="00D3651F" w:rsidRDefault="00D66366"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(10) A person is a sale leaseback resident if:</w:t>
      </w:r>
    </w:p>
    <w:p w14:paraId="19E909A0" w14:textId="77777777" w:rsidR="00824ED7" w:rsidRPr="00D3651F" w:rsidRDefault="00824ED7" w:rsidP="00D3651F">
      <w:pPr>
        <w:numPr>
          <w:ilvl w:val="0"/>
          <w:numId w:val="77"/>
        </w:numPr>
        <w:shd w:val="clear" w:color="auto" w:fill="FFFFFF"/>
        <w:tabs>
          <w:tab w:val="left" w:pos="773"/>
        </w:tabs>
        <w:spacing w:before="120"/>
        <w:ind w:left="773" w:hanging="389"/>
        <w:jc w:val="both"/>
        <w:rPr>
          <w:rFonts w:ascii="Times New Roman" w:hAnsi="Times New Roman" w:cs="Times New Roman"/>
          <w:sz w:val="22"/>
          <w:szCs w:val="24"/>
        </w:rPr>
      </w:pPr>
      <w:r w:rsidRPr="00D3651F">
        <w:rPr>
          <w:rFonts w:ascii="Times New Roman" w:hAnsi="Times New Roman" w:cs="Times New Roman"/>
          <w:sz w:val="22"/>
          <w:szCs w:val="24"/>
        </w:rPr>
        <w:t>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principal home is subject to a sale leaseback agreement; and</w:t>
      </w:r>
    </w:p>
    <w:p w14:paraId="1C230D47" w14:textId="77777777" w:rsidR="00824ED7" w:rsidRPr="00D3651F" w:rsidRDefault="00824ED7" w:rsidP="00D3651F">
      <w:pPr>
        <w:numPr>
          <w:ilvl w:val="0"/>
          <w:numId w:val="77"/>
        </w:numPr>
        <w:shd w:val="clear" w:color="auto" w:fill="FFFFFF"/>
        <w:tabs>
          <w:tab w:val="left" w:pos="773"/>
        </w:tabs>
        <w:spacing w:before="120"/>
        <w:ind w:left="384"/>
        <w:jc w:val="both"/>
        <w:rPr>
          <w:rFonts w:ascii="Times New Roman" w:hAnsi="Times New Roman" w:cs="Times New Roman"/>
          <w:sz w:val="22"/>
          <w:szCs w:val="24"/>
        </w:rPr>
      </w:pPr>
      <w:r w:rsidRPr="00D3651F">
        <w:rPr>
          <w:rFonts w:ascii="Times New Roman" w:hAnsi="Times New Roman" w:cs="Times New Roman"/>
          <w:sz w:val="22"/>
          <w:szCs w:val="24"/>
        </w:rPr>
        <w:t>the person is a party to the sale leaseback agreement.</w:t>
      </w:r>
    </w:p>
    <w:p w14:paraId="07C12195" w14:textId="77777777" w:rsidR="00824ED7" w:rsidRPr="00D3651F" w:rsidRDefault="00D66366" w:rsidP="00D3651F">
      <w:pPr>
        <w:shd w:val="clear" w:color="auto" w:fill="FFFFFF"/>
        <w:spacing w:before="120"/>
        <w:ind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(11) If a person is a member of a couple, the person is a sale leaseback resident if:</w:t>
      </w:r>
    </w:p>
    <w:p w14:paraId="1731FADE" w14:textId="77777777" w:rsidR="00824ED7" w:rsidRPr="00D3651F" w:rsidRDefault="00824ED7" w:rsidP="00D3651F">
      <w:pPr>
        <w:numPr>
          <w:ilvl w:val="0"/>
          <w:numId w:val="78"/>
        </w:numPr>
        <w:shd w:val="clear" w:color="auto" w:fill="FFFFFF"/>
        <w:tabs>
          <w:tab w:val="left" w:pos="768"/>
        </w:tabs>
        <w:spacing w:before="120"/>
        <w:ind w:left="384"/>
        <w:jc w:val="both"/>
        <w:rPr>
          <w:rFonts w:ascii="Times New Roman" w:hAnsi="Times New Roman" w:cs="Times New Roman"/>
          <w:sz w:val="22"/>
          <w:szCs w:val="24"/>
        </w:rPr>
      </w:pPr>
      <w:r w:rsidRPr="00D3651F">
        <w:rPr>
          <w:rFonts w:ascii="Times New Roman" w:hAnsi="Times New Roman" w:cs="Times New Roman"/>
          <w:sz w:val="22"/>
          <w:szCs w:val="24"/>
        </w:rPr>
        <w:t>the person lives in the sale leaseback home; and</w:t>
      </w:r>
    </w:p>
    <w:p w14:paraId="7371D0CA" w14:textId="77777777" w:rsidR="00824ED7" w:rsidRPr="00D3651F" w:rsidRDefault="00824ED7" w:rsidP="00D3651F">
      <w:pPr>
        <w:numPr>
          <w:ilvl w:val="0"/>
          <w:numId w:val="78"/>
        </w:numPr>
        <w:shd w:val="clear" w:color="auto" w:fill="FFFFFF"/>
        <w:tabs>
          <w:tab w:val="left" w:pos="768"/>
        </w:tabs>
        <w:spacing w:before="120"/>
        <w:ind w:left="384"/>
        <w:jc w:val="both"/>
        <w:rPr>
          <w:rFonts w:ascii="Times New Roman" w:hAnsi="Times New Roman" w:cs="Times New Roman"/>
          <w:sz w:val="22"/>
          <w:szCs w:val="24"/>
        </w:rPr>
      </w:pPr>
      <w:r w:rsidRPr="00D3651F">
        <w:rPr>
          <w:rFonts w:ascii="Times New Roman" w:hAnsi="Times New Roman" w:cs="Times New Roman"/>
          <w:sz w:val="22"/>
          <w:szCs w:val="24"/>
        </w:rPr>
        <w:t>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 is a sale leaseback resident.</w:t>
      </w:r>
    </w:p>
    <w:p w14:paraId="7063D3C9" w14:textId="77777777" w:rsidR="00824ED7" w:rsidRPr="00D3651F" w:rsidRDefault="00824ED7" w:rsidP="00D3651F">
      <w:pPr>
        <w:shd w:val="clear" w:color="auto" w:fill="FFFFFF"/>
        <w:spacing w:before="120"/>
        <w:ind w:left="480" w:hanging="480"/>
        <w:jc w:val="both"/>
        <w:rPr>
          <w:rFonts w:ascii="Times New Roman" w:hAnsi="Times New Roman" w:cs="Times New Roman"/>
        </w:rPr>
      </w:pPr>
      <w:r w:rsidRPr="00D3651F">
        <w:rPr>
          <w:rFonts w:ascii="Times New Roman" w:hAnsi="Times New Roman" w:cs="Times New Roman"/>
          <w:szCs w:val="18"/>
        </w:rPr>
        <w:t>Note: subsection (11) will only be used if a person is not a sale leaseback resident under subsection (10).</w:t>
      </w:r>
    </w:p>
    <w:p w14:paraId="40C0B058" w14:textId="77777777" w:rsidR="00824ED7" w:rsidRPr="00D3651F" w:rsidRDefault="00B72F7D"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i/>
          <w:iCs/>
          <w:sz w:val="22"/>
          <w:szCs w:val="24"/>
        </w:rPr>
        <w:lastRenderedPageBreak/>
        <w:t xml:space="preserve">Special residence and resident </w:t>
      </w:r>
      <w:r w:rsidR="00824ED7" w:rsidRPr="00D3651F">
        <w:rPr>
          <w:rFonts w:ascii="Times New Roman" w:hAnsi="Times New Roman" w:cs="Times New Roman"/>
          <w:b/>
          <w:bCs/>
          <w:sz w:val="22"/>
          <w:szCs w:val="24"/>
        </w:rPr>
        <w:t>definitions</w:t>
      </w:r>
    </w:p>
    <w:p w14:paraId="3B39F038" w14:textId="77777777" w:rsidR="00824ED7" w:rsidRPr="00D3651F" w:rsidRDefault="00D66366" w:rsidP="00D3651F">
      <w:pPr>
        <w:shd w:val="clear" w:color="auto" w:fill="FFFFFF"/>
        <w:spacing w:before="120"/>
        <w:ind w:left="36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5MC.(1) In this Act, unless the contrary intention appears:</w:t>
      </w:r>
    </w:p>
    <w:p w14:paraId="38C15C6D"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actual value</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has the meaning given by subsection (4);</w:t>
      </w:r>
    </w:p>
    <w:p w14:paraId="6D039165"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special residence</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has the meaning given by subsection (2);</w:t>
      </w:r>
    </w:p>
    <w:p w14:paraId="3CEDBAB1"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special resident</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has the meaning given by subsection (3).</w:t>
      </w:r>
    </w:p>
    <w:p w14:paraId="071FDA77" w14:textId="77777777" w:rsidR="00824ED7" w:rsidRPr="00D3651F" w:rsidRDefault="00D66366" w:rsidP="00D3651F">
      <w:pPr>
        <w:shd w:val="clear" w:color="auto" w:fill="FFFFFF"/>
        <w:spacing w:before="120"/>
        <w:ind w:left="36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A residence is a special residence if the residence is:</w:t>
      </w:r>
    </w:p>
    <w:p w14:paraId="6C0CC99D" w14:textId="77777777" w:rsidR="00824ED7" w:rsidRPr="00D3651F" w:rsidRDefault="00824ED7" w:rsidP="00D3651F">
      <w:pPr>
        <w:numPr>
          <w:ilvl w:val="0"/>
          <w:numId w:val="79"/>
        </w:numPr>
        <w:shd w:val="clear" w:color="auto" w:fill="FFFFFF"/>
        <w:tabs>
          <w:tab w:val="left" w:pos="792"/>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in a retirement village; or</w:t>
      </w:r>
    </w:p>
    <w:p w14:paraId="419F89B1" w14:textId="77777777" w:rsidR="00824ED7" w:rsidRPr="00D3651F" w:rsidRDefault="00824ED7" w:rsidP="00D3651F">
      <w:pPr>
        <w:numPr>
          <w:ilvl w:val="0"/>
          <w:numId w:val="79"/>
        </w:numPr>
        <w:shd w:val="clear" w:color="auto" w:fill="FFFFFF"/>
        <w:tabs>
          <w:tab w:val="left" w:pos="792"/>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a granny flat; or</w:t>
      </w:r>
    </w:p>
    <w:p w14:paraId="2072164E" w14:textId="77777777" w:rsidR="00824ED7" w:rsidRPr="00D3651F" w:rsidRDefault="00824ED7" w:rsidP="00D3651F">
      <w:pPr>
        <w:numPr>
          <w:ilvl w:val="0"/>
          <w:numId w:val="79"/>
        </w:numPr>
        <w:shd w:val="clear" w:color="auto" w:fill="FFFFFF"/>
        <w:tabs>
          <w:tab w:val="left" w:pos="792"/>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a sale leaseback home.</w:t>
      </w:r>
    </w:p>
    <w:p w14:paraId="53CE815B" w14:textId="77777777" w:rsidR="00824ED7" w:rsidRPr="00D3651F" w:rsidRDefault="00D66366" w:rsidP="00D3651F">
      <w:pPr>
        <w:shd w:val="clear" w:color="auto" w:fill="FFFFFF"/>
        <w:spacing w:before="120"/>
        <w:ind w:left="36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 A person is a special resident if the person is:</w:t>
      </w:r>
    </w:p>
    <w:p w14:paraId="344563CA" w14:textId="77777777" w:rsidR="00824ED7" w:rsidRPr="00D3651F" w:rsidRDefault="00824ED7" w:rsidP="00D3651F">
      <w:pPr>
        <w:numPr>
          <w:ilvl w:val="0"/>
          <w:numId w:val="80"/>
        </w:numPr>
        <w:shd w:val="clear" w:color="auto" w:fill="FFFFFF"/>
        <w:tabs>
          <w:tab w:val="left" w:pos="792"/>
        </w:tabs>
        <w:spacing w:before="120"/>
        <w:ind w:left="403"/>
        <w:jc w:val="both"/>
        <w:rPr>
          <w:rFonts w:ascii="Times New Roman" w:hAnsi="Times New Roman" w:cs="Times New Roman"/>
          <w:sz w:val="22"/>
          <w:szCs w:val="24"/>
        </w:rPr>
      </w:pPr>
      <w:r w:rsidRPr="00D3651F">
        <w:rPr>
          <w:rFonts w:ascii="Times New Roman" w:hAnsi="Times New Roman" w:cs="Times New Roman"/>
          <w:sz w:val="22"/>
          <w:szCs w:val="24"/>
        </w:rPr>
        <w:t>a retirement village resident; or</w:t>
      </w:r>
    </w:p>
    <w:p w14:paraId="65120D27" w14:textId="77777777" w:rsidR="00824ED7" w:rsidRPr="00D3651F" w:rsidRDefault="00824ED7" w:rsidP="00D3651F">
      <w:pPr>
        <w:numPr>
          <w:ilvl w:val="0"/>
          <w:numId w:val="80"/>
        </w:numPr>
        <w:shd w:val="clear" w:color="auto" w:fill="FFFFFF"/>
        <w:tabs>
          <w:tab w:val="left" w:pos="792"/>
        </w:tabs>
        <w:spacing w:before="120"/>
        <w:ind w:left="403"/>
        <w:jc w:val="both"/>
        <w:rPr>
          <w:rFonts w:ascii="Times New Roman" w:hAnsi="Times New Roman" w:cs="Times New Roman"/>
          <w:sz w:val="22"/>
          <w:szCs w:val="24"/>
        </w:rPr>
      </w:pPr>
      <w:r w:rsidRPr="00D3651F">
        <w:rPr>
          <w:rFonts w:ascii="Times New Roman" w:hAnsi="Times New Roman" w:cs="Times New Roman"/>
          <w:sz w:val="22"/>
          <w:szCs w:val="24"/>
        </w:rPr>
        <w:t>a granny flat resident; or</w:t>
      </w:r>
    </w:p>
    <w:p w14:paraId="008F8A08" w14:textId="77777777" w:rsidR="00824ED7" w:rsidRPr="00D3651F" w:rsidRDefault="00824ED7" w:rsidP="00D3651F">
      <w:pPr>
        <w:numPr>
          <w:ilvl w:val="0"/>
          <w:numId w:val="80"/>
        </w:numPr>
        <w:shd w:val="clear" w:color="auto" w:fill="FFFFFF"/>
        <w:tabs>
          <w:tab w:val="left" w:pos="792"/>
        </w:tabs>
        <w:spacing w:before="120"/>
        <w:ind w:left="403"/>
        <w:jc w:val="both"/>
        <w:rPr>
          <w:rFonts w:ascii="Times New Roman" w:hAnsi="Times New Roman" w:cs="Times New Roman"/>
          <w:sz w:val="22"/>
          <w:szCs w:val="24"/>
        </w:rPr>
      </w:pPr>
      <w:r w:rsidRPr="00D3651F">
        <w:rPr>
          <w:rFonts w:ascii="Times New Roman" w:hAnsi="Times New Roman" w:cs="Times New Roman"/>
          <w:sz w:val="22"/>
          <w:szCs w:val="24"/>
        </w:rPr>
        <w:t>a sale leaseback resident.</w:t>
      </w:r>
    </w:p>
    <w:p w14:paraId="1DAF07DC" w14:textId="77777777" w:rsidR="00824ED7" w:rsidRPr="00D3651F" w:rsidRDefault="00D66366" w:rsidP="00D3651F">
      <w:pPr>
        <w:shd w:val="clear" w:color="auto" w:fill="FFFFFF"/>
        <w:spacing w:before="120"/>
        <w:ind w:left="14" w:firstLine="33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(4) In Subdivision C of Division 14 (sections 52KA to 52X), a reference to the actual value of the assets of a member of a couple is a reference to the value of the assets that are actually assets of the person rather than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partner, that is, the value that would be the value of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assets apart from the couple</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assets deeming provisions.</w:t>
      </w:r>
    </w:p>
    <w:p w14:paraId="5ECD4A2E" w14:textId="77777777" w:rsidR="00824ED7" w:rsidRPr="00D3651F" w:rsidRDefault="00D66366" w:rsidP="00D3651F">
      <w:pPr>
        <w:shd w:val="clear" w:color="auto" w:fill="FFFFFF"/>
        <w:spacing w:before="120"/>
        <w:ind w:left="36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 In subsection (4):</w:t>
      </w:r>
    </w:p>
    <w:p w14:paraId="04A3A217" w14:textId="77777777" w:rsidR="00824ED7" w:rsidRPr="00D3651F" w:rsidRDefault="00D66366"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couple</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s assets deeming provisions</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w:t>
      </w:r>
    </w:p>
    <w:p w14:paraId="148E0035" w14:textId="77777777" w:rsidR="00824ED7" w:rsidRPr="00D3651F" w:rsidRDefault="00824ED7" w:rsidP="00D3651F">
      <w:pPr>
        <w:numPr>
          <w:ilvl w:val="0"/>
          <w:numId w:val="81"/>
        </w:numPr>
        <w:shd w:val="clear" w:color="auto" w:fill="FFFFFF"/>
        <w:tabs>
          <w:tab w:val="left" w:pos="797"/>
        </w:tabs>
        <w:spacing w:before="120"/>
        <w:ind w:left="797" w:hanging="394"/>
        <w:jc w:val="both"/>
        <w:rPr>
          <w:rFonts w:ascii="Times New Roman" w:hAnsi="Times New Roman" w:cs="Times New Roman"/>
          <w:sz w:val="22"/>
          <w:szCs w:val="24"/>
        </w:rPr>
      </w:pPr>
      <w:r w:rsidRPr="00D3651F">
        <w:rPr>
          <w:rFonts w:ascii="Times New Roman" w:hAnsi="Times New Roman" w:cs="Times New Roman"/>
          <w:sz w:val="22"/>
          <w:szCs w:val="24"/>
        </w:rPr>
        <w:t>Service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Pension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Rate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Calculator</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Where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There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Are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No Dependent Children (point 41-F2); and</w:t>
      </w:r>
    </w:p>
    <w:p w14:paraId="26AABF68" w14:textId="77777777" w:rsidR="00824ED7" w:rsidRPr="00D3651F" w:rsidRDefault="00824ED7" w:rsidP="00D3651F">
      <w:pPr>
        <w:numPr>
          <w:ilvl w:val="0"/>
          <w:numId w:val="81"/>
        </w:numPr>
        <w:shd w:val="clear" w:color="auto" w:fill="FFFFFF"/>
        <w:tabs>
          <w:tab w:val="left" w:pos="797"/>
        </w:tabs>
        <w:spacing w:before="120"/>
        <w:ind w:left="797" w:hanging="394"/>
        <w:jc w:val="both"/>
        <w:rPr>
          <w:rFonts w:ascii="Times New Roman" w:hAnsi="Times New Roman" w:cs="Times New Roman"/>
          <w:sz w:val="22"/>
          <w:szCs w:val="24"/>
        </w:rPr>
      </w:pPr>
      <w:r w:rsidRPr="00D3651F">
        <w:rPr>
          <w:rFonts w:ascii="Times New Roman" w:hAnsi="Times New Roman" w:cs="Times New Roman"/>
          <w:sz w:val="22"/>
          <w:szCs w:val="24"/>
        </w:rPr>
        <w:t>Service Pension Rate Calculator Where There Are Dependent Children (point 42-G2); and</w:t>
      </w:r>
    </w:p>
    <w:p w14:paraId="7F7DBD90" w14:textId="77777777" w:rsidR="00824ED7" w:rsidRPr="00D3651F" w:rsidRDefault="00824ED7" w:rsidP="00D3651F">
      <w:pPr>
        <w:numPr>
          <w:ilvl w:val="0"/>
          <w:numId w:val="81"/>
        </w:numPr>
        <w:shd w:val="clear" w:color="auto" w:fill="FFFFFF"/>
        <w:tabs>
          <w:tab w:val="left" w:pos="797"/>
        </w:tabs>
        <w:spacing w:before="120"/>
        <w:ind w:left="797" w:hanging="394"/>
        <w:jc w:val="both"/>
        <w:rPr>
          <w:rFonts w:ascii="Times New Roman" w:hAnsi="Times New Roman" w:cs="Times New Roman"/>
          <w:sz w:val="22"/>
          <w:szCs w:val="24"/>
        </w:rPr>
      </w:pPr>
      <w:r w:rsidRPr="00D3651F">
        <w:rPr>
          <w:rFonts w:ascii="Times New Roman" w:hAnsi="Times New Roman" w:cs="Times New Roman"/>
          <w:sz w:val="22"/>
          <w:szCs w:val="24"/>
        </w:rPr>
        <w:t>Service Pension Rate Calculator for Widows, Widowers and Non-illness Separated Spouses (point 44-F2).</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15DE33C7"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Determinations having interpretative effect</w:t>
      </w:r>
    </w:p>
    <w:p w14:paraId="08751384" w14:textId="77777777" w:rsidR="00824ED7" w:rsidRPr="00D3651F" w:rsidRDefault="00824ED7" w:rsidP="00D3651F">
      <w:pPr>
        <w:shd w:val="clear" w:color="auto" w:fill="FFFFFF"/>
        <w:tabs>
          <w:tab w:val="left" w:pos="778"/>
        </w:tabs>
        <w:spacing w:before="120"/>
        <w:ind w:left="19" w:firstLine="331"/>
        <w:jc w:val="both"/>
        <w:rPr>
          <w:rFonts w:ascii="Times New Roman" w:hAnsi="Times New Roman" w:cs="Times New Roman"/>
          <w:sz w:val="22"/>
        </w:rPr>
      </w:pPr>
      <w:r w:rsidRPr="00D3651F">
        <w:rPr>
          <w:rFonts w:ascii="Times New Roman" w:hAnsi="Times New Roman" w:cs="Times New Roman"/>
          <w:b/>
          <w:bCs/>
          <w:sz w:val="22"/>
          <w:szCs w:val="24"/>
        </w:rPr>
        <w:t>46.</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5R of the Principal Act is amended by adding at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end the following subsections:</w:t>
      </w:r>
    </w:p>
    <w:p w14:paraId="0E7A679A" w14:textId="77777777" w:rsidR="00824ED7" w:rsidRPr="00D3651F" w:rsidRDefault="00D66366" w:rsidP="00D3651F">
      <w:pPr>
        <w:shd w:val="clear" w:color="auto" w:fill="FFFFFF"/>
        <w:spacing w:before="120"/>
        <w:ind w:left="24"/>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i/>
          <w:iCs/>
          <w:sz w:val="22"/>
          <w:szCs w:val="24"/>
        </w:rPr>
        <w:t>Sale leaseback agreement determination</w:t>
      </w:r>
    </w:p>
    <w:p w14:paraId="08E53EB7" w14:textId="77777777" w:rsidR="00824ED7" w:rsidRPr="00D3651F" w:rsidRDefault="00824ED7" w:rsidP="00D3651F">
      <w:pPr>
        <w:shd w:val="clear" w:color="auto" w:fill="FFFFFF"/>
        <w:spacing w:before="120"/>
        <w:ind w:left="19" w:firstLine="341"/>
        <w:jc w:val="both"/>
        <w:rPr>
          <w:rFonts w:ascii="Times New Roman" w:hAnsi="Times New Roman" w:cs="Times New Roman"/>
          <w:sz w:val="22"/>
        </w:rPr>
      </w:pPr>
      <w:r w:rsidRPr="00D3651F">
        <w:rPr>
          <w:rFonts w:ascii="Times New Roman" w:hAnsi="Times New Roman" w:cs="Times New Roman"/>
          <w:sz w:val="22"/>
          <w:szCs w:val="24"/>
        </w:rPr>
        <w:t>(14) The Commission may determine that an agreement is a sale leaseback agreement if the Commission is satisfied that the agreement is substantially similar in its effect to an agreement referred to in subsection 5MB(2).</w:t>
      </w:r>
    </w:p>
    <w:p w14:paraId="5DA395B2" w14:textId="77777777" w:rsidR="00824ED7" w:rsidRPr="00D3651F" w:rsidRDefault="00D66366" w:rsidP="00D3651F">
      <w:pPr>
        <w:shd w:val="clear" w:color="auto" w:fill="FFFFFF"/>
        <w:spacing w:before="120"/>
        <w:ind w:left="365"/>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(15) The determination must be in writing.</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67B2B5BD" w14:textId="77777777" w:rsidR="00824ED7" w:rsidRPr="00D3651F" w:rsidRDefault="00824ED7" w:rsidP="00D3651F">
      <w:pPr>
        <w:shd w:val="clear" w:color="auto" w:fill="FFFFFF"/>
        <w:spacing w:before="120"/>
        <w:ind w:left="24"/>
        <w:jc w:val="both"/>
        <w:rPr>
          <w:rFonts w:ascii="Times New Roman" w:hAnsi="Times New Roman" w:cs="Times New Roman"/>
          <w:sz w:val="22"/>
        </w:rPr>
      </w:pPr>
      <w:r w:rsidRPr="00D3651F">
        <w:rPr>
          <w:rFonts w:ascii="Times New Roman" w:hAnsi="Times New Roman" w:cs="Times New Roman"/>
          <w:b/>
          <w:bCs/>
          <w:sz w:val="22"/>
          <w:szCs w:val="24"/>
        </w:rPr>
        <w:t>Certain assets</w:t>
      </w:r>
      <w:r w:rsidRPr="00D3651F">
        <w:rPr>
          <w:rFonts w:ascii="Times New Roman" w:hAnsi="Times New Roman" w:cs="Times New Roman"/>
          <w:sz w:val="22"/>
          <w:szCs w:val="24"/>
        </w:rPr>
        <w:t xml:space="preserve"> </w:t>
      </w:r>
      <w:r w:rsidRPr="00D3651F">
        <w:rPr>
          <w:rFonts w:ascii="Times New Roman" w:hAnsi="Times New Roman" w:cs="Times New Roman"/>
          <w:b/>
          <w:bCs/>
          <w:sz w:val="22"/>
          <w:szCs w:val="24"/>
        </w:rPr>
        <w:t>to be disregarded in calculating the value of a person</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s assets</w:t>
      </w:r>
    </w:p>
    <w:p w14:paraId="4DF2F8F6" w14:textId="77777777" w:rsidR="00824ED7" w:rsidRPr="00D3651F" w:rsidRDefault="00824ED7" w:rsidP="00D3651F">
      <w:pPr>
        <w:shd w:val="clear" w:color="auto" w:fill="FFFFFF"/>
        <w:tabs>
          <w:tab w:val="left" w:pos="778"/>
        </w:tabs>
        <w:spacing w:before="120"/>
        <w:ind w:left="350"/>
        <w:jc w:val="both"/>
        <w:rPr>
          <w:rFonts w:ascii="Times New Roman" w:hAnsi="Times New Roman" w:cs="Times New Roman"/>
          <w:sz w:val="22"/>
        </w:rPr>
      </w:pPr>
      <w:r w:rsidRPr="00D3651F">
        <w:rPr>
          <w:rFonts w:ascii="Times New Roman" w:hAnsi="Times New Roman" w:cs="Times New Roman"/>
          <w:b/>
          <w:bCs/>
          <w:sz w:val="22"/>
          <w:szCs w:val="24"/>
        </w:rPr>
        <w:t>47.</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52 is amended:</w:t>
      </w:r>
    </w:p>
    <w:p w14:paraId="7D45E562" w14:textId="77777777" w:rsidR="00824ED7" w:rsidRPr="00D3651F" w:rsidRDefault="00824ED7" w:rsidP="00D3651F">
      <w:pPr>
        <w:shd w:val="clear" w:color="auto" w:fill="FFFFFF"/>
        <w:spacing w:before="120"/>
        <w:ind w:left="418"/>
        <w:jc w:val="both"/>
        <w:rPr>
          <w:rFonts w:ascii="Times New Roman" w:hAnsi="Times New Roman" w:cs="Times New Roman"/>
          <w:sz w:val="22"/>
        </w:rPr>
      </w:pPr>
      <w:r w:rsidRPr="00D3651F">
        <w:rPr>
          <w:rFonts w:ascii="Times New Roman" w:hAnsi="Times New Roman" w:cs="Times New Roman"/>
          <w:sz w:val="22"/>
          <w:szCs w:val="24"/>
        </w:rPr>
        <w:t>(a) by omitting from subparagraph (1)(a)(</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xml:space="preserv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and</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D7DCFA4" w14:textId="77777777" w:rsidR="00824ED7" w:rsidRPr="00D3651F" w:rsidRDefault="00B72F7D" w:rsidP="00D3651F">
      <w:pPr>
        <w:numPr>
          <w:ilvl w:val="0"/>
          <w:numId w:val="82"/>
        </w:numPr>
        <w:shd w:val="clear" w:color="auto" w:fill="FFFFFF"/>
        <w:tabs>
          <w:tab w:val="left" w:pos="782"/>
        </w:tabs>
        <w:spacing w:before="120"/>
        <w:ind w:left="403"/>
        <w:jc w:val="both"/>
        <w:rPr>
          <w:rFonts w:ascii="Times New Roman" w:hAnsi="Times New Roman" w:cs="Times New Roman"/>
          <w:b/>
          <w:bCs/>
          <w:sz w:val="22"/>
          <w:szCs w:val="24"/>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by omitting subparagraph (1)(a)(ii);</w:t>
      </w:r>
    </w:p>
    <w:p w14:paraId="5E93CE46" w14:textId="77777777" w:rsidR="00824ED7" w:rsidRPr="00D3651F" w:rsidRDefault="00824ED7" w:rsidP="00D3651F">
      <w:pPr>
        <w:numPr>
          <w:ilvl w:val="0"/>
          <w:numId w:val="82"/>
        </w:numPr>
        <w:shd w:val="clear" w:color="auto" w:fill="FFFFFF"/>
        <w:tabs>
          <w:tab w:val="left" w:pos="782"/>
        </w:tabs>
        <w:spacing w:before="120"/>
        <w:ind w:left="403"/>
        <w:jc w:val="both"/>
        <w:rPr>
          <w:rFonts w:ascii="Times New Roman" w:hAnsi="Times New Roman" w:cs="Times New Roman"/>
          <w:b/>
          <w:bCs/>
          <w:sz w:val="22"/>
          <w:szCs w:val="24"/>
        </w:rPr>
      </w:pPr>
      <w:r w:rsidRPr="00D3651F">
        <w:rPr>
          <w:rFonts w:ascii="Times New Roman" w:hAnsi="Times New Roman" w:cs="Times New Roman"/>
          <w:sz w:val="22"/>
          <w:szCs w:val="24"/>
        </w:rPr>
        <w:t>by omitting from subparagraph (1)(b)(</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xml:space="preserv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and</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75D2B78" w14:textId="77777777" w:rsidR="00824ED7" w:rsidRPr="00D3651F" w:rsidRDefault="00824ED7" w:rsidP="00D3651F">
      <w:pPr>
        <w:numPr>
          <w:ilvl w:val="0"/>
          <w:numId w:val="82"/>
        </w:numPr>
        <w:shd w:val="clear" w:color="auto" w:fill="FFFFFF"/>
        <w:tabs>
          <w:tab w:val="left" w:pos="782"/>
        </w:tabs>
        <w:spacing w:before="120"/>
        <w:ind w:left="403"/>
        <w:jc w:val="both"/>
        <w:rPr>
          <w:rFonts w:ascii="Times New Roman" w:hAnsi="Times New Roman" w:cs="Times New Roman"/>
          <w:b/>
          <w:bCs/>
          <w:sz w:val="22"/>
          <w:szCs w:val="24"/>
        </w:rPr>
      </w:pPr>
      <w:r w:rsidRPr="00D3651F">
        <w:rPr>
          <w:rFonts w:ascii="Times New Roman" w:hAnsi="Times New Roman" w:cs="Times New Roman"/>
          <w:sz w:val="22"/>
          <w:szCs w:val="24"/>
        </w:rPr>
        <w:t>by omitting subparagraph (1)(b)(ii);</w:t>
      </w:r>
    </w:p>
    <w:p w14:paraId="7C5984D7" w14:textId="77777777" w:rsidR="00824ED7" w:rsidRPr="00D3651F" w:rsidRDefault="00824ED7" w:rsidP="00D3651F">
      <w:pPr>
        <w:numPr>
          <w:ilvl w:val="0"/>
          <w:numId w:val="82"/>
        </w:numPr>
        <w:shd w:val="clear" w:color="auto" w:fill="FFFFFF"/>
        <w:tabs>
          <w:tab w:val="left" w:pos="782"/>
        </w:tabs>
        <w:spacing w:before="120"/>
        <w:ind w:left="403"/>
        <w:jc w:val="both"/>
        <w:rPr>
          <w:rFonts w:ascii="Times New Roman" w:hAnsi="Times New Roman" w:cs="Times New Roman"/>
          <w:b/>
          <w:bCs/>
          <w:sz w:val="22"/>
          <w:szCs w:val="24"/>
        </w:rPr>
      </w:pPr>
      <w:r w:rsidRPr="00D3651F">
        <w:rPr>
          <w:rFonts w:ascii="Times New Roman" w:hAnsi="Times New Roman" w:cs="Times New Roman"/>
          <w:sz w:val="22"/>
          <w:szCs w:val="24"/>
        </w:rPr>
        <w:t>by inserting after paragraph (1)(fa) the following paragraphs:</w:t>
      </w:r>
    </w:p>
    <w:p w14:paraId="114A1BAD" w14:textId="77777777" w:rsidR="00824ED7" w:rsidRPr="00D3651F" w:rsidRDefault="00D66366" w:rsidP="00D3651F">
      <w:pPr>
        <w:shd w:val="clear" w:color="auto" w:fill="FFFFFF"/>
        <w:spacing w:before="120"/>
        <w:ind w:left="108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(fb) if:</w:t>
      </w:r>
    </w:p>
    <w:p w14:paraId="63148128" w14:textId="77777777" w:rsidR="00824ED7" w:rsidRPr="00D3651F" w:rsidRDefault="00824ED7" w:rsidP="00D3651F">
      <w:pPr>
        <w:shd w:val="clear" w:color="auto" w:fill="FFFFFF"/>
        <w:spacing w:before="120"/>
        <w:ind w:left="2318" w:hanging="336"/>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the person has a granny flat interest</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in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principal home; and</w:t>
      </w:r>
    </w:p>
    <w:p w14:paraId="24ABB60C" w14:textId="77777777" w:rsidR="00824ED7" w:rsidRPr="00D3651F" w:rsidRDefault="00824ED7" w:rsidP="00D3651F">
      <w:pPr>
        <w:shd w:val="clear" w:color="auto" w:fill="FFFFFF"/>
        <w:spacing w:before="120"/>
        <w:ind w:left="2362" w:hanging="418"/>
        <w:jc w:val="both"/>
        <w:rPr>
          <w:rFonts w:ascii="Times New Roman" w:hAnsi="Times New Roman" w:cs="Times New Roman"/>
          <w:sz w:val="22"/>
        </w:rPr>
      </w:pPr>
      <w:r w:rsidRPr="00D3651F">
        <w:rPr>
          <w:rFonts w:ascii="Times New Roman" w:hAnsi="Times New Roman" w:cs="Times New Roman"/>
          <w:sz w:val="22"/>
          <w:szCs w:val="24"/>
        </w:rPr>
        <w:t>(ii) the person is a person to whom subsection 52Q(2), 52R(2), 52S(2), 52S(5), 52T(2), 52U(2) or 52V(2) applies;</w:t>
      </w:r>
    </w:p>
    <w:p w14:paraId="6A73AE04" w14:textId="77777777" w:rsidR="00824ED7" w:rsidRPr="00D3651F" w:rsidRDefault="00824ED7" w:rsidP="00D3651F">
      <w:pPr>
        <w:shd w:val="clear" w:color="auto" w:fill="FFFFFF"/>
        <w:spacing w:before="120"/>
        <w:ind w:left="1666"/>
        <w:jc w:val="both"/>
        <w:rPr>
          <w:rFonts w:ascii="Times New Roman" w:hAnsi="Times New Roman" w:cs="Times New Roman"/>
          <w:sz w:val="22"/>
        </w:rPr>
      </w:pPr>
      <w:r w:rsidRPr="00D3651F">
        <w:rPr>
          <w:rFonts w:ascii="Times New Roman" w:hAnsi="Times New Roman" w:cs="Times New Roman"/>
          <w:sz w:val="22"/>
          <w:szCs w:val="24"/>
        </w:rPr>
        <w:t>the value of the granny flat interest;</w:t>
      </w:r>
    </w:p>
    <w:p w14:paraId="72E7D07A" w14:textId="77777777" w:rsidR="00824ED7" w:rsidRPr="00D3651F" w:rsidRDefault="00824ED7" w:rsidP="00D3651F">
      <w:pPr>
        <w:shd w:val="clear" w:color="auto" w:fill="FFFFFF"/>
        <w:spacing w:before="120"/>
        <w:ind w:left="2141" w:hanging="480"/>
        <w:jc w:val="both"/>
        <w:rPr>
          <w:rFonts w:ascii="Times New Roman" w:hAnsi="Times New Roman" w:cs="Times New Roman"/>
        </w:rPr>
      </w:pPr>
      <w:r w:rsidRPr="00D3651F">
        <w:rPr>
          <w:rFonts w:ascii="Times New Roman" w:hAnsi="Times New Roman" w:cs="Times New Roman"/>
          <w:szCs w:val="18"/>
        </w:rPr>
        <w:t>Note: a person described in subparagraph (ii) will have acquired or retained the granny flat interest on or after 22 August 1990 (see section 52KA).</w:t>
      </w:r>
    </w:p>
    <w:p w14:paraId="4235D048" w14:textId="77777777" w:rsidR="00824ED7" w:rsidRPr="00D3651F" w:rsidRDefault="00824ED7" w:rsidP="00D3651F">
      <w:pPr>
        <w:shd w:val="clear" w:color="auto" w:fill="FFFFFF"/>
        <w:spacing w:before="120"/>
        <w:ind w:left="1214"/>
        <w:jc w:val="both"/>
        <w:rPr>
          <w:rFonts w:ascii="Times New Roman" w:hAnsi="Times New Roman" w:cs="Times New Roman"/>
          <w:sz w:val="22"/>
        </w:rPr>
      </w:pPr>
      <w:r w:rsidRPr="00D3651F">
        <w:rPr>
          <w:rFonts w:ascii="Times New Roman" w:hAnsi="Times New Roman" w:cs="Times New Roman"/>
          <w:sz w:val="22"/>
          <w:szCs w:val="24"/>
        </w:rPr>
        <w:t>(fc) if:</w:t>
      </w:r>
    </w:p>
    <w:p w14:paraId="25842CA7" w14:textId="77777777" w:rsidR="00824ED7" w:rsidRPr="00D3651F" w:rsidRDefault="00824ED7" w:rsidP="00D3651F">
      <w:pPr>
        <w:shd w:val="clear" w:color="auto" w:fill="FFFFFF"/>
        <w:spacing w:before="120"/>
        <w:ind w:left="1973"/>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the person is a sale leaseback resident; and</w:t>
      </w:r>
    </w:p>
    <w:p w14:paraId="5AB1DBFB" w14:textId="77777777" w:rsidR="00824ED7" w:rsidRPr="00D3651F" w:rsidRDefault="00824ED7" w:rsidP="00D3651F">
      <w:pPr>
        <w:shd w:val="clear" w:color="auto" w:fill="FFFFFF"/>
        <w:spacing w:before="120"/>
        <w:ind w:left="2362" w:hanging="418"/>
        <w:jc w:val="both"/>
        <w:rPr>
          <w:rFonts w:ascii="Times New Roman" w:hAnsi="Times New Roman" w:cs="Times New Roman"/>
          <w:sz w:val="22"/>
        </w:rPr>
      </w:pPr>
      <w:r w:rsidRPr="00D3651F">
        <w:rPr>
          <w:rFonts w:ascii="Times New Roman" w:hAnsi="Times New Roman" w:cs="Times New Roman"/>
          <w:sz w:val="22"/>
          <w:szCs w:val="24"/>
        </w:rPr>
        <w:t>(ii) the person is a person to whom subsection 52Q(2), 52R(2), 52S(2), 52S(5), 52T(2), 52U(2) or 52V(2) applies;</w:t>
      </w:r>
    </w:p>
    <w:p w14:paraId="745119CD" w14:textId="77777777" w:rsidR="00824ED7" w:rsidRPr="00D3651F" w:rsidRDefault="00824ED7" w:rsidP="00D3651F">
      <w:pPr>
        <w:shd w:val="clear" w:color="auto" w:fill="FFFFFF"/>
        <w:spacing w:before="120"/>
        <w:ind w:left="1661"/>
        <w:jc w:val="both"/>
        <w:rPr>
          <w:rFonts w:ascii="Times New Roman" w:hAnsi="Times New Roman" w:cs="Times New Roman"/>
          <w:sz w:val="22"/>
        </w:rPr>
      </w:pPr>
      <w:r w:rsidRPr="00D3651F">
        <w:rPr>
          <w:rFonts w:ascii="Times New Roman" w:hAnsi="Times New Roman" w:cs="Times New Roman"/>
          <w:sz w:val="22"/>
          <w:szCs w:val="24"/>
        </w:rPr>
        <w:t>the value of any right or interest of the person in the sale leaseback home;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657C3B5" w14:textId="77777777" w:rsidR="00824ED7" w:rsidRPr="00D3651F" w:rsidRDefault="00824ED7" w:rsidP="00D3651F">
      <w:pPr>
        <w:shd w:val="clear" w:color="auto" w:fill="FFFFFF"/>
        <w:tabs>
          <w:tab w:val="left" w:pos="782"/>
        </w:tabs>
        <w:spacing w:before="120"/>
        <w:ind w:left="782" w:hanging="379"/>
        <w:jc w:val="both"/>
        <w:rPr>
          <w:rFonts w:ascii="Times New Roman" w:hAnsi="Times New Roman" w:cs="Times New Roman"/>
          <w:sz w:val="22"/>
        </w:rPr>
      </w:pPr>
      <w:r w:rsidRPr="00D3651F">
        <w:rPr>
          <w:rFonts w:ascii="Times New Roman" w:hAnsi="Times New Roman" w:cs="Times New Roman"/>
          <w:b/>
          <w:bCs/>
          <w:sz w:val="22"/>
          <w:szCs w:val="24"/>
        </w:rPr>
        <w:t>(f)</w:t>
      </w:r>
      <w:r w:rsidRPr="00D3651F">
        <w:rPr>
          <w:rFonts w:ascii="Times New Roman" w:hAnsi="Times New Roman" w:cs="Times New Roman"/>
          <w:sz w:val="22"/>
          <w:szCs w:val="24"/>
        </w:rPr>
        <w:tab/>
        <w:t xml:space="preserve">by omitting from subsection (4)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52K to</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52X (retirement</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villages)</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52KA to 52X (special residences)</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4FFBE8DE"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Effect of charge or encumbrance on value of assets</w:t>
      </w:r>
    </w:p>
    <w:p w14:paraId="0E217EFE" w14:textId="77777777" w:rsidR="00824ED7" w:rsidRPr="00D3651F" w:rsidRDefault="00824ED7" w:rsidP="00D3651F">
      <w:pPr>
        <w:shd w:val="clear" w:color="auto" w:fill="FFFFFF"/>
        <w:tabs>
          <w:tab w:val="left" w:pos="749"/>
        </w:tabs>
        <w:spacing w:before="120"/>
        <w:ind w:firstLine="336"/>
        <w:jc w:val="both"/>
        <w:rPr>
          <w:rFonts w:ascii="Times New Roman" w:hAnsi="Times New Roman" w:cs="Times New Roman"/>
          <w:sz w:val="22"/>
        </w:rPr>
      </w:pPr>
      <w:r w:rsidRPr="00D3651F">
        <w:rPr>
          <w:rFonts w:ascii="Times New Roman" w:hAnsi="Times New Roman" w:cs="Times New Roman"/>
          <w:b/>
          <w:bCs/>
          <w:sz w:val="22"/>
          <w:szCs w:val="24"/>
        </w:rPr>
        <w:t>48.</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52C of the Principal Act is amended by omitting from</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 xml:space="preserve">subsection (6)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sections 52K to 52X (retirement villages)</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 xml:space="preserve">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sections 52KA to 52X (special residences)</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61190CB"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Disposal of assets</w:t>
      </w:r>
    </w:p>
    <w:p w14:paraId="5AEC9044" w14:textId="77777777" w:rsidR="00824ED7" w:rsidRPr="00D3651F" w:rsidRDefault="00824ED7" w:rsidP="00D3651F">
      <w:pPr>
        <w:numPr>
          <w:ilvl w:val="0"/>
          <w:numId w:val="83"/>
        </w:numPr>
        <w:shd w:val="clear" w:color="auto" w:fill="FFFFFF"/>
        <w:tabs>
          <w:tab w:val="left" w:pos="749"/>
        </w:tabs>
        <w:spacing w:before="120"/>
        <w:ind w:firstLine="336"/>
        <w:jc w:val="both"/>
        <w:rPr>
          <w:rFonts w:ascii="Times New Roman" w:hAnsi="Times New Roman" w:cs="Times New Roman"/>
          <w:b/>
          <w:bCs/>
          <w:sz w:val="22"/>
          <w:szCs w:val="24"/>
        </w:rPr>
      </w:pPr>
      <w:r w:rsidRPr="00D3651F">
        <w:rPr>
          <w:rFonts w:ascii="Times New Roman" w:hAnsi="Times New Roman" w:cs="Times New Roman"/>
          <w:sz w:val="22"/>
          <w:szCs w:val="24"/>
        </w:rPr>
        <w:t xml:space="preserve">Section 52E of the Principal Act is amended by omitting from the Note to subsection (2)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5L(8A)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5MA(2)</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40675659" w14:textId="77777777" w:rsidR="00824ED7" w:rsidRPr="00D3651F" w:rsidRDefault="00824ED7" w:rsidP="00D3651F">
      <w:pPr>
        <w:numPr>
          <w:ilvl w:val="0"/>
          <w:numId w:val="83"/>
        </w:numPr>
        <w:shd w:val="clear" w:color="auto" w:fill="FFFFFF"/>
        <w:tabs>
          <w:tab w:val="left" w:pos="749"/>
        </w:tabs>
        <w:spacing w:before="120"/>
        <w:ind w:firstLine="336"/>
        <w:jc w:val="both"/>
        <w:rPr>
          <w:rFonts w:ascii="Times New Roman" w:hAnsi="Times New Roman" w:cs="Times New Roman"/>
          <w:b/>
          <w:bCs/>
          <w:sz w:val="22"/>
          <w:szCs w:val="24"/>
        </w:rPr>
      </w:pPr>
      <w:r w:rsidRPr="00D3651F">
        <w:rPr>
          <w:rFonts w:ascii="Times New Roman" w:hAnsi="Times New Roman" w:cs="Times New Roman"/>
          <w:sz w:val="22"/>
          <w:szCs w:val="24"/>
        </w:rPr>
        <w:t>The heading to Subdivision C of Division 14 of Part III is repealed and the following heading is substituted:</w:t>
      </w:r>
    </w:p>
    <w:p w14:paraId="57685F69" w14:textId="0884A8CD" w:rsidR="00824ED7" w:rsidRPr="00D3651F" w:rsidRDefault="00D66366" w:rsidP="00D3651F">
      <w:pPr>
        <w:shd w:val="clear" w:color="auto" w:fill="FFFFFF"/>
        <w:spacing w:before="120" w:after="120"/>
        <w:jc w:val="center"/>
        <w:rPr>
          <w:rFonts w:ascii="Times New Roman" w:hAnsi="Times New Roman" w:cs="Times New Roman"/>
          <w:sz w:val="22"/>
        </w:rPr>
      </w:pPr>
      <w:r w:rsidRPr="00092AD0">
        <w:rPr>
          <w:rFonts w:ascii="Times New Roman" w:hAnsi="Times New Roman" w:cs="Times New Roman"/>
          <w:bCs/>
          <w:sz w:val="22"/>
          <w:szCs w:val="24"/>
        </w:rPr>
        <w:t>“</w:t>
      </w:r>
      <w:r w:rsidR="00824ED7" w:rsidRPr="00D3651F">
        <w:rPr>
          <w:rFonts w:ascii="Times New Roman" w:hAnsi="Times New Roman" w:cs="Times New Roman"/>
          <w:b/>
          <w:bCs/>
          <w:i/>
          <w:iCs/>
          <w:sz w:val="22"/>
          <w:szCs w:val="24"/>
        </w:rPr>
        <w:t>Subdivision C</w:t>
      </w:r>
      <w:r w:rsidR="00824ED7" w:rsidRPr="00D3651F">
        <w:rPr>
          <w:rFonts w:ascii="Times New Roman" w:hAnsi="Times New Roman" w:cs="Times New Roman"/>
          <w:b/>
          <w:bCs/>
          <w:sz w:val="22"/>
          <w:szCs w:val="24"/>
        </w:rPr>
        <w:t>—</w:t>
      </w:r>
      <w:r w:rsidR="00824ED7" w:rsidRPr="00D3651F">
        <w:rPr>
          <w:rFonts w:ascii="Times New Roman" w:hAnsi="Times New Roman" w:cs="Times New Roman"/>
          <w:b/>
          <w:bCs/>
          <w:i/>
          <w:iCs/>
          <w:sz w:val="22"/>
          <w:szCs w:val="24"/>
        </w:rPr>
        <w:t>Provisions relating to special residences and special residents</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w:t>
      </w:r>
    </w:p>
    <w:p w14:paraId="5A211922" w14:textId="77777777" w:rsidR="00824ED7" w:rsidRPr="00D3651F" w:rsidRDefault="00824ED7" w:rsidP="00D3651F">
      <w:pPr>
        <w:shd w:val="clear" w:color="auto" w:fill="FFFFFF"/>
        <w:tabs>
          <w:tab w:val="left" w:pos="749"/>
        </w:tabs>
        <w:spacing w:before="120"/>
        <w:ind w:left="336"/>
        <w:jc w:val="both"/>
        <w:rPr>
          <w:rFonts w:ascii="Times New Roman" w:hAnsi="Times New Roman" w:cs="Times New Roman"/>
          <w:sz w:val="22"/>
        </w:rPr>
      </w:pPr>
      <w:r w:rsidRPr="00D3651F">
        <w:rPr>
          <w:rFonts w:ascii="Times New Roman" w:hAnsi="Times New Roman" w:cs="Times New Roman"/>
          <w:b/>
          <w:bCs/>
          <w:sz w:val="22"/>
          <w:szCs w:val="24"/>
        </w:rPr>
        <w:t>51.</w:t>
      </w:r>
      <w:r w:rsidRPr="00D3651F">
        <w:rPr>
          <w:rFonts w:ascii="Times New Roman" w:hAnsi="Times New Roman" w:cs="Times New Roman"/>
          <w:sz w:val="22"/>
          <w:szCs w:val="24"/>
        </w:rPr>
        <w:tab/>
        <w:t>Section 52K of the Principal Act is repealed.</w:t>
      </w:r>
    </w:p>
    <w:p w14:paraId="42CE0CF6"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Basis for different treatment</w:t>
      </w:r>
    </w:p>
    <w:p w14:paraId="75D40A83" w14:textId="77777777" w:rsidR="00824ED7" w:rsidRPr="00D3651F" w:rsidRDefault="00824ED7" w:rsidP="00D3651F">
      <w:pPr>
        <w:shd w:val="clear" w:color="auto" w:fill="FFFFFF"/>
        <w:tabs>
          <w:tab w:val="left" w:pos="749"/>
        </w:tabs>
        <w:spacing w:before="120"/>
        <w:ind w:firstLine="336"/>
        <w:jc w:val="both"/>
        <w:rPr>
          <w:rFonts w:ascii="Times New Roman" w:hAnsi="Times New Roman" w:cs="Times New Roman"/>
          <w:sz w:val="22"/>
        </w:rPr>
      </w:pPr>
      <w:r w:rsidRPr="00D3651F">
        <w:rPr>
          <w:rFonts w:ascii="Times New Roman" w:hAnsi="Times New Roman" w:cs="Times New Roman"/>
          <w:b/>
          <w:bCs/>
          <w:sz w:val="22"/>
          <w:szCs w:val="24"/>
        </w:rPr>
        <w:t>52.</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52L of the Principal Act is amended by omitting</w:t>
      </w:r>
      <w:r w:rsidR="00CE64C3" w:rsidRPr="00D3651F">
        <w:rPr>
          <w:rFonts w:ascii="Times New Roman" w:hAnsi="Times New Roman" w:cs="Times New Roman"/>
          <w:sz w:val="22"/>
          <w:szCs w:val="24"/>
        </w:rPr>
        <w:t xml:space="preserv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2A438ED" w14:textId="77777777" w:rsidR="00824ED7" w:rsidRPr="00D3651F" w:rsidRDefault="00B72F7D"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Entry contribution</w:t>
      </w:r>
    </w:p>
    <w:p w14:paraId="5128C752" w14:textId="77777777" w:rsidR="00824ED7" w:rsidRPr="00D3651F" w:rsidRDefault="00824ED7" w:rsidP="00D3651F">
      <w:pPr>
        <w:shd w:val="clear" w:color="auto" w:fill="FFFFFF"/>
        <w:spacing w:before="120"/>
        <w:ind w:left="394"/>
        <w:jc w:val="both"/>
        <w:rPr>
          <w:rFonts w:ascii="Times New Roman" w:hAnsi="Times New Roman" w:cs="Times New Roman"/>
          <w:sz w:val="22"/>
        </w:rPr>
      </w:pPr>
      <w:r w:rsidRPr="00D3651F">
        <w:rPr>
          <w:rFonts w:ascii="Times New Roman" w:hAnsi="Times New Roman" w:cs="Times New Roman"/>
          <w:b/>
          <w:bCs/>
          <w:sz w:val="22"/>
          <w:szCs w:val="24"/>
        </w:rPr>
        <w:t xml:space="preserve">53. </w:t>
      </w:r>
      <w:r w:rsidRPr="00D3651F">
        <w:rPr>
          <w:rFonts w:ascii="Times New Roman" w:hAnsi="Times New Roman" w:cs="Times New Roman"/>
          <w:sz w:val="22"/>
          <w:szCs w:val="24"/>
        </w:rPr>
        <w:t>Section 52M of the Principal Act is amended:</w:t>
      </w:r>
    </w:p>
    <w:p w14:paraId="24736BDC" w14:textId="77777777" w:rsidR="00824ED7" w:rsidRPr="00D3651F" w:rsidRDefault="00824ED7" w:rsidP="00D3651F">
      <w:pPr>
        <w:shd w:val="clear" w:color="auto" w:fill="FFFFFF"/>
        <w:spacing w:before="120"/>
        <w:ind w:left="787" w:hanging="394"/>
        <w:jc w:val="both"/>
        <w:rPr>
          <w:rFonts w:ascii="Times New Roman" w:hAnsi="Times New Roman" w:cs="Times New Roman"/>
          <w:sz w:val="22"/>
        </w:rPr>
      </w:pPr>
      <w:r w:rsidRPr="00D3651F">
        <w:rPr>
          <w:rFonts w:ascii="Times New Roman" w:hAnsi="Times New Roman" w:cs="Times New Roman"/>
          <w:b/>
          <w:bCs/>
          <w:sz w:val="22"/>
          <w:szCs w:val="24"/>
        </w:rPr>
        <w:t>(a)</w:t>
      </w:r>
      <w:r w:rsidRPr="00D3651F">
        <w:rPr>
          <w:rFonts w:ascii="Times New Roman" w:hAnsi="Times New Roman" w:cs="Times New Roman"/>
          <w:sz w:val="22"/>
          <w:szCs w:val="24"/>
        </w:rPr>
        <w:t xml:space="preserve"> by omitting subsections</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(1) and</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(1A) and</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substituting the following subsections:</w:t>
      </w:r>
    </w:p>
    <w:p w14:paraId="7AFD8CF1" w14:textId="77777777" w:rsidR="00824ED7" w:rsidRPr="00D3651F" w:rsidRDefault="00D66366" w:rsidP="00D3651F">
      <w:pPr>
        <w:shd w:val="clear" w:color="auto" w:fill="FFFFFF"/>
        <w:spacing w:before="120"/>
        <w:ind w:left="998"/>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 A special resident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entry contribution is:</w:t>
      </w:r>
    </w:p>
    <w:p w14:paraId="6C14F854" w14:textId="77777777" w:rsidR="00824ED7" w:rsidRPr="00D3651F" w:rsidRDefault="00824ED7" w:rsidP="00D3651F">
      <w:pPr>
        <w:numPr>
          <w:ilvl w:val="0"/>
          <w:numId w:val="84"/>
        </w:numPr>
        <w:shd w:val="clear" w:color="auto" w:fill="FFFFFF"/>
        <w:tabs>
          <w:tab w:val="left" w:pos="1435"/>
        </w:tabs>
        <w:spacing w:before="120"/>
        <w:ind w:left="1435" w:hanging="389"/>
        <w:jc w:val="both"/>
        <w:rPr>
          <w:rFonts w:ascii="Times New Roman" w:hAnsi="Times New Roman" w:cs="Times New Roman"/>
          <w:sz w:val="22"/>
          <w:szCs w:val="24"/>
        </w:rPr>
      </w:pPr>
      <w:r w:rsidRPr="00D3651F">
        <w:rPr>
          <w:rFonts w:ascii="Times New Roman" w:hAnsi="Times New Roman" w:cs="Times New Roman"/>
          <w:sz w:val="22"/>
          <w:szCs w:val="24"/>
        </w:rPr>
        <w:t>if the resident is not a member of a couple—the resident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individual residence contribution; or</w:t>
      </w:r>
    </w:p>
    <w:p w14:paraId="7B87953D" w14:textId="77777777" w:rsidR="00824ED7" w:rsidRPr="00D3651F" w:rsidRDefault="00824ED7" w:rsidP="00D3651F">
      <w:pPr>
        <w:numPr>
          <w:ilvl w:val="0"/>
          <w:numId w:val="84"/>
        </w:numPr>
        <w:shd w:val="clear" w:color="auto" w:fill="FFFFFF"/>
        <w:tabs>
          <w:tab w:val="left" w:pos="1435"/>
        </w:tabs>
        <w:spacing w:before="120"/>
        <w:ind w:left="1435" w:hanging="389"/>
        <w:jc w:val="both"/>
        <w:rPr>
          <w:rFonts w:ascii="Times New Roman" w:hAnsi="Times New Roman" w:cs="Times New Roman"/>
          <w:sz w:val="22"/>
          <w:szCs w:val="24"/>
        </w:rPr>
      </w:pPr>
      <w:r w:rsidRPr="00D3651F">
        <w:rPr>
          <w:rFonts w:ascii="Times New Roman" w:hAnsi="Times New Roman" w:cs="Times New Roman"/>
          <w:sz w:val="22"/>
          <w:szCs w:val="24"/>
        </w:rPr>
        <w:t>if the resident is a member of a couple, shares the resident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principal home with the resident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 and is not a member of an illness separated couple—an amount equal to 50% of the resident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individual residence contribution and of the partner</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individual residence contribution; or</w:t>
      </w:r>
    </w:p>
    <w:p w14:paraId="1B754690" w14:textId="77777777" w:rsidR="00824ED7" w:rsidRPr="00D3651F" w:rsidRDefault="00824ED7" w:rsidP="00D3651F">
      <w:pPr>
        <w:numPr>
          <w:ilvl w:val="0"/>
          <w:numId w:val="84"/>
        </w:numPr>
        <w:shd w:val="clear" w:color="auto" w:fill="FFFFFF"/>
        <w:tabs>
          <w:tab w:val="left" w:pos="1435"/>
        </w:tabs>
        <w:spacing w:before="120"/>
        <w:ind w:left="1435" w:hanging="389"/>
        <w:jc w:val="both"/>
        <w:rPr>
          <w:rFonts w:ascii="Times New Roman" w:hAnsi="Times New Roman" w:cs="Times New Roman"/>
          <w:sz w:val="22"/>
          <w:szCs w:val="24"/>
        </w:rPr>
      </w:pPr>
      <w:r w:rsidRPr="00D3651F">
        <w:rPr>
          <w:rFonts w:ascii="Times New Roman" w:hAnsi="Times New Roman" w:cs="Times New Roman"/>
          <w:sz w:val="22"/>
          <w:szCs w:val="24"/>
        </w:rPr>
        <w:t>if the resident is a member of an illness separated couple—the resident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individual residence contribution; or</w:t>
      </w:r>
    </w:p>
    <w:p w14:paraId="7D20D076" w14:textId="77777777" w:rsidR="00824ED7" w:rsidRPr="00D3651F" w:rsidRDefault="00824ED7" w:rsidP="00D3651F">
      <w:pPr>
        <w:numPr>
          <w:ilvl w:val="0"/>
          <w:numId w:val="84"/>
        </w:numPr>
        <w:shd w:val="clear" w:color="auto" w:fill="FFFFFF"/>
        <w:tabs>
          <w:tab w:val="left" w:pos="1435"/>
        </w:tabs>
        <w:spacing w:before="120"/>
        <w:ind w:left="1046"/>
        <w:jc w:val="both"/>
        <w:rPr>
          <w:rFonts w:ascii="Times New Roman" w:hAnsi="Times New Roman" w:cs="Times New Roman"/>
          <w:sz w:val="22"/>
          <w:szCs w:val="24"/>
        </w:rPr>
      </w:pPr>
      <w:r w:rsidRPr="00D3651F">
        <w:rPr>
          <w:rFonts w:ascii="Times New Roman" w:hAnsi="Times New Roman" w:cs="Times New Roman"/>
          <w:sz w:val="22"/>
          <w:szCs w:val="24"/>
        </w:rPr>
        <w:t>if:</w:t>
      </w:r>
    </w:p>
    <w:p w14:paraId="6EEA2A03" w14:textId="77777777" w:rsidR="00824ED7" w:rsidRPr="00D3651F" w:rsidRDefault="00824ED7" w:rsidP="00D3651F">
      <w:pPr>
        <w:shd w:val="clear" w:color="auto" w:fill="FFFFFF"/>
        <w:spacing w:before="120"/>
        <w:ind w:left="2093" w:hanging="336"/>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the resident is a member of an ordinary couple with different principal homes; and</w:t>
      </w:r>
    </w:p>
    <w:p w14:paraId="285AABB4" w14:textId="77777777" w:rsidR="00824ED7" w:rsidRPr="00D3651F" w:rsidRDefault="00824ED7" w:rsidP="00D3651F">
      <w:pPr>
        <w:shd w:val="clear" w:color="auto" w:fill="FFFFFF"/>
        <w:spacing w:before="120"/>
        <w:ind w:left="2131" w:hanging="403"/>
        <w:jc w:val="both"/>
        <w:rPr>
          <w:rFonts w:ascii="Times New Roman" w:hAnsi="Times New Roman" w:cs="Times New Roman"/>
          <w:sz w:val="22"/>
        </w:rPr>
      </w:pPr>
      <w:r w:rsidRPr="00D3651F">
        <w:rPr>
          <w:rFonts w:ascii="Times New Roman" w:hAnsi="Times New Roman" w:cs="Times New Roman"/>
          <w:sz w:val="22"/>
          <w:szCs w:val="24"/>
        </w:rPr>
        <w:t>(ii) the principal home of the resident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 is not a special residence;</w:t>
      </w:r>
    </w:p>
    <w:p w14:paraId="3979E08C" w14:textId="77777777" w:rsidR="00824ED7" w:rsidRPr="00D3651F" w:rsidRDefault="00824ED7" w:rsidP="00D3651F">
      <w:pPr>
        <w:shd w:val="clear" w:color="auto" w:fill="FFFFFF"/>
        <w:spacing w:before="120"/>
        <w:ind w:left="1440"/>
        <w:jc w:val="both"/>
        <w:rPr>
          <w:rFonts w:ascii="Times New Roman" w:hAnsi="Times New Roman" w:cs="Times New Roman"/>
          <w:sz w:val="22"/>
        </w:rPr>
      </w:pPr>
      <w:r w:rsidRPr="00D3651F">
        <w:rPr>
          <w:rFonts w:ascii="Times New Roman" w:hAnsi="Times New Roman" w:cs="Times New Roman"/>
          <w:sz w:val="22"/>
          <w:szCs w:val="24"/>
        </w:rPr>
        <w:t>the resident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individual residence contribution; or</w:t>
      </w:r>
    </w:p>
    <w:p w14:paraId="13A831A1" w14:textId="77777777" w:rsidR="00824ED7" w:rsidRPr="00D3651F" w:rsidRDefault="00824ED7" w:rsidP="00D3651F">
      <w:pPr>
        <w:shd w:val="clear" w:color="auto" w:fill="FFFFFF"/>
        <w:tabs>
          <w:tab w:val="left" w:pos="1435"/>
        </w:tabs>
        <w:spacing w:before="120"/>
        <w:ind w:left="1046"/>
        <w:jc w:val="both"/>
        <w:rPr>
          <w:rFonts w:ascii="Times New Roman" w:hAnsi="Times New Roman" w:cs="Times New Roman"/>
          <w:sz w:val="22"/>
        </w:rPr>
      </w:pPr>
      <w:r w:rsidRPr="00D3651F">
        <w:rPr>
          <w:rFonts w:ascii="Times New Roman" w:hAnsi="Times New Roman" w:cs="Times New Roman"/>
          <w:sz w:val="22"/>
          <w:szCs w:val="24"/>
        </w:rPr>
        <w:t>(e)</w:t>
      </w:r>
      <w:r w:rsidRPr="00D3651F">
        <w:rPr>
          <w:rFonts w:ascii="Times New Roman" w:hAnsi="Times New Roman" w:cs="Times New Roman"/>
          <w:sz w:val="22"/>
          <w:szCs w:val="24"/>
        </w:rPr>
        <w:tab/>
        <w:t>if:</w:t>
      </w:r>
    </w:p>
    <w:p w14:paraId="3684AE01" w14:textId="77777777" w:rsidR="00824ED7" w:rsidRPr="00D3651F" w:rsidRDefault="00824ED7" w:rsidP="00D3651F">
      <w:pPr>
        <w:shd w:val="clear" w:color="auto" w:fill="FFFFFF"/>
        <w:spacing w:before="120"/>
        <w:ind w:left="2098" w:hanging="336"/>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the resident is a member of an ordinary couple with different principal homes; and</w:t>
      </w:r>
    </w:p>
    <w:p w14:paraId="1B141EE7" w14:textId="77777777" w:rsidR="00824ED7" w:rsidRPr="00D3651F" w:rsidRDefault="00824ED7" w:rsidP="00D3651F">
      <w:pPr>
        <w:shd w:val="clear" w:color="auto" w:fill="FFFFFF"/>
        <w:spacing w:before="120"/>
        <w:ind w:left="2131" w:hanging="403"/>
        <w:jc w:val="both"/>
        <w:rPr>
          <w:rFonts w:ascii="Times New Roman" w:hAnsi="Times New Roman" w:cs="Times New Roman"/>
          <w:sz w:val="22"/>
        </w:rPr>
      </w:pPr>
      <w:r w:rsidRPr="00D3651F">
        <w:rPr>
          <w:rFonts w:ascii="Times New Roman" w:hAnsi="Times New Roman" w:cs="Times New Roman"/>
          <w:sz w:val="22"/>
          <w:szCs w:val="24"/>
        </w:rPr>
        <w:t>(ii) the principal home of the resident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 is also a special residence;</w:t>
      </w:r>
    </w:p>
    <w:p w14:paraId="6DF242C8" w14:textId="77777777" w:rsidR="00824ED7" w:rsidRPr="00D3651F" w:rsidRDefault="00824ED7" w:rsidP="00D3651F">
      <w:pPr>
        <w:shd w:val="clear" w:color="auto" w:fill="FFFFFF"/>
        <w:spacing w:before="120"/>
        <w:ind w:left="1450"/>
        <w:jc w:val="both"/>
        <w:rPr>
          <w:rFonts w:ascii="Times New Roman" w:hAnsi="Times New Roman" w:cs="Times New Roman"/>
          <w:sz w:val="22"/>
        </w:rPr>
      </w:pPr>
      <w:r w:rsidRPr="00D3651F">
        <w:rPr>
          <w:rFonts w:ascii="Times New Roman" w:hAnsi="Times New Roman" w:cs="Times New Roman"/>
          <w:sz w:val="22"/>
          <w:szCs w:val="24"/>
        </w:rPr>
        <w:t>an amount equal to 50% of the resident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individual residence contribution and of the partner</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individual residence contribution.</w:t>
      </w:r>
    </w:p>
    <w:p w14:paraId="01F8DBB6" w14:textId="77777777" w:rsidR="00824ED7" w:rsidRPr="00D3651F" w:rsidRDefault="00D66366" w:rsidP="00D3651F">
      <w:pPr>
        <w:shd w:val="clear" w:color="auto" w:fill="FFFFFF"/>
        <w:spacing w:before="120"/>
        <w:ind w:left="802" w:firstLine="20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(1A) A special resident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entry contribution is the resident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individual residence contribution plus the amount paid, or agreed to be paid, for the resident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current right (if any) to share the resident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principal home with a partner if:</w:t>
      </w:r>
    </w:p>
    <w:p w14:paraId="43117BB5" w14:textId="77777777" w:rsidR="00824ED7" w:rsidRPr="00D3651F" w:rsidRDefault="00824ED7" w:rsidP="00D3651F">
      <w:pPr>
        <w:numPr>
          <w:ilvl w:val="0"/>
          <w:numId w:val="85"/>
        </w:numPr>
        <w:shd w:val="clear" w:color="auto" w:fill="FFFFFF"/>
        <w:tabs>
          <w:tab w:val="left" w:pos="1445"/>
        </w:tabs>
        <w:spacing w:before="120"/>
        <w:ind w:left="1445" w:hanging="384"/>
        <w:jc w:val="both"/>
        <w:rPr>
          <w:rFonts w:ascii="Times New Roman" w:hAnsi="Times New Roman" w:cs="Times New Roman"/>
          <w:sz w:val="22"/>
          <w:szCs w:val="24"/>
        </w:rPr>
      </w:pPr>
      <w:r w:rsidRPr="00D3651F">
        <w:rPr>
          <w:rFonts w:ascii="Times New Roman" w:hAnsi="Times New Roman" w:cs="Times New Roman"/>
          <w:sz w:val="22"/>
          <w:szCs w:val="24"/>
        </w:rPr>
        <w:t>the resident was a member of a couple at the time when the resident took up residence in the retirement village or granny flat; and</w:t>
      </w:r>
    </w:p>
    <w:p w14:paraId="10C39724" w14:textId="77777777" w:rsidR="00824ED7" w:rsidRPr="00D3651F" w:rsidRDefault="00824ED7" w:rsidP="00D3651F">
      <w:pPr>
        <w:numPr>
          <w:ilvl w:val="0"/>
          <w:numId w:val="85"/>
        </w:numPr>
        <w:shd w:val="clear" w:color="auto" w:fill="FFFFFF"/>
        <w:tabs>
          <w:tab w:val="left" w:pos="1445"/>
        </w:tabs>
        <w:spacing w:before="120"/>
        <w:ind w:left="1061"/>
        <w:jc w:val="both"/>
        <w:rPr>
          <w:rFonts w:ascii="Times New Roman" w:hAnsi="Times New Roman" w:cs="Times New Roman"/>
          <w:sz w:val="22"/>
          <w:szCs w:val="24"/>
        </w:rPr>
      </w:pPr>
      <w:r w:rsidRPr="00D3651F">
        <w:rPr>
          <w:rFonts w:ascii="Times New Roman" w:hAnsi="Times New Roman" w:cs="Times New Roman"/>
          <w:sz w:val="22"/>
          <w:szCs w:val="24"/>
        </w:rPr>
        <w:t>the resident has ceased to be a member of a couple.</w:t>
      </w:r>
    </w:p>
    <w:p w14:paraId="3A89F607" w14:textId="77777777" w:rsidR="00824ED7" w:rsidRPr="00D3651F" w:rsidRDefault="00D66366" w:rsidP="00D3651F">
      <w:pPr>
        <w:shd w:val="clear" w:color="auto" w:fill="FFFFFF"/>
        <w:spacing w:before="120"/>
        <w:ind w:left="811" w:firstLine="21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(1B) A special resident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entry contribution is the resident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individual residence contribution if:</w:t>
      </w:r>
    </w:p>
    <w:p w14:paraId="59B03BFD" w14:textId="77777777" w:rsidR="00824ED7" w:rsidRPr="00D3651F" w:rsidRDefault="00824ED7" w:rsidP="00D3651F">
      <w:pPr>
        <w:numPr>
          <w:ilvl w:val="0"/>
          <w:numId w:val="86"/>
        </w:numPr>
        <w:shd w:val="clear" w:color="auto" w:fill="FFFFFF"/>
        <w:tabs>
          <w:tab w:val="left" w:pos="1450"/>
        </w:tabs>
        <w:spacing w:before="120"/>
        <w:ind w:left="1450" w:hanging="389"/>
        <w:jc w:val="both"/>
        <w:rPr>
          <w:rFonts w:ascii="Times New Roman" w:hAnsi="Times New Roman" w:cs="Times New Roman"/>
          <w:sz w:val="22"/>
          <w:szCs w:val="24"/>
        </w:rPr>
      </w:pPr>
      <w:r w:rsidRPr="00D3651F">
        <w:rPr>
          <w:rFonts w:ascii="Times New Roman" w:hAnsi="Times New Roman" w:cs="Times New Roman"/>
          <w:sz w:val="22"/>
          <w:szCs w:val="24"/>
        </w:rPr>
        <w:t>the resident was a member of a couple at the time when the sale leaseback agreement was entered into; and</w:t>
      </w:r>
    </w:p>
    <w:p w14:paraId="58FA43C2" w14:textId="77777777" w:rsidR="00824ED7" w:rsidRPr="00D3651F" w:rsidRDefault="00824ED7" w:rsidP="00D3651F">
      <w:pPr>
        <w:numPr>
          <w:ilvl w:val="0"/>
          <w:numId w:val="86"/>
        </w:numPr>
        <w:shd w:val="clear" w:color="auto" w:fill="FFFFFF"/>
        <w:tabs>
          <w:tab w:val="left" w:pos="1450"/>
        </w:tabs>
        <w:spacing w:before="120"/>
        <w:ind w:left="1061"/>
        <w:jc w:val="both"/>
        <w:rPr>
          <w:rFonts w:ascii="Times New Roman" w:hAnsi="Times New Roman" w:cs="Times New Roman"/>
          <w:sz w:val="22"/>
          <w:szCs w:val="24"/>
        </w:rPr>
      </w:pPr>
      <w:r w:rsidRPr="00D3651F">
        <w:rPr>
          <w:rFonts w:ascii="Times New Roman" w:hAnsi="Times New Roman" w:cs="Times New Roman"/>
          <w:sz w:val="22"/>
          <w:szCs w:val="24"/>
        </w:rPr>
        <w:t>the resident has ceased to be a member of a couple.</w:t>
      </w:r>
    </w:p>
    <w:p w14:paraId="14064411" w14:textId="77777777" w:rsidR="00824ED7" w:rsidRPr="00D3651F" w:rsidRDefault="00B72F7D" w:rsidP="00D3651F">
      <w:pPr>
        <w:shd w:val="clear" w:color="auto" w:fill="FFFFFF"/>
        <w:spacing w:before="120"/>
        <w:ind w:left="797" w:firstLine="221"/>
        <w:jc w:val="both"/>
        <w:rPr>
          <w:rFonts w:ascii="Times New Roman" w:hAnsi="Times New Roman" w:cs="Times New Roman"/>
          <w:sz w:val="22"/>
        </w:rPr>
      </w:pPr>
      <w:r w:rsidRPr="00D3651F">
        <w:rPr>
          <w:rFonts w:ascii="Times New Roman" w:hAnsi="Times New Roman" w:cs="Times New Roman"/>
          <w:sz w:val="22"/>
          <w:szCs w:val="24"/>
        </w:rPr>
        <w:br w:type="page"/>
      </w:r>
      <w:r w:rsidR="00D66366" w:rsidRPr="00D3651F">
        <w:rPr>
          <w:rFonts w:ascii="Times New Roman" w:hAnsi="Times New Roman" w:cs="Times New Roman"/>
          <w:sz w:val="22"/>
          <w:szCs w:val="24"/>
          <w:lang w:val="de-DE"/>
        </w:rPr>
        <w:lastRenderedPageBreak/>
        <w:t>“</w:t>
      </w:r>
      <w:r w:rsidR="00824ED7" w:rsidRPr="00D3651F">
        <w:rPr>
          <w:rFonts w:ascii="Times New Roman" w:hAnsi="Times New Roman" w:cs="Times New Roman"/>
          <w:sz w:val="22"/>
          <w:szCs w:val="24"/>
          <w:lang w:val="de-DE"/>
        </w:rPr>
        <w:t xml:space="preserve">(1C) </w:t>
      </w:r>
      <w:r w:rsidR="00824ED7" w:rsidRPr="00D3651F">
        <w:rPr>
          <w:rFonts w:ascii="Times New Roman" w:hAnsi="Times New Roman" w:cs="Times New Roman"/>
          <w:sz w:val="22"/>
          <w:szCs w:val="24"/>
        </w:rPr>
        <w:t>For</w:t>
      </w:r>
      <w:r w:rsidR="00D66366"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the</w:t>
      </w:r>
      <w:r w:rsidR="00D66366"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purposes</w:t>
      </w:r>
      <w:r w:rsidR="00D66366"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of this</w:t>
      </w:r>
      <w:r w:rsidR="00D66366"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Division,</w:t>
      </w:r>
      <w:r w:rsidR="00D66366"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the</w:t>
      </w:r>
      <w:r w:rsidR="00D66366" w:rsidRPr="00D3651F">
        <w:rPr>
          <w:rFonts w:ascii="Times New Roman" w:hAnsi="Times New Roman" w:cs="Times New Roman"/>
          <w:sz w:val="22"/>
          <w:szCs w:val="24"/>
        </w:rPr>
        <w:t xml:space="preserve"> </w:t>
      </w:r>
      <w:r w:rsidR="00824ED7" w:rsidRPr="00D3651F">
        <w:rPr>
          <w:rFonts w:ascii="Times New Roman" w:hAnsi="Times New Roman" w:cs="Times New Roman"/>
          <w:b/>
          <w:bCs/>
          <w:sz w:val="22"/>
          <w:szCs w:val="24"/>
        </w:rPr>
        <w:t xml:space="preserve">individual residence contribution </w:t>
      </w:r>
      <w:r w:rsidR="00824ED7" w:rsidRPr="00D3651F">
        <w:rPr>
          <w:rFonts w:ascii="Times New Roman" w:hAnsi="Times New Roman" w:cs="Times New Roman"/>
          <w:sz w:val="22"/>
          <w:szCs w:val="24"/>
        </w:rPr>
        <w:t>is:</w:t>
      </w:r>
    </w:p>
    <w:p w14:paraId="4F6E0ACE" w14:textId="77777777" w:rsidR="00824ED7" w:rsidRPr="00D3651F" w:rsidRDefault="00824ED7" w:rsidP="00D3651F">
      <w:pPr>
        <w:numPr>
          <w:ilvl w:val="0"/>
          <w:numId w:val="87"/>
        </w:numPr>
        <w:shd w:val="clear" w:color="auto" w:fill="FFFFFF"/>
        <w:tabs>
          <w:tab w:val="left" w:pos="1445"/>
        </w:tabs>
        <w:spacing w:before="120"/>
        <w:ind w:left="1445" w:hanging="389"/>
        <w:jc w:val="both"/>
        <w:rPr>
          <w:rFonts w:ascii="Times New Roman" w:hAnsi="Times New Roman" w:cs="Times New Roman"/>
          <w:sz w:val="22"/>
          <w:szCs w:val="24"/>
        </w:rPr>
      </w:pPr>
      <w:r w:rsidRPr="00D3651F">
        <w:rPr>
          <w:rFonts w:ascii="Times New Roman" w:hAnsi="Times New Roman" w:cs="Times New Roman"/>
          <w:sz w:val="22"/>
          <w:szCs w:val="24"/>
        </w:rPr>
        <w:t>for a retirement village resident—the total amount paid, or agreed to be paid, for the resident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current right to live in the retirement village; and</w:t>
      </w:r>
    </w:p>
    <w:p w14:paraId="4BA15761" w14:textId="77777777" w:rsidR="00824ED7" w:rsidRPr="00D3651F" w:rsidRDefault="00824ED7" w:rsidP="00D3651F">
      <w:pPr>
        <w:numPr>
          <w:ilvl w:val="0"/>
          <w:numId w:val="87"/>
        </w:numPr>
        <w:shd w:val="clear" w:color="auto" w:fill="FFFFFF"/>
        <w:tabs>
          <w:tab w:val="left" w:pos="1445"/>
        </w:tabs>
        <w:spacing w:before="120"/>
        <w:ind w:left="1445" w:hanging="389"/>
        <w:jc w:val="both"/>
        <w:rPr>
          <w:rFonts w:ascii="Times New Roman" w:hAnsi="Times New Roman" w:cs="Times New Roman"/>
          <w:sz w:val="22"/>
          <w:szCs w:val="24"/>
        </w:rPr>
      </w:pPr>
      <w:r w:rsidRPr="00D3651F">
        <w:rPr>
          <w:rFonts w:ascii="Times New Roman" w:hAnsi="Times New Roman" w:cs="Times New Roman"/>
          <w:sz w:val="22"/>
          <w:szCs w:val="24"/>
        </w:rPr>
        <w:t>for a granny flat resident—the total amount paid, or agreed to be paid, for the resident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current right to live in the granny flat; and</w:t>
      </w:r>
    </w:p>
    <w:p w14:paraId="07A1F637" w14:textId="77777777" w:rsidR="00824ED7" w:rsidRPr="00D3651F" w:rsidRDefault="00824ED7" w:rsidP="00D3651F">
      <w:pPr>
        <w:numPr>
          <w:ilvl w:val="0"/>
          <w:numId w:val="87"/>
        </w:numPr>
        <w:shd w:val="clear" w:color="auto" w:fill="FFFFFF"/>
        <w:tabs>
          <w:tab w:val="left" w:pos="1445"/>
        </w:tabs>
        <w:spacing w:before="120"/>
        <w:ind w:left="1445" w:hanging="389"/>
        <w:jc w:val="both"/>
        <w:rPr>
          <w:rFonts w:ascii="Times New Roman" w:hAnsi="Times New Roman" w:cs="Times New Roman"/>
          <w:sz w:val="22"/>
          <w:szCs w:val="24"/>
        </w:rPr>
      </w:pPr>
      <w:r w:rsidRPr="00D3651F">
        <w:rPr>
          <w:rFonts w:ascii="Times New Roman" w:hAnsi="Times New Roman" w:cs="Times New Roman"/>
          <w:sz w:val="22"/>
          <w:szCs w:val="24"/>
        </w:rPr>
        <w:t>for a sale leaseback resident—the deferred payment amount.</w:t>
      </w:r>
    </w:p>
    <w:p w14:paraId="6B6F4484" w14:textId="77777777" w:rsidR="00824ED7" w:rsidRPr="00D3651F" w:rsidRDefault="00824ED7" w:rsidP="00D3651F">
      <w:pPr>
        <w:shd w:val="clear" w:color="auto" w:fill="FFFFFF"/>
        <w:spacing w:before="120"/>
        <w:ind w:left="787"/>
        <w:jc w:val="both"/>
        <w:rPr>
          <w:rFonts w:ascii="Times New Roman" w:hAnsi="Times New Roman" w:cs="Times New Roman"/>
        </w:rPr>
      </w:pPr>
      <w:r w:rsidRPr="00D3651F">
        <w:rPr>
          <w:rFonts w:ascii="Times New Roman" w:hAnsi="Times New Roman" w:cs="Times New Roman"/>
          <w:szCs w:val="18"/>
        </w:rPr>
        <w:t>Note:</w:t>
      </w:r>
      <w:r w:rsidR="00D66366" w:rsidRPr="00D3651F">
        <w:rPr>
          <w:rFonts w:ascii="Times New Roman" w:hAnsi="Times New Roman" w:cs="Times New Roman"/>
          <w:szCs w:val="18"/>
        </w:rPr>
        <w:t xml:space="preserve"> </w:t>
      </w:r>
      <w:r w:rsidRPr="00D3651F">
        <w:rPr>
          <w:rFonts w:ascii="Times New Roman" w:hAnsi="Times New Roman" w:cs="Times New Roman"/>
          <w:szCs w:val="18"/>
        </w:rPr>
        <w:t xml:space="preserve">for </w:t>
      </w:r>
      <w:r w:rsidR="00D66366" w:rsidRPr="00D3651F">
        <w:rPr>
          <w:rFonts w:ascii="Times New Roman" w:hAnsi="Times New Roman" w:cs="Times New Roman"/>
          <w:szCs w:val="18"/>
        </w:rPr>
        <w:t>‘</w:t>
      </w:r>
      <w:r w:rsidRPr="00D3651F">
        <w:rPr>
          <w:rFonts w:ascii="Times New Roman" w:hAnsi="Times New Roman" w:cs="Times New Roman"/>
          <w:szCs w:val="18"/>
        </w:rPr>
        <w:t>deferred payment amount</w:t>
      </w:r>
      <w:r w:rsidR="00D66366" w:rsidRPr="00D3651F">
        <w:rPr>
          <w:rFonts w:ascii="Times New Roman" w:hAnsi="Times New Roman" w:cs="Times New Roman"/>
          <w:szCs w:val="18"/>
        </w:rPr>
        <w:t>’</w:t>
      </w:r>
      <w:r w:rsidRPr="00D3651F">
        <w:rPr>
          <w:rFonts w:ascii="Times New Roman" w:hAnsi="Times New Roman" w:cs="Times New Roman"/>
          <w:szCs w:val="18"/>
        </w:rPr>
        <w:t xml:space="preserve"> see section 5MB.</w:t>
      </w:r>
    </w:p>
    <w:p w14:paraId="26A4600F" w14:textId="77777777" w:rsidR="00824ED7" w:rsidRPr="00D3651F" w:rsidRDefault="00D66366" w:rsidP="00D3651F">
      <w:pPr>
        <w:shd w:val="clear" w:color="auto" w:fill="FFFFFF"/>
        <w:spacing w:before="120"/>
        <w:ind w:left="1008"/>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(1D) For the purposes of paragraph (1C)(b):</w:t>
      </w:r>
    </w:p>
    <w:p w14:paraId="0B05ECB4" w14:textId="77777777" w:rsidR="00824ED7" w:rsidRPr="00D3651F" w:rsidRDefault="00824ED7" w:rsidP="00D3651F">
      <w:pPr>
        <w:numPr>
          <w:ilvl w:val="0"/>
          <w:numId w:val="88"/>
        </w:numPr>
        <w:shd w:val="clear" w:color="auto" w:fill="FFFFFF"/>
        <w:tabs>
          <w:tab w:val="left" w:pos="1435"/>
        </w:tabs>
        <w:spacing w:before="120"/>
        <w:ind w:left="1435" w:hanging="389"/>
        <w:jc w:val="both"/>
        <w:rPr>
          <w:rFonts w:ascii="Times New Roman" w:hAnsi="Times New Roman" w:cs="Times New Roman"/>
          <w:sz w:val="22"/>
          <w:szCs w:val="24"/>
        </w:rPr>
      </w:pPr>
      <w:r w:rsidRPr="00D3651F">
        <w:rPr>
          <w:rFonts w:ascii="Times New Roman" w:hAnsi="Times New Roman" w:cs="Times New Roman"/>
          <w:sz w:val="22"/>
          <w:szCs w:val="24"/>
        </w:rPr>
        <w:t>the total amount paid to obtain a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current right to live in a granny flat is the amount equal to the value of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granny flat interest; and</w:t>
      </w:r>
    </w:p>
    <w:p w14:paraId="7D567347" w14:textId="77777777" w:rsidR="00824ED7" w:rsidRPr="00D3651F" w:rsidRDefault="00824ED7" w:rsidP="00D3651F">
      <w:pPr>
        <w:numPr>
          <w:ilvl w:val="0"/>
          <w:numId w:val="88"/>
        </w:numPr>
        <w:shd w:val="clear" w:color="auto" w:fill="FFFFFF"/>
        <w:tabs>
          <w:tab w:val="left" w:pos="1435"/>
        </w:tabs>
        <w:spacing w:before="120"/>
        <w:ind w:left="1046"/>
        <w:jc w:val="both"/>
        <w:rPr>
          <w:rFonts w:ascii="Times New Roman" w:hAnsi="Times New Roman" w:cs="Times New Roman"/>
          <w:sz w:val="22"/>
          <w:szCs w:val="24"/>
        </w:rPr>
      </w:pPr>
      <w:r w:rsidRPr="00D3651F">
        <w:rPr>
          <w:rFonts w:ascii="Times New Roman" w:hAnsi="Times New Roman" w:cs="Times New Roman"/>
          <w:sz w:val="22"/>
          <w:szCs w:val="24"/>
        </w:rPr>
        <w:t>the value of a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granny flat interest is:</w:t>
      </w:r>
    </w:p>
    <w:p w14:paraId="78916C57" w14:textId="77777777" w:rsidR="00824ED7" w:rsidRPr="00D3651F" w:rsidRDefault="00824ED7" w:rsidP="00D3651F">
      <w:pPr>
        <w:shd w:val="clear" w:color="auto" w:fill="FFFFFF"/>
        <w:spacing w:before="120"/>
        <w:ind w:left="2088" w:hanging="331"/>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unless subparagraph (ii) applies—the amount paid, or agreed to be paid, for the interest; or</w:t>
      </w:r>
    </w:p>
    <w:p w14:paraId="7DF6480D" w14:textId="77777777" w:rsidR="00824ED7" w:rsidRPr="00D3651F" w:rsidRDefault="00824ED7" w:rsidP="00D3651F">
      <w:pPr>
        <w:shd w:val="clear" w:color="auto" w:fill="FFFFFF"/>
        <w:spacing w:before="120"/>
        <w:ind w:left="2088" w:hanging="413"/>
        <w:jc w:val="both"/>
        <w:rPr>
          <w:rFonts w:ascii="Times New Roman" w:hAnsi="Times New Roman" w:cs="Times New Roman"/>
          <w:sz w:val="22"/>
        </w:rPr>
      </w:pPr>
      <w:r w:rsidRPr="00D3651F">
        <w:rPr>
          <w:rFonts w:ascii="Times New Roman" w:hAnsi="Times New Roman" w:cs="Times New Roman"/>
          <w:sz w:val="22"/>
          <w:szCs w:val="24"/>
        </w:rPr>
        <w:t>(ii) if the Commission considers that, for any special reason in any particular case, that value should be another amount—that other amount.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C372410" w14:textId="77777777" w:rsidR="00824ED7" w:rsidRPr="00D3651F" w:rsidRDefault="00824ED7" w:rsidP="00D3651F">
      <w:pPr>
        <w:shd w:val="clear" w:color="auto" w:fill="FFFFFF"/>
        <w:spacing w:before="120"/>
        <w:ind w:left="782" w:hanging="394"/>
        <w:jc w:val="both"/>
        <w:rPr>
          <w:rFonts w:ascii="Times New Roman" w:hAnsi="Times New Roman" w:cs="Times New Roman"/>
          <w:sz w:val="22"/>
        </w:rPr>
      </w:pPr>
      <w:r w:rsidRPr="00D3651F">
        <w:rPr>
          <w:rFonts w:ascii="Times New Roman" w:hAnsi="Times New Roman" w:cs="Times New Roman"/>
          <w:b/>
          <w:bCs/>
          <w:sz w:val="22"/>
          <w:szCs w:val="24"/>
        </w:rPr>
        <w:t>(b)</w:t>
      </w:r>
      <w:r w:rsidRPr="00D3651F">
        <w:rPr>
          <w:rFonts w:ascii="Times New Roman" w:hAnsi="Times New Roman" w:cs="Times New Roman"/>
          <w:sz w:val="22"/>
          <w:szCs w:val="24"/>
        </w:rPr>
        <w:t xml:space="preserve"> by omitting from subsection (2)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subsection (1)</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subsections (1), (1A) and (1B)</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1A6F7812"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Extra allowable amount</w:t>
      </w:r>
    </w:p>
    <w:p w14:paraId="415E0090" w14:textId="77777777" w:rsidR="00824ED7" w:rsidRPr="00D3651F" w:rsidRDefault="00824ED7" w:rsidP="00D3651F">
      <w:pPr>
        <w:shd w:val="clear" w:color="auto" w:fill="FFFFFF"/>
        <w:spacing w:before="120"/>
        <w:ind w:firstLine="341"/>
        <w:jc w:val="both"/>
        <w:rPr>
          <w:rFonts w:ascii="Times New Roman" w:hAnsi="Times New Roman" w:cs="Times New Roman"/>
          <w:sz w:val="22"/>
        </w:rPr>
      </w:pPr>
      <w:r w:rsidRPr="00D3651F">
        <w:rPr>
          <w:rFonts w:ascii="Times New Roman" w:hAnsi="Times New Roman" w:cs="Times New Roman"/>
          <w:b/>
          <w:bCs/>
          <w:sz w:val="22"/>
          <w:szCs w:val="24"/>
        </w:rPr>
        <w:t xml:space="preserve">54. </w:t>
      </w:r>
      <w:r w:rsidRPr="00D3651F">
        <w:rPr>
          <w:rFonts w:ascii="Times New Roman" w:hAnsi="Times New Roman" w:cs="Times New Roman"/>
          <w:sz w:val="22"/>
          <w:szCs w:val="24"/>
        </w:rPr>
        <w:t>Section 52N of the Principal Act is amended by inserting after subsection (2A) the following subsection:</w:t>
      </w:r>
    </w:p>
    <w:p w14:paraId="4E486CBA" w14:textId="77777777" w:rsidR="00824ED7" w:rsidRPr="00D3651F" w:rsidRDefault="00D66366"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Sale leaseback home</w:t>
      </w:r>
    </w:p>
    <w:p w14:paraId="4B80024C"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(2B) A sale leaseback resident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s </w:t>
      </w:r>
      <w:r w:rsidRPr="00D3651F">
        <w:rPr>
          <w:rFonts w:ascii="Times New Roman" w:hAnsi="Times New Roman" w:cs="Times New Roman"/>
          <w:b/>
          <w:bCs/>
          <w:sz w:val="22"/>
          <w:szCs w:val="24"/>
        </w:rPr>
        <w:t xml:space="preserve">extra allowable amount </w:t>
      </w:r>
      <w:r w:rsidRPr="00D3651F">
        <w:rPr>
          <w:rFonts w:ascii="Times New Roman" w:hAnsi="Times New Roman" w:cs="Times New Roman"/>
          <w:sz w:val="22"/>
          <w:szCs w:val="24"/>
        </w:rPr>
        <w:t>is:</w:t>
      </w:r>
    </w:p>
    <w:p w14:paraId="08E4F893" w14:textId="77777777" w:rsidR="00824ED7" w:rsidRPr="00D3651F" w:rsidRDefault="00824ED7" w:rsidP="00D3651F">
      <w:pPr>
        <w:numPr>
          <w:ilvl w:val="0"/>
          <w:numId w:val="89"/>
        </w:numPr>
        <w:shd w:val="clear" w:color="auto" w:fill="FFFFFF"/>
        <w:tabs>
          <w:tab w:val="left" w:pos="768"/>
        </w:tabs>
        <w:spacing w:before="120"/>
        <w:ind w:left="768" w:hanging="384"/>
        <w:jc w:val="both"/>
        <w:rPr>
          <w:rFonts w:ascii="Times New Roman" w:hAnsi="Times New Roman" w:cs="Times New Roman"/>
          <w:sz w:val="22"/>
          <w:szCs w:val="24"/>
        </w:rPr>
      </w:pPr>
      <w:r w:rsidRPr="00D3651F">
        <w:rPr>
          <w:rFonts w:ascii="Times New Roman" w:hAnsi="Times New Roman" w:cs="Times New Roman"/>
          <w:sz w:val="22"/>
          <w:szCs w:val="24"/>
        </w:rPr>
        <w:t>if the resident is not a member of a couple—the amount that, as at the time when the sale leaseback agreement is entered into, is the difference between the pension (single) property owner AVL and the pension (single) non-property owner AVL; or</w:t>
      </w:r>
    </w:p>
    <w:p w14:paraId="5320E682" w14:textId="77777777" w:rsidR="00824ED7" w:rsidRPr="00D3651F" w:rsidRDefault="00824ED7" w:rsidP="00D3651F">
      <w:pPr>
        <w:numPr>
          <w:ilvl w:val="0"/>
          <w:numId w:val="89"/>
        </w:numPr>
        <w:shd w:val="clear" w:color="auto" w:fill="FFFFFF"/>
        <w:tabs>
          <w:tab w:val="left" w:pos="768"/>
        </w:tabs>
        <w:spacing w:before="120"/>
        <w:ind w:left="768" w:hanging="384"/>
        <w:jc w:val="both"/>
        <w:rPr>
          <w:rFonts w:ascii="Times New Roman" w:hAnsi="Times New Roman" w:cs="Times New Roman"/>
          <w:sz w:val="22"/>
          <w:szCs w:val="24"/>
        </w:rPr>
      </w:pPr>
      <w:r w:rsidRPr="00D3651F">
        <w:rPr>
          <w:rFonts w:ascii="Times New Roman" w:hAnsi="Times New Roman" w:cs="Times New Roman"/>
          <w:sz w:val="22"/>
          <w:szCs w:val="24"/>
        </w:rPr>
        <w:t>if the resident is a member of an illness separated couple—the amount that, as at the time when the sale leaseback agreement is entered into, is the difference between the pension (single) property owner AVL and the pension (single) non-property owner AVL; or</w:t>
      </w:r>
    </w:p>
    <w:p w14:paraId="3037F187" w14:textId="77777777" w:rsidR="00824ED7" w:rsidRPr="00D3651F" w:rsidRDefault="00824ED7" w:rsidP="00D3651F">
      <w:pPr>
        <w:numPr>
          <w:ilvl w:val="0"/>
          <w:numId w:val="89"/>
        </w:numPr>
        <w:shd w:val="clear" w:color="auto" w:fill="FFFFFF"/>
        <w:tabs>
          <w:tab w:val="left" w:pos="768"/>
        </w:tabs>
        <w:spacing w:before="120"/>
        <w:ind w:left="768" w:hanging="384"/>
        <w:jc w:val="both"/>
        <w:rPr>
          <w:rFonts w:ascii="Times New Roman" w:hAnsi="Times New Roman" w:cs="Times New Roman"/>
          <w:sz w:val="22"/>
          <w:szCs w:val="24"/>
        </w:rPr>
      </w:pPr>
      <w:r w:rsidRPr="00D3651F">
        <w:rPr>
          <w:rFonts w:ascii="Times New Roman" w:hAnsi="Times New Roman" w:cs="Times New Roman"/>
          <w:sz w:val="22"/>
          <w:szCs w:val="24"/>
        </w:rPr>
        <w:t>in any other case—the amount that, as at the time when the sale leaseback agreement is entered into, is the difference between the pension (partnered) property owner AVL and the pension (partnered) non-property owner AVL.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D399BE3" w14:textId="77777777" w:rsidR="00824ED7" w:rsidRPr="00D3651F" w:rsidRDefault="00B72F7D"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sz w:val="22"/>
          <w:szCs w:val="24"/>
        </w:rPr>
        <w:br w:type="page"/>
      </w:r>
      <w:r w:rsidR="00824ED7" w:rsidRPr="00D3651F">
        <w:rPr>
          <w:rFonts w:ascii="Times New Roman" w:hAnsi="Times New Roman" w:cs="Times New Roman"/>
          <w:b/>
          <w:bCs/>
          <w:sz w:val="22"/>
          <w:szCs w:val="24"/>
        </w:rPr>
        <w:lastRenderedPageBreak/>
        <w:t>Residents who are not members of a couple</w:t>
      </w:r>
    </w:p>
    <w:p w14:paraId="561E371E" w14:textId="77777777" w:rsidR="00824ED7" w:rsidRPr="00D3651F" w:rsidRDefault="00824ED7" w:rsidP="00D3651F">
      <w:pPr>
        <w:shd w:val="clear" w:color="auto" w:fill="FFFFFF"/>
        <w:tabs>
          <w:tab w:val="left" w:pos="763"/>
        </w:tabs>
        <w:spacing w:before="120"/>
        <w:ind w:left="341"/>
        <w:jc w:val="both"/>
        <w:rPr>
          <w:rFonts w:ascii="Times New Roman" w:hAnsi="Times New Roman" w:cs="Times New Roman"/>
          <w:sz w:val="22"/>
        </w:rPr>
      </w:pPr>
      <w:r w:rsidRPr="00D3651F">
        <w:rPr>
          <w:rFonts w:ascii="Times New Roman" w:hAnsi="Times New Roman" w:cs="Times New Roman"/>
          <w:b/>
          <w:bCs/>
          <w:sz w:val="22"/>
          <w:szCs w:val="24"/>
        </w:rPr>
        <w:t>55.</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52Q of the Principal Act is amended:</w:t>
      </w:r>
    </w:p>
    <w:p w14:paraId="60356A37" w14:textId="77777777" w:rsidR="00824ED7" w:rsidRPr="00D3651F" w:rsidRDefault="00824ED7" w:rsidP="00D3651F">
      <w:pPr>
        <w:numPr>
          <w:ilvl w:val="0"/>
          <w:numId w:val="90"/>
        </w:numPr>
        <w:shd w:val="clear" w:color="auto" w:fill="FFFFFF"/>
        <w:tabs>
          <w:tab w:val="left" w:pos="782"/>
        </w:tabs>
        <w:spacing w:before="120"/>
        <w:ind w:left="782" w:hanging="398"/>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subsection (1)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C38A488" w14:textId="77777777" w:rsidR="00824ED7" w:rsidRPr="00D3651F" w:rsidRDefault="00824ED7" w:rsidP="00D3651F">
      <w:pPr>
        <w:numPr>
          <w:ilvl w:val="0"/>
          <w:numId w:val="90"/>
        </w:numPr>
        <w:shd w:val="clear" w:color="auto" w:fill="FFFFFF"/>
        <w:tabs>
          <w:tab w:val="left" w:pos="782"/>
        </w:tabs>
        <w:spacing w:before="120"/>
        <w:ind w:left="782" w:hanging="398"/>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(2)(a)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 resident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240CEC78" w14:textId="77777777" w:rsidR="00824ED7" w:rsidRPr="00D3651F" w:rsidRDefault="00824ED7" w:rsidP="00D3651F">
      <w:pPr>
        <w:numPr>
          <w:ilvl w:val="0"/>
          <w:numId w:val="90"/>
        </w:numPr>
        <w:shd w:val="clear" w:color="auto" w:fill="FFFFFF"/>
        <w:tabs>
          <w:tab w:val="left" w:pos="782"/>
        </w:tabs>
        <w:spacing w:before="120"/>
        <w:ind w:left="782" w:hanging="398"/>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(3)(a)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1ED88333"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Members of couples</w:t>
      </w:r>
    </w:p>
    <w:p w14:paraId="732DF991" w14:textId="77777777" w:rsidR="00824ED7" w:rsidRPr="00D3651F" w:rsidRDefault="00824ED7" w:rsidP="00D3651F">
      <w:pPr>
        <w:shd w:val="clear" w:color="auto" w:fill="FFFFFF"/>
        <w:tabs>
          <w:tab w:val="left" w:pos="763"/>
        </w:tabs>
        <w:spacing w:before="120"/>
        <w:ind w:left="341"/>
        <w:jc w:val="both"/>
        <w:rPr>
          <w:rFonts w:ascii="Times New Roman" w:hAnsi="Times New Roman" w:cs="Times New Roman"/>
          <w:sz w:val="22"/>
        </w:rPr>
      </w:pPr>
      <w:r w:rsidRPr="00D3651F">
        <w:rPr>
          <w:rFonts w:ascii="Times New Roman" w:hAnsi="Times New Roman" w:cs="Times New Roman"/>
          <w:b/>
          <w:bCs/>
          <w:sz w:val="22"/>
          <w:szCs w:val="24"/>
        </w:rPr>
        <w:t>56.</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52R of the Principal Act is amended:</w:t>
      </w:r>
    </w:p>
    <w:p w14:paraId="45CC18CD" w14:textId="77777777" w:rsidR="00824ED7" w:rsidRPr="00D3651F" w:rsidRDefault="00824ED7" w:rsidP="00D3651F">
      <w:pPr>
        <w:numPr>
          <w:ilvl w:val="0"/>
          <w:numId w:val="91"/>
        </w:numPr>
        <w:shd w:val="clear" w:color="auto" w:fill="FFFFFF"/>
        <w:tabs>
          <w:tab w:val="left" w:pos="787"/>
        </w:tabs>
        <w:spacing w:before="120"/>
        <w:ind w:left="787" w:hanging="398"/>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subsection (1)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41E04451" w14:textId="77777777" w:rsidR="00824ED7" w:rsidRPr="00D3651F" w:rsidRDefault="00824ED7" w:rsidP="00D3651F">
      <w:pPr>
        <w:numPr>
          <w:ilvl w:val="0"/>
          <w:numId w:val="91"/>
        </w:numPr>
        <w:shd w:val="clear" w:color="auto" w:fill="FFFFFF"/>
        <w:tabs>
          <w:tab w:val="left" w:pos="787"/>
        </w:tabs>
        <w:spacing w:before="120"/>
        <w:ind w:left="787" w:hanging="398"/>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(2)(a)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3A9BB14" w14:textId="77777777" w:rsidR="00824ED7" w:rsidRPr="00D3651F" w:rsidRDefault="00824ED7" w:rsidP="00D3651F">
      <w:pPr>
        <w:numPr>
          <w:ilvl w:val="0"/>
          <w:numId w:val="91"/>
        </w:numPr>
        <w:shd w:val="clear" w:color="auto" w:fill="FFFFFF"/>
        <w:tabs>
          <w:tab w:val="left" w:pos="787"/>
        </w:tabs>
        <w:spacing w:before="120"/>
        <w:ind w:left="787" w:hanging="398"/>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(3)(a)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17ADE6F"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Members of illness separated couple (both in special residences)</w:t>
      </w:r>
    </w:p>
    <w:p w14:paraId="51B41EF1" w14:textId="77777777" w:rsidR="00824ED7" w:rsidRPr="00D3651F" w:rsidRDefault="00824ED7" w:rsidP="00D3651F">
      <w:pPr>
        <w:shd w:val="clear" w:color="auto" w:fill="FFFFFF"/>
        <w:tabs>
          <w:tab w:val="left" w:pos="763"/>
        </w:tabs>
        <w:spacing w:before="120"/>
        <w:ind w:left="341"/>
        <w:jc w:val="both"/>
        <w:rPr>
          <w:rFonts w:ascii="Times New Roman" w:hAnsi="Times New Roman" w:cs="Times New Roman"/>
          <w:sz w:val="22"/>
        </w:rPr>
      </w:pPr>
      <w:r w:rsidRPr="00D3651F">
        <w:rPr>
          <w:rFonts w:ascii="Times New Roman" w:hAnsi="Times New Roman" w:cs="Times New Roman"/>
          <w:b/>
          <w:bCs/>
          <w:sz w:val="22"/>
          <w:szCs w:val="24"/>
        </w:rPr>
        <w:t>57.</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52S of the Principal Act is amended:</w:t>
      </w:r>
    </w:p>
    <w:p w14:paraId="0613DC7F" w14:textId="77777777" w:rsidR="00824ED7" w:rsidRPr="00D3651F" w:rsidRDefault="00824ED7" w:rsidP="00D3651F">
      <w:pPr>
        <w:numPr>
          <w:ilvl w:val="0"/>
          <w:numId w:val="92"/>
        </w:numPr>
        <w:shd w:val="clear" w:color="auto" w:fill="FFFFFF"/>
        <w:tabs>
          <w:tab w:val="left" w:pos="787"/>
        </w:tabs>
        <w:spacing w:before="120"/>
        <w:ind w:left="787"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subsection (1)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(first occurring)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42FE988D" w14:textId="77777777" w:rsidR="00824ED7" w:rsidRPr="00D3651F" w:rsidRDefault="00824ED7" w:rsidP="00D3651F">
      <w:pPr>
        <w:numPr>
          <w:ilvl w:val="0"/>
          <w:numId w:val="92"/>
        </w:numPr>
        <w:shd w:val="clear" w:color="auto" w:fill="FFFFFF"/>
        <w:tabs>
          <w:tab w:val="left" w:pos="787"/>
        </w:tabs>
        <w:spacing w:before="120"/>
        <w:ind w:left="787"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(1)(b)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 residence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C2F3DB4" w14:textId="77777777" w:rsidR="00824ED7" w:rsidRPr="00D3651F" w:rsidRDefault="00824ED7" w:rsidP="00D3651F">
      <w:pPr>
        <w:numPr>
          <w:ilvl w:val="0"/>
          <w:numId w:val="92"/>
        </w:numPr>
        <w:shd w:val="clear" w:color="auto" w:fill="FFFFFF"/>
        <w:tabs>
          <w:tab w:val="left" w:pos="787"/>
        </w:tabs>
        <w:spacing w:before="120"/>
        <w:ind w:left="787"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(2)(a)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B5EEC1E" w14:textId="77777777" w:rsidR="00824ED7" w:rsidRPr="00D3651F" w:rsidRDefault="00824ED7" w:rsidP="00D3651F">
      <w:pPr>
        <w:numPr>
          <w:ilvl w:val="0"/>
          <w:numId w:val="92"/>
        </w:numPr>
        <w:shd w:val="clear" w:color="auto" w:fill="FFFFFF"/>
        <w:tabs>
          <w:tab w:val="left" w:pos="787"/>
        </w:tabs>
        <w:spacing w:before="120"/>
        <w:ind w:left="787"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(3)(a)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39530EA" w14:textId="77777777" w:rsidR="00824ED7" w:rsidRPr="00D3651F" w:rsidRDefault="00824ED7" w:rsidP="00D3651F">
      <w:pPr>
        <w:numPr>
          <w:ilvl w:val="0"/>
          <w:numId w:val="92"/>
        </w:numPr>
        <w:shd w:val="clear" w:color="auto" w:fill="FFFFFF"/>
        <w:tabs>
          <w:tab w:val="left" w:pos="787"/>
        </w:tabs>
        <w:spacing w:before="120"/>
        <w:ind w:left="787"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(5)(a)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D8237C9"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Members of illness separated couple (partner not in special residence and partner property owner)</w:t>
      </w:r>
    </w:p>
    <w:p w14:paraId="57A2C507" w14:textId="77777777" w:rsidR="00824ED7" w:rsidRPr="00D3651F" w:rsidRDefault="00824ED7" w:rsidP="00D3651F">
      <w:pPr>
        <w:shd w:val="clear" w:color="auto" w:fill="FFFFFF"/>
        <w:tabs>
          <w:tab w:val="left" w:pos="763"/>
        </w:tabs>
        <w:spacing w:before="120"/>
        <w:ind w:left="341"/>
        <w:jc w:val="both"/>
        <w:rPr>
          <w:rFonts w:ascii="Times New Roman" w:hAnsi="Times New Roman" w:cs="Times New Roman"/>
          <w:sz w:val="22"/>
        </w:rPr>
      </w:pPr>
      <w:r w:rsidRPr="00D3651F">
        <w:rPr>
          <w:rFonts w:ascii="Times New Roman" w:hAnsi="Times New Roman" w:cs="Times New Roman"/>
          <w:b/>
          <w:bCs/>
          <w:sz w:val="22"/>
          <w:szCs w:val="24"/>
        </w:rPr>
        <w:t>58.</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52T of the Principal Act is amended:</w:t>
      </w:r>
    </w:p>
    <w:p w14:paraId="1A6D816D" w14:textId="77777777" w:rsidR="00824ED7" w:rsidRPr="00D3651F" w:rsidRDefault="00824ED7" w:rsidP="00D3651F">
      <w:pPr>
        <w:numPr>
          <w:ilvl w:val="0"/>
          <w:numId w:val="93"/>
        </w:numPr>
        <w:shd w:val="clear" w:color="auto" w:fill="FFFFFF"/>
        <w:tabs>
          <w:tab w:val="left" w:pos="792"/>
        </w:tabs>
        <w:spacing w:before="120"/>
        <w:ind w:left="792"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subsection (1)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(first occurring)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60AEAF1" w14:textId="77777777" w:rsidR="00824ED7" w:rsidRPr="00D3651F" w:rsidRDefault="00824ED7" w:rsidP="00D3651F">
      <w:pPr>
        <w:numPr>
          <w:ilvl w:val="0"/>
          <w:numId w:val="93"/>
        </w:numPr>
        <w:shd w:val="clear" w:color="auto" w:fill="FFFFFF"/>
        <w:tabs>
          <w:tab w:val="left" w:pos="792"/>
        </w:tabs>
        <w:spacing w:before="120"/>
        <w:ind w:left="792"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(1)(b)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in a 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a special residence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1BE4102C" w14:textId="77777777" w:rsidR="00824ED7" w:rsidRPr="00D3651F" w:rsidRDefault="00824ED7" w:rsidP="00D3651F">
      <w:pPr>
        <w:numPr>
          <w:ilvl w:val="0"/>
          <w:numId w:val="93"/>
        </w:numPr>
        <w:shd w:val="clear" w:color="auto" w:fill="FFFFFF"/>
        <w:tabs>
          <w:tab w:val="left" w:pos="792"/>
        </w:tabs>
        <w:spacing w:before="120"/>
        <w:ind w:left="792"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(2)(a)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174D1BC3" w14:textId="77777777" w:rsidR="00824ED7" w:rsidRPr="00D3651F" w:rsidRDefault="00824ED7" w:rsidP="00D3651F">
      <w:pPr>
        <w:numPr>
          <w:ilvl w:val="0"/>
          <w:numId w:val="93"/>
        </w:numPr>
        <w:shd w:val="clear" w:color="auto" w:fill="FFFFFF"/>
        <w:tabs>
          <w:tab w:val="left" w:pos="792"/>
        </w:tabs>
        <w:spacing w:before="120"/>
        <w:ind w:left="792"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(3)(a)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42ECF07" w14:textId="77777777" w:rsidR="00824ED7" w:rsidRPr="00D3651F" w:rsidRDefault="00B72F7D"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br w:type="page"/>
      </w:r>
      <w:r w:rsidR="00824ED7" w:rsidRPr="00D3651F">
        <w:rPr>
          <w:rFonts w:ascii="Times New Roman" w:hAnsi="Times New Roman" w:cs="Times New Roman"/>
          <w:b/>
          <w:bCs/>
          <w:sz w:val="22"/>
          <w:szCs w:val="24"/>
        </w:rPr>
        <w:lastRenderedPageBreak/>
        <w:t>Members of illness separated couple (partner not in special residence and partner not property owner)</w:t>
      </w:r>
    </w:p>
    <w:p w14:paraId="12C8E217" w14:textId="77777777" w:rsidR="00824ED7" w:rsidRPr="00D3651F" w:rsidRDefault="00824ED7" w:rsidP="00D3651F">
      <w:pPr>
        <w:shd w:val="clear" w:color="auto" w:fill="FFFFFF"/>
        <w:tabs>
          <w:tab w:val="left" w:pos="754"/>
        </w:tabs>
        <w:spacing w:before="120"/>
        <w:ind w:left="336"/>
        <w:jc w:val="both"/>
        <w:rPr>
          <w:rFonts w:ascii="Times New Roman" w:hAnsi="Times New Roman" w:cs="Times New Roman"/>
          <w:sz w:val="22"/>
        </w:rPr>
      </w:pPr>
      <w:r w:rsidRPr="00D3651F">
        <w:rPr>
          <w:rFonts w:ascii="Times New Roman" w:hAnsi="Times New Roman" w:cs="Times New Roman"/>
          <w:b/>
          <w:bCs/>
          <w:sz w:val="22"/>
          <w:szCs w:val="24"/>
        </w:rPr>
        <w:t>59.</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52U of the Principal Act is amended:</w:t>
      </w:r>
    </w:p>
    <w:p w14:paraId="3F9635B7" w14:textId="77777777" w:rsidR="00824ED7" w:rsidRPr="00D3651F" w:rsidRDefault="00824ED7" w:rsidP="00D3651F">
      <w:pPr>
        <w:numPr>
          <w:ilvl w:val="0"/>
          <w:numId w:val="94"/>
        </w:numPr>
        <w:shd w:val="clear" w:color="auto" w:fill="FFFFFF"/>
        <w:tabs>
          <w:tab w:val="left" w:pos="773"/>
        </w:tabs>
        <w:spacing w:before="120"/>
        <w:ind w:left="773" w:hanging="389"/>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subsection (1)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(first occurring)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0979184" w14:textId="77777777" w:rsidR="00824ED7" w:rsidRPr="00D3651F" w:rsidRDefault="00824ED7" w:rsidP="00D3651F">
      <w:pPr>
        <w:numPr>
          <w:ilvl w:val="0"/>
          <w:numId w:val="94"/>
        </w:numPr>
        <w:shd w:val="clear" w:color="auto" w:fill="FFFFFF"/>
        <w:tabs>
          <w:tab w:val="left" w:pos="773"/>
        </w:tabs>
        <w:spacing w:before="120"/>
        <w:ind w:left="773" w:hanging="389"/>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(1)(b)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in a 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a special residence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1B614DF" w14:textId="77777777" w:rsidR="00824ED7" w:rsidRPr="00D3651F" w:rsidRDefault="00824ED7" w:rsidP="00D3651F">
      <w:pPr>
        <w:numPr>
          <w:ilvl w:val="0"/>
          <w:numId w:val="94"/>
        </w:numPr>
        <w:shd w:val="clear" w:color="auto" w:fill="FFFFFF"/>
        <w:tabs>
          <w:tab w:val="left" w:pos="773"/>
        </w:tabs>
        <w:spacing w:before="120"/>
        <w:ind w:left="773" w:hanging="389"/>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(2)(a)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14B9763" w14:textId="77777777" w:rsidR="00824ED7" w:rsidRPr="00D3651F" w:rsidRDefault="00824ED7" w:rsidP="00D3651F">
      <w:pPr>
        <w:numPr>
          <w:ilvl w:val="0"/>
          <w:numId w:val="94"/>
        </w:numPr>
        <w:shd w:val="clear" w:color="auto" w:fill="FFFFFF"/>
        <w:tabs>
          <w:tab w:val="left" w:pos="773"/>
        </w:tabs>
        <w:spacing w:before="120"/>
        <w:ind w:left="773" w:hanging="389"/>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(4)(a)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BFB973E"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Members of ordinary couple with different principal homes (both in special residences)</w:t>
      </w:r>
    </w:p>
    <w:p w14:paraId="5DE5FD0A" w14:textId="77777777" w:rsidR="00824ED7" w:rsidRPr="00D3651F" w:rsidRDefault="00824ED7" w:rsidP="00D3651F">
      <w:pPr>
        <w:shd w:val="clear" w:color="auto" w:fill="FFFFFF"/>
        <w:tabs>
          <w:tab w:val="left" w:pos="754"/>
        </w:tabs>
        <w:spacing w:before="120"/>
        <w:ind w:left="336"/>
        <w:jc w:val="both"/>
        <w:rPr>
          <w:rFonts w:ascii="Times New Roman" w:hAnsi="Times New Roman" w:cs="Times New Roman"/>
          <w:sz w:val="22"/>
        </w:rPr>
      </w:pPr>
      <w:r w:rsidRPr="00D3651F">
        <w:rPr>
          <w:rFonts w:ascii="Times New Roman" w:hAnsi="Times New Roman" w:cs="Times New Roman"/>
          <w:b/>
          <w:bCs/>
          <w:sz w:val="22"/>
          <w:szCs w:val="24"/>
        </w:rPr>
        <w:t>60.</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52V of the Principal Act is amended:</w:t>
      </w:r>
    </w:p>
    <w:p w14:paraId="5B294877" w14:textId="77777777" w:rsidR="00824ED7" w:rsidRPr="00D3651F" w:rsidRDefault="00824ED7" w:rsidP="00D3651F">
      <w:pPr>
        <w:numPr>
          <w:ilvl w:val="0"/>
          <w:numId w:val="95"/>
        </w:numPr>
        <w:shd w:val="clear" w:color="auto" w:fill="FFFFFF"/>
        <w:tabs>
          <w:tab w:val="left" w:pos="782"/>
        </w:tabs>
        <w:spacing w:before="120"/>
        <w:ind w:left="782" w:hanging="389"/>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subsection (1)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(first occurring)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9CDE348" w14:textId="77777777" w:rsidR="00824ED7" w:rsidRPr="00D3651F" w:rsidRDefault="00824ED7" w:rsidP="00D3651F">
      <w:pPr>
        <w:numPr>
          <w:ilvl w:val="0"/>
          <w:numId w:val="95"/>
        </w:numPr>
        <w:shd w:val="clear" w:color="auto" w:fill="FFFFFF"/>
        <w:tabs>
          <w:tab w:val="left" w:pos="782"/>
        </w:tabs>
        <w:spacing w:before="120"/>
        <w:ind w:left="782" w:hanging="389"/>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(1)(b)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in a 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a special residence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4A952A21" w14:textId="77777777" w:rsidR="00824ED7" w:rsidRPr="00D3651F" w:rsidRDefault="00824ED7" w:rsidP="00D3651F">
      <w:pPr>
        <w:numPr>
          <w:ilvl w:val="0"/>
          <w:numId w:val="95"/>
        </w:numPr>
        <w:shd w:val="clear" w:color="auto" w:fill="FFFFFF"/>
        <w:tabs>
          <w:tab w:val="left" w:pos="782"/>
        </w:tabs>
        <w:spacing w:before="120"/>
        <w:ind w:left="782" w:hanging="389"/>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(2)(a)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77E202F" w14:textId="77777777" w:rsidR="00824ED7" w:rsidRPr="00D3651F" w:rsidRDefault="00824ED7" w:rsidP="00D3651F">
      <w:pPr>
        <w:numPr>
          <w:ilvl w:val="0"/>
          <w:numId w:val="95"/>
        </w:numPr>
        <w:shd w:val="clear" w:color="auto" w:fill="FFFFFF"/>
        <w:tabs>
          <w:tab w:val="left" w:pos="782"/>
        </w:tabs>
        <w:spacing w:before="120"/>
        <w:ind w:left="782" w:hanging="389"/>
        <w:jc w:val="both"/>
        <w:rPr>
          <w:rFonts w:ascii="Times New Roman" w:hAnsi="Times New Roman" w:cs="Times New Roman"/>
          <w:b/>
          <w:bCs/>
          <w:sz w:val="22"/>
          <w:szCs w:val="24"/>
        </w:rPr>
      </w:pPr>
      <w:r w:rsidRPr="00D3651F">
        <w:rPr>
          <w:rFonts w:ascii="Times New Roman" w:hAnsi="Times New Roman" w:cs="Times New Roman"/>
          <w:sz w:val="22"/>
          <w:szCs w:val="24"/>
        </w:rPr>
        <w:t>by omitting paragraph (2)(d) and substituting the following paragraph:</w:t>
      </w:r>
    </w:p>
    <w:p w14:paraId="1CA59001" w14:textId="77777777" w:rsidR="00824ED7" w:rsidRPr="00D3651F" w:rsidRDefault="00D66366" w:rsidP="00D3651F">
      <w:pPr>
        <w:shd w:val="clear" w:color="auto" w:fill="FFFFFF"/>
        <w:spacing w:before="120"/>
        <w:ind w:left="1445" w:hanging="518"/>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(d) the value of the resident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principal home is taken to be the resident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individual residence contribution; and</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1692438B" w14:textId="77777777" w:rsidR="00824ED7" w:rsidRPr="00D3651F" w:rsidRDefault="00824ED7" w:rsidP="00D3651F">
      <w:pPr>
        <w:shd w:val="clear" w:color="auto" w:fill="FFFFFF"/>
        <w:tabs>
          <w:tab w:val="left" w:pos="782"/>
        </w:tabs>
        <w:spacing w:before="120"/>
        <w:ind w:left="782" w:hanging="389"/>
        <w:jc w:val="both"/>
        <w:rPr>
          <w:rFonts w:ascii="Times New Roman" w:hAnsi="Times New Roman" w:cs="Times New Roman"/>
          <w:sz w:val="22"/>
        </w:rPr>
      </w:pPr>
      <w:r w:rsidRPr="00D3651F">
        <w:rPr>
          <w:rFonts w:ascii="Times New Roman" w:hAnsi="Times New Roman" w:cs="Times New Roman"/>
          <w:b/>
          <w:bCs/>
          <w:sz w:val="22"/>
          <w:szCs w:val="24"/>
        </w:rPr>
        <w:t>(e)</w:t>
      </w:r>
      <w:r w:rsidRPr="00D3651F">
        <w:rPr>
          <w:rFonts w:ascii="Times New Roman" w:hAnsi="Times New Roman" w:cs="Times New Roman"/>
          <w:sz w:val="22"/>
          <w:szCs w:val="24"/>
        </w:rPr>
        <w:tab/>
        <w:t>by omitting paragraph (2)(e) and substituting the following</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paragraph:</w:t>
      </w:r>
    </w:p>
    <w:p w14:paraId="0435E26C" w14:textId="77777777" w:rsidR="00824ED7" w:rsidRPr="00D3651F" w:rsidRDefault="00D66366" w:rsidP="00D3651F">
      <w:pPr>
        <w:shd w:val="clear" w:color="auto" w:fill="FFFFFF"/>
        <w:spacing w:before="120"/>
        <w:ind w:left="1445" w:hanging="49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(e) the value of the partner</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principal home is taken to be the partner</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individual residence contribution; and</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223C022F" w14:textId="77777777" w:rsidR="00824ED7" w:rsidRPr="00D3651F" w:rsidRDefault="00824ED7" w:rsidP="00D3651F">
      <w:pPr>
        <w:numPr>
          <w:ilvl w:val="0"/>
          <w:numId w:val="96"/>
        </w:numPr>
        <w:shd w:val="clear" w:color="auto" w:fill="FFFFFF"/>
        <w:tabs>
          <w:tab w:val="left" w:pos="782"/>
        </w:tabs>
        <w:spacing w:before="120"/>
        <w:ind w:left="782" w:hanging="389"/>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(3)(a)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32C7A58" w14:textId="77777777" w:rsidR="00824ED7" w:rsidRPr="00D3651F" w:rsidRDefault="00824ED7" w:rsidP="00D3651F">
      <w:pPr>
        <w:numPr>
          <w:ilvl w:val="0"/>
          <w:numId w:val="96"/>
        </w:numPr>
        <w:shd w:val="clear" w:color="auto" w:fill="FFFFFF"/>
        <w:tabs>
          <w:tab w:val="left" w:pos="782"/>
        </w:tabs>
        <w:spacing w:before="120"/>
        <w:ind w:left="782" w:hanging="389"/>
        <w:jc w:val="both"/>
        <w:rPr>
          <w:rFonts w:ascii="Times New Roman" w:hAnsi="Times New Roman" w:cs="Times New Roman"/>
          <w:b/>
          <w:bCs/>
          <w:sz w:val="22"/>
          <w:szCs w:val="24"/>
        </w:rPr>
      </w:pPr>
      <w:r w:rsidRPr="00D3651F">
        <w:rPr>
          <w:rFonts w:ascii="Times New Roman" w:hAnsi="Times New Roman" w:cs="Times New Roman"/>
          <w:sz w:val="22"/>
          <w:szCs w:val="24"/>
        </w:rPr>
        <w:t>by omitting paragraph (3)(d) and substituting the following paragraph:</w:t>
      </w:r>
    </w:p>
    <w:p w14:paraId="0C5E87CB" w14:textId="77777777" w:rsidR="00824ED7" w:rsidRPr="00D3651F" w:rsidRDefault="00D66366" w:rsidP="00D3651F">
      <w:pPr>
        <w:shd w:val="clear" w:color="auto" w:fill="FFFFFF"/>
        <w:spacing w:before="120"/>
        <w:ind w:left="922"/>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(d) the resident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assets are taken to include an amount equal to the resident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individual residence contribution; and</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218C3A1C" w14:textId="37663F15" w:rsidR="00824ED7" w:rsidRPr="00D3651F" w:rsidRDefault="00824ED7" w:rsidP="00092AD0">
      <w:pPr>
        <w:shd w:val="clear" w:color="auto" w:fill="FFFFFF"/>
        <w:spacing w:before="120"/>
        <w:ind w:left="391"/>
        <w:jc w:val="both"/>
        <w:rPr>
          <w:rFonts w:ascii="Times New Roman" w:hAnsi="Times New Roman" w:cs="Times New Roman"/>
          <w:sz w:val="22"/>
        </w:rPr>
      </w:pPr>
      <w:r w:rsidRPr="00D3651F">
        <w:rPr>
          <w:rFonts w:ascii="Times New Roman" w:hAnsi="Times New Roman" w:cs="Times New Roman"/>
          <w:b/>
          <w:bCs/>
          <w:sz w:val="22"/>
          <w:szCs w:val="24"/>
        </w:rPr>
        <w:t>(h)</w:t>
      </w:r>
      <w:r w:rsidR="00092AD0">
        <w:rPr>
          <w:rFonts w:ascii="Times New Roman" w:hAnsi="Times New Roman" w:cs="Times New Roman"/>
          <w:b/>
          <w:bCs/>
          <w:sz w:val="22"/>
          <w:szCs w:val="24"/>
        </w:rPr>
        <w:tab/>
        <w:t xml:space="preserve"> </w:t>
      </w:r>
      <w:r w:rsidRPr="00D3651F">
        <w:rPr>
          <w:rFonts w:ascii="Times New Roman" w:hAnsi="Times New Roman" w:cs="Times New Roman"/>
          <w:sz w:val="22"/>
          <w:szCs w:val="24"/>
        </w:rPr>
        <w:t>by omitting paragraph (3)(e) and substituting the following paragraph:</w:t>
      </w:r>
    </w:p>
    <w:p w14:paraId="1B9E02F7" w14:textId="77777777" w:rsidR="00824ED7" w:rsidRPr="00D3651F" w:rsidRDefault="00D66366" w:rsidP="00D3651F">
      <w:pPr>
        <w:shd w:val="clear" w:color="auto" w:fill="FFFFFF"/>
        <w:spacing w:before="120"/>
        <w:ind w:left="922"/>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(e) the partner</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assets are taken to include an amount equal to the partner</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s individual residence contribution.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17E47973" w14:textId="77777777" w:rsidR="00824ED7" w:rsidRPr="00D3651F" w:rsidRDefault="00824ED7" w:rsidP="00D3651F">
      <w:pPr>
        <w:shd w:val="clear" w:color="auto" w:fill="FFFFFF"/>
        <w:spacing w:before="120"/>
        <w:ind w:left="29"/>
        <w:jc w:val="both"/>
        <w:rPr>
          <w:rFonts w:ascii="Times New Roman" w:hAnsi="Times New Roman" w:cs="Times New Roman"/>
          <w:sz w:val="22"/>
        </w:rPr>
      </w:pPr>
      <w:r w:rsidRPr="00D3651F">
        <w:rPr>
          <w:rFonts w:ascii="Times New Roman" w:hAnsi="Times New Roman" w:cs="Times New Roman"/>
          <w:b/>
          <w:bCs/>
          <w:sz w:val="22"/>
          <w:szCs w:val="24"/>
        </w:rPr>
        <w:t>Members of ordinary couple with different principal homes (partner not in special residence and partner property owner)</w:t>
      </w:r>
    </w:p>
    <w:p w14:paraId="331401B3" w14:textId="77777777" w:rsidR="00824ED7" w:rsidRPr="00D3651F" w:rsidRDefault="00824ED7" w:rsidP="00D3651F">
      <w:pPr>
        <w:shd w:val="clear" w:color="auto" w:fill="FFFFFF"/>
        <w:tabs>
          <w:tab w:val="left" w:pos="754"/>
        </w:tabs>
        <w:spacing w:before="120"/>
        <w:ind w:left="336"/>
        <w:jc w:val="both"/>
        <w:rPr>
          <w:rFonts w:ascii="Times New Roman" w:hAnsi="Times New Roman" w:cs="Times New Roman"/>
          <w:sz w:val="22"/>
        </w:rPr>
      </w:pPr>
      <w:r w:rsidRPr="00D3651F">
        <w:rPr>
          <w:rFonts w:ascii="Times New Roman" w:hAnsi="Times New Roman" w:cs="Times New Roman"/>
          <w:b/>
          <w:bCs/>
          <w:sz w:val="22"/>
          <w:szCs w:val="24"/>
        </w:rPr>
        <w:t>61.</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52W of the Principal Act is amended:</w:t>
      </w:r>
    </w:p>
    <w:p w14:paraId="21921076" w14:textId="688EE8E9" w:rsidR="00824ED7" w:rsidRPr="00D3651F" w:rsidRDefault="00824ED7" w:rsidP="00D3651F">
      <w:pPr>
        <w:shd w:val="clear" w:color="auto" w:fill="FFFFFF"/>
        <w:spacing w:before="120"/>
        <w:ind w:left="806" w:hanging="389"/>
        <w:jc w:val="both"/>
        <w:rPr>
          <w:rFonts w:ascii="Times New Roman" w:hAnsi="Times New Roman" w:cs="Times New Roman"/>
          <w:sz w:val="22"/>
        </w:rPr>
      </w:pPr>
      <w:r w:rsidRPr="00092AD0">
        <w:rPr>
          <w:rFonts w:ascii="Times New Roman" w:hAnsi="Times New Roman" w:cs="Times New Roman"/>
          <w:b/>
          <w:sz w:val="22"/>
          <w:szCs w:val="24"/>
        </w:rPr>
        <w:t>(a)</w:t>
      </w:r>
      <w:r w:rsidRPr="00D3651F">
        <w:rPr>
          <w:rFonts w:ascii="Times New Roman" w:hAnsi="Times New Roman" w:cs="Times New Roman"/>
          <w:sz w:val="22"/>
          <w:szCs w:val="24"/>
        </w:rPr>
        <w:t xml:space="preserve"> by omitting from subsection (1)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(first occurring)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B8E4FF0" w14:textId="77777777" w:rsidR="00824ED7" w:rsidRPr="00D3651F" w:rsidRDefault="00B72F7D" w:rsidP="00D3651F">
      <w:pPr>
        <w:numPr>
          <w:ilvl w:val="0"/>
          <w:numId w:val="97"/>
        </w:numPr>
        <w:shd w:val="clear" w:color="auto" w:fill="FFFFFF"/>
        <w:tabs>
          <w:tab w:val="left" w:pos="806"/>
        </w:tabs>
        <w:spacing w:before="120"/>
        <w:ind w:left="806" w:hanging="394"/>
        <w:jc w:val="both"/>
        <w:rPr>
          <w:rFonts w:ascii="Times New Roman" w:hAnsi="Times New Roman" w:cs="Times New Roman"/>
          <w:b/>
          <w:bCs/>
          <w:sz w:val="22"/>
          <w:szCs w:val="24"/>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 xml:space="preserve">by omitting from paragraph (1)(b) </w:t>
      </w:r>
      <w:r w:rsidR="00D66366" w:rsidRPr="00D3651F">
        <w:rPr>
          <w:rFonts w:ascii="Times New Roman" w:hAnsi="Times New Roman" w:cs="Times New Roman"/>
          <w:sz w:val="22"/>
          <w:szCs w:val="24"/>
        </w:rPr>
        <w:t>“</w:t>
      </w:r>
      <w:r w:rsidR="00824ED7" w:rsidRPr="00D3651F">
        <w:rPr>
          <w:rFonts w:ascii="Times New Roman" w:hAnsi="Times New Roman" w:cs="Times New Roman"/>
          <w:sz w:val="22"/>
          <w:szCs w:val="24"/>
        </w:rPr>
        <w:t>in a retirement village or granny flat</w:t>
      </w:r>
      <w:r w:rsidR="00D66366"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00824ED7" w:rsidRPr="00D3651F">
        <w:rPr>
          <w:rFonts w:ascii="Times New Roman" w:hAnsi="Times New Roman" w:cs="Times New Roman"/>
          <w:sz w:val="22"/>
          <w:szCs w:val="24"/>
        </w:rPr>
        <w:t>a special residence</w:t>
      </w:r>
      <w:r w:rsidR="00D66366"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1D9D988F" w14:textId="77777777" w:rsidR="00824ED7" w:rsidRPr="00D3651F" w:rsidRDefault="00824ED7" w:rsidP="00D3651F">
      <w:pPr>
        <w:numPr>
          <w:ilvl w:val="0"/>
          <w:numId w:val="97"/>
        </w:numPr>
        <w:shd w:val="clear" w:color="auto" w:fill="FFFFFF"/>
        <w:tabs>
          <w:tab w:val="left" w:pos="806"/>
        </w:tabs>
        <w:spacing w:before="120"/>
        <w:ind w:left="806"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subsection (2)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(first occurring)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41F26EDB" w14:textId="77777777" w:rsidR="00824ED7" w:rsidRPr="00D3651F" w:rsidRDefault="00824ED7" w:rsidP="00D3651F">
      <w:pPr>
        <w:numPr>
          <w:ilvl w:val="0"/>
          <w:numId w:val="97"/>
        </w:numPr>
        <w:shd w:val="clear" w:color="auto" w:fill="FFFFFF"/>
        <w:tabs>
          <w:tab w:val="left" w:pos="806"/>
        </w:tabs>
        <w:spacing w:before="120"/>
        <w:ind w:left="806"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subparagraph (2)(c)(ii)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in a 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a special residence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C939749" w14:textId="77777777" w:rsidR="00824ED7" w:rsidRPr="00D3651F" w:rsidRDefault="00824ED7" w:rsidP="00D3651F">
      <w:pPr>
        <w:shd w:val="clear" w:color="auto" w:fill="FFFFFF"/>
        <w:spacing w:before="120"/>
        <w:ind w:left="29"/>
        <w:jc w:val="both"/>
        <w:rPr>
          <w:rFonts w:ascii="Times New Roman" w:hAnsi="Times New Roman" w:cs="Times New Roman"/>
          <w:sz w:val="22"/>
        </w:rPr>
      </w:pPr>
      <w:r w:rsidRPr="00D3651F">
        <w:rPr>
          <w:rFonts w:ascii="Times New Roman" w:hAnsi="Times New Roman" w:cs="Times New Roman"/>
          <w:b/>
          <w:bCs/>
          <w:sz w:val="22"/>
          <w:szCs w:val="24"/>
        </w:rPr>
        <w:t>Members of ordinary couple with different principal homes (partner not in special residence and partner not property owner)</w:t>
      </w:r>
    </w:p>
    <w:p w14:paraId="151F8930" w14:textId="77777777" w:rsidR="00824ED7" w:rsidRPr="00D3651F" w:rsidRDefault="00824ED7" w:rsidP="00D3651F">
      <w:pPr>
        <w:shd w:val="clear" w:color="auto" w:fill="FFFFFF"/>
        <w:tabs>
          <w:tab w:val="left" w:pos="758"/>
        </w:tabs>
        <w:spacing w:before="120"/>
        <w:ind w:left="336"/>
        <w:jc w:val="both"/>
        <w:rPr>
          <w:rFonts w:ascii="Times New Roman" w:hAnsi="Times New Roman" w:cs="Times New Roman"/>
          <w:sz w:val="22"/>
        </w:rPr>
      </w:pPr>
      <w:r w:rsidRPr="00D3651F">
        <w:rPr>
          <w:rFonts w:ascii="Times New Roman" w:hAnsi="Times New Roman" w:cs="Times New Roman"/>
          <w:b/>
          <w:bCs/>
          <w:sz w:val="22"/>
          <w:szCs w:val="24"/>
        </w:rPr>
        <w:t>62.</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52X of the Principal Act is amended:</w:t>
      </w:r>
    </w:p>
    <w:p w14:paraId="75DEBCB8" w14:textId="77777777" w:rsidR="00824ED7" w:rsidRPr="00D3651F" w:rsidRDefault="00824ED7" w:rsidP="00D3651F">
      <w:pPr>
        <w:numPr>
          <w:ilvl w:val="0"/>
          <w:numId w:val="98"/>
        </w:numPr>
        <w:shd w:val="clear" w:color="auto" w:fill="FFFFFF"/>
        <w:tabs>
          <w:tab w:val="left" w:pos="797"/>
        </w:tabs>
        <w:spacing w:before="120"/>
        <w:ind w:left="797"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subsection (1)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(first occurring)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CFAC737" w14:textId="77777777" w:rsidR="00824ED7" w:rsidRPr="00D3651F" w:rsidRDefault="00824ED7" w:rsidP="00D3651F">
      <w:pPr>
        <w:numPr>
          <w:ilvl w:val="0"/>
          <w:numId w:val="98"/>
        </w:numPr>
        <w:shd w:val="clear" w:color="auto" w:fill="FFFFFF"/>
        <w:tabs>
          <w:tab w:val="left" w:pos="797"/>
        </w:tabs>
        <w:spacing w:before="120"/>
        <w:ind w:left="797"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(1)(b)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in a 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a special residence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BB98A3B" w14:textId="77777777" w:rsidR="00824ED7" w:rsidRPr="00D3651F" w:rsidRDefault="00824ED7" w:rsidP="00D3651F">
      <w:pPr>
        <w:numPr>
          <w:ilvl w:val="0"/>
          <w:numId w:val="98"/>
        </w:numPr>
        <w:shd w:val="clear" w:color="auto" w:fill="FFFFFF"/>
        <w:tabs>
          <w:tab w:val="left" w:pos="797"/>
        </w:tabs>
        <w:spacing w:before="120"/>
        <w:ind w:left="797"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(2)(a)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7F8E002" w14:textId="77777777" w:rsidR="00824ED7" w:rsidRPr="00D3651F" w:rsidRDefault="00824ED7" w:rsidP="00D3651F">
      <w:pPr>
        <w:numPr>
          <w:ilvl w:val="0"/>
          <w:numId w:val="98"/>
        </w:numPr>
        <w:shd w:val="clear" w:color="auto" w:fill="FFFFFF"/>
        <w:tabs>
          <w:tab w:val="left" w:pos="797"/>
        </w:tabs>
        <w:spacing w:before="120"/>
        <w:ind w:left="797"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(3)(a)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or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1B6A01F" w14:textId="77777777" w:rsidR="00824ED7" w:rsidRPr="00D3651F" w:rsidRDefault="00824ED7" w:rsidP="00D3651F">
      <w:pPr>
        <w:shd w:val="clear" w:color="auto" w:fill="FFFFFF"/>
        <w:spacing w:before="120"/>
        <w:ind w:left="24"/>
        <w:jc w:val="both"/>
        <w:rPr>
          <w:rFonts w:ascii="Times New Roman" w:hAnsi="Times New Roman" w:cs="Times New Roman"/>
          <w:sz w:val="22"/>
        </w:rPr>
      </w:pPr>
      <w:r w:rsidRPr="00D3651F">
        <w:rPr>
          <w:rFonts w:ascii="Times New Roman" w:hAnsi="Times New Roman" w:cs="Times New Roman"/>
          <w:b/>
          <w:bCs/>
          <w:sz w:val="22"/>
          <w:szCs w:val="24"/>
        </w:rPr>
        <w:t>Indexed and adjusted amounts</w:t>
      </w:r>
    </w:p>
    <w:p w14:paraId="56296E3F" w14:textId="77777777" w:rsidR="00824ED7" w:rsidRPr="00D3651F" w:rsidRDefault="00824ED7" w:rsidP="00D3651F">
      <w:pPr>
        <w:shd w:val="clear" w:color="auto" w:fill="FFFFFF"/>
        <w:tabs>
          <w:tab w:val="left" w:pos="758"/>
        </w:tabs>
        <w:spacing w:before="120"/>
        <w:ind w:left="336"/>
        <w:jc w:val="both"/>
        <w:rPr>
          <w:rFonts w:ascii="Times New Roman" w:hAnsi="Times New Roman" w:cs="Times New Roman"/>
          <w:sz w:val="22"/>
        </w:rPr>
      </w:pPr>
      <w:r w:rsidRPr="00D3651F">
        <w:rPr>
          <w:rFonts w:ascii="Times New Roman" w:hAnsi="Times New Roman" w:cs="Times New Roman"/>
          <w:b/>
          <w:bCs/>
          <w:sz w:val="22"/>
          <w:szCs w:val="24"/>
        </w:rPr>
        <w:t>63.</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59A of the Principal Act is amended:</w:t>
      </w:r>
    </w:p>
    <w:p w14:paraId="0E774E71" w14:textId="77777777" w:rsidR="00824ED7" w:rsidRPr="00D3651F" w:rsidRDefault="00824ED7" w:rsidP="00D3651F">
      <w:pPr>
        <w:numPr>
          <w:ilvl w:val="0"/>
          <w:numId w:val="99"/>
        </w:numPr>
        <w:shd w:val="clear" w:color="auto" w:fill="FFFFFF"/>
        <w:tabs>
          <w:tab w:val="left" w:pos="792"/>
        </w:tabs>
        <w:spacing w:before="120"/>
        <w:ind w:left="792"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column 2 of item 13 of the Index and Adjusted Amounts Table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 and granny flat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12091095" w14:textId="77777777" w:rsidR="00824ED7" w:rsidRPr="00D3651F" w:rsidRDefault="00824ED7" w:rsidP="00D3651F">
      <w:pPr>
        <w:numPr>
          <w:ilvl w:val="0"/>
          <w:numId w:val="99"/>
        </w:numPr>
        <w:shd w:val="clear" w:color="auto" w:fill="FFFFFF"/>
        <w:tabs>
          <w:tab w:val="left" w:pos="792"/>
        </w:tabs>
        <w:spacing w:before="120"/>
        <w:ind w:left="792" w:hanging="39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inserting in column 3 of item 13 of that Table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after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separated</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0CDDB35"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Adjustment of special illness separated special resident AVL</w:t>
      </w:r>
    </w:p>
    <w:p w14:paraId="745F20C5" w14:textId="77777777" w:rsidR="00824ED7" w:rsidRPr="00D3651F" w:rsidRDefault="00824ED7" w:rsidP="00D3651F">
      <w:pPr>
        <w:shd w:val="clear" w:color="auto" w:fill="FFFFFF"/>
        <w:tabs>
          <w:tab w:val="left" w:pos="758"/>
        </w:tabs>
        <w:spacing w:before="120"/>
        <w:ind w:firstLine="336"/>
        <w:jc w:val="both"/>
        <w:rPr>
          <w:rFonts w:ascii="Times New Roman" w:hAnsi="Times New Roman" w:cs="Times New Roman"/>
          <w:sz w:val="22"/>
        </w:rPr>
      </w:pPr>
      <w:r w:rsidRPr="00D3651F">
        <w:rPr>
          <w:rFonts w:ascii="Times New Roman" w:hAnsi="Times New Roman" w:cs="Times New Roman"/>
          <w:b/>
          <w:bCs/>
          <w:sz w:val="22"/>
          <w:szCs w:val="24"/>
        </w:rPr>
        <w:t>64.</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59J of the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Principal Act is amended by omitting</w:t>
      </w:r>
      <w:r w:rsidR="00CE64C3" w:rsidRPr="00D3651F">
        <w:rPr>
          <w:rFonts w:ascii="Times New Roman" w:hAnsi="Times New Roman" w:cs="Times New Roman"/>
          <w:sz w:val="22"/>
          <w:szCs w:val="24"/>
        </w:rPr>
        <w:t xml:space="preserv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retirement village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special</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0791F55"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9</w:t>
      </w:r>
      <w:r w:rsidRPr="00D3651F">
        <w:rPr>
          <w:rFonts w:ascii="Times New Roman" w:hAnsi="Times New Roman" w:cs="Times New Roman"/>
          <w:sz w:val="22"/>
          <w:szCs w:val="24"/>
        </w:rPr>
        <w:t>—</w:t>
      </w:r>
      <w:r w:rsidRPr="00D3651F">
        <w:rPr>
          <w:rFonts w:ascii="Times New Roman" w:hAnsi="Times New Roman" w:cs="Times New Roman"/>
          <w:b/>
          <w:bCs/>
          <w:i/>
          <w:iCs/>
          <w:sz w:val="22"/>
          <w:szCs w:val="24"/>
        </w:rPr>
        <w:t>Remote area allowance</w:t>
      </w:r>
    </w:p>
    <w:p w14:paraId="41B39EF9"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General definitions</w:t>
      </w:r>
    </w:p>
    <w:p w14:paraId="22E69EE9" w14:textId="77777777" w:rsidR="00824ED7" w:rsidRPr="00D3651F" w:rsidRDefault="00824ED7" w:rsidP="00D3651F">
      <w:pPr>
        <w:shd w:val="clear" w:color="auto" w:fill="FFFFFF"/>
        <w:tabs>
          <w:tab w:val="left" w:pos="758"/>
        </w:tabs>
        <w:spacing w:before="120"/>
        <w:ind w:firstLine="336"/>
        <w:jc w:val="both"/>
        <w:rPr>
          <w:rFonts w:ascii="Times New Roman" w:hAnsi="Times New Roman" w:cs="Times New Roman"/>
          <w:sz w:val="22"/>
        </w:rPr>
      </w:pPr>
      <w:r w:rsidRPr="00D3651F">
        <w:rPr>
          <w:rFonts w:ascii="Times New Roman" w:hAnsi="Times New Roman" w:cs="Times New Roman"/>
          <w:b/>
          <w:bCs/>
          <w:sz w:val="22"/>
          <w:szCs w:val="24"/>
        </w:rPr>
        <w:t>65.</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5Q of the Principal Act is amended by adding at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end of subsection (2) the following Note:</w:t>
      </w:r>
    </w:p>
    <w:p w14:paraId="046B1788" w14:textId="77777777" w:rsidR="00824ED7" w:rsidRPr="00D3651F" w:rsidRDefault="00D66366" w:rsidP="00D3651F">
      <w:pPr>
        <w:shd w:val="clear" w:color="auto" w:fill="FFFFFF"/>
        <w:spacing w:before="120"/>
        <w:ind w:left="586" w:hanging="581"/>
        <w:jc w:val="both"/>
        <w:rPr>
          <w:rFonts w:ascii="Times New Roman" w:hAnsi="Times New Roman" w:cs="Times New Roman"/>
          <w:sz w:val="22"/>
        </w:rPr>
      </w:pPr>
      <w:r w:rsidRPr="00D3651F">
        <w:rPr>
          <w:rFonts w:ascii="Times New Roman" w:hAnsi="Times New Roman" w:cs="Times New Roman"/>
          <w:sz w:val="22"/>
          <w:szCs w:val="18"/>
        </w:rPr>
        <w:t>“</w:t>
      </w:r>
      <w:r w:rsidR="00824ED7" w:rsidRPr="00D3651F">
        <w:rPr>
          <w:rFonts w:ascii="Times New Roman" w:hAnsi="Times New Roman" w:cs="Times New Roman"/>
          <w:sz w:val="22"/>
          <w:szCs w:val="18"/>
        </w:rPr>
        <w:t>Note: the rule set out in subsection (2) may be modified by a determination under subsection 5R(11) or 5R (12).</w:t>
      </w:r>
      <w:r w:rsidRPr="00D3651F">
        <w:rPr>
          <w:rFonts w:ascii="Times New Roman" w:hAnsi="Times New Roman" w:cs="Times New Roman"/>
          <w:sz w:val="22"/>
          <w:szCs w:val="18"/>
        </w:rPr>
        <w:t>”</w:t>
      </w:r>
      <w:r w:rsidR="00824ED7" w:rsidRPr="00D3651F">
        <w:rPr>
          <w:rFonts w:ascii="Times New Roman" w:hAnsi="Times New Roman" w:cs="Times New Roman"/>
          <w:sz w:val="22"/>
          <w:szCs w:val="18"/>
        </w:rPr>
        <w:t>.</w:t>
      </w:r>
    </w:p>
    <w:p w14:paraId="1B726971"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Determinations having interpretative effect</w:t>
      </w:r>
    </w:p>
    <w:p w14:paraId="0F43CDE6" w14:textId="77777777" w:rsidR="00824ED7" w:rsidRPr="00D3651F" w:rsidRDefault="00824ED7" w:rsidP="00D3651F">
      <w:pPr>
        <w:shd w:val="clear" w:color="auto" w:fill="FFFFFF"/>
        <w:tabs>
          <w:tab w:val="left" w:pos="758"/>
        </w:tabs>
        <w:spacing w:before="120"/>
        <w:ind w:firstLine="336"/>
        <w:jc w:val="both"/>
        <w:rPr>
          <w:rFonts w:ascii="Times New Roman" w:hAnsi="Times New Roman" w:cs="Times New Roman"/>
          <w:sz w:val="22"/>
        </w:rPr>
      </w:pPr>
      <w:r w:rsidRPr="00D3651F">
        <w:rPr>
          <w:rFonts w:ascii="Times New Roman" w:hAnsi="Times New Roman" w:cs="Times New Roman"/>
          <w:b/>
          <w:bCs/>
          <w:sz w:val="22"/>
          <w:szCs w:val="24"/>
        </w:rPr>
        <w:t>66.</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5R of the Principal Act is amended by adding at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end the following subsections:</w:t>
      </w:r>
    </w:p>
    <w:p w14:paraId="373EACB9" w14:textId="77777777" w:rsidR="00824ED7" w:rsidRPr="00D3651F" w:rsidRDefault="00B72F7D"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sz w:val="22"/>
        </w:rPr>
        <w:br w:type="page"/>
      </w:r>
      <w:r w:rsidR="00D66366" w:rsidRPr="00D3651F">
        <w:rPr>
          <w:rFonts w:ascii="Times New Roman" w:hAnsi="Times New Roman" w:cs="Times New Roman"/>
          <w:sz w:val="22"/>
          <w:szCs w:val="24"/>
        </w:rPr>
        <w:lastRenderedPageBreak/>
        <w:t>“</w:t>
      </w:r>
      <w:r w:rsidR="00824ED7" w:rsidRPr="00D3651F">
        <w:rPr>
          <w:rFonts w:ascii="Times New Roman" w:hAnsi="Times New Roman" w:cs="Times New Roman"/>
          <w:i/>
          <w:iCs/>
          <w:sz w:val="22"/>
          <w:szCs w:val="24"/>
        </w:rPr>
        <w:t>Remote area determination</w:t>
      </w:r>
      <w:r w:rsidR="00824ED7" w:rsidRPr="00D3651F">
        <w:rPr>
          <w:rFonts w:ascii="Times New Roman" w:hAnsi="Times New Roman" w:cs="Times New Roman"/>
          <w:sz w:val="22"/>
          <w:szCs w:val="24"/>
        </w:rPr>
        <w:t>—</w:t>
      </w:r>
      <w:r w:rsidR="00824ED7" w:rsidRPr="00D3651F">
        <w:rPr>
          <w:rFonts w:ascii="Times New Roman" w:hAnsi="Times New Roman" w:cs="Times New Roman"/>
          <w:i/>
          <w:iCs/>
          <w:sz w:val="22"/>
          <w:szCs w:val="24"/>
        </w:rPr>
        <w:t>current or future absence from remote area</w:t>
      </w:r>
    </w:p>
    <w:p w14:paraId="7A750993" w14:textId="77777777" w:rsidR="00824ED7" w:rsidRPr="00D3651F" w:rsidRDefault="00824ED7" w:rsidP="00D3651F">
      <w:pPr>
        <w:shd w:val="clear" w:color="auto" w:fill="FFFFFF"/>
        <w:spacing w:before="120"/>
        <w:ind w:left="355"/>
        <w:jc w:val="both"/>
        <w:rPr>
          <w:rFonts w:ascii="Times New Roman" w:hAnsi="Times New Roman" w:cs="Times New Roman"/>
          <w:sz w:val="22"/>
        </w:rPr>
      </w:pPr>
      <w:r w:rsidRPr="00D3651F">
        <w:rPr>
          <w:rFonts w:ascii="Times New Roman" w:hAnsi="Times New Roman" w:cs="Times New Roman"/>
          <w:sz w:val="22"/>
          <w:szCs w:val="24"/>
        </w:rPr>
        <w:t>(11) If the Commission is satisfied that:</w:t>
      </w:r>
    </w:p>
    <w:p w14:paraId="76FD3A78" w14:textId="77777777" w:rsidR="00824ED7" w:rsidRPr="00D3651F" w:rsidRDefault="00824ED7" w:rsidP="00D3651F">
      <w:pPr>
        <w:numPr>
          <w:ilvl w:val="0"/>
          <w:numId w:val="100"/>
        </w:numPr>
        <w:shd w:val="clear" w:color="auto" w:fill="FFFFFF"/>
        <w:tabs>
          <w:tab w:val="left" w:pos="787"/>
        </w:tabs>
        <w:spacing w:before="120"/>
        <w:ind w:left="787" w:hanging="394"/>
        <w:jc w:val="both"/>
        <w:rPr>
          <w:rFonts w:ascii="Times New Roman" w:hAnsi="Times New Roman" w:cs="Times New Roman"/>
          <w:sz w:val="22"/>
          <w:szCs w:val="24"/>
        </w:rPr>
      </w:pPr>
      <w:r w:rsidRPr="00D3651F">
        <w:rPr>
          <w:rFonts w:ascii="Times New Roman" w:hAnsi="Times New Roman" w:cs="Times New Roman"/>
          <w:sz w:val="22"/>
          <w:szCs w:val="24"/>
        </w:rPr>
        <w:t>a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age or invalidity service pension includes an amount of remote area allowance; and</w:t>
      </w:r>
    </w:p>
    <w:p w14:paraId="6BB9075A" w14:textId="77777777" w:rsidR="00824ED7" w:rsidRPr="00D3651F" w:rsidRDefault="00824ED7" w:rsidP="00D3651F">
      <w:pPr>
        <w:numPr>
          <w:ilvl w:val="0"/>
          <w:numId w:val="100"/>
        </w:numPr>
        <w:shd w:val="clear" w:color="auto" w:fill="FFFFFF"/>
        <w:tabs>
          <w:tab w:val="left" w:pos="787"/>
        </w:tabs>
        <w:spacing w:before="120"/>
        <w:ind w:left="787" w:hanging="394"/>
        <w:jc w:val="both"/>
        <w:rPr>
          <w:rFonts w:ascii="Times New Roman" w:hAnsi="Times New Roman" w:cs="Times New Roman"/>
          <w:sz w:val="22"/>
          <w:szCs w:val="24"/>
        </w:rPr>
      </w:pPr>
      <w:r w:rsidRPr="00D3651F">
        <w:rPr>
          <w:rFonts w:ascii="Times New Roman" w:hAnsi="Times New Roman" w:cs="Times New Roman"/>
          <w:sz w:val="22"/>
          <w:szCs w:val="24"/>
        </w:rPr>
        <w:t>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remote area allowance includes an amount for a veteran pensioner add-on child; and</w:t>
      </w:r>
    </w:p>
    <w:p w14:paraId="345BE7FB" w14:textId="77777777" w:rsidR="00824ED7" w:rsidRPr="00D3651F" w:rsidRDefault="00824ED7" w:rsidP="00D3651F">
      <w:pPr>
        <w:numPr>
          <w:ilvl w:val="0"/>
          <w:numId w:val="100"/>
        </w:numPr>
        <w:shd w:val="clear" w:color="auto" w:fill="FFFFFF"/>
        <w:tabs>
          <w:tab w:val="left" w:pos="787"/>
        </w:tabs>
        <w:spacing w:before="120"/>
        <w:ind w:left="787" w:hanging="394"/>
        <w:jc w:val="both"/>
        <w:rPr>
          <w:rFonts w:ascii="Times New Roman" w:hAnsi="Times New Roman" w:cs="Times New Roman"/>
          <w:sz w:val="22"/>
          <w:szCs w:val="24"/>
        </w:rPr>
      </w:pPr>
      <w:r w:rsidRPr="00D3651F">
        <w:rPr>
          <w:rFonts w:ascii="Times New Roman" w:hAnsi="Times New Roman" w:cs="Times New Roman"/>
          <w:sz w:val="22"/>
          <w:szCs w:val="24"/>
        </w:rPr>
        <w:t>the person is absent from the remote area (but still in Australia); and</w:t>
      </w:r>
    </w:p>
    <w:p w14:paraId="44DF4B65" w14:textId="77777777" w:rsidR="00824ED7" w:rsidRPr="00D3651F" w:rsidRDefault="00824ED7" w:rsidP="00D3651F">
      <w:pPr>
        <w:numPr>
          <w:ilvl w:val="0"/>
          <w:numId w:val="101"/>
        </w:numPr>
        <w:shd w:val="clear" w:color="auto" w:fill="FFFFFF"/>
        <w:tabs>
          <w:tab w:val="left" w:pos="787"/>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the absence is, or is likely to be, longer than 8 weeks; and</w:t>
      </w:r>
    </w:p>
    <w:p w14:paraId="455C38E8" w14:textId="77777777" w:rsidR="00824ED7" w:rsidRPr="00D3651F" w:rsidRDefault="00824ED7" w:rsidP="00D3651F">
      <w:pPr>
        <w:numPr>
          <w:ilvl w:val="0"/>
          <w:numId w:val="100"/>
        </w:numPr>
        <w:shd w:val="clear" w:color="auto" w:fill="FFFFFF"/>
        <w:tabs>
          <w:tab w:val="left" w:pos="787"/>
        </w:tabs>
        <w:spacing w:before="120"/>
        <w:ind w:left="787" w:hanging="394"/>
        <w:jc w:val="both"/>
        <w:rPr>
          <w:rFonts w:ascii="Times New Roman" w:hAnsi="Times New Roman" w:cs="Times New Roman"/>
          <w:sz w:val="22"/>
          <w:szCs w:val="24"/>
        </w:rPr>
      </w:pPr>
      <w:r w:rsidRPr="00D3651F">
        <w:rPr>
          <w:rFonts w:ascii="Times New Roman" w:hAnsi="Times New Roman" w:cs="Times New Roman"/>
          <w:sz w:val="22"/>
          <w:szCs w:val="24"/>
        </w:rPr>
        <w:t>the absence is due to special circumstances (for example,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medical treatment or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attendance at a rehabilitation or training course);</w:t>
      </w:r>
    </w:p>
    <w:p w14:paraId="7E00069A"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sz w:val="22"/>
          <w:szCs w:val="24"/>
        </w:rPr>
        <w:t>the Commission may make a written determination that, despite that absence,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rate of pension continues to include remote area allowance for the period specified in the determination while the person has a veteran pensioner add-on child.</w:t>
      </w:r>
    </w:p>
    <w:p w14:paraId="620A387B" w14:textId="6396C2E2" w:rsidR="00824ED7" w:rsidRPr="00D3651F" w:rsidRDefault="00092AD0" w:rsidP="00D3651F">
      <w:pPr>
        <w:shd w:val="clear" w:color="auto" w:fill="FFFFFF"/>
        <w:spacing w:before="120"/>
        <w:ind w:left="19"/>
        <w:jc w:val="both"/>
        <w:rPr>
          <w:rFonts w:ascii="Times New Roman" w:hAnsi="Times New Roman" w:cs="Times New Roman"/>
        </w:rPr>
      </w:pPr>
      <w:r>
        <w:rPr>
          <w:rFonts w:ascii="Times New Roman" w:hAnsi="Times New Roman" w:cs="Times New Roman"/>
          <w:szCs w:val="18"/>
        </w:rPr>
        <w:t>Note 1</w:t>
      </w:r>
      <w:r w:rsidR="00824ED7" w:rsidRPr="00D3651F">
        <w:rPr>
          <w:rFonts w:ascii="Times New Roman" w:hAnsi="Times New Roman" w:cs="Times New Roman"/>
          <w:szCs w:val="18"/>
        </w:rPr>
        <w:t>: for a veteran pensioner add-on child see points 42-H4 and 43-E4.</w:t>
      </w:r>
    </w:p>
    <w:p w14:paraId="3D25AE4F" w14:textId="77777777" w:rsidR="00824ED7" w:rsidRPr="00D3651F" w:rsidRDefault="00824ED7" w:rsidP="00D3651F">
      <w:pPr>
        <w:shd w:val="clear" w:color="auto" w:fill="FFFFFF"/>
        <w:spacing w:before="120"/>
        <w:ind w:left="677" w:hanging="662"/>
        <w:jc w:val="both"/>
        <w:rPr>
          <w:rFonts w:ascii="Times New Roman" w:hAnsi="Times New Roman" w:cs="Times New Roman"/>
          <w:sz w:val="22"/>
        </w:rPr>
      </w:pPr>
      <w:r w:rsidRPr="00D3651F">
        <w:rPr>
          <w:rFonts w:ascii="Times New Roman" w:hAnsi="Times New Roman" w:cs="Times New Roman"/>
          <w:szCs w:val="18"/>
        </w:rPr>
        <w:t>Note 2: a person whose absence from a remote area is longer than 8 weeks would not normally continue to be entitled to remote area allowance (see subsection 5Q(2)).</w:t>
      </w:r>
    </w:p>
    <w:p w14:paraId="699CEE8E" w14:textId="77777777" w:rsidR="00824ED7" w:rsidRPr="00D3651F" w:rsidRDefault="00D66366" w:rsidP="00D3651F">
      <w:pPr>
        <w:shd w:val="clear" w:color="auto" w:fill="FFFFFF"/>
        <w:spacing w:before="120"/>
        <w:ind w:left="24"/>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Remote area determination</w:t>
      </w:r>
      <w:r w:rsidR="00824ED7" w:rsidRPr="00D3651F">
        <w:rPr>
          <w:rFonts w:ascii="Times New Roman" w:hAnsi="Times New Roman" w:cs="Times New Roman"/>
          <w:sz w:val="22"/>
          <w:szCs w:val="24"/>
        </w:rPr>
        <w:t>—</w:t>
      </w:r>
      <w:r w:rsidR="00824ED7" w:rsidRPr="00D3651F">
        <w:rPr>
          <w:rFonts w:ascii="Times New Roman" w:hAnsi="Times New Roman" w:cs="Times New Roman"/>
          <w:i/>
          <w:iCs/>
          <w:sz w:val="22"/>
          <w:szCs w:val="24"/>
        </w:rPr>
        <w:t>past absence from remote area</w:t>
      </w:r>
    </w:p>
    <w:p w14:paraId="44789FF8" w14:textId="77777777" w:rsidR="00824ED7" w:rsidRPr="00D3651F" w:rsidRDefault="00824ED7" w:rsidP="00D3651F">
      <w:pPr>
        <w:shd w:val="clear" w:color="auto" w:fill="FFFFFF"/>
        <w:spacing w:before="120"/>
        <w:ind w:left="355"/>
        <w:jc w:val="both"/>
        <w:rPr>
          <w:rFonts w:ascii="Times New Roman" w:hAnsi="Times New Roman" w:cs="Times New Roman"/>
          <w:sz w:val="22"/>
        </w:rPr>
      </w:pPr>
      <w:r w:rsidRPr="00D3651F">
        <w:rPr>
          <w:rFonts w:ascii="Times New Roman" w:hAnsi="Times New Roman" w:cs="Times New Roman"/>
          <w:sz w:val="22"/>
          <w:szCs w:val="24"/>
        </w:rPr>
        <w:t>(12) If the Commission is satisfied that, in relation to a period:</w:t>
      </w:r>
    </w:p>
    <w:p w14:paraId="629DB386" w14:textId="77777777" w:rsidR="00824ED7" w:rsidRPr="00D3651F" w:rsidRDefault="00824ED7" w:rsidP="00D3651F">
      <w:pPr>
        <w:numPr>
          <w:ilvl w:val="0"/>
          <w:numId w:val="102"/>
        </w:numPr>
        <w:shd w:val="clear" w:color="auto" w:fill="FFFFFF"/>
        <w:tabs>
          <w:tab w:val="left" w:pos="792"/>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a person is receiving an age or invalidity service pension; and</w:t>
      </w:r>
    </w:p>
    <w:p w14:paraId="56FD11FE" w14:textId="77777777" w:rsidR="00824ED7" w:rsidRPr="00D3651F" w:rsidRDefault="00824ED7" w:rsidP="00D3651F">
      <w:pPr>
        <w:numPr>
          <w:ilvl w:val="0"/>
          <w:numId w:val="102"/>
        </w:numPr>
        <w:shd w:val="clear" w:color="auto" w:fill="FFFFFF"/>
        <w:tabs>
          <w:tab w:val="left" w:pos="792"/>
        </w:tabs>
        <w:spacing w:before="120"/>
        <w:ind w:left="398"/>
        <w:jc w:val="both"/>
        <w:rPr>
          <w:rFonts w:ascii="Times New Roman" w:hAnsi="Times New Roman" w:cs="Times New Roman"/>
          <w:sz w:val="22"/>
          <w:szCs w:val="24"/>
        </w:rPr>
      </w:pPr>
      <w:r w:rsidRPr="00D3651F">
        <w:rPr>
          <w:rFonts w:ascii="Times New Roman" w:hAnsi="Times New Roman" w:cs="Times New Roman"/>
          <w:sz w:val="22"/>
          <w:szCs w:val="24"/>
        </w:rPr>
        <w:t>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usual place of residence is in a remote area; and</w:t>
      </w:r>
    </w:p>
    <w:p w14:paraId="45A80FD8" w14:textId="77777777" w:rsidR="00824ED7" w:rsidRPr="00D3651F" w:rsidRDefault="00824ED7" w:rsidP="00D3651F">
      <w:pPr>
        <w:numPr>
          <w:ilvl w:val="0"/>
          <w:numId w:val="102"/>
        </w:numPr>
        <w:shd w:val="clear" w:color="auto" w:fill="FFFFFF"/>
        <w:tabs>
          <w:tab w:val="left" w:pos="792"/>
        </w:tabs>
        <w:spacing w:before="120"/>
        <w:ind w:left="792" w:hanging="394"/>
        <w:jc w:val="both"/>
        <w:rPr>
          <w:rFonts w:ascii="Times New Roman" w:hAnsi="Times New Roman" w:cs="Times New Roman"/>
          <w:sz w:val="22"/>
          <w:szCs w:val="24"/>
        </w:rPr>
      </w:pPr>
      <w:r w:rsidRPr="00D3651F">
        <w:rPr>
          <w:rFonts w:ascii="Times New Roman" w:hAnsi="Times New Roman" w:cs="Times New Roman"/>
          <w:sz w:val="22"/>
          <w:szCs w:val="24"/>
        </w:rPr>
        <w:t>because the person is absent from the remote area (but still in Australia) for longer than 8 weeks,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rate of service pension ceases to include an amount by way of remote area allowance; and</w:t>
      </w:r>
    </w:p>
    <w:p w14:paraId="5B74B1C0" w14:textId="77777777" w:rsidR="00824ED7" w:rsidRPr="00D3651F" w:rsidRDefault="00824ED7" w:rsidP="00D3651F">
      <w:pPr>
        <w:numPr>
          <w:ilvl w:val="0"/>
          <w:numId w:val="102"/>
        </w:numPr>
        <w:shd w:val="clear" w:color="auto" w:fill="FFFFFF"/>
        <w:tabs>
          <w:tab w:val="left" w:pos="792"/>
        </w:tabs>
        <w:spacing w:before="120"/>
        <w:ind w:left="792" w:hanging="394"/>
        <w:jc w:val="both"/>
        <w:rPr>
          <w:rFonts w:ascii="Times New Roman" w:hAnsi="Times New Roman" w:cs="Times New Roman"/>
          <w:sz w:val="22"/>
          <w:szCs w:val="24"/>
        </w:rPr>
      </w:pPr>
      <w:r w:rsidRPr="00D3651F">
        <w:rPr>
          <w:rFonts w:ascii="Times New Roman" w:hAnsi="Times New Roman" w:cs="Times New Roman"/>
          <w:sz w:val="22"/>
          <w:szCs w:val="24"/>
        </w:rPr>
        <w:t>immediately before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rate ceases to include remote area allowance,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remote area allowance includes an amount for a veteran pensioner add-on child; and</w:t>
      </w:r>
    </w:p>
    <w:p w14:paraId="26D3FC40" w14:textId="77777777" w:rsidR="00824ED7" w:rsidRPr="00D3651F" w:rsidRDefault="00824ED7" w:rsidP="00D3651F">
      <w:pPr>
        <w:numPr>
          <w:ilvl w:val="0"/>
          <w:numId w:val="102"/>
        </w:numPr>
        <w:shd w:val="clear" w:color="auto" w:fill="FFFFFF"/>
        <w:tabs>
          <w:tab w:val="left" w:pos="792"/>
        </w:tabs>
        <w:spacing w:before="120"/>
        <w:ind w:left="792" w:hanging="394"/>
        <w:jc w:val="both"/>
        <w:rPr>
          <w:rFonts w:ascii="Times New Roman" w:hAnsi="Times New Roman" w:cs="Times New Roman"/>
          <w:sz w:val="22"/>
          <w:szCs w:val="24"/>
        </w:rPr>
      </w:pPr>
      <w:r w:rsidRPr="00D3651F">
        <w:rPr>
          <w:rFonts w:ascii="Times New Roman" w:hAnsi="Times New Roman" w:cs="Times New Roman"/>
          <w:sz w:val="22"/>
          <w:szCs w:val="24"/>
        </w:rPr>
        <w:t>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absence is due to special circumstances (for example,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medical treatment or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attendance at a rehabilitation or training course);</w:t>
      </w:r>
    </w:p>
    <w:p w14:paraId="2D80F380"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sz w:val="22"/>
          <w:szCs w:val="24"/>
        </w:rPr>
        <w:t>the Commission may make a written determination that, despite that absence,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rate of pension continues to include remote area allowance for the period specified in the determination while the person has a veteran pensioner add-on child.</w:t>
      </w:r>
    </w:p>
    <w:p w14:paraId="470A3D95" w14:textId="77777777" w:rsidR="00824ED7" w:rsidRPr="00D3651F" w:rsidRDefault="00824ED7" w:rsidP="00D3651F">
      <w:pPr>
        <w:shd w:val="clear" w:color="auto" w:fill="FFFFFF"/>
        <w:spacing w:before="120"/>
        <w:ind w:left="14"/>
        <w:jc w:val="both"/>
        <w:rPr>
          <w:rFonts w:ascii="Times New Roman" w:hAnsi="Times New Roman" w:cs="Times New Roman"/>
        </w:rPr>
      </w:pPr>
      <w:r w:rsidRPr="00D3651F">
        <w:rPr>
          <w:rFonts w:ascii="Times New Roman" w:hAnsi="Times New Roman" w:cs="Times New Roman"/>
          <w:szCs w:val="18"/>
        </w:rPr>
        <w:t>Note 1: for a veteran pensioner add-on child see points 42-H4 and 43-E4.</w:t>
      </w:r>
    </w:p>
    <w:p w14:paraId="6EE94CED" w14:textId="77777777" w:rsidR="00824ED7" w:rsidRPr="00D3651F" w:rsidRDefault="00824ED7" w:rsidP="00D3651F">
      <w:pPr>
        <w:shd w:val="clear" w:color="auto" w:fill="FFFFFF"/>
        <w:spacing w:before="120"/>
        <w:ind w:left="653" w:hanging="638"/>
        <w:jc w:val="both"/>
        <w:rPr>
          <w:rFonts w:ascii="Times New Roman" w:hAnsi="Times New Roman" w:cs="Times New Roman"/>
          <w:sz w:val="22"/>
        </w:rPr>
      </w:pPr>
      <w:r w:rsidRPr="00D3651F">
        <w:rPr>
          <w:rFonts w:ascii="Times New Roman" w:hAnsi="Times New Roman" w:cs="Times New Roman"/>
          <w:szCs w:val="18"/>
        </w:rPr>
        <w:t>Note 2: a person whose absence from a remote area is longer than 8 weeks would not normally continue to be entitled to remote area allowance (see subsection 5Q(2)).</w:t>
      </w:r>
    </w:p>
    <w:p w14:paraId="07390B19" w14:textId="77777777" w:rsidR="00824ED7" w:rsidRPr="00D3651F" w:rsidRDefault="00D66366" w:rsidP="00D3651F">
      <w:pPr>
        <w:shd w:val="clear" w:color="auto" w:fill="FFFFFF"/>
        <w:spacing w:before="120"/>
        <w:ind w:left="19"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(13) The period specified by the Commission in a determination under subsection (12) must not commence earlier than 3 months before</w:t>
      </w:r>
    </w:p>
    <w:p w14:paraId="326B803F" w14:textId="77777777" w:rsidR="00824ED7" w:rsidRPr="00D3651F" w:rsidRDefault="00B72F7D"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the Commission is notified that the person is absent from the remote area.</w:t>
      </w:r>
      <w:r w:rsidR="00D66366"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6123B346"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 xml:space="preserve">Rate of age, invalidity, partner and </w:t>
      </w:r>
      <w:proofErr w:type="spellStart"/>
      <w:r w:rsidRPr="00D3651F">
        <w:rPr>
          <w:rFonts w:ascii="Times New Roman" w:hAnsi="Times New Roman" w:cs="Times New Roman"/>
          <w:b/>
          <w:bCs/>
          <w:sz w:val="22"/>
          <w:szCs w:val="24"/>
        </w:rPr>
        <w:t>carer</w:t>
      </w:r>
      <w:proofErr w:type="spellEnd"/>
      <w:r w:rsidRPr="00D3651F">
        <w:rPr>
          <w:rFonts w:ascii="Times New Roman" w:hAnsi="Times New Roman" w:cs="Times New Roman"/>
          <w:b/>
          <w:bCs/>
          <w:sz w:val="22"/>
          <w:szCs w:val="24"/>
        </w:rPr>
        <w:t xml:space="preserve"> service pension (no dependent children)</w:t>
      </w:r>
    </w:p>
    <w:p w14:paraId="31A15BB9" w14:textId="77777777" w:rsidR="00824ED7" w:rsidRPr="00D3651F" w:rsidRDefault="00824ED7" w:rsidP="00D3651F">
      <w:pPr>
        <w:shd w:val="clear" w:color="auto" w:fill="FFFFFF"/>
        <w:tabs>
          <w:tab w:val="left" w:pos="754"/>
        </w:tabs>
        <w:spacing w:before="120"/>
        <w:ind w:firstLine="331"/>
        <w:jc w:val="both"/>
        <w:rPr>
          <w:rFonts w:ascii="Times New Roman" w:hAnsi="Times New Roman" w:cs="Times New Roman"/>
          <w:sz w:val="22"/>
        </w:rPr>
      </w:pPr>
      <w:r w:rsidRPr="00D3651F">
        <w:rPr>
          <w:rFonts w:ascii="Times New Roman" w:hAnsi="Times New Roman" w:cs="Times New Roman"/>
          <w:b/>
          <w:bCs/>
          <w:sz w:val="22"/>
          <w:szCs w:val="24"/>
        </w:rPr>
        <w:t>67.</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41 of the Principal Act is amended by omitting point</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41-G3 and substituting the following point:</w:t>
      </w:r>
    </w:p>
    <w:p w14:paraId="16489323" w14:textId="77777777" w:rsidR="00824ED7" w:rsidRPr="00D3651F" w:rsidRDefault="00D66366"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Illness separated and respite care couples</w:t>
      </w:r>
    </w:p>
    <w:p w14:paraId="794171C4" w14:textId="77777777" w:rsidR="00824ED7" w:rsidRPr="00D3651F" w:rsidRDefault="00824ED7" w:rsidP="00D3651F">
      <w:pPr>
        <w:shd w:val="clear" w:color="auto" w:fill="FFFFFF"/>
        <w:spacing w:before="120"/>
        <w:ind w:left="10" w:firstLine="346"/>
        <w:jc w:val="both"/>
        <w:rPr>
          <w:rFonts w:ascii="Times New Roman" w:hAnsi="Times New Roman" w:cs="Times New Roman"/>
          <w:sz w:val="22"/>
        </w:rPr>
      </w:pPr>
      <w:r w:rsidRPr="00D3651F">
        <w:rPr>
          <w:rFonts w:ascii="Times New Roman" w:hAnsi="Times New Roman" w:cs="Times New Roman"/>
          <w:sz w:val="22"/>
          <w:szCs w:val="24"/>
        </w:rPr>
        <w:t xml:space="preserve">41-G3. For the purposes of Table </w:t>
      </w:r>
      <w:r w:rsidRPr="00D3651F">
        <w:rPr>
          <w:rFonts w:ascii="Times New Roman" w:hAnsi="Times New Roman" w:cs="Times New Roman"/>
          <w:sz w:val="22"/>
          <w:szCs w:val="24"/>
          <w:lang w:val="fr-FR"/>
        </w:rPr>
        <w:t xml:space="preserve">G </w:t>
      </w:r>
      <w:r w:rsidRPr="00D3651F">
        <w:rPr>
          <w:rFonts w:ascii="Times New Roman" w:hAnsi="Times New Roman" w:cs="Times New Roman"/>
          <w:sz w:val="22"/>
          <w:szCs w:val="24"/>
        </w:rPr>
        <w:t>in point 41-G2, a member of an illness separated couple or a respite care couple is to be treated as not being a member of a couple.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EB6540D"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 xml:space="preserve">Rate of age, invalidity, partner and </w:t>
      </w:r>
      <w:proofErr w:type="spellStart"/>
      <w:r w:rsidRPr="00D3651F">
        <w:rPr>
          <w:rFonts w:ascii="Times New Roman" w:hAnsi="Times New Roman" w:cs="Times New Roman"/>
          <w:b/>
          <w:bCs/>
          <w:sz w:val="22"/>
          <w:szCs w:val="24"/>
        </w:rPr>
        <w:t>carer</w:t>
      </w:r>
      <w:proofErr w:type="spellEnd"/>
      <w:r w:rsidRPr="00D3651F">
        <w:rPr>
          <w:rFonts w:ascii="Times New Roman" w:hAnsi="Times New Roman" w:cs="Times New Roman"/>
          <w:b/>
          <w:bCs/>
          <w:sz w:val="22"/>
          <w:szCs w:val="24"/>
        </w:rPr>
        <w:t xml:space="preserve"> service pension (dependent child or children)</w:t>
      </w:r>
    </w:p>
    <w:p w14:paraId="13C36DA3" w14:textId="77777777" w:rsidR="00824ED7" w:rsidRPr="00D3651F" w:rsidRDefault="00824ED7" w:rsidP="00D3651F">
      <w:pPr>
        <w:shd w:val="clear" w:color="auto" w:fill="FFFFFF"/>
        <w:tabs>
          <w:tab w:val="left" w:pos="754"/>
        </w:tabs>
        <w:spacing w:before="120"/>
        <w:ind w:left="331"/>
        <w:jc w:val="both"/>
        <w:rPr>
          <w:rFonts w:ascii="Times New Roman" w:hAnsi="Times New Roman" w:cs="Times New Roman"/>
          <w:sz w:val="22"/>
        </w:rPr>
      </w:pPr>
      <w:r w:rsidRPr="00D3651F">
        <w:rPr>
          <w:rFonts w:ascii="Times New Roman" w:hAnsi="Times New Roman" w:cs="Times New Roman"/>
          <w:b/>
          <w:bCs/>
          <w:sz w:val="22"/>
          <w:szCs w:val="24"/>
        </w:rPr>
        <w:t>68.</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42 of the Principal Act is amended:</w:t>
      </w:r>
    </w:p>
    <w:p w14:paraId="4B51C3CE" w14:textId="77777777" w:rsidR="00824ED7" w:rsidRPr="00D3651F" w:rsidRDefault="00824ED7" w:rsidP="00D3651F">
      <w:pPr>
        <w:numPr>
          <w:ilvl w:val="0"/>
          <w:numId w:val="103"/>
        </w:numPr>
        <w:shd w:val="clear" w:color="auto" w:fill="FFFFFF"/>
        <w:tabs>
          <w:tab w:val="left" w:pos="782"/>
        </w:tabs>
        <w:spacing w:before="120"/>
        <w:ind w:left="782" w:hanging="394"/>
        <w:jc w:val="both"/>
        <w:rPr>
          <w:rFonts w:ascii="Times New Roman" w:hAnsi="Times New Roman" w:cs="Times New Roman"/>
          <w:b/>
          <w:bCs/>
          <w:sz w:val="22"/>
          <w:szCs w:val="24"/>
        </w:rPr>
      </w:pPr>
      <w:r w:rsidRPr="00D3651F">
        <w:rPr>
          <w:rFonts w:ascii="Times New Roman" w:hAnsi="Times New Roman" w:cs="Times New Roman"/>
          <w:sz w:val="22"/>
          <w:szCs w:val="24"/>
        </w:rPr>
        <w:t>by</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inserting</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in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point</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42-H2</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or</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 xml:space="preserve">partner or </w:t>
      </w:r>
      <w:proofErr w:type="spellStart"/>
      <w:r w:rsidRPr="00D3651F">
        <w:rPr>
          <w:rFonts w:ascii="Times New Roman" w:hAnsi="Times New Roman" w:cs="Times New Roman"/>
          <w:sz w:val="22"/>
          <w:szCs w:val="24"/>
        </w:rPr>
        <w:t>carer</w:t>
      </w:r>
      <w:proofErr w:type="spellEnd"/>
      <w:r w:rsidRPr="00D3651F">
        <w:rPr>
          <w:rFonts w:ascii="Times New Roman" w:hAnsi="Times New Roman" w:cs="Times New Roman"/>
          <w:sz w:val="22"/>
          <w:szCs w:val="24"/>
        </w:rPr>
        <w:t xml:space="preserve"> service pensioner add-on child</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after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veteran pensioner add-on child</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1AD19B84" w14:textId="77777777" w:rsidR="00824ED7" w:rsidRPr="00D3651F" w:rsidRDefault="00824ED7" w:rsidP="00D3651F">
      <w:pPr>
        <w:numPr>
          <w:ilvl w:val="0"/>
          <w:numId w:val="104"/>
        </w:numPr>
        <w:shd w:val="clear" w:color="auto" w:fill="FFFFFF"/>
        <w:tabs>
          <w:tab w:val="left" w:pos="782"/>
        </w:tabs>
        <w:spacing w:before="120"/>
        <w:ind w:left="389"/>
        <w:jc w:val="both"/>
        <w:rPr>
          <w:rFonts w:ascii="Times New Roman" w:hAnsi="Times New Roman" w:cs="Times New Roman"/>
          <w:b/>
          <w:bCs/>
          <w:sz w:val="22"/>
          <w:szCs w:val="24"/>
        </w:rPr>
      </w:pPr>
      <w:r w:rsidRPr="00D3651F">
        <w:rPr>
          <w:rFonts w:ascii="Times New Roman" w:hAnsi="Times New Roman" w:cs="Times New Roman"/>
          <w:sz w:val="22"/>
          <w:szCs w:val="24"/>
        </w:rPr>
        <w:t>by adding at the end of point 42-H2 the following Note:</w:t>
      </w:r>
    </w:p>
    <w:p w14:paraId="7647DD15" w14:textId="6615BA91" w:rsidR="00824ED7" w:rsidRPr="00D3651F" w:rsidRDefault="00D66366" w:rsidP="00D3651F">
      <w:pPr>
        <w:shd w:val="clear" w:color="auto" w:fill="FFFFFF"/>
        <w:spacing w:before="120"/>
        <w:ind w:left="787"/>
        <w:jc w:val="both"/>
        <w:rPr>
          <w:rFonts w:ascii="Times New Roman" w:hAnsi="Times New Roman" w:cs="Times New Roman"/>
          <w:sz w:val="22"/>
        </w:rPr>
      </w:pPr>
      <w:r w:rsidRPr="00092AD0">
        <w:rPr>
          <w:rFonts w:ascii="Times New Roman" w:hAnsi="Times New Roman" w:cs="Times New Roman"/>
        </w:rPr>
        <w:t>“</w:t>
      </w:r>
      <w:r w:rsidR="00824ED7" w:rsidRPr="00092AD0">
        <w:rPr>
          <w:rFonts w:ascii="Times New Roman" w:hAnsi="Times New Roman" w:cs="Times New Roman"/>
        </w:rPr>
        <w:t xml:space="preserve">Note 3: for </w:t>
      </w:r>
      <w:r w:rsidRPr="00092AD0">
        <w:rPr>
          <w:rFonts w:ascii="Times New Roman" w:hAnsi="Times New Roman" w:cs="Times New Roman"/>
        </w:rPr>
        <w:t>‘</w:t>
      </w:r>
      <w:r w:rsidR="00824ED7" w:rsidRPr="00092AD0">
        <w:rPr>
          <w:rFonts w:ascii="Times New Roman" w:hAnsi="Times New Roman" w:cs="Times New Roman"/>
        </w:rPr>
        <w:t xml:space="preserve">partner or </w:t>
      </w:r>
      <w:proofErr w:type="spellStart"/>
      <w:r w:rsidR="00824ED7" w:rsidRPr="00092AD0">
        <w:rPr>
          <w:rFonts w:ascii="Times New Roman" w:hAnsi="Times New Roman" w:cs="Times New Roman"/>
        </w:rPr>
        <w:t>carer</w:t>
      </w:r>
      <w:proofErr w:type="spellEnd"/>
      <w:r w:rsidR="00824ED7" w:rsidRPr="00092AD0">
        <w:rPr>
          <w:rFonts w:ascii="Times New Roman" w:hAnsi="Times New Roman" w:cs="Times New Roman"/>
        </w:rPr>
        <w:t xml:space="preserve"> service pensioner add-on child</w:t>
      </w:r>
      <w:r w:rsidRPr="00092AD0">
        <w:rPr>
          <w:rFonts w:ascii="Times New Roman" w:hAnsi="Times New Roman" w:cs="Times New Roman"/>
        </w:rPr>
        <w:t>’</w:t>
      </w:r>
      <w:r w:rsidR="00824ED7" w:rsidRPr="00092AD0">
        <w:rPr>
          <w:rFonts w:ascii="Times New Roman" w:hAnsi="Times New Roman" w:cs="Times New Roman"/>
        </w:rPr>
        <w:t xml:space="preserve"> see point 42-H4A.</w:t>
      </w:r>
      <w:r w:rsidRPr="00092AD0">
        <w:rPr>
          <w:rFonts w:ascii="Times New Roman" w:hAnsi="Times New Roman" w:cs="Times New Roman"/>
        </w:rPr>
        <w:t>”</w:t>
      </w:r>
      <w:r w:rsidR="00824ED7" w:rsidRPr="00092AD0">
        <w:rPr>
          <w:rFonts w:ascii="Times New Roman" w:hAnsi="Times New Roman" w:cs="Times New Roman"/>
        </w:rPr>
        <w:t>;</w:t>
      </w:r>
    </w:p>
    <w:p w14:paraId="3DF96F6E" w14:textId="77777777" w:rsidR="00824ED7" w:rsidRPr="00D3651F" w:rsidRDefault="00824ED7" w:rsidP="00D3651F">
      <w:pPr>
        <w:shd w:val="clear" w:color="auto" w:fill="FFFFFF"/>
        <w:tabs>
          <w:tab w:val="left" w:pos="782"/>
        </w:tabs>
        <w:spacing w:before="120"/>
        <w:ind w:left="389"/>
        <w:jc w:val="both"/>
        <w:rPr>
          <w:rFonts w:ascii="Times New Roman" w:hAnsi="Times New Roman" w:cs="Times New Roman"/>
          <w:sz w:val="22"/>
        </w:rPr>
      </w:pPr>
      <w:r w:rsidRPr="00D3651F">
        <w:rPr>
          <w:rFonts w:ascii="Times New Roman" w:hAnsi="Times New Roman" w:cs="Times New Roman"/>
          <w:b/>
          <w:bCs/>
          <w:sz w:val="22"/>
          <w:szCs w:val="24"/>
        </w:rPr>
        <w:t>(c)</w:t>
      </w:r>
      <w:r w:rsidRPr="00D3651F">
        <w:rPr>
          <w:rFonts w:ascii="Times New Roman" w:hAnsi="Times New Roman" w:cs="Times New Roman"/>
          <w:sz w:val="22"/>
          <w:szCs w:val="24"/>
        </w:rPr>
        <w:tab/>
        <w:t>by omitting point 42-H3 and substituting the following point:</w:t>
      </w:r>
    </w:p>
    <w:p w14:paraId="2534B218" w14:textId="77777777" w:rsidR="00824ED7" w:rsidRPr="00D3651F" w:rsidRDefault="00D66366" w:rsidP="00D3651F">
      <w:pPr>
        <w:shd w:val="clear" w:color="auto" w:fill="FFFFFF"/>
        <w:spacing w:before="120"/>
        <w:ind w:left="787"/>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Illness separated and respite care couples</w:t>
      </w:r>
    </w:p>
    <w:p w14:paraId="71A1021B" w14:textId="77777777" w:rsidR="00824ED7" w:rsidRPr="00D3651F" w:rsidRDefault="00824ED7" w:rsidP="00D3651F">
      <w:pPr>
        <w:shd w:val="clear" w:color="auto" w:fill="FFFFFF"/>
        <w:spacing w:before="120"/>
        <w:ind w:left="787" w:firstLine="221"/>
        <w:jc w:val="both"/>
        <w:rPr>
          <w:rFonts w:ascii="Times New Roman" w:hAnsi="Times New Roman" w:cs="Times New Roman"/>
          <w:sz w:val="22"/>
        </w:rPr>
      </w:pPr>
      <w:r w:rsidRPr="00D3651F">
        <w:rPr>
          <w:rFonts w:ascii="Times New Roman" w:hAnsi="Times New Roman" w:cs="Times New Roman"/>
          <w:sz w:val="22"/>
          <w:szCs w:val="24"/>
        </w:rPr>
        <w:t xml:space="preserve">42-H3. For the purposes of Table </w:t>
      </w:r>
      <w:r w:rsidRPr="00D3651F">
        <w:rPr>
          <w:rFonts w:ascii="Times New Roman" w:hAnsi="Times New Roman" w:cs="Times New Roman"/>
          <w:sz w:val="22"/>
          <w:szCs w:val="24"/>
          <w:lang w:val="fr-FR"/>
        </w:rPr>
        <w:t xml:space="preserve">H </w:t>
      </w:r>
      <w:r w:rsidRPr="00D3651F">
        <w:rPr>
          <w:rFonts w:ascii="Times New Roman" w:hAnsi="Times New Roman" w:cs="Times New Roman"/>
          <w:sz w:val="22"/>
          <w:szCs w:val="24"/>
        </w:rPr>
        <w:t>in point 42-H2, a member of an illness separated couple or a respite care couple is to be treated as not being a member of a couple.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48DAB946" w14:textId="77777777" w:rsidR="00824ED7" w:rsidRPr="00D3651F" w:rsidRDefault="00824ED7" w:rsidP="00D3651F">
      <w:pPr>
        <w:shd w:val="clear" w:color="auto" w:fill="FFFFFF"/>
        <w:tabs>
          <w:tab w:val="left" w:pos="782"/>
        </w:tabs>
        <w:spacing w:before="120"/>
        <w:ind w:left="389"/>
        <w:jc w:val="both"/>
        <w:rPr>
          <w:rFonts w:ascii="Times New Roman" w:hAnsi="Times New Roman" w:cs="Times New Roman"/>
          <w:sz w:val="22"/>
        </w:rPr>
      </w:pPr>
      <w:r w:rsidRPr="00D3651F">
        <w:rPr>
          <w:rFonts w:ascii="Times New Roman" w:hAnsi="Times New Roman" w:cs="Times New Roman"/>
          <w:b/>
          <w:bCs/>
          <w:sz w:val="22"/>
          <w:szCs w:val="24"/>
        </w:rPr>
        <w:t>(d)</w:t>
      </w:r>
      <w:r w:rsidRPr="00D3651F">
        <w:rPr>
          <w:rFonts w:ascii="Times New Roman" w:hAnsi="Times New Roman" w:cs="Times New Roman"/>
          <w:sz w:val="22"/>
          <w:szCs w:val="24"/>
        </w:rPr>
        <w:tab/>
        <w:t>by inserting after point 42-H4 the following point:</w:t>
      </w:r>
    </w:p>
    <w:p w14:paraId="0A0288D3" w14:textId="77777777" w:rsidR="00824ED7" w:rsidRPr="00D3651F" w:rsidRDefault="00D66366" w:rsidP="00D3651F">
      <w:pPr>
        <w:shd w:val="clear" w:color="auto" w:fill="FFFFFF"/>
        <w:spacing w:before="120"/>
        <w:ind w:left="782"/>
        <w:jc w:val="both"/>
        <w:rPr>
          <w:rFonts w:ascii="Times New Roman" w:hAnsi="Times New Roman" w:cs="Times New Roman"/>
          <w:sz w:val="22"/>
        </w:rPr>
      </w:pPr>
      <w:r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 xml:space="preserve">Partner or </w:t>
      </w:r>
      <w:proofErr w:type="spellStart"/>
      <w:r w:rsidR="00824ED7" w:rsidRPr="00D3651F">
        <w:rPr>
          <w:rFonts w:ascii="Times New Roman" w:hAnsi="Times New Roman" w:cs="Times New Roman"/>
          <w:i/>
          <w:iCs/>
          <w:sz w:val="22"/>
          <w:szCs w:val="24"/>
        </w:rPr>
        <w:t>carer</w:t>
      </w:r>
      <w:proofErr w:type="spellEnd"/>
      <w:r w:rsidR="00824ED7" w:rsidRPr="00D3651F">
        <w:rPr>
          <w:rFonts w:ascii="Times New Roman" w:hAnsi="Times New Roman" w:cs="Times New Roman"/>
          <w:i/>
          <w:iCs/>
          <w:sz w:val="22"/>
          <w:szCs w:val="24"/>
        </w:rPr>
        <w:t xml:space="preserve"> service pensioner add-on child</w:t>
      </w:r>
    </w:p>
    <w:p w14:paraId="1E47CAB1" w14:textId="77777777" w:rsidR="00824ED7" w:rsidRPr="00D3651F" w:rsidRDefault="00824ED7" w:rsidP="00D3651F">
      <w:pPr>
        <w:shd w:val="clear" w:color="auto" w:fill="FFFFFF"/>
        <w:spacing w:before="120"/>
        <w:ind w:left="782" w:firstLine="216"/>
        <w:jc w:val="both"/>
        <w:rPr>
          <w:rFonts w:ascii="Times New Roman" w:hAnsi="Times New Roman" w:cs="Times New Roman"/>
          <w:sz w:val="22"/>
        </w:rPr>
      </w:pPr>
      <w:r w:rsidRPr="00D3651F">
        <w:rPr>
          <w:rFonts w:ascii="Times New Roman" w:hAnsi="Times New Roman" w:cs="Times New Roman"/>
          <w:sz w:val="22"/>
          <w:szCs w:val="24"/>
        </w:rPr>
        <w:t xml:space="preserve">42-H4A. A person has a partner or </w:t>
      </w:r>
      <w:proofErr w:type="spellStart"/>
      <w:r w:rsidRPr="00D3651F">
        <w:rPr>
          <w:rFonts w:ascii="Times New Roman" w:hAnsi="Times New Roman" w:cs="Times New Roman"/>
          <w:sz w:val="22"/>
          <w:szCs w:val="24"/>
        </w:rPr>
        <w:t>carer</w:t>
      </w:r>
      <w:proofErr w:type="spellEnd"/>
      <w:r w:rsidRPr="00D3651F">
        <w:rPr>
          <w:rFonts w:ascii="Times New Roman" w:hAnsi="Times New Roman" w:cs="Times New Roman"/>
          <w:sz w:val="22"/>
          <w:szCs w:val="24"/>
        </w:rPr>
        <w:t xml:space="preserve"> service pensioner add-on child if:</w:t>
      </w:r>
    </w:p>
    <w:p w14:paraId="43379914" w14:textId="77777777" w:rsidR="00824ED7" w:rsidRPr="00D3651F" w:rsidRDefault="00824ED7" w:rsidP="00D3651F">
      <w:pPr>
        <w:numPr>
          <w:ilvl w:val="0"/>
          <w:numId w:val="105"/>
        </w:numPr>
        <w:shd w:val="clear" w:color="auto" w:fill="FFFFFF"/>
        <w:tabs>
          <w:tab w:val="left" w:pos="1430"/>
        </w:tabs>
        <w:spacing w:before="120"/>
        <w:ind w:left="1430" w:hanging="398"/>
        <w:jc w:val="both"/>
        <w:rPr>
          <w:rFonts w:ascii="Times New Roman" w:hAnsi="Times New Roman" w:cs="Times New Roman"/>
          <w:sz w:val="22"/>
          <w:szCs w:val="24"/>
        </w:rPr>
      </w:pPr>
      <w:r w:rsidRPr="00D3651F">
        <w:rPr>
          <w:rFonts w:ascii="Times New Roman" w:hAnsi="Times New Roman" w:cs="Times New Roman"/>
          <w:sz w:val="22"/>
          <w:szCs w:val="24"/>
        </w:rPr>
        <w:t>the person is a member of an illness separated or respite care couple; and</w:t>
      </w:r>
    </w:p>
    <w:p w14:paraId="46F8779F" w14:textId="77777777" w:rsidR="00824ED7" w:rsidRPr="00D3651F" w:rsidRDefault="00824ED7" w:rsidP="00D3651F">
      <w:pPr>
        <w:numPr>
          <w:ilvl w:val="0"/>
          <w:numId w:val="105"/>
        </w:numPr>
        <w:shd w:val="clear" w:color="auto" w:fill="FFFFFF"/>
        <w:tabs>
          <w:tab w:val="left" w:pos="1430"/>
        </w:tabs>
        <w:spacing w:before="120"/>
        <w:ind w:left="1430" w:hanging="398"/>
        <w:jc w:val="both"/>
        <w:rPr>
          <w:rFonts w:ascii="Times New Roman" w:hAnsi="Times New Roman" w:cs="Times New Roman"/>
          <w:sz w:val="22"/>
          <w:szCs w:val="24"/>
        </w:rPr>
      </w:pPr>
      <w:r w:rsidRPr="00D3651F">
        <w:rPr>
          <w:rFonts w:ascii="Times New Roman" w:hAnsi="Times New Roman" w:cs="Times New Roman"/>
          <w:sz w:val="22"/>
          <w:szCs w:val="24"/>
        </w:rPr>
        <w:t xml:space="preserve">the person is receiving a partner or </w:t>
      </w:r>
      <w:proofErr w:type="spellStart"/>
      <w:r w:rsidRPr="00D3651F">
        <w:rPr>
          <w:rFonts w:ascii="Times New Roman" w:hAnsi="Times New Roman" w:cs="Times New Roman"/>
          <w:sz w:val="22"/>
          <w:szCs w:val="24"/>
        </w:rPr>
        <w:t>carer</w:t>
      </w:r>
      <w:proofErr w:type="spellEnd"/>
      <w:r w:rsidRPr="00D3651F">
        <w:rPr>
          <w:rFonts w:ascii="Times New Roman" w:hAnsi="Times New Roman" w:cs="Times New Roman"/>
          <w:sz w:val="22"/>
          <w:szCs w:val="24"/>
        </w:rPr>
        <w:t xml:space="preserve"> service pension; and</w:t>
      </w:r>
    </w:p>
    <w:p w14:paraId="4511E30E" w14:textId="77777777" w:rsidR="00824ED7" w:rsidRPr="00D3651F" w:rsidRDefault="00824ED7" w:rsidP="00D3651F">
      <w:pPr>
        <w:numPr>
          <w:ilvl w:val="0"/>
          <w:numId w:val="105"/>
        </w:numPr>
        <w:shd w:val="clear" w:color="auto" w:fill="FFFFFF"/>
        <w:tabs>
          <w:tab w:val="left" w:pos="1430"/>
        </w:tabs>
        <w:spacing w:before="120"/>
        <w:ind w:left="1430" w:hanging="398"/>
        <w:jc w:val="both"/>
        <w:rPr>
          <w:rFonts w:ascii="Times New Roman" w:hAnsi="Times New Roman" w:cs="Times New Roman"/>
          <w:sz w:val="22"/>
          <w:szCs w:val="24"/>
        </w:rPr>
      </w:pPr>
      <w:r w:rsidRPr="00D3651F">
        <w:rPr>
          <w:rFonts w:ascii="Times New Roman" w:hAnsi="Times New Roman" w:cs="Times New Roman"/>
          <w:sz w:val="22"/>
          <w:szCs w:val="24"/>
        </w:rPr>
        <w:t>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 is receiving an age or invalidity service pension; and</w:t>
      </w:r>
    </w:p>
    <w:p w14:paraId="5A407730" w14:textId="77777777" w:rsidR="00824ED7" w:rsidRPr="00D3651F" w:rsidRDefault="00824ED7" w:rsidP="00D3651F">
      <w:pPr>
        <w:numPr>
          <w:ilvl w:val="0"/>
          <w:numId w:val="105"/>
        </w:numPr>
        <w:shd w:val="clear" w:color="auto" w:fill="FFFFFF"/>
        <w:tabs>
          <w:tab w:val="left" w:pos="1430"/>
        </w:tabs>
        <w:spacing w:before="120"/>
        <w:ind w:left="1032"/>
        <w:jc w:val="both"/>
        <w:rPr>
          <w:rFonts w:ascii="Times New Roman" w:hAnsi="Times New Roman" w:cs="Times New Roman"/>
          <w:sz w:val="22"/>
          <w:szCs w:val="24"/>
        </w:rPr>
      </w:pPr>
      <w:r w:rsidRPr="00D3651F">
        <w:rPr>
          <w:rFonts w:ascii="Times New Roman" w:hAnsi="Times New Roman" w:cs="Times New Roman"/>
          <w:sz w:val="22"/>
          <w:szCs w:val="24"/>
        </w:rPr>
        <w:t>the person has a child; and</w:t>
      </w:r>
    </w:p>
    <w:p w14:paraId="762943E0" w14:textId="77777777" w:rsidR="00824ED7" w:rsidRPr="00D3651F" w:rsidRDefault="00824ED7" w:rsidP="00D3651F">
      <w:pPr>
        <w:numPr>
          <w:ilvl w:val="0"/>
          <w:numId w:val="105"/>
        </w:numPr>
        <w:shd w:val="clear" w:color="auto" w:fill="FFFFFF"/>
        <w:tabs>
          <w:tab w:val="left" w:pos="1430"/>
        </w:tabs>
        <w:spacing w:before="120"/>
        <w:ind w:left="1430" w:hanging="398"/>
        <w:jc w:val="both"/>
        <w:rPr>
          <w:rFonts w:ascii="Times New Roman" w:hAnsi="Times New Roman" w:cs="Times New Roman"/>
          <w:sz w:val="22"/>
          <w:szCs w:val="24"/>
        </w:rPr>
      </w:pPr>
      <w:r w:rsidRPr="00D3651F">
        <w:rPr>
          <w:rFonts w:ascii="Times New Roman" w:hAnsi="Times New Roman" w:cs="Times New Roman"/>
          <w:sz w:val="22"/>
          <w:szCs w:val="24"/>
        </w:rPr>
        <w:t>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pension rate includes a dependent child add-on for the child.</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281DE79B"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Rate of age and invalidity service pension (blinded veterans)</w:t>
      </w:r>
    </w:p>
    <w:p w14:paraId="1E4AE945" w14:textId="77777777" w:rsidR="00824ED7" w:rsidRPr="00D3651F" w:rsidRDefault="00824ED7" w:rsidP="00D3651F">
      <w:pPr>
        <w:shd w:val="clear" w:color="auto" w:fill="FFFFFF"/>
        <w:tabs>
          <w:tab w:val="left" w:pos="754"/>
        </w:tabs>
        <w:spacing w:before="120"/>
        <w:ind w:firstLine="331"/>
        <w:jc w:val="both"/>
        <w:rPr>
          <w:rFonts w:ascii="Times New Roman" w:hAnsi="Times New Roman" w:cs="Times New Roman"/>
          <w:sz w:val="22"/>
        </w:rPr>
      </w:pPr>
      <w:r w:rsidRPr="00D3651F">
        <w:rPr>
          <w:rFonts w:ascii="Times New Roman" w:hAnsi="Times New Roman" w:cs="Times New Roman"/>
          <w:b/>
          <w:bCs/>
          <w:sz w:val="22"/>
          <w:szCs w:val="24"/>
        </w:rPr>
        <w:t>69.</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43 of the Principal Act is amended by omitting point</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43-E3 and substituting the following point:</w:t>
      </w:r>
    </w:p>
    <w:p w14:paraId="3AE3CC3E" w14:textId="77777777" w:rsidR="00824ED7" w:rsidRPr="00D3651F" w:rsidRDefault="00B72F7D" w:rsidP="00D3651F">
      <w:pPr>
        <w:shd w:val="clear" w:color="auto" w:fill="FFFFFF"/>
        <w:spacing w:before="120"/>
        <w:ind w:left="24"/>
        <w:jc w:val="both"/>
        <w:rPr>
          <w:rFonts w:ascii="Times New Roman" w:hAnsi="Times New Roman" w:cs="Times New Roman"/>
          <w:sz w:val="22"/>
        </w:rPr>
      </w:pPr>
      <w:r w:rsidRPr="00D3651F">
        <w:rPr>
          <w:rFonts w:ascii="Times New Roman" w:hAnsi="Times New Roman" w:cs="Times New Roman"/>
          <w:sz w:val="22"/>
        </w:rPr>
        <w:br w:type="page"/>
      </w:r>
      <w:r w:rsidR="00D66366" w:rsidRPr="00D3651F">
        <w:rPr>
          <w:rFonts w:ascii="Times New Roman" w:hAnsi="Times New Roman" w:cs="Times New Roman"/>
          <w:iCs/>
          <w:sz w:val="22"/>
          <w:szCs w:val="24"/>
        </w:rPr>
        <w:lastRenderedPageBreak/>
        <w:t>“</w:t>
      </w:r>
      <w:r w:rsidR="00824ED7" w:rsidRPr="00D3651F">
        <w:rPr>
          <w:rFonts w:ascii="Times New Roman" w:hAnsi="Times New Roman" w:cs="Times New Roman"/>
          <w:i/>
          <w:iCs/>
          <w:sz w:val="22"/>
          <w:szCs w:val="24"/>
        </w:rPr>
        <w:t>Illness separated and respite care couples</w:t>
      </w:r>
    </w:p>
    <w:p w14:paraId="501F27A3" w14:textId="77777777" w:rsidR="00824ED7" w:rsidRPr="00D3651F" w:rsidRDefault="00824ED7" w:rsidP="00D3651F">
      <w:pPr>
        <w:shd w:val="clear" w:color="auto" w:fill="FFFFFF"/>
        <w:spacing w:before="120"/>
        <w:ind w:left="19" w:firstLine="341"/>
        <w:jc w:val="both"/>
        <w:rPr>
          <w:rFonts w:ascii="Times New Roman" w:hAnsi="Times New Roman" w:cs="Times New Roman"/>
          <w:sz w:val="22"/>
        </w:rPr>
      </w:pPr>
      <w:r w:rsidRPr="00D3651F">
        <w:rPr>
          <w:rFonts w:ascii="Times New Roman" w:hAnsi="Times New Roman" w:cs="Times New Roman"/>
          <w:sz w:val="22"/>
          <w:szCs w:val="24"/>
        </w:rPr>
        <w:t xml:space="preserve">43-E3. For the purposes of Table </w:t>
      </w:r>
      <w:r w:rsidRPr="00D3651F">
        <w:rPr>
          <w:rFonts w:ascii="Times New Roman" w:hAnsi="Times New Roman" w:cs="Times New Roman"/>
          <w:sz w:val="22"/>
          <w:szCs w:val="24"/>
          <w:lang w:val="it-IT"/>
        </w:rPr>
        <w:t xml:space="preserve">E </w:t>
      </w:r>
      <w:r w:rsidRPr="00D3651F">
        <w:rPr>
          <w:rFonts w:ascii="Times New Roman" w:hAnsi="Times New Roman" w:cs="Times New Roman"/>
          <w:sz w:val="22"/>
          <w:szCs w:val="24"/>
        </w:rPr>
        <w:t>in point 43-E2, a member of an illness separated couple or a respite care couple is to be treated as not being a member of a couple.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6406C22"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10</w:t>
      </w:r>
      <w:r w:rsidRPr="00D3651F">
        <w:rPr>
          <w:rFonts w:ascii="Times New Roman" w:hAnsi="Times New Roman" w:cs="Times New Roman"/>
          <w:sz w:val="22"/>
          <w:szCs w:val="24"/>
        </w:rPr>
        <w:t>—</w:t>
      </w:r>
      <w:r w:rsidRPr="00D3651F">
        <w:rPr>
          <w:rFonts w:ascii="Times New Roman" w:hAnsi="Times New Roman" w:cs="Times New Roman"/>
          <w:b/>
          <w:bCs/>
          <w:i/>
          <w:iCs/>
          <w:sz w:val="22"/>
          <w:szCs w:val="24"/>
        </w:rPr>
        <w:t>Investment income</w:t>
      </w:r>
    </w:p>
    <w:p w14:paraId="00813EFB"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i/>
          <w:iCs/>
          <w:sz w:val="22"/>
          <w:szCs w:val="24"/>
        </w:rPr>
        <w:t xml:space="preserve">Investment income </w:t>
      </w:r>
      <w:r w:rsidRPr="00D3651F">
        <w:rPr>
          <w:rFonts w:ascii="Times New Roman" w:hAnsi="Times New Roman" w:cs="Times New Roman"/>
          <w:b/>
          <w:bCs/>
          <w:sz w:val="22"/>
          <w:szCs w:val="24"/>
        </w:rPr>
        <w:t>definitions</w:t>
      </w:r>
    </w:p>
    <w:p w14:paraId="7959C280" w14:textId="77777777" w:rsidR="00824ED7" w:rsidRPr="00D3651F" w:rsidRDefault="00824ED7" w:rsidP="00D3651F">
      <w:pPr>
        <w:shd w:val="clear" w:color="auto" w:fill="FFFFFF"/>
        <w:tabs>
          <w:tab w:val="left" w:pos="758"/>
        </w:tabs>
        <w:spacing w:before="120"/>
        <w:ind w:left="341"/>
        <w:jc w:val="both"/>
        <w:rPr>
          <w:rFonts w:ascii="Times New Roman" w:hAnsi="Times New Roman" w:cs="Times New Roman"/>
          <w:sz w:val="22"/>
        </w:rPr>
      </w:pPr>
      <w:r w:rsidRPr="00D3651F">
        <w:rPr>
          <w:rFonts w:ascii="Times New Roman" w:hAnsi="Times New Roman" w:cs="Times New Roman"/>
          <w:b/>
          <w:bCs/>
          <w:sz w:val="22"/>
          <w:szCs w:val="24"/>
        </w:rPr>
        <w:t>70.</w:t>
      </w:r>
      <w:r w:rsidRPr="00D3651F">
        <w:rPr>
          <w:rFonts w:ascii="Times New Roman" w:hAnsi="Times New Roman" w:cs="Times New Roman"/>
          <w:sz w:val="22"/>
          <w:szCs w:val="24"/>
        </w:rPr>
        <w:tab/>
        <w:t>Section 5J of the Principal Act is amended:</w:t>
      </w:r>
    </w:p>
    <w:p w14:paraId="0387A5DC" w14:textId="77777777" w:rsidR="00824ED7" w:rsidRPr="00D3651F" w:rsidRDefault="00824ED7" w:rsidP="00D3651F">
      <w:pPr>
        <w:shd w:val="clear" w:color="auto" w:fill="FFFFFF"/>
        <w:tabs>
          <w:tab w:val="left" w:pos="787"/>
        </w:tabs>
        <w:spacing w:before="120"/>
        <w:ind w:left="787" w:hanging="389"/>
        <w:jc w:val="both"/>
        <w:rPr>
          <w:rFonts w:ascii="Times New Roman" w:hAnsi="Times New Roman" w:cs="Times New Roman"/>
          <w:sz w:val="22"/>
        </w:rPr>
      </w:pPr>
      <w:r w:rsidRPr="00D3651F">
        <w:rPr>
          <w:rFonts w:ascii="Times New Roman" w:hAnsi="Times New Roman" w:cs="Times New Roman"/>
          <w:b/>
          <w:bCs/>
          <w:sz w:val="22"/>
          <w:szCs w:val="24"/>
        </w:rPr>
        <w:t>(a)</w:t>
      </w:r>
      <w:r w:rsidRPr="00D3651F">
        <w:rPr>
          <w:rFonts w:ascii="Times New Roman" w:hAnsi="Times New Roman" w:cs="Times New Roman"/>
          <w:sz w:val="22"/>
          <w:szCs w:val="24"/>
        </w:rPr>
        <w:tab/>
        <w:t>by omitting from subsection (1) the definition of</w:t>
      </w:r>
      <w:r w:rsidR="00CE64C3" w:rsidRPr="00D3651F">
        <w:rPr>
          <w:rFonts w:ascii="Times New Roman" w:hAnsi="Times New Roman" w:cs="Times New Roman"/>
          <w:sz w:val="22"/>
          <w:szCs w:val="24"/>
        </w:rPr>
        <w:t xml:space="preserv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superannuation pension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the following</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definition:</w:t>
      </w:r>
    </w:p>
    <w:p w14:paraId="05F2A398" w14:textId="77777777" w:rsidR="00824ED7" w:rsidRPr="00D3651F" w:rsidRDefault="00D66366" w:rsidP="00D3651F">
      <w:pPr>
        <w:shd w:val="clear" w:color="auto" w:fill="FFFFFF"/>
        <w:spacing w:before="120"/>
        <w:ind w:left="792"/>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 </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superannuation pension</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 a pension payable from a superannuation fund.</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487ABA50" w14:textId="77777777" w:rsidR="00824ED7" w:rsidRPr="00D3651F" w:rsidRDefault="00824ED7" w:rsidP="00D3651F">
      <w:pPr>
        <w:shd w:val="clear" w:color="auto" w:fill="FFFFFF"/>
        <w:tabs>
          <w:tab w:val="left" w:pos="787"/>
        </w:tabs>
        <w:spacing w:before="120"/>
        <w:ind w:left="398"/>
        <w:jc w:val="both"/>
        <w:rPr>
          <w:rFonts w:ascii="Times New Roman" w:hAnsi="Times New Roman" w:cs="Times New Roman"/>
          <w:sz w:val="22"/>
        </w:rPr>
      </w:pPr>
      <w:r w:rsidRPr="00D3651F">
        <w:rPr>
          <w:rFonts w:ascii="Times New Roman" w:hAnsi="Times New Roman" w:cs="Times New Roman"/>
          <w:b/>
          <w:bCs/>
          <w:sz w:val="22"/>
          <w:szCs w:val="24"/>
        </w:rPr>
        <w:t>(b)</w:t>
      </w:r>
      <w:r w:rsidRPr="00D3651F">
        <w:rPr>
          <w:rFonts w:ascii="Times New Roman" w:hAnsi="Times New Roman" w:cs="Times New Roman"/>
          <w:sz w:val="22"/>
          <w:szCs w:val="24"/>
        </w:rPr>
        <w:tab/>
        <w:t>by inserting in subsection (1) the following definitions:</w:t>
      </w:r>
    </w:p>
    <w:p w14:paraId="274A5C77" w14:textId="77777777" w:rsidR="00824ED7" w:rsidRPr="00D3651F" w:rsidRDefault="00D66366" w:rsidP="00D3651F">
      <w:pPr>
        <w:shd w:val="clear" w:color="auto" w:fill="FFFFFF"/>
        <w:spacing w:before="120"/>
        <w:ind w:left="787"/>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 </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foreign superannuation fund</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 a foreign superannuation fund as defined in subsection 6(1) of the Income Tax Assessment Act;</w:t>
      </w:r>
    </w:p>
    <w:p w14:paraId="6ACA0D0E" w14:textId="77777777" w:rsidR="00824ED7" w:rsidRPr="00D3651F" w:rsidRDefault="00D66366" w:rsidP="00D3651F">
      <w:pPr>
        <w:shd w:val="clear" w:color="auto" w:fill="FFFFFF"/>
        <w:spacing w:before="120"/>
        <w:ind w:left="787"/>
        <w:jc w:val="both"/>
        <w:rPr>
          <w:rFonts w:ascii="Times New Roman" w:hAnsi="Times New Roman" w:cs="Times New Roman"/>
          <w:sz w:val="22"/>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foreign superannuation pension</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 a pension payable from a foreign superannuation fund;</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6463CB65"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Certain assets to be disregarded in calculating the value of a person</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s assets</w:t>
      </w:r>
    </w:p>
    <w:p w14:paraId="637EBE87" w14:textId="77777777" w:rsidR="00824ED7" w:rsidRPr="00D3651F" w:rsidRDefault="00824ED7" w:rsidP="00D3651F">
      <w:pPr>
        <w:shd w:val="clear" w:color="auto" w:fill="FFFFFF"/>
        <w:tabs>
          <w:tab w:val="left" w:pos="758"/>
        </w:tabs>
        <w:spacing w:before="120"/>
        <w:ind w:left="5" w:firstLine="336"/>
        <w:jc w:val="both"/>
        <w:rPr>
          <w:rFonts w:ascii="Times New Roman" w:hAnsi="Times New Roman" w:cs="Times New Roman"/>
          <w:sz w:val="22"/>
        </w:rPr>
      </w:pPr>
      <w:r w:rsidRPr="00D3651F">
        <w:rPr>
          <w:rFonts w:ascii="Times New Roman" w:hAnsi="Times New Roman" w:cs="Times New Roman"/>
          <w:b/>
          <w:bCs/>
          <w:sz w:val="22"/>
          <w:szCs w:val="24"/>
        </w:rPr>
        <w:t>71.</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52 of the Principal Act is amended by inserting after</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paragraph (1)(d) the following paragraph:</w:t>
      </w:r>
    </w:p>
    <w:p w14:paraId="10601CE9" w14:textId="77777777" w:rsidR="00824ED7" w:rsidRPr="00D3651F" w:rsidRDefault="00D66366" w:rsidP="00D3651F">
      <w:pPr>
        <w:shd w:val="clear" w:color="auto" w:fill="FFFFFF"/>
        <w:spacing w:before="120"/>
        <w:ind w:left="1003" w:hanging="629"/>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(da) the value of any</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foreign superannuation</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pension of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5241BE48"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11</w:t>
      </w:r>
      <w:r w:rsidRPr="00D3651F">
        <w:rPr>
          <w:rFonts w:ascii="Times New Roman" w:hAnsi="Times New Roman" w:cs="Times New Roman"/>
          <w:b/>
          <w:bCs/>
          <w:sz w:val="22"/>
          <w:szCs w:val="24"/>
        </w:rPr>
        <w:t>—</w:t>
      </w:r>
      <w:r w:rsidRPr="00D3651F">
        <w:rPr>
          <w:rFonts w:ascii="Times New Roman" w:hAnsi="Times New Roman" w:cs="Times New Roman"/>
          <w:b/>
          <w:bCs/>
          <w:i/>
          <w:iCs/>
          <w:sz w:val="22"/>
          <w:szCs w:val="24"/>
        </w:rPr>
        <w:t>Cancellation or suspension determinations</w:t>
      </w:r>
    </w:p>
    <w:p w14:paraId="3F2DAD5E"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Cancellation or suspension determination—general</w:t>
      </w:r>
    </w:p>
    <w:p w14:paraId="5660C77D" w14:textId="77777777" w:rsidR="00824ED7" w:rsidRPr="00D3651F" w:rsidRDefault="00824ED7" w:rsidP="00D3651F">
      <w:pPr>
        <w:shd w:val="clear" w:color="auto" w:fill="FFFFFF"/>
        <w:tabs>
          <w:tab w:val="left" w:pos="758"/>
        </w:tabs>
        <w:spacing w:before="120"/>
        <w:ind w:left="5" w:firstLine="336"/>
        <w:jc w:val="both"/>
        <w:rPr>
          <w:rFonts w:ascii="Times New Roman" w:hAnsi="Times New Roman" w:cs="Times New Roman"/>
          <w:sz w:val="22"/>
        </w:rPr>
      </w:pPr>
      <w:r w:rsidRPr="00D3651F">
        <w:rPr>
          <w:rFonts w:ascii="Times New Roman" w:hAnsi="Times New Roman" w:cs="Times New Roman"/>
          <w:b/>
          <w:bCs/>
          <w:sz w:val="22"/>
          <w:szCs w:val="24"/>
        </w:rPr>
        <w:t>72.</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56E of the Principal Act is amended by adding at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end the following subsection:</w:t>
      </w:r>
    </w:p>
    <w:p w14:paraId="59D1E62B" w14:textId="77777777" w:rsidR="00824ED7" w:rsidRPr="00D3651F" w:rsidRDefault="00D66366" w:rsidP="00D3651F">
      <w:pPr>
        <w:shd w:val="clear" w:color="auto" w:fill="FFFFFF"/>
        <w:spacing w:before="120"/>
        <w:ind w:left="5"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 This section does not apply to a person if section 56EA applies to the person.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6477DEB4" w14:textId="77777777" w:rsidR="00824ED7" w:rsidRPr="00D3651F" w:rsidRDefault="00824ED7" w:rsidP="00D3651F">
      <w:pPr>
        <w:shd w:val="clear" w:color="auto" w:fill="FFFFFF"/>
        <w:tabs>
          <w:tab w:val="left" w:pos="758"/>
        </w:tabs>
        <w:spacing w:before="120"/>
        <w:ind w:left="5" w:firstLine="336"/>
        <w:jc w:val="both"/>
        <w:rPr>
          <w:rFonts w:ascii="Times New Roman" w:hAnsi="Times New Roman" w:cs="Times New Roman"/>
          <w:sz w:val="22"/>
        </w:rPr>
      </w:pPr>
      <w:r w:rsidRPr="00D3651F">
        <w:rPr>
          <w:rFonts w:ascii="Times New Roman" w:hAnsi="Times New Roman" w:cs="Times New Roman"/>
          <w:b/>
          <w:bCs/>
          <w:sz w:val="22"/>
          <w:szCs w:val="24"/>
        </w:rPr>
        <w:t>73.</w:t>
      </w:r>
      <w:r w:rsidRPr="00D3651F">
        <w:rPr>
          <w:rFonts w:ascii="Times New Roman" w:hAnsi="Times New Roman" w:cs="Times New Roman"/>
          <w:sz w:val="22"/>
          <w:szCs w:val="24"/>
        </w:rPr>
        <w:tab/>
        <w:t>The Principal Act is amended by inserting after section 56E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following section:</w:t>
      </w:r>
    </w:p>
    <w:p w14:paraId="65A78C7C"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Cancellation or suspension determination for failure to comply with section 54A notice</w:t>
      </w:r>
    </w:p>
    <w:p w14:paraId="67C55CDE" w14:textId="77777777" w:rsidR="00824ED7" w:rsidRPr="00D3651F" w:rsidRDefault="00D66366"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56EA.(1) If:</w:t>
      </w:r>
    </w:p>
    <w:p w14:paraId="1988991A" w14:textId="77777777" w:rsidR="00824ED7" w:rsidRPr="00D3651F" w:rsidRDefault="00824ED7" w:rsidP="00D3651F">
      <w:pPr>
        <w:shd w:val="clear" w:color="auto" w:fill="FFFFFF"/>
        <w:spacing w:before="120"/>
        <w:ind w:left="778" w:hanging="379"/>
        <w:jc w:val="both"/>
        <w:rPr>
          <w:rFonts w:ascii="Times New Roman" w:hAnsi="Times New Roman" w:cs="Times New Roman"/>
          <w:sz w:val="22"/>
        </w:rPr>
      </w:pPr>
      <w:r w:rsidRPr="00D3651F">
        <w:rPr>
          <w:rFonts w:ascii="Times New Roman" w:hAnsi="Times New Roman" w:cs="Times New Roman"/>
          <w:sz w:val="22"/>
          <w:szCs w:val="24"/>
        </w:rPr>
        <w:t>(a) a person who is receiving a service pension is given a notice under section 54A; and</w:t>
      </w:r>
    </w:p>
    <w:p w14:paraId="286635DD" w14:textId="77777777" w:rsidR="00824ED7" w:rsidRPr="00D3651F" w:rsidRDefault="00B72F7D" w:rsidP="00D3651F">
      <w:pPr>
        <w:shd w:val="clear" w:color="auto" w:fill="FFFFFF"/>
        <w:spacing w:before="120"/>
        <w:ind w:left="792" w:hanging="398"/>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(b) the person does not comply with the requirements set out in the notice;</w:t>
      </w:r>
    </w:p>
    <w:p w14:paraId="742D3AB2"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sz w:val="22"/>
          <w:szCs w:val="24"/>
        </w:rPr>
        <w:t>the Commission may determine that the pension is to be cancelled or suspended.</w:t>
      </w:r>
    </w:p>
    <w:p w14:paraId="0631AF96" w14:textId="77777777" w:rsidR="00824ED7" w:rsidRPr="00D3651F" w:rsidRDefault="00D66366"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A determination under subsection (1) must be in writing.</w:t>
      </w:r>
    </w:p>
    <w:p w14:paraId="3B29B6C7" w14:textId="77777777" w:rsidR="00824ED7" w:rsidRPr="00D3651F" w:rsidRDefault="00824ED7" w:rsidP="00D3651F">
      <w:pPr>
        <w:shd w:val="clear" w:color="auto" w:fill="FFFFFF"/>
        <w:spacing w:before="120"/>
        <w:jc w:val="both"/>
        <w:rPr>
          <w:rFonts w:ascii="Times New Roman" w:hAnsi="Times New Roman" w:cs="Times New Roman"/>
        </w:rPr>
      </w:pPr>
      <w:r w:rsidRPr="00D3651F">
        <w:rPr>
          <w:rFonts w:ascii="Times New Roman" w:hAnsi="Times New Roman" w:cs="Times New Roman"/>
          <w:szCs w:val="18"/>
        </w:rPr>
        <w:t>Note 1: for the date of effect of a determination under this section see section 56H.</w:t>
      </w:r>
    </w:p>
    <w:p w14:paraId="4A55CD5B" w14:textId="77777777" w:rsidR="00824ED7" w:rsidRPr="00D3651F" w:rsidRDefault="00824ED7" w:rsidP="00D3651F">
      <w:pPr>
        <w:shd w:val="clear" w:color="auto" w:fill="FFFFFF"/>
        <w:spacing w:before="120"/>
        <w:ind w:left="672" w:hanging="672"/>
        <w:jc w:val="both"/>
        <w:rPr>
          <w:rFonts w:ascii="Times New Roman" w:hAnsi="Times New Roman" w:cs="Times New Roman"/>
          <w:sz w:val="22"/>
        </w:rPr>
      </w:pPr>
      <w:r w:rsidRPr="00D3651F">
        <w:rPr>
          <w:rFonts w:ascii="Times New Roman" w:hAnsi="Times New Roman" w:cs="Times New Roman"/>
          <w:szCs w:val="18"/>
        </w:rPr>
        <w:t>Note 2: when a person</w:t>
      </w:r>
      <w:r w:rsidR="00D66366" w:rsidRPr="00D3651F">
        <w:rPr>
          <w:rFonts w:ascii="Times New Roman" w:hAnsi="Times New Roman" w:cs="Times New Roman"/>
          <w:szCs w:val="18"/>
        </w:rPr>
        <w:t>’</w:t>
      </w:r>
      <w:r w:rsidRPr="00D3651F">
        <w:rPr>
          <w:rFonts w:ascii="Times New Roman" w:hAnsi="Times New Roman" w:cs="Times New Roman"/>
          <w:szCs w:val="18"/>
        </w:rPr>
        <w:t>s pension is suspended under section 56EA, the provision of fringe benefits (see Division 15) to the person is generally suspended too. However, the Commission may decide that the person can continue to receive medical treatment under section 53D or Part V (see subsection 85(8)).</w:t>
      </w:r>
    </w:p>
    <w:p w14:paraId="58B3E676" w14:textId="77777777" w:rsidR="00824ED7" w:rsidRPr="00D3651F" w:rsidRDefault="00824ED7" w:rsidP="00D3651F">
      <w:pPr>
        <w:shd w:val="clear" w:color="auto" w:fill="FFFFFF"/>
        <w:spacing w:before="120"/>
        <w:ind w:left="677" w:hanging="672"/>
        <w:jc w:val="both"/>
        <w:rPr>
          <w:rFonts w:ascii="Times New Roman" w:hAnsi="Times New Roman" w:cs="Times New Roman"/>
        </w:rPr>
      </w:pPr>
      <w:r w:rsidRPr="00D3651F">
        <w:rPr>
          <w:rFonts w:ascii="Times New Roman" w:hAnsi="Times New Roman" w:cs="Times New Roman"/>
          <w:szCs w:val="18"/>
        </w:rPr>
        <w:t>Note 3: when a person</w:t>
      </w:r>
      <w:r w:rsidR="00D66366" w:rsidRPr="00D3651F">
        <w:rPr>
          <w:rFonts w:ascii="Times New Roman" w:hAnsi="Times New Roman" w:cs="Times New Roman"/>
          <w:szCs w:val="18"/>
        </w:rPr>
        <w:t>’</w:t>
      </w:r>
      <w:r w:rsidRPr="00D3651F">
        <w:rPr>
          <w:rFonts w:ascii="Times New Roman" w:hAnsi="Times New Roman" w:cs="Times New Roman"/>
          <w:szCs w:val="18"/>
        </w:rPr>
        <w:t>s pension is cancelled under section 56EA, the person</w:t>
      </w:r>
      <w:r w:rsidR="00D66366" w:rsidRPr="00D3651F">
        <w:rPr>
          <w:rFonts w:ascii="Times New Roman" w:hAnsi="Times New Roman" w:cs="Times New Roman"/>
          <w:szCs w:val="18"/>
        </w:rPr>
        <w:t>’</w:t>
      </w:r>
      <w:r w:rsidRPr="00D3651F">
        <w:rPr>
          <w:rFonts w:ascii="Times New Roman" w:hAnsi="Times New Roman" w:cs="Times New Roman"/>
          <w:szCs w:val="18"/>
        </w:rPr>
        <w:t>s fringe benefits (including treatment at Departmental expense) are also cancelled.</w:t>
      </w:r>
      <w:r w:rsidR="00D66366" w:rsidRPr="00D3651F">
        <w:rPr>
          <w:rFonts w:ascii="Times New Roman" w:hAnsi="Times New Roman" w:cs="Times New Roman"/>
          <w:szCs w:val="18"/>
        </w:rPr>
        <w:t>”</w:t>
      </w:r>
      <w:r w:rsidRPr="00D3651F">
        <w:rPr>
          <w:rFonts w:ascii="Times New Roman" w:hAnsi="Times New Roman" w:cs="Times New Roman"/>
          <w:szCs w:val="18"/>
        </w:rPr>
        <w:t>.</w:t>
      </w:r>
    </w:p>
    <w:p w14:paraId="089D24DF"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Resumption of payment after suspension</w:t>
      </w:r>
    </w:p>
    <w:p w14:paraId="0F9C36FD" w14:textId="77777777" w:rsidR="00824ED7" w:rsidRPr="00D3651F" w:rsidRDefault="00824ED7" w:rsidP="00D3651F">
      <w:pPr>
        <w:shd w:val="clear" w:color="auto" w:fill="FFFFFF"/>
        <w:tabs>
          <w:tab w:val="left" w:pos="773"/>
        </w:tabs>
        <w:spacing w:before="120"/>
        <w:ind w:left="5" w:firstLine="341"/>
        <w:jc w:val="both"/>
        <w:rPr>
          <w:rFonts w:ascii="Times New Roman" w:hAnsi="Times New Roman" w:cs="Times New Roman"/>
          <w:sz w:val="22"/>
        </w:rPr>
      </w:pPr>
      <w:r w:rsidRPr="00D3651F">
        <w:rPr>
          <w:rFonts w:ascii="Times New Roman" w:hAnsi="Times New Roman" w:cs="Times New Roman"/>
          <w:b/>
          <w:bCs/>
          <w:sz w:val="22"/>
          <w:szCs w:val="24"/>
        </w:rPr>
        <w:t>74.</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56F of the Principal Act is amended by inserting in</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 xml:space="preserve">paragraph (a)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or 56EA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after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section 56E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6F62F52"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Date of effect of adverse determination</w:t>
      </w:r>
    </w:p>
    <w:p w14:paraId="5D824B75" w14:textId="77777777" w:rsidR="00824ED7" w:rsidRPr="00D3651F" w:rsidRDefault="00824ED7" w:rsidP="00D3651F">
      <w:pPr>
        <w:shd w:val="clear" w:color="auto" w:fill="FFFFFF"/>
        <w:tabs>
          <w:tab w:val="left" w:pos="773"/>
        </w:tabs>
        <w:spacing w:before="120"/>
        <w:ind w:left="346"/>
        <w:jc w:val="both"/>
        <w:rPr>
          <w:rFonts w:ascii="Times New Roman" w:hAnsi="Times New Roman" w:cs="Times New Roman"/>
          <w:sz w:val="22"/>
        </w:rPr>
      </w:pPr>
      <w:r w:rsidRPr="00D3651F">
        <w:rPr>
          <w:rFonts w:ascii="Times New Roman" w:hAnsi="Times New Roman" w:cs="Times New Roman"/>
          <w:b/>
          <w:bCs/>
          <w:sz w:val="22"/>
          <w:szCs w:val="24"/>
        </w:rPr>
        <w:t>75.</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56H of the Principal Act is amended:</w:t>
      </w:r>
    </w:p>
    <w:p w14:paraId="6A95AC48" w14:textId="77777777" w:rsidR="00824ED7" w:rsidRPr="00D3651F" w:rsidRDefault="00824ED7" w:rsidP="00D3651F">
      <w:pPr>
        <w:numPr>
          <w:ilvl w:val="0"/>
          <w:numId w:val="106"/>
        </w:numPr>
        <w:shd w:val="clear" w:color="auto" w:fill="FFFFFF"/>
        <w:tabs>
          <w:tab w:val="left" w:pos="792"/>
        </w:tabs>
        <w:spacing w:before="120"/>
        <w:ind w:left="792" w:hanging="398"/>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subsection (1)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or 56E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56E or 56EA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AFF2BC3" w14:textId="77777777" w:rsidR="00824ED7" w:rsidRPr="00D3651F" w:rsidRDefault="00824ED7" w:rsidP="00D3651F">
      <w:pPr>
        <w:numPr>
          <w:ilvl w:val="0"/>
          <w:numId w:val="106"/>
        </w:numPr>
        <w:shd w:val="clear" w:color="auto" w:fill="FFFFFF"/>
        <w:tabs>
          <w:tab w:val="left" w:pos="792"/>
        </w:tabs>
        <w:spacing w:before="120"/>
        <w:ind w:left="792" w:hanging="398"/>
        <w:jc w:val="both"/>
        <w:rPr>
          <w:rFonts w:ascii="Times New Roman" w:hAnsi="Times New Roman" w:cs="Times New Roman"/>
          <w:b/>
          <w:bCs/>
          <w:sz w:val="22"/>
          <w:szCs w:val="24"/>
        </w:rPr>
      </w:pPr>
      <w:r w:rsidRPr="00D3651F">
        <w:rPr>
          <w:rFonts w:ascii="Times New Roman" w:hAnsi="Times New Roman" w:cs="Times New Roman"/>
          <w:sz w:val="22"/>
          <w:szCs w:val="24"/>
        </w:rPr>
        <w:t xml:space="preserve">by inserting in subsection (4)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54A(6)</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after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subsection 54(6)</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A3E9700"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12</w:t>
      </w:r>
      <w:r w:rsidRPr="00D3651F">
        <w:rPr>
          <w:rFonts w:ascii="Times New Roman" w:hAnsi="Times New Roman" w:cs="Times New Roman"/>
          <w:b/>
          <w:bCs/>
          <w:sz w:val="22"/>
          <w:szCs w:val="24"/>
        </w:rPr>
        <w:t>—</w:t>
      </w:r>
      <w:r w:rsidRPr="00D3651F">
        <w:rPr>
          <w:rFonts w:ascii="Times New Roman" w:hAnsi="Times New Roman" w:cs="Times New Roman"/>
          <w:b/>
          <w:bCs/>
          <w:i/>
          <w:iCs/>
          <w:sz w:val="22"/>
          <w:szCs w:val="24"/>
        </w:rPr>
        <w:t>Rounding base for income free area</w:t>
      </w:r>
    </w:p>
    <w:p w14:paraId="4E33DFEC"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CPI Indexation Table</w:t>
      </w:r>
    </w:p>
    <w:p w14:paraId="37224391" w14:textId="77777777" w:rsidR="00824ED7" w:rsidRPr="00D3651F" w:rsidRDefault="00824ED7" w:rsidP="00D3651F">
      <w:pPr>
        <w:shd w:val="clear" w:color="auto" w:fill="FFFFFF"/>
        <w:tabs>
          <w:tab w:val="left" w:pos="773"/>
        </w:tabs>
        <w:spacing w:before="120"/>
        <w:ind w:left="5" w:firstLine="341"/>
        <w:jc w:val="both"/>
        <w:rPr>
          <w:rFonts w:ascii="Times New Roman" w:hAnsi="Times New Roman" w:cs="Times New Roman"/>
          <w:sz w:val="22"/>
        </w:rPr>
      </w:pPr>
      <w:r w:rsidRPr="00D3651F">
        <w:rPr>
          <w:rFonts w:ascii="Times New Roman" w:hAnsi="Times New Roman" w:cs="Times New Roman"/>
          <w:b/>
          <w:bCs/>
          <w:sz w:val="22"/>
          <w:szCs w:val="24"/>
        </w:rPr>
        <w:t>76.</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59B of the Principal Act is amended by omitting from</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column 6 of item 4 of the CPI Indexation Table in subsection (1)</w:t>
      </w:r>
      <w:r w:rsidR="00CE64C3" w:rsidRPr="00D3651F">
        <w:rPr>
          <w:rFonts w:ascii="Times New Roman" w:hAnsi="Times New Roman" w:cs="Times New Roman"/>
          <w:sz w:val="22"/>
          <w:szCs w:val="24"/>
        </w:rPr>
        <w:t xml:space="preserv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$26.00</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and substituting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$52.00</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886DB8E"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13</w:t>
      </w:r>
      <w:r w:rsidRPr="00D3651F">
        <w:rPr>
          <w:rFonts w:ascii="Times New Roman" w:hAnsi="Times New Roman" w:cs="Times New Roman"/>
          <w:b/>
          <w:bCs/>
          <w:sz w:val="22"/>
          <w:szCs w:val="24"/>
        </w:rPr>
        <w:t>—</w:t>
      </w:r>
      <w:r w:rsidRPr="00D3651F">
        <w:rPr>
          <w:rFonts w:ascii="Times New Roman" w:hAnsi="Times New Roman" w:cs="Times New Roman"/>
          <w:b/>
          <w:bCs/>
          <w:i/>
          <w:iCs/>
          <w:sz w:val="22"/>
          <w:szCs w:val="24"/>
        </w:rPr>
        <w:t>Nomination of bank account etc.</w:t>
      </w:r>
    </w:p>
    <w:p w14:paraId="28A1B42C"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Manner of payment</w:t>
      </w:r>
    </w:p>
    <w:p w14:paraId="5E89D0CD" w14:textId="77777777" w:rsidR="00824ED7" w:rsidRPr="00D3651F" w:rsidRDefault="00824ED7" w:rsidP="00D3651F">
      <w:pPr>
        <w:shd w:val="clear" w:color="auto" w:fill="FFFFFF"/>
        <w:tabs>
          <w:tab w:val="left" w:pos="773"/>
        </w:tabs>
        <w:spacing w:before="120"/>
        <w:ind w:left="5" w:firstLine="341"/>
        <w:jc w:val="both"/>
        <w:rPr>
          <w:rFonts w:ascii="Times New Roman" w:hAnsi="Times New Roman" w:cs="Times New Roman"/>
          <w:sz w:val="22"/>
        </w:rPr>
      </w:pPr>
      <w:r w:rsidRPr="00D3651F">
        <w:rPr>
          <w:rFonts w:ascii="Times New Roman" w:hAnsi="Times New Roman" w:cs="Times New Roman"/>
          <w:b/>
          <w:bCs/>
          <w:sz w:val="22"/>
          <w:szCs w:val="24"/>
        </w:rPr>
        <w:t>77.</w:t>
      </w:r>
      <w:r w:rsidRPr="00D3651F">
        <w:rPr>
          <w:rFonts w:ascii="Times New Roman" w:hAnsi="Times New Roman" w:cs="Times New Roman"/>
          <w:sz w:val="22"/>
          <w:szCs w:val="24"/>
        </w:rPr>
        <w:tab/>
        <w:t>Section 58C is amended by adding at the end the following</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Note:</w:t>
      </w:r>
    </w:p>
    <w:p w14:paraId="681C39FD" w14:textId="77777777" w:rsidR="00824ED7" w:rsidRPr="00D3651F" w:rsidRDefault="00D66366" w:rsidP="00D3651F">
      <w:pPr>
        <w:shd w:val="clear" w:color="auto" w:fill="FFFFFF"/>
        <w:spacing w:before="120"/>
        <w:ind w:left="590" w:hanging="581"/>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for the procedure to be followed if the Commission determines that a person</w:t>
      </w:r>
      <w:r w:rsidRPr="00D3651F">
        <w:rPr>
          <w:rFonts w:ascii="Times New Roman" w:hAnsi="Times New Roman" w:cs="Times New Roman"/>
          <w:szCs w:val="18"/>
        </w:rPr>
        <w:t>’</w:t>
      </w:r>
      <w:r w:rsidR="00824ED7" w:rsidRPr="00D3651F">
        <w:rPr>
          <w:rFonts w:ascii="Times New Roman" w:hAnsi="Times New Roman" w:cs="Times New Roman"/>
          <w:szCs w:val="18"/>
        </w:rPr>
        <w:t>s service pension is to be paid into an account with a bank, credit union or building society see section 58F.</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1DE97FDF"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Payment into bank account etc.</w:t>
      </w:r>
    </w:p>
    <w:p w14:paraId="21DB4323" w14:textId="77777777" w:rsidR="00824ED7" w:rsidRPr="00D3651F" w:rsidRDefault="00824ED7" w:rsidP="00D3651F">
      <w:pPr>
        <w:shd w:val="clear" w:color="auto" w:fill="FFFFFF"/>
        <w:tabs>
          <w:tab w:val="left" w:pos="773"/>
        </w:tabs>
        <w:spacing w:before="120"/>
        <w:ind w:left="5" w:firstLine="341"/>
        <w:jc w:val="both"/>
        <w:rPr>
          <w:rFonts w:ascii="Times New Roman" w:hAnsi="Times New Roman" w:cs="Times New Roman"/>
          <w:sz w:val="22"/>
        </w:rPr>
      </w:pPr>
      <w:r w:rsidRPr="00D3651F">
        <w:rPr>
          <w:rFonts w:ascii="Times New Roman" w:hAnsi="Times New Roman" w:cs="Times New Roman"/>
          <w:b/>
          <w:bCs/>
          <w:sz w:val="22"/>
          <w:szCs w:val="24"/>
        </w:rPr>
        <w:t>78.</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58F of the Principal Act is amended by inserting after</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subsection (3) the following subsections:</w:t>
      </w:r>
    </w:p>
    <w:p w14:paraId="73AB673C" w14:textId="77777777" w:rsidR="00824ED7" w:rsidRPr="00D3651F" w:rsidRDefault="00D66366" w:rsidP="00D3651F">
      <w:pPr>
        <w:shd w:val="clear" w:color="auto" w:fill="FFFFFF"/>
        <w:spacing w:before="120"/>
        <w:ind w:left="14"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(3A) If the person has not nominated an account for the purposes of subsection (2) the amount is not to be paid.</w:t>
      </w:r>
    </w:p>
    <w:p w14:paraId="11A45A9E" w14:textId="77777777" w:rsidR="00824ED7" w:rsidRPr="00D3651F" w:rsidRDefault="00D66366" w:rsidP="00D3651F">
      <w:pPr>
        <w:shd w:val="clear" w:color="auto" w:fill="FFFFFF"/>
        <w:spacing w:before="120"/>
        <w:ind w:left="36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(3B) If:</w:t>
      </w:r>
    </w:p>
    <w:p w14:paraId="69350F93" w14:textId="77777777" w:rsidR="00824ED7" w:rsidRPr="00D3651F" w:rsidRDefault="00B72F7D" w:rsidP="00D3651F">
      <w:pPr>
        <w:numPr>
          <w:ilvl w:val="0"/>
          <w:numId w:val="107"/>
        </w:numPr>
        <w:shd w:val="clear" w:color="auto" w:fill="FFFFFF"/>
        <w:tabs>
          <w:tab w:val="left" w:pos="787"/>
        </w:tabs>
        <w:spacing w:before="120"/>
        <w:ind w:left="394"/>
        <w:jc w:val="both"/>
        <w:rPr>
          <w:rFonts w:ascii="Times New Roman" w:hAnsi="Times New Roman" w:cs="Times New Roman"/>
          <w:sz w:val="22"/>
          <w:szCs w:val="24"/>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an amount has not been paid because of subsection (3A); and</w:t>
      </w:r>
    </w:p>
    <w:p w14:paraId="33A372BD" w14:textId="77777777" w:rsidR="00824ED7" w:rsidRPr="00D3651F" w:rsidRDefault="00824ED7" w:rsidP="00D3651F">
      <w:pPr>
        <w:numPr>
          <w:ilvl w:val="0"/>
          <w:numId w:val="108"/>
        </w:numPr>
        <w:shd w:val="clear" w:color="auto" w:fill="FFFFFF"/>
        <w:tabs>
          <w:tab w:val="left" w:pos="787"/>
        </w:tabs>
        <w:spacing w:before="120"/>
        <w:ind w:left="787" w:hanging="394"/>
        <w:jc w:val="both"/>
        <w:rPr>
          <w:rFonts w:ascii="Times New Roman" w:hAnsi="Times New Roman" w:cs="Times New Roman"/>
          <w:sz w:val="22"/>
          <w:szCs w:val="24"/>
        </w:rPr>
      </w:pPr>
      <w:r w:rsidRPr="00D3651F">
        <w:rPr>
          <w:rFonts w:ascii="Times New Roman" w:hAnsi="Times New Roman" w:cs="Times New Roman"/>
          <w:sz w:val="22"/>
          <w:szCs w:val="24"/>
        </w:rPr>
        <w:t>the person nominates an account for the purposes of subsection (2);</w:t>
      </w:r>
    </w:p>
    <w:p w14:paraId="20758B90"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sz w:val="22"/>
          <w:szCs w:val="24"/>
        </w:rPr>
        <w:t>the amount is to be paid under subsection (1).</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877D10D"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Payment of pension</w:t>
      </w:r>
    </w:p>
    <w:p w14:paraId="079BD357" w14:textId="77777777" w:rsidR="00824ED7" w:rsidRPr="00D3651F" w:rsidRDefault="00824ED7" w:rsidP="00D3651F">
      <w:pPr>
        <w:shd w:val="clear" w:color="auto" w:fill="FFFFFF"/>
        <w:tabs>
          <w:tab w:val="left" w:pos="763"/>
        </w:tabs>
        <w:spacing w:before="120"/>
        <w:ind w:left="10" w:firstLine="336"/>
        <w:jc w:val="both"/>
        <w:rPr>
          <w:rFonts w:ascii="Times New Roman" w:hAnsi="Times New Roman" w:cs="Times New Roman"/>
          <w:sz w:val="22"/>
        </w:rPr>
      </w:pPr>
      <w:r w:rsidRPr="00D3651F">
        <w:rPr>
          <w:rFonts w:ascii="Times New Roman" w:hAnsi="Times New Roman" w:cs="Times New Roman"/>
          <w:b/>
          <w:bCs/>
          <w:sz w:val="22"/>
          <w:szCs w:val="24"/>
        </w:rPr>
        <w:t>79.</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122 of the Principal Act is amended by adding at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end of subsection (4) the following Note:</w:t>
      </w:r>
    </w:p>
    <w:p w14:paraId="00076E80" w14:textId="77777777" w:rsidR="00824ED7" w:rsidRPr="00D3651F" w:rsidRDefault="00D66366" w:rsidP="00D3651F">
      <w:pPr>
        <w:shd w:val="clear" w:color="auto" w:fill="FFFFFF"/>
        <w:spacing w:before="120"/>
        <w:ind w:left="581" w:hanging="576"/>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for the procedure to be followed if the Commission determines that a person</w:t>
      </w:r>
      <w:r w:rsidRPr="00D3651F">
        <w:rPr>
          <w:rFonts w:ascii="Times New Roman" w:hAnsi="Times New Roman" w:cs="Times New Roman"/>
          <w:szCs w:val="18"/>
        </w:rPr>
        <w:t>’</w:t>
      </w:r>
      <w:r w:rsidR="00824ED7" w:rsidRPr="00D3651F">
        <w:rPr>
          <w:rFonts w:ascii="Times New Roman" w:hAnsi="Times New Roman" w:cs="Times New Roman"/>
          <w:szCs w:val="18"/>
        </w:rPr>
        <w:t>s pension is to be paid into an account with a bank, credit union or building society see section 122A.</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3826D953"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Pension or allowance may be paid to bank etc.</w:t>
      </w:r>
    </w:p>
    <w:p w14:paraId="456C212A" w14:textId="77777777" w:rsidR="00824ED7" w:rsidRPr="00D3651F" w:rsidRDefault="00824ED7" w:rsidP="00D3651F">
      <w:pPr>
        <w:shd w:val="clear" w:color="auto" w:fill="FFFFFF"/>
        <w:tabs>
          <w:tab w:val="left" w:pos="763"/>
        </w:tabs>
        <w:spacing w:before="120"/>
        <w:ind w:left="10" w:firstLine="336"/>
        <w:jc w:val="both"/>
        <w:rPr>
          <w:rFonts w:ascii="Times New Roman" w:hAnsi="Times New Roman" w:cs="Times New Roman"/>
          <w:sz w:val="22"/>
        </w:rPr>
      </w:pPr>
      <w:r w:rsidRPr="00D3651F">
        <w:rPr>
          <w:rFonts w:ascii="Times New Roman" w:hAnsi="Times New Roman" w:cs="Times New Roman"/>
          <w:b/>
          <w:bCs/>
          <w:sz w:val="22"/>
          <w:szCs w:val="24"/>
        </w:rPr>
        <w:t>80.</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122A of the Principal Act is amended by inserting after</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subsection (1) the following subsections:</w:t>
      </w:r>
    </w:p>
    <w:p w14:paraId="604131D5" w14:textId="77777777" w:rsidR="00824ED7" w:rsidRPr="00D3651F" w:rsidRDefault="00D66366" w:rsidP="00D3651F">
      <w:pPr>
        <w:shd w:val="clear" w:color="auto" w:fill="FFFFFF"/>
        <w:spacing w:before="120"/>
        <w:ind w:left="10"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(1A) If the person has not nominated an account for the purposes of subsection (1), the amount is not to be paid.</w:t>
      </w:r>
    </w:p>
    <w:p w14:paraId="40218F99" w14:textId="77777777" w:rsidR="00824ED7" w:rsidRPr="00D3651F" w:rsidRDefault="00D66366" w:rsidP="00D3651F">
      <w:pPr>
        <w:shd w:val="clear" w:color="auto" w:fill="FFFFFF"/>
        <w:spacing w:before="120"/>
        <w:ind w:left="355"/>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(1B) If:</w:t>
      </w:r>
    </w:p>
    <w:p w14:paraId="628EA48A" w14:textId="77777777" w:rsidR="00824ED7" w:rsidRPr="00D3651F" w:rsidRDefault="00824ED7" w:rsidP="00D3651F">
      <w:pPr>
        <w:shd w:val="clear" w:color="auto" w:fill="FFFFFF"/>
        <w:tabs>
          <w:tab w:val="left" w:pos="782"/>
        </w:tabs>
        <w:spacing w:before="120"/>
        <w:ind w:left="389"/>
        <w:jc w:val="both"/>
        <w:rPr>
          <w:rFonts w:ascii="Times New Roman" w:hAnsi="Times New Roman" w:cs="Times New Roman"/>
          <w:sz w:val="22"/>
        </w:rPr>
      </w:pPr>
      <w:r w:rsidRPr="00D3651F">
        <w:rPr>
          <w:rFonts w:ascii="Times New Roman" w:hAnsi="Times New Roman" w:cs="Times New Roman"/>
          <w:sz w:val="22"/>
          <w:szCs w:val="24"/>
        </w:rPr>
        <w:t>(a)</w:t>
      </w:r>
      <w:r w:rsidRPr="00D3651F">
        <w:rPr>
          <w:rFonts w:ascii="Times New Roman" w:hAnsi="Times New Roman" w:cs="Times New Roman"/>
          <w:sz w:val="22"/>
          <w:szCs w:val="24"/>
        </w:rPr>
        <w:tab/>
        <w:t>an amount has not been paid because of subsection (1A); and</w:t>
      </w:r>
    </w:p>
    <w:p w14:paraId="154B38AC" w14:textId="77777777" w:rsidR="00824ED7" w:rsidRPr="00D3651F" w:rsidRDefault="00824ED7" w:rsidP="00D3651F">
      <w:pPr>
        <w:shd w:val="clear" w:color="auto" w:fill="FFFFFF"/>
        <w:spacing w:before="120"/>
        <w:ind w:left="787" w:hanging="398"/>
        <w:jc w:val="both"/>
        <w:rPr>
          <w:rFonts w:ascii="Times New Roman" w:hAnsi="Times New Roman" w:cs="Times New Roman"/>
          <w:sz w:val="22"/>
        </w:rPr>
      </w:pPr>
      <w:r w:rsidRPr="00D3651F">
        <w:rPr>
          <w:rFonts w:ascii="Times New Roman" w:hAnsi="Times New Roman" w:cs="Times New Roman"/>
          <w:sz w:val="22"/>
          <w:szCs w:val="24"/>
        </w:rPr>
        <w:t>(b)</w:t>
      </w:r>
      <w:r w:rsidRPr="00D3651F">
        <w:rPr>
          <w:rFonts w:ascii="Times New Roman" w:hAnsi="Times New Roman" w:cs="Times New Roman"/>
          <w:sz w:val="22"/>
          <w:szCs w:val="24"/>
        </w:rPr>
        <w:tab/>
        <w:t>the person nominates an account for the purposes of subsection (</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w:t>
      </w:r>
    </w:p>
    <w:p w14:paraId="01C9DF9A"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sz w:val="22"/>
          <w:szCs w:val="24"/>
        </w:rPr>
        <w:t>the amount is to be paid under subsection (1).</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893C481" w14:textId="77777777" w:rsidR="00824ED7" w:rsidRPr="00D3651F" w:rsidRDefault="00824ED7" w:rsidP="00E5668E">
      <w:pPr>
        <w:shd w:val="clear" w:color="auto" w:fill="FFFFFF"/>
        <w:spacing w:before="120"/>
        <w:ind w:left="5"/>
        <w:jc w:val="center"/>
        <w:rPr>
          <w:rFonts w:ascii="Times New Roman" w:hAnsi="Times New Roman" w:cs="Times New Roman"/>
          <w:sz w:val="22"/>
        </w:rPr>
      </w:pPr>
      <w:r w:rsidRPr="00D3651F">
        <w:rPr>
          <w:rFonts w:ascii="Times New Roman" w:hAnsi="Times New Roman" w:cs="Times New Roman"/>
          <w:b/>
          <w:bCs/>
          <w:i/>
          <w:iCs/>
          <w:sz w:val="22"/>
          <w:szCs w:val="24"/>
        </w:rPr>
        <w:t>Division 14</w:t>
      </w:r>
      <w:r w:rsidRPr="00D3651F">
        <w:rPr>
          <w:rFonts w:ascii="Times New Roman" w:hAnsi="Times New Roman" w:cs="Times New Roman"/>
          <w:sz w:val="22"/>
          <w:szCs w:val="24"/>
        </w:rPr>
        <w:t>—</w:t>
      </w:r>
      <w:r w:rsidRPr="00D3651F">
        <w:rPr>
          <w:rFonts w:ascii="Times New Roman" w:hAnsi="Times New Roman" w:cs="Times New Roman"/>
          <w:b/>
          <w:bCs/>
          <w:i/>
          <w:iCs/>
          <w:sz w:val="22"/>
          <w:szCs w:val="24"/>
        </w:rPr>
        <w:t>Attendant allowance</w:t>
      </w:r>
    </w:p>
    <w:p w14:paraId="17E64D21"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Attendant allowance</w:t>
      </w:r>
    </w:p>
    <w:p w14:paraId="7929A14F" w14:textId="77777777" w:rsidR="00824ED7" w:rsidRPr="00D3651F" w:rsidRDefault="00824ED7" w:rsidP="00D3651F">
      <w:pPr>
        <w:shd w:val="clear" w:color="auto" w:fill="FFFFFF"/>
        <w:tabs>
          <w:tab w:val="left" w:pos="763"/>
        </w:tabs>
        <w:spacing w:before="120"/>
        <w:ind w:left="10" w:firstLine="336"/>
        <w:jc w:val="both"/>
        <w:rPr>
          <w:rFonts w:ascii="Times New Roman" w:hAnsi="Times New Roman" w:cs="Times New Roman"/>
          <w:sz w:val="22"/>
        </w:rPr>
      </w:pPr>
      <w:r w:rsidRPr="00D3651F">
        <w:rPr>
          <w:rFonts w:ascii="Times New Roman" w:hAnsi="Times New Roman" w:cs="Times New Roman"/>
          <w:b/>
          <w:bCs/>
          <w:sz w:val="22"/>
          <w:szCs w:val="24"/>
        </w:rPr>
        <w:t>81.</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98 of the Principal Act is amended by inserting after</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subsection (4A) the following subsection:</w:t>
      </w:r>
    </w:p>
    <w:p w14:paraId="4D1E47FD" w14:textId="77777777" w:rsidR="00824ED7" w:rsidRPr="00D3651F" w:rsidRDefault="00D66366" w:rsidP="00D3651F">
      <w:pPr>
        <w:shd w:val="clear" w:color="auto" w:fill="FFFFFF"/>
        <w:spacing w:before="120"/>
        <w:ind w:left="5"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(4B) Attendant allowance is not payable to a veteran if </w:t>
      </w:r>
      <w:proofErr w:type="spellStart"/>
      <w:r w:rsidR="00824ED7" w:rsidRPr="00D3651F">
        <w:rPr>
          <w:rFonts w:ascii="Times New Roman" w:hAnsi="Times New Roman" w:cs="Times New Roman"/>
          <w:sz w:val="22"/>
          <w:szCs w:val="24"/>
        </w:rPr>
        <w:t>carer</w:t>
      </w:r>
      <w:proofErr w:type="spellEnd"/>
      <w:r w:rsidR="00824ED7" w:rsidRPr="00D3651F">
        <w:rPr>
          <w:rFonts w:ascii="Times New Roman" w:hAnsi="Times New Roman" w:cs="Times New Roman"/>
          <w:sz w:val="22"/>
          <w:szCs w:val="24"/>
        </w:rPr>
        <w:t xml:space="preserve"> pension under Part 2.5 of the Social Security Act:</w:t>
      </w:r>
    </w:p>
    <w:p w14:paraId="1DBC8B28" w14:textId="77777777" w:rsidR="00824ED7" w:rsidRPr="00D3651F" w:rsidRDefault="00824ED7" w:rsidP="00D3651F">
      <w:pPr>
        <w:numPr>
          <w:ilvl w:val="0"/>
          <w:numId w:val="109"/>
        </w:numPr>
        <w:shd w:val="clear" w:color="auto" w:fill="FFFFFF"/>
        <w:tabs>
          <w:tab w:val="left" w:pos="778"/>
        </w:tabs>
        <w:spacing w:before="120"/>
        <w:ind w:left="778" w:hanging="389"/>
        <w:jc w:val="both"/>
        <w:rPr>
          <w:rFonts w:ascii="Times New Roman" w:hAnsi="Times New Roman" w:cs="Times New Roman"/>
          <w:sz w:val="22"/>
          <w:szCs w:val="24"/>
        </w:rPr>
      </w:pPr>
      <w:r w:rsidRPr="00D3651F">
        <w:rPr>
          <w:rFonts w:ascii="Times New Roman" w:hAnsi="Times New Roman" w:cs="Times New Roman"/>
          <w:sz w:val="22"/>
          <w:szCs w:val="24"/>
        </w:rPr>
        <w:t>is payable to a person because the person is caring for the veteran; or</w:t>
      </w:r>
    </w:p>
    <w:p w14:paraId="653333A1" w14:textId="77777777" w:rsidR="00824ED7" w:rsidRPr="00D3651F" w:rsidRDefault="00824ED7" w:rsidP="00D3651F">
      <w:pPr>
        <w:numPr>
          <w:ilvl w:val="0"/>
          <w:numId w:val="109"/>
        </w:numPr>
        <w:shd w:val="clear" w:color="auto" w:fill="FFFFFF"/>
        <w:tabs>
          <w:tab w:val="left" w:pos="778"/>
        </w:tabs>
        <w:spacing w:before="120"/>
        <w:ind w:left="778" w:hanging="389"/>
        <w:jc w:val="both"/>
        <w:rPr>
          <w:rFonts w:ascii="Times New Roman" w:hAnsi="Times New Roman" w:cs="Times New Roman"/>
          <w:sz w:val="22"/>
          <w:szCs w:val="24"/>
        </w:rPr>
      </w:pPr>
      <w:r w:rsidRPr="00D3651F">
        <w:rPr>
          <w:rFonts w:ascii="Times New Roman" w:hAnsi="Times New Roman" w:cs="Times New Roman"/>
          <w:sz w:val="22"/>
          <w:szCs w:val="24"/>
        </w:rPr>
        <w:t>would be payable to a person because the person is caring for the veteran, apart from action taken in relation to that pension:</w:t>
      </w:r>
    </w:p>
    <w:p w14:paraId="785086DE" w14:textId="77777777" w:rsidR="00824ED7" w:rsidRPr="00D3651F" w:rsidRDefault="00824ED7" w:rsidP="00D3651F">
      <w:pPr>
        <w:shd w:val="clear" w:color="auto" w:fill="FFFFFF"/>
        <w:spacing w:before="120"/>
        <w:ind w:left="1430" w:hanging="336"/>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under section 231 or 231A (cancellation or suspension) of that Act because the person has contravened a provision of that Act (other than section 233, 1304 or 1305); or</w:t>
      </w:r>
    </w:p>
    <w:p w14:paraId="4452FB9E" w14:textId="77777777" w:rsidR="00824ED7" w:rsidRPr="00D3651F" w:rsidRDefault="00824ED7" w:rsidP="00D3651F">
      <w:pPr>
        <w:shd w:val="clear" w:color="auto" w:fill="FFFFFF"/>
        <w:spacing w:before="120"/>
        <w:ind w:left="1435" w:hanging="413"/>
        <w:jc w:val="both"/>
        <w:rPr>
          <w:rFonts w:ascii="Times New Roman" w:hAnsi="Times New Roman" w:cs="Times New Roman"/>
          <w:sz w:val="22"/>
        </w:rPr>
      </w:pPr>
      <w:r w:rsidRPr="00D3651F">
        <w:rPr>
          <w:rFonts w:ascii="Times New Roman" w:hAnsi="Times New Roman" w:cs="Times New Roman"/>
          <w:sz w:val="22"/>
          <w:szCs w:val="24"/>
        </w:rPr>
        <w:t>(ii) under section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1231</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or</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1234A (deductions to recover debts and overpayments) of that Act.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E8BB7BD" w14:textId="77777777" w:rsidR="00824ED7" w:rsidRPr="00D3651F" w:rsidRDefault="00B72F7D"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i/>
          <w:iCs/>
          <w:sz w:val="22"/>
          <w:szCs w:val="24"/>
        </w:rPr>
        <w:lastRenderedPageBreak/>
        <w:t>Division 15</w:t>
      </w:r>
      <w:r w:rsidR="00824ED7" w:rsidRPr="00D3651F">
        <w:rPr>
          <w:rFonts w:ascii="Times New Roman" w:hAnsi="Times New Roman" w:cs="Times New Roman"/>
          <w:b/>
          <w:bCs/>
          <w:sz w:val="22"/>
          <w:szCs w:val="24"/>
        </w:rPr>
        <w:t>—</w:t>
      </w:r>
      <w:r w:rsidR="00824ED7" w:rsidRPr="00D3651F">
        <w:rPr>
          <w:rFonts w:ascii="Times New Roman" w:hAnsi="Times New Roman" w:cs="Times New Roman"/>
          <w:b/>
          <w:bCs/>
          <w:i/>
          <w:iCs/>
          <w:sz w:val="22"/>
          <w:szCs w:val="24"/>
        </w:rPr>
        <w:t>Veterans</w:t>
      </w:r>
      <w:r w:rsidR="00D66366" w:rsidRPr="00D3651F">
        <w:rPr>
          <w:rFonts w:ascii="Times New Roman" w:hAnsi="Times New Roman" w:cs="Times New Roman"/>
          <w:b/>
          <w:bCs/>
          <w:i/>
          <w:iCs/>
          <w:sz w:val="22"/>
          <w:szCs w:val="24"/>
        </w:rPr>
        <w:t>’</w:t>
      </w:r>
      <w:r w:rsidR="00824ED7" w:rsidRPr="00D3651F">
        <w:rPr>
          <w:rFonts w:ascii="Times New Roman" w:hAnsi="Times New Roman" w:cs="Times New Roman"/>
          <w:b/>
          <w:bCs/>
          <w:i/>
          <w:iCs/>
          <w:sz w:val="22"/>
          <w:szCs w:val="24"/>
        </w:rPr>
        <w:t xml:space="preserve"> Review Board</w:t>
      </w:r>
      <w:r w:rsidR="00824ED7" w:rsidRPr="00D3651F">
        <w:rPr>
          <w:rFonts w:ascii="Times New Roman" w:hAnsi="Times New Roman" w:cs="Times New Roman"/>
          <w:b/>
          <w:bCs/>
          <w:sz w:val="22"/>
          <w:szCs w:val="24"/>
        </w:rPr>
        <w:t>—</w:t>
      </w:r>
      <w:r w:rsidR="00824ED7" w:rsidRPr="00D3651F">
        <w:rPr>
          <w:rFonts w:ascii="Times New Roman" w:hAnsi="Times New Roman" w:cs="Times New Roman"/>
          <w:b/>
          <w:bCs/>
          <w:i/>
          <w:iCs/>
          <w:sz w:val="22"/>
          <w:szCs w:val="24"/>
        </w:rPr>
        <w:t>term of appointment of full-time members</w:t>
      </w:r>
    </w:p>
    <w:p w14:paraId="11149140"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Terms of appointment</w:t>
      </w:r>
    </w:p>
    <w:p w14:paraId="5D14F195" w14:textId="77777777" w:rsidR="00824ED7" w:rsidRPr="00D3651F" w:rsidRDefault="00824ED7" w:rsidP="00D3651F">
      <w:pPr>
        <w:shd w:val="clear" w:color="auto" w:fill="FFFFFF"/>
        <w:tabs>
          <w:tab w:val="left" w:pos="763"/>
        </w:tabs>
        <w:spacing w:before="120"/>
        <w:ind w:left="5" w:firstLine="331"/>
        <w:jc w:val="both"/>
        <w:rPr>
          <w:rFonts w:ascii="Times New Roman" w:hAnsi="Times New Roman" w:cs="Times New Roman"/>
          <w:sz w:val="22"/>
        </w:rPr>
      </w:pPr>
      <w:r w:rsidRPr="00D3651F">
        <w:rPr>
          <w:rFonts w:ascii="Times New Roman" w:hAnsi="Times New Roman" w:cs="Times New Roman"/>
          <w:b/>
          <w:bCs/>
          <w:sz w:val="22"/>
          <w:szCs w:val="24"/>
        </w:rPr>
        <w:t>82.</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159 of the Principal Act is amended by omitting</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subsection (2) and substituting the following subsections:</w:t>
      </w:r>
    </w:p>
    <w:p w14:paraId="0784B6DA" w14:textId="77777777" w:rsidR="00824ED7" w:rsidRPr="00D3651F" w:rsidRDefault="00D66366" w:rsidP="00D3651F">
      <w:pPr>
        <w:shd w:val="clear" w:color="auto" w:fill="FFFFFF"/>
        <w:spacing w:before="120"/>
        <w:ind w:left="24"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A person who has turned 65 is not to be appointed as a full-time member.</w:t>
      </w:r>
    </w:p>
    <w:p w14:paraId="096774E2" w14:textId="77777777" w:rsidR="00824ED7" w:rsidRPr="00D3651F" w:rsidRDefault="00D66366" w:rsidP="00D3651F">
      <w:pPr>
        <w:shd w:val="clear" w:color="auto" w:fill="FFFFFF"/>
        <w:spacing w:before="120"/>
        <w:ind w:left="14" w:firstLine="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(2A) A person is not to be appointed as a full-time member for a period that extends beyond the date on which the person will turn 65.</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60FBB19B"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Division 16</w:t>
      </w:r>
      <w:r w:rsidRPr="00D3651F">
        <w:rPr>
          <w:rFonts w:ascii="Times New Roman" w:hAnsi="Times New Roman" w:cs="Times New Roman"/>
          <w:b/>
          <w:bCs/>
          <w:sz w:val="22"/>
          <w:szCs w:val="24"/>
        </w:rPr>
        <w:t>—</w:t>
      </w:r>
      <w:r w:rsidRPr="00D3651F">
        <w:rPr>
          <w:rFonts w:ascii="Times New Roman" w:hAnsi="Times New Roman" w:cs="Times New Roman"/>
          <w:b/>
          <w:bCs/>
          <w:i/>
          <w:iCs/>
          <w:sz w:val="22"/>
          <w:szCs w:val="24"/>
        </w:rPr>
        <w:t>Saving and transitional</w:t>
      </w:r>
    </w:p>
    <w:p w14:paraId="32D9674B"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Certain veterans who are taken to be receiving fringe benefits are eligible for treatment under Part V</w:t>
      </w:r>
    </w:p>
    <w:p w14:paraId="595C75DF" w14:textId="77777777" w:rsidR="00824ED7" w:rsidRPr="00D3651F" w:rsidRDefault="00824ED7" w:rsidP="00D3651F">
      <w:pPr>
        <w:shd w:val="clear" w:color="auto" w:fill="FFFFFF"/>
        <w:tabs>
          <w:tab w:val="left" w:pos="763"/>
        </w:tabs>
        <w:spacing w:before="120"/>
        <w:ind w:left="336"/>
        <w:jc w:val="both"/>
        <w:rPr>
          <w:rFonts w:ascii="Times New Roman" w:hAnsi="Times New Roman" w:cs="Times New Roman"/>
          <w:sz w:val="22"/>
        </w:rPr>
      </w:pPr>
      <w:r w:rsidRPr="00D3651F">
        <w:rPr>
          <w:rFonts w:ascii="Times New Roman" w:hAnsi="Times New Roman" w:cs="Times New Roman"/>
          <w:b/>
          <w:bCs/>
          <w:sz w:val="22"/>
          <w:szCs w:val="24"/>
        </w:rPr>
        <w:t>83.</w:t>
      </w:r>
      <w:r w:rsidRPr="00D3651F">
        <w:rPr>
          <w:rFonts w:ascii="Times New Roman" w:hAnsi="Times New Roman" w:cs="Times New Roman"/>
          <w:b/>
          <w:bCs/>
          <w:sz w:val="22"/>
          <w:szCs w:val="24"/>
        </w:rPr>
        <w:tab/>
      </w:r>
      <w:r w:rsidRPr="00D3651F">
        <w:rPr>
          <w:rFonts w:ascii="Times New Roman" w:hAnsi="Times New Roman" w:cs="Times New Roman"/>
          <w:sz w:val="22"/>
          <w:szCs w:val="24"/>
        </w:rPr>
        <w:t>If:</w:t>
      </w:r>
    </w:p>
    <w:p w14:paraId="4B22CCBE" w14:textId="77777777" w:rsidR="00824ED7" w:rsidRPr="00D3651F" w:rsidRDefault="00824ED7" w:rsidP="00D3651F">
      <w:pPr>
        <w:numPr>
          <w:ilvl w:val="0"/>
          <w:numId w:val="110"/>
        </w:numPr>
        <w:shd w:val="clear" w:color="auto" w:fill="FFFFFF"/>
        <w:tabs>
          <w:tab w:val="left" w:pos="782"/>
        </w:tabs>
        <w:spacing w:before="120"/>
        <w:ind w:left="782" w:hanging="384"/>
        <w:jc w:val="both"/>
        <w:rPr>
          <w:rFonts w:ascii="Times New Roman" w:hAnsi="Times New Roman" w:cs="Times New Roman"/>
          <w:sz w:val="22"/>
          <w:szCs w:val="24"/>
        </w:rPr>
      </w:pPr>
      <w:r w:rsidRPr="00D3651F">
        <w:rPr>
          <w:rFonts w:ascii="Times New Roman" w:hAnsi="Times New Roman" w:cs="Times New Roman"/>
          <w:sz w:val="22"/>
          <w:szCs w:val="24"/>
        </w:rPr>
        <w:t xml:space="preserve">a veteran is eligible for fringe benefits because of subsection 17 (1) or (2) of the </w:t>
      </w:r>
      <w:r w:rsidRPr="00D3651F">
        <w:rPr>
          <w:rFonts w:ascii="Times New Roman" w:hAnsi="Times New Roman" w:cs="Times New Roman"/>
          <w:i/>
          <w:iCs/>
          <w:sz w:val="22"/>
          <w:szCs w:val="24"/>
        </w:rPr>
        <w:t>Veterans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Entitlements (Rewrite) Transition Act 1991</w:t>
      </w:r>
      <w:r w:rsidR="00D66366" w:rsidRPr="00D3651F">
        <w:rPr>
          <w:rFonts w:ascii="Times New Roman" w:hAnsi="Times New Roman" w:cs="Times New Roman"/>
          <w:iCs/>
          <w:sz w:val="22"/>
          <w:szCs w:val="24"/>
        </w:rPr>
        <w:t>;</w:t>
      </w:r>
      <w:r w:rsidRPr="00D3651F">
        <w:rPr>
          <w:rFonts w:ascii="Times New Roman" w:hAnsi="Times New Roman" w:cs="Times New Roman"/>
          <w:i/>
          <w:iCs/>
          <w:sz w:val="22"/>
          <w:szCs w:val="24"/>
        </w:rPr>
        <w:t xml:space="preserve"> </w:t>
      </w:r>
      <w:r w:rsidRPr="00D3651F">
        <w:rPr>
          <w:rFonts w:ascii="Times New Roman" w:hAnsi="Times New Roman" w:cs="Times New Roman"/>
          <w:sz w:val="22"/>
          <w:szCs w:val="24"/>
        </w:rPr>
        <w:t>and</w:t>
      </w:r>
    </w:p>
    <w:p w14:paraId="111581F9" w14:textId="77777777" w:rsidR="00824ED7" w:rsidRPr="00D3651F" w:rsidRDefault="00824ED7" w:rsidP="00D3651F">
      <w:pPr>
        <w:numPr>
          <w:ilvl w:val="0"/>
          <w:numId w:val="110"/>
        </w:numPr>
        <w:shd w:val="clear" w:color="auto" w:fill="FFFFFF"/>
        <w:tabs>
          <w:tab w:val="left" w:pos="782"/>
        </w:tabs>
        <w:spacing w:before="120"/>
        <w:ind w:left="782" w:hanging="384"/>
        <w:jc w:val="both"/>
        <w:rPr>
          <w:rFonts w:ascii="Times New Roman" w:hAnsi="Times New Roman" w:cs="Times New Roman"/>
          <w:sz w:val="22"/>
          <w:szCs w:val="24"/>
        </w:rPr>
      </w:pPr>
      <w:r w:rsidRPr="00D3651F">
        <w:rPr>
          <w:rFonts w:ascii="Times New Roman" w:hAnsi="Times New Roman" w:cs="Times New Roman"/>
          <w:sz w:val="22"/>
          <w:szCs w:val="24"/>
        </w:rPr>
        <w:t>the veteran would be receiving an age or invalidity service pension but for Division 8A of Part III of the Principal Act; and</w:t>
      </w:r>
    </w:p>
    <w:p w14:paraId="0127E4FC" w14:textId="77777777" w:rsidR="00824ED7" w:rsidRPr="00D3651F" w:rsidRDefault="00824ED7" w:rsidP="00D3651F">
      <w:pPr>
        <w:numPr>
          <w:ilvl w:val="0"/>
          <w:numId w:val="110"/>
        </w:numPr>
        <w:shd w:val="clear" w:color="auto" w:fill="FFFFFF"/>
        <w:tabs>
          <w:tab w:val="left" w:pos="782"/>
        </w:tabs>
        <w:spacing w:before="120"/>
        <w:ind w:left="782" w:hanging="384"/>
        <w:jc w:val="both"/>
        <w:rPr>
          <w:rFonts w:ascii="Times New Roman" w:hAnsi="Times New Roman" w:cs="Times New Roman"/>
          <w:sz w:val="22"/>
          <w:szCs w:val="24"/>
        </w:rPr>
      </w:pPr>
      <w:r w:rsidRPr="00D3651F">
        <w:rPr>
          <w:rFonts w:ascii="Times New Roman" w:hAnsi="Times New Roman" w:cs="Times New Roman"/>
          <w:sz w:val="22"/>
          <w:szCs w:val="24"/>
        </w:rPr>
        <w:t>were the veteran receiving an age or invalidity service pension, the veteran would be eligible under section 53D of the Principal Act to be provided with treatment under Part V of that Act;</w:t>
      </w:r>
    </w:p>
    <w:p w14:paraId="72883B82"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sz w:val="22"/>
          <w:szCs w:val="24"/>
        </w:rPr>
        <w:t>then, for the purposes of the Principal Act and other laws of the Commonwealth, the veteran is taken to be eligible under that section to be provided with treatment under Part V.</w:t>
      </w:r>
    </w:p>
    <w:p w14:paraId="6F5FF19F"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Eligibility for treatment at Departmental expense</w:t>
      </w:r>
    </w:p>
    <w:p w14:paraId="4EC54ED5" w14:textId="77777777" w:rsidR="00824ED7" w:rsidRPr="00D3651F" w:rsidRDefault="00824ED7" w:rsidP="00D3651F">
      <w:pPr>
        <w:shd w:val="clear" w:color="auto" w:fill="FFFFFF"/>
        <w:tabs>
          <w:tab w:val="left" w:pos="763"/>
        </w:tabs>
        <w:spacing w:before="120"/>
        <w:ind w:left="5" w:firstLine="331"/>
        <w:jc w:val="both"/>
        <w:rPr>
          <w:rFonts w:ascii="Times New Roman" w:hAnsi="Times New Roman" w:cs="Times New Roman"/>
          <w:sz w:val="22"/>
        </w:rPr>
      </w:pPr>
      <w:r w:rsidRPr="00D3651F">
        <w:rPr>
          <w:rFonts w:ascii="Times New Roman" w:hAnsi="Times New Roman" w:cs="Times New Roman"/>
          <w:b/>
          <w:bCs/>
          <w:sz w:val="22"/>
          <w:szCs w:val="24"/>
        </w:rPr>
        <w:t>84.</w:t>
      </w:r>
      <w:r w:rsidRPr="00D3651F">
        <w:rPr>
          <w:rFonts w:ascii="Times New Roman" w:hAnsi="Times New Roman" w:cs="Times New Roman"/>
          <w:b/>
          <w:bCs/>
          <w:sz w:val="22"/>
          <w:szCs w:val="24"/>
        </w:rPr>
        <w:tab/>
      </w:r>
      <w:r w:rsidRPr="00D3651F">
        <w:rPr>
          <w:rFonts w:ascii="Times New Roman" w:hAnsi="Times New Roman" w:cs="Times New Roman"/>
          <w:sz w:val="22"/>
          <w:szCs w:val="24"/>
        </w:rPr>
        <w:t>Section 53D of the Principal Act is amended by adding at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end of subsection (1) the following Notes:</w:t>
      </w:r>
    </w:p>
    <w:p w14:paraId="026E14C7" w14:textId="77777777" w:rsidR="00824ED7" w:rsidRPr="00D3651F" w:rsidRDefault="00D66366" w:rsidP="00D3651F">
      <w:pPr>
        <w:shd w:val="clear" w:color="auto" w:fill="FFFFFF"/>
        <w:spacing w:before="120"/>
        <w:ind w:left="754" w:hanging="754"/>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 xml:space="preserve">Note 3: some veterans who are not receiving an age or invalidity service pension because of Division 8A of Part III are treated as continuing to be eligible under section 53D to be provided with treatment under Part V (see section 83 of the </w:t>
      </w:r>
      <w:r w:rsidR="00824ED7" w:rsidRPr="00D3651F">
        <w:rPr>
          <w:rFonts w:ascii="Times New Roman" w:hAnsi="Times New Roman" w:cs="Times New Roman"/>
          <w:i/>
          <w:iCs/>
          <w:szCs w:val="18"/>
        </w:rPr>
        <w:t>Veterans</w:t>
      </w:r>
      <w:r w:rsidRPr="00D3651F">
        <w:rPr>
          <w:rFonts w:ascii="Times New Roman" w:hAnsi="Times New Roman" w:cs="Times New Roman"/>
          <w:i/>
          <w:iCs/>
          <w:szCs w:val="18"/>
        </w:rPr>
        <w:t>’</w:t>
      </w:r>
      <w:r w:rsidR="00824ED7" w:rsidRPr="00D3651F">
        <w:rPr>
          <w:rFonts w:ascii="Times New Roman" w:hAnsi="Times New Roman" w:cs="Times New Roman"/>
          <w:i/>
          <w:iCs/>
          <w:szCs w:val="18"/>
        </w:rPr>
        <w:t xml:space="preserve"> Affairs Legislation Amendment Act 1992</w:t>
      </w:r>
      <w:r w:rsidR="00824ED7" w:rsidRPr="00D3651F">
        <w:rPr>
          <w:rFonts w:ascii="Times New Roman" w:hAnsi="Times New Roman" w:cs="Times New Roman"/>
          <w:szCs w:val="18"/>
        </w:rPr>
        <w:t>).</w:t>
      </w:r>
    </w:p>
    <w:p w14:paraId="541FD023" w14:textId="77777777" w:rsidR="00824ED7" w:rsidRPr="00D3651F" w:rsidRDefault="00824ED7" w:rsidP="00D3651F">
      <w:pPr>
        <w:shd w:val="clear" w:color="auto" w:fill="FFFFFF"/>
        <w:spacing w:before="120"/>
        <w:ind w:left="763" w:hanging="672"/>
        <w:jc w:val="both"/>
        <w:rPr>
          <w:rFonts w:ascii="Times New Roman" w:hAnsi="Times New Roman" w:cs="Times New Roman"/>
          <w:sz w:val="22"/>
        </w:rPr>
      </w:pPr>
      <w:r w:rsidRPr="00D3651F">
        <w:rPr>
          <w:rFonts w:ascii="Times New Roman" w:hAnsi="Times New Roman" w:cs="Times New Roman"/>
          <w:szCs w:val="18"/>
        </w:rPr>
        <w:t xml:space="preserve">Note 4: a veteran who is taken to be eligible for fringe benefits because of subsection 17(1) or (2) of the </w:t>
      </w:r>
      <w:r w:rsidRPr="00D3651F">
        <w:rPr>
          <w:rFonts w:ascii="Times New Roman" w:hAnsi="Times New Roman" w:cs="Times New Roman"/>
          <w:i/>
          <w:iCs/>
          <w:szCs w:val="18"/>
        </w:rPr>
        <w:t>Veterans</w:t>
      </w:r>
      <w:r w:rsidR="00D66366" w:rsidRPr="00D3651F">
        <w:rPr>
          <w:rFonts w:ascii="Times New Roman" w:hAnsi="Times New Roman" w:cs="Times New Roman"/>
          <w:i/>
          <w:iCs/>
          <w:szCs w:val="18"/>
        </w:rPr>
        <w:t>’</w:t>
      </w:r>
      <w:r w:rsidRPr="00D3651F">
        <w:rPr>
          <w:rFonts w:ascii="Times New Roman" w:hAnsi="Times New Roman" w:cs="Times New Roman"/>
          <w:i/>
          <w:iCs/>
          <w:szCs w:val="18"/>
        </w:rPr>
        <w:t xml:space="preserve"> Entitlements (Rewrite) Transition Act 1991 </w:t>
      </w:r>
      <w:r w:rsidRPr="00D3651F">
        <w:rPr>
          <w:rFonts w:ascii="Times New Roman" w:hAnsi="Times New Roman" w:cs="Times New Roman"/>
          <w:szCs w:val="18"/>
        </w:rPr>
        <w:t>and who is receiving an age or invalidity service pension is eligible under section 53D to be provided with treatment under Part V if paragraph 53D(1)(b) applies to the veteran.</w:t>
      </w:r>
      <w:r w:rsidR="00D66366" w:rsidRPr="00D3651F">
        <w:rPr>
          <w:rFonts w:ascii="Times New Roman" w:hAnsi="Times New Roman" w:cs="Times New Roman"/>
          <w:szCs w:val="18"/>
        </w:rPr>
        <w:t>”</w:t>
      </w:r>
      <w:r w:rsidRPr="00D3651F">
        <w:rPr>
          <w:rFonts w:ascii="Times New Roman" w:hAnsi="Times New Roman" w:cs="Times New Roman"/>
          <w:szCs w:val="18"/>
        </w:rPr>
        <w:t>.</w:t>
      </w:r>
    </w:p>
    <w:p w14:paraId="6380B13F"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Certain concessional beneficiaries are eligible for treatment under Part V</w:t>
      </w:r>
    </w:p>
    <w:p w14:paraId="5B1CA942" w14:textId="77777777" w:rsidR="00824ED7" w:rsidRPr="00D3651F" w:rsidRDefault="00824ED7" w:rsidP="00D3651F">
      <w:pPr>
        <w:shd w:val="clear" w:color="auto" w:fill="FFFFFF"/>
        <w:tabs>
          <w:tab w:val="left" w:pos="763"/>
        </w:tabs>
        <w:spacing w:before="120"/>
        <w:ind w:left="336"/>
        <w:jc w:val="both"/>
        <w:rPr>
          <w:rFonts w:ascii="Times New Roman" w:hAnsi="Times New Roman" w:cs="Times New Roman"/>
          <w:sz w:val="22"/>
        </w:rPr>
      </w:pPr>
      <w:r w:rsidRPr="00D3651F">
        <w:rPr>
          <w:rFonts w:ascii="Times New Roman" w:hAnsi="Times New Roman" w:cs="Times New Roman"/>
          <w:b/>
          <w:bCs/>
          <w:sz w:val="22"/>
          <w:szCs w:val="24"/>
        </w:rPr>
        <w:t>85.</w:t>
      </w:r>
      <w:r w:rsidRPr="00D3651F">
        <w:rPr>
          <w:rFonts w:ascii="Times New Roman" w:hAnsi="Times New Roman" w:cs="Times New Roman"/>
          <w:b/>
          <w:bCs/>
          <w:sz w:val="22"/>
          <w:szCs w:val="24"/>
        </w:rPr>
        <w:tab/>
      </w:r>
      <w:r w:rsidRPr="00D3651F">
        <w:rPr>
          <w:rFonts w:ascii="Times New Roman" w:hAnsi="Times New Roman" w:cs="Times New Roman"/>
          <w:sz w:val="22"/>
          <w:szCs w:val="24"/>
        </w:rPr>
        <w:t>If:</w:t>
      </w:r>
    </w:p>
    <w:p w14:paraId="75962DFA" w14:textId="77777777" w:rsidR="00824ED7" w:rsidRPr="00D3651F" w:rsidRDefault="00824ED7" w:rsidP="00D3651F">
      <w:pPr>
        <w:shd w:val="clear" w:color="auto" w:fill="FFFFFF"/>
        <w:spacing w:before="120"/>
        <w:ind w:left="398"/>
        <w:jc w:val="both"/>
        <w:rPr>
          <w:rFonts w:ascii="Times New Roman" w:hAnsi="Times New Roman" w:cs="Times New Roman"/>
          <w:sz w:val="22"/>
        </w:rPr>
      </w:pPr>
      <w:r w:rsidRPr="00D3651F">
        <w:rPr>
          <w:rFonts w:ascii="Times New Roman" w:hAnsi="Times New Roman" w:cs="Times New Roman"/>
          <w:sz w:val="22"/>
          <w:szCs w:val="24"/>
        </w:rPr>
        <w:t>(a) a veteran is a person referred to in paragraph (</w:t>
      </w:r>
      <w:proofErr w:type="spellStart"/>
      <w:r w:rsidRPr="00D3651F">
        <w:rPr>
          <w:rFonts w:ascii="Times New Roman" w:hAnsi="Times New Roman" w:cs="Times New Roman"/>
          <w:sz w:val="22"/>
          <w:szCs w:val="24"/>
        </w:rPr>
        <w:t>ba</w:t>
      </w:r>
      <w:proofErr w:type="spellEnd"/>
      <w:r w:rsidRPr="00D3651F">
        <w:rPr>
          <w:rFonts w:ascii="Times New Roman" w:hAnsi="Times New Roman" w:cs="Times New Roman"/>
          <w:sz w:val="22"/>
          <w:szCs w:val="24"/>
        </w:rPr>
        <w:t>) or (bb) of</w:t>
      </w:r>
    </w:p>
    <w:p w14:paraId="1D6ECA55" w14:textId="77777777" w:rsidR="00824ED7" w:rsidRPr="00D3651F" w:rsidRDefault="00B72F7D" w:rsidP="00D3651F">
      <w:pPr>
        <w:shd w:val="clear" w:color="auto" w:fill="FFFFFF"/>
        <w:spacing w:before="120"/>
        <w:ind w:left="773"/>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 xml:space="preserve">the definition of </w:t>
      </w:r>
      <w:r w:rsidR="00D66366" w:rsidRPr="00D3651F">
        <w:rPr>
          <w:rFonts w:ascii="Times New Roman" w:hAnsi="Times New Roman" w:cs="Times New Roman"/>
          <w:sz w:val="22"/>
          <w:szCs w:val="24"/>
        </w:rPr>
        <w:t>“</w:t>
      </w:r>
      <w:r w:rsidR="00824ED7" w:rsidRPr="00D3651F">
        <w:rPr>
          <w:rFonts w:ascii="Times New Roman" w:hAnsi="Times New Roman" w:cs="Times New Roman"/>
          <w:sz w:val="22"/>
          <w:szCs w:val="24"/>
        </w:rPr>
        <w:t>concessional beneficiary</w:t>
      </w:r>
      <w:r w:rsidR="00D66366"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 in subsection 84 (1) of the </w:t>
      </w:r>
      <w:r w:rsidR="00824ED7" w:rsidRPr="00D3651F">
        <w:rPr>
          <w:rFonts w:ascii="Times New Roman" w:hAnsi="Times New Roman" w:cs="Times New Roman"/>
          <w:i/>
          <w:iCs/>
          <w:sz w:val="22"/>
          <w:szCs w:val="24"/>
        </w:rPr>
        <w:t>National Health Act 1953</w:t>
      </w:r>
      <w:r w:rsidR="00D66366" w:rsidRPr="00D3651F">
        <w:rPr>
          <w:rFonts w:ascii="Times New Roman" w:hAnsi="Times New Roman" w:cs="Times New Roman"/>
          <w:iCs/>
          <w:sz w:val="22"/>
          <w:szCs w:val="24"/>
        </w:rPr>
        <w:t>;</w:t>
      </w:r>
      <w:r w:rsidR="00824ED7" w:rsidRPr="00D3651F">
        <w:rPr>
          <w:rFonts w:ascii="Times New Roman" w:hAnsi="Times New Roman" w:cs="Times New Roman"/>
          <w:i/>
          <w:iCs/>
          <w:sz w:val="22"/>
          <w:szCs w:val="24"/>
        </w:rPr>
        <w:t xml:space="preserve"> </w:t>
      </w:r>
      <w:r w:rsidR="00824ED7" w:rsidRPr="00D3651F">
        <w:rPr>
          <w:rFonts w:ascii="Times New Roman" w:hAnsi="Times New Roman" w:cs="Times New Roman"/>
          <w:sz w:val="22"/>
          <w:szCs w:val="24"/>
        </w:rPr>
        <w:t>and</w:t>
      </w:r>
    </w:p>
    <w:p w14:paraId="3E54D1C1" w14:textId="77777777" w:rsidR="00824ED7" w:rsidRPr="00D3651F" w:rsidRDefault="00824ED7" w:rsidP="00D3651F">
      <w:pPr>
        <w:numPr>
          <w:ilvl w:val="0"/>
          <w:numId w:val="111"/>
        </w:numPr>
        <w:shd w:val="clear" w:color="auto" w:fill="FFFFFF"/>
        <w:tabs>
          <w:tab w:val="left" w:pos="773"/>
        </w:tabs>
        <w:spacing w:before="120"/>
        <w:ind w:left="773" w:hanging="389"/>
        <w:jc w:val="both"/>
        <w:rPr>
          <w:rFonts w:ascii="Times New Roman" w:hAnsi="Times New Roman" w:cs="Times New Roman"/>
          <w:sz w:val="22"/>
          <w:szCs w:val="24"/>
        </w:rPr>
      </w:pPr>
      <w:r w:rsidRPr="00D3651F">
        <w:rPr>
          <w:rFonts w:ascii="Times New Roman" w:hAnsi="Times New Roman" w:cs="Times New Roman"/>
          <w:sz w:val="22"/>
          <w:szCs w:val="24"/>
        </w:rPr>
        <w:t>the veteran would be receiving a service pension under Part III of the Principal Act but for Division 8A of that Part; and</w:t>
      </w:r>
    </w:p>
    <w:p w14:paraId="56FFBFC4" w14:textId="77777777" w:rsidR="00824ED7" w:rsidRPr="00D3651F" w:rsidRDefault="00824ED7" w:rsidP="00D3651F">
      <w:pPr>
        <w:numPr>
          <w:ilvl w:val="0"/>
          <w:numId w:val="111"/>
        </w:numPr>
        <w:shd w:val="clear" w:color="auto" w:fill="FFFFFF"/>
        <w:tabs>
          <w:tab w:val="left" w:pos="773"/>
        </w:tabs>
        <w:spacing w:before="120"/>
        <w:ind w:left="773" w:hanging="389"/>
        <w:jc w:val="both"/>
        <w:rPr>
          <w:rFonts w:ascii="Times New Roman" w:hAnsi="Times New Roman" w:cs="Times New Roman"/>
          <w:sz w:val="22"/>
          <w:szCs w:val="24"/>
        </w:rPr>
      </w:pPr>
      <w:r w:rsidRPr="00D3651F">
        <w:rPr>
          <w:rFonts w:ascii="Times New Roman" w:hAnsi="Times New Roman" w:cs="Times New Roman"/>
          <w:sz w:val="22"/>
          <w:szCs w:val="24"/>
        </w:rPr>
        <w:t xml:space="preserve">were the veteran receiving a service pension (other than a </w:t>
      </w:r>
      <w:proofErr w:type="spellStart"/>
      <w:r w:rsidRPr="00D3651F">
        <w:rPr>
          <w:rFonts w:ascii="Times New Roman" w:hAnsi="Times New Roman" w:cs="Times New Roman"/>
          <w:sz w:val="22"/>
          <w:szCs w:val="24"/>
        </w:rPr>
        <w:t>carer</w:t>
      </w:r>
      <w:proofErr w:type="spellEnd"/>
      <w:r w:rsidRPr="00D3651F">
        <w:rPr>
          <w:rFonts w:ascii="Times New Roman" w:hAnsi="Times New Roman" w:cs="Times New Roman"/>
          <w:sz w:val="22"/>
          <w:szCs w:val="24"/>
        </w:rPr>
        <w:t xml:space="preserve"> service pension) under Part III of the Principal Act, the veteran would be eligible under subsection 85(7) of that Act to be provided with treatment under Part V of that Act;</w:t>
      </w:r>
    </w:p>
    <w:p w14:paraId="2C6C9633"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sz w:val="22"/>
          <w:szCs w:val="24"/>
        </w:rPr>
        <w:t>then, for the purposes of the Principal Act and other laws of the Commonwealth, the veteran is taken to be eligible under that subsection to be provided with treatment under Part V.</w:t>
      </w:r>
    </w:p>
    <w:p w14:paraId="5CCAEDC1"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PART 5—AMENDMENT OF THE VETERANS</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 xml:space="preserve"> ENTITLEMENTS (REWRITE) TRANSITION ACT 1991</w:t>
      </w:r>
    </w:p>
    <w:p w14:paraId="700FED09"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Fringe benefits test—interest attributed to money not invested or invested at a low rate of interest (changes introduced on 1 March 1991)</w:t>
      </w:r>
    </w:p>
    <w:p w14:paraId="2E057000" w14:textId="77777777" w:rsidR="00824ED7" w:rsidRPr="00D3651F" w:rsidRDefault="00824ED7" w:rsidP="00D3651F">
      <w:pPr>
        <w:shd w:val="clear" w:color="auto" w:fill="FFFFFF"/>
        <w:spacing w:before="120"/>
        <w:ind w:left="10" w:firstLine="350"/>
        <w:jc w:val="both"/>
        <w:rPr>
          <w:rFonts w:ascii="Times New Roman" w:hAnsi="Times New Roman" w:cs="Times New Roman"/>
          <w:sz w:val="22"/>
        </w:rPr>
      </w:pPr>
      <w:r w:rsidRPr="00D3651F">
        <w:rPr>
          <w:rFonts w:ascii="Times New Roman" w:hAnsi="Times New Roman" w:cs="Times New Roman"/>
          <w:b/>
          <w:bCs/>
          <w:sz w:val="22"/>
          <w:szCs w:val="24"/>
        </w:rPr>
        <w:t>86.</w:t>
      </w:r>
      <w:r w:rsidRPr="00D3651F">
        <w:rPr>
          <w:rFonts w:ascii="Times New Roman" w:hAnsi="Times New Roman" w:cs="Times New Roman"/>
          <w:sz w:val="22"/>
          <w:szCs w:val="24"/>
        </w:rPr>
        <w:t xml:space="preserve"> Section 17 of the </w:t>
      </w:r>
      <w:r w:rsidRPr="00D3651F">
        <w:rPr>
          <w:rFonts w:ascii="Times New Roman" w:hAnsi="Times New Roman" w:cs="Times New Roman"/>
          <w:i/>
          <w:iCs/>
          <w:sz w:val="22"/>
          <w:szCs w:val="24"/>
        </w:rPr>
        <w:t>Veterans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Entitlements (Rewrite) Transition Act 1991</w:t>
      </w:r>
      <w:r w:rsidRPr="00D3651F">
        <w:rPr>
          <w:rFonts w:ascii="Times New Roman" w:hAnsi="Times New Roman" w:cs="Times New Roman"/>
          <w:sz w:val="22"/>
          <w:szCs w:val="24"/>
          <w:vertAlign w:val="superscript"/>
        </w:rPr>
        <w:t>4</w:t>
      </w:r>
      <w:r w:rsidRPr="00D3651F">
        <w:rPr>
          <w:rFonts w:ascii="Times New Roman" w:hAnsi="Times New Roman" w:cs="Times New Roman"/>
          <w:i/>
          <w:iCs/>
          <w:sz w:val="22"/>
          <w:szCs w:val="24"/>
        </w:rPr>
        <w:t xml:space="preserve"> </w:t>
      </w:r>
      <w:r w:rsidRPr="00D3651F">
        <w:rPr>
          <w:rFonts w:ascii="Times New Roman" w:hAnsi="Times New Roman" w:cs="Times New Roman"/>
          <w:sz w:val="22"/>
          <w:szCs w:val="24"/>
        </w:rPr>
        <w:t>is amended:</w:t>
      </w:r>
    </w:p>
    <w:p w14:paraId="21A6820C" w14:textId="77777777" w:rsidR="00824ED7" w:rsidRPr="00D3651F" w:rsidRDefault="00824ED7" w:rsidP="00D3651F">
      <w:pPr>
        <w:numPr>
          <w:ilvl w:val="0"/>
          <w:numId w:val="112"/>
        </w:numPr>
        <w:shd w:val="clear" w:color="auto" w:fill="FFFFFF"/>
        <w:tabs>
          <w:tab w:val="left" w:pos="773"/>
        </w:tabs>
        <w:spacing w:before="120"/>
        <w:ind w:left="389"/>
        <w:jc w:val="both"/>
        <w:rPr>
          <w:rFonts w:ascii="Times New Roman" w:hAnsi="Times New Roman" w:cs="Times New Roman"/>
          <w:b/>
          <w:bCs/>
          <w:sz w:val="22"/>
          <w:szCs w:val="24"/>
        </w:rPr>
      </w:pPr>
      <w:r w:rsidRPr="00D3651F">
        <w:rPr>
          <w:rFonts w:ascii="Times New Roman" w:hAnsi="Times New Roman" w:cs="Times New Roman"/>
          <w:sz w:val="22"/>
          <w:szCs w:val="24"/>
        </w:rPr>
        <w:t xml:space="preserve">by omitting from paragraph (b) </w:t>
      </w:r>
      <w:r w:rsidR="00D66366" w:rsidRPr="00D3651F">
        <w:rPr>
          <w:rFonts w:ascii="Times New Roman" w:hAnsi="Times New Roman" w:cs="Times New Roman"/>
          <w:iCs/>
          <w:sz w:val="22"/>
          <w:szCs w:val="24"/>
        </w:rPr>
        <w:t>“</w:t>
      </w:r>
      <w:r w:rsidRPr="00D3651F">
        <w:rPr>
          <w:rFonts w:ascii="Times New Roman" w:hAnsi="Times New Roman" w:cs="Times New Roman"/>
          <w:i/>
          <w:iCs/>
          <w:sz w:val="22"/>
          <w:szCs w:val="24"/>
        </w:rPr>
        <w:t>1991</w:t>
      </w:r>
      <w:r w:rsidR="00D66366" w:rsidRPr="00D3651F">
        <w:rPr>
          <w:rFonts w:ascii="Times New Roman" w:hAnsi="Times New Roman" w:cs="Times New Roman"/>
          <w:iCs/>
          <w:sz w:val="22"/>
          <w:szCs w:val="24"/>
        </w:rPr>
        <w:t>”</w:t>
      </w:r>
      <w:r w:rsidRPr="00D3651F">
        <w:rPr>
          <w:rFonts w:ascii="Times New Roman" w:hAnsi="Times New Roman" w:cs="Times New Roman"/>
          <w:i/>
          <w:iCs/>
          <w:sz w:val="22"/>
          <w:szCs w:val="24"/>
        </w:rPr>
        <w:t xml:space="preserve"> </w:t>
      </w:r>
      <w:r w:rsidRPr="00D3651F">
        <w:rPr>
          <w:rFonts w:ascii="Times New Roman" w:hAnsi="Times New Roman" w:cs="Times New Roman"/>
          <w:sz w:val="22"/>
          <w:szCs w:val="24"/>
        </w:rPr>
        <w:t xml:space="preserve">and substituting </w:t>
      </w:r>
      <w:r w:rsidR="00D66366" w:rsidRPr="00D3651F">
        <w:rPr>
          <w:rFonts w:ascii="Times New Roman" w:hAnsi="Times New Roman" w:cs="Times New Roman"/>
          <w:iCs/>
          <w:sz w:val="22"/>
          <w:szCs w:val="24"/>
        </w:rPr>
        <w:t>“</w:t>
      </w:r>
      <w:r w:rsidRPr="00D3651F">
        <w:rPr>
          <w:rFonts w:ascii="Times New Roman" w:hAnsi="Times New Roman" w:cs="Times New Roman"/>
          <w:i/>
          <w:iCs/>
          <w:sz w:val="22"/>
          <w:szCs w:val="24"/>
        </w:rPr>
        <w:t>1990</w:t>
      </w:r>
      <w:r w:rsidR="00D66366" w:rsidRPr="00D3651F">
        <w:rPr>
          <w:rFonts w:ascii="Times New Roman" w:hAnsi="Times New Roman" w:cs="Times New Roman"/>
          <w:iCs/>
          <w:sz w:val="22"/>
          <w:szCs w:val="24"/>
        </w:rPr>
        <w:t>”;</w:t>
      </w:r>
    </w:p>
    <w:p w14:paraId="0BD7DC3B" w14:textId="77777777" w:rsidR="00824ED7" w:rsidRPr="00D3651F" w:rsidRDefault="00824ED7" w:rsidP="00D3651F">
      <w:pPr>
        <w:numPr>
          <w:ilvl w:val="0"/>
          <w:numId w:val="112"/>
        </w:numPr>
        <w:shd w:val="clear" w:color="auto" w:fill="FFFFFF"/>
        <w:tabs>
          <w:tab w:val="left" w:pos="773"/>
        </w:tabs>
        <w:spacing w:before="120"/>
        <w:ind w:left="773" w:hanging="384"/>
        <w:jc w:val="both"/>
        <w:rPr>
          <w:rFonts w:ascii="Times New Roman" w:hAnsi="Times New Roman" w:cs="Times New Roman"/>
          <w:b/>
          <w:bCs/>
          <w:sz w:val="22"/>
          <w:szCs w:val="24"/>
        </w:rPr>
      </w:pPr>
      <w:r w:rsidRPr="00D3651F">
        <w:rPr>
          <w:rFonts w:ascii="Times New Roman" w:hAnsi="Times New Roman" w:cs="Times New Roman"/>
          <w:sz w:val="22"/>
          <w:szCs w:val="24"/>
        </w:rPr>
        <w:t xml:space="preserve">by inserting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of Part III</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after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Division 15</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(wherever occurring);</w:t>
      </w:r>
    </w:p>
    <w:p w14:paraId="73287D0D" w14:textId="77777777" w:rsidR="00824ED7" w:rsidRPr="00D3651F" w:rsidRDefault="00824ED7" w:rsidP="00D3651F">
      <w:pPr>
        <w:numPr>
          <w:ilvl w:val="0"/>
          <w:numId w:val="112"/>
        </w:numPr>
        <w:shd w:val="clear" w:color="auto" w:fill="FFFFFF"/>
        <w:tabs>
          <w:tab w:val="left" w:pos="773"/>
        </w:tabs>
        <w:spacing w:before="120"/>
        <w:ind w:left="389"/>
        <w:jc w:val="both"/>
        <w:rPr>
          <w:rFonts w:ascii="Times New Roman" w:hAnsi="Times New Roman" w:cs="Times New Roman"/>
          <w:b/>
          <w:bCs/>
          <w:sz w:val="22"/>
          <w:szCs w:val="24"/>
        </w:rPr>
      </w:pPr>
      <w:r w:rsidRPr="00D3651F">
        <w:rPr>
          <w:rFonts w:ascii="Times New Roman" w:hAnsi="Times New Roman" w:cs="Times New Roman"/>
          <w:sz w:val="22"/>
          <w:szCs w:val="24"/>
        </w:rPr>
        <w:t>by adding at the end the following subsection:</w:t>
      </w:r>
    </w:p>
    <w:p w14:paraId="73524FB5" w14:textId="77777777" w:rsidR="00824ED7" w:rsidRPr="00D3651F" w:rsidRDefault="00D66366" w:rsidP="00D3651F">
      <w:pPr>
        <w:shd w:val="clear" w:color="auto" w:fill="FFFFFF"/>
        <w:spacing w:before="120"/>
        <w:ind w:left="998"/>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If:</w:t>
      </w:r>
    </w:p>
    <w:p w14:paraId="37C8D9DA" w14:textId="77777777" w:rsidR="00824ED7" w:rsidRPr="00D3651F" w:rsidRDefault="00824ED7" w:rsidP="00D3651F">
      <w:pPr>
        <w:numPr>
          <w:ilvl w:val="0"/>
          <w:numId w:val="113"/>
        </w:numPr>
        <w:shd w:val="clear" w:color="auto" w:fill="FFFFFF"/>
        <w:tabs>
          <w:tab w:val="left" w:pos="1426"/>
        </w:tabs>
        <w:spacing w:before="120"/>
        <w:ind w:left="1426" w:hanging="389"/>
        <w:jc w:val="both"/>
        <w:rPr>
          <w:rFonts w:ascii="Times New Roman" w:hAnsi="Times New Roman" w:cs="Times New Roman"/>
          <w:sz w:val="22"/>
          <w:szCs w:val="24"/>
        </w:rPr>
      </w:pPr>
      <w:r w:rsidRPr="00D3651F">
        <w:rPr>
          <w:rFonts w:ascii="Times New Roman" w:hAnsi="Times New Roman" w:cs="Times New Roman"/>
          <w:sz w:val="22"/>
          <w:szCs w:val="24"/>
        </w:rPr>
        <w:t>a person was not a prescribed person within the meaning of section 82 of the Principal Act at any time after 21 August 1990 and before 21 March 1991; and</w:t>
      </w:r>
    </w:p>
    <w:p w14:paraId="2F5A46DB" w14:textId="77777777" w:rsidR="00824ED7" w:rsidRPr="00D3651F" w:rsidRDefault="00824ED7" w:rsidP="00D3651F">
      <w:pPr>
        <w:numPr>
          <w:ilvl w:val="0"/>
          <w:numId w:val="113"/>
        </w:numPr>
        <w:shd w:val="clear" w:color="auto" w:fill="FFFFFF"/>
        <w:tabs>
          <w:tab w:val="left" w:pos="1426"/>
        </w:tabs>
        <w:spacing w:before="120"/>
        <w:ind w:left="1426" w:hanging="389"/>
        <w:jc w:val="both"/>
        <w:rPr>
          <w:rFonts w:ascii="Times New Roman" w:hAnsi="Times New Roman" w:cs="Times New Roman"/>
          <w:sz w:val="22"/>
          <w:szCs w:val="24"/>
        </w:rPr>
      </w:pPr>
      <w:r w:rsidRPr="00D3651F">
        <w:rPr>
          <w:rFonts w:ascii="Times New Roman" w:hAnsi="Times New Roman" w:cs="Times New Roman"/>
          <w:sz w:val="22"/>
          <w:szCs w:val="24"/>
        </w:rPr>
        <w:t>the person invested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available money (within the meaning of section 50C of the Principal Act), or reinvested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deposit money (within the meaning of that section), in:</w:t>
      </w:r>
    </w:p>
    <w:p w14:paraId="355CFE0D" w14:textId="77777777" w:rsidR="00824ED7" w:rsidRPr="00D3651F" w:rsidRDefault="00824ED7" w:rsidP="00D3651F">
      <w:pPr>
        <w:shd w:val="clear" w:color="auto" w:fill="FFFFFF"/>
        <w:spacing w:before="120"/>
        <w:ind w:left="1747"/>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an account with a financial institution; or</w:t>
      </w:r>
    </w:p>
    <w:p w14:paraId="4B8AFEEE" w14:textId="77777777" w:rsidR="00824ED7" w:rsidRPr="00D3651F" w:rsidRDefault="00824ED7" w:rsidP="00D3651F">
      <w:pPr>
        <w:shd w:val="clear" w:color="auto" w:fill="FFFFFF"/>
        <w:spacing w:before="120"/>
        <w:ind w:left="2083" w:hanging="408"/>
        <w:jc w:val="both"/>
        <w:rPr>
          <w:rFonts w:ascii="Times New Roman" w:hAnsi="Times New Roman" w:cs="Times New Roman"/>
          <w:sz w:val="22"/>
        </w:rPr>
      </w:pPr>
      <w:r w:rsidRPr="00D3651F">
        <w:rPr>
          <w:rFonts w:ascii="Times New Roman" w:hAnsi="Times New Roman" w:cs="Times New Roman"/>
          <w:sz w:val="22"/>
          <w:szCs w:val="24"/>
        </w:rPr>
        <w:t>(ii) a loan, including a loan by way of debentures, bonds or other securities; or</w:t>
      </w:r>
    </w:p>
    <w:p w14:paraId="2E62D1DE" w14:textId="77777777" w:rsidR="00824ED7" w:rsidRPr="00D3651F" w:rsidRDefault="00824ED7" w:rsidP="00D3651F">
      <w:pPr>
        <w:shd w:val="clear" w:color="auto" w:fill="FFFFFF"/>
        <w:spacing w:before="120"/>
        <w:ind w:left="2083" w:hanging="408"/>
        <w:jc w:val="both"/>
        <w:rPr>
          <w:rFonts w:ascii="Times New Roman" w:hAnsi="Times New Roman" w:cs="Times New Roman"/>
          <w:sz w:val="22"/>
        </w:rPr>
      </w:pPr>
      <w:r w:rsidRPr="00D3651F">
        <w:rPr>
          <w:rFonts w:ascii="Times New Roman" w:hAnsi="Times New Roman" w:cs="Times New Roman"/>
          <w:sz w:val="22"/>
          <w:szCs w:val="24"/>
        </w:rPr>
        <w:t>(iii) an accruing return investment; or</w:t>
      </w:r>
    </w:p>
    <w:p w14:paraId="201A1096" w14:textId="77777777" w:rsidR="00824ED7" w:rsidRPr="00D3651F" w:rsidRDefault="00824ED7" w:rsidP="00D3651F">
      <w:pPr>
        <w:shd w:val="clear" w:color="auto" w:fill="FFFFFF"/>
        <w:spacing w:before="120"/>
        <w:ind w:left="1627"/>
        <w:jc w:val="both"/>
        <w:rPr>
          <w:rFonts w:ascii="Times New Roman" w:hAnsi="Times New Roman" w:cs="Times New Roman"/>
          <w:sz w:val="22"/>
        </w:rPr>
      </w:pPr>
      <w:r w:rsidRPr="00D3651F">
        <w:rPr>
          <w:rFonts w:ascii="Times New Roman" w:hAnsi="Times New Roman" w:cs="Times New Roman"/>
          <w:sz w:val="22"/>
          <w:szCs w:val="24"/>
        </w:rPr>
        <w:t>(iv) a market-linked investment; or</w:t>
      </w:r>
    </w:p>
    <w:p w14:paraId="22FB034A" w14:textId="77777777" w:rsidR="00824ED7" w:rsidRPr="00D3651F" w:rsidRDefault="00824ED7" w:rsidP="00D3651F">
      <w:pPr>
        <w:shd w:val="clear" w:color="auto" w:fill="FFFFFF"/>
        <w:spacing w:before="120"/>
        <w:ind w:left="1694"/>
        <w:jc w:val="both"/>
        <w:rPr>
          <w:rFonts w:ascii="Times New Roman" w:hAnsi="Times New Roman" w:cs="Times New Roman"/>
          <w:sz w:val="22"/>
        </w:rPr>
      </w:pPr>
      <w:r w:rsidRPr="00D3651F">
        <w:rPr>
          <w:rFonts w:ascii="Times New Roman" w:hAnsi="Times New Roman" w:cs="Times New Roman"/>
          <w:sz w:val="22"/>
          <w:szCs w:val="24"/>
        </w:rPr>
        <w:t>(v) an immediate annuity; or</w:t>
      </w:r>
    </w:p>
    <w:p w14:paraId="12B9FB96" w14:textId="77777777" w:rsidR="00824ED7" w:rsidRPr="00D3651F" w:rsidRDefault="00824ED7" w:rsidP="00D3651F">
      <w:pPr>
        <w:shd w:val="clear" w:color="auto" w:fill="FFFFFF"/>
        <w:spacing w:before="120"/>
        <w:ind w:left="1627"/>
        <w:jc w:val="both"/>
        <w:rPr>
          <w:rFonts w:ascii="Times New Roman" w:hAnsi="Times New Roman" w:cs="Times New Roman"/>
          <w:sz w:val="22"/>
        </w:rPr>
      </w:pPr>
      <w:r w:rsidRPr="00D3651F">
        <w:rPr>
          <w:rFonts w:ascii="Times New Roman" w:hAnsi="Times New Roman" w:cs="Times New Roman"/>
          <w:sz w:val="22"/>
          <w:szCs w:val="24"/>
          <w:lang w:val="de-DE"/>
        </w:rPr>
        <w:t xml:space="preserve">(vi) </w:t>
      </w:r>
      <w:r w:rsidRPr="00D3651F">
        <w:rPr>
          <w:rFonts w:ascii="Times New Roman" w:hAnsi="Times New Roman" w:cs="Times New Roman"/>
          <w:sz w:val="22"/>
          <w:szCs w:val="24"/>
        </w:rPr>
        <w:t>shares;</w:t>
      </w:r>
    </w:p>
    <w:p w14:paraId="03F56AD5" w14:textId="77777777" w:rsidR="00824ED7" w:rsidRPr="00D3651F" w:rsidRDefault="00824ED7" w:rsidP="00D3651F">
      <w:pPr>
        <w:shd w:val="clear" w:color="auto" w:fill="FFFFFF"/>
        <w:spacing w:before="120"/>
        <w:ind w:left="1430"/>
        <w:jc w:val="both"/>
        <w:rPr>
          <w:rFonts w:ascii="Times New Roman" w:hAnsi="Times New Roman" w:cs="Times New Roman"/>
          <w:sz w:val="22"/>
        </w:rPr>
      </w:pPr>
      <w:r w:rsidRPr="00D3651F">
        <w:rPr>
          <w:rFonts w:ascii="Times New Roman" w:hAnsi="Times New Roman" w:cs="Times New Roman"/>
          <w:sz w:val="22"/>
          <w:szCs w:val="24"/>
        </w:rPr>
        <w:t xml:space="preserve">(within the meaning of the Principal Act) in anticipation of, or because of, the amendments made by subsection 54(1) of the </w:t>
      </w:r>
      <w:r w:rsidRPr="00D3651F">
        <w:rPr>
          <w:rFonts w:ascii="Times New Roman" w:hAnsi="Times New Roman" w:cs="Times New Roman"/>
          <w:i/>
          <w:iCs/>
          <w:sz w:val="22"/>
          <w:szCs w:val="24"/>
        </w:rPr>
        <w:t>Veterans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Affairs Legislation Amendment Act 1990 </w:t>
      </w:r>
      <w:r w:rsidRPr="00D3651F">
        <w:rPr>
          <w:rFonts w:ascii="Times New Roman" w:hAnsi="Times New Roman" w:cs="Times New Roman"/>
          <w:sz w:val="22"/>
          <w:szCs w:val="24"/>
        </w:rPr>
        <w:t>(interest attributed to money not invested or invested at a low rate of interest); and</w:t>
      </w:r>
    </w:p>
    <w:p w14:paraId="79102FD6" w14:textId="77777777" w:rsidR="00824ED7" w:rsidRPr="00D3651F" w:rsidRDefault="00824ED7" w:rsidP="00D3651F">
      <w:pPr>
        <w:shd w:val="clear" w:color="auto" w:fill="FFFFFF"/>
        <w:tabs>
          <w:tab w:val="left" w:pos="1426"/>
        </w:tabs>
        <w:spacing w:before="120"/>
        <w:ind w:left="1037"/>
        <w:jc w:val="both"/>
        <w:rPr>
          <w:rFonts w:ascii="Times New Roman" w:hAnsi="Times New Roman" w:cs="Times New Roman"/>
          <w:sz w:val="22"/>
        </w:rPr>
      </w:pPr>
      <w:r w:rsidRPr="00D3651F">
        <w:rPr>
          <w:rFonts w:ascii="Times New Roman" w:hAnsi="Times New Roman" w:cs="Times New Roman"/>
          <w:sz w:val="22"/>
          <w:szCs w:val="24"/>
        </w:rPr>
        <w:t>(c)</w:t>
      </w:r>
      <w:r w:rsidRPr="00D3651F">
        <w:rPr>
          <w:rFonts w:ascii="Times New Roman" w:hAnsi="Times New Roman" w:cs="Times New Roman"/>
          <w:sz w:val="22"/>
          <w:szCs w:val="24"/>
        </w:rPr>
        <w:tab/>
        <w:t>had the person not made the investments, the person</w:t>
      </w:r>
    </w:p>
    <w:p w14:paraId="7D08295D" w14:textId="77777777" w:rsidR="00824ED7" w:rsidRPr="00D3651F" w:rsidRDefault="00B72F7D" w:rsidP="00D3651F">
      <w:pPr>
        <w:shd w:val="clear" w:color="auto" w:fill="FFFFFF"/>
        <w:spacing w:before="120"/>
        <w:ind w:left="1435"/>
        <w:jc w:val="both"/>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would</w:t>
      </w:r>
      <w:r w:rsidR="00D66366"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otherwise</w:t>
      </w:r>
      <w:r w:rsidR="00D66366"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have</w:t>
      </w:r>
      <w:r w:rsidR="00D66366"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been</w:t>
      </w:r>
      <w:r w:rsidR="00D66366"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a</w:t>
      </w:r>
      <w:r w:rsidR="00D66366"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prescribed</w:t>
      </w:r>
      <w:r w:rsidR="00D66366"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person</w:t>
      </w:r>
      <w:r w:rsidR="00D66366"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on 21 March 1991;</w:t>
      </w:r>
    </w:p>
    <w:p w14:paraId="3D27C21B" w14:textId="77777777" w:rsidR="00824ED7" w:rsidRPr="00D3651F" w:rsidRDefault="00824ED7" w:rsidP="00D3651F">
      <w:pPr>
        <w:shd w:val="clear" w:color="auto" w:fill="FFFFFF"/>
        <w:spacing w:before="120"/>
        <w:ind w:left="782"/>
        <w:jc w:val="both"/>
        <w:rPr>
          <w:rFonts w:ascii="Times New Roman" w:hAnsi="Times New Roman" w:cs="Times New Roman"/>
          <w:sz w:val="22"/>
        </w:rPr>
      </w:pPr>
      <w:r w:rsidRPr="00D3651F">
        <w:rPr>
          <w:rFonts w:ascii="Times New Roman" w:hAnsi="Times New Roman" w:cs="Times New Roman"/>
          <w:sz w:val="22"/>
          <w:szCs w:val="24"/>
        </w:rPr>
        <w:t>then, for the purposes of the Principal Act and other laws of the Commonwealth, the person is taken to be eligible for fringe benefits under Division 15 of Part III of the Principal Act if:</w:t>
      </w:r>
    </w:p>
    <w:p w14:paraId="394E603F" w14:textId="77777777" w:rsidR="00824ED7" w:rsidRPr="00D3651F" w:rsidRDefault="00824ED7" w:rsidP="00D3651F">
      <w:pPr>
        <w:numPr>
          <w:ilvl w:val="0"/>
          <w:numId w:val="114"/>
        </w:numPr>
        <w:shd w:val="clear" w:color="auto" w:fill="FFFFFF"/>
        <w:tabs>
          <w:tab w:val="left" w:pos="1426"/>
        </w:tabs>
        <w:spacing w:before="120"/>
        <w:ind w:left="1426" w:hanging="398"/>
        <w:jc w:val="both"/>
        <w:rPr>
          <w:rFonts w:ascii="Times New Roman" w:hAnsi="Times New Roman" w:cs="Times New Roman"/>
          <w:sz w:val="22"/>
          <w:szCs w:val="24"/>
        </w:rPr>
      </w:pPr>
      <w:r w:rsidRPr="00D3651F">
        <w:rPr>
          <w:rFonts w:ascii="Times New Roman" w:hAnsi="Times New Roman" w:cs="Times New Roman"/>
          <w:sz w:val="22"/>
          <w:szCs w:val="24"/>
        </w:rPr>
        <w:t>the person would not, at any time between 28 February and 1 July 1991, have become a prescribed person within the meaning of section 82 of the Principal Act if the amendments referred to in paragraph (b) had not been made; and</w:t>
      </w:r>
    </w:p>
    <w:p w14:paraId="0ECF33F2" w14:textId="77777777" w:rsidR="00824ED7" w:rsidRPr="00D3651F" w:rsidRDefault="00824ED7" w:rsidP="00D3651F">
      <w:pPr>
        <w:numPr>
          <w:ilvl w:val="0"/>
          <w:numId w:val="114"/>
        </w:numPr>
        <w:shd w:val="clear" w:color="auto" w:fill="FFFFFF"/>
        <w:tabs>
          <w:tab w:val="left" w:pos="1426"/>
        </w:tabs>
        <w:spacing w:before="120"/>
        <w:ind w:left="1426" w:hanging="398"/>
        <w:jc w:val="both"/>
        <w:rPr>
          <w:rFonts w:ascii="Times New Roman" w:hAnsi="Times New Roman" w:cs="Times New Roman"/>
          <w:sz w:val="22"/>
          <w:szCs w:val="24"/>
        </w:rPr>
      </w:pPr>
      <w:r w:rsidRPr="00D3651F">
        <w:rPr>
          <w:rFonts w:ascii="Times New Roman" w:hAnsi="Times New Roman" w:cs="Times New Roman"/>
          <w:sz w:val="22"/>
          <w:szCs w:val="24"/>
        </w:rPr>
        <w:t>the person would not, at any time after 30 June 1991, cease to be eligible for fringe benefits under Division 15 of Part III of the Principal Act if that Act did not contain Division 8A of that Part.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E088356"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PART 6—AMENDMENT OF THE NATIONAL HEALTH ACT 1953</w:t>
      </w:r>
    </w:p>
    <w:p w14:paraId="67A34B76"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Interpretation</w:t>
      </w:r>
    </w:p>
    <w:p w14:paraId="7E92EA2B" w14:textId="77777777" w:rsidR="00824ED7" w:rsidRPr="00D3651F" w:rsidRDefault="00824ED7" w:rsidP="00D3651F">
      <w:pPr>
        <w:shd w:val="clear" w:color="auto" w:fill="FFFFFF"/>
        <w:spacing w:before="120"/>
        <w:ind w:left="5" w:firstLine="331"/>
        <w:jc w:val="both"/>
        <w:rPr>
          <w:rFonts w:ascii="Times New Roman" w:hAnsi="Times New Roman" w:cs="Times New Roman"/>
          <w:sz w:val="22"/>
        </w:rPr>
      </w:pPr>
      <w:r w:rsidRPr="00D3651F">
        <w:rPr>
          <w:rFonts w:ascii="Times New Roman" w:hAnsi="Times New Roman" w:cs="Times New Roman"/>
          <w:b/>
          <w:bCs/>
          <w:sz w:val="22"/>
          <w:szCs w:val="24"/>
        </w:rPr>
        <w:t xml:space="preserve">87. </w:t>
      </w:r>
      <w:r w:rsidRPr="00D3651F">
        <w:rPr>
          <w:rFonts w:ascii="Times New Roman" w:hAnsi="Times New Roman" w:cs="Times New Roman"/>
          <w:sz w:val="22"/>
          <w:szCs w:val="24"/>
        </w:rPr>
        <w:t xml:space="preserve">Section 84 of the </w:t>
      </w:r>
      <w:r w:rsidRPr="00D3651F">
        <w:rPr>
          <w:rFonts w:ascii="Times New Roman" w:hAnsi="Times New Roman" w:cs="Times New Roman"/>
          <w:i/>
          <w:iCs/>
          <w:sz w:val="22"/>
          <w:szCs w:val="24"/>
        </w:rPr>
        <w:t>National Health Act 1953</w:t>
      </w:r>
      <w:r w:rsidRPr="00D3651F">
        <w:rPr>
          <w:rFonts w:ascii="Times New Roman" w:hAnsi="Times New Roman" w:cs="Times New Roman"/>
          <w:sz w:val="22"/>
          <w:szCs w:val="24"/>
          <w:vertAlign w:val="superscript"/>
        </w:rPr>
        <w:t>5</w:t>
      </w:r>
      <w:r w:rsidRPr="00D3651F">
        <w:rPr>
          <w:rFonts w:ascii="Times New Roman" w:hAnsi="Times New Roman" w:cs="Times New Roman"/>
          <w:sz w:val="22"/>
          <w:szCs w:val="24"/>
        </w:rPr>
        <w:t xml:space="preserve"> is amended by inserting</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after</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paragraph</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(b)</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of</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the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definition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of</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concessional beneficiary</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in subsection (1) the following paragraphs:</w:t>
      </w:r>
    </w:p>
    <w:p w14:paraId="652E80EF" w14:textId="77777777" w:rsidR="00824ED7" w:rsidRPr="00D3651F" w:rsidRDefault="00D66366" w:rsidP="00D3651F">
      <w:pPr>
        <w:shd w:val="clear" w:color="auto" w:fill="FFFFFF"/>
        <w:spacing w:before="120"/>
        <w:ind w:left="149"/>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roofErr w:type="spellStart"/>
      <w:r w:rsidR="00824ED7" w:rsidRPr="00D3651F">
        <w:rPr>
          <w:rFonts w:ascii="Times New Roman" w:hAnsi="Times New Roman" w:cs="Times New Roman"/>
          <w:sz w:val="22"/>
          <w:szCs w:val="24"/>
        </w:rPr>
        <w:t>ba</w:t>
      </w:r>
      <w:proofErr w:type="spellEnd"/>
      <w:r w:rsidR="00824ED7" w:rsidRPr="00D3651F">
        <w:rPr>
          <w:rFonts w:ascii="Times New Roman" w:hAnsi="Times New Roman" w:cs="Times New Roman"/>
          <w:sz w:val="22"/>
          <w:szCs w:val="24"/>
        </w:rPr>
        <w:t>) a person:</w:t>
      </w:r>
    </w:p>
    <w:p w14:paraId="441540D8" w14:textId="77777777" w:rsidR="00824ED7" w:rsidRPr="00D3651F" w:rsidRDefault="00824ED7" w:rsidP="00D3651F">
      <w:pPr>
        <w:shd w:val="clear" w:color="auto" w:fill="FFFFFF"/>
        <w:spacing w:before="120"/>
        <w:ind w:left="1426" w:hanging="336"/>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to whom paragraph (b) applied on 28 February 1991; and</w:t>
      </w:r>
    </w:p>
    <w:p w14:paraId="7E656725" w14:textId="77777777" w:rsidR="00824ED7" w:rsidRPr="00D3651F" w:rsidRDefault="00824ED7" w:rsidP="00D3651F">
      <w:pPr>
        <w:shd w:val="clear" w:color="auto" w:fill="FFFFFF"/>
        <w:spacing w:before="120"/>
        <w:ind w:left="1426" w:hanging="408"/>
        <w:jc w:val="both"/>
        <w:rPr>
          <w:rFonts w:ascii="Times New Roman" w:hAnsi="Times New Roman" w:cs="Times New Roman"/>
          <w:sz w:val="22"/>
        </w:rPr>
      </w:pPr>
      <w:r w:rsidRPr="00D3651F">
        <w:rPr>
          <w:rFonts w:ascii="Times New Roman" w:hAnsi="Times New Roman" w:cs="Times New Roman"/>
          <w:sz w:val="22"/>
          <w:szCs w:val="24"/>
        </w:rPr>
        <w:t xml:space="preserve">(ii) to whom the paragraph would continue to apply but for section 50C of the </w:t>
      </w:r>
      <w:r w:rsidRPr="00D3651F">
        <w:rPr>
          <w:rFonts w:ascii="Times New Roman" w:hAnsi="Times New Roman" w:cs="Times New Roman"/>
          <w:i/>
          <w:iCs/>
          <w:sz w:val="22"/>
          <w:szCs w:val="24"/>
        </w:rPr>
        <w:t>Veterans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Entitlements Act 1986 </w:t>
      </w:r>
      <w:r w:rsidRPr="00D3651F">
        <w:rPr>
          <w:rFonts w:ascii="Times New Roman" w:hAnsi="Times New Roman" w:cs="Times New Roman"/>
          <w:sz w:val="22"/>
          <w:szCs w:val="24"/>
        </w:rPr>
        <w:t>or Division 8A of Part III of that Act; or</w:t>
      </w:r>
    </w:p>
    <w:p w14:paraId="1332FDFD" w14:textId="77777777" w:rsidR="00824ED7" w:rsidRPr="00D3651F" w:rsidRDefault="00824ED7" w:rsidP="00D3651F">
      <w:pPr>
        <w:shd w:val="clear" w:color="auto" w:fill="FFFFFF"/>
        <w:spacing w:before="120"/>
        <w:ind w:left="254"/>
        <w:jc w:val="both"/>
        <w:rPr>
          <w:rFonts w:ascii="Times New Roman" w:hAnsi="Times New Roman" w:cs="Times New Roman"/>
          <w:sz w:val="22"/>
        </w:rPr>
      </w:pPr>
      <w:r w:rsidRPr="00D3651F">
        <w:rPr>
          <w:rFonts w:ascii="Times New Roman" w:hAnsi="Times New Roman" w:cs="Times New Roman"/>
          <w:sz w:val="22"/>
          <w:szCs w:val="24"/>
        </w:rPr>
        <w:t>(bb) a person:</w:t>
      </w:r>
    </w:p>
    <w:p w14:paraId="26469D04" w14:textId="77777777" w:rsidR="00824ED7" w:rsidRPr="00D3651F" w:rsidRDefault="00824ED7" w:rsidP="00D3651F">
      <w:pPr>
        <w:shd w:val="clear" w:color="auto" w:fill="FFFFFF"/>
        <w:spacing w:before="120"/>
        <w:ind w:left="1430" w:hanging="346"/>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to whom paragraph (b) applied at any time after 21 August 1990 and before 21 March 1991; and</w:t>
      </w:r>
    </w:p>
    <w:p w14:paraId="7E026E94" w14:textId="77777777" w:rsidR="00824ED7" w:rsidRPr="00D3651F" w:rsidRDefault="00824ED7" w:rsidP="00D3651F">
      <w:pPr>
        <w:shd w:val="clear" w:color="auto" w:fill="FFFFFF"/>
        <w:spacing w:before="120"/>
        <w:ind w:left="1421" w:hanging="408"/>
        <w:jc w:val="both"/>
        <w:rPr>
          <w:rFonts w:ascii="Times New Roman" w:hAnsi="Times New Roman" w:cs="Times New Roman"/>
          <w:sz w:val="22"/>
        </w:rPr>
      </w:pPr>
      <w:r w:rsidRPr="00D3651F">
        <w:rPr>
          <w:rFonts w:ascii="Times New Roman" w:hAnsi="Times New Roman" w:cs="Times New Roman"/>
          <w:sz w:val="22"/>
          <w:szCs w:val="24"/>
        </w:rPr>
        <w:t>(ii) to whom the paragraph would continue to apply but for the person having invested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s available money (within the meaning of section 50C of the </w:t>
      </w:r>
      <w:r w:rsidRPr="00D3651F">
        <w:rPr>
          <w:rFonts w:ascii="Times New Roman" w:hAnsi="Times New Roman" w:cs="Times New Roman"/>
          <w:i/>
          <w:iCs/>
          <w:sz w:val="22"/>
          <w:szCs w:val="24"/>
        </w:rPr>
        <w:t>Veterans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Entitlements Act 1986</w:t>
      </w:r>
      <w:r w:rsidRPr="00D3651F">
        <w:rPr>
          <w:rFonts w:ascii="Times New Roman" w:hAnsi="Times New Roman" w:cs="Times New Roman"/>
          <w:sz w:val="22"/>
          <w:szCs w:val="24"/>
        </w:rPr>
        <w:t>),</w:t>
      </w:r>
      <w:r w:rsidRPr="00D3651F">
        <w:rPr>
          <w:rFonts w:ascii="Times New Roman" w:hAnsi="Times New Roman" w:cs="Times New Roman"/>
          <w:i/>
          <w:iCs/>
          <w:sz w:val="22"/>
          <w:szCs w:val="24"/>
        </w:rPr>
        <w:t xml:space="preserve"> </w:t>
      </w:r>
      <w:r w:rsidRPr="00D3651F">
        <w:rPr>
          <w:rFonts w:ascii="Times New Roman" w:hAnsi="Times New Roman" w:cs="Times New Roman"/>
          <w:sz w:val="22"/>
          <w:szCs w:val="24"/>
        </w:rPr>
        <w:t>or reinvested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deposit money (within the meaning of that section), in:</w:t>
      </w:r>
    </w:p>
    <w:p w14:paraId="3E591296" w14:textId="77777777" w:rsidR="00824ED7" w:rsidRPr="00D3651F" w:rsidRDefault="00824ED7" w:rsidP="00D3651F">
      <w:pPr>
        <w:numPr>
          <w:ilvl w:val="0"/>
          <w:numId w:val="115"/>
        </w:numPr>
        <w:shd w:val="clear" w:color="auto" w:fill="FFFFFF"/>
        <w:tabs>
          <w:tab w:val="left" w:pos="2074"/>
        </w:tabs>
        <w:spacing w:before="120"/>
        <w:ind w:left="1618"/>
        <w:jc w:val="both"/>
        <w:rPr>
          <w:rFonts w:ascii="Times New Roman" w:hAnsi="Times New Roman" w:cs="Times New Roman"/>
          <w:sz w:val="22"/>
          <w:szCs w:val="24"/>
        </w:rPr>
      </w:pPr>
      <w:r w:rsidRPr="00D3651F">
        <w:rPr>
          <w:rFonts w:ascii="Times New Roman" w:hAnsi="Times New Roman" w:cs="Times New Roman"/>
          <w:sz w:val="22"/>
          <w:szCs w:val="24"/>
        </w:rPr>
        <w:t>an account with a financial institution; or</w:t>
      </w:r>
    </w:p>
    <w:p w14:paraId="7A2AD0D7" w14:textId="77777777" w:rsidR="00824ED7" w:rsidRPr="00D3651F" w:rsidRDefault="00824ED7" w:rsidP="00D3651F">
      <w:pPr>
        <w:numPr>
          <w:ilvl w:val="0"/>
          <w:numId w:val="115"/>
        </w:numPr>
        <w:shd w:val="clear" w:color="auto" w:fill="FFFFFF"/>
        <w:tabs>
          <w:tab w:val="left" w:pos="2074"/>
        </w:tabs>
        <w:spacing w:before="120"/>
        <w:ind w:left="2074" w:hanging="456"/>
        <w:jc w:val="both"/>
        <w:rPr>
          <w:rFonts w:ascii="Times New Roman" w:hAnsi="Times New Roman" w:cs="Times New Roman"/>
          <w:sz w:val="22"/>
          <w:szCs w:val="24"/>
          <w:lang w:val="fr-FR"/>
        </w:rPr>
      </w:pPr>
      <w:r w:rsidRPr="00D3651F">
        <w:rPr>
          <w:rFonts w:ascii="Times New Roman" w:hAnsi="Times New Roman" w:cs="Times New Roman"/>
          <w:sz w:val="22"/>
          <w:szCs w:val="24"/>
          <w:lang w:val="fr-FR"/>
        </w:rPr>
        <w:t xml:space="preserve">a </w:t>
      </w:r>
      <w:r w:rsidRPr="00D3651F">
        <w:rPr>
          <w:rFonts w:ascii="Times New Roman" w:hAnsi="Times New Roman" w:cs="Times New Roman"/>
          <w:sz w:val="22"/>
          <w:szCs w:val="24"/>
        </w:rPr>
        <w:t>loan, including a loan by way of debentures, bonds or other securities; or</w:t>
      </w:r>
    </w:p>
    <w:p w14:paraId="579ACBD4" w14:textId="77777777" w:rsidR="00824ED7" w:rsidRPr="00D3651F" w:rsidRDefault="00824ED7" w:rsidP="00D3651F">
      <w:pPr>
        <w:numPr>
          <w:ilvl w:val="0"/>
          <w:numId w:val="115"/>
        </w:numPr>
        <w:shd w:val="clear" w:color="auto" w:fill="FFFFFF"/>
        <w:tabs>
          <w:tab w:val="left" w:pos="2074"/>
        </w:tabs>
        <w:spacing w:before="120"/>
        <w:ind w:left="2074" w:hanging="456"/>
        <w:jc w:val="both"/>
        <w:rPr>
          <w:rFonts w:ascii="Times New Roman" w:hAnsi="Times New Roman" w:cs="Times New Roman"/>
          <w:sz w:val="22"/>
        </w:rPr>
      </w:pPr>
      <w:r w:rsidRPr="00D3651F">
        <w:rPr>
          <w:rFonts w:ascii="Times New Roman" w:hAnsi="Times New Roman" w:cs="Times New Roman"/>
          <w:sz w:val="22"/>
          <w:szCs w:val="24"/>
        </w:rPr>
        <w:t>an accruing return investment; or</w:t>
      </w:r>
    </w:p>
    <w:p w14:paraId="688A6A71" w14:textId="77777777" w:rsidR="00824ED7" w:rsidRPr="00D3651F" w:rsidRDefault="00824ED7" w:rsidP="00D3651F">
      <w:pPr>
        <w:shd w:val="clear" w:color="auto" w:fill="FFFFFF"/>
        <w:tabs>
          <w:tab w:val="left" w:pos="2074"/>
        </w:tabs>
        <w:spacing w:before="120"/>
        <w:ind w:left="1618"/>
        <w:jc w:val="both"/>
        <w:rPr>
          <w:rFonts w:ascii="Times New Roman" w:hAnsi="Times New Roman" w:cs="Times New Roman"/>
          <w:sz w:val="22"/>
        </w:rPr>
      </w:pPr>
      <w:r w:rsidRPr="00D3651F">
        <w:rPr>
          <w:rFonts w:ascii="Times New Roman" w:hAnsi="Times New Roman" w:cs="Times New Roman"/>
          <w:sz w:val="22"/>
          <w:szCs w:val="24"/>
        </w:rPr>
        <w:t>(D)</w:t>
      </w:r>
      <w:r w:rsidRPr="00D3651F">
        <w:rPr>
          <w:rFonts w:ascii="Times New Roman" w:hAnsi="Times New Roman" w:cs="Times New Roman"/>
          <w:sz w:val="22"/>
          <w:szCs w:val="24"/>
        </w:rPr>
        <w:tab/>
        <w:t>a market-linked investment; or</w:t>
      </w:r>
    </w:p>
    <w:p w14:paraId="21225682" w14:textId="77777777" w:rsidR="00824ED7" w:rsidRPr="00D3651F" w:rsidRDefault="00824ED7" w:rsidP="00D3651F">
      <w:pPr>
        <w:shd w:val="clear" w:color="auto" w:fill="FFFFFF"/>
        <w:tabs>
          <w:tab w:val="left" w:pos="2074"/>
        </w:tabs>
        <w:spacing w:before="120"/>
        <w:ind w:left="1618"/>
        <w:jc w:val="both"/>
        <w:rPr>
          <w:rFonts w:ascii="Times New Roman" w:hAnsi="Times New Roman" w:cs="Times New Roman"/>
          <w:sz w:val="22"/>
        </w:rPr>
      </w:pPr>
      <w:r w:rsidRPr="00D3651F">
        <w:rPr>
          <w:rFonts w:ascii="Times New Roman" w:hAnsi="Times New Roman" w:cs="Times New Roman"/>
          <w:sz w:val="22"/>
          <w:szCs w:val="24"/>
        </w:rPr>
        <w:t>(E)</w:t>
      </w:r>
      <w:r w:rsidRPr="00D3651F">
        <w:rPr>
          <w:rFonts w:ascii="Times New Roman" w:hAnsi="Times New Roman" w:cs="Times New Roman"/>
          <w:sz w:val="22"/>
          <w:szCs w:val="24"/>
        </w:rPr>
        <w:tab/>
        <w:t>an immediate annuity; or</w:t>
      </w:r>
    </w:p>
    <w:p w14:paraId="3D5D6A74" w14:textId="77777777" w:rsidR="00824ED7" w:rsidRPr="00D3651F" w:rsidRDefault="00824ED7" w:rsidP="00D3651F">
      <w:pPr>
        <w:shd w:val="clear" w:color="auto" w:fill="FFFFFF"/>
        <w:tabs>
          <w:tab w:val="left" w:pos="2074"/>
        </w:tabs>
        <w:spacing w:before="120"/>
        <w:ind w:left="1618"/>
        <w:jc w:val="both"/>
        <w:rPr>
          <w:rFonts w:ascii="Times New Roman" w:hAnsi="Times New Roman" w:cs="Times New Roman"/>
          <w:sz w:val="22"/>
        </w:rPr>
      </w:pPr>
      <w:r w:rsidRPr="00D3651F">
        <w:rPr>
          <w:rFonts w:ascii="Times New Roman" w:hAnsi="Times New Roman" w:cs="Times New Roman"/>
          <w:sz w:val="22"/>
          <w:szCs w:val="24"/>
        </w:rPr>
        <w:t>(F)</w:t>
      </w:r>
      <w:r w:rsidRPr="00D3651F">
        <w:rPr>
          <w:rFonts w:ascii="Times New Roman" w:hAnsi="Times New Roman" w:cs="Times New Roman"/>
          <w:sz w:val="22"/>
          <w:szCs w:val="24"/>
        </w:rPr>
        <w:tab/>
        <w:t>shares;</w:t>
      </w:r>
    </w:p>
    <w:p w14:paraId="43C9CAF1" w14:textId="15B1C308" w:rsidR="00824ED7" w:rsidRPr="00D3651F" w:rsidRDefault="00824ED7" w:rsidP="00D3651F">
      <w:pPr>
        <w:shd w:val="clear" w:color="auto" w:fill="FFFFFF"/>
        <w:spacing w:before="120"/>
        <w:ind w:left="768"/>
        <w:jc w:val="both"/>
        <w:rPr>
          <w:rFonts w:ascii="Times New Roman" w:hAnsi="Times New Roman" w:cs="Times New Roman"/>
          <w:sz w:val="22"/>
        </w:rPr>
      </w:pPr>
      <w:r w:rsidRPr="00D3651F">
        <w:rPr>
          <w:rFonts w:ascii="Times New Roman" w:hAnsi="Times New Roman" w:cs="Times New Roman"/>
          <w:sz w:val="22"/>
          <w:szCs w:val="24"/>
        </w:rPr>
        <w:t xml:space="preserve">(within the meaning of that Act) in anticipation of, or because of, that section or Division 8A of Part </w:t>
      </w:r>
      <w:r w:rsidR="00092AD0">
        <w:rPr>
          <w:rFonts w:ascii="Times New Roman" w:hAnsi="Times New Roman" w:cs="Times New Roman"/>
          <w:sz w:val="22"/>
          <w:szCs w:val="24"/>
        </w:rPr>
        <w:t>III</w:t>
      </w:r>
      <w:r w:rsidRPr="00D3651F">
        <w:rPr>
          <w:rFonts w:ascii="Times New Roman" w:hAnsi="Times New Roman" w:cs="Times New Roman"/>
          <w:sz w:val="22"/>
          <w:szCs w:val="24"/>
        </w:rPr>
        <w:t xml:space="preserve"> of that Act; or</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2F7B617C"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PART 7—FURTHER AMENDMENTS</w:t>
      </w:r>
    </w:p>
    <w:p w14:paraId="2B579509"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Consequential, minor and technical amendments</w:t>
      </w:r>
    </w:p>
    <w:p w14:paraId="59FD3C94" w14:textId="77777777" w:rsidR="00824ED7" w:rsidRPr="00D3651F" w:rsidRDefault="00092AD0" w:rsidP="00D3651F">
      <w:pPr>
        <w:shd w:val="clear" w:color="auto" w:fill="FFFFFF"/>
        <w:spacing w:before="120" w:after="2160"/>
        <w:ind w:firstLine="331"/>
        <w:jc w:val="both"/>
        <w:rPr>
          <w:rFonts w:ascii="Times New Roman" w:hAnsi="Times New Roman" w:cs="Times New Roman"/>
          <w:sz w:val="22"/>
        </w:rPr>
      </w:pPr>
      <w:r>
        <w:rPr>
          <w:rFonts w:ascii="Times New Roman" w:hAnsi="Times New Roman" w:cs="Times New Roman"/>
          <w:b/>
          <w:bCs/>
          <w:noProof/>
          <w:sz w:val="22"/>
          <w:szCs w:val="24"/>
          <w:lang w:val="en-IN" w:eastAsia="en-IN"/>
        </w:rPr>
        <w:pict w14:anchorId="110C2B45">
          <v:shape id="_x0000_s1029" type="#_x0000_t32" style="position:absolute;left:0;text-align:left;margin-left:165.35pt;margin-top:45.7pt;width:71.4pt;height:0;z-index:251658240" o:connectortype="straight"/>
        </w:pict>
      </w:r>
      <w:r w:rsidR="00824ED7" w:rsidRPr="00D3651F">
        <w:rPr>
          <w:rFonts w:ascii="Times New Roman" w:hAnsi="Times New Roman" w:cs="Times New Roman"/>
          <w:b/>
          <w:bCs/>
          <w:sz w:val="22"/>
          <w:szCs w:val="24"/>
        </w:rPr>
        <w:t xml:space="preserve">88. </w:t>
      </w:r>
      <w:r w:rsidR="00824ED7" w:rsidRPr="00D3651F">
        <w:rPr>
          <w:rFonts w:ascii="Times New Roman" w:hAnsi="Times New Roman" w:cs="Times New Roman"/>
          <w:sz w:val="22"/>
          <w:szCs w:val="24"/>
        </w:rPr>
        <w:t>The Acts specified in the Schedule are amended as set out in the Schedule.</w:t>
      </w:r>
    </w:p>
    <w:p w14:paraId="6309F073" w14:textId="77777777" w:rsidR="00824ED7" w:rsidRPr="00D3651F" w:rsidRDefault="00B72F7D" w:rsidP="00D3651F">
      <w:pPr>
        <w:shd w:val="clear" w:color="auto" w:fill="FFFFFF"/>
        <w:tabs>
          <w:tab w:val="left" w:pos="6384"/>
        </w:tabs>
        <w:spacing w:before="120"/>
        <w:ind w:left="2928"/>
        <w:jc w:val="right"/>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SCHEDULE</w:t>
      </w:r>
      <w:r w:rsidR="00824ED7" w:rsidRPr="00D3651F">
        <w:rPr>
          <w:rFonts w:ascii="Times New Roman" w:hAnsi="Times New Roman" w:cs="Times New Roman"/>
          <w:b/>
          <w:bCs/>
          <w:sz w:val="22"/>
          <w:szCs w:val="24"/>
        </w:rPr>
        <w:tab/>
      </w:r>
      <w:r w:rsidR="00C70984" w:rsidRPr="00D3651F">
        <w:rPr>
          <w:rFonts w:ascii="Times New Roman" w:hAnsi="Times New Roman" w:cs="Times New Roman"/>
          <w:b/>
          <w:bCs/>
          <w:sz w:val="22"/>
          <w:szCs w:val="24"/>
        </w:rPr>
        <w:tab/>
      </w:r>
      <w:r w:rsidR="00C70984" w:rsidRPr="00D3651F">
        <w:rPr>
          <w:rFonts w:ascii="Times New Roman" w:hAnsi="Times New Roman" w:cs="Times New Roman"/>
          <w:b/>
          <w:bCs/>
          <w:sz w:val="22"/>
          <w:szCs w:val="24"/>
        </w:rPr>
        <w:tab/>
      </w:r>
      <w:r w:rsidR="00824ED7" w:rsidRPr="00D3651F">
        <w:rPr>
          <w:rFonts w:ascii="Times New Roman" w:hAnsi="Times New Roman" w:cs="Times New Roman"/>
          <w:sz w:val="22"/>
          <w:szCs w:val="24"/>
        </w:rPr>
        <w:t>Section 88</w:t>
      </w:r>
    </w:p>
    <w:p w14:paraId="0F5A6131"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sz w:val="22"/>
          <w:szCs w:val="24"/>
        </w:rPr>
        <w:t>CONSEQUENTIAL, MINOR AND TECHNICAL AMENDMENTS</w:t>
      </w:r>
    </w:p>
    <w:p w14:paraId="194F607B"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PART 1—AMENDMENTS COMMENCING ON ROYAL ASSENT</w:t>
      </w:r>
    </w:p>
    <w:p w14:paraId="153513B2" w14:textId="77777777" w:rsidR="00824ED7" w:rsidRPr="00D3651F" w:rsidRDefault="00824ED7" w:rsidP="00D3651F">
      <w:pPr>
        <w:shd w:val="clear" w:color="auto" w:fill="FFFFFF"/>
        <w:spacing w:before="120" w:after="120"/>
        <w:jc w:val="center"/>
        <w:rPr>
          <w:rFonts w:ascii="Times New Roman" w:hAnsi="Times New Roman" w:cs="Times New Roman"/>
          <w:sz w:val="22"/>
        </w:rPr>
      </w:pPr>
      <w:proofErr w:type="spellStart"/>
      <w:r w:rsidRPr="00D3651F">
        <w:rPr>
          <w:rFonts w:ascii="Times New Roman" w:hAnsi="Times New Roman" w:cs="Times New Roman"/>
          <w:b/>
          <w:bCs/>
          <w:i/>
          <w:iCs/>
          <w:sz w:val="22"/>
          <w:szCs w:val="24"/>
        </w:rPr>
        <w:t>Defence</w:t>
      </w:r>
      <w:proofErr w:type="spellEnd"/>
      <w:r w:rsidRPr="00D3651F">
        <w:rPr>
          <w:rFonts w:ascii="Times New Roman" w:hAnsi="Times New Roman" w:cs="Times New Roman"/>
          <w:b/>
          <w:bCs/>
          <w:i/>
          <w:iCs/>
          <w:sz w:val="22"/>
          <w:szCs w:val="24"/>
        </w:rPr>
        <w:t xml:space="preserve"> Force (Home Loans Assistance) Act 1990</w:t>
      </w:r>
    </w:p>
    <w:p w14:paraId="3041524E" w14:textId="77777777" w:rsidR="00824ED7" w:rsidRPr="00D3651F" w:rsidRDefault="00824ED7" w:rsidP="00D3651F">
      <w:pPr>
        <w:shd w:val="clear" w:color="auto" w:fill="FFFFFF"/>
        <w:spacing w:before="120"/>
        <w:ind w:left="24"/>
        <w:jc w:val="both"/>
        <w:rPr>
          <w:rFonts w:ascii="Times New Roman" w:hAnsi="Times New Roman" w:cs="Times New Roman"/>
          <w:sz w:val="22"/>
        </w:rPr>
      </w:pPr>
      <w:r w:rsidRPr="00D3651F">
        <w:rPr>
          <w:rFonts w:ascii="Times New Roman" w:hAnsi="Times New Roman" w:cs="Times New Roman"/>
          <w:b/>
          <w:bCs/>
          <w:sz w:val="22"/>
          <w:szCs w:val="24"/>
        </w:rPr>
        <w:t xml:space="preserve">Section 3 (definition of </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non-DSH member</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w:t>
      </w:r>
    </w:p>
    <w:p w14:paraId="54FF4E7B" w14:textId="77777777" w:rsidR="00824ED7" w:rsidRPr="00D3651F" w:rsidRDefault="00824ED7" w:rsidP="00D3651F">
      <w:pPr>
        <w:shd w:val="clear" w:color="auto" w:fill="FFFFFF"/>
        <w:spacing w:before="120"/>
        <w:ind w:left="360"/>
        <w:jc w:val="both"/>
        <w:rPr>
          <w:rFonts w:ascii="Times New Roman" w:hAnsi="Times New Roman" w:cs="Times New Roman"/>
          <w:sz w:val="22"/>
        </w:rPr>
      </w:pPr>
      <w:r w:rsidRPr="00D3651F">
        <w:rPr>
          <w:rFonts w:ascii="Times New Roman" w:hAnsi="Times New Roman" w:cs="Times New Roman"/>
          <w:sz w:val="22"/>
          <w:szCs w:val="24"/>
        </w:rPr>
        <w:t xml:space="preserve">Add at the end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that has not been revoked</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1729DD9"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Seamen</w:t>
      </w:r>
      <w:r w:rsidR="00D66366" w:rsidRPr="00D3651F">
        <w:rPr>
          <w:rFonts w:ascii="Times New Roman" w:hAnsi="Times New Roman" w:cs="Times New Roman"/>
          <w:b/>
          <w:bCs/>
          <w:i/>
          <w:iCs/>
          <w:sz w:val="22"/>
          <w:szCs w:val="24"/>
        </w:rPr>
        <w:t>’</w:t>
      </w:r>
      <w:r w:rsidRPr="00D3651F">
        <w:rPr>
          <w:rFonts w:ascii="Times New Roman" w:hAnsi="Times New Roman" w:cs="Times New Roman"/>
          <w:b/>
          <w:bCs/>
          <w:i/>
          <w:iCs/>
          <w:sz w:val="22"/>
          <w:szCs w:val="24"/>
        </w:rPr>
        <w:t>s War Pensions and Allowances Act 1940</w:t>
      </w:r>
    </w:p>
    <w:p w14:paraId="051E6D85" w14:textId="77777777" w:rsidR="00824ED7" w:rsidRPr="00D3651F" w:rsidRDefault="00824ED7" w:rsidP="00D3651F">
      <w:pPr>
        <w:shd w:val="clear" w:color="auto" w:fill="FFFFFF"/>
        <w:spacing w:before="120"/>
        <w:ind w:left="29"/>
        <w:jc w:val="both"/>
        <w:rPr>
          <w:rFonts w:ascii="Times New Roman" w:hAnsi="Times New Roman" w:cs="Times New Roman"/>
          <w:sz w:val="22"/>
        </w:rPr>
      </w:pPr>
      <w:r w:rsidRPr="00D3651F">
        <w:rPr>
          <w:rFonts w:ascii="Times New Roman" w:hAnsi="Times New Roman" w:cs="Times New Roman"/>
          <w:b/>
          <w:bCs/>
          <w:sz w:val="22"/>
          <w:szCs w:val="24"/>
        </w:rPr>
        <w:t>Subsection 32AA(1):</w:t>
      </w:r>
    </w:p>
    <w:p w14:paraId="7B5C3911" w14:textId="77777777" w:rsidR="00824ED7" w:rsidRPr="00D3651F" w:rsidRDefault="00824ED7" w:rsidP="00D3651F">
      <w:pPr>
        <w:shd w:val="clear" w:color="auto" w:fill="FFFFFF"/>
        <w:spacing w:before="120"/>
        <w:ind w:left="37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qualified</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eligible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1C063265" w14:textId="77777777" w:rsidR="00824ED7" w:rsidRPr="00D3651F" w:rsidRDefault="00824ED7" w:rsidP="00D3651F">
      <w:pPr>
        <w:shd w:val="clear" w:color="auto" w:fill="FFFFFF"/>
        <w:spacing w:before="120"/>
        <w:ind w:left="29"/>
        <w:jc w:val="both"/>
        <w:rPr>
          <w:rFonts w:ascii="Times New Roman" w:hAnsi="Times New Roman" w:cs="Times New Roman"/>
          <w:sz w:val="22"/>
        </w:rPr>
      </w:pPr>
      <w:r w:rsidRPr="00D3651F">
        <w:rPr>
          <w:rFonts w:ascii="Times New Roman" w:hAnsi="Times New Roman" w:cs="Times New Roman"/>
          <w:b/>
          <w:bCs/>
          <w:sz w:val="22"/>
          <w:szCs w:val="24"/>
        </w:rPr>
        <w:t>After subsection 32AA(1):</w:t>
      </w:r>
    </w:p>
    <w:p w14:paraId="34C811DA" w14:textId="77777777" w:rsidR="00824ED7" w:rsidRPr="00D3651F" w:rsidRDefault="00824ED7" w:rsidP="00D3651F">
      <w:pPr>
        <w:shd w:val="clear" w:color="auto" w:fill="FFFFFF"/>
        <w:spacing w:before="120"/>
        <w:ind w:left="374"/>
        <w:jc w:val="both"/>
        <w:rPr>
          <w:rFonts w:ascii="Times New Roman" w:hAnsi="Times New Roman" w:cs="Times New Roman"/>
          <w:sz w:val="22"/>
        </w:rPr>
      </w:pPr>
      <w:r w:rsidRPr="00D3651F">
        <w:rPr>
          <w:rFonts w:ascii="Times New Roman" w:hAnsi="Times New Roman" w:cs="Times New Roman"/>
          <w:sz w:val="22"/>
          <w:szCs w:val="24"/>
        </w:rPr>
        <w:t>Insert:</w:t>
      </w:r>
    </w:p>
    <w:p w14:paraId="7A61A4C5" w14:textId="77777777" w:rsidR="00824ED7" w:rsidRPr="00D3651F" w:rsidRDefault="00D66366" w:rsidP="00D3651F">
      <w:pPr>
        <w:shd w:val="clear" w:color="auto" w:fill="FFFFFF"/>
        <w:spacing w:before="120"/>
        <w:ind w:left="34"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(1A) The requirement in subsection (1) does not apply if the person is outside Australia.</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0EFB0BD6" w14:textId="77777777" w:rsidR="00824ED7" w:rsidRPr="00D3651F" w:rsidRDefault="00824ED7" w:rsidP="00D3651F">
      <w:pPr>
        <w:shd w:val="clear" w:color="auto" w:fill="FFFFFF"/>
        <w:spacing w:before="120"/>
        <w:ind w:left="38"/>
        <w:jc w:val="both"/>
        <w:rPr>
          <w:rFonts w:ascii="Times New Roman" w:hAnsi="Times New Roman" w:cs="Times New Roman"/>
          <w:sz w:val="22"/>
        </w:rPr>
      </w:pPr>
      <w:r w:rsidRPr="00D3651F">
        <w:rPr>
          <w:rFonts w:ascii="Times New Roman" w:hAnsi="Times New Roman" w:cs="Times New Roman"/>
          <w:b/>
          <w:bCs/>
          <w:sz w:val="22"/>
          <w:szCs w:val="24"/>
        </w:rPr>
        <w:t>Subsection 32AA(3):</w:t>
      </w:r>
    </w:p>
    <w:p w14:paraId="5001C45E" w14:textId="77777777" w:rsidR="00824ED7" w:rsidRPr="00D3651F" w:rsidRDefault="00824ED7" w:rsidP="00D3651F">
      <w:pPr>
        <w:shd w:val="clear" w:color="auto" w:fill="FFFFFF"/>
        <w:spacing w:before="120"/>
        <w:ind w:left="374"/>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qualified</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eligible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ED729C1"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Veterans</w:t>
      </w:r>
      <w:r w:rsidR="00D66366" w:rsidRPr="00D3651F">
        <w:rPr>
          <w:rFonts w:ascii="Times New Roman" w:hAnsi="Times New Roman" w:cs="Times New Roman"/>
          <w:b/>
          <w:bCs/>
          <w:i/>
          <w:iCs/>
          <w:sz w:val="22"/>
          <w:szCs w:val="24"/>
        </w:rPr>
        <w:t>’</w:t>
      </w:r>
      <w:r w:rsidRPr="00D3651F">
        <w:rPr>
          <w:rFonts w:ascii="Times New Roman" w:hAnsi="Times New Roman" w:cs="Times New Roman"/>
          <w:b/>
          <w:bCs/>
          <w:i/>
          <w:iCs/>
          <w:sz w:val="22"/>
          <w:szCs w:val="24"/>
        </w:rPr>
        <w:t xml:space="preserve"> Entitlements Act 1986</w:t>
      </w:r>
    </w:p>
    <w:p w14:paraId="4F69C8A0" w14:textId="77777777" w:rsidR="00824ED7" w:rsidRPr="00D3651F" w:rsidRDefault="00824ED7" w:rsidP="00D3651F">
      <w:pPr>
        <w:shd w:val="clear" w:color="auto" w:fill="FFFFFF"/>
        <w:spacing w:before="120" w:after="120"/>
        <w:jc w:val="both"/>
        <w:rPr>
          <w:rFonts w:ascii="Times New Roman" w:hAnsi="Times New Roman" w:cs="Times New Roman"/>
          <w:sz w:val="22"/>
        </w:rPr>
      </w:pPr>
      <w:r w:rsidRPr="00D3651F">
        <w:rPr>
          <w:rFonts w:ascii="Times New Roman" w:hAnsi="Times New Roman" w:cs="Times New Roman"/>
          <w:b/>
          <w:bCs/>
          <w:sz w:val="22"/>
          <w:szCs w:val="24"/>
        </w:rPr>
        <w:t>Section 5 (Index):</w:t>
      </w:r>
    </w:p>
    <w:tbl>
      <w:tblPr>
        <w:tblW w:w="5000" w:type="pct"/>
        <w:jc w:val="center"/>
        <w:tblLayout w:type="fixed"/>
        <w:tblCellMar>
          <w:left w:w="40" w:type="dxa"/>
          <w:right w:w="40" w:type="dxa"/>
        </w:tblCellMar>
        <w:tblLook w:val="0000" w:firstRow="0" w:lastRow="0" w:firstColumn="0" w:lastColumn="0" w:noHBand="0" w:noVBand="0"/>
      </w:tblPr>
      <w:tblGrid>
        <w:gridCol w:w="7332"/>
        <w:gridCol w:w="2108"/>
      </w:tblGrid>
      <w:tr w:rsidR="00824ED7" w:rsidRPr="00D3651F" w14:paraId="503AAC8D" w14:textId="77777777" w:rsidTr="00C70984">
        <w:trPr>
          <w:trHeight w:val="20"/>
          <w:jc w:val="center"/>
        </w:trPr>
        <w:tc>
          <w:tcPr>
            <w:tcW w:w="7332" w:type="dxa"/>
            <w:tcBorders>
              <w:top w:val="nil"/>
              <w:left w:val="nil"/>
              <w:bottom w:val="nil"/>
              <w:right w:val="nil"/>
            </w:tcBorders>
            <w:shd w:val="clear" w:color="auto" w:fill="FFFFFF"/>
          </w:tcPr>
          <w:p w14:paraId="2842712D" w14:textId="77777777" w:rsidR="00824ED7" w:rsidRPr="00D3651F" w:rsidRDefault="00824ED7" w:rsidP="00D3651F">
            <w:pPr>
              <w:shd w:val="clear" w:color="auto" w:fill="FFFFFF"/>
              <w:jc w:val="both"/>
              <w:rPr>
                <w:rFonts w:ascii="Times New Roman" w:hAnsi="Times New Roman" w:cs="Times New Roman"/>
                <w:sz w:val="22"/>
              </w:rPr>
            </w:pPr>
            <w:r w:rsidRPr="00D3651F">
              <w:rPr>
                <w:rFonts w:ascii="Times New Roman" w:hAnsi="Times New Roman" w:cs="Times New Roman"/>
                <w:sz w:val="22"/>
                <w:szCs w:val="24"/>
              </w:rPr>
              <w:t>(a) Omit the following entries:</w:t>
            </w:r>
          </w:p>
        </w:tc>
        <w:tc>
          <w:tcPr>
            <w:tcW w:w="2108" w:type="dxa"/>
            <w:tcBorders>
              <w:top w:val="nil"/>
              <w:left w:val="nil"/>
              <w:bottom w:val="nil"/>
              <w:right w:val="nil"/>
            </w:tcBorders>
            <w:shd w:val="clear" w:color="auto" w:fill="FFFFFF"/>
          </w:tcPr>
          <w:p w14:paraId="17FC9707" w14:textId="77777777" w:rsidR="00824ED7" w:rsidRPr="00D3651F" w:rsidRDefault="00824ED7" w:rsidP="00D3651F">
            <w:pPr>
              <w:shd w:val="clear" w:color="auto" w:fill="FFFFFF"/>
              <w:jc w:val="both"/>
              <w:rPr>
                <w:rFonts w:ascii="Times New Roman" w:hAnsi="Times New Roman" w:cs="Times New Roman"/>
                <w:sz w:val="22"/>
              </w:rPr>
            </w:pPr>
          </w:p>
        </w:tc>
      </w:tr>
      <w:tr w:rsidR="00824ED7" w:rsidRPr="00D3651F" w14:paraId="354E7A39" w14:textId="77777777" w:rsidTr="00C70984">
        <w:trPr>
          <w:trHeight w:val="20"/>
          <w:jc w:val="center"/>
        </w:trPr>
        <w:tc>
          <w:tcPr>
            <w:tcW w:w="7332" w:type="dxa"/>
            <w:tcBorders>
              <w:top w:val="nil"/>
              <w:left w:val="nil"/>
              <w:bottom w:val="nil"/>
              <w:right w:val="nil"/>
            </w:tcBorders>
            <w:shd w:val="clear" w:color="auto" w:fill="FFFFFF"/>
          </w:tcPr>
          <w:p w14:paraId="75FA8239" w14:textId="77777777" w:rsidR="00824ED7" w:rsidRPr="00D3651F" w:rsidRDefault="00D66366" w:rsidP="00D3651F">
            <w:pPr>
              <w:shd w:val="clear" w:color="auto" w:fill="FFFFFF"/>
              <w:ind w:left="518"/>
              <w:jc w:val="both"/>
              <w:rPr>
                <w:rFonts w:ascii="Times New Roman" w:hAnsi="Times New Roman" w:cs="Times New Roman"/>
                <w:sz w:val="22"/>
              </w:rPr>
            </w:pPr>
            <w:r w:rsidRPr="00D3651F">
              <w:rPr>
                <w:rFonts w:ascii="Times New Roman" w:hAnsi="Times New Roman" w:cs="Times New Roman"/>
                <w:sz w:val="22"/>
                <w:szCs w:val="18"/>
              </w:rPr>
              <w:t>“</w:t>
            </w:r>
            <w:r w:rsidR="00824ED7" w:rsidRPr="00D3651F">
              <w:rPr>
                <w:rFonts w:ascii="Times New Roman" w:hAnsi="Times New Roman" w:cs="Times New Roman"/>
                <w:sz w:val="22"/>
                <w:szCs w:val="18"/>
              </w:rPr>
              <w:t>actual value</w:t>
            </w:r>
          </w:p>
        </w:tc>
        <w:tc>
          <w:tcPr>
            <w:tcW w:w="2108" w:type="dxa"/>
            <w:tcBorders>
              <w:top w:val="nil"/>
              <w:left w:val="nil"/>
              <w:bottom w:val="nil"/>
              <w:right w:val="nil"/>
            </w:tcBorders>
            <w:shd w:val="clear" w:color="auto" w:fill="FFFFFF"/>
          </w:tcPr>
          <w:p w14:paraId="2662BF37" w14:textId="77777777" w:rsidR="00824ED7" w:rsidRPr="00D3651F" w:rsidRDefault="00824ED7" w:rsidP="00D3651F">
            <w:pPr>
              <w:shd w:val="clear" w:color="auto" w:fill="FFFFFF"/>
              <w:ind w:left="82"/>
              <w:jc w:val="both"/>
              <w:rPr>
                <w:rFonts w:ascii="Times New Roman" w:hAnsi="Times New Roman" w:cs="Times New Roman"/>
                <w:sz w:val="22"/>
              </w:rPr>
            </w:pPr>
            <w:r w:rsidRPr="00D3651F">
              <w:rPr>
                <w:rFonts w:ascii="Times New Roman" w:hAnsi="Times New Roman" w:cs="Times New Roman"/>
                <w:sz w:val="22"/>
                <w:szCs w:val="18"/>
              </w:rPr>
              <w:t>5M</w:t>
            </w:r>
          </w:p>
        </w:tc>
      </w:tr>
      <w:tr w:rsidR="00824ED7" w:rsidRPr="00D3651F" w14:paraId="295D3015" w14:textId="77777777" w:rsidTr="00C70984">
        <w:trPr>
          <w:trHeight w:val="20"/>
          <w:jc w:val="center"/>
        </w:trPr>
        <w:tc>
          <w:tcPr>
            <w:tcW w:w="7332" w:type="dxa"/>
            <w:tcBorders>
              <w:top w:val="nil"/>
              <w:left w:val="nil"/>
              <w:bottom w:val="nil"/>
              <w:right w:val="nil"/>
            </w:tcBorders>
            <w:shd w:val="clear" w:color="auto" w:fill="FFFFFF"/>
          </w:tcPr>
          <w:p w14:paraId="1EB39CFF" w14:textId="77777777" w:rsidR="00824ED7" w:rsidRPr="00D3651F" w:rsidRDefault="00824ED7" w:rsidP="00D3651F">
            <w:pPr>
              <w:shd w:val="clear" w:color="auto" w:fill="FFFFFF"/>
              <w:ind w:left="595"/>
              <w:jc w:val="both"/>
              <w:rPr>
                <w:rFonts w:ascii="Times New Roman" w:hAnsi="Times New Roman" w:cs="Times New Roman"/>
                <w:sz w:val="22"/>
              </w:rPr>
            </w:pPr>
            <w:r w:rsidRPr="00D3651F">
              <w:rPr>
                <w:rFonts w:ascii="Times New Roman" w:hAnsi="Times New Roman" w:cs="Times New Roman"/>
                <w:sz w:val="22"/>
                <w:szCs w:val="18"/>
              </w:rPr>
              <w:t>granny flat interest</w:t>
            </w:r>
          </w:p>
        </w:tc>
        <w:tc>
          <w:tcPr>
            <w:tcW w:w="2108" w:type="dxa"/>
            <w:tcBorders>
              <w:top w:val="nil"/>
              <w:left w:val="nil"/>
              <w:bottom w:val="nil"/>
              <w:right w:val="nil"/>
            </w:tcBorders>
            <w:shd w:val="clear" w:color="auto" w:fill="FFFFFF"/>
          </w:tcPr>
          <w:p w14:paraId="6B9AB6A1" w14:textId="77777777" w:rsidR="00824ED7" w:rsidRPr="00D3651F" w:rsidRDefault="00824ED7" w:rsidP="00D3651F">
            <w:pPr>
              <w:shd w:val="clear" w:color="auto" w:fill="FFFFFF"/>
              <w:ind w:left="82"/>
              <w:jc w:val="both"/>
              <w:rPr>
                <w:rFonts w:ascii="Times New Roman" w:hAnsi="Times New Roman" w:cs="Times New Roman"/>
                <w:sz w:val="22"/>
              </w:rPr>
            </w:pPr>
            <w:r w:rsidRPr="00D3651F">
              <w:rPr>
                <w:rFonts w:ascii="Times New Roman" w:hAnsi="Times New Roman" w:cs="Times New Roman"/>
                <w:sz w:val="22"/>
                <w:szCs w:val="18"/>
              </w:rPr>
              <w:t>5L(8A)</w:t>
            </w:r>
          </w:p>
        </w:tc>
      </w:tr>
      <w:tr w:rsidR="00824ED7" w:rsidRPr="00D3651F" w14:paraId="72BBA5AA" w14:textId="77777777" w:rsidTr="00C70984">
        <w:trPr>
          <w:trHeight w:val="20"/>
          <w:jc w:val="center"/>
        </w:trPr>
        <w:tc>
          <w:tcPr>
            <w:tcW w:w="7332" w:type="dxa"/>
            <w:tcBorders>
              <w:top w:val="nil"/>
              <w:left w:val="nil"/>
              <w:bottom w:val="nil"/>
              <w:right w:val="nil"/>
            </w:tcBorders>
            <w:shd w:val="clear" w:color="auto" w:fill="FFFFFF"/>
          </w:tcPr>
          <w:p w14:paraId="770A5730" w14:textId="6267D72C" w:rsidR="00824ED7" w:rsidRPr="00D3651F" w:rsidRDefault="00092AD0" w:rsidP="00092AD0">
            <w:pPr>
              <w:shd w:val="clear" w:color="auto" w:fill="FFFFFF"/>
              <w:ind w:left="605"/>
              <w:jc w:val="both"/>
              <w:rPr>
                <w:rFonts w:ascii="Times New Roman" w:hAnsi="Times New Roman" w:cs="Times New Roman"/>
                <w:sz w:val="22"/>
              </w:rPr>
            </w:pPr>
            <w:r>
              <w:rPr>
                <w:rFonts w:ascii="Times New Roman" w:hAnsi="Times New Roman" w:cs="Times New Roman"/>
                <w:sz w:val="22"/>
                <w:szCs w:val="18"/>
              </w:rPr>
              <w:t>r</w:t>
            </w:r>
            <w:r w:rsidR="00824ED7" w:rsidRPr="00D3651F">
              <w:rPr>
                <w:rFonts w:ascii="Times New Roman" w:hAnsi="Times New Roman" w:cs="Times New Roman"/>
                <w:sz w:val="22"/>
                <w:szCs w:val="18"/>
              </w:rPr>
              <w:t>ent</w:t>
            </w:r>
          </w:p>
        </w:tc>
        <w:tc>
          <w:tcPr>
            <w:tcW w:w="2108" w:type="dxa"/>
            <w:tcBorders>
              <w:top w:val="nil"/>
              <w:left w:val="nil"/>
              <w:bottom w:val="nil"/>
              <w:right w:val="nil"/>
            </w:tcBorders>
            <w:shd w:val="clear" w:color="auto" w:fill="FFFFFF"/>
          </w:tcPr>
          <w:p w14:paraId="62BFCA2A" w14:textId="77777777" w:rsidR="00824ED7" w:rsidRPr="00D3651F" w:rsidRDefault="00824ED7" w:rsidP="00D3651F">
            <w:pPr>
              <w:shd w:val="clear" w:color="auto" w:fill="FFFFFF"/>
              <w:ind w:left="82"/>
              <w:jc w:val="both"/>
              <w:rPr>
                <w:rFonts w:ascii="Times New Roman" w:hAnsi="Times New Roman" w:cs="Times New Roman"/>
                <w:sz w:val="22"/>
              </w:rPr>
            </w:pPr>
            <w:r w:rsidRPr="00D3651F">
              <w:rPr>
                <w:rFonts w:ascii="Times New Roman" w:hAnsi="Times New Roman" w:cs="Times New Roman"/>
                <w:sz w:val="22"/>
                <w:szCs w:val="18"/>
              </w:rPr>
              <w:t>5N(4)</w:t>
            </w:r>
            <w:r w:rsidR="00D66366" w:rsidRPr="00D3651F">
              <w:rPr>
                <w:rFonts w:ascii="Times New Roman" w:hAnsi="Times New Roman" w:cs="Times New Roman"/>
                <w:sz w:val="22"/>
                <w:szCs w:val="18"/>
              </w:rPr>
              <w:t>”</w:t>
            </w:r>
            <w:r w:rsidRPr="00D3651F">
              <w:rPr>
                <w:rFonts w:ascii="Times New Roman" w:hAnsi="Times New Roman" w:cs="Times New Roman"/>
                <w:sz w:val="22"/>
                <w:szCs w:val="18"/>
              </w:rPr>
              <w:t>;</w:t>
            </w:r>
          </w:p>
        </w:tc>
      </w:tr>
      <w:tr w:rsidR="00824ED7" w:rsidRPr="00D3651F" w14:paraId="66AED80B" w14:textId="77777777" w:rsidTr="00C70984">
        <w:trPr>
          <w:trHeight w:val="20"/>
          <w:jc w:val="center"/>
        </w:trPr>
        <w:tc>
          <w:tcPr>
            <w:tcW w:w="9440" w:type="dxa"/>
            <w:gridSpan w:val="2"/>
            <w:tcBorders>
              <w:top w:val="nil"/>
              <w:left w:val="nil"/>
              <w:bottom w:val="nil"/>
              <w:right w:val="nil"/>
            </w:tcBorders>
            <w:shd w:val="clear" w:color="auto" w:fill="FFFFFF"/>
          </w:tcPr>
          <w:p w14:paraId="23CF66FE" w14:textId="77777777" w:rsidR="00824ED7" w:rsidRPr="00D3651F" w:rsidRDefault="00824ED7" w:rsidP="00D3651F">
            <w:pPr>
              <w:shd w:val="clear" w:color="auto" w:fill="FFFFFF"/>
              <w:ind w:left="360" w:hanging="360"/>
              <w:jc w:val="both"/>
              <w:rPr>
                <w:rFonts w:ascii="Times New Roman" w:hAnsi="Times New Roman" w:cs="Times New Roman"/>
                <w:sz w:val="22"/>
              </w:rPr>
            </w:pPr>
            <w:r w:rsidRPr="00D3651F">
              <w:rPr>
                <w:rFonts w:ascii="Times New Roman" w:hAnsi="Times New Roman" w:cs="Times New Roman"/>
                <w:sz w:val="22"/>
                <w:szCs w:val="24"/>
              </w:rPr>
              <w:t>(b) Insert the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following entries in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their respective appropriate alphabetical positions (determined on a letter-by-letter basis):</w:t>
            </w:r>
          </w:p>
        </w:tc>
      </w:tr>
      <w:tr w:rsidR="00824ED7" w:rsidRPr="00D3651F" w14:paraId="61BFA561" w14:textId="77777777" w:rsidTr="00C70984">
        <w:trPr>
          <w:trHeight w:val="20"/>
          <w:jc w:val="center"/>
        </w:trPr>
        <w:tc>
          <w:tcPr>
            <w:tcW w:w="7332" w:type="dxa"/>
            <w:tcBorders>
              <w:top w:val="nil"/>
              <w:left w:val="nil"/>
              <w:bottom w:val="nil"/>
              <w:right w:val="nil"/>
            </w:tcBorders>
            <w:shd w:val="clear" w:color="auto" w:fill="FFFFFF"/>
          </w:tcPr>
          <w:p w14:paraId="5CA2F98F" w14:textId="77777777" w:rsidR="00824ED7" w:rsidRPr="00D3651F" w:rsidRDefault="00D66366" w:rsidP="00D3651F">
            <w:pPr>
              <w:shd w:val="clear" w:color="auto" w:fill="FFFFFF"/>
              <w:ind w:left="514"/>
              <w:jc w:val="both"/>
              <w:rPr>
                <w:rFonts w:ascii="Times New Roman" w:hAnsi="Times New Roman" w:cs="Times New Roman"/>
                <w:sz w:val="22"/>
              </w:rPr>
            </w:pPr>
            <w:r w:rsidRPr="00D3651F">
              <w:rPr>
                <w:rFonts w:ascii="Times New Roman" w:hAnsi="Times New Roman" w:cs="Times New Roman"/>
                <w:sz w:val="22"/>
                <w:szCs w:val="18"/>
              </w:rPr>
              <w:t>“</w:t>
            </w:r>
            <w:r w:rsidR="00824ED7" w:rsidRPr="00D3651F">
              <w:rPr>
                <w:rFonts w:ascii="Times New Roman" w:hAnsi="Times New Roman" w:cs="Times New Roman"/>
                <w:sz w:val="22"/>
                <w:szCs w:val="18"/>
              </w:rPr>
              <w:t>actual value</w:t>
            </w:r>
          </w:p>
        </w:tc>
        <w:tc>
          <w:tcPr>
            <w:tcW w:w="2108" w:type="dxa"/>
            <w:tcBorders>
              <w:top w:val="nil"/>
              <w:left w:val="nil"/>
              <w:bottom w:val="nil"/>
              <w:right w:val="nil"/>
            </w:tcBorders>
            <w:shd w:val="clear" w:color="auto" w:fill="FFFFFF"/>
          </w:tcPr>
          <w:p w14:paraId="734CBB70" w14:textId="77777777" w:rsidR="00824ED7" w:rsidRPr="00D3651F" w:rsidRDefault="00824ED7" w:rsidP="00D3651F">
            <w:pPr>
              <w:shd w:val="clear" w:color="auto" w:fill="FFFFFF"/>
              <w:ind w:left="77"/>
              <w:jc w:val="both"/>
              <w:rPr>
                <w:rFonts w:ascii="Times New Roman" w:hAnsi="Times New Roman" w:cs="Times New Roman"/>
                <w:sz w:val="22"/>
              </w:rPr>
            </w:pPr>
            <w:r w:rsidRPr="00D3651F">
              <w:rPr>
                <w:rFonts w:ascii="Times New Roman" w:hAnsi="Times New Roman" w:cs="Times New Roman"/>
                <w:sz w:val="22"/>
                <w:szCs w:val="18"/>
              </w:rPr>
              <w:t>5MC(4)</w:t>
            </w:r>
          </w:p>
        </w:tc>
      </w:tr>
      <w:tr w:rsidR="00824ED7" w:rsidRPr="00D3651F" w14:paraId="18E090F9" w14:textId="77777777" w:rsidTr="00C70984">
        <w:trPr>
          <w:trHeight w:val="20"/>
          <w:jc w:val="center"/>
        </w:trPr>
        <w:tc>
          <w:tcPr>
            <w:tcW w:w="7332" w:type="dxa"/>
            <w:tcBorders>
              <w:top w:val="nil"/>
              <w:left w:val="nil"/>
              <w:bottom w:val="nil"/>
              <w:right w:val="nil"/>
            </w:tcBorders>
            <w:shd w:val="clear" w:color="auto" w:fill="FFFFFF"/>
          </w:tcPr>
          <w:p w14:paraId="10387772" w14:textId="77777777" w:rsidR="00824ED7" w:rsidRPr="00D3651F" w:rsidRDefault="00824ED7" w:rsidP="00D3651F">
            <w:pPr>
              <w:shd w:val="clear" w:color="auto" w:fill="FFFFFF"/>
              <w:ind w:left="595"/>
              <w:jc w:val="both"/>
              <w:rPr>
                <w:rFonts w:ascii="Times New Roman" w:hAnsi="Times New Roman" w:cs="Times New Roman"/>
                <w:sz w:val="22"/>
              </w:rPr>
            </w:pPr>
            <w:r w:rsidRPr="00D3651F">
              <w:rPr>
                <w:rFonts w:ascii="Times New Roman" w:hAnsi="Times New Roman" w:cs="Times New Roman"/>
                <w:sz w:val="22"/>
                <w:szCs w:val="18"/>
              </w:rPr>
              <w:t>child of veteran or other person</w:t>
            </w:r>
          </w:p>
        </w:tc>
        <w:tc>
          <w:tcPr>
            <w:tcW w:w="2108" w:type="dxa"/>
            <w:tcBorders>
              <w:top w:val="nil"/>
              <w:left w:val="nil"/>
              <w:bottom w:val="nil"/>
              <w:right w:val="nil"/>
            </w:tcBorders>
            <w:shd w:val="clear" w:color="auto" w:fill="FFFFFF"/>
          </w:tcPr>
          <w:p w14:paraId="614B17E5" w14:textId="77777777" w:rsidR="00824ED7" w:rsidRPr="00D3651F" w:rsidRDefault="00824ED7" w:rsidP="00D3651F">
            <w:pPr>
              <w:shd w:val="clear" w:color="auto" w:fill="FFFFFF"/>
              <w:ind w:left="91"/>
              <w:jc w:val="both"/>
              <w:rPr>
                <w:rFonts w:ascii="Times New Roman" w:hAnsi="Times New Roman" w:cs="Times New Roman"/>
                <w:sz w:val="22"/>
              </w:rPr>
            </w:pPr>
            <w:r w:rsidRPr="00D3651F">
              <w:rPr>
                <w:rFonts w:ascii="Times New Roman" w:hAnsi="Times New Roman" w:cs="Times New Roman"/>
                <w:sz w:val="22"/>
                <w:szCs w:val="18"/>
              </w:rPr>
              <w:t>10</w:t>
            </w:r>
          </w:p>
        </w:tc>
      </w:tr>
      <w:tr w:rsidR="00824ED7" w:rsidRPr="00D3651F" w14:paraId="7563D76F" w14:textId="77777777" w:rsidTr="00C70984">
        <w:trPr>
          <w:trHeight w:val="20"/>
          <w:jc w:val="center"/>
        </w:trPr>
        <w:tc>
          <w:tcPr>
            <w:tcW w:w="7332" w:type="dxa"/>
            <w:tcBorders>
              <w:top w:val="nil"/>
              <w:left w:val="nil"/>
              <w:bottom w:val="nil"/>
              <w:right w:val="nil"/>
            </w:tcBorders>
            <w:shd w:val="clear" w:color="auto" w:fill="FFFFFF"/>
          </w:tcPr>
          <w:p w14:paraId="7A265FB1" w14:textId="77777777" w:rsidR="00824ED7" w:rsidRPr="00D3651F" w:rsidRDefault="00824ED7" w:rsidP="00D3651F">
            <w:pPr>
              <w:shd w:val="clear" w:color="auto" w:fill="FFFFFF"/>
              <w:ind w:left="600"/>
              <w:jc w:val="both"/>
              <w:rPr>
                <w:rFonts w:ascii="Times New Roman" w:hAnsi="Times New Roman" w:cs="Times New Roman"/>
                <w:sz w:val="22"/>
              </w:rPr>
            </w:pPr>
            <w:r w:rsidRPr="00D3651F">
              <w:rPr>
                <w:rFonts w:ascii="Times New Roman" w:hAnsi="Times New Roman" w:cs="Times New Roman"/>
                <w:sz w:val="22"/>
                <w:szCs w:val="18"/>
              </w:rPr>
              <w:t>deferred payment amount</w:t>
            </w:r>
          </w:p>
        </w:tc>
        <w:tc>
          <w:tcPr>
            <w:tcW w:w="2108" w:type="dxa"/>
            <w:tcBorders>
              <w:top w:val="nil"/>
              <w:left w:val="nil"/>
              <w:bottom w:val="nil"/>
              <w:right w:val="nil"/>
            </w:tcBorders>
            <w:shd w:val="clear" w:color="auto" w:fill="FFFFFF"/>
          </w:tcPr>
          <w:p w14:paraId="2D321532" w14:textId="77777777" w:rsidR="00824ED7" w:rsidRPr="00D3651F" w:rsidRDefault="00824ED7" w:rsidP="00D3651F">
            <w:pPr>
              <w:shd w:val="clear" w:color="auto" w:fill="FFFFFF"/>
              <w:ind w:left="77"/>
              <w:jc w:val="both"/>
              <w:rPr>
                <w:rFonts w:ascii="Times New Roman" w:hAnsi="Times New Roman" w:cs="Times New Roman"/>
                <w:sz w:val="22"/>
              </w:rPr>
            </w:pPr>
            <w:r w:rsidRPr="00D3651F">
              <w:rPr>
                <w:rFonts w:ascii="Times New Roman" w:hAnsi="Times New Roman" w:cs="Times New Roman"/>
                <w:sz w:val="22"/>
                <w:szCs w:val="18"/>
              </w:rPr>
              <w:t>5MB(6), (7), (8)</w:t>
            </w:r>
          </w:p>
        </w:tc>
      </w:tr>
      <w:tr w:rsidR="00824ED7" w:rsidRPr="00D3651F" w14:paraId="3DF64586" w14:textId="77777777" w:rsidTr="00C70984">
        <w:trPr>
          <w:trHeight w:val="20"/>
          <w:jc w:val="center"/>
        </w:trPr>
        <w:tc>
          <w:tcPr>
            <w:tcW w:w="7332" w:type="dxa"/>
            <w:tcBorders>
              <w:top w:val="nil"/>
              <w:left w:val="nil"/>
              <w:bottom w:val="nil"/>
              <w:right w:val="nil"/>
            </w:tcBorders>
            <w:shd w:val="clear" w:color="auto" w:fill="FFFFFF"/>
          </w:tcPr>
          <w:p w14:paraId="124CA6FA" w14:textId="77777777" w:rsidR="00824ED7" w:rsidRPr="00D3651F" w:rsidRDefault="00824ED7" w:rsidP="00D3651F">
            <w:pPr>
              <w:shd w:val="clear" w:color="auto" w:fill="FFFFFF"/>
              <w:ind w:left="600"/>
              <w:jc w:val="both"/>
              <w:rPr>
                <w:rFonts w:ascii="Times New Roman" w:hAnsi="Times New Roman" w:cs="Times New Roman"/>
                <w:sz w:val="22"/>
              </w:rPr>
            </w:pPr>
            <w:proofErr w:type="spellStart"/>
            <w:r w:rsidRPr="00D3651F">
              <w:rPr>
                <w:rFonts w:ascii="Times New Roman" w:hAnsi="Times New Roman" w:cs="Times New Roman"/>
                <w:sz w:val="22"/>
                <w:szCs w:val="18"/>
              </w:rPr>
              <w:t>dependant</w:t>
            </w:r>
            <w:proofErr w:type="spellEnd"/>
          </w:p>
        </w:tc>
        <w:tc>
          <w:tcPr>
            <w:tcW w:w="2108" w:type="dxa"/>
            <w:tcBorders>
              <w:top w:val="nil"/>
              <w:left w:val="nil"/>
              <w:bottom w:val="nil"/>
              <w:right w:val="nil"/>
            </w:tcBorders>
            <w:shd w:val="clear" w:color="auto" w:fill="FFFFFF"/>
          </w:tcPr>
          <w:p w14:paraId="21AE7CCB" w14:textId="77777777" w:rsidR="00824ED7" w:rsidRPr="00D3651F" w:rsidRDefault="00824ED7" w:rsidP="00D3651F">
            <w:pPr>
              <w:shd w:val="clear" w:color="auto" w:fill="FFFFFF"/>
              <w:ind w:left="91"/>
              <w:jc w:val="both"/>
              <w:rPr>
                <w:rFonts w:ascii="Times New Roman" w:hAnsi="Times New Roman" w:cs="Times New Roman"/>
                <w:sz w:val="22"/>
              </w:rPr>
            </w:pPr>
            <w:r w:rsidRPr="00D3651F">
              <w:rPr>
                <w:rFonts w:ascii="Times New Roman" w:hAnsi="Times New Roman" w:cs="Times New Roman"/>
                <w:sz w:val="22"/>
                <w:szCs w:val="18"/>
              </w:rPr>
              <w:t>11</w:t>
            </w:r>
          </w:p>
        </w:tc>
      </w:tr>
      <w:tr w:rsidR="00824ED7" w:rsidRPr="00D3651F" w14:paraId="2F5D92E3" w14:textId="77777777" w:rsidTr="00C70984">
        <w:trPr>
          <w:trHeight w:val="20"/>
          <w:jc w:val="center"/>
        </w:trPr>
        <w:tc>
          <w:tcPr>
            <w:tcW w:w="7332" w:type="dxa"/>
            <w:tcBorders>
              <w:top w:val="nil"/>
              <w:left w:val="nil"/>
              <w:bottom w:val="nil"/>
              <w:right w:val="nil"/>
            </w:tcBorders>
            <w:shd w:val="clear" w:color="auto" w:fill="FFFFFF"/>
          </w:tcPr>
          <w:p w14:paraId="2BD5EDFD" w14:textId="77777777" w:rsidR="00824ED7" w:rsidRPr="00D3651F" w:rsidRDefault="00824ED7" w:rsidP="00D3651F">
            <w:pPr>
              <w:shd w:val="clear" w:color="auto" w:fill="FFFFFF"/>
              <w:ind w:left="595"/>
              <w:jc w:val="both"/>
              <w:rPr>
                <w:rFonts w:ascii="Times New Roman" w:hAnsi="Times New Roman" w:cs="Times New Roman"/>
                <w:sz w:val="22"/>
              </w:rPr>
            </w:pPr>
            <w:r w:rsidRPr="00D3651F">
              <w:rPr>
                <w:rFonts w:ascii="Times New Roman" w:hAnsi="Times New Roman" w:cs="Times New Roman"/>
                <w:sz w:val="22"/>
                <w:szCs w:val="18"/>
              </w:rPr>
              <w:t>education leavers waiting period</w:t>
            </w:r>
          </w:p>
        </w:tc>
        <w:tc>
          <w:tcPr>
            <w:tcW w:w="2108" w:type="dxa"/>
            <w:tcBorders>
              <w:top w:val="nil"/>
              <w:left w:val="nil"/>
              <w:bottom w:val="nil"/>
              <w:right w:val="nil"/>
            </w:tcBorders>
            <w:shd w:val="clear" w:color="auto" w:fill="FFFFFF"/>
          </w:tcPr>
          <w:p w14:paraId="4917C140" w14:textId="77777777" w:rsidR="00824ED7" w:rsidRPr="00D3651F" w:rsidRDefault="00824ED7" w:rsidP="00D3651F">
            <w:pPr>
              <w:shd w:val="clear" w:color="auto" w:fill="FFFFFF"/>
              <w:ind w:left="77"/>
              <w:jc w:val="both"/>
              <w:rPr>
                <w:rFonts w:ascii="Times New Roman" w:hAnsi="Times New Roman" w:cs="Times New Roman"/>
                <w:sz w:val="22"/>
              </w:rPr>
            </w:pPr>
            <w:r w:rsidRPr="00D3651F">
              <w:rPr>
                <w:rFonts w:ascii="Times New Roman" w:hAnsi="Times New Roman" w:cs="Times New Roman"/>
                <w:sz w:val="22"/>
                <w:szCs w:val="18"/>
              </w:rPr>
              <w:t>5F(5A)</w:t>
            </w:r>
          </w:p>
        </w:tc>
      </w:tr>
      <w:tr w:rsidR="00824ED7" w:rsidRPr="00D3651F" w14:paraId="5E0C0706" w14:textId="77777777" w:rsidTr="00C70984">
        <w:trPr>
          <w:trHeight w:val="20"/>
          <w:jc w:val="center"/>
        </w:trPr>
        <w:tc>
          <w:tcPr>
            <w:tcW w:w="7332" w:type="dxa"/>
            <w:tcBorders>
              <w:top w:val="nil"/>
              <w:left w:val="nil"/>
              <w:bottom w:val="nil"/>
              <w:right w:val="nil"/>
            </w:tcBorders>
            <w:shd w:val="clear" w:color="auto" w:fill="FFFFFF"/>
          </w:tcPr>
          <w:p w14:paraId="33D8D1C0" w14:textId="77777777" w:rsidR="00824ED7" w:rsidRPr="00D3651F" w:rsidRDefault="00824ED7" w:rsidP="00D3651F">
            <w:pPr>
              <w:shd w:val="clear" w:color="auto" w:fill="FFFFFF"/>
              <w:ind w:left="600"/>
              <w:jc w:val="both"/>
              <w:rPr>
                <w:rFonts w:ascii="Times New Roman" w:hAnsi="Times New Roman" w:cs="Times New Roman"/>
                <w:sz w:val="22"/>
              </w:rPr>
            </w:pPr>
            <w:r w:rsidRPr="00D3651F">
              <w:rPr>
                <w:rFonts w:ascii="Times New Roman" w:hAnsi="Times New Roman" w:cs="Times New Roman"/>
                <w:sz w:val="22"/>
                <w:szCs w:val="18"/>
              </w:rPr>
              <w:t>family member</w:t>
            </w:r>
          </w:p>
        </w:tc>
        <w:tc>
          <w:tcPr>
            <w:tcW w:w="2108" w:type="dxa"/>
            <w:tcBorders>
              <w:top w:val="nil"/>
              <w:left w:val="nil"/>
              <w:bottom w:val="nil"/>
              <w:right w:val="nil"/>
            </w:tcBorders>
            <w:shd w:val="clear" w:color="auto" w:fill="FFFFFF"/>
          </w:tcPr>
          <w:p w14:paraId="1FF390F0" w14:textId="77777777" w:rsidR="00824ED7" w:rsidRPr="00D3651F" w:rsidRDefault="00824ED7" w:rsidP="00D3651F">
            <w:pPr>
              <w:shd w:val="clear" w:color="auto" w:fill="FFFFFF"/>
              <w:ind w:left="77"/>
              <w:jc w:val="both"/>
              <w:rPr>
                <w:rFonts w:ascii="Times New Roman" w:hAnsi="Times New Roman" w:cs="Times New Roman"/>
                <w:sz w:val="22"/>
              </w:rPr>
            </w:pPr>
            <w:r w:rsidRPr="00D3651F">
              <w:rPr>
                <w:rFonts w:ascii="Times New Roman" w:hAnsi="Times New Roman" w:cs="Times New Roman"/>
                <w:sz w:val="22"/>
              </w:rPr>
              <w:t>5L(1)</w:t>
            </w:r>
          </w:p>
        </w:tc>
      </w:tr>
      <w:tr w:rsidR="00824ED7" w:rsidRPr="00D3651F" w14:paraId="3A8BA261" w14:textId="77777777" w:rsidTr="00C70984">
        <w:trPr>
          <w:trHeight w:val="20"/>
          <w:jc w:val="center"/>
        </w:trPr>
        <w:tc>
          <w:tcPr>
            <w:tcW w:w="7332" w:type="dxa"/>
            <w:tcBorders>
              <w:top w:val="nil"/>
              <w:left w:val="nil"/>
              <w:bottom w:val="nil"/>
              <w:right w:val="nil"/>
            </w:tcBorders>
            <w:shd w:val="clear" w:color="auto" w:fill="FFFFFF"/>
          </w:tcPr>
          <w:p w14:paraId="0E766818" w14:textId="77777777" w:rsidR="00824ED7" w:rsidRPr="00D3651F" w:rsidRDefault="00824ED7" w:rsidP="00D3651F">
            <w:pPr>
              <w:shd w:val="clear" w:color="auto" w:fill="FFFFFF"/>
              <w:ind w:left="600"/>
              <w:jc w:val="both"/>
              <w:rPr>
                <w:rFonts w:ascii="Times New Roman" w:hAnsi="Times New Roman" w:cs="Times New Roman"/>
                <w:sz w:val="22"/>
              </w:rPr>
            </w:pPr>
            <w:r w:rsidRPr="00D3651F">
              <w:rPr>
                <w:rFonts w:ascii="Times New Roman" w:hAnsi="Times New Roman" w:cs="Times New Roman"/>
                <w:sz w:val="22"/>
                <w:szCs w:val="18"/>
              </w:rPr>
              <w:t>fishing operations</w:t>
            </w:r>
          </w:p>
        </w:tc>
        <w:tc>
          <w:tcPr>
            <w:tcW w:w="2108" w:type="dxa"/>
            <w:tcBorders>
              <w:top w:val="nil"/>
              <w:left w:val="nil"/>
              <w:bottom w:val="nil"/>
              <w:right w:val="nil"/>
            </w:tcBorders>
            <w:shd w:val="clear" w:color="auto" w:fill="FFFFFF"/>
          </w:tcPr>
          <w:p w14:paraId="6F841E4F" w14:textId="77777777" w:rsidR="00824ED7" w:rsidRPr="00D3651F" w:rsidRDefault="00824ED7" w:rsidP="00D3651F">
            <w:pPr>
              <w:shd w:val="clear" w:color="auto" w:fill="FFFFFF"/>
              <w:ind w:left="77"/>
              <w:jc w:val="both"/>
              <w:rPr>
                <w:rFonts w:ascii="Times New Roman" w:hAnsi="Times New Roman" w:cs="Times New Roman"/>
                <w:sz w:val="22"/>
              </w:rPr>
            </w:pPr>
            <w:r w:rsidRPr="00D3651F">
              <w:rPr>
                <w:rFonts w:ascii="Times New Roman" w:hAnsi="Times New Roman" w:cs="Times New Roman"/>
                <w:sz w:val="22"/>
                <w:szCs w:val="18"/>
              </w:rPr>
              <w:t>5L(1)</w:t>
            </w:r>
          </w:p>
        </w:tc>
      </w:tr>
      <w:tr w:rsidR="00824ED7" w:rsidRPr="00D3651F" w14:paraId="0BA0E63A" w14:textId="77777777" w:rsidTr="00C70984">
        <w:trPr>
          <w:trHeight w:val="20"/>
          <w:jc w:val="center"/>
        </w:trPr>
        <w:tc>
          <w:tcPr>
            <w:tcW w:w="7332" w:type="dxa"/>
            <w:tcBorders>
              <w:top w:val="nil"/>
              <w:left w:val="nil"/>
              <w:bottom w:val="nil"/>
              <w:right w:val="nil"/>
            </w:tcBorders>
            <w:shd w:val="clear" w:color="auto" w:fill="FFFFFF"/>
          </w:tcPr>
          <w:p w14:paraId="19E12973" w14:textId="77777777" w:rsidR="00824ED7" w:rsidRPr="00D3651F" w:rsidRDefault="00824ED7" w:rsidP="00D3651F">
            <w:pPr>
              <w:shd w:val="clear" w:color="auto" w:fill="FFFFFF"/>
              <w:ind w:left="600"/>
              <w:jc w:val="both"/>
              <w:rPr>
                <w:rFonts w:ascii="Times New Roman" w:hAnsi="Times New Roman" w:cs="Times New Roman"/>
                <w:sz w:val="22"/>
              </w:rPr>
            </w:pPr>
            <w:r w:rsidRPr="00D3651F">
              <w:rPr>
                <w:rFonts w:ascii="Times New Roman" w:hAnsi="Times New Roman" w:cs="Times New Roman"/>
                <w:sz w:val="22"/>
                <w:szCs w:val="18"/>
              </w:rPr>
              <w:t>foreign superannuation fund</w:t>
            </w:r>
          </w:p>
        </w:tc>
        <w:tc>
          <w:tcPr>
            <w:tcW w:w="2108" w:type="dxa"/>
            <w:tcBorders>
              <w:top w:val="nil"/>
              <w:left w:val="nil"/>
              <w:bottom w:val="nil"/>
              <w:right w:val="nil"/>
            </w:tcBorders>
            <w:shd w:val="clear" w:color="auto" w:fill="FFFFFF"/>
          </w:tcPr>
          <w:p w14:paraId="6DFFDBD2" w14:textId="77777777" w:rsidR="00824ED7" w:rsidRPr="00D3651F" w:rsidRDefault="00824ED7" w:rsidP="00D3651F">
            <w:pPr>
              <w:shd w:val="clear" w:color="auto" w:fill="FFFFFF"/>
              <w:ind w:left="72"/>
              <w:jc w:val="both"/>
              <w:rPr>
                <w:rFonts w:ascii="Times New Roman" w:hAnsi="Times New Roman" w:cs="Times New Roman"/>
                <w:sz w:val="22"/>
              </w:rPr>
            </w:pPr>
            <w:r w:rsidRPr="00D3651F">
              <w:rPr>
                <w:rFonts w:ascii="Times New Roman" w:hAnsi="Times New Roman" w:cs="Times New Roman"/>
                <w:sz w:val="22"/>
                <w:szCs w:val="18"/>
              </w:rPr>
              <w:t>5J(1)</w:t>
            </w:r>
          </w:p>
        </w:tc>
      </w:tr>
      <w:tr w:rsidR="00824ED7" w:rsidRPr="00D3651F" w14:paraId="28F220ED" w14:textId="77777777" w:rsidTr="00C70984">
        <w:trPr>
          <w:trHeight w:val="20"/>
          <w:jc w:val="center"/>
        </w:trPr>
        <w:tc>
          <w:tcPr>
            <w:tcW w:w="7332" w:type="dxa"/>
            <w:tcBorders>
              <w:top w:val="nil"/>
              <w:left w:val="nil"/>
              <w:bottom w:val="nil"/>
              <w:right w:val="nil"/>
            </w:tcBorders>
            <w:shd w:val="clear" w:color="auto" w:fill="FFFFFF"/>
          </w:tcPr>
          <w:p w14:paraId="36ACF7F1" w14:textId="77777777" w:rsidR="00824ED7" w:rsidRPr="00D3651F" w:rsidRDefault="00824ED7" w:rsidP="00D3651F">
            <w:pPr>
              <w:shd w:val="clear" w:color="auto" w:fill="FFFFFF"/>
              <w:ind w:left="600"/>
              <w:jc w:val="both"/>
              <w:rPr>
                <w:rFonts w:ascii="Times New Roman" w:hAnsi="Times New Roman" w:cs="Times New Roman"/>
                <w:sz w:val="22"/>
              </w:rPr>
            </w:pPr>
            <w:r w:rsidRPr="00D3651F">
              <w:rPr>
                <w:rFonts w:ascii="Times New Roman" w:hAnsi="Times New Roman" w:cs="Times New Roman"/>
                <w:sz w:val="22"/>
                <w:szCs w:val="18"/>
              </w:rPr>
              <w:t>foreign superannuation pension</w:t>
            </w:r>
          </w:p>
        </w:tc>
        <w:tc>
          <w:tcPr>
            <w:tcW w:w="2108" w:type="dxa"/>
            <w:tcBorders>
              <w:top w:val="nil"/>
              <w:left w:val="nil"/>
              <w:bottom w:val="nil"/>
              <w:right w:val="nil"/>
            </w:tcBorders>
            <w:shd w:val="clear" w:color="auto" w:fill="FFFFFF"/>
          </w:tcPr>
          <w:p w14:paraId="24B0AD39" w14:textId="77777777" w:rsidR="00824ED7" w:rsidRPr="00D3651F" w:rsidRDefault="00824ED7" w:rsidP="00D3651F">
            <w:pPr>
              <w:shd w:val="clear" w:color="auto" w:fill="FFFFFF"/>
              <w:ind w:left="72"/>
              <w:jc w:val="both"/>
              <w:rPr>
                <w:rFonts w:ascii="Times New Roman" w:hAnsi="Times New Roman" w:cs="Times New Roman"/>
                <w:sz w:val="22"/>
              </w:rPr>
            </w:pPr>
            <w:r w:rsidRPr="00D3651F">
              <w:rPr>
                <w:rFonts w:ascii="Times New Roman" w:hAnsi="Times New Roman" w:cs="Times New Roman"/>
                <w:sz w:val="22"/>
                <w:szCs w:val="18"/>
              </w:rPr>
              <w:t>5J(1)</w:t>
            </w:r>
          </w:p>
        </w:tc>
      </w:tr>
      <w:tr w:rsidR="00824ED7" w:rsidRPr="00D3651F" w14:paraId="418221F4" w14:textId="77777777" w:rsidTr="00C70984">
        <w:trPr>
          <w:trHeight w:val="20"/>
          <w:jc w:val="center"/>
        </w:trPr>
        <w:tc>
          <w:tcPr>
            <w:tcW w:w="7332" w:type="dxa"/>
            <w:tcBorders>
              <w:top w:val="nil"/>
              <w:left w:val="nil"/>
              <w:bottom w:val="nil"/>
              <w:right w:val="nil"/>
            </w:tcBorders>
            <w:shd w:val="clear" w:color="auto" w:fill="FFFFFF"/>
          </w:tcPr>
          <w:p w14:paraId="6BE5E6EE" w14:textId="77777777" w:rsidR="00824ED7" w:rsidRPr="00D3651F" w:rsidRDefault="00824ED7" w:rsidP="00D3651F">
            <w:pPr>
              <w:shd w:val="clear" w:color="auto" w:fill="FFFFFF"/>
              <w:ind w:left="595"/>
              <w:jc w:val="both"/>
              <w:rPr>
                <w:rFonts w:ascii="Times New Roman" w:hAnsi="Times New Roman" w:cs="Times New Roman"/>
                <w:sz w:val="22"/>
              </w:rPr>
            </w:pPr>
            <w:r w:rsidRPr="00D3651F">
              <w:rPr>
                <w:rFonts w:ascii="Times New Roman" w:hAnsi="Times New Roman" w:cs="Times New Roman"/>
                <w:sz w:val="22"/>
                <w:szCs w:val="18"/>
              </w:rPr>
              <w:t>forest operations</w:t>
            </w:r>
          </w:p>
        </w:tc>
        <w:tc>
          <w:tcPr>
            <w:tcW w:w="2108" w:type="dxa"/>
            <w:tcBorders>
              <w:top w:val="nil"/>
              <w:left w:val="nil"/>
              <w:bottom w:val="nil"/>
              <w:right w:val="nil"/>
            </w:tcBorders>
            <w:shd w:val="clear" w:color="auto" w:fill="FFFFFF"/>
          </w:tcPr>
          <w:p w14:paraId="6DD9398F" w14:textId="77777777" w:rsidR="00824ED7" w:rsidRPr="00D3651F" w:rsidRDefault="00824ED7" w:rsidP="00D3651F">
            <w:pPr>
              <w:shd w:val="clear" w:color="auto" w:fill="FFFFFF"/>
              <w:ind w:left="72"/>
              <w:jc w:val="both"/>
              <w:rPr>
                <w:rFonts w:ascii="Times New Roman" w:hAnsi="Times New Roman" w:cs="Times New Roman"/>
                <w:sz w:val="22"/>
              </w:rPr>
            </w:pPr>
            <w:r w:rsidRPr="00D3651F">
              <w:rPr>
                <w:rFonts w:ascii="Times New Roman" w:hAnsi="Times New Roman" w:cs="Times New Roman"/>
                <w:sz w:val="22"/>
                <w:szCs w:val="18"/>
              </w:rPr>
              <w:t>5L(1)</w:t>
            </w:r>
          </w:p>
        </w:tc>
      </w:tr>
      <w:tr w:rsidR="00824ED7" w:rsidRPr="00D3651F" w14:paraId="4FD4CA02" w14:textId="77777777" w:rsidTr="00C70984">
        <w:trPr>
          <w:trHeight w:val="20"/>
          <w:jc w:val="center"/>
        </w:trPr>
        <w:tc>
          <w:tcPr>
            <w:tcW w:w="7332" w:type="dxa"/>
            <w:tcBorders>
              <w:top w:val="nil"/>
              <w:left w:val="nil"/>
              <w:bottom w:val="nil"/>
              <w:right w:val="nil"/>
            </w:tcBorders>
            <w:shd w:val="clear" w:color="auto" w:fill="FFFFFF"/>
          </w:tcPr>
          <w:p w14:paraId="385D62FC" w14:textId="77777777" w:rsidR="00824ED7" w:rsidRPr="00D3651F" w:rsidRDefault="00824ED7" w:rsidP="00D3651F">
            <w:pPr>
              <w:shd w:val="clear" w:color="auto" w:fill="FFFFFF"/>
              <w:ind w:left="590"/>
              <w:jc w:val="both"/>
              <w:rPr>
                <w:rFonts w:ascii="Times New Roman" w:hAnsi="Times New Roman" w:cs="Times New Roman"/>
                <w:sz w:val="22"/>
              </w:rPr>
            </w:pPr>
            <w:r w:rsidRPr="00D3651F">
              <w:rPr>
                <w:rFonts w:ascii="Times New Roman" w:hAnsi="Times New Roman" w:cs="Times New Roman"/>
                <w:sz w:val="22"/>
                <w:szCs w:val="18"/>
              </w:rPr>
              <w:t>granny flat interest</w:t>
            </w:r>
          </w:p>
        </w:tc>
        <w:tc>
          <w:tcPr>
            <w:tcW w:w="2108" w:type="dxa"/>
            <w:tcBorders>
              <w:top w:val="nil"/>
              <w:left w:val="nil"/>
              <w:bottom w:val="nil"/>
              <w:right w:val="nil"/>
            </w:tcBorders>
            <w:shd w:val="clear" w:color="auto" w:fill="FFFFFF"/>
          </w:tcPr>
          <w:p w14:paraId="71AB331D" w14:textId="77777777" w:rsidR="00824ED7" w:rsidRPr="00D3651F" w:rsidRDefault="00824ED7" w:rsidP="00D3651F">
            <w:pPr>
              <w:shd w:val="clear" w:color="auto" w:fill="FFFFFF"/>
              <w:ind w:left="72"/>
              <w:jc w:val="both"/>
              <w:rPr>
                <w:rFonts w:ascii="Times New Roman" w:hAnsi="Times New Roman" w:cs="Times New Roman"/>
                <w:sz w:val="22"/>
              </w:rPr>
            </w:pPr>
            <w:r w:rsidRPr="00D3651F">
              <w:rPr>
                <w:rFonts w:ascii="Times New Roman" w:hAnsi="Times New Roman" w:cs="Times New Roman"/>
                <w:sz w:val="22"/>
                <w:szCs w:val="18"/>
              </w:rPr>
              <w:t>5MA(2)</w:t>
            </w:r>
          </w:p>
        </w:tc>
      </w:tr>
      <w:tr w:rsidR="00824ED7" w:rsidRPr="00D3651F" w14:paraId="2ABBD162" w14:textId="77777777" w:rsidTr="00C70984">
        <w:trPr>
          <w:trHeight w:val="20"/>
          <w:jc w:val="center"/>
        </w:trPr>
        <w:tc>
          <w:tcPr>
            <w:tcW w:w="7332" w:type="dxa"/>
            <w:tcBorders>
              <w:top w:val="nil"/>
              <w:left w:val="nil"/>
              <w:bottom w:val="nil"/>
              <w:right w:val="nil"/>
            </w:tcBorders>
            <w:shd w:val="clear" w:color="auto" w:fill="FFFFFF"/>
          </w:tcPr>
          <w:p w14:paraId="31568CEA" w14:textId="77777777" w:rsidR="00824ED7" w:rsidRPr="00D3651F" w:rsidRDefault="00824ED7" w:rsidP="00D3651F">
            <w:pPr>
              <w:shd w:val="clear" w:color="auto" w:fill="FFFFFF"/>
              <w:ind w:left="590"/>
              <w:jc w:val="both"/>
              <w:rPr>
                <w:rFonts w:ascii="Times New Roman" w:hAnsi="Times New Roman" w:cs="Times New Roman"/>
                <w:sz w:val="22"/>
              </w:rPr>
            </w:pPr>
            <w:r w:rsidRPr="00D3651F">
              <w:rPr>
                <w:rFonts w:ascii="Times New Roman" w:hAnsi="Times New Roman" w:cs="Times New Roman"/>
                <w:sz w:val="22"/>
                <w:szCs w:val="18"/>
              </w:rPr>
              <w:t>granny flat resident</w:t>
            </w:r>
          </w:p>
        </w:tc>
        <w:tc>
          <w:tcPr>
            <w:tcW w:w="2108" w:type="dxa"/>
            <w:tcBorders>
              <w:top w:val="nil"/>
              <w:left w:val="nil"/>
              <w:bottom w:val="nil"/>
              <w:right w:val="nil"/>
            </w:tcBorders>
            <w:shd w:val="clear" w:color="auto" w:fill="FFFFFF"/>
          </w:tcPr>
          <w:p w14:paraId="6068ACD8" w14:textId="77777777" w:rsidR="00824ED7" w:rsidRPr="00D3651F" w:rsidRDefault="00824ED7" w:rsidP="00D3651F">
            <w:pPr>
              <w:shd w:val="clear" w:color="auto" w:fill="FFFFFF"/>
              <w:ind w:left="72"/>
              <w:jc w:val="both"/>
              <w:rPr>
                <w:rFonts w:ascii="Times New Roman" w:hAnsi="Times New Roman" w:cs="Times New Roman"/>
                <w:sz w:val="22"/>
              </w:rPr>
            </w:pPr>
            <w:r w:rsidRPr="00D3651F">
              <w:rPr>
                <w:rFonts w:ascii="Times New Roman" w:hAnsi="Times New Roman" w:cs="Times New Roman"/>
                <w:sz w:val="22"/>
                <w:szCs w:val="18"/>
              </w:rPr>
              <w:t>5MA(3)</w:t>
            </w:r>
          </w:p>
        </w:tc>
      </w:tr>
      <w:tr w:rsidR="00824ED7" w:rsidRPr="00D3651F" w14:paraId="217C07D2" w14:textId="77777777" w:rsidTr="00C70984">
        <w:trPr>
          <w:trHeight w:val="20"/>
          <w:jc w:val="center"/>
        </w:trPr>
        <w:tc>
          <w:tcPr>
            <w:tcW w:w="7332" w:type="dxa"/>
            <w:tcBorders>
              <w:top w:val="nil"/>
              <w:left w:val="nil"/>
              <w:bottom w:val="nil"/>
              <w:right w:val="nil"/>
            </w:tcBorders>
            <w:shd w:val="clear" w:color="auto" w:fill="FFFFFF"/>
          </w:tcPr>
          <w:p w14:paraId="025C5A32" w14:textId="77777777" w:rsidR="00824ED7" w:rsidRPr="00D3651F" w:rsidRDefault="00824ED7" w:rsidP="00D3651F">
            <w:pPr>
              <w:shd w:val="clear" w:color="auto" w:fill="FFFFFF"/>
              <w:ind w:left="595"/>
              <w:jc w:val="both"/>
              <w:rPr>
                <w:rFonts w:ascii="Times New Roman" w:hAnsi="Times New Roman" w:cs="Times New Roman"/>
                <w:sz w:val="22"/>
              </w:rPr>
            </w:pPr>
            <w:r w:rsidRPr="00D3651F">
              <w:rPr>
                <w:rFonts w:ascii="Times New Roman" w:hAnsi="Times New Roman" w:cs="Times New Roman"/>
                <w:sz w:val="22"/>
                <w:szCs w:val="18"/>
              </w:rPr>
              <w:t>individual residence contribution</w:t>
            </w:r>
          </w:p>
        </w:tc>
        <w:tc>
          <w:tcPr>
            <w:tcW w:w="2108" w:type="dxa"/>
            <w:tcBorders>
              <w:top w:val="nil"/>
              <w:left w:val="nil"/>
              <w:bottom w:val="nil"/>
              <w:right w:val="nil"/>
            </w:tcBorders>
            <w:shd w:val="clear" w:color="auto" w:fill="FFFFFF"/>
          </w:tcPr>
          <w:p w14:paraId="2BFCEF7B" w14:textId="77777777" w:rsidR="00824ED7" w:rsidRPr="00D3651F" w:rsidRDefault="00824ED7" w:rsidP="00D3651F">
            <w:pPr>
              <w:shd w:val="clear" w:color="auto" w:fill="FFFFFF"/>
              <w:ind w:left="72"/>
              <w:jc w:val="both"/>
              <w:rPr>
                <w:rFonts w:ascii="Times New Roman" w:hAnsi="Times New Roman" w:cs="Times New Roman"/>
                <w:sz w:val="22"/>
              </w:rPr>
            </w:pPr>
            <w:r w:rsidRPr="00D3651F">
              <w:rPr>
                <w:rFonts w:ascii="Times New Roman" w:hAnsi="Times New Roman" w:cs="Times New Roman"/>
                <w:sz w:val="22"/>
                <w:szCs w:val="18"/>
              </w:rPr>
              <w:t>52M(1C)</w:t>
            </w:r>
          </w:p>
        </w:tc>
      </w:tr>
    </w:tbl>
    <w:p w14:paraId="2E44CE5E"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sz w:val="22"/>
          <w:szCs w:val="24"/>
        </w:rPr>
        <w:lastRenderedPageBreak/>
        <w:t>SCHEDULE—continued</w:t>
      </w:r>
    </w:p>
    <w:tbl>
      <w:tblPr>
        <w:tblW w:w="5000" w:type="pct"/>
        <w:jc w:val="center"/>
        <w:tblLayout w:type="fixed"/>
        <w:tblCellMar>
          <w:left w:w="40" w:type="dxa"/>
          <w:right w:w="40" w:type="dxa"/>
        </w:tblCellMar>
        <w:tblLook w:val="0000" w:firstRow="0" w:lastRow="0" w:firstColumn="0" w:lastColumn="0" w:noHBand="0" w:noVBand="0"/>
      </w:tblPr>
      <w:tblGrid>
        <w:gridCol w:w="5419"/>
        <w:gridCol w:w="4021"/>
      </w:tblGrid>
      <w:tr w:rsidR="00824ED7" w:rsidRPr="00D3651F" w14:paraId="4EC09D4D" w14:textId="77777777" w:rsidTr="00934BAA">
        <w:trPr>
          <w:trHeight w:val="20"/>
          <w:jc w:val="center"/>
        </w:trPr>
        <w:tc>
          <w:tcPr>
            <w:tcW w:w="3350" w:type="dxa"/>
            <w:tcBorders>
              <w:top w:val="nil"/>
              <w:left w:val="nil"/>
              <w:bottom w:val="nil"/>
              <w:right w:val="nil"/>
            </w:tcBorders>
            <w:shd w:val="clear" w:color="auto" w:fill="FFFFFF"/>
          </w:tcPr>
          <w:p w14:paraId="20ADC624" w14:textId="77777777" w:rsidR="00824ED7" w:rsidRPr="00D3651F" w:rsidRDefault="00824ED7" w:rsidP="00D3651F">
            <w:pPr>
              <w:shd w:val="clear" w:color="auto" w:fill="FFFFFF"/>
              <w:ind w:left="1008"/>
              <w:jc w:val="both"/>
              <w:rPr>
                <w:rFonts w:ascii="Times New Roman" w:hAnsi="Times New Roman" w:cs="Times New Roman"/>
                <w:sz w:val="22"/>
              </w:rPr>
            </w:pPr>
            <w:r w:rsidRPr="00D3651F">
              <w:rPr>
                <w:rFonts w:ascii="Times New Roman" w:hAnsi="Times New Roman" w:cs="Times New Roman"/>
                <w:sz w:val="22"/>
                <w:szCs w:val="18"/>
              </w:rPr>
              <w:t>initial payment amount</w:t>
            </w:r>
          </w:p>
        </w:tc>
        <w:tc>
          <w:tcPr>
            <w:tcW w:w="2486" w:type="dxa"/>
            <w:tcBorders>
              <w:top w:val="nil"/>
              <w:left w:val="nil"/>
              <w:bottom w:val="nil"/>
              <w:right w:val="nil"/>
            </w:tcBorders>
            <w:shd w:val="clear" w:color="auto" w:fill="FFFFFF"/>
          </w:tcPr>
          <w:p w14:paraId="45970C53"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rPr>
              <w:t>5MB(4), (5)</w:t>
            </w:r>
          </w:p>
        </w:tc>
      </w:tr>
      <w:tr w:rsidR="00824ED7" w:rsidRPr="00D3651F" w14:paraId="1B64920B" w14:textId="77777777" w:rsidTr="00934BAA">
        <w:trPr>
          <w:trHeight w:val="20"/>
          <w:jc w:val="center"/>
        </w:trPr>
        <w:tc>
          <w:tcPr>
            <w:tcW w:w="3350" w:type="dxa"/>
            <w:tcBorders>
              <w:top w:val="nil"/>
              <w:left w:val="nil"/>
              <w:bottom w:val="nil"/>
              <w:right w:val="nil"/>
            </w:tcBorders>
            <w:shd w:val="clear" w:color="auto" w:fill="FFFFFF"/>
          </w:tcPr>
          <w:p w14:paraId="4E5F61F2" w14:textId="77777777" w:rsidR="00824ED7" w:rsidRPr="00D3651F" w:rsidRDefault="00824ED7" w:rsidP="00D3651F">
            <w:pPr>
              <w:shd w:val="clear" w:color="auto" w:fill="FFFFFF"/>
              <w:ind w:left="1008"/>
              <w:jc w:val="both"/>
              <w:rPr>
                <w:rFonts w:ascii="Times New Roman" w:hAnsi="Times New Roman" w:cs="Times New Roman"/>
                <w:sz w:val="22"/>
              </w:rPr>
            </w:pPr>
            <w:r w:rsidRPr="00D3651F">
              <w:rPr>
                <w:rFonts w:ascii="Times New Roman" w:hAnsi="Times New Roman" w:cs="Times New Roman"/>
                <w:sz w:val="22"/>
                <w:szCs w:val="18"/>
              </w:rPr>
              <w:t>marriage-like relationships</w:t>
            </w:r>
          </w:p>
        </w:tc>
        <w:tc>
          <w:tcPr>
            <w:tcW w:w="2486" w:type="dxa"/>
            <w:tcBorders>
              <w:top w:val="nil"/>
              <w:left w:val="nil"/>
              <w:bottom w:val="nil"/>
              <w:right w:val="nil"/>
            </w:tcBorders>
            <w:shd w:val="clear" w:color="auto" w:fill="FFFFFF"/>
          </w:tcPr>
          <w:p w14:paraId="3C3D6BFD"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lang w:val="de-DE"/>
              </w:rPr>
              <w:t>11A</w:t>
            </w:r>
          </w:p>
        </w:tc>
      </w:tr>
      <w:tr w:rsidR="00824ED7" w:rsidRPr="00D3651F" w14:paraId="43108C49" w14:textId="77777777" w:rsidTr="00934BAA">
        <w:trPr>
          <w:trHeight w:val="20"/>
          <w:jc w:val="center"/>
        </w:trPr>
        <w:tc>
          <w:tcPr>
            <w:tcW w:w="3350" w:type="dxa"/>
            <w:tcBorders>
              <w:top w:val="nil"/>
              <w:left w:val="nil"/>
              <w:bottom w:val="nil"/>
              <w:right w:val="nil"/>
            </w:tcBorders>
            <w:shd w:val="clear" w:color="auto" w:fill="FFFFFF"/>
          </w:tcPr>
          <w:p w14:paraId="7C436E42" w14:textId="77777777" w:rsidR="00824ED7" w:rsidRPr="00D3651F" w:rsidRDefault="00824ED7" w:rsidP="00D3651F">
            <w:pPr>
              <w:shd w:val="clear" w:color="auto" w:fill="FFFFFF"/>
              <w:ind w:left="1008"/>
              <w:jc w:val="both"/>
              <w:rPr>
                <w:rFonts w:ascii="Times New Roman" w:hAnsi="Times New Roman" w:cs="Times New Roman"/>
                <w:sz w:val="22"/>
              </w:rPr>
            </w:pPr>
            <w:r w:rsidRPr="00D3651F">
              <w:rPr>
                <w:rFonts w:ascii="Times New Roman" w:hAnsi="Times New Roman" w:cs="Times New Roman"/>
                <w:sz w:val="22"/>
                <w:szCs w:val="18"/>
              </w:rPr>
              <w:t>primary producer</w:t>
            </w:r>
          </w:p>
        </w:tc>
        <w:tc>
          <w:tcPr>
            <w:tcW w:w="2486" w:type="dxa"/>
            <w:tcBorders>
              <w:top w:val="nil"/>
              <w:left w:val="nil"/>
              <w:bottom w:val="nil"/>
              <w:right w:val="nil"/>
            </w:tcBorders>
            <w:shd w:val="clear" w:color="auto" w:fill="FFFFFF"/>
          </w:tcPr>
          <w:p w14:paraId="41E9D802"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rPr>
              <w:t>5L(1)</w:t>
            </w:r>
          </w:p>
        </w:tc>
      </w:tr>
      <w:tr w:rsidR="00824ED7" w:rsidRPr="00D3651F" w14:paraId="7A282B07" w14:textId="77777777" w:rsidTr="00934BAA">
        <w:trPr>
          <w:trHeight w:val="20"/>
          <w:jc w:val="center"/>
        </w:trPr>
        <w:tc>
          <w:tcPr>
            <w:tcW w:w="3350" w:type="dxa"/>
            <w:tcBorders>
              <w:top w:val="nil"/>
              <w:left w:val="nil"/>
              <w:bottom w:val="nil"/>
              <w:right w:val="nil"/>
            </w:tcBorders>
            <w:shd w:val="clear" w:color="auto" w:fill="FFFFFF"/>
          </w:tcPr>
          <w:p w14:paraId="6CE291E7" w14:textId="77777777" w:rsidR="00824ED7" w:rsidRPr="00D3651F" w:rsidRDefault="00824ED7" w:rsidP="00D3651F">
            <w:pPr>
              <w:shd w:val="clear" w:color="auto" w:fill="FFFFFF"/>
              <w:ind w:left="1008"/>
              <w:jc w:val="both"/>
              <w:rPr>
                <w:rFonts w:ascii="Times New Roman" w:hAnsi="Times New Roman" w:cs="Times New Roman"/>
                <w:sz w:val="22"/>
              </w:rPr>
            </w:pPr>
            <w:r w:rsidRPr="00D3651F">
              <w:rPr>
                <w:rFonts w:ascii="Times New Roman" w:hAnsi="Times New Roman" w:cs="Times New Roman"/>
                <w:sz w:val="22"/>
                <w:szCs w:val="18"/>
              </w:rPr>
              <w:t>primary production</w:t>
            </w:r>
          </w:p>
        </w:tc>
        <w:tc>
          <w:tcPr>
            <w:tcW w:w="2486" w:type="dxa"/>
            <w:tcBorders>
              <w:top w:val="nil"/>
              <w:left w:val="nil"/>
              <w:bottom w:val="nil"/>
              <w:right w:val="nil"/>
            </w:tcBorders>
            <w:shd w:val="clear" w:color="auto" w:fill="FFFFFF"/>
          </w:tcPr>
          <w:p w14:paraId="4B042C66"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rPr>
              <w:t>5L(1)</w:t>
            </w:r>
          </w:p>
        </w:tc>
      </w:tr>
      <w:tr w:rsidR="00824ED7" w:rsidRPr="00D3651F" w14:paraId="5A227EFF" w14:textId="77777777" w:rsidTr="00934BAA">
        <w:trPr>
          <w:trHeight w:val="20"/>
          <w:jc w:val="center"/>
        </w:trPr>
        <w:tc>
          <w:tcPr>
            <w:tcW w:w="3350" w:type="dxa"/>
            <w:tcBorders>
              <w:top w:val="nil"/>
              <w:left w:val="nil"/>
              <w:bottom w:val="nil"/>
              <w:right w:val="nil"/>
            </w:tcBorders>
            <w:shd w:val="clear" w:color="auto" w:fill="FFFFFF"/>
          </w:tcPr>
          <w:p w14:paraId="7207B3E9" w14:textId="003A03AA" w:rsidR="00824ED7" w:rsidRPr="00D3651F" w:rsidRDefault="00092AD0" w:rsidP="00092AD0">
            <w:pPr>
              <w:shd w:val="clear" w:color="auto" w:fill="FFFFFF"/>
              <w:ind w:left="1008"/>
              <w:jc w:val="both"/>
              <w:rPr>
                <w:rFonts w:ascii="Times New Roman" w:hAnsi="Times New Roman" w:cs="Times New Roman"/>
                <w:sz w:val="22"/>
              </w:rPr>
            </w:pPr>
            <w:r>
              <w:rPr>
                <w:rFonts w:ascii="Times New Roman" w:hAnsi="Times New Roman" w:cs="Times New Roman"/>
                <w:sz w:val="22"/>
                <w:szCs w:val="18"/>
              </w:rPr>
              <w:t>r</w:t>
            </w:r>
            <w:r w:rsidR="00824ED7" w:rsidRPr="00D3651F">
              <w:rPr>
                <w:rFonts w:ascii="Times New Roman" w:hAnsi="Times New Roman" w:cs="Times New Roman"/>
                <w:sz w:val="22"/>
                <w:szCs w:val="18"/>
              </w:rPr>
              <w:t>ent</w:t>
            </w:r>
          </w:p>
        </w:tc>
        <w:tc>
          <w:tcPr>
            <w:tcW w:w="2486" w:type="dxa"/>
            <w:tcBorders>
              <w:top w:val="nil"/>
              <w:left w:val="nil"/>
              <w:bottom w:val="nil"/>
              <w:right w:val="nil"/>
            </w:tcBorders>
            <w:shd w:val="clear" w:color="auto" w:fill="FFFFFF"/>
          </w:tcPr>
          <w:p w14:paraId="2C8DE1F7"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rPr>
              <w:t>5N(2), (3), (4)</w:t>
            </w:r>
          </w:p>
        </w:tc>
      </w:tr>
      <w:tr w:rsidR="00824ED7" w:rsidRPr="00D3651F" w14:paraId="223F05E9" w14:textId="77777777" w:rsidTr="00934BAA">
        <w:trPr>
          <w:trHeight w:val="20"/>
          <w:jc w:val="center"/>
        </w:trPr>
        <w:tc>
          <w:tcPr>
            <w:tcW w:w="3350" w:type="dxa"/>
            <w:tcBorders>
              <w:top w:val="nil"/>
              <w:left w:val="nil"/>
              <w:bottom w:val="nil"/>
              <w:right w:val="nil"/>
            </w:tcBorders>
            <w:shd w:val="clear" w:color="auto" w:fill="FFFFFF"/>
          </w:tcPr>
          <w:p w14:paraId="786ED44D" w14:textId="77777777" w:rsidR="00824ED7" w:rsidRPr="00D3651F" w:rsidRDefault="00824ED7" w:rsidP="00D3651F">
            <w:pPr>
              <w:shd w:val="clear" w:color="auto" w:fill="FFFFFF"/>
              <w:ind w:left="1008"/>
              <w:jc w:val="both"/>
              <w:rPr>
                <w:rFonts w:ascii="Times New Roman" w:hAnsi="Times New Roman" w:cs="Times New Roman"/>
                <w:sz w:val="22"/>
              </w:rPr>
            </w:pPr>
            <w:r w:rsidRPr="00D3651F">
              <w:rPr>
                <w:rFonts w:ascii="Times New Roman" w:hAnsi="Times New Roman" w:cs="Times New Roman"/>
                <w:sz w:val="22"/>
                <w:szCs w:val="18"/>
              </w:rPr>
              <w:t>retirement village resident</w:t>
            </w:r>
          </w:p>
        </w:tc>
        <w:tc>
          <w:tcPr>
            <w:tcW w:w="2486" w:type="dxa"/>
            <w:tcBorders>
              <w:top w:val="nil"/>
              <w:left w:val="nil"/>
              <w:bottom w:val="nil"/>
              <w:right w:val="nil"/>
            </w:tcBorders>
            <w:shd w:val="clear" w:color="auto" w:fill="FFFFFF"/>
          </w:tcPr>
          <w:p w14:paraId="4ED37BBE"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rPr>
              <w:t>5M(5)</w:t>
            </w:r>
          </w:p>
        </w:tc>
      </w:tr>
      <w:tr w:rsidR="00824ED7" w:rsidRPr="00D3651F" w14:paraId="521CD7DD" w14:textId="77777777" w:rsidTr="00934BAA">
        <w:trPr>
          <w:trHeight w:val="20"/>
          <w:jc w:val="center"/>
        </w:trPr>
        <w:tc>
          <w:tcPr>
            <w:tcW w:w="3350" w:type="dxa"/>
            <w:tcBorders>
              <w:top w:val="nil"/>
              <w:left w:val="nil"/>
              <w:bottom w:val="nil"/>
              <w:right w:val="nil"/>
            </w:tcBorders>
            <w:shd w:val="clear" w:color="auto" w:fill="FFFFFF"/>
          </w:tcPr>
          <w:p w14:paraId="66D285F9" w14:textId="77777777" w:rsidR="00824ED7" w:rsidRPr="00D3651F" w:rsidRDefault="00824ED7" w:rsidP="00D3651F">
            <w:pPr>
              <w:shd w:val="clear" w:color="auto" w:fill="FFFFFF"/>
              <w:ind w:left="1008"/>
              <w:jc w:val="both"/>
              <w:rPr>
                <w:rFonts w:ascii="Times New Roman" w:hAnsi="Times New Roman" w:cs="Times New Roman"/>
                <w:sz w:val="22"/>
              </w:rPr>
            </w:pPr>
            <w:r w:rsidRPr="00D3651F">
              <w:rPr>
                <w:rFonts w:ascii="Times New Roman" w:hAnsi="Times New Roman" w:cs="Times New Roman"/>
                <w:sz w:val="22"/>
                <w:szCs w:val="18"/>
              </w:rPr>
              <w:t>sale leaseback agreement</w:t>
            </w:r>
          </w:p>
        </w:tc>
        <w:tc>
          <w:tcPr>
            <w:tcW w:w="2486" w:type="dxa"/>
            <w:tcBorders>
              <w:top w:val="nil"/>
              <w:left w:val="nil"/>
              <w:bottom w:val="nil"/>
              <w:right w:val="nil"/>
            </w:tcBorders>
            <w:shd w:val="clear" w:color="auto" w:fill="FFFFFF"/>
          </w:tcPr>
          <w:p w14:paraId="356A827D"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rPr>
              <w:t>5MB(2), (3)</w:t>
            </w:r>
          </w:p>
        </w:tc>
      </w:tr>
      <w:tr w:rsidR="00824ED7" w:rsidRPr="00D3651F" w14:paraId="3FAF4F2B" w14:textId="77777777" w:rsidTr="00934BAA">
        <w:trPr>
          <w:trHeight w:val="20"/>
          <w:jc w:val="center"/>
        </w:trPr>
        <w:tc>
          <w:tcPr>
            <w:tcW w:w="3350" w:type="dxa"/>
            <w:tcBorders>
              <w:top w:val="nil"/>
              <w:left w:val="nil"/>
              <w:bottom w:val="nil"/>
              <w:right w:val="nil"/>
            </w:tcBorders>
            <w:shd w:val="clear" w:color="auto" w:fill="FFFFFF"/>
          </w:tcPr>
          <w:p w14:paraId="37922D0D" w14:textId="77777777" w:rsidR="00824ED7" w:rsidRPr="00D3651F" w:rsidRDefault="00824ED7" w:rsidP="00D3651F">
            <w:pPr>
              <w:shd w:val="clear" w:color="auto" w:fill="FFFFFF"/>
              <w:ind w:left="1008"/>
              <w:jc w:val="both"/>
              <w:rPr>
                <w:rFonts w:ascii="Times New Roman" w:hAnsi="Times New Roman" w:cs="Times New Roman"/>
                <w:sz w:val="22"/>
              </w:rPr>
            </w:pPr>
            <w:r w:rsidRPr="00D3651F">
              <w:rPr>
                <w:rFonts w:ascii="Times New Roman" w:hAnsi="Times New Roman" w:cs="Times New Roman"/>
                <w:sz w:val="22"/>
                <w:szCs w:val="18"/>
              </w:rPr>
              <w:t>sale leaseback home</w:t>
            </w:r>
          </w:p>
        </w:tc>
        <w:tc>
          <w:tcPr>
            <w:tcW w:w="2486" w:type="dxa"/>
            <w:tcBorders>
              <w:top w:val="nil"/>
              <w:left w:val="nil"/>
              <w:bottom w:val="nil"/>
              <w:right w:val="nil"/>
            </w:tcBorders>
            <w:shd w:val="clear" w:color="auto" w:fill="FFFFFF"/>
          </w:tcPr>
          <w:p w14:paraId="7DD7178C"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rPr>
              <w:t>5MB(9)</w:t>
            </w:r>
          </w:p>
        </w:tc>
      </w:tr>
      <w:tr w:rsidR="00824ED7" w:rsidRPr="00D3651F" w14:paraId="7DE00125" w14:textId="77777777" w:rsidTr="00934BAA">
        <w:trPr>
          <w:trHeight w:val="20"/>
          <w:jc w:val="center"/>
        </w:trPr>
        <w:tc>
          <w:tcPr>
            <w:tcW w:w="3350" w:type="dxa"/>
            <w:tcBorders>
              <w:top w:val="nil"/>
              <w:left w:val="nil"/>
              <w:bottom w:val="nil"/>
              <w:right w:val="nil"/>
            </w:tcBorders>
            <w:shd w:val="clear" w:color="auto" w:fill="FFFFFF"/>
          </w:tcPr>
          <w:p w14:paraId="437D0175" w14:textId="77777777" w:rsidR="00824ED7" w:rsidRPr="00D3651F" w:rsidRDefault="00824ED7" w:rsidP="00D3651F">
            <w:pPr>
              <w:shd w:val="clear" w:color="auto" w:fill="FFFFFF"/>
              <w:ind w:left="1008"/>
              <w:jc w:val="both"/>
              <w:rPr>
                <w:rFonts w:ascii="Times New Roman" w:hAnsi="Times New Roman" w:cs="Times New Roman"/>
                <w:sz w:val="22"/>
              </w:rPr>
            </w:pPr>
            <w:r w:rsidRPr="00D3651F">
              <w:rPr>
                <w:rFonts w:ascii="Times New Roman" w:hAnsi="Times New Roman" w:cs="Times New Roman"/>
                <w:sz w:val="22"/>
                <w:szCs w:val="18"/>
              </w:rPr>
              <w:t>sale leaseback resident</w:t>
            </w:r>
          </w:p>
        </w:tc>
        <w:tc>
          <w:tcPr>
            <w:tcW w:w="2486" w:type="dxa"/>
            <w:tcBorders>
              <w:top w:val="nil"/>
              <w:left w:val="nil"/>
              <w:bottom w:val="nil"/>
              <w:right w:val="nil"/>
            </w:tcBorders>
            <w:shd w:val="clear" w:color="auto" w:fill="FFFFFF"/>
          </w:tcPr>
          <w:p w14:paraId="2DADC15E"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rPr>
              <w:t>5MB(10), (11)</w:t>
            </w:r>
          </w:p>
        </w:tc>
      </w:tr>
      <w:tr w:rsidR="00824ED7" w:rsidRPr="00D3651F" w14:paraId="5D20A481" w14:textId="77777777" w:rsidTr="00934BAA">
        <w:trPr>
          <w:trHeight w:val="20"/>
          <w:jc w:val="center"/>
        </w:trPr>
        <w:tc>
          <w:tcPr>
            <w:tcW w:w="3350" w:type="dxa"/>
            <w:tcBorders>
              <w:top w:val="nil"/>
              <w:left w:val="nil"/>
              <w:bottom w:val="nil"/>
              <w:right w:val="nil"/>
            </w:tcBorders>
            <w:shd w:val="clear" w:color="auto" w:fill="FFFFFF"/>
          </w:tcPr>
          <w:p w14:paraId="1598EC05" w14:textId="77777777" w:rsidR="00824ED7" w:rsidRPr="00D3651F" w:rsidRDefault="00824ED7" w:rsidP="00D3651F">
            <w:pPr>
              <w:shd w:val="clear" w:color="auto" w:fill="FFFFFF"/>
              <w:ind w:left="1008"/>
              <w:jc w:val="both"/>
              <w:rPr>
                <w:rFonts w:ascii="Times New Roman" w:hAnsi="Times New Roman" w:cs="Times New Roman"/>
                <w:sz w:val="22"/>
              </w:rPr>
            </w:pPr>
            <w:r w:rsidRPr="00D3651F">
              <w:rPr>
                <w:rFonts w:ascii="Times New Roman" w:hAnsi="Times New Roman" w:cs="Times New Roman"/>
                <w:sz w:val="22"/>
                <w:szCs w:val="18"/>
              </w:rPr>
              <w:t>special residence</w:t>
            </w:r>
          </w:p>
        </w:tc>
        <w:tc>
          <w:tcPr>
            <w:tcW w:w="2486" w:type="dxa"/>
            <w:tcBorders>
              <w:top w:val="nil"/>
              <w:left w:val="nil"/>
              <w:bottom w:val="nil"/>
              <w:right w:val="nil"/>
            </w:tcBorders>
            <w:shd w:val="clear" w:color="auto" w:fill="FFFFFF"/>
          </w:tcPr>
          <w:p w14:paraId="26A32DCC"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rPr>
              <w:t>5MC(2)</w:t>
            </w:r>
          </w:p>
        </w:tc>
      </w:tr>
      <w:tr w:rsidR="00824ED7" w:rsidRPr="00D3651F" w14:paraId="65E4448C" w14:textId="77777777" w:rsidTr="00934BAA">
        <w:trPr>
          <w:trHeight w:val="20"/>
          <w:jc w:val="center"/>
        </w:trPr>
        <w:tc>
          <w:tcPr>
            <w:tcW w:w="3350" w:type="dxa"/>
            <w:tcBorders>
              <w:top w:val="nil"/>
              <w:left w:val="nil"/>
              <w:bottom w:val="nil"/>
              <w:right w:val="nil"/>
            </w:tcBorders>
            <w:shd w:val="clear" w:color="auto" w:fill="FFFFFF"/>
          </w:tcPr>
          <w:p w14:paraId="4853C7F2" w14:textId="77777777" w:rsidR="00824ED7" w:rsidRPr="00D3651F" w:rsidRDefault="00824ED7" w:rsidP="00D3651F">
            <w:pPr>
              <w:shd w:val="clear" w:color="auto" w:fill="FFFFFF"/>
              <w:ind w:left="1008"/>
              <w:jc w:val="both"/>
              <w:rPr>
                <w:rFonts w:ascii="Times New Roman" w:hAnsi="Times New Roman" w:cs="Times New Roman"/>
                <w:sz w:val="22"/>
              </w:rPr>
            </w:pPr>
            <w:r w:rsidRPr="00D3651F">
              <w:rPr>
                <w:rFonts w:ascii="Times New Roman" w:hAnsi="Times New Roman" w:cs="Times New Roman"/>
                <w:sz w:val="22"/>
                <w:szCs w:val="18"/>
              </w:rPr>
              <w:t>special resident</w:t>
            </w:r>
          </w:p>
        </w:tc>
        <w:tc>
          <w:tcPr>
            <w:tcW w:w="2486" w:type="dxa"/>
            <w:tcBorders>
              <w:top w:val="nil"/>
              <w:left w:val="nil"/>
              <w:bottom w:val="nil"/>
              <w:right w:val="nil"/>
            </w:tcBorders>
            <w:shd w:val="clear" w:color="auto" w:fill="FFFFFF"/>
          </w:tcPr>
          <w:p w14:paraId="512A7C02"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rPr>
              <w:t>5MC(3)</w:t>
            </w:r>
          </w:p>
        </w:tc>
      </w:tr>
      <w:tr w:rsidR="00824ED7" w:rsidRPr="00D3651F" w14:paraId="2C31B119" w14:textId="77777777" w:rsidTr="00934BAA">
        <w:trPr>
          <w:trHeight w:val="20"/>
          <w:jc w:val="center"/>
        </w:trPr>
        <w:tc>
          <w:tcPr>
            <w:tcW w:w="3350" w:type="dxa"/>
            <w:tcBorders>
              <w:top w:val="nil"/>
              <w:left w:val="nil"/>
              <w:bottom w:val="nil"/>
              <w:right w:val="nil"/>
            </w:tcBorders>
            <w:shd w:val="clear" w:color="auto" w:fill="FFFFFF"/>
          </w:tcPr>
          <w:p w14:paraId="01269750" w14:textId="77777777" w:rsidR="00824ED7" w:rsidRPr="00D3651F" w:rsidRDefault="00824ED7" w:rsidP="00D3651F">
            <w:pPr>
              <w:shd w:val="clear" w:color="auto" w:fill="FFFFFF"/>
              <w:ind w:left="1008"/>
              <w:jc w:val="both"/>
              <w:rPr>
                <w:rFonts w:ascii="Times New Roman" w:hAnsi="Times New Roman" w:cs="Times New Roman"/>
                <w:sz w:val="22"/>
              </w:rPr>
            </w:pPr>
            <w:r w:rsidRPr="00D3651F">
              <w:rPr>
                <w:rFonts w:ascii="Times New Roman" w:hAnsi="Times New Roman" w:cs="Times New Roman"/>
                <w:sz w:val="22"/>
                <w:szCs w:val="18"/>
              </w:rPr>
              <w:t>war-caused death</w:t>
            </w:r>
          </w:p>
        </w:tc>
        <w:tc>
          <w:tcPr>
            <w:tcW w:w="2486" w:type="dxa"/>
            <w:tcBorders>
              <w:top w:val="nil"/>
              <w:left w:val="nil"/>
              <w:bottom w:val="nil"/>
              <w:right w:val="nil"/>
            </w:tcBorders>
            <w:shd w:val="clear" w:color="auto" w:fill="FFFFFF"/>
          </w:tcPr>
          <w:p w14:paraId="4087937B"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rPr>
              <w:t>8</w:t>
            </w:r>
          </w:p>
        </w:tc>
      </w:tr>
      <w:tr w:rsidR="00824ED7" w:rsidRPr="00D3651F" w14:paraId="251036C0" w14:textId="77777777" w:rsidTr="00934BAA">
        <w:trPr>
          <w:trHeight w:val="20"/>
          <w:jc w:val="center"/>
        </w:trPr>
        <w:tc>
          <w:tcPr>
            <w:tcW w:w="3350" w:type="dxa"/>
            <w:tcBorders>
              <w:top w:val="nil"/>
              <w:left w:val="nil"/>
              <w:bottom w:val="nil"/>
              <w:right w:val="nil"/>
            </w:tcBorders>
            <w:shd w:val="clear" w:color="auto" w:fill="FFFFFF"/>
          </w:tcPr>
          <w:p w14:paraId="0963E21A" w14:textId="77777777" w:rsidR="00824ED7" w:rsidRPr="00D3651F" w:rsidRDefault="00824ED7" w:rsidP="00D3651F">
            <w:pPr>
              <w:shd w:val="clear" w:color="auto" w:fill="FFFFFF"/>
              <w:ind w:left="1008"/>
              <w:jc w:val="both"/>
              <w:rPr>
                <w:rFonts w:ascii="Times New Roman" w:hAnsi="Times New Roman" w:cs="Times New Roman"/>
                <w:sz w:val="22"/>
              </w:rPr>
            </w:pPr>
            <w:r w:rsidRPr="00D3651F">
              <w:rPr>
                <w:rFonts w:ascii="Times New Roman" w:hAnsi="Times New Roman" w:cs="Times New Roman"/>
                <w:sz w:val="22"/>
                <w:szCs w:val="18"/>
              </w:rPr>
              <w:t>war-caused disease</w:t>
            </w:r>
          </w:p>
        </w:tc>
        <w:tc>
          <w:tcPr>
            <w:tcW w:w="2486" w:type="dxa"/>
            <w:tcBorders>
              <w:top w:val="nil"/>
              <w:left w:val="nil"/>
              <w:bottom w:val="nil"/>
              <w:right w:val="nil"/>
            </w:tcBorders>
            <w:shd w:val="clear" w:color="auto" w:fill="FFFFFF"/>
          </w:tcPr>
          <w:p w14:paraId="57E5C700"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rPr>
              <w:t>5D(2), 9</w:t>
            </w:r>
          </w:p>
        </w:tc>
      </w:tr>
      <w:tr w:rsidR="00824ED7" w:rsidRPr="00D3651F" w14:paraId="31B9CC43" w14:textId="77777777" w:rsidTr="00934BAA">
        <w:trPr>
          <w:trHeight w:val="20"/>
          <w:jc w:val="center"/>
        </w:trPr>
        <w:tc>
          <w:tcPr>
            <w:tcW w:w="3350" w:type="dxa"/>
            <w:tcBorders>
              <w:top w:val="nil"/>
              <w:left w:val="nil"/>
              <w:bottom w:val="nil"/>
              <w:right w:val="nil"/>
            </w:tcBorders>
            <w:shd w:val="clear" w:color="auto" w:fill="FFFFFF"/>
          </w:tcPr>
          <w:p w14:paraId="7A111EDD" w14:textId="77777777" w:rsidR="00824ED7" w:rsidRPr="00D3651F" w:rsidRDefault="00824ED7" w:rsidP="00D3651F">
            <w:pPr>
              <w:shd w:val="clear" w:color="auto" w:fill="FFFFFF"/>
              <w:ind w:left="1008"/>
              <w:jc w:val="both"/>
              <w:rPr>
                <w:rFonts w:ascii="Times New Roman" w:hAnsi="Times New Roman" w:cs="Times New Roman"/>
                <w:sz w:val="22"/>
              </w:rPr>
            </w:pPr>
            <w:r w:rsidRPr="00D3651F">
              <w:rPr>
                <w:rFonts w:ascii="Times New Roman" w:hAnsi="Times New Roman" w:cs="Times New Roman"/>
                <w:sz w:val="22"/>
                <w:szCs w:val="18"/>
              </w:rPr>
              <w:t>war-caused injury</w:t>
            </w:r>
          </w:p>
        </w:tc>
        <w:tc>
          <w:tcPr>
            <w:tcW w:w="2486" w:type="dxa"/>
            <w:tcBorders>
              <w:top w:val="nil"/>
              <w:left w:val="nil"/>
              <w:bottom w:val="nil"/>
              <w:right w:val="nil"/>
            </w:tcBorders>
            <w:shd w:val="clear" w:color="auto" w:fill="FFFFFF"/>
          </w:tcPr>
          <w:p w14:paraId="7DDA108C" w14:textId="77777777" w:rsidR="00824ED7" w:rsidRPr="00D3651F" w:rsidRDefault="00824ED7" w:rsidP="00D3651F">
            <w:pPr>
              <w:shd w:val="clear" w:color="auto" w:fill="FFFFFF"/>
              <w:ind w:left="720"/>
              <w:jc w:val="both"/>
              <w:rPr>
                <w:rFonts w:ascii="Times New Roman" w:hAnsi="Times New Roman" w:cs="Times New Roman"/>
                <w:sz w:val="22"/>
              </w:rPr>
            </w:pPr>
            <w:r w:rsidRPr="00D3651F">
              <w:rPr>
                <w:rFonts w:ascii="Times New Roman" w:hAnsi="Times New Roman" w:cs="Times New Roman"/>
                <w:sz w:val="22"/>
                <w:szCs w:val="18"/>
              </w:rPr>
              <w:t>5D(2), 9</w:t>
            </w:r>
            <w:r w:rsidR="00D66366" w:rsidRPr="00D3651F">
              <w:rPr>
                <w:rFonts w:ascii="Times New Roman" w:hAnsi="Times New Roman" w:cs="Times New Roman"/>
                <w:sz w:val="22"/>
                <w:szCs w:val="18"/>
              </w:rPr>
              <w:t>”</w:t>
            </w:r>
            <w:r w:rsidRPr="00D3651F">
              <w:rPr>
                <w:rFonts w:ascii="Times New Roman" w:hAnsi="Times New Roman" w:cs="Times New Roman"/>
                <w:sz w:val="22"/>
                <w:szCs w:val="18"/>
              </w:rPr>
              <w:t>.</w:t>
            </w:r>
          </w:p>
        </w:tc>
      </w:tr>
    </w:tbl>
    <w:p w14:paraId="3FDDF47E"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 xml:space="preserve">Subsection 5C(1) (definition of </w:t>
      </w:r>
      <w:r w:rsidR="00D66366" w:rsidRPr="00D3651F">
        <w:rPr>
          <w:rFonts w:ascii="Times New Roman" w:hAnsi="Times New Roman" w:cs="Times New Roman"/>
          <w:b/>
          <w:bCs/>
          <w:sz w:val="22"/>
          <w:szCs w:val="24"/>
        </w:rPr>
        <w:t>“</w:t>
      </w:r>
      <w:proofErr w:type="spellStart"/>
      <w:r w:rsidRPr="00D3651F">
        <w:rPr>
          <w:rFonts w:ascii="Times New Roman" w:hAnsi="Times New Roman" w:cs="Times New Roman"/>
          <w:b/>
          <w:bCs/>
          <w:sz w:val="22"/>
          <w:szCs w:val="24"/>
        </w:rPr>
        <w:t>defence</w:t>
      </w:r>
      <w:proofErr w:type="spellEnd"/>
      <w:r w:rsidRPr="00D3651F">
        <w:rPr>
          <w:rFonts w:ascii="Times New Roman" w:hAnsi="Times New Roman" w:cs="Times New Roman"/>
          <w:b/>
          <w:bCs/>
          <w:sz w:val="22"/>
          <w:szCs w:val="24"/>
        </w:rPr>
        <w:t xml:space="preserve"> force established by an allied country</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w:t>
      </w:r>
    </w:p>
    <w:p w14:paraId="40F94A8F" w14:textId="77777777" w:rsidR="00824ED7" w:rsidRPr="00D3651F" w:rsidRDefault="00824ED7"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Add at the end:</w:t>
      </w:r>
    </w:p>
    <w:p w14:paraId="36AE200C" w14:textId="77777777" w:rsidR="00824ED7" w:rsidRPr="00D3651F" w:rsidRDefault="00D66366" w:rsidP="00D3651F">
      <w:pPr>
        <w:shd w:val="clear" w:color="auto" w:fill="FFFFFF"/>
        <w:spacing w:before="120"/>
        <w:ind w:left="739" w:hanging="730"/>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2: for an extended meaning of this term in relation to an allied veteran see subsection 5R(2).</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51104CDE"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Subsection 5C(3):</w:t>
      </w:r>
    </w:p>
    <w:p w14:paraId="7961B8B0" w14:textId="77777777" w:rsidR="00824ED7" w:rsidRPr="00D3651F" w:rsidRDefault="00824ED7"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Add at the end:</w:t>
      </w:r>
    </w:p>
    <w:p w14:paraId="34F72230" w14:textId="77777777" w:rsidR="00824ED7" w:rsidRPr="00D3651F" w:rsidRDefault="00D66366" w:rsidP="00D3651F">
      <w:pPr>
        <w:shd w:val="clear" w:color="auto" w:fill="FFFFFF"/>
        <w:spacing w:before="120"/>
        <w:ind w:left="576" w:hanging="571"/>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 xml:space="preserve">Note: for an extended meaning of the </w:t>
      </w:r>
      <w:r w:rsidRPr="00D3651F">
        <w:rPr>
          <w:rFonts w:ascii="Times New Roman" w:hAnsi="Times New Roman" w:cs="Times New Roman"/>
          <w:szCs w:val="18"/>
        </w:rPr>
        <w:t>‘</w:t>
      </w:r>
      <w:proofErr w:type="spellStart"/>
      <w:r w:rsidR="00824ED7" w:rsidRPr="00D3651F">
        <w:rPr>
          <w:rFonts w:ascii="Times New Roman" w:hAnsi="Times New Roman" w:cs="Times New Roman"/>
          <w:szCs w:val="18"/>
        </w:rPr>
        <w:t>defence</w:t>
      </w:r>
      <w:proofErr w:type="spellEnd"/>
      <w:r w:rsidR="00824ED7" w:rsidRPr="00D3651F">
        <w:rPr>
          <w:rFonts w:ascii="Times New Roman" w:hAnsi="Times New Roman" w:cs="Times New Roman"/>
          <w:szCs w:val="18"/>
        </w:rPr>
        <w:t xml:space="preserve"> force</w:t>
      </w:r>
      <w:r w:rsidRPr="00D3651F">
        <w:rPr>
          <w:rFonts w:ascii="Times New Roman" w:hAnsi="Times New Roman" w:cs="Times New Roman"/>
          <w:szCs w:val="18"/>
        </w:rPr>
        <w:t>’</w:t>
      </w:r>
      <w:r w:rsidR="00824ED7" w:rsidRPr="00D3651F">
        <w:rPr>
          <w:rFonts w:ascii="Times New Roman" w:hAnsi="Times New Roman" w:cs="Times New Roman"/>
          <w:szCs w:val="18"/>
        </w:rPr>
        <w:t xml:space="preserve"> of a government-in-exile in relation to an allied veteran see subsection 5R(2).</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07E754CC"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Subsection 5E(2):</w:t>
      </w:r>
    </w:p>
    <w:p w14:paraId="50ACC2EA"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Add at the end:</w:t>
      </w:r>
    </w:p>
    <w:p w14:paraId="0EBE7CAD" w14:textId="77777777" w:rsidR="00824ED7" w:rsidRPr="00D3651F" w:rsidRDefault="00D66366" w:rsidP="00D3651F">
      <w:pPr>
        <w:shd w:val="clear" w:color="auto" w:fill="FFFFFF"/>
        <w:spacing w:before="120"/>
        <w:ind w:left="773" w:hanging="768"/>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3: subsection</w:t>
      </w:r>
      <w:r w:rsidRPr="00D3651F">
        <w:rPr>
          <w:rFonts w:ascii="Times New Roman" w:hAnsi="Times New Roman" w:cs="Times New Roman"/>
          <w:szCs w:val="18"/>
        </w:rPr>
        <w:t xml:space="preserve"> </w:t>
      </w:r>
      <w:r w:rsidR="00824ED7" w:rsidRPr="00D3651F">
        <w:rPr>
          <w:rFonts w:ascii="Times New Roman" w:hAnsi="Times New Roman" w:cs="Times New Roman"/>
          <w:szCs w:val="18"/>
        </w:rPr>
        <w:t xml:space="preserve">5R(5) (determination in relation to </w:t>
      </w:r>
      <w:r w:rsidRPr="00D3651F">
        <w:rPr>
          <w:rFonts w:ascii="Times New Roman" w:hAnsi="Times New Roman" w:cs="Times New Roman"/>
          <w:szCs w:val="18"/>
        </w:rPr>
        <w:t>‘</w:t>
      </w:r>
      <w:r w:rsidR="00824ED7" w:rsidRPr="00D3651F">
        <w:rPr>
          <w:rFonts w:ascii="Times New Roman" w:hAnsi="Times New Roman" w:cs="Times New Roman"/>
          <w:szCs w:val="18"/>
        </w:rPr>
        <w:t>an illness separated couple</w:t>
      </w:r>
      <w:r w:rsidRPr="00D3651F">
        <w:rPr>
          <w:rFonts w:ascii="Times New Roman" w:hAnsi="Times New Roman" w:cs="Times New Roman"/>
          <w:szCs w:val="18"/>
        </w:rPr>
        <w:t>’</w:t>
      </w:r>
      <w:r w:rsidR="00824ED7" w:rsidRPr="00D3651F">
        <w:rPr>
          <w:rFonts w:ascii="Times New Roman" w:hAnsi="Times New Roman" w:cs="Times New Roman"/>
          <w:szCs w:val="18"/>
        </w:rPr>
        <w:t xml:space="preserve">) is a qualification to the definition of </w:t>
      </w:r>
      <w:r w:rsidRPr="00D3651F">
        <w:rPr>
          <w:rFonts w:ascii="Times New Roman" w:hAnsi="Times New Roman" w:cs="Times New Roman"/>
          <w:szCs w:val="18"/>
        </w:rPr>
        <w:t>‘</w:t>
      </w:r>
      <w:r w:rsidR="00824ED7" w:rsidRPr="00D3651F">
        <w:rPr>
          <w:rFonts w:ascii="Times New Roman" w:hAnsi="Times New Roman" w:cs="Times New Roman"/>
          <w:szCs w:val="18"/>
        </w:rPr>
        <w:t>a member of a couple</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3CC1C161" w14:textId="77777777" w:rsidR="00824ED7" w:rsidRPr="00D3651F" w:rsidRDefault="00824ED7" w:rsidP="00D3651F">
      <w:pPr>
        <w:shd w:val="clear" w:color="auto" w:fill="FFFFFF"/>
        <w:spacing w:before="120"/>
        <w:ind w:left="734" w:hanging="643"/>
        <w:jc w:val="both"/>
        <w:rPr>
          <w:rFonts w:ascii="Times New Roman" w:hAnsi="Times New Roman" w:cs="Times New Roman"/>
          <w:sz w:val="22"/>
        </w:rPr>
      </w:pPr>
      <w:r w:rsidRPr="00D3651F">
        <w:rPr>
          <w:rFonts w:ascii="Times New Roman" w:hAnsi="Times New Roman" w:cs="Times New Roman"/>
          <w:szCs w:val="18"/>
        </w:rPr>
        <w:t xml:space="preserve">Note 4: subsection 5R(6) (determination in relation to </w:t>
      </w:r>
      <w:r w:rsidR="00D66366" w:rsidRPr="00D3651F">
        <w:rPr>
          <w:rFonts w:ascii="Times New Roman" w:hAnsi="Times New Roman" w:cs="Times New Roman"/>
          <w:szCs w:val="18"/>
        </w:rPr>
        <w:t>‘</w:t>
      </w:r>
      <w:r w:rsidRPr="00D3651F">
        <w:rPr>
          <w:rFonts w:ascii="Times New Roman" w:hAnsi="Times New Roman" w:cs="Times New Roman"/>
          <w:szCs w:val="18"/>
        </w:rPr>
        <w:t>a respite care couple</w:t>
      </w:r>
      <w:r w:rsidR="00D66366" w:rsidRPr="00D3651F">
        <w:rPr>
          <w:rFonts w:ascii="Times New Roman" w:hAnsi="Times New Roman" w:cs="Times New Roman"/>
          <w:szCs w:val="18"/>
        </w:rPr>
        <w:t>’</w:t>
      </w:r>
      <w:r w:rsidRPr="00D3651F">
        <w:rPr>
          <w:rFonts w:ascii="Times New Roman" w:hAnsi="Times New Roman" w:cs="Times New Roman"/>
          <w:szCs w:val="18"/>
        </w:rPr>
        <w:t xml:space="preserve">) is a qualification to the definition of </w:t>
      </w:r>
      <w:r w:rsidR="00D66366" w:rsidRPr="00D3651F">
        <w:rPr>
          <w:rFonts w:ascii="Times New Roman" w:hAnsi="Times New Roman" w:cs="Times New Roman"/>
          <w:szCs w:val="18"/>
        </w:rPr>
        <w:t>‘</w:t>
      </w:r>
      <w:r w:rsidRPr="00D3651F">
        <w:rPr>
          <w:rFonts w:ascii="Times New Roman" w:hAnsi="Times New Roman" w:cs="Times New Roman"/>
          <w:szCs w:val="18"/>
        </w:rPr>
        <w:t>a member of a couple</w:t>
      </w:r>
      <w:r w:rsidR="00D66366" w:rsidRPr="00D3651F">
        <w:rPr>
          <w:rFonts w:ascii="Times New Roman" w:hAnsi="Times New Roman" w:cs="Times New Roman"/>
          <w:szCs w:val="18"/>
        </w:rPr>
        <w:t>’</w:t>
      </w:r>
      <w:r w:rsidRPr="00D3651F">
        <w:rPr>
          <w:rFonts w:ascii="Times New Roman" w:hAnsi="Times New Roman" w:cs="Times New Roman"/>
          <w:szCs w:val="18"/>
        </w:rPr>
        <w:t>.</w:t>
      </w:r>
      <w:r w:rsidR="00D66366" w:rsidRPr="00D3651F">
        <w:rPr>
          <w:rFonts w:ascii="Times New Roman" w:hAnsi="Times New Roman" w:cs="Times New Roman"/>
          <w:szCs w:val="18"/>
        </w:rPr>
        <w:t>”</w:t>
      </w:r>
      <w:r w:rsidRPr="00D3651F">
        <w:rPr>
          <w:rFonts w:ascii="Times New Roman" w:hAnsi="Times New Roman" w:cs="Times New Roman"/>
          <w:szCs w:val="18"/>
        </w:rPr>
        <w:t>.</w:t>
      </w:r>
    </w:p>
    <w:p w14:paraId="7024797B"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Paragraph 5F(5)(c):</w:t>
      </w:r>
    </w:p>
    <w:p w14:paraId="42555C51" w14:textId="77777777" w:rsidR="00824ED7" w:rsidRPr="00D3651F" w:rsidRDefault="00824ED7" w:rsidP="00D3651F">
      <w:pPr>
        <w:shd w:val="clear" w:color="auto" w:fill="FFFFFF"/>
        <w:spacing w:before="120"/>
        <w:ind w:left="331"/>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an unemployment benefit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a </w:t>
      </w:r>
      <w:proofErr w:type="spellStart"/>
      <w:r w:rsidRPr="00D3651F">
        <w:rPr>
          <w:rFonts w:ascii="Times New Roman" w:hAnsi="Times New Roman" w:cs="Times New Roman"/>
          <w:sz w:val="22"/>
          <w:szCs w:val="24"/>
        </w:rPr>
        <w:t>newstart</w:t>
      </w:r>
      <w:proofErr w:type="spellEnd"/>
      <w:r w:rsidRPr="00D3651F">
        <w:rPr>
          <w:rFonts w:ascii="Times New Roman" w:hAnsi="Times New Roman" w:cs="Times New Roman"/>
          <w:sz w:val="22"/>
          <w:szCs w:val="24"/>
        </w:rPr>
        <w:t xml:space="preserve"> allowance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FC37A59"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After paragraph 5H(8)(p):</w:t>
      </w:r>
    </w:p>
    <w:p w14:paraId="693989E3" w14:textId="77777777" w:rsidR="00824ED7" w:rsidRPr="00D3651F" w:rsidRDefault="00824ED7"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Insert:</w:t>
      </w:r>
    </w:p>
    <w:p w14:paraId="5F6BB656" w14:textId="77777777" w:rsidR="00824ED7" w:rsidRPr="00D3651F" w:rsidRDefault="00D66366" w:rsidP="00D3651F">
      <w:pPr>
        <w:shd w:val="clear" w:color="auto" w:fill="FFFFFF"/>
        <w:spacing w:before="120"/>
        <w:ind w:left="59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(pa) if:</w:t>
      </w:r>
    </w:p>
    <w:p w14:paraId="423ED829" w14:textId="77777777" w:rsidR="00824ED7" w:rsidRPr="00D3651F" w:rsidRDefault="00824ED7" w:rsidP="00D3651F">
      <w:pPr>
        <w:shd w:val="clear" w:color="auto" w:fill="FFFFFF"/>
        <w:spacing w:before="120"/>
        <w:ind w:left="1656" w:hanging="341"/>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the person owes money under a mortgage or other arrangement; and</w:t>
      </w:r>
    </w:p>
    <w:p w14:paraId="7FF76B57" w14:textId="77777777" w:rsidR="00824ED7" w:rsidRPr="00D3651F" w:rsidRDefault="00824ED7" w:rsidP="00D3651F">
      <w:pPr>
        <w:shd w:val="clear" w:color="auto" w:fill="FFFFFF"/>
        <w:spacing w:before="120"/>
        <w:ind w:left="1651" w:hanging="413"/>
        <w:jc w:val="both"/>
        <w:rPr>
          <w:rFonts w:ascii="Times New Roman" w:hAnsi="Times New Roman" w:cs="Times New Roman"/>
          <w:sz w:val="22"/>
        </w:rPr>
      </w:pPr>
      <w:r w:rsidRPr="00D3651F">
        <w:rPr>
          <w:rFonts w:ascii="Times New Roman" w:hAnsi="Times New Roman" w:cs="Times New Roman"/>
          <w:sz w:val="22"/>
          <w:szCs w:val="24"/>
        </w:rPr>
        <w:t>(ii) the person has insurance which requires the insurer to make payments to the creditor when the person is unemployed or ill or in other specified circumstances; and</w:t>
      </w:r>
    </w:p>
    <w:p w14:paraId="51DDEFA0" w14:textId="77777777" w:rsidR="00824ED7" w:rsidRPr="00D3651F" w:rsidRDefault="00824ED7" w:rsidP="00D3651F">
      <w:pPr>
        <w:shd w:val="clear" w:color="auto" w:fill="FFFFFF"/>
        <w:spacing w:before="120"/>
        <w:ind w:left="1176"/>
        <w:jc w:val="both"/>
        <w:rPr>
          <w:rFonts w:ascii="Times New Roman" w:hAnsi="Times New Roman" w:cs="Times New Roman"/>
          <w:sz w:val="22"/>
        </w:rPr>
      </w:pPr>
      <w:r w:rsidRPr="00D3651F">
        <w:rPr>
          <w:rFonts w:ascii="Times New Roman" w:hAnsi="Times New Roman" w:cs="Times New Roman"/>
          <w:sz w:val="22"/>
          <w:szCs w:val="24"/>
        </w:rPr>
        <w:t>(iii) payments are made to the creditor under the insurance;</w:t>
      </w:r>
    </w:p>
    <w:p w14:paraId="4A3EB341"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SCHEDULE—</w:t>
      </w:r>
      <w:r w:rsidR="00824ED7" w:rsidRPr="00D3651F">
        <w:rPr>
          <w:rFonts w:ascii="Times New Roman" w:hAnsi="Times New Roman" w:cs="Times New Roman"/>
          <w:sz w:val="22"/>
          <w:szCs w:val="24"/>
        </w:rPr>
        <w:t>continued</w:t>
      </w:r>
    </w:p>
    <w:p w14:paraId="626F8E31" w14:textId="77777777" w:rsidR="00824ED7" w:rsidRPr="00D3651F" w:rsidRDefault="00824ED7" w:rsidP="00D3651F">
      <w:pPr>
        <w:shd w:val="clear" w:color="auto" w:fill="FFFFFF"/>
        <w:spacing w:before="120"/>
        <w:ind w:left="1003"/>
        <w:jc w:val="both"/>
        <w:rPr>
          <w:rFonts w:ascii="Times New Roman" w:hAnsi="Times New Roman" w:cs="Times New Roman"/>
          <w:sz w:val="22"/>
        </w:rPr>
      </w:pPr>
      <w:r w:rsidRPr="00D3651F">
        <w:rPr>
          <w:rFonts w:ascii="Times New Roman" w:hAnsi="Times New Roman" w:cs="Times New Roman"/>
          <w:sz w:val="22"/>
          <w:szCs w:val="24"/>
        </w:rPr>
        <w:t>a payment so made;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CAED5E0"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Paragraph 5H(8)(q):</w:t>
      </w:r>
    </w:p>
    <w:p w14:paraId="0A4FD7AF" w14:textId="77777777" w:rsidR="00824ED7" w:rsidRPr="00D3651F" w:rsidRDefault="00824ED7"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Add at the end:</w:t>
      </w:r>
    </w:p>
    <w:p w14:paraId="3411F7DE" w14:textId="77777777" w:rsidR="00824ED7" w:rsidRPr="00D3651F" w:rsidRDefault="00D66366" w:rsidP="00D3651F">
      <w:pPr>
        <w:shd w:val="clear" w:color="auto" w:fill="FFFFFF"/>
        <w:spacing w:before="120"/>
        <w:ind w:left="586" w:hanging="581"/>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these payments are to be disregarded in calculating the value of a person</w:t>
      </w:r>
      <w:r w:rsidRPr="00D3651F">
        <w:rPr>
          <w:rFonts w:ascii="Times New Roman" w:hAnsi="Times New Roman" w:cs="Times New Roman"/>
          <w:szCs w:val="18"/>
        </w:rPr>
        <w:t>’</w:t>
      </w:r>
      <w:r w:rsidR="00824ED7" w:rsidRPr="00D3651F">
        <w:rPr>
          <w:rFonts w:ascii="Times New Roman" w:hAnsi="Times New Roman" w:cs="Times New Roman"/>
          <w:szCs w:val="18"/>
        </w:rPr>
        <w:t>s assets (see paragraph 52(1)(o)).</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305EC855"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Subparagraph 5H(8)(v)(</w:t>
      </w:r>
      <w:proofErr w:type="spellStart"/>
      <w:r w:rsidRPr="00D3651F">
        <w:rPr>
          <w:rFonts w:ascii="Times New Roman" w:hAnsi="Times New Roman" w:cs="Times New Roman"/>
          <w:b/>
          <w:bCs/>
          <w:sz w:val="22"/>
          <w:szCs w:val="24"/>
        </w:rPr>
        <w:t>i</w:t>
      </w:r>
      <w:proofErr w:type="spellEnd"/>
      <w:r w:rsidRPr="00D3651F">
        <w:rPr>
          <w:rFonts w:ascii="Times New Roman" w:hAnsi="Times New Roman" w:cs="Times New Roman"/>
          <w:b/>
          <w:bCs/>
          <w:sz w:val="22"/>
          <w:szCs w:val="24"/>
        </w:rPr>
        <w:t>):</w:t>
      </w:r>
    </w:p>
    <w:p w14:paraId="3F381FB3"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unemployment benefit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newstart</w:t>
      </w:r>
      <w:proofErr w:type="spellEnd"/>
      <w:r w:rsidRPr="00D3651F">
        <w:rPr>
          <w:rFonts w:ascii="Times New Roman" w:hAnsi="Times New Roman" w:cs="Times New Roman"/>
          <w:sz w:val="22"/>
          <w:szCs w:val="24"/>
        </w:rPr>
        <w:t xml:space="preserve"> allowance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724E00E"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 xml:space="preserve">Subsection 5J(1) (definition of </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superannuation fund</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w:t>
      </w:r>
    </w:p>
    <w:p w14:paraId="0CB4649D"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ia</w:t>
      </w:r>
      <w:proofErr w:type="spellEnd"/>
      <w:r w:rsidRPr="00D3651F">
        <w:rPr>
          <w:rFonts w:ascii="Times New Roman" w:hAnsi="Times New Roman" w:cs="Times New Roman"/>
          <w:sz w:val="22"/>
          <w:szCs w:val="24"/>
        </w:rPr>
        <w: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(a)(</w:t>
      </w:r>
      <w:proofErr w:type="spellStart"/>
      <w:r w:rsidRPr="00D3651F">
        <w:rPr>
          <w:rFonts w:ascii="Times New Roman" w:hAnsi="Times New Roman" w:cs="Times New Roman"/>
          <w:sz w:val="22"/>
          <w:szCs w:val="24"/>
        </w:rPr>
        <w:t>ia</w:t>
      </w:r>
      <w:proofErr w:type="spellEnd"/>
      <w:r w:rsidRPr="00D3651F">
        <w:rPr>
          <w:rFonts w:ascii="Times New Roman" w:hAnsi="Times New Roman" w:cs="Times New Roman"/>
          <w:sz w:val="22"/>
          <w:szCs w:val="24"/>
        </w:rPr>
        <w: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F84813F"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 xml:space="preserve">Subsection 5N(1) (definition of </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rent</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w:t>
      </w:r>
    </w:p>
    <w:p w14:paraId="195F4028"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subsection (2)</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subsections (2), (3) and (4)</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62CF227"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 xml:space="preserve">Subsection 5Q(1) (paragraph (h) of the definition of </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social security pension</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w:t>
      </w:r>
    </w:p>
    <w:p w14:paraId="3552C824" w14:textId="77777777" w:rsidR="00824ED7" w:rsidRPr="00D3651F" w:rsidRDefault="00824ED7" w:rsidP="00D3651F">
      <w:pPr>
        <w:shd w:val="clear" w:color="auto" w:fill="FFFFFF"/>
        <w:spacing w:before="120"/>
        <w:ind w:left="269"/>
        <w:jc w:val="both"/>
        <w:rPr>
          <w:rFonts w:ascii="Times New Roman" w:hAnsi="Times New Roman" w:cs="Times New Roman"/>
          <w:sz w:val="22"/>
        </w:rPr>
      </w:pPr>
      <w:r w:rsidRPr="00D3651F">
        <w:rPr>
          <w:rFonts w:ascii="Times New Roman" w:hAnsi="Times New Roman" w:cs="Times New Roman"/>
          <w:sz w:val="22"/>
          <w:szCs w:val="24"/>
        </w:rPr>
        <w:t>Omit the paragraph, substitute:</w:t>
      </w:r>
    </w:p>
    <w:p w14:paraId="43D4DE3A" w14:textId="77777777" w:rsidR="00824ED7" w:rsidRPr="00D3651F" w:rsidRDefault="00D66366" w:rsidP="00D3651F">
      <w:pPr>
        <w:shd w:val="clear" w:color="auto" w:fill="FFFFFF"/>
        <w:spacing w:before="120"/>
        <w:ind w:left="269"/>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(h) special needs pension under Part 2.16;</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585E260B"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Subsection 36A(1):</w:t>
      </w:r>
    </w:p>
    <w:p w14:paraId="2EE65F12"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Add at the end:</w:t>
      </w:r>
    </w:p>
    <w:p w14:paraId="56D9FEAB" w14:textId="77777777" w:rsidR="00824ED7" w:rsidRPr="00D3651F" w:rsidRDefault="00D66366" w:rsidP="00D3651F">
      <w:pPr>
        <w:shd w:val="clear" w:color="auto" w:fill="FFFFFF"/>
        <w:spacing w:before="120"/>
        <w:ind w:left="1229" w:hanging="96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or (d) the pension is cancelled or suspended (see sections 56E, 56EA, 56J and 56K); or</w:t>
      </w:r>
    </w:p>
    <w:p w14:paraId="040BCAC1" w14:textId="77777777" w:rsidR="00824ED7" w:rsidRPr="00D3651F" w:rsidRDefault="00824ED7" w:rsidP="00D3651F">
      <w:pPr>
        <w:shd w:val="clear" w:color="auto" w:fill="FFFFFF"/>
        <w:spacing w:before="120"/>
        <w:ind w:left="1214" w:hanging="365"/>
        <w:jc w:val="both"/>
        <w:rPr>
          <w:rFonts w:ascii="Times New Roman" w:hAnsi="Times New Roman" w:cs="Times New Roman"/>
          <w:sz w:val="22"/>
        </w:rPr>
      </w:pPr>
      <w:r w:rsidRPr="00D3651F">
        <w:rPr>
          <w:rFonts w:ascii="Times New Roman" w:hAnsi="Times New Roman" w:cs="Times New Roman"/>
          <w:sz w:val="22"/>
          <w:szCs w:val="24"/>
        </w:rPr>
        <w:t>(e) the person has not provided a tax file number for the person or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 (see section 128A).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36DFF6A"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Section 36C (Note):</w:t>
      </w:r>
    </w:p>
    <w:p w14:paraId="3DEC7347"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 xml:space="preserve">Add at the end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and </w:t>
      </w:r>
      <w:proofErr w:type="spellStart"/>
      <w:r w:rsidRPr="00D3651F">
        <w:rPr>
          <w:rFonts w:ascii="Times New Roman" w:hAnsi="Times New Roman" w:cs="Times New Roman"/>
          <w:sz w:val="22"/>
          <w:szCs w:val="24"/>
        </w:rPr>
        <w:t>newstart</w:t>
      </w:r>
      <w:proofErr w:type="spellEnd"/>
      <w:r w:rsidRPr="00D3651F">
        <w:rPr>
          <w:rFonts w:ascii="Times New Roman" w:hAnsi="Times New Roman" w:cs="Times New Roman"/>
          <w:sz w:val="22"/>
          <w:szCs w:val="24"/>
        </w:rPr>
        <w:t xml:space="preserve"> allowance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30F489B"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Subsection 37A(1):</w:t>
      </w:r>
    </w:p>
    <w:p w14:paraId="6C6125AB"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Add at the end:</w:t>
      </w:r>
    </w:p>
    <w:p w14:paraId="65EEF646" w14:textId="77777777" w:rsidR="00824ED7" w:rsidRPr="00D3651F" w:rsidRDefault="00D66366" w:rsidP="00D3651F">
      <w:pPr>
        <w:shd w:val="clear" w:color="auto" w:fill="FFFFFF"/>
        <w:spacing w:before="120"/>
        <w:ind w:left="1224" w:hanging="96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or (d) the pension is cancelled or suspended (see sections 56E, 56EA, 56J and 56K); or</w:t>
      </w:r>
    </w:p>
    <w:p w14:paraId="1B6ABDAA" w14:textId="77777777" w:rsidR="00824ED7" w:rsidRPr="00D3651F" w:rsidRDefault="00824ED7" w:rsidP="00D3651F">
      <w:pPr>
        <w:shd w:val="clear" w:color="auto" w:fill="FFFFFF"/>
        <w:spacing w:before="120"/>
        <w:ind w:left="1214" w:hanging="365"/>
        <w:jc w:val="both"/>
        <w:rPr>
          <w:rFonts w:ascii="Times New Roman" w:hAnsi="Times New Roman" w:cs="Times New Roman"/>
          <w:sz w:val="22"/>
        </w:rPr>
      </w:pPr>
      <w:r w:rsidRPr="00D3651F">
        <w:rPr>
          <w:rFonts w:ascii="Times New Roman" w:hAnsi="Times New Roman" w:cs="Times New Roman"/>
          <w:sz w:val="22"/>
          <w:szCs w:val="24"/>
        </w:rPr>
        <w:t>(e) the person has not provided a tax file number for the person or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 (see section 128A).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8FADB40"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Section 37C (Note):</w:t>
      </w:r>
    </w:p>
    <w:p w14:paraId="7ABA24CD"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 xml:space="preserve">Add at the end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and </w:t>
      </w:r>
      <w:proofErr w:type="spellStart"/>
      <w:r w:rsidRPr="00D3651F">
        <w:rPr>
          <w:rFonts w:ascii="Times New Roman" w:hAnsi="Times New Roman" w:cs="Times New Roman"/>
          <w:sz w:val="22"/>
          <w:szCs w:val="24"/>
        </w:rPr>
        <w:t>newstart</w:t>
      </w:r>
      <w:proofErr w:type="spellEnd"/>
      <w:r w:rsidRPr="00D3651F">
        <w:rPr>
          <w:rFonts w:ascii="Times New Roman" w:hAnsi="Times New Roman" w:cs="Times New Roman"/>
          <w:sz w:val="22"/>
          <w:szCs w:val="24"/>
        </w:rPr>
        <w:t xml:space="preserve"> allowance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222C4A8"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Subsection 38A(1):</w:t>
      </w:r>
    </w:p>
    <w:p w14:paraId="1ADF485C"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Add at the end:</w:t>
      </w:r>
    </w:p>
    <w:p w14:paraId="02E7B769" w14:textId="77777777" w:rsidR="00824ED7" w:rsidRPr="00D3651F" w:rsidRDefault="00D66366" w:rsidP="00D3651F">
      <w:pPr>
        <w:shd w:val="clear" w:color="auto" w:fill="FFFFFF"/>
        <w:spacing w:before="120"/>
        <w:ind w:left="1224" w:hanging="96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or (d) the pension is cancelled or suspended (see sections 56E, 56EA, 56J and 56K); or</w:t>
      </w:r>
    </w:p>
    <w:p w14:paraId="0E73DD49"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SCHEDULE—</w:t>
      </w:r>
      <w:r w:rsidR="00824ED7" w:rsidRPr="00D3651F">
        <w:rPr>
          <w:rFonts w:ascii="Times New Roman" w:hAnsi="Times New Roman" w:cs="Times New Roman"/>
          <w:sz w:val="22"/>
          <w:szCs w:val="24"/>
        </w:rPr>
        <w:t>continued</w:t>
      </w:r>
    </w:p>
    <w:p w14:paraId="0DFCFE76" w14:textId="77777777" w:rsidR="00824ED7" w:rsidRPr="00D3651F" w:rsidRDefault="00824ED7" w:rsidP="00D3651F">
      <w:pPr>
        <w:shd w:val="clear" w:color="auto" w:fill="FFFFFF"/>
        <w:tabs>
          <w:tab w:val="left" w:pos="1195"/>
        </w:tabs>
        <w:spacing w:before="120"/>
        <w:ind w:left="1195" w:hanging="374"/>
        <w:jc w:val="both"/>
        <w:rPr>
          <w:rFonts w:ascii="Times New Roman" w:hAnsi="Times New Roman" w:cs="Times New Roman"/>
          <w:sz w:val="22"/>
        </w:rPr>
      </w:pPr>
      <w:r w:rsidRPr="00D3651F">
        <w:rPr>
          <w:rFonts w:ascii="Times New Roman" w:hAnsi="Times New Roman" w:cs="Times New Roman"/>
          <w:sz w:val="22"/>
          <w:szCs w:val="24"/>
        </w:rPr>
        <w:t>(e)</w:t>
      </w:r>
      <w:r w:rsidRPr="00D3651F">
        <w:rPr>
          <w:rFonts w:ascii="Times New Roman" w:hAnsi="Times New Roman" w:cs="Times New Roman"/>
          <w:sz w:val="22"/>
          <w:szCs w:val="24"/>
        </w:rPr>
        <w:tab/>
        <w:t>the person has not provided a tax file number for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person or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 (see section 128A).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DBA9D2E"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Section 38C(1) (Note):</w:t>
      </w:r>
    </w:p>
    <w:p w14:paraId="3B2CBCE9" w14:textId="77777777" w:rsidR="00824ED7" w:rsidRPr="00D3651F" w:rsidRDefault="00824ED7" w:rsidP="00D3651F">
      <w:pPr>
        <w:shd w:val="clear" w:color="auto" w:fill="FFFFFF"/>
        <w:spacing w:before="120"/>
        <w:ind w:left="336"/>
        <w:jc w:val="both"/>
        <w:rPr>
          <w:rFonts w:ascii="Times New Roman" w:hAnsi="Times New Roman" w:cs="Times New Roman"/>
          <w:sz w:val="22"/>
        </w:rPr>
      </w:pPr>
      <w:r w:rsidRPr="00D3651F">
        <w:rPr>
          <w:rFonts w:ascii="Times New Roman" w:hAnsi="Times New Roman" w:cs="Times New Roman"/>
          <w:sz w:val="22"/>
          <w:szCs w:val="24"/>
        </w:rPr>
        <w:t xml:space="preserve">Add at the end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and </w:t>
      </w:r>
      <w:proofErr w:type="spellStart"/>
      <w:r w:rsidRPr="00D3651F">
        <w:rPr>
          <w:rFonts w:ascii="Times New Roman" w:hAnsi="Times New Roman" w:cs="Times New Roman"/>
          <w:sz w:val="22"/>
          <w:szCs w:val="24"/>
        </w:rPr>
        <w:t>newstart</w:t>
      </w:r>
      <w:proofErr w:type="spellEnd"/>
      <w:r w:rsidRPr="00D3651F">
        <w:rPr>
          <w:rFonts w:ascii="Times New Roman" w:hAnsi="Times New Roman" w:cs="Times New Roman"/>
          <w:sz w:val="22"/>
          <w:szCs w:val="24"/>
        </w:rPr>
        <w:t xml:space="preserve"> allowance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E581042"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Subsection 38P(1):</w:t>
      </w:r>
    </w:p>
    <w:p w14:paraId="5374971B" w14:textId="77777777" w:rsidR="00824ED7" w:rsidRPr="00D3651F" w:rsidRDefault="00824ED7" w:rsidP="00D3651F">
      <w:pPr>
        <w:shd w:val="clear" w:color="auto" w:fill="FFFFFF"/>
        <w:tabs>
          <w:tab w:val="left" w:pos="778"/>
        </w:tabs>
        <w:spacing w:before="120"/>
        <w:ind w:left="379"/>
        <w:jc w:val="both"/>
        <w:rPr>
          <w:rFonts w:ascii="Times New Roman" w:hAnsi="Times New Roman" w:cs="Times New Roman"/>
          <w:sz w:val="22"/>
        </w:rPr>
      </w:pPr>
      <w:r w:rsidRPr="00D3651F">
        <w:rPr>
          <w:rFonts w:ascii="Times New Roman" w:hAnsi="Times New Roman" w:cs="Times New Roman"/>
          <w:sz w:val="22"/>
          <w:szCs w:val="24"/>
        </w:rPr>
        <w:t>(a)</w:t>
      </w:r>
      <w:r w:rsidRPr="00D3651F">
        <w:rPr>
          <w:rFonts w:ascii="Times New Roman" w:hAnsi="Times New Roman" w:cs="Times New Roman"/>
          <w:sz w:val="22"/>
          <w:szCs w:val="24"/>
        </w:rPr>
        <w:tab/>
        <w:t>Before Note 1 insert:</w:t>
      </w:r>
    </w:p>
    <w:p w14:paraId="3AD5CC90" w14:textId="77777777" w:rsidR="00824ED7" w:rsidRPr="00D3651F" w:rsidRDefault="00D66366" w:rsidP="00D3651F">
      <w:pPr>
        <w:shd w:val="clear" w:color="auto" w:fill="FFFFFF"/>
        <w:spacing w:before="120"/>
        <w:ind w:left="1594" w:hanging="715"/>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1: this subsection refers to a person who is receiving a partner service pension from Veterans</w:t>
      </w:r>
      <w:r w:rsidRPr="00D3651F">
        <w:rPr>
          <w:rFonts w:ascii="Times New Roman" w:hAnsi="Times New Roman" w:cs="Times New Roman"/>
          <w:szCs w:val="18"/>
        </w:rPr>
        <w:t>’</w:t>
      </w:r>
      <w:r w:rsidR="00824ED7" w:rsidRPr="00D3651F">
        <w:rPr>
          <w:rFonts w:ascii="Times New Roman" w:hAnsi="Times New Roman" w:cs="Times New Roman"/>
          <w:szCs w:val="18"/>
        </w:rPr>
        <w:t xml:space="preserve"> Affairs and the person</w:t>
      </w:r>
      <w:r w:rsidRPr="00D3651F">
        <w:rPr>
          <w:rFonts w:ascii="Times New Roman" w:hAnsi="Times New Roman" w:cs="Times New Roman"/>
          <w:szCs w:val="18"/>
        </w:rPr>
        <w:t>’</w:t>
      </w:r>
      <w:r w:rsidR="00824ED7" w:rsidRPr="00D3651F">
        <w:rPr>
          <w:rFonts w:ascii="Times New Roman" w:hAnsi="Times New Roman" w:cs="Times New Roman"/>
          <w:szCs w:val="18"/>
        </w:rPr>
        <w:t>s partner who dies.</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37157D6A" w14:textId="77777777" w:rsidR="00824ED7" w:rsidRPr="00D3651F" w:rsidRDefault="00824ED7" w:rsidP="00D3651F">
      <w:pPr>
        <w:numPr>
          <w:ilvl w:val="0"/>
          <w:numId w:val="116"/>
        </w:numPr>
        <w:shd w:val="clear" w:color="auto" w:fill="FFFFFF"/>
        <w:tabs>
          <w:tab w:val="left" w:pos="778"/>
        </w:tabs>
        <w:spacing w:before="120"/>
        <w:ind w:left="379"/>
        <w:jc w:val="both"/>
        <w:rPr>
          <w:rFonts w:ascii="Times New Roman" w:hAnsi="Times New Roman" w:cs="Times New Roman"/>
          <w:sz w:val="22"/>
          <w:szCs w:val="24"/>
        </w:rPr>
      </w:pPr>
      <w:r w:rsidRPr="00D3651F">
        <w:rPr>
          <w:rFonts w:ascii="Times New Roman" w:hAnsi="Times New Roman" w:cs="Times New Roman"/>
          <w:sz w:val="22"/>
          <w:szCs w:val="24"/>
        </w:rPr>
        <w:t>Renumber Note 1 as Note 2.</w:t>
      </w:r>
    </w:p>
    <w:p w14:paraId="4E7921D3" w14:textId="77777777" w:rsidR="00824ED7" w:rsidRPr="00D3651F" w:rsidRDefault="00824ED7" w:rsidP="00D3651F">
      <w:pPr>
        <w:numPr>
          <w:ilvl w:val="0"/>
          <w:numId w:val="116"/>
        </w:numPr>
        <w:shd w:val="clear" w:color="auto" w:fill="FFFFFF"/>
        <w:tabs>
          <w:tab w:val="left" w:pos="778"/>
        </w:tabs>
        <w:spacing w:before="120"/>
        <w:ind w:left="379"/>
        <w:jc w:val="both"/>
        <w:rPr>
          <w:rFonts w:ascii="Times New Roman" w:hAnsi="Times New Roman" w:cs="Times New Roman"/>
          <w:sz w:val="22"/>
          <w:szCs w:val="24"/>
        </w:rPr>
      </w:pPr>
      <w:r w:rsidRPr="00D3651F">
        <w:rPr>
          <w:rFonts w:ascii="Times New Roman" w:hAnsi="Times New Roman" w:cs="Times New Roman"/>
          <w:sz w:val="22"/>
          <w:szCs w:val="24"/>
        </w:rPr>
        <w:t>Renumber Note 2 as Note 3.</w:t>
      </w:r>
    </w:p>
    <w:p w14:paraId="18137F16" w14:textId="77777777" w:rsidR="00824ED7" w:rsidRPr="00D3651F" w:rsidRDefault="00824ED7" w:rsidP="00D3651F">
      <w:pPr>
        <w:numPr>
          <w:ilvl w:val="0"/>
          <w:numId w:val="116"/>
        </w:numPr>
        <w:shd w:val="clear" w:color="auto" w:fill="FFFFFF"/>
        <w:tabs>
          <w:tab w:val="left" w:pos="778"/>
        </w:tabs>
        <w:spacing w:before="120"/>
        <w:ind w:left="379"/>
        <w:jc w:val="both"/>
        <w:rPr>
          <w:rFonts w:ascii="Times New Roman" w:hAnsi="Times New Roman" w:cs="Times New Roman"/>
          <w:sz w:val="22"/>
          <w:szCs w:val="24"/>
        </w:rPr>
      </w:pPr>
      <w:r w:rsidRPr="00D3651F">
        <w:rPr>
          <w:rFonts w:ascii="Times New Roman" w:hAnsi="Times New Roman" w:cs="Times New Roman"/>
          <w:sz w:val="22"/>
          <w:szCs w:val="24"/>
        </w:rPr>
        <w:t>Renumber Note 3 as Note 4.</w:t>
      </w:r>
    </w:p>
    <w:p w14:paraId="3EFF23E4" w14:textId="77777777" w:rsidR="00824ED7" w:rsidRPr="00D3651F" w:rsidRDefault="00824ED7" w:rsidP="00D3651F">
      <w:pPr>
        <w:numPr>
          <w:ilvl w:val="0"/>
          <w:numId w:val="116"/>
        </w:numPr>
        <w:shd w:val="clear" w:color="auto" w:fill="FFFFFF"/>
        <w:tabs>
          <w:tab w:val="left" w:pos="778"/>
        </w:tabs>
        <w:spacing w:before="120"/>
        <w:ind w:left="379"/>
        <w:jc w:val="both"/>
        <w:rPr>
          <w:rFonts w:ascii="Times New Roman" w:hAnsi="Times New Roman" w:cs="Times New Roman"/>
          <w:sz w:val="22"/>
          <w:szCs w:val="24"/>
        </w:rPr>
      </w:pPr>
      <w:r w:rsidRPr="00D3651F">
        <w:rPr>
          <w:rFonts w:ascii="Times New Roman" w:hAnsi="Times New Roman" w:cs="Times New Roman"/>
          <w:sz w:val="22"/>
          <w:szCs w:val="24"/>
        </w:rPr>
        <w:t>Renumber Note 4 as Note 5.</w:t>
      </w:r>
    </w:p>
    <w:p w14:paraId="5D10C4CF"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Subsection 38Q(2):</w:t>
      </w:r>
    </w:p>
    <w:p w14:paraId="675B1103" w14:textId="77777777" w:rsidR="00824ED7" w:rsidRPr="00D3651F" w:rsidRDefault="00824ED7" w:rsidP="00D3651F">
      <w:pPr>
        <w:shd w:val="clear" w:color="auto" w:fill="FFFFFF"/>
        <w:spacing w:before="120"/>
        <w:ind w:left="336"/>
        <w:jc w:val="both"/>
        <w:rPr>
          <w:rFonts w:ascii="Times New Roman" w:hAnsi="Times New Roman" w:cs="Times New Roman"/>
          <w:sz w:val="22"/>
        </w:rPr>
      </w:pPr>
      <w:r w:rsidRPr="00D3651F">
        <w:rPr>
          <w:rFonts w:ascii="Times New Roman" w:hAnsi="Times New Roman" w:cs="Times New Roman"/>
          <w:sz w:val="22"/>
          <w:szCs w:val="24"/>
        </w:rPr>
        <w:t>Omit the subsection.</w:t>
      </w:r>
    </w:p>
    <w:p w14:paraId="2BA89BCC"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Subsection 38R(2):</w:t>
      </w:r>
    </w:p>
    <w:p w14:paraId="7E6DB6AD" w14:textId="77777777" w:rsidR="00824ED7" w:rsidRPr="00D3651F" w:rsidRDefault="00824ED7" w:rsidP="00D3651F">
      <w:pPr>
        <w:shd w:val="clear" w:color="auto" w:fill="FFFFFF"/>
        <w:spacing w:before="120"/>
        <w:ind w:left="336"/>
        <w:jc w:val="both"/>
        <w:rPr>
          <w:rFonts w:ascii="Times New Roman" w:hAnsi="Times New Roman" w:cs="Times New Roman"/>
          <w:sz w:val="22"/>
        </w:rPr>
      </w:pPr>
      <w:r w:rsidRPr="00D3651F">
        <w:rPr>
          <w:rFonts w:ascii="Times New Roman" w:hAnsi="Times New Roman" w:cs="Times New Roman"/>
          <w:sz w:val="22"/>
          <w:szCs w:val="24"/>
        </w:rPr>
        <w:t>Omit the subsection.</w:t>
      </w:r>
    </w:p>
    <w:p w14:paraId="5205F552"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Paragraph 39(1)(b):</w:t>
      </w:r>
    </w:p>
    <w:p w14:paraId="49A128F9" w14:textId="77777777" w:rsidR="00824ED7" w:rsidRPr="00D3651F" w:rsidRDefault="00824ED7" w:rsidP="00D3651F">
      <w:pPr>
        <w:shd w:val="clear" w:color="auto" w:fill="FFFFFF"/>
        <w:spacing w:before="120"/>
        <w:ind w:left="384"/>
        <w:jc w:val="both"/>
        <w:rPr>
          <w:rFonts w:ascii="Times New Roman" w:hAnsi="Times New Roman" w:cs="Times New Roman"/>
          <w:sz w:val="22"/>
        </w:rPr>
      </w:pPr>
      <w:r w:rsidRPr="00D3651F">
        <w:rPr>
          <w:rFonts w:ascii="Times New Roman" w:hAnsi="Times New Roman" w:cs="Times New Roman"/>
          <w:sz w:val="22"/>
          <w:szCs w:val="24"/>
        </w:rPr>
        <w:t xml:space="preserve">Omit the paragraph,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(b) lives in a home that is either:</w:t>
      </w:r>
    </w:p>
    <w:p w14:paraId="46ADBEA9" w14:textId="77777777" w:rsidR="00824ED7" w:rsidRPr="00D3651F" w:rsidRDefault="00824ED7" w:rsidP="00D3651F">
      <w:pPr>
        <w:shd w:val="clear" w:color="auto" w:fill="FFFFFF"/>
        <w:spacing w:before="120"/>
        <w:ind w:left="1426" w:hanging="336"/>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the home of both the person and the severely handicapped veteran; or</w:t>
      </w:r>
    </w:p>
    <w:p w14:paraId="127829F2" w14:textId="77777777" w:rsidR="00824ED7" w:rsidRPr="00D3651F" w:rsidRDefault="00824ED7" w:rsidP="00D3651F">
      <w:pPr>
        <w:shd w:val="clear" w:color="auto" w:fill="FFFFFF"/>
        <w:spacing w:before="120"/>
        <w:ind w:left="1426" w:hanging="408"/>
        <w:jc w:val="both"/>
        <w:rPr>
          <w:rFonts w:ascii="Times New Roman" w:hAnsi="Times New Roman" w:cs="Times New Roman"/>
          <w:sz w:val="22"/>
        </w:rPr>
      </w:pPr>
      <w:r w:rsidRPr="00D3651F">
        <w:rPr>
          <w:rFonts w:ascii="Times New Roman" w:hAnsi="Times New Roman" w:cs="Times New Roman"/>
          <w:sz w:val="22"/>
          <w:szCs w:val="24"/>
        </w:rPr>
        <w:t>(ii) adjacent</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to</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the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home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of the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severely</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handicapped veteran.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26EDE682"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Subsection 39A(1):</w:t>
      </w:r>
    </w:p>
    <w:p w14:paraId="0FB0C88B" w14:textId="77777777" w:rsidR="00824ED7" w:rsidRPr="00D3651F" w:rsidRDefault="00824ED7" w:rsidP="00D3651F">
      <w:pPr>
        <w:shd w:val="clear" w:color="auto" w:fill="FFFFFF"/>
        <w:spacing w:before="120"/>
        <w:ind w:left="336"/>
        <w:jc w:val="both"/>
        <w:rPr>
          <w:rFonts w:ascii="Times New Roman" w:hAnsi="Times New Roman" w:cs="Times New Roman"/>
          <w:sz w:val="22"/>
        </w:rPr>
      </w:pPr>
      <w:r w:rsidRPr="00D3651F">
        <w:rPr>
          <w:rFonts w:ascii="Times New Roman" w:hAnsi="Times New Roman" w:cs="Times New Roman"/>
          <w:sz w:val="22"/>
          <w:szCs w:val="24"/>
        </w:rPr>
        <w:t>Add at the end:</w:t>
      </w:r>
    </w:p>
    <w:p w14:paraId="0C0A42A2" w14:textId="77777777" w:rsidR="00824ED7" w:rsidRPr="00D3651F" w:rsidRDefault="00D66366" w:rsidP="00D3651F">
      <w:pPr>
        <w:shd w:val="clear" w:color="auto" w:fill="FFFFFF"/>
        <w:spacing w:before="120"/>
        <w:ind w:left="1214" w:hanging="93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or (e) the pension is cancelled or suspended (see sections 56E, 56EA, 56J and 56K); or</w:t>
      </w:r>
    </w:p>
    <w:p w14:paraId="00AAF4EE" w14:textId="77777777" w:rsidR="00824ED7" w:rsidRPr="00D3651F" w:rsidRDefault="00824ED7" w:rsidP="00D3651F">
      <w:pPr>
        <w:shd w:val="clear" w:color="auto" w:fill="FFFFFF"/>
        <w:tabs>
          <w:tab w:val="left" w:pos="1195"/>
        </w:tabs>
        <w:spacing w:before="120"/>
        <w:ind w:left="1195" w:hanging="374"/>
        <w:jc w:val="both"/>
        <w:rPr>
          <w:rFonts w:ascii="Times New Roman" w:hAnsi="Times New Roman" w:cs="Times New Roman"/>
          <w:sz w:val="22"/>
        </w:rPr>
      </w:pPr>
      <w:r w:rsidRPr="00D3651F">
        <w:rPr>
          <w:rFonts w:ascii="Times New Roman" w:hAnsi="Times New Roman" w:cs="Times New Roman"/>
          <w:sz w:val="22"/>
          <w:szCs w:val="24"/>
        </w:rPr>
        <w:t>(f)</w:t>
      </w:r>
      <w:r w:rsidRPr="00D3651F">
        <w:rPr>
          <w:rFonts w:ascii="Times New Roman" w:hAnsi="Times New Roman" w:cs="Times New Roman"/>
          <w:sz w:val="22"/>
          <w:szCs w:val="24"/>
        </w:rPr>
        <w:tab/>
        <w:t>the person has not provided a tax file number for the</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person or the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partner (see section 128A).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9830B27"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Section 39C (Note):</w:t>
      </w:r>
    </w:p>
    <w:p w14:paraId="734FB5F3" w14:textId="77777777" w:rsidR="00824ED7" w:rsidRPr="00D3651F" w:rsidRDefault="00824ED7" w:rsidP="00D3651F">
      <w:pPr>
        <w:shd w:val="clear" w:color="auto" w:fill="FFFFFF"/>
        <w:spacing w:before="120"/>
        <w:ind w:left="331"/>
        <w:jc w:val="both"/>
        <w:rPr>
          <w:rFonts w:ascii="Times New Roman" w:hAnsi="Times New Roman" w:cs="Times New Roman"/>
          <w:sz w:val="22"/>
        </w:rPr>
      </w:pPr>
      <w:r w:rsidRPr="00D3651F">
        <w:rPr>
          <w:rFonts w:ascii="Times New Roman" w:hAnsi="Times New Roman" w:cs="Times New Roman"/>
          <w:sz w:val="22"/>
          <w:szCs w:val="24"/>
        </w:rPr>
        <w:t xml:space="preserve">Add at the end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and </w:t>
      </w:r>
      <w:proofErr w:type="spellStart"/>
      <w:r w:rsidRPr="00D3651F">
        <w:rPr>
          <w:rFonts w:ascii="Times New Roman" w:hAnsi="Times New Roman" w:cs="Times New Roman"/>
          <w:sz w:val="22"/>
          <w:szCs w:val="24"/>
        </w:rPr>
        <w:t>newstart</w:t>
      </w:r>
      <w:proofErr w:type="spellEnd"/>
      <w:r w:rsidRPr="00D3651F">
        <w:rPr>
          <w:rFonts w:ascii="Times New Roman" w:hAnsi="Times New Roman" w:cs="Times New Roman"/>
          <w:sz w:val="22"/>
          <w:szCs w:val="24"/>
        </w:rPr>
        <w:t xml:space="preserve"> allowance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4042E53"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SCHEDULE</w:t>
      </w:r>
      <w:r w:rsidR="00824ED7" w:rsidRPr="00D3651F">
        <w:rPr>
          <w:rFonts w:ascii="Times New Roman" w:hAnsi="Times New Roman" w:cs="Times New Roman"/>
          <w:sz w:val="22"/>
          <w:szCs w:val="24"/>
        </w:rPr>
        <w:t>—continued</w:t>
      </w:r>
    </w:p>
    <w:p w14:paraId="3F721A84"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Section 41 (Service Pension Rate Calculator Where There Are No Dependent Children—point 41</w:t>
      </w:r>
      <w:r w:rsidRPr="00D3651F">
        <w:rPr>
          <w:rFonts w:ascii="Times New Roman" w:hAnsi="Times New Roman" w:cs="Times New Roman"/>
          <w:b/>
          <w:bCs/>
          <w:sz w:val="22"/>
          <w:szCs w:val="24"/>
          <w:lang w:val="it-IT"/>
        </w:rPr>
        <w:t>-A1):</w:t>
      </w:r>
    </w:p>
    <w:p w14:paraId="1770172B"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Add at the end:</w:t>
      </w:r>
    </w:p>
    <w:p w14:paraId="42357E99" w14:textId="77777777" w:rsidR="00824ED7" w:rsidRPr="00D3651F" w:rsidRDefault="00D66366" w:rsidP="00D3651F">
      <w:pPr>
        <w:shd w:val="clear" w:color="auto" w:fill="FFFFFF"/>
        <w:spacing w:before="120"/>
        <w:ind w:left="754" w:hanging="754"/>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4: the amount of a fortnightly instalment of pension will be rounded off to the nearest multiple of 10 cents (see subsections 58A(2) and (3)).</w:t>
      </w:r>
    </w:p>
    <w:p w14:paraId="19469358"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szCs w:val="18"/>
        </w:rPr>
        <w:t>Note 5: for the minimum amount of a fortnightly instalment of pension see subsection 58A(4).</w:t>
      </w:r>
      <w:r w:rsidR="00D66366" w:rsidRPr="00D3651F">
        <w:rPr>
          <w:rFonts w:ascii="Times New Roman" w:hAnsi="Times New Roman" w:cs="Times New Roman"/>
          <w:szCs w:val="18"/>
        </w:rPr>
        <w:t>”</w:t>
      </w:r>
      <w:r w:rsidRPr="00D3651F">
        <w:rPr>
          <w:rFonts w:ascii="Times New Roman" w:hAnsi="Times New Roman" w:cs="Times New Roman"/>
          <w:szCs w:val="18"/>
        </w:rPr>
        <w:t>.</w:t>
      </w:r>
    </w:p>
    <w:p w14:paraId="438F4FB1"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Section 41 (Service Pension Rate Calculator Where There Are No Dependent Children—point 41-F3):</w:t>
      </w:r>
    </w:p>
    <w:p w14:paraId="6BF10008" w14:textId="77777777" w:rsidR="00824ED7" w:rsidRPr="00D3651F" w:rsidRDefault="00824ED7"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Omit Note 4, substitute:</w:t>
      </w:r>
    </w:p>
    <w:p w14:paraId="179B1EBB" w14:textId="77777777" w:rsidR="00824ED7" w:rsidRPr="00D3651F" w:rsidRDefault="00D66366" w:rsidP="00D3651F">
      <w:pPr>
        <w:shd w:val="clear" w:color="auto" w:fill="FFFFFF"/>
        <w:spacing w:before="120"/>
        <w:ind w:left="754" w:hanging="749"/>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4: the assets value limit in column 3B of item 1 is adjusted annually in line with CPI increases (see section S9H). The other assets value limits are indexed annually in line with CPI increases (see sections 59B to 59E).</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34F6AE19"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Section 42 (Service Pension Rate Calculator Where There Are Dependent Children—point 42-A1):</w:t>
      </w:r>
    </w:p>
    <w:p w14:paraId="7681B777" w14:textId="52D40A1B"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 xml:space="preserve">Add </w:t>
      </w:r>
      <w:r w:rsidRPr="00092AD0">
        <w:rPr>
          <w:rFonts w:ascii="Times New Roman" w:hAnsi="Times New Roman" w:cs="Times New Roman"/>
          <w:bCs/>
          <w:sz w:val="22"/>
          <w:szCs w:val="24"/>
        </w:rPr>
        <w:t>at</w:t>
      </w:r>
      <w:r w:rsidRPr="00D3651F">
        <w:rPr>
          <w:rFonts w:ascii="Times New Roman" w:hAnsi="Times New Roman" w:cs="Times New Roman"/>
          <w:b/>
          <w:bCs/>
          <w:sz w:val="22"/>
          <w:szCs w:val="24"/>
        </w:rPr>
        <w:t xml:space="preserve"> </w:t>
      </w:r>
      <w:r w:rsidRPr="00D3651F">
        <w:rPr>
          <w:rFonts w:ascii="Times New Roman" w:hAnsi="Times New Roman" w:cs="Times New Roman"/>
          <w:sz w:val="22"/>
          <w:szCs w:val="24"/>
        </w:rPr>
        <w:t>the end:</w:t>
      </w:r>
    </w:p>
    <w:p w14:paraId="69684DE2" w14:textId="77777777" w:rsidR="00824ED7" w:rsidRPr="00D3651F" w:rsidRDefault="00D66366" w:rsidP="00D3651F">
      <w:pPr>
        <w:shd w:val="clear" w:color="auto" w:fill="FFFFFF"/>
        <w:spacing w:before="120"/>
        <w:ind w:left="754" w:hanging="754"/>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5: the amount of a fortnightly instalment of pension will be rounded off to the nearest multiple of 10 cents (see subsections 58A(2) and (3)).</w:t>
      </w:r>
    </w:p>
    <w:p w14:paraId="6180C877" w14:textId="77777777" w:rsidR="00824ED7" w:rsidRPr="00D3651F" w:rsidRDefault="00824ED7" w:rsidP="00D3651F">
      <w:pPr>
        <w:shd w:val="clear" w:color="auto" w:fill="FFFFFF"/>
        <w:spacing w:before="120"/>
        <w:ind w:left="86"/>
        <w:jc w:val="both"/>
        <w:rPr>
          <w:rFonts w:ascii="Times New Roman" w:hAnsi="Times New Roman" w:cs="Times New Roman"/>
          <w:sz w:val="22"/>
        </w:rPr>
      </w:pPr>
      <w:r w:rsidRPr="00D3651F">
        <w:rPr>
          <w:rFonts w:ascii="Times New Roman" w:hAnsi="Times New Roman" w:cs="Times New Roman"/>
          <w:szCs w:val="18"/>
        </w:rPr>
        <w:t>Note 6: for the minimum amount of a fortnightly instalment of pension see subsection 58A(4).</w:t>
      </w:r>
      <w:r w:rsidR="00D66366" w:rsidRPr="00D3651F">
        <w:rPr>
          <w:rFonts w:ascii="Times New Roman" w:hAnsi="Times New Roman" w:cs="Times New Roman"/>
          <w:szCs w:val="18"/>
        </w:rPr>
        <w:t>”</w:t>
      </w:r>
      <w:r w:rsidRPr="00D3651F">
        <w:rPr>
          <w:rFonts w:ascii="Times New Roman" w:hAnsi="Times New Roman" w:cs="Times New Roman"/>
          <w:szCs w:val="18"/>
        </w:rPr>
        <w:t>.</w:t>
      </w:r>
    </w:p>
    <w:p w14:paraId="2497769E"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Section 42 (Service Pension Rate Calculator Where There Are Dependent Children—point 42-G3):</w:t>
      </w:r>
    </w:p>
    <w:p w14:paraId="61AE48C3" w14:textId="77777777" w:rsidR="00824ED7" w:rsidRPr="00D3651F" w:rsidRDefault="00824ED7"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Omit Note 4, substitute:</w:t>
      </w:r>
    </w:p>
    <w:p w14:paraId="762A57F9" w14:textId="77777777" w:rsidR="00824ED7" w:rsidRPr="00D3651F" w:rsidRDefault="00D66366" w:rsidP="00D3651F">
      <w:pPr>
        <w:shd w:val="clear" w:color="auto" w:fill="FFFFFF"/>
        <w:spacing w:before="120"/>
        <w:ind w:left="754" w:hanging="749"/>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4: the assets value limit in column 3B of item 1 is adjusted annually in line with CPI increases (see section 59H). The other assets value limits are indexed annually in line with CPI increases (see sections 59B to 59E).</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517DE451"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Section 43 (Service Pension Rate Calculator For Blinded Veterans— point 43-A1):</w:t>
      </w:r>
    </w:p>
    <w:p w14:paraId="65ACD0D0" w14:textId="77777777" w:rsidR="00824ED7" w:rsidRPr="00D3651F" w:rsidRDefault="00824ED7" w:rsidP="00D3651F">
      <w:pPr>
        <w:shd w:val="clear" w:color="auto" w:fill="FFFFFF"/>
        <w:spacing w:before="120"/>
        <w:ind w:left="336"/>
        <w:jc w:val="both"/>
        <w:rPr>
          <w:rFonts w:ascii="Times New Roman" w:hAnsi="Times New Roman" w:cs="Times New Roman"/>
          <w:sz w:val="22"/>
        </w:rPr>
      </w:pPr>
      <w:r w:rsidRPr="00D3651F">
        <w:rPr>
          <w:rFonts w:ascii="Times New Roman" w:hAnsi="Times New Roman" w:cs="Times New Roman"/>
          <w:sz w:val="22"/>
          <w:szCs w:val="24"/>
        </w:rPr>
        <w:t>Add at the end:</w:t>
      </w:r>
    </w:p>
    <w:p w14:paraId="31D3B027" w14:textId="77777777" w:rsidR="00824ED7" w:rsidRPr="00D3651F" w:rsidRDefault="00D66366" w:rsidP="00D3651F">
      <w:pPr>
        <w:shd w:val="clear" w:color="auto" w:fill="FFFFFF"/>
        <w:spacing w:before="120"/>
        <w:ind w:left="754" w:hanging="754"/>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1: the amount of a fortnightly instalment of pension will be rounded off to the nearest multiple of 10 cents (see subsections 58A(2) and (3)).</w:t>
      </w:r>
    </w:p>
    <w:p w14:paraId="211993EC" w14:textId="3E22848A" w:rsidR="00824ED7" w:rsidRPr="00D3651F" w:rsidRDefault="00824ED7" w:rsidP="00D3651F">
      <w:pPr>
        <w:shd w:val="clear" w:color="auto" w:fill="FFFFFF"/>
        <w:spacing w:before="120"/>
        <w:ind w:left="86"/>
        <w:jc w:val="both"/>
        <w:rPr>
          <w:rFonts w:ascii="Times New Roman" w:hAnsi="Times New Roman" w:cs="Times New Roman"/>
          <w:sz w:val="22"/>
        </w:rPr>
      </w:pPr>
      <w:r w:rsidRPr="00D3651F">
        <w:rPr>
          <w:rFonts w:ascii="Times New Roman" w:hAnsi="Times New Roman" w:cs="Times New Roman"/>
          <w:szCs w:val="18"/>
        </w:rPr>
        <w:t xml:space="preserve">Note 2: for the </w:t>
      </w:r>
      <w:proofErr w:type="spellStart"/>
      <w:r w:rsidRPr="00D3651F">
        <w:rPr>
          <w:rFonts w:ascii="Times New Roman" w:hAnsi="Times New Roman" w:cs="Times New Roman"/>
          <w:szCs w:val="18"/>
        </w:rPr>
        <w:t>mimimum</w:t>
      </w:r>
      <w:proofErr w:type="spellEnd"/>
      <w:r w:rsidRPr="00D3651F">
        <w:rPr>
          <w:rFonts w:ascii="Times New Roman" w:hAnsi="Times New Roman" w:cs="Times New Roman"/>
          <w:szCs w:val="18"/>
        </w:rPr>
        <w:t xml:space="preserve"> amount of a fortnightly instalment of pension see subsection 58A(4).</w:t>
      </w:r>
      <w:r w:rsidR="00D66366" w:rsidRPr="00D3651F">
        <w:rPr>
          <w:rFonts w:ascii="Times New Roman" w:hAnsi="Times New Roman" w:cs="Times New Roman"/>
          <w:szCs w:val="18"/>
        </w:rPr>
        <w:t>”</w:t>
      </w:r>
      <w:r w:rsidRPr="00D3651F">
        <w:rPr>
          <w:rFonts w:ascii="Times New Roman" w:hAnsi="Times New Roman" w:cs="Times New Roman"/>
          <w:szCs w:val="18"/>
        </w:rPr>
        <w:t>.</w:t>
      </w:r>
    </w:p>
    <w:p w14:paraId="6D4C90B6"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Section 44 (Service Pension Rate Calculator For Widows, Widowers and Non-illness Separated Spouses—point 44-A1):</w:t>
      </w:r>
    </w:p>
    <w:p w14:paraId="2D587700"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Add at</w:t>
      </w:r>
      <w:r w:rsidRPr="00D3651F">
        <w:rPr>
          <w:rFonts w:ascii="Times New Roman" w:hAnsi="Times New Roman" w:cs="Times New Roman"/>
          <w:b/>
          <w:bCs/>
          <w:sz w:val="22"/>
          <w:szCs w:val="24"/>
        </w:rPr>
        <w:t xml:space="preserve"> </w:t>
      </w:r>
      <w:r w:rsidRPr="00D3651F">
        <w:rPr>
          <w:rFonts w:ascii="Times New Roman" w:hAnsi="Times New Roman" w:cs="Times New Roman"/>
          <w:sz w:val="22"/>
          <w:szCs w:val="24"/>
        </w:rPr>
        <w:t>the end:</w:t>
      </w:r>
    </w:p>
    <w:p w14:paraId="35DA0F98" w14:textId="77777777" w:rsidR="00824ED7" w:rsidRPr="00D3651F" w:rsidRDefault="00D66366" w:rsidP="00D3651F">
      <w:pPr>
        <w:shd w:val="clear" w:color="auto" w:fill="FFFFFF"/>
        <w:spacing w:before="120"/>
        <w:ind w:left="749" w:hanging="744"/>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3: the amount of a fortnightly instalment of pension will be rounded off to the nearest multiple of 10 cents (see subsections 58A(2) and (3)).</w:t>
      </w:r>
    </w:p>
    <w:p w14:paraId="099516D5" w14:textId="77777777" w:rsidR="00824ED7" w:rsidRPr="00D3651F" w:rsidRDefault="00824ED7" w:rsidP="00D3651F">
      <w:pPr>
        <w:shd w:val="clear" w:color="auto" w:fill="FFFFFF"/>
        <w:spacing w:before="120"/>
        <w:ind w:left="91"/>
        <w:jc w:val="both"/>
        <w:rPr>
          <w:rFonts w:ascii="Times New Roman" w:hAnsi="Times New Roman" w:cs="Times New Roman"/>
          <w:sz w:val="22"/>
        </w:rPr>
      </w:pPr>
      <w:r w:rsidRPr="00D3651F">
        <w:rPr>
          <w:rFonts w:ascii="Times New Roman" w:hAnsi="Times New Roman" w:cs="Times New Roman"/>
          <w:szCs w:val="18"/>
        </w:rPr>
        <w:t>Note 4: for the minimum amount of a fortnightly instalment of pension see subsection 58A(4).</w:t>
      </w:r>
      <w:r w:rsidR="00D66366" w:rsidRPr="00D3651F">
        <w:rPr>
          <w:rFonts w:ascii="Times New Roman" w:hAnsi="Times New Roman" w:cs="Times New Roman"/>
          <w:szCs w:val="18"/>
        </w:rPr>
        <w:t>”</w:t>
      </w:r>
      <w:r w:rsidRPr="00D3651F">
        <w:rPr>
          <w:rFonts w:ascii="Times New Roman" w:hAnsi="Times New Roman" w:cs="Times New Roman"/>
          <w:szCs w:val="18"/>
        </w:rPr>
        <w:t>.</w:t>
      </w:r>
    </w:p>
    <w:p w14:paraId="3799B056"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SCHEDULE</w:t>
      </w:r>
      <w:r w:rsidR="00824ED7" w:rsidRPr="00D3651F">
        <w:rPr>
          <w:rFonts w:ascii="Times New Roman" w:hAnsi="Times New Roman" w:cs="Times New Roman"/>
          <w:sz w:val="22"/>
          <w:szCs w:val="24"/>
        </w:rPr>
        <w:t>—continued</w:t>
      </w:r>
    </w:p>
    <w:p w14:paraId="1E0EAD9C"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Section 44 (Service Pension Rate Calculator For Widows, Widowers and Non-illness Separated Spouses—point 44-F3):</w:t>
      </w:r>
    </w:p>
    <w:p w14:paraId="3426EF66" w14:textId="77777777" w:rsidR="00824ED7" w:rsidRPr="00D3651F" w:rsidRDefault="00824ED7"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Omit Note 3, substitute:</w:t>
      </w:r>
    </w:p>
    <w:p w14:paraId="54BAD899" w14:textId="77777777" w:rsidR="00824ED7" w:rsidRPr="00D3651F" w:rsidRDefault="00D66366" w:rsidP="00D3651F">
      <w:pPr>
        <w:shd w:val="clear" w:color="auto" w:fill="FFFFFF"/>
        <w:spacing w:before="120"/>
        <w:ind w:left="739" w:hanging="739"/>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3: the assets value limit in column 3B of item 1 is adjusted annually in line with CPI increases (see section 59H). The other assets value limits are indexed annually in line with CPI increases (see sections 59B to 59E).</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1F14366F"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After paragraph 46BA(a):</w:t>
      </w:r>
    </w:p>
    <w:p w14:paraId="6578F36C"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Insert:</w:t>
      </w:r>
    </w:p>
    <w:p w14:paraId="6C1F71CA" w14:textId="77777777" w:rsidR="00824ED7" w:rsidRPr="00D3651F" w:rsidRDefault="00D66366" w:rsidP="00D3651F">
      <w:pPr>
        <w:shd w:val="clear" w:color="auto" w:fill="FFFFFF"/>
        <w:spacing w:before="120"/>
        <w:ind w:left="998" w:hanging="614"/>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(aa) where the investment is an eligible investment in a body corporate or trust fund—the person transfers all or part of the investment to another body corporate or trust fund; or</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0D5D4062"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After paragraph 46J(2)(a):</w:t>
      </w:r>
    </w:p>
    <w:p w14:paraId="4D7B9597"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Insert:</w:t>
      </w:r>
    </w:p>
    <w:p w14:paraId="19269F38" w14:textId="77777777" w:rsidR="00824ED7" w:rsidRPr="00D3651F" w:rsidRDefault="00D66366" w:rsidP="00D3651F">
      <w:pPr>
        <w:shd w:val="clear" w:color="auto" w:fill="FFFFFF"/>
        <w:spacing w:before="120"/>
        <w:ind w:left="874" w:hanging="58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(aa) where the investment is an eligible investment in a body corporate or trust fund—the person transfers all or part of the investment to another body corporate or trust fund; or</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79B6E741"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After paragraph 52(1)(n):</w:t>
      </w:r>
    </w:p>
    <w:p w14:paraId="78D2A67D" w14:textId="77777777" w:rsidR="00824ED7" w:rsidRPr="00D3651F" w:rsidRDefault="00824ED7"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Insert:</w:t>
      </w:r>
    </w:p>
    <w:p w14:paraId="444A0F9B" w14:textId="77777777" w:rsidR="00824ED7" w:rsidRPr="00D3651F" w:rsidRDefault="00D66366" w:rsidP="00D3651F">
      <w:pPr>
        <w:shd w:val="clear" w:color="auto" w:fill="FFFFFF"/>
        <w:spacing w:before="120"/>
        <w:ind w:left="653" w:hanging="60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 (o) the amount of any insurance or compensation payments received by the person because of the loss of, or damage to, buildings, plant or personal effects within the immediately preceding 12 months, or such longer period as the Commission determines for any special reason for a particular payment.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6845936F"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Subsection 52(1):</w:t>
      </w:r>
    </w:p>
    <w:p w14:paraId="5035F944"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Add at the end:</w:t>
      </w:r>
    </w:p>
    <w:p w14:paraId="41A88DC7" w14:textId="77777777" w:rsidR="00824ED7" w:rsidRPr="00D3651F" w:rsidRDefault="00D66366" w:rsidP="00D3651F">
      <w:pPr>
        <w:shd w:val="clear" w:color="auto" w:fill="FFFFFF"/>
        <w:spacing w:before="120"/>
        <w:ind w:left="763" w:hanging="758"/>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2: the payments in paragraph (o) are not income for the persons of this Act (see paragraph 5H(8)(q)).</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7A53F098"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Subsection 53(1):</w:t>
      </w:r>
    </w:p>
    <w:p w14:paraId="0141E73E"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Add at the end:</w:t>
      </w:r>
    </w:p>
    <w:p w14:paraId="5850D7EA" w14:textId="27B652AD" w:rsidR="00824ED7" w:rsidRPr="00D3651F" w:rsidRDefault="00D66366" w:rsidP="00D3651F">
      <w:pPr>
        <w:shd w:val="clear" w:color="auto" w:fill="FFFFFF"/>
        <w:spacing w:before="120"/>
        <w:ind w:left="720" w:hanging="706"/>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 xml:space="preserve">Note 2: some veterans who would otherwise have lost their entitlement to fringe benefits because of Division 8A of Part III are treated as continuing to be eligible for fringe benefits (see subsection 17(1) of the </w:t>
      </w:r>
      <w:r w:rsidR="00824ED7" w:rsidRPr="00D3651F">
        <w:rPr>
          <w:rFonts w:ascii="Times New Roman" w:hAnsi="Times New Roman" w:cs="Times New Roman"/>
          <w:i/>
          <w:iCs/>
          <w:szCs w:val="18"/>
        </w:rPr>
        <w:t>Veterans</w:t>
      </w:r>
      <w:r w:rsidRPr="00D3651F">
        <w:rPr>
          <w:rFonts w:ascii="Times New Roman" w:hAnsi="Times New Roman" w:cs="Times New Roman"/>
          <w:i/>
          <w:iCs/>
          <w:szCs w:val="18"/>
        </w:rPr>
        <w:t>’</w:t>
      </w:r>
      <w:r w:rsidR="00824ED7" w:rsidRPr="00D3651F">
        <w:rPr>
          <w:rFonts w:ascii="Times New Roman" w:hAnsi="Times New Roman" w:cs="Times New Roman"/>
          <w:i/>
          <w:iCs/>
          <w:szCs w:val="18"/>
        </w:rPr>
        <w:t xml:space="preserve"> Entitlements (Rewrite) Transition Act 1991</w:t>
      </w:r>
      <w:r w:rsidR="00824ED7" w:rsidRPr="00092AD0">
        <w:rPr>
          <w:rFonts w:ascii="Times New Roman" w:hAnsi="Times New Roman" w:cs="Times New Roman"/>
          <w:iCs/>
          <w:szCs w:val="18"/>
        </w:rPr>
        <w:t>).</w:t>
      </w:r>
    </w:p>
    <w:p w14:paraId="30781429" w14:textId="77777777" w:rsidR="00824ED7" w:rsidRPr="00D3651F" w:rsidRDefault="00824ED7" w:rsidP="00D3651F">
      <w:pPr>
        <w:shd w:val="clear" w:color="auto" w:fill="FFFFFF"/>
        <w:spacing w:before="120"/>
        <w:ind w:left="720" w:hanging="619"/>
        <w:jc w:val="both"/>
        <w:rPr>
          <w:rFonts w:ascii="Times New Roman" w:hAnsi="Times New Roman" w:cs="Times New Roman"/>
          <w:sz w:val="22"/>
        </w:rPr>
      </w:pPr>
      <w:r w:rsidRPr="00D3651F">
        <w:rPr>
          <w:rFonts w:ascii="Times New Roman" w:hAnsi="Times New Roman" w:cs="Times New Roman"/>
          <w:szCs w:val="18"/>
        </w:rPr>
        <w:t xml:space="preserve">Note 3: some veterans who would otherwise have lost their entitlement to fringe benefits because of investing money or re-investing money in anticipation of, or because of, Division 8A of Part III are treated as continuing to be eligible for fringe benefits (see subsection 17(2) of the </w:t>
      </w:r>
      <w:r w:rsidRPr="00D3651F">
        <w:rPr>
          <w:rFonts w:ascii="Times New Roman" w:hAnsi="Times New Roman" w:cs="Times New Roman"/>
          <w:i/>
          <w:iCs/>
          <w:szCs w:val="18"/>
        </w:rPr>
        <w:t>Veterans</w:t>
      </w:r>
      <w:r w:rsidR="00D66366" w:rsidRPr="00D3651F">
        <w:rPr>
          <w:rFonts w:ascii="Times New Roman" w:hAnsi="Times New Roman" w:cs="Times New Roman"/>
          <w:i/>
          <w:iCs/>
          <w:szCs w:val="18"/>
        </w:rPr>
        <w:t>’</w:t>
      </w:r>
      <w:r w:rsidRPr="00D3651F">
        <w:rPr>
          <w:rFonts w:ascii="Times New Roman" w:hAnsi="Times New Roman" w:cs="Times New Roman"/>
          <w:i/>
          <w:iCs/>
          <w:szCs w:val="18"/>
        </w:rPr>
        <w:t xml:space="preserve"> Entitlements (Rewrite) Transition Act 1991</w:t>
      </w:r>
      <w:r w:rsidRPr="00D3651F">
        <w:rPr>
          <w:rFonts w:ascii="Times New Roman" w:hAnsi="Times New Roman" w:cs="Times New Roman"/>
          <w:szCs w:val="18"/>
        </w:rPr>
        <w:t>).</w:t>
      </w:r>
      <w:r w:rsidR="00D66366" w:rsidRPr="00D3651F">
        <w:rPr>
          <w:rFonts w:ascii="Times New Roman" w:hAnsi="Times New Roman" w:cs="Times New Roman"/>
          <w:szCs w:val="18"/>
        </w:rPr>
        <w:t>”</w:t>
      </w:r>
      <w:r w:rsidRPr="00D3651F">
        <w:rPr>
          <w:rFonts w:ascii="Times New Roman" w:hAnsi="Times New Roman" w:cs="Times New Roman"/>
          <w:szCs w:val="18"/>
        </w:rPr>
        <w:t>.</w:t>
      </w:r>
    </w:p>
    <w:p w14:paraId="09AA3A45"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After subsection 128A(2):</w:t>
      </w:r>
    </w:p>
    <w:p w14:paraId="628A2695"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Insert:</w:t>
      </w:r>
    </w:p>
    <w:p w14:paraId="68F700D6" w14:textId="77777777" w:rsidR="00824ED7" w:rsidRPr="00D3651F" w:rsidRDefault="00D66366" w:rsidP="00D3651F">
      <w:pPr>
        <w:shd w:val="clear" w:color="auto" w:fill="FFFFFF"/>
        <w:spacing w:before="120"/>
        <w:ind w:left="5"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(2A) The requirement in subsection (2) does not apply if the person is outside Australia.</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66E8025B"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SCHEDULE</w:t>
      </w:r>
      <w:r w:rsidR="00824ED7" w:rsidRPr="00D3651F">
        <w:rPr>
          <w:rFonts w:ascii="Times New Roman" w:hAnsi="Times New Roman" w:cs="Times New Roman"/>
          <w:sz w:val="22"/>
          <w:szCs w:val="24"/>
        </w:rPr>
        <w:t>—continued</w:t>
      </w:r>
    </w:p>
    <w:p w14:paraId="6DAF5D7C"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After subsection 128A(3):</w:t>
      </w:r>
    </w:p>
    <w:p w14:paraId="7BA2449F"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Insert:</w:t>
      </w:r>
    </w:p>
    <w:p w14:paraId="1B2F7B3B" w14:textId="77777777" w:rsidR="00824ED7" w:rsidRPr="00D3651F" w:rsidRDefault="00D66366" w:rsidP="00D3651F">
      <w:pPr>
        <w:shd w:val="clear" w:color="auto" w:fill="FFFFFF"/>
        <w:spacing w:before="120"/>
        <w:ind w:left="5"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(3A) The requirement in subsection (3) does not apply if the person is outside Australia.</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07973677"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Subparagraph 128A(4)(a)(</w:t>
      </w:r>
      <w:proofErr w:type="spellStart"/>
      <w:r w:rsidRPr="00D3651F">
        <w:rPr>
          <w:rFonts w:ascii="Times New Roman" w:hAnsi="Times New Roman" w:cs="Times New Roman"/>
          <w:b/>
          <w:bCs/>
          <w:sz w:val="22"/>
          <w:szCs w:val="24"/>
        </w:rPr>
        <w:t>i</w:t>
      </w:r>
      <w:proofErr w:type="spellEnd"/>
      <w:r w:rsidRPr="00D3651F">
        <w:rPr>
          <w:rFonts w:ascii="Times New Roman" w:hAnsi="Times New Roman" w:cs="Times New Roman"/>
          <w:b/>
          <w:bCs/>
          <w:sz w:val="22"/>
          <w:szCs w:val="24"/>
        </w:rPr>
        <w:t>):</w:t>
      </w:r>
    </w:p>
    <w:p w14:paraId="4F113744"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qualified</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eligible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28202D8"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Subsection 128A(5):</w:t>
      </w:r>
    </w:p>
    <w:p w14:paraId="30B3FBD3"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qualified</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eligible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3D0A1F3"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PART 2—AMENDMENTS OF THE VETERANS</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 xml:space="preserve"> ENTITLEMENTS ACT 1986 COMMENCING 1 JULY 1991, IMMEDIATELY AFTER THE COMMENCEMENT OF THE VETERANS</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 xml:space="preserve"> ENTITLEMENTS AMENDMENT ACT 1991</w:t>
      </w:r>
    </w:p>
    <w:p w14:paraId="75E1A803"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 xml:space="preserve">Subsection 5E(1) (paragraph (b) of the definition of </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widow</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w:t>
      </w:r>
    </w:p>
    <w:p w14:paraId="6CF778E4" w14:textId="77777777" w:rsidR="00824ED7" w:rsidRPr="00D3651F" w:rsidRDefault="00824ED7" w:rsidP="00D3651F">
      <w:pPr>
        <w:shd w:val="clear" w:color="auto" w:fill="FFFFFF"/>
        <w:spacing w:before="120"/>
        <w:ind w:left="355"/>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her</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him</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CE5C221"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Subsection 5F(5):</w:t>
      </w:r>
    </w:p>
    <w:p w14:paraId="45555D34"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Add at the end:</w:t>
      </w:r>
    </w:p>
    <w:p w14:paraId="76E57F69" w14:textId="77777777" w:rsidR="00824ED7" w:rsidRPr="00D3651F" w:rsidRDefault="00D66366"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sz w:val="22"/>
          <w:szCs w:val="18"/>
        </w:rPr>
        <w:t>“</w:t>
      </w:r>
      <w:r w:rsidR="00824ED7" w:rsidRPr="00D3651F">
        <w:rPr>
          <w:rFonts w:ascii="Times New Roman" w:hAnsi="Times New Roman" w:cs="Times New Roman"/>
          <w:sz w:val="22"/>
          <w:szCs w:val="18"/>
        </w:rPr>
        <w:t xml:space="preserve">Note: for </w:t>
      </w:r>
      <w:r w:rsidRPr="00D3651F">
        <w:rPr>
          <w:rFonts w:ascii="Times New Roman" w:hAnsi="Times New Roman" w:cs="Times New Roman"/>
          <w:sz w:val="22"/>
          <w:szCs w:val="18"/>
        </w:rPr>
        <w:t>‘</w:t>
      </w:r>
      <w:r w:rsidR="00824ED7" w:rsidRPr="00D3651F">
        <w:rPr>
          <w:rFonts w:ascii="Times New Roman" w:hAnsi="Times New Roman" w:cs="Times New Roman"/>
          <w:sz w:val="22"/>
          <w:szCs w:val="18"/>
        </w:rPr>
        <w:t>education leavers waiting period</w:t>
      </w:r>
      <w:r w:rsidRPr="00D3651F">
        <w:rPr>
          <w:rFonts w:ascii="Times New Roman" w:hAnsi="Times New Roman" w:cs="Times New Roman"/>
          <w:sz w:val="22"/>
          <w:szCs w:val="18"/>
        </w:rPr>
        <w:t>’</w:t>
      </w:r>
      <w:r w:rsidR="00824ED7" w:rsidRPr="00D3651F">
        <w:rPr>
          <w:rFonts w:ascii="Times New Roman" w:hAnsi="Times New Roman" w:cs="Times New Roman"/>
          <w:sz w:val="22"/>
          <w:szCs w:val="18"/>
        </w:rPr>
        <w:t xml:space="preserve"> see subsection 5Q(1).</w:t>
      </w:r>
      <w:r w:rsidRPr="00D3651F">
        <w:rPr>
          <w:rFonts w:ascii="Times New Roman" w:hAnsi="Times New Roman" w:cs="Times New Roman"/>
          <w:sz w:val="22"/>
          <w:szCs w:val="18"/>
        </w:rPr>
        <w:t>”</w:t>
      </w:r>
      <w:r w:rsidR="00824ED7" w:rsidRPr="00D3651F">
        <w:rPr>
          <w:rFonts w:ascii="Times New Roman" w:hAnsi="Times New Roman" w:cs="Times New Roman"/>
          <w:sz w:val="22"/>
          <w:szCs w:val="18"/>
        </w:rPr>
        <w:t>.</w:t>
      </w:r>
    </w:p>
    <w:p w14:paraId="5D55D215"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Paragraph 5H(8)(e) (Note):</w:t>
      </w:r>
    </w:p>
    <w:p w14:paraId="4069620B" w14:textId="77777777" w:rsidR="00824ED7" w:rsidRPr="00D3651F" w:rsidRDefault="00824ED7" w:rsidP="00D3651F">
      <w:pPr>
        <w:shd w:val="clear" w:color="auto" w:fill="FFFFFF"/>
        <w:spacing w:before="120"/>
        <w:ind w:left="355"/>
        <w:jc w:val="both"/>
        <w:rPr>
          <w:rFonts w:ascii="Times New Roman" w:hAnsi="Times New Roman" w:cs="Times New Roman"/>
          <w:sz w:val="22"/>
        </w:rPr>
      </w:pPr>
      <w:r w:rsidRPr="00D3651F">
        <w:rPr>
          <w:rFonts w:ascii="Times New Roman" w:hAnsi="Times New Roman" w:cs="Times New Roman"/>
          <w:sz w:val="22"/>
          <w:szCs w:val="24"/>
        </w:rPr>
        <w:t>Omit the Note, substitute:</w:t>
      </w:r>
    </w:p>
    <w:p w14:paraId="25E327D9" w14:textId="77777777" w:rsidR="00824ED7" w:rsidRPr="00D3651F" w:rsidRDefault="00D66366" w:rsidP="00D3651F">
      <w:pPr>
        <w:shd w:val="clear" w:color="auto" w:fill="FFFFFF"/>
        <w:spacing w:before="120"/>
        <w:ind w:left="14"/>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however, a payment referred to in paragraph (b), (c), (d) or (e):</w:t>
      </w:r>
    </w:p>
    <w:p w14:paraId="167C803C" w14:textId="77777777" w:rsidR="00824ED7" w:rsidRPr="00092AD0" w:rsidRDefault="00824ED7" w:rsidP="00D3651F">
      <w:pPr>
        <w:numPr>
          <w:ilvl w:val="0"/>
          <w:numId w:val="117"/>
        </w:numPr>
        <w:shd w:val="clear" w:color="auto" w:fill="FFFFFF"/>
        <w:tabs>
          <w:tab w:val="left" w:pos="730"/>
        </w:tabs>
        <w:spacing w:before="120"/>
        <w:ind w:left="730" w:hanging="144"/>
        <w:jc w:val="both"/>
        <w:rPr>
          <w:rFonts w:ascii="Times New Roman" w:hAnsi="Times New Roman" w:cs="Times New Roman"/>
        </w:rPr>
      </w:pPr>
      <w:r w:rsidRPr="00092AD0">
        <w:rPr>
          <w:rFonts w:ascii="Times New Roman" w:hAnsi="Times New Roman" w:cs="Times New Roman"/>
        </w:rPr>
        <w:t>is counted in working out the amount of rent assistance a person is entitled to, and may reduce that amount (see Rent Assistance Module of relevant Rate Calculator); and</w:t>
      </w:r>
    </w:p>
    <w:p w14:paraId="41502D74" w14:textId="2BF82D35" w:rsidR="00824ED7" w:rsidRPr="00092AD0" w:rsidRDefault="00824ED7" w:rsidP="00D3651F">
      <w:pPr>
        <w:numPr>
          <w:ilvl w:val="0"/>
          <w:numId w:val="117"/>
        </w:numPr>
        <w:shd w:val="clear" w:color="auto" w:fill="FFFFFF"/>
        <w:tabs>
          <w:tab w:val="left" w:pos="730"/>
        </w:tabs>
        <w:spacing w:before="120"/>
        <w:ind w:left="730" w:hanging="144"/>
        <w:jc w:val="both"/>
        <w:rPr>
          <w:rFonts w:ascii="Times New Roman" w:hAnsi="Times New Roman" w:cs="Times New Roman"/>
        </w:rPr>
      </w:pPr>
      <w:r w:rsidRPr="00092AD0">
        <w:rPr>
          <w:rFonts w:ascii="Times New Roman" w:hAnsi="Times New Roman" w:cs="Times New Roman"/>
        </w:rPr>
        <w:t>is counted in working out a person</w:t>
      </w:r>
      <w:r w:rsidR="00D66366" w:rsidRPr="00092AD0">
        <w:rPr>
          <w:rFonts w:ascii="Times New Roman" w:hAnsi="Times New Roman" w:cs="Times New Roman"/>
        </w:rPr>
        <w:t>’</w:t>
      </w:r>
      <w:r w:rsidRPr="00092AD0">
        <w:rPr>
          <w:rFonts w:ascii="Times New Roman" w:hAnsi="Times New Roman" w:cs="Times New Roman"/>
        </w:rPr>
        <w:t>s total income for the purposes of the hardship rules (see section 52Z).</w:t>
      </w:r>
      <w:r w:rsidR="00D66366" w:rsidRPr="00092AD0">
        <w:rPr>
          <w:rFonts w:ascii="Times New Roman" w:hAnsi="Times New Roman" w:cs="Times New Roman"/>
        </w:rPr>
        <w:t>”</w:t>
      </w:r>
      <w:r w:rsidRPr="00092AD0">
        <w:rPr>
          <w:rFonts w:ascii="Times New Roman" w:hAnsi="Times New Roman" w:cs="Times New Roman"/>
        </w:rPr>
        <w:t>.</w:t>
      </w:r>
    </w:p>
    <w:p w14:paraId="3BEC82B3"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Paragraph 5H(8)(g):</w:t>
      </w:r>
    </w:p>
    <w:p w14:paraId="7B5ED268" w14:textId="77777777" w:rsidR="00824ED7" w:rsidRPr="00D3651F" w:rsidRDefault="00824ED7" w:rsidP="00D3651F">
      <w:pPr>
        <w:shd w:val="clear" w:color="auto" w:fill="FFFFFF"/>
        <w:spacing w:before="120"/>
        <w:ind w:left="360"/>
        <w:jc w:val="both"/>
        <w:rPr>
          <w:rFonts w:ascii="Times New Roman" w:hAnsi="Times New Roman" w:cs="Times New Roman"/>
          <w:sz w:val="22"/>
        </w:rPr>
      </w:pPr>
      <w:r w:rsidRPr="00D3651F">
        <w:rPr>
          <w:rFonts w:ascii="Times New Roman" w:hAnsi="Times New Roman" w:cs="Times New Roman"/>
          <w:sz w:val="22"/>
          <w:szCs w:val="24"/>
        </w:rPr>
        <w:t>Add at the end:</w:t>
      </w:r>
    </w:p>
    <w:p w14:paraId="7FBAE79F" w14:textId="77777777" w:rsidR="00824ED7" w:rsidRPr="00D3651F" w:rsidRDefault="00D66366" w:rsidP="00D3651F">
      <w:pPr>
        <w:shd w:val="clear" w:color="auto" w:fill="FFFFFF"/>
        <w:spacing w:before="120"/>
        <w:ind w:left="600" w:hanging="581"/>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however, a payment referred to in paragraph (f) or (g) is counted in working out a person</w:t>
      </w:r>
      <w:r w:rsidRPr="00D3651F">
        <w:rPr>
          <w:rFonts w:ascii="Times New Roman" w:hAnsi="Times New Roman" w:cs="Times New Roman"/>
          <w:szCs w:val="18"/>
        </w:rPr>
        <w:t>’</w:t>
      </w:r>
      <w:r w:rsidR="00824ED7" w:rsidRPr="00D3651F">
        <w:rPr>
          <w:rFonts w:ascii="Times New Roman" w:hAnsi="Times New Roman" w:cs="Times New Roman"/>
          <w:szCs w:val="18"/>
        </w:rPr>
        <w:t>s total income for the purposes of the hardship rules (see section 52Z).</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4054CB1A" w14:textId="77777777" w:rsidR="00824ED7" w:rsidRPr="00D3651F" w:rsidRDefault="00824ED7" w:rsidP="00D3651F">
      <w:pPr>
        <w:shd w:val="clear" w:color="auto" w:fill="FFFFFF"/>
        <w:spacing w:before="120"/>
        <w:ind w:left="24"/>
        <w:jc w:val="both"/>
        <w:rPr>
          <w:rFonts w:ascii="Times New Roman" w:hAnsi="Times New Roman" w:cs="Times New Roman"/>
          <w:sz w:val="22"/>
        </w:rPr>
      </w:pPr>
      <w:r w:rsidRPr="00D3651F">
        <w:rPr>
          <w:rFonts w:ascii="Times New Roman" w:hAnsi="Times New Roman" w:cs="Times New Roman"/>
          <w:b/>
          <w:bCs/>
          <w:sz w:val="22"/>
          <w:szCs w:val="24"/>
        </w:rPr>
        <w:t>Subparagraph 5H(8)(</w:t>
      </w:r>
      <w:proofErr w:type="spellStart"/>
      <w:r w:rsidRPr="00D3651F">
        <w:rPr>
          <w:rFonts w:ascii="Times New Roman" w:hAnsi="Times New Roman" w:cs="Times New Roman"/>
          <w:b/>
          <w:bCs/>
          <w:sz w:val="22"/>
          <w:szCs w:val="24"/>
        </w:rPr>
        <w:t>zb</w:t>
      </w:r>
      <w:proofErr w:type="spellEnd"/>
      <w:r w:rsidRPr="00D3651F">
        <w:rPr>
          <w:rFonts w:ascii="Times New Roman" w:hAnsi="Times New Roman" w:cs="Times New Roman"/>
          <w:b/>
          <w:bCs/>
          <w:sz w:val="22"/>
          <w:szCs w:val="24"/>
        </w:rPr>
        <w:t>)(ii):</w:t>
      </w:r>
    </w:p>
    <w:p w14:paraId="10008688" w14:textId="77777777" w:rsidR="00824ED7" w:rsidRPr="00D3651F" w:rsidRDefault="00824ED7" w:rsidP="00D3651F">
      <w:pPr>
        <w:shd w:val="clear" w:color="auto" w:fill="FFFFFF"/>
        <w:spacing w:before="120"/>
        <w:ind w:left="360"/>
        <w:jc w:val="both"/>
        <w:rPr>
          <w:rFonts w:ascii="Times New Roman" w:hAnsi="Times New Roman" w:cs="Times New Roman"/>
          <w:sz w:val="22"/>
        </w:rPr>
      </w:pPr>
      <w:r w:rsidRPr="00D3651F">
        <w:rPr>
          <w:rFonts w:ascii="Times New Roman" w:hAnsi="Times New Roman" w:cs="Times New Roman"/>
          <w:sz w:val="22"/>
          <w:szCs w:val="24"/>
        </w:rPr>
        <w:t xml:space="preserve">After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recreation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insert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transport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F35B9F6" w14:textId="77777777" w:rsidR="00824ED7" w:rsidRPr="00D3651F" w:rsidRDefault="00824ED7" w:rsidP="00D3651F">
      <w:pPr>
        <w:shd w:val="clear" w:color="auto" w:fill="FFFFFF"/>
        <w:spacing w:before="120"/>
        <w:ind w:left="24"/>
        <w:jc w:val="both"/>
        <w:rPr>
          <w:rFonts w:ascii="Times New Roman" w:hAnsi="Times New Roman" w:cs="Times New Roman"/>
          <w:sz w:val="22"/>
        </w:rPr>
      </w:pPr>
      <w:r w:rsidRPr="00D3651F">
        <w:rPr>
          <w:rFonts w:ascii="Times New Roman" w:hAnsi="Times New Roman" w:cs="Times New Roman"/>
          <w:b/>
          <w:bCs/>
          <w:sz w:val="22"/>
          <w:szCs w:val="24"/>
        </w:rPr>
        <w:t>Subsection 5Q(1):</w:t>
      </w:r>
    </w:p>
    <w:p w14:paraId="4B2C192A" w14:textId="77777777" w:rsidR="00824ED7" w:rsidRPr="00D3651F" w:rsidRDefault="00824ED7" w:rsidP="00D3651F">
      <w:pPr>
        <w:shd w:val="clear" w:color="auto" w:fill="FFFFFF"/>
        <w:spacing w:before="120"/>
        <w:ind w:left="370"/>
        <w:jc w:val="both"/>
        <w:rPr>
          <w:rFonts w:ascii="Times New Roman" w:hAnsi="Times New Roman" w:cs="Times New Roman"/>
          <w:sz w:val="22"/>
        </w:rPr>
      </w:pPr>
      <w:r w:rsidRPr="00D3651F">
        <w:rPr>
          <w:rFonts w:ascii="Times New Roman" w:hAnsi="Times New Roman" w:cs="Times New Roman"/>
          <w:sz w:val="22"/>
          <w:szCs w:val="24"/>
        </w:rPr>
        <w:t>Insert:</w:t>
      </w:r>
    </w:p>
    <w:p w14:paraId="75CE3167" w14:textId="1CE6D09E" w:rsidR="00824ED7" w:rsidRPr="00D3651F" w:rsidRDefault="00D66366" w:rsidP="00D3651F">
      <w:pPr>
        <w:shd w:val="clear" w:color="auto" w:fill="FFFFFF"/>
        <w:spacing w:before="120"/>
        <w:ind w:left="24"/>
        <w:jc w:val="both"/>
        <w:rPr>
          <w:rFonts w:ascii="Times New Roman" w:hAnsi="Times New Roman" w:cs="Times New Roman"/>
          <w:sz w:val="22"/>
        </w:rPr>
      </w:pPr>
      <w:r w:rsidRPr="00092AD0">
        <w:rPr>
          <w:rFonts w:ascii="Times New Roman" w:hAnsi="Times New Roman" w:cs="Times New Roman"/>
          <w:bCs/>
          <w:sz w:val="22"/>
          <w:szCs w:val="24"/>
        </w:rPr>
        <w:t>“</w:t>
      </w:r>
      <w:r w:rsidR="00824ED7" w:rsidRPr="00D3651F">
        <w:rPr>
          <w:rFonts w:ascii="Times New Roman" w:hAnsi="Times New Roman" w:cs="Times New Roman"/>
          <w:b/>
          <w:bCs/>
          <w:sz w:val="22"/>
          <w:szCs w:val="24"/>
        </w:rPr>
        <w:t xml:space="preserve"> </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education leavers waiting period</w:t>
      </w: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means:</w:t>
      </w:r>
    </w:p>
    <w:p w14:paraId="024A31C3" w14:textId="77777777" w:rsidR="00824ED7" w:rsidRPr="00D3651F" w:rsidRDefault="00824ED7" w:rsidP="00D3651F">
      <w:pPr>
        <w:shd w:val="clear" w:color="auto" w:fill="FFFFFF"/>
        <w:spacing w:before="120"/>
        <w:ind w:left="811" w:hanging="394"/>
        <w:jc w:val="both"/>
        <w:rPr>
          <w:rFonts w:ascii="Times New Roman" w:hAnsi="Times New Roman" w:cs="Times New Roman"/>
          <w:sz w:val="22"/>
        </w:rPr>
      </w:pPr>
      <w:r w:rsidRPr="00D3651F">
        <w:rPr>
          <w:rFonts w:ascii="Times New Roman" w:hAnsi="Times New Roman" w:cs="Times New Roman"/>
          <w:sz w:val="22"/>
          <w:szCs w:val="24"/>
        </w:rPr>
        <w:t xml:space="preserve">(a) a </w:t>
      </w:r>
      <w:proofErr w:type="spellStart"/>
      <w:r w:rsidRPr="00D3651F">
        <w:rPr>
          <w:rFonts w:ascii="Times New Roman" w:hAnsi="Times New Roman" w:cs="Times New Roman"/>
          <w:sz w:val="22"/>
          <w:szCs w:val="24"/>
        </w:rPr>
        <w:t>newstart</w:t>
      </w:r>
      <w:proofErr w:type="spellEnd"/>
      <w:r w:rsidRPr="00D3651F">
        <w:rPr>
          <w:rFonts w:ascii="Times New Roman" w:hAnsi="Times New Roman" w:cs="Times New Roman"/>
          <w:sz w:val="22"/>
          <w:szCs w:val="24"/>
        </w:rPr>
        <w:t xml:space="preserve"> allowance education leavers waiting period under section 622 of the Social Security Act; or</w:t>
      </w:r>
    </w:p>
    <w:p w14:paraId="7363A455"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SCHEDULE—</w:t>
      </w:r>
      <w:r w:rsidR="00824ED7" w:rsidRPr="00D3651F">
        <w:rPr>
          <w:rFonts w:ascii="Times New Roman" w:hAnsi="Times New Roman" w:cs="Times New Roman"/>
          <w:sz w:val="22"/>
          <w:szCs w:val="24"/>
        </w:rPr>
        <w:t>continued</w:t>
      </w:r>
    </w:p>
    <w:p w14:paraId="50A44E4F" w14:textId="77777777" w:rsidR="00824ED7" w:rsidRPr="00D3651F" w:rsidRDefault="00824ED7" w:rsidP="00D3651F">
      <w:pPr>
        <w:numPr>
          <w:ilvl w:val="0"/>
          <w:numId w:val="118"/>
        </w:numPr>
        <w:shd w:val="clear" w:color="auto" w:fill="FFFFFF"/>
        <w:tabs>
          <w:tab w:val="left" w:pos="792"/>
        </w:tabs>
        <w:spacing w:before="120"/>
        <w:ind w:left="792" w:hanging="389"/>
        <w:jc w:val="both"/>
        <w:rPr>
          <w:rFonts w:ascii="Times New Roman" w:hAnsi="Times New Roman" w:cs="Times New Roman"/>
          <w:sz w:val="22"/>
          <w:szCs w:val="24"/>
        </w:rPr>
      </w:pPr>
      <w:r w:rsidRPr="00D3651F">
        <w:rPr>
          <w:rFonts w:ascii="Times New Roman" w:hAnsi="Times New Roman" w:cs="Times New Roman"/>
          <w:sz w:val="22"/>
          <w:szCs w:val="24"/>
        </w:rPr>
        <w:t xml:space="preserve">a job search allowance education leavers waiting period under sections 540 and 541 </w:t>
      </w:r>
      <w:r w:rsidRPr="00D3651F">
        <w:rPr>
          <w:rFonts w:ascii="Times New Roman" w:hAnsi="Times New Roman" w:cs="Times New Roman"/>
          <w:sz w:val="22"/>
          <w:szCs w:val="24"/>
          <w:lang w:val="de-DE"/>
        </w:rPr>
        <w:t>of</w:t>
      </w:r>
      <w:r w:rsidRPr="00D3651F">
        <w:rPr>
          <w:rFonts w:ascii="Times New Roman" w:hAnsi="Times New Roman" w:cs="Times New Roman"/>
          <w:sz w:val="22"/>
          <w:szCs w:val="24"/>
        </w:rPr>
        <w:t xml:space="preserve"> </w:t>
      </w:r>
      <w:r w:rsidRPr="00D3651F">
        <w:rPr>
          <w:rFonts w:ascii="Times New Roman" w:hAnsi="Times New Roman" w:cs="Times New Roman"/>
          <w:sz w:val="22"/>
          <w:szCs w:val="24"/>
          <w:lang w:val="de-DE"/>
        </w:rPr>
        <w:t xml:space="preserve">that Act; </w:t>
      </w:r>
      <w:r w:rsidRPr="00D3651F">
        <w:rPr>
          <w:rFonts w:ascii="Times New Roman" w:hAnsi="Times New Roman" w:cs="Times New Roman"/>
          <w:sz w:val="22"/>
          <w:szCs w:val="24"/>
        </w:rPr>
        <w:t>or</w:t>
      </w:r>
    </w:p>
    <w:p w14:paraId="4A5D202A" w14:textId="77777777" w:rsidR="00824ED7" w:rsidRPr="00D3651F" w:rsidRDefault="00824ED7" w:rsidP="00D3651F">
      <w:pPr>
        <w:numPr>
          <w:ilvl w:val="0"/>
          <w:numId w:val="118"/>
        </w:numPr>
        <w:shd w:val="clear" w:color="auto" w:fill="FFFFFF"/>
        <w:tabs>
          <w:tab w:val="left" w:pos="792"/>
        </w:tabs>
        <w:spacing w:before="120"/>
        <w:ind w:left="792" w:hanging="389"/>
        <w:jc w:val="both"/>
        <w:rPr>
          <w:rFonts w:ascii="Times New Roman" w:hAnsi="Times New Roman" w:cs="Times New Roman"/>
          <w:sz w:val="22"/>
          <w:szCs w:val="24"/>
        </w:rPr>
      </w:pPr>
      <w:r w:rsidRPr="00D3651F">
        <w:rPr>
          <w:rFonts w:ascii="Times New Roman" w:hAnsi="Times New Roman" w:cs="Times New Roman"/>
          <w:sz w:val="22"/>
          <w:szCs w:val="24"/>
        </w:rPr>
        <w:t>a sickness allowance education leavers waiting period under sections 695 and 696 of that Act;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71A7C193"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Paragraph 5R(10)(a):</w:t>
      </w:r>
    </w:p>
    <w:p w14:paraId="4BBA07D5"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(8)(a)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(9)(a)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ACB51B8"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Paragraph 5R(10)(b):</w:t>
      </w:r>
    </w:p>
    <w:p w14:paraId="250AC36E"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(8)(b)</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paragraph (9)(b)</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28F826A8"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Paragraph 5R(10)(c):</w:t>
      </w:r>
    </w:p>
    <w:p w14:paraId="52EFD0C0"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(8)(c)</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paragraph (9)(c)</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552827CC"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 xml:space="preserve">Subsection 11(1) (paragraph (c) of the definition of </w:t>
      </w:r>
      <w:r w:rsidR="00D66366" w:rsidRPr="00D3651F">
        <w:rPr>
          <w:rFonts w:ascii="Times New Roman" w:hAnsi="Times New Roman" w:cs="Times New Roman"/>
          <w:b/>
          <w:bCs/>
          <w:sz w:val="22"/>
          <w:szCs w:val="24"/>
        </w:rPr>
        <w:t>“</w:t>
      </w:r>
      <w:proofErr w:type="spellStart"/>
      <w:r w:rsidRPr="00D3651F">
        <w:rPr>
          <w:rFonts w:ascii="Times New Roman" w:hAnsi="Times New Roman" w:cs="Times New Roman"/>
          <w:b/>
          <w:bCs/>
          <w:sz w:val="22"/>
          <w:szCs w:val="24"/>
        </w:rPr>
        <w:t>dependant</w:t>
      </w:r>
      <w:proofErr w:type="spellEnd"/>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w:t>
      </w:r>
    </w:p>
    <w:p w14:paraId="008B92FB" w14:textId="6DD65C93" w:rsidR="00824ED7" w:rsidRPr="00D3651F" w:rsidRDefault="00824ED7" w:rsidP="00D3651F">
      <w:pPr>
        <w:shd w:val="clear" w:color="auto" w:fill="FFFFFF"/>
        <w:spacing w:before="120"/>
        <w:ind w:left="14" w:firstLine="336"/>
        <w:jc w:val="both"/>
        <w:rPr>
          <w:rFonts w:ascii="Times New Roman" w:hAnsi="Times New Roman" w:cs="Times New Roman"/>
          <w:sz w:val="22"/>
        </w:rPr>
      </w:pPr>
      <w:r w:rsidRPr="00D3651F">
        <w:rPr>
          <w:rFonts w:ascii="Times New Roman" w:hAnsi="Times New Roman" w:cs="Times New Roman"/>
          <w:sz w:val="22"/>
          <w:szCs w:val="24"/>
        </w:rPr>
        <w:t xml:space="preserve">After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widower</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insert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(other than a widow or a widower </w:t>
      </w:r>
      <w:r w:rsidRPr="00092AD0">
        <w:rPr>
          <w:rFonts w:ascii="Times New Roman" w:hAnsi="Times New Roman" w:cs="Times New Roman"/>
          <w:bCs/>
          <w:sz w:val="22"/>
          <w:szCs w:val="24"/>
        </w:rPr>
        <w:t>who</w:t>
      </w:r>
      <w:r w:rsidRPr="00D3651F">
        <w:rPr>
          <w:rFonts w:ascii="Times New Roman" w:hAnsi="Times New Roman" w:cs="Times New Roman"/>
          <w:b/>
          <w:bCs/>
          <w:sz w:val="22"/>
          <w:szCs w:val="24"/>
        </w:rPr>
        <w:t xml:space="preserve"> </w:t>
      </w:r>
      <w:r w:rsidRPr="00D3651F">
        <w:rPr>
          <w:rFonts w:ascii="Times New Roman" w:hAnsi="Times New Roman" w:cs="Times New Roman"/>
          <w:sz w:val="22"/>
          <w:szCs w:val="24"/>
        </w:rPr>
        <w:t>marries or re-marries)</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59260CF"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Paragraph 37P(3)(b):</w:t>
      </w:r>
    </w:p>
    <w:p w14:paraId="5B988C76"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able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made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651771A"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Section 41 (Service Pension Rate Calculator Where There Are No Dependent Children—point 41-C12):</w:t>
      </w:r>
    </w:p>
    <w:p w14:paraId="7E52C7B4" w14:textId="77777777" w:rsidR="00824ED7" w:rsidRPr="00D3651F" w:rsidRDefault="00824ED7"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Omit Note 3, substitute:</w:t>
      </w:r>
    </w:p>
    <w:p w14:paraId="48C44B7C" w14:textId="77777777" w:rsidR="00824ED7" w:rsidRPr="00D3651F" w:rsidRDefault="00D66366" w:rsidP="00D3651F">
      <w:pPr>
        <w:shd w:val="clear" w:color="auto" w:fill="FFFFFF"/>
        <w:spacing w:before="120"/>
        <w:ind w:left="14"/>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3: the free area is adjusted annually (see section 59GA).</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2D90C112"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Section 42 (Service Pension Rate Calculator Where There Are Dependent Children—point 42-D12):</w:t>
      </w:r>
    </w:p>
    <w:p w14:paraId="254B8E08" w14:textId="77777777" w:rsidR="00824ED7" w:rsidRPr="00D3651F" w:rsidRDefault="00824ED7"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 xml:space="preserve">Omit Note </w:t>
      </w:r>
      <w:r w:rsidRPr="00D3651F">
        <w:rPr>
          <w:rFonts w:ascii="Times New Roman" w:hAnsi="Times New Roman" w:cs="Times New Roman"/>
          <w:i/>
          <w:iCs/>
          <w:sz w:val="22"/>
          <w:szCs w:val="24"/>
        </w:rPr>
        <w:t xml:space="preserve">3, </w:t>
      </w:r>
      <w:r w:rsidRPr="00D3651F">
        <w:rPr>
          <w:rFonts w:ascii="Times New Roman" w:hAnsi="Times New Roman" w:cs="Times New Roman"/>
          <w:sz w:val="22"/>
          <w:szCs w:val="24"/>
        </w:rPr>
        <w:t>substitute:</w:t>
      </w:r>
    </w:p>
    <w:p w14:paraId="5E948F1D" w14:textId="77777777" w:rsidR="00824ED7" w:rsidRPr="00D3651F" w:rsidRDefault="00D66366" w:rsidP="00D3651F">
      <w:pPr>
        <w:shd w:val="clear" w:color="auto" w:fill="FFFFFF"/>
        <w:spacing w:before="120"/>
        <w:ind w:left="10"/>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3: the basic free area is adjusted annually (see section 59GA).</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04432CF2"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Section 44 (Service Pension Rate Calculator for Widows, Widowers and Non-illness Separated Spouses—point 44-C12):</w:t>
      </w:r>
    </w:p>
    <w:p w14:paraId="201FF87D"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Omit Note 3, substitute:</w:t>
      </w:r>
    </w:p>
    <w:p w14:paraId="058C8C36" w14:textId="77777777" w:rsidR="00824ED7" w:rsidRPr="00D3651F" w:rsidRDefault="00D66366" w:rsidP="00D3651F">
      <w:pPr>
        <w:shd w:val="clear" w:color="auto" w:fill="FFFFFF"/>
        <w:spacing w:before="120"/>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Note 3: the basic free area is adjusted annually (see section 59GA).</w:t>
      </w:r>
      <w:r w:rsidRPr="00D3651F">
        <w:rPr>
          <w:rFonts w:ascii="Times New Roman" w:hAnsi="Times New Roman" w:cs="Times New Roman"/>
          <w:szCs w:val="18"/>
        </w:rPr>
        <w:t>”</w:t>
      </w:r>
      <w:r w:rsidR="00824ED7" w:rsidRPr="00D3651F">
        <w:rPr>
          <w:rFonts w:ascii="Times New Roman" w:hAnsi="Times New Roman" w:cs="Times New Roman"/>
          <w:szCs w:val="18"/>
        </w:rPr>
        <w:t>.</w:t>
      </w:r>
    </w:p>
    <w:p w14:paraId="7BEB9AF4"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After subsection 52Z(3):</w:t>
      </w:r>
    </w:p>
    <w:p w14:paraId="18A46A58" w14:textId="77777777" w:rsidR="00824ED7" w:rsidRPr="00D3651F" w:rsidRDefault="00824ED7"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Insert:</w:t>
      </w:r>
    </w:p>
    <w:p w14:paraId="7690746D" w14:textId="77777777" w:rsidR="00824ED7" w:rsidRPr="00D3651F" w:rsidRDefault="00D66366" w:rsidP="00D3651F">
      <w:pPr>
        <w:shd w:val="clear" w:color="auto" w:fill="FFFFFF"/>
        <w:spacing w:before="120"/>
        <w:ind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(3A) In working out the ordinary income of a person for the purposes of subsection (3), the following payments are to be counted:</w:t>
      </w:r>
    </w:p>
    <w:p w14:paraId="1ECF7E39" w14:textId="77777777" w:rsidR="00824ED7" w:rsidRPr="00D3651F" w:rsidRDefault="00824ED7" w:rsidP="00D3651F">
      <w:pPr>
        <w:numPr>
          <w:ilvl w:val="0"/>
          <w:numId w:val="119"/>
        </w:numPr>
        <w:shd w:val="clear" w:color="auto" w:fill="FFFFFF"/>
        <w:tabs>
          <w:tab w:val="left" w:pos="773"/>
        </w:tabs>
        <w:spacing w:before="120"/>
        <w:ind w:left="384"/>
        <w:jc w:val="both"/>
        <w:rPr>
          <w:rFonts w:ascii="Times New Roman" w:hAnsi="Times New Roman" w:cs="Times New Roman"/>
          <w:sz w:val="22"/>
          <w:szCs w:val="24"/>
        </w:rPr>
      </w:pPr>
      <w:r w:rsidRPr="00D3651F">
        <w:rPr>
          <w:rFonts w:ascii="Times New Roman" w:hAnsi="Times New Roman" w:cs="Times New Roman"/>
          <w:sz w:val="22"/>
          <w:szCs w:val="24"/>
        </w:rPr>
        <w:t>a payment of an instalment of pension under Part II or IV;</w:t>
      </w:r>
    </w:p>
    <w:p w14:paraId="192A17AB" w14:textId="77777777" w:rsidR="00824ED7" w:rsidRPr="00D3651F" w:rsidRDefault="00824ED7" w:rsidP="00D3651F">
      <w:pPr>
        <w:numPr>
          <w:ilvl w:val="0"/>
          <w:numId w:val="119"/>
        </w:numPr>
        <w:shd w:val="clear" w:color="auto" w:fill="FFFFFF"/>
        <w:tabs>
          <w:tab w:val="left" w:pos="773"/>
        </w:tabs>
        <w:spacing w:before="120"/>
        <w:ind w:left="773" w:hanging="389"/>
        <w:jc w:val="both"/>
        <w:rPr>
          <w:rFonts w:ascii="Times New Roman" w:hAnsi="Times New Roman" w:cs="Times New Roman"/>
          <w:sz w:val="22"/>
          <w:szCs w:val="24"/>
        </w:rPr>
      </w:pPr>
      <w:r w:rsidRPr="00D3651F">
        <w:rPr>
          <w:rFonts w:ascii="Times New Roman" w:hAnsi="Times New Roman" w:cs="Times New Roman"/>
          <w:sz w:val="22"/>
          <w:szCs w:val="24"/>
        </w:rPr>
        <w:t>a payment of an instalment of a pension (other than a pension payable in respect of a child) payable because of subsection 4(6)</w:t>
      </w:r>
    </w:p>
    <w:p w14:paraId="7EDAAF1E"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szCs w:val="24"/>
        </w:rPr>
        <w:br w:type="page"/>
      </w:r>
      <w:r w:rsidR="00824ED7" w:rsidRPr="00D3651F">
        <w:rPr>
          <w:rFonts w:ascii="Times New Roman" w:hAnsi="Times New Roman" w:cs="Times New Roman"/>
          <w:b/>
          <w:bCs/>
          <w:sz w:val="22"/>
          <w:szCs w:val="24"/>
        </w:rPr>
        <w:lastRenderedPageBreak/>
        <w:t>SCHEDULE</w:t>
      </w:r>
      <w:r w:rsidR="00824ED7" w:rsidRPr="00D3651F">
        <w:rPr>
          <w:rFonts w:ascii="Times New Roman" w:hAnsi="Times New Roman" w:cs="Times New Roman"/>
          <w:sz w:val="22"/>
          <w:szCs w:val="24"/>
        </w:rPr>
        <w:t>—continued</w:t>
      </w:r>
    </w:p>
    <w:p w14:paraId="267D145A" w14:textId="77777777" w:rsidR="00824ED7" w:rsidRPr="00D3651F" w:rsidRDefault="00824ED7" w:rsidP="00D3651F">
      <w:pPr>
        <w:shd w:val="clear" w:color="auto" w:fill="FFFFFF"/>
        <w:spacing w:before="120"/>
        <w:ind w:left="778"/>
        <w:jc w:val="both"/>
        <w:rPr>
          <w:rFonts w:ascii="Times New Roman" w:hAnsi="Times New Roman" w:cs="Times New Roman"/>
          <w:sz w:val="22"/>
        </w:rPr>
      </w:pPr>
      <w:r w:rsidRPr="00D3651F">
        <w:rPr>
          <w:rFonts w:ascii="Times New Roman" w:hAnsi="Times New Roman" w:cs="Times New Roman"/>
          <w:sz w:val="22"/>
          <w:szCs w:val="24"/>
        </w:rPr>
        <w:t xml:space="preserve">or (8B) of the </w:t>
      </w:r>
      <w:r w:rsidRPr="00D3651F">
        <w:rPr>
          <w:rFonts w:ascii="Times New Roman" w:hAnsi="Times New Roman" w:cs="Times New Roman"/>
          <w:i/>
          <w:iCs/>
          <w:sz w:val="22"/>
          <w:szCs w:val="24"/>
        </w:rPr>
        <w:t>Veterans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Entitlements (Transitional Provisions and Consequential Amendments) Act 1986</w:t>
      </w:r>
      <w:r w:rsidRPr="00D3651F">
        <w:rPr>
          <w:rFonts w:ascii="Times New Roman" w:hAnsi="Times New Roman" w:cs="Times New Roman"/>
          <w:sz w:val="22"/>
          <w:szCs w:val="24"/>
        </w:rPr>
        <w:t>;</w:t>
      </w:r>
    </w:p>
    <w:p w14:paraId="27827D50" w14:textId="77777777" w:rsidR="00824ED7" w:rsidRPr="00D3651F" w:rsidRDefault="00824ED7" w:rsidP="00D3651F">
      <w:pPr>
        <w:numPr>
          <w:ilvl w:val="0"/>
          <w:numId w:val="120"/>
        </w:numPr>
        <w:shd w:val="clear" w:color="auto" w:fill="FFFFFF"/>
        <w:tabs>
          <w:tab w:val="left" w:pos="778"/>
        </w:tabs>
        <w:spacing w:before="120"/>
        <w:ind w:left="778" w:hanging="398"/>
        <w:jc w:val="both"/>
        <w:rPr>
          <w:rFonts w:ascii="Times New Roman" w:hAnsi="Times New Roman" w:cs="Times New Roman"/>
          <w:sz w:val="22"/>
          <w:szCs w:val="24"/>
        </w:rPr>
      </w:pPr>
      <w:r w:rsidRPr="00D3651F">
        <w:rPr>
          <w:rFonts w:ascii="Times New Roman" w:hAnsi="Times New Roman" w:cs="Times New Roman"/>
          <w:sz w:val="22"/>
          <w:szCs w:val="24"/>
        </w:rPr>
        <w:t xml:space="preserve">a payment of an instalment of a pension under the </w:t>
      </w:r>
      <w:r w:rsidRPr="00D3651F">
        <w:rPr>
          <w:rFonts w:ascii="Times New Roman" w:hAnsi="Times New Roman" w:cs="Times New Roman"/>
          <w:i/>
          <w:iCs/>
          <w:sz w:val="22"/>
          <w:szCs w:val="24"/>
        </w:rPr>
        <w:t>Seamen</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s War Pensions and Allowances Act 1940</w:t>
      </w:r>
      <w:r w:rsidR="00D66366" w:rsidRPr="00D3651F">
        <w:rPr>
          <w:rFonts w:ascii="Times New Roman" w:hAnsi="Times New Roman" w:cs="Times New Roman"/>
          <w:iCs/>
          <w:sz w:val="22"/>
          <w:szCs w:val="24"/>
        </w:rPr>
        <w:t>;</w:t>
      </w:r>
    </w:p>
    <w:p w14:paraId="540E3DE1" w14:textId="77777777" w:rsidR="00824ED7" w:rsidRPr="00D3651F" w:rsidRDefault="00824ED7" w:rsidP="00D3651F">
      <w:pPr>
        <w:numPr>
          <w:ilvl w:val="0"/>
          <w:numId w:val="120"/>
        </w:numPr>
        <w:shd w:val="clear" w:color="auto" w:fill="FFFFFF"/>
        <w:tabs>
          <w:tab w:val="left" w:pos="778"/>
        </w:tabs>
        <w:spacing w:before="120"/>
        <w:ind w:left="778" w:hanging="398"/>
        <w:jc w:val="both"/>
        <w:rPr>
          <w:rFonts w:ascii="Times New Roman" w:hAnsi="Times New Roman" w:cs="Times New Roman"/>
          <w:sz w:val="22"/>
          <w:szCs w:val="24"/>
        </w:rPr>
      </w:pPr>
      <w:r w:rsidRPr="00D3651F">
        <w:rPr>
          <w:rFonts w:ascii="Times New Roman" w:hAnsi="Times New Roman" w:cs="Times New Roman"/>
          <w:sz w:val="22"/>
          <w:szCs w:val="24"/>
        </w:rPr>
        <w:t>a payment (other than a payment referred to in paragraph (a), (b) or (c)) that is a payment in respect of incapacity or death resulting from employment in connection with a war or war-like operations in which the Crown has been engaged;</w:t>
      </w:r>
    </w:p>
    <w:p w14:paraId="4168B615" w14:textId="77777777" w:rsidR="00824ED7" w:rsidRPr="00D3651F" w:rsidRDefault="00824ED7" w:rsidP="00D3651F">
      <w:pPr>
        <w:numPr>
          <w:ilvl w:val="0"/>
          <w:numId w:val="120"/>
        </w:numPr>
        <w:shd w:val="clear" w:color="auto" w:fill="FFFFFF"/>
        <w:tabs>
          <w:tab w:val="left" w:pos="778"/>
        </w:tabs>
        <w:spacing w:before="120"/>
        <w:ind w:left="778" w:hanging="398"/>
        <w:jc w:val="both"/>
        <w:rPr>
          <w:rFonts w:ascii="Times New Roman" w:hAnsi="Times New Roman" w:cs="Times New Roman"/>
          <w:sz w:val="22"/>
          <w:szCs w:val="24"/>
          <w:lang w:val="it-IT"/>
        </w:rPr>
      </w:pPr>
      <w:r w:rsidRPr="00D3651F">
        <w:rPr>
          <w:rFonts w:ascii="Times New Roman" w:hAnsi="Times New Roman" w:cs="Times New Roman"/>
          <w:sz w:val="22"/>
          <w:szCs w:val="24"/>
          <w:lang w:val="it-IT"/>
        </w:rPr>
        <w:t xml:space="preserve">a </w:t>
      </w:r>
      <w:r w:rsidRPr="00D3651F">
        <w:rPr>
          <w:rFonts w:ascii="Times New Roman" w:hAnsi="Times New Roman" w:cs="Times New Roman"/>
          <w:sz w:val="22"/>
          <w:szCs w:val="24"/>
        </w:rPr>
        <w:t>payment by way of allowance (other than loss of earnings allowance) under Part VI of this Act;</w:t>
      </w:r>
    </w:p>
    <w:p w14:paraId="691E1932" w14:textId="77777777" w:rsidR="00824ED7" w:rsidRPr="00D3651F" w:rsidRDefault="00824ED7" w:rsidP="00D3651F">
      <w:pPr>
        <w:shd w:val="clear" w:color="auto" w:fill="FFFFFF"/>
        <w:spacing w:before="120"/>
        <w:ind w:left="787" w:hanging="350"/>
        <w:jc w:val="both"/>
        <w:rPr>
          <w:rFonts w:ascii="Times New Roman" w:hAnsi="Times New Roman" w:cs="Times New Roman"/>
          <w:sz w:val="22"/>
        </w:rPr>
      </w:pPr>
      <w:r w:rsidRPr="00D3651F">
        <w:rPr>
          <w:rFonts w:ascii="Times New Roman" w:hAnsi="Times New Roman" w:cs="Times New Roman"/>
          <w:sz w:val="22"/>
          <w:szCs w:val="24"/>
        </w:rPr>
        <w:t>(f) a payment, by way of allowance, under regulation 37 of the Seamen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War Pensions and Allowances Regulations.</w:t>
      </w:r>
    </w:p>
    <w:p w14:paraId="42B97DA3" w14:textId="77777777" w:rsidR="00824ED7" w:rsidRPr="00D3651F" w:rsidRDefault="00824ED7" w:rsidP="00D3651F">
      <w:pPr>
        <w:shd w:val="clear" w:color="auto" w:fill="FFFFFF"/>
        <w:spacing w:before="120"/>
        <w:ind w:left="490" w:hanging="485"/>
        <w:jc w:val="both"/>
        <w:rPr>
          <w:rFonts w:ascii="Times New Roman" w:hAnsi="Times New Roman" w:cs="Times New Roman"/>
        </w:rPr>
      </w:pPr>
      <w:r w:rsidRPr="00D3651F">
        <w:rPr>
          <w:rFonts w:ascii="Times New Roman" w:hAnsi="Times New Roman" w:cs="Times New Roman"/>
          <w:szCs w:val="18"/>
        </w:rPr>
        <w:t>Note: the payments referred to in paragraphs (a) to (0 would not be considered ordinary income elsewhere in this Act (see subsections 5H(1) and (8)).</w:t>
      </w:r>
      <w:r w:rsidR="00D66366" w:rsidRPr="00D3651F">
        <w:rPr>
          <w:rFonts w:ascii="Times New Roman" w:hAnsi="Times New Roman" w:cs="Times New Roman"/>
          <w:szCs w:val="18"/>
        </w:rPr>
        <w:t>”</w:t>
      </w:r>
      <w:r w:rsidRPr="00D3651F">
        <w:rPr>
          <w:rFonts w:ascii="Times New Roman" w:hAnsi="Times New Roman" w:cs="Times New Roman"/>
          <w:szCs w:val="18"/>
        </w:rPr>
        <w:t>.</w:t>
      </w:r>
    </w:p>
    <w:p w14:paraId="6115B453"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After paragraph 53D(1)(a):</w:t>
      </w:r>
    </w:p>
    <w:p w14:paraId="18B3B364" w14:textId="77777777" w:rsidR="00824ED7" w:rsidRPr="00D3651F" w:rsidRDefault="00824ED7" w:rsidP="00D3651F">
      <w:pPr>
        <w:shd w:val="clear" w:color="auto" w:fill="FFFFFF"/>
        <w:spacing w:before="120"/>
        <w:ind w:left="355"/>
        <w:jc w:val="both"/>
        <w:rPr>
          <w:rFonts w:ascii="Times New Roman" w:hAnsi="Times New Roman" w:cs="Times New Roman"/>
          <w:sz w:val="22"/>
        </w:rPr>
      </w:pPr>
      <w:r w:rsidRPr="00D3651F">
        <w:rPr>
          <w:rFonts w:ascii="Times New Roman" w:hAnsi="Times New Roman" w:cs="Times New Roman"/>
          <w:sz w:val="22"/>
          <w:szCs w:val="24"/>
        </w:rPr>
        <w:t>Insert:</w:t>
      </w:r>
    </w:p>
    <w:p w14:paraId="40F5B1A2" w14:textId="77777777" w:rsidR="00824ED7" w:rsidRPr="00D3651F" w:rsidRDefault="00D66366" w:rsidP="00D3651F">
      <w:pPr>
        <w:shd w:val="clear" w:color="auto" w:fill="FFFFFF"/>
        <w:spacing w:before="120"/>
        <w:ind w:left="998" w:hanging="614"/>
        <w:jc w:val="both"/>
        <w:rPr>
          <w:rFonts w:ascii="Times New Roman" w:hAnsi="Times New Roman" w:cs="Times New Roman"/>
          <w:sz w:val="22"/>
        </w:rPr>
      </w:pPr>
      <w:r w:rsidRPr="00D3651F">
        <w:rPr>
          <w:rFonts w:ascii="Times New Roman" w:hAnsi="Times New Roman" w:cs="Times New Roman"/>
          <w:sz w:val="22"/>
          <w:szCs w:val="24"/>
          <w:lang w:val="de-DE"/>
        </w:rPr>
        <w:t>“</w:t>
      </w:r>
      <w:r w:rsidR="00824ED7" w:rsidRPr="00D3651F">
        <w:rPr>
          <w:rFonts w:ascii="Times New Roman" w:hAnsi="Times New Roman" w:cs="Times New Roman"/>
          <w:sz w:val="22"/>
          <w:szCs w:val="24"/>
          <w:lang w:val="de-DE"/>
        </w:rPr>
        <w:t xml:space="preserve">(ab) </w:t>
      </w:r>
      <w:r w:rsidR="00824ED7" w:rsidRPr="00D3651F">
        <w:rPr>
          <w:rFonts w:ascii="Times New Roman" w:hAnsi="Times New Roman" w:cs="Times New Roman"/>
          <w:sz w:val="22"/>
          <w:szCs w:val="24"/>
        </w:rPr>
        <w:t xml:space="preserve">the veteran is a veteran within the meaning of paragraph (a) of the definition of </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veteran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 xml:space="preserve"> in subsection 5C(1); and</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2CAC776F"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Paragraph 53D(1)(b):</w:t>
      </w:r>
    </w:p>
    <w:p w14:paraId="6F6EA028"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(as defined by subsection 5C(1))</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2031FA3"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PART 3—AMENDMENTS OF THE VETERANS</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 xml:space="preserve"> ENTITLEMENTS ACT 1986 COMMENCING 1 JULY 1991, IMMEDIATELY AFTER THE COMMENCEMENT OF SECTION 19 OF THE VETERANS</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 xml:space="preserve"> ENTITLEMENTS (REWRITE) TRANSITION ACT 1991</w:t>
      </w:r>
    </w:p>
    <w:p w14:paraId="4CE1627E"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Paragraph 7A(1)(b):</w:t>
      </w:r>
    </w:p>
    <w:p w14:paraId="7D8C510A" w14:textId="77777777" w:rsidR="00824ED7" w:rsidRPr="00D3651F" w:rsidRDefault="00824ED7" w:rsidP="00D3651F">
      <w:pPr>
        <w:numPr>
          <w:ilvl w:val="0"/>
          <w:numId w:val="121"/>
        </w:numPr>
        <w:shd w:val="clear" w:color="auto" w:fill="FFFFFF"/>
        <w:tabs>
          <w:tab w:val="left" w:pos="806"/>
        </w:tabs>
        <w:spacing w:before="120"/>
        <w:ind w:left="360"/>
        <w:jc w:val="both"/>
        <w:rPr>
          <w:rFonts w:ascii="Times New Roman" w:hAnsi="Times New Roman" w:cs="Times New Roman"/>
          <w:sz w:val="22"/>
          <w:szCs w:val="24"/>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Reserve)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Reserve</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B0DF89A" w14:textId="77777777" w:rsidR="00824ED7" w:rsidRPr="00D3651F" w:rsidRDefault="00824ED7" w:rsidP="00D3651F">
      <w:pPr>
        <w:numPr>
          <w:ilvl w:val="0"/>
          <w:numId w:val="121"/>
        </w:numPr>
        <w:shd w:val="clear" w:color="auto" w:fill="FFFFFF"/>
        <w:tabs>
          <w:tab w:val="left" w:pos="806"/>
        </w:tabs>
        <w:spacing w:before="120"/>
        <w:ind w:left="360"/>
        <w:jc w:val="both"/>
        <w:rPr>
          <w:rFonts w:ascii="Times New Roman" w:hAnsi="Times New Roman" w:cs="Times New Roman"/>
          <w:sz w:val="22"/>
          <w:szCs w:val="24"/>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description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description)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206EB1C"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Paragraph 45B(2)(b):</w:t>
      </w:r>
    </w:p>
    <w:p w14:paraId="4E766FBB" w14:textId="77777777" w:rsidR="00824ED7" w:rsidRPr="00D3651F" w:rsidRDefault="00824ED7" w:rsidP="00D3651F">
      <w:pPr>
        <w:shd w:val="clear" w:color="auto" w:fill="FFFFFF"/>
        <w:spacing w:before="120"/>
        <w:ind w:left="355"/>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greater</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less</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0A93B9E"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PART 4—AMENDMENTS COMMENCING 1 JULY 1991, IMMEDIATELY AFTER THE COMMENCEMENT OF SECTION 22 OF THE VETERANS</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 xml:space="preserve"> ENTITLEMENTS (REWRITE) TRANSITION ACT 1991</w:t>
      </w:r>
    </w:p>
    <w:p w14:paraId="6760D857" w14:textId="77777777" w:rsidR="00824ED7" w:rsidRPr="00D3651F" w:rsidRDefault="00824ED7" w:rsidP="00D3651F">
      <w:pPr>
        <w:shd w:val="clear" w:color="auto" w:fill="FFFFFF"/>
        <w:spacing w:before="120" w:after="120"/>
        <w:jc w:val="center"/>
        <w:rPr>
          <w:rFonts w:ascii="Times New Roman" w:hAnsi="Times New Roman" w:cs="Times New Roman"/>
          <w:sz w:val="22"/>
        </w:rPr>
      </w:pPr>
      <w:proofErr w:type="spellStart"/>
      <w:r w:rsidRPr="00D3651F">
        <w:rPr>
          <w:rFonts w:ascii="Times New Roman" w:hAnsi="Times New Roman" w:cs="Times New Roman"/>
          <w:b/>
          <w:bCs/>
          <w:i/>
          <w:iCs/>
          <w:sz w:val="22"/>
          <w:szCs w:val="24"/>
        </w:rPr>
        <w:t>Defence</w:t>
      </w:r>
      <w:proofErr w:type="spellEnd"/>
      <w:r w:rsidRPr="00D3651F">
        <w:rPr>
          <w:rFonts w:ascii="Times New Roman" w:hAnsi="Times New Roman" w:cs="Times New Roman"/>
          <w:b/>
          <w:bCs/>
          <w:i/>
          <w:iCs/>
          <w:sz w:val="22"/>
          <w:szCs w:val="24"/>
        </w:rPr>
        <w:t xml:space="preserve"> Service Homes Act 1918</w:t>
      </w:r>
    </w:p>
    <w:p w14:paraId="09586770"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Subsection 4(1) (subparagraphs (g)(</w:t>
      </w:r>
      <w:proofErr w:type="spellStart"/>
      <w:r w:rsidRPr="00D3651F">
        <w:rPr>
          <w:rFonts w:ascii="Times New Roman" w:hAnsi="Times New Roman" w:cs="Times New Roman"/>
          <w:b/>
          <w:bCs/>
          <w:sz w:val="22"/>
          <w:szCs w:val="24"/>
        </w:rPr>
        <w:t>i</w:t>
      </w:r>
      <w:proofErr w:type="spellEnd"/>
      <w:r w:rsidRPr="00D3651F">
        <w:rPr>
          <w:rFonts w:ascii="Times New Roman" w:hAnsi="Times New Roman" w:cs="Times New Roman"/>
          <w:b/>
          <w:bCs/>
          <w:sz w:val="22"/>
          <w:szCs w:val="24"/>
        </w:rPr>
        <w:t xml:space="preserve">) and (ii) of the definition of </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Australian Soldier</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w:t>
      </w:r>
    </w:p>
    <w:p w14:paraId="1F84E165" w14:textId="77777777" w:rsidR="00824ED7" w:rsidRPr="00D3651F" w:rsidRDefault="00824ED7" w:rsidP="00D3651F">
      <w:pPr>
        <w:shd w:val="clear" w:color="auto" w:fill="FFFFFF"/>
        <w:spacing w:before="120"/>
        <w:ind w:left="365"/>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5(12)</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5B(2)</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47C7B1E3"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SCHEDULE—</w:t>
      </w:r>
      <w:r w:rsidR="00824ED7" w:rsidRPr="00D3651F">
        <w:rPr>
          <w:rFonts w:ascii="Times New Roman" w:hAnsi="Times New Roman" w:cs="Times New Roman"/>
          <w:sz w:val="22"/>
          <w:szCs w:val="24"/>
        </w:rPr>
        <w:t>continued</w:t>
      </w:r>
    </w:p>
    <w:p w14:paraId="53003545"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Paragraph 4(2)(a):</w:t>
      </w:r>
    </w:p>
    <w:p w14:paraId="4A086FCF"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5(12)</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5B(2)</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40B62693"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Veterans</w:t>
      </w:r>
      <w:r w:rsidR="00D66366" w:rsidRPr="00D3651F">
        <w:rPr>
          <w:rFonts w:ascii="Times New Roman" w:hAnsi="Times New Roman" w:cs="Times New Roman"/>
          <w:b/>
          <w:bCs/>
          <w:i/>
          <w:iCs/>
          <w:sz w:val="22"/>
          <w:szCs w:val="24"/>
        </w:rPr>
        <w:t>’</w:t>
      </w:r>
      <w:r w:rsidRPr="00D3651F">
        <w:rPr>
          <w:rFonts w:ascii="Times New Roman" w:hAnsi="Times New Roman" w:cs="Times New Roman"/>
          <w:b/>
          <w:bCs/>
          <w:i/>
          <w:iCs/>
          <w:sz w:val="22"/>
          <w:szCs w:val="24"/>
        </w:rPr>
        <w:t xml:space="preserve"> Entitlements Act 1986</w:t>
      </w:r>
    </w:p>
    <w:p w14:paraId="26F2AF18"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Subsection 46W(1):</w:t>
      </w:r>
    </w:p>
    <w:p w14:paraId="4733EF74"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Add at the end:</w:t>
      </w:r>
    </w:p>
    <w:p w14:paraId="2E7616C6" w14:textId="77777777" w:rsidR="00824ED7" w:rsidRPr="00D3651F" w:rsidRDefault="00D66366" w:rsidP="00D3651F">
      <w:pPr>
        <w:shd w:val="clear" w:color="auto" w:fill="FFFFFF"/>
        <w:spacing w:before="120"/>
        <w:ind w:left="10"/>
        <w:jc w:val="both"/>
        <w:rPr>
          <w:rFonts w:ascii="Times New Roman" w:hAnsi="Times New Roman" w:cs="Times New Roman"/>
        </w:rPr>
      </w:pPr>
      <w:r w:rsidRPr="00D3651F">
        <w:rPr>
          <w:rFonts w:ascii="Times New Roman" w:hAnsi="Times New Roman" w:cs="Times New Roman"/>
          <w:szCs w:val="18"/>
        </w:rPr>
        <w:t>“</w:t>
      </w:r>
      <w:r w:rsidR="00824ED7" w:rsidRPr="00D3651F">
        <w:rPr>
          <w:rFonts w:ascii="Times New Roman" w:hAnsi="Times New Roman" w:cs="Times New Roman"/>
          <w:szCs w:val="18"/>
        </w:rPr>
        <w:t xml:space="preserve">Note: for </w:t>
      </w:r>
      <w:r w:rsidRPr="00D3651F">
        <w:rPr>
          <w:rFonts w:ascii="Times New Roman" w:hAnsi="Times New Roman" w:cs="Times New Roman"/>
          <w:szCs w:val="18"/>
        </w:rPr>
        <w:t>‘</w:t>
      </w:r>
      <w:r w:rsidR="00824ED7" w:rsidRPr="00D3651F">
        <w:rPr>
          <w:rFonts w:ascii="Times New Roman" w:hAnsi="Times New Roman" w:cs="Times New Roman"/>
          <w:szCs w:val="18"/>
        </w:rPr>
        <w:t>available money</w:t>
      </w:r>
      <w:r w:rsidRPr="00D3651F">
        <w:rPr>
          <w:rFonts w:ascii="Times New Roman" w:hAnsi="Times New Roman" w:cs="Times New Roman"/>
          <w:szCs w:val="18"/>
        </w:rPr>
        <w:t>’</w:t>
      </w:r>
      <w:r w:rsidR="00824ED7" w:rsidRPr="00D3651F">
        <w:rPr>
          <w:rFonts w:ascii="Times New Roman" w:hAnsi="Times New Roman" w:cs="Times New Roman"/>
          <w:szCs w:val="18"/>
        </w:rPr>
        <w:t xml:space="preserve"> and </w:t>
      </w:r>
      <w:r w:rsidRPr="00D3651F">
        <w:rPr>
          <w:rFonts w:ascii="Times New Roman" w:hAnsi="Times New Roman" w:cs="Times New Roman"/>
          <w:szCs w:val="18"/>
        </w:rPr>
        <w:t>‘</w:t>
      </w:r>
      <w:r w:rsidR="00824ED7" w:rsidRPr="00D3651F">
        <w:rPr>
          <w:rFonts w:ascii="Times New Roman" w:hAnsi="Times New Roman" w:cs="Times New Roman"/>
          <w:szCs w:val="18"/>
        </w:rPr>
        <w:t>deposit money</w:t>
      </w:r>
      <w:r w:rsidRPr="00D3651F">
        <w:rPr>
          <w:rFonts w:ascii="Times New Roman" w:hAnsi="Times New Roman" w:cs="Times New Roman"/>
          <w:szCs w:val="18"/>
        </w:rPr>
        <w:t>’</w:t>
      </w:r>
      <w:r w:rsidR="00824ED7" w:rsidRPr="00D3651F">
        <w:rPr>
          <w:rFonts w:ascii="Times New Roman" w:hAnsi="Times New Roman" w:cs="Times New Roman"/>
          <w:szCs w:val="18"/>
        </w:rPr>
        <w:t xml:space="preserve"> (see subsection 5H(1)).</w:t>
      </w:r>
    </w:p>
    <w:p w14:paraId="03547769"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(1A) For the purposes of this section:</w:t>
      </w:r>
    </w:p>
    <w:p w14:paraId="5A75A393" w14:textId="77777777" w:rsidR="00824ED7" w:rsidRPr="00D3651F" w:rsidRDefault="00D66366" w:rsidP="00D3651F">
      <w:pPr>
        <w:numPr>
          <w:ilvl w:val="0"/>
          <w:numId w:val="122"/>
        </w:numPr>
        <w:shd w:val="clear" w:color="auto" w:fill="FFFFFF"/>
        <w:tabs>
          <w:tab w:val="left" w:pos="782"/>
        </w:tabs>
        <w:spacing w:before="120"/>
        <w:ind w:left="782" w:hanging="394"/>
        <w:jc w:val="both"/>
        <w:rPr>
          <w:rFonts w:ascii="Times New Roman" w:hAnsi="Times New Roman" w:cs="Times New Roman"/>
          <w:sz w:val="22"/>
          <w:szCs w:val="24"/>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available</w:t>
      </w:r>
      <w:r w:rsidRPr="00D3651F">
        <w:rPr>
          <w:rFonts w:ascii="Times New Roman" w:hAnsi="Times New Roman" w:cs="Times New Roman"/>
          <w:b/>
          <w:bCs/>
          <w:sz w:val="22"/>
          <w:szCs w:val="24"/>
        </w:rPr>
        <w:t xml:space="preserve"> </w:t>
      </w:r>
      <w:r w:rsidR="00824ED7" w:rsidRPr="00D3651F">
        <w:rPr>
          <w:rFonts w:ascii="Times New Roman" w:hAnsi="Times New Roman" w:cs="Times New Roman"/>
          <w:b/>
          <w:bCs/>
          <w:sz w:val="22"/>
          <w:szCs w:val="24"/>
        </w:rPr>
        <w:t>money</w:t>
      </w:r>
      <w:r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does</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not</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include</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money</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specified</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in</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a determination under section 46Z; and</w:t>
      </w:r>
    </w:p>
    <w:p w14:paraId="6E113397" w14:textId="77777777" w:rsidR="00824ED7" w:rsidRPr="00D3651F" w:rsidRDefault="00D66366" w:rsidP="00D3651F">
      <w:pPr>
        <w:numPr>
          <w:ilvl w:val="0"/>
          <w:numId w:val="122"/>
        </w:numPr>
        <w:shd w:val="clear" w:color="auto" w:fill="FFFFFF"/>
        <w:tabs>
          <w:tab w:val="left" w:pos="782"/>
        </w:tabs>
        <w:spacing w:before="120"/>
        <w:ind w:left="782" w:hanging="394"/>
        <w:jc w:val="both"/>
        <w:rPr>
          <w:rFonts w:ascii="Times New Roman" w:hAnsi="Times New Roman" w:cs="Times New Roman"/>
          <w:sz w:val="22"/>
          <w:szCs w:val="24"/>
        </w:rPr>
      </w:pPr>
      <w:r w:rsidRPr="00D3651F">
        <w:rPr>
          <w:rFonts w:ascii="Times New Roman" w:hAnsi="Times New Roman" w:cs="Times New Roman"/>
          <w:b/>
          <w:bCs/>
          <w:sz w:val="22"/>
          <w:szCs w:val="24"/>
        </w:rPr>
        <w:t>‘</w:t>
      </w:r>
      <w:r w:rsidR="00824ED7" w:rsidRPr="00D3651F">
        <w:rPr>
          <w:rFonts w:ascii="Times New Roman" w:hAnsi="Times New Roman" w:cs="Times New Roman"/>
          <w:b/>
          <w:bCs/>
          <w:sz w:val="22"/>
          <w:szCs w:val="24"/>
        </w:rPr>
        <w:t>deposit</w:t>
      </w:r>
      <w:r w:rsidRPr="00D3651F">
        <w:rPr>
          <w:rFonts w:ascii="Times New Roman" w:hAnsi="Times New Roman" w:cs="Times New Roman"/>
          <w:b/>
          <w:bCs/>
          <w:sz w:val="22"/>
          <w:szCs w:val="24"/>
        </w:rPr>
        <w:t xml:space="preserve"> </w:t>
      </w:r>
      <w:r w:rsidR="00824ED7" w:rsidRPr="00D3651F">
        <w:rPr>
          <w:rFonts w:ascii="Times New Roman" w:hAnsi="Times New Roman" w:cs="Times New Roman"/>
          <w:b/>
          <w:bCs/>
          <w:sz w:val="22"/>
          <w:szCs w:val="24"/>
        </w:rPr>
        <w:t>money</w:t>
      </w:r>
      <w:r w:rsidRPr="00D3651F">
        <w:rPr>
          <w:rFonts w:ascii="Times New Roman" w:hAnsi="Times New Roman" w:cs="Times New Roman"/>
          <w:b/>
          <w:bCs/>
          <w:sz w:val="22"/>
          <w:szCs w:val="24"/>
        </w:rPr>
        <w:t xml:space="preserve">’ </w:t>
      </w:r>
      <w:r w:rsidR="00824ED7" w:rsidRPr="00D3651F">
        <w:rPr>
          <w:rFonts w:ascii="Times New Roman" w:hAnsi="Times New Roman" w:cs="Times New Roman"/>
          <w:sz w:val="22"/>
          <w:szCs w:val="24"/>
        </w:rPr>
        <w:t>does</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not</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include</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money</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specified</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in</w:t>
      </w:r>
      <w:r w:rsidRPr="00D3651F">
        <w:rPr>
          <w:rFonts w:ascii="Times New Roman" w:hAnsi="Times New Roman" w:cs="Times New Roman"/>
          <w:sz w:val="22"/>
          <w:szCs w:val="24"/>
        </w:rPr>
        <w:t xml:space="preserve"> </w:t>
      </w:r>
      <w:r w:rsidR="00824ED7" w:rsidRPr="00D3651F">
        <w:rPr>
          <w:rFonts w:ascii="Times New Roman" w:hAnsi="Times New Roman" w:cs="Times New Roman"/>
          <w:sz w:val="22"/>
          <w:szCs w:val="24"/>
        </w:rPr>
        <w:t>a determination under section 46Z.</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24F51BFF"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Subsection 46X(2):</w:t>
      </w:r>
    </w:p>
    <w:p w14:paraId="6A3FCE17" w14:textId="77777777" w:rsidR="00824ED7" w:rsidRPr="00D3651F" w:rsidRDefault="00824ED7"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Omit the subsection.</w:t>
      </w:r>
    </w:p>
    <w:p w14:paraId="2CD23AFF" w14:textId="77777777" w:rsidR="00824ED7" w:rsidRPr="00D3651F" w:rsidRDefault="00824ED7" w:rsidP="00D3651F">
      <w:pPr>
        <w:shd w:val="clear" w:color="auto" w:fill="FFFFFF"/>
        <w:spacing w:before="120"/>
        <w:ind w:left="10"/>
        <w:jc w:val="both"/>
        <w:rPr>
          <w:rFonts w:ascii="Times New Roman" w:hAnsi="Times New Roman" w:cs="Times New Roman"/>
          <w:sz w:val="22"/>
        </w:rPr>
      </w:pPr>
      <w:r w:rsidRPr="00D3651F">
        <w:rPr>
          <w:rFonts w:ascii="Times New Roman" w:hAnsi="Times New Roman" w:cs="Times New Roman"/>
          <w:b/>
          <w:bCs/>
          <w:sz w:val="22"/>
          <w:szCs w:val="24"/>
        </w:rPr>
        <w:t>Subsection 46Y(2):</w:t>
      </w:r>
    </w:p>
    <w:p w14:paraId="182E1F08"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Omit the subsection.</w:t>
      </w:r>
    </w:p>
    <w:p w14:paraId="3C6939F1"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b/>
          <w:bCs/>
          <w:sz w:val="22"/>
          <w:szCs w:val="24"/>
        </w:rPr>
        <w:t>Section 46Z:</w:t>
      </w:r>
    </w:p>
    <w:p w14:paraId="2BE0A9B2"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Repeal the section, substitute:</w:t>
      </w:r>
    </w:p>
    <w:p w14:paraId="64DACEA7"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Certain money to be disregarded</w:t>
      </w:r>
    </w:p>
    <w:p w14:paraId="3936D754" w14:textId="77777777" w:rsidR="00824ED7" w:rsidRPr="00D3651F" w:rsidRDefault="00D66366"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46Z.(1) The Minister may determine that:</w:t>
      </w:r>
    </w:p>
    <w:p w14:paraId="07EF7242" w14:textId="77777777" w:rsidR="00824ED7" w:rsidRPr="00D3651F" w:rsidRDefault="00824ED7" w:rsidP="00D3651F">
      <w:pPr>
        <w:numPr>
          <w:ilvl w:val="0"/>
          <w:numId w:val="123"/>
        </w:numPr>
        <w:shd w:val="clear" w:color="auto" w:fill="FFFFFF"/>
        <w:tabs>
          <w:tab w:val="left" w:pos="778"/>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specified money of a person; or</w:t>
      </w:r>
    </w:p>
    <w:p w14:paraId="07FEFF0F" w14:textId="77777777" w:rsidR="00824ED7" w:rsidRPr="00D3651F" w:rsidRDefault="00824ED7" w:rsidP="00D3651F">
      <w:pPr>
        <w:numPr>
          <w:ilvl w:val="0"/>
          <w:numId w:val="123"/>
        </w:numPr>
        <w:shd w:val="clear" w:color="auto" w:fill="FFFFFF"/>
        <w:tabs>
          <w:tab w:val="left" w:pos="778"/>
        </w:tabs>
        <w:spacing w:before="120"/>
        <w:ind w:left="389"/>
        <w:jc w:val="both"/>
        <w:rPr>
          <w:rFonts w:ascii="Times New Roman" w:hAnsi="Times New Roman" w:cs="Times New Roman"/>
          <w:sz w:val="22"/>
          <w:szCs w:val="24"/>
        </w:rPr>
      </w:pPr>
      <w:r w:rsidRPr="00D3651F">
        <w:rPr>
          <w:rFonts w:ascii="Times New Roman" w:hAnsi="Times New Roman" w:cs="Times New Roman"/>
          <w:sz w:val="22"/>
          <w:szCs w:val="24"/>
        </w:rPr>
        <w:t>specified money of a class of persons;</w:t>
      </w:r>
    </w:p>
    <w:p w14:paraId="5C8B94F3"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sz w:val="22"/>
          <w:szCs w:val="24"/>
        </w:rPr>
        <w:t>is to be disregarded in calculating a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available money or a 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s deposit money for the purposes of section 46W.</w:t>
      </w:r>
    </w:p>
    <w:p w14:paraId="71DE1873" w14:textId="77777777" w:rsidR="00824ED7" w:rsidRPr="00D3651F" w:rsidRDefault="00D66366"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The determination is to be in writing.</w:t>
      </w:r>
    </w:p>
    <w:p w14:paraId="705CDC60" w14:textId="77777777" w:rsidR="00824ED7" w:rsidRPr="00D3651F" w:rsidRDefault="00D66366" w:rsidP="00D3651F">
      <w:pPr>
        <w:shd w:val="clear" w:color="auto" w:fill="FFFFFF"/>
        <w:spacing w:before="120"/>
        <w:ind w:firstLine="341"/>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 The determination takes effect on the day on which the determination was made or on such later day or earlier day as is specified in the determination.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357F3E98"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Subsection 46ZD(2):</w:t>
      </w:r>
    </w:p>
    <w:p w14:paraId="6D912076"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Omit the subsection.</w:t>
      </w:r>
    </w:p>
    <w:p w14:paraId="73974780"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Subsection 46ZE(2):</w:t>
      </w:r>
    </w:p>
    <w:p w14:paraId="0D9EE46D" w14:textId="77777777" w:rsidR="00824ED7" w:rsidRPr="00D3651F" w:rsidRDefault="00824ED7" w:rsidP="00D3651F">
      <w:pPr>
        <w:shd w:val="clear" w:color="auto" w:fill="FFFFFF"/>
        <w:spacing w:before="120"/>
        <w:ind w:left="336"/>
        <w:jc w:val="both"/>
        <w:rPr>
          <w:rFonts w:ascii="Times New Roman" w:hAnsi="Times New Roman" w:cs="Times New Roman"/>
          <w:sz w:val="22"/>
        </w:rPr>
      </w:pPr>
      <w:r w:rsidRPr="00D3651F">
        <w:rPr>
          <w:rFonts w:ascii="Times New Roman" w:hAnsi="Times New Roman" w:cs="Times New Roman"/>
          <w:sz w:val="22"/>
          <w:szCs w:val="24"/>
        </w:rPr>
        <w:t>Omit the subsection.</w:t>
      </w:r>
    </w:p>
    <w:p w14:paraId="23ADE4DE"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Section 46ZF:</w:t>
      </w:r>
    </w:p>
    <w:p w14:paraId="6131E61F" w14:textId="77777777" w:rsidR="00824ED7" w:rsidRPr="00D3651F" w:rsidRDefault="00824ED7" w:rsidP="00D3651F">
      <w:pPr>
        <w:shd w:val="clear" w:color="auto" w:fill="FFFFFF"/>
        <w:spacing w:before="120"/>
        <w:ind w:left="336"/>
        <w:jc w:val="both"/>
        <w:rPr>
          <w:rFonts w:ascii="Times New Roman" w:hAnsi="Times New Roman" w:cs="Times New Roman"/>
          <w:sz w:val="22"/>
        </w:rPr>
      </w:pPr>
      <w:r w:rsidRPr="00D3651F">
        <w:rPr>
          <w:rFonts w:ascii="Times New Roman" w:hAnsi="Times New Roman" w:cs="Times New Roman"/>
          <w:sz w:val="22"/>
          <w:szCs w:val="24"/>
        </w:rPr>
        <w:t>Repeal the section, substitute:</w:t>
      </w:r>
    </w:p>
    <w:p w14:paraId="52562C6C"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SCHEDULE—</w:t>
      </w:r>
      <w:r w:rsidR="00824ED7" w:rsidRPr="00D3651F">
        <w:rPr>
          <w:rFonts w:ascii="Times New Roman" w:hAnsi="Times New Roman" w:cs="Times New Roman"/>
          <w:sz w:val="22"/>
          <w:szCs w:val="24"/>
        </w:rPr>
        <w:t>continued</w:t>
      </w:r>
    </w:p>
    <w:p w14:paraId="4EF2FA0F"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Certain loans to be disregarded</w:t>
      </w:r>
    </w:p>
    <w:p w14:paraId="5A6FEE95" w14:textId="77777777" w:rsidR="00824ED7" w:rsidRPr="00D3651F" w:rsidRDefault="00D66366"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46ZF.(1) The Minister may determine that:</w:t>
      </w:r>
    </w:p>
    <w:p w14:paraId="1320C1DE" w14:textId="77777777" w:rsidR="00824ED7" w:rsidRPr="00D3651F" w:rsidRDefault="00824ED7" w:rsidP="00D3651F">
      <w:pPr>
        <w:numPr>
          <w:ilvl w:val="0"/>
          <w:numId w:val="124"/>
        </w:numPr>
        <w:shd w:val="clear" w:color="auto" w:fill="FFFFFF"/>
        <w:tabs>
          <w:tab w:val="left" w:pos="79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specified loans; or</w:t>
      </w:r>
    </w:p>
    <w:p w14:paraId="6ABA1F2A" w14:textId="77777777" w:rsidR="00824ED7" w:rsidRPr="00D3651F" w:rsidRDefault="00824ED7" w:rsidP="00D3651F">
      <w:pPr>
        <w:numPr>
          <w:ilvl w:val="0"/>
          <w:numId w:val="124"/>
        </w:numPr>
        <w:shd w:val="clear" w:color="auto" w:fill="FFFFFF"/>
        <w:tabs>
          <w:tab w:val="left" w:pos="79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a specified class of loans;</w:t>
      </w:r>
    </w:p>
    <w:p w14:paraId="014A6CF9" w14:textId="77777777" w:rsidR="00824ED7" w:rsidRPr="00D3651F" w:rsidRDefault="00824ED7" w:rsidP="00D3651F">
      <w:pPr>
        <w:shd w:val="clear" w:color="auto" w:fill="FFFFFF"/>
        <w:spacing w:before="120"/>
        <w:ind w:left="5"/>
        <w:jc w:val="both"/>
        <w:rPr>
          <w:rFonts w:ascii="Times New Roman" w:hAnsi="Times New Roman" w:cs="Times New Roman"/>
          <w:sz w:val="22"/>
        </w:rPr>
      </w:pPr>
      <w:r w:rsidRPr="00D3651F">
        <w:rPr>
          <w:rFonts w:ascii="Times New Roman" w:hAnsi="Times New Roman" w:cs="Times New Roman"/>
          <w:sz w:val="22"/>
          <w:szCs w:val="24"/>
        </w:rPr>
        <w:t>are to be disregarded for the purposes of sections 46ZD and 46ZE.</w:t>
      </w:r>
    </w:p>
    <w:p w14:paraId="1F43305A" w14:textId="77777777" w:rsidR="00824ED7" w:rsidRPr="00D3651F" w:rsidRDefault="00D66366"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 The determination is to be in writing.</w:t>
      </w:r>
    </w:p>
    <w:p w14:paraId="6FA2A065" w14:textId="77777777" w:rsidR="00824ED7" w:rsidRPr="00D3651F" w:rsidRDefault="00D66366" w:rsidP="00D3651F">
      <w:pPr>
        <w:shd w:val="clear" w:color="auto" w:fill="FFFFFF"/>
        <w:spacing w:before="120"/>
        <w:ind w:left="5" w:firstLine="346"/>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 The determination takes effect on the day on which the determination was made or on such later day or earlier day as is specified in the determination.</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4CF034C5"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PART 5—AMENDMENT OF THE VETERANS</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 xml:space="preserve"> ENTITLEMENTS ACT 1986 COMMENCING 22 MAY 1986, IMMEDIATELY AFTER THE COMMENCEMENT OF THAT ACT</w:t>
      </w:r>
    </w:p>
    <w:p w14:paraId="3625455B"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Paragraph 6(1)(e):</w:t>
      </w:r>
    </w:p>
    <w:p w14:paraId="4EE27B17"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 xml:space="preserve">After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person</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(last occurring) insert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or the unit</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19902B0"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PART 6—AMENDMENT OF THE VETERANS</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 xml:space="preserve"> ENTITLEMENTS ACT 1986 COMMENCING 23 FEBRUARY 1991</w:t>
      </w:r>
    </w:p>
    <w:p w14:paraId="4608F1E7"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Subparagraph 7A(1)(a)(iii):</w:t>
      </w:r>
    </w:p>
    <w:p w14:paraId="60350E32" w14:textId="77777777" w:rsidR="00824ED7" w:rsidRPr="00D3651F" w:rsidRDefault="00824ED7" w:rsidP="00D3651F">
      <w:pPr>
        <w:shd w:val="clear" w:color="auto" w:fill="FFFFFF"/>
        <w:spacing w:before="120"/>
        <w:ind w:left="346"/>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or 10</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10 or 11</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E6E87DA"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PART 7—AMENDMENTS OF THE VETERANS</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 xml:space="preserve"> ENTITLEMENTS ACT 1986 COMMENCING 25 JUNE 1991</w:t>
      </w:r>
    </w:p>
    <w:p w14:paraId="215EA16B"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Paragraph 74(3)(a):</w:t>
      </w:r>
    </w:p>
    <w:p w14:paraId="46635D03" w14:textId="77777777" w:rsidR="00824ED7" w:rsidRPr="00D3651F" w:rsidRDefault="00824ED7" w:rsidP="00D3651F">
      <w:pPr>
        <w:shd w:val="clear" w:color="auto" w:fill="FFFFFF"/>
        <w:spacing w:before="120"/>
        <w:ind w:left="341"/>
        <w:jc w:val="both"/>
        <w:rPr>
          <w:rFonts w:ascii="Times New Roman" w:hAnsi="Times New Roman" w:cs="Times New Roman"/>
          <w:sz w:val="22"/>
        </w:rPr>
      </w:pPr>
      <w:r w:rsidRPr="00D3651F">
        <w:rPr>
          <w:rFonts w:ascii="Times New Roman" w:hAnsi="Times New Roman" w:cs="Times New Roman"/>
          <w:sz w:val="22"/>
          <w:szCs w:val="24"/>
        </w:rPr>
        <w:t xml:space="preserve">After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(3A)(a)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insert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or (3B)(a)</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6CF41F71" w14:textId="77777777" w:rsidR="00824ED7" w:rsidRPr="00D3651F" w:rsidRDefault="00824ED7" w:rsidP="00D3651F">
      <w:pPr>
        <w:shd w:val="clear" w:color="auto" w:fill="FFFFFF"/>
        <w:spacing w:before="120"/>
        <w:jc w:val="both"/>
        <w:rPr>
          <w:rFonts w:ascii="Times New Roman" w:hAnsi="Times New Roman" w:cs="Times New Roman"/>
          <w:sz w:val="22"/>
        </w:rPr>
      </w:pPr>
      <w:r w:rsidRPr="00D3651F">
        <w:rPr>
          <w:rFonts w:ascii="Times New Roman" w:hAnsi="Times New Roman" w:cs="Times New Roman"/>
          <w:b/>
          <w:bCs/>
          <w:sz w:val="22"/>
          <w:szCs w:val="24"/>
        </w:rPr>
        <w:t>After subsection 74(3A):</w:t>
      </w:r>
    </w:p>
    <w:p w14:paraId="6C672CB5" w14:textId="77777777" w:rsidR="00824ED7" w:rsidRPr="00D3651F" w:rsidRDefault="00824ED7"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Insert:</w:t>
      </w:r>
    </w:p>
    <w:p w14:paraId="4D2B02EE" w14:textId="77777777" w:rsidR="00824ED7" w:rsidRPr="00D3651F" w:rsidRDefault="00D66366" w:rsidP="00D3651F">
      <w:pPr>
        <w:shd w:val="clear" w:color="auto" w:fill="FFFFFF"/>
        <w:spacing w:before="120"/>
        <w:ind w:left="35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(3B) In this section, if:</w:t>
      </w:r>
    </w:p>
    <w:p w14:paraId="061C42F3" w14:textId="77777777" w:rsidR="00824ED7" w:rsidRPr="00D3651F" w:rsidRDefault="00824ED7" w:rsidP="00D3651F">
      <w:pPr>
        <w:shd w:val="clear" w:color="auto" w:fill="FFFFFF"/>
        <w:spacing w:before="120"/>
        <w:ind w:left="773" w:hanging="370"/>
        <w:jc w:val="both"/>
        <w:rPr>
          <w:rFonts w:ascii="Times New Roman" w:hAnsi="Times New Roman" w:cs="Times New Roman"/>
          <w:sz w:val="22"/>
        </w:rPr>
      </w:pPr>
      <w:r w:rsidRPr="00D3651F">
        <w:rPr>
          <w:rFonts w:ascii="Times New Roman" w:hAnsi="Times New Roman" w:cs="Times New Roman"/>
          <w:sz w:val="22"/>
          <w:szCs w:val="24"/>
        </w:rPr>
        <w:t>(a) a</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lump</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sum</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payment</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is</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made</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under</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section</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30</w:t>
      </w:r>
      <w:r w:rsidR="00D66366" w:rsidRPr="00D3651F">
        <w:rPr>
          <w:rFonts w:ascii="Times New Roman" w:hAnsi="Times New Roman" w:cs="Times New Roman"/>
          <w:sz w:val="22"/>
          <w:szCs w:val="24"/>
        </w:rPr>
        <w:t xml:space="preserve"> </w:t>
      </w:r>
      <w:r w:rsidRPr="00D3651F">
        <w:rPr>
          <w:rFonts w:ascii="Times New Roman" w:hAnsi="Times New Roman" w:cs="Times New Roman"/>
          <w:sz w:val="22"/>
          <w:szCs w:val="24"/>
        </w:rPr>
        <w:t xml:space="preserve">of the </w:t>
      </w:r>
      <w:r w:rsidRPr="00D3651F">
        <w:rPr>
          <w:rFonts w:ascii="Times New Roman" w:hAnsi="Times New Roman" w:cs="Times New Roman"/>
          <w:i/>
          <w:iCs/>
          <w:sz w:val="22"/>
          <w:szCs w:val="24"/>
        </w:rPr>
        <w:t>Commonwealth Employees</w:t>
      </w:r>
      <w:r w:rsidR="00D66366" w:rsidRPr="00D3651F">
        <w:rPr>
          <w:rFonts w:ascii="Times New Roman" w:hAnsi="Times New Roman" w:cs="Times New Roman"/>
          <w:i/>
          <w:iCs/>
          <w:sz w:val="22"/>
          <w:szCs w:val="24"/>
        </w:rPr>
        <w:t>’</w:t>
      </w:r>
      <w:r w:rsidRPr="00D3651F">
        <w:rPr>
          <w:rFonts w:ascii="Times New Roman" w:hAnsi="Times New Roman" w:cs="Times New Roman"/>
          <w:i/>
          <w:iCs/>
          <w:sz w:val="22"/>
          <w:szCs w:val="24"/>
        </w:rPr>
        <w:t xml:space="preserve"> Rehabilitation and Compensation Act 1988 </w:t>
      </w:r>
      <w:r w:rsidRPr="00D3651F">
        <w:rPr>
          <w:rFonts w:ascii="Times New Roman" w:hAnsi="Times New Roman" w:cs="Times New Roman"/>
          <w:sz w:val="22"/>
          <w:szCs w:val="24"/>
        </w:rPr>
        <w:t>to a person who is:</w:t>
      </w:r>
    </w:p>
    <w:p w14:paraId="054119A1" w14:textId="77777777" w:rsidR="00824ED7" w:rsidRPr="00D3651F" w:rsidRDefault="00824ED7" w:rsidP="00D3651F">
      <w:pPr>
        <w:shd w:val="clear" w:color="auto" w:fill="FFFFFF"/>
        <w:spacing w:before="120"/>
        <w:ind w:left="1440" w:hanging="346"/>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a member of the Forces or a member of a Peacekeeping Force, in respect of the incapacity of the member from injury or disease; or</w:t>
      </w:r>
    </w:p>
    <w:p w14:paraId="2D80F58E" w14:textId="77777777" w:rsidR="00824ED7" w:rsidRPr="00D3651F" w:rsidRDefault="00824ED7" w:rsidP="00D3651F">
      <w:pPr>
        <w:shd w:val="clear" w:color="auto" w:fill="FFFFFF"/>
        <w:spacing w:before="120"/>
        <w:ind w:left="1435" w:hanging="408"/>
        <w:jc w:val="both"/>
        <w:rPr>
          <w:rFonts w:ascii="Times New Roman" w:hAnsi="Times New Roman" w:cs="Times New Roman"/>
          <w:sz w:val="22"/>
        </w:rPr>
      </w:pPr>
      <w:r w:rsidRPr="00D3651F">
        <w:rPr>
          <w:rFonts w:ascii="Times New Roman" w:hAnsi="Times New Roman" w:cs="Times New Roman"/>
          <w:sz w:val="22"/>
          <w:szCs w:val="24"/>
        </w:rPr>
        <w:t xml:space="preserve">(ii) a </w:t>
      </w:r>
      <w:proofErr w:type="spellStart"/>
      <w:r w:rsidRPr="00D3651F">
        <w:rPr>
          <w:rFonts w:ascii="Times New Roman" w:hAnsi="Times New Roman" w:cs="Times New Roman"/>
          <w:sz w:val="22"/>
          <w:szCs w:val="24"/>
        </w:rPr>
        <w:t>dependant</w:t>
      </w:r>
      <w:proofErr w:type="spellEnd"/>
      <w:r w:rsidRPr="00D3651F">
        <w:rPr>
          <w:rFonts w:ascii="Times New Roman" w:hAnsi="Times New Roman" w:cs="Times New Roman"/>
          <w:sz w:val="22"/>
          <w:szCs w:val="24"/>
        </w:rPr>
        <w:t xml:space="preserve"> of a member of the Forces or of a member of a Peacekeeping Force, in respect of the death of the member from injury or disease; and</w:t>
      </w:r>
    </w:p>
    <w:p w14:paraId="475907AD"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SCHEDULE—</w:t>
      </w:r>
      <w:r w:rsidR="00824ED7" w:rsidRPr="00D3651F">
        <w:rPr>
          <w:rFonts w:ascii="Times New Roman" w:hAnsi="Times New Roman" w:cs="Times New Roman"/>
          <w:sz w:val="22"/>
          <w:szCs w:val="24"/>
        </w:rPr>
        <w:t>continued</w:t>
      </w:r>
    </w:p>
    <w:p w14:paraId="3D884F70" w14:textId="77777777" w:rsidR="00824ED7" w:rsidRPr="00D3651F" w:rsidRDefault="00824ED7" w:rsidP="00D3651F">
      <w:pPr>
        <w:shd w:val="clear" w:color="auto" w:fill="FFFFFF"/>
        <w:tabs>
          <w:tab w:val="left" w:pos="792"/>
        </w:tabs>
        <w:spacing w:before="120"/>
        <w:ind w:left="792" w:hanging="398"/>
        <w:jc w:val="both"/>
        <w:rPr>
          <w:rFonts w:ascii="Times New Roman" w:hAnsi="Times New Roman" w:cs="Times New Roman"/>
          <w:sz w:val="22"/>
        </w:rPr>
      </w:pPr>
      <w:r w:rsidRPr="00D3651F">
        <w:rPr>
          <w:rFonts w:ascii="Times New Roman" w:hAnsi="Times New Roman" w:cs="Times New Roman"/>
          <w:sz w:val="22"/>
          <w:szCs w:val="24"/>
        </w:rPr>
        <w:t>(b)</w:t>
      </w:r>
      <w:r w:rsidRPr="00D3651F">
        <w:rPr>
          <w:rFonts w:ascii="Times New Roman" w:hAnsi="Times New Roman" w:cs="Times New Roman"/>
          <w:sz w:val="22"/>
          <w:szCs w:val="24"/>
        </w:rPr>
        <w:tab/>
        <w:t>that person is in receipt of, or is subsequently granted, a pension</w:t>
      </w:r>
      <w:r w:rsidR="00CE64C3" w:rsidRPr="00D3651F">
        <w:rPr>
          <w:rFonts w:ascii="Times New Roman" w:hAnsi="Times New Roman" w:cs="Times New Roman"/>
          <w:sz w:val="22"/>
          <w:szCs w:val="24"/>
        </w:rPr>
        <w:t xml:space="preserve"> </w:t>
      </w:r>
      <w:r w:rsidRPr="00D3651F">
        <w:rPr>
          <w:rFonts w:ascii="Times New Roman" w:hAnsi="Times New Roman" w:cs="Times New Roman"/>
          <w:sz w:val="22"/>
          <w:szCs w:val="24"/>
        </w:rPr>
        <w:t>under this Part in respect of that incapacity or death;</w:t>
      </w:r>
    </w:p>
    <w:p w14:paraId="315C627E"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sz w:val="22"/>
          <w:szCs w:val="24"/>
        </w:rPr>
        <w:t>the person is taken to have been, or to be, in receipt of payments of compensation:</w:t>
      </w:r>
    </w:p>
    <w:p w14:paraId="403B3757" w14:textId="77777777" w:rsidR="00824ED7" w:rsidRPr="00D3651F" w:rsidRDefault="00824ED7" w:rsidP="00D3651F">
      <w:pPr>
        <w:numPr>
          <w:ilvl w:val="0"/>
          <w:numId w:val="125"/>
        </w:numPr>
        <w:shd w:val="clear" w:color="auto" w:fill="FFFFFF"/>
        <w:tabs>
          <w:tab w:val="left" w:pos="792"/>
        </w:tabs>
        <w:spacing w:before="120"/>
        <w:ind w:left="792" w:hanging="398"/>
        <w:jc w:val="both"/>
        <w:rPr>
          <w:rFonts w:ascii="Times New Roman" w:hAnsi="Times New Roman" w:cs="Times New Roman"/>
          <w:sz w:val="22"/>
          <w:szCs w:val="24"/>
        </w:rPr>
      </w:pPr>
      <w:r w:rsidRPr="00D3651F">
        <w:rPr>
          <w:rFonts w:ascii="Times New Roman" w:hAnsi="Times New Roman" w:cs="Times New Roman"/>
          <w:sz w:val="22"/>
          <w:szCs w:val="24"/>
        </w:rPr>
        <w:t>that is determined by, or under the instructions of, the Commonwealth Actuary to be equivalent to the amount of that lump sum payment; and</w:t>
      </w:r>
    </w:p>
    <w:p w14:paraId="3AC6EDF5" w14:textId="77777777" w:rsidR="00824ED7" w:rsidRPr="00D3651F" w:rsidRDefault="00824ED7" w:rsidP="00D3651F">
      <w:pPr>
        <w:numPr>
          <w:ilvl w:val="0"/>
          <w:numId w:val="125"/>
        </w:numPr>
        <w:shd w:val="clear" w:color="auto" w:fill="FFFFFF"/>
        <w:tabs>
          <w:tab w:val="left" w:pos="792"/>
        </w:tabs>
        <w:spacing w:before="120"/>
        <w:ind w:left="792" w:hanging="398"/>
        <w:jc w:val="both"/>
        <w:rPr>
          <w:rFonts w:ascii="Times New Roman" w:hAnsi="Times New Roman" w:cs="Times New Roman"/>
          <w:sz w:val="22"/>
          <w:szCs w:val="24"/>
        </w:rPr>
      </w:pPr>
      <w:r w:rsidRPr="00D3651F">
        <w:rPr>
          <w:rFonts w:ascii="Times New Roman" w:hAnsi="Times New Roman" w:cs="Times New Roman"/>
          <w:sz w:val="22"/>
          <w:szCs w:val="24"/>
        </w:rPr>
        <w:t>at the rate per fortnight determined by, or under the instructions of, the Commonwealth Actuary for the period until the person reaches 65; and</w:t>
      </w:r>
    </w:p>
    <w:p w14:paraId="7CA39250" w14:textId="77777777" w:rsidR="00824ED7" w:rsidRPr="00D3651F" w:rsidRDefault="00824ED7" w:rsidP="00D3651F">
      <w:pPr>
        <w:numPr>
          <w:ilvl w:val="0"/>
          <w:numId w:val="125"/>
        </w:numPr>
        <w:shd w:val="clear" w:color="auto" w:fill="FFFFFF"/>
        <w:tabs>
          <w:tab w:val="left" w:pos="792"/>
        </w:tabs>
        <w:spacing w:before="120"/>
        <w:ind w:left="394"/>
        <w:jc w:val="both"/>
        <w:rPr>
          <w:rFonts w:ascii="Times New Roman" w:hAnsi="Times New Roman" w:cs="Times New Roman"/>
          <w:sz w:val="22"/>
          <w:szCs w:val="24"/>
        </w:rPr>
      </w:pPr>
      <w:r w:rsidRPr="00D3651F">
        <w:rPr>
          <w:rFonts w:ascii="Times New Roman" w:hAnsi="Times New Roman" w:cs="Times New Roman"/>
          <w:sz w:val="22"/>
          <w:szCs w:val="24"/>
        </w:rPr>
        <w:t>beginning:</w:t>
      </w:r>
    </w:p>
    <w:p w14:paraId="2A30FDC0" w14:textId="77777777" w:rsidR="00824ED7" w:rsidRPr="00D3651F" w:rsidRDefault="00824ED7" w:rsidP="00D3651F">
      <w:pPr>
        <w:shd w:val="clear" w:color="auto" w:fill="FFFFFF"/>
        <w:spacing w:before="120"/>
        <w:ind w:left="1450" w:hanging="336"/>
        <w:jc w:val="both"/>
        <w:rPr>
          <w:rFonts w:ascii="Times New Roman" w:hAnsi="Times New Roman" w:cs="Times New Roman"/>
          <w:sz w:val="22"/>
        </w:rPr>
      </w:pPr>
      <w:r w:rsidRPr="00D3651F">
        <w:rPr>
          <w:rFonts w:ascii="Times New Roman" w:hAnsi="Times New Roman" w:cs="Times New Roman"/>
          <w:sz w:val="22"/>
          <w:szCs w:val="24"/>
        </w:rPr>
        <w:t>(</w:t>
      </w:r>
      <w:proofErr w:type="spellStart"/>
      <w:r w:rsidRPr="00D3651F">
        <w:rPr>
          <w:rFonts w:ascii="Times New Roman" w:hAnsi="Times New Roman" w:cs="Times New Roman"/>
          <w:sz w:val="22"/>
          <w:szCs w:val="24"/>
        </w:rPr>
        <w:t>i</w:t>
      </w:r>
      <w:proofErr w:type="spellEnd"/>
      <w:r w:rsidRPr="00D3651F">
        <w:rPr>
          <w:rFonts w:ascii="Times New Roman" w:hAnsi="Times New Roman" w:cs="Times New Roman"/>
          <w:sz w:val="22"/>
          <w:szCs w:val="24"/>
        </w:rPr>
        <w:t>) on the day that the lump sum payment is made to that person; or</w:t>
      </w:r>
    </w:p>
    <w:p w14:paraId="34837DCD" w14:textId="77777777" w:rsidR="00824ED7" w:rsidRPr="00D3651F" w:rsidRDefault="00824ED7" w:rsidP="00D3651F">
      <w:pPr>
        <w:shd w:val="clear" w:color="auto" w:fill="FFFFFF"/>
        <w:spacing w:before="120"/>
        <w:ind w:left="797" w:firstLine="245"/>
        <w:jc w:val="both"/>
        <w:rPr>
          <w:rFonts w:ascii="Times New Roman" w:hAnsi="Times New Roman" w:cs="Times New Roman"/>
          <w:sz w:val="22"/>
        </w:rPr>
      </w:pPr>
      <w:r w:rsidRPr="00D3651F">
        <w:rPr>
          <w:rFonts w:ascii="Times New Roman" w:hAnsi="Times New Roman" w:cs="Times New Roman"/>
          <w:sz w:val="22"/>
          <w:szCs w:val="24"/>
        </w:rPr>
        <w:t>(ii) on the day the pension becomes payable to the person; whichever is the later day.</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337DED27"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PART 8—AMENDMENTS COMMENCING 20 OCTOBER 1991</w:t>
      </w:r>
    </w:p>
    <w:p w14:paraId="00FFB62E"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Income Tax Assessment Act 1936</w:t>
      </w:r>
    </w:p>
    <w:p w14:paraId="6CFCC159"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Paragraph 23AB(5)(c):</w:t>
      </w:r>
    </w:p>
    <w:p w14:paraId="37926DD8" w14:textId="77777777" w:rsidR="00824ED7" w:rsidRPr="00D3651F" w:rsidRDefault="00824ED7" w:rsidP="00D3651F">
      <w:pPr>
        <w:shd w:val="clear" w:color="auto" w:fill="FFFFFF"/>
        <w:spacing w:before="120"/>
        <w:ind w:left="36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or 11</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11 or 12</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78CB5E3"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i/>
          <w:iCs/>
          <w:sz w:val="22"/>
          <w:szCs w:val="24"/>
        </w:rPr>
        <w:t>Public Service Act 1922</w:t>
      </w:r>
    </w:p>
    <w:p w14:paraId="3C2A84B4"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 xml:space="preserve">Subsection 7(1) (definition of </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Returned Soldier</w:t>
      </w:r>
      <w:r w:rsidR="00D66366" w:rsidRPr="00D3651F">
        <w:rPr>
          <w:rFonts w:ascii="Times New Roman" w:hAnsi="Times New Roman" w:cs="Times New Roman"/>
          <w:b/>
          <w:bCs/>
          <w:sz w:val="22"/>
          <w:szCs w:val="24"/>
        </w:rPr>
        <w:t>”</w:t>
      </w:r>
      <w:r w:rsidRPr="00D3651F">
        <w:rPr>
          <w:rFonts w:ascii="Times New Roman" w:hAnsi="Times New Roman" w:cs="Times New Roman"/>
          <w:b/>
          <w:bCs/>
          <w:sz w:val="22"/>
          <w:szCs w:val="24"/>
        </w:rPr>
        <w:t>):</w:t>
      </w:r>
    </w:p>
    <w:p w14:paraId="4631D2EB" w14:textId="77777777" w:rsidR="00824ED7" w:rsidRPr="00D3651F" w:rsidRDefault="00824ED7" w:rsidP="00D3651F">
      <w:pPr>
        <w:shd w:val="clear" w:color="auto" w:fill="FFFFFF"/>
        <w:spacing w:before="120"/>
        <w:ind w:left="360"/>
        <w:jc w:val="both"/>
        <w:rPr>
          <w:rFonts w:ascii="Times New Roman" w:hAnsi="Times New Roman" w:cs="Times New Roman"/>
          <w:sz w:val="22"/>
        </w:rPr>
      </w:pPr>
      <w:r w:rsidRPr="00D3651F">
        <w:rPr>
          <w:rFonts w:ascii="Times New Roman" w:hAnsi="Times New Roman" w:cs="Times New Roman"/>
          <w:sz w:val="22"/>
          <w:szCs w:val="24"/>
        </w:rPr>
        <w:t xml:space="preserve">Omit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or 11</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xml:space="preserve">, substitute </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 11 or 12</w:t>
      </w:r>
      <w:r w:rsidR="00D66366" w:rsidRPr="00D3651F">
        <w:rPr>
          <w:rFonts w:ascii="Times New Roman" w:hAnsi="Times New Roman" w:cs="Times New Roman"/>
          <w:sz w:val="22"/>
          <w:szCs w:val="24"/>
        </w:rPr>
        <w:t>”</w:t>
      </w:r>
      <w:r w:rsidRPr="00D3651F">
        <w:rPr>
          <w:rFonts w:ascii="Times New Roman" w:hAnsi="Times New Roman" w:cs="Times New Roman"/>
          <w:sz w:val="22"/>
          <w:szCs w:val="24"/>
        </w:rPr>
        <w:t>.</w:t>
      </w:r>
    </w:p>
    <w:p w14:paraId="00755FEF" w14:textId="77777777" w:rsidR="00824ED7" w:rsidRPr="00D3651F" w:rsidRDefault="00824ED7" w:rsidP="00D3651F">
      <w:pPr>
        <w:shd w:val="clear" w:color="auto" w:fill="FFFFFF"/>
        <w:spacing w:before="120" w:after="120"/>
        <w:jc w:val="center"/>
        <w:rPr>
          <w:rFonts w:ascii="Times New Roman" w:hAnsi="Times New Roman" w:cs="Times New Roman"/>
          <w:sz w:val="22"/>
        </w:rPr>
      </w:pPr>
      <w:r w:rsidRPr="00D3651F">
        <w:rPr>
          <w:rFonts w:ascii="Times New Roman" w:hAnsi="Times New Roman" w:cs="Times New Roman"/>
          <w:b/>
          <w:bCs/>
          <w:sz w:val="22"/>
          <w:szCs w:val="24"/>
        </w:rPr>
        <w:t>PART 9—AMENDMENTS OF THE INCOME TAX ASSESSMENT ACT 1936 COMMENCING 1 JULY 1992</w:t>
      </w:r>
    </w:p>
    <w:p w14:paraId="31EE1025"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Section 24AC (Index—after the entry for special assistance):</w:t>
      </w:r>
    </w:p>
    <w:p w14:paraId="14EE1763" w14:textId="77777777" w:rsidR="00824ED7" w:rsidRPr="00D3651F" w:rsidRDefault="00824ED7" w:rsidP="00D3651F">
      <w:pPr>
        <w:shd w:val="clear" w:color="auto" w:fill="FFFFFF"/>
        <w:spacing w:before="120"/>
        <w:ind w:left="365"/>
        <w:jc w:val="both"/>
        <w:rPr>
          <w:rFonts w:ascii="Times New Roman" w:hAnsi="Times New Roman" w:cs="Times New Roman"/>
          <w:sz w:val="22"/>
        </w:rPr>
      </w:pPr>
      <w:r w:rsidRPr="00D3651F">
        <w:rPr>
          <w:rFonts w:ascii="Times New Roman" w:hAnsi="Times New Roman" w:cs="Times New Roman"/>
          <w:sz w:val="22"/>
          <w:szCs w:val="24"/>
        </w:rPr>
        <w:t>Insert:</w:t>
      </w:r>
    </w:p>
    <w:p w14:paraId="0D03FBEF" w14:textId="77777777" w:rsidR="00824ED7" w:rsidRPr="00D3651F" w:rsidRDefault="00D66366" w:rsidP="00D3651F">
      <w:pPr>
        <w:shd w:val="clear" w:color="auto" w:fill="FFFFFF"/>
        <w:tabs>
          <w:tab w:val="left" w:pos="3442"/>
        </w:tabs>
        <w:spacing w:before="120"/>
        <w:ind w:left="365"/>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Telephone allowance</w:t>
      </w:r>
      <w:r w:rsidR="00824ED7" w:rsidRPr="00D3651F">
        <w:rPr>
          <w:rFonts w:ascii="Times New Roman" w:hAnsi="Times New Roman" w:cs="Times New Roman"/>
          <w:sz w:val="22"/>
          <w:szCs w:val="24"/>
        </w:rPr>
        <w:tab/>
        <w:t>24ACWA</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6CE4BC2D" w14:textId="77777777" w:rsidR="00824ED7" w:rsidRPr="00D3651F" w:rsidRDefault="00824ED7" w:rsidP="00D3651F">
      <w:pPr>
        <w:shd w:val="clear" w:color="auto" w:fill="FFFFFF"/>
        <w:spacing w:before="120"/>
        <w:ind w:left="14"/>
        <w:jc w:val="both"/>
        <w:rPr>
          <w:rFonts w:ascii="Times New Roman" w:hAnsi="Times New Roman" w:cs="Times New Roman"/>
          <w:sz w:val="22"/>
        </w:rPr>
      </w:pPr>
      <w:r w:rsidRPr="00D3651F">
        <w:rPr>
          <w:rFonts w:ascii="Times New Roman" w:hAnsi="Times New Roman" w:cs="Times New Roman"/>
          <w:b/>
          <w:bCs/>
          <w:sz w:val="22"/>
          <w:szCs w:val="24"/>
        </w:rPr>
        <w:t>After section 24ACW:</w:t>
      </w:r>
    </w:p>
    <w:p w14:paraId="1E140352" w14:textId="77777777" w:rsidR="00824ED7" w:rsidRPr="00D3651F" w:rsidRDefault="00824ED7" w:rsidP="00D3651F">
      <w:pPr>
        <w:shd w:val="clear" w:color="auto" w:fill="FFFFFF"/>
        <w:spacing w:before="120"/>
        <w:ind w:left="365"/>
        <w:jc w:val="both"/>
        <w:rPr>
          <w:rFonts w:ascii="Times New Roman" w:hAnsi="Times New Roman" w:cs="Times New Roman"/>
          <w:sz w:val="22"/>
        </w:rPr>
      </w:pPr>
      <w:r w:rsidRPr="00D3651F">
        <w:rPr>
          <w:rFonts w:ascii="Times New Roman" w:hAnsi="Times New Roman" w:cs="Times New Roman"/>
          <w:sz w:val="22"/>
          <w:szCs w:val="24"/>
        </w:rPr>
        <w:t>Insert:</w:t>
      </w:r>
    </w:p>
    <w:p w14:paraId="00D0317E" w14:textId="77777777" w:rsidR="00824ED7" w:rsidRPr="00D3651F" w:rsidRDefault="00824ED7" w:rsidP="00D3651F">
      <w:pPr>
        <w:shd w:val="clear" w:color="auto" w:fill="FFFFFF"/>
        <w:spacing w:before="120"/>
        <w:ind w:left="19"/>
        <w:jc w:val="both"/>
        <w:rPr>
          <w:rFonts w:ascii="Times New Roman" w:hAnsi="Times New Roman" w:cs="Times New Roman"/>
          <w:sz w:val="22"/>
        </w:rPr>
      </w:pPr>
      <w:r w:rsidRPr="00D3651F">
        <w:rPr>
          <w:rFonts w:ascii="Times New Roman" w:hAnsi="Times New Roman" w:cs="Times New Roman"/>
          <w:b/>
          <w:bCs/>
          <w:sz w:val="22"/>
          <w:szCs w:val="24"/>
        </w:rPr>
        <w:t>Telephone allowance</w:t>
      </w:r>
    </w:p>
    <w:p w14:paraId="4E0753F0" w14:textId="27BF23A7" w:rsidR="00824ED7" w:rsidRPr="00D3651F" w:rsidRDefault="00D66366" w:rsidP="00D3651F">
      <w:pPr>
        <w:shd w:val="clear" w:color="auto" w:fill="FFFFFF"/>
        <w:spacing w:before="120"/>
        <w:ind w:firstLine="360"/>
        <w:jc w:val="both"/>
        <w:rPr>
          <w:rFonts w:ascii="Times New Roman" w:hAnsi="Times New Roman" w:cs="Times New Roman"/>
          <w:sz w:val="22"/>
        </w:rPr>
      </w:pPr>
      <w:r w:rsidRPr="00D3651F">
        <w:rPr>
          <w:rFonts w:ascii="Times New Roman" w:hAnsi="Times New Roman" w:cs="Times New Roman"/>
          <w:sz w:val="22"/>
          <w:szCs w:val="24"/>
        </w:rPr>
        <w:t>“</w:t>
      </w:r>
      <w:r w:rsidR="00824ED7" w:rsidRPr="00D3651F">
        <w:rPr>
          <w:rFonts w:ascii="Times New Roman" w:hAnsi="Times New Roman" w:cs="Times New Roman"/>
          <w:sz w:val="22"/>
          <w:szCs w:val="24"/>
        </w:rPr>
        <w:t>24ACWA</w:t>
      </w:r>
      <w:r w:rsidR="00092AD0">
        <w:rPr>
          <w:rFonts w:ascii="Times New Roman" w:hAnsi="Times New Roman" w:cs="Times New Roman"/>
          <w:sz w:val="22"/>
          <w:szCs w:val="24"/>
        </w:rPr>
        <w:t>.</w:t>
      </w:r>
      <w:r w:rsidR="00824ED7" w:rsidRPr="00D3651F">
        <w:rPr>
          <w:rFonts w:ascii="Times New Roman" w:hAnsi="Times New Roman" w:cs="Times New Roman"/>
          <w:sz w:val="22"/>
          <w:szCs w:val="24"/>
        </w:rPr>
        <w:t xml:space="preserve"> Payments under Part VIIB of the </w:t>
      </w:r>
      <w:r w:rsidR="00824ED7" w:rsidRPr="00D3651F">
        <w:rPr>
          <w:rFonts w:ascii="Times New Roman" w:hAnsi="Times New Roman" w:cs="Times New Roman"/>
          <w:i/>
          <w:iCs/>
          <w:sz w:val="22"/>
          <w:szCs w:val="24"/>
        </w:rPr>
        <w:t>Veterans</w:t>
      </w:r>
      <w:r w:rsidRPr="00D3651F">
        <w:rPr>
          <w:rFonts w:ascii="Times New Roman" w:hAnsi="Times New Roman" w:cs="Times New Roman"/>
          <w:i/>
          <w:iCs/>
          <w:sz w:val="22"/>
          <w:szCs w:val="24"/>
        </w:rPr>
        <w:t>’</w:t>
      </w:r>
      <w:r w:rsidR="00824ED7" w:rsidRPr="00D3651F">
        <w:rPr>
          <w:rFonts w:ascii="Times New Roman" w:hAnsi="Times New Roman" w:cs="Times New Roman"/>
          <w:i/>
          <w:iCs/>
          <w:sz w:val="22"/>
          <w:szCs w:val="24"/>
        </w:rPr>
        <w:t xml:space="preserve"> Entitlements Act 1986 </w:t>
      </w:r>
      <w:r w:rsidR="00824ED7" w:rsidRPr="00D3651F">
        <w:rPr>
          <w:rFonts w:ascii="Times New Roman" w:hAnsi="Times New Roman" w:cs="Times New Roman"/>
          <w:sz w:val="22"/>
          <w:szCs w:val="24"/>
        </w:rPr>
        <w:t>are exempt.</w:t>
      </w:r>
      <w:r w:rsidRPr="00D3651F">
        <w:rPr>
          <w:rFonts w:ascii="Times New Roman" w:hAnsi="Times New Roman" w:cs="Times New Roman"/>
          <w:sz w:val="22"/>
          <w:szCs w:val="24"/>
        </w:rPr>
        <w:t>”</w:t>
      </w:r>
      <w:r w:rsidR="00824ED7" w:rsidRPr="00D3651F">
        <w:rPr>
          <w:rFonts w:ascii="Times New Roman" w:hAnsi="Times New Roman" w:cs="Times New Roman"/>
          <w:sz w:val="22"/>
          <w:szCs w:val="24"/>
        </w:rPr>
        <w:t>.</w:t>
      </w:r>
    </w:p>
    <w:p w14:paraId="0A2BFBA1" w14:textId="77777777" w:rsidR="00824ED7" w:rsidRPr="00D3651F" w:rsidRDefault="00B72F7D" w:rsidP="00D3651F">
      <w:pPr>
        <w:shd w:val="clear" w:color="auto" w:fill="FFFFFF"/>
        <w:spacing w:after="120"/>
        <w:jc w:val="center"/>
        <w:rPr>
          <w:rFonts w:ascii="Times New Roman" w:hAnsi="Times New Roman" w:cs="Times New Roman"/>
          <w:sz w:val="22"/>
        </w:rPr>
      </w:pPr>
      <w:r w:rsidRPr="00D3651F">
        <w:rPr>
          <w:rFonts w:ascii="Times New Roman" w:hAnsi="Times New Roman" w:cs="Times New Roman"/>
          <w:sz w:val="22"/>
        </w:rPr>
        <w:br w:type="page"/>
      </w:r>
      <w:r w:rsidR="00824ED7" w:rsidRPr="00D3651F">
        <w:rPr>
          <w:rFonts w:ascii="Times New Roman" w:hAnsi="Times New Roman" w:cs="Times New Roman"/>
          <w:b/>
          <w:bCs/>
          <w:sz w:val="22"/>
          <w:szCs w:val="24"/>
        </w:rPr>
        <w:lastRenderedPageBreak/>
        <w:t>NOTES</w:t>
      </w:r>
    </w:p>
    <w:p w14:paraId="5460FB78" w14:textId="77777777" w:rsidR="00824ED7" w:rsidRPr="00D3651F" w:rsidRDefault="00824ED7" w:rsidP="00D3651F">
      <w:pPr>
        <w:numPr>
          <w:ilvl w:val="0"/>
          <w:numId w:val="126"/>
        </w:numPr>
        <w:shd w:val="clear" w:color="auto" w:fill="FFFFFF"/>
        <w:tabs>
          <w:tab w:val="left" w:pos="293"/>
        </w:tabs>
        <w:spacing w:before="120"/>
        <w:ind w:left="293" w:hanging="293"/>
        <w:jc w:val="both"/>
        <w:rPr>
          <w:rFonts w:ascii="Times New Roman" w:hAnsi="Times New Roman" w:cs="Times New Roman"/>
          <w:lang w:val="es-AR"/>
        </w:rPr>
      </w:pPr>
      <w:r w:rsidRPr="00D3651F">
        <w:rPr>
          <w:rFonts w:ascii="Times New Roman" w:hAnsi="Times New Roman" w:cs="Times New Roman"/>
          <w:lang w:val="es-AR"/>
        </w:rPr>
        <w:t xml:space="preserve">No. 43, 1918, as amended. For previous amendments, see No. 28, 1919; No. 35, 1920; No. 18, 1923; No. 26, 1925; No. 47, 1926; No. 17, 1927; No. 13, 1929;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6 and 68, 1932; No. 63, 1934; No. 54, 1935; No. 25, 1937; No. 1, 1941; No. 8, 1946;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1, 38 and 71, 1947; No. 67, 1948; No. 24, 1949; No. 74, 1951; No. 69, 1954; No. 69, 1955; No. 100, 1956; No. 73, 1961;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2 and 93, 1962;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65 and 93, 1966; No. 3, 1967; No. 99, 1968; No. 120, 1971;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31 and 216, 1973; No. 125, 1974; No. 25, 1975; No. 185, 1976; No. 79, 1977;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36 and 137, 1978;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4 and 128, 1980; No. 80, 1982; No. 70, 1983; No. 72, 1984;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28 and 29, 1986; No. 124, 1988;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86 and 93, 1989; and </w:t>
      </w:r>
      <w:r w:rsidRPr="00D3651F">
        <w:rPr>
          <w:rFonts w:ascii="Times New Roman" w:hAnsi="Times New Roman" w:cs="Times New Roman"/>
          <w:lang w:val="fr-FR"/>
        </w:rPr>
        <w:t xml:space="preserve">Nos. </w:t>
      </w:r>
      <w:r w:rsidRPr="00D3651F">
        <w:rPr>
          <w:rFonts w:ascii="Times New Roman" w:hAnsi="Times New Roman" w:cs="Times New Roman"/>
          <w:lang w:val="es-AR"/>
        </w:rPr>
        <w:t>2, 14, 73, 74 and 208, 1991.</w:t>
      </w:r>
    </w:p>
    <w:p w14:paraId="279C1C56" w14:textId="77777777" w:rsidR="00824ED7" w:rsidRPr="00D3651F" w:rsidRDefault="00824ED7" w:rsidP="00D3651F">
      <w:pPr>
        <w:numPr>
          <w:ilvl w:val="0"/>
          <w:numId w:val="126"/>
        </w:numPr>
        <w:shd w:val="clear" w:color="auto" w:fill="FFFFFF"/>
        <w:tabs>
          <w:tab w:val="left" w:pos="293"/>
        </w:tabs>
        <w:spacing w:before="120"/>
        <w:ind w:left="293" w:hanging="293"/>
        <w:jc w:val="both"/>
        <w:rPr>
          <w:rFonts w:ascii="Times New Roman" w:hAnsi="Times New Roman" w:cs="Times New Roman"/>
          <w:lang w:val="es-AR"/>
        </w:rPr>
      </w:pPr>
      <w:r w:rsidRPr="00D3651F">
        <w:rPr>
          <w:rFonts w:ascii="Times New Roman" w:hAnsi="Times New Roman" w:cs="Times New Roman"/>
          <w:lang w:val="es-AR"/>
        </w:rPr>
        <w:t xml:space="preserve">No. 60, 1940, as amended. For previous amendments, see No. 77, 1946; No. 80, 1950;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17 and 75, 1952; No. 70, 1953; No. 32, 1954; No. 40, 1955; No. 45, 1957; No. 48, 1958; No. 59, 1959; No. 46, 1960; No. 47, 1961;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64 and 113, 1964; No. 65, 1965; No. 43, 1966; No. 102, 1967; No. 67, 1968; No. 96, 1969; No. 61, 1970;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18 and 69, 1971;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16 and 83, 1972;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6 and 106, 1973;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4, 25 and 90, 1974;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35 and 111, 1975;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27, 91 and 112, 1976; No. 56, 1977; No. 129, 1978;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18 and 124, 1979; No. 129, 1980; No. 160, 1981;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80 and 100, 1982; No. 70, 1983;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93 and 97, 1984;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90, 95 and 127, 1985;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28, 29 and 106, 1986;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78, 88 and 130, 1987;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35 and 134, 1988; </w:t>
      </w:r>
      <w:r w:rsidRPr="00D3651F">
        <w:rPr>
          <w:rFonts w:ascii="Times New Roman" w:hAnsi="Times New Roman" w:cs="Times New Roman"/>
          <w:lang w:val="fr-FR"/>
        </w:rPr>
        <w:t xml:space="preserve">Nos. </w:t>
      </w:r>
      <w:r w:rsidRPr="00D3651F">
        <w:rPr>
          <w:rFonts w:ascii="Times New Roman" w:hAnsi="Times New Roman" w:cs="Times New Roman"/>
          <w:lang w:val="es-AR"/>
        </w:rPr>
        <w:t xml:space="preserve">163 and 164, 1989; No. 119, 1990; and </w:t>
      </w:r>
      <w:r w:rsidRPr="00D3651F">
        <w:rPr>
          <w:rFonts w:ascii="Times New Roman" w:hAnsi="Times New Roman" w:cs="Times New Roman"/>
          <w:lang w:val="fr-FR"/>
        </w:rPr>
        <w:t xml:space="preserve">Nos. </w:t>
      </w:r>
      <w:r w:rsidRPr="00D3651F">
        <w:rPr>
          <w:rFonts w:ascii="Times New Roman" w:hAnsi="Times New Roman" w:cs="Times New Roman"/>
          <w:lang w:val="es-AR"/>
        </w:rPr>
        <w:t>2, 70 and 73, 1991.</w:t>
      </w:r>
    </w:p>
    <w:p w14:paraId="2AF7DEBE" w14:textId="77777777" w:rsidR="00824ED7" w:rsidRPr="00D3651F" w:rsidRDefault="00824ED7" w:rsidP="00D3651F">
      <w:pPr>
        <w:numPr>
          <w:ilvl w:val="0"/>
          <w:numId w:val="126"/>
        </w:numPr>
        <w:shd w:val="clear" w:color="auto" w:fill="FFFFFF"/>
        <w:tabs>
          <w:tab w:val="left" w:pos="293"/>
        </w:tabs>
        <w:spacing w:before="120"/>
        <w:ind w:left="293" w:hanging="293"/>
        <w:jc w:val="both"/>
        <w:rPr>
          <w:rFonts w:ascii="Times New Roman" w:hAnsi="Times New Roman" w:cs="Times New Roman"/>
        </w:rPr>
      </w:pPr>
      <w:r w:rsidRPr="00D3651F">
        <w:rPr>
          <w:rFonts w:ascii="Times New Roman" w:hAnsi="Times New Roman" w:cs="Times New Roman"/>
        </w:rPr>
        <w:t xml:space="preserve">No. 27, 1986, as amended. For previous amendments, see </w:t>
      </w:r>
      <w:r w:rsidRPr="00D3651F">
        <w:rPr>
          <w:rFonts w:ascii="Times New Roman" w:hAnsi="Times New Roman" w:cs="Times New Roman"/>
          <w:lang w:val="fr-FR"/>
        </w:rPr>
        <w:t xml:space="preserve">Nos. </w:t>
      </w:r>
      <w:r w:rsidRPr="00D3651F">
        <w:rPr>
          <w:rFonts w:ascii="Times New Roman" w:hAnsi="Times New Roman" w:cs="Times New Roman"/>
        </w:rPr>
        <w:t xml:space="preserve">106 and 130, 1986; </w:t>
      </w:r>
      <w:r w:rsidRPr="00D3651F">
        <w:rPr>
          <w:rFonts w:ascii="Times New Roman" w:hAnsi="Times New Roman" w:cs="Times New Roman"/>
          <w:lang w:val="fr-FR"/>
        </w:rPr>
        <w:t xml:space="preserve">Nos. </w:t>
      </w:r>
      <w:r w:rsidRPr="00D3651F">
        <w:rPr>
          <w:rFonts w:ascii="Times New Roman" w:hAnsi="Times New Roman" w:cs="Times New Roman"/>
        </w:rPr>
        <w:t xml:space="preserve">78, 88 and 130, 1987; </w:t>
      </w:r>
      <w:r w:rsidRPr="00D3651F">
        <w:rPr>
          <w:rFonts w:ascii="Times New Roman" w:hAnsi="Times New Roman" w:cs="Times New Roman"/>
          <w:lang w:val="fr-FR"/>
        </w:rPr>
        <w:t xml:space="preserve">Nos. </w:t>
      </w:r>
      <w:r w:rsidRPr="00D3651F">
        <w:rPr>
          <w:rFonts w:ascii="Times New Roman" w:hAnsi="Times New Roman" w:cs="Times New Roman"/>
        </w:rPr>
        <w:t xml:space="preserve">13, 35, 75, 99, 134 and 135, 1988; </w:t>
      </w:r>
      <w:r w:rsidRPr="00D3651F">
        <w:rPr>
          <w:rFonts w:ascii="Times New Roman" w:hAnsi="Times New Roman" w:cs="Times New Roman"/>
          <w:lang w:val="fr-FR"/>
        </w:rPr>
        <w:t xml:space="preserve">Nos. </w:t>
      </w:r>
      <w:r w:rsidRPr="00D3651F">
        <w:rPr>
          <w:rFonts w:ascii="Times New Roman" w:hAnsi="Times New Roman" w:cs="Times New Roman"/>
        </w:rPr>
        <w:t xml:space="preserve">59, 83, 84, 93, 163 and 164, 1989; </w:t>
      </w:r>
      <w:r w:rsidRPr="00D3651F">
        <w:rPr>
          <w:rFonts w:ascii="Times New Roman" w:hAnsi="Times New Roman" w:cs="Times New Roman"/>
          <w:lang w:val="fr-FR"/>
        </w:rPr>
        <w:t xml:space="preserve">Nos. </w:t>
      </w:r>
      <w:r w:rsidRPr="00D3651F">
        <w:rPr>
          <w:rFonts w:ascii="Times New Roman" w:hAnsi="Times New Roman" w:cs="Times New Roman"/>
        </w:rPr>
        <w:t xml:space="preserve">56, 84 and 119, 1990; </w:t>
      </w:r>
      <w:r w:rsidRPr="00D3651F">
        <w:rPr>
          <w:rFonts w:ascii="Times New Roman" w:hAnsi="Times New Roman" w:cs="Times New Roman"/>
          <w:lang w:val="fr-FR"/>
        </w:rPr>
        <w:t xml:space="preserve">Nos. </w:t>
      </w:r>
      <w:r w:rsidRPr="00D3651F">
        <w:rPr>
          <w:rFonts w:ascii="Times New Roman" w:hAnsi="Times New Roman" w:cs="Times New Roman"/>
        </w:rPr>
        <w:t xml:space="preserve">2, 72, 73, 74 and 208, 1991; and </w:t>
      </w:r>
      <w:r w:rsidRPr="00D3651F">
        <w:rPr>
          <w:rFonts w:ascii="Times New Roman" w:hAnsi="Times New Roman" w:cs="Times New Roman"/>
          <w:lang w:val="fr-FR"/>
        </w:rPr>
        <w:t xml:space="preserve">Nos. </w:t>
      </w:r>
      <w:r w:rsidRPr="00D3651F">
        <w:rPr>
          <w:rFonts w:ascii="Times New Roman" w:hAnsi="Times New Roman" w:cs="Times New Roman"/>
        </w:rPr>
        <w:t>12 and 51, 1992.</w:t>
      </w:r>
    </w:p>
    <w:p w14:paraId="0228EE27" w14:textId="77777777" w:rsidR="00824ED7" w:rsidRPr="00D3651F" w:rsidRDefault="00824ED7" w:rsidP="00D3651F">
      <w:pPr>
        <w:numPr>
          <w:ilvl w:val="0"/>
          <w:numId w:val="126"/>
        </w:numPr>
        <w:shd w:val="clear" w:color="auto" w:fill="FFFFFF"/>
        <w:tabs>
          <w:tab w:val="left" w:pos="293"/>
        </w:tabs>
        <w:spacing w:before="120"/>
        <w:jc w:val="both"/>
        <w:rPr>
          <w:rFonts w:ascii="Times New Roman" w:hAnsi="Times New Roman" w:cs="Times New Roman"/>
        </w:rPr>
      </w:pPr>
      <w:r w:rsidRPr="00D3651F">
        <w:rPr>
          <w:rFonts w:ascii="Times New Roman" w:hAnsi="Times New Roman" w:cs="Times New Roman"/>
        </w:rPr>
        <w:t>No. 73, 1991, as amended. For previous amendments, see No. 74, 1991.</w:t>
      </w:r>
    </w:p>
    <w:p w14:paraId="7744FA73" w14:textId="77777777" w:rsidR="00824ED7" w:rsidRPr="00D3651F" w:rsidRDefault="00824ED7" w:rsidP="00D3651F">
      <w:pPr>
        <w:numPr>
          <w:ilvl w:val="0"/>
          <w:numId w:val="126"/>
        </w:numPr>
        <w:shd w:val="clear" w:color="auto" w:fill="FFFFFF"/>
        <w:tabs>
          <w:tab w:val="left" w:pos="293"/>
        </w:tabs>
        <w:spacing w:before="120"/>
        <w:ind w:left="293" w:hanging="293"/>
        <w:jc w:val="both"/>
        <w:rPr>
          <w:rFonts w:ascii="Times New Roman" w:hAnsi="Times New Roman" w:cs="Times New Roman"/>
        </w:rPr>
      </w:pPr>
      <w:r w:rsidRPr="00D3651F">
        <w:rPr>
          <w:rFonts w:ascii="Times New Roman" w:hAnsi="Times New Roman" w:cs="Times New Roman"/>
        </w:rPr>
        <w:t xml:space="preserve">No. 95, 1953, as amended. For previous amendments, see No. 68, 1955; </w:t>
      </w:r>
      <w:r w:rsidRPr="00D3651F">
        <w:rPr>
          <w:rFonts w:ascii="Times New Roman" w:hAnsi="Times New Roman" w:cs="Times New Roman"/>
          <w:lang w:val="fr-FR"/>
        </w:rPr>
        <w:t xml:space="preserve">Nos. </w:t>
      </w:r>
      <w:r w:rsidRPr="00D3651F">
        <w:rPr>
          <w:rFonts w:ascii="Times New Roman" w:hAnsi="Times New Roman" w:cs="Times New Roman"/>
        </w:rPr>
        <w:t xml:space="preserve">55 and 95, 1956; No. 92, 1957; No. 68, 1958; No. 72, 1959; No. 16, 1961; No. 82, 1962; No. 77, 1963; No. 37, 1964; </w:t>
      </w:r>
      <w:r w:rsidRPr="00D3651F">
        <w:rPr>
          <w:rFonts w:ascii="Times New Roman" w:hAnsi="Times New Roman" w:cs="Times New Roman"/>
          <w:lang w:val="fr-FR"/>
        </w:rPr>
        <w:t xml:space="preserve">Nos. </w:t>
      </w:r>
      <w:r w:rsidRPr="00D3651F">
        <w:rPr>
          <w:rFonts w:ascii="Times New Roman" w:hAnsi="Times New Roman" w:cs="Times New Roman"/>
        </w:rPr>
        <w:t xml:space="preserve">100, and 146, 1965; No. 44, 1966; </w:t>
      </w:r>
      <w:r w:rsidRPr="00D3651F">
        <w:rPr>
          <w:rFonts w:ascii="Times New Roman" w:hAnsi="Times New Roman" w:cs="Times New Roman"/>
          <w:lang w:val="fr-FR"/>
        </w:rPr>
        <w:t xml:space="preserve">Nos. </w:t>
      </w:r>
      <w:r w:rsidRPr="00D3651F">
        <w:rPr>
          <w:rFonts w:ascii="Times New Roman" w:hAnsi="Times New Roman" w:cs="Times New Roman"/>
        </w:rPr>
        <w:t xml:space="preserve">14 and 100, 1967; No. 100, 1968; No. 102, 1969; No. 41, 1970; No. 85, 1971; No. 114, 1972; </w:t>
      </w:r>
      <w:r w:rsidRPr="00D3651F">
        <w:rPr>
          <w:rFonts w:ascii="Times New Roman" w:hAnsi="Times New Roman" w:cs="Times New Roman"/>
          <w:lang w:val="fr-FR"/>
        </w:rPr>
        <w:t xml:space="preserve">Nos. </w:t>
      </w:r>
      <w:r w:rsidRPr="00D3651F">
        <w:rPr>
          <w:rFonts w:ascii="Times New Roman" w:hAnsi="Times New Roman" w:cs="Times New Roman"/>
        </w:rPr>
        <w:t xml:space="preserve">49 and 202, 1973; No. 37, 1974; </w:t>
      </w:r>
      <w:r w:rsidRPr="00D3651F">
        <w:rPr>
          <w:rFonts w:ascii="Times New Roman" w:hAnsi="Times New Roman" w:cs="Times New Roman"/>
          <w:lang w:val="fr-FR"/>
        </w:rPr>
        <w:t xml:space="preserve">Nos. </w:t>
      </w:r>
      <w:r w:rsidRPr="00D3651F">
        <w:rPr>
          <w:rFonts w:ascii="Times New Roman" w:hAnsi="Times New Roman" w:cs="Times New Roman"/>
        </w:rPr>
        <w:t xml:space="preserve">1, 13 and 93, 1975; </w:t>
      </w:r>
      <w:r w:rsidRPr="00D3651F">
        <w:rPr>
          <w:rFonts w:ascii="Times New Roman" w:hAnsi="Times New Roman" w:cs="Times New Roman"/>
          <w:lang w:val="fr-FR"/>
        </w:rPr>
        <w:t xml:space="preserve">Nos. </w:t>
      </w:r>
      <w:r w:rsidRPr="00D3651F">
        <w:rPr>
          <w:rFonts w:ascii="Times New Roman" w:hAnsi="Times New Roman" w:cs="Times New Roman"/>
        </w:rPr>
        <w:t xml:space="preserve">1, 60, 91, 99, 108, 157 and 177, 1976; </w:t>
      </w:r>
      <w:r w:rsidRPr="00D3651F">
        <w:rPr>
          <w:rFonts w:ascii="Times New Roman" w:hAnsi="Times New Roman" w:cs="Times New Roman"/>
          <w:lang w:val="fr-FR"/>
        </w:rPr>
        <w:t xml:space="preserve">Nos. </w:t>
      </w:r>
      <w:r w:rsidRPr="00D3651F">
        <w:rPr>
          <w:rFonts w:ascii="Times New Roman" w:hAnsi="Times New Roman" w:cs="Times New Roman"/>
        </w:rPr>
        <w:t xml:space="preserve">98 and 100, 1977; </w:t>
      </w:r>
      <w:r w:rsidRPr="00D3651F">
        <w:rPr>
          <w:rFonts w:ascii="Times New Roman" w:hAnsi="Times New Roman" w:cs="Times New Roman"/>
          <w:lang w:val="fr-FR"/>
        </w:rPr>
        <w:t xml:space="preserve">Nos. </w:t>
      </w:r>
      <w:r w:rsidRPr="00D3651F">
        <w:rPr>
          <w:rFonts w:ascii="Times New Roman" w:hAnsi="Times New Roman" w:cs="Times New Roman"/>
        </w:rPr>
        <w:t xml:space="preserve">36, 88, 132 and 189, 1978; </w:t>
      </w:r>
      <w:r w:rsidRPr="00D3651F">
        <w:rPr>
          <w:rFonts w:ascii="Times New Roman" w:hAnsi="Times New Roman" w:cs="Times New Roman"/>
          <w:lang w:val="fr-FR"/>
        </w:rPr>
        <w:t xml:space="preserve">Nos. </w:t>
      </w:r>
      <w:r w:rsidRPr="00D3651F">
        <w:rPr>
          <w:rFonts w:ascii="Times New Roman" w:hAnsi="Times New Roman" w:cs="Times New Roman"/>
        </w:rPr>
        <w:t xml:space="preserve">54, 91 and 122, 1979; </w:t>
      </w:r>
      <w:r w:rsidRPr="00D3651F">
        <w:rPr>
          <w:rFonts w:ascii="Times New Roman" w:hAnsi="Times New Roman" w:cs="Times New Roman"/>
          <w:lang w:val="fr-FR"/>
        </w:rPr>
        <w:t xml:space="preserve">Nos. </w:t>
      </w:r>
      <w:r w:rsidRPr="00D3651F">
        <w:rPr>
          <w:rFonts w:ascii="Times New Roman" w:hAnsi="Times New Roman" w:cs="Times New Roman"/>
        </w:rPr>
        <w:t xml:space="preserve">117 and 131, 1980; </w:t>
      </w:r>
      <w:r w:rsidRPr="00D3651F">
        <w:rPr>
          <w:rFonts w:ascii="Times New Roman" w:hAnsi="Times New Roman" w:cs="Times New Roman"/>
          <w:lang w:val="fr-FR"/>
        </w:rPr>
        <w:t xml:space="preserve">Nos. </w:t>
      </w:r>
      <w:r w:rsidRPr="00D3651F">
        <w:rPr>
          <w:rFonts w:ascii="Times New Roman" w:hAnsi="Times New Roman" w:cs="Times New Roman"/>
        </w:rPr>
        <w:t xml:space="preserve">40, 74, 92, 118, 163 and 176, 1981; </w:t>
      </w:r>
      <w:r w:rsidRPr="00D3651F">
        <w:rPr>
          <w:rFonts w:ascii="Times New Roman" w:hAnsi="Times New Roman" w:cs="Times New Roman"/>
          <w:lang w:val="fr-FR"/>
        </w:rPr>
        <w:t xml:space="preserve">Nos. </w:t>
      </w:r>
      <w:r w:rsidRPr="00D3651F">
        <w:rPr>
          <w:rFonts w:ascii="Times New Roman" w:hAnsi="Times New Roman" w:cs="Times New Roman"/>
        </w:rPr>
        <w:t xml:space="preserve">49, 80 and 112, 1982; </w:t>
      </w:r>
      <w:r w:rsidRPr="00D3651F">
        <w:rPr>
          <w:rFonts w:ascii="Times New Roman" w:hAnsi="Times New Roman" w:cs="Times New Roman"/>
          <w:lang w:val="fr-FR"/>
        </w:rPr>
        <w:t xml:space="preserve">Nos. </w:t>
      </w:r>
      <w:r w:rsidRPr="00D3651F">
        <w:rPr>
          <w:rFonts w:ascii="Times New Roman" w:hAnsi="Times New Roman" w:cs="Times New Roman"/>
        </w:rPr>
        <w:t xml:space="preserve">35, 54 and 139, 1983; </w:t>
      </w:r>
      <w:r w:rsidRPr="00D3651F">
        <w:rPr>
          <w:rFonts w:ascii="Times New Roman" w:hAnsi="Times New Roman" w:cs="Times New Roman"/>
          <w:lang w:val="fr-FR"/>
        </w:rPr>
        <w:t xml:space="preserve">Nos. </w:t>
      </w:r>
      <w:r w:rsidRPr="00D3651F">
        <w:rPr>
          <w:rFonts w:ascii="Times New Roman" w:hAnsi="Times New Roman" w:cs="Times New Roman"/>
        </w:rPr>
        <w:t xml:space="preserve">46, 63, 72, 120, 135 and 165, 1984; </w:t>
      </w:r>
      <w:r w:rsidRPr="00D3651F">
        <w:rPr>
          <w:rFonts w:ascii="Times New Roman" w:hAnsi="Times New Roman" w:cs="Times New Roman"/>
          <w:lang w:val="fr-FR"/>
        </w:rPr>
        <w:t xml:space="preserve">Nos. </w:t>
      </w:r>
      <w:r w:rsidRPr="00D3651F">
        <w:rPr>
          <w:rFonts w:ascii="Times New Roman" w:hAnsi="Times New Roman" w:cs="Times New Roman"/>
        </w:rPr>
        <w:t xml:space="preserve">24, 53, 65, 70, 95, 127 and 167, 1985; </w:t>
      </w:r>
      <w:r w:rsidRPr="00D3651F">
        <w:rPr>
          <w:rFonts w:ascii="Times New Roman" w:hAnsi="Times New Roman" w:cs="Times New Roman"/>
          <w:lang w:val="fr-FR"/>
        </w:rPr>
        <w:t xml:space="preserve">Nos. </w:t>
      </w:r>
      <w:r w:rsidRPr="00D3651F">
        <w:rPr>
          <w:rFonts w:ascii="Times New Roman" w:hAnsi="Times New Roman" w:cs="Times New Roman"/>
        </w:rPr>
        <w:t xml:space="preserve">28, 75, 94 and 115, 1986; </w:t>
      </w:r>
      <w:r w:rsidRPr="00D3651F">
        <w:rPr>
          <w:rFonts w:ascii="Times New Roman" w:hAnsi="Times New Roman" w:cs="Times New Roman"/>
          <w:lang w:val="fr-FR"/>
        </w:rPr>
        <w:t xml:space="preserve">Nos. </w:t>
      </w:r>
      <w:r w:rsidRPr="00D3651F">
        <w:rPr>
          <w:rFonts w:ascii="Times New Roman" w:hAnsi="Times New Roman" w:cs="Times New Roman"/>
        </w:rPr>
        <w:t xml:space="preserve">22, 44, 72, 118, 131 and 132, 1987; </w:t>
      </w:r>
      <w:r w:rsidRPr="00D3651F">
        <w:rPr>
          <w:rFonts w:ascii="Times New Roman" w:hAnsi="Times New Roman" w:cs="Times New Roman"/>
          <w:lang w:val="fr-FR"/>
        </w:rPr>
        <w:t xml:space="preserve">Nos. </w:t>
      </w:r>
      <w:r w:rsidRPr="00D3651F">
        <w:rPr>
          <w:rFonts w:ascii="Times New Roman" w:hAnsi="Times New Roman" w:cs="Times New Roman"/>
        </w:rPr>
        <w:t xml:space="preserve">79, 87, 99 and 155, 1988; No. 95, 1989; </w:t>
      </w:r>
      <w:r w:rsidRPr="00D3651F">
        <w:rPr>
          <w:rFonts w:ascii="Times New Roman" w:hAnsi="Times New Roman" w:cs="Times New Roman"/>
          <w:lang w:val="fr-FR"/>
        </w:rPr>
        <w:t xml:space="preserve">Nos. </w:t>
      </w:r>
      <w:r w:rsidRPr="00D3651F">
        <w:rPr>
          <w:rFonts w:ascii="Times New Roman" w:hAnsi="Times New Roman" w:cs="Times New Roman"/>
        </w:rPr>
        <w:t xml:space="preserve">3, 84, 106 and 141, 1990; </w:t>
      </w:r>
      <w:r w:rsidRPr="00D3651F">
        <w:rPr>
          <w:rFonts w:ascii="Times New Roman" w:hAnsi="Times New Roman" w:cs="Times New Roman"/>
          <w:lang w:val="fr-FR"/>
        </w:rPr>
        <w:t xml:space="preserve">Nos. </w:t>
      </w:r>
      <w:r w:rsidRPr="00D3651F">
        <w:rPr>
          <w:rFonts w:ascii="Times New Roman" w:hAnsi="Times New Roman" w:cs="Times New Roman"/>
        </w:rPr>
        <w:t>6, 68, 70, 73, 83, 84, 115, 116, 119, 122, 141, 169, 175, 208 and 211, 1991.</w:t>
      </w:r>
    </w:p>
    <w:p w14:paraId="2C48F508" w14:textId="77777777" w:rsidR="0089341D" w:rsidRPr="00D3651F" w:rsidRDefault="00824ED7" w:rsidP="00D3651F">
      <w:pPr>
        <w:shd w:val="clear" w:color="auto" w:fill="FFFFFF"/>
        <w:spacing w:before="120"/>
        <w:ind w:left="763" w:hanging="744"/>
        <w:jc w:val="both"/>
        <w:rPr>
          <w:rFonts w:ascii="Times New Roman" w:hAnsi="Times New Roman" w:cs="Times New Roman"/>
          <w:szCs w:val="22"/>
        </w:rPr>
      </w:pPr>
      <w:r w:rsidRPr="00D3651F">
        <w:rPr>
          <w:rFonts w:ascii="Times New Roman" w:hAnsi="Times New Roman" w:cs="Times New Roman"/>
          <w:szCs w:val="22"/>
        </w:rPr>
        <w:t>[</w:t>
      </w:r>
      <w:r w:rsidRPr="00D3651F">
        <w:rPr>
          <w:rFonts w:ascii="Times New Roman" w:hAnsi="Times New Roman" w:cs="Times New Roman"/>
          <w:i/>
          <w:iCs/>
          <w:szCs w:val="22"/>
        </w:rPr>
        <w:t>Minister</w:t>
      </w:r>
      <w:r w:rsidR="00D66366" w:rsidRPr="00D3651F">
        <w:rPr>
          <w:rFonts w:ascii="Times New Roman" w:hAnsi="Times New Roman" w:cs="Times New Roman"/>
          <w:i/>
          <w:iCs/>
          <w:szCs w:val="22"/>
        </w:rPr>
        <w:t>’</w:t>
      </w:r>
      <w:r w:rsidRPr="00D3651F">
        <w:rPr>
          <w:rFonts w:ascii="Times New Roman" w:hAnsi="Times New Roman" w:cs="Times New Roman"/>
          <w:i/>
          <w:iCs/>
          <w:szCs w:val="22"/>
        </w:rPr>
        <w:t>s second reading speech made in</w:t>
      </w:r>
      <w:r w:rsidRPr="00D3651F">
        <w:rPr>
          <w:rFonts w:ascii="Times New Roman" w:hAnsi="Times New Roman" w:cs="Times New Roman"/>
          <w:szCs w:val="22"/>
        </w:rPr>
        <w:t>—</w:t>
      </w:r>
    </w:p>
    <w:p w14:paraId="05ED0A01" w14:textId="77777777" w:rsidR="0089341D" w:rsidRPr="00D3651F" w:rsidRDefault="00824ED7" w:rsidP="00D3651F">
      <w:pPr>
        <w:shd w:val="clear" w:color="auto" w:fill="FFFFFF"/>
        <w:ind w:left="1469" w:hanging="749"/>
        <w:jc w:val="both"/>
        <w:rPr>
          <w:rFonts w:ascii="Times New Roman" w:hAnsi="Times New Roman" w:cs="Times New Roman"/>
          <w:i/>
          <w:iCs/>
          <w:szCs w:val="22"/>
        </w:rPr>
      </w:pPr>
      <w:r w:rsidRPr="00D3651F">
        <w:rPr>
          <w:rFonts w:ascii="Times New Roman" w:hAnsi="Times New Roman" w:cs="Times New Roman"/>
          <w:i/>
          <w:iCs/>
          <w:szCs w:val="22"/>
        </w:rPr>
        <w:t>House of Representatives on 7 May 1992</w:t>
      </w:r>
    </w:p>
    <w:p w14:paraId="71A57086" w14:textId="77777777" w:rsidR="00824ED7" w:rsidRPr="00D3651F" w:rsidRDefault="00824ED7" w:rsidP="00D3651F">
      <w:pPr>
        <w:shd w:val="clear" w:color="auto" w:fill="FFFFFF"/>
        <w:ind w:left="1469" w:hanging="749"/>
        <w:jc w:val="both"/>
        <w:rPr>
          <w:rFonts w:ascii="Times New Roman" w:hAnsi="Times New Roman" w:cs="Times New Roman"/>
        </w:rPr>
      </w:pPr>
      <w:r w:rsidRPr="00D3651F">
        <w:rPr>
          <w:rFonts w:ascii="Times New Roman" w:hAnsi="Times New Roman" w:cs="Times New Roman"/>
          <w:i/>
          <w:iCs/>
          <w:szCs w:val="22"/>
        </w:rPr>
        <w:t>Senate on 28 May 1992</w:t>
      </w:r>
      <w:r w:rsidRPr="00D3651F">
        <w:rPr>
          <w:rFonts w:ascii="Times New Roman" w:hAnsi="Times New Roman" w:cs="Times New Roman"/>
          <w:szCs w:val="22"/>
        </w:rPr>
        <w:t>]</w:t>
      </w:r>
    </w:p>
    <w:sectPr w:rsidR="00824ED7" w:rsidRPr="00D3651F" w:rsidSect="00BF5723">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02C9EE" w15:done="0"/>
  <w15:commentEx w15:paraId="0309863B" w15:done="0"/>
  <w15:commentEx w15:paraId="1F6F45F3" w15:done="0"/>
  <w15:commentEx w15:paraId="0ADB3DD2" w15:done="0"/>
  <w15:commentEx w15:paraId="17DF50CC" w15:done="0"/>
  <w15:commentEx w15:paraId="6D2B5BBA" w15:done="0"/>
  <w15:commentEx w15:paraId="336AE28F" w15:done="0"/>
  <w15:commentEx w15:paraId="268268AF" w15:done="0"/>
  <w15:commentEx w15:paraId="73F6C827" w15:done="0"/>
  <w15:commentEx w15:paraId="5D69846A" w15:done="0"/>
  <w15:commentEx w15:paraId="3409C747" w15:done="0"/>
  <w15:commentEx w15:paraId="762EB06D" w15:done="0"/>
  <w15:commentEx w15:paraId="78334A4B" w15:done="0"/>
  <w15:commentEx w15:paraId="62B61375" w15:done="0"/>
  <w15:commentEx w15:paraId="7E156536" w15:done="0"/>
  <w15:commentEx w15:paraId="15D8D689" w15:done="0"/>
  <w15:commentEx w15:paraId="3AAAFA72" w15:done="0"/>
  <w15:commentEx w15:paraId="4C56B57D" w15:done="0"/>
  <w15:commentEx w15:paraId="357D6097" w15:done="0"/>
  <w15:commentEx w15:paraId="25EF5514" w15:done="0"/>
  <w15:commentEx w15:paraId="699F9A08" w15:done="0"/>
  <w15:commentEx w15:paraId="2AE526D5" w15:done="0"/>
  <w15:commentEx w15:paraId="340F91DF" w15:done="0"/>
  <w15:commentEx w15:paraId="545BDF58" w15:done="0"/>
  <w15:commentEx w15:paraId="639409CF" w15:done="0"/>
  <w15:commentEx w15:paraId="4149380B" w15:done="0"/>
  <w15:commentEx w15:paraId="30F7E2C7" w15:done="0"/>
  <w15:commentEx w15:paraId="30C3AB89" w15:done="0"/>
  <w15:commentEx w15:paraId="5D9865EF" w15:done="0"/>
  <w15:commentEx w15:paraId="3A8B6062" w15:done="0"/>
  <w15:commentEx w15:paraId="0FFD7249" w15:done="0"/>
  <w15:commentEx w15:paraId="09161677" w15:done="0"/>
  <w15:commentEx w15:paraId="2F6892B2" w15:done="0"/>
  <w15:commentEx w15:paraId="59D08ABB" w15:done="0"/>
  <w15:commentEx w15:paraId="3067207F" w15:done="0"/>
  <w15:commentEx w15:paraId="7F566593" w15:done="0"/>
  <w15:commentEx w15:paraId="3083B682" w15:done="0"/>
  <w15:commentEx w15:paraId="47FD67AD" w15:done="0"/>
  <w15:commentEx w15:paraId="5F7F38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02C9EE" w16cid:durableId="20A3B329"/>
  <w16cid:commentId w16cid:paraId="0309863B" w16cid:durableId="20A3B38B"/>
  <w16cid:commentId w16cid:paraId="1F6F45F3" w16cid:durableId="20A3B39E"/>
  <w16cid:commentId w16cid:paraId="0ADB3DD2" w16cid:durableId="20A3B3BD"/>
  <w16cid:commentId w16cid:paraId="17DF50CC" w16cid:durableId="20A3B3DE"/>
  <w16cid:commentId w16cid:paraId="6D2B5BBA" w16cid:durableId="20A3B400"/>
  <w16cid:commentId w16cid:paraId="336AE28F" w16cid:durableId="20A3B48E"/>
  <w16cid:commentId w16cid:paraId="268268AF" w16cid:durableId="20A3B49B"/>
  <w16cid:commentId w16cid:paraId="73F6C827" w16cid:durableId="20A3B4A6"/>
  <w16cid:commentId w16cid:paraId="5D69846A" w16cid:durableId="20A3B532"/>
  <w16cid:commentId w16cid:paraId="3409C747" w16cid:durableId="20A3B521"/>
  <w16cid:commentId w16cid:paraId="762EB06D" w16cid:durableId="20A3B569"/>
  <w16cid:commentId w16cid:paraId="78334A4B" w16cid:durableId="20A3B591"/>
  <w16cid:commentId w16cid:paraId="62B61375" w16cid:durableId="20A3B5A1"/>
  <w16cid:commentId w16cid:paraId="7E156536" w16cid:durableId="20A3B5AD"/>
  <w16cid:commentId w16cid:paraId="15D8D689" w16cid:durableId="20A3B5D1"/>
  <w16cid:commentId w16cid:paraId="3AAAFA72" w16cid:durableId="20A3B5E8"/>
  <w16cid:commentId w16cid:paraId="4C56B57D" w16cid:durableId="20A3B626"/>
  <w16cid:commentId w16cid:paraId="357D6097" w16cid:durableId="20A3B68A"/>
  <w16cid:commentId w16cid:paraId="25EF5514" w16cid:durableId="20A3B69F"/>
  <w16cid:commentId w16cid:paraId="699F9A08" w16cid:durableId="20A3B6AF"/>
  <w16cid:commentId w16cid:paraId="2AE526D5" w16cid:durableId="20A3B6CE"/>
  <w16cid:commentId w16cid:paraId="340F91DF" w16cid:durableId="20A3B6F6"/>
  <w16cid:commentId w16cid:paraId="545BDF58" w16cid:durableId="20A3B6FD"/>
  <w16cid:commentId w16cid:paraId="639409CF" w16cid:durableId="20A3B77B"/>
  <w16cid:commentId w16cid:paraId="4149380B" w16cid:durableId="20A3B7EB"/>
  <w16cid:commentId w16cid:paraId="30F7E2C7" w16cid:durableId="20A3B7DF"/>
  <w16cid:commentId w16cid:paraId="30C3AB89" w16cid:durableId="20A3B817"/>
  <w16cid:commentId w16cid:paraId="5D9865EF" w16cid:durableId="20A3B844"/>
  <w16cid:commentId w16cid:paraId="3A8B6062" w16cid:durableId="20A3B8FB"/>
  <w16cid:commentId w16cid:paraId="0FFD7249" w16cid:durableId="20A3B91A"/>
  <w16cid:commentId w16cid:paraId="09161677" w16cid:durableId="20A3B93B"/>
  <w16cid:commentId w16cid:paraId="2F6892B2" w16cid:durableId="20A3B99B"/>
  <w16cid:commentId w16cid:paraId="59D08ABB" w16cid:durableId="20A3B9AE"/>
  <w16cid:commentId w16cid:paraId="3067207F" w16cid:durableId="20A3B9E1"/>
  <w16cid:commentId w16cid:paraId="7F566593" w16cid:durableId="20A3BA08"/>
  <w16cid:commentId w16cid:paraId="3083B682" w16cid:durableId="20A3BA1B"/>
  <w16cid:commentId w16cid:paraId="47FD67AD" w16cid:durableId="20A3BA35"/>
  <w16cid:commentId w16cid:paraId="5F7F3881" w16cid:durableId="20A3BA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1AFC6" w14:textId="77777777" w:rsidR="00463152" w:rsidRDefault="00463152" w:rsidP="001E2B24">
      <w:r>
        <w:separator/>
      </w:r>
    </w:p>
  </w:endnote>
  <w:endnote w:type="continuationSeparator" w:id="0">
    <w:p w14:paraId="326C6C86" w14:textId="77777777" w:rsidR="00463152" w:rsidRDefault="00463152" w:rsidP="001E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7ED4D" w14:textId="77777777" w:rsidR="00463152" w:rsidRDefault="00463152" w:rsidP="001E2B24">
      <w:r>
        <w:separator/>
      </w:r>
    </w:p>
  </w:footnote>
  <w:footnote w:type="continuationSeparator" w:id="0">
    <w:p w14:paraId="1C9EC800" w14:textId="77777777" w:rsidR="00463152" w:rsidRDefault="00463152" w:rsidP="001E2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462A5" w14:textId="77777777" w:rsidR="000B5124" w:rsidRPr="001E2B24" w:rsidRDefault="000B5124" w:rsidP="001E2B24">
    <w:pPr>
      <w:pStyle w:val="Header"/>
      <w:jc w:val="center"/>
    </w:pPr>
    <w:r w:rsidRPr="001E2B24">
      <w:rPr>
        <w:rFonts w:ascii="Times New Roman" w:hAnsi="Times New Roman" w:cs="Verdana"/>
        <w:i/>
        <w:sz w:val="22"/>
        <w:szCs w:val="18"/>
        <w:lang w:val="en-IN" w:eastAsia="en-IN"/>
      </w:rPr>
      <w:t>Veterans' Affairs Legislation Amendment</w:t>
    </w:r>
    <w:r>
      <w:rPr>
        <w:rFonts w:ascii="Times New Roman" w:hAnsi="Times New Roman" w:cs="Verdana"/>
        <w:i/>
        <w:sz w:val="22"/>
        <w:szCs w:val="18"/>
        <w:lang w:val="en-IN" w:eastAsia="en-IN"/>
      </w:rPr>
      <w:tab/>
    </w:r>
    <w:r w:rsidRPr="001E2B24">
      <w:rPr>
        <w:rFonts w:ascii="Times New Roman" w:hAnsi="Times New Roman" w:cs="Verdana"/>
        <w:i/>
        <w:sz w:val="22"/>
        <w:szCs w:val="18"/>
        <w:lang w:val="en-IN" w:eastAsia="en-IN"/>
      </w:rPr>
      <w:t>No. 70,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3A3700"/>
    <w:lvl w:ilvl="0">
      <w:numFmt w:val="bullet"/>
      <w:lvlText w:val="*"/>
      <w:lvlJc w:val="left"/>
    </w:lvl>
  </w:abstractNum>
  <w:abstractNum w:abstractNumId="1">
    <w:nsid w:val="000B4B88"/>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11355AD"/>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01DA3AAC"/>
    <w:multiLevelType w:val="singleLevel"/>
    <w:tmpl w:val="DB8A007E"/>
    <w:lvl w:ilvl="0">
      <w:start w:val="2"/>
      <w:numFmt w:val="lowerLetter"/>
      <w:lvlText w:val="(%1)"/>
      <w:legacy w:legacy="1" w:legacySpace="0" w:legacyIndent="398"/>
      <w:lvlJc w:val="left"/>
      <w:rPr>
        <w:rFonts w:ascii="Times New Roman" w:hAnsi="Times New Roman" w:cs="Times New Roman" w:hint="default"/>
      </w:rPr>
    </w:lvl>
  </w:abstractNum>
  <w:abstractNum w:abstractNumId="4">
    <w:nsid w:val="0273221A"/>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03004CE5"/>
    <w:multiLevelType w:val="singleLevel"/>
    <w:tmpl w:val="44E4764A"/>
    <w:lvl w:ilvl="0">
      <w:start w:val="4"/>
      <w:numFmt w:val="lowerLetter"/>
      <w:lvlText w:val="(%1)"/>
      <w:legacy w:legacy="1" w:legacySpace="0" w:legacyIndent="398"/>
      <w:lvlJc w:val="left"/>
      <w:rPr>
        <w:rFonts w:ascii="Times New Roman" w:hAnsi="Times New Roman" w:cs="Times New Roman" w:hint="default"/>
      </w:rPr>
    </w:lvl>
  </w:abstractNum>
  <w:abstractNum w:abstractNumId="6">
    <w:nsid w:val="03FF050A"/>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04567F48"/>
    <w:multiLevelType w:val="singleLevel"/>
    <w:tmpl w:val="98B6ECC6"/>
    <w:lvl w:ilvl="0">
      <w:start w:val="6"/>
      <w:numFmt w:val="decimal"/>
      <w:lvlText w:val="%1."/>
      <w:legacy w:legacy="1" w:legacySpace="0" w:legacyIndent="307"/>
      <w:lvlJc w:val="left"/>
      <w:rPr>
        <w:rFonts w:ascii="Times New Roman" w:hAnsi="Times New Roman" w:cs="Times New Roman" w:hint="default"/>
      </w:rPr>
    </w:lvl>
  </w:abstractNum>
  <w:abstractNum w:abstractNumId="8">
    <w:nsid w:val="053904A5"/>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093A24F2"/>
    <w:multiLevelType w:val="singleLevel"/>
    <w:tmpl w:val="611272F4"/>
    <w:lvl w:ilvl="0">
      <w:start w:val="1"/>
      <w:numFmt w:val="lowerLetter"/>
      <w:lvlText w:val="(%1)"/>
      <w:legacy w:legacy="1" w:legacySpace="0" w:legacyIndent="403"/>
      <w:lvlJc w:val="left"/>
      <w:rPr>
        <w:rFonts w:ascii="Times New Roman" w:hAnsi="Times New Roman" w:cs="Times New Roman" w:hint="default"/>
      </w:rPr>
    </w:lvl>
  </w:abstractNum>
  <w:abstractNum w:abstractNumId="10">
    <w:nsid w:val="0D8E2688"/>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0EA466B0"/>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12A73759"/>
    <w:multiLevelType w:val="singleLevel"/>
    <w:tmpl w:val="3D16D6AA"/>
    <w:lvl w:ilvl="0">
      <w:start w:val="4"/>
      <w:numFmt w:val="lowerLetter"/>
      <w:lvlText w:val="(%1)"/>
      <w:legacy w:legacy="1" w:legacySpace="0" w:legacyIndent="394"/>
      <w:lvlJc w:val="left"/>
      <w:rPr>
        <w:rFonts w:ascii="Times New Roman" w:hAnsi="Times New Roman" w:cs="Times New Roman" w:hint="default"/>
      </w:rPr>
    </w:lvl>
  </w:abstractNum>
  <w:abstractNum w:abstractNumId="13">
    <w:nsid w:val="1355592E"/>
    <w:multiLevelType w:val="singleLevel"/>
    <w:tmpl w:val="FFA4ECA6"/>
    <w:lvl w:ilvl="0">
      <w:start w:val="5"/>
      <w:numFmt w:val="lowerLetter"/>
      <w:lvlText w:val="(%1)"/>
      <w:legacy w:legacy="1" w:legacySpace="0" w:legacyIndent="350"/>
      <w:lvlJc w:val="left"/>
      <w:rPr>
        <w:rFonts w:ascii="Times New Roman" w:hAnsi="Times New Roman" w:cs="Times New Roman" w:hint="default"/>
      </w:rPr>
    </w:lvl>
  </w:abstractNum>
  <w:abstractNum w:abstractNumId="14">
    <w:nsid w:val="142055F8"/>
    <w:multiLevelType w:val="singleLevel"/>
    <w:tmpl w:val="A6B646B2"/>
    <w:lvl w:ilvl="0">
      <w:start w:val="2"/>
      <w:numFmt w:val="decimal"/>
      <w:lvlText w:val="(%1)"/>
      <w:legacy w:legacy="1" w:legacySpace="0" w:legacyIndent="393"/>
      <w:lvlJc w:val="left"/>
      <w:rPr>
        <w:rFonts w:ascii="Times New Roman" w:hAnsi="Times New Roman" w:cs="Times New Roman" w:hint="default"/>
      </w:rPr>
    </w:lvl>
  </w:abstractNum>
  <w:abstractNum w:abstractNumId="15">
    <w:nsid w:val="145002B2"/>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154A7617"/>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155A52C6"/>
    <w:multiLevelType w:val="singleLevel"/>
    <w:tmpl w:val="64CC6CF4"/>
    <w:lvl w:ilvl="0">
      <w:start w:val="3"/>
      <w:numFmt w:val="lowerLetter"/>
      <w:lvlText w:val="(%1)"/>
      <w:legacy w:legacy="1" w:legacySpace="0" w:legacyIndent="398"/>
      <w:lvlJc w:val="left"/>
      <w:rPr>
        <w:rFonts w:ascii="Times New Roman" w:hAnsi="Times New Roman" w:cs="Times New Roman" w:hint="default"/>
      </w:rPr>
    </w:lvl>
  </w:abstractNum>
  <w:abstractNum w:abstractNumId="18">
    <w:nsid w:val="16FF6866"/>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1719422C"/>
    <w:multiLevelType w:val="singleLevel"/>
    <w:tmpl w:val="B0C2AEBE"/>
    <w:lvl w:ilvl="0">
      <w:start w:val="2"/>
      <w:numFmt w:val="lowerLetter"/>
      <w:lvlText w:val="(%1)"/>
      <w:legacy w:legacy="1" w:legacySpace="0" w:legacyIndent="394"/>
      <w:lvlJc w:val="left"/>
      <w:rPr>
        <w:rFonts w:ascii="Times New Roman" w:hAnsi="Times New Roman" w:cs="Times New Roman" w:hint="default"/>
      </w:rPr>
    </w:lvl>
  </w:abstractNum>
  <w:abstractNum w:abstractNumId="20">
    <w:nsid w:val="18D7237C"/>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21">
    <w:nsid w:val="1AEA4466"/>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1B2F08A8"/>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23">
    <w:nsid w:val="1BB93648"/>
    <w:multiLevelType w:val="singleLevel"/>
    <w:tmpl w:val="939A16C8"/>
    <w:lvl w:ilvl="0">
      <w:start w:val="1"/>
      <w:numFmt w:val="lowerLetter"/>
      <w:lvlText w:val="(%1)"/>
      <w:legacy w:legacy="1" w:legacySpace="0" w:legacyIndent="398"/>
      <w:lvlJc w:val="left"/>
      <w:rPr>
        <w:rFonts w:ascii="Times New Roman" w:hAnsi="Times New Roman" w:cs="Times New Roman" w:hint="default"/>
      </w:rPr>
    </w:lvl>
  </w:abstractNum>
  <w:abstractNum w:abstractNumId="24">
    <w:nsid w:val="1C0065C0"/>
    <w:multiLevelType w:val="singleLevel"/>
    <w:tmpl w:val="611272F4"/>
    <w:lvl w:ilvl="0">
      <w:start w:val="1"/>
      <w:numFmt w:val="lowerLetter"/>
      <w:lvlText w:val="(%1)"/>
      <w:legacy w:legacy="1" w:legacySpace="0" w:legacyIndent="403"/>
      <w:lvlJc w:val="left"/>
      <w:rPr>
        <w:rFonts w:ascii="Times New Roman" w:hAnsi="Times New Roman" w:cs="Times New Roman" w:hint="default"/>
      </w:rPr>
    </w:lvl>
  </w:abstractNum>
  <w:abstractNum w:abstractNumId="25">
    <w:nsid w:val="1CCA2AE0"/>
    <w:multiLevelType w:val="singleLevel"/>
    <w:tmpl w:val="939A16C8"/>
    <w:lvl w:ilvl="0">
      <w:start w:val="1"/>
      <w:numFmt w:val="lowerLetter"/>
      <w:lvlText w:val="(%1)"/>
      <w:legacy w:legacy="1" w:legacySpace="0" w:legacyIndent="398"/>
      <w:lvlJc w:val="left"/>
      <w:rPr>
        <w:rFonts w:ascii="Times New Roman" w:hAnsi="Times New Roman" w:cs="Times New Roman" w:hint="default"/>
      </w:rPr>
    </w:lvl>
  </w:abstractNum>
  <w:abstractNum w:abstractNumId="26">
    <w:nsid w:val="1D3D6F34"/>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27">
    <w:nsid w:val="1F595EAC"/>
    <w:multiLevelType w:val="singleLevel"/>
    <w:tmpl w:val="5F66498A"/>
    <w:lvl w:ilvl="0">
      <w:start w:val="1"/>
      <w:numFmt w:val="lowerLetter"/>
      <w:lvlText w:val="(%1)"/>
      <w:legacy w:legacy="1" w:legacySpace="0" w:legacyIndent="446"/>
      <w:lvlJc w:val="left"/>
      <w:rPr>
        <w:rFonts w:ascii="Times New Roman" w:hAnsi="Times New Roman" w:cs="Times New Roman" w:hint="default"/>
      </w:rPr>
    </w:lvl>
  </w:abstractNum>
  <w:abstractNum w:abstractNumId="28">
    <w:nsid w:val="200A5CBA"/>
    <w:multiLevelType w:val="singleLevel"/>
    <w:tmpl w:val="4D42345C"/>
    <w:lvl w:ilvl="0">
      <w:start w:val="23"/>
      <w:numFmt w:val="decimal"/>
      <w:lvlText w:val="%1."/>
      <w:legacy w:legacy="1" w:legacySpace="0" w:legacyIndent="412"/>
      <w:lvlJc w:val="left"/>
      <w:rPr>
        <w:rFonts w:ascii="Times New Roman" w:hAnsi="Times New Roman" w:cs="Times New Roman" w:hint="default"/>
      </w:rPr>
    </w:lvl>
  </w:abstractNum>
  <w:abstractNum w:abstractNumId="29">
    <w:nsid w:val="21032178"/>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30">
    <w:nsid w:val="21835662"/>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31">
    <w:nsid w:val="22C463A6"/>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32">
    <w:nsid w:val="27CA24A0"/>
    <w:multiLevelType w:val="singleLevel"/>
    <w:tmpl w:val="939A16C8"/>
    <w:lvl w:ilvl="0">
      <w:start w:val="1"/>
      <w:numFmt w:val="lowerLetter"/>
      <w:lvlText w:val="(%1)"/>
      <w:legacy w:legacy="1" w:legacySpace="0" w:legacyIndent="398"/>
      <w:lvlJc w:val="left"/>
      <w:rPr>
        <w:rFonts w:ascii="Times New Roman" w:hAnsi="Times New Roman" w:cs="Times New Roman" w:hint="default"/>
      </w:rPr>
    </w:lvl>
  </w:abstractNum>
  <w:abstractNum w:abstractNumId="33">
    <w:nsid w:val="2A0D662E"/>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34">
    <w:nsid w:val="2A9D0608"/>
    <w:multiLevelType w:val="singleLevel"/>
    <w:tmpl w:val="8EAA95BA"/>
    <w:lvl w:ilvl="0">
      <w:start w:val="1"/>
      <w:numFmt w:val="lowerLetter"/>
      <w:lvlText w:val="(%1)"/>
      <w:legacy w:legacy="1" w:legacySpace="0" w:legacyIndent="384"/>
      <w:lvlJc w:val="left"/>
      <w:rPr>
        <w:rFonts w:ascii="Times New Roman" w:hAnsi="Times New Roman" w:cs="Times New Roman" w:hint="default"/>
      </w:rPr>
    </w:lvl>
  </w:abstractNum>
  <w:abstractNum w:abstractNumId="35">
    <w:nsid w:val="2B6B7487"/>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36">
    <w:nsid w:val="2B9B0ABD"/>
    <w:multiLevelType w:val="singleLevel"/>
    <w:tmpl w:val="FE7091F8"/>
    <w:lvl w:ilvl="0">
      <w:start w:val="2"/>
      <w:numFmt w:val="lowerLetter"/>
      <w:lvlText w:val="(%1)"/>
      <w:legacy w:legacy="1" w:legacySpace="0" w:legacyIndent="389"/>
      <w:lvlJc w:val="left"/>
      <w:rPr>
        <w:rFonts w:ascii="Times New Roman" w:hAnsi="Times New Roman" w:cs="Times New Roman" w:hint="default"/>
      </w:rPr>
    </w:lvl>
  </w:abstractNum>
  <w:abstractNum w:abstractNumId="37">
    <w:nsid w:val="2BB75173"/>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38">
    <w:nsid w:val="2C2F4D7F"/>
    <w:multiLevelType w:val="singleLevel"/>
    <w:tmpl w:val="DD6E5924"/>
    <w:lvl w:ilvl="0">
      <w:start w:val="1"/>
      <w:numFmt w:val="lowerLetter"/>
      <w:lvlText w:val="(%1)"/>
      <w:legacy w:legacy="1" w:legacySpace="0" w:legacyIndent="393"/>
      <w:lvlJc w:val="left"/>
      <w:rPr>
        <w:rFonts w:ascii="Times New Roman" w:hAnsi="Times New Roman" w:cs="Times New Roman" w:hint="default"/>
      </w:rPr>
    </w:lvl>
  </w:abstractNum>
  <w:abstractNum w:abstractNumId="39">
    <w:nsid w:val="2C602CCF"/>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40">
    <w:nsid w:val="2D2D5F40"/>
    <w:multiLevelType w:val="singleLevel"/>
    <w:tmpl w:val="AD1A2D36"/>
    <w:lvl w:ilvl="0">
      <w:start w:val="4"/>
      <w:numFmt w:val="lowerLetter"/>
      <w:lvlText w:val="(%1)"/>
      <w:legacy w:legacy="1" w:legacySpace="0" w:legacyIndent="389"/>
      <w:lvlJc w:val="left"/>
      <w:rPr>
        <w:rFonts w:ascii="Times New Roman" w:hAnsi="Times New Roman" w:cs="Times New Roman" w:hint="default"/>
      </w:rPr>
    </w:lvl>
  </w:abstractNum>
  <w:abstractNum w:abstractNumId="41">
    <w:nsid w:val="2E5364F3"/>
    <w:multiLevelType w:val="singleLevel"/>
    <w:tmpl w:val="939A16C8"/>
    <w:lvl w:ilvl="0">
      <w:start w:val="1"/>
      <w:numFmt w:val="lowerLetter"/>
      <w:lvlText w:val="(%1)"/>
      <w:legacy w:legacy="1" w:legacySpace="0" w:legacyIndent="398"/>
      <w:lvlJc w:val="left"/>
      <w:rPr>
        <w:rFonts w:ascii="Times New Roman" w:hAnsi="Times New Roman" w:cs="Times New Roman" w:hint="default"/>
      </w:rPr>
    </w:lvl>
  </w:abstractNum>
  <w:abstractNum w:abstractNumId="42">
    <w:nsid w:val="2EE0105A"/>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43">
    <w:nsid w:val="3109675C"/>
    <w:multiLevelType w:val="singleLevel"/>
    <w:tmpl w:val="939A16C8"/>
    <w:lvl w:ilvl="0">
      <w:start w:val="1"/>
      <w:numFmt w:val="lowerLetter"/>
      <w:lvlText w:val="(%1)"/>
      <w:legacy w:legacy="1" w:legacySpace="0" w:legacyIndent="398"/>
      <w:lvlJc w:val="left"/>
      <w:rPr>
        <w:rFonts w:ascii="Times New Roman" w:hAnsi="Times New Roman" w:cs="Times New Roman" w:hint="default"/>
      </w:rPr>
    </w:lvl>
  </w:abstractNum>
  <w:abstractNum w:abstractNumId="44">
    <w:nsid w:val="32547C48"/>
    <w:multiLevelType w:val="singleLevel"/>
    <w:tmpl w:val="939A16C8"/>
    <w:lvl w:ilvl="0">
      <w:start w:val="1"/>
      <w:numFmt w:val="lowerLetter"/>
      <w:lvlText w:val="(%1)"/>
      <w:legacy w:legacy="1" w:legacySpace="0" w:legacyIndent="398"/>
      <w:lvlJc w:val="left"/>
      <w:rPr>
        <w:rFonts w:ascii="Times New Roman" w:hAnsi="Times New Roman" w:cs="Times New Roman" w:hint="default"/>
      </w:rPr>
    </w:lvl>
  </w:abstractNum>
  <w:abstractNum w:abstractNumId="45">
    <w:nsid w:val="326F7A7F"/>
    <w:multiLevelType w:val="singleLevel"/>
    <w:tmpl w:val="422C1F98"/>
    <w:lvl w:ilvl="0">
      <w:start w:val="3"/>
      <w:numFmt w:val="lowerLetter"/>
      <w:lvlText w:val="(%1)"/>
      <w:legacy w:legacy="1" w:legacySpace="0" w:legacyIndent="384"/>
      <w:lvlJc w:val="left"/>
      <w:rPr>
        <w:rFonts w:ascii="Times New Roman" w:hAnsi="Times New Roman" w:cs="Times New Roman" w:hint="default"/>
      </w:rPr>
    </w:lvl>
  </w:abstractNum>
  <w:abstractNum w:abstractNumId="46">
    <w:nsid w:val="327B46CD"/>
    <w:multiLevelType w:val="singleLevel"/>
    <w:tmpl w:val="939A16C8"/>
    <w:lvl w:ilvl="0">
      <w:start w:val="1"/>
      <w:numFmt w:val="lowerLetter"/>
      <w:lvlText w:val="(%1)"/>
      <w:legacy w:legacy="1" w:legacySpace="0" w:legacyIndent="398"/>
      <w:lvlJc w:val="left"/>
      <w:rPr>
        <w:rFonts w:ascii="Times New Roman" w:hAnsi="Times New Roman" w:cs="Times New Roman" w:hint="default"/>
      </w:rPr>
    </w:lvl>
  </w:abstractNum>
  <w:abstractNum w:abstractNumId="47">
    <w:nsid w:val="338C5275"/>
    <w:multiLevelType w:val="singleLevel"/>
    <w:tmpl w:val="939A16C8"/>
    <w:lvl w:ilvl="0">
      <w:start w:val="1"/>
      <w:numFmt w:val="lowerLetter"/>
      <w:lvlText w:val="(%1)"/>
      <w:legacy w:legacy="1" w:legacySpace="0" w:legacyIndent="399"/>
      <w:lvlJc w:val="left"/>
      <w:rPr>
        <w:rFonts w:ascii="Times New Roman" w:hAnsi="Times New Roman" w:cs="Times New Roman" w:hint="default"/>
      </w:rPr>
    </w:lvl>
  </w:abstractNum>
  <w:abstractNum w:abstractNumId="48">
    <w:nsid w:val="33EB0026"/>
    <w:multiLevelType w:val="singleLevel"/>
    <w:tmpl w:val="939A16C8"/>
    <w:lvl w:ilvl="0">
      <w:start w:val="1"/>
      <w:numFmt w:val="lowerLetter"/>
      <w:lvlText w:val="(%1)"/>
      <w:legacy w:legacy="1" w:legacySpace="0" w:legacyIndent="398"/>
      <w:lvlJc w:val="left"/>
      <w:rPr>
        <w:rFonts w:ascii="Times New Roman" w:hAnsi="Times New Roman" w:cs="Times New Roman" w:hint="default"/>
      </w:rPr>
    </w:lvl>
  </w:abstractNum>
  <w:abstractNum w:abstractNumId="49">
    <w:nsid w:val="35B7724E"/>
    <w:multiLevelType w:val="singleLevel"/>
    <w:tmpl w:val="C930B508"/>
    <w:lvl w:ilvl="0">
      <w:start w:val="1"/>
      <w:numFmt w:val="upperLetter"/>
      <w:lvlText w:val="(%1)"/>
      <w:legacy w:legacy="1" w:legacySpace="0" w:legacyIndent="432"/>
      <w:lvlJc w:val="left"/>
      <w:rPr>
        <w:rFonts w:ascii="Times New Roman" w:hAnsi="Times New Roman" w:cs="Times New Roman" w:hint="default"/>
      </w:rPr>
    </w:lvl>
  </w:abstractNum>
  <w:abstractNum w:abstractNumId="50">
    <w:nsid w:val="35B94232"/>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51">
    <w:nsid w:val="368A0EAD"/>
    <w:multiLevelType w:val="singleLevel"/>
    <w:tmpl w:val="8EAA95BA"/>
    <w:lvl w:ilvl="0">
      <w:start w:val="1"/>
      <w:numFmt w:val="lowerLetter"/>
      <w:lvlText w:val="(%1)"/>
      <w:legacy w:legacy="1" w:legacySpace="0" w:legacyIndent="384"/>
      <w:lvlJc w:val="left"/>
      <w:rPr>
        <w:rFonts w:ascii="Times New Roman" w:hAnsi="Times New Roman" w:cs="Times New Roman" w:hint="default"/>
      </w:rPr>
    </w:lvl>
  </w:abstractNum>
  <w:abstractNum w:abstractNumId="52">
    <w:nsid w:val="36BF0BF6"/>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53">
    <w:nsid w:val="36CA25D9"/>
    <w:multiLevelType w:val="singleLevel"/>
    <w:tmpl w:val="5520028C"/>
    <w:lvl w:ilvl="0">
      <w:start w:val="10"/>
      <w:numFmt w:val="decimal"/>
      <w:lvlText w:val="(%1)"/>
      <w:legacy w:legacy="1" w:legacySpace="0" w:legacyIndent="504"/>
      <w:lvlJc w:val="left"/>
      <w:rPr>
        <w:rFonts w:ascii="Times New Roman" w:hAnsi="Times New Roman" w:cs="Times New Roman" w:hint="default"/>
      </w:rPr>
    </w:lvl>
  </w:abstractNum>
  <w:abstractNum w:abstractNumId="54">
    <w:nsid w:val="370213AF"/>
    <w:multiLevelType w:val="singleLevel"/>
    <w:tmpl w:val="9BB28E54"/>
    <w:lvl w:ilvl="0">
      <w:start w:val="2"/>
      <w:numFmt w:val="lowerLetter"/>
      <w:lvlText w:val="(%1)"/>
      <w:legacy w:legacy="1" w:legacySpace="0" w:legacyIndent="379"/>
      <w:lvlJc w:val="left"/>
      <w:rPr>
        <w:rFonts w:ascii="Times New Roman" w:hAnsi="Times New Roman" w:cs="Times New Roman" w:hint="default"/>
      </w:rPr>
    </w:lvl>
  </w:abstractNum>
  <w:abstractNum w:abstractNumId="55">
    <w:nsid w:val="39773F4D"/>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56">
    <w:nsid w:val="3B2074FA"/>
    <w:multiLevelType w:val="singleLevel"/>
    <w:tmpl w:val="B7585EA0"/>
    <w:lvl w:ilvl="0">
      <w:start w:val="3"/>
      <w:numFmt w:val="decimal"/>
      <w:lvlText w:val="(%1)"/>
      <w:legacy w:legacy="1" w:legacySpace="0" w:legacyIndent="398"/>
      <w:lvlJc w:val="left"/>
      <w:rPr>
        <w:rFonts w:ascii="Times New Roman" w:hAnsi="Times New Roman" w:cs="Times New Roman" w:hint="default"/>
      </w:rPr>
    </w:lvl>
  </w:abstractNum>
  <w:abstractNum w:abstractNumId="57">
    <w:nsid w:val="3CD87CFB"/>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58">
    <w:nsid w:val="3E3A074E"/>
    <w:multiLevelType w:val="singleLevel"/>
    <w:tmpl w:val="8EAA95BA"/>
    <w:lvl w:ilvl="0">
      <w:start w:val="1"/>
      <w:numFmt w:val="lowerLetter"/>
      <w:lvlText w:val="(%1)"/>
      <w:legacy w:legacy="1" w:legacySpace="0" w:legacyIndent="384"/>
      <w:lvlJc w:val="left"/>
      <w:rPr>
        <w:rFonts w:ascii="Times New Roman" w:hAnsi="Times New Roman" w:cs="Times New Roman" w:hint="default"/>
      </w:rPr>
    </w:lvl>
  </w:abstractNum>
  <w:abstractNum w:abstractNumId="59">
    <w:nsid w:val="3F170CFD"/>
    <w:multiLevelType w:val="singleLevel"/>
    <w:tmpl w:val="939A16C8"/>
    <w:lvl w:ilvl="0">
      <w:start w:val="1"/>
      <w:numFmt w:val="lowerLetter"/>
      <w:lvlText w:val="(%1)"/>
      <w:legacy w:legacy="1" w:legacySpace="0" w:legacyIndent="399"/>
      <w:lvlJc w:val="left"/>
      <w:rPr>
        <w:rFonts w:ascii="Times New Roman" w:hAnsi="Times New Roman" w:cs="Times New Roman" w:hint="default"/>
      </w:rPr>
    </w:lvl>
  </w:abstractNum>
  <w:abstractNum w:abstractNumId="60">
    <w:nsid w:val="3FF71802"/>
    <w:multiLevelType w:val="singleLevel"/>
    <w:tmpl w:val="939A16C8"/>
    <w:lvl w:ilvl="0">
      <w:start w:val="1"/>
      <w:numFmt w:val="lowerLetter"/>
      <w:lvlText w:val="(%1)"/>
      <w:legacy w:legacy="1" w:legacySpace="0" w:legacyIndent="398"/>
      <w:lvlJc w:val="left"/>
      <w:rPr>
        <w:rFonts w:ascii="Times New Roman" w:hAnsi="Times New Roman" w:cs="Times New Roman" w:hint="default"/>
      </w:rPr>
    </w:lvl>
  </w:abstractNum>
  <w:abstractNum w:abstractNumId="61">
    <w:nsid w:val="40AD6028"/>
    <w:multiLevelType w:val="singleLevel"/>
    <w:tmpl w:val="939A16C8"/>
    <w:lvl w:ilvl="0">
      <w:start w:val="1"/>
      <w:numFmt w:val="lowerLetter"/>
      <w:lvlText w:val="(%1)"/>
      <w:legacy w:legacy="1" w:legacySpace="0" w:legacyIndent="398"/>
      <w:lvlJc w:val="left"/>
      <w:rPr>
        <w:rFonts w:ascii="Times New Roman" w:hAnsi="Times New Roman" w:cs="Times New Roman" w:hint="default"/>
      </w:rPr>
    </w:lvl>
  </w:abstractNum>
  <w:abstractNum w:abstractNumId="62">
    <w:nsid w:val="40F538A9"/>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63">
    <w:nsid w:val="417022CA"/>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64">
    <w:nsid w:val="432C315B"/>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65">
    <w:nsid w:val="44286F6F"/>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66">
    <w:nsid w:val="44A07748"/>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67">
    <w:nsid w:val="4501758D"/>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68">
    <w:nsid w:val="46FB48C4"/>
    <w:multiLevelType w:val="singleLevel"/>
    <w:tmpl w:val="8EAA95BA"/>
    <w:lvl w:ilvl="0">
      <w:start w:val="1"/>
      <w:numFmt w:val="lowerLetter"/>
      <w:lvlText w:val="(%1)"/>
      <w:legacy w:legacy="1" w:legacySpace="0" w:legacyIndent="384"/>
      <w:lvlJc w:val="left"/>
      <w:rPr>
        <w:rFonts w:ascii="Times New Roman" w:hAnsi="Times New Roman" w:cs="Times New Roman" w:hint="default"/>
      </w:rPr>
    </w:lvl>
  </w:abstractNum>
  <w:abstractNum w:abstractNumId="69">
    <w:nsid w:val="476B1B3D"/>
    <w:multiLevelType w:val="singleLevel"/>
    <w:tmpl w:val="8EAA95BA"/>
    <w:lvl w:ilvl="0">
      <w:start w:val="1"/>
      <w:numFmt w:val="lowerLetter"/>
      <w:lvlText w:val="(%1)"/>
      <w:legacy w:legacy="1" w:legacySpace="0" w:legacyIndent="384"/>
      <w:lvlJc w:val="left"/>
      <w:rPr>
        <w:rFonts w:ascii="Times New Roman" w:hAnsi="Times New Roman" w:cs="Times New Roman" w:hint="default"/>
      </w:rPr>
    </w:lvl>
  </w:abstractNum>
  <w:abstractNum w:abstractNumId="70">
    <w:nsid w:val="48077B79"/>
    <w:multiLevelType w:val="singleLevel"/>
    <w:tmpl w:val="5DF25F5E"/>
    <w:lvl w:ilvl="0">
      <w:start w:val="1"/>
      <w:numFmt w:val="lowerLetter"/>
      <w:lvlText w:val="(%1)"/>
      <w:legacy w:legacy="1" w:legacySpace="0" w:legacyIndent="388"/>
      <w:lvlJc w:val="left"/>
      <w:rPr>
        <w:rFonts w:ascii="Times New Roman" w:hAnsi="Times New Roman" w:cs="Times New Roman" w:hint="default"/>
      </w:rPr>
    </w:lvl>
  </w:abstractNum>
  <w:abstractNum w:abstractNumId="71">
    <w:nsid w:val="48EB2F13"/>
    <w:multiLevelType w:val="singleLevel"/>
    <w:tmpl w:val="B0C2AEBE"/>
    <w:lvl w:ilvl="0">
      <w:start w:val="2"/>
      <w:numFmt w:val="lowerLetter"/>
      <w:lvlText w:val="(%1)"/>
      <w:legacy w:legacy="1" w:legacySpace="0" w:legacyIndent="394"/>
      <w:lvlJc w:val="left"/>
      <w:rPr>
        <w:rFonts w:ascii="Times New Roman" w:hAnsi="Times New Roman" w:cs="Times New Roman" w:hint="default"/>
      </w:rPr>
    </w:lvl>
  </w:abstractNum>
  <w:abstractNum w:abstractNumId="72">
    <w:nsid w:val="48F46A76"/>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73">
    <w:nsid w:val="4A6B347E"/>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74">
    <w:nsid w:val="4B23475F"/>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75">
    <w:nsid w:val="4D7E32E5"/>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76">
    <w:nsid w:val="4E0E2637"/>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77">
    <w:nsid w:val="4E8D4546"/>
    <w:multiLevelType w:val="singleLevel"/>
    <w:tmpl w:val="B42EDB52"/>
    <w:lvl w:ilvl="0">
      <w:start w:val="49"/>
      <w:numFmt w:val="decimal"/>
      <w:lvlText w:val="%1."/>
      <w:legacy w:legacy="1" w:legacySpace="0" w:legacyIndent="413"/>
      <w:lvlJc w:val="left"/>
      <w:rPr>
        <w:rFonts w:ascii="Times New Roman" w:hAnsi="Times New Roman" w:cs="Times New Roman" w:hint="default"/>
      </w:rPr>
    </w:lvl>
  </w:abstractNum>
  <w:abstractNum w:abstractNumId="78">
    <w:nsid w:val="4F6529DA"/>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79">
    <w:nsid w:val="4F6C399F"/>
    <w:multiLevelType w:val="singleLevel"/>
    <w:tmpl w:val="8EAA95BA"/>
    <w:lvl w:ilvl="0">
      <w:start w:val="1"/>
      <w:numFmt w:val="lowerLetter"/>
      <w:lvlText w:val="(%1)"/>
      <w:legacy w:legacy="1" w:legacySpace="0" w:legacyIndent="384"/>
      <w:lvlJc w:val="left"/>
      <w:rPr>
        <w:rFonts w:ascii="Times New Roman" w:hAnsi="Times New Roman" w:cs="Times New Roman" w:hint="default"/>
      </w:rPr>
    </w:lvl>
  </w:abstractNum>
  <w:abstractNum w:abstractNumId="80">
    <w:nsid w:val="4F9E2A53"/>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81">
    <w:nsid w:val="52055C83"/>
    <w:multiLevelType w:val="singleLevel"/>
    <w:tmpl w:val="64CC6CF4"/>
    <w:lvl w:ilvl="0">
      <w:start w:val="3"/>
      <w:numFmt w:val="lowerLetter"/>
      <w:lvlText w:val="(%1)"/>
      <w:legacy w:legacy="1" w:legacySpace="0" w:legacyIndent="398"/>
      <w:lvlJc w:val="left"/>
      <w:rPr>
        <w:rFonts w:ascii="Times New Roman" w:hAnsi="Times New Roman" w:cs="Times New Roman" w:hint="default"/>
      </w:rPr>
    </w:lvl>
  </w:abstractNum>
  <w:abstractNum w:abstractNumId="82">
    <w:nsid w:val="56391239"/>
    <w:multiLevelType w:val="singleLevel"/>
    <w:tmpl w:val="B3FA26E2"/>
    <w:lvl w:ilvl="0">
      <w:start w:val="3"/>
      <w:numFmt w:val="lowerLetter"/>
      <w:lvlText w:val="(%1)"/>
      <w:legacy w:legacy="1" w:legacySpace="0" w:legacyIndent="389"/>
      <w:lvlJc w:val="left"/>
      <w:rPr>
        <w:rFonts w:ascii="Times New Roman" w:hAnsi="Times New Roman" w:cs="Times New Roman" w:hint="default"/>
      </w:rPr>
    </w:lvl>
  </w:abstractNum>
  <w:abstractNum w:abstractNumId="83">
    <w:nsid w:val="5A5B0C1C"/>
    <w:multiLevelType w:val="singleLevel"/>
    <w:tmpl w:val="8EAA95BA"/>
    <w:lvl w:ilvl="0">
      <w:start w:val="1"/>
      <w:numFmt w:val="lowerLetter"/>
      <w:lvlText w:val="(%1)"/>
      <w:legacy w:legacy="1" w:legacySpace="0" w:legacyIndent="384"/>
      <w:lvlJc w:val="left"/>
      <w:rPr>
        <w:rFonts w:ascii="Times New Roman" w:hAnsi="Times New Roman" w:cs="Times New Roman" w:hint="default"/>
      </w:rPr>
    </w:lvl>
  </w:abstractNum>
  <w:abstractNum w:abstractNumId="84">
    <w:nsid w:val="5B422FB5"/>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85">
    <w:nsid w:val="5C491FE7"/>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86">
    <w:nsid w:val="5EDE36E5"/>
    <w:multiLevelType w:val="singleLevel"/>
    <w:tmpl w:val="44E4764A"/>
    <w:lvl w:ilvl="0">
      <w:start w:val="4"/>
      <w:numFmt w:val="lowerLetter"/>
      <w:lvlText w:val="(%1)"/>
      <w:legacy w:legacy="1" w:legacySpace="0" w:legacyIndent="398"/>
      <w:lvlJc w:val="left"/>
      <w:rPr>
        <w:rFonts w:ascii="Times New Roman" w:hAnsi="Times New Roman" w:cs="Times New Roman" w:hint="default"/>
      </w:rPr>
    </w:lvl>
  </w:abstractNum>
  <w:abstractNum w:abstractNumId="87">
    <w:nsid w:val="5F964E31"/>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88">
    <w:nsid w:val="61EB46CB"/>
    <w:multiLevelType w:val="singleLevel"/>
    <w:tmpl w:val="33C8E2A8"/>
    <w:lvl w:ilvl="0">
      <w:start w:val="1"/>
      <w:numFmt w:val="upperLetter"/>
      <w:lvlText w:val="(%1)"/>
      <w:legacy w:legacy="1" w:legacySpace="0" w:legacyIndent="456"/>
      <w:lvlJc w:val="left"/>
      <w:rPr>
        <w:rFonts w:ascii="Times New Roman" w:hAnsi="Times New Roman" w:cs="Times New Roman" w:hint="default"/>
      </w:rPr>
    </w:lvl>
  </w:abstractNum>
  <w:abstractNum w:abstractNumId="89">
    <w:nsid w:val="6282723D"/>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90">
    <w:nsid w:val="63202161"/>
    <w:multiLevelType w:val="singleLevel"/>
    <w:tmpl w:val="7E40D23A"/>
    <w:lvl w:ilvl="0">
      <w:start w:val="1"/>
      <w:numFmt w:val="decimal"/>
      <w:lvlText w:val="%1."/>
      <w:legacy w:legacy="1" w:legacySpace="0" w:legacyIndent="293"/>
      <w:lvlJc w:val="left"/>
      <w:rPr>
        <w:rFonts w:ascii="Courier New" w:hAnsi="Courier New" w:cs="Courier New" w:hint="default"/>
      </w:rPr>
    </w:lvl>
  </w:abstractNum>
  <w:abstractNum w:abstractNumId="91">
    <w:nsid w:val="64997E99"/>
    <w:multiLevelType w:val="singleLevel"/>
    <w:tmpl w:val="8EAA95BA"/>
    <w:lvl w:ilvl="0">
      <w:start w:val="1"/>
      <w:numFmt w:val="lowerLetter"/>
      <w:lvlText w:val="(%1)"/>
      <w:legacy w:legacy="1" w:legacySpace="0" w:legacyIndent="384"/>
      <w:lvlJc w:val="left"/>
      <w:rPr>
        <w:rFonts w:ascii="Times New Roman" w:hAnsi="Times New Roman" w:cs="Times New Roman" w:hint="default"/>
      </w:rPr>
    </w:lvl>
  </w:abstractNum>
  <w:abstractNum w:abstractNumId="92">
    <w:nsid w:val="659840C2"/>
    <w:multiLevelType w:val="singleLevel"/>
    <w:tmpl w:val="939A16C8"/>
    <w:lvl w:ilvl="0">
      <w:start w:val="1"/>
      <w:numFmt w:val="lowerLetter"/>
      <w:lvlText w:val="(%1)"/>
      <w:legacy w:legacy="1" w:legacySpace="0" w:legacyIndent="398"/>
      <w:lvlJc w:val="left"/>
      <w:rPr>
        <w:rFonts w:ascii="Times New Roman" w:hAnsi="Times New Roman" w:cs="Times New Roman" w:hint="default"/>
      </w:rPr>
    </w:lvl>
  </w:abstractNum>
  <w:abstractNum w:abstractNumId="93">
    <w:nsid w:val="66F20CAD"/>
    <w:multiLevelType w:val="singleLevel"/>
    <w:tmpl w:val="744AB852"/>
    <w:lvl w:ilvl="0">
      <w:start w:val="1"/>
      <w:numFmt w:val="lowerLetter"/>
      <w:lvlText w:val="(%1)"/>
      <w:legacy w:legacy="1" w:legacySpace="0" w:legacyIndent="393"/>
      <w:lvlJc w:val="left"/>
      <w:rPr>
        <w:rFonts w:ascii="Times New Roman" w:hAnsi="Times New Roman" w:cs="Times New Roman" w:hint="default"/>
      </w:rPr>
    </w:lvl>
  </w:abstractNum>
  <w:abstractNum w:abstractNumId="94">
    <w:nsid w:val="67F74956"/>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95">
    <w:nsid w:val="685F4A58"/>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96">
    <w:nsid w:val="6AAD439C"/>
    <w:multiLevelType w:val="singleLevel"/>
    <w:tmpl w:val="FE7091F8"/>
    <w:lvl w:ilvl="0">
      <w:start w:val="2"/>
      <w:numFmt w:val="lowerLetter"/>
      <w:lvlText w:val="(%1)"/>
      <w:legacy w:legacy="1" w:legacySpace="0" w:legacyIndent="389"/>
      <w:lvlJc w:val="left"/>
      <w:rPr>
        <w:rFonts w:ascii="Times New Roman" w:hAnsi="Times New Roman" w:cs="Times New Roman" w:hint="default"/>
      </w:rPr>
    </w:lvl>
  </w:abstractNum>
  <w:abstractNum w:abstractNumId="97">
    <w:nsid w:val="6B5D1608"/>
    <w:multiLevelType w:val="singleLevel"/>
    <w:tmpl w:val="939A16C8"/>
    <w:lvl w:ilvl="0">
      <w:start w:val="1"/>
      <w:numFmt w:val="lowerLetter"/>
      <w:lvlText w:val="(%1)"/>
      <w:legacy w:legacy="1" w:legacySpace="0" w:legacyIndent="398"/>
      <w:lvlJc w:val="left"/>
      <w:rPr>
        <w:rFonts w:ascii="Times New Roman" w:hAnsi="Times New Roman" w:cs="Times New Roman" w:hint="default"/>
      </w:rPr>
    </w:lvl>
  </w:abstractNum>
  <w:abstractNum w:abstractNumId="98">
    <w:nsid w:val="6C3169A8"/>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99">
    <w:nsid w:val="6C815802"/>
    <w:multiLevelType w:val="singleLevel"/>
    <w:tmpl w:val="8EAA95BA"/>
    <w:lvl w:ilvl="0">
      <w:start w:val="1"/>
      <w:numFmt w:val="lowerLetter"/>
      <w:lvlText w:val="(%1)"/>
      <w:legacy w:legacy="1" w:legacySpace="0" w:legacyIndent="384"/>
      <w:lvlJc w:val="left"/>
      <w:rPr>
        <w:rFonts w:ascii="Times New Roman" w:hAnsi="Times New Roman" w:cs="Times New Roman" w:hint="default"/>
      </w:rPr>
    </w:lvl>
  </w:abstractNum>
  <w:abstractNum w:abstractNumId="100">
    <w:nsid w:val="6DB763B1"/>
    <w:multiLevelType w:val="singleLevel"/>
    <w:tmpl w:val="744AB852"/>
    <w:lvl w:ilvl="0">
      <w:start w:val="1"/>
      <w:numFmt w:val="lowerLetter"/>
      <w:lvlText w:val="(%1)"/>
      <w:legacy w:legacy="1" w:legacySpace="0" w:legacyIndent="393"/>
      <w:lvlJc w:val="left"/>
      <w:rPr>
        <w:rFonts w:ascii="Times New Roman" w:hAnsi="Times New Roman" w:cs="Times New Roman" w:hint="default"/>
      </w:rPr>
    </w:lvl>
  </w:abstractNum>
  <w:abstractNum w:abstractNumId="101">
    <w:nsid w:val="707A4AE1"/>
    <w:multiLevelType w:val="singleLevel"/>
    <w:tmpl w:val="E24ADA60"/>
    <w:lvl w:ilvl="0">
      <w:start w:val="2"/>
      <w:numFmt w:val="lowerLetter"/>
      <w:lvlText w:val="(%1)"/>
      <w:legacy w:legacy="1" w:legacySpace="0" w:legacyIndent="399"/>
      <w:lvlJc w:val="left"/>
      <w:rPr>
        <w:rFonts w:ascii="Times New Roman" w:hAnsi="Times New Roman" w:cs="Times New Roman" w:hint="default"/>
      </w:rPr>
    </w:lvl>
  </w:abstractNum>
  <w:abstractNum w:abstractNumId="102">
    <w:nsid w:val="70C91686"/>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103">
    <w:nsid w:val="71B21BD3"/>
    <w:multiLevelType w:val="singleLevel"/>
    <w:tmpl w:val="6E2604E2"/>
    <w:lvl w:ilvl="0">
      <w:start w:val="36"/>
      <w:numFmt w:val="decimal"/>
      <w:lvlText w:val="%1."/>
      <w:legacy w:legacy="1" w:legacySpace="0" w:legacyIndent="408"/>
      <w:lvlJc w:val="left"/>
      <w:rPr>
        <w:rFonts w:ascii="Times New Roman" w:hAnsi="Times New Roman" w:cs="Times New Roman" w:hint="default"/>
      </w:rPr>
    </w:lvl>
  </w:abstractNum>
  <w:abstractNum w:abstractNumId="104">
    <w:nsid w:val="75BD2496"/>
    <w:multiLevelType w:val="singleLevel"/>
    <w:tmpl w:val="8EAA95BA"/>
    <w:lvl w:ilvl="0">
      <w:start w:val="1"/>
      <w:numFmt w:val="lowerLetter"/>
      <w:lvlText w:val="(%1)"/>
      <w:legacy w:legacy="1" w:legacySpace="0" w:legacyIndent="384"/>
      <w:lvlJc w:val="left"/>
      <w:rPr>
        <w:rFonts w:ascii="Times New Roman" w:hAnsi="Times New Roman" w:cs="Times New Roman" w:hint="default"/>
      </w:rPr>
    </w:lvl>
  </w:abstractNum>
  <w:abstractNum w:abstractNumId="105">
    <w:nsid w:val="78801B03"/>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106">
    <w:nsid w:val="7A904A59"/>
    <w:multiLevelType w:val="singleLevel"/>
    <w:tmpl w:val="DD6E5924"/>
    <w:lvl w:ilvl="0">
      <w:start w:val="1"/>
      <w:numFmt w:val="lowerLetter"/>
      <w:lvlText w:val="(%1)"/>
      <w:legacy w:legacy="1" w:legacySpace="0" w:legacyIndent="393"/>
      <w:lvlJc w:val="left"/>
      <w:rPr>
        <w:rFonts w:ascii="Times New Roman" w:hAnsi="Times New Roman" w:cs="Times New Roman" w:hint="default"/>
      </w:rPr>
    </w:lvl>
  </w:abstractNum>
  <w:abstractNum w:abstractNumId="107">
    <w:nsid w:val="7B1B01D6"/>
    <w:multiLevelType w:val="singleLevel"/>
    <w:tmpl w:val="A1E2CF46"/>
    <w:lvl w:ilvl="0">
      <w:start w:val="1"/>
      <w:numFmt w:val="lowerLetter"/>
      <w:lvlText w:val="(%1)"/>
      <w:legacy w:legacy="1" w:legacySpace="0" w:legacyIndent="389"/>
      <w:lvlJc w:val="left"/>
      <w:rPr>
        <w:rFonts w:ascii="Times New Roman" w:hAnsi="Times New Roman" w:cs="Times New Roman" w:hint="default"/>
      </w:rPr>
    </w:lvl>
  </w:abstractNum>
  <w:abstractNum w:abstractNumId="108">
    <w:nsid w:val="7CD70EC9"/>
    <w:multiLevelType w:val="singleLevel"/>
    <w:tmpl w:val="DB8A007E"/>
    <w:lvl w:ilvl="0">
      <w:start w:val="2"/>
      <w:numFmt w:val="lowerLetter"/>
      <w:lvlText w:val="(%1)"/>
      <w:legacy w:legacy="1" w:legacySpace="0" w:legacyIndent="398"/>
      <w:lvlJc w:val="left"/>
      <w:rPr>
        <w:rFonts w:ascii="Times New Roman" w:hAnsi="Times New Roman" w:cs="Times New Roman" w:hint="default"/>
      </w:rPr>
    </w:lvl>
  </w:abstractNum>
  <w:abstractNum w:abstractNumId="109">
    <w:nsid w:val="7CF21B1B"/>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110">
    <w:nsid w:val="7D5C76E6"/>
    <w:multiLevelType w:val="singleLevel"/>
    <w:tmpl w:val="A1E2CF46"/>
    <w:lvl w:ilvl="0">
      <w:start w:val="1"/>
      <w:numFmt w:val="lowerLetter"/>
      <w:lvlText w:val="(%1)"/>
      <w:legacy w:legacy="1" w:legacySpace="0" w:legacyIndent="388"/>
      <w:lvlJc w:val="left"/>
      <w:rPr>
        <w:rFonts w:ascii="Times New Roman" w:hAnsi="Times New Roman" w:cs="Times New Roman" w:hint="default"/>
      </w:rPr>
    </w:lvl>
  </w:abstractNum>
  <w:abstractNum w:abstractNumId="111">
    <w:nsid w:val="7D810ACE"/>
    <w:multiLevelType w:val="singleLevel"/>
    <w:tmpl w:val="786C369C"/>
    <w:lvl w:ilvl="0">
      <w:start w:val="6"/>
      <w:numFmt w:val="lowerLetter"/>
      <w:lvlText w:val="(%1)"/>
      <w:legacy w:legacy="1" w:legacySpace="0" w:legacyIndent="389"/>
      <w:lvlJc w:val="left"/>
      <w:rPr>
        <w:rFonts w:ascii="Times New Roman" w:hAnsi="Times New Roman" w:cs="Times New Roman" w:hint="default"/>
      </w:rPr>
    </w:lvl>
  </w:abstractNum>
  <w:abstractNum w:abstractNumId="112">
    <w:nsid w:val="7EF43727"/>
    <w:multiLevelType w:val="singleLevel"/>
    <w:tmpl w:val="DD6E5924"/>
    <w:lvl w:ilvl="0">
      <w:start w:val="1"/>
      <w:numFmt w:val="lowerLetter"/>
      <w:lvlText w:val="(%1)"/>
      <w:legacy w:legacy="1" w:legacySpace="0" w:legacyIndent="394"/>
      <w:lvlJc w:val="left"/>
      <w:rPr>
        <w:rFonts w:ascii="Times New Roman" w:hAnsi="Times New Roman" w:cs="Times New Roman" w:hint="default"/>
      </w:rPr>
    </w:lvl>
  </w:abstractNum>
  <w:abstractNum w:abstractNumId="113">
    <w:nsid w:val="7F2C1D51"/>
    <w:multiLevelType w:val="singleLevel"/>
    <w:tmpl w:val="939A16C8"/>
    <w:lvl w:ilvl="0">
      <w:start w:val="1"/>
      <w:numFmt w:val="lowerLetter"/>
      <w:lvlText w:val="(%1)"/>
      <w:legacy w:legacy="1" w:legacySpace="0" w:legacyIndent="398"/>
      <w:lvlJc w:val="left"/>
      <w:rPr>
        <w:rFonts w:ascii="Times New Roman" w:hAnsi="Times New Roman" w:cs="Times New Roman" w:hint="default"/>
      </w:rPr>
    </w:lvl>
  </w:abstractNum>
  <w:num w:numId="1">
    <w:abstractNumId w:val="108"/>
  </w:num>
  <w:num w:numId="2">
    <w:abstractNumId w:val="13"/>
  </w:num>
  <w:num w:numId="3">
    <w:abstractNumId w:val="14"/>
  </w:num>
  <w:num w:numId="4">
    <w:abstractNumId w:val="79"/>
  </w:num>
  <w:num w:numId="5">
    <w:abstractNumId w:val="53"/>
  </w:num>
  <w:num w:numId="6">
    <w:abstractNumId w:val="105"/>
  </w:num>
  <w:num w:numId="7">
    <w:abstractNumId w:val="32"/>
  </w:num>
  <w:num w:numId="8">
    <w:abstractNumId w:val="32"/>
    <w:lvlOverride w:ilvl="0">
      <w:lvl w:ilvl="0">
        <w:start w:val="1"/>
        <w:numFmt w:val="lowerLetter"/>
        <w:lvlText w:val="(%1)"/>
        <w:legacy w:legacy="1" w:legacySpace="0" w:legacyIndent="399"/>
        <w:lvlJc w:val="left"/>
        <w:rPr>
          <w:rFonts w:ascii="Times New Roman" w:hAnsi="Times New Roman" w:cs="Times New Roman" w:hint="default"/>
        </w:rPr>
      </w:lvl>
    </w:lvlOverride>
  </w:num>
  <w:num w:numId="9">
    <w:abstractNumId w:val="59"/>
  </w:num>
  <w:num w:numId="10">
    <w:abstractNumId w:val="59"/>
    <w:lvlOverride w:ilvl="0">
      <w:lvl w:ilvl="0">
        <w:start w:val="1"/>
        <w:numFmt w:val="lowerLetter"/>
        <w:lvlText w:val="(%1)"/>
        <w:legacy w:legacy="1" w:legacySpace="0" w:legacyIndent="398"/>
        <w:lvlJc w:val="left"/>
        <w:rPr>
          <w:rFonts w:ascii="Times New Roman" w:hAnsi="Times New Roman" w:cs="Times New Roman" w:hint="default"/>
        </w:rPr>
      </w:lvl>
    </w:lvlOverride>
  </w:num>
  <w:num w:numId="11">
    <w:abstractNumId w:val="7"/>
  </w:num>
  <w:num w:numId="12">
    <w:abstractNumId w:val="18"/>
  </w:num>
  <w:num w:numId="13">
    <w:abstractNumId w:val="30"/>
  </w:num>
  <w:num w:numId="14">
    <w:abstractNumId w:val="82"/>
  </w:num>
  <w:num w:numId="15">
    <w:abstractNumId w:val="82"/>
    <w:lvlOverride w:ilvl="0">
      <w:lvl w:ilvl="0">
        <w:start w:val="3"/>
        <w:numFmt w:val="lowerLetter"/>
        <w:lvlText w:val="(%1)"/>
        <w:legacy w:legacy="1" w:legacySpace="0" w:legacyIndent="388"/>
        <w:lvlJc w:val="left"/>
        <w:rPr>
          <w:rFonts w:ascii="Times New Roman" w:hAnsi="Times New Roman" w:cs="Times New Roman" w:hint="default"/>
        </w:rPr>
      </w:lvl>
    </w:lvlOverride>
  </w:num>
  <w:num w:numId="16">
    <w:abstractNumId w:val="2"/>
  </w:num>
  <w:num w:numId="17">
    <w:abstractNumId w:val="80"/>
  </w:num>
  <w:num w:numId="18">
    <w:abstractNumId w:val="4"/>
  </w:num>
  <w:num w:numId="19">
    <w:abstractNumId w:val="97"/>
  </w:num>
  <w:num w:numId="20">
    <w:abstractNumId w:val="44"/>
  </w:num>
  <w:num w:numId="21">
    <w:abstractNumId w:val="49"/>
  </w:num>
  <w:num w:numId="22">
    <w:abstractNumId w:val="64"/>
  </w:num>
  <w:num w:numId="23">
    <w:abstractNumId w:val="15"/>
  </w:num>
  <w:num w:numId="24">
    <w:abstractNumId w:val="83"/>
  </w:num>
  <w:num w:numId="25">
    <w:abstractNumId w:val="47"/>
  </w:num>
  <w:num w:numId="26">
    <w:abstractNumId w:val="100"/>
  </w:num>
  <w:num w:numId="27">
    <w:abstractNumId w:val="89"/>
  </w:num>
  <w:num w:numId="28">
    <w:abstractNumId w:val="109"/>
  </w:num>
  <w:num w:numId="29">
    <w:abstractNumId w:val="12"/>
  </w:num>
  <w:num w:numId="30">
    <w:abstractNumId w:val="93"/>
  </w:num>
  <w:num w:numId="31">
    <w:abstractNumId w:val="107"/>
  </w:num>
  <w:num w:numId="32">
    <w:abstractNumId w:val="48"/>
  </w:num>
  <w:num w:numId="33">
    <w:abstractNumId w:val="48"/>
    <w:lvlOverride w:ilvl="0">
      <w:lvl w:ilvl="0">
        <w:start w:val="1"/>
        <w:numFmt w:val="lowerLetter"/>
        <w:lvlText w:val="(%1)"/>
        <w:legacy w:legacy="1" w:legacySpace="0" w:legacyIndent="399"/>
        <w:lvlJc w:val="left"/>
        <w:rPr>
          <w:rFonts w:ascii="Times New Roman" w:hAnsi="Times New Roman" w:cs="Times New Roman" w:hint="default"/>
        </w:rPr>
      </w:lvl>
    </w:lvlOverride>
  </w:num>
  <w:num w:numId="34">
    <w:abstractNumId w:val="113"/>
  </w:num>
  <w:num w:numId="35">
    <w:abstractNumId w:val="61"/>
  </w:num>
  <w:num w:numId="36">
    <w:abstractNumId w:val="24"/>
  </w:num>
  <w:num w:numId="37">
    <w:abstractNumId w:val="70"/>
  </w:num>
  <w:num w:numId="38">
    <w:abstractNumId w:val="19"/>
  </w:num>
  <w:num w:numId="39">
    <w:abstractNumId w:val="28"/>
  </w:num>
  <w:num w:numId="40">
    <w:abstractNumId w:val="22"/>
  </w:num>
  <w:num w:numId="41">
    <w:abstractNumId w:val="51"/>
  </w:num>
  <w:num w:numId="42">
    <w:abstractNumId w:val="45"/>
  </w:num>
  <w:num w:numId="43">
    <w:abstractNumId w:val="58"/>
  </w:num>
  <w:num w:numId="44">
    <w:abstractNumId w:val="104"/>
  </w:num>
  <w:num w:numId="45">
    <w:abstractNumId w:val="9"/>
  </w:num>
  <w:num w:numId="46">
    <w:abstractNumId w:val="46"/>
  </w:num>
  <w:num w:numId="47">
    <w:abstractNumId w:val="57"/>
  </w:num>
  <w:num w:numId="48">
    <w:abstractNumId w:val="6"/>
  </w:num>
  <w:num w:numId="49">
    <w:abstractNumId w:val="29"/>
  </w:num>
  <w:num w:numId="50">
    <w:abstractNumId w:val="56"/>
  </w:num>
  <w:num w:numId="51">
    <w:abstractNumId w:val="63"/>
  </w:num>
  <w:num w:numId="52">
    <w:abstractNumId w:val="72"/>
  </w:num>
  <w:num w:numId="53">
    <w:abstractNumId w:val="40"/>
  </w:num>
  <w:num w:numId="54">
    <w:abstractNumId w:val="103"/>
  </w:num>
  <w:num w:numId="55">
    <w:abstractNumId w:val="95"/>
  </w:num>
  <w:num w:numId="56">
    <w:abstractNumId w:val="66"/>
  </w:num>
  <w:num w:numId="57">
    <w:abstractNumId w:val="20"/>
  </w:num>
  <w:num w:numId="58">
    <w:abstractNumId w:val="20"/>
    <w:lvlOverride w:ilvl="0">
      <w:lvl w:ilvl="0">
        <w:start w:val="1"/>
        <w:numFmt w:val="lowerLetter"/>
        <w:lvlText w:val="(%1)"/>
        <w:legacy w:legacy="1" w:legacySpace="0" w:legacyIndent="393"/>
        <w:lvlJc w:val="left"/>
        <w:rPr>
          <w:rFonts w:ascii="Times New Roman" w:hAnsi="Times New Roman" w:cs="Times New Roman" w:hint="default"/>
        </w:rPr>
      </w:lvl>
    </w:lvlOverride>
  </w:num>
  <w:num w:numId="59">
    <w:abstractNumId w:val="94"/>
  </w:num>
  <w:num w:numId="60">
    <w:abstractNumId w:val="94"/>
    <w:lvlOverride w:ilvl="0">
      <w:lvl w:ilvl="0">
        <w:start w:val="1"/>
        <w:numFmt w:val="lowerLetter"/>
        <w:lvlText w:val="(%1)"/>
        <w:legacy w:legacy="1" w:legacySpace="0" w:legacyIndent="388"/>
        <w:lvlJc w:val="left"/>
        <w:rPr>
          <w:rFonts w:ascii="Times New Roman" w:hAnsi="Times New Roman" w:cs="Times New Roman" w:hint="default"/>
        </w:rPr>
      </w:lvl>
    </w:lvlOverride>
  </w:num>
  <w:num w:numId="61">
    <w:abstractNumId w:val="106"/>
  </w:num>
  <w:num w:numId="62">
    <w:abstractNumId w:val="106"/>
    <w:lvlOverride w:ilvl="0">
      <w:lvl w:ilvl="0">
        <w:start w:val="1"/>
        <w:numFmt w:val="lowerLetter"/>
        <w:lvlText w:val="(%1)"/>
        <w:legacy w:legacy="1" w:legacySpace="0" w:legacyIndent="394"/>
        <w:lvlJc w:val="left"/>
        <w:rPr>
          <w:rFonts w:ascii="Times New Roman" w:hAnsi="Times New Roman" w:cs="Times New Roman" w:hint="default"/>
        </w:rPr>
      </w:lvl>
    </w:lvlOverride>
  </w:num>
  <w:num w:numId="63">
    <w:abstractNumId w:val="110"/>
  </w:num>
  <w:num w:numId="64">
    <w:abstractNumId w:val="110"/>
    <w:lvlOverride w:ilvl="0">
      <w:lvl w:ilvl="0">
        <w:start w:val="1"/>
        <w:numFmt w:val="lowerLetter"/>
        <w:lvlText w:val="(%1)"/>
        <w:legacy w:legacy="1" w:legacySpace="0" w:legacyIndent="389"/>
        <w:lvlJc w:val="left"/>
        <w:rPr>
          <w:rFonts w:ascii="Times New Roman" w:hAnsi="Times New Roman" w:cs="Times New Roman" w:hint="default"/>
        </w:rPr>
      </w:lvl>
    </w:lvlOverride>
  </w:num>
  <w:num w:numId="65">
    <w:abstractNumId w:val="3"/>
  </w:num>
  <w:num w:numId="66">
    <w:abstractNumId w:val="5"/>
  </w:num>
  <w:num w:numId="67">
    <w:abstractNumId w:val="33"/>
  </w:num>
  <w:num w:numId="68">
    <w:abstractNumId w:val="33"/>
    <w:lvlOverride w:ilvl="0">
      <w:lvl w:ilvl="0">
        <w:start w:val="1"/>
        <w:numFmt w:val="lowerLetter"/>
        <w:lvlText w:val="(%1)"/>
        <w:legacy w:legacy="1" w:legacySpace="0" w:legacyIndent="393"/>
        <w:lvlJc w:val="left"/>
        <w:rPr>
          <w:rFonts w:ascii="Times New Roman" w:hAnsi="Times New Roman" w:cs="Times New Roman" w:hint="default"/>
        </w:rPr>
      </w:lvl>
    </w:lvlOverride>
  </w:num>
  <w:num w:numId="69">
    <w:abstractNumId w:val="26"/>
  </w:num>
  <w:num w:numId="70">
    <w:abstractNumId w:val="67"/>
  </w:num>
  <w:num w:numId="71">
    <w:abstractNumId w:val="37"/>
  </w:num>
  <w:num w:numId="72">
    <w:abstractNumId w:val="84"/>
  </w:num>
  <w:num w:numId="73">
    <w:abstractNumId w:val="85"/>
  </w:num>
  <w:num w:numId="74">
    <w:abstractNumId w:val="43"/>
  </w:num>
  <w:num w:numId="75">
    <w:abstractNumId w:val="112"/>
  </w:num>
  <w:num w:numId="76">
    <w:abstractNumId w:val="50"/>
  </w:num>
  <w:num w:numId="77">
    <w:abstractNumId w:val="65"/>
  </w:num>
  <w:num w:numId="78">
    <w:abstractNumId w:val="68"/>
  </w:num>
  <w:num w:numId="79">
    <w:abstractNumId w:val="87"/>
  </w:num>
  <w:num w:numId="80">
    <w:abstractNumId w:val="76"/>
  </w:num>
  <w:num w:numId="81">
    <w:abstractNumId w:val="102"/>
  </w:num>
  <w:num w:numId="82">
    <w:abstractNumId w:val="54"/>
  </w:num>
  <w:num w:numId="83">
    <w:abstractNumId w:val="77"/>
  </w:num>
  <w:num w:numId="84">
    <w:abstractNumId w:val="73"/>
  </w:num>
  <w:num w:numId="85">
    <w:abstractNumId w:val="99"/>
  </w:num>
  <w:num w:numId="86">
    <w:abstractNumId w:val="52"/>
  </w:num>
  <w:num w:numId="87">
    <w:abstractNumId w:val="42"/>
  </w:num>
  <w:num w:numId="88">
    <w:abstractNumId w:val="10"/>
  </w:num>
  <w:num w:numId="89">
    <w:abstractNumId w:val="69"/>
  </w:num>
  <w:num w:numId="90">
    <w:abstractNumId w:val="92"/>
  </w:num>
  <w:num w:numId="91">
    <w:abstractNumId w:val="60"/>
  </w:num>
  <w:num w:numId="92">
    <w:abstractNumId w:val="39"/>
  </w:num>
  <w:num w:numId="93">
    <w:abstractNumId w:val="62"/>
  </w:num>
  <w:num w:numId="94">
    <w:abstractNumId w:val="55"/>
  </w:num>
  <w:num w:numId="95">
    <w:abstractNumId w:val="11"/>
  </w:num>
  <w:num w:numId="96">
    <w:abstractNumId w:val="111"/>
  </w:num>
  <w:num w:numId="97">
    <w:abstractNumId w:val="71"/>
  </w:num>
  <w:num w:numId="98">
    <w:abstractNumId w:val="16"/>
  </w:num>
  <w:num w:numId="99">
    <w:abstractNumId w:val="74"/>
  </w:num>
  <w:num w:numId="100">
    <w:abstractNumId w:val="98"/>
  </w:num>
  <w:num w:numId="101">
    <w:abstractNumId w:val="98"/>
    <w:lvlOverride w:ilvl="0">
      <w:lvl w:ilvl="0">
        <w:start w:val="1"/>
        <w:numFmt w:val="lowerLetter"/>
        <w:lvlText w:val="(%1)"/>
        <w:legacy w:legacy="1" w:legacySpace="0" w:legacyIndent="393"/>
        <w:lvlJc w:val="left"/>
        <w:rPr>
          <w:rFonts w:ascii="Times New Roman" w:hAnsi="Times New Roman" w:cs="Times New Roman" w:hint="default"/>
        </w:rPr>
      </w:lvl>
    </w:lvlOverride>
  </w:num>
  <w:num w:numId="102">
    <w:abstractNumId w:val="21"/>
  </w:num>
  <w:num w:numId="103">
    <w:abstractNumId w:val="35"/>
  </w:num>
  <w:num w:numId="104">
    <w:abstractNumId w:val="35"/>
    <w:lvlOverride w:ilvl="0">
      <w:lvl w:ilvl="0">
        <w:start w:val="1"/>
        <w:numFmt w:val="lowerLetter"/>
        <w:lvlText w:val="(%1)"/>
        <w:legacy w:legacy="1" w:legacySpace="0" w:legacyIndent="393"/>
        <w:lvlJc w:val="left"/>
        <w:rPr>
          <w:rFonts w:ascii="Times New Roman" w:hAnsi="Times New Roman" w:cs="Times New Roman" w:hint="default"/>
        </w:rPr>
      </w:lvl>
    </w:lvlOverride>
  </w:num>
  <w:num w:numId="105">
    <w:abstractNumId w:val="23"/>
  </w:num>
  <w:num w:numId="106">
    <w:abstractNumId w:val="25"/>
  </w:num>
  <w:num w:numId="107">
    <w:abstractNumId w:val="38"/>
  </w:num>
  <w:num w:numId="108">
    <w:abstractNumId w:val="38"/>
    <w:lvlOverride w:ilvl="0">
      <w:lvl w:ilvl="0">
        <w:start w:val="1"/>
        <w:numFmt w:val="lowerLetter"/>
        <w:lvlText w:val="(%1)"/>
        <w:legacy w:legacy="1" w:legacySpace="0" w:legacyIndent="394"/>
        <w:lvlJc w:val="left"/>
        <w:rPr>
          <w:rFonts w:ascii="Times New Roman" w:hAnsi="Times New Roman" w:cs="Times New Roman" w:hint="default"/>
        </w:rPr>
      </w:lvl>
    </w:lvlOverride>
  </w:num>
  <w:num w:numId="109">
    <w:abstractNumId w:val="31"/>
  </w:num>
  <w:num w:numId="110">
    <w:abstractNumId w:val="91"/>
  </w:num>
  <w:num w:numId="111">
    <w:abstractNumId w:val="96"/>
  </w:num>
  <w:num w:numId="112">
    <w:abstractNumId w:val="34"/>
  </w:num>
  <w:num w:numId="113">
    <w:abstractNumId w:val="8"/>
  </w:num>
  <w:num w:numId="114">
    <w:abstractNumId w:val="86"/>
  </w:num>
  <w:num w:numId="115">
    <w:abstractNumId w:val="88"/>
  </w:num>
  <w:num w:numId="116">
    <w:abstractNumId w:val="101"/>
  </w:num>
  <w:num w:numId="117">
    <w:abstractNumId w:val="0"/>
    <w:lvlOverride w:ilvl="0">
      <w:lvl w:ilvl="0">
        <w:numFmt w:val="bullet"/>
        <w:lvlText w:val="•"/>
        <w:legacy w:legacy="1" w:legacySpace="0" w:legacyIndent="144"/>
        <w:lvlJc w:val="left"/>
        <w:rPr>
          <w:rFonts w:ascii="Times New Roman" w:hAnsi="Times New Roman" w:hint="default"/>
        </w:rPr>
      </w:lvl>
    </w:lvlOverride>
  </w:num>
  <w:num w:numId="118">
    <w:abstractNumId w:val="36"/>
  </w:num>
  <w:num w:numId="119">
    <w:abstractNumId w:val="75"/>
  </w:num>
  <w:num w:numId="120">
    <w:abstractNumId w:val="17"/>
  </w:num>
  <w:num w:numId="121">
    <w:abstractNumId w:val="27"/>
  </w:num>
  <w:num w:numId="122">
    <w:abstractNumId w:val="78"/>
  </w:num>
  <w:num w:numId="123">
    <w:abstractNumId w:val="1"/>
  </w:num>
  <w:num w:numId="124">
    <w:abstractNumId w:val="41"/>
  </w:num>
  <w:num w:numId="125">
    <w:abstractNumId w:val="81"/>
  </w:num>
  <w:num w:numId="126">
    <w:abstractNumId w:val="90"/>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476"/>
    <w:rsid w:val="00056A9B"/>
    <w:rsid w:val="00064FCA"/>
    <w:rsid w:val="00092AD0"/>
    <w:rsid w:val="000B3AED"/>
    <w:rsid w:val="000B5124"/>
    <w:rsid w:val="000B6948"/>
    <w:rsid w:val="000C3B62"/>
    <w:rsid w:val="000F44AE"/>
    <w:rsid w:val="00112EA0"/>
    <w:rsid w:val="00126522"/>
    <w:rsid w:val="00144584"/>
    <w:rsid w:val="00166418"/>
    <w:rsid w:val="001E2B24"/>
    <w:rsid w:val="001E61C2"/>
    <w:rsid w:val="00205C2D"/>
    <w:rsid w:val="00252126"/>
    <w:rsid w:val="00262A4D"/>
    <w:rsid w:val="00267D08"/>
    <w:rsid w:val="002A314F"/>
    <w:rsid w:val="002C5A87"/>
    <w:rsid w:val="002F4A98"/>
    <w:rsid w:val="002F6E28"/>
    <w:rsid w:val="00312476"/>
    <w:rsid w:val="00325C41"/>
    <w:rsid w:val="003530F7"/>
    <w:rsid w:val="00363C38"/>
    <w:rsid w:val="00384268"/>
    <w:rsid w:val="003A744E"/>
    <w:rsid w:val="003B0410"/>
    <w:rsid w:val="00422ECD"/>
    <w:rsid w:val="004237D0"/>
    <w:rsid w:val="00455013"/>
    <w:rsid w:val="00463152"/>
    <w:rsid w:val="0048735D"/>
    <w:rsid w:val="004A5328"/>
    <w:rsid w:val="004E3D78"/>
    <w:rsid w:val="004E6C9A"/>
    <w:rsid w:val="005269C7"/>
    <w:rsid w:val="00580504"/>
    <w:rsid w:val="00587C0D"/>
    <w:rsid w:val="00617B81"/>
    <w:rsid w:val="0065431D"/>
    <w:rsid w:val="0069215F"/>
    <w:rsid w:val="00692E95"/>
    <w:rsid w:val="006A61E9"/>
    <w:rsid w:val="006C7645"/>
    <w:rsid w:val="006F647A"/>
    <w:rsid w:val="0071530C"/>
    <w:rsid w:val="00725EAD"/>
    <w:rsid w:val="00741B00"/>
    <w:rsid w:val="00784C9F"/>
    <w:rsid w:val="007E41D4"/>
    <w:rsid w:val="00800A7A"/>
    <w:rsid w:val="00810161"/>
    <w:rsid w:val="00824ED7"/>
    <w:rsid w:val="0083395E"/>
    <w:rsid w:val="00837488"/>
    <w:rsid w:val="00863FCE"/>
    <w:rsid w:val="0086424D"/>
    <w:rsid w:val="00892599"/>
    <w:rsid w:val="0089341D"/>
    <w:rsid w:val="008938A0"/>
    <w:rsid w:val="00893912"/>
    <w:rsid w:val="008E6B64"/>
    <w:rsid w:val="00934BAA"/>
    <w:rsid w:val="00943641"/>
    <w:rsid w:val="009457FA"/>
    <w:rsid w:val="00953B7D"/>
    <w:rsid w:val="00992531"/>
    <w:rsid w:val="009D0342"/>
    <w:rsid w:val="009F50B8"/>
    <w:rsid w:val="00A1069D"/>
    <w:rsid w:val="00A24B4E"/>
    <w:rsid w:val="00AC5354"/>
    <w:rsid w:val="00AF4762"/>
    <w:rsid w:val="00B601A9"/>
    <w:rsid w:val="00B72F7D"/>
    <w:rsid w:val="00B91B2B"/>
    <w:rsid w:val="00BA2FD5"/>
    <w:rsid w:val="00BE133C"/>
    <w:rsid w:val="00BF5723"/>
    <w:rsid w:val="00BF5E11"/>
    <w:rsid w:val="00C0440B"/>
    <w:rsid w:val="00C11739"/>
    <w:rsid w:val="00C22B7F"/>
    <w:rsid w:val="00C24926"/>
    <w:rsid w:val="00C3668D"/>
    <w:rsid w:val="00C53035"/>
    <w:rsid w:val="00C70984"/>
    <w:rsid w:val="00C71127"/>
    <w:rsid w:val="00CE5218"/>
    <w:rsid w:val="00CE64C3"/>
    <w:rsid w:val="00D20C93"/>
    <w:rsid w:val="00D3651F"/>
    <w:rsid w:val="00D66366"/>
    <w:rsid w:val="00D71B44"/>
    <w:rsid w:val="00D96DBE"/>
    <w:rsid w:val="00DB44FE"/>
    <w:rsid w:val="00DD282D"/>
    <w:rsid w:val="00E041F9"/>
    <w:rsid w:val="00E12E3B"/>
    <w:rsid w:val="00E530B7"/>
    <w:rsid w:val="00E5668E"/>
    <w:rsid w:val="00E566F7"/>
    <w:rsid w:val="00EE54C7"/>
    <w:rsid w:val="00EF6BE5"/>
    <w:rsid w:val="00F06E41"/>
    <w:rsid w:val="00F930BA"/>
    <w:rsid w:val="00FF2CB1"/>
    <w:rsid w:val="00FF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3" type="connector" idref="#_x0000_s1028"/>
        <o:r id="V:Rule4" type="connector" idref="#_x0000_s1029"/>
      </o:rules>
    </o:shapelayout>
  </w:shapeDefaults>
  <w:decimalSymbol w:val="."/>
  <w:listSeparator w:val=","/>
  <w14:docId w14:val="2CFA8DD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2B24"/>
    <w:pPr>
      <w:tabs>
        <w:tab w:val="center" w:pos="4513"/>
        <w:tab w:val="right" w:pos="9026"/>
      </w:tabs>
    </w:pPr>
  </w:style>
  <w:style w:type="character" w:customStyle="1" w:styleId="HeaderChar">
    <w:name w:val="Header Char"/>
    <w:link w:val="Header"/>
    <w:uiPriority w:val="99"/>
    <w:rsid w:val="001E2B24"/>
    <w:rPr>
      <w:rFonts w:ascii="Courier New" w:hAnsi="Courier New" w:cs="Courier New"/>
      <w:lang w:val="en-US" w:eastAsia="en-US"/>
    </w:rPr>
  </w:style>
  <w:style w:type="paragraph" w:styleId="Footer">
    <w:name w:val="footer"/>
    <w:basedOn w:val="Normal"/>
    <w:link w:val="FooterChar"/>
    <w:uiPriority w:val="99"/>
    <w:rsid w:val="001E2B24"/>
    <w:pPr>
      <w:tabs>
        <w:tab w:val="center" w:pos="4513"/>
        <w:tab w:val="right" w:pos="9026"/>
      </w:tabs>
    </w:pPr>
  </w:style>
  <w:style w:type="character" w:customStyle="1" w:styleId="FooterChar">
    <w:name w:val="Footer Char"/>
    <w:link w:val="Footer"/>
    <w:uiPriority w:val="99"/>
    <w:rsid w:val="001E2B24"/>
    <w:rPr>
      <w:rFonts w:ascii="Courier New" w:hAnsi="Courier New" w:cs="Courier New"/>
      <w:lang w:val="en-US" w:eastAsia="en-US"/>
    </w:rPr>
  </w:style>
  <w:style w:type="character" w:styleId="CommentReference">
    <w:name w:val="annotation reference"/>
    <w:uiPriority w:val="99"/>
    <w:rsid w:val="000B5124"/>
    <w:rPr>
      <w:sz w:val="16"/>
      <w:szCs w:val="16"/>
    </w:rPr>
  </w:style>
  <w:style w:type="paragraph" w:styleId="CommentText">
    <w:name w:val="annotation text"/>
    <w:basedOn w:val="Normal"/>
    <w:link w:val="CommentTextChar"/>
    <w:uiPriority w:val="99"/>
    <w:rsid w:val="000B5124"/>
  </w:style>
  <w:style w:type="character" w:customStyle="1" w:styleId="CommentTextChar">
    <w:name w:val="Comment Text Char"/>
    <w:link w:val="CommentText"/>
    <w:uiPriority w:val="99"/>
    <w:rsid w:val="000B5124"/>
    <w:rPr>
      <w:rFonts w:ascii="Courier New" w:hAnsi="Courier New" w:cs="Courier New"/>
    </w:rPr>
  </w:style>
  <w:style w:type="paragraph" w:styleId="CommentSubject">
    <w:name w:val="annotation subject"/>
    <w:basedOn w:val="CommentText"/>
    <w:next w:val="CommentText"/>
    <w:link w:val="CommentSubjectChar"/>
    <w:uiPriority w:val="99"/>
    <w:rsid w:val="000B5124"/>
    <w:rPr>
      <w:b/>
      <w:bCs/>
    </w:rPr>
  </w:style>
  <w:style w:type="character" w:customStyle="1" w:styleId="CommentSubjectChar">
    <w:name w:val="Comment Subject Char"/>
    <w:link w:val="CommentSubject"/>
    <w:uiPriority w:val="99"/>
    <w:rsid w:val="000B5124"/>
    <w:rPr>
      <w:rFonts w:ascii="Courier New" w:hAnsi="Courier New" w:cs="Courier New"/>
      <w:b/>
      <w:bCs/>
    </w:rPr>
  </w:style>
  <w:style w:type="paragraph" w:styleId="BalloonText">
    <w:name w:val="Balloon Text"/>
    <w:basedOn w:val="Normal"/>
    <w:link w:val="BalloonTextChar"/>
    <w:uiPriority w:val="99"/>
    <w:semiHidden/>
    <w:unhideWhenUsed/>
    <w:rsid w:val="000B5124"/>
    <w:rPr>
      <w:rFonts w:ascii="Segoe UI" w:hAnsi="Segoe UI" w:cs="Segoe UI"/>
      <w:sz w:val="18"/>
      <w:szCs w:val="18"/>
    </w:rPr>
  </w:style>
  <w:style w:type="character" w:customStyle="1" w:styleId="BalloonTextChar">
    <w:name w:val="Balloon Text Char"/>
    <w:link w:val="BalloonText"/>
    <w:uiPriority w:val="99"/>
    <w:semiHidden/>
    <w:rsid w:val="000B5124"/>
    <w:rPr>
      <w:rFonts w:ascii="Segoe UI" w:hAnsi="Segoe UI" w:cs="Segoe UI"/>
      <w:sz w:val="18"/>
      <w:szCs w:val="18"/>
    </w:rPr>
  </w:style>
  <w:style w:type="paragraph" w:styleId="Revision">
    <w:name w:val="Revision"/>
    <w:hidden/>
    <w:uiPriority w:val="99"/>
    <w:semiHidden/>
    <w:rsid w:val="00092AD0"/>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60</Pages>
  <Words>17157</Words>
  <Characters>90248</Characters>
  <Application>Microsoft Office Word</Application>
  <DocSecurity>0</DocSecurity>
  <Lines>2051</Lines>
  <Paragraphs>1534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TTS0002</dc:creator>
  <cp:keywords/>
  <dc:description/>
  <cp:lastModifiedBy>Pettingill, Tia</cp:lastModifiedBy>
  <cp:revision>3</cp:revision>
  <dcterms:created xsi:type="dcterms:W3CDTF">2019-06-06T06:17:00Z</dcterms:created>
  <dcterms:modified xsi:type="dcterms:W3CDTF">2019-10-22T03:49:00Z</dcterms:modified>
</cp:coreProperties>
</file>