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A7EC4" w14:textId="77777777" w:rsidR="00085A43" w:rsidRPr="009452F5" w:rsidRDefault="00085A43" w:rsidP="009452F5">
      <w:pPr>
        <w:shd w:val="clear" w:color="auto" w:fill="FFFFFF"/>
        <w:spacing w:after="1200"/>
        <w:ind w:left="2822" w:hanging="2347"/>
        <w:jc w:val="center"/>
        <w:rPr>
          <w:b/>
          <w:bCs/>
          <w:sz w:val="22"/>
          <w:szCs w:val="22"/>
          <w:lang w:val="it-IT"/>
        </w:rPr>
      </w:pPr>
      <w:r w:rsidRPr="009452F5">
        <w:rPr>
          <w:noProof/>
          <w:sz w:val="22"/>
          <w:szCs w:val="22"/>
          <w:lang w:val="en-AU" w:eastAsia="en-AU"/>
        </w:rPr>
        <w:drawing>
          <wp:inline distT="0" distB="0" distL="0" distR="0" wp14:anchorId="159EA77A" wp14:editId="028BB45D">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14:paraId="68AE240E" w14:textId="77777777" w:rsidR="005435F9" w:rsidRPr="009452F5" w:rsidRDefault="005435F9" w:rsidP="009452F5">
      <w:pPr>
        <w:shd w:val="clear" w:color="auto" w:fill="FFFFFF"/>
        <w:spacing w:before="120" w:after="120"/>
        <w:jc w:val="center"/>
        <w:rPr>
          <w:sz w:val="36"/>
          <w:szCs w:val="22"/>
        </w:rPr>
      </w:pPr>
      <w:r w:rsidRPr="009452F5">
        <w:rPr>
          <w:b/>
          <w:bCs/>
          <w:sz w:val="36"/>
          <w:szCs w:val="22"/>
          <w:lang w:val="it-IT"/>
        </w:rPr>
        <w:t xml:space="preserve">Social </w:t>
      </w:r>
      <w:bookmarkStart w:id="0" w:name="_GoBack"/>
      <w:bookmarkEnd w:id="0"/>
      <w:r w:rsidRPr="009452F5">
        <w:rPr>
          <w:b/>
          <w:bCs/>
          <w:sz w:val="36"/>
          <w:szCs w:val="22"/>
        </w:rPr>
        <w:t>Security Legislation Amendment Act 1992</w:t>
      </w:r>
    </w:p>
    <w:p w14:paraId="7BAA1ADA" w14:textId="77777777" w:rsidR="005435F9" w:rsidRPr="009452F5" w:rsidRDefault="005435F9" w:rsidP="009452F5">
      <w:pPr>
        <w:shd w:val="clear" w:color="auto" w:fill="FFFFFF"/>
        <w:spacing w:before="600" w:after="600"/>
        <w:jc w:val="center"/>
        <w:rPr>
          <w:b/>
          <w:bCs/>
          <w:sz w:val="24"/>
          <w:szCs w:val="22"/>
        </w:rPr>
      </w:pPr>
      <w:r w:rsidRPr="009452F5">
        <w:rPr>
          <w:b/>
          <w:bCs/>
          <w:sz w:val="24"/>
          <w:szCs w:val="22"/>
        </w:rPr>
        <w:t>No. 81 of 1992</w:t>
      </w:r>
    </w:p>
    <w:p w14:paraId="47D5215E" w14:textId="77777777" w:rsidR="002328F7" w:rsidRPr="009452F5" w:rsidRDefault="002328F7" w:rsidP="009452F5">
      <w:pPr>
        <w:shd w:val="clear" w:color="auto" w:fill="FFFFFF"/>
        <w:spacing w:before="600"/>
        <w:jc w:val="center"/>
        <w:rPr>
          <w:b/>
          <w:bCs/>
          <w:sz w:val="22"/>
          <w:szCs w:val="22"/>
        </w:rPr>
      </w:pPr>
      <w:r w:rsidRPr="009452F5">
        <w:rPr>
          <w:b/>
          <w:bCs/>
          <w:sz w:val="22"/>
          <w:szCs w:val="22"/>
        </w:rPr>
        <w:t>TABLE OF PROVISIONS</w:t>
      </w:r>
    </w:p>
    <w:p w14:paraId="566DFCDF" w14:textId="77777777" w:rsidR="002328F7" w:rsidRPr="00F575E8" w:rsidRDefault="002328F7" w:rsidP="009452F5">
      <w:pPr>
        <w:shd w:val="clear" w:color="auto" w:fill="FFFFFF"/>
        <w:spacing w:before="120" w:after="600"/>
        <w:jc w:val="center"/>
      </w:pPr>
      <w:r w:rsidRPr="00F575E8">
        <w:rPr>
          <w:b/>
          <w:bCs/>
        </w:rPr>
        <w:t>PART 1</w:t>
      </w:r>
      <w:r w:rsidRPr="00F575E8">
        <w:rPr>
          <w:rFonts w:eastAsia="Times New Roman"/>
          <w:b/>
          <w:bCs/>
        </w:rPr>
        <w:t>—PRELIMINARY</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5435F9" w:rsidRPr="00F575E8" w14:paraId="5331EF87" w14:textId="77777777" w:rsidTr="002328F7">
        <w:trPr>
          <w:trHeight w:val="20"/>
          <w:jc w:val="center"/>
        </w:trPr>
        <w:tc>
          <w:tcPr>
            <w:tcW w:w="1044" w:type="dxa"/>
            <w:tcBorders>
              <w:top w:val="nil"/>
              <w:left w:val="nil"/>
              <w:bottom w:val="nil"/>
              <w:right w:val="nil"/>
            </w:tcBorders>
            <w:shd w:val="clear" w:color="auto" w:fill="FFFFFF"/>
          </w:tcPr>
          <w:p w14:paraId="548ADC2A" w14:textId="77777777" w:rsidR="005435F9" w:rsidRPr="00F575E8" w:rsidRDefault="00254401" w:rsidP="009452F5">
            <w:pPr>
              <w:shd w:val="clear" w:color="auto" w:fill="FFFFFF"/>
              <w:spacing w:before="120"/>
              <w:jc w:val="both"/>
            </w:pPr>
            <w:r w:rsidRPr="00F575E8">
              <w:br w:type="page"/>
            </w:r>
            <w:r w:rsidR="005435F9" w:rsidRPr="00F575E8">
              <w:t>Section</w:t>
            </w:r>
          </w:p>
        </w:tc>
        <w:tc>
          <w:tcPr>
            <w:tcW w:w="8396" w:type="dxa"/>
            <w:tcBorders>
              <w:top w:val="nil"/>
              <w:left w:val="nil"/>
              <w:bottom w:val="nil"/>
              <w:right w:val="nil"/>
            </w:tcBorders>
            <w:shd w:val="clear" w:color="auto" w:fill="FFFFFF"/>
          </w:tcPr>
          <w:p w14:paraId="6E2D1956" w14:textId="77777777" w:rsidR="005435F9" w:rsidRPr="00F575E8" w:rsidRDefault="005435F9" w:rsidP="009452F5">
            <w:pPr>
              <w:shd w:val="clear" w:color="auto" w:fill="FFFFFF"/>
              <w:spacing w:before="120"/>
              <w:jc w:val="both"/>
            </w:pPr>
          </w:p>
        </w:tc>
      </w:tr>
      <w:tr w:rsidR="005435F9" w:rsidRPr="00F575E8" w14:paraId="15BCDDB3" w14:textId="77777777" w:rsidTr="002328F7">
        <w:trPr>
          <w:trHeight w:val="20"/>
          <w:jc w:val="center"/>
        </w:trPr>
        <w:tc>
          <w:tcPr>
            <w:tcW w:w="1044" w:type="dxa"/>
            <w:tcBorders>
              <w:top w:val="nil"/>
              <w:left w:val="nil"/>
              <w:bottom w:val="nil"/>
              <w:right w:val="nil"/>
            </w:tcBorders>
            <w:shd w:val="clear" w:color="auto" w:fill="FFFFFF"/>
          </w:tcPr>
          <w:p w14:paraId="3DBEEE7A" w14:textId="77777777" w:rsidR="005435F9" w:rsidRPr="00F575E8" w:rsidRDefault="005435F9" w:rsidP="00F575E8">
            <w:pPr>
              <w:shd w:val="clear" w:color="auto" w:fill="FFFFFF"/>
              <w:ind w:left="269"/>
              <w:jc w:val="both"/>
            </w:pPr>
            <w:r w:rsidRPr="00F575E8">
              <w:t>1.</w:t>
            </w:r>
          </w:p>
        </w:tc>
        <w:tc>
          <w:tcPr>
            <w:tcW w:w="8396" w:type="dxa"/>
            <w:tcBorders>
              <w:top w:val="nil"/>
              <w:left w:val="nil"/>
              <w:bottom w:val="nil"/>
              <w:right w:val="nil"/>
            </w:tcBorders>
            <w:shd w:val="clear" w:color="auto" w:fill="FFFFFF"/>
          </w:tcPr>
          <w:p w14:paraId="60CF8F64" w14:textId="3A5F9F4E" w:rsidR="005435F9" w:rsidRPr="00F575E8" w:rsidRDefault="005435F9" w:rsidP="00F575E8">
            <w:pPr>
              <w:shd w:val="clear" w:color="auto" w:fill="FFFFFF"/>
              <w:ind w:left="106"/>
              <w:jc w:val="both"/>
            </w:pPr>
            <w:r w:rsidRPr="00F575E8">
              <w:t>Short title</w:t>
            </w:r>
          </w:p>
        </w:tc>
      </w:tr>
      <w:tr w:rsidR="005435F9" w:rsidRPr="00F575E8" w14:paraId="1A259900" w14:textId="77777777" w:rsidTr="002328F7">
        <w:trPr>
          <w:trHeight w:val="20"/>
          <w:jc w:val="center"/>
        </w:trPr>
        <w:tc>
          <w:tcPr>
            <w:tcW w:w="1044" w:type="dxa"/>
            <w:tcBorders>
              <w:top w:val="nil"/>
              <w:left w:val="nil"/>
              <w:bottom w:val="nil"/>
              <w:right w:val="nil"/>
            </w:tcBorders>
            <w:shd w:val="clear" w:color="auto" w:fill="FFFFFF"/>
          </w:tcPr>
          <w:p w14:paraId="0991E4DC" w14:textId="77777777" w:rsidR="005435F9" w:rsidRPr="00F575E8" w:rsidRDefault="005435F9" w:rsidP="00F575E8">
            <w:pPr>
              <w:shd w:val="clear" w:color="auto" w:fill="FFFFFF"/>
              <w:ind w:left="250"/>
              <w:jc w:val="both"/>
            </w:pPr>
            <w:r w:rsidRPr="00F575E8">
              <w:t>2.</w:t>
            </w:r>
          </w:p>
        </w:tc>
        <w:tc>
          <w:tcPr>
            <w:tcW w:w="8396" w:type="dxa"/>
            <w:tcBorders>
              <w:top w:val="nil"/>
              <w:left w:val="nil"/>
              <w:bottom w:val="nil"/>
              <w:right w:val="nil"/>
            </w:tcBorders>
            <w:shd w:val="clear" w:color="auto" w:fill="FFFFFF"/>
          </w:tcPr>
          <w:p w14:paraId="3D0594AE" w14:textId="77777777" w:rsidR="005435F9" w:rsidRPr="00F575E8" w:rsidRDefault="005435F9" w:rsidP="00F575E8">
            <w:pPr>
              <w:shd w:val="clear" w:color="auto" w:fill="FFFFFF"/>
              <w:ind w:left="106"/>
              <w:jc w:val="both"/>
            </w:pPr>
            <w:r w:rsidRPr="00F575E8">
              <w:t>Commencement</w:t>
            </w:r>
          </w:p>
        </w:tc>
      </w:tr>
      <w:tr w:rsidR="002328F7" w:rsidRPr="00F575E8" w14:paraId="324247C4" w14:textId="77777777" w:rsidTr="007A65A1">
        <w:trPr>
          <w:trHeight w:val="20"/>
          <w:jc w:val="center"/>
        </w:trPr>
        <w:tc>
          <w:tcPr>
            <w:tcW w:w="1044" w:type="dxa"/>
            <w:tcBorders>
              <w:top w:val="nil"/>
              <w:left w:val="nil"/>
              <w:bottom w:val="nil"/>
              <w:right w:val="nil"/>
            </w:tcBorders>
            <w:shd w:val="clear" w:color="auto" w:fill="FFFFFF"/>
          </w:tcPr>
          <w:p w14:paraId="2F6B5AE9" w14:textId="77777777" w:rsidR="002328F7" w:rsidRPr="00F575E8" w:rsidRDefault="002328F7" w:rsidP="00F575E8">
            <w:pPr>
              <w:shd w:val="clear" w:color="auto" w:fill="FFFFFF"/>
              <w:ind w:left="254"/>
              <w:jc w:val="both"/>
            </w:pPr>
            <w:r w:rsidRPr="00F575E8">
              <w:t>3.</w:t>
            </w:r>
          </w:p>
        </w:tc>
        <w:tc>
          <w:tcPr>
            <w:tcW w:w="8396" w:type="dxa"/>
            <w:tcBorders>
              <w:top w:val="nil"/>
              <w:left w:val="nil"/>
              <w:bottom w:val="nil"/>
              <w:right w:val="nil"/>
            </w:tcBorders>
            <w:shd w:val="clear" w:color="auto" w:fill="FFFFFF"/>
          </w:tcPr>
          <w:p w14:paraId="448B622E" w14:textId="77777777" w:rsidR="002328F7" w:rsidRPr="00F575E8" w:rsidRDefault="002328F7" w:rsidP="00F575E8">
            <w:pPr>
              <w:shd w:val="clear" w:color="auto" w:fill="FFFFFF"/>
              <w:ind w:left="101"/>
              <w:jc w:val="both"/>
            </w:pPr>
            <w:r w:rsidRPr="00F575E8">
              <w:t>Application</w:t>
            </w:r>
          </w:p>
        </w:tc>
      </w:tr>
    </w:tbl>
    <w:p w14:paraId="33C807DD" w14:textId="77777777" w:rsidR="002328F7" w:rsidRPr="00F575E8" w:rsidRDefault="002328F7" w:rsidP="009452F5">
      <w:pPr>
        <w:shd w:val="clear" w:color="auto" w:fill="FFFFFF"/>
        <w:tabs>
          <w:tab w:val="left" w:pos="1044"/>
        </w:tabs>
        <w:spacing w:before="120" w:after="120"/>
        <w:jc w:val="center"/>
        <w:rPr>
          <w:rFonts w:eastAsia="Times New Roman"/>
          <w:b/>
          <w:bCs/>
        </w:rPr>
      </w:pPr>
      <w:r w:rsidRPr="00F575E8">
        <w:rPr>
          <w:b/>
          <w:bCs/>
        </w:rPr>
        <w:t>PART 2</w:t>
      </w:r>
      <w:r w:rsidRPr="00F575E8">
        <w:rPr>
          <w:rFonts w:eastAsia="Times New Roman"/>
          <w:b/>
          <w:bCs/>
        </w:rPr>
        <w:t>—AMENDMENTS OF THE SOCIAL SECURITY ACT 1991</w:t>
      </w:r>
    </w:p>
    <w:p w14:paraId="1BE28513" w14:textId="77777777" w:rsidR="002328F7" w:rsidRPr="00F575E8" w:rsidRDefault="002328F7" w:rsidP="009452F5">
      <w:pPr>
        <w:shd w:val="clear" w:color="auto" w:fill="FFFFFF"/>
        <w:tabs>
          <w:tab w:val="left" w:pos="1044"/>
        </w:tabs>
        <w:spacing w:before="120" w:after="120"/>
        <w:jc w:val="center"/>
      </w:pPr>
      <w:r w:rsidRPr="00F575E8">
        <w:rPr>
          <w:b/>
          <w:bCs/>
          <w:i/>
          <w:iCs/>
        </w:rPr>
        <w:t>Division 1</w:t>
      </w:r>
      <w:r w:rsidRPr="00F575E8">
        <w:rPr>
          <w:rFonts w:eastAsia="Times New Roman"/>
          <w:b/>
          <w:bCs/>
        </w:rPr>
        <w:t>—</w:t>
      </w:r>
      <w:r w:rsidRPr="00F575E8">
        <w:rPr>
          <w:rFonts w:eastAsia="Times New Roman"/>
          <w:b/>
          <w:bCs/>
          <w:i/>
          <w:iCs/>
        </w:rPr>
        <w:t>Preliminary</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2328F7" w:rsidRPr="00F575E8" w14:paraId="412AF07F" w14:textId="77777777" w:rsidTr="002328F7">
        <w:trPr>
          <w:trHeight w:val="20"/>
          <w:jc w:val="center"/>
        </w:trPr>
        <w:tc>
          <w:tcPr>
            <w:tcW w:w="1044" w:type="dxa"/>
            <w:tcBorders>
              <w:top w:val="nil"/>
              <w:left w:val="nil"/>
              <w:bottom w:val="nil"/>
              <w:right w:val="nil"/>
            </w:tcBorders>
            <w:shd w:val="clear" w:color="auto" w:fill="FFFFFF"/>
          </w:tcPr>
          <w:p w14:paraId="5C17F0EF" w14:textId="77777777" w:rsidR="002328F7" w:rsidRPr="00F575E8" w:rsidRDefault="002328F7" w:rsidP="00F575E8">
            <w:pPr>
              <w:shd w:val="clear" w:color="auto" w:fill="FFFFFF"/>
              <w:ind w:left="245"/>
              <w:jc w:val="both"/>
            </w:pPr>
            <w:r w:rsidRPr="00F575E8">
              <w:t>4.</w:t>
            </w:r>
          </w:p>
        </w:tc>
        <w:tc>
          <w:tcPr>
            <w:tcW w:w="8396" w:type="dxa"/>
            <w:tcBorders>
              <w:top w:val="nil"/>
              <w:left w:val="nil"/>
              <w:bottom w:val="nil"/>
              <w:right w:val="nil"/>
            </w:tcBorders>
            <w:shd w:val="clear" w:color="auto" w:fill="FFFFFF"/>
          </w:tcPr>
          <w:p w14:paraId="1D82E229" w14:textId="77777777" w:rsidR="002328F7" w:rsidRPr="00F575E8" w:rsidRDefault="002328F7" w:rsidP="00F575E8">
            <w:pPr>
              <w:shd w:val="clear" w:color="auto" w:fill="FFFFFF"/>
              <w:ind w:left="106"/>
              <w:jc w:val="both"/>
            </w:pPr>
            <w:r w:rsidRPr="00F575E8">
              <w:t>Principal Act</w:t>
            </w:r>
          </w:p>
        </w:tc>
      </w:tr>
    </w:tbl>
    <w:p w14:paraId="27591B6B" w14:textId="77777777" w:rsidR="002328F7" w:rsidRPr="00F575E8" w:rsidRDefault="002328F7" w:rsidP="009452F5">
      <w:pPr>
        <w:shd w:val="clear" w:color="auto" w:fill="FFFFFF"/>
        <w:tabs>
          <w:tab w:val="left" w:pos="1044"/>
        </w:tabs>
        <w:spacing w:before="120" w:after="120"/>
        <w:jc w:val="center"/>
      </w:pPr>
      <w:r w:rsidRPr="00F575E8">
        <w:rPr>
          <w:b/>
          <w:bCs/>
          <w:i/>
          <w:iCs/>
        </w:rPr>
        <w:t>Division 2</w:t>
      </w:r>
      <w:r w:rsidRPr="00F575E8">
        <w:rPr>
          <w:rFonts w:eastAsia="Times New Roman"/>
          <w:b/>
          <w:bCs/>
        </w:rPr>
        <w:t>—</w:t>
      </w:r>
      <w:r w:rsidRPr="00F575E8">
        <w:rPr>
          <w:rFonts w:eastAsia="Times New Roman"/>
          <w:b/>
          <w:bCs/>
          <w:i/>
          <w:iCs/>
        </w:rPr>
        <w:t>Telephone allowance</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2328F7" w:rsidRPr="00F575E8" w14:paraId="59935F08" w14:textId="77777777" w:rsidTr="002328F7">
        <w:trPr>
          <w:trHeight w:val="20"/>
          <w:jc w:val="center"/>
        </w:trPr>
        <w:tc>
          <w:tcPr>
            <w:tcW w:w="1044" w:type="dxa"/>
            <w:tcBorders>
              <w:top w:val="nil"/>
              <w:left w:val="nil"/>
              <w:bottom w:val="nil"/>
              <w:right w:val="nil"/>
            </w:tcBorders>
            <w:shd w:val="clear" w:color="auto" w:fill="FFFFFF"/>
          </w:tcPr>
          <w:p w14:paraId="207DA533" w14:textId="77777777" w:rsidR="002328F7" w:rsidRPr="00F575E8" w:rsidRDefault="002328F7" w:rsidP="00F575E8">
            <w:pPr>
              <w:shd w:val="clear" w:color="auto" w:fill="FFFFFF"/>
              <w:ind w:left="254"/>
              <w:jc w:val="both"/>
            </w:pPr>
            <w:r w:rsidRPr="00F575E8">
              <w:t>5.</w:t>
            </w:r>
          </w:p>
        </w:tc>
        <w:tc>
          <w:tcPr>
            <w:tcW w:w="8396" w:type="dxa"/>
            <w:tcBorders>
              <w:top w:val="nil"/>
              <w:left w:val="nil"/>
              <w:bottom w:val="nil"/>
              <w:right w:val="nil"/>
            </w:tcBorders>
            <w:shd w:val="clear" w:color="auto" w:fill="FFFFFF"/>
          </w:tcPr>
          <w:p w14:paraId="0F375A64" w14:textId="77777777" w:rsidR="002328F7" w:rsidRPr="00F575E8" w:rsidRDefault="002328F7" w:rsidP="00F575E8">
            <w:pPr>
              <w:shd w:val="clear" w:color="auto" w:fill="FFFFFF"/>
              <w:ind w:left="101"/>
              <w:jc w:val="both"/>
            </w:pPr>
            <w:r w:rsidRPr="00F575E8">
              <w:rPr>
                <w:i/>
                <w:iCs/>
              </w:rPr>
              <w:t xml:space="preserve">Family relationships </w:t>
            </w:r>
            <w:r w:rsidRPr="00F575E8">
              <w:t>definitions</w:t>
            </w:r>
            <w:r w:rsidRPr="00F575E8">
              <w:rPr>
                <w:rFonts w:eastAsia="Times New Roman"/>
              </w:rPr>
              <w:t>—couples</w:t>
            </w:r>
          </w:p>
        </w:tc>
      </w:tr>
      <w:tr w:rsidR="002328F7" w:rsidRPr="00F575E8" w14:paraId="05397D20" w14:textId="77777777" w:rsidTr="002328F7">
        <w:trPr>
          <w:trHeight w:val="20"/>
          <w:jc w:val="center"/>
        </w:trPr>
        <w:tc>
          <w:tcPr>
            <w:tcW w:w="1044" w:type="dxa"/>
            <w:tcBorders>
              <w:top w:val="nil"/>
              <w:left w:val="nil"/>
              <w:bottom w:val="nil"/>
              <w:right w:val="nil"/>
            </w:tcBorders>
            <w:shd w:val="clear" w:color="auto" w:fill="FFFFFF"/>
          </w:tcPr>
          <w:p w14:paraId="05B1924C" w14:textId="77777777" w:rsidR="002328F7" w:rsidRPr="00F575E8" w:rsidRDefault="002328F7" w:rsidP="00F575E8">
            <w:pPr>
              <w:shd w:val="clear" w:color="auto" w:fill="FFFFFF"/>
              <w:ind w:left="245"/>
              <w:jc w:val="both"/>
            </w:pPr>
            <w:r w:rsidRPr="00F575E8">
              <w:t>6.</w:t>
            </w:r>
          </w:p>
        </w:tc>
        <w:tc>
          <w:tcPr>
            <w:tcW w:w="8396" w:type="dxa"/>
            <w:tcBorders>
              <w:top w:val="nil"/>
              <w:left w:val="nil"/>
              <w:bottom w:val="nil"/>
              <w:right w:val="nil"/>
            </w:tcBorders>
            <w:shd w:val="clear" w:color="auto" w:fill="FFFFFF"/>
          </w:tcPr>
          <w:p w14:paraId="08461FAA" w14:textId="77777777" w:rsidR="002328F7" w:rsidRPr="00F575E8" w:rsidRDefault="002328F7" w:rsidP="00F575E8">
            <w:pPr>
              <w:shd w:val="clear" w:color="auto" w:fill="FFFFFF"/>
              <w:ind w:left="106"/>
              <w:jc w:val="both"/>
            </w:pPr>
            <w:r w:rsidRPr="00F575E8">
              <w:t>Insertion of new Part:</w:t>
            </w:r>
          </w:p>
        </w:tc>
      </w:tr>
    </w:tbl>
    <w:p w14:paraId="0981E93A" w14:textId="77777777" w:rsidR="002328F7" w:rsidRPr="00F575E8" w:rsidRDefault="002328F7" w:rsidP="009452F5">
      <w:pPr>
        <w:shd w:val="clear" w:color="auto" w:fill="FFFFFF"/>
        <w:tabs>
          <w:tab w:val="left" w:pos="1044"/>
        </w:tabs>
        <w:spacing w:before="120" w:after="120"/>
        <w:jc w:val="center"/>
        <w:rPr>
          <w:rFonts w:eastAsia="Times New Roman"/>
        </w:rPr>
      </w:pPr>
      <w:r w:rsidRPr="00F575E8">
        <w:t>PART 2.25</w:t>
      </w:r>
      <w:r w:rsidRPr="00F575E8">
        <w:rPr>
          <w:rFonts w:eastAsia="Times New Roman"/>
        </w:rPr>
        <w:t>—TELEPHONE ALLOWANCE</w:t>
      </w:r>
    </w:p>
    <w:p w14:paraId="57DD1D2D" w14:textId="77777777" w:rsidR="002328F7" w:rsidRPr="00F575E8" w:rsidRDefault="002328F7" w:rsidP="009452F5">
      <w:pPr>
        <w:shd w:val="clear" w:color="auto" w:fill="FFFFFF"/>
        <w:tabs>
          <w:tab w:val="left" w:pos="1044"/>
        </w:tabs>
        <w:spacing w:before="120" w:after="120"/>
        <w:jc w:val="center"/>
      </w:pPr>
      <w:r w:rsidRPr="00F575E8">
        <w:rPr>
          <w:i/>
          <w:iCs/>
        </w:rPr>
        <w:t>Division 1</w:t>
      </w:r>
      <w:r w:rsidRPr="00F575E8">
        <w:rPr>
          <w:rFonts w:eastAsia="Times New Roman"/>
        </w:rPr>
        <w:t>—</w:t>
      </w:r>
      <w:r w:rsidRPr="00F575E8">
        <w:rPr>
          <w:rFonts w:eastAsia="Times New Roman"/>
          <w:i/>
          <w:iCs/>
        </w:rPr>
        <w:t xml:space="preserve">Qualification for and </w:t>
      </w:r>
      <w:proofErr w:type="spellStart"/>
      <w:r w:rsidRPr="00F575E8">
        <w:rPr>
          <w:rFonts w:eastAsia="Times New Roman"/>
          <w:i/>
          <w:iCs/>
        </w:rPr>
        <w:t>payability</w:t>
      </w:r>
      <w:proofErr w:type="spellEnd"/>
      <w:r w:rsidRPr="00F575E8">
        <w:rPr>
          <w:rFonts w:eastAsia="Times New Roman"/>
          <w:i/>
          <w:iCs/>
        </w:rPr>
        <w:t xml:space="preserve"> of telephone allowance</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2328F7" w:rsidRPr="00F575E8" w14:paraId="0B71E076" w14:textId="77777777" w:rsidTr="002328F7">
        <w:trPr>
          <w:trHeight w:val="20"/>
          <w:jc w:val="center"/>
        </w:trPr>
        <w:tc>
          <w:tcPr>
            <w:tcW w:w="1044" w:type="dxa"/>
            <w:tcBorders>
              <w:top w:val="nil"/>
              <w:left w:val="nil"/>
              <w:bottom w:val="nil"/>
              <w:right w:val="nil"/>
            </w:tcBorders>
            <w:shd w:val="clear" w:color="auto" w:fill="FFFFFF"/>
          </w:tcPr>
          <w:p w14:paraId="58B52FA6" w14:textId="77777777" w:rsidR="002328F7" w:rsidRPr="00F575E8" w:rsidRDefault="002328F7" w:rsidP="00F575E8">
            <w:pPr>
              <w:shd w:val="clear" w:color="auto" w:fill="FFFFFF"/>
              <w:jc w:val="both"/>
            </w:pPr>
          </w:p>
        </w:tc>
        <w:tc>
          <w:tcPr>
            <w:tcW w:w="8396" w:type="dxa"/>
            <w:tcBorders>
              <w:top w:val="nil"/>
              <w:left w:val="nil"/>
              <w:bottom w:val="nil"/>
              <w:right w:val="nil"/>
            </w:tcBorders>
            <w:shd w:val="clear" w:color="auto" w:fill="FFFFFF"/>
          </w:tcPr>
          <w:p w14:paraId="39F1C726" w14:textId="77777777" w:rsidR="002328F7" w:rsidRPr="00F575E8" w:rsidRDefault="002328F7" w:rsidP="00F575E8">
            <w:pPr>
              <w:shd w:val="clear" w:color="auto" w:fill="FFFFFF"/>
              <w:ind w:left="288"/>
              <w:jc w:val="both"/>
            </w:pPr>
            <w:r w:rsidRPr="00F575E8">
              <w:t>1061Q. Qualification for telephone allowance</w:t>
            </w:r>
          </w:p>
        </w:tc>
      </w:tr>
      <w:tr w:rsidR="002328F7" w:rsidRPr="00F575E8" w14:paraId="55235F62" w14:textId="77777777" w:rsidTr="002328F7">
        <w:trPr>
          <w:trHeight w:val="20"/>
          <w:jc w:val="center"/>
        </w:trPr>
        <w:tc>
          <w:tcPr>
            <w:tcW w:w="1044" w:type="dxa"/>
            <w:tcBorders>
              <w:top w:val="nil"/>
              <w:left w:val="nil"/>
              <w:bottom w:val="nil"/>
              <w:right w:val="nil"/>
            </w:tcBorders>
            <w:shd w:val="clear" w:color="auto" w:fill="FFFFFF"/>
          </w:tcPr>
          <w:p w14:paraId="2ABCD8AC" w14:textId="77777777" w:rsidR="002328F7" w:rsidRPr="00F575E8" w:rsidRDefault="002328F7" w:rsidP="00F575E8">
            <w:pPr>
              <w:shd w:val="clear" w:color="auto" w:fill="FFFFFF"/>
              <w:jc w:val="both"/>
            </w:pPr>
          </w:p>
        </w:tc>
        <w:tc>
          <w:tcPr>
            <w:tcW w:w="8396" w:type="dxa"/>
            <w:tcBorders>
              <w:top w:val="nil"/>
              <w:left w:val="nil"/>
              <w:bottom w:val="nil"/>
              <w:right w:val="nil"/>
            </w:tcBorders>
            <w:shd w:val="clear" w:color="auto" w:fill="FFFFFF"/>
          </w:tcPr>
          <w:p w14:paraId="29D1151A" w14:textId="77777777" w:rsidR="002328F7" w:rsidRPr="00F575E8" w:rsidRDefault="002328F7" w:rsidP="00F575E8">
            <w:pPr>
              <w:shd w:val="clear" w:color="auto" w:fill="FFFFFF"/>
              <w:ind w:left="288"/>
              <w:jc w:val="both"/>
            </w:pPr>
            <w:r w:rsidRPr="00F575E8">
              <w:t>1061R. Telephone allowance not payable in some circumstances</w:t>
            </w:r>
          </w:p>
        </w:tc>
      </w:tr>
    </w:tbl>
    <w:p w14:paraId="490F23BE" w14:textId="77777777" w:rsidR="00941B84" w:rsidRPr="00F575E8" w:rsidRDefault="00941B84" w:rsidP="009452F5">
      <w:pPr>
        <w:shd w:val="clear" w:color="auto" w:fill="FFFFFF"/>
        <w:tabs>
          <w:tab w:val="left" w:pos="1044"/>
        </w:tabs>
        <w:spacing w:before="120" w:after="120"/>
        <w:jc w:val="center"/>
      </w:pPr>
      <w:r w:rsidRPr="00F575E8">
        <w:rPr>
          <w:i/>
          <w:iCs/>
        </w:rPr>
        <w:t>Division 2</w:t>
      </w:r>
      <w:r w:rsidRPr="00F575E8">
        <w:rPr>
          <w:rFonts w:eastAsia="Times New Roman"/>
        </w:rPr>
        <w:t>—</w:t>
      </w:r>
      <w:r w:rsidRPr="00F575E8">
        <w:rPr>
          <w:rFonts w:eastAsia="Times New Roman"/>
          <w:i/>
          <w:iCs/>
        </w:rPr>
        <w:t>Rate of telephone allowance</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2328F7" w:rsidRPr="00F575E8" w14:paraId="140930DF" w14:textId="77777777" w:rsidTr="002328F7">
        <w:trPr>
          <w:trHeight w:val="20"/>
          <w:jc w:val="center"/>
        </w:trPr>
        <w:tc>
          <w:tcPr>
            <w:tcW w:w="1044" w:type="dxa"/>
            <w:tcBorders>
              <w:top w:val="nil"/>
              <w:left w:val="nil"/>
              <w:bottom w:val="nil"/>
              <w:right w:val="nil"/>
            </w:tcBorders>
            <w:shd w:val="clear" w:color="auto" w:fill="FFFFFF"/>
          </w:tcPr>
          <w:p w14:paraId="64DB1480" w14:textId="77777777" w:rsidR="002328F7" w:rsidRPr="00F575E8" w:rsidRDefault="002328F7" w:rsidP="00F575E8">
            <w:pPr>
              <w:shd w:val="clear" w:color="auto" w:fill="FFFFFF"/>
              <w:jc w:val="both"/>
            </w:pPr>
          </w:p>
        </w:tc>
        <w:tc>
          <w:tcPr>
            <w:tcW w:w="8396" w:type="dxa"/>
            <w:tcBorders>
              <w:top w:val="nil"/>
              <w:left w:val="nil"/>
              <w:bottom w:val="nil"/>
              <w:right w:val="nil"/>
            </w:tcBorders>
            <w:shd w:val="clear" w:color="auto" w:fill="FFFFFF"/>
          </w:tcPr>
          <w:p w14:paraId="43AE6298" w14:textId="77777777" w:rsidR="002328F7" w:rsidRPr="00F575E8" w:rsidRDefault="002328F7" w:rsidP="00F575E8">
            <w:pPr>
              <w:shd w:val="clear" w:color="auto" w:fill="FFFFFF"/>
              <w:ind w:left="288"/>
              <w:jc w:val="both"/>
            </w:pPr>
            <w:r w:rsidRPr="00F575E8">
              <w:t>1061S. Rate of telephone allowance</w:t>
            </w:r>
          </w:p>
        </w:tc>
      </w:tr>
    </w:tbl>
    <w:p w14:paraId="3FA491B6" w14:textId="77777777" w:rsidR="005435F9" w:rsidRPr="009452F5" w:rsidRDefault="00254401" w:rsidP="009452F5">
      <w:pPr>
        <w:shd w:val="clear" w:color="auto" w:fill="FFFFFF"/>
        <w:spacing w:before="120" w:after="120"/>
        <w:jc w:val="center"/>
        <w:rPr>
          <w:rFonts w:eastAsia="Times New Roman"/>
          <w:i/>
          <w:iCs/>
          <w:sz w:val="22"/>
          <w:szCs w:val="22"/>
        </w:rPr>
      </w:pPr>
      <w:r w:rsidRPr="009452F5">
        <w:rPr>
          <w:sz w:val="22"/>
          <w:szCs w:val="22"/>
        </w:rPr>
        <w:br w:type="page"/>
      </w:r>
      <w:r w:rsidR="005435F9" w:rsidRPr="009452F5">
        <w:rPr>
          <w:sz w:val="22"/>
          <w:szCs w:val="22"/>
          <w:lang w:val="de-DE"/>
        </w:rPr>
        <w:lastRenderedPageBreak/>
        <w:t xml:space="preserve">TABLE </w:t>
      </w:r>
      <w:r w:rsidR="005435F9" w:rsidRPr="009452F5">
        <w:rPr>
          <w:sz w:val="22"/>
          <w:szCs w:val="22"/>
        </w:rPr>
        <w:t>OF PROVISIONS</w:t>
      </w:r>
      <w:r w:rsidR="005435F9" w:rsidRPr="009452F5">
        <w:rPr>
          <w:rFonts w:eastAsia="Times New Roman"/>
          <w:sz w:val="22"/>
          <w:szCs w:val="22"/>
        </w:rPr>
        <w:t>—</w:t>
      </w:r>
      <w:r w:rsidR="005435F9" w:rsidRPr="009452F5">
        <w:rPr>
          <w:rFonts w:eastAsia="Times New Roman"/>
          <w:i/>
          <w:iCs/>
          <w:sz w:val="22"/>
          <w:szCs w:val="22"/>
        </w:rPr>
        <w:t>continued</w:t>
      </w:r>
    </w:p>
    <w:p w14:paraId="2776BD86" w14:textId="77777777" w:rsidR="007A65A1" w:rsidRPr="009452F5" w:rsidRDefault="007A65A1" w:rsidP="009452F5">
      <w:pPr>
        <w:shd w:val="clear" w:color="auto" w:fill="FFFFFF"/>
        <w:spacing w:before="120" w:after="120"/>
        <w:jc w:val="center"/>
        <w:rPr>
          <w:sz w:val="22"/>
          <w:szCs w:val="22"/>
        </w:rPr>
      </w:pPr>
      <w:r w:rsidRPr="009452F5">
        <w:rPr>
          <w:i/>
          <w:iCs/>
          <w:sz w:val="22"/>
          <w:szCs w:val="22"/>
        </w:rPr>
        <w:t>Division 3</w:t>
      </w:r>
      <w:r w:rsidRPr="009452F5">
        <w:rPr>
          <w:rFonts w:eastAsia="Times New Roman"/>
          <w:sz w:val="22"/>
          <w:szCs w:val="22"/>
        </w:rPr>
        <w:t>—</w:t>
      </w:r>
      <w:r w:rsidRPr="009452F5">
        <w:rPr>
          <w:rFonts w:eastAsia="Times New Roman"/>
          <w:i/>
          <w:iCs/>
          <w:sz w:val="22"/>
          <w:szCs w:val="22"/>
        </w:rPr>
        <w:t>Payment of telephone allowance</w:t>
      </w:r>
    </w:p>
    <w:tbl>
      <w:tblPr>
        <w:tblW w:w="5000" w:type="pct"/>
        <w:jc w:val="center"/>
        <w:tblLayout w:type="fixed"/>
        <w:tblCellMar>
          <w:left w:w="40" w:type="dxa"/>
          <w:right w:w="40" w:type="dxa"/>
        </w:tblCellMar>
        <w:tblLook w:val="0000" w:firstRow="0" w:lastRow="0" w:firstColumn="0" w:lastColumn="0" w:noHBand="0" w:noVBand="0"/>
      </w:tblPr>
      <w:tblGrid>
        <w:gridCol w:w="1119"/>
        <w:gridCol w:w="9761"/>
      </w:tblGrid>
      <w:tr w:rsidR="005435F9" w:rsidRPr="009452F5" w14:paraId="2E251A9E" w14:textId="77777777" w:rsidTr="00F60855">
        <w:trPr>
          <w:trHeight w:val="20"/>
          <w:jc w:val="center"/>
        </w:trPr>
        <w:tc>
          <w:tcPr>
            <w:tcW w:w="734" w:type="dxa"/>
            <w:tcBorders>
              <w:top w:val="nil"/>
              <w:left w:val="nil"/>
              <w:bottom w:val="nil"/>
              <w:right w:val="nil"/>
            </w:tcBorders>
            <w:shd w:val="clear" w:color="auto" w:fill="FFFFFF"/>
          </w:tcPr>
          <w:p w14:paraId="11517F52" w14:textId="77777777" w:rsidR="005435F9" w:rsidRPr="009452F5" w:rsidRDefault="005435F9" w:rsidP="009452F5">
            <w:pPr>
              <w:shd w:val="clear" w:color="auto" w:fill="FFFFFF"/>
              <w:jc w:val="both"/>
              <w:rPr>
                <w:szCs w:val="22"/>
              </w:rPr>
            </w:pPr>
            <w:r w:rsidRPr="009452F5">
              <w:rPr>
                <w:szCs w:val="22"/>
              </w:rPr>
              <w:t>Section</w:t>
            </w:r>
          </w:p>
        </w:tc>
        <w:tc>
          <w:tcPr>
            <w:tcW w:w="6403" w:type="dxa"/>
            <w:tcBorders>
              <w:top w:val="nil"/>
              <w:left w:val="nil"/>
              <w:bottom w:val="nil"/>
              <w:right w:val="nil"/>
            </w:tcBorders>
            <w:shd w:val="clear" w:color="auto" w:fill="FFFFFF"/>
          </w:tcPr>
          <w:p w14:paraId="7E8E24C2" w14:textId="77777777" w:rsidR="005435F9" w:rsidRPr="009452F5" w:rsidRDefault="005435F9" w:rsidP="009452F5">
            <w:pPr>
              <w:shd w:val="clear" w:color="auto" w:fill="FFFFFF"/>
              <w:ind w:left="1478"/>
              <w:jc w:val="both"/>
              <w:rPr>
                <w:szCs w:val="22"/>
              </w:rPr>
            </w:pPr>
          </w:p>
        </w:tc>
      </w:tr>
      <w:tr w:rsidR="005435F9" w:rsidRPr="009452F5" w14:paraId="16175023" w14:textId="77777777" w:rsidTr="00F60855">
        <w:trPr>
          <w:trHeight w:val="20"/>
          <w:jc w:val="center"/>
        </w:trPr>
        <w:tc>
          <w:tcPr>
            <w:tcW w:w="734" w:type="dxa"/>
            <w:tcBorders>
              <w:top w:val="nil"/>
              <w:left w:val="nil"/>
              <w:bottom w:val="nil"/>
              <w:right w:val="nil"/>
            </w:tcBorders>
            <w:shd w:val="clear" w:color="auto" w:fill="FFFFFF"/>
          </w:tcPr>
          <w:p w14:paraId="607AE7DA"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61D88D5" w14:textId="77777777" w:rsidR="005435F9" w:rsidRPr="009452F5" w:rsidRDefault="005435F9" w:rsidP="009452F5">
            <w:pPr>
              <w:shd w:val="clear" w:color="auto" w:fill="FFFFFF"/>
              <w:ind w:left="283"/>
              <w:jc w:val="both"/>
              <w:rPr>
                <w:szCs w:val="22"/>
              </w:rPr>
            </w:pPr>
            <w:r w:rsidRPr="009452F5">
              <w:rPr>
                <w:szCs w:val="22"/>
              </w:rPr>
              <w:t>1061T.</w:t>
            </w:r>
            <w:r w:rsidR="00CA2257" w:rsidRPr="009452F5">
              <w:rPr>
                <w:szCs w:val="22"/>
              </w:rPr>
              <w:t xml:space="preserve"> </w:t>
            </w:r>
            <w:r w:rsidRPr="009452F5">
              <w:rPr>
                <w:szCs w:val="22"/>
              </w:rPr>
              <w:t>Commencement of telephone allowance</w:t>
            </w:r>
          </w:p>
        </w:tc>
      </w:tr>
      <w:tr w:rsidR="005435F9" w:rsidRPr="009452F5" w14:paraId="4606DC2F" w14:textId="77777777" w:rsidTr="00F60855">
        <w:trPr>
          <w:trHeight w:val="20"/>
          <w:jc w:val="center"/>
        </w:trPr>
        <w:tc>
          <w:tcPr>
            <w:tcW w:w="734" w:type="dxa"/>
            <w:tcBorders>
              <w:top w:val="nil"/>
              <w:left w:val="nil"/>
              <w:bottom w:val="nil"/>
              <w:right w:val="nil"/>
            </w:tcBorders>
            <w:shd w:val="clear" w:color="auto" w:fill="FFFFFF"/>
          </w:tcPr>
          <w:p w14:paraId="176A12C1"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5B5E26E4" w14:textId="77777777" w:rsidR="005435F9" w:rsidRPr="009452F5" w:rsidRDefault="005435F9" w:rsidP="009452F5">
            <w:pPr>
              <w:shd w:val="clear" w:color="auto" w:fill="FFFFFF"/>
              <w:ind w:left="283"/>
              <w:jc w:val="both"/>
              <w:rPr>
                <w:szCs w:val="22"/>
              </w:rPr>
            </w:pPr>
            <w:r w:rsidRPr="009452F5">
              <w:rPr>
                <w:szCs w:val="22"/>
              </w:rPr>
              <w:t>1061U.</w:t>
            </w:r>
            <w:r w:rsidR="00CA2257" w:rsidRPr="009452F5">
              <w:rPr>
                <w:szCs w:val="22"/>
              </w:rPr>
              <w:t xml:space="preserve"> </w:t>
            </w:r>
            <w:r w:rsidRPr="009452F5">
              <w:rPr>
                <w:szCs w:val="22"/>
              </w:rPr>
              <w:t>Payment by instalments</w:t>
            </w:r>
          </w:p>
        </w:tc>
      </w:tr>
      <w:tr w:rsidR="005435F9" w:rsidRPr="009452F5" w14:paraId="52B1BAB1" w14:textId="77777777" w:rsidTr="00F60855">
        <w:trPr>
          <w:trHeight w:val="20"/>
          <w:jc w:val="center"/>
        </w:trPr>
        <w:tc>
          <w:tcPr>
            <w:tcW w:w="734" w:type="dxa"/>
            <w:tcBorders>
              <w:top w:val="nil"/>
              <w:left w:val="nil"/>
              <w:bottom w:val="nil"/>
              <w:right w:val="nil"/>
            </w:tcBorders>
            <w:shd w:val="clear" w:color="auto" w:fill="FFFFFF"/>
          </w:tcPr>
          <w:p w14:paraId="1039CB5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43BBC41" w14:textId="77777777" w:rsidR="005435F9" w:rsidRPr="009452F5" w:rsidRDefault="005435F9" w:rsidP="009452F5">
            <w:pPr>
              <w:shd w:val="clear" w:color="auto" w:fill="FFFFFF"/>
              <w:ind w:left="288"/>
              <w:jc w:val="both"/>
              <w:rPr>
                <w:szCs w:val="22"/>
              </w:rPr>
            </w:pPr>
            <w:r w:rsidRPr="009452F5">
              <w:rPr>
                <w:szCs w:val="22"/>
              </w:rPr>
              <w:t>1061V.</w:t>
            </w:r>
            <w:r w:rsidR="00CA2257" w:rsidRPr="009452F5">
              <w:rPr>
                <w:szCs w:val="22"/>
              </w:rPr>
              <w:t xml:space="preserve"> </w:t>
            </w:r>
            <w:r w:rsidRPr="009452F5">
              <w:rPr>
                <w:szCs w:val="22"/>
              </w:rPr>
              <w:t>Calculation of amount of instalment</w:t>
            </w:r>
          </w:p>
        </w:tc>
      </w:tr>
      <w:tr w:rsidR="005435F9" w:rsidRPr="009452F5" w14:paraId="53CADE8F" w14:textId="77777777" w:rsidTr="00F60855">
        <w:trPr>
          <w:trHeight w:val="20"/>
          <w:jc w:val="center"/>
        </w:trPr>
        <w:tc>
          <w:tcPr>
            <w:tcW w:w="734" w:type="dxa"/>
            <w:tcBorders>
              <w:top w:val="nil"/>
              <w:left w:val="nil"/>
              <w:bottom w:val="nil"/>
              <w:right w:val="nil"/>
            </w:tcBorders>
            <w:shd w:val="clear" w:color="auto" w:fill="FFFFFF"/>
          </w:tcPr>
          <w:p w14:paraId="0753F12B"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A57C26F" w14:textId="77777777" w:rsidR="005435F9" w:rsidRPr="009452F5" w:rsidRDefault="005435F9" w:rsidP="009452F5">
            <w:pPr>
              <w:shd w:val="clear" w:color="auto" w:fill="FFFFFF"/>
              <w:ind w:left="283"/>
              <w:jc w:val="both"/>
              <w:rPr>
                <w:szCs w:val="22"/>
              </w:rPr>
            </w:pPr>
            <w:r w:rsidRPr="009452F5">
              <w:rPr>
                <w:szCs w:val="22"/>
              </w:rPr>
              <w:t>1061</w:t>
            </w:r>
            <w:r w:rsidRPr="009452F5">
              <w:rPr>
                <w:szCs w:val="22"/>
                <w:lang w:val="de-DE"/>
              </w:rPr>
              <w:t xml:space="preserve">VA. </w:t>
            </w:r>
            <w:r w:rsidRPr="009452F5">
              <w:rPr>
                <w:szCs w:val="22"/>
              </w:rPr>
              <w:t>Instalments to be paid to person or nominee</w:t>
            </w:r>
          </w:p>
        </w:tc>
      </w:tr>
      <w:tr w:rsidR="005435F9" w:rsidRPr="009452F5" w14:paraId="572C2A8C" w14:textId="77777777" w:rsidTr="00F60855">
        <w:trPr>
          <w:trHeight w:val="20"/>
          <w:jc w:val="center"/>
        </w:trPr>
        <w:tc>
          <w:tcPr>
            <w:tcW w:w="734" w:type="dxa"/>
            <w:tcBorders>
              <w:top w:val="nil"/>
              <w:left w:val="nil"/>
              <w:bottom w:val="nil"/>
              <w:right w:val="nil"/>
            </w:tcBorders>
            <w:shd w:val="clear" w:color="auto" w:fill="FFFFFF"/>
          </w:tcPr>
          <w:p w14:paraId="28C903AB"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429E8A4B" w14:textId="77777777" w:rsidR="005435F9" w:rsidRPr="009452F5" w:rsidRDefault="005435F9" w:rsidP="009452F5">
            <w:pPr>
              <w:shd w:val="clear" w:color="auto" w:fill="FFFFFF"/>
              <w:ind w:left="283"/>
              <w:jc w:val="both"/>
              <w:rPr>
                <w:szCs w:val="22"/>
              </w:rPr>
            </w:pPr>
            <w:r w:rsidRPr="009452F5">
              <w:rPr>
                <w:szCs w:val="22"/>
              </w:rPr>
              <w:t>1061</w:t>
            </w:r>
            <w:r w:rsidRPr="009452F5">
              <w:rPr>
                <w:szCs w:val="22"/>
                <w:lang w:val="de-DE"/>
              </w:rPr>
              <w:t xml:space="preserve">VB. </w:t>
            </w:r>
            <w:r w:rsidRPr="009452F5">
              <w:rPr>
                <w:szCs w:val="22"/>
              </w:rPr>
              <w:t>Payment into bank account etc.</w:t>
            </w:r>
          </w:p>
        </w:tc>
      </w:tr>
      <w:tr w:rsidR="005435F9" w:rsidRPr="009452F5" w14:paraId="2BF0C1B2" w14:textId="77777777" w:rsidTr="00F60855">
        <w:trPr>
          <w:trHeight w:val="20"/>
          <w:jc w:val="center"/>
        </w:trPr>
        <w:tc>
          <w:tcPr>
            <w:tcW w:w="734" w:type="dxa"/>
            <w:tcBorders>
              <w:top w:val="nil"/>
              <w:left w:val="nil"/>
              <w:bottom w:val="nil"/>
              <w:right w:val="nil"/>
            </w:tcBorders>
            <w:shd w:val="clear" w:color="auto" w:fill="FFFFFF"/>
          </w:tcPr>
          <w:p w14:paraId="54692BC1"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1C05E5B" w14:textId="77777777" w:rsidR="005435F9" w:rsidRPr="009452F5" w:rsidRDefault="005435F9" w:rsidP="009452F5">
            <w:pPr>
              <w:shd w:val="clear" w:color="auto" w:fill="FFFFFF"/>
              <w:ind w:left="283"/>
              <w:jc w:val="both"/>
              <w:rPr>
                <w:szCs w:val="22"/>
              </w:rPr>
            </w:pPr>
            <w:r w:rsidRPr="009452F5">
              <w:rPr>
                <w:szCs w:val="22"/>
              </w:rPr>
              <w:t>1061</w:t>
            </w:r>
            <w:r w:rsidRPr="009452F5">
              <w:rPr>
                <w:szCs w:val="22"/>
                <w:lang w:val="de-DE"/>
              </w:rPr>
              <w:t xml:space="preserve">VC. </w:t>
            </w:r>
            <w:r w:rsidRPr="009452F5">
              <w:rPr>
                <w:szCs w:val="22"/>
              </w:rPr>
              <w:t>Where allowance payday would fall on public holiday etc.</w:t>
            </w:r>
          </w:p>
        </w:tc>
      </w:tr>
      <w:tr w:rsidR="005435F9" w:rsidRPr="009452F5" w14:paraId="083ADD6F" w14:textId="77777777" w:rsidTr="00F60855">
        <w:trPr>
          <w:trHeight w:val="20"/>
          <w:jc w:val="center"/>
        </w:trPr>
        <w:tc>
          <w:tcPr>
            <w:tcW w:w="734" w:type="dxa"/>
            <w:tcBorders>
              <w:top w:val="nil"/>
              <w:left w:val="nil"/>
              <w:bottom w:val="nil"/>
              <w:right w:val="nil"/>
            </w:tcBorders>
            <w:shd w:val="clear" w:color="auto" w:fill="FFFFFF"/>
          </w:tcPr>
          <w:p w14:paraId="4E438E13"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0AE4287" w14:textId="77777777" w:rsidR="005435F9" w:rsidRPr="009452F5" w:rsidRDefault="005435F9" w:rsidP="009452F5">
            <w:pPr>
              <w:shd w:val="clear" w:color="auto" w:fill="FFFFFF"/>
              <w:ind w:left="283"/>
              <w:jc w:val="both"/>
              <w:rPr>
                <w:szCs w:val="22"/>
              </w:rPr>
            </w:pPr>
            <w:r w:rsidRPr="009452F5">
              <w:rPr>
                <w:szCs w:val="22"/>
              </w:rPr>
              <w:t>1061VD. Payment of allowance after death</w:t>
            </w:r>
          </w:p>
        </w:tc>
      </w:tr>
      <w:tr w:rsidR="005435F9" w:rsidRPr="009452F5" w14:paraId="7E7C502F" w14:textId="77777777" w:rsidTr="00F60855">
        <w:trPr>
          <w:trHeight w:val="20"/>
          <w:jc w:val="center"/>
        </w:trPr>
        <w:tc>
          <w:tcPr>
            <w:tcW w:w="734" w:type="dxa"/>
            <w:tcBorders>
              <w:top w:val="nil"/>
              <w:left w:val="nil"/>
              <w:bottom w:val="nil"/>
              <w:right w:val="nil"/>
            </w:tcBorders>
            <w:shd w:val="clear" w:color="auto" w:fill="FFFFFF"/>
          </w:tcPr>
          <w:p w14:paraId="554D9B21"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D45167C" w14:textId="06C8BFDE" w:rsidR="005435F9" w:rsidRPr="009452F5" w:rsidRDefault="005435F9" w:rsidP="00F575E8">
            <w:pPr>
              <w:shd w:val="clear" w:color="auto" w:fill="FFFFFF"/>
              <w:spacing w:before="120" w:after="120"/>
              <w:ind w:left="1423"/>
              <w:jc w:val="both"/>
              <w:rPr>
                <w:szCs w:val="22"/>
              </w:rPr>
            </w:pPr>
            <w:r w:rsidRPr="009452F5">
              <w:rPr>
                <w:i/>
                <w:iCs/>
                <w:szCs w:val="22"/>
              </w:rPr>
              <w:t>Division 4</w:t>
            </w:r>
            <w:r w:rsidRPr="009452F5">
              <w:rPr>
                <w:rFonts w:eastAsia="Times New Roman"/>
                <w:szCs w:val="22"/>
              </w:rPr>
              <w:t>—</w:t>
            </w:r>
            <w:r w:rsidRPr="009452F5">
              <w:rPr>
                <w:rFonts w:eastAsia="Times New Roman"/>
                <w:i/>
                <w:iCs/>
                <w:szCs w:val="22"/>
              </w:rPr>
              <w:t>Protection of telephone allowance</w:t>
            </w:r>
          </w:p>
        </w:tc>
      </w:tr>
      <w:tr w:rsidR="005435F9" w:rsidRPr="009452F5" w14:paraId="779C963F" w14:textId="77777777" w:rsidTr="00F60855">
        <w:trPr>
          <w:trHeight w:val="20"/>
          <w:jc w:val="center"/>
        </w:trPr>
        <w:tc>
          <w:tcPr>
            <w:tcW w:w="734" w:type="dxa"/>
            <w:tcBorders>
              <w:top w:val="nil"/>
              <w:left w:val="nil"/>
              <w:bottom w:val="nil"/>
              <w:right w:val="nil"/>
            </w:tcBorders>
            <w:shd w:val="clear" w:color="auto" w:fill="FFFFFF"/>
          </w:tcPr>
          <w:p w14:paraId="021D23AC"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2EE360E" w14:textId="77777777" w:rsidR="005435F9" w:rsidRPr="009452F5" w:rsidRDefault="005435F9" w:rsidP="009452F5">
            <w:pPr>
              <w:shd w:val="clear" w:color="auto" w:fill="FFFFFF"/>
              <w:ind w:left="278"/>
              <w:jc w:val="both"/>
              <w:rPr>
                <w:szCs w:val="22"/>
              </w:rPr>
            </w:pPr>
            <w:r w:rsidRPr="009452F5">
              <w:rPr>
                <w:szCs w:val="22"/>
              </w:rPr>
              <w:t>1061W.</w:t>
            </w:r>
            <w:r w:rsidR="00CA2257" w:rsidRPr="009452F5">
              <w:rPr>
                <w:szCs w:val="22"/>
              </w:rPr>
              <w:t xml:space="preserve"> </w:t>
            </w:r>
            <w:r w:rsidRPr="009452F5">
              <w:rPr>
                <w:szCs w:val="22"/>
              </w:rPr>
              <w:t>Telephone allowance to be absolutely inalienable</w:t>
            </w:r>
          </w:p>
        </w:tc>
      </w:tr>
      <w:tr w:rsidR="005435F9" w:rsidRPr="009452F5" w14:paraId="3567730F" w14:textId="77777777" w:rsidTr="00F60855">
        <w:trPr>
          <w:trHeight w:val="20"/>
          <w:jc w:val="center"/>
        </w:trPr>
        <w:tc>
          <w:tcPr>
            <w:tcW w:w="734" w:type="dxa"/>
            <w:tcBorders>
              <w:top w:val="nil"/>
              <w:left w:val="nil"/>
              <w:bottom w:val="nil"/>
              <w:right w:val="nil"/>
            </w:tcBorders>
            <w:shd w:val="clear" w:color="auto" w:fill="FFFFFF"/>
          </w:tcPr>
          <w:p w14:paraId="4D3CD397"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18E267E" w14:textId="77777777" w:rsidR="005435F9" w:rsidRPr="009452F5" w:rsidRDefault="005435F9" w:rsidP="009452F5">
            <w:pPr>
              <w:shd w:val="clear" w:color="auto" w:fill="FFFFFF"/>
              <w:ind w:left="278"/>
              <w:jc w:val="both"/>
              <w:rPr>
                <w:szCs w:val="22"/>
              </w:rPr>
            </w:pPr>
            <w:r w:rsidRPr="009452F5">
              <w:rPr>
                <w:szCs w:val="22"/>
              </w:rPr>
              <w:t>1061X.</w:t>
            </w:r>
            <w:r w:rsidR="00CA2257" w:rsidRPr="009452F5">
              <w:rPr>
                <w:szCs w:val="22"/>
              </w:rPr>
              <w:t xml:space="preserve"> </w:t>
            </w:r>
            <w:r w:rsidRPr="009452F5">
              <w:rPr>
                <w:szCs w:val="22"/>
              </w:rPr>
              <w:t>Effect of garnishee or attachment order</w:t>
            </w:r>
          </w:p>
        </w:tc>
      </w:tr>
      <w:tr w:rsidR="005435F9" w:rsidRPr="009452F5" w14:paraId="2C6246A3" w14:textId="77777777" w:rsidTr="00F60855">
        <w:trPr>
          <w:trHeight w:val="20"/>
          <w:jc w:val="center"/>
        </w:trPr>
        <w:tc>
          <w:tcPr>
            <w:tcW w:w="734" w:type="dxa"/>
            <w:tcBorders>
              <w:top w:val="nil"/>
              <w:left w:val="nil"/>
              <w:bottom w:val="nil"/>
              <w:right w:val="nil"/>
            </w:tcBorders>
            <w:shd w:val="clear" w:color="auto" w:fill="FFFFFF"/>
          </w:tcPr>
          <w:p w14:paraId="5CB5E4A2"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4911010E" w14:textId="7D59495C" w:rsidR="005435F9" w:rsidRPr="009452F5" w:rsidRDefault="005435F9" w:rsidP="00F575E8">
            <w:pPr>
              <w:shd w:val="clear" w:color="auto" w:fill="FFFFFF"/>
              <w:spacing w:before="120" w:after="120"/>
              <w:ind w:left="1899"/>
              <w:jc w:val="both"/>
              <w:rPr>
                <w:szCs w:val="22"/>
              </w:rPr>
            </w:pPr>
            <w:r w:rsidRPr="009452F5">
              <w:rPr>
                <w:i/>
                <w:iCs/>
                <w:szCs w:val="22"/>
              </w:rPr>
              <w:t>Division 5</w:t>
            </w:r>
            <w:r w:rsidRPr="009452F5">
              <w:rPr>
                <w:rFonts w:eastAsia="Times New Roman"/>
                <w:szCs w:val="22"/>
              </w:rPr>
              <w:t>—</w:t>
            </w:r>
            <w:r w:rsidRPr="009452F5">
              <w:rPr>
                <w:rFonts w:eastAsia="Times New Roman"/>
                <w:i/>
                <w:iCs/>
                <w:szCs w:val="22"/>
                <w:lang w:val="fr-FR"/>
              </w:rPr>
              <w:t xml:space="preserve">Recipient </w:t>
            </w:r>
            <w:r w:rsidRPr="009452F5">
              <w:rPr>
                <w:rFonts w:eastAsia="Times New Roman"/>
                <w:i/>
                <w:iCs/>
                <w:szCs w:val="22"/>
              </w:rPr>
              <w:t>obligations</w:t>
            </w:r>
          </w:p>
        </w:tc>
      </w:tr>
      <w:tr w:rsidR="005435F9" w:rsidRPr="009452F5" w14:paraId="65EA1A16" w14:textId="77777777" w:rsidTr="00F60855">
        <w:trPr>
          <w:trHeight w:val="20"/>
          <w:jc w:val="center"/>
        </w:trPr>
        <w:tc>
          <w:tcPr>
            <w:tcW w:w="734" w:type="dxa"/>
            <w:tcBorders>
              <w:top w:val="nil"/>
              <w:left w:val="nil"/>
              <w:bottom w:val="nil"/>
              <w:right w:val="nil"/>
            </w:tcBorders>
            <w:shd w:val="clear" w:color="auto" w:fill="FFFFFF"/>
          </w:tcPr>
          <w:p w14:paraId="513C98CE"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CBEFC84" w14:textId="77777777" w:rsidR="005435F9" w:rsidRPr="009452F5" w:rsidRDefault="005435F9" w:rsidP="009452F5">
            <w:pPr>
              <w:shd w:val="clear" w:color="auto" w:fill="FFFFFF"/>
              <w:ind w:left="1296" w:hanging="1008"/>
              <w:jc w:val="both"/>
              <w:rPr>
                <w:szCs w:val="22"/>
              </w:rPr>
            </w:pPr>
            <w:r w:rsidRPr="009452F5">
              <w:rPr>
                <w:szCs w:val="22"/>
              </w:rPr>
              <w:t>1061Y.</w:t>
            </w:r>
            <w:r w:rsidR="00CA2257" w:rsidRPr="009452F5">
              <w:rPr>
                <w:szCs w:val="22"/>
              </w:rPr>
              <w:t xml:space="preserve"> </w:t>
            </w:r>
            <w:r w:rsidRPr="009452F5">
              <w:rPr>
                <w:szCs w:val="22"/>
              </w:rPr>
              <w:t>Secretary may require notice of the happening of an event or a change in circumstances</w:t>
            </w:r>
          </w:p>
        </w:tc>
      </w:tr>
      <w:tr w:rsidR="005435F9" w:rsidRPr="009452F5" w14:paraId="2671533D" w14:textId="77777777" w:rsidTr="00F60855">
        <w:trPr>
          <w:trHeight w:val="20"/>
          <w:jc w:val="center"/>
        </w:trPr>
        <w:tc>
          <w:tcPr>
            <w:tcW w:w="734" w:type="dxa"/>
            <w:tcBorders>
              <w:top w:val="nil"/>
              <w:left w:val="nil"/>
              <w:bottom w:val="nil"/>
              <w:right w:val="nil"/>
            </w:tcBorders>
            <w:shd w:val="clear" w:color="auto" w:fill="FFFFFF"/>
          </w:tcPr>
          <w:p w14:paraId="60F7986E"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59F9705" w14:textId="77777777" w:rsidR="005435F9" w:rsidRPr="009452F5" w:rsidRDefault="005435F9" w:rsidP="009452F5">
            <w:pPr>
              <w:shd w:val="clear" w:color="auto" w:fill="FFFFFF"/>
              <w:ind w:left="1296" w:hanging="1008"/>
              <w:jc w:val="both"/>
              <w:rPr>
                <w:szCs w:val="22"/>
              </w:rPr>
            </w:pPr>
            <w:r w:rsidRPr="009452F5">
              <w:rPr>
                <w:szCs w:val="22"/>
              </w:rPr>
              <w:t>1061Z.</w:t>
            </w:r>
            <w:r w:rsidR="00CA2257" w:rsidRPr="009452F5">
              <w:rPr>
                <w:szCs w:val="22"/>
              </w:rPr>
              <w:t xml:space="preserve"> </w:t>
            </w:r>
            <w:r w:rsidRPr="009452F5">
              <w:rPr>
                <w:szCs w:val="22"/>
              </w:rPr>
              <w:t>Secretary</w:t>
            </w:r>
            <w:r w:rsidR="00CA2257" w:rsidRPr="009452F5">
              <w:rPr>
                <w:szCs w:val="22"/>
              </w:rPr>
              <w:t xml:space="preserve"> </w:t>
            </w:r>
            <w:r w:rsidRPr="009452F5">
              <w:rPr>
                <w:szCs w:val="22"/>
              </w:rPr>
              <w:t>may</w:t>
            </w:r>
            <w:r w:rsidR="00CA2257" w:rsidRPr="009452F5">
              <w:rPr>
                <w:szCs w:val="22"/>
              </w:rPr>
              <w:t xml:space="preserve"> </w:t>
            </w:r>
            <w:r w:rsidRPr="009452F5">
              <w:rPr>
                <w:szCs w:val="22"/>
              </w:rPr>
              <w:t>require</w:t>
            </w:r>
            <w:r w:rsidR="00CA2257" w:rsidRPr="009452F5">
              <w:rPr>
                <w:szCs w:val="22"/>
              </w:rPr>
              <w:t xml:space="preserve"> </w:t>
            </w:r>
            <w:r w:rsidRPr="009452F5">
              <w:rPr>
                <w:szCs w:val="22"/>
              </w:rPr>
              <w:t>recipient</w:t>
            </w:r>
            <w:r w:rsidR="00CA2257" w:rsidRPr="009452F5">
              <w:rPr>
                <w:szCs w:val="22"/>
              </w:rPr>
              <w:t xml:space="preserve"> </w:t>
            </w:r>
            <w:r w:rsidRPr="009452F5">
              <w:rPr>
                <w:szCs w:val="22"/>
              </w:rPr>
              <w:t>to give particular information relevant to payment of telephone allowance</w:t>
            </w:r>
          </w:p>
        </w:tc>
      </w:tr>
      <w:tr w:rsidR="005435F9" w:rsidRPr="009452F5" w14:paraId="010C0874" w14:textId="77777777" w:rsidTr="00F60855">
        <w:trPr>
          <w:trHeight w:val="20"/>
          <w:jc w:val="center"/>
        </w:trPr>
        <w:tc>
          <w:tcPr>
            <w:tcW w:w="734" w:type="dxa"/>
            <w:tcBorders>
              <w:top w:val="nil"/>
              <w:left w:val="nil"/>
              <w:bottom w:val="nil"/>
              <w:right w:val="nil"/>
            </w:tcBorders>
            <w:shd w:val="clear" w:color="auto" w:fill="FFFFFF"/>
          </w:tcPr>
          <w:p w14:paraId="64931C61" w14:textId="77777777" w:rsidR="005435F9" w:rsidRPr="009452F5" w:rsidRDefault="005435F9" w:rsidP="009452F5">
            <w:pPr>
              <w:shd w:val="clear" w:color="auto" w:fill="FFFFFF"/>
              <w:ind w:left="216"/>
              <w:jc w:val="both"/>
              <w:rPr>
                <w:szCs w:val="22"/>
              </w:rPr>
            </w:pPr>
            <w:r w:rsidRPr="009452F5">
              <w:rPr>
                <w:szCs w:val="22"/>
              </w:rPr>
              <w:t>7.</w:t>
            </w:r>
          </w:p>
        </w:tc>
        <w:tc>
          <w:tcPr>
            <w:tcW w:w="6403" w:type="dxa"/>
            <w:tcBorders>
              <w:top w:val="nil"/>
              <w:left w:val="nil"/>
              <w:bottom w:val="nil"/>
              <w:right w:val="nil"/>
            </w:tcBorders>
            <w:shd w:val="clear" w:color="auto" w:fill="FFFFFF"/>
          </w:tcPr>
          <w:p w14:paraId="7AB4B18B" w14:textId="77777777" w:rsidR="005435F9" w:rsidRPr="009452F5" w:rsidRDefault="005435F9" w:rsidP="009452F5">
            <w:pPr>
              <w:shd w:val="clear" w:color="auto" w:fill="FFFFFF"/>
              <w:ind w:left="101"/>
              <w:jc w:val="both"/>
              <w:rPr>
                <w:szCs w:val="22"/>
              </w:rPr>
            </w:pPr>
            <w:r w:rsidRPr="009452F5">
              <w:rPr>
                <w:szCs w:val="22"/>
              </w:rPr>
              <w:t>Indexed and adjusted amounts</w:t>
            </w:r>
          </w:p>
        </w:tc>
      </w:tr>
      <w:tr w:rsidR="005435F9" w:rsidRPr="009452F5" w14:paraId="055E0703" w14:textId="77777777" w:rsidTr="00F60855">
        <w:trPr>
          <w:trHeight w:val="20"/>
          <w:jc w:val="center"/>
        </w:trPr>
        <w:tc>
          <w:tcPr>
            <w:tcW w:w="734" w:type="dxa"/>
            <w:tcBorders>
              <w:top w:val="nil"/>
              <w:left w:val="nil"/>
              <w:bottom w:val="nil"/>
              <w:right w:val="nil"/>
            </w:tcBorders>
            <w:shd w:val="clear" w:color="auto" w:fill="FFFFFF"/>
          </w:tcPr>
          <w:p w14:paraId="45ACED6F" w14:textId="77777777" w:rsidR="005435F9" w:rsidRPr="009452F5" w:rsidRDefault="005435F9" w:rsidP="009452F5">
            <w:pPr>
              <w:shd w:val="clear" w:color="auto" w:fill="FFFFFF"/>
              <w:ind w:left="216"/>
              <w:jc w:val="both"/>
              <w:rPr>
                <w:szCs w:val="22"/>
              </w:rPr>
            </w:pPr>
            <w:r w:rsidRPr="009452F5">
              <w:rPr>
                <w:szCs w:val="22"/>
              </w:rPr>
              <w:t>8.</w:t>
            </w:r>
          </w:p>
        </w:tc>
        <w:tc>
          <w:tcPr>
            <w:tcW w:w="6403" w:type="dxa"/>
            <w:tcBorders>
              <w:top w:val="nil"/>
              <w:left w:val="nil"/>
              <w:bottom w:val="nil"/>
              <w:right w:val="nil"/>
            </w:tcBorders>
            <w:shd w:val="clear" w:color="auto" w:fill="FFFFFF"/>
          </w:tcPr>
          <w:p w14:paraId="161D8402" w14:textId="77777777" w:rsidR="005435F9" w:rsidRPr="009452F5" w:rsidRDefault="005435F9" w:rsidP="009452F5">
            <w:pPr>
              <w:shd w:val="clear" w:color="auto" w:fill="FFFFFF"/>
              <w:ind w:left="96"/>
              <w:jc w:val="both"/>
              <w:rPr>
                <w:szCs w:val="22"/>
              </w:rPr>
            </w:pPr>
            <w:r w:rsidRPr="009452F5">
              <w:rPr>
                <w:szCs w:val="22"/>
              </w:rPr>
              <w:t>CPI Indexation Table</w:t>
            </w:r>
          </w:p>
        </w:tc>
      </w:tr>
      <w:tr w:rsidR="005435F9" w:rsidRPr="009452F5" w14:paraId="4A7A4383" w14:textId="77777777" w:rsidTr="00F60855">
        <w:trPr>
          <w:trHeight w:val="20"/>
          <w:jc w:val="center"/>
        </w:trPr>
        <w:tc>
          <w:tcPr>
            <w:tcW w:w="734" w:type="dxa"/>
            <w:tcBorders>
              <w:top w:val="nil"/>
              <w:left w:val="nil"/>
              <w:bottom w:val="nil"/>
              <w:right w:val="nil"/>
            </w:tcBorders>
            <w:shd w:val="clear" w:color="auto" w:fill="FFFFFF"/>
          </w:tcPr>
          <w:p w14:paraId="033FC01B" w14:textId="77777777" w:rsidR="005435F9" w:rsidRPr="009452F5" w:rsidRDefault="005435F9" w:rsidP="009452F5">
            <w:pPr>
              <w:shd w:val="clear" w:color="auto" w:fill="FFFFFF"/>
              <w:ind w:left="211"/>
              <w:jc w:val="both"/>
              <w:rPr>
                <w:szCs w:val="22"/>
              </w:rPr>
            </w:pPr>
            <w:r w:rsidRPr="009452F5">
              <w:rPr>
                <w:szCs w:val="22"/>
              </w:rPr>
              <w:t>9.</w:t>
            </w:r>
          </w:p>
        </w:tc>
        <w:tc>
          <w:tcPr>
            <w:tcW w:w="6403" w:type="dxa"/>
            <w:tcBorders>
              <w:top w:val="nil"/>
              <w:left w:val="nil"/>
              <w:bottom w:val="nil"/>
              <w:right w:val="nil"/>
            </w:tcBorders>
            <w:shd w:val="clear" w:color="auto" w:fill="FFFFFF"/>
          </w:tcPr>
          <w:p w14:paraId="3FB98042" w14:textId="77777777" w:rsidR="005435F9" w:rsidRPr="009452F5" w:rsidRDefault="005435F9" w:rsidP="009452F5">
            <w:pPr>
              <w:shd w:val="clear" w:color="auto" w:fill="FFFFFF"/>
              <w:ind w:left="101"/>
              <w:jc w:val="both"/>
              <w:rPr>
                <w:szCs w:val="22"/>
              </w:rPr>
            </w:pPr>
            <w:r w:rsidRPr="009452F5">
              <w:rPr>
                <w:szCs w:val="22"/>
              </w:rPr>
              <w:t>Rounding off indexed amounts</w:t>
            </w:r>
          </w:p>
        </w:tc>
      </w:tr>
      <w:tr w:rsidR="005435F9" w:rsidRPr="009452F5" w14:paraId="43378487" w14:textId="77777777" w:rsidTr="00F60855">
        <w:trPr>
          <w:trHeight w:val="20"/>
          <w:jc w:val="center"/>
        </w:trPr>
        <w:tc>
          <w:tcPr>
            <w:tcW w:w="734" w:type="dxa"/>
            <w:tcBorders>
              <w:top w:val="nil"/>
              <w:left w:val="nil"/>
              <w:bottom w:val="nil"/>
              <w:right w:val="nil"/>
            </w:tcBorders>
            <w:shd w:val="clear" w:color="auto" w:fill="FFFFFF"/>
          </w:tcPr>
          <w:p w14:paraId="4F7CD9C5" w14:textId="77777777" w:rsidR="005435F9" w:rsidRPr="009452F5" w:rsidRDefault="005435F9" w:rsidP="009452F5">
            <w:pPr>
              <w:shd w:val="clear" w:color="auto" w:fill="FFFFFF"/>
              <w:ind w:left="158"/>
              <w:jc w:val="both"/>
              <w:rPr>
                <w:szCs w:val="22"/>
              </w:rPr>
            </w:pPr>
            <w:r w:rsidRPr="009452F5">
              <w:rPr>
                <w:szCs w:val="22"/>
              </w:rPr>
              <w:t>10.</w:t>
            </w:r>
          </w:p>
        </w:tc>
        <w:tc>
          <w:tcPr>
            <w:tcW w:w="6403" w:type="dxa"/>
            <w:tcBorders>
              <w:top w:val="nil"/>
              <w:left w:val="nil"/>
              <w:bottom w:val="nil"/>
              <w:right w:val="nil"/>
            </w:tcBorders>
            <w:shd w:val="clear" w:color="auto" w:fill="FFFFFF"/>
          </w:tcPr>
          <w:p w14:paraId="03BB4AF6" w14:textId="77777777" w:rsidR="005435F9" w:rsidRPr="009452F5" w:rsidRDefault="005435F9" w:rsidP="009452F5">
            <w:pPr>
              <w:shd w:val="clear" w:color="auto" w:fill="FFFFFF"/>
              <w:ind w:left="101"/>
              <w:jc w:val="both"/>
              <w:rPr>
                <w:szCs w:val="22"/>
              </w:rPr>
            </w:pPr>
            <w:r w:rsidRPr="009452F5">
              <w:rPr>
                <w:szCs w:val="22"/>
              </w:rPr>
              <w:t>Insertion of new section:</w:t>
            </w:r>
          </w:p>
        </w:tc>
      </w:tr>
      <w:tr w:rsidR="005435F9" w:rsidRPr="009452F5" w14:paraId="4A5D29AC" w14:textId="77777777" w:rsidTr="00F60855">
        <w:trPr>
          <w:trHeight w:val="20"/>
          <w:jc w:val="center"/>
        </w:trPr>
        <w:tc>
          <w:tcPr>
            <w:tcW w:w="734" w:type="dxa"/>
            <w:tcBorders>
              <w:top w:val="nil"/>
              <w:left w:val="nil"/>
              <w:bottom w:val="nil"/>
              <w:right w:val="nil"/>
            </w:tcBorders>
            <w:shd w:val="clear" w:color="auto" w:fill="FFFFFF"/>
          </w:tcPr>
          <w:p w14:paraId="43E3FB9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C38CEAB" w14:textId="77777777" w:rsidR="005435F9" w:rsidRPr="009452F5" w:rsidRDefault="005435F9" w:rsidP="009452F5">
            <w:pPr>
              <w:shd w:val="clear" w:color="auto" w:fill="FFFFFF"/>
              <w:ind w:left="278"/>
              <w:jc w:val="both"/>
              <w:rPr>
                <w:szCs w:val="22"/>
              </w:rPr>
            </w:pPr>
            <w:r w:rsidRPr="009452F5">
              <w:rPr>
                <w:szCs w:val="22"/>
              </w:rPr>
              <w:t>1206B.</w:t>
            </w:r>
            <w:r w:rsidR="00CA2257" w:rsidRPr="009452F5">
              <w:rPr>
                <w:szCs w:val="22"/>
              </w:rPr>
              <w:t xml:space="preserve"> </w:t>
            </w:r>
            <w:r w:rsidRPr="009452F5">
              <w:rPr>
                <w:szCs w:val="22"/>
              </w:rPr>
              <w:t>Adjustment of certain telephone allowance rates</w:t>
            </w:r>
          </w:p>
        </w:tc>
      </w:tr>
      <w:tr w:rsidR="005435F9" w:rsidRPr="009452F5" w14:paraId="0AE5E3F2" w14:textId="77777777" w:rsidTr="00F60855">
        <w:trPr>
          <w:trHeight w:val="20"/>
          <w:jc w:val="center"/>
        </w:trPr>
        <w:tc>
          <w:tcPr>
            <w:tcW w:w="734" w:type="dxa"/>
            <w:tcBorders>
              <w:top w:val="nil"/>
              <w:left w:val="nil"/>
              <w:bottom w:val="nil"/>
              <w:right w:val="nil"/>
            </w:tcBorders>
            <w:shd w:val="clear" w:color="auto" w:fill="FFFFFF"/>
          </w:tcPr>
          <w:p w14:paraId="7314841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51D94E4" w14:textId="6FB39CE2" w:rsidR="005435F9" w:rsidRPr="009452F5" w:rsidRDefault="005435F9" w:rsidP="00F575E8">
            <w:pPr>
              <w:shd w:val="clear" w:color="auto" w:fill="FFFFFF"/>
              <w:spacing w:before="120" w:after="120"/>
              <w:ind w:left="1865"/>
              <w:jc w:val="both"/>
              <w:rPr>
                <w:szCs w:val="22"/>
              </w:rPr>
            </w:pPr>
            <w:r w:rsidRPr="00F575E8">
              <w:rPr>
                <w:b/>
                <w:bCs/>
                <w:i/>
                <w:iCs/>
                <w:szCs w:val="22"/>
              </w:rPr>
              <w:t>Division 3</w:t>
            </w:r>
            <w:r w:rsidRPr="00F575E8">
              <w:rPr>
                <w:rFonts w:eastAsia="Times New Roman"/>
                <w:b/>
                <w:bCs/>
                <w:szCs w:val="22"/>
              </w:rPr>
              <w:t>—</w:t>
            </w:r>
            <w:r w:rsidRPr="00F575E8">
              <w:rPr>
                <w:rFonts w:eastAsia="Times New Roman"/>
                <w:b/>
                <w:bCs/>
                <w:i/>
                <w:iCs/>
                <w:szCs w:val="22"/>
              </w:rPr>
              <w:t>Bereavement payments</w:t>
            </w:r>
          </w:p>
        </w:tc>
      </w:tr>
      <w:tr w:rsidR="005435F9" w:rsidRPr="009452F5" w14:paraId="192932A4" w14:textId="77777777" w:rsidTr="00F60855">
        <w:trPr>
          <w:trHeight w:val="20"/>
          <w:jc w:val="center"/>
        </w:trPr>
        <w:tc>
          <w:tcPr>
            <w:tcW w:w="734" w:type="dxa"/>
            <w:tcBorders>
              <w:top w:val="nil"/>
              <w:left w:val="nil"/>
              <w:bottom w:val="nil"/>
              <w:right w:val="nil"/>
            </w:tcBorders>
            <w:shd w:val="clear" w:color="auto" w:fill="FFFFFF"/>
          </w:tcPr>
          <w:p w14:paraId="30666ACB" w14:textId="77777777" w:rsidR="005435F9" w:rsidRPr="009452F5" w:rsidRDefault="005435F9" w:rsidP="009452F5">
            <w:pPr>
              <w:shd w:val="clear" w:color="auto" w:fill="FFFFFF"/>
              <w:ind w:left="154"/>
              <w:jc w:val="both"/>
              <w:rPr>
                <w:szCs w:val="22"/>
              </w:rPr>
            </w:pPr>
            <w:r w:rsidRPr="009452F5">
              <w:rPr>
                <w:szCs w:val="22"/>
              </w:rPr>
              <w:t>11.</w:t>
            </w:r>
          </w:p>
        </w:tc>
        <w:tc>
          <w:tcPr>
            <w:tcW w:w="6403" w:type="dxa"/>
            <w:tcBorders>
              <w:top w:val="nil"/>
              <w:left w:val="nil"/>
              <w:bottom w:val="nil"/>
              <w:right w:val="nil"/>
            </w:tcBorders>
            <w:shd w:val="clear" w:color="auto" w:fill="FFFFFF"/>
          </w:tcPr>
          <w:p w14:paraId="641BCA35" w14:textId="77777777" w:rsidR="005435F9" w:rsidRPr="009452F5" w:rsidRDefault="005435F9" w:rsidP="009452F5">
            <w:pPr>
              <w:shd w:val="clear" w:color="auto" w:fill="FFFFFF"/>
              <w:ind w:left="96"/>
              <w:jc w:val="both"/>
              <w:rPr>
                <w:szCs w:val="22"/>
              </w:rPr>
            </w:pPr>
            <w:r w:rsidRPr="009452F5">
              <w:rPr>
                <w:szCs w:val="22"/>
              </w:rPr>
              <w:t>General definitions</w:t>
            </w:r>
          </w:p>
        </w:tc>
      </w:tr>
      <w:tr w:rsidR="005435F9" w:rsidRPr="009452F5" w14:paraId="3E0D0C13" w14:textId="77777777" w:rsidTr="00F60855">
        <w:trPr>
          <w:trHeight w:val="20"/>
          <w:jc w:val="center"/>
        </w:trPr>
        <w:tc>
          <w:tcPr>
            <w:tcW w:w="734" w:type="dxa"/>
            <w:tcBorders>
              <w:top w:val="nil"/>
              <w:left w:val="nil"/>
              <w:bottom w:val="nil"/>
              <w:right w:val="nil"/>
            </w:tcBorders>
            <w:shd w:val="clear" w:color="auto" w:fill="FFFFFF"/>
          </w:tcPr>
          <w:p w14:paraId="5C8879D2" w14:textId="77777777" w:rsidR="005435F9" w:rsidRPr="009452F5" w:rsidRDefault="005435F9" w:rsidP="009452F5">
            <w:pPr>
              <w:shd w:val="clear" w:color="auto" w:fill="FFFFFF"/>
              <w:ind w:left="154"/>
              <w:jc w:val="both"/>
              <w:rPr>
                <w:szCs w:val="22"/>
              </w:rPr>
            </w:pPr>
            <w:r w:rsidRPr="009452F5">
              <w:rPr>
                <w:szCs w:val="22"/>
              </w:rPr>
              <w:t>12.</w:t>
            </w:r>
          </w:p>
        </w:tc>
        <w:tc>
          <w:tcPr>
            <w:tcW w:w="6403" w:type="dxa"/>
            <w:tcBorders>
              <w:top w:val="nil"/>
              <w:left w:val="nil"/>
              <w:bottom w:val="nil"/>
              <w:right w:val="nil"/>
            </w:tcBorders>
            <w:shd w:val="clear" w:color="auto" w:fill="FFFFFF"/>
          </w:tcPr>
          <w:p w14:paraId="7AB648A0" w14:textId="77777777" w:rsidR="005435F9" w:rsidRPr="009452F5" w:rsidRDefault="005435F9" w:rsidP="009452F5">
            <w:pPr>
              <w:shd w:val="clear" w:color="auto" w:fill="FFFFFF"/>
              <w:ind w:left="96"/>
              <w:jc w:val="both"/>
              <w:rPr>
                <w:szCs w:val="22"/>
              </w:rPr>
            </w:pPr>
            <w:r w:rsidRPr="009452F5">
              <w:rPr>
                <w:szCs w:val="22"/>
              </w:rPr>
              <w:t xml:space="preserve">Date of effect of </w:t>
            </w:r>
            <w:proofErr w:type="spellStart"/>
            <w:r w:rsidRPr="009452F5">
              <w:rPr>
                <w:szCs w:val="22"/>
              </w:rPr>
              <w:t>favourable</w:t>
            </w:r>
            <w:proofErr w:type="spellEnd"/>
            <w:r w:rsidRPr="009452F5">
              <w:rPr>
                <w:szCs w:val="22"/>
              </w:rPr>
              <w:t xml:space="preserve"> determination</w:t>
            </w:r>
          </w:p>
        </w:tc>
      </w:tr>
      <w:tr w:rsidR="005435F9" w:rsidRPr="009452F5" w14:paraId="13804ECE" w14:textId="77777777" w:rsidTr="00F60855">
        <w:trPr>
          <w:trHeight w:val="20"/>
          <w:jc w:val="center"/>
        </w:trPr>
        <w:tc>
          <w:tcPr>
            <w:tcW w:w="734" w:type="dxa"/>
            <w:tcBorders>
              <w:top w:val="nil"/>
              <w:left w:val="nil"/>
              <w:bottom w:val="nil"/>
              <w:right w:val="nil"/>
            </w:tcBorders>
            <w:shd w:val="clear" w:color="auto" w:fill="FFFFFF"/>
          </w:tcPr>
          <w:p w14:paraId="159508C0" w14:textId="77777777" w:rsidR="005435F9" w:rsidRPr="009452F5" w:rsidRDefault="005435F9" w:rsidP="009452F5">
            <w:pPr>
              <w:shd w:val="clear" w:color="auto" w:fill="FFFFFF"/>
              <w:ind w:left="154"/>
              <w:jc w:val="both"/>
              <w:rPr>
                <w:szCs w:val="22"/>
              </w:rPr>
            </w:pPr>
            <w:r w:rsidRPr="009452F5">
              <w:rPr>
                <w:szCs w:val="22"/>
              </w:rPr>
              <w:t>13.</w:t>
            </w:r>
          </w:p>
        </w:tc>
        <w:tc>
          <w:tcPr>
            <w:tcW w:w="6403" w:type="dxa"/>
            <w:tcBorders>
              <w:top w:val="nil"/>
              <w:left w:val="nil"/>
              <w:bottom w:val="nil"/>
              <w:right w:val="nil"/>
            </w:tcBorders>
            <w:shd w:val="clear" w:color="auto" w:fill="FFFFFF"/>
          </w:tcPr>
          <w:p w14:paraId="117D6B0B" w14:textId="77777777" w:rsidR="005435F9" w:rsidRPr="009452F5" w:rsidRDefault="005435F9" w:rsidP="009452F5">
            <w:pPr>
              <w:shd w:val="clear" w:color="auto" w:fill="FFFFFF"/>
              <w:ind w:left="96"/>
              <w:jc w:val="both"/>
              <w:rPr>
                <w:szCs w:val="22"/>
              </w:rPr>
            </w:pPr>
            <w:r w:rsidRPr="009452F5">
              <w:rPr>
                <w:szCs w:val="22"/>
              </w:rPr>
              <w:t xml:space="preserve">Date of effect of </w:t>
            </w:r>
            <w:proofErr w:type="spellStart"/>
            <w:r w:rsidRPr="009452F5">
              <w:rPr>
                <w:szCs w:val="22"/>
              </w:rPr>
              <w:t>favourable</w:t>
            </w:r>
            <w:proofErr w:type="spellEnd"/>
            <w:r w:rsidRPr="009452F5">
              <w:rPr>
                <w:szCs w:val="22"/>
              </w:rPr>
              <w:t xml:space="preserve"> determination</w:t>
            </w:r>
          </w:p>
        </w:tc>
      </w:tr>
      <w:tr w:rsidR="005435F9" w:rsidRPr="009452F5" w14:paraId="725D3A63" w14:textId="77777777" w:rsidTr="00F60855">
        <w:trPr>
          <w:trHeight w:val="20"/>
          <w:jc w:val="center"/>
        </w:trPr>
        <w:tc>
          <w:tcPr>
            <w:tcW w:w="734" w:type="dxa"/>
            <w:tcBorders>
              <w:top w:val="nil"/>
              <w:left w:val="nil"/>
              <w:bottom w:val="nil"/>
              <w:right w:val="nil"/>
            </w:tcBorders>
            <w:shd w:val="clear" w:color="auto" w:fill="FFFFFF"/>
          </w:tcPr>
          <w:p w14:paraId="3C5BE517" w14:textId="77777777" w:rsidR="005435F9" w:rsidRPr="009452F5" w:rsidRDefault="005435F9" w:rsidP="009452F5">
            <w:pPr>
              <w:shd w:val="clear" w:color="auto" w:fill="FFFFFF"/>
              <w:ind w:left="149"/>
              <w:jc w:val="both"/>
              <w:rPr>
                <w:szCs w:val="22"/>
              </w:rPr>
            </w:pPr>
            <w:r w:rsidRPr="009452F5">
              <w:rPr>
                <w:szCs w:val="22"/>
              </w:rPr>
              <w:t>14.</w:t>
            </w:r>
          </w:p>
        </w:tc>
        <w:tc>
          <w:tcPr>
            <w:tcW w:w="6403" w:type="dxa"/>
            <w:tcBorders>
              <w:top w:val="nil"/>
              <w:left w:val="nil"/>
              <w:bottom w:val="nil"/>
              <w:right w:val="nil"/>
            </w:tcBorders>
            <w:shd w:val="clear" w:color="auto" w:fill="FFFFFF"/>
          </w:tcPr>
          <w:p w14:paraId="2C707C4C" w14:textId="77777777" w:rsidR="005435F9" w:rsidRPr="009452F5" w:rsidRDefault="005435F9" w:rsidP="009452F5">
            <w:pPr>
              <w:shd w:val="clear" w:color="auto" w:fill="FFFFFF"/>
              <w:ind w:left="91"/>
              <w:jc w:val="both"/>
              <w:rPr>
                <w:szCs w:val="22"/>
              </w:rPr>
            </w:pPr>
            <w:r w:rsidRPr="009452F5">
              <w:rPr>
                <w:szCs w:val="22"/>
              </w:rPr>
              <w:t>Continuation of wife pension for bereavement period</w:t>
            </w:r>
          </w:p>
        </w:tc>
      </w:tr>
      <w:tr w:rsidR="005435F9" w:rsidRPr="009452F5" w14:paraId="4A426A09" w14:textId="77777777" w:rsidTr="00F60855">
        <w:trPr>
          <w:trHeight w:val="20"/>
          <w:jc w:val="center"/>
        </w:trPr>
        <w:tc>
          <w:tcPr>
            <w:tcW w:w="734" w:type="dxa"/>
            <w:tcBorders>
              <w:top w:val="nil"/>
              <w:left w:val="nil"/>
              <w:bottom w:val="nil"/>
              <w:right w:val="nil"/>
            </w:tcBorders>
            <w:shd w:val="clear" w:color="auto" w:fill="FFFFFF"/>
          </w:tcPr>
          <w:p w14:paraId="7D95CC71" w14:textId="77777777" w:rsidR="005435F9" w:rsidRPr="009452F5" w:rsidRDefault="005435F9" w:rsidP="009452F5">
            <w:pPr>
              <w:shd w:val="clear" w:color="auto" w:fill="FFFFFF"/>
              <w:ind w:left="149"/>
              <w:jc w:val="both"/>
              <w:rPr>
                <w:szCs w:val="22"/>
              </w:rPr>
            </w:pPr>
            <w:r w:rsidRPr="009452F5">
              <w:rPr>
                <w:szCs w:val="22"/>
              </w:rPr>
              <w:t>15.</w:t>
            </w:r>
          </w:p>
        </w:tc>
        <w:tc>
          <w:tcPr>
            <w:tcW w:w="6403" w:type="dxa"/>
            <w:tcBorders>
              <w:top w:val="nil"/>
              <w:left w:val="nil"/>
              <w:bottom w:val="nil"/>
              <w:right w:val="nil"/>
            </w:tcBorders>
            <w:shd w:val="clear" w:color="auto" w:fill="FFFFFF"/>
          </w:tcPr>
          <w:p w14:paraId="76D0FB37" w14:textId="77777777" w:rsidR="005435F9" w:rsidRPr="009452F5" w:rsidRDefault="005435F9" w:rsidP="009452F5">
            <w:pPr>
              <w:shd w:val="clear" w:color="auto" w:fill="FFFFFF"/>
              <w:ind w:left="91"/>
              <w:jc w:val="both"/>
              <w:rPr>
                <w:szCs w:val="22"/>
              </w:rPr>
            </w:pPr>
            <w:r w:rsidRPr="009452F5">
              <w:rPr>
                <w:szCs w:val="22"/>
              </w:rPr>
              <w:t xml:space="preserve">Date of effect of </w:t>
            </w:r>
            <w:proofErr w:type="spellStart"/>
            <w:r w:rsidRPr="009452F5">
              <w:rPr>
                <w:szCs w:val="22"/>
              </w:rPr>
              <w:t>favourable</w:t>
            </w:r>
            <w:proofErr w:type="spellEnd"/>
            <w:r w:rsidRPr="009452F5">
              <w:rPr>
                <w:szCs w:val="22"/>
              </w:rPr>
              <w:t xml:space="preserve"> determination</w:t>
            </w:r>
          </w:p>
        </w:tc>
      </w:tr>
      <w:tr w:rsidR="005435F9" w:rsidRPr="009452F5" w14:paraId="444456E5" w14:textId="77777777" w:rsidTr="00F60855">
        <w:trPr>
          <w:trHeight w:val="20"/>
          <w:jc w:val="center"/>
        </w:trPr>
        <w:tc>
          <w:tcPr>
            <w:tcW w:w="734" w:type="dxa"/>
            <w:tcBorders>
              <w:top w:val="nil"/>
              <w:left w:val="nil"/>
              <w:bottom w:val="nil"/>
              <w:right w:val="nil"/>
            </w:tcBorders>
            <w:shd w:val="clear" w:color="auto" w:fill="FFFFFF"/>
          </w:tcPr>
          <w:p w14:paraId="70EABB40" w14:textId="77777777" w:rsidR="005435F9" w:rsidRPr="009452F5" w:rsidRDefault="005435F9" w:rsidP="009452F5">
            <w:pPr>
              <w:shd w:val="clear" w:color="auto" w:fill="FFFFFF"/>
              <w:ind w:left="149"/>
              <w:jc w:val="both"/>
              <w:rPr>
                <w:szCs w:val="22"/>
              </w:rPr>
            </w:pPr>
            <w:r w:rsidRPr="009452F5">
              <w:rPr>
                <w:szCs w:val="22"/>
              </w:rPr>
              <w:t>16.</w:t>
            </w:r>
          </w:p>
        </w:tc>
        <w:tc>
          <w:tcPr>
            <w:tcW w:w="6403" w:type="dxa"/>
            <w:tcBorders>
              <w:top w:val="nil"/>
              <w:left w:val="nil"/>
              <w:bottom w:val="nil"/>
              <w:right w:val="nil"/>
            </w:tcBorders>
            <w:shd w:val="clear" w:color="auto" w:fill="FFFFFF"/>
          </w:tcPr>
          <w:p w14:paraId="781E7A3C" w14:textId="77777777" w:rsidR="005435F9" w:rsidRPr="009452F5" w:rsidRDefault="005435F9" w:rsidP="009452F5">
            <w:pPr>
              <w:shd w:val="clear" w:color="auto" w:fill="FFFFFF"/>
              <w:ind w:left="91"/>
              <w:jc w:val="both"/>
              <w:rPr>
                <w:szCs w:val="22"/>
              </w:rPr>
            </w:pPr>
            <w:r w:rsidRPr="009452F5">
              <w:rPr>
                <w:szCs w:val="22"/>
              </w:rPr>
              <w:t>Qualification for payments under this Subdivision</w:t>
            </w:r>
          </w:p>
        </w:tc>
      </w:tr>
      <w:tr w:rsidR="005435F9" w:rsidRPr="009452F5" w14:paraId="17B60826" w14:textId="77777777" w:rsidTr="00F60855">
        <w:trPr>
          <w:trHeight w:val="20"/>
          <w:jc w:val="center"/>
        </w:trPr>
        <w:tc>
          <w:tcPr>
            <w:tcW w:w="734" w:type="dxa"/>
            <w:tcBorders>
              <w:top w:val="nil"/>
              <w:left w:val="nil"/>
              <w:bottom w:val="nil"/>
              <w:right w:val="nil"/>
            </w:tcBorders>
            <w:shd w:val="clear" w:color="auto" w:fill="FFFFFF"/>
          </w:tcPr>
          <w:p w14:paraId="0CC655DA" w14:textId="77777777" w:rsidR="005435F9" w:rsidRPr="009452F5" w:rsidRDefault="005435F9" w:rsidP="009452F5">
            <w:pPr>
              <w:shd w:val="clear" w:color="auto" w:fill="FFFFFF"/>
              <w:ind w:left="154"/>
              <w:jc w:val="both"/>
              <w:rPr>
                <w:szCs w:val="22"/>
              </w:rPr>
            </w:pPr>
            <w:r w:rsidRPr="009452F5">
              <w:rPr>
                <w:szCs w:val="22"/>
              </w:rPr>
              <w:t>17.</w:t>
            </w:r>
          </w:p>
        </w:tc>
        <w:tc>
          <w:tcPr>
            <w:tcW w:w="6403" w:type="dxa"/>
            <w:tcBorders>
              <w:top w:val="nil"/>
              <w:left w:val="nil"/>
              <w:bottom w:val="nil"/>
              <w:right w:val="nil"/>
            </w:tcBorders>
            <w:shd w:val="clear" w:color="auto" w:fill="FFFFFF"/>
          </w:tcPr>
          <w:p w14:paraId="2FD84AB0" w14:textId="77777777" w:rsidR="005435F9" w:rsidRPr="009452F5" w:rsidRDefault="005435F9" w:rsidP="009452F5">
            <w:pPr>
              <w:shd w:val="clear" w:color="auto" w:fill="FFFFFF"/>
              <w:ind w:left="96"/>
              <w:jc w:val="both"/>
              <w:rPr>
                <w:szCs w:val="22"/>
              </w:rPr>
            </w:pPr>
            <w:r w:rsidRPr="009452F5">
              <w:rPr>
                <w:szCs w:val="22"/>
              </w:rPr>
              <w:t>Provisional commencement day</w:t>
            </w:r>
          </w:p>
        </w:tc>
      </w:tr>
      <w:tr w:rsidR="005435F9" w:rsidRPr="009452F5" w14:paraId="6B5A295C" w14:textId="77777777" w:rsidTr="00F60855">
        <w:trPr>
          <w:trHeight w:val="20"/>
          <w:jc w:val="center"/>
        </w:trPr>
        <w:tc>
          <w:tcPr>
            <w:tcW w:w="734" w:type="dxa"/>
            <w:tcBorders>
              <w:top w:val="nil"/>
              <w:left w:val="nil"/>
              <w:bottom w:val="nil"/>
              <w:right w:val="nil"/>
            </w:tcBorders>
            <w:shd w:val="clear" w:color="auto" w:fill="FFFFFF"/>
          </w:tcPr>
          <w:p w14:paraId="3D6354D9" w14:textId="77777777" w:rsidR="005435F9" w:rsidRPr="009452F5" w:rsidRDefault="005435F9" w:rsidP="009452F5">
            <w:pPr>
              <w:shd w:val="clear" w:color="auto" w:fill="FFFFFF"/>
              <w:ind w:left="149"/>
              <w:jc w:val="both"/>
              <w:rPr>
                <w:szCs w:val="22"/>
              </w:rPr>
            </w:pPr>
            <w:r w:rsidRPr="009452F5">
              <w:rPr>
                <w:szCs w:val="22"/>
              </w:rPr>
              <w:t>18.</w:t>
            </w:r>
          </w:p>
        </w:tc>
        <w:tc>
          <w:tcPr>
            <w:tcW w:w="6403" w:type="dxa"/>
            <w:tcBorders>
              <w:top w:val="nil"/>
              <w:left w:val="nil"/>
              <w:bottom w:val="nil"/>
              <w:right w:val="nil"/>
            </w:tcBorders>
            <w:shd w:val="clear" w:color="auto" w:fill="FFFFFF"/>
          </w:tcPr>
          <w:p w14:paraId="26BAE7C5" w14:textId="77777777" w:rsidR="005435F9" w:rsidRPr="009452F5" w:rsidRDefault="005435F9" w:rsidP="009452F5">
            <w:pPr>
              <w:shd w:val="clear" w:color="auto" w:fill="FFFFFF"/>
              <w:ind w:left="91"/>
              <w:jc w:val="both"/>
              <w:rPr>
                <w:szCs w:val="22"/>
              </w:rPr>
            </w:pPr>
            <w:r w:rsidRPr="009452F5">
              <w:rPr>
                <w:szCs w:val="22"/>
              </w:rPr>
              <w:t>Backdating</w:t>
            </w:r>
            <w:r w:rsidRPr="009452F5">
              <w:rPr>
                <w:rFonts w:eastAsia="Times New Roman"/>
                <w:szCs w:val="22"/>
              </w:rPr>
              <w:t>—death of partner</w:t>
            </w:r>
          </w:p>
        </w:tc>
      </w:tr>
      <w:tr w:rsidR="005435F9" w:rsidRPr="009452F5" w14:paraId="7E56A627" w14:textId="77777777" w:rsidTr="00F60855">
        <w:trPr>
          <w:trHeight w:val="20"/>
          <w:jc w:val="center"/>
        </w:trPr>
        <w:tc>
          <w:tcPr>
            <w:tcW w:w="734" w:type="dxa"/>
            <w:tcBorders>
              <w:top w:val="nil"/>
              <w:left w:val="nil"/>
              <w:bottom w:val="nil"/>
              <w:right w:val="nil"/>
            </w:tcBorders>
            <w:shd w:val="clear" w:color="auto" w:fill="FFFFFF"/>
          </w:tcPr>
          <w:p w14:paraId="7CF1A27B" w14:textId="77777777" w:rsidR="005435F9" w:rsidRPr="009452F5" w:rsidRDefault="005435F9" w:rsidP="009452F5">
            <w:pPr>
              <w:shd w:val="clear" w:color="auto" w:fill="FFFFFF"/>
              <w:ind w:left="154"/>
              <w:jc w:val="both"/>
              <w:rPr>
                <w:szCs w:val="22"/>
              </w:rPr>
            </w:pPr>
            <w:r w:rsidRPr="009452F5">
              <w:rPr>
                <w:szCs w:val="22"/>
              </w:rPr>
              <w:t>19.</w:t>
            </w:r>
          </w:p>
        </w:tc>
        <w:tc>
          <w:tcPr>
            <w:tcW w:w="6403" w:type="dxa"/>
            <w:tcBorders>
              <w:top w:val="nil"/>
              <w:left w:val="nil"/>
              <w:bottom w:val="nil"/>
              <w:right w:val="nil"/>
            </w:tcBorders>
            <w:shd w:val="clear" w:color="auto" w:fill="FFFFFF"/>
          </w:tcPr>
          <w:p w14:paraId="5CF356D2" w14:textId="77777777" w:rsidR="005435F9" w:rsidRPr="009452F5" w:rsidRDefault="005435F9" w:rsidP="009452F5">
            <w:pPr>
              <w:shd w:val="clear" w:color="auto" w:fill="FFFFFF"/>
              <w:ind w:left="91"/>
              <w:jc w:val="both"/>
              <w:rPr>
                <w:szCs w:val="22"/>
              </w:rPr>
            </w:pPr>
            <w:r w:rsidRPr="009452F5">
              <w:rPr>
                <w:szCs w:val="22"/>
              </w:rPr>
              <w:t>Need for a claim</w:t>
            </w:r>
          </w:p>
        </w:tc>
      </w:tr>
      <w:tr w:rsidR="005435F9" w:rsidRPr="009452F5" w14:paraId="0F4EEFDC" w14:textId="77777777" w:rsidTr="00F60855">
        <w:trPr>
          <w:trHeight w:val="20"/>
          <w:jc w:val="center"/>
        </w:trPr>
        <w:tc>
          <w:tcPr>
            <w:tcW w:w="734" w:type="dxa"/>
            <w:tcBorders>
              <w:top w:val="nil"/>
              <w:left w:val="nil"/>
              <w:bottom w:val="nil"/>
              <w:right w:val="nil"/>
            </w:tcBorders>
            <w:shd w:val="clear" w:color="auto" w:fill="FFFFFF"/>
          </w:tcPr>
          <w:p w14:paraId="5D312DA3" w14:textId="77777777" w:rsidR="005435F9" w:rsidRPr="009452F5" w:rsidRDefault="005435F9" w:rsidP="009452F5">
            <w:pPr>
              <w:shd w:val="clear" w:color="auto" w:fill="FFFFFF"/>
              <w:ind w:left="125"/>
              <w:jc w:val="both"/>
              <w:rPr>
                <w:szCs w:val="22"/>
              </w:rPr>
            </w:pPr>
            <w:r w:rsidRPr="009452F5">
              <w:rPr>
                <w:szCs w:val="22"/>
              </w:rPr>
              <w:t>20.</w:t>
            </w:r>
          </w:p>
        </w:tc>
        <w:tc>
          <w:tcPr>
            <w:tcW w:w="6403" w:type="dxa"/>
            <w:tcBorders>
              <w:top w:val="nil"/>
              <w:left w:val="nil"/>
              <w:bottom w:val="nil"/>
              <w:right w:val="nil"/>
            </w:tcBorders>
            <w:shd w:val="clear" w:color="auto" w:fill="FFFFFF"/>
          </w:tcPr>
          <w:p w14:paraId="42B0AFA4" w14:textId="77777777" w:rsidR="005435F9" w:rsidRPr="009452F5" w:rsidRDefault="005435F9" w:rsidP="009452F5">
            <w:pPr>
              <w:shd w:val="clear" w:color="auto" w:fill="FFFFFF"/>
              <w:ind w:left="91"/>
              <w:jc w:val="both"/>
              <w:rPr>
                <w:szCs w:val="22"/>
              </w:rPr>
            </w:pPr>
            <w:r w:rsidRPr="009452F5">
              <w:rPr>
                <w:szCs w:val="22"/>
              </w:rPr>
              <w:t xml:space="preserve">Date of effect of </w:t>
            </w:r>
            <w:proofErr w:type="spellStart"/>
            <w:r w:rsidRPr="009452F5">
              <w:rPr>
                <w:szCs w:val="22"/>
              </w:rPr>
              <w:t>favourable</w:t>
            </w:r>
            <w:proofErr w:type="spellEnd"/>
            <w:r w:rsidRPr="009452F5">
              <w:rPr>
                <w:szCs w:val="22"/>
              </w:rPr>
              <w:t xml:space="preserve"> determination</w:t>
            </w:r>
          </w:p>
        </w:tc>
      </w:tr>
      <w:tr w:rsidR="005435F9" w:rsidRPr="009452F5" w14:paraId="5E5B98E1" w14:textId="77777777" w:rsidTr="00F60855">
        <w:trPr>
          <w:trHeight w:val="20"/>
          <w:jc w:val="center"/>
        </w:trPr>
        <w:tc>
          <w:tcPr>
            <w:tcW w:w="734" w:type="dxa"/>
            <w:tcBorders>
              <w:top w:val="nil"/>
              <w:left w:val="nil"/>
              <w:bottom w:val="nil"/>
              <w:right w:val="nil"/>
            </w:tcBorders>
            <w:shd w:val="clear" w:color="auto" w:fill="FFFFFF"/>
          </w:tcPr>
          <w:p w14:paraId="6254971F" w14:textId="77777777" w:rsidR="005435F9" w:rsidRPr="009452F5" w:rsidRDefault="005435F9" w:rsidP="009452F5">
            <w:pPr>
              <w:shd w:val="clear" w:color="auto" w:fill="FFFFFF"/>
              <w:ind w:left="125"/>
              <w:jc w:val="both"/>
              <w:rPr>
                <w:szCs w:val="22"/>
              </w:rPr>
            </w:pPr>
            <w:r w:rsidRPr="009452F5">
              <w:rPr>
                <w:szCs w:val="22"/>
              </w:rPr>
              <w:t>21.</w:t>
            </w:r>
          </w:p>
        </w:tc>
        <w:tc>
          <w:tcPr>
            <w:tcW w:w="6403" w:type="dxa"/>
            <w:tcBorders>
              <w:top w:val="nil"/>
              <w:left w:val="nil"/>
              <w:bottom w:val="nil"/>
              <w:right w:val="nil"/>
            </w:tcBorders>
            <w:shd w:val="clear" w:color="auto" w:fill="FFFFFF"/>
          </w:tcPr>
          <w:p w14:paraId="6236760C" w14:textId="77777777" w:rsidR="005435F9" w:rsidRPr="009452F5" w:rsidRDefault="005435F9" w:rsidP="009452F5">
            <w:pPr>
              <w:shd w:val="clear" w:color="auto" w:fill="FFFFFF"/>
              <w:ind w:left="91"/>
              <w:jc w:val="both"/>
              <w:rPr>
                <w:szCs w:val="22"/>
              </w:rPr>
            </w:pPr>
            <w:r w:rsidRPr="009452F5">
              <w:rPr>
                <w:szCs w:val="22"/>
              </w:rPr>
              <w:t>Backdating</w:t>
            </w:r>
            <w:r w:rsidRPr="009452F5">
              <w:rPr>
                <w:rFonts w:eastAsia="Times New Roman"/>
                <w:szCs w:val="22"/>
              </w:rPr>
              <w:t>—death of partner</w:t>
            </w:r>
          </w:p>
        </w:tc>
      </w:tr>
      <w:tr w:rsidR="005435F9" w:rsidRPr="009452F5" w14:paraId="158E20A3" w14:textId="77777777" w:rsidTr="00F60855">
        <w:trPr>
          <w:trHeight w:val="20"/>
          <w:jc w:val="center"/>
        </w:trPr>
        <w:tc>
          <w:tcPr>
            <w:tcW w:w="734" w:type="dxa"/>
            <w:tcBorders>
              <w:top w:val="nil"/>
              <w:left w:val="nil"/>
              <w:bottom w:val="nil"/>
              <w:right w:val="nil"/>
            </w:tcBorders>
            <w:shd w:val="clear" w:color="auto" w:fill="FFFFFF"/>
          </w:tcPr>
          <w:p w14:paraId="7B04C681" w14:textId="77777777" w:rsidR="005435F9" w:rsidRPr="009452F5" w:rsidRDefault="005435F9" w:rsidP="009452F5">
            <w:pPr>
              <w:shd w:val="clear" w:color="auto" w:fill="FFFFFF"/>
              <w:ind w:left="130"/>
              <w:jc w:val="both"/>
              <w:rPr>
                <w:szCs w:val="22"/>
              </w:rPr>
            </w:pPr>
            <w:r w:rsidRPr="009452F5">
              <w:rPr>
                <w:szCs w:val="22"/>
              </w:rPr>
              <w:t>22.</w:t>
            </w:r>
          </w:p>
        </w:tc>
        <w:tc>
          <w:tcPr>
            <w:tcW w:w="6403" w:type="dxa"/>
            <w:tcBorders>
              <w:top w:val="nil"/>
              <w:left w:val="nil"/>
              <w:bottom w:val="nil"/>
              <w:right w:val="nil"/>
            </w:tcBorders>
            <w:shd w:val="clear" w:color="auto" w:fill="FFFFFF"/>
          </w:tcPr>
          <w:p w14:paraId="014029BE" w14:textId="77777777" w:rsidR="005435F9" w:rsidRPr="009452F5" w:rsidRDefault="005435F9" w:rsidP="009452F5">
            <w:pPr>
              <w:shd w:val="clear" w:color="auto" w:fill="FFFFFF"/>
              <w:ind w:left="91"/>
              <w:jc w:val="both"/>
              <w:rPr>
                <w:szCs w:val="22"/>
              </w:rPr>
            </w:pPr>
            <w:r w:rsidRPr="009452F5">
              <w:rPr>
                <w:szCs w:val="22"/>
              </w:rPr>
              <w:t>Ordinary waiting period</w:t>
            </w:r>
          </w:p>
        </w:tc>
      </w:tr>
      <w:tr w:rsidR="005435F9" w:rsidRPr="009452F5" w14:paraId="48101835" w14:textId="77777777" w:rsidTr="00F60855">
        <w:trPr>
          <w:trHeight w:val="20"/>
          <w:jc w:val="center"/>
        </w:trPr>
        <w:tc>
          <w:tcPr>
            <w:tcW w:w="734" w:type="dxa"/>
            <w:tcBorders>
              <w:top w:val="nil"/>
              <w:left w:val="nil"/>
              <w:bottom w:val="nil"/>
              <w:right w:val="nil"/>
            </w:tcBorders>
            <w:shd w:val="clear" w:color="auto" w:fill="FFFFFF"/>
          </w:tcPr>
          <w:p w14:paraId="0886D30E" w14:textId="77777777" w:rsidR="005435F9" w:rsidRPr="009452F5" w:rsidRDefault="005435F9" w:rsidP="009452F5">
            <w:pPr>
              <w:shd w:val="clear" w:color="auto" w:fill="FFFFFF"/>
              <w:ind w:left="130"/>
              <w:jc w:val="both"/>
              <w:rPr>
                <w:szCs w:val="22"/>
              </w:rPr>
            </w:pPr>
            <w:r w:rsidRPr="009452F5">
              <w:rPr>
                <w:szCs w:val="22"/>
              </w:rPr>
              <w:t>23.</w:t>
            </w:r>
          </w:p>
        </w:tc>
        <w:tc>
          <w:tcPr>
            <w:tcW w:w="6403" w:type="dxa"/>
            <w:tcBorders>
              <w:top w:val="nil"/>
              <w:left w:val="nil"/>
              <w:bottom w:val="nil"/>
              <w:right w:val="nil"/>
            </w:tcBorders>
            <w:shd w:val="clear" w:color="auto" w:fill="FFFFFF"/>
          </w:tcPr>
          <w:p w14:paraId="375B63CA" w14:textId="77777777" w:rsidR="005435F9" w:rsidRPr="009452F5" w:rsidRDefault="005435F9" w:rsidP="009452F5">
            <w:pPr>
              <w:shd w:val="clear" w:color="auto" w:fill="FFFFFF"/>
              <w:ind w:left="91"/>
              <w:jc w:val="both"/>
              <w:rPr>
                <w:szCs w:val="22"/>
              </w:rPr>
            </w:pPr>
            <w:r w:rsidRPr="009452F5">
              <w:rPr>
                <w:szCs w:val="22"/>
              </w:rPr>
              <w:t>Insertion of new Subdivision:</w:t>
            </w:r>
          </w:p>
        </w:tc>
      </w:tr>
      <w:tr w:rsidR="005435F9" w:rsidRPr="009452F5" w14:paraId="2D184B25" w14:textId="77777777" w:rsidTr="00F60855">
        <w:trPr>
          <w:trHeight w:val="20"/>
          <w:jc w:val="center"/>
        </w:trPr>
        <w:tc>
          <w:tcPr>
            <w:tcW w:w="734" w:type="dxa"/>
            <w:tcBorders>
              <w:top w:val="nil"/>
              <w:left w:val="nil"/>
              <w:bottom w:val="nil"/>
              <w:right w:val="nil"/>
            </w:tcBorders>
            <w:shd w:val="clear" w:color="auto" w:fill="FFFFFF"/>
          </w:tcPr>
          <w:p w14:paraId="2C7D86EA"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6AD9ACB" w14:textId="3D2394E5" w:rsidR="005435F9" w:rsidRPr="009452F5" w:rsidRDefault="005435F9" w:rsidP="00F575E8">
            <w:pPr>
              <w:shd w:val="clear" w:color="auto" w:fill="FFFFFF"/>
              <w:spacing w:before="120" w:after="120"/>
              <w:ind w:left="896"/>
              <w:jc w:val="both"/>
              <w:rPr>
                <w:szCs w:val="22"/>
              </w:rPr>
            </w:pPr>
            <w:r w:rsidRPr="009452F5">
              <w:rPr>
                <w:i/>
                <w:iCs/>
                <w:szCs w:val="22"/>
              </w:rPr>
              <w:t xml:space="preserve">Subdivision </w:t>
            </w:r>
            <w:r w:rsidRPr="009452F5">
              <w:rPr>
                <w:i/>
                <w:iCs/>
                <w:szCs w:val="22"/>
                <w:lang w:val="de-DE"/>
              </w:rPr>
              <w:t>AB</w:t>
            </w:r>
            <w:r w:rsidRPr="009452F5">
              <w:rPr>
                <w:rFonts w:eastAsia="Times New Roman"/>
                <w:szCs w:val="22"/>
              </w:rPr>
              <w:t>—</w:t>
            </w:r>
            <w:r w:rsidRPr="009452F5">
              <w:rPr>
                <w:rFonts w:eastAsia="Times New Roman"/>
                <w:i/>
                <w:iCs/>
                <w:szCs w:val="22"/>
              </w:rPr>
              <w:t>Death of recipient (bereavement payments for benefit increase partner)</w:t>
            </w:r>
          </w:p>
        </w:tc>
      </w:tr>
      <w:tr w:rsidR="005435F9" w:rsidRPr="009452F5" w14:paraId="58834673" w14:textId="77777777" w:rsidTr="00F60855">
        <w:trPr>
          <w:trHeight w:val="20"/>
          <w:jc w:val="center"/>
        </w:trPr>
        <w:tc>
          <w:tcPr>
            <w:tcW w:w="734" w:type="dxa"/>
            <w:tcBorders>
              <w:top w:val="nil"/>
              <w:left w:val="nil"/>
              <w:bottom w:val="nil"/>
              <w:right w:val="nil"/>
            </w:tcBorders>
            <w:shd w:val="clear" w:color="auto" w:fill="FFFFFF"/>
          </w:tcPr>
          <w:p w14:paraId="1807856A"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395E51C" w14:textId="77777777" w:rsidR="005435F9" w:rsidRPr="009452F5" w:rsidRDefault="005435F9" w:rsidP="009452F5">
            <w:pPr>
              <w:shd w:val="clear" w:color="auto" w:fill="FFFFFF"/>
              <w:ind w:left="259"/>
              <w:jc w:val="both"/>
              <w:rPr>
                <w:szCs w:val="22"/>
              </w:rPr>
            </w:pPr>
            <w:r w:rsidRPr="009452F5">
              <w:rPr>
                <w:szCs w:val="22"/>
              </w:rPr>
              <w:t>592A.</w:t>
            </w:r>
            <w:r w:rsidR="00CA2257" w:rsidRPr="009452F5">
              <w:rPr>
                <w:szCs w:val="22"/>
              </w:rPr>
              <w:t xml:space="preserve"> </w:t>
            </w:r>
            <w:r w:rsidRPr="009452F5">
              <w:rPr>
                <w:szCs w:val="22"/>
              </w:rPr>
              <w:t>Deceased recipient and surviving partner</w:t>
            </w:r>
          </w:p>
        </w:tc>
      </w:tr>
      <w:tr w:rsidR="005435F9" w:rsidRPr="009452F5" w14:paraId="13B6A81A" w14:textId="77777777" w:rsidTr="00F60855">
        <w:trPr>
          <w:trHeight w:val="20"/>
          <w:jc w:val="center"/>
        </w:trPr>
        <w:tc>
          <w:tcPr>
            <w:tcW w:w="734" w:type="dxa"/>
            <w:tcBorders>
              <w:top w:val="nil"/>
              <w:left w:val="nil"/>
              <w:bottom w:val="nil"/>
              <w:right w:val="nil"/>
            </w:tcBorders>
            <w:shd w:val="clear" w:color="auto" w:fill="FFFFFF"/>
          </w:tcPr>
          <w:p w14:paraId="3F329D8B"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3D2A954" w14:textId="77777777" w:rsidR="005435F9" w:rsidRPr="009452F5" w:rsidRDefault="005435F9" w:rsidP="009452F5">
            <w:pPr>
              <w:shd w:val="clear" w:color="auto" w:fill="FFFFFF"/>
              <w:ind w:left="259"/>
              <w:jc w:val="both"/>
              <w:rPr>
                <w:szCs w:val="22"/>
              </w:rPr>
            </w:pPr>
            <w:r w:rsidRPr="009452F5">
              <w:rPr>
                <w:szCs w:val="22"/>
              </w:rPr>
              <w:t>592B.</w:t>
            </w:r>
            <w:r w:rsidR="00CA2257" w:rsidRPr="009452F5">
              <w:rPr>
                <w:szCs w:val="22"/>
              </w:rPr>
              <w:t xml:space="preserve"> </w:t>
            </w:r>
            <w:r w:rsidRPr="009452F5">
              <w:rPr>
                <w:szCs w:val="22"/>
              </w:rPr>
              <w:t>Qualification for payments under this Subdivision</w:t>
            </w:r>
          </w:p>
        </w:tc>
      </w:tr>
      <w:tr w:rsidR="005435F9" w:rsidRPr="009452F5" w14:paraId="656243E8" w14:textId="77777777" w:rsidTr="00F60855">
        <w:trPr>
          <w:trHeight w:val="20"/>
          <w:jc w:val="center"/>
        </w:trPr>
        <w:tc>
          <w:tcPr>
            <w:tcW w:w="734" w:type="dxa"/>
            <w:tcBorders>
              <w:top w:val="nil"/>
              <w:left w:val="nil"/>
              <w:bottom w:val="nil"/>
              <w:right w:val="nil"/>
            </w:tcBorders>
            <w:shd w:val="clear" w:color="auto" w:fill="FFFFFF"/>
          </w:tcPr>
          <w:p w14:paraId="615BA3D7"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3A96A5E" w14:textId="77777777" w:rsidR="005435F9" w:rsidRPr="009452F5" w:rsidRDefault="005435F9" w:rsidP="009452F5">
            <w:pPr>
              <w:shd w:val="clear" w:color="auto" w:fill="FFFFFF"/>
              <w:ind w:left="259"/>
              <w:jc w:val="both"/>
              <w:rPr>
                <w:szCs w:val="22"/>
              </w:rPr>
            </w:pPr>
            <w:r w:rsidRPr="009452F5">
              <w:rPr>
                <w:szCs w:val="22"/>
              </w:rPr>
              <w:t>592C.</w:t>
            </w:r>
            <w:r w:rsidR="00CA2257" w:rsidRPr="009452F5">
              <w:rPr>
                <w:szCs w:val="22"/>
              </w:rPr>
              <w:t xml:space="preserve"> </w:t>
            </w:r>
            <w:r w:rsidRPr="009452F5">
              <w:rPr>
                <w:szCs w:val="22"/>
              </w:rPr>
              <w:t>Continued payment of deceased recipient</w:t>
            </w:r>
            <w:r w:rsidR="00CA2257" w:rsidRPr="009452F5">
              <w:rPr>
                <w:szCs w:val="22"/>
              </w:rPr>
              <w:t>’</w:t>
            </w:r>
            <w:r w:rsidRPr="009452F5">
              <w:rPr>
                <w:szCs w:val="22"/>
              </w:rPr>
              <w:t>s allowance</w:t>
            </w:r>
          </w:p>
        </w:tc>
      </w:tr>
      <w:tr w:rsidR="005435F9" w:rsidRPr="009452F5" w14:paraId="1D5970D8" w14:textId="77777777" w:rsidTr="00F60855">
        <w:trPr>
          <w:trHeight w:val="20"/>
          <w:jc w:val="center"/>
        </w:trPr>
        <w:tc>
          <w:tcPr>
            <w:tcW w:w="734" w:type="dxa"/>
            <w:tcBorders>
              <w:top w:val="nil"/>
              <w:left w:val="nil"/>
              <w:bottom w:val="nil"/>
              <w:right w:val="nil"/>
            </w:tcBorders>
            <w:shd w:val="clear" w:color="auto" w:fill="FFFFFF"/>
          </w:tcPr>
          <w:p w14:paraId="05D3F81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FE272C3" w14:textId="77777777" w:rsidR="005435F9" w:rsidRPr="009452F5" w:rsidRDefault="005435F9" w:rsidP="009452F5">
            <w:pPr>
              <w:shd w:val="clear" w:color="auto" w:fill="FFFFFF"/>
              <w:ind w:left="259"/>
              <w:jc w:val="both"/>
              <w:rPr>
                <w:szCs w:val="22"/>
              </w:rPr>
            </w:pPr>
            <w:r w:rsidRPr="009452F5">
              <w:rPr>
                <w:szCs w:val="22"/>
              </w:rPr>
              <w:t>592D.</w:t>
            </w:r>
            <w:r w:rsidR="00CA2257" w:rsidRPr="009452F5">
              <w:rPr>
                <w:szCs w:val="22"/>
              </w:rPr>
              <w:t xml:space="preserve"> </w:t>
            </w:r>
            <w:r w:rsidRPr="009452F5">
              <w:rPr>
                <w:szCs w:val="22"/>
              </w:rPr>
              <w:t>Lump sum payable in some circumstances</w:t>
            </w:r>
          </w:p>
        </w:tc>
      </w:tr>
      <w:tr w:rsidR="005435F9" w:rsidRPr="009452F5" w14:paraId="34A51AF6" w14:textId="77777777" w:rsidTr="00F60855">
        <w:trPr>
          <w:trHeight w:val="20"/>
          <w:jc w:val="center"/>
        </w:trPr>
        <w:tc>
          <w:tcPr>
            <w:tcW w:w="734" w:type="dxa"/>
            <w:tcBorders>
              <w:top w:val="nil"/>
              <w:left w:val="nil"/>
              <w:bottom w:val="nil"/>
              <w:right w:val="nil"/>
            </w:tcBorders>
            <w:shd w:val="clear" w:color="auto" w:fill="FFFFFF"/>
          </w:tcPr>
          <w:p w14:paraId="0B4AC552"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4E808CC4" w14:textId="77777777" w:rsidR="005435F9" w:rsidRPr="009452F5" w:rsidRDefault="005435F9" w:rsidP="009452F5">
            <w:pPr>
              <w:shd w:val="clear" w:color="auto" w:fill="FFFFFF"/>
              <w:ind w:left="259"/>
              <w:jc w:val="both"/>
              <w:rPr>
                <w:szCs w:val="22"/>
              </w:rPr>
            </w:pPr>
            <w:r w:rsidRPr="009452F5">
              <w:rPr>
                <w:szCs w:val="22"/>
              </w:rPr>
              <w:t>592E.</w:t>
            </w:r>
            <w:r w:rsidR="00CA2257" w:rsidRPr="009452F5">
              <w:rPr>
                <w:szCs w:val="22"/>
              </w:rPr>
              <w:t xml:space="preserve"> </w:t>
            </w:r>
            <w:r w:rsidRPr="009452F5">
              <w:rPr>
                <w:szCs w:val="22"/>
              </w:rPr>
              <w:t>Effect of death of person entitled to payments under this Subdivision</w:t>
            </w:r>
          </w:p>
        </w:tc>
      </w:tr>
      <w:tr w:rsidR="005435F9" w:rsidRPr="009452F5" w14:paraId="3674FCD6" w14:textId="77777777" w:rsidTr="00F60855">
        <w:trPr>
          <w:trHeight w:val="20"/>
          <w:jc w:val="center"/>
        </w:trPr>
        <w:tc>
          <w:tcPr>
            <w:tcW w:w="734" w:type="dxa"/>
            <w:tcBorders>
              <w:top w:val="nil"/>
              <w:left w:val="nil"/>
              <w:bottom w:val="nil"/>
              <w:right w:val="nil"/>
            </w:tcBorders>
            <w:shd w:val="clear" w:color="auto" w:fill="FFFFFF"/>
          </w:tcPr>
          <w:p w14:paraId="3D082E74"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DEADEDF" w14:textId="77777777" w:rsidR="005435F9" w:rsidRPr="009452F5" w:rsidRDefault="005435F9" w:rsidP="009452F5">
            <w:pPr>
              <w:shd w:val="clear" w:color="auto" w:fill="FFFFFF"/>
              <w:ind w:left="254"/>
              <w:jc w:val="both"/>
              <w:rPr>
                <w:szCs w:val="22"/>
              </w:rPr>
            </w:pPr>
            <w:r w:rsidRPr="009452F5">
              <w:rPr>
                <w:szCs w:val="22"/>
              </w:rPr>
              <w:t>592F.</w:t>
            </w:r>
            <w:r w:rsidR="00CA2257" w:rsidRPr="009452F5">
              <w:rPr>
                <w:szCs w:val="22"/>
              </w:rPr>
              <w:t xml:space="preserve"> </w:t>
            </w:r>
            <w:r w:rsidRPr="009452F5">
              <w:rPr>
                <w:szCs w:val="22"/>
              </w:rPr>
              <w:t>Matters affecting payments under this Subdivision</w:t>
            </w:r>
          </w:p>
        </w:tc>
      </w:tr>
      <w:tr w:rsidR="005435F9" w:rsidRPr="009452F5" w14:paraId="0D6FBC6A" w14:textId="77777777" w:rsidTr="00F60855">
        <w:trPr>
          <w:trHeight w:val="20"/>
          <w:jc w:val="center"/>
        </w:trPr>
        <w:tc>
          <w:tcPr>
            <w:tcW w:w="734" w:type="dxa"/>
            <w:tcBorders>
              <w:top w:val="nil"/>
              <w:left w:val="nil"/>
              <w:bottom w:val="nil"/>
              <w:right w:val="nil"/>
            </w:tcBorders>
            <w:shd w:val="clear" w:color="auto" w:fill="FFFFFF"/>
          </w:tcPr>
          <w:p w14:paraId="41145FE7" w14:textId="77777777" w:rsidR="005435F9" w:rsidRPr="009452F5" w:rsidRDefault="005435F9" w:rsidP="009452F5">
            <w:pPr>
              <w:shd w:val="clear" w:color="auto" w:fill="FFFFFF"/>
              <w:ind w:left="125"/>
              <w:jc w:val="both"/>
              <w:rPr>
                <w:szCs w:val="22"/>
              </w:rPr>
            </w:pPr>
            <w:r w:rsidRPr="009452F5">
              <w:rPr>
                <w:szCs w:val="22"/>
              </w:rPr>
              <w:t>24.</w:t>
            </w:r>
          </w:p>
        </w:tc>
        <w:tc>
          <w:tcPr>
            <w:tcW w:w="6403" w:type="dxa"/>
            <w:tcBorders>
              <w:top w:val="nil"/>
              <w:left w:val="nil"/>
              <w:bottom w:val="nil"/>
              <w:right w:val="nil"/>
            </w:tcBorders>
            <w:shd w:val="clear" w:color="auto" w:fill="FFFFFF"/>
          </w:tcPr>
          <w:p w14:paraId="45B009AB" w14:textId="77777777" w:rsidR="005435F9" w:rsidRPr="009452F5" w:rsidRDefault="005435F9" w:rsidP="009452F5">
            <w:pPr>
              <w:shd w:val="clear" w:color="auto" w:fill="FFFFFF"/>
              <w:ind w:left="82"/>
              <w:jc w:val="both"/>
              <w:rPr>
                <w:szCs w:val="22"/>
              </w:rPr>
            </w:pPr>
            <w:r w:rsidRPr="009452F5">
              <w:rPr>
                <w:szCs w:val="22"/>
              </w:rPr>
              <w:t>Amendment of Subdivision heading</w:t>
            </w:r>
          </w:p>
        </w:tc>
      </w:tr>
      <w:tr w:rsidR="005435F9" w:rsidRPr="009452F5" w14:paraId="632B7F82" w14:textId="77777777" w:rsidTr="00F60855">
        <w:trPr>
          <w:trHeight w:val="20"/>
          <w:jc w:val="center"/>
        </w:trPr>
        <w:tc>
          <w:tcPr>
            <w:tcW w:w="734" w:type="dxa"/>
            <w:tcBorders>
              <w:top w:val="nil"/>
              <w:left w:val="nil"/>
              <w:bottom w:val="nil"/>
              <w:right w:val="nil"/>
            </w:tcBorders>
            <w:shd w:val="clear" w:color="auto" w:fill="FFFFFF"/>
          </w:tcPr>
          <w:p w14:paraId="129BF970" w14:textId="77777777" w:rsidR="005435F9" w:rsidRPr="009452F5" w:rsidRDefault="005435F9" w:rsidP="009452F5">
            <w:pPr>
              <w:shd w:val="clear" w:color="auto" w:fill="FFFFFF"/>
              <w:ind w:left="125"/>
              <w:jc w:val="both"/>
              <w:rPr>
                <w:szCs w:val="22"/>
              </w:rPr>
            </w:pPr>
            <w:r w:rsidRPr="009452F5">
              <w:rPr>
                <w:szCs w:val="22"/>
              </w:rPr>
              <w:t>25.</w:t>
            </w:r>
          </w:p>
        </w:tc>
        <w:tc>
          <w:tcPr>
            <w:tcW w:w="6403" w:type="dxa"/>
            <w:tcBorders>
              <w:top w:val="nil"/>
              <w:left w:val="nil"/>
              <w:bottom w:val="nil"/>
              <w:right w:val="nil"/>
            </w:tcBorders>
            <w:shd w:val="clear" w:color="auto" w:fill="FFFFFF"/>
          </w:tcPr>
          <w:p w14:paraId="04BD09BE" w14:textId="77777777" w:rsidR="005435F9" w:rsidRPr="009452F5" w:rsidRDefault="005435F9" w:rsidP="009452F5">
            <w:pPr>
              <w:shd w:val="clear" w:color="auto" w:fill="FFFFFF"/>
              <w:ind w:left="86"/>
              <w:jc w:val="both"/>
              <w:rPr>
                <w:szCs w:val="22"/>
              </w:rPr>
            </w:pPr>
            <w:r w:rsidRPr="009452F5">
              <w:rPr>
                <w:szCs w:val="22"/>
              </w:rPr>
              <w:t>Death of recipient</w:t>
            </w:r>
          </w:p>
        </w:tc>
      </w:tr>
      <w:tr w:rsidR="005435F9" w:rsidRPr="009452F5" w14:paraId="2BF10905" w14:textId="77777777" w:rsidTr="00F60855">
        <w:trPr>
          <w:trHeight w:val="20"/>
          <w:jc w:val="center"/>
        </w:trPr>
        <w:tc>
          <w:tcPr>
            <w:tcW w:w="734" w:type="dxa"/>
            <w:tcBorders>
              <w:top w:val="nil"/>
              <w:left w:val="nil"/>
              <w:bottom w:val="nil"/>
              <w:right w:val="nil"/>
            </w:tcBorders>
            <w:shd w:val="clear" w:color="auto" w:fill="FFFFFF"/>
          </w:tcPr>
          <w:p w14:paraId="16C794FE" w14:textId="77777777" w:rsidR="005435F9" w:rsidRPr="009452F5" w:rsidRDefault="005435F9" w:rsidP="009452F5">
            <w:pPr>
              <w:shd w:val="clear" w:color="auto" w:fill="FFFFFF"/>
              <w:ind w:left="125"/>
              <w:jc w:val="both"/>
              <w:rPr>
                <w:szCs w:val="22"/>
              </w:rPr>
            </w:pPr>
            <w:r w:rsidRPr="009452F5">
              <w:rPr>
                <w:szCs w:val="22"/>
              </w:rPr>
              <w:t>26.</w:t>
            </w:r>
          </w:p>
        </w:tc>
        <w:tc>
          <w:tcPr>
            <w:tcW w:w="6403" w:type="dxa"/>
            <w:tcBorders>
              <w:top w:val="nil"/>
              <w:left w:val="nil"/>
              <w:bottom w:val="nil"/>
              <w:right w:val="nil"/>
            </w:tcBorders>
            <w:shd w:val="clear" w:color="auto" w:fill="FFFFFF"/>
          </w:tcPr>
          <w:p w14:paraId="01AB83EF" w14:textId="77777777" w:rsidR="005435F9" w:rsidRPr="009452F5" w:rsidRDefault="005435F9" w:rsidP="009452F5">
            <w:pPr>
              <w:shd w:val="clear" w:color="auto" w:fill="FFFFFF"/>
              <w:ind w:left="86"/>
              <w:jc w:val="both"/>
              <w:rPr>
                <w:szCs w:val="22"/>
              </w:rPr>
            </w:pPr>
            <w:r w:rsidRPr="009452F5">
              <w:rPr>
                <w:szCs w:val="22"/>
              </w:rPr>
              <w:t>Ordinary waiting period</w:t>
            </w:r>
          </w:p>
        </w:tc>
      </w:tr>
      <w:tr w:rsidR="005435F9" w:rsidRPr="009452F5" w14:paraId="0A63F2EE" w14:textId="77777777" w:rsidTr="00F60855">
        <w:trPr>
          <w:trHeight w:val="20"/>
          <w:jc w:val="center"/>
        </w:trPr>
        <w:tc>
          <w:tcPr>
            <w:tcW w:w="734" w:type="dxa"/>
            <w:tcBorders>
              <w:top w:val="nil"/>
              <w:left w:val="nil"/>
              <w:bottom w:val="nil"/>
              <w:right w:val="nil"/>
            </w:tcBorders>
            <w:shd w:val="clear" w:color="auto" w:fill="FFFFFF"/>
          </w:tcPr>
          <w:p w14:paraId="58F3CA33" w14:textId="77777777" w:rsidR="005435F9" w:rsidRPr="009452F5" w:rsidRDefault="005435F9" w:rsidP="009452F5">
            <w:pPr>
              <w:shd w:val="clear" w:color="auto" w:fill="FFFFFF"/>
              <w:ind w:left="125"/>
              <w:jc w:val="both"/>
              <w:rPr>
                <w:szCs w:val="22"/>
              </w:rPr>
            </w:pPr>
            <w:r w:rsidRPr="009452F5">
              <w:rPr>
                <w:szCs w:val="22"/>
              </w:rPr>
              <w:t>27.</w:t>
            </w:r>
          </w:p>
        </w:tc>
        <w:tc>
          <w:tcPr>
            <w:tcW w:w="6403" w:type="dxa"/>
            <w:tcBorders>
              <w:top w:val="nil"/>
              <w:left w:val="nil"/>
              <w:bottom w:val="nil"/>
              <w:right w:val="nil"/>
            </w:tcBorders>
            <w:shd w:val="clear" w:color="auto" w:fill="FFFFFF"/>
          </w:tcPr>
          <w:p w14:paraId="1BA0FF04" w14:textId="77777777" w:rsidR="005435F9" w:rsidRPr="009452F5" w:rsidRDefault="005435F9" w:rsidP="009452F5">
            <w:pPr>
              <w:shd w:val="clear" w:color="auto" w:fill="FFFFFF"/>
              <w:ind w:left="86"/>
              <w:jc w:val="both"/>
              <w:rPr>
                <w:szCs w:val="22"/>
              </w:rPr>
            </w:pPr>
            <w:r w:rsidRPr="009452F5">
              <w:rPr>
                <w:szCs w:val="22"/>
              </w:rPr>
              <w:t>Insertion of new Subdivision:</w:t>
            </w:r>
          </w:p>
        </w:tc>
      </w:tr>
      <w:tr w:rsidR="005435F9" w:rsidRPr="009452F5" w14:paraId="0AA9635D" w14:textId="77777777" w:rsidTr="00F60855">
        <w:trPr>
          <w:trHeight w:val="20"/>
          <w:jc w:val="center"/>
        </w:trPr>
        <w:tc>
          <w:tcPr>
            <w:tcW w:w="734" w:type="dxa"/>
            <w:tcBorders>
              <w:top w:val="nil"/>
              <w:left w:val="nil"/>
              <w:bottom w:val="nil"/>
              <w:right w:val="nil"/>
            </w:tcBorders>
            <w:shd w:val="clear" w:color="auto" w:fill="FFFFFF"/>
          </w:tcPr>
          <w:p w14:paraId="376B49F6"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A01305F" w14:textId="77777777" w:rsidR="005435F9" w:rsidRPr="009452F5" w:rsidRDefault="005435F9" w:rsidP="009452F5">
            <w:pPr>
              <w:shd w:val="clear" w:color="auto" w:fill="FFFFFF"/>
              <w:spacing w:before="120" w:after="120"/>
              <w:jc w:val="center"/>
              <w:rPr>
                <w:szCs w:val="22"/>
              </w:rPr>
            </w:pPr>
            <w:r w:rsidRPr="009452F5">
              <w:rPr>
                <w:i/>
                <w:iCs/>
                <w:szCs w:val="22"/>
              </w:rPr>
              <w:t xml:space="preserve">Subdivision </w:t>
            </w:r>
            <w:r w:rsidRPr="009452F5">
              <w:rPr>
                <w:i/>
                <w:iCs/>
                <w:szCs w:val="22"/>
                <w:lang w:val="de-DE"/>
              </w:rPr>
              <w:t>AB</w:t>
            </w:r>
            <w:r w:rsidRPr="009452F5">
              <w:rPr>
                <w:rFonts w:eastAsia="Times New Roman"/>
                <w:szCs w:val="22"/>
              </w:rPr>
              <w:t>—</w:t>
            </w:r>
            <w:r w:rsidRPr="009452F5">
              <w:rPr>
                <w:rFonts w:eastAsia="Times New Roman"/>
                <w:i/>
                <w:iCs/>
                <w:szCs w:val="22"/>
              </w:rPr>
              <w:t>Death of recipient (bereavement payments for benefit increase partner)</w:t>
            </w:r>
          </w:p>
        </w:tc>
      </w:tr>
      <w:tr w:rsidR="005435F9" w:rsidRPr="009452F5" w14:paraId="6C6ADCAA" w14:textId="77777777" w:rsidTr="00F60855">
        <w:trPr>
          <w:trHeight w:val="20"/>
          <w:jc w:val="center"/>
        </w:trPr>
        <w:tc>
          <w:tcPr>
            <w:tcW w:w="734" w:type="dxa"/>
            <w:tcBorders>
              <w:top w:val="nil"/>
              <w:left w:val="nil"/>
              <w:bottom w:val="nil"/>
              <w:right w:val="nil"/>
            </w:tcBorders>
            <w:shd w:val="clear" w:color="auto" w:fill="FFFFFF"/>
          </w:tcPr>
          <w:p w14:paraId="1F5598C4"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1D25099" w14:textId="77777777" w:rsidR="005435F9" w:rsidRPr="009452F5" w:rsidRDefault="005435F9" w:rsidP="009452F5">
            <w:pPr>
              <w:shd w:val="clear" w:color="auto" w:fill="FFFFFF"/>
              <w:ind w:left="250"/>
              <w:jc w:val="both"/>
              <w:rPr>
                <w:szCs w:val="22"/>
              </w:rPr>
            </w:pPr>
            <w:r w:rsidRPr="009452F5">
              <w:rPr>
                <w:szCs w:val="22"/>
              </w:rPr>
              <w:t>660P.</w:t>
            </w:r>
            <w:r w:rsidR="00CA2257" w:rsidRPr="009452F5">
              <w:rPr>
                <w:szCs w:val="22"/>
              </w:rPr>
              <w:t xml:space="preserve"> </w:t>
            </w:r>
            <w:r w:rsidRPr="009452F5">
              <w:rPr>
                <w:szCs w:val="22"/>
              </w:rPr>
              <w:t>Deceased recipient and surviving partner</w:t>
            </w:r>
          </w:p>
        </w:tc>
      </w:tr>
      <w:tr w:rsidR="005435F9" w:rsidRPr="009452F5" w14:paraId="7171BEE7" w14:textId="77777777" w:rsidTr="00F60855">
        <w:trPr>
          <w:trHeight w:val="20"/>
          <w:jc w:val="center"/>
        </w:trPr>
        <w:tc>
          <w:tcPr>
            <w:tcW w:w="734" w:type="dxa"/>
            <w:tcBorders>
              <w:top w:val="nil"/>
              <w:left w:val="nil"/>
              <w:bottom w:val="nil"/>
              <w:right w:val="nil"/>
            </w:tcBorders>
            <w:shd w:val="clear" w:color="auto" w:fill="FFFFFF"/>
          </w:tcPr>
          <w:p w14:paraId="5AA052DA"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53976104" w14:textId="77777777" w:rsidR="005435F9" w:rsidRPr="009452F5" w:rsidRDefault="005435F9" w:rsidP="009452F5">
            <w:pPr>
              <w:shd w:val="clear" w:color="auto" w:fill="FFFFFF"/>
              <w:ind w:left="250"/>
              <w:jc w:val="both"/>
              <w:rPr>
                <w:szCs w:val="22"/>
              </w:rPr>
            </w:pPr>
            <w:r w:rsidRPr="009452F5">
              <w:rPr>
                <w:szCs w:val="22"/>
              </w:rPr>
              <w:t>660Q.</w:t>
            </w:r>
            <w:r w:rsidR="00CA2257" w:rsidRPr="009452F5">
              <w:rPr>
                <w:szCs w:val="22"/>
              </w:rPr>
              <w:t xml:space="preserve"> </w:t>
            </w:r>
            <w:r w:rsidRPr="009452F5">
              <w:rPr>
                <w:szCs w:val="22"/>
              </w:rPr>
              <w:t>Qualification for payments under this Subdivision</w:t>
            </w:r>
          </w:p>
        </w:tc>
      </w:tr>
      <w:tr w:rsidR="005435F9" w:rsidRPr="009452F5" w14:paraId="34153C7A" w14:textId="77777777" w:rsidTr="00F60855">
        <w:trPr>
          <w:trHeight w:val="20"/>
          <w:jc w:val="center"/>
        </w:trPr>
        <w:tc>
          <w:tcPr>
            <w:tcW w:w="734" w:type="dxa"/>
            <w:tcBorders>
              <w:top w:val="nil"/>
              <w:left w:val="nil"/>
              <w:bottom w:val="nil"/>
              <w:right w:val="nil"/>
            </w:tcBorders>
            <w:shd w:val="clear" w:color="auto" w:fill="FFFFFF"/>
          </w:tcPr>
          <w:p w14:paraId="33B585B3"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55D6FF84" w14:textId="77777777" w:rsidR="005435F9" w:rsidRPr="009452F5" w:rsidRDefault="005435F9" w:rsidP="009452F5">
            <w:pPr>
              <w:shd w:val="clear" w:color="auto" w:fill="FFFFFF"/>
              <w:ind w:left="250"/>
              <w:jc w:val="both"/>
              <w:rPr>
                <w:szCs w:val="22"/>
              </w:rPr>
            </w:pPr>
            <w:r w:rsidRPr="009452F5">
              <w:rPr>
                <w:szCs w:val="22"/>
              </w:rPr>
              <w:t>660R.</w:t>
            </w:r>
            <w:r w:rsidR="00CA2257" w:rsidRPr="009452F5">
              <w:rPr>
                <w:szCs w:val="22"/>
              </w:rPr>
              <w:t xml:space="preserve"> </w:t>
            </w:r>
            <w:r w:rsidRPr="009452F5">
              <w:rPr>
                <w:szCs w:val="22"/>
              </w:rPr>
              <w:t>Continued payment of deceased recipient</w:t>
            </w:r>
            <w:r w:rsidR="00CA2257" w:rsidRPr="009452F5">
              <w:rPr>
                <w:szCs w:val="22"/>
              </w:rPr>
              <w:t>’</w:t>
            </w:r>
            <w:r w:rsidRPr="009452F5">
              <w:rPr>
                <w:szCs w:val="22"/>
              </w:rPr>
              <w:t>s allowance</w:t>
            </w:r>
          </w:p>
        </w:tc>
      </w:tr>
      <w:tr w:rsidR="005435F9" w:rsidRPr="009452F5" w14:paraId="4190650F" w14:textId="77777777" w:rsidTr="00F60855">
        <w:trPr>
          <w:trHeight w:val="20"/>
          <w:jc w:val="center"/>
        </w:trPr>
        <w:tc>
          <w:tcPr>
            <w:tcW w:w="734" w:type="dxa"/>
            <w:tcBorders>
              <w:top w:val="nil"/>
              <w:left w:val="nil"/>
              <w:bottom w:val="nil"/>
              <w:right w:val="nil"/>
            </w:tcBorders>
            <w:shd w:val="clear" w:color="auto" w:fill="FFFFFF"/>
          </w:tcPr>
          <w:p w14:paraId="2DBDDFC6"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83E8565" w14:textId="77777777" w:rsidR="005435F9" w:rsidRPr="009452F5" w:rsidRDefault="005435F9" w:rsidP="009452F5">
            <w:pPr>
              <w:shd w:val="clear" w:color="auto" w:fill="FFFFFF"/>
              <w:ind w:left="250"/>
              <w:jc w:val="both"/>
              <w:rPr>
                <w:szCs w:val="22"/>
              </w:rPr>
            </w:pPr>
            <w:r w:rsidRPr="009452F5">
              <w:rPr>
                <w:szCs w:val="22"/>
              </w:rPr>
              <w:t>660S.</w:t>
            </w:r>
            <w:r w:rsidR="00CA2257" w:rsidRPr="009452F5">
              <w:rPr>
                <w:szCs w:val="22"/>
              </w:rPr>
              <w:t xml:space="preserve"> </w:t>
            </w:r>
            <w:r w:rsidRPr="009452F5">
              <w:rPr>
                <w:szCs w:val="22"/>
              </w:rPr>
              <w:t>Lump sum payable in some circumstances</w:t>
            </w:r>
          </w:p>
        </w:tc>
      </w:tr>
    </w:tbl>
    <w:p w14:paraId="5B81C37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sz w:val="22"/>
          <w:szCs w:val="22"/>
        </w:rPr>
        <w:lastRenderedPageBreak/>
        <w:t>TABLE OF PROVISIONS</w:t>
      </w:r>
      <w:r w:rsidR="005435F9" w:rsidRPr="009452F5">
        <w:rPr>
          <w:rFonts w:eastAsia="Times New Roman"/>
          <w:sz w:val="22"/>
          <w:szCs w:val="22"/>
        </w:rPr>
        <w:t>—</w:t>
      </w:r>
      <w:r w:rsidR="005435F9" w:rsidRPr="009452F5">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07"/>
        <w:gridCol w:w="9773"/>
      </w:tblGrid>
      <w:tr w:rsidR="005435F9" w:rsidRPr="009452F5" w14:paraId="0C9D7C99" w14:textId="77777777" w:rsidTr="003408E5">
        <w:trPr>
          <w:trHeight w:val="20"/>
          <w:jc w:val="center"/>
        </w:trPr>
        <w:tc>
          <w:tcPr>
            <w:tcW w:w="725" w:type="dxa"/>
            <w:tcBorders>
              <w:top w:val="nil"/>
              <w:left w:val="nil"/>
              <w:bottom w:val="nil"/>
              <w:right w:val="nil"/>
            </w:tcBorders>
            <w:shd w:val="clear" w:color="auto" w:fill="FFFFFF"/>
          </w:tcPr>
          <w:p w14:paraId="1C34B653" w14:textId="568F4C97" w:rsidR="005435F9" w:rsidRPr="009452F5" w:rsidRDefault="00F575E8" w:rsidP="00F575E8">
            <w:pPr>
              <w:shd w:val="clear" w:color="auto" w:fill="FFFFFF"/>
              <w:jc w:val="both"/>
              <w:rPr>
                <w:szCs w:val="22"/>
              </w:rPr>
            </w:pPr>
            <w:r>
              <w:rPr>
                <w:szCs w:val="22"/>
              </w:rPr>
              <w:t>S</w:t>
            </w:r>
            <w:r w:rsidR="005435F9" w:rsidRPr="009452F5">
              <w:rPr>
                <w:szCs w:val="22"/>
              </w:rPr>
              <w:t>ection</w:t>
            </w:r>
          </w:p>
        </w:tc>
        <w:tc>
          <w:tcPr>
            <w:tcW w:w="6403" w:type="dxa"/>
            <w:tcBorders>
              <w:top w:val="nil"/>
              <w:left w:val="nil"/>
              <w:bottom w:val="nil"/>
              <w:right w:val="nil"/>
            </w:tcBorders>
            <w:shd w:val="clear" w:color="auto" w:fill="FFFFFF"/>
          </w:tcPr>
          <w:p w14:paraId="2D435EED" w14:textId="77777777" w:rsidR="005435F9" w:rsidRPr="009452F5" w:rsidRDefault="005435F9" w:rsidP="009452F5">
            <w:pPr>
              <w:shd w:val="clear" w:color="auto" w:fill="FFFFFF"/>
              <w:jc w:val="both"/>
              <w:rPr>
                <w:szCs w:val="22"/>
              </w:rPr>
            </w:pPr>
          </w:p>
        </w:tc>
      </w:tr>
      <w:tr w:rsidR="005435F9" w:rsidRPr="009452F5" w14:paraId="5FED9B6A" w14:textId="77777777" w:rsidTr="003408E5">
        <w:trPr>
          <w:trHeight w:val="20"/>
          <w:jc w:val="center"/>
        </w:trPr>
        <w:tc>
          <w:tcPr>
            <w:tcW w:w="725" w:type="dxa"/>
            <w:tcBorders>
              <w:top w:val="nil"/>
              <w:left w:val="nil"/>
              <w:bottom w:val="nil"/>
              <w:right w:val="nil"/>
            </w:tcBorders>
            <w:shd w:val="clear" w:color="auto" w:fill="FFFFFF"/>
          </w:tcPr>
          <w:p w14:paraId="10C1AC89"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104CB06" w14:textId="77777777" w:rsidR="005435F9" w:rsidRPr="009452F5" w:rsidRDefault="005435F9" w:rsidP="009452F5">
            <w:pPr>
              <w:shd w:val="clear" w:color="auto" w:fill="FFFFFF"/>
              <w:ind w:left="269"/>
              <w:jc w:val="both"/>
              <w:rPr>
                <w:szCs w:val="22"/>
              </w:rPr>
            </w:pPr>
            <w:r w:rsidRPr="009452F5">
              <w:rPr>
                <w:szCs w:val="22"/>
              </w:rPr>
              <w:t>660T.</w:t>
            </w:r>
            <w:r w:rsidR="00CA2257" w:rsidRPr="009452F5">
              <w:rPr>
                <w:szCs w:val="22"/>
              </w:rPr>
              <w:t xml:space="preserve"> </w:t>
            </w:r>
            <w:r w:rsidRPr="009452F5">
              <w:rPr>
                <w:szCs w:val="22"/>
              </w:rPr>
              <w:t>Effect of death of person entitled to payments under this Subdivision</w:t>
            </w:r>
          </w:p>
        </w:tc>
      </w:tr>
      <w:tr w:rsidR="005435F9" w:rsidRPr="009452F5" w14:paraId="6CB32F53" w14:textId="77777777" w:rsidTr="003408E5">
        <w:trPr>
          <w:trHeight w:val="20"/>
          <w:jc w:val="center"/>
        </w:trPr>
        <w:tc>
          <w:tcPr>
            <w:tcW w:w="725" w:type="dxa"/>
            <w:tcBorders>
              <w:top w:val="nil"/>
              <w:left w:val="nil"/>
              <w:bottom w:val="nil"/>
              <w:right w:val="nil"/>
            </w:tcBorders>
            <w:shd w:val="clear" w:color="auto" w:fill="FFFFFF"/>
          </w:tcPr>
          <w:p w14:paraId="397023A0"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E137D1B" w14:textId="77777777" w:rsidR="005435F9" w:rsidRPr="009452F5" w:rsidRDefault="005435F9" w:rsidP="009452F5">
            <w:pPr>
              <w:shd w:val="clear" w:color="auto" w:fill="FFFFFF"/>
              <w:ind w:left="274"/>
              <w:jc w:val="both"/>
              <w:rPr>
                <w:szCs w:val="22"/>
              </w:rPr>
            </w:pPr>
            <w:r w:rsidRPr="009452F5">
              <w:rPr>
                <w:szCs w:val="22"/>
              </w:rPr>
              <w:t>660U.</w:t>
            </w:r>
            <w:r w:rsidR="00CA2257" w:rsidRPr="009452F5">
              <w:rPr>
                <w:szCs w:val="22"/>
              </w:rPr>
              <w:t xml:space="preserve"> </w:t>
            </w:r>
            <w:r w:rsidRPr="009452F5">
              <w:rPr>
                <w:szCs w:val="22"/>
              </w:rPr>
              <w:t>Matters affecting payments under this Subdivision</w:t>
            </w:r>
          </w:p>
        </w:tc>
      </w:tr>
      <w:tr w:rsidR="005435F9" w:rsidRPr="009452F5" w14:paraId="43568016" w14:textId="77777777" w:rsidTr="003408E5">
        <w:trPr>
          <w:trHeight w:val="20"/>
          <w:jc w:val="center"/>
        </w:trPr>
        <w:tc>
          <w:tcPr>
            <w:tcW w:w="725" w:type="dxa"/>
            <w:tcBorders>
              <w:top w:val="nil"/>
              <w:left w:val="nil"/>
              <w:bottom w:val="nil"/>
              <w:right w:val="nil"/>
            </w:tcBorders>
            <w:shd w:val="clear" w:color="auto" w:fill="FFFFFF"/>
          </w:tcPr>
          <w:p w14:paraId="312B7E09" w14:textId="77777777" w:rsidR="005435F9" w:rsidRPr="009452F5" w:rsidRDefault="005435F9" w:rsidP="009452F5">
            <w:pPr>
              <w:shd w:val="clear" w:color="auto" w:fill="FFFFFF"/>
              <w:ind w:left="134"/>
              <w:jc w:val="both"/>
              <w:rPr>
                <w:szCs w:val="22"/>
              </w:rPr>
            </w:pPr>
            <w:r w:rsidRPr="009452F5">
              <w:rPr>
                <w:szCs w:val="22"/>
              </w:rPr>
              <w:t>28.</w:t>
            </w:r>
          </w:p>
        </w:tc>
        <w:tc>
          <w:tcPr>
            <w:tcW w:w="6403" w:type="dxa"/>
            <w:tcBorders>
              <w:top w:val="nil"/>
              <w:left w:val="nil"/>
              <w:bottom w:val="nil"/>
              <w:right w:val="nil"/>
            </w:tcBorders>
            <w:shd w:val="clear" w:color="auto" w:fill="FFFFFF"/>
          </w:tcPr>
          <w:p w14:paraId="6C8EF4E9" w14:textId="77777777" w:rsidR="005435F9" w:rsidRPr="009452F5" w:rsidRDefault="005435F9" w:rsidP="009452F5">
            <w:pPr>
              <w:shd w:val="clear" w:color="auto" w:fill="FFFFFF"/>
              <w:ind w:left="96"/>
              <w:jc w:val="both"/>
              <w:rPr>
                <w:szCs w:val="22"/>
              </w:rPr>
            </w:pPr>
            <w:r w:rsidRPr="009452F5">
              <w:rPr>
                <w:szCs w:val="22"/>
              </w:rPr>
              <w:t>Amendment of Subdivision heading</w:t>
            </w:r>
          </w:p>
        </w:tc>
      </w:tr>
      <w:tr w:rsidR="005435F9" w:rsidRPr="009452F5" w14:paraId="0225A9AE" w14:textId="77777777" w:rsidTr="003408E5">
        <w:trPr>
          <w:trHeight w:val="20"/>
          <w:jc w:val="center"/>
        </w:trPr>
        <w:tc>
          <w:tcPr>
            <w:tcW w:w="725" w:type="dxa"/>
            <w:tcBorders>
              <w:top w:val="nil"/>
              <w:left w:val="nil"/>
              <w:bottom w:val="nil"/>
              <w:right w:val="nil"/>
            </w:tcBorders>
            <w:shd w:val="clear" w:color="auto" w:fill="FFFFFF"/>
          </w:tcPr>
          <w:p w14:paraId="687CA621" w14:textId="77777777" w:rsidR="005435F9" w:rsidRPr="009452F5" w:rsidRDefault="005435F9" w:rsidP="009452F5">
            <w:pPr>
              <w:shd w:val="clear" w:color="auto" w:fill="FFFFFF"/>
              <w:ind w:left="139"/>
              <w:jc w:val="both"/>
              <w:rPr>
                <w:szCs w:val="22"/>
              </w:rPr>
            </w:pPr>
            <w:r w:rsidRPr="009452F5">
              <w:rPr>
                <w:szCs w:val="22"/>
              </w:rPr>
              <w:t>29.</w:t>
            </w:r>
          </w:p>
        </w:tc>
        <w:tc>
          <w:tcPr>
            <w:tcW w:w="6403" w:type="dxa"/>
            <w:tcBorders>
              <w:top w:val="nil"/>
              <w:left w:val="nil"/>
              <w:bottom w:val="nil"/>
              <w:right w:val="nil"/>
            </w:tcBorders>
            <w:shd w:val="clear" w:color="auto" w:fill="FFFFFF"/>
          </w:tcPr>
          <w:p w14:paraId="10FE2D89" w14:textId="77777777" w:rsidR="005435F9" w:rsidRPr="009452F5" w:rsidRDefault="005435F9" w:rsidP="009452F5">
            <w:pPr>
              <w:shd w:val="clear" w:color="auto" w:fill="FFFFFF"/>
              <w:ind w:left="106"/>
              <w:jc w:val="both"/>
              <w:rPr>
                <w:szCs w:val="22"/>
              </w:rPr>
            </w:pPr>
            <w:r w:rsidRPr="009452F5">
              <w:rPr>
                <w:szCs w:val="22"/>
              </w:rPr>
              <w:t>Death of recipient</w:t>
            </w:r>
          </w:p>
        </w:tc>
      </w:tr>
      <w:tr w:rsidR="005435F9" w:rsidRPr="009452F5" w14:paraId="0FE909D4" w14:textId="77777777" w:rsidTr="003408E5">
        <w:trPr>
          <w:trHeight w:val="20"/>
          <w:jc w:val="center"/>
        </w:trPr>
        <w:tc>
          <w:tcPr>
            <w:tcW w:w="725" w:type="dxa"/>
            <w:tcBorders>
              <w:top w:val="nil"/>
              <w:left w:val="nil"/>
              <w:bottom w:val="nil"/>
              <w:right w:val="nil"/>
            </w:tcBorders>
            <w:shd w:val="clear" w:color="auto" w:fill="FFFFFF"/>
          </w:tcPr>
          <w:p w14:paraId="79EB2191" w14:textId="77777777" w:rsidR="005435F9" w:rsidRPr="009452F5" w:rsidRDefault="005435F9" w:rsidP="009452F5">
            <w:pPr>
              <w:shd w:val="clear" w:color="auto" w:fill="FFFFFF"/>
              <w:ind w:left="144"/>
              <w:jc w:val="both"/>
              <w:rPr>
                <w:szCs w:val="22"/>
              </w:rPr>
            </w:pPr>
            <w:r w:rsidRPr="009452F5">
              <w:rPr>
                <w:szCs w:val="22"/>
              </w:rPr>
              <w:t>30.</w:t>
            </w:r>
          </w:p>
        </w:tc>
        <w:tc>
          <w:tcPr>
            <w:tcW w:w="6403" w:type="dxa"/>
            <w:tcBorders>
              <w:top w:val="nil"/>
              <w:left w:val="nil"/>
              <w:bottom w:val="nil"/>
              <w:right w:val="nil"/>
            </w:tcBorders>
            <w:shd w:val="clear" w:color="auto" w:fill="FFFFFF"/>
          </w:tcPr>
          <w:p w14:paraId="4C73C212" w14:textId="77777777" w:rsidR="005435F9" w:rsidRPr="009452F5" w:rsidRDefault="005435F9" w:rsidP="009452F5">
            <w:pPr>
              <w:shd w:val="clear" w:color="auto" w:fill="FFFFFF"/>
              <w:ind w:left="101"/>
              <w:jc w:val="both"/>
              <w:rPr>
                <w:szCs w:val="22"/>
              </w:rPr>
            </w:pPr>
            <w:r w:rsidRPr="009452F5">
              <w:rPr>
                <w:szCs w:val="22"/>
              </w:rPr>
              <w:t>Ordinary waiting period</w:t>
            </w:r>
          </w:p>
        </w:tc>
      </w:tr>
      <w:tr w:rsidR="005435F9" w:rsidRPr="009452F5" w14:paraId="185F8CE6" w14:textId="77777777" w:rsidTr="003408E5">
        <w:trPr>
          <w:trHeight w:val="20"/>
          <w:jc w:val="center"/>
        </w:trPr>
        <w:tc>
          <w:tcPr>
            <w:tcW w:w="725" w:type="dxa"/>
            <w:tcBorders>
              <w:top w:val="nil"/>
              <w:left w:val="nil"/>
              <w:bottom w:val="nil"/>
              <w:right w:val="nil"/>
            </w:tcBorders>
            <w:shd w:val="clear" w:color="auto" w:fill="FFFFFF"/>
          </w:tcPr>
          <w:p w14:paraId="7A2AC2F5" w14:textId="77777777" w:rsidR="005435F9" w:rsidRPr="009452F5" w:rsidRDefault="005435F9" w:rsidP="009452F5">
            <w:pPr>
              <w:shd w:val="clear" w:color="auto" w:fill="FFFFFF"/>
              <w:ind w:left="144"/>
              <w:jc w:val="both"/>
              <w:rPr>
                <w:szCs w:val="22"/>
              </w:rPr>
            </w:pPr>
            <w:r w:rsidRPr="009452F5">
              <w:rPr>
                <w:szCs w:val="22"/>
              </w:rPr>
              <w:t>31.</w:t>
            </w:r>
          </w:p>
        </w:tc>
        <w:tc>
          <w:tcPr>
            <w:tcW w:w="6403" w:type="dxa"/>
            <w:tcBorders>
              <w:top w:val="nil"/>
              <w:left w:val="nil"/>
              <w:bottom w:val="nil"/>
              <w:right w:val="nil"/>
            </w:tcBorders>
            <w:shd w:val="clear" w:color="auto" w:fill="FFFFFF"/>
          </w:tcPr>
          <w:p w14:paraId="55863301" w14:textId="77777777" w:rsidR="005435F9" w:rsidRPr="009452F5" w:rsidRDefault="005435F9" w:rsidP="009452F5">
            <w:pPr>
              <w:shd w:val="clear" w:color="auto" w:fill="FFFFFF"/>
              <w:ind w:left="101"/>
              <w:jc w:val="both"/>
              <w:rPr>
                <w:szCs w:val="22"/>
              </w:rPr>
            </w:pPr>
            <w:r w:rsidRPr="009452F5">
              <w:rPr>
                <w:szCs w:val="22"/>
              </w:rPr>
              <w:t>Insertion of new Subdivision:</w:t>
            </w:r>
          </w:p>
        </w:tc>
      </w:tr>
      <w:tr w:rsidR="005435F9" w:rsidRPr="009452F5" w14:paraId="4C2F4F07" w14:textId="77777777" w:rsidTr="003408E5">
        <w:trPr>
          <w:trHeight w:val="20"/>
          <w:jc w:val="center"/>
        </w:trPr>
        <w:tc>
          <w:tcPr>
            <w:tcW w:w="725" w:type="dxa"/>
            <w:tcBorders>
              <w:top w:val="nil"/>
              <w:left w:val="nil"/>
              <w:bottom w:val="nil"/>
              <w:right w:val="nil"/>
            </w:tcBorders>
            <w:shd w:val="clear" w:color="auto" w:fill="FFFFFF"/>
          </w:tcPr>
          <w:p w14:paraId="24AD1DBC"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05A8865" w14:textId="77777777" w:rsidR="005435F9" w:rsidRPr="009452F5" w:rsidRDefault="005435F9" w:rsidP="009452F5">
            <w:pPr>
              <w:shd w:val="clear" w:color="auto" w:fill="FFFFFF"/>
              <w:spacing w:before="60" w:after="60"/>
              <w:jc w:val="center"/>
              <w:rPr>
                <w:szCs w:val="22"/>
              </w:rPr>
            </w:pPr>
            <w:r w:rsidRPr="009452F5">
              <w:rPr>
                <w:i/>
                <w:iCs/>
                <w:szCs w:val="22"/>
              </w:rPr>
              <w:t xml:space="preserve">Subdivision </w:t>
            </w:r>
            <w:r w:rsidRPr="009452F5">
              <w:rPr>
                <w:i/>
                <w:iCs/>
                <w:szCs w:val="22"/>
                <w:lang w:val="de-DE"/>
              </w:rPr>
              <w:t>AB</w:t>
            </w:r>
            <w:r w:rsidRPr="009452F5">
              <w:rPr>
                <w:rFonts w:eastAsia="Times New Roman"/>
                <w:szCs w:val="22"/>
              </w:rPr>
              <w:t>—</w:t>
            </w:r>
            <w:r w:rsidRPr="009452F5">
              <w:rPr>
                <w:rFonts w:eastAsia="Times New Roman"/>
                <w:i/>
                <w:iCs/>
                <w:szCs w:val="22"/>
              </w:rPr>
              <w:t>Death of recipient (bereavement payments for benefit increase partner)</w:t>
            </w:r>
          </w:p>
        </w:tc>
      </w:tr>
      <w:tr w:rsidR="005435F9" w:rsidRPr="009452F5" w14:paraId="632E8810" w14:textId="77777777" w:rsidTr="003408E5">
        <w:trPr>
          <w:trHeight w:val="20"/>
          <w:jc w:val="center"/>
        </w:trPr>
        <w:tc>
          <w:tcPr>
            <w:tcW w:w="725" w:type="dxa"/>
            <w:tcBorders>
              <w:top w:val="nil"/>
              <w:left w:val="nil"/>
              <w:bottom w:val="nil"/>
              <w:right w:val="nil"/>
            </w:tcBorders>
            <w:shd w:val="clear" w:color="auto" w:fill="FFFFFF"/>
          </w:tcPr>
          <w:p w14:paraId="4DF78C32"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CCA2D09" w14:textId="77777777" w:rsidR="005435F9" w:rsidRPr="009452F5" w:rsidRDefault="005435F9" w:rsidP="009452F5">
            <w:pPr>
              <w:shd w:val="clear" w:color="auto" w:fill="FFFFFF"/>
              <w:ind w:left="278"/>
              <w:jc w:val="both"/>
              <w:rPr>
                <w:szCs w:val="22"/>
              </w:rPr>
            </w:pPr>
            <w:r w:rsidRPr="009452F5">
              <w:rPr>
                <w:szCs w:val="22"/>
              </w:rPr>
              <w:t>728V.</w:t>
            </w:r>
            <w:r w:rsidR="00CA2257" w:rsidRPr="009452F5">
              <w:rPr>
                <w:szCs w:val="22"/>
              </w:rPr>
              <w:t xml:space="preserve"> </w:t>
            </w:r>
            <w:r w:rsidRPr="009452F5">
              <w:rPr>
                <w:szCs w:val="22"/>
              </w:rPr>
              <w:t>Deceased recipient and surviving partner</w:t>
            </w:r>
          </w:p>
        </w:tc>
      </w:tr>
      <w:tr w:rsidR="005435F9" w:rsidRPr="009452F5" w14:paraId="3C86ED33" w14:textId="77777777" w:rsidTr="003408E5">
        <w:trPr>
          <w:trHeight w:val="20"/>
          <w:jc w:val="center"/>
        </w:trPr>
        <w:tc>
          <w:tcPr>
            <w:tcW w:w="725" w:type="dxa"/>
            <w:tcBorders>
              <w:top w:val="nil"/>
              <w:left w:val="nil"/>
              <w:bottom w:val="nil"/>
              <w:right w:val="nil"/>
            </w:tcBorders>
            <w:shd w:val="clear" w:color="auto" w:fill="FFFFFF"/>
          </w:tcPr>
          <w:p w14:paraId="0B26A6D5"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4DAE4C3" w14:textId="77777777" w:rsidR="005435F9" w:rsidRPr="009452F5" w:rsidRDefault="005435F9" w:rsidP="009452F5">
            <w:pPr>
              <w:shd w:val="clear" w:color="auto" w:fill="FFFFFF"/>
              <w:ind w:left="274"/>
              <w:jc w:val="both"/>
              <w:rPr>
                <w:szCs w:val="22"/>
              </w:rPr>
            </w:pPr>
            <w:r w:rsidRPr="009452F5">
              <w:rPr>
                <w:szCs w:val="22"/>
              </w:rPr>
              <w:t>728W.</w:t>
            </w:r>
            <w:r w:rsidR="00CA2257" w:rsidRPr="009452F5">
              <w:rPr>
                <w:szCs w:val="22"/>
              </w:rPr>
              <w:t xml:space="preserve"> </w:t>
            </w:r>
            <w:r w:rsidRPr="009452F5">
              <w:rPr>
                <w:szCs w:val="22"/>
              </w:rPr>
              <w:t>Qualification for payments under this Subdivision</w:t>
            </w:r>
          </w:p>
        </w:tc>
      </w:tr>
      <w:tr w:rsidR="005435F9" w:rsidRPr="009452F5" w14:paraId="5160EEA3" w14:textId="77777777" w:rsidTr="003408E5">
        <w:trPr>
          <w:trHeight w:val="20"/>
          <w:jc w:val="center"/>
        </w:trPr>
        <w:tc>
          <w:tcPr>
            <w:tcW w:w="725" w:type="dxa"/>
            <w:tcBorders>
              <w:top w:val="nil"/>
              <w:left w:val="nil"/>
              <w:bottom w:val="nil"/>
              <w:right w:val="nil"/>
            </w:tcBorders>
            <w:shd w:val="clear" w:color="auto" w:fill="FFFFFF"/>
          </w:tcPr>
          <w:p w14:paraId="1F4687A2"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FCE1DFA" w14:textId="77777777" w:rsidR="005435F9" w:rsidRPr="009452F5" w:rsidRDefault="005435F9" w:rsidP="009452F5">
            <w:pPr>
              <w:shd w:val="clear" w:color="auto" w:fill="FFFFFF"/>
              <w:ind w:left="274"/>
              <w:jc w:val="both"/>
              <w:rPr>
                <w:szCs w:val="22"/>
              </w:rPr>
            </w:pPr>
            <w:r w:rsidRPr="009452F5">
              <w:rPr>
                <w:szCs w:val="22"/>
              </w:rPr>
              <w:t>728X.</w:t>
            </w:r>
            <w:r w:rsidR="00CA2257" w:rsidRPr="009452F5">
              <w:rPr>
                <w:szCs w:val="22"/>
              </w:rPr>
              <w:t xml:space="preserve"> </w:t>
            </w:r>
            <w:r w:rsidRPr="009452F5">
              <w:rPr>
                <w:szCs w:val="22"/>
              </w:rPr>
              <w:t>Continued payment of deceased recipient</w:t>
            </w:r>
            <w:r w:rsidR="00CA2257" w:rsidRPr="009452F5">
              <w:rPr>
                <w:szCs w:val="22"/>
              </w:rPr>
              <w:t>’</w:t>
            </w:r>
            <w:r w:rsidRPr="009452F5">
              <w:rPr>
                <w:szCs w:val="22"/>
              </w:rPr>
              <w:t>s allowance</w:t>
            </w:r>
          </w:p>
        </w:tc>
      </w:tr>
      <w:tr w:rsidR="005435F9" w:rsidRPr="009452F5" w14:paraId="7326A690" w14:textId="77777777" w:rsidTr="003408E5">
        <w:trPr>
          <w:trHeight w:val="20"/>
          <w:jc w:val="center"/>
        </w:trPr>
        <w:tc>
          <w:tcPr>
            <w:tcW w:w="725" w:type="dxa"/>
            <w:tcBorders>
              <w:top w:val="nil"/>
              <w:left w:val="nil"/>
              <w:bottom w:val="nil"/>
              <w:right w:val="nil"/>
            </w:tcBorders>
            <w:shd w:val="clear" w:color="auto" w:fill="FFFFFF"/>
          </w:tcPr>
          <w:p w14:paraId="0EAFD5E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0AAEE8D3" w14:textId="77777777" w:rsidR="005435F9" w:rsidRPr="009452F5" w:rsidRDefault="005435F9" w:rsidP="009452F5">
            <w:pPr>
              <w:shd w:val="clear" w:color="auto" w:fill="FFFFFF"/>
              <w:ind w:left="278"/>
              <w:jc w:val="both"/>
              <w:rPr>
                <w:szCs w:val="22"/>
              </w:rPr>
            </w:pPr>
            <w:r w:rsidRPr="009452F5">
              <w:rPr>
                <w:szCs w:val="22"/>
              </w:rPr>
              <w:t>728Y.</w:t>
            </w:r>
            <w:r w:rsidR="00CA2257" w:rsidRPr="009452F5">
              <w:rPr>
                <w:szCs w:val="22"/>
              </w:rPr>
              <w:t xml:space="preserve"> </w:t>
            </w:r>
            <w:r w:rsidRPr="009452F5">
              <w:rPr>
                <w:szCs w:val="22"/>
              </w:rPr>
              <w:t>Lump sum payable in some circumstances</w:t>
            </w:r>
          </w:p>
        </w:tc>
      </w:tr>
      <w:tr w:rsidR="005435F9" w:rsidRPr="009452F5" w14:paraId="770707E7" w14:textId="77777777" w:rsidTr="003408E5">
        <w:trPr>
          <w:trHeight w:val="20"/>
          <w:jc w:val="center"/>
        </w:trPr>
        <w:tc>
          <w:tcPr>
            <w:tcW w:w="725" w:type="dxa"/>
            <w:tcBorders>
              <w:top w:val="nil"/>
              <w:left w:val="nil"/>
              <w:bottom w:val="nil"/>
              <w:right w:val="nil"/>
            </w:tcBorders>
            <w:shd w:val="clear" w:color="auto" w:fill="FFFFFF"/>
          </w:tcPr>
          <w:p w14:paraId="2CD0E032"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43597A2" w14:textId="77777777" w:rsidR="005435F9" w:rsidRPr="009452F5" w:rsidRDefault="005435F9" w:rsidP="009452F5">
            <w:pPr>
              <w:shd w:val="clear" w:color="auto" w:fill="FFFFFF"/>
              <w:ind w:left="278"/>
              <w:jc w:val="both"/>
              <w:rPr>
                <w:szCs w:val="22"/>
              </w:rPr>
            </w:pPr>
            <w:r w:rsidRPr="009452F5">
              <w:rPr>
                <w:szCs w:val="22"/>
              </w:rPr>
              <w:t>728Z.</w:t>
            </w:r>
            <w:r w:rsidR="00CA2257" w:rsidRPr="009452F5">
              <w:rPr>
                <w:szCs w:val="22"/>
              </w:rPr>
              <w:t xml:space="preserve"> </w:t>
            </w:r>
            <w:r w:rsidRPr="009452F5">
              <w:rPr>
                <w:szCs w:val="22"/>
              </w:rPr>
              <w:t>Effect of death of person entitled to payments under this Subdivision</w:t>
            </w:r>
          </w:p>
        </w:tc>
      </w:tr>
      <w:tr w:rsidR="005435F9" w:rsidRPr="009452F5" w14:paraId="766F5EFA" w14:textId="77777777" w:rsidTr="003408E5">
        <w:trPr>
          <w:trHeight w:val="20"/>
          <w:jc w:val="center"/>
        </w:trPr>
        <w:tc>
          <w:tcPr>
            <w:tcW w:w="725" w:type="dxa"/>
            <w:tcBorders>
              <w:top w:val="nil"/>
              <w:left w:val="nil"/>
              <w:bottom w:val="nil"/>
              <w:right w:val="nil"/>
            </w:tcBorders>
            <w:shd w:val="clear" w:color="auto" w:fill="FFFFFF"/>
          </w:tcPr>
          <w:p w14:paraId="63C711E4"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67064419" w14:textId="77777777" w:rsidR="005435F9" w:rsidRPr="009452F5" w:rsidRDefault="005435F9" w:rsidP="009452F5">
            <w:pPr>
              <w:shd w:val="clear" w:color="auto" w:fill="FFFFFF"/>
              <w:ind w:left="274"/>
              <w:jc w:val="both"/>
              <w:rPr>
                <w:szCs w:val="22"/>
              </w:rPr>
            </w:pPr>
            <w:r w:rsidRPr="009452F5">
              <w:rPr>
                <w:szCs w:val="22"/>
              </w:rPr>
              <w:t>728ZA.</w:t>
            </w:r>
            <w:r w:rsidR="00CA2257" w:rsidRPr="009452F5">
              <w:rPr>
                <w:szCs w:val="22"/>
              </w:rPr>
              <w:t xml:space="preserve"> </w:t>
            </w:r>
            <w:r w:rsidRPr="009452F5">
              <w:rPr>
                <w:szCs w:val="22"/>
              </w:rPr>
              <w:t>Matters affecting payments under this Subdivision</w:t>
            </w:r>
          </w:p>
        </w:tc>
      </w:tr>
      <w:tr w:rsidR="005435F9" w:rsidRPr="009452F5" w14:paraId="2BD07CF3" w14:textId="77777777" w:rsidTr="003408E5">
        <w:trPr>
          <w:trHeight w:val="20"/>
          <w:jc w:val="center"/>
        </w:trPr>
        <w:tc>
          <w:tcPr>
            <w:tcW w:w="725" w:type="dxa"/>
            <w:tcBorders>
              <w:top w:val="nil"/>
              <w:left w:val="nil"/>
              <w:bottom w:val="nil"/>
              <w:right w:val="nil"/>
            </w:tcBorders>
            <w:shd w:val="clear" w:color="auto" w:fill="FFFFFF"/>
          </w:tcPr>
          <w:p w14:paraId="299B8C3E" w14:textId="77777777" w:rsidR="005435F9" w:rsidRPr="009452F5" w:rsidRDefault="005435F9" w:rsidP="009452F5">
            <w:pPr>
              <w:shd w:val="clear" w:color="auto" w:fill="FFFFFF"/>
              <w:ind w:left="144"/>
              <w:jc w:val="both"/>
              <w:rPr>
                <w:szCs w:val="22"/>
              </w:rPr>
            </w:pPr>
            <w:r w:rsidRPr="009452F5">
              <w:rPr>
                <w:szCs w:val="22"/>
              </w:rPr>
              <w:t>32.</w:t>
            </w:r>
          </w:p>
        </w:tc>
        <w:tc>
          <w:tcPr>
            <w:tcW w:w="6403" w:type="dxa"/>
            <w:tcBorders>
              <w:top w:val="nil"/>
              <w:left w:val="nil"/>
              <w:bottom w:val="nil"/>
              <w:right w:val="nil"/>
            </w:tcBorders>
            <w:shd w:val="clear" w:color="auto" w:fill="FFFFFF"/>
          </w:tcPr>
          <w:p w14:paraId="4F5FDDE5" w14:textId="77777777" w:rsidR="005435F9" w:rsidRPr="009452F5" w:rsidRDefault="005435F9" w:rsidP="009452F5">
            <w:pPr>
              <w:shd w:val="clear" w:color="auto" w:fill="FFFFFF"/>
              <w:ind w:left="101"/>
              <w:jc w:val="both"/>
              <w:rPr>
                <w:szCs w:val="22"/>
              </w:rPr>
            </w:pPr>
            <w:r w:rsidRPr="009452F5">
              <w:rPr>
                <w:szCs w:val="22"/>
              </w:rPr>
              <w:t>Amendment of Subdivision heading</w:t>
            </w:r>
          </w:p>
        </w:tc>
      </w:tr>
      <w:tr w:rsidR="005435F9" w:rsidRPr="009452F5" w14:paraId="16F707E3" w14:textId="77777777" w:rsidTr="003408E5">
        <w:trPr>
          <w:trHeight w:val="20"/>
          <w:jc w:val="center"/>
        </w:trPr>
        <w:tc>
          <w:tcPr>
            <w:tcW w:w="725" w:type="dxa"/>
            <w:tcBorders>
              <w:top w:val="nil"/>
              <w:left w:val="nil"/>
              <w:bottom w:val="nil"/>
              <w:right w:val="nil"/>
            </w:tcBorders>
            <w:shd w:val="clear" w:color="auto" w:fill="FFFFFF"/>
          </w:tcPr>
          <w:p w14:paraId="7856392F" w14:textId="77777777" w:rsidR="005435F9" w:rsidRPr="009452F5" w:rsidRDefault="005435F9" w:rsidP="009452F5">
            <w:pPr>
              <w:shd w:val="clear" w:color="auto" w:fill="FFFFFF"/>
              <w:ind w:left="144"/>
              <w:jc w:val="both"/>
              <w:rPr>
                <w:szCs w:val="22"/>
              </w:rPr>
            </w:pPr>
            <w:r w:rsidRPr="009452F5">
              <w:rPr>
                <w:szCs w:val="22"/>
              </w:rPr>
              <w:t>33.</w:t>
            </w:r>
          </w:p>
        </w:tc>
        <w:tc>
          <w:tcPr>
            <w:tcW w:w="6403" w:type="dxa"/>
            <w:tcBorders>
              <w:top w:val="nil"/>
              <w:left w:val="nil"/>
              <w:bottom w:val="nil"/>
              <w:right w:val="nil"/>
            </w:tcBorders>
            <w:shd w:val="clear" w:color="auto" w:fill="FFFFFF"/>
          </w:tcPr>
          <w:p w14:paraId="1EDCC825" w14:textId="77777777" w:rsidR="005435F9" w:rsidRPr="009452F5" w:rsidRDefault="005435F9" w:rsidP="009452F5">
            <w:pPr>
              <w:shd w:val="clear" w:color="auto" w:fill="FFFFFF"/>
              <w:ind w:left="106"/>
              <w:jc w:val="both"/>
              <w:rPr>
                <w:szCs w:val="22"/>
              </w:rPr>
            </w:pPr>
            <w:r w:rsidRPr="009452F5">
              <w:rPr>
                <w:szCs w:val="22"/>
              </w:rPr>
              <w:t>Death of recipient</w:t>
            </w:r>
          </w:p>
        </w:tc>
      </w:tr>
      <w:tr w:rsidR="005435F9" w:rsidRPr="009452F5" w14:paraId="30422F69" w14:textId="77777777" w:rsidTr="003408E5">
        <w:trPr>
          <w:trHeight w:val="20"/>
          <w:jc w:val="center"/>
        </w:trPr>
        <w:tc>
          <w:tcPr>
            <w:tcW w:w="725" w:type="dxa"/>
            <w:tcBorders>
              <w:top w:val="nil"/>
              <w:left w:val="nil"/>
              <w:bottom w:val="nil"/>
              <w:right w:val="nil"/>
            </w:tcBorders>
            <w:shd w:val="clear" w:color="auto" w:fill="FFFFFF"/>
          </w:tcPr>
          <w:p w14:paraId="1DF65E24" w14:textId="77777777" w:rsidR="005435F9" w:rsidRPr="009452F5" w:rsidRDefault="005435F9" w:rsidP="009452F5">
            <w:pPr>
              <w:shd w:val="clear" w:color="auto" w:fill="FFFFFF"/>
              <w:ind w:left="144"/>
              <w:jc w:val="both"/>
              <w:rPr>
                <w:szCs w:val="22"/>
              </w:rPr>
            </w:pPr>
            <w:r w:rsidRPr="009452F5">
              <w:rPr>
                <w:szCs w:val="22"/>
              </w:rPr>
              <w:t>34.</w:t>
            </w:r>
          </w:p>
        </w:tc>
        <w:tc>
          <w:tcPr>
            <w:tcW w:w="6403" w:type="dxa"/>
            <w:tcBorders>
              <w:top w:val="nil"/>
              <w:left w:val="nil"/>
              <w:bottom w:val="nil"/>
              <w:right w:val="nil"/>
            </w:tcBorders>
            <w:shd w:val="clear" w:color="auto" w:fill="FFFFFF"/>
          </w:tcPr>
          <w:p w14:paraId="0F865A48" w14:textId="77777777" w:rsidR="005435F9" w:rsidRPr="009452F5" w:rsidRDefault="005435F9" w:rsidP="009452F5">
            <w:pPr>
              <w:shd w:val="clear" w:color="auto" w:fill="FFFFFF"/>
              <w:ind w:left="106"/>
              <w:jc w:val="both"/>
              <w:rPr>
                <w:szCs w:val="22"/>
              </w:rPr>
            </w:pPr>
            <w:r w:rsidRPr="009452F5">
              <w:rPr>
                <w:szCs w:val="22"/>
              </w:rPr>
              <w:t>Insertion of new Subdivision:</w:t>
            </w:r>
          </w:p>
        </w:tc>
      </w:tr>
      <w:tr w:rsidR="005435F9" w:rsidRPr="009452F5" w14:paraId="4D4FC94E" w14:textId="77777777" w:rsidTr="003408E5">
        <w:trPr>
          <w:trHeight w:val="20"/>
          <w:jc w:val="center"/>
        </w:trPr>
        <w:tc>
          <w:tcPr>
            <w:tcW w:w="725" w:type="dxa"/>
            <w:tcBorders>
              <w:top w:val="nil"/>
              <w:left w:val="nil"/>
              <w:bottom w:val="nil"/>
              <w:right w:val="nil"/>
            </w:tcBorders>
            <w:shd w:val="clear" w:color="auto" w:fill="FFFFFF"/>
          </w:tcPr>
          <w:p w14:paraId="76218BE9"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00014F67" w14:textId="77777777" w:rsidR="005435F9" w:rsidRPr="009452F5" w:rsidRDefault="005435F9" w:rsidP="009452F5">
            <w:pPr>
              <w:shd w:val="clear" w:color="auto" w:fill="FFFFFF"/>
              <w:spacing w:before="60" w:after="60"/>
              <w:jc w:val="center"/>
              <w:rPr>
                <w:szCs w:val="22"/>
              </w:rPr>
            </w:pPr>
            <w:r w:rsidRPr="009452F5">
              <w:rPr>
                <w:i/>
                <w:iCs/>
                <w:szCs w:val="22"/>
              </w:rPr>
              <w:t xml:space="preserve">Subdivision </w:t>
            </w:r>
            <w:r w:rsidRPr="009452F5">
              <w:rPr>
                <w:i/>
                <w:iCs/>
                <w:szCs w:val="22"/>
                <w:lang w:val="de-DE"/>
              </w:rPr>
              <w:t>AB</w:t>
            </w:r>
            <w:r w:rsidRPr="009452F5">
              <w:rPr>
                <w:rFonts w:eastAsia="Times New Roman"/>
                <w:szCs w:val="22"/>
              </w:rPr>
              <w:t>—</w:t>
            </w:r>
            <w:r w:rsidRPr="009452F5">
              <w:rPr>
                <w:rFonts w:eastAsia="Times New Roman"/>
                <w:i/>
                <w:iCs/>
                <w:szCs w:val="22"/>
              </w:rPr>
              <w:t>Death of recipient (bereavement payments for benefit increase partner)</w:t>
            </w:r>
          </w:p>
        </w:tc>
      </w:tr>
      <w:tr w:rsidR="005435F9" w:rsidRPr="009452F5" w14:paraId="17957716" w14:textId="77777777" w:rsidTr="003408E5">
        <w:trPr>
          <w:trHeight w:val="20"/>
          <w:jc w:val="center"/>
        </w:trPr>
        <w:tc>
          <w:tcPr>
            <w:tcW w:w="725" w:type="dxa"/>
            <w:tcBorders>
              <w:top w:val="nil"/>
              <w:left w:val="nil"/>
              <w:bottom w:val="nil"/>
              <w:right w:val="nil"/>
            </w:tcBorders>
            <w:shd w:val="clear" w:color="auto" w:fill="FFFFFF"/>
          </w:tcPr>
          <w:p w14:paraId="08EA9998"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B131EE8" w14:textId="77777777" w:rsidR="005435F9" w:rsidRPr="009452F5" w:rsidRDefault="005435F9" w:rsidP="009452F5">
            <w:pPr>
              <w:shd w:val="clear" w:color="auto" w:fill="FFFFFF"/>
              <w:ind w:left="278"/>
              <w:jc w:val="both"/>
              <w:rPr>
                <w:szCs w:val="22"/>
              </w:rPr>
            </w:pPr>
            <w:r w:rsidRPr="009452F5">
              <w:rPr>
                <w:szCs w:val="22"/>
              </w:rPr>
              <w:t>771A.</w:t>
            </w:r>
            <w:r w:rsidR="00CA2257" w:rsidRPr="009452F5">
              <w:rPr>
                <w:szCs w:val="22"/>
              </w:rPr>
              <w:t xml:space="preserve"> </w:t>
            </w:r>
            <w:r w:rsidRPr="009452F5">
              <w:rPr>
                <w:szCs w:val="22"/>
              </w:rPr>
              <w:t>Deceased recipient and surviving partner</w:t>
            </w:r>
          </w:p>
        </w:tc>
      </w:tr>
      <w:tr w:rsidR="005435F9" w:rsidRPr="009452F5" w14:paraId="36FF84ED" w14:textId="77777777" w:rsidTr="003408E5">
        <w:trPr>
          <w:trHeight w:val="20"/>
          <w:jc w:val="center"/>
        </w:trPr>
        <w:tc>
          <w:tcPr>
            <w:tcW w:w="725" w:type="dxa"/>
            <w:tcBorders>
              <w:top w:val="nil"/>
              <w:left w:val="nil"/>
              <w:bottom w:val="nil"/>
              <w:right w:val="nil"/>
            </w:tcBorders>
            <w:shd w:val="clear" w:color="auto" w:fill="FFFFFF"/>
          </w:tcPr>
          <w:p w14:paraId="5C06416F"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709333C" w14:textId="77777777" w:rsidR="005435F9" w:rsidRPr="009452F5" w:rsidRDefault="005435F9" w:rsidP="009452F5">
            <w:pPr>
              <w:shd w:val="clear" w:color="auto" w:fill="FFFFFF"/>
              <w:ind w:left="278"/>
              <w:jc w:val="both"/>
              <w:rPr>
                <w:szCs w:val="22"/>
              </w:rPr>
            </w:pPr>
            <w:r w:rsidRPr="009452F5">
              <w:rPr>
                <w:szCs w:val="22"/>
              </w:rPr>
              <w:t>771B.</w:t>
            </w:r>
            <w:r w:rsidR="00CA2257" w:rsidRPr="009452F5">
              <w:rPr>
                <w:szCs w:val="22"/>
              </w:rPr>
              <w:t xml:space="preserve"> </w:t>
            </w:r>
            <w:r w:rsidRPr="009452F5">
              <w:rPr>
                <w:szCs w:val="22"/>
              </w:rPr>
              <w:t>Qualification for payments under this Subdivision</w:t>
            </w:r>
          </w:p>
        </w:tc>
      </w:tr>
      <w:tr w:rsidR="005435F9" w:rsidRPr="009452F5" w14:paraId="0153582F" w14:textId="77777777" w:rsidTr="003408E5">
        <w:trPr>
          <w:trHeight w:val="20"/>
          <w:jc w:val="center"/>
        </w:trPr>
        <w:tc>
          <w:tcPr>
            <w:tcW w:w="725" w:type="dxa"/>
            <w:tcBorders>
              <w:top w:val="nil"/>
              <w:left w:val="nil"/>
              <w:bottom w:val="nil"/>
              <w:right w:val="nil"/>
            </w:tcBorders>
            <w:shd w:val="clear" w:color="auto" w:fill="FFFFFF"/>
          </w:tcPr>
          <w:p w14:paraId="039B42F4"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6644FB9" w14:textId="77777777" w:rsidR="005435F9" w:rsidRPr="009452F5" w:rsidRDefault="005435F9" w:rsidP="009452F5">
            <w:pPr>
              <w:shd w:val="clear" w:color="auto" w:fill="FFFFFF"/>
              <w:ind w:left="274"/>
              <w:jc w:val="both"/>
              <w:rPr>
                <w:szCs w:val="22"/>
              </w:rPr>
            </w:pPr>
            <w:r w:rsidRPr="009452F5">
              <w:rPr>
                <w:szCs w:val="22"/>
              </w:rPr>
              <w:t>771C.</w:t>
            </w:r>
            <w:r w:rsidR="00CA2257" w:rsidRPr="009452F5">
              <w:rPr>
                <w:szCs w:val="22"/>
              </w:rPr>
              <w:t xml:space="preserve"> </w:t>
            </w:r>
            <w:r w:rsidRPr="009452F5">
              <w:rPr>
                <w:szCs w:val="22"/>
              </w:rPr>
              <w:t>Continued payment of deceased recipient</w:t>
            </w:r>
            <w:r w:rsidR="00CA2257" w:rsidRPr="009452F5">
              <w:rPr>
                <w:szCs w:val="22"/>
              </w:rPr>
              <w:t>’</w:t>
            </w:r>
            <w:r w:rsidRPr="009452F5">
              <w:rPr>
                <w:szCs w:val="22"/>
              </w:rPr>
              <w:t>s allowance</w:t>
            </w:r>
          </w:p>
        </w:tc>
      </w:tr>
      <w:tr w:rsidR="005435F9" w:rsidRPr="009452F5" w14:paraId="43D54055" w14:textId="77777777" w:rsidTr="003408E5">
        <w:trPr>
          <w:trHeight w:val="20"/>
          <w:jc w:val="center"/>
        </w:trPr>
        <w:tc>
          <w:tcPr>
            <w:tcW w:w="725" w:type="dxa"/>
            <w:tcBorders>
              <w:top w:val="nil"/>
              <w:left w:val="nil"/>
              <w:bottom w:val="nil"/>
              <w:right w:val="nil"/>
            </w:tcBorders>
            <w:shd w:val="clear" w:color="auto" w:fill="FFFFFF"/>
          </w:tcPr>
          <w:p w14:paraId="756AACCE"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87461B6" w14:textId="77777777" w:rsidR="005435F9" w:rsidRPr="009452F5" w:rsidRDefault="005435F9" w:rsidP="009452F5">
            <w:pPr>
              <w:shd w:val="clear" w:color="auto" w:fill="FFFFFF"/>
              <w:ind w:left="278"/>
              <w:jc w:val="both"/>
              <w:rPr>
                <w:szCs w:val="22"/>
              </w:rPr>
            </w:pPr>
            <w:r w:rsidRPr="009452F5">
              <w:rPr>
                <w:szCs w:val="22"/>
              </w:rPr>
              <w:t>771D.</w:t>
            </w:r>
            <w:r w:rsidR="00CA2257" w:rsidRPr="009452F5">
              <w:rPr>
                <w:szCs w:val="22"/>
              </w:rPr>
              <w:t xml:space="preserve"> </w:t>
            </w:r>
            <w:r w:rsidRPr="009452F5">
              <w:rPr>
                <w:szCs w:val="22"/>
              </w:rPr>
              <w:t>Lump sum payable in some circumstances</w:t>
            </w:r>
          </w:p>
        </w:tc>
      </w:tr>
      <w:tr w:rsidR="005435F9" w:rsidRPr="009452F5" w14:paraId="0806C6EF" w14:textId="77777777" w:rsidTr="003408E5">
        <w:trPr>
          <w:trHeight w:val="20"/>
          <w:jc w:val="center"/>
        </w:trPr>
        <w:tc>
          <w:tcPr>
            <w:tcW w:w="725" w:type="dxa"/>
            <w:tcBorders>
              <w:top w:val="nil"/>
              <w:left w:val="nil"/>
              <w:bottom w:val="nil"/>
              <w:right w:val="nil"/>
            </w:tcBorders>
            <w:shd w:val="clear" w:color="auto" w:fill="FFFFFF"/>
          </w:tcPr>
          <w:p w14:paraId="6711E613"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4B46801" w14:textId="77777777" w:rsidR="005435F9" w:rsidRPr="009452F5" w:rsidRDefault="005435F9" w:rsidP="009452F5">
            <w:pPr>
              <w:shd w:val="clear" w:color="auto" w:fill="FFFFFF"/>
              <w:ind w:left="278"/>
              <w:jc w:val="both"/>
              <w:rPr>
                <w:szCs w:val="22"/>
              </w:rPr>
            </w:pPr>
            <w:r w:rsidRPr="009452F5">
              <w:rPr>
                <w:szCs w:val="22"/>
              </w:rPr>
              <w:t>771E.</w:t>
            </w:r>
            <w:r w:rsidR="00CA2257" w:rsidRPr="009452F5">
              <w:rPr>
                <w:szCs w:val="22"/>
              </w:rPr>
              <w:t xml:space="preserve"> </w:t>
            </w:r>
            <w:r w:rsidRPr="009452F5">
              <w:rPr>
                <w:szCs w:val="22"/>
              </w:rPr>
              <w:t>Effect of death of person entitled to payments under this Subdivision</w:t>
            </w:r>
          </w:p>
        </w:tc>
      </w:tr>
      <w:tr w:rsidR="005435F9" w:rsidRPr="009452F5" w14:paraId="0582712C" w14:textId="77777777" w:rsidTr="003408E5">
        <w:trPr>
          <w:trHeight w:val="20"/>
          <w:jc w:val="center"/>
        </w:trPr>
        <w:tc>
          <w:tcPr>
            <w:tcW w:w="725" w:type="dxa"/>
            <w:tcBorders>
              <w:top w:val="nil"/>
              <w:left w:val="nil"/>
              <w:bottom w:val="nil"/>
              <w:right w:val="nil"/>
            </w:tcBorders>
            <w:shd w:val="clear" w:color="auto" w:fill="FFFFFF"/>
          </w:tcPr>
          <w:p w14:paraId="070A66C4"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5151990" w14:textId="77777777" w:rsidR="005435F9" w:rsidRPr="009452F5" w:rsidRDefault="005435F9" w:rsidP="009452F5">
            <w:pPr>
              <w:shd w:val="clear" w:color="auto" w:fill="FFFFFF"/>
              <w:ind w:left="278"/>
              <w:jc w:val="both"/>
              <w:rPr>
                <w:szCs w:val="22"/>
              </w:rPr>
            </w:pPr>
            <w:r w:rsidRPr="009452F5">
              <w:rPr>
                <w:szCs w:val="22"/>
              </w:rPr>
              <w:t>771F.</w:t>
            </w:r>
            <w:r w:rsidR="00CA2257" w:rsidRPr="009452F5">
              <w:rPr>
                <w:szCs w:val="22"/>
              </w:rPr>
              <w:t xml:space="preserve"> </w:t>
            </w:r>
            <w:r w:rsidRPr="009452F5">
              <w:rPr>
                <w:szCs w:val="22"/>
              </w:rPr>
              <w:t>Matters affecting payments under this Subdivision</w:t>
            </w:r>
          </w:p>
        </w:tc>
      </w:tr>
      <w:tr w:rsidR="005435F9" w:rsidRPr="009452F5" w14:paraId="3DCA12C6" w14:textId="77777777" w:rsidTr="003408E5">
        <w:trPr>
          <w:trHeight w:val="20"/>
          <w:jc w:val="center"/>
        </w:trPr>
        <w:tc>
          <w:tcPr>
            <w:tcW w:w="725" w:type="dxa"/>
            <w:tcBorders>
              <w:top w:val="nil"/>
              <w:left w:val="nil"/>
              <w:bottom w:val="nil"/>
              <w:right w:val="nil"/>
            </w:tcBorders>
            <w:shd w:val="clear" w:color="auto" w:fill="FFFFFF"/>
          </w:tcPr>
          <w:p w14:paraId="783C5FE0" w14:textId="77777777" w:rsidR="005435F9" w:rsidRPr="009452F5" w:rsidRDefault="005435F9" w:rsidP="009452F5">
            <w:pPr>
              <w:shd w:val="clear" w:color="auto" w:fill="FFFFFF"/>
              <w:ind w:left="139"/>
              <w:jc w:val="both"/>
              <w:rPr>
                <w:szCs w:val="22"/>
              </w:rPr>
            </w:pPr>
            <w:r w:rsidRPr="009452F5">
              <w:rPr>
                <w:szCs w:val="22"/>
              </w:rPr>
              <w:t>35.</w:t>
            </w:r>
          </w:p>
        </w:tc>
        <w:tc>
          <w:tcPr>
            <w:tcW w:w="6403" w:type="dxa"/>
            <w:tcBorders>
              <w:top w:val="nil"/>
              <w:left w:val="nil"/>
              <w:bottom w:val="nil"/>
              <w:right w:val="nil"/>
            </w:tcBorders>
            <w:shd w:val="clear" w:color="auto" w:fill="FFFFFF"/>
          </w:tcPr>
          <w:p w14:paraId="3F370BBC" w14:textId="77777777" w:rsidR="005435F9" w:rsidRPr="009452F5" w:rsidRDefault="005435F9" w:rsidP="009452F5">
            <w:pPr>
              <w:shd w:val="clear" w:color="auto" w:fill="FFFFFF"/>
              <w:ind w:left="96"/>
              <w:jc w:val="both"/>
              <w:rPr>
                <w:szCs w:val="22"/>
              </w:rPr>
            </w:pPr>
            <w:r w:rsidRPr="009452F5">
              <w:rPr>
                <w:szCs w:val="22"/>
              </w:rPr>
              <w:t>Amendment of Subdivision heading</w:t>
            </w:r>
          </w:p>
        </w:tc>
      </w:tr>
      <w:tr w:rsidR="005435F9" w:rsidRPr="009452F5" w14:paraId="173CB231" w14:textId="77777777" w:rsidTr="003408E5">
        <w:trPr>
          <w:trHeight w:val="20"/>
          <w:jc w:val="center"/>
        </w:trPr>
        <w:tc>
          <w:tcPr>
            <w:tcW w:w="725" w:type="dxa"/>
            <w:tcBorders>
              <w:top w:val="nil"/>
              <w:left w:val="nil"/>
              <w:bottom w:val="nil"/>
              <w:right w:val="nil"/>
            </w:tcBorders>
            <w:shd w:val="clear" w:color="auto" w:fill="FFFFFF"/>
          </w:tcPr>
          <w:p w14:paraId="0C3F09DA" w14:textId="77777777" w:rsidR="005435F9" w:rsidRPr="009452F5" w:rsidRDefault="005435F9" w:rsidP="009452F5">
            <w:pPr>
              <w:shd w:val="clear" w:color="auto" w:fill="FFFFFF"/>
              <w:ind w:left="144"/>
              <w:jc w:val="both"/>
              <w:rPr>
                <w:szCs w:val="22"/>
              </w:rPr>
            </w:pPr>
            <w:r w:rsidRPr="009452F5">
              <w:rPr>
                <w:szCs w:val="22"/>
              </w:rPr>
              <w:t>36.</w:t>
            </w:r>
          </w:p>
        </w:tc>
        <w:tc>
          <w:tcPr>
            <w:tcW w:w="6403" w:type="dxa"/>
            <w:tcBorders>
              <w:top w:val="nil"/>
              <w:left w:val="nil"/>
              <w:bottom w:val="nil"/>
              <w:right w:val="nil"/>
            </w:tcBorders>
            <w:shd w:val="clear" w:color="auto" w:fill="FFFFFF"/>
          </w:tcPr>
          <w:p w14:paraId="6969B474" w14:textId="77777777" w:rsidR="005435F9" w:rsidRPr="009452F5" w:rsidRDefault="005435F9" w:rsidP="009452F5">
            <w:pPr>
              <w:shd w:val="clear" w:color="auto" w:fill="FFFFFF"/>
              <w:ind w:left="106"/>
              <w:jc w:val="both"/>
              <w:rPr>
                <w:szCs w:val="22"/>
              </w:rPr>
            </w:pPr>
            <w:r w:rsidRPr="009452F5">
              <w:rPr>
                <w:szCs w:val="22"/>
              </w:rPr>
              <w:t>Death of recipient</w:t>
            </w:r>
          </w:p>
        </w:tc>
      </w:tr>
      <w:tr w:rsidR="005435F9" w:rsidRPr="009452F5" w14:paraId="68A994C6" w14:textId="77777777" w:rsidTr="003408E5">
        <w:trPr>
          <w:trHeight w:val="20"/>
          <w:jc w:val="center"/>
        </w:trPr>
        <w:tc>
          <w:tcPr>
            <w:tcW w:w="725" w:type="dxa"/>
            <w:tcBorders>
              <w:top w:val="nil"/>
              <w:left w:val="nil"/>
              <w:bottom w:val="nil"/>
              <w:right w:val="nil"/>
            </w:tcBorders>
            <w:shd w:val="clear" w:color="auto" w:fill="FFFFFF"/>
          </w:tcPr>
          <w:p w14:paraId="0E8CB26F" w14:textId="77777777" w:rsidR="005435F9" w:rsidRPr="009452F5" w:rsidRDefault="005435F9" w:rsidP="009452F5">
            <w:pPr>
              <w:shd w:val="clear" w:color="auto" w:fill="FFFFFF"/>
              <w:ind w:left="144"/>
              <w:jc w:val="both"/>
              <w:rPr>
                <w:szCs w:val="22"/>
              </w:rPr>
            </w:pPr>
            <w:r w:rsidRPr="009452F5">
              <w:rPr>
                <w:szCs w:val="22"/>
              </w:rPr>
              <w:t>37.</w:t>
            </w:r>
          </w:p>
        </w:tc>
        <w:tc>
          <w:tcPr>
            <w:tcW w:w="6403" w:type="dxa"/>
            <w:tcBorders>
              <w:top w:val="nil"/>
              <w:left w:val="nil"/>
              <w:bottom w:val="nil"/>
              <w:right w:val="nil"/>
            </w:tcBorders>
            <w:shd w:val="clear" w:color="auto" w:fill="FFFFFF"/>
          </w:tcPr>
          <w:p w14:paraId="46A5FB61" w14:textId="77777777" w:rsidR="005435F9" w:rsidRPr="009452F5" w:rsidRDefault="005435F9" w:rsidP="009452F5">
            <w:pPr>
              <w:shd w:val="clear" w:color="auto" w:fill="FFFFFF"/>
              <w:ind w:left="106"/>
              <w:jc w:val="both"/>
              <w:rPr>
                <w:szCs w:val="22"/>
              </w:rPr>
            </w:pPr>
            <w:r w:rsidRPr="009452F5">
              <w:rPr>
                <w:szCs w:val="22"/>
              </w:rPr>
              <w:t xml:space="preserve">Date of effect of </w:t>
            </w:r>
            <w:proofErr w:type="spellStart"/>
            <w:r w:rsidRPr="009452F5">
              <w:rPr>
                <w:szCs w:val="22"/>
              </w:rPr>
              <w:t>favourable</w:t>
            </w:r>
            <w:proofErr w:type="spellEnd"/>
            <w:r w:rsidRPr="009452F5">
              <w:rPr>
                <w:szCs w:val="22"/>
              </w:rPr>
              <w:t xml:space="preserve"> determination</w:t>
            </w:r>
          </w:p>
        </w:tc>
      </w:tr>
      <w:tr w:rsidR="005435F9" w:rsidRPr="009452F5" w14:paraId="28D3FD4B" w14:textId="77777777" w:rsidTr="003408E5">
        <w:trPr>
          <w:trHeight w:val="20"/>
          <w:jc w:val="center"/>
        </w:trPr>
        <w:tc>
          <w:tcPr>
            <w:tcW w:w="725" w:type="dxa"/>
            <w:tcBorders>
              <w:top w:val="nil"/>
              <w:left w:val="nil"/>
              <w:bottom w:val="nil"/>
              <w:right w:val="nil"/>
            </w:tcBorders>
            <w:shd w:val="clear" w:color="auto" w:fill="FFFFFF"/>
          </w:tcPr>
          <w:p w14:paraId="4CBD5648"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16A3E6A5" w14:textId="77777777" w:rsidR="005435F9" w:rsidRPr="009452F5" w:rsidRDefault="005435F9" w:rsidP="009452F5">
            <w:pPr>
              <w:shd w:val="clear" w:color="auto" w:fill="FFFFFF"/>
              <w:spacing w:before="60" w:after="60"/>
              <w:jc w:val="center"/>
              <w:rPr>
                <w:szCs w:val="22"/>
              </w:rPr>
            </w:pPr>
            <w:r w:rsidRPr="009452F5">
              <w:rPr>
                <w:b/>
                <w:bCs/>
                <w:i/>
                <w:iCs/>
                <w:szCs w:val="22"/>
              </w:rPr>
              <w:t>Division 4</w:t>
            </w:r>
            <w:r w:rsidRPr="009452F5">
              <w:rPr>
                <w:rFonts w:eastAsia="Times New Roman"/>
                <w:b/>
                <w:bCs/>
                <w:szCs w:val="22"/>
              </w:rPr>
              <w:t>—</w:t>
            </w:r>
            <w:r w:rsidRPr="009452F5">
              <w:rPr>
                <w:rFonts w:eastAsia="Times New Roman"/>
                <w:b/>
                <w:bCs/>
                <w:i/>
                <w:iCs/>
                <w:szCs w:val="22"/>
              </w:rPr>
              <w:t xml:space="preserve">Job search allowance and </w:t>
            </w:r>
            <w:proofErr w:type="spellStart"/>
            <w:r w:rsidRPr="009452F5">
              <w:rPr>
                <w:rFonts w:eastAsia="Times New Roman"/>
                <w:b/>
                <w:bCs/>
                <w:i/>
                <w:iCs/>
                <w:szCs w:val="22"/>
              </w:rPr>
              <w:t>newstart</w:t>
            </w:r>
            <w:proofErr w:type="spellEnd"/>
            <w:r w:rsidRPr="009452F5">
              <w:rPr>
                <w:rFonts w:eastAsia="Times New Roman"/>
                <w:b/>
                <w:bCs/>
                <w:i/>
                <w:iCs/>
                <w:szCs w:val="22"/>
              </w:rPr>
              <w:t xml:space="preserve"> allowance</w:t>
            </w:r>
          </w:p>
        </w:tc>
      </w:tr>
      <w:tr w:rsidR="005435F9" w:rsidRPr="009452F5" w14:paraId="4E6191C2" w14:textId="77777777" w:rsidTr="003408E5">
        <w:trPr>
          <w:trHeight w:val="20"/>
          <w:jc w:val="center"/>
        </w:trPr>
        <w:tc>
          <w:tcPr>
            <w:tcW w:w="725" w:type="dxa"/>
            <w:tcBorders>
              <w:top w:val="nil"/>
              <w:left w:val="nil"/>
              <w:bottom w:val="nil"/>
              <w:right w:val="nil"/>
            </w:tcBorders>
            <w:shd w:val="clear" w:color="auto" w:fill="FFFFFF"/>
          </w:tcPr>
          <w:p w14:paraId="67A8E64F" w14:textId="77777777" w:rsidR="005435F9" w:rsidRPr="009452F5" w:rsidRDefault="005435F9" w:rsidP="009452F5">
            <w:pPr>
              <w:shd w:val="clear" w:color="auto" w:fill="FFFFFF"/>
              <w:ind w:left="144"/>
              <w:jc w:val="both"/>
              <w:rPr>
                <w:szCs w:val="22"/>
              </w:rPr>
            </w:pPr>
            <w:r w:rsidRPr="009452F5">
              <w:rPr>
                <w:szCs w:val="22"/>
              </w:rPr>
              <w:t>38.</w:t>
            </w:r>
          </w:p>
        </w:tc>
        <w:tc>
          <w:tcPr>
            <w:tcW w:w="6403" w:type="dxa"/>
            <w:tcBorders>
              <w:top w:val="nil"/>
              <w:left w:val="nil"/>
              <w:bottom w:val="nil"/>
              <w:right w:val="nil"/>
            </w:tcBorders>
            <w:shd w:val="clear" w:color="auto" w:fill="FFFFFF"/>
          </w:tcPr>
          <w:p w14:paraId="55984A27" w14:textId="77777777" w:rsidR="005435F9" w:rsidRPr="009452F5" w:rsidRDefault="005435F9" w:rsidP="009452F5">
            <w:pPr>
              <w:shd w:val="clear" w:color="auto" w:fill="FFFFFF"/>
              <w:ind w:left="96"/>
              <w:jc w:val="both"/>
              <w:rPr>
                <w:szCs w:val="22"/>
              </w:rPr>
            </w:pPr>
            <w:r w:rsidRPr="009452F5">
              <w:rPr>
                <w:i/>
                <w:iCs/>
                <w:szCs w:val="22"/>
              </w:rPr>
              <w:t xml:space="preserve">Family relationships </w:t>
            </w:r>
            <w:r w:rsidRPr="009452F5">
              <w:rPr>
                <w:szCs w:val="22"/>
              </w:rPr>
              <w:t>definitions</w:t>
            </w:r>
            <w:r w:rsidRPr="009452F5">
              <w:rPr>
                <w:rFonts w:eastAsia="Times New Roman"/>
                <w:szCs w:val="22"/>
              </w:rPr>
              <w:t>—children</w:t>
            </w:r>
          </w:p>
        </w:tc>
      </w:tr>
      <w:tr w:rsidR="005435F9" w:rsidRPr="009452F5" w14:paraId="4C6B498E" w14:textId="77777777" w:rsidTr="003408E5">
        <w:trPr>
          <w:trHeight w:val="20"/>
          <w:jc w:val="center"/>
        </w:trPr>
        <w:tc>
          <w:tcPr>
            <w:tcW w:w="725" w:type="dxa"/>
            <w:tcBorders>
              <w:top w:val="nil"/>
              <w:left w:val="nil"/>
              <w:bottom w:val="nil"/>
              <w:right w:val="nil"/>
            </w:tcBorders>
            <w:shd w:val="clear" w:color="auto" w:fill="FFFFFF"/>
          </w:tcPr>
          <w:p w14:paraId="1021A648" w14:textId="77777777" w:rsidR="005435F9" w:rsidRPr="009452F5" w:rsidRDefault="005435F9" w:rsidP="009452F5">
            <w:pPr>
              <w:shd w:val="clear" w:color="auto" w:fill="FFFFFF"/>
              <w:ind w:left="139"/>
              <w:jc w:val="both"/>
              <w:rPr>
                <w:szCs w:val="22"/>
              </w:rPr>
            </w:pPr>
            <w:r w:rsidRPr="009452F5">
              <w:rPr>
                <w:szCs w:val="22"/>
              </w:rPr>
              <w:t>39.</w:t>
            </w:r>
          </w:p>
        </w:tc>
        <w:tc>
          <w:tcPr>
            <w:tcW w:w="6403" w:type="dxa"/>
            <w:tcBorders>
              <w:top w:val="nil"/>
              <w:left w:val="nil"/>
              <w:bottom w:val="nil"/>
              <w:right w:val="nil"/>
            </w:tcBorders>
            <w:shd w:val="clear" w:color="auto" w:fill="FFFFFF"/>
          </w:tcPr>
          <w:p w14:paraId="75F4D3B9" w14:textId="77777777" w:rsidR="005435F9" w:rsidRPr="009452F5" w:rsidRDefault="005435F9" w:rsidP="009452F5">
            <w:pPr>
              <w:shd w:val="clear" w:color="auto" w:fill="FFFFFF"/>
              <w:ind w:left="101"/>
              <w:jc w:val="both"/>
              <w:rPr>
                <w:szCs w:val="22"/>
              </w:rPr>
            </w:pPr>
            <w:r w:rsidRPr="009452F5">
              <w:rPr>
                <w:szCs w:val="22"/>
              </w:rPr>
              <w:t>Definitions</w:t>
            </w:r>
          </w:p>
        </w:tc>
      </w:tr>
      <w:tr w:rsidR="005435F9" w:rsidRPr="009452F5" w14:paraId="08C46B98" w14:textId="77777777" w:rsidTr="003408E5">
        <w:trPr>
          <w:trHeight w:val="20"/>
          <w:jc w:val="center"/>
        </w:trPr>
        <w:tc>
          <w:tcPr>
            <w:tcW w:w="725" w:type="dxa"/>
            <w:tcBorders>
              <w:top w:val="nil"/>
              <w:left w:val="nil"/>
              <w:bottom w:val="nil"/>
              <w:right w:val="nil"/>
            </w:tcBorders>
            <w:shd w:val="clear" w:color="auto" w:fill="FFFFFF"/>
          </w:tcPr>
          <w:p w14:paraId="4AF1B569" w14:textId="77777777" w:rsidR="005435F9" w:rsidRPr="009452F5" w:rsidRDefault="005435F9" w:rsidP="009452F5">
            <w:pPr>
              <w:shd w:val="clear" w:color="auto" w:fill="FFFFFF"/>
              <w:ind w:left="139"/>
              <w:jc w:val="both"/>
              <w:rPr>
                <w:szCs w:val="22"/>
              </w:rPr>
            </w:pPr>
            <w:r w:rsidRPr="009452F5">
              <w:rPr>
                <w:szCs w:val="22"/>
              </w:rPr>
              <w:t>40.</w:t>
            </w:r>
          </w:p>
        </w:tc>
        <w:tc>
          <w:tcPr>
            <w:tcW w:w="6403" w:type="dxa"/>
            <w:tcBorders>
              <w:top w:val="nil"/>
              <w:left w:val="nil"/>
              <w:bottom w:val="nil"/>
              <w:right w:val="nil"/>
            </w:tcBorders>
            <w:shd w:val="clear" w:color="auto" w:fill="FFFFFF"/>
          </w:tcPr>
          <w:p w14:paraId="35C95B68" w14:textId="77777777" w:rsidR="005435F9" w:rsidRPr="009452F5" w:rsidRDefault="005435F9" w:rsidP="009452F5">
            <w:pPr>
              <w:shd w:val="clear" w:color="auto" w:fill="FFFFFF"/>
              <w:ind w:left="106"/>
              <w:jc w:val="both"/>
              <w:rPr>
                <w:szCs w:val="22"/>
              </w:rPr>
            </w:pPr>
            <w:r w:rsidRPr="009452F5">
              <w:rPr>
                <w:szCs w:val="22"/>
              </w:rPr>
              <w:t>Insertion of new section:</w:t>
            </w:r>
          </w:p>
        </w:tc>
      </w:tr>
      <w:tr w:rsidR="005435F9" w:rsidRPr="009452F5" w14:paraId="10455948" w14:textId="77777777" w:rsidTr="003408E5">
        <w:trPr>
          <w:trHeight w:val="20"/>
          <w:jc w:val="center"/>
        </w:trPr>
        <w:tc>
          <w:tcPr>
            <w:tcW w:w="725" w:type="dxa"/>
            <w:tcBorders>
              <w:top w:val="nil"/>
              <w:left w:val="nil"/>
              <w:bottom w:val="nil"/>
              <w:right w:val="nil"/>
            </w:tcBorders>
            <w:shd w:val="clear" w:color="auto" w:fill="FFFFFF"/>
          </w:tcPr>
          <w:p w14:paraId="72604C48"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735B4A7C" w14:textId="77777777" w:rsidR="005435F9" w:rsidRPr="009452F5" w:rsidRDefault="005435F9" w:rsidP="009452F5">
            <w:pPr>
              <w:shd w:val="clear" w:color="auto" w:fill="FFFFFF"/>
              <w:ind w:left="278"/>
              <w:jc w:val="both"/>
              <w:rPr>
                <w:szCs w:val="22"/>
              </w:rPr>
            </w:pPr>
            <w:r w:rsidRPr="009452F5">
              <w:rPr>
                <w:szCs w:val="22"/>
              </w:rPr>
              <w:t>517A.</w:t>
            </w:r>
            <w:r w:rsidR="00CA2257" w:rsidRPr="009452F5">
              <w:rPr>
                <w:szCs w:val="22"/>
              </w:rPr>
              <w:t xml:space="preserve"> </w:t>
            </w:r>
            <w:r w:rsidRPr="009452F5">
              <w:rPr>
                <w:szCs w:val="22"/>
              </w:rPr>
              <w:t>Assurance of support</w:t>
            </w:r>
          </w:p>
        </w:tc>
      </w:tr>
      <w:tr w:rsidR="005435F9" w:rsidRPr="009452F5" w14:paraId="7D7BA8A1" w14:textId="77777777" w:rsidTr="003408E5">
        <w:trPr>
          <w:trHeight w:val="20"/>
          <w:jc w:val="center"/>
        </w:trPr>
        <w:tc>
          <w:tcPr>
            <w:tcW w:w="725" w:type="dxa"/>
            <w:tcBorders>
              <w:top w:val="nil"/>
              <w:left w:val="nil"/>
              <w:bottom w:val="nil"/>
              <w:right w:val="nil"/>
            </w:tcBorders>
            <w:shd w:val="clear" w:color="auto" w:fill="FFFFFF"/>
          </w:tcPr>
          <w:p w14:paraId="4F7ED7BA" w14:textId="77777777" w:rsidR="005435F9" w:rsidRPr="009452F5" w:rsidRDefault="005435F9" w:rsidP="009452F5">
            <w:pPr>
              <w:shd w:val="clear" w:color="auto" w:fill="FFFFFF"/>
              <w:ind w:left="134"/>
              <w:jc w:val="both"/>
              <w:rPr>
                <w:szCs w:val="22"/>
              </w:rPr>
            </w:pPr>
            <w:r w:rsidRPr="009452F5">
              <w:rPr>
                <w:szCs w:val="22"/>
              </w:rPr>
              <w:t>41.</w:t>
            </w:r>
          </w:p>
        </w:tc>
        <w:tc>
          <w:tcPr>
            <w:tcW w:w="6403" w:type="dxa"/>
            <w:tcBorders>
              <w:top w:val="nil"/>
              <w:left w:val="nil"/>
              <w:bottom w:val="nil"/>
              <w:right w:val="nil"/>
            </w:tcBorders>
            <w:shd w:val="clear" w:color="auto" w:fill="FFFFFF"/>
          </w:tcPr>
          <w:p w14:paraId="5026D9BB" w14:textId="77777777" w:rsidR="005435F9" w:rsidRPr="009452F5" w:rsidRDefault="005435F9" w:rsidP="009452F5">
            <w:pPr>
              <w:shd w:val="clear" w:color="auto" w:fill="FFFFFF"/>
              <w:ind w:left="101"/>
              <w:jc w:val="both"/>
              <w:rPr>
                <w:szCs w:val="22"/>
              </w:rPr>
            </w:pPr>
            <w:r w:rsidRPr="009452F5">
              <w:rPr>
                <w:szCs w:val="22"/>
              </w:rPr>
              <w:t>Insertion of new section:</w:t>
            </w:r>
          </w:p>
        </w:tc>
      </w:tr>
      <w:tr w:rsidR="005435F9" w:rsidRPr="009452F5" w14:paraId="1FB9B29F" w14:textId="77777777" w:rsidTr="003408E5">
        <w:trPr>
          <w:trHeight w:val="20"/>
          <w:jc w:val="center"/>
        </w:trPr>
        <w:tc>
          <w:tcPr>
            <w:tcW w:w="725" w:type="dxa"/>
            <w:tcBorders>
              <w:top w:val="nil"/>
              <w:left w:val="nil"/>
              <w:bottom w:val="nil"/>
              <w:right w:val="nil"/>
            </w:tcBorders>
            <w:shd w:val="clear" w:color="auto" w:fill="FFFFFF"/>
          </w:tcPr>
          <w:p w14:paraId="0C01368E"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596A80D" w14:textId="77777777" w:rsidR="005435F9" w:rsidRPr="009452F5" w:rsidRDefault="005435F9" w:rsidP="009452F5">
            <w:pPr>
              <w:shd w:val="clear" w:color="auto" w:fill="FFFFFF"/>
              <w:ind w:left="278"/>
              <w:jc w:val="both"/>
              <w:rPr>
                <w:szCs w:val="22"/>
              </w:rPr>
            </w:pPr>
            <w:r w:rsidRPr="009452F5">
              <w:rPr>
                <w:szCs w:val="22"/>
              </w:rPr>
              <w:t>596A.</w:t>
            </w:r>
            <w:r w:rsidR="00CA2257" w:rsidRPr="009452F5">
              <w:rPr>
                <w:szCs w:val="22"/>
              </w:rPr>
              <w:t xml:space="preserve"> </w:t>
            </w:r>
            <w:r w:rsidRPr="009452F5">
              <w:rPr>
                <w:szCs w:val="22"/>
              </w:rPr>
              <w:t>Assurance of support</w:t>
            </w:r>
          </w:p>
        </w:tc>
      </w:tr>
      <w:tr w:rsidR="005435F9" w:rsidRPr="009452F5" w14:paraId="3F84F68F" w14:textId="77777777" w:rsidTr="003408E5">
        <w:trPr>
          <w:trHeight w:val="20"/>
          <w:jc w:val="center"/>
        </w:trPr>
        <w:tc>
          <w:tcPr>
            <w:tcW w:w="725" w:type="dxa"/>
            <w:tcBorders>
              <w:top w:val="nil"/>
              <w:left w:val="nil"/>
              <w:bottom w:val="nil"/>
              <w:right w:val="nil"/>
            </w:tcBorders>
            <w:shd w:val="clear" w:color="auto" w:fill="FFFFFF"/>
          </w:tcPr>
          <w:p w14:paraId="32064492" w14:textId="77777777" w:rsidR="005435F9" w:rsidRPr="009452F5" w:rsidRDefault="005435F9" w:rsidP="009452F5">
            <w:pPr>
              <w:shd w:val="clear" w:color="auto" w:fill="FFFFFF"/>
              <w:ind w:left="139"/>
              <w:jc w:val="both"/>
              <w:rPr>
                <w:szCs w:val="22"/>
              </w:rPr>
            </w:pPr>
            <w:r w:rsidRPr="009452F5">
              <w:rPr>
                <w:szCs w:val="22"/>
              </w:rPr>
              <w:t>42.</w:t>
            </w:r>
          </w:p>
        </w:tc>
        <w:tc>
          <w:tcPr>
            <w:tcW w:w="6403" w:type="dxa"/>
            <w:tcBorders>
              <w:top w:val="nil"/>
              <w:left w:val="nil"/>
              <w:bottom w:val="nil"/>
              <w:right w:val="nil"/>
            </w:tcBorders>
            <w:shd w:val="clear" w:color="auto" w:fill="FFFFFF"/>
          </w:tcPr>
          <w:p w14:paraId="35816178" w14:textId="77777777" w:rsidR="005435F9" w:rsidRPr="009452F5" w:rsidRDefault="005435F9" w:rsidP="009452F5">
            <w:pPr>
              <w:shd w:val="clear" w:color="auto" w:fill="FFFFFF"/>
              <w:ind w:left="101"/>
              <w:jc w:val="both"/>
              <w:rPr>
                <w:szCs w:val="22"/>
              </w:rPr>
            </w:pPr>
            <w:r w:rsidRPr="009452F5">
              <w:rPr>
                <w:szCs w:val="22"/>
              </w:rPr>
              <w:t>Job search training supplement</w:t>
            </w:r>
          </w:p>
        </w:tc>
      </w:tr>
      <w:tr w:rsidR="005435F9" w:rsidRPr="009452F5" w14:paraId="24C5C46A" w14:textId="77777777" w:rsidTr="003408E5">
        <w:trPr>
          <w:trHeight w:val="20"/>
          <w:jc w:val="center"/>
        </w:trPr>
        <w:tc>
          <w:tcPr>
            <w:tcW w:w="725" w:type="dxa"/>
            <w:tcBorders>
              <w:top w:val="nil"/>
              <w:left w:val="nil"/>
              <w:bottom w:val="nil"/>
              <w:right w:val="nil"/>
            </w:tcBorders>
            <w:shd w:val="clear" w:color="auto" w:fill="FFFFFF"/>
          </w:tcPr>
          <w:p w14:paraId="6AF3AE1A" w14:textId="77777777" w:rsidR="005435F9" w:rsidRPr="009452F5" w:rsidRDefault="005435F9" w:rsidP="009452F5">
            <w:pPr>
              <w:shd w:val="clear" w:color="auto" w:fill="FFFFFF"/>
              <w:ind w:left="134"/>
              <w:jc w:val="both"/>
              <w:rPr>
                <w:szCs w:val="22"/>
              </w:rPr>
            </w:pPr>
            <w:r w:rsidRPr="009452F5">
              <w:rPr>
                <w:szCs w:val="22"/>
              </w:rPr>
              <w:t>43.</w:t>
            </w:r>
          </w:p>
        </w:tc>
        <w:tc>
          <w:tcPr>
            <w:tcW w:w="6403" w:type="dxa"/>
            <w:tcBorders>
              <w:top w:val="nil"/>
              <w:left w:val="nil"/>
              <w:bottom w:val="nil"/>
              <w:right w:val="nil"/>
            </w:tcBorders>
            <w:shd w:val="clear" w:color="auto" w:fill="FFFFFF"/>
          </w:tcPr>
          <w:p w14:paraId="216B19B4" w14:textId="77777777" w:rsidR="005435F9" w:rsidRPr="009452F5" w:rsidRDefault="005435F9" w:rsidP="009452F5">
            <w:pPr>
              <w:shd w:val="clear" w:color="auto" w:fill="FFFFFF"/>
              <w:ind w:left="96"/>
              <w:jc w:val="both"/>
              <w:rPr>
                <w:szCs w:val="22"/>
              </w:rPr>
            </w:pPr>
            <w:r w:rsidRPr="009452F5">
              <w:rPr>
                <w:szCs w:val="22"/>
              </w:rPr>
              <w:t>Newstart training supplement</w:t>
            </w:r>
          </w:p>
        </w:tc>
      </w:tr>
      <w:tr w:rsidR="005435F9" w:rsidRPr="009452F5" w14:paraId="2F9C1BD5" w14:textId="77777777" w:rsidTr="003408E5">
        <w:trPr>
          <w:trHeight w:val="20"/>
          <w:jc w:val="center"/>
        </w:trPr>
        <w:tc>
          <w:tcPr>
            <w:tcW w:w="725" w:type="dxa"/>
            <w:tcBorders>
              <w:top w:val="nil"/>
              <w:left w:val="nil"/>
              <w:bottom w:val="nil"/>
              <w:right w:val="nil"/>
            </w:tcBorders>
            <w:shd w:val="clear" w:color="auto" w:fill="FFFFFF"/>
          </w:tcPr>
          <w:p w14:paraId="520CEEEC" w14:textId="77777777" w:rsidR="005435F9" w:rsidRPr="009452F5" w:rsidRDefault="005435F9" w:rsidP="009452F5">
            <w:pPr>
              <w:shd w:val="clear" w:color="auto" w:fill="FFFFFF"/>
              <w:ind w:left="139"/>
              <w:jc w:val="both"/>
              <w:rPr>
                <w:szCs w:val="22"/>
              </w:rPr>
            </w:pPr>
            <w:r w:rsidRPr="009452F5">
              <w:rPr>
                <w:szCs w:val="22"/>
              </w:rPr>
              <w:t>44.</w:t>
            </w:r>
          </w:p>
        </w:tc>
        <w:tc>
          <w:tcPr>
            <w:tcW w:w="6403" w:type="dxa"/>
            <w:tcBorders>
              <w:top w:val="nil"/>
              <w:left w:val="nil"/>
              <w:bottom w:val="nil"/>
              <w:right w:val="nil"/>
            </w:tcBorders>
            <w:shd w:val="clear" w:color="auto" w:fill="FFFFFF"/>
          </w:tcPr>
          <w:p w14:paraId="5536BA76" w14:textId="77777777" w:rsidR="005435F9" w:rsidRPr="009452F5" w:rsidRDefault="005435F9" w:rsidP="009452F5">
            <w:pPr>
              <w:shd w:val="clear" w:color="auto" w:fill="FFFFFF"/>
              <w:ind w:left="106"/>
              <w:jc w:val="both"/>
              <w:rPr>
                <w:szCs w:val="22"/>
              </w:rPr>
            </w:pPr>
            <w:r w:rsidRPr="009452F5">
              <w:rPr>
                <w:szCs w:val="22"/>
              </w:rPr>
              <w:t>Rate of job search allowance (under 18) and sickness allowance (under 18)</w:t>
            </w:r>
          </w:p>
        </w:tc>
      </w:tr>
      <w:tr w:rsidR="005435F9" w:rsidRPr="009452F5" w14:paraId="69BEDC2D" w14:textId="77777777" w:rsidTr="003408E5">
        <w:trPr>
          <w:trHeight w:val="20"/>
          <w:jc w:val="center"/>
        </w:trPr>
        <w:tc>
          <w:tcPr>
            <w:tcW w:w="725" w:type="dxa"/>
            <w:tcBorders>
              <w:top w:val="nil"/>
              <w:left w:val="nil"/>
              <w:bottom w:val="nil"/>
              <w:right w:val="nil"/>
            </w:tcBorders>
            <w:shd w:val="clear" w:color="auto" w:fill="FFFFFF"/>
          </w:tcPr>
          <w:p w14:paraId="12E4817D" w14:textId="77777777" w:rsidR="005435F9" w:rsidRPr="009452F5" w:rsidRDefault="005435F9" w:rsidP="009452F5">
            <w:pPr>
              <w:shd w:val="clear" w:color="auto" w:fill="FFFFFF"/>
              <w:ind w:left="139"/>
              <w:jc w:val="both"/>
              <w:rPr>
                <w:szCs w:val="22"/>
              </w:rPr>
            </w:pPr>
            <w:r w:rsidRPr="009452F5">
              <w:rPr>
                <w:szCs w:val="22"/>
              </w:rPr>
              <w:t>45.</w:t>
            </w:r>
          </w:p>
        </w:tc>
        <w:tc>
          <w:tcPr>
            <w:tcW w:w="6403" w:type="dxa"/>
            <w:tcBorders>
              <w:top w:val="nil"/>
              <w:left w:val="nil"/>
              <w:bottom w:val="nil"/>
              <w:right w:val="nil"/>
            </w:tcBorders>
            <w:shd w:val="clear" w:color="auto" w:fill="FFFFFF"/>
          </w:tcPr>
          <w:p w14:paraId="63485A58" w14:textId="77777777" w:rsidR="005435F9" w:rsidRPr="009452F5" w:rsidRDefault="005435F9" w:rsidP="009452F5">
            <w:pPr>
              <w:shd w:val="clear" w:color="auto" w:fill="FFFFFF"/>
              <w:ind w:left="101"/>
              <w:jc w:val="both"/>
              <w:rPr>
                <w:szCs w:val="22"/>
              </w:rPr>
            </w:pPr>
            <w:r w:rsidRPr="009452F5">
              <w:rPr>
                <w:szCs w:val="22"/>
              </w:rPr>
              <w:t xml:space="preserve">Rate of job search allowance (18 or over) and </w:t>
            </w:r>
            <w:proofErr w:type="spellStart"/>
            <w:r w:rsidRPr="009452F5">
              <w:rPr>
                <w:szCs w:val="22"/>
              </w:rPr>
              <w:t>newstart</w:t>
            </w:r>
            <w:proofErr w:type="spellEnd"/>
            <w:r w:rsidRPr="009452F5">
              <w:rPr>
                <w:szCs w:val="22"/>
              </w:rPr>
              <w:t xml:space="preserve"> allowance and sickness allowance (18 or over)</w:t>
            </w:r>
          </w:p>
        </w:tc>
      </w:tr>
      <w:tr w:rsidR="005435F9" w:rsidRPr="009452F5" w14:paraId="7A04F63C" w14:textId="77777777" w:rsidTr="003408E5">
        <w:trPr>
          <w:trHeight w:val="20"/>
          <w:jc w:val="center"/>
        </w:trPr>
        <w:tc>
          <w:tcPr>
            <w:tcW w:w="725" w:type="dxa"/>
            <w:tcBorders>
              <w:top w:val="nil"/>
              <w:left w:val="nil"/>
              <w:bottom w:val="nil"/>
              <w:right w:val="nil"/>
            </w:tcBorders>
            <w:shd w:val="clear" w:color="auto" w:fill="FFFFFF"/>
          </w:tcPr>
          <w:p w14:paraId="5A118E00" w14:textId="77777777" w:rsidR="005435F9" w:rsidRPr="009452F5" w:rsidRDefault="005435F9" w:rsidP="009452F5">
            <w:pPr>
              <w:shd w:val="clear" w:color="auto" w:fill="FFFFFF"/>
              <w:ind w:left="134"/>
              <w:jc w:val="both"/>
              <w:rPr>
                <w:szCs w:val="22"/>
              </w:rPr>
            </w:pPr>
            <w:r w:rsidRPr="009452F5">
              <w:rPr>
                <w:szCs w:val="22"/>
              </w:rPr>
              <w:t>46.</w:t>
            </w:r>
          </w:p>
        </w:tc>
        <w:tc>
          <w:tcPr>
            <w:tcW w:w="6403" w:type="dxa"/>
            <w:tcBorders>
              <w:top w:val="nil"/>
              <w:left w:val="nil"/>
              <w:bottom w:val="nil"/>
              <w:right w:val="nil"/>
            </w:tcBorders>
            <w:shd w:val="clear" w:color="auto" w:fill="FFFFFF"/>
          </w:tcPr>
          <w:p w14:paraId="6E81862A" w14:textId="77777777" w:rsidR="005435F9" w:rsidRPr="009452F5" w:rsidRDefault="005435F9" w:rsidP="009452F5">
            <w:pPr>
              <w:shd w:val="clear" w:color="auto" w:fill="FFFFFF"/>
              <w:ind w:left="101"/>
              <w:jc w:val="both"/>
              <w:rPr>
                <w:szCs w:val="22"/>
              </w:rPr>
            </w:pPr>
            <w:r w:rsidRPr="009452F5">
              <w:rPr>
                <w:szCs w:val="22"/>
              </w:rPr>
              <w:t>Indexed and adjusted amounts</w:t>
            </w:r>
          </w:p>
        </w:tc>
      </w:tr>
      <w:tr w:rsidR="005435F9" w:rsidRPr="009452F5" w14:paraId="319DB20F" w14:textId="77777777" w:rsidTr="003408E5">
        <w:trPr>
          <w:trHeight w:val="20"/>
          <w:jc w:val="center"/>
        </w:trPr>
        <w:tc>
          <w:tcPr>
            <w:tcW w:w="725" w:type="dxa"/>
            <w:tcBorders>
              <w:top w:val="nil"/>
              <w:left w:val="nil"/>
              <w:bottom w:val="nil"/>
              <w:right w:val="nil"/>
            </w:tcBorders>
            <w:shd w:val="clear" w:color="auto" w:fill="FFFFFF"/>
          </w:tcPr>
          <w:p w14:paraId="2B675B1A"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371EBF4D" w14:textId="77777777" w:rsidR="005435F9" w:rsidRPr="009452F5" w:rsidRDefault="005435F9" w:rsidP="009452F5">
            <w:pPr>
              <w:shd w:val="clear" w:color="auto" w:fill="FFFFFF"/>
              <w:spacing w:before="60" w:after="60"/>
              <w:jc w:val="center"/>
              <w:rPr>
                <w:szCs w:val="22"/>
              </w:rPr>
            </w:pPr>
            <w:r w:rsidRPr="009452F5">
              <w:rPr>
                <w:b/>
                <w:bCs/>
                <w:i/>
                <w:iCs/>
                <w:szCs w:val="22"/>
              </w:rPr>
              <w:t>Division 5</w:t>
            </w:r>
            <w:r w:rsidRPr="009452F5">
              <w:rPr>
                <w:rFonts w:eastAsia="Times New Roman"/>
                <w:b/>
                <w:bCs/>
                <w:szCs w:val="22"/>
              </w:rPr>
              <w:t>—</w:t>
            </w:r>
            <w:r w:rsidRPr="009452F5">
              <w:rPr>
                <w:rFonts w:eastAsia="Times New Roman"/>
                <w:b/>
                <w:bCs/>
                <w:i/>
                <w:iCs/>
                <w:szCs w:val="22"/>
              </w:rPr>
              <w:t>Sickness allowance</w:t>
            </w:r>
          </w:p>
        </w:tc>
      </w:tr>
      <w:tr w:rsidR="005435F9" w:rsidRPr="009452F5" w14:paraId="1D71D580" w14:textId="77777777" w:rsidTr="003408E5">
        <w:trPr>
          <w:trHeight w:val="20"/>
          <w:jc w:val="center"/>
        </w:trPr>
        <w:tc>
          <w:tcPr>
            <w:tcW w:w="725" w:type="dxa"/>
            <w:tcBorders>
              <w:top w:val="nil"/>
              <w:left w:val="nil"/>
              <w:bottom w:val="nil"/>
              <w:right w:val="nil"/>
            </w:tcBorders>
            <w:shd w:val="clear" w:color="auto" w:fill="FFFFFF"/>
          </w:tcPr>
          <w:p w14:paraId="09C4AF10" w14:textId="77777777" w:rsidR="005435F9" w:rsidRPr="009452F5" w:rsidRDefault="005435F9" w:rsidP="009452F5">
            <w:pPr>
              <w:shd w:val="clear" w:color="auto" w:fill="FFFFFF"/>
              <w:ind w:left="139"/>
              <w:jc w:val="both"/>
              <w:rPr>
                <w:szCs w:val="22"/>
              </w:rPr>
            </w:pPr>
            <w:r w:rsidRPr="009452F5">
              <w:rPr>
                <w:szCs w:val="22"/>
              </w:rPr>
              <w:t>47.</w:t>
            </w:r>
          </w:p>
        </w:tc>
        <w:tc>
          <w:tcPr>
            <w:tcW w:w="6403" w:type="dxa"/>
            <w:tcBorders>
              <w:top w:val="nil"/>
              <w:left w:val="nil"/>
              <w:bottom w:val="nil"/>
              <w:right w:val="nil"/>
            </w:tcBorders>
            <w:shd w:val="clear" w:color="auto" w:fill="FFFFFF"/>
          </w:tcPr>
          <w:p w14:paraId="597CA279" w14:textId="77777777" w:rsidR="005435F9" w:rsidRPr="009452F5" w:rsidRDefault="005435F9" w:rsidP="009452F5">
            <w:pPr>
              <w:shd w:val="clear" w:color="auto" w:fill="FFFFFF"/>
              <w:ind w:left="96"/>
              <w:jc w:val="both"/>
              <w:rPr>
                <w:szCs w:val="22"/>
              </w:rPr>
            </w:pPr>
            <w:r w:rsidRPr="009452F5">
              <w:rPr>
                <w:szCs w:val="22"/>
              </w:rPr>
              <w:t>Qualification for sickness allowance</w:t>
            </w:r>
          </w:p>
        </w:tc>
      </w:tr>
      <w:tr w:rsidR="005435F9" w:rsidRPr="009452F5" w14:paraId="126087C7" w14:textId="77777777" w:rsidTr="003408E5">
        <w:trPr>
          <w:trHeight w:val="20"/>
          <w:jc w:val="center"/>
        </w:trPr>
        <w:tc>
          <w:tcPr>
            <w:tcW w:w="725" w:type="dxa"/>
            <w:tcBorders>
              <w:top w:val="nil"/>
              <w:left w:val="nil"/>
              <w:bottom w:val="nil"/>
              <w:right w:val="nil"/>
            </w:tcBorders>
            <w:shd w:val="clear" w:color="auto" w:fill="FFFFFF"/>
          </w:tcPr>
          <w:p w14:paraId="3318454D"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45275E7C" w14:textId="77777777" w:rsidR="005435F9" w:rsidRPr="009452F5" w:rsidRDefault="005435F9" w:rsidP="009452F5">
            <w:pPr>
              <w:shd w:val="clear" w:color="auto" w:fill="FFFFFF"/>
              <w:spacing w:before="60" w:after="60"/>
              <w:jc w:val="center"/>
              <w:rPr>
                <w:szCs w:val="22"/>
              </w:rPr>
            </w:pPr>
            <w:r w:rsidRPr="009452F5">
              <w:rPr>
                <w:b/>
                <w:bCs/>
                <w:i/>
                <w:iCs/>
                <w:szCs w:val="22"/>
              </w:rPr>
              <w:t>Division 6</w:t>
            </w:r>
            <w:r w:rsidRPr="009452F5">
              <w:rPr>
                <w:rFonts w:eastAsia="Times New Roman"/>
                <w:b/>
                <w:bCs/>
                <w:szCs w:val="22"/>
              </w:rPr>
              <w:t>—</w:t>
            </w:r>
            <w:r w:rsidRPr="009452F5">
              <w:rPr>
                <w:rFonts w:eastAsia="Times New Roman"/>
                <w:b/>
                <w:bCs/>
                <w:i/>
                <w:iCs/>
                <w:szCs w:val="22"/>
              </w:rPr>
              <w:t>Special benefit</w:t>
            </w:r>
          </w:p>
        </w:tc>
      </w:tr>
      <w:tr w:rsidR="005435F9" w:rsidRPr="009452F5" w14:paraId="404FA88D" w14:textId="77777777" w:rsidTr="003408E5">
        <w:trPr>
          <w:trHeight w:val="20"/>
          <w:jc w:val="center"/>
        </w:trPr>
        <w:tc>
          <w:tcPr>
            <w:tcW w:w="725" w:type="dxa"/>
            <w:tcBorders>
              <w:top w:val="nil"/>
              <w:left w:val="nil"/>
              <w:bottom w:val="nil"/>
              <w:right w:val="nil"/>
            </w:tcBorders>
            <w:shd w:val="clear" w:color="auto" w:fill="FFFFFF"/>
          </w:tcPr>
          <w:p w14:paraId="1C4590C5" w14:textId="77777777" w:rsidR="005435F9" w:rsidRPr="009452F5" w:rsidRDefault="005435F9" w:rsidP="009452F5">
            <w:pPr>
              <w:shd w:val="clear" w:color="auto" w:fill="FFFFFF"/>
              <w:ind w:left="134"/>
              <w:jc w:val="both"/>
              <w:rPr>
                <w:szCs w:val="22"/>
              </w:rPr>
            </w:pPr>
            <w:r w:rsidRPr="009452F5">
              <w:rPr>
                <w:szCs w:val="22"/>
              </w:rPr>
              <w:t>48.</w:t>
            </w:r>
          </w:p>
        </w:tc>
        <w:tc>
          <w:tcPr>
            <w:tcW w:w="6403" w:type="dxa"/>
            <w:tcBorders>
              <w:top w:val="nil"/>
              <w:left w:val="nil"/>
              <w:bottom w:val="nil"/>
              <w:right w:val="nil"/>
            </w:tcBorders>
            <w:shd w:val="clear" w:color="auto" w:fill="FFFFFF"/>
          </w:tcPr>
          <w:p w14:paraId="33CFA73D" w14:textId="77777777" w:rsidR="005435F9" w:rsidRPr="009452F5" w:rsidRDefault="005435F9" w:rsidP="009452F5">
            <w:pPr>
              <w:shd w:val="clear" w:color="auto" w:fill="FFFFFF"/>
              <w:ind w:left="96"/>
              <w:jc w:val="both"/>
              <w:rPr>
                <w:szCs w:val="22"/>
              </w:rPr>
            </w:pPr>
            <w:r w:rsidRPr="009452F5">
              <w:rPr>
                <w:szCs w:val="22"/>
              </w:rPr>
              <w:t>Qualification for special benefit</w:t>
            </w:r>
          </w:p>
        </w:tc>
      </w:tr>
      <w:tr w:rsidR="005435F9" w:rsidRPr="009452F5" w14:paraId="0AF9A763" w14:textId="77777777" w:rsidTr="003408E5">
        <w:trPr>
          <w:trHeight w:val="20"/>
          <w:jc w:val="center"/>
        </w:trPr>
        <w:tc>
          <w:tcPr>
            <w:tcW w:w="725" w:type="dxa"/>
            <w:tcBorders>
              <w:top w:val="nil"/>
              <w:left w:val="nil"/>
              <w:bottom w:val="nil"/>
              <w:right w:val="nil"/>
            </w:tcBorders>
            <w:shd w:val="clear" w:color="auto" w:fill="FFFFFF"/>
          </w:tcPr>
          <w:p w14:paraId="4B01F773"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257EC288" w14:textId="77777777" w:rsidR="005435F9" w:rsidRPr="009452F5" w:rsidRDefault="005435F9" w:rsidP="009452F5">
            <w:pPr>
              <w:shd w:val="clear" w:color="auto" w:fill="FFFFFF"/>
              <w:spacing w:before="60" w:after="60"/>
              <w:jc w:val="center"/>
              <w:rPr>
                <w:b/>
                <w:i/>
              </w:rPr>
            </w:pPr>
            <w:r w:rsidRPr="009452F5">
              <w:rPr>
                <w:b/>
                <w:i/>
              </w:rPr>
              <w:t>Division 7</w:t>
            </w:r>
            <w:r w:rsidRPr="009452F5">
              <w:rPr>
                <w:rFonts w:eastAsia="Times New Roman"/>
                <w:b/>
                <w:i/>
              </w:rPr>
              <w:t>—Income test definitions</w:t>
            </w:r>
          </w:p>
        </w:tc>
      </w:tr>
      <w:tr w:rsidR="005435F9" w:rsidRPr="009452F5" w14:paraId="176E0852" w14:textId="77777777" w:rsidTr="003408E5">
        <w:trPr>
          <w:trHeight w:val="20"/>
          <w:jc w:val="center"/>
        </w:trPr>
        <w:tc>
          <w:tcPr>
            <w:tcW w:w="725" w:type="dxa"/>
            <w:tcBorders>
              <w:top w:val="nil"/>
              <w:left w:val="nil"/>
              <w:bottom w:val="nil"/>
              <w:right w:val="nil"/>
            </w:tcBorders>
            <w:shd w:val="clear" w:color="auto" w:fill="FFFFFF"/>
          </w:tcPr>
          <w:p w14:paraId="26973B7C" w14:textId="77777777" w:rsidR="005435F9" w:rsidRPr="009452F5" w:rsidRDefault="005435F9" w:rsidP="009452F5">
            <w:pPr>
              <w:shd w:val="clear" w:color="auto" w:fill="FFFFFF"/>
              <w:ind w:left="134"/>
              <w:jc w:val="both"/>
              <w:rPr>
                <w:szCs w:val="22"/>
              </w:rPr>
            </w:pPr>
            <w:r w:rsidRPr="009452F5">
              <w:rPr>
                <w:szCs w:val="22"/>
              </w:rPr>
              <w:t>49.</w:t>
            </w:r>
          </w:p>
        </w:tc>
        <w:tc>
          <w:tcPr>
            <w:tcW w:w="6403" w:type="dxa"/>
            <w:tcBorders>
              <w:top w:val="nil"/>
              <w:left w:val="nil"/>
              <w:bottom w:val="nil"/>
              <w:right w:val="nil"/>
            </w:tcBorders>
            <w:shd w:val="clear" w:color="auto" w:fill="FFFFFF"/>
          </w:tcPr>
          <w:p w14:paraId="12D1D892" w14:textId="77777777" w:rsidR="005435F9" w:rsidRPr="009452F5" w:rsidRDefault="005435F9" w:rsidP="009452F5">
            <w:pPr>
              <w:shd w:val="clear" w:color="auto" w:fill="FFFFFF"/>
              <w:ind w:left="91"/>
              <w:jc w:val="both"/>
              <w:rPr>
                <w:szCs w:val="22"/>
              </w:rPr>
            </w:pPr>
            <w:r w:rsidRPr="009452F5">
              <w:rPr>
                <w:i/>
                <w:iCs/>
                <w:szCs w:val="22"/>
              </w:rPr>
              <w:t xml:space="preserve">Income test </w:t>
            </w:r>
            <w:r w:rsidRPr="009452F5">
              <w:rPr>
                <w:szCs w:val="22"/>
              </w:rPr>
              <w:t>definitions</w:t>
            </w:r>
          </w:p>
        </w:tc>
      </w:tr>
      <w:tr w:rsidR="005435F9" w:rsidRPr="009452F5" w14:paraId="0D350EE7" w14:textId="77777777" w:rsidTr="003408E5">
        <w:trPr>
          <w:trHeight w:val="20"/>
          <w:jc w:val="center"/>
        </w:trPr>
        <w:tc>
          <w:tcPr>
            <w:tcW w:w="725" w:type="dxa"/>
            <w:tcBorders>
              <w:top w:val="nil"/>
              <w:left w:val="nil"/>
              <w:bottom w:val="nil"/>
              <w:right w:val="nil"/>
            </w:tcBorders>
            <w:shd w:val="clear" w:color="auto" w:fill="FFFFFF"/>
          </w:tcPr>
          <w:p w14:paraId="7341FCDD" w14:textId="77777777" w:rsidR="005435F9" w:rsidRPr="009452F5" w:rsidRDefault="005435F9" w:rsidP="009452F5">
            <w:pPr>
              <w:shd w:val="clear" w:color="auto" w:fill="FFFFFF"/>
              <w:jc w:val="both"/>
              <w:rPr>
                <w:szCs w:val="22"/>
              </w:rPr>
            </w:pPr>
          </w:p>
        </w:tc>
        <w:tc>
          <w:tcPr>
            <w:tcW w:w="6403" w:type="dxa"/>
            <w:tcBorders>
              <w:top w:val="nil"/>
              <w:left w:val="nil"/>
              <w:bottom w:val="nil"/>
              <w:right w:val="nil"/>
            </w:tcBorders>
            <w:shd w:val="clear" w:color="auto" w:fill="FFFFFF"/>
          </w:tcPr>
          <w:p w14:paraId="458EAAA3" w14:textId="77777777" w:rsidR="005435F9" w:rsidRPr="009452F5" w:rsidRDefault="005435F9" w:rsidP="009452F5">
            <w:pPr>
              <w:shd w:val="clear" w:color="auto" w:fill="FFFFFF"/>
              <w:spacing w:before="60" w:after="60"/>
              <w:jc w:val="center"/>
              <w:rPr>
                <w:szCs w:val="22"/>
              </w:rPr>
            </w:pPr>
            <w:r w:rsidRPr="009452F5">
              <w:rPr>
                <w:b/>
                <w:bCs/>
                <w:i/>
                <w:iCs/>
                <w:szCs w:val="22"/>
              </w:rPr>
              <w:t>Division 8</w:t>
            </w:r>
            <w:r w:rsidRPr="009452F5">
              <w:rPr>
                <w:rFonts w:eastAsia="Times New Roman"/>
                <w:b/>
                <w:bCs/>
                <w:szCs w:val="22"/>
              </w:rPr>
              <w:t>—</w:t>
            </w:r>
            <w:r w:rsidRPr="009452F5">
              <w:rPr>
                <w:rFonts w:eastAsia="Times New Roman"/>
                <w:b/>
                <w:bCs/>
                <w:i/>
                <w:iCs/>
                <w:szCs w:val="22"/>
              </w:rPr>
              <w:t>Certain unlisted properly trusts</w:t>
            </w:r>
          </w:p>
        </w:tc>
      </w:tr>
      <w:tr w:rsidR="005435F9" w:rsidRPr="009452F5" w14:paraId="2713C8B1" w14:textId="77777777" w:rsidTr="003408E5">
        <w:trPr>
          <w:trHeight w:val="20"/>
          <w:jc w:val="center"/>
        </w:trPr>
        <w:tc>
          <w:tcPr>
            <w:tcW w:w="725" w:type="dxa"/>
            <w:tcBorders>
              <w:top w:val="nil"/>
              <w:left w:val="nil"/>
              <w:bottom w:val="nil"/>
              <w:right w:val="nil"/>
            </w:tcBorders>
            <w:shd w:val="clear" w:color="auto" w:fill="FFFFFF"/>
          </w:tcPr>
          <w:p w14:paraId="478965AC" w14:textId="77777777" w:rsidR="005435F9" w:rsidRPr="009452F5" w:rsidRDefault="005435F9" w:rsidP="009452F5">
            <w:pPr>
              <w:shd w:val="clear" w:color="auto" w:fill="FFFFFF"/>
              <w:ind w:left="139"/>
              <w:jc w:val="both"/>
              <w:rPr>
                <w:szCs w:val="22"/>
              </w:rPr>
            </w:pPr>
            <w:r w:rsidRPr="009452F5">
              <w:rPr>
                <w:szCs w:val="22"/>
              </w:rPr>
              <w:t>50.</w:t>
            </w:r>
          </w:p>
        </w:tc>
        <w:tc>
          <w:tcPr>
            <w:tcW w:w="6403" w:type="dxa"/>
            <w:tcBorders>
              <w:top w:val="nil"/>
              <w:left w:val="nil"/>
              <w:bottom w:val="nil"/>
              <w:right w:val="nil"/>
            </w:tcBorders>
            <w:shd w:val="clear" w:color="auto" w:fill="FFFFFF"/>
          </w:tcPr>
          <w:p w14:paraId="7D0E4256" w14:textId="77777777" w:rsidR="005435F9" w:rsidRPr="009452F5" w:rsidRDefault="005435F9" w:rsidP="009452F5">
            <w:pPr>
              <w:shd w:val="clear" w:color="auto" w:fill="FFFFFF"/>
              <w:ind w:left="96"/>
              <w:jc w:val="both"/>
              <w:rPr>
                <w:szCs w:val="22"/>
              </w:rPr>
            </w:pPr>
            <w:r w:rsidRPr="009452F5">
              <w:rPr>
                <w:szCs w:val="22"/>
              </w:rPr>
              <w:t>Market-linked investments made or acquired before 9 September 1988</w:t>
            </w:r>
          </w:p>
        </w:tc>
      </w:tr>
    </w:tbl>
    <w:p w14:paraId="3D06F40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sz w:val="22"/>
          <w:szCs w:val="22"/>
          <w:lang w:val="de-DE"/>
        </w:rPr>
        <w:lastRenderedPageBreak/>
        <w:t xml:space="preserve">TABLE </w:t>
      </w:r>
      <w:r w:rsidR="005435F9" w:rsidRPr="009452F5">
        <w:rPr>
          <w:sz w:val="22"/>
          <w:szCs w:val="22"/>
        </w:rPr>
        <w:t>OF PROVISIONS</w:t>
      </w:r>
      <w:r w:rsidR="005435F9" w:rsidRPr="009452F5">
        <w:rPr>
          <w:rFonts w:eastAsia="Times New Roman"/>
          <w:sz w:val="22"/>
          <w:szCs w:val="22"/>
        </w:rPr>
        <w:t>—</w:t>
      </w:r>
      <w:r w:rsidR="005435F9" w:rsidRPr="009452F5">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08"/>
        <w:gridCol w:w="9772"/>
      </w:tblGrid>
      <w:tr w:rsidR="005435F9" w:rsidRPr="009452F5" w14:paraId="77748DF5" w14:textId="77777777" w:rsidTr="00C716FD">
        <w:trPr>
          <w:trHeight w:val="20"/>
          <w:jc w:val="center"/>
        </w:trPr>
        <w:tc>
          <w:tcPr>
            <w:tcW w:w="744" w:type="dxa"/>
            <w:tcBorders>
              <w:top w:val="nil"/>
              <w:left w:val="nil"/>
              <w:bottom w:val="nil"/>
              <w:right w:val="nil"/>
            </w:tcBorders>
            <w:shd w:val="clear" w:color="auto" w:fill="FFFFFF"/>
          </w:tcPr>
          <w:p w14:paraId="4ECDC169" w14:textId="77777777" w:rsidR="005435F9" w:rsidRPr="00F575E8" w:rsidRDefault="005435F9" w:rsidP="009452F5">
            <w:pPr>
              <w:shd w:val="clear" w:color="auto" w:fill="FFFFFF"/>
              <w:jc w:val="both"/>
            </w:pPr>
            <w:r w:rsidRPr="00F575E8">
              <w:t>Section</w:t>
            </w:r>
          </w:p>
        </w:tc>
        <w:tc>
          <w:tcPr>
            <w:tcW w:w="6562" w:type="dxa"/>
            <w:tcBorders>
              <w:top w:val="nil"/>
              <w:left w:val="nil"/>
              <w:bottom w:val="nil"/>
              <w:right w:val="nil"/>
            </w:tcBorders>
            <w:shd w:val="clear" w:color="auto" w:fill="FFFFFF"/>
          </w:tcPr>
          <w:p w14:paraId="4681AA71" w14:textId="77777777" w:rsidR="005435F9" w:rsidRPr="00F575E8" w:rsidRDefault="005435F9" w:rsidP="009452F5">
            <w:pPr>
              <w:shd w:val="clear" w:color="auto" w:fill="FFFFFF"/>
              <w:jc w:val="both"/>
            </w:pPr>
          </w:p>
        </w:tc>
      </w:tr>
      <w:tr w:rsidR="005435F9" w:rsidRPr="009452F5" w14:paraId="691DCA3C" w14:textId="77777777" w:rsidTr="00C716FD">
        <w:trPr>
          <w:trHeight w:val="20"/>
          <w:jc w:val="center"/>
        </w:trPr>
        <w:tc>
          <w:tcPr>
            <w:tcW w:w="744" w:type="dxa"/>
            <w:tcBorders>
              <w:top w:val="nil"/>
              <w:left w:val="nil"/>
              <w:bottom w:val="nil"/>
              <w:right w:val="nil"/>
            </w:tcBorders>
            <w:shd w:val="clear" w:color="auto" w:fill="FFFFFF"/>
          </w:tcPr>
          <w:p w14:paraId="4D76F932"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6842E37B" w14:textId="77777777" w:rsidR="005435F9" w:rsidRPr="00F575E8" w:rsidRDefault="005435F9" w:rsidP="009452F5">
            <w:pPr>
              <w:shd w:val="clear" w:color="auto" w:fill="FFFFFF"/>
              <w:spacing w:before="60" w:after="60"/>
              <w:jc w:val="center"/>
            </w:pPr>
            <w:r w:rsidRPr="00F575E8">
              <w:rPr>
                <w:b/>
                <w:bCs/>
                <w:i/>
                <w:iCs/>
              </w:rPr>
              <w:t>Division 9</w:t>
            </w:r>
            <w:r w:rsidRPr="00F575E8">
              <w:rPr>
                <w:rFonts w:eastAsia="Times New Roman"/>
                <w:b/>
                <w:bCs/>
              </w:rPr>
              <w:t>—</w:t>
            </w:r>
            <w:r w:rsidRPr="00F575E8">
              <w:rPr>
                <w:rFonts w:eastAsia="Times New Roman"/>
                <w:b/>
                <w:bCs/>
                <w:i/>
                <w:iCs/>
              </w:rPr>
              <w:t>Attributed interest</w:t>
            </w:r>
          </w:p>
        </w:tc>
      </w:tr>
      <w:tr w:rsidR="005435F9" w:rsidRPr="009452F5" w14:paraId="1C757637" w14:textId="77777777" w:rsidTr="00C716FD">
        <w:trPr>
          <w:trHeight w:val="20"/>
          <w:jc w:val="center"/>
        </w:trPr>
        <w:tc>
          <w:tcPr>
            <w:tcW w:w="744" w:type="dxa"/>
            <w:tcBorders>
              <w:top w:val="nil"/>
              <w:left w:val="nil"/>
              <w:bottom w:val="nil"/>
              <w:right w:val="nil"/>
            </w:tcBorders>
            <w:shd w:val="clear" w:color="auto" w:fill="FFFFFF"/>
          </w:tcPr>
          <w:p w14:paraId="36E456DC" w14:textId="77777777" w:rsidR="005435F9" w:rsidRPr="00F575E8" w:rsidRDefault="005435F9" w:rsidP="009452F5">
            <w:pPr>
              <w:shd w:val="clear" w:color="auto" w:fill="FFFFFF"/>
              <w:ind w:left="158"/>
              <w:jc w:val="both"/>
            </w:pPr>
            <w:r w:rsidRPr="00F575E8">
              <w:t>51.</w:t>
            </w:r>
          </w:p>
        </w:tc>
        <w:tc>
          <w:tcPr>
            <w:tcW w:w="6562" w:type="dxa"/>
            <w:tcBorders>
              <w:top w:val="nil"/>
              <w:left w:val="nil"/>
              <w:bottom w:val="nil"/>
              <w:right w:val="nil"/>
            </w:tcBorders>
            <w:shd w:val="clear" w:color="auto" w:fill="FFFFFF"/>
          </w:tcPr>
          <w:p w14:paraId="70E50172" w14:textId="77777777" w:rsidR="005435F9" w:rsidRPr="00F575E8" w:rsidRDefault="005435F9" w:rsidP="009452F5">
            <w:pPr>
              <w:shd w:val="clear" w:color="auto" w:fill="FFFFFF"/>
              <w:ind w:left="106"/>
              <w:jc w:val="both"/>
            </w:pPr>
            <w:r w:rsidRPr="00F575E8">
              <w:t>Basic concept</w:t>
            </w:r>
            <w:r w:rsidRPr="00F575E8">
              <w:rPr>
                <w:rFonts w:eastAsia="Times New Roman"/>
              </w:rPr>
              <w:t>—income money and interest received</w:t>
            </w:r>
          </w:p>
        </w:tc>
      </w:tr>
      <w:tr w:rsidR="005435F9" w:rsidRPr="009452F5" w14:paraId="12D35C50" w14:textId="77777777" w:rsidTr="00C716FD">
        <w:trPr>
          <w:trHeight w:val="20"/>
          <w:jc w:val="center"/>
        </w:trPr>
        <w:tc>
          <w:tcPr>
            <w:tcW w:w="744" w:type="dxa"/>
            <w:tcBorders>
              <w:top w:val="nil"/>
              <w:left w:val="nil"/>
              <w:bottom w:val="nil"/>
              <w:right w:val="nil"/>
            </w:tcBorders>
            <w:shd w:val="clear" w:color="auto" w:fill="FFFFFF"/>
          </w:tcPr>
          <w:p w14:paraId="6144E2F0"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2AC2EB8D" w14:textId="77777777" w:rsidR="005435F9" w:rsidRPr="00F575E8" w:rsidRDefault="005435F9" w:rsidP="009452F5">
            <w:pPr>
              <w:shd w:val="clear" w:color="auto" w:fill="FFFFFF"/>
              <w:spacing w:before="60" w:after="60"/>
              <w:jc w:val="center"/>
            </w:pPr>
            <w:r w:rsidRPr="00F575E8">
              <w:rPr>
                <w:b/>
                <w:bCs/>
                <w:i/>
                <w:iCs/>
              </w:rPr>
              <w:t>Division 10</w:t>
            </w:r>
            <w:r w:rsidRPr="00F575E8">
              <w:rPr>
                <w:rFonts w:eastAsia="Times New Roman"/>
                <w:b/>
                <w:bCs/>
              </w:rPr>
              <w:t>—</w:t>
            </w:r>
            <w:r w:rsidRPr="00F575E8">
              <w:rPr>
                <w:rFonts w:eastAsia="Times New Roman"/>
                <w:b/>
                <w:bCs/>
                <w:i/>
                <w:iCs/>
              </w:rPr>
              <w:t>Special residences and special residents</w:t>
            </w:r>
          </w:p>
        </w:tc>
      </w:tr>
      <w:tr w:rsidR="005435F9" w:rsidRPr="009452F5" w14:paraId="30CBE3FF" w14:textId="77777777" w:rsidTr="00C716FD">
        <w:trPr>
          <w:trHeight w:val="20"/>
          <w:jc w:val="center"/>
        </w:trPr>
        <w:tc>
          <w:tcPr>
            <w:tcW w:w="744" w:type="dxa"/>
            <w:tcBorders>
              <w:top w:val="nil"/>
              <w:left w:val="nil"/>
              <w:bottom w:val="nil"/>
              <w:right w:val="nil"/>
            </w:tcBorders>
            <w:shd w:val="clear" w:color="auto" w:fill="FFFFFF"/>
          </w:tcPr>
          <w:p w14:paraId="5189259B" w14:textId="77777777" w:rsidR="005435F9" w:rsidRPr="00F575E8" w:rsidRDefault="005435F9" w:rsidP="009452F5">
            <w:pPr>
              <w:shd w:val="clear" w:color="auto" w:fill="FFFFFF"/>
              <w:ind w:left="158"/>
              <w:jc w:val="both"/>
            </w:pPr>
            <w:r w:rsidRPr="00F575E8">
              <w:t>52.</w:t>
            </w:r>
          </w:p>
        </w:tc>
        <w:tc>
          <w:tcPr>
            <w:tcW w:w="6562" w:type="dxa"/>
            <w:tcBorders>
              <w:top w:val="nil"/>
              <w:left w:val="nil"/>
              <w:bottom w:val="nil"/>
              <w:right w:val="nil"/>
            </w:tcBorders>
            <w:shd w:val="clear" w:color="auto" w:fill="FFFFFF"/>
          </w:tcPr>
          <w:p w14:paraId="15747C29" w14:textId="77777777" w:rsidR="005435F9" w:rsidRPr="00F575E8" w:rsidRDefault="005435F9" w:rsidP="009452F5">
            <w:pPr>
              <w:shd w:val="clear" w:color="auto" w:fill="FFFFFF"/>
              <w:ind w:left="91"/>
              <w:jc w:val="both"/>
            </w:pPr>
            <w:r w:rsidRPr="00F575E8">
              <w:rPr>
                <w:i/>
                <w:iCs/>
              </w:rPr>
              <w:t xml:space="preserve">Assets test </w:t>
            </w:r>
            <w:r w:rsidRPr="00F575E8">
              <w:t>definitions</w:t>
            </w:r>
          </w:p>
        </w:tc>
      </w:tr>
      <w:tr w:rsidR="005435F9" w:rsidRPr="009452F5" w14:paraId="32625871" w14:textId="77777777" w:rsidTr="00C716FD">
        <w:trPr>
          <w:trHeight w:val="20"/>
          <w:jc w:val="center"/>
        </w:trPr>
        <w:tc>
          <w:tcPr>
            <w:tcW w:w="744" w:type="dxa"/>
            <w:tcBorders>
              <w:top w:val="nil"/>
              <w:left w:val="nil"/>
              <w:bottom w:val="nil"/>
              <w:right w:val="nil"/>
            </w:tcBorders>
            <w:shd w:val="clear" w:color="auto" w:fill="FFFFFF"/>
          </w:tcPr>
          <w:p w14:paraId="18F682D5" w14:textId="77777777" w:rsidR="005435F9" w:rsidRPr="00F575E8" w:rsidRDefault="005435F9" w:rsidP="009452F5">
            <w:pPr>
              <w:shd w:val="clear" w:color="auto" w:fill="FFFFFF"/>
              <w:ind w:left="158"/>
              <w:jc w:val="both"/>
            </w:pPr>
            <w:r w:rsidRPr="00F575E8">
              <w:t>53.</w:t>
            </w:r>
          </w:p>
        </w:tc>
        <w:tc>
          <w:tcPr>
            <w:tcW w:w="6562" w:type="dxa"/>
            <w:tcBorders>
              <w:top w:val="nil"/>
              <w:left w:val="nil"/>
              <w:bottom w:val="nil"/>
              <w:right w:val="nil"/>
            </w:tcBorders>
            <w:shd w:val="clear" w:color="auto" w:fill="FFFFFF"/>
          </w:tcPr>
          <w:p w14:paraId="4405ED03" w14:textId="77777777" w:rsidR="005435F9" w:rsidRPr="00F575E8" w:rsidRDefault="005435F9" w:rsidP="009452F5">
            <w:pPr>
              <w:shd w:val="clear" w:color="auto" w:fill="FFFFFF"/>
              <w:ind w:left="96"/>
              <w:jc w:val="both"/>
            </w:pPr>
            <w:r w:rsidRPr="00F575E8">
              <w:rPr>
                <w:i/>
                <w:iCs/>
              </w:rPr>
              <w:t xml:space="preserve">Retirement villages </w:t>
            </w:r>
            <w:r w:rsidRPr="00F575E8">
              <w:t>definitions</w:t>
            </w:r>
          </w:p>
        </w:tc>
      </w:tr>
      <w:tr w:rsidR="005435F9" w:rsidRPr="009452F5" w14:paraId="0B3CC4C2" w14:textId="77777777" w:rsidTr="00C716FD">
        <w:trPr>
          <w:trHeight w:val="20"/>
          <w:jc w:val="center"/>
        </w:trPr>
        <w:tc>
          <w:tcPr>
            <w:tcW w:w="744" w:type="dxa"/>
            <w:tcBorders>
              <w:top w:val="nil"/>
              <w:left w:val="nil"/>
              <w:bottom w:val="nil"/>
              <w:right w:val="nil"/>
            </w:tcBorders>
            <w:shd w:val="clear" w:color="auto" w:fill="FFFFFF"/>
          </w:tcPr>
          <w:p w14:paraId="01E7C46A" w14:textId="77777777" w:rsidR="005435F9" w:rsidRPr="00F575E8" w:rsidRDefault="005435F9" w:rsidP="009452F5">
            <w:pPr>
              <w:shd w:val="clear" w:color="auto" w:fill="FFFFFF"/>
              <w:ind w:left="158"/>
              <w:jc w:val="both"/>
            </w:pPr>
            <w:r w:rsidRPr="00F575E8">
              <w:t>54.</w:t>
            </w:r>
          </w:p>
        </w:tc>
        <w:tc>
          <w:tcPr>
            <w:tcW w:w="6562" w:type="dxa"/>
            <w:tcBorders>
              <w:top w:val="nil"/>
              <w:left w:val="nil"/>
              <w:bottom w:val="nil"/>
              <w:right w:val="nil"/>
            </w:tcBorders>
            <w:shd w:val="clear" w:color="auto" w:fill="FFFFFF"/>
          </w:tcPr>
          <w:p w14:paraId="3366D66C" w14:textId="77777777" w:rsidR="005435F9" w:rsidRPr="00F575E8" w:rsidRDefault="005435F9" w:rsidP="009452F5">
            <w:pPr>
              <w:shd w:val="clear" w:color="auto" w:fill="FFFFFF"/>
              <w:ind w:left="106"/>
              <w:jc w:val="both"/>
            </w:pPr>
            <w:r w:rsidRPr="00F575E8">
              <w:t>Insertion of new sections:</w:t>
            </w:r>
          </w:p>
        </w:tc>
      </w:tr>
      <w:tr w:rsidR="005435F9" w:rsidRPr="009452F5" w14:paraId="5AC03D1E" w14:textId="77777777" w:rsidTr="00C716FD">
        <w:trPr>
          <w:trHeight w:val="20"/>
          <w:jc w:val="center"/>
        </w:trPr>
        <w:tc>
          <w:tcPr>
            <w:tcW w:w="744" w:type="dxa"/>
            <w:tcBorders>
              <w:top w:val="nil"/>
              <w:left w:val="nil"/>
              <w:bottom w:val="nil"/>
              <w:right w:val="nil"/>
            </w:tcBorders>
            <w:shd w:val="clear" w:color="auto" w:fill="FFFFFF"/>
          </w:tcPr>
          <w:p w14:paraId="3554F096"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169E877B" w14:textId="77777777" w:rsidR="005435F9" w:rsidRPr="00F575E8" w:rsidRDefault="005435F9" w:rsidP="009452F5">
            <w:pPr>
              <w:shd w:val="clear" w:color="auto" w:fill="FFFFFF"/>
              <w:ind w:left="288"/>
              <w:jc w:val="both"/>
            </w:pPr>
            <w:r w:rsidRPr="00F575E8">
              <w:t>12A.</w:t>
            </w:r>
            <w:r w:rsidR="00CA2257" w:rsidRPr="00F575E8">
              <w:t xml:space="preserve"> </w:t>
            </w:r>
            <w:r w:rsidRPr="00F575E8">
              <w:rPr>
                <w:i/>
                <w:iCs/>
              </w:rPr>
              <w:t xml:space="preserve">Granny flat </w:t>
            </w:r>
            <w:r w:rsidRPr="00F575E8">
              <w:t>definitions</w:t>
            </w:r>
          </w:p>
        </w:tc>
      </w:tr>
      <w:tr w:rsidR="005435F9" w:rsidRPr="009452F5" w14:paraId="227FE098" w14:textId="77777777" w:rsidTr="00C716FD">
        <w:trPr>
          <w:trHeight w:val="20"/>
          <w:jc w:val="center"/>
        </w:trPr>
        <w:tc>
          <w:tcPr>
            <w:tcW w:w="744" w:type="dxa"/>
            <w:tcBorders>
              <w:top w:val="nil"/>
              <w:left w:val="nil"/>
              <w:bottom w:val="nil"/>
              <w:right w:val="nil"/>
            </w:tcBorders>
            <w:shd w:val="clear" w:color="auto" w:fill="FFFFFF"/>
          </w:tcPr>
          <w:p w14:paraId="1BF59406"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373C61C7" w14:textId="77777777" w:rsidR="005435F9" w:rsidRPr="00F575E8" w:rsidRDefault="005435F9" w:rsidP="009452F5">
            <w:pPr>
              <w:shd w:val="clear" w:color="auto" w:fill="FFFFFF"/>
              <w:ind w:left="288"/>
              <w:jc w:val="both"/>
            </w:pPr>
            <w:r w:rsidRPr="00F575E8">
              <w:t>12B.</w:t>
            </w:r>
            <w:r w:rsidR="00CA2257" w:rsidRPr="00F575E8">
              <w:t xml:space="preserve"> </w:t>
            </w:r>
            <w:r w:rsidRPr="00F575E8">
              <w:rPr>
                <w:i/>
                <w:iCs/>
              </w:rPr>
              <w:t xml:space="preserve">Sale leaseback </w:t>
            </w:r>
            <w:r w:rsidRPr="00F575E8">
              <w:t>definitions</w:t>
            </w:r>
          </w:p>
        </w:tc>
      </w:tr>
      <w:tr w:rsidR="005435F9" w:rsidRPr="009452F5" w14:paraId="37D9A226" w14:textId="77777777" w:rsidTr="00C716FD">
        <w:trPr>
          <w:trHeight w:val="20"/>
          <w:jc w:val="center"/>
        </w:trPr>
        <w:tc>
          <w:tcPr>
            <w:tcW w:w="744" w:type="dxa"/>
            <w:tcBorders>
              <w:top w:val="nil"/>
              <w:left w:val="nil"/>
              <w:bottom w:val="nil"/>
              <w:right w:val="nil"/>
            </w:tcBorders>
            <w:shd w:val="clear" w:color="auto" w:fill="FFFFFF"/>
          </w:tcPr>
          <w:p w14:paraId="1ED7DDC5"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5A638B08" w14:textId="77777777" w:rsidR="005435F9" w:rsidRPr="00F575E8" w:rsidRDefault="005435F9" w:rsidP="009452F5">
            <w:pPr>
              <w:shd w:val="clear" w:color="auto" w:fill="FFFFFF"/>
              <w:ind w:left="288"/>
              <w:jc w:val="both"/>
            </w:pPr>
            <w:r w:rsidRPr="00F575E8">
              <w:t>12C.</w:t>
            </w:r>
            <w:r w:rsidR="00CA2257" w:rsidRPr="00F575E8">
              <w:t xml:space="preserve"> </w:t>
            </w:r>
            <w:r w:rsidRPr="00F575E8">
              <w:rPr>
                <w:i/>
                <w:iCs/>
              </w:rPr>
              <w:t xml:space="preserve">Special residence and residents </w:t>
            </w:r>
            <w:r w:rsidRPr="00F575E8">
              <w:t>definitions</w:t>
            </w:r>
          </w:p>
        </w:tc>
      </w:tr>
      <w:tr w:rsidR="005435F9" w:rsidRPr="009452F5" w14:paraId="5F28DAF5" w14:textId="77777777" w:rsidTr="00C716FD">
        <w:trPr>
          <w:trHeight w:val="20"/>
          <w:jc w:val="center"/>
        </w:trPr>
        <w:tc>
          <w:tcPr>
            <w:tcW w:w="744" w:type="dxa"/>
            <w:tcBorders>
              <w:top w:val="nil"/>
              <w:left w:val="nil"/>
              <w:bottom w:val="nil"/>
              <w:right w:val="nil"/>
            </w:tcBorders>
            <w:shd w:val="clear" w:color="auto" w:fill="FFFFFF"/>
          </w:tcPr>
          <w:p w14:paraId="332E6964" w14:textId="77777777" w:rsidR="005435F9" w:rsidRPr="00F575E8" w:rsidRDefault="005435F9" w:rsidP="009452F5">
            <w:pPr>
              <w:shd w:val="clear" w:color="auto" w:fill="FFFFFF"/>
              <w:ind w:left="158"/>
              <w:jc w:val="both"/>
            </w:pPr>
            <w:r w:rsidRPr="00F575E8">
              <w:t>55.</w:t>
            </w:r>
          </w:p>
        </w:tc>
        <w:tc>
          <w:tcPr>
            <w:tcW w:w="6562" w:type="dxa"/>
            <w:tcBorders>
              <w:top w:val="nil"/>
              <w:left w:val="nil"/>
              <w:bottom w:val="nil"/>
              <w:right w:val="nil"/>
            </w:tcBorders>
            <w:shd w:val="clear" w:color="auto" w:fill="FFFFFF"/>
          </w:tcPr>
          <w:p w14:paraId="168DF626" w14:textId="77777777" w:rsidR="005435F9" w:rsidRPr="00F575E8" w:rsidRDefault="005435F9" w:rsidP="009452F5">
            <w:pPr>
              <w:shd w:val="clear" w:color="auto" w:fill="FFFFFF"/>
              <w:ind w:left="101"/>
              <w:jc w:val="both"/>
            </w:pPr>
            <w:r w:rsidRPr="00F575E8">
              <w:t>Certain assets to be disregarded in calculating the value of a person</w:t>
            </w:r>
            <w:r w:rsidR="00CA2257" w:rsidRPr="00F575E8">
              <w:t>’</w:t>
            </w:r>
            <w:r w:rsidRPr="00F575E8">
              <w:t>s assets</w:t>
            </w:r>
          </w:p>
        </w:tc>
      </w:tr>
      <w:tr w:rsidR="005435F9" w:rsidRPr="009452F5" w14:paraId="71144C14" w14:textId="77777777" w:rsidTr="00C716FD">
        <w:trPr>
          <w:trHeight w:val="20"/>
          <w:jc w:val="center"/>
        </w:trPr>
        <w:tc>
          <w:tcPr>
            <w:tcW w:w="744" w:type="dxa"/>
            <w:tcBorders>
              <w:top w:val="nil"/>
              <w:left w:val="nil"/>
              <w:bottom w:val="nil"/>
              <w:right w:val="nil"/>
            </w:tcBorders>
            <w:shd w:val="clear" w:color="auto" w:fill="FFFFFF"/>
          </w:tcPr>
          <w:p w14:paraId="3D64C9F6" w14:textId="77777777" w:rsidR="005435F9" w:rsidRPr="00F575E8" w:rsidRDefault="005435F9" w:rsidP="009452F5">
            <w:pPr>
              <w:shd w:val="clear" w:color="auto" w:fill="FFFFFF"/>
              <w:ind w:left="158"/>
              <w:jc w:val="both"/>
            </w:pPr>
            <w:r w:rsidRPr="00F575E8">
              <w:t>56.</w:t>
            </w:r>
          </w:p>
        </w:tc>
        <w:tc>
          <w:tcPr>
            <w:tcW w:w="6562" w:type="dxa"/>
            <w:tcBorders>
              <w:top w:val="nil"/>
              <w:left w:val="nil"/>
              <w:bottom w:val="nil"/>
              <w:right w:val="nil"/>
            </w:tcBorders>
            <w:shd w:val="clear" w:color="auto" w:fill="FFFFFF"/>
          </w:tcPr>
          <w:p w14:paraId="5EA4BDDA" w14:textId="77777777" w:rsidR="005435F9" w:rsidRPr="00F575E8" w:rsidRDefault="005435F9" w:rsidP="009452F5">
            <w:pPr>
              <w:shd w:val="clear" w:color="auto" w:fill="FFFFFF"/>
              <w:ind w:left="106"/>
              <w:jc w:val="both"/>
            </w:pPr>
            <w:r w:rsidRPr="00F575E8">
              <w:t>Repeal of section 1145</w:t>
            </w:r>
          </w:p>
        </w:tc>
      </w:tr>
      <w:tr w:rsidR="005435F9" w:rsidRPr="009452F5" w14:paraId="5780AAF4" w14:textId="77777777" w:rsidTr="00C716FD">
        <w:trPr>
          <w:trHeight w:val="20"/>
          <w:jc w:val="center"/>
        </w:trPr>
        <w:tc>
          <w:tcPr>
            <w:tcW w:w="744" w:type="dxa"/>
            <w:tcBorders>
              <w:top w:val="nil"/>
              <w:left w:val="nil"/>
              <w:bottom w:val="nil"/>
              <w:right w:val="nil"/>
            </w:tcBorders>
            <w:shd w:val="clear" w:color="auto" w:fill="FFFFFF"/>
          </w:tcPr>
          <w:p w14:paraId="32B78D15" w14:textId="77777777" w:rsidR="005435F9" w:rsidRPr="00F575E8" w:rsidRDefault="005435F9" w:rsidP="009452F5">
            <w:pPr>
              <w:shd w:val="clear" w:color="auto" w:fill="FFFFFF"/>
              <w:ind w:left="158"/>
              <w:jc w:val="both"/>
            </w:pPr>
            <w:r w:rsidRPr="00F575E8">
              <w:t>57.</w:t>
            </w:r>
          </w:p>
        </w:tc>
        <w:tc>
          <w:tcPr>
            <w:tcW w:w="6562" w:type="dxa"/>
            <w:tcBorders>
              <w:top w:val="nil"/>
              <w:left w:val="nil"/>
              <w:bottom w:val="nil"/>
              <w:right w:val="nil"/>
            </w:tcBorders>
            <w:shd w:val="clear" w:color="auto" w:fill="FFFFFF"/>
          </w:tcPr>
          <w:p w14:paraId="46AC352C" w14:textId="77777777" w:rsidR="005435F9" w:rsidRPr="00F575E8" w:rsidRDefault="005435F9" w:rsidP="009452F5">
            <w:pPr>
              <w:shd w:val="clear" w:color="auto" w:fill="FFFFFF"/>
              <w:ind w:left="101"/>
              <w:jc w:val="both"/>
            </w:pPr>
            <w:r w:rsidRPr="00F575E8">
              <w:t>Entry contribution</w:t>
            </w:r>
          </w:p>
        </w:tc>
      </w:tr>
      <w:tr w:rsidR="005435F9" w:rsidRPr="009452F5" w14:paraId="0501AC6F" w14:textId="77777777" w:rsidTr="00C716FD">
        <w:trPr>
          <w:trHeight w:val="20"/>
          <w:jc w:val="center"/>
        </w:trPr>
        <w:tc>
          <w:tcPr>
            <w:tcW w:w="744" w:type="dxa"/>
            <w:tcBorders>
              <w:top w:val="nil"/>
              <w:left w:val="nil"/>
              <w:bottom w:val="nil"/>
              <w:right w:val="nil"/>
            </w:tcBorders>
            <w:shd w:val="clear" w:color="auto" w:fill="FFFFFF"/>
          </w:tcPr>
          <w:p w14:paraId="7E2B47E6" w14:textId="77777777" w:rsidR="005435F9" w:rsidRPr="00F575E8" w:rsidRDefault="005435F9" w:rsidP="009452F5">
            <w:pPr>
              <w:shd w:val="clear" w:color="auto" w:fill="FFFFFF"/>
              <w:ind w:left="158"/>
              <w:jc w:val="both"/>
            </w:pPr>
            <w:r w:rsidRPr="00F575E8">
              <w:t>58.</w:t>
            </w:r>
          </w:p>
        </w:tc>
        <w:tc>
          <w:tcPr>
            <w:tcW w:w="6562" w:type="dxa"/>
            <w:tcBorders>
              <w:top w:val="nil"/>
              <w:left w:val="nil"/>
              <w:bottom w:val="nil"/>
              <w:right w:val="nil"/>
            </w:tcBorders>
            <w:shd w:val="clear" w:color="auto" w:fill="FFFFFF"/>
          </w:tcPr>
          <w:p w14:paraId="5D724D05" w14:textId="77777777" w:rsidR="005435F9" w:rsidRPr="00F575E8" w:rsidRDefault="005435F9" w:rsidP="009452F5">
            <w:pPr>
              <w:shd w:val="clear" w:color="auto" w:fill="FFFFFF"/>
              <w:ind w:left="101"/>
              <w:jc w:val="both"/>
            </w:pPr>
            <w:r w:rsidRPr="00F575E8">
              <w:t>Extra allowable amount</w:t>
            </w:r>
          </w:p>
        </w:tc>
      </w:tr>
      <w:tr w:rsidR="005435F9" w:rsidRPr="009452F5" w14:paraId="58CC1EA2" w14:textId="77777777" w:rsidTr="00C716FD">
        <w:trPr>
          <w:trHeight w:val="20"/>
          <w:jc w:val="center"/>
        </w:trPr>
        <w:tc>
          <w:tcPr>
            <w:tcW w:w="744" w:type="dxa"/>
            <w:tcBorders>
              <w:top w:val="nil"/>
              <w:left w:val="nil"/>
              <w:bottom w:val="nil"/>
              <w:right w:val="nil"/>
            </w:tcBorders>
            <w:shd w:val="clear" w:color="auto" w:fill="FFFFFF"/>
          </w:tcPr>
          <w:p w14:paraId="2C40DC37" w14:textId="77777777" w:rsidR="005435F9" w:rsidRPr="00F575E8" w:rsidRDefault="005435F9" w:rsidP="009452F5">
            <w:pPr>
              <w:shd w:val="clear" w:color="auto" w:fill="FFFFFF"/>
              <w:ind w:left="158"/>
              <w:jc w:val="both"/>
            </w:pPr>
            <w:r w:rsidRPr="00F575E8">
              <w:t>59.</w:t>
            </w:r>
          </w:p>
        </w:tc>
        <w:tc>
          <w:tcPr>
            <w:tcW w:w="6562" w:type="dxa"/>
            <w:tcBorders>
              <w:top w:val="nil"/>
              <w:left w:val="nil"/>
              <w:bottom w:val="nil"/>
              <w:right w:val="nil"/>
            </w:tcBorders>
            <w:shd w:val="clear" w:color="auto" w:fill="FFFFFF"/>
          </w:tcPr>
          <w:p w14:paraId="4F4D052B" w14:textId="77777777" w:rsidR="005435F9" w:rsidRPr="00F575E8" w:rsidRDefault="005435F9" w:rsidP="009452F5">
            <w:pPr>
              <w:shd w:val="clear" w:color="auto" w:fill="FFFFFF"/>
              <w:ind w:left="106"/>
              <w:jc w:val="both"/>
            </w:pPr>
            <w:r w:rsidRPr="00F575E8">
              <w:t>Residents who are not members of a couple</w:t>
            </w:r>
          </w:p>
        </w:tc>
      </w:tr>
      <w:tr w:rsidR="005435F9" w:rsidRPr="009452F5" w14:paraId="654D0FC8" w14:textId="77777777" w:rsidTr="00C716FD">
        <w:trPr>
          <w:trHeight w:val="20"/>
          <w:jc w:val="center"/>
        </w:trPr>
        <w:tc>
          <w:tcPr>
            <w:tcW w:w="744" w:type="dxa"/>
            <w:tcBorders>
              <w:top w:val="nil"/>
              <w:left w:val="nil"/>
              <w:bottom w:val="nil"/>
              <w:right w:val="nil"/>
            </w:tcBorders>
            <w:shd w:val="clear" w:color="auto" w:fill="FFFFFF"/>
          </w:tcPr>
          <w:p w14:paraId="29C008CA" w14:textId="77777777" w:rsidR="005435F9" w:rsidRPr="00F575E8" w:rsidRDefault="005435F9" w:rsidP="009452F5">
            <w:pPr>
              <w:shd w:val="clear" w:color="auto" w:fill="FFFFFF"/>
              <w:ind w:left="154"/>
              <w:jc w:val="both"/>
            </w:pPr>
            <w:r w:rsidRPr="00F575E8">
              <w:t>60.</w:t>
            </w:r>
          </w:p>
        </w:tc>
        <w:tc>
          <w:tcPr>
            <w:tcW w:w="6562" w:type="dxa"/>
            <w:tcBorders>
              <w:top w:val="nil"/>
              <w:left w:val="nil"/>
              <w:bottom w:val="nil"/>
              <w:right w:val="nil"/>
            </w:tcBorders>
            <w:shd w:val="clear" w:color="auto" w:fill="FFFFFF"/>
          </w:tcPr>
          <w:p w14:paraId="471E025A" w14:textId="77777777" w:rsidR="005435F9" w:rsidRPr="00F575E8" w:rsidRDefault="005435F9" w:rsidP="009452F5">
            <w:pPr>
              <w:shd w:val="clear" w:color="auto" w:fill="FFFFFF"/>
              <w:ind w:left="106"/>
              <w:jc w:val="both"/>
            </w:pPr>
            <w:r w:rsidRPr="00F575E8">
              <w:t>Members of couples</w:t>
            </w:r>
          </w:p>
        </w:tc>
      </w:tr>
      <w:tr w:rsidR="005435F9" w:rsidRPr="009452F5" w14:paraId="7189743F" w14:textId="77777777" w:rsidTr="00C716FD">
        <w:trPr>
          <w:trHeight w:val="20"/>
          <w:jc w:val="center"/>
        </w:trPr>
        <w:tc>
          <w:tcPr>
            <w:tcW w:w="744" w:type="dxa"/>
            <w:tcBorders>
              <w:top w:val="nil"/>
              <w:left w:val="nil"/>
              <w:bottom w:val="nil"/>
              <w:right w:val="nil"/>
            </w:tcBorders>
            <w:shd w:val="clear" w:color="auto" w:fill="FFFFFF"/>
          </w:tcPr>
          <w:p w14:paraId="58636ABC" w14:textId="77777777" w:rsidR="005435F9" w:rsidRPr="00F575E8" w:rsidRDefault="005435F9" w:rsidP="009452F5">
            <w:pPr>
              <w:shd w:val="clear" w:color="auto" w:fill="FFFFFF"/>
              <w:ind w:left="154"/>
              <w:jc w:val="both"/>
            </w:pPr>
            <w:r w:rsidRPr="00F575E8">
              <w:t>61.</w:t>
            </w:r>
          </w:p>
        </w:tc>
        <w:tc>
          <w:tcPr>
            <w:tcW w:w="6562" w:type="dxa"/>
            <w:tcBorders>
              <w:top w:val="nil"/>
              <w:left w:val="nil"/>
              <w:bottom w:val="nil"/>
              <w:right w:val="nil"/>
            </w:tcBorders>
            <w:shd w:val="clear" w:color="auto" w:fill="FFFFFF"/>
          </w:tcPr>
          <w:p w14:paraId="79028A88" w14:textId="77777777" w:rsidR="005435F9" w:rsidRPr="00F575E8" w:rsidRDefault="005435F9" w:rsidP="009452F5">
            <w:pPr>
              <w:shd w:val="clear" w:color="auto" w:fill="FFFFFF"/>
              <w:ind w:left="101"/>
              <w:jc w:val="both"/>
            </w:pPr>
            <w:r w:rsidRPr="00F575E8">
              <w:t>Members of illness separated couples (both in special residences)</w:t>
            </w:r>
          </w:p>
        </w:tc>
      </w:tr>
      <w:tr w:rsidR="005435F9" w:rsidRPr="009452F5" w14:paraId="7EB627BA" w14:textId="77777777" w:rsidTr="00C716FD">
        <w:trPr>
          <w:trHeight w:val="20"/>
          <w:jc w:val="center"/>
        </w:trPr>
        <w:tc>
          <w:tcPr>
            <w:tcW w:w="744" w:type="dxa"/>
            <w:tcBorders>
              <w:top w:val="nil"/>
              <w:left w:val="nil"/>
              <w:bottom w:val="nil"/>
              <w:right w:val="nil"/>
            </w:tcBorders>
            <w:shd w:val="clear" w:color="auto" w:fill="FFFFFF"/>
          </w:tcPr>
          <w:p w14:paraId="413D8401" w14:textId="77777777" w:rsidR="005435F9" w:rsidRPr="00F575E8" w:rsidRDefault="005435F9" w:rsidP="009452F5">
            <w:pPr>
              <w:shd w:val="clear" w:color="auto" w:fill="FFFFFF"/>
              <w:ind w:left="154"/>
              <w:jc w:val="both"/>
            </w:pPr>
            <w:r w:rsidRPr="00F575E8">
              <w:t>62.</w:t>
            </w:r>
          </w:p>
        </w:tc>
        <w:tc>
          <w:tcPr>
            <w:tcW w:w="6562" w:type="dxa"/>
            <w:tcBorders>
              <w:top w:val="nil"/>
              <w:left w:val="nil"/>
              <w:bottom w:val="nil"/>
              <w:right w:val="nil"/>
            </w:tcBorders>
            <w:shd w:val="clear" w:color="auto" w:fill="FFFFFF"/>
          </w:tcPr>
          <w:p w14:paraId="6FFE0296" w14:textId="77777777" w:rsidR="005435F9" w:rsidRPr="00F575E8" w:rsidRDefault="005435F9" w:rsidP="009452F5">
            <w:pPr>
              <w:shd w:val="clear" w:color="auto" w:fill="FFFFFF"/>
              <w:ind w:left="101"/>
              <w:jc w:val="both"/>
            </w:pPr>
            <w:r w:rsidRPr="00F575E8">
              <w:t>Members of illness separated couples (partner not in special residence and partner homeowner)</w:t>
            </w:r>
          </w:p>
        </w:tc>
      </w:tr>
      <w:tr w:rsidR="005435F9" w:rsidRPr="009452F5" w14:paraId="119AD3A7" w14:textId="77777777" w:rsidTr="00C716FD">
        <w:trPr>
          <w:trHeight w:val="20"/>
          <w:jc w:val="center"/>
        </w:trPr>
        <w:tc>
          <w:tcPr>
            <w:tcW w:w="744" w:type="dxa"/>
            <w:tcBorders>
              <w:top w:val="nil"/>
              <w:left w:val="nil"/>
              <w:bottom w:val="nil"/>
              <w:right w:val="nil"/>
            </w:tcBorders>
            <w:shd w:val="clear" w:color="auto" w:fill="FFFFFF"/>
          </w:tcPr>
          <w:p w14:paraId="2D1F18DC" w14:textId="77777777" w:rsidR="005435F9" w:rsidRPr="00F575E8" w:rsidRDefault="005435F9" w:rsidP="009452F5">
            <w:pPr>
              <w:shd w:val="clear" w:color="auto" w:fill="FFFFFF"/>
              <w:ind w:left="154"/>
              <w:jc w:val="both"/>
            </w:pPr>
            <w:r w:rsidRPr="00F575E8">
              <w:t>63.</w:t>
            </w:r>
          </w:p>
        </w:tc>
        <w:tc>
          <w:tcPr>
            <w:tcW w:w="6562" w:type="dxa"/>
            <w:tcBorders>
              <w:top w:val="nil"/>
              <w:left w:val="nil"/>
              <w:bottom w:val="nil"/>
              <w:right w:val="nil"/>
            </w:tcBorders>
            <w:shd w:val="clear" w:color="auto" w:fill="FFFFFF"/>
          </w:tcPr>
          <w:p w14:paraId="1D09875E" w14:textId="77777777" w:rsidR="005435F9" w:rsidRPr="00F575E8" w:rsidRDefault="005435F9" w:rsidP="009452F5">
            <w:pPr>
              <w:shd w:val="clear" w:color="auto" w:fill="FFFFFF"/>
              <w:ind w:left="101"/>
              <w:jc w:val="both"/>
            </w:pPr>
            <w:r w:rsidRPr="00F575E8">
              <w:t>Members of illness separated couples (partner not in special residence and partner not homeowner)</w:t>
            </w:r>
          </w:p>
        </w:tc>
      </w:tr>
      <w:tr w:rsidR="005435F9" w:rsidRPr="009452F5" w14:paraId="39505017" w14:textId="77777777" w:rsidTr="00C716FD">
        <w:trPr>
          <w:trHeight w:val="20"/>
          <w:jc w:val="center"/>
        </w:trPr>
        <w:tc>
          <w:tcPr>
            <w:tcW w:w="744" w:type="dxa"/>
            <w:tcBorders>
              <w:top w:val="nil"/>
              <w:left w:val="nil"/>
              <w:bottom w:val="nil"/>
              <w:right w:val="nil"/>
            </w:tcBorders>
            <w:shd w:val="clear" w:color="auto" w:fill="FFFFFF"/>
          </w:tcPr>
          <w:p w14:paraId="7BB6717A" w14:textId="77777777" w:rsidR="005435F9" w:rsidRPr="00F575E8" w:rsidRDefault="005435F9" w:rsidP="009452F5">
            <w:pPr>
              <w:shd w:val="clear" w:color="auto" w:fill="FFFFFF"/>
              <w:ind w:left="154"/>
              <w:jc w:val="both"/>
            </w:pPr>
            <w:r w:rsidRPr="00F575E8">
              <w:t>64.</w:t>
            </w:r>
          </w:p>
        </w:tc>
        <w:tc>
          <w:tcPr>
            <w:tcW w:w="6562" w:type="dxa"/>
            <w:tcBorders>
              <w:top w:val="nil"/>
              <w:left w:val="nil"/>
              <w:bottom w:val="nil"/>
              <w:right w:val="nil"/>
            </w:tcBorders>
            <w:shd w:val="clear" w:color="auto" w:fill="FFFFFF"/>
          </w:tcPr>
          <w:p w14:paraId="212C3DEC" w14:textId="77777777" w:rsidR="005435F9" w:rsidRPr="00F575E8" w:rsidRDefault="005435F9" w:rsidP="009452F5">
            <w:pPr>
              <w:shd w:val="clear" w:color="auto" w:fill="FFFFFF"/>
              <w:ind w:left="106"/>
              <w:jc w:val="both"/>
            </w:pPr>
            <w:r w:rsidRPr="00F575E8">
              <w:t>Members of ordinary couple with different principal homes (both in special residences)</w:t>
            </w:r>
          </w:p>
        </w:tc>
      </w:tr>
      <w:tr w:rsidR="005435F9" w:rsidRPr="009452F5" w14:paraId="67C609DC" w14:textId="77777777" w:rsidTr="00C716FD">
        <w:trPr>
          <w:trHeight w:val="20"/>
          <w:jc w:val="center"/>
        </w:trPr>
        <w:tc>
          <w:tcPr>
            <w:tcW w:w="744" w:type="dxa"/>
            <w:tcBorders>
              <w:top w:val="nil"/>
              <w:left w:val="nil"/>
              <w:bottom w:val="nil"/>
              <w:right w:val="nil"/>
            </w:tcBorders>
            <w:shd w:val="clear" w:color="auto" w:fill="FFFFFF"/>
          </w:tcPr>
          <w:p w14:paraId="591D5586" w14:textId="77777777" w:rsidR="005435F9" w:rsidRPr="00F575E8" w:rsidRDefault="005435F9" w:rsidP="009452F5">
            <w:pPr>
              <w:shd w:val="clear" w:color="auto" w:fill="FFFFFF"/>
              <w:ind w:left="154"/>
              <w:jc w:val="both"/>
            </w:pPr>
            <w:r w:rsidRPr="00F575E8">
              <w:t>65.</w:t>
            </w:r>
          </w:p>
        </w:tc>
        <w:tc>
          <w:tcPr>
            <w:tcW w:w="6562" w:type="dxa"/>
            <w:tcBorders>
              <w:top w:val="nil"/>
              <w:left w:val="nil"/>
              <w:bottom w:val="nil"/>
              <w:right w:val="nil"/>
            </w:tcBorders>
            <w:shd w:val="clear" w:color="auto" w:fill="FFFFFF"/>
          </w:tcPr>
          <w:p w14:paraId="5566E758" w14:textId="77777777" w:rsidR="005435F9" w:rsidRPr="00F575E8" w:rsidRDefault="005435F9" w:rsidP="009452F5">
            <w:pPr>
              <w:shd w:val="clear" w:color="auto" w:fill="FFFFFF"/>
              <w:ind w:left="106"/>
              <w:jc w:val="both"/>
            </w:pPr>
            <w:r w:rsidRPr="00F575E8">
              <w:t>Members of ordinary couple with different principal homes (partner not in special residence and partner homeowner)</w:t>
            </w:r>
          </w:p>
        </w:tc>
      </w:tr>
      <w:tr w:rsidR="005435F9" w:rsidRPr="009452F5" w14:paraId="1DADC49F" w14:textId="77777777" w:rsidTr="00C716FD">
        <w:trPr>
          <w:trHeight w:val="20"/>
          <w:jc w:val="center"/>
        </w:trPr>
        <w:tc>
          <w:tcPr>
            <w:tcW w:w="744" w:type="dxa"/>
            <w:tcBorders>
              <w:top w:val="nil"/>
              <w:left w:val="nil"/>
              <w:bottom w:val="nil"/>
              <w:right w:val="nil"/>
            </w:tcBorders>
            <w:shd w:val="clear" w:color="auto" w:fill="FFFFFF"/>
          </w:tcPr>
          <w:p w14:paraId="33753688" w14:textId="77777777" w:rsidR="005435F9" w:rsidRPr="00F575E8" w:rsidRDefault="005435F9" w:rsidP="009452F5">
            <w:pPr>
              <w:shd w:val="clear" w:color="auto" w:fill="FFFFFF"/>
              <w:ind w:left="154"/>
              <w:jc w:val="both"/>
            </w:pPr>
            <w:r w:rsidRPr="00F575E8">
              <w:t>66.</w:t>
            </w:r>
          </w:p>
        </w:tc>
        <w:tc>
          <w:tcPr>
            <w:tcW w:w="6562" w:type="dxa"/>
            <w:tcBorders>
              <w:top w:val="nil"/>
              <w:left w:val="nil"/>
              <w:bottom w:val="nil"/>
              <w:right w:val="nil"/>
            </w:tcBorders>
            <w:shd w:val="clear" w:color="auto" w:fill="FFFFFF"/>
          </w:tcPr>
          <w:p w14:paraId="32B9D1AE" w14:textId="77777777" w:rsidR="005435F9" w:rsidRPr="00F575E8" w:rsidRDefault="005435F9" w:rsidP="009452F5">
            <w:pPr>
              <w:shd w:val="clear" w:color="auto" w:fill="FFFFFF"/>
              <w:ind w:left="106"/>
              <w:jc w:val="both"/>
            </w:pPr>
            <w:r w:rsidRPr="00F575E8">
              <w:t>Members of ordinary couple with different principal homes (partner not in special residence and partner not homeowner)</w:t>
            </w:r>
          </w:p>
        </w:tc>
      </w:tr>
      <w:tr w:rsidR="005435F9" w:rsidRPr="009452F5" w14:paraId="62620BDC" w14:textId="77777777" w:rsidTr="00C716FD">
        <w:trPr>
          <w:trHeight w:val="20"/>
          <w:jc w:val="center"/>
        </w:trPr>
        <w:tc>
          <w:tcPr>
            <w:tcW w:w="744" w:type="dxa"/>
            <w:tcBorders>
              <w:top w:val="nil"/>
              <w:left w:val="nil"/>
              <w:bottom w:val="nil"/>
              <w:right w:val="nil"/>
            </w:tcBorders>
            <w:shd w:val="clear" w:color="auto" w:fill="FFFFFF"/>
          </w:tcPr>
          <w:p w14:paraId="2E5CDB62" w14:textId="77777777" w:rsidR="005435F9" w:rsidRPr="00F575E8" w:rsidRDefault="005435F9" w:rsidP="009452F5">
            <w:pPr>
              <w:shd w:val="clear" w:color="auto" w:fill="FFFFFF"/>
              <w:ind w:left="154"/>
              <w:jc w:val="both"/>
            </w:pPr>
            <w:r w:rsidRPr="00F575E8">
              <w:t>67.</w:t>
            </w:r>
          </w:p>
        </w:tc>
        <w:tc>
          <w:tcPr>
            <w:tcW w:w="6562" w:type="dxa"/>
            <w:tcBorders>
              <w:top w:val="nil"/>
              <w:left w:val="nil"/>
              <w:bottom w:val="nil"/>
              <w:right w:val="nil"/>
            </w:tcBorders>
            <w:shd w:val="clear" w:color="auto" w:fill="FFFFFF"/>
          </w:tcPr>
          <w:p w14:paraId="3B590D5A" w14:textId="77777777" w:rsidR="005435F9" w:rsidRPr="00F575E8" w:rsidRDefault="005435F9" w:rsidP="009452F5">
            <w:pPr>
              <w:shd w:val="clear" w:color="auto" w:fill="FFFFFF"/>
              <w:ind w:left="101"/>
              <w:jc w:val="both"/>
            </w:pPr>
            <w:r w:rsidRPr="00F575E8">
              <w:t>Adjustment of special illness separated special resident AVL</w:t>
            </w:r>
          </w:p>
        </w:tc>
      </w:tr>
      <w:tr w:rsidR="005435F9" w:rsidRPr="009452F5" w14:paraId="768A3756" w14:textId="77777777" w:rsidTr="00C716FD">
        <w:trPr>
          <w:trHeight w:val="20"/>
          <w:jc w:val="center"/>
        </w:trPr>
        <w:tc>
          <w:tcPr>
            <w:tcW w:w="744" w:type="dxa"/>
            <w:tcBorders>
              <w:top w:val="nil"/>
              <w:left w:val="nil"/>
              <w:bottom w:val="nil"/>
              <w:right w:val="nil"/>
            </w:tcBorders>
            <w:shd w:val="clear" w:color="auto" w:fill="FFFFFF"/>
          </w:tcPr>
          <w:p w14:paraId="666DF2C7"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23079FCD" w14:textId="77777777" w:rsidR="005435F9" w:rsidRPr="00F575E8" w:rsidRDefault="005435F9" w:rsidP="009452F5">
            <w:pPr>
              <w:shd w:val="clear" w:color="auto" w:fill="FFFFFF"/>
              <w:spacing w:before="60" w:after="60"/>
              <w:jc w:val="center"/>
            </w:pPr>
            <w:r w:rsidRPr="00F575E8">
              <w:rPr>
                <w:b/>
                <w:bCs/>
                <w:i/>
                <w:iCs/>
              </w:rPr>
              <w:t>Division 11</w:t>
            </w:r>
            <w:r w:rsidRPr="00F575E8">
              <w:rPr>
                <w:rFonts w:eastAsia="Times New Roman"/>
                <w:b/>
                <w:bCs/>
              </w:rPr>
              <w:t>—</w:t>
            </w:r>
            <w:r w:rsidRPr="00F575E8">
              <w:rPr>
                <w:rFonts w:eastAsia="Times New Roman"/>
                <w:b/>
                <w:bCs/>
                <w:i/>
                <w:iCs/>
              </w:rPr>
              <w:t>Compensation recovery</w:t>
            </w:r>
          </w:p>
        </w:tc>
      </w:tr>
      <w:tr w:rsidR="005435F9" w:rsidRPr="009452F5" w14:paraId="233FD4CD" w14:textId="77777777" w:rsidTr="00C716FD">
        <w:trPr>
          <w:trHeight w:val="20"/>
          <w:jc w:val="center"/>
        </w:trPr>
        <w:tc>
          <w:tcPr>
            <w:tcW w:w="744" w:type="dxa"/>
            <w:tcBorders>
              <w:top w:val="nil"/>
              <w:left w:val="nil"/>
              <w:bottom w:val="nil"/>
              <w:right w:val="nil"/>
            </w:tcBorders>
            <w:shd w:val="clear" w:color="auto" w:fill="FFFFFF"/>
          </w:tcPr>
          <w:p w14:paraId="2F79E377" w14:textId="77777777" w:rsidR="005435F9" w:rsidRPr="00F575E8" w:rsidRDefault="005435F9" w:rsidP="009452F5">
            <w:pPr>
              <w:shd w:val="clear" w:color="auto" w:fill="FFFFFF"/>
              <w:ind w:left="154"/>
              <w:jc w:val="both"/>
            </w:pPr>
            <w:r w:rsidRPr="00F575E8">
              <w:t>68.</w:t>
            </w:r>
          </w:p>
        </w:tc>
        <w:tc>
          <w:tcPr>
            <w:tcW w:w="6562" w:type="dxa"/>
            <w:tcBorders>
              <w:top w:val="nil"/>
              <w:left w:val="nil"/>
              <w:bottom w:val="nil"/>
              <w:right w:val="nil"/>
            </w:tcBorders>
            <w:shd w:val="clear" w:color="auto" w:fill="FFFFFF"/>
          </w:tcPr>
          <w:p w14:paraId="72182491" w14:textId="77777777" w:rsidR="005435F9" w:rsidRPr="00F575E8" w:rsidRDefault="005435F9" w:rsidP="009452F5">
            <w:pPr>
              <w:shd w:val="clear" w:color="auto" w:fill="FFFFFF"/>
              <w:ind w:left="110"/>
              <w:jc w:val="both"/>
            </w:pPr>
            <w:r w:rsidRPr="00F575E8">
              <w:rPr>
                <w:i/>
                <w:iCs/>
              </w:rPr>
              <w:t xml:space="preserve">Compensation recovery </w:t>
            </w:r>
            <w:r w:rsidRPr="00F575E8">
              <w:t>definitions</w:t>
            </w:r>
          </w:p>
        </w:tc>
      </w:tr>
      <w:tr w:rsidR="005435F9" w:rsidRPr="009452F5" w14:paraId="5098A1CB" w14:textId="77777777" w:rsidTr="00C716FD">
        <w:trPr>
          <w:trHeight w:val="20"/>
          <w:jc w:val="center"/>
        </w:trPr>
        <w:tc>
          <w:tcPr>
            <w:tcW w:w="744" w:type="dxa"/>
            <w:tcBorders>
              <w:top w:val="nil"/>
              <w:left w:val="nil"/>
              <w:bottom w:val="nil"/>
              <w:right w:val="nil"/>
            </w:tcBorders>
            <w:shd w:val="clear" w:color="auto" w:fill="FFFFFF"/>
          </w:tcPr>
          <w:p w14:paraId="62D37557" w14:textId="77777777" w:rsidR="005435F9" w:rsidRPr="00F575E8" w:rsidRDefault="005435F9" w:rsidP="009452F5">
            <w:pPr>
              <w:shd w:val="clear" w:color="auto" w:fill="FFFFFF"/>
              <w:ind w:left="154"/>
              <w:jc w:val="both"/>
            </w:pPr>
            <w:r w:rsidRPr="00F575E8">
              <w:t>69.</w:t>
            </w:r>
          </w:p>
        </w:tc>
        <w:tc>
          <w:tcPr>
            <w:tcW w:w="6562" w:type="dxa"/>
            <w:tcBorders>
              <w:top w:val="nil"/>
              <w:left w:val="nil"/>
              <w:bottom w:val="nil"/>
              <w:right w:val="nil"/>
            </w:tcBorders>
            <w:shd w:val="clear" w:color="auto" w:fill="FFFFFF"/>
          </w:tcPr>
          <w:p w14:paraId="654985A3"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483DDE3C" w14:textId="77777777" w:rsidTr="00C716FD">
        <w:trPr>
          <w:trHeight w:val="20"/>
          <w:jc w:val="center"/>
        </w:trPr>
        <w:tc>
          <w:tcPr>
            <w:tcW w:w="744" w:type="dxa"/>
            <w:tcBorders>
              <w:top w:val="nil"/>
              <w:left w:val="nil"/>
              <w:bottom w:val="nil"/>
              <w:right w:val="nil"/>
            </w:tcBorders>
            <w:shd w:val="clear" w:color="auto" w:fill="FFFFFF"/>
          </w:tcPr>
          <w:p w14:paraId="0A83D1F3" w14:textId="77777777" w:rsidR="005435F9" w:rsidRPr="00F575E8" w:rsidRDefault="005435F9" w:rsidP="009452F5">
            <w:pPr>
              <w:shd w:val="clear" w:color="auto" w:fill="FFFFFF"/>
              <w:ind w:left="158"/>
              <w:jc w:val="both"/>
            </w:pPr>
            <w:r w:rsidRPr="00F575E8">
              <w:t>70.</w:t>
            </w:r>
          </w:p>
        </w:tc>
        <w:tc>
          <w:tcPr>
            <w:tcW w:w="6562" w:type="dxa"/>
            <w:tcBorders>
              <w:top w:val="nil"/>
              <w:left w:val="nil"/>
              <w:bottom w:val="nil"/>
              <w:right w:val="nil"/>
            </w:tcBorders>
            <w:shd w:val="clear" w:color="auto" w:fill="FFFFFF"/>
          </w:tcPr>
          <w:p w14:paraId="7E1A0BA6"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0AA1A97A" w14:textId="77777777" w:rsidTr="00C716FD">
        <w:trPr>
          <w:trHeight w:val="20"/>
          <w:jc w:val="center"/>
        </w:trPr>
        <w:tc>
          <w:tcPr>
            <w:tcW w:w="744" w:type="dxa"/>
            <w:tcBorders>
              <w:top w:val="nil"/>
              <w:left w:val="nil"/>
              <w:bottom w:val="nil"/>
              <w:right w:val="nil"/>
            </w:tcBorders>
            <w:shd w:val="clear" w:color="auto" w:fill="FFFFFF"/>
          </w:tcPr>
          <w:p w14:paraId="08837240" w14:textId="77777777" w:rsidR="005435F9" w:rsidRPr="00F575E8" w:rsidRDefault="005435F9" w:rsidP="009452F5">
            <w:pPr>
              <w:shd w:val="clear" w:color="auto" w:fill="FFFFFF"/>
              <w:ind w:left="158"/>
              <w:jc w:val="both"/>
            </w:pPr>
            <w:r w:rsidRPr="00F575E8">
              <w:t>71.</w:t>
            </w:r>
          </w:p>
        </w:tc>
        <w:tc>
          <w:tcPr>
            <w:tcW w:w="6562" w:type="dxa"/>
            <w:tcBorders>
              <w:top w:val="nil"/>
              <w:left w:val="nil"/>
              <w:bottom w:val="nil"/>
              <w:right w:val="nil"/>
            </w:tcBorders>
            <w:shd w:val="clear" w:color="auto" w:fill="FFFFFF"/>
          </w:tcPr>
          <w:p w14:paraId="35C2BB8C"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1A6D3F35" w14:textId="77777777" w:rsidTr="00C716FD">
        <w:trPr>
          <w:trHeight w:val="20"/>
          <w:jc w:val="center"/>
        </w:trPr>
        <w:tc>
          <w:tcPr>
            <w:tcW w:w="744" w:type="dxa"/>
            <w:tcBorders>
              <w:top w:val="nil"/>
              <w:left w:val="nil"/>
              <w:bottom w:val="nil"/>
              <w:right w:val="nil"/>
            </w:tcBorders>
            <w:shd w:val="clear" w:color="auto" w:fill="FFFFFF"/>
          </w:tcPr>
          <w:p w14:paraId="76EF68F6" w14:textId="77777777" w:rsidR="005435F9" w:rsidRPr="00F575E8" w:rsidRDefault="005435F9" w:rsidP="009452F5">
            <w:pPr>
              <w:shd w:val="clear" w:color="auto" w:fill="FFFFFF"/>
              <w:ind w:left="158"/>
              <w:jc w:val="both"/>
            </w:pPr>
            <w:r w:rsidRPr="00F575E8">
              <w:t>72.</w:t>
            </w:r>
          </w:p>
        </w:tc>
        <w:tc>
          <w:tcPr>
            <w:tcW w:w="6562" w:type="dxa"/>
            <w:tcBorders>
              <w:top w:val="nil"/>
              <w:left w:val="nil"/>
              <w:bottom w:val="nil"/>
              <w:right w:val="nil"/>
            </w:tcBorders>
            <w:shd w:val="clear" w:color="auto" w:fill="FFFFFF"/>
          </w:tcPr>
          <w:p w14:paraId="599A95AF"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318D2EF2" w14:textId="77777777" w:rsidTr="00C716FD">
        <w:trPr>
          <w:trHeight w:val="20"/>
          <w:jc w:val="center"/>
        </w:trPr>
        <w:tc>
          <w:tcPr>
            <w:tcW w:w="744" w:type="dxa"/>
            <w:tcBorders>
              <w:top w:val="nil"/>
              <w:left w:val="nil"/>
              <w:bottom w:val="nil"/>
              <w:right w:val="nil"/>
            </w:tcBorders>
            <w:shd w:val="clear" w:color="auto" w:fill="FFFFFF"/>
          </w:tcPr>
          <w:p w14:paraId="6C1E858E" w14:textId="77777777" w:rsidR="005435F9" w:rsidRPr="00F575E8" w:rsidRDefault="005435F9" w:rsidP="009452F5">
            <w:pPr>
              <w:shd w:val="clear" w:color="auto" w:fill="FFFFFF"/>
              <w:ind w:left="158"/>
              <w:jc w:val="both"/>
            </w:pPr>
            <w:r w:rsidRPr="00F575E8">
              <w:t>73.</w:t>
            </w:r>
          </w:p>
        </w:tc>
        <w:tc>
          <w:tcPr>
            <w:tcW w:w="6562" w:type="dxa"/>
            <w:tcBorders>
              <w:top w:val="nil"/>
              <w:left w:val="nil"/>
              <w:bottom w:val="nil"/>
              <w:right w:val="nil"/>
            </w:tcBorders>
            <w:shd w:val="clear" w:color="auto" w:fill="FFFFFF"/>
          </w:tcPr>
          <w:p w14:paraId="69F6865B"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6D1DAD0A" w14:textId="77777777" w:rsidTr="00C716FD">
        <w:trPr>
          <w:trHeight w:val="20"/>
          <w:jc w:val="center"/>
        </w:trPr>
        <w:tc>
          <w:tcPr>
            <w:tcW w:w="744" w:type="dxa"/>
            <w:tcBorders>
              <w:top w:val="nil"/>
              <w:left w:val="nil"/>
              <w:bottom w:val="nil"/>
              <w:right w:val="nil"/>
            </w:tcBorders>
            <w:shd w:val="clear" w:color="auto" w:fill="FFFFFF"/>
          </w:tcPr>
          <w:p w14:paraId="104EC43F" w14:textId="77777777" w:rsidR="005435F9" w:rsidRPr="00F575E8" w:rsidRDefault="005435F9" w:rsidP="009452F5">
            <w:pPr>
              <w:shd w:val="clear" w:color="auto" w:fill="FFFFFF"/>
              <w:ind w:left="158"/>
              <w:jc w:val="both"/>
            </w:pPr>
            <w:r w:rsidRPr="00F575E8">
              <w:t>74.</w:t>
            </w:r>
          </w:p>
        </w:tc>
        <w:tc>
          <w:tcPr>
            <w:tcW w:w="6562" w:type="dxa"/>
            <w:tcBorders>
              <w:top w:val="nil"/>
              <w:left w:val="nil"/>
              <w:bottom w:val="nil"/>
              <w:right w:val="nil"/>
            </w:tcBorders>
            <w:shd w:val="clear" w:color="auto" w:fill="FFFFFF"/>
          </w:tcPr>
          <w:p w14:paraId="38CB5F8E"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3D5880EB" w14:textId="77777777" w:rsidTr="00C716FD">
        <w:trPr>
          <w:trHeight w:val="20"/>
          <w:jc w:val="center"/>
        </w:trPr>
        <w:tc>
          <w:tcPr>
            <w:tcW w:w="744" w:type="dxa"/>
            <w:tcBorders>
              <w:top w:val="nil"/>
              <w:left w:val="nil"/>
              <w:bottom w:val="nil"/>
              <w:right w:val="nil"/>
            </w:tcBorders>
            <w:shd w:val="clear" w:color="auto" w:fill="FFFFFF"/>
          </w:tcPr>
          <w:p w14:paraId="26844C66" w14:textId="77777777" w:rsidR="005435F9" w:rsidRPr="00F575E8" w:rsidRDefault="005435F9" w:rsidP="009452F5">
            <w:pPr>
              <w:shd w:val="clear" w:color="auto" w:fill="FFFFFF"/>
              <w:ind w:left="158"/>
              <w:jc w:val="both"/>
            </w:pPr>
            <w:r w:rsidRPr="00F575E8">
              <w:t>75.</w:t>
            </w:r>
          </w:p>
        </w:tc>
        <w:tc>
          <w:tcPr>
            <w:tcW w:w="6562" w:type="dxa"/>
            <w:tcBorders>
              <w:top w:val="nil"/>
              <w:left w:val="nil"/>
              <w:bottom w:val="nil"/>
              <w:right w:val="nil"/>
            </w:tcBorders>
            <w:shd w:val="clear" w:color="auto" w:fill="FFFFFF"/>
          </w:tcPr>
          <w:p w14:paraId="3C73B0F5" w14:textId="77777777" w:rsidR="005435F9" w:rsidRPr="00F575E8" w:rsidRDefault="005435F9" w:rsidP="009452F5">
            <w:pPr>
              <w:shd w:val="clear" w:color="auto" w:fill="FFFFFF"/>
              <w:ind w:left="101"/>
              <w:jc w:val="both"/>
            </w:pPr>
            <w:r w:rsidRPr="00F575E8">
              <w:t>Secretary may require notice of the happening of an event or a change in circumstances</w:t>
            </w:r>
          </w:p>
        </w:tc>
      </w:tr>
      <w:tr w:rsidR="005435F9" w:rsidRPr="009452F5" w14:paraId="02E4D007" w14:textId="77777777" w:rsidTr="00C716FD">
        <w:trPr>
          <w:trHeight w:val="20"/>
          <w:jc w:val="center"/>
        </w:trPr>
        <w:tc>
          <w:tcPr>
            <w:tcW w:w="744" w:type="dxa"/>
            <w:tcBorders>
              <w:top w:val="nil"/>
              <w:left w:val="nil"/>
              <w:bottom w:val="nil"/>
              <w:right w:val="nil"/>
            </w:tcBorders>
            <w:shd w:val="clear" w:color="auto" w:fill="FFFFFF"/>
          </w:tcPr>
          <w:p w14:paraId="07569004" w14:textId="77777777" w:rsidR="005435F9" w:rsidRPr="00F575E8" w:rsidRDefault="005435F9" w:rsidP="009452F5">
            <w:pPr>
              <w:shd w:val="clear" w:color="auto" w:fill="FFFFFF"/>
              <w:ind w:left="158"/>
              <w:jc w:val="both"/>
            </w:pPr>
            <w:r w:rsidRPr="00F575E8">
              <w:t>76.</w:t>
            </w:r>
          </w:p>
        </w:tc>
        <w:tc>
          <w:tcPr>
            <w:tcW w:w="6562" w:type="dxa"/>
            <w:tcBorders>
              <w:top w:val="nil"/>
              <w:left w:val="nil"/>
              <w:bottom w:val="nil"/>
              <w:right w:val="nil"/>
            </w:tcBorders>
            <w:shd w:val="clear" w:color="auto" w:fill="FFFFFF"/>
          </w:tcPr>
          <w:p w14:paraId="1EDF985C" w14:textId="77777777" w:rsidR="005435F9" w:rsidRPr="00F575E8" w:rsidRDefault="005435F9" w:rsidP="009452F5">
            <w:pPr>
              <w:shd w:val="clear" w:color="auto" w:fill="FFFFFF"/>
              <w:ind w:left="106"/>
              <w:jc w:val="both"/>
            </w:pPr>
            <w:r w:rsidRPr="00F575E8">
              <w:t>Pension, benefit or allowance not payable during lump sum preclusion period</w:t>
            </w:r>
          </w:p>
        </w:tc>
      </w:tr>
      <w:tr w:rsidR="005435F9" w:rsidRPr="009452F5" w14:paraId="1D73F480" w14:textId="77777777" w:rsidTr="00C716FD">
        <w:trPr>
          <w:trHeight w:val="20"/>
          <w:jc w:val="center"/>
        </w:trPr>
        <w:tc>
          <w:tcPr>
            <w:tcW w:w="744" w:type="dxa"/>
            <w:tcBorders>
              <w:top w:val="nil"/>
              <w:left w:val="nil"/>
              <w:bottom w:val="nil"/>
              <w:right w:val="nil"/>
            </w:tcBorders>
            <w:shd w:val="clear" w:color="auto" w:fill="FFFFFF"/>
          </w:tcPr>
          <w:p w14:paraId="1F0D3E6A" w14:textId="77777777" w:rsidR="005435F9" w:rsidRPr="00F575E8" w:rsidRDefault="005435F9" w:rsidP="009452F5">
            <w:pPr>
              <w:shd w:val="clear" w:color="auto" w:fill="FFFFFF"/>
              <w:ind w:left="158"/>
              <w:jc w:val="both"/>
            </w:pPr>
            <w:r w:rsidRPr="00F575E8">
              <w:t>77.</w:t>
            </w:r>
          </w:p>
        </w:tc>
        <w:tc>
          <w:tcPr>
            <w:tcW w:w="6562" w:type="dxa"/>
            <w:tcBorders>
              <w:top w:val="nil"/>
              <w:left w:val="nil"/>
              <w:bottom w:val="nil"/>
              <w:right w:val="nil"/>
            </w:tcBorders>
            <w:shd w:val="clear" w:color="auto" w:fill="FFFFFF"/>
          </w:tcPr>
          <w:p w14:paraId="5A201FE2" w14:textId="77777777" w:rsidR="005435F9" w:rsidRPr="00F575E8" w:rsidRDefault="005435F9" w:rsidP="009452F5">
            <w:pPr>
              <w:shd w:val="clear" w:color="auto" w:fill="FFFFFF"/>
              <w:ind w:left="106"/>
              <w:jc w:val="both"/>
            </w:pPr>
            <w:r w:rsidRPr="00F575E8">
              <w:t>Insertion of new section:</w:t>
            </w:r>
          </w:p>
        </w:tc>
      </w:tr>
      <w:tr w:rsidR="005435F9" w:rsidRPr="009452F5" w14:paraId="0A7D78DF" w14:textId="77777777" w:rsidTr="00C716FD">
        <w:trPr>
          <w:trHeight w:val="20"/>
          <w:jc w:val="center"/>
        </w:trPr>
        <w:tc>
          <w:tcPr>
            <w:tcW w:w="744" w:type="dxa"/>
            <w:tcBorders>
              <w:top w:val="nil"/>
              <w:left w:val="nil"/>
              <w:bottom w:val="nil"/>
              <w:right w:val="nil"/>
            </w:tcBorders>
            <w:shd w:val="clear" w:color="auto" w:fill="FFFFFF"/>
          </w:tcPr>
          <w:p w14:paraId="04778C59"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794FEE7F" w14:textId="77777777" w:rsidR="005435F9" w:rsidRPr="00F575E8" w:rsidRDefault="005435F9" w:rsidP="009452F5">
            <w:pPr>
              <w:shd w:val="clear" w:color="auto" w:fill="FFFFFF"/>
              <w:ind w:left="283"/>
              <w:jc w:val="both"/>
            </w:pPr>
            <w:r w:rsidRPr="00F575E8">
              <w:t>1174A.</w:t>
            </w:r>
            <w:r w:rsidR="00CA2257" w:rsidRPr="00F575E8">
              <w:t xml:space="preserve"> </w:t>
            </w:r>
            <w:r w:rsidRPr="00F575E8">
              <w:t>Preliminary notice or recovery notice suspends liability to pay compensation</w:t>
            </w:r>
          </w:p>
        </w:tc>
      </w:tr>
      <w:tr w:rsidR="005435F9" w:rsidRPr="009452F5" w14:paraId="36D3A048" w14:textId="77777777" w:rsidTr="00C716FD">
        <w:trPr>
          <w:trHeight w:val="20"/>
          <w:jc w:val="center"/>
        </w:trPr>
        <w:tc>
          <w:tcPr>
            <w:tcW w:w="744" w:type="dxa"/>
            <w:tcBorders>
              <w:top w:val="nil"/>
              <w:left w:val="nil"/>
              <w:bottom w:val="nil"/>
              <w:right w:val="nil"/>
            </w:tcBorders>
            <w:shd w:val="clear" w:color="auto" w:fill="FFFFFF"/>
          </w:tcPr>
          <w:p w14:paraId="0A92CADF" w14:textId="77777777" w:rsidR="005435F9" w:rsidRPr="00F575E8" w:rsidRDefault="005435F9" w:rsidP="009452F5">
            <w:pPr>
              <w:shd w:val="clear" w:color="auto" w:fill="FFFFFF"/>
              <w:ind w:left="158"/>
              <w:jc w:val="both"/>
            </w:pPr>
            <w:r w:rsidRPr="00F575E8">
              <w:t>78.</w:t>
            </w:r>
          </w:p>
        </w:tc>
        <w:tc>
          <w:tcPr>
            <w:tcW w:w="6562" w:type="dxa"/>
            <w:tcBorders>
              <w:top w:val="nil"/>
              <w:left w:val="nil"/>
              <w:bottom w:val="nil"/>
              <w:right w:val="nil"/>
            </w:tcBorders>
            <w:shd w:val="clear" w:color="auto" w:fill="FFFFFF"/>
          </w:tcPr>
          <w:p w14:paraId="3C7D87E8" w14:textId="77777777" w:rsidR="005435F9" w:rsidRPr="00F575E8" w:rsidRDefault="005435F9" w:rsidP="009452F5">
            <w:pPr>
              <w:shd w:val="clear" w:color="auto" w:fill="FFFFFF"/>
              <w:ind w:left="101"/>
              <w:jc w:val="both"/>
            </w:pPr>
            <w:r w:rsidRPr="00F575E8">
              <w:t>Preliminary notice or recovery notice to insurer suspends both insurer</w:t>
            </w:r>
            <w:r w:rsidR="00CA2257" w:rsidRPr="00F575E8">
              <w:t>’</w:t>
            </w:r>
            <w:r w:rsidRPr="00F575E8">
              <w:t>s and compensation payer</w:t>
            </w:r>
            <w:r w:rsidR="00CA2257" w:rsidRPr="00F575E8">
              <w:t>’</w:t>
            </w:r>
            <w:r w:rsidRPr="00F575E8">
              <w:t>s liability</w:t>
            </w:r>
          </w:p>
        </w:tc>
      </w:tr>
      <w:tr w:rsidR="005435F9" w:rsidRPr="009452F5" w14:paraId="17CFC95B" w14:textId="77777777" w:rsidTr="00C716FD">
        <w:trPr>
          <w:trHeight w:val="20"/>
          <w:jc w:val="center"/>
        </w:trPr>
        <w:tc>
          <w:tcPr>
            <w:tcW w:w="744" w:type="dxa"/>
            <w:tcBorders>
              <w:top w:val="nil"/>
              <w:left w:val="nil"/>
              <w:bottom w:val="nil"/>
              <w:right w:val="nil"/>
            </w:tcBorders>
            <w:shd w:val="clear" w:color="auto" w:fill="FFFFFF"/>
          </w:tcPr>
          <w:p w14:paraId="6FB8AB31" w14:textId="77777777" w:rsidR="005435F9" w:rsidRPr="00F575E8" w:rsidRDefault="005435F9" w:rsidP="009452F5">
            <w:pPr>
              <w:shd w:val="clear" w:color="auto" w:fill="FFFFFF"/>
              <w:ind w:left="158"/>
              <w:jc w:val="both"/>
            </w:pPr>
            <w:r w:rsidRPr="00F575E8">
              <w:t>79.</w:t>
            </w:r>
          </w:p>
        </w:tc>
        <w:tc>
          <w:tcPr>
            <w:tcW w:w="6562" w:type="dxa"/>
            <w:tcBorders>
              <w:top w:val="nil"/>
              <w:left w:val="nil"/>
              <w:bottom w:val="nil"/>
              <w:right w:val="nil"/>
            </w:tcBorders>
            <w:shd w:val="clear" w:color="auto" w:fill="FFFFFF"/>
          </w:tcPr>
          <w:p w14:paraId="1A8C6A1E" w14:textId="77777777" w:rsidR="005435F9" w:rsidRPr="00F575E8" w:rsidRDefault="005435F9" w:rsidP="009452F5">
            <w:pPr>
              <w:shd w:val="clear" w:color="auto" w:fill="FFFFFF"/>
              <w:ind w:left="110"/>
              <w:jc w:val="both"/>
            </w:pPr>
            <w:r w:rsidRPr="00F575E8">
              <w:t>Insertion of new clause:</w:t>
            </w:r>
          </w:p>
        </w:tc>
      </w:tr>
      <w:tr w:rsidR="005435F9" w:rsidRPr="009452F5" w14:paraId="58BE7A40" w14:textId="77777777" w:rsidTr="00C716FD">
        <w:trPr>
          <w:trHeight w:val="20"/>
          <w:jc w:val="center"/>
        </w:trPr>
        <w:tc>
          <w:tcPr>
            <w:tcW w:w="744" w:type="dxa"/>
            <w:tcBorders>
              <w:top w:val="nil"/>
              <w:left w:val="nil"/>
              <w:bottom w:val="nil"/>
              <w:right w:val="nil"/>
            </w:tcBorders>
            <w:shd w:val="clear" w:color="auto" w:fill="FFFFFF"/>
          </w:tcPr>
          <w:p w14:paraId="196C7457"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70B7DDA2" w14:textId="77777777" w:rsidR="005435F9" w:rsidRPr="00F575E8" w:rsidRDefault="005435F9" w:rsidP="009452F5">
            <w:pPr>
              <w:shd w:val="clear" w:color="auto" w:fill="FFFFFF"/>
              <w:ind w:left="269"/>
              <w:jc w:val="both"/>
            </w:pPr>
            <w:r w:rsidRPr="00F575E8">
              <w:t>25A.</w:t>
            </w:r>
            <w:r w:rsidR="00CA2257" w:rsidRPr="00F575E8">
              <w:t xml:space="preserve"> </w:t>
            </w:r>
            <w:r w:rsidRPr="00F575E8">
              <w:t>Compensation payments (changes introduced on 15 June 1988)</w:t>
            </w:r>
          </w:p>
        </w:tc>
      </w:tr>
      <w:tr w:rsidR="005435F9" w:rsidRPr="009452F5" w14:paraId="163BD0DF" w14:textId="77777777" w:rsidTr="00C716FD">
        <w:trPr>
          <w:trHeight w:val="20"/>
          <w:jc w:val="center"/>
        </w:trPr>
        <w:tc>
          <w:tcPr>
            <w:tcW w:w="744" w:type="dxa"/>
            <w:tcBorders>
              <w:top w:val="nil"/>
              <w:left w:val="nil"/>
              <w:bottom w:val="nil"/>
              <w:right w:val="nil"/>
            </w:tcBorders>
            <w:shd w:val="clear" w:color="auto" w:fill="FFFFFF"/>
          </w:tcPr>
          <w:p w14:paraId="1E64C065"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1A359FB0" w14:textId="77777777" w:rsidR="005435F9" w:rsidRPr="00F575E8" w:rsidRDefault="005435F9" w:rsidP="009452F5">
            <w:pPr>
              <w:shd w:val="clear" w:color="auto" w:fill="FFFFFF"/>
              <w:spacing w:before="60" w:after="60"/>
              <w:jc w:val="center"/>
            </w:pPr>
            <w:r w:rsidRPr="00F575E8">
              <w:rPr>
                <w:b/>
                <w:bCs/>
                <w:i/>
                <w:iCs/>
              </w:rPr>
              <w:t>Division 12</w:t>
            </w:r>
            <w:r w:rsidRPr="00F575E8">
              <w:rPr>
                <w:rFonts w:eastAsia="Times New Roman"/>
                <w:b/>
                <w:bCs/>
              </w:rPr>
              <w:t>—</w:t>
            </w:r>
            <w:r w:rsidRPr="00F575E8">
              <w:rPr>
                <w:rFonts w:eastAsia="Times New Roman"/>
                <w:b/>
                <w:bCs/>
                <w:i/>
                <w:iCs/>
              </w:rPr>
              <w:t>Rounding base for rent assistance</w:t>
            </w:r>
          </w:p>
        </w:tc>
      </w:tr>
      <w:tr w:rsidR="005435F9" w:rsidRPr="009452F5" w14:paraId="422A0CAA" w14:textId="77777777" w:rsidTr="00C716FD">
        <w:trPr>
          <w:trHeight w:val="20"/>
          <w:jc w:val="center"/>
        </w:trPr>
        <w:tc>
          <w:tcPr>
            <w:tcW w:w="744" w:type="dxa"/>
            <w:tcBorders>
              <w:top w:val="nil"/>
              <w:left w:val="nil"/>
              <w:bottom w:val="nil"/>
              <w:right w:val="nil"/>
            </w:tcBorders>
            <w:shd w:val="clear" w:color="auto" w:fill="FFFFFF"/>
          </w:tcPr>
          <w:p w14:paraId="0FC8BBC1" w14:textId="77777777" w:rsidR="005435F9" w:rsidRPr="00F575E8" w:rsidRDefault="005435F9" w:rsidP="009452F5">
            <w:pPr>
              <w:shd w:val="clear" w:color="auto" w:fill="FFFFFF"/>
              <w:ind w:left="158"/>
              <w:jc w:val="both"/>
            </w:pPr>
            <w:r w:rsidRPr="00F575E8">
              <w:t>80.</w:t>
            </w:r>
          </w:p>
        </w:tc>
        <w:tc>
          <w:tcPr>
            <w:tcW w:w="6562" w:type="dxa"/>
            <w:tcBorders>
              <w:top w:val="nil"/>
              <w:left w:val="nil"/>
              <w:bottom w:val="nil"/>
              <w:right w:val="nil"/>
            </w:tcBorders>
            <w:shd w:val="clear" w:color="auto" w:fill="FFFFFF"/>
          </w:tcPr>
          <w:p w14:paraId="22D78C32" w14:textId="77777777" w:rsidR="005435F9" w:rsidRPr="00F575E8" w:rsidRDefault="005435F9" w:rsidP="009452F5">
            <w:pPr>
              <w:shd w:val="clear" w:color="auto" w:fill="FFFFFF"/>
              <w:ind w:left="101"/>
              <w:jc w:val="both"/>
            </w:pPr>
            <w:r w:rsidRPr="00F575E8">
              <w:t>CPI Indexation Table</w:t>
            </w:r>
          </w:p>
        </w:tc>
      </w:tr>
      <w:tr w:rsidR="005435F9" w:rsidRPr="009452F5" w14:paraId="3EF38D2B" w14:textId="77777777" w:rsidTr="00C716FD">
        <w:trPr>
          <w:trHeight w:val="20"/>
          <w:jc w:val="center"/>
        </w:trPr>
        <w:tc>
          <w:tcPr>
            <w:tcW w:w="744" w:type="dxa"/>
            <w:tcBorders>
              <w:top w:val="nil"/>
              <w:left w:val="nil"/>
              <w:bottom w:val="nil"/>
              <w:right w:val="nil"/>
            </w:tcBorders>
            <w:shd w:val="clear" w:color="auto" w:fill="FFFFFF"/>
          </w:tcPr>
          <w:p w14:paraId="6234BFEE" w14:textId="77777777" w:rsidR="005435F9" w:rsidRPr="00F575E8" w:rsidRDefault="005435F9" w:rsidP="009452F5">
            <w:pPr>
              <w:shd w:val="clear" w:color="auto" w:fill="FFFFFF"/>
              <w:jc w:val="both"/>
            </w:pPr>
          </w:p>
        </w:tc>
        <w:tc>
          <w:tcPr>
            <w:tcW w:w="6562" w:type="dxa"/>
            <w:tcBorders>
              <w:top w:val="nil"/>
              <w:left w:val="nil"/>
              <w:bottom w:val="nil"/>
              <w:right w:val="nil"/>
            </w:tcBorders>
            <w:shd w:val="clear" w:color="auto" w:fill="FFFFFF"/>
          </w:tcPr>
          <w:p w14:paraId="1CB3F610" w14:textId="77777777" w:rsidR="005435F9" w:rsidRPr="00F575E8" w:rsidRDefault="005435F9" w:rsidP="009452F5">
            <w:pPr>
              <w:shd w:val="clear" w:color="auto" w:fill="FFFFFF"/>
              <w:spacing w:before="60" w:after="60"/>
              <w:jc w:val="center"/>
            </w:pPr>
            <w:r w:rsidRPr="00F575E8">
              <w:rPr>
                <w:b/>
                <w:bCs/>
                <w:i/>
                <w:iCs/>
              </w:rPr>
              <w:t>Division 13</w:t>
            </w:r>
            <w:r w:rsidRPr="00F575E8">
              <w:rPr>
                <w:rFonts w:eastAsia="Times New Roman"/>
                <w:b/>
                <w:bCs/>
              </w:rPr>
              <w:t>—</w:t>
            </w:r>
            <w:r w:rsidRPr="00F575E8">
              <w:rPr>
                <w:rFonts w:eastAsia="Times New Roman"/>
                <w:b/>
                <w:bCs/>
                <w:i/>
                <w:iCs/>
              </w:rPr>
              <w:t>International agreements</w:t>
            </w:r>
          </w:p>
        </w:tc>
      </w:tr>
      <w:tr w:rsidR="005435F9" w:rsidRPr="009452F5" w14:paraId="5329DB41" w14:textId="77777777" w:rsidTr="00C716FD">
        <w:trPr>
          <w:trHeight w:val="20"/>
          <w:jc w:val="center"/>
        </w:trPr>
        <w:tc>
          <w:tcPr>
            <w:tcW w:w="744" w:type="dxa"/>
            <w:tcBorders>
              <w:top w:val="nil"/>
              <w:left w:val="nil"/>
              <w:bottom w:val="nil"/>
              <w:right w:val="nil"/>
            </w:tcBorders>
            <w:shd w:val="clear" w:color="auto" w:fill="FFFFFF"/>
          </w:tcPr>
          <w:p w14:paraId="207B7DCB" w14:textId="77777777" w:rsidR="005435F9" w:rsidRPr="00F575E8" w:rsidRDefault="005435F9" w:rsidP="009452F5">
            <w:pPr>
              <w:shd w:val="clear" w:color="auto" w:fill="FFFFFF"/>
              <w:ind w:left="158"/>
              <w:jc w:val="both"/>
            </w:pPr>
            <w:r w:rsidRPr="00F575E8">
              <w:t>81.</w:t>
            </w:r>
          </w:p>
        </w:tc>
        <w:tc>
          <w:tcPr>
            <w:tcW w:w="6562" w:type="dxa"/>
            <w:tcBorders>
              <w:top w:val="nil"/>
              <w:left w:val="nil"/>
              <w:bottom w:val="nil"/>
              <w:right w:val="nil"/>
            </w:tcBorders>
            <w:shd w:val="clear" w:color="auto" w:fill="FFFFFF"/>
          </w:tcPr>
          <w:p w14:paraId="3C95A00D" w14:textId="77777777" w:rsidR="005435F9" w:rsidRPr="00F575E8" w:rsidRDefault="005435F9" w:rsidP="009452F5">
            <w:pPr>
              <w:shd w:val="clear" w:color="auto" w:fill="FFFFFF"/>
              <w:ind w:left="101"/>
              <w:jc w:val="both"/>
            </w:pPr>
            <w:r w:rsidRPr="00F575E8">
              <w:t>Agreement with Republic of Austria</w:t>
            </w:r>
          </w:p>
        </w:tc>
      </w:tr>
    </w:tbl>
    <w:p w14:paraId="07CD1FDD" w14:textId="77777777" w:rsidR="005435F9" w:rsidRPr="009452F5" w:rsidRDefault="00254401" w:rsidP="009452F5">
      <w:pPr>
        <w:shd w:val="clear" w:color="auto" w:fill="FFFFFF"/>
        <w:spacing w:after="60"/>
        <w:jc w:val="center"/>
        <w:rPr>
          <w:sz w:val="22"/>
          <w:szCs w:val="22"/>
        </w:rPr>
      </w:pPr>
      <w:r w:rsidRPr="009452F5">
        <w:rPr>
          <w:sz w:val="22"/>
          <w:szCs w:val="22"/>
        </w:rPr>
        <w:br w:type="page"/>
      </w:r>
      <w:r w:rsidR="005435F9" w:rsidRPr="009452F5">
        <w:rPr>
          <w:sz w:val="22"/>
          <w:szCs w:val="22"/>
          <w:lang w:val="de-DE"/>
        </w:rPr>
        <w:lastRenderedPageBreak/>
        <w:t xml:space="preserve">TABLE </w:t>
      </w:r>
      <w:r w:rsidR="005435F9" w:rsidRPr="009452F5">
        <w:rPr>
          <w:sz w:val="22"/>
          <w:szCs w:val="22"/>
        </w:rPr>
        <w:t>OF PROVISIONS</w:t>
      </w:r>
      <w:r w:rsidR="005435F9" w:rsidRPr="009452F5">
        <w:rPr>
          <w:rFonts w:eastAsia="Times New Roman"/>
          <w:sz w:val="22"/>
          <w:szCs w:val="22"/>
        </w:rPr>
        <w:t>—</w:t>
      </w:r>
      <w:r w:rsidR="005435F9" w:rsidRPr="009452F5">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094"/>
        <w:gridCol w:w="9786"/>
      </w:tblGrid>
      <w:tr w:rsidR="005435F9" w:rsidRPr="009452F5" w14:paraId="429A0A06" w14:textId="77777777" w:rsidTr="00C36B60">
        <w:trPr>
          <w:trHeight w:val="20"/>
          <w:jc w:val="center"/>
        </w:trPr>
        <w:tc>
          <w:tcPr>
            <w:tcW w:w="715" w:type="dxa"/>
            <w:tcBorders>
              <w:top w:val="nil"/>
              <w:left w:val="nil"/>
              <w:bottom w:val="nil"/>
              <w:right w:val="nil"/>
            </w:tcBorders>
            <w:shd w:val="clear" w:color="auto" w:fill="FFFFFF"/>
          </w:tcPr>
          <w:p w14:paraId="634C0D31" w14:textId="3220C17E" w:rsidR="005435F9" w:rsidRPr="009452F5" w:rsidRDefault="005435F9" w:rsidP="00F575E8">
            <w:pPr>
              <w:shd w:val="clear" w:color="auto" w:fill="FFFFFF"/>
              <w:jc w:val="both"/>
              <w:rPr>
                <w:szCs w:val="22"/>
              </w:rPr>
            </w:pPr>
            <w:r w:rsidRPr="009452F5">
              <w:rPr>
                <w:szCs w:val="22"/>
              </w:rPr>
              <w:t>Section</w:t>
            </w:r>
          </w:p>
        </w:tc>
        <w:tc>
          <w:tcPr>
            <w:tcW w:w="6398" w:type="dxa"/>
            <w:tcBorders>
              <w:top w:val="nil"/>
              <w:left w:val="nil"/>
              <w:bottom w:val="nil"/>
              <w:right w:val="nil"/>
            </w:tcBorders>
            <w:shd w:val="clear" w:color="auto" w:fill="FFFFFF"/>
          </w:tcPr>
          <w:p w14:paraId="77A2FB92" w14:textId="77777777" w:rsidR="005435F9" w:rsidRPr="009452F5" w:rsidRDefault="005435F9" w:rsidP="009452F5">
            <w:pPr>
              <w:shd w:val="clear" w:color="auto" w:fill="FFFFFF"/>
              <w:jc w:val="both"/>
              <w:rPr>
                <w:szCs w:val="22"/>
              </w:rPr>
            </w:pPr>
          </w:p>
        </w:tc>
      </w:tr>
      <w:tr w:rsidR="005435F9" w:rsidRPr="009452F5" w14:paraId="393BFBFB" w14:textId="77777777" w:rsidTr="00C36B60">
        <w:trPr>
          <w:trHeight w:val="20"/>
          <w:jc w:val="center"/>
        </w:trPr>
        <w:tc>
          <w:tcPr>
            <w:tcW w:w="715" w:type="dxa"/>
            <w:tcBorders>
              <w:top w:val="nil"/>
              <w:left w:val="nil"/>
              <w:bottom w:val="nil"/>
              <w:right w:val="nil"/>
            </w:tcBorders>
            <w:shd w:val="clear" w:color="auto" w:fill="FFFFFF"/>
          </w:tcPr>
          <w:p w14:paraId="2A7F56EE"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7236BEA0" w14:textId="77777777" w:rsidR="005435F9" w:rsidRPr="009452F5" w:rsidRDefault="005435F9" w:rsidP="009452F5">
            <w:pPr>
              <w:shd w:val="clear" w:color="auto" w:fill="FFFFFF"/>
              <w:spacing w:before="60" w:after="60"/>
              <w:jc w:val="center"/>
              <w:rPr>
                <w:szCs w:val="22"/>
              </w:rPr>
            </w:pPr>
            <w:r w:rsidRPr="009452F5">
              <w:rPr>
                <w:b/>
                <w:bCs/>
                <w:i/>
                <w:iCs/>
                <w:szCs w:val="22"/>
              </w:rPr>
              <w:t>Division 14</w:t>
            </w:r>
            <w:r w:rsidRPr="009452F5">
              <w:rPr>
                <w:rFonts w:eastAsia="Times New Roman"/>
                <w:b/>
                <w:bCs/>
                <w:szCs w:val="22"/>
              </w:rPr>
              <w:t>—</w:t>
            </w:r>
            <w:r w:rsidRPr="009452F5">
              <w:rPr>
                <w:rFonts w:eastAsia="Times New Roman"/>
                <w:b/>
                <w:bCs/>
                <w:i/>
                <w:iCs/>
                <w:szCs w:val="22"/>
              </w:rPr>
              <w:t>Debt recovery</w:t>
            </w:r>
          </w:p>
        </w:tc>
      </w:tr>
      <w:tr w:rsidR="005435F9" w:rsidRPr="009452F5" w14:paraId="38D31B5F" w14:textId="77777777" w:rsidTr="00C36B60">
        <w:trPr>
          <w:trHeight w:val="20"/>
          <w:jc w:val="center"/>
        </w:trPr>
        <w:tc>
          <w:tcPr>
            <w:tcW w:w="715" w:type="dxa"/>
            <w:tcBorders>
              <w:top w:val="nil"/>
              <w:left w:val="nil"/>
              <w:bottom w:val="nil"/>
              <w:right w:val="nil"/>
            </w:tcBorders>
            <w:shd w:val="clear" w:color="auto" w:fill="FFFFFF"/>
          </w:tcPr>
          <w:p w14:paraId="4D3EAFC3" w14:textId="77777777" w:rsidR="005435F9" w:rsidRPr="009452F5" w:rsidRDefault="005435F9" w:rsidP="009452F5">
            <w:pPr>
              <w:shd w:val="clear" w:color="auto" w:fill="FFFFFF"/>
              <w:ind w:left="139"/>
              <w:jc w:val="both"/>
              <w:rPr>
                <w:szCs w:val="22"/>
              </w:rPr>
            </w:pPr>
            <w:r w:rsidRPr="009452F5">
              <w:rPr>
                <w:szCs w:val="22"/>
              </w:rPr>
              <w:t>82.</w:t>
            </w:r>
          </w:p>
        </w:tc>
        <w:tc>
          <w:tcPr>
            <w:tcW w:w="6398" w:type="dxa"/>
            <w:tcBorders>
              <w:top w:val="nil"/>
              <w:left w:val="nil"/>
              <w:bottom w:val="nil"/>
              <w:right w:val="nil"/>
            </w:tcBorders>
            <w:shd w:val="clear" w:color="auto" w:fill="FFFFFF"/>
          </w:tcPr>
          <w:p w14:paraId="78E9B509" w14:textId="77777777" w:rsidR="005435F9" w:rsidRPr="009452F5" w:rsidRDefault="005435F9" w:rsidP="009452F5">
            <w:pPr>
              <w:shd w:val="clear" w:color="auto" w:fill="FFFFFF"/>
              <w:ind w:left="101"/>
              <w:jc w:val="both"/>
              <w:rPr>
                <w:szCs w:val="22"/>
              </w:rPr>
            </w:pPr>
            <w:r w:rsidRPr="009452F5">
              <w:rPr>
                <w:szCs w:val="22"/>
              </w:rPr>
              <w:t>Age pension to be absolutely inalienable</w:t>
            </w:r>
          </w:p>
        </w:tc>
      </w:tr>
      <w:tr w:rsidR="005435F9" w:rsidRPr="009452F5" w14:paraId="72907449" w14:textId="77777777" w:rsidTr="00C36B60">
        <w:trPr>
          <w:trHeight w:val="20"/>
          <w:jc w:val="center"/>
        </w:trPr>
        <w:tc>
          <w:tcPr>
            <w:tcW w:w="715" w:type="dxa"/>
            <w:tcBorders>
              <w:top w:val="nil"/>
              <w:left w:val="nil"/>
              <w:bottom w:val="nil"/>
              <w:right w:val="nil"/>
            </w:tcBorders>
            <w:shd w:val="clear" w:color="auto" w:fill="FFFFFF"/>
          </w:tcPr>
          <w:p w14:paraId="15CDE428" w14:textId="77777777" w:rsidR="005435F9" w:rsidRPr="009452F5" w:rsidRDefault="005435F9" w:rsidP="009452F5">
            <w:pPr>
              <w:shd w:val="clear" w:color="auto" w:fill="FFFFFF"/>
              <w:ind w:left="139"/>
              <w:jc w:val="both"/>
              <w:rPr>
                <w:szCs w:val="22"/>
              </w:rPr>
            </w:pPr>
            <w:r w:rsidRPr="009452F5">
              <w:rPr>
                <w:szCs w:val="22"/>
              </w:rPr>
              <w:t>83.</w:t>
            </w:r>
          </w:p>
        </w:tc>
        <w:tc>
          <w:tcPr>
            <w:tcW w:w="6398" w:type="dxa"/>
            <w:tcBorders>
              <w:top w:val="nil"/>
              <w:left w:val="nil"/>
              <w:bottom w:val="nil"/>
              <w:right w:val="nil"/>
            </w:tcBorders>
            <w:shd w:val="clear" w:color="auto" w:fill="FFFFFF"/>
          </w:tcPr>
          <w:p w14:paraId="16B68170" w14:textId="77777777" w:rsidR="005435F9" w:rsidRPr="009452F5" w:rsidRDefault="005435F9" w:rsidP="009452F5">
            <w:pPr>
              <w:shd w:val="clear" w:color="auto" w:fill="FFFFFF"/>
              <w:ind w:left="106"/>
              <w:jc w:val="both"/>
              <w:rPr>
                <w:szCs w:val="22"/>
              </w:rPr>
            </w:pPr>
            <w:r w:rsidRPr="009452F5">
              <w:rPr>
                <w:szCs w:val="22"/>
              </w:rPr>
              <w:t>Disability support pension to be absolutely inalienable</w:t>
            </w:r>
          </w:p>
        </w:tc>
      </w:tr>
      <w:tr w:rsidR="005435F9" w:rsidRPr="009452F5" w14:paraId="782F32D2" w14:textId="77777777" w:rsidTr="00C36B60">
        <w:trPr>
          <w:trHeight w:val="20"/>
          <w:jc w:val="center"/>
        </w:trPr>
        <w:tc>
          <w:tcPr>
            <w:tcW w:w="715" w:type="dxa"/>
            <w:tcBorders>
              <w:top w:val="nil"/>
              <w:left w:val="nil"/>
              <w:bottom w:val="nil"/>
              <w:right w:val="nil"/>
            </w:tcBorders>
            <w:shd w:val="clear" w:color="auto" w:fill="FFFFFF"/>
          </w:tcPr>
          <w:p w14:paraId="2ACA031E" w14:textId="77777777" w:rsidR="005435F9" w:rsidRPr="009452F5" w:rsidRDefault="005435F9" w:rsidP="009452F5">
            <w:pPr>
              <w:shd w:val="clear" w:color="auto" w:fill="FFFFFF"/>
              <w:ind w:left="144"/>
              <w:jc w:val="both"/>
              <w:rPr>
                <w:szCs w:val="22"/>
              </w:rPr>
            </w:pPr>
            <w:r w:rsidRPr="009452F5">
              <w:rPr>
                <w:szCs w:val="22"/>
              </w:rPr>
              <w:t>84.</w:t>
            </w:r>
          </w:p>
        </w:tc>
        <w:tc>
          <w:tcPr>
            <w:tcW w:w="6398" w:type="dxa"/>
            <w:tcBorders>
              <w:top w:val="nil"/>
              <w:left w:val="nil"/>
              <w:bottom w:val="nil"/>
              <w:right w:val="nil"/>
            </w:tcBorders>
            <w:shd w:val="clear" w:color="auto" w:fill="FFFFFF"/>
          </w:tcPr>
          <w:p w14:paraId="22E64D46" w14:textId="77777777" w:rsidR="005435F9" w:rsidRPr="009452F5" w:rsidRDefault="005435F9" w:rsidP="009452F5">
            <w:pPr>
              <w:shd w:val="clear" w:color="auto" w:fill="FFFFFF"/>
              <w:ind w:left="106"/>
              <w:jc w:val="both"/>
              <w:rPr>
                <w:szCs w:val="22"/>
              </w:rPr>
            </w:pPr>
            <w:r w:rsidRPr="009452F5">
              <w:rPr>
                <w:szCs w:val="22"/>
              </w:rPr>
              <w:t>Wife pension to be absolutely inalienable</w:t>
            </w:r>
          </w:p>
        </w:tc>
      </w:tr>
      <w:tr w:rsidR="005435F9" w:rsidRPr="009452F5" w14:paraId="7A8A7521" w14:textId="77777777" w:rsidTr="00C36B60">
        <w:trPr>
          <w:trHeight w:val="20"/>
          <w:jc w:val="center"/>
        </w:trPr>
        <w:tc>
          <w:tcPr>
            <w:tcW w:w="715" w:type="dxa"/>
            <w:tcBorders>
              <w:top w:val="nil"/>
              <w:left w:val="nil"/>
              <w:bottom w:val="nil"/>
              <w:right w:val="nil"/>
            </w:tcBorders>
            <w:shd w:val="clear" w:color="auto" w:fill="FFFFFF"/>
          </w:tcPr>
          <w:p w14:paraId="45BD8B90" w14:textId="77777777" w:rsidR="005435F9" w:rsidRPr="009452F5" w:rsidRDefault="005435F9" w:rsidP="009452F5">
            <w:pPr>
              <w:shd w:val="clear" w:color="auto" w:fill="FFFFFF"/>
              <w:ind w:left="139"/>
              <w:jc w:val="both"/>
              <w:rPr>
                <w:szCs w:val="22"/>
              </w:rPr>
            </w:pPr>
            <w:r w:rsidRPr="009452F5">
              <w:rPr>
                <w:szCs w:val="22"/>
              </w:rPr>
              <w:t>85.</w:t>
            </w:r>
          </w:p>
        </w:tc>
        <w:tc>
          <w:tcPr>
            <w:tcW w:w="6398" w:type="dxa"/>
            <w:tcBorders>
              <w:top w:val="nil"/>
              <w:left w:val="nil"/>
              <w:bottom w:val="nil"/>
              <w:right w:val="nil"/>
            </w:tcBorders>
            <w:shd w:val="clear" w:color="auto" w:fill="FFFFFF"/>
          </w:tcPr>
          <w:p w14:paraId="139FF519" w14:textId="77777777" w:rsidR="005435F9" w:rsidRPr="009452F5" w:rsidRDefault="005435F9" w:rsidP="009452F5">
            <w:pPr>
              <w:shd w:val="clear" w:color="auto" w:fill="FFFFFF"/>
              <w:ind w:left="106"/>
              <w:jc w:val="both"/>
              <w:rPr>
                <w:szCs w:val="22"/>
              </w:rPr>
            </w:pPr>
            <w:proofErr w:type="spellStart"/>
            <w:r w:rsidRPr="009452F5">
              <w:rPr>
                <w:szCs w:val="22"/>
              </w:rPr>
              <w:t>Carer</w:t>
            </w:r>
            <w:proofErr w:type="spellEnd"/>
            <w:r w:rsidRPr="009452F5">
              <w:rPr>
                <w:szCs w:val="22"/>
              </w:rPr>
              <w:t xml:space="preserve"> pension to be absolutely inalienable</w:t>
            </w:r>
          </w:p>
        </w:tc>
      </w:tr>
      <w:tr w:rsidR="005435F9" w:rsidRPr="009452F5" w14:paraId="1D4BA986" w14:textId="77777777" w:rsidTr="00C36B60">
        <w:trPr>
          <w:trHeight w:val="20"/>
          <w:jc w:val="center"/>
        </w:trPr>
        <w:tc>
          <w:tcPr>
            <w:tcW w:w="715" w:type="dxa"/>
            <w:tcBorders>
              <w:top w:val="nil"/>
              <w:left w:val="nil"/>
              <w:bottom w:val="nil"/>
              <w:right w:val="nil"/>
            </w:tcBorders>
            <w:shd w:val="clear" w:color="auto" w:fill="FFFFFF"/>
          </w:tcPr>
          <w:p w14:paraId="2CBC63E8" w14:textId="77777777" w:rsidR="005435F9" w:rsidRPr="009452F5" w:rsidRDefault="005435F9" w:rsidP="009452F5">
            <w:pPr>
              <w:shd w:val="clear" w:color="auto" w:fill="FFFFFF"/>
              <w:ind w:left="139"/>
              <w:jc w:val="both"/>
              <w:rPr>
                <w:szCs w:val="22"/>
              </w:rPr>
            </w:pPr>
            <w:r w:rsidRPr="009452F5">
              <w:rPr>
                <w:szCs w:val="22"/>
              </w:rPr>
              <w:t>86.</w:t>
            </w:r>
          </w:p>
        </w:tc>
        <w:tc>
          <w:tcPr>
            <w:tcW w:w="6398" w:type="dxa"/>
            <w:tcBorders>
              <w:top w:val="nil"/>
              <w:left w:val="nil"/>
              <w:bottom w:val="nil"/>
              <w:right w:val="nil"/>
            </w:tcBorders>
            <w:shd w:val="clear" w:color="auto" w:fill="FFFFFF"/>
          </w:tcPr>
          <w:p w14:paraId="52518AEE" w14:textId="77777777" w:rsidR="005435F9" w:rsidRPr="009452F5" w:rsidRDefault="005435F9" w:rsidP="009452F5">
            <w:pPr>
              <w:shd w:val="clear" w:color="auto" w:fill="FFFFFF"/>
              <w:ind w:left="106"/>
              <w:jc w:val="both"/>
              <w:rPr>
                <w:szCs w:val="22"/>
              </w:rPr>
            </w:pPr>
            <w:r w:rsidRPr="009452F5">
              <w:rPr>
                <w:szCs w:val="22"/>
              </w:rPr>
              <w:t>Sole parent pension to be absolutely inalienable</w:t>
            </w:r>
          </w:p>
        </w:tc>
      </w:tr>
      <w:tr w:rsidR="005435F9" w:rsidRPr="009452F5" w14:paraId="3DDC1BD3" w14:textId="77777777" w:rsidTr="00C36B60">
        <w:trPr>
          <w:trHeight w:val="20"/>
          <w:jc w:val="center"/>
        </w:trPr>
        <w:tc>
          <w:tcPr>
            <w:tcW w:w="715" w:type="dxa"/>
            <w:tcBorders>
              <w:top w:val="nil"/>
              <w:left w:val="nil"/>
              <w:bottom w:val="nil"/>
              <w:right w:val="nil"/>
            </w:tcBorders>
            <w:shd w:val="clear" w:color="auto" w:fill="FFFFFF"/>
          </w:tcPr>
          <w:p w14:paraId="7AB34415" w14:textId="77777777" w:rsidR="005435F9" w:rsidRPr="009452F5" w:rsidRDefault="005435F9" w:rsidP="009452F5">
            <w:pPr>
              <w:shd w:val="clear" w:color="auto" w:fill="FFFFFF"/>
              <w:ind w:left="139"/>
              <w:jc w:val="both"/>
              <w:rPr>
                <w:szCs w:val="22"/>
              </w:rPr>
            </w:pPr>
            <w:r w:rsidRPr="009452F5">
              <w:rPr>
                <w:szCs w:val="22"/>
              </w:rPr>
              <w:t>87.</w:t>
            </w:r>
          </w:p>
        </w:tc>
        <w:tc>
          <w:tcPr>
            <w:tcW w:w="6398" w:type="dxa"/>
            <w:tcBorders>
              <w:top w:val="nil"/>
              <w:left w:val="nil"/>
              <w:bottom w:val="nil"/>
              <w:right w:val="nil"/>
            </w:tcBorders>
            <w:shd w:val="clear" w:color="auto" w:fill="FFFFFF"/>
          </w:tcPr>
          <w:p w14:paraId="4A47C1A1" w14:textId="77777777" w:rsidR="005435F9" w:rsidRPr="009452F5" w:rsidRDefault="005435F9" w:rsidP="009452F5">
            <w:pPr>
              <w:shd w:val="clear" w:color="auto" w:fill="FFFFFF"/>
              <w:ind w:left="106"/>
              <w:jc w:val="both"/>
              <w:rPr>
                <w:szCs w:val="22"/>
              </w:rPr>
            </w:pPr>
            <w:r w:rsidRPr="009452F5">
              <w:rPr>
                <w:szCs w:val="22"/>
              </w:rPr>
              <w:t>Widowed person allowance to be absolutely inalienable</w:t>
            </w:r>
          </w:p>
        </w:tc>
      </w:tr>
      <w:tr w:rsidR="005435F9" w:rsidRPr="009452F5" w14:paraId="6DD21C67" w14:textId="77777777" w:rsidTr="00C36B60">
        <w:trPr>
          <w:trHeight w:val="20"/>
          <w:jc w:val="center"/>
        </w:trPr>
        <w:tc>
          <w:tcPr>
            <w:tcW w:w="715" w:type="dxa"/>
            <w:tcBorders>
              <w:top w:val="nil"/>
              <w:left w:val="nil"/>
              <w:bottom w:val="nil"/>
              <w:right w:val="nil"/>
            </w:tcBorders>
            <w:shd w:val="clear" w:color="auto" w:fill="FFFFFF"/>
          </w:tcPr>
          <w:p w14:paraId="40243B6E" w14:textId="77777777" w:rsidR="005435F9" w:rsidRPr="009452F5" w:rsidRDefault="005435F9" w:rsidP="009452F5">
            <w:pPr>
              <w:shd w:val="clear" w:color="auto" w:fill="FFFFFF"/>
              <w:ind w:left="144"/>
              <w:jc w:val="both"/>
              <w:rPr>
                <w:szCs w:val="22"/>
              </w:rPr>
            </w:pPr>
            <w:r w:rsidRPr="009452F5">
              <w:rPr>
                <w:szCs w:val="22"/>
              </w:rPr>
              <w:t>88.</w:t>
            </w:r>
          </w:p>
        </w:tc>
        <w:tc>
          <w:tcPr>
            <w:tcW w:w="6398" w:type="dxa"/>
            <w:tcBorders>
              <w:top w:val="nil"/>
              <w:left w:val="nil"/>
              <w:bottom w:val="nil"/>
              <w:right w:val="nil"/>
            </w:tcBorders>
            <w:shd w:val="clear" w:color="auto" w:fill="FFFFFF"/>
          </w:tcPr>
          <w:p w14:paraId="4908B344" w14:textId="77777777" w:rsidR="005435F9" w:rsidRPr="009452F5" w:rsidRDefault="005435F9" w:rsidP="009452F5">
            <w:pPr>
              <w:shd w:val="clear" w:color="auto" w:fill="FFFFFF"/>
              <w:ind w:left="106"/>
              <w:jc w:val="both"/>
              <w:rPr>
                <w:szCs w:val="22"/>
              </w:rPr>
            </w:pPr>
            <w:r w:rsidRPr="009452F5">
              <w:rPr>
                <w:szCs w:val="22"/>
              </w:rPr>
              <w:t>Widow B pension to be absolutely inalienable</w:t>
            </w:r>
          </w:p>
        </w:tc>
      </w:tr>
      <w:tr w:rsidR="005435F9" w:rsidRPr="009452F5" w14:paraId="70C97896" w14:textId="77777777" w:rsidTr="00C36B60">
        <w:trPr>
          <w:trHeight w:val="20"/>
          <w:jc w:val="center"/>
        </w:trPr>
        <w:tc>
          <w:tcPr>
            <w:tcW w:w="715" w:type="dxa"/>
            <w:tcBorders>
              <w:top w:val="nil"/>
              <w:left w:val="nil"/>
              <w:bottom w:val="nil"/>
              <w:right w:val="nil"/>
            </w:tcBorders>
            <w:shd w:val="clear" w:color="auto" w:fill="FFFFFF"/>
          </w:tcPr>
          <w:p w14:paraId="3098A06B" w14:textId="77777777" w:rsidR="005435F9" w:rsidRPr="009452F5" w:rsidRDefault="005435F9" w:rsidP="009452F5">
            <w:pPr>
              <w:shd w:val="clear" w:color="auto" w:fill="FFFFFF"/>
              <w:ind w:left="139"/>
              <w:jc w:val="both"/>
              <w:rPr>
                <w:szCs w:val="22"/>
              </w:rPr>
            </w:pPr>
            <w:r w:rsidRPr="009452F5">
              <w:rPr>
                <w:szCs w:val="22"/>
              </w:rPr>
              <w:t>89.</w:t>
            </w:r>
          </w:p>
        </w:tc>
        <w:tc>
          <w:tcPr>
            <w:tcW w:w="6398" w:type="dxa"/>
            <w:tcBorders>
              <w:top w:val="nil"/>
              <w:left w:val="nil"/>
              <w:bottom w:val="nil"/>
              <w:right w:val="nil"/>
            </w:tcBorders>
            <w:shd w:val="clear" w:color="auto" w:fill="FFFFFF"/>
          </w:tcPr>
          <w:p w14:paraId="6A4EEC3B" w14:textId="77777777" w:rsidR="005435F9" w:rsidRPr="009452F5" w:rsidRDefault="005435F9" w:rsidP="009452F5">
            <w:pPr>
              <w:shd w:val="clear" w:color="auto" w:fill="FFFFFF"/>
              <w:ind w:left="106"/>
              <w:jc w:val="both"/>
              <w:rPr>
                <w:szCs w:val="22"/>
              </w:rPr>
            </w:pPr>
            <w:r w:rsidRPr="009452F5">
              <w:rPr>
                <w:szCs w:val="22"/>
              </w:rPr>
              <w:t>Job search allowance to be absolutely inalienable</w:t>
            </w:r>
          </w:p>
        </w:tc>
      </w:tr>
      <w:tr w:rsidR="005435F9" w:rsidRPr="009452F5" w14:paraId="32333C88" w14:textId="77777777" w:rsidTr="00C36B60">
        <w:trPr>
          <w:trHeight w:val="20"/>
          <w:jc w:val="center"/>
        </w:trPr>
        <w:tc>
          <w:tcPr>
            <w:tcW w:w="715" w:type="dxa"/>
            <w:tcBorders>
              <w:top w:val="nil"/>
              <w:left w:val="nil"/>
              <w:bottom w:val="nil"/>
              <w:right w:val="nil"/>
            </w:tcBorders>
            <w:shd w:val="clear" w:color="auto" w:fill="FFFFFF"/>
          </w:tcPr>
          <w:p w14:paraId="7C23F492" w14:textId="77777777" w:rsidR="005435F9" w:rsidRPr="009452F5" w:rsidRDefault="005435F9" w:rsidP="009452F5">
            <w:pPr>
              <w:shd w:val="clear" w:color="auto" w:fill="FFFFFF"/>
              <w:ind w:left="139"/>
              <w:jc w:val="both"/>
              <w:rPr>
                <w:szCs w:val="22"/>
              </w:rPr>
            </w:pPr>
            <w:r w:rsidRPr="009452F5">
              <w:rPr>
                <w:szCs w:val="22"/>
              </w:rPr>
              <w:t>90.</w:t>
            </w:r>
          </w:p>
        </w:tc>
        <w:tc>
          <w:tcPr>
            <w:tcW w:w="6398" w:type="dxa"/>
            <w:tcBorders>
              <w:top w:val="nil"/>
              <w:left w:val="nil"/>
              <w:bottom w:val="nil"/>
              <w:right w:val="nil"/>
            </w:tcBorders>
            <w:shd w:val="clear" w:color="auto" w:fill="FFFFFF"/>
          </w:tcPr>
          <w:p w14:paraId="0A6A7C67" w14:textId="77777777" w:rsidR="005435F9" w:rsidRPr="009452F5" w:rsidRDefault="005435F9" w:rsidP="009452F5">
            <w:pPr>
              <w:shd w:val="clear" w:color="auto" w:fill="FFFFFF"/>
              <w:ind w:left="106"/>
              <w:jc w:val="both"/>
              <w:rPr>
                <w:szCs w:val="22"/>
              </w:rPr>
            </w:pPr>
            <w:r w:rsidRPr="009452F5">
              <w:rPr>
                <w:szCs w:val="22"/>
              </w:rPr>
              <w:t>Newstart allowance to be absolutely inalienable</w:t>
            </w:r>
          </w:p>
        </w:tc>
      </w:tr>
      <w:tr w:rsidR="005435F9" w:rsidRPr="009452F5" w14:paraId="08D0130E" w14:textId="77777777" w:rsidTr="00C36B60">
        <w:trPr>
          <w:trHeight w:val="20"/>
          <w:jc w:val="center"/>
        </w:trPr>
        <w:tc>
          <w:tcPr>
            <w:tcW w:w="715" w:type="dxa"/>
            <w:tcBorders>
              <w:top w:val="nil"/>
              <w:left w:val="nil"/>
              <w:bottom w:val="nil"/>
              <w:right w:val="nil"/>
            </w:tcBorders>
            <w:shd w:val="clear" w:color="auto" w:fill="FFFFFF"/>
          </w:tcPr>
          <w:p w14:paraId="72A60153" w14:textId="77777777" w:rsidR="005435F9" w:rsidRPr="009452F5" w:rsidRDefault="005435F9" w:rsidP="009452F5">
            <w:pPr>
              <w:shd w:val="clear" w:color="auto" w:fill="FFFFFF"/>
              <w:ind w:left="134"/>
              <w:jc w:val="both"/>
              <w:rPr>
                <w:szCs w:val="22"/>
              </w:rPr>
            </w:pPr>
            <w:r w:rsidRPr="009452F5">
              <w:rPr>
                <w:szCs w:val="22"/>
              </w:rPr>
              <w:t>91.</w:t>
            </w:r>
          </w:p>
        </w:tc>
        <w:tc>
          <w:tcPr>
            <w:tcW w:w="6398" w:type="dxa"/>
            <w:tcBorders>
              <w:top w:val="nil"/>
              <w:left w:val="nil"/>
              <w:bottom w:val="nil"/>
              <w:right w:val="nil"/>
            </w:tcBorders>
            <w:shd w:val="clear" w:color="auto" w:fill="FFFFFF"/>
          </w:tcPr>
          <w:p w14:paraId="658DB7C6" w14:textId="77777777" w:rsidR="005435F9" w:rsidRPr="009452F5" w:rsidRDefault="005435F9" w:rsidP="009452F5">
            <w:pPr>
              <w:shd w:val="clear" w:color="auto" w:fill="FFFFFF"/>
              <w:ind w:left="106"/>
              <w:jc w:val="both"/>
              <w:rPr>
                <w:szCs w:val="22"/>
              </w:rPr>
            </w:pPr>
            <w:r w:rsidRPr="009452F5">
              <w:rPr>
                <w:szCs w:val="22"/>
              </w:rPr>
              <w:t>Sickness allowance to be absolutely inalienable</w:t>
            </w:r>
          </w:p>
        </w:tc>
      </w:tr>
      <w:tr w:rsidR="005435F9" w:rsidRPr="009452F5" w14:paraId="05F298ED" w14:textId="77777777" w:rsidTr="00C36B60">
        <w:trPr>
          <w:trHeight w:val="20"/>
          <w:jc w:val="center"/>
        </w:trPr>
        <w:tc>
          <w:tcPr>
            <w:tcW w:w="715" w:type="dxa"/>
            <w:tcBorders>
              <w:top w:val="nil"/>
              <w:left w:val="nil"/>
              <w:bottom w:val="nil"/>
              <w:right w:val="nil"/>
            </w:tcBorders>
            <w:shd w:val="clear" w:color="auto" w:fill="FFFFFF"/>
          </w:tcPr>
          <w:p w14:paraId="3177B7AF" w14:textId="77777777" w:rsidR="005435F9" w:rsidRPr="009452F5" w:rsidRDefault="005435F9" w:rsidP="009452F5">
            <w:pPr>
              <w:shd w:val="clear" w:color="auto" w:fill="FFFFFF"/>
              <w:ind w:left="139"/>
              <w:jc w:val="both"/>
              <w:rPr>
                <w:szCs w:val="22"/>
              </w:rPr>
            </w:pPr>
            <w:r w:rsidRPr="009452F5">
              <w:rPr>
                <w:szCs w:val="22"/>
              </w:rPr>
              <w:t>92.</w:t>
            </w:r>
          </w:p>
        </w:tc>
        <w:tc>
          <w:tcPr>
            <w:tcW w:w="6398" w:type="dxa"/>
            <w:tcBorders>
              <w:top w:val="nil"/>
              <w:left w:val="nil"/>
              <w:bottom w:val="nil"/>
              <w:right w:val="nil"/>
            </w:tcBorders>
            <w:shd w:val="clear" w:color="auto" w:fill="FFFFFF"/>
          </w:tcPr>
          <w:p w14:paraId="58CE85DF" w14:textId="77777777" w:rsidR="005435F9" w:rsidRPr="009452F5" w:rsidRDefault="005435F9" w:rsidP="009452F5">
            <w:pPr>
              <w:shd w:val="clear" w:color="auto" w:fill="FFFFFF"/>
              <w:ind w:left="110"/>
              <w:jc w:val="both"/>
              <w:rPr>
                <w:szCs w:val="22"/>
              </w:rPr>
            </w:pPr>
            <w:r w:rsidRPr="009452F5">
              <w:rPr>
                <w:szCs w:val="22"/>
              </w:rPr>
              <w:t>Special benefit to be absolutely inalienable</w:t>
            </w:r>
          </w:p>
        </w:tc>
      </w:tr>
      <w:tr w:rsidR="005435F9" w:rsidRPr="009452F5" w14:paraId="3AE3512C" w14:textId="77777777" w:rsidTr="00C36B60">
        <w:trPr>
          <w:trHeight w:val="20"/>
          <w:jc w:val="center"/>
        </w:trPr>
        <w:tc>
          <w:tcPr>
            <w:tcW w:w="715" w:type="dxa"/>
            <w:tcBorders>
              <w:top w:val="nil"/>
              <w:left w:val="nil"/>
              <w:bottom w:val="nil"/>
              <w:right w:val="nil"/>
            </w:tcBorders>
            <w:shd w:val="clear" w:color="auto" w:fill="FFFFFF"/>
          </w:tcPr>
          <w:p w14:paraId="46E17891" w14:textId="77777777" w:rsidR="005435F9" w:rsidRPr="009452F5" w:rsidRDefault="005435F9" w:rsidP="009452F5">
            <w:pPr>
              <w:shd w:val="clear" w:color="auto" w:fill="FFFFFF"/>
              <w:ind w:left="139"/>
              <w:jc w:val="both"/>
              <w:rPr>
                <w:szCs w:val="22"/>
              </w:rPr>
            </w:pPr>
            <w:r w:rsidRPr="009452F5">
              <w:rPr>
                <w:szCs w:val="22"/>
              </w:rPr>
              <w:t>93.</w:t>
            </w:r>
          </w:p>
        </w:tc>
        <w:tc>
          <w:tcPr>
            <w:tcW w:w="6398" w:type="dxa"/>
            <w:tcBorders>
              <w:top w:val="nil"/>
              <w:left w:val="nil"/>
              <w:bottom w:val="nil"/>
              <w:right w:val="nil"/>
            </w:tcBorders>
            <w:shd w:val="clear" w:color="auto" w:fill="FFFFFF"/>
          </w:tcPr>
          <w:p w14:paraId="52DB1C8E" w14:textId="77777777" w:rsidR="005435F9" w:rsidRPr="009452F5" w:rsidRDefault="005435F9" w:rsidP="009452F5">
            <w:pPr>
              <w:shd w:val="clear" w:color="auto" w:fill="FFFFFF"/>
              <w:ind w:left="106"/>
              <w:jc w:val="both"/>
              <w:rPr>
                <w:szCs w:val="22"/>
              </w:rPr>
            </w:pPr>
            <w:r w:rsidRPr="009452F5">
              <w:rPr>
                <w:szCs w:val="22"/>
              </w:rPr>
              <w:t>Special needs pension to be- absolutely inalienable</w:t>
            </w:r>
          </w:p>
        </w:tc>
      </w:tr>
      <w:tr w:rsidR="005435F9" w:rsidRPr="009452F5" w14:paraId="22D990DF" w14:textId="77777777" w:rsidTr="00C36B60">
        <w:trPr>
          <w:trHeight w:val="20"/>
          <w:jc w:val="center"/>
        </w:trPr>
        <w:tc>
          <w:tcPr>
            <w:tcW w:w="715" w:type="dxa"/>
            <w:tcBorders>
              <w:top w:val="nil"/>
              <w:left w:val="nil"/>
              <w:bottom w:val="nil"/>
              <w:right w:val="nil"/>
            </w:tcBorders>
            <w:shd w:val="clear" w:color="auto" w:fill="FFFFFF"/>
          </w:tcPr>
          <w:p w14:paraId="3DADD9CE" w14:textId="77777777" w:rsidR="005435F9" w:rsidRPr="009452F5" w:rsidRDefault="005435F9" w:rsidP="009452F5">
            <w:pPr>
              <w:shd w:val="clear" w:color="auto" w:fill="FFFFFF"/>
              <w:ind w:left="134"/>
              <w:jc w:val="both"/>
              <w:rPr>
                <w:szCs w:val="22"/>
              </w:rPr>
            </w:pPr>
            <w:r w:rsidRPr="009452F5">
              <w:rPr>
                <w:szCs w:val="22"/>
              </w:rPr>
              <w:t>94.</w:t>
            </w:r>
          </w:p>
        </w:tc>
        <w:tc>
          <w:tcPr>
            <w:tcW w:w="6398" w:type="dxa"/>
            <w:tcBorders>
              <w:top w:val="nil"/>
              <w:left w:val="nil"/>
              <w:bottom w:val="nil"/>
              <w:right w:val="nil"/>
            </w:tcBorders>
            <w:shd w:val="clear" w:color="auto" w:fill="FFFFFF"/>
          </w:tcPr>
          <w:p w14:paraId="51897EFD" w14:textId="77777777" w:rsidR="005435F9" w:rsidRPr="009452F5" w:rsidRDefault="005435F9" w:rsidP="009452F5">
            <w:pPr>
              <w:shd w:val="clear" w:color="auto" w:fill="FFFFFF"/>
              <w:ind w:left="106"/>
              <w:jc w:val="both"/>
              <w:rPr>
                <w:szCs w:val="22"/>
              </w:rPr>
            </w:pPr>
            <w:r w:rsidRPr="009452F5">
              <w:rPr>
                <w:szCs w:val="22"/>
              </w:rPr>
              <w:t>Family allowance to be absolutely inalienable</w:t>
            </w:r>
          </w:p>
        </w:tc>
      </w:tr>
      <w:tr w:rsidR="005435F9" w:rsidRPr="009452F5" w14:paraId="3A9CAF9D" w14:textId="77777777" w:rsidTr="00C36B60">
        <w:trPr>
          <w:trHeight w:val="20"/>
          <w:jc w:val="center"/>
        </w:trPr>
        <w:tc>
          <w:tcPr>
            <w:tcW w:w="715" w:type="dxa"/>
            <w:tcBorders>
              <w:top w:val="nil"/>
              <w:left w:val="nil"/>
              <w:bottom w:val="nil"/>
              <w:right w:val="nil"/>
            </w:tcBorders>
            <w:shd w:val="clear" w:color="auto" w:fill="FFFFFF"/>
          </w:tcPr>
          <w:p w14:paraId="0F977024" w14:textId="77777777" w:rsidR="005435F9" w:rsidRPr="009452F5" w:rsidRDefault="005435F9" w:rsidP="009452F5">
            <w:pPr>
              <w:shd w:val="clear" w:color="auto" w:fill="FFFFFF"/>
              <w:ind w:left="134"/>
              <w:jc w:val="both"/>
              <w:rPr>
                <w:szCs w:val="22"/>
              </w:rPr>
            </w:pPr>
            <w:r w:rsidRPr="009452F5">
              <w:rPr>
                <w:szCs w:val="22"/>
              </w:rPr>
              <w:t>95.</w:t>
            </w:r>
          </w:p>
        </w:tc>
        <w:tc>
          <w:tcPr>
            <w:tcW w:w="6398" w:type="dxa"/>
            <w:tcBorders>
              <w:top w:val="nil"/>
              <w:left w:val="nil"/>
              <w:bottom w:val="nil"/>
              <w:right w:val="nil"/>
            </w:tcBorders>
            <w:shd w:val="clear" w:color="auto" w:fill="FFFFFF"/>
          </w:tcPr>
          <w:p w14:paraId="3FB5C03D" w14:textId="77777777" w:rsidR="005435F9" w:rsidRPr="009452F5" w:rsidRDefault="005435F9" w:rsidP="009452F5">
            <w:pPr>
              <w:shd w:val="clear" w:color="auto" w:fill="FFFFFF"/>
              <w:ind w:left="106"/>
              <w:jc w:val="both"/>
              <w:rPr>
                <w:szCs w:val="22"/>
              </w:rPr>
            </w:pPr>
            <w:r w:rsidRPr="009452F5">
              <w:rPr>
                <w:szCs w:val="22"/>
              </w:rPr>
              <w:t>Family allowance supplement to be absolutely inalienable</w:t>
            </w:r>
          </w:p>
        </w:tc>
      </w:tr>
      <w:tr w:rsidR="005435F9" w:rsidRPr="009452F5" w14:paraId="1070CAAC" w14:textId="77777777" w:rsidTr="00C36B60">
        <w:trPr>
          <w:trHeight w:val="20"/>
          <w:jc w:val="center"/>
        </w:trPr>
        <w:tc>
          <w:tcPr>
            <w:tcW w:w="715" w:type="dxa"/>
            <w:tcBorders>
              <w:top w:val="nil"/>
              <w:left w:val="nil"/>
              <w:bottom w:val="nil"/>
              <w:right w:val="nil"/>
            </w:tcBorders>
            <w:shd w:val="clear" w:color="auto" w:fill="FFFFFF"/>
          </w:tcPr>
          <w:p w14:paraId="2809F081" w14:textId="77777777" w:rsidR="005435F9" w:rsidRPr="009452F5" w:rsidRDefault="005435F9" w:rsidP="009452F5">
            <w:pPr>
              <w:shd w:val="clear" w:color="auto" w:fill="FFFFFF"/>
              <w:ind w:left="139"/>
              <w:jc w:val="both"/>
              <w:rPr>
                <w:szCs w:val="22"/>
              </w:rPr>
            </w:pPr>
            <w:r w:rsidRPr="009452F5">
              <w:rPr>
                <w:szCs w:val="22"/>
              </w:rPr>
              <w:t>96.</w:t>
            </w:r>
          </w:p>
        </w:tc>
        <w:tc>
          <w:tcPr>
            <w:tcW w:w="6398" w:type="dxa"/>
            <w:tcBorders>
              <w:top w:val="nil"/>
              <w:left w:val="nil"/>
              <w:bottom w:val="nil"/>
              <w:right w:val="nil"/>
            </w:tcBorders>
            <w:shd w:val="clear" w:color="auto" w:fill="FFFFFF"/>
          </w:tcPr>
          <w:p w14:paraId="205C4FDE" w14:textId="77777777" w:rsidR="005435F9" w:rsidRPr="009452F5" w:rsidRDefault="005435F9" w:rsidP="009452F5">
            <w:pPr>
              <w:shd w:val="clear" w:color="auto" w:fill="FFFFFF"/>
              <w:ind w:left="106"/>
              <w:jc w:val="both"/>
              <w:rPr>
                <w:szCs w:val="22"/>
              </w:rPr>
            </w:pPr>
            <w:r w:rsidRPr="009452F5">
              <w:rPr>
                <w:szCs w:val="22"/>
              </w:rPr>
              <w:t>Child disability allowance to be absolutely inalienable</w:t>
            </w:r>
          </w:p>
        </w:tc>
      </w:tr>
      <w:tr w:rsidR="005435F9" w:rsidRPr="009452F5" w14:paraId="25F17897" w14:textId="77777777" w:rsidTr="00C36B60">
        <w:trPr>
          <w:trHeight w:val="20"/>
          <w:jc w:val="center"/>
        </w:trPr>
        <w:tc>
          <w:tcPr>
            <w:tcW w:w="715" w:type="dxa"/>
            <w:tcBorders>
              <w:top w:val="nil"/>
              <w:left w:val="nil"/>
              <w:bottom w:val="nil"/>
              <w:right w:val="nil"/>
            </w:tcBorders>
            <w:shd w:val="clear" w:color="auto" w:fill="FFFFFF"/>
          </w:tcPr>
          <w:p w14:paraId="521BE5DA" w14:textId="77777777" w:rsidR="005435F9" w:rsidRPr="009452F5" w:rsidRDefault="005435F9" w:rsidP="009452F5">
            <w:pPr>
              <w:shd w:val="clear" w:color="auto" w:fill="FFFFFF"/>
              <w:ind w:left="139"/>
              <w:jc w:val="both"/>
              <w:rPr>
                <w:szCs w:val="22"/>
              </w:rPr>
            </w:pPr>
            <w:r w:rsidRPr="009452F5">
              <w:rPr>
                <w:szCs w:val="22"/>
              </w:rPr>
              <w:t>97.</w:t>
            </w:r>
          </w:p>
        </w:tc>
        <w:tc>
          <w:tcPr>
            <w:tcW w:w="6398" w:type="dxa"/>
            <w:tcBorders>
              <w:top w:val="nil"/>
              <w:left w:val="nil"/>
              <w:bottom w:val="nil"/>
              <w:right w:val="nil"/>
            </w:tcBorders>
            <w:shd w:val="clear" w:color="auto" w:fill="FFFFFF"/>
          </w:tcPr>
          <w:p w14:paraId="134DACF9" w14:textId="77777777" w:rsidR="005435F9" w:rsidRPr="009452F5" w:rsidRDefault="005435F9" w:rsidP="009452F5">
            <w:pPr>
              <w:shd w:val="clear" w:color="auto" w:fill="FFFFFF"/>
              <w:ind w:left="110"/>
              <w:jc w:val="both"/>
              <w:rPr>
                <w:szCs w:val="22"/>
              </w:rPr>
            </w:pPr>
            <w:r w:rsidRPr="009452F5">
              <w:rPr>
                <w:szCs w:val="22"/>
              </w:rPr>
              <w:t>Double orphan pension to be absolutely inalienable</w:t>
            </w:r>
          </w:p>
        </w:tc>
      </w:tr>
      <w:tr w:rsidR="005435F9" w:rsidRPr="009452F5" w14:paraId="229DBF66" w14:textId="77777777" w:rsidTr="00C36B60">
        <w:trPr>
          <w:trHeight w:val="20"/>
          <w:jc w:val="center"/>
        </w:trPr>
        <w:tc>
          <w:tcPr>
            <w:tcW w:w="715" w:type="dxa"/>
            <w:tcBorders>
              <w:top w:val="nil"/>
              <w:left w:val="nil"/>
              <w:bottom w:val="nil"/>
              <w:right w:val="nil"/>
            </w:tcBorders>
            <w:shd w:val="clear" w:color="auto" w:fill="FFFFFF"/>
          </w:tcPr>
          <w:p w14:paraId="3BAC122C" w14:textId="77777777" w:rsidR="005435F9" w:rsidRPr="009452F5" w:rsidRDefault="005435F9" w:rsidP="009452F5">
            <w:pPr>
              <w:shd w:val="clear" w:color="auto" w:fill="FFFFFF"/>
              <w:ind w:left="134"/>
              <w:jc w:val="both"/>
              <w:rPr>
                <w:szCs w:val="22"/>
              </w:rPr>
            </w:pPr>
            <w:r w:rsidRPr="009452F5">
              <w:rPr>
                <w:szCs w:val="22"/>
              </w:rPr>
              <w:t>98.</w:t>
            </w:r>
          </w:p>
        </w:tc>
        <w:tc>
          <w:tcPr>
            <w:tcW w:w="6398" w:type="dxa"/>
            <w:tcBorders>
              <w:top w:val="nil"/>
              <w:left w:val="nil"/>
              <w:bottom w:val="nil"/>
              <w:right w:val="nil"/>
            </w:tcBorders>
            <w:shd w:val="clear" w:color="auto" w:fill="FFFFFF"/>
          </w:tcPr>
          <w:p w14:paraId="5341E93E" w14:textId="77777777" w:rsidR="005435F9" w:rsidRPr="009452F5" w:rsidRDefault="005435F9" w:rsidP="009452F5">
            <w:pPr>
              <w:shd w:val="clear" w:color="auto" w:fill="FFFFFF"/>
              <w:ind w:left="106"/>
              <w:jc w:val="both"/>
              <w:rPr>
                <w:szCs w:val="22"/>
              </w:rPr>
            </w:pPr>
            <w:r w:rsidRPr="009452F5">
              <w:rPr>
                <w:szCs w:val="22"/>
              </w:rPr>
              <w:t>Mobility allowance to be absolutely inalienable</w:t>
            </w:r>
          </w:p>
        </w:tc>
      </w:tr>
      <w:tr w:rsidR="005435F9" w:rsidRPr="009452F5" w14:paraId="65942772" w14:textId="77777777" w:rsidTr="00C36B60">
        <w:trPr>
          <w:trHeight w:val="20"/>
          <w:jc w:val="center"/>
        </w:trPr>
        <w:tc>
          <w:tcPr>
            <w:tcW w:w="715" w:type="dxa"/>
            <w:tcBorders>
              <w:top w:val="nil"/>
              <w:left w:val="nil"/>
              <w:bottom w:val="nil"/>
              <w:right w:val="nil"/>
            </w:tcBorders>
            <w:shd w:val="clear" w:color="auto" w:fill="FFFFFF"/>
          </w:tcPr>
          <w:p w14:paraId="18C477A9" w14:textId="77777777" w:rsidR="005435F9" w:rsidRPr="009452F5" w:rsidRDefault="005435F9" w:rsidP="009452F5">
            <w:pPr>
              <w:shd w:val="clear" w:color="auto" w:fill="FFFFFF"/>
              <w:ind w:left="139"/>
              <w:jc w:val="both"/>
              <w:rPr>
                <w:szCs w:val="22"/>
              </w:rPr>
            </w:pPr>
            <w:r w:rsidRPr="009452F5">
              <w:rPr>
                <w:szCs w:val="22"/>
              </w:rPr>
              <w:t>99.</w:t>
            </w:r>
          </w:p>
        </w:tc>
        <w:tc>
          <w:tcPr>
            <w:tcW w:w="6398" w:type="dxa"/>
            <w:tcBorders>
              <w:top w:val="nil"/>
              <w:left w:val="nil"/>
              <w:bottom w:val="nil"/>
              <w:right w:val="nil"/>
            </w:tcBorders>
            <w:shd w:val="clear" w:color="auto" w:fill="FFFFFF"/>
          </w:tcPr>
          <w:p w14:paraId="442F4C6F" w14:textId="77777777" w:rsidR="005435F9" w:rsidRPr="009452F5" w:rsidRDefault="005435F9" w:rsidP="009452F5">
            <w:pPr>
              <w:shd w:val="clear" w:color="auto" w:fill="FFFFFF"/>
              <w:ind w:left="110"/>
              <w:jc w:val="both"/>
              <w:rPr>
                <w:szCs w:val="22"/>
              </w:rPr>
            </w:pPr>
            <w:r w:rsidRPr="009452F5">
              <w:rPr>
                <w:szCs w:val="22"/>
              </w:rPr>
              <w:t>General effect of Chapter</w:t>
            </w:r>
          </w:p>
        </w:tc>
      </w:tr>
      <w:tr w:rsidR="005435F9" w:rsidRPr="009452F5" w14:paraId="08606DDD" w14:textId="77777777" w:rsidTr="00C36B60">
        <w:trPr>
          <w:trHeight w:val="20"/>
          <w:jc w:val="center"/>
        </w:trPr>
        <w:tc>
          <w:tcPr>
            <w:tcW w:w="715" w:type="dxa"/>
            <w:tcBorders>
              <w:top w:val="nil"/>
              <w:left w:val="nil"/>
              <w:bottom w:val="nil"/>
              <w:right w:val="nil"/>
            </w:tcBorders>
            <w:shd w:val="clear" w:color="auto" w:fill="FFFFFF"/>
          </w:tcPr>
          <w:p w14:paraId="7FBA3A8B" w14:textId="77777777" w:rsidR="005435F9" w:rsidRPr="009452F5" w:rsidRDefault="005435F9" w:rsidP="009452F5">
            <w:pPr>
              <w:shd w:val="clear" w:color="auto" w:fill="FFFFFF"/>
              <w:ind w:left="62"/>
              <w:jc w:val="both"/>
              <w:rPr>
                <w:szCs w:val="22"/>
              </w:rPr>
            </w:pPr>
            <w:r w:rsidRPr="009452F5">
              <w:rPr>
                <w:szCs w:val="22"/>
              </w:rPr>
              <w:t>100.</w:t>
            </w:r>
          </w:p>
        </w:tc>
        <w:tc>
          <w:tcPr>
            <w:tcW w:w="6398" w:type="dxa"/>
            <w:tcBorders>
              <w:top w:val="nil"/>
              <w:left w:val="nil"/>
              <w:bottom w:val="nil"/>
              <w:right w:val="nil"/>
            </w:tcBorders>
            <w:shd w:val="clear" w:color="auto" w:fill="FFFFFF"/>
          </w:tcPr>
          <w:p w14:paraId="2664E98C" w14:textId="77777777" w:rsidR="005435F9" w:rsidRPr="009452F5" w:rsidRDefault="005435F9" w:rsidP="009452F5">
            <w:pPr>
              <w:shd w:val="clear" w:color="auto" w:fill="FFFFFF"/>
              <w:ind w:left="110"/>
              <w:jc w:val="both"/>
              <w:rPr>
                <w:szCs w:val="22"/>
              </w:rPr>
            </w:pPr>
            <w:r w:rsidRPr="009452F5">
              <w:rPr>
                <w:szCs w:val="22"/>
              </w:rPr>
              <w:t>General effect of Chapter</w:t>
            </w:r>
          </w:p>
        </w:tc>
      </w:tr>
      <w:tr w:rsidR="005435F9" w:rsidRPr="009452F5" w14:paraId="0892F423" w14:textId="77777777" w:rsidTr="00C36B60">
        <w:trPr>
          <w:trHeight w:val="20"/>
          <w:jc w:val="center"/>
        </w:trPr>
        <w:tc>
          <w:tcPr>
            <w:tcW w:w="715" w:type="dxa"/>
            <w:tcBorders>
              <w:top w:val="nil"/>
              <w:left w:val="nil"/>
              <w:bottom w:val="nil"/>
              <w:right w:val="nil"/>
            </w:tcBorders>
            <w:shd w:val="clear" w:color="auto" w:fill="FFFFFF"/>
          </w:tcPr>
          <w:p w14:paraId="76636E21" w14:textId="77777777" w:rsidR="005435F9" w:rsidRPr="009452F5" w:rsidRDefault="005435F9" w:rsidP="009452F5">
            <w:pPr>
              <w:shd w:val="clear" w:color="auto" w:fill="FFFFFF"/>
              <w:ind w:left="62"/>
              <w:jc w:val="both"/>
              <w:rPr>
                <w:szCs w:val="22"/>
              </w:rPr>
            </w:pPr>
            <w:r w:rsidRPr="009452F5">
              <w:rPr>
                <w:szCs w:val="22"/>
              </w:rPr>
              <w:t>101.</w:t>
            </w:r>
          </w:p>
        </w:tc>
        <w:tc>
          <w:tcPr>
            <w:tcW w:w="6398" w:type="dxa"/>
            <w:tcBorders>
              <w:top w:val="nil"/>
              <w:left w:val="nil"/>
              <w:bottom w:val="nil"/>
              <w:right w:val="nil"/>
            </w:tcBorders>
            <w:shd w:val="clear" w:color="auto" w:fill="FFFFFF"/>
          </w:tcPr>
          <w:p w14:paraId="5F84E6B1" w14:textId="77777777" w:rsidR="005435F9" w:rsidRPr="009452F5" w:rsidRDefault="005435F9" w:rsidP="009452F5">
            <w:pPr>
              <w:shd w:val="clear" w:color="auto" w:fill="FFFFFF"/>
              <w:ind w:left="106"/>
              <w:jc w:val="both"/>
              <w:rPr>
                <w:szCs w:val="22"/>
              </w:rPr>
            </w:pPr>
            <w:r w:rsidRPr="009452F5">
              <w:rPr>
                <w:szCs w:val="22"/>
              </w:rPr>
              <w:t>Overpayments arising under this Act</w:t>
            </w:r>
          </w:p>
        </w:tc>
      </w:tr>
      <w:tr w:rsidR="005435F9" w:rsidRPr="009452F5" w14:paraId="4A9D1286" w14:textId="77777777" w:rsidTr="00C36B60">
        <w:trPr>
          <w:trHeight w:val="20"/>
          <w:jc w:val="center"/>
        </w:trPr>
        <w:tc>
          <w:tcPr>
            <w:tcW w:w="715" w:type="dxa"/>
            <w:tcBorders>
              <w:top w:val="nil"/>
              <w:left w:val="nil"/>
              <w:bottom w:val="nil"/>
              <w:right w:val="nil"/>
            </w:tcBorders>
            <w:shd w:val="clear" w:color="auto" w:fill="FFFFFF"/>
          </w:tcPr>
          <w:p w14:paraId="08ACA268" w14:textId="77777777" w:rsidR="005435F9" w:rsidRPr="009452F5" w:rsidRDefault="005435F9" w:rsidP="009452F5">
            <w:pPr>
              <w:shd w:val="clear" w:color="auto" w:fill="FFFFFF"/>
              <w:ind w:left="58"/>
              <w:jc w:val="both"/>
              <w:rPr>
                <w:szCs w:val="22"/>
              </w:rPr>
            </w:pPr>
            <w:r w:rsidRPr="009452F5">
              <w:rPr>
                <w:szCs w:val="22"/>
              </w:rPr>
              <w:t>102.</w:t>
            </w:r>
          </w:p>
        </w:tc>
        <w:tc>
          <w:tcPr>
            <w:tcW w:w="6398" w:type="dxa"/>
            <w:tcBorders>
              <w:top w:val="nil"/>
              <w:left w:val="nil"/>
              <w:bottom w:val="nil"/>
              <w:right w:val="nil"/>
            </w:tcBorders>
            <w:shd w:val="clear" w:color="auto" w:fill="FFFFFF"/>
          </w:tcPr>
          <w:p w14:paraId="61DF3264" w14:textId="77777777" w:rsidR="005435F9" w:rsidRPr="009452F5" w:rsidRDefault="005435F9" w:rsidP="009452F5">
            <w:pPr>
              <w:shd w:val="clear" w:color="auto" w:fill="FFFFFF"/>
              <w:ind w:left="106"/>
              <w:jc w:val="both"/>
              <w:rPr>
                <w:szCs w:val="22"/>
              </w:rPr>
            </w:pPr>
            <w:r w:rsidRPr="009452F5">
              <w:rPr>
                <w:szCs w:val="22"/>
              </w:rPr>
              <w:t>Debts arising from prepayments</w:t>
            </w:r>
          </w:p>
        </w:tc>
      </w:tr>
      <w:tr w:rsidR="005435F9" w:rsidRPr="009452F5" w14:paraId="42D9961E" w14:textId="77777777" w:rsidTr="00C36B60">
        <w:trPr>
          <w:trHeight w:val="20"/>
          <w:jc w:val="center"/>
        </w:trPr>
        <w:tc>
          <w:tcPr>
            <w:tcW w:w="715" w:type="dxa"/>
            <w:tcBorders>
              <w:top w:val="nil"/>
              <w:left w:val="nil"/>
              <w:bottom w:val="nil"/>
              <w:right w:val="nil"/>
            </w:tcBorders>
            <w:shd w:val="clear" w:color="auto" w:fill="FFFFFF"/>
          </w:tcPr>
          <w:p w14:paraId="06DC839D" w14:textId="77777777" w:rsidR="005435F9" w:rsidRPr="009452F5" w:rsidRDefault="005435F9" w:rsidP="009452F5">
            <w:pPr>
              <w:shd w:val="clear" w:color="auto" w:fill="FFFFFF"/>
              <w:ind w:left="62"/>
              <w:jc w:val="both"/>
              <w:rPr>
                <w:szCs w:val="22"/>
              </w:rPr>
            </w:pPr>
            <w:r w:rsidRPr="009452F5">
              <w:rPr>
                <w:szCs w:val="22"/>
              </w:rPr>
              <w:t>103.</w:t>
            </w:r>
          </w:p>
        </w:tc>
        <w:tc>
          <w:tcPr>
            <w:tcW w:w="6398" w:type="dxa"/>
            <w:tcBorders>
              <w:top w:val="nil"/>
              <w:left w:val="nil"/>
              <w:bottom w:val="nil"/>
              <w:right w:val="nil"/>
            </w:tcBorders>
            <w:shd w:val="clear" w:color="auto" w:fill="FFFFFF"/>
          </w:tcPr>
          <w:p w14:paraId="54B1C4D9" w14:textId="77777777" w:rsidR="005435F9" w:rsidRPr="009452F5" w:rsidRDefault="005435F9" w:rsidP="009452F5">
            <w:pPr>
              <w:shd w:val="clear" w:color="auto" w:fill="FFFFFF"/>
              <w:ind w:left="110"/>
              <w:jc w:val="both"/>
              <w:rPr>
                <w:szCs w:val="22"/>
              </w:rPr>
            </w:pPr>
            <w:r w:rsidRPr="009452F5">
              <w:rPr>
                <w:szCs w:val="22"/>
              </w:rPr>
              <w:t>Debts arising from automatic termination (transfer to new payment type)</w:t>
            </w:r>
          </w:p>
        </w:tc>
      </w:tr>
      <w:tr w:rsidR="005435F9" w:rsidRPr="009452F5" w14:paraId="2A7DE24A" w14:textId="77777777" w:rsidTr="00C36B60">
        <w:trPr>
          <w:trHeight w:val="20"/>
          <w:jc w:val="center"/>
        </w:trPr>
        <w:tc>
          <w:tcPr>
            <w:tcW w:w="715" w:type="dxa"/>
            <w:tcBorders>
              <w:top w:val="nil"/>
              <w:left w:val="nil"/>
              <w:bottom w:val="nil"/>
              <w:right w:val="nil"/>
            </w:tcBorders>
            <w:shd w:val="clear" w:color="auto" w:fill="FFFFFF"/>
          </w:tcPr>
          <w:p w14:paraId="3060DC35" w14:textId="77777777" w:rsidR="005435F9" w:rsidRPr="009452F5" w:rsidRDefault="005435F9" w:rsidP="009452F5">
            <w:pPr>
              <w:shd w:val="clear" w:color="auto" w:fill="FFFFFF"/>
              <w:ind w:left="62"/>
              <w:jc w:val="both"/>
              <w:rPr>
                <w:szCs w:val="22"/>
              </w:rPr>
            </w:pPr>
            <w:r w:rsidRPr="009452F5">
              <w:rPr>
                <w:szCs w:val="22"/>
              </w:rPr>
              <w:t>104.</w:t>
            </w:r>
          </w:p>
        </w:tc>
        <w:tc>
          <w:tcPr>
            <w:tcW w:w="6398" w:type="dxa"/>
            <w:tcBorders>
              <w:top w:val="nil"/>
              <w:left w:val="nil"/>
              <w:bottom w:val="nil"/>
              <w:right w:val="nil"/>
            </w:tcBorders>
            <w:shd w:val="clear" w:color="auto" w:fill="FFFFFF"/>
          </w:tcPr>
          <w:p w14:paraId="0EECB8E5" w14:textId="77777777" w:rsidR="005435F9" w:rsidRPr="009452F5" w:rsidRDefault="005435F9" w:rsidP="009452F5">
            <w:pPr>
              <w:shd w:val="clear" w:color="auto" w:fill="FFFFFF"/>
              <w:ind w:left="106"/>
              <w:jc w:val="both"/>
              <w:rPr>
                <w:szCs w:val="22"/>
              </w:rPr>
            </w:pPr>
            <w:r w:rsidRPr="009452F5">
              <w:rPr>
                <w:szCs w:val="22"/>
              </w:rPr>
              <w:t>Debts arising from automatic rate reductions because of partner starting to receive pension or benefit</w:t>
            </w:r>
          </w:p>
        </w:tc>
      </w:tr>
      <w:tr w:rsidR="005435F9" w:rsidRPr="009452F5" w14:paraId="5B54A225" w14:textId="77777777" w:rsidTr="00C36B60">
        <w:trPr>
          <w:trHeight w:val="20"/>
          <w:jc w:val="center"/>
        </w:trPr>
        <w:tc>
          <w:tcPr>
            <w:tcW w:w="715" w:type="dxa"/>
            <w:tcBorders>
              <w:top w:val="nil"/>
              <w:left w:val="nil"/>
              <w:bottom w:val="nil"/>
              <w:right w:val="nil"/>
            </w:tcBorders>
            <w:shd w:val="clear" w:color="auto" w:fill="FFFFFF"/>
          </w:tcPr>
          <w:p w14:paraId="3A5EF418" w14:textId="77777777" w:rsidR="005435F9" w:rsidRPr="009452F5" w:rsidRDefault="005435F9" w:rsidP="009452F5">
            <w:pPr>
              <w:shd w:val="clear" w:color="auto" w:fill="FFFFFF"/>
              <w:ind w:left="58"/>
              <w:jc w:val="both"/>
              <w:rPr>
                <w:szCs w:val="22"/>
              </w:rPr>
            </w:pPr>
            <w:r w:rsidRPr="009452F5">
              <w:rPr>
                <w:szCs w:val="22"/>
              </w:rPr>
              <w:t>105.</w:t>
            </w:r>
          </w:p>
        </w:tc>
        <w:tc>
          <w:tcPr>
            <w:tcW w:w="6398" w:type="dxa"/>
            <w:tcBorders>
              <w:top w:val="nil"/>
              <w:left w:val="nil"/>
              <w:bottom w:val="nil"/>
              <w:right w:val="nil"/>
            </w:tcBorders>
            <w:shd w:val="clear" w:color="auto" w:fill="FFFFFF"/>
          </w:tcPr>
          <w:p w14:paraId="67C713EF" w14:textId="77777777" w:rsidR="005435F9" w:rsidRPr="009452F5" w:rsidRDefault="005435F9" w:rsidP="009452F5">
            <w:pPr>
              <w:shd w:val="clear" w:color="auto" w:fill="FFFFFF"/>
              <w:ind w:left="106"/>
              <w:jc w:val="both"/>
              <w:rPr>
                <w:szCs w:val="22"/>
              </w:rPr>
            </w:pPr>
            <w:r w:rsidRPr="009452F5">
              <w:rPr>
                <w:szCs w:val="22"/>
              </w:rPr>
              <w:t>Debts arising from recipient</w:t>
            </w:r>
            <w:r w:rsidR="00CA2257" w:rsidRPr="009452F5">
              <w:rPr>
                <w:szCs w:val="22"/>
              </w:rPr>
              <w:t>’</w:t>
            </w:r>
            <w:r w:rsidRPr="009452F5">
              <w:rPr>
                <w:szCs w:val="22"/>
              </w:rPr>
              <w:t>s contravention of Act</w:t>
            </w:r>
          </w:p>
        </w:tc>
      </w:tr>
      <w:tr w:rsidR="005435F9" w:rsidRPr="009452F5" w14:paraId="0D53D088" w14:textId="77777777" w:rsidTr="00C36B60">
        <w:trPr>
          <w:trHeight w:val="20"/>
          <w:jc w:val="center"/>
        </w:trPr>
        <w:tc>
          <w:tcPr>
            <w:tcW w:w="715" w:type="dxa"/>
            <w:tcBorders>
              <w:top w:val="nil"/>
              <w:left w:val="nil"/>
              <w:bottom w:val="nil"/>
              <w:right w:val="nil"/>
            </w:tcBorders>
            <w:shd w:val="clear" w:color="auto" w:fill="FFFFFF"/>
          </w:tcPr>
          <w:p w14:paraId="58DD5BFA" w14:textId="77777777" w:rsidR="005435F9" w:rsidRPr="009452F5" w:rsidRDefault="005435F9" w:rsidP="009452F5">
            <w:pPr>
              <w:shd w:val="clear" w:color="auto" w:fill="FFFFFF"/>
              <w:ind w:left="62"/>
              <w:jc w:val="both"/>
              <w:rPr>
                <w:szCs w:val="22"/>
              </w:rPr>
            </w:pPr>
            <w:r w:rsidRPr="009452F5">
              <w:rPr>
                <w:szCs w:val="22"/>
              </w:rPr>
              <w:t>106.</w:t>
            </w:r>
          </w:p>
        </w:tc>
        <w:tc>
          <w:tcPr>
            <w:tcW w:w="6398" w:type="dxa"/>
            <w:tcBorders>
              <w:top w:val="nil"/>
              <w:left w:val="nil"/>
              <w:bottom w:val="nil"/>
              <w:right w:val="nil"/>
            </w:tcBorders>
            <w:shd w:val="clear" w:color="auto" w:fill="FFFFFF"/>
          </w:tcPr>
          <w:p w14:paraId="3F1E6D4C" w14:textId="77777777" w:rsidR="005435F9" w:rsidRPr="009452F5" w:rsidRDefault="005435F9" w:rsidP="009452F5">
            <w:pPr>
              <w:shd w:val="clear" w:color="auto" w:fill="FFFFFF"/>
              <w:ind w:left="110"/>
              <w:jc w:val="both"/>
              <w:rPr>
                <w:szCs w:val="22"/>
              </w:rPr>
            </w:pPr>
            <w:r w:rsidRPr="009452F5">
              <w:rPr>
                <w:szCs w:val="22"/>
              </w:rPr>
              <w:t>Pension loans scheme debts</w:t>
            </w:r>
          </w:p>
        </w:tc>
      </w:tr>
      <w:tr w:rsidR="005435F9" w:rsidRPr="009452F5" w14:paraId="389683D4" w14:textId="77777777" w:rsidTr="00C36B60">
        <w:trPr>
          <w:trHeight w:val="20"/>
          <w:jc w:val="center"/>
        </w:trPr>
        <w:tc>
          <w:tcPr>
            <w:tcW w:w="715" w:type="dxa"/>
            <w:tcBorders>
              <w:top w:val="nil"/>
              <w:left w:val="nil"/>
              <w:bottom w:val="nil"/>
              <w:right w:val="nil"/>
            </w:tcBorders>
            <w:shd w:val="clear" w:color="auto" w:fill="FFFFFF"/>
          </w:tcPr>
          <w:p w14:paraId="6373B5AA" w14:textId="77777777" w:rsidR="005435F9" w:rsidRPr="009452F5" w:rsidRDefault="005435F9" w:rsidP="009452F5">
            <w:pPr>
              <w:shd w:val="clear" w:color="auto" w:fill="FFFFFF"/>
              <w:ind w:left="62"/>
              <w:jc w:val="both"/>
              <w:rPr>
                <w:szCs w:val="22"/>
              </w:rPr>
            </w:pPr>
            <w:r w:rsidRPr="009452F5">
              <w:rPr>
                <w:szCs w:val="22"/>
              </w:rPr>
              <w:t>107.</w:t>
            </w:r>
          </w:p>
        </w:tc>
        <w:tc>
          <w:tcPr>
            <w:tcW w:w="6398" w:type="dxa"/>
            <w:tcBorders>
              <w:top w:val="nil"/>
              <w:left w:val="nil"/>
              <w:bottom w:val="nil"/>
              <w:right w:val="nil"/>
            </w:tcBorders>
            <w:shd w:val="clear" w:color="auto" w:fill="FFFFFF"/>
          </w:tcPr>
          <w:p w14:paraId="690D26CD" w14:textId="77777777" w:rsidR="005435F9" w:rsidRPr="009452F5" w:rsidRDefault="005435F9" w:rsidP="009452F5">
            <w:pPr>
              <w:shd w:val="clear" w:color="auto" w:fill="FFFFFF"/>
              <w:ind w:left="106"/>
              <w:jc w:val="both"/>
              <w:rPr>
                <w:szCs w:val="22"/>
              </w:rPr>
            </w:pPr>
            <w:r w:rsidRPr="009452F5">
              <w:rPr>
                <w:szCs w:val="22"/>
              </w:rPr>
              <w:t>Compensation debts</w:t>
            </w:r>
          </w:p>
        </w:tc>
      </w:tr>
      <w:tr w:rsidR="005435F9" w:rsidRPr="009452F5" w14:paraId="29981D47" w14:textId="77777777" w:rsidTr="00C36B60">
        <w:trPr>
          <w:trHeight w:val="20"/>
          <w:jc w:val="center"/>
        </w:trPr>
        <w:tc>
          <w:tcPr>
            <w:tcW w:w="715" w:type="dxa"/>
            <w:tcBorders>
              <w:top w:val="nil"/>
              <w:left w:val="nil"/>
              <w:bottom w:val="nil"/>
              <w:right w:val="nil"/>
            </w:tcBorders>
            <w:shd w:val="clear" w:color="auto" w:fill="FFFFFF"/>
          </w:tcPr>
          <w:p w14:paraId="014C3170" w14:textId="77777777" w:rsidR="005435F9" w:rsidRPr="009452F5" w:rsidRDefault="005435F9" w:rsidP="009452F5">
            <w:pPr>
              <w:shd w:val="clear" w:color="auto" w:fill="FFFFFF"/>
              <w:ind w:left="58"/>
              <w:jc w:val="both"/>
              <w:rPr>
                <w:szCs w:val="22"/>
              </w:rPr>
            </w:pPr>
            <w:r w:rsidRPr="009452F5">
              <w:rPr>
                <w:szCs w:val="22"/>
              </w:rPr>
              <w:t>108.</w:t>
            </w:r>
          </w:p>
        </w:tc>
        <w:tc>
          <w:tcPr>
            <w:tcW w:w="6398" w:type="dxa"/>
            <w:tcBorders>
              <w:top w:val="nil"/>
              <w:left w:val="nil"/>
              <w:bottom w:val="nil"/>
              <w:right w:val="nil"/>
            </w:tcBorders>
            <w:shd w:val="clear" w:color="auto" w:fill="FFFFFF"/>
          </w:tcPr>
          <w:p w14:paraId="63114BDC" w14:textId="77777777" w:rsidR="005435F9" w:rsidRPr="009452F5" w:rsidRDefault="005435F9" w:rsidP="009452F5">
            <w:pPr>
              <w:shd w:val="clear" w:color="auto" w:fill="FFFFFF"/>
              <w:ind w:left="101"/>
              <w:jc w:val="both"/>
              <w:rPr>
                <w:szCs w:val="22"/>
              </w:rPr>
            </w:pPr>
            <w:r w:rsidRPr="009452F5">
              <w:rPr>
                <w:szCs w:val="22"/>
              </w:rPr>
              <w:t>Assurance of support debts</w:t>
            </w:r>
          </w:p>
        </w:tc>
      </w:tr>
      <w:tr w:rsidR="005435F9" w:rsidRPr="009452F5" w14:paraId="51A0E08B" w14:textId="77777777" w:rsidTr="00C36B60">
        <w:trPr>
          <w:trHeight w:val="20"/>
          <w:jc w:val="center"/>
        </w:trPr>
        <w:tc>
          <w:tcPr>
            <w:tcW w:w="715" w:type="dxa"/>
            <w:tcBorders>
              <w:top w:val="nil"/>
              <w:left w:val="nil"/>
              <w:bottom w:val="nil"/>
              <w:right w:val="nil"/>
            </w:tcBorders>
            <w:shd w:val="clear" w:color="auto" w:fill="FFFFFF"/>
          </w:tcPr>
          <w:p w14:paraId="4BA7F061" w14:textId="77777777" w:rsidR="005435F9" w:rsidRPr="009452F5" w:rsidRDefault="005435F9" w:rsidP="009452F5">
            <w:pPr>
              <w:shd w:val="clear" w:color="auto" w:fill="FFFFFF"/>
              <w:ind w:left="58"/>
              <w:jc w:val="both"/>
              <w:rPr>
                <w:szCs w:val="22"/>
              </w:rPr>
            </w:pPr>
            <w:r w:rsidRPr="009452F5">
              <w:rPr>
                <w:szCs w:val="22"/>
              </w:rPr>
              <w:t>109.</w:t>
            </w:r>
          </w:p>
        </w:tc>
        <w:tc>
          <w:tcPr>
            <w:tcW w:w="6398" w:type="dxa"/>
            <w:tcBorders>
              <w:top w:val="nil"/>
              <w:left w:val="nil"/>
              <w:bottom w:val="nil"/>
              <w:right w:val="nil"/>
            </w:tcBorders>
            <w:shd w:val="clear" w:color="auto" w:fill="FFFFFF"/>
          </w:tcPr>
          <w:p w14:paraId="04BD8CF0" w14:textId="77777777" w:rsidR="005435F9" w:rsidRPr="009452F5" w:rsidRDefault="005435F9" w:rsidP="009452F5">
            <w:pPr>
              <w:shd w:val="clear" w:color="auto" w:fill="FFFFFF"/>
              <w:ind w:left="106"/>
              <w:jc w:val="both"/>
              <w:rPr>
                <w:szCs w:val="22"/>
              </w:rPr>
            </w:pPr>
            <w:r w:rsidRPr="009452F5">
              <w:rPr>
                <w:szCs w:val="22"/>
              </w:rPr>
              <w:t>Insertion of new section:</w:t>
            </w:r>
          </w:p>
          <w:p w14:paraId="76D4828A" w14:textId="77777777" w:rsidR="005435F9" w:rsidRPr="009452F5" w:rsidRDefault="005435F9" w:rsidP="009452F5">
            <w:pPr>
              <w:shd w:val="clear" w:color="auto" w:fill="FFFFFF"/>
              <w:ind w:left="106"/>
              <w:jc w:val="both"/>
              <w:rPr>
                <w:szCs w:val="22"/>
              </w:rPr>
            </w:pPr>
            <w:r w:rsidRPr="009452F5">
              <w:rPr>
                <w:szCs w:val="22"/>
              </w:rPr>
              <w:t>1231AA. Application of sections dealing with deductions</w:t>
            </w:r>
          </w:p>
        </w:tc>
      </w:tr>
      <w:tr w:rsidR="005435F9" w:rsidRPr="009452F5" w14:paraId="41FCCA15" w14:textId="77777777" w:rsidTr="00C36B60">
        <w:trPr>
          <w:trHeight w:val="20"/>
          <w:jc w:val="center"/>
        </w:trPr>
        <w:tc>
          <w:tcPr>
            <w:tcW w:w="715" w:type="dxa"/>
            <w:tcBorders>
              <w:top w:val="nil"/>
              <w:left w:val="nil"/>
              <w:bottom w:val="nil"/>
              <w:right w:val="nil"/>
            </w:tcBorders>
            <w:shd w:val="clear" w:color="auto" w:fill="FFFFFF"/>
          </w:tcPr>
          <w:p w14:paraId="23D30A71" w14:textId="77777777" w:rsidR="005435F9" w:rsidRPr="009452F5" w:rsidRDefault="005435F9" w:rsidP="009452F5">
            <w:pPr>
              <w:shd w:val="clear" w:color="auto" w:fill="FFFFFF"/>
              <w:ind w:left="58"/>
              <w:jc w:val="both"/>
              <w:rPr>
                <w:szCs w:val="22"/>
              </w:rPr>
            </w:pPr>
            <w:r w:rsidRPr="009452F5">
              <w:rPr>
                <w:szCs w:val="22"/>
              </w:rPr>
              <w:t>110.</w:t>
            </w:r>
          </w:p>
        </w:tc>
        <w:tc>
          <w:tcPr>
            <w:tcW w:w="6398" w:type="dxa"/>
            <w:tcBorders>
              <w:top w:val="nil"/>
              <w:left w:val="nil"/>
              <w:bottom w:val="nil"/>
              <w:right w:val="nil"/>
            </w:tcBorders>
            <w:shd w:val="clear" w:color="auto" w:fill="FFFFFF"/>
          </w:tcPr>
          <w:p w14:paraId="724451A3" w14:textId="77777777" w:rsidR="005435F9" w:rsidRPr="009452F5" w:rsidRDefault="005435F9" w:rsidP="009452F5">
            <w:pPr>
              <w:shd w:val="clear" w:color="auto" w:fill="FFFFFF"/>
              <w:ind w:left="106"/>
              <w:jc w:val="both"/>
              <w:rPr>
                <w:szCs w:val="22"/>
              </w:rPr>
            </w:pPr>
            <w:r w:rsidRPr="009452F5">
              <w:rPr>
                <w:szCs w:val="22"/>
              </w:rPr>
              <w:t>Deductions from debtor</w:t>
            </w:r>
            <w:r w:rsidR="00CA2257" w:rsidRPr="009452F5">
              <w:rPr>
                <w:szCs w:val="22"/>
              </w:rPr>
              <w:t>’</w:t>
            </w:r>
            <w:r w:rsidRPr="009452F5">
              <w:rPr>
                <w:szCs w:val="22"/>
              </w:rPr>
              <w:t>s pension, benefit or allowance</w:t>
            </w:r>
          </w:p>
        </w:tc>
      </w:tr>
      <w:tr w:rsidR="005435F9" w:rsidRPr="009452F5" w14:paraId="543C3560" w14:textId="77777777" w:rsidTr="00C36B60">
        <w:trPr>
          <w:trHeight w:val="20"/>
          <w:jc w:val="center"/>
        </w:trPr>
        <w:tc>
          <w:tcPr>
            <w:tcW w:w="715" w:type="dxa"/>
            <w:tcBorders>
              <w:top w:val="nil"/>
              <w:left w:val="nil"/>
              <w:bottom w:val="nil"/>
              <w:right w:val="nil"/>
            </w:tcBorders>
            <w:shd w:val="clear" w:color="auto" w:fill="FFFFFF"/>
          </w:tcPr>
          <w:p w14:paraId="19E168D0" w14:textId="77777777" w:rsidR="005435F9" w:rsidRPr="009452F5" w:rsidRDefault="005435F9" w:rsidP="009452F5">
            <w:pPr>
              <w:shd w:val="clear" w:color="auto" w:fill="FFFFFF"/>
              <w:ind w:left="58"/>
              <w:jc w:val="both"/>
              <w:rPr>
                <w:szCs w:val="22"/>
              </w:rPr>
            </w:pPr>
            <w:r w:rsidRPr="009452F5">
              <w:rPr>
                <w:szCs w:val="22"/>
              </w:rPr>
              <w:t>111.</w:t>
            </w:r>
          </w:p>
        </w:tc>
        <w:tc>
          <w:tcPr>
            <w:tcW w:w="6398" w:type="dxa"/>
            <w:tcBorders>
              <w:top w:val="nil"/>
              <w:left w:val="nil"/>
              <w:bottom w:val="nil"/>
              <w:right w:val="nil"/>
            </w:tcBorders>
            <w:shd w:val="clear" w:color="auto" w:fill="FFFFFF"/>
          </w:tcPr>
          <w:p w14:paraId="777EBD97" w14:textId="77777777" w:rsidR="005435F9" w:rsidRPr="009452F5" w:rsidRDefault="005435F9" w:rsidP="009452F5">
            <w:pPr>
              <w:shd w:val="clear" w:color="auto" w:fill="FFFFFF"/>
              <w:ind w:left="106"/>
              <w:jc w:val="both"/>
              <w:rPr>
                <w:szCs w:val="22"/>
              </w:rPr>
            </w:pPr>
            <w:r w:rsidRPr="009452F5">
              <w:rPr>
                <w:szCs w:val="22"/>
              </w:rPr>
              <w:t>Insertion of new section:</w:t>
            </w:r>
          </w:p>
        </w:tc>
      </w:tr>
      <w:tr w:rsidR="005435F9" w:rsidRPr="009452F5" w14:paraId="339357D2" w14:textId="77777777" w:rsidTr="00C36B60">
        <w:trPr>
          <w:trHeight w:val="20"/>
          <w:jc w:val="center"/>
        </w:trPr>
        <w:tc>
          <w:tcPr>
            <w:tcW w:w="715" w:type="dxa"/>
            <w:tcBorders>
              <w:top w:val="nil"/>
              <w:left w:val="nil"/>
              <w:bottom w:val="nil"/>
              <w:right w:val="nil"/>
            </w:tcBorders>
            <w:shd w:val="clear" w:color="auto" w:fill="FFFFFF"/>
          </w:tcPr>
          <w:p w14:paraId="24D896E4"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24217BB3" w14:textId="77777777" w:rsidR="005435F9" w:rsidRPr="009452F5" w:rsidRDefault="005435F9" w:rsidP="009452F5">
            <w:pPr>
              <w:shd w:val="clear" w:color="auto" w:fill="FFFFFF"/>
              <w:ind w:left="1094" w:hanging="792"/>
              <w:jc w:val="both"/>
              <w:rPr>
                <w:szCs w:val="22"/>
              </w:rPr>
            </w:pPr>
            <w:r w:rsidRPr="009452F5">
              <w:rPr>
                <w:szCs w:val="22"/>
              </w:rPr>
              <w:t>1234A.</w:t>
            </w:r>
            <w:r w:rsidR="00CA2257" w:rsidRPr="009452F5">
              <w:rPr>
                <w:szCs w:val="22"/>
              </w:rPr>
              <w:t xml:space="preserve"> </w:t>
            </w:r>
            <w:r w:rsidRPr="009452F5">
              <w:rPr>
                <w:szCs w:val="22"/>
              </w:rPr>
              <w:t>Deductions by consent from pension, benefit or allowance of person who is not the debtor</w:t>
            </w:r>
          </w:p>
        </w:tc>
      </w:tr>
      <w:tr w:rsidR="005435F9" w:rsidRPr="009452F5" w14:paraId="65B48BFC" w14:textId="77777777" w:rsidTr="00C36B60">
        <w:trPr>
          <w:trHeight w:val="20"/>
          <w:jc w:val="center"/>
        </w:trPr>
        <w:tc>
          <w:tcPr>
            <w:tcW w:w="715" w:type="dxa"/>
            <w:tcBorders>
              <w:top w:val="nil"/>
              <w:left w:val="nil"/>
              <w:bottom w:val="nil"/>
              <w:right w:val="nil"/>
            </w:tcBorders>
            <w:shd w:val="clear" w:color="auto" w:fill="FFFFFF"/>
          </w:tcPr>
          <w:p w14:paraId="369CEC4E"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3D223E15" w14:textId="77777777" w:rsidR="005435F9" w:rsidRPr="009452F5" w:rsidRDefault="005435F9" w:rsidP="009452F5">
            <w:pPr>
              <w:shd w:val="clear" w:color="auto" w:fill="FFFFFF"/>
              <w:spacing w:before="60" w:after="60"/>
              <w:jc w:val="center"/>
              <w:rPr>
                <w:szCs w:val="22"/>
              </w:rPr>
            </w:pPr>
            <w:r w:rsidRPr="009452F5">
              <w:rPr>
                <w:b/>
                <w:bCs/>
                <w:i/>
                <w:iCs/>
                <w:szCs w:val="22"/>
              </w:rPr>
              <w:t>Division 15</w:t>
            </w:r>
            <w:r w:rsidRPr="009452F5">
              <w:rPr>
                <w:rFonts w:eastAsia="Times New Roman"/>
                <w:b/>
                <w:bCs/>
                <w:szCs w:val="22"/>
              </w:rPr>
              <w:t>—</w:t>
            </w:r>
            <w:r w:rsidRPr="009452F5">
              <w:rPr>
                <w:rFonts w:eastAsia="Times New Roman"/>
                <w:b/>
                <w:bCs/>
                <w:i/>
                <w:iCs/>
                <w:szCs w:val="22"/>
              </w:rPr>
              <w:t>Review of decisions</w:t>
            </w:r>
          </w:p>
        </w:tc>
      </w:tr>
      <w:tr w:rsidR="005435F9" w:rsidRPr="009452F5" w14:paraId="1BD0D896" w14:textId="77777777" w:rsidTr="00C36B60">
        <w:trPr>
          <w:trHeight w:val="20"/>
          <w:jc w:val="center"/>
        </w:trPr>
        <w:tc>
          <w:tcPr>
            <w:tcW w:w="715" w:type="dxa"/>
            <w:tcBorders>
              <w:top w:val="nil"/>
              <w:left w:val="nil"/>
              <w:bottom w:val="nil"/>
              <w:right w:val="nil"/>
            </w:tcBorders>
            <w:shd w:val="clear" w:color="auto" w:fill="FFFFFF"/>
          </w:tcPr>
          <w:p w14:paraId="5A6B3303" w14:textId="77777777" w:rsidR="005435F9" w:rsidRPr="009452F5" w:rsidRDefault="005435F9" w:rsidP="009452F5">
            <w:pPr>
              <w:shd w:val="clear" w:color="auto" w:fill="FFFFFF"/>
              <w:ind w:left="48"/>
              <w:jc w:val="both"/>
              <w:rPr>
                <w:szCs w:val="22"/>
              </w:rPr>
            </w:pPr>
            <w:r w:rsidRPr="009452F5">
              <w:rPr>
                <w:szCs w:val="22"/>
              </w:rPr>
              <w:t>112.</w:t>
            </w:r>
          </w:p>
        </w:tc>
        <w:tc>
          <w:tcPr>
            <w:tcW w:w="6398" w:type="dxa"/>
            <w:tcBorders>
              <w:top w:val="nil"/>
              <w:left w:val="nil"/>
              <w:bottom w:val="nil"/>
              <w:right w:val="nil"/>
            </w:tcBorders>
            <w:shd w:val="clear" w:color="auto" w:fill="FFFFFF"/>
          </w:tcPr>
          <w:p w14:paraId="5D90EC94" w14:textId="77777777" w:rsidR="005435F9" w:rsidRPr="009452F5" w:rsidRDefault="005435F9" w:rsidP="009452F5">
            <w:pPr>
              <w:shd w:val="clear" w:color="auto" w:fill="FFFFFF"/>
              <w:ind w:left="91"/>
              <w:jc w:val="both"/>
              <w:rPr>
                <w:szCs w:val="22"/>
              </w:rPr>
            </w:pPr>
            <w:r w:rsidRPr="009452F5">
              <w:rPr>
                <w:szCs w:val="22"/>
              </w:rPr>
              <w:t>Application requirements</w:t>
            </w:r>
          </w:p>
        </w:tc>
      </w:tr>
      <w:tr w:rsidR="005435F9" w:rsidRPr="009452F5" w14:paraId="124ADE68" w14:textId="77777777" w:rsidTr="00C36B60">
        <w:trPr>
          <w:trHeight w:val="20"/>
          <w:jc w:val="center"/>
        </w:trPr>
        <w:tc>
          <w:tcPr>
            <w:tcW w:w="715" w:type="dxa"/>
            <w:tcBorders>
              <w:top w:val="nil"/>
              <w:left w:val="nil"/>
              <w:bottom w:val="nil"/>
              <w:right w:val="nil"/>
            </w:tcBorders>
            <w:shd w:val="clear" w:color="auto" w:fill="FFFFFF"/>
          </w:tcPr>
          <w:p w14:paraId="3611BEC5" w14:textId="77777777" w:rsidR="005435F9" w:rsidRPr="009452F5" w:rsidRDefault="005435F9" w:rsidP="009452F5">
            <w:pPr>
              <w:shd w:val="clear" w:color="auto" w:fill="FFFFFF"/>
              <w:ind w:left="48"/>
              <w:jc w:val="both"/>
              <w:rPr>
                <w:szCs w:val="22"/>
              </w:rPr>
            </w:pPr>
            <w:r w:rsidRPr="009452F5">
              <w:rPr>
                <w:szCs w:val="22"/>
              </w:rPr>
              <w:t>113.</w:t>
            </w:r>
          </w:p>
        </w:tc>
        <w:tc>
          <w:tcPr>
            <w:tcW w:w="6398" w:type="dxa"/>
            <w:tcBorders>
              <w:top w:val="nil"/>
              <w:left w:val="nil"/>
              <w:bottom w:val="nil"/>
              <w:right w:val="nil"/>
            </w:tcBorders>
            <w:shd w:val="clear" w:color="auto" w:fill="FFFFFF"/>
          </w:tcPr>
          <w:p w14:paraId="61D061F5" w14:textId="77777777" w:rsidR="005435F9" w:rsidRPr="009452F5" w:rsidRDefault="005435F9" w:rsidP="009452F5">
            <w:pPr>
              <w:shd w:val="clear" w:color="auto" w:fill="FFFFFF"/>
              <w:ind w:left="91"/>
              <w:jc w:val="both"/>
              <w:rPr>
                <w:szCs w:val="22"/>
              </w:rPr>
            </w:pPr>
            <w:r w:rsidRPr="009452F5">
              <w:rPr>
                <w:szCs w:val="22"/>
              </w:rPr>
              <w:t>Procedure on receipt of application for review by SSAT</w:t>
            </w:r>
          </w:p>
        </w:tc>
      </w:tr>
      <w:tr w:rsidR="005435F9" w:rsidRPr="009452F5" w14:paraId="445D3DA1" w14:textId="77777777" w:rsidTr="00C36B60">
        <w:trPr>
          <w:trHeight w:val="20"/>
          <w:jc w:val="center"/>
        </w:trPr>
        <w:tc>
          <w:tcPr>
            <w:tcW w:w="715" w:type="dxa"/>
            <w:tcBorders>
              <w:top w:val="nil"/>
              <w:left w:val="nil"/>
              <w:bottom w:val="nil"/>
              <w:right w:val="nil"/>
            </w:tcBorders>
            <w:shd w:val="clear" w:color="auto" w:fill="FFFFFF"/>
          </w:tcPr>
          <w:p w14:paraId="5D42EC8F" w14:textId="77777777" w:rsidR="005435F9" w:rsidRPr="009452F5" w:rsidRDefault="005435F9" w:rsidP="009452F5">
            <w:pPr>
              <w:shd w:val="clear" w:color="auto" w:fill="FFFFFF"/>
              <w:ind w:left="48"/>
              <w:jc w:val="both"/>
              <w:rPr>
                <w:szCs w:val="22"/>
              </w:rPr>
            </w:pPr>
            <w:r w:rsidRPr="009452F5">
              <w:rPr>
                <w:szCs w:val="22"/>
              </w:rPr>
              <w:t>114.</w:t>
            </w:r>
          </w:p>
        </w:tc>
        <w:tc>
          <w:tcPr>
            <w:tcW w:w="6398" w:type="dxa"/>
            <w:tcBorders>
              <w:top w:val="nil"/>
              <w:left w:val="nil"/>
              <w:bottom w:val="nil"/>
              <w:right w:val="nil"/>
            </w:tcBorders>
            <w:shd w:val="clear" w:color="auto" w:fill="FFFFFF"/>
          </w:tcPr>
          <w:p w14:paraId="6B7A0D4D" w14:textId="77777777" w:rsidR="005435F9" w:rsidRPr="009452F5" w:rsidRDefault="005435F9" w:rsidP="009452F5">
            <w:pPr>
              <w:shd w:val="clear" w:color="auto" w:fill="FFFFFF"/>
              <w:ind w:left="86"/>
              <w:jc w:val="both"/>
              <w:rPr>
                <w:szCs w:val="22"/>
              </w:rPr>
            </w:pPr>
            <w:r w:rsidRPr="009452F5">
              <w:rPr>
                <w:szCs w:val="22"/>
              </w:rPr>
              <w:t>Withdrawal of application for review</w:t>
            </w:r>
          </w:p>
        </w:tc>
      </w:tr>
      <w:tr w:rsidR="005435F9" w:rsidRPr="009452F5" w14:paraId="7CC8EE5D" w14:textId="77777777" w:rsidTr="00C36B60">
        <w:trPr>
          <w:trHeight w:val="20"/>
          <w:jc w:val="center"/>
        </w:trPr>
        <w:tc>
          <w:tcPr>
            <w:tcW w:w="715" w:type="dxa"/>
            <w:tcBorders>
              <w:top w:val="nil"/>
              <w:left w:val="nil"/>
              <w:bottom w:val="nil"/>
              <w:right w:val="nil"/>
            </w:tcBorders>
            <w:shd w:val="clear" w:color="auto" w:fill="FFFFFF"/>
          </w:tcPr>
          <w:p w14:paraId="481230AA"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7CE1C82A" w14:textId="77777777" w:rsidR="005435F9" w:rsidRPr="009452F5" w:rsidRDefault="005435F9" w:rsidP="009452F5">
            <w:pPr>
              <w:shd w:val="clear" w:color="auto" w:fill="FFFFFF"/>
              <w:spacing w:before="60" w:after="60"/>
              <w:jc w:val="center"/>
              <w:rPr>
                <w:szCs w:val="22"/>
              </w:rPr>
            </w:pPr>
            <w:r w:rsidRPr="009452F5">
              <w:rPr>
                <w:b/>
                <w:bCs/>
                <w:i/>
                <w:iCs/>
                <w:szCs w:val="22"/>
              </w:rPr>
              <w:t>Division 16</w:t>
            </w:r>
            <w:r w:rsidRPr="009452F5">
              <w:rPr>
                <w:rFonts w:eastAsia="Times New Roman"/>
                <w:b/>
                <w:bCs/>
                <w:szCs w:val="22"/>
              </w:rPr>
              <w:t>—</w:t>
            </w:r>
            <w:r w:rsidRPr="009452F5">
              <w:rPr>
                <w:rFonts w:eastAsia="Times New Roman"/>
                <w:b/>
                <w:bCs/>
                <w:i/>
                <w:iCs/>
                <w:szCs w:val="22"/>
              </w:rPr>
              <w:t>Repeal of abrogation of privilege against self-incrimination</w:t>
            </w:r>
          </w:p>
        </w:tc>
      </w:tr>
      <w:tr w:rsidR="005435F9" w:rsidRPr="009452F5" w14:paraId="049428E2" w14:textId="77777777" w:rsidTr="00C36B60">
        <w:trPr>
          <w:trHeight w:val="20"/>
          <w:jc w:val="center"/>
        </w:trPr>
        <w:tc>
          <w:tcPr>
            <w:tcW w:w="715" w:type="dxa"/>
            <w:tcBorders>
              <w:top w:val="nil"/>
              <w:left w:val="nil"/>
              <w:bottom w:val="nil"/>
              <w:right w:val="nil"/>
            </w:tcBorders>
            <w:shd w:val="clear" w:color="auto" w:fill="FFFFFF"/>
          </w:tcPr>
          <w:p w14:paraId="436D5069" w14:textId="77777777" w:rsidR="005435F9" w:rsidRPr="009452F5" w:rsidRDefault="005435F9" w:rsidP="009452F5">
            <w:pPr>
              <w:shd w:val="clear" w:color="auto" w:fill="FFFFFF"/>
              <w:ind w:left="53"/>
              <w:jc w:val="both"/>
              <w:rPr>
                <w:szCs w:val="22"/>
              </w:rPr>
            </w:pPr>
            <w:r w:rsidRPr="009452F5">
              <w:rPr>
                <w:szCs w:val="22"/>
              </w:rPr>
              <w:t>115.</w:t>
            </w:r>
          </w:p>
        </w:tc>
        <w:tc>
          <w:tcPr>
            <w:tcW w:w="6398" w:type="dxa"/>
            <w:tcBorders>
              <w:top w:val="nil"/>
              <w:left w:val="nil"/>
              <w:bottom w:val="nil"/>
              <w:right w:val="nil"/>
            </w:tcBorders>
            <w:shd w:val="clear" w:color="auto" w:fill="FFFFFF"/>
          </w:tcPr>
          <w:p w14:paraId="53B291E7" w14:textId="77777777" w:rsidR="005435F9" w:rsidRPr="009452F5" w:rsidRDefault="005435F9" w:rsidP="009452F5">
            <w:pPr>
              <w:shd w:val="clear" w:color="auto" w:fill="FFFFFF"/>
              <w:ind w:left="96"/>
              <w:jc w:val="both"/>
              <w:rPr>
                <w:szCs w:val="22"/>
              </w:rPr>
            </w:pPr>
            <w:r w:rsidRPr="009452F5">
              <w:rPr>
                <w:szCs w:val="22"/>
              </w:rPr>
              <w:t>Repeal of sections 70, 134, 174, 224, 286, 343, 391, 576, 659, 728A, 761, 810, 875, 932, 980, 1025, 1056 and 1309</w:t>
            </w:r>
          </w:p>
        </w:tc>
      </w:tr>
      <w:tr w:rsidR="005435F9" w:rsidRPr="009452F5" w14:paraId="4314BE8B" w14:textId="77777777" w:rsidTr="00C36B60">
        <w:trPr>
          <w:trHeight w:val="20"/>
          <w:jc w:val="center"/>
        </w:trPr>
        <w:tc>
          <w:tcPr>
            <w:tcW w:w="715" w:type="dxa"/>
            <w:tcBorders>
              <w:top w:val="nil"/>
              <w:left w:val="nil"/>
              <w:bottom w:val="nil"/>
              <w:right w:val="nil"/>
            </w:tcBorders>
            <w:shd w:val="clear" w:color="auto" w:fill="FFFFFF"/>
          </w:tcPr>
          <w:p w14:paraId="42F11109"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3527632E" w14:textId="77777777" w:rsidR="005435F9" w:rsidRPr="009452F5" w:rsidRDefault="005435F9" w:rsidP="009452F5">
            <w:pPr>
              <w:shd w:val="clear" w:color="auto" w:fill="FFFFFF"/>
              <w:spacing w:before="60" w:after="60"/>
              <w:jc w:val="center"/>
              <w:rPr>
                <w:szCs w:val="22"/>
              </w:rPr>
            </w:pPr>
            <w:r w:rsidRPr="009452F5">
              <w:rPr>
                <w:b/>
                <w:bCs/>
                <w:szCs w:val="22"/>
              </w:rPr>
              <w:t>PART 3</w:t>
            </w:r>
            <w:r w:rsidRPr="009452F5">
              <w:rPr>
                <w:rFonts w:eastAsia="Times New Roman"/>
                <w:b/>
                <w:bCs/>
                <w:szCs w:val="22"/>
              </w:rPr>
              <w:t>—FURTHER AMENDMENTS</w:t>
            </w:r>
          </w:p>
        </w:tc>
      </w:tr>
      <w:tr w:rsidR="005435F9" w:rsidRPr="009452F5" w14:paraId="1E6787B0" w14:textId="77777777" w:rsidTr="00C36B60">
        <w:trPr>
          <w:trHeight w:val="20"/>
          <w:jc w:val="center"/>
        </w:trPr>
        <w:tc>
          <w:tcPr>
            <w:tcW w:w="715" w:type="dxa"/>
            <w:tcBorders>
              <w:top w:val="nil"/>
              <w:left w:val="nil"/>
              <w:bottom w:val="nil"/>
              <w:right w:val="nil"/>
            </w:tcBorders>
            <w:shd w:val="clear" w:color="auto" w:fill="FFFFFF"/>
          </w:tcPr>
          <w:p w14:paraId="0DDEA461" w14:textId="77777777" w:rsidR="005435F9" w:rsidRPr="009452F5" w:rsidRDefault="005435F9" w:rsidP="009452F5">
            <w:pPr>
              <w:shd w:val="clear" w:color="auto" w:fill="FFFFFF"/>
              <w:ind w:left="48"/>
              <w:jc w:val="both"/>
              <w:rPr>
                <w:szCs w:val="22"/>
              </w:rPr>
            </w:pPr>
            <w:r w:rsidRPr="009452F5">
              <w:rPr>
                <w:szCs w:val="22"/>
              </w:rPr>
              <w:t>116.</w:t>
            </w:r>
          </w:p>
        </w:tc>
        <w:tc>
          <w:tcPr>
            <w:tcW w:w="6398" w:type="dxa"/>
            <w:tcBorders>
              <w:top w:val="nil"/>
              <w:left w:val="nil"/>
              <w:bottom w:val="nil"/>
              <w:right w:val="nil"/>
            </w:tcBorders>
            <w:shd w:val="clear" w:color="auto" w:fill="FFFFFF"/>
          </w:tcPr>
          <w:p w14:paraId="3154D476" w14:textId="77777777" w:rsidR="005435F9" w:rsidRPr="009452F5" w:rsidRDefault="005435F9" w:rsidP="009452F5">
            <w:pPr>
              <w:shd w:val="clear" w:color="auto" w:fill="FFFFFF"/>
              <w:ind w:left="91"/>
              <w:jc w:val="both"/>
              <w:rPr>
                <w:szCs w:val="22"/>
              </w:rPr>
            </w:pPr>
            <w:r w:rsidRPr="009452F5">
              <w:rPr>
                <w:szCs w:val="22"/>
              </w:rPr>
              <w:t>Consequential, minor and technical amendments of the Social Security Act</w:t>
            </w:r>
          </w:p>
        </w:tc>
      </w:tr>
      <w:tr w:rsidR="005435F9" w:rsidRPr="009452F5" w14:paraId="6C56658C" w14:textId="77777777" w:rsidTr="00C36B60">
        <w:trPr>
          <w:trHeight w:val="20"/>
          <w:jc w:val="center"/>
        </w:trPr>
        <w:tc>
          <w:tcPr>
            <w:tcW w:w="715" w:type="dxa"/>
            <w:tcBorders>
              <w:top w:val="nil"/>
              <w:left w:val="nil"/>
              <w:bottom w:val="nil"/>
              <w:right w:val="nil"/>
            </w:tcBorders>
            <w:shd w:val="clear" w:color="auto" w:fill="FFFFFF"/>
          </w:tcPr>
          <w:p w14:paraId="04CD3618" w14:textId="77777777" w:rsidR="005435F9" w:rsidRPr="009452F5" w:rsidRDefault="005435F9" w:rsidP="009452F5">
            <w:pPr>
              <w:shd w:val="clear" w:color="auto" w:fill="FFFFFF"/>
              <w:ind w:left="48"/>
              <w:jc w:val="both"/>
              <w:rPr>
                <w:szCs w:val="22"/>
              </w:rPr>
            </w:pPr>
            <w:r w:rsidRPr="009452F5">
              <w:rPr>
                <w:szCs w:val="22"/>
              </w:rPr>
              <w:t>117.</w:t>
            </w:r>
          </w:p>
        </w:tc>
        <w:tc>
          <w:tcPr>
            <w:tcW w:w="6398" w:type="dxa"/>
            <w:tcBorders>
              <w:top w:val="nil"/>
              <w:left w:val="nil"/>
              <w:bottom w:val="nil"/>
              <w:right w:val="nil"/>
            </w:tcBorders>
            <w:shd w:val="clear" w:color="auto" w:fill="FFFFFF"/>
          </w:tcPr>
          <w:p w14:paraId="4FA0F150" w14:textId="77777777" w:rsidR="005435F9" w:rsidRPr="009452F5" w:rsidRDefault="005435F9" w:rsidP="009452F5">
            <w:pPr>
              <w:shd w:val="clear" w:color="auto" w:fill="FFFFFF"/>
              <w:ind w:left="86"/>
              <w:jc w:val="both"/>
              <w:rPr>
                <w:szCs w:val="22"/>
              </w:rPr>
            </w:pPr>
            <w:r w:rsidRPr="009452F5">
              <w:rPr>
                <w:szCs w:val="22"/>
              </w:rPr>
              <w:t>Amendments of other Acts</w:t>
            </w:r>
          </w:p>
        </w:tc>
      </w:tr>
      <w:tr w:rsidR="005435F9" w:rsidRPr="009452F5" w14:paraId="65DD8B92" w14:textId="77777777" w:rsidTr="00C36B60">
        <w:trPr>
          <w:trHeight w:val="20"/>
          <w:jc w:val="center"/>
        </w:trPr>
        <w:tc>
          <w:tcPr>
            <w:tcW w:w="715" w:type="dxa"/>
            <w:tcBorders>
              <w:top w:val="nil"/>
              <w:left w:val="nil"/>
              <w:bottom w:val="nil"/>
              <w:right w:val="nil"/>
            </w:tcBorders>
            <w:shd w:val="clear" w:color="auto" w:fill="FFFFFF"/>
          </w:tcPr>
          <w:p w14:paraId="4982A3BF"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33D0A1D7" w14:textId="5E247F5B" w:rsidR="005435F9" w:rsidRPr="009452F5" w:rsidRDefault="005435F9" w:rsidP="00F575E8">
            <w:pPr>
              <w:shd w:val="clear" w:color="auto" w:fill="FFFFFF"/>
              <w:spacing w:before="120" w:after="120"/>
              <w:jc w:val="center"/>
              <w:rPr>
                <w:szCs w:val="22"/>
              </w:rPr>
            </w:pPr>
            <w:r w:rsidRPr="009452F5">
              <w:rPr>
                <w:b/>
                <w:bCs/>
                <w:szCs w:val="22"/>
              </w:rPr>
              <w:t xml:space="preserve">SCHEDULE </w:t>
            </w:r>
            <w:r w:rsidRPr="00F575E8">
              <w:rPr>
                <w:b/>
                <w:szCs w:val="22"/>
              </w:rPr>
              <w:t>1</w:t>
            </w:r>
          </w:p>
        </w:tc>
      </w:tr>
      <w:tr w:rsidR="005435F9" w:rsidRPr="009452F5" w14:paraId="0039FD35" w14:textId="77777777" w:rsidTr="00C36B60">
        <w:trPr>
          <w:trHeight w:val="20"/>
          <w:jc w:val="center"/>
        </w:trPr>
        <w:tc>
          <w:tcPr>
            <w:tcW w:w="715" w:type="dxa"/>
            <w:tcBorders>
              <w:top w:val="nil"/>
              <w:left w:val="nil"/>
              <w:bottom w:val="nil"/>
              <w:right w:val="nil"/>
            </w:tcBorders>
            <w:shd w:val="clear" w:color="auto" w:fill="FFFFFF"/>
          </w:tcPr>
          <w:p w14:paraId="7F405167"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617FD5CD" w14:textId="77777777" w:rsidR="005435F9" w:rsidRPr="009452F5" w:rsidRDefault="005435F9" w:rsidP="009452F5">
            <w:pPr>
              <w:shd w:val="clear" w:color="auto" w:fill="FFFFFF"/>
              <w:jc w:val="center"/>
              <w:rPr>
                <w:szCs w:val="22"/>
              </w:rPr>
            </w:pPr>
            <w:r w:rsidRPr="009452F5">
              <w:rPr>
                <w:szCs w:val="22"/>
              </w:rPr>
              <w:t>CONSEQUENTIAL, MINOR AND TECHNICAL AMENDMENTS OF THE SOCIAL SECURITY ACT 1991</w:t>
            </w:r>
          </w:p>
        </w:tc>
      </w:tr>
      <w:tr w:rsidR="005435F9" w:rsidRPr="009452F5" w14:paraId="1BAEE551" w14:textId="77777777" w:rsidTr="00C36B60">
        <w:trPr>
          <w:trHeight w:val="20"/>
          <w:jc w:val="center"/>
        </w:trPr>
        <w:tc>
          <w:tcPr>
            <w:tcW w:w="715" w:type="dxa"/>
            <w:tcBorders>
              <w:top w:val="nil"/>
              <w:left w:val="nil"/>
              <w:bottom w:val="nil"/>
              <w:right w:val="nil"/>
            </w:tcBorders>
            <w:shd w:val="clear" w:color="auto" w:fill="FFFFFF"/>
          </w:tcPr>
          <w:p w14:paraId="4BB384AA"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40F54041" w14:textId="4950D314" w:rsidR="005435F9" w:rsidRPr="009452F5" w:rsidRDefault="005435F9" w:rsidP="00F575E8">
            <w:pPr>
              <w:shd w:val="clear" w:color="auto" w:fill="FFFFFF"/>
              <w:spacing w:before="120" w:after="120"/>
              <w:jc w:val="center"/>
              <w:rPr>
                <w:szCs w:val="22"/>
              </w:rPr>
            </w:pPr>
            <w:r w:rsidRPr="009452F5">
              <w:rPr>
                <w:b/>
                <w:bCs/>
                <w:szCs w:val="22"/>
              </w:rPr>
              <w:t>SCHEDULE 2</w:t>
            </w:r>
          </w:p>
        </w:tc>
      </w:tr>
      <w:tr w:rsidR="005435F9" w:rsidRPr="009452F5" w14:paraId="5FAC0660" w14:textId="77777777" w:rsidTr="00C36B60">
        <w:trPr>
          <w:trHeight w:val="20"/>
          <w:jc w:val="center"/>
        </w:trPr>
        <w:tc>
          <w:tcPr>
            <w:tcW w:w="715" w:type="dxa"/>
            <w:tcBorders>
              <w:top w:val="nil"/>
              <w:left w:val="nil"/>
              <w:bottom w:val="nil"/>
              <w:right w:val="nil"/>
            </w:tcBorders>
            <w:shd w:val="clear" w:color="auto" w:fill="FFFFFF"/>
          </w:tcPr>
          <w:p w14:paraId="1FA016E4"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5B9AE0B9" w14:textId="77777777" w:rsidR="005435F9" w:rsidRPr="009452F5" w:rsidRDefault="005435F9" w:rsidP="009452F5">
            <w:pPr>
              <w:shd w:val="clear" w:color="auto" w:fill="FFFFFF"/>
              <w:jc w:val="center"/>
              <w:rPr>
                <w:szCs w:val="22"/>
              </w:rPr>
            </w:pPr>
            <w:r w:rsidRPr="009452F5">
              <w:rPr>
                <w:szCs w:val="22"/>
              </w:rPr>
              <w:t>AMENDMENTS OF OTHER ACTS</w:t>
            </w:r>
          </w:p>
        </w:tc>
      </w:tr>
      <w:tr w:rsidR="005435F9" w:rsidRPr="009452F5" w14:paraId="40372F26" w14:textId="77777777" w:rsidTr="00C36B60">
        <w:trPr>
          <w:trHeight w:val="20"/>
          <w:jc w:val="center"/>
        </w:trPr>
        <w:tc>
          <w:tcPr>
            <w:tcW w:w="715" w:type="dxa"/>
            <w:tcBorders>
              <w:top w:val="nil"/>
              <w:left w:val="nil"/>
              <w:bottom w:val="nil"/>
              <w:right w:val="nil"/>
            </w:tcBorders>
            <w:shd w:val="clear" w:color="auto" w:fill="FFFFFF"/>
          </w:tcPr>
          <w:p w14:paraId="657D83AA"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1B30F517" w14:textId="690A79B2" w:rsidR="005435F9" w:rsidRPr="009452F5" w:rsidRDefault="005435F9" w:rsidP="00F575E8">
            <w:pPr>
              <w:shd w:val="clear" w:color="auto" w:fill="FFFFFF"/>
              <w:spacing w:before="120" w:after="120"/>
              <w:jc w:val="center"/>
              <w:rPr>
                <w:szCs w:val="22"/>
              </w:rPr>
            </w:pPr>
            <w:r w:rsidRPr="009452F5">
              <w:rPr>
                <w:b/>
                <w:bCs/>
                <w:szCs w:val="22"/>
              </w:rPr>
              <w:t>SCHEDULE 3</w:t>
            </w:r>
          </w:p>
        </w:tc>
      </w:tr>
      <w:tr w:rsidR="005435F9" w:rsidRPr="009452F5" w14:paraId="193D2C45" w14:textId="77777777" w:rsidTr="00C36B60">
        <w:trPr>
          <w:trHeight w:val="20"/>
          <w:jc w:val="center"/>
        </w:trPr>
        <w:tc>
          <w:tcPr>
            <w:tcW w:w="715" w:type="dxa"/>
            <w:tcBorders>
              <w:top w:val="nil"/>
              <w:left w:val="nil"/>
              <w:bottom w:val="nil"/>
              <w:right w:val="nil"/>
            </w:tcBorders>
            <w:shd w:val="clear" w:color="auto" w:fill="FFFFFF"/>
          </w:tcPr>
          <w:p w14:paraId="20189CB3" w14:textId="77777777" w:rsidR="005435F9" w:rsidRPr="009452F5" w:rsidRDefault="005435F9" w:rsidP="009452F5">
            <w:pPr>
              <w:shd w:val="clear" w:color="auto" w:fill="FFFFFF"/>
              <w:jc w:val="both"/>
              <w:rPr>
                <w:szCs w:val="22"/>
              </w:rPr>
            </w:pPr>
          </w:p>
        </w:tc>
        <w:tc>
          <w:tcPr>
            <w:tcW w:w="6398" w:type="dxa"/>
            <w:tcBorders>
              <w:top w:val="nil"/>
              <w:left w:val="nil"/>
              <w:bottom w:val="nil"/>
              <w:right w:val="nil"/>
            </w:tcBorders>
            <w:shd w:val="clear" w:color="auto" w:fill="FFFFFF"/>
          </w:tcPr>
          <w:p w14:paraId="6B4034F9" w14:textId="77777777" w:rsidR="005435F9" w:rsidRPr="009452F5" w:rsidRDefault="005435F9" w:rsidP="009452F5">
            <w:pPr>
              <w:shd w:val="clear" w:color="auto" w:fill="FFFFFF"/>
              <w:jc w:val="center"/>
              <w:rPr>
                <w:szCs w:val="22"/>
              </w:rPr>
            </w:pPr>
            <w:r w:rsidRPr="009452F5">
              <w:rPr>
                <w:szCs w:val="22"/>
              </w:rPr>
              <w:t>NEW SCHEDULE TO SOCIAL SECURITY ACT 1991</w:t>
            </w:r>
          </w:p>
        </w:tc>
      </w:tr>
    </w:tbl>
    <w:p w14:paraId="5AD817A0" w14:textId="77777777" w:rsidR="00633FA7" w:rsidRPr="009452F5" w:rsidRDefault="00633FA7" w:rsidP="009452F5">
      <w:pPr>
        <w:sectPr w:rsidR="00633FA7" w:rsidRPr="009452F5" w:rsidSect="00F575E8">
          <w:pgSz w:w="12240" w:h="15840"/>
          <w:pgMar w:top="720" w:right="720" w:bottom="720" w:left="720" w:header="720" w:footer="720" w:gutter="0"/>
          <w:cols w:space="60"/>
          <w:noEndnote/>
          <w:docGrid w:linePitch="272"/>
        </w:sectPr>
      </w:pPr>
    </w:p>
    <w:p w14:paraId="2F0F36AF" w14:textId="77777777" w:rsidR="00342A0F" w:rsidRPr="009452F5" w:rsidRDefault="00342A0F" w:rsidP="009452F5">
      <w:pPr>
        <w:spacing w:after="1200"/>
        <w:jc w:val="center"/>
        <w:rPr>
          <w:b/>
          <w:bCs/>
          <w:sz w:val="22"/>
          <w:szCs w:val="22"/>
          <w:lang w:val="it-IT"/>
        </w:rPr>
      </w:pPr>
      <w:r w:rsidRPr="009452F5">
        <w:rPr>
          <w:noProof/>
          <w:sz w:val="22"/>
          <w:szCs w:val="22"/>
          <w:lang w:val="en-AU" w:eastAsia="en-AU"/>
        </w:rPr>
        <w:lastRenderedPageBreak/>
        <w:drawing>
          <wp:inline distT="0" distB="0" distL="0" distR="0" wp14:anchorId="4492FA60" wp14:editId="559BFD42">
            <wp:extent cx="155257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152525"/>
                    </a:xfrm>
                    <a:prstGeom prst="rect">
                      <a:avLst/>
                    </a:prstGeom>
                    <a:noFill/>
                    <a:ln>
                      <a:noFill/>
                    </a:ln>
                  </pic:spPr>
                </pic:pic>
              </a:graphicData>
            </a:graphic>
          </wp:inline>
        </w:drawing>
      </w:r>
    </w:p>
    <w:p w14:paraId="75B19E14" w14:textId="77777777" w:rsidR="00342A0F" w:rsidRPr="009452F5" w:rsidRDefault="00342A0F" w:rsidP="009452F5">
      <w:pPr>
        <w:jc w:val="center"/>
        <w:rPr>
          <w:b/>
          <w:sz w:val="36"/>
          <w:szCs w:val="22"/>
        </w:rPr>
      </w:pPr>
      <w:r w:rsidRPr="009452F5">
        <w:rPr>
          <w:b/>
          <w:bCs/>
          <w:sz w:val="36"/>
          <w:szCs w:val="22"/>
          <w:lang w:val="it-IT"/>
        </w:rPr>
        <w:t xml:space="preserve">Social </w:t>
      </w:r>
      <w:r w:rsidRPr="009452F5">
        <w:rPr>
          <w:b/>
          <w:bCs/>
          <w:sz w:val="36"/>
          <w:szCs w:val="22"/>
        </w:rPr>
        <w:t>Security Legislation Amendment Act 1992</w:t>
      </w:r>
    </w:p>
    <w:p w14:paraId="3A0A628C" w14:textId="77777777" w:rsidR="005435F9" w:rsidRPr="009452F5" w:rsidRDefault="009711BE" w:rsidP="009452F5">
      <w:pPr>
        <w:shd w:val="clear" w:color="auto" w:fill="FFFFFF"/>
        <w:spacing w:before="1200" w:after="1800"/>
        <w:jc w:val="center"/>
        <w:rPr>
          <w:b/>
          <w:sz w:val="28"/>
          <w:szCs w:val="28"/>
        </w:rPr>
      </w:pPr>
      <w:r w:rsidRPr="009452F5">
        <w:rPr>
          <w:b/>
          <w:bCs/>
          <w:noProof/>
          <w:sz w:val="28"/>
          <w:szCs w:val="28"/>
          <w:lang w:val="en-AU" w:eastAsia="en-AU"/>
        </w:rPr>
        <mc:AlternateContent>
          <mc:Choice Requires="wps">
            <w:drawing>
              <wp:anchor distT="0" distB="0" distL="114300" distR="114300" simplePos="0" relativeHeight="251654656" behindDoc="0" locked="0" layoutInCell="1" allowOverlap="1" wp14:anchorId="5C4FA949" wp14:editId="771E4D54">
                <wp:simplePos x="0" y="0"/>
                <wp:positionH relativeFrom="column">
                  <wp:posOffset>38745</wp:posOffset>
                </wp:positionH>
                <wp:positionV relativeFrom="paragraph">
                  <wp:posOffset>1532653</wp:posOffset>
                </wp:positionV>
                <wp:extent cx="6191573"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19157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79050" id="Straight Connector 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05pt,120.7pt" to="490.6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" strokecolor="black [3040]" strokeweight="1.5pt"/>
            </w:pict>
          </mc:Fallback>
        </mc:AlternateContent>
      </w:r>
      <w:r w:rsidR="005435F9" w:rsidRPr="009452F5">
        <w:rPr>
          <w:b/>
          <w:bCs/>
          <w:sz w:val="28"/>
          <w:szCs w:val="28"/>
        </w:rPr>
        <w:t>No. 81 of 1992</w:t>
      </w:r>
    </w:p>
    <w:p w14:paraId="3B73634F" w14:textId="38DD3246" w:rsidR="005435F9" w:rsidRPr="009452F5" w:rsidRDefault="005435F9" w:rsidP="009452F5">
      <w:pPr>
        <w:shd w:val="clear" w:color="auto" w:fill="FFFFFF"/>
        <w:jc w:val="center"/>
        <w:rPr>
          <w:b/>
          <w:sz w:val="28"/>
          <w:szCs w:val="28"/>
        </w:rPr>
      </w:pPr>
      <w:r w:rsidRPr="009452F5">
        <w:rPr>
          <w:b/>
          <w:bCs/>
          <w:sz w:val="28"/>
          <w:szCs w:val="28"/>
        </w:rPr>
        <w:t xml:space="preserve">An Act to amend the </w:t>
      </w:r>
      <w:r w:rsidRPr="009452F5">
        <w:rPr>
          <w:b/>
          <w:bCs/>
          <w:i/>
          <w:iCs/>
          <w:sz w:val="28"/>
          <w:szCs w:val="28"/>
        </w:rPr>
        <w:t>Social Security Act 1991</w:t>
      </w:r>
      <w:r w:rsidRPr="00F575E8">
        <w:rPr>
          <w:b/>
          <w:bCs/>
          <w:iCs/>
          <w:sz w:val="28"/>
          <w:szCs w:val="28"/>
        </w:rPr>
        <w:t xml:space="preserve">, </w:t>
      </w:r>
      <w:r w:rsidRPr="009452F5">
        <w:rPr>
          <w:b/>
          <w:bCs/>
          <w:sz w:val="28"/>
          <w:szCs w:val="28"/>
        </w:rPr>
        <w:t>and for related purposes</w:t>
      </w:r>
    </w:p>
    <w:p w14:paraId="54B5AE5B" w14:textId="77777777" w:rsidR="005435F9" w:rsidRPr="009452F5" w:rsidRDefault="005435F9" w:rsidP="009452F5">
      <w:pPr>
        <w:shd w:val="clear" w:color="auto" w:fill="FFFFFF"/>
        <w:spacing w:before="120"/>
        <w:jc w:val="right"/>
        <w:rPr>
          <w:sz w:val="22"/>
          <w:szCs w:val="22"/>
        </w:rPr>
      </w:pPr>
      <w:r w:rsidRPr="009452F5">
        <w:rPr>
          <w:sz w:val="22"/>
          <w:szCs w:val="22"/>
        </w:rPr>
        <w:t>[</w:t>
      </w:r>
      <w:r w:rsidRPr="009452F5">
        <w:rPr>
          <w:i/>
          <w:iCs/>
          <w:sz w:val="22"/>
          <w:szCs w:val="22"/>
        </w:rPr>
        <w:t>Assented to 30 June 1992</w:t>
      </w:r>
      <w:r w:rsidRPr="009452F5">
        <w:rPr>
          <w:sz w:val="22"/>
          <w:szCs w:val="22"/>
        </w:rPr>
        <w:t>]</w:t>
      </w:r>
    </w:p>
    <w:p w14:paraId="58EEBF09" w14:textId="23A08520" w:rsidR="005435F9" w:rsidRPr="009452F5" w:rsidRDefault="005435F9" w:rsidP="009452F5">
      <w:pPr>
        <w:shd w:val="clear" w:color="auto" w:fill="FFFFFF"/>
        <w:spacing w:before="120"/>
        <w:ind w:left="360"/>
        <w:jc w:val="both"/>
        <w:rPr>
          <w:sz w:val="22"/>
          <w:szCs w:val="22"/>
        </w:rPr>
      </w:pPr>
      <w:r w:rsidRPr="009452F5">
        <w:rPr>
          <w:sz w:val="22"/>
          <w:szCs w:val="22"/>
        </w:rPr>
        <w:t>The Parliament of Australia enacts:</w:t>
      </w:r>
    </w:p>
    <w:p w14:paraId="5A239E46"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1</w:t>
      </w:r>
      <w:r w:rsidRPr="009452F5">
        <w:rPr>
          <w:rFonts w:eastAsia="Times New Roman"/>
          <w:b/>
          <w:bCs/>
          <w:sz w:val="22"/>
          <w:szCs w:val="22"/>
        </w:rPr>
        <w:t>—PRELIMINARY</w:t>
      </w:r>
    </w:p>
    <w:p w14:paraId="237BD3C0"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Short title</w:t>
      </w:r>
    </w:p>
    <w:p w14:paraId="60772AF0" w14:textId="77777777" w:rsidR="005435F9" w:rsidRPr="009452F5" w:rsidRDefault="005435F9" w:rsidP="009452F5">
      <w:pPr>
        <w:shd w:val="clear" w:color="auto" w:fill="FFFFFF"/>
        <w:spacing w:before="120"/>
        <w:ind w:firstLine="365"/>
        <w:jc w:val="both"/>
        <w:rPr>
          <w:sz w:val="22"/>
          <w:szCs w:val="22"/>
        </w:rPr>
      </w:pPr>
      <w:r w:rsidRPr="009452F5">
        <w:rPr>
          <w:b/>
          <w:bCs/>
          <w:sz w:val="22"/>
          <w:szCs w:val="22"/>
        </w:rPr>
        <w:t>1.</w:t>
      </w:r>
      <w:r w:rsidRPr="009452F5">
        <w:rPr>
          <w:sz w:val="22"/>
          <w:szCs w:val="22"/>
        </w:rPr>
        <w:t xml:space="preserve"> This</w:t>
      </w:r>
      <w:r w:rsidR="00CA2257" w:rsidRPr="009452F5">
        <w:rPr>
          <w:sz w:val="22"/>
          <w:szCs w:val="22"/>
        </w:rPr>
        <w:t xml:space="preserve"> </w:t>
      </w:r>
      <w:r w:rsidRPr="009452F5">
        <w:rPr>
          <w:sz w:val="22"/>
          <w:szCs w:val="22"/>
        </w:rPr>
        <w:t>Act</w:t>
      </w:r>
      <w:r w:rsidR="00CA2257" w:rsidRPr="009452F5">
        <w:rPr>
          <w:sz w:val="22"/>
          <w:szCs w:val="22"/>
        </w:rPr>
        <w:t xml:space="preserve"> </w:t>
      </w:r>
      <w:r w:rsidRPr="009452F5">
        <w:rPr>
          <w:sz w:val="22"/>
          <w:szCs w:val="22"/>
        </w:rPr>
        <w:t>may</w:t>
      </w:r>
      <w:r w:rsidR="00CA2257" w:rsidRPr="009452F5">
        <w:rPr>
          <w:sz w:val="22"/>
          <w:szCs w:val="22"/>
        </w:rPr>
        <w:t xml:space="preserve"> </w:t>
      </w:r>
      <w:r w:rsidRPr="009452F5">
        <w:rPr>
          <w:sz w:val="22"/>
          <w:szCs w:val="22"/>
        </w:rPr>
        <w:t>be</w:t>
      </w:r>
      <w:r w:rsidR="00CA2257" w:rsidRPr="009452F5">
        <w:rPr>
          <w:sz w:val="22"/>
          <w:szCs w:val="22"/>
        </w:rPr>
        <w:t xml:space="preserve"> </w:t>
      </w:r>
      <w:r w:rsidRPr="009452F5">
        <w:rPr>
          <w:sz w:val="22"/>
          <w:szCs w:val="22"/>
        </w:rPr>
        <w:t>cited</w:t>
      </w:r>
      <w:r w:rsidR="00CA2257" w:rsidRPr="009452F5">
        <w:rPr>
          <w:sz w:val="22"/>
          <w:szCs w:val="22"/>
        </w:rPr>
        <w:t xml:space="preserve"> </w:t>
      </w:r>
      <w:r w:rsidRPr="009452F5">
        <w:rPr>
          <w:sz w:val="22"/>
          <w:szCs w:val="22"/>
        </w:rPr>
        <w:t>as</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i/>
          <w:iCs/>
          <w:sz w:val="22"/>
          <w:szCs w:val="22"/>
        </w:rPr>
        <w:t>Social Security Legislation Amendment Act 1992.</w:t>
      </w:r>
    </w:p>
    <w:p w14:paraId="56B7303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Commencement</w:t>
      </w:r>
    </w:p>
    <w:p w14:paraId="4CC2D2C7" w14:textId="77777777" w:rsidR="005435F9" w:rsidRPr="009452F5" w:rsidRDefault="005435F9" w:rsidP="009452F5">
      <w:pPr>
        <w:shd w:val="clear" w:color="auto" w:fill="FFFFFF"/>
        <w:spacing w:before="120"/>
        <w:ind w:left="10" w:firstLine="346"/>
        <w:jc w:val="both"/>
        <w:rPr>
          <w:sz w:val="22"/>
          <w:szCs w:val="22"/>
        </w:rPr>
      </w:pPr>
      <w:r w:rsidRPr="009452F5">
        <w:rPr>
          <w:b/>
          <w:bCs/>
          <w:sz w:val="22"/>
          <w:szCs w:val="22"/>
        </w:rPr>
        <w:t xml:space="preserve">2.(1) </w:t>
      </w:r>
      <w:r w:rsidRPr="009452F5">
        <w:rPr>
          <w:sz w:val="22"/>
          <w:szCs w:val="22"/>
        </w:rPr>
        <w:t>The following provisions commence on the day on which this Act receives the Royal Assent:</w:t>
      </w:r>
    </w:p>
    <w:p w14:paraId="691CF9BA" w14:textId="77777777" w:rsidR="005435F9" w:rsidRPr="009452F5" w:rsidRDefault="005435F9" w:rsidP="009452F5">
      <w:pPr>
        <w:shd w:val="clear" w:color="auto" w:fill="FFFFFF"/>
        <w:spacing w:before="120"/>
        <w:ind w:left="413"/>
        <w:jc w:val="both"/>
        <w:rPr>
          <w:sz w:val="22"/>
          <w:szCs w:val="22"/>
        </w:rPr>
      </w:pPr>
      <w:r w:rsidRPr="009452F5">
        <w:rPr>
          <w:sz w:val="22"/>
          <w:szCs w:val="22"/>
        </w:rPr>
        <w:t>(a) Part 1;</w:t>
      </w:r>
    </w:p>
    <w:p w14:paraId="17A541D2" w14:textId="38144781" w:rsidR="005435F9" w:rsidRPr="009452F5" w:rsidRDefault="00254401" w:rsidP="009452F5">
      <w:pPr>
        <w:numPr>
          <w:ilvl w:val="0"/>
          <w:numId w:val="1"/>
        </w:numPr>
        <w:shd w:val="clear" w:color="auto" w:fill="FFFFFF"/>
        <w:tabs>
          <w:tab w:val="left" w:pos="797"/>
        </w:tabs>
        <w:spacing w:before="120"/>
        <w:ind w:left="398"/>
        <w:jc w:val="both"/>
        <w:rPr>
          <w:sz w:val="22"/>
          <w:szCs w:val="22"/>
          <w:lang w:val="de-DE"/>
        </w:rPr>
      </w:pPr>
      <w:r w:rsidRPr="009452F5">
        <w:rPr>
          <w:sz w:val="22"/>
          <w:szCs w:val="22"/>
        </w:rPr>
        <w:br w:type="page"/>
      </w:r>
      <w:r w:rsidR="005435F9" w:rsidRPr="009452F5">
        <w:rPr>
          <w:sz w:val="22"/>
          <w:szCs w:val="22"/>
          <w:lang w:val="de-DE"/>
        </w:rPr>
        <w:lastRenderedPageBreak/>
        <w:t xml:space="preserve">Divisions </w:t>
      </w:r>
      <w:r w:rsidR="005435F9" w:rsidRPr="009452F5">
        <w:rPr>
          <w:sz w:val="22"/>
          <w:szCs w:val="22"/>
        </w:rPr>
        <w:t xml:space="preserve">1, 4, 6, 7, 9, 10, 12, 13, 15 </w:t>
      </w:r>
      <w:r w:rsidR="005435F9" w:rsidRPr="009452F5">
        <w:rPr>
          <w:sz w:val="22"/>
          <w:szCs w:val="22"/>
          <w:lang w:val="de-DE"/>
        </w:rPr>
        <w:t xml:space="preserve">and </w:t>
      </w:r>
      <w:r w:rsidR="005435F9" w:rsidRPr="009452F5">
        <w:rPr>
          <w:sz w:val="22"/>
          <w:szCs w:val="22"/>
        </w:rPr>
        <w:t>16 of Part 2;</w:t>
      </w:r>
    </w:p>
    <w:p w14:paraId="39DAC252" w14:textId="77777777" w:rsidR="005435F9" w:rsidRPr="009452F5" w:rsidRDefault="005435F9" w:rsidP="009452F5">
      <w:pPr>
        <w:numPr>
          <w:ilvl w:val="0"/>
          <w:numId w:val="2"/>
        </w:numPr>
        <w:shd w:val="clear" w:color="auto" w:fill="FFFFFF"/>
        <w:tabs>
          <w:tab w:val="left" w:pos="797"/>
        </w:tabs>
        <w:spacing w:before="120"/>
        <w:ind w:left="797" w:hanging="398"/>
        <w:jc w:val="both"/>
        <w:rPr>
          <w:sz w:val="22"/>
          <w:szCs w:val="22"/>
          <w:lang w:val="de-DE"/>
        </w:rPr>
      </w:pPr>
      <w:r w:rsidRPr="009452F5">
        <w:rPr>
          <w:sz w:val="22"/>
          <w:szCs w:val="22"/>
          <w:lang w:val="de-DE"/>
        </w:rPr>
        <w:t xml:space="preserve">Division </w:t>
      </w:r>
      <w:r w:rsidRPr="009452F5">
        <w:rPr>
          <w:sz w:val="22"/>
          <w:szCs w:val="22"/>
        </w:rPr>
        <w:t>3 of Part 2 (other than paragraphs 11 (a) and (c) and sections 23, 24, 25, 27, 28, 29 and 31 to 36);</w:t>
      </w:r>
    </w:p>
    <w:p w14:paraId="185DA400" w14:textId="77777777" w:rsidR="005435F9" w:rsidRPr="009452F5" w:rsidRDefault="005435F9" w:rsidP="009452F5">
      <w:pPr>
        <w:numPr>
          <w:ilvl w:val="0"/>
          <w:numId w:val="1"/>
        </w:numPr>
        <w:shd w:val="clear" w:color="auto" w:fill="FFFFFF"/>
        <w:tabs>
          <w:tab w:val="left" w:pos="797"/>
        </w:tabs>
        <w:spacing w:before="120"/>
        <w:ind w:left="398"/>
        <w:jc w:val="both"/>
        <w:rPr>
          <w:sz w:val="22"/>
          <w:szCs w:val="22"/>
        </w:rPr>
      </w:pPr>
      <w:r w:rsidRPr="009452F5">
        <w:rPr>
          <w:sz w:val="22"/>
          <w:szCs w:val="22"/>
        </w:rPr>
        <w:t>Division 11 of Part 2 (other than sections 69 to 75);</w:t>
      </w:r>
    </w:p>
    <w:p w14:paraId="5B69502B" w14:textId="77777777" w:rsidR="005435F9" w:rsidRPr="009452F5" w:rsidRDefault="005435F9" w:rsidP="009452F5">
      <w:pPr>
        <w:numPr>
          <w:ilvl w:val="0"/>
          <w:numId w:val="1"/>
        </w:numPr>
        <w:shd w:val="clear" w:color="auto" w:fill="FFFFFF"/>
        <w:tabs>
          <w:tab w:val="left" w:pos="797"/>
        </w:tabs>
        <w:spacing w:before="120"/>
        <w:ind w:left="398"/>
        <w:jc w:val="both"/>
        <w:rPr>
          <w:sz w:val="22"/>
          <w:szCs w:val="22"/>
        </w:rPr>
      </w:pPr>
      <w:r w:rsidRPr="009452F5">
        <w:rPr>
          <w:sz w:val="22"/>
          <w:szCs w:val="22"/>
        </w:rPr>
        <w:t>section 110;</w:t>
      </w:r>
    </w:p>
    <w:p w14:paraId="723555FD" w14:textId="77777777" w:rsidR="005435F9" w:rsidRPr="009452F5" w:rsidRDefault="005435F9" w:rsidP="009452F5">
      <w:pPr>
        <w:numPr>
          <w:ilvl w:val="0"/>
          <w:numId w:val="1"/>
        </w:numPr>
        <w:shd w:val="clear" w:color="auto" w:fill="FFFFFF"/>
        <w:tabs>
          <w:tab w:val="left" w:pos="797"/>
        </w:tabs>
        <w:spacing w:before="120"/>
        <w:ind w:left="398"/>
        <w:jc w:val="both"/>
        <w:rPr>
          <w:sz w:val="22"/>
          <w:szCs w:val="22"/>
        </w:rPr>
      </w:pPr>
      <w:r w:rsidRPr="009452F5">
        <w:rPr>
          <w:sz w:val="22"/>
          <w:szCs w:val="22"/>
        </w:rPr>
        <w:t>Part 3;</w:t>
      </w:r>
    </w:p>
    <w:p w14:paraId="0330B8FC" w14:textId="77777777" w:rsidR="005435F9" w:rsidRPr="009452F5" w:rsidRDefault="005435F9" w:rsidP="009452F5">
      <w:pPr>
        <w:shd w:val="clear" w:color="auto" w:fill="FFFFFF"/>
        <w:tabs>
          <w:tab w:val="left" w:pos="797"/>
        </w:tabs>
        <w:spacing w:before="120"/>
        <w:ind w:left="403"/>
        <w:jc w:val="both"/>
        <w:rPr>
          <w:sz w:val="22"/>
          <w:szCs w:val="22"/>
        </w:rPr>
      </w:pPr>
      <w:r w:rsidRPr="009452F5">
        <w:rPr>
          <w:sz w:val="22"/>
          <w:szCs w:val="22"/>
        </w:rPr>
        <w:t>(g)</w:t>
      </w:r>
      <w:r w:rsidRPr="009452F5">
        <w:rPr>
          <w:sz w:val="22"/>
          <w:szCs w:val="22"/>
        </w:rPr>
        <w:tab/>
        <w:t>Part 1 of Schedule 1 and Part 1 of Schedule 2;</w:t>
      </w:r>
      <w:r w:rsidR="00B7761E" w:rsidRPr="009452F5">
        <w:rPr>
          <w:sz w:val="22"/>
          <w:szCs w:val="22"/>
        </w:rPr>
        <w:t xml:space="preserve"> </w:t>
      </w:r>
      <w:r w:rsidRPr="009452F5">
        <w:rPr>
          <w:sz w:val="22"/>
          <w:szCs w:val="22"/>
        </w:rPr>
        <w:t>(h) Schedule 3.</w:t>
      </w:r>
    </w:p>
    <w:p w14:paraId="7F354893" w14:textId="77777777" w:rsidR="005435F9" w:rsidRPr="009452F5" w:rsidRDefault="005435F9" w:rsidP="009452F5">
      <w:pPr>
        <w:numPr>
          <w:ilvl w:val="0"/>
          <w:numId w:val="3"/>
        </w:numPr>
        <w:shd w:val="clear" w:color="auto" w:fill="FFFFFF"/>
        <w:tabs>
          <w:tab w:val="left" w:pos="739"/>
        </w:tabs>
        <w:spacing w:before="120"/>
        <w:ind w:left="14" w:firstLine="331"/>
        <w:jc w:val="both"/>
        <w:rPr>
          <w:b/>
          <w:bCs/>
          <w:sz w:val="22"/>
          <w:szCs w:val="22"/>
        </w:rPr>
      </w:pPr>
      <w:r w:rsidRPr="009452F5">
        <w:rPr>
          <w:sz w:val="22"/>
          <w:szCs w:val="22"/>
        </w:rPr>
        <w:t>Sections 69 to 75 commence on the day on which this Act receives the Royal Assent, immediately after the commencement of Part 1 of Schedule 1.</w:t>
      </w:r>
    </w:p>
    <w:p w14:paraId="3A2E35FA" w14:textId="77777777" w:rsidR="005435F9" w:rsidRPr="009452F5" w:rsidRDefault="005435F9" w:rsidP="009452F5">
      <w:pPr>
        <w:numPr>
          <w:ilvl w:val="0"/>
          <w:numId w:val="3"/>
        </w:numPr>
        <w:shd w:val="clear" w:color="auto" w:fill="FFFFFF"/>
        <w:tabs>
          <w:tab w:val="left" w:pos="739"/>
        </w:tabs>
        <w:spacing w:before="120"/>
        <w:ind w:left="14" w:firstLine="331"/>
        <w:jc w:val="both"/>
        <w:rPr>
          <w:b/>
          <w:bCs/>
          <w:sz w:val="22"/>
          <w:szCs w:val="22"/>
        </w:rPr>
      </w:pPr>
      <w:r w:rsidRPr="009452F5">
        <w:rPr>
          <w:sz w:val="22"/>
          <w:szCs w:val="22"/>
        </w:rPr>
        <w:t>Sections 82 to 99, 101, 103 to 109 and 111 are taken to have commenced on 1 July 1991.</w:t>
      </w:r>
    </w:p>
    <w:p w14:paraId="19D98B11" w14:textId="77777777" w:rsidR="005435F9" w:rsidRPr="009452F5" w:rsidRDefault="005435F9" w:rsidP="009452F5">
      <w:pPr>
        <w:numPr>
          <w:ilvl w:val="0"/>
          <w:numId w:val="3"/>
        </w:numPr>
        <w:shd w:val="clear" w:color="auto" w:fill="FFFFFF"/>
        <w:tabs>
          <w:tab w:val="left" w:pos="739"/>
        </w:tabs>
        <w:spacing w:before="120"/>
        <w:ind w:left="14" w:firstLine="331"/>
        <w:jc w:val="both"/>
        <w:rPr>
          <w:b/>
          <w:bCs/>
          <w:sz w:val="22"/>
          <w:szCs w:val="22"/>
        </w:rPr>
      </w:pPr>
      <w:r w:rsidRPr="009452F5">
        <w:rPr>
          <w:sz w:val="22"/>
          <w:szCs w:val="22"/>
        </w:rPr>
        <w:t>Part 2 of Schedule 1 and Part 2 of Schedule 2 are taken to have commenced on 1 July 1991.</w:t>
      </w:r>
    </w:p>
    <w:p w14:paraId="54144930" w14:textId="43EEB4DA" w:rsidR="005435F9" w:rsidRPr="00F575E8" w:rsidRDefault="005435F9" w:rsidP="009452F5">
      <w:pPr>
        <w:numPr>
          <w:ilvl w:val="0"/>
          <w:numId w:val="4"/>
        </w:numPr>
        <w:shd w:val="clear" w:color="auto" w:fill="FFFFFF"/>
        <w:tabs>
          <w:tab w:val="left" w:pos="739"/>
        </w:tabs>
        <w:spacing w:before="120"/>
        <w:ind w:left="10"/>
        <w:jc w:val="both"/>
        <w:rPr>
          <w:sz w:val="22"/>
          <w:szCs w:val="22"/>
        </w:rPr>
      </w:pPr>
      <w:r w:rsidRPr="00F575E8">
        <w:rPr>
          <w:sz w:val="22"/>
          <w:szCs w:val="22"/>
        </w:rPr>
        <w:t>Part 3 of Schedule 2 is taken to have commenced on 1 July</w:t>
      </w:r>
      <w:r w:rsidR="00F575E8" w:rsidRPr="00F575E8">
        <w:rPr>
          <w:sz w:val="22"/>
          <w:szCs w:val="22"/>
        </w:rPr>
        <w:t xml:space="preserve"> </w:t>
      </w:r>
      <w:r w:rsidRPr="00F575E8">
        <w:rPr>
          <w:sz w:val="22"/>
          <w:szCs w:val="22"/>
        </w:rPr>
        <w:t>1</w:t>
      </w:r>
      <w:r w:rsidR="00F575E8">
        <w:rPr>
          <w:sz w:val="22"/>
          <w:szCs w:val="22"/>
        </w:rPr>
        <w:t xml:space="preserve">991, </w:t>
      </w:r>
      <w:r w:rsidRPr="00F575E8">
        <w:rPr>
          <w:sz w:val="22"/>
          <w:szCs w:val="22"/>
        </w:rPr>
        <w:t>immediately after the commencement of Part 1 of Schedule 2 of</w:t>
      </w:r>
      <w:r w:rsidR="00B7761E" w:rsidRPr="00F575E8">
        <w:rPr>
          <w:sz w:val="22"/>
          <w:szCs w:val="22"/>
        </w:rPr>
        <w:t xml:space="preserve"> </w:t>
      </w:r>
      <w:r w:rsidRPr="00F575E8">
        <w:rPr>
          <w:sz w:val="22"/>
          <w:szCs w:val="22"/>
        </w:rPr>
        <w:t xml:space="preserve">the </w:t>
      </w:r>
      <w:r w:rsidRPr="00F575E8">
        <w:rPr>
          <w:i/>
          <w:iCs/>
          <w:sz w:val="22"/>
          <w:szCs w:val="22"/>
        </w:rPr>
        <w:t>Veterans</w:t>
      </w:r>
      <w:r w:rsidR="00CA2257" w:rsidRPr="00F575E8">
        <w:rPr>
          <w:i/>
          <w:iCs/>
          <w:sz w:val="22"/>
          <w:szCs w:val="22"/>
        </w:rPr>
        <w:t>’</w:t>
      </w:r>
      <w:r w:rsidRPr="00F575E8">
        <w:rPr>
          <w:i/>
          <w:iCs/>
          <w:sz w:val="22"/>
          <w:szCs w:val="22"/>
        </w:rPr>
        <w:t xml:space="preserve"> Affairs Legislation Amendment Act 1991.</w:t>
      </w:r>
    </w:p>
    <w:p w14:paraId="29488A0F" w14:textId="77777777" w:rsidR="005435F9" w:rsidRPr="009452F5" w:rsidRDefault="005435F9" w:rsidP="009452F5">
      <w:pPr>
        <w:numPr>
          <w:ilvl w:val="0"/>
          <w:numId w:val="5"/>
        </w:numPr>
        <w:shd w:val="clear" w:color="auto" w:fill="FFFFFF"/>
        <w:tabs>
          <w:tab w:val="left" w:pos="739"/>
        </w:tabs>
        <w:spacing w:before="120"/>
        <w:ind w:left="14" w:firstLine="331"/>
        <w:jc w:val="both"/>
        <w:rPr>
          <w:b/>
          <w:bCs/>
          <w:sz w:val="22"/>
          <w:szCs w:val="22"/>
        </w:rPr>
      </w:pPr>
      <w:r w:rsidRPr="009452F5">
        <w:rPr>
          <w:sz w:val="22"/>
          <w:szCs w:val="22"/>
        </w:rPr>
        <w:t>Division 8 of Part 2 is taken to have commenced on 24 July 1991.</w:t>
      </w:r>
    </w:p>
    <w:p w14:paraId="5EE53033" w14:textId="77777777" w:rsidR="005435F9" w:rsidRPr="009452F5" w:rsidRDefault="005435F9" w:rsidP="009452F5">
      <w:pPr>
        <w:numPr>
          <w:ilvl w:val="0"/>
          <w:numId w:val="5"/>
        </w:numPr>
        <w:shd w:val="clear" w:color="auto" w:fill="FFFFFF"/>
        <w:tabs>
          <w:tab w:val="left" w:pos="739"/>
        </w:tabs>
        <w:spacing w:before="120"/>
        <w:ind w:left="14" w:firstLine="331"/>
        <w:jc w:val="both"/>
        <w:rPr>
          <w:b/>
          <w:bCs/>
          <w:sz w:val="22"/>
          <w:szCs w:val="22"/>
        </w:rPr>
      </w:pPr>
      <w:r w:rsidRPr="009452F5">
        <w:rPr>
          <w:sz w:val="22"/>
          <w:szCs w:val="22"/>
        </w:rPr>
        <w:t>Division 5 of Part 2 and Part 3 of Schedule 1 are taken to have commenced on 12 November 1991.</w:t>
      </w:r>
    </w:p>
    <w:p w14:paraId="1976EAB3" w14:textId="77777777" w:rsidR="005435F9" w:rsidRPr="009452F5" w:rsidRDefault="005435F9" w:rsidP="009452F5">
      <w:pPr>
        <w:numPr>
          <w:ilvl w:val="0"/>
          <w:numId w:val="5"/>
        </w:numPr>
        <w:shd w:val="clear" w:color="auto" w:fill="FFFFFF"/>
        <w:tabs>
          <w:tab w:val="left" w:pos="739"/>
        </w:tabs>
        <w:spacing w:before="120"/>
        <w:ind w:left="14" w:firstLine="331"/>
        <w:jc w:val="both"/>
        <w:rPr>
          <w:b/>
          <w:bCs/>
          <w:sz w:val="22"/>
          <w:szCs w:val="22"/>
        </w:rPr>
      </w:pPr>
      <w:r w:rsidRPr="009452F5">
        <w:rPr>
          <w:sz w:val="22"/>
          <w:szCs w:val="22"/>
        </w:rPr>
        <w:t xml:space="preserve">Part 4 of Schedule 1 is taken to have commenced on 12 November 1991, immediately after the commencement of Part 3 of the </w:t>
      </w:r>
      <w:r w:rsidRPr="009452F5">
        <w:rPr>
          <w:i/>
          <w:iCs/>
          <w:sz w:val="22"/>
          <w:szCs w:val="22"/>
        </w:rPr>
        <w:t>Social Security (Disability and Sickness Support) Amendment Act 1991.</w:t>
      </w:r>
    </w:p>
    <w:p w14:paraId="02168429" w14:textId="77777777" w:rsidR="005435F9" w:rsidRPr="009452F5" w:rsidRDefault="005435F9" w:rsidP="009452F5">
      <w:pPr>
        <w:numPr>
          <w:ilvl w:val="0"/>
          <w:numId w:val="5"/>
        </w:numPr>
        <w:shd w:val="clear" w:color="auto" w:fill="FFFFFF"/>
        <w:tabs>
          <w:tab w:val="left" w:pos="739"/>
        </w:tabs>
        <w:spacing w:before="120"/>
        <w:ind w:left="14" w:firstLine="331"/>
        <w:jc w:val="both"/>
        <w:rPr>
          <w:b/>
          <w:bCs/>
          <w:sz w:val="22"/>
          <w:szCs w:val="22"/>
        </w:rPr>
      </w:pPr>
      <w:r w:rsidRPr="009452F5">
        <w:rPr>
          <w:sz w:val="22"/>
          <w:szCs w:val="22"/>
        </w:rPr>
        <w:t>Part 4 of Schedule 2 is taken to have commenced on 26 November 1991.</w:t>
      </w:r>
    </w:p>
    <w:p w14:paraId="34D8D609" w14:textId="77777777" w:rsidR="005435F9" w:rsidRPr="009452F5" w:rsidRDefault="005435F9" w:rsidP="009452F5">
      <w:pPr>
        <w:numPr>
          <w:ilvl w:val="0"/>
          <w:numId w:val="6"/>
        </w:numPr>
        <w:shd w:val="clear" w:color="auto" w:fill="FFFFFF"/>
        <w:tabs>
          <w:tab w:val="left" w:pos="850"/>
        </w:tabs>
        <w:spacing w:before="120"/>
        <w:ind w:firstLine="346"/>
        <w:jc w:val="both"/>
        <w:rPr>
          <w:b/>
          <w:bCs/>
          <w:sz w:val="22"/>
          <w:szCs w:val="22"/>
        </w:rPr>
      </w:pPr>
      <w:r w:rsidRPr="009452F5">
        <w:rPr>
          <w:sz w:val="22"/>
          <w:szCs w:val="22"/>
        </w:rPr>
        <w:t xml:space="preserve">Sections 100 and 102 and Part 5 of Schedule 1 are taken to have commenced on 13 December 1991, immediately after the commencement of Division 6 of Part 2 of the </w:t>
      </w:r>
      <w:r w:rsidRPr="009452F5">
        <w:rPr>
          <w:i/>
          <w:iCs/>
          <w:sz w:val="22"/>
          <w:szCs w:val="22"/>
        </w:rPr>
        <w:t>Social Security Legislation Amendment Act (No. 4) 1991.</w:t>
      </w:r>
    </w:p>
    <w:p w14:paraId="7D97F980" w14:textId="77777777" w:rsidR="005435F9" w:rsidRPr="009452F5" w:rsidRDefault="005435F9" w:rsidP="009452F5">
      <w:pPr>
        <w:numPr>
          <w:ilvl w:val="0"/>
          <w:numId w:val="6"/>
        </w:numPr>
        <w:shd w:val="clear" w:color="auto" w:fill="FFFFFF"/>
        <w:tabs>
          <w:tab w:val="left" w:pos="850"/>
        </w:tabs>
        <w:spacing w:before="120"/>
        <w:ind w:firstLine="346"/>
        <w:jc w:val="both"/>
        <w:rPr>
          <w:b/>
          <w:bCs/>
          <w:sz w:val="22"/>
          <w:szCs w:val="22"/>
        </w:rPr>
      </w:pPr>
      <w:r w:rsidRPr="009452F5">
        <w:rPr>
          <w:sz w:val="22"/>
          <w:szCs w:val="22"/>
        </w:rPr>
        <w:t>Part 6 of Schedule 1 is taken to have commenced on 12 March 1992.</w:t>
      </w:r>
    </w:p>
    <w:p w14:paraId="4A4B995D" w14:textId="77777777" w:rsidR="005435F9" w:rsidRPr="009452F5" w:rsidRDefault="005435F9" w:rsidP="009452F5">
      <w:pPr>
        <w:shd w:val="clear" w:color="auto" w:fill="FFFFFF"/>
        <w:tabs>
          <w:tab w:val="left" w:pos="643"/>
        </w:tabs>
        <w:spacing w:before="120"/>
        <w:ind w:left="10" w:firstLine="312"/>
        <w:jc w:val="both"/>
        <w:rPr>
          <w:sz w:val="22"/>
          <w:szCs w:val="22"/>
        </w:rPr>
      </w:pPr>
      <w:r w:rsidRPr="009452F5">
        <w:rPr>
          <w:b/>
          <w:bCs/>
          <w:sz w:val="22"/>
          <w:szCs w:val="22"/>
        </w:rPr>
        <w:t>(12)</w:t>
      </w:r>
      <w:r w:rsidRPr="009452F5">
        <w:rPr>
          <w:sz w:val="22"/>
          <w:szCs w:val="22"/>
        </w:rPr>
        <w:tab/>
        <w:t>Part 7 of Schedule 1 is taken to have commenced on 12 March</w:t>
      </w:r>
      <w:r w:rsidR="00B7761E" w:rsidRPr="009452F5">
        <w:rPr>
          <w:sz w:val="22"/>
          <w:szCs w:val="22"/>
        </w:rPr>
        <w:t xml:space="preserve"> </w:t>
      </w:r>
      <w:r w:rsidRPr="009452F5">
        <w:rPr>
          <w:sz w:val="22"/>
          <w:szCs w:val="22"/>
        </w:rPr>
        <w:t>1992,</w:t>
      </w:r>
      <w:r w:rsidRPr="009452F5">
        <w:rPr>
          <w:sz w:val="22"/>
          <w:szCs w:val="22"/>
        </w:rPr>
        <w:tab/>
        <w:t>immediately after the commencement of Division 4 of Part 2 of</w:t>
      </w:r>
      <w:r w:rsidR="00B7761E" w:rsidRPr="009452F5">
        <w:rPr>
          <w:sz w:val="22"/>
          <w:szCs w:val="22"/>
        </w:rPr>
        <w:t xml:space="preserve"> </w:t>
      </w:r>
      <w:r w:rsidRPr="009452F5">
        <w:rPr>
          <w:sz w:val="22"/>
          <w:szCs w:val="22"/>
        </w:rPr>
        <w:t xml:space="preserve">the </w:t>
      </w:r>
      <w:r w:rsidRPr="009452F5">
        <w:rPr>
          <w:i/>
          <w:iCs/>
          <w:sz w:val="22"/>
          <w:szCs w:val="22"/>
        </w:rPr>
        <w:t>Social Security Legislation Amendment Act (No. 4) 1991.</w:t>
      </w:r>
    </w:p>
    <w:p w14:paraId="514753FC" w14:textId="77777777" w:rsidR="005435F9" w:rsidRPr="009452F5" w:rsidRDefault="005435F9" w:rsidP="009452F5">
      <w:pPr>
        <w:shd w:val="clear" w:color="auto" w:fill="FFFFFF"/>
        <w:tabs>
          <w:tab w:val="left" w:pos="850"/>
        </w:tabs>
        <w:spacing w:before="120"/>
        <w:ind w:left="346"/>
        <w:jc w:val="both"/>
        <w:rPr>
          <w:sz w:val="22"/>
          <w:szCs w:val="22"/>
        </w:rPr>
      </w:pPr>
      <w:r w:rsidRPr="009452F5">
        <w:rPr>
          <w:b/>
          <w:bCs/>
          <w:sz w:val="22"/>
          <w:szCs w:val="22"/>
        </w:rPr>
        <w:t>(13)</w:t>
      </w:r>
      <w:r w:rsidRPr="009452F5">
        <w:rPr>
          <w:sz w:val="22"/>
          <w:szCs w:val="22"/>
        </w:rPr>
        <w:tab/>
        <w:t>Part 5 of Schedule 2 commences on 30 June 1992.</w:t>
      </w:r>
    </w:p>
    <w:p w14:paraId="386DC429" w14:textId="77777777" w:rsidR="005435F9" w:rsidRPr="009452F5" w:rsidRDefault="005435F9" w:rsidP="009452F5">
      <w:pPr>
        <w:shd w:val="clear" w:color="auto" w:fill="FFFFFF"/>
        <w:tabs>
          <w:tab w:val="left" w:pos="845"/>
        </w:tabs>
        <w:spacing w:before="120"/>
        <w:ind w:left="403"/>
        <w:jc w:val="both"/>
        <w:rPr>
          <w:sz w:val="22"/>
          <w:szCs w:val="22"/>
        </w:rPr>
      </w:pPr>
      <w:r w:rsidRPr="009452F5">
        <w:rPr>
          <w:b/>
          <w:bCs/>
          <w:sz w:val="22"/>
          <w:szCs w:val="22"/>
        </w:rPr>
        <w:t>(14)</w:t>
      </w:r>
      <w:r w:rsidRPr="009452F5">
        <w:rPr>
          <w:sz w:val="22"/>
          <w:szCs w:val="22"/>
        </w:rPr>
        <w:tab/>
        <w:t>The following provisions commence on 1 July 1992:</w:t>
      </w:r>
    </w:p>
    <w:p w14:paraId="660B3C06" w14:textId="77777777" w:rsidR="005435F9" w:rsidRPr="009452F5" w:rsidRDefault="005435F9" w:rsidP="009452F5">
      <w:pPr>
        <w:shd w:val="clear" w:color="auto" w:fill="FFFFFF"/>
        <w:tabs>
          <w:tab w:val="left" w:pos="845"/>
        </w:tabs>
        <w:spacing w:before="120"/>
        <w:ind w:left="403"/>
        <w:jc w:val="both"/>
        <w:rPr>
          <w:sz w:val="22"/>
          <w:szCs w:val="22"/>
        </w:rPr>
      </w:pPr>
      <w:r w:rsidRPr="009452F5">
        <w:rPr>
          <w:sz w:val="22"/>
          <w:szCs w:val="22"/>
        </w:rPr>
        <w:t>(a) Division 2 of Part 2;</w:t>
      </w:r>
    </w:p>
    <w:p w14:paraId="580A97EE" w14:textId="77777777" w:rsidR="005435F9" w:rsidRPr="009452F5" w:rsidRDefault="00254401" w:rsidP="009452F5">
      <w:pPr>
        <w:numPr>
          <w:ilvl w:val="0"/>
          <w:numId w:val="7"/>
        </w:numPr>
        <w:shd w:val="clear" w:color="auto" w:fill="FFFFFF"/>
        <w:tabs>
          <w:tab w:val="left" w:pos="787"/>
        </w:tabs>
        <w:spacing w:before="120"/>
        <w:ind w:left="787" w:hanging="394"/>
        <w:jc w:val="both"/>
        <w:rPr>
          <w:sz w:val="22"/>
          <w:szCs w:val="22"/>
        </w:rPr>
      </w:pPr>
      <w:r w:rsidRPr="009452F5">
        <w:rPr>
          <w:sz w:val="22"/>
          <w:szCs w:val="22"/>
        </w:rPr>
        <w:br w:type="page"/>
      </w:r>
      <w:r w:rsidR="005435F9" w:rsidRPr="009452F5">
        <w:rPr>
          <w:sz w:val="22"/>
          <w:szCs w:val="22"/>
        </w:rPr>
        <w:lastRenderedPageBreak/>
        <w:t>paragraphs 11(a) and (c) and sections 23, 24, 25, 27, 28, 29 and 31 to 36;</w:t>
      </w:r>
    </w:p>
    <w:p w14:paraId="297378ED" w14:textId="77777777" w:rsidR="005435F9" w:rsidRPr="009452F5" w:rsidRDefault="005435F9" w:rsidP="009452F5">
      <w:pPr>
        <w:numPr>
          <w:ilvl w:val="0"/>
          <w:numId w:val="8"/>
        </w:numPr>
        <w:shd w:val="clear" w:color="auto" w:fill="FFFFFF"/>
        <w:tabs>
          <w:tab w:val="left" w:pos="787"/>
        </w:tabs>
        <w:spacing w:before="120"/>
        <w:ind w:left="394"/>
        <w:jc w:val="both"/>
        <w:rPr>
          <w:sz w:val="22"/>
          <w:szCs w:val="22"/>
        </w:rPr>
      </w:pPr>
      <w:r w:rsidRPr="009452F5">
        <w:rPr>
          <w:sz w:val="22"/>
          <w:szCs w:val="22"/>
        </w:rPr>
        <w:t>Part 8 of Schedule 1 and Part 6 of Schedule 2.</w:t>
      </w:r>
    </w:p>
    <w:p w14:paraId="4DF2F26A" w14:textId="77777777" w:rsidR="005435F9" w:rsidRPr="009452F5" w:rsidRDefault="005435F9" w:rsidP="009452F5">
      <w:pPr>
        <w:shd w:val="clear" w:color="auto" w:fill="FFFFFF"/>
        <w:spacing w:before="120"/>
        <w:ind w:left="5" w:firstLine="336"/>
        <w:jc w:val="both"/>
        <w:rPr>
          <w:sz w:val="22"/>
          <w:szCs w:val="22"/>
        </w:rPr>
      </w:pPr>
      <w:r w:rsidRPr="009452F5">
        <w:rPr>
          <w:b/>
          <w:bCs/>
          <w:sz w:val="22"/>
          <w:szCs w:val="22"/>
        </w:rPr>
        <w:t>(15)</w:t>
      </w:r>
      <w:r w:rsidRPr="009452F5">
        <w:rPr>
          <w:sz w:val="22"/>
          <w:szCs w:val="22"/>
        </w:rPr>
        <w:t xml:space="preserve"> Part 7 of Schedule 2 commences on 1 July 1992, immediately after the commencement of sections 76, 82, 87 and 93 of the </w:t>
      </w:r>
      <w:r w:rsidRPr="009452F5">
        <w:rPr>
          <w:i/>
          <w:iCs/>
          <w:sz w:val="22"/>
          <w:szCs w:val="22"/>
        </w:rPr>
        <w:t>Social Security Legislation Amendment Act (No. 3) 1991.</w:t>
      </w:r>
    </w:p>
    <w:p w14:paraId="7C4AAFE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Application</w:t>
      </w:r>
    </w:p>
    <w:p w14:paraId="584C6573" w14:textId="77777777" w:rsidR="005435F9" w:rsidRPr="009452F5" w:rsidRDefault="005435F9" w:rsidP="009452F5">
      <w:pPr>
        <w:shd w:val="clear" w:color="auto" w:fill="FFFFFF"/>
        <w:tabs>
          <w:tab w:val="left" w:pos="648"/>
        </w:tabs>
        <w:spacing w:before="120"/>
        <w:ind w:firstLine="350"/>
        <w:jc w:val="both"/>
        <w:rPr>
          <w:sz w:val="22"/>
          <w:szCs w:val="22"/>
        </w:rPr>
      </w:pPr>
      <w:r w:rsidRPr="009452F5">
        <w:rPr>
          <w:b/>
          <w:bCs/>
          <w:sz w:val="22"/>
          <w:szCs w:val="22"/>
        </w:rPr>
        <w:t>3.</w:t>
      </w:r>
      <w:r w:rsidRPr="009452F5">
        <w:rPr>
          <w:b/>
          <w:bCs/>
          <w:sz w:val="22"/>
          <w:szCs w:val="22"/>
        </w:rPr>
        <w:tab/>
      </w:r>
      <w:r w:rsidRPr="009452F5">
        <w:rPr>
          <w:sz w:val="22"/>
          <w:szCs w:val="22"/>
        </w:rPr>
        <w:t>The amendment made in Part 6 of Schedule 2 inserting section</w:t>
      </w:r>
      <w:r w:rsidR="00B7761E" w:rsidRPr="009452F5">
        <w:rPr>
          <w:sz w:val="22"/>
          <w:szCs w:val="22"/>
        </w:rPr>
        <w:t xml:space="preserve"> </w:t>
      </w:r>
      <w:r w:rsidRPr="009452F5">
        <w:rPr>
          <w:sz w:val="22"/>
          <w:szCs w:val="22"/>
        </w:rPr>
        <w:t xml:space="preserve">24ABZAA in the </w:t>
      </w:r>
      <w:r w:rsidRPr="009452F5">
        <w:rPr>
          <w:i/>
          <w:iCs/>
          <w:sz w:val="22"/>
          <w:szCs w:val="22"/>
        </w:rPr>
        <w:t xml:space="preserve">Income Tax Assessment Act 1936 </w:t>
      </w:r>
      <w:r w:rsidRPr="009452F5">
        <w:rPr>
          <w:sz w:val="22"/>
          <w:szCs w:val="22"/>
        </w:rPr>
        <w:t>applies to payments</w:t>
      </w:r>
      <w:r w:rsidR="00B7761E" w:rsidRPr="009452F5">
        <w:rPr>
          <w:sz w:val="22"/>
          <w:szCs w:val="22"/>
        </w:rPr>
        <w:t xml:space="preserve"> </w:t>
      </w:r>
      <w:r w:rsidRPr="009452F5">
        <w:rPr>
          <w:sz w:val="22"/>
          <w:szCs w:val="22"/>
        </w:rPr>
        <w:t>of telephone allowance made on or after 1 July 1992.</w:t>
      </w:r>
    </w:p>
    <w:p w14:paraId="05DCCFE9"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2</w:t>
      </w:r>
      <w:r w:rsidRPr="009452F5">
        <w:rPr>
          <w:rFonts w:eastAsia="Times New Roman"/>
          <w:b/>
          <w:bCs/>
          <w:sz w:val="22"/>
          <w:szCs w:val="22"/>
        </w:rPr>
        <w:t>—AMENDMENTS OF THE SOCIAL SECURITY ACT 1991</w:t>
      </w:r>
    </w:p>
    <w:p w14:paraId="0320DD0A"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1</w:t>
      </w:r>
      <w:r w:rsidRPr="009452F5">
        <w:rPr>
          <w:rFonts w:eastAsia="Times New Roman"/>
          <w:b/>
          <w:bCs/>
          <w:sz w:val="22"/>
          <w:szCs w:val="22"/>
        </w:rPr>
        <w:t>—</w:t>
      </w:r>
      <w:r w:rsidRPr="009452F5">
        <w:rPr>
          <w:rFonts w:eastAsia="Times New Roman"/>
          <w:b/>
          <w:bCs/>
          <w:i/>
          <w:iCs/>
          <w:sz w:val="22"/>
          <w:szCs w:val="22"/>
        </w:rPr>
        <w:t>Preliminary</w:t>
      </w:r>
    </w:p>
    <w:p w14:paraId="1ECC6F60"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Principal Act</w:t>
      </w:r>
    </w:p>
    <w:p w14:paraId="23D965D5" w14:textId="77777777" w:rsidR="005435F9" w:rsidRPr="009452F5" w:rsidRDefault="005435F9" w:rsidP="009452F5">
      <w:pPr>
        <w:shd w:val="clear" w:color="auto" w:fill="FFFFFF"/>
        <w:tabs>
          <w:tab w:val="left" w:pos="648"/>
        </w:tabs>
        <w:spacing w:before="120"/>
        <w:ind w:firstLine="350"/>
        <w:jc w:val="both"/>
        <w:rPr>
          <w:sz w:val="22"/>
          <w:szCs w:val="22"/>
        </w:rPr>
      </w:pPr>
      <w:r w:rsidRPr="009452F5">
        <w:rPr>
          <w:b/>
          <w:bCs/>
          <w:sz w:val="22"/>
          <w:szCs w:val="22"/>
        </w:rPr>
        <w:t>4.</w:t>
      </w:r>
      <w:r w:rsidRPr="009452F5">
        <w:rPr>
          <w:b/>
          <w:bCs/>
          <w:sz w:val="22"/>
          <w:szCs w:val="22"/>
        </w:rPr>
        <w:tab/>
      </w:r>
      <w:r w:rsidRPr="009452F5">
        <w:rPr>
          <w:sz w:val="22"/>
          <w:szCs w:val="22"/>
        </w:rPr>
        <w:t xml:space="preserve">In this Part, </w:t>
      </w:r>
      <w:r w:rsidR="00CA2257" w:rsidRPr="009452F5">
        <w:rPr>
          <w:b/>
          <w:bCs/>
          <w:sz w:val="22"/>
          <w:szCs w:val="22"/>
        </w:rPr>
        <w:t>“</w:t>
      </w:r>
      <w:r w:rsidRPr="009452F5">
        <w:rPr>
          <w:b/>
          <w:bCs/>
          <w:sz w:val="22"/>
          <w:szCs w:val="22"/>
        </w:rPr>
        <w:t>Principal Act</w:t>
      </w:r>
      <w:r w:rsidR="00CA2257" w:rsidRPr="009452F5">
        <w:rPr>
          <w:b/>
          <w:bCs/>
          <w:sz w:val="22"/>
          <w:szCs w:val="22"/>
        </w:rPr>
        <w:t>”</w:t>
      </w:r>
      <w:r w:rsidRPr="009452F5">
        <w:rPr>
          <w:b/>
          <w:bCs/>
          <w:sz w:val="22"/>
          <w:szCs w:val="22"/>
        </w:rPr>
        <w:t xml:space="preserve"> </w:t>
      </w:r>
      <w:r w:rsidRPr="009452F5">
        <w:rPr>
          <w:sz w:val="22"/>
          <w:szCs w:val="22"/>
        </w:rPr>
        <w:t xml:space="preserve">means the </w:t>
      </w:r>
      <w:r w:rsidRPr="009452F5">
        <w:rPr>
          <w:i/>
          <w:iCs/>
          <w:sz w:val="22"/>
          <w:szCs w:val="22"/>
        </w:rPr>
        <w:t>Social Security</w:t>
      </w:r>
      <w:r w:rsidR="00B7761E" w:rsidRPr="009452F5">
        <w:rPr>
          <w:i/>
          <w:iCs/>
          <w:sz w:val="22"/>
          <w:szCs w:val="22"/>
        </w:rPr>
        <w:t xml:space="preserve"> </w:t>
      </w:r>
      <w:r w:rsidRPr="009452F5">
        <w:rPr>
          <w:i/>
          <w:iCs/>
          <w:sz w:val="22"/>
          <w:szCs w:val="22"/>
        </w:rPr>
        <w:t>Act 1991</w:t>
      </w:r>
      <w:r w:rsidRPr="009452F5">
        <w:rPr>
          <w:sz w:val="22"/>
          <w:szCs w:val="22"/>
          <w:vertAlign w:val="superscript"/>
        </w:rPr>
        <w:t>1</w:t>
      </w:r>
      <w:r w:rsidRPr="009452F5">
        <w:rPr>
          <w:i/>
          <w:iCs/>
          <w:sz w:val="22"/>
          <w:szCs w:val="22"/>
        </w:rPr>
        <w:t>.</w:t>
      </w:r>
    </w:p>
    <w:p w14:paraId="66247072"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2</w:t>
      </w:r>
      <w:r w:rsidRPr="009452F5">
        <w:rPr>
          <w:rFonts w:eastAsia="Times New Roman"/>
          <w:sz w:val="22"/>
          <w:szCs w:val="22"/>
        </w:rPr>
        <w:t>—</w:t>
      </w:r>
      <w:r w:rsidRPr="009452F5">
        <w:rPr>
          <w:rFonts w:eastAsia="Times New Roman"/>
          <w:b/>
          <w:bCs/>
          <w:i/>
          <w:iCs/>
          <w:sz w:val="22"/>
          <w:szCs w:val="22"/>
        </w:rPr>
        <w:t>Telephone allowance</w:t>
      </w:r>
    </w:p>
    <w:p w14:paraId="1EFABDFA" w14:textId="77777777" w:rsidR="005435F9" w:rsidRPr="009452F5" w:rsidRDefault="005435F9" w:rsidP="009452F5">
      <w:pPr>
        <w:shd w:val="clear" w:color="auto" w:fill="FFFFFF"/>
        <w:spacing w:before="120"/>
        <w:ind w:left="14"/>
        <w:jc w:val="both"/>
        <w:rPr>
          <w:sz w:val="22"/>
          <w:szCs w:val="22"/>
        </w:rPr>
      </w:pPr>
      <w:r w:rsidRPr="009452F5">
        <w:rPr>
          <w:b/>
          <w:bCs/>
          <w:i/>
          <w:iCs/>
          <w:sz w:val="22"/>
          <w:szCs w:val="22"/>
        </w:rPr>
        <w:t xml:space="preserve">Family relationships </w:t>
      </w:r>
      <w:r w:rsidRPr="009452F5">
        <w:rPr>
          <w:b/>
          <w:bCs/>
          <w:sz w:val="22"/>
          <w:szCs w:val="22"/>
        </w:rPr>
        <w:t>definitions</w:t>
      </w:r>
      <w:r w:rsidRPr="009452F5">
        <w:rPr>
          <w:rFonts w:eastAsia="Times New Roman"/>
          <w:b/>
          <w:bCs/>
          <w:sz w:val="22"/>
          <w:szCs w:val="22"/>
        </w:rPr>
        <w:t>—couples</w:t>
      </w:r>
    </w:p>
    <w:p w14:paraId="1456DD44" w14:textId="77777777" w:rsidR="005435F9" w:rsidRPr="009452F5" w:rsidRDefault="005435F9" w:rsidP="009452F5">
      <w:pPr>
        <w:shd w:val="clear" w:color="auto" w:fill="FFFFFF"/>
        <w:tabs>
          <w:tab w:val="left" w:pos="648"/>
        </w:tabs>
        <w:spacing w:before="120"/>
        <w:ind w:firstLine="350"/>
        <w:jc w:val="both"/>
        <w:rPr>
          <w:sz w:val="22"/>
          <w:szCs w:val="22"/>
        </w:rPr>
      </w:pPr>
      <w:r w:rsidRPr="009452F5">
        <w:rPr>
          <w:b/>
          <w:bCs/>
          <w:sz w:val="22"/>
          <w:szCs w:val="22"/>
        </w:rPr>
        <w:t>5.</w:t>
      </w:r>
      <w:r w:rsidRPr="009452F5">
        <w:rPr>
          <w:b/>
          <w:bCs/>
          <w:sz w:val="22"/>
          <w:szCs w:val="22"/>
        </w:rPr>
        <w:tab/>
      </w:r>
      <w:r w:rsidRPr="009452F5">
        <w:rPr>
          <w:sz w:val="22"/>
          <w:szCs w:val="22"/>
        </w:rPr>
        <w:t>Section 4 of the Principal Act is amended by inserting after</w:t>
      </w:r>
      <w:r w:rsidR="00B7761E" w:rsidRPr="009452F5">
        <w:rPr>
          <w:sz w:val="22"/>
          <w:szCs w:val="22"/>
        </w:rPr>
        <w:t xml:space="preserve"> </w:t>
      </w:r>
      <w:r w:rsidRPr="009452F5">
        <w:rPr>
          <w:sz w:val="22"/>
          <w:szCs w:val="22"/>
        </w:rPr>
        <w:t>subsection (9) the following subsection:</w:t>
      </w:r>
    </w:p>
    <w:p w14:paraId="63732B14" w14:textId="77777777" w:rsidR="005435F9" w:rsidRPr="009452F5" w:rsidRDefault="005435F9" w:rsidP="009452F5">
      <w:pPr>
        <w:shd w:val="clear" w:color="auto" w:fill="FFFFFF"/>
        <w:spacing w:before="120"/>
        <w:ind w:left="38"/>
        <w:jc w:val="both"/>
        <w:rPr>
          <w:sz w:val="22"/>
          <w:szCs w:val="22"/>
        </w:rPr>
      </w:pPr>
      <w:r w:rsidRPr="009452F5">
        <w:rPr>
          <w:i/>
          <w:iCs/>
          <w:sz w:val="22"/>
          <w:szCs w:val="22"/>
        </w:rPr>
        <w:t>Temporarily separated couple</w:t>
      </w:r>
    </w:p>
    <w:p w14:paraId="54489301"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 xml:space="preserve">(9A) Two people are members of a </w:t>
      </w:r>
      <w:r w:rsidR="005435F9" w:rsidRPr="009452F5">
        <w:rPr>
          <w:b/>
          <w:bCs/>
          <w:sz w:val="22"/>
          <w:szCs w:val="22"/>
        </w:rPr>
        <w:t xml:space="preserve">temporarily separated couple </w:t>
      </w:r>
      <w:r w:rsidR="005435F9" w:rsidRPr="009452F5">
        <w:rPr>
          <w:sz w:val="22"/>
          <w:szCs w:val="22"/>
        </w:rPr>
        <w:t>if they:</w:t>
      </w:r>
    </w:p>
    <w:p w14:paraId="7F3C670D" w14:textId="77777777" w:rsidR="005435F9" w:rsidRPr="009452F5" w:rsidRDefault="005435F9" w:rsidP="009452F5">
      <w:pPr>
        <w:numPr>
          <w:ilvl w:val="0"/>
          <w:numId w:val="9"/>
        </w:numPr>
        <w:shd w:val="clear" w:color="auto" w:fill="FFFFFF"/>
        <w:tabs>
          <w:tab w:val="left" w:pos="802"/>
        </w:tabs>
        <w:spacing w:before="120"/>
        <w:ind w:left="408"/>
        <w:jc w:val="both"/>
        <w:rPr>
          <w:sz w:val="22"/>
          <w:szCs w:val="22"/>
        </w:rPr>
      </w:pPr>
      <w:r w:rsidRPr="009452F5">
        <w:rPr>
          <w:sz w:val="22"/>
          <w:szCs w:val="22"/>
        </w:rPr>
        <w:t>are members of a couple for the purposes of this Act; and</w:t>
      </w:r>
    </w:p>
    <w:p w14:paraId="4B4A47D2" w14:textId="77777777" w:rsidR="005435F9" w:rsidRPr="009452F5" w:rsidRDefault="005435F9" w:rsidP="009452F5">
      <w:pPr>
        <w:numPr>
          <w:ilvl w:val="0"/>
          <w:numId w:val="9"/>
        </w:numPr>
        <w:shd w:val="clear" w:color="auto" w:fill="FFFFFF"/>
        <w:tabs>
          <w:tab w:val="left" w:pos="802"/>
        </w:tabs>
        <w:spacing w:before="120"/>
        <w:ind w:left="408"/>
        <w:jc w:val="both"/>
        <w:rPr>
          <w:sz w:val="22"/>
          <w:szCs w:val="22"/>
        </w:rPr>
      </w:pPr>
      <w:r w:rsidRPr="009452F5">
        <w:rPr>
          <w:sz w:val="22"/>
          <w:szCs w:val="22"/>
        </w:rPr>
        <w:t>are legally married to each other; and</w:t>
      </w:r>
    </w:p>
    <w:p w14:paraId="7BB224EB" w14:textId="77777777" w:rsidR="005435F9" w:rsidRPr="009452F5" w:rsidRDefault="005435F9" w:rsidP="009452F5">
      <w:pPr>
        <w:numPr>
          <w:ilvl w:val="0"/>
          <w:numId w:val="9"/>
        </w:numPr>
        <w:shd w:val="clear" w:color="auto" w:fill="FFFFFF"/>
        <w:tabs>
          <w:tab w:val="left" w:pos="802"/>
        </w:tabs>
        <w:spacing w:before="120"/>
        <w:ind w:left="802" w:hanging="394"/>
        <w:jc w:val="both"/>
        <w:rPr>
          <w:sz w:val="22"/>
          <w:szCs w:val="22"/>
        </w:rPr>
      </w:pPr>
      <w:r w:rsidRPr="009452F5">
        <w:rPr>
          <w:sz w:val="22"/>
          <w:szCs w:val="22"/>
        </w:rPr>
        <w:t>are living separately and apart from each other but not on a permanent basis; and</w:t>
      </w:r>
    </w:p>
    <w:p w14:paraId="7C3F3F35" w14:textId="77777777" w:rsidR="005435F9" w:rsidRPr="009452F5" w:rsidRDefault="005435F9" w:rsidP="009452F5">
      <w:pPr>
        <w:numPr>
          <w:ilvl w:val="0"/>
          <w:numId w:val="9"/>
        </w:numPr>
        <w:shd w:val="clear" w:color="auto" w:fill="FFFFFF"/>
        <w:tabs>
          <w:tab w:val="left" w:pos="802"/>
        </w:tabs>
        <w:spacing w:before="120"/>
        <w:ind w:left="408"/>
        <w:jc w:val="both"/>
        <w:rPr>
          <w:sz w:val="22"/>
          <w:szCs w:val="22"/>
        </w:rPr>
      </w:pPr>
      <w:r w:rsidRPr="009452F5">
        <w:rPr>
          <w:sz w:val="22"/>
          <w:szCs w:val="22"/>
        </w:rPr>
        <w:t>are neither an illness separated nor a respite care couple.</w:t>
      </w:r>
    </w:p>
    <w:p w14:paraId="2168CD91" w14:textId="77777777" w:rsidR="005435F9" w:rsidRPr="009452F5" w:rsidRDefault="005435F9" w:rsidP="009452F5">
      <w:pPr>
        <w:shd w:val="clear" w:color="auto" w:fill="FFFFFF"/>
        <w:spacing w:before="120"/>
        <w:ind w:left="24"/>
        <w:jc w:val="both"/>
        <w:rPr>
          <w:sz w:val="22"/>
          <w:szCs w:val="22"/>
        </w:rPr>
      </w:pPr>
      <w:r w:rsidRPr="009452F5">
        <w:rPr>
          <w:sz w:val="22"/>
          <w:szCs w:val="22"/>
        </w:rPr>
        <w:t xml:space="preserve">Note: for </w:t>
      </w:r>
      <w:r w:rsidR="00CA2257" w:rsidRPr="009452F5">
        <w:rPr>
          <w:sz w:val="22"/>
          <w:szCs w:val="22"/>
        </w:rPr>
        <w:t>‘</w:t>
      </w:r>
      <w:r w:rsidRPr="009452F5">
        <w:rPr>
          <w:sz w:val="22"/>
          <w:szCs w:val="22"/>
        </w:rPr>
        <w:t>member of a couple</w:t>
      </w:r>
      <w:r w:rsidR="00CA2257" w:rsidRPr="009452F5">
        <w:rPr>
          <w:sz w:val="22"/>
          <w:szCs w:val="22"/>
        </w:rPr>
        <w:t>’</w:t>
      </w:r>
      <w:r w:rsidRPr="009452F5">
        <w:rPr>
          <w:sz w:val="22"/>
          <w:szCs w:val="22"/>
        </w:rPr>
        <w:t xml:space="preserve"> see subsection 4(2) and section 24.</w:t>
      </w:r>
      <w:r w:rsidR="00CA2257" w:rsidRPr="009452F5">
        <w:rPr>
          <w:sz w:val="22"/>
          <w:szCs w:val="22"/>
        </w:rPr>
        <w:t>”</w:t>
      </w:r>
      <w:r w:rsidRPr="009452F5">
        <w:rPr>
          <w:sz w:val="22"/>
          <w:szCs w:val="22"/>
        </w:rPr>
        <w:t>.</w:t>
      </w:r>
    </w:p>
    <w:p w14:paraId="4CA2EA26" w14:textId="77777777" w:rsidR="005435F9" w:rsidRPr="009452F5" w:rsidRDefault="005435F9" w:rsidP="009452F5">
      <w:pPr>
        <w:shd w:val="clear" w:color="auto" w:fill="FFFFFF"/>
        <w:tabs>
          <w:tab w:val="left" w:pos="648"/>
        </w:tabs>
        <w:spacing w:before="120"/>
        <w:ind w:firstLine="350"/>
        <w:jc w:val="both"/>
        <w:rPr>
          <w:sz w:val="22"/>
          <w:szCs w:val="22"/>
        </w:rPr>
      </w:pPr>
      <w:r w:rsidRPr="009452F5">
        <w:rPr>
          <w:b/>
          <w:bCs/>
          <w:sz w:val="22"/>
          <w:szCs w:val="22"/>
        </w:rPr>
        <w:t>6.</w:t>
      </w:r>
      <w:r w:rsidRPr="009452F5">
        <w:rPr>
          <w:sz w:val="22"/>
          <w:szCs w:val="22"/>
        </w:rPr>
        <w:tab/>
        <w:t>After Part 2.24 of the Principal Act the following Part is inserted</w:t>
      </w:r>
      <w:r w:rsidR="00B7761E" w:rsidRPr="009452F5">
        <w:rPr>
          <w:sz w:val="22"/>
          <w:szCs w:val="22"/>
        </w:rPr>
        <w:t xml:space="preserve"> </w:t>
      </w:r>
      <w:r w:rsidRPr="009452F5">
        <w:rPr>
          <w:sz w:val="22"/>
          <w:szCs w:val="22"/>
        </w:rPr>
        <w:t>in Chapter 2:</w:t>
      </w:r>
    </w:p>
    <w:p w14:paraId="20FD8FAB" w14:textId="6A2C6AD6" w:rsidR="005435F9" w:rsidRPr="009452F5" w:rsidRDefault="00CA2257" w:rsidP="009452F5">
      <w:pPr>
        <w:shd w:val="clear" w:color="auto" w:fill="FFFFFF"/>
        <w:spacing w:before="120" w:after="120"/>
        <w:jc w:val="center"/>
        <w:rPr>
          <w:sz w:val="22"/>
          <w:szCs w:val="22"/>
        </w:rPr>
      </w:pPr>
      <w:r w:rsidRPr="00F575E8">
        <w:rPr>
          <w:bCs/>
          <w:sz w:val="22"/>
          <w:szCs w:val="22"/>
        </w:rPr>
        <w:t>“</w:t>
      </w:r>
      <w:r w:rsidR="005435F9" w:rsidRPr="009452F5">
        <w:rPr>
          <w:b/>
          <w:bCs/>
          <w:sz w:val="22"/>
          <w:szCs w:val="22"/>
        </w:rPr>
        <w:t>PART 2.25</w:t>
      </w:r>
      <w:r w:rsidR="005435F9" w:rsidRPr="009452F5">
        <w:rPr>
          <w:rFonts w:eastAsia="Times New Roman"/>
          <w:b/>
          <w:bCs/>
          <w:sz w:val="22"/>
          <w:szCs w:val="22"/>
        </w:rPr>
        <w:t>—TELEPHONE ALLOWANCE</w:t>
      </w:r>
    </w:p>
    <w:p w14:paraId="3A7D611F" w14:textId="47873337"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Division 1</w:t>
      </w:r>
      <w:r w:rsidR="005435F9" w:rsidRPr="009452F5">
        <w:rPr>
          <w:rFonts w:eastAsia="Times New Roman"/>
          <w:sz w:val="22"/>
          <w:szCs w:val="22"/>
        </w:rPr>
        <w:t>—</w:t>
      </w:r>
      <w:r w:rsidR="005435F9" w:rsidRPr="009452F5">
        <w:rPr>
          <w:rFonts w:eastAsia="Times New Roman"/>
          <w:b/>
          <w:bCs/>
          <w:i/>
          <w:iCs/>
          <w:sz w:val="22"/>
          <w:szCs w:val="22"/>
        </w:rPr>
        <w:t xml:space="preserve">Qualification for and </w:t>
      </w:r>
      <w:proofErr w:type="spellStart"/>
      <w:r w:rsidR="005435F9" w:rsidRPr="009452F5">
        <w:rPr>
          <w:rFonts w:eastAsia="Times New Roman"/>
          <w:b/>
          <w:bCs/>
          <w:i/>
          <w:iCs/>
          <w:sz w:val="22"/>
          <w:szCs w:val="22"/>
        </w:rPr>
        <w:t>payability</w:t>
      </w:r>
      <w:proofErr w:type="spellEnd"/>
      <w:r w:rsidR="005435F9" w:rsidRPr="009452F5">
        <w:rPr>
          <w:rFonts w:eastAsia="Times New Roman"/>
          <w:b/>
          <w:bCs/>
          <w:i/>
          <w:iCs/>
          <w:sz w:val="22"/>
          <w:szCs w:val="22"/>
        </w:rPr>
        <w:t xml:space="preserve"> of telephone allowance</w:t>
      </w:r>
    </w:p>
    <w:p w14:paraId="7703BF78"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Qualification for telephone allowance</w:t>
      </w:r>
    </w:p>
    <w:p w14:paraId="65D55D4C" w14:textId="77777777" w:rsidR="009E3BEF" w:rsidRPr="009452F5" w:rsidRDefault="00CA2257" w:rsidP="009452F5">
      <w:pPr>
        <w:shd w:val="clear" w:color="auto" w:fill="FFFFFF"/>
        <w:spacing w:before="120"/>
        <w:ind w:left="432"/>
        <w:jc w:val="both"/>
        <w:rPr>
          <w:sz w:val="22"/>
          <w:szCs w:val="22"/>
        </w:rPr>
      </w:pPr>
      <w:r w:rsidRPr="009452F5">
        <w:rPr>
          <w:sz w:val="22"/>
          <w:szCs w:val="22"/>
        </w:rPr>
        <w:t>“</w:t>
      </w:r>
      <w:r w:rsidR="005435F9" w:rsidRPr="009452F5">
        <w:rPr>
          <w:sz w:val="22"/>
          <w:szCs w:val="22"/>
        </w:rPr>
        <w:t>1061Q.(1) A person is qualified for a telephone allowance if:</w:t>
      </w:r>
    </w:p>
    <w:p w14:paraId="45690C71" w14:textId="77777777" w:rsidR="005435F9" w:rsidRPr="009452F5" w:rsidRDefault="005435F9" w:rsidP="009452F5">
      <w:pPr>
        <w:shd w:val="clear" w:color="auto" w:fill="FFFFFF"/>
        <w:ind w:left="432"/>
        <w:jc w:val="both"/>
        <w:rPr>
          <w:sz w:val="22"/>
          <w:szCs w:val="22"/>
        </w:rPr>
      </w:pPr>
      <w:r w:rsidRPr="009452F5">
        <w:rPr>
          <w:sz w:val="22"/>
          <w:szCs w:val="22"/>
        </w:rPr>
        <w:t>(a) the person is receiving a social security pension; and</w:t>
      </w:r>
    </w:p>
    <w:p w14:paraId="6A0F311A" w14:textId="77777777" w:rsidR="005435F9" w:rsidRPr="009452F5" w:rsidRDefault="00254401" w:rsidP="009452F5">
      <w:pPr>
        <w:shd w:val="clear" w:color="auto" w:fill="FFFFFF"/>
        <w:tabs>
          <w:tab w:val="left" w:pos="773"/>
        </w:tabs>
        <w:spacing w:before="120"/>
        <w:ind w:left="384"/>
        <w:jc w:val="both"/>
        <w:rPr>
          <w:sz w:val="22"/>
          <w:szCs w:val="22"/>
        </w:rPr>
      </w:pPr>
      <w:r w:rsidRPr="009452F5">
        <w:rPr>
          <w:sz w:val="22"/>
          <w:szCs w:val="22"/>
        </w:rPr>
        <w:br w:type="page"/>
      </w:r>
      <w:r w:rsidR="005435F9" w:rsidRPr="009452F5">
        <w:rPr>
          <w:sz w:val="22"/>
          <w:szCs w:val="22"/>
        </w:rPr>
        <w:lastRenderedPageBreak/>
        <w:t>(b)</w:t>
      </w:r>
      <w:r w:rsidR="005435F9" w:rsidRPr="009452F5">
        <w:rPr>
          <w:sz w:val="22"/>
          <w:szCs w:val="22"/>
        </w:rPr>
        <w:tab/>
        <w:t>either:</w:t>
      </w:r>
    </w:p>
    <w:p w14:paraId="63DB9B6B" w14:textId="77777777" w:rsidR="005435F9" w:rsidRPr="009452F5" w:rsidRDefault="005435F9" w:rsidP="009452F5">
      <w:pPr>
        <w:shd w:val="clear" w:color="auto" w:fill="FFFFFF"/>
        <w:spacing w:before="120"/>
        <w:ind w:left="1430"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satisfies the fringe benefits ordinary income test and the fringe benefits assets test; or</w:t>
      </w:r>
    </w:p>
    <w:p w14:paraId="7AE64410" w14:textId="77777777" w:rsidR="005435F9" w:rsidRPr="009452F5" w:rsidRDefault="005435F9" w:rsidP="009452F5">
      <w:pPr>
        <w:shd w:val="clear" w:color="auto" w:fill="FFFFFF"/>
        <w:spacing w:before="120"/>
        <w:ind w:left="1022"/>
        <w:jc w:val="both"/>
        <w:rPr>
          <w:sz w:val="22"/>
          <w:szCs w:val="22"/>
        </w:rPr>
      </w:pPr>
      <w:r w:rsidRPr="009452F5">
        <w:rPr>
          <w:sz w:val="22"/>
          <w:szCs w:val="22"/>
        </w:rPr>
        <w:t>(ii) the person is permanently blind; and</w:t>
      </w:r>
    </w:p>
    <w:p w14:paraId="6ECE251A" w14:textId="77777777" w:rsidR="005435F9" w:rsidRPr="009452F5" w:rsidRDefault="005435F9" w:rsidP="009452F5">
      <w:pPr>
        <w:shd w:val="clear" w:color="auto" w:fill="FFFFFF"/>
        <w:tabs>
          <w:tab w:val="left" w:pos="773"/>
        </w:tabs>
        <w:spacing w:before="120"/>
        <w:ind w:left="384"/>
        <w:jc w:val="both"/>
        <w:rPr>
          <w:sz w:val="22"/>
          <w:szCs w:val="22"/>
        </w:rPr>
      </w:pPr>
      <w:r w:rsidRPr="009452F5">
        <w:rPr>
          <w:sz w:val="22"/>
          <w:szCs w:val="22"/>
        </w:rPr>
        <w:t>(c)</w:t>
      </w:r>
      <w:r w:rsidRPr="009452F5">
        <w:rPr>
          <w:sz w:val="22"/>
          <w:szCs w:val="22"/>
        </w:rPr>
        <w:tab/>
        <w:t>the person is a telephone subscriber.</w:t>
      </w:r>
    </w:p>
    <w:p w14:paraId="75724A0F" w14:textId="77777777" w:rsidR="005435F9" w:rsidRPr="009452F5" w:rsidRDefault="005435F9" w:rsidP="009452F5">
      <w:pPr>
        <w:shd w:val="clear" w:color="auto" w:fill="FFFFFF"/>
        <w:spacing w:before="120"/>
        <w:jc w:val="both"/>
        <w:rPr>
          <w:szCs w:val="22"/>
        </w:rPr>
      </w:pPr>
      <w:r w:rsidRPr="009452F5">
        <w:rPr>
          <w:szCs w:val="22"/>
        </w:rPr>
        <w:t xml:space="preserve">Note 1: for </w:t>
      </w:r>
      <w:r w:rsidR="00CA2257" w:rsidRPr="009452F5">
        <w:rPr>
          <w:szCs w:val="22"/>
        </w:rPr>
        <w:t>‘</w:t>
      </w:r>
      <w:r w:rsidRPr="009452F5">
        <w:rPr>
          <w:szCs w:val="22"/>
        </w:rPr>
        <w:t>telephone subscriber</w:t>
      </w:r>
      <w:r w:rsidR="00CA2257" w:rsidRPr="009452F5">
        <w:rPr>
          <w:szCs w:val="22"/>
        </w:rPr>
        <w:t>’</w:t>
      </w:r>
      <w:r w:rsidRPr="009452F5">
        <w:rPr>
          <w:szCs w:val="22"/>
        </w:rPr>
        <w:t xml:space="preserve"> see subsection (5).</w:t>
      </w:r>
    </w:p>
    <w:p w14:paraId="3C9005C7" w14:textId="77777777" w:rsidR="005435F9" w:rsidRPr="009452F5" w:rsidRDefault="005435F9" w:rsidP="00F575E8">
      <w:pPr>
        <w:shd w:val="clear" w:color="auto" w:fill="FFFFFF"/>
        <w:ind w:left="662" w:hanging="662"/>
        <w:jc w:val="both"/>
        <w:rPr>
          <w:szCs w:val="22"/>
        </w:rPr>
      </w:pPr>
      <w:r w:rsidRPr="009452F5">
        <w:rPr>
          <w:szCs w:val="22"/>
        </w:rPr>
        <w:t>Note 2: to work out whether a person satisfies the fringe benefits ordinary income test, use the Fringe Benefits Ordinary Income Test Calculator at the end of section 1071.</w:t>
      </w:r>
    </w:p>
    <w:p w14:paraId="7C3A8585" w14:textId="525E6DEB" w:rsidR="005435F9" w:rsidRPr="009452F5" w:rsidRDefault="005435F9" w:rsidP="00F575E8">
      <w:pPr>
        <w:shd w:val="clear" w:color="auto" w:fill="FFFFFF"/>
        <w:ind w:left="667" w:hanging="667"/>
        <w:jc w:val="both"/>
        <w:rPr>
          <w:sz w:val="22"/>
          <w:szCs w:val="22"/>
        </w:rPr>
      </w:pPr>
      <w:r w:rsidRPr="009452F5">
        <w:rPr>
          <w:szCs w:val="22"/>
        </w:rPr>
        <w:t>Note 3: to work out whether a person satisfies the fringe benefits assets test, use the Fringe Benefits Assets Test Calculator at the end of section 1072.</w:t>
      </w:r>
    </w:p>
    <w:p w14:paraId="6C214489"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(2) A person is qualified for a telephone allowance if:</w:t>
      </w:r>
    </w:p>
    <w:p w14:paraId="534F3A79" w14:textId="77777777" w:rsidR="005435F9" w:rsidRPr="009452F5" w:rsidRDefault="005435F9" w:rsidP="009452F5">
      <w:pPr>
        <w:numPr>
          <w:ilvl w:val="0"/>
          <w:numId w:val="10"/>
        </w:numPr>
        <w:shd w:val="clear" w:color="auto" w:fill="FFFFFF"/>
        <w:tabs>
          <w:tab w:val="left" w:pos="773"/>
        </w:tabs>
        <w:spacing w:before="120"/>
        <w:ind w:left="384"/>
        <w:jc w:val="both"/>
        <w:rPr>
          <w:sz w:val="22"/>
          <w:szCs w:val="22"/>
        </w:rPr>
      </w:pPr>
      <w:r w:rsidRPr="009452F5">
        <w:rPr>
          <w:sz w:val="22"/>
          <w:szCs w:val="22"/>
        </w:rPr>
        <w:t xml:space="preserve">the person is receiving </w:t>
      </w:r>
      <w:proofErr w:type="spellStart"/>
      <w:r w:rsidRPr="009452F5">
        <w:rPr>
          <w:sz w:val="22"/>
          <w:szCs w:val="22"/>
        </w:rPr>
        <w:t>newstart</w:t>
      </w:r>
      <w:proofErr w:type="spellEnd"/>
      <w:r w:rsidRPr="009452F5">
        <w:rPr>
          <w:sz w:val="22"/>
          <w:szCs w:val="22"/>
        </w:rPr>
        <w:t xml:space="preserve"> allowance; and</w:t>
      </w:r>
    </w:p>
    <w:p w14:paraId="218313CB" w14:textId="77777777" w:rsidR="005435F9" w:rsidRPr="009452F5" w:rsidRDefault="005435F9" w:rsidP="009452F5">
      <w:pPr>
        <w:numPr>
          <w:ilvl w:val="0"/>
          <w:numId w:val="10"/>
        </w:numPr>
        <w:shd w:val="clear" w:color="auto" w:fill="FFFFFF"/>
        <w:tabs>
          <w:tab w:val="left" w:pos="773"/>
        </w:tabs>
        <w:spacing w:before="120"/>
        <w:ind w:left="384"/>
        <w:jc w:val="both"/>
        <w:rPr>
          <w:sz w:val="22"/>
          <w:szCs w:val="22"/>
        </w:rPr>
      </w:pPr>
      <w:r w:rsidRPr="009452F5">
        <w:rPr>
          <w:sz w:val="22"/>
          <w:szCs w:val="22"/>
        </w:rPr>
        <w:t>the person has turned 60; and</w:t>
      </w:r>
    </w:p>
    <w:p w14:paraId="3C9B1270" w14:textId="77777777" w:rsidR="005435F9" w:rsidRPr="009452F5" w:rsidRDefault="005435F9" w:rsidP="009452F5">
      <w:pPr>
        <w:numPr>
          <w:ilvl w:val="0"/>
          <w:numId w:val="10"/>
        </w:numPr>
        <w:shd w:val="clear" w:color="auto" w:fill="FFFFFF"/>
        <w:tabs>
          <w:tab w:val="left" w:pos="773"/>
        </w:tabs>
        <w:spacing w:before="120"/>
        <w:ind w:left="384"/>
        <w:jc w:val="both"/>
        <w:rPr>
          <w:sz w:val="22"/>
          <w:szCs w:val="22"/>
        </w:rPr>
      </w:pPr>
      <w:r w:rsidRPr="009452F5">
        <w:rPr>
          <w:sz w:val="22"/>
          <w:szCs w:val="22"/>
        </w:rPr>
        <w:t>the person is a telephone subscriber.</w:t>
      </w:r>
    </w:p>
    <w:p w14:paraId="241F154D" w14:textId="77777777" w:rsidR="005435F9" w:rsidRPr="009452F5" w:rsidRDefault="005435F9" w:rsidP="009452F5">
      <w:pPr>
        <w:shd w:val="clear" w:color="auto" w:fill="FFFFFF"/>
        <w:spacing w:before="120"/>
        <w:ind w:left="5"/>
        <w:jc w:val="both"/>
        <w:rPr>
          <w:szCs w:val="22"/>
        </w:rPr>
      </w:pPr>
      <w:r w:rsidRPr="009452F5">
        <w:rPr>
          <w:szCs w:val="22"/>
        </w:rPr>
        <w:t xml:space="preserve">Note: for </w:t>
      </w:r>
      <w:r w:rsidR="00CA2257" w:rsidRPr="009452F5">
        <w:rPr>
          <w:szCs w:val="22"/>
        </w:rPr>
        <w:t>‘</w:t>
      </w:r>
      <w:r w:rsidRPr="009452F5">
        <w:rPr>
          <w:szCs w:val="22"/>
        </w:rPr>
        <w:t>telephone subscriber</w:t>
      </w:r>
      <w:r w:rsidR="00CA2257" w:rsidRPr="009452F5">
        <w:rPr>
          <w:szCs w:val="22"/>
        </w:rPr>
        <w:t>’</w:t>
      </w:r>
      <w:r w:rsidRPr="009452F5">
        <w:rPr>
          <w:szCs w:val="22"/>
        </w:rPr>
        <w:t xml:space="preserve"> see subsection (5).</w:t>
      </w:r>
    </w:p>
    <w:p w14:paraId="5780F0CE"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(3) A person is qualified for a telephone allowance if:</w:t>
      </w:r>
    </w:p>
    <w:p w14:paraId="08A2F3C5" w14:textId="77777777" w:rsidR="005435F9" w:rsidRPr="009452F5" w:rsidRDefault="005435F9" w:rsidP="009452F5">
      <w:pPr>
        <w:numPr>
          <w:ilvl w:val="0"/>
          <w:numId w:val="11"/>
        </w:numPr>
        <w:shd w:val="clear" w:color="auto" w:fill="FFFFFF"/>
        <w:tabs>
          <w:tab w:val="left" w:pos="773"/>
        </w:tabs>
        <w:spacing w:before="120"/>
        <w:ind w:left="773" w:hanging="394"/>
        <w:jc w:val="both"/>
        <w:rPr>
          <w:sz w:val="22"/>
          <w:szCs w:val="22"/>
        </w:rPr>
      </w:pPr>
      <w:r w:rsidRPr="009452F5">
        <w:rPr>
          <w:sz w:val="22"/>
          <w:szCs w:val="22"/>
        </w:rPr>
        <w:t>the person is receiving job search allowance or special benefit; and</w:t>
      </w:r>
    </w:p>
    <w:p w14:paraId="6E6E7360" w14:textId="77777777" w:rsidR="005435F9" w:rsidRPr="009452F5" w:rsidRDefault="005435F9" w:rsidP="009452F5">
      <w:pPr>
        <w:numPr>
          <w:ilvl w:val="0"/>
          <w:numId w:val="11"/>
        </w:numPr>
        <w:shd w:val="clear" w:color="auto" w:fill="FFFFFF"/>
        <w:tabs>
          <w:tab w:val="left" w:pos="773"/>
        </w:tabs>
        <w:spacing w:before="120"/>
        <w:ind w:left="379"/>
        <w:jc w:val="both"/>
        <w:rPr>
          <w:sz w:val="22"/>
          <w:szCs w:val="22"/>
        </w:rPr>
      </w:pPr>
      <w:r w:rsidRPr="009452F5">
        <w:rPr>
          <w:sz w:val="22"/>
          <w:szCs w:val="22"/>
        </w:rPr>
        <w:t>the person has been receiving:</w:t>
      </w:r>
    </w:p>
    <w:p w14:paraId="1E4D2D87"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 social security pension; or</w:t>
      </w:r>
    </w:p>
    <w:p w14:paraId="11D84D11" w14:textId="77777777" w:rsidR="005435F9" w:rsidRPr="009452F5" w:rsidRDefault="005435F9" w:rsidP="009452F5">
      <w:pPr>
        <w:shd w:val="clear" w:color="auto" w:fill="FFFFFF"/>
        <w:spacing w:before="120"/>
        <w:ind w:left="1022"/>
        <w:jc w:val="both"/>
        <w:rPr>
          <w:sz w:val="22"/>
          <w:szCs w:val="22"/>
        </w:rPr>
      </w:pPr>
      <w:r w:rsidRPr="009452F5">
        <w:rPr>
          <w:sz w:val="22"/>
          <w:szCs w:val="22"/>
        </w:rPr>
        <w:t>(ii) a social security benefit; or</w:t>
      </w:r>
    </w:p>
    <w:p w14:paraId="3211416B" w14:textId="77777777" w:rsidR="005435F9" w:rsidRPr="009452F5" w:rsidRDefault="005435F9" w:rsidP="009452F5">
      <w:pPr>
        <w:shd w:val="clear" w:color="auto" w:fill="FFFFFF"/>
        <w:spacing w:before="120"/>
        <w:ind w:left="955"/>
        <w:jc w:val="both"/>
        <w:rPr>
          <w:sz w:val="22"/>
          <w:szCs w:val="22"/>
        </w:rPr>
      </w:pPr>
      <w:r w:rsidRPr="009452F5">
        <w:rPr>
          <w:sz w:val="22"/>
          <w:szCs w:val="22"/>
        </w:rPr>
        <w:t>(iii) a service pension;</w:t>
      </w:r>
    </w:p>
    <w:p w14:paraId="5B078135" w14:textId="77777777" w:rsidR="005435F9" w:rsidRPr="009452F5" w:rsidRDefault="005435F9" w:rsidP="009452F5">
      <w:pPr>
        <w:shd w:val="clear" w:color="auto" w:fill="FFFFFF"/>
        <w:spacing w:before="120"/>
        <w:ind w:left="778"/>
        <w:jc w:val="both"/>
        <w:rPr>
          <w:sz w:val="22"/>
          <w:szCs w:val="22"/>
        </w:rPr>
      </w:pPr>
      <w:r w:rsidRPr="009452F5">
        <w:rPr>
          <w:sz w:val="22"/>
          <w:szCs w:val="22"/>
        </w:rPr>
        <w:t>continuously for the last 12 months; and</w:t>
      </w:r>
    </w:p>
    <w:p w14:paraId="49F4B834" w14:textId="77777777" w:rsidR="005435F9" w:rsidRPr="009452F5" w:rsidRDefault="005435F9" w:rsidP="009452F5">
      <w:pPr>
        <w:numPr>
          <w:ilvl w:val="0"/>
          <w:numId w:val="12"/>
        </w:numPr>
        <w:shd w:val="clear" w:color="auto" w:fill="FFFFFF"/>
        <w:tabs>
          <w:tab w:val="left" w:pos="773"/>
        </w:tabs>
        <w:spacing w:before="120"/>
        <w:ind w:left="379"/>
        <w:jc w:val="both"/>
        <w:rPr>
          <w:sz w:val="22"/>
          <w:szCs w:val="22"/>
        </w:rPr>
      </w:pPr>
      <w:r w:rsidRPr="009452F5">
        <w:rPr>
          <w:sz w:val="22"/>
          <w:szCs w:val="22"/>
        </w:rPr>
        <w:t>the person has turned 60; and</w:t>
      </w:r>
    </w:p>
    <w:p w14:paraId="4C4B7696" w14:textId="77777777" w:rsidR="005435F9" w:rsidRPr="009452F5" w:rsidRDefault="005435F9" w:rsidP="009452F5">
      <w:pPr>
        <w:numPr>
          <w:ilvl w:val="0"/>
          <w:numId w:val="12"/>
        </w:numPr>
        <w:shd w:val="clear" w:color="auto" w:fill="FFFFFF"/>
        <w:tabs>
          <w:tab w:val="left" w:pos="773"/>
        </w:tabs>
        <w:spacing w:before="120"/>
        <w:ind w:left="379"/>
        <w:jc w:val="both"/>
        <w:rPr>
          <w:sz w:val="22"/>
          <w:szCs w:val="22"/>
        </w:rPr>
      </w:pPr>
      <w:r w:rsidRPr="009452F5">
        <w:rPr>
          <w:sz w:val="22"/>
          <w:szCs w:val="22"/>
        </w:rPr>
        <w:t>the person is a telephone subscriber.</w:t>
      </w:r>
    </w:p>
    <w:p w14:paraId="06112E37" w14:textId="77777777" w:rsidR="005435F9" w:rsidRPr="009452F5" w:rsidRDefault="005435F9" w:rsidP="009452F5">
      <w:pPr>
        <w:shd w:val="clear" w:color="auto" w:fill="FFFFFF"/>
        <w:spacing w:before="120"/>
        <w:ind w:left="5"/>
        <w:jc w:val="both"/>
        <w:rPr>
          <w:szCs w:val="22"/>
        </w:rPr>
      </w:pPr>
      <w:r w:rsidRPr="009452F5">
        <w:rPr>
          <w:szCs w:val="22"/>
        </w:rPr>
        <w:t xml:space="preserve">Note: for </w:t>
      </w:r>
      <w:r w:rsidR="00CA2257" w:rsidRPr="009452F5">
        <w:rPr>
          <w:szCs w:val="22"/>
        </w:rPr>
        <w:t>‘</w:t>
      </w:r>
      <w:r w:rsidRPr="009452F5">
        <w:rPr>
          <w:szCs w:val="22"/>
        </w:rPr>
        <w:t>telephone subscriber</w:t>
      </w:r>
      <w:r w:rsidR="00CA2257" w:rsidRPr="009452F5">
        <w:rPr>
          <w:szCs w:val="22"/>
        </w:rPr>
        <w:t>’</w:t>
      </w:r>
      <w:r w:rsidRPr="009452F5">
        <w:rPr>
          <w:szCs w:val="22"/>
        </w:rPr>
        <w:t xml:space="preserve"> see subsection (5).</w:t>
      </w:r>
    </w:p>
    <w:p w14:paraId="5C269FAA"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(4) A person is qualified for a telephone allowance if:</w:t>
      </w:r>
    </w:p>
    <w:p w14:paraId="50C812A0" w14:textId="77777777" w:rsidR="005435F9" w:rsidRPr="009452F5" w:rsidRDefault="005435F9" w:rsidP="009452F5">
      <w:pPr>
        <w:shd w:val="clear" w:color="auto" w:fill="FFFFFF"/>
        <w:tabs>
          <w:tab w:val="left" w:pos="778"/>
        </w:tabs>
        <w:spacing w:before="120"/>
        <w:ind w:left="778" w:hanging="389"/>
        <w:jc w:val="both"/>
        <w:rPr>
          <w:sz w:val="22"/>
          <w:szCs w:val="22"/>
        </w:rPr>
      </w:pPr>
      <w:r w:rsidRPr="009452F5">
        <w:rPr>
          <w:sz w:val="22"/>
          <w:szCs w:val="22"/>
        </w:rPr>
        <w:t>(a)</w:t>
      </w:r>
      <w:r w:rsidRPr="009452F5">
        <w:rPr>
          <w:sz w:val="22"/>
          <w:szCs w:val="22"/>
        </w:rPr>
        <w:tab/>
        <w:t>the person is a person to whom any of the following provisions</w:t>
      </w:r>
      <w:r w:rsidR="00B7761E" w:rsidRPr="009452F5">
        <w:rPr>
          <w:sz w:val="22"/>
          <w:szCs w:val="22"/>
        </w:rPr>
        <w:t xml:space="preserve"> </w:t>
      </w:r>
      <w:r w:rsidRPr="009452F5">
        <w:rPr>
          <w:sz w:val="22"/>
          <w:szCs w:val="22"/>
        </w:rPr>
        <w:t>applies:</w:t>
      </w:r>
    </w:p>
    <w:p w14:paraId="267F641C" w14:textId="77777777" w:rsidR="005435F9" w:rsidRPr="009452F5" w:rsidRDefault="005435F9" w:rsidP="009452F5">
      <w:pPr>
        <w:shd w:val="clear" w:color="auto" w:fill="FFFFFF"/>
        <w:ind w:left="1421" w:hanging="32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paragraph (</w:t>
      </w:r>
      <w:proofErr w:type="spellStart"/>
      <w:r w:rsidRPr="009452F5">
        <w:rPr>
          <w:sz w:val="22"/>
          <w:szCs w:val="22"/>
        </w:rPr>
        <w:t>aaa</w:t>
      </w:r>
      <w:proofErr w:type="spellEnd"/>
      <w:r w:rsidRPr="009452F5">
        <w:rPr>
          <w:sz w:val="22"/>
          <w:szCs w:val="22"/>
        </w:rPr>
        <w:t>) or (</w:t>
      </w:r>
      <w:proofErr w:type="spellStart"/>
      <w:r w:rsidRPr="009452F5">
        <w:rPr>
          <w:sz w:val="22"/>
          <w:szCs w:val="22"/>
        </w:rPr>
        <w:t>aab</w:t>
      </w:r>
      <w:proofErr w:type="spellEnd"/>
      <w:r w:rsidRPr="009452F5">
        <w:rPr>
          <w:sz w:val="22"/>
          <w:szCs w:val="22"/>
        </w:rPr>
        <w:t xml:space="preserve">) of the definition of </w:t>
      </w:r>
      <w:r w:rsidR="00CA2257" w:rsidRPr="009452F5">
        <w:rPr>
          <w:sz w:val="22"/>
          <w:szCs w:val="22"/>
        </w:rPr>
        <w:t>‘</w:t>
      </w:r>
      <w:r w:rsidRPr="009452F5">
        <w:rPr>
          <w:sz w:val="22"/>
          <w:szCs w:val="22"/>
        </w:rPr>
        <w:t>concessional beneficiary</w:t>
      </w:r>
      <w:r w:rsidR="00CA2257" w:rsidRPr="009452F5">
        <w:rPr>
          <w:sz w:val="22"/>
          <w:szCs w:val="22"/>
        </w:rPr>
        <w:t>’</w:t>
      </w:r>
      <w:r w:rsidRPr="009452F5">
        <w:rPr>
          <w:sz w:val="22"/>
          <w:szCs w:val="22"/>
        </w:rPr>
        <w:t xml:space="preserve"> in subsection 84(1) of the </w:t>
      </w:r>
      <w:r w:rsidRPr="009452F5">
        <w:rPr>
          <w:i/>
          <w:iCs/>
          <w:sz w:val="22"/>
          <w:szCs w:val="22"/>
        </w:rPr>
        <w:t>National Health Act 1953;</w:t>
      </w:r>
    </w:p>
    <w:p w14:paraId="003053CD" w14:textId="283A500B" w:rsidR="00DA6B9E" w:rsidRPr="009452F5" w:rsidRDefault="005435F9" w:rsidP="009452F5">
      <w:pPr>
        <w:shd w:val="clear" w:color="auto" w:fill="FFFFFF"/>
        <w:ind w:left="955" w:firstLine="72"/>
        <w:jc w:val="both"/>
        <w:rPr>
          <w:i/>
          <w:iCs/>
          <w:sz w:val="22"/>
          <w:szCs w:val="22"/>
        </w:rPr>
      </w:pPr>
      <w:r w:rsidRPr="009452F5">
        <w:rPr>
          <w:sz w:val="22"/>
          <w:szCs w:val="22"/>
        </w:rPr>
        <w:t xml:space="preserve">(ii) section 4AAA of the </w:t>
      </w:r>
      <w:r w:rsidRPr="009452F5">
        <w:rPr>
          <w:i/>
          <w:iCs/>
          <w:sz w:val="22"/>
          <w:szCs w:val="22"/>
        </w:rPr>
        <w:t>National Health Act 1953</w:t>
      </w:r>
      <w:r w:rsidRPr="00F575E8">
        <w:rPr>
          <w:iCs/>
          <w:sz w:val="22"/>
          <w:szCs w:val="22"/>
        </w:rPr>
        <w:t>;</w:t>
      </w:r>
    </w:p>
    <w:p w14:paraId="590B99D7" w14:textId="77777777" w:rsidR="005435F9" w:rsidRPr="009452F5" w:rsidRDefault="005435F9" w:rsidP="009452F5">
      <w:pPr>
        <w:shd w:val="clear" w:color="auto" w:fill="FFFFFF"/>
        <w:ind w:left="955" w:firstLine="72"/>
        <w:jc w:val="both"/>
        <w:rPr>
          <w:sz w:val="22"/>
          <w:szCs w:val="22"/>
        </w:rPr>
      </w:pPr>
      <w:r w:rsidRPr="009452F5">
        <w:rPr>
          <w:sz w:val="22"/>
          <w:szCs w:val="22"/>
        </w:rPr>
        <w:t>(iii) section 146T or 146U of this Act; and</w:t>
      </w:r>
    </w:p>
    <w:p w14:paraId="2D19BA0E" w14:textId="77777777" w:rsidR="005435F9" w:rsidRPr="009452F5" w:rsidRDefault="005435F9" w:rsidP="009452F5">
      <w:pPr>
        <w:shd w:val="clear" w:color="auto" w:fill="FFFFFF"/>
        <w:tabs>
          <w:tab w:val="left" w:pos="778"/>
        </w:tabs>
        <w:spacing w:before="120"/>
        <w:ind w:left="389"/>
        <w:jc w:val="both"/>
        <w:rPr>
          <w:sz w:val="22"/>
          <w:szCs w:val="22"/>
        </w:rPr>
      </w:pPr>
      <w:r w:rsidRPr="009452F5">
        <w:rPr>
          <w:sz w:val="22"/>
          <w:szCs w:val="22"/>
        </w:rPr>
        <w:t>(b)</w:t>
      </w:r>
      <w:r w:rsidRPr="009452F5">
        <w:rPr>
          <w:sz w:val="22"/>
          <w:szCs w:val="22"/>
        </w:rPr>
        <w:tab/>
        <w:t>the person is a telephone subscriber.</w:t>
      </w:r>
    </w:p>
    <w:p w14:paraId="4F0370FE" w14:textId="77777777" w:rsidR="005435F9" w:rsidRPr="009452F5" w:rsidRDefault="005435F9" w:rsidP="009452F5">
      <w:pPr>
        <w:shd w:val="clear" w:color="auto" w:fill="FFFFFF"/>
        <w:spacing w:before="120"/>
        <w:ind w:left="5"/>
        <w:jc w:val="both"/>
        <w:rPr>
          <w:szCs w:val="22"/>
        </w:rPr>
      </w:pPr>
      <w:r w:rsidRPr="009452F5">
        <w:rPr>
          <w:szCs w:val="22"/>
        </w:rPr>
        <w:t xml:space="preserve">Note: for </w:t>
      </w:r>
      <w:r w:rsidR="00CA2257" w:rsidRPr="009452F5">
        <w:rPr>
          <w:szCs w:val="22"/>
        </w:rPr>
        <w:t>‘</w:t>
      </w:r>
      <w:r w:rsidRPr="009452F5">
        <w:rPr>
          <w:szCs w:val="22"/>
        </w:rPr>
        <w:t>telephone subscriber</w:t>
      </w:r>
      <w:r w:rsidR="00CA2257" w:rsidRPr="009452F5">
        <w:rPr>
          <w:szCs w:val="22"/>
        </w:rPr>
        <w:t>’</w:t>
      </w:r>
      <w:r w:rsidRPr="009452F5">
        <w:rPr>
          <w:szCs w:val="22"/>
        </w:rPr>
        <w:t xml:space="preserve"> see subsection (5).</w:t>
      </w:r>
    </w:p>
    <w:p w14:paraId="5212AC2B"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 In this section:</w:t>
      </w:r>
    </w:p>
    <w:p w14:paraId="3163DD0A"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telephone subscriber</w:t>
      </w:r>
      <w:r w:rsidRPr="009452F5">
        <w:rPr>
          <w:b/>
          <w:bCs/>
          <w:sz w:val="22"/>
          <w:szCs w:val="22"/>
        </w:rPr>
        <w:t>’</w:t>
      </w:r>
      <w:r w:rsidR="005435F9" w:rsidRPr="009452F5">
        <w:rPr>
          <w:b/>
          <w:bCs/>
          <w:sz w:val="22"/>
          <w:szCs w:val="22"/>
        </w:rPr>
        <w:t xml:space="preserve"> </w:t>
      </w:r>
      <w:r w:rsidR="005435F9" w:rsidRPr="009452F5">
        <w:rPr>
          <w:sz w:val="22"/>
          <w:szCs w:val="22"/>
        </w:rPr>
        <w:t>means:</w:t>
      </w:r>
    </w:p>
    <w:p w14:paraId="5F23A64B" w14:textId="77777777" w:rsidR="005435F9" w:rsidRPr="009452F5" w:rsidRDefault="005435F9" w:rsidP="009452F5">
      <w:pPr>
        <w:numPr>
          <w:ilvl w:val="0"/>
          <w:numId w:val="13"/>
        </w:numPr>
        <w:shd w:val="clear" w:color="auto" w:fill="FFFFFF"/>
        <w:tabs>
          <w:tab w:val="left" w:pos="778"/>
        </w:tabs>
        <w:spacing w:before="120"/>
        <w:ind w:left="778" w:hanging="389"/>
        <w:jc w:val="both"/>
        <w:rPr>
          <w:sz w:val="22"/>
          <w:szCs w:val="22"/>
        </w:rPr>
      </w:pPr>
      <w:r w:rsidRPr="009452F5">
        <w:rPr>
          <w:sz w:val="22"/>
          <w:szCs w:val="22"/>
        </w:rPr>
        <w:t>a person who has a telephone service connected in Australia in his or her name; or</w:t>
      </w:r>
    </w:p>
    <w:p w14:paraId="75AF6708" w14:textId="77777777" w:rsidR="005435F9" w:rsidRPr="009452F5" w:rsidRDefault="005435F9" w:rsidP="009452F5">
      <w:pPr>
        <w:numPr>
          <w:ilvl w:val="0"/>
          <w:numId w:val="13"/>
        </w:numPr>
        <w:shd w:val="clear" w:color="auto" w:fill="FFFFFF"/>
        <w:tabs>
          <w:tab w:val="left" w:pos="778"/>
        </w:tabs>
        <w:spacing w:before="120"/>
        <w:ind w:left="389"/>
        <w:jc w:val="both"/>
        <w:rPr>
          <w:sz w:val="22"/>
          <w:szCs w:val="22"/>
          <w:lang w:val="fr-FR"/>
        </w:rPr>
      </w:pPr>
      <w:r w:rsidRPr="009452F5">
        <w:rPr>
          <w:sz w:val="22"/>
          <w:szCs w:val="22"/>
          <w:lang w:val="fr-FR"/>
        </w:rPr>
        <w:t xml:space="preserve">a </w:t>
      </w:r>
      <w:r w:rsidRPr="009452F5">
        <w:rPr>
          <w:sz w:val="22"/>
          <w:szCs w:val="22"/>
        </w:rPr>
        <w:t>person:</w:t>
      </w:r>
    </w:p>
    <w:p w14:paraId="65108B4D" w14:textId="77777777" w:rsidR="005435F9" w:rsidRPr="009452F5" w:rsidRDefault="00254401" w:rsidP="009452F5">
      <w:pPr>
        <w:shd w:val="clear" w:color="auto" w:fill="FFFFFF"/>
        <w:spacing w:before="120"/>
        <w:ind w:left="1013" w:firstLine="77"/>
        <w:jc w:val="both"/>
        <w:rPr>
          <w:sz w:val="22"/>
          <w:szCs w:val="22"/>
        </w:rPr>
      </w:pPr>
      <w:r w:rsidRPr="009452F5">
        <w:rPr>
          <w:sz w:val="22"/>
          <w:szCs w:val="22"/>
          <w:lang w:val="fr-FR"/>
        </w:rPr>
        <w:br w:type="page"/>
      </w:r>
      <w:r w:rsidR="005435F9" w:rsidRPr="009452F5">
        <w:rPr>
          <w:sz w:val="22"/>
          <w:szCs w:val="22"/>
        </w:rPr>
        <w:lastRenderedPageBreak/>
        <w:t>(</w:t>
      </w:r>
      <w:proofErr w:type="spellStart"/>
      <w:r w:rsidR="005435F9" w:rsidRPr="009452F5">
        <w:rPr>
          <w:sz w:val="22"/>
          <w:szCs w:val="22"/>
        </w:rPr>
        <w:t>i</w:t>
      </w:r>
      <w:proofErr w:type="spellEnd"/>
      <w:r w:rsidR="005435F9" w:rsidRPr="009452F5">
        <w:rPr>
          <w:sz w:val="22"/>
          <w:szCs w:val="22"/>
        </w:rPr>
        <w:t>) to whom paragraph (a) does not apply; and</w:t>
      </w:r>
    </w:p>
    <w:p w14:paraId="46BCEA4E" w14:textId="77777777" w:rsidR="005435F9" w:rsidRPr="009452F5" w:rsidRDefault="005435F9" w:rsidP="009452F5">
      <w:pPr>
        <w:shd w:val="clear" w:color="auto" w:fill="FFFFFF"/>
        <w:spacing w:before="120"/>
        <w:ind w:left="1013" w:firstLine="77"/>
        <w:jc w:val="both"/>
        <w:rPr>
          <w:sz w:val="22"/>
          <w:szCs w:val="22"/>
        </w:rPr>
      </w:pPr>
      <w:r w:rsidRPr="009452F5">
        <w:rPr>
          <w:sz w:val="22"/>
          <w:szCs w:val="22"/>
        </w:rPr>
        <w:t>(ii) who is a member of a couple (other than an illness</w:t>
      </w:r>
    </w:p>
    <w:p w14:paraId="58758A4D" w14:textId="77777777" w:rsidR="005435F9" w:rsidRPr="009452F5" w:rsidRDefault="005435F9" w:rsidP="009452F5">
      <w:pPr>
        <w:shd w:val="clear" w:color="auto" w:fill="FFFFFF"/>
        <w:spacing w:before="120"/>
        <w:ind w:left="1426"/>
        <w:jc w:val="both"/>
        <w:rPr>
          <w:sz w:val="22"/>
          <w:szCs w:val="22"/>
        </w:rPr>
      </w:pPr>
      <w:r w:rsidRPr="009452F5">
        <w:rPr>
          <w:sz w:val="22"/>
          <w:szCs w:val="22"/>
        </w:rPr>
        <w:t>separated, temporarily separated or respite care couple); and</w:t>
      </w:r>
    </w:p>
    <w:p w14:paraId="30478F41" w14:textId="77777777" w:rsidR="005435F9" w:rsidRPr="009452F5" w:rsidRDefault="005435F9" w:rsidP="009452F5">
      <w:pPr>
        <w:shd w:val="clear" w:color="auto" w:fill="FFFFFF"/>
        <w:spacing w:before="120"/>
        <w:ind w:left="1483" w:hanging="475"/>
        <w:jc w:val="both"/>
        <w:rPr>
          <w:sz w:val="22"/>
          <w:szCs w:val="22"/>
        </w:rPr>
      </w:pPr>
      <w:r w:rsidRPr="009452F5">
        <w:rPr>
          <w:sz w:val="22"/>
          <w:szCs w:val="22"/>
        </w:rPr>
        <w:t>(iii) whose partner has a telephone service connected in Australia in the partner</w:t>
      </w:r>
      <w:r w:rsidR="00CA2257" w:rsidRPr="009452F5">
        <w:rPr>
          <w:sz w:val="22"/>
          <w:szCs w:val="22"/>
        </w:rPr>
        <w:t>’</w:t>
      </w:r>
      <w:r w:rsidRPr="009452F5">
        <w:rPr>
          <w:sz w:val="22"/>
          <w:szCs w:val="22"/>
        </w:rPr>
        <w:t>s name.</w:t>
      </w:r>
    </w:p>
    <w:p w14:paraId="444F7DF0" w14:textId="76D09938" w:rsidR="005435F9" w:rsidRPr="009452F5" w:rsidRDefault="005435F9" w:rsidP="009452F5">
      <w:pPr>
        <w:shd w:val="clear" w:color="auto" w:fill="FFFFFF"/>
        <w:spacing w:before="120"/>
        <w:ind w:left="494" w:hanging="494"/>
        <w:jc w:val="both"/>
        <w:rPr>
          <w:sz w:val="22"/>
          <w:szCs w:val="22"/>
        </w:rPr>
      </w:pPr>
      <w:r w:rsidRPr="00F575E8">
        <w:t xml:space="preserve">Note: for </w:t>
      </w:r>
      <w:r w:rsidR="00CA2257" w:rsidRPr="00F575E8">
        <w:t>‘</w:t>
      </w:r>
      <w:r w:rsidRPr="00F575E8">
        <w:t>member of a couple</w:t>
      </w:r>
      <w:r w:rsidR="00CA2257" w:rsidRPr="00F575E8">
        <w:t>’</w:t>
      </w:r>
      <w:r w:rsidRPr="00F575E8">
        <w:t xml:space="preserve">, </w:t>
      </w:r>
      <w:r w:rsidR="00CA2257" w:rsidRPr="00F575E8">
        <w:t>‘</w:t>
      </w:r>
      <w:r w:rsidRPr="00F575E8">
        <w:t>illness separated couple</w:t>
      </w:r>
      <w:r w:rsidR="00CA2257" w:rsidRPr="00F575E8">
        <w:t>’</w:t>
      </w:r>
      <w:r w:rsidRPr="00F575E8">
        <w:t xml:space="preserve">, </w:t>
      </w:r>
      <w:r w:rsidR="00CA2257" w:rsidRPr="00F575E8">
        <w:t>‘</w:t>
      </w:r>
      <w:r w:rsidRPr="00F575E8">
        <w:t>temporarily separated couple</w:t>
      </w:r>
      <w:r w:rsidR="00CA2257" w:rsidRPr="00F575E8">
        <w:t>’</w:t>
      </w:r>
      <w:r w:rsidRPr="00F575E8">
        <w:t xml:space="preserve"> and </w:t>
      </w:r>
      <w:r w:rsidR="00CA2257" w:rsidRPr="00F575E8">
        <w:t>‘</w:t>
      </w:r>
      <w:r w:rsidRPr="00F575E8">
        <w:t>respite care couple</w:t>
      </w:r>
      <w:r w:rsidR="00CA2257" w:rsidRPr="00F575E8">
        <w:t>’</w:t>
      </w:r>
      <w:r w:rsidRPr="00F575E8">
        <w:t xml:space="preserve"> see section 4.</w:t>
      </w:r>
    </w:p>
    <w:p w14:paraId="389F4B69" w14:textId="77777777" w:rsidR="005435F9" w:rsidRPr="009452F5" w:rsidRDefault="005435F9" w:rsidP="009452F5">
      <w:pPr>
        <w:shd w:val="clear" w:color="auto" w:fill="FFFFFF"/>
        <w:spacing w:before="120"/>
        <w:jc w:val="both"/>
        <w:rPr>
          <w:sz w:val="22"/>
          <w:szCs w:val="22"/>
        </w:rPr>
      </w:pPr>
      <w:r w:rsidRPr="009452F5">
        <w:rPr>
          <w:b/>
          <w:bCs/>
          <w:sz w:val="22"/>
          <w:szCs w:val="22"/>
        </w:rPr>
        <w:t>Telephone allowance not payable in some circumstances</w:t>
      </w:r>
    </w:p>
    <w:p w14:paraId="521CD236"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1061R. Even though a person is qualified for a telephone allowance, the allowance is not payable to the person:</w:t>
      </w:r>
    </w:p>
    <w:p w14:paraId="36B93E01" w14:textId="77777777" w:rsidR="005435F9" w:rsidRPr="009452F5" w:rsidRDefault="005435F9" w:rsidP="009452F5">
      <w:pPr>
        <w:numPr>
          <w:ilvl w:val="0"/>
          <w:numId w:val="14"/>
        </w:numPr>
        <w:shd w:val="clear" w:color="auto" w:fill="FFFFFF"/>
        <w:tabs>
          <w:tab w:val="left" w:pos="773"/>
        </w:tabs>
        <w:spacing w:before="120"/>
        <w:ind w:left="398"/>
        <w:jc w:val="both"/>
        <w:rPr>
          <w:sz w:val="22"/>
          <w:szCs w:val="22"/>
        </w:rPr>
      </w:pPr>
      <w:r w:rsidRPr="009452F5">
        <w:rPr>
          <w:sz w:val="22"/>
          <w:szCs w:val="22"/>
        </w:rPr>
        <w:t>if the person is absent from Australia; or</w:t>
      </w:r>
    </w:p>
    <w:p w14:paraId="7B8C84C6" w14:textId="4E3C8501" w:rsidR="005435F9" w:rsidRPr="009452F5" w:rsidRDefault="005435F9" w:rsidP="009452F5">
      <w:pPr>
        <w:numPr>
          <w:ilvl w:val="0"/>
          <w:numId w:val="15"/>
        </w:numPr>
        <w:shd w:val="clear" w:color="auto" w:fill="FFFFFF"/>
        <w:tabs>
          <w:tab w:val="left" w:pos="773"/>
        </w:tabs>
        <w:spacing w:before="120"/>
        <w:ind w:left="773" w:hanging="374"/>
        <w:jc w:val="both"/>
        <w:rPr>
          <w:sz w:val="22"/>
          <w:szCs w:val="22"/>
        </w:rPr>
      </w:pPr>
      <w:r w:rsidRPr="009452F5">
        <w:rPr>
          <w:sz w:val="22"/>
          <w:szCs w:val="22"/>
        </w:rPr>
        <w:t>if the person is receiving a telephone allowance under the Veterans</w:t>
      </w:r>
      <w:r w:rsidR="00CA2257" w:rsidRPr="009452F5">
        <w:rPr>
          <w:sz w:val="22"/>
          <w:szCs w:val="22"/>
        </w:rPr>
        <w:t>’</w:t>
      </w:r>
      <w:r w:rsidRPr="009452F5">
        <w:rPr>
          <w:sz w:val="22"/>
          <w:szCs w:val="22"/>
        </w:rPr>
        <w:t xml:space="preserve"> Entitlements Act or the </w:t>
      </w:r>
      <w:r w:rsidRPr="009452F5">
        <w:rPr>
          <w:i/>
          <w:iCs/>
          <w:sz w:val="22"/>
          <w:szCs w:val="22"/>
        </w:rPr>
        <w:t>Seamen</w:t>
      </w:r>
      <w:r w:rsidR="00CA2257" w:rsidRPr="009452F5">
        <w:rPr>
          <w:i/>
          <w:iCs/>
          <w:sz w:val="22"/>
          <w:szCs w:val="22"/>
        </w:rPr>
        <w:t>’</w:t>
      </w:r>
      <w:r w:rsidRPr="009452F5">
        <w:rPr>
          <w:i/>
          <w:iCs/>
          <w:sz w:val="22"/>
          <w:szCs w:val="22"/>
        </w:rPr>
        <w:t>s War Pensions and Allowances Act 1940</w:t>
      </w:r>
      <w:r w:rsidRPr="00F575E8">
        <w:rPr>
          <w:iCs/>
          <w:sz w:val="22"/>
          <w:szCs w:val="22"/>
        </w:rPr>
        <w:t>;</w:t>
      </w:r>
      <w:r w:rsidRPr="009452F5">
        <w:rPr>
          <w:i/>
          <w:iCs/>
          <w:sz w:val="22"/>
          <w:szCs w:val="22"/>
        </w:rPr>
        <w:t xml:space="preserve"> </w:t>
      </w:r>
      <w:r w:rsidRPr="009452F5">
        <w:rPr>
          <w:sz w:val="22"/>
          <w:szCs w:val="22"/>
        </w:rPr>
        <w:t>or</w:t>
      </w:r>
    </w:p>
    <w:p w14:paraId="58CEAD05" w14:textId="77777777" w:rsidR="005435F9" w:rsidRPr="009452F5" w:rsidRDefault="005435F9" w:rsidP="009452F5">
      <w:pPr>
        <w:numPr>
          <w:ilvl w:val="0"/>
          <w:numId w:val="16"/>
        </w:numPr>
        <w:shd w:val="clear" w:color="auto" w:fill="FFFFFF"/>
        <w:tabs>
          <w:tab w:val="left" w:pos="773"/>
        </w:tabs>
        <w:spacing w:before="120"/>
        <w:ind w:left="398"/>
        <w:jc w:val="both"/>
        <w:rPr>
          <w:sz w:val="22"/>
          <w:szCs w:val="22"/>
        </w:rPr>
      </w:pPr>
      <w:r w:rsidRPr="009452F5">
        <w:rPr>
          <w:sz w:val="22"/>
          <w:szCs w:val="22"/>
        </w:rPr>
        <w:t>if:</w:t>
      </w:r>
    </w:p>
    <w:p w14:paraId="0BD073DC" w14:textId="77777777" w:rsidR="005435F9" w:rsidRPr="009452F5" w:rsidRDefault="005435F9" w:rsidP="009452F5">
      <w:pPr>
        <w:shd w:val="clear" w:color="auto" w:fill="FFFFFF"/>
        <w:spacing w:before="120"/>
        <w:ind w:left="1440"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is a member of a couple (other than an illness separated, temporarily separated or respite care couple); and</w:t>
      </w:r>
    </w:p>
    <w:p w14:paraId="56F966A2" w14:textId="77777777" w:rsidR="005435F9" w:rsidRPr="009452F5" w:rsidRDefault="005435F9" w:rsidP="009452F5">
      <w:pPr>
        <w:shd w:val="clear" w:color="auto" w:fill="FFFFFF"/>
        <w:spacing w:before="120"/>
        <w:ind w:left="1440" w:hanging="403"/>
        <w:jc w:val="both"/>
        <w:rPr>
          <w:sz w:val="22"/>
          <w:szCs w:val="22"/>
        </w:rPr>
      </w:pPr>
      <w:r w:rsidRPr="009452F5">
        <w:rPr>
          <w:sz w:val="22"/>
          <w:szCs w:val="22"/>
        </w:rPr>
        <w:t>(ii) the person</w:t>
      </w:r>
      <w:r w:rsidR="00CA2257" w:rsidRPr="009452F5">
        <w:rPr>
          <w:sz w:val="22"/>
          <w:szCs w:val="22"/>
        </w:rPr>
        <w:t>’</w:t>
      </w:r>
      <w:r w:rsidRPr="009452F5">
        <w:rPr>
          <w:sz w:val="22"/>
          <w:szCs w:val="22"/>
        </w:rPr>
        <w:t>s partner is receiving a telephone allowance because of:</w:t>
      </w:r>
    </w:p>
    <w:p w14:paraId="38E33908" w14:textId="77777777" w:rsidR="005435F9" w:rsidRPr="009452F5" w:rsidRDefault="005435F9" w:rsidP="009452F5">
      <w:pPr>
        <w:numPr>
          <w:ilvl w:val="0"/>
          <w:numId w:val="17"/>
        </w:numPr>
        <w:shd w:val="clear" w:color="auto" w:fill="FFFFFF"/>
        <w:tabs>
          <w:tab w:val="left" w:pos="2098"/>
        </w:tabs>
        <w:spacing w:before="120"/>
        <w:ind w:left="2098" w:hanging="427"/>
        <w:jc w:val="both"/>
        <w:rPr>
          <w:sz w:val="22"/>
          <w:szCs w:val="22"/>
        </w:rPr>
      </w:pPr>
      <w:r w:rsidRPr="009452F5">
        <w:rPr>
          <w:sz w:val="22"/>
          <w:szCs w:val="22"/>
        </w:rPr>
        <w:t>subsection 118Q(3) of the Veterans</w:t>
      </w:r>
      <w:r w:rsidR="00CA2257" w:rsidRPr="009452F5">
        <w:rPr>
          <w:sz w:val="22"/>
          <w:szCs w:val="22"/>
        </w:rPr>
        <w:t>’</w:t>
      </w:r>
      <w:r w:rsidRPr="009452F5">
        <w:rPr>
          <w:sz w:val="22"/>
          <w:szCs w:val="22"/>
        </w:rPr>
        <w:t xml:space="preserve"> Entitlements Act; or</w:t>
      </w:r>
    </w:p>
    <w:p w14:paraId="000FBC21" w14:textId="77777777" w:rsidR="005435F9" w:rsidRPr="009452F5" w:rsidRDefault="005435F9" w:rsidP="009452F5">
      <w:pPr>
        <w:numPr>
          <w:ilvl w:val="0"/>
          <w:numId w:val="17"/>
        </w:numPr>
        <w:shd w:val="clear" w:color="auto" w:fill="FFFFFF"/>
        <w:tabs>
          <w:tab w:val="left" w:pos="2098"/>
        </w:tabs>
        <w:spacing w:before="120"/>
        <w:ind w:left="2098" w:hanging="427"/>
        <w:jc w:val="both"/>
        <w:rPr>
          <w:sz w:val="22"/>
          <w:szCs w:val="22"/>
        </w:rPr>
      </w:pPr>
      <w:r w:rsidRPr="009452F5">
        <w:rPr>
          <w:sz w:val="22"/>
          <w:szCs w:val="22"/>
        </w:rPr>
        <w:t>a determination under subsection 5R(1) of the Veterans</w:t>
      </w:r>
      <w:r w:rsidR="00CA2257" w:rsidRPr="009452F5">
        <w:rPr>
          <w:sz w:val="22"/>
          <w:szCs w:val="22"/>
        </w:rPr>
        <w:t>’</w:t>
      </w:r>
      <w:r w:rsidRPr="009452F5">
        <w:rPr>
          <w:sz w:val="22"/>
          <w:szCs w:val="22"/>
        </w:rPr>
        <w:t xml:space="preserve"> Entitlements Act.</w:t>
      </w:r>
    </w:p>
    <w:p w14:paraId="76B0F7C1" w14:textId="22459078" w:rsidR="005435F9" w:rsidRPr="009452F5" w:rsidRDefault="005435F9" w:rsidP="009452F5">
      <w:pPr>
        <w:shd w:val="clear" w:color="auto" w:fill="FFFFFF"/>
        <w:spacing w:before="120"/>
        <w:ind w:left="672" w:hanging="653"/>
        <w:jc w:val="both"/>
        <w:rPr>
          <w:szCs w:val="22"/>
        </w:rPr>
      </w:pPr>
      <w:r w:rsidRPr="009452F5">
        <w:rPr>
          <w:szCs w:val="22"/>
        </w:rPr>
        <w:t xml:space="preserve">Note 1: for </w:t>
      </w:r>
      <w:r w:rsidR="00CA2257" w:rsidRPr="009452F5">
        <w:rPr>
          <w:szCs w:val="22"/>
        </w:rPr>
        <w:t>‘</w:t>
      </w:r>
      <w:r w:rsidRPr="009452F5">
        <w:rPr>
          <w:szCs w:val="22"/>
        </w:rPr>
        <w:t>member of a couple</w:t>
      </w:r>
      <w:r w:rsidR="00CA2257" w:rsidRPr="009452F5">
        <w:rPr>
          <w:szCs w:val="22"/>
        </w:rPr>
        <w:t>’</w:t>
      </w:r>
      <w:r w:rsidRPr="009452F5">
        <w:rPr>
          <w:szCs w:val="22"/>
        </w:rPr>
        <w:t xml:space="preserve">, </w:t>
      </w:r>
      <w:r w:rsidR="00CA2257" w:rsidRPr="009452F5">
        <w:rPr>
          <w:szCs w:val="22"/>
        </w:rPr>
        <w:t>‘</w:t>
      </w:r>
      <w:r w:rsidRPr="009452F5">
        <w:rPr>
          <w:szCs w:val="22"/>
        </w:rPr>
        <w:t>illness separated couple</w:t>
      </w:r>
      <w:r w:rsidR="00CA2257" w:rsidRPr="009452F5">
        <w:rPr>
          <w:szCs w:val="22"/>
        </w:rPr>
        <w:t>’</w:t>
      </w:r>
      <w:r w:rsidRPr="009452F5">
        <w:rPr>
          <w:szCs w:val="22"/>
        </w:rPr>
        <w:t xml:space="preserve">, </w:t>
      </w:r>
      <w:r w:rsidR="00CA2257" w:rsidRPr="009452F5">
        <w:rPr>
          <w:szCs w:val="22"/>
        </w:rPr>
        <w:t>‘</w:t>
      </w:r>
      <w:r w:rsidRPr="009452F5">
        <w:rPr>
          <w:szCs w:val="22"/>
        </w:rPr>
        <w:t>temporarily separated couple</w:t>
      </w:r>
      <w:r w:rsidR="00CA2257" w:rsidRPr="009452F5">
        <w:rPr>
          <w:szCs w:val="22"/>
        </w:rPr>
        <w:t>’</w:t>
      </w:r>
      <w:r w:rsidRPr="009452F5">
        <w:rPr>
          <w:szCs w:val="22"/>
        </w:rPr>
        <w:t xml:space="preserve"> and </w:t>
      </w:r>
      <w:r w:rsidR="00CA2257" w:rsidRPr="009452F5">
        <w:rPr>
          <w:szCs w:val="22"/>
        </w:rPr>
        <w:t>‘</w:t>
      </w:r>
      <w:r w:rsidRPr="009452F5">
        <w:rPr>
          <w:szCs w:val="22"/>
        </w:rPr>
        <w:t>respite care couple</w:t>
      </w:r>
      <w:r w:rsidR="00CA2257" w:rsidRPr="009452F5">
        <w:rPr>
          <w:szCs w:val="22"/>
        </w:rPr>
        <w:t>’</w:t>
      </w:r>
      <w:r w:rsidRPr="009452F5">
        <w:rPr>
          <w:szCs w:val="22"/>
        </w:rPr>
        <w:t xml:space="preserve"> see section 4.</w:t>
      </w:r>
    </w:p>
    <w:p w14:paraId="7E1DA909" w14:textId="77777777" w:rsidR="005435F9" w:rsidRPr="009452F5" w:rsidRDefault="005435F9" w:rsidP="00F575E8">
      <w:pPr>
        <w:shd w:val="clear" w:color="auto" w:fill="FFFFFF"/>
        <w:ind w:left="662" w:hanging="643"/>
        <w:jc w:val="both"/>
        <w:rPr>
          <w:szCs w:val="22"/>
        </w:rPr>
      </w:pPr>
      <w:r w:rsidRPr="009452F5">
        <w:rPr>
          <w:szCs w:val="22"/>
        </w:rPr>
        <w:t>Note 2: subsection 118Q(3) of the Veterans</w:t>
      </w:r>
      <w:r w:rsidR="00CA2257" w:rsidRPr="009452F5">
        <w:rPr>
          <w:szCs w:val="22"/>
        </w:rPr>
        <w:t>’</w:t>
      </w:r>
      <w:r w:rsidRPr="009452F5">
        <w:rPr>
          <w:szCs w:val="22"/>
        </w:rPr>
        <w:t xml:space="preserve"> Entitlements Act covers certain categories of World War 1 veterans.</w:t>
      </w:r>
    </w:p>
    <w:p w14:paraId="52EACAE9" w14:textId="45CCDDCD" w:rsidR="005435F9" w:rsidRPr="009452F5" w:rsidRDefault="005435F9" w:rsidP="00F575E8">
      <w:pPr>
        <w:shd w:val="clear" w:color="auto" w:fill="FFFFFF"/>
        <w:ind w:left="686" w:hanging="662"/>
        <w:jc w:val="both"/>
        <w:rPr>
          <w:sz w:val="22"/>
          <w:szCs w:val="22"/>
        </w:rPr>
      </w:pPr>
      <w:r w:rsidRPr="009452F5">
        <w:rPr>
          <w:szCs w:val="22"/>
        </w:rPr>
        <w:t>Note 3: the relevant determination under subsection 5R(1) of the Veterans</w:t>
      </w:r>
      <w:r w:rsidR="00CA2257" w:rsidRPr="009452F5">
        <w:rPr>
          <w:szCs w:val="22"/>
        </w:rPr>
        <w:t>’</w:t>
      </w:r>
      <w:r w:rsidRPr="009452F5">
        <w:rPr>
          <w:szCs w:val="22"/>
        </w:rPr>
        <w:t xml:space="preserve"> Entitlements Act provides eligibility for telephone allowance to certain categories of World War 1 Australian mariners.</w:t>
      </w:r>
    </w:p>
    <w:p w14:paraId="1477243D" w14:textId="5DDFCEDF" w:rsidR="005435F9" w:rsidRPr="009452F5" w:rsidRDefault="00254401" w:rsidP="009452F5">
      <w:pPr>
        <w:shd w:val="clear" w:color="auto" w:fill="FFFFFF"/>
        <w:spacing w:before="120" w:after="120"/>
        <w:jc w:val="center"/>
        <w:rPr>
          <w:sz w:val="22"/>
          <w:szCs w:val="22"/>
        </w:rPr>
      </w:pPr>
      <w:r w:rsidRPr="009452F5">
        <w:rPr>
          <w:sz w:val="22"/>
          <w:szCs w:val="22"/>
        </w:rPr>
        <w:br w:type="page"/>
      </w:r>
      <w:r w:rsidR="00CA2257" w:rsidRPr="00F575E8">
        <w:rPr>
          <w:bCs/>
          <w:iCs/>
          <w:sz w:val="22"/>
          <w:szCs w:val="22"/>
        </w:rPr>
        <w:lastRenderedPageBreak/>
        <w:t>“</w:t>
      </w:r>
      <w:r w:rsidR="005435F9" w:rsidRPr="009452F5">
        <w:rPr>
          <w:b/>
          <w:bCs/>
          <w:i/>
          <w:iCs/>
          <w:sz w:val="22"/>
          <w:szCs w:val="22"/>
        </w:rPr>
        <w:t>Division 2</w:t>
      </w:r>
      <w:r w:rsidR="005435F9" w:rsidRPr="009452F5">
        <w:rPr>
          <w:rFonts w:eastAsia="Times New Roman"/>
          <w:b/>
          <w:bCs/>
          <w:sz w:val="22"/>
          <w:szCs w:val="22"/>
        </w:rPr>
        <w:t>—</w:t>
      </w:r>
      <w:r w:rsidR="005435F9" w:rsidRPr="009452F5">
        <w:rPr>
          <w:rFonts w:eastAsia="Times New Roman"/>
          <w:b/>
          <w:bCs/>
          <w:i/>
          <w:iCs/>
          <w:sz w:val="22"/>
          <w:szCs w:val="22"/>
        </w:rPr>
        <w:t>Rate of telephone allowance</w:t>
      </w:r>
    </w:p>
    <w:p w14:paraId="39B5F899" w14:textId="77777777" w:rsidR="005435F9" w:rsidRPr="009452F5" w:rsidRDefault="005435F9" w:rsidP="009452F5">
      <w:pPr>
        <w:shd w:val="clear" w:color="auto" w:fill="FFFFFF"/>
        <w:spacing w:before="120"/>
        <w:ind w:left="10"/>
        <w:jc w:val="both"/>
        <w:rPr>
          <w:b/>
          <w:sz w:val="22"/>
          <w:szCs w:val="22"/>
        </w:rPr>
      </w:pPr>
      <w:r w:rsidRPr="009452F5">
        <w:rPr>
          <w:b/>
          <w:sz w:val="22"/>
          <w:szCs w:val="22"/>
        </w:rPr>
        <w:t>Rate of telephone allowance</w:t>
      </w:r>
    </w:p>
    <w:p w14:paraId="150EE784"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1061S.(1) A person</w:t>
      </w:r>
      <w:r w:rsidRPr="009452F5">
        <w:rPr>
          <w:sz w:val="22"/>
          <w:szCs w:val="22"/>
        </w:rPr>
        <w:t>’</w:t>
      </w:r>
      <w:r w:rsidR="005435F9" w:rsidRPr="009452F5">
        <w:rPr>
          <w:sz w:val="22"/>
          <w:szCs w:val="22"/>
        </w:rPr>
        <w:t>s rate of telephone allowance is worked out using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2135"/>
        <w:gridCol w:w="4853"/>
        <w:gridCol w:w="2452"/>
      </w:tblGrid>
      <w:tr w:rsidR="005435F9" w:rsidRPr="009452F5" w14:paraId="2CBD60DD" w14:textId="77777777" w:rsidTr="00F3726D">
        <w:trPr>
          <w:trHeight w:val="20"/>
          <w:jc w:val="center"/>
        </w:trPr>
        <w:tc>
          <w:tcPr>
            <w:tcW w:w="7153" w:type="dxa"/>
            <w:gridSpan w:val="3"/>
            <w:tcBorders>
              <w:top w:val="single" w:sz="6" w:space="0" w:color="auto"/>
              <w:left w:val="single" w:sz="6" w:space="0" w:color="auto"/>
              <w:bottom w:val="single" w:sz="6" w:space="0" w:color="auto"/>
              <w:right w:val="single" w:sz="6" w:space="0" w:color="auto"/>
            </w:tcBorders>
            <w:shd w:val="clear" w:color="auto" w:fill="FFFFFF"/>
          </w:tcPr>
          <w:p w14:paraId="77D475F0" w14:textId="77777777" w:rsidR="005435F9" w:rsidRPr="009452F5" w:rsidRDefault="005435F9" w:rsidP="009452F5">
            <w:pPr>
              <w:shd w:val="clear" w:color="auto" w:fill="FFFFFF"/>
              <w:spacing w:before="120" w:after="120"/>
              <w:jc w:val="center"/>
              <w:rPr>
                <w:sz w:val="22"/>
                <w:szCs w:val="22"/>
              </w:rPr>
            </w:pPr>
            <w:r w:rsidRPr="009452F5">
              <w:rPr>
                <w:sz w:val="22"/>
                <w:szCs w:val="22"/>
              </w:rPr>
              <w:t>TELEPHONE ALLOWANCE RATE TABLE</w:t>
            </w:r>
          </w:p>
        </w:tc>
      </w:tr>
      <w:tr w:rsidR="005435F9" w:rsidRPr="009452F5" w14:paraId="62F7FAAD" w14:textId="77777777" w:rsidTr="00F3726D">
        <w:trPr>
          <w:trHeight w:val="20"/>
          <w:jc w:val="center"/>
        </w:trPr>
        <w:tc>
          <w:tcPr>
            <w:tcW w:w="1618" w:type="dxa"/>
            <w:tcBorders>
              <w:top w:val="single" w:sz="6" w:space="0" w:color="auto"/>
              <w:left w:val="single" w:sz="6" w:space="0" w:color="auto"/>
              <w:bottom w:val="nil"/>
              <w:right w:val="single" w:sz="6" w:space="0" w:color="auto"/>
            </w:tcBorders>
            <w:shd w:val="clear" w:color="auto" w:fill="FFFFFF"/>
          </w:tcPr>
          <w:p w14:paraId="7839CEAE" w14:textId="77777777" w:rsidR="005435F9" w:rsidRPr="009452F5" w:rsidRDefault="005435F9" w:rsidP="009452F5">
            <w:pPr>
              <w:shd w:val="clear" w:color="auto" w:fill="FFFFFF"/>
              <w:ind w:left="322"/>
              <w:jc w:val="both"/>
              <w:rPr>
                <w:sz w:val="22"/>
                <w:szCs w:val="22"/>
              </w:rPr>
            </w:pPr>
            <w:r w:rsidRPr="009452F5">
              <w:rPr>
                <w:sz w:val="22"/>
                <w:szCs w:val="22"/>
              </w:rPr>
              <w:t>column 1</w:t>
            </w:r>
          </w:p>
        </w:tc>
        <w:tc>
          <w:tcPr>
            <w:tcW w:w="3677" w:type="dxa"/>
            <w:tcBorders>
              <w:top w:val="single" w:sz="6" w:space="0" w:color="auto"/>
              <w:left w:val="single" w:sz="6" w:space="0" w:color="auto"/>
              <w:bottom w:val="nil"/>
              <w:right w:val="single" w:sz="6" w:space="0" w:color="auto"/>
            </w:tcBorders>
            <w:shd w:val="clear" w:color="auto" w:fill="FFFFFF"/>
          </w:tcPr>
          <w:p w14:paraId="5CBAE597" w14:textId="77777777" w:rsidR="005435F9" w:rsidRPr="009452F5" w:rsidRDefault="005435F9" w:rsidP="009452F5">
            <w:pPr>
              <w:shd w:val="clear" w:color="auto" w:fill="FFFFFF"/>
              <w:ind w:left="1310"/>
              <w:jc w:val="both"/>
              <w:rPr>
                <w:sz w:val="22"/>
                <w:szCs w:val="22"/>
              </w:rPr>
            </w:pPr>
            <w:r w:rsidRPr="009452F5">
              <w:rPr>
                <w:sz w:val="22"/>
                <w:szCs w:val="22"/>
              </w:rPr>
              <w:t>column 2</w:t>
            </w:r>
          </w:p>
        </w:tc>
        <w:tc>
          <w:tcPr>
            <w:tcW w:w="1858" w:type="dxa"/>
            <w:tcBorders>
              <w:top w:val="single" w:sz="6" w:space="0" w:color="auto"/>
              <w:left w:val="single" w:sz="6" w:space="0" w:color="auto"/>
              <w:bottom w:val="nil"/>
              <w:right w:val="single" w:sz="6" w:space="0" w:color="auto"/>
            </w:tcBorders>
            <w:shd w:val="clear" w:color="auto" w:fill="FFFFFF"/>
          </w:tcPr>
          <w:p w14:paraId="0906BFC7" w14:textId="77777777" w:rsidR="005435F9" w:rsidRPr="009452F5" w:rsidRDefault="005435F9" w:rsidP="009452F5">
            <w:pPr>
              <w:shd w:val="clear" w:color="auto" w:fill="FFFFFF"/>
              <w:jc w:val="center"/>
              <w:rPr>
                <w:sz w:val="22"/>
                <w:szCs w:val="22"/>
              </w:rPr>
            </w:pPr>
            <w:r w:rsidRPr="009452F5">
              <w:rPr>
                <w:sz w:val="22"/>
                <w:szCs w:val="22"/>
              </w:rPr>
              <w:t>column 3</w:t>
            </w:r>
          </w:p>
        </w:tc>
      </w:tr>
      <w:tr w:rsidR="005435F9" w:rsidRPr="009452F5" w14:paraId="4EA9ABB8" w14:textId="77777777" w:rsidTr="00F3726D">
        <w:trPr>
          <w:trHeight w:val="20"/>
          <w:jc w:val="center"/>
        </w:trPr>
        <w:tc>
          <w:tcPr>
            <w:tcW w:w="1618" w:type="dxa"/>
            <w:tcBorders>
              <w:top w:val="nil"/>
              <w:left w:val="single" w:sz="6" w:space="0" w:color="auto"/>
              <w:bottom w:val="single" w:sz="6" w:space="0" w:color="auto"/>
              <w:right w:val="single" w:sz="6" w:space="0" w:color="auto"/>
            </w:tcBorders>
            <w:shd w:val="clear" w:color="auto" w:fill="FFFFFF"/>
          </w:tcPr>
          <w:p w14:paraId="5E58A054" w14:textId="77777777" w:rsidR="005435F9" w:rsidRPr="009452F5" w:rsidRDefault="005435F9" w:rsidP="009452F5">
            <w:pPr>
              <w:shd w:val="clear" w:color="auto" w:fill="FFFFFF"/>
              <w:ind w:left="542"/>
              <w:jc w:val="both"/>
              <w:rPr>
                <w:sz w:val="22"/>
                <w:szCs w:val="22"/>
              </w:rPr>
            </w:pPr>
            <w:r w:rsidRPr="009452F5">
              <w:rPr>
                <w:sz w:val="22"/>
                <w:szCs w:val="22"/>
              </w:rPr>
              <w:t>item</w:t>
            </w:r>
          </w:p>
        </w:tc>
        <w:tc>
          <w:tcPr>
            <w:tcW w:w="3677" w:type="dxa"/>
            <w:tcBorders>
              <w:top w:val="nil"/>
              <w:left w:val="single" w:sz="6" w:space="0" w:color="auto"/>
              <w:bottom w:val="single" w:sz="6" w:space="0" w:color="auto"/>
              <w:right w:val="single" w:sz="6" w:space="0" w:color="auto"/>
            </w:tcBorders>
            <w:shd w:val="clear" w:color="auto" w:fill="FFFFFF"/>
          </w:tcPr>
          <w:p w14:paraId="090B9C6C" w14:textId="77777777" w:rsidR="005435F9" w:rsidRPr="009452F5" w:rsidRDefault="005435F9" w:rsidP="009452F5">
            <w:pPr>
              <w:shd w:val="clear" w:color="auto" w:fill="FFFFFF"/>
              <w:ind w:left="965"/>
              <w:jc w:val="both"/>
              <w:rPr>
                <w:sz w:val="22"/>
                <w:szCs w:val="22"/>
              </w:rPr>
            </w:pPr>
            <w:r w:rsidRPr="009452F5">
              <w:rPr>
                <w:sz w:val="22"/>
                <w:szCs w:val="22"/>
              </w:rPr>
              <w:t>person</w:t>
            </w:r>
            <w:r w:rsidR="00CA2257" w:rsidRPr="009452F5">
              <w:rPr>
                <w:sz w:val="22"/>
                <w:szCs w:val="22"/>
              </w:rPr>
              <w:t>’</w:t>
            </w:r>
            <w:r w:rsidRPr="009452F5">
              <w:rPr>
                <w:sz w:val="22"/>
                <w:szCs w:val="22"/>
              </w:rPr>
              <w:t>s situation</w:t>
            </w:r>
          </w:p>
        </w:tc>
        <w:tc>
          <w:tcPr>
            <w:tcW w:w="1858" w:type="dxa"/>
            <w:tcBorders>
              <w:top w:val="nil"/>
              <w:left w:val="single" w:sz="6" w:space="0" w:color="auto"/>
              <w:bottom w:val="single" w:sz="6" w:space="0" w:color="auto"/>
              <w:right w:val="single" w:sz="6" w:space="0" w:color="auto"/>
            </w:tcBorders>
            <w:shd w:val="clear" w:color="auto" w:fill="FFFFFF"/>
          </w:tcPr>
          <w:p w14:paraId="1D7C8FE9" w14:textId="77777777" w:rsidR="005435F9" w:rsidRPr="009452F5" w:rsidRDefault="005435F9" w:rsidP="009452F5">
            <w:pPr>
              <w:shd w:val="clear" w:color="auto" w:fill="FFFFFF"/>
              <w:jc w:val="center"/>
              <w:rPr>
                <w:sz w:val="22"/>
                <w:szCs w:val="22"/>
              </w:rPr>
            </w:pPr>
            <w:r w:rsidRPr="009452F5">
              <w:rPr>
                <w:sz w:val="22"/>
                <w:szCs w:val="22"/>
              </w:rPr>
              <w:t>rate per year</w:t>
            </w:r>
          </w:p>
        </w:tc>
      </w:tr>
      <w:tr w:rsidR="005435F9" w:rsidRPr="009452F5" w14:paraId="5E91EA00" w14:textId="77777777" w:rsidTr="00F3726D">
        <w:trPr>
          <w:trHeight w:val="20"/>
          <w:jc w:val="center"/>
        </w:trPr>
        <w:tc>
          <w:tcPr>
            <w:tcW w:w="1618" w:type="dxa"/>
            <w:tcBorders>
              <w:top w:val="single" w:sz="6" w:space="0" w:color="auto"/>
              <w:left w:val="single" w:sz="6" w:space="0" w:color="auto"/>
              <w:bottom w:val="nil"/>
              <w:right w:val="single" w:sz="6" w:space="0" w:color="auto"/>
            </w:tcBorders>
            <w:shd w:val="clear" w:color="auto" w:fill="FFFFFF"/>
          </w:tcPr>
          <w:p w14:paraId="5E2D9605" w14:textId="77777777" w:rsidR="005435F9" w:rsidRPr="009452F5" w:rsidRDefault="005435F9" w:rsidP="009452F5">
            <w:pPr>
              <w:shd w:val="clear" w:color="auto" w:fill="FFFFFF"/>
              <w:ind w:left="677"/>
              <w:jc w:val="both"/>
              <w:rPr>
                <w:sz w:val="22"/>
                <w:szCs w:val="22"/>
              </w:rPr>
            </w:pPr>
            <w:r w:rsidRPr="009452F5">
              <w:rPr>
                <w:sz w:val="22"/>
                <w:szCs w:val="22"/>
              </w:rPr>
              <w:t>1.</w:t>
            </w:r>
          </w:p>
        </w:tc>
        <w:tc>
          <w:tcPr>
            <w:tcW w:w="3677" w:type="dxa"/>
            <w:tcBorders>
              <w:top w:val="single" w:sz="6" w:space="0" w:color="auto"/>
              <w:left w:val="single" w:sz="6" w:space="0" w:color="auto"/>
              <w:bottom w:val="nil"/>
              <w:right w:val="single" w:sz="6" w:space="0" w:color="auto"/>
            </w:tcBorders>
            <w:shd w:val="clear" w:color="auto" w:fill="FFFFFF"/>
          </w:tcPr>
          <w:p w14:paraId="15E13867" w14:textId="77777777" w:rsidR="005435F9" w:rsidRPr="009452F5" w:rsidRDefault="005435F9" w:rsidP="009452F5">
            <w:pPr>
              <w:shd w:val="clear" w:color="auto" w:fill="FFFFFF"/>
              <w:jc w:val="both"/>
              <w:rPr>
                <w:sz w:val="22"/>
                <w:szCs w:val="22"/>
              </w:rPr>
            </w:pPr>
            <w:r w:rsidRPr="009452F5">
              <w:rPr>
                <w:sz w:val="22"/>
                <w:szCs w:val="22"/>
              </w:rPr>
              <w:t>Not member of a couple</w:t>
            </w:r>
          </w:p>
        </w:tc>
        <w:tc>
          <w:tcPr>
            <w:tcW w:w="1858" w:type="dxa"/>
            <w:tcBorders>
              <w:top w:val="single" w:sz="6" w:space="0" w:color="auto"/>
              <w:left w:val="single" w:sz="6" w:space="0" w:color="auto"/>
              <w:bottom w:val="nil"/>
              <w:right w:val="single" w:sz="6" w:space="0" w:color="auto"/>
            </w:tcBorders>
            <w:shd w:val="clear" w:color="auto" w:fill="FFFFFF"/>
          </w:tcPr>
          <w:p w14:paraId="7C3D812F" w14:textId="77777777" w:rsidR="005435F9" w:rsidRPr="009452F5" w:rsidRDefault="005435F9" w:rsidP="009452F5">
            <w:pPr>
              <w:shd w:val="clear" w:color="auto" w:fill="FFFFFF"/>
              <w:jc w:val="center"/>
              <w:rPr>
                <w:sz w:val="22"/>
                <w:szCs w:val="22"/>
              </w:rPr>
            </w:pPr>
            <w:r w:rsidRPr="009452F5">
              <w:rPr>
                <w:sz w:val="22"/>
                <w:szCs w:val="22"/>
              </w:rPr>
              <w:t>$51.80</w:t>
            </w:r>
          </w:p>
        </w:tc>
      </w:tr>
      <w:tr w:rsidR="005435F9" w:rsidRPr="009452F5" w14:paraId="7D537B8D"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1ECADAA4" w14:textId="77777777" w:rsidR="005435F9" w:rsidRPr="009452F5" w:rsidRDefault="005435F9" w:rsidP="009452F5">
            <w:pPr>
              <w:shd w:val="clear" w:color="auto" w:fill="FFFFFF"/>
              <w:ind w:left="658"/>
              <w:jc w:val="both"/>
              <w:rPr>
                <w:sz w:val="22"/>
                <w:szCs w:val="22"/>
              </w:rPr>
            </w:pPr>
            <w:r w:rsidRPr="009452F5">
              <w:rPr>
                <w:sz w:val="22"/>
                <w:szCs w:val="22"/>
              </w:rPr>
              <w:t>2.</w:t>
            </w:r>
          </w:p>
        </w:tc>
        <w:tc>
          <w:tcPr>
            <w:tcW w:w="3677" w:type="dxa"/>
            <w:tcBorders>
              <w:top w:val="nil"/>
              <w:left w:val="single" w:sz="6" w:space="0" w:color="auto"/>
              <w:bottom w:val="nil"/>
              <w:right w:val="single" w:sz="6" w:space="0" w:color="auto"/>
            </w:tcBorders>
            <w:shd w:val="clear" w:color="auto" w:fill="FFFFFF"/>
          </w:tcPr>
          <w:p w14:paraId="67329AD8" w14:textId="77777777" w:rsidR="005435F9" w:rsidRPr="009452F5" w:rsidRDefault="005435F9" w:rsidP="009452F5">
            <w:pPr>
              <w:shd w:val="clear" w:color="auto" w:fill="FFFFFF"/>
              <w:ind w:firstLine="5"/>
              <w:jc w:val="both"/>
              <w:rPr>
                <w:sz w:val="22"/>
                <w:szCs w:val="22"/>
              </w:rPr>
            </w:pPr>
            <w:r w:rsidRPr="009452F5">
              <w:rPr>
                <w:sz w:val="22"/>
                <w:szCs w:val="22"/>
              </w:rPr>
              <w:t>Partnered (partner getting neither social security</w:t>
            </w:r>
            <w:r w:rsidR="00CA2257" w:rsidRPr="009452F5">
              <w:rPr>
                <w:sz w:val="22"/>
                <w:szCs w:val="22"/>
              </w:rPr>
              <w:t xml:space="preserve"> </w:t>
            </w:r>
            <w:r w:rsidRPr="009452F5">
              <w:rPr>
                <w:sz w:val="22"/>
                <w:szCs w:val="22"/>
              </w:rPr>
              <w:t>pension</w:t>
            </w:r>
            <w:r w:rsidR="00CA2257" w:rsidRPr="009452F5">
              <w:rPr>
                <w:sz w:val="22"/>
                <w:szCs w:val="22"/>
              </w:rPr>
              <w:t xml:space="preserve"> </w:t>
            </w:r>
            <w:r w:rsidRPr="009452F5">
              <w:rPr>
                <w:sz w:val="22"/>
                <w:szCs w:val="22"/>
              </w:rPr>
              <w:t>nor</w:t>
            </w:r>
            <w:r w:rsidR="00CA2257" w:rsidRPr="009452F5">
              <w:rPr>
                <w:sz w:val="22"/>
                <w:szCs w:val="22"/>
              </w:rPr>
              <w:t xml:space="preserve"> </w:t>
            </w:r>
            <w:r w:rsidRPr="009452F5">
              <w:rPr>
                <w:sz w:val="22"/>
                <w:szCs w:val="22"/>
              </w:rPr>
              <w:t>social</w:t>
            </w:r>
            <w:r w:rsidR="00CA2257" w:rsidRPr="009452F5">
              <w:rPr>
                <w:sz w:val="22"/>
                <w:szCs w:val="22"/>
              </w:rPr>
              <w:t xml:space="preserve"> </w:t>
            </w:r>
            <w:r w:rsidRPr="009452F5">
              <w:rPr>
                <w:sz w:val="22"/>
                <w:szCs w:val="22"/>
              </w:rPr>
              <w:t>security benefit) and person getting pension or benefit before 12 March 1992</w:t>
            </w:r>
          </w:p>
        </w:tc>
        <w:tc>
          <w:tcPr>
            <w:tcW w:w="1858" w:type="dxa"/>
            <w:tcBorders>
              <w:top w:val="nil"/>
              <w:left w:val="single" w:sz="6" w:space="0" w:color="auto"/>
              <w:bottom w:val="nil"/>
              <w:right w:val="single" w:sz="6" w:space="0" w:color="auto"/>
            </w:tcBorders>
            <w:shd w:val="clear" w:color="auto" w:fill="FFFFFF"/>
          </w:tcPr>
          <w:p w14:paraId="1B6B456F" w14:textId="77777777" w:rsidR="005435F9" w:rsidRPr="009452F5" w:rsidRDefault="005435F9" w:rsidP="009452F5">
            <w:pPr>
              <w:shd w:val="clear" w:color="auto" w:fill="FFFFFF"/>
              <w:jc w:val="center"/>
              <w:rPr>
                <w:sz w:val="22"/>
                <w:szCs w:val="22"/>
              </w:rPr>
            </w:pPr>
            <w:r w:rsidRPr="009452F5">
              <w:rPr>
                <w:sz w:val="22"/>
                <w:szCs w:val="22"/>
              </w:rPr>
              <w:t>$51.80</w:t>
            </w:r>
          </w:p>
        </w:tc>
      </w:tr>
      <w:tr w:rsidR="005435F9" w:rsidRPr="009452F5" w14:paraId="12372A2B"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06B7D453" w14:textId="77777777" w:rsidR="005435F9" w:rsidRPr="009452F5" w:rsidRDefault="005435F9" w:rsidP="009452F5">
            <w:pPr>
              <w:shd w:val="clear" w:color="auto" w:fill="FFFFFF"/>
              <w:ind w:left="667"/>
              <w:jc w:val="both"/>
              <w:rPr>
                <w:sz w:val="22"/>
                <w:szCs w:val="22"/>
              </w:rPr>
            </w:pPr>
            <w:r w:rsidRPr="009452F5">
              <w:rPr>
                <w:sz w:val="22"/>
                <w:szCs w:val="22"/>
              </w:rPr>
              <w:t>3.</w:t>
            </w:r>
          </w:p>
        </w:tc>
        <w:tc>
          <w:tcPr>
            <w:tcW w:w="3677" w:type="dxa"/>
            <w:tcBorders>
              <w:top w:val="nil"/>
              <w:left w:val="single" w:sz="6" w:space="0" w:color="auto"/>
              <w:bottom w:val="nil"/>
              <w:right w:val="single" w:sz="6" w:space="0" w:color="auto"/>
            </w:tcBorders>
            <w:shd w:val="clear" w:color="auto" w:fill="FFFFFF"/>
          </w:tcPr>
          <w:p w14:paraId="5559309E" w14:textId="77777777" w:rsidR="005435F9" w:rsidRPr="009452F5" w:rsidRDefault="005435F9" w:rsidP="009452F5">
            <w:pPr>
              <w:shd w:val="clear" w:color="auto" w:fill="FFFFFF"/>
              <w:jc w:val="both"/>
              <w:rPr>
                <w:sz w:val="22"/>
                <w:szCs w:val="22"/>
              </w:rPr>
            </w:pPr>
            <w:r w:rsidRPr="009452F5">
              <w:rPr>
                <w:sz w:val="22"/>
                <w:szCs w:val="22"/>
              </w:rPr>
              <w:t>Partnered (partner getting neither social security</w:t>
            </w:r>
            <w:r w:rsidR="00CA2257" w:rsidRPr="009452F5">
              <w:rPr>
                <w:sz w:val="22"/>
                <w:szCs w:val="22"/>
              </w:rPr>
              <w:t xml:space="preserve"> </w:t>
            </w:r>
            <w:r w:rsidRPr="009452F5">
              <w:rPr>
                <w:sz w:val="22"/>
                <w:szCs w:val="22"/>
              </w:rPr>
              <w:t>pension</w:t>
            </w:r>
            <w:r w:rsidR="00CA2257" w:rsidRPr="009452F5">
              <w:rPr>
                <w:sz w:val="22"/>
                <w:szCs w:val="22"/>
              </w:rPr>
              <w:t xml:space="preserve"> </w:t>
            </w:r>
            <w:r w:rsidRPr="009452F5">
              <w:rPr>
                <w:sz w:val="22"/>
                <w:szCs w:val="22"/>
              </w:rPr>
              <w:t>nor</w:t>
            </w:r>
            <w:r w:rsidR="00CA2257" w:rsidRPr="009452F5">
              <w:rPr>
                <w:sz w:val="22"/>
                <w:szCs w:val="22"/>
              </w:rPr>
              <w:t xml:space="preserve"> </w:t>
            </w:r>
            <w:r w:rsidRPr="009452F5">
              <w:rPr>
                <w:sz w:val="22"/>
                <w:szCs w:val="22"/>
              </w:rPr>
              <w:t>social</w:t>
            </w:r>
            <w:r w:rsidR="00CA2257" w:rsidRPr="009452F5">
              <w:rPr>
                <w:sz w:val="22"/>
                <w:szCs w:val="22"/>
              </w:rPr>
              <w:t xml:space="preserve"> </w:t>
            </w:r>
            <w:r w:rsidRPr="009452F5">
              <w:rPr>
                <w:sz w:val="22"/>
                <w:szCs w:val="22"/>
              </w:rPr>
              <w:t>security benefit) and person not getting pension or benefit before 12 March 1992</w:t>
            </w:r>
          </w:p>
        </w:tc>
        <w:tc>
          <w:tcPr>
            <w:tcW w:w="1858" w:type="dxa"/>
            <w:tcBorders>
              <w:top w:val="nil"/>
              <w:left w:val="single" w:sz="6" w:space="0" w:color="auto"/>
              <w:bottom w:val="nil"/>
              <w:right w:val="single" w:sz="6" w:space="0" w:color="auto"/>
            </w:tcBorders>
            <w:shd w:val="clear" w:color="auto" w:fill="FFFFFF"/>
          </w:tcPr>
          <w:p w14:paraId="59AB0DA4" w14:textId="77777777" w:rsidR="005435F9" w:rsidRPr="009452F5" w:rsidRDefault="005435F9" w:rsidP="009452F5">
            <w:pPr>
              <w:shd w:val="clear" w:color="auto" w:fill="FFFFFF"/>
              <w:jc w:val="center"/>
              <w:rPr>
                <w:sz w:val="22"/>
                <w:szCs w:val="22"/>
              </w:rPr>
            </w:pPr>
            <w:r w:rsidRPr="009452F5">
              <w:rPr>
                <w:sz w:val="22"/>
                <w:szCs w:val="22"/>
              </w:rPr>
              <w:t>$25.90</w:t>
            </w:r>
          </w:p>
        </w:tc>
      </w:tr>
      <w:tr w:rsidR="005435F9" w:rsidRPr="009452F5" w14:paraId="0619C982"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69596213" w14:textId="77777777" w:rsidR="005435F9" w:rsidRPr="009452F5" w:rsidRDefault="005435F9" w:rsidP="009452F5">
            <w:pPr>
              <w:shd w:val="clear" w:color="auto" w:fill="FFFFFF"/>
              <w:ind w:left="662"/>
              <w:jc w:val="both"/>
              <w:rPr>
                <w:sz w:val="22"/>
                <w:szCs w:val="22"/>
              </w:rPr>
            </w:pPr>
            <w:r w:rsidRPr="009452F5">
              <w:rPr>
                <w:sz w:val="22"/>
                <w:szCs w:val="22"/>
              </w:rPr>
              <w:t>4.</w:t>
            </w:r>
          </w:p>
        </w:tc>
        <w:tc>
          <w:tcPr>
            <w:tcW w:w="3677" w:type="dxa"/>
            <w:tcBorders>
              <w:top w:val="nil"/>
              <w:left w:val="single" w:sz="6" w:space="0" w:color="auto"/>
              <w:bottom w:val="nil"/>
              <w:right w:val="single" w:sz="6" w:space="0" w:color="auto"/>
            </w:tcBorders>
            <w:shd w:val="clear" w:color="auto" w:fill="FFFFFF"/>
          </w:tcPr>
          <w:p w14:paraId="2514646C" w14:textId="77777777" w:rsidR="005435F9" w:rsidRPr="009452F5" w:rsidRDefault="005435F9" w:rsidP="009452F5">
            <w:pPr>
              <w:shd w:val="clear" w:color="auto" w:fill="FFFFFF"/>
              <w:jc w:val="both"/>
              <w:rPr>
                <w:sz w:val="22"/>
                <w:szCs w:val="22"/>
              </w:rPr>
            </w:pPr>
            <w:r w:rsidRPr="009452F5">
              <w:rPr>
                <w:sz w:val="22"/>
                <w:szCs w:val="22"/>
              </w:rPr>
              <w:t>Partnered (partner getting social security pension or social security benefit but not getting telephone allowance)</w:t>
            </w:r>
          </w:p>
        </w:tc>
        <w:tc>
          <w:tcPr>
            <w:tcW w:w="1858" w:type="dxa"/>
            <w:tcBorders>
              <w:top w:val="nil"/>
              <w:left w:val="single" w:sz="6" w:space="0" w:color="auto"/>
              <w:bottom w:val="nil"/>
              <w:right w:val="single" w:sz="6" w:space="0" w:color="auto"/>
            </w:tcBorders>
            <w:shd w:val="clear" w:color="auto" w:fill="FFFFFF"/>
          </w:tcPr>
          <w:p w14:paraId="1A5D3DD5" w14:textId="77777777" w:rsidR="005435F9" w:rsidRPr="009452F5" w:rsidRDefault="005435F9" w:rsidP="009452F5">
            <w:pPr>
              <w:shd w:val="clear" w:color="auto" w:fill="FFFFFF"/>
              <w:jc w:val="center"/>
              <w:rPr>
                <w:sz w:val="22"/>
                <w:szCs w:val="22"/>
              </w:rPr>
            </w:pPr>
            <w:r w:rsidRPr="009452F5">
              <w:rPr>
                <w:sz w:val="22"/>
                <w:szCs w:val="22"/>
              </w:rPr>
              <w:t>$51.80</w:t>
            </w:r>
          </w:p>
        </w:tc>
      </w:tr>
      <w:tr w:rsidR="005435F9" w:rsidRPr="009452F5" w14:paraId="7D7C179B"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26542B63" w14:textId="77777777" w:rsidR="005435F9" w:rsidRPr="009452F5" w:rsidRDefault="005435F9" w:rsidP="009452F5">
            <w:pPr>
              <w:shd w:val="clear" w:color="auto" w:fill="FFFFFF"/>
              <w:ind w:left="672"/>
              <w:jc w:val="both"/>
              <w:rPr>
                <w:sz w:val="22"/>
                <w:szCs w:val="22"/>
              </w:rPr>
            </w:pPr>
            <w:r w:rsidRPr="009452F5">
              <w:rPr>
                <w:sz w:val="22"/>
                <w:szCs w:val="22"/>
              </w:rPr>
              <w:t>5.</w:t>
            </w:r>
          </w:p>
        </w:tc>
        <w:tc>
          <w:tcPr>
            <w:tcW w:w="3677" w:type="dxa"/>
            <w:tcBorders>
              <w:top w:val="nil"/>
              <w:left w:val="single" w:sz="6" w:space="0" w:color="auto"/>
              <w:bottom w:val="nil"/>
              <w:right w:val="single" w:sz="6" w:space="0" w:color="auto"/>
            </w:tcBorders>
            <w:shd w:val="clear" w:color="auto" w:fill="FFFFFF"/>
          </w:tcPr>
          <w:p w14:paraId="0611406C" w14:textId="77777777" w:rsidR="005435F9" w:rsidRPr="009452F5" w:rsidRDefault="005435F9" w:rsidP="009452F5">
            <w:pPr>
              <w:shd w:val="clear" w:color="auto" w:fill="FFFFFF"/>
              <w:ind w:firstLine="5"/>
              <w:jc w:val="both"/>
              <w:rPr>
                <w:sz w:val="22"/>
                <w:szCs w:val="22"/>
              </w:rPr>
            </w:pPr>
            <w:r w:rsidRPr="009452F5">
              <w:rPr>
                <w:sz w:val="22"/>
                <w:szCs w:val="22"/>
              </w:rPr>
              <w:t>Partnered (partner getting social security pension</w:t>
            </w:r>
            <w:r w:rsidR="00CA2257" w:rsidRPr="009452F5">
              <w:rPr>
                <w:sz w:val="22"/>
                <w:szCs w:val="22"/>
              </w:rPr>
              <w:t xml:space="preserve"> </w:t>
            </w:r>
            <w:r w:rsidRPr="009452F5">
              <w:rPr>
                <w:sz w:val="22"/>
                <w:szCs w:val="22"/>
              </w:rPr>
              <w:t>or social</w:t>
            </w:r>
            <w:r w:rsidR="00CA2257" w:rsidRPr="009452F5">
              <w:rPr>
                <w:sz w:val="22"/>
                <w:szCs w:val="22"/>
              </w:rPr>
              <w:t xml:space="preserve"> </w:t>
            </w:r>
            <w:r w:rsidRPr="009452F5">
              <w:rPr>
                <w:sz w:val="22"/>
                <w:szCs w:val="22"/>
              </w:rPr>
              <w:t>security benefit</w:t>
            </w:r>
            <w:r w:rsidR="00CA2257" w:rsidRPr="009452F5">
              <w:rPr>
                <w:sz w:val="22"/>
                <w:szCs w:val="22"/>
              </w:rPr>
              <w:t xml:space="preserve"> </w:t>
            </w:r>
            <w:r w:rsidRPr="009452F5">
              <w:rPr>
                <w:sz w:val="22"/>
                <w:szCs w:val="22"/>
              </w:rPr>
              <w:t>and getting telephone allowance)</w:t>
            </w:r>
          </w:p>
        </w:tc>
        <w:tc>
          <w:tcPr>
            <w:tcW w:w="1858" w:type="dxa"/>
            <w:tcBorders>
              <w:top w:val="nil"/>
              <w:left w:val="single" w:sz="6" w:space="0" w:color="auto"/>
              <w:bottom w:val="nil"/>
              <w:right w:val="single" w:sz="6" w:space="0" w:color="auto"/>
            </w:tcBorders>
            <w:shd w:val="clear" w:color="auto" w:fill="FFFFFF"/>
          </w:tcPr>
          <w:p w14:paraId="5EE11F56" w14:textId="77777777" w:rsidR="005435F9" w:rsidRPr="009452F5" w:rsidRDefault="005435F9" w:rsidP="009452F5">
            <w:pPr>
              <w:shd w:val="clear" w:color="auto" w:fill="FFFFFF"/>
              <w:jc w:val="center"/>
              <w:rPr>
                <w:sz w:val="22"/>
                <w:szCs w:val="22"/>
              </w:rPr>
            </w:pPr>
            <w:r w:rsidRPr="009452F5">
              <w:rPr>
                <w:sz w:val="22"/>
                <w:szCs w:val="22"/>
              </w:rPr>
              <w:t>$25.90</w:t>
            </w:r>
          </w:p>
        </w:tc>
      </w:tr>
      <w:tr w:rsidR="005435F9" w:rsidRPr="009452F5" w14:paraId="1D00FCB6"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1CA28EB2" w14:textId="77777777" w:rsidR="005435F9" w:rsidRPr="009452F5" w:rsidRDefault="005435F9" w:rsidP="009452F5">
            <w:pPr>
              <w:shd w:val="clear" w:color="auto" w:fill="FFFFFF"/>
              <w:ind w:left="667"/>
              <w:jc w:val="both"/>
              <w:rPr>
                <w:sz w:val="22"/>
                <w:szCs w:val="22"/>
              </w:rPr>
            </w:pPr>
            <w:r w:rsidRPr="009452F5">
              <w:rPr>
                <w:sz w:val="22"/>
                <w:szCs w:val="22"/>
              </w:rPr>
              <w:t>6.</w:t>
            </w:r>
          </w:p>
        </w:tc>
        <w:tc>
          <w:tcPr>
            <w:tcW w:w="3677" w:type="dxa"/>
            <w:tcBorders>
              <w:top w:val="nil"/>
              <w:left w:val="single" w:sz="6" w:space="0" w:color="auto"/>
              <w:bottom w:val="nil"/>
              <w:right w:val="single" w:sz="6" w:space="0" w:color="auto"/>
            </w:tcBorders>
            <w:shd w:val="clear" w:color="auto" w:fill="FFFFFF"/>
          </w:tcPr>
          <w:p w14:paraId="23490008" w14:textId="77777777" w:rsidR="005435F9" w:rsidRPr="009452F5" w:rsidRDefault="005435F9" w:rsidP="009452F5">
            <w:pPr>
              <w:shd w:val="clear" w:color="auto" w:fill="FFFFFF"/>
              <w:ind w:firstLine="5"/>
              <w:jc w:val="both"/>
              <w:rPr>
                <w:sz w:val="22"/>
                <w:szCs w:val="22"/>
              </w:rPr>
            </w:pPr>
            <w:r w:rsidRPr="009452F5">
              <w:rPr>
                <w:sz w:val="22"/>
                <w:szCs w:val="22"/>
              </w:rPr>
              <w:t>Member</w:t>
            </w:r>
            <w:r w:rsidR="00CA2257" w:rsidRPr="009452F5">
              <w:rPr>
                <w:sz w:val="22"/>
                <w:szCs w:val="22"/>
              </w:rPr>
              <w:t xml:space="preserve"> </w:t>
            </w:r>
            <w:r w:rsidRPr="009452F5">
              <w:rPr>
                <w:sz w:val="22"/>
                <w:szCs w:val="22"/>
              </w:rPr>
              <w:t>of</w:t>
            </w:r>
            <w:r w:rsidR="00CA2257" w:rsidRPr="009452F5">
              <w:rPr>
                <w:sz w:val="22"/>
                <w:szCs w:val="22"/>
              </w:rPr>
              <w:t xml:space="preserve"> </w:t>
            </w:r>
            <w:r w:rsidRPr="009452F5">
              <w:rPr>
                <w:sz w:val="22"/>
                <w:szCs w:val="22"/>
              </w:rPr>
              <w:t>an</w:t>
            </w:r>
            <w:r w:rsidR="00CA2257" w:rsidRPr="009452F5">
              <w:rPr>
                <w:sz w:val="22"/>
                <w:szCs w:val="22"/>
              </w:rPr>
              <w:t xml:space="preserve"> </w:t>
            </w:r>
            <w:r w:rsidRPr="009452F5">
              <w:rPr>
                <w:sz w:val="22"/>
                <w:szCs w:val="22"/>
              </w:rPr>
              <w:t>illness</w:t>
            </w:r>
            <w:r w:rsidR="00CA2257" w:rsidRPr="009452F5">
              <w:rPr>
                <w:sz w:val="22"/>
                <w:szCs w:val="22"/>
              </w:rPr>
              <w:t xml:space="preserve"> </w:t>
            </w:r>
            <w:r w:rsidRPr="009452F5">
              <w:rPr>
                <w:sz w:val="22"/>
                <w:szCs w:val="22"/>
              </w:rPr>
              <w:t>separated, temporarily</w:t>
            </w:r>
            <w:r w:rsidR="00CA2257" w:rsidRPr="009452F5">
              <w:rPr>
                <w:sz w:val="22"/>
                <w:szCs w:val="22"/>
              </w:rPr>
              <w:t xml:space="preserve"> </w:t>
            </w:r>
            <w:r w:rsidRPr="009452F5">
              <w:rPr>
                <w:sz w:val="22"/>
                <w:szCs w:val="22"/>
              </w:rPr>
              <w:t>separated</w:t>
            </w:r>
            <w:r w:rsidR="00CA2257" w:rsidRPr="009452F5">
              <w:rPr>
                <w:sz w:val="22"/>
                <w:szCs w:val="22"/>
              </w:rPr>
              <w:t xml:space="preserve"> </w:t>
            </w:r>
            <w:r w:rsidRPr="009452F5">
              <w:rPr>
                <w:sz w:val="22"/>
                <w:szCs w:val="22"/>
              </w:rPr>
              <w:t>or</w:t>
            </w:r>
            <w:r w:rsidR="00CA2257" w:rsidRPr="009452F5">
              <w:rPr>
                <w:sz w:val="22"/>
                <w:szCs w:val="22"/>
              </w:rPr>
              <w:t xml:space="preserve"> </w:t>
            </w:r>
            <w:r w:rsidRPr="009452F5">
              <w:rPr>
                <w:sz w:val="22"/>
                <w:szCs w:val="22"/>
              </w:rPr>
              <w:t>respite</w:t>
            </w:r>
            <w:r w:rsidR="00CA2257" w:rsidRPr="009452F5">
              <w:rPr>
                <w:sz w:val="22"/>
                <w:szCs w:val="22"/>
              </w:rPr>
              <w:t xml:space="preserve"> </w:t>
            </w:r>
            <w:r w:rsidRPr="009452F5">
              <w:rPr>
                <w:sz w:val="22"/>
                <w:szCs w:val="22"/>
              </w:rPr>
              <w:t>care couple</w:t>
            </w:r>
          </w:p>
        </w:tc>
        <w:tc>
          <w:tcPr>
            <w:tcW w:w="1858" w:type="dxa"/>
            <w:tcBorders>
              <w:top w:val="nil"/>
              <w:left w:val="single" w:sz="6" w:space="0" w:color="auto"/>
              <w:bottom w:val="nil"/>
              <w:right w:val="single" w:sz="6" w:space="0" w:color="auto"/>
            </w:tcBorders>
            <w:shd w:val="clear" w:color="auto" w:fill="FFFFFF"/>
          </w:tcPr>
          <w:p w14:paraId="429303AE" w14:textId="77777777" w:rsidR="005435F9" w:rsidRPr="009452F5" w:rsidRDefault="005435F9" w:rsidP="009452F5">
            <w:pPr>
              <w:shd w:val="clear" w:color="auto" w:fill="FFFFFF"/>
              <w:jc w:val="center"/>
              <w:rPr>
                <w:sz w:val="22"/>
                <w:szCs w:val="22"/>
              </w:rPr>
            </w:pPr>
            <w:r w:rsidRPr="009452F5">
              <w:rPr>
                <w:sz w:val="22"/>
                <w:szCs w:val="22"/>
              </w:rPr>
              <w:t>$51.80</w:t>
            </w:r>
          </w:p>
        </w:tc>
      </w:tr>
      <w:tr w:rsidR="005435F9" w:rsidRPr="009452F5" w14:paraId="6D57664C" w14:textId="77777777" w:rsidTr="00F3726D">
        <w:trPr>
          <w:trHeight w:val="20"/>
          <w:jc w:val="center"/>
        </w:trPr>
        <w:tc>
          <w:tcPr>
            <w:tcW w:w="1618" w:type="dxa"/>
            <w:tcBorders>
              <w:top w:val="nil"/>
              <w:left w:val="single" w:sz="6" w:space="0" w:color="auto"/>
              <w:bottom w:val="nil"/>
              <w:right w:val="single" w:sz="6" w:space="0" w:color="auto"/>
            </w:tcBorders>
            <w:shd w:val="clear" w:color="auto" w:fill="FFFFFF"/>
          </w:tcPr>
          <w:p w14:paraId="49EB8511" w14:textId="77777777" w:rsidR="005435F9" w:rsidRPr="009452F5" w:rsidRDefault="005435F9" w:rsidP="009452F5">
            <w:pPr>
              <w:shd w:val="clear" w:color="auto" w:fill="FFFFFF"/>
              <w:ind w:left="672"/>
              <w:jc w:val="both"/>
              <w:rPr>
                <w:sz w:val="22"/>
                <w:szCs w:val="22"/>
              </w:rPr>
            </w:pPr>
            <w:r w:rsidRPr="009452F5">
              <w:rPr>
                <w:sz w:val="22"/>
                <w:szCs w:val="22"/>
              </w:rPr>
              <w:t>7.</w:t>
            </w:r>
          </w:p>
        </w:tc>
        <w:tc>
          <w:tcPr>
            <w:tcW w:w="3677" w:type="dxa"/>
            <w:tcBorders>
              <w:top w:val="nil"/>
              <w:left w:val="single" w:sz="6" w:space="0" w:color="auto"/>
              <w:bottom w:val="nil"/>
              <w:right w:val="single" w:sz="6" w:space="0" w:color="auto"/>
            </w:tcBorders>
            <w:shd w:val="clear" w:color="auto" w:fill="FFFFFF"/>
          </w:tcPr>
          <w:p w14:paraId="6B5CCACB" w14:textId="77777777" w:rsidR="005435F9" w:rsidRPr="009452F5" w:rsidRDefault="005435F9" w:rsidP="009452F5">
            <w:pPr>
              <w:shd w:val="clear" w:color="auto" w:fill="FFFFFF"/>
              <w:jc w:val="both"/>
              <w:rPr>
                <w:sz w:val="22"/>
                <w:szCs w:val="22"/>
              </w:rPr>
            </w:pPr>
            <w:r w:rsidRPr="009452F5">
              <w:rPr>
                <w:sz w:val="22"/>
                <w:szCs w:val="22"/>
              </w:rPr>
              <w:t>Partnered (partner not getting telephone allowance under the VEA or the SWPAA)</w:t>
            </w:r>
          </w:p>
        </w:tc>
        <w:tc>
          <w:tcPr>
            <w:tcW w:w="1858" w:type="dxa"/>
            <w:tcBorders>
              <w:top w:val="nil"/>
              <w:left w:val="single" w:sz="6" w:space="0" w:color="auto"/>
              <w:bottom w:val="nil"/>
              <w:right w:val="single" w:sz="6" w:space="0" w:color="auto"/>
            </w:tcBorders>
            <w:shd w:val="clear" w:color="auto" w:fill="FFFFFF"/>
          </w:tcPr>
          <w:p w14:paraId="61DCC3FB" w14:textId="77777777" w:rsidR="005435F9" w:rsidRPr="009452F5" w:rsidRDefault="005435F9" w:rsidP="009452F5">
            <w:pPr>
              <w:shd w:val="clear" w:color="auto" w:fill="FFFFFF"/>
              <w:jc w:val="center"/>
              <w:rPr>
                <w:sz w:val="22"/>
                <w:szCs w:val="22"/>
              </w:rPr>
            </w:pPr>
            <w:r w:rsidRPr="009452F5">
              <w:rPr>
                <w:sz w:val="22"/>
                <w:szCs w:val="22"/>
              </w:rPr>
              <w:t>$51.80</w:t>
            </w:r>
          </w:p>
        </w:tc>
      </w:tr>
      <w:tr w:rsidR="005435F9" w:rsidRPr="009452F5" w14:paraId="18DCD2EF" w14:textId="77777777" w:rsidTr="00F3726D">
        <w:trPr>
          <w:trHeight w:val="20"/>
          <w:jc w:val="center"/>
        </w:trPr>
        <w:tc>
          <w:tcPr>
            <w:tcW w:w="1618" w:type="dxa"/>
            <w:tcBorders>
              <w:top w:val="nil"/>
              <w:left w:val="single" w:sz="6" w:space="0" w:color="auto"/>
              <w:bottom w:val="single" w:sz="6" w:space="0" w:color="auto"/>
              <w:right w:val="single" w:sz="6" w:space="0" w:color="auto"/>
            </w:tcBorders>
            <w:shd w:val="clear" w:color="auto" w:fill="FFFFFF"/>
          </w:tcPr>
          <w:p w14:paraId="4CFC63F3" w14:textId="77777777" w:rsidR="005435F9" w:rsidRPr="009452F5" w:rsidRDefault="005435F9" w:rsidP="009452F5">
            <w:pPr>
              <w:shd w:val="clear" w:color="auto" w:fill="FFFFFF"/>
              <w:ind w:left="677"/>
              <w:jc w:val="both"/>
              <w:rPr>
                <w:sz w:val="22"/>
                <w:szCs w:val="22"/>
              </w:rPr>
            </w:pPr>
            <w:r w:rsidRPr="009452F5">
              <w:rPr>
                <w:sz w:val="22"/>
                <w:szCs w:val="22"/>
              </w:rPr>
              <w:t>8.</w:t>
            </w:r>
          </w:p>
        </w:tc>
        <w:tc>
          <w:tcPr>
            <w:tcW w:w="3677" w:type="dxa"/>
            <w:tcBorders>
              <w:top w:val="nil"/>
              <w:left w:val="single" w:sz="6" w:space="0" w:color="auto"/>
              <w:bottom w:val="single" w:sz="6" w:space="0" w:color="auto"/>
              <w:right w:val="single" w:sz="6" w:space="0" w:color="auto"/>
            </w:tcBorders>
            <w:shd w:val="clear" w:color="auto" w:fill="FFFFFF"/>
          </w:tcPr>
          <w:p w14:paraId="09934250" w14:textId="77777777" w:rsidR="005435F9" w:rsidRPr="009452F5" w:rsidRDefault="005435F9" w:rsidP="009452F5">
            <w:pPr>
              <w:shd w:val="clear" w:color="auto" w:fill="FFFFFF"/>
              <w:jc w:val="both"/>
              <w:rPr>
                <w:sz w:val="22"/>
                <w:szCs w:val="22"/>
              </w:rPr>
            </w:pPr>
            <w:r w:rsidRPr="009452F5">
              <w:rPr>
                <w:sz w:val="22"/>
                <w:szCs w:val="22"/>
              </w:rPr>
              <w:t>Partnered</w:t>
            </w:r>
            <w:r w:rsidR="00CA2257" w:rsidRPr="009452F5">
              <w:rPr>
                <w:sz w:val="22"/>
                <w:szCs w:val="22"/>
              </w:rPr>
              <w:t xml:space="preserve"> </w:t>
            </w:r>
            <w:r w:rsidRPr="009452F5">
              <w:rPr>
                <w:sz w:val="22"/>
                <w:szCs w:val="22"/>
              </w:rPr>
              <w:t>(partner</w:t>
            </w:r>
            <w:r w:rsidR="00CA2257" w:rsidRPr="009452F5">
              <w:rPr>
                <w:sz w:val="22"/>
                <w:szCs w:val="22"/>
              </w:rPr>
              <w:t xml:space="preserve"> </w:t>
            </w:r>
            <w:r w:rsidRPr="009452F5">
              <w:rPr>
                <w:sz w:val="22"/>
                <w:szCs w:val="22"/>
              </w:rPr>
              <w:t>getting</w:t>
            </w:r>
            <w:r w:rsidR="00CA2257" w:rsidRPr="009452F5">
              <w:rPr>
                <w:sz w:val="22"/>
                <w:szCs w:val="22"/>
              </w:rPr>
              <w:t xml:space="preserve"> </w:t>
            </w:r>
            <w:r w:rsidRPr="009452F5">
              <w:rPr>
                <w:sz w:val="22"/>
                <w:szCs w:val="22"/>
              </w:rPr>
              <w:t>telephone allowance under the VEA or the SWPAA)</w:t>
            </w:r>
          </w:p>
        </w:tc>
        <w:tc>
          <w:tcPr>
            <w:tcW w:w="1858" w:type="dxa"/>
            <w:tcBorders>
              <w:top w:val="nil"/>
              <w:left w:val="single" w:sz="6" w:space="0" w:color="auto"/>
              <w:bottom w:val="single" w:sz="6" w:space="0" w:color="auto"/>
              <w:right w:val="single" w:sz="6" w:space="0" w:color="auto"/>
            </w:tcBorders>
            <w:shd w:val="clear" w:color="auto" w:fill="FFFFFF"/>
          </w:tcPr>
          <w:p w14:paraId="7163B327" w14:textId="77777777" w:rsidR="005435F9" w:rsidRPr="009452F5" w:rsidRDefault="005435F9" w:rsidP="009452F5">
            <w:pPr>
              <w:shd w:val="clear" w:color="auto" w:fill="FFFFFF"/>
              <w:jc w:val="center"/>
              <w:rPr>
                <w:sz w:val="22"/>
                <w:szCs w:val="22"/>
              </w:rPr>
            </w:pPr>
            <w:r w:rsidRPr="009452F5">
              <w:rPr>
                <w:sz w:val="22"/>
                <w:szCs w:val="22"/>
              </w:rPr>
              <w:t>$25.90</w:t>
            </w:r>
          </w:p>
        </w:tc>
      </w:tr>
    </w:tbl>
    <w:p w14:paraId="6A94E6B9" w14:textId="77777777" w:rsidR="005435F9" w:rsidRPr="009452F5" w:rsidRDefault="005435F9" w:rsidP="009452F5">
      <w:pPr>
        <w:shd w:val="clear" w:color="auto" w:fill="FFFFFF"/>
        <w:spacing w:before="120"/>
        <w:ind w:left="523" w:hanging="490"/>
        <w:jc w:val="both"/>
        <w:rPr>
          <w:szCs w:val="22"/>
        </w:rPr>
      </w:pPr>
      <w:r w:rsidRPr="009452F5">
        <w:rPr>
          <w:szCs w:val="22"/>
        </w:rPr>
        <w:t>Note: the amounts in column 3 (except the item 2 amount) are indexed or adjusted annually in line with CPI increases (see sections 1191 to 1194).</w:t>
      </w:r>
    </w:p>
    <w:p w14:paraId="6D64477B" w14:textId="77777777" w:rsidR="005435F9" w:rsidRPr="009452F5" w:rsidRDefault="00CA2257" w:rsidP="009452F5">
      <w:pPr>
        <w:shd w:val="clear" w:color="auto" w:fill="FFFFFF"/>
        <w:spacing w:before="120"/>
        <w:ind w:left="38" w:firstLine="341"/>
        <w:jc w:val="both"/>
        <w:rPr>
          <w:sz w:val="22"/>
          <w:szCs w:val="22"/>
        </w:rPr>
      </w:pPr>
      <w:r w:rsidRPr="009452F5">
        <w:rPr>
          <w:sz w:val="22"/>
          <w:szCs w:val="22"/>
        </w:rPr>
        <w:t>“</w:t>
      </w:r>
      <w:r w:rsidR="005435F9" w:rsidRPr="009452F5">
        <w:rPr>
          <w:sz w:val="22"/>
          <w:szCs w:val="22"/>
        </w:rPr>
        <w:t>(2) If item 7 or 8 applies to a person, neither item 2 nor 3 applies to the person.</w:t>
      </w:r>
    </w:p>
    <w:p w14:paraId="3B1738B0" w14:textId="77777777" w:rsidR="005435F9" w:rsidRPr="009452F5" w:rsidRDefault="00CA2257" w:rsidP="009452F5">
      <w:pPr>
        <w:shd w:val="clear" w:color="auto" w:fill="FFFFFF"/>
        <w:spacing w:before="120"/>
        <w:ind w:left="38" w:firstLine="341"/>
        <w:jc w:val="both"/>
        <w:rPr>
          <w:sz w:val="22"/>
          <w:szCs w:val="22"/>
        </w:rPr>
      </w:pPr>
      <w:r w:rsidRPr="009452F5">
        <w:rPr>
          <w:sz w:val="22"/>
          <w:szCs w:val="22"/>
        </w:rPr>
        <w:t>“</w:t>
      </w:r>
      <w:r w:rsidR="005435F9" w:rsidRPr="009452F5">
        <w:rPr>
          <w:sz w:val="22"/>
          <w:szCs w:val="22"/>
        </w:rPr>
        <w:t>(3) Item 2 does not apply to a person if the rate of telephone allowance that would be payable to the person if item 2 applied is less than the rate that would otherwise be payable.</w:t>
      </w:r>
    </w:p>
    <w:p w14:paraId="04E68D49" w14:textId="77777777" w:rsidR="005435F9" w:rsidRPr="009452F5" w:rsidRDefault="005435F9" w:rsidP="009452F5">
      <w:pPr>
        <w:shd w:val="clear" w:color="auto" w:fill="FFFFFF"/>
        <w:spacing w:before="120"/>
        <w:ind w:left="528" w:hanging="485"/>
        <w:jc w:val="both"/>
        <w:rPr>
          <w:szCs w:val="22"/>
        </w:rPr>
      </w:pPr>
      <w:r w:rsidRPr="009452F5">
        <w:rPr>
          <w:szCs w:val="22"/>
        </w:rPr>
        <w:t>Note: because the item 2 rate is not indexed it may eventually become a lower rate than other rates in the Table.</w:t>
      </w:r>
    </w:p>
    <w:p w14:paraId="1BC6D8BA" w14:textId="77777777" w:rsidR="005435F9" w:rsidRPr="009452F5" w:rsidRDefault="00CA2257" w:rsidP="009452F5">
      <w:pPr>
        <w:shd w:val="clear" w:color="auto" w:fill="FFFFFF"/>
        <w:spacing w:before="120"/>
        <w:ind w:left="389"/>
        <w:jc w:val="both"/>
        <w:rPr>
          <w:sz w:val="22"/>
          <w:szCs w:val="22"/>
        </w:rPr>
      </w:pPr>
      <w:r w:rsidRPr="009452F5">
        <w:rPr>
          <w:sz w:val="22"/>
          <w:szCs w:val="22"/>
        </w:rPr>
        <w:t>“</w:t>
      </w:r>
      <w:r w:rsidR="005435F9" w:rsidRPr="009452F5">
        <w:rPr>
          <w:sz w:val="22"/>
          <w:szCs w:val="22"/>
        </w:rPr>
        <w:t>(4) In this section:</w:t>
      </w:r>
    </w:p>
    <w:p w14:paraId="36751BAE" w14:textId="77777777" w:rsidR="005435F9" w:rsidRPr="009452F5" w:rsidRDefault="00CA2257" w:rsidP="009452F5">
      <w:pPr>
        <w:shd w:val="clear" w:color="auto" w:fill="FFFFFF"/>
        <w:spacing w:before="120"/>
        <w:ind w:left="48"/>
        <w:jc w:val="both"/>
        <w:rPr>
          <w:sz w:val="22"/>
          <w:szCs w:val="22"/>
        </w:rPr>
      </w:pPr>
      <w:r w:rsidRPr="009452F5">
        <w:rPr>
          <w:b/>
          <w:bCs/>
          <w:sz w:val="22"/>
          <w:szCs w:val="22"/>
        </w:rPr>
        <w:t>‘</w:t>
      </w:r>
      <w:r w:rsidR="005435F9" w:rsidRPr="009452F5">
        <w:rPr>
          <w:b/>
          <w:bCs/>
          <w:sz w:val="22"/>
          <w:szCs w:val="22"/>
        </w:rPr>
        <w:t>person getting pension or benefit before 12 March 1992</w:t>
      </w:r>
      <w:r w:rsidRPr="009452F5">
        <w:rPr>
          <w:b/>
          <w:bCs/>
          <w:sz w:val="22"/>
          <w:szCs w:val="22"/>
        </w:rPr>
        <w:t>’</w:t>
      </w:r>
      <w:r w:rsidR="005435F9" w:rsidRPr="009452F5">
        <w:rPr>
          <w:sz w:val="22"/>
          <w:szCs w:val="22"/>
        </w:rPr>
        <w:t xml:space="preserve"> means a person to whom clause 41 of Schedule 1A applies;</w:t>
      </w:r>
    </w:p>
    <w:p w14:paraId="45B3C052" w14:textId="77777777" w:rsidR="005435F9" w:rsidRPr="009452F5" w:rsidRDefault="00CA2257" w:rsidP="009452F5">
      <w:pPr>
        <w:shd w:val="clear" w:color="auto" w:fill="FFFFFF"/>
        <w:spacing w:before="120"/>
        <w:ind w:left="48"/>
        <w:jc w:val="both"/>
        <w:rPr>
          <w:sz w:val="22"/>
          <w:szCs w:val="22"/>
        </w:rPr>
      </w:pPr>
      <w:r w:rsidRPr="009452F5">
        <w:rPr>
          <w:b/>
          <w:bCs/>
          <w:sz w:val="22"/>
          <w:szCs w:val="22"/>
        </w:rPr>
        <w:t>‘</w:t>
      </w:r>
      <w:r w:rsidR="005435F9" w:rsidRPr="009452F5">
        <w:rPr>
          <w:b/>
          <w:bCs/>
          <w:sz w:val="22"/>
          <w:szCs w:val="22"/>
        </w:rPr>
        <w:t>person not getting pension or benefit before 12 March 1992</w:t>
      </w:r>
      <w:r w:rsidRPr="009452F5">
        <w:rPr>
          <w:b/>
          <w:bCs/>
          <w:sz w:val="22"/>
          <w:szCs w:val="22"/>
        </w:rPr>
        <w:t>’</w:t>
      </w:r>
      <w:r w:rsidR="005435F9" w:rsidRPr="009452F5">
        <w:rPr>
          <w:sz w:val="22"/>
          <w:szCs w:val="22"/>
        </w:rPr>
        <w:t xml:space="preserve"> means a person to whom clause 41 of Schedule 1A does not apply;</w:t>
      </w:r>
    </w:p>
    <w:p w14:paraId="1BE5E907" w14:textId="77777777" w:rsidR="005435F9" w:rsidRPr="009452F5" w:rsidRDefault="00254401" w:rsidP="009452F5">
      <w:pPr>
        <w:shd w:val="clear" w:color="auto" w:fill="FFFFFF"/>
        <w:spacing w:before="120"/>
        <w:ind w:left="917"/>
        <w:jc w:val="both"/>
        <w:rPr>
          <w:sz w:val="22"/>
          <w:szCs w:val="22"/>
        </w:rPr>
      </w:pPr>
      <w:r w:rsidRPr="009452F5">
        <w:rPr>
          <w:sz w:val="22"/>
          <w:szCs w:val="22"/>
        </w:rPr>
        <w:br w:type="page"/>
      </w:r>
    </w:p>
    <w:p w14:paraId="5E295FD9" w14:textId="77777777" w:rsidR="005435F9" w:rsidRPr="009452F5" w:rsidRDefault="005435F9" w:rsidP="009452F5">
      <w:pPr>
        <w:shd w:val="clear" w:color="auto" w:fill="FFFFFF"/>
        <w:spacing w:before="120"/>
        <w:ind w:left="490" w:hanging="490"/>
        <w:jc w:val="both"/>
        <w:rPr>
          <w:szCs w:val="22"/>
        </w:rPr>
      </w:pPr>
      <w:r w:rsidRPr="009452F5">
        <w:rPr>
          <w:szCs w:val="22"/>
        </w:rPr>
        <w:lastRenderedPageBreak/>
        <w:t>Note: clause 41 of Schedule 1A applies to people who were receiving social security pension or benefit before 12 March 1992 and who meet certain other conditions.</w:t>
      </w:r>
    </w:p>
    <w:p w14:paraId="744EEB69" w14:textId="77777777" w:rsidR="005435F9" w:rsidRPr="009452F5" w:rsidRDefault="00CA2257" w:rsidP="009452F5">
      <w:pPr>
        <w:shd w:val="clear" w:color="auto" w:fill="FFFFFF"/>
        <w:spacing w:before="120"/>
        <w:jc w:val="both"/>
        <w:rPr>
          <w:sz w:val="22"/>
          <w:szCs w:val="22"/>
        </w:rPr>
      </w:pPr>
      <w:r w:rsidRPr="009452F5">
        <w:rPr>
          <w:b/>
          <w:bCs/>
          <w:sz w:val="22"/>
          <w:szCs w:val="22"/>
        </w:rPr>
        <w:t>‘</w:t>
      </w:r>
      <w:r w:rsidR="005435F9" w:rsidRPr="009452F5">
        <w:rPr>
          <w:b/>
          <w:bCs/>
          <w:sz w:val="22"/>
          <w:szCs w:val="22"/>
        </w:rPr>
        <w:t>SWPAA</w:t>
      </w:r>
      <w:r w:rsidRPr="009452F5">
        <w:rPr>
          <w:b/>
          <w:bCs/>
          <w:sz w:val="22"/>
          <w:szCs w:val="22"/>
        </w:rPr>
        <w:t>’</w:t>
      </w:r>
      <w:r w:rsidR="005435F9" w:rsidRPr="009452F5">
        <w:rPr>
          <w:sz w:val="22"/>
          <w:szCs w:val="22"/>
        </w:rPr>
        <w:t xml:space="preserve"> means the </w:t>
      </w:r>
      <w:r w:rsidR="005435F9" w:rsidRPr="009452F5">
        <w:rPr>
          <w:i/>
          <w:iCs/>
          <w:sz w:val="22"/>
          <w:szCs w:val="22"/>
        </w:rPr>
        <w:t>Seamen</w:t>
      </w:r>
      <w:r w:rsidRPr="009452F5">
        <w:rPr>
          <w:i/>
          <w:iCs/>
          <w:sz w:val="22"/>
          <w:szCs w:val="22"/>
        </w:rPr>
        <w:t>’</w:t>
      </w:r>
      <w:r w:rsidR="005435F9" w:rsidRPr="009452F5">
        <w:rPr>
          <w:i/>
          <w:iCs/>
          <w:sz w:val="22"/>
          <w:szCs w:val="22"/>
        </w:rPr>
        <w:t>s War Pensions and Allowances Act 1940.</w:t>
      </w:r>
    </w:p>
    <w:p w14:paraId="12AA0459" w14:textId="73068F89"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Division 3</w:t>
      </w:r>
      <w:r w:rsidR="005435F9" w:rsidRPr="009452F5">
        <w:rPr>
          <w:rFonts w:eastAsia="Times New Roman"/>
          <w:b/>
          <w:bCs/>
          <w:sz w:val="22"/>
          <w:szCs w:val="22"/>
        </w:rPr>
        <w:t>—</w:t>
      </w:r>
      <w:r w:rsidR="005435F9" w:rsidRPr="009452F5">
        <w:rPr>
          <w:rFonts w:eastAsia="Times New Roman"/>
          <w:b/>
          <w:bCs/>
          <w:i/>
          <w:iCs/>
          <w:sz w:val="22"/>
          <w:szCs w:val="22"/>
        </w:rPr>
        <w:t>Payment of telephone allowance</w:t>
      </w:r>
    </w:p>
    <w:p w14:paraId="1F757EB6" w14:textId="77777777" w:rsidR="005435F9" w:rsidRPr="009452F5" w:rsidRDefault="005435F9" w:rsidP="009452F5">
      <w:pPr>
        <w:shd w:val="clear" w:color="auto" w:fill="FFFFFF"/>
        <w:spacing w:before="120"/>
        <w:jc w:val="both"/>
        <w:rPr>
          <w:sz w:val="22"/>
          <w:szCs w:val="22"/>
        </w:rPr>
      </w:pPr>
      <w:r w:rsidRPr="009452F5">
        <w:rPr>
          <w:b/>
          <w:bCs/>
          <w:sz w:val="22"/>
          <w:szCs w:val="22"/>
        </w:rPr>
        <w:t>Commencement of telephone allowance</w:t>
      </w:r>
    </w:p>
    <w:p w14:paraId="798ABE51" w14:textId="77777777" w:rsidR="005435F9" w:rsidRPr="009452F5" w:rsidRDefault="00CA2257" w:rsidP="009452F5">
      <w:pPr>
        <w:shd w:val="clear" w:color="auto" w:fill="FFFFFF"/>
        <w:spacing w:before="120"/>
        <w:ind w:firstLine="346"/>
        <w:jc w:val="both"/>
        <w:rPr>
          <w:sz w:val="22"/>
          <w:szCs w:val="22"/>
        </w:rPr>
      </w:pPr>
      <w:r w:rsidRPr="009452F5">
        <w:rPr>
          <w:sz w:val="22"/>
          <w:szCs w:val="22"/>
        </w:rPr>
        <w:t>“</w:t>
      </w:r>
      <w:r w:rsidR="005435F9" w:rsidRPr="009452F5">
        <w:rPr>
          <w:sz w:val="22"/>
          <w:szCs w:val="22"/>
        </w:rPr>
        <w:t>1061T. A telephone allowance becomes payable to a person on the first day on which:</w:t>
      </w:r>
    </w:p>
    <w:p w14:paraId="5AB41E16" w14:textId="77777777" w:rsidR="005435F9" w:rsidRPr="009452F5" w:rsidRDefault="005435F9" w:rsidP="009452F5">
      <w:pPr>
        <w:numPr>
          <w:ilvl w:val="0"/>
          <w:numId w:val="18"/>
        </w:numPr>
        <w:shd w:val="clear" w:color="auto" w:fill="FFFFFF"/>
        <w:tabs>
          <w:tab w:val="left" w:pos="773"/>
        </w:tabs>
        <w:spacing w:before="120"/>
        <w:ind w:left="389"/>
        <w:jc w:val="both"/>
        <w:rPr>
          <w:sz w:val="22"/>
          <w:szCs w:val="22"/>
        </w:rPr>
      </w:pPr>
      <w:r w:rsidRPr="009452F5">
        <w:rPr>
          <w:sz w:val="22"/>
          <w:szCs w:val="22"/>
        </w:rPr>
        <w:t>the person is qualified for the allowance; and</w:t>
      </w:r>
    </w:p>
    <w:p w14:paraId="4AF32B27" w14:textId="77777777" w:rsidR="005435F9" w:rsidRPr="009452F5" w:rsidRDefault="005435F9" w:rsidP="009452F5">
      <w:pPr>
        <w:numPr>
          <w:ilvl w:val="0"/>
          <w:numId w:val="18"/>
        </w:numPr>
        <w:shd w:val="clear" w:color="auto" w:fill="FFFFFF"/>
        <w:tabs>
          <w:tab w:val="left" w:pos="773"/>
        </w:tabs>
        <w:spacing w:before="120"/>
        <w:ind w:left="773" w:hanging="384"/>
        <w:jc w:val="both"/>
        <w:rPr>
          <w:sz w:val="22"/>
          <w:szCs w:val="22"/>
        </w:rPr>
      </w:pPr>
      <w:r w:rsidRPr="009452F5">
        <w:rPr>
          <w:sz w:val="22"/>
          <w:szCs w:val="22"/>
        </w:rPr>
        <w:t>no provision of this Act makes the allowance not payable to the person.</w:t>
      </w:r>
    </w:p>
    <w:p w14:paraId="6DCB45FD" w14:textId="77777777" w:rsidR="005435F9" w:rsidRPr="009452F5" w:rsidRDefault="005435F9" w:rsidP="009452F5">
      <w:pPr>
        <w:shd w:val="clear" w:color="auto" w:fill="FFFFFF"/>
        <w:spacing w:before="120"/>
        <w:jc w:val="both"/>
        <w:rPr>
          <w:szCs w:val="22"/>
        </w:rPr>
      </w:pPr>
      <w:r w:rsidRPr="009452F5">
        <w:rPr>
          <w:szCs w:val="22"/>
        </w:rPr>
        <w:t>Note 1: for qualification see section 1061Q.</w:t>
      </w:r>
    </w:p>
    <w:p w14:paraId="2A48FE69" w14:textId="5016159A" w:rsidR="005435F9" w:rsidRPr="009452F5" w:rsidRDefault="005435F9" w:rsidP="00F575E8">
      <w:pPr>
        <w:shd w:val="clear" w:color="auto" w:fill="FFFFFF"/>
        <w:ind w:left="6"/>
        <w:jc w:val="both"/>
        <w:rPr>
          <w:sz w:val="22"/>
          <w:szCs w:val="22"/>
        </w:rPr>
      </w:pPr>
      <w:r w:rsidRPr="009452F5">
        <w:rPr>
          <w:szCs w:val="22"/>
        </w:rPr>
        <w:t>Note 2: for the circumstances in which telephone allowance is not payable see section 1061R.</w:t>
      </w:r>
    </w:p>
    <w:p w14:paraId="4D54D39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Payment by instalments</w:t>
      </w:r>
    </w:p>
    <w:p w14:paraId="4A4632B4" w14:textId="77777777" w:rsidR="005435F9" w:rsidRPr="009452F5" w:rsidRDefault="00CA2257" w:rsidP="009452F5">
      <w:pPr>
        <w:shd w:val="clear" w:color="auto" w:fill="FFFFFF"/>
        <w:spacing w:before="120"/>
        <w:ind w:firstLine="355"/>
        <w:jc w:val="both"/>
        <w:rPr>
          <w:sz w:val="22"/>
          <w:szCs w:val="22"/>
        </w:rPr>
      </w:pPr>
      <w:r w:rsidRPr="009452F5">
        <w:rPr>
          <w:sz w:val="22"/>
          <w:szCs w:val="22"/>
        </w:rPr>
        <w:t>“</w:t>
      </w:r>
      <w:r w:rsidR="005435F9" w:rsidRPr="009452F5">
        <w:rPr>
          <w:sz w:val="22"/>
          <w:szCs w:val="22"/>
        </w:rPr>
        <w:t>1061U.(1) A full instalment of telephone allowance is payable to a person on each telephone allowance payday on which:</w:t>
      </w:r>
    </w:p>
    <w:p w14:paraId="0213FDFC" w14:textId="77777777" w:rsidR="005435F9" w:rsidRPr="009452F5" w:rsidRDefault="005435F9" w:rsidP="009452F5">
      <w:pPr>
        <w:numPr>
          <w:ilvl w:val="0"/>
          <w:numId w:val="19"/>
        </w:numPr>
        <w:shd w:val="clear" w:color="auto" w:fill="FFFFFF"/>
        <w:tabs>
          <w:tab w:val="left" w:pos="782"/>
        </w:tabs>
        <w:spacing w:before="120"/>
        <w:ind w:left="394"/>
        <w:jc w:val="both"/>
        <w:rPr>
          <w:sz w:val="22"/>
          <w:szCs w:val="22"/>
        </w:rPr>
      </w:pPr>
      <w:r w:rsidRPr="009452F5">
        <w:rPr>
          <w:sz w:val="22"/>
          <w:szCs w:val="22"/>
        </w:rPr>
        <w:t>the person is qualified for the allowance; and</w:t>
      </w:r>
    </w:p>
    <w:p w14:paraId="540350D0" w14:textId="77777777" w:rsidR="005435F9" w:rsidRPr="009452F5" w:rsidRDefault="005435F9" w:rsidP="009452F5">
      <w:pPr>
        <w:numPr>
          <w:ilvl w:val="0"/>
          <w:numId w:val="19"/>
        </w:numPr>
        <w:shd w:val="clear" w:color="auto" w:fill="FFFFFF"/>
        <w:tabs>
          <w:tab w:val="left" w:pos="782"/>
        </w:tabs>
        <w:spacing w:before="120"/>
        <w:ind w:left="394"/>
        <w:jc w:val="both"/>
        <w:rPr>
          <w:sz w:val="22"/>
          <w:szCs w:val="22"/>
        </w:rPr>
      </w:pPr>
      <w:r w:rsidRPr="009452F5">
        <w:rPr>
          <w:sz w:val="22"/>
          <w:szCs w:val="22"/>
        </w:rPr>
        <w:t>the allowance is payable to the person.</w:t>
      </w:r>
    </w:p>
    <w:p w14:paraId="1E40121C"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(2) In this section:</w:t>
      </w:r>
    </w:p>
    <w:p w14:paraId="1B037EC9"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telephone allowance payday</w:t>
      </w:r>
      <w:r w:rsidRPr="009452F5">
        <w:rPr>
          <w:b/>
          <w:bCs/>
          <w:sz w:val="22"/>
          <w:szCs w:val="22"/>
        </w:rPr>
        <w:t>’</w:t>
      </w:r>
      <w:r w:rsidR="005435F9" w:rsidRPr="009452F5">
        <w:rPr>
          <w:b/>
          <w:bCs/>
          <w:sz w:val="22"/>
          <w:szCs w:val="22"/>
        </w:rPr>
        <w:t xml:space="preserve"> </w:t>
      </w:r>
      <w:r w:rsidR="005435F9" w:rsidRPr="009452F5">
        <w:rPr>
          <w:sz w:val="22"/>
          <w:szCs w:val="22"/>
        </w:rPr>
        <w:t>means:</w:t>
      </w:r>
    </w:p>
    <w:p w14:paraId="7023AADA" w14:textId="77777777" w:rsidR="005435F9" w:rsidRPr="009452F5" w:rsidRDefault="005435F9" w:rsidP="009452F5">
      <w:pPr>
        <w:shd w:val="clear" w:color="auto" w:fill="FFFFFF"/>
        <w:tabs>
          <w:tab w:val="left" w:pos="782"/>
        </w:tabs>
        <w:spacing w:before="120"/>
        <w:ind w:left="782" w:hanging="389"/>
        <w:jc w:val="both"/>
        <w:rPr>
          <w:sz w:val="22"/>
          <w:szCs w:val="22"/>
        </w:rPr>
      </w:pPr>
      <w:r w:rsidRPr="009452F5">
        <w:rPr>
          <w:sz w:val="22"/>
          <w:szCs w:val="22"/>
        </w:rPr>
        <w:t>(a)</w:t>
      </w:r>
      <w:r w:rsidRPr="009452F5">
        <w:rPr>
          <w:sz w:val="22"/>
          <w:szCs w:val="22"/>
        </w:rPr>
        <w:tab/>
        <w:t>if the person is receiving a social security pension</w:t>
      </w:r>
      <w:r w:rsidRPr="009452F5">
        <w:rPr>
          <w:rFonts w:eastAsia="Times New Roman"/>
          <w:sz w:val="22"/>
          <w:szCs w:val="22"/>
        </w:rPr>
        <w:t>—the first</w:t>
      </w:r>
      <w:r w:rsidR="00B7761E" w:rsidRPr="009452F5">
        <w:rPr>
          <w:rFonts w:eastAsia="Times New Roman"/>
          <w:sz w:val="22"/>
          <w:szCs w:val="22"/>
        </w:rPr>
        <w:t xml:space="preserve"> </w:t>
      </w:r>
      <w:r w:rsidRPr="009452F5">
        <w:rPr>
          <w:rFonts w:eastAsia="Times New Roman"/>
          <w:sz w:val="22"/>
          <w:szCs w:val="22"/>
        </w:rPr>
        <w:t>pension payday that falls on or after:</w:t>
      </w:r>
    </w:p>
    <w:p w14:paraId="235E5220" w14:textId="77777777" w:rsidR="005435F9" w:rsidRPr="009452F5" w:rsidRDefault="005435F9" w:rsidP="009452F5">
      <w:pPr>
        <w:shd w:val="clear" w:color="auto" w:fill="FFFFFF"/>
        <w:spacing w:before="120"/>
        <w:ind w:left="109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1 January; and</w:t>
      </w:r>
    </w:p>
    <w:p w14:paraId="748162E0" w14:textId="77777777" w:rsidR="005435F9" w:rsidRPr="009452F5" w:rsidRDefault="005435F9" w:rsidP="009452F5">
      <w:pPr>
        <w:shd w:val="clear" w:color="auto" w:fill="FFFFFF"/>
        <w:spacing w:before="120"/>
        <w:ind w:left="1027"/>
        <w:jc w:val="both"/>
        <w:rPr>
          <w:sz w:val="22"/>
          <w:szCs w:val="22"/>
        </w:rPr>
      </w:pPr>
      <w:r w:rsidRPr="009452F5">
        <w:rPr>
          <w:sz w:val="22"/>
          <w:szCs w:val="22"/>
        </w:rPr>
        <w:t>(ii) 20 March; and</w:t>
      </w:r>
    </w:p>
    <w:p w14:paraId="22BB0FA2" w14:textId="77777777" w:rsidR="005435F9" w:rsidRPr="009452F5" w:rsidRDefault="005435F9" w:rsidP="009452F5">
      <w:pPr>
        <w:shd w:val="clear" w:color="auto" w:fill="FFFFFF"/>
        <w:spacing w:before="120"/>
        <w:ind w:left="960"/>
        <w:jc w:val="both"/>
        <w:rPr>
          <w:sz w:val="22"/>
          <w:szCs w:val="22"/>
        </w:rPr>
      </w:pPr>
      <w:r w:rsidRPr="009452F5">
        <w:rPr>
          <w:sz w:val="22"/>
          <w:szCs w:val="22"/>
        </w:rPr>
        <w:t>(iii) 1 July; and</w:t>
      </w:r>
    </w:p>
    <w:p w14:paraId="7D536ED3" w14:textId="77777777" w:rsidR="005435F9" w:rsidRPr="009452F5" w:rsidRDefault="005435F9" w:rsidP="009452F5">
      <w:pPr>
        <w:shd w:val="clear" w:color="auto" w:fill="FFFFFF"/>
        <w:spacing w:before="120"/>
        <w:ind w:left="974"/>
        <w:jc w:val="both"/>
        <w:rPr>
          <w:sz w:val="22"/>
          <w:szCs w:val="22"/>
        </w:rPr>
      </w:pPr>
      <w:r w:rsidRPr="009452F5">
        <w:rPr>
          <w:sz w:val="22"/>
          <w:szCs w:val="22"/>
        </w:rPr>
        <w:t>(iv) 20 September; or</w:t>
      </w:r>
    </w:p>
    <w:p w14:paraId="04CF7E9B" w14:textId="77777777" w:rsidR="005435F9" w:rsidRPr="009452F5" w:rsidRDefault="005435F9" w:rsidP="009452F5">
      <w:pPr>
        <w:shd w:val="clear" w:color="auto" w:fill="FFFFFF"/>
        <w:tabs>
          <w:tab w:val="left" w:pos="782"/>
        </w:tabs>
        <w:spacing w:before="120"/>
        <w:ind w:left="782" w:hanging="389"/>
        <w:jc w:val="both"/>
        <w:rPr>
          <w:sz w:val="22"/>
          <w:szCs w:val="22"/>
        </w:rPr>
      </w:pPr>
      <w:r w:rsidRPr="009452F5">
        <w:rPr>
          <w:sz w:val="22"/>
          <w:szCs w:val="22"/>
        </w:rPr>
        <w:t>(b)</w:t>
      </w:r>
      <w:r w:rsidRPr="009452F5">
        <w:rPr>
          <w:sz w:val="22"/>
          <w:szCs w:val="22"/>
        </w:rPr>
        <w:tab/>
        <w:t>if the person is receiving a social security benefit</w:t>
      </w:r>
      <w:r w:rsidRPr="009452F5">
        <w:rPr>
          <w:rFonts w:eastAsia="Times New Roman"/>
          <w:sz w:val="22"/>
          <w:szCs w:val="22"/>
        </w:rPr>
        <w:t>—the first</w:t>
      </w:r>
      <w:r w:rsidR="00B7761E" w:rsidRPr="009452F5">
        <w:rPr>
          <w:rFonts w:eastAsia="Times New Roman"/>
          <w:sz w:val="22"/>
          <w:szCs w:val="22"/>
        </w:rPr>
        <w:t xml:space="preserve"> </w:t>
      </w:r>
      <w:r w:rsidRPr="009452F5">
        <w:rPr>
          <w:rFonts w:eastAsia="Times New Roman"/>
          <w:sz w:val="22"/>
          <w:szCs w:val="22"/>
        </w:rPr>
        <w:t>payday on which an instalment of the benefit would normally</w:t>
      </w:r>
      <w:r w:rsidR="00B7761E" w:rsidRPr="009452F5">
        <w:rPr>
          <w:rFonts w:eastAsia="Times New Roman"/>
          <w:sz w:val="22"/>
          <w:szCs w:val="22"/>
        </w:rPr>
        <w:t xml:space="preserve"> </w:t>
      </w:r>
      <w:r w:rsidRPr="009452F5">
        <w:rPr>
          <w:rFonts w:eastAsia="Times New Roman"/>
          <w:sz w:val="22"/>
          <w:szCs w:val="22"/>
        </w:rPr>
        <w:t>be paid to the person that falls on or after:</w:t>
      </w:r>
    </w:p>
    <w:p w14:paraId="2738ADCB"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1 January; and</w:t>
      </w:r>
    </w:p>
    <w:p w14:paraId="4470020A" w14:textId="77777777" w:rsidR="005435F9" w:rsidRPr="009452F5" w:rsidRDefault="005435F9" w:rsidP="009452F5">
      <w:pPr>
        <w:shd w:val="clear" w:color="auto" w:fill="FFFFFF"/>
        <w:spacing w:before="120"/>
        <w:ind w:left="1032"/>
        <w:jc w:val="both"/>
        <w:rPr>
          <w:sz w:val="22"/>
          <w:szCs w:val="22"/>
        </w:rPr>
      </w:pPr>
      <w:r w:rsidRPr="009452F5">
        <w:rPr>
          <w:sz w:val="22"/>
          <w:szCs w:val="22"/>
        </w:rPr>
        <w:t>(ii) 20 March; and</w:t>
      </w:r>
    </w:p>
    <w:p w14:paraId="180B0371" w14:textId="77777777" w:rsidR="005435F9" w:rsidRPr="009452F5" w:rsidRDefault="005435F9" w:rsidP="009452F5">
      <w:pPr>
        <w:shd w:val="clear" w:color="auto" w:fill="FFFFFF"/>
        <w:spacing w:before="120"/>
        <w:ind w:left="965"/>
        <w:jc w:val="both"/>
        <w:rPr>
          <w:sz w:val="22"/>
          <w:szCs w:val="22"/>
        </w:rPr>
      </w:pPr>
      <w:r w:rsidRPr="009452F5">
        <w:rPr>
          <w:sz w:val="22"/>
          <w:szCs w:val="22"/>
        </w:rPr>
        <w:t>(iii) 1 July; and</w:t>
      </w:r>
    </w:p>
    <w:p w14:paraId="798FB64D" w14:textId="77777777" w:rsidR="005435F9" w:rsidRPr="009452F5" w:rsidRDefault="005435F9" w:rsidP="009452F5">
      <w:pPr>
        <w:shd w:val="clear" w:color="auto" w:fill="FFFFFF"/>
        <w:spacing w:before="120"/>
        <w:ind w:left="979"/>
        <w:jc w:val="both"/>
        <w:rPr>
          <w:sz w:val="22"/>
          <w:szCs w:val="22"/>
        </w:rPr>
      </w:pPr>
      <w:r w:rsidRPr="009452F5">
        <w:rPr>
          <w:sz w:val="22"/>
          <w:szCs w:val="22"/>
        </w:rPr>
        <w:t>(iv) 20 September.</w:t>
      </w:r>
    </w:p>
    <w:p w14:paraId="1951A74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Calculation of amount of instalment</w:t>
      </w:r>
    </w:p>
    <w:p w14:paraId="6C8B19A5" w14:textId="77777777" w:rsidR="005435F9" w:rsidRPr="009452F5" w:rsidRDefault="00CA2257" w:rsidP="009452F5">
      <w:pPr>
        <w:shd w:val="clear" w:color="auto" w:fill="FFFFFF"/>
        <w:spacing w:before="120"/>
        <w:ind w:left="10" w:firstLine="350"/>
        <w:jc w:val="both"/>
        <w:rPr>
          <w:sz w:val="22"/>
          <w:szCs w:val="22"/>
        </w:rPr>
      </w:pPr>
      <w:r w:rsidRPr="009452F5">
        <w:rPr>
          <w:sz w:val="22"/>
          <w:szCs w:val="22"/>
        </w:rPr>
        <w:t>“</w:t>
      </w:r>
      <w:r w:rsidR="005435F9" w:rsidRPr="009452F5">
        <w:rPr>
          <w:sz w:val="22"/>
          <w:szCs w:val="22"/>
        </w:rPr>
        <w:t>1061V. The amount of an instalment of telephone allowance is the amount worked out by dividing the amount of the annual rate of the telephone allowance by 4.</w:t>
      </w:r>
    </w:p>
    <w:p w14:paraId="2F63BA64" w14:textId="77777777" w:rsidR="005435F9" w:rsidRPr="009452F5" w:rsidRDefault="00254401" w:rsidP="009452F5">
      <w:pPr>
        <w:shd w:val="clear" w:color="auto" w:fill="FFFFFF"/>
        <w:spacing w:before="120"/>
        <w:ind w:left="922"/>
        <w:jc w:val="both"/>
        <w:rPr>
          <w:sz w:val="22"/>
          <w:szCs w:val="22"/>
        </w:rPr>
      </w:pPr>
      <w:r w:rsidRPr="009452F5">
        <w:rPr>
          <w:sz w:val="22"/>
          <w:szCs w:val="22"/>
        </w:rPr>
        <w:br w:type="page"/>
      </w:r>
    </w:p>
    <w:p w14:paraId="1FF2541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lastRenderedPageBreak/>
        <w:t>Instalments to be paid to person or nominee</w:t>
      </w:r>
    </w:p>
    <w:p w14:paraId="2E90ADF4"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1061VA.(1) Subject to subsection (3), instalments of a person</w:t>
      </w:r>
      <w:r w:rsidRPr="009452F5">
        <w:rPr>
          <w:sz w:val="22"/>
          <w:szCs w:val="22"/>
        </w:rPr>
        <w:t>’</w:t>
      </w:r>
      <w:r w:rsidR="005435F9" w:rsidRPr="009452F5">
        <w:rPr>
          <w:sz w:val="22"/>
          <w:szCs w:val="22"/>
        </w:rPr>
        <w:t>s telephone allowance are to be paid to that person.</w:t>
      </w:r>
    </w:p>
    <w:p w14:paraId="7F6E3AEF"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(2) The Secretary may direct that the whole or part of the instalments of a person</w:t>
      </w:r>
      <w:r w:rsidRPr="009452F5">
        <w:rPr>
          <w:sz w:val="22"/>
          <w:szCs w:val="22"/>
        </w:rPr>
        <w:t>’</w:t>
      </w:r>
      <w:r w:rsidR="005435F9" w:rsidRPr="009452F5">
        <w:rPr>
          <w:sz w:val="22"/>
          <w:szCs w:val="22"/>
        </w:rPr>
        <w:t>s telephone allowance is to be paid to someone else on behalf of the person.</w:t>
      </w:r>
    </w:p>
    <w:p w14:paraId="42D7E619"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(3) If the Secretary gives a direction under subsection (2), the instalments are to be paid in accordance with the direction.</w:t>
      </w:r>
    </w:p>
    <w:p w14:paraId="6FA32FE9" w14:textId="77777777" w:rsidR="005435F9" w:rsidRPr="009452F5" w:rsidRDefault="005435F9" w:rsidP="009452F5">
      <w:pPr>
        <w:shd w:val="clear" w:color="auto" w:fill="FFFFFF"/>
        <w:spacing w:before="120"/>
        <w:jc w:val="both"/>
        <w:rPr>
          <w:sz w:val="22"/>
          <w:szCs w:val="22"/>
        </w:rPr>
      </w:pPr>
      <w:r w:rsidRPr="009452F5">
        <w:rPr>
          <w:b/>
          <w:bCs/>
          <w:sz w:val="22"/>
          <w:szCs w:val="22"/>
        </w:rPr>
        <w:t>Payment into bank account etc.</w:t>
      </w:r>
    </w:p>
    <w:p w14:paraId="6271EDE3" w14:textId="77777777" w:rsidR="005435F9" w:rsidRPr="009452F5" w:rsidRDefault="00CA2257" w:rsidP="009452F5">
      <w:pPr>
        <w:shd w:val="clear" w:color="auto" w:fill="FFFFFF"/>
        <w:spacing w:before="120"/>
        <w:ind w:left="34" w:firstLine="307"/>
        <w:jc w:val="both"/>
        <w:rPr>
          <w:sz w:val="22"/>
          <w:szCs w:val="22"/>
        </w:rPr>
      </w:pPr>
      <w:r w:rsidRPr="009452F5">
        <w:rPr>
          <w:sz w:val="22"/>
          <w:szCs w:val="22"/>
        </w:rPr>
        <w:t>“</w:t>
      </w:r>
      <w:r w:rsidR="005435F9" w:rsidRPr="009452F5">
        <w:rPr>
          <w:sz w:val="22"/>
          <w:szCs w:val="22"/>
        </w:rPr>
        <w:t>1061VB.(1) An amount that is to be paid to a person under section 1061</w:t>
      </w:r>
      <w:r w:rsidR="005435F9" w:rsidRPr="009452F5">
        <w:rPr>
          <w:sz w:val="22"/>
          <w:szCs w:val="22"/>
          <w:lang w:val="it-IT"/>
        </w:rPr>
        <w:t xml:space="preserve">VA </w:t>
      </w:r>
      <w:r w:rsidR="005435F9" w:rsidRPr="009452F5">
        <w:rPr>
          <w:sz w:val="22"/>
          <w:szCs w:val="22"/>
        </w:rPr>
        <w:t>is to be paid in the manner set out in this section.</w:t>
      </w:r>
    </w:p>
    <w:p w14:paraId="47BFFB33" w14:textId="77777777" w:rsidR="005435F9" w:rsidRPr="009452F5" w:rsidRDefault="00CA2257" w:rsidP="009452F5">
      <w:pPr>
        <w:shd w:val="clear" w:color="auto" w:fill="FFFFFF"/>
        <w:spacing w:before="120"/>
        <w:ind w:firstLine="336"/>
        <w:jc w:val="both"/>
        <w:rPr>
          <w:sz w:val="22"/>
          <w:szCs w:val="22"/>
        </w:rPr>
      </w:pPr>
      <w:r w:rsidRPr="009452F5">
        <w:rPr>
          <w:sz w:val="22"/>
          <w:szCs w:val="22"/>
        </w:rPr>
        <w:t>“</w:t>
      </w:r>
      <w:r w:rsidR="005435F9" w:rsidRPr="009452F5">
        <w:rPr>
          <w:sz w:val="22"/>
          <w:szCs w:val="22"/>
        </w:rPr>
        <w:t>(2) Subject to this section, the amount is to be paid to the credit of a bank account, credit union account or building society account nominated and maintained by the person.</w:t>
      </w:r>
    </w:p>
    <w:p w14:paraId="2B14B649"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(3) The account may be an account that is maintained by the person either alone or jointly or in common with another person.</w:t>
      </w:r>
    </w:p>
    <w:p w14:paraId="54A1D16E"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(4) Where the person has not nominated an account for the purposes of subsection (2), then, subject to subsections (5) and (7), the amount is not to be paid.</w:t>
      </w:r>
    </w:p>
    <w:p w14:paraId="5EEC4AAA"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(5) Where:</w:t>
      </w:r>
    </w:p>
    <w:p w14:paraId="29F95691" w14:textId="77777777" w:rsidR="005435F9" w:rsidRPr="009452F5" w:rsidRDefault="005435F9" w:rsidP="009452F5">
      <w:pPr>
        <w:numPr>
          <w:ilvl w:val="0"/>
          <w:numId w:val="20"/>
        </w:numPr>
        <w:shd w:val="clear" w:color="auto" w:fill="FFFFFF"/>
        <w:tabs>
          <w:tab w:val="left" w:pos="773"/>
        </w:tabs>
        <w:spacing w:before="120"/>
        <w:ind w:left="384"/>
        <w:jc w:val="both"/>
        <w:rPr>
          <w:sz w:val="22"/>
          <w:szCs w:val="22"/>
        </w:rPr>
      </w:pPr>
      <w:r w:rsidRPr="009452F5">
        <w:rPr>
          <w:sz w:val="22"/>
          <w:szCs w:val="22"/>
        </w:rPr>
        <w:t>an amount has not been paid because of subsection (4); and</w:t>
      </w:r>
    </w:p>
    <w:p w14:paraId="5D7AC759" w14:textId="77777777" w:rsidR="005435F9" w:rsidRPr="009452F5" w:rsidRDefault="005435F9" w:rsidP="009452F5">
      <w:pPr>
        <w:numPr>
          <w:ilvl w:val="0"/>
          <w:numId w:val="20"/>
        </w:numPr>
        <w:shd w:val="clear" w:color="auto" w:fill="FFFFFF"/>
        <w:tabs>
          <w:tab w:val="left" w:pos="773"/>
        </w:tabs>
        <w:spacing w:before="120"/>
        <w:ind w:left="773" w:hanging="389"/>
        <w:jc w:val="both"/>
        <w:rPr>
          <w:sz w:val="22"/>
          <w:szCs w:val="22"/>
        </w:rPr>
      </w:pPr>
      <w:r w:rsidRPr="009452F5">
        <w:rPr>
          <w:sz w:val="22"/>
          <w:szCs w:val="22"/>
        </w:rPr>
        <w:t>the person nominates an account for the purposes of subsection (2);</w:t>
      </w:r>
    </w:p>
    <w:p w14:paraId="4A3E96E5" w14:textId="77777777" w:rsidR="005435F9" w:rsidRPr="009452F5" w:rsidRDefault="005435F9" w:rsidP="009452F5">
      <w:pPr>
        <w:shd w:val="clear" w:color="auto" w:fill="FFFFFF"/>
        <w:spacing w:before="120"/>
        <w:ind w:left="5"/>
        <w:jc w:val="both"/>
        <w:rPr>
          <w:sz w:val="22"/>
          <w:szCs w:val="22"/>
        </w:rPr>
      </w:pPr>
      <w:r w:rsidRPr="009452F5">
        <w:rPr>
          <w:sz w:val="22"/>
          <w:szCs w:val="22"/>
        </w:rPr>
        <w:t>the amount is to be paid under subsection (2).</w:t>
      </w:r>
    </w:p>
    <w:p w14:paraId="5E2FA8CE"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(6) The Secretary may direct that the whole or part of the amount be paid to the person in a different way from that provided for by subsection (2).</w:t>
      </w:r>
    </w:p>
    <w:p w14:paraId="656BC9F7"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(7) If the Secretary gives a direction under subsection (6), the amount is to be paid in accordance with the direction.</w:t>
      </w:r>
    </w:p>
    <w:p w14:paraId="732FEE7B" w14:textId="77777777" w:rsidR="005435F9" w:rsidRPr="009452F5" w:rsidRDefault="005435F9" w:rsidP="009452F5">
      <w:pPr>
        <w:shd w:val="clear" w:color="auto" w:fill="FFFFFF"/>
        <w:spacing w:before="120"/>
        <w:jc w:val="both"/>
        <w:rPr>
          <w:sz w:val="22"/>
          <w:szCs w:val="22"/>
        </w:rPr>
      </w:pPr>
      <w:r w:rsidRPr="009452F5">
        <w:rPr>
          <w:b/>
          <w:bCs/>
          <w:sz w:val="22"/>
          <w:szCs w:val="22"/>
        </w:rPr>
        <w:t>Where allowance payday would fall on public holiday etc.</w:t>
      </w:r>
    </w:p>
    <w:p w14:paraId="10DCD827"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1061</w:t>
      </w:r>
      <w:r w:rsidR="005435F9" w:rsidRPr="009452F5">
        <w:rPr>
          <w:sz w:val="22"/>
          <w:szCs w:val="22"/>
          <w:lang w:val="de-DE"/>
        </w:rPr>
        <w:t xml:space="preserve">VC. </w:t>
      </w:r>
      <w:r w:rsidR="005435F9" w:rsidRPr="009452F5">
        <w:rPr>
          <w:sz w:val="22"/>
          <w:szCs w:val="22"/>
        </w:rPr>
        <w:t>If the Secretary is satisfied that an amount of telephone allowance that would normally be paid on a particular day cannot reasonably be paid on that day (because, for example, it is a public holiday or a bank holiday), the Secretary may direct that the amount be paid on an earlier day.</w:t>
      </w:r>
    </w:p>
    <w:p w14:paraId="035D003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Payment of allowance after death</w:t>
      </w:r>
    </w:p>
    <w:p w14:paraId="21DD6890"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1061VD.(1) If:</w:t>
      </w:r>
    </w:p>
    <w:p w14:paraId="46013374" w14:textId="77777777" w:rsidR="005435F9" w:rsidRPr="009452F5" w:rsidRDefault="005435F9" w:rsidP="009452F5">
      <w:pPr>
        <w:numPr>
          <w:ilvl w:val="0"/>
          <w:numId w:val="21"/>
        </w:numPr>
        <w:shd w:val="clear" w:color="auto" w:fill="FFFFFF"/>
        <w:tabs>
          <w:tab w:val="left" w:pos="778"/>
        </w:tabs>
        <w:spacing w:before="120"/>
        <w:ind w:left="389"/>
        <w:jc w:val="both"/>
        <w:rPr>
          <w:sz w:val="22"/>
          <w:szCs w:val="22"/>
        </w:rPr>
      </w:pPr>
      <w:r w:rsidRPr="009452F5">
        <w:rPr>
          <w:sz w:val="22"/>
          <w:szCs w:val="22"/>
        </w:rPr>
        <w:t>a telephone allowance is payable to a person; and</w:t>
      </w:r>
    </w:p>
    <w:p w14:paraId="371FCC7F" w14:textId="77777777" w:rsidR="005435F9" w:rsidRPr="009452F5" w:rsidRDefault="005435F9" w:rsidP="009452F5">
      <w:pPr>
        <w:numPr>
          <w:ilvl w:val="0"/>
          <w:numId w:val="21"/>
        </w:numPr>
        <w:shd w:val="clear" w:color="auto" w:fill="FFFFFF"/>
        <w:tabs>
          <w:tab w:val="left" w:pos="778"/>
        </w:tabs>
        <w:spacing w:before="120"/>
        <w:ind w:left="389"/>
        <w:jc w:val="both"/>
        <w:rPr>
          <w:sz w:val="22"/>
          <w:szCs w:val="22"/>
        </w:rPr>
      </w:pPr>
      <w:r w:rsidRPr="009452F5">
        <w:rPr>
          <w:sz w:val="22"/>
          <w:szCs w:val="22"/>
        </w:rPr>
        <w:t>the person dies; and</w:t>
      </w:r>
    </w:p>
    <w:p w14:paraId="59F4F86E" w14:textId="77777777" w:rsidR="005435F9" w:rsidRPr="009452F5" w:rsidRDefault="00254401" w:rsidP="009452F5">
      <w:pPr>
        <w:shd w:val="clear" w:color="auto" w:fill="FFFFFF"/>
        <w:spacing w:before="120"/>
        <w:ind w:left="922"/>
        <w:jc w:val="both"/>
        <w:rPr>
          <w:sz w:val="22"/>
          <w:szCs w:val="22"/>
        </w:rPr>
      </w:pPr>
      <w:r w:rsidRPr="009452F5">
        <w:rPr>
          <w:sz w:val="22"/>
          <w:szCs w:val="22"/>
        </w:rPr>
        <w:br w:type="page"/>
      </w:r>
    </w:p>
    <w:p w14:paraId="25EB7B10" w14:textId="77777777" w:rsidR="005435F9" w:rsidRPr="009452F5" w:rsidRDefault="005435F9" w:rsidP="009452F5">
      <w:pPr>
        <w:numPr>
          <w:ilvl w:val="0"/>
          <w:numId w:val="22"/>
        </w:numPr>
        <w:shd w:val="clear" w:color="auto" w:fill="FFFFFF"/>
        <w:tabs>
          <w:tab w:val="left" w:pos="773"/>
        </w:tabs>
        <w:spacing w:before="120"/>
        <w:ind w:left="773" w:hanging="389"/>
        <w:jc w:val="both"/>
        <w:rPr>
          <w:sz w:val="22"/>
          <w:szCs w:val="22"/>
        </w:rPr>
      </w:pPr>
      <w:r w:rsidRPr="009452F5">
        <w:rPr>
          <w:sz w:val="22"/>
          <w:szCs w:val="22"/>
        </w:rPr>
        <w:lastRenderedPageBreak/>
        <w:t>at the date of the person</w:t>
      </w:r>
      <w:r w:rsidR="00CA2257" w:rsidRPr="009452F5">
        <w:rPr>
          <w:sz w:val="22"/>
          <w:szCs w:val="22"/>
        </w:rPr>
        <w:t>’</w:t>
      </w:r>
      <w:r w:rsidRPr="009452F5">
        <w:rPr>
          <w:sz w:val="22"/>
          <w:szCs w:val="22"/>
        </w:rPr>
        <w:t>s death the person had not received an amount of telephone allowance payable to him or her; and</w:t>
      </w:r>
    </w:p>
    <w:p w14:paraId="55DCEC41" w14:textId="77777777" w:rsidR="005435F9" w:rsidRPr="009452F5" w:rsidRDefault="005435F9" w:rsidP="009452F5">
      <w:pPr>
        <w:numPr>
          <w:ilvl w:val="0"/>
          <w:numId w:val="22"/>
        </w:numPr>
        <w:shd w:val="clear" w:color="auto" w:fill="FFFFFF"/>
        <w:tabs>
          <w:tab w:val="left" w:pos="773"/>
        </w:tabs>
        <w:spacing w:before="120"/>
        <w:ind w:left="384"/>
        <w:jc w:val="both"/>
        <w:rPr>
          <w:sz w:val="22"/>
          <w:szCs w:val="22"/>
        </w:rPr>
      </w:pPr>
      <w:r w:rsidRPr="009452F5">
        <w:rPr>
          <w:sz w:val="22"/>
          <w:szCs w:val="22"/>
        </w:rPr>
        <w:t>another person applies to receive that amount; and</w:t>
      </w:r>
    </w:p>
    <w:p w14:paraId="1760527B" w14:textId="77777777" w:rsidR="005435F9" w:rsidRPr="009452F5" w:rsidRDefault="005435F9" w:rsidP="009452F5">
      <w:pPr>
        <w:numPr>
          <w:ilvl w:val="0"/>
          <w:numId w:val="22"/>
        </w:numPr>
        <w:shd w:val="clear" w:color="auto" w:fill="FFFFFF"/>
        <w:tabs>
          <w:tab w:val="left" w:pos="773"/>
        </w:tabs>
        <w:spacing w:before="120"/>
        <w:ind w:left="384"/>
        <w:jc w:val="both"/>
        <w:rPr>
          <w:sz w:val="22"/>
          <w:szCs w:val="22"/>
        </w:rPr>
      </w:pPr>
      <w:r w:rsidRPr="009452F5">
        <w:rPr>
          <w:sz w:val="22"/>
          <w:szCs w:val="22"/>
        </w:rPr>
        <w:t>the application is made:</w:t>
      </w:r>
    </w:p>
    <w:p w14:paraId="6548FC7E"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within 6 months after the death; or</w:t>
      </w:r>
    </w:p>
    <w:p w14:paraId="3C0B5660" w14:textId="77777777" w:rsidR="005435F9" w:rsidRPr="009452F5" w:rsidRDefault="005435F9" w:rsidP="009452F5">
      <w:pPr>
        <w:shd w:val="clear" w:color="auto" w:fill="FFFFFF"/>
        <w:spacing w:before="120"/>
        <w:ind w:left="1430" w:hanging="408"/>
        <w:jc w:val="both"/>
        <w:rPr>
          <w:sz w:val="22"/>
          <w:szCs w:val="22"/>
        </w:rPr>
      </w:pPr>
      <w:r w:rsidRPr="009452F5">
        <w:rPr>
          <w:sz w:val="22"/>
          <w:szCs w:val="22"/>
        </w:rPr>
        <w:t>(ii) within a further period allowed by the Secretary in special circumstances;</w:t>
      </w:r>
    </w:p>
    <w:p w14:paraId="19FD6A3C" w14:textId="77777777" w:rsidR="005435F9" w:rsidRPr="009452F5" w:rsidRDefault="005435F9" w:rsidP="009452F5">
      <w:pPr>
        <w:shd w:val="clear" w:color="auto" w:fill="FFFFFF"/>
        <w:spacing w:before="120"/>
        <w:jc w:val="both"/>
        <w:rPr>
          <w:sz w:val="22"/>
          <w:szCs w:val="22"/>
        </w:rPr>
      </w:pPr>
      <w:r w:rsidRPr="009452F5">
        <w:rPr>
          <w:sz w:val="22"/>
          <w:szCs w:val="22"/>
        </w:rPr>
        <w:t>the Secretary may pay the amount to the person who, in the Secretary</w:t>
      </w:r>
      <w:r w:rsidR="00CA2257" w:rsidRPr="009452F5">
        <w:rPr>
          <w:sz w:val="22"/>
          <w:szCs w:val="22"/>
        </w:rPr>
        <w:t>’</w:t>
      </w:r>
      <w:r w:rsidRPr="009452F5">
        <w:rPr>
          <w:sz w:val="22"/>
          <w:szCs w:val="22"/>
        </w:rPr>
        <w:t>s opinion, is best entitled to it.</w:t>
      </w:r>
    </w:p>
    <w:p w14:paraId="29E12C9B"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(2) If the Secretary pays an amount of telephone allowance under subsection (1), the Commonwealth has no further liability to any person in respect of that amount of telephone allowance.</w:t>
      </w:r>
    </w:p>
    <w:p w14:paraId="3E79019D" w14:textId="1D42BA15"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Division 4</w:t>
      </w:r>
      <w:r w:rsidR="005435F9" w:rsidRPr="009452F5">
        <w:rPr>
          <w:rFonts w:eastAsia="Times New Roman"/>
          <w:sz w:val="22"/>
          <w:szCs w:val="22"/>
        </w:rPr>
        <w:t>—</w:t>
      </w:r>
      <w:r w:rsidR="005435F9" w:rsidRPr="009452F5">
        <w:rPr>
          <w:rFonts w:eastAsia="Times New Roman"/>
          <w:b/>
          <w:bCs/>
          <w:i/>
          <w:iCs/>
          <w:sz w:val="22"/>
          <w:szCs w:val="22"/>
        </w:rPr>
        <w:t>Protection of telephone allowance</w:t>
      </w:r>
    </w:p>
    <w:p w14:paraId="433FAC91" w14:textId="77777777" w:rsidR="005435F9" w:rsidRPr="009452F5" w:rsidRDefault="005435F9" w:rsidP="009452F5">
      <w:pPr>
        <w:shd w:val="clear" w:color="auto" w:fill="FFFFFF"/>
        <w:spacing w:before="120"/>
        <w:jc w:val="both"/>
        <w:rPr>
          <w:sz w:val="22"/>
          <w:szCs w:val="22"/>
        </w:rPr>
      </w:pPr>
      <w:r w:rsidRPr="009452F5">
        <w:rPr>
          <w:b/>
          <w:bCs/>
          <w:sz w:val="22"/>
          <w:szCs w:val="22"/>
        </w:rPr>
        <w:t>Telephone allowance to be absolutely inalienable</w:t>
      </w:r>
    </w:p>
    <w:p w14:paraId="7CCC09EB"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1061W.(1) Subject to subsections (2) and (3) and section 1359, telephone allowance is absolutely inalienable, whether by way of, or in consequence of, sale, assignment, charge, execution, bankruptcy or otherwise.</w:t>
      </w:r>
    </w:p>
    <w:p w14:paraId="3AA57502" w14:textId="77777777" w:rsidR="005435F9" w:rsidRPr="009452F5" w:rsidRDefault="005435F9" w:rsidP="009452F5">
      <w:pPr>
        <w:shd w:val="clear" w:color="auto" w:fill="FFFFFF"/>
        <w:spacing w:before="120"/>
        <w:jc w:val="both"/>
        <w:rPr>
          <w:sz w:val="22"/>
          <w:szCs w:val="22"/>
        </w:rPr>
      </w:pPr>
      <w:r w:rsidRPr="009452F5">
        <w:rPr>
          <w:i/>
          <w:iCs/>
          <w:sz w:val="22"/>
          <w:szCs w:val="22"/>
        </w:rPr>
        <w:t>Payments to Commissioner of Taxation at recipient</w:t>
      </w:r>
      <w:r w:rsidR="00CA2257" w:rsidRPr="009452F5">
        <w:rPr>
          <w:i/>
          <w:iCs/>
          <w:sz w:val="22"/>
          <w:szCs w:val="22"/>
        </w:rPr>
        <w:t>’</w:t>
      </w:r>
      <w:r w:rsidRPr="009452F5">
        <w:rPr>
          <w:i/>
          <w:iCs/>
          <w:sz w:val="22"/>
          <w:szCs w:val="22"/>
        </w:rPr>
        <w:t>s request</w:t>
      </w:r>
    </w:p>
    <w:p w14:paraId="78869248" w14:textId="77777777" w:rsidR="005435F9" w:rsidRPr="009452F5" w:rsidRDefault="00CA2257" w:rsidP="009452F5">
      <w:pPr>
        <w:shd w:val="clear" w:color="auto" w:fill="FFFFFF"/>
        <w:spacing w:before="120"/>
        <w:ind w:left="5" w:firstLine="350"/>
        <w:jc w:val="both"/>
        <w:rPr>
          <w:sz w:val="22"/>
          <w:szCs w:val="22"/>
        </w:rPr>
      </w:pPr>
      <w:r w:rsidRPr="009452F5">
        <w:rPr>
          <w:sz w:val="22"/>
          <w:szCs w:val="22"/>
        </w:rPr>
        <w:t>“</w:t>
      </w:r>
      <w:r w:rsidR="005435F9" w:rsidRPr="009452F5">
        <w:rPr>
          <w:sz w:val="22"/>
          <w:szCs w:val="22"/>
        </w:rPr>
        <w:t>(2) The Secretary may make deductions from the instalments of telephone allowance payable to a person where the recipient asks the Secretary:</w:t>
      </w:r>
    </w:p>
    <w:p w14:paraId="5DA6DC13" w14:textId="77777777" w:rsidR="005435F9" w:rsidRPr="009452F5" w:rsidRDefault="005435F9" w:rsidP="009452F5">
      <w:pPr>
        <w:numPr>
          <w:ilvl w:val="0"/>
          <w:numId w:val="23"/>
        </w:numPr>
        <w:shd w:val="clear" w:color="auto" w:fill="FFFFFF"/>
        <w:tabs>
          <w:tab w:val="left" w:pos="782"/>
        </w:tabs>
        <w:spacing w:before="120"/>
        <w:ind w:left="398"/>
        <w:jc w:val="both"/>
        <w:rPr>
          <w:sz w:val="22"/>
          <w:szCs w:val="22"/>
        </w:rPr>
      </w:pPr>
      <w:r w:rsidRPr="009452F5">
        <w:rPr>
          <w:sz w:val="22"/>
          <w:szCs w:val="22"/>
        </w:rPr>
        <w:t>to make the deductions; and</w:t>
      </w:r>
    </w:p>
    <w:p w14:paraId="6555B1EC" w14:textId="77777777" w:rsidR="005435F9" w:rsidRPr="009452F5" w:rsidRDefault="005435F9" w:rsidP="009452F5">
      <w:pPr>
        <w:numPr>
          <w:ilvl w:val="0"/>
          <w:numId w:val="23"/>
        </w:numPr>
        <w:shd w:val="clear" w:color="auto" w:fill="FFFFFF"/>
        <w:tabs>
          <w:tab w:val="left" w:pos="782"/>
        </w:tabs>
        <w:spacing w:before="120"/>
        <w:ind w:left="782" w:hanging="384"/>
        <w:jc w:val="both"/>
        <w:rPr>
          <w:sz w:val="22"/>
          <w:szCs w:val="22"/>
        </w:rPr>
      </w:pPr>
      <w:r w:rsidRPr="009452F5">
        <w:rPr>
          <w:sz w:val="22"/>
          <w:szCs w:val="22"/>
        </w:rPr>
        <w:t>to pay the amounts to be deducted to the Commissioner of Taxation.</w:t>
      </w:r>
    </w:p>
    <w:p w14:paraId="23978F97" w14:textId="77777777" w:rsidR="005435F9" w:rsidRPr="009452F5" w:rsidRDefault="005435F9" w:rsidP="009452F5">
      <w:pPr>
        <w:shd w:val="clear" w:color="auto" w:fill="FFFFFF"/>
        <w:spacing w:before="120"/>
        <w:ind w:left="504" w:hanging="494"/>
        <w:jc w:val="both"/>
        <w:rPr>
          <w:szCs w:val="22"/>
        </w:rPr>
      </w:pPr>
      <w:r w:rsidRPr="009452F5">
        <w:rPr>
          <w:szCs w:val="22"/>
        </w:rPr>
        <w:t>Note: the Secretary must make deductions from a person</w:t>
      </w:r>
      <w:r w:rsidR="00CA2257" w:rsidRPr="009452F5">
        <w:rPr>
          <w:szCs w:val="22"/>
        </w:rPr>
        <w:t>’</w:t>
      </w:r>
      <w:r w:rsidRPr="009452F5">
        <w:rPr>
          <w:szCs w:val="22"/>
        </w:rPr>
        <w:t>s pension, benefit or allowance if requested by the Commissioner of Taxation (see section 1359).</w:t>
      </w:r>
    </w:p>
    <w:p w14:paraId="086C5A11" w14:textId="77777777" w:rsidR="005435F9" w:rsidRPr="009452F5" w:rsidRDefault="005435F9" w:rsidP="009452F5">
      <w:pPr>
        <w:shd w:val="clear" w:color="auto" w:fill="FFFFFF"/>
        <w:spacing w:before="120"/>
        <w:ind w:left="10"/>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3FC7F938" w14:textId="77777777" w:rsidR="005435F9" w:rsidRPr="009452F5" w:rsidRDefault="00CA2257" w:rsidP="009452F5">
      <w:pPr>
        <w:shd w:val="clear" w:color="auto" w:fill="FFFFFF"/>
        <w:spacing w:before="120"/>
        <w:ind w:left="10" w:firstLine="350"/>
        <w:jc w:val="both"/>
        <w:rPr>
          <w:sz w:val="22"/>
          <w:szCs w:val="22"/>
        </w:rPr>
      </w:pPr>
      <w:r w:rsidRPr="009452F5">
        <w:rPr>
          <w:sz w:val="22"/>
          <w:szCs w:val="22"/>
        </w:rPr>
        <w:t>“</w:t>
      </w:r>
      <w:r w:rsidR="005435F9" w:rsidRPr="009452F5">
        <w:rPr>
          <w:sz w:val="22"/>
          <w:szCs w:val="22"/>
        </w:rPr>
        <w:t>(3) The Secretary may make deductions from the instalments of telephone allowance payable to a person if the recipient consents under section 1234A to the Secretary making the deductions.</w:t>
      </w:r>
    </w:p>
    <w:p w14:paraId="75B0B846" w14:textId="77777777" w:rsidR="005435F9" w:rsidRPr="009452F5" w:rsidRDefault="005435F9" w:rsidP="009452F5">
      <w:pPr>
        <w:shd w:val="clear" w:color="auto" w:fill="FFFFFF"/>
        <w:spacing w:before="120"/>
        <w:ind w:left="509" w:hanging="499"/>
        <w:jc w:val="both"/>
        <w:rPr>
          <w:szCs w:val="22"/>
        </w:rPr>
      </w:pPr>
      <w:r w:rsidRPr="009452F5">
        <w:rPr>
          <w:szCs w:val="22"/>
        </w:rPr>
        <w:t>Note: section 1234A enables the Secretary to recover a debt from a person other than the debtor if the person is receiving a pension, benefit or allowance.</w:t>
      </w:r>
    </w:p>
    <w:p w14:paraId="179A5AF4"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Effect of garnishee or attachment order</w:t>
      </w:r>
    </w:p>
    <w:p w14:paraId="17A0107E" w14:textId="77777777" w:rsidR="005435F9" w:rsidRPr="009452F5" w:rsidRDefault="00CA2257" w:rsidP="009452F5">
      <w:pPr>
        <w:shd w:val="clear" w:color="auto" w:fill="FFFFFF"/>
        <w:spacing w:before="120"/>
        <w:ind w:left="365"/>
        <w:jc w:val="both"/>
        <w:rPr>
          <w:sz w:val="22"/>
          <w:szCs w:val="22"/>
        </w:rPr>
      </w:pPr>
      <w:r w:rsidRPr="009452F5">
        <w:rPr>
          <w:sz w:val="22"/>
          <w:szCs w:val="22"/>
        </w:rPr>
        <w:t>“</w:t>
      </w:r>
      <w:r w:rsidR="005435F9" w:rsidRPr="009452F5">
        <w:rPr>
          <w:sz w:val="22"/>
          <w:szCs w:val="22"/>
        </w:rPr>
        <w:t>1061X.(1) If:</w:t>
      </w:r>
    </w:p>
    <w:p w14:paraId="72A5810B" w14:textId="77777777" w:rsidR="005435F9" w:rsidRPr="009452F5" w:rsidRDefault="005435F9" w:rsidP="009452F5">
      <w:pPr>
        <w:numPr>
          <w:ilvl w:val="0"/>
          <w:numId w:val="24"/>
        </w:numPr>
        <w:shd w:val="clear" w:color="auto" w:fill="FFFFFF"/>
        <w:tabs>
          <w:tab w:val="left" w:pos="792"/>
        </w:tabs>
        <w:spacing w:before="120"/>
        <w:ind w:left="403"/>
        <w:jc w:val="both"/>
        <w:rPr>
          <w:sz w:val="22"/>
          <w:szCs w:val="22"/>
        </w:rPr>
      </w:pPr>
      <w:r w:rsidRPr="009452F5">
        <w:rPr>
          <w:sz w:val="22"/>
          <w:szCs w:val="22"/>
        </w:rPr>
        <w:t>a person has an account with a financial institution; and</w:t>
      </w:r>
    </w:p>
    <w:p w14:paraId="525489F1" w14:textId="77777777" w:rsidR="005435F9" w:rsidRPr="009452F5" w:rsidRDefault="005435F9" w:rsidP="009452F5">
      <w:pPr>
        <w:numPr>
          <w:ilvl w:val="0"/>
          <w:numId w:val="24"/>
        </w:numPr>
        <w:shd w:val="clear" w:color="auto" w:fill="FFFFFF"/>
        <w:tabs>
          <w:tab w:val="left" w:pos="792"/>
        </w:tabs>
        <w:spacing w:before="120"/>
        <w:ind w:left="792" w:hanging="389"/>
        <w:jc w:val="both"/>
        <w:rPr>
          <w:sz w:val="22"/>
          <w:szCs w:val="22"/>
        </w:rPr>
      </w:pPr>
      <w:r w:rsidRPr="009452F5">
        <w:rPr>
          <w:sz w:val="22"/>
          <w:szCs w:val="22"/>
        </w:rPr>
        <w:t>instalments of telephone allowance payable to the person (whether on the person</w:t>
      </w:r>
      <w:r w:rsidR="00CA2257" w:rsidRPr="009452F5">
        <w:rPr>
          <w:sz w:val="22"/>
          <w:szCs w:val="22"/>
        </w:rPr>
        <w:t>’</w:t>
      </w:r>
      <w:r w:rsidRPr="009452F5">
        <w:rPr>
          <w:sz w:val="22"/>
          <w:szCs w:val="22"/>
        </w:rPr>
        <w:t>s own behalf or not) are being paid to the credit of that account; and</w:t>
      </w:r>
    </w:p>
    <w:p w14:paraId="103CC1A3" w14:textId="77777777" w:rsidR="005435F9" w:rsidRPr="009452F5" w:rsidRDefault="00254401" w:rsidP="009452F5">
      <w:pPr>
        <w:shd w:val="clear" w:color="auto" w:fill="FFFFFF"/>
        <w:spacing w:before="120"/>
        <w:ind w:left="941"/>
        <w:jc w:val="both"/>
        <w:rPr>
          <w:sz w:val="22"/>
          <w:szCs w:val="22"/>
        </w:rPr>
      </w:pPr>
      <w:r w:rsidRPr="009452F5">
        <w:rPr>
          <w:sz w:val="22"/>
          <w:szCs w:val="22"/>
        </w:rPr>
        <w:br w:type="page"/>
      </w:r>
    </w:p>
    <w:p w14:paraId="05DD50F3" w14:textId="77777777" w:rsidR="001C1C1B" w:rsidRPr="009452F5" w:rsidRDefault="001C1C1B" w:rsidP="009452F5">
      <w:pPr>
        <w:shd w:val="clear" w:color="auto" w:fill="FFFFFF"/>
        <w:spacing w:before="120"/>
        <w:ind w:left="941"/>
        <w:jc w:val="both"/>
        <w:rPr>
          <w:sz w:val="22"/>
          <w:szCs w:val="22"/>
        </w:rPr>
      </w:pPr>
      <w:r w:rsidRPr="009452F5">
        <w:rPr>
          <w:sz w:val="22"/>
          <w:szCs w:val="22"/>
        </w:rPr>
        <w:lastRenderedPageBreak/>
        <w:t>(c) a court order in the nature of a garnishee order comes into force in respect of the account;</w:t>
      </w:r>
    </w:p>
    <w:p w14:paraId="16773FBD" w14:textId="77777777" w:rsidR="001C1C1B" w:rsidRPr="009452F5" w:rsidRDefault="001C1C1B" w:rsidP="009452F5">
      <w:pPr>
        <w:shd w:val="clear" w:color="auto" w:fill="FFFFFF"/>
        <w:spacing w:before="120"/>
        <w:jc w:val="both"/>
        <w:rPr>
          <w:sz w:val="22"/>
          <w:szCs w:val="22"/>
        </w:rPr>
      </w:pPr>
      <w:r w:rsidRPr="009452F5">
        <w:rPr>
          <w:sz w:val="22"/>
          <w:szCs w:val="22"/>
        </w:rPr>
        <w:t>the court order does not apply to the saved amount (if any) in the account.</w:t>
      </w:r>
    </w:p>
    <w:p w14:paraId="77D4F7BE" w14:textId="77777777" w:rsidR="001C1C1B" w:rsidRPr="009452F5" w:rsidRDefault="001C1C1B" w:rsidP="009452F5">
      <w:pPr>
        <w:shd w:val="clear" w:color="auto" w:fill="FFFFFF"/>
        <w:spacing w:before="120" w:after="120"/>
        <w:ind w:left="936"/>
        <w:jc w:val="both"/>
        <w:rPr>
          <w:sz w:val="22"/>
          <w:szCs w:val="22"/>
        </w:rPr>
      </w:pPr>
      <w:r w:rsidRPr="009452F5">
        <w:rPr>
          <w:sz w:val="22"/>
          <w:szCs w:val="22"/>
        </w:rPr>
        <w:t>“(2) The saved amount is worked out as follows:</w:t>
      </w:r>
    </w:p>
    <w:tbl>
      <w:tblPr>
        <w:tblW w:w="5000" w:type="pct"/>
        <w:jc w:val="center"/>
        <w:tblLayout w:type="fixed"/>
        <w:tblCellMar>
          <w:left w:w="40" w:type="dxa"/>
          <w:right w:w="40" w:type="dxa"/>
        </w:tblCellMar>
        <w:tblLook w:val="0000" w:firstRow="0" w:lastRow="0" w:firstColumn="0" w:lastColumn="0" w:noHBand="0" w:noVBand="0"/>
      </w:tblPr>
      <w:tblGrid>
        <w:gridCol w:w="1284"/>
        <w:gridCol w:w="8156"/>
      </w:tblGrid>
      <w:tr w:rsidR="005435F9" w:rsidRPr="009452F5" w14:paraId="527618B1" w14:textId="77777777" w:rsidTr="001C1C1B">
        <w:trPr>
          <w:trHeight w:val="20"/>
          <w:jc w:val="center"/>
        </w:trPr>
        <w:tc>
          <w:tcPr>
            <w:tcW w:w="970" w:type="dxa"/>
            <w:tcBorders>
              <w:top w:val="single" w:sz="6" w:space="0" w:color="auto"/>
              <w:left w:val="single" w:sz="6" w:space="0" w:color="auto"/>
              <w:bottom w:val="nil"/>
              <w:right w:val="nil"/>
            </w:tcBorders>
            <w:shd w:val="clear" w:color="auto" w:fill="FFFFFF"/>
          </w:tcPr>
          <w:p w14:paraId="40313C2B" w14:textId="77777777" w:rsidR="005435F9" w:rsidRPr="009452F5" w:rsidRDefault="00254401" w:rsidP="009452F5">
            <w:pPr>
              <w:shd w:val="clear" w:color="auto" w:fill="FFFFFF"/>
              <w:spacing w:before="120"/>
              <w:jc w:val="both"/>
              <w:rPr>
                <w:sz w:val="22"/>
                <w:szCs w:val="22"/>
              </w:rPr>
            </w:pPr>
            <w:r w:rsidRPr="009452F5">
              <w:rPr>
                <w:sz w:val="22"/>
                <w:szCs w:val="22"/>
              </w:rPr>
              <w:br w:type="page"/>
            </w:r>
          </w:p>
        </w:tc>
        <w:tc>
          <w:tcPr>
            <w:tcW w:w="6163" w:type="dxa"/>
            <w:tcBorders>
              <w:top w:val="single" w:sz="6" w:space="0" w:color="auto"/>
              <w:left w:val="nil"/>
              <w:bottom w:val="nil"/>
              <w:right w:val="single" w:sz="6" w:space="0" w:color="auto"/>
            </w:tcBorders>
            <w:shd w:val="clear" w:color="auto" w:fill="FFFFFF"/>
          </w:tcPr>
          <w:p w14:paraId="3BDE191C" w14:textId="77777777" w:rsidR="005435F9" w:rsidRPr="009452F5" w:rsidRDefault="005435F9" w:rsidP="009452F5">
            <w:pPr>
              <w:shd w:val="clear" w:color="auto" w:fill="FFFFFF"/>
              <w:spacing w:before="120"/>
              <w:ind w:left="1594"/>
              <w:jc w:val="both"/>
              <w:rPr>
                <w:sz w:val="22"/>
                <w:szCs w:val="22"/>
              </w:rPr>
            </w:pPr>
            <w:r w:rsidRPr="009452F5">
              <w:rPr>
                <w:i/>
                <w:iCs/>
                <w:sz w:val="22"/>
                <w:szCs w:val="22"/>
              </w:rPr>
              <w:t>Method statement</w:t>
            </w:r>
          </w:p>
        </w:tc>
      </w:tr>
      <w:tr w:rsidR="005435F9" w:rsidRPr="009452F5" w14:paraId="27A87227" w14:textId="77777777" w:rsidTr="001C1C1B">
        <w:trPr>
          <w:trHeight w:val="20"/>
          <w:jc w:val="center"/>
        </w:trPr>
        <w:tc>
          <w:tcPr>
            <w:tcW w:w="970" w:type="dxa"/>
            <w:tcBorders>
              <w:top w:val="nil"/>
              <w:left w:val="single" w:sz="6" w:space="0" w:color="auto"/>
              <w:bottom w:val="nil"/>
              <w:right w:val="nil"/>
            </w:tcBorders>
            <w:shd w:val="clear" w:color="auto" w:fill="FFFFFF"/>
          </w:tcPr>
          <w:p w14:paraId="179E301F" w14:textId="77777777" w:rsidR="005435F9" w:rsidRPr="009452F5" w:rsidRDefault="005435F9" w:rsidP="009452F5">
            <w:pPr>
              <w:shd w:val="clear" w:color="auto" w:fill="FFFFFF"/>
              <w:spacing w:before="120"/>
              <w:ind w:left="67"/>
              <w:jc w:val="both"/>
              <w:rPr>
                <w:sz w:val="22"/>
                <w:szCs w:val="22"/>
              </w:rPr>
            </w:pPr>
            <w:r w:rsidRPr="009452F5">
              <w:rPr>
                <w:i/>
                <w:iCs/>
                <w:sz w:val="22"/>
                <w:szCs w:val="22"/>
              </w:rPr>
              <w:t>Step 1.</w:t>
            </w:r>
          </w:p>
        </w:tc>
        <w:tc>
          <w:tcPr>
            <w:tcW w:w="6163" w:type="dxa"/>
            <w:tcBorders>
              <w:top w:val="nil"/>
              <w:left w:val="nil"/>
              <w:bottom w:val="nil"/>
              <w:right w:val="single" w:sz="6" w:space="0" w:color="auto"/>
            </w:tcBorders>
            <w:shd w:val="clear" w:color="auto" w:fill="FFFFFF"/>
          </w:tcPr>
          <w:p w14:paraId="2AA8C55E" w14:textId="77777777" w:rsidR="005435F9" w:rsidRPr="009452F5" w:rsidRDefault="005435F9" w:rsidP="009452F5">
            <w:pPr>
              <w:shd w:val="clear" w:color="auto" w:fill="FFFFFF"/>
              <w:spacing w:before="120"/>
              <w:ind w:left="43"/>
              <w:jc w:val="both"/>
              <w:rPr>
                <w:sz w:val="22"/>
                <w:szCs w:val="22"/>
              </w:rPr>
            </w:pPr>
            <w:r w:rsidRPr="009452F5">
              <w:rPr>
                <w:sz w:val="22"/>
                <w:szCs w:val="22"/>
              </w:rPr>
              <w:t>Work out the amount (if any) of telephone allowance payable to the person that has been paid to the credit of the account during the 4 week period immediately before the court order came into force.</w:t>
            </w:r>
          </w:p>
        </w:tc>
      </w:tr>
      <w:tr w:rsidR="005435F9" w:rsidRPr="009452F5" w14:paraId="60BE6064" w14:textId="77777777" w:rsidTr="001C1C1B">
        <w:trPr>
          <w:trHeight w:val="20"/>
          <w:jc w:val="center"/>
        </w:trPr>
        <w:tc>
          <w:tcPr>
            <w:tcW w:w="970" w:type="dxa"/>
            <w:tcBorders>
              <w:top w:val="nil"/>
              <w:left w:val="single" w:sz="6" w:space="0" w:color="auto"/>
              <w:bottom w:val="single" w:sz="6" w:space="0" w:color="auto"/>
              <w:right w:val="nil"/>
            </w:tcBorders>
            <w:shd w:val="clear" w:color="auto" w:fill="FFFFFF"/>
          </w:tcPr>
          <w:p w14:paraId="04301531" w14:textId="77777777" w:rsidR="005435F9" w:rsidRPr="009452F5" w:rsidRDefault="005435F9" w:rsidP="009452F5">
            <w:pPr>
              <w:shd w:val="clear" w:color="auto" w:fill="FFFFFF"/>
              <w:spacing w:before="120"/>
              <w:ind w:left="67"/>
              <w:jc w:val="both"/>
              <w:rPr>
                <w:sz w:val="22"/>
                <w:szCs w:val="22"/>
              </w:rPr>
            </w:pPr>
            <w:r w:rsidRPr="009452F5">
              <w:rPr>
                <w:i/>
                <w:iCs/>
                <w:sz w:val="22"/>
                <w:szCs w:val="22"/>
              </w:rPr>
              <w:t>Step 2.</w:t>
            </w:r>
          </w:p>
        </w:tc>
        <w:tc>
          <w:tcPr>
            <w:tcW w:w="6163" w:type="dxa"/>
            <w:tcBorders>
              <w:top w:val="nil"/>
              <w:left w:val="nil"/>
              <w:bottom w:val="single" w:sz="6" w:space="0" w:color="auto"/>
              <w:right w:val="single" w:sz="6" w:space="0" w:color="auto"/>
            </w:tcBorders>
            <w:shd w:val="clear" w:color="auto" w:fill="FFFFFF"/>
          </w:tcPr>
          <w:p w14:paraId="43A9B62B" w14:textId="446FA3B1" w:rsidR="005435F9" w:rsidRPr="009452F5" w:rsidRDefault="005435F9" w:rsidP="00F575E8">
            <w:pPr>
              <w:shd w:val="clear" w:color="auto" w:fill="FFFFFF"/>
              <w:spacing w:before="120"/>
              <w:ind w:left="53" w:firstLine="5"/>
              <w:jc w:val="both"/>
              <w:rPr>
                <w:sz w:val="22"/>
                <w:szCs w:val="22"/>
              </w:rPr>
            </w:pPr>
            <w:r w:rsidRPr="009452F5">
              <w:rPr>
                <w:sz w:val="22"/>
                <w:szCs w:val="22"/>
              </w:rPr>
              <w:t xml:space="preserve">Subtract from that amount the total amount withdrawn from the account during the same 4 week period: the result is the </w:t>
            </w:r>
            <w:r w:rsidRPr="009452F5">
              <w:rPr>
                <w:b/>
                <w:bCs/>
                <w:sz w:val="22"/>
                <w:szCs w:val="22"/>
              </w:rPr>
              <w:t>saved amount</w:t>
            </w:r>
            <w:r w:rsidRPr="00F575E8">
              <w:rPr>
                <w:bCs/>
                <w:sz w:val="22"/>
                <w:szCs w:val="22"/>
              </w:rPr>
              <w:t>.</w:t>
            </w:r>
          </w:p>
        </w:tc>
      </w:tr>
    </w:tbl>
    <w:p w14:paraId="0284D531"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(3) This section applies to an account whether it is maintained by a person:</w:t>
      </w:r>
    </w:p>
    <w:p w14:paraId="3CF36BC1" w14:textId="77777777" w:rsidR="005435F9" w:rsidRPr="009452F5" w:rsidRDefault="005435F9" w:rsidP="009452F5">
      <w:pPr>
        <w:numPr>
          <w:ilvl w:val="0"/>
          <w:numId w:val="25"/>
        </w:numPr>
        <w:shd w:val="clear" w:color="auto" w:fill="FFFFFF"/>
        <w:tabs>
          <w:tab w:val="left" w:pos="768"/>
        </w:tabs>
        <w:spacing w:before="120"/>
        <w:ind w:left="398"/>
        <w:jc w:val="both"/>
        <w:rPr>
          <w:sz w:val="22"/>
          <w:szCs w:val="22"/>
        </w:rPr>
      </w:pPr>
      <w:r w:rsidRPr="009452F5">
        <w:rPr>
          <w:sz w:val="22"/>
          <w:szCs w:val="22"/>
        </w:rPr>
        <w:t>alone; or</w:t>
      </w:r>
    </w:p>
    <w:p w14:paraId="6179925F" w14:textId="77777777" w:rsidR="005435F9" w:rsidRPr="009452F5" w:rsidRDefault="005435F9" w:rsidP="009452F5">
      <w:pPr>
        <w:numPr>
          <w:ilvl w:val="0"/>
          <w:numId w:val="25"/>
        </w:numPr>
        <w:shd w:val="clear" w:color="auto" w:fill="FFFFFF"/>
        <w:tabs>
          <w:tab w:val="left" w:pos="768"/>
        </w:tabs>
        <w:spacing w:before="120"/>
        <w:ind w:left="398"/>
        <w:jc w:val="both"/>
        <w:rPr>
          <w:sz w:val="22"/>
          <w:szCs w:val="22"/>
        </w:rPr>
      </w:pPr>
      <w:r w:rsidRPr="009452F5">
        <w:rPr>
          <w:sz w:val="22"/>
          <w:szCs w:val="22"/>
        </w:rPr>
        <w:t>jointly with another person; or</w:t>
      </w:r>
    </w:p>
    <w:p w14:paraId="0FF12D64" w14:textId="77777777" w:rsidR="005435F9" w:rsidRPr="009452F5" w:rsidRDefault="005435F9" w:rsidP="009452F5">
      <w:pPr>
        <w:numPr>
          <w:ilvl w:val="0"/>
          <w:numId w:val="25"/>
        </w:numPr>
        <w:shd w:val="clear" w:color="auto" w:fill="FFFFFF"/>
        <w:tabs>
          <w:tab w:val="left" w:pos="768"/>
        </w:tabs>
        <w:spacing w:before="120"/>
        <w:ind w:left="398"/>
        <w:jc w:val="both"/>
        <w:rPr>
          <w:sz w:val="22"/>
          <w:szCs w:val="22"/>
        </w:rPr>
      </w:pPr>
      <w:r w:rsidRPr="009452F5">
        <w:rPr>
          <w:sz w:val="22"/>
          <w:szCs w:val="22"/>
        </w:rPr>
        <w:t>in common with another person.</w:t>
      </w:r>
    </w:p>
    <w:p w14:paraId="326717DE" w14:textId="40A24B13"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Division 5</w:t>
      </w:r>
      <w:r w:rsidR="005435F9" w:rsidRPr="009452F5">
        <w:rPr>
          <w:rFonts w:eastAsia="Times New Roman"/>
          <w:sz w:val="22"/>
          <w:szCs w:val="22"/>
        </w:rPr>
        <w:t>—</w:t>
      </w:r>
      <w:r w:rsidR="005435F9" w:rsidRPr="009452F5">
        <w:rPr>
          <w:rFonts w:eastAsia="Times New Roman"/>
          <w:b/>
          <w:bCs/>
          <w:i/>
          <w:iCs/>
          <w:sz w:val="22"/>
          <w:szCs w:val="22"/>
        </w:rPr>
        <w:t>Recipient obligations</w:t>
      </w:r>
    </w:p>
    <w:p w14:paraId="380B5E84"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Secretary may require notice of the happening of an event or a change in circumstances</w:t>
      </w:r>
    </w:p>
    <w:p w14:paraId="2735B0A4" w14:textId="77777777" w:rsidR="005435F9" w:rsidRPr="009452F5" w:rsidRDefault="00CA2257" w:rsidP="009452F5">
      <w:pPr>
        <w:shd w:val="clear" w:color="auto" w:fill="FFFFFF"/>
        <w:spacing w:before="120"/>
        <w:ind w:left="14" w:firstLine="346"/>
        <w:jc w:val="both"/>
        <w:rPr>
          <w:sz w:val="22"/>
          <w:szCs w:val="22"/>
        </w:rPr>
      </w:pPr>
      <w:r w:rsidRPr="009452F5">
        <w:rPr>
          <w:sz w:val="22"/>
          <w:szCs w:val="22"/>
        </w:rPr>
        <w:t>“</w:t>
      </w:r>
      <w:r w:rsidR="005435F9" w:rsidRPr="009452F5">
        <w:rPr>
          <w:sz w:val="22"/>
          <w:szCs w:val="22"/>
        </w:rPr>
        <w:t>1061Y.(1) The Secretary may give a person to whom a telephone allowance is being paid a notice that requires the person to inform the Department if:</w:t>
      </w:r>
    </w:p>
    <w:p w14:paraId="51C65061" w14:textId="77777777" w:rsidR="005435F9" w:rsidRPr="009452F5" w:rsidRDefault="005435F9" w:rsidP="009452F5">
      <w:pPr>
        <w:numPr>
          <w:ilvl w:val="0"/>
          <w:numId w:val="26"/>
        </w:numPr>
        <w:shd w:val="clear" w:color="auto" w:fill="FFFFFF"/>
        <w:tabs>
          <w:tab w:val="left" w:pos="792"/>
        </w:tabs>
        <w:spacing w:before="120"/>
        <w:ind w:left="398"/>
        <w:jc w:val="both"/>
        <w:rPr>
          <w:sz w:val="22"/>
          <w:szCs w:val="22"/>
        </w:rPr>
      </w:pPr>
      <w:r w:rsidRPr="009452F5">
        <w:rPr>
          <w:sz w:val="22"/>
          <w:szCs w:val="22"/>
        </w:rPr>
        <w:t>a specified event or change of circumstances occurs; or</w:t>
      </w:r>
    </w:p>
    <w:p w14:paraId="40067A0C" w14:textId="77777777" w:rsidR="005435F9" w:rsidRPr="009452F5" w:rsidRDefault="005435F9" w:rsidP="009452F5">
      <w:pPr>
        <w:numPr>
          <w:ilvl w:val="0"/>
          <w:numId w:val="26"/>
        </w:numPr>
        <w:shd w:val="clear" w:color="auto" w:fill="FFFFFF"/>
        <w:tabs>
          <w:tab w:val="left" w:pos="792"/>
        </w:tabs>
        <w:spacing w:before="120"/>
        <w:ind w:left="792" w:hanging="394"/>
        <w:jc w:val="both"/>
        <w:rPr>
          <w:sz w:val="22"/>
          <w:szCs w:val="22"/>
        </w:rPr>
      </w:pPr>
      <w:r w:rsidRPr="009452F5">
        <w:rPr>
          <w:sz w:val="22"/>
          <w:szCs w:val="22"/>
        </w:rPr>
        <w:t>the person becomes aware that a specified event or change of circumstances is likely to occur.</w:t>
      </w:r>
    </w:p>
    <w:p w14:paraId="5384EBE9" w14:textId="77777777" w:rsidR="005435F9" w:rsidRPr="009452F5" w:rsidRDefault="00CA2257" w:rsidP="009452F5">
      <w:pPr>
        <w:shd w:val="clear" w:color="auto" w:fill="FFFFFF"/>
        <w:spacing w:before="120"/>
        <w:ind w:left="19" w:firstLine="341"/>
        <w:jc w:val="both"/>
        <w:rPr>
          <w:sz w:val="22"/>
          <w:szCs w:val="22"/>
        </w:rPr>
      </w:pPr>
      <w:r w:rsidRPr="009452F5">
        <w:rPr>
          <w:sz w:val="22"/>
          <w:szCs w:val="22"/>
        </w:rPr>
        <w:t>“</w:t>
      </w:r>
      <w:r w:rsidR="005435F9" w:rsidRPr="009452F5">
        <w:rPr>
          <w:sz w:val="22"/>
          <w:szCs w:val="22"/>
        </w:rPr>
        <w:t>(2) An event or change of circumstances is not to be specified in a notice under subsection (1) unless the occurrence of the event or change of circumstances might affect the payment of the allowance.</w:t>
      </w:r>
    </w:p>
    <w:p w14:paraId="2D5B2369"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(3) A notice under subsection (1):</w:t>
      </w:r>
    </w:p>
    <w:p w14:paraId="1C6A3DDA" w14:textId="77777777" w:rsidR="005435F9" w:rsidRPr="009452F5" w:rsidRDefault="005435F9" w:rsidP="009452F5">
      <w:pPr>
        <w:numPr>
          <w:ilvl w:val="0"/>
          <w:numId w:val="27"/>
        </w:numPr>
        <w:shd w:val="clear" w:color="auto" w:fill="FFFFFF"/>
        <w:tabs>
          <w:tab w:val="left" w:pos="792"/>
        </w:tabs>
        <w:spacing w:before="120"/>
        <w:ind w:left="398"/>
        <w:jc w:val="both"/>
        <w:rPr>
          <w:sz w:val="22"/>
          <w:szCs w:val="22"/>
        </w:rPr>
      </w:pPr>
      <w:r w:rsidRPr="009452F5">
        <w:rPr>
          <w:sz w:val="22"/>
          <w:szCs w:val="22"/>
        </w:rPr>
        <w:t>must be in writing; and</w:t>
      </w:r>
    </w:p>
    <w:p w14:paraId="32D38B58" w14:textId="77777777" w:rsidR="005435F9" w:rsidRPr="009452F5" w:rsidRDefault="005435F9" w:rsidP="009452F5">
      <w:pPr>
        <w:numPr>
          <w:ilvl w:val="0"/>
          <w:numId w:val="27"/>
        </w:numPr>
        <w:shd w:val="clear" w:color="auto" w:fill="FFFFFF"/>
        <w:tabs>
          <w:tab w:val="left" w:pos="792"/>
        </w:tabs>
        <w:spacing w:before="120"/>
        <w:ind w:left="398"/>
        <w:jc w:val="both"/>
        <w:rPr>
          <w:sz w:val="22"/>
          <w:szCs w:val="22"/>
        </w:rPr>
      </w:pPr>
      <w:r w:rsidRPr="009452F5">
        <w:rPr>
          <w:sz w:val="22"/>
          <w:szCs w:val="22"/>
        </w:rPr>
        <w:t>may be given personally or by post; and</w:t>
      </w:r>
    </w:p>
    <w:p w14:paraId="78957CD1" w14:textId="77777777" w:rsidR="005435F9" w:rsidRPr="009452F5" w:rsidRDefault="005435F9" w:rsidP="009452F5">
      <w:pPr>
        <w:numPr>
          <w:ilvl w:val="0"/>
          <w:numId w:val="27"/>
        </w:numPr>
        <w:shd w:val="clear" w:color="auto" w:fill="FFFFFF"/>
        <w:tabs>
          <w:tab w:val="left" w:pos="792"/>
        </w:tabs>
        <w:spacing w:before="120"/>
        <w:ind w:left="792" w:hanging="394"/>
        <w:jc w:val="both"/>
        <w:rPr>
          <w:sz w:val="22"/>
          <w:szCs w:val="22"/>
        </w:rPr>
      </w:pPr>
      <w:r w:rsidRPr="009452F5">
        <w:rPr>
          <w:sz w:val="22"/>
          <w:szCs w:val="22"/>
        </w:rPr>
        <w:t>must specify how the person is to give the information to the Department; and</w:t>
      </w:r>
    </w:p>
    <w:p w14:paraId="19E25391" w14:textId="77777777" w:rsidR="005435F9" w:rsidRPr="009452F5" w:rsidRDefault="005435F9" w:rsidP="009452F5">
      <w:pPr>
        <w:numPr>
          <w:ilvl w:val="0"/>
          <w:numId w:val="27"/>
        </w:numPr>
        <w:shd w:val="clear" w:color="auto" w:fill="FFFFFF"/>
        <w:tabs>
          <w:tab w:val="left" w:pos="792"/>
        </w:tabs>
        <w:spacing w:before="120"/>
        <w:ind w:left="792" w:hanging="394"/>
        <w:jc w:val="both"/>
        <w:rPr>
          <w:sz w:val="22"/>
          <w:szCs w:val="22"/>
        </w:rPr>
      </w:pPr>
      <w:r w:rsidRPr="009452F5">
        <w:rPr>
          <w:sz w:val="22"/>
          <w:szCs w:val="22"/>
        </w:rPr>
        <w:t>must specify the period within which the person is to give the information to the Department; and</w:t>
      </w:r>
    </w:p>
    <w:p w14:paraId="1AAC9C0C" w14:textId="77777777" w:rsidR="005435F9" w:rsidRPr="009452F5" w:rsidRDefault="005435F9" w:rsidP="009452F5">
      <w:pPr>
        <w:numPr>
          <w:ilvl w:val="0"/>
          <w:numId w:val="27"/>
        </w:numPr>
        <w:shd w:val="clear" w:color="auto" w:fill="FFFFFF"/>
        <w:tabs>
          <w:tab w:val="left" w:pos="792"/>
        </w:tabs>
        <w:spacing w:before="120"/>
        <w:ind w:left="792" w:hanging="394"/>
        <w:jc w:val="both"/>
        <w:rPr>
          <w:sz w:val="22"/>
          <w:szCs w:val="22"/>
        </w:rPr>
      </w:pPr>
      <w:r w:rsidRPr="009452F5">
        <w:rPr>
          <w:sz w:val="22"/>
          <w:szCs w:val="22"/>
        </w:rPr>
        <w:t>must specify that the notice is a recipient notification notice given under this Act.</w:t>
      </w:r>
    </w:p>
    <w:p w14:paraId="6AEB3EF1" w14:textId="77777777" w:rsidR="005435F9" w:rsidRPr="009452F5" w:rsidRDefault="00254401" w:rsidP="009452F5">
      <w:pPr>
        <w:shd w:val="clear" w:color="auto" w:fill="FFFFFF"/>
        <w:spacing w:before="120"/>
        <w:ind w:left="912"/>
        <w:jc w:val="both"/>
        <w:rPr>
          <w:sz w:val="22"/>
          <w:szCs w:val="22"/>
        </w:rPr>
      </w:pPr>
      <w:r w:rsidRPr="009452F5">
        <w:rPr>
          <w:sz w:val="22"/>
          <w:szCs w:val="22"/>
        </w:rPr>
        <w:br w:type="page"/>
      </w:r>
    </w:p>
    <w:p w14:paraId="5DDA816F" w14:textId="77777777" w:rsidR="005435F9" w:rsidRPr="009452F5" w:rsidRDefault="00CA2257" w:rsidP="009452F5">
      <w:pPr>
        <w:shd w:val="clear" w:color="auto" w:fill="FFFFFF"/>
        <w:spacing w:before="120"/>
        <w:ind w:left="24" w:firstLine="322"/>
        <w:jc w:val="both"/>
        <w:rPr>
          <w:sz w:val="22"/>
          <w:szCs w:val="22"/>
        </w:rPr>
      </w:pPr>
      <w:r w:rsidRPr="009452F5">
        <w:rPr>
          <w:sz w:val="22"/>
          <w:szCs w:val="22"/>
        </w:rPr>
        <w:lastRenderedPageBreak/>
        <w:t>“</w:t>
      </w:r>
      <w:r w:rsidR="005435F9" w:rsidRPr="009452F5">
        <w:rPr>
          <w:sz w:val="22"/>
          <w:szCs w:val="22"/>
        </w:rPr>
        <w:t>(4) The period specified under paragraph (3)(d) must end at least 14 days after:</w:t>
      </w:r>
    </w:p>
    <w:p w14:paraId="22A47018" w14:textId="77777777" w:rsidR="005435F9" w:rsidRPr="009452F5" w:rsidRDefault="005435F9" w:rsidP="009452F5">
      <w:pPr>
        <w:numPr>
          <w:ilvl w:val="0"/>
          <w:numId w:val="28"/>
        </w:numPr>
        <w:shd w:val="clear" w:color="auto" w:fill="FFFFFF"/>
        <w:tabs>
          <w:tab w:val="left" w:pos="768"/>
        </w:tabs>
        <w:spacing w:before="120"/>
        <w:ind w:left="768" w:hanging="384"/>
        <w:jc w:val="both"/>
        <w:rPr>
          <w:sz w:val="22"/>
          <w:szCs w:val="22"/>
        </w:rPr>
      </w:pPr>
      <w:r w:rsidRPr="009452F5">
        <w:rPr>
          <w:sz w:val="22"/>
          <w:szCs w:val="22"/>
        </w:rPr>
        <w:t>the day on which the event or change of circumstances occurs; or</w:t>
      </w:r>
    </w:p>
    <w:p w14:paraId="196D0A5C" w14:textId="77777777" w:rsidR="005435F9" w:rsidRPr="009452F5" w:rsidRDefault="005435F9" w:rsidP="009452F5">
      <w:pPr>
        <w:numPr>
          <w:ilvl w:val="0"/>
          <w:numId w:val="28"/>
        </w:numPr>
        <w:shd w:val="clear" w:color="auto" w:fill="FFFFFF"/>
        <w:tabs>
          <w:tab w:val="left" w:pos="768"/>
        </w:tabs>
        <w:spacing w:before="120"/>
        <w:ind w:left="768" w:hanging="384"/>
        <w:jc w:val="both"/>
        <w:rPr>
          <w:sz w:val="22"/>
          <w:szCs w:val="22"/>
        </w:rPr>
      </w:pPr>
      <w:r w:rsidRPr="009452F5">
        <w:rPr>
          <w:sz w:val="22"/>
          <w:szCs w:val="22"/>
        </w:rPr>
        <w:t>the day on which the person becomes aware that the event or change of circumstances is likely to occur.</w:t>
      </w:r>
    </w:p>
    <w:p w14:paraId="07332366" w14:textId="77777777" w:rsidR="005435F9" w:rsidRPr="009452F5" w:rsidRDefault="00CA2257" w:rsidP="009452F5">
      <w:pPr>
        <w:shd w:val="clear" w:color="auto" w:fill="FFFFFF"/>
        <w:spacing w:before="120"/>
        <w:ind w:firstLine="350"/>
        <w:jc w:val="both"/>
        <w:rPr>
          <w:sz w:val="22"/>
          <w:szCs w:val="22"/>
        </w:rPr>
      </w:pPr>
      <w:r w:rsidRPr="009452F5">
        <w:rPr>
          <w:sz w:val="22"/>
          <w:szCs w:val="22"/>
        </w:rPr>
        <w:t>“</w:t>
      </w:r>
      <w:r w:rsidR="005435F9" w:rsidRPr="009452F5">
        <w:rPr>
          <w:sz w:val="22"/>
          <w:szCs w:val="22"/>
        </w:rPr>
        <w:t>(5) If a notice requires the person to inform the Department of any proposal by the person to leave Australia, subsection (4) does not apply to that requirement.</w:t>
      </w:r>
    </w:p>
    <w:p w14:paraId="4FE1A777"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(6) A person must not, without reasonable excuse, refuse or fail to comply with a notice under subsection (1) to the extent that the person is capable of complying with the notice.</w:t>
      </w:r>
    </w:p>
    <w:p w14:paraId="1EE26EE7" w14:textId="77777777" w:rsidR="005435F9" w:rsidRPr="009452F5" w:rsidRDefault="005435F9" w:rsidP="009452F5">
      <w:pPr>
        <w:shd w:val="clear" w:color="auto" w:fill="FFFFFF"/>
        <w:spacing w:before="120"/>
        <w:ind w:left="5"/>
        <w:jc w:val="both"/>
        <w:rPr>
          <w:sz w:val="22"/>
          <w:szCs w:val="22"/>
        </w:rPr>
      </w:pPr>
      <w:r w:rsidRPr="009452F5">
        <w:rPr>
          <w:sz w:val="22"/>
          <w:szCs w:val="22"/>
        </w:rPr>
        <w:t>Penalty: $1,000 or imprisonment for 6 months, or both.</w:t>
      </w:r>
    </w:p>
    <w:p w14:paraId="6FC55241" w14:textId="77777777" w:rsidR="005435F9" w:rsidRPr="009452F5" w:rsidRDefault="00CA2257" w:rsidP="009452F5">
      <w:pPr>
        <w:shd w:val="clear" w:color="auto" w:fill="FFFFFF"/>
        <w:spacing w:before="120"/>
        <w:ind w:left="5" w:firstLine="350"/>
        <w:jc w:val="both"/>
        <w:rPr>
          <w:sz w:val="22"/>
          <w:szCs w:val="22"/>
        </w:rPr>
      </w:pPr>
      <w:r w:rsidRPr="009452F5">
        <w:rPr>
          <w:sz w:val="22"/>
          <w:szCs w:val="22"/>
        </w:rPr>
        <w:t>“</w:t>
      </w:r>
      <w:r w:rsidR="005435F9" w:rsidRPr="009452F5">
        <w:rPr>
          <w:sz w:val="22"/>
          <w:szCs w:val="22"/>
        </w:rPr>
        <w:t>(7) A person must not, in purporting to comply with a notice under subsection (1), knowingly or recklessly give information that is false or misleading in a material particular.</w:t>
      </w:r>
    </w:p>
    <w:p w14:paraId="7FF18C9C" w14:textId="77777777" w:rsidR="005435F9" w:rsidRPr="009452F5" w:rsidRDefault="005435F9" w:rsidP="009452F5">
      <w:pPr>
        <w:shd w:val="clear" w:color="auto" w:fill="FFFFFF"/>
        <w:spacing w:before="120"/>
        <w:ind w:left="5"/>
        <w:jc w:val="both"/>
        <w:rPr>
          <w:sz w:val="22"/>
          <w:szCs w:val="22"/>
        </w:rPr>
      </w:pPr>
      <w:r w:rsidRPr="009452F5">
        <w:rPr>
          <w:sz w:val="22"/>
          <w:szCs w:val="22"/>
        </w:rPr>
        <w:t>Penalty: Imprisonment for 2 years.</w:t>
      </w:r>
    </w:p>
    <w:p w14:paraId="70AC2665" w14:textId="77777777" w:rsidR="005435F9" w:rsidRPr="009452F5" w:rsidRDefault="005435F9" w:rsidP="009452F5">
      <w:pPr>
        <w:shd w:val="clear" w:color="auto" w:fill="FFFFFF"/>
        <w:spacing w:before="120"/>
        <w:ind w:left="499" w:hanging="494"/>
        <w:jc w:val="both"/>
        <w:rPr>
          <w:szCs w:val="22"/>
        </w:rPr>
      </w:pPr>
      <w:r w:rsidRPr="009452F5">
        <w:rPr>
          <w:szCs w:val="22"/>
        </w:rPr>
        <w:t xml:space="preserve">Note: subsections 4B(2) and 4B(3) of the </w:t>
      </w:r>
      <w:r w:rsidRPr="009452F5">
        <w:rPr>
          <w:i/>
          <w:iCs/>
          <w:szCs w:val="22"/>
        </w:rPr>
        <w:t xml:space="preserve">Crimes Act 1914 </w:t>
      </w:r>
      <w:r w:rsidRPr="009452F5">
        <w:rPr>
          <w:szCs w:val="22"/>
        </w:rPr>
        <w:t>allow a court to impose an appropriate fine instead of, or in addition to, a term of imprisonment.</w:t>
      </w:r>
    </w:p>
    <w:p w14:paraId="1749D5EC"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(8) This section extends to:</w:t>
      </w:r>
    </w:p>
    <w:p w14:paraId="06A08180" w14:textId="77777777" w:rsidR="005435F9" w:rsidRPr="009452F5" w:rsidRDefault="005435F9" w:rsidP="009452F5">
      <w:pPr>
        <w:numPr>
          <w:ilvl w:val="0"/>
          <w:numId w:val="29"/>
        </w:numPr>
        <w:shd w:val="clear" w:color="auto" w:fill="FFFFFF"/>
        <w:tabs>
          <w:tab w:val="left" w:pos="787"/>
        </w:tabs>
        <w:spacing w:before="120"/>
        <w:ind w:left="787" w:hanging="389"/>
        <w:jc w:val="both"/>
        <w:rPr>
          <w:sz w:val="22"/>
          <w:szCs w:val="22"/>
        </w:rPr>
      </w:pPr>
      <w:r w:rsidRPr="009452F5">
        <w:rPr>
          <w:sz w:val="22"/>
          <w:szCs w:val="22"/>
        </w:rPr>
        <w:t>acts, omissions, matters and things outside Australia whether or not in a foreign country; and</w:t>
      </w:r>
    </w:p>
    <w:p w14:paraId="5694B8E8" w14:textId="77777777" w:rsidR="005435F9" w:rsidRPr="009452F5" w:rsidRDefault="005435F9" w:rsidP="009452F5">
      <w:pPr>
        <w:numPr>
          <w:ilvl w:val="0"/>
          <w:numId w:val="29"/>
        </w:numPr>
        <w:shd w:val="clear" w:color="auto" w:fill="FFFFFF"/>
        <w:tabs>
          <w:tab w:val="left" w:pos="787"/>
        </w:tabs>
        <w:spacing w:before="120"/>
        <w:ind w:left="398"/>
        <w:jc w:val="both"/>
        <w:rPr>
          <w:sz w:val="22"/>
          <w:szCs w:val="22"/>
        </w:rPr>
      </w:pPr>
      <w:r w:rsidRPr="009452F5">
        <w:rPr>
          <w:sz w:val="22"/>
          <w:szCs w:val="22"/>
        </w:rPr>
        <w:t>all persons irrespective of their nationality or citizenship.</w:t>
      </w:r>
    </w:p>
    <w:p w14:paraId="228678F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Secretary may require recipient to give particular information relevant to payment of telephone allowance</w:t>
      </w:r>
    </w:p>
    <w:p w14:paraId="1BDB9006"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1061Z.(1) The Secretary may give a person to whom a telephone allowance is being paid a notice that requires the person to give the Department a statement about a matter that might affect the payment of the allowance to the person.</w:t>
      </w:r>
    </w:p>
    <w:p w14:paraId="5130E60F"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(2) A notice under subsection (1):</w:t>
      </w:r>
    </w:p>
    <w:p w14:paraId="5BF6A9E9" w14:textId="77777777" w:rsidR="005435F9" w:rsidRPr="009452F5" w:rsidRDefault="005435F9" w:rsidP="009452F5">
      <w:pPr>
        <w:numPr>
          <w:ilvl w:val="0"/>
          <w:numId w:val="30"/>
        </w:numPr>
        <w:shd w:val="clear" w:color="auto" w:fill="FFFFFF"/>
        <w:tabs>
          <w:tab w:val="left" w:pos="792"/>
        </w:tabs>
        <w:spacing w:before="120"/>
        <w:ind w:left="398"/>
        <w:jc w:val="both"/>
        <w:rPr>
          <w:sz w:val="22"/>
          <w:szCs w:val="22"/>
        </w:rPr>
      </w:pPr>
      <w:r w:rsidRPr="009452F5">
        <w:rPr>
          <w:sz w:val="22"/>
          <w:szCs w:val="22"/>
        </w:rPr>
        <w:t>must be in writing; and</w:t>
      </w:r>
    </w:p>
    <w:p w14:paraId="20E12F08" w14:textId="77777777" w:rsidR="005435F9" w:rsidRPr="009452F5" w:rsidRDefault="005435F9" w:rsidP="009452F5">
      <w:pPr>
        <w:numPr>
          <w:ilvl w:val="0"/>
          <w:numId w:val="30"/>
        </w:numPr>
        <w:shd w:val="clear" w:color="auto" w:fill="FFFFFF"/>
        <w:tabs>
          <w:tab w:val="left" w:pos="792"/>
        </w:tabs>
        <w:spacing w:before="120"/>
        <w:ind w:left="398"/>
        <w:jc w:val="both"/>
        <w:rPr>
          <w:sz w:val="22"/>
          <w:szCs w:val="22"/>
        </w:rPr>
      </w:pPr>
      <w:r w:rsidRPr="009452F5">
        <w:rPr>
          <w:sz w:val="22"/>
          <w:szCs w:val="22"/>
        </w:rPr>
        <w:t>may be given personally or by post; and</w:t>
      </w:r>
    </w:p>
    <w:p w14:paraId="79D60225" w14:textId="77777777" w:rsidR="005435F9" w:rsidRPr="009452F5" w:rsidRDefault="005435F9" w:rsidP="009452F5">
      <w:pPr>
        <w:numPr>
          <w:ilvl w:val="0"/>
          <w:numId w:val="30"/>
        </w:numPr>
        <w:shd w:val="clear" w:color="auto" w:fill="FFFFFF"/>
        <w:tabs>
          <w:tab w:val="left" w:pos="792"/>
        </w:tabs>
        <w:spacing w:before="120"/>
        <w:ind w:left="792" w:hanging="394"/>
        <w:jc w:val="both"/>
        <w:rPr>
          <w:sz w:val="22"/>
          <w:szCs w:val="22"/>
        </w:rPr>
      </w:pPr>
      <w:r w:rsidRPr="009452F5">
        <w:rPr>
          <w:sz w:val="22"/>
          <w:szCs w:val="22"/>
        </w:rPr>
        <w:t>must specify how the person is to give the information to the Department; and</w:t>
      </w:r>
    </w:p>
    <w:p w14:paraId="221D4725" w14:textId="77777777" w:rsidR="005435F9" w:rsidRPr="009452F5" w:rsidRDefault="005435F9" w:rsidP="009452F5">
      <w:pPr>
        <w:numPr>
          <w:ilvl w:val="0"/>
          <w:numId w:val="30"/>
        </w:numPr>
        <w:shd w:val="clear" w:color="auto" w:fill="FFFFFF"/>
        <w:tabs>
          <w:tab w:val="left" w:pos="792"/>
        </w:tabs>
        <w:spacing w:before="120"/>
        <w:ind w:left="792" w:hanging="394"/>
        <w:jc w:val="both"/>
        <w:rPr>
          <w:sz w:val="22"/>
          <w:szCs w:val="22"/>
        </w:rPr>
      </w:pPr>
      <w:r w:rsidRPr="009452F5">
        <w:rPr>
          <w:sz w:val="22"/>
          <w:szCs w:val="22"/>
        </w:rPr>
        <w:t>must specify the period within which the person is to give the information to the Department; and</w:t>
      </w:r>
    </w:p>
    <w:p w14:paraId="583F1A1A" w14:textId="77777777" w:rsidR="005435F9" w:rsidRPr="009452F5" w:rsidRDefault="005435F9" w:rsidP="009452F5">
      <w:pPr>
        <w:numPr>
          <w:ilvl w:val="0"/>
          <w:numId w:val="30"/>
        </w:numPr>
        <w:shd w:val="clear" w:color="auto" w:fill="FFFFFF"/>
        <w:tabs>
          <w:tab w:val="left" w:pos="792"/>
        </w:tabs>
        <w:spacing w:before="120"/>
        <w:ind w:left="792" w:hanging="394"/>
        <w:jc w:val="both"/>
        <w:rPr>
          <w:sz w:val="22"/>
          <w:szCs w:val="22"/>
        </w:rPr>
      </w:pPr>
      <w:r w:rsidRPr="009452F5">
        <w:rPr>
          <w:sz w:val="22"/>
          <w:szCs w:val="22"/>
        </w:rPr>
        <w:t>must specify that the notice is a recipient statement notice given under this Act.</w:t>
      </w:r>
    </w:p>
    <w:p w14:paraId="07D9321D" w14:textId="77777777" w:rsidR="005435F9" w:rsidRPr="009452F5" w:rsidRDefault="00CA2257" w:rsidP="009452F5">
      <w:pPr>
        <w:shd w:val="clear" w:color="auto" w:fill="FFFFFF"/>
        <w:spacing w:before="120"/>
        <w:ind w:left="48" w:firstLine="317"/>
        <w:jc w:val="both"/>
        <w:rPr>
          <w:sz w:val="22"/>
          <w:szCs w:val="22"/>
        </w:rPr>
      </w:pPr>
      <w:r w:rsidRPr="009452F5">
        <w:rPr>
          <w:sz w:val="22"/>
          <w:szCs w:val="22"/>
        </w:rPr>
        <w:t>“</w:t>
      </w:r>
      <w:r w:rsidR="005435F9" w:rsidRPr="009452F5">
        <w:rPr>
          <w:sz w:val="22"/>
          <w:szCs w:val="22"/>
        </w:rPr>
        <w:t>(3) The period specified under paragraph (2)(d) must end at least 14 days after the day on which the notice is given.</w:t>
      </w:r>
    </w:p>
    <w:p w14:paraId="32642DC5" w14:textId="77777777" w:rsidR="005435F9" w:rsidRPr="009452F5" w:rsidRDefault="00254401" w:rsidP="009452F5">
      <w:pPr>
        <w:shd w:val="clear" w:color="auto" w:fill="FFFFFF"/>
        <w:spacing w:before="120"/>
        <w:ind w:left="5" w:firstLine="336"/>
        <w:jc w:val="both"/>
        <w:rPr>
          <w:sz w:val="22"/>
          <w:szCs w:val="22"/>
        </w:rPr>
      </w:pPr>
      <w:r w:rsidRPr="009452F5">
        <w:rPr>
          <w:sz w:val="22"/>
          <w:szCs w:val="22"/>
        </w:rPr>
        <w:br w:type="page"/>
      </w:r>
      <w:r w:rsidR="00CA2257" w:rsidRPr="009452F5">
        <w:rPr>
          <w:sz w:val="22"/>
          <w:szCs w:val="22"/>
        </w:rPr>
        <w:lastRenderedPageBreak/>
        <w:t>“</w:t>
      </w:r>
      <w:r w:rsidR="005435F9" w:rsidRPr="009452F5">
        <w:rPr>
          <w:sz w:val="22"/>
          <w:szCs w:val="22"/>
        </w:rPr>
        <w:t>(4) A statement given in response to a notice under subsection (1) must be in writing and in accordance with a form approved by the Secretary.</w:t>
      </w:r>
    </w:p>
    <w:p w14:paraId="483CB0FD"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(5) A person must not, without reasonable excuse, refuse or fail to comply with a notice under subsection (1) to the extent that the person is capable of complying with the notice.</w:t>
      </w:r>
    </w:p>
    <w:p w14:paraId="5B5EAC41" w14:textId="77777777" w:rsidR="005435F9" w:rsidRPr="009452F5" w:rsidRDefault="005435F9" w:rsidP="009452F5">
      <w:pPr>
        <w:shd w:val="clear" w:color="auto" w:fill="FFFFFF"/>
        <w:spacing w:before="120"/>
        <w:ind w:left="5"/>
        <w:jc w:val="both"/>
        <w:rPr>
          <w:sz w:val="22"/>
          <w:szCs w:val="22"/>
        </w:rPr>
      </w:pPr>
      <w:r w:rsidRPr="009452F5">
        <w:rPr>
          <w:sz w:val="22"/>
          <w:szCs w:val="22"/>
        </w:rPr>
        <w:t>Penalty: $1,000 or imprisonment for 6 months, or both.</w:t>
      </w:r>
    </w:p>
    <w:p w14:paraId="5A032B5A" w14:textId="77777777" w:rsidR="005435F9" w:rsidRPr="009452F5" w:rsidRDefault="00CA2257" w:rsidP="009452F5">
      <w:pPr>
        <w:shd w:val="clear" w:color="auto" w:fill="FFFFFF"/>
        <w:spacing w:before="120"/>
        <w:ind w:firstLine="336"/>
        <w:jc w:val="both"/>
        <w:rPr>
          <w:sz w:val="22"/>
          <w:szCs w:val="22"/>
        </w:rPr>
      </w:pPr>
      <w:r w:rsidRPr="009452F5">
        <w:rPr>
          <w:sz w:val="22"/>
          <w:szCs w:val="22"/>
        </w:rPr>
        <w:t>“</w:t>
      </w:r>
      <w:r w:rsidR="005435F9" w:rsidRPr="009452F5">
        <w:rPr>
          <w:sz w:val="22"/>
          <w:szCs w:val="22"/>
        </w:rPr>
        <w:t>(6) A person must not, in purporting to comply with a notice under subsection (1), knowingly or recklessly give information that is false or misleading in a material particular.</w:t>
      </w:r>
    </w:p>
    <w:p w14:paraId="46A3118F" w14:textId="77777777" w:rsidR="005435F9" w:rsidRPr="009452F5" w:rsidRDefault="005435F9" w:rsidP="009452F5">
      <w:pPr>
        <w:shd w:val="clear" w:color="auto" w:fill="FFFFFF"/>
        <w:spacing w:before="120"/>
        <w:jc w:val="both"/>
        <w:rPr>
          <w:sz w:val="22"/>
          <w:szCs w:val="22"/>
        </w:rPr>
      </w:pPr>
      <w:r w:rsidRPr="009452F5">
        <w:rPr>
          <w:sz w:val="22"/>
          <w:szCs w:val="22"/>
        </w:rPr>
        <w:t>Penalty: Imprisonment for 2 years.</w:t>
      </w:r>
    </w:p>
    <w:p w14:paraId="78E56A12" w14:textId="77777777" w:rsidR="005435F9" w:rsidRPr="009452F5" w:rsidRDefault="005435F9" w:rsidP="009452F5">
      <w:pPr>
        <w:shd w:val="clear" w:color="auto" w:fill="FFFFFF"/>
        <w:spacing w:before="120"/>
        <w:ind w:left="485" w:hanging="480"/>
        <w:jc w:val="both"/>
        <w:rPr>
          <w:sz w:val="22"/>
          <w:szCs w:val="22"/>
        </w:rPr>
      </w:pPr>
      <w:r w:rsidRPr="009452F5">
        <w:rPr>
          <w:sz w:val="22"/>
          <w:szCs w:val="22"/>
        </w:rPr>
        <w:t xml:space="preserve">Note: subsections 4B(2) and 4B(3) of the </w:t>
      </w:r>
      <w:r w:rsidRPr="009452F5">
        <w:rPr>
          <w:i/>
          <w:iCs/>
          <w:sz w:val="22"/>
          <w:szCs w:val="22"/>
        </w:rPr>
        <w:t xml:space="preserve">Crimes Act 1914 </w:t>
      </w:r>
      <w:r w:rsidRPr="009452F5">
        <w:rPr>
          <w:sz w:val="22"/>
          <w:szCs w:val="22"/>
        </w:rPr>
        <w:t>allow a court to impose an appropriate fine instead of, or in addition to, a term of imprisonment.</w:t>
      </w:r>
    </w:p>
    <w:p w14:paraId="14232D8D"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(7) This section extends to:</w:t>
      </w:r>
    </w:p>
    <w:p w14:paraId="24973B30" w14:textId="77777777" w:rsidR="005435F9" w:rsidRPr="009452F5" w:rsidRDefault="005435F9" w:rsidP="009452F5">
      <w:pPr>
        <w:numPr>
          <w:ilvl w:val="0"/>
          <w:numId w:val="31"/>
        </w:numPr>
        <w:shd w:val="clear" w:color="auto" w:fill="FFFFFF"/>
        <w:tabs>
          <w:tab w:val="left" w:pos="768"/>
        </w:tabs>
        <w:spacing w:before="120"/>
        <w:ind w:left="768" w:hanging="389"/>
        <w:jc w:val="both"/>
        <w:rPr>
          <w:sz w:val="22"/>
          <w:szCs w:val="22"/>
        </w:rPr>
      </w:pPr>
      <w:r w:rsidRPr="009452F5">
        <w:rPr>
          <w:sz w:val="22"/>
          <w:szCs w:val="22"/>
        </w:rPr>
        <w:t>acts, omissions, matters and things outside Australia whether or not in a foreign country; and</w:t>
      </w:r>
    </w:p>
    <w:p w14:paraId="58C6666B" w14:textId="77777777" w:rsidR="005435F9" w:rsidRPr="009452F5" w:rsidRDefault="005435F9" w:rsidP="009452F5">
      <w:pPr>
        <w:numPr>
          <w:ilvl w:val="0"/>
          <w:numId w:val="31"/>
        </w:numPr>
        <w:shd w:val="clear" w:color="auto" w:fill="FFFFFF"/>
        <w:tabs>
          <w:tab w:val="left" w:pos="768"/>
        </w:tabs>
        <w:spacing w:before="120"/>
        <w:ind w:left="379"/>
        <w:jc w:val="both"/>
        <w:rPr>
          <w:sz w:val="22"/>
          <w:szCs w:val="22"/>
        </w:rPr>
      </w:pPr>
      <w:r w:rsidRPr="009452F5">
        <w:rPr>
          <w:sz w:val="22"/>
          <w:szCs w:val="22"/>
        </w:rPr>
        <w:t>all persons irrespective of their nationality or citizenship.</w:t>
      </w:r>
      <w:r w:rsidR="00CA2257" w:rsidRPr="009452F5">
        <w:rPr>
          <w:sz w:val="22"/>
          <w:szCs w:val="22"/>
        </w:rPr>
        <w:t>”</w:t>
      </w:r>
      <w:r w:rsidRPr="009452F5">
        <w:rPr>
          <w:sz w:val="22"/>
          <w:szCs w:val="22"/>
        </w:rPr>
        <w:t>.</w:t>
      </w:r>
    </w:p>
    <w:p w14:paraId="4E5409BC" w14:textId="77777777" w:rsidR="005435F9" w:rsidRPr="009452F5" w:rsidRDefault="005435F9" w:rsidP="009452F5">
      <w:pPr>
        <w:shd w:val="clear" w:color="auto" w:fill="FFFFFF"/>
        <w:spacing w:before="120"/>
        <w:jc w:val="both"/>
        <w:rPr>
          <w:sz w:val="22"/>
          <w:szCs w:val="22"/>
        </w:rPr>
      </w:pPr>
      <w:r w:rsidRPr="009452F5">
        <w:rPr>
          <w:b/>
          <w:bCs/>
          <w:sz w:val="22"/>
          <w:szCs w:val="22"/>
        </w:rPr>
        <w:t>Indexed and adjusted amounts</w:t>
      </w:r>
    </w:p>
    <w:p w14:paraId="09065C99" w14:textId="77777777" w:rsidR="005435F9" w:rsidRPr="009452F5" w:rsidRDefault="005435F9" w:rsidP="009452F5">
      <w:pPr>
        <w:shd w:val="clear" w:color="auto" w:fill="FFFFFF"/>
        <w:spacing w:before="120" w:after="120"/>
        <w:ind w:firstLine="326"/>
        <w:jc w:val="both"/>
        <w:rPr>
          <w:sz w:val="22"/>
          <w:szCs w:val="22"/>
        </w:rPr>
      </w:pPr>
      <w:r w:rsidRPr="009452F5">
        <w:rPr>
          <w:b/>
          <w:bCs/>
          <w:sz w:val="22"/>
          <w:szCs w:val="22"/>
        </w:rPr>
        <w:t xml:space="preserve">7. </w:t>
      </w:r>
      <w:r w:rsidRPr="009452F5">
        <w:rPr>
          <w:sz w:val="22"/>
          <w:szCs w:val="22"/>
        </w:rPr>
        <w:t>Section 1190 of the Principal Act is amended by adding at the end of the Table the following items:</w:t>
      </w:r>
    </w:p>
    <w:tbl>
      <w:tblPr>
        <w:tblW w:w="5000" w:type="pct"/>
        <w:jc w:val="center"/>
        <w:tblLayout w:type="fixed"/>
        <w:tblCellMar>
          <w:left w:w="40" w:type="dxa"/>
          <w:right w:w="40" w:type="dxa"/>
        </w:tblCellMar>
        <w:tblLook w:val="0000" w:firstRow="0" w:lastRow="0" w:firstColumn="0" w:lastColumn="0" w:noHBand="0" w:noVBand="0"/>
      </w:tblPr>
      <w:tblGrid>
        <w:gridCol w:w="681"/>
        <w:gridCol w:w="3685"/>
        <w:gridCol w:w="2563"/>
        <w:gridCol w:w="2511"/>
      </w:tblGrid>
      <w:tr w:rsidR="005435F9" w:rsidRPr="009452F5" w14:paraId="313A1D9C" w14:textId="77777777" w:rsidTr="000E79B1">
        <w:trPr>
          <w:trHeight w:val="20"/>
          <w:jc w:val="center"/>
        </w:trPr>
        <w:tc>
          <w:tcPr>
            <w:tcW w:w="504" w:type="dxa"/>
            <w:tcBorders>
              <w:top w:val="nil"/>
              <w:left w:val="nil"/>
              <w:bottom w:val="nil"/>
              <w:right w:val="single" w:sz="6" w:space="0" w:color="auto"/>
            </w:tcBorders>
            <w:shd w:val="clear" w:color="auto" w:fill="FFFFFF"/>
          </w:tcPr>
          <w:p w14:paraId="541B1141" w14:textId="77777777" w:rsidR="005435F9" w:rsidRPr="00F575E8" w:rsidRDefault="00CA2257" w:rsidP="009452F5">
            <w:pPr>
              <w:shd w:val="clear" w:color="auto" w:fill="FFFFFF"/>
              <w:ind w:right="144"/>
              <w:jc w:val="right"/>
            </w:pPr>
            <w:r w:rsidRPr="00F575E8">
              <w:t>“</w:t>
            </w:r>
            <w:r w:rsidR="005435F9" w:rsidRPr="00F575E8">
              <w:t>50.</w:t>
            </w:r>
          </w:p>
        </w:tc>
        <w:tc>
          <w:tcPr>
            <w:tcW w:w="2726" w:type="dxa"/>
            <w:tcBorders>
              <w:top w:val="nil"/>
              <w:left w:val="single" w:sz="6" w:space="0" w:color="auto"/>
              <w:bottom w:val="nil"/>
              <w:right w:val="single" w:sz="6" w:space="0" w:color="auto"/>
            </w:tcBorders>
            <w:shd w:val="clear" w:color="auto" w:fill="FFFFFF"/>
          </w:tcPr>
          <w:p w14:paraId="2D71C2E1" w14:textId="3173509F" w:rsidR="005435F9" w:rsidRPr="00F575E8" w:rsidRDefault="005435F9" w:rsidP="00F575E8">
            <w:pPr>
              <w:shd w:val="clear" w:color="auto" w:fill="FFFFFF"/>
              <w:ind w:left="10"/>
              <w:jc w:val="both"/>
            </w:pPr>
            <w:r w:rsidRPr="00F575E8">
              <w:t>Rate of telephone allowance for a person who is not a member of a couple</w:t>
            </w:r>
          </w:p>
        </w:tc>
        <w:tc>
          <w:tcPr>
            <w:tcW w:w="1896" w:type="dxa"/>
            <w:tcBorders>
              <w:top w:val="nil"/>
              <w:left w:val="single" w:sz="6" w:space="0" w:color="auto"/>
              <w:bottom w:val="nil"/>
              <w:right w:val="single" w:sz="6" w:space="0" w:color="auto"/>
            </w:tcBorders>
            <w:shd w:val="clear" w:color="auto" w:fill="FFFFFF"/>
          </w:tcPr>
          <w:p w14:paraId="004E0A88"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single</w:t>
            </w:r>
            <w:r w:rsidR="00CA2257" w:rsidRPr="00F575E8">
              <w:t>’</w:t>
            </w:r>
            <w:r w:rsidRPr="00F575E8">
              <w:t xml:space="preserve"> rate</w:t>
            </w:r>
          </w:p>
        </w:tc>
        <w:tc>
          <w:tcPr>
            <w:tcW w:w="1858" w:type="dxa"/>
            <w:tcBorders>
              <w:top w:val="nil"/>
              <w:left w:val="single" w:sz="6" w:space="0" w:color="auto"/>
              <w:bottom w:val="nil"/>
              <w:right w:val="nil"/>
            </w:tcBorders>
            <w:shd w:val="clear" w:color="auto" w:fill="FFFFFF"/>
          </w:tcPr>
          <w:p w14:paraId="4CF6C03F" w14:textId="77777777" w:rsidR="005435F9" w:rsidRPr="00F575E8" w:rsidRDefault="005435F9" w:rsidP="009452F5">
            <w:pPr>
              <w:shd w:val="clear" w:color="auto" w:fill="FFFFFF"/>
              <w:ind w:left="10" w:firstLine="5"/>
              <w:jc w:val="both"/>
            </w:pPr>
            <w:r w:rsidRPr="00F575E8">
              <w:t>[section 1061S</w:t>
            </w:r>
            <w:r w:rsidRPr="00F575E8">
              <w:rPr>
                <w:rFonts w:eastAsia="Times New Roman"/>
              </w:rPr>
              <w:t>— Table—column 3— item 1]</w:t>
            </w:r>
          </w:p>
        </w:tc>
      </w:tr>
      <w:tr w:rsidR="005435F9" w:rsidRPr="009452F5" w14:paraId="51AFDE78" w14:textId="77777777" w:rsidTr="000E79B1">
        <w:trPr>
          <w:trHeight w:val="20"/>
          <w:jc w:val="center"/>
        </w:trPr>
        <w:tc>
          <w:tcPr>
            <w:tcW w:w="504" w:type="dxa"/>
            <w:tcBorders>
              <w:top w:val="nil"/>
              <w:left w:val="nil"/>
              <w:bottom w:val="nil"/>
              <w:right w:val="single" w:sz="6" w:space="0" w:color="auto"/>
            </w:tcBorders>
            <w:shd w:val="clear" w:color="auto" w:fill="FFFFFF"/>
          </w:tcPr>
          <w:p w14:paraId="1D8EC10A" w14:textId="77777777" w:rsidR="005435F9" w:rsidRPr="00F575E8" w:rsidRDefault="005435F9" w:rsidP="009452F5">
            <w:pPr>
              <w:shd w:val="clear" w:color="auto" w:fill="FFFFFF"/>
              <w:ind w:right="144"/>
              <w:jc w:val="right"/>
            </w:pPr>
            <w:r w:rsidRPr="00F575E8">
              <w:t>51.</w:t>
            </w:r>
          </w:p>
        </w:tc>
        <w:tc>
          <w:tcPr>
            <w:tcW w:w="2726" w:type="dxa"/>
            <w:tcBorders>
              <w:top w:val="nil"/>
              <w:left w:val="single" w:sz="6" w:space="0" w:color="auto"/>
              <w:bottom w:val="nil"/>
              <w:right w:val="single" w:sz="6" w:space="0" w:color="auto"/>
            </w:tcBorders>
            <w:shd w:val="clear" w:color="auto" w:fill="FFFFFF"/>
          </w:tcPr>
          <w:p w14:paraId="08906E88" w14:textId="77777777" w:rsidR="005435F9" w:rsidRPr="00F575E8" w:rsidRDefault="005435F9" w:rsidP="009452F5">
            <w:pPr>
              <w:shd w:val="clear" w:color="auto" w:fill="FFFFFF"/>
              <w:ind w:left="10"/>
              <w:jc w:val="both"/>
            </w:pPr>
            <w:r w:rsidRPr="00F575E8">
              <w:t>Rate of telephone allowance for a person with a partner where the partner is getting neither pension nor benefit</w:t>
            </w:r>
          </w:p>
        </w:tc>
        <w:tc>
          <w:tcPr>
            <w:tcW w:w="1896" w:type="dxa"/>
            <w:tcBorders>
              <w:top w:val="nil"/>
              <w:left w:val="single" w:sz="6" w:space="0" w:color="auto"/>
              <w:bottom w:val="nil"/>
              <w:right w:val="single" w:sz="6" w:space="0" w:color="auto"/>
            </w:tcBorders>
            <w:shd w:val="clear" w:color="auto" w:fill="FFFFFF"/>
          </w:tcPr>
          <w:p w14:paraId="27ED1F57"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partnered</w:t>
            </w:r>
            <w:r w:rsidR="00CA2257" w:rsidRPr="00F575E8">
              <w:t>’</w:t>
            </w:r>
            <w:r w:rsidRPr="00F575E8">
              <w:t xml:space="preserve"> (item 3) rate</w:t>
            </w:r>
          </w:p>
        </w:tc>
        <w:tc>
          <w:tcPr>
            <w:tcW w:w="1858" w:type="dxa"/>
            <w:tcBorders>
              <w:top w:val="nil"/>
              <w:left w:val="single" w:sz="6" w:space="0" w:color="auto"/>
              <w:bottom w:val="nil"/>
              <w:right w:val="nil"/>
            </w:tcBorders>
            <w:shd w:val="clear" w:color="auto" w:fill="FFFFFF"/>
          </w:tcPr>
          <w:p w14:paraId="4ED80E78" w14:textId="77777777" w:rsidR="005435F9" w:rsidRPr="00F575E8" w:rsidRDefault="005435F9" w:rsidP="009452F5">
            <w:pPr>
              <w:shd w:val="clear" w:color="auto" w:fill="FFFFFF"/>
              <w:ind w:left="10" w:firstLine="5"/>
              <w:jc w:val="both"/>
            </w:pPr>
            <w:r w:rsidRPr="00F575E8">
              <w:t>[section 1061S</w:t>
            </w:r>
            <w:r w:rsidRPr="00F575E8">
              <w:rPr>
                <w:rFonts w:eastAsia="Times New Roman"/>
              </w:rPr>
              <w:t>— Table—column 3— item 3]</w:t>
            </w:r>
          </w:p>
        </w:tc>
      </w:tr>
      <w:tr w:rsidR="005435F9" w:rsidRPr="009452F5" w14:paraId="757537F3" w14:textId="77777777" w:rsidTr="000E79B1">
        <w:trPr>
          <w:trHeight w:val="20"/>
          <w:jc w:val="center"/>
        </w:trPr>
        <w:tc>
          <w:tcPr>
            <w:tcW w:w="504" w:type="dxa"/>
            <w:tcBorders>
              <w:top w:val="nil"/>
              <w:left w:val="nil"/>
              <w:bottom w:val="nil"/>
              <w:right w:val="single" w:sz="6" w:space="0" w:color="auto"/>
            </w:tcBorders>
            <w:shd w:val="clear" w:color="auto" w:fill="FFFFFF"/>
          </w:tcPr>
          <w:p w14:paraId="62F6895E" w14:textId="77777777" w:rsidR="005435F9" w:rsidRPr="00F575E8" w:rsidRDefault="005435F9" w:rsidP="009452F5">
            <w:pPr>
              <w:shd w:val="clear" w:color="auto" w:fill="FFFFFF"/>
              <w:ind w:right="144"/>
              <w:jc w:val="right"/>
            </w:pPr>
            <w:r w:rsidRPr="00F575E8">
              <w:t>52.</w:t>
            </w:r>
          </w:p>
        </w:tc>
        <w:tc>
          <w:tcPr>
            <w:tcW w:w="2726" w:type="dxa"/>
            <w:tcBorders>
              <w:top w:val="nil"/>
              <w:left w:val="single" w:sz="6" w:space="0" w:color="auto"/>
              <w:bottom w:val="nil"/>
              <w:right w:val="single" w:sz="6" w:space="0" w:color="auto"/>
            </w:tcBorders>
            <w:shd w:val="clear" w:color="auto" w:fill="FFFFFF"/>
          </w:tcPr>
          <w:p w14:paraId="2700CAF1" w14:textId="77777777" w:rsidR="005435F9" w:rsidRPr="00F575E8" w:rsidRDefault="005435F9" w:rsidP="009452F5">
            <w:pPr>
              <w:shd w:val="clear" w:color="auto" w:fill="FFFFFF"/>
              <w:ind w:left="5" w:firstLine="5"/>
              <w:jc w:val="both"/>
            </w:pPr>
            <w:r w:rsidRPr="00F575E8">
              <w:t>Rate of telephone allowance for a person with a partner where the partner is getting pension or benefit but not getting telephone allowance</w:t>
            </w:r>
          </w:p>
        </w:tc>
        <w:tc>
          <w:tcPr>
            <w:tcW w:w="1896" w:type="dxa"/>
            <w:tcBorders>
              <w:top w:val="nil"/>
              <w:left w:val="single" w:sz="6" w:space="0" w:color="auto"/>
              <w:bottom w:val="nil"/>
              <w:right w:val="single" w:sz="6" w:space="0" w:color="auto"/>
            </w:tcBorders>
            <w:shd w:val="clear" w:color="auto" w:fill="FFFFFF"/>
          </w:tcPr>
          <w:p w14:paraId="647659B0"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partnered</w:t>
            </w:r>
            <w:r w:rsidR="00CA2257" w:rsidRPr="00F575E8">
              <w:t>’</w:t>
            </w:r>
            <w:r w:rsidRPr="00F575E8">
              <w:t xml:space="preserve"> (item 4) rate</w:t>
            </w:r>
          </w:p>
        </w:tc>
        <w:tc>
          <w:tcPr>
            <w:tcW w:w="1858" w:type="dxa"/>
            <w:tcBorders>
              <w:top w:val="nil"/>
              <w:left w:val="single" w:sz="6" w:space="0" w:color="auto"/>
              <w:bottom w:val="nil"/>
              <w:right w:val="nil"/>
            </w:tcBorders>
            <w:shd w:val="clear" w:color="auto" w:fill="FFFFFF"/>
          </w:tcPr>
          <w:p w14:paraId="2B5BA27C" w14:textId="77777777" w:rsidR="005435F9" w:rsidRPr="00F575E8" w:rsidRDefault="005435F9" w:rsidP="009452F5">
            <w:pPr>
              <w:shd w:val="clear" w:color="auto" w:fill="FFFFFF"/>
              <w:ind w:left="10" w:firstLine="5"/>
              <w:jc w:val="both"/>
            </w:pPr>
            <w:r w:rsidRPr="00F575E8">
              <w:t>[section 1061S</w:t>
            </w:r>
            <w:r w:rsidRPr="00F575E8">
              <w:rPr>
                <w:rFonts w:eastAsia="Times New Roman"/>
              </w:rPr>
              <w:t>— Table—column 3— item 4]</w:t>
            </w:r>
          </w:p>
        </w:tc>
      </w:tr>
      <w:tr w:rsidR="005435F9" w:rsidRPr="009452F5" w14:paraId="7F7A124C" w14:textId="77777777" w:rsidTr="000E79B1">
        <w:trPr>
          <w:trHeight w:val="20"/>
          <w:jc w:val="center"/>
        </w:trPr>
        <w:tc>
          <w:tcPr>
            <w:tcW w:w="504" w:type="dxa"/>
            <w:tcBorders>
              <w:top w:val="nil"/>
              <w:left w:val="nil"/>
              <w:bottom w:val="nil"/>
              <w:right w:val="single" w:sz="6" w:space="0" w:color="auto"/>
            </w:tcBorders>
            <w:shd w:val="clear" w:color="auto" w:fill="FFFFFF"/>
          </w:tcPr>
          <w:p w14:paraId="2CF05B5E" w14:textId="77777777" w:rsidR="005435F9" w:rsidRPr="00F575E8" w:rsidRDefault="005435F9" w:rsidP="009452F5">
            <w:pPr>
              <w:shd w:val="clear" w:color="auto" w:fill="FFFFFF"/>
              <w:ind w:right="144"/>
              <w:jc w:val="right"/>
            </w:pPr>
            <w:r w:rsidRPr="00F575E8">
              <w:t>53.</w:t>
            </w:r>
          </w:p>
        </w:tc>
        <w:tc>
          <w:tcPr>
            <w:tcW w:w="2726" w:type="dxa"/>
            <w:tcBorders>
              <w:top w:val="nil"/>
              <w:left w:val="single" w:sz="6" w:space="0" w:color="auto"/>
              <w:bottom w:val="nil"/>
              <w:right w:val="single" w:sz="6" w:space="0" w:color="auto"/>
            </w:tcBorders>
            <w:shd w:val="clear" w:color="auto" w:fill="FFFFFF"/>
          </w:tcPr>
          <w:p w14:paraId="1BEDE2D1" w14:textId="77777777" w:rsidR="005435F9" w:rsidRPr="00F575E8" w:rsidRDefault="005435F9" w:rsidP="009452F5">
            <w:pPr>
              <w:shd w:val="clear" w:color="auto" w:fill="FFFFFF"/>
              <w:ind w:left="10"/>
              <w:jc w:val="both"/>
            </w:pPr>
            <w:r w:rsidRPr="00F575E8">
              <w:t>Rate of telephone allowance for a person with a partner where the partner is getting pension or benefit and getting telephone allowance</w:t>
            </w:r>
          </w:p>
        </w:tc>
        <w:tc>
          <w:tcPr>
            <w:tcW w:w="1896" w:type="dxa"/>
            <w:tcBorders>
              <w:top w:val="nil"/>
              <w:left w:val="single" w:sz="6" w:space="0" w:color="auto"/>
              <w:bottom w:val="nil"/>
              <w:right w:val="single" w:sz="6" w:space="0" w:color="auto"/>
            </w:tcBorders>
            <w:shd w:val="clear" w:color="auto" w:fill="FFFFFF"/>
          </w:tcPr>
          <w:p w14:paraId="10233236"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partnered</w:t>
            </w:r>
            <w:r w:rsidR="00CA2257" w:rsidRPr="00F575E8">
              <w:t>’</w:t>
            </w:r>
            <w:r w:rsidRPr="00F575E8">
              <w:t xml:space="preserve"> (item 5) rate</w:t>
            </w:r>
          </w:p>
        </w:tc>
        <w:tc>
          <w:tcPr>
            <w:tcW w:w="1858" w:type="dxa"/>
            <w:tcBorders>
              <w:top w:val="nil"/>
              <w:left w:val="single" w:sz="6" w:space="0" w:color="auto"/>
              <w:bottom w:val="nil"/>
              <w:right w:val="nil"/>
            </w:tcBorders>
            <w:shd w:val="clear" w:color="auto" w:fill="FFFFFF"/>
          </w:tcPr>
          <w:p w14:paraId="314A03A1" w14:textId="77777777" w:rsidR="005435F9" w:rsidRPr="00F575E8" w:rsidRDefault="005435F9" w:rsidP="009452F5">
            <w:pPr>
              <w:shd w:val="clear" w:color="auto" w:fill="FFFFFF"/>
              <w:ind w:left="5" w:firstLine="5"/>
              <w:jc w:val="both"/>
            </w:pPr>
            <w:r w:rsidRPr="00F575E8">
              <w:t>[section 1061S</w:t>
            </w:r>
            <w:r w:rsidRPr="00F575E8">
              <w:rPr>
                <w:rFonts w:eastAsia="Times New Roman"/>
              </w:rPr>
              <w:t>— Table—column 3— item 5]</w:t>
            </w:r>
          </w:p>
        </w:tc>
      </w:tr>
      <w:tr w:rsidR="005435F9" w:rsidRPr="009452F5" w14:paraId="51AD65C2" w14:textId="77777777" w:rsidTr="000E79B1">
        <w:trPr>
          <w:trHeight w:val="20"/>
          <w:jc w:val="center"/>
        </w:trPr>
        <w:tc>
          <w:tcPr>
            <w:tcW w:w="504" w:type="dxa"/>
            <w:tcBorders>
              <w:top w:val="nil"/>
              <w:left w:val="nil"/>
              <w:bottom w:val="nil"/>
              <w:right w:val="single" w:sz="6" w:space="0" w:color="auto"/>
            </w:tcBorders>
            <w:shd w:val="clear" w:color="auto" w:fill="FFFFFF"/>
          </w:tcPr>
          <w:p w14:paraId="091CF383" w14:textId="77777777" w:rsidR="005435F9" w:rsidRPr="00F575E8" w:rsidRDefault="005435F9" w:rsidP="009452F5">
            <w:pPr>
              <w:shd w:val="clear" w:color="auto" w:fill="FFFFFF"/>
              <w:ind w:right="144"/>
              <w:jc w:val="right"/>
            </w:pPr>
            <w:r w:rsidRPr="00F575E8">
              <w:t>54.</w:t>
            </w:r>
          </w:p>
        </w:tc>
        <w:tc>
          <w:tcPr>
            <w:tcW w:w="2726" w:type="dxa"/>
            <w:tcBorders>
              <w:top w:val="nil"/>
              <w:left w:val="single" w:sz="6" w:space="0" w:color="auto"/>
              <w:bottom w:val="nil"/>
              <w:right w:val="single" w:sz="6" w:space="0" w:color="auto"/>
            </w:tcBorders>
            <w:shd w:val="clear" w:color="auto" w:fill="FFFFFF"/>
          </w:tcPr>
          <w:p w14:paraId="36B68C7B" w14:textId="77777777" w:rsidR="005435F9" w:rsidRPr="00F575E8" w:rsidRDefault="005435F9" w:rsidP="009452F5">
            <w:pPr>
              <w:shd w:val="clear" w:color="auto" w:fill="FFFFFF"/>
              <w:ind w:left="10"/>
              <w:jc w:val="both"/>
            </w:pPr>
            <w:r w:rsidRPr="00F575E8">
              <w:t>Rate of telephone allowance for a member of an illness separated</w:t>
            </w:r>
            <w:r w:rsidR="00CA2257" w:rsidRPr="00F575E8">
              <w:t xml:space="preserve"> </w:t>
            </w:r>
            <w:r w:rsidRPr="00F575E8">
              <w:t>or</w:t>
            </w:r>
            <w:r w:rsidR="00CA2257" w:rsidRPr="00F575E8">
              <w:t xml:space="preserve"> </w:t>
            </w:r>
            <w:r w:rsidRPr="00F575E8">
              <w:t>respite</w:t>
            </w:r>
            <w:r w:rsidR="00CA2257" w:rsidRPr="00F575E8">
              <w:t xml:space="preserve"> </w:t>
            </w:r>
            <w:r w:rsidRPr="00F575E8">
              <w:t>care couple</w:t>
            </w:r>
          </w:p>
        </w:tc>
        <w:tc>
          <w:tcPr>
            <w:tcW w:w="1896" w:type="dxa"/>
            <w:tcBorders>
              <w:top w:val="nil"/>
              <w:left w:val="single" w:sz="6" w:space="0" w:color="auto"/>
              <w:bottom w:val="nil"/>
              <w:right w:val="single" w:sz="6" w:space="0" w:color="auto"/>
            </w:tcBorders>
            <w:shd w:val="clear" w:color="auto" w:fill="FFFFFF"/>
          </w:tcPr>
          <w:p w14:paraId="143824C0"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partnered</w:t>
            </w:r>
            <w:r w:rsidR="00CA2257" w:rsidRPr="00F575E8">
              <w:t>’</w:t>
            </w:r>
            <w:r w:rsidRPr="00F575E8">
              <w:t xml:space="preserve"> (item 6) rate</w:t>
            </w:r>
          </w:p>
        </w:tc>
        <w:tc>
          <w:tcPr>
            <w:tcW w:w="1858" w:type="dxa"/>
            <w:tcBorders>
              <w:top w:val="nil"/>
              <w:left w:val="single" w:sz="6" w:space="0" w:color="auto"/>
              <w:bottom w:val="nil"/>
              <w:right w:val="nil"/>
            </w:tcBorders>
            <w:shd w:val="clear" w:color="auto" w:fill="FFFFFF"/>
          </w:tcPr>
          <w:p w14:paraId="48E699F7" w14:textId="77777777" w:rsidR="005435F9" w:rsidRPr="00F575E8" w:rsidRDefault="005435F9" w:rsidP="009452F5">
            <w:pPr>
              <w:shd w:val="clear" w:color="auto" w:fill="FFFFFF"/>
              <w:ind w:left="5" w:firstLine="5"/>
              <w:jc w:val="both"/>
            </w:pPr>
            <w:r w:rsidRPr="00F575E8">
              <w:t>[section 1061S</w:t>
            </w:r>
            <w:r w:rsidRPr="00F575E8">
              <w:rPr>
                <w:rFonts w:eastAsia="Times New Roman"/>
              </w:rPr>
              <w:t>— Table—column 3— item 6]</w:t>
            </w:r>
          </w:p>
        </w:tc>
      </w:tr>
      <w:tr w:rsidR="005435F9" w:rsidRPr="009452F5" w14:paraId="6FFF8D2B" w14:textId="77777777" w:rsidTr="000E79B1">
        <w:trPr>
          <w:trHeight w:val="20"/>
          <w:jc w:val="center"/>
        </w:trPr>
        <w:tc>
          <w:tcPr>
            <w:tcW w:w="504" w:type="dxa"/>
            <w:tcBorders>
              <w:top w:val="nil"/>
              <w:left w:val="nil"/>
              <w:bottom w:val="nil"/>
              <w:right w:val="single" w:sz="6" w:space="0" w:color="auto"/>
            </w:tcBorders>
            <w:shd w:val="clear" w:color="auto" w:fill="FFFFFF"/>
          </w:tcPr>
          <w:p w14:paraId="042592D4" w14:textId="77777777" w:rsidR="005435F9" w:rsidRPr="00F575E8" w:rsidRDefault="005435F9" w:rsidP="009452F5">
            <w:pPr>
              <w:shd w:val="clear" w:color="auto" w:fill="FFFFFF"/>
              <w:ind w:right="144"/>
              <w:jc w:val="right"/>
            </w:pPr>
            <w:r w:rsidRPr="00F575E8">
              <w:t>55.</w:t>
            </w:r>
          </w:p>
        </w:tc>
        <w:tc>
          <w:tcPr>
            <w:tcW w:w="2726" w:type="dxa"/>
            <w:tcBorders>
              <w:top w:val="nil"/>
              <w:left w:val="single" w:sz="6" w:space="0" w:color="auto"/>
              <w:bottom w:val="nil"/>
              <w:right w:val="single" w:sz="6" w:space="0" w:color="auto"/>
            </w:tcBorders>
            <w:shd w:val="clear" w:color="auto" w:fill="FFFFFF"/>
          </w:tcPr>
          <w:p w14:paraId="307E9034" w14:textId="77777777" w:rsidR="005435F9" w:rsidRPr="00F575E8" w:rsidRDefault="005435F9" w:rsidP="009452F5">
            <w:pPr>
              <w:shd w:val="clear" w:color="auto" w:fill="FFFFFF"/>
              <w:ind w:left="5" w:firstLine="5"/>
              <w:jc w:val="both"/>
            </w:pPr>
            <w:r w:rsidRPr="00F575E8">
              <w:t>Rate of telephone allowance for a person with a partner where the partner is getting service</w:t>
            </w:r>
            <w:r w:rsidR="00CA2257" w:rsidRPr="00F575E8">
              <w:t xml:space="preserve"> </w:t>
            </w:r>
            <w:r w:rsidRPr="00F575E8">
              <w:t>pension</w:t>
            </w:r>
            <w:r w:rsidR="00CA2257" w:rsidRPr="00F575E8">
              <w:t xml:space="preserve"> </w:t>
            </w:r>
            <w:r w:rsidRPr="00F575E8">
              <w:t>but</w:t>
            </w:r>
            <w:r w:rsidR="00CA2257" w:rsidRPr="00F575E8">
              <w:t xml:space="preserve"> </w:t>
            </w:r>
            <w:r w:rsidRPr="00F575E8">
              <w:t>not getting telephone allowance</w:t>
            </w:r>
          </w:p>
        </w:tc>
        <w:tc>
          <w:tcPr>
            <w:tcW w:w="1896" w:type="dxa"/>
            <w:tcBorders>
              <w:top w:val="nil"/>
              <w:left w:val="single" w:sz="6" w:space="0" w:color="auto"/>
              <w:bottom w:val="nil"/>
              <w:right w:val="single" w:sz="6" w:space="0" w:color="auto"/>
            </w:tcBorders>
            <w:shd w:val="clear" w:color="auto" w:fill="FFFFFF"/>
          </w:tcPr>
          <w:p w14:paraId="026EF5C8" w14:textId="77777777" w:rsidR="005435F9" w:rsidRPr="00F575E8" w:rsidRDefault="005435F9" w:rsidP="009452F5">
            <w:pPr>
              <w:shd w:val="clear" w:color="auto" w:fill="FFFFFF"/>
              <w:ind w:left="5"/>
              <w:jc w:val="both"/>
            </w:pPr>
            <w:r w:rsidRPr="00F575E8">
              <w:rPr>
                <w:lang w:val="fr-FR"/>
              </w:rPr>
              <w:t xml:space="preserve">TA </w:t>
            </w:r>
            <w:r w:rsidR="00CA2257" w:rsidRPr="00F575E8">
              <w:t>‘</w:t>
            </w:r>
            <w:r w:rsidRPr="00F575E8">
              <w:t>partnered</w:t>
            </w:r>
            <w:r w:rsidR="00CA2257" w:rsidRPr="00F575E8">
              <w:t>’</w:t>
            </w:r>
            <w:r w:rsidRPr="00F575E8">
              <w:t xml:space="preserve"> (item 7) rate</w:t>
            </w:r>
          </w:p>
        </w:tc>
        <w:tc>
          <w:tcPr>
            <w:tcW w:w="1858" w:type="dxa"/>
            <w:tcBorders>
              <w:top w:val="nil"/>
              <w:left w:val="single" w:sz="6" w:space="0" w:color="auto"/>
              <w:bottom w:val="nil"/>
              <w:right w:val="nil"/>
            </w:tcBorders>
            <w:shd w:val="clear" w:color="auto" w:fill="FFFFFF"/>
          </w:tcPr>
          <w:p w14:paraId="75D7B9CB" w14:textId="77777777" w:rsidR="005435F9" w:rsidRPr="00F575E8" w:rsidRDefault="005435F9" w:rsidP="009452F5">
            <w:pPr>
              <w:shd w:val="clear" w:color="auto" w:fill="FFFFFF"/>
              <w:ind w:left="5" w:firstLine="5"/>
              <w:jc w:val="both"/>
            </w:pPr>
            <w:r w:rsidRPr="00F575E8">
              <w:t>[section 1061S</w:t>
            </w:r>
            <w:r w:rsidRPr="00F575E8">
              <w:rPr>
                <w:rFonts w:eastAsia="Times New Roman"/>
              </w:rPr>
              <w:t>— Table—column 3— item 7]</w:t>
            </w:r>
          </w:p>
        </w:tc>
      </w:tr>
    </w:tbl>
    <w:p w14:paraId="39D79518" w14:textId="77777777" w:rsidR="005435F9" w:rsidRPr="009452F5" w:rsidRDefault="00254401" w:rsidP="009452F5">
      <w:pPr>
        <w:shd w:val="clear" w:color="auto" w:fill="FFFFFF"/>
        <w:spacing w:before="120"/>
        <w:ind w:left="931"/>
        <w:jc w:val="both"/>
        <w:rPr>
          <w:sz w:val="22"/>
          <w:szCs w:val="22"/>
        </w:rPr>
      </w:pPr>
      <w:r w:rsidRPr="009452F5">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77"/>
        <w:gridCol w:w="3726"/>
        <w:gridCol w:w="2598"/>
        <w:gridCol w:w="2539"/>
      </w:tblGrid>
      <w:tr w:rsidR="005435F9" w:rsidRPr="009452F5" w14:paraId="7CAB1AD8" w14:textId="77777777" w:rsidTr="000E79B1">
        <w:trPr>
          <w:trHeight w:val="20"/>
          <w:jc w:val="center"/>
        </w:trPr>
        <w:tc>
          <w:tcPr>
            <w:tcW w:w="422" w:type="dxa"/>
            <w:tcBorders>
              <w:top w:val="nil"/>
              <w:left w:val="nil"/>
              <w:bottom w:val="nil"/>
              <w:right w:val="single" w:sz="6" w:space="0" w:color="auto"/>
            </w:tcBorders>
            <w:shd w:val="clear" w:color="auto" w:fill="FFFFFF"/>
          </w:tcPr>
          <w:p w14:paraId="1E7F97E8" w14:textId="0244CC5D" w:rsidR="005435F9" w:rsidRPr="00F575E8" w:rsidRDefault="005435F9" w:rsidP="00F575E8">
            <w:pPr>
              <w:shd w:val="clear" w:color="auto" w:fill="FFFFFF"/>
              <w:jc w:val="both"/>
            </w:pPr>
            <w:r w:rsidRPr="00F575E8">
              <w:lastRenderedPageBreak/>
              <w:t>56.</w:t>
            </w:r>
          </w:p>
        </w:tc>
        <w:tc>
          <w:tcPr>
            <w:tcW w:w="2726" w:type="dxa"/>
            <w:tcBorders>
              <w:top w:val="nil"/>
              <w:left w:val="single" w:sz="6" w:space="0" w:color="auto"/>
              <w:bottom w:val="nil"/>
              <w:right w:val="single" w:sz="6" w:space="0" w:color="auto"/>
            </w:tcBorders>
            <w:shd w:val="clear" w:color="auto" w:fill="FFFFFF"/>
          </w:tcPr>
          <w:p w14:paraId="1FF35F1F" w14:textId="77777777" w:rsidR="005435F9" w:rsidRPr="00F575E8" w:rsidRDefault="005435F9" w:rsidP="009452F5">
            <w:pPr>
              <w:shd w:val="clear" w:color="auto" w:fill="FFFFFF"/>
              <w:ind w:left="5"/>
              <w:jc w:val="both"/>
            </w:pPr>
            <w:r w:rsidRPr="00F575E8">
              <w:t>Rate of telephone allowance for a person with a partner where the partner is getting service pension and getting telephone allowance</w:t>
            </w:r>
          </w:p>
        </w:tc>
        <w:tc>
          <w:tcPr>
            <w:tcW w:w="1901" w:type="dxa"/>
            <w:tcBorders>
              <w:top w:val="nil"/>
              <w:left w:val="single" w:sz="6" w:space="0" w:color="auto"/>
              <w:bottom w:val="nil"/>
              <w:right w:val="single" w:sz="6" w:space="0" w:color="auto"/>
            </w:tcBorders>
            <w:shd w:val="clear" w:color="auto" w:fill="FFFFFF"/>
          </w:tcPr>
          <w:p w14:paraId="5694F8CF" w14:textId="77777777" w:rsidR="005435F9" w:rsidRPr="00F575E8" w:rsidRDefault="005435F9" w:rsidP="009452F5">
            <w:pPr>
              <w:shd w:val="clear" w:color="auto" w:fill="FFFFFF"/>
              <w:ind w:left="10"/>
              <w:jc w:val="both"/>
            </w:pPr>
            <w:r w:rsidRPr="00F575E8">
              <w:rPr>
                <w:lang w:val="fr-FR"/>
              </w:rPr>
              <w:t xml:space="preserve">TA </w:t>
            </w:r>
            <w:r w:rsidR="00CA2257" w:rsidRPr="00F575E8">
              <w:t>‘</w:t>
            </w:r>
            <w:r w:rsidRPr="00F575E8">
              <w:t>partnered</w:t>
            </w:r>
            <w:r w:rsidR="00CA2257" w:rsidRPr="00F575E8">
              <w:t>’</w:t>
            </w:r>
            <w:r w:rsidRPr="00F575E8">
              <w:t xml:space="preserve"> (item 8) rate</w:t>
            </w:r>
          </w:p>
        </w:tc>
        <w:tc>
          <w:tcPr>
            <w:tcW w:w="1858" w:type="dxa"/>
            <w:tcBorders>
              <w:top w:val="nil"/>
              <w:left w:val="single" w:sz="6" w:space="0" w:color="auto"/>
              <w:bottom w:val="nil"/>
              <w:right w:val="nil"/>
            </w:tcBorders>
            <w:shd w:val="clear" w:color="auto" w:fill="FFFFFF"/>
          </w:tcPr>
          <w:p w14:paraId="2C1A0128" w14:textId="77777777" w:rsidR="005435F9" w:rsidRPr="00F575E8" w:rsidRDefault="005435F9" w:rsidP="009452F5">
            <w:pPr>
              <w:shd w:val="clear" w:color="auto" w:fill="FFFFFF"/>
              <w:ind w:left="10"/>
              <w:jc w:val="both"/>
            </w:pPr>
            <w:r w:rsidRPr="00F575E8">
              <w:t>[section 1061S</w:t>
            </w:r>
            <w:r w:rsidRPr="00F575E8">
              <w:rPr>
                <w:rFonts w:eastAsia="Times New Roman"/>
              </w:rPr>
              <w:t>— Table—column 3— item 8]</w:t>
            </w:r>
            <w:r w:rsidR="00CA2257" w:rsidRPr="00F575E8">
              <w:rPr>
                <w:rFonts w:eastAsia="Times New Roman"/>
              </w:rPr>
              <w:t>”</w:t>
            </w:r>
            <w:r w:rsidRPr="00F575E8">
              <w:rPr>
                <w:rFonts w:eastAsia="Times New Roman"/>
              </w:rPr>
              <w:t>.</w:t>
            </w:r>
          </w:p>
        </w:tc>
      </w:tr>
    </w:tbl>
    <w:p w14:paraId="4B31BCF7"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CPI Indexation Table</w:t>
      </w:r>
    </w:p>
    <w:p w14:paraId="4E2B2A2B" w14:textId="77777777" w:rsidR="005435F9" w:rsidRPr="009452F5" w:rsidRDefault="005435F9" w:rsidP="009452F5">
      <w:pPr>
        <w:shd w:val="clear" w:color="auto" w:fill="FFFFFF"/>
        <w:spacing w:before="120" w:after="120"/>
        <w:ind w:left="24" w:firstLine="336"/>
        <w:jc w:val="both"/>
        <w:rPr>
          <w:sz w:val="22"/>
          <w:szCs w:val="22"/>
        </w:rPr>
      </w:pPr>
      <w:r w:rsidRPr="009452F5">
        <w:rPr>
          <w:b/>
          <w:bCs/>
          <w:sz w:val="22"/>
          <w:szCs w:val="22"/>
        </w:rPr>
        <w:t xml:space="preserve">8. </w:t>
      </w:r>
      <w:r w:rsidRPr="009452F5">
        <w:rPr>
          <w:sz w:val="22"/>
          <w:szCs w:val="22"/>
        </w:rPr>
        <w:t>Section 1191 of the Principal Act is amended by adding at the end of the Table in subsection (1) the following item:</w:t>
      </w:r>
    </w:p>
    <w:tbl>
      <w:tblPr>
        <w:tblW w:w="5000" w:type="pct"/>
        <w:jc w:val="center"/>
        <w:tblLayout w:type="fixed"/>
        <w:tblCellMar>
          <w:left w:w="40" w:type="dxa"/>
          <w:right w:w="40" w:type="dxa"/>
        </w:tblCellMar>
        <w:tblLook w:val="0000" w:firstRow="0" w:lastRow="0" w:firstColumn="0" w:lastColumn="0" w:noHBand="0" w:noVBand="0"/>
      </w:tblPr>
      <w:tblGrid>
        <w:gridCol w:w="755"/>
        <w:gridCol w:w="2153"/>
        <w:gridCol w:w="2147"/>
        <w:gridCol w:w="1038"/>
        <w:gridCol w:w="2393"/>
        <w:gridCol w:w="954"/>
      </w:tblGrid>
      <w:tr w:rsidR="005435F9" w:rsidRPr="009452F5" w14:paraId="18CC0BC5" w14:textId="77777777" w:rsidTr="000E79B1">
        <w:trPr>
          <w:trHeight w:val="20"/>
          <w:jc w:val="center"/>
        </w:trPr>
        <w:tc>
          <w:tcPr>
            <w:tcW w:w="562" w:type="dxa"/>
            <w:tcBorders>
              <w:top w:val="nil"/>
              <w:left w:val="nil"/>
              <w:bottom w:val="nil"/>
              <w:right w:val="single" w:sz="6" w:space="0" w:color="auto"/>
            </w:tcBorders>
            <w:shd w:val="clear" w:color="auto" w:fill="FFFFFF"/>
          </w:tcPr>
          <w:p w14:paraId="68FD96AD" w14:textId="5C2C3ACF" w:rsidR="005435F9" w:rsidRPr="00F575E8" w:rsidRDefault="00CA2257" w:rsidP="00F575E8">
            <w:pPr>
              <w:shd w:val="clear" w:color="auto" w:fill="FFFFFF"/>
              <w:jc w:val="both"/>
            </w:pPr>
            <w:r w:rsidRPr="00F575E8">
              <w:t>“</w:t>
            </w:r>
            <w:r w:rsidR="005435F9" w:rsidRPr="00F575E8">
              <w:t>33.</w:t>
            </w:r>
          </w:p>
        </w:tc>
        <w:tc>
          <w:tcPr>
            <w:tcW w:w="1603" w:type="dxa"/>
            <w:tcBorders>
              <w:top w:val="nil"/>
              <w:left w:val="single" w:sz="6" w:space="0" w:color="auto"/>
              <w:bottom w:val="nil"/>
              <w:right w:val="single" w:sz="6" w:space="0" w:color="auto"/>
            </w:tcBorders>
            <w:shd w:val="clear" w:color="auto" w:fill="FFFFFF"/>
          </w:tcPr>
          <w:p w14:paraId="638A49A1" w14:textId="77777777" w:rsidR="005435F9" w:rsidRPr="00F575E8" w:rsidRDefault="005435F9" w:rsidP="009452F5">
            <w:pPr>
              <w:shd w:val="clear" w:color="auto" w:fill="FFFFFF"/>
              <w:jc w:val="both"/>
            </w:pPr>
            <w:r w:rsidRPr="00F575E8">
              <w:rPr>
                <w:lang w:val="fr-FR"/>
              </w:rPr>
              <w:t xml:space="preserve">TA </w:t>
            </w:r>
            <w:r w:rsidR="00CA2257" w:rsidRPr="00F575E8">
              <w:t>‘</w:t>
            </w:r>
            <w:r w:rsidRPr="00F575E8">
              <w:t>single</w:t>
            </w:r>
            <w:r w:rsidR="00CA2257" w:rsidRPr="00F575E8">
              <w:t>’</w:t>
            </w:r>
            <w:r w:rsidRPr="00F575E8">
              <w:t xml:space="preserve"> rate</w:t>
            </w:r>
          </w:p>
        </w:tc>
        <w:tc>
          <w:tcPr>
            <w:tcW w:w="1598" w:type="dxa"/>
            <w:tcBorders>
              <w:top w:val="nil"/>
              <w:left w:val="single" w:sz="6" w:space="0" w:color="auto"/>
              <w:bottom w:val="nil"/>
              <w:right w:val="single" w:sz="6" w:space="0" w:color="auto"/>
            </w:tcBorders>
            <w:shd w:val="clear" w:color="auto" w:fill="FFFFFF"/>
          </w:tcPr>
          <w:p w14:paraId="4B379D13" w14:textId="77777777" w:rsidR="005435F9" w:rsidRPr="00F575E8" w:rsidRDefault="005435F9" w:rsidP="009452F5">
            <w:pPr>
              <w:shd w:val="clear" w:color="auto" w:fill="FFFFFF"/>
              <w:jc w:val="both"/>
            </w:pPr>
            <w:r w:rsidRPr="00F575E8">
              <w:t>20 September</w:t>
            </w:r>
          </w:p>
        </w:tc>
        <w:tc>
          <w:tcPr>
            <w:tcW w:w="773" w:type="dxa"/>
            <w:tcBorders>
              <w:top w:val="nil"/>
              <w:left w:val="single" w:sz="6" w:space="0" w:color="auto"/>
              <w:bottom w:val="nil"/>
              <w:right w:val="single" w:sz="6" w:space="0" w:color="auto"/>
            </w:tcBorders>
            <w:shd w:val="clear" w:color="auto" w:fill="FFFFFF"/>
          </w:tcPr>
          <w:p w14:paraId="2F91B7D9" w14:textId="77777777" w:rsidR="005435F9" w:rsidRPr="00F575E8" w:rsidRDefault="005435F9" w:rsidP="009452F5">
            <w:pPr>
              <w:shd w:val="clear" w:color="auto" w:fill="FFFFFF"/>
              <w:jc w:val="both"/>
            </w:pPr>
            <w:r w:rsidRPr="00F575E8">
              <w:t>June</w:t>
            </w:r>
          </w:p>
        </w:tc>
        <w:tc>
          <w:tcPr>
            <w:tcW w:w="1781" w:type="dxa"/>
            <w:tcBorders>
              <w:top w:val="nil"/>
              <w:left w:val="single" w:sz="6" w:space="0" w:color="auto"/>
              <w:bottom w:val="nil"/>
              <w:right w:val="single" w:sz="6" w:space="0" w:color="auto"/>
            </w:tcBorders>
            <w:shd w:val="clear" w:color="auto" w:fill="FFFFFF"/>
          </w:tcPr>
          <w:p w14:paraId="0446C06D" w14:textId="77777777" w:rsidR="005435F9" w:rsidRPr="00F575E8" w:rsidRDefault="005435F9" w:rsidP="009452F5">
            <w:pPr>
              <w:shd w:val="clear" w:color="auto" w:fill="FFFFFF"/>
              <w:jc w:val="both"/>
            </w:pPr>
            <w:r w:rsidRPr="00F575E8">
              <w:t>most recent June quarter before reference quarter</w:t>
            </w:r>
          </w:p>
        </w:tc>
        <w:tc>
          <w:tcPr>
            <w:tcW w:w="710" w:type="dxa"/>
            <w:tcBorders>
              <w:top w:val="nil"/>
              <w:left w:val="single" w:sz="6" w:space="0" w:color="auto"/>
              <w:bottom w:val="nil"/>
              <w:right w:val="nil"/>
            </w:tcBorders>
            <w:shd w:val="clear" w:color="auto" w:fill="FFFFFF"/>
          </w:tcPr>
          <w:p w14:paraId="2950B8BE" w14:textId="77777777" w:rsidR="005435F9" w:rsidRPr="00F575E8" w:rsidRDefault="005435F9" w:rsidP="009452F5">
            <w:pPr>
              <w:shd w:val="clear" w:color="auto" w:fill="FFFFFF"/>
              <w:jc w:val="both"/>
            </w:pPr>
            <w:r w:rsidRPr="00F575E8">
              <w:t>$0.80</w:t>
            </w:r>
            <w:r w:rsidR="00CA2257" w:rsidRPr="00F575E8">
              <w:t>”</w:t>
            </w:r>
            <w:r w:rsidRPr="00F575E8">
              <w:t>.</w:t>
            </w:r>
          </w:p>
        </w:tc>
      </w:tr>
    </w:tbl>
    <w:p w14:paraId="66EC47A0"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Rounding off indexed amounts</w:t>
      </w:r>
    </w:p>
    <w:p w14:paraId="1184B4C5" w14:textId="77777777" w:rsidR="005435F9" w:rsidRPr="009452F5" w:rsidRDefault="005435F9" w:rsidP="009452F5">
      <w:pPr>
        <w:shd w:val="clear" w:color="auto" w:fill="FFFFFF"/>
        <w:tabs>
          <w:tab w:val="left" w:pos="677"/>
        </w:tabs>
        <w:spacing w:before="120"/>
        <w:ind w:left="370"/>
        <w:jc w:val="both"/>
        <w:rPr>
          <w:sz w:val="22"/>
          <w:szCs w:val="22"/>
        </w:rPr>
      </w:pPr>
      <w:r w:rsidRPr="009452F5">
        <w:rPr>
          <w:b/>
          <w:bCs/>
          <w:sz w:val="22"/>
          <w:szCs w:val="22"/>
        </w:rPr>
        <w:t>9.</w:t>
      </w:r>
      <w:r w:rsidRPr="009452F5">
        <w:rPr>
          <w:b/>
          <w:bCs/>
          <w:sz w:val="22"/>
          <w:szCs w:val="22"/>
        </w:rPr>
        <w:tab/>
      </w:r>
      <w:r w:rsidRPr="009452F5">
        <w:rPr>
          <w:sz w:val="22"/>
          <w:szCs w:val="22"/>
        </w:rPr>
        <w:t>Section 1194 of the Principal Act is amended:</w:t>
      </w:r>
    </w:p>
    <w:p w14:paraId="2B17B5C5" w14:textId="77777777" w:rsidR="005435F9" w:rsidRPr="009452F5" w:rsidRDefault="005435F9" w:rsidP="009452F5">
      <w:pPr>
        <w:numPr>
          <w:ilvl w:val="0"/>
          <w:numId w:val="32"/>
        </w:numPr>
        <w:shd w:val="clear" w:color="auto" w:fill="FFFFFF"/>
        <w:tabs>
          <w:tab w:val="left" w:pos="806"/>
        </w:tabs>
        <w:spacing w:before="120"/>
        <w:ind w:left="806" w:hanging="389"/>
        <w:jc w:val="both"/>
        <w:rPr>
          <w:b/>
          <w:bCs/>
          <w:sz w:val="22"/>
          <w:szCs w:val="22"/>
        </w:rPr>
      </w:pPr>
      <w:r w:rsidRPr="009452F5">
        <w:rPr>
          <w:sz w:val="22"/>
          <w:szCs w:val="22"/>
        </w:rPr>
        <w:t xml:space="preserve">by omitting from subsection (2) </w:t>
      </w:r>
      <w:r w:rsidR="00CA2257" w:rsidRPr="009452F5">
        <w:rPr>
          <w:sz w:val="22"/>
          <w:szCs w:val="22"/>
        </w:rPr>
        <w:t>“</w:t>
      </w:r>
      <w:r w:rsidRPr="009452F5">
        <w:rPr>
          <w:sz w:val="22"/>
          <w:szCs w:val="22"/>
        </w:rPr>
        <w:t>(5) and (6)</w:t>
      </w:r>
      <w:r w:rsidR="00CA2257" w:rsidRPr="009452F5">
        <w:rPr>
          <w:sz w:val="22"/>
          <w:szCs w:val="22"/>
        </w:rPr>
        <w:t>”</w:t>
      </w:r>
      <w:r w:rsidRPr="009452F5">
        <w:rPr>
          <w:sz w:val="22"/>
          <w:szCs w:val="22"/>
        </w:rPr>
        <w:t xml:space="preserve">and substituting </w:t>
      </w:r>
      <w:r w:rsidR="00CA2257" w:rsidRPr="009452F5">
        <w:rPr>
          <w:sz w:val="22"/>
          <w:szCs w:val="22"/>
        </w:rPr>
        <w:t>“</w:t>
      </w:r>
      <w:r w:rsidRPr="009452F5">
        <w:rPr>
          <w:sz w:val="22"/>
          <w:szCs w:val="22"/>
        </w:rPr>
        <w:t>(5), (6) and (7)</w:t>
      </w:r>
      <w:r w:rsidR="00CA2257" w:rsidRPr="009452F5">
        <w:rPr>
          <w:sz w:val="22"/>
          <w:szCs w:val="22"/>
        </w:rPr>
        <w:t>”</w:t>
      </w:r>
      <w:r w:rsidRPr="009452F5">
        <w:rPr>
          <w:sz w:val="22"/>
          <w:szCs w:val="22"/>
        </w:rPr>
        <w:t>;</w:t>
      </w:r>
    </w:p>
    <w:p w14:paraId="47A515FE" w14:textId="77777777" w:rsidR="005435F9" w:rsidRPr="009452F5" w:rsidRDefault="005435F9" w:rsidP="009452F5">
      <w:pPr>
        <w:numPr>
          <w:ilvl w:val="0"/>
          <w:numId w:val="32"/>
        </w:numPr>
        <w:shd w:val="clear" w:color="auto" w:fill="FFFFFF"/>
        <w:tabs>
          <w:tab w:val="left" w:pos="806"/>
        </w:tabs>
        <w:spacing w:before="120"/>
        <w:ind w:left="806" w:hanging="389"/>
        <w:jc w:val="both"/>
        <w:rPr>
          <w:b/>
          <w:bCs/>
          <w:sz w:val="22"/>
          <w:szCs w:val="22"/>
        </w:rPr>
      </w:pPr>
      <w:r w:rsidRPr="009452F5">
        <w:rPr>
          <w:sz w:val="22"/>
          <w:szCs w:val="22"/>
        </w:rPr>
        <w:t xml:space="preserve">by omitting from subsection (3) </w:t>
      </w:r>
      <w:r w:rsidR="00CA2257" w:rsidRPr="009452F5">
        <w:rPr>
          <w:sz w:val="22"/>
          <w:szCs w:val="22"/>
        </w:rPr>
        <w:t>“</w:t>
      </w:r>
      <w:r w:rsidRPr="009452F5">
        <w:rPr>
          <w:sz w:val="22"/>
          <w:szCs w:val="22"/>
        </w:rPr>
        <w:t>(5) and (6)</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(5), (6) and (7)</w:t>
      </w:r>
      <w:r w:rsidR="00CA2257" w:rsidRPr="009452F5">
        <w:rPr>
          <w:sz w:val="22"/>
          <w:szCs w:val="22"/>
        </w:rPr>
        <w:t>”</w:t>
      </w:r>
      <w:r w:rsidRPr="009452F5">
        <w:rPr>
          <w:sz w:val="22"/>
          <w:szCs w:val="22"/>
        </w:rPr>
        <w:t>;</w:t>
      </w:r>
    </w:p>
    <w:p w14:paraId="2349796E" w14:textId="77777777" w:rsidR="005435F9" w:rsidRPr="009452F5" w:rsidRDefault="005435F9" w:rsidP="009452F5">
      <w:pPr>
        <w:numPr>
          <w:ilvl w:val="0"/>
          <w:numId w:val="33"/>
        </w:numPr>
        <w:shd w:val="clear" w:color="auto" w:fill="FFFFFF"/>
        <w:tabs>
          <w:tab w:val="left" w:pos="806"/>
        </w:tabs>
        <w:spacing w:before="120"/>
        <w:ind w:left="418"/>
        <w:jc w:val="both"/>
        <w:rPr>
          <w:b/>
          <w:bCs/>
          <w:sz w:val="22"/>
          <w:szCs w:val="22"/>
        </w:rPr>
      </w:pPr>
      <w:r w:rsidRPr="009452F5">
        <w:rPr>
          <w:sz w:val="22"/>
          <w:szCs w:val="22"/>
        </w:rPr>
        <w:t>by adding at the end the following subsection:</w:t>
      </w:r>
    </w:p>
    <w:p w14:paraId="54C447BA" w14:textId="77777777" w:rsidR="005435F9" w:rsidRPr="009452F5" w:rsidRDefault="00CA2257" w:rsidP="009452F5">
      <w:pPr>
        <w:shd w:val="clear" w:color="auto" w:fill="FFFFFF"/>
        <w:spacing w:before="120"/>
        <w:ind w:left="811" w:firstLine="221"/>
        <w:jc w:val="both"/>
        <w:rPr>
          <w:sz w:val="22"/>
          <w:szCs w:val="22"/>
        </w:rPr>
      </w:pPr>
      <w:r w:rsidRPr="009452F5">
        <w:rPr>
          <w:sz w:val="22"/>
          <w:szCs w:val="22"/>
        </w:rPr>
        <w:t>“</w:t>
      </w:r>
      <w:r w:rsidR="005435F9" w:rsidRPr="009452F5">
        <w:rPr>
          <w:sz w:val="22"/>
          <w:szCs w:val="22"/>
        </w:rPr>
        <w:t>(7) If a provisional indexed amount for a telephone allowance rate is not a multiple of 80 cents, the indexed amount is the provisional indexed amount rounded up to the nearest multiple of 80 cents.</w:t>
      </w:r>
      <w:r w:rsidRPr="009452F5">
        <w:rPr>
          <w:sz w:val="22"/>
          <w:szCs w:val="22"/>
        </w:rPr>
        <w:t>”</w:t>
      </w:r>
      <w:r w:rsidR="005435F9" w:rsidRPr="009452F5">
        <w:rPr>
          <w:sz w:val="22"/>
          <w:szCs w:val="22"/>
        </w:rPr>
        <w:t>.</w:t>
      </w:r>
    </w:p>
    <w:p w14:paraId="09009173" w14:textId="77777777" w:rsidR="005435F9" w:rsidRPr="009452F5" w:rsidRDefault="005435F9" w:rsidP="009452F5">
      <w:pPr>
        <w:shd w:val="clear" w:color="auto" w:fill="FFFFFF"/>
        <w:tabs>
          <w:tab w:val="left" w:pos="792"/>
        </w:tabs>
        <w:spacing w:before="120"/>
        <w:ind w:left="38" w:firstLine="355"/>
        <w:jc w:val="both"/>
        <w:rPr>
          <w:sz w:val="22"/>
          <w:szCs w:val="22"/>
        </w:rPr>
      </w:pPr>
      <w:r w:rsidRPr="009452F5">
        <w:rPr>
          <w:b/>
          <w:bCs/>
          <w:sz w:val="22"/>
          <w:szCs w:val="22"/>
        </w:rPr>
        <w:t>10.</w:t>
      </w:r>
      <w:r w:rsidRPr="009452F5">
        <w:rPr>
          <w:sz w:val="22"/>
          <w:szCs w:val="22"/>
        </w:rPr>
        <w:tab/>
        <w:t>After section 1206A of the Principal Act the following section</w:t>
      </w:r>
      <w:r w:rsidR="00B7761E" w:rsidRPr="009452F5">
        <w:rPr>
          <w:sz w:val="22"/>
          <w:szCs w:val="22"/>
        </w:rPr>
        <w:t xml:space="preserve"> </w:t>
      </w:r>
      <w:r w:rsidRPr="009452F5">
        <w:rPr>
          <w:sz w:val="22"/>
          <w:szCs w:val="22"/>
        </w:rPr>
        <w:t>is inserted:</w:t>
      </w:r>
    </w:p>
    <w:p w14:paraId="75D8AB50" w14:textId="77777777" w:rsidR="005435F9" w:rsidRPr="009452F5" w:rsidRDefault="005435F9" w:rsidP="009452F5">
      <w:pPr>
        <w:shd w:val="clear" w:color="auto" w:fill="FFFFFF"/>
        <w:spacing w:before="120"/>
        <w:ind w:left="38"/>
        <w:jc w:val="both"/>
        <w:rPr>
          <w:sz w:val="22"/>
          <w:szCs w:val="22"/>
        </w:rPr>
      </w:pPr>
      <w:r w:rsidRPr="009452F5">
        <w:rPr>
          <w:b/>
          <w:bCs/>
          <w:sz w:val="22"/>
          <w:szCs w:val="22"/>
        </w:rPr>
        <w:t>Adjustment of certain telephone allowance rates</w:t>
      </w:r>
    </w:p>
    <w:p w14:paraId="1431014B" w14:textId="77777777" w:rsidR="005435F9" w:rsidRPr="009452F5" w:rsidRDefault="00CA2257" w:rsidP="009452F5">
      <w:pPr>
        <w:shd w:val="clear" w:color="auto" w:fill="FFFFFF"/>
        <w:spacing w:before="120"/>
        <w:ind w:left="38" w:firstLine="350"/>
        <w:jc w:val="both"/>
        <w:rPr>
          <w:sz w:val="22"/>
          <w:szCs w:val="22"/>
        </w:rPr>
      </w:pPr>
      <w:r w:rsidRPr="009452F5">
        <w:rPr>
          <w:sz w:val="22"/>
          <w:szCs w:val="22"/>
        </w:rPr>
        <w:t>“</w:t>
      </w:r>
      <w:r w:rsidR="005435F9" w:rsidRPr="009452F5">
        <w:rPr>
          <w:sz w:val="22"/>
          <w:szCs w:val="22"/>
        </w:rPr>
        <w:t>1206B.(1) This Act has effect as if, on 20 September each year, there were substituted for:</w:t>
      </w:r>
    </w:p>
    <w:p w14:paraId="370B5D02" w14:textId="77777777" w:rsidR="005435F9" w:rsidRPr="009452F5" w:rsidRDefault="005435F9" w:rsidP="009452F5">
      <w:pPr>
        <w:numPr>
          <w:ilvl w:val="0"/>
          <w:numId w:val="34"/>
        </w:numPr>
        <w:shd w:val="clear" w:color="auto" w:fill="FFFFFF"/>
        <w:tabs>
          <w:tab w:val="left" w:pos="816"/>
        </w:tabs>
        <w:spacing w:before="120"/>
        <w:ind w:left="432"/>
        <w:jc w:val="both"/>
        <w:rPr>
          <w:sz w:val="22"/>
          <w:szCs w:val="22"/>
        </w:rPr>
      </w:pPr>
      <w:r w:rsidRPr="009452F5">
        <w:rPr>
          <w:sz w:val="22"/>
          <w:szCs w:val="22"/>
        </w:rPr>
        <w:t xml:space="preserve">the </w:t>
      </w:r>
      <w:r w:rsidRPr="009452F5">
        <w:rPr>
          <w:sz w:val="22"/>
          <w:szCs w:val="22"/>
          <w:lang w:val="fr-FR"/>
        </w:rPr>
        <w:t xml:space="preserve">TA </w:t>
      </w:r>
      <w:r w:rsidR="00CA2257" w:rsidRPr="009452F5">
        <w:rPr>
          <w:sz w:val="22"/>
          <w:szCs w:val="22"/>
        </w:rPr>
        <w:t>‘</w:t>
      </w:r>
      <w:r w:rsidRPr="009452F5">
        <w:rPr>
          <w:sz w:val="22"/>
          <w:szCs w:val="22"/>
        </w:rPr>
        <w:t>partnered</w:t>
      </w:r>
      <w:r w:rsidR="00CA2257" w:rsidRPr="009452F5">
        <w:rPr>
          <w:sz w:val="22"/>
          <w:szCs w:val="22"/>
        </w:rPr>
        <w:t>’</w:t>
      </w:r>
      <w:r w:rsidRPr="009452F5">
        <w:rPr>
          <w:sz w:val="22"/>
          <w:szCs w:val="22"/>
        </w:rPr>
        <w:t xml:space="preserve"> (item 4) rate; and</w:t>
      </w:r>
    </w:p>
    <w:p w14:paraId="49FBE97F" w14:textId="77777777" w:rsidR="005435F9" w:rsidRPr="009452F5" w:rsidRDefault="005435F9" w:rsidP="009452F5">
      <w:pPr>
        <w:numPr>
          <w:ilvl w:val="0"/>
          <w:numId w:val="34"/>
        </w:numPr>
        <w:shd w:val="clear" w:color="auto" w:fill="FFFFFF"/>
        <w:tabs>
          <w:tab w:val="left" w:pos="816"/>
        </w:tabs>
        <w:spacing w:before="120"/>
        <w:ind w:left="432"/>
        <w:jc w:val="both"/>
        <w:rPr>
          <w:sz w:val="22"/>
          <w:szCs w:val="22"/>
        </w:rPr>
      </w:pPr>
      <w:r w:rsidRPr="009452F5">
        <w:rPr>
          <w:sz w:val="22"/>
          <w:szCs w:val="22"/>
        </w:rPr>
        <w:t xml:space="preserve">the </w:t>
      </w:r>
      <w:r w:rsidRPr="009452F5">
        <w:rPr>
          <w:sz w:val="22"/>
          <w:szCs w:val="22"/>
          <w:lang w:val="fr-FR"/>
        </w:rPr>
        <w:t xml:space="preserve">TA </w:t>
      </w:r>
      <w:r w:rsidR="00CA2257" w:rsidRPr="009452F5">
        <w:rPr>
          <w:sz w:val="22"/>
          <w:szCs w:val="22"/>
        </w:rPr>
        <w:t>‘</w:t>
      </w:r>
      <w:r w:rsidRPr="009452F5">
        <w:rPr>
          <w:sz w:val="22"/>
          <w:szCs w:val="22"/>
        </w:rPr>
        <w:t>partnered</w:t>
      </w:r>
      <w:r w:rsidR="00CA2257" w:rsidRPr="009452F5">
        <w:rPr>
          <w:sz w:val="22"/>
          <w:szCs w:val="22"/>
        </w:rPr>
        <w:t>’</w:t>
      </w:r>
      <w:r w:rsidRPr="009452F5">
        <w:rPr>
          <w:sz w:val="22"/>
          <w:szCs w:val="22"/>
        </w:rPr>
        <w:t xml:space="preserve"> (item 6) rate; and</w:t>
      </w:r>
    </w:p>
    <w:p w14:paraId="603989D2" w14:textId="77777777" w:rsidR="005435F9" w:rsidRPr="009452F5" w:rsidRDefault="005435F9" w:rsidP="009452F5">
      <w:pPr>
        <w:numPr>
          <w:ilvl w:val="0"/>
          <w:numId w:val="34"/>
        </w:numPr>
        <w:shd w:val="clear" w:color="auto" w:fill="FFFFFF"/>
        <w:tabs>
          <w:tab w:val="left" w:pos="816"/>
        </w:tabs>
        <w:spacing w:before="120"/>
        <w:ind w:left="432"/>
        <w:jc w:val="both"/>
        <w:rPr>
          <w:sz w:val="22"/>
          <w:szCs w:val="22"/>
        </w:rPr>
      </w:pPr>
      <w:r w:rsidRPr="009452F5">
        <w:rPr>
          <w:sz w:val="22"/>
          <w:szCs w:val="22"/>
        </w:rPr>
        <w:t xml:space="preserve">the </w:t>
      </w:r>
      <w:r w:rsidRPr="009452F5">
        <w:rPr>
          <w:sz w:val="22"/>
          <w:szCs w:val="22"/>
          <w:lang w:val="fr-FR"/>
        </w:rPr>
        <w:t xml:space="preserve">TA </w:t>
      </w:r>
      <w:r w:rsidR="00CA2257" w:rsidRPr="009452F5">
        <w:rPr>
          <w:sz w:val="22"/>
          <w:szCs w:val="22"/>
        </w:rPr>
        <w:t>‘</w:t>
      </w:r>
      <w:r w:rsidRPr="009452F5">
        <w:rPr>
          <w:sz w:val="22"/>
          <w:szCs w:val="22"/>
        </w:rPr>
        <w:t>partnered</w:t>
      </w:r>
      <w:r w:rsidR="00CA2257" w:rsidRPr="009452F5">
        <w:rPr>
          <w:sz w:val="22"/>
          <w:szCs w:val="22"/>
        </w:rPr>
        <w:t>’</w:t>
      </w:r>
      <w:r w:rsidRPr="009452F5">
        <w:rPr>
          <w:sz w:val="22"/>
          <w:szCs w:val="22"/>
        </w:rPr>
        <w:t xml:space="preserve"> (item 7) rate;</w:t>
      </w:r>
    </w:p>
    <w:p w14:paraId="1A693195" w14:textId="77777777" w:rsidR="005435F9" w:rsidRPr="009452F5" w:rsidRDefault="005435F9" w:rsidP="009452F5">
      <w:pPr>
        <w:shd w:val="clear" w:color="auto" w:fill="FFFFFF"/>
        <w:spacing w:before="120"/>
        <w:ind w:left="48"/>
        <w:jc w:val="both"/>
        <w:rPr>
          <w:sz w:val="22"/>
          <w:szCs w:val="22"/>
        </w:rPr>
      </w:pPr>
      <w:r w:rsidRPr="009452F5">
        <w:rPr>
          <w:sz w:val="22"/>
          <w:szCs w:val="22"/>
        </w:rPr>
        <w:t xml:space="preserve">the amount of the current figure, as at 20 September, for the </w:t>
      </w:r>
      <w:r w:rsidRPr="009452F5">
        <w:rPr>
          <w:sz w:val="22"/>
          <w:szCs w:val="22"/>
          <w:lang w:val="fr-FR"/>
        </w:rPr>
        <w:t xml:space="preserve">TA </w:t>
      </w:r>
      <w:r w:rsidR="00CA2257" w:rsidRPr="009452F5">
        <w:rPr>
          <w:sz w:val="22"/>
          <w:szCs w:val="22"/>
        </w:rPr>
        <w:t>‘</w:t>
      </w:r>
      <w:r w:rsidRPr="009452F5">
        <w:rPr>
          <w:sz w:val="22"/>
          <w:szCs w:val="22"/>
        </w:rPr>
        <w:t>single</w:t>
      </w:r>
      <w:r w:rsidR="00CA2257" w:rsidRPr="009452F5">
        <w:rPr>
          <w:sz w:val="22"/>
          <w:szCs w:val="22"/>
        </w:rPr>
        <w:t>’</w:t>
      </w:r>
      <w:r w:rsidRPr="009452F5">
        <w:rPr>
          <w:sz w:val="22"/>
          <w:szCs w:val="22"/>
        </w:rPr>
        <w:t xml:space="preserve"> rate.</w:t>
      </w:r>
    </w:p>
    <w:p w14:paraId="509FD102" w14:textId="77777777" w:rsidR="005435F9" w:rsidRPr="009452F5" w:rsidRDefault="005435F9" w:rsidP="009452F5">
      <w:pPr>
        <w:shd w:val="clear" w:color="auto" w:fill="FFFFFF"/>
        <w:spacing w:before="120"/>
        <w:ind w:left="715" w:hanging="667"/>
        <w:jc w:val="both"/>
        <w:rPr>
          <w:szCs w:val="22"/>
        </w:rPr>
      </w:pPr>
      <w:r w:rsidRPr="009452F5">
        <w:rPr>
          <w:szCs w:val="22"/>
        </w:rPr>
        <w:t xml:space="preserve">Note 1: for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4) rate</w:t>
      </w:r>
      <w:r w:rsidR="00CA2257" w:rsidRPr="009452F5">
        <w:rPr>
          <w:szCs w:val="22"/>
        </w:rPr>
        <w:t>’</w:t>
      </w:r>
      <w:r w:rsidRPr="009452F5">
        <w:rPr>
          <w:szCs w:val="22"/>
        </w:rPr>
        <w:t xml:space="preserve">,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6) rate</w:t>
      </w:r>
      <w:r w:rsidR="00CA2257" w:rsidRPr="009452F5">
        <w:rPr>
          <w:szCs w:val="22"/>
        </w:rPr>
        <w:t>’</w:t>
      </w:r>
      <w:r w:rsidRPr="009452F5">
        <w:rPr>
          <w:szCs w:val="22"/>
        </w:rPr>
        <w:t xml:space="preserve"> and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7) rate</w:t>
      </w:r>
      <w:r w:rsidR="00CA2257" w:rsidRPr="009452F5">
        <w:rPr>
          <w:szCs w:val="22"/>
        </w:rPr>
        <w:t>’</w:t>
      </w:r>
      <w:r w:rsidRPr="009452F5">
        <w:rPr>
          <w:szCs w:val="22"/>
        </w:rPr>
        <w:t xml:space="preserve"> see items 52, 54 and 55 of the Indexed and Adjusted Amounts Table in section 1190.</w:t>
      </w:r>
    </w:p>
    <w:p w14:paraId="1E221631" w14:textId="77777777" w:rsidR="005435F9" w:rsidRPr="009452F5" w:rsidRDefault="005435F9" w:rsidP="00F575E8">
      <w:pPr>
        <w:shd w:val="clear" w:color="auto" w:fill="FFFFFF"/>
        <w:ind w:left="43"/>
        <w:jc w:val="both"/>
        <w:rPr>
          <w:szCs w:val="22"/>
        </w:rPr>
      </w:pPr>
      <w:r w:rsidRPr="009452F5">
        <w:rPr>
          <w:szCs w:val="22"/>
        </w:rPr>
        <w:t xml:space="preserve">Note 2: for </w:t>
      </w:r>
      <w:r w:rsidR="00CA2257" w:rsidRPr="009452F5">
        <w:rPr>
          <w:szCs w:val="22"/>
        </w:rPr>
        <w:t>‘</w:t>
      </w:r>
      <w:r w:rsidRPr="009452F5">
        <w:rPr>
          <w:szCs w:val="22"/>
        </w:rPr>
        <w:t>current figure</w:t>
      </w:r>
      <w:r w:rsidR="00CA2257" w:rsidRPr="009452F5">
        <w:rPr>
          <w:szCs w:val="22"/>
        </w:rPr>
        <w:t>’</w:t>
      </w:r>
      <w:r w:rsidRPr="009452F5">
        <w:rPr>
          <w:szCs w:val="22"/>
        </w:rPr>
        <w:t xml:space="preserve"> see subsection 20(1).</w:t>
      </w:r>
    </w:p>
    <w:p w14:paraId="1CBA0ED3" w14:textId="5044B201" w:rsidR="005435F9" w:rsidRPr="009452F5" w:rsidRDefault="005435F9" w:rsidP="00F575E8">
      <w:pPr>
        <w:shd w:val="clear" w:color="auto" w:fill="FFFFFF"/>
        <w:ind w:left="734" w:hanging="691"/>
        <w:jc w:val="both"/>
        <w:rPr>
          <w:sz w:val="22"/>
          <w:szCs w:val="22"/>
        </w:rPr>
      </w:pPr>
      <w:r w:rsidRPr="009452F5">
        <w:rPr>
          <w:szCs w:val="22"/>
        </w:rPr>
        <w:t xml:space="preserve">Note 3: for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single</w:t>
      </w:r>
      <w:r w:rsidR="00CA2257" w:rsidRPr="009452F5">
        <w:rPr>
          <w:szCs w:val="22"/>
        </w:rPr>
        <w:t>”</w:t>
      </w:r>
      <w:r w:rsidRPr="009452F5">
        <w:rPr>
          <w:szCs w:val="22"/>
        </w:rPr>
        <w:t xml:space="preserve"> rate</w:t>
      </w:r>
      <w:r w:rsidR="00CA2257" w:rsidRPr="009452F5">
        <w:rPr>
          <w:szCs w:val="22"/>
        </w:rPr>
        <w:t>’</w:t>
      </w:r>
      <w:r w:rsidRPr="009452F5">
        <w:rPr>
          <w:szCs w:val="22"/>
        </w:rPr>
        <w:t xml:space="preserve"> see item 50 of the Indexed and Adjusted Amounts Table in section 1190.</w:t>
      </w:r>
    </w:p>
    <w:p w14:paraId="28D770E5" w14:textId="77777777" w:rsidR="005435F9" w:rsidRPr="009452F5" w:rsidRDefault="00CA2257" w:rsidP="009452F5">
      <w:pPr>
        <w:shd w:val="clear" w:color="auto" w:fill="FFFFFF"/>
        <w:spacing w:before="120"/>
        <w:ind w:left="48" w:firstLine="350"/>
        <w:jc w:val="both"/>
        <w:rPr>
          <w:sz w:val="22"/>
          <w:szCs w:val="22"/>
        </w:rPr>
      </w:pPr>
      <w:r w:rsidRPr="009452F5">
        <w:rPr>
          <w:sz w:val="22"/>
          <w:szCs w:val="22"/>
        </w:rPr>
        <w:t>“</w:t>
      </w:r>
      <w:r w:rsidR="005435F9" w:rsidRPr="009452F5">
        <w:rPr>
          <w:sz w:val="22"/>
          <w:szCs w:val="22"/>
        </w:rPr>
        <w:t>(2) This Act has effect as if, on 20 September each year, there were substituted for:</w:t>
      </w:r>
    </w:p>
    <w:p w14:paraId="6C12DC87" w14:textId="77777777" w:rsidR="005435F9" w:rsidRPr="009452F5" w:rsidRDefault="005435F9" w:rsidP="009452F5">
      <w:pPr>
        <w:numPr>
          <w:ilvl w:val="0"/>
          <w:numId w:val="35"/>
        </w:numPr>
        <w:shd w:val="clear" w:color="auto" w:fill="FFFFFF"/>
        <w:tabs>
          <w:tab w:val="left" w:pos="826"/>
        </w:tabs>
        <w:spacing w:before="120"/>
        <w:ind w:left="442"/>
        <w:jc w:val="both"/>
        <w:rPr>
          <w:sz w:val="22"/>
          <w:szCs w:val="22"/>
        </w:rPr>
      </w:pPr>
      <w:r w:rsidRPr="009452F5">
        <w:rPr>
          <w:sz w:val="22"/>
          <w:szCs w:val="22"/>
        </w:rPr>
        <w:t xml:space="preserve">the </w:t>
      </w:r>
      <w:r w:rsidRPr="009452F5">
        <w:rPr>
          <w:sz w:val="22"/>
          <w:szCs w:val="22"/>
          <w:lang w:val="fr-FR"/>
        </w:rPr>
        <w:t xml:space="preserve">TA </w:t>
      </w:r>
      <w:r w:rsidR="00CA2257" w:rsidRPr="009452F5">
        <w:rPr>
          <w:sz w:val="22"/>
          <w:szCs w:val="22"/>
        </w:rPr>
        <w:t>‘</w:t>
      </w:r>
      <w:r w:rsidRPr="009452F5">
        <w:rPr>
          <w:sz w:val="22"/>
          <w:szCs w:val="22"/>
        </w:rPr>
        <w:t>partnered</w:t>
      </w:r>
      <w:r w:rsidR="00CA2257" w:rsidRPr="009452F5">
        <w:rPr>
          <w:sz w:val="22"/>
          <w:szCs w:val="22"/>
        </w:rPr>
        <w:t>’</w:t>
      </w:r>
      <w:r w:rsidRPr="009452F5">
        <w:rPr>
          <w:sz w:val="22"/>
          <w:szCs w:val="22"/>
        </w:rPr>
        <w:t xml:space="preserve"> (item 3) rate; and</w:t>
      </w:r>
    </w:p>
    <w:p w14:paraId="2AA310FE" w14:textId="77777777" w:rsidR="005435F9" w:rsidRPr="009452F5" w:rsidRDefault="005435F9" w:rsidP="009452F5">
      <w:pPr>
        <w:numPr>
          <w:ilvl w:val="0"/>
          <w:numId w:val="35"/>
        </w:numPr>
        <w:shd w:val="clear" w:color="auto" w:fill="FFFFFF"/>
        <w:tabs>
          <w:tab w:val="left" w:pos="826"/>
        </w:tabs>
        <w:spacing w:before="120"/>
        <w:ind w:left="442"/>
        <w:jc w:val="both"/>
        <w:rPr>
          <w:sz w:val="22"/>
          <w:szCs w:val="22"/>
        </w:rPr>
      </w:pPr>
      <w:r w:rsidRPr="009452F5">
        <w:rPr>
          <w:sz w:val="22"/>
          <w:szCs w:val="22"/>
        </w:rPr>
        <w:t xml:space="preserve">the </w:t>
      </w:r>
      <w:r w:rsidRPr="009452F5">
        <w:rPr>
          <w:sz w:val="22"/>
          <w:szCs w:val="22"/>
          <w:lang w:val="fr-FR"/>
        </w:rPr>
        <w:t xml:space="preserve">TA </w:t>
      </w:r>
      <w:r w:rsidR="00CA2257" w:rsidRPr="009452F5">
        <w:rPr>
          <w:sz w:val="22"/>
          <w:szCs w:val="22"/>
        </w:rPr>
        <w:t>‘</w:t>
      </w:r>
      <w:r w:rsidRPr="009452F5">
        <w:rPr>
          <w:sz w:val="22"/>
          <w:szCs w:val="22"/>
        </w:rPr>
        <w:t>partnered</w:t>
      </w:r>
      <w:r w:rsidR="00CA2257" w:rsidRPr="009452F5">
        <w:rPr>
          <w:sz w:val="22"/>
          <w:szCs w:val="22"/>
        </w:rPr>
        <w:t>’</w:t>
      </w:r>
      <w:r w:rsidRPr="009452F5">
        <w:rPr>
          <w:sz w:val="22"/>
          <w:szCs w:val="22"/>
        </w:rPr>
        <w:t xml:space="preserve"> (item 5) rate; and</w:t>
      </w:r>
    </w:p>
    <w:p w14:paraId="4CCFB41E" w14:textId="77777777" w:rsidR="005435F9" w:rsidRPr="009452F5" w:rsidRDefault="00254401" w:rsidP="009452F5">
      <w:pPr>
        <w:shd w:val="clear" w:color="auto" w:fill="FFFFFF"/>
        <w:spacing w:before="120"/>
        <w:ind w:left="418"/>
        <w:jc w:val="both"/>
        <w:rPr>
          <w:sz w:val="22"/>
          <w:szCs w:val="22"/>
        </w:rPr>
      </w:pPr>
      <w:r w:rsidRPr="009452F5">
        <w:rPr>
          <w:sz w:val="22"/>
          <w:szCs w:val="22"/>
        </w:rPr>
        <w:br w:type="page"/>
      </w:r>
      <w:r w:rsidR="005435F9" w:rsidRPr="009452F5">
        <w:rPr>
          <w:sz w:val="22"/>
          <w:szCs w:val="22"/>
          <w:lang w:val="it-IT"/>
        </w:rPr>
        <w:lastRenderedPageBreak/>
        <w:t xml:space="preserve">(c) the </w:t>
      </w:r>
      <w:r w:rsidR="005435F9" w:rsidRPr="009452F5">
        <w:rPr>
          <w:sz w:val="22"/>
          <w:szCs w:val="22"/>
          <w:lang w:val="fr-FR"/>
        </w:rPr>
        <w:t xml:space="preserve">TA </w:t>
      </w:r>
      <w:r w:rsidR="00CA2257" w:rsidRPr="009452F5">
        <w:rPr>
          <w:sz w:val="22"/>
          <w:szCs w:val="22"/>
        </w:rPr>
        <w:t>‘</w:t>
      </w:r>
      <w:r w:rsidR="005435F9" w:rsidRPr="009452F5">
        <w:rPr>
          <w:sz w:val="22"/>
          <w:szCs w:val="22"/>
        </w:rPr>
        <w:t>partnered</w:t>
      </w:r>
      <w:r w:rsidR="00CA2257" w:rsidRPr="009452F5">
        <w:rPr>
          <w:sz w:val="22"/>
          <w:szCs w:val="22"/>
        </w:rPr>
        <w:t>’</w:t>
      </w:r>
      <w:r w:rsidR="005435F9" w:rsidRPr="009452F5">
        <w:rPr>
          <w:sz w:val="22"/>
          <w:szCs w:val="22"/>
        </w:rPr>
        <w:t xml:space="preserve"> (item 8) rate;</w:t>
      </w:r>
    </w:p>
    <w:p w14:paraId="573DC68D" w14:textId="77777777" w:rsidR="005435F9" w:rsidRPr="009452F5" w:rsidRDefault="005435F9" w:rsidP="009452F5">
      <w:pPr>
        <w:shd w:val="clear" w:color="auto" w:fill="FFFFFF"/>
        <w:spacing w:before="120"/>
        <w:ind w:left="14"/>
        <w:jc w:val="both"/>
        <w:rPr>
          <w:sz w:val="22"/>
          <w:szCs w:val="22"/>
        </w:rPr>
      </w:pPr>
      <w:r w:rsidRPr="009452F5">
        <w:rPr>
          <w:sz w:val="22"/>
          <w:szCs w:val="22"/>
        </w:rPr>
        <w:t>the amount worked out using the following formula:</w:t>
      </w:r>
    </w:p>
    <w:p w14:paraId="77F6FF63" w14:textId="77777777" w:rsidR="005435F9" w:rsidRPr="009452F5" w:rsidRDefault="005435F9" w:rsidP="009452F5">
      <w:pPr>
        <w:shd w:val="clear" w:color="auto" w:fill="FFFFFF"/>
        <w:spacing w:before="120"/>
        <w:jc w:val="center"/>
        <w:rPr>
          <w:sz w:val="22"/>
          <w:szCs w:val="22"/>
          <w:u w:val="single"/>
        </w:rPr>
      </w:pPr>
      <w:r w:rsidRPr="009452F5">
        <w:rPr>
          <w:b/>
          <w:bCs/>
          <w:sz w:val="22"/>
          <w:szCs w:val="22"/>
          <w:u w:val="single"/>
          <w:lang w:val="fr-FR"/>
        </w:rPr>
        <w:t xml:space="preserve">TA </w:t>
      </w:r>
      <w:r w:rsidR="00CA2257" w:rsidRPr="009452F5">
        <w:rPr>
          <w:b/>
          <w:bCs/>
          <w:sz w:val="22"/>
          <w:szCs w:val="22"/>
          <w:u w:val="single"/>
        </w:rPr>
        <w:t>‘</w:t>
      </w:r>
      <w:r w:rsidRPr="009452F5">
        <w:rPr>
          <w:b/>
          <w:bCs/>
          <w:sz w:val="22"/>
          <w:szCs w:val="22"/>
          <w:u w:val="single"/>
        </w:rPr>
        <w:t>single</w:t>
      </w:r>
      <w:r w:rsidR="00CA2257" w:rsidRPr="009452F5">
        <w:rPr>
          <w:b/>
          <w:bCs/>
          <w:sz w:val="22"/>
          <w:szCs w:val="22"/>
          <w:u w:val="single"/>
        </w:rPr>
        <w:t>’</w:t>
      </w:r>
      <w:r w:rsidRPr="009452F5">
        <w:rPr>
          <w:b/>
          <w:bCs/>
          <w:sz w:val="22"/>
          <w:szCs w:val="22"/>
          <w:u w:val="single"/>
        </w:rPr>
        <w:t xml:space="preserve"> rate</w:t>
      </w:r>
    </w:p>
    <w:p w14:paraId="59B075F2" w14:textId="1D8DF5D5" w:rsidR="005435F9" w:rsidRPr="009452F5" w:rsidRDefault="005435F9" w:rsidP="009452F5">
      <w:pPr>
        <w:shd w:val="clear" w:color="auto" w:fill="FFFFFF"/>
        <w:jc w:val="center"/>
        <w:rPr>
          <w:sz w:val="22"/>
          <w:szCs w:val="22"/>
        </w:rPr>
      </w:pPr>
      <w:r w:rsidRPr="00F575E8">
        <w:rPr>
          <w:bCs/>
          <w:sz w:val="22"/>
          <w:szCs w:val="22"/>
        </w:rPr>
        <w:t>2</w:t>
      </w:r>
    </w:p>
    <w:p w14:paraId="61A99DDA" w14:textId="77777777" w:rsidR="005435F9" w:rsidRPr="009452F5" w:rsidRDefault="005435F9" w:rsidP="009452F5">
      <w:pPr>
        <w:shd w:val="clear" w:color="auto" w:fill="FFFFFF"/>
        <w:spacing w:before="120"/>
        <w:ind w:left="5"/>
        <w:jc w:val="both"/>
        <w:rPr>
          <w:sz w:val="22"/>
          <w:szCs w:val="22"/>
        </w:rPr>
      </w:pPr>
      <w:r w:rsidRPr="009452F5">
        <w:rPr>
          <w:sz w:val="22"/>
          <w:szCs w:val="22"/>
        </w:rPr>
        <w:t>where:</w:t>
      </w:r>
    </w:p>
    <w:p w14:paraId="4319A556" w14:textId="77777777" w:rsidR="005435F9" w:rsidRPr="009452F5" w:rsidRDefault="00CA2257" w:rsidP="009452F5">
      <w:pPr>
        <w:shd w:val="clear" w:color="auto" w:fill="FFFFFF"/>
        <w:spacing w:before="120"/>
        <w:ind w:left="10"/>
        <w:jc w:val="both"/>
        <w:rPr>
          <w:sz w:val="22"/>
          <w:szCs w:val="22"/>
        </w:rPr>
      </w:pPr>
      <w:r w:rsidRPr="009452F5">
        <w:rPr>
          <w:b/>
          <w:bCs/>
          <w:sz w:val="22"/>
          <w:szCs w:val="22"/>
          <w:lang w:val="fr-FR"/>
        </w:rPr>
        <w:t>‘</w:t>
      </w:r>
      <w:r w:rsidR="005435F9" w:rsidRPr="009452F5">
        <w:rPr>
          <w:b/>
          <w:bCs/>
          <w:sz w:val="22"/>
          <w:szCs w:val="22"/>
          <w:lang w:val="fr-FR"/>
        </w:rPr>
        <w:t xml:space="preserve">TA </w:t>
      </w:r>
      <w:r w:rsidRPr="009452F5">
        <w:rPr>
          <w:b/>
          <w:bCs/>
          <w:sz w:val="22"/>
          <w:szCs w:val="22"/>
        </w:rPr>
        <w:t>“</w:t>
      </w:r>
      <w:r w:rsidR="005435F9" w:rsidRPr="009452F5">
        <w:rPr>
          <w:b/>
          <w:bCs/>
          <w:sz w:val="22"/>
          <w:szCs w:val="22"/>
        </w:rPr>
        <w:t>single</w:t>
      </w:r>
      <w:r w:rsidRPr="009452F5">
        <w:rPr>
          <w:b/>
          <w:bCs/>
          <w:sz w:val="22"/>
          <w:szCs w:val="22"/>
        </w:rPr>
        <w:t>”</w:t>
      </w:r>
      <w:r w:rsidR="005435F9" w:rsidRPr="009452F5">
        <w:rPr>
          <w:b/>
          <w:bCs/>
          <w:sz w:val="22"/>
          <w:szCs w:val="22"/>
        </w:rPr>
        <w:t xml:space="preserve"> rate</w:t>
      </w:r>
      <w:r w:rsidRPr="009452F5">
        <w:rPr>
          <w:b/>
          <w:bCs/>
          <w:sz w:val="22"/>
          <w:szCs w:val="22"/>
        </w:rPr>
        <w:t>’</w:t>
      </w:r>
      <w:r w:rsidR="005435F9" w:rsidRPr="009452F5">
        <w:rPr>
          <w:b/>
          <w:bCs/>
          <w:sz w:val="22"/>
          <w:szCs w:val="22"/>
        </w:rPr>
        <w:t xml:space="preserve"> </w:t>
      </w:r>
      <w:r w:rsidR="005435F9" w:rsidRPr="009452F5">
        <w:rPr>
          <w:sz w:val="22"/>
          <w:szCs w:val="22"/>
        </w:rPr>
        <w:t xml:space="preserve">is the current figure, as at 20 September, for the </w:t>
      </w:r>
      <w:r w:rsidR="005435F9" w:rsidRPr="009452F5">
        <w:rPr>
          <w:sz w:val="22"/>
          <w:szCs w:val="22"/>
          <w:lang w:val="fr-FR"/>
        </w:rPr>
        <w:t xml:space="preserve">TA </w:t>
      </w:r>
      <w:r w:rsidRPr="009452F5">
        <w:rPr>
          <w:sz w:val="22"/>
          <w:szCs w:val="22"/>
        </w:rPr>
        <w:t>‘</w:t>
      </w:r>
      <w:r w:rsidR="005435F9" w:rsidRPr="009452F5">
        <w:rPr>
          <w:sz w:val="22"/>
          <w:szCs w:val="22"/>
        </w:rPr>
        <w:t>single</w:t>
      </w:r>
      <w:r w:rsidRPr="009452F5">
        <w:rPr>
          <w:sz w:val="22"/>
          <w:szCs w:val="22"/>
        </w:rPr>
        <w:t>’</w:t>
      </w:r>
      <w:r w:rsidR="005435F9" w:rsidRPr="009452F5">
        <w:rPr>
          <w:sz w:val="22"/>
          <w:szCs w:val="22"/>
        </w:rPr>
        <w:t xml:space="preserve"> rate.</w:t>
      </w:r>
    </w:p>
    <w:p w14:paraId="49E8B8B9" w14:textId="77777777" w:rsidR="005435F9" w:rsidRPr="009452F5" w:rsidRDefault="005435F9" w:rsidP="009452F5">
      <w:pPr>
        <w:shd w:val="clear" w:color="auto" w:fill="FFFFFF"/>
        <w:spacing w:before="120"/>
        <w:ind w:left="667" w:hanging="662"/>
        <w:jc w:val="both"/>
        <w:rPr>
          <w:szCs w:val="22"/>
        </w:rPr>
      </w:pPr>
      <w:r w:rsidRPr="009452F5">
        <w:rPr>
          <w:szCs w:val="22"/>
        </w:rPr>
        <w:t xml:space="preserve">Note 1 : for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4) rate</w:t>
      </w:r>
      <w:r w:rsidR="00CA2257" w:rsidRPr="009452F5">
        <w:rPr>
          <w:szCs w:val="22"/>
        </w:rPr>
        <w:t>’</w:t>
      </w:r>
      <w:r w:rsidRPr="009452F5">
        <w:rPr>
          <w:szCs w:val="22"/>
        </w:rPr>
        <w:t xml:space="preserve">,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6) rate</w:t>
      </w:r>
      <w:r w:rsidR="00CA2257" w:rsidRPr="009452F5">
        <w:rPr>
          <w:szCs w:val="22"/>
        </w:rPr>
        <w:t>’</w:t>
      </w:r>
      <w:r w:rsidRPr="009452F5">
        <w:rPr>
          <w:szCs w:val="22"/>
        </w:rPr>
        <w:t xml:space="preserve"> and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partnered</w:t>
      </w:r>
      <w:r w:rsidR="00CA2257" w:rsidRPr="009452F5">
        <w:rPr>
          <w:szCs w:val="22"/>
        </w:rPr>
        <w:t>”</w:t>
      </w:r>
      <w:r w:rsidRPr="009452F5">
        <w:rPr>
          <w:szCs w:val="22"/>
        </w:rPr>
        <w:t xml:space="preserve"> (item 7) rate</w:t>
      </w:r>
      <w:r w:rsidR="00CA2257" w:rsidRPr="009452F5">
        <w:rPr>
          <w:szCs w:val="22"/>
        </w:rPr>
        <w:t>’</w:t>
      </w:r>
      <w:r w:rsidRPr="009452F5">
        <w:rPr>
          <w:szCs w:val="22"/>
        </w:rPr>
        <w:t xml:space="preserve"> see items 52, 54 and 55 of the Indexed and Adjusted Amounts Table in section 1190.</w:t>
      </w:r>
    </w:p>
    <w:p w14:paraId="00035AF1" w14:textId="77777777" w:rsidR="005435F9" w:rsidRPr="009452F5" w:rsidRDefault="005435F9" w:rsidP="00F575E8">
      <w:pPr>
        <w:shd w:val="clear" w:color="auto" w:fill="FFFFFF"/>
        <w:ind w:left="686" w:hanging="682"/>
        <w:jc w:val="both"/>
        <w:rPr>
          <w:szCs w:val="22"/>
        </w:rPr>
      </w:pPr>
      <w:r w:rsidRPr="009452F5">
        <w:rPr>
          <w:szCs w:val="22"/>
        </w:rPr>
        <w:t xml:space="preserve">Note 2: for </w:t>
      </w:r>
      <w:r w:rsidR="00CA2257" w:rsidRPr="009452F5">
        <w:rPr>
          <w:szCs w:val="22"/>
          <w:lang w:val="fr-FR"/>
        </w:rPr>
        <w:t>‘</w:t>
      </w:r>
      <w:r w:rsidRPr="009452F5">
        <w:rPr>
          <w:szCs w:val="22"/>
          <w:lang w:val="fr-FR"/>
        </w:rPr>
        <w:t xml:space="preserve">TA </w:t>
      </w:r>
      <w:r w:rsidR="00CA2257" w:rsidRPr="009452F5">
        <w:rPr>
          <w:szCs w:val="22"/>
        </w:rPr>
        <w:t>“</w:t>
      </w:r>
      <w:r w:rsidRPr="009452F5">
        <w:rPr>
          <w:szCs w:val="22"/>
        </w:rPr>
        <w:t>single</w:t>
      </w:r>
      <w:r w:rsidR="00CA2257" w:rsidRPr="009452F5">
        <w:rPr>
          <w:szCs w:val="22"/>
        </w:rPr>
        <w:t>”</w:t>
      </w:r>
      <w:r w:rsidRPr="009452F5">
        <w:rPr>
          <w:szCs w:val="22"/>
        </w:rPr>
        <w:t xml:space="preserve"> rate</w:t>
      </w:r>
      <w:r w:rsidR="00CA2257" w:rsidRPr="009452F5">
        <w:rPr>
          <w:szCs w:val="22"/>
        </w:rPr>
        <w:t>’</w:t>
      </w:r>
      <w:r w:rsidRPr="009452F5">
        <w:rPr>
          <w:szCs w:val="22"/>
        </w:rPr>
        <w:t xml:space="preserve"> see item 50 of the Indexed and Adjusted Amounts Table in section 1190.</w:t>
      </w:r>
    </w:p>
    <w:p w14:paraId="1BC478D7" w14:textId="1689C0CB" w:rsidR="005435F9" w:rsidRPr="009452F5" w:rsidRDefault="005435F9" w:rsidP="00F575E8">
      <w:pPr>
        <w:shd w:val="clear" w:color="auto" w:fill="FFFFFF"/>
        <w:ind w:left="5"/>
        <w:jc w:val="both"/>
        <w:rPr>
          <w:sz w:val="22"/>
          <w:szCs w:val="22"/>
        </w:rPr>
      </w:pPr>
      <w:r w:rsidRPr="009452F5">
        <w:rPr>
          <w:szCs w:val="22"/>
        </w:rPr>
        <w:t xml:space="preserve">Note 3: for </w:t>
      </w:r>
      <w:r w:rsidR="00CA2257" w:rsidRPr="009452F5">
        <w:rPr>
          <w:szCs w:val="22"/>
        </w:rPr>
        <w:t>‘</w:t>
      </w:r>
      <w:r w:rsidRPr="009452F5">
        <w:rPr>
          <w:szCs w:val="22"/>
        </w:rPr>
        <w:t>current figure</w:t>
      </w:r>
      <w:r w:rsidR="00CA2257" w:rsidRPr="009452F5">
        <w:rPr>
          <w:szCs w:val="22"/>
        </w:rPr>
        <w:t>’</w:t>
      </w:r>
      <w:r w:rsidRPr="009452F5">
        <w:rPr>
          <w:szCs w:val="22"/>
        </w:rPr>
        <w:t xml:space="preserve"> see subsection 20(1).</w:t>
      </w:r>
      <w:r w:rsidR="00CA2257" w:rsidRPr="009452F5">
        <w:rPr>
          <w:szCs w:val="22"/>
        </w:rPr>
        <w:t>”</w:t>
      </w:r>
      <w:r w:rsidRPr="009452F5">
        <w:rPr>
          <w:szCs w:val="22"/>
        </w:rPr>
        <w:t>.</w:t>
      </w:r>
    </w:p>
    <w:p w14:paraId="5B5C86CE"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3</w:t>
      </w:r>
      <w:r w:rsidRPr="009452F5">
        <w:rPr>
          <w:rFonts w:eastAsia="Times New Roman"/>
          <w:b/>
          <w:bCs/>
          <w:sz w:val="22"/>
          <w:szCs w:val="22"/>
        </w:rPr>
        <w:t>—</w:t>
      </w:r>
      <w:r w:rsidRPr="009452F5">
        <w:rPr>
          <w:rFonts w:eastAsia="Times New Roman"/>
          <w:b/>
          <w:bCs/>
          <w:i/>
          <w:iCs/>
          <w:sz w:val="22"/>
          <w:szCs w:val="22"/>
        </w:rPr>
        <w:t>Bereavement payments</w:t>
      </w:r>
    </w:p>
    <w:p w14:paraId="07AC6511" w14:textId="77777777" w:rsidR="005435F9" w:rsidRPr="009452F5" w:rsidRDefault="005435F9" w:rsidP="009452F5">
      <w:pPr>
        <w:shd w:val="clear" w:color="auto" w:fill="FFFFFF"/>
        <w:spacing w:before="120"/>
        <w:jc w:val="both"/>
        <w:rPr>
          <w:sz w:val="22"/>
          <w:szCs w:val="22"/>
        </w:rPr>
      </w:pPr>
      <w:r w:rsidRPr="009452F5">
        <w:rPr>
          <w:b/>
          <w:bCs/>
          <w:sz w:val="22"/>
          <w:szCs w:val="22"/>
        </w:rPr>
        <w:t>General definitions</w:t>
      </w:r>
    </w:p>
    <w:p w14:paraId="7BADFF42" w14:textId="77777777" w:rsidR="005435F9" w:rsidRPr="009452F5" w:rsidRDefault="005435F9" w:rsidP="009452F5">
      <w:pPr>
        <w:shd w:val="clear" w:color="auto" w:fill="FFFFFF"/>
        <w:spacing w:before="120"/>
        <w:ind w:left="350"/>
        <w:jc w:val="both"/>
        <w:rPr>
          <w:sz w:val="22"/>
          <w:szCs w:val="22"/>
        </w:rPr>
      </w:pPr>
      <w:r w:rsidRPr="009452F5">
        <w:rPr>
          <w:b/>
          <w:bCs/>
          <w:sz w:val="22"/>
          <w:szCs w:val="22"/>
        </w:rPr>
        <w:t xml:space="preserve">11. </w:t>
      </w:r>
      <w:r w:rsidRPr="009452F5">
        <w:rPr>
          <w:sz w:val="22"/>
          <w:szCs w:val="22"/>
        </w:rPr>
        <w:t>Section 23 of the Principal Act is amended:</w:t>
      </w:r>
    </w:p>
    <w:p w14:paraId="5D268F1F" w14:textId="77777777" w:rsidR="005435F9" w:rsidRPr="009452F5" w:rsidRDefault="005435F9" w:rsidP="009452F5">
      <w:pPr>
        <w:shd w:val="clear" w:color="auto" w:fill="FFFFFF"/>
        <w:tabs>
          <w:tab w:val="left" w:pos="754"/>
        </w:tabs>
        <w:spacing w:before="120"/>
        <w:ind w:left="754" w:hanging="374"/>
        <w:jc w:val="both"/>
        <w:rPr>
          <w:sz w:val="22"/>
          <w:szCs w:val="22"/>
        </w:rPr>
      </w:pPr>
      <w:r w:rsidRPr="009452F5">
        <w:rPr>
          <w:b/>
          <w:bCs/>
          <w:sz w:val="22"/>
          <w:szCs w:val="22"/>
        </w:rPr>
        <w:t>(a)</w:t>
      </w:r>
      <w:r w:rsidRPr="009452F5">
        <w:rPr>
          <w:sz w:val="22"/>
          <w:szCs w:val="22"/>
        </w:rPr>
        <w:tab/>
        <w:t xml:space="preserve">by omitting </w:t>
      </w:r>
      <w:r w:rsidR="00CA2257" w:rsidRPr="009452F5">
        <w:rPr>
          <w:sz w:val="22"/>
          <w:szCs w:val="22"/>
        </w:rPr>
        <w:t>“</w:t>
      </w:r>
      <w:r w:rsidRPr="009452F5">
        <w:rPr>
          <w:sz w:val="22"/>
          <w:szCs w:val="22"/>
        </w:rPr>
        <w:t>and (4AA)</w:t>
      </w:r>
      <w:r w:rsidR="00CA2257" w:rsidRPr="009452F5">
        <w:rPr>
          <w:sz w:val="22"/>
          <w:szCs w:val="22"/>
        </w:rPr>
        <w:t>”</w:t>
      </w:r>
      <w:r w:rsidRPr="009452F5">
        <w:rPr>
          <w:sz w:val="22"/>
          <w:szCs w:val="22"/>
        </w:rPr>
        <w:t xml:space="preserve"> from the definition of </w:t>
      </w:r>
      <w:r w:rsidR="00CA2257" w:rsidRPr="009452F5">
        <w:rPr>
          <w:sz w:val="22"/>
          <w:szCs w:val="22"/>
        </w:rPr>
        <w:t>“</w:t>
      </w:r>
      <w:r w:rsidRPr="009452F5">
        <w:rPr>
          <w:sz w:val="22"/>
          <w:szCs w:val="22"/>
        </w:rPr>
        <w:t>receive</w:t>
      </w:r>
      <w:r w:rsidR="00CA2257" w:rsidRPr="009452F5">
        <w:rPr>
          <w:sz w:val="22"/>
          <w:szCs w:val="22"/>
        </w:rPr>
        <w:t>”</w:t>
      </w:r>
      <w:r w:rsidRPr="009452F5">
        <w:rPr>
          <w:sz w:val="22"/>
          <w:szCs w:val="22"/>
        </w:rPr>
        <w:t xml:space="preserve"> in</w:t>
      </w:r>
      <w:r w:rsidR="00B7761E" w:rsidRPr="009452F5">
        <w:rPr>
          <w:sz w:val="22"/>
          <w:szCs w:val="22"/>
        </w:rPr>
        <w:t xml:space="preserve"> </w:t>
      </w:r>
      <w:r w:rsidRPr="009452F5">
        <w:rPr>
          <w:sz w:val="22"/>
          <w:szCs w:val="22"/>
        </w:rPr>
        <w:t xml:space="preserve">subsection (1) and substituting </w:t>
      </w:r>
      <w:r w:rsidR="00CA2257" w:rsidRPr="009452F5">
        <w:rPr>
          <w:sz w:val="22"/>
          <w:szCs w:val="22"/>
        </w:rPr>
        <w:t>“</w:t>
      </w:r>
      <w:r w:rsidRPr="009452F5">
        <w:rPr>
          <w:sz w:val="22"/>
          <w:szCs w:val="22"/>
        </w:rPr>
        <w:t>, (4AA) and (4AB)</w:t>
      </w:r>
      <w:r w:rsidR="00CA2257" w:rsidRPr="009452F5">
        <w:rPr>
          <w:sz w:val="22"/>
          <w:szCs w:val="22"/>
        </w:rPr>
        <w:t>”</w:t>
      </w:r>
      <w:r w:rsidRPr="009452F5">
        <w:rPr>
          <w:sz w:val="22"/>
          <w:szCs w:val="22"/>
        </w:rPr>
        <w:t>;</w:t>
      </w:r>
    </w:p>
    <w:p w14:paraId="34B454C9" w14:textId="77777777" w:rsidR="00F575E8" w:rsidRDefault="005435F9" w:rsidP="009452F5">
      <w:pPr>
        <w:shd w:val="clear" w:color="auto" w:fill="FFFFFF"/>
        <w:spacing w:before="120"/>
        <w:ind w:left="773" w:hanging="394"/>
        <w:jc w:val="both"/>
        <w:rPr>
          <w:sz w:val="22"/>
          <w:szCs w:val="22"/>
        </w:rPr>
      </w:pPr>
      <w:r w:rsidRPr="009452F5">
        <w:rPr>
          <w:b/>
          <w:bCs/>
          <w:sz w:val="22"/>
          <w:szCs w:val="22"/>
        </w:rPr>
        <w:t>(b)</w:t>
      </w:r>
      <w:r w:rsidRPr="009452F5">
        <w:rPr>
          <w:sz w:val="22"/>
          <w:szCs w:val="22"/>
        </w:rPr>
        <w:tab/>
        <w:t xml:space="preserve">by inserting in subsection (1) the following definitions: </w:t>
      </w:r>
    </w:p>
    <w:p w14:paraId="2B4D73C0" w14:textId="0B2DEA59" w:rsidR="005435F9" w:rsidRPr="009452F5" w:rsidRDefault="00CA2257" w:rsidP="009452F5">
      <w:pPr>
        <w:shd w:val="clear" w:color="auto" w:fill="FFFFFF"/>
        <w:spacing w:before="120"/>
        <w:ind w:left="773" w:hanging="394"/>
        <w:jc w:val="both"/>
        <w:rPr>
          <w:sz w:val="22"/>
          <w:szCs w:val="22"/>
        </w:rPr>
      </w:pPr>
      <w:r w:rsidRPr="009452F5">
        <w:rPr>
          <w:sz w:val="22"/>
          <w:szCs w:val="22"/>
        </w:rPr>
        <w:t>“</w:t>
      </w:r>
      <w:r w:rsidR="005435F9" w:rsidRPr="009452F5">
        <w:rPr>
          <w:sz w:val="22"/>
          <w:szCs w:val="22"/>
        </w:rPr>
        <w:t xml:space="preserve"> </w:t>
      </w:r>
      <w:r w:rsidRPr="009452F5">
        <w:rPr>
          <w:b/>
          <w:bCs/>
          <w:sz w:val="22"/>
          <w:szCs w:val="22"/>
        </w:rPr>
        <w:t>‘</w:t>
      </w:r>
      <w:r w:rsidR="005435F9" w:rsidRPr="009452F5">
        <w:rPr>
          <w:b/>
          <w:bCs/>
          <w:sz w:val="22"/>
          <w:szCs w:val="22"/>
        </w:rPr>
        <w:t>long-term social security recipient</w:t>
      </w:r>
      <w:r w:rsidRPr="009452F5">
        <w:rPr>
          <w:b/>
          <w:bCs/>
          <w:sz w:val="22"/>
          <w:szCs w:val="22"/>
        </w:rPr>
        <w:t>’</w:t>
      </w:r>
      <w:r w:rsidR="005435F9" w:rsidRPr="009452F5">
        <w:rPr>
          <w:b/>
          <w:bCs/>
          <w:sz w:val="22"/>
          <w:szCs w:val="22"/>
        </w:rPr>
        <w:t xml:space="preserve">, </w:t>
      </w:r>
      <w:r w:rsidR="005435F9" w:rsidRPr="009452F5">
        <w:rPr>
          <w:sz w:val="22"/>
          <w:szCs w:val="22"/>
        </w:rPr>
        <w:t>as at a particular time, means:</w:t>
      </w:r>
    </w:p>
    <w:p w14:paraId="555E5E45" w14:textId="77777777" w:rsidR="005435F9" w:rsidRPr="009452F5" w:rsidRDefault="005435F9" w:rsidP="009452F5">
      <w:pPr>
        <w:numPr>
          <w:ilvl w:val="0"/>
          <w:numId w:val="36"/>
        </w:numPr>
        <w:shd w:val="clear" w:color="auto" w:fill="FFFFFF"/>
        <w:tabs>
          <w:tab w:val="left" w:pos="1426"/>
        </w:tabs>
        <w:spacing w:before="120"/>
        <w:ind w:left="1426" w:hanging="394"/>
        <w:jc w:val="both"/>
        <w:rPr>
          <w:sz w:val="22"/>
          <w:szCs w:val="22"/>
        </w:rPr>
      </w:pPr>
      <w:r w:rsidRPr="009452F5">
        <w:rPr>
          <w:sz w:val="22"/>
          <w:szCs w:val="22"/>
        </w:rPr>
        <w:t>a person who, at that time, has had social security recipient status continuously for the previous 52 weeks; or</w:t>
      </w:r>
    </w:p>
    <w:p w14:paraId="20536EE2" w14:textId="77777777" w:rsidR="005435F9" w:rsidRPr="009452F5" w:rsidRDefault="005435F9" w:rsidP="009452F5">
      <w:pPr>
        <w:numPr>
          <w:ilvl w:val="0"/>
          <w:numId w:val="36"/>
        </w:numPr>
        <w:shd w:val="clear" w:color="auto" w:fill="FFFFFF"/>
        <w:tabs>
          <w:tab w:val="left" w:pos="1426"/>
        </w:tabs>
        <w:spacing w:before="120"/>
        <w:ind w:left="1032"/>
        <w:jc w:val="both"/>
        <w:rPr>
          <w:sz w:val="22"/>
          <w:szCs w:val="22"/>
        </w:rPr>
      </w:pPr>
      <w:r w:rsidRPr="009452F5">
        <w:rPr>
          <w:sz w:val="22"/>
          <w:szCs w:val="22"/>
        </w:rPr>
        <w:t>a person:</w:t>
      </w:r>
    </w:p>
    <w:p w14:paraId="3BD1AA92" w14:textId="77777777" w:rsidR="005435F9" w:rsidRPr="009452F5" w:rsidRDefault="005435F9" w:rsidP="009452F5">
      <w:pPr>
        <w:shd w:val="clear" w:color="auto" w:fill="FFFFFF"/>
        <w:spacing w:before="120"/>
        <w:ind w:left="2078"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who has not, at that time, had social security recipient</w:t>
      </w:r>
      <w:r w:rsidR="00CA2257" w:rsidRPr="009452F5">
        <w:rPr>
          <w:sz w:val="22"/>
          <w:szCs w:val="22"/>
        </w:rPr>
        <w:t xml:space="preserve"> </w:t>
      </w:r>
      <w:r w:rsidRPr="009452F5">
        <w:rPr>
          <w:sz w:val="22"/>
          <w:szCs w:val="22"/>
        </w:rPr>
        <w:t>status</w:t>
      </w:r>
      <w:r w:rsidR="00CA2257" w:rsidRPr="009452F5">
        <w:rPr>
          <w:sz w:val="22"/>
          <w:szCs w:val="22"/>
        </w:rPr>
        <w:t xml:space="preserve"> </w:t>
      </w:r>
      <w:r w:rsidRPr="009452F5">
        <w:rPr>
          <w:sz w:val="22"/>
          <w:szCs w:val="22"/>
        </w:rPr>
        <w:t>continuously</w:t>
      </w:r>
      <w:r w:rsidR="00CA2257" w:rsidRPr="009452F5">
        <w:rPr>
          <w:sz w:val="22"/>
          <w:szCs w:val="22"/>
        </w:rPr>
        <w:t xml:space="preserve"> </w:t>
      </w:r>
      <w:r w:rsidRPr="009452F5">
        <w:rPr>
          <w:sz w:val="22"/>
          <w:szCs w:val="22"/>
        </w:rPr>
        <w:t>for</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previous 52 weeks; and</w:t>
      </w:r>
    </w:p>
    <w:p w14:paraId="75896E0A" w14:textId="77777777" w:rsidR="005435F9" w:rsidRPr="009452F5" w:rsidRDefault="005435F9" w:rsidP="009452F5">
      <w:pPr>
        <w:shd w:val="clear" w:color="auto" w:fill="FFFFFF"/>
        <w:spacing w:before="120"/>
        <w:ind w:left="2074" w:hanging="408"/>
        <w:jc w:val="both"/>
        <w:rPr>
          <w:sz w:val="22"/>
          <w:szCs w:val="22"/>
        </w:rPr>
      </w:pPr>
      <w:r w:rsidRPr="009452F5">
        <w:rPr>
          <w:sz w:val="22"/>
          <w:szCs w:val="22"/>
        </w:rPr>
        <w:t>(ii) who had social security recipient status at the beginning of the previous 52 weeks; and</w:t>
      </w:r>
    </w:p>
    <w:p w14:paraId="344F6F05" w14:textId="77777777" w:rsidR="005435F9" w:rsidRPr="009452F5" w:rsidRDefault="005435F9" w:rsidP="009452F5">
      <w:pPr>
        <w:shd w:val="clear" w:color="auto" w:fill="FFFFFF"/>
        <w:spacing w:before="120"/>
        <w:ind w:left="2078" w:hanging="485"/>
        <w:jc w:val="both"/>
        <w:rPr>
          <w:sz w:val="22"/>
          <w:szCs w:val="22"/>
        </w:rPr>
      </w:pPr>
      <w:r w:rsidRPr="009452F5">
        <w:rPr>
          <w:sz w:val="22"/>
          <w:szCs w:val="22"/>
        </w:rPr>
        <w:t>(iii) who did not lose social security recipient status for more than 6 weeks of the previous 52 weeks;</w:t>
      </w:r>
    </w:p>
    <w:p w14:paraId="6662D02E" w14:textId="77777777" w:rsidR="005435F9" w:rsidRPr="009452F5" w:rsidRDefault="005435F9" w:rsidP="009452F5">
      <w:pPr>
        <w:shd w:val="clear" w:color="auto" w:fill="FFFFFF"/>
        <w:spacing w:before="120"/>
        <w:ind w:left="763"/>
        <w:jc w:val="both"/>
        <w:rPr>
          <w:szCs w:val="22"/>
        </w:rPr>
      </w:pPr>
      <w:r w:rsidRPr="009452F5">
        <w:rPr>
          <w:szCs w:val="22"/>
        </w:rPr>
        <w:t xml:space="preserve">Note: for </w:t>
      </w:r>
      <w:r w:rsidR="00CA2257" w:rsidRPr="009452F5">
        <w:rPr>
          <w:szCs w:val="22"/>
        </w:rPr>
        <w:t>‘</w:t>
      </w:r>
      <w:r w:rsidRPr="009452F5">
        <w:rPr>
          <w:szCs w:val="22"/>
        </w:rPr>
        <w:t>social security recipient status</w:t>
      </w:r>
      <w:r w:rsidR="00CA2257" w:rsidRPr="009452F5">
        <w:rPr>
          <w:szCs w:val="22"/>
        </w:rPr>
        <w:t>’</w:t>
      </w:r>
      <w:r w:rsidRPr="009452F5">
        <w:rPr>
          <w:szCs w:val="22"/>
        </w:rPr>
        <w:t xml:space="preserve"> see subsection 23(1).</w:t>
      </w:r>
    </w:p>
    <w:p w14:paraId="77D96BD8" w14:textId="167F6394" w:rsidR="005435F9" w:rsidRPr="009452F5" w:rsidRDefault="00CA2257" w:rsidP="009452F5">
      <w:pPr>
        <w:shd w:val="clear" w:color="auto" w:fill="FFFFFF"/>
        <w:spacing w:before="120"/>
        <w:ind w:left="763"/>
        <w:jc w:val="both"/>
        <w:rPr>
          <w:sz w:val="22"/>
          <w:szCs w:val="22"/>
        </w:rPr>
      </w:pPr>
      <w:r w:rsidRPr="009452F5">
        <w:rPr>
          <w:b/>
          <w:bCs/>
          <w:sz w:val="22"/>
          <w:szCs w:val="22"/>
        </w:rPr>
        <w:t>‘</w:t>
      </w:r>
      <w:r w:rsidR="005435F9" w:rsidRPr="009452F5">
        <w:rPr>
          <w:b/>
          <w:bCs/>
          <w:sz w:val="22"/>
          <w:szCs w:val="22"/>
        </w:rPr>
        <w:t>social security recipient status</w:t>
      </w:r>
      <w:r w:rsidRPr="009452F5">
        <w:rPr>
          <w:b/>
          <w:bCs/>
          <w:sz w:val="22"/>
          <w:szCs w:val="22"/>
        </w:rPr>
        <w:t>’</w:t>
      </w:r>
      <w:r w:rsidR="005435F9" w:rsidRPr="00F575E8">
        <w:rPr>
          <w:bCs/>
          <w:sz w:val="22"/>
          <w:szCs w:val="22"/>
        </w:rPr>
        <w:t>,</w:t>
      </w:r>
      <w:r w:rsidR="005435F9" w:rsidRPr="009452F5">
        <w:rPr>
          <w:b/>
          <w:bCs/>
          <w:sz w:val="22"/>
          <w:szCs w:val="22"/>
        </w:rPr>
        <w:t xml:space="preserve"> </w:t>
      </w:r>
      <w:r w:rsidR="005435F9" w:rsidRPr="009452F5">
        <w:rPr>
          <w:sz w:val="22"/>
          <w:szCs w:val="22"/>
        </w:rPr>
        <w:t xml:space="preserve">for the purposes of the definition of </w:t>
      </w:r>
      <w:r w:rsidRPr="009452F5">
        <w:rPr>
          <w:sz w:val="22"/>
          <w:szCs w:val="22"/>
        </w:rPr>
        <w:t>‘</w:t>
      </w:r>
      <w:r w:rsidR="005435F9" w:rsidRPr="009452F5">
        <w:rPr>
          <w:sz w:val="22"/>
          <w:szCs w:val="22"/>
        </w:rPr>
        <w:t>long-term social security recipient</w:t>
      </w:r>
      <w:r w:rsidRPr="009452F5">
        <w:rPr>
          <w:sz w:val="22"/>
          <w:szCs w:val="22"/>
        </w:rPr>
        <w:t>’</w:t>
      </w:r>
      <w:r w:rsidR="005435F9" w:rsidRPr="009452F5">
        <w:rPr>
          <w:sz w:val="22"/>
          <w:szCs w:val="22"/>
        </w:rPr>
        <w:t xml:space="preserve"> means status as:</w:t>
      </w:r>
    </w:p>
    <w:p w14:paraId="6B0B3653" w14:textId="77777777" w:rsidR="005435F9" w:rsidRPr="009452F5" w:rsidRDefault="005435F9" w:rsidP="009452F5">
      <w:pPr>
        <w:numPr>
          <w:ilvl w:val="0"/>
          <w:numId w:val="37"/>
        </w:numPr>
        <w:shd w:val="clear" w:color="auto" w:fill="FFFFFF"/>
        <w:tabs>
          <w:tab w:val="left" w:pos="1416"/>
        </w:tabs>
        <w:spacing w:before="120"/>
        <w:ind w:left="1416" w:hanging="394"/>
        <w:jc w:val="both"/>
        <w:rPr>
          <w:sz w:val="22"/>
          <w:szCs w:val="22"/>
        </w:rPr>
      </w:pPr>
      <w:r w:rsidRPr="009452F5">
        <w:rPr>
          <w:sz w:val="22"/>
          <w:szCs w:val="22"/>
        </w:rPr>
        <w:t>a recipient of a social security pension, a social security benefit or a service pension; or</w:t>
      </w:r>
    </w:p>
    <w:p w14:paraId="28300DE8" w14:textId="77777777" w:rsidR="005435F9" w:rsidRPr="009452F5" w:rsidRDefault="005435F9" w:rsidP="009452F5">
      <w:pPr>
        <w:numPr>
          <w:ilvl w:val="0"/>
          <w:numId w:val="37"/>
        </w:numPr>
        <w:shd w:val="clear" w:color="auto" w:fill="FFFFFF"/>
        <w:tabs>
          <w:tab w:val="left" w:pos="1416"/>
        </w:tabs>
        <w:spacing w:before="120"/>
        <w:ind w:left="1022"/>
        <w:jc w:val="both"/>
        <w:rPr>
          <w:sz w:val="22"/>
          <w:szCs w:val="22"/>
          <w:lang w:val="fr-FR"/>
        </w:rPr>
      </w:pPr>
      <w:r w:rsidRPr="009452F5">
        <w:rPr>
          <w:sz w:val="22"/>
          <w:szCs w:val="22"/>
          <w:lang w:val="fr-FR"/>
        </w:rPr>
        <w:t xml:space="preserve">a </w:t>
      </w:r>
      <w:r w:rsidRPr="009452F5">
        <w:rPr>
          <w:sz w:val="22"/>
          <w:szCs w:val="22"/>
        </w:rPr>
        <w:t>benefit increase partner;</w:t>
      </w:r>
      <w:r w:rsidR="00CA2257" w:rsidRPr="009452F5">
        <w:rPr>
          <w:sz w:val="22"/>
          <w:szCs w:val="22"/>
        </w:rPr>
        <w:t>”</w:t>
      </w:r>
      <w:r w:rsidRPr="009452F5">
        <w:rPr>
          <w:sz w:val="22"/>
          <w:szCs w:val="22"/>
        </w:rPr>
        <w:t>;</w:t>
      </w:r>
    </w:p>
    <w:p w14:paraId="56924B95" w14:textId="77777777" w:rsidR="005435F9" w:rsidRPr="009452F5" w:rsidRDefault="005435F9" w:rsidP="009452F5">
      <w:pPr>
        <w:shd w:val="clear" w:color="auto" w:fill="FFFFFF"/>
        <w:tabs>
          <w:tab w:val="left" w:pos="754"/>
        </w:tabs>
        <w:spacing w:before="120"/>
        <w:ind w:left="379"/>
        <w:jc w:val="both"/>
        <w:rPr>
          <w:sz w:val="22"/>
          <w:szCs w:val="22"/>
        </w:rPr>
      </w:pPr>
      <w:r w:rsidRPr="009452F5">
        <w:rPr>
          <w:b/>
          <w:bCs/>
          <w:sz w:val="22"/>
          <w:szCs w:val="22"/>
        </w:rPr>
        <w:t>(c)</w:t>
      </w:r>
      <w:r w:rsidRPr="009452F5">
        <w:rPr>
          <w:sz w:val="22"/>
          <w:szCs w:val="22"/>
        </w:rPr>
        <w:tab/>
        <w:t>by inserting after subsection (4AA) the following subsection:</w:t>
      </w:r>
    </w:p>
    <w:p w14:paraId="456A65DA" w14:textId="77777777" w:rsidR="005435F9" w:rsidRPr="009452F5" w:rsidRDefault="00CA2257" w:rsidP="009452F5">
      <w:pPr>
        <w:shd w:val="clear" w:color="auto" w:fill="FFFFFF"/>
        <w:spacing w:before="120"/>
        <w:ind w:left="758" w:firstLine="221"/>
        <w:jc w:val="both"/>
        <w:rPr>
          <w:sz w:val="22"/>
          <w:szCs w:val="22"/>
        </w:rPr>
      </w:pPr>
      <w:r w:rsidRPr="009452F5">
        <w:rPr>
          <w:sz w:val="22"/>
          <w:szCs w:val="22"/>
        </w:rPr>
        <w:t>“</w:t>
      </w:r>
      <w:r w:rsidR="005435F9" w:rsidRPr="009452F5">
        <w:rPr>
          <w:sz w:val="22"/>
          <w:szCs w:val="22"/>
        </w:rPr>
        <w:t xml:space="preserve">(4AB) For the purposes of this Act, a person who is </w:t>
      </w:r>
      <w:r w:rsidR="005435F9" w:rsidRPr="009452F5">
        <w:rPr>
          <w:b/>
          <w:bCs/>
          <w:sz w:val="22"/>
          <w:szCs w:val="22"/>
        </w:rPr>
        <w:t xml:space="preserve">receiving </w:t>
      </w:r>
      <w:r w:rsidR="005435F9" w:rsidRPr="009452F5">
        <w:rPr>
          <w:sz w:val="22"/>
          <w:szCs w:val="22"/>
        </w:rPr>
        <w:t>a payment under section 592C, 660R, 728X or 771C is taken</w:t>
      </w:r>
    </w:p>
    <w:p w14:paraId="1DD2240E" w14:textId="77777777" w:rsidR="005435F9" w:rsidRPr="009452F5" w:rsidRDefault="00254401" w:rsidP="009452F5">
      <w:pPr>
        <w:shd w:val="clear" w:color="auto" w:fill="FFFFFF"/>
        <w:spacing w:before="120"/>
        <w:ind w:left="912"/>
        <w:jc w:val="both"/>
        <w:rPr>
          <w:sz w:val="22"/>
          <w:szCs w:val="22"/>
        </w:rPr>
      </w:pPr>
      <w:r w:rsidRPr="009452F5">
        <w:rPr>
          <w:sz w:val="22"/>
          <w:szCs w:val="22"/>
        </w:rPr>
        <w:br w:type="page"/>
      </w:r>
    </w:p>
    <w:p w14:paraId="21BDE7FB" w14:textId="77777777" w:rsidR="005435F9" w:rsidRPr="009452F5" w:rsidRDefault="005435F9" w:rsidP="009452F5">
      <w:pPr>
        <w:shd w:val="clear" w:color="auto" w:fill="FFFFFF"/>
        <w:spacing w:before="120"/>
        <w:ind w:left="773"/>
        <w:jc w:val="both"/>
        <w:rPr>
          <w:sz w:val="22"/>
          <w:szCs w:val="22"/>
        </w:rPr>
      </w:pPr>
      <w:r w:rsidRPr="009452F5">
        <w:rPr>
          <w:sz w:val="22"/>
          <w:szCs w:val="22"/>
        </w:rPr>
        <w:lastRenderedPageBreak/>
        <w:t xml:space="preserve">to be </w:t>
      </w:r>
      <w:r w:rsidRPr="009452F5">
        <w:rPr>
          <w:b/>
          <w:bCs/>
          <w:sz w:val="22"/>
          <w:szCs w:val="22"/>
        </w:rPr>
        <w:t xml:space="preserve">receiving </w:t>
      </w:r>
      <w:r w:rsidRPr="009452F5">
        <w:rPr>
          <w:sz w:val="22"/>
          <w:szCs w:val="22"/>
        </w:rPr>
        <w:t xml:space="preserve">a job search allowance, </w:t>
      </w:r>
      <w:proofErr w:type="spellStart"/>
      <w:r w:rsidRPr="009452F5">
        <w:rPr>
          <w:sz w:val="22"/>
          <w:szCs w:val="22"/>
        </w:rPr>
        <w:t>newstart</w:t>
      </w:r>
      <w:proofErr w:type="spellEnd"/>
      <w:r w:rsidRPr="009452F5">
        <w:rPr>
          <w:sz w:val="22"/>
          <w:szCs w:val="22"/>
        </w:rPr>
        <w:t xml:space="preserve"> allowance, sickness allowance or special benefit, as the case may be.</w:t>
      </w:r>
      <w:r w:rsidR="00CA2257" w:rsidRPr="009452F5">
        <w:rPr>
          <w:sz w:val="22"/>
          <w:szCs w:val="22"/>
        </w:rPr>
        <w:t>”</w:t>
      </w:r>
      <w:r w:rsidRPr="009452F5">
        <w:rPr>
          <w:sz w:val="22"/>
          <w:szCs w:val="22"/>
        </w:rPr>
        <w:t>.</w:t>
      </w:r>
    </w:p>
    <w:p w14:paraId="0D79592F" w14:textId="77777777" w:rsidR="005435F9" w:rsidRPr="009452F5" w:rsidRDefault="005435F9" w:rsidP="009452F5">
      <w:pPr>
        <w:shd w:val="clear" w:color="auto" w:fill="FFFFFF"/>
        <w:spacing w:before="120"/>
        <w:jc w:val="both"/>
        <w:rPr>
          <w:sz w:val="22"/>
          <w:szCs w:val="22"/>
        </w:rPr>
      </w:pPr>
      <w:r w:rsidRPr="009452F5">
        <w:rPr>
          <w:b/>
          <w:bCs/>
          <w:sz w:val="22"/>
          <w:szCs w:val="22"/>
        </w:rPr>
        <w:t xml:space="preserve">Date of effect of </w:t>
      </w:r>
      <w:proofErr w:type="spellStart"/>
      <w:r w:rsidRPr="009452F5">
        <w:rPr>
          <w:b/>
          <w:bCs/>
          <w:sz w:val="22"/>
          <w:szCs w:val="22"/>
        </w:rPr>
        <w:t>favourable</w:t>
      </w:r>
      <w:proofErr w:type="spellEnd"/>
      <w:r w:rsidRPr="009452F5">
        <w:rPr>
          <w:b/>
          <w:bCs/>
          <w:sz w:val="22"/>
          <w:szCs w:val="22"/>
        </w:rPr>
        <w:t xml:space="preserve"> determination</w:t>
      </w:r>
    </w:p>
    <w:p w14:paraId="035F211E" w14:textId="77777777" w:rsidR="005435F9" w:rsidRPr="009452F5" w:rsidRDefault="005435F9" w:rsidP="009452F5">
      <w:pPr>
        <w:shd w:val="clear" w:color="auto" w:fill="FFFFFF"/>
        <w:tabs>
          <w:tab w:val="left" w:pos="758"/>
        </w:tabs>
        <w:spacing w:before="120"/>
        <w:ind w:left="350"/>
        <w:jc w:val="both"/>
        <w:rPr>
          <w:sz w:val="22"/>
          <w:szCs w:val="22"/>
        </w:rPr>
      </w:pPr>
      <w:r w:rsidRPr="009452F5">
        <w:rPr>
          <w:b/>
          <w:bCs/>
          <w:sz w:val="22"/>
          <w:szCs w:val="22"/>
        </w:rPr>
        <w:t>12.</w:t>
      </w:r>
      <w:r w:rsidRPr="009452F5">
        <w:rPr>
          <w:b/>
          <w:bCs/>
          <w:sz w:val="22"/>
          <w:szCs w:val="22"/>
        </w:rPr>
        <w:tab/>
      </w:r>
      <w:r w:rsidRPr="009452F5">
        <w:rPr>
          <w:sz w:val="22"/>
          <w:szCs w:val="22"/>
        </w:rPr>
        <w:t>Section 80 of the Principal Act is amended:</w:t>
      </w:r>
    </w:p>
    <w:p w14:paraId="7386227C" w14:textId="3DBEBC01" w:rsidR="005435F9" w:rsidRPr="009452F5" w:rsidRDefault="005435F9" w:rsidP="009452F5">
      <w:pPr>
        <w:numPr>
          <w:ilvl w:val="0"/>
          <w:numId w:val="38"/>
        </w:numPr>
        <w:shd w:val="clear" w:color="auto" w:fill="FFFFFF"/>
        <w:tabs>
          <w:tab w:val="left" w:pos="773"/>
        </w:tabs>
        <w:spacing w:before="120"/>
        <w:ind w:left="773" w:hanging="384"/>
        <w:jc w:val="both"/>
        <w:rPr>
          <w:sz w:val="22"/>
          <w:szCs w:val="22"/>
        </w:rPr>
      </w:pPr>
      <w:r w:rsidRPr="009452F5">
        <w:rPr>
          <w:sz w:val="22"/>
          <w:szCs w:val="22"/>
        </w:rPr>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(5A)</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subsections (5A) and (5B)</w:t>
      </w:r>
      <w:r w:rsidR="00CA2257" w:rsidRPr="009452F5">
        <w:rPr>
          <w:sz w:val="22"/>
          <w:szCs w:val="22"/>
        </w:rPr>
        <w:t>”</w:t>
      </w:r>
      <w:r w:rsidRPr="009452F5">
        <w:rPr>
          <w:sz w:val="22"/>
          <w:szCs w:val="22"/>
        </w:rPr>
        <w:t>;</w:t>
      </w:r>
    </w:p>
    <w:p w14:paraId="7BE5DDCA" w14:textId="143EA288" w:rsidR="005435F9" w:rsidRPr="009452F5" w:rsidRDefault="005435F9" w:rsidP="009452F5">
      <w:pPr>
        <w:numPr>
          <w:ilvl w:val="0"/>
          <w:numId w:val="38"/>
        </w:numPr>
        <w:shd w:val="clear" w:color="auto" w:fill="FFFFFF"/>
        <w:tabs>
          <w:tab w:val="left" w:pos="773"/>
        </w:tabs>
        <w:spacing w:before="120"/>
        <w:ind w:left="389"/>
        <w:jc w:val="both"/>
        <w:rPr>
          <w:sz w:val="22"/>
          <w:szCs w:val="22"/>
        </w:rPr>
      </w:pPr>
      <w:r w:rsidRPr="009452F5">
        <w:rPr>
          <w:sz w:val="22"/>
          <w:szCs w:val="22"/>
        </w:rPr>
        <w:t>by inserting after subsection (5A) the following subsection:</w:t>
      </w:r>
    </w:p>
    <w:p w14:paraId="3C7A7A35" w14:textId="77777777" w:rsidR="005435F9" w:rsidRPr="009452F5" w:rsidRDefault="00CA2257" w:rsidP="009452F5">
      <w:pPr>
        <w:shd w:val="clear" w:color="auto" w:fill="FFFFFF"/>
        <w:spacing w:before="120"/>
        <w:ind w:left="998"/>
        <w:jc w:val="both"/>
        <w:rPr>
          <w:sz w:val="22"/>
          <w:szCs w:val="22"/>
        </w:rPr>
      </w:pPr>
      <w:r w:rsidRPr="009452F5">
        <w:rPr>
          <w:sz w:val="22"/>
          <w:szCs w:val="22"/>
        </w:rPr>
        <w:t>“</w:t>
      </w:r>
      <w:r w:rsidR="005435F9" w:rsidRPr="009452F5">
        <w:rPr>
          <w:sz w:val="22"/>
          <w:szCs w:val="22"/>
        </w:rPr>
        <w:t>(5B) If:</w:t>
      </w:r>
    </w:p>
    <w:p w14:paraId="41AF056A" w14:textId="77777777" w:rsidR="005435F9" w:rsidRPr="009452F5" w:rsidRDefault="005435F9" w:rsidP="009452F5">
      <w:pPr>
        <w:numPr>
          <w:ilvl w:val="0"/>
          <w:numId w:val="39"/>
        </w:numPr>
        <w:shd w:val="clear" w:color="auto" w:fill="FFFFFF"/>
        <w:tabs>
          <w:tab w:val="left" w:pos="1430"/>
        </w:tabs>
        <w:spacing w:before="120"/>
        <w:ind w:left="1430"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726F9C41" w14:textId="77777777" w:rsidR="005435F9" w:rsidRPr="009452F5" w:rsidRDefault="005435F9" w:rsidP="009452F5">
      <w:pPr>
        <w:numPr>
          <w:ilvl w:val="0"/>
          <w:numId w:val="40"/>
        </w:numPr>
        <w:shd w:val="clear" w:color="auto" w:fill="FFFFFF"/>
        <w:tabs>
          <w:tab w:val="left" w:pos="1430"/>
        </w:tabs>
        <w:spacing w:before="120"/>
        <w:ind w:left="1042"/>
        <w:jc w:val="both"/>
        <w:rPr>
          <w:sz w:val="22"/>
          <w:szCs w:val="22"/>
        </w:rPr>
      </w:pPr>
      <w:r w:rsidRPr="009452F5">
        <w:rPr>
          <w:sz w:val="22"/>
          <w:szCs w:val="22"/>
        </w:rPr>
        <w:t>before the partner died, the partner:</w:t>
      </w:r>
    </w:p>
    <w:p w14:paraId="3ECA6745" w14:textId="77777777" w:rsidR="005435F9" w:rsidRPr="009452F5" w:rsidRDefault="005435F9" w:rsidP="009452F5">
      <w:pPr>
        <w:shd w:val="clear" w:color="auto" w:fill="FFFFFF"/>
        <w:spacing w:before="120"/>
        <w:ind w:left="2088"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not receiving a social security pension or a service pension; and</w:t>
      </w:r>
    </w:p>
    <w:p w14:paraId="75E88D11" w14:textId="77777777" w:rsidR="005435F9" w:rsidRPr="009452F5" w:rsidRDefault="005435F9" w:rsidP="009452F5">
      <w:pPr>
        <w:shd w:val="clear" w:color="auto" w:fill="FFFFFF"/>
        <w:spacing w:before="120"/>
        <w:ind w:left="1680"/>
        <w:jc w:val="both"/>
        <w:rPr>
          <w:sz w:val="22"/>
          <w:szCs w:val="22"/>
        </w:rPr>
      </w:pPr>
      <w:r w:rsidRPr="009452F5">
        <w:rPr>
          <w:sz w:val="22"/>
          <w:szCs w:val="22"/>
        </w:rPr>
        <w:t>(ii) was not a long-term social security recipient; and</w:t>
      </w:r>
    </w:p>
    <w:p w14:paraId="7578BE8F" w14:textId="77777777" w:rsidR="005435F9" w:rsidRPr="009452F5" w:rsidRDefault="005435F9" w:rsidP="009452F5">
      <w:pPr>
        <w:shd w:val="clear" w:color="auto" w:fill="FFFFFF"/>
        <w:tabs>
          <w:tab w:val="left" w:pos="1430"/>
        </w:tabs>
        <w:spacing w:before="120"/>
        <w:ind w:left="1430" w:hanging="389"/>
        <w:jc w:val="both"/>
        <w:rPr>
          <w:sz w:val="22"/>
          <w:szCs w:val="22"/>
        </w:rPr>
      </w:pPr>
      <w:r w:rsidRPr="009452F5">
        <w:rPr>
          <w:sz w:val="22"/>
          <w:szCs w:val="22"/>
        </w:rPr>
        <w:t>(c)</w:t>
      </w:r>
      <w:r w:rsidRPr="009452F5">
        <w:rPr>
          <w:sz w:val="22"/>
          <w:szCs w:val="22"/>
        </w:rPr>
        <w:tab/>
        <w:t>within the period of 4 weeks that starts on the day after</w:t>
      </w:r>
      <w:r w:rsidR="00B7761E" w:rsidRPr="009452F5">
        <w:rPr>
          <w:sz w:val="22"/>
          <w:szCs w:val="22"/>
        </w:rPr>
        <w:t xml:space="preserve"> </w:t>
      </w:r>
      <w:r w:rsidRPr="009452F5">
        <w:rPr>
          <w:sz w:val="22"/>
          <w:szCs w:val="22"/>
        </w:rPr>
        <w:t>the day on which the partner dies:</w:t>
      </w:r>
    </w:p>
    <w:p w14:paraId="343357AE" w14:textId="77777777" w:rsidR="005435F9" w:rsidRPr="009452F5" w:rsidRDefault="005435F9" w:rsidP="009452F5">
      <w:pPr>
        <w:shd w:val="clear" w:color="auto" w:fill="FFFFFF"/>
        <w:spacing w:before="120"/>
        <w:ind w:left="2088"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30B77F0F" w14:textId="77777777" w:rsidR="005435F9" w:rsidRPr="009452F5" w:rsidRDefault="005435F9" w:rsidP="009452F5">
      <w:pPr>
        <w:shd w:val="clear" w:color="auto" w:fill="FFFFFF"/>
        <w:spacing w:before="120"/>
        <w:ind w:left="2098" w:hanging="413"/>
        <w:jc w:val="both"/>
        <w:rPr>
          <w:sz w:val="22"/>
          <w:szCs w:val="22"/>
        </w:rPr>
      </w:pPr>
      <w:r w:rsidRPr="009452F5">
        <w:rPr>
          <w:sz w:val="22"/>
          <w:szCs w:val="22"/>
        </w:rPr>
        <w:t>(ii) the</w:t>
      </w:r>
      <w:r w:rsidR="00CA2257" w:rsidRPr="009452F5">
        <w:rPr>
          <w:sz w:val="22"/>
          <w:szCs w:val="22"/>
        </w:rPr>
        <w:t xml:space="preserve"> </w:t>
      </w:r>
      <w:r w:rsidRPr="009452F5">
        <w:rPr>
          <w:sz w:val="22"/>
          <w:szCs w:val="22"/>
        </w:rPr>
        <w:t>Secretary</w:t>
      </w:r>
      <w:r w:rsidR="00CA2257" w:rsidRPr="009452F5">
        <w:rPr>
          <w:sz w:val="22"/>
          <w:szCs w:val="22"/>
        </w:rPr>
        <w:t xml:space="preserve"> </w:t>
      </w:r>
      <w:r w:rsidRPr="009452F5">
        <w:rPr>
          <w:sz w:val="22"/>
          <w:szCs w:val="22"/>
        </w:rPr>
        <w:t>otherwise</w:t>
      </w:r>
      <w:r w:rsidR="00CA2257" w:rsidRPr="009452F5">
        <w:rPr>
          <w:sz w:val="22"/>
          <w:szCs w:val="22"/>
        </w:rPr>
        <w:t xml:space="preserve"> </w:t>
      </w:r>
      <w:r w:rsidRPr="009452F5">
        <w:rPr>
          <w:sz w:val="22"/>
          <w:szCs w:val="22"/>
        </w:rPr>
        <w:t>becomes aware</w:t>
      </w:r>
      <w:r w:rsidR="00CA2257" w:rsidRPr="009452F5">
        <w:rPr>
          <w:sz w:val="22"/>
          <w:szCs w:val="22"/>
        </w:rPr>
        <w:t xml:space="preserve"> </w:t>
      </w:r>
      <w:r w:rsidRPr="009452F5">
        <w:rPr>
          <w:sz w:val="22"/>
          <w:szCs w:val="22"/>
        </w:rPr>
        <w:t>of the death;</w:t>
      </w:r>
    </w:p>
    <w:p w14:paraId="0A923BEB" w14:textId="77777777" w:rsidR="005435F9" w:rsidRPr="009452F5" w:rsidRDefault="005435F9" w:rsidP="009452F5">
      <w:pPr>
        <w:shd w:val="clear" w:color="auto" w:fill="FFFFFF"/>
        <w:spacing w:before="120"/>
        <w:ind w:left="792"/>
        <w:jc w:val="both"/>
        <w:rPr>
          <w:sz w:val="22"/>
          <w:szCs w:val="22"/>
        </w:rPr>
      </w:pPr>
      <w:r w:rsidRPr="009452F5">
        <w:rPr>
          <w:sz w:val="22"/>
          <w:szCs w:val="22"/>
        </w:rPr>
        <w:t>the determination takes effect on the day on which the partner died.</w:t>
      </w:r>
    </w:p>
    <w:p w14:paraId="27115534" w14:textId="77777777" w:rsidR="005435F9" w:rsidRPr="009452F5" w:rsidRDefault="005435F9" w:rsidP="009452F5">
      <w:pPr>
        <w:shd w:val="clear" w:color="auto" w:fill="FFFFFF"/>
        <w:spacing w:before="120"/>
        <w:ind w:left="792"/>
        <w:jc w:val="both"/>
        <w:rPr>
          <w:szCs w:val="22"/>
        </w:rPr>
      </w:pPr>
      <w:r w:rsidRPr="009452F5">
        <w:rPr>
          <w:szCs w:val="22"/>
        </w:rPr>
        <w:t xml:space="preserve">Note 1: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5EFE7385" w14:textId="6B26B43D" w:rsidR="005435F9" w:rsidRPr="009452F5" w:rsidRDefault="005435F9" w:rsidP="00F575E8">
      <w:pPr>
        <w:shd w:val="clear" w:color="auto" w:fill="FFFFFF"/>
        <w:ind w:left="1428" w:hanging="629"/>
        <w:jc w:val="both"/>
        <w:rPr>
          <w:sz w:val="22"/>
          <w:szCs w:val="22"/>
        </w:rPr>
      </w:pPr>
      <w:r w:rsidRPr="009452F5">
        <w:rPr>
          <w:szCs w:val="22"/>
        </w:rPr>
        <w:t>Note 2: if the person</w:t>
      </w:r>
      <w:r w:rsidR="00CA2257" w:rsidRPr="009452F5">
        <w:rPr>
          <w:szCs w:val="22"/>
        </w:rPr>
        <w:t>’</w:t>
      </w:r>
      <w:r w:rsidRPr="009452F5">
        <w:rPr>
          <w:szCs w:val="22"/>
        </w:rPr>
        <w:t>s partner is receiving a social security pension or service pension or is a long-term social security recipient, the person is entitled to bereavement payments and this subsection does not apply to the person.</w:t>
      </w:r>
      <w:r w:rsidR="00CA2257" w:rsidRPr="009452F5">
        <w:rPr>
          <w:szCs w:val="22"/>
        </w:rPr>
        <w:t>”</w:t>
      </w:r>
      <w:r w:rsidRPr="009452F5">
        <w:rPr>
          <w:szCs w:val="22"/>
        </w:rPr>
        <w:t>.</w:t>
      </w:r>
    </w:p>
    <w:p w14:paraId="62A2A808"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 xml:space="preserve">Date of effect of </w:t>
      </w:r>
      <w:proofErr w:type="spellStart"/>
      <w:r w:rsidRPr="009452F5">
        <w:rPr>
          <w:b/>
          <w:bCs/>
          <w:sz w:val="22"/>
          <w:szCs w:val="22"/>
        </w:rPr>
        <w:t>favourable</w:t>
      </w:r>
      <w:proofErr w:type="spellEnd"/>
      <w:r w:rsidRPr="009452F5">
        <w:rPr>
          <w:b/>
          <w:bCs/>
          <w:sz w:val="22"/>
          <w:szCs w:val="22"/>
        </w:rPr>
        <w:t xml:space="preserve"> determination</w:t>
      </w:r>
    </w:p>
    <w:p w14:paraId="15151845" w14:textId="77777777" w:rsidR="005435F9" w:rsidRPr="009452F5" w:rsidRDefault="005435F9" w:rsidP="009452F5">
      <w:pPr>
        <w:shd w:val="clear" w:color="auto" w:fill="FFFFFF"/>
        <w:tabs>
          <w:tab w:val="left" w:pos="758"/>
        </w:tabs>
        <w:spacing w:before="120"/>
        <w:ind w:left="350"/>
        <w:jc w:val="both"/>
        <w:rPr>
          <w:sz w:val="22"/>
          <w:szCs w:val="22"/>
        </w:rPr>
      </w:pPr>
      <w:r w:rsidRPr="009452F5">
        <w:rPr>
          <w:b/>
          <w:bCs/>
          <w:sz w:val="22"/>
          <w:szCs w:val="22"/>
        </w:rPr>
        <w:t>13.</w:t>
      </w:r>
      <w:r w:rsidRPr="009452F5">
        <w:rPr>
          <w:b/>
          <w:bCs/>
          <w:sz w:val="22"/>
          <w:szCs w:val="22"/>
        </w:rPr>
        <w:tab/>
      </w:r>
      <w:r w:rsidRPr="009452F5">
        <w:rPr>
          <w:sz w:val="22"/>
          <w:szCs w:val="22"/>
        </w:rPr>
        <w:t>Section 146D of the Principal Act is amended:</w:t>
      </w:r>
    </w:p>
    <w:p w14:paraId="6550CEFA" w14:textId="77777777" w:rsidR="005435F9" w:rsidRPr="009452F5" w:rsidRDefault="005435F9" w:rsidP="009452F5">
      <w:pPr>
        <w:numPr>
          <w:ilvl w:val="0"/>
          <w:numId w:val="41"/>
        </w:numPr>
        <w:shd w:val="clear" w:color="auto" w:fill="FFFFFF"/>
        <w:tabs>
          <w:tab w:val="left" w:pos="802"/>
        </w:tabs>
        <w:spacing w:before="120"/>
        <w:ind w:left="802" w:hanging="389"/>
        <w:jc w:val="both"/>
        <w:rPr>
          <w:b/>
          <w:bCs/>
          <w:sz w:val="22"/>
          <w:szCs w:val="22"/>
        </w:rPr>
      </w:pPr>
      <w:r w:rsidRPr="009452F5">
        <w:rPr>
          <w:sz w:val="22"/>
          <w:szCs w:val="22"/>
        </w:rPr>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(5A)</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subsections (5A) and (5B)</w:t>
      </w:r>
      <w:r w:rsidR="00CA2257" w:rsidRPr="009452F5">
        <w:rPr>
          <w:sz w:val="22"/>
          <w:szCs w:val="22"/>
        </w:rPr>
        <w:t>”</w:t>
      </w:r>
      <w:r w:rsidRPr="009452F5">
        <w:rPr>
          <w:sz w:val="22"/>
          <w:szCs w:val="22"/>
        </w:rPr>
        <w:t>;</w:t>
      </w:r>
    </w:p>
    <w:p w14:paraId="68214AB3" w14:textId="77777777" w:rsidR="005435F9" w:rsidRPr="009452F5" w:rsidRDefault="005435F9" w:rsidP="009452F5">
      <w:pPr>
        <w:numPr>
          <w:ilvl w:val="0"/>
          <w:numId w:val="41"/>
        </w:numPr>
        <w:shd w:val="clear" w:color="auto" w:fill="FFFFFF"/>
        <w:tabs>
          <w:tab w:val="left" w:pos="802"/>
        </w:tabs>
        <w:spacing w:before="120"/>
        <w:ind w:left="413"/>
        <w:jc w:val="both"/>
        <w:rPr>
          <w:b/>
          <w:bCs/>
          <w:sz w:val="22"/>
          <w:szCs w:val="22"/>
        </w:rPr>
      </w:pPr>
      <w:r w:rsidRPr="009452F5">
        <w:rPr>
          <w:sz w:val="22"/>
          <w:szCs w:val="22"/>
        </w:rPr>
        <w:t>by inserting after subsection (5A) the following subsection:</w:t>
      </w:r>
    </w:p>
    <w:p w14:paraId="603B94DC" w14:textId="77777777" w:rsidR="005435F9" w:rsidRPr="009452F5" w:rsidRDefault="00CA2257" w:rsidP="009452F5">
      <w:pPr>
        <w:shd w:val="clear" w:color="auto" w:fill="FFFFFF"/>
        <w:spacing w:before="120"/>
        <w:ind w:left="1027"/>
        <w:jc w:val="both"/>
        <w:rPr>
          <w:sz w:val="22"/>
          <w:szCs w:val="22"/>
        </w:rPr>
      </w:pPr>
      <w:r w:rsidRPr="009452F5">
        <w:rPr>
          <w:sz w:val="22"/>
          <w:szCs w:val="22"/>
        </w:rPr>
        <w:t>“</w:t>
      </w:r>
      <w:r w:rsidR="005435F9" w:rsidRPr="009452F5">
        <w:rPr>
          <w:sz w:val="22"/>
          <w:szCs w:val="22"/>
        </w:rPr>
        <w:t>(5B) If:</w:t>
      </w:r>
    </w:p>
    <w:p w14:paraId="68CAA1F9" w14:textId="77777777" w:rsidR="005435F9" w:rsidRPr="009452F5" w:rsidRDefault="005435F9" w:rsidP="009452F5">
      <w:pPr>
        <w:numPr>
          <w:ilvl w:val="0"/>
          <w:numId w:val="42"/>
        </w:numPr>
        <w:shd w:val="clear" w:color="auto" w:fill="FFFFFF"/>
        <w:tabs>
          <w:tab w:val="left" w:pos="1454"/>
        </w:tabs>
        <w:spacing w:before="120"/>
        <w:ind w:left="1454" w:hanging="38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40B4B66F" w14:textId="77777777" w:rsidR="005435F9" w:rsidRPr="009452F5" w:rsidRDefault="005435F9" w:rsidP="009452F5">
      <w:pPr>
        <w:numPr>
          <w:ilvl w:val="0"/>
          <w:numId w:val="42"/>
        </w:numPr>
        <w:shd w:val="clear" w:color="auto" w:fill="FFFFFF"/>
        <w:tabs>
          <w:tab w:val="left" w:pos="1454"/>
        </w:tabs>
        <w:spacing w:before="120"/>
        <w:ind w:left="1070"/>
        <w:jc w:val="both"/>
        <w:rPr>
          <w:sz w:val="22"/>
          <w:szCs w:val="22"/>
        </w:rPr>
      </w:pPr>
      <w:r w:rsidRPr="009452F5">
        <w:rPr>
          <w:sz w:val="22"/>
          <w:szCs w:val="22"/>
        </w:rPr>
        <w:t>before the partner died, the partner:</w:t>
      </w:r>
    </w:p>
    <w:p w14:paraId="6FC78628" w14:textId="77777777" w:rsidR="005435F9" w:rsidRPr="009452F5" w:rsidRDefault="005435F9" w:rsidP="009452F5">
      <w:pPr>
        <w:shd w:val="clear" w:color="auto" w:fill="FFFFFF"/>
        <w:spacing w:before="120"/>
        <w:ind w:left="2117"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not receiving a social security pension or a service pension; and</w:t>
      </w:r>
    </w:p>
    <w:p w14:paraId="54729175" w14:textId="77777777" w:rsidR="005435F9" w:rsidRPr="009452F5" w:rsidRDefault="005435F9" w:rsidP="009452F5">
      <w:pPr>
        <w:shd w:val="clear" w:color="auto" w:fill="FFFFFF"/>
        <w:spacing w:before="120"/>
        <w:ind w:left="1704"/>
        <w:jc w:val="both"/>
        <w:rPr>
          <w:sz w:val="22"/>
          <w:szCs w:val="22"/>
        </w:rPr>
      </w:pPr>
      <w:r w:rsidRPr="009452F5">
        <w:rPr>
          <w:sz w:val="22"/>
          <w:szCs w:val="22"/>
        </w:rPr>
        <w:t>(ii) was not a long-term social security recipient; and</w:t>
      </w:r>
    </w:p>
    <w:p w14:paraId="4A43291E" w14:textId="77777777" w:rsidR="005435F9" w:rsidRPr="009452F5" w:rsidRDefault="005435F9" w:rsidP="009452F5">
      <w:pPr>
        <w:shd w:val="clear" w:color="auto" w:fill="FFFFFF"/>
        <w:tabs>
          <w:tab w:val="left" w:pos="1454"/>
        </w:tabs>
        <w:spacing w:before="120"/>
        <w:ind w:left="1454" w:hanging="384"/>
        <w:jc w:val="both"/>
        <w:rPr>
          <w:sz w:val="22"/>
          <w:szCs w:val="22"/>
        </w:rPr>
      </w:pPr>
      <w:r w:rsidRPr="009452F5">
        <w:rPr>
          <w:sz w:val="22"/>
          <w:szCs w:val="22"/>
        </w:rPr>
        <w:t>(c)</w:t>
      </w:r>
      <w:r w:rsidRPr="009452F5">
        <w:rPr>
          <w:sz w:val="22"/>
          <w:szCs w:val="22"/>
        </w:rPr>
        <w:tab/>
        <w:t>within the period of 4 weeks that starts on the day after</w:t>
      </w:r>
      <w:r w:rsidR="00B7761E" w:rsidRPr="009452F5">
        <w:rPr>
          <w:sz w:val="22"/>
          <w:szCs w:val="22"/>
        </w:rPr>
        <w:t xml:space="preserve"> </w:t>
      </w:r>
      <w:r w:rsidRPr="009452F5">
        <w:rPr>
          <w:sz w:val="22"/>
          <w:szCs w:val="22"/>
        </w:rPr>
        <w:t>the day on which the partner dies:</w:t>
      </w:r>
    </w:p>
    <w:p w14:paraId="0D8D4828" w14:textId="77777777" w:rsidR="005435F9" w:rsidRPr="009452F5" w:rsidRDefault="00254401" w:rsidP="009452F5">
      <w:pPr>
        <w:shd w:val="clear" w:color="auto" w:fill="FFFFFF"/>
        <w:spacing w:before="120"/>
        <w:ind w:left="2083" w:hanging="336"/>
        <w:jc w:val="both"/>
        <w:rPr>
          <w:sz w:val="22"/>
          <w:szCs w:val="22"/>
        </w:rPr>
      </w:pPr>
      <w:r w:rsidRPr="009452F5">
        <w:rPr>
          <w:sz w:val="22"/>
          <w:szCs w:val="22"/>
        </w:rPr>
        <w:br w:type="page"/>
      </w:r>
      <w:r w:rsidR="005435F9" w:rsidRPr="009452F5">
        <w:rPr>
          <w:sz w:val="22"/>
          <w:szCs w:val="22"/>
        </w:rPr>
        <w:lastRenderedPageBreak/>
        <w:t>(</w:t>
      </w:r>
      <w:proofErr w:type="spellStart"/>
      <w:r w:rsidR="005435F9" w:rsidRPr="009452F5">
        <w:rPr>
          <w:sz w:val="22"/>
          <w:szCs w:val="22"/>
        </w:rPr>
        <w:t>i</w:t>
      </w:r>
      <w:proofErr w:type="spellEnd"/>
      <w:r w:rsidR="005435F9" w:rsidRPr="009452F5">
        <w:rPr>
          <w:sz w:val="22"/>
          <w:szCs w:val="22"/>
        </w:rPr>
        <w:t>) the person notifies the Department orally or in writing of their partner</w:t>
      </w:r>
      <w:r w:rsidR="00CA2257" w:rsidRPr="009452F5">
        <w:rPr>
          <w:sz w:val="22"/>
          <w:szCs w:val="22"/>
        </w:rPr>
        <w:t>’</w:t>
      </w:r>
      <w:r w:rsidR="005435F9" w:rsidRPr="009452F5">
        <w:rPr>
          <w:sz w:val="22"/>
          <w:szCs w:val="22"/>
        </w:rPr>
        <w:t>s death; or</w:t>
      </w:r>
    </w:p>
    <w:p w14:paraId="0015DB5C" w14:textId="77777777" w:rsidR="005435F9" w:rsidRPr="009452F5" w:rsidRDefault="005435F9" w:rsidP="009452F5">
      <w:pPr>
        <w:shd w:val="clear" w:color="auto" w:fill="FFFFFF"/>
        <w:spacing w:before="120"/>
        <w:ind w:left="2083" w:hanging="403"/>
        <w:jc w:val="both"/>
        <w:rPr>
          <w:sz w:val="22"/>
          <w:szCs w:val="22"/>
        </w:rPr>
      </w:pPr>
      <w:r w:rsidRPr="009452F5">
        <w:rPr>
          <w:sz w:val="22"/>
          <w:szCs w:val="22"/>
        </w:rPr>
        <w:t>(ii) the Secretary otherwise becomes aware of the death;</w:t>
      </w:r>
    </w:p>
    <w:p w14:paraId="618D0E12" w14:textId="77777777" w:rsidR="005435F9" w:rsidRPr="009452F5" w:rsidRDefault="005435F9" w:rsidP="009452F5">
      <w:pPr>
        <w:shd w:val="clear" w:color="auto" w:fill="FFFFFF"/>
        <w:spacing w:before="120"/>
        <w:ind w:left="782"/>
        <w:jc w:val="both"/>
        <w:rPr>
          <w:sz w:val="22"/>
          <w:szCs w:val="22"/>
        </w:rPr>
      </w:pPr>
      <w:r w:rsidRPr="009452F5">
        <w:rPr>
          <w:sz w:val="22"/>
          <w:szCs w:val="22"/>
        </w:rPr>
        <w:t>the determination takes effect on the day on which the partner died.</w:t>
      </w:r>
    </w:p>
    <w:p w14:paraId="7B61A479" w14:textId="77777777" w:rsidR="005435F9" w:rsidRPr="009452F5" w:rsidRDefault="005435F9" w:rsidP="009452F5">
      <w:pPr>
        <w:shd w:val="clear" w:color="auto" w:fill="FFFFFF"/>
        <w:spacing w:before="120"/>
        <w:ind w:left="778"/>
        <w:jc w:val="both"/>
        <w:rPr>
          <w:szCs w:val="22"/>
        </w:rPr>
      </w:pPr>
      <w:r w:rsidRPr="009452F5">
        <w:rPr>
          <w:szCs w:val="22"/>
        </w:rPr>
        <w:t xml:space="preserve">Note 1: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6BEFBEEC" w14:textId="21108D0C" w:rsidR="005435F9" w:rsidRPr="009452F5" w:rsidRDefault="005435F9" w:rsidP="00F575E8">
      <w:pPr>
        <w:shd w:val="clear" w:color="auto" w:fill="FFFFFF"/>
        <w:ind w:left="1406" w:hanging="629"/>
        <w:jc w:val="both"/>
        <w:rPr>
          <w:sz w:val="22"/>
          <w:szCs w:val="22"/>
        </w:rPr>
      </w:pPr>
      <w:r w:rsidRPr="009452F5">
        <w:rPr>
          <w:szCs w:val="22"/>
        </w:rPr>
        <w:t>Note 2: if the person</w:t>
      </w:r>
      <w:r w:rsidR="00CA2257" w:rsidRPr="009452F5">
        <w:rPr>
          <w:szCs w:val="22"/>
        </w:rPr>
        <w:t>’</w:t>
      </w:r>
      <w:r w:rsidRPr="009452F5">
        <w:rPr>
          <w:szCs w:val="22"/>
        </w:rPr>
        <w:t>s partner is receiving a social security pension or service pension or is a long-term social security recipient, the person is entitled to bereavement payments and this subsection does not apply to the person.</w:t>
      </w:r>
      <w:r w:rsidR="00CA2257" w:rsidRPr="009452F5">
        <w:rPr>
          <w:szCs w:val="22"/>
        </w:rPr>
        <w:t>”</w:t>
      </w:r>
      <w:r w:rsidRPr="009452F5">
        <w:rPr>
          <w:szCs w:val="22"/>
        </w:rPr>
        <w:t>.</w:t>
      </w:r>
    </w:p>
    <w:p w14:paraId="677C656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Continuation of wife pension for bereavement period</w:t>
      </w:r>
    </w:p>
    <w:p w14:paraId="2A4C3D59" w14:textId="77777777" w:rsidR="005435F9" w:rsidRPr="009452F5" w:rsidRDefault="005435F9" w:rsidP="009452F5">
      <w:pPr>
        <w:shd w:val="clear" w:color="auto" w:fill="FFFFFF"/>
        <w:tabs>
          <w:tab w:val="left" w:pos="749"/>
        </w:tabs>
        <w:spacing w:before="120"/>
        <w:ind w:left="5" w:firstLine="341"/>
        <w:jc w:val="both"/>
        <w:rPr>
          <w:sz w:val="22"/>
          <w:szCs w:val="22"/>
        </w:rPr>
      </w:pPr>
      <w:r w:rsidRPr="009452F5">
        <w:rPr>
          <w:b/>
          <w:bCs/>
          <w:sz w:val="22"/>
          <w:szCs w:val="22"/>
        </w:rPr>
        <w:t>14.</w:t>
      </w:r>
      <w:r w:rsidRPr="009452F5">
        <w:rPr>
          <w:b/>
          <w:bCs/>
          <w:sz w:val="22"/>
          <w:szCs w:val="22"/>
        </w:rPr>
        <w:tab/>
      </w:r>
      <w:r w:rsidRPr="009452F5">
        <w:rPr>
          <w:sz w:val="22"/>
          <w:szCs w:val="22"/>
        </w:rPr>
        <w:t>Section 186 of the Principal Act is amended by adding at the</w:t>
      </w:r>
      <w:r w:rsidR="00B7761E" w:rsidRPr="009452F5">
        <w:rPr>
          <w:sz w:val="22"/>
          <w:szCs w:val="22"/>
        </w:rPr>
        <w:t xml:space="preserve"> </w:t>
      </w:r>
      <w:r w:rsidRPr="009452F5">
        <w:rPr>
          <w:sz w:val="22"/>
          <w:szCs w:val="22"/>
        </w:rPr>
        <w:t>end the following Note:</w:t>
      </w:r>
    </w:p>
    <w:p w14:paraId="49DA59FF" w14:textId="77777777" w:rsidR="005435F9" w:rsidRPr="009452F5" w:rsidRDefault="00CA2257" w:rsidP="009452F5">
      <w:pPr>
        <w:shd w:val="clear" w:color="auto" w:fill="FFFFFF"/>
        <w:spacing w:before="120"/>
        <w:ind w:left="571" w:hanging="571"/>
        <w:jc w:val="both"/>
        <w:rPr>
          <w:sz w:val="22"/>
          <w:szCs w:val="22"/>
        </w:rPr>
      </w:pPr>
      <w:r w:rsidRPr="009452F5">
        <w:rPr>
          <w:sz w:val="22"/>
          <w:szCs w:val="22"/>
        </w:rPr>
        <w:t>“</w:t>
      </w:r>
      <w:r w:rsidR="005435F9" w:rsidRPr="009452F5">
        <w:rPr>
          <w:sz w:val="22"/>
          <w:szCs w:val="22"/>
        </w:rPr>
        <w:t>Note: a person who remains qualified for a wife pension for the bereavement period may, in some circumstances, be automatically transferred to a sole parent pension after the end of the bereavement period without making a claim for that pension (see subsection 259(3)).</w:t>
      </w:r>
      <w:r w:rsidRPr="009452F5">
        <w:rPr>
          <w:sz w:val="22"/>
          <w:szCs w:val="22"/>
        </w:rPr>
        <w:t>”</w:t>
      </w:r>
      <w:r w:rsidR="005435F9" w:rsidRPr="009452F5">
        <w:rPr>
          <w:sz w:val="22"/>
          <w:szCs w:val="22"/>
        </w:rPr>
        <w:t>.</w:t>
      </w:r>
    </w:p>
    <w:p w14:paraId="58BB5D3C" w14:textId="77777777" w:rsidR="005435F9" w:rsidRPr="009452F5" w:rsidRDefault="005435F9" w:rsidP="009452F5">
      <w:pPr>
        <w:shd w:val="clear" w:color="auto" w:fill="FFFFFF"/>
        <w:spacing w:before="120"/>
        <w:jc w:val="both"/>
        <w:rPr>
          <w:sz w:val="22"/>
          <w:szCs w:val="22"/>
        </w:rPr>
      </w:pPr>
      <w:r w:rsidRPr="009452F5">
        <w:rPr>
          <w:b/>
          <w:bCs/>
          <w:sz w:val="22"/>
          <w:szCs w:val="22"/>
        </w:rPr>
        <w:t xml:space="preserve">Date of effect of </w:t>
      </w:r>
      <w:proofErr w:type="spellStart"/>
      <w:r w:rsidRPr="009452F5">
        <w:rPr>
          <w:b/>
          <w:bCs/>
          <w:sz w:val="22"/>
          <w:szCs w:val="22"/>
        </w:rPr>
        <w:t>favourable</w:t>
      </w:r>
      <w:proofErr w:type="spellEnd"/>
      <w:r w:rsidRPr="009452F5">
        <w:rPr>
          <w:b/>
          <w:bCs/>
          <w:sz w:val="22"/>
          <w:szCs w:val="22"/>
        </w:rPr>
        <w:t xml:space="preserve"> determination</w:t>
      </w:r>
    </w:p>
    <w:p w14:paraId="26F49938" w14:textId="77777777" w:rsidR="005435F9" w:rsidRPr="009452F5" w:rsidRDefault="005435F9" w:rsidP="009452F5">
      <w:pPr>
        <w:shd w:val="clear" w:color="auto" w:fill="FFFFFF"/>
        <w:tabs>
          <w:tab w:val="left" w:pos="749"/>
        </w:tabs>
        <w:spacing w:before="120"/>
        <w:ind w:left="346"/>
        <w:jc w:val="both"/>
        <w:rPr>
          <w:sz w:val="22"/>
          <w:szCs w:val="22"/>
        </w:rPr>
      </w:pPr>
      <w:r w:rsidRPr="009452F5">
        <w:rPr>
          <w:b/>
          <w:bCs/>
          <w:sz w:val="22"/>
          <w:szCs w:val="22"/>
        </w:rPr>
        <w:t>15.</w:t>
      </w:r>
      <w:r w:rsidRPr="009452F5">
        <w:rPr>
          <w:b/>
          <w:bCs/>
          <w:sz w:val="22"/>
          <w:szCs w:val="22"/>
        </w:rPr>
        <w:tab/>
      </w:r>
      <w:r w:rsidRPr="009452F5">
        <w:rPr>
          <w:sz w:val="22"/>
          <w:szCs w:val="22"/>
        </w:rPr>
        <w:t>Section 233 of the Principal Act is amended:</w:t>
      </w:r>
    </w:p>
    <w:p w14:paraId="10A6CBB1" w14:textId="77777777" w:rsidR="005435F9" w:rsidRPr="009452F5" w:rsidRDefault="005435F9" w:rsidP="009452F5">
      <w:pPr>
        <w:numPr>
          <w:ilvl w:val="0"/>
          <w:numId w:val="43"/>
        </w:numPr>
        <w:shd w:val="clear" w:color="auto" w:fill="FFFFFF"/>
        <w:tabs>
          <w:tab w:val="left" w:pos="768"/>
        </w:tabs>
        <w:spacing w:before="120"/>
        <w:ind w:left="768" w:hanging="394"/>
        <w:jc w:val="both"/>
        <w:rPr>
          <w:sz w:val="22"/>
          <w:szCs w:val="22"/>
        </w:rPr>
      </w:pPr>
      <w:r w:rsidRPr="009452F5">
        <w:rPr>
          <w:sz w:val="22"/>
          <w:szCs w:val="22"/>
        </w:rPr>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(5A)</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subsections (5A) and (5B)</w:t>
      </w:r>
      <w:r w:rsidR="00CA2257" w:rsidRPr="009452F5">
        <w:rPr>
          <w:sz w:val="22"/>
          <w:szCs w:val="22"/>
        </w:rPr>
        <w:t>”</w:t>
      </w:r>
      <w:r w:rsidRPr="009452F5">
        <w:rPr>
          <w:sz w:val="22"/>
          <w:szCs w:val="22"/>
        </w:rPr>
        <w:t>;</w:t>
      </w:r>
    </w:p>
    <w:p w14:paraId="69E110AD" w14:textId="77777777" w:rsidR="005435F9" w:rsidRPr="009452F5" w:rsidRDefault="005435F9" w:rsidP="009452F5">
      <w:pPr>
        <w:numPr>
          <w:ilvl w:val="0"/>
          <w:numId w:val="43"/>
        </w:numPr>
        <w:shd w:val="clear" w:color="auto" w:fill="FFFFFF"/>
        <w:tabs>
          <w:tab w:val="left" w:pos="768"/>
        </w:tabs>
        <w:spacing w:before="120"/>
        <w:ind w:left="374"/>
        <w:jc w:val="both"/>
        <w:rPr>
          <w:sz w:val="22"/>
          <w:szCs w:val="22"/>
        </w:rPr>
      </w:pPr>
      <w:r w:rsidRPr="009452F5">
        <w:rPr>
          <w:sz w:val="22"/>
          <w:szCs w:val="22"/>
        </w:rPr>
        <w:t>by inserting after subsection (5A) the following subsection:</w:t>
      </w:r>
    </w:p>
    <w:p w14:paraId="7A49B2B5" w14:textId="77777777" w:rsidR="005435F9" w:rsidRPr="009452F5" w:rsidRDefault="00CA2257" w:rsidP="009452F5">
      <w:pPr>
        <w:shd w:val="clear" w:color="auto" w:fill="FFFFFF"/>
        <w:spacing w:before="120"/>
        <w:ind w:left="994"/>
        <w:jc w:val="both"/>
        <w:rPr>
          <w:sz w:val="22"/>
          <w:szCs w:val="22"/>
        </w:rPr>
      </w:pPr>
      <w:r w:rsidRPr="009452F5">
        <w:rPr>
          <w:sz w:val="22"/>
          <w:szCs w:val="22"/>
        </w:rPr>
        <w:t>“</w:t>
      </w:r>
      <w:r w:rsidR="005435F9" w:rsidRPr="009452F5">
        <w:rPr>
          <w:sz w:val="22"/>
          <w:szCs w:val="22"/>
        </w:rPr>
        <w:t>(5B) If:</w:t>
      </w:r>
    </w:p>
    <w:p w14:paraId="7859BF3D" w14:textId="77777777" w:rsidR="005435F9" w:rsidRPr="009452F5" w:rsidRDefault="005435F9" w:rsidP="009452F5">
      <w:pPr>
        <w:numPr>
          <w:ilvl w:val="0"/>
          <w:numId w:val="44"/>
        </w:numPr>
        <w:shd w:val="clear" w:color="auto" w:fill="FFFFFF"/>
        <w:tabs>
          <w:tab w:val="left" w:pos="1421"/>
        </w:tabs>
        <w:spacing w:before="120"/>
        <w:ind w:left="1421" w:hanging="38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260A802C" w14:textId="77777777" w:rsidR="005435F9" w:rsidRPr="009452F5" w:rsidRDefault="005435F9" w:rsidP="009452F5">
      <w:pPr>
        <w:numPr>
          <w:ilvl w:val="0"/>
          <w:numId w:val="44"/>
        </w:numPr>
        <w:shd w:val="clear" w:color="auto" w:fill="FFFFFF"/>
        <w:tabs>
          <w:tab w:val="left" w:pos="1421"/>
        </w:tabs>
        <w:spacing w:before="120"/>
        <w:ind w:left="1037"/>
        <w:jc w:val="both"/>
        <w:rPr>
          <w:sz w:val="22"/>
          <w:szCs w:val="22"/>
        </w:rPr>
      </w:pPr>
      <w:r w:rsidRPr="009452F5">
        <w:rPr>
          <w:sz w:val="22"/>
          <w:szCs w:val="22"/>
        </w:rPr>
        <w:t>before the partner died, the partner:</w:t>
      </w:r>
    </w:p>
    <w:p w14:paraId="7BE3D8F2" w14:textId="77777777" w:rsidR="005435F9" w:rsidRPr="009452F5" w:rsidRDefault="005435F9" w:rsidP="009452F5">
      <w:pPr>
        <w:shd w:val="clear" w:color="auto" w:fill="FFFFFF"/>
        <w:spacing w:before="120"/>
        <w:ind w:left="2078"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not receiving a social security pension or a service pension; and</w:t>
      </w:r>
    </w:p>
    <w:p w14:paraId="6F06A842" w14:textId="77777777" w:rsidR="005435F9" w:rsidRPr="009452F5" w:rsidRDefault="005435F9" w:rsidP="009452F5">
      <w:pPr>
        <w:shd w:val="clear" w:color="auto" w:fill="FFFFFF"/>
        <w:spacing w:before="120"/>
        <w:ind w:left="1666"/>
        <w:jc w:val="both"/>
        <w:rPr>
          <w:sz w:val="22"/>
          <w:szCs w:val="22"/>
        </w:rPr>
      </w:pPr>
      <w:r w:rsidRPr="009452F5">
        <w:rPr>
          <w:sz w:val="22"/>
          <w:szCs w:val="22"/>
        </w:rPr>
        <w:t>(ii) was not a long-term social security recipient; and</w:t>
      </w:r>
    </w:p>
    <w:p w14:paraId="6D71DEFD" w14:textId="77777777" w:rsidR="005435F9" w:rsidRPr="009452F5" w:rsidRDefault="005435F9" w:rsidP="009452F5">
      <w:pPr>
        <w:shd w:val="clear" w:color="auto" w:fill="FFFFFF"/>
        <w:tabs>
          <w:tab w:val="left" w:pos="1421"/>
        </w:tabs>
        <w:spacing w:before="120"/>
        <w:ind w:left="1421" w:hanging="384"/>
        <w:jc w:val="both"/>
        <w:rPr>
          <w:sz w:val="22"/>
          <w:szCs w:val="22"/>
        </w:rPr>
      </w:pPr>
      <w:r w:rsidRPr="009452F5">
        <w:rPr>
          <w:sz w:val="22"/>
          <w:szCs w:val="22"/>
        </w:rPr>
        <w:t>(c)</w:t>
      </w:r>
      <w:r w:rsidRPr="009452F5">
        <w:rPr>
          <w:sz w:val="22"/>
          <w:szCs w:val="22"/>
        </w:rPr>
        <w:tab/>
        <w:t>within the period of 4 weeks that starts on the day after</w:t>
      </w:r>
      <w:r w:rsidR="00B7761E" w:rsidRPr="009452F5">
        <w:rPr>
          <w:sz w:val="22"/>
          <w:szCs w:val="22"/>
        </w:rPr>
        <w:t xml:space="preserve"> </w:t>
      </w:r>
      <w:r w:rsidRPr="009452F5">
        <w:rPr>
          <w:sz w:val="22"/>
          <w:szCs w:val="22"/>
        </w:rPr>
        <w:t>the day on which the partner dies:</w:t>
      </w:r>
    </w:p>
    <w:p w14:paraId="44848938" w14:textId="77777777" w:rsidR="005435F9" w:rsidRPr="009452F5" w:rsidRDefault="005435F9" w:rsidP="009452F5">
      <w:pPr>
        <w:shd w:val="clear" w:color="auto" w:fill="FFFFFF"/>
        <w:spacing w:before="120"/>
        <w:ind w:left="2074"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2B91062E" w14:textId="77777777" w:rsidR="005435F9" w:rsidRPr="009452F5" w:rsidRDefault="005435F9" w:rsidP="009452F5">
      <w:pPr>
        <w:shd w:val="clear" w:color="auto" w:fill="FFFFFF"/>
        <w:spacing w:before="120"/>
        <w:ind w:left="2078" w:hanging="413"/>
        <w:jc w:val="both"/>
        <w:rPr>
          <w:sz w:val="22"/>
          <w:szCs w:val="22"/>
        </w:rPr>
      </w:pPr>
      <w:r w:rsidRPr="009452F5">
        <w:rPr>
          <w:sz w:val="22"/>
          <w:szCs w:val="22"/>
        </w:rPr>
        <w:t>(ii) the Secretary otherwise becomes aware of the death;</w:t>
      </w:r>
    </w:p>
    <w:p w14:paraId="75A6EE92" w14:textId="77777777" w:rsidR="005435F9" w:rsidRPr="009452F5" w:rsidRDefault="005435F9" w:rsidP="009452F5">
      <w:pPr>
        <w:shd w:val="clear" w:color="auto" w:fill="FFFFFF"/>
        <w:spacing w:before="120"/>
        <w:ind w:left="768"/>
        <w:jc w:val="both"/>
        <w:rPr>
          <w:sz w:val="22"/>
          <w:szCs w:val="22"/>
        </w:rPr>
      </w:pPr>
      <w:r w:rsidRPr="009452F5">
        <w:rPr>
          <w:sz w:val="22"/>
          <w:szCs w:val="22"/>
        </w:rPr>
        <w:t>the determination takes effect on the day on which the partner died.</w:t>
      </w:r>
    </w:p>
    <w:p w14:paraId="201B4B68" w14:textId="77777777" w:rsidR="005435F9" w:rsidRPr="009452F5" w:rsidRDefault="005435F9" w:rsidP="009452F5">
      <w:pPr>
        <w:shd w:val="clear" w:color="auto" w:fill="FFFFFF"/>
        <w:spacing w:before="120"/>
        <w:ind w:left="768"/>
        <w:jc w:val="both"/>
        <w:rPr>
          <w:szCs w:val="22"/>
        </w:rPr>
      </w:pPr>
      <w:r w:rsidRPr="009452F5">
        <w:rPr>
          <w:szCs w:val="22"/>
        </w:rPr>
        <w:t xml:space="preserve">Note 1: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52288BB4" w14:textId="7DDA11B5" w:rsidR="005435F9" w:rsidRPr="009452F5" w:rsidRDefault="005435F9" w:rsidP="00F575E8">
      <w:pPr>
        <w:shd w:val="clear" w:color="auto" w:fill="FFFFFF"/>
        <w:ind w:left="1397" w:hanging="634"/>
        <w:jc w:val="both"/>
        <w:rPr>
          <w:sz w:val="22"/>
          <w:szCs w:val="22"/>
        </w:rPr>
      </w:pPr>
      <w:r w:rsidRPr="009452F5">
        <w:rPr>
          <w:szCs w:val="22"/>
        </w:rPr>
        <w:t>Note 2: if the person</w:t>
      </w:r>
      <w:r w:rsidR="00CA2257" w:rsidRPr="009452F5">
        <w:rPr>
          <w:szCs w:val="22"/>
        </w:rPr>
        <w:t>’</w:t>
      </w:r>
      <w:r w:rsidRPr="009452F5">
        <w:rPr>
          <w:szCs w:val="22"/>
        </w:rPr>
        <w:t>s partner is receiving a social security pension or service pension or is a long-term social security recipient, the person is entitled to bereavement payments and this subsection does not apply to the person.</w:t>
      </w:r>
      <w:r w:rsidR="00CA2257" w:rsidRPr="009452F5">
        <w:rPr>
          <w:szCs w:val="22"/>
        </w:rPr>
        <w:t>”</w:t>
      </w:r>
      <w:r w:rsidRPr="009452F5">
        <w:rPr>
          <w:szCs w:val="22"/>
        </w:rPr>
        <w:t>.</w:t>
      </w:r>
    </w:p>
    <w:p w14:paraId="788457B2" w14:textId="77777777" w:rsidR="005435F9" w:rsidRPr="009452F5" w:rsidRDefault="00254401" w:rsidP="009452F5">
      <w:pPr>
        <w:shd w:val="clear" w:color="auto" w:fill="FFFFFF"/>
        <w:spacing w:before="120"/>
        <w:ind w:left="922"/>
        <w:jc w:val="both"/>
        <w:rPr>
          <w:sz w:val="22"/>
          <w:szCs w:val="22"/>
        </w:rPr>
      </w:pPr>
      <w:r w:rsidRPr="009452F5">
        <w:rPr>
          <w:sz w:val="22"/>
          <w:szCs w:val="22"/>
        </w:rPr>
        <w:br w:type="page"/>
      </w:r>
    </w:p>
    <w:p w14:paraId="082549AB" w14:textId="77777777" w:rsidR="005435F9" w:rsidRPr="009452F5" w:rsidRDefault="005435F9" w:rsidP="009452F5">
      <w:pPr>
        <w:shd w:val="clear" w:color="auto" w:fill="FFFFFF"/>
        <w:spacing w:before="120"/>
        <w:jc w:val="both"/>
        <w:rPr>
          <w:sz w:val="22"/>
          <w:szCs w:val="22"/>
        </w:rPr>
      </w:pPr>
      <w:r w:rsidRPr="009452F5">
        <w:rPr>
          <w:b/>
          <w:bCs/>
          <w:sz w:val="22"/>
          <w:szCs w:val="22"/>
        </w:rPr>
        <w:lastRenderedPageBreak/>
        <w:t>Qualification for payments under this Subdivision</w:t>
      </w:r>
    </w:p>
    <w:p w14:paraId="1987DE4B" w14:textId="77777777" w:rsidR="005435F9" w:rsidRPr="009452F5" w:rsidRDefault="005435F9" w:rsidP="009452F5">
      <w:pPr>
        <w:shd w:val="clear" w:color="auto" w:fill="FFFFFF"/>
        <w:tabs>
          <w:tab w:val="left" w:pos="768"/>
        </w:tabs>
        <w:spacing w:before="120"/>
        <w:ind w:left="5" w:firstLine="350"/>
        <w:jc w:val="both"/>
        <w:rPr>
          <w:sz w:val="22"/>
          <w:szCs w:val="22"/>
        </w:rPr>
      </w:pPr>
      <w:r w:rsidRPr="009452F5">
        <w:rPr>
          <w:b/>
          <w:bCs/>
          <w:sz w:val="22"/>
          <w:szCs w:val="22"/>
        </w:rPr>
        <w:t>16.</w:t>
      </w:r>
      <w:r w:rsidRPr="009452F5">
        <w:rPr>
          <w:b/>
          <w:bCs/>
          <w:sz w:val="22"/>
          <w:szCs w:val="22"/>
        </w:rPr>
        <w:tab/>
      </w:r>
      <w:r w:rsidRPr="009452F5">
        <w:rPr>
          <w:sz w:val="22"/>
          <w:szCs w:val="22"/>
        </w:rPr>
        <w:t>Section 237 of the Principal Act is amended by adding at the</w:t>
      </w:r>
      <w:r w:rsidR="00B7761E" w:rsidRPr="009452F5">
        <w:rPr>
          <w:sz w:val="22"/>
          <w:szCs w:val="22"/>
        </w:rPr>
        <w:t xml:space="preserve"> </w:t>
      </w:r>
      <w:r w:rsidRPr="009452F5">
        <w:rPr>
          <w:sz w:val="22"/>
          <w:szCs w:val="22"/>
        </w:rPr>
        <w:t>end of subsection (1) the following Note:</w:t>
      </w:r>
    </w:p>
    <w:p w14:paraId="0C67AD6E" w14:textId="77777777" w:rsidR="005435F9" w:rsidRPr="009452F5" w:rsidRDefault="00CA2257" w:rsidP="009452F5">
      <w:pPr>
        <w:shd w:val="clear" w:color="auto" w:fill="FFFFFF"/>
        <w:spacing w:before="120"/>
        <w:ind w:left="586" w:hanging="581"/>
        <w:jc w:val="both"/>
        <w:rPr>
          <w:szCs w:val="22"/>
        </w:rPr>
      </w:pPr>
      <w:r w:rsidRPr="009452F5">
        <w:rPr>
          <w:szCs w:val="22"/>
        </w:rPr>
        <w:t>“</w:t>
      </w:r>
      <w:r w:rsidR="005435F9" w:rsidRPr="009452F5">
        <w:rPr>
          <w:szCs w:val="22"/>
        </w:rPr>
        <w:t>Note: a person who is qualified for payments under this Subdivision for the death of the person</w:t>
      </w:r>
      <w:r w:rsidRPr="009452F5">
        <w:rPr>
          <w:szCs w:val="22"/>
        </w:rPr>
        <w:t>’</w:t>
      </w:r>
      <w:r w:rsidR="005435F9" w:rsidRPr="009452F5">
        <w:rPr>
          <w:szCs w:val="22"/>
        </w:rPr>
        <w:t>s partner may, in some circumstances, be automatically transferred to a sole parent pension after the end of the bereavement period without making a claim for that pension (see subsection 259(4)).</w:t>
      </w:r>
      <w:r w:rsidRPr="009452F5">
        <w:rPr>
          <w:szCs w:val="22"/>
        </w:rPr>
        <w:t>”</w:t>
      </w:r>
      <w:r w:rsidR="005435F9" w:rsidRPr="009452F5">
        <w:rPr>
          <w:szCs w:val="22"/>
        </w:rPr>
        <w:t>.</w:t>
      </w:r>
    </w:p>
    <w:p w14:paraId="007501B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Provisional commencement day</w:t>
      </w:r>
    </w:p>
    <w:p w14:paraId="23CECE00" w14:textId="77777777" w:rsidR="005435F9" w:rsidRPr="009452F5" w:rsidRDefault="005435F9" w:rsidP="009452F5">
      <w:pPr>
        <w:shd w:val="clear" w:color="auto" w:fill="FFFFFF"/>
        <w:tabs>
          <w:tab w:val="left" w:pos="768"/>
        </w:tabs>
        <w:spacing w:before="120"/>
        <w:ind w:left="355"/>
        <w:jc w:val="both"/>
        <w:rPr>
          <w:sz w:val="22"/>
          <w:szCs w:val="22"/>
        </w:rPr>
      </w:pPr>
      <w:r w:rsidRPr="009452F5">
        <w:rPr>
          <w:b/>
          <w:bCs/>
          <w:sz w:val="22"/>
          <w:szCs w:val="22"/>
        </w:rPr>
        <w:t>17.</w:t>
      </w:r>
      <w:r w:rsidRPr="009452F5">
        <w:rPr>
          <w:b/>
          <w:bCs/>
          <w:sz w:val="22"/>
          <w:szCs w:val="22"/>
        </w:rPr>
        <w:tab/>
      </w:r>
      <w:r w:rsidRPr="009452F5">
        <w:rPr>
          <w:sz w:val="22"/>
          <w:szCs w:val="22"/>
        </w:rPr>
        <w:t>Section 255 of the Principal Act is amended:</w:t>
      </w:r>
    </w:p>
    <w:p w14:paraId="4FC1A2A7" w14:textId="77777777" w:rsidR="005435F9" w:rsidRPr="009452F5" w:rsidRDefault="005435F9" w:rsidP="009452F5">
      <w:pPr>
        <w:numPr>
          <w:ilvl w:val="0"/>
          <w:numId w:val="45"/>
        </w:numPr>
        <w:shd w:val="clear" w:color="auto" w:fill="FFFFFF"/>
        <w:tabs>
          <w:tab w:val="left" w:pos="787"/>
        </w:tabs>
        <w:spacing w:before="120"/>
        <w:ind w:left="787"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(2) and (3)</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(2), (3), (4) and (5)</w:t>
      </w:r>
      <w:r w:rsidR="00CA2257" w:rsidRPr="009452F5">
        <w:rPr>
          <w:sz w:val="22"/>
          <w:szCs w:val="22"/>
        </w:rPr>
        <w:t>”</w:t>
      </w:r>
      <w:r w:rsidRPr="009452F5">
        <w:rPr>
          <w:sz w:val="22"/>
          <w:szCs w:val="22"/>
        </w:rPr>
        <w:t>;</w:t>
      </w:r>
    </w:p>
    <w:p w14:paraId="5289BF0A" w14:textId="77777777" w:rsidR="005435F9" w:rsidRPr="009452F5" w:rsidRDefault="005435F9" w:rsidP="009452F5">
      <w:pPr>
        <w:numPr>
          <w:ilvl w:val="0"/>
          <w:numId w:val="46"/>
        </w:numPr>
        <w:shd w:val="clear" w:color="auto" w:fill="FFFFFF"/>
        <w:tabs>
          <w:tab w:val="left" w:pos="787"/>
        </w:tabs>
        <w:spacing w:before="120"/>
        <w:ind w:left="394"/>
        <w:jc w:val="both"/>
        <w:rPr>
          <w:b/>
          <w:bCs/>
          <w:sz w:val="22"/>
          <w:szCs w:val="22"/>
        </w:rPr>
      </w:pPr>
      <w:r w:rsidRPr="009452F5">
        <w:rPr>
          <w:sz w:val="22"/>
          <w:szCs w:val="22"/>
        </w:rPr>
        <w:t>by adding at the end the following subsection:</w:t>
      </w:r>
    </w:p>
    <w:p w14:paraId="0972C70A" w14:textId="77777777" w:rsidR="005435F9" w:rsidRPr="009452F5" w:rsidRDefault="00CA2257" w:rsidP="009452F5">
      <w:pPr>
        <w:shd w:val="clear" w:color="auto" w:fill="FFFFFF"/>
        <w:spacing w:before="120"/>
        <w:ind w:left="792" w:firstLine="221"/>
        <w:jc w:val="both"/>
        <w:rPr>
          <w:sz w:val="22"/>
          <w:szCs w:val="22"/>
        </w:rPr>
      </w:pPr>
      <w:r w:rsidRPr="009452F5">
        <w:rPr>
          <w:sz w:val="22"/>
          <w:szCs w:val="22"/>
        </w:rPr>
        <w:t>“</w:t>
      </w:r>
      <w:r w:rsidR="005435F9" w:rsidRPr="009452F5">
        <w:rPr>
          <w:sz w:val="22"/>
          <w:szCs w:val="22"/>
        </w:rPr>
        <w:t>(5) If a person is not required to make a claim for the sole parent pension because of subsection 259(3) or (4), the person</w:t>
      </w:r>
      <w:r w:rsidRPr="009452F5">
        <w:rPr>
          <w:sz w:val="22"/>
          <w:szCs w:val="22"/>
        </w:rPr>
        <w:t>’</w:t>
      </w:r>
      <w:r w:rsidR="005435F9" w:rsidRPr="009452F5">
        <w:rPr>
          <w:sz w:val="22"/>
          <w:szCs w:val="22"/>
        </w:rPr>
        <w:t>s provisional commencement day is the day immediately after the end of the bereavement period.</w:t>
      </w:r>
      <w:r w:rsidRPr="009452F5">
        <w:rPr>
          <w:sz w:val="22"/>
          <w:szCs w:val="22"/>
        </w:rPr>
        <w:t>”</w:t>
      </w:r>
      <w:r w:rsidR="005435F9" w:rsidRPr="009452F5">
        <w:rPr>
          <w:sz w:val="22"/>
          <w:szCs w:val="22"/>
        </w:rPr>
        <w:t>.</w:t>
      </w:r>
    </w:p>
    <w:p w14:paraId="134A8D6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Backdating</w:t>
      </w:r>
      <w:r w:rsidRPr="009452F5">
        <w:rPr>
          <w:rFonts w:eastAsia="Times New Roman"/>
          <w:b/>
          <w:bCs/>
          <w:sz w:val="22"/>
          <w:szCs w:val="22"/>
        </w:rPr>
        <w:t>—death of partner</w:t>
      </w:r>
    </w:p>
    <w:p w14:paraId="2E1F2F76" w14:textId="77777777" w:rsidR="005435F9" w:rsidRPr="009452F5" w:rsidRDefault="005435F9" w:rsidP="009452F5">
      <w:pPr>
        <w:shd w:val="clear" w:color="auto" w:fill="FFFFFF"/>
        <w:tabs>
          <w:tab w:val="left" w:pos="768"/>
        </w:tabs>
        <w:spacing w:before="120"/>
        <w:ind w:left="355"/>
        <w:jc w:val="both"/>
        <w:rPr>
          <w:sz w:val="22"/>
          <w:szCs w:val="22"/>
        </w:rPr>
      </w:pPr>
      <w:r w:rsidRPr="009452F5">
        <w:rPr>
          <w:b/>
          <w:bCs/>
          <w:sz w:val="22"/>
          <w:szCs w:val="22"/>
        </w:rPr>
        <w:t>18.</w:t>
      </w:r>
      <w:r w:rsidRPr="009452F5">
        <w:rPr>
          <w:b/>
          <w:bCs/>
          <w:sz w:val="22"/>
          <w:szCs w:val="22"/>
        </w:rPr>
        <w:tab/>
      </w:r>
      <w:r w:rsidRPr="009452F5">
        <w:rPr>
          <w:sz w:val="22"/>
          <w:szCs w:val="22"/>
        </w:rPr>
        <w:t>Section 256 of the Principal Act is amended:</w:t>
      </w:r>
    </w:p>
    <w:p w14:paraId="7D6C9E8D" w14:textId="77777777" w:rsidR="005435F9" w:rsidRPr="009452F5" w:rsidRDefault="005435F9" w:rsidP="009452F5">
      <w:pPr>
        <w:shd w:val="clear" w:color="auto" w:fill="FFFFFF"/>
        <w:tabs>
          <w:tab w:val="left" w:pos="792"/>
        </w:tabs>
        <w:spacing w:before="120"/>
        <w:ind w:left="792" w:hanging="389"/>
        <w:jc w:val="both"/>
        <w:rPr>
          <w:sz w:val="22"/>
          <w:szCs w:val="22"/>
        </w:rPr>
      </w:pPr>
      <w:r w:rsidRPr="009452F5">
        <w:rPr>
          <w:b/>
          <w:bCs/>
          <w:sz w:val="22"/>
          <w:szCs w:val="22"/>
        </w:rPr>
        <w:t>(a)</w:t>
      </w:r>
      <w:r w:rsidRPr="009452F5">
        <w:rPr>
          <w:sz w:val="22"/>
          <w:szCs w:val="22"/>
        </w:rPr>
        <w:tab/>
        <w:t xml:space="preserve">by omitting from paragraph (b) all words after </w:t>
      </w:r>
      <w:r w:rsidR="00CA2257" w:rsidRPr="009452F5">
        <w:rPr>
          <w:sz w:val="22"/>
          <w:szCs w:val="22"/>
        </w:rPr>
        <w:t>“</w:t>
      </w:r>
      <w:r w:rsidRPr="009452F5">
        <w:rPr>
          <w:sz w:val="22"/>
          <w:szCs w:val="22"/>
        </w:rPr>
        <w:t>parent</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substituting:</w:t>
      </w:r>
    </w:p>
    <w:p w14:paraId="4B0B7B83" w14:textId="77777777" w:rsidR="005435F9" w:rsidRPr="009452F5" w:rsidRDefault="00CA2257" w:rsidP="009452F5">
      <w:pPr>
        <w:shd w:val="clear" w:color="auto" w:fill="FFFFFF"/>
        <w:spacing w:before="120"/>
        <w:ind w:left="797"/>
        <w:jc w:val="both"/>
        <w:rPr>
          <w:sz w:val="22"/>
          <w:szCs w:val="22"/>
        </w:rPr>
      </w:pPr>
      <w:r w:rsidRPr="009452F5">
        <w:rPr>
          <w:sz w:val="22"/>
          <w:szCs w:val="22"/>
        </w:rPr>
        <w:t>“</w:t>
      </w:r>
      <w:r w:rsidR="005435F9" w:rsidRPr="009452F5">
        <w:rPr>
          <w:sz w:val="22"/>
          <w:szCs w:val="22"/>
        </w:rPr>
        <w:t>pension:</w:t>
      </w:r>
    </w:p>
    <w:p w14:paraId="128E26D6" w14:textId="77777777" w:rsidR="005435F9" w:rsidRPr="009452F5" w:rsidRDefault="005435F9" w:rsidP="009452F5">
      <w:pPr>
        <w:shd w:val="clear" w:color="auto" w:fill="FFFFFF"/>
        <w:spacing w:before="120"/>
        <w:ind w:left="1042"/>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on the day on which the partner dies; or</w:t>
      </w:r>
    </w:p>
    <w:p w14:paraId="727495D6" w14:textId="77777777" w:rsidR="005435F9" w:rsidRPr="009452F5" w:rsidRDefault="005435F9" w:rsidP="009452F5">
      <w:pPr>
        <w:shd w:val="clear" w:color="auto" w:fill="FFFFFF"/>
        <w:spacing w:before="120"/>
        <w:ind w:left="1042"/>
        <w:jc w:val="both"/>
        <w:rPr>
          <w:sz w:val="22"/>
          <w:szCs w:val="22"/>
        </w:rPr>
      </w:pPr>
      <w:r w:rsidRPr="009452F5">
        <w:rPr>
          <w:sz w:val="22"/>
          <w:szCs w:val="22"/>
        </w:rPr>
        <w:t>(ii) within 4 weeks after the day on which the partner dies;</w:t>
      </w:r>
      <w:r w:rsidR="00CA2257" w:rsidRPr="009452F5">
        <w:rPr>
          <w:sz w:val="22"/>
          <w:szCs w:val="22"/>
        </w:rPr>
        <w:t>”</w:t>
      </w:r>
      <w:r w:rsidRPr="009452F5">
        <w:rPr>
          <w:sz w:val="22"/>
          <w:szCs w:val="22"/>
        </w:rPr>
        <w:t>;</w:t>
      </w:r>
    </w:p>
    <w:p w14:paraId="7DA5387C" w14:textId="77777777" w:rsidR="005435F9" w:rsidRPr="009452F5" w:rsidRDefault="005435F9" w:rsidP="009452F5">
      <w:pPr>
        <w:shd w:val="clear" w:color="auto" w:fill="FFFFFF"/>
        <w:tabs>
          <w:tab w:val="left" w:pos="792"/>
        </w:tabs>
        <w:spacing w:before="120"/>
        <w:ind w:left="403"/>
        <w:jc w:val="both"/>
        <w:rPr>
          <w:sz w:val="22"/>
          <w:szCs w:val="22"/>
        </w:rPr>
      </w:pPr>
      <w:r w:rsidRPr="009452F5">
        <w:rPr>
          <w:b/>
          <w:bCs/>
          <w:sz w:val="22"/>
          <w:szCs w:val="22"/>
        </w:rPr>
        <w:t>(b)</w:t>
      </w:r>
      <w:r w:rsidRPr="009452F5">
        <w:rPr>
          <w:sz w:val="22"/>
          <w:szCs w:val="22"/>
        </w:rPr>
        <w:tab/>
        <w:t xml:space="preserve">by omitting from the Note </w:t>
      </w:r>
      <w:r w:rsidR="00CA2257" w:rsidRPr="009452F5">
        <w:rPr>
          <w:sz w:val="22"/>
          <w:szCs w:val="22"/>
        </w:rPr>
        <w:t>“</w:t>
      </w:r>
      <w:r w:rsidRPr="009452F5">
        <w:rPr>
          <w:sz w:val="22"/>
          <w:szCs w:val="22"/>
        </w:rPr>
        <w:t>855</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255</w:t>
      </w:r>
      <w:r w:rsidR="00CA2257" w:rsidRPr="009452F5">
        <w:rPr>
          <w:sz w:val="22"/>
          <w:szCs w:val="22"/>
        </w:rPr>
        <w:t>”</w:t>
      </w:r>
      <w:r w:rsidRPr="009452F5">
        <w:rPr>
          <w:sz w:val="22"/>
          <w:szCs w:val="22"/>
        </w:rPr>
        <w:t>.</w:t>
      </w:r>
    </w:p>
    <w:p w14:paraId="4674F61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Need for a claim</w:t>
      </w:r>
    </w:p>
    <w:p w14:paraId="1011B2BD" w14:textId="77777777" w:rsidR="005435F9" w:rsidRPr="009452F5" w:rsidRDefault="005435F9" w:rsidP="009452F5">
      <w:pPr>
        <w:shd w:val="clear" w:color="auto" w:fill="FFFFFF"/>
        <w:tabs>
          <w:tab w:val="left" w:pos="768"/>
        </w:tabs>
        <w:spacing w:before="120"/>
        <w:ind w:left="355"/>
        <w:jc w:val="both"/>
        <w:rPr>
          <w:sz w:val="22"/>
          <w:szCs w:val="22"/>
        </w:rPr>
      </w:pPr>
      <w:r w:rsidRPr="009452F5">
        <w:rPr>
          <w:b/>
          <w:bCs/>
          <w:sz w:val="22"/>
          <w:szCs w:val="22"/>
        </w:rPr>
        <w:t>19.</w:t>
      </w:r>
      <w:r w:rsidRPr="009452F5">
        <w:rPr>
          <w:b/>
          <w:bCs/>
          <w:sz w:val="22"/>
          <w:szCs w:val="22"/>
        </w:rPr>
        <w:tab/>
      </w:r>
      <w:r w:rsidRPr="009452F5">
        <w:rPr>
          <w:sz w:val="22"/>
          <w:szCs w:val="22"/>
        </w:rPr>
        <w:t>Section 259 of the Principal Act is amended:</w:t>
      </w:r>
    </w:p>
    <w:p w14:paraId="1202C319" w14:textId="77777777" w:rsidR="005435F9" w:rsidRPr="009452F5" w:rsidRDefault="005435F9" w:rsidP="009452F5">
      <w:pPr>
        <w:numPr>
          <w:ilvl w:val="0"/>
          <w:numId w:val="47"/>
        </w:numPr>
        <w:shd w:val="clear" w:color="auto" w:fill="FFFFFF"/>
        <w:tabs>
          <w:tab w:val="left" w:pos="797"/>
        </w:tabs>
        <w:spacing w:before="120"/>
        <w:ind w:left="797"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A</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(3) and (4), a</w:t>
      </w:r>
      <w:r w:rsidR="00CA2257" w:rsidRPr="009452F5">
        <w:rPr>
          <w:sz w:val="22"/>
          <w:szCs w:val="22"/>
        </w:rPr>
        <w:t>”</w:t>
      </w:r>
      <w:r w:rsidRPr="009452F5">
        <w:rPr>
          <w:sz w:val="22"/>
          <w:szCs w:val="22"/>
        </w:rPr>
        <w:t>;</w:t>
      </w:r>
    </w:p>
    <w:p w14:paraId="0F033FAC" w14:textId="77777777" w:rsidR="005435F9" w:rsidRPr="009452F5" w:rsidRDefault="005435F9" w:rsidP="009452F5">
      <w:pPr>
        <w:numPr>
          <w:ilvl w:val="0"/>
          <w:numId w:val="47"/>
        </w:numPr>
        <w:shd w:val="clear" w:color="auto" w:fill="FFFFFF"/>
        <w:tabs>
          <w:tab w:val="left" w:pos="797"/>
        </w:tabs>
        <w:spacing w:before="120"/>
        <w:ind w:left="403"/>
        <w:jc w:val="both"/>
        <w:rPr>
          <w:b/>
          <w:bCs/>
          <w:sz w:val="22"/>
          <w:szCs w:val="22"/>
        </w:rPr>
      </w:pPr>
      <w:r w:rsidRPr="009452F5">
        <w:rPr>
          <w:sz w:val="22"/>
          <w:szCs w:val="22"/>
        </w:rPr>
        <w:t>by adding at the end the following subsections:</w:t>
      </w:r>
    </w:p>
    <w:p w14:paraId="0AAE55B2" w14:textId="77777777" w:rsidR="005435F9" w:rsidRPr="009452F5" w:rsidRDefault="00CA2257" w:rsidP="009452F5">
      <w:pPr>
        <w:shd w:val="clear" w:color="auto" w:fill="FFFFFF"/>
        <w:spacing w:before="120"/>
        <w:ind w:left="1022"/>
        <w:jc w:val="both"/>
        <w:rPr>
          <w:sz w:val="22"/>
          <w:szCs w:val="22"/>
        </w:rPr>
      </w:pPr>
      <w:r w:rsidRPr="009452F5">
        <w:rPr>
          <w:sz w:val="22"/>
          <w:szCs w:val="22"/>
        </w:rPr>
        <w:t>“</w:t>
      </w:r>
      <w:r w:rsidR="005435F9" w:rsidRPr="009452F5">
        <w:rPr>
          <w:sz w:val="22"/>
          <w:szCs w:val="22"/>
        </w:rPr>
        <w:t>(3) If:</w:t>
      </w:r>
    </w:p>
    <w:p w14:paraId="5D1A4795" w14:textId="77777777" w:rsidR="005435F9" w:rsidRPr="009452F5" w:rsidRDefault="005435F9" w:rsidP="009452F5">
      <w:pPr>
        <w:numPr>
          <w:ilvl w:val="0"/>
          <w:numId w:val="48"/>
        </w:numPr>
        <w:shd w:val="clear" w:color="auto" w:fill="FFFFFF"/>
        <w:tabs>
          <w:tab w:val="left" w:pos="1450"/>
        </w:tabs>
        <w:spacing w:before="120"/>
        <w:ind w:left="1056"/>
        <w:jc w:val="both"/>
        <w:rPr>
          <w:sz w:val="22"/>
          <w:szCs w:val="22"/>
        </w:rPr>
      </w:pPr>
      <w:r w:rsidRPr="009452F5">
        <w:rPr>
          <w:sz w:val="22"/>
          <w:szCs w:val="22"/>
        </w:rPr>
        <w:t>a person is receiving a wife pension; and</w:t>
      </w:r>
    </w:p>
    <w:p w14:paraId="543908A1" w14:textId="77777777" w:rsidR="005435F9" w:rsidRPr="009452F5" w:rsidRDefault="005435F9" w:rsidP="009452F5">
      <w:pPr>
        <w:numPr>
          <w:ilvl w:val="0"/>
          <w:numId w:val="48"/>
        </w:numPr>
        <w:shd w:val="clear" w:color="auto" w:fill="FFFFFF"/>
        <w:tabs>
          <w:tab w:val="left" w:pos="1450"/>
        </w:tabs>
        <w:spacing w:before="120"/>
        <w:ind w:left="1056"/>
        <w:jc w:val="both"/>
        <w:rPr>
          <w:sz w:val="22"/>
          <w:szCs w:val="22"/>
        </w:rPr>
      </w:pPr>
      <w:r w:rsidRPr="009452F5">
        <w:rPr>
          <w:sz w:val="22"/>
          <w:szCs w:val="22"/>
        </w:rPr>
        <w:t>the person</w:t>
      </w:r>
      <w:r w:rsidR="00CA2257" w:rsidRPr="009452F5">
        <w:rPr>
          <w:sz w:val="22"/>
          <w:szCs w:val="22"/>
        </w:rPr>
        <w:t>’</w:t>
      </w:r>
      <w:r w:rsidRPr="009452F5">
        <w:rPr>
          <w:sz w:val="22"/>
          <w:szCs w:val="22"/>
        </w:rPr>
        <w:t>s partner dies; and</w:t>
      </w:r>
    </w:p>
    <w:p w14:paraId="2B0CD8BD" w14:textId="77777777" w:rsidR="005435F9" w:rsidRPr="009452F5" w:rsidRDefault="005435F9" w:rsidP="009452F5">
      <w:pPr>
        <w:numPr>
          <w:ilvl w:val="0"/>
          <w:numId w:val="48"/>
        </w:numPr>
        <w:shd w:val="clear" w:color="auto" w:fill="FFFFFF"/>
        <w:tabs>
          <w:tab w:val="left" w:pos="1450"/>
        </w:tabs>
        <w:spacing w:before="120"/>
        <w:ind w:left="1450" w:hanging="394"/>
        <w:jc w:val="both"/>
        <w:rPr>
          <w:sz w:val="22"/>
          <w:szCs w:val="22"/>
        </w:rPr>
      </w:pPr>
      <w:r w:rsidRPr="009452F5">
        <w:rPr>
          <w:sz w:val="22"/>
          <w:szCs w:val="22"/>
        </w:rPr>
        <w:t>immediately before the end of the bereavement period the person is qualified for wife pension; and</w:t>
      </w:r>
    </w:p>
    <w:p w14:paraId="26E392BE" w14:textId="77777777" w:rsidR="005435F9" w:rsidRPr="009452F5" w:rsidRDefault="005435F9" w:rsidP="009452F5">
      <w:pPr>
        <w:numPr>
          <w:ilvl w:val="0"/>
          <w:numId w:val="48"/>
        </w:numPr>
        <w:shd w:val="clear" w:color="auto" w:fill="FFFFFF"/>
        <w:tabs>
          <w:tab w:val="left" w:pos="1450"/>
        </w:tabs>
        <w:spacing w:before="120"/>
        <w:ind w:left="1450" w:hanging="394"/>
        <w:jc w:val="both"/>
        <w:rPr>
          <w:sz w:val="22"/>
          <w:szCs w:val="22"/>
        </w:rPr>
      </w:pPr>
      <w:r w:rsidRPr="009452F5">
        <w:rPr>
          <w:sz w:val="22"/>
          <w:szCs w:val="22"/>
        </w:rPr>
        <w:t>immediately after the end of that period the person is qualified for sole parent pension;</w:t>
      </w:r>
    </w:p>
    <w:p w14:paraId="038152D3" w14:textId="77777777" w:rsidR="005435F9" w:rsidRPr="009452F5" w:rsidRDefault="005435F9" w:rsidP="009452F5">
      <w:pPr>
        <w:shd w:val="clear" w:color="auto" w:fill="FFFFFF"/>
        <w:spacing w:before="120"/>
        <w:ind w:left="802"/>
        <w:jc w:val="both"/>
        <w:rPr>
          <w:sz w:val="22"/>
          <w:szCs w:val="22"/>
        </w:rPr>
      </w:pPr>
      <w:r w:rsidRPr="009452F5">
        <w:rPr>
          <w:sz w:val="22"/>
          <w:szCs w:val="22"/>
        </w:rPr>
        <w:t>the person does not have to make a claim for the sole parent pension.</w:t>
      </w:r>
    </w:p>
    <w:p w14:paraId="13532D4A" w14:textId="77777777" w:rsidR="005435F9" w:rsidRPr="009452F5" w:rsidRDefault="00CA2257" w:rsidP="009452F5">
      <w:pPr>
        <w:shd w:val="clear" w:color="auto" w:fill="FFFFFF"/>
        <w:spacing w:before="120"/>
        <w:ind w:left="1022"/>
        <w:jc w:val="both"/>
        <w:rPr>
          <w:sz w:val="22"/>
          <w:szCs w:val="22"/>
        </w:rPr>
      </w:pPr>
      <w:r w:rsidRPr="009452F5">
        <w:rPr>
          <w:sz w:val="22"/>
          <w:szCs w:val="22"/>
        </w:rPr>
        <w:t>“</w:t>
      </w:r>
      <w:r w:rsidR="005435F9" w:rsidRPr="009452F5">
        <w:rPr>
          <w:sz w:val="22"/>
          <w:szCs w:val="22"/>
        </w:rPr>
        <w:t>(4) If:</w:t>
      </w:r>
    </w:p>
    <w:p w14:paraId="78FD320B" w14:textId="77777777" w:rsidR="005435F9" w:rsidRPr="009452F5" w:rsidRDefault="005435F9" w:rsidP="009452F5">
      <w:pPr>
        <w:shd w:val="clear" w:color="auto" w:fill="FFFFFF"/>
        <w:spacing w:before="120"/>
        <w:ind w:left="1454" w:hanging="379"/>
        <w:jc w:val="both"/>
        <w:rPr>
          <w:sz w:val="22"/>
          <w:szCs w:val="22"/>
        </w:rPr>
      </w:pPr>
      <w:r w:rsidRPr="009452F5">
        <w:rPr>
          <w:sz w:val="22"/>
          <w:szCs w:val="22"/>
        </w:rPr>
        <w:t xml:space="preserve">(a) a person is receiving a </w:t>
      </w:r>
      <w:proofErr w:type="spellStart"/>
      <w:r w:rsidRPr="009452F5">
        <w:rPr>
          <w:sz w:val="22"/>
          <w:szCs w:val="22"/>
        </w:rPr>
        <w:t>carer</w:t>
      </w:r>
      <w:proofErr w:type="spellEnd"/>
      <w:r w:rsidRPr="009452F5">
        <w:rPr>
          <w:sz w:val="22"/>
          <w:szCs w:val="22"/>
        </w:rPr>
        <w:t xml:space="preserve"> pension for caring for the person</w:t>
      </w:r>
      <w:r w:rsidR="00CA2257" w:rsidRPr="009452F5">
        <w:rPr>
          <w:sz w:val="22"/>
          <w:szCs w:val="22"/>
        </w:rPr>
        <w:t>’</w:t>
      </w:r>
      <w:r w:rsidRPr="009452F5">
        <w:rPr>
          <w:sz w:val="22"/>
          <w:szCs w:val="22"/>
        </w:rPr>
        <w:t>s partner; and</w:t>
      </w:r>
    </w:p>
    <w:p w14:paraId="2475B8BF" w14:textId="77777777" w:rsidR="005435F9" w:rsidRPr="009452F5" w:rsidRDefault="00254401" w:rsidP="009452F5">
      <w:pPr>
        <w:numPr>
          <w:ilvl w:val="0"/>
          <w:numId w:val="49"/>
        </w:numPr>
        <w:shd w:val="clear" w:color="auto" w:fill="FFFFFF"/>
        <w:tabs>
          <w:tab w:val="left" w:pos="1421"/>
        </w:tabs>
        <w:spacing w:before="120"/>
        <w:ind w:left="1027"/>
        <w:jc w:val="both"/>
        <w:rPr>
          <w:sz w:val="22"/>
          <w:szCs w:val="22"/>
        </w:rPr>
      </w:pPr>
      <w:r w:rsidRPr="009452F5">
        <w:rPr>
          <w:sz w:val="22"/>
          <w:szCs w:val="22"/>
        </w:rPr>
        <w:br w:type="page"/>
      </w:r>
      <w:r w:rsidR="005435F9" w:rsidRPr="009452F5">
        <w:rPr>
          <w:sz w:val="22"/>
          <w:szCs w:val="22"/>
        </w:rPr>
        <w:lastRenderedPageBreak/>
        <w:t>the person</w:t>
      </w:r>
      <w:r w:rsidR="00CA2257" w:rsidRPr="009452F5">
        <w:rPr>
          <w:sz w:val="22"/>
          <w:szCs w:val="22"/>
        </w:rPr>
        <w:t>’</w:t>
      </w:r>
      <w:r w:rsidR="005435F9" w:rsidRPr="009452F5">
        <w:rPr>
          <w:sz w:val="22"/>
          <w:szCs w:val="22"/>
        </w:rPr>
        <w:t>s partner dies; and</w:t>
      </w:r>
    </w:p>
    <w:p w14:paraId="533D4ED4" w14:textId="77777777" w:rsidR="005435F9" w:rsidRPr="009452F5" w:rsidRDefault="005435F9" w:rsidP="009452F5">
      <w:pPr>
        <w:numPr>
          <w:ilvl w:val="0"/>
          <w:numId w:val="49"/>
        </w:numPr>
        <w:shd w:val="clear" w:color="auto" w:fill="FFFFFF"/>
        <w:tabs>
          <w:tab w:val="left" w:pos="1421"/>
        </w:tabs>
        <w:spacing w:before="120"/>
        <w:ind w:left="1421" w:hanging="394"/>
        <w:jc w:val="both"/>
        <w:rPr>
          <w:sz w:val="22"/>
          <w:szCs w:val="22"/>
        </w:rPr>
      </w:pPr>
      <w:r w:rsidRPr="009452F5">
        <w:rPr>
          <w:sz w:val="22"/>
          <w:szCs w:val="22"/>
        </w:rPr>
        <w:t xml:space="preserve">immediately before the end of the bereavement period the person is qualified for </w:t>
      </w:r>
      <w:proofErr w:type="spellStart"/>
      <w:r w:rsidRPr="009452F5">
        <w:rPr>
          <w:sz w:val="22"/>
          <w:szCs w:val="22"/>
        </w:rPr>
        <w:t>carer</w:t>
      </w:r>
      <w:proofErr w:type="spellEnd"/>
      <w:r w:rsidRPr="009452F5">
        <w:rPr>
          <w:sz w:val="22"/>
          <w:szCs w:val="22"/>
        </w:rPr>
        <w:t xml:space="preserve"> pension; and</w:t>
      </w:r>
    </w:p>
    <w:p w14:paraId="7205F3E1" w14:textId="77777777" w:rsidR="005435F9" w:rsidRPr="009452F5" w:rsidRDefault="005435F9" w:rsidP="009452F5">
      <w:pPr>
        <w:numPr>
          <w:ilvl w:val="0"/>
          <w:numId w:val="49"/>
        </w:numPr>
        <w:shd w:val="clear" w:color="auto" w:fill="FFFFFF"/>
        <w:tabs>
          <w:tab w:val="left" w:pos="1421"/>
        </w:tabs>
        <w:spacing w:before="120"/>
        <w:ind w:left="1421" w:hanging="394"/>
        <w:jc w:val="both"/>
        <w:rPr>
          <w:sz w:val="22"/>
          <w:szCs w:val="22"/>
        </w:rPr>
      </w:pPr>
      <w:r w:rsidRPr="009452F5">
        <w:rPr>
          <w:sz w:val="22"/>
          <w:szCs w:val="22"/>
        </w:rPr>
        <w:t>immediately after the end of that period the person is qualified for sole parent pension;</w:t>
      </w:r>
    </w:p>
    <w:p w14:paraId="6969E8E9" w14:textId="77777777" w:rsidR="005435F9" w:rsidRPr="009452F5" w:rsidRDefault="005435F9" w:rsidP="009452F5">
      <w:pPr>
        <w:shd w:val="clear" w:color="auto" w:fill="FFFFFF"/>
        <w:spacing w:before="120"/>
        <w:ind w:left="773"/>
        <w:jc w:val="both"/>
        <w:rPr>
          <w:sz w:val="22"/>
          <w:szCs w:val="22"/>
        </w:rPr>
      </w:pPr>
      <w:r w:rsidRPr="009452F5">
        <w:rPr>
          <w:sz w:val="22"/>
          <w:szCs w:val="22"/>
        </w:rPr>
        <w:t>the person does not have to make a claim for the sole parent pension.</w:t>
      </w:r>
      <w:r w:rsidR="00CA2257" w:rsidRPr="009452F5">
        <w:rPr>
          <w:sz w:val="22"/>
          <w:szCs w:val="22"/>
        </w:rPr>
        <w:t>”</w:t>
      </w:r>
      <w:r w:rsidRPr="009452F5">
        <w:rPr>
          <w:sz w:val="22"/>
          <w:szCs w:val="22"/>
        </w:rPr>
        <w:t>.</w:t>
      </w:r>
    </w:p>
    <w:p w14:paraId="1F191B52" w14:textId="77777777" w:rsidR="005435F9" w:rsidRPr="009452F5" w:rsidRDefault="005435F9" w:rsidP="009452F5">
      <w:pPr>
        <w:shd w:val="clear" w:color="auto" w:fill="FFFFFF"/>
        <w:spacing w:before="120"/>
        <w:jc w:val="both"/>
        <w:rPr>
          <w:sz w:val="22"/>
          <w:szCs w:val="22"/>
        </w:rPr>
      </w:pPr>
      <w:r w:rsidRPr="009452F5">
        <w:rPr>
          <w:b/>
          <w:bCs/>
          <w:sz w:val="22"/>
          <w:szCs w:val="22"/>
        </w:rPr>
        <w:t xml:space="preserve">Date of effect of </w:t>
      </w:r>
      <w:proofErr w:type="spellStart"/>
      <w:r w:rsidRPr="009452F5">
        <w:rPr>
          <w:b/>
          <w:bCs/>
          <w:sz w:val="22"/>
          <w:szCs w:val="22"/>
        </w:rPr>
        <w:t>favourable</w:t>
      </w:r>
      <w:proofErr w:type="spellEnd"/>
      <w:r w:rsidRPr="009452F5">
        <w:rPr>
          <w:b/>
          <w:bCs/>
          <w:sz w:val="22"/>
          <w:szCs w:val="22"/>
        </w:rPr>
        <w:t xml:space="preserve"> determination</w:t>
      </w:r>
    </w:p>
    <w:p w14:paraId="2139E91D"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20.</w:t>
      </w:r>
      <w:r w:rsidRPr="009452F5">
        <w:rPr>
          <w:b/>
          <w:bCs/>
          <w:sz w:val="22"/>
          <w:szCs w:val="22"/>
        </w:rPr>
        <w:tab/>
      </w:r>
      <w:r w:rsidRPr="009452F5">
        <w:rPr>
          <w:sz w:val="22"/>
          <w:szCs w:val="22"/>
        </w:rPr>
        <w:t>Section 299 of the Principal Act is amended:</w:t>
      </w:r>
    </w:p>
    <w:p w14:paraId="45B0CC96" w14:textId="77777777" w:rsidR="005435F9" w:rsidRPr="009452F5" w:rsidRDefault="005435F9" w:rsidP="009452F5">
      <w:pPr>
        <w:numPr>
          <w:ilvl w:val="0"/>
          <w:numId w:val="50"/>
        </w:numPr>
        <w:shd w:val="clear" w:color="auto" w:fill="FFFFFF"/>
        <w:tabs>
          <w:tab w:val="left" w:pos="773"/>
        </w:tabs>
        <w:spacing w:before="120"/>
        <w:ind w:left="773" w:hanging="394"/>
        <w:jc w:val="both"/>
        <w:rPr>
          <w:b/>
          <w:bCs/>
          <w:sz w:val="22"/>
          <w:szCs w:val="22"/>
        </w:rPr>
      </w:pPr>
      <w:r w:rsidRPr="009452F5">
        <w:rPr>
          <w:sz w:val="22"/>
          <w:szCs w:val="22"/>
        </w:rPr>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(5A)</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subsections (5A) and (5B)</w:t>
      </w:r>
      <w:r w:rsidR="00CA2257" w:rsidRPr="009452F5">
        <w:rPr>
          <w:sz w:val="22"/>
          <w:szCs w:val="22"/>
        </w:rPr>
        <w:t>”</w:t>
      </w:r>
      <w:r w:rsidRPr="009452F5">
        <w:rPr>
          <w:sz w:val="22"/>
          <w:szCs w:val="22"/>
        </w:rPr>
        <w:t>;</w:t>
      </w:r>
    </w:p>
    <w:p w14:paraId="2AA5622C" w14:textId="77777777" w:rsidR="005435F9" w:rsidRPr="009452F5" w:rsidRDefault="005435F9" w:rsidP="009452F5">
      <w:pPr>
        <w:numPr>
          <w:ilvl w:val="0"/>
          <w:numId w:val="50"/>
        </w:numPr>
        <w:shd w:val="clear" w:color="auto" w:fill="FFFFFF"/>
        <w:tabs>
          <w:tab w:val="left" w:pos="773"/>
        </w:tabs>
        <w:spacing w:before="120"/>
        <w:ind w:left="379"/>
        <w:jc w:val="both"/>
        <w:rPr>
          <w:b/>
          <w:bCs/>
          <w:sz w:val="22"/>
          <w:szCs w:val="22"/>
        </w:rPr>
      </w:pPr>
      <w:r w:rsidRPr="009452F5">
        <w:rPr>
          <w:sz w:val="22"/>
          <w:szCs w:val="22"/>
        </w:rPr>
        <w:t>by inserting after subsection (5A) the following subsection:</w:t>
      </w:r>
    </w:p>
    <w:p w14:paraId="25B3F6FF" w14:textId="77777777" w:rsidR="005435F9" w:rsidRPr="009452F5" w:rsidRDefault="00CA2257" w:rsidP="009452F5">
      <w:pPr>
        <w:shd w:val="clear" w:color="auto" w:fill="FFFFFF"/>
        <w:spacing w:before="120"/>
        <w:ind w:left="998"/>
        <w:jc w:val="both"/>
        <w:rPr>
          <w:sz w:val="22"/>
          <w:szCs w:val="22"/>
        </w:rPr>
      </w:pPr>
      <w:r w:rsidRPr="009452F5">
        <w:rPr>
          <w:sz w:val="22"/>
          <w:szCs w:val="22"/>
        </w:rPr>
        <w:t>“</w:t>
      </w:r>
      <w:r w:rsidR="005435F9" w:rsidRPr="009452F5">
        <w:rPr>
          <w:sz w:val="22"/>
          <w:szCs w:val="22"/>
        </w:rPr>
        <w:t>(5B) If:</w:t>
      </w:r>
    </w:p>
    <w:p w14:paraId="04175348" w14:textId="77777777" w:rsidR="005435F9" w:rsidRPr="009452F5" w:rsidRDefault="005435F9" w:rsidP="009452F5">
      <w:pPr>
        <w:numPr>
          <w:ilvl w:val="0"/>
          <w:numId w:val="51"/>
        </w:numPr>
        <w:shd w:val="clear" w:color="auto" w:fill="FFFFFF"/>
        <w:tabs>
          <w:tab w:val="left" w:pos="1430"/>
        </w:tabs>
        <w:spacing w:before="120"/>
        <w:ind w:left="1430"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0DE29EF1" w14:textId="77777777" w:rsidR="005435F9" w:rsidRPr="009452F5" w:rsidRDefault="005435F9" w:rsidP="009452F5">
      <w:pPr>
        <w:numPr>
          <w:ilvl w:val="0"/>
          <w:numId w:val="52"/>
        </w:numPr>
        <w:shd w:val="clear" w:color="auto" w:fill="FFFFFF"/>
        <w:tabs>
          <w:tab w:val="left" w:pos="1430"/>
        </w:tabs>
        <w:spacing w:before="120"/>
        <w:ind w:left="1042"/>
        <w:jc w:val="both"/>
        <w:rPr>
          <w:sz w:val="22"/>
          <w:szCs w:val="22"/>
        </w:rPr>
      </w:pPr>
      <w:r w:rsidRPr="009452F5">
        <w:rPr>
          <w:sz w:val="22"/>
          <w:szCs w:val="22"/>
        </w:rPr>
        <w:t>before the partner died, the partner:</w:t>
      </w:r>
    </w:p>
    <w:p w14:paraId="49F8365A" w14:textId="77777777" w:rsidR="005435F9" w:rsidRPr="009452F5" w:rsidRDefault="005435F9" w:rsidP="009452F5">
      <w:pPr>
        <w:shd w:val="clear" w:color="auto" w:fill="FFFFFF"/>
        <w:spacing w:before="120"/>
        <w:ind w:left="2098" w:hanging="34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not receiving a social security pension or a service pension; and</w:t>
      </w:r>
    </w:p>
    <w:p w14:paraId="5249FA61" w14:textId="77777777" w:rsidR="005435F9" w:rsidRPr="009452F5" w:rsidRDefault="005435F9" w:rsidP="009452F5">
      <w:pPr>
        <w:shd w:val="clear" w:color="auto" w:fill="FFFFFF"/>
        <w:spacing w:before="120"/>
        <w:ind w:left="1685"/>
        <w:jc w:val="both"/>
        <w:rPr>
          <w:sz w:val="22"/>
          <w:szCs w:val="22"/>
        </w:rPr>
      </w:pPr>
      <w:r w:rsidRPr="009452F5">
        <w:rPr>
          <w:sz w:val="22"/>
          <w:szCs w:val="22"/>
        </w:rPr>
        <w:t>(ii) was not a long-term social security recipient; and</w:t>
      </w:r>
    </w:p>
    <w:p w14:paraId="7B17335A" w14:textId="77777777" w:rsidR="005435F9" w:rsidRPr="009452F5" w:rsidRDefault="005435F9" w:rsidP="009452F5">
      <w:pPr>
        <w:shd w:val="clear" w:color="auto" w:fill="FFFFFF"/>
        <w:tabs>
          <w:tab w:val="left" w:pos="1430"/>
        </w:tabs>
        <w:spacing w:before="120"/>
        <w:ind w:left="1430" w:hanging="389"/>
        <w:jc w:val="both"/>
        <w:rPr>
          <w:sz w:val="22"/>
          <w:szCs w:val="22"/>
        </w:rPr>
      </w:pPr>
      <w:r w:rsidRPr="009452F5">
        <w:rPr>
          <w:sz w:val="22"/>
          <w:szCs w:val="22"/>
        </w:rPr>
        <w:t>(c)</w:t>
      </w:r>
      <w:r w:rsidRPr="009452F5">
        <w:rPr>
          <w:sz w:val="22"/>
          <w:szCs w:val="22"/>
        </w:rPr>
        <w:tab/>
        <w:t>within the period of 4 weeks that starts on the day after</w:t>
      </w:r>
      <w:r w:rsidR="00B7761E" w:rsidRPr="009452F5">
        <w:rPr>
          <w:sz w:val="22"/>
          <w:szCs w:val="22"/>
        </w:rPr>
        <w:t xml:space="preserve"> </w:t>
      </w:r>
      <w:r w:rsidRPr="009452F5">
        <w:rPr>
          <w:sz w:val="22"/>
          <w:szCs w:val="22"/>
        </w:rPr>
        <w:t>the day on which the partner dies:</w:t>
      </w:r>
    </w:p>
    <w:p w14:paraId="4419F4E9" w14:textId="77777777" w:rsidR="005435F9" w:rsidRPr="009452F5" w:rsidRDefault="005435F9" w:rsidP="009452F5">
      <w:pPr>
        <w:shd w:val="clear" w:color="auto" w:fill="FFFFFF"/>
        <w:spacing w:before="120"/>
        <w:ind w:left="2093"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32D57A2B" w14:textId="77777777" w:rsidR="005435F9" w:rsidRPr="009452F5" w:rsidRDefault="005435F9" w:rsidP="009452F5">
      <w:pPr>
        <w:shd w:val="clear" w:color="auto" w:fill="FFFFFF"/>
        <w:spacing w:before="120"/>
        <w:ind w:left="2102" w:hanging="413"/>
        <w:jc w:val="both"/>
        <w:rPr>
          <w:sz w:val="22"/>
          <w:szCs w:val="22"/>
        </w:rPr>
      </w:pPr>
      <w:r w:rsidRPr="009452F5">
        <w:rPr>
          <w:sz w:val="22"/>
          <w:szCs w:val="22"/>
        </w:rPr>
        <w:t>(ii) the</w:t>
      </w:r>
      <w:r w:rsidR="00CA2257" w:rsidRPr="009452F5">
        <w:rPr>
          <w:sz w:val="22"/>
          <w:szCs w:val="22"/>
        </w:rPr>
        <w:t xml:space="preserve"> </w:t>
      </w:r>
      <w:r w:rsidRPr="009452F5">
        <w:rPr>
          <w:sz w:val="22"/>
          <w:szCs w:val="22"/>
        </w:rPr>
        <w:t>Secretary otherwise becomes</w:t>
      </w:r>
      <w:r w:rsidR="00CA2257" w:rsidRPr="009452F5">
        <w:rPr>
          <w:sz w:val="22"/>
          <w:szCs w:val="22"/>
        </w:rPr>
        <w:t xml:space="preserve"> </w:t>
      </w:r>
      <w:r w:rsidRPr="009452F5">
        <w:rPr>
          <w:sz w:val="22"/>
          <w:szCs w:val="22"/>
        </w:rPr>
        <w:t>aware of the death;</w:t>
      </w:r>
    </w:p>
    <w:p w14:paraId="42BC9033" w14:textId="77777777" w:rsidR="005435F9" w:rsidRPr="009452F5" w:rsidRDefault="005435F9" w:rsidP="009452F5">
      <w:pPr>
        <w:shd w:val="clear" w:color="auto" w:fill="FFFFFF"/>
        <w:spacing w:before="120"/>
        <w:ind w:left="792"/>
        <w:jc w:val="both"/>
        <w:rPr>
          <w:sz w:val="22"/>
          <w:szCs w:val="22"/>
        </w:rPr>
      </w:pPr>
      <w:r w:rsidRPr="009452F5">
        <w:rPr>
          <w:sz w:val="22"/>
          <w:szCs w:val="22"/>
        </w:rPr>
        <w:t>the determination takes effect on the day on which the partner died.</w:t>
      </w:r>
    </w:p>
    <w:p w14:paraId="56F4C06E" w14:textId="77777777" w:rsidR="005435F9" w:rsidRPr="009452F5" w:rsidRDefault="005435F9" w:rsidP="009452F5">
      <w:pPr>
        <w:shd w:val="clear" w:color="auto" w:fill="FFFFFF"/>
        <w:spacing w:before="120"/>
        <w:ind w:left="787"/>
        <w:jc w:val="both"/>
        <w:rPr>
          <w:szCs w:val="22"/>
        </w:rPr>
      </w:pPr>
      <w:r w:rsidRPr="009452F5">
        <w:rPr>
          <w:szCs w:val="22"/>
        </w:rPr>
        <w:t xml:space="preserve">Note 1: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068715E1" w14:textId="07D75652" w:rsidR="005435F9" w:rsidRPr="009452F5" w:rsidRDefault="005435F9" w:rsidP="00F575E8">
      <w:pPr>
        <w:shd w:val="clear" w:color="auto" w:fill="FFFFFF"/>
        <w:ind w:left="1421" w:hanging="634"/>
        <w:jc w:val="both"/>
        <w:rPr>
          <w:sz w:val="22"/>
          <w:szCs w:val="22"/>
        </w:rPr>
      </w:pPr>
      <w:r w:rsidRPr="009452F5">
        <w:rPr>
          <w:szCs w:val="22"/>
        </w:rPr>
        <w:t>Note 2: if the person</w:t>
      </w:r>
      <w:r w:rsidR="00CA2257" w:rsidRPr="009452F5">
        <w:rPr>
          <w:szCs w:val="22"/>
        </w:rPr>
        <w:t>’</w:t>
      </w:r>
      <w:r w:rsidRPr="009452F5">
        <w:rPr>
          <w:szCs w:val="22"/>
        </w:rPr>
        <w:t>s partner is receiving a social security pension or service pension or is a long-term social security recipient, the person is entitled to bereavement payments and this subsection does not apply to the person.</w:t>
      </w:r>
      <w:r w:rsidR="00CA2257" w:rsidRPr="009452F5">
        <w:rPr>
          <w:szCs w:val="22"/>
        </w:rPr>
        <w:t>”</w:t>
      </w:r>
      <w:r w:rsidRPr="009452F5">
        <w:rPr>
          <w:szCs w:val="22"/>
        </w:rPr>
        <w:t>.</w:t>
      </w:r>
    </w:p>
    <w:p w14:paraId="075F0B05"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Backdating</w:t>
      </w:r>
      <w:r w:rsidRPr="009452F5">
        <w:rPr>
          <w:rFonts w:eastAsia="Times New Roman"/>
          <w:b/>
          <w:bCs/>
          <w:sz w:val="22"/>
          <w:szCs w:val="22"/>
        </w:rPr>
        <w:t>—death of partner</w:t>
      </w:r>
    </w:p>
    <w:p w14:paraId="64366DB8" w14:textId="77777777" w:rsidR="005435F9" w:rsidRPr="009452F5" w:rsidRDefault="005435F9" w:rsidP="009452F5">
      <w:pPr>
        <w:shd w:val="clear" w:color="auto" w:fill="FFFFFF"/>
        <w:tabs>
          <w:tab w:val="left" w:pos="749"/>
        </w:tabs>
        <w:spacing w:before="120"/>
        <w:ind w:left="14" w:firstLine="322"/>
        <w:jc w:val="both"/>
        <w:rPr>
          <w:sz w:val="22"/>
          <w:szCs w:val="22"/>
        </w:rPr>
      </w:pPr>
      <w:r w:rsidRPr="009452F5">
        <w:rPr>
          <w:b/>
          <w:bCs/>
          <w:sz w:val="22"/>
          <w:szCs w:val="22"/>
        </w:rPr>
        <w:t>21.</w:t>
      </w:r>
      <w:r w:rsidRPr="009452F5">
        <w:rPr>
          <w:b/>
          <w:bCs/>
          <w:sz w:val="22"/>
          <w:szCs w:val="22"/>
        </w:rPr>
        <w:tab/>
      </w:r>
      <w:r w:rsidRPr="009452F5">
        <w:rPr>
          <w:sz w:val="22"/>
          <w:szCs w:val="22"/>
        </w:rPr>
        <w:t>Section 367 of the Principal Act is amended by omitting from</w:t>
      </w:r>
      <w:r w:rsidR="00B7761E" w:rsidRPr="009452F5">
        <w:rPr>
          <w:sz w:val="22"/>
          <w:szCs w:val="22"/>
        </w:rPr>
        <w:t xml:space="preserve"> </w:t>
      </w:r>
      <w:r w:rsidRPr="009452F5">
        <w:rPr>
          <w:sz w:val="22"/>
          <w:szCs w:val="22"/>
        </w:rPr>
        <w:t xml:space="preserve">paragraph (b) all words after </w:t>
      </w:r>
      <w:r w:rsidR="00CA2257" w:rsidRPr="009452F5">
        <w:rPr>
          <w:sz w:val="22"/>
          <w:szCs w:val="22"/>
        </w:rPr>
        <w:t>“</w:t>
      </w:r>
      <w:r w:rsidRPr="009452F5">
        <w:rPr>
          <w:sz w:val="22"/>
          <w:szCs w:val="22"/>
        </w:rPr>
        <w:t>widow B</w:t>
      </w:r>
      <w:r w:rsidR="00CA2257" w:rsidRPr="009452F5">
        <w:rPr>
          <w:sz w:val="22"/>
          <w:szCs w:val="22"/>
        </w:rPr>
        <w:t>”</w:t>
      </w:r>
      <w:r w:rsidRPr="009452F5">
        <w:rPr>
          <w:sz w:val="22"/>
          <w:szCs w:val="22"/>
        </w:rPr>
        <w:t xml:space="preserve"> and substituting:</w:t>
      </w:r>
      <w:r w:rsidR="00B7761E" w:rsidRPr="009452F5">
        <w:rPr>
          <w:sz w:val="22"/>
          <w:szCs w:val="22"/>
        </w:rPr>
        <w:t xml:space="preserve"> </w:t>
      </w:r>
      <w:r w:rsidR="00CA2257" w:rsidRPr="009452F5">
        <w:rPr>
          <w:sz w:val="22"/>
          <w:szCs w:val="22"/>
        </w:rPr>
        <w:t>“</w:t>
      </w:r>
      <w:r w:rsidRPr="009452F5">
        <w:rPr>
          <w:sz w:val="22"/>
          <w:szCs w:val="22"/>
        </w:rPr>
        <w:t>pension:</w:t>
      </w:r>
    </w:p>
    <w:p w14:paraId="171C20CF" w14:textId="77777777" w:rsidR="005435F9" w:rsidRPr="009452F5" w:rsidRDefault="005435F9" w:rsidP="009452F5">
      <w:pPr>
        <w:shd w:val="clear" w:color="auto" w:fill="FFFFFF"/>
        <w:spacing w:before="120"/>
        <w:ind w:left="610"/>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on the day on which the partner dies; or</w:t>
      </w:r>
    </w:p>
    <w:p w14:paraId="2D236D6E" w14:textId="77777777" w:rsidR="005435F9" w:rsidRPr="009452F5" w:rsidRDefault="005435F9" w:rsidP="009452F5">
      <w:pPr>
        <w:shd w:val="clear" w:color="auto" w:fill="FFFFFF"/>
        <w:spacing w:before="120"/>
        <w:ind w:left="610"/>
        <w:jc w:val="both"/>
        <w:rPr>
          <w:sz w:val="22"/>
          <w:szCs w:val="22"/>
        </w:rPr>
      </w:pPr>
      <w:r w:rsidRPr="009452F5">
        <w:rPr>
          <w:sz w:val="22"/>
          <w:szCs w:val="22"/>
        </w:rPr>
        <w:t>(ii) within 4 weeks after the day on which the partner dies;</w:t>
      </w:r>
      <w:r w:rsidR="00CA2257" w:rsidRPr="009452F5">
        <w:rPr>
          <w:sz w:val="22"/>
          <w:szCs w:val="22"/>
        </w:rPr>
        <w:t>”</w:t>
      </w:r>
      <w:r w:rsidRPr="009452F5">
        <w:rPr>
          <w:sz w:val="22"/>
          <w:szCs w:val="22"/>
        </w:rPr>
        <w:t>.</w:t>
      </w:r>
    </w:p>
    <w:p w14:paraId="4329F2B2"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Ordinary waiting period</w:t>
      </w:r>
    </w:p>
    <w:p w14:paraId="3B50796C"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22.</w:t>
      </w:r>
      <w:r w:rsidRPr="009452F5">
        <w:rPr>
          <w:b/>
          <w:bCs/>
          <w:sz w:val="22"/>
          <w:szCs w:val="22"/>
        </w:rPr>
        <w:tab/>
      </w:r>
      <w:r w:rsidRPr="009452F5">
        <w:rPr>
          <w:sz w:val="22"/>
          <w:szCs w:val="22"/>
        </w:rPr>
        <w:t>Section 538 of the Principal Act is amended:</w:t>
      </w:r>
    </w:p>
    <w:p w14:paraId="79423DCA" w14:textId="77777777" w:rsidR="00F575E8" w:rsidRDefault="005435F9" w:rsidP="009452F5">
      <w:pPr>
        <w:shd w:val="clear" w:color="auto" w:fill="FFFFFF"/>
        <w:spacing w:before="120"/>
        <w:ind w:left="1070" w:hanging="658"/>
        <w:jc w:val="both"/>
        <w:rPr>
          <w:sz w:val="22"/>
          <w:szCs w:val="22"/>
        </w:rPr>
      </w:pPr>
      <w:r w:rsidRPr="009452F5">
        <w:rPr>
          <w:sz w:val="22"/>
          <w:szCs w:val="22"/>
        </w:rPr>
        <w:t xml:space="preserve">(a) by inserting after paragraph (e) the following paragraph: </w:t>
      </w:r>
    </w:p>
    <w:p w14:paraId="194EE726" w14:textId="01500E45" w:rsidR="005435F9" w:rsidRPr="009452F5" w:rsidRDefault="00CA2257" w:rsidP="009452F5">
      <w:pPr>
        <w:shd w:val="clear" w:color="auto" w:fill="FFFFFF"/>
        <w:spacing w:before="120"/>
        <w:ind w:left="1070" w:hanging="658"/>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ea</w:t>
      </w:r>
      <w:proofErr w:type="spellEnd"/>
      <w:r w:rsidR="005435F9" w:rsidRPr="009452F5">
        <w:rPr>
          <w:sz w:val="22"/>
          <w:szCs w:val="22"/>
        </w:rPr>
        <w:t>) the following conditions apply:</w:t>
      </w:r>
    </w:p>
    <w:p w14:paraId="03065827" w14:textId="77777777" w:rsidR="005435F9" w:rsidRPr="009452F5" w:rsidRDefault="00254401" w:rsidP="009452F5">
      <w:pPr>
        <w:shd w:val="clear" w:color="auto" w:fill="FFFFFF"/>
        <w:spacing w:before="120"/>
        <w:ind w:left="931"/>
        <w:jc w:val="both"/>
        <w:rPr>
          <w:sz w:val="22"/>
          <w:szCs w:val="22"/>
        </w:rPr>
      </w:pPr>
      <w:r w:rsidRPr="009452F5">
        <w:rPr>
          <w:sz w:val="22"/>
          <w:szCs w:val="22"/>
        </w:rPr>
        <w:br w:type="page"/>
      </w:r>
    </w:p>
    <w:p w14:paraId="25707E40" w14:textId="77777777" w:rsidR="005435F9" w:rsidRPr="009452F5" w:rsidRDefault="005435F9" w:rsidP="009452F5">
      <w:pPr>
        <w:shd w:val="clear" w:color="auto" w:fill="FFFFFF"/>
        <w:spacing w:before="120"/>
        <w:ind w:left="1973"/>
        <w:jc w:val="both"/>
        <w:rPr>
          <w:sz w:val="22"/>
          <w:szCs w:val="22"/>
        </w:rPr>
      </w:pPr>
      <w:r w:rsidRPr="009452F5">
        <w:rPr>
          <w:sz w:val="22"/>
          <w:szCs w:val="22"/>
        </w:rPr>
        <w:lastRenderedPageBreak/>
        <w:t>(</w:t>
      </w:r>
      <w:proofErr w:type="spellStart"/>
      <w:r w:rsidRPr="009452F5">
        <w:rPr>
          <w:sz w:val="22"/>
          <w:szCs w:val="22"/>
        </w:rPr>
        <w:t>i</w:t>
      </w:r>
      <w:proofErr w:type="spellEnd"/>
      <w:r w:rsidRPr="009452F5">
        <w:rPr>
          <w:sz w:val="22"/>
          <w:szCs w:val="22"/>
        </w:rPr>
        <w:t>) the person is a member of a couple;</w:t>
      </w:r>
    </w:p>
    <w:p w14:paraId="67A82BED" w14:textId="77777777" w:rsidR="005435F9" w:rsidRPr="009452F5" w:rsidRDefault="005435F9" w:rsidP="009452F5">
      <w:pPr>
        <w:shd w:val="clear" w:color="auto" w:fill="FFFFFF"/>
        <w:spacing w:before="120"/>
        <w:ind w:left="1901"/>
        <w:jc w:val="both"/>
        <w:rPr>
          <w:sz w:val="22"/>
          <w:szCs w:val="22"/>
        </w:rPr>
      </w:pPr>
      <w:r w:rsidRPr="009452F5">
        <w:rPr>
          <w:sz w:val="22"/>
          <w:szCs w:val="22"/>
        </w:rPr>
        <w:t>(ii) the person</w:t>
      </w:r>
      <w:r w:rsidR="00CA2257" w:rsidRPr="009452F5">
        <w:rPr>
          <w:sz w:val="22"/>
          <w:szCs w:val="22"/>
        </w:rPr>
        <w:t>’</w:t>
      </w:r>
      <w:r w:rsidRPr="009452F5">
        <w:rPr>
          <w:sz w:val="22"/>
          <w:szCs w:val="22"/>
        </w:rPr>
        <w:t>s partner dies;</w:t>
      </w:r>
    </w:p>
    <w:p w14:paraId="39AA094D" w14:textId="77777777" w:rsidR="005435F9" w:rsidRPr="009452F5" w:rsidRDefault="005435F9" w:rsidP="009452F5">
      <w:pPr>
        <w:shd w:val="clear" w:color="auto" w:fill="FFFFFF"/>
        <w:spacing w:before="120"/>
        <w:ind w:left="2309" w:hanging="470"/>
        <w:jc w:val="both"/>
        <w:rPr>
          <w:sz w:val="22"/>
          <w:szCs w:val="22"/>
        </w:rPr>
      </w:pPr>
      <w:r w:rsidRPr="009452F5">
        <w:rPr>
          <w:sz w:val="22"/>
          <w:szCs w:val="22"/>
        </w:rPr>
        <w:t>(iii) immediately</w:t>
      </w:r>
      <w:r w:rsidR="00CA2257" w:rsidRPr="009452F5">
        <w:rPr>
          <w:sz w:val="22"/>
          <w:szCs w:val="22"/>
        </w:rPr>
        <w:t xml:space="preserve"> </w:t>
      </w:r>
      <w:r w:rsidRPr="009452F5">
        <w:rPr>
          <w:sz w:val="22"/>
          <w:szCs w:val="22"/>
        </w:rPr>
        <w:t>before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 xml:space="preserve"> </w:t>
      </w:r>
      <w:r w:rsidRPr="009452F5">
        <w:rPr>
          <w:sz w:val="22"/>
          <w:szCs w:val="22"/>
        </w:rPr>
        <w:t>death</w:t>
      </w:r>
      <w:r w:rsidR="00CA2257" w:rsidRPr="009452F5">
        <w:rPr>
          <w:sz w:val="22"/>
          <w:szCs w:val="22"/>
        </w:rPr>
        <w:t xml:space="preserve"> </w:t>
      </w:r>
      <w:r w:rsidRPr="009452F5">
        <w:rPr>
          <w:sz w:val="22"/>
          <w:szCs w:val="22"/>
        </w:rPr>
        <w:t>the partner was receiving a social security benefit in relation to which the person was the benefit increase partner;</w:t>
      </w:r>
    </w:p>
    <w:p w14:paraId="4B339F85" w14:textId="77777777" w:rsidR="005435F9" w:rsidRPr="009452F5" w:rsidRDefault="005435F9" w:rsidP="009452F5">
      <w:pPr>
        <w:shd w:val="clear" w:color="auto" w:fill="FFFFFF"/>
        <w:spacing w:before="120"/>
        <w:ind w:left="2309" w:hanging="456"/>
        <w:jc w:val="both"/>
        <w:rPr>
          <w:sz w:val="22"/>
          <w:szCs w:val="22"/>
        </w:rPr>
      </w:pPr>
      <w:r w:rsidRPr="009452F5">
        <w:rPr>
          <w:sz w:val="22"/>
          <w:szCs w:val="22"/>
        </w:rPr>
        <w:t>(iv) within the period of 4 weeks that starts on the day after the day on which the partner dies the former benefit increase partner claims a job search allowance; or</w:t>
      </w:r>
      <w:r w:rsidR="00CA2257" w:rsidRPr="009452F5">
        <w:rPr>
          <w:sz w:val="22"/>
          <w:szCs w:val="22"/>
        </w:rPr>
        <w:t>”</w:t>
      </w:r>
      <w:r w:rsidRPr="009452F5">
        <w:rPr>
          <w:sz w:val="22"/>
          <w:szCs w:val="22"/>
        </w:rPr>
        <w:t>;</w:t>
      </w:r>
    </w:p>
    <w:p w14:paraId="167B9546" w14:textId="77777777" w:rsidR="005435F9" w:rsidRPr="009452F5" w:rsidRDefault="005435F9" w:rsidP="009452F5">
      <w:pPr>
        <w:shd w:val="clear" w:color="auto" w:fill="FFFFFF"/>
        <w:spacing w:before="120"/>
        <w:ind w:left="389" w:firstLine="72"/>
        <w:jc w:val="both"/>
        <w:rPr>
          <w:sz w:val="22"/>
          <w:szCs w:val="22"/>
        </w:rPr>
      </w:pPr>
      <w:r w:rsidRPr="009452F5">
        <w:rPr>
          <w:b/>
          <w:bCs/>
          <w:sz w:val="22"/>
          <w:szCs w:val="22"/>
        </w:rPr>
        <w:t>(b)</w:t>
      </w:r>
      <w:r w:rsidRPr="009452F5">
        <w:rPr>
          <w:sz w:val="22"/>
          <w:szCs w:val="22"/>
        </w:rPr>
        <w:t xml:space="preserve"> by adding at the end the following Note:</w:t>
      </w:r>
    </w:p>
    <w:p w14:paraId="1E1A5DBF" w14:textId="77777777" w:rsidR="005435F9" w:rsidRPr="009452F5" w:rsidRDefault="00CA2257" w:rsidP="009452F5">
      <w:pPr>
        <w:shd w:val="clear" w:color="auto" w:fill="FFFFFF"/>
        <w:spacing w:before="120"/>
        <w:ind w:left="787"/>
        <w:jc w:val="both"/>
        <w:rPr>
          <w:szCs w:val="22"/>
        </w:rPr>
      </w:pPr>
      <w:r w:rsidRPr="009452F5">
        <w:rPr>
          <w:szCs w:val="22"/>
        </w:rPr>
        <w:t>“</w:t>
      </w:r>
      <w:r w:rsidR="005435F9" w:rsidRPr="009452F5">
        <w:rPr>
          <w:szCs w:val="22"/>
        </w:rPr>
        <w:t xml:space="preserve">Note 7: for </w:t>
      </w:r>
      <w:r w:rsidRPr="009452F5">
        <w:rPr>
          <w:szCs w:val="22"/>
        </w:rPr>
        <w:t>‘</w:t>
      </w:r>
      <w:r w:rsidR="005435F9" w:rsidRPr="009452F5">
        <w:rPr>
          <w:szCs w:val="22"/>
        </w:rPr>
        <w:t>benefit increase partner</w:t>
      </w:r>
      <w:r w:rsidRPr="009452F5">
        <w:rPr>
          <w:szCs w:val="22"/>
        </w:rPr>
        <w:t>’</w:t>
      </w:r>
      <w:r w:rsidR="005435F9" w:rsidRPr="009452F5">
        <w:rPr>
          <w:szCs w:val="22"/>
        </w:rPr>
        <w:t xml:space="preserve"> see subsection 4(10).</w:t>
      </w:r>
      <w:r w:rsidRPr="009452F5">
        <w:rPr>
          <w:szCs w:val="22"/>
        </w:rPr>
        <w:t>”</w:t>
      </w:r>
      <w:r w:rsidR="005435F9" w:rsidRPr="009452F5">
        <w:rPr>
          <w:szCs w:val="22"/>
        </w:rPr>
        <w:t>.</w:t>
      </w:r>
    </w:p>
    <w:p w14:paraId="748B2E84" w14:textId="77777777" w:rsidR="005435F9" w:rsidRPr="009452F5" w:rsidRDefault="005435F9" w:rsidP="009452F5">
      <w:pPr>
        <w:shd w:val="clear" w:color="auto" w:fill="FFFFFF"/>
        <w:spacing w:before="120"/>
        <w:ind w:left="5" w:firstLine="341"/>
        <w:jc w:val="both"/>
        <w:rPr>
          <w:sz w:val="22"/>
          <w:szCs w:val="22"/>
        </w:rPr>
      </w:pPr>
      <w:r w:rsidRPr="009452F5">
        <w:rPr>
          <w:b/>
          <w:bCs/>
          <w:sz w:val="22"/>
          <w:szCs w:val="22"/>
        </w:rPr>
        <w:t>23.</w:t>
      </w:r>
      <w:r w:rsidRPr="009452F5">
        <w:rPr>
          <w:sz w:val="22"/>
          <w:szCs w:val="22"/>
        </w:rPr>
        <w:t xml:space="preserve"> After Subdivision A of Division 9 of Part 2.11 of the Principal Act the following Subdivision is inserted:</w:t>
      </w:r>
    </w:p>
    <w:p w14:paraId="1A847EC2" w14:textId="777FA910"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 xml:space="preserve">Subdivision </w:t>
      </w:r>
      <w:r w:rsidR="005435F9" w:rsidRPr="009452F5">
        <w:rPr>
          <w:b/>
          <w:bCs/>
          <w:i/>
          <w:iCs/>
          <w:sz w:val="22"/>
          <w:szCs w:val="22"/>
          <w:lang w:val="it-IT"/>
        </w:rPr>
        <w:t>AB</w:t>
      </w:r>
      <w:r w:rsidR="005435F9" w:rsidRPr="009452F5">
        <w:rPr>
          <w:rFonts w:eastAsia="Times New Roman"/>
          <w:b/>
          <w:bCs/>
          <w:sz w:val="22"/>
          <w:szCs w:val="22"/>
        </w:rPr>
        <w:t>—</w:t>
      </w:r>
      <w:r w:rsidR="005435F9" w:rsidRPr="009452F5">
        <w:rPr>
          <w:rFonts w:eastAsia="Times New Roman"/>
          <w:b/>
          <w:bCs/>
          <w:i/>
          <w:iCs/>
          <w:sz w:val="22"/>
          <w:szCs w:val="22"/>
        </w:rPr>
        <w:t>Death of recipient (bereavement payments for benefit increase partner)</w:t>
      </w:r>
    </w:p>
    <w:p w14:paraId="67FF953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Deceased recipient and surviving partner</w:t>
      </w:r>
    </w:p>
    <w:p w14:paraId="530D5146"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592A. If:</w:t>
      </w:r>
    </w:p>
    <w:p w14:paraId="40F3DDE5" w14:textId="77777777" w:rsidR="005435F9" w:rsidRPr="009452F5" w:rsidRDefault="005435F9" w:rsidP="009452F5">
      <w:pPr>
        <w:numPr>
          <w:ilvl w:val="0"/>
          <w:numId w:val="53"/>
        </w:numPr>
        <w:shd w:val="clear" w:color="auto" w:fill="FFFFFF"/>
        <w:tabs>
          <w:tab w:val="left" w:pos="778"/>
        </w:tabs>
        <w:spacing w:before="120"/>
        <w:ind w:left="384"/>
        <w:jc w:val="both"/>
        <w:rPr>
          <w:sz w:val="22"/>
          <w:szCs w:val="22"/>
        </w:rPr>
      </w:pPr>
      <w:r w:rsidRPr="009452F5">
        <w:rPr>
          <w:sz w:val="22"/>
          <w:szCs w:val="22"/>
        </w:rPr>
        <w:t>a person is a member of a couple; and</w:t>
      </w:r>
    </w:p>
    <w:p w14:paraId="66947082" w14:textId="77777777" w:rsidR="005435F9" w:rsidRPr="009452F5" w:rsidRDefault="005435F9" w:rsidP="009452F5">
      <w:pPr>
        <w:numPr>
          <w:ilvl w:val="0"/>
          <w:numId w:val="53"/>
        </w:numPr>
        <w:shd w:val="clear" w:color="auto" w:fill="FFFFFF"/>
        <w:tabs>
          <w:tab w:val="left" w:pos="778"/>
        </w:tabs>
        <w:spacing w:before="120"/>
        <w:ind w:left="384"/>
        <w:jc w:val="both"/>
        <w:rPr>
          <w:sz w:val="22"/>
          <w:szCs w:val="22"/>
        </w:rPr>
      </w:pPr>
      <w:r w:rsidRPr="009452F5">
        <w:rPr>
          <w:sz w:val="22"/>
          <w:szCs w:val="22"/>
        </w:rPr>
        <w:t>the person dies;</w:t>
      </w:r>
    </w:p>
    <w:p w14:paraId="67AD0EA8" w14:textId="77777777" w:rsidR="005435F9" w:rsidRPr="009452F5" w:rsidRDefault="005435F9" w:rsidP="009452F5">
      <w:pPr>
        <w:shd w:val="clear" w:color="auto" w:fill="FFFFFF"/>
        <w:spacing w:before="120"/>
        <w:ind w:left="5"/>
        <w:jc w:val="both"/>
        <w:rPr>
          <w:sz w:val="22"/>
          <w:szCs w:val="22"/>
        </w:rPr>
      </w:pPr>
      <w:r w:rsidRPr="009452F5">
        <w:rPr>
          <w:sz w:val="22"/>
          <w:szCs w:val="22"/>
        </w:rPr>
        <w:t>then, for the purposes of this Subdivision:</w:t>
      </w:r>
    </w:p>
    <w:p w14:paraId="75181E4A" w14:textId="77777777" w:rsidR="005435F9" w:rsidRPr="009452F5" w:rsidRDefault="005435F9" w:rsidP="009452F5">
      <w:pPr>
        <w:numPr>
          <w:ilvl w:val="0"/>
          <w:numId w:val="54"/>
        </w:numPr>
        <w:shd w:val="clear" w:color="auto" w:fill="FFFFFF"/>
        <w:tabs>
          <w:tab w:val="left" w:pos="778"/>
        </w:tabs>
        <w:spacing w:before="120"/>
        <w:ind w:left="384"/>
        <w:jc w:val="both"/>
        <w:rPr>
          <w:sz w:val="22"/>
          <w:szCs w:val="22"/>
        </w:rPr>
      </w:pPr>
      <w:r w:rsidRPr="009452F5">
        <w:rPr>
          <w:sz w:val="22"/>
          <w:szCs w:val="22"/>
        </w:rPr>
        <w:t xml:space="preserve">the person is the </w:t>
      </w:r>
      <w:r w:rsidRPr="009452F5">
        <w:rPr>
          <w:b/>
          <w:bCs/>
          <w:sz w:val="22"/>
          <w:szCs w:val="22"/>
        </w:rPr>
        <w:t xml:space="preserve">deceased recipient; </w:t>
      </w:r>
      <w:r w:rsidRPr="009452F5">
        <w:rPr>
          <w:sz w:val="22"/>
          <w:szCs w:val="22"/>
        </w:rPr>
        <w:t>and</w:t>
      </w:r>
    </w:p>
    <w:p w14:paraId="394F063A" w14:textId="45350DE1" w:rsidR="005435F9" w:rsidRPr="009452F5" w:rsidRDefault="005435F9" w:rsidP="009452F5">
      <w:pPr>
        <w:numPr>
          <w:ilvl w:val="0"/>
          <w:numId w:val="54"/>
        </w:numPr>
        <w:shd w:val="clear" w:color="auto" w:fill="FFFFFF"/>
        <w:tabs>
          <w:tab w:val="left" w:pos="778"/>
        </w:tabs>
        <w:spacing w:before="120"/>
        <w:ind w:left="384"/>
        <w:jc w:val="both"/>
        <w:rPr>
          <w:sz w:val="22"/>
          <w:szCs w:val="22"/>
        </w:rPr>
      </w:pPr>
      <w:r w:rsidRPr="009452F5">
        <w:rPr>
          <w:sz w:val="22"/>
          <w:szCs w:val="22"/>
        </w:rPr>
        <w:t>the person</w:t>
      </w:r>
      <w:r w:rsidR="00CA2257" w:rsidRPr="009452F5">
        <w:rPr>
          <w:sz w:val="22"/>
          <w:szCs w:val="22"/>
        </w:rPr>
        <w:t>’</w:t>
      </w:r>
      <w:r w:rsidRPr="009452F5">
        <w:rPr>
          <w:sz w:val="22"/>
          <w:szCs w:val="22"/>
        </w:rPr>
        <w:t xml:space="preserve">s partner is the </w:t>
      </w:r>
      <w:r w:rsidRPr="009452F5">
        <w:rPr>
          <w:b/>
          <w:bCs/>
          <w:sz w:val="22"/>
          <w:szCs w:val="22"/>
        </w:rPr>
        <w:t>surviving partner</w:t>
      </w:r>
      <w:r w:rsidRPr="00F575E8">
        <w:rPr>
          <w:bCs/>
          <w:sz w:val="22"/>
          <w:szCs w:val="22"/>
        </w:rPr>
        <w:t>.</w:t>
      </w:r>
    </w:p>
    <w:p w14:paraId="27AEB6F7" w14:textId="77777777" w:rsidR="005435F9" w:rsidRPr="009452F5" w:rsidRDefault="005435F9" w:rsidP="009452F5">
      <w:pPr>
        <w:shd w:val="clear" w:color="auto" w:fill="FFFFFF"/>
        <w:spacing w:before="120"/>
        <w:jc w:val="both"/>
        <w:rPr>
          <w:sz w:val="22"/>
          <w:szCs w:val="22"/>
        </w:rPr>
      </w:pPr>
      <w:r w:rsidRPr="009452F5">
        <w:rPr>
          <w:b/>
          <w:bCs/>
          <w:sz w:val="22"/>
          <w:szCs w:val="22"/>
        </w:rPr>
        <w:t>Qualification for payments under this Subdivision</w:t>
      </w:r>
    </w:p>
    <w:p w14:paraId="74ADD7AD"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592B.(1) If:</w:t>
      </w:r>
    </w:p>
    <w:p w14:paraId="4C37FFA8" w14:textId="77777777" w:rsidR="005435F9" w:rsidRPr="009452F5" w:rsidRDefault="005435F9" w:rsidP="009452F5">
      <w:pPr>
        <w:shd w:val="clear" w:color="auto" w:fill="FFFFFF"/>
        <w:tabs>
          <w:tab w:val="left" w:pos="778"/>
        </w:tabs>
        <w:spacing w:before="120"/>
        <w:ind w:left="384"/>
        <w:jc w:val="both"/>
        <w:rPr>
          <w:sz w:val="22"/>
          <w:szCs w:val="22"/>
        </w:rPr>
      </w:pPr>
      <w:r w:rsidRPr="009452F5">
        <w:rPr>
          <w:sz w:val="22"/>
          <w:szCs w:val="22"/>
        </w:rPr>
        <w:t>(a)</w:t>
      </w:r>
      <w:r w:rsidRPr="009452F5">
        <w:rPr>
          <w:sz w:val="22"/>
          <w:szCs w:val="22"/>
        </w:rPr>
        <w:tab/>
        <w:t>immediately before the deceased recipient dies, the recipient:</w:t>
      </w:r>
    </w:p>
    <w:p w14:paraId="1B57BAF5" w14:textId="77777777" w:rsidR="005435F9" w:rsidRPr="009452F5" w:rsidRDefault="005435F9" w:rsidP="009452F5">
      <w:pPr>
        <w:shd w:val="clear" w:color="auto" w:fill="FFFFFF"/>
        <w:spacing w:before="120"/>
        <w:ind w:left="102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receiving a job search allowance; and</w:t>
      </w:r>
    </w:p>
    <w:p w14:paraId="0FAC0433" w14:textId="77777777" w:rsidR="005435F9" w:rsidRPr="009452F5" w:rsidRDefault="005435F9" w:rsidP="009452F5">
      <w:pPr>
        <w:shd w:val="clear" w:color="auto" w:fill="FFFFFF"/>
        <w:spacing w:before="120"/>
        <w:ind w:left="1027"/>
        <w:jc w:val="both"/>
        <w:rPr>
          <w:sz w:val="22"/>
          <w:szCs w:val="22"/>
        </w:rPr>
      </w:pPr>
      <w:r w:rsidRPr="009452F5">
        <w:rPr>
          <w:sz w:val="22"/>
          <w:szCs w:val="22"/>
        </w:rPr>
        <w:t>(ii) was a long-term social security recipient; and</w:t>
      </w:r>
    </w:p>
    <w:p w14:paraId="5529DF09" w14:textId="6F31E863" w:rsidR="005435F9" w:rsidRPr="009452F5" w:rsidRDefault="005435F9" w:rsidP="009452F5">
      <w:pPr>
        <w:shd w:val="clear" w:color="auto" w:fill="FFFFFF"/>
        <w:tabs>
          <w:tab w:val="left" w:pos="778"/>
        </w:tabs>
        <w:spacing w:before="120"/>
        <w:ind w:left="778" w:hanging="394"/>
        <w:jc w:val="both"/>
        <w:rPr>
          <w:sz w:val="22"/>
          <w:szCs w:val="22"/>
        </w:rPr>
      </w:pPr>
      <w:r w:rsidRPr="009452F5">
        <w:rPr>
          <w:sz w:val="22"/>
          <w:szCs w:val="22"/>
        </w:rPr>
        <w:t>(b)</w:t>
      </w:r>
      <w:r w:rsidRPr="009452F5">
        <w:rPr>
          <w:sz w:val="22"/>
          <w:szCs w:val="22"/>
        </w:rPr>
        <w:tab/>
        <w:t xml:space="preserve">the surviving partner was a benefit increase partner </w:t>
      </w:r>
      <w:r w:rsidRPr="00F575E8">
        <w:rPr>
          <w:bCs/>
          <w:sz w:val="22"/>
          <w:szCs w:val="22"/>
        </w:rPr>
        <w:t>in relation</w:t>
      </w:r>
      <w:r w:rsidR="00B7761E" w:rsidRPr="00F575E8">
        <w:rPr>
          <w:bCs/>
          <w:sz w:val="22"/>
          <w:szCs w:val="22"/>
        </w:rPr>
        <w:t xml:space="preserve"> </w:t>
      </w:r>
      <w:r w:rsidRPr="009452F5">
        <w:rPr>
          <w:sz w:val="22"/>
          <w:szCs w:val="22"/>
        </w:rPr>
        <w:t>to the recipient</w:t>
      </w:r>
      <w:r w:rsidR="00CA2257" w:rsidRPr="009452F5">
        <w:rPr>
          <w:sz w:val="22"/>
          <w:szCs w:val="22"/>
        </w:rPr>
        <w:t>’</w:t>
      </w:r>
      <w:r w:rsidRPr="009452F5">
        <w:rPr>
          <w:sz w:val="22"/>
          <w:szCs w:val="22"/>
        </w:rPr>
        <w:t>s job search allowance;</w:t>
      </w:r>
    </w:p>
    <w:p w14:paraId="425E3330" w14:textId="77777777" w:rsidR="005435F9" w:rsidRPr="009452F5" w:rsidRDefault="005435F9" w:rsidP="009452F5">
      <w:pPr>
        <w:shd w:val="clear" w:color="auto" w:fill="FFFFFF"/>
        <w:spacing w:before="120"/>
        <w:jc w:val="both"/>
        <w:rPr>
          <w:sz w:val="22"/>
          <w:szCs w:val="22"/>
        </w:rPr>
      </w:pPr>
      <w:r w:rsidRPr="009452F5">
        <w:rPr>
          <w:sz w:val="22"/>
          <w:szCs w:val="22"/>
        </w:rPr>
        <w:t>the partner is qualified for payments under this Subdivision to cover the bereavement period.</w:t>
      </w:r>
    </w:p>
    <w:p w14:paraId="32DE86E3" w14:textId="77777777" w:rsidR="005435F9" w:rsidRPr="009452F5" w:rsidRDefault="005435F9" w:rsidP="009452F5">
      <w:pPr>
        <w:shd w:val="clear" w:color="auto" w:fill="FFFFFF"/>
        <w:spacing w:before="120"/>
        <w:jc w:val="both"/>
        <w:rPr>
          <w:szCs w:val="22"/>
        </w:rPr>
      </w:pPr>
      <w:r w:rsidRPr="009452F5">
        <w:rPr>
          <w:szCs w:val="22"/>
        </w:rPr>
        <w:t xml:space="preserve">Note: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1DE99320"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(2) The surviving partner may choose not to receive payments under this Subdivision.</w:t>
      </w:r>
    </w:p>
    <w:p w14:paraId="24BDF23E"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(3) An election under subsection (2):</w:t>
      </w:r>
    </w:p>
    <w:p w14:paraId="2602F02B" w14:textId="77777777" w:rsidR="005435F9" w:rsidRPr="009452F5" w:rsidRDefault="005435F9" w:rsidP="009452F5">
      <w:pPr>
        <w:numPr>
          <w:ilvl w:val="0"/>
          <w:numId w:val="55"/>
        </w:numPr>
        <w:shd w:val="clear" w:color="auto" w:fill="FFFFFF"/>
        <w:tabs>
          <w:tab w:val="left" w:pos="778"/>
        </w:tabs>
        <w:spacing w:before="120"/>
        <w:ind w:left="384"/>
        <w:jc w:val="both"/>
        <w:rPr>
          <w:sz w:val="22"/>
          <w:szCs w:val="22"/>
        </w:rPr>
      </w:pPr>
      <w:r w:rsidRPr="009452F5">
        <w:rPr>
          <w:sz w:val="22"/>
          <w:szCs w:val="22"/>
        </w:rPr>
        <w:t>must be made by written notice to the Secretary; and</w:t>
      </w:r>
    </w:p>
    <w:p w14:paraId="59C46B93" w14:textId="77777777" w:rsidR="005435F9" w:rsidRPr="009452F5" w:rsidRDefault="005435F9" w:rsidP="009452F5">
      <w:pPr>
        <w:numPr>
          <w:ilvl w:val="0"/>
          <w:numId w:val="55"/>
        </w:numPr>
        <w:shd w:val="clear" w:color="auto" w:fill="FFFFFF"/>
        <w:tabs>
          <w:tab w:val="left" w:pos="778"/>
        </w:tabs>
        <w:spacing w:before="120"/>
        <w:ind w:left="778" w:hanging="394"/>
        <w:jc w:val="both"/>
        <w:rPr>
          <w:sz w:val="22"/>
          <w:szCs w:val="22"/>
        </w:rPr>
      </w:pPr>
      <w:r w:rsidRPr="009452F5">
        <w:rPr>
          <w:sz w:val="22"/>
          <w:szCs w:val="22"/>
        </w:rPr>
        <w:t>may be made after the surviving partner has been paid an amount or amounts under this Subdivision; and</w:t>
      </w:r>
    </w:p>
    <w:p w14:paraId="5F5FCAF4" w14:textId="77777777" w:rsidR="005435F9" w:rsidRPr="009452F5" w:rsidRDefault="00254401" w:rsidP="009452F5">
      <w:pPr>
        <w:shd w:val="clear" w:color="auto" w:fill="FFFFFF"/>
        <w:spacing w:before="120"/>
        <w:ind w:left="778" w:hanging="370"/>
        <w:jc w:val="both"/>
        <w:rPr>
          <w:sz w:val="22"/>
          <w:szCs w:val="22"/>
        </w:rPr>
      </w:pPr>
      <w:r w:rsidRPr="009452F5">
        <w:rPr>
          <w:sz w:val="22"/>
          <w:szCs w:val="22"/>
        </w:rPr>
        <w:br w:type="page"/>
      </w:r>
      <w:r w:rsidR="005435F9" w:rsidRPr="009452F5">
        <w:rPr>
          <w:sz w:val="22"/>
          <w:szCs w:val="22"/>
        </w:rPr>
        <w:lastRenderedPageBreak/>
        <w:t>(c) cannot be withdrawn after the Department has taken all the action required to give effect to that election.</w:t>
      </w:r>
    </w:p>
    <w:p w14:paraId="78F9E9B3" w14:textId="77777777" w:rsidR="005435F9" w:rsidRPr="009452F5" w:rsidRDefault="005435F9" w:rsidP="009452F5">
      <w:pPr>
        <w:shd w:val="clear" w:color="auto" w:fill="FFFFFF"/>
        <w:spacing w:before="120"/>
        <w:jc w:val="both"/>
        <w:rPr>
          <w:sz w:val="22"/>
          <w:szCs w:val="22"/>
        </w:rPr>
      </w:pPr>
      <w:r w:rsidRPr="009452F5">
        <w:rPr>
          <w:b/>
          <w:bCs/>
          <w:sz w:val="22"/>
          <w:szCs w:val="22"/>
        </w:rPr>
        <w:t>Continued payment of deceased recipient</w:t>
      </w:r>
      <w:r w:rsidR="00CA2257" w:rsidRPr="009452F5">
        <w:rPr>
          <w:b/>
          <w:bCs/>
          <w:sz w:val="22"/>
          <w:szCs w:val="22"/>
        </w:rPr>
        <w:t>’</w:t>
      </w:r>
      <w:r w:rsidRPr="009452F5">
        <w:rPr>
          <w:b/>
          <w:bCs/>
          <w:sz w:val="22"/>
          <w:szCs w:val="22"/>
        </w:rPr>
        <w:t>s allowance</w:t>
      </w:r>
    </w:p>
    <w:p w14:paraId="268769EC"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592C. If the surviving partner is qualified for payments under this Subdivision, there is payable to the partner:</w:t>
      </w:r>
    </w:p>
    <w:p w14:paraId="33F739CF" w14:textId="77777777" w:rsidR="005435F9" w:rsidRPr="009452F5" w:rsidRDefault="005435F9" w:rsidP="009452F5">
      <w:pPr>
        <w:numPr>
          <w:ilvl w:val="0"/>
          <w:numId w:val="56"/>
        </w:numPr>
        <w:shd w:val="clear" w:color="auto" w:fill="FFFFFF"/>
        <w:tabs>
          <w:tab w:val="left" w:pos="782"/>
        </w:tabs>
        <w:spacing w:before="120"/>
        <w:ind w:left="782" w:hanging="389"/>
        <w:jc w:val="both"/>
        <w:rPr>
          <w:sz w:val="22"/>
          <w:szCs w:val="22"/>
        </w:rPr>
      </w:pPr>
      <w:r w:rsidRPr="009452F5">
        <w:rPr>
          <w:sz w:val="22"/>
          <w:szCs w:val="22"/>
        </w:rPr>
        <w:t>on each of the deceased recipient</w:t>
      </w:r>
      <w:r w:rsidR="00CA2257" w:rsidRPr="009452F5">
        <w:rPr>
          <w:sz w:val="22"/>
          <w:szCs w:val="22"/>
        </w:rPr>
        <w:t>’</w:t>
      </w:r>
      <w:r w:rsidRPr="009452F5">
        <w:rPr>
          <w:sz w:val="22"/>
          <w:szCs w:val="22"/>
        </w:rPr>
        <w:t>s paydays in the bereavement rate continuation period an amount equal to the amount that would have been payable to the recipient if the recipient had not died; and</w:t>
      </w:r>
    </w:p>
    <w:p w14:paraId="2E718115" w14:textId="77777777" w:rsidR="005435F9" w:rsidRPr="009452F5" w:rsidRDefault="005435F9" w:rsidP="009452F5">
      <w:pPr>
        <w:numPr>
          <w:ilvl w:val="0"/>
          <w:numId w:val="56"/>
        </w:numPr>
        <w:shd w:val="clear" w:color="auto" w:fill="FFFFFF"/>
        <w:tabs>
          <w:tab w:val="left" w:pos="782"/>
        </w:tabs>
        <w:spacing w:before="120"/>
        <w:ind w:left="782" w:hanging="389"/>
        <w:jc w:val="both"/>
        <w:rPr>
          <w:sz w:val="22"/>
          <w:szCs w:val="22"/>
        </w:rPr>
      </w:pPr>
      <w:r w:rsidRPr="009452F5">
        <w:rPr>
          <w:sz w:val="22"/>
          <w:szCs w:val="22"/>
        </w:rPr>
        <w:t>on each of what would have been the recipient</w:t>
      </w:r>
      <w:r w:rsidR="00CA2257" w:rsidRPr="009452F5">
        <w:rPr>
          <w:sz w:val="22"/>
          <w:szCs w:val="22"/>
        </w:rPr>
        <w:t>’</w:t>
      </w:r>
      <w:r w:rsidRPr="009452F5">
        <w:rPr>
          <w:sz w:val="22"/>
          <w:szCs w:val="22"/>
        </w:rPr>
        <w:t>s paydays in the bereavement lump sum period an amount equal to the amount that would be payable to the partner if:</w:t>
      </w:r>
    </w:p>
    <w:p w14:paraId="5371D606" w14:textId="77777777" w:rsidR="005435F9" w:rsidRPr="009452F5" w:rsidRDefault="005435F9" w:rsidP="009452F5">
      <w:pPr>
        <w:shd w:val="clear" w:color="auto" w:fill="FFFFFF"/>
        <w:spacing w:before="120"/>
        <w:ind w:left="103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partner was not a member of a couple; and</w:t>
      </w:r>
    </w:p>
    <w:p w14:paraId="512C8463" w14:textId="77777777" w:rsidR="005435F9" w:rsidRPr="009452F5" w:rsidRDefault="005435F9" w:rsidP="009452F5">
      <w:pPr>
        <w:shd w:val="clear" w:color="auto" w:fill="FFFFFF"/>
        <w:spacing w:before="120"/>
        <w:ind w:left="1037"/>
        <w:jc w:val="both"/>
        <w:rPr>
          <w:sz w:val="22"/>
          <w:szCs w:val="22"/>
        </w:rPr>
      </w:pPr>
      <w:r w:rsidRPr="009452F5">
        <w:rPr>
          <w:sz w:val="22"/>
          <w:szCs w:val="22"/>
        </w:rPr>
        <w:t>(ii) the partner was receiving job search allowance.</w:t>
      </w:r>
    </w:p>
    <w:p w14:paraId="33DFAC7F" w14:textId="77777777" w:rsidR="005435F9" w:rsidRPr="009452F5" w:rsidRDefault="005435F9" w:rsidP="009452F5">
      <w:pPr>
        <w:shd w:val="clear" w:color="auto" w:fill="FFFFFF"/>
        <w:spacing w:before="120"/>
        <w:ind w:left="485" w:hanging="475"/>
        <w:jc w:val="both"/>
        <w:rPr>
          <w:szCs w:val="22"/>
        </w:rPr>
      </w:pPr>
      <w:r w:rsidRPr="009452F5">
        <w:rPr>
          <w:szCs w:val="22"/>
        </w:rPr>
        <w:t>Note: a surviving partner who is receiving payments under this section is taken to be receiving job search allowance (see subsection 23(4AB)).</w:t>
      </w:r>
    </w:p>
    <w:p w14:paraId="26E95882"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Lump sum payable in some circumstances</w:t>
      </w:r>
    </w:p>
    <w:p w14:paraId="60F53AEE"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592D. If:</w:t>
      </w:r>
    </w:p>
    <w:p w14:paraId="3AE2B625" w14:textId="77777777" w:rsidR="005435F9" w:rsidRPr="009452F5" w:rsidRDefault="005435F9" w:rsidP="009452F5">
      <w:pPr>
        <w:numPr>
          <w:ilvl w:val="0"/>
          <w:numId w:val="57"/>
        </w:numPr>
        <w:shd w:val="clear" w:color="auto" w:fill="FFFFFF"/>
        <w:tabs>
          <w:tab w:val="left" w:pos="792"/>
        </w:tabs>
        <w:spacing w:before="120"/>
        <w:ind w:left="792" w:hanging="389"/>
        <w:jc w:val="both"/>
        <w:rPr>
          <w:sz w:val="22"/>
          <w:szCs w:val="22"/>
        </w:rPr>
      </w:pPr>
      <w:r w:rsidRPr="009452F5">
        <w:rPr>
          <w:sz w:val="22"/>
          <w:szCs w:val="22"/>
        </w:rPr>
        <w:t>the surviving partner is qualified for payments under this Subdivision in relation to the deceased recipient</w:t>
      </w:r>
      <w:r w:rsidR="00CA2257" w:rsidRPr="009452F5">
        <w:rPr>
          <w:sz w:val="22"/>
          <w:szCs w:val="22"/>
        </w:rPr>
        <w:t>’</w:t>
      </w:r>
      <w:r w:rsidRPr="009452F5">
        <w:rPr>
          <w:sz w:val="22"/>
          <w:szCs w:val="22"/>
        </w:rPr>
        <w:t>s death; and</w:t>
      </w:r>
    </w:p>
    <w:p w14:paraId="267282AF" w14:textId="77777777" w:rsidR="005435F9" w:rsidRPr="009452F5" w:rsidRDefault="005435F9" w:rsidP="009452F5">
      <w:pPr>
        <w:numPr>
          <w:ilvl w:val="0"/>
          <w:numId w:val="57"/>
        </w:numPr>
        <w:shd w:val="clear" w:color="auto" w:fill="FFFFFF"/>
        <w:tabs>
          <w:tab w:val="left" w:pos="792"/>
        </w:tabs>
        <w:spacing w:before="120"/>
        <w:ind w:left="792" w:hanging="389"/>
        <w:jc w:val="both"/>
        <w:rPr>
          <w:sz w:val="22"/>
          <w:szCs w:val="22"/>
        </w:rPr>
      </w:pPr>
      <w:r w:rsidRPr="009452F5">
        <w:rPr>
          <w:sz w:val="22"/>
          <w:szCs w:val="22"/>
        </w:rPr>
        <w:t>the first available bereavement adjustment payday occurs before the end of the bereavement period;</w:t>
      </w:r>
    </w:p>
    <w:p w14:paraId="120C33DE" w14:textId="77777777" w:rsidR="005435F9" w:rsidRPr="009452F5" w:rsidRDefault="005435F9" w:rsidP="009452F5">
      <w:pPr>
        <w:shd w:val="clear" w:color="auto" w:fill="FFFFFF"/>
        <w:spacing w:before="120"/>
        <w:ind w:left="19"/>
        <w:jc w:val="both"/>
        <w:rPr>
          <w:sz w:val="22"/>
          <w:szCs w:val="22"/>
        </w:rPr>
      </w:pPr>
      <w:r w:rsidRPr="009452F5">
        <w:rPr>
          <w:sz w:val="22"/>
          <w:szCs w:val="22"/>
        </w:rPr>
        <w:t>there is payable to the partner as a lump sum an amount worked out using the lump sum calculator at the end of this section.</w:t>
      </w:r>
    </w:p>
    <w:p w14:paraId="792E7947"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06EF8A63" w14:textId="77777777" w:rsidR="005435F9" w:rsidRPr="009452F5" w:rsidRDefault="005435F9" w:rsidP="009452F5">
      <w:pPr>
        <w:shd w:val="clear" w:color="auto" w:fill="FFFFFF"/>
        <w:spacing w:before="120" w:after="120"/>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433"/>
        <w:gridCol w:w="8007"/>
      </w:tblGrid>
      <w:tr w:rsidR="005435F9" w:rsidRPr="009452F5" w14:paraId="336E590B" w14:textId="77777777" w:rsidTr="006C0ABC">
        <w:trPr>
          <w:trHeight w:val="20"/>
          <w:jc w:val="center"/>
        </w:trPr>
        <w:tc>
          <w:tcPr>
            <w:tcW w:w="1080" w:type="dxa"/>
            <w:tcBorders>
              <w:top w:val="single" w:sz="6" w:space="0" w:color="auto"/>
              <w:left w:val="single" w:sz="6" w:space="0" w:color="auto"/>
              <w:bottom w:val="nil"/>
              <w:right w:val="nil"/>
            </w:tcBorders>
            <w:shd w:val="clear" w:color="auto" w:fill="FFFFFF"/>
          </w:tcPr>
          <w:p w14:paraId="2E9CB987" w14:textId="77777777" w:rsidR="005435F9" w:rsidRPr="009452F5" w:rsidRDefault="005435F9" w:rsidP="009452F5">
            <w:pPr>
              <w:shd w:val="clear" w:color="auto" w:fill="FFFFFF"/>
              <w:spacing w:before="120"/>
              <w:jc w:val="both"/>
              <w:rPr>
                <w:sz w:val="22"/>
                <w:szCs w:val="22"/>
              </w:rPr>
            </w:pPr>
          </w:p>
        </w:tc>
        <w:tc>
          <w:tcPr>
            <w:tcW w:w="6034" w:type="dxa"/>
            <w:tcBorders>
              <w:top w:val="single" w:sz="6" w:space="0" w:color="auto"/>
              <w:left w:val="nil"/>
              <w:bottom w:val="nil"/>
              <w:right w:val="single" w:sz="6" w:space="0" w:color="auto"/>
            </w:tcBorders>
            <w:shd w:val="clear" w:color="auto" w:fill="FFFFFF"/>
          </w:tcPr>
          <w:p w14:paraId="4D864769"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7534CB07" w14:textId="77777777" w:rsidTr="006C0ABC">
        <w:trPr>
          <w:trHeight w:val="20"/>
          <w:jc w:val="center"/>
        </w:trPr>
        <w:tc>
          <w:tcPr>
            <w:tcW w:w="1080" w:type="dxa"/>
            <w:tcBorders>
              <w:top w:val="nil"/>
              <w:left w:val="single" w:sz="6" w:space="0" w:color="auto"/>
              <w:bottom w:val="nil"/>
              <w:right w:val="nil"/>
            </w:tcBorders>
            <w:shd w:val="clear" w:color="auto" w:fill="FFFFFF"/>
          </w:tcPr>
          <w:p w14:paraId="2B5AC2EE" w14:textId="77777777" w:rsidR="005435F9" w:rsidRPr="009452F5" w:rsidRDefault="005435F9" w:rsidP="009452F5">
            <w:pPr>
              <w:shd w:val="clear" w:color="auto" w:fill="FFFFFF"/>
              <w:spacing w:before="120"/>
              <w:ind w:left="125"/>
              <w:jc w:val="both"/>
              <w:rPr>
                <w:sz w:val="22"/>
                <w:szCs w:val="22"/>
              </w:rPr>
            </w:pPr>
            <w:r w:rsidRPr="009452F5">
              <w:rPr>
                <w:i/>
                <w:iCs/>
                <w:sz w:val="22"/>
                <w:szCs w:val="22"/>
              </w:rPr>
              <w:t>Step 1.</w:t>
            </w:r>
          </w:p>
        </w:tc>
        <w:tc>
          <w:tcPr>
            <w:tcW w:w="6034" w:type="dxa"/>
            <w:tcBorders>
              <w:top w:val="nil"/>
              <w:left w:val="nil"/>
              <w:bottom w:val="nil"/>
              <w:right w:val="single" w:sz="6" w:space="0" w:color="auto"/>
            </w:tcBorders>
            <w:shd w:val="clear" w:color="auto" w:fill="FFFFFF"/>
          </w:tcPr>
          <w:p w14:paraId="53F4E652" w14:textId="722C5731" w:rsidR="005435F9" w:rsidRPr="009452F5" w:rsidRDefault="005435F9" w:rsidP="00F575E8">
            <w:pPr>
              <w:shd w:val="clear" w:color="auto" w:fill="FFFFFF"/>
              <w:spacing w:before="120"/>
              <w:ind w:hanging="10"/>
              <w:jc w:val="both"/>
              <w:rPr>
                <w:sz w:val="22"/>
                <w:szCs w:val="22"/>
              </w:rPr>
            </w:pPr>
            <w:r w:rsidRPr="009452F5">
              <w:rPr>
                <w:sz w:val="22"/>
                <w:szCs w:val="22"/>
              </w:rPr>
              <w:t>Take the amount that, if the deceased recipient had not died, would have been payable to the recipient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notional combined rate</w:t>
            </w:r>
            <w:r w:rsidRPr="00F575E8">
              <w:rPr>
                <w:bCs/>
                <w:sz w:val="22"/>
                <w:szCs w:val="22"/>
              </w:rPr>
              <w:t>.</w:t>
            </w:r>
          </w:p>
        </w:tc>
      </w:tr>
      <w:tr w:rsidR="005435F9" w:rsidRPr="009452F5" w14:paraId="1CBE905B" w14:textId="77777777" w:rsidTr="006C0ABC">
        <w:trPr>
          <w:trHeight w:val="20"/>
          <w:jc w:val="center"/>
        </w:trPr>
        <w:tc>
          <w:tcPr>
            <w:tcW w:w="1080" w:type="dxa"/>
            <w:tcBorders>
              <w:top w:val="nil"/>
              <w:left w:val="single" w:sz="6" w:space="0" w:color="auto"/>
              <w:bottom w:val="nil"/>
              <w:right w:val="nil"/>
            </w:tcBorders>
            <w:shd w:val="clear" w:color="auto" w:fill="FFFFFF"/>
          </w:tcPr>
          <w:p w14:paraId="055DB353" w14:textId="77777777" w:rsidR="005435F9" w:rsidRPr="009452F5" w:rsidRDefault="005435F9" w:rsidP="009452F5">
            <w:pPr>
              <w:shd w:val="clear" w:color="auto" w:fill="FFFFFF"/>
              <w:spacing w:before="120"/>
              <w:ind w:left="130"/>
              <w:jc w:val="both"/>
              <w:rPr>
                <w:sz w:val="22"/>
                <w:szCs w:val="22"/>
              </w:rPr>
            </w:pPr>
            <w:r w:rsidRPr="009452F5">
              <w:rPr>
                <w:i/>
                <w:iCs/>
                <w:sz w:val="22"/>
                <w:szCs w:val="22"/>
              </w:rPr>
              <w:t>Step 2.</w:t>
            </w:r>
          </w:p>
        </w:tc>
        <w:tc>
          <w:tcPr>
            <w:tcW w:w="6034" w:type="dxa"/>
            <w:tcBorders>
              <w:top w:val="nil"/>
              <w:left w:val="nil"/>
              <w:bottom w:val="nil"/>
              <w:right w:val="single" w:sz="6" w:space="0" w:color="auto"/>
            </w:tcBorders>
            <w:shd w:val="clear" w:color="auto" w:fill="FFFFFF"/>
          </w:tcPr>
          <w:p w14:paraId="76B51A4A" w14:textId="404CCDE4" w:rsidR="005435F9" w:rsidRPr="009452F5" w:rsidRDefault="005435F9" w:rsidP="00F575E8">
            <w:pPr>
              <w:shd w:val="clear" w:color="auto" w:fill="FFFFFF"/>
              <w:spacing w:before="120"/>
              <w:ind w:hanging="10"/>
              <w:jc w:val="both"/>
              <w:rPr>
                <w:sz w:val="22"/>
                <w:szCs w:val="22"/>
              </w:rPr>
            </w:pPr>
            <w:r w:rsidRPr="009452F5">
              <w:rPr>
                <w:sz w:val="22"/>
                <w:szCs w:val="22"/>
              </w:rPr>
              <w:t>Take the amount of job search allowance that, if the surviving partner was not a member of a couple and was receiving job search allowance, would have been payable to the partner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surviving partner</w:t>
            </w:r>
            <w:r w:rsidR="00CA2257" w:rsidRPr="009452F5">
              <w:rPr>
                <w:b/>
                <w:bCs/>
                <w:sz w:val="22"/>
                <w:szCs w:val="22"/>
              </w:rPr>
              <w:t>’</w:t>
            </w:r>
            <w:r w:rsidRPr="009452F5">
              <w:rPr>
                <w:b/>
                <w:bCs/>
                <w:sz w:val="22"/>
                <w:szCs w:val="22"/>
              </w:rPr>
              <w:t>s individual rate</w:t>
            </w:r>
            <w:r w:rsidRPr="00F575E8">
              <w:rPr>
                <w:bCs/>
                <w:sz w:val="22"/>
                <w:szCs w:val="22"/>
              </w:rPr>
              <w:t>.</w:t>
            </w:r>
          </w:p>
        </w:tc>
      </w:tr>
      <w:tr w:rsidR="005435F9" w:rsidRPr="009452F5" w14:paraId="060B7CB4" w14:textId="77777777" w:rsidTr="006C0ABC">
        <w:trPr>
          <w:trHeight w:val="20"/>
          <w:jc w:val="center"/>
        </w:trPr>
        <w:tc>
          <w:tcPr>
            <w:tcW w:w="1080" w:type="dxa"/>
            <w:tcBorders>
              <w:top w:val="nil"/>
              <w:left w:val="single" w:sz="6" w:space="0" w:color="auto"/>
              <w:bottom w:val="nil"/>
              <w:right w:val="nil"/>
            </w:tcBorders>
            <w:shd w:val="clear" w:color="auto" w:fill="FFFFFF"/>
          </w:tcPr>
          <w:p w14:paraId="55B4B61E" w14:textId="77777777" w:rsidR="005435F9" w:rsidRPr="009452F5" w:rsidRDefault="005435F9" w:rsidP="009452F5">
            <w:pPr>
              <w:shd w:val="clear" w:color="auto" w:fill="FFFFFF"/>
              <w:spacing w:before="120"/>
              <w:ind w:left="130"/>
              <w:jc w:val="both"/>
              <w:rPr>
                <w:sz w:val="22"/>
                <w:szCs w:val="22"/>
              </w:rPr>
            </w:pPr>
            <w:r w:rsidRPr="009452F5">
              <w:rPr>
                <w:i/>
                <w:iCs/>
                <w:sz w:val="22"/>
                <w:szCs w:val="22"/>
              </w:rPr>
              <w:t>Step 3.</w:t>
            </w:r>
          </w:p>
        </w:tc>
        <w:tc>
          <w:tcPr>
            <w:tcW w:w="6034" w:type="dxa"/>
            <w:tcBorders>
              <w:top w:val="nil"/>
              <w:left w:val="nil"/>
              <w:bottom w:val="nil"/>
              <w:right w:val="single" w:sz="6" w:space="0" w:color="auto"/>
            </w:tcBorders>
            <w:shd w:val="clear" w:color="auto" w:fill="FFFFFF"/>
          </w:tcPr>
          <w:p w14:paraId="10BB8C8B" w14:textId="6AA3FBE4" w:rsidR="005435F9" w:rsidRPr="009452F5" w:rsidRDefault="005435F9" w:rsidP="00F575E8">
            <w:pPr>
              <w:shd w:val="clear" w:color="auto" w:fill="FFFFFF"/>
              <w:spacing w:before="120"/>
              <w:ind w:hanging="5"/>
              <w:jc w:val="both"/>
              <w:rPr>
                <w:sz w:val="22"/>
                <w:szCs w:val="22"/>
              </w:rPr>
            </w:pPr>
            <w:r w:rsidRPr="009452F5">
              <w:rPr>
                <w:sz w:val="22"/>
                <w:szCs w:val="22"/>
              </w:rPr>
              <w:t>Take the surviving partner</w:t>
            </w:r>
            <w:r w:rsidR="00CA2257" w:rsidRPr="009452F5">
              <w:rPr>
                <w:sz w:val="22"/>
                <w:szCs w:val="22"/>
              </w:rPr>
              <w:t>’</w:t>
            </w:r>
            <w:r w:rsidRPr="009452F5">
              <w:rPr>
                <w:sz w:val="22"/>
                <w:szCs w:val="22"/>
              </w:rPr>
              <w:t>s individual rate away from the</w:t>
            </w:r>
            <w:r w:rsidR="00CA2257" w:rsidRPr="009452F5">
              <w:rPr>
                <w:sz w:val="22"/>
                <w:szCs w:val="22"/>
              </w:rPr>
              <w:t xml:space="preserve"> </w:t>
            </w:r>
            <w:r w:rsidRPr="009452F5">
              <w:rPr>
                <w:sz w:val="22"/>
                <w:szCs w:val="22"/>
              </w:rPr>
              <w:t>notional</w:t>
            </w:r>
            <w:r w:rsidR="00CA2257" w:rsidRPr="009452F5">
              <w:rPr>
                <w:sz w:val="22"/>
                <w:szCs w:val="22"/>
              </w:rPr>
              <w:t xml:space="preserve"> </w:t>
            </w:r>
            <w:r w:rsidRPr="009452F5">
              <w:rPr>
                <w:sz w:val="22"/>
                <w:szCs w:val="22"/>
              </w:rPr>
              <w:t>combined</w:t>
            </w:r>
            <w:r w:rsidR="00CA2257" w:rsidRPr="009452F5">
              <w:rPr>
                <w:sz w:val="22"/>
                <w:szCs w:val="22"/>
              </w:rPr>
              <w:t xml:space="preserve"> </w:t>
            </w:r>
            <w:r w:rsidRPr="009452F5">
              <w:rPr>
                <w:sz w:val="22"/>
                <w:szCs w:val="22"/>
              </w:rPr>
              <w:t>rate: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result</w:t>
            </w:r>
            <w:r w:rsidR="00CA2257" w:rsidRPr="009452F5">
              <w:rPr>
                <w:sz w:val="22"/>
                <w:szCs w:val="22"/>
              </w:rPr>
              <w:t xml:space="preserve"> </w:t>
            </w:r>
            <w:r w:rsidRPr="009452F5">
              <w:rPr>
                <w:sz w:val="22"/>
                <w:szCs w:val="22"/>
              </w:rPr>
              <w:t xml:space="preserve">is called the </w:t>
            </w:r>
            <w:r w:rsidRPr="009452F5">
              <w:rPr>
                <w:b/>
                <w:bCs/>
                <w:sz w:val="22"/>
                <w:szCs w:val="22"/>
              </w:rPr>
              <w:t>deceased recipient</w:t>
            </w:r>
            <w:r w:rsidR="00CA2257" w:rsidRPr="009452F5">
              <w:rPr>
                <w:b/>
                <w:bCs/>
                <w:sz w:val="22"/>
                <w:szCs w:val="22"/>
              </w:rPr>
              <w:t>’</w:t>
            </w:r>
            <w:r w:rsidRPr="009452F5">
              <w:rPr>
                <w:b/>
                <w:bCs/>
                <w:sz w:val="22"/>
                <w:szCs w:val="22"/>
              </w:rPr>
              <w:t>s instalment component</w:t>
            </w:r>
            <w:r w:rsidRPr="00F575E8">
              <w:rPr>
                <w:bCs/>
                <w:sz w:val="22"/>
                <w:szCs w:val="22"/>
              </w:rPr>
              <w:t>.</w:t>
            </w:r>
          </w:p>
        </w:tc>
      </w:tr>
      <w:tr w:rsidR="005435F9" w:rsidRPr="009452F5" w14:paraId="2D1B1A61" w14:textId="77777777" w:rsidTr="006C0ABC">
        <w:trPr>
          <w:trHeight w:val="20"/>
          <w:jc w:val="center"/>
        </w:trPr>
        <w:tc>
          <w:tcPr>
            <w:tcW w:w="1080" w:type="dxa"/>
            <w:tcBorders>
              <w:top w:val="nil"/>
              <w:left w:val="single" w:sz="6" w:space="0" w:color="auto"/>
              <w:bottom w:val="nil"/>
              <w:right w:val="nil"/>
            </w:tcBorders>
            <w:shd w:val="clear" w:color="auto" w:fill="FFFFFF"/>
          </w:tcPr>
          <w:p w14:paraId="01BBAE75" w14:textId="77777777" w:rsidR="005435F9" w:rsidRPr="009452F5" w:rsidRDefault="005435F9" w:rsidP="009452F5">
            <w:pPr>
              <w:shd w:val="clear" w:color="auto" w:fill="FFFFFF"/>
              <w:spacing w:before="120"/>
              <w:ind w:left="134"/>
              <w:jc w:val="both"/>
              <w:rPr>
                <w:sz w:val="22"/>
                <w:szCs w:val="22"/>
              </w:rPr>
            </w:pPr>
            <w:r w:rsidRPr="009452F5">
              <w:rPr>
                <w:i/>
                <w:iCs/>
                <w:sz w:val="22"/>
                <w:szCs w:val="22"/>
              </w:rPr>
              <w:t>Step 4.</w:t>
            </w:r>
          </w:p>
        </w:tc>
        <w:tc>
          <w:tcPr>
            <w:tcW w:w="6034" w:type="dxa"/>
            <w:tcBorders>
              <w:top w:val="nil"/>
              <w:left w:val="nil"/>
              <w:bottom w:val="nil"/>
              <w:right w:val="single" w:sz="6" w:space="0" w:color="auto"/>
            </w:tcBorders>
            <w:shd w:val="clear" w:color="auto" w:fill="FFFFFF"/>
          </w:tcPr>
          <w:p w14:paraId="1820604D" w14:textId="77777777" w:rsidR="005435F9" w:rsidRPr="009452F5" w:rsidRDefault="005435F9" w:rsidP="009452F5">
            <w:pPr>
              <w:shd w:val="clear" w:color="auto" w:fill="FFFFFF"/>
              <w:spacing w:before="120"/>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lump sum bereavement period.</w:t>
            </w:r>
          </w:p>
        </w:tc>
      </w:tr>
      <w:tr w:rsidR="005435F9" w:rsidRPr="009452F5" w14:paraId="47B7CAF7" w14:textId="77777777" w:rsidTr="006C0ABC">
        <w:trPr>
          <w:trHeight w:val="20"/>
          <w:jc w:val="center"/>
        </w:trPr>
        <w:tc>
          <w:tcPr>
            <w:tcW w:w="1080" w:type="dxa"/>
            <w:tcBorders>
              <w:top w:val="nil"/>
              <w:left w:val="single" w:sz="6" w:space="0" w:color="auto"/>
              <w:bottom w:val="single" w:sz="6" w:space="0" w:color="auto"/>
              <w:right w:val="nil"/>
            </w:tcBorders>
            <w:shd w:val="clear" w:color="auto" w:fill="FFFFFF"/>
          </w:tcPr>
          <w:p w14:paraId="03CFD2C2" w14:textId="77777777" w:rsidR="005435F9" w:rsidRPr="009452F5" w:rsidRDefault="005435F9" w:rsidP="009452F5">
            <w:pPr>
              <w:shd w:val="clear" w:color="auto" w:fill="FFFFFF"/>
              <w:spacing w:before="120"/>
              <w:ind w:left="134"/>
              <w:jc w:val="both"/>
              <w:rPr>
                <w:sz w:val="22"/>
                <w:szCs w:val="22"/>
              </w:rPr>
            </w:pPr>
            <w:r w:rsidRPr="009452F5">
              <w:rPr>
                <w:i/>
                <w:iCs/>
                <w:sz w:val="22"/>
                <w:szCs w:val="22"/>
              </w:rPr>
              <w:t>Step 5.</w:t>
            </w:r>
          </w:p>
        </w:tc>
        <w:tc>
          <w:tcPr>
            <w:tcW w:w="6034" w:type="dxa"/>
            <w:tcBorders>
              <w:top w:val="nil"/>
              <w:left w:val="nil"/>
              <w:bottom w:val="single" w:sz="6" w:space="0" w:color="auto"/>
              <w:right w:val="single" w:sz="6" w:space="0" w:color="auto"/>
            </w:tcBorders>
            <w:shd w:val="clear" w:color="auto" w:fill="FFFFFF"/>
          </w:tcPr>
          <w:p w14:paraId="56D515F2" w14:textId="77777777" w:rsidR="005435F9" w:rsidRPr="009452F5" w:rsidRDefault="005435F9" w:rsidP="009452F5">
            <w:pPr>
              <w:shd w:val="clear" w:color="auto" w:fill="FFFFFF"/>
              <w:spacing w:before="120"/>
              <w:ind w:firstLine="5"/>
              <w:jc w:val="both"/>
              <w:rPr>
                <w:sz w:val="22"/>
                <w:szCs w:val="22"/>
              </w:rPr>
            </w:pPr>
            <w:r w:rsidRPr="009452F5">
              <w:rPr>
                <w:sz w:val="22"/>
                <w:szCs w:val="22"/>
              </w:rPr>
              <w:t>Multiply the deceased recipient</w:t>
            </w:r>
            <w:r w:rsidR="00CA2257" w:rsidRPr="009452F5">
              <w:rPr>
                <w:sz w:val="22"/>
                <w:szCs w:val="22"/>
              </w:rPr>
              <w:t>’</w:t>
            </w:r>
            <w:r w:rsidRPr="009452F5">
              <w:rPr>
                <w:sz w:val="22"/>
                <w:szCs w:val="22"/>
              </w:rPr>
              <w:t>s instalment component by the number obtained in Step 4: the result is the amount of the lump sum payable to the partner under this section.</w:t>
            </w:r>
          </w:p>
        </w:tc>
      </w:tr>
    </w:tbl>
    <w:p w14:paraId="70F24EB4"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Effect of death of person entitled to payments under this Subdivision</w:t>
      </w:r>
    </w:p>
    <w:p w14:paraId="1AC23B97" w14:textId="77777777" w:rsidR="005435F9" w:rsidRPr="009452F5" w:rsidRDefault="00CA2257" w:rsidP="009452F5">
      <w:pPr>
        <w:shd w:val="clear" w:color="auto" w:fill="FFFFFF"/>
        <w:spacing w:before="120"/>
        <w:ind w:left="365"/>
        <w:jc w:val="both"/>
        <w:rPr>
          <w:sz w:val="22"/>
          <w:szCs w:val="22"/>
        </w:rPr>
      </w:pPr>
      <w:r w:rsidRPr="009452F5">
        <w:rPr>
          <w:sz w:val="22"/>
          <w:szCs w:val="22"/>
        </w:rPr>
        <w:t>“</w:t>
      </w:r>
      <w:r w:rsidR="005435F9" w:rsidRPr="009452F5">
        <w:rPr>
          <w:sz w:val="22"/>
          <w:szCs w:val="22"/>
        </w:rPr>
        <w:t>592E. If:</w:t>
      </w:r>
    </w:p>
    <w:p w14:paraId="2874CE6C" w14:textId="77777777" w:rsidR="005435F9" w:rsidRPr="009452F5" w:rsidRDefault="005435F9" w:rsidP="009452F5">
      <w:pPr>
        <w:numPr>
          <w:ilvl w:val="0"/>
          <w:numId w:val="58"/>
        </w:numPr>
        <w:shd w:val="clear" w:color="auto" w:fill="FFFFFF"/>
        <w:tabs>
          <w:tab w:val="left" w:pos="802"/>
        </w:tabs>
        <w:spacing w:before="120"/>
        <w:ind w:left="802" w:hanging="394"/>
        <w:jc w:val="both"/>
        <w:rPr>
          <w:sz w:val="22"/>
          <w:szCs w:val="22"/>
        </w:rPr>
      </w:pPr>
      <w:r w:rsidRPr="009452F5">
        <w:rPr>
          <w:sz w:val="22"/>
          <w:szCs w:val="22"/>
        </w:rPr>
        <w:t>the surviving partner is qualified for payments under this Subdivision; and</w:t>
      </w:r>
    </w:p>
    <w:p w14:paraId="241FD26A" w14:textId="77777777" w:rsidR="005435F9" w:rsidRPr="009452F5" w:rsidRDefault="005435F9" w:rsidP="009452F5">
      <w:pPr>
        <w:numPr>
          <w:ilvl w:val="0"/>
          <w:numId w:val="58"/>
        </w:numPr>
        <w:shd w:val="clear" w:color="auto" w:fill="FFFFFF"/>
        <w:tabs>
          <w:tab w:val="left" w:pos="802"/>
        </w:tabs>
        <w:spacing w:before="120"/>
        <w:ind w:left="408"/>
        <w:jc w:val="both"/>
        <w:rPr>
          <w:sz w:val="22"/>
          <w:szCs w:val="22"/>
        </w:rPr>
      </w:pPr>
      <w:r w:rsidRPr="009452F5">
        <w:rPr>
          <w:sz w:val="22"/>
          <w:szCs w:val="22"/>
        </w:rPr>
        <w:t>the surviving partner dies within the bereavement period; and</w:t>
      </w:r>
    </w:p>
    <w:p w14:paraId="73D7E36D" w14:textId="77777777" w:rsidR="005435F9" w:rsidRPr="009452F5" w:rsidRDefault="005435F9" w:rsidP="009452F5">
      <w:pPr>
        <w:numPr>
          <w:ilvl w:val="0"/>
          <w:numId w:val="58"/>
        </w:numPr>
        <w:shd w:val="clear" w:color="auto" w:fill="FFFFFF"/>
        <w:tabs>
          <w:tab w:val="left" w:pos="802"/>
        </w:tabs>
        <w:spacing w:before="120"/>
        <w:ind w:left="802" w:hanging="394"/>
        <w:jc w:val="both"/>
        <w:rPr>
          <w:sz w:val="22"/>
          <w:szCs w:val="22"/>
        </w:rPr>
      </w:pPr>
      <w:r w:rsidRPr="009452F5">
        <w:rPr>
          <w:sz w:val="22"/>
          <w:szCs w:val="22"/>
        </w:rPr>
        <w:t>the Secretary does not become aware of the deceased recipient</w:t>
      </w:r>
      <w:r w:rsidR="00CA2257" w:rsidRPr="009452F5">
        <w:rPr>
          <w:sz w:val="22"/>
          <w:szCs w:val="22"/>
        </w:rPr>
        <w:t>’</w:t>
      </w:r>
      <w:r w:rsidRPr="009452F5">
        <w:rPr>
          <w:sz w:val="22"/>
          <w:szCs w:val="22"/>
        </w:rPr>
        <w:t>s death before the partner dies;</w:t>
      </w:r>
    </w:p>
    <w:p w14:paraId="3C3CD245" w14:textId="77777777" w:rsidR="005435F9" w:rsidRPr="009452F5" w:rsidRDefault="005435F9" w:rsidP="009452F5">
      <w:pPr>
        <w:shd w:val="clear" w:color="auto" w:fill="FFFFFF"/>
        <w:spacing w:before="120"/>
        <w:ind w:left="24"/>
        <w:jc w:val="both"/>
        <w:rPr>
          <w:sz w:val="22"/>
          <w:szCs w:val="22"/>
        </w:rPr>
      </w:pPr>
      <w:r w:rsidRPr="009452F5">
        <w:rPr>
          <w:sz w:val="22"/>
          <w:szCs w:val="22"/>
        </w:rPr>
        <w:t>there is payable, to such person as the Secretary thinks appropriate, as a lump sum, an amount worked out using the lump sum calculator at the end of this section.</w:t>
      </w:r>
    </w:p>
    <w:p w14:paraId="045B7CB5"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44CBE4D9" w14:textId="77777777" w:rsidR="005435F9" w:rsidRPr="009452F5" w:rsidRDefault="005435F9" w:rsidP="009452F5">
      <w:pPr>
        <w:shd w:val="clear" w:color="auto" w:fill="FFFFFF"/>
        <w:spacing w:before="120" w:after="120"/>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348"/>
        <w:gridCol w:w="8092"/>
      </w:tblGrid>
      <w:tr w:rsidR="005435F9" w:rsidRPr="009452F5" w14:paraId="2D8B2EF6" w14:textId="77777777" w:rsidTr="009452F5">
        <w:trPr>
          <w:trHeight w:val="20"/>
          <w:jc w:val="center"/>
        </w:trPr>
        <w:tc>
          <w:tcPr>
            <w:tcW w:w="989" w:type="dxa"/>
            <w:tcBorders>
              <w:top w:val="single" w:sz="6" w:space="0" w:color="auto"/>
              <w:left w:val="single" w:sz="6" w:space="0" w:color="auto"/>
              <w:bottom w:val="nil"/>
              <w:right w:val="nil"/>
            </w:tcBorders>
            <w:shd w:val="clear" w:color="auto" w:fill="FFFFFF"/>
          </w:tcPr>
          <w:p w14:paraId="5D174268" w14:textId="77777777" w:rsidR="005435F9" w:rsidRPr="009452F5" w:rsidRDefault="005435F9" w:rsidP="009452F5">
            <w:pPr>
              <w:shd w:val="clear" w:color="auto" w:fill="FFFFFF"/>
              <w:spacing w:before="120"/>
              <w:jc w:val="both"/>
              <w:rPr>
                <w:sz w:val="22"/>
                <w:szCs w:val="22"/>
              </w:rPr>
            </w:pPr>
          </w:p>
        </w:tc>
        <w:tc>
          <w:tcPr>
            <w:tcW w:w="5938" w:type="dxa"/>
            <w:tcBorders>
              <w:top w:val="single" w:sz="6" w:space="0" w:color="auto"/>
              <w:left w:val="nil"/>
              <w:bottom w:val="nil"/>
              <w:right w:val="single" w:sz="4" w:space="0" w:color="auto"/>
            </w:tcBorders>
            <w:shd w:val="clear" w:color="auto" w:fill="FFFFFF"/>
          </w:tcPr>
          <w:p w14:paraId="605B66FF"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15D71098" w14:textId="77777777" w:rsidTr="009452F5">
        <w:trPr>
          <w:trHeight w:val="20"/>
          <w:jc w:val="center"/>
        </w:trPr>
        <w:tc>
          <w:tcPr>
            <w:tcW w:w="989" w:type="dxa"/>
            <w:tcBorders>
              <w:top w:val="nil"/>
              <w:left w:val="single" w:sz="6" w:space="0" w:color="auto"/>
              <w:bottom w:val="nil"/>
              <w:right w:val="nil"/>
            </w:tcBorders>
            <w:shd w:val="clear" w:color="auto" w:fill="FFFFFF"/>
          </w:tcPr>
          <w:p w14:paraId="4F95638A" w14:textId="77777777" w:rsidR="005435F9" w:rsidRPr="009452F5" w:rsidRDefault="005435F9" w:rsidP="009452F5">
            <w:pPr>
              <w:shd w:val="clear" w:color="auto" w:fill="FFFFFF"/>
              <w:spacing w:before="120"/>
              <w:ind w:left="43"/>
              <w:jc w:val="both"/>
              <w:rPr>
                <w:sz w:val="22"/>
                <w:szCs w:val="22"/>
              </w:rPr>
            </w:pPr>
            <w:r w:rsidRPr="009452F5">
              <w:rPr>
                <w:i/>
                <w:iCs/>
                <w:sz w:val="22"/>
                <w:szCs w:val="22"/>
              </w:rPr>
              <w:t>Step 1.</w:t>
            </w:r>
          </w:p>
        </w:tc>
        <w:tc>
          <w:tcPr>
            <w:tcW w:w="5938" w:type="dxa"/>
            <w:tcBorders>
              <w:top w:val="nil"/>
              <w:left w:val="nil"/>
              <w:bottom w:val="nil"/>
              <w:right w:val="single" w:sz="4" w:space="0" w:color="auto"/>
            </w:tcBorders>
            <w:shd w:val="clear" w:color="auto" w:fill="FFFFFF"/>
          </w:tcPr>
          <w:p w14:paraId="31188C9C" w14:textId="52BA1603" w:rsidR="005435F9" w:rsidRPr="009452F5" w:rsidRDefault="005435F9" w:rsidP="00F575E8">
            <w:pPr>
              <w:shd w:val="clear" w:color="auto" w:fill="FFFFFF"/>
              <w:spacing w:before="120"/>
              <w:ind w:hanging="14"/>
              <w:jc w:val="both"/>
              <w:rPr>
                <w:sz w:val="22"/>
                <w:szCs w:val="22"/>
              </w:rPr>
            </w:pPr>
            <w:r w:rsidRPr="009452F5">
              <w:rPr>
                <w:sz w:val="22"/>
                <w:szCs w:val="22"/>
              </w:rPr>
              <w:t>Work out the amount that, if neither the surviving partner nor the deceased recipient had died, would have been payable to the recipient on the recipient</w:t>
            </w:r>
            <w:r w:rsidR="00CA2257" w:rsidRPr="009452F5">
              <w:rPr>
                <w:sz w:val="22"/>
                <w:szCs w:val="22"/>
              </w:rPr>
              <w:t>’</w:t>
            </w:r>
            <w:r w:rsidRPr="009452F5">
              <w:rPr>
                <w:sz w:val="22"/>
                <w:szCs w:val="22"/>
              </w:rPr>
              <w:t xml:space="preserve">s payday immediately after the day on which the recipient dies: the result is called the </w:t>
            </w:r>
            <w:r w:rsidRPr="009452F5">
              <w:rPr>
                <w:b/>
                <w:bCs/>
                <w:sz w:val="22"/>
                <w:szCs w:val="22"/>
              </w:rPr>
              <w:t>notional combined rate</w:t>
            </w:r>
            <w:r w:rsidRPr="00F575E8">
              <w:rPr>
                <w:bCs/>
                <w:sz w:val="22"/>
                <w:szCs w:val="22"/>
              </w:rPr>
              <w:t>.</w:t>
            </w:r>
          </w:p>
        </w:tc>
      </w:tr>
      <w:tr w:rsidR="005435F9" w:rsidRPr="009452F5" w14:paraId="7A634449" w14:textId="77777777" w:rsidTr="009452F5">
        <w:trPr>
          <w:trHeight w:val="20"/>
          <w:jc w:val="center"/>
        </w:trPr>
        <w:tc>
          <w:tcPr>
            <w:tcW w:w="989" w:type="dxa"/>
            <w:tcBorders>
              <w:top w:val="nil"/>
              <w:left w:val="single" w:sz="6" w:space="0" w:color="auto"/>
              <w:right w:val="nil"/>
            </w:tcBorders>
            <w:shd w:val="clear" w:color="auto" w:fill="FFFFFF"/>
          </w:tcPr>
          <w:p w14:paraId="76A45B7A" w14:textId="77777777" w:rsidR="005435F9" w:rsidRPr="009452F5" w:rsidRDefault="005435F9" w:rsidP="009452F5">
            <w:pPr>
              <w:shd w:val="clear" w:color="auto" w:fill="FFFFFF"/>
              <w:spacing w:before="120"/>
              <w:ind w:left="43"/>
              <w:jc w:val="both"/>
              <w:rPr>
                <w:sz w:val="22"/>
                <w:szCs w:val="22"/>
              </w:rPr>
            </w:pPr>
            <w:r w:rsidRPr="009452F5">
              <w:rPr>
                <w:i/>
                <w:iCs/>
                <w:sz w:val="22"/>
                <w:szCs w:val="22"/>
              </w:rPr>
              <w:t>Step 2.</w:t>
            </w:r>
          </w:p>
        </w:tc>
        <w:tc>
          <w:tcPr>
            <w:tcW w:w="5938" w:type="dxa"/>
            <w:tcBorders>
              <w:top w:val="nil"/>
              <w:left w:val="nil"/>
              <w:right w:val="single" w:sz="4" w:space="0" w:color="auto"/>
            </w:tcBorders>
            <w:shd w:val="clear" w:color="auto" w:fill="FFFFFF"/>
          </w:tcPr>
          <w:p w14:paraId="1A56435F" w14:textId="77777777" w:rsidR="005435F9" w:rsidRPr="009452F5" w:rsidRDefault="005435F9" w:rsidP="009452F5">
            <w:pPr>
              <w:shd w:val="clear" w:color="auto" w:fill="FFFFFF"/>
              <w:spacing w:before="120"/>
              <w:ind w:firstLine="5"/>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period that commences on the day after the partner dies and ends on the day on which the bereavement period ends.</w:t>
            </w:r>
          </w:p>
        </w:tc>
      </w:tr>
      <w:tr w:rsidR="005435F9" w:rsidRPr="009452F5" w14:paraId="3164BEFC" w14:textId="77777777" w:rsidTr="009452F5">
        <w:trPr>
          <w:trHeight w:val="20"/>
          <w:jc w:val="center"/>
        </w:trPr>
        <w:tc>
          <w:tcPr>
            <w:tcW w:w="989" w:type="dxa"/>
            <w:tcBorders>
              <w:top w:val="nil"/>
              <w:left w:val="single" w:sz="4" w:space="0" w:color="auto"/>
              <w:bottom w:val="single" w:sz="4" w:space="0" w:color="auto"/>
              <w:right w:val="nil"/>
            </w:tcBorders>
            <w:shd w:val="clear" w:color="auto" w:fill="FFFFFF"/>
          </w:tcPr>
          <w:p w14:paraId="4D3FAE3D" w14:textId="77777777" w:rsidR="005435F9" w:rsidRPr="009452F5" w:rsidRDefault="005435F9" w:rsidP="009452F5">
            <w:pPr>
              <w:shd w:val="clear" w:color="auto" w:fill="FFFFFF"/>
              <w:spacing w:before="120"/>
              <w:ind w:left="43"/>
              <w:jc w:val="both"/>
              <w:rPr>
                <w:sz w:val="22"/>
                <w:szCs w:val="22"/>
              </w:rPr>
            </w:pPr>
            <w:r w:rsidRPr="009452F5">
              <w:rPr>
                <w:i/>
                <w:iCs/>
                <w:sz w:val="22"/>
                <w:szCs w:val="22"/>
              </w:rPr>
              <w:t>Step 3.</w:t>
            </w:r>
          </w:p>
        </w:tc>
        <w:tc>
          <w:tcPr>
            <w:tcW w:w="5938" w:type="dxa"/>
            <w:tcBorders>
              <w:top w:val="nil"/>
              <w:left w:val="nil"/>
              <w:bottom w:val="single" w:sz="4" w:space="0" w:color="auto"/>
              <w:right w:val="single" w:sz="4" w:space="0" w:color="auto"/>
            </w:tcBorders>
            <w:shd w:val="clear" w:color="auto" w:fill="FFFFFF"/>
          </w:tcPr>
          <w:p w14:paraId="1F0C2E9B" w14:textId="77777777" w:rsidR="005435F9" w:rsidRPr="009452F5" w:rsidRDefault="005435F9" w:rsidP="009452F5">
            <w:pPr>
              <w:shd w:val="clear" w:color="auto" w:fill="FFFFFF"/>
              <w:spacing w:before="120"/>
              <w:ind w:firstLine="10"/>
              <w:jc w:val="both"/>
              <w:rPr>
                <w:sz w:val="22"/>
                <w:szCs w:val="22"/>
              </w:rPr>
            </w:pPr>
            <w:r w:rsidRPr="009452F5">
              <w:rPr>
                <w:sz w:val="22"/>
                <w:szCs w:val="22"/>
              </w:rPr>
              <w:t>Multiply the notional combined rate by the number obtained in Step 2: the result is the amount of the lump sum payable under this section.</w:t>
            </w:r>
          </w:p>
        </w:tc>
      </w:tr>
    </w:tbl>
    <w:p w14:paraId="00FF98C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Matters affecting payments under this Subdivision</w:t>
      </w:r>
    </w:p>
    <w:p w14:paraId="6893B100"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592F.(1) If:</w:t>
      </w:r>
    </w:p>
    <w:p w14:paraId="04FA3023" w14:textId="77777777" w:rsidR="005435F9" w:rsidRPr="009452F5" w:rsidRDefault="005435F9" w:rsidP="009452F5">
      <w:pPr>
        <w:numPr>
          <w:ilvl w:val="0"/>
          <w:numId w:val="59"/>
        </w:numPr>
        <w:shd w:val="clear" w:color="auto" w:fill="FFFFFF"/>
        <w:tabs>
          <w:tab w:val="left" w:pos="782"/>
        </w:tabs>
        <w:spacing w:before="120"/>
        <w:ind w:left="782" w:hanging="394"/>
        <w:jc w:val="both"/>
        <w:rPr>
          <w:sz w:val="22"/>
          <w:szCs w:val="22"/>
        </w:rPr>
      </w:pPr>
      <w:r w:rsidRPr="009452F5">
        <w:rPr>
          <w:sz w:val="22"/>
          <w:szCs w:val="22"/>
        </w:rPr>
        <w:t>the surviving partner is qualified for payments under this Subdivision; and</w:t>
      </w:r>
    </w:p>
    <w:p w14:paraId="0D155335" w14:textId="77777777" w:rsidR="005435F9" w:rsidRPr="009452F5" w:rsidRDefault="005435F9" w:rsidP="009452F5">
      <w:pPr>
        <w:numPr>
          <w:ilvl w:val="0"/>
          <w:numId w:val="59"/>
        </w:numPr>
        <w:shd w:val="clear" w:color="auto" w:fill="FFFFFF"/>
        <w:tabs>
          <w:tab w:val="left" w:pos="782"/>
        </w:tabs>
        <w:spacing w:before="120"/>
        <w:ind w:left="782" w:hanging="394"/>
        <w:jc w:val="both"/>
        <w:rPr>
          <w:sz w:val="22"/>
          <w:szCs w:val="22"/>
        </w:rPr>
      </w:pPr>
      <w:r w:rsidRPr="009452F5">
        <w:rPr>
          <w:sz w:val="22"/>
          <w:szCs w:val="22"/>
        </w:rPr>
        <w:t>after the deceased recipient died, an amount to which the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and</w:t>
      </w:r>
    </w:p>
    <w:p w14:paraId="0625DD57" w14:textId="77777777" w:rsidR="005435F9" w:rsidRPr="009452F5" w:rsidRDefault="005435F9" w:rsidP="009452F5">
      <w:pPr>
        <w:numPr>
          <w:ilvl w:val="0"/>
          <w:numId w:val="59"/>
        </w:numPr>
        <w:shd w:val="clear" w:color="auto" w:fill="FFFFFF"/>
        <w:tabs>
          <w:tab w:val="left" w:pos="782"/>
        </w:tabs>
        <w:spacing w:before="120"/>
        <w:ind w:left="782" w:hanging="394"/>
        <w:jc w:val="both"/>
        <w:rPr>
          <w:sz w:val="22"/>
          <w:szCs w:val="22"/>
        </w:rPr>
      </w:pPr>
      <w:r w:rsidRPr="009452F5">
        <w:rPr>
          <w:sz w:val="22"/>
          <w:szCs w:val="22"/>
        </w:rPr>
        <w:t>the Secretary is not satisfied that the partner has not had the benefit of that amount;</w:t>
      </w:r>
    </w:p>
    <w:p w14:paraId="75A91836" w14:textId="77777777" w:rsidR="005435F9" w:rsidRPr="009452F5" w:rsidRDefault="005435F9" w:rsidP="009452F5">
      <w:pPr>
        <w:shd w:val="clear" w:color="auto" w:fill="FFFFFF"/>
        <w:spacing w:before="120"/>
        <w:ind w:left="10"/>
        <w:jc w:val="both"/>
        <w:rPr>
          <w:sz w:val="22"/>
          <w:szCs w:val="22"/>
        </w:rPr>
      </w:pPr>
      <w:r w:rsidRPr="009452F5">
        <w:rPr>
          <w:sz w:val="22"/>
          <w:szCs w:val="22"/>
        </w:rPr>
        <w:t>the following provisions have effect:</w:t>
      </w:r>
    </w:p>
    <w:p w14:paraId="7312C600" w14:textId="77777777" w:rsidR="005435F9" w:rsidRPr="009452F5" w:rsidRDefault="005435F9" w:rsidP="009452F5">
      <w:pPr>
        <w:numPr>
          <w:ilvl w:val="0"/>
          <w:numId w:val="60"/>
        </w:numPr>
        <w:shd w:val="clear" w:color="auto" w:fill="FFFFFF"/>
        <w:tabs>
          <w:tab w:val="left" w:pos="782"/>
        </w:tabs>
        <w:spacing w:before="120"/>
        <w:ind w:left="782" w:hanging="394"/>
        <w:jc w:val="both"/>
        <w:rPr>
          <w:sz w:val="22"/>
          <w:szCs w:val="22"/>
        </w:rPr>
      </w:pPr>
      <w:r w:rsidRPr="009452F5">
        <w:rPr>
          <w:sz w:val="22"/>
          <w:szCs w:val="22"/>
        </w:rPr>
        <w:t>the amount referred to in paragraph (b) is not recoverable from the partner or from the recipient</w:t>
      </w:r>
      <w:r w:rsidR="00CA2257" w:rsidRPr="009452F5">
        <w:rPr>
          <w:sz w:val="22"/>
          <w:szCs w:val="22"/>
        </w:rPr>
        <w:t>’</w:t>
      </w:r>
      <w:r w:rsidRPr="009452F5">
        <w:rPr>
          <w:sz w:val="22"/>
          <w:szCs w:val="22"/>
        </w:rPr>
        <w:t>s personal representative, except to the extent (if any) that the amount exceeds the amount payable to the partner under this Subdivision;</w:t>
      </w:r>
    </w:p>
    <w:p w14:paraId="3242EDE7" w14:textId="77777777" w:rsidR="005435F9" w:rsidRPr="009452F5" w:rsidRDefault="005435F9" w:rsidP="009452F5">
      <w:pPr>
        <w:numPr>
          <w:ilvl w:val="0"/>
          <w:numId w:val="60"/>
        </w:numPr>
        <w:shd w:val="clear" w:color="auto" w:fill="FFFFFF"/>
        <w:tabs>
          <w:tab w:val="left" w:pos="782"/>
        </w:tabs>
        <w:spacing w:before="120"/>
        <w:ind w:left="782" w:hanging="394"/>
        <w:jc w:val="both"/>
        <w:rPr>
          <w:sz w:val="22"/>
          <w:szCs w:val="22"/>
        </w:rPr>
      </w:pPr>
      <w:r w:rsidRPr="009452F5">
        <w:rPr>
          <w:sz w:val="22"/>
          <w:szCs w:val="22"/>
        </w:rPr>
        <w:t>the amount payable to the partner under this Subdivision is to be reduced by the amount referred to in paragraph (b).</w:t>
      </w:r>
    </w:p>
    <w:p w14:paraId="4CAD9327"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(2) If:</w:t>
      </w:r>
    </w:p>
    <w:p w14:paraId="39F33003" w14:textId="77777777" w:rsidR="005435F9" w:rsidRPr="009452F5" w:rsidRDefault="005435F9" w:rsidP="009452F5">
      <w:pPr>
        <w:numPr>
          <w:ilvl w:val="0"/>
          <w:numId w:val="61"/>
        </w:numPr>
        <w:shd w:val="clear" w:color="auto" w:fill="FFFFFF"/>
        <w:tabs>
          <w:tab w:val="left" w:pos="768"/>
        </w:tabs>
        <w:spacing w:before="120"/>
        <w:ind w:left="768" w:hanging="394"/>
        <w:jc w:val="both"/>
        <w:rPr>
          <w:sz w:val="22"/>
          <w:szCs w:val="22"/>
        </w:rPr>
      </w:pPr>
      <w:r w:rsidRPr="009452F5">
        <w:rPr>
          <w:sz w:val="22"/>
          <w:szCs w:val="22"/>
        </w:rPr>
        <w:t>the surviving partner is qualified for payments under this Subdivision; and</w:t>
      </w:r>
    </w:p>
    <w:p w14:paraId="4185ABB2" w14:textId="47764C7D" w:rsidR="005435F9" w:rsidRPr="009452F5" w:rsidRDefault="005435F9" w:rsidP="009452F5">
      <w:pPr>
        <w:numPr>
          <w:ilvl w:val="0"/>
          <w:numId w:val="61"/>
        </w:numPr>
        <w:shd w:val="clear" w:color="auto" w:fill="FFFFFF"/>
        <w:tabs>
          <w:tab w:val="left" w:pos="768"/>
        </w:tabs>
        <w:spacing w:before="120"/>
        <w:ind w:left="768" w:hanging="394"/>
        <w:jc w:val="both"/>
        <w:rPr>
          <w:sz w:val="22"/>
          <w:szCs w:val="22"/>
        </w:rPr>
      </w:pPr>
      <w:r w:rsidRPr="009452F5">
        <w:rPr>
          <w:sz w:val="22"/>
          <w:szCs w:val="22"/>
        </w:rPr>
        <w:t>the amount to which the deceased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within the bereavement period, into an account with a bank, credit union or building society (in this subsection called the </w:t>
      </w:r>
      <w:r w:rsidR="00CA2257" w:rsidRPr="009452F5">
        <w:rPr>
          <w:b/>
          <w:bCs/>
          <w:sz w:val="22"/>
          <w:szCs w:val="22"/>
        </w:rPr>
        <w:t>‘</w:t>
      </w:r>
      <w:r w:rsidRPr="009452F5">
        <w:rPr>
          <w:b/>
          <w:bCs/>
          <w:sz w:val="22"/>
          <w:szCs w:val="22"/>
        </w:rPr>
        <w:t>financial institution</w:t>
      </w:r>
      <w:r w:rsidR="00CA2257" w:rsidRPr="009452F5">
        <w:rPr>
          <w:b/>
          <w:bCs/>
          <w:sz w:val="22"/>
          <w:szCs w:val="22"/>
        </w:rPr>
        <w:t>’</w:t>
      </w:r>
      <w:r w:rsidRPr="00F575E8">
        <w:rPr>
          <w:bCs/>
          <w:sz w:val="22"/>
          <w:szCs w:val="22"/>
        </w:rPr>
        <w:t>);</w:t>
      </w:r>
      <w:r w:rsidRPr="009452F5">
        <w:rPr>
          <w:b/>
          <w:bCs/>
          <w:sz w:val="22"/>
          <w:szCs w:val="22"/>
        </w:rPr>
        <w:t xml:space="preserve"> </w:t>
      </w:r>
      <w:r w:rsidRPr="009452F5">
        <w:rPr>
          <w:sz w:val="22"/>
          <w:szCs w:val="22"/>
        </w:rPr>
        <w:t>and</w:t>
      </w:r>
    </w:p>
    <w:p w14:paraId="4018A5E1" w14:textId="77777777" w:rsidR="005435F9" w:rsidRPr="009452F5" w:rsidRDefault="00254401" w:rsidP="009452F5">
      <w:pPr>
        <w:shd w:val="clear" w:color="auto" w:fill="FFFFFF"/>
        <w:spacing w:before="120"/>
        <w:ind w:left="787" w:hanging="374"/>
        <w:jc w:val="both"/>
        <w:rPr>
          <w:sz w:val="22"/>
          <w:szCs w:val="22"/>
        </w:rPr>
      </w:pPr>
      <w:r w:rsidRPr="009452F5">
        <w:rPr>
          <w:sz w:val="22"/>
          <w:szCs w:val="22"/>
        </w:rPr>
        <w:br w:type="page"/>
      </w:r>
      <w:r w:rsidR="005435F9" w:rsidRPr="009452F5">
        <w:rPr>
          <w:sz w:val="22"/>
          <w:szCs w:val="22"/>
        </w:rPr>
        <w:lastRenderedPageBreak/>
        <w:t xml:space="preserve">(c) the financial institution pays to the partner, out </w:t>
      </w:r>
      <w:proofErr w:type="spellStart"/>
      <w:r w:rsidR="005435F9" w:rsidRPr="009452F5">
        <w:rPr>
          <w:sz w:val="22"/>
          <w:szCs w:val="22"/>
        </w:rPr>
        <w:t>ot</w:t>
      </w:r>
      <w:proofErr w:type="spellEnd"/>
      <w:r w:rsidR="005435F9" w:rsidRPr="009452F5">
        <w:rPr>
          <w:sz w:val="22"/>
          <w:szCs w:val="22"/>
        </w:rPr>
        <w:t xml:space="preserve"> the account, an amount not exceeding the total of the amounts paid as mentioned in paragraph (b);</w:t>
      </w:r>
    </w:p>
    <w:p w14:paraId="0CA076E4" w14:textId="77777777" w:rsidR="005435F9" w:rsidRPr="009452F5" w:rsidRDefault="005435F9" w:rsidP="009452F5">
      <w:pPr>
        <w:shd w:val="clear" w:color="auto" w:fill="FFFFFF"/>
        <w:spacing w:before="120"/>
        <w:jc w:val="both"/>
        <w:rPr>
          <w:sz w:val="22"/>
          <w:szCs w:val="22"/>
        </w:rPr>
      </w:pPr>
      <w:r w:rsidRPr="009452F5">
        <w:rPr>
          <w:sz w:val="22"/>
          <w:szCs w:val="22"/>
        </w:rPr>
        <w:t>the financial institution is, in spite of anything in any other law, not liable to any action, claim or demand by the Commonwealth, the recipient</w:t>
      </w:r>
      <w:r w:rsidR="00CA2257" w:rsidRPr="009452F5">
        <w:rPr>
          <w:sz w:val="22"/>
          <w:szCs w:val="22"/>
        </w:rPr>
        <w:t>’</w:t>
      </w:r>
      <w:r w:rsidRPr="009452F5">
        <w:rPr>
          <w:sz w:val="22"/>
          <w:szCs w:val="22"/>
        </w:rPr>
        <w:t>s personal representative or anyone else in respect of the payment of that money to the partner.</w:t>
      </w:r>
      <w:r w:rsidR="00CA2257" w:rsidRPr="009452F5">
        <w:rPr>
          <w:sz w:val="22"/>
          <w:szCs w:val="22"/>
        </w:rPr>
        <w:t>”</w:t>
      </w:r>
      <w:r w:rsidRPr="009452F5">
        <w:rPr>
          <w:sz w:val="22"/>
          <w:szCs w:val="22"/>
        </w:rPr>
        <w:t>.</w:t>
      </w:r>
    </w:p>
    <w:p w14:paraId="02FDCD9E" w14:textId="77777777" w:rsidR="005435F9" w:rsidRPr="009452F5" w:rsidRDefault="005435F9" w:rsidP="009452F5">
      <w:pPr>
        <w:shd w:val="clear" w:color="auto" w:fill="FFFFFF"/>
        <w:spacing w:before="120"/>
        <w:jc w:val="both"/>
        <w:rPr>
          <w:sz w:val="22"/>
          <w:szCs w:val="22"/>
        </w:rPr>
      </w:pPr>
      <w:r w:rsidRPr="009452F5">
        <w:rPr>
          <w:b/>
          <w:bCs/>
          <w:sz w:val="22"/>
          <w:szCs w:val="22"/>
        </w:rPr>
        <w:t>Amendment of Subdivision heading</w:t>
      </w:r>
    </w:p>
    <w:p w14:paraId="5DC5D022" w14:textId="1C6A736B" w:rsidR="005435F9" w:rsidRPr="009452F5" w:rsidRDefault="005435F9" w:rsidP="009452F5">
      <w:pPr>
        <w:shd w:val="clear" w:color="auto" w:fill="FFFFFF"/>
        <w:tabs>
          <w:tab w:val="left" w:pos="758"/>
        </w:tabs>
        <w:spacing w:before="120"/>
        <w:ind w:left="10" w:firstLine="341"/>
        <w:jc w:val="both"/>
        <w:rPr>
          <w:sz w:val="22"/>
          <w:szCs w:val="22"/>
        </w:rPr>
      </w:pPr>
      <w:r w:rsidRPr="009452F5">
        <w:rPr>
          <w:b/>
          <w:bCs/>
          <w:sz w:val="22"/>
          <w:szCs w:val="22"/>
        </w:rPr>
        <w:t>24.</w:t>
      </w:r>
      <w:r w:rsidRPr="009452F5">
        <w:rPr>
          <w:b/>
          <w:bCs/>
          <w:sz w:val="22"/>
          <w:szCs w:val="22"/>
        </w:rPr>
        <w:tab/>
      </w:r>
      <w:r w:rsidRPr="009452F5">
        <w:rPr>
          <w:sz w:val="22"/>
          <w:szCs w:val="22"/>
        </w:rPr>
        <w:t>The heading to Subdivision B of Division 9 of Part 2.11 of the</w:t>
      </w:r>
      <w:r w:rsidR="00B7761E" w:rsidRPr="009452F5">
        <w:rPr>
          <w:sz w:val="22"/>
          <w:szCs w:val="22"/>
        </w:rPr>
        <w:t xml:space="preserve"> </w:t>
      </w:r>
      <w:r w:rsidRPr="009452F5">
        <w:rPr>
          <w:sz w:val="22"/>
          <w:szCs w:val="22"/>
        </w:rPr>
        <w:t xml:space="preserve">Principal Act is amended by adding at the end </w:t>
      </w:r>
      <w:r w:rsidR="00CA2257" w:rsidRPr="00F575E8">
        <w:rPr>
          <w:bCs/>
          <w:iCs/>
          <w:sz w:val="22"/>
          <w:szCs w:val="22"/>
        </w:rPr>
        <w:t>“</w:t>
      </w:r>
      <w:r w:rsidRPr="009452F5">
        <w:rPr>
          <w:b/>
          <w:bCs/>
          <w:i/>
          <w:iCs/>
          <w:sz w:val="22"/>
          <w:szCs w:val="22"/>
        </w:rPr>
        <w:t>(other cases)</w:t>
      </w:r>
      <w:r w:rsidR="00CA2257" w:rsidRPr="00F575E8">
        <w:rPr>
          <w:bCs/>
          <w:iCs/>
          <w:sz w:val="22"/>
          <w:szCs w:val="22"/>
        </w:rPr>
        <w:t>”</w:t>
      </w:r>
      <w:r w:rsidRPr="00F575E8">
        <w:rPr>
          <w:bCs/>
          <w:iCs/>
          <w:sz w:val="22"/>
          <w:szCs w:val="22"/>
        </w:rPr>
        <w:t>.</w:t>
      </w:r>
    </w:p>
    <w:p w14:paraId="08CE88D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Death of recipient</w:t>
      </w:r>
    </w:p>
    <w:p w14:paraId="76654EF6" w14:textId="77777777" w:rsidR="005435F9" w:rsidRPr="009452F5" w:rsidRDefault="005435F9" w:rsidP="009452F5">
      <w:pPr>
        <w:shd w:val="clear" w:color="auto" w:fill="FFFFFF"/>
        <w:tabs>
          <w:tab w:val="left" w:pos="758"/>
        </w:tabs>
        <w:spacing w:before="120"/>
        <w:ind w:left="10" w:firstLine="341"/>
        <w:jc w:val="both"/>
        <w:rPr>
          <w:sz w:val="22"/>
          <w:szCs w:val="22"/>
        </w:rPr>
      </w:pPr>
      <w:r w:rsidRPr="009452F5">
        <w:rPr>
          <w:b/>
          <w:bCs/>
          <w:sz w:val="22"/>
          <w:szCs w:val="22"/>
        </w:rPr>
        <w:t>25.</w:t>
      </w:r>
      <w:r w:rsidRPr="009452F5">
        <w:rPr>
          <w:b/>
          <w:bCs/>
          <w:sz w:val="22"/>
          <w:szCs w:val="22"/>
        </w:rPr>
        <w:tab/>
      </w:r>
      <w:r w:rsidRPr="009452F5">
        <w:rPr>
          <w:sz w:val="22"/>
          <w:szCs w:val="22"/>
        </w:rPr>
        <w:t>Section 592A in Subdivision B of Division 9 of Part 2.11 of</w:t>
      </w:r>
      <w:r w:rsidR="00B7761E" w:rsidRPr="009452F5">
        <w:rPr>
          <w:sz w:val="22"/>
          <w:szCs w:val="22"/>
        </w:rPr>
        <w:t xml:space="preserve"> </w:t>
      </w:r>
      <w:r w:rsidRPr="009452F5">
        <w:rPr>
          <w:sz w:val="22"/>
          <w:szCs w:val="22"/>
        </w:rPr>
        <w:t>the Principal Act is renumbered as section 592G.</w:t>
      </w:r>
    </w:p>
    <w:p w14:paraId="27933AE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Ordinary waiting period</w:t>
      </w:r>
    </w:p>
    <w:p w14:paraId="5647ED1C" w14:textId="77777777" w:rsidR="005435F9" w:rsidRPr="009452F5" w:rsidRDefault="005435F9" w:rsidP="009452F5">
      <w:pPr>
        <w:shd w:val="clear" w:color="auto" w:fill="FFFFFF"/>
        <w:tabs>
          <w:tab w:val="left" w:pos="758"/>
        </w:tabs>
        <w:spacing w:before="120"/>
        <w:ind w:left="350"/>
        <w:jc w:val="both"/>
        <w:rPr>
          <w:sz w:val="22"/>
          <w:szCs w:val="22"/>
        </w:rPr>
      </w:pPr>
      <w:r w:rsidRPr="009452F5">
        <w:rPr>
          <w:b/>
          <w:bCs/>
          <w:sz w:val="22"/>
          <w:szCs w:val="22"/>
        </w:rPr>
        <w:t>26.</w:t>
      </w:r>
      <w:r w:rsidRPr="009452F5">
        <w:rPr>
          <w:b/>
          <w:bCs/>
          <w:sz w:val="22"/>
          <w:szCs w:val="22"/>
        </w:rPr>
        <w:tab/>
      </w:r>
      <w:r w:rsidRPr="009452F5">
        <w:rPr>
          <w:sz w:val="22"/>
          <w:szCs w:val="22"/>
        </w:rPr>
        <w:t>Section 620 of the Principal Act is amended:</w:t>
      </w:r>
    </w:p>
    <w:p w14:paraId="20603DAA" w14:textId="77777777" w:rsidR="005435F9" w:rsidRPr="009452F5" w:rsidRDefault="005435F9" w:rsidP="009452F5">
      <w:pPr>
        <w:shd w:val="clear" w:color="auto" w:fill="FFFFFF"/>
        <w:tabs>
          <w:tab w:val="left" w:pos="797"/>
        </w:tabs>
        <w:spacing w:before="120"/>
        <w:ind w:left="403"/>
        <w:jc w:val="both"/>
        <w:rPr>
          <w:sz w:val="22"/>
          <w:szCs w:val="22"/>
        </w:rPr>
      </w:pPr>
      <w:r w:rsidRPr="009452F5">
        <w:rPr>
          <w:b/>
          <w:bCs/>
          <w:sz w:val="22"/>
          <w:szCs w:val="22"/>
        </w:rPr>
        <w:t>(a)</w:t>
      </w:r>
      <w:r w:rsidRPr="009452F5">
        <w:rPr>
          <w:sz w:val="22"/>
          <w:szCs w:val="22"/>
        </w:rPr>
        <w:tab/>
        <w:t>by inserting after paragraph (f) the following paragraph:</w:t>
      </w:r>
    </w:p>
    <w:p w14:paraId="272A6B37" w14:textId="77777777" w:rsidR="005435F9" w:rsidRPr="009452F5" w:rsidRDefault="00CA2257" w:rsidP="009452F5">
      <w:pPr>
        <w:shd w:val="clear" w:color="auto" w:fill="FFFFFF"/>
        <w:spacing w:before="120"/>
        <w:ind w:left="1022"/>
        <w:jc w:val="both"/>
        <w:rPr>
          <w:sz w:val="22"/>
          <w:szCs w:val="22"/>
        </w:rPr>
      </w:pPr>
      <w:r w:rsidRPr="009452F5">
        <w:rPr>
          <w:sz w:val="22"/>
          <w:szCs w:val="22"/>
        </w:rPr>
        <w:t>“</w:t>
      </w:r>
      <w:r w:rsidR="005435F9" w:rsidRPr="009452F5">
        <w:rPr>
          <w:sz w:val="22"/>
          <w:szCs w:val="22"/>
        </w:rPr>
        <w:t>(fa) the following conditions apply:</w:t>
      </w:r>
    </w:p>
    <w:p w14:paraId="215FE942" w14:textId="77777777" w:rsidR="005435F9" w:rsidRPr="009452F5" w:rsidRDefault="005435F9" w:rsidP="009452F5">
      <w:pPr>
        <w:shd w:val="clear" w:color="auto" w:fill="FFFFFF"/>
        <w:spacing w:before="120"/>
        <w:ind w:left="1762"/>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is a member of a couple;</w:t>
      </w:r>
    </w:p>
    <w:p w14:paraId="77845F5E" w14:textId="77777777" w:rsidR="005435F9" w:rsidRPr="009452F5" w:rsidRDefault="005435F9" w:rsidP="009452F5">
      <w:pPr>
        <w:shd w:val="clear" w:color="auto" w:fill="FFFFFF"/>
        <w:spacing w:before="120"/>
        <w:ind w:left="1690"/>
        <w:jc w:val="both"/>
        <w:rPr>
          <w:sz w:val="22"/>
          <w:szCs w:val="22"/>
        </w:rPr>
      </w:pPr>
      <w:r w:rsidRPr="009452F5">
        <w:rPr>
          <w:sz w:val="22"/>
          <w:szCs w:val="22"/>
        </w:rPr>
        <w:t>(ii) the person</w:t>
      </w:r>
      <w:r w:rsidR="00CA2257" w:rsidRPr="009452F5">
        <w:rPr>
          <w:sz w:val="22"/>
          <w:szCs w:val="22"/>
        </w:rPr>
        <w:t>’</w:t>
      </w:r>
      <w:r w:rsidRPr="009452F5">
        <w:rPr>
          <w:sz w:val="22"/>
          <w:szCs w:val="22"/>
        </w:rPr>
        <w:t>s partner dies;</w:t>
      </w:r>
    </w:p>
    <w:p w14:paraId="2C4B838C" w14:textId="77777777" w:rsidR="005435F9" w:rsidRPr="009452F5" w:rsidRDefault="005435F9" w:rsidP="009452F5">
      <w:pPr>
        <w:shd w:val="clear" w:color="auto" w:fill="FFFFFF"/>
        <w:spacing w:before="120"/>
        <w:ind w:left="2098" w:hanging="475"/>
        <w:jc w:val="both"/>
        <w:rPr>
          <w:sz w:val="22"/>
          <w:szCs w:val="22"/>
        </w:rPr>
      </w:pPr>
      <w:r w:rsidRPr="009452F5">
        <w:rPr>
          <w:sz w:val="22"/>
          <w:szCs w:val="22"/>
        </w:rPr>
        <w:t>(iii) immediately before the partner</w:t>
      </w:r>
      <w:r w:rsidR="00CA2257" w:rsidRPr="009452F5">
        <w:rPr>
          <w:sz w:val="22"/>
          <w:szCs w:val="22"/>
        </w:rPr>
        <w:t>’</w:t>
      </w:r>
      <w:r w:rsidRPr="009452F5">
        <w:rPr>
          <w:sz w:val="22"/>
          <w:szCs w:val="22"/>
        </w:rPr>
        <w:t>s death the partner was receiving a social security benefit in relation to which the person was the benefit increase partner;</w:t>
      </w:r>
    </w:p>
    <w:p w14:paraId="68026900" w14:textId="77777777" w:rsidR="005435F9" w:rsidRPr="009452F5" w:rsidRDefault="005435F9" w:rsidP="009452F5">
      <w:pPr>
        <w:shd w:val="clear" w:color="auto" w:fill="FFFFFF"/>
        <w:spacing w:before="120"/>
        <w:ind w:left="2098" w:hanging="461"/>
        <w:jc w:val="both"/>
        <w:rPr>
          <w:sz w:val="22"/>
          <w:szCs w:val="22"/>
        </w:rPr>
      </w:pPr>
      <w:r w:rsidRPr="009452F5">
        <w:rPr>
          <w:sz w:val="22"/>
          <w:szCs w:val="22"/>
        </w:rPr>
        <w:t xml:space="preserve">(iv) within the period of 4 weeks that starts on the day after the day on which the partner dies the former benefit increase partner claims a </w:t>
      </w:r>
      <w:proofErr w:type="spellStart"/>
      <w:r w:rsidRPr="009452F5">
        <w:rPr>
          <w:sz w:val="22"/>
          <w:szCs w:val="22"/>
        </w:rPr>
        <w:t>newstart</w:t>
      </w:r>
      <w:proofErr w:type="spellEnd"/>
      <w:r w:rsidRPr="009452F5">
        <w:rPr>
          <w:sz w:val="22"/>
          <w:szCs w:val="22"/>
        </w:rPr>
        <w:t xml:space="preserve"> allowance; or</w:t>
      </w:r>
      <w:r w:rsidR="00CA2257" w:rsidRPr="009452F5">
        <w:rPr>
          <w:sz w:val="22"/>
          <w:szCs w:val="22"/>
        </w:rPr>
        <w:t>”</w:t>
      </w:r>
      <w:r w:rsidRPr="009452F5">
        <w:rPr>
          <w:sz w:val="22"/>
          <w:szCs w:val="22"/>
        </w:rPr>
        <w:t>;</w:t>
      </w:r>
    </w:p>
    <w:p w14:paraId="3F83085B" w14:textId="77777777" w:rsidR="005435F9" w:rsidRPr="009452F5" w:rsidRDefault="005435F9" w:rsidP="009452F5">
      <w:pPr>
        <w:shd w:val="clear" w:color="auto" w:fill="FFFFFF"/>
        <w:tabs>
          <w:tab w:val="left" w:pos="797"/>
        </w:tabs>
        <w:spacing w:before="120"/>
        <w:ind w:left="403"/>
        <w:jc w:val="both"/>
        <w:rPr>
          <w:sz w:val="22"/>
          <w:szCs w:val="22"/>
        </w:rPr>
      </w:pPr>
      <w:r w:rsidRPr="009452F5">
        <w:rPr>
          <w:b/>
          <w:bCs/>
          <w:sz w:val="22"/>
          <w:szCs w:val="22"/>
        </w:rPr>
        <w:t>(b)</w:t>
      </w:r>
      <w:r w:rsidRPr="009452F5">
        <w:rPr>
          <w:sz w:val="22"/>
          <w:szCs w:val="22"/>
        </w:rPr>
        <w:tab/>
        <w:t>by adding at the end the following Note:</w:t>
      </w:r>
    </w:p>
    <w:p w14:paraId="20E45F5B" w14:textId="77777777" w:rsidR="005435F9" w:rsidRPr="009452F5" w:rsidRDefault="00CA2257" w:rsidP="009452F5">
      <w:pPr>
        <w:shd w:val="clear" w:color="auto" w:fill="FFFFFF"/>
        <w:spacing w:before="120"/>
        <w:ind w:left="802"/>
        <w:jc w:val="both"/>
        <w:rPr>
          <w:szCs w:val="22"/>
        </w:rPr>
      </w:pPr>
      <w:r w:rsidRPr="009452F5">
        <w:rPr>
          <w:szCs w:val="22"/>
        </w:rPr>
        <w:t>“</w:t>
      </w:r>
      <w:r w:rsidR="005435F9" w:rsidRPr="009452F5">
        <w:rPr>
          <w:szCs w:val="22"/>
        </w:rPr>
        <w:t xml:space="preserve">Note 7: for </w:t>
      </w:r>
      <w:r w:rsidRPr="009452F5">
        <w:rPr>
          <w:szCs w:val="22"/>
        </w:rPr>
        <w:t>‘</w:t>
      </w:r>
      <w:r w:rsidR="005435F9" w:rsidRPr="009452F5">
        <w:rPr>
          <w:szCs w:val="22"/>
        </w:rPr>
        <w:t>benefit increase partner</w:t>
      </w:r>
      <w:r w:rsidRPr="009452F5">
        <w:rPr>
          <w:szCs w:val="22"/>
        </w:rPr>
        <w:t>’</w:t>
      </w:r>
      <w:r w:rsidR="005435F9" w:rsidRPr="009452F5">
        <w:rPr>
          <w:szCs w:val="22"/>
        </w:rPr>
        <w:t xml:space="preserve"> see subsection 4(10).</w:t>
      </w:r>
      <w:r w:rsidRPr="009452F5">
        <w:rPr>
          <w:szCs w:val="22"/>
        </w:rPr>
        <w:t>”</w:t>
      </w:r>
      <w:r w:rsidR="005435F9" w:rsidRPr="009452F5">
        <w:rPr>
          <w:szCs w:val="22"/>
        </w:rPr>
        <w:t>.</w:t>
      </w:r>
    </w:p>
    <w:p w14:paraId="742AE6CB" w14:textId="77777777" w:rsidR="005435F9" w:rsidRPr="009452F5" w:rsidRDefault="005435F9" w:rsidP="009452F5">
      <w:pPr>
        <w:shd w:val="clear" w:color="auto" w:fill="FFFFFF"/>
        <w:tabs>
          <w:tab w:val="left" w:pos="758"/>
        </w:tabs>
        <w:spacing w:before="120"/>
        <w:ind w:left="10" w:firstLine="341"/>
        <w:jc w:val="both"/>
        <w:rPr>
          <w:sz w:val="22"/>
          <w:szCs w:val="22"/>
        </w:rPr>
      </w:pPr>
      <w:r w:rsidRPr="009452F5">
        <w:rPr>
          <w:b/>
          <w:bCs/>
          <w:sz w:val="22"/>
          <w:szCs w:val="22"/>
        </w:rPr>
        <w:t>27.</w:t>
      </w:r>
      <w:r w:rsidRPr="009452F5">
        <w:rPr>
          <w:b/>
          <w:bCs/>
          <w:sz w:val="22"/>
          <w:szCs w:val="22"/>
        </w:rPr>
        <w:tab/>
      </w:r>
      <w:r w:rsidRPr="009452F5">
        <w:rPr>
          <w:sz w:val="22"/>
          <w:szCs w:val="22"/>
        </w:rPr>
        <w:t>After Subdivision A of Division 9 of Part 2.12 of the Principal</w:t>
      </w:r>
      <w:r w:rsidR="00B7761E" w:rsidRPr="009452F5">
        <w:rPr>
          <w:sz w:val="22"/>
          <w:szCs w:val="22"/>
        </w:rPr>
        <w:t xml:space="preserve"> </w:t>
      </w:r>
      <w:r w:rsidRPr="009452F5">
        <w:rPr>
          <w:sz w:val="22"/>
          <w:szCs w:val="22"/>
        </w:rPr>
        <w:t>Act the following Subdivision is inserted:</w:t>
      </w:r>
    </w:p>
    <w:p w14:paraId="2CE4F78D" w14:textId="50983C56"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 xml:space="preserve">Subdivision </w:t>
      </w:r>
      <w:r w:rsidR="005435F9" w:rsidRPr="009452F5">
        <w:rPr>
          <w:b/>
          <w:bCs/>
          <w:i/>
          <w:iCs/>
          <w:sz w:val="22"/>
          <w:szCs w:val="22"/>
          <w:lang w:val="it-IT"/>
        </w:rPr>
        <w:t>AB</w:t>
      </w:r>
      <w:r w:rsidR="005435F9" w:rsidRPr="009452F5">
        <w:rPr>
          <w:rFonts w:eastAsia="Times New Roman"/>
          <w:sz w:val="22"/>
          <w:szCs w:val="22"/>
        </w:rPr>
        <w:t>—</w:t>
      </w:r>
      <w:r w:rsidR="005435F9" w:rsidRPr="009452F5">
        <w:rPr>
          <w:rFonts w:eastAsia="Times New Roman"/>
          <w:b/>
          <w:bCs/>
          <w:i/>
          <w:iCs/>
          <w:sz w:val="22"/>
          <w:szCs w:val="22"/>
        </w:rPr>
        <w:t>Death of recipient (bereavement payments for benefit increase partner)</w:t>
      </w:r>
    </w:p>
    <w:p w14:paraId="66F9B529"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Deceased recipient and surviving partner</w:t>
      </w:r>
    </w:p>
    <w:p w14:paraId="14A7D70A" w14:textId="77777777" w:rsidR="005435F9" w:rsidRPr="009452F5" w:rsidRDefault="00CA2257" w:rsidP="009452F5">
      <w:pPr>
        <w:shd w:val="clear" w:color="auto" w:fill="FFFFFF"/>
        <w:spacing w:before="120"/>
        <w:ind w:left="370"/>
        <w:jc w:val="both"/>
        <w:rPr>
          <w:sz w:val="22"/>
          <w:szCs w:val="22"/>
        </w:rPr>
      </w:pPr>
      <w:r w:rsidRPr="009452F5">
        <w:rPr>
          <w:sz w:val="22"/>
          <w:szCs w:val="22"/>
        </w:rPr>
        <w:t>“</w:t>
      </w:r>
      <w:r w:rsidR="005435F9" w:rsidRPr="009452F5">
        <w:rPr>
          <w:sz w:val="22"/>
          <w:szCs w:val="22"/>
        </w:rPr>
        <w:t>660P. If:</w:t>
      </w:r>
    </w:p>
    <w:p w14:paraId="05F158C1" w14:textId="77777777" w:rsidR="005435F9" w:rsidRPr="009452F5" w:rsidRDefault="005435F9" w:rsidP="009452F5">
      <w:pPr>
        <w:numPr>
          <w:ilvl w:val="0"/>
          <w:numId w:val="62"/>
        </w:numPr>
        <w:shd w:val="clear" w:color="auto" w:fill="FFFFFF"/>
        <w:tabs>
          <w:tab w:val="left" w:pos="806"/>
        </w:tabs>
        <w:spacing w:before="120"/>
        <w:ind w:left="408"/>
        <w:jc w:val="both"/>
        <w:rPr>
          <w:sz w:val="22"/>
          <w:szCs w:val="22"/>
        </w:rPr>
      </w:pPr>
      <w:r w:rsidRPr="009452F5">
        <w:rPr>
          <w:sz w:val="22"/>
          <w:szCs w:val="22"/>
        </w:rPr>
        <w:t>a person is a member of a couple; and</w:t>
      </w:r>
    </w:p>
    <w:p w14:paraId="16E6877B" w14:textId="77777777" w:rsidR="005435F9" w:rsidRPr="009452F5" w:rsidRDefault="005435F9" w:rsidP="009452F5">
      <w:pPr>
        <w:numPr>
          <w:ilvl w:val="0"/>
          <w:numId w:val="62"/>
        </w:numPr>
        <w:shd w:val="clear" w:color="auto" w:fill="FFFFFF"/>
        <w:tabs>
          <w:tab w:val="left" w:pos="806"/>
        </w:tabs>
        <w:spacing w:before="120"/>
        <w:ind w:left="408"/>
        <w:jc w:val="both"/>
        <w:rPr>
          <w:sz w:val="22"/>
          <w:szCs w:val="22"/>
        </w:rPr>
      </w:pPr>
      <w:r w:rsidRPr="009452F5">
        <w:rPr>
          <w:sz w:val="22"/>
          <w:szCs w:val="22"/>
        </w:rPr>
        <w:t>the person dies;</w:t>
      </w:r>
    </w:p>
    <w:p w14:paraId="24E84956" w14:textId="77777777" w:rsidR="005435F9" w:rsidRPr="009452F5" w:rsidRDefault="005435F9" w:rsidP="009452F5">
      <w:pPr>
        <w:shd w:val="clear" w:color="auto" w:fill="FFFFFF"/>
        <w:spacing w:before="120"/>
        <w:ind w:left="24"/>
        <w:jc w:val="both"/>
        <w:rPr>
          <w:sz w:val="22"/>
          <w:szCs w:val="22"/>
        </w:rPr>
      </w:pPr>
      <w:r w:rsidRPr="009452F5">
        <w:rPr>
          <w:sz w:val="22"/>
          <w:szCs w:val="22"/>
        </w:rPr>
        <w:t>then, for the purposes of this Subdivision:</w:t>
      </w:r>
    </w:p>
    <w:p w14:paraId="7E521EF0" w14:textId="548A8717" w:rsidR="005435F9" w:rsidRPr="009452F5" w:rsidRDefault="005435F9" w:rsidP="009452F5">
      <w:pPr>
        <w:shd w:val="clear" w:color="auto" w:fill="FFFFFF"/>
        <w:tabs>
          <w:tab w:val="left" w:pos="806"/>
        </w:tabs>
        <w:spacing w:before="120"/>
        <w:ind w:left="408"/>
        <w:jc w:val="both"/>
        <w:rPr>
          <w:sz w:val="22"/>
          <w:szCs w:val="22"/>
        </w:rPr>
      </w:pPr>
      <w:r w:rsidRPr="009452F5">
        <w:rPr>
          <w:sz w:val="22"/>
          <w:szCs w:val="22"/>
        </w:rPr>
        <w:t>(c)</w:t>
      </w:r>
      <w:r w:rsidRPr="009452F5">
        <w:rPr>
          <w:sz w:val="22"/>
          <w:szCs w:val="22"/>
        </w:rPr>
        <w:tab/>
        <w:t xml:space="preserve">the person is the </w:t>
      </w:r>
      <w:r w:rsidRPr="009452F5">
        <w:rPr>
          <w:b/>
          <w:bCs/>
          <w:sz w:val="22"/>
          <w:szCs w:val="22"/>
        </w:rPr>
        <w:t>deceased recipient</w:t>
      </w:r>
      <w:r w:rsidRPr="00F575E8">
        <w:rPr>
          <w:bCs/>
          <w:sz w:val="22"/>
          <w:szCs w:val="22"/>
        </w:rPr>
        <w:t>;</w:t>
      </w:r>
      <w:r w:rsidRPr="009452F5">
        <w:rPr>
          <w:b/>
          <w:bCs/>
          <w:sz w:val="22"/>
          <w:szCs w:val="22"/>
        </w:rPr>
        <w:t xml:space="preserve"> </w:t>
      </w:r>
      <w:r w:rsidRPr="009452F5">
        <w:rPr>
          <w:sz w:val="22"/>
          <w:szCs w:val="22"/>
        </w:rPr>
        <w:t>and</w:t>
      </w:r>
    </w:p>
    <w:p w14:paraId="2F79CDF5" w14:textId="14FBBE1F" w:rsidR="005435F9" w:rsidRPr="009452F5" w:rsidRDefault="00254401" w:rsidP="009452F5">
      <w:pPr>
        <w:shd w:val="clear" w:color="auto" w:fill="FFFFFF"/>
        <w:spacing w:before="120"/>
        <w:ind w:left="394"/>
        <w:jc w:val="both"/>
        <w:rPr>
          <w:sz w:val="22"/>
          <w:szCs w:val="22"/>
        </w:rPr>
      </w:pPr>
      <w:r w:rsidRPr="009452F5">
        <w:rPr>
          <w:sz w:val="22"/>
          <w:szCs w:val="22"/>
        </w:rPr>
        <w:br w:type="page"/>
      </w:r>
      <w:r w:rsidR="005435F9" w:rsidRPr="009452F5">
        <w:rPr>
          <w:sz w:val="22"/>
          <w:szCs w:val="22"/>
          <w:lang w:val="de-DE"/>
        </w:rPr>
        <w:lastRenderedPageBreak/>
        <w:t xml:space="preserve">(d) </w:t>
      </w:r>
      <w:r w:rsidR="005435F9" w:rsidRPr="009452F5">
        <w:rPr>
          <w:sz w:val="22"/>
          <w:szCs w:val="22"/>
        </w:rPr>
        <w:t>the person</w:t>
      </w:r>
      <w:r w:rsidR="00CA2257" w:rsidRPr="009452F5">
        <w:rPr>
          <w:sz w:val="22"/>
          <w:szCs w:val="22"/>
        </w:rPr>
        <w:t>’</w:t>
      </w:r>
      <w:r w:rsidR="005435F9" w:rsidRPr="009452F5">
        <w:rPr>
          <w:sz w:val="22"/>
          <w:szCs w:val="22"/>
        </w:rPr>
        <w:t xml:space="preserve">s partner is the </w:t>
      </w:r>
      <w:r w:rsidR="005435F9" w:rsidRPr="009452F5">
        <w:rPr>
          <w:b/>
          <w:bCs/>
          <w:sz w:val="22"/>
          <w:szCs w:val="22"/>
        </w:rPr>
        <w:t>surviving partner</w:t>
      </w:r>
      <w:r w:rsidR="005435F9" w:rsidRPr="00F575E8">
        <w:rPr>
          <w:bCs/>
          <w:sz w:val="22"/>
          <w:szCs w:val="22"/>
        </w:rPr>
        <w:t>.</w:t>
      </w:r>
    </w:p>
    <w:p w14:paraId="6EDEF1B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Qualification for payments under this Subdivision</w:t>
      </w:r>
    </w:p>
    <w:p w14:paraId="79EBDEC8"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660Q.(1) If:</w:t>
      </w:r>
    </w:p>
    <w:p w14:paraId="68CE8EAC" w14:textId="77777777" w:rsidR="005435F9" w:rsidRPr="009452F5" w:rsidRDefault="005435F9" w:rsidP="009452F5">
      <w:pPr>
        <w:shd w:val="clear" w:color="auto" w:fill="FFFFFF"/>
        <w:tabs>
          <w:tab w:val="left" w:pos="787"/>
        </w:tabs>
        <w:spacing w:before="120"/>
        <w:ind w:left="398"/>
        <w:jc w:val="both"/>
        <w:rPr>
          <w:sz w:val="22"/>
          <w:szCs w:val="22"/>
        </w:rPr>
      </w:pPr>
      <w:r w:rsidRPr="009452F5">
        <w:rPr>
          <w:sz w:val="22"/>
          <w:szCs w:val="22"/>
        </w:rPr>
        <w:t>(a)</w:t>
      </w:r>
      <w:r w:rsidRPr="009452F5">
        <w:rPr>
          <w:sz w:val="22"/>
          <w:szCs w:val="22"/>
        </w:rPr>
        <w:tab/>
        <w:t>immediately before the deceased recipient dies, the recipient:</w:t>
      </w:r>
    </w:p>
    <w:p w14:paraId="57444B9A" w14:textId="77777777" w:rsidR="005435F9" w:rsidRPr="009452F5" w:rsidRDefault="005435F9" w:rsidP="009452F5">
      <w:pPr>
        <w:shd w:val="clear" w:color="auto" w:fill="FFFFFF"/>
        <w:spacing w:before="120"/>
        <w:ind w:left="103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xml:space="preserve">) was receiving a </w:t>
      </w:r>
      <w:proofErr w:type="spellStart"/>
      <w:r w:rsidRPr="009452F5">
        <w:rPr>
          <w:sz w:val="22"/>
          <w:szCs w:val="22"/>
        </w:rPr>
        <w:t>newstart</w:t>
      </w:r>
      <w:proofErr w:type="spellEnd"/>
      <w:r w:rsidRPr="009452F5">
        <w:rPr>
          <w:sz w:val="22"/>
          <w:szCs w:val="22"/>
        </w:rPr>
        <w:t xml:space="preserve"> allowance; and</w:t>
      </w:r>
    </w:p>
    <w:p w14:paraId="72153B18" w14:textId="77777777" w:rsidR="005435F9" w:rsidRPr="009452F5" w:rsidRDefault="005435F9" w:rsidP="009452F5">
      <w:pPr>
        <w:shd w:val="clear" w:color="auto" w:fill="FFFFFF"/>
        <w:spacing w:before="120"/>
        <w:ind w:left="1037"/>
        <w:jc w:val="both"/>
        <w:rPr>
          <w:sz w:val="22"/>
          <w:szCs w:val="22"/>
        </w:rPr>
      </w:pPr>
      <w:r w:rsidRPr="009452F5">
        <w:rPr>
          <w:sz w:val="22"/>
          <w:szCs w:val="22"/>
        </w:rPr>
        <w:t>(ii) was a long-term social security recipient; and</w:t>
      </w:r>
    </w:p>
    <w:p w14:paraId="3388F3FE" w14:textId="77777777" w:rsidR="005435F9" w:rsidRPr="009452F5" w:rsidRDefault="005435F9" w:rsidP="009452F5">
      <w:pPr>
        <w:shd w:val="clear" w:color="auto" w:fill="FFFFFF"/>
        <w:tabs>
          <w:tab w:val="left" w:pos="787"/>
        </w:tabs>
        <w:spacing w:before="120"/>
        <w:ind w:left="787" w:hanging="389"/>
        <w:jc w:val="both"/>
        <w:rPr>
          <w:sz w:val="22"/>
          <w:szCs w:val="22"/>
        </w:rPr>
      </w:pPr>
      <w:r w:rsidRPr="009452F5">
        <w:rPr>
          <w:sz w:val="22"/>
          <w:szCs w:val="22"/>
        </w:rPr>
        <w:t>(b)</w:t>
      </w:r>
      <w:r w:rsidRPr="009452F5">
        <w:rPr>
          <w:sz w:val="22"/>
          <w:szCs w:val="22"/>
        </w:rPr>
        <w:tab/>
        <w:t>the surviving partner was a benefit increase partner in relation</w:t>
      </w:r>
      <w:r w:rsidR="00B7761E" w:rsidRPr="009452F5">
        <w:rPr>
          <w:sz w:val="22"/>
          <w:szCs w:val="22"/>
        </w:rPr>
        <w:t xml:space="preserve"> </w:t>
      </w:r>
      <w:r w:rsidRPr="009452F5">
        <w:rPr>
          <w:sz w:val="22"/>
          <w:szCs w:val="22"/>
        </w:rPr>
        <w:t>to the recipient</w:t>
      </w:r>
      <w:r w:rsidR="00CA2257" w:rsidRPr="009452F5">
        <w:rPr>
          <w:sz w:val="22"/>
          <w:szCs w:val="22"/>
        </w:rPr>
        <w:t>’</w:t>
      </w:r>
      <w:r w:rsidRPr="009452F5">
        <w:rPr>
          <w:sz w:val="22"/>
          <w:szCs w:val="22"/>
        </w:rPr>
        <w:t xml:space="preserve">s </w:t>
      </w:r>
      <w:proofErr w:type="spellStart"/>
      <w:r w:rsidRPr="009452F5">
        <w:rPr>
          <w:sz w:val="22"/>
          <w:szCs w:val="22"/>
        </w:rPr>
        <w:t>newstart</w:t>
      </w:r>
      <w:proofErr w:type="spellEnd"/>
      <w:r w:rsidRPr="009452F5">
        <w:rPr>
          <w:sz w:val="22"/>
          <w:szCs w:val="22"/>
        </w:rPr>
        <w:t xml:space="preserve"> allowance;</w:t>
      </w:r>
    </w:p>
    <w:p w14:paraId="28051CE2" w14:textId="77777777" w:rsidR="005435F9" w:rsidRPr="009452F5" w:rsidRDefault="005435F9" w:rsidP="009452F5">
      <w:pPr>
        <w:shd w:val="clear" w:color="auto" w:fill="FFFFFF"/>
        <w:spacing w:before="120"/>
        <w:ind w:left="14"/>
        <w:jc w:val="both"/>
        <w:rPr>
          <w:sz w:val="22"/>
          <w:szCs w:val="22"/>
        </w:rPr>
      </w:pPr>
      <w:r w:rsidRPr="009452F5">
        <w:rPr>
          <w:sz w:val="22"/>
          <w:szCs w:val="22"/>
        </w:rPr>
        <w:t>the partner is qualified for payments under this Subdivision to cover the bereavement period.</w:t>
      </w:r>
    </w:p>
    <w:p w14:paraId="6731DA1F" w14:textId="77777777" w:rsidR="005435F9" w:rsidRPr="009452F5" w:rsidRDefault="005435F9" w:rsidP="009452F5">
      <w:pPr>
        <w:shd w:val="clear" w:color="auto" w:fill="FFFFFF"/>
        <w:spacing w:before="120"/>
        <w:ind w:left="14"/>
        <w:jc w:val="both"/>
        <w:rPr>
          <w:szCs w:val="22"/>
        </w:rPr>
      </w:pPr>
      <w:r w:rsidRPr="009452F5">
        <w:rPr>
          <w:szCs w:val="22"/>
        </w:rPr>
        <w:t xml:space="preserve">Note: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7E89D729"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(2) The surviving partner may choose not to receive payments under this Subdivision.</w:t>
      </w:r>
    </w:p>
    <w:p w14:paraId="0910426C"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(3) An election under subsection (2):</w:t>
      </w:r>
    </w:p>
    <w:p w14:paraId="4FD0ECE5" w14:textId="77777777" w:rsidR="005435F9" w:rsidRPr="009452F5" w:rsidRDefault="005435F9" w:rsidP="009452F5">
      <w:pPr>
        <w:numPr>
          <w:ilvl w:val="0"/>
          <w:numId w:val="63"/>
        </w:numPr>
        <w:shd w:val="clear" w:color="auto" w:fill="FFFFFF"/>
        <w:tabs>
          <w:tab w:val="left" w:pos="782"/>
        </w:tabs>
        <w:spacing w:before="120"/>
        <w:ind w:left="394"/>
        <w:jc w:val="both"/>
        <w:rPr>
          <w:sz w:val="22"/>
          <w:szCs w:val="22"/>
        </w:rPr>
      </w:pPr>
      <w:r w:rsidRPr="009452F5">
        <w:rPr>
          <w:sz w:val="22"/>
          <w:szCs w:val="22"/>
        </w:rPr>
        <w:t>must be made by written notice to the Secretary; and</w:t>
      </w:r>
    </w:p>
    <w:p w14:paraId="1D1CE7DB" w14:textId="77777777" w:rsidR="005435F9" w:rsidRPr="009452F5" w:rsidRDefault="005435F9" w:rsidP="009452F5">
      <w:pPr>
        <w:numPr>
          <w:ilvl w:val="0"/>
          <w:numId w:val="64"/>
        </w:numPr>
        <w:shd w:val="clear" w:color="auto" w:fill="FFFFFF"/>
        <w:tabs>
          <w:tab w:val="left" w:pos="782"/>
        </w:tabs>
        <w:spacing w:before="120"/>
        <w:ind w:left="782" w:hanging="389"/>
        <w:jc w:val="both"/>
        <w:rPr>
          <w:sz w:val="22"/>
          <w:szCs w:val="22"/>
        </w:rPr>
      </w:pPr>
      <w:r w:rsidRPr="009452F5">
        <w:rPr>
          <w:sz w:val="22"/>
          <w:szCs w:val="22"/>
        </w:rPr>
        <w:t>may be made after the surviving partner has been paid an amount or amounts under this Subdivision; and</w:t>
      </w:r>
    </w:p>
    <w:p w14:paraId="78F78E27" w14:textId="77777777" w:rsidR="005435F9" w:rsidRPr="009452F5" w:rsidRDefault="005435F9" w:rsidP="009452F5">
      <w:pPr>
        <w:numPr>
          <w:ilvl w:val="0"/>
          <w:numId w:val="64"/>
        </w:numPr>
        <w:shd w:val="clear" w:color="auto" w:fill="FFFFFF"/>
        <w:tabs>
          <w:tab w:val="left" w:pos="782"/>
        </w:tabs>
        <w:spacing w:before="120"/>
        <w:ind w:left="782" w:hanging="389"/>
        <w:jc w:val="both"/>
        <w:rPr>
          <w:sz w:val="22"/>
          <w:szCs w:val="22"/>
        </w:rPr>
      </w:pPr>
      <w:r w:rsidRPr="009452F5">
        <w:rPr>
          <w:sz w:val="22"/>
          <w:szCs w:val="22"/>
        </w:rPr>
        <w:t>cannot be withdrawn after the Department has taken all the action required to give effect to that election.</w:t>
      </w:r>
    </w:p>
    <w:p w14:paraId="4C1566F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Continued payment of deceased recipient</w:t>
      </w:r>
      <w:r w:rsidR="00CA2257" w:rsidRPr="009452F5">
        <w:rPr>
          <w:b/>
          <w:bCs/>
          <w:sz w:val="22"/>
          <w:szCs w:val="22"/>
        </w:rPr>
        <w:t>’</w:t>
      </w:r>
      <w:r w:rsidRPr="009452F5">
        <w:rPr>
          <w:b/>
          <w:bCs/>
          <w:sz w:val="22"/>
          <w:szCs w:val="22"/>
        </w:rPr>
        <w:t>s allowance</w:t>
      </w:r>
    </w:p>
    <w:p w14:paraId="6C1B70FC"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660R. If the surviving partner is qualified for payments under this Subdivision, there is payable to the partner:</w:t>
      </w:r>
    </w:p>
    <w:p w14:paraId="73CA6549" w14:textId="77777777" w:rsidR="005435F9" w:rsidRPr="009452F5" w:rsidRDefault="005435F9" w:rsidP="009452F5">
      <w:pPr>
        <w:numPr>
          <w:ilvl w:val="0"/>
          <w:numId w:val="65"/>
        </w:numPr>
        <w:shd w:val="clear" w:color="auto" w:fill="FFFFFF"/>
        <w:tabs>
          <w:tab w:val="left" w:pos="778"/>
        </w:tabs>
        <w:spacing w:before="120"/>
        <w:ind w:left="778" w:hanging="389"/>
        <w:jc w:val="both"/>
        <w:rPr>
          <w:sz w:val="22"/>
          <w:szCs w:val="22"/>
        </w:rPr>
      </w:pPr>
      <w:r w:rsidRPr="009452F5">
        <w:rPr>
          <w:sz w:val="22"/>
          <w:szCs w:val="22"/>
        </w:rPr>
        <w:t>on each of the deceased recipient</w:t>
      </w:r>
      <w:r w:rsidR="00CA2257" w:rsidRPr="009452F5">
        <w:rPr>
          <w:sz w:val="22"/>
          <w:szCs w:val="22"/>
        </w:rPr>
        <w:t>’</w:t>
      </w:r>
      <w:r w:rsidRPr="009452F5">
        <w:rPr>
          <w:sz w:val="22"/>
          <w:szCs w:val="22"/>
        </w:rPr>
        <w:t>s paydays in the bereavement rate continuation period an amount equal to the amount that would have been payable to the recipient if the recipient had not died; and</w:t>
      </w:r>
    </w:p>
    <w:p w14:paraId="369C9788" w14:textId="77777777" w:rsidR="005435F9" w:rsidRPr="009452F5" w:rsidRDefault="005435F9" w:rsidP="009452F5">
      <w:pPr>
        <w:numPr>
          <w:ilvl w:val="0"/>
          <w:numId w:val="65"/>
        </w:numPr>
        <w:shd w:val="clear" w:color="auto" w:fill="FFFFFF"/>
        <w:tabs>
          <w:tab w:val="left" w:pos="778"/>
        </w:tabs>
        <w:spacing w:before="120"/>
        <w:ind w:left="778" w:hanging="389"/>
        <w:jc w:val="both"/>
        <w:rPr>
          <w:sz w:val="22"/>
          <w:szCs w:val="22"/>
        </w:rPr>
      </w:pPr>
      <w:r w:rsidRPr="009452F5">
        <w:rPr>
          <w:sz w:val="22"/>
          <w:szCs w:val="22"/>
        </w:rPr>
        <w:t>on each of what would have been the recipient</w:t>
      </w:r>
      <w:r w:rsidR="00CA2257" w:rsidRPr="009452F5">
        <w:rPr>
          <w:sz w:val="22"/>
          <w:szCs w:val="22"/>
        </w:rPr>
        <w:t>’</w:t>
      </w:r>
      <w:r w:rsidRPr="009452F5">
        <w:rPr>
          <w:sz w:val="22"/>
          <w:szCs w:val="22"/>
        </w:rPr>
        <w:t>s paydays in the bereavement lump sum period an amount equal to the amount that would be payable to the partner if:</w:t>
      </w:r>
    </w:p>
    <w:p w14:paraId="306E198B" w14:textId="77777777" w:rsidR="005435F9" w:rsidRPr="009452F5" w:rsidRDefault="005435F9" w:rsidP="009452F5">
      <w:pPr>
        <w:shd w:val="clear" w:color="auto" w:fill="FFFFFF"/>
        <w:spacing w:before="120"/>
        <w:ind w:left="109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partner was not a member of a couple; and</w:t>
      </w:r>
    </w:p>
    <w:p w14:paraId="0AD6BADF" w14:textId="77777777" w:rsidR="005435F9" w:rsidRPr="009452F5" w:rsidRDefault="005435F9" w:rsidP="009452F5">
      <w:pPr>
        <w:shd w:val="clear" w:color="auto" w:fill="FFFFFF"/>
        <w:spacing w:before="120"/>
        <w:ind w:left="1027"/>
        <w:jc w:val="both"/>
        <w:rPr>
          <w:sz w:val="22"/>
          <w:szCs w:val="22"/>
        </w:rPr>
      </w:pPr>
      <w:r w:rsidRPr="009452F5">
        <w:rPr>
          <w:sz w:val="22"/>
          <w:szCs w:val="22"/>
        </w:rPr>
        <w:t xml:space="preserve">(ii) the partner was receiving </w:t>
      </w:r>
      <w:proofErr w:type="spellStart"/>
      <w:r w:rsidRPr="009452F5">
        <w:rPr>
          <w:sz w:val="22"/>
          <w:szCs w:val="22"/>
        </w:rPr>
        <w:t>newstart</w:t>
      </w:r>
      <w:proofErr w:type="spellEnd"/>
      <w:r w:rsidRPr="009452F5">
        <w:rPr>
          <w:sz w:val="22"/>
          <w:szCs w:val="22"/>
        </w:rPr>
        <w:t xml:space="preserve"> allowance.</w:t>
      </w:r>
    </w:p>
    <w:p w14:paraId="6ACBBA87" w14:textId="77777777" w:rsidR="005435F9" w:rsidRPr="009452F5" w:rsidRDefault="005435F9" w:rsidP="009452F5">
      <w:pPr>
        <w:shd w:val="clear" w:color="auto" w:fill="FFFFFF"/>
        <w:spacing w:before="120"/>
        <w:ind w:left="490" w:hanging="485"/>
        <w:jc w:val="both"/>
        <w:rPr>
          <w:szCs w:val="22"/>
        </w:rPr>
      </w:pPr>
      <w:r w:rsidRPr="009452F5">
        <w:rPr>
          <w:szCs w:val="22"/>
        </w:rPr>
        <w:t xml:space="preserve">Note: a surviving partner who is receiving payments under this section is taken to be receiving </w:t>
      </w:r>
      <w:proofErr w:type="spellStart"/>
      <w:r w:rsidRPr="009452F5">
        <w:rPr>
          <w:szCs w:val="22"/>
        </w:rPr>
        <w:t>newstart</w:t>
      </w:r>
      <w:proofErr w:type="spellEnd"/>
      <w:r w:rsidRPr="009452F5">
        <w:rPr>
          <w:szCs w:val="22"/>
        </w:rPr>
        <w:t xml:space="preserve"> allowance (see subsection 23(4AB)).</w:t>
      </w:r>
    </w:p>
    <w:p w14:paraId="24BFABC1" w14:textId="77777777" w:rsidR="005435F9" w:rsidRPr="009452F5" w:rsidRDefault="005435F9" w:rsidP="009452F5">
      <w:pPr>
        <w:shd w:val="clear" w:color="auto" w:fill="FFFFFF"/>
        <w:spacing w:before="120"/>
        <w:jc w:val="both"/>
        <w:rPr>
          <w:sz w:val="22"/>
          <w:szCs w:val="22"/>
        </w:rPr>
      </w:pPr>
      <w:r w:rsidRPr="009452F5">
        <w:rPr>
          <w:b/>
          <w:bCs/>
          <w:sz w:val="22"/>
          <w:szCs w:val="22"/>
        </w:rPr>
        <w:t>Lump sum payable in some circumstances</w:t>
      </w:r>
    </w:p>
    <w:p w14:paraId="682CD55D"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660S. If:</w:t>
      </w:r>
    </w:p>
    <w:p w14:paraId="1B025137" w14:textId="77777777" w:rsidR="005435F9" w:rsidRPr="009452F5" w:rsidRDefault="005435F9" w:rsidP="009452F5">
      <w:pPr>
        <w:numPr>
          <w:ilvl w:val="0"/>
          <w:numId w:val="66"/>
        </w:numPr>
        <w:shd w:val="clear" w:color="auto" w:fill="FFFFFF"/>
        <w:tabs>
          <w:tab w:val="left" w:pos="778"/>
        </w:tabs>
        <w:spacing w:before="120"/>
        <w:ind w:left="778" w:hanging="389"/>
        <w:jc w:val="both"/>
        <w:rPr>
          <w:sz w:val="22"/>
          <w:szCs w:val="22"/>
        </w:rPr>
      </w:pPr>
      <w:r w:rsidRPr="009452F5">
        <w:rPr>
          <w:sz w:val="22"/>
          <w:szCs w:val="22"/>
        </w:rPr>
        <w:t>the surviving partner is qualified for payments under this Subdivision in relation to the deceased recipient</w:t>
      </w:r>
      <w:r w:rsidR="00CA2257" w:rsidRPr="009452F5">
        <w:rPr>
          <w:sz w:val="22"/>
          <w:szCs w:val="22"/>
        </w:rPr>
        <w:t>’</w:t>
      </w:r>
      <w:r w:rsidRPr="009452F5">
        <w:rPr>
          <w:sz w:val="22"/>
          <w:szCs w:val="22"/>
        </w:rPr>
        <w:t>s death; and</w:t>
      </w:r>
    </w:p>
    <w:p w14:paraId="42F26B32" w14:textId="77777777" w:rsidR="005435F9" w:rsidRPr="009452F5" w:rsidRDefault="005435F9" w:rsidP="009452F5">
      <w:pPr>
        <w:numPr>
          <w:ilvl w:val="0"/>
          <w:numId w:val="66"/>
        </w:numPr>
        <w:shd w:val="clear" w:color="auto" w:fill="FFFFFF"/>
        <w:tabs>
          <w:tab w:val="left" w:pos="778"/>
        </w:tabs>
        <w:spacing w:before="120"/>
        <w:ind w:left="778" w:hanging="389"/>
        <w:jc w:val="both"/>
        <w:rPr>
          <w:sz w:val="22"/>
          <w:szCs w:val="22"/>
        </w:rPr>
      </w:pPr>
      <w:r w:rsidRPr="009452F5">
        <w:rPr>
          <w:sz w:val="22"/>
          <w:szCs w:val="22"/>
        </w:rPr>
        <w:t>the first available bereavement adjustment payday occurs before the end of the bereavement period;</w:t>
      </w:r>
    </w:p>
    <w:p w14:paraId="69072A30" w14:textId="77777777" w:rsidR="005435F9" w:rsidRPr="009452F5" w:rsidRDefault="00254401" w:rsidP="009452F5">
      <w:pPr>
        <w:shd w:val="clear" w:color="auto" w:fill="FFFFFF"/>
        <w:spacing w:before="120"/>
        <w:jc w:val="both"/>
        <w:rPr>
          <w:sz w:val="22"/>
          <w:szCs w:val="22"/>
        </w:rPr>
      </w:pPr>
      <w:r w:rsidRPr="009452F5">
        <w:rPr>
          <w:sz w:val="22"/>
          <w:szCs w:val="22"/>
        </w:rPr>
        <w:br w:type="page"/>
      </w:r>
      <w:r w:rsidR="005435F9" w:rsidRPr="009452F5">
        <w:rPr>
          <w:sz w:val="22"/>
          <w:szCs w:val="22"/>
        </w:rPr>
        <w:lastRenderedPageBreak/>
        <w:t>there is payable to the partner as a lump sum an amount worked out using the lump sum calculator at the end of this section.</w:t>
      </w:r>
    </w:p>
    <w:p w14:paraId="52EA6926"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LUMP SUM CALCULATOR</w:t>
      </w:r>
    </w:p>
    <w:p w14:paraId="05D0BE5C" w14:textId="77777777" w:rsidR="005435F9" w:rsidRPr="009452F5" w:rsidRDefault="005435F9" w:rsidP="009452F5">
      <w:pPr>
        <w:shd w:val="clear" w:color="auto" w:fill="FFFFFF"/>
        <w:spacing w:before="120" w:after="120"/>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344"/>
        <w:gridCol w:w="8096"/>
      </w:tblGrid>
      <w:tr w:rsidR="005435F9" w:rsidRPr="009452F5" w14:paraId="2CCDEBEE" w14:textId="77777777" w:rsidTr="0016511F">
        <w:trPr>
          <w:trHeight w:val="20"/>
          <w:jc w:val="center"/>
        </w:trPr>
        <w:tc>
          <w:tcPr>
            <w:tcW w:w="1008" w:type="dxa"/>
            <w:tcBorders>
              <w:top w:val="single" w:sz="6" w:space="0" w:color="auto"/>
              <w:left w:val="single" w:sz="6" w:space="0" w:color="auto"/>
              <w:bottom w:val="nil"/>
              <w:right w:val="nil"/>
            </w:tcBorders>
            <w:shd w:val="clear" w:color="auto" w:fill="FFFFFF"/>
          </w:tcPr>
          <w:p w14:paraId="342383F3" w14:textId="77777777" w:rsidR="005435F9" w:rsidRPr="009452F5" w:rsidRDefault="005435F9" w:rsidP="009452F5">
            <w:pPr>
              <w:shd w:val="clear" w:color="auto" w:fill="FFFFFF"/>
              <w:spacing w:before="120"/>
              <w:jc w:val="both"/>
              <w:rPr>
                <w:sz w:val="22"/>
                <w:szCs w:val="22"/>
              </w:rPr>
            </w:pPr>
          </w:p>
        </w:tc>
        <w:tc>
          <w:tcPr>
            <w:tcW w:w="6072" w:type="dxa"/>
            <w:tcBorders>
              <w:top w:val="single" w:sz="6" w:space="0" w:color="auto"/>
              <w:left w:val="nil"/>
              <w:bottom w:val="nil"/>
              <w:right w:val="single" w:sz="6" w:space="0" w:color="auto"/>
            </w:tcBorders>
            <w:shd w:val="clear" w:color="auto" w:fill="FFFFFF"/>
          </w:tcPr>
          <w:p w14:paraId="5189C16A" w14:textId="77777777" w:rsidR="005435F9" w:rsidRPr="009452F5" w:rsidRDefault="005435F9" w:rsidP="009452F5">
            <w:pPr>
              <w:shd w:val="clear" w:color="auto" w:fill="FFFFFF"/>
              <w:spacing w:before="120" w:after="120"/>
              <w:ind w:firstLine="2520"/>
              <w:rPr>
                <w:sz w:val="22"/>
                <w:szCs w:val="22"/>
              </w:rPr>
            </w:pPr>
            <w:r w:rsidRPr="009452F5">
              <w:rPr>
                <w:i/>
                <w:iCs/>
                <w:sz w:val="22"/>
                <w:szCs w:val="22"/>
              </w:rPr>
              <w:t>Method statement</w:t>
            </w:r>
          </w:p>
        </w:tc>
      </w:tr>
      <w:tr w:rsidR="005435F9" w:rsidRPr="009452F5" w14:paraId="0A48B4B4" w14:textId="77777777" w:rsidTr="0016511F">
        <w:trPr>
          <w:trHeight w:val="20"/>
          <w:jc w:val="center"/>
        </w:trPr>
        <w:tc>
          <w:tcPr>
            <w:tcW w:w="1008" w:type="dxa"/>
            <w:tcBorders>
              <w:top w:val="nil"/>
              <w:left w:val="single" w:sz="6" w:space="0" w:color="auto"/>
              <w:bottom w:val="nil"/>
              <w:right w:val="nil"/>
            </w:tcBorders>
            <w:shd w:val="clear" w:color="auto" w:fill="FFFFFF"/>
          </w:tcPr>
          <w:p w14:paraId="72E0DCEE" w14:textId="77777777" w:rsidR="005435F9" w:rsidRPr="009452F5" w:rsidRDefault="005435F9" w:rsidP="009452F5">
            <w:pPr>
              <w:shd w:val="clear" w:color="auto" w:fill="FFFFFF"/>
              <w:spacing w:before="120"/>
              <w:ind w:left="77"/>
              <w:jc w:val="both"/>
              <w:rPr>
                <w:sz w:val="22"/>
                <w:szCs w:val="22"/>
              </w:rPr>
            </w:pPr>
            <w:r w:rsidRPr="009452F5">
              <w:rPr>
                <w:i/>
                <w:iCs/>
                <w:sz w:val="22"/>
                <w:szCs w:val="22"/>
              </w:rPr>
              <w:t>Step 1.</w:t>
            </w:r>
          </w:p>
        </w:tc>
        <w:tc>
          <w:tcPr>
            <w:tcW w:w="6072" w:type="dxa"/>
            <w:tcBorders>
              <w:top w:val="nil"/>
              <w:left w:val="nil"/>
              <w:bottom w:val="nil"/>
              <w:right w:val="single" w:sz="6" w:space="0" w:color="auto"/>
            </w:tcBorders>
            <w:shd w:val="clear" w:color="auto" w:fill="FFFFFF"/>
          </w:tcPr>
          <w:p w14:paraId="37887DA3" w14:textId="65AC5F9D" w:rsidR="005435F9" w:rsidRPr="009452F5" w:rsidRDefault="005435F9" w:rsidP="00F575E8">
            <w:pPr>
              <w:shd w:val="clear" w:color="auto" w:fill="FFFFFF"/>
              <w:spacing w:before="120"/>
              <w:ind w:left="24" w:hanging="10"/>
              <w:jc w:val="both"/>
              <w:rPr>
                <w:sz w:val="22"/>
                <w:szCs w:val="22"/>
              </w:rPr>
            </w:pPr>
            <w:r w:rsidRPr="009452F5">
              <w:rPr>
                <w:sz w:val="22"/>
                <w:szCs w:val="22"/>
              </w:rPr>
              <w:t>Take the amount that, if the deceased recipient had not died, would have been payable to the recipient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notional combined rate</w:t>
            </w:r>
            <w:r w:rsidRPr="00F575E8">
              <w:rPr>
                <w:bCs/>
                <w:sz w:val="22"/>
                <w:szCs w:val="22"/>
              </w:rPr>
              <w:t>.</w:t>
            </w:r>
          </w:p>
        </w:tc>
      </w:tr>
      <w:tr w:rsidR="005435F9" w:rsidRPr="009452F5" w14:paraId="63290871" w14:textId="77777777" w:rsidTr="0016511F">
        <w:trPr>
          <w:trHeight w:val="20"/>
          <w:jc w:val="center"/>
        </w:trPr>
        <w:tc>
          <w:tcPr>
            <w:tcW w:w="1008" w:type="dxa"/>
            <w:tcBorders>
              <w:top w:val="nil"/>
              <w:left w:val="single" w:sz="6" w:space="0" w:color="auto"/>
              <w:bottom w:val="nil"/>
              <w:right w:val="nil"/>
            </w:tcBorders>
            <w:shd w:val="clear" w:color="auto" w:fill="FFFFFF"/>
          </w:tcPr>
          <w:p w14:paraId="224912BE" w14:textId="77777777" w:rsidR="005435F9" w:rsidRPr="009452F5" w:rsidRDefault="005435F9" w:rsidP="009452F5">
            <w:pPr>
              <w:shd w:val="clear" w:color="auto" w:fill="FFFFFF"/>
              <w:spacing w:before="120"/>
              <w:ind w:left="82"/>
              <w:jc w:val="both"/>
              <w:rPr>
                <w:sz w:val="22"/>
                <w:szCs w:val="22"/>
              </w:rPr>
            </w:pPr>
            <w:r w:rsidRPr="009452F5">
              <w:rPr>
                <w:i/>
                <w:iCs/>
                <w:sz w:val="22"/>
                <w:szCs w:val="22"/>
              </w:rPr>
              <w:t>Step 2.</w:t>
            </w:r>
          </w:p>
        </w:tc>
        <w:tc>
          <w:tcPr>
            <w:tcW w:w="6072" w:type="dxa"/>
            <w:tcBorders>
              <w:top w:val="nil"/>
              <w:left w:val="nil"/>
              <w:bottom w:val="nil"/>
              <w:right w:val="single" w:sz="6" w:space="0" w:color="auto"/>
            </w:tcBorders>
            <w:shd w:val="clear" w:color="auto" w:fill="FFFFFF"/>
          </w:tcPr>
          <w:p w14:paraId="6860C316" w14:textId="48AC02E6" w:rsidR="005435F9" w:rsidRPr="009452F5" w:rsidRDefault="005435F9" w:rsidP="00F575E8">
            <w:pPr>
              <w:shd w:val="clear" w:color="auto" w:fill="FFFFFF"/>
              <w:spacing w:before="120"/>
              <w:ind w:left="24" w:hanging="10"/>
              <w:jc w:val="both"/>
              <w:rPr>
                <w:sz w:val="22"/>
                <w:szCs w:val="22"/>
              </w:rPr>
            </w:pPr>
            <w:r w:rsidRPr="009452F5">
              <w:rPr>
                <w:sz w:val="22"/>
                <w:szCs w:val="22"/>
              </w:rPr>
              <w:t>Take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 xml:space="preserve">amount of </w:t>
            </w:r>
            <w:proofErr w:type="spellStart"/>
            <w:r w:rsidRPr="009452F5">
              <w:rPr>
                <w:sz w:val="22"/>
                <w:szCs w:val="22"/>
              </w:rPr>
              <w:t>newstart</w:t>
            </w:r>
            <w:proofErr w:type="spellEnd"/>
            <w:r w:rsidRPr="009452F5">
              <w:rPr>
                <w:sz w:val="22"/>
                <w:szCs w:val="22"/>
              </w:rPr>
              <w:t xml:space="preserve"> allowance that,</w:t>
            </w:r>
            <w:r w:rsidR="00CA2257" w:rsidRPr="009452F5">
              <w:rPr>
                <w:sz w:val="22"/>
                <w:szCs w:val="22"/>
              </w:rPr>
              <w:t xml:space="preserve"> </w:t>
            </w:r>
            <w:r w:rsidRPr="009452F5">
              <w:rPr>
                <w:sz w:val="22"/>
                <w:szCs w:val="22"/>
              </w:rPr>
              <w:t xml:space="preserve">if the surviving partner was not a member of a couple and was receiving </w:t>
            </w:r>
            <w:proofErr w:type="spellStart"/>
            <w:r w:rsidRPr="009452F5">
              <w:rPr>
                <w:sz w:val="22"/>
                <w:szCs w:val="22"/>
              </w:rPr>
              <w:t>newstart</w:t>
            </w:r>
            <w:proofErr w:type="spellEnd"/>
            <w:r w:rsidRPr="009452F5">
              <w:rPr>
                <w:sz w:val="22"/>
                <w:szCs w:val="22"/>
              </w:rPr>
              <w:t xml:space="preserve"> allowance, would have been payable to the partner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surviving partner</w:t>
            </w:r>
            <w:r w:rsidR="00CA2257" w:rsidRPr="009452F5">
              <w:rPr>
                <w:b/>
                <w:bCs/>
                <w:sz w:val="22"/>
                <w:szCs w:val="22"/>
              </w:rPr>
              <w:t>’</w:t>
            </w:r>
            <w:r w:rsidRPr="009452F5">
              <w:rPr>
                <w:b/>
                <w:bCs/>
                <w:sz w:val="22"/>
                <w:szCs w:val="22"/>
              </w:rPr>
              <w:t>s individual rate</w:t>
            </w:r>
            <w:r w:rsidRPr="00F575E8">
              <w:rPr>
                <w:bCs/>
                <w:sz w:val="22"/>
                <w:szCs w:val="22"/>
              </w:rPr>
              <w:t>.</w:t>
            </w:r>
          </w:p>
        </w:tc>
      </w:tr>
      <w:tr w:rsidR="005435F9" w:rsidRPr="009452F5" w14:paraId="2A442331" w14:textId="77777777" w:rsidTr="0016511F">
        <w:trPr>
          <w:trHeight w:val="20"/>
          <w:jc w:val="center"/>
        </w:trPr>
        <w:tc>
          <w:tcPr>
            <w:tcW w:w="1008" w:type="dxa"/>
            <w:tcBorders>
              <w:top w:val="nil"/>
              <w:left w:val="single" w:sz="6" w:space="0" w:color="auto"/>
              <w:bottom w:val="nil"/>
              <w:right w:val="nil"/>
            </w:tcBorders>
            <w:shd w:val="clear" w:color="auto" w:fill="FFFFFF"/>
          </w:tcPr>
          <w:p w14:paraId="3835D502" w14:textId="77777777" w:rsidR="005435F9" w:rsidRPr="009452F5" w:rsidRDefault="005435F9" w:rsidP="009452F5">
            <w:pPr>
              <w:shd w:val="clear" w:color="auto" w:fill="FFFFFF"/>
              <w:spacing w:before="120"/>
              <w:ind w:left="86"/>
              <w:jc w:val="both"/>
              <w:rPr>
                <w:sz w:val="22"/>
                <w:szCs w:val="22"/>
              </w:rPr>
            </w:pPr>
            <w:r w:rsidRPr="009452F5">
              <w:rPr>
                <w:i/>
                <w:iCs/>
                <w:sz w:val="22"/>
                <w:szCs w:val="22"/>
              </w:rPr>
              <w:t>Step 3.</w:t>
            </w:r>
          </w:p>
        </w:tc>
        <w:tc>
          <w:tcPr>
            <w:tcW w:w="6072" w:type="dxa"/>
            <w:tcBorders>
              <w:top w:val="nil"/>
              <w:left w:val="nil"/>
              <w:bottom w:val="nil"/>
              <w:right w:val="single" w:sz="6" w:space="0" w:color="auto"/>
            </w:tcBorders>
            <w:shd w:val="clear" w:color="auto" w:fill="FFFFFF"/>
          </w:tcPr>
          <w:p w14:paraId="04396E2B" w14:textId="4A60326F" w:rsidR="005435F9" w:rsidRPr="009452F5" w:rsidRDefault="005435F9" w:rsidP="00F575E8">
            <w:pPr>
              <w:shd w:val="clear" w:color="auto" w:fill="FFFFFF"/>
              <w:spacing w:before="120"/>
              <w:ind w:left="24" w:hanging="5"/>
              <w:jc w:val="both"/>
              <w:rPr>
                <w:sz w:val="22"/>
                <w:szCs w:val="22"/>
              </w:rPr>
            </w:pPr>
            <w:r w:rsidRPr="009452F5">
              <w:rPr>
                <w:sz w:val="22"/>
                <w:szCs w:val="22"/>
              </w:rPr>
              <w:t>Take the surviving partner</w:t>
            </w:r>
            <w:r w:rsidR="00CA2257" w:rsidRPr="009452F5">
              <w:rPr>
                <w:sz w:val="22"/>
                <w:szCs w:val="22"/>
              </w:rPr>
              <w:t>’</w:t>
            </w:r>
            <w:r w:rsidRPr="009452F5">
              <w:rPr>
                <w:sz w:val="22"/>
                <w:szCs w:val="22"/>
              </w:rPr>
              <w:t>s individual rate away from the notional</w:t>
            </w:r>
            <w:r w:rsidR="00CA2257" w:rsidRPr="009452F5">
              <w:rPr>
                <w:sz w:val="22"/>
                <w:szCs w:val="22"/>
              </w:rPr>
              <w:t xml:space="preserve"> </w:t>
            </w:r>
            <w:r w:rsidRPr="009452F5">
              <w:rPr>
                <w:sz w:val="22"/>
                <w:szCs w:val="22"/>
              </w:rPr>
              <w:t>combined</w:t>
            </w:r>
            <w:r w:rsidR="00CA2257" w:rsidRPr="009452F5">
              <w:rPr>
                <w:sz w:val="22"/>
                <w:szCs w:val="22"/>
              </w:rPr>
              <w:t xml:space="preserve"> </w:t>
            </w:r>
            <w:r w:rsidRPr="009452F5">
              <w:rPr>
                <w:sz w:val="22"/>
                <w:szCs w:val="22"/>
              </w:rPr>
              <w:t>rate: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result</w:t>
            </w:r>
            <w:r w:rsidR="00CA2257" w:rsidRPr="009452F5">
              <w:rPr>
                <w:sz w:val="22"/>
                <w:szCs w:val="22"/>
              </w:rPr>
              <w:t xml:space="preserve"> </w:t>
            </w:r>
            <w:r w:rsidRPr="009452F5">
              <w:rPr>
                <w:sz w:val="22"/>
                <w:szCs w:val="22"/>
              </w:rPr>
              <w:t>is</w:t>
            </w:r>
            <w:r w:rsidR="00CA2257" w:rsidRPr="009452F5">
              <w:rPr>
                <w:sz w:val="22"/>
                <w:szCs w:val="22"/>
              </w:rPr>
              <w:t xml:space="preserve"> </w:t>
            </w:r>
            <w:r w:rsidRPr="009452F5">
              <w:rPr>
                <w:sz w:val="22"/>
                <w:szCs w:val="22"/>
              </w:rPr>
              <w:t>called</w:t>
            </w:r>
            <w:r w:rsidR="00CA2257" w:rsidRPr="009452F5">
              <w:rPr>
                <w:sz w:val="22"/>
                <w:szCs w:val="22"/>
              </w:rPr>
              <w:t xml:space="preserve"> </w:t>
            </w:r>
            <w:r w:rsidRPr="009452F5">
              <w:rPr>
                <w:sz w:val="22"/>
                <w:szCs w:val="22"/>
              </w:rPr>
              <w:t xml:space="preserve">the </w:t>
            </w:r>
            <w:r w:rsidRPr="009452F5">
              <w:rPr>
                <w:b/>
                <w:bCs/>
                <w:sz w:val="22"/>
                <w:szCs w:val="22"/>
              </w:rPr>
              <w:t>deceased recipient</w:t>
            </w:r>
            <w:r w:rsidR="00CA2257" w:rsidRPr="009452F5">
              <w:rPr>
                <w:b/>
                <w:bCs/>
                <w:sz w:val="22"/>
                <w:szCs w:val="22"/>
              </w:rPr>
              <w:t>’</w:t>
            </w:r>
            <w:r w:rsidRPr="009452F5">
              <w:rPr>
                <w:b/>
                <w:bCs/>
                <w:sz w:val="22"/>
                <w:szCs w:val="22"/>
              </w:rPr>
              <w:t>s instalment component</w:t>
            </w:r>
            <w:r w:rsidRPr="00F575E8">
              <w:rPr>
                <w:bCs/>
                <w:sz w:val="22"/>
                <w:szCs w:val="22"/>
              </w:rPr>
              <w:t>.</w:t>
            </w:r>
          </w:p>
        </w:tc>
      </w:tr>
      <w:tr w:rsidR="005435F9" w:rsidRPr="009452F5" w14:paraId="447A20FD" w14:textId="77777777" w:rsidTr="009452F5">
        <w:trPr>
          <w:trHeight w:val="20"/>
          <w:jc w:val="center"/>
        </w:trPr>
        <w:tc>
          <w:tcPr>
            <w:tcW w:w="1008" w:type="dxa"/>
            <w:tcBorders>
              <w:top w:val="nil"/>
              <w:left w:val="single" w:sz="6" w:space="0" w:color="auto"/>
              <w:right w:val="nil"/>
            </w:tcBorders>
            <w:shd w:val="clear" w:color="auto" w:fill="FFFFFF"/>
          </w:tcPr>
          <w:p w14:paraId="1306D1CA" w14:textId="77777777" w:rsidR="005435F9" w:rsidRPr="009452F5" w:rsidRDefault="005435F9" w:rsidP="009452F5">
            <w:pPr>
              <w:shd w:val="clear" w:color="auto" w:fill="FFFFFF"/>
              <w:spacing w:before="120"/>
              <w:ind w:left="91"/>
              <w:jc w:val="both"/>
              <w:rPr>
                <w:sz w:val="22"/>
                <w:szCs w:val="22"/>
              </w:rPr>
            </w:pPr>
            <w:r w:rsidRPr="009452F5">
              <w:rPr>
                <w:i/>
                <w:iCs/>
                <w:sz w:val="22"/>
                <w:szCs w:val="22"/>
              </w:rPr>
              <w:t>Step 4.</w:t>
            </w:r>
          </w:p>
        </w:tc>
        <w:tc>
          <w:tcPr>
            <w:tcW w:w="6072" w:type="dxa"/>
            <w:tcBorders>
              <w:top w:val="nil"/>
              <w:left w:val="nil"/>
              <w:right w:val="single" w:sz="6" w:space="0" w:color="auto"/>
            </w:tcBorders>
            <w:shd w:val="clear" w:color="auto" w:fill="FFFFFF"/>
          </w:tcPr>
          <w:p w14:paraId="07AAF4B3" w14:textId="77777777" w:rsidR="005435F9" w:rsidRPr="009452F5" w:rsidRDefault="005435F9" w:rsidP="009452F5">
            <w:pPr>
              <w:shd w:val="clear" w:color="auto" w:fill="FFFFFF"/>
              <w:spacing w:before="120"/>
              <w:ind w:left="24" w:hanging="5"/>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lump sum bereavement period.</w:t>
            </w:r>
          </w:p>
        </w:tc>
      </w:tr>
      <w:tr w:rsidR="005435F9" w:rsidRPr="009452F5" w14:paraId="0F3C0E5F" w14:textId="77777777" w:rsidTr="009452F5">
        <w:trPr>
          <w:trHeight w:val="20"/>
          <w:jc w:val="center"/>
        </w:trPr>
        <w:tc>
          <w:tcPr>
            <w:tcW w:w="1008" w:type="dxa"/>
            <w:tcBorders>
              <w:top w:val="nil"/>
              <w:left w:val="single" w:sz="6" w:space="0" w:color="auto"/>
              <w:bottom w:val="single" w:sz="4" w:space="0" w:color="auto"/>
              <w:right w:val="nil"/>
            </w:tcBorders>
            <w:shd w:val="clear" w:color="auto" w:fill="FFFFFF"/>
          </w:tcPr>
          <w:p w14:paraId="1C5058F6" w14:textId="77777777" w:rsidR="005435F9" w:rsidRPr="009452F5" w:rsidRDefault="005435F9" w:rsidP="009452F5">
            <w:pPr>
              <w:shd w:val="clear" w:color="auto" w:fill="FFFFFF"/>
              <w:spacing w:before="120"/>
              <w:ind w:left="91"/>
              <w:jc w:val="both"/>
              <w:rPr>
                <w:sz w:val="22"/>
                <w:szCs w:val="22"/>
              </w:rPr>
            </w:pPr>
            <w:r w:rsidRPr="009452F5">
              <w:rPr>
                <w:i/>
                <w:iCs/>
                <w:sz w:val="22"/>
                <w:szCs w:val="22"/>
              </w:rPr>
              <w:t>Step 5.</w:t>
            </w:r>
          </w:p>
        </w:tc>
        <w:tc>
          <w:tcPr>
            <w:tcW w:w="6072" w:type="dxa"/>
            <w:tcBorders>
              <w:top w:val="nil"/>
              <w:left w:val="nil"/>
              <w:bottom w:val="single" w:sz="4" w:space="0" w:color="auto"/>
              <w:right w:val="single" w:sz="6" w:space="0" w:color="auto"/>
            </w:tcBorders>
            <w:shd w:val="clear" w:color="auto" w:fill="FFFFFF"/>
          </w:tcPr>
          <w:p w14:paraId="5171A10B" w14:textId="77777777" w:rsidR="005435F9" w:rsidRPr="009452F5" w:rsidRDefault="005435F9" w:rsidP="009452F5">
            <w:pPr>
              <w:shd w:val="clear" w:color="auto" w:fill="FFFFFF"/>
              <w:spacing w:before="120"/>
              <w:ind w:left="24" w:firstLine="5"/>
              <w:jc w:val="both"/>
              <w:rPr>
                <w:sz w:val="22"/>
                <w:szCs w:val="22"/>
              </w:rPr>
            </w:pPr>
            <w:r w:rsidRPr="009452F5">
              <w:rPr>
                <w:sz w:val="22"/>
                <w:szCs w:val="22"/>
              </w:rPr>
              <w:t>Multiply the deceased recipient</w:t>
            </w:r>
            <w:r w:rsidR="00CA2257" w:rsidRPr="009452F5">
              <w:rPr>
                <w:sz w:val="22"/>
                <w:szCs w:val="22"/>
              </w:rPr>
              <w:t>’</w:t>
            </w:r>
            <w:r w:rsidRPr="009452F5">
              <w:rPr>
                <w:sz w:val="22"/>
                <w:szCs w:val="22"/>
              </w:rPr>
              <w:t>s instalment component by the number obtained in Step 4: the result is the amount of the lump sum payable to the partner under this section.</w:t>
            </w:r>
          </w:p>
        </w:tc>
      </w:tr>
    </w:tbl>
    <w:p w14:paraId="0E001128"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Effect of death of person entitled to payments under this Subdivision</w:t>
      </w:r>
    </w:p>
    <w:p w14:paraId="339ED950" w14:textId="77777777" w:rsidR="005435F9" w:rsidRPr="009452F5" w:rsidRDefault="00CA2257" w:rsidP="009452F5">
      <w:pPr>
        <w:shd w:val="clear" w:color="auto" w:fill="FFFFFF"/>
        <w:spacing w:before="120"/>
        <w:ind w:left="365"/>
        <w:jc w:val="both"/>
        <w:rPr>
          <w:sz w:val="22"/>
          <w:szCs w:val="22"/>
        </w:rPr>
      </w:pPr>
      <w:r w:rsidRPr="009452F5">
        <w:rPr>
          <w:sz w:val="22"/>
          <w:szCs w:val="22"/>
        </w:rPr>
        <w:t>“</w:t>
      </w:r>
      <w:r w:rsidR="005435F9" w:rsidRPr="009452F5">
        <w:rPr>
          <w:sz w:val="22"/>
          <w:szCs w:val="22"/>
        </w:rPr>
        <w:t>660T. If:</w:t>
      </w:r>
    </w:p>
    <w:p w14:paraId="7003AB39" w14:textId="77777777" w:rsidR="005435F9" w:rsidRPr="009452F5" w:rsidRDefault="005435F9" w:rsidP="009452F5">
      <w:pPr>
        <w:numPr>
          <w:ilvl w:val="0"/>
          <w:numId w:val="67"/>
        </w:numPr>
        <w:shd w:val="clear" w:color="auto" w:fill="FFFFFF"/>
        <w:tabs>
          <w:tab w:val="left" w:pos="802"/>
        </w:tabs>
        <w:spacing w:before="120"/>
        <w:ind w:left="802" w:hanging="394"/>
        <w:jc w:val="both"/>
        <w:rPr>
          <w:sz w:val="22"/>
          <w:szCs w:val="22"/>
        </w:rPr>
      </w:pPr>
      <w:r w:rsidRPr="009452F5">
        <w:rPr>
          <w:sz w:val="22"/>
          <w:szCs w:val="22"/>
        </w:rPr>
        <w:t>the surviving partner is qualified for payments under this Subdivision; and</w:t>
      </w:r>
    </w:p>
    <w:p w14:paraId="57CCAFC1" w14:textId="77777777" w:rsidR="005435F9" w:rsidRPr="009452F5" w:rsidRDefault="005435F9" w:rsidP="009452F5">
      <w:pPr>
        <w:numPr>
          <w:ilvl w:val="0"/>
          <w:numId w:val="67"/>
        </w:numPr>
        <w:shd w:val="clear" w:color="auto" w:fill="FFFFFF"/>
        <w:tabs>
          <w:tab w:val="left" w:pos="802"/>
        </w:tabs>
        <w:spacing w:before="120"/>
        <w:ind w:left="408"/>
        <w:jc w:val="both"/>
        <w:rPr>
          <w:sz w:val="22"/>
          <w:szCs w:val="22"/>
        </w:rPr>
      </w:pPr>
      <w:r w:rsidRPr="009452F5">
        <w:rPr>
          <w:sz w:val="22"/>
          <w:szCs w:val="22"/>
        </w:rPr>
        <w:t>the surviving partner dies within the bereavement period; and</w:t>
      </w:r>
    </w:p>
    <w:p w14:paraId="627F574D" w14:textId="77777777" w:rsidR="005435F9" w:rsidRPr="009452F5" w:rsidRDefault="005435F9" w:rsidP="009452F5">
      <w:pPr>
        <w:numPr>
          <w:ilvl w:val="0"/>
          <w:numId w:val="67"/>
        </w:numPr>
        <w:shd w:val="clear" w:color="auto" w:fill="FFFFFF"/>
        <w:tabs>
          <w:tab w:val="left" w:pos="802"/>
        </w:tabs>
        <w:spacing w:before="120"/>
        <w:ind w:left="802" w:hanging="394"/>
        <w:jc w:val="both"/>
        <w:rPr>
          <w:sz w:val="22"/>
          <w:szCs w:val="22"/>
        </w:rPr>
      </w:pPr>
      <w:r w:rsidRPr="009452F5">
        <w:rPr>
          <w:sz w:val="22"/>
          <w:szCs w:val="22"/>
        </w:rPr>
        <w:t>the Secretary does not become aware of the deceased recipient</w:t>
      </w:r>
      <w:r w:rsidR="00CA2257" w:rsidRPr="009452F5">
        <w:rPr>
          <w:sz w:val="22"/>
          <w:szCs w:val="22"/>
        </w:rPr>
        <w:t>’</w:t>
      </w:r>
      <w:r w:rsidRPr="009452F5">
        <w:rPr>
          <w:sz w:val="22"/>
          <w:szCs w:val="22"/>
        </w:rPr>
        <w:t>s death before the partner dies;</w:t>
      </w:r>
    </w:p>
    <w:p w14:paraId="4A451D28" w14:textId="77777777" w:rsidR="005435F9" w:rsidRPr="009452F5" w:rsidRDefault="005435F9" w:rsidP="009452F5">
      <w:pPr>
        <w:shd w:val="clear" w:color="auto" w:fill="FFFFFF"/>
        <w:spacing w:before="120"/>
        <w:ind w:left="19"/>
        <w:jc w:val="both"/>
        <w:rPr>
          <w:sz w:val="22"/>
          <w:szCs w:val="22"/>
        </w:rPr>
      </w:pPr>
      <w:r w:rsidRPr="009452F5">
        <w:rPr>
          <w:sz w:val="22"/>
          <w:szCs w:val="22"/>
        </w:rPr>
        <w:t>there is payable, to such person as the Secretary thinks appropriate, as a lump sum, an amount worked out using the lump sum calculator at the end of this section.</w:t>
      </w:r>
    </w:p>
    <w:p w14:paraId="587C6ED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38B5B3E8" w14:textId="77777777" w:rsidR="005435F9" w:rsidRPr="009452F5" w:rsidRDefault="005435F9" w:rsidP="009452F5">
      <w:pPr>
        <w:shd w:val="clear" w:color="auto" w:fill="FFFFFF"/>
        <w:spacing w:before="120" w:after="120"/>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380"/>
        <w:gridCol w:w="8060"/>
      </w:tblGrid>
      <w:tr w:rsidR="005435F9" w:rsidRPr="009452F5" w14:paraId="558474AD" w14:textId="77777777" w:rsidTr="0016511F">
        <w:trPr>
          <w:trHeight w:val="20"/>
          <w:jc w:val="center"/>
        </w:trPr>
        <w:tc>
          <w:tcPr>
            <w:tcW w:w="1037" w:type="dxa"/>
            <w:tcBorders>
              <w:top w:val="single" w:sz="6" w:space="0" w:color="auto"/>
              <w:left w:val="single" w:sz="6" w:space="0" w:color="auto"/>
              <w:bottom w:val="nil"/>
              <w:right w:val="nil"/>
            </w:tcBorders>
            <w:shd w:val="clear" w:color="auto" w:fill="FFFFFF"/>
          </w:tcPr>
          <w:p w14:paraId="2DC397C9" w14:textId="77777777" w:rsidR="005435F9" w:rsidRPr="009452F5" w:rsidRDefault="005435F9" w:rsidP="009452F5">
            <w:pPr>
              <w:shd w:val="clear" w:color="auto" w:fill="FFFFFF"/>
              <w:spacing w:before="120"/>
              <w:jc w:val="both"/>
              <w:rPr>
                <w:sz w:val="22"/>
                <w:szCs w:val="22"/>
              </w:rPr>
            </w:pPr>
          </w:p>
        </w:tc>
        <w:tc>
          <w:tcPr>
            <w:tcW w:w="6058" w:type="dxa"/>
            <w:tcBorders>
              <w:top w:val="single" w:sz="6" w:space="0" w:color="auto"/>
              <w:left w:val="nil"/>
              <w:bottom w:val="nil"/>
              <w:right w:val="single" w:sz="6" w:space="0" w:color="auto"/>
            </w:tcBorders>
            <w:shd w:val="clear" w:color="auto" w:fill="FFFFFF"/>
          </w:tcPr>
          <w:p w14:paraId="43A2BEF4"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2BB6115C" w14:textId="77777777" w:rsidTr="0016511F">
        <w:trPr>
          <w:trHeight w:val="20"/>
          <w:jc w:val="center"/>
        </w:trPr>
        <w:tc>
          <w:tcPr>
            <w:tcW w:w="1037" w:type="dxa"/>
            <w:tcBorders>
              <w:top w:val="nil"/>
              <w:left w:val="single" w:sz="6" w:space="0" w:color="auto"/>
              <w:bottom w:val="nil"/>
              <w:right w:val="nil"/>
            </w:tcBorders>
            <w:shd w:val="clear" w:color="auto" w:fill="FFFFFF"/>
          </w:tcPr>
          <w:p w14:paraId="557CE91D" w14:textId="77777777" w:rsidR="005435F9" w:rsidRPr="009452F5" w:rsidRDefault="005435F9" w:rsidP="009452F5">
            <w:pPr>
              <w:shd w:val="clear" w:color="auto" w:fill="FFFFFF"/>
              <w:spacing w:before="120"/>
              <w:ind w:left="110"/>
              <w:jc w:val="both"/>
              <w:rPr>
                <w:sz w:val="22"/>
                <w:szCs w:val="22"/>
              </w:rPr>
            </w:pPr>
            <w:r w:rsidRPr="009452F5">
              <w:rPr>
                <w:i/>
                <w:iCs/>
                <w:sz w:val="22"/>
                <w:szCs w:val="22"/>
              </w:rPr>
              <w:t>Step 1.</w:t>
            </w:r>
          </w:p>
        </w:tc>
        <w:tc>
          <w:tcPr>
            <w:tcW w:w="6058" w:type="dxa"/>
            <w:tcBorders>
              <w:top w:val="nil"/>
              <w:left w:val="nil"/>
              <w:bottom w:val="nil"/>
              <w:right w:val="single" w:sz="6" w:space="0" w:color="auto"/>
            </w:tcBorders>
            <w:shd w:val="clear" w:color="auto" w:fill="FFFFFF"/>
          </w:tcPr>
          <w:p w14:paraId="3407D654" w14:textId="1A31EEEC" w:rsidR="005435F9" w:rsidRPr="009452F5" w:rsidRDefault="005435F9" w:rsidP="00F575E8">
            <w:pPr>
              <w:shd w:val="clear" w:color="auto" w:fill="FFFFFF"/>
              <w:spacing w:before="120"/>
              <w:ind w:left="10" w:hanging="10"/>
              <w:jc w:val="both"/>
              <w:rPr>
                <w:sz w:val="22"/>
                <w:szCs w:val="22"/>
              </w:rPr>
            </w:pPr>
            <w:r w:rsidRPr="009452F5">
              <w:rPr>
                <w:sz w:val="22"/>
                <w:szCs w:val="22"/>
              </w:rPr>
              <w:t>Work out the amount that, if neither the surviving partner nor the deceased recipient had died, would have been payable</w:t>
            </w:r>
            <w:r w:rsidR="00CA2257" w:rsidRPr="009452F5">
              <w:rPr>
                <w:sz w:val="22"/>
                <w:szCs w:val="22"/>
              </w:rPr>
              <w:t xml:space="preserve"> </w:t>
            </w:r>
            <w:r w:rsidRPr="009452F5">
              <w:rPr>
                <w:sz w:val="22"/>
                <w:szCs w:val="22"/>
              </w:rPr>
              <w:t>to</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recipient</w:t>
            </w:r>
            <w:r w:rsidR="00CA2257" w:rsidRPr="009452F5">
              <w:rPr>
                <w:sz w:val="22"/>
                <w:szCs w:val="22"/>
              </w:rPr>
              <w:t xml:space="preserve"> </w:t>
            </w:r>
            <w:r w:rsidRPr="009452F5">
              <w:rPr>
                <w:sz w:val="22"/>
                <w:szCs w:val="22"/>
              </w:rPr>
              <w:t>on</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recipient</w:t>
            </w:r>
            <w:r w:rsidR="00CA2257" w:rsidRPr="009452F5">
              <w:rPr>
                <w:sz w:val="22"/>
                <w:szCs w:val="22"/>
              </w:rPr>
              <w:t>’</w:t>
            </w:r>
            <w:r w:rsidRPr="009452F5">
              <w:rPr>
                <w:sz w:val="22"/>
                <w:szCs w:val="22"/>
              </w:rPr>
              <w:t>s</w:t>
            </w:r>
            <w:r w:rsidR="00CA2257" w:rsidRPr="009452F5">
              <w:rPr>
                <w:sz w:val="22"/>
                <w:szCs w:val="22"/>
              </w:rPr>
              <w:t xml:space="preserve"> </w:t>
            </w:r>
            <w:r w:rsidRPr="009452F5">
              <w:rPr>
                <w:sz w:val="22"/>
                <w:szCs w:val="22"/>
              </w:rPr>
              <w:t xml:space="preserve">payday immediately after the day on which the recipient dies: the result is called the </w:t>
            </w:r>
            <w:r w:rsidRPr="009452F5">
              <w:rPr>
                <w:b/>
                <w:bCs/>
                <w:sz w:val="22"/>
                <w:szCs w:val="22"/>
              </w:rPr>
              <w:t>notional combined rate</w:t>
            </w:r>
            <w:r w:rsidRPr="00F575E8">
              <w:rPr>
                <w:bCs/>
                <w:sz w:val="22"/>
                <w:szCs w:val="22"/>
              </w:rPr>
              <w:t>.</w:t>
            </w:r>
          </w:p>
        </w:tc>
      </w:tr>
      <w:tr w:rsidR="005435F9" w:rsidRPr="009452F5" w14:paraId="0196FCEA" w14:textId="77777777" w:rsidTr="0016511F">
        <w:trPr>
          <w:trHeight w:val="20"/>
          <w:jc w:val="center"/>
        </w:trPr>
        <w:tc>
          <w:tcPr>
            <w:tcW w:w="1037" w:type="dxa"/>
            <w:tcBorders>
              <w:top w:val="nil"/>
              <w:left w:val="single" w:sz="6" w:space="0" w:color="auto"/>
              <w:bottom w:val="nil"/>
              <w:right w:val="nil"/>
            </w:tcBorders>
            <w:shd w:val="clear" w:color="auto" w:fill="FFFFFF"/>
          </w:tcPr>
          <w:p w14:paraId="02C4BCC9" w14:textId="77777777" w:rsidR="005435F9" w:rsidRPr="009452F5" w:rsidRDefault="005435F9" w:rsidP="009452F5">
            <w:pPr>
              <w:shd w:val="clear" w:color="auto" w:fill="FFFFFF"/>
              <w:spacing w:before="120"/>
              <w:ind w:left="115"/>
              <w:jc w:val="both"/>
              <w:rPr>
                <w:sz w:val="22"/>
                <w:szCs w:val="22"/>
              </w:rPr>
            </w:pPr>
            <w:r w:rsidRPr="009452F5">
              <w:rPr>
                <w:i/>
                <w:iCs/>
                <w:sz w:val="22"/>
                <w:szCs w:val="22"/>
              </w:rPr>
              <w:t>Step 2.</w:t>
            </w:r>
          </w:p>
        </w:tc>
        <w:tc>
          <w:tcPr>
            <w:tcW w:w="6058" w:type="dxa"/>
            <w:tcBorders>
              <w:top w:val="nil"/>
              <w:left w:val="nil"/>
              <w:bottom w:val="nil"/>
              <w:right w:val="single" w:sz="6" w:space="0" w:color="auto"/>
            </w:tcBorders>
            <w:shd w:val="clear" w:color="auto" w:fill="FFFFFF"/>
          </w:tcPr>
          <w:p w14:paraId="508B0DA3" w14:textId="77777777" w:rsidR="005435F9" w:rsidRPr="009452F5" w:rsidRDefault="005435F9" w:rsidP="009452F5">
            <w:pPr>
              <w:shd w:val="clear" w:color="auto" w:fill="FFFFFF"/>
              <w:spacing w:before="120"/>
              <w:ind w:left="19" w:firstLine="5"/>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period that commences on the day after the partner dies and ends on the day on which the bereavement period ends.</w:t>
            </w:r>
          </w:p>
        </w:tc>
      </w:tr>
      <w:tr w:rsidR="005435F9" w:rsidRPr="009452F5" w14:paraId="3DA10B4B" w14:textId="77777777" w:rsidTr="0016511F">
        <w:trPr>
          <w:trHeight w:val="20"/>
          <w:jc w:val="center"/>
        </w:trPr>
        <w:tc>
          <w:tcPr>
            <w:tcW w:w="1037" w:type="dxa"/>
            <w:tcBorders>
              <w:top w:val="nil"/>
              <w:left w:val="single" w:sz="6" w:space="0" w:color="auto"/>
              <w:bottom w:val="single" w:sz="6" w:space="0" w:color="auto"/>
              <w:right w:val="nil"/>
            </w:tcBorders>
            <w:shd w:val="clear" w:color="auto" w:fill="FFFFFF"/>
          </w:tcPr>
          <w:p w14:paraId="18714732" w14:textId="77777777" w:rsidR="005435F9" w:rsidRPr="009452F5" w:rsidRDefault="005435F9" w:rsidP="009452F5">
            <w:pPr>
              <w:shd w:val="clear" w:color="auto" w:fill="FFFFFF"/>
              <w:spacing w:before="120"/>
              <w:ind w:left="115"/>
              <w:jc w:val="both"/>
              <w:rPr>
                <w:sz w:val="22"/>
                <w:szCs w:val="22"/>
              </w:rPr>
            </w:pPr>
            <w:r w:rsidRPr="009452F5">
              <w:rPr>
                <w:i/>
                <w:iCs/>
                <w:sz w:val="22"/>
                <w:szCs w:val="22"/>
              </w:rPr>
              <w:t>Step 3.</w:t>
            </w:r>
          </w:p>
        </w:tc>
        <w:tc>
          <w:tcPr>
            <w:tcW w:w="6058" w:type="dxa"/>
            <w:tcBorders>
              <w:top w:val="nil"/>
              <w:left w:val="nil"/>
              <w:bottom w:val="single" w:sz="6" w:space="0" w:color="auto"/>
              <w:right w:val="single" w:sz="6" w:space="0" w:color="auto"/>
            </w:tcBorders>
            <w:shd w:val="clear" w:color="auto" w:fill="FFFFFF"/>
          </w:tcPr>
          <w:p w14:paraId="4CC506C1" w14:textId="77777777" w:rsidR="005435F9" w:rsidRPr="009452F5" w:rsidRDefault="005435F9" w:rsidP="009452F5">
            <w:pPr>
              <w:shd w:val="clear" w:color="auto" w:fill="FFFFFF"/>
              <w:spacing w:before="120"/>
              <w:ind w:left="24" w:firstLine="10"/>
              <w:jc w:val="both"/>
              <w:rPr>
                <w:sz w:val="22"/>
                <w:szCs w:val="22"/>
              </w:rPr>
            </w:pPr>
            <w:r w:rsidRPr="009452F5">
              <w:rPr>
                <w:sz w:val="22"/>
                <w:szCs w:val="22"/>
              </w:rPr>
              <w:t>Multiply the notional combined rate by the number obtained in Step 2: the result is the amount of the lump sum payable under this section.</w:t>
            </w:r>
          </w:p>
        </w:tc>
      </w:tr>
    </w:tbl>
    <w:p w14:paraId="663B1110"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Matters affecting payments under this Subdivision</w:t>
      </w:r>
    </w:p>
    <w:p w14:paraId="030A8455"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660U.(1) If:</w:t>
      </w:r>
    </w:p>
    <w:p w14:paraId="45836B79" w14:textId="77777777" w:rsidR="005435F9" w:rsidRPr="009452F5" w:rsidRDefault="005435F9" w:rsidP="009452F5">
      <w:pPr>
        <w:numPr>
          <w:ilvl w:val="0"/>
          <w:numId w:val="68"/>
        </w:numPr>
        <w:shd w:val="clear" w:color="auto" w:fill="FFFFFF"/>
        <w:tabs>
          <w:tab w:val="left" w:pos="782"/>
        </w:tabs>
        <w:spacing w:before="120"/>
        <w:ind w:left="782" w:hanging="394"/>
        <w:jc w:val="both"/>
        <w:rPr>
          <w:sz w:val="22"/>
          <w:szCs w:val="22"/>
        </w:rPr>
      </w:pPr>
      <w:r w:rsidRPr="009452F5">
        <w:rPr>
          <w:sz w:val="22"/>
          <w:szCs w:val="22"/>
        </w:rPr>
        <w:t>the surviving partner is qualified for payments under this Subdivision; and</w:t>
      </w:r>
    </w:p>
    <w:p w14:paraId="5DBEDC72" w14:textId="77777777" w:rsidR="005435F9" w:rsidRPr="009452F5" w:rsidRDefault="005435F9" w:rsidP="009452F5">
      <w:pPr>
        <w:numPr>
          <w:ilvl w:val="0"/>
          <w:numId w:val="68"/>
        </w:numPr>
        <w:shd w:val="clear" w:color="auto" w:fill="FFFFFF"/>
        <w:tabs>
          <w:tab w:val="left" w:pos="782"/>
        </w:tabs>
        <w:spacing w:before="120"/>
        <w:ind w:left="782" w:hanging="394"/>
        <w:jc w:val="both"/>
        <w:rPr>
          <w:sz w:val="22"/>
          <w:szCs w:val="22"/>
        </w:rPr>
      </w:pPr>
      <w:r w:rsidRPr="009452F5">
        <w:rPr>
          <w:sz w:val="22"/>
          <w:szCs w:val="22"/>
        </w:rPr>
        <w:t>after the deceased recipient died, an amount to which the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and</w:t>
      </w:r>
    </w:p>
    <w:p w14:paraId="7E1BE9F0" w14:textId="77777777" w:rsidR="005435F9" w:rsidRPr="009452F5" w:rsidRDefault="005435F9" w:rsidP="009452F5">
      <w:pPr>
        <w:numPr>
          <w:ilvl w:val="0"/>
          <w:numId w:val="68"/>
        </w:numPr>
        <w:shd w:val="clear" w:color="auto" w:fill="FFFFFF"/>
        <w:tabs>
          <w:tab w:val="left" w:pos="782"/>
        </w:tabs>
        <w:spacing w:before="120"/>
        <w:ind w:left="782" w:hanging="394"/>
        <w:jc w:val="both"/>
        <w:rPr>
          <w:sz w:val="22"/>
          <w:szCs w:val="22"/>
        </w:rPr>
      </w:pPr>
      <w:r w:rsidRPr="009452F5">
        <w:rPr>
          <w:sz w:val="22"/>
          <w:szCs w:val="22"/>
        </w:rPr>
        <w:t>the Secretary is not satisfied that the partner has not had the benefit of that amount;</w:t>
      </w:r>
    </w:p>
    <w:p w14:paraId="0FEA84F1" w14:textId="77777777" w:rsidR="005435F9" w:rsidRPr="009452F5" w:rsidRDefault="005435F9" w:rsidP="009452F5">
      <w:pPr>
        <w:shd w:val="clear" w:color="auto" w:fill="FFFFFF"/>
        <w:spacing w:before="120"/>
        <w:ind w:left="14"/>
        <w:jc w:val="both"/>
        <w:rPr>
          <w:sz w:val="22"/>
          <w:szCs w:val="22"/>
        </w:rPr>
      </w:pPr>
      <w:r w:rsidRPr="009452F5">
        <w:rPr>
          <w:sz w:val="22"/>
          <w:szCs w:val="22"/>
        </w:rPr>
        <w:t>the following provisions have effect:</w:t>
      </w:r>
    </w:p>
    <w:p w14:paraId="32FAC2A1" w14:textId="77777777" w:rsidR="005435F9" w:rsidRPr="009452F5" w:rsidRDefault="005435F9" w:rsidP="009452F5">
      <w:pPr>
        <w:numPr>
          <w:ilvl w:val="0"/>
          <w:numId w:val="69"/>
        </w:numPr>
        <w:shd w:val="clear" w:color="auto" w:fill="FFFFFF"/>
        <w:tabs>
          <w:tab w:val="left" w:pos="782"/>
        </w:tabs>
        <w:spacing w:before="120"/>
        <w:ind w:left="782" w:hanging="394"/>
        <w:jc w:val="both"/>
        <w:rPr>
          <w:sz w:val="22"/>
          <w:szCs w:val="22"/>
        </w:rPr>
      </w:pPr>
      <w:r w:rsidRPr="009452F5">
        <w:rPr>
          <w:sz w:val="22"/>
          <w:szCs w:val="22"/>
        </w:rPr>
        <w:t>the amount referred to in paragraph (b) is not recoverable from the partner or from the recipient</w:t>
      </w:r>
      <w:r w:rsidR="00CA2257" w:rsidRPr="009452F5">
        <w:rPr>
          <w:sz w:val="22"/>
          <w:szCs w:val="22"/>
        </w:rPr>
        <w:t>’</w:t>
      </w:r>
      <w:r w:rsidRPr="009452F5">
        <w:rPr>
          <w:sz w:val="22"/>
          <w:szCs w:val="22"/>
        </w:rPr>
        <w:t>s personal representative, except to the extent (if any) that the amount exceeds the amount payable to the partner under this Subdivision;</w:t>
      </w:r>
    </w:p>
    <w:p w14:paraId="5909735A" w14:textId="77777777" w:rsidR="005435F9" w:rsidRPr="009452F5" w:rsidRDefault="005435F9" w:rsidP="009452F5">
      <w:pPr>
        <w:numPr>
          <w:ilvl w:val="0"/>
          <w:numId w:val="69"/>
        </w:numPr>
        <w:shd w:val="clear" w:color="auto" w:fill="FFFFFF"/>
        <w:tabs>
          <w:tab w:val="left" w:pos="782"/>
        </w:tabs>
        <w:spacing w:before="120"/>
        <w:ind w:left="782" w:hanging="394"/>
        <w:jc w:val="both"/>
        <w:rPr>
          <w:sz w:val="22"/>
          <w:szCs w:val="22"/>
        </w:rPr>
      </w:pPr>
      <w:r w:rsidRPr="009452F5">
        <w:rPr>
          <w:sz w:val="22"/>
          <w:szCs w:val="22"/>
        </w:rPr>
        <w:t>the amount payable to the partner under this Subdivision is to be reduced by the amount referred to in paragraph (b).</w:t>
      </w:r>
    </w:p>
    <w:p w14:paraId="5A9B2DDE"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(2) If:</w:t>
      </w:r>
    </w:p>
    <w:p w14:paraId="0E3B8640" w14:textId="77777777" w:rsidR="005435F9" w:rsidRPr="009452F5" w:rsidRDefault="005435F9" w:rsidP="009452F5">
      <w:pPr>
        <w:numPr>
          <w:ilvl w:val="0"/>
          <w:numId w:val="70"/>
        </w:numPr>
        <w:shd w:val="clear" w:color="auto" w:fill="FFFFFF"/>
        <w:tabs>
          <w:tab w:val="left" w:pos="787"/>
        </w:tabs>
        <w:spacing w:before="120"/>
        <w:ind w:left="787" w:hanging="389"/>
        <w:jc w:val="both"/>
        <w:rPr>
          <w:sz w:val="22"/>
          <w:szCs w:val="22"/>
        </w:rPr>
      </w:pPr>
      <w:r w:rsidRPr="009452F5">
        <w:rPr>
          <w:sz w:val="22"/>
          <w:szCs w:val="22"/>
        </w:rPr>
        <w:t>the surviving partner is qualified for payments under this Subdivision; and</w:t>
      </w:r>
    </w:p>
    <w:p w14:paraId="1C9A0E9B" w14:textId="2562681B" w:rsidR="005435F9" w:rsidRPr="009452F5" w:rsidRDefault="005435F9" w:rsidP="009452F5">
      <w:pPr>
        <w:numPr>
          <w:ilvl w:val="0"/>
          <w:numId w:val="70"/>
        </w:numPr>
        <w:shd w:val="clear" w:color="auto" w:fill="FFFFFF"/>
        <w:tabs>
          <w:tab w:val="left" w:pos="787"/>
        </w:tabs>
        <w:spacing w:before="120"/>
        <w:ind w:left="787" w:hanging="389"/>
        <w:jc w:val="both"/>
        <w:rPr>
          <w:sz w:val="22"/>
          <w:szCs w:val="22"/>
        </w:rPr>
      </w:pPr>
      <w:r w:rsidRPr="009452F5">
        <w:rPr>
          <w:sz w:val="22"/>
          <w:szCs w:val="22"/>
        </w:rPr>
        <w:t>the amount to which the deceased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within the bereavement period, into an account with a bank, credit union or building society (in this subsection called the </w:t>
      </w:r>
      <w:r w:rsidR="00CA2257" w:rsidRPr="009452F5">
        <w:rPr>
          <w:b/>
          <w:bCs/>
          <w:sz w:val="22"/>
          <w:szCs w:val="22"/>
        </w:rPr>
        <w:t>‘</w:t>
      </w:r>
      <w:r w:rsidRPr="009452F5">
        <w:rPr>
          <w:b/>
          <w:bCs/>
          <w:sz w:val="22"/>
          <w:szCs w:val="22"/>
        </w:rPr>
        <w:t>financial institution</w:t>
      </w:r>
      <w:r w:rsidR="00CA2257" w:rsidRPr="009452F5">
        <w:rPr>
          <w:b/>
          <w:bCs/>
          <w:sz w:val="22"/>
          <w:szCs w:val="22"/>
        </w:rPr>
        <w:t>’</w:t>
      </w:r>
      <w:r w:rsidRPr="00F575E8">
        <w:rPr>
          <w:bCs/>
          <w:sz w:val="22"/>
          <w:szCs w:val="22"/>
        </w:rPr>
        <w:t>);</w:t>
      </w:r>
      <w:r w:rsidRPr="009452F5">
        <w:rPr>
          <w:b/>
          <w:bCs/>
          <w:sz w:val="22"/>
          <w:szCs w:val="22"/>
        </w:rPr>
        <w:t xml:space="preserve"> </w:t>
      </w:r>
      <w:r w:rsidRPr="009452F5">
        <w:rPr>
          <w:sz w:val="22"/>
          <w:szCs w:val="22"/>
        </w:rPr>
        <w:t>and</w:t>
      </w:r>
    </w:p>
    <w:p w14:paraId="5D2F237A" w14:textId="77777777" w:rsidR="005435F9" w:rsidRPr="009452F5" w:rsidRDefault="00254401" w:rsidP="009452F5">
      <w:pPr>
        <w:shd w:val="clear" w:color="auto" w:fill="FFFFFF"/>
        <w:spacing w:before="120"/>
        <w:ind w:left="787" w:hanging="374"/>
        <w:jc w:val="both"/>
        <w:rPr>
          <w:sz w:val="22"/>
          <w:szCs w:val="22"/>
        </w:rPr>
      </w:pPr>
      <w:r w:rsidRPr="009452F5">
        <w:rPr>
          <w:sz w:val="22"/>
          <w:szCs w:val="22"/>
        </w:rPr>
        <w:br w:type="page"/>
      </w:r>
      <w:r w:rsidR="005435F9" w:rsidRPr="009452F5">
        <w:rPr>
          <w:sz w:val="22"/>
          <w:szCs w:val="22"/>
          <w:lang w:val="de-DE"/>
        </w:rPr>
        <w:lastRenderedPageBreak/>
        <w:t xml:space="preserve">(c) </w:t>
      </w:r>
      <w:r w:rsidR="005435F9" w:rsidRPr="009452F5">
        <w:rPr>
          <w:sz w:val="22"/>
          <w:szCs w:val="22"/>
        </w:rPr>
        <w:t>the financial institution pays to the partner, out of the account, an amount not exceeding the total of the amounts paid as mentioned in paragraph (b);</w:t>
      </w:r>
    </w:p>
    <w:p w14:paraId="7470F0FC" w14:textId="77777777" w:rsidR="005435F9" w:rsidRPr="009452F5" w:rsidRDefault="005435F9" w:rsidP="009452F5">
      <w:pPr>
        <w:shd w:val="clear" w:color="auto" w:fill="FFFFFF"/>
        <w:spacing w:before="120"/>
        <w:ind w:left="5"/>
        <w:jc w:val="both"/>
        <w:rPr>
          <w:sz w:val="22"/>
          <w:szCs w:val="22"/>
        </w:rPr>
      </w:pPr>
      <w:r w:rsidRPr="009452F5">
        <w:rPr>
          <w:sz w:val="22"/>
          <w:szCs w:val="22"/>
        </w:rPr>
        <w:t>the financial institution is, in spite of anything in any other law, not liable to any action, claim or demand by the Commonwealth, the recipient</w:t>
      </w:r>
      <w:r w:rsidR="00CA2257" w:rsidRPr="009452F5">
        <w:rPr>
          <w:sz w:val="22"/>
          <w:szCs w:val="22"/>
        </w:rPr>
        <w:t>’</w:t>
      </w:r>
      <w:r w:rsidRPr="009452F5">
        <w:rPr>
          <w:sz w:val="22"/>
          <w:szCs w:val="22"/>
        </w:rPr>
        <w:t>s personal representative or anyone else in respect of the payment of that money to the partner.</w:t>
      </w:r>
      <w:r w:rsidR="00CA2257" w:rsidRPr="009452F5">
        <w:rPr>
          <w:sz w:val="22"/>
          <w:szCs w:val="22"/>
        </w:rPr>
        <w:t>”</w:t>
      </w:r>
      <w:r w:rsidRPr="009452F5">
        <w:rPr>
          <w:sz w:val="22"/>
          <w:szCs w:val="22"/>
        </w:rPr>
        <w:t>.</w:t>
      </w:r>
    </w:p>
    <w:p w14:paraId="2BD9E271" w14:textId="77777777" w:rsidR="005435F9" w:rsidRPr="009452F5" w:rsidRDefault="005435F9" w:rsidP="009452F5">
      <w:pPr>
        <w:shd w:val="clear" w:color="auto" w:fill="FFFFFF"/>
        <w:spacing w:before="120"/>
        <w:jc w:val="both"/>
        <w:rPr>
          <w:sz w:val="22"/>
          <w:szCs w:val="22"/>
        </w:rPr>
      </w:pPr>
      <w:r w:rsidRPr="009452F5">
        <w:rPr>
          <w:b/>
          <w:bCs/>
          <w:sz w:val="22"/>
          <w:szCs w:val="22"/>
        </w:rPr>
        <w:t>Amendment of Subdivision heading</w:t>
      </w:r>
    </w:p>
    <w:p w14:paraId="60D0DC4B" w14:textId="1B4D0547" w:rsidR="005435F9" w:rsidRPr="009452F5" w:rsidRDefault="005435F9" w:rsidP="009452F5">
      <w:pPr>
        <w:shd w:val="clear" w:color="auto" w:fill="FFFFFF"/>
        <w:tabs>
          <w:tab w:val="left" w:pos="763"/>
        </w:tabs>
        <w:spacing w:before="120"/>
        <w:ind w:left="5" w:firstLine="346"/>
        <w:jc w:val="both"/>
        <w:rPr>
          <w:sz w:val="22"/>
          <w:szCs w:val="22"/>
        </w:rPr>
      </w:pPr>
      <w:r w:rsidRPr="009452F5">
        <w:rPr>
          <w:b/>
          <w:bCs/>
          <w:sz w:val="22"/>
          <w:szCs w:val="22"/>
        </w:rPr>
        <w:t>28.</w:t>
      </w:r>
      <w:r w:rsidRPr="009452F5">
        <w:rPr>
          <w:b/>
          <w:bCs/>
          <w:sz w:val="22"/>
          <w:szCs w:val="22"/>
        </w:rPr>
        <w:tab/>
      </w:r>
      <w:r w:rsidRPr="009452F5">
        <w:rPr>
          <w:sz w:val="22"/>
          <w:szCs w:val="22"/>
        </w:rPr>
        <w:t>The heading to Subdivision B of Division 9 of Part 2.12 of the</w:t>
      </w:r>
      <w:r w:rsidR="00B7761E" w:rsidRPr="009452F5">
        <w:rPr>
          <w:sz w:val="22"/>
          <w:szCs w:val="22"/>
        </w:rPr>
        <w:t xml:space="preserve"> </w:t>
      </w:r>
      <w:r w:rsidRPr="009452F5">
        <w:rPr>
          <w:sz w:val="22"/>
          <w:szCs w:val="22"/>
        </w:rPr>
        <w:t xml:space="preserve">Principal Act is amended by adding at the end </w:t>
      </w:r>
      <w:r w:rsidR="00CA2257" w:rsidRPr="00F575E8">
        <w:rPr>
          <w:bCs/>
          <w:iCs/>
          <w:sz w:val="22"/>
          <w:szCs w:val="22"/>
        </w:rPr>
        <w:t>“</w:t>
      </w:r>
      <w:r w:rsidRPr="009452F5">
        <w:rPr>
          <w:b/>
          <w:bCs/>
          <w:i/>
          <w:iCs/>
          <w:sz w:val="22"/>
          <w:szCs w:val="22"/>
        </w:rPr>
        <w:t>(other cases)</w:t>
      </w:r>
      <w:r w:rsidR="00CA2257" w:rsidRPr="00F575E8">
        <w:rPr>
          <w:bCs/>
          <w:iCs/>
          <w:sz w:val="22"/>
          <w:szCs w:val="22"/>
        </w:rPr>
        <w:t>”</w:t>
      </w:r>
      <w:r w:rsidRPr="00F575E8">
        <w:rPr>
          <w:bCs/>
          <w:iCs/>
          <w:sz w:val="22"/>
          <w:szCs w:val="22"/>
        </w:rPr>
        <w:t>.</w:t>
      </w:r>
    </w:p>
    <w:p w14:paraId="47A021E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Death of recipient</w:t>
      </w:r>
    </w:p>
    <w:p w14:paraId="65409F82" w14:textId="77777777" w:rsidR="005435F9" w:rsidRPr="009452F5" w:rsidRDefault="005435F9" w:rsidP="009452F5">
      <w:pPr>
        <w:shd w:val="clear" w:color="auto" w:fill="FFFFFF"/>
        <w:tabs>
          <w:tab w:val="left" w:pos="763"/>
        </w:tabs>
        <w:spacing w:before="120"/>
        <w:ind w:left="5" w:firstLine="346"/>
        <w:jc w:val="both"/>
        <w:rPr>
          <w:sz w:val="22"/>
          <w:szCs w:val="22"/>
        </w:rPr>
      </w:pPr>
      <w:r w:rsidRPr="009452F5">
        <w:rPr>
          <w:b/>
          <w:bCs/>
          <w:sz w:val="22"/>
          <w:szCs w:val="22"/>
        </w:rPr>
        <w:t>29.</w:t>
      </w:r>
      <w:r w:rsidRPr="009452F5">
        <w:rPr>
          <w:b/>
          <w:bCs/>
          <w:sz w:val="22"/>
          <w:szCs w:val="22"/>
        </w:rPr>
        <w:tab/>
      </w:r>
      <w:r w:rsidRPr="009452F5">
        <w:rPr>
          <w:sz w:val="22"/>
          <w:szCs w:val="22"/>
        </w:rPr>
        <w:t>Section 660P in Subdivision B of Division 9 of Part 2.12 of the</w:t>
      </w:r>
      <w:r w:rsidR="00B7761E" w:rsidRPr="009452F5">
        <w:rPr>
          <w:sz w:val="22"/>
          <w:szCs w:val="22"/>
        </w:rPr>
        <w:t xml:space="preserve"> </w:t>
      </w:r>
      <w:r w:rsidRPr="009452F5">
        <w:rPr>
          <w:sz w:val="22"/>
          <w:szCs w:val="22"/>
        </w:rPr>
        <w:t>Principal Act is renumbered as section 660V.</w:t>
      </w:r>
    </w:p>
    <w:p w14:paraId="7B34383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Ordinary waiting period</w:t>
      </w:r>
    </w:p>
    <w:p w14:paraId="1D5D3E5F" w14:textId="77777777" w:rsidR="005435F9" w:rsidRPr="009452F5" w:rsidRDefault="005435F9" w:rsidP="009452F5">
      <w:pPr>
        <w:shd w:val="clear" w:color="auto" w:fill="FFFFFF"/>
        <w:tabs>
          <w:tab w:val="left" w:pos="763"/>
        </w:tabs>
        <w:spacing w:before="120"/>
        <w:ind w:left="350"/>
        <w:jc w:val="both"/>
        <w:rPr>
          <w:sz w:val="22"/>
          <w:szCs w:val="22"/>
        </w:rPr>
      </w:pPr>
      <w:r w:rsidRPr="009452F5">
        <w:rPr>
          <w:b/>
          <w:bCs/>
          <w:sz w:val="22"/>
          <w:szCs w:val="22"/>
        </w:rPr>
        <w:t>30.</w:t>
      </w:r>
      <w:r w:rsidRPr="009452F5">
        <w:rPr>
          <w:b/>
          <w:bCs/>
          <w:sz w:val="22"/>
          <w:szCs w:val="22"/>
        </w:rPr>
        <w:tab/>
      </w:r>
      <w:r w:rsidRPr="009452F5">
        <w:rPr>
          <w:sz w:val="22"/>
          <w:szCs w:val="22"/>
        </w:rPr>
        <w:t>Section 693 of the Principal Act is amended:</w:t>
      </w:r>
    </w:p>
    <w:p w14:paraId="066E51B0" w14:textId="77777777" w:rsidR="00F575E8" w:rsidRDefault="005435F9" w:rsidP="009452F5">
      <w:pPr>
        <w:shd w:val="clear" w:color="auto" w:fill="FFFFFF"/>
        <w:tabs>
          <w:tab w:val="left" w:pos="792"/>
        </w:tabs>
        <w:spacing w:before="120"/>
        <w:ind w:left="792" w:hanging="389"/>
        <w:jc w:val="both"/>
        <w:rPr>
          <w:sz w:val="22"/>
          <w:szCs w:val="22"/>
        </w:rPr>
      </w:pPr>
      <w:r w:rsidRPr="009452F5">
        <w:rPr>
          <w:sz w:val="22"/>
          <w:szCs w:val="22"/>
        </w:rPr>
        <w:t>(a)</w:t>
      </w:r>
      <w:r w:rsidRPr="009452F5">
        <w:rPr>
          <w:sz w:val="22"/>
          <w:szCs w:val="22"/>
        </w:rPr>
        <w:tab/>
        <w:t>by inserting after paragraph (d) the following paragraph:</w:t>
      </w:r>
      <w:r w:rsidR="00B7761E" w:rsidRPr="009452F5">
        <w:rPr>
          <w:sz w:val="22"/>
          <w:szCs w:val="22"/>
        </w:rPr>
        <w:t xml:space="preserve"> </w:t>
      </w:r>
    </w:p>
    <w:p w14:paraId="1D2E7265" w14:textId="30690CC1" w:rsidR="005435F9" w:rsidRPr="009452F5" w:rsidRDefault="00CA2257" w:rsidP="009452F5">
      <w:pPr>
        <w:shd w:val="clear" w:color="auto" w:fill="FFFFFF"/>
        <w:tabs>
          <w:tab w:val="left" w:pos="792"/>
        </w:tabs>
        <w:spacing w:before="120"/>
        <w:ind w:left="792" w:hanging="389"/>
        <w:jc w:val="both"/>
        <w:rPr>
          <w:sz w:val="22"/>
          <w:szCs w:val="22"/>
        </w:rPr>
      </w:pPr>
      <w:r w:rsidRPr="009452F5">
        <w:rPr>
          <w:sz w:val="22"/>
          <w:szCs w:val="22"/>
        </w:rPr>
        <w:t>“</w:t>
      </w:r>
      <w:r w:rsidR="005435F9" w:rsidRPr="009452F5">
        <w:rPr>
          <w:sz w:val="22"/>
          <w:szCs w:val="22"/>
        </w:rPr>
        <w:t>; or (e)</w:t>
      </w:r>
      <w:r w:rsidRPr="009452F5">
        <w:rPr>
          <w:sz w:val="22"/>
          <w:szCs w:val="22"/>
        </w:rPr>
        <w:t xml:space="preserve"> </w:t>
      </w:r>
      <w:r w:rsidR="005435F9" w:rsidRPr="009452F5">
        <w:rPr>
          <w:sz w:val="22"/>
          <w:szCs w:val="22"/>
        </w:rPr>
        <w:t>the following conditions apply:</w:t>
      </w:r>
    </w:p>
    <w:p w14:paraId="19E742CB" w14:textId="77777777" w:rsidR="005435F9" w:rsidRPr="009452F5" w:rsidRDefault="005435F9" w:rsidP="009452F5">
      <w:pPr>
        <w:shd w:val="clear" w:color="auto" w:fill="FFFFFF"/>
        <w:spacing w:before="120"/>
        <w:ind w:left="188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is a member of a couple;</w:t>
      </w:r>
    </w:p>
    <w:p w14:paraId="57FA1EC4" w14:textId="77777777" w:rsidR="005435F9" w:rsidRPr="009452F5" w:rsidRDefault="005435F9" w:rsidP="009452F5">
      <w:pPr>
        <w:shd w:val="clear" w:color="auto" w:fill="FFFFFF"/>
        <w:spacing w:before="120"/>
        <w:ind w:left="1814"/>
        <w:jc w:val="both"/>
        <w:rPr>
          <w:sz w:val="22"/>
          <w:szCs w:val="22"/>
        </w:rPr>
      </w:pPr>
      <w:r w:rsidRPr="009452F5">
        <w:rPr>
          <w:sz w:val="22"/>
          <w:szCs w:val="22"/>
        </w:rPr>
        <w:t>(ii) the person</w:t>
      </w:r>
      <w:r w:rsidR="00CA2257" w:rsidRPr="009452F5">
        <w:rPr>
          <w:sz w:val="22"/>
          <w:szCs w:val="22"/>
        </w:rPr>
        <w:t>’</w:t>
      </w:r>
      <w:r w:rsidRPr="009452F5">
        <w:rPr>
          <w:sz w:val="22"/>
          <w:szCs w:val="22"/>
        </w:rPr>
        <w:t>s partner dies;</w:t>
      </w:r>
    </w:p>
    <w:p w14:paraId="317B27CF" w14:textId="77777777" w:rsidR="005435F9" w:rsidRPr="009452F5" w:rsidRDefault="005435F9" w:rsidP="009452F5">
      <w:pPr>
        <w:shd w:val="clear" w:color="auto" w:fill="FFFFFF"/>
        <w:spacing w:before="120"/>
        <w:ind w:left="2189" w:hanging="442"/>
        <w:jc w:val="both"/>
        <w:rPr>
          <w:sz w:val="22"/>
          <w:szCs w:val="22"/>
        </w:rPr>
      </w:pPr>
      <w:r w:rsidRPr="009452F5">
        <w:rPr>
          <w:sz w:val="22"/>
          <w:szCs w:val="22"/>
        </w:rPr>
        <w:t>(iii) immediately before the partner</w:t>
      </w:r>
      <w:r w:rsidR="00CA2257" w:rsidRPr="009452F5">
        <w:rPr>
          <w:sz w:val="22"/>
          <w:szCs w:val="22"/>
        </w:rPr>
        <w:t>’</w:t>
      </w:r>
      <w:r w:rsidRPr="009452F5">
        <w:rPr>
          <w:sz w:val="22"/>
          <w:szCs w:val="22"/>
        </w:rPr>
        <w:t>s death the partner was receiving a social security benefit in relation to which the person was the benefit increase partner;</w:t>
      </w:r>
    </w:p>
    <w:p w14:paraId="5CB30B89" w14:textId="77777777" w:rsidR="005435F9" w:rsidRPr="009452F5" w:rsidRDefault="005435F9" w:rsidP="009452F5">
      <w:pPr>
        <w:shd w:val="clear" w:color="auto" w:fill="FFFFFF"/>
        <w:spacing w:before="120"/>
        <w:ind w:left="2198" w:hanging="442"/>
        <w:jc w:val="both"/>
        <w:rPr>
          <w:sz w:val="22"/>
          <w:szCs w:val="22"/>
        </w:rPr>
      </w:pPr>
      <w:r w:rsidRPr="009452F5">
        <w:rPr>
          <w:sz w:val="22"/>
          <w:szCs w:val="22"/>
        </w:rPr>
        <w:t>(iv) within the period of 4 weeks that starts on the day after the day on which the partner dies the former benefit increase partner claims a sickness allowance.</w:t>
      </w:r>
      <w:r w:rsidR="00CA2257" w:rsidRPr="009452F5">
        <w:rPr>
          <w:sz w:val="22"/>
          <w:szCs w:val="22"/>
        </w:rPr>
        <w:t>”</w:t>
      </w:r>
      <w:r w:rsidRPr="009452F5">
        <w:rPr>
          <w:sz w:val="22"/>
          <w:szCs w:val="22"/>
        </w:rPr>
        <w:t>;</w:t>
      </w:r>
    </w:p>
    <w:p w14:paraId="5BCE70B7" w14:textId="77777777" w:rsidR="005435F9" w:rsidRPr="009452F5" w:rsidRDefault="005435F9" w:rsidP="009452F5">
      <w:pPr>
        <w:shd w:val="clear" w:color="auto" w:fill="FFFFFF"/>
        <w:tabs>
          <w:tab w:val="left" w:pos="792"/>
        </w:tabs>
        <w:spacing w:before="120"/>
        <w:ind w:left="403"/>
        <w:jc w:val="both"/>
        <w:rPr>
          <w:sz w:val="22"/>
          <w:szCs w:val="22"/>
        </w:rPr>
      </w:pPr>
      <w:r w:rsidRPr="009452F5">
        <w:rPr>
          <w:b/>
          <w:bCs/>
          <w:sz w:val="22"/>
          <w:szCs w:val="22"/>
        </w:rPr>
        <w:t>(b)</w:t>
      </w:r>
      <w:r w:rsidRPr="009452F5">
        <w:rPr>
          <w:sz w:val="22"/>
          <w:szCs w:val="22"/>
        </w:rPr>
        <w:tab/>
        <w:t>by adding at the end the following Note:</w:t>
      </w:r>
    </w:p>
    <w:p w14:paraId="19C7168B" w14:textId="77777777" w:rsidR="005435F9" w:rsidRPr="009452F5" w:rsidRDefault="00CA2257" w:rsidP="009452F5">
      <w:pPr>
        <w:shd w:val="clear" w:color="auto" w:fill="FFFFFF"/>
        <w:spacing w:before="120"/>
        <w:ind w:left="797"/>
        <w:jc w:val="both"/>
        <w:rPr>
          <w:szCs w:val="22"/>
        </w:rPr>
      </w:pPr>
      <w:r w:rsidRPr="009452F5">
        <w:rPr>
          <w:szCs w:val="22"/>
        </w:rPr>
        <w:t>“</w:t>
      </w:r>
      <w:r w:rsidR="005435F9" w:rsidRPr="009452F5">
        <w:rPr>
          <w:szCs w:val="22"/>
        </w:rPr>
        <w:t xml:space="preserve">Note 3: for </w:t>
      </w:r>
      <w:r w:rsidRPr="009452F5">
        <w:rPr>
          <w:szCs w:val="22"/>
        </w:rPr>
        <w:t>‘</w:t>
      </w:r>
      <w:r w:rsidR="005435F9" w:rsidRPr="009452F5">
        <w:rPr>
          <w:szCs w:val="22"/>
        </w:rPr>
        <w:t>benefit increase partner</w:t>
      </w:r>
      <w:r w:rsidRPr="009452F5">
        <w:rPr>
          <w:szCs w:val="22"/>
        </w:rPr>
        <w:t>’</w:t>
      </w:r>
      <w:r w:rsidR="005435F9" w:rsidRPr="009452F5">
        <w:rPr>
          <w:szCs w:val="22"/>
        </w:rPr>
        <w:t xml:space="preserve"> see subsection 4(10).</w:t>
      </w:r>
      <w:r w:rsidRPr="009452F5">
        <w:rPr>
          <w:szCs w:val="22"/>
        </w:rPr>
        <w:t>”</w:t>
      </w:r>
      <w:r w:rsidR="005435F9" w:rsidRPr="009452F5">
        <w:rPr>
          <w:szCs w:val="22"/>
        </w:rPr>
        <w:t>.</w:t>
      </w:r>
    </w:p>
    <w:p w14:paraId="05B881DB" w14:textId="77777777" w:rsidR="005435F9" w:rsidRPr="009452F5" w:rsidRDefault="005435F9" w:rsidP="009452F5">
      <w:pPr>
        <w:shd w:val="clear" w:color="auto" w:fill="FFFFFF"/>
        <w:tabs>
          <w:tab w:val="left" w:pos="763"/>
        </w:tabs>
        <w:spacing w:before="120"/>
        <w:ind w:left="5" w:firstLine="346"/>
        <w:jc w:val="both"/>
        <w:rPr>
          <w:sz w:val="22"/>
          <w:szCs w:val="22"/>
        </w:rPr>
      </w:pPr>
      <w:r w:rsidRPr="009452F5">
        <w:rPr>
          <w:b/>
          <w:bCs/>
          <w:sz w:val="22"/>
          <w:szCs w:val="22"/>
        </w:rPr>
        <w:t>31.</w:t>
      </w:r>
      <w:r w:rsidRPr="009452F5">
        <w:rPr>
          <w:b/>
          <w:bCs/>
          <w:sz w:val="22"/>
          <w:szCs w:val="22"/>
        </w:rPr>
        <w:tab/>
      </w:r>
      <w:r w:rsidRPr="009452F5">
        <w:rPr>
          <w:sz w:val="22"/>
          <w:szCs w:val="22"/>
        </w:rPr>
        <w:t>After Subdivision A of Division 9 of Part 2.14 of the Principal</w:t>
      </w:r>
      <w:r w:rsidR="00B7761E" w:rsidRPr="009452F5">
        <w:rPr>
          <w:sz w:val="22"/>
          <w:szCs w:val="22"/>
        </w:rPr>
        <w:t xml:space="preserve"> </w:t>
      </w:r>
      <w:r w:rsidRPr="009452F5">
        <w:rPr>
          <w:sz w:val="22"/>
          <w:szCs w:val="22"/>
        </w:rPr>
        <w:t>Act the following Subdivision is inserted:</w:t>
      </w:r>
    </w:p>
    <w:p w14:paraId="125A5A3F" w14:textId="2141D955"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 xml:space="preserve">Subdivision </w:t>
      </w:r>
      <w:r w:rsidR="005435F9" w:rsidRPr="009452F5">
        <w:rPr>
          <w:b/>
          <w:bCs/>
          <w:i/>
          <w:iCs/>
          <w:sz w:val="22"/>
          <w:szCs w:val="22"/>
          <w:lang w:val="it-IT"/>
        </w:rPr>
        <w:t>AB</w:t>
      </w:r>
      <w:r w:rsidR="005435F9" w:rsidRPr="009452F5">
        <w:rPr>
          <w:rFonts w:eastAsia="Times New Roman"/>
          <w:sz w:val="22"/>
          <w:szCs w:val="22"/>
        </w:rPr>
        <w:t>—</w:t>
      </w:r>
      <w:r w:rsidR="005435F9" w:rsidRPr="009452F5">
        <w:rPr>
          <w:rFonts w:eastAsia="Times New Roman"/>
          <w:b/>
          <w:bCs/>
          <w:i/>
          <w:iCs/>
          <w:sz w:val="22"/>
          <w:szCs w:val="22"/>
        </w:rPr>
        <w:t>Death of recipient (bereavement payments for benefit increase partner)</w:t>
      </w:r>
    </w:p>
    <w:p w14:paraId="2F44D26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Deceased recipient and surviving partner</w:t>
      </w:r>
    </w:p>
    <w:p w14:paraId="7E48264F"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728V. If:</w:t>
      </w:r>
    </w:p>
    <w:p w14:paraId="30F298B1" w14:textId="77777777" w:rsidR="005435F9" w:rsidRPr="009452F5" w:rsidRDefault="005435F9" w:rsidP="009452F5">
      <w:pPr>
        <w:numPr>
          <w:ilvl w:val="0"/>
          <w:numId w:val="71"/>
        </w:numPr>
        <w:shd w:val="clear" w:color="auto" w:fill="FFFFFF"/>
        <w:tabs>
          <w:tab w:val="left" w:pos="792"/>
        </w:tabs>
        <w:spacing w:before="120"/>
        <w:ind w:left="398"/>
        <w:jc w:val="both"/>
        <w:rPr>
          <w:sz w:val="22"/>
          <w:szCs w:val="22"/>
        </w:rPr>
      </w:pPr>
      <w:r w:rsidRPr="009452F5">
        <w:rPr>
          <w:sz w:val="22"/>
          <w:szCs w:val="22"/>
        </w:rPr>
        <w:t>a person is a member of a couple; and</w:t>
      </w:r>
    </w:p>
    <w:p w14:paraId="65D878AB" w14:textId="77777777" w:rsidR="005435F9" w:rsidRPr="009452F5" w:rsidRDefault="005435F9" w:rsidP="009452F5">
      <w:pPr>
        <w:numPr>
          <w:ilvl w:val="0"/>
          <w:numId w:val="71"/>
        </w:numPr>
        <w:shd w:val="clear" w:color="auto" w:fill="FFFFFF"/>
        <w:tabs>
          <w:tab w:val="left" w:pos="792"/>
        </w:tabs>
        <w:spacing w:before="120"/>
        <w:ind w:left="398"/>
        <w:jc w:val="both"/>
        <w:rPr>
          <w:sz w:val="22"/>
          <w:szCs w:val="22"/>
        </w:rPr>
      </w:pPr>
      <w:r w:rsidRPr="009452F5">
        <w:rPr>
          <w:sz w:val="22"/>
          <w:szCs w:val="22"/>
        </w:rPr>
        <w:t>the person dies;</w:t>
      </w:r>
    </w:p>
    <w:p w14:paraId="3C9A2511" w14:textId="77777777" w:rsidR="005435F9" w:rsidRPr="009452F5" w:rsidRDefault="005435F9" w:rsidP="009452F5">
      <w:pPr>
        <w:shd w:val="clear" w:color="auto" w:fill="FFFFFF"/>
        <w:spacing w:before="120"/>
        <w:ind w:left="14"/>
        <w:jc w:val="both"/>
        <w:rPr>
          <w:sz w:val="22"/>
          <w:szCs w:val="22"/>
        </w:rPr>
      </w:pPr>
      <w:r w:rsidRPr="009452F5">
        <w:rPr>
          <w:sz w:val="22"/>
          <w:szCs w:val="22"/>
        </w:rPr>
        <w:t>then, for the purposes of this Subdivision:</w:t>
      </w:r>
    </w:p>
    <w:p w14:paraId="008CDB11" w14:textId="0B7BB4EF" w:rsidR="005435F9" w:rsidRPr="009452F5" w:rsidRDefault="005435F9" w:rsidP="009452F5">
      <w:pPr>
        <w:shd w:val="clear" w:color="auto" w:fill="FFFFFF"/>
        <w:tabs>
          <w:tab w:val="left" w:pos="792"/>
        </w:tabs>
        <w:spacing w:before="120"/>
        <w:ind w:left="398"/>
        <w:jc w:val="both"/>
        <w:rPr>
          <w:sz w:val="22"/>
          <w:szCs w:val="22"/>
        </w:rPr>
      </w:pPr>
      <w:r w:rsidRPr="009452F5">
        <w:rPr>
          <w:sz w:val="22"/>
          <w:szCs w:val="22"/>
        </w:rPr>
        <w:t>(c)</w:t>
      </w:r>
      <w:r w:rsidRPr="009452F5">
        <w:rPr>
          <w:sz w:val="22"/>
          <w:szCs w:val="22"/>
        </w:rPr>
        <w:tab/>
        <w:t xml:space="preserve">the person is the </w:t>
      </w:r>
      <w:r w:rsidRPr="009452F5">
        <w:rPr>
          <w:b/>
          <w:bCs/>
          <w:sz w:val="22"/>
          <w:szCs w:val="22"/>
        </w:rPr>
        <w:t>deceased recipient</w:t>
      </w:r>
      <w:r w:rsidRPr="00F575E8">
        <w:rPr>
          <w:bCs/>
          <w:sz w:val="22"/>
          <w:szCs w:val="22"/>
        </w:rPr>
        <w:t>;</w:t>
      </w:r>
      <w:r w:rsidRPr="009452F5">
        <w:rPr>
          <w:b/>
          <w:bCs/>
          <w:sz w:val="22"/>
          <w:szCs w:val="22"/>
        </w:rPr>
        <w:t xml:space="preserve"> </w:t>
      </w:r>
      <w:r w:rsidRPr="009452F5">
        <w:rPr>
          <w:sz w:val="22"/>
          <w:szCs w:val="22"/>
        </w:rPr>
        <w:t>and</w:t>
      </w:r>
    </w:p>
    <w:p w14:paraId="36BCBF24" w14:textId="1EE14234" w:rsidR="005435F9" w:rsidRPr="009452F5" w:rsidRDefault="00254401" w:rsidP="009452F5">
      <w:pPr>
        <w:shd w:val="clear" w:color="auto" w:fill="FFFFFF"/>
        <w:spacing w:before="120"/>
        <w:ind w:left="384"/>
        <w:jc w:val="both"/>
        <w:rPr>
          <w:sz w:val="22"/>
          <w:szCs w:val="22"/>
        </w:rPr>
      </w:pPr>
      <w:r w:rsidRPr="009452F5">
        <w:rPr>
          <w:sz w:val="22"/>
          <w:szCs w:val="22"/>
        </w:rPr>
        <w:br w:type="page"/>
      </w:r>
      <w:r w:rsidR="005435F9" w:rsidRPr="009452F5">
        <w:rPr>
          <w:sz w:val="22"/>
          <w:szCs w:val="22"/>
        </w:rPr>
        <w:lastRenderedPageBreak/>
        <w:t>(d) the person</w:t>
      </w:r>
      <w:r w:rsidR="00CA2257" w:rsidRPr="009452F5">
        <w:rPr>
          <w:sz w:val="22"/>
          <w:szCs w:val="22"/>
        </w:rPr>
        <w:t>’</w:t>
      </w:r>
      <w:r w:rsidR="005435F9" w:rsidRPr="009452F5">
        <w:rPr>
          <w:sz w:val="22"/>
          <w:szCs w:val="22"/>
        </w:rPr>
        <w:t xml:space="preserve">s partner is the </w:t>
      </w:r>
      <w:r w:rsidR="005435F9" w:rsidRPr="009452F5">
        <w:rPr>
          <w:b/>
          <w:bCs/>
          <w:sz w:val="22"/>
          <w:szCs w:val="22"/>
        </w:rPr>
        <w:t>surviving partner</w:t>
      </w:r>
      <w:r w:rsidR="005435F9" w:rsidRPr="00F575E8">
        <w:rPr>
          <w:bCs/>
          <w:sz w:val="22"/>
          <w:szCs w:val="22"/>
        </w:rPr>
        <w:t>.</w:t>
      </w:r>
    </w:p>
    <w:p w14:paraId="01FDA91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Qualification for payments under this Subdivision</w:t>
      </w:r>
    </w:p>
    <w:p w14:paraId="7B4D8517"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728W.(1) If:</w:t>
      </w:r>
    </w:p>
    <w:p w14:paraId="67F7AF1A" w14:textId="77777777" w:rsidR="005435F9" w:rsidRPr="009452F5" w:rsidRDefault="005435F9" w:rsidP="009452F5">
      <w:pPr>
        <w:shd w:val="clear" w:color="auto" w:fill="FFFFFF"/>
        <w:tabs>
          <w:tab w:val="left" w:pos="782"/>
        </w:tabs>
        <w:spacing w:before="120"/>
        <w:ind w:left="394"/>
        <w:jc w:val="both"/>
        <w:rPr>
          <w:sz w:val="22"/>
          <w:szCs w:val="22"/>
        </w:rPr>
      </w:pPr>
      <w:r w:rsidRPr="009452F5">
        <w:rPr>
          <w:sz w:val="22"/>
          <w:szCs w:val="22"/>
        </w:rPr>
        <w:t>(a)</w:t>
      </w:r>
      <w:r w:rsidRPr="009452F5">
        <w:rPr>
          <w:sz w:val="22"/>
          <w:szCs w:val="22"/>
        </w:rPr>
        <w:tab/>
        <w:t>immediately before the deceased recipient dies, the recipient:</w:t>
      </w:r>
    </w:p>
    <w:p w14:paraId="24057102" w14:textId="77777777" w:rsidR="005435F9" w:rsidRPr="009452F5" w:rsidRDefault="005435F9" w:rsidP="009452F5">
      <w:pPr>
        <w:shd w:val="clear" w:color="auto" w:fill="FFFFFF"/>
        <w:spacing w:before="120"/>
        <w:ind w:left="102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receiving a sickness allowance; and</w:t>
      </w:r>
    </w:p>
    <w:p w14:paraId="7FCD172A" w14:textId="77777777" w:rsidR="005435F9" w:rsidRPr="009452F5" w:rsidRDefault="005435F9" w:rsidP="009452F5">
      <w:pPr>
        <w:shd w:val="clear" w:color="auto" w:fill="FFFFFF"/>
        <w:spacing w:before="120"/>
        <w:ind w:left="1027"/>
        <w:jc w:val="both"/>
        <w:rPr>
          <w:sz w:val="22"/>
          <w:szCs w:val="22"/>
        </w:rPr>
      </w:pPr>
      <w:r w:rsidRPr="009452F5">
        <w:rPr>
          <w:sz w:val="22"/>
          <w:szCs w:val="22"/>
        </w:rPr>
        <w:t>(ii) was a long-term social security recipient; and</w:t>
      </w:r>
    </w:p>
    <w:p w14:paraId="79FEA45C" w14:textId="77777777" w:rsidR="005435F9" w:rsidRPr="009452F5" w:rsidRDefault="005435F9" w:rsidP="009452F5">
      <w:pPr>
        <w:shd w:val="clear" w:color="auto" w:fill="FFFFFF"/>
        <w:tabs>
          <w:tab w:val="left" w:pos="782"/>
        </w:tabs>
        <w:spacing w:before="120"/>
        <w:ind w:left="782" w:hanging="389"/>
        <w:jc w:val="both"/>
        <w:rPr>
          <w:sz w:val="22"/>
          <w:szCs w:val="22"/>
        </w:rPr>
      </w:pPr>
      <w:r w:rsidRPr="009452F5">
        <w:rPr>
          <w:sz w:val="22"/>
          <w:szCs w:val="22"/>
        </w:rPr>
        <w:t>(b)</w:t>
      </w:r>
      <w:r w:rsidRPr="009452F5">
        <w:rPr>
          <w:sz w:val="22"/>
          <w:szCs w:val="22"/>
        </w:rPr>
        <w:tab/>
        <w:t>the surviving partner was a benefit increase partner in relation</w:t>
      </w:r>
      <w:r w:rsidR="00B7761E" w:rsidRPr="009452F5">
        <w:rPr>
          <w:sz w:val="22"/>
          <w:szCs w:val="22"/>
        </w:rPr>
        <w:t xml:space="preserve"> </w:t>
      </w:r>
      <w:r w:rsidRPr="009452F5">
        <w:rPr>
          <w:sz w:val="22"/>
          <w:szCs w:val="22"/>
        </w:rPr>
        <w:t>to the recipient</w:t>
      </w:r>
      <w:r w:rsidR="00CA2257" w:rsidRPr="009452F5">
        <w:rPr>
          <w:sz w:val="22"/>
          <w:szCs w:val="22"/>
        </w:rPr>
        <w:t>’</w:t>
      </w:r>
      <w:r w:rsidRPr="009452F5">
        <w:rPr>
          <w:sz w:val="22"/>
          <w:szCs w:val="22"/>
        </w:rPr>
        <w:t>s sickness allowance;</w:t>
      </w:r>
    </w:p>
    <w:p w14:paraId="38F4523C" w14:textId="77777777" w:rsidR="005435F9" w:rsidRPr="009452F5" w:rsidRDefault="005435F9" w:rsidP="009452F5">
      <w:pPr>
        <w:shd w:val="clear" w:color="auto" w:fill="FFFFFF"/>
        <w:spacing w:before="120"/>
        <w:ind w:left="10"/>
        <w:jc w:val="both"/>
        <w:rPr>
          <w:sz w:val="22"/>
          <w:szCs w:val="22"/>
        </w:rPr>
      </w:pPr>
      <w:r w:rsidRPr="009452F5">
        <w:rPr>
          <w:sz w:val="22"/>
          <w:szCs w:val="22"/>
        </w:rPr>
        <w:t>the partner is qualified for payments under this Subdivision to cover the bereavement period.</w:t>
      </w:r>
    </w:p>
    <w:p w14:paraId="1003A888" w14:textId="1CC6A40E" w:rsidR="005435F9" w:rsidRPr="009452F5" w:rsidRDefault="005435F9" w:rsidP="009452F5">
      <w:pPr>
        <w:shd w:val="clear" w:color="auto" w:fill="FFFFFF"/>
        <w:spacing w:before="120"/>
        <w:ind w:left="5"/>
        <w:jc w:val="both"/>
        <w:rPr>
          <w:sz w:val="22"/>
          <w:szCs w:val="22"/>
        </w:rPr>
      </w:pPr>
      <w:r w:rsidRPr="00F575E8">
        <w:t xml:space="preserve">Note: for </w:t>
      </w:r>
      <w:r w:rsidR="00CA2257" w:rsidRPr="00F575E8">
        <w:t>‘</w:t>
      </w:r>
      <w:r w:rsidRPr="00F575E8">
        <w:t>long-terra social security recipient</w:t>
      </w:r>
      <w:r w:rsidR="00CA2257" w:rsidRPr="00F575E8">
        <w:t>’</w:t>
      </w:r>
      <w:r w:rsidRPr="00F575E8">
        <w:t xml:space="preserve"> see subsection 23(1).</w:t>
      </w:r>
    </w:p>
    <w:p w14:paraId="77652FFC" w14:textId="77777777" w:rsidR="005435F9" w:rsidRPr="009452F5" w:rsidRDefault="00CA2257" w:rsidP="009452F5">
      <w:pPr>
        <w:shd w:val="clear" w:color="auto" w:fill="FFFFFF"/>
        <w:spacing w:before="120"/>
        <w:ind w:left="5" w:firstLine="346"/>
        <w:jc w:val="both"/>
        <w:rPr>
          <w:sz w:val="22"/>
          <w:szCs w:val="22"/>
        </w:rPr>
      </w:pPr>
      <w:r w:rsidRPr="009452F5">
        <w:rPr>
          <w:sz w:val="22"/>
          <w:szCs w:val="22"/>
        </w:rPr>
        <w:t>“</w:t>
      </w:r>
      <w:r w:rsidR="005435F9" w:rsidRPr="009452F5">
        <w:rPr>
          <w:sz w:val="22"/>
          <w:szCs w:val="22"/>
        </w:rPr>
        <w:t>(2) The surviving partner may choose not to receive payments under this Subdivision.</w:t>
      </w:r>
    </w:p>
    <w:p w14:paraId="7FEEDACB"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(3) An election under subsection (2):</w:t>
      </w:r>
    </w:p>
    <w:p w14:paraId="094C8E84" w14:textId="77777777" w:rsidR="005435F9" w:rsidRPr="009452F5" w:rsidRDefault="005435F9" w:rsidP="009452F5">
      <w:pPr>
        <w:numPr>
          <w:ilvl w:val="0"/>
          <w:numId w:val="72"/>
        </w:numPr>
        <w:shd w:val="clear" w:color="auto" w:fill="FFFFFF"/>
        <w:tabs>
          <w:tab w:val="left" w:pos="778"/>
        </w:tabs>
        <w:spacing w:before="120"/>
        <w:ind w:left="389"/>
        <w:jc w:val="both"/>
        <w:rPr>
          <w:sz w:val="22"/>
          <w:szCs w:val="22"/>
        </w:rPr>
      </w:pPr>
      <w:r w:rsidRPr="009452F5">
        <w:rPr>
          <w:sz w:val="22"/>
          <w:szCs w:val="22"/>
        </w:rPr>
        <w:t>must be made by written notice to the Secretary; and</w:t>
      </w:r>
    </w:p>
    <w:p w14:paraId="59041FAA" w14:textId="77777777" w:rsidR="005435F9" w:rsidRPr="009452F5" w:rsidRDefault="005435F9" w:rsidP="009452F5">
      <w:pPr>
        <w:numPr>
          <w:ilvl w:val="0"/>
          <w:numId w:val="72"/>
        </w:numPr>
        <w:shd w:val="clear" w:color="auto" w:fill="FFFFFF"/>
        <w:tabs>
          <w:tab w:val="left" w:pos="778"/>
        </w:tabs>
        <w:spacing w:before="120"/>
        <w:ind w:left="778" w:hanging="389"/>
        <w:jc w:val="both"/>
        <w:rPr>
          <w:sz w:val="22"/>
          <w:szCs w:val="22"/>
        </w:rPr>
      </w:pPr>
      <w:r w:rsidRPr="009452F5">
        <w:rPr>
          <w:sz w:val="22"/>
          <w:szCs w:val="22"/>
        </w:rPr>
        <w:t>may be made after the surviving partner has been paid an amount or amounts under this Subdivision; and</w:t>
      </w:r>
    </w:p>
    <w:p w14:paraId="0E3FA210" w14:textId="77777777" w:rsidR="005435F9" w:rsidRPr="009452F5" w:rsidRDefault="005435F9" w:rsidP="009452F5">
      <w:pPr>
        <w:numPr>
          <w:ilvl w:val="0"/>
          <w:numId w:val="72"/>
        </w:numPr>
        <w:shd w:val="clear" w:color="auto" w:fill="FFFFFF"/>
        <w:tabs>
          <w:tab w:val="left" w:pos="778"/>
        </w:tabs>
        <w:spacing w:before="120"/>
        <w:ind w:left="778" w:hanging="389"/>
        <w:jc w:val="both"/>
        <w:rPr>
          <w:sz w:val="22"/>
          <w:szCs w:val="22"/>
        </w:rPr>
      </w:pPr>
      <w:r w:rsidRPr="009452F5">
        <w:rPr>
          <w:sz w:val="22"/>
          <w:szCs w:val="22"/>
        </w:rPr>
        <w:t>cannot be withdrawn after the Department has taken all the action required to give effect to that election.</w:t>
      </w:r>
    </w:p>
    <w:p w14:paraId="3A390978" w14:textId="77777777" w:rsidR="005435F9" w:rsidRPr="009452F5" w:rsidRDefault="005435F9" w:rsidP="009452F5">
      <w:pPr>
        <w:shd w:val="clear" w:color="auto" w:fill="FFFFFF"/>
        <w:spacing w:before="120"/>
        <w:jc w:val="both"/>
        <w:rPr>
          <w:sz w:val="22"/>
          <w:szCs w:val="22"/>
        </w:rPr>
      </w:pPr>
      <w:r w:rsidRPr="009452F5">
        <w:rPr>
          <w:b/>
          <w:bCs/>
          <w:sz w:val="22"/>
          <w:szCs w:val="22"/>
        </w:rPr>
        <w:t>Continued payment of deceased recipient</w:t>
      </w:r>
      <w:r w:rsidR="00CA2257" w:rsidRPr="009452F5">
        <w:rPr>
          <w:b/>
          <w:bCs/>
          <w:sz w:val="22"/>
          <w:szCs w:val="22"/>
        </w:rPr>
        <w:t>’</w:t>
      </w:r>
      <w:r w:rsidRPr="009452F5">
        <w:rPr>
          <w:b/>
          <w:bCs/>
          <w:sz w:val="22"/>
          <w:szCs w:val="22"/>
        </w:rPr>
        <w:t>s allowance</w:t>
      </w:r>
    </w:p>
    <w:p w14:paraId="392D0946"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728X. If the surviving partner is qualified for payments under this Subdivision, there is payable to the partner:</w:t>
      </w:r>
    </w:p>
    <w:p w14:paraId="0FC9A39D" w14:textId="77777777" w:rsidR="005435F9" w:rsidRPr="009452F5" w:rsidRDefault="005435F9" w:rsidP="009452F5">
      <w:pPr>
        <w:numPr>
          <w:ilvl w:val="0"/>
          <w:numId w:val="73"/>
        </w:numPr>
        <w:shd w:val="clear" w:color="auto" w:fill="FFFFFF"/>
        <w:tabs>
          <w:tab w:val="left" w:pos="773"/>
        </w:tabs>
        <w:spacing w:before="120"/>
        <w:ind w:left="773" w:hanging="384"/>
        <w:jc w:val="both"/>
        <w:rPr>
          <w:sz w:val="22"/>
          <w:szCs w:val="22"/>
        </w:rPr>
      </w:pPr>
      <w:r w:rsidRPr="009452F5">
        <w:rPr>
          <w:sz w:val="22"/>
          <w:szCs w:val="22"/>
        </w:rPr>
        <w:t>on each of the deceased recipient</w:t>
      </w:r>
      <w:r w:rsidR="00CA2257" w:rsidRPr="009452F5">
        <w:rPr>
          <w:sz w:val="22"/>
          <w:szCs w:val="22"/>
        </w:rPr>
        <w:t>’</w:t>
      </w:r>
      <w:r w:rsidRPr="009452F5">
        <w:rPr>
          <w:sz w:val="22"/>
          <w:szCs w:val="22"/>
        </w:rPr>
        <w:t>s paydays in the bereavement rate continuation period an amount equal to the amount that would have been payable to the recipient if the recipient had not died; and</w:t>
      </w:r>
    </w:p>
    <w:p w14:paraId="45968810" w14:textId="77777777" w:rsidR="005435F9" w:rsidRPr="009452F5" w:rsidRDefault="005435F9" w:rsidP="009452F5">
      <w:pPr>
        <w:numPr>
          <w:ilvl w:val="0"/>
          <w:numId w:val="73"/>
        </w:numPr>
        <w:shd w:val="clear" w:color="auto" w:fill="FFFFFF"/>
        <w:tabs>
          <w:tab w:val="left" w:pos="773"/>
        </w:tabs>
        <w:spacing w:before="120"/>
        <w:ind w:left="773" w:hanging="384"/>
        <w:jc w:val="both"/>
        <w:rPr>
          <w:sz w:val="22"/>
          <w:szCs w:val="22"/>
        </w:rPr>
      </w:pPr>
      <w:r w:rsidRPr="009452F5">
        <w:rPr>
          <w:sz w:val="22"/>
          <w:szCs w:val="22"/>
        </w:rPr>
        <w:t>on each of what would have been the recipient</w:t>
      </w:r>
      <w:r w:rsidR="00CA2257" w:rsidRPr="009452F5">
        <w:rPr>
          <w:sz w:val="22"/>
          <w:szCs w:val="22"/>
        </w:rPr>
        <w:t>’</w:t>
      </w:r>
      <w:r w:rsidRPr="009452F5">
        <w:rPr>
          <w:sz w:val="22"/>
          <w:szCs w:val="22"/>
        </w:rPr>
        <w:t>s paydays in the bereavement lump sum period an amount equal to the amount that would be payable to the partner if:</w:t>
      </w:r>
    </w:p>
    <w:p w14:paraId="3AEEB956"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partner was not a member of a couple; and</w:t>
      </w:r>
    </w:p>
    <w:p w14:paraId="7348E4D1" w14:textId="77777777" w:rsidR="005435F9" w:rsidRPr="009452F5" w:rsidRDefault="005435F9" w:rsidP="009452F5">
      <w:pPr>
        <w:shd w:val="clear" w:color="auto" w:fill="FFFFFF"/>
        <w:spacing w:before="120"/>
        <w:ind w:left="1022"/>
        <w:jc w:val="both"/>
        <w:rPr>
          <w:sz w:val="22"/>
          <w:szCs w:val="22"/>
        </w:rPr>
      </w:pPr>
      <w:r w:rsidRPr="009452F5">
        <w:rPr>
          <w:sz w:val="22"/>
          <w:szCs w:val="22"/>
        </w:rPr>
        <w:t>(ii) the partner was receiving sickness allowance.</w:t>
      </w:r>
    </w:p>
    <w:p w14:paraId="4E7F1831" w14:textId="77777777" w:rsidR="005435F9" w:rsidRPr="009452F5" w:rsidRDefault="005435F9" w:rsidP="009452F5">
      <w:pPr>
        <w:shd w:val="clear" w:color="auto" w:fill="FFFFFF"/>
        <w:spacing w:before="120"/>
        <w:ind w:left="490" w:hanging="485"/>
        <w:jc w:val="both"/>
        <w:rPr>
          <w:szCs w:val="22"/>
        </w:rPr>
      </w:pPr>
      <w:r w:rsidRPr="009452F5">
        <w:rPr>
          <w:szCs w:val="22"/>
        </w:rPr>
        <w:t>Note: a surviving partner who is receiving payments under this section is taken to be receiving sickness allowance (see subsection 23(4AB)).</w:t>
      </w:r>
    </w:p>
    <w:p w14:paraId="7CCFE9C9" w14:textId="77777777" w:rsidR="005435F9" w:rsidRPr="009452F5" w:rsidRDefault="005435F9" w:rsidP="009452F5">
      <w:pPr>
        <w:shd w:val="clear" w:color="auto" w:fill="FFFFFF"/>
        <w:spacing w:before="120"/>
        <w:jc w:val="both"/>
        <w:rPr>
          <w:sz w:val="22"/>
          <w:szCs w:val="22"/>
        </w:rPr>
      </w:pPr>
      <w:r w:rsidRPr="009452F5">
        <w:rPr>
          <w:b/>
          <w:bCs/>
          <w:sz w:val="22"/>
          <w:szCs w:val="22"/>
        </w:rPr>
        <w:t>Lump sum payable in some circumstances</w:t>
      </w:r>
    </w:p>
    <w:p w14:paraId="4F48C9FE"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728Y. If:</w:t>
      </w:r>
    </w:p>
    <w:p w14:paraId="3679E66C" w14:textId="77777777" w:rsidR="005435F9" w:rsidRPr="009452F5" w:rsidRDefault="005435F9" w:rsidP="009452F5">
      <w:pPr>
        <w:numPr>
          <w:ilvl w:val="0"/>
          <w:numId w:val="74"/>
        </w:numPr>
        <w:shd w:val="clear" w:color="auto" w:fill="FFFFFF"/>
        <w:tabs>
          <w:tab w:val="left" w:pos="773"/>
        </w:tabs>
        <w:spacing w:before="120"/>
        <w:ind w:left="773" w:hanging="384"/>
        <w:jc w:val="both"/>
        <w:rPr>
          <w:sz w:val="22"/>
          <w:szCs w:val="22"/>
        </w:rPr>
      </w:pPr>
      <w:r w:rsidRPr="009452F5">
        <w:rPr>
          <w:sz w:val="22"/>
          <w:szCs w:val="22"/>
        </w:rPr>
        <w:t>the surviving partner is qualified for payments under this Subdivision in relation to the deceased recipient</w:t>
      </w:r>
      <w:r w:rsidR="00CA2257" w:rsidRPr="009452F5">
        <w:rPr>
          <w:sz w:val="22"/>
          <w:szCs w:val="22"/>
        </w:rPr>
        <w:t>’</w:t>
      </w:r>
      <w:r w:rsidRPr="009452F5">
        <w:rPr>
          <w:sz w:val="22"/>
          <w:szCs w:val="22"/>
        </w:rPr>
        <w:t>s death; and</w:t>
      </w:r>
    </w:p>
    <w:p w14:paraId="7D898C35" w14:textId="77777777" w:rsidR="005435F9" w:rsidRPr="009452F5" w:rsidRDefault="005435F9" w:rsidP="009452F5">
      <w:pPr>
        <w:numPr>
          <w:ilvl w:val="0"/>
          <w:numId w:val="74"/>
        </w:numPr>
        <w:shd w:val="clear" w:color="auto" w:fill="FFFFFF"/>
        <w:tabs>
          <w:tab w:val="left" w:pos="773"/>
        </w:tabs>
        <w:spacing w:before="120"/>
        <w:ind w:left="773" w:hanging="384"/>
        <w:jc w:val="both"/>
        <w:rPr>
          <w:sz w:val="22"/>
          <w:szCs w:val="22"/>
        </w:rPr>
      </w:pPr>
      <w:r w:rsidRPr="009452F5">
        <w:rPr>
          <w:sz w:val="22"/>
          <w:szCs w:val="22"/>
        </w:rPr>
        <w:t>the first available bereavement adjustment payday occurs before the end of the bereavement period;</w:t>
      </w:r>
    </w:p>
    <w:p w14:paraId="20D4B854" w14:textId="77777777" w:rsidR="005435F9" w:rsidRPr="009452F5" w:rsidRDefault="00254401" w:rsidP="009452F5">
      <w:pPr>
        <w:shd w:val="clear" w:color="auto" w:fill="FFFFFF"/>
        <w:spacing w:before="120"/>
        <w:ind w:left="5"/>
        <w:jc w:val="both"/>
        <w:rPr>
          <w:sz w:val="22"/>
          <w:szCs w:val="22"/>
        </w:rPr>
      </w:pPr>
      <w:r w:rsidRPr="009452F5">
        <w:rPr>
          <w:sz w:val="22"/>
          <w:szCs w:val="22"/>
        </w:rPr>
        <w:br w:type="page"/>
      </w:r>
      <w:r w:rsidR="005435F9" w:rsidRPr="009452F5">
        <w:rPr>
          <w:sz w:val="22"/>
          <w:szCs w:val="22"/>
        </w:rPr>
        <w:lastRenderedPageBreak/>
        <w:t>there is payable to the partner as a lump sum an amount worked out using the lump sum calculator at the end of this section.</w:t>
      </w:r>
    </w:p>
    <w:p w14:paraId="1BB037B9"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LUMP SUM CALCULATOR</w:t>
      </w:r>
    </w:p>
    <w:p w14:paraId="52567971" w14:textId="77777777" w:rsidR="005435F9" w:rsidRPr="009452F5" w:rsidRDefault="005435F9" w:rsidP="009452F5">
      <w:pPr>
        <w:shd w:val="clear" w:color="auto" w:fill="FFFFFF"/>
        <w:spacing w:before="120" w:after="120"/>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341"/>
        <w:gridCol w:w="8099"/>
      </w:tblGrid>
      <w:tr w:rsidR="005435F9" w:rsidRPr="009452F5" w14:paraId="29C13A13" w14:textId="77777777" w:rsidTr="00BE69AF">
        <w:trPr>
          <w:trHeight w:val="20"/>
          <w:jc w:val="center"/>
        </w:trPr>
        <w:tc>
          <w:tcPr>
            <w:tcW w:w="1008" w:type="dxa"/>
            <w:tcBorders>
              <w:top w:val="single" w:sz="6" w:space="0" w:color="auto"/>
              <w:left w:val="single" w:sz="6" w:space="0" w:color="auto"/>
              <w:bottom w:val="nil"/>
              <w:right w:val="nil"/>
            </w:tcBorders>
            <w:shd w:val="clear" w:color="auto" w:fill="FFFFFF"/>
          </w:tcPr>
          <w:p w14:paraId="5A7DB798" w14:textId="77777777" w:rsidR="005435F9" w:rsidRPr="009452F5" w:rsidRDefault="005435F9" w:rsidP="009452F5">
            <w:pPr>
              <w:shd w:val="clear" w:color="auto" w:fill="FFFFFF"/>
              <w:spacing w:before="120"/>
              <w:jc w:val="both"/>
              <w:rPr>
                <w:sz w:val="22"/>
                <w:szCs w:val="22"/>
              </w:rPr>
            </w:pPr>
          </w:p>
        </w:tc>
        <w:tc>
          <w:tcPr>
            <w:tcW w:w="6086" w:type="dxa"/>
            <w:tcBorders>
              <w:top w:val="single" w:sz="6" w:space="0" w:color="auto"/>
              <w:left w:val="nil"/>
              <w:bottom w:val="nil"/>
              <w:right w:val="single" w:sz="6" w:space="0" w:color="auto"/>
            </w:tcBorders>
            <w:shd w:val="clear" w:color="auto" w:fill="FFFFFF"/>
          </w:tcPr>
          <w:p w14:paraId="23F9305E"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2EA23D05" w14:textId="77777777" w:rsidTr="00BE69AF">
        <w:trPr>
          <w:trHeight w:val="20"/>
          <w:jc w:val="center"/>
        </w:trPr>
        <w:tc>
          <w:tcPr>
            <w:tcW w:w="1008" w:type="dxa"/>
            <w:tcBorders>
              <w:top w:val="nil"/>
              <w:left w:val="single" w:sz="6" w:space="0" w:color="auto"/>
              <w:bottom w:val="nil"/>
              <w:right w:val="nil"/>
            </w:tcBorders>
            <w:shd w:val="clear" w:color="auto" w:fill="FFFFFF"/>
          </w:tcPr>
          <w:p w14:paraId="74DDC005" w14:textId="77777777" w:rsidR="005435F9" w:rsidRPr="009452F5" w:rsidRDefault="005435F9" w:rsidP="009452F5">
            <w:pPr>
              <w:shd w:val="clear" w:color="auto" w:fill="FFFFFF"/>
              <w:spacing w:before="120"/>
              <w:ind w:left="72"/>
              <w:jc w:val="both"/>
              <w:rPr>
                <w:sz w:val="22"/>
                <w:szCs w:val="22"/>
              </w:rPr>
            </w:pPr>
            <w:r w:rsidRPr="009452F5">
              <w:rPr>
                <w:i/>
                <w:iCs/>
                <w:sz w:val="22"/>
                <w:szCs w:val="22"/>
              </w:rPr>
              <w:t>Step 1.</w:t>
            </w:r>
          </w:p>
        </w:tc>
        <w:tc>
          <w:tcPr>
            <w:tcW w:w="6086" w:type="dxa"/>
            <w:tcBorders>
              <w:top w:val="nil"/>
              <w:left w:val="nil"/>
              <w:bottom w:val="nil"/>
              <w:right w:val="single" w:sz="6" w:space="0" w:color="auto"/>
            </w:tcBorders>
            <w:shd w:val="clear" w:color="auto" w:fill="FFFFFF"/>
          </w:tcPr>
          <w:p w14:paraId="7A1C66D7" w14:textId="09040E0D" w:rsidR="005435F9" w:rsidRPr="009452F5" w:rsidRDefault="005435F9" w:rsidP="00F575E8">
            <w:pPr>
              <w:shd w:val="clear" w:color="auto" w:fill="FFFFFF"/>
              <w:spacing w:before="120"/>
              <w:ind w:left="14" w:hanging="5"/>
              <w:jc w:val="both"/>
              <w:rPr>
                <w:sz w:val="22"/>
                <w:szCs w:val="22"/>
              </w:rPr>
            </w:pPr>
            <w:r w:rsidRPr="009452F5">
              <w:rPr>
                <w:sz w:val="22"/>
                <w:szCs w:val="22"/>
              </w:rPr>
              <w:t>Take the amount that, if the deceased recipient had not died, would have been payable to the recipient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notional combined rate</w:t>
            </w:r>
            <w:r w:rsidRPr="00F575E8">
              <w:rPr>
                <w:bCs/>
                <w:sz w:val="22"/>
                <w:szCs w:val="22"/>
              </w:rPr>
              <w:t>.</w:t>
            </w:r>
          </w:p>
        </w:tc>
      </w:tr>
      <w:tr w:rsidR="005435F9" w:rsidRPr="009452F5" w14:paraId="02B2E3E5" w14:textId="77777777" w:rsidTr="00BE69AF">
        <w:trPr>
          <w:trHeight w:val="20"/>
          <w:jc w:val="center"/>
        </w:trPr>
        <w:tc>
          <w:tcPr>
            <w:tcW w:w="1008" w:type="dxa"/>
            <w:tcBorders>
              <w:top w:val="nil"/>
              <w:left w:val="single" w:sz="6" w:space="0" w:color="auto"/>
              <w:bottom w:val="nil"/>
              <w:right w:val="nil"/>
            </w:tcBorders>
            <w:shd w:val="clear" w:color="auto" w:fill="FFFFFF"/>
          </w:tcPr>
          <w:p w14:paraId="210BA67C" w14:textId="77777777" w:rsidR="005435F9" w:rsidRPr="009452F5" w:rsidRDefault="005435F9" w:rsidP="009452F5">
            <w:pPr>
              <w:shd w:val="clear" w:color="auto" w:fill="FFFFFF"/>
              <w:spacing w:before="120"/>
              <w:ind w:left="77"/>
              <w:jc w:val="both"/>
              <w:rPr>
                <w:sz w:val="22"/>
                <w:szCs w:val="22"/>
              </w:rPr>
            </w:pPr>
            <w:r w:rsidRPr="009452F5">
              <w:rPr>
                <w:i/>
                <w:iCs/>
                <w:sz w:val="22"/>
                <w:szCs w:val="22"/>
              </w:rPr>
              <w:t>Step 2.</w:t>
            </w:r>
          </w:p>
        </w:tc>
        <w:tc>
          <w:tcPr>
            <w:tcW w:w="6086" w:type="dxa"/>
            <w:tcBorders>
              <w:top w:val="nil"/>
              <w:left w:val="nil"/>
              <w:bottom w:val="nil"/>
              <w:right w:val="single" w:sz="6" w:space="0" w:color="auto"/>
            </w:tcBorders>
            <w:shd w:val="clear" w:color="auto" w:fill="FFFFFF"/>
          </w:tcPr>
          <w:p w14:paraId="56FEA954" w14:textId="006AB0BE" w:rsidR="005435F9" w:rsidRPr="009452F5" w:rsidRDefault="005435F9" w:rsidP="00F575E8">
            <w:pPr>
              <w:shd w:val="clear" w:color="auto" w:fill="FFFFFF"/>
              <w:spacing w:before="120"/>
              <w:ind w:left="14" w:hanging="5"/>
              <w:jc w:val="both"/>
              <w:rPr>
                <w:sz w:val="22"/>
                <w:szCs w:val="22"/>
              </w:rPr>
            </w:pPr>
            <w:r w:rsidRPr="009452F5">
              <w:rPr>
                <w:sz w:val="22"/>
                <w:szCs w:val="22"/>
              </w:rPr>
              <w:t>Take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amount of sickness allowance</w:t>
            </w:r>
            <w:r w:rsidR="00CA2257" w:rsidRPr="009452F5">
              <w:rPr>
                <w:sz w:val="22"/>
                <w:szCs w:val="22"/>
              </w:rPr>
              <w:t xml:space="preserve"> </w:t>
            </w:r>
            <w:r w:rsidRPr="009452F5">
              <w:rPr>
                <w:sz w:val="22"/>
                <w:szCs w:val="22"/>
              </w:rPr>
              <w:t>that,</w:t>
            </w:r>
            <w:r w:rsidR="00CA2257" w:rsidRPr="009452F5">
              <w:rPr>
                <w:sz w:val="22"/>
                <w:szCs w:val="22"/>
              </w:rPr>
              <w:t xml:space="preserve"> </w:t>
            </w:r>
            <w:r w:rsidRPr="009452F5">
              <w:rPr>
                <w:sz w:val="22"/>
                <w:szCs w:val="22"/>
              </w:rPr>
              <w:t>if the surviving partner was not a member of a couple and was receiving sickness allowance, would have been payable to the partner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surviving partner</w:t>
            </w:r>
            <w:r w:rsidR="00CA2257" w:rsidRPr="009452F5">
              <w:rPr>
                <w:b/>
                <w:bCs/>
                <w:sz w:val="22"/>
                <w:szCs w:val="22"/>
              </w:rPr>
              <w:t>’</w:t>
            </w:r>
            <w:r w:rsidRPr="009452F5">
              <w:rPr>
                <w:b/>
                <w:bCs/>
                <w:sz w:val="22"/>
                <w:szCs w:val="22"/>
              </w:rPr>
              <w:t>s individual rate</w:t>
            </w:r>
            <w:r w:rsidRPr="00F575E8">
              <w:rPr>
                <w:bCs/>
                <w:sz w:val="22"/>
                <w:szCs w:val="22"/>
              </w:rPr>
              <w:t>.</w:t>
            </w:r>
          </w:p>
        </w:tc>
      </w:tr>
      <w:tr w:rsidR="005435F9" w:rsidRPr="009452F5" w14:paraId="38305CB8" w14:textId="77777777" w:rsidTr="00BE69AF">
        <w:trPr>
          <w:trHeight w:val="20"/>
          <w:jc w:val="center"/>
        </w:trPr>
        <w:tc>
          <w:tcPr>
            <w:tcW w:w="1008" w:type="dxa"/>
            <w:tcBorders>
              <w:top w:val="nil"/>
              <w:left w:val="single" w:sz="6" w:space="0" w:color="auto"/>
              <w:bottom w:val="nil"/>
              <w:right w:val="nil"/>
            </w:tcBorders>
            <w:shd w:val="clear" w:color="auto" w:fill="FFFFFF"/>
          </w:tcPr>
          <w:p w14:paraId="23DD7CA5" w14:textId="77777777" w:rsidR="005435F9" w:rsidRPr="009452F5" w:rsidRDefault="005435F9" w:rsidP="009452F5">
            <w:pPr>
              <w:shd w:val="clear" w:color="auto" w:fill="FFFFFF"/>
              <w:spacing w:before="120"/>
              <w:ind w:left="77"/>
              <w:jc w:val="both"/>
              <w:rPr>
                <w:sz w:val="22"/>
                <w:szCs w:val="22"/>
              </w:rPr>
            </w:pPr>
            <w:r w:rsidRPr="009452F5">
              <w:rPr>
                <w:i/>
                <w:iCs/>
                <w:sz w:val="22"/>
                <w:szCs w:val="22"/>
              </w:rPr>
              <w:t>Step 3.</w:t>
            </w:r>
          </w:p>
        </w:tc>
        <w:tc>
          <w:tcPr>
            <w:tcW w:w="6086" w:type="dxa"/>
            <w:tcBorders>
              <w:top w:val="nil"/>
              <w:left w:val="nil"/>
              <w:bottom w:val="nil"/>
              <w:right w:val="single" w:sz="6" w:space="0" w:color="auto"/>
            </w:tcBorders>
            <w:shd w:val="clear" w:color="auto" w:fill="FFFFFF"/>
          </w:tcPr>
          <w:p w14:paraId="03037F1E" w14:textId="664372BC" w:rsidR="005435F9" w:rsidRPr="009452F5" w:rsidRDefault="005435F9" w:rsidP="00F575E8">
            <w:pPr>
              <w:shd w:val="clear" w:color="auto" w:fill="FFFFFF"/>
              <w:spacing w:before="120"/>
              <w:ind w:left="14" w:hanging="5"/>
              <w:jc w:val="both"/>
              <w:rPr>
                <w:sz w:val="22"/>
                <w:szCs w:val="22"/>
              </w:rPr>
            </w:pPr>
            <w:r w:rsidRPr="009452F5">
              <w:rPr>
                <w:sz w:val="22"/>
                <w:szCs w:val="22"/>
              </w:rPr>
              <w:t>Take the surviving partner</w:t>
            </w:r>
            <w:r w:rsidR="00CA2257" w:rsidRPr="009452F5">
              <w:rPr>
                <w:sz w:val="22"/>
                <w:szCs w:val="22"/>
              </w:rPr>
              <w:t>’</w:t>
            </w:r>
            <w:r w:rsidRPr="009452F5">
              <w:rPr>
                <w:sz w:val="22"/>
                <w:szCs w:val="22"/>
              </w:rPr>
              <w:t>s individual rate away from the notional combined rate:</w:t>
            </w:r>
            <w:r w:rsidR="00CA2257" w:rsidRPr="009452F5">
              <w:rPr>
                <w:sz w:val="22"/>
                <w:szCs w:val="22"/>
              </w:rPr>
              <w:t xml:space="preserve"> </w:t>
            </w:r>
            <w:r w:rsidRPr="009452F5">
              <w:rPr>
                <w:sz w:val="22"/>
                <w:szCs w:val="22"/>
              </w:rPr>
              <w:t>the result</w:t>
            </w:r>
            <w:r w:rsidR="00CA2257" w:rsidRPr="009452F5">
              <w:rPr>
                <w:sz w:val="22"/>
                <w:szCs w:val="22"/>
              </w:rPr>
              <w:t xml:space="preserve"> </w:t>
            </w:r>
            <w:r w:rsidRPr="009452F5">
              <w:rPr>
                <w:sz w:val="22"/>
                <w:szCs w:val="22"/>
              </w:rPr>
              <w:t xml:space="preserve">is called the </w:t>
            </w:r>
            <w:r w:rsidRPr="009452F5">
              <w:rPr>
                <w:b/>
                <w:bCs/>
                <w:sz w:val="22"/>
                <w:szCs w:val="22"/>
              </w:rPr>
              <w:t>deceased recipient</w:t>
            </w:r>
            <w:r w:rsidR="00CA2257" w:rsidRPr="009452F5">
              <w:rPr>
                <w:b/>
                <w:bCs/>
                <w:sz w:val="22"/>
                <w:szCs w:val="22"/>
              </w:rPr>
              <w:t>’</w:t>
            </w:r>
            <w:r w:rsidRPr="009452F5">
              <w:rPr>
                <w:b/>
                <w:bCs/>
                <w:sz w:val="22"/>
                <w:szCs w:val="22"/>
              </w:rPr>
              <w:t>s instalment component</w:t>
            </w:r>
            <w:r w:rsidRPr="00F575E8">
              <w:rPr>
                <w:bCs/>
                <w:sz w:val="22"/>
                <w:szCs w:val="22"/>
              </w:rPr>
              <w:t>.</w:t>
            </w:r>
          </w:p>
        </w:tc>
      </w:tr>
      <w:tr w:rsidR="005435F9" w:rsidRPr="009452F5" w14:paraId="569B12A4" w14:textId="77777777" w:rsidTr="00BE69AF">
        <w:trPr>
          <w:trHeight w:val="20"/>
          <w:jc w:val="center"/>
        </w:trPr>
        <w:tc>
          <w:tcPr>
            <w:tcW w:w="1008" w:type="dxa"/>
            <w:tcBorders>
              <w:top w:val="nil"/>
              <w:left w:val="single" w:sz="6" w:space="0" w:color="auto"/>
              <w:bottom w:val="nil"/>
              <w:right w:val="nil"/>
            </w:tcBorders>
            <w:shd w:val="clear" w:color="auto" w:fill="FFFFFF"/>
          </w:tcPr>
          <w:p w14:paraId="3261C8E0" w14:textId="77777777" w:rsidR="005435F9" w:rsidRPr="009452F5" w:rsidRDefault="005435F9" w:rsidP="009452F5">
            <w:pPr>
              <w:shd w:val="clear" w:color="auto" w:fill="FFFFFF"/>
              <w:spacing w:before="120"/>
              <w:ind w:left="82"/>
              <w:jc w:val="both"/>
              <w:rPr>
                <w:sz w:val="22"/>
                <w:szCs w:val="22"/>
              </w:rPr>
            </w:pPr>
            <w:r w:rsidRPr="009452F5">
              <w:rPr>
                <w:i/>
                <w:iCs/>
                <w:sz w:val="22"/>
                <w:szCs w:val="22"/>
              </w:rPr>
              <w:t>Step 4.</w:t>
            </w:r>
          </w:p>
        </w:tc>
        <w:tc>
          <w:tcPr>
            <w:tcW w:w="6086" w:type="dxa"/>
            <w:tcBorders>
              <w:top w:val="nil"/>
              <w:left w:val="nil"/>
              <w:bottom w:val="nil"/>
              <w:right w:val="single" w:sz="6" w:space="0" w:color="auto"/>
            </w:tcBorders>
            <w:shd w:val="clear" w:color="auto" w:fill="FFFFFF"/>
          </w:tcPr>
          <w:p w14:paraId="6C641589" w14:textId="77777777" w:rsidR="005435F9" w:rsidRPr="009452F5" w:rsidRDefault="005435F9" w:rsidP="009452F5">
            <w:pPr>
              <w:shd w:val="clear" w:color="auto" w:fill="FFFFFF"/>
              <w:spacing w:before="120"/>
              <w:ind w:left="14"/>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lump sum bereavement period.</w:t>
            </w:r>
          </w:p>
        </w:tc>
      </w:tr>
      <w:tr w:rsidR="005435F9" w:rsidRPr="009452F5" w14:paraId="47E39DEE" w14:textId="77777777" w:rsidTr="00BE69AF">
        <w:trPr>
          <w:trHeight w:val="20"/>
          <w:jc w:val="center"/>
        </w:trPr>
        <w:tc>
          <w:tcPr>
            <w:tcW w:w="1008" w:type="dxa"/>
            <w:tcBorders>
              <w:top w:val="nil"/>
              <w:left w:val="single" w:sz="6" w:space="0" w:color="auto"/>
              <w:bottom w:val="single" w:sz="6" w:space="0" w:color="auto"/>
              <w:right w:val="nil"/>
            </w:tcBorders>
            <w:shd w:val="clear" w:color="auto" w:fill="FFFFFF"/>
          </w:tcPr>
          <w:p w14:paraId="162710BF" w14:textId="77777777" w:rsidR="005435F9" w:rsidRPr="009452F5" w:rsidRDefault="005435F9" w:rsidP="009452F5">
            <w:pPr>
              <w:shd w:val="clear" w:color="auto" w:fill="FFFFFF"/>
              <w:spacing w:before="120"/>
              <w:ind w:left="82"/>
              <w:jc w:val="both"/>
              <w:rPr>
                <w:sz w:val="22"/>
                <w:szCs w:val="22"/>
              </w:rPr>
            </w:pPr>
            <w:r w:rsidRPr="009452F5">
              <w:rPr>
                <w:i/>
                <w:iCs/>
                <w:sz w:val="22"/>
                <w:szCs w:val="22"/>
              </w:rPr>
              <w:t>Step 5.</w:t>
            </w:r>
          </w:p>
        </w:tc>
        <w:tc>
          <w:tcPr>
            <w:tcW w:w="6086" w:type="dxa"/>
            <w:tcBorders>
              <w:top w:val="nil"/>
              <w:left w:val="nil"/>
              <w:bottom w:val="single" w:sz="6" w:space="0" w:color="auto"/>
              <w:right w:val="single" w:sz="6" w:space="0" w:color="auto"/>
            </w:tcBorders>
            <w:shd w:val="clear" w:color="auto" w:fill="FFFFFF"/>
          </w:tcPr>
          <w:p w14:paraId="73BA29D4" w14:textId="77777777" w:rsidR="005435F9" w:rsidRPr="009452F5" w:rsidRDefault="005435F9" w:rsidP="009452F5">
            <w:pPr>
              <w:shd w:val="clear" w:color="auto" w:fill="FFFFFF"/>
              <w:spacing w:before="120"/>
              <w:ind w:left="14" w:firstLine="5"/>
              <w:jc w:val="both"/>
              <w:rPr>
                <w:sz w:val="22"/>
                <w:szCs w:val="22"/>
              </w:rPr>
            </w:pPr>
            <w:r w:rsidRPr="009452F5">
              <w:rPr>
                <w:sz w:val="22"/>
                <w:szCs w:val="22"/>
              </w:rPr>
              <w:t>Multiply the deceased recipient</w:t>
            </w:r>
            <w:r w:rsidR="00CA2257" w:rsidRPr="009452F5">
              <w:rPr>
                <w:sz w:val="22"/>
                <w:szCs w:val="22"/>
              </w:rPr>
              <w:t>’</w:t>
            </w:r>
            <w:r w:rsidRPr="009452F5">
              <w:rPr>
                <w:sz w:val="22"/>
                <w:szCs w:val="22"/>
              </w:rPr>
              <w:t>s instalment component by the number obtained in Step 4: the result is the amount of the lump sum payable to the partner under this section.</w:t>
            </w:r>
          </w:p>
        </w:tc>
      </w:tr>
    </w:tbl>
    <w:p w14:paraId="022E8D4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Effect of death of person entitled to payments under this Subdivision</w:t>
      </w:r>
    </w:p>
    <w:p w14:paraId="4EEF94A5"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728Z. If:</w:t>
      </w:r>
    </w:p>
    <w:p w14:paraId="58265755" w14:textId="77777777" w:rsidR="005435F9" w:rsidRPr="009452F5" w:rsidRDefault="005435F9" w:rsidP="009452F5">
      <w:pPr>
        <w:numPr>
          <w:ilvl w:val="0"/>
          <w:numId w:val="75"/>
        </w:numPr>
        <w:shd w:val="clear" w:color="auto" w:fill="FFFFFF"/>
        <w:tabs>
          <w:tab w:val="left" w:pos="797"/>
        </w:tabs>
        <w:spacing w:before="120"/>
        <w:ind w:left="797" w:hanging="389"/>
        <w:jc w:val="both"/>
        <w:rPr>
          <w:sz w:val="22"/>
          <w:szCs w:val="22"/>
        </w:rPr>
      </w:pPr>
      <w:r w:rsidRPr="009452F5">
        <w:rPr>
          <w:sz w:val="22"/>
          <w:szCs w:val="22"/>
        </w:rPr>
        <w:t>the surviving partner is qualified for payments under this Subdivision; and</w:t>
      </w:r>
    </w:p>
    <w:p w14:paraId="51F13D1B" w14:textId="77777777" w:rsidR="005435F9" w:rsidRPr="009452F5" w:rsidRDefault="005435F9" w:rsidP="009452F5">
      <w:pPr>
        <w:numPr>
          <w:ilvl w:val="0"/>
          <w:numId w:val="75"/>
        </w:numPr>
        <w:shd w:val="clear" w:color="auto" w:fill="FFFFFF"/>
        <w:tabs>
          <w:tab w:val="left" w:pos="797"/>
        </w:tabs>
        <w:spacing w:before="120"/>
        <w:ind w:left="408"/>
        <w:jc w:val="both"/>
        <w:rPr>
          <w:sz w:val="22"/>
          <w:szCs w:val="22"/>
        </w:rPr>
      </w:pPr>
      <w:r w:rsidRPr="009452F5">
        <w:rPr>
          <w:sz w:val="22"/>
          <w:szCs w:val="22"/>
        </w:rPr>
        <w:t>the surviving partner dies within the bereavement period; and</w:t>
      </w:r>
    </w:p>
    <w:p w14:paraId="2EC21DDC" w14:textId="77777777" w:rsidR="005435F9" w:rsidRPr="009452F5" w:rsidRDefault="005435F9" w:rsidP="009452F5">
      <w:pPr>
        <w:numPr>
          <w:ilvl w:val="0"/>
          <w:numId w:val="75"/>
        </w:numPr>
        <w:shd w:val="clear" w:color="auto" w:fill="FFFFFF"/>
        <w:tabs>
          <w:tab w:val="left" w:pos="797"/>
        </w:tabs>
        <w:spacing w:before="120"/>
        <w:ind w:left="797" w:hanging="389"/>
        <w:jc w:val="both"/>
        <w:rPr>
          <w:sz w:val="22"/>
          <w:szCs w:val="22"/>
        </w:rPr>
      </w:pPr>
      <w:r w:rsidRPr="009452F5">
        <w:rPr>
          <w:sz w:val="22"/>
          <w:szCs w:val="22"/>
        </w:rPr>
        <w:t>the Secretary does not become aware of the deceased recipient</w:t>
      </w:r>
      <w:r w:rsidR="00CA2257" w:rsidRPr="009452F5">
        <w:rPr>
          <w:sz w:val="22"/>
          <w:szCs w:val="22"/>
        </w:rPr>
        <w:t>’</w:t>
      </w:r>
      <w:r w:rsidRPr="009452F5">
        <w:rPr>
          <w:sz w:val="22"/>
          <w:szCs w:val="22"/>
        </w:rPr>
        <w:t>s death before the partner dies;</w:t>
      </w:r>
    </w:p>
    <w:p w14:paraId="68004DB9" w14:textId="77777777" w:rsidR="005435F9" w:rsidRPr="009452F5" w:rsidRDefault="005435F9" w:rsidP="009452F5">
      <w:pPr>
        <w:shd w:val="clear" w:color="auto" w:fill="FFFFFF"/>
        <w:spacing w:before="120"/>
        <w:ind w:left="19"/>
        <w:jc w:val="both"/>
        <w:rPr>
          <w:sz w:val="22"/>
          <w:szCs w:val="22"/>
        </w:rPr>
      </w:pPr>
      <w:r w:rsidRPr="009452F5">
        <w:rPr>
          <w:sz w:val="22"/>
          <w:szCs w:val="22"/>
        </w:rPr>
        <w:t>there is payable, to such person as the Secretary thinks appropriate, as a lump sum, an amount worked out using the lump sum calculator at the end of this section.</w:t>
      </w:r>
    </w:p>
    <w:p w14:paraId="6EB2930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53BECE01" w14:textId="77777777" w:rsidR="005435F9" w:rsidRPr="009452F5" w:rsidRDefault="005435F9" w:rsidP="009452F5">
      <w:pPr>
        <w:shd w:val="clear" w:color="auto" w:fill="FFFFFF"/>
        <w:spacing w:before="120" w:after="120"/>
        <w:ind w:left="14"/>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181"/>
        <w:gridCol w:w="8259"/>
      </w:tblGrid>
      <w:tr w:rsidR="005435F9" w:rsidRPr="009452F5" w14:paraId="54A61FB3" w14:textId="77777777" w:rsidTr="009452F5">
        <w:trPr>
          <w:trHeight w:val="20"/>
          <w:jc w:val="center"/>
        </w:trPr>
        <w:tc>
          <w:tcPr>
            <w:tcW w:w="869" w:type="dxa"/>
            <w:tcBorders>
              <w:top w:val="single" w:sz="6" w:space="0" w:color="auto"/>
              <w:left w:val="single" w:sz="4" w:space="0" w:color="auto"/>
              <w:bottom w:val="nil"/>
              <w:right w:val="nil"/>
            </w:tcBorders>
            <w:shd w:val="clear" w:color="auto" w:fill="FFFFFF"/>
          </w:tcPr>
          <w:p w14:paraId="59F1D633" w14:textId="77777777" w:rsidR="005435F9" w:rsidRPr="009452F5" w:rsidRDefault="005435F9" w:rsidP="009452F5">
            <w:pPr>
              <w:shd w:val="clear" w:color="auto" w:fill="FFFFFF"/>
              <w:spacing w:before="120"/>
              <w:jc w:val="both"/>
              <w:rPr>
                <w:sz w:val="22"/>
                <w:szCs w:val="22"/>
              </w:rPr>
            </w:pPr>
          </w:p>
        </w:tc>
        <w:tc>
          <w:tcPr>
            <w:tcW w:w="6077" w:type="dxa"/>
            <w:tcBorders>
              <w:top w:val="single" w:sz="6" w:space="0" w:color="auto"/>
              <w:left w:val="nil"/>
              <w:bottom w:val="nil"/>
              <w:right w:val="single" w:sz="6" w:space="0" w:color="auto"/>
            </w:tcBorders>
            <w:shd w:val="clear" w:color="auto" w:fill="FFFFFF"/>
          </w:tcPr>
          <w:p w14:paraId="2DB35A90" w14:textId="77777777" w:rsidR="005435F9" w:rsidRPr="009452F5" w:rsidRDefault="005435F9" w:rsidP="009452F5">
            <w:pPr>
              <w:shd w:val="clear" w:color="auto" w:fill="FFFFFF"/>
              <w:spacing w:before="120"/>
              <w:ind w:left="1579"/>
              <w:jc w:val="both"/>
              <w:rPr>
                <w:sz w:val="22"/>
                <w:szCs w:val="22"/>
              </w:rPr>
            </w:pPr>
            <w:r w:rsidRPr="009452F5">
              <w:rPr>
                <w:i/>
                <w:iCs/>
                <w:sz w:val="22"/>
                <w:szCs w:val="22"/>
              </w:rPr>
              <w:t>Method statement</w:t>
            </w:r>
          </w:p>
        </w:tc>
      </w:tr>
      <w:tr w:rsidR="005435F9" w:rsidRPr="009452F5" w14:paraId="06E57326" w14:textId="77777777" w:rsidTr="009452F5">
        <w:trPr>
          <w:trHeight w:val="20"/>
          <w:jc w:val="center"/>
        </w:trPr>
        <w:tc>
          <w:tcPr>
            <w:tcW w:w="869" w:type="dxa"/>
            <w:tcBorders>
              <w:top w:val="nil"/>
              <w:left w:val="single" w:sz="4" w:space="0" w:color="auto"/>
              <w:bottom w:val="nil"/>
              <w:right w:val="nil"/>
            </w:tcBorders>
            <w:shd w:val="clear" w:color="auto" w:fill="FFFFFF"/>
          </w:tcPr>
          <w:p w14:paraId="041B0A9F" w14:textId="77777777" w:rsidR="005435F9" w:rsidRPr="009452F5" w:rsidRDefault="005435F9" w:rsidP="009452F5">
            <w:pPr>
              <w:shd w:val="clear" w:color="auto" w:fill="FFFFFF"/>
              <w:spacing w:before="120"/>
              <w:jc w:val="both"/>
              <w:rPr>
                <w:sz w:val="22"/>
                <w:szCs w:val="22"/>
              </w:rPr>
            </w:pPr>
            <w:r w:rsidRPr="009452F5">
              <w:rPr>
                <w:i/>
                <w:iCs/>
                <w:sz w:val="22"/>
                <w:szCs w:val="22"/>
              </w:rPr>
              <w:t>Step 1.</w:t>
            </w:r>
          </w:p>
        </w:tc>
        <w:tc>
          <w:tcPr>
            <w:tcW w:w="6077" w:type="dxa"/>
            <w:tcBorders>
              <w:top w:val="nil"/>
              <w:left w:val="nil"/>
              <w:bottom w:val="nil"/>
              <w:right w:val="single" w:sz="6" w:space="0" w:color="auto"/>
            </w:tcBorders>
            <w:shd w:val="clear" w:color="auto" w:fill="FFFFFF"/>
          </w:tcPr>
          <w:p w14:paraId="1C731B27" w14:textId="7B6078F7" w:rsidR="005435F9" w:rsidRPr="009452F5" w:rsidRDefault="005435F9" w:rsidP="00F575E8">
            <w:pPr>
              <w:shd w:val="clear" w:color="auto" w:fill="FFFFFF"/>
              <w:spacing w:before="120"/>
              <w:ind w:left="82" w:hanging="10"/>
              <w:jc w:val="both"/>
              <w:rPr>
                <w:sz w:val="22"/>
                <w:szCs w:val="22"/>
              </w:rPr>
            </w:pPr>
            <w:r w:rsidRPr="009452F5">
              <w:rPr>
                <w:sz w:val="22"/>
                <w:szCs w:val="22"/>
              </w:rPr>
              <w:t>Work out the amount that, if neither the surviving partner nor the deceased recipient had died, would have been payable to the recipient on the recipient</w:t>
            </w:r>
            <w:r w:rsidR="00CA2257" w:rsidRPr="009452F5">
              <w:rPr>
                <w:sz w:val="22"/>
                <w:szCs w:val="22"/>
              </w:rPr>
              <w:t>’</w:t>
            </w:r>
            <w:r w:rsidRPr="009452F5">
              <w:rPr>
                <w:sz w:val="22"/>
                <w:szCs w:val="22"/>
              </w:rPr>
              <w:t xml:space="preserve">s payday immediately after the day on which the recipient dies: the result is called the </w:t>
            </w:r>
            <w:r w:rsidRPr="009452F5">
              <w:rPr>
                <w:b/>
                <w:bCs/>
                <w:sz w:val="22"/>
                <w:szCs w:val="22"/>
              </w:rPr>
              <w:t>notional combined rate</w:t>
            </w:r>
            <w:r w:rsidRPr="00F575E8">
              <w:rPr>
                <w:bCs/>
                <w:sz w:val="22"/>
                <w:szCs w:val="22"/>
              </w:rPr>
              <w:t>.</w:t>
            </w:r>
          </w:p>
        </w:tc>
      </w:tr>
      <w:tr w:rsidR="005435F9" w:rsidRPr="009452F5" w14:paraId="4FF25B20" w14:textId="77777777" w:rsidTr="009452F5">
        <w:trPr>
          <w:trHeight w:val="20"/>
          <w:jc w:val="center"/>
        </w:trPr>
        <w:tc>
          <w:tcPr>
            <w:tcW w:w="869" w:type="dxa"/>
            <w:tcBorders>
              <w:top w:val="nil"/>
              <w:left w:val="single" w:sz="4" w:space="0" w:color="auto"/>
              <w:bottom w:val="nil"/>
              <w:right w:val="nil"/>
            </w:tcBorders>
            <w:shd w:val="clear" w:color="auto" w:fill="FFFFFF"/>
          </w:tcPr>
          <w:p w14:paraId="2B7F3353" w14:textId="77777777" w:rsidR="005435F9" w:rsidRPr="009452F5" w:rsidRDefault="005435F9" w:rsidP="009452F5">
            <w:pPr>
              <w:shd w:val="clear" w:color="auto" w:fill="FFFFFF"/>
              <w:spacing w:before="120"/>
              <w:jc w:val="both"/>
              <w:rPr>
                <w:sz w:val="22"/>
                <w:szCs w:val="22"/>
              </w:rPr>
            </w:pPr>
            <w:r w:rsidRPr="009452F5">
              <w:rPr>
                <w:i/>
                <w:iCs/>
                <w:sz w:val="22"/>
                <w:szCs w:val="22"/>
              </w:rPr>
              <w:t>Step 2.</w:t>
            </w:r>
          </w:p>
        </w:tc>
        <w:tc>
          <w:tcPr>
            <w:tcW w:w="6077" w:type="dxa"/>
            <w:tcBorders>
              <w:top w:val="nil"/>
              <w:left w:val="nil"/>
              <w:bottom w:val="nil"/>
              <w:right w:val="single" w:sz="6" w:space="0" w:color="auto"/>
            </w:tcBorders>
            <w:shd w:val="clear" w:color="auto" w:fill="FFFFFF"/>
          </w:tcPr>
          <w:p w14:paraId="49E0CBAC" w14:textId="77777777" w:rsidR="005435F9" w:rsidRPr="009452F5" w:rsidRDefault="005435F9" w:rsidP="009452F5">
            <w:pPr>
              <w:shd w:val="clear" w:color="auto" w:fill="FFFFFF"/>
              <w:spacing w:before="120"/>
              <w:ind w:left="91" w:firstLine="5"/>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period that commences on the day after the partner dies and ends on the day on which the bereavement period ends.</w:t>
            </w:r>
          </w:p>
        </w:tc>
      </w:tr>
      <w:tr w:rsidR="005435F9" w:rsidRPr="009452F5" w14:paraId="7D1964DD" w14:textId="77777777" w:rsidTr="009452F5">
        <w:trPr>
          <w:trHeight w:val="20"/>
          <w:jc w:val="center"/>
        </w:trPr>
        <w:tc>
          <w:tcPr>
            <w:tcW w:w="869" w:type="dxa"/>
            <w:tcBorders>
              <w:top w:val="nil"/>
              <w:left w:val="single" w:sz="4" w:space="0" w:color="auto"/>
              <w:bottom w:val="single" w:sz="6" w:space="0" w:color="auto"/>
              <w:right w:val="nil"/>
            </w:tcBorders>
            <w:shd w:val="clear" w:color="auto" w:fill="FFFFFF"/>
          </w:tcPr>
          <w:p w14:paraId="1F9ECC12" w14:textId="77777777" w:rsidR="005435F9" w:rsidRPr="009452F5" w:rsidRDefault="005435F9" w:rsidP="009452F5">
            <w:pPr>
              <w:shd w:val="clear" w:color="auto" w:fill="FFFFFF"/>
              <w:spacing w:before="120"/>
              <w:jc w:val="both"/>
              <w:rPr>
                <w:sz w:val="22"/>
                <w:szCs w:val="22"/>
              </w:rPr>
            </w:pPr>
            <w:r w:rsidRPr="009452F5">
              <w:rPr>
                <w:i/>
                <w:iCs/>
                <w:sz w:val="22"/>
                <w:szCs w:val="22"/>
              </w:rPr>
              <w:t>Step 3.</w:t>
            </w:r>
          </w:p>
        </w:tc>
        <w:tc>
          <w:tcPr>
            <w:tcW w:w="6077" w:type="dxa"/>
            <w:tcBorders>
              <w:top w:val="nil"/>
              <w:left w:val="nil"/>
              <w:bottom w:val="single" w:sz="6" w:space="0" w:color="auto"/>
              <w:right w:val="single" w:sz="6" w:space="0" w:color="auto"/>
            </w:tcBorders>
            <w:shd w:val="clear" w:color="auto" w:fill="FFFFFF"/>
          </w:tcPr>
          <w:p w14:paraId="2A07822B" w14:textId="77777777" w:rsidR="005435F9" w:rsidRPr="009452F5" w:rsidRDefault="005435F9" w:rsidP="009452F5">
            <w:pPr>
              <w:shd w:val="clear" w:color="auto" w:fill="FFFFFF"/>
              <w:spacing w:before="120"/>
              <w:ind w:left="91" w:firstLine="10"/>
              <w:jc w:val="both"/>
              <w:rPr>
                <w:sz w:val="22"/>
                <w:szCs w:val="22"/>
              </w:rPr>
            </w:pPr>
            <w:r w:rsidRPr="009452F5">
              <w:rPr>
                <w:sz w:val="22"/>
                <w:szCs w:val="22"/>
              </w:rPr>
              <w:t>Multiply the notional combined rate by the number obtained in Step 2: the result is the amount of the lump sum payable under this section.</w:t>
            </w:r>
          </w:p>
        </w:tc>
      </w:tr>
    </w:tbl>
    <w:p w14:paraId="523F69C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Matters affecting payments under this Subdivision</w:t>
      </w:r>
    </w:p>
    <w:p w14:paraId="65CA8628"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728ZA.(1) If:</w:t>
      </w:r>
    </w:p>
    <w:p w14:paraId="25899E93" w14:textId="77777777" w:rsidR="005435F9" w:rsidRPr="009452F5" w:rsidRDefault="005435F9" w:rsidP="009452F5">
      <w:pPr>
        <w:numPr>
          <w:ilvl w:val="0"/>
          <w:numId w:val="76"/>
        </w:numPr>
        <w:shd w:val="clear" w:color="auto" w:fill="FFFFFF"/>
        <w:tabs>
          <w:tab w:val="left" w:pos="773"/>
        </w:tabs>
        <w:spacing w:before="120"/>
        <w:ind w:left="773" w:hanging="394"/>
        <w:jc w:val="both"/>
        <w:rPr>
          <w:sz w:val="22"/>
          <w:szCs w:val="22"/>
        </w:rPr>
      </w:pPr>
      <w:r w:rsidRPr="009452F5">
        <w:rPr>
          <w:sz w:val="22"/>
          <w:szCs w:val="22"/>
        </w:rPr>
        <w:t>the surviving partner is qualified for payments under this Subdivision; and</w:t>
      </w:r>
    </w:p>
    <w:p w14:paraId="2B95326A" w14:textId="77777777" w:rsidR="005435F9" w:rsidRPr="009452F5" w:rsidRDefault="005435F9" w:rsidP="009452F5">
      <w:pPr>
        <w:numPr>
          <w:ilvl w:val="0"/>
          <w:numId w:val="76"/>
        </w:numPr>
        <w:shd w:val="clear" w:color="auto" w:fill="FFFFFF"/>
        <w:tabs>
          <w:tab w:val="left" w:pos="773"/>
        </w:tabs>
        <w:spacing w:before="120"/>
        <w:ind w:left="773" w:hanging="394"/>
        <w:jc w:val="both"/>
        <w:rPr>
          <w:sz w:val="22"/>
          <w:szCs w:val="22"/>
        </w:rPr>
      </w:pPr>
      <w:r w:rsidRPr="009452F5">
        <w:rPr>
          <w:sz w:val="22"/>
          <w:szCs w:val="22"/>
        </w:rPr>
        <w:t>after the deceased recipient died, an amount to which the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and</w:t>
      </w:r>
    </w:p>
    <w:p w14:paraId="15BBCB27" w14:textId="77777777" w:rsidR="005435F9" w:rsidRPr="009452F5" w:rsidRDefault="005435F9" w:rsidP="009452F5">
      <w:pPr>
        <w:numPr>
          <w:ilvl w:val="0"/>
          <w:numId w:val="76"/>
        </w:numPr>
        <w:shd w:val="clear" w:color="auto" w:fill="FFFFFF"/>
        <w:tabs>
          <w:tab w:val="left" w:pos="773"/>
        </w:tabs>
        <w:spacing w:before="120"/>
        <w:ind w:left="773" w:hanging="394"/>
        <w:jc w:val="both"/>
        <w:rPr>
          <w:sz w:val="22"/>
          <w:szCs w:val="22"/>
        </w:rPr>
      </w:pPr>
      <w:r w:rsidRPr="009452F5">
        <w:rPr>
          <w:sz w:val="22"/>
          <w:szCs w:val="22"/>
        </w:rPr>
        <w:t>the Secretary is not satisfied that the partner has not had the benefit of that amount;</w:t>
      </w:r>
    </w:p>
    <w:p w14:paraId="606D44F3" w14:textId="77777777" w:rsidR="005435F9" w:rsidRPr="009452F5" w:rsidRDefault="005435F9" w:rsidP="009452F5">
      <w:pPr>
        <w:shd w:val="clear" w:color="auto" w:fill="FFFFFF"/>
        <w:spacing w:before="120"/>
        <w:jc w:val="both"/>
        <w:rPr>
          <w:sz w:val="22"/>
          <w:szCs w:val="22"/>
        </w:rPr>
      </w:pPr>
      <w:r w:rsidRPr="009452F5">
        <w:rPr>
          <w:sz w:val="22"/>
          <w:szCs w:val="22"/>
        </w:rPr>
        <w:t>the following provisions have effect:</w:t>
      </w:r>
    </w:p>
    <w:p w14:paraId="5AFAF771" w14:textId="77777777" w:rsidR="005435F9" w:rsidRPr="009452F5" w:rsidRDefault="005435F9" w:rsidP="009452F5">
      <w:pPr>
        <w:numPr>
          <w:ilvl w:val="0"/>
          <w:numId w:val="77"/>
        </w:numPr>
        <w:shd w:val="clear" w:color="auto" w:fill="FFFFFF"/>
        <w:tabs>
          <w:tab w:val="left" w:pos="773"/>
        </w:tabs>
        <w:spacing w:before="120"/>
        <w:ind w:left="773" w:hanging="394"/>
        <w:jc w:val="both"/>
        <w:rPr>
          <w:sz w:val="22"/>
          <w:szCs w:val="22"/>
        </w:rPr>
      </w:pPr>
      <w:r w:rsidRPr="009452F5">
        <w:rPr>
          <w:sz w:val="22"/>
          <w:szCs w:val="22"/>
        </w:rPr>
        <w:t>the amount referred to in paragraph (b) is not recoverable from the partner or from the recipient</w:t>
      </w:r>
      <w:r w:rsidR="00CA2257" w:rsidRPr="009452F5">
        <w:rPr>
          <w:sz w:val="22"/>
          <w:szCs w:val="22"/>
        </w:rPr>
        <w:t>’</w:t>
      </w:r>
      <w:r w:rsidRPr="009452F5">
        <w:rPr>
          <w:sz w:val="22"/>
          <w:szCs w:val="22"/>
        </w:rPr>
        <w:t>s personal representative, except to the extent (if any) that the amount exceeds the amount payable to the partner under this Subdivision;</w:t>
      </w:r>
    </w:p>
    <w:p w14:paraId="68F389BB" w14:textId="77777777" w:rsidR="005435F9" w:rsidRPr="009452F5" w:rsidRDefault="005435F9" w:rsidP="009452F5">
      <w:pPr>
        <w:numPr>
          <w:ilvl w:val="0"/>
          <w:numId w:val="77"/>
        </w:numPr>
        <w:shd w:val="clear" w:color="auto" w:fill="FFFFFF"/>
        <w:tabs>
          <w:tab w:val="left" w:pos="773"/>
        </w:tabs>
        <w:spacing w:before="120"/>
        <w:ind w:left="773" w:hanging="394"/>
        <w:jc w:val="both"/>
        <w:rPr>
          <w:sz w:val="22"/>
          <w:szCs w:val="22"/>
        </w:rPr>
      </w:pPr>
      <w:r w:rsidRPr="009452F5">
        <w:rPr>
          <w:sz w:val="22"/>
          <w:szCs w:val="22"/>
        </w:rPr>
        <w:t>the amount payable to the partner under this Subdivision is to be reduced by the amount referred to in paragraph (b).</w:t>
      </w:r>
    </w:p>
    <w:p w14:paraId="61F7C969"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(2) If:</w:t>
      </w:r>
    </w:p>
    <w:p w14:paraId="79F6B25C" w14:textId="77777777" w:rsidR="005435F9" w:rsidRPr="009452F5" w:rsidRDefault="005435F9" w:rsidP="009452F5">
      <w:pPr>
        <w:numPr>
          <w:ilvl w:val="0"/>
          <w:numId w:val="78"/>
        </w:numPr>
        <w:shd w:val="clear" w:color="auto" w:fill="FFFFFF"/>
        <w:tabs>
          <w:tab w:val="left" w:pos="768"/>
        </w:tabs>
        <w:spacing w:before="120"/>
        <w:ind w:left="768" w:hanging="384"/>
        <w:jc w:val="both"/>
        <w:rPr>
          <w:sz w:val="22"/>
          <w:szCs w:val="22"/>
        </w:rPr>
      </w:pPr>
      <w:r w:rsidRPr="009452F5">
        <w:rPr>
          <w:sz w:val="22"/>
          <w:szCs w:val="22"/>
        </w:rPr>
        <w:t>the surviving partner is qualified for payments under this Subdivision; and</w:t>
      </w:r>
    </w:p>
    <w:p w14:paraId="08255EDF" w14:textId="338E378F" w:rsidR="005435F9" w:rsidRPr="009452F5" w:rsidRDefault="005435F9" w:rsidP="009452F5">
      <w:pPr>
        <w:numPr>
          <w:ilvl w:val="0"/>
          <w:numId w:val="78"/>
        </w:numPr>
        <w:shd w:val="clear" w:color="auto" w:fill="FFFFFF"/>
        <w:tabs>
          <w:tab w:val="left" w:pos="768"/>
        </w:tabs>
        <w:spacing w:before="120"/>
        <w:ind w:left="768" w:hanging="384"/>
        <w:jc w:val="both"/>
        <w:rPr>
          <w:sz w:val="22"/>
          <w:szCs w:val="22"/>
        </w:rPr>
      </w:pPr>
      <w:r w:rsidRPr="009452F5">
        <w:rPr>
          <w:sz w:val="22"/>
          <w:szCs w:val="22"/>
        </w:rPr>
        <w:t>the amount to which the deceased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within the bereavement period, into an account with a bank, credit union or building society (in this subsection called the </w:t>
      </w:r>
      <w:r w:rsidR="00CA2257" w:rsidRPr="009452F5">
        <w:rPr>
          <w:b/>
          <w:bCs/>
          <w:sz w:val="22"/>
          <w:szCs w:val="22"/>
        </w:rPr>
        <w:t>‘</w:t>
      </w:r>
      <w:r w:rsidRPr="009452F5">
        <w:rPr>
          <w:b/>
          <w:bCs/>
          <w:sz w:val="22"/>
          <w:szCs w:val="22"/>
        </w:rPr>
        <w:t>financial institution</w:t>
      </w:r>
      <w:r w:rsidR="00CA2257" w:rsidRPr="009452F5">
        <w:rPr>
          <w:b/>
          <w:bCs/>
          <w:sz w:val="22"/>
          <w:szCs w:val="22"/>
        </w:rPr>
        <w:t>’</w:t>
      </w:r>
      <w:r w:rsidRPr="00F575E8">
        <w:rPr>
          <w:bCs/>
          <w:sz w:val="22"/>
          <w:szCs w:val="22"/>
        </w:rPr>
        <w:t>);</w:t>
      </w:r>
      <w:r w:rsidRPr="009452F5">
        <w:rPr>
          <w:b/>
          <w:bCs/>
          <w:sz w:val="22"/>
          <w:szCs w:val="22"/>
        </w:rPr>
        <w:t xml:space="preserve"> </w:t>
      </w:r>
      <w:r w:rsidRPr="009452F5">
        <w:rPr>
          <w:sz w:val="22"/>
          <w:szCs w:val="22"/>
        </w:rPr>
        <w:t>and</w:t>
      </w:r>
    </w:p>
    <w:p w14:paraId="1CB556C6" w14:textId="77777777" w:rsidR="005435F9" w:rsidRPr="009452F5" w:rsidRDefault="00254401" w:rsidP="009452F5">
      <w:pPr>
        <w:shd w:val="clear" w:color="auto" w:fill="FFFFFF"/>
        <w:spacing w:before="120"/>
        <w:ind w:left="792" w:hanging="374"/>
        <w:jc w:val="both"/>
        <w:rPr>
          <w:sz w:val="22"/>
          <w:szCs w:val="22"/>
        </w:rPr>
      </w:pPr>
      <w:r w:rsidRPr="009452F5">
        <w:rPr>
          <w:sz w:val="22"/>
          <w:szCs w:val="22"/>
        </w:rPr>
        <w:br w:type="page"/>
      </w:r>
      <w:r w:rsidR="005435F9" w:rsidRPr="009452F5">
        <w:rPr>
          <w:sz w:val="22"/>
          <w:szCs w:val="22"/>
        </w:rPr>
        <w:lastRenderedPageBreak/>
        <w:t>(c) the financial institution pays to the partner, out of the account, an amount not exceeding the total of the amounts paid as mentioned in paragraph (b);</w:t>
      </w:r>
    </w:p>
    <w:p w14:paraId="73CEA186" w14:textId="77777777" w:rsidR="005435F9" w:rsidRPr="009452F5" w:rsidRDefault="005435F9" w:rsidP="009452F5">
      <w:pPr>
        <w:shd w:val="clear" w:color="auto" w:fill="FFFFFF"/>
        <w:spacing w:before="120"/>
        <w:ind w:left="5"/>
        <w:jc w:val="both"/>
        <w:rPr>
          <w:sz w:val="22"/>
          <w:szCs w:val="22"/>
        </w:rPr>
      </w:pPr>
      <w:r w:rsidRPr="009452F5">
        <w:rPr>
          <w:sz w:val="22"/>
          <w:szCs w:val="22"/>
        </w:rPr>
        <w:t>the financial institution is, in spite of anything in any other law, not liable to any action, claim or demand by the Commonwealth, the recipient</w:t>
      </w:r>
      <w:r w:rsidR="00CA2257" w:rsidRPr="009452F5">
        <w:rPr>
          <w:sz w:val="22"/>
          <w:szCs w:val="22"/>
        </w:rPr>
        <w:t>’</w:t>
      </w:r>
      <w:r w:rsidRPr="009452F5">
        <w:rPr>
          <w:sz w:val="22"/>
          <w:szCs w:val="22"/>
        </w:rPr>
        <w:t>s personal representative or anyone else in respect of the payment of that money to the partner.</w:t>
      </w:r>
      <w:r w:rsidR="00CA2257" w:rsidRPr="009452F5">
        <w:rPr>
          <w:sz w:val="22"/>
          <w:szCs w:val="22"/>
        </w:rPr>
        <w:t>”</w:t>
      </w:r>
      <w:r w:rsidRPr="009452F5">
        <w:rPr>
          <w:sz w:val="22"/>
          <w:szCs w:val="22"/>
        </w:rPr>
        <w:t>.</w:t>
      </w:r>
    </w:p>
    <w:p w14:paraId="5917895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Amendment of Subdivision heading</w:t>
      </w:r>
    </w:p>
    <w:p w14:paraId="76FCAB97" w14:textId="7119B295" w:rsidR="005435F9" w:rsidRPr="009452F5" w:rsidRDefault="005435F9" w:rsidP="009452F5">
      <w:pPr>
        <w:shd w:val="clear" w:color="auto" w:fill="FFFFFF"/>
        <w:tabs>
          <w:tab w:val="left" w:pos="763"/>
        </w:tabs>
        <w:spacing w:before="120"/>
        <w:ind w:left="5" w:firstLine="336"/>
        <w:jc w:val="both"/>
        <w:rPr>
          <w:sz w:val="22"/>
          <w:szCs w:val="22"/>
        </w:rPr>
      </w:pPr>
      <w:r w:rsidRPr="009452F5">
        <w:rPr>
          <w:b/>
          <w:bCs/>
          <w:sz w:val="22"/>
          <w:szCs w:val="22"/>
        </w:rPr>
        <w:t>32.</w:t>
      </w:r>
      <w:r w:rsidRPr="009452F5">
        <w:rPr>
          <w:b/>
          <w:bCs/>
          <w:sz w:val="22"/>
          <w:szCs w:val="22"/>
        </w:rPr>
        <w:tab/>
      </w:r>
      <w:r w:rsidRPr="009452F5">
        <w:rPr>
          <w:sz w:val="22"/>
          <w:szCs w:val="22"/>
        </w:rPr>
        <w:t>The heading to Subdivision B of Division 9 of Part 2.14 of the</w:t>
      </w:r>
      <w:r w:rsidR="00B7761E" w:rsidRPr="009452F5">
        <w:rPr>
          <w:sz w:val="22"/>
          <w:szCs w:val="22"/>
        </w:rPr>
        <w:t xml:space="preserve"> </w:t>
      </w:r>
      <w:r w:rsidRPr="009452F5">
        <w:rPr>
          <w:sz w:val="22"/>
          <w:szCs w:val="22"/>
        </w:rPr>
        <w:t xml:space="preserve">Principal Act is amended by adding at the end </w:t>
      </w:r>
      <w:r w:rsidR="00CA2257" w:rsidRPr="00F575E8">
        <w:rPr>
          <w:bCs/>
          <w:iCs/>
          <w:sz w:val="22"/>
          <w:szCs w:val="22"/>
        </w:rPr>
        <w:t>“</w:t>
      </w:r>
      <w:r w:rsidRPr="009452F5">
        <w:rPr>
          <w:b/>
          <w:bCs/>
          <w:i/>
          <w:iCs/>
          <w:sz w:val="22"/>
          <w:szCs w:val="22"/>
        </w:rPr>
        <w:t>(other cases)</w:t>
      </w:r>
      <w:r w:rsidR="00CA2257" w:rsidRPr="00F575E8">
        <w:rPr>
          <w:bCs/>
          <w:iCs/>
          <w:sz w:val="22"/>
          <w:szCs w:val="22"/>
        </w:rPr>
        <w:t>”</w:t>
      </w:r>
      <w:r w:rsidRPr="00F575E8">
        <w:rPr>
          <w:bCs/>
          <w:iCs/>
          <w:sz w:val="22"/>
          <w:szCs w:val="22"/>
        </w:rPr>
        <w:t>.</w:t>
      </w:r>
    </w:p>
    <w:p w14:paraId="564FA9A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Death of recipient</w:t>
      </w:r>
    </w:p>
    <w:p w14:paraId="492C57CA" w14:textId="77777777" w:rsidR="005435F9" w:rsidRPr="009452F5" w:rsidRDefault="005435F9" w:rsidP="009452F5">
      <w:pPr>
        <w:numPr>
          <w:ilvl w:val="0"/>
          <w:numId w:val="79"/>
        </w:numPr>
        <w:shd w:val="clear" w:color="auto" w:fill="FFFFFF"/>
        <w:tabs>
          <w:tab w:val="left" w:pos="763"/>
        </w:tabs>
        <w:spacing w:before="120"/>
        <w:ind w:left="5" w:firstLine="336"/>
        <w:jc w:val="both"/>
        <w:rPr>
          <w:b/>
          <w:bCs/>
          <w:sz w:val="22"/>
          <w:szCs w:val="22"/>
        </w:rPr>
      </w:pPr>
      <w:r w:rsidRPr="009452F5">
        <w:rPr>
          <w:sz w:val="22"/>
          <w:szCs w:val="22"/>
        </w:rPr>
        <w:t>Section 728V in Subdivision B of Division 9 of Part 2.14 of the Principal Act is renumbered as section 728ZB.</w:t>
      </w:r>
    </w:p>
    <w:p w14:paraId="4530BE58" w14:textId="77777777" w:rsidR="005435F9" w:rsidRPr="009452F5" w:rsidRDefault="005435F9" w:rsidP="009452F5">
      <w:pPr>
        <w:numPr>
          <w:ilvl w:val="0"/>
          <w:numId w:val="79"/>
        </w:numPr>
        <w:shd w:val="clear" w:color="auto" w:fill="FFFFFF"/>
        <w:tabs>
          <w:tab w:val="left" w:pos="763"/>
        </w:tabs>
        <w:spacing w:before="120"/>
        <w:ind w:left="5" w:firstLine="336"/>
        <w:jc w:val="both"/>
        <w:rPr>
          <w:b/>
          <w:bCs/>
          <w:sz w:val="22"/>
          <w:szCs w:val="22"/>
        </w:rPr>
      </w:pPr>
      <w:r w:rsidRPr="009452F5">
        <w:rPr>
          <w:sz w:val="22"/>
          <w:szCs w:val="22"/>
        </w:rPr>
        <w:t>After Subdivision A of Division 9 of Part 2.15 of the Principal Act the following Subdivision is inserted:</w:t>
      </w:r>
    </w:p>
    <w:p w14:paraId="7A030743" w14:textId="04510109" w:rsidR="005435F9" w:rsidRPr="009452F5" w:rsidRDefault="00CA2257" w:rsidP="009452F5">
      <w:pPr>
        <w:shd w:val="clear" w:color="auto" w:fill="FFFFFF"/>
        <w:spacing w:before="120" w:after="120"/>
        <w:jc w:val="center"/>
        <w:rPr>
          <w:sz w:val="22"/>
          <w:szCs w:val="22"/>
        </w:rPr>
      </w:pPr>
      <w:r w:rsidRPr="00F575E8">
        <w:rPr>
          <w:bCs/>
          <w:iCs/>
          <w:sz w:val="22"/>
          <w:szCs w:val="22"/>
        </w:rPr>
        <w:t>“</w:t>
      </w:r>
      <w:r w:rsidR="005435F9" w:rsidRPr="009452F5">
        <w:rPr>
          <w:b/>
          <w:bCs/>
          <w:i/>
          <w:iCs/>
          <w:sz w:val="22"/>
          <w:szCs w:val="22"/>
        </w:rPr>
        <w:t xml:space="preserve">Subdivision </w:t>
      </w:r>
      <w:r w:rsidR="005435F9" w:rsidRPr="009452F5">
        <w:rPr>
          <w:b/>
          <w:bCs/>
          <w:i/>
          <w:iCs/>
          <w:sz w:val="22"/>
          <w:szCs w:val="22"/>
          <w:lang w:val="it-IT"/>
        </w:rPr>
        <w:t>AB</w:t>
      </w:r>
      <w:r w:rsidR="005435F9" w:rsidRPr="009452F5">
        <w:rPr>
          <w:rFonts w:eastAsia="Times New Roman"/>
          <w:sz w:val="22"/>
          <w:szCs w:val="22"/>
        </w:rPr>
        <w:t>—</w:t>
      </w:r>
      <w:r w:rsidR="005435F9" w:rsidRPr="009452F5">
        <w:rPr>
          <w:rFonts w:eastAsia="Times New Roman"/>
          <w:b/>
          <w:bCs/>
          <w:i/>
          <w:iCs/>
          <w:sz w:val="22"/>
          <w:szCs w:val="22"/>
        </w:rPr>
        <w:t>Death of recipient (bereavement payments for benefit increase partner)</w:t>
      </w:r>
    </w:p>
    <w:p w14:paraId="613A989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Deceased recipient and surviving partner</w:t>
      </w:r>
    </w:p>
    <w:p w14:paraId="1FFDA1DE"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771A. If:</w:t>
      </w:r>
    </w:p>
    <w:p w14:paraId="60378B87" w14:textId="77777777" w:rsidR="005435F9" w:rsidRPr="009452F5" w:rsidRDefault="005435F9" w:rsidP="009452F5">
      <w:pPr>
        <w:numPr>
          <w:ilvl w:val="0"/>
          <w:numId w:val="80"/>
        </w:numPr>
        <w:shd w:val="clear" w:color="auto" w:fill="FFFFFF"/>
        <w:tabs>
          <w:tab w:val="left" w:pos="787"/>
        </w:tabs>
        <w:spacing w:before="120"/>
        <w:ind w:left="384"/>
        <w:jc w:val="both"/>
        <w:rPr>
          <w:sz w:val="22"/>
          <w:szCs w:val="22"/>
        </w:rPr>
      </w:pPr>
      <w:r w:rsidRPr="009452F5">
        <w:rPr>
          <w:sz w:val="22"/>
          <w:szCs w:val="22"/>
        </w:rPr>
        <w:t>a person is a member of a couple; and</w:t>
      </w:r>
    </w:p>
    <w:p w14:paraId="4DF097A1" w14:textId="77777777" w:rsidR="005435F9" w:rsidRPr="009452F5" w:rsidRDefault="005435F9" w:rsidP="009452F5">
      <w:pPr>
        <w:numPr>
          <w:ilvl w:val="0"/>
          <w:numId w:val="80"/>
        </w:numPr>
        <w:shd w:val="clear" w:color="auto" w:fill="FFFFFF"/>
        <w:tabs>
          <w:tab w:val="left" w:pos="787"/>
        </w:tabs>
        <w:spacing w:before="120"/>
        <w:ind w:left="384"/>
        <w:jc w:val="both"/>
        <w:rPr>
          <w:sz w:val="22"/>
          <w:szCs w:val="22"/>
        </w:rPr>
      </w:pPr>
      <w:r w:rsidRPr="009452F5">
        <w:rPr>
          <w:sz w:val="22"/>
          <w:szCs w:val="22"/>
        </w:rPr>
        <w:t>the person dies;</w:t>
      </w:r>
    </w:p>
    <w:p w14:paraId="21F5D04F" w14:textId="77777777" w:rsidR="005435F9" w:rsidRPr="009452F5" w:rsidRDefault="005435F9" w:rsidP="009452F5">
      <w:pPr>
        <w:shd w:val="clear" w:color="auto" w:fill="FFFFFF"/>
        <w:spacing w:before="120"/>
        <w:jc w:val="both"/>
        <w:rPr>
          <w:sz w:val="22"/>
          <w:szCs w:val="22"/>
        </w:rPr>
      </w:pPr>
      <w:r w:rsidRPr="009452F5">
        <w:rPr>
          <w:sz w:val="22"/>
          <w:szCs w:val="22"/>
        </w:rPr>
        <w:t>then, for the purposes of this Subdivision:</w:t>
      </w:r>
    </w:p>
    <w:p w14:paraId="6E4531DA" w14:textId="63ECE553" w:rsidR="005435F9" w:rsidRPr="009452F5" w:rsidRDefault="005435F9" w:rsidP="009452F5">
      <w:pPr>
        <w:numPr>
          <w:ilvl w:val="0"/>
          <w:numId w:val="81"/>
        </w:numPr>
        <w:shd w:val="clear" w:color="auto" w:fill="FFFFFF"/>
        <w:tabs>
          <w:tab w:val="left" w:pos="787"/>
        </w:tabs>
        <w:spacing w:before="120"/>
        <w:ind w:left="384"/>
        <w:jc w:val="both"/>
        <w:rPr>
          <w:sz w:val="22"/>
          <w:szCs w:val="22"/>
        </w:rPr>
      </w:pPr>
      <w:r w:rsidRPr="009452F5">
        <w:rPr>
          <w:sz w:val="22"/>
          <w:szCs w:val="22"/>
        </w:rPr>
        <w:t xml:space="preserve">the person is the </w:t>
      </w:r>
      <w:r w:rsidRPr="009452F5">
        <w:rPr>
          <w:b/>
          <w:bCs/>
          <w:sz w:val="22"/>
          <w:szCs w:val="22"/>
        </w:rPr>
        <w:t>deceased recipient</w:t>
      </w:r>
      <w:r w:rsidRPr="00F575E8">
        <w:rPr>
          <w:bCs/>
          <w:sz w:val="22"/>
          <w:szCs w:val="22"/>
        </w:rPr>
        <w:t xml:space="preserve">; </w:t>
      </w:r>
      <w:r w:rsidRPr="009452F5">
        <w:rPr>
          <w:sz w:val="22"/>
          <w:szCs w:val="22"/>
        </w:rPr>
        <w:t>and</w:t>
      </w:r>
    </w:p>
    <w:p w14:paraId="6F965926" w14:textId="7538895E" w:rsidR="005435F9" w:rsidRPr="009452F5" w:rsidRDefault="005435F9" w:rsidP="009452F5">
      <w:pPr>
        <w:numPr>
          <w:ilvl w:val="0"/>
          <w:numId w:val="81"/>
        </w:numPr>
        <w:shd w:val="clear" w:color="auto" w:fill="FFFFFF"/>
        <w:tabs>
          <w:tab w:val="left" w:pos="787"/>
        </w:tabs>
        <w:spacing w:before="120"/>
        <w:ind w:left="384"/>
        <w:jc w:val="both"/>
        <w:rPr>
          <w:sz w:val="22"/>
          <w:szCs w:val="22"/>
        </w:rPr>
      </w:pPr>
      <w:r w:rsidRPr="009452F5">
        <w:rPr>
          <w:sz w:val="22"/>
          <w:szCs w:val="22"/>
        </w:rPr>
        <w:t>the person</w:t>
      </w:r>
      <w:r w:rsidR="00CA2257" w:rsidRPr="009452F5">
        <w:rPr>
          <w:sz w:val="22"/>
          <w:szCs w:val="22"/>
        </w:rPr>
        <w:t>’</w:t>
      </w:r>
      <w:r w:rsidRPr="009452F5">
        <w:rPr>
          <w:sz w:val="22"/>
          <w:szCs w:val="22"/>
        </w:rPr>
        <w:t xml:space="preserve">s partner is the </w:t>
      </w:r>
      <w:r w:rsidRPr="009452F5">
        <w:rPr>
          <w:b/>
          <w:bCs/>
          <w:sz w:val="22"/>
          <w:szCs w:val="22"/>
        </w:rPr>
        <w:t xml:space="preserve">surviving </w:t>
      </w:r>
      <w:r w:rsidRPr="009452F5">
        <w:rPr>
          <w:b/>
          <w:bCs/>
          <w:sz w:val="22"/>
          <w:szCs w:val="22"/>
          <w:lang w:val="it-IT"/>
        </w:rPr>
        <w:t>partner</w:t>
      </w:r>
      <w:r w:rsidRPr="00F575E8">
        <w:rPr>
          <w:bCs/>
          <w:sz w:val="22"/>
          <w:szCs w:val="22"/>
          <w:lang w:val="it-IT"/>
        </w:rPr>
        <w:t>.</w:t>
      </w:r>
    </w:p>
    <w:p w14:paraId="75E708CD" w14:textId="77777777" w:rsidR="005435F9" w:rsidRPr="009452F5" w:rsidRDefault="005435F9" w:rsidP="009452F5">
      <w:pPr>
        <w:shd w:val="clear" w:color="auto" w:fill="FFFFFF"/>
        <w:spacing w:before="120"/>
        <w:jc w:val="both"/>
        <w:rPr>
          <w:sz w:val="22"/>
          <w:szCs w:val="22"/>
        </w:rPr>
      </w:pPr>
      <w:r w:rsidRPr="009452F5">
        <w:rPr>
          <w:b/>
          <w:bCs/>
          <w:sz w:val="22"/>
          <w:szCs w:val="22"/>
        </w:rPr>
        <w:t>Qualification for payments under this Subdivision</w:t>
      </w:r>
    </w:p>
    <w:p w14:paraId="3B49A65F"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771B.(1) If:</w:t>
      </w:r>
    </w:p>
    <w:p w14:paraId="138054C5" w14:textId="77777777" w:rsidR="005435F9" w:rsidRPr="009452F5" w:rsidRDefault="005435F9" w:rsidP="009452F5">
      <w:pPr>
        <w:shd w:val="clear" w:color="auto" w:fill="FFFFFF"/>
        <w:tabs>
          <w:tab w:val="left" w:pos="787"/>
        </w:tabs>
        <w:spacing w:before="120"/>
        <w:ind w:left="389"/>
        <w:jc w:val="both"/>
        <w:rPr>
          <w:sz w:val="22"/>
          <w:szCs w:val="22"/>
        </w:rPr>
      </w:pPr>
      <w:r w:rsidRPr="009452F5">
        <w:rPr>
          <w:sz w:val="22"/>
          <w:szCs w:val="22"/>
        </w:rPr>
        <w:t>(a)</w:t>
      </w:r>
      <w:r w:rsidRPr="009452F5">
        <w:rPr>
          <w:sz w:val="22"/>
          <w:szCs w:val="22"/>
        </w:rPr>
        <w:tab/>
        <w:t>immediately before the deceased recipient dies, the recipient:</w:t>
      </w:r>
    </w:p>
    <w:p w14:paraId="3D40BD44" w14:textId="77777777" w:rsidR="005435F9" w:rsidRPr="009452F5" w:rsidRDefault="005435F9" w:rsidP="009452F5">
      <w:pPr>
        <w:shd w:val="clear" w:color="auto" w:fill="FFFFFF"/>
        <w:spacing w:before="120"/>
        <w:ind w:left="102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receiving a special benefit; and</w:t>
      </w:r>
    </w:p>
    <w:p w14:paraId="77A9C047" w14:textId="77777777" w:rsidR="005435F9" w:rsidRPr="009452F5" w:rsidRDefault="005435F9" w:rsidP="009452F5">
      <w:pPr>
        <w:shd w:val="clear" w:color="auto" w:fill="FFFFFF"/>
        <w:spacing w:before="120"/>
        <w:ind w:left="1027"/>
        <w:jc w:val="both"/>
        <w:rPr>
          <w:sz w:val="22"/>
          <w:szCs w:val="22"/>
        </w:rPr>
      </w:pPr>
      <w:r w:rsidRPr="009452F5">
        <w:rPr>
          <w:sz w:val="22"/>
          <w:szCs w:val="22"/>
        </w:rPr>
        <w:t>(ii) was a long-term social security recipient; and</w:t>
      </w:r>
    </w:p>
    <w:p w14:paraId="4642572F" w14:textId="77777777" w:rsidR="005435F9" w:rsidRPr="009452F5" w:rsidRDefault="005435F9" w:rsidP="009452F5">
      <w:pPr>
        <w:shd w:val="clear" w:color="auto" w:fill="FFFFFF"/>
        <w:tabs>
          <w:tab w:val="left" w:pos="787"/>
        </w:tabs>
        <w:spacing w:before="120"/>
        <w:ind w:left="787" w:hanging="398"/>
        <w:jc w:val="both"/>
        <w:rPr>
          <w:sz w:val="22"/>
          <w:szCs w:val="22"/>
        </w:rPr>
      </w:pPr>
      <w:r w:rsidRPr="009452F5">
        <w:rPr>
          <w:sz w:val="22"/>
          <w:szCs w:val="22"/>
        </w:rPr>
        <w:t>(b)</w:t>
      </w:r>
      <w:r w:rsidRPr="009452F5">
        <w:rPr>
          <w:sz w:val="22"/>
          <w:szCs w:val="22"/>
        </w:rPr>
        <w:tab/>
        <w:t>the surviving partner was a benefit increase partner in relation</w:t>
      </w:r>
      <w:r w:rsidR="00B7761E" w:rsidRPr="009452F5">
        <w:rPr>
          <w:sz w:val="22"/>
          <w:szCs w:val="22"/>
        </w:rPr>
        <w:t xml:space="preserve"> </w:t>
      </w:r>
      <w:r w:rsidRPr="009452F5">
        <w:rPr>
          <w:sz w:val="22"/>
          <w:szCs w:val="22"/>
        </w:rPr>
        <w:t>to the recipient</w:t>
      </w:r>
      <w:r w:rsidR="00CA2257" w:rsidRPr="009452F5">
        <w:rPr>
          <w:sz w:val="22"/>
          <w:szCs w:val="22"/>
        </w:rPr>
        <w:t>’</w:t>
      </w:r>
      <w:r w:rsidRPr="009452F5">
        <w:rPr>
          <w:sz w:val="22"/>
          <w:szCs w:val="22"/>
        </w:rPr>
        <w:t>s special benefit;</w:t>
      </w:r>
    </w:p>
    <w:p w14:paraId="7A17756C" w14:textId="77777777" w:rsidR="005435F9" w:rsidRPr="009452F5" w:rsidRDefault="005435F9" w:rsidP="009452F5">
      <w:pPr>
        <w:shd w:val="clear" w:color="auto" w:fill="FFFFFF"/>
        <w:spacing w:before="120"/>
        <w:jc w:val="both"/>
        <w:rPr>
          <w:sz w:val="22"/>
          <w:szCs w:val="22"/>
        </w:rPr>
      </w:pPr>
      <w:r w:rsidRPr="009452F5">
        <w:rPr>
          <w:sz w:val="22"/>
          <w:szCs w:val="22"/>
        </w:rPr>
        <w:t>the partner is qualified for payments under this Subdivision to cover the bereavement period.</w:t>
      </w:r>
    </w:p>
    <w:p w14:paraId="710097C8" w14:textId="77777777" w:rsidR="005435F9" w:rsidRPr="009452F5" w:rsidRDefault="005435F9" w:rsidP="009452F5">
      <w:pPr>
        <w:shd w:val="clear" w:color="auto" w:fill="FFFFFF"/>
        <w:spacing w:before="120"/>
        <w:jc w:val="both"/>
        <w:rPr>
          <w:sz w:val="22"/>
          <w:szCs w:val="22"/>
        </w:rPr>
      </w:pPr>
      <w:r w:rsidRPr="009452F5">
        <w:rPr>
          <w:sz w:val="22"/>
          <w:szCs w:val="22"/>
        </w:rPr>
        <w:t xml:space="preserve">Note: for </w:t>
      </w:r>
      <w:r w:rsidR="00CA2257" w:rsidRPr="009452F5">
        <w:rPr>
          <w:sz w:val="22"/>
          <w:szCs w:val="22"/>
        </w:rPr>
        <w:t>‘</w:t>
      </w:r>
      <w:r w:rsidRPr="009452F5">
        <w:rPr>
          <w:sz w:val="22"/>
          <w:szCs w:val="22"/>
        </w:rPr>
        <w:t>long-term social security recipient</w:t>
      </w:r>
      <w:r w:rsidR="00CA2257" w:rsidRPr="009452F5">
        <w:rPr>
          <w:sz w:val="22"/>
          <w:szCs w:val="22"/>
        </w:rPr>
        <w:t>’</w:t>
      </w:r>
      <w:r w:rsidRPr="009452F5">
        <w:rPr>
          <w:sz w:val="22"/>
          <w:szCs w:val="22"/>
        </w:rPr>
        <w:t xml:space="preserve"> see subsection 23(1).</w:t>
      </w:r>
    </w:p>
    <w:p w14:paraId="3ECBD50F"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(2) The surviving partner may choose not to receive payments under this Subdivision.</w:t>
      </w:r>
    </w:p>
    <w:p w14:paraId="2CB96E9A"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(3) An election under subsection (2):</w:t>
      </w:r>
    </w:p>
    <w:p w14:paraId="60D4CEBA" w14:textId="77777777" w:rsidR="005435F9" w:rsidRPr="009452F5" w:rsidRDefault="005435F9" w:rsidP="009452F5">
      <w:pPr>
        <w:shd w:val="clear" w:color="auto" w:fill="FFFFFF"/>
        <w:spacing w:before="120"/>
        <w:ind w:left="403"/>
        <w:jc w:val="both"/>
        <w:rPr>
          <w:sz w:val="22"/>
          <w:szCs w:val="22"/>
        </w:rPr>
      </w:pPr>
      <w:r w:rsidRPr="009452F5">
        <w:rPr>
          <w:sz w:val="22"/>
          <w:szCs w:val="22"/>
        </w:rPr>
        <w:t>(a) must be made by written notice to the Secretary; and</w:t>
      </w:r>
    </w:p>
    <w:p w14:paraId="5F0BAC08" w14:textId="77777777" w:rsidR="005435F9" w:rsidRPr="009452F5" w:rsidRDefault="00254401" w:rsidP="009452F5">
      <w:pPr>
        <w:numPr>
          <w:ilvl w:val="0"/>
          <w:numId w:val="82"/>
        </w:numPr>
        <w:shd w:val="clear" w:color="auto" w:fill="FFFFFF"/>
        <w:tabs>
          <w:tab w:val="left" w:pos="778"/>
        </w:tabs>
        <w:spacing w:before="120"/>
        <w:ind w:left="778" w:hanging="394"/>
        <w:jc w:val="both"/>
        <w:rPr>
          <w:sz w:val="22"/>
          <w:szCs w:val="22"/>
        </w:rPr>
      </w:pPr>
      <w:r w:rsidRPr="009452F5">
        <w:rPr>
          <w:sz w:val="22"/>
          <w:szCs w:val="22"/>
        </w:rPr>
        <w:br w:type="page"/>
      </w:r>
      <w:r w:rsidR="005435F9" w:rsidRPr="009452F5">
        <w:rPr>
          <w:sz w:val="22"/>
          <w:szCs w:val="22"/>
        </w:rPr>
        <w:lastRenderedPageBreak/>
        <w:t>may be made after the surviving partner has been paid an amount or amounts under this Subdivision; and</w:t>
      </w:r>
    </w:p>
    <w:p w14:paraId="5DD38F6A" w14:textId="77777777" w:rsidR="005435F9" w:rsidRPr="009452F5" w:rsidRDefault="005435F9" w:rsidP="009452F5">
      <w:pPr>
        <w:numPr>
          <w:ilvl w:val="0"/>
          <w:numId w:val="82"/>
        </w:numPr>
        <w:shd w:val="clear" w:color="auto" w:fill="FFFFFF"/>
        <w:tabs>
          <w:tab w:val="left" w:pos="778"/>
        </w:tabs>
        <w:spacing w:before="120"/>
        <w:ind w:left="778" w:hanging="394"/>
        <w:jc w:val="both"/>
        <w:rPr>
          <w:sz w:val="22"/>
          <w:szCs w:val="22"/>
        </w:rPr>
      </w:pPr>
      <w:r w:rsidRPr="009452F5">
        <w:rPr>
          <w:sz w:val="22"/>
          <w:szCs w:val="22"/>
        </w:rPr>
        <w:t>cannot be withdrawn after the Department has taken all the action required to give effect to that election.</w:t>
      </w:r>
    </w:p>
    <w:p w14:paraId="1831AD8D" w14:textId="77777777" w:rsidR="005435F9" w:rsidRPr="009452F5" w:rsidRDefault="005435F9" w:rsidP="009452F5">
      <w:pPr>
        <w:shd w:val="clear" w:color="auto" w:fill="FFFFFF"/>
        <w:spacing w:before="120"/>
        <w:jc w:val="both"/>
        <w:rPr>
          <w:sz w:val="22"/>
          <w:szCs w:val="22"/>
        </w:rPr>
      </w:pPr>
      <w:r w:rsidRPr="009452F5">
        <w:rPr>
          <w:b/>
          <w:bCs/>
          <w:sz w:val="22"/>
          <w:szCs w:val="22"/>
        </w:rPr>
        <w:t>Continued payment of deceased recipient</w:t>
      </w:r>
      <w:r w:rsidR="00CA2257" w:rsidRPr="009452F5">
        <w:rPr>
          <w:b/>
          <w:bCs/>
          <w:sz w:val="22"/>
          <w:szCs w:val="22"/>
        </w:rPr>
        <w:t>’</w:t>
      </w:r>
      <w:r w:rsidRPr="009452F5">
        <w:rPr>
          <w:b/>
          <w:bCs/>
          <w:sz w:val="22"/>
          <w:szCs w:val="22"/>
        </w:rPr>
        <w:t>s allowance</w:t>
      </w:r>
    </w:p>
    <w:p w14:paraId="44DBBE1C"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771C. If the surviving partner is qualified for payments under this Subdivision, there is payable to the partner:</w:t>
      </w:r>
    </w:p>
    <w:p w14:paraId="3D190161" w14:textId="77777777" w:rsidR="005435F9" w:rsidRPr="009452F5" w:rsidRDefault="005435F9" w:rsidP="009452F5">
      <w:pPr>
        <w:numPr>
          <w:ilvl w:val="0"/>
          <w:numId w:val="83"/>
        </w:numPr>
        <w:shd w:val="clear" w:color="auto" w:fill="FFFFFF"/>
        <w:tabs>
          <w:tab w:val="left" w:pos="773"/>
        </w:tabs>
        <w:spacing w:before="120"/>
        <w:ind w:left="773" w:hanging="384"/>
        <w:jc w:val="both"/>
        <w:rPr>
          <w:sz w:val="22"/>
          <w:szCs w:val="22"/>
        </w:rPr>
      </w:pPr>
      <w:r w:rsidRPr="009452F5">
        <w:rPr>
          <w:sz w:val="22"/>
          <w:szCs w:val="22"/>
        </w:rPr>
        <w:t>on each of the deceased recipient</w:t>
      </w:r>
      <w:r w:rsidR="00CA2257" w:rsidRPr="009452F5">
        <w:rPr>
          <w:sz w:val="22"/>
          <w:szCs w:val="22"/>
        </w:rPr>
        <w:t>’</w:t>
      </w:r>
      <w:r w:rsidRPr="009452F5">
        <w:rPr>
          <w:sz w:val="22"/>
          <w:szCs w:val="22"/>
        </w:rPr>
        <w:t>s paydays in the bereavement rate continuation period an amount equal to the amount that would have been payable to the recipient if the recipient had not died; and</w:t>
      </w:r>
    </w:p>
    <w:p w14:paraId="0356AB7A" w14:textId="77777777" w:rsidR="005435F9" w:rsidRPr="009452F5" w:rsidRDefault="005435F9" w:rsidP="009452F5">
      <w:pPr>
        <w:numPr>
          <w:ilvl w:val="0"/>
          <w:numId w:val="83"/>
        </w:numPr>
        <w:shd w:val="clear" w:color="auto" w:fill="FFFFFF"/>
        <w:tabs>
          <w:tab w:val="left" w:pos="773"/>
        </w:tabs>
        <w:spacing w:before="120"/>
        <w:ind w:left="773" w:hanging="384"/>
        <w:jc w:val="both"/>
        <w:rPr>
          <w:sz w:val="22"/>
          <w:szCs w:val="22"/>
        </w:rPr>
      </w:pPr>
      <w:r w:rsidRPr="009452F5">
        <w:rPr>
          <w:sz w:val="22"/>
          <w:szCs w:val="22"/>
        </w:rPr>
        <w:t>on each of what would have been the recipient</w:t>
      </w:r>
      <w:r w:rsidR="00CA2257" w:rsidRPr="009452F5">
        <w:rPr>
          <w:sz w:val="22"/>
          <w:szCs w:val="22"/>
        </w:rPr>
        <w:t>’</w:t>
      </w:r>
      <w:r w:rsidRPr="009452F5">
        <w:rPr>
          <w:sz w:val="22"/>
          <w:szCs w:val="22"/>
        </w:rPr>
        <w:t>s paydays in the bereavement lump sum period an amount equal to the amount that would be payable to the partner if:</w:t>
      </w:r>
    </w:p>
    <w:p w14:paraId="2EFD1481" w14:textId="77777777" w:rsidR="005435F9" w:rsidRPr="009452F5" w:rsidRDefault="005435F9" w:rsidP="009452F5">
      <w:pPr>
        <w:shd w:val="clear" w:color="auto" w:fill="FFFFFF"/>
        <w:spacing w:before="120"/>
        <w:ind w:left="1018"/>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partner was not a member of a couple; and</w:t>
      </w:r>
    </w:p>
    <w:p w14:paraId="3E0860A5" w14:textId="77777777" w:rsidR="005435F9" w:rsidRPr="009452F5" w:rsidRDefault="005435F9" w:rsidP="009452F5">
      <w:pPr>
        <w:shd w:val="clear" w:color="auto" w:fill="FFFFFF"/>
        <w:spacing w:before="120"/>
        <w:ind w:left="1018"/>
        <w:jc w:val="both"/>
        <w:rPr>
          <w:sz w:val="22"/>
          <w:szCs w:val="22"/>
        </w:rPr>
      </w:pPr>
      <w:r w:rsidRPr="009452F5">
        <w:rPr>
          <w:sz w:val="22"/>
          <w:szCs w:val="22"/>
        </w:rPr>
        <w:t>(ii) the partner was receiving special benefit.</w:t>
      </w:r>
    </w:p>
    <w:p w14:paraId="6270743A" w14:textId="77777777" w:rsidR="005435F9" w:rsidRPr="009452F5" w:rsidRDefault="005435F9" w:rsidP="009452F5">
      <w:pPr>
        <w:shd w:val="clear" w:color="auto" w:fill="FFFFFF"/>
        <w:spacing w:before="120"/>
        <w:ind w:left="485" w:hanging="480"/>
        <w:jc w:val="both"/>
        <w:rPr>
          <w:szCs w:val="22"/>
        </w:rPr>
      </w:pPr>
      <w:r w:rsidRPr="009452F5">
        <w:rPr>
          <w:szCs w:val="22"/>
        </w:rPr>
        <w:t>Note: a surviving partner who is receiving payments under this section is taken to be receiving special benefit (see subsection 23(4AB)).</w:t>
      </w:r>
    </w:p>
    <w:p w14:paraId="0F27D08E" w14:textId="77777777" w:rsidR="005435F9" w:rsidRPr="009452F5" w:rsidRDefault="005435F9" w:rsidP="009452F5">
      <w:pPr>
        <w:shd w:val="clear" w:color="auto" w:fill="FFFFFF"/>
        <w:spacing w:before="120"/>
        <w:jc w:val="both"/>
        <w:rPr>
          <w:sz w:val="22"/>
          <w:szCs w:val="22"/>
        </w:rPr>
      </w:pPr>
      <w:r w:rsidRPr="009452F5">
        <w:rPr>
          <w:b/>
          <w:bCs/>
          <w:sz w:val="22"/>
          <w:szCs w:val="22"/>
        </w:rPr>
        <w:t>Lump sum payable in some circumstances</w:t>
      </w:r>
    </w:p>
    <w:p w14:paraId="05789841"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771D. If:</w:t>
      </w:r>
    </w:p>
    <w:p w14:paraId="7E759FB8" w14:textId="77777777" w:rsidR="005435F9" w:rsidRPr="009452F5" w:rsidRDefault="005435F9" w:rsidP="009452F5">
      <w:pPr>
        <w:numPr>
          <w:ilvl w:val="0"/>
          <w:numId w:val="84"/>
        </w:numPr>
        <w:shd w:val="clear" w:color="auto" w:fill="FFFFFF"/>
        <w:tabs>
          <w:tab w:val="left" w:pos="773"/>
        </w:tabs>
        <w:spacing w:before="120"/>
        <w:ind w:left="773" w:hanging="389"/>
        <w:jc w:val="both"/>
        <w:rPr>
          <w:sz w:val="22"/>
          <w:szCs w:val="22"/>
        </w:rPr>
      </w:pPr>
      <w:r w:rsidRPr="009452F5">
        <w:rPr>
          <w:sz w:val="22"/>
          <w:szCs w:val="22"/>
        </w:rPr>
        <w:t>the surviving partner is qualified for payments under this Subdivision in relation to the deceased recipient</w:t>
      </w:r>
      <w:r w:rsidR="00CA2257" w:rsidRPr="009452F5">
        <w:rPr>
          <w:sz w:val="22"/>
          <w:szCs w:val="22"/>
        </w:rPr>
        <w:t>’</w:t>
      </w:r>
      <w:r w:rsidRPr="009452F5">
        <w:rPr>
          <w:sz w:val="22"/>
          <w:szCs w:val="22"/>
        </w:rPr>
        <w:t>s death; and</w:t>
      </w:r>
    </w:p>
    <w:p w14:paraId="017D5932" w14:textId="77777777" w:rsidR="005435F9" w:rsidRPr="009452F5" w:rsidRDefault="005435F9" w:rsidP="009452F5">
      <w:pPr>
        <w:numPr>
          <w:ilvl w:val="0"/>
          <w:numId w:val="84"/>
        </w:numPr>
        <w:shd w:val="clear" w:color="auto" w:fill="FFFFFF"/>
        <w:tabs>
          <w:tab w:val="left" w:pos="773"/>
        </w:tabs>
        <w:spacing w:before="120"/>
        <w:ind w:left="773" w:hanging="389"/>
        <w:jc w:val="both"/>
        <w:rPr>
          <w:sz w:val="22"/>
          <w:szCs w:val="22"/>
        </w:rPr>
      </w:pPr>
      <w:r w:rsidRPr="009452F5">
        <w:rPr>
          <w:sz w:val="22"/>
          <w:szCs w:val="22"/>
        </w:rPr>
        <w:t>the first available bereavement adjustment payday occurs before the end of the bereavement period;</w:t>
      </w:r>
    </w:p>
    <w:p w14:paraId="40D396AD" w14:textId="77777777" w:rsidR="005435F9" w:rsidRPr="009452F5" w:rsidRDefault="005435F9" w:rsidP="009452F5">
      <w:pPr>
        <w:shd w:val="clear" w:color="auto" w:fill="FFFFFF"/>
        <w:spacing w:before="120"/>
        <w:jc w:val="both"/>
        <w:rPr>
          <w:sz w:val="22"/>
          <w:szCs w:val="22"/>
        </w:rPr>
      </w:pPr>
      <w:r w:rsidRPr="009452F5">
        <w:rPr>
          <w:sz w:val="22"/>
          <w:szCs w:val="22"/>
        </w:rPr>
        <w:t>there is payable to the partner as a lump sum an amount worked out using the lump sum calculator at the end of this section.</w:t>
      </w:r>
    </w:p>
    <w:p w14:paraId="10483794"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3D88E7B5" w14:textId="77777777" w:rsidR="005435F9" w:rsidRPr="009452F5" w:rsidRDefault="005435F9" w:rsidP="009452F5">
      <w:pPr>
        <w:shd w:val="clear" w:color="auto" w:fill="FFFFFF"/>
        <w:spacing w:before="120" w:after="120"/>
        <w:ind w:left="58"/>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395"/>
        <w:gridCol w:w="8045"/>
      </w:tblGrid>
      <w:tr w:rsidR="005435F9" w:rsidRPr="009452F5" w14:paraId="5D9FE7D5" w14:textId="77777777" w:rsidTr="00BE69AF">
        <w:trPr>
          <w:trHeight w:val="20"/>
          <w:jc w:val="center"/>
        </w:trPr>
        <w:tc>
          <w:tcPr>
            <w:tcW w:w="1066" w:type="dxa"/>
            <w:tcBorders>
              <w:top w:val="single" w:sz="6" w:space="0" w:color="auto"/>
              <w:left w:val="single" w:sz="6" w:space="0" w:color="auto"/>
              <w:bottom w:val="nil"/>
              <w:right w:val="nil"/>
            </w:tcBorders>
            <w:shd w:val="clear" w:color="auto" w:fill="FFFFFF"/>
          </w:tcPr>
          <w:p w14:paraId="482DD469" w14:textId="77777777" w:rsidR="005435F9" w:rsidRPr="009452F5" w:rsidRDefault="005435F9" w:rsidP="009452F5">
            <w:pPr>
              <w:shd w:val="clear" w:color="auto" w:fill="FFFFFF"/>
              <w:spacing w:before="120"/>
              <w:jc w:val="both"/>
              <w:rPr>
                <w:sz w:val="22"/>
                <w:szCs w:val="22"/>
              </w:rPr>
            </w:pPr>
          </w:p>
        </w:tc>
        <w:tc>
          <w:tcPr>
            <w:tcW w:w="6149" w:type="dxa"/>
            <w:tcBorders>
              <w:top w:val="single" w:sz="6" w:space="0" w:color="auto"/>
              <w:left w:val="nil"/>
              <w:bottom w:val="nil"/>
              <w:right w:val="single" w:sz="6" w:space="0" w:color="auto"/>
            </w:tcBorders>
            <w:shd w:val="clear" w:color="auto" w:fill="FFFFFF"/>
          </w:tcPr>
          <w:p w14:paraId="213A88D4"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44BFC1EF" w14:textId="77777777" w:rsidTr="00BE69AF">
        <w:trPr>
          <w:trHeight w:val="20"/>
          <w:jc w:val="center"/>
        </w:trPr>
        <w:tc>
          <w:tcPr>
            <w:tcW w:w="1066" w:type="dxa"/>
            <w:tcBorders>
              <w:top w:val="nil"/>
              <w:left w:val="single" w:sz="6" w:space="0" w:color="auto"/>
              <w:bottom w:val="nil"/>
              <w:right w:val="nil"/>
            </w:tcBorders>
            <w:shd w:val="clear" w:color="auto" w:fill="FFFFFF"/>
          </w:tcPr>
          <w:p w14:paraId="5A8DC6C5" w14:textId="28EA333B" w:rsidR="005435F9" w:rsidRPr="009452F5" w:rsidRDefault="005435F9" w:rsidP="00F575E8">
            <w:pPr>
              <w:shd w:val="clear" w:color="auto" w:fill="FFFFFF"/>
              <w:spacing w:before="120"/>
              <w:rPr>
                <w:sz w:val="22"/>
                <w:szCs w:val="22"/>
              </w:rPr>
            </w:pPr>
            <w:r w:rsidRPr="009452F5">
              <w:rPr>
                <w:i/>
                <w:iCs/>
                <w:sz w:val="22"/>
                <w:szCs w:val="22"/>
              </w:rPr>
              <w:t>Step 1.</w:t>
            </w:r>
          </w:p>
        </w:tc>
        <w:tc>
          <w:tcPr>
            <w:tcW w:w="6149" w:type="dxa"/>
            <w:tcBorders>
              <w:top w:val="nil"/>
              <w:left w:val="nil"/>
              <w:bottom w:val="nil"/>
              <w:right w:val="single" w:sz="6" w:space="0" w:color="auto"/>
            </w:tcBorders>
            <w:shd w:val="clear" w:color="auto" w:fill="FFFFFF"/>
          </w:tcPr>
          <w:p w14:paraId="0C0F5F18" w14:textId="4A81D232" w:rsidR="005435F9" w:rsidRPr="009452F5" w:rsidRDefault="005435F9" w:rsidP="00F575E8">
            <w:pPr>
              <w:shd w:val="clear" w:color="auto" w:fill="FFFFFF"/>
              <w:spacing w:before="120"/>
              <w:ind w:left="72" w:hanging="10"/>
              <w:jc w:val="both"/>
              <w:rPr>
                <w:sz w:val="22"/>
                <w:szCs w:val="22"/>
              </w:rPr>
            </w:pPr>
            <w:r w:rsidRPr="009452F5">
              <w:rPr>
                <w:sz w:val="22"/>
                <w:szCs w:val="22"/>
              </w:rPr>
              <w:t>Take the amount that, if the deceased recipient had not died, would have been payable to the recipient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notional combined rate</w:t>
            </w:r>
            <w:r w:rsidRPr="00F575E8">
              <w:rPr>
                <w:bCs/>
                <w:sz w:val="22"/>
                <w:szCs w:val="22"/>
              </w:rPr>
              <w:t>.</w:t>
            </w:r>
          </w:p>
        </w:tc>
      </w:tr>
      <w:tr w:rsidR="005435F9" w:rsidRPr="009452F5" w14:paraId="5E3DE3AF" w14:textId="77777777" w:rsidTr="00BE69AF">
        <w:trPr>
          <w:trHeight w:val="20"/>
          <w:jc w:val="center"/>
        </w:trPr>
        <w:tc>
          <w:tcPr>
            <w:tcW w:w="1066" w:type="dxa"/>
            <w:tcBorders>
              <w:top w:val="nil"/>
              <w:left w:val="single" w:sz="6" w:space="0" w:color="auto"/>
              <w:bottom w:val="nil"/>
              <w:right w:val="nil"/>
            </w:tcBorders>
            <w:shd w:val="clear" w:color="auto" w:fill="FFFFFF"/>
          </w:tcPr>
          <w:p w14:paraId="0B7FB9BB" w14:textId="77777777" w:rsidR="005435F9" w:rsidRPr="009452F5" w:rsidRDefault="005435F9" w:rsidP="009452F5">
            <w:pPr>
              <w:shd w:val="clear" w:color="auto" w:fill="FFFFFF"/>
              <w:spacing w:before="120"/>
              <w:jc w:val="both"/>
              <w:rPr>
                <w:sz w:val="22"/>
                <w:szCs w:val="22"/>
              </w:rPr>
            </w:pPr>
            <w:r w:rsidRPr="009452F5">
              <w:rPr>
                <w:i/>
                <w:iCs/>
                <w:sz w:val="22"/>
                <w:szCs w:val="22"/>
              </w:rPr>
              <w:t>Step 2.</w:t>
            </w:r>
          </w:p>
        </w:tc>
        <w:tc>
          <w:tcPr>
            <w:tcW w:w="6149" w:type="dxa"/>
            <w:tcBorders>
              <w:top w:val="nil"/>
              <w:left w:val="nil"/>
              <w:bottom w:val="nil"/>
              <w:right w:val="single" w:sz="6" w:space="0" w:color="auto"/>
            </w:tcBorders>
            <w:shd w:val="clear" w:color="auto" w:fill="FFFFFF"/>
          </w:tcPr>
          <w:p w14:paraId="3E04EE7C" w14:textId="2CCD1BB8" w:rsidR="005435F9" w:rsidRPr="009452F5" w:rsidRDefault="005435F9" w:rsidP="00F575E8">
            <w:pPr>
              <w:shd w:val="clear" w:color="auto" w:fill="FFFFFF"/>
              <w:spacing w:before="120"/>
              <w:ind w:left="72" w:hanging="5"/>
              <w:jc w:val="both"/>
              <w:rPr>
                <w:sz w:val="22"/>
                <w:szCs w:val="22"/>
              </w:rPr>
            </w:pPr>
            <w:r w:rsidRPr="009452F5">
              <w:rPr>
                <w:sz w:val="22"/>
                <w:szCs w:val="22"/>
              </w:rPr>
              <w:t>Take the amount of special benefit that, if the surviving partner was not a member of a couple and was receiving special benefit, would have been payable to the partner on the recipient</w:t>
            </w:r>
            <w:r w:rsidR="00CA2257" w:rsidRPr="009452F5">
              <w:rPr>
                <w:sz w:val="22"/>
                <w:szCs w:val="22"/>
              </w:rPr>
              <w:t>’</w:t>
            </w:r>
            <w:r w:rsidRPr="009452F5">
              <w:rPr>
                <w:sz w:val="22"/>
                <w:szCs w:val="22"/>
              </w:rPr>
              <w:t xml:space="preserve">s payday immediately before the first available bereavement adjustment payday: the result is called the </w:t>
            </w:r>
            <w:r w:rsidRPr="009452F5">
              <w:rPr>
                <w:b/>
                <w:bCs/>
                <w:sz w:val="22"/>
                <w:szCs w:val="22"/>
              </w:rPr>
              <w:t>surviving partner</w:t>
            </w:r>
            <w:r w:rsidR="00CA2257" w:rsidRPr="009452F5">
              <w:rPr>
                <w:b/>
                <w:bCs/>
                <w:sz w:val="22"/>
                <w:szCs w:val="22"/>
              </w:rPr>
              <w:t>’</w:t>
            </w:r>
            <w:r w:rsidRPr="009452F5">
              <w:rPr>
                <w:b/>
                <w:bCs/>
                <w:sz w:val="22"/>
                <w:szCs w:val="22"/>
              </w:rPr>
              <w:t>s individual rate</w:t>
            </w:r>
            <w:r w:rsidRPr="00F575E8">
              <w:rPr>
                <w:bCs/>
                <w:sz w:val="22"/>
                <w:szCs w:val="22"/>
              </w:rPr>
              <w:t>.</w:t>
            </w:r>
          </w:p>
        </w:tc>
      </w:tr>
      <w:tr w:rsidR="005435F9" w:rsidRPr="009452F5" w14:paraId="1E8808CB" w14:textId="77777777" w:rsidTr="00BE69AF">
        <w:trPr>
          <w:trHeight w:val="20"/>
          <w:jc w:val="center"/>
        </w:trPr>
        <w:tc>
          <w:tcPr>
            <w:tcW w:w="1066" w:type="dxa"/>
            <w:tcBorders>
              <w:top w:val="nil"/>
              <w:left w:val="single" w:sz="6" w:space="0" w:color="auto"/>
              <w:bottom w:val="nil"/>
              <w:right w:val="nil"/>
            </w:tcBorders>
            <w:shd w:val="clear" w:color="auto" w:fill="FFFFFF"/>
          </w:tcPr>
          <w:p w14:paraId="0754AC36" w14:textId="77777777" w:rsidR="005435F9" w:rsidRPr="009452F5" w:rsidRDefault="005435F9" w:rsidP="009452F5">
            <w:pPr>
              <w:shd w:val="clear" w:color="auto" w:fill="FFFFFF"/>
              <w:spacing w:before="120"/>
              <w:jc w:val="both"/>
              <w:rPr>
                <w:sz w:val="22"/>
                <w:szCs w:val="22"/>
              </w:rPr>
            </w:pPr>
            <w:r w:rsidRPr="009452F5">
              <w:rPr>
                <w:i/>
                <w:iCs/>
                <w:sz w:val="22"/>
                <w:szCs w:val="22"/>
              </w:rPr>
              <w:t>Step 3.</w:t>
            </w:r>
          </w:p>
        </w:tc>
        <w:tc>
          <w:tcPr>
            <w:tcW w:w="6149" w:type="dxa"/>
            <w:tcBorders>
              <w:top w:val="nil"/>
              <w:left w:val="nil"/>
              <w:bottom w:val="nil"/>
              <w:right w:val="single" w:sz="6" w:space="0" w:color="auto"/>
            </w:tcBorders>
            <w:shd w:val="clear" w:color="auto" w:fill="FFFFFF"/>
          </w:tcPr>
          <w:p w14:paraId="565F3BDA" w14:textId="53FD971F" w:rsidR="005435F9" w:rsidRPr="009452F5" w:rsidRDefault="005435F9" w:rsidP="00F575E8">
            <w:pPr>
              <w:shd w:val="clear" w:color="auto" w:fill="FFFFFF"/>
              <w:spacing w:before="120"/>
              <w:ind w:left="72"/>
              <w:jc w:val="both"/>
              <w:rPr>
                <w:sz w:val="22"/>
                <w:szCs w:val="22"/>
              </w:rPr>
            </w:pPr>
            <w:r w:rsidRPr="009452F5">
              <w:rPr>
                <w:sz w:val="22"/>
                <w:szCs w:val="22"/>
              </w:rPr>
              <w:t>Take the surviving partner</w:t>
            </w:r>
            <w:r w:rsidR="00CA2257" w:rsidRPr="009452F5">
              <w:rPr>
                <w:sz w:val="22"/>
                <w:szCs w:val="22"/>
              </w:rPr>
              <w:t>’</w:t>
            </w:r>
            <w:r w:rsidRPr="009452F5">
              <w:rPr>
                <w:sz w:val="22"/>
                <w:szCs w:val="22"/>
              </w:rPr>
              <w:t>s individual rate away from the</w:t>
            </w:r>
            <w:r w:rsidR="00CA2257" w:rsidRPr="009452F5">
              <w:rPr>
                <w:sz w:val="22"/>
                <w:szCs w:val="22"/>
              </w:rPr>
              <w:t xml:space="preserve"> </w:t>
            </w:r>
            <w:r w:rsidRPr="009452F5">
              <w:rPr>
                <w:sz w:val="22"/>
                <w:szCs w:val="22"/>
              </w:rPr>
              <w:t>notional</w:t>
            </w:r>
            <w:r w:rsidR="00CA2257" w:rsidRPr="009452F5">
              <w:rPr>
                <w:sz w:val="22"/>
                <w:szCs w:val="22"/>
              </w:rPr>
              <w:t xml:space="preserve"> </w:t>
            </w:r>
            <w:r w:rsidRPr="009452F5">
              <w:rPr>
                <w:sz w:val="22"/>
                <w:szCs w:val="22"/>
              </w:rPr>
              <w:t>combined</w:t>
            </w:r>
            <w:r w:rsidR="00CA2257" w:rsidRPr="009452F5">
              <w:rPr>
                <w:sz w:val="22"/>
                <w:szCs w:val="22"/>
              </w:rPr>
              <w:t xml:space="preserve"> </w:t>
            </w:r>
            <w:r w:rsidRPr="009452F5">
              <w:rPr>
                <w:sz w:val="22"/>
                <w:szCs w:val="22"/>
              </w:rPr>
              <w:t>rate:</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result</w:t>
            </w:r>
            <w:r w:rsidR="00CA2257" w:rsidRPr="009452F5">
              <w:rPr>
                <w:sz w:val="22"/>
                <w:szCs w:val="22"/>
              </w:rPr>
              <w:t xml:space="preserve"> </w:t>
            </w:r>
            <w:r w:rsidRPr="009452F5">
              <w:rPr>
                <w:sz w:val="22"/>
                <w:szCs w:val="22"/>
              </w:rPr>
              <w:t>is</w:t>
            </w:r>
            <w:r w:rsidR="00CA2257" w:rsidRPr="009452F5">
              <w:rPr>
                <w:sz w:val="22"/>
                <w:szCs w:val="22"/>
              </w:rPr>
              <w:t xml:space="preserve"> </w:t>
            </w:r>
            <w:r w:rsidRPr="009452F5">
              <w:rPr>
                <w:sz w:val="22"/>
                <w:szCs w:val="22"/>
              </w:rPr>
              <w:t xml:space="preserve">called the </w:t>
            </w:r>
            <w:r w:rsidRPr="009452F5">
              <w:rPr>
                <w:b/>
                <w:bCs/>
                <w:sz w:val="22"/>
                <w:szCs w:val="22"/>
              </w:rPr>
              <w:t>deceased recipient</w:t>
            </w:r>
            <w:r w:rsidR="00CA2257" w:rsidRPr="009452F5">
              <w:rPr>
                <w:b/>
                <w:bCs/>
                <w:sz w:val="22"/>
                <w:szCs w:val="22"/>
              </w:rPr>
              <w:t>’</w:t>
            </w:r>
            <w:r w:rsidRPr="009452F5">
              <w:rPr>
                <w:b/>
                <w:bCs/>
                <w:sz w:val="22"/>
                <w:szCs w:val="22"/>
              </w:rPr>
              <w:t>s instalment component</w:t>
            </w:r>
            <w:r w:rsidRPr="00F575E8">
              <w:rPr>
                <w:bCs/>
                <w:sz w:val="22"/>
                <w:szCs w:val="22"/>
              </w:rPr>
              <w:t>.</w:t>
            </w:r>
          </w:p>
        </w:tc>
      </w:tr>
      <w:tr w:rsidR="005435F9" w:rsidRPr="009452F5" w14:paraId="4679CFF1" w14:textId="77777777" w:rsidTr="00BE69AF">
        <w:trPr>
          <w:trHeight w:val="20"/>
          <w:jc w:val="center"/>
        </w:trPr>
        <w:tc>
          <w:tcPr>
            <w:tcW w:w="1066" w:type="dxa"/>
            <w:tcBorders>
              <w:top w:val="nil"/>
              <w:left w:val="single" w:sz="6" w:space="0" w:color="auto"/>
              <w:bottom w:val="nil"/>
              <w:right w:val="nil"/>
            </w:tcBorders>
            <w:shd w:val="clear" w:color="auto" w:fill="FFFFFF"/>
          </w:tcPr>
          <w:p w14:paraId="63C60B1E" w14:textId="77777777" w:rsidR="005435F9" w:rsidRPr="009452F5" w:rsidRDefault="005435F9" w:rsidP="009452F5">
            <w:pPr>
              <w:shd w:val="clear" w:color="auto" w:fill="FFFFFF"/>
              <w:spacing w:before="120"/>
              <w:jc w:val="both"/>
              <w:rPr>
                <w:sz w:val="22"/>
                <w:szCs w:val="22"/>
              </w:rPr>
            </w:pPr>
            <w:r w:rsidRPr="009452F5">
              <w:rPr>
                <w:i/>
                <w:iCs/>
                <w:sz w:val="22"/>
                <w:szCs w:val="22"/>
              </w:rPr>
              <w:t>Step 4.</w:t>
            </w:r>
          </w:p>
        </w:tc>
        <w:tc>
          <w:tcPr>
            <w:tcW w:w="6149" w:type="dxa"/>
            <w:tcBorders>
              <w:top w:val="nil"/>
              <w:left w:val="nil"/>
              <w:bottom w:val="nil"/>
              <w:right w:val="single" w:sz="6" w:space="0" w:color="auto"/>
            </w:tcBorders>
            <w:shd w:val="clear" w:color="auto" w:fill="FFFFFF"/>
          </w:tcPr>
          <w:p w14:paraId="3FA560A7" w14:textId="77777777" w:rsidR="005435F9" w:rsidRPr="009452F5" w:rsidRDefault="005435F9" w:rsidP="009452F5">
            <w:pPr>
              <w:shd w:val="clear" w:color="auto" w:fill="FFFFFF"/>
              <w:spacing w:before="120"/>
              <w:ind w:left="72"/>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lump sum bereavement period.</w:t>
            </w:r>
          </w:p>
        </w:tc>
      </w:tr>
      <w:tr w:rsidR="005435F9" w:rsidRPr="009452F5" w14:paraId="3F8217E9" w14:textId="77777777" w:rsidTr="00BE69AF">
        <w:trPr>
          <w:trHeight w:val="20"/>
          <w:jc w:val="center"/>
        </w:trPr>
        <w:tc>
          <w:tcPr>
            <w:tcW w:w="1066" w:type="dxa"/>
            <w:tcBorders>
              <w:top w:val="nil"/>
              <w:left w:val="single" w:sz="6" w:space="0" w:color="auto"/>
              <w:bottom w:val="single" w:sz="6" w:space="0" w:color="auto"/>
              <w:right w:val="nil"/>
            </w:tcBorders>
            <w:shd w:val="clear" w:color="auto" w:fill="FFFFFF"/>
          </w:tcPr>
          <w:p w14:paraId="4A2B3242" w14:textId="77777777" w:rsidR="005435F9" w:rsidRPr="009452F5" w:rsidRDefault="005435F9" w:rsidP="009452F5">
            <w:pPr>
              <w:shd w:val="clear" w:color="auto" w:fill="FFFFFF"/>
              <w:spacing w:before="120"/>
              <w:jc w:val="both"/>
              <w:rPr>
                <w:sz w:val="22"/>
                <w:szCs w:val="22"/>
              </w:rPr>
            </w:pPr>
            <w:r w:rsidRPr="009452F5">
              <w:rPr>
                <w:i/>
                <w:iCs/>
                <w:sz w:val="22"/>
                <w:szCs w:val="22"/>
              </w:rPr>
              <w:t>Step 5.</w:t>
            </w:r>
          </w:p>
        </w:tc>
        <w:tc>
          <w:tcPr>
            <w:tcW w:w="6149" w:type="dxa"/>
            <w:tcBorders>
              <w:top w:val="nil"/>
              <w:left w:val="nil"/>
              <w:bottom w:val="single" w:sz="6" w:space="0" w:color="auto"/>
              <w:right w:val="single" w:sz="6" w:space="0" w:color="auto"/>
            </w:tcBorders>
            <w:shd w:val="clear" w:color="auto" w:fill="FFFFFF"/>
          </w:tcPr>
          <w:p w14:paraId="7633E26B" w14:textId="77777777" w:rsidR="005435F9" w:rsidRPr="009452F5" w:rsidRDefault="005435F9" w:rsidP="009452F5">
            <w:pPr>
              <w:shd w:val="clear" w:color="auto" w:fill="FFFFFF"/>
              <w:spacing w:before="120"/>
              <w:ind w:left="77" w:firstLine="5"/>
              <w:jc w:val="both"/>
              <w:rPr>
                <w:sz w:val="22"/>
                <w:szCs w:val="22"/>
              </w:rPr>
            </w:pPr>
            <w:r w:rsidRPr="009452F5">
              <w:rPr>
                <w:sz w:val="22"/>
                <w:szCs w:val="22"/>
              </w:rPr>
              <w:t>Multiply the deceased recipient</w:t>
            </w:r>
            <w:r w:rsidR="00CA2257" w:rsidRPr="009452F5">
              <w:rPr>
                <w:sz w:val="22"/>
                <w:szCs w:val="22"/>
              </w:rPr>
              <w:t>’</w:t>
            </w:r>
            <w:r w:rsidRPr="009452F5">
              <w:rPr>
                <w:sz w:val="22"/>
                <w:szCs w:val="22"/>
              </w:rPr>
              <w:t>s instalment component by the number obtained in Step 4: the result is the amount of the lump sum payable to the partner under this section.</w:t>
            </w:r>
          </w:p>
        </w:tc>
      </w:tr>
    </w:tbl>
    <w:p w14:paraId="7CDC14FD" w14:textId="77777777" w:rsidR="005435F9" w:rsidRPr="009452F5" w:rsidRDefault="005435F9" w:rsidP="009452F5">
      <w:pPr>
        <w:shd w:val="clear" w:color="auto" w:fill="FFFFFF"/>
        <w:spacing w:before="120"/>
        <w:ind w:left="77"/>
        <w:jc w:val="both"/>
        <w:rPr>
          <w:sz w:val="22"/>
          <w:szCs w:val="22"/>
        </w:rPr>
      </w:pPr>
      <w:r w:rsidRPr="009452F5">
        <w:rPr>
          <w:b/>
          <w:bCs/>
          <w:sz w:val="22"/>
          <w:szCs w:val="22"/>
        </w:rPr>
        <w:t>Effect of death of person entitled to payments under this Subdivision</w:t>
      </w:r>
    </w:p>
    <w:p w14:paraId="221E3BD4" w14:textId="77777777" w:rsidR="005435F9" w:rsidRPr="009452F5" w:rsidRDefault="00CA2257" w:rsidP="009452F5">
      <w:pPr>
        <w:shd w:val="clear" w:color="auto" w:fill="FFFFFF"/>
        <w:spacing w:before="120"/>
        <w:ind w:left="427"/>
        <w:jc w:val="both"/>
        <w:rPr>
          <w:sz w:val="22"/>
          <w:szCs w:val="22"/>
        </w:rPr>
      </w:pPr>
      <w:r w:rsidRPr="009452F5">
        <w:rPr>
          <w:sz w:val="22"/>
          <w:szCs w:val="22"/>
        </w:rPr>
        <w:t>“</w:t>
      </w:r>
      <w:r w:rsidR="005435F9" w:rsidRPr="009452F5">
        <w:rPr>
          <w:sz w:val="22"/>
          <w:szCs w:val="22"/>
        </w:rPr>
        <w:t>771E. If:</w:t>
      </w:r>
    </w:p>
    <w:p w14:paraId="7CE9E8B0" w14:textId="77777777" w:rsidR="005435F9" w:rsidRPr="009452F5" w:rsidRDefault="005435F9" w:rsidP="009452F5">
      <w:pPr>
        <w:numPr>
          <w:ilvl w:val="0"/>
          <w:numId w:val="85"/>
        </w:numPr>
        <w:shd w:val="clear" w:color="auto" w:fill="FFFFFF"/>
        <w:tabs>
          <w:tab w:val="left" w:pos="864"/>
        </w:tabs>
        <w:spacing w:before="120"/>
        <w:ind w:left="864" w:hanging="389"/>
        <w:jc w:val="both"/>
        <w:rPr>
          <w:sz w:val="22"/>
          <w:szCs w:val="22"/>
        </w:rPr>
      </w:pPr>
      <w:r w:rsidRPr="009452F5">
        <w:rPr>
          <w:sz w:val="22"/>
          <w:szCs w:val="22"/>
        </w:rPr>
        <w:t>the</w:t>
      </w:r>
      <w:r w:rsidR="00CA2257" w:rsidRPr="009452F5">
        <w:rPr>
          <w:sz w:val="22"/>
          <w:szCs w:val="22"/>
        </w:rPr>
        <w:t xml:space="preserve"> </w:t>
      </w:r>
      <w:r w:rsidRPr="009452F5">
        <w:rPr>
          <w:sz w:val="22"/>
          <w:szCs w:val="22"/>
        </w:rPr>
        <w:t>surviving partner is qualified for payments under this Subdivision; and</w:t>
      </w:r>
    </w:p>
    <w:p w14:paraId="34909C61" w14:textId="77777777" w:rsidR="005435F9" w:rsidRPr="009452F5" w:rsidRDefault="005435F9" w:rsidP="009452F5">
      <w:pPr>
        <w:numPr>
          <w:ilvl w:val="0"/>
          <w:numId w:val="85"/>
        </w:numPr>
        <w:shd w:val="clear" w:color="auto" w:fill="FFFFFF"/>
        <w:tabs>
          <w:tab w:val="left" w:pos="864"/>
        </w:tabs>
        <w:spacing w:before="120"/>
        <w:ind w:left="475"/>
        <w:jc w:val="both"/>
        <w:rPr>
          <w:sz w:val="22"/>
          <w:szCs w:val="22"/>
        </w:rPr>
      </w:pPr>
      <w:r w:rsidRPr="009452F5">
        <w:rPr>
          <w:sz w:val="22"/>
          <w:szCs w:val="22"/>
        </w:rPr>
        <w:t>the surviving partner dies within the bereavement period; and</w:t>
      </w:r>
    </w:p>
    <w:p w14:paraId="2ACBF335" w14:textId="77777777" w:rsidR="005435F9" w:rsidRPr="009452F5" w:rsidRDefault="005435F9" w:rsidP="009452F5">
      <w:pPr>
        <w:numPr>
          <w:ilvl w:val="0"/>
          <w:numId w:val="85"/>
        </w:numPr>
        <w:shd w:val="clear" w:color="auto" w:fill="FFFFFF"/>
        <w:tabs>
          <w:tab w:val="left" w:pos="864"/>
        </w:tabs>
        <w:spacing w:before="120"/>
        <w:ind w:left="864" w:hanging="389"/>
        <w:jc w:val="both"/>
        <w:rPr>
          <w:sz w:val="22"/>
          <w:szCs w:val="22"/>
        </w:rPr>
      </w:pPr>
      <w:r w:rsidRPr="009452F5">
        <w:rPr>
          <w:sz w:val="22"/>
          <w:szCs w:val="22"/>
        </w:rPr>
        <w:t>the Secretary does not become aware of the deceased recipient</w:t>
      </w:r>
      <w:r w:rsidR="00CA2257" w:rsidRPr="009452F5">
        <w:rPr>
          <w:sz w:val="22"/>
          <w:szCs w:val="22"/>
        </w:rPr>
        <w:t>’</w:t>
      </w:r>
      <w:r w:rsidRPr="009452F5">
        <w:rPr>
          <w:sz w:val="22"/>
          <w:szCs w:val="22"/>
        </w:rPr>
        <w:t>s death before the partner dies;</w:t>
      </w:r>
    </w:p>
    <w:p w14:paraId="6D3DF40B" w14:textId="77777777" w:rsidR="005435F9" w:rsidRPr="009452F5" w:rsidRDefault="005435F9" w:rsidP="009452F5">
      <w:pPr>
        <w:shd w:val="clear" w:color="auto" w:fill="FFFFFF"/>
        <w:spacing w:before="120"/>
        <w:ind w:left="86"/>
        <w:jc w:val="both"/>
        <w:rPr>
          <w:sz w:val="22"/>
          <w:szCs w:val="22"/>
        </w:rPr>
      </w:pPr>
      <w:r w:rsidRPr="009452F5">
        <w:rPr>
          <w:sz w:val="22"/>
          <w:szCs w:val="22"/>
        </w:rPr>
        <w:t>there is payable, to such person as the Secretary thinks appropriate, as a lump sum, an amount worked out using the lump sum calculator at the end of this section.</w:t>
      </w:r>
    </w:p>
    <w:p w14:paraId="7CC8483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rPr>
        <w:lastRenderedPageBreak/>
        <w:t>LUMP SUM CALCULATOR</w:t>
      </w:r>
    </w:p>
    <w:p w14:paraId="2A889BA3" w14:textId="77777777" w:rsidR="005435F9" w:rsidRPr="009452F5" w:rsidRDefault="005435F9" w:rsidP="009452F5">
      <w:pPr>
        <w:shd w:val="clear" w:color="auto" w:fill="FFFFFF"/>
        <w:spacing w:before="120" w:after="120"/>
        <w:ind w:left="43"/>
        <w:jc w:val="both"/>
        <w:rPr>
          <w:sz w:val="22"/>
          <w:szCs w:val="22"/>
        </w:rPr>
      </w:pPr>
      <w:r w:rsidRPr="009452F5">
        <w:rPr>
          <w:sz w:val="22"/>
          <w:szCs w:val="22"/>
        </w:rPr>
        <w:t>This is how to work out the amount of the lump sum:</w:t>
      </w:r>
    </w:p>
    <w:tbl>
      <w:tblPr>
        <w:tblW w:w="5000" w:type="pct"/>
        <w:jc w:val="center"/>
        <w:tblLayout w:type="fixed"/>
        <w:tblCellMar>
          <w:left w:w="40" w:type="dxa"/>
          <w:right w:w="40" w:type="dxa"/>
        </w:tblCellMar>
        <w:tblLook w:val="0000" w:firstRow="0" w:lastRow="0" w:firstColumn="0" w:lastColumn="0" w:noHBand="0" w:noVBand="0"/>
      </w:tblPr>
      <w:tblGrid>
        <w:gridCol w:w="1410"/>
        <w:gridCol w:w="8030"/>
      </w:tblGrid>
      <w:tr w:rsidR="005435F9" w:rsidRPr="009452F5" w14:paraId="02D041D7" w14:textId="77777777" w:rsidTr="00BE69AF">
        <w:trPr>
          <w:trHeight w:val="20"/>
          <w:jc w:val="center"/>
        </w:trPr>
        <w:tc>
          <w:tcPr>
            <w:tcW w:w="1066" w:type="dxa"/>
            <w:tcBorders>
              <w:top w:val="single" w:sz="6" w:space="0" w:color="auto"/>
              <w:left w:val="single" w:sz="6" w:space="0" w:color="auto"/>
              <w:bottom w:val="nil"/>
              <w:right w:val="nil"/>
            </w:tcBorders>
            <w:shd w:val="clear" w:color="auto" w:fill="FFFFFF"/>
          </w:tcPr>
          <w:p w14:paraId="55C794B4" w14:textId="77777777" w:rsidR="005435F9" w:rsidRPr="009452F5" w:rsidRDefault="005435F9" w:rsidP="009452F5">
            <w:pPr>
              <w:shd w:val="clear" w:color="auto" w:fill="FFFFFF"/>
              <w:spacing w:before="120"/>
              <w:jc w:val="both"/>
              <w:rPr>
                <w:sz w:val="22"/>
                <w:szCs w:val="22"/>
              </w:rPr>
            </w:pPr>
          </w:p>
        </w:tc>
        <w:tc>
          <w:tcPr>
            <w:tcW w:w="6072" w:type="dxa"/>
            <w:tcBorders>
              <w:top w:val="single" w:sz="6" w:space="0" w:color="auto"/>
              <w:left w:val="nil"/>
              <w:bottom w:val="nil"/>
              <w:right w:val="single" w:sz="6" w:space="0" w:color="auto"/>
            </w:tcBorders>
            <w:shd w:val="clear" w:color="auto" w:fill="FFFFFF"/>
          </w:tcPr>
          <w:p w14:paraId="64A0AB15" w14:textId="77777777" w:rsidR="005435F9" w:rsidRPr="009452F5" w:rsidRDefault="005435F9" w:rsidP="009452F5">
            <w:pPr>
              <w:shd w:val="clear" w:color="auto" w:fill="FFFFFF"/>
              <w:spacing w:before="120" w:after="120"/>
              <w:jc w:val="center"/>
              <w:rPr>
                <w:sz w:val="22"/>
                <w:szCs w:val="22"/>
              </w:rPr>
            </w:pPr>
            <w:r w:rsidRPr="009452F5">
              <w:rPr>
                <w:i/>
                <w:iCs/>
                <w:sz w:val="22"/>
                <w:szCs w:val="22"/>
              </w:rPr>
              <w:t>Method statement</w:t>
            </w:r>
          </w:p>
        </w:tc>
      </w:tr>
      <w:tr w:rsidR="005435F9" w:rsidRPr="009452F5" w14:paraId="4DA78AA5" w14:textId="77777777" w:rsidTr="00BE69AF">
        <w:trPr>
          <w:trHeight w:val="20"/>
          <w:jc w:val="center"/>
        </w:trPr>
        <w:tc>
          <w:tcPr>
            <w:tcW w:w="1066" w:type="dxa"/>
            <w:tcBorders>
              <w:top w:val="nil"/>
              <w:left w:val="single" w:sz="6" w:space="0" w:color="auto"/>
              <w:bottom w:val="nil"/>
              <w:right w:val="nil"/>
            </w:tcBorders>
            <w:shd w:val="clear" w:color="auto" w:fill="FFFFFF"/>
          </w:tcPr>
          <w:p w14:paraId="0A7A763A" w14:textId="77777777" w:rsidR="005435F9" w:rsidRPr="009452F5" w:rsidRDefault="005435F9" w:rsidP="009452F5">
            <w:pPr>
              <w:shd w:val="clear" w:color="auto" w:fill="FFFFFF"/>
              <w:spacing w:before="120"/>
              <w:ind w:left="168"/>
              <w:jc w:val="both"/>
              <w:rPr>
                <w:sz w:val="22"/>
                <w:szCs w:val="22"/>
              </w:rPr>
            </w:pPr>
            <w:r w:rsidRPr="009452F5">
              <w:rPr>
                <w:i/>
                <w:iCs/>
                <w:sz w:val="22"/>
                <w:szCs w:val="22"/>
              </w:rPr>
              <w:t>Step 1.</w:t>
            </w:r>
          </w:p>
        </w:tc>
        <w:tc>
          <w:tcPr>
            <w:tcW w:w="6072" w:type="dxa"/>
            <w:tcBorders>
              <w:top w:val="nil"/>
              <w:left w:val="nil"/>
              <w:bottom w:val="nil"/>
              <w:right w:val="single" w:sz="6" w:space="0" w:color="auto"/>
            </w:tcBorders>
            <w:shd w:val="clear" w:color="auto" w:fill="FFFFFF"/>
          </w:tcPr>
          <w:p w14:paraId="17164D7E" w14:textId="7376E9DD" w:rsidR="005435F9" w:rsidRPr="009452F5" w:rsidRDefault="005435F9" w:rsidP="00F575E8">
            <w:pPr>
              <w:shd w:val="clear" w:color="auto" w:fill="FFFFFF"/>
              <w:spacing w:before="120"/>
              <w:ind w:left="48" w:hanging="14"/>
              <w:jc w:val="both"/>
              <w:rPr>
                <w:sz w:val="22"/>
                <w:szCs w:val="22"/>
              </w:rPr>
            </w:pPr>
            <w:r w:rsidRPr="009452F5">
              <w:rPr>
                <w:sz w:val="22"/>
                <w:szCs w:val="22"/>
              </w:rPr>
              <w:t>Work out the amount that, if neither the surviving partner nor the deceased recipient had died, would have been payable to the recipient on the recipient</w:t>
            </w:r>
            <w:r w:rsidR="00CA2257" w:rsidRPr="009452F5">
              <w:rPr>
                <w:sz w:val="22"/>
                <w:szCs w:val="22"/>
              </w:rPr>
              <w:t>’</w:t>
            </w:r>
            <w:r w:rsidRPr="009452F5">
              <w:rPr>
                <w:sz w:val="22"/>
                <w:szCs w:val="22"/>
              </w:rPr>
              <w:t xml:space="preserve">s payday immediately after the day on which the recipient dies: the result is called the </w:t>
            </w:r>
            <w:r w:rsidRPr="009452F5">
              <w:rPr>
                <w:b/>
                <w:bCs/>
                <w:sz w:val="22"/>
                <w:szCs w:val="22"/>
              </w:rPr>
              <w:t>notional combined rate</w:t>
            </w:r>
            <w:r w:rsidRPr="00F575E8">
              <w:rPr>
                <w:bCs/>
                <w:sz w:val="22"/>
                <w:szCs w:val="22"/>
              </w:rPr>
              <w:t>.</w:t>
            </w:r>
          </w:p>
        </w:tc>
      </w:tr>
      <w:tr w:rsidR="005435F9" w:rsidRPr="009452F5" w14:paraId="1F66AC44" w14:textId="77777777" w:rsidTr="00BE69AF">
        <w:trPr>
          <w:trHeight w:val="20"/>
          <w:jc w:val="center"/>
        </w:trPr>
        <w:tc>
          <w:tcPr>
            <w:tcW w:w="1066" w:type="dxa"/>
            <w:tcBorders>
              <w:top w:val="nil"/>
              <w:left w:val="single" w:sz="6" w:space="0" w:color="auto"/>
              <w:bottom w:val="nil"/>
              <w:right w:val="nil"/>
            </w:tcBorders>
            <w:shd w:val="clear" w:color="auto" w:fill="FFFFFF"/>
          </w:tcPr>
          <w:p w14:paraId="2F7EA928" w14:textId="77777777" w:rsidR="005435F9" w:rsidRPr="009452F5" w:rsidRDefault="005435F9" w:rsidP="009452F5">
            <w:pPr>
              <w:shd w:val="clear" w:color="auto" w:fill="FFFFFF"/>
              <w:spacing w:before="120"/>
              <w:ind w:left="173"/>
              <w:jc w:val="both"/>
              <w:rPr>
                <w:sz w:val="22"/>
                <w:szCs w:val="22"/>
              </w:rPr>
            </w:pPr>
            <w:r w:rsidRPr="009452F5">
              <w:rPr>
                <w:i/>
                <w:iCs/>
                <w:sz w:val="22"/>
                <w:szCs w:val="22"/>
              </w:rPr>
              <w:t>Step 2.</w:t>
            </w:r>
          </w:p>
        </w:tc>
        <w:tc>
          <w:tcPr>
            <w:tcW w:w="6072" w:type="dxa"/>
            <w:tcBorders>
              <w:top w:val="nil"/>
              <w:left w:val="nil"/>
              <w:bottom w:val="nil"/>
              <w:right w:val="single" w:sz="6" w:space="0" w:color="auto"/>
            </w:tcBorders>
            <w:shd w:val="clear" w:color="auto" w:fill="FFFFFF"/>
          </w:tcPr>
          <w:p w14:paraId="292C3129" w14:textId="77777777" w:rsidR="005435F9" w:rsidRPr="009452F5" w:rsidRDefault="005435F9" w:rsidP="009452F5">
            <w:pPr>
              <w:shd w:val="clear" w:color="auto" w:fill="FFFFFF"/>
              <w:spacing w:before="120"/>
              <w:ind w:left="53" w:firstLine="5"/>
              <w:jc w:val="both"/>
              <w:rPr>
                <w:sz w:val="22"/>
                <w:szCs w:val="22"/>
              </w:rPr>
            </w:pPr>
            <w:r w:rsidRPr="009452F5">
              <w:rPr>
                <w:sz w:val="22"/>
                <w:szCs w:val="22"/>
              </w:rPr>
              <w:t>Work out the number of the deceased recipient</w:t>
            </w:r>
            <w:r w:rsidR="00CA2257" w:rsidRPr="009452F5">
              <w:rPr>
                <w:sz w:val="22"/>
                <w:szCs w:val="22"/>
              </w:rPr>
              <w:t>’</w:t>
            </w:r>
            <w:r w:rsidRPr="009452F5">
              <w:rPr>
                <w:sz w:val="22"/>
                <w:szCs w:val="22"/>
              </w:rPr>
              <w:t>s paydays in the period that commences on the day after the partner dies and ends on the day on which the bereavement period ends.</w:t>
            </w:r>
          </w:p>
        </w:tc>
      </w:tr>
      <w:tr w:rsidR="005435F9" w:rsidRPr="009452F5" w14:paraId="151A811D" w14:textId="77777777" w:rsidTr="00BE69AF">
        <w:trPr>
          <w:trHeight w:val="20"/>
          <w:jc w:val="center"/>
        </w:trPr>
        <w:tc>
          <w:tcPr>
            <w:tcW w:w="1066" w:type="dxa"/>
            <w:tcBorders>
              <w:top w:val="nil"/>
              <w:left w:val="single" w:sz="6" w:space="0" w:color="auto"/>
              <w:bottom w:val="single" w:sz="6" w:space="0" w:color="auto"/>
              <w:right w:val="nil"/>
            </w:tcBorders>
            <w:shd w:val="clear" w:color="auto" w:fill="FFFFFF"/>
          </w:tcPr>
          <w:p w14:paraId="40EB7349" w14:textId="77777777" w:rsidR="005435F9" w:rsidRPr="009452F5" w:rsidRDefault="005435F9" w:rsidP="009452F5">
            <w:pPr>
              <w:shd w:val="clear" w:color="auto" w:fill="FFFFFF"/>
              <w:spacing w:before="120"/>
              <w:ind w:left="178"/>
              <w:jc w:val="both"/>
              <w:rPr>
                <w:sz w:val="22"/>
                <w:szCs w:val="22"/>
              </w:rPr>
            </w:pPr>
            <w:r w:rsidRPr="009452F5">
              <w:rPr>
                <w:i/>
                <w:iCs/>
                <w:sz w:val="22"/>
                <w:szCs w:val="22"/>
              </w:rPr>
              <w:t>Step 3.</w:t>
            </w:r>
          </w:p>
        </w:tc>
        <w:tc>
          <w:tcPr>
            <w:tcW w:w="6072" w:type="dxa"/>
            <w:tcBorders>
              <w:top w:val="nil"/>
              <w:left w:val="nil"/>
              <w:bottom w:val="single" w:sz="6" w:space="0" w:color="auto"/>
              <w:right w:val="single" w:sz="6" w:space="0" w:color="auto"/>
            </w:tcBorders>
            <w:shd w:val="clear" w:color="auto" w:fill="FFFFFF"/>
          </w:tcPr>
          <w:p w14:paraId="23B29568" w14:textId="77777777" w:rsidR="005435F9" w:rsidRPr="009452F5" w:rsidRDefault="005435F9" w:rsidP="009452F5">
            <w:pPr>
              <w:shd w:val="clear" w:color="auto" w:fill="FFFFFF"/>
              <w:spacing w:before="120"/>
              <w:ind w:left="58" w:firstLine="10"/>
              <w:jc w:val="both"/>
              <w:rPr>
                <w:sz w:val="22"/>
                <w:szCs w:val="22"/>
              </w:rPr>
            </w:pPr>
            <w:r w:rsidRPr="009452F5">
              <w:rPr>
                <w:sz w:val="22"/>
                <w:szCs w:val="22"/>
              </w:rPr>
              <w:t>Multiply the</w:t>
            </w:r>
            <w:r w:rsidR="00CA2257" w:rsidRPr="009452F5">
              <w:rPr>
                <w:sz w:val="22"/>
                <w:szCs w:val="22"/>
              </w:rPr>
              <w:t>’</w:t>
            </w:r>
            <w:r w:rsidRPr="009452F5">
              <w:rPr>
                <w:sz w:val="22"/>
                <w:szCs w:val="22"/>
              </w:rPr>
              <w:t xml:space="preserve"> notional combined rate by the number obtained in Step 2: the result is the amount of the lump sum payable under this section.</w:t>
            </w:r>
          </w:p>
        </w:tc>
      </w:tr>
    </w:tbl>
    <w:p w14:paraId="34D7F034" w14:textId="77777777" w:rsidR="005435F9" w:rsidRPr="009452F5" w:rsidRDefault="005435F9" w:rsidP="009452F5">
      <w:pPr>
        <w:shd w:val="clear" w:color="auto" w:fill="FFFFFF"/>
        <w:spacing w:before="120"/>
        <w:ind w:left="58"/>
        <w:jc w:val="both"/>
        <w:rPr>
          <w:sz w:val="22"/>
          <w:szCs w:val="22"/>
        </w:rPr>
      </w:pPr>
      <w:r w:rsidRPr="009452F5">
        <w:rPr>
          <w:b/>
          <w:bCs/>
          <w:sz w:val="22"/>
          <w:szCs w:val="22"/>
        </w:rPr>
        <w:t>Matters affecting payments under this Subdivision</w:t>
      </w:r>
    </w:p>
    <w:p w14:paraId="5B26DD58" w14:textId="77777777" w:rsidR="005435F9" w:rsidRPr="009452F5" w:rsidRDefault="00CA2257" w:rsidP="009452F5">
      <w:pPr>
        <w:shd w:val="clear" w:color="auto" w:fill="FFFFFF"/>
        <w:spacing w:before="120"/>
        <w:ind w:left="398"/>
        <w:jc w:val="both"/>
        <w:rPr>
          <w:sz w:val="22"/>
          <w:szCs w:val="22"/>
        </w:rPr>
      </w:pPr>
      <w:r w:rsidRPr="009452F5">
        <w:rPr>
          <w:sz w:val="22"/>
          <w:szCs w:val="22"/>
        </w:rPr>
        <w:t>“</w:t>
      </w:r>
      <w:r w:rsidR="005435F9" w:rsidRPr="009452F5">
        <w:rPr>
          <w:sz w:val="22"/>
          <w:szCs w:val="22"/>
        </w:rPr>
        <w:t>771F.(1) If:</w:t>
      </w:r>
    </w:p>
    <w:p w14:paraId="7D066CBB" w14:textId="77777777" w:rsidR="005435F9" w:rsidRPr="009452F5" w:rsidRDefault="005435F9" w:rsidP="009452F5">
      <w:pPr>
        <w:numPr>
          <w:ilvl w:val="0"/>
          <w:numId w:val="86"/>
        </w:numPr>
        <w:shd w:val="clear" w:color="auto" w:fill="FFFFFF"/>
        <w:tabs>
          <w:tab w:val="left" w:pos="835"/>
        </w:tabs>
        <w:spacing w:before="120"/>
        <w:ind w:left="835" w:hanging="394"/>
        <w:jc w:val="both"/>
        <w:rPr>
          <w:sz w:val="22"/>
          <w:szCs w:val="22"/>
        </w:rPr>
      </w:pPr>
      <w:r w:rsidRPr="009452F5">
        <w:rPr>
          <w:sz w:val="22"/>
          <w:szCs w:val="22"/>
        </w:rPr>
        <w:t>the surviving partner is qualified for payments under this Subdivision; and</w:t>
      </w:r>
    </w:p>
    <w:p w14:paraId="7A86341F" w14:textId="77777777" w:rsidR="005435F9" w:rsidRPr="009452F5" w:rsidRDefault="005435F9" w:rsidP="009452F5">
      <w:pPr>
        <w:numPr>
          <w:ilvl w:val="0"/>
          <w:numId w:val="86"/>
        </w:numPr>
        <w:shd w:val="clear" w:color="auto" w:fill="FFFFFF"/>
        <w:tabs>
          <w:tab w:val="left" w:pos="835"/>
        </w:tabs>
        <w:spacing w:before="120"/>
        <w:ind w:left="835" w:hanging="394"/>
        <w:jc w:val="both"/>
        <w:rPr>
          <w:sz w:val="22"/>
          <w:szCs w:val="22"/>
        </w:rPr>
      </w:pPr>
      <w:r w:rsidRPr="009452F5">
        <w:rPr>
          <w:sz w:val="22"/>
          <w:szCs w:val="22"/>
        </w:rPr>
        <w:t>after the deceased recipient died, an amount to which the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and</w:t>
      </w:r>
    </w:p>
    <w:p w14:paraId="098A8293" w14:textId="77777777" w:rsidR="005435F9" w:rsidRPr="009452F5" w:rsidRDefault="005435F9" w:rsidP="009452F5">
      <w:pPr>
        <w:numPr>
          <w:ilvl w:val="0"/>
          <w:numId w:val="86"/>
        </w:numPr>
        <w:shd w:val="clear" w:color="auto" w:fill="FFFFFF"/>
        <w:tabs>
          <w:tab w:val="left" w:pos="835"/>
        </w:tabs>
        <w:spacing w:before="120"/>
        <w:ind w:left="835" w:hanging="394"/>
        <w:jc w:val="both"/>
        <w:rPr>
          <w:sz w:val="22"/>
          <w:szCs w:val="22"/>
        </w:rPr>
      </w:pPr>
      <w:r w:rsidRPr="009452F5">
        <w:rPr>
          <w:sz w:val="22"/>
          <w:szCs w:val="22"/>
        </w:rPr>
        <w:t>the Secretary is not satisfied that the partner has not had the benefit of that amount;</w:t>
      </w:r>
    </w:p>
    <w:p w14:paraId="21BFF7E1" w14:textId="77777777" w:rsidR="005435F9" w:rsidRPr="009452F5" w:rsidRDefault="005435F9" w:rsidP="009452F5">
      <w:pPr>
        <w:shd w:val="clear" w:color="auto" w:fill="FFFFFF"/>
        <w:spacing w:before="120"/>
        <w:ind w:left="62"/>
        <w:jc w:val="both"/>
        <w:rPr>
          <w:sz w:val="22"/>
          <w:szCs w:val="22"/>
        </w:rPr>
      </w:pPr>
      <w:r w:rsidRPr="009452F5">
        <w:rPr>
          <w:sz w:val="22"/>
          <w:szCs w:val="22"/>
        </w:rPr>
        <w:t>the following provisions have effect:</w:t>
      </w:r>
    </w:p>
    <w:p w14:paraId="5C95283C" w14:textId="77777777" w:rsidR="005435F9" w:rsidRPr="009452F5" w:rsidRDefault="005435F9" w:rsidP="009452F5">
      <w:pPr>
        <w:numPr>
          <w:ilvl w:val="0"/>
          <w:numId w:val="87"/>
        </w:numPr>
        <w:shd w:val="clear" w:color="auto" w:fill="FFFFFF"/>
        <w:tabs>
          <w:tab w:val="left" w:pos="835"/>
        </w:tabs>
        <w:spacing w:before="120"/>
        <w:ind w:left="835" w:hanging="394"/>
        <w:jc w:val="both"/>
        <w:rPr>
          <w:sz w:val="22"/>
          <w:szCs w:val="22"/>
        </w:rPr>
      </w:pPr>
      <w:r w:rsidRPr="009452F5">
        <w:rPr>
          <w:sz w:val="22"/>
          <w:szCs w:val="22"/>
        </w:rPr>
        <w:t>the amount referred to in paragraph (b) is not recoverable from the partner or from the recipient</w:t>
      </w:r>
      <w:r w:rsidR="00CA2257" w:rsidRPr="009452F5">
        <w:rPr>
          <w:sz w:val="22"/>
          <w:szCs w:val="22"/>
        </w:rPr>
        <w:t>’</w:t>
      </w:r>
      <w:r w:rsidRPr="009452F5">
        <w:rPr>
          <w:sz w:val="22"/>
          <w:szCs w:val="22"/>
        </w:rPr>
        <w:t>s personal representative, except to the extent (if any) that the amount exceeds the amount payable to the partner under this Subdivision;</w:t>
      </w:r>
    </w:p>
    <w:p w14:paraId="61357A29" w14:textId="77777777" w:rsidR="005435F9" w:rsidRPr="009452F5" w:rsidRDefault="005435F9" w:rsidP="009452F5">
      <w:pPr>
        <w:numPr>
          <w:ilvl w:val="0"/>
          <w:numId w:val="87"/>
        </w:numPr>
        <w:shd w:val="clear" w:color="auto" w:fill="FFFFFF"/>
        <w:tabs>
          <w:tab w:val="left" w:pos="835"/>
        </w:tabs>
        <w:spacing w:before="120"/>
        <w:ind w:left="835" w:hanging="394"/>
        <w:jc w:val="both"/>
        <w:rPr>
          <w:sz w:val="22"/>
          <w:szCs w:val="22"/>
        </w:rPr>
      </w:pPr>
      <w:r w:rsidRPr="009452F5">
        <w:rPr>
          <w:sz w:val="22"/>
          <w:szCs w:val="22"/>
        </w:rPr>
        <w:t>the amount payable to the partner under this Subdivision is to be reduced by the amount referred to in paragraph (b).</w:t>
      </w:r>
    </w:p>
    <w:p w14:paraId="5B9C541B" w14:textId="77777777" w:rsidR="005435F9" w:rsidRPr="009452F5" w:rsidRDefault="00CA2257" w:rsidP="009452F5">
      <w:pPr>
        <w:shd w:val="clear" w:color="auto" w:fill="FFFFFF"/>
        <w:spacing w:before="120"/>
        <w:ind w:left="408"/>
        <w:jc w:val="both"/>
        <w:rPr>
          <w:sz w:val="22"/>
          <w:szCs w:val="22"/>
        </w:rPr>
      </w:pPr>
      <w:r w:rsidRPr="009452F5">
        <w:rPr>
          <w:sz w:val="22"/>
          <w:szCs w:val="22"/>
        </w:rPr>
        <w:t>“</w:t>
      </w:r>
      <w:r w:rsidR="005435F9" w:rsidRPr="009452F5">
        <w:rPr>
          <w:sz w:val="22"/>
          <w:szCs w:val="22"/>
        </w:rPr>
        <w:t>(2) If:</w:t>
      </w:r>
    </w:p>
    <w:p w14:paraId="17536827" w14:textId="77777777" w:rsidR="005435F9" w:rsidRPr="009452F5" w:rsidRDefault="005435F9" w:rsidP="009452F5">
      <w:pPr>
        <w:numPr>
          <w:ilvl w:val="0"/>
          <w:numId w:val="88"/>
        </w:numPr>
        <w:shd w:val="clear" w:color="auto" w:fill="FFFFFF"/>
        <w:tabs>
          <w:tab w:val="left" w:pos="840"/>
        </w:tabs>
        <w:spacing w:before="120"/>
        <w:ind w:left="840" w:hanging="389"/>
        <w:jc w:val="both"/>
        <w:rPr>
          <w:sz w:val="22"/>
          <w:szCs w:val="22"/>
        </w:rPr>
      </w:pPr>
      <w:r w:rsidRPr="009452F5">
        <w:rPr>
          <w:sz w:val="22"/>
          <w:szCs w:val="22"/>
        </w:rPr>
        <w:t>the surviving partner is qualified for payments under this Subdivision; and</w:t>
      </w:r>
    </w:p>
    <w:p w14:paraId="75CF598F" w14:textId="44E81552" w:rsidR="005435F9" w:rsidRPr="009452F5" w:rsidRDefault="005435F9" w:rsidP="009452F5">
      <w:pPr>
        <w:numPr>
          <w:ilvl w:val="0"/>
          <w:numId w:val="88"/>
        </w:numPr>
        <w:shd w:val="clear" w:color="auto" w:fill="FFFFFF"/>
        <w:tabs>
          <w:tab w:val="left" w:pos="840"/>
        </w:tabs>
        <w:spacing w:before="120"/>
        <w:ind w:left="840" w:hanging="389"/>
        <w:jc w:val="both"/>
        <w:rPr>
          <w:sz w:val="22"/>
          <w:szCs w:val="22"/>
        </w:rPr>
      </w:pPr>
      <w:r w:rsidRPr="009452F5">
        <w:rPr>
          <w:sz w:val="22"/>
          <w:szCs w:val="22"/>
        </w:rPr>
        <w:t>the amount to which the deceased recipient would have been entitled if the recipient had not died has been paid under this Act or under Part III of the Veterans</w:t>
      </w:r>
      <w:r w:rsidR="00CA2257" w:rsidRPr="009452F5">
        <w:rPr>
          <w:sz w:val="22"/>
          <w:szCs w:val="22"/>
        </w:rPr>
        <w:t>’</w:t>
      </w:r>
      <w:r w:rsidRPr="009452F5">
        <w:rPr>
          <w:sz w:val="22"/>
          <w:szCs w:val="22"/>
        </w:rPr>
        <w:t xml:space="preserve"> Entitlements Act, within the bereavement period, into an account with a bank, credit union or building society (in this subsection called the </w:t>
      </w:r>
      <w:r w:rsidR="00CA2257" w:rsidRPr="009452F5">
        <w:rPr>
          <w:b/>
          <w:bCs/>
          <w:sz w:val="22"/>
          <w:szCs w:val="22"/>
        </w:rPr>
        <w:t>‘</w:t>
      </w:r>
      <w:r w:rsidRPr="009452F5">
        <w:rPr>
          <w:b/>
          <w:bCs/>
          <w:sz w:val="22"/>
          <w:szCs w:val="22"/>
        </w:rPr>
        <w:t>financial institution</w:t>
      </w:r>
      <w:r w:rsidR="00CA2257" w:rsidRPr="009452F5">
        <w:rPr>
          <w:b/>
          <w:bCs/>
          <w:sz w:val="22"/>
          <w:szCs w:val="22"/>
        </w:rPr>
        <w:t>’</w:t>
      </w:r>
      <w:r w:rsidRPr="00F575E8">
        <w:rPr>
          <w:bCs/>
          <w:sz w:val="22"/>
          <w:szCs w:val="22"/>
        </w:rPr>
        <w:t>);</w:t>
      </w:r>
      <w:r w:rsidRPr="009452F5">
        <w:rPr>
          <w:b/>
          <w:bCs/>
          <w:sz w:val="22"/>
          <w:szCs w:val="22"/>
        </w:rPr>
        <w:t xml:space="preserve"> </w:t>
      </w:r>
      <w:r w:rsidRPr="009452F5">
        <w:rPr>
          <w:sz w:val="22"/>
          <w:szCs w:val="22"/>
        </w:rPr>
        <w:t>and</w:t>
      </w:r>
    </w:p>
    <w:p w14:paraId="2EABC866" w14:textId="77777777" w:rsidR="005435F9" w:rsidRPr="009452F5" w:rsidRDefault="00254401" w:rsidP="009452F5">
      <w:pPr>
        <w:shd w:val="clear" w:color="auto" w:fill="FFFFFF"/>
        <w:spacing w:before="120"/>
        <w:ind w:left="787" w:hanging="379"/>
        <w:jc w:val="both"/>
        <w:rPr>
          <w:sz w:val="22"/>
          <w:szCs w:val="22"/>
        </w:rPr>
      </w:pPr>
      <w:r w:rsidRPr="009452F5">
        <w:rPr>
          <w:sz w:val="22"/>
          <w:szCs w:val="22"/>
        </w:rPr>
        <w:br w:type="page"/>
      </w:r>
      <w:r w:rsidR="005435F9" w:rsidRPr="009452F5">
        <w:rPr>
          <w:sz w:val="22"/>
          <w:szCs w:val="22"/>
        </w:rPr>
        <w:lastRenderedPageBreak/>
        <w:t>(c) the financial institution pays to the partner, out of the account, an amount not exceeding the total of the amounts paid as mentioned in paragraph (b);</w:t>
      </w:r>
    </w:p>
    <w:p w14:paraId="0F33B7DD" w14:textId="77777777" w:rsidR="005435F9" w:rsidRPr="009452F5" w:rsidRDefault="005435F9" w:rsidP="009452F5">
      <w:pPr>
        <w:shd w:val="clear" w:color="auto" w:fill="FFFFFF"/>
        <w:spacing w:before="120"/>
        <w:ind w:left="5"/>
        <w:jc w:val="both"/>
        <w:rPr>
          <w:sz w:val="22"/>
          <w:szCs w:val="22"/>
        </w:rPr>
      </w:pPr>
      <w:r w:rsidRPr="009452F5">
        <w:rPr>
          <w:sz w:val="22"/>
          <w:szCs w:val="22"/>
        </w:rPr>
        <w:t>the financial institution is, in spite of anything in any other law, not liable to any action, claim or demand by the Commonwealth, the recipient</w:t>
      </w:r>
      <w:r w:rsidR="00CA2257" w:rsidRPr="009452F5">
        <w:rPr>
          <w:sz w:val="22"/>
          <w:szCs w:val="22"/>
        </w:rPr>
        <w:t>’</w:t>
      </w:r>
      <w:r w:rsidRPr="009452F5">
        <w:rPr>
          <w:sz w:val="22"/>
          <w:szCs w:val="22"/>
        </w:rPr>
        <w:t>s personal representative or anyone else in respect of the payment of that money to the partner.</w:t>
      </w:r>
      <w:r w:rsidR="00CA2257" w:rsidRPr="009452F5">
        <w:rPr>
          <w:sz w:val="22"/>
          <w:szCs w:val="22"/>
        </w:rPr>
        <w:t>”</w:t>
      </w:r>
      <w:r w:rsidRPr="009452F5">
        <w:rPr>
          <w:sz w:val="22"/>
          <w:szCs w:val="22"/>
        </w:rPr>
        <w:t>.</w:t>
      </w:r>
    </w:p>
    <w:p w14:paraId="4E2165B6" w14:textId="77777777" w:rsidR="005435F9" w:rsidRPr="009452F5" w:rsidRDefault="005435F9" w:rsidP="009452F5">
      <w:pPr>
        <w:shd w:val="clear" w:color="auto" w:fill="FFFFFF"/>
        <w:spacing w:before="120"/>
        <w:jc w:val="both"/>
        <w:rPr>
          <w:sz w:val="22"/>
          <w:szCs w:val="22"/>
        </w:rPr>
      </w:pPr>
      <w:r w:rsidRPr="009452F5">
        <w:rPr>
          <w:b/>
          <w:bCs/>
          <w:sz w:val="22"/>
          <w:szCs w:val="22"/>
        </w:rPr>
        <w:t>Amendment of Subdivision heading</w:t>
      </w:r>
    </w:p>
    <w:p w14:paraId="7247DB72" w14:textId="47CB75E8" w:rsidR="005435F9" w:rsidRPr="009452F5" w:rsidRDefault="005435F9" w:rsidP="009452F5">
      <w:pPr>
        <w:shd w:val="clear" w:color="auto" w:fill="FFFFFF"/>
        <w:tabs>
          <w:tab w:val="left" w:pos="754"/>
        </w:tabs>
        <w:spacing w:before="120"/>
        <w:ind w:left="10" w:firstLine="331"/>
        <w:jc w:val="both"/>
        <w:rPr>
          <w:sz w:val="22"/>
          <w:szCs w:val="22"/>
        </w:rPr>
      </w:pPr>
      <w:r w:rsidRPr="009452F5">
        <w:rPr>
          <w:b/>
          <w:bCs/>
          <w:sz w:val="22"/>
          <w:szCs w:val="22"/>
        </w:rPr>
        <w:t>35.</w:t>
      </w:r>
      <w:r w:rsidRPr="009452F5">
        <w:rPr>
          <w:b/>
          <w:bCs/>
          <w:sz w:val="22"/>
          <w:szCs w:val="22"/>
        </w:rPr>
        <w:tab/>
      </w:r>
      <w:r w:rsidRPr="009452F5">
        <w:rPr>
          <w:sz w:val="22"/>
          <w:szCs w:val="22"/>
        </w:rPr>
        <w:t>The heading to Subdivision B of Division 9 of Part 2.15 of the</w:t>
      </w:r>
      <w:r w:rsidR="00B7761E" w:rsidRPr="009452F5">
        <w:rPr>
          <w:sz w:val="22"/>
          <w:szCs w:val="22"/>
        </w:rPr>
        <w:t xml:space="preserve"> </w:t>
      </w:r>
      <w:r w:rsidRPr="009452F5">
        <w:rPr>
          <w:sz w:val="22"/>
          <w:szCs w:val="22"/>
        </w:rPr>
        <w:t xml:space="preserve">Principal Act is amended by adding at the end </w:t>
      </w:r>
      <w:r w:rsidR="00CA2257" w:rsidRPr="00F575E8">
        <w:rPr>
          <w:bCs/>
          <w:iCs/>
          <w:sz w:val="22"/>
          <w:szCs w:val="22"/>
        </w:rPr>
        <w:t>“</w:t>
      </w:r>
      <w:r w:rsidRPr="009452F5">
        <w:rPr>
          <w:b/>
          <w:bCs/>
          <w:i/>
          <w:iCs/>
          <w:sz w:val="22"/>
          <w:szCs w:val="22"/>
        </w:rPr>
        <w:t xml:space="preserve">(other </w:t>
      </w:r>
      <w:r w:rsidRPr="00F575E8">
        <w:rPr>
          <w:b/>
          <w:i/>
          <w:iCs/>
          <w:sz w:val="22"/>
          <w:szCs w:val="22"/>
        </w:rPr>
        <w:t>cases)</w:t>
      </w:r>
      <w:r w:rsidR="00CA2257" w:rsidRPr="00F575E8">
        <w:rPr>
          <w:iCs/>
          <w:sz w:val="22"/>
          <w:szCs w:val="22"/>
        </w:rPr>
        <w:t>”</w:t>
      </w:r>
      <w:r w:rsidRPr="00F575E8">
        <w:rPr>
          <w:iCs/>
          <w:sz w:val="22"/>
          <w:szCs w:val="22"/>
        </w:rPr>
        <w:t>.</w:t>
      </w:r>
    </w:p>
    <w:p w14:paraId="49BA869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Death of recipient</w:t>
      </w:r>
    </w:p>
    <w:p w14:paraId="13C96715" w14:textId="77777777" w:rsidR="005435F9" w:rsidRPr="009452F5" w:rsidRDefault="005435F9" w:rsidP="009452F5">
      <w:pPr>
        <w:shd w:val="clear" w:color="auto" w:fill="FFFFFF"/>
        <w:tabs>
          <w:tab w:val="left" w:pos="754"/>
        </w:tabs>
        <w:spacing w:before="120"/>
        <w:ind w:left="10" w:firstLine="331"/>
        <w:jc w:val="both"/>
        <w:rPr>
          <w:sz w:val="22"/>
          <w:szCs w:val="22"/>
        </w:rPr>
      </w:pPr>
      <w:r w:rsidRPr="009452F5">
        <w:rPr>
          <w:b/>
          <w:bCs/>
          <w:sz w:val="22"/>
          <w:szCs w:val="22"/>
        </w:rPr>
        <w:t>36.</w:t>
      </w:r>
      <w:r w:rsidRPr="009452F5">
        <w:rPr>
          <w:b/>
          <w:bCs/>
          <w:sz w:val="22"/>
          <w:szCs w:val="22"/>
        </w:rPr>
        <w:tab/>
      </w:r>
      <w:r w:rsidRPr="009452F5">
        <w:rPr>
          <w:sz w:val="22"/>
          <w:szCs w:val="22"/>
        </w:rPr>
        <w:t>Section 771A in Subdivision B of Division 9 of Part 2.15 of</w:t>
      </w:r>
      <w:r w:rsidR="00B7761E" w:rsidRPr="009452F5">
        <w:rPr>
          <w:sz w:val="22"/>
          <w:szCs w:val="22"/>
        </w:rPr>
        <w:t xml:space="preserve"> </w:t>
      </w:r>
      <w:r w:rsidRPr="009452F5">
        <w:rPr>
          <w:sz w:val="22"/>
          <w:szCs w:val="22"/>
        </w:rPr>
        <w:t>the Principal Act is renumbered as section 771</w:t>
      </w:r>
      <w:r w:rsidRPr="009452F5">
        <w:rPr>
          <w:sz w:val="22"/>
          <w:szCs w:val="22"/>
          <w:lang w:val="de-DE"/>
        </w:rPr>
        <w:t>G.</w:t>
      </w:r>
    </w:p>
    <w:p w14:paraId="30845484"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 xml:space="preserve">Date of effect of </w:t>
      </w:r>
      <w:proofErr w:type="spellStart"/>
      <w:r w:rsidRPr="009452F5">
        <w:rPr>
          <w:b/>
          <w:bCs/>
          <w:sz w:val="22"/>
          <w:szCs w:val="22"/>
        </w:rPr>
        <w:t>favourable</w:t>
      </w:r>
      <w:proofErr w:type="spellEnd"/>
      <w:r w:rsidRPr="009452F5">
        <w:rPr>
          <w:b/>
          <w:bCs/>
          <w:sz w:val="22"/>
          <w:szCs w:val="22"/>
        </w:rPr>
        <w:t xml:space="preserve"> determination</w:t>
      </w:r>
    </w:p>
    <w:p w14:paraId="5FAB1528" w14:textId="77777777" w:rsidR="005435F9" w:rsidRPr="009452F5" w:rsidRDefault="005435F9" w:rsidP="009452F5">
      <w:pPr>
        <w:shd w:val="clear" w:color="auto" w:fill="FFFFFF"/>
        <w:tabs>
          <w:tab w:val="left" w:pos="754"/>
        </w:tabs>
        <w:spacing w:before="120"/>
        <w:ind w:left="341"/>
        <w:jc w:val="both"/>
        <w:rPr>
          <w:sz w:val="22"/>
          <w:szCs w:val="22"/>
        </w:rPr>
      </w:pPr>
      <w:r w:rsidRPr="009452F5">
        <w:rPr>
          <w:b/>
          <w:bCs/>
          <w:sz w:val="22"/>
          <w:szCs w:val="22"/>
        </w:rPr>
        <w:t>37.</w:t>
      </w:r>
      <w:r w:rsidRPr="009452F5">
        <w:rPr>
          <w:b/>
          <w:bCs/>
          <w:sz w:val="22"/>
          <w:szCs w:val="22"/>
        </w:rPr>
        <w:tab/>
      </w:r>
      <w:r w:rsidRPr="009452F5">
        <w:rPr>
          <w:sz w:val="22"/>
          <w:szCs w:val="22"/>
        </w:rPr>
        <w:t>Section 820 of the Principal Act is amended:</w:t>
      </w:r>
    </w:p>
    <w:p w14:paraId="41578B21" w14:textId="77777777" w:rsidR="005435F9" w:rsidRPr="009452F5" w:rsidRDefault="005435F9" w:rsidP="009452F5">
      <w:pPr>
        <w:numPr>
          <w:ilvl w:val="0"/>
          <w:numId w:val="89"/>
        </w:numPr>
        <w:shd w:val="clear" w:color="auto" w:fill="FFFFFF"/>
        <w:tabs>
          <w:tab w:val="left" w:pos="792"/>
        </w:tabs>
        <w:spacing w:before="120"/>
        <w:ind w:left="792" w:hanging="398"/>
        <w:jc w:val="both"/>
        <w:rPr>
          <w:b/>
          <w:bCs/>
          <w:sz w:val="22"/>
          <w:szCs w:val="22"/>
        </w:rPr>
      </w:pPr>
      <w:r w:rsidRPr="009452F5">
        <w:rPr>
          <w:sz w:val="22"/>
          <w:szCs w:val="22"/>
        </w:rPr>
        <w:t xml:space="preserve">by omitting from subsection (5) </w:t>
      </w:r>
      <w:r w:rsidR="00CA2257" w:rsidRPr="009452F5">
        <w:rPr>
          <w:sz w:val="22"/>
          <w:szCs w:val="22"/>
        </w:rPr>
        <w:t>“</w:t>
      </w:r>
      <w:r w:rsidRPr="009452F5">
        <w:rPr>
          <w:sz w:val="22"/>
          <w:szCs w:val="22"/>
        </w:rPr>
        <w:t xml:space="preserve">If and substituting </w:t>
      </w:r>
      <w:r w:rsidR="00CA2257" w:rsidRPr="009452F5">
        <w:rPr>
          <w:sz w:val="22"/>
          <w:szCs w:val="22"/>
        </w:rPr>
        <w:t>“</w:t>
      </w:r>
      <w:r w:rsidRPr="009452F5">
        <w:rPr>
          <w:sz w:val="22"/>
          <w:szCs w:val="22"/>
        </w:rPr>
        <w:t>Subject to subsection (5A), if;</w:t>
      </w:r>
    </w:p>
    <w:p w14:paraId="56814488" w14:textId="77777777" w:rsidR="005435F9" w:rsidRPr="009452F5" w:rsidRDefault="005435F9" w:rsidP="009452F5">
      <w:pPr>
        <w:numPr>
          <w:ilvl w:val="0"/>
          <w:numId w:val="89"/>
        </w:numPr>
        <w:shd w:val="clear" w:color="auto" w:fill="FFFFFF"/>
        <w:tabs>
          <w:tab w:val="left" w:pos="792"/>
        </w:tabs>
        <w:spacing w:before="120"/>
        <w:ind w:left="394"/>
        <w:jc w:val="both"/>
        <w:rPr>
          <w:b/>
          <w:bCs/>
          <w:sz w:val="22"/>
          <w:szCs w:val="22"/>
        </w:rPr>
      </w:pPr>
      <w:r w:rsidRPr="009452F5">
        <w:rPr>
          <w:sz w:val="22"/>
          <w:szCs w:val="22"/>
        </w:rPr>
        <w:t>by inserting after subsection (5) the following subsection:</w:t>
      </w:r>
    </w:p>
    <w:p w14:paraId="382F038D" w14:textId="77777777" w:rsidR="005435F9" w:rsidRPr="009452F5" w:rsidRDefault="00CA2257" w:rsidP="009452F5">
      <w:pPr>
        <w:shd w:val="clear" w:color="auto" w:fill="FFFFFF"/>
        <w:spacing w:before="120"/>
        <w:ind w:left="1013"/>
        <w:jc w:val="both"/>
        <w:rPr>
          <w:sz w:val="22"/>
          <w:szCs w:val="22"/>
        </w:rPr>
      </w:pPr>
      <w:r w:rsidRPr="009452F5">
        <w:rPr>
          <w:sz w:val="22"/>
          <w:szCs w:val="22"/>
        </w:rPr>
        <w:t>“</w:t>
      </w:r>
      <w:r w:rsidR="005435F9" w:rsidRPr="009452F5">
        <w:rPr>
          <w:sz w:val="22"/>
          <w:szCs w:val="22"/>
        </w:rPr>
        <w:t>(5A) If:</w:t>
      </w:r>
    </w:p>
    <w:p w14:paraId="7EA81282" w14:textId="77777777" w:rsidR="005435F9" w:rsidRPr="009452F5" w:rsidRDefault="005435F9" w:rsidP="009452F5">
      <w:pPr>
        <w:numPr>
          <w:ilvl w:val="0"/>
          <w:numId w:val="90"/>
        </w:numPr>
        <w:shd w:val="clear" w:color="auto" w:fill="FFFFFF"/>
        <w:tabs>
          <w:tab w:val="left" w:pos="1440"/>
        </w:tabs>
        <w:spacing w:before="120"/>
        <w:ind w:left="1440" w:hanging="38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10DB00B6" w14:textId="77777777" w:rsidR="005435F9" w:rsidRPr="009452F5" w:rsidRDefault="005435F9" w:rsidP="009452F5">
      <w:pPr>
        <w:numPr>
          <w:ilvl w:val="0"/>
          <w:numId w:val="90"/>
        </w:numPr>
        <w:shd w:val="clear" w:color="auto" w:fill="FFFFFF"/>
        <w:tabs>
          <w:tab w:val="left" w:pos="1440"/>
        </w:tabs>
        <w:spacing w:before="120"/>
        <w:ind w:left="1056"/>
        <w:jc w:val="both"/>
        <w:rPr>
          <w:sz w:val="22"/>
          <w:szCs w:val="22"/>
        </w:rPr>
      </w:pPr>
      <w:r w:rsidRPr="009452F5">
        <w:rPr>
          <w:sz w:val="22"/>
          <w:szCs w:val="22"/>
        </w:rPr>
        <w:t>before the partner died, the partner:</w:t>
      </w:r>
    </w:p>
    <w:p w14:paraId="3CB706C8" w14:textId="77777777" w:rsidR="005435F9" w:rsidRPr="009452F5" w:rsidRDefault="005435F9" w:rsidP="009452F5">
      <w:pPr>
        <w:shd w:val="clear" w:color="auto" w:fill="FFFFFF"/>
        <w:spacing w:before="120"/>
        <w:ind w:left="2102"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was not receiving a social security pension or a service pension; and</w:t>
      </w:r>
    </w:p>
    <w:p w14:paraId="548BF721" w14:textId="77777777" w:rsidR="005435F9" w:rsidRPr="009452F5" w:rsidRDefault="005435F9" w:rsidP="009452F5">
      <w:pPr>
        <w:shd w:val="clear" w:color="auto" w:fill="FFFFFF"/>
        <w:spacing w:before="120"/>
        <w:ind w:left="1694"/>
        <w:jc w:val="both"/>
        <w:rPr>
          <w:sz w:val="22"/>
          <w:szCs w:val="22"/>
        </w:rPr>
      </w:pPr>
      <w:r w:rsidRPr="009452F5">
        <w:rPr>
          <w:sz w:val="22"/>
          <w:szCs w:val="22"/>
        </w:rPr>
        <w:t>(ii) was not a long-term social security recipient; and</w:t>
      </w:r>
    </w:p>
    <w:p w14:paraId="189489FA" w14:textId="77777777" w:rsidR="005435F9" w:rsidRPr="009452F5" w:rsidRDefault="005435F9" w:rsidP="009452F5">
      <w:pPr>
        <w:shd w:val="clear" w:color="auto" w:fill="FFFFFF"/>
        <w:tabs>
          <w:tab w:val="left" w:pos="1440"/>
        </w:tabs>
        <w:spacing w:before="120"/>
        <w:ind w:left="1440" w:hanging="384"/>
        <w:jc w:val="both"/>
        <w:rPr>
          <w:sz w:val="22"/>
          <w:szCs w:val="22"/>
        </w:rPr>
      </w:pPr>
      <w:r w:rsidRPr="009452F5">
        <w:rPr>
          <w:sz w:val="22"/>
          <w:szCs w:val="22"/>
        </w:rPr>
        <w:t>(c)</w:t>
      </w:r>
      <w:r w:rsidRPr="009452F5">
        <w:rPr>
          <w:sz w:val="22"/>
          <w:szCs w:val="22"/>
        </w:rPr>
        <w:tab/>
        <w:t>within the period of 4 weeks that starts on the day after</w:t>
      </w:r>
      <w:r w:rsidR="00B7761E" w:rsidRPr="009452F5">
        <w:rPr>
          <w:sz w:val="22"/>
          <w:szCs w:val="22"/>
        </w:rPr>
        <w:t xml:space="preserve"> </w:t>
      </w:r>
      <w:r w:rsidRPr="009452F5">
        <w:rPr>
          <w:sz w:val="22"/>
          <w:szCs w:val="22"/>
        </w:rPr>
        <w:t>the day on which the partner dies:</w:t>
      </w:r>
    </w:p>
    <w:p w14:paraId="157DFF42" w14:textId="77777777" w:rsidR="005435F9" w:rsidRPr="009452F5" w:rsidRDefault="005435F9" w:rsidP="009452F5">
      <w:pPr>
        <w:shd w:val="clear" w:color="auto" w:fill="FFFFFF"/>
        <w:spacing w:before="120"/>
        <w:ind w:left="2102" w:hanging="33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1DB64CBD" w14:textId="77777777" w:rsidR="005435F9" w:rsidRPr="009452F5" w:rsidRDefault="005435F9" w:rsidP="009452F5">
      <w:pPr>
        <w:shd w:val="clear" w:color="auto" w:fill="FFFFFF"/>
        <w:spacing w:before="120"/>
        <w:ind w:left="2107" w:hanging="408"/>
        <w:jc w:val="both"/>
        <w:rPr>
          <w:sz w:val="22"/>
          <w:szCs w:val="22"/>
        </w:rPr>
      </w:pPr>
      <w:r w:rsidRPr="009452F5">
        <w:rPr>
          <w:sz w:val="22"/>
          <w:szCs w:val="22"/>
        </w:rPr>
        <w:t>(ii) the</w:t>
      </w:r>
      <w:r w:rsidR="00CA2257" w:rsidRPr="009452F5">
        <w:rPr>
          <w:sz w:val="22"/>
          <w:szCs w:val="22"/>
        </w:rPr>
        <w:t xml:space="preserve"> </w:t>
      </w:r>
      <w:r w:rsidRPr="009452F5">
        <w:rPr>
          <w:sz w:val="22"/>
          <w:szCs w:val="22"/>
        </w:rPr>
        <w:t>Secretary</w:t>
      </w:r>
      <w:r w:rsidR="00CA2257" w:rsidRPr="009452F5">
        <w:rPr>
          <w:sz w:val="22"/>
          <w:szCs w:val="22"/>
        </w:rPr>
        <w:t xml:space="preserve"> </w:t>
      </w:r>
      <w:r w:rsidRPr="009452F5">
        <w:rPr>
          <w:sz w:val="22"/>
          <w:szCs w:val="22"/>
        </w:rPr>
        <w:t>otherwise becomes aware of the death;</w:t>
      </w:r>
    </w:p>
    <w:p w14:paraId="75AAA641" w14:textId="77777777" w:rsidR="005435F9" w:rsidRPr="009452F5" w:rsidRDefault="005435F9" w:rsidP="009452F5">
      <w:pPr>
        <w:shd w:val="clear" w:color="auto" w:fill="FFFFFF"/>
        <w:spacing w:before="120"/>
        <w:ind w:left="811"/>
        <w:jc w:val="both"/>
        <w:rPr>
          <w:sz w:val="22"/>
          <w:szCs w:val="22"/>
        </w:rPr>
      </w:pPr>
      <w:r w:rsidRPr="009452F5">
        <w:rPr>
          <w:sz w:val="22"/>
          <w:szCs w:val="22"/>
        </w:rPr>
        <w:t>the determination takes effect on the day on which the partner died.</w:t>
      </w:r>
    </w:p>
    <w:p w14:paraId="2EB90346" w14:textId="77777777" w:rsidR="005435F9" w:rsidRPr="009452F5" w:rsidRDefault="005435F9" w:rsidP="009452F5">
      <w:pPr>
        <w:shd w:val="clear" w:color="auto" w:fill="FFFFFF"/>
        <w:spacing w:before="120"/>
        <w:ind w:left="802"/>
        <w:jc w:val="both"/>
        <w:rPr>
          <w:szCs w:val="22"/>
        </w:rPr>
      </w:pPr>
      <w:r w:rsidRPr="009452F5">
        <w:rPr>
          <w:szCs w:val="22"/>
        </w:rPr>
        <w:t xml:space="preserve">Note 1: for </w:t>
      </w:r>
      <w:r w:rsidR="00CA2257" w:rsidRPr="009452F5">
        <w:rPr>
          <w:szCs w:val="22"/>
        </w:rPr>
        <w:t>‘</w:t>
      </w:r>
      <w:r w:rsidRPr="009452F5">
        <w:rPr>
          <w:szCs w:val="22"/>
        </w:rPr>
        <w:t>long-term social security recipient</w:t>
      </w:r>
      <w:r w:rsidR="00CA2257" w:rsidRPr="009452F5">
        <w:rPr>
          <w:szCs w:val="22"/>
        </w:rPr>
        <w:t>’</w:t>
      </w:r>
      <w:r w:rsidRPr="009452F5">
        <w:rPr>
          <w:szCs w:val="22"/>
        </w:rPr>
        <w:t xml:space="preserve"> see subsection 23(1).</w:t>
      </w:r>
    </w:p>
    <w:p w14:paraId="0ABF716B" w14:textId="6DF5910D" w:rsidR="005435F9" w:rsidRPr="009452F5" w:rsidRDefault="005435F9" w:rsidP="00F575E8">
      <w:pPr>
        <w:shd w:val="clear" w:color="auto" w:fill="FFFFFF"/>
        <w:ind w:left="1464" w:hanging="658"/>
        <w:jc w:val="both"/>
        <w:rPr>
          <w:sz w:val="22"/>
          <w:szCs w:val="22"/>
        </w:rPr>
      </w:pPr>
      <w:r w:rsidRPr="009452F5">
        <w:rPr>
          <w:szCs w:val="22"/>
        </w:rPr>
        <w:t>Note 2: if the person</w:t>
      </w:r>
      <w:r w:rsidR="00CA2257" w:rsidRPr="009452F5">
        <w:rPr>
          <w:szCs w:val="22"/>
        </w:rPr>
        <w:t>’</w:t>
      </w:r>
      <w:r w:rsidRPr="009452F5">
        <w:rPr>
          <w:szCs w:val="22"/>
        </w:rPr>
        <w:t>s partner is receiving a social security pension or service pension or is a long-term social security recipient, the person is entitled to bereavement payments and this subsection does not apply to the person.</w:t>
      </w:r>
      <w:r w:rsidR="00CA2257" w:rsidRPr="009452F5">
        <w:rPr>
          <w:szCs w:val="22"/>
        </w:rPr>
        <w:t>”</w:t>
      </w:r>
      <w:r w:rsidRPr="009452F5">
        <w:rPr>
          <w:szCs w:val="22"/>
        </w:rPr>
        <w:t>.</w:t>
      </w:r>
    </w:p>
    <w:p w14:paraId="6D6ED94E"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lang w:val="de-DE"/>
        </w:rPr>
        <w:lastRenderedPageBreak/>
        <w:t xml:space="preserve">Division </w:t>
      </w:r>
      <w:r w:rsidR="005435F9" w:rsidRPr="009452F5">
        <w:rPr>
          <w:b/>
          <w:bCs/>
          <w:i/>
          <w:iCs/>
          <w:sz w:val="22"/>
          <w:szCs w:val="22"/>
        </w:rPr>
        <w:t>4</w:t>
      </w:r>
      <w:r w:rsidR="005435F9" w:rsidRPr="009452F5">
        <w:rPr>
          <w:rFonts w:eastAsia="Times New Roman"/>
          <w:sz w:val="22"/>
          <w:szCs w:val="22"/>
        </w:rPr>
        <w:t>—</w:t>
      </w:r>
      <w:r w:rsidR="005435F9" w:rsidRPr="009452F5">
        <w:rPr>
          <w:rFonts w:eastAsia="Times New Roman"/>
          <w:b/>
          <w:bCs/>
          <w:i/>
          <w:iCs/>
          <w:sz w:val="22"/>
          <w:szCs w:val="22"/>
          <w:lang w:val="de-DE"/>
        </w:rPr>
        <w:t xml:space="preserve">Job </w:t>
      </w:r>
      <w:r w:rsidR="005435F9" w:rsidRPr="009452F5">
        <w:rPr>
          <w:rFonts w:eastAsia="Times New Roman"/>
          <w:b/>
          <w:bCs/>
          <w:i/>
          <w:iCs/>
          <w:sz w:val="22"/>
          <w:szCs w:val="22"/>
        </w:rPr>
        <w:t xml:space="preserve">search allowance and </w:t>
      </w:r>
      <w:proofErr w:type="spellStart"/>
      <w:r w:rsidR="005435F9" w:rsidRPr="009452F5">
        <w:rPr>
          <w:rFonts w:eastAsia="Times New Roman"/>
          <w:b/>
          <w:bCs/>
          <w:i/>
          <w:iCs/>
          <w:sz w:val="22"/>
          <w:szCs w:val="22"/>
        </w:rPr>
        <w:t>newstart</w:t>
      </w:r>
      <w:proofErr w:type="spellEnd"/>
      <w:r w:rsidR="005435F9" w:rsidRPr="009452F5">
        <w:rPr>
          <w:rFonts w:eastAsia="Times New Roman"/>
          <w:b/>
          <w:bCs/>
          <w:i/>
          <w:iCs/>
          <w:sz w:val="22"/>
          <w:szCs w:val="22"/>
        </w:rPr>
        <w:t xml:space="preserve"> allowance</w:t>
      </w:r>
    </w:p>
    <w:p w14:paraId="50937175" w14:textId="77777777" w:rsidR="005435F9" w:rsidRPr="009452F5" w:rsidRDefault="005435F9" w:rsidP="009452F5">
      <w:pPr>
        <w:shd w:val="clear" w:color="auto" w:fill="FFFFFF"/>
        <w:spacing w:before="120"/>
        <w:ind w:left="10"/>
        <w:jc w:val="both"/>
        <w:rPr>
          <w:sz w:val="22"/>
          <w:szCs w:val="22"/>
        </w:rPr>
      </w:pPr>
      <w:r w:rsidRPr="009452F5">
        <w:rPr>
          <w:b/>
          <w:bCs/>
          <w:i/>
          <w:iCs/>
          <w:sz w:val="22"/>
          <w:szCs w:val="22"/>
          <w:lang w:val="de-DE"/>
        </w:rPr>
        <w:t xml:space="preserve">Family </w:t>
      </w:r>
      <w:r w:rsidRPr="009452F5">
        <w:rPr>
          <w:b/>
          <w:bCs/>
          <w:i/>
          <w:iCs/>
          <w:sz w:val="22"/>
          <w:szCs w:val="22"/>
        </w:rPr>
        <w:t xml:space="preserve">relationships </w:t>
      </w:r>
      <w:r w:rsidRPr="009452F5">
        <w:rPr>
          <w:b/>
          <w:bCs/>
          <w:sz w:val="22"/>
          <w:szCs w:val="22"/>
        </w:rPr>
        <w:t>definitions</w:t>
      </w:r>
      <w:r w:rsidRPr="009452F5">
        <w:rPr>
          <w:rFonts w:eastAsia="Times New Roman"/>
          <w:b/>
          <w:bCs/>
          <w:sz w:val="22"/>
          <w:szCs w:val="22"/>
        </w:rPr>
        <w:t>—children</w:t>
      </w:r>
    </w:p>
    <w:p w14:paraId="4374738A" w14:textId="77777777" w:rsidR="005435F9" w:rsidRPr="009452F5" w:rsidRDefault="005435F9" w:rsidP="009452F5">
      <w:pPr>
        <w:shd w:val="clear" w:color="auto" w:fill="FFFFFF"/>
        <w:tabs>
          <w:tab w:val="left" w:pos="749"/>
        </w:tabs>
        <w:spacing w:before="120"/>
        <w:ind w:left="10" w:firstLine="331"/>
        <w:jc w:val="both"/>
        <w:rPr>
          <w:sz w:val="22"/>
          <w:szCs w:val="22"/>
        </w:rPr>
      </w:pPr>
      <w:r w:rsidRPr="009452F5">
        <w:rPr>
          <w:b/>
          <w:bCs/>
          <w:sz w:val="22"/>
          <w:szCs w:val="22"/>
        </w:rPr>
        <w:t>38.</w:t>
      </w:r>
      <w:r w:rsidRPr="009452F5">
        <w:rPr>
          <w:b/>
          <w:bCs/>
          <w:sz w:val="22"/>
          <w:szCs w:val="22"/>
        </w:rPr>
        <w:tab/>
      </w:r>
      <w:r w:rsidRPr="009452F5">
        <w:rPr>
          <w:sz w:val="22"/>
          <w:szCs w:val="22"/>
        </w:rPr>
        <w:t>Section 5 of the Principal Act is amended by omitting Note 1</w:t>
      </w:r>
      <w:r w:rsidR="00B7761E" w:rsidRPr="009452F5">
        <w:rPr>
          <w:sz w:val="22"/>
          <w:szCs w:val="22"/>
        </w:rPr>
        <w:t xml:space="preserve"> </w:t>
      </w:r>
      <w:r w:rsidRPr="009452F5">
        <w:rPr>
          <w:sz w:val="22"/>
          <w:szCs w:val="22"/>
        </w:rPr>
        <w:t>to subsection (3) and substituting the following Note:</w:t>
      </w:r>
    </w:p>
    <w:p w14:paraId="65814D65" w14:textId="40043C32" w:rsidR="005435F9" w:rsidRPr="009452F5" w:rsidRDefault="00CA2257" w:rsidP="009452F5">
      <w:pPr>
        <w:shd w:val="clear" w:color="auto" w:fill="FFFFFF"/>
        <w:spacing w:before="120"/>
        <w:ind w:left="14"/>
        <w:jc w:val="both"/>
        <w:rPr>
          <w:szCs w:val="22"/>
        </w:rPr>
      </w:pPr>
      <w:r w:rsidRPr="009452F5">
        <w:rPr>
          <w:szCs w:val="22"/>
        </w:rPr>
        <w:t>“</w:t>
      </w:r>
      <w:r w:rsidR="005435F9" w:rsidRPr="009452F5">
        <w:rPr>
          <w:szCs w:val="22"/>
        </w:rPr>
        <w:t>Note 1: this rule is modified for:</w:t>
      </w:r>
    </w:p>
    <w:p w14:paraId="2C831AD9" w14:textId="77777777" w:rsidR="005435F9" w:rsidRPr="009452F5" w:rsidRDefault="005435F9" w:rsidP="009452F5">
      <w:pPr>
        <w:numPr>
          <w:ilvl w:val="0"/>
          <w:numId w:val="91"/>
        </w:numPr>
        <w:shd w:val="clear" w:color="auto" w:fill="FFFFFF"/>
        <w:tabs>
          <w:tab w:val="left" w:pos="1027"/>
        </w:tabs>
        <w:ind w:left="758"/>
        <w:jc w:val="both"/>
        <w:rPr>
          <w:szCs w:val="22"/>
        </w:rPr>
      </w:pPr>
      <w:r w:rsidRPr="009452F5">
        <w:rPr>
          <w:szCs w:val="22"/>
        </w:rPr>
        <w:t>sole parent pension (see subsection 250(2)); and</w:t>
      </w:r>
    </w:p>
    <w:p w14:paraId="3CA9B3AD" w14:textId="77777777" w:rsidR="005435F9" w:rsidRPr="009452F5" w:rsidRDefault="005435F9" w:rsidP="009452F5">
      <w:pPr>
        <w:numPr>
          <w:ilvl w:val="0"/>
          <w:numId w:val="91"/>
        </w:numPr>
        <w:shd w:val="clear" w:color="auto" w:fill="FFFFFF"/>
        <w:tabs>
          <w:tab w:val="left" w:pos="1027"/>
        </w:tabs>
        <w:ind w:left="758"/>
        <w:jc w:val="both"/>
        <w:rPr>
          <w:szCs w:val="22"/>
        </w:rPr>
      </w:pPr>
      <w:r w:rsidRPr="009452F5">
        <w:rPr>
          <w:szCs w:val="22"/>
        </w:rPr>
        <w:t>special needs sole parent pension (see subsection 776(2)); and</w:t>
      </w:r>
    </w:p>
    <w:p w14:paraId="555EBA34" w14:textId="77777777" w:rsidR="005435F9" w:rsidRPr="009452F5" w:rsidRDefault="005435F9" w:rsidP="009452F5">
      <w:pPr>
        <w:numPr>
          <w:ilvl w:val="0"/>
          <w:numId w:val="91"/>
        </w:numPr>
        <w:shd w:val="clear" w:color="auto" w:fill="FFFFFF"/>
        <w:tabs>
          <w:tab w:val="left" w:pos="1027"/>
        </w:tabs>
        <w:ind w:left="1027" w:hanging="269"/>
        <w:jc w:val="both"/>
        <w:rPr>
          <w:sz w:val="22"/>
          <w:szCs w:val="22"/>
        </w:rPr>
      </w:pPr>
      <w:r w:rsidRPr="009452F5">
        <w:rPr>
          <w:szCs w:val="22"/>
        </w:rPr>
        <w:t xml:space="preserve">certain categories of recipients of job search allowance, sickness allowance and </w:t>
      </w:r>
      <w:proofErr w:type="spellStart"/>
      <w:r w:rsidRPr="009452F5">
        <w:rPr>
          <w:szCs w:val="22"/>
        </w:rPr>
        <w:t>newstart</w:t>
      </w:r>
      <w:proofErr w:type="spellEnd"/>
      <w:r w:rsidRPr="009452F5">
        <w:rPr>
          <w:szCs w:val="22"/>
        </w:rPr>
        <w:t xml:space="preserve"> allowance (see point 1068-B2).</w:t>
      </w:r>
      <w:r w:rsidR="00CA2257" w:rsidRPr="009452F5">
        <w:rPr>
          <w:szCs w:val="22"/>
        </w:rPr>
        <w:t>”</w:t>
      </w:r>
      <w:r w:rsidRPr="009452F5">
        <w:rPr>
          <w:szCs w:val="22"/>
        </w:rPr>
        <w:t>.</w:t>
      </w:r>
    </w:p>
    <w:p w14:paraId="2E1A4C3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Definitions</w:t>
      </w:r>
    </w:p>
    <w:p w14:paraId="41EB707D" w14:textId="77777777" w:rsidR="005435F9" w:rsidRPr="009452F5" w:rsidRDefault="005435F9" w:rsidP="009452F5">
      <w:pPr>
        <w:shd w:val="clear" w:color="auto" w:fill="FFFFFF"/>
        <w:tabs>
          <w:tab w:val="left" w:pos="749"/>
        </w:tabs>
        <w:spacing w:before="120"/>
        <w:ind w:left="341"/>
        <w:jc w:val="both"/>
        <w:rPr>
          <w:sz w:val="22"/>
          <w:szCs w:val="22"/>
        </w:rPr>
      </w:pPr>
      <w:r w:rsidRPr="009452F5">
        <w:rPr>
          <w:b/>
          <w:bCs/>
          <w:sz w:val="22"/>
          <w:szCs w:val="22"/>
        </w:rPr>
        <w:t>39.</w:t>
      </w:r>
      <w:r w:rsidRPr="009452F5">
        <w:rPr>
          <w:b/>
          <w:bCs/>
          <w:sz w:val="22"/>
          <w:szCs w:val="22"/>
        </w:rPr>
        <w:tab/>
      </w:r>
      <w:r w:rsidRPr="009452F5">
        <w:rPr>
          <w:sz w:val="22"/>
          <w:szCs w:val="22"/>
        </w:rPr>
        <w:t>Section 23 of the Principal Act is amended:</w:t>
      </w:r>
    </w:p>
    <w:p w14:paraId="00474B53" w14:textId="77777777" w:rsidR="005435F9" w:rsidRPr="009452F5" w:rsidRDefault="005435F9" w:rsidP="009452F5">
      <w:pPr>
        <w:shd w:val="clear" w:color="auto" w:fill="FFFFFF"/>
        <w:tabs>
          <w:tab w:val="left" w:pos="773"/>
        </w:tabs>
        <w:spacing w:before="120"/>
        <w:ind w:left="773" w:hanging="389"/>
        <w:jc w:val="both"/>
        <w:rPr>
          <w:sz w:val="22"/>
          <w:szCs w:val="22"/>
        </w:rPr>
      </w:pPr>
      <w:r w:rsidRPr="009452F5">
        <w:rPr>
          <w:b/>
          <w:bCs/>
          <w:sz w:val="22"/>
          <w:szCs w:val="22"/>
        </w:rPr>
        <w:t>(a)</w:t>
      </w:r>
      <w:r w:rsidRPr="009452F5">
        <w:rPr>
          <w:sz w:val="22"/>
          <w:szCs w:val="22"/>
        </w:rPr>
        <w:tab/>
        <w:t xml:space="preserve">by omitting from subsection (1) the definition of </w:t>
      </w:r>
      <w:r w:rsidR="00CA2257" w:rsidRPr="009452F5">
        <w:rPr>
          <w:sz w:val="22"/>
          <w:szCs w:val="22"/>
        </w:rPr>
        <w:t>“</w:t>
      </w:r>
      <w:r w:rsidRPr="009452F5">
        <w:rPr>
          <w:sz w:val="22"/>
          <w:szCs w:val="22"/>
        </w:rPr>
        <w:t>assurance of</w:t>
      </w:r>
      <w:r w:rsidR="00B7761E" w:rsidRPr="009452F5">
        <w:rPr>
          <w:sz w:val="22"/>
          <w:szCs w:val="22"/>
        </w:rPr>
        <w:t xml:space="preserve"> </w:t>
      </w:r>
      <w:r w:rsidRPr="009452F5">
        <w:rPr>
          <w:sz w:val="22"/>
          <w:szCs w:val="22"/>
        </w:rPr>
        <w:t>support debt</w:t>
      </w:r>
      <w:r w:rsidR="00CA2257" w:rsidRPr="009452F5">
        <w:rPr>
          <w:sz w:val="22"/>
          <w:szCs w:val="22"/>
        </w:rPr>
        <w:t>”</w:t>
      </w:r>
      <w:r w:rsidRPr="009452F5">
        <w:rPr>
          <w:sz w:val="22"/>
          <w:szCs w:val="22"/>
        </w:rPr>
        <w:t xml:space="preserve"> and substituting the following definition:</w:t>
      </w:r>
    </w:p>
    <w:p w14:paraId="4A214F72" w14:textId="2C9F0532" w:rsidR="005435F9" w:rsidRPr="009452F5" w:rsidRDefault="00CA2257" w:rsidP="009452F5">
      <w:pPr>
        <w:shd w:val="clear" w:color="auto" w:fill="FFFFFF"/>
        <w:spacing w:before="120"/>
        <w:ind w:left="782"/>
        <w:jc w:val="both"/>
        <w:rPr>
          <w:sz w:val="22"/>
          <w:szCs w:val="22"/>
        </w:rPr>
      </w:pPr>
      <w:r w:rsidRPr="00F575E8">
        <w:rPr>
          <w:bCs/>
          <w:sz w:val="22"/>
          <w:szCs w:val="22"/>
        </w:rPr>
        <w:t>“</w:t>
      </w:r>
      <w:r w:rsidR="005435F9" w:rsidRPr="009452F5">
        <w:rPr>
          <w:sz w:val="22"/>
          <w:szCs w:val="22"/>
        </w:rPr>
        <w:t xml:space="preserve"> </w:t>
      </w:r>
      <w:r w:rsidRPr="009452F5">
        <w:rPr>
          <w:b/>
          <w:bCs/>
          <w:sz w:val="22"/>
          <w:szCs w:val="22"/>
        </w:rPr>
        <w:t>‘</w:t>
      </w:r>
      <w:r w:rsidR="005435F9" w:rsidRPr="009452F5">
        <w:rPr>
          <w:b/>
          <w:bCs/>
          <w:sz w:val="22"/>
          <w:szCs w:val="22"/>
        </w:rPr>
        <w:t>assurance of support debt</w:t>
      </w:r>
      <w:r w:rsidRPr="009452F5">
        <w:rPr>
          <w:b/>
          <w:bCs/>
          <w:sz w:val="22"/>
          <w:szCs w:val="22"/>
        </w:rPr>
        <w:t>’</w:t>
      </w:r>
      <w:r w:rsidR="005435F9" w:rsidRPr="009452F5">
        <w:rPr>
          <w:b/>
          <w:bCs/>
          <w:sz w:val="22"/>
          <w:szCs w:val="22"/>
        </w:rPr>
        <w:t xml:space="preserve"> </w:t>
      </w:r>
      <w:r w:rsidR="005435F9" w:rsidRPr="009452F5">
        <w:rPr>
          <w:sz w:val="22"/>
          <w:szCs w:val="22"/>
        </w:rPr>
        <w:t>means a debt due and payable by a person to the Commonwealth because of the operation of:</w:t>
      </w:r>
    </w:p>
    <w:p w14:paraId="7AF1AD44" w14:textId="77777777" w:rsidR="005435F9" w:rsidRPr="009452F5" w:rsidRDefault="005435F9" w:rsidP="009452F5">
      <w:pPr>
        <w:numPr>
          <w:ilvl w:val="0"/>
          <w:numId w:val="92"/>
        </w:numPr>
        <w:shd w:val="clear" w:color="auto" w:fill="FFFFFF"/>
        <w:tabs>
          <w:tab w:val="left" w:pos="1406"/>
        </w:tabs>
        <w:spacing w:before="120"/>
        <w:ind w:left="1406" w:hanging="374"/>
        <w:jc w:val="both"/>
        <w:rPr>
          <w:sz w:val="22"/>
          <w:szCs w:val="22"/>
        </w:rPr>
      </w:pPr>
      <w:proofErr w:type="spellStart"/>
      <w:r w:rsidRPr="009452F5">
        <w:rPr>
          <w:sz w:val="22"/>
          <w:szCs w:val="22"/>
        </w:rPr>
        <w:t>subregulation</w:t>
      </w:r>
      <w:proofErr w:type="spellEnd"/>
      <w:r w:rsidRPr="009452F5">
        <w:rPr>
          <w:sz w:val="22"/>
          <w:szCs w:val="22"/>
        </w:rPr>
        <w:t xml:space="preserve"> 165(1) of the Migration Regulations as in force on or before 19 December 1991; or</w:t>
      </w:r>
    </w:p>
    <w:p w14:paraId="249104AA" w14:textId="77777777" w:rsidR="005435F9" w:rsidRPr="009452F5" w:rsidRDefault="005435F9" w:rsidP="009452F5">
      <w:pPr>
        <w:numPr>
          <w:ilvl w:val="0"/>
          <w:numId w:val="92"/>
        </w:numPr>
        <w:shd w:val="clear" w:color="auto" w:fill="FFFFFF"/>
        <w:tabs>
          <w:tab w:val="left" w:pos="1406"/>
        </w:tabs>
        <w:spacing w:before="120"/>
        <w:ind w:left="1406" w:hanging="374"/>
        <w:jc w:val="both"/>
        <w:rPr>
          <w:sz w:val="22"/>
          <w:szCs w:val="22"/>
        </w:rPr>
      </w:pPr>
      <w:r w:rsidRPr="009452F5">
        <w:rPr>
          <w:sz w:val="22"/>
          <w:szCs w:val="22"/>
        </w:rPr>
        <w:t>Regulation 164C of the Migration Regulations as in force after 19 December 1991; or</w:t>
      </w:r>
    </w:p>
    <w:p w14:paraId="6A6CA414" w14:textId="77777777" w:rsidR="005435F9" w:rsidRPr="009452F5" w:rsidRDefault="005435F9" w:rsidP="009452F5">
      <w:pPr>
        <w:numPr>
          <w:ilvl w:val="0"/>
          <w:numId w:val="92"/>
        </w:numPr>
        <w:shd w:val="clear" w:color="auto" w:fill="FFFFFF"/>
        <w:tabs>
          <w:tab w:val="left" w:pos="1406"/>
        </w:tabs>
        <w:spacing w:before="120"/>
        <w:ind w:left="1406" w:hanging="374"/>
        <w:jc w:val="both"/>
        <w:rPr>
          <w:sz w:val="22"/>
          <w:szCs w:val="22"/>
        </w:rPr>
      </w:pPr>
      <w:r w:rsidRPr="009452F5">
        <w:rPr>
          <w:sz w:val="22"/>
          <w:szCs w:val="22"/>
        </w:rPr>
        <w:t>any provision of the Migration Regulations as in force after 19 December 1991 that has substantially the same effect as the regulation referred to in paragraph (b);</w:t>
      </w:r>
    </w:p>
    <w:p w14:paraId="64DF878D" w14:textId="77777777" w:rsidR="005435F9" w:rsidRPr="009452F5" w:rsidRDefault="005435F9" w:rsidP="009452F5">
      <w:pPr>
        <w:shd w:val="clear" w:color="auto" w:fill="FFFFFF"/>
        <w:spacing w:before="120"/>
        <w:ind w:left="778"/>
        <w:jc w:val="both"/>
        <w:rPr>
          <w:sz w:val="22"/>
          <w:szCs w:val="22"/>
        </w:rPr>
      </w:pPr>
      <w:r w:rsidRPr="009452F5">
        <w:rPr>
          <w:sz w:val="22"/>
          <w:szCs w:val="22"/>
        </w:rPr>
        <w:t>in respect of the payment to another person of:</w:t>
      </w:r>
    </w:p>
    <w:p w14:paraId="6E6028D3" w14:textId="77777777" w:rsidR="005435F9" w:rsidRPr="009452F5" w:rsidRDefault="005435F9" w:rsidP="009452F5">
      <w:pPr>
        <w:numPr>
          <w:ilvl w:val="0"/>
          <w:numId w:val="93"/>
        </w:numPr>
        <w:shd w:val="clear" w:color="auto" w:fill="FFFFFF"/>
        <w:tabs>
          <w:tab w:val="left" w:pos="1406"/>
        </w:tabs>
        <w:spacing w:before="120"/>
        <w:ind w:left="1032"/>
        <w:jc w:val="both"/>
        <w:rPr>
          <w:sz w:val="22"/>
          <w:szCs w:val="22"/>
        </w:rPr>
      </w:pPr>
      <w:r w:rsidRPr="009452F5">
        <w:rPr>
          <w:sz w:val="22"/>
          <w:szCs w:val="22"/>
        </w:rPr>
        <w:t>job search allowance under Part 2.11 of this Act; or</w:t>
      </w:r>
    </w:p>
    <w:p w14:paraId="7A0B2979" w14:textId="77777777" w:rsidR="005435F9" w:rsidRPr="009452F5" w:rsidRDefault="005435F9" w:rsidP="009452F5">
      <w:pPr>
        <w:numPr>
          <w:ilvl w:val="0"/>
          <w:numId w:val="93"/>
        </w:numPr>
        <w:shd w:val="clear" w:color="auto" w:fill="FFFFFF"/>
        <w:tabs>
          <w:tab w:val="left" w:pos="1406"/>
        </w:tabs>
        <w:spacing w:before="120"/>
        <w:ind w:left="1032"/>
        <w:jc w:val="both"/>
        <w:rPr>
          <w:sz w:val="22"/>
          <w:szCs w:val="22"/>
        </w:rPr>
      </w:pPr>
      <w:proofErr w:type="spellStart"/>
      <w:r w:rsidRPr="009452F5">
        <w:rPr>
          <w:sz w:val="22"/>
          <w:szCs w:val="22"/>
        </w:rPr>
        <w:t>newstart</w:t>
      </w:r>
      <w:proofErr w:type="spellEnd"/>
      <w:r w:rsidRPr="009452F5">
        <w:rPr>
          <w:sz w:val="22"/>
          <w:szCs w:val="22"/>
        </w:rPr>
        <w:t xml:space="preserve"> allowance under Part 2.12 of this Act; or</w:t>
      </w:r>
    </w:p>
    <w:p w14:paraId="19430CDB" w14:textId="77777777" w:rsidR="005435F9" w:rsidRPr="009452F5" w:rsidRDefault="005435F9" w:rsidP="009452F5">
      <w:pPr>
        <w:numPr>
          <w:ilvl w:val="0"/>
          <w:numId w:val="93"/>
        </w:numPr>
        <w:shd w:val="clear" w:color="auto" w:fill="FFFFFF"/>
        <w:tabs>
          <w:tab w:val="left" w:pos="1406"/>
        </w:tabs>
        <w:spacing w:before="120"/>
        <w:ind w:left="1032"/>
        <w:jc w:val="both"/>
        <w:rPr>
          <w:sz w:val="22"/>
          <w:szCs w:val="22"/>
        </w:rPr>
      </w:pPr>
      <w:r w:rsidRPr="009452F5">
        <w:rPr>
          <w:sz w:val="22"/>
          <w:szCs w:val="22"/>
        </w:rPr>
        <w:t>special benefit under Part 2.15 of this Act; or</w:t>
      </w:r>
    </w:p>
    <w:p w14:paraId="3C50F7D0" w14:textId="77777777" w:rsidR="005435F9" w:rsidRPr="009452F5" w:rsidRDefault="005435F9" w:rsidP="009452F5">
      <w:pPr>
        <w:numPr>
          <w:ilvl w:val="0"/>
          <w:numId w:val="93"/>
        </w:numPr>
        <w:shd w:val="clear" w:color="auto" w:fill="FFFFFF"/>
        <w:tabs>
          <w:tab w:val="left" w:pos="1406"/>
        </w:tabs>
        <w:spacing w:before="120"/>
        <w:ind w:left="1406" w:hanging="374"/>
        <w:jc w:val="both"/>
        <w:rPr>
          <w:sz w:val="22"/>
          <w:szCs w:val="22"/>
        </w:rPr>
      </w:pPr>
      <w:r w:rsidRPr="009452F5">
        <w:rPr>
          <w:sz w:val="22"/>
          <w:szCs w:val="22"/>
        </w:rPr>
        <w:t>unemployment benefit under section 116 of the 1947 Act; or</w:t>
      </w:r>
    </w:p>
    <w:p w14:paraId="093FC0A1" w14:textId="77777777" w:rsidR="005435F9" w:rsidRPr="009452F5" w:rsidRDefault="005435F9" w:rsidP="009452F5">
      <w:pPr>
        <w:shd w:val="clear" w:color="auto" w:fill="FFFFFF"/>
        <w:spacing w:before="120"/>
        <w:ind w:left="1426" w:hanging="394"/>
        <w:jc w:val="both"/>
        <w:rPr>
          <w:sz w:val="22"/>
          <w:szCs w:val="22"/>
        </w:rPr>
      </w:pPr>
      <w:r w:rsidRPr="009452F5">
        <w:rPr>
          <w:sz w:val="22"/>
          <w:szCs w:val="22"/>
        </w:rPr>
        <w:t>(h) job search allowance under section 117A of the 1947 Act; or</w:t>
      </w:r>
    </w:p>
    <w:p w14:paraId="6DCDA0B3"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special benefit under section 129 of the 1947 Act;</w:t>
      </w:r>
      <w:r w:rsidR="00CA2257" w:rsidRPr="009452F5">
        <w:rPr>
          <w:sz w:val="22"/>
          <w:szCs w:val="22"/>
        </w:rPr>
        <w:t>”</w:t>
      </w:r>
      <w:r w:rsidRPr="009452F5">
        <w:rPr>
          <w:sz w:val="22"/>
          <w:szCs w:val="22"/>
        </w:rPr>
        <w:t>;</w:t>
      </w:r>
    </w:p>
    <w:p w14:paraId="049AE66C" w14:textId="54EEDDBD" w:rsidR="005435F9" w:rsidRPr="009452F5" w:rsidRDefault="005435F9" w:rsidP="009452F5">
      <w:pPr>
        <w:shd w:val="clear" w:color="auto" w:fill="FFFFFF"/>
        <w:tabs>
          <w:tab w:val="left" w:pos="773"/>
        </w:tabs>
        <w:spacing w:before="120"/>
        <w:ind w:left="384"/>
        <w:jc w:val="both"/>
        <w:rPr>
          <w:sz w:val="22"/>
          <w:szCs w:val="22"/>
        </w:rPr>
      </w:pPr>
      <w:r w:rsidRPr="00F575E8">
        <w:rPr>
          <w:b/>
          <w:sz w:val="22"/>
          <w:szCs w:val="22"/>
        </w:rPr>
        <w:t>(b)</w:t>
      </w:r>
      <w:r w:rsidRPr="009452F5">
        <w:rPr>
          <w:sz w:val="22"/>
          <w:szCs w:val="22"/>
        </w:rPr>
        <w:tab/>
        <w:t>by inserting in subsection (1) the following definition:</w:t>
      </w:r>
    </w:p>
    <w:p w14:paraId="45866638" w14:textId="17AFE3C8" w:rsidR="005435F9" w:rsidRPr="009452F5" w:rsidRDefault="00CA2257" w:rsidP="009452F5">
      <w:pPr>
        <w:shd w:val="clear" w:color="auto" w:fill="FFFFFF"/>
        <w:spacing w:before="120"/>
        <w:ind w:left="778"/>
        <w:jc w:val="both"/>
        <w:rPr>
          <w:sz w:val="22"/>
          <w:szCs w:val="22"/>
        </w:rPr>
      </w:pPr>
      <w:r w:rsidRPr="00F575E8">
        <w:rPr>
          <w:bCs/>
          <w:sz w:val="22"/>
          <w:szCs w:val="22"/>
        </w:rPr>
        <w:t>“</w:t>
      </w:r>
      <w:r w:rsidR="005435F9" w:rsidRPr="009452F5">
        <w:rPr>
          <w:sz w:val="22"/>
          <w:szCs w:val="22"/>
        </w:rPr>
        <w:t xml:space="preserve"> </w:t>
      </w:r>
      <w:r w:rsidRPr="009452F5">
        <w:rPr>
          <w:b/>
          <w:bCs/>
          <w:sz w:val="22"/>
          <w:szCs w:val="22"/>
        </w:rPr>
        <w:t>‘</w:t>
      </w:r>
      <w:r w:rsidR="005435F9" w:rsidRPr="009452F5">
        <w:rPr>
          <w:b/>
          <w:bCs/>
          <w:sz w:val="22"/>
          <w:szCs w:val="22"/>
        </w:rPr>
        <w:t>assurance of support</w:t>
      </w:r>
      <w:r w:rsidRPr="009452F5">
        <w:rPr>
          <w:b/>
          <w:bCs/>
          <w:sz w:val="22"/>
          <w:szCs w:val="22"/>
        </w:rPr>
        <w:t>’</w:t>
      </w:r>
      <w:r w:rsidR="005435F9" w:rsidRPr="009452F5">
        <w:rPr>
          <w:b/>
          <w:bCs/>
          <w:sz w:val="22"/>
          <w:szCs w:val="22"/>
        </w:rPr>
        <w:t xml:space="preserve"> </w:t>
      </w:r>
      <w:r w:rsidR="005435F9" w:rsidRPr="009452F5">
        <w:rPr>
          <w:sz w:val="22"/>
          <w:szCs w:val="22"/>
        </w:rPr>
        <w:t>means an assurance of support within the meaning of the Migration Regulations.</w:t>
      </w:r>
      <w:r w:rsidRPr="009452F5">
        <w:rPr>
          <w:sz w:val="22"/>
          <w:szCs w:val="22"/>
        </w:rPr>
        <w:t>”</w:t>
      </w:r>
      <w:r w:rsidR="005435F9" w:rsidRPr="009452F5">
        <w:rPr>
          <w:sz w:val="22"/>
          <w:szCs w:val="22"/>
        </w:rPr>
        <w:t>.</w:t>
      </w:r>
    </w:p>
    <w:p w14:paraId="500C59E5" w14:textId="77777777" w:rsidR="005435F9" w:rsidRPr="009452F5" w:rsidRDefault="005435F9" w:rsidP="009452F5">
      <w:pPr>
        <w:shd w:val="clear" w:color="auto" w:fill="FFFFFF"/>
        <w:tabs>
          <w:tab w:val="left" w:pos="749"/>
        </w:tabs>
        <w:spacing w:before="120"/>
        <w:ind w:left="10" w:firstLine="331"/>
        <w:jc w:val="both"/>
        <w:rPr>
          <w:sz w:val="22"/>
          <w:szCs w:val="22"/>
        </w:rPr>
      </w:pPr>
      <w:r w:rsidRPr="009452F5">
        <w:rPr>
          <w:b/>
          <w:bCs/>
          <w:sz w:val="22"/>
          <w:szCs w:val="22"/>
        </w:rPr>
        <w:t>40.</w:t>
      </w:r>
      <w:r w:rsidRPr="009452F5">
        <w:rPr>
          <w:sz w:val="22"/>
          <w:szCs w:val="22"/>
        </w:rPr>
        <w:tab/>
        <w:t>After section 517 of the Principal Act the following section is</w:t>
      </w:r>
      <w:r w:rsidR="00B7761E" w:rsidRPr="009452F5">
        <w:rPr>
          <w:sz w:val="22"/>
          <w:szCs w:val="22"/>
        </w:rPr>
        <w:t xml:space="preserve"> </w:t>
      </w:r>
      <w:r w:rsidRPr="009452F5">
        <w:rPr>
          <w:sz w:val="22"/>
          <w:szCs w:val="22"/>
        </w:rPr>
        <w:t>inserted:</w:t>
      </w:r>
    </w:p>
    <w:p w14:paraId="04E1811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Assurance of support</w:t>
      </w:r>
    </w:p>
    <w:p w14:paraId="5A21C2C4" w14:textId="77777777" w:rsidR="005435F9" w:rsidRPr="009452F5" w:rsidRDefault="00CA2257" w:rsidP="009452F5">
      <w:pPr>
        <w:shd w:val="clear" w:color="auto" w:fill="FFFFFF"/>
        <w:spacing w:before="120"/>
        <w:ind w:left="10" w:firstLine="336"/>
        <w:jc w:val="both"/>
        <w:rPr>
          <w:sz w:val="22"/>
          <w:szCs w:val="22"/>
        </w:rPr>
      </w:pPr>
      <w:r w:rsidRPr="009452F5">
        <w:rPr>
          <w:sz w:val="22"/>
          <w:szCs w:val="22"/>
        </w:rPr>
        <w:t>“</w:t>
      </w:r>
      <w:r w:rsidR="005435F9" w:rsidRPr="009452F5">
        <w:rPr>
          <w:sz w:val="22"/>
          <w:szCs w:val="22"/>
        </w:rPr>
        <w:t>517A. A person is not qualified for job search allowance in respect of a period if the Secretary is satisfied that throughout the period:</w:t>
      </w:r>
    </w:p>
    <w:p w14:paraId="5C39C59F" w14:textId="77777777" w:rsidR="005435F9" w:rsidRPr="009452F5" w:rsidRDefault="005435F9" w:rsidP="009452F5">
      <w:pPr>
        <w:numPr>
          <w:ilvl w:val="0"/>
          <w:numId w:val="94"/>
        </w:numPr>
        <w:shd w:val="clear" w:color="auto" w:fill="FFFFFF"/>
        <w:tabs>
          <w:tab w:val="left" w:pos="768"/>
        </w:tabs>
        <w:ind w:left="768" w:hanging="384"/>
        <w:jc w:val="both"/>
        <w:rPr>
          <w:sz w:val="22"/>
          <w:szCs w:val="22"/>
        </w:rPr>
      </w:pPr>
      <w:r w:rsidRPr="009452F5">
        <w:rPr>
          <w:sz w:val="22"/>
          <w:szCs w:val="22"/>
        </w:rPr>
        <w:t xml:space="preserve">an assurance of support was in force in respect of the person (in this section called the </w:t>
      </w:r>
      <w:r w:rsidR="00CA2257" w:rsidRPr="009452F5">
        <w:rPr>
          <w:sz w:val="22"/>
          <w:szCs w:val="22"/>
          <w:lang w:val="fr-FR"/>
        </w:rPr>
        <w:t>‘</w:t>
      </w:r>
      <w:r w:rsidRPr="009452F5">
        <w:rPr>
          <w:sz w:val="22"/>
          <w:szCs w:val="22"/>
          <w:lang w:val="fr-FR"/>
        </w:rPr>
        <w:t>assuree</w:t>
      </w:r>
      <w:r w:rsidR="00CA2257" w:rsidRPr="009452F5">
        <w:rPr>
          <w:sz w:val="22"/>
          <w:szCs w:val="22"/>
          <w:lang w:val="fr-FR"/>
        </w:rPr>
        <w:t>’</w:t>
      </w:r>
      <w:r w:rsidRPr="009452F5">
        <w:rPr>
          <w:sz w:val="22"/>
          <w:szCs w:val="22"/>
          <w:lang w:val="fr-FR"/>
        </w:rPr>
        <w:t xml:space="preserve">); </w:t>
      </w:r>
      <w:r w:rsidRPr="009452F5">
        <w:rPr>
          <w:sz w:val="22"/>
          <w:szCs w:val="22"/>
        </w:rPr>
        <w:t>and</w:t>
      </w:r>
    </w:p>
    <w:p w14:paraId="2F5F5E99" w14:textId="77777777" w:rsidR="005435F9" w:rsidRPr="009452F5" w:rsidRDefault="005435F9" w:rsidP="009452F5">
      <w:pPr>
        <w:numPr>
          <w:ilvl w:val="0"/>
          <w:numId w:val="94"/>
        </w:numPr>
        <w:shd w:val="clear" w:color="auto" w:fill="FFFFFF"/>
        <w:tabs>
          <w:tab w:val="left" w:pos="768"/>
        </w:tabs>
        <w:ind w:left="768" w:hanging="384"/>
        <w:jc w:val="both"/>
        <w:rPr>
          <w:sz w:val="22"/>
          <w:szCs w:val="22"/>
        </w:rPr>
      </w:pPr>
      <w:r w:rsidRPr="009452F5">
        <w:rPr>
          <w:sz w:val="22"/>
          <w:szCs w:val="22"/>
        </w:rPr>
        <w:t xml:space="preserve">the person who gave the assurance of support was willing and able to provide an adequate level of support to the </w:t>
      </w:r>
      <w:r w:rsidRPr="009452F5">
        <w:rPr>
          <w:sz w:val="22"/>
          <w:szCs w:val="22"/>
          <w:lang w:val="fr-FR"/>
        </w:rPr>
        <w:t xml:space="preserve">assuree; </w:t>
      </w:r>
      <w:r w:rsidRPr="009452F5">
        <w:rPr>
          <w:sz w:val="22"/>
          <w:szCs w:val="22"/>
        </w:rPr>
        <w:t>and</w:t>
      </w:r>
    </w:p>
    <w:p w14:paraId="78BCD464" w14:textId="77777777" w:rsidR="005435F9" w:rsidRPr="009452F5" w:rsidRDefault="005435F9" w:rsidP="009452F5">
      <w:pPr>
        <w:numPr>
          <w:ilvl w:val="0"/>
          <w:numId w:val="94"/>
        </w:numPr>
        <w:shd w:val="clear" w:color="auto" w:fill="FFFFFF"/>
        <w:tabs>
          <w:tab w:val="left" w:pos="768"/>
        </w:tabs>
        <w:ind w:left="384"/>
        <w:jc w:val="both"/>
        <w:rPr>
          <w:sz w:val="22"/>
          <w:szCs w:val="22"/>
        </w:rPr>
      </w:pPr>
      <w:r w:rsidRPr="009452F5">
        <w:rPr>
          <w:sz w:val="22"/>
          <w:szCs w:val="22"/>
        </w:rPr>
        <w:t xml:space="preserve">it was reasonable for the </w:t>
      </w:r>
      <w:r w:rsidRPr="009452F5">
        <w:rPr>
          <w:sz w:val="22"/>
          <w:szCs w:val="22"/>
          <w:lang w:val="fr-FR"/>
        </w:rPr>
        <w:t xml:space="preserve">assuree </w:t>
      </w:r>
      <w:r w:rsidRPr="009452F5">
        <w:rPr>
          <w:sz w:val="22"/>
          <w:szCs w:val="22"/>
        </w:rPr>
        <w:t>to accept that support.</w:t>
      </w:r>
    </w:p>
    <w:p w14:paraId="7F2D0519" w14:textId="77777777" w:rsidR="005435F9" w:rsidRPr="009452F5" w:rsidRDefault="005435F9" w:rsidP="009452F5">
      <w:pPr>
        <w:shd w:val="clear" w:color="auto" w:fill="FFFFFF"/>
        <w:spacing w:before="120"/>
        <w:jc w:val="both"/>
        <w:rPr>
          <w:szCs w:val="22"/>
        </w:rPr>
      </w:pPr>
      <w:r w:rsidRPr="009452F5">
        <w:rPr>
          <w:szCs w:val="22"/>
        </w:rPr>
        <w:t xml:space="preserve">Note: for </w:t>
      </w:r>
      <w:r w:rsidR="00CA2257" w:rsidRPr="009452F5">
        <w:rPr>
          <w:szCs w:val="22"/>
        </w:rPr>
        <w:t>‘</w:t>
      </w:r>
      <w:r w:rsidRPr="009452F5">
        <w:rPr>
          <w:szCs w:val="22"/>
        </w:rPr>
        <w:t>assurance of support</w:t>
      </w:r>
      <w:r w:rsidR="00CA2257" w:rsidRPr="009452F5">
        <w:rPr>
          <w:szCs w:val="22"/>
        </w:rPr>
        <w:t>’</w:t>
      </w:r>
      <w:r w:rsidRPr="009452F5">
        <w:rPr>
          <w:szCs w:val="22"/>
        </w:rPr>
        <w:t xml:space="preserve"> see subsection 23(1).</w:t>
      </w:r>
      <w:r w:rsidR="00CA2257" w:rsidRPr="009452F5">
        <w:rPr>
          <w:szCs w:val="22"/>
        </w:rPr>
        <w:t>”</w:t>
      </w:r>
      <w:r w:rsidRPr="009452F5">
        <w:rPr>
          <w:szCs w:val="22"/>
        </w:rPr>
        <w:t>.</w:t>
      </w:r>
    </w:p>
    <w:p w14:paraId="7D298B30" w14:textId="77777777" w:rsidR="005435F9" w:rsidRPr="009452F5" w:rsidRDefault="00254401" w:rsidP="009452F5">
      <w:pPr>
        <w:shd w:val="clear" w:color="auto" w:fill="FFFFFF"/>
        <w:tabs>
          <w:tab w:val="left" w:pos="758"/>
        </w:tabs>
        <w:spacing w:before="120"/>
        <w:ind w:left="10" w:firstLine="331"/>
        <w:jc w:val="both"/>
        <w:rPr>
          <w:sz w:val="22"/>
          <w:szCs w:val="22"/>
        </w:rPr>
      </w:pPr>
      <w:r w:rsidRPr="009452F5">
        <w:rPr>
          <w:sz w:val="22"/>
          <w:szCs w:val="22"/>
        </w:rPr>
        <w:br w:type="page"/>
      </w:r>
      <w:r w:rsidR="005435F9" w:rsidRPr="009452F5">
        <w:rPr>
          <w:b/>
          <w:bCs/>
          <w:sz w:val="22"/>
          <w:szCs w:val="22"/>
        </w:rPr>
        <w:lastRenderedPageBreak/>
        <w:t>41.</w:t>
      </w:r>
      <w:r w:rsidR="005435F9" w:rsidRPr="009452F5">
        <w:rPr>
          <w:sz w:val="22"/>
          <w:szCs w:val="22"/>
        </w:rPr>
        <w:tab/>
        <w:t>After section 596 of the Principal Act the following section is</w:t>
      </w:r>
      <w:r w:rsidR="00B7761E" w:rsidRPr="009452F5">
        <w:rPr>
          <w:sz w:val="22"/>
          <w:szCs w:val="22"/>
        </w:rPr>
        <w:t xml:space="preserve"> </w:t>
      </w:r>
      <w:r w:rsidR="005435F9" w:rsidRPr="009452F5">
        <w:rPr>
          <w:sz w:val="22"/>
          <w:szCs w:val="22"/>
        </w:rPr>
        <w:t>inserted:</w:t>
      </w:r>
    </w:p>
    <w:p w14:paraId="3DCD9B1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Assurance of support</w:t>
      </w:r>
    </w:p>
    <w:p w14:paraId="13C27A93" w14:textId="77777777" w:rsidR="005435F9" w:rsidRPr="009452F5" w:rsidRDefault="00CA2257" w:rsidP="009452F5">
      <w:pPr>
        <w:shd w:val="clear" w:color="auto" w:fill="FFFFFF"/>
        <w:spacing w:before="120"/>
        <w:ind w:left="5" w:firstLine="350"/>
        <w:jc w:val="both"/>
        <w:rPr>
          <w:sz w:val="22"/>
          <w:szCs w:val="22"/>
        </w:rPr>
      </w:pPr>
      <w:r w:rsidRPr="009452F5">
        <w:rPr>
          <w:sz w:val="22"/>
          <w:szCs w:val="22"/>
        </w:rPr>
        <w:t>“</w:t>
      </w:r>
      <w:r w:rsidR="005435F9" w:rsidRPr="009452F5">
        <w:rPr>
          <w:sz w:val="22"/>
          <w:szCs w:val="22"/>
        </w:rPr>
        <w:t xml:space="preserve">596A. A person is not qualified for </w:t>
      </w:r>
      <w:proofErr w:type="spellStart"/>
      <w:r w:rsidR="005435F9" w:rsidRPr="009452F5">
        <w:rPr>
          <w:sz w:val="22"/>
          <w:szCs w:val="22"/>
        </w:rPr>
        <w:t>newstart</w:t>
      </w:r>
      <w:proofErr w:type="spellEnd"/>
      <w:r w:rsidR="005435F9" w:rsidRPr="009452F5">
        <w:rPr>
          <w:sz w:val="22"/>
          <w:szCs w:val="22"/>
        </w:rPr>
        <w:t xml:space="preserve"> allowance in respect of a period if the Secretary is satisfied that throughout the period:</w:t>
      </w:r>
    </w:p>
    <w:p w14:paraId="26E51100" w14:textId="1DC8A5C1" w:rsidR="005435F9" w:rsidRPr="009452F5" w:rsidRDefault="005435F9" w:rsidP="009452F5">
      <w:pPr>
        <w:numPr>
          <w:ilvl w:val="0"/>
          <w:numId w:val="95"/>
        </w:numPr>
        <w:shd w:val="clear" w:color="auto" w:fill="FFFFFF"/>
        <w:tabs>
          <w:tab w:val="left" w:pos="782"/>
        </w:tabs>
        <w:spacing w:before="120"/>
        <w:ind w:left="782" w:hanging="389"/>
        <w:jc w:val="both"/>
        <w:rPr>
          <w:sz w:val="22"/>
          <w:szCs w:val="22"/>
        </w:rPr>
      </w:pPr>
      <w:r w:rsidRPr="009452F5">
        <w:rPr>
          <w:sz w:val="22"/>
          <w:szCs w:val="22"/>
        </w:rPr>
        <w:t xml:space="preserve">an assurance of support was in force in respect of the person (in this section called the </w:t>
      </w:r>
      <w:r w:rsidR="00CA2257" w:rsidRPr="00F575E8">
        <w:rPr>
          <w:b/>
          <w:sz w:val="22"/>
          <w:szCs w:val="22"/>
          <w:lang w:val="fr-FR"/>
        </w:rPr>
        <w:t>‘</w:t>
      </w:r>
      <w:r w:rsidRPr="00F575E8">
        <w:rPr>
          <w:b/>
          <w:sz w:val="22"/>
          <w:szCs w:val="22"/>
          <w:lang w:val="fr-FR"/>
        </w:rPr>
        <w:t>assuree</w:t>
      </w:r>
      <w:r w:rsidR="00CA2257" w:rsidRPr="00F575E8">
        <w:rPr>
          <w:b/>
          <w:sz w:val="22"/>
          <w:szCs w:val="22"/>
          <w:lang w:val="fr-FR"/>
        </w:rPr>
        <w:t>’</w:t>
      </w:r>
      <w:r w:rsidRPr="009452F5">
        <w:rPr>
          <w:sz w:val="22"/>
          <w:szCs w:val="22"/>
          <w:lang w:val="fr-FR"/>
        </w:rPr>
        <w:t xml:space="preserve">); </w:t>
      </w:r>
      <w:r w:rsidRPr="009452F5">
        <w:rPr>
          <w:sz w:val="22"/>
          <w:szCs w:val="22"/>
        </w:rPr>
        <w:t>and</w:t>
      </w:r>
    </w:p>
    <w:p w14:paraId="3CC9FE4C" w14:textId="77777777" w:rsidR="005435F9" w:rsidRPr="009452F5" w:rsidRDefault="005435F9" w:rsidP="009452F5">
      <w:pPr>
        <w:numPr>
          <w:ilvl w:val="0"/>
          <w:numId w:val="95"/>
        </w:numPr>
        <w:shd w:val="clear" w:color="auto" w:fill="FFFFFF"/>
        <w:tabs>
          <w:tab w:val="left" w:pos="782"/>
        </w:tabs>
        <w:spacing w:before="120"/>
        <w:ind w:left="782" w:hanging="389"/>
        <w:jc w:val="both"/>
        <w:rPr>
          <w:sz w:val="22"/>
          <w:szCs w:val="22"/>
        </w:rPr>
      </w:pPr>
      <w:r w:rsidRPr="009452F5">
        <w:rPr>
          <w:sz w:val="22"/>
          <w:szCs w:val="22"/>
        </w:rPr>
        <w:t xml:space="preserve">the person who gave the assurance of support was willing and able to provide an adequate level of support to the </w:t>
      </w:r>
      <w:r w:rsidRPr="009452F5">
        <w:rPr>
          <w:sz w:val="22"/>
          <w:szCs w:val="22"/>
          <w:lang w:val="fr-FR"/>
        </w:rPr>
        <w:t xml:space="preserve">assuree; </w:t>
      </w:r>
      <w:r w:rsidRPr="009452F5">
        <w:rPr>
          <w:sz w:val="22"/>
          <w:szCs w:val="22"/>
        </w:rPr>
        <w:t>and</w:t>
      </w:r>
    </w:p>
    <w:p w14:paraId="2C2D8686" w14:textId="77777777" w:rsidR="005435F9" w:rsidRPr="009452F5" w:rsidRDefault="005435F9" w:rsidP="009452F5">
      <w:pPr>
        <w:numPr>
          <w:ilvl w:val="0"/>
          <w:numId w:val="96"/>
        </w:numPr>
        <w:shd w:val="clear" w:color="auto" w:fill="FFFFFF"/>
        <w:tabs>
          <w:tab w:val="left" w:pos="782"/>
        </w:tabs>
        <w:spacing w:before="120"/>
        <w:ind w:left="394"/>
        <w:jc w:val="both"/>
        <w:rPr>
          <w:sz w:val="22"/>
          <w:szCs w:val="22"/>
        </w:rPr>
      </w:pPr>
      <w:r w:rsidRPr="009452F5">
        <w:rPr>
          <w:sz w:val="22"/>
          <w:szCs w:val="22"/>
        </w:rPr>
        <w:t xml:space="preserve">it was reasonable for the </w:t>
      </w:r>
      <w:r w:rsidRPr="009452F5">
        <w:rPr>
          <w:sz w:val="22"/>
          <w:szCs w:val="22"/>
          <w:lang w:val="fr-FR"/>
        </w:rPr>
        <w:t xml:space="preserve">assuree </w:t>
      </w:r>
      <w:r w:rsidRPr="009452F5">
        <w:rPr>
          <w:sz w:val="22"/>
          <w:szCs w:val="22"/>
        </w:rPr>
        <w:t>to accept that support.</w:t>
      </w:r>
    </w:p>
    <w:p w14:paraId="698E7F25" w14:textId="77777777" w:rsidR="005435F9" w:rsidRPr="009452F5" w:rsidRDefault="005435F9" w:rsidP="009452F5">
      <w:pPr>
        <w:shd w:val="clear" w:color="auto" w:fill="FFFFFF"/>
        <w:spacing w:before="120"/>
        <w:ind w:left="5"/>
        <w:jc w:val="both"/>
        <w:rPr>
          <w:szCs w:val="22"/>
        </w:rPr>
      </w:pPr>
      <w:r w:rsidRPr="009452F5">
        <w:rPr>
          <w:szCs w:val="22"/>
        </w:rPr>
        <w:t xml:space="preserve">Note: for </w:t>
      </w:r>
      <w:r w:rsidR="00CA2257" w:rsidRPr="009452F5">
        <w:rPr>
          <w:szCs w:val="22"/>
        </w:rPr>
        <w:t>‘</w:t>
      </w:r>
      <w:r w:rsidRPr="009452F5">
        <w:rPr>
          <w:szCs w:val="22"/>
        </w:rPr>
        <w:t>assurance of support</w:t>
      </w:r>
      <w:r w:rsidR="00CA2257" w:rsidRPr="009452F5">
        <w:rPr>
          <w:szCs w:val="22"/>
        </w:rPr>
        <w:t>’</w:t>
      </w:r>
      <w:r w:rsidRPr="009452F5">
        <w:rPr>
          <w:szCs w:val="22"/>
        </w:rPr>
        <w:t xml:space="preserve"> see subsection 23(1).</w:t>
      </w:r>
      <w:r w:rsidR="00CA2257" w:rsidRPr="009452F5">
        <w:rPr>
          <w:szCs w:val="22"/>
        </w:rPr>
        <w:t>”</w:t>
      </w:r>
      <w:r w:rsidRPr="009452F5">
        <w:rPr>
          <w:szCs w:val="22"/>
        </w:rPr>
        <w:t>.</w:t>
      </w:r>
    </w:p>
    <w:p w14:paraId="1AB09EB0" w14:textId="77777777" w:rsidR="005435F9" w:rsidRPr="009452F5" w:rsidRDefault="005435F9" w:rsidP="009452F5">
      <w:pPr>
        <w:shd w:val="clear" w:color="auto" w:fill="FFFFFF"/>
        <w:spacing w:before="120"/>
        <w:jc w:val="both"/>
        <w:rPr>
          <w:sz w:val="22"/>
          <w:szCs w:val="22"/>
        </w:rPr>
      </w:pPr>
      <w:r w:rsidRPr="009452F5">
        <w:rPr>
          <w:b/>
          <w:bCs/>
          <w:sz w:val="22"/>
          <w:szCs w:val="22"/>
        </w:rPr>
        <w:t>Job search training supplement</w:t>
      </w:r>
    </w:p>
    <w:p w14:paraId="04C47D2A" w14:textId="77777777" w:rsidR="005435F9" w:rsidRPr="009452F5" w:rsidRDefault="005435F9" w:rsidP="009452F5">
      <w:pPr>
        <w:shd w:val="clear" w:color="auto" w:fill="FFFFFF"/>
        <w:tabs>
          <w:tab w:val="left" w:pos="758"/>
        </w:tabs>
        <w:spacing w:before="120"/>
        <w:ind w:left="341"/>
        <w:jc w:val="both"/>
        <w:rPr>
          <w:sz w:val="22"/>
          <w:szCs w:val="22"/>
        </w:rPr>
      </w:pPr>
      <w:r w:rsidRPr="009452F5">
        <w:rPr>
          <w:b/>
          <w:bCs/>
          <w:sz w:val="22"/>
          <w:szCs w:val="22"/>
        </w:rPr>
        <w:t>42.</w:t>
      </w:r>
      <w:r w:rsidRPr="009452F5">
        <w:rPr>
          <w:b/>
          <w:bCs/>
          <w:sz w:val="22"/>
          <w:szCs w:val="22"/>
        </w:rPr>
        <w:tab/>
      </w:r>
      <w:r w:rsidRPr="009452F5">
        <w:rPr>
          <w:sz w:val="22"/>
          <w:szCs w:val="22"/>
        </w:rPr>
        <w:t>Section 560 of the Principal Act is amended:</w:t>
      </w:r>
    </w:p>
    <w:p w14:paraId="010262B8" w14:textId="77777777" w:rsidR="005435F9" w:rsidRPr="009452F5" w:rsidRDefault="005435F9" w:rsidP="009452F5">
      <w:pPr>
        <w:numPr>
          <w:ilvl w:val="0"/>
          <w:numId w:val="97"/>
        </w:numPr>
        <w:shd w:val="clear" w:color="auto" w:fill="FFFFFF"/>
        <w:tabs>
          <w:tab w:val="left" w:pos="782"/>
        </w:tabs>
        <w:spacing w:before="120"/>
        <w:ind w:left="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is to</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may</w:t>
      </w:r>
      <w:r w:rsidR="00CA2257" w:rsidRPr="009452F5">
        <w:rPr>
          <w:sz w:val="22"/>
          <w:szCs w:val="22"/>
        </w:rPr>
        <w:t>”</w:t>
      </w:r>
      <w:r w:rsidRPr="009452F5">
        <w:rPr>
          <w:sz w:val="22"/>
          <w:szCs w:val="22"/>
        </w:rPr>
        <w:t>;</w:t>
      </w:r>
    </w:p>
    <w:p w14:paraId="5391D1A2" w14:textId="77777777" w:rsidR="005435F9" w:rsidRPr="009452F5" w:rsidRDefault="005435F9" w:rsidP="009452F5">
      <w:pPr>
        <w:numPr>
          <w:ilvl w:val="0"/>
          <w:numId w:val="98"/>
        </w:numPr>
        <w:shd w:val="clear" w:color="auto" w:fill="FFFFFF"/>
        <w:tabs>
          <w:tab w:val="left" w:pos="782"/>
        </w:tabs>
        <w:spacing w:before="120"/>
        <w:ind w:left="782" w:hanging="394"/>
        <w:jc w:val="both"/>
        <w:rPr>
          <w:b/>
          <w:bCs/>
          <w:sz w:val="22"/>
          <w:szCs w:val="22"/>
        </w:rPr>
      </w:pPr>
      <w:r w:rsidRPr="009452F5">
        <w:rPr>
          <w:sz w:val="22"/>
          <w:szCs w:val="22"/>
        </w:rPr>
        <w:t>by omitting subsections (2) and (3) and substituting the following subsections:</w:t>
      </w:r>
    </w:p>
    <w:p w14:paraId="1C2414D0" w14:textId="77777777" w:rsidR="005435F9" w:rsidRPr="009452F5" w:rsidRDefault="00CA2257" w:rsidP="009452F5">
      <w:pPr>
        <w:shd w:val="clear" w:color="auto" w:fill="FFFFFF"/>
        <w:spacing w:before="120"/>
        <w:ind w:left="778" w:firstLine="226"/>
        <w:jc w:val="both"/>
        <w:rPr>
          <w:sz w:val="22"/>
          <w:szCs w:val="22"/>
        </w:rPr>
      </w:pPr>
      <w:r w:rsidRPr="009452F5">
        <w:rPr>
          <w:sz w:val="22"/>
          <w:szCs w:val="22"/>
        </w:rPr>
        <w:t>“</w:t>
      </w:r>
      <w:r w:rsidR="005435F9" w:rsidRPr="009452F5">
        <w:rPr>
          <w:sz w:val="22"/>
          <w:szCs w:val="22"/>
        </w:rPr>
        <w:t>(2) The job search training supplement is made up of one or more of the following:</w:t>
      </w:r>
    </w:p>
    <w:p w14:paraId="2F3F3027" w14:textId="1A1D5FA3" w:rsidR="005435F9" w:rsidRPr="009452F5" w:rsidRDefault="005435F9" w:rsidP="009452F5">
      <w:pPr>
        <w:numPr>
          <w:ilvl w:val="0"/>
          <w:numId w:val="99"/>
        </w:numPr>
        <w:shd w:val="clear" w:color="auto" w:fill="FFFFFF"/>
        <w:tabs>
          <w:tab w:val="left" w:pos="1426"/>
        </w:tabs>
        <w:spacing w:before="120"/>
        <w:ind w:left="1426" w:hanging="384"/>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 xml:space="preserve">s expenses in undertaking the training (in this section called the </w:t>
      </w:r>
      <w:r w:rsidR="00CA2257" w:rsidRPr="009452F5">
        <w:rPr>
          <w:b/>
          <w:bCs/>
          <w:sz w:val="22"/>
          <w:szCs w:val="22"/>
        </w:rPr>
        <w:t>‘</w:t>
      </w:r>
      <w:r w:rsidRPr="009452F5">
        <w:rPr>
          <w:b/>
          <w:bCs/>
          <w:sz w:val="22"/>
          <w:szCs w:val="22"/>
        </w:rPr>
        <w:t>training component</w:t>
      </w:r>
      <w:r w:rsidR="00CA2257" w:rsidRPr="009452F5">
        <w:rPr>
          <w:b/>
          <w:bCs/>
          <w:sz w:val="22"/>
          <w:szCs w:val="22"/>
        </w:rPr>
        <w:t>’</w:t>
      </w:r>
      <w:r w:rsidRPr="004F6AEB">
        <w:rPr>
          <w:bCs/>
          <w:sz w:val="22"/>
          <w:szCs w:val="22"/>
        </w:rPr>
        <w:t>);</w:t>
      </w:r>
    </w:p>
    <w:p w14:paraId="262711AD" w14:textId="3106C693" w:rsidR="005435F9" w:rsidRPr="009452F5" w:rsidRDefault="005435F9" w:rsidP="009452F5">
      <w:pPr>
        <w:numPr>
          <w:ilvl w:val="0"/>
          <w:numId w:val="99"/>
        </w:numPr>
        <w:shd w:val="clear" w:color="auto" w:fill="FFFFFF"/>
        <w:tabs>
          <w:tab w:val="left" w:pos="1426"/>
        </w:tabs>
        <w:spacing w:before="120"/>
        <w:ind w:left="1426" w:hanging="384"/>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s expenses in living away from the person</w:t>
      </w:r>
      <w:r w:rsidR="00CA2257" w:rsidRPr="009452F5">
        <w:rPr>
          <w:sz w:val="22"/>
          <w:szCs w:val="22"/>
        </w:rPr>
        <w:t>’</w:t>
      </w:r>
      <w:r w:rsidRPr="009452F5">
        <w:rPr>
          <w:sz w:val="22"/>
          <w:szCs w:val="22"/>
        </w:rPr>
        <w:t xml:space="preserve">s usual residence while undertaking the training (in this section called the </w:t>
      </w:r>
      <w:r w:rsidR="00CA2257" w:rsidRPr="009452F5">
        <w:rPr>
          <w:b/>
          <w:bCs/>
          <w:sz w:val="22"/>
          <w:szCs w:val="22"/>
        </w:rPr>
        <w:t>‘</w:t>
      </w:r>
      <w:r w:rsidRPr="009452F5">
        <w:rPr>
          <w:b/>
          <w:bCs/>
          <w:sz w:val="22"/>
          <w:szCs w:val="22"/>
        </w:rPr>
        <w:t>living away from home component</w:t>
      </w:r>
      <w:r w:rsidR="00CA2257" w:rsidRPr="009452F5">
        <w:rPr>
          <w:b/>
          <w:bCs/>
          <w:sz w:val="22"/>
          <w:szCs w:val="22"/>
        </w:rPr>
        <w:t>’</w:t>
      </w:r>
      <w:r w:rsidRPr="004F6AEB">
        <w:rPr>
          <w:bCs/>
          <w:sz w:val="22"/>
          <w:szCs w:val="22"/>
        </w:rPr>
        <w:t>);</w:t>
      </w:r>
    </w:p>
    <w:p w14:paraId="43DDD497" w14:textId="4A16DD6B" w:rsidR="005435F9" w:rsidRPr="009452F5" w:rsidRDefault="005435F9" w:rsidP="009452F5">
      <w:pPr>
        <w:numPr>
          <w:ilvl w:val="0"/>
          <w:numId w:val="99"/>
        </w:numPr>
        <w:shd w:val="clear" w:color="auto" w:fill="FFFFFF"/>
        <w:tabs>
          <w:tab w:val="left" w:pos="1426"/>
        </w:tabs>
        <w:spacing w:before="120"/>
        <w:ind w:left="1426" w:hanging="384"/>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s expenses in maintaining the person</w:t>
      </w:r>
      <w:r w:rsidR="00CA2257" w:rsidRPr="009452F5">
        <w:rPr>
          <w:sz w:val="22"/>
          <w:szCs w:val="22"/>
        </w:rPr>
        <w:t>’</w:t>
      </w:r>
      <w:r w:rsidRPr="009452F5">
        <w:rPr>
          <w:sz w:val="22"/>
          <w:szCs w:val="22"/>
        </w:rPr>
        <w:t xml:space="preserve">s usual residence while living away from that residence and undertaking the training (in this section called the </w:t>
      </w:r>
      <w:r w:rsidR="00CA2257" w:rsidRPr="009452F5">
        <w:rPr>
          <w:b/>
          <w:bCs/>
          <w:sz w:val="22"/>
          <w:szCs w:val="22"/>
        </w:rPr>
        <w:t>‘</w:t>
      </w:r>
      <w:r w:rsidRPr="009452F5">
        <w:rPr>
          <w:b/>
          <w:bCs/>
          <w:sz w:val="22"/>
          <w:szCs w:val="22"/>
        </w:rPr>
        <w:t>home base maintenance component</w:t>
      </w:r>
      <w:r w:rsidR="00CA2257" w:rsidRPr="009452F5">
        <w:rPr>
          <w:b/>
          <w:bCs/>
          <w:sz w:val="22"/>
          <w:szCs w:val="22"/>
        </w:rPr>
        <w:t>’</w:t>
      </w:r>
      <w:r w:rsidRPr="004F6AEB">
        <w:rPr>
          <w:bCs/>
          <w:sz w:val="22"/>
          <w:szCs w:val="22"/>
        </w:rPr>
        <w:t>).</w:t>
      </w:r>
    </w:p>
    <w:p w14:paraId="30318E48" w14:textId="77777777" w:rsidR="005435F9" w:rsidRPr="009452F5" w:rsidRDefault="00CA2257" w:rsidP="009452F5">
      <w:pPr>
        <w:shd w:val="clear" w:color="auto" w:fill="FFFFFF"/>
        <w:spacing w:before="120"/>
        <w:ind w:left="773" w:firstLine="221"/>
        <w:jc w:val="both"/>
        <w:rPr>
          <w:sz w:val="22"/>
          <w:szCs w:val="22"/>
        </w:rPr>
      </w:pPr>
      <w:r w:rsidRPr="009452F5">
        <w:rPr>
          <w:sz w:val="22"/>
          <w:szCs w:val="22"/>
        </w:rPr>
        <w:t>“</w:t>
      </w:r>
      <w:r w:rsidR="005435F9" w:rsidRPr="009452F5">
        <w:rPr>
          <w:sz w:val="22"/>
          <w:szCs w:val="22"/>
        </w:rPr>
        <w:t>(3) A person</w:t>
      </w:r>
      <w:r w:rsidRPr="009452F5">
        <w:rPr>
          <w:sz w:val="22"/>
          <w:szCs w:val="22"/>
        </w:rPr>
        <w:t xml:space="preserve"> </w:t>
      </w:r>
      <w:r w:rsidR="005435F9" w:rsidRPr="009452F5">
        <w:rPr>
          <w:sz w:val="22"/>
          <w:szCs w:val="22"/>
        </w:rPr>
        <w:t>is to receive an amount for the training component only if the person has turned 21.</w:t>
      </w:r>
    </w:p>
    <w:p w14:paraId="782C296F" w14:textId="77777777" w:rsidR="005435F9" w:rsidRPr="009452F5" w:rsidRDefault="00CA2257" w:rsidP="009452F5">
      <w:pPr>
        <w:shd w:val="clear" w:color="auto" w:fill="FFFFFF"/>
        <w:spacing w:before="120"/>
        <w:ind w:left="778" w:firstLine="216"/>
        <w:jc w:val="both"/>
        <w:rPr>
          <w:sz w:val="22"/>
          <w:szCs w:val="22"/>
        </w:rPr>
      </w:pPr>
      <w:r w:rsidRPr="009452F5">
        <w:rPr>
          <w:sz w:val="22"/>
          <w:szCs w:val="22"/>
        </w:rPr>
        <w:t>“</w:t>
      </w:r>
      <w:r w:rsidR="005435F9" w:rsidRPr="009452F5">
        <w:rPr>
          <w:sz w:val="22"/>
          <w:szCs w:val="22"/>
        </w:rPr>
        <w:t>(4) The maximum amount of the training component is $60.00 per fortnight.</w:t>
      </w:r>
    </w:p>
    <w:p w14:paraId="513E79E4" w14:textId="77777777" w:rsidR="005435F9" w:rsidRPr="009452F5" w:rsidRDefault="00CA2257" w:rsidP="009452F5">
      <w:pPr>
        <w:shd w:val="clear" w:color="auto" w:fill="FFFFFF"/>
        <w:spacing w:before="120"/>
        <w:ind w:left="773" w:firstLine="221"/>
        <w:jc w:val="both"/>
        <w:rPr>
          <w:sz w:val="22"/>
          <w:szCs w:val="22"/>
        </w:rPr>
      </w:pPr>
      <w:r w:rsidRPr="009452F5">
        <w:rPr>
          <w:sz w:val="22"/>
          <w:szCs w:val="22"/>
        </w:rPr>
        <w:t>“</w:t>
      </w:r>
      <w:r w:rsidR="005435F9" w:rsidRPr="009452F5">
        <w:rPr>
          <w:sz w:val="22"/>
          <w:szCs w:val="22"/>
        </w:rPr>
        <w:t>(5) The maximum amount of the living away from home component is:</w:t>
      </w:r>
    </w:p>
    <w:p w14:paraId="64D6EF53" w14:textId="77777777" w:rsidR="005435F9" w:rsidRPr="009452F5" w:rsidRDefault="005435F9" w:rsidP="009452F5">
      <w:pPr>
        <w:numPr>
          <w:ilvl w:val="0"/>
          <w:numId w:val="100"/>
        </w:numPr>
        <w:shd w:val="clear" w:color="auto" w:fill="FFFFFF"/>
        <w:tabs>
          <w:tab w:val="left" w:pos="1426"/>
        </w:tabs>
        <w:spacing w:before="120"/>
        <w:ind w:left="1032"/>
        <w:jc w:val="both"/>
        <w:rPr>
          <w:sz w:val="22"/>
          <w:szCs w:val="22"/>
        </w:rPr>
      </w:pPr>
      <w:r w:rsidRPr="009452F5">
        <w:rPr>
          <w:sz w:val="22"/>
          <w:szCs w:val="22"/>
        </w:rPr>
        <w:t>if the person has turned 18</w:t>
      </w:r>
      <w:r w:rsidRPr="009452F5">
        <w:rPr>
          <w:rFonts w:eastAsia="Times New Roman"/>
          <w:sz w:val="22"/>
          <w:szCs w:val="22"/>
        </w:rPr>
        <w:t>—$40.00 per fortnight; or</w:t>
      </w:r>
    </w:p>
    <w:p w14:paraId="24A838A4" w14:textId="77777777" w:rsidR="005435F9" w:rsidRPr="009452F5" w:rsidRDefault="005435F9" w:rsidP="009452F5">
      <w:pPr>
        <w:numPr>
          <w:ilvl w:val="0"/>
          <w:numId w:val="100"/>
        </w:numPr>
        <w:shd w:val="clear" w:color="auto" w:fill="FFFFFF"/>
        <w:tabs>
          <w:tab w:val="left" w:pos="1426"/>
        </w:tabs>
        <w:spacing w:before="120"/>
        <w:ind w:left="1032"/>
        <w:jc w:val="both"/>
        <w:rPr>
          <w:sz w:val="22"/>
          <w:szCs w:val="22"/>
        </w:rPr>
      </w:pPr>
      <w:r w:rsidRPr="009452F5">
        <w:rPr>
          <w:sz w:val="22"/>
          <w:szCs w:val="22"/>
        </w:rPr>
        <w:t>if the person has not turned 18</w:t>
      </w:r>
      <w:r w:rsidRPr="009452F5">
        <w:rPr>
          <w:rFonts w:eastAsia="Times New Roman"/>
          <w:sz w:val="22"/>
          <w:szCs w:val="22"/>
        </w:rPr>
        <w:t>—$30.00 per fortnight.</w:t>
      </w:r>
    </w:p>
    <w:p w14:paraId="6491BE39" w14:textId="77777777" w:rsidR="005435F9" w:rsidRPr="009452F5" w:rsidRDefault="00CA2257" w:rsidP="009452F5">
      <w:pPr>
        <w:shd w:val="clear" w:color="auto" w:fill="FFFFFF"/>
        <w:spacing w:before="120"/>
        <w:ind w:left="768" w:firstLine="226"/>
        <w:jc w:val="both"/>
        <w:rPr>
          <w:sz w:val="22"/>
          <w:szCs w:val="22"/>
        </w:rPr>
      </w:pPr>
      <w:r w:rsidRPr="009452F5">
        <w:rPr>
          <w:sz w:val="22"/>
          <w:szCs w:val="22"/>
        </w:rPr>
        <w:t>“</w:t>
      </w:r>
      <w:r w:rsidR="005435F9" w:rsidRPr="009452F5">
        <w:rPr>
          <w:sz w:val="22"/>
          <w:szCs w:val="22"/>
        </w:rPr>
        <w:t>(6) The maximum amount of the home base maintenance component is $75.80 per fortnight.</w:t>
      </w:r>
    </w:p>
    <w:p w14:paraId="463B77F5" w14:textId="77777777" w:rsidR="00015C18" w:rsidRPr="009452F5" w:rsidRDefault="00CA2257" w:rsidP="009452F5">
      <w:pPr>
        <w:shd w:val="clear" w:color="auto" w:fill="FFFFFF"/>
        <w:spacing w:before="120"/>
        <w:ind w:left="768" w:firstLine="226"/>
        <w:jc w:val="both"/>
        <w:rPr>
          <w:sz w:val="22"/>
          <w:szCs w:val="22"/>
        </w:rPr>
      </w:pPr>
      <w:r w:rsidRPr="009452F5">
        <w:rPr>
          <w:sz w:val="22"/>
          <w:szCs w:val="22"/>
        </w:rPr>
        <w:t>“</w:t>
      </w:r>
      <w:r w:rsidR="005435F9" w:rsidRPr="009452F5">
        <w:rPr>
          <w:sz w:val="22"/>
          <w:szCs w:val="22"/>
        </w:rPr>
        <w:t>(7) The Employment Secretary is to calculate the amount (if any) of the job search training supplement by determining:</w:t>
      </w:r>
    </w:p>
    <w:p w14:paraId="7275D761" w14:textId="77777777" w:rsidR="005435F9" w:rsidRPr="009452F5" w:rsidRDefault="005435F9" w:rsidP="009452F5">
      <w:pPr>
        <w:shd w:val="clear" w:color="auto" w:fill="FFFFFF"/>
        <w:spacing w:before="120"/>
        <w:ind w:left="768" w:firstLine="226"/>
        <w:jc w:val="both"/>
        <w:rPr>
          <w:sz w:val="22"/>
          <w:szCs w:val="22"/>
        </w:rPr>
      </w:pPr>
      <w:r w:rsidRPr="009452F5">
        <w:rPr>
          <w:sz w:val="22"/>
          <w:szCs w:val="22"/>
        </w:rPr>
        <w:t>(a) which of the 3 components the person is to receive; and</w:t>
      </w:r>
    </w:p>
    <w:p w14:paraId="2DD49B3A" w14:textId="77777777" w:rsidR="005435F9" w:rsidRPr="009452F5" w:rsidRDefault="00254401" w:rsidP="009452F5">
      <w:pPr>
        <w:shd w:val="clear" w:color="auto" w:fill="FFFFFF"/>
        <w:spacing w:before="120"/>
        <w:ind w:left="1426" w:hanging="394"/>
        <w:jc w:val="both"/>
        <w:rPr>
          <w:sz w:val="22"/>
          <w:szCs w:val="22"/>
        </w:rPr>
      </w:pPr>
      <w:r w:rsidRPr="009452F5">
        <w:rPr>
          <w:sz w:val="22"/>
          <w:szCs w:val="22"/>
        </w:rPr>
        <w:br w:type="page"/>
      </w:r>
      <w:r w:rsidR="005435F9" w:rsidRPr="009452F5">
        <w:rPr>
          <w:sz w:val="22"/>
          <w:szCs w:val="22"/>
          <w:lang w:val="de-DE"/>
        </w:rPr>
        <w:lastRenderedPageBreak/>
        <w:t xml:space="preserve">(b) </w:t>
      </w:r>
      <w:r w:rsidR="005435F9" w:rsidRPr="009452F5">
        <w:rPr>
          <w:sz w:val="22"/>
          <w:szCs w:val="22"/>
        </w:rPr>
        <w:t>the appropriate amount for each component that the person is to receive.</w:t>
      </w:r>
      <w:r w:rsidR="00CA2257" w:rsidRPr="009452F5">
        <w:rPr>
          <w:sz w:val="22"/>
          <w:szCs w:val="22"/>
        </w:rPr>
        <w:t>”</w:t>
      </w:r>
      <w:r w:rsidR="005435F9" w:rsidRPr="009452F5">
        <w:rPr>
          <w:sz w:val="22"/>
          <w:szCs w:val="22"/>
        </w:rPr>
        <w:t>.</w:t>
      </w:r>
    </w:p>
    <w:p w14:paraId="5053C4A1" w14:textId="77777777" w:rsidR="005435F9" w:rsidRPr="009452F5" w:rsidRDefault="005435F9" w:rsidP="009452F5">
      <w:pPr>
        <w:shd w:val="clear" w:color="auto" w:fill="FFFFFF"/>
        <w:spacing w:before="120"/>
        <w:jc w:val="both"/>
        <w:rPr>
          <w:sz w:val="22"/>
          <w:szCs w:val="22"/>
        </w:rPr>
      </w:pPr>
      <w:r w:rsidRPr="009452F5">
        <w:rPr>
          <w:b/>
          <w:bCs/>
          <w:sz w:val="22"/>
          <w:szCs w:val="22"/>
        </w:rPr>
        <w:t>Newstart training supplement</w:t>
      </w:r>
    </w:p>
    <w:p w14:paraId="38AB360C" w14:textId="77777777" w:rsidR="005435F9" w:rsidRPr="009452F5" w:rsidRDefault="005435F9" w:rsidP="009452F5">
      <w:pPr>
        <w:shd w:val="clear" w:color="auto" w:fill="FFFFFF"/>
        <w:tabs>
          <w:tab w:val="left" w:pos="749"/>
        </w:tabs>
        <w:spacing w:before="120"/>
        <w:ind w:left="331"/>
        <w:jc w:val="both"/>
        <w:rPr>
          <w:sz w:val="22"/>
          <w:szCs w:val="22"/>
        </w:rPr>
      </w:pPr>
      <w:r w:rsidRPr="009452F5">
        <w:rPr>
          <w:b/>
          <w:bCs/>
          <w:sz w:val="22"/>
          <w:szCs w:val="22"/>
        </w:rPr>
        <w:t>43.</w:t>
      </w:r>
      <w:r w:rsidRPr="009452F5">
        <w:rPr>
          <w:b/>
          <w:bCs/>
          <w:sz w:val="22"/>
          <w:szCs w:val="22"/>
        </w:rPr>
        <w:tab/>
      </w:r>
      <w:r w:rsidRPr="009452F5">
        <w:rPr>
          <w:sz w:val="22"/>
          <w:szCs w:val="22"/>
        </w:rPr>
        <w:t>Section 644 of the Principal Act is amended:</w:t>
      </w:r>
    </w:p>
    <w:p w14:paraId="1B4530DF" w14:textId="3095560C" w:rsidR="005435F9" w:rsidRPr="009452F5" w:rsidRDefault="005435F9" w:rsidP="009452F5">
      <w:pPr>
        <w:numPr>
          <w:ilvl w:val="0"/>
          <w:numId w:val="101"/>
        </w:numPr>
        <w:shd w:val="clear" w:color="auto" w:fill="FFFFFF"/>
        <w:tabs>
          <w:tab w:val="left" w:pos="773"/>
        </w:tabs>
        <w:spacing w:before="120"/>
        <w:ind w:left="379"/>
        <w:jc w:val="both"/>
        <w:rPr>
          <w:sz w:val="22"/>
          <w:szCs w:val="22"/>
        </w:rPr>
      </w:pPr>
      <w:r w:rsidRPr="009452F5">
        <w:rPr>
          <w:sz w:val="22"/>
          <w:szCs w:val="22"/>
        </w:rPr>
        <w:t xml:space="preserve">by omitting from subsection (1) </w:t>
      </w:r>
      <w:r w:rsidR="00CA2257" w:rsidRPr="009452F5">
        <w:rPr>
          <w:sz w:val="22"/>
          <w:szCs w:val="22"/>
        </w:rPr>
        <w:t>“</w:t>
      </w:r>
      <w:r w:rsidRPr="009452F5">
        <w:rPr>
          <w:sz w:val="22"/>
          <w:szCs w:val="22"/>
        </w:rPr>
        <w:t>is to</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may</w:t>
      </w:r>
      <w:r w:rsidR="00CA2257" w:rsidRPr="009452F5">
        <w:rPr>
          <w:sz w:val="22"/>
          <w:szCs w:val="22"/>
        </w:rPr>
        <w:t>”</w:t>
      </w:r>
      <w:r w:rsidRPr="009452F5">
        <w:rPr>
          <w:sz w:val="22"/>
          <w:szCs w:val="22"/>
        </w:rPr>
        <w:t>;</w:t>
      </w:r>
    </w:p>
    <w:p w14:paraId="48708B91" w14:textId="668C234A" w:rsidR="005435F9" w:rsidRPr="009452F5" w:rsidRDefault="005435F9" w:rsidP="009452F5">
      <w:pPr>
        <w:numPr>
          <w:ilvl w:val="0"/>
          <w:numId w:val="101"/>
        </w:numPr>
        <w:shd w:val="clear" w:color="auto" w:fill="FFFFFF"/>
        <w:tabs>
          <w:tab w:val="left" w:pos="773"/>
        </w:tabs>
        <w:spacing w:before="120"/>
        <w:ind w:left="773" w:hanging="394"/>
        <w:jc w:val="both"/>
        <w:rPr>
          <w:sz w:val="22"/>
          <w:szCs w:val="22"/>
        </w:rPr>
      </w:pPr>
      <w:r w:rsidRPr="009452F5">
        <w:rPr>
          <w:sz w:val="22"/>
          <w:szCs w:val="22"/>
        </w:rPr>
        <w:t>by omitting subsections (2) and (3) and substituting the following subsections:</w:t>
      </w:r>
    </w:p>
    <w:p w14:paraId="20A70821" w14:textId="77777777" w:rsidR="005435F9" w:rsidRPr="009452F5" w:rsidRDefault="00CA2257" w:rsidP="009452F5">
      <w:pPr>
        <w:shd w:val="clear" w:color="auto" w:fill="FFFFFF"/>
        <w:spacing w:before="120"/>
        <w:ind w:left="778" w:firstLine="221"/>
        <w:jc w:val="both"/>
        <w:rPr>
          <w:sz w:val="22"/>
          <w:szCs w:val="22"/>
        </w:rPr>
      </w:pPr>
      <w:r w:rsidRPr="009452F5">
        <w:rPr>
          <w:sz w:val="22"/>
          <w:szCs w:val="22"/>
        </w:rPr>
        <w:t>“</w:t>
      </w:r>
      <w:r w:rsidR="005435F9" w:rsidRPr="009452F5">
        <w:rPr>
          <w:sz w:val="22"/>
          <w:szCs w:val="22"/>
        </w:rPr>
        <w:t xml:space="preserve">(2) The </w:t>
      </w:r>
      <w:proofErr w:type="spellStart"/>
      <w:r w:rsidR="005435F9" w:rsidRPr="009452F5">
        <w:rPr>
          <w:sz w:val="22"/>
          <w:szCs w:val="22"/>
        </w:rPr>
        <w:t>newstart</w:t>
      </w:r>
      <w:proofErr w:type="spellEnd"/>
      <w:r w:rsidR="005435F9" w:rsidRPr="009452F5">
        <w:rPr>
          <w:sz w:val="22"/>
          <w:szCs w:val="22"/>
        </w:rPr>
        <w:t xml:space="preserve"> training supplement is made up of one or more of the following:</w:t>
      </w:r>
    </w:p>
    <w:p w14:paraId="42EF9448" w14:textId="4F4433BE" w:rsidR="005435F9" w:rsidRPr="009452F5" w:rsidRDefault="005435F9" w:rsidP="009452F5">
      <w:pPr>
        <w:numPr>
          <w:ilvl w:val="0"/>
          <w:numId w:val="102"/>
        </w:numPr>
        <w:shd w:val="clear" w:color="auto" w:fill="FFFFFF"/>
        <w:tabs>
          <w:tab w:val="left" w:pos="1430"/>
        </w:tabs>
        <w:spacing w:before="120"/>
        <w:ind w:left="1430" w:hanging="389"/>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 xml:space="preserve">s expenses in undertaking the training (in this section called the </w:t>
      </w:r>
      <w:r w:rsidR="00CA2257" w:rsidRPr="009452F5">
        <w:rPr>
          <w:b/>
          <w:bCs/>
          <w:sz w:val="22"/>
          <w:szCs w:val="22"/>
        </w:rPr>
        <w:t>‘</w:t>
      </w:r>
      <w:r w:rsidRPr="009452F5">
        <w:rPr>
          <w:b/>
          <w:bCs/>
          <w:sz w:val="22"/>
          <w:szCs w:val="22"/>
        </w:rPr>
        <w:t>training component</w:t>
      </w:r>
      <w:r w:rsidR="00CA2257" w:rsidRPr="009452F5">
        <w:rPr>
          <w:b/>
          <w:bCs/>
          <w:sz w:val="22"/>
          <w:szCs w:val="22"/>
        </w:rPr>
        <w:t>’</w:t>
      </w:r>
      <w:r w:rsidRPr="004F6AEB">
        <w:rPr>
          <w:bCs/>
          <w:sz w:val="22"/>
          <w:szCs w:val="22"/>
        </w:rPr>
        <w:t>);</w:t>
      </w:r>
    </w:p>
    <w:p w14:paraId="7C187421" w14:textId="0A404DEE" w:rsidR="005435F9" w:rsidRPr="009452F5" w:rsidRDefault="005435F9" w:rsidP="009452F5">
      <w:pPr>
        <w:numPr>
          <w:ilvl w:val="0"/>
          <w:numId w:val="102"/>
        </w:numPr>
        <w:shd w:val="clear" w:color="auto" w:fill="FFFFFF"/>
        <w:tabs>
          <w:tab w:val="left" w:pos="1430"/>
        </w:tabs>
        <w:spacing w:before="120"/>
        <w:ind w:left="1430" w:hanging="389"/>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s expenses in living away from the person</w:t>
      </w:r>
      <w:r w:rsidR="00CA2257" w:rsidRPr="009452F5">
        <w:rPr>
          <w:sz w:val="22"/>
          <w:szCs w:val="22"/>
        </w:rPr>
        <w:t>’</w:t>
      </w:r>
      <w:r w:rsidRPr="009452F5">
        <w:rPr>
          <w:sz w:val="22"/>
          <w:szCs w:val="22"/>
        </w:rPr>
        <w:t xml:space="preserve">s usual residence while undertaking the training (in this section called the </w:t>
      </w:r>
      <w:r w:rsidR="00CA2257" w:rsidRPr="009452F5">
        <w:rPr>
          <w:b/>
          <w:bCs/>
          <w:sz w:val="22"/>
          <w:szCs w:val="22"/>
        </w:rPr>
        <w:t>‘</w:t>
      </w:r>
      <w:r w:rsidRPr="009452F5">
        <w:rPr>
          <w:b/>
          <w:bCs/>
          <w:sz w:val="22"/>
          <w:szCs w:val="22"/>
        </w:rPr>
        <w:t>living away from home component</w:t>
      </w:r>
      <w:r w:rsidR="00CA2257" w:rsidRPr="009452F5">
        <w:rPr>
          <w:b/>
          <w:bCs/>
          <w:sz w:val="22"/>
          <w:szCs w:val="22"/>
        </w:rPr>
        <w:t>’</w:t>
      </w:r>
      <w:r w:rsidRPr="004F6AEB">
        <w:rPr>
          <w:bCs/>
          <w:sz w:val="22"/>
          <w:szCs w:val="22"/>
        </w:rPr>
        <w:t>);</w:t>
      </w:r>
    </w:p>
    <w:p w14:paraId="512C1E5B" w14:textId="74222717" w:rsidR="005435F9" w:rsidRPr="009452F5" w:rsidRDefault="005435F9" w:rsidP="009452F5">
      <w:pPr>
        <w:numPr>
          <w:ilvl w:val="0"/>
          <w:numId w:val="102"/>
        </w:numPr>
        <w:shd w:val="clear" w:color="auto" w:fill="FFFFFF"/>
        <w:tabs>
          <w:tab w:val="left" w:pos="1430"/>
        </w:tabs>
        <w:spacing w:before="120"/>
        <w:ind w:left="1430" w:hanging="389"/>
        <w:jc w:val="both"/>
        <w:rPr>
          <w:sz w:val="22"/>
          <w:szCs w:val="22"/>
        </w:rPr>
      </w:pPr>
      <w:r w:rsidRPr="009452F5">
        <w:rPr>
          <w:sz w:val="22"/>
          <w:szCs w:val="22"/>
        </w:rPr>
        <w:t>an amount to assist with the person</w:t>
      </w:r>
      <w:r w:rsidR="00CA2257" w:rsidRPr="009452F5">
        <w:rPr>
          <w:sz w:val="22"/>
          <w:szCs w:val="22"/>
        </w:rPr>
        <w:t>’</w:t>
      </w:r>
      <w:r w:rsidRPr="009452F5">
        <w:rPr>
          <w:sz w:val="22"/>
          <w:szCs w:val="22"/>
        </w:rPr>
        <w:t>s expenses in maintaining the person</w:t>
      </w:r>
      <w:r w:rsidR="00CA2257" w:rsidRPr="009452F5">
        <w:rPr>
          <w:sz w:val="22"/>
          <w:szCs w:val="22"/>
        </w:rPr>
        <w:t>’</w:t>
      </w:r>
      <w:r w:rsidRPr="009452F5">
        <w:rPr>
          <w:sz w:val="22"/>
          <w:szCs w:val="22"/>
        </w:rPr>
        <w:t xml:space="preserve">s usual residence while living away from that residence and undertaking the training (in this section called the </w:t>
      </w:r>
      <w:r w:rsidR="00CA2257" w:rsidRPr="009452F5">
        <w:rPr>
          <w:b/>
          <w:bCs/>
          <w:sz w:val="22"/>
          <w:szCs w:val="22"/>
        </w:rPr>
        <w:t>‘</w:t>
      </w:r>
      <w:r w:rsidRPr="009452F5">
        <w:rPr>
          <w:b/>
          <w:bCs/>
          <w:sz w:val="22"/>
          <w:szCs w:val="22"/>
        </w:rPr>
        <w:t>home base maintenance component</w:t>
      </w:r>
      <w:r w:rsidR="00CA2257" w:rsidRPr="009452F5">
        <w:rPr>
          <w:b/>
          <w:bCs/>
          <w:sz w:val="22"/>
          <w:szCs w:val="22"/>
        </w:rPr>
        <w:t>’</w:t>
      </w:r>
      <w:r w:rsidRPr="004F6AEB">
        <w:rPr>
          <w:bCs/>
          <w:sz w:val="22"/>
          <w:szCs w:val="22"/>
        </w:rPr>
        <w:t>).</w:t>
      </w:r>
    </w:p>
    <w:p w14:paraId="24957961" w14:textId="77777777" w:rsidR="005435F9" w:rsidRPr="009452F5" w:rsidRDefault="00CA2257" w:rsidP="009452F5">
      <w:pPr>
        <w:shd w:val="clear" w:color="auto" w:fill="FFFFFF"/>
        <w:spacing w:before="120"/>
        <w:ind w:left="787" w:firstLine="221"/>
        <w:jc w:val="both"/>
        <w:rPr>
          <w:sz w:val="22"/>
          <w:szCs w:val="22"/>
        </w:rPr>
      </w:pPr>
      <w:r w:rsidRPr="009452F5">
        <w:rPr>
          <w:sz w:val="22"/>
          <w:szCs w:val="22"/>
        </w:rPr>
        <w:t>“</w:t>
      </w:r>
      <w:r w:rsidR="005435F9" w:rsidRPr="009452F5">
        <w:rPr>
          <w:sz w:val="22"/>
          <w:szCs w:val="22"/>
        </w:rPr>
        <w:t>(3) A person is to receive an amount</w:t>
      </w:r>
      <w:r w:rsidRPr="009452F5">
        <w:rPr>
          <w:sz w:val="22"/>
          <w:szCs w:val="22"/>
        </w:rPr>
        <w:t xml:space="preserve"> </w:t>
      </w:r>
      <w:r w:rsidR="005435F9" w:rsidRPr="009452F5">
        <w:rPr>
          <w:sz w:val="22"/>
          <w:szCs w:val="22"/>
        </w:rPr>
        <w:t>for the training component only if the person has turned 21.</w:t>
      </w:r>
    </w:p>
    <w:p w14:paraId="155E3C6F" w14:textId="77777777" w:rsidR="005435F9" w:rsidRPr="009452F5" w:rsidRDefault="00CA2257" w:rsidP="009452F5">
      <w:pPr>
        <w:shd w:val="clear" w:color="auto" w:fill="FFFFFF"/>
        <w:spacing w:before="120"/>
        <w:ind w:left="792" w:firstLine="216"/>
        <w:jc w:val="both"/>
        <w:rPr>
          <w:sz w:val="22"/>
          <w:szCs w:val="22"/>
        </w:rPr>
      </w:pPr>
      <w:r w:rsidRPr="009452F5">
        <w:rPr>
          <w:sz w:val="22"/>
          <w:szCs w:val="22"/>
        </w:rPr>
        <w:t>“</w:t>
      </w:r>
      <w:r w:rsidR="005435F9" w:rsidRPr="009452F5">
        <w:rPr>
          <w:sz w:val="22"/>
          <w:szCs w:val="22"/>
        </w:rPr>
        <w:t>(4) The maximum amount of the training component is $60.00 per fortnight.</w:t>
      </w:r>
    </w:p>
    <w:p w14:paraId="5B4118A8" w14:textId="77777777" w:rsidR="005435F9" w:rsidRPr="009452F5" w:rsidRDefault="00CA2257" w:rsidP="009452F5">
      <w:pPr>
        <w:shd w:val="clear" w:color="auto" w:fill="FFFFFF"/>
        <w:spacing w:before="120"/>
        <w:ind w:left="792" w:firstLine="221"/>
        <w:jc w:val="both"/>
        <w:rPr>
          <w:sz w:val="22"/>
          <w:szCs w:val="22"/>
        </w:rPr>
      </w:pPr>
      <w:r w:rsidRPr="009452F5">
        <w:rPr>
          <w:sz w:val="22"/>
          <w:szCs w:val="22"/>
        </w:rPr>
        <w:t>“</w:t>
      </w:r>
      <w:r w:rsidR="005435F9" w:rsidRPr="009452F5">
        <w:rPr>
          <w:sz w:val="22"/>
          <w:szCs w:val="22"/>
        </w:rPr>
        <w:t>(5) The maximum amount of the living away from home component is $40.00 per fortnight.</w:t>
      </w:r>
    </w:p>
    <w:p w14:paraId="6B5BD6EC" w14:textId="77777777" w:rsidR="005435F9" w:rsidRPr="009452F5" w:rsidRDefault="00CA2257" w:rsidP="009452F5">
      <w:pPr>
        <w:shd w:val="clear" w:color="auto" w:fill="FFFFFF"/>
        <w:spacing w:before="120"/>
        <w:ind w:left="792" w:firstLine="221"/>
        <w:jc w:val="both"/>
        <w:rPr>
          <w:sz w:val="22"/>
          <w:szCs w:val="22"/>
        </w:rPr>
      </w:pPr>
      <w:r w:rsidRPr="009452F5">
        <w:rPr>
          <w:sz w:val="22"/>
          <w:szCs w:val="22"/>
        </w:rPr>
        <w:t>“</w:t>
      </w:r>
      <w:r w:rsidR="005435F9" w:rsidRPr="009452F5">
        <w:rPr>
          <w:sz w:val="22"/>
          <w:szCs w:val="22"/>
        </w:rPr>
        <w:t>(6) The maximum amount of the home base maintenance component is $75.80 per fortnight.</w:t>
      </w:r>
    </w:p>
    <w:p w14:paraId="3D50F92C" w14:textId="77777777" w:rsidR="005435F9" w:rsidRPr="009452F5" w:rsidRDefault="00CA2257" w:rsidP="009452F5">
      <w:pPr>
        <w:shd w:val="clear" w:color="auto" w:fill="FFFFFF"/>
        <w:spacing w:before="120"/>
        <w:ind w:left="797" w:firstLine="216"/>
        <w:jc w:val="both"/>
        <w:rPr>
          <w:sz w:val="22"/>
          <w:szCs w:val="22"/>
        </w:rPr>
      </w:pPr>
      <w:r w:rsidRPr="009452F5">
        <w:rPr>
          <w:sz w:val="22"/>
          <w:szCs w:val="22"/>
        </w:rPr>
        <w:t>“</w:t>
      </w:r>
      <w:r w:rsidR="005435F9" w:rsidRPr="009452F5">
        <w:rPr>
          <w:sz w:val="22"/>
          <w:szCs w:val="22"/>
        </w:rPr>
        <w:t xml:space="preserve">(7) The Employment Secretary is to calculate the amount (if any) of the </w:t>
      </w:r>
      <w:proofErr w:type="spellStart"/>
      <w:r w:rsidR="005435F9" w:rsidRPr="009452F5">
        <w:rPr>
          <w:sz w:val="22"/>
          <w:szCs w:val="22"/>
        </w:rPr>
        <w:t>newstart</w:t>
      </w:r>
      <w:proofErr w:type="spellEnd"/>
      <w:r w:rsidR="005435F9" w:rsidRPr="009452F5">
        <w:rPr>
          <w:sz w:val="22"/>
          <w:szCs w:val="22"/>
        </w:rPr>
        <w:t xml:space="preserve"> training supplement by determining:</w:t>
      </w:r>
    </w:p>
    <w:p w14:paraId="6673D3F0" w14:textId="77777777" w:rsidR="005435F9" w:rsidRPr="009452F5" w:rsidRDefault="005435F9" w:rsidP="009452F5">
      <w:pPr>
        <w:numPr>
          <w:ilvl w:val="0"/>
          <w:numId w:val="103"/>
        </w:numPr>
        <w:shd w:val="clear" w:color="auto" w:fill="FFFFFF"/>
        <w:tabs>
          <w:tab w:val="left" w:pos="1445"/>
        </w:tabs>
        <w:spacing w:before="120"/>
        <w:ind w:left="1056"/>
        <w:jc w:val="both"/>
        <w:rPr>
          <w:sz w:val="22"/>
          <w:szCs w:val="22"/>
        </w:rPr>
      </w:pPr>
      <w:r w:rsidRPr="009452F5">
        <w:rPr>
          <w:sz w:val="22"/>
          <w:szCs w:val="22"/>
        </w:rPr>
        <w:t>which of the 3 components the person is to receive; and</w:t>
      </w:r>
    </w:p>
    <w:p w14:paraId="04969EEB" w14:textId="77777777" w:rsidR="005435F9" w:rsidRPr="009452F5" w:rsidRDefault="005435F9" w:rsidP="009452F5">
      <w:pPr>
        <w:numPr>
          <w:ilvl w:val="0"/>
          <w:numId w:val="103"/>
        </w:numPr>
        <w:shd w:val="clear" w:color="auto" w:fill="FFFFFF"/>
        <w:tabs>
          <w:tab w:val="left" w:pos="1445"/>
        </w:tabs>
        <w:spacing w:before="120"/>
        <w:ind w:left="1445" w:hanging="389"/>
        <w:jc w:val="both"/>
        <w:rPr>
          <w:sz w:val="22"/>
          <w:szCs w:val="22"/>
        </w:rPr>
      </w:pPr>
      <w:r w:rsidRPr="009452F5">
        <w:rPr>
          <w:sz w:val="22"/>
          <w:szCs w:val="22"/>
        </w:rPr>
        <w:t>the appropriate amount for each component that the person is to receive.</w:t>
      </w:r>
      <w:r w:rsidR="00CA2257" w:rsidRPr="009452F5">
        <w:rPr>
          <w:sz w:val="22"/>
          <w:szCs w:val="22"/>
        </w:rPr>
        <w:t>”</w:t>
      </w:r>
      <w:r w:rsidRPr="009452F5">
        <w:rPr>
          <w:sz w:val="22"/>
          <w:szCs w:val="22"/>
        </w:rPr>
        <w:t>.</w:t>
      </w:r>
    </w:p>
    <w:p w14:paraId="215B5319"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Rate of job search allowance (under 18) and sickness allowance (under 18)</w:t>
      </w:r>
    </w:p>
    <w:p w14:paraId="478FA2A0" w14:textId="77777777" w:rsidR="005435F9" w:rsidRPr="009452F5" w:rsidRDefault="005435F9" w:rsidP="009452F5">
      <w:pPr>
        <w:shd w:val="clear" w:color="auto" w:fill="FFFFFF"/>
        <w:tabs>
          <w:tab w:val="left" w:pos="749"/>
        </w:tabs>
        <w:spacing w:before="120"/>
        <w:ind w:left="24" w:firstLine="307"/>
        <w:jc w:val="both"/>
        <w:rPr>
          <w:sz w:val="22"/>
          <w:szCs w:val="22"/>
        </w:rPr>
      </w:pPr>
      <w:r w:rsidRPr="009452F5">
        <w:rPr>
          <w:b/>
          <w:bCs/>
          <w:sz w:val="22"/>
          <w:szCs w:val="22"/>
        </w:rPr>
        <w:t>44.</w:t>
      </w:r>
      <w:r w:rsidRPr="009452F5">
        <w:rPr>
          <w:b/>
          <w:bCs/>
          <w:sz w:val="22"/>
          <w:szCs w:val="22"/>
        </w:rPr>
        <w:tab/>
      </w:r>
      <w:r w:rsidRPr="009452F5">
        <w:rPr>
          <w:sz w:val="22"/>
          <w:szCs w:val="22"/>
        </w:rPr>
        <w:t>Section 1067 of the Principal Act is amended in point 1067-B1</w:t>
      </w:r>
      <w:r w:rsidR="00B7761E" w:rsidRPr="009452F5">
        <w:rPr>
          <w:sz w:val="22"/>
          <w:szCs w:val="22"/>
        </w:rPr>
        <w:t xml:space="preserve"> </w:t>
      </w:r>
      <w:r w:rsidRPr="009452F5">
        <w:rPr>
          <w:sz w:val="22"/>
          <w:szCs w:val="22"/>
        </w:rPr>
        <w:t>of Benefit Rate Calculator A:</w:t>
      </w:r>
    </w:p>
    <w:p w14:paraId="6C5EA4F8" w14:textId="77777777" w:rsidR="005435F9" w:rsidRPr="009452F5" w:rsidRDefault="005435F9" w:rsidP="009452F5">
      <w:pPr>
        <w:numPr>
          <w:ilvl w:val="0"/>
          <w:numId w:val="104"/>
        </w:numPr>
        <w:shd w:val="clear" w:color="auto" w:fill="FFFFFF"/>
        <w:tabs>
          <w:tab w:val="left" w:pos="797"/>
        </w:tabs>
        <w:spacing w:before="120"/>
        <w:ind w:left="797" w:hanging="389"/>
        <w:jc w:val="both"/>
        <w:rPr>
          <w:b/>
          <w:bCs/>
          <w:sz w:val="22"/>
          <w:szCs w:val="22"/>
        </w:rPr>
      </w:pPr>
      <w:r w:rsidRPr="009452F5">
        <w:rPr>
          <w:sz w:val="22"/>
          <w:szCs w:val="22"/>
        </w:rPr>
        <w:t>by omitting from paragraph (c) of item</w:t>
      </w:r>
      <w:r w:rsidR="00CA2257" w:rsidRPr="009452F5">
        <w:rPr>
          <w:sz w:val="22"/>
          <w:szCs w:val="22"/>
        </w:rPr>
        <w:t xml:space="preserve"> </w:t>
      </w:r>
      <w:r w:rsidRPr="009452F5">
        <w:rPr>
          <w:sz w:val="22"/>
          <w:szCs w:val="22"/>
        </w:rPr>
        <w:t>1</w:t>
      </w:r>
      <w:r w:rsidR="00CA2257" w:rsidRPr="009452F5">
        <w:rPr>
          <w:sz w:val="22"/>
          <w:szCs w:val="22"/>
        </w:rPr>
        <w:t xml:space="preserve"> </w:t>
      </w:r>
      <w:r w:rsidRPr="009452F5">
        <w:rPr>
          <w:sz w:val="22"/>
          <w:szCs w:val="22"/>
        </w:rPr>
        <w:t xml:space="preserve">in column 2 of Table B </w:t>
      </w:r>
      <w:r w:rsidR="00CA2257" w:rsidRPr="009452F5">
        <w:rPr>
          <w:sz w:val="22"/>
          <w:szCs w:val="22"/>
        </w:rPr>
        <w:t>“</w:t>
      </w:r>
      <w:r w:rsidRPr="009452F5">
        <w:rPr>
          <w:sz w:val="22"/>
          <w:szCs w:val="22"/>
        </w:rPr>
        <w:t>has turned 16 and</w:t>
      </w:r>
      <w:r w:rsidR="00CA2257" w:rsidRPr="009452F5">
        <w:rPr>
          <w:sz w:val="22"/>
          <w:szCs w:val="22"/>
        </w:rPr>
        <w:t>”</w:t>
      </w:r>
      <w:r w:rsidRPr="009452F5">
        <w:rPr>
          <w:sz w:val="22"/>
          <w:szCs w:val="22"/>
        </w:rPr>
        <w:t>;</w:t>
      </w:r>
    </w:p>
    <w:p w14:paraId="05EBBDED" w14:textId="77777777" w:rsidR="005435F9" w:rsidRPr="009452F5" w:rsidRDefault="005435F9" w:rsidP="009452F5">
      <w:pPr>
        <w:numPr>
          <w:ilvl w:val="0"/>
          <w:numId w:val="104"/>
        </w:numPr>
        <w:shd w:val="clear" w:color="auto" w:fill="FFFFFF"/>
        <w:tabs>
          <w:tab w:val="left" w:pos="797"/>
        </w:tabs>
        <w:spacing w:before="120"/>
        <w:ind w:left="797" w:hanging="389"/>
        <w:jc w:val="both"/>
        <w:rPr>
          <w:b/>
          <w:bCs/>
          <w:sz w:val="22"/>
          <w:szCs w:val="22"/>
        </w:rPr>
      </w:pPr>
      <w:r w:rsidRPr="009452F5">
        <w:rPr>
          <w:sz w:val="22"/>
          <w:szCs w:val="22"/>
        </w:rPr>
        <w:t xml:space="preserve">by omitting from paragraph (c) of item 2 in column 2 of Table B </w:t>
      </w:r>
      <w:r w:rsidR="00CA2257" w:rsidRPr="009452F5">
        <w:rPr>
          <w:sz w:val="22"/>
          <w:szCs w:val="22"/>
        </w:rPr>
        <w:t>“</w:t>
      </w:r>
      <w:r w:rsidRPr="009452F5">
        <w:rPr>
          <w:sz w:val="22"/>
          <w:szCs w:val="22"/>
        </w:rPr>
        <w:t>has turned 16 and</w:t>
      </w:r>
      <w:r w:rsidR="00CA2257" w:rsidRPr="009452F5">
        <w:rPr>
          <w:sz w:val="22"/>
          <w:szCs w:val="22"/>
        </w:rPr>
        <w:t>”</w:t>
      </w:r>
      <w:r w:rsidRPr="009452F5">
        <w:rPr>
          <w:sz w:val="22"/>
          <w:szCs w:val="22"/>
        </w:rPr>
        <w:t>.</w:t>
      </w:r>
    </w:p>
    <w:p w14:paraId="3FE1DC14" w14:textId="77777777" w:rsidR="005435F9" w:rsidRPr="009452F5" w:rsidRDefault="00254401" w:rsidP="009452F5">
      <w:pPr>
        <w:shd w:val="clear" w:color="auto" w:fill="FFFFFF"/>
        <w:spacing w:before="120"/>
        <w:jc w:val="both"/>
        <w:rPr>
          <w:sz w:val="22"/>
          <w:szCs w:val="22"/>
        </w:rPr>
      </w:pPr>
      <w:r w:rsidRPr="009452F5">
        <w:rPr>
          <w:b/>
          <w:bCs/>
          <w:sz w:val="22"/>
          <w:szCs w:val="22"/>
        </w:rPr>
        <w:br w:type="page"/>
      </w:r>
      <w:r w:rsidR="005435F9" w:rsidRPr="009452F5">
        <w:rPr>
          <w:b/>
          <w:bCs/>
          <w:sz w:val="22"/>
          <w:szCs w:val="22"/>
          <w:lang w:val="de-DE"/>
        </w:rPr>
        <w:lastRenderedPageBreak/>
        <w:t xml:space="preserve">Rate </w:t>
      </w:r>
      <w:r w:rsidR="005435F9" w:rsidRPr="009452F5">
        <w:rPr>
          <w:b/>
          <w:bCs/>
          <w:sz w:val="22"/>
          <w:szCs w:val="22"/>
        </w:rPr>
        <w:t xml:space="preserve">of job search allowance (18 or over) and </w:t>
      </w:r>
      <w:proofErr w:type="spellStart"/>
      <w:r w:rsidR="005435F9" w:rsidRPr="009452F5">
        <w:rPr>
          <w:b/>
          <w:bCs/>
          <w:sz w:val="22"/>
          <w:szCs w:val="22"/>
        </w:rPr>
        <w:t>newstart</w:t>
      </w:r>
      <w:proofErr w:type="spellEnd"/>
      <w:r w:rsidR="005435F9" w:rsidRPr="009452F5">
        <w:rPr>
          <w:b/>
          <w:bCs/>
          <w:sz w:val="22"/>
          <w:szCs w:val="22"/>
        </w:rPr>
        <w:t xml:space="preserve"> allowance and sickness allowance (18 or over)</w:t>
      </w:r>
    </w:p>
    <w:p w14:paraId="56C4C0D5" w14:textId="77777777" w:rsidR="005435F9" w:rsidRPr="009452F5" w:rsidRDefault="005435F9" w:rsidP="009452F5">
      <w:pPr>
        <w:shd w:val="clear" w:color="auto" w:fill="FFFFFF"/>
        <w:tabs>
          <w:tab w:val="left" w:pos="763"/>
        </w:tabs>
        <w:spacing w:before="120"/>
        <w:ind w:firstLine="341"/>
        <w:jc w:val="both"/>
        <w:rPr>
          <w:sz w:val="22"/>
          <w:szCs w:val="22"/>
        </w:rPr>
      </w:pPr>
      <w:r w:rsidRPr="009452F5">
        <w:rPr>
          <w:b/>
          <w:bCs/>
          <w:sz w:val="22"/>
          <w:szCs w:val="22"/>
        </w:rPr>
        <w:t>45.</w:t>
      </w:r>
      <w:r w:rsidRPr="009452F5">
        <w:rPr>
          <w:b/>
          <w:bCs/>
          <w:sz w:val="22"/>
          <w:szCs w:val="22"/>
        </w:rPr>
        <w:tab/>
      </w:r>
      <w:r w:rsidRPr="009452F5">
        <w:rPr>
          <w:sz w:val="22"/>
          <w:szCs w:val="22"/>
        </w:rPr>
        <w:t>Section 1068 of the Principal Act is amended in Benefit Rate</w:t>
      </w:r>
      <w:r w:rsidR="00B7761E" w:rsidRPr="009452F5">
        <w:rPr>
          <w:sz w:val="22"/>
          <w:szCs w:val="22"/>
        </w:rPr>
        <w:t xml:space="preserve"> </w:t>
      </w:r>
      <w:r w:rsidRPr="009452F5">
        <w:rPr>
          <w:sz w:val="22"/>
          <w:szCs w:val="22"/>
        </w:rPr>
        <w:t>Calculator B:</w:t>
      </w:r>
    </w:p>
    <w:p w14:paraId="552695DA" w14:textId="77777777" w:rsidR="005435F9" w:rsidRPr="009452F5" w:rsidRDefault="005435F9" w:rsidP="009452F5">
      <w:pPr>
        <w:numPr>
          <w:ilvl w:val="0"/>
          <w:numId w:val="105"/>
        </w:numPr>
        <w:shd w:val="clear" w:color="auto" w:fill="FFFFFF"/>
        <w:tabs>
          <w:tab w:val="left" w:pos="787"/>
        </w:tabs>
        <w:spacing w:before="120"/>
        <w:ind w:left="787" w:hanging="394"/>
        <w:jc w:val="both"/>
        <w:rPr>
          <w:sz w:val="22"/>
          <w:szCs w:val="22"/>
        </w:rPr>
      </w:pPr>
      <w:r w:rsidRPr="009452F5">
        <w:rPr>
          <w:sz w:val="22"/>
          <w:szCs w:val="22"/>
        </w:rPr>
        <w:t xml:space="preserve">by adding at the end of Note 2 to Table B in point 1068-B1 </w:t>
      </w:r>
      <w:r w:rsidR="00CA2257" w:rsidRPr="009452F5">
        <w:rPr>
          <w:sz w:val="22"/>
          <w:szCs w:val="22"/>
        </w:rPr>
        <w:t>“</w:t>
      </w:r>
      <w:r w:rsidRPr="009452F5">
        <w:rPr>
          <w:sz w:val="22"/>
          <w:szCs w:val="22"/>
        </w:rPr>
        <w:t>and point 1068-B2</w:t>
      </w:r>
      <w:r w:rsidR="00CA2257" w:rsidRPr="009452F5">
        <w:rPr>
          <w:sz w:val="22"/>
          <w:szCs w:val="22"/>
        </w:rPr>
        <w:t>”</w:t>
      </w:r>
      <w:r w:rsidRPr="009452F5">
        <w:rPr>
          <w:sz w:val="22"/>
          <w:szCs w:val="22"/>
        </w:rPr>
        <w:t>;</w:t>
      </w:r>
    </w:p>
    <w:p w14:paraId="444FAA4E" w14:textId="77777777" w:rsidR="005435F9" w:rsidRPr="009452F5" w:rsidRDefault="005435F9" w:rsidP="009452F5">
      <w:pPr>
        <w:numPr>
          <w:ilvl w:val="0"/>
          <w:numId w:val="105"/>
        </w:numPr>
        <w:shd w:val="clear" w:color="auto" w:fill="FFFFFF"/>
        <w:tabs>
          <w:tab w:val="left" w:pos="787"/>
        </w:tabs>
        <w:spacing w:before="120"/>
        <w:ind w:left="787" w:hanging="394"/>
        <w:jc w:val="both"/>
        <w:rPr>
          <w:sz w:val="22"/>
          <w:szCs w:val="22"/>
        </w:rPr>
      </w:pPr>
      <w:r w:rsidRPr="009452F5">
        <w:rPr>
          <w:sz w:val="22"/>
          <w:szCs w:val="22"/>
        </w:rPr>
        <w:t>by</w:t>
      </w:r>
      <w:r w:rsidR="00CA2257" w:rsidRPr="009452F5">
        <w:rPr>
          <w:sz w:val="22"/>
          <w:szCs w:val="22"/>
        </w:rPr>
        <w:t xml:space="preserve"> </w:t>
      </w:r>
      <w:r w:rsidRPr="009452F5">
        <w:rPr>
          <w:sz w:val="22"/>
          <w:szCs w:val="22"/>
        </w:rPr>
        <w:t>inserting</w:t>
      </w:r>
      <w:r w:rsidR="00CA2257" w:rsidRPr="009452F5">
        <w:rPr>
          <w:sz w:val="22"/>
          <w:szCs w:val="22"/>
        </w:rPr>
        <w:t xml:space="preserve"> </w:t>
      </w:r>
      <w:r w:rsidRPr="009452F5">
        <w:rPr>
          <w:sz w:val="22"/>
          <w:szCs w:val="22"/>
        </w:rPr>
        <w:t>after</w:t>
      </w:r>
      <w:r w:rsidR="00CA2257" w:rsidRPr="009452F5">
        <w:rPr>
          <w:sz w:val="22"/>
          <w:szCs w:val="22"/>
        </w:rPr>
        <w:t xml:space="preserve"> </w:t>
      </w:r>
      <w:r w:rsidRPr="009452F5">
        <w:rPr>
          <w:sz w:val="22"/>
          <w:szCs w:val="22"/>
        </w:rPr>
        <w:t>point</w:t>
      </w:r>
      <w:r w:rsidR="00CA2257" w:rsidRPr="009452F5">
        <w:rPr>
          <w:sz w:val="22"/>
          <w:szCs w:val="22"/>
        </w:rPr>
        <w:t xml:space="preserve"> </w:t>
      </w:r>
      <w:r w:rsidRPr="009452F5">
        <w:rPr>
          <w:sz w:val="22"/>
          <w:szCs w:val="22"/>
        </w:rPr>
        <w:t>1068-B1</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following</w:t>
      </w:r>
      <w:r w:rsidR="00CA2257" w:rsidRPr="009452F5">
        <w:rPr>
          <w:sz w:val="22"/>
          <w:szCs w:val="22"/>
        </w:rPr>
        <w:t xml:space="preserve"> </w:t>
      </w:r>
      <w:r w:rsidRPr="009452F5">
        <w:rPr>
          <w:sz w:val="22"/>
          <w:szCs w:val="22"/>
        </w:rPr>
        <w:t>point</w:t>
      </w:r>
      <w:r w:rsidR="00CA2257" w:rsidRPr="009452F5">
        <w:rPr>
          <w:sz w:val="22"/>
          <w:szCs w:val="22"/>
        </w:rPr>
        <w:t xml:space="preserve"> </w:t>
      </w:r>
      <w:r w:rsidRPr="009452F5">
        <w:rPr>
          <w:sz w:val="22"/>
          <w:szCs w:val="22"/>
        </w:rPr>
        <w:t>in Module B:</w:t>
      </w:r>
    </w:p>
    <w:p w14:paraId="3F455192" w14:textId="77777777" w:rsidR="005435F9" w:rsidRPr="009452F5" w:rsidRDefault="005435F9" w:rsidP="009452F5">
      <w:pPr>
        <w:shd w:val="clear" w:color="auto" w:fill="FFFFFF"/>
        <w:spacing w:before="120"/>
        <w:jc w:val="both"/>
        <w:rPr>
          <w:sz w:val="22"/>
          <w:szCs w:val="22"/>
        </w:rPr>
      </w:pPr>
      <w:r w:rsidRPr="009452F5">
        <w:rPr>
          <w:i/>
          <w:iCs/>
          <w:sz w:val="22"/>
          <w:szCs w:val="22"/>
        </w:rPr>
        <w:t xml:space="preserve">Meaning of </w:t>
      </w:r>
      <w:r w:rsidR="00CA2257" w:rsidRPr="009452F5">
        <w:rPr>
          <w:i/>
          <w:iCs/>
          <w:sz w:val="22"/>
          <w:szCs w:val="22"/>
        </w:rPr>
        <w:t>“</w:t>
      </w:r>
      <w:r w:rsidRPr="009452F5">
        <w:rPr>
          <w:i/>
          <w:iCs/>
          <w:sz w:val="22"/>
          <w:szCs w:val="22"/>
        </w:rPr>
        <w:t>dependent child</w:t>
      </w:r>
      <w:r w:rsidR="00CA2257" w:rsidRPr="009452F5">
        <w:rPr>
          <w:i/>
          <w:iCs/>
          <w:sz w:val="22"/>
          <w:szCs w:val="22"/>
        </w:rPr>
        <w:t>”</w:t>
      </w:r>
    </w:p>
    <w:p w14:paraId="615722B5" w14:textId="77777777" w:rsidR="005435F9" w:rsidRPr="009452F5" w:rsidRDefault="00CA2257" w:rsidP="009452F5">
      <w:pPr>
        <w:shd w:val="clear" w:color="auto" w:fill="FFFFFF"/>
        <w:spacing w:before="120"/>
        <w:ind w:firstLine="355"/>
        <w:jc w:val="both"/>
        <w:rPr>
          <w:sz w:val="22"/>
          <w:szCs w:val="22"/>
        </w:rPr>
      </w:pPr>
      <w:r w:rsidRPr="009452F5">
        <w:rPr>
          <w:sz w:val="22"/>
          <w:szCs w:val="22"/>
        </w:rPr>
        <w:t>“</w:t>
      </w:r>
      <w:r w:rsidR="005435F9" w:rsidRPr="009452F5">
        <w:rPr>
          <w:sz w:val="22"/>
          <w:szCs w:val="22"/>
        </w:rPr>
        <w:t xml:space="preserve">1068-B2. For the purposes of items 1, 2, 3, 4, 5, 10 and 11 of Table B in point 1068-B1, a young person who has not turned 16 can be a </w:t>
      </w:r>
      <w:r w:rsidR="005435F9" w:rsidRPr="009452F5">
        <w:rPr>
          <w:b/>
          <w:bCs/>
          <w:sz w:val="22"/>
          <w:szCs w:val="22"/>
        </w:rPr>
        <w:t xml:space="preserve">dependent child </w:t>
      </w:r>
      <w:r w:rsidR="005435F9" w:rsidRPr="009452F5">
        <w:rPr>
          <w:sz w:val="22"/>
          <w:szCs w:val="22"/>
        </w:rPr>
        <w:t>of a person even though:</w:t>
      </w:r>
    </w:p>
    <w:p w14:paraId="66DB5D55" w14:textId="77777777" w:rsidR="005435F9" w:rsidRPr="009452F5" w:rsidRDefault="005435F9" w:rsidP="009452F5">
      <w:pPr>
        <w:numPr>
          <w:ilvl w:val="0"/>
          <w:numId w:val="106"/>
        </w:numPr>
        <w:shd w:val="clear" w:color="auto" w:fill="FFFFFF"/>
        <w:tabs>
          <w:tab w:val="left" w:pos="787"/>
        </w:tabs>
        <w:spacing w:before="120"/>
        <w:ind w:left="398"/>
        <w:jc w:val="both"/>
        <w:rPr>
          <w:sz w:val="22"/>
          <w:szCs w:val="22"/>
        </w:rPr>
      </w:pPr>
      <w:r w:rsidRPr="009452F5">
        <w:rPr>
          <w:sz w:val="22"/>
          <w:szCs w:val="22"/>
        </w:rPr>
        <w:t>the young person is not in full-time education; and</w:t>
      </w:r>
    </w:p>
    <w:p w14:paraId="08986F15" w14:textId="77777777" w:rsidR="005435F9" w:rsidRPr="009452F5" w:rsidRDefault="005435F9" w:rsidP="009452F5">
      <w:pPr>
        <w:numPr>
          <w:ilvl w:val="0"/>
          <w:numId w:val="106"/>
        </w:numPr>
        <w:shd w:val="clear" w:color="auto" w:fill="FFFFFF"/>
        <w:tabs>
          <w:tab w:val="left" w:pos="787"/>
        </w:tabs>
        <w:spacing w:before="120"/>
        <w:ind w:left="398"/>
        <w:jc w:val="both"/>
        <w:rPr>
          <w:sz w:val="22"/>
          <w:szCs w:val="22"/>
        </w:rPr>
      </w:pPr>
      <w:r w:rsidRPr="009452F5">
        <w:rPr>
          <w:sz w:val="22"/>
          <w:szCs w:val="22"/>
        </w:rPr>
        <w:t>the young person is in receipt of income from employment; and</w:t>
      </w:r>
    </w:p>
    <w:p w14:paraId="5AEA2D01" w14:textId="77777777" w:rsidR="005435F9" w:rsidRPr="009452F5" w:rsidRDefault="005435F9" w:rsidP="009452F5">
      <w:pPr>
        <w:numPr>
          <w:ilvl w:val="0"/>
          <w:numId w:val="106"/>
        </w:numPr>
        <w:shd w:val="clear" w:color="auto" w:fill="FFFFFF"/>
        <w:tabs>
          <w:tab w:val="left" w:pos="787"/>
        </w:tabs>
        <w:spacing w:before="120"/>
        <w:ind w:left="398"/>
        <w:jc w:val="both"/>
        <w:rPr>
          <w:sz w:val="22"/>
          <w:szCs w:val="22"/>
        </w:rPr>
      </w:pPr>
      <w:r w:rsidRPr="009452F5">
        <w:rPr>
          <w:sz w:val="22"/>
          <w:szCs w:val="22"/>
        </w:rPr>
        <w:t>the rate of that income exceeds $107.70 per week.</w:t>
      </w:r>
    </w:p>
    <w:p w14:paraId="64CD57ED" w14:textId="77777777" w:rsidR="005435F9" w:rsidRPr="009452F5" w:rsidRDefault="005435F9" w:rsidP="009452F5">
      <w:pPr>
        <w:shd w:val="clear" w:color="auto" w:fill="FFFFFF"/>
        <w:spacing w:before="120"/>
        <w:ind w:left="672" w:hanging="667"/>
        <w:jc w:val="both"/>
        <w:rPr>
          <w:szCs w:val="22"/>
        </w:rPr>
      </w:pPr>
      <w:r w:rsidRPr="009452F5">
        <w:rPr>
          <w:szCs w:val="22"/>
        </w:rPr>
        <w:t>Note 1: a young person covered by this point would not normally count as a dependent child (see subsection 5(3)).</w:t>
      </w:r>
    </w:p>
    <w:p w14:paraId="34B313C3" w14:textId="33BAEBEA" w:rsidR="005435F9" w:rsidRPr="009452F5" w:rsidRDefault="005435F9" w:rsidP="004F6AEB">
      <w:pPr>
        <w:shd w:val="clear" w:color="auto" w:fill="FFFFFF"/>
        <w:ind w:left="696" w:hanging="686"/>
        <w:jc w:val="both"/>
        <w:rPr>
          <w:sz w:val="22"/>
          <w:szCs w:val="22"/>
        </w:rPr>
      </w:pPr>
      <w:r w:rsidRPr="009452F5">
        <w:rPr>
          <w:szCs w:val="22"/>
        </w:rPr>
        <w:t>Note 2: the amount in paragraph (c) is indexed annually in line with CPI increases (see sections 1191 to 1194).</w:t>
      </w:r>
      <w:r w:rsidR="00CA2257" w:rsidRPr="009452F5">
        <w:rPr>
          <w:szCs w:val="22"/>
        </w:rPr>
        <w:t>”</w:t>
      </w:r>
      <w:r w:rsidRPr="009452F5">
        <w:rPr>
          <w:szCs w:val="22"/>
        </w:rPr>
        <w:t>.</w:t>
      </w:r>
    </w:p>
    <w:p w14:paraId="5509F28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Indexed and adjusted amounts</w:t>
      </w:r>
    </w:p>
    <w:p w14:paraId="79AB462A" w14:textId="77777777" w:rsidR="005435F9" w:rsidRPr="009452F5" w:rsidRDefault="005435F9" w:rsidP="009452F5">
      <w:pPr>
        <w:shd w:val="clear" w:color="auto" w:fill="FFFFFF"/>
        <w:tabs>
          <w:tab w:val="left" w:pos="763"/>
        </w:tabs>
        <w:spacing w:before="120"/>
        <w:ind w:firstLine="341"/>
        <w:jc w:val="both"/>
        <w:rPr>
          <w:sz w:val="22"/>
          <w:szCs w:val="22"/>
        </w:rPr>
      </w:pPr>
      <w:r w:rsidRPr="009452F5">
        <w:rPr>
          <w:b/>
          <w:bCs/>
          <w:sz w:val="22"/>
          <w:szCs w:val="22"/>
        </w:rPr>
        <w:t>46.</w:t>
      </w:r>
      <w:r w:rsidRPr="009452F5">
        <w:rPr>
          <w:b/>
          <w:bCs/>
          <w:sz w:val="22"/>
          <w:szCs w:val="22"/>
        </w:rPr>
        <w:tab/>
      </w:r>
      <w:r w:rsidRPr="009452F5">
        <w:rPr>
          <w:sz w:val="22"/>
          <w:szCs w:val="22"/>
        </w:rPr>
        <w:t>Section 1190 of the Principal Act is amended by omitting from</w:t>
      </w:r>
      <w:r w:rsidR="00B7761E" w:rsidRPr="009452F5">
        <w:rPr>
          <w:sz w:val="22"/>
          <w:szCs w:val="22"/>
        </w:rPr>
        <w:t xml:space="preserve"> </w:t>
      </w:r>
      <w:r w:rsidRPr="009452F5">
        <w:rPr>
          <w:sz w:val="22"/>
          <w:szCs w:val="22"/>
        </w:rPr>
        <w:t>column 4 in item 40 of the Indexed and Adjusted Amounts Table:</w:t>
      </w:r>
    </w:p>
    <w:p w14:paraId="3AAFC0E1"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[paragraph 839(2)(c)]</w:t>
      </w:r>
    </w:p>
    <w:p w14:paraId="038748E4" w14:textId="77777777" w:rsidR="005435F9" w:rsidRPr="009452F5" w:rsidRDefault="005435F9" w:rsidP="009452F5">
      <w:pPr>
        <w:shd w:val="clear" w:color="auto" w:fill="FFFFFF"/>
        <w:spacing w:before="120"/>
        <w:ind w:left="485"/>
        <w:jc w:val="both"/>
        <w:rPr>
          <w:sz w:val="22"/>
          <w:szCs w:val="22"/>
        </w:rPr>
      </w:pPr>
      <w:r w:rsidRPr="009452F5">
        <w:rPr>
          <w:sz w:val="22"/>
          <w:szCs w:val="22"/>
        </w:rPr>
        <w:t>[subparagraph 953(b)(ii)]</w:t>
      </w:r>
      <w:r w:rsidR="00CA2257" w:rsidRPr="009452F5">
        <w:rPr>
          <w:sz w:val="22"/>
          <w:szCs w:val="22"/>
        </w:rPr>
        <w:t>”</w:t>
      </w:r>
      <w:r w:rsidRPr="009452F5">
        <w:rPr>
          <w:sz w:val="22"/>
          <w:szCs w:val="22"/>
        </w:rPr>
        <w:t>, and substituting:</w:t>
      </w:r>
    </w:p>
    <w:p w14:paraId="7803FB70"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[paragraph 776(2)(c)]</w:t>
      </w:r>
    </w:p>
    <w:p w14:paraId="4BD1E2C2" w14:textId="77777777" w:rsidR="005435F9" w:rsidRPr="009452F5" w:rsidRDefault="005435F9" w:rsidP="009452F5">
      <w:pPr>
        <w:shd w:val="clear" w:color="auto" w:fill="FFFFFF"/>
        <w:spacing w:before="120"/>
        <w:ind w:left="485"/>
        <w:jc w:val="both"/>
        <w:rPr>
          <w:sz w:val="22"/>
          <w:szCs w:val="22"/>
        </w:rPr>
      </w:pPr>
      <w:r w:rsidRPr="009452F5">
        <w:rPr>
          <w:sz w:val="22"/>
          <w:szCs w:val="22"/>
        </w:rPr>
        <w:t>[paragraph 839(2)(c)]</w:t>
      </w:r>
    </w:p>
    <w:p w14:paraId="4DF51C0B" w14:textId="77777777" w:rsidR="005435F9" w:rsidRPr="009452F5" w:rsidRDefault="005435F9" w:rsidP="009452F5">
      <w:pPr>
        <w:shd w:val="clear" w:color="auto" w:fill="FFFFFF"/>
        <w:spacing w:before="120"/>
        <w:ind w:left="485"/>
        <w:jc w:val="both"/>
        <w:rPr>
          <w:sz w:val="22"/>
          <w:szCs w:val="22"/>
        </w:rPr>
      </w:pPr>
      <w:r w:rsidRPr="009452F5">
        <w:rPr>
          <w:sz w:val="22"/>
          <w:szCs w:val="22"/>
        </w:rPr>
        <w:t>[subparagraph 953(b)(iv)]</w:t>
      </w:r>
    </w:p>
    <w:p w14:paraId="4F41BD98" w14:textId="77777777" w:rsidR="005435F9" w:rsidRPr="009452F5" w:rsidRDefault="005435F9" w:rsidP="009452F5">
      <w:pPr>
        <w:shd w:val="clear" w:color="auto" w:fill="FFFFFF"/>
        <w:spacing w:before="120"/>
        <w:ind w:left="485"/>
        <w:jc w:val="both"/>
        <w:rPr>
          <w:sz w:val="22"/>
          <w:szCs w:val="22"/>
        </w:rPr>
      </w:pPr>
      <w:r w:rsidRPr="009452F5">
        <w:rPr>
          <w:sz w:val="22"/>
          <w:szCs w:val="22"/>
        </w:rPr>
        <w:t>[paragraph 1068-B2(c)]</w:t>
      </w:r>
      <w:r w:rsidR="00CA2257" w:rsidRPr="009452F5">
        <w:rPr>
          <w:sz w:val="22"/>
          <w:szCs w:val="22"/>
        </w:rPr>
        <w:t>”</w:t>
      </w:r>
      <w:r w:rsidRPr="009452F5">
        <w:rPr>
          <w:sz w:val="22"/>
          <w:szCs w:val="22"/>
        </w:rPr>
        <w:t>.</w:t>
      </w:r>
    </w:p>
    <w:p w14:paraId="281343C4" w14:textId="27B0FC62" w:rsidR="005435F9" w:rsidRPr="009452F5" w:rsidRDefault="005435F9" w:rsidP="004F6AEB">
      <w:pPr>
        <w:shd w:val="clear" w:color="auto" w:fill="FFFFFF"/>
        <w:spacing w:before="120"/>
        <w:jc w:val="center"/>
        <w:rPr>
          <w:sz w:val="22"/>
          <w:szCs w:val="22"/>
        </w:rPr>
      </w:pPr>
      <w:r w:rsidRPr="009452F5">
        <w:rPr>
          <w:b/>
          <w:bCs/>
          <w:i/>
          <w:iCs/>
          <w:sz w:val="22"/>
          <w:szCs w:val="22"/>
        </w:rPr>
        <w:t>Division 5</w:t>
      </w:r>
      <w:r w:rsidRPr="009452F5">
        <w:rPr>
          <w:rFonts w:eastAsia="Times New Roman"/>
          <w:b/>
          <w:bCs/>
          <w:sz w:val="22"/>
          <w:szCs w:val="22"/>
        </w:rPr>
        <w:t>—</w:t>
      </w:r>
      <w:r w:rsidRPr="009452F5">
        <w:rPr>
          <w:rFonts w:eastAsia="Times New Roman"/>
          <w:b/>
          <w:bCs/>
          <w:i/>
          <w:iCs/>
          <w:sz w:val="22"/>
          <w:szCs w:val="22"/>
        </w:rPr>
        <w:t>Sickness allowance</w:t>
      </w:r>
    </w:p>
    <w:p w14:paraId="061B7DF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Qualification for sickness allowance</w:t>
      </w:r>
    </w:p>
    <w:p w14:paraId="67BD06D5" w14:textId="77777777" w:rsidR="005435F9" w:rsidRPr="009452F5" w:rsidRDefault="005435F9" w:rsidP="009452F5">
      <w:pPr>
        <w:shd w:val="clear" w:color="auto" w:fill="FFFFFF"/>
        <w:tabs>
          <w:tab w:val="left" w:pos="763"/>
        </w:tabs>
        <w:spacing w:before="120"/>
        <w:ind w:left="341"/>
        <w:jc w:val="both"/>
        <w:rPr>
          <w:sz w:val="22"/>
          <w:szCs w:val="22"/>
        </w:rPr>
      </w:pPr>
      <w:r w:rsidRPr="009452F5">
        <w:rPr>
          <w:b/>
          <w:bCs/>
          <w:sz w:val="22"/>
          <w:szCs w:val="22"/>
        </w:rPr>
        <w:t>47.</w:t>
      </w:r>
      <w:r w:rsidRPr="009452F5">
        <w:rPr>
          <w:b/>
          <w:bCs/>
          <w:sz w:val="22"/>
          <w:szCs w:val="22"/>
        </w:rPr>
        <w:tab/>
      </w:r>
      <w:r w:rsidRPr="009452F5">
        <w:rPr>
          <w:sz w:val="22"/>
          <w:szCs w:val="22"/>
        </w:rPr>
        <w:t>Section 666 of the Principal Act is amended:</w:t>
      </w:r>
    </w:p>
    <w:p w14:paraId="59BC14DC" w14:textId="77777777" w:rsidR="005435F9" w:rsidRPr="009452F5" w:rsidRDefault="005435F9" w:rsidP="009452F5">
      <w:pPr>
        <w:shd w:val="clear" w:color="auto" w:fill="FFFFFF"/>
        <w:spacing w:before="120"/>
        <w:ind w:left="792" w:hanging="389"/>
        <w:jc w:val="both"/>
        <w:rPr>
          <w:sz w:val="22"/>
          <w:szCs w:val="22"/>
        </w:rPr>
      </w:pPr>
      <w:r w:rsidRPr="009452F5">
        <w:rPr>
          <w:sz w:val="22"/>
          <w:szCs w:val="22"/>
        </w:rPr>
        <w:t>(a) 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(7)</w:t>
      </w:r>
      <w:r w:rsidR="00CA2257" w:rsidRPr="009452F5">
        <w:rPr>
          <w:sz w:val="22"/>
          <w:szCs w:val="22"/>
        </w:rPr>
        <w:t xml:space="preserve"> </w:t>
      </w:r>
      <w:r w:rsidRPr="009452F5">
        <w:rPr>
          <w:sz w:val="22"/>
          <w:szCs w:val="22"/>
        </w:rPr>
        <w:t>and</w:t>
      </w:r>
      <w:r w:rsidR="00CA2257" w:rsidRPr="009452F5">
        <w:rPr>
          <w:sz w:val="22"/>
          <w:szCs w:val="22"/>
        </w:rPr>
        <w:t xml:space="preserve"> </w:t>
      </w:r>
      <w:r w:rsidRPr="009452F5">
        <w:rPr>
          <w:sz w:val="22"/>
          <w:szCs w:val="22"/>
        </w:rPr>
        <w:t>substituting</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following subsection:</w:t>
      </w:r>
    </w:p>
    <w:p w14:paraId="1F7922F3" w14:textId="77777777" w:rsidR="005435F9" w:rsidRPr="009452F5" w:rsidRDefault="00CA2257" w:rsidP="009452F5">
      <w:pPr>
        <w:shd w:val="clear" w:color="auto" w:fill="FFFFFF"/>
        <w:spacing w:before="120"/>
        <w:ind w:left="1013"/>
        <w:jc w:val="both"/>
        <w:rPr>
          <w:sz w:val="22"/>
          <w:szCs w:val="22"/>
        </w:rPr>
      </w:pPr>
      <w:r w:rsidRPr="009452F5">
        <w:rPr>
          <w:sz w:val="22"/>
          <w:szCs w:val="22"/>
        </w:rPr>
        <w:t>“</w:t>
      </w:r>
      <w:r w:rsidR="005435F9" w:rsidRPr="009452F5">
        <w:rPr>
          <w:sz w:val="22"/>
          <w:szCs w:val="22"/>
        </w:rPr>
        <w:t>(7) If:</w:t>
      </w:r>
    </w:p>
    <w:p w14:paraId="053E94C1" w14:textId="77777777" w:rsidR="005435F9" w:rsidRPr="009452F5" w:rsidRDefault="005435F9" w:rsidP="009452F5">
      <w:pPr>
        <w:numPr>
          <w:ilvl w:val="0"/>
          <w:numId w:val="107"/>
        </w:numPr>
        <w:shd w:val="clear" w:color="auto" w:fill="FFFFFF"/>
        <w:tabs>
          <w:tab w:val="left" w:pos="1440"/>
        </w:tabs>
        <w:spacing w:before="120"/>
        <w:ind w:left="1440" w:hanging="389"/>
        <w:jc w:val="both"/>
        <w:rPr>
          <w:sz w:val="22"/>
          <w:szCs w:val="22"/>
        </w:rPr>
      </w:pPr>
      <w:r w:rsidRPr="009452F5">
        <w:rPr>
          <w:sz w:val="22"/>
          <w:szCs w:val="22"/>
        </w:rPr>
        <w:t>a person who is incapacitated for work has turned 18; and</w:t>
      </w:r>
    </w:p>
    <w:p w14:paraId="4CDD66BC" w14:textId="77777777" w:rsidR="005435F9" w:rsidRPr="009452F5" w:rsidRDefault="005435F9" w:rsidP="009452F5">
      <w:pPr>
        <w:numPr>
          <w:ilvl w:val="0"/>
          <w:numId w:val="107"/>
        </w:numPr>
        <w:shd w:val="clear" w:color="auto" w:fill="FFFFFF"/>
        <w:tabs>
          <w:tab w:val="left" w:pos="1440"/>
        </w:tabs>
        <w:spacing w:before="120"/>
        <w:ind w:left="1440" w:hanging="389"/>
        <w:jc w:val="both"/>
        <w:rPr>
          <w:sz w:val="22"/>
          <w:szCs w:val="22"/>
        </w:rPr>
      </w:pPr>
      <w:r w:rsidRPr="009452F5">
        <w:rPr>
          <w:sz w:val="22"/>
          <w:szCs w:val="22"/>
        </w:rPr>
        <w:t>the person was receiving job search allowance immediately before the person became so incapacitated; and</w:t>
      </w:r>
    </w:p>
    <w:p w14:paraId="64BB2418" w14:textId="77777777" w:rsidR="005435F9" w:rsidRPr="009452F5" w:rsidRDefault="005435F9" w:rsidP="009452F5">
      <w:pPr>
        <w:numPr>
          <w:ilvl w:val="0"/>
          <w:numId w:val="107"/>
        </w:numPr>
        <w:shd w:val="clear" w:color="auto" w:fill="FFFFFF"/>
        <w:tabs>
          <w:tab w:val="left" w:pos="1440"/>
        </w:tabs>
        <w:spacing w:before="120"/>
        <w:ind w:left="1440" w:hanging="389"/>
        <w:jc w:val="both"/>
        <w:rPr>
          <w:sz w:val="22"/>
          <w:szCs w:val="22"/>
        </w:rPr>
      </w:pPr>
      <w:r w:rsidRPr="009452F5">
        <w:rPr>
          <w:sz w:val="22"/>
          <w:szCs w:val="22"/>
        </w:rPr>
        <w:t>the Secretary does not expect the person to be incapacitated for a period longer than 6 weeks;</w:t>
      </w:r>
    </w:p>
    <w:p w14:paraId="7A6498D6" w14:textId="77777777" w:rsidR="005435F9" w:rsidRPr="009452F5" w:rsidRDefault="005435F9" w:rsidP="009452F5">
      <w:pPr>
        <w:shd w:val="clear" w:color="auto" w:fill="FFFFFF"/>
        <w:spacing w:before="120"/>
        <w:ind w:left="792"/>
        <w:jc w:val="both"/>
        <w:rPr>
          <w:sz w:val="22"/>
          <w:szCs w:val="22"/>
        </w:rPr>
      </w:pPr>
      <w:r w:rsidRPr="009452F5">
        <w:rPr>
          <w:sz w:val="22"/>
          <w:szCs w:val="22"/>
        </w:rPr>
        <w:t>the person is not qualified for sickness allowance under subsection (1) for the period of 6 weeks beginning on the day the person became incapacitated.</w:t>
      </w:r>
    </w:p>
    <w:p w14:paraId="00484E12" w14:textId="77777777" w:rsidR="005435F9" w:rsidRPr="009452F5" w:rsidRDefault="00254401" w:rsidP="009452F5">
      <w:pPr>
        <w:shd w:val="clear" w:color="auto" w:fill="FFFFFF"/>
        <w:spacing w:before="120"/>
        <w:ind w:left="1258" w:hanging="485"/>
        <w:jc w:val="both"/>
        <w:rPr>
          <w:szCs w:val="22"/>
        </w:rPr>
      </w:pPr>
      <w:r w:rsidRPr="009452F5">
        <w:rPr>
          <w:sz w:val="22"/>
          <w:szCs w:val="22"/>
        </w:rPr>
        <w:br w:type="page"/>
      </w:r>
      <w:r w:rsidR="005435F9" w:rsidRPr="009452F5">
        <w:rPr>
          <w:szCs w:val="22"/>
        </w:rPr>
        <w:lastRenderedPageBreak/>
        <w:t>Note: a person described in this subsection may continue to be qualified for job search allowance for up to 6 weeks (see subsection 514(3)).</w:t>
      </w:r>
      <w:r w:rsidR="00CA2257" w:rsidRPr="009452F5">
        <w:rPr>
          <w:szCs w:val="22"/>
        </w:rPr>
        <w:t>”</w:t>
      </w:r>
      <w:r w:rsidR="005435F9" w:rsidRPr="009452F5">
        <w:rPr>
          <w:szCs w:val="22"/>
        </w:rPr>
        <w:t>;</w:t>
      </w:r>
    </w:p>
    <w:p w14:paraId="70E7B39F" w14:textId="77777777" w:rsidR="005435F9" w:rsidRPr="009452F5" w:rsidRDefault="005435F9" w:rsidP="009452F5">
      <w:pPr>
        <w:shd w:val="clear" w:color="auto" w:fill="FFFFFF"/>
        <w:spacing w:before="120"/>
        <w:ind w:left="773" w:hanging="389"/>
        <w:jc w:val="both"/>
        <w:rPr>
          <w:sz w:val="22"/>
          <w:szCs w:val="22"/>
        </w:rPr>
      </w:pPr>
      <w:r w:rsidRPr="009452F5">
        <w:rPr>
          <w:b/>
          <w:bCs/>
          <w:sz w:val="22"/>
          <w:szCs w:val="22"/>
        </w:rPr>
        <w:t>(b)</w:t>
      </w:r>
      <w:r w:rsidRPr="009452F5">
        <w:rPr>
          <w:sz w:val="22"/>
          <w:szCs w:val="22"/>
        </w:rPr>
        <w:t xml:space="preserve"> 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(8)</w:t>
      </w:r>
      <w:r w:rsidR="00CA2257" w:rsidRPr="009452F5">
        <w:rPr>
          <w:sz w:val="22"/>
          <w:szCs w:val="22"/>
        </w:rPr>
        <w:t xml:space="preserve"> </w:t>
      </w:r>
      <w:r w:rsidRPr="009452F5">
        <w:rPr>
          <w:sz w:val="22"/>
          <w:szCs w:val="22"/>
        </w:rPr>
        <w:t>and</w:t>
      </w:r>
      <w:r w:rsidR="00CA2257" w:rsidRPr="009452F5">
        <w:rPr>
          <w:sz w:val="22"/>
          <w:szCs w:val="22"/>
        </w:rPr>
        <w:t xml:space="preserve"> </w:t>
      </w:r>
      <w:r w:rsidRPr="009452F5">
        <w:rPr>
          <w:sz w:val="22"/>
          <w:szCs w:val="22"/>
        </w:rPr>
        <w:t>substituting</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following subsection:</w:t>
      </w:r>
    </w:p>
    <w:p w14:paraId="03E2C59D" w14:textId="77777777" w:rsidR="005435F9" w:rsidRPr="009452F5" w:rsidRDefault="00CA2257" w:rsidP="009452F5">
      <w:pPr>
        <w:shd w:val="clear" w:color="auto" w:fill="FFFFFF"/>
        <w:spacing w:before="120"/>
        <w:ind w:left="998"/>
        <w:jc w:val="both"/>
        <w:rPr>
          <w:sz w:val="22"/>
          <w:szCs w:val="22"/>
        </w:rPr>
      </w:pPr>
      <w:r w:rsidRPr="009452F5">
        <w:rPr>
          <w:sz w:val="22"/>
          <w:szCs w:val="22"/>
        </w:rPr>
        <w:t>“</w:t>
      </w:r>
      <w:r w:rsidR="005435F9" w:rsidRPr="009452F5">
        <w:rPr>
          <w:sz w:val="22"/>
          <w:szCs w:val="22"/>
        </w:rPr>
        <w:t>(8) If:</w:t>
      </w:r>
    </w:p>
    <w:p w14:paraId="2DC3DAA6" w14:textId="77777777" w:rsidR="005435F9" w:rsidRPr="009452F5" w:rsidRDefault="005435F9" w:rsidP="009452F5">
      <w:pPr>
        <w:numPr>
          <w:ilvl w:val="0"/>
          <w:numId w:val="108"/>
        </w:numPr>
        <w:shd w:val="clear" w:color="auto" w:fill="FFFFFF"/>
        <w:tabs>
          <w:tab w:val="left" w:pos="1426"/>
        </w:tabs>
        <w:spacing w:before="120"/>
        <w:ind w:left="1426" w:hanging="394"/>
        <w:jc w:val="both"/>
        <w:rPr>
          <w:sz w:val="22"/>
          <w:szCs w:val="22"/>
        </w:rPr>
      </w:pPr>
      <w:r w:rsidRPr="009452F5">
        <w:rPr>
          <w:sz w:val="22"/>
          <w:szCs w:val="22"/>
        </w:rPr>
        <w:t xml:space="preserve">a person who is incapacitated for work was receiving </w:t>
      </w:r>
      <w:proofErr w:type="spellStart"/>
      <w:r w:rsidRPr="009452F5">
        <w:rPr>
          <w:sz w:val="22"/>
          <w:szCs w:val="22"/>
        </w:rPr>
        <w:t>newstart</w:t>
      </w:r>
      <w:proofErr w:type="spellEnd"/>
      <w:r w:rsidRPr="009452F5">
        <w:rPr>
          <w:sz w:val="22"/>
          <w:szCs w:val="22"/>
        </w:rPr>
        <w:t xml:space="preserve"> allowance immediately before the person became so incapacitated; and</w:t>
      </w:r>
    </w:p>
    <w:p w14:paraId="4DA7D823" w14:textId="77777777" w:rsidR="005435F9" w:rsidRPr="009452F5" w:rsidRDefault="005435F9" w:rsidP="009452F5">
      <w:pPr>
        <w:numPr>
          <w:ilvl w:val="0"/>
          <w:numId w:val="108"/>
        </w:numPr>
        <w:shd w:val="clear" w:color="auto" w:fill="FFFFFF"/>
        <w:tabs>
          <w:tab w:val="left" w:pos="1426"/>
        </w:tabs>
        <w:spacing w:before="120"/>
        <w:ind w:left="1426" w:hanging="394"/>
        <w:jc w:val="both"/>
        <w:rPr>
          <w:sz w:val="22"/>
          <w:szCs w:val="22"/>
        </w:rPr>
      </w:pPr>
      <w:r w:rsidRPr="009452F5">
        <w:rPr>
          <w:sz w:val="22"/>
          <w:szCs w:val="22"/>
        </w:rPr>
        <w:t>the Secretary does not expect the person to be incapacitated for a period longer than 13 weeks;</w:t>
      </w:r>
    </w:p>
    <w:p w14:paraId="3B1B9BA5" w14:textId="77777777" w:rsidR="005435F9" w:rsidRPr="009452F5" w:rsidRDefault="005435F9" w:rsidP="009452F5">
      <w:pPr>
        <w:shd w:val="clear" w:color="auto" w:fill="FFFFFF"/>
        <w:spacing w:before="120"/>
        <w:ind w:left="773"/>
        <w:jc w:val="both"/>
        <w:rPr>
          <w:sz w:val="22"/>
          <w:szCs w:val="22"/>
        </w:rPr>
      </w:pPr>
      <w:r w:rsidRPr="009452F5">
        <w:rPr>
          <w:sz w:val="22"/>
          <w:szCs w:val="22"/>
        </w:rPr>
        <w:t>the person is not qualified for sickness allowance under subsection (1) for the period of 13 weeks beginning on the day the person became incapacitated.</w:t>
      </w:r>
    </w:p>
    <w:p w14:paraId="2D2ED61E" w14:textId="77777777" w:rsidR="005435F9" w:rsidRPr="009452F5" w:rsidRDefault="005435F9" w:rsidP="009452F5">
      <w:pPr>
        <w:shd w:val="clear" w:color="auto" w:fill="FFFFFF"/>
        <w:spacing w:before="120"/>
        <w:ind w:left="1262" w:hanging="490"/>
        <w:jc w:val="both"/>
        <w:rPr>
          <w:szCs w:val="22"/>
        </w:rPr>
      </w:pPr>
      <w:r w:rsidRPr="009452F5">
        <w:rPr>
          <w:szCs w:val="22"/>
        </w:rPr>
        <w:t xml:space="preserve">Note: a person described in this subsection may continue to be qualified for </w:t>
      </w:r>
      <w:proofErr w:type="spellStart"/>
      <w:r w:rsidRPr="009452F5">
        <w:rPr>
          <w:szCs w:val="22"/>
        </w:rPr>
        <w:t>newstart</w:t>
      </w:r>
      <w:proofErr w:type="spellEnd"/>
      <w:r w:rsidRPr="009452F5">
        <w:rPr>
          <w:szCs w:val="22"/>
        </w:rPr>
        <w:t xml:space="preserve"> allowance for up to 13 weeks (see subsection 594(2)).</w:t>
      </w:r>
      <w:r w:rsidR="00CA2257" w:rsidRPr="009452F5">
        <w:rPr>
          <w:szCs w:val="22"/>
        </w:rPr>
        <w:t>”</w:t>
      </w:r>
      <w:r w:rsidRPr="009452F5">
        <w:rPr>
          <w:szCs w:val="22"/>
        </w:rPr>
        <w:t>.</w:t>
      </w:r>
    </w:p>
    <w:p w14:paraId="78D91A2E"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6</w:t>
      </w:r>
      <w:r w:rsidRPr="009452F5">
        <w:rPr>
          <w:rFonts w:eastAsia="Times New Roman"/>
          <w:sz w:val="22"/>
          <w:szCs w:val="22"/>
        </w:rPr>
        <w:t>—</w:t>
      </w:r>
      <w:r w:rsidRPr="009452F5">
        <w:rPr>
          <w:rFonts w:eastAsia="Times New Roman"/>
          <w:b/>
          <w:bCs/>
          <w:i/>
          <w:iCs/>
          <w:sz w:val="22"/>
          <w:szCs w:val="22"/>
        </w:rPr>
        <w:t>Special benefit</w:t>
      </w:r>
    </w:p>
    <w:p w14:paraId="3BCE5C6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Qualification for special benefit</w:t>
      </w:r>
    </w:p>
    <w:p w14:paraId="76BAF73C"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48.</w:t>
      </w:r>
      <w:r w:rsidRPr="009452F5">
        <w:rPr>
          <w:b/>
          <w:bCs/>
          <w:sz w:val="22"/>
          <w:szCs w:val="22"/>
        </w:rPr>
        <w:tab/>
      </w:r>
      <w:r w:rsidRPr="009452F5">
        <w:rPr>
          <w:sz w:val="22"/>
          <w:szCs w:val="22"/>
        </w:rPr>
        <w:t>Section 729 of the Principal Act is amended:</w:t>
      </w:r>
    </w:p>
    <w:p w14:paraId="7DABBE9E" w14:textId="77777777" w:rsidR="005435F9" w:rsidRPr="009452F5" w:rsidRDefault="005435F9" w:rsidP="009452F5">
      <w:pPr>
        <w:numPr>
          <w:ilvl w:val="0"/>
          <w:numId w:val="109"/>
        </w:numPr>
        <w:shd w:val="clear" w:color="auto" w:fill="FFFFFF"/>
        <w:tabs>
          <w:tab w:val="left" w:pos="773"/>
        </w:tabs>
        <w:spacing w:before="120"/>
        <w:ind w:left="389"/>
        <w:jc w:val="both"/>
        <w:rPr>
          <w:b/>
          <w:bCs/>
          <w:sz w:val="22"/>
          <w:szCs w:val="22"/>
        </w:rPr>
      </w:pPr>
      <w:r w:rsidRPr="009452F5">
        <w:rPr>
          <w:sz w:val="22"/>
          <w:szCs w:val="22"/>
        </w:rPr>
        <w:t>by omitting subparagraph (2)(f)(ii);</w:t>
      </w:r>
    </w:p>
    <w:p w14:paraId="40BC9D1F" w14:textId="7F7F18C3" w:rsidR="005435F9" w:rsidRPr="009452F5" w:rsidRDefault="005435F9" w:rsidP="009452F5">
      <w:pPr>
        <w:numPr>
          <w:ilvl w:val="0"/>
          <w:numId w:val="109"/>
        </w:numPr>
        <w:shd w:val="clear" w:color="auto" w:fill="FFFFFF"/>
        <w:tabs>
          <w:tab w:val="left" w:pos="773"/>
        </w:tabs>
        <w:spacing w:before="120"/>
        <w:ind w:left="773" w:hanging="384"/>
        <w:jc w:val="both"/>
        <w:rPr>
          <w:b/>
          <w:bCs/>
          <w:sz w:val="22"/>
          <w:szCs w:val="22"/>
        </w:rPr>
      </w:pPr>
      <w:r w:rsidRPr="009452F5">
        <w:rPr>
          <w:sz w:val="22"/>
          <w:szCs w:val="22"/>
        </w:rPr>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subparagraph</w:t>
      </w:r>
      <w:r w:rsidR="00CA2257" w:rsidRPr="009452F5">
        <w:rPr>
          <w:sz w:val="22"/>
          <w:szCs w:val="22"/>
        </w:rPr>
        <w:t xml:space="preserve"> </w:t>
      </w:r>
      <w:r w:rsidRPr="009452F5">
        <w:rPr>
          <w:sz w:val="22"/>
          <w:szCs w:val="22"/>
        </w:rPr>
        <w:t>(2)(f)(iii)</w:t>
      </w:r>
      <w:r w:rsidR="00CA2257" w:rsidRPr="009452F5">
        <w:rPr>
          <w:sz w:val="22"/>
          <w:szCs w:val="22"/>
        </w:rPr>
        <w:t xml:space="preserve"> “</w:t>
      </w:r>
      <w:r w:rsidRPr="009452F5">
        <w:rPr>
          <w:sz w:val="22"/>
          <w:szCs w:val="22"/>
        </w:rPr>
        <w:t>that</w:t>
      </w:r>
      <w:r w:rsidR="00CA2257" w:rsidRPr="009452F5">
        <w:rPr>
          <w:sz w:val="22"/>
          <w:szCs w:val="22"/>
        </w:rPr>
        <w:t xml:space="preserve"> </w:t>
      </w:r>
      <w:r w:rsidRPr="009452F5">
        <w:rPr>
          <w:sz w:val="22"/>
          <w:szCs w:val="22"/>
        </w:rPr>
        <w:t>Act</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 xml:space="preserve">the </w:t>
      </w:r>
      <w:r w:rsidRPr="009452F5">
        <w:rPr>
          <w:i/>
          <w:iCs/>
          <w:sz w:val="22"/>
          <w:szCs w:val="22"/>
        </w:rPr>
        <w:t>Migration Act 1958</w:t>
      </w:r>
      <w:r w:rsidR="00CA2257" w:rsidRPr="004F6AEB">
        <w:rPr>
          <w:iCs/>
          <w:sz w:val="22"/>
          <w:szCs w:val="22"/>
        </w:rPr>
        <w:t>”</w:t>
      </w:r>
      <w:r w:rsidRPr="004F6AEB">
        <w:rPr>
          <w:iCs/>
          <w:sz w:val="22"/>
          <w:szCs w:val="22"/>
        </w:rPr>
        <w:t>.</w:t>
      </w:r>
    </w:p>
    <w:p w14:paraId="1EE4937E"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 xml:space="preserve">Division </w:t>
      </w:r>
      <w:r w:rsidRPr="009452F5">
        <w:rPr>
          <w:b/>
          <w:bCs/>
          <w:sz w:val="22"/>
          <w:szCs w:val="22"/>
        </w:rPr>
        <w:t>7</w:t>
      </w:r>
      <w:r w:rsidRPr="009452F5">
        <w:rPr>
          <w:rFonts w:eastAsia="Times New Roman"/>
          <w:b/>
          <w:bCs/>
          <w:sz w:val="22"/>
          <w:szCs w:val="22"/>
        </w:rPr>
        <w:t>—</w:t>
      </w:r>
      <w:r w:rsidRPr="009452F5">
        <w:rPr>
          <w:rFonts w:eastAsia="Times New Roman"/>
          <w:b/>
          <w:bCs/>
          <w:i/>
          <w:iCs/>
          <w:sz w:val="22"/>
          <w:szCs w:val="22"/>
        </w:rPr>
        <w:t>Income test definitions</w:t>
      </w:r>
    </w:p>
    <w:p w14:paraId="41FB0B76" w14:textId="77777777" w:rsidR="005435F9" w:rsidRPr="009452F5" w:rsidRDefault="005435F9" w:rsidP="009452F5">
      <w:pPr>
        <w:shd w:val="clear" w:color="auto" w:fill="FFFFFF"/>
        <w:spacing w:before="120"/>
        <w:jc w:val="both"/>
        <w:rPr>
          <w:sz w:val="22"/>
          <w:szCs w:val="22"/>
        </w:rPr>
      </w:pPr>
      <w:r w:rsidRPr="009452F5">
        <w:rPr>
          <w:b/>
          <w:bCs/>
          <w:i/>
          <w:iCs/>
          <w:sz w:val="22"/>
          <w:szCs w:val="22"/>
        </w:rPr>
        <w:t xml:space="preserve">Income test </w:t>
      </w:r>
      <w:r w:rsidRPr="009452F5">
        <w:rPr>
          <w:b/>
          <w:bCs/>
          <w:sz w:val="22"/>
          <w:szCs w:val="22"/>
        </w:rPr>
        <w:t>definitions</w:t>
      </w:r>
    </w:p>
    <w:p w14:paraId="56F37AAB"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49.</w:t>
      </w:r>
      <w:r w:rsidRPr="009452F5">
        <w:rPr>
          <w:b/>
          <w:bCs/>
          <w:sz w:val="22"/>
          <w:szCs w:val="22"/>
        </w:rPr>
        <w:tab/>
      </w:r>
      <w:r w:rsidRPr="009452F5">
        <w:rPr>
          <w:sz w:val="22"/>
          <w:szCs w:val="22"/>
        </w:rPr>
        <w:t>Section 8 of the Principal Act is amended:</w:t>
      </w:r>
    </w:p>
    <w:p w14:paraId="55B5D2ED" w14:textId="77777777" w:rsidR="00E1523B" w:rsidRPr="009452F5" w:rsidRDefault="005435F9" w:rsidP="009452F5">
      <w:pPr>
        <w:shd w:val="clear" w:color="auto" w:fill="FFFFFF"/>
        <w:spacing w:before="120"/>
        <w:ind w:left="931" w:hanging="538"/>
        <w:jc w:val="both"/>
        <w:rPr>
          <w:sz w:val="22"/>
          <w:szCs w:val="22"/>
        </w:rPr>
      </w:pPr>
      <w:r w:rsidRPr="009452F5">
        <w:rPr>
          <w:b/>
          <w:bCs/>
          <w:sz w:val="22"/>
          <w:szCs w:val="22"/>
        </w:rPr>
        <w:t>(a)</w:t>
      </w:r>
      <w:r w:rsidRPr="009452F5">
        <w:rPr>
          <w:sz w:val="22"/>
          <w:szCs w:val="22"/>
        </w:rPr>
        <w:tab/>
        <w:t>by inserting after paragraph (8)(v) the following paragraph:</w:t>
      </w:r>
    </w:p>
    <w:p w14:paraId="3B69C203" w14:textId="77777777" w:rsidR="005435F9" w:rsidRPr="009452F5" w:rsidRDefault="00CA2257" w:rsidP="009452F5">
      <w:pPr>
        <w:shd w:val="clear" w:color="auto" w:fill="FFFFFF"/>
        <w:spacing w:before="120"/>
        <w:ind w:left="1685" w:hanging="533"/>
        <w:jc w:val="both"/>
        <w:rPr>
          <w:sz w:val="22"/>
          <w:szCs w:val="22"/>
        </w:rPr>
      </w:pPr>
      <w:r w:rsidRPr="009452F5">
        <w:rPr>
          <w:sz w:val="22"/>
          <w:szCs w:val="22"/>
          <w:lang w:val="it-IT"/>
        </w:rPr>
        <w:t>“</w:t>
      </w:r>
      <w:r w:rsidR="005435F9" w:rsidRPr="009452F5">
        <w:rPr>
          <w:sz w:val="22"/>
          <w:szCs w:val="22"/>
          <w:lang w:val="it-IT"/>
        </w:rPr>
        <w:t xml:space="preserve">(va) </w:t>
      </w:r>
      <w:r w:rsidR="005435F9" w:rsidRPr="009452F5">
        <w:rPr>
          <w:sz w:val="22"/>
          <w:szCs w:val="22"/>
        </w:rPr>
        <w:t>a payment made by the Mark Fitzpatrick Trust to a person by way of assistance with expenses incurred in relation to a person who has medically acquired HIV infection;</w:t>
      </w:r>
      <w:r w:rsidRPr="009452F5">
        <w:rPr>
          <w:sz w:val="22"/>
          <w:szCs w:val="22"/>
        </w:rPr>
        <w:t>”</w:t>
      </w:r>
      <w:r w:rsidR="005435F9" w:rsidRPr="009452F5">
        <w:rPr>
          <w:sz w:val="22"/>
          <w:szCs w:val="22"/>
        </w:rPr>
        <w:t>;</w:t>
      </w:r>
    </w:p>
    <w:p w14:paraId="6344C6DA" w14:textId="77777777" w:rsidR="00E1523B" w:rsidRPr="009452F5" w:rsidRDefault="005435F9" w:rsidP="009452F5">
      <w:pPr>
        <w:shd w:val="clear" w:color="auto" w:fill="FFFFFF"/>
        <w:spacing w:before="120"/>
        <w:ind w:left="941" w:hanging="552"/>
        <w:jc w:val="both"/>
        <w:rPr>
          <w:sz w:val="22"/>
          <w:szCs w:val="22"/>
        </w:rPr>
      </w:pPr>
      <w:r w:rsidRPr="009452F5">
        <w:rPr>
          <w:sz w:val="22"/>
          <w:szCs w:val="22"/>
        </w:rPr>
        <w:t>(b)</w:t>
      </w:r>
      <w:r w:rsidRPr="009452F5">
        <w:rPr>
          <w:sz w:val="22"/>
          <w:szCs w:val="22"/>
        </w:rPr>
        <w:tab/>
        <w:t>by adding at the end of subsection (8) the following paragraph:</w:t>
      </w:r>
    </w:p>
    <w:p w14:paraId="608D8A43" w14:textId="77777777" w:rsidR="005435F9" w:rsidRPr="009452F5" w:rsidRDefault="00CA2257" w:rsidP="009452F5">
      <w:pPr>
        <w:shd w:val="clear" w:color="auto" w:fill="FFFFFF"/>
        <w:spacing w:before="120"/>
        <w:ind w:left="1685" w:hanging="533"/>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zk</w:t>
      </w:r>
      <w:proofErr w:type="spellEnd"/>
      <w:r w:rsidR="005435F9" w:rsidRPr="009452F5">
        <w:rPr>
          <w:sz w:val="22"/>
          <w:szCs w:val="22"/>
        </w:rPr>
        <w:t>) an amount paid by a buyer under a sale leaseback agreement.</w:t>
      </w:r>
      <w:r w:rsidRPr="009452F5">
        <w:rPr>
          <w:sz w:val="22"/>
          <w:szCs w:val="22"/>
        </w:rPr>
        <w:t>”</w:t>
      </w:r>
      <w:r w:rsidR="005435F9" w:rsidRPr="009452F5">
        <w:rPr>
          <w:sz w:val="22"/>
          <w:szCs w:val="22"/>
        </w:rPr>
        <w:t>.</w:t>
      </w:r>
    </w:p>
    <w:p w14:paraId="30FE09DA"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8</w:t>
      </w:r>
      <w:r w:rsidRPr="009452F5">
        <w:rPr>
          <w:rFonts w:eastAsia="Times New Roman"/>
          <w:b/>
          <w:bCs/>
          <w:sz w:val="22"/>
          <w:szCs w:val="22"/>
        </w:rPr>
        <w:t>—</w:t>
      </w:r>
      <w:r w:rsidRPr="009452F5">
        <w:rPr>
          <w:rFonts w:eastAsia="Times New Roman"/>
          <w:b/>
          <w:bCs/>
          <w:i/>
          <w:iCs/>
          <w:sz w:val="22"/>
          <w:szCs w:val="22"/>
        </w:rPr>
        <w:t>Certain unlisted property trusts</w:t>
      </w:r>
    </w:p>
    <w:p w14:paraId="1CCCBE0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Market-linked investments made or acquired before 9 September 1988</w:t>
      </w:r>
    </w:p>
    <w:p w14:paraId="75A3A1A1"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50.</w:t>
      </w:r>
      <w:r w:rsidRPr="009452F5">
        <w:rPr>
          <w:b/>
          <w:bCs/>
          <w:sz w:val="22"/>
          <w:szCs w:val="22"/>
        </w:rPr>
        <w:tab/>
      </w:r>
      <w:r w:rsidRPr="009452F5">
        <w:rPr>
          <w:sz w:val="22"/>
          <w:szCs w:val="22"/>
        </w:rPr>
        <w:t>Section 1082 of the Principal Act is amended:</w:t>
      </w:r>
    </w:p>
    <w:p w14:paraId="217CA470" w14:textId="77777777" w:rsidR="005435F9" w:rsidRPr="009452F5" w:rsidRDefault="005435F9" w:rsidP="009452F5">
      <w:pPr>
        <w:numPr>
          <w:ilvl w:val="0"/>
          <w:numId w:val="110"/>
        </w:numPr>
        <w:shd w:val="clear" w:color="auto" w:fill="FFFFFF"/>
        <w:tabs>
          <w:tab w:val="left" w:pos="778"/>
        </w:tabs>
        <w:spacing w:before="120"/>
        <w:ind w:left="778"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 xml:space="preserve">If and substituting </w:t>
      </w:r>
      <w:r w:rsidR="00CA2257" w:rsidRPr="009452F5">
        <w:rPr>
          <w:sz w:val="22"/>
          <w:szCs w:val="22"/>
        </w:rPr>
        <w:t>“</w:t>
      </w:r>
      <w:r w:rsidRPr="009452F5">
        <w:rPr>
          <w:sz w:val="22"/>
          <w:szCs w:val="22"/>
        </w:rPr>
        <w:t>Subject to subsection (4), if;</w:t>
      </w:r>
    </w:p>
    <w:p w14:paraId="45BD1568" w14:textId="77777777" w:rsidR="005435F9" w:rsidRPr="009452F5" w:rsidRDefault="005435F9" w:rsidP="009452F5">
      <w:pPr>
        <w:numPr>
          <w:ilvl w:val="0"/>
          <w:numId w:val="110"/>
        </w:numPr>
        <w:shd w:val="clear" w:color="auto" w:fill="FFFFFF"/>
        <w:tabs>
          <w:tab w:val="left" w:pos="778"/>
        </w:tabs>
        <w:spacing w:before="120"/>
        <w:ind w:left="778" w:hanging="389"/>
        <w:jc w:val="both"/>
        <w:rPr>
          <w:b/>
          <w:bCs/>
          <w:sz w:val="22"/>
          <w:szCs w:val="22"/>
        </w:rPr>
      </w:pPr>
      <w:r w:rsidRPr="009452F5">
        <w:rPr>
          <w:sz w:val="22"/>
          <w:szCs w:val="22"/>
        </w:rPr>
        <w:t xml:space="preserve">by omitting from subsection (2) </w:t>
      </w:r>
      <w:r w:rsidR="00CA2257" w:rsidRPr="009452F5">
        <w:rPr>
          <w:sz w:val="22"/>
          <w:szCs w:val="22"/>
        </w:rPr>
        <w:t>“</w:t>
      </w:r>
      <w:r w:rsidRPr="009452F5">
        <w:rPr>
          <w:sz w:val="22"/>
          <w:szCs w:val="22"/>
        </w:rPr>
        <w:t>this section</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 (1)</w:t>
      </w:r>
      <w:r w:rsidR="00CA2257" w:rsidRPr="009452F5">
        <w:rPr>
          <w:sz w:val="22"/>
          <w:szCs w:val="22"/>
        </w:rPr>
        <w:t>”</w:t>
      </w:r>
      <w:r w:rsidRPr="009452F5">
        <w:rPr>
          <w:sz w:val="22"/>
          <w:szCs w:val="22"/>
        </w:rPr>
        <w:t>;</w:t>
      </w:r>
    </w:p>
    <w:p w14:paraId="01EB23E2" w14:textId="77777777" w:rsidR="005435F9" w:rsidRPr="009452F5" w:rsidRDefault="005435F9" w:rsidP="009452F5">
      <w:pPr>
        <w:numPr>
          <w:ilvl w:val="0"/>
          <w:numId w:val="110"/>
        </w:numPr>
        <w:shd w:val="clear" w:color="auto" w:fill="FFFFFF"/>
        <w:tabs>
          <w:tab w:val="left" w:pos="778"/>
        </w:tabs>
        <w:spacing w:before="120"/>
        <w:ind w:left="389"/>
        <w:jc w:val="both"/>
        <w:rPr>
          <w:b/>
          <w:bCs/>
          <w:sz w:val="22"/>
          <w:szCs w:val="22"/>
        </w:rPr>
      </w:pPr>
      <w:r w:rsidRPr="009452F5">
        <w:rPr>
          <w:sz w:val="22"/>
          <w:szCs w:val="22"/>
        </w:rPr>
        <w:t>by adding at the end the following subsections:</w:t>
      </w:r>
    </w:p>
    <w:p w14:paraId="34CC3433" w14:textId="77777777" w:rsidR="005435F9" w:rsidRPr="009452F5" w:rsidRDefault="00254401" w:rsidP="009452F5">
      <w:pPr>
        <w:shd w:val="clear" w:color="auto" w:fill="FFFFFF"/>
        <w:spacing w:before="120"/>
        <w:ind w:left="917"/>
        <w:jc w:val="both"/>
        <w:rPr>
          <w:sz w:val="22"/>
          <w:szCs w:val="22"/>
        </w:rPr>
      </w:pPr>
      <w:r w:rsidRPr="009452F5">
        <w:rPr>
          <w:b/>
          <w:bCs/>
          <w:sz w:val="22"/>
          <w:szCs w:val="22"/>
        </w:rPr>
        <w:br w:type="page"/>
      </w:r>
    </w:p>
    <w:p w14:paraId="18FB4A9F" w14:textId="77777777" w:rsidR="005435F9" w:rsidRPr="009452F5" w:rsidRDefault="00CA2257" w:rsidP="009452F5">
      <w:pPr>
        <w:shd w:val="clear" w:color="auto" w:fill="FFFFFF"/>
        <w:spacing w:before="120"/>
        <w:ind w:left="778" w:firstLine="221"/>
        <w:jc w:val="both"/>
        <w:rPr>
          <w:sz w:val="22"/>
          <w:szCs w:val="22"/>
        </w:rPr>
      </w:pPr>
      <w:r w:rsidRPr="009452F5">
        <w:rPr>
          <w:sz w:val="22"/>
          <w:szCs w:val="22"/>
        </w:rPr>
        <w:lastRenderedPageBreak/>
        <w:t>“</w:t>
      </w:r>
      <w:r w:rsidR="005435F9" w:rsidRPr="009452F5">
        <w:rPr>
          <w:sz w:val="22"/>
          <w:szCs w:val="22"/>
        </w:rPr>
        <w:t xml:space="preserve">(4) This section does not apply to the </w:t>
      </w:r>
      <w:proofErr w:type="spellStart"/>
      <w:r w:rsidR="005435F9" w:rsidRPr="009452F5">
        <w:rPr>
          <w:sz w:val="22"/>
          <w:szCs w:val="22"/>
        </w:rPr>
        <w:t>realisation</w:t>
      </w:r>
      <w:proofErr w:type="spellEnd"/>
      <w:r w:rsidR="005435F9" w:rsidRPr="009452F5">
        <w:rPr>
          <w:sz w:val="22"/>
          <w:szCs w:val="22"/>
        </w:rPr>
        <w:t xml:space="preserve"> of a person</w:t>
      </w:r>
      <w:r w:rsidRPr="009452F5">
        <w:rPr>
          <w:sz w:val="22"/>
          <w:szCs w:val="22"/>
        </w:rPr>
        <w:t>’</w:t>
      </w:r>
      <w:r w:rsidR="005435F9" w:rsidRPr="009452F5">
        <w:rPr>
          <w:sz w:val="22"/>
          <w:szCs w:val="22"/>
        </w:rPr>
        <w:t>s market-linked investment if:</w:t>
      </w:r>
    </w:p>
    <w:p w14:paraId="7B6A61D1" w14:textId="77777777" w:rsidR="005435F9" w:rsidRPr="009452F5" w:rsidRDefault="005435F9" w:rsidP="009452F5">
      <w:pPr>
        <w:numPr>
          <w:ilvl w:val="0"/>
          <w:numId w:val="111"/>
        </w:numPr>
        <w:shd w:val="clear" w:color="auto" w:fill="FFFFFF"/>
        <w:tabs>
          <w:tab w:val="left" w:pos="1426"/>
        </w:tabs>
        <w:spacing w:before="120"/>
        <w:ind w:left="1027"/>
        <w:jc w:val="both"/>
        <w:rPr>
          <w:sz w:val="22"/>
          <w:szCs w:val="22"/>
        </w:rPr>
      </w:pPr>
      <w:r w:rsidRPr="009452F5">
        <w:rPr>
          <w:sz w:val="22"/>
          <w:szCs w:val="22"/>
        </w:rPr>
        <w:t>the investment is in a public unit trust; and</w:t>
      </w:r>
    </w:p>
    <w:p w14:paraId="3B3787A3" w14:textId="77777777" w:rsidR="005435F9" w:rsidRPr="009452F5" w:rsidRDefault="005435F9" w:rsidP="009452F5">
      <w:pPr>
        <w:numPr>
          <w:ilvl w:val="0"/>
          <w:numId w:val="111"/>
        </w:numPr>
        <w:shd w:val="clear" w:color="auto" w:fill="FFFFFF"/>
        <w:tabs>
          <w:tab w:val="left" w:pos="1426"/>
        </w:tabs>
        <w:spacing w:before="120"/>
        <w:ind w:left="1027"/>
        <w:jc w:val="both"/>
        <w:rPr>
          <w:sz w:val="22"/>
          <w:szCs w:val="22"/>
        </w:rPr>
      </w:pPr>
      <w:r w:rsidRPr="009452F5">
        <w:rPr>
          <w:sz w:val="22"/>
          <w:szCs w:val="22"/>
        </w:rPr>
        <w:t>the trust is a property trust; and</w:t>
      </w:r>
    </w:p>
    <w:p w14:paraId="5C5B43AB" w14:textId="77777777" w:rsidR="005435F9" w:rsidRPr="009452F5" w:rsidRDefault="005435F9" w:rsidP="009452F5">
      <w:pPr>
        <w:numPr>
          <w:ilvl w:val="0"/>
          <w:numId w:val="111"/>
        </w:numPr>
        <w:shd w:val="clear" w:color="auto" w:fill="FFFFFF"/>
        <w:tabs>
          <w:tab w:val="left" w:pos="1426"/>
        </w:tabs>
        <w:spacing w:before="120"/>
        <w:ind w:left="1027"/>
        <w:jc w:val="both"/>
        <w:rPr>
          <w:sz w:val="22"/>
          <w:szCs w:val="22"/>
        </w:rPr>
      </w:pPr>
      <w:r w:rsidRPr="009452F5">
        <w:rPr>
          <w:sz w:val="22"/>
          <w:szCs w:val="22"/>
        </w:rPr>
        <w:t>the trust is not listed on a stock exchange; and</w:t>
      </w:r>
    </w:p>
    <w:p w14:paraId="343FCD97" w14:textId="77777777" w:rsidR="005435F9" w:rsidRPr="009452F5" w:rsidRDefault="005435F9" w:rsidP="009452F5">
      <w:pPr>
        <w:numPr>
          <w:ilvl w:val="0"/>
          <w:numId w:val="112"/>
        </w:numPr>
        <w:shd w:val="clear" w:color="auto" w:fill="FFFFFF"/>
        <w:tabs>
          <w:tab w:val="left" w:pos="1426"/>
        </w:tabs>
        <w:spacing w:before="120"/>
        <w:ind w:left="1426" w:hanging="398"/>
        <w:jc w:val="both"/>
        <w:rPr>
          <w:sz w:val="22"/>
          <w:szCs w:val="22"/>
        </w:rPr>
      </w:pPr>
      <w:r w:rsidRPr="009452F5">
        <w:rPr>
          <w:sz w:val="22"/>
          <w:szCs w:val="22"/>
        </w:rPr>
        <w:t>the person made or acquired the investment before 9 September 1988; and</w:t>
      </w:r>
    </w:p>
    <w:p w14:paraId="0EBEE4DD" w14:textId="77777777" w:rsidR="005435F9" w:rsidRPr="009452F5" w:rsidRDefault="005435F9" w:rsidP="009452F5">
      <w:pPr>
        <w:numPr>
          <w:ilvl w:val="0"/>
          <w:numId w:val="112"/>
        </w:numPr>
        <w:shd w:val="clear" w:color="auto" w:fill="FFFFFF"/>
        <w:tabs>
          <w:tab w:val="left" w:pos="1426"/>
        </w:tabs>
        <w:spacing w:before="120"/>
        <w:ind w:left="1426" w:hanging="398"/>
        <w:jc w:val="both"/>
        <w:rPr>
          <w:sz w:val="22"/>
          <w:szCs w:val="22"/>
        </w:rPr>
      </w:pPr>
      <w:r w:rsidRPr="009452F5">
        <w:rPr>
          <w:sz w:val="22"/>
          <w:szCs w:val="22"/>
        </w:rPr>
        <w:t xml:space="preserve">the investment is </w:t>
      </w:r>
      <w:proofErr w:type="spellStart"/>
      <w:r w:rsidRPr="009452F5">
        <w:rPr>
          <w:sz w:val="22"/>
          <w:szCs w:val="22"/>
        </w:rPr>
        <w:t>realised</w:t>
      </w:r>
      <w:proofErr w:type="spellEnd"/>
      <w:r w:rsidRPr="009452F5">
        <w:rPr>
          <w:sz w:val="22"/>
          <w:szCs w:val="22"/>
        </w:rPr>
        <w:t xml:space="preserve"> on or after 24 July 1991 and before 23 July 1992; and</w:t>
      </w:r>
    </w:p>
    <w:p w14:paraId="4C5E9EF1" w14:textId="77777777" w:rsidR="005435F9" w:rsidRPr="009452F5" w:rsidRDefault="005435F9" w:rsidP="009452F5">
      <w:pPr>
        <w:shd w:val="clear" w:color="auto" w:fill="FFFFFF"/>
        <w:spacing w:before="120"/>
        <w:ind w:left="1426" w:hanging="341"/>
        <w:jc w:val="both"/>
        <w:rPr>
          <w:sz w:val="22"/>
          <w:szCs w:val="22"/>
        </w:rPr>
      </w:pPr>
      <w:r w:rsidRPr="009452F5">
        <w:rPr>
          <w:sz w:val="22"/>
          <w:szCs w:val="22"/>
        </w:rPr>
        <w:t xml:space="preserve">(f) the investment is </w:t>
      </w:r>
      <w:proofErr w:type="spellStart"/>
      <w:r w:rsidRPr="009452F5">
        <w:rPr>
          <w:sz w:val="22"/>
          <w:szCs w:val="22"/>
        </w:rPr>
        <w:t>realised</w:t>
      </w:r>
      <w:proofErr w:type="spellEnd"/>
      <w:r w:rsidRPr="009452F5">
        <w:rPr>
          <w:sz w:val="22"/>
          <w:szCs w:val="22"/>
        </w:rPr>
        <w:t xml:space="preserve"> due to a restructuring of the trust.</w:t>
      </w:r>
    </w:p>
    <w:p w14:paraId="65046747" w14:textId="77777777" w:rsidR="005435F9" w:rsidRPr="009452F5" w:rsidRDefault="00CA2257" w:rsidP="009452F5">
      <w:pPr>
        <w:shd w:val="clear" w:color="auto" w:fill="FFFFFF"/>
        <w:spacing w:before="120"/>
        <w:ind w:left="782" w:firstLine="216"/>
        <w:jc w:val="both"/>
        <w:rPr>
          <w:sz w:val="22"/>
          <w:szCs w:val="22"/>
        </w:rPr>
      </w:pPr>
      <w:r w:rsidRPr="009452F5">
        <w:rPr>
          <w:sz w:val="22"/>
          <w:szCs w:val="22"/>
        </w:rPr>
        <w:t>“</w:t>
      </w:r>
      <w:r w:rsidR="005435F9" w:rsidRPr="009452F5">
        <w:rPr>
          <w:sz w:val="22"/>
          <w:szCs w:val="22"/>
        </w:rPr>
        <w:t>(5) For</w:t>
      </w:r>
      <w:r w:rsidRPr="009452F5">
        <w:rPr>
          <w:sz w:val="22"/>
          <w:szCs w:val="22"/>
        </w:rPr>
        <w:t xml:space="preserve"> </w:t>
      </w:r>
      <w:r w:rsidR="005435F9" w:rsidRPr="009452F5">
        <w:rPr>
          <w:sz w:val="22"/>
          <w:szCs w:val="22"/>
        </w:rPr>
        <w:t>the</w:t>
      </w:r>
      <w:r w:rsidRPr="009452F5">
        <w:rPr>
          <w:sz w:val="22"/>
          <w:szCs w:val="22"/>
        </w:rPr>
        <w:t xml:space="preserve"> </w:t>
      </w:r>
      <w:r w:rsidR="005435F9" w:rsidRPr="009452F5">
        <w:rPr>
          <w:sz w:val="22"/>
          <w:szCs w:val="22"/>
        </w:rPr>
        <w:t>purposes</w:t>
      </w:r>
      <w:r w:rsidRPr="009452F5">
        <w:rPr>
          <w:sz w:val="22"/>
          <w:szCs w:val="22"/>
        </w:rPr>
        <w:t xml:space="preserve"> </w:t>
      </w:r>
      <w:r w:rsidR="005435F9" w:rsidRPr="009452F5">
        <w:rPr>
          <w:sz w:val="22"/>
          <w:szCs w:val="22"/>
        </w:rPr>
        <w:t>of</w:t>
      </w:r>
      <w:r w:rsidRPr="009452F5">
        <w:rPr>
          <w:sz w:val="22"/>
          <w:szCs w:val="22"/>
        </w:rPr>
        <w:t xml:space="preserve"> </w:t>
      </w:r>
      <w:r w:rsidR="005435F9" w:rsidRPr="009452F5">
        <w:rPr>
          <w:sz w:val="22"/>
          <w:szCs w:val="22"/>
        </w:rPr>
        <w:t>paragraph</w:t>
      </w:r>
      <w:r w:rsidRPr="009452F5">
        <w:rPr>
          <w:sz w:val="22"/>
          <w:szCs w:val="22"/>
        </w:rPr>
        <w:t xml:space="preserve"> </w:t>
      </w:r>
      <w:r w:rsidR="005435F9" w:rsidRPr="009452F5">
        <w:rPr>
          <w:sz w:val="22"/>
          <w:szCs w:val="22"/>
        </w:rPr>
        <w:t>(4)(f),</w:t>
      </w:r>
      <w:r w:rsidRPr="009452F5">
        <w:rPr>
          <w:sz w:val="22"/>
          <w:szCs w:val="22"/>
        </w:rPr>
        <w:t xml:space="preserve"> </w:t>
      </w:r>
      <w:r w:rsidR="005435F9" w:rsidRPr="009452F5">
        <w:rPr>
          <w:sz w:val="22"/>
          <w:szCs w:val="22"/>
        </w:rPr>
        <w:t>a</w:t>
      </w:r>
      <w:r w:rsidRPr="009452F5">
        <w:rPr>
          <w:sz w:val="22"/>
          <w:szCs w:val="22"/>
        </w:rPr>
        <w:t xml:space="preserve"> </w:t>
      </w:r>
      <w:r w:rsidR="005435F9" w:rsidRPr="009452F5">
        <w:rPr>
          <w:sz w:val="22"/>
          <w:szCs w:val="22"/>
        </w:rPr>
        <w:t>person</w:t>
      </w:r>
      <w:r w:rsidRPr="009452F5">
        <w:rPr>
          <w:sz w:val="22"/>
          <w:szCs w:val="22"/>
        </w:rPr>
        <w:t>’</w:t>
      </w:r>
      <w:r w:rsidR="005435F9" w:rsidRPr="009452F5">
        <w:rPr>
          <w:sz w:val="22"/>
          <w:szCs w:val="22"/>
        </w:rPr>
        <w:t xml:space="preserve">s investment is </w:t>
      </w:r>
      <w:proofErr w:type="spellStart"/>
      <w:r w:rsidR="005435F9" w:rsidRPr="009452F5">
        <w:rPr>
          <w:sz w:val="22"/>
          <w:szCs w:val="22"/>
        </w:rPr>
        <w:t>realised</w:t>
      </w:r>
      <w:proofErr w:type="spellEnd"/>
      <w:r w:rsidR="005435F9" w:rsidRPr="009452F5">
        <w:rPr>
          <w:sz w:val="22"/>
          <w:szCs w:val="22"/>
        </w:rPr>
        <w:t xml:space="preserve"> due to a restructuring if:</w:t>
      </w:r>
    </w:p>
    <w:p w14:paraId="74FB05ED" w14:textId="77777777" w:rsidR="005435F9" w:rsidRPr="009452F5" w:rsidRDefault="005435F9" w:rsidP="009452F5">
      <w:pPr>
        <w:numPr>
          <w:ilvl w:val="0"/>
          <w:numId w:val="113"/>
        </w:numPr>
        <w:shd w:val="clear" w:color="auto" w:fill="FFFFFF"/>
        <w:tabs>
          <w:tab w:val="left" w:pos="1426"/>
        </w:tabs>
        <w:spacing w:before="120"/>
        <w:ind w:left="1426" w:hanging="394"/>
        <w:jc w:val="both"/>
        <w:rPr>
          <w:sz w:val="22"/>
          <w:szCs w:val="22"/>
        </w:rPr>
      </w:pPr>
      <w:r w:rsidRPr="009452F5">
        <w:rPr>
          <w:sz w:val="22"/>
          <w:szCs w:val="22"/>
        </w:rPr>
        <w:t xml:space="preserve">in </w:t>
      </w:r>
      <w:proofErr w:type="spellStart"/>
      <w:r w:rsidRPr="009452F5">
        <w:rPr>
          <w:sz w:val="22"/>
          <w:szCs w:val="22"/>
        </w:rPr>
        <w:t>realising</w:t>
      </w:r>
      <w:proofErr w:type="spellEnd"/>
      <w:r w:rsidRPr="009452F5">
        <w:rPr>
          <w:sz w:val="22"/>
          <w:szCs w:val="22"/>
        </w:rPr>
        <w:t xml:space="preserve"> the investment the person exchanges the investment for an investment in another public unit trust that is a property trust; and</w:t>
      </w:r>
    </w:p>
    <w:p w14:paraId="5D1F4DF5" w14:textId="77777777" w:rsidR="005435F9" w:rsidRPr="009452F5" w:rsidRDefault="005435F9" w:rsidP="009452F5">
      <w:pPr>
        <w:numPr>
          <w:ilvl w:val="0"/>
          <w:numId w:val="113"/>
        </w:numPr>
        <w:shd w:val="clear" w:color="auto" w:fill="FFFFFF"/>
        <w:tabs>
          <w:tab w:val="left" w:pos="1426"/>
        </w:tabs>
        <w:spacing w:before="120"/>
        <w:ind w:left="1426" w:hanging="394"/>
        <w:jc w:val="both"/>
        <w:rPr>
          <w:sz w:val="22"/>
          <w:szCs w:val="22"/>
        </w:rPr>
      </w:pPr>
      <w:r w:rsidRPr="009452F5">
        <w:rPr>
          <w:sz w:val="22"/>
          <w:szCs w:val="22"/>
        </w:rPr>
        <w:t>the same manager manages both the investments referred to in paragraph (a).</w:t>
      </w:r>
      <w:r w:rsidR="00CA2257" w:rsidRPr="009452F5">
        <w:rPr>
          <w:sz w:val="22"/>
          <w:szCs w:val="22"/>
        </w:rPr>
        <w:t>”</w:t>
      </w:r>
      <w:r w:rsidRPr="009452F5">
        <w:rPr>
          <w:sz w:val="22"/>
          <w:szCs w:val="22"/>
        </w:rPr>
        <w:t>.</w:t>
      </w:r>
    </w:p>
    <w:p w14:paraId="14FE8965"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9</w:t>
      </w:r>
      <w:r w:rsidRPr="009452F5">
        <w:rPr>
          <w:rFonts w:eastAsia="Times New Roman"/>
          <w:b/>
          <w:bCs/>
          <w:i/>
          <w:iCs/>
          <w:sz w:val="22"/>
          <w:szCs w:val="22"/>
        </w:rPr>
        <w:t>—Attributed interest</w:t>
      </w:r>
    </w:p>
    <w:p w14:paraId="03E9B5EC" w14:textId="77777777" w:rsidR="005435F9" w:rsidRPr="009452F5" w:rsidRDefault="005435F9" w:rsidP="009452F5">
      <w:pPr>
        <w:shd w:val="clear" w:color="auto" w:fill="FFFFFF"/>
        <w:spacing w:before="120"/>
        <w:jc w:val="both"/>
        <w:rPr>
          <w:sz w:val="22"/>
          <w:szCs w:val="22"/>
        </w:rPr>
      </w:pPr>
      <w:r w:rsidRPr="009452F5">
        <w:rPr>
          <w:b/>
          <w:bCs/>
          <w:sz w:val="22"/>
          <w:szCs w:val="22"/>
        </w:rPr>
        <w:t>Basic concept</w:t>
      </w:r>
      <w:r w:rsidRPr="009452F5">
        <w:rPr>
          <w:rFonts w:eastAsia="Times New Roman"/>
          <w:b/>
          <w:bCs/>
          <w:sz w:val="22"/>
          <w:szCs w:val="22"/>
        </w:rPr>
        <w:t>—income money and interest received</w:t>
      </w:r>
    </w:p>
    <w:p w14:paraId="37F4C420" w14:textId="77777777" w:rsidR="005435F9" w:rsidRPr="009452F5" w:rsidRDefault="005435F9" w:rsidP="009452F5">
      <w:pPr>
        <w:shd w:val="clear" w:color="auto" w:fill="FFFFFF"/>
        <w:spacing w:before="120"/>
        <w:ind w:firstLine="341"/>
        <w:jc w:val="both"/>
        <w:rPr>
          <w:sz w:val="22"/>
          <w:szCs w:val="22"/>
        </w:rPr>
      </w:pPr>
      <w:r w:rsidRPr="009452F5">
        <w:rPr>
          <w:b/>
          <w:bCs/>
          <w:sz w:val="22"/>
          <w:szCs w:val="22"/>
        </w:rPr>
        <w:t xml:space="preserve">51. </w:t>
      </w:r>
      <w:r w:rsidRPr="009452F5">
        <w:rPr>
          <w:sz w:val="22"/>
          <w:szCs w:val="22"/>
        </w:rPr>
        <w:t>Section 1099B of the Principal Act is amended in the Method statement:</w:t>
      </w:r>
    </w:p>
    <w:p w14:paraId="4414CB9A" w14:textId="77777777" w:rsidR="005435F9" w:rsidRPr="009452F5" w:rsidRDefault="005435F9" w:rsidP="009452F5">
      <w:pPr>
        <w:shd w:val="clear" w:color="auto" w:fill="FFFFFF"/>
        <w:tabs>
          <w:tab w:val="left" w:pos="778"/>
        </w:tabs>
        <w:spacing w:before="120"/>
        <w:ind w:left="384"/>
        <w:jc w:val="both"/>
        <w:rPr>
          <w:sz w:val="22"/>
          <w:szCs w:val="22"/>
        </w:rPr>
      </w:pPr>
      <w:r w:rsidRPr="009452F5">
        <w:rPr>
          <w:b/>
          <w:bCs/>
          <w:sz w:val="22"/>
          <w:szCs w:val="22"/>
        </w:rPr>
        <w:t>(a)</w:t>
      </w:r>
      <w:r w:rsidRPr="009452F5">
        <w:rPr>
          <w:sz w:val="22"/>
          <w:szCs w:val="22"/>
        </w:rPr>
        <w:tab/>
        <w:t>by inserting after Step 2 the following Note:</w:t>
      </w:r>
    </w:p>
    <w:p w14:paraId="6CD3B3D3" w14:textId="2C492C9C" w:rsidR="005435F9" w:rsidRPr="009452F5" w:rsidRDefault="00CA2257" w:rsidP="009452F5">
      <w:pPr>
        <w:shd w:val="clear" w:color="auto" w:fill="FFFFFF"/>
        <w:spacing w:before="120"/>
        <w:ind w:left="725"/>
        <w:jc w:val="both"/>
        <w:rPr>
          <w:sz w:val="22"/>
          <w:szCs w:val="22"/>
        </w:rPr>
      </w:pPr>
      <w:r w:rsidRPr="004F6AEB">
        <w:t>“</w:t>
      </w:r>
      <w:r w:rsidR="005435F9" w:rsidRPr="004F6AEB">
        <w:t>Note: for the treatment of the money of members of a couple see subsection (2A).</w:t>
      </w:r>
      <w:r w:rsidRPr="004F6AEB">
        <w:t>”</w:t>
      </w:r>
      <w:r w:rsidR="005435F9" w:rsidRPr="004F6AEB">
        <w:t>;</w:t>
      </w:r>
    </w:p>
    <w:p w14:paraId="10A6A08A" w14:textId="77777777" w:rsidR="005435F9" w:rsidRPr="009452F5" w:rsidRDefault="005435F9" w:rsidP="009452F5">
      <w:pPr>
        <w:shd w:val="clear" w:color="auto" w:fill="FFFFFF"/>
        <w:tabs>
          <w:tab w:val="left" w:pos="778"/>
        </w:tabs>
        <w:spacing w:before="120"/>
        <w:ind w:left="384"/>
        <w:jc w:val="both"/>
        <w:rPr>
          <w:sz w:val="22"/>
          <w:szCs w:val="22"/>
        </w:rPr>
      </w:pPr>
      <w:r w:rsidRPr="009452F5">
        <w:rPr>
          <w:b/>
          <w:bCs/>
          <w:sz w:val="22"/>
          <w:szCs w:val="22"/>
        </w:rPr>
        <w:t>(b)</w:t>
      </w:r>
      <w:r w:rsidRPr="009452F5">
        <w:rPr>
          <w:sz w:val="22"/>
          <w:szCs w:val="22"/>
        </w:rPr>
        <w:tab/>
        <w:t>by inserting after Step 3 the following Note:</w:t>
      </w:r>
    </w:p>
    <w:p w14:paraId="63697D69" w14:textId="7D06A57B" w:rsidR="005435F9" w:rsidRPr="009452F5" w:rsidRDefault="00CA2257" w:rsidP="009452F5">
      <w:pPr>
        <w:shd w:val="clear" w:color="auto" w:fill="FFFFFF"/>
        <w:spacing w:before="120"/>
        <w:ind w:left="725"/>
        <w:jc w:val="both"/>
        <w:rPr>
          <w:sz w:val="22"/>
          <w:szCs w:val="22"/>
        </w:rPr>
      </w:pPr>
      <w:r w:rsidRPr="004F6AEB">
        <w:t>“</w:t>
      </w:r>
      <w:r w:rsidR="005435F9" w:rsidRPr="004F6AEB">
        <w:t>Note: for the treatment of the money of members of a couple see subsection (2B).</w:t>
      </w:r>
      <w:r w:rsidRPr="004F6AEB">
        <w:t>”</w:t>
      </w:r>
      <w:r w:rsidR="005435F9" w:rsidRPr="004F6AEB">
        <w:t>;</w:t>
      </w:r>
    </w:p>
    <w:p w14:paraId="60FD1696" w14:textId="77777777" w:rsidR="005435F9" w:rsidRPr="009452F5" w:rsidRDefault="005435F9" w:rsidP="009452F5">
      <w:pPr>
        <w:shd w:val="clear" w:color="auto" w:fill="FFFFFF"/>
        <w:tabs>
          <w:tab w:val="left" w:pos="778"/>
        </w:tabs>
        <w:spacing w:before="120"/>
        <w:ind w:left="384"/>
        <w:jc w:val="both"/>
        <w:rPr>
          <w:sz w:val="22"/>
          <w:szCs w:val="22"/>
        </w:rPr>
      </w:pPr>
      <w:r w:rsidRPr="009452F5">
        <w:rPr>
          <w:b/>
          <w:bCs/>
          <w:sz w:val="22"/>
          <w:szCs w:val="22"/>
        </w:rPr>
        <w:t>(c)</w:t>
      </w:r>
      <w:r w:rsidRPr="009452F5">
        <w:rPr>
          <w:sz w:val="22"/>
          <w:szCs w:val="22"/>
        </w:rPr>
        <w:tab/>
        <w:t>by inserting after Step 4 the following Note:</w:t>
      </w:r>
    </w:p>
    <w:p w14:paraId="6858527B" w14:textId="11F4A560" w:rsidR="005435F9" w:rsidRPr="009452F5" w:rsidRDefault="00CA2257" w:rsidP="009452F5">
      <w:pPr>
        <w:shd w:val="clear" w:color="auto" w:fill="FFFFFF"/>
        <w:spacing w:before="120"/>
        <w:ind w:left="725"/>
        <w:jc w:val="both"/>
        <w:rPr>
          <w:sz w:val="22"/>
          <w:szCs w:val="22"/>
        </w:rPr>
      </w:pPr>
      <w:r w:rsidRPr="004F6AEB">
        <w:t>“</w:t>
      </w:r>
      <w:r w:rsidR="005435F9" w:rsidRPr="004F6AEB">
        <w:t>Note: for the treatment of the money of members of a couple see subsection (2C).</w:t>
      </w:r>
      <w:r w:rsidRPr="004F6AEB">
        <w:t>”</w:t>
      </w:r>
      <w:r w:rsidR="005435F9" w:rsidRPr="004F6AEB">
        <w:t>;</w:t>
      </w:r>
    </w:p>
    <w:p w14:paraId="1F61184B" w14:textId="77777777" w:rsidR="005435F9" w:rsidRPr="009452F5" w:rsidRDefault="005435F9" w:rsidP="009452F5">
      <w:pPr>
        <w:shd w:val="clear" w:color="auto" w:fill="FFFFFF"/>
        <w:tabs>
          <w:tab w:val="left" w:pos="778"/>
        </w:tabs>
        <w:spacing w:before="120"/>
        <w:ind w:left="384"/>
        <w:jc w:val="both"/>
        <w:rPr>
          <w:sz w:val="22"/>
          <w:szCs w:val="22"/>
        </w:rPr>
      </w:pPr>
      <w:r w:rsidRPr="009452F5">
        <w:rPr>
          <w:b/>
          <w:bCs/>
          <w:sz w:val="22"/>
          <w:szCs w:val="22"/>
        </w:rPr>
        <w:t>(d)</w:t>
      </w:r>
      <w:r w:rsidRPr="009452F5">
        <w:rPr>
          <w:b/>
          <w:bCs/>
          <w:sz w:val="22"/>
          <w:szCs w:val="22"/>
        </w:rPr>
        <w:tab/>
      </w:r>
      <w:r w:rsidRPr="009452F5">
        <w:rPr>
          <w:sz w:val="22"/>
          <w:szCs w:val="22"/>
        </w:rPr>
        <w:t>by inserting after subsection (2) the following subsections:</w:t>
      </w:r>
    </w:p>
    <w:p w14:paraId="6AEDC664" w14:textId="77777777" w:rsidR="005435F9" w:rsidRPr="009452F5" w:rsidRDefault="00CA2257" w:rsidP="009452F5">
      <w:pPr>
        <w:shd w:val="clear" w:color="auto" w:fill="FFFFFF"/>
        <w:spacing w:before="120"/>
        <w:ind w:left="773" w:firstLine="221"/>
        <w:jc w:val="both"/>
        <w:rPr>
          <w:sz w:val="22"/>
          <w:szCs w:val="22"/>
        </w:rPr>
      </w:pPr>
      <w:r w:rsidRPr="009452F5">
        <w:rPr>
          <w:sz w:val="22"/>
          <w:szCs w:val="22"/>
        </w:rPr>
        <w:t>“</w:t>
      </w:r>
      <w:r w:rsidR="005435F9" w:rsidRPr="009452F5">
        <w:rPr>
          <w:sz w:val="22"/>
          <w:szCs w:val="22"/>
        </w:rPr>
        <w:t>(2A) If a person is a member of a couple, to work out the amount of the person</w:t>
      </w:r>
      <w:r w:rsidRPr="009452F5">
        <w:rPr>
          <w:sz w:val="22"/>
          <w:szCs w:val="22"/>
        </w:rPr>
        <w:t>’</w:t>
      </w:r>
      <w:r w:rsidR="005435F9" w:rsidRPr="009452F5">
        <w:rPr>
          <w:sz w:val="22"/>
          <w:szCs w:val="22"/>
        </w:rPr>
        <w:t>s available money:</w:t>
      </w:r>
    </w:p>
    <w:p w14:paraId="3EE0DFAB" w14:textId="77777777" w:rsidR="005435F9" w:rsidRPr="009452F5" w:rsidRDefault="005435F9" w:rsidP="009452F5">
      <w:pPr>
        <w:numPr>
          <w:ilvl w:val="0"/>
          <w:numId w:val="114"/>
        </w:numPr>
        <w:shd w:val="clear" w:color="auto" w:fill="FFFFFF"/>
        <w:tabs>
          <w:tab w:val="left" w:pos="1430"/>
        </w:tabs>
        <w:spacing w:before="120"/>
        <w:ind w:left="1430" w:hanging="394"/>
        <w:jc w:val="both"/>
        <w:rPr>
          <w:sz w:val="22"/>
          <w:szCs w:val="22"/>
        </w:rPr>
      </w:pPr>
      <w:r w:rsidRPr="009452F5">
        <w:rPr>
          <w:sz w:val="22"/>
          <w:szCs w:val="22"/>
        </w:rPr>
        <w:t>add the person</w:t>
      </w:r>
      <w:r w:rsidR="00CA2257" w:rsidRPr="009452F5">
        <w:rPr>
          <w:sz w:val="22"/>
          <w:szCs w:val="22"/>
        </w:rPr>
        <w:t>’</w:t>
      </w:r>
      <w:r w:rsidRPr="009452F5">
        <w:rPr>
          <w:sz w:val="22"/>
          <w:szCs w:val="22"/>
        </w:rPr>
        <w:t>s available money (if any) and the person</w:t>
      </w:r>
      <w:r w:rsidR="00CA2257" w:rsidRPr="009452F5">
        <w:rPr>
          <w:sz w:val="22"/>
          <w:szCs w:val="22"/>
        </w:rPr>
        <w:t>’</w:t>
      </w:r>
      <w:r w:rsidRPr="009452F5">
        <w:rPr>
          <w:sz w:val="22"/>
          <w:szCs w:val="22"/>
        </w:rPr>
        <w:t>s partner</w:t>
      </w:r>
      <w:r w:rsidR="00CA2257" w:rsidRPr="009452F5">
        <w:rPr>
          <w:sz w:val="22"/>
          <w:szCs w:val="22"/>
        </w:rPr>
        <w:t>’</w:t>
      </w:r>
      <w:r w:rsidRPr="009452F5">
        <w:rPr>
          <w:sz w:val="22"/>
          <w:szCs w:val="22"/>
        </w:rPr>
        <w:t>s available money (if any); and</w:t>
      </w:r>
    </w:p>
    <w:p w14:paraId="53F167FB" w14:textId="77777777" w:rsidR="005435F9" w:rsidRPr="009452F5" w:rsidRDefault="005435F9" w:rsidP="009452F5">
      <w:pPr>
        <w:numPr>
          <w:ilvl w:val="0"/>
          <w:numId w:val="115"/>
        </w:numPr>
        <w:shd w:val="clear" w:color="auto" w:fill="FFFFFF"/>
        <w:tabs>
          <w:tab w:val="left" w:pos="1430"/>
        </w:tabs>
        <w:spacing w:before="120"/>
        <w:ind w:left="1037"/>
        <w:jc w:val="both"/>
        <w:rPr>
          <w:sz w:val="22"/>
          <w:szCs w:val="22"/>
        </w:rPr>
      </w:pPr>
      <w:r w:rsidRPr="009452F5">
        <w:rPr>
          <w:sz w:val="22"/>
          <w:szCs w:val="22"/>
        </w:rPr>
        <w:t>divide the result by 2.</w:t>
      </w:r>
    </w:p>
    <w:p w14:paraId="6F2EDF3F" w14:textId="77777777" w:rsidR="005435F9" w:rsidRPr="009452F5" w:rsidRDefault="00CA2257" w:rsidP="009452F5">
      <w:pPr>
        <w:shd w:val="clear" w:color="auto" w:fill="FFFFFF"/>
        <w:spacing w:before="120"/>
        <w:ind w:left="773" w:firstLine="221"/>
        <w:jc w:val="both"/>
        <w:rPr>
          <w:sz w:val="22"/>
          <w:szCs w:val="22"/>
        </w:rPr>
      </w:pPr>
      <w:r w:rsidRPr="009452F5">
        <w:rPr>
          <w:sz w:val="22"/>
          <w:szCs w:val="22"/>
        </w:rPr>
        <w:t>“</w:t>
      </w:r>
      <w:r w:rsidR="005435F9" w:rsidRPr="009452F5">
        <w:rPr>
          <w:sz w:val="22"/>
          <w:szCs w:val="22"/>
        </w:rPr>
        <w:t>(2B) If a person is a member of a couple, to work out the amount of the person</w:t>
      </w:r>
      <w:r w:rsidRPr="009452F5">
        <w:rPr>
          <w:sz w:val="22"/>
          <w:szCs w:val="22"/>
        </w:rPr>
        <w:t>’</w:t>
      </w:r>
      <w:r w:rsidR="005435F9" w:rsidRPr="009452F5">
        <w:rPr>
          <w:sz w:val="22"/>
          <w:szCs w:val="22"/>
        </w:rPr>
        <w:t>s deposit money that does not attract interest:</w:t>
      </w:r>
    </w:p>
    <w:p w14:paraId="743776A2" w14:textId="77777777" w:rsidR="005435F9" w:rsidRPr="009452F5" w:rsidRDefault="005435F9" w:rsidP="009452F5">
      <w:pPr>
        <w:shd w:val="clear" w:color="auto" w:fill="FFFFFF"/>
        <w:spacing w:before="120"/>
        <w:ind w:left="1426" w:hanging="379"/>
        <w:jc w:val="both"/>
        <w:rPr>
          <w:sz w:val="22"/>
          <w:szCs w:val="22"/>
        </w:rPr>
      </w:pPr>
      <w:r w:rsidRPr="009452F5">
        <w:rPr>
          <w:sz w:val="22"/>
          <w:szCs w:val="22"/>
        </w:rPr>
        <w:t>(a) add the person</w:t>
      </w:r>
      <w:r w:rsidR="00CA2257" w:rsidRPr="009452F5">
        <w:rPr>
          <w:sz w:val="22"/>
          <w:szCs w:val="22"/>
        </w:rPr>
        <w:t>’</w:t>
      </w:r>
      <w:r w:rsidRPr="009452F5">
        <w:rPr>
          <w:sz w:val="22"/>
          <w:szCs w:val="22"/>
        </w:rPr>
        <w:t>s deposit money (if any) that does not attract interest and the person</w:t>
      </w:r>
      <w:r w:rsidR="00CA2257" w:rsidRPr="009452F5">
        <w:rPr>
          <w:sz w:val="22"/>
          <w:szCs w:val="22"/>
        </w:rPr>
        <w:t>’</w:t>
      </w:r>
      <w:r w:rsidRPr="009452F5">
        <w:rPr>
          <w:sz w:val="22"/>
          <w:szCs w:val="22"/>
        </w:rPr>
        <w:t>s partner</w:t>
      </w:r>
      <w:r w:rsidR="00CA2257" w:rsidRPr="009452F5">
        <w:rPr>
          <w:sz w:val="22"/>
          <w:szCs w:val="22"/>
        </w:rPr>
        <w:t>’</w:t>
      </w:r>
      <w:r w:rsidRPr="009452F5">
        <w:rPr>
          <w:sz w:val="22"/>
          <w:szCs w:val="22"/>
        </w:rPr>
        <w:t>s deposit money (if any) that does not attract interest; and</w:t>
      </w:r>
    </w:p>
    <w:p w14:paraId="0ECF23B5" w14:textId="77777777" w:rsidR="005435F9" w:rsidRPr="009452F5" w:rsidRDefault="00254401" w:rsidP="009452F5">
      <w:pPr>
        <w:shd w:val="clear" w:color="auto" w:fill="FFFFFF"/>
        <w:spacing w:before="120"/>
        <w:ind w:left="1056"/>
        <w:jc w:val="both"/>
        <w:rPr>
          <w:sz w:val="22"/>
          <w:szCs w:val="22"/>
        </w:rPr>
      </w:pPr>
      <w:r w:rsidRPr="009452F5">
        <w:rPr>
          <w:sz w:val="22"/>
          <w:szCs w:val="22"/>
        </w:rPr>
        <w:br w:type="page"/>
      </w:r>
      <w:r w:rsidR="005435F9" w:rsidRPr="009452F5">
        <w:rPr>
          <w:sz w:val="22"/>
          <w:szCs w:val="22"/>
          <w:lang w:val="de-DE"/>
        </w:rPr>
        <w:lastRenderedPageBreak/>
        <w:t xml:space="preserve">(b) </w:t>
      </w:r>
      <w:r w:rsidR="005435F9" w:rsidRPr="009452F5">
        <w:rPr>
          <w:sz w:val="22"/>
          <w:szCs w:val="22"/>
        </w:rPr>
        <w:t>divide the result by 2.</w:t>
      </w:r>
    </w:p>
    <w:p w14:paraId="3B999E29" w14:textId="77777777" w:rsidR="005435F9" w:rsidRPr="009452F5" w:rsidRDefault="00CA2257" w:rsidP="009452F5">
      <w:pPr>
        <w:shd w:val="clear" w:color="auto" w:fill="FFFFFF"/>
        <w:spacing w:before="120"/>
        <w:ind w:left="797" w:firstLine="216"/>
        <w:jc w:val="both"/>
        <w:rPr>
          <w:sz w:val="22"/>
          <w:szCs w:val="22"/>
        </w:rPr>
      </w:pPr>
      <w:r w:rsidRPr="009452F5">
        <w:rPr>
          <w:sz w:val="22"/>
          <w:szCs w:val="22"/>
        </w:rPr>
        <w:t>“</w:t>
      </w:r>
      <w:r w:rsidR="005435F9" w:rsidRPr="009452F5">
        <w:rPr>
          <w:sz w:val="22"/>
          <w:szCs w:val="22"/>
        </w:rPr>
        <w:t>(2C) If a person is a member of a couple, to work out the amount of the person</w:t>
      </w:r>
      <w:r w:rsidRPr="009452F5">
        <w:rPr>
          <w:sz w:val="22"/>
          <w:szCs w:val="22"/>
        </w:rPr>
        <w:t>’</w:t>
      </w:r>
      <w:r w:rsidR="005435F9" w:rsidRPr="009452F5">
        <w:rPr>
          <w:sz w:val="22"/>
          <w:szCs w:val="22"/>
        </w:rPr>
        <w:t>s deposit money that attracts a particular rate of interest:</w:t>
      </w:r>
    </w:p>
    <w:p w14:paraId="0F5568B5" w14:textId="77777777" w:rsidR="005435F9" w:rsidRPr="009452F5" w:rsidRDefault="005435F9" w:rsidP="009452F5">
      <w:pPr>
        <w:numPr>
          <w:ilvl w:val="0"/>
          <w:numId w:val="116"/>
        </w:numPr>
        <w:shd w:val="clear" w:color="auto" w:fill="FFFFFF"/>
        <w:tabs>
          <w:tab w:val="left" w:pos="1450"/>
        </w:tabs>
        <w:spacing w:before="120"/>
        <w:ind w:left="1450" w:hanging="389"/>
        <w:jc w:val="both"/>
        <w:rPr>
          <w:sz w:val="22"/>
          <w:szCs w:val="22"/>
        </w:rPr>
      </w:pPr>
      <w:r w:rsidRPr="009452F5">
        <w:rPr>
          <w:sz w:val="22"/>
          <w:szCs w:val="22"/>
        </w:rPr>
        <w:t>add the person</w:t>
      </w:r>
      <w:r w:rsidR="00CA2257" w:rsidRPr="009452F5">
        <w:rPr>
          <w:sz w:val="22"/>
          <w:szCs w:val="22"/>
        </w:rPr>
        <w:t>’</w:t>
      </w:r>
      <w:r w:rsidRPr="009452F5">
        <w:rPr>
          <w:sz w:val="22"/>
          <w:szCs w:val="22"/>
        </w:rPr>
        <w:t>s deposit money (if any) that attracts that rate of interest and the person</w:t>
      </w:r>
      <w:r w:rsidR="00CA2257" w:rsidRPr="009452F5">
        <w:rPr>
          <w:sz w:val="22"/>
          <w:szCs w:val="22"/>
        </w:rPr>
        <w:t>’</w:t>
      </w:r>
      <w:r w:rsidRPr="009452F5">
        <w:rPr>
          <w:sz w:val="22"/>
          <w:szCs w:val="22"/>
        </w:rPr>
        <w:t>s partner</w:t>
      </w:r>
      <w:r w:rsidR="00CA2257" w:rsidRPr="009452F5">
        <w:rPr>
          <w:sz w:val="22"/>
          <w:szCs w:val="22"/>
        </w:rPr>
        <w:t>’</w:t>
      </w:r>
      <w:r w:rsidRPr="009452F5">
        <w:rPr>
          <w:sz w:val="22"/>
          <w:szCs w:val="22"/>
        </w:rPr>
        <w:t>s deposit money (if any) that attracts that rate of interest; and</w:t>
      </w:r>
    </w:p>
    <w:p w14:paraId="5A9EAB1D" w14:textId="77777777" w:rsidR="005435F9" w:rsidRPr="009452F5" w:rsidRDefault="005435F9" w:rsidP="009452F5">
      <w:pPr>
        <w:numPr>
          <w:ilvl w:val="0"/>
          <w:numId w:val="116"/>
        </w:numPr>
        <w:shd w:val="clear" w:color="auto" w:fill="FFFFFF"/>
        <w:tabs>
          <w:tab w:val="left" w:pos="1450"/>
        </w:tabs>
        <w:spacing w:before="120"/>
        <w:ind w:left="1061"/>
        <w:jc w:val="both"/>
        <w:rPr>
          <w:sz w:val="22"/>
          <w:szCs w:val="22"/>
        </w:rPr>
      </w:pPr>
      <w:r w:rsidRPr="009452F5">
        <w:rPr>
          <w:sz w:val="22"/>
          <w:szCs w:val="22"/>
        </w:rPr>
        <w:t>divide the result by 2.</w:t>
      </w:r>
      <w:r w:rsidR="00CA2257" w:rsidRPr="009452F5">
        <w:rPr>
          <w:sz w:val="22"/>
          <w:szCs w:val="22"/>
        </w:rPr>
        <w:t>”</w:t>
      </w:r>
      <w:r w:rsidRPr="009452F5">
        <w:rPr>
          <w:sz w:val="22"/>
          <w:szCs w:val="22"/>
        </w:rPr>
        <w:t>.</w:t>
      </w:r>
    </w:p>
    <w:p w14:paraId="14175CB1"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10</w:t>
      </w:r>
      <w:r w:rsidRPr="009452F5">
        <w:rPr>
          <w:rFonts w:eastAsia="Times New Roman"/>
          <w:sz w:val="22"/>
          <w:szCs w:val="22"/>
        </w:rPr>
        <w:t>—</w:t>
      </w:r>
      <w:r w:rsidRPr="009452F5">
        <w:rPr>
          <w:rFonts w:eastAsia="Times New Roman"/>
          <w:b/>
          <w:bCs/>
          <w:i/>
          <w:iCs/>
          <w:sz w:val="22"/>
          <w:szCs w:val="22"/>
        </w:rPr>
        <w:t>Special residences and special residents</w:t>
      </w:r>
    </w:p>
    <w:p w14:paraId="5F4BAE04" w14:textId="77777777" w:rsidR="005435F9" w:rsidRPr="009452F5" w:rsidRDefault="005435F9" w:rsidP="009452F5">
      <w:pPr>
        <w:shd w:val="clear" w:color="auto" w:fill="FFFFFF"/>
        <w:spacing w:before="120"/>
        <w:jc w:val="both"/>
        <w:rPr>
          <w:sz w:val="22"/>
          <w:szCs w:val="22"/>
        </w:rPr>
      </w:pPr>
      <w:r w:rsidRPr="009452F5">
        <w:rPr>
          <w:b/>
          <w:bCs/>
          <w:i/>
          <w:iCs/>
          <w:sz w:val="22"/>
          <w:szCs w:val="22"/>
        </w:rPr>
        <w:t xml:space="preserve">Assets test </w:t>
      </w:r>
      <w:r w:rsidRPr="009452F5">
        <w:rPr>
          <w:b/>
          <w:bCs/>
          <w:sz w:val="22"/>
          <w:szCs w:val="22"/>
        </w:rPr>
        <w:t>definitions</w:t>
      </w:r>
    </w:p>
    <w:p w14:paraId="755FC6BC" w14:textId="77777777" w:rsidR="005435F9" w:rsidRPr="009452F5" w:rsidRDefault="005435F9" w:rsidP="009452F5">
      <w:pPr>
        <w:shd w:val="clear" w:color="auto" w:fill="FFFFFF"/>
        <w:tabs>
          <w:tab w:val="left" w:pos="778"/>
        </w:tabs>
        <w:spacing w:before="120"/>
        <w:ind w:left="360"/>
        <w:jc w:val="both"/>
        <w:rPr>
          <w:sz w:val="22"/>
          <w:szCs w:val="22"/>
        </w:rPr>
      </w:pPr>
      <w:r w:rsidRPr="009452F5">
        <w:rPr>
          <w:b/>
          <w:bCs/>
          <w:sz w:val="22"/>
          <w:szCs w:val="22"/>
        </w:rPr>
        <w:t>52.</w:t>
      </w:r>
      <w:r w:rsidRPr="009452F5">
        <w:rPr>
          <w:b/>
          <w:bCs/>
          <w:sz w:val="22"/>
          <w:szCs w:val="22"/>
        </w:rPr>
        <w:tab/>
      </w:r>
      <w:r w:rsidRPr="009452F5">
        <w:rPr>
          <w:sz w:val="22"/>
          <w:szCs w:val="22"/>
        </w:rPr>
        <w:t>Section 11 of the Principal Act is amended:</w:t>
      </w:r>
    </w:p>
    <w:p w14:paraId="76582117" w14:textId="77777777" w:rsidR="005435F9" w:rsidRPr="009452F5" w:rsidRDefault="005435F9" w:rsidP="009452F5">
      <w:pPr>
        <w:numPr>
          <w:ilvl w:val="0"/>
          <w:numId w:val="117"/>
        </w:numPr>
        <w:shd w:val="clear" w:color="auto" w:fill="FFFFFF"/>
        <w:tabs>
          <w:tab w:val="left" w:pos="797"/>
        </w:tabs>
        <w:spacing w:before="120"/>
        <w:ind w:left="797" w:hanging="394"/>
        <w:jc w:val="both"/>
        <w:rPr>
          <w:b/>
          <w:bCs/>
          <w:sz w:val="22"/>
          <w:szCs w:val="22"/>
        </w:rPr>
      </w:pPr>
      <w:r w:rsidRPr="009452F5">
        <w:rPr>
          <w:sz w:val="22"/>
          <w:szCs w:val="22"/>
        </w:rPr>
        <w:t xml:space="preserve">by omitting from subsection (1) the definition of </w:t>
      </w:r>
      <w:r w:rsidR="00CA2257" w:rsidRPr="009452F5">
        <w:rPr>
          <w:sz w:val="22"/>
          <w:szCs w:val="22"/>
        </w:rPr>
        <w:t>“</w:t>
      </w:r>
      <w:r w:rsidRPr="009452F5">
        <w:rPr>
          <w:sz w:val="22"/>
          <w:szCs w:val="22"/>
        </w:rPr>
        <w:t>granny flat interest</w:t>
      </w:r>
      <w:r w:rsidR="00CA2257" w:rsidRPr="009452F5">
        <w:rPr>
          <w:sz w:val="22"/>
          <w:szCs w:val="22"/>
        </w:rPr>
        <w:t>”</w:t>
      </w:r>
      <w:r w:rsidRPr="009452F5">
        <w:rPr>
          <w:sz w:val="22"/>
          <w:szCs w:val="22"/>
        </w:rPr>
        <w:t>;</w:t>
      </w:r>
    </w:p>
    <w:p w14:paraId="2DFA66DE" w14:textId="77777777" w:rsidR="005435F9" w:rsidRPr="009452F5" w:rsidRDefault="005435F9" w:rsidP="009452F5">
      <w:pPr>
        <w:numPr>
          <w:ilvl w:val="0"/>
          <w:numId w:val="117"/>
        </w:numPr>
        <w:shd w:val="clear" w:color="auto" w:fill="FFFFFF"/>
        <w:tabs>
          <w:tab w:val="left" w:pos="797"/>
        </w:tabs>
        <w:spacing w:before="120"/>
        <w:ind w:left="797" w:hanging="394"/>
        <w:jc w:val="both"/>
        <w:rPr>
          <w:b/>
          <w:bCs/>
          <w:sz w:val="22"/>
          <w:szCs w:val="22"/>
        </w:rPr>
      </w:pPr>
      <w:r w:rsidRPr="009452F5">
        <w:rPr>
          <w:sz w:val="22"/>
          <w:szCs w:val="22"/>
        </w:rPr>
        <w:t>by omitting subparagraph (4)(a)(ii) and substituting the following subparagraph:</w:t>
      </w:r>
    </w:p>
    <w:p w14:paraId="7A4921B2" w14:textId="77777777" w:rsidR="005435F9" w:rsidRPr="009452F5" w:rsidRDefault="00CA2257" w:rsidP="009452F5">
      <w:pPr>
        <w:shd w:val="clear" w:color="auto" w:fill="FFFFFF"/>
        <w:spacing w:before="120"/>
        <w:ind w:left="1550" w:hanging="504"/>
        <w:jc w:val="both"/>
        <w:rPr>
          <w:sz w:val="22"/>
          <w:szCs w:val="22"/>
        </w:rPr>
      </w:pPr>
      <w:r w:rsidRPr="009452F5">
        <w:rPr>
          <w:sz w:val="22"/>
          <w:szCs w:val="22"/>
        </w:rPr>
        <w:t>“</w:t>
      </w:r>
      <w:r w:rsidR="005435F9" w:rsidRPr="009452F5">
        <w:rPr>
          <w:sz w:val="22"/>
          <w:szCs w:val="22"/>
        </w:rPr>
        <w:t>(ii) the person</w:t>
      </w:r>
      <w:r w:rsidRPr="009452F5">
        <w:rPr>
          <w:sz w:val="22"/>
          <w:szCs w:val="22"/>
        </w:rPr>
        <w:t>’</w:t>
      </w:r>
      <w:r w:rsidR="005435F9" w:rsidRPr="009452F5">
        <w:rPr>
          <w:sz w:val="22"/>
          <w:szCs w:val="22"/>
        </w:rPr>
        <w:t>s right or interest in the home gives the person reasonable security of tenure in the home; and</w:t>
      </w:r>
      <w:r w:rsidRPr="009452F5">
        <w:rPr>
          <w:sz w:val="22"/>
          <w:szCs w:val="22"/>
        </w:rPr>
        <w:t>”</w:t>
      </w:r>
      <w:r w:rsidR="005435F9" w:rsidRPr="009452F5">
        <w:rPr>
          <w:sz w:val="22"/>
          <w:szCs w:val="22"/>
        </w:rPr>
        <w:t>;</w:t>
      </w:r>
    </w:p>
    <w:p w14:paraId="629E9BB4" w14:textId="77777777" w:rsidR="005435F9" w:rsidRPr="009452F5" w:rsidRDefault="005435F9" w:rsidP="009452F5">
      <w:pPr>
        <w:shd w:val="clear" w:color="auto" w:fill="FFFFFF"/>
        <w:tabs>
          <w:tab w:val="left" w:pos="797"/>
        </w:tabs>
        <w:spacing w:before="120"/>
        <w:ind w:left="797" w:hanging="394"/>
        <w:jc w:val="both"/>
        <w:rPr>
          <w:sz w:val="22"/>
          <w:szCs w:val="22"/>
        </w:rPr>
      </w:pPr>
      <w:r w:rsidRPr="009452F5">
        <w:rPr>
          <w:b/>
          <w:bCs/>
          <w:sz w:val="22"/>
          <w:szCs w:val="22"/>
        </w:rPr>
        <w:t>(c)</w:t>
      </w:r>
      <w:r w:rsidRPr="009452F5">
        <w:rPr>
          <w:sz w:val="22"/>
          <w:szCs w:val="22"/>
        </w:rPr>
        <w:tab/>
        <w:t>by omitting subparagraph (4)(b)(ii) and substituting the following</w:t>
      </w:r>
      <w:r w:rsidR="00B7761E" w:rsidRPr="009452F5">
        <w:rPr>
          <w:sz w:val="22"/>
          <w:szCs w:val="22"/>
        </w:rPr>
        <w:t xml:space="preserve"> </w:t>
      </w:r>
      <w:r w:rsidRPr="009452F5">
        <w:rPr>
          <w:sz w:val="22"/>
          <w:szCs w:val="22"/>
        </w:rPr>
        <w:t>subparagraph:</w:t>
      </w:r>
    </w:p>
    <w:p w14:paraId="79C833E9" w14:textId="77777777" w:rsidR="005435F9" w:rsidRPr="009452F5" w:rsidRDefault="00CA2257" w:rsidP="009452F5">
      <w:pPr>
        <w:shd w:val="clear" w:color="auto" w:fill="FFFFFF"/>
        <w:spacing w:before="120"/>
        <w:ind w:left="1555" w:hanging="509"/>
        <w:jc w:val="both"/>
        <w:rPr>
          <w:sz w:val="22"/>
          <w:szCs w:val="22"/>
        </w:rPr>
      </w:pPr>
      <w:r w:rsidRPr="009452F5">
        <w:rPr>
          <w:sz w:val="22"/>
          <w:szCs w:val="22"/>
        </w:rPr>
        <w:t>“</w:t>
      </w:r>
      <w:r w:rsidR="005435F9" w:rsidRPr="009452F5">
        <w:rPr>
          <w:sz w:val="22"/>
          <w:szCs w:val="22"/>
        </w:rPr>
        <w:t>(ii) the person</w:t>
      </w:r>
      <w:r w:rsidRPr="009452F5">
        <w:rPr>
          <w:sz w:val="22"/>
          <w:szCs w:val="22"/>
        </w:rPr>
        <w:t>’</w:t>
      </w:r>
      <w:r w:rsidR="005435F9" w:rsidRPr="009452F5">
        <w:rPr>
          <w:sz w:val="22"/>
          <w:szCs w:val="22"/>
        </w:rPr>
        <w:t>s right or interest, or the partner</w:t>
      </w:r>
      <w:r w:rsidRPr="009452F5">
        <w:rPr>
          <w:sz w:val="22"/>
          <w:szCs w:val="22"/>
        </w:rPr>
        <w:t>’</w:t>
      </w:r>
      <w:r w:rsidR="005435F9" w:rsidRPr="009452F5">
        <w:rPr>
          <w:sz w:val="22"/>
          <w:szCs w:val="22"/>
        </w:rPr>
        <w:t>s right or interest, in the home gives the person, or the person</w:t>
      </w:r>
      <w:r w:rsidRPr="009452F5">
        <w:rPr>
          <w:sz w:val="22"/>
          <w:szCs w:val="22"/>
        </w:rPr>
        <w:t>’</w:t>
      </w:r>
      <w:r w:rsidR="005435F9" w:rsidRPr="009452F5">
        <w:rPr>
          <w:sz w:val="22"/>
          <w:szCs w:val="22"/>
        </w:rPr>
        <w:t>s partner, reasonable security of tenure in the home; and</w:t>
      </w:r>
      <w:r w:rsidRPr="009452F5">
        <w:rPr>
          <w:sz w:val="22"/>
          <w:szCs w:val="22"/>
        </w:rPr>
        <w:t>”</w:t>
      </w:r>
      <w:r w:rsidR="005435F9" w:rsidRPr="009452F5">
        <w:rPr>
          <w:sz w:val="22"/>
          <w:szCs w:val="22"/>
        </w:rPr>
        <w:t>;</w:t>
      </w:r>
    </w:p>
    <w:p w14:paraId="107C6496" w14:textId="77777777" w:rsidR="005435F9" w:rsidRPr="009452F5" w:rsidRDefault="005435F9" w:rsidP="009452F5">
      <w:pPr>
        <w:shd w:val="clear" w:color="auto" w:fill="FFFFFF"/>
        <w:tabs>
          <w:tab w:val="left" w:pos="797"/>
        </w:tabs>
        <w:spacing w:before="120"/>
        <w:ind w:left="403"/>
        <w:jc w:val="both"/>
        <w:rPr>
          <w:sz w:val="22"/>
          <w:szCs w:val="22"/>
        </w:rPr>
      </w:pPr>
      <w:r w:rsidRPr="009452F5">
        <w:rPr>
          <w:b/>
          <w:bCs/>
          <w:sz w:val="22"/>
          <w:szCs w:val="22"/>
        </w:rPr>
        <w:t>(d)</w:t>
      </w:r>
      <w:r w:rsidRPr="009452F5">
        <w:rPr>
          <w:sz w:val="22"/>
          <w:szCs w:val="22"/>
        </w:rPr>
        <w:tab/>
        <w:t>by omitting subsection (9).</w:t>
      </w:r>
    </w:p>
    <w:p w14:paraId="0F2B9A8C" w14:textId="77777777" w:rsidR="005435F9" w:rsidRPr="009452F5" w:rsidRDefault="005435F9" w:rsidP="009452F5">
      <w:pPr>
        <w:shd w:val="clear" w:color="auto" w:fill="FFFFFF"/>
        <w:spacing w:before="120"/>
        <w:ind w:left="19"/>
        <w:jc w:val="both"/>
        <w:rPr>
          <w:sz w:val="22"/>
          <w:szCs w:val="22"/>
        </w:rPr>
      </w:pPr>
      <w:r w:rsidRPr="009452F5">
        <w:rPr>
          <w:b/>
          <w:bCs/>
          <w:i/>
          <w:iCs/>
          <w:sz w:val="22"/>
          <w:szCs w:val="22"/>
        </w:rPr>
        <w:t xml:space="preserve">Retirement villages </w:t>
      </w:r>
      <w:r w:rsidRPr="009452F5">
        <w:rPr>
          <w:b/>
          <w:bCs/>
          <w:sz w:val="22"/>
          <w:szCs w:val="22"/>
        </w:rPr>
        <w:t>definitions</w:t>
      </w:r>
    </w:p>
    <w:p w14:paraId="16D4AE59" w14:textId="77777777" w:rsidR="005435F9" w:rsidRPr="009452F5" w:rsidRDefault="005435F9" w:rsidP="009452F5">
      <w:pPr>
        <w:shd w:val="clear" w:color="auto" w:fill="FFFFFF"/>
        <w:tabs>
          <w:tab w:val="left" w:pos="778"/>
        </w:tabs>
        <w:spacing w:before="120"/>
        <w:ind w:left="360"/>
        <w:jc w:val="both"/>
        <w:rPr>
          <w:sz w:val="22"/>
          <w:szCs w:val="22"/>
        </w:rPr>
      </w:pPr>
      <w:r w:rsidRPr="009452F5">
        <w:rPr>
          <w:b/>
          <w:bCs/>
          <w:sz w:val="22"/>
          <w:szCs w:val="22"/>
        </w:rPr>
        <w:t>53.</w:t>
      </w:r>
      <w:r w:rsidRPr="009452F5">
        <w:rPr>
          <w:sz w:val="22"/>
          <w:szCs w:val="22"/>
        </w:rPr>
        <w:tab/>
        <w:t>Section 12 of the Principal Act is amended:</w:t>
      </w:r>
    </w:p>
    <w:p w14:paraId="78315CBA" w14:textId="77777777" w:rsidR="005435F9" w:rsidRPr="009452F5" w:rsidRDefault="005435F9" w:rsidP="009452F5">
      <w:pPr>
        <w:shd w:val="clear" w:color="auto" w:fill="FFFFFF"/>
        <w:tabs>
          <w:tab w:val="left" w:pos="797"/>
        </w:tabs>
        <w:spacing w:before="120"/>
        <w:ind w:left="408"/>
        <w:jc w:val="both"/>
        <w:rPr>
          <w:sz w:val="22"/>
          <w:szCs w:val="22"/>
        </w:rPr>
      </w:pPr>
      <w:r w:rsidRPr="009452F5">
        <w:rPr>
          <w:b/>
          <w:bCs/>
          <w:sz w:val="22"/>
          <w:szCs w:val="22"/>
        </w:rPr>
        <w:t>(a)</w:t>
      </w:r>
      <w:r w:rsidRPr="009452F5">
        <w:rPr>
          <w:sz w:val="22"/>
          <w:szCs w:val="22"/>
        </w:rPr>
        <w:tab/>
        <w:t>by inserting in subsection (1) the following definition:</w:t>
      </w:r>
    </w:p>
    <w:p w14:paraId="18BF47F4" w14:textId="77777777" w:rsidR="005435F9" w:rsidRPr="009452F5" w:rsidRDefault="00CA2257" w:rsidP="009452F5">
      <w:pPr>
        <w:shd w:val="clear" w:color="auto" w:fill="FFFFFF"/>
        <w:spacing w:before="120"/>
        <w:ind w:left="802"/>
        <w:jc w:val="both"/>
        <w:rPr>
          <w:sz w:val="22"/>
          <w:szCs w:val="22"/>
        </w:rPr>
      </w:pPr>
      <w:r w:rsidRPr="009452F5">
        <w:rPr>
          <w:sz w:val="22"/>
          <w:szCs w:val="22"/>
        </w:rPr>
        <w:t>“</w:t>
      </w:r>
      <w:r w:rsidR="005435F9" w:rsidRPr="009452F5">
        <w:rPr>
          <w:sz w:val="22"/>
          <w:szCs w:val="22"/>
        </w:rPr>
        <w:t xml:space="preserve"> </w:t>
      </w:r>
      <w:r w:rsidRPr="009452F5">
        <w:rPr>
          <w:b/>
          <w:bCs/>
          <w:sz w:val="22"/>
          <w:szCs w:val="22"/>
        </w:rPr>
        <w:t>‘</w:t>
      </w:r>
      <w:r w:rsidR="005435F9" w:rsidRPr="009452F5">
        <w:rPr>
          <w:b/>
          <w:bCs/>
          <w:sz w:val="22"/>
          <w:szCs w:val="22"/>
        </w:rPr>
        <w:t>retirement</w:t>
      </w:r>
      <w:r w:rsidRPr="009452F5">
        <w:rPr>
          <w:b/>
          <w:bCs/>
          <w:sz w:val="22"/>
          <w:szCs w:val="22"/>
        </w:rPr>
        <w:t xml:space="preserve"> </w:t>
      </w:r>
      <w:r w:rsidR="005435F9" w:rsidRPr="009452F5">
        <w:rPr>
          <w:b/>
          <w:bCs/>
          <w:sz w:val="22"/>
          <w:szCs w:val="22"/>
        </w:rPr>
        <w:t>village</w:t>
      </w:r>
      <w:r w:rsidRPr="009452F5">
        <w:rPr>
          <w:b/>
          <w:bCs/>
          <w:sz w:val="22"/>
          <w:szCs w:val="22"/>
        </w:rPr>
        <w:t xml:space="preserve"> </w:t>
      </w:r>
      <w:r w:rsidR="005435F9" w:rsidRPr="009452F5">
        <w:rPr>
          <w:b/>
          <w:bCs/>
          <w:sz w:val="22"/>
          <w:szCs w:val="22"/>
        </w:rPr>
        <w:t>resident</w:t>
      </w:r>
      <w:r w:rsidRPr="009452F5">
        <w:rPr>
          <w:b/>
          <w:bCs/>
          <w:sz w:val="22"/>
          <w:szCs w:val="22"/>
        </w:rPr>
        <w:t xml:space="preserve">’ </w:t>
      </w:r>
      <w:r w:rsidR="005435F9" w:rsidRPr="009452F5">
        <w:rPr>
          <w:sz w:val="22"/>
          <w:szCs w:val="22"/>
        </w:rPr>
        <w:t>has</w:t>
      </w:r>
      <w:r w:rsidRPr="009452F5">
        <w:rPr>
          <w:sz w:val="22"/>
          <w:szCs w:val="22"/>
        </w:rPr>
        <w:t xml:space="preserve"> </w:t>
      </w:r>
      <w:r w:rsidR="005435F9" w:rsidRPr="009452F5">
        <w:rPr>
          <w:sz w:val="22"/>
          <w:szCs w:val="22"/>
        </w:rPr>
        <w:t>the</w:t>
      </w:r>
      <w:r w:rsidRPr="009452F5">
        <w:rPr>
          <w:sz w:val="22"/>
          <w:szCs w:val="22"/>
        </w:rPr>
        <w:t xml:space="preserve"> </w:t>
      </w:r>
      <w:r w:rsidR="005435F9" w:rsidRPr="009452F5">
        <w:rPr>
          <w:sz w:val="22"/>
          <w:szCs w:val="22"/>
        </w:rPr>
        <w:t>meaning</w:t>
      </w:r>
      <w:r w:rsidRPr="009452F5">
        <w:rPr>
          <w:sz w:val="22"/>
          <w:szCs w:val="22"/>
        </w:rPr>
        <w:t xml:space="preserve"> </w:t>
      </w:r>
      <w:r w:rsidR="005435F9" w:rsidRPr="009452F5">
        <w:rPr>
          <w:sz w:val="22"/>
          <w:szCs w:val="22"/>
        </w:rPr>
        <w:t>given</w:t>
      </w:r>
      <w:r w:rsidRPr="009452F5">
        <w:rPr>
          <w:sz w:val="22"/>
          <w:szCs w:val="22"/>
        </w:rPr>
        <w:t xml:space="preserve"> </w:t>
      </w:r>
      <w:r w:rsidR="005435F9" w:rsidRPr="009452F5">
        <w:rPr>
          <w:sz w:val="22"/>
          <w:szCs w:val="22"/>
        </w:rPr>
        <w:t>by subsection (5);</w:t>
      </w:r>
      <w:r w:rsidRPr="009452F5">
        <w:rPr>
          <w:sz w:val="22"/>
          <w:szCs w:val="22"/>
        </w:rPr>
        <w:t>”</w:t>
      </w:r>
      <w:r w:rsidR="005435F9" w:rsidRPr="009452F5">
        <w:rPr>
          <w:sz w:val="22"/>
          <w:szCs w:val="22"/>
        </w:rPr>
        <w:t>;</w:t>
      </w:r>
    </w:p>
    <w:p w14:paraId="7D382332" w14:textId="77777777" w:rsidR="005435F9" w:rsidRPr="009452F5" w:rsidRDefault="005435F9" w:rsidP="009452F5">
      <w:pPr>
        <w:shd w:val="clear" w:color="auto" w:fill="FFFFFF"/>
        <w:tabs>
          <w:tab w:val="left" w:pos="797"/>
        </w:tabs>
        <w:spacing w:before="120"/>
        <w:ind w:left="797" w:hanging="389"/>
        <w:jc w:val="both"/>
        <w:rPr>
          <w:sz w:val="22"/>
          <w:szCs w:val="22"/>
        </w:rPr>
      </w:pPr>
      <w:r w:rsidRPr="009452F5">
        <w:rPr>
          <w:b/>
          <w:bCs/>
          <w:sz w:val="22"/>
          <w:szCs w:val="22"/>
        </w:rPr>
        <w:t>(b)</w:t>
      </w:r>
      <w:r w:rsidRPr="009452F5">
        <w:rPr>
          <w:sz w:val="22"/>
          <w:szCs w:val="22"/>
        </w:rPr>
        <w:tab/>
        <w:t>by omitting subsections (5) and (6) and substituting the following</w:t>
      </w:r>
      <w:r w:rsidR="00B7761E" w:rsidRPr="009452F5">
        <w:rPr>
          <w:sz w:val="22"/>
          <w:szCs w:val="22"/>
        </w:rPr>
        <w:t xml:space="preserve"> </w:t>
      </w:r>
      <w:r w:rsidRPr="009452F5">
        <w:rPr>
          <w:sz w:val="22"/>
          <w:szCs w:val="22"/>
        </w:rPr>
        <w:t>subsection:</w:t>
      </w:r>
    </w:p>
    <w:p w14:paraId="6DAB20E9" w14:textId="77777777" w:rsidR="005435F9" w:rsidRPr="009452F5" w:rsidRDefault="00CA2257" w:rsidP="009452F5">
      <w:pPr>
        <w:shd w:val="clear" w:color="auto" w:fill="FFFFFF"/>
        <w:spacing w:before="120"/>
        <w:ind w:left="806" w:firstLine="216"/>
        <w:jc w:val="both"/>
        <w:rPr>
          <w:sz w:val="22"/>
          <w:szCs w:val="22"/>
        </w:rPr>
      </w:pPr>
      <w:r w:rsidRPr="009452F5">
        <w:rPr>
          <w:sz w:val="22"/>
          <w:szCs w:val="22"/>
        </w:rPr>
        <w:t>“</w:t>
      </w:r>
      <w:r w:rsidR="005435F9" w:rsidRPr="009452F5">
        <w:rPr>
          <w:sz w:val="22"/>
          <w:szCs w:val="22"/>
        </w:rPr>
        <w:t>(5) A person is a retirement village resident if the person</w:t>
      </w:r>
      <w:r w:rsidRPr="009452F5">
        <w:rPr>
          <w:sz w:val="22"/>
          <w:szCs w:val="22"/>
        </w:rPr>
        <w:t>’</w:t>
      </w:r>
      <w:r w:rsidR="005435F9" w:rsidRPr="009452F5">
        <w:rPr>
          <w:sz w:val="22"/>
          <w:szCs w:val="22"/>
        </w:rPr>
        <w:t>s principal home is in a retirement village.</w:t>
      </w:r>
      <w:r w:rsidRPr="009452F5">
        <w:rPr>
          <w:sz w:val="22"/>
          <w:szCs w:val="22"/>
        </w:rPr>
        <w:t>”</w:t>
      </w:r>
      <w:r w:rsidR="005435F9" w:rsidRPr="009452F5">
        <w:rPr>
          <w:sz w:val="22"/>
          <w:szCs w:val="22"/>
        </w:rPr>
        <w:t>.</w:t>
      </w:r>
    </w:p>
    <w:p w14:paraId="591A6C46" w14:textId="77777777" w:rsidR="005435F9" w:rsidRPr="009452F5" w:rsidRDefault="005435F9" w:rsidP="009452F5">
      <w:pPr>
        <w:shd w:val="clear" w:color="auto" w:fill="FFFFFF"/>
        <w:tabs>
          <w:tab w:val="left" w:pos="778"/>
        </w:tabs>
        <w:spacing w:before="120"/>
        <w:ind w:left="34" w:firstLine="326"/>
        <w:jc w:val="both"/>
        <w:rPr>
          <w:sz w:val="22"/>
          <w:szCs w:val="22"/>
        </w:rPr>
      </w:pPr>
      <w:r w:rsidRPr="009452F5">
        <w:rPr>
          <w:b/>
          <w:bCs/>
          <w:sz w:val="22"/>
          <w:szCs w:val="22"/>
        </w:rPr>
        <w:t>54.</w:t>
      </w:r>
      <w:r w:rsidRPr="009452F5">
        <w:rPr>
          <w:sz w:val="22"/>
          <w:szCs w:val="22"/>
        </w:rPr>
        <w:tab/>
        <w:t>After section 12 of the Principal Act the following sections are</w:t>
      </w:r>
      <w:r w:rsidR="00B7761E" w:rsidRPr="009452F5">
        <w:rPr>
          <w:sz w:val="22"/>
          <w:szCs w:val="22"/>
        </w:rPr>
        <w:t xml:space="preserve"> </w:t>
      </w:r>
      <w:r w:rsidRPr="009452F5">
        <w:rPr>
          <w:sz w:val="22"/>
          <w:szCs w:val="22"/>
        </w:rPr>
        <w:t>inserted:</w:t>
      </w:r>
    </w:p>
    <w:p w14:paraId="65B8AD57" w14:textId="77777777" w:rsidR="005435F9" w:rsidRPr="009452F5" w:rsidRDefault="005435F9" w:rsidP="009452F5">
      <w:pPr>
        <w:shd w:val="clear" w:color="auto" w:fill="FFFFFF"/>
        <w:spacing w:before="120"/>
        <w:ind w:left="38"/>
        <w:jc w:val="both"/>
        <w:rPr>
          <w:sz w:val="22"/>
          <w:szCs w:val="22"/>
        </w:rPr>
      </w:pPr>
      <w:r w:rsidRPr="009452F5">
        <w:rPr>
          <w:b/>
          <w:bCs/>
          <w:i/>
          <w:iCs/>
          <w:sz w:val="22"/>
          <w:szCs w:val="22"/>
        </w:rPr>
        <w:t xml:space="preserve">Granny flat </w:t>
      </w:r>
      <w:r w:rsidRPr="009452F5">
        <w:rPr>
          <w:b/>
          <w:bCs/>
          <w:sz w:val="22"/>
          <w:szCs w:val="22"/>
        </w:rPr>
        <w:t>definitions</w:t>
      </w:r>
    </w:p>
    <w:p w14:paraId="78DEE2BB" w14:textId="2731A41A" w:rsidR="00E1523B" w:rsidRPr="009452F5" w:rsidRDefault="00CA2257" w:rsidP="009452F5">
      <w:pPr>
        <w:shd w:val="clear" w:color="auto" w:fill="FFFFFF"/>
        <w:spacing w:before="120"/>
        <w:ind w:left="29" w:firstLine="346"/>
        <w:jc w:val="both"/>
        <w:rPr>
          <w:sz w:val="22"/>
          <w:szCs w:val="22"/>
        </w:rPr>
      </w:pPr>
      <w:r w:rsidRPr="009452F5">
        <w:rPr>
          <w:sz w:val="22"/>
          <w:szCs w:val="22"/>
        </w:rPr>
        <w:t>“</w:t>
      </w:r>
      <w:r w:rsidR="005435F9" w:rsidRPr="009452F5">
        <w:rPr>
          <w:sz w:val="22"/>
          <w:szCs w:val="22"/>
        </w:rPr>
        <w:t xml:space="preserve">12A.(1) </w:t>
      </w:r>
      <w:r w:rsidR="005435F9" w:rsidRPr="004F6AEB">
        <w:rPr>
          <w:bCs/>
          <w:sz w:val="22"/>
          <w:szCs w:val="22"/>
        </w:rPr>
        <w:t xml:space="preserve">In </w:t>
      </w:r>
      <w:r w:rsidR="005435F9" w:rsidRPr="009452F5">
        <w:rPr>
          <w:sz w:val="22"/>
          <w:szCs w:val="22"/>
        </w:rPr>
        <w:t>this Act, unless the contrary intention appears:</w:t>
      </w:r>
    </w:p>
    <w:p w14:paraId="19AD1101" w14:textId="77777777" w:rsidR="00E1523B" w:rsidRPr="009452F5" w:rsidRDefault="00CA2257" w:rsidP="009452F5">
      <w:pPr>
        <w:shd w:val="clear" w:color="auto" w:fill="FFFFFF"/>
        <w:spacing w:before="120"/>
        <w:ind w:left="29"/>
        <w:jc w:val="both"/>
        <w:rPr>
          <w:sz w:val="22"/>
          <w:szCs w:val="22"/>
        </w:rPr>
      </w:pPr>
      <w:r w:rsidRPr="009452F5">
        <w:rPr>
          <w:b/>
          <w:bCs/>
          <w:sz w:val="22"/>
          <w:szCs w:val="22"/>
        </w:rPr>
        <w:t>‘</w:t>
      </w:r>
      <w:r w:rsidR="005435F9" w:rsidRPr="009452F5">
        <w:rPr>
          <w:b/>
          <w:bCs/>
          <w:sz w:val="22"/>
          <w:szCs w:val="22"/>
        </w:rPr>
        <w:t>granny flat interest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 (2);</w:t>
      </w:r>
    </w:p>
    <w:p w14:paraId="1F720A96" w14:textId="77777777" w:rsidR="005435F9" w:rsidRPr="009452F5" w:rsidRDefault="00CA2257" w:rsidP="009452F5">
      <w:pPr>
        <w:shd w:val="clear" w:color="auto" w:fill="FFFFFF"/>
        <w:spacing w:before="120"/>
        <w:ind w:left="29"/>
        <w:jc w:val="both"/>
        <w:rPr>
          <w:sz w:val="22"/>
          <w:szCs w:val="22"/>
        </w:rPr>
      </w:pPr>
      <w:r w:rsidRPr="009452F5">
        <w:rPr>
          <w:b/>
          <w:bCs/>
          <w:sz w:val="22"/>
          <w:szCs w:val="22"/>
        </w:rPr>
        <w:t>‘</w:t>
      </w:r>
      <w:r w:rsidR="005435F9" w:rsidRPr="009452F5">
        <w:rPr>
          <w:b/>
          <w:bCs/>
          <w:sz w:val="22"/>
          <w:szCs w:val="22"/>
        </w:rPr>
        <w:t>granny flat resident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 (3).</w:t>
      </w:r>
    </w:p>
    <w:p w14:paraId="750CF14F" w14:textId="77777777" w:rsidR="005435F9" w:rsidRPr="009452F5" w:rsidRDefault="00254401" w:rsidP="009452F5">
      <w:pPr>
        <w:shd w:val="clear" w:color="auto" w:fill="FFFFFF"/>
        <w:spacing w:before="120"/>
        <w:ind w:firstLine="346"/>
        <w:jc w:val="both"/>
        <w:rPr>
          <w:sz w:val="22"/>
          <w:szCs w:val="22"/>
        </w:rPr>
      </w:pPr>
      <w:r w:rsidRPr="009452F5">
        <w:rPr>
          <w:sz w:val="22"/>
          <w:szCs w:val="22"/>
        </w:rPr>
        <w:br w:type="page"/>
      </w:r>
      <w:r w:rsidR="00CA2257" w:rsidRPr="009452F5">
        <w:rPr>
          <w:sz w:val="22"/>
          <w:szCs w:val="22"/>
        </w:rPr>
        <w:lastRenderedPageBreak/>
        <w:t>“</w:t>
      </w:r>
      <w:r w:rsidR="005435F9" w:rsidRPr="009452F5">
        <w:rPr>
          <w:sz w:val="22"/>
          <w:szCs w:val="22"/>
        </w:rPr>
        <w:t>(2) A person has a granny flat interest in the person</w:t>
      </w:r>
      <w:r w:rsidR="00CA2257" w:rsidRPr="009452F5">
        <w:rPr>
          <w:sz w:val="22"/>
          <w:szCs w:val="22"/>
        </w:rPr>
        <w:t>’</w:t>
      </w:r>
      <w:r w:rsidR="005435F9" w:rsidRPr="009452F5">
        <w:rPr>
          <w:sz w:val="22"/>
          <w:szCs w:val="22"/>
        </w:rPr>
        <w:t>s principal home if:</w:t>
      </w:r>
    </w:p>
    <w:p w14:paraId="0C925538" w14:textId="77777777" w:rsidR="005435F9" w:rsidRPr="009452F5" w:rsidRDefault="005435F9" w:rsidP="009452F5">
      <w:pPr>
        <w:numPr>
          <w:ilvl w:val="0"/>
          <w:numId w:val="118"/>
        </w:numPr>
        <w:shd w:val="clear" w:color="auto" w:fill="FFFFFF"/>
        <w:tabs>
          <w:tab w:val="left" w:pos="778"/>
        </w:tabs>
        <w:spacing w:before="120"/>
        <w:ind w:left="778" w:hanging="394"/>
        <w:jc w:val="both"/>
        <w:rPr>
          <w:sz w:val="22"/>
          <w:szCs w:val="22"/>
        </w:rPr>
      </w:pPr>
      <w:r w:rsidRPr="009452F5">
        <w:rPr>
          <w:sz w:val="22"/>
          <w:szCs w:val="22"/>
        </w:rPr>
        <w:t>the residence that is the person</w:t>
      </w:r>
      <w:r w:rsidR="00CA2257" w:rsidRPr="009452F5">
        <w:rPr>
          <w:sz w:val="22"/>
          <w:szCs w:val="22"/>
        </w:rPr>
        <w:t>’</w:t>
      </w:r>
      <w:r w:rsidRPr="009452F5">
        <w:rPr>
          <w:sz w:val="22"/>
          <w:szCs w:val="22"/>
        </w:rPr>
        <w:t>s principal home is a private residence; and</w:t>
      </w:r>
    </w:p>
    <w:p w14:paraId="64DC0003" w14:textId="77777777" w:rsidR="005435F9" w:rsidRPr="009452F5" w:rsidRDefault="005435F9" w:rsidP="009452F5">
      <w:pPr>
        <w:numPr>
          <w:ilvl w:val="0"/>
          <w:numId w:val="118"/>
        </w:numPr>
        <w:shd w:val="clear" w:color="auto" w:fill="FFFFFF"/>
        <w:tabs>
          <w:tab w:val="left" w:pos="778"/>
        </w:tabs>
        <w:spacing w:before="120"/>
        <w:ind w:left="778" w:hanging="394"/>
        <w:jc w:val="both"/>
        <w:rPr>
          <w:sz w:val="22"/>
          <w:szCs w:val="22"/>
        </w:rPr>
      </w:pPr>
      <w:r w:rsidRPr="009452F5">
        <w:rPr>
          <w:sz w:val="22"/>
          <w:szCs w:val="22"/>
        </w:rPr>
        <w:t>the person</w:t>
      </w:r>
      <w:r w:rsidR="00CA2257" w:rsidRPr="009452F5">
        <w:rPr>
          <w:sz w:val="22"/>
          <w:szCs w:val="22"/>
        </w:rPr>
        <w:t xml:space="preserve"> </w:t>
      </w:r>
      <w:r w:rsidRPr="009452F5">
        <w:rPr>
          <w:sz w:val="22"/>
          <w:szCs w:val="22"/>
        </w:rPr>
        <w:t>has acquired for valuable consideration or has retained:</w:t>
      </w:r>
    </w:p>
    <w:p w14:paraId="66F9558B"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 right to accommodation for life in the residence; or</w:t>
      </w:r>
    </w:p>
    <w:p w14:paraId="0653A944" w14:textId="77777777" w:rsidR="005435F9" w:rsidRPr="009452F5" w:rsidRDefault="005435F9" w:rsidP="009452F5">
      <w:pPr>
        <w:shd w:val="clear" w:color="auto" w:fill="FFFFFF"/>
        <w:spacing w:before="120"/>
        <w:ind w:left="1027"/>
        <w:jc w:val="both"/>
        <w:rPr>
          <w:sz w:val="22"/>
          <w:szCs w:val="22"/>
        </w:rPr>
      </w:pPr>
      <w:r w:rsidRPr="009452F5">
        <w:rPr>
          <w:sz w:val="22"/>
          <w:szCs w:val="22"/>
        </w:rPr>
        <w:t>(ii) a life interest in the residence.</w:t>
      </w:r>
    </w:p>
    <w:p w14:paraId="52913B2B"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(3) A person is a granny flat resident if the person has a granny flat interest in the person</w:t>
      </w:r>
      <w:r w:rsidRPr="009452F5">
        <w:rPr>
          <w:sz w:val="22"/>
          <w:szCs w:val="22"/>
        </w:rPr>
        <w:t>’</w:t>
      </w:r>
      <w:r w:rsidR="005435F9" w:rsidRPr="009452F5">
        <w:rPr>
          <w:sz w:val="22"/>
          <w:szCs w:val="22"/>
        </w:rPr>
        <w:t>s principal home.</w:t>
      </w:r>
    </w:p>
    <w:p w14:paraId="2897B392" w14:textId="77777777" w:rsidR="005435F9" w:rsidRPr="009452F5" w:rsidRDefault="005435F9" w:rsidP="009452F5">
      <w:pPr>
        <w:shd w:val="clear" w:color="auto" w:fill="FFFFFF"/>
        <w:spacing w:before="120"/>
        <w:jc w:val="both"/>
        <w:rPr>
          <w:sz w:val="22"/>
          <w:szCs w:val="22"/>
        </w:rPr>
      </w:pPr>
      <w:r w:rsidRPr="009452F5">
        <w:rPr>
          <w:b/>
          <w:bCs/>
          <w:i/>
          <w:iCs/>
          <w:sz w:val="22"/>
          <w:szCs w:val="22"/>
        </w:rPr>
        <w:t xml:space="preserve">Sale leaseback </w:t>
      </w:r>
      <w:r w:rsidRPr="009452F5">
        <w:rPr>
          <w:b/>
          <w:bCs/>
          <w:sz w:val="22"/>
          <w:szCs w:val="22"/>
        </w:rPr>
        <w:t>definitions</w:t>
      </w:r>
    </w:p>
    <w:p w14:paraId="5ED09E6F"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12B.(1) In this Act, unless the contrary intention appears:</w:t>
      </w:r>
    </w:p>
    <w:p w14:paraId="045B0396" w14:textId="77777777" w:rsidR="005435F9" w:rsidRPr="009452F5" w:rsidRDefault="00CA2257" w:rsidP="009452F5">
      <w:pPr>
        <w:shd w:val="clear" w:color="auto" w:fill="FFFFFF"/>
        <w:spacing w:before="120"/>
        <w:ind w:left="5"/>
        <w:jc w:val="both"/>
        <w:rPr>
          <w:sz w:val="22"/>
          <w:szCs w:val="22"/>
        </w:rPr>
      </w:pPr>
      <w:r w:rsidRPr="009452F5">
        <w:rPr>
          <w:b/>
          <w:bCs/>
          <w:sz w:val="22"/>
          <w:szCs w:val="22"/>
        </w:rPr>
        <w:t>‘</w:t>
      </w:r>
      <w:r w:rsidR="005435F9" w:rsidRPr="009452F5">
        <w:rPr>
          <w:b/>
          <w:bCs/>
          <w:sz w:val="22"/>
          <w:szCs w:val="22"/>
        </w:rPr>
        <w:t>deferred payment amount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subsections (6) and (7);</w:t>
      </w:r>
    </w:p>
    <w:p w14:paraId="32A53D40"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initial payment amount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 (4);</w:t>
      </w:r>
    </w:p>
    <w:p w14:paraId="082B9D17"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sale leaseback agreement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subsections (2) and (3);</w:t>
      </w:r>
    </w:p>
    <w:p w14:paraId="0C3630DC" w14:textId="77777777" w:rsidR="005435F9" w:rsidRPr="009452F5" w:rsidRDefault="00CA2257" w:rsidP="009452F5">
      <w:pPr>
        <w:shd w:val="clear" w:color="auto" w:fill="FFFFFF"/>
        <w:spacing w:before="120"/>
        <w:ind w:left="14"/>
        <w:jc w:val="both"/>
        <w:rPr>
          <w:sz w:val="22"/>
          <w:szCs w:val="22"/>
        </w:rPr>
      </w:pPr>
      <w:r w:rsidRPr="009452F5">
        <w:rPr>
          <w:b/>
          <w:bCs/>
          <w:sz w:val="22"/>
          <w:szCs w:val="22"/>
        </w:rPr>
        <w:t>‘</w:t>
      </w:r>
      <w:r w:rsidR="005435F9" w:rsidRPr="009452F5">
        <w:rPr>
          <w:b/>
          <w:bCs/>
          <w:sz w:val="22"/>
          <w:szCs w:val="22"/>
        </w:rPr>
        <w:t>sale leaseback home</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 (9);</w:t>
      </w:r>
    </w:p>
    <w:p w14:paraId="15FD0F90" w14:textId="77777777" w:rsidR="005435F9" w:rsidRPr="009452F5" w:rsidRDefault="00CA2257" w:rsidP="009452F5">
      <w:pPr>
        <w:shd w:val="clear" w:color="auto" w:fill="FFFFFF"/>
        <w:spacing w:before="120"/>
        <w:ind w:left="14"/>
        <w:jc w:val="both"/>
        <w:rPr>
          <w:sz w:val="22"/>
          <w:szCs w:val="22"/>
        </w:rPr>
      </w:pPr>
      <w:r w:rsidRPr="009452F5">
        <w:rPr>
          <w:b/>
          <w:bCs/>
          <w:sz w:val="22"/>
          <w:szCs w:val="22"/>
        </w:rPr>
        <w:t>‘</w:t>
      </w:r>
      <w:r w:rsidR="005435F9" w:rsidRPr="009452F5">
        <w:rPr>
          <w:b/>
          <w:bCs/>
          <w:sz w:val="22"/>
          <w:szCs w:val="22"/>
        </w:rPr>
        <w:t>sale leaseback resident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subsections (10) and (11).</w:t>
      </w:r>
    </w:p>
    <w:p w14:paraId="284ABE29" w14:textId="77777777" w:rsidR="005435F9" w:rsidRPr="009452F5" w:rsidRDefault="00CA2257" w:rsidP="009452F5">
      <w:pPr>
        <w:shd w:val="clear" w:color="auto" w:fill="FFFFFF"/>
        <w:spacing w:before="120"/>
        <w:ind w:left="14" w:firstLine="346"/>
        <w:jc w:val="both"/>
        <w:rPr>
          <w:sz w:val="22"/>
          <w:szCs w:val="22"/>
        </w:rPr>
      </w:pPr>
      <w:r w:rsidRPr="009452F5">
        <w:rPr>
          <w:sz w:val="22"/>
          <w:szCs w:val="22"/>
        </w:rPr>
        <w:t>“</w:t>
      </w:r>
      <w:r w:rsidR="005435F9" w:rsidRPr="009452F5">
        <w:rPr>
          <w:sz w:val="22"/>
          <w:szCs w:val="22"/>
        </w:rPr>
        <w:t>(2) An agreement is a sale leaseback agreement, in relation to a person, if:</w:t>
      </w:r>
    </w:p>
    <w:p w14:paraId="566E033C" w14:textId="77777777" w:rsidR="005435F9" w:rsidRPr="009452F5" w:rsidRDefault="005435F9" w:rsidP="009452F5">
      <w:pPr>
        <w:numPr>
          <w:ilvl w:val="0"/>
          <w:numId w:val="119"/>
        </w:numPr>
        <w:shd w:val="clear" w:color="auto" w:fill="FFFFFF"/>
        <w:tabs>
          <w:tab w:val="left" w:pos="792"/>
        </w:tabs>
        <w:spacing w:before="120"/>
        <w:ind w:left="792" w:hanging="394"/>
        <w:jc w:val="both"/>
        <w:rPr>
          <w:sz w:val="22"/>
          <w:szCs w:val="22"/>
        </w:rPr>
      </w:pPr>
      <w:r w:rsidRPr="009452F5">
        <w:rPr>
          <w:sz w:val="22"/>
          <w:szCs w:val="22"/>
        </w:rPr>
        <w:t>under the agreement the person agrees to sell his or her principal home; and</w:t>
      </w:r>
    </w:p>
    <w:p w14:paraId="557EF48E" w14:textId="77777777" w:rsidR="005435F9" w:rsidRPr="009452F5" w:rsidRDefault="005435F9" w:rsidP="009452F5">
      <w:pPr>
        <w:numPr>
          <w:ilvl w:val="0"/>
          <w:numId w:val="119"/>
        </w:numPr>
        <w:shd w:val="clear" w:color="auto" w:fill="FFFFFF"/>
        <w:tabs>
          <w:tab w:val="left" w:pos="792"/>
        </w:tabs>
        <w:spacing w:before="120"/>
        <w:ind w:left="792" w:hanging="394"/>
        <w:jc w:val="both"/>
        <w:rPr>
          <w:sz w:val="22"/>
          <w:szCs w:val="22"/>
        </w:rPr>
      </w:pPr>
      <w:r w:rsidRPr="009452F5">
        <w:rPr>
          <w:sz w:val="22"/>
          <w:szCs w:val="22"/>
        </w:rPr>
        <w:t>the residence that is the person</w:t>
      </w:r>
      <w:r w:rsidR="00CA2257" w:rsidRPr="009452F5">
        <w:rPr>
          <w:sz w:val="22"/>
          <w:szCs w:val="22"/>
        </w:rPr>
        <w:t>’</w:t>
      </w:r>
      <w:r w:rsidRPr="009452F5">
        <w:rPr>
          <w:sz w:val="22"/>
          <w:szCs w:val="22"/>
        </w:rPr>
        <w:t>s principal home is a private residence; and</w:t>
      </w:r>
    </w:p>
    <w:p w14:paraId="0278CAAD" w14:textId="77777777" w:rsidR="005435F9" w:rsidRPr="009452F5" w:rsidRDefault="005435F9" w:rsidP="009452F5">
      <w:pPr>
        <w:numPr>
          <w:ilvl w:val="0"/>
          <w:numId w:val="119"/>
        </w:numPr>
        <w:shd w:val="clear" w:color="auto" w:fill="FFFFFF"/>
        <w:tabs>
          <w:tab w:val="left" w:pos="792"/>
        </w:tabs>
        <w:spacing w:before="120"/>
        <w:ind w:left="792" w:hanging="394"/>
        <w:jc w:val="both"/>
        <w:rPr>
          <w:sz w:val="22"/>
          <w:szCs w:val="22"/>
        </w:rPr>
      </w:pPr>
      <w:r w:rsidRPr="009452F5">
        <w:rPr>
          <w:sz w:val="22"/>
          <w:szCs w:val="22"/>
        </w:rPr>
        <w:t>under</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agreement</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person</w:t>
      </w:r>
      <w:r w:rsidR="00CA2257" w:rsidRPr="009452F5">
        <w:rPr>
          <w:sz w:val="22"/>
          <w:szCs w:val="22"/>
        </w:rPr>
        <w:t xml:space="preserve"> </w:t>
      </w:r>
      <w:r w:rsidRPr="009452F5">
        <w:rPr>
          <w:sz w:val="22"/>
          <w:szCs w:val="22"/>
        </w:rPr>
        <w:t>retains</w:t>
      </w:r>
      <w:r w:rsidR="00CA2257" w:rsidRPr="009452F5">
        <w:rPr>
          <w:sz w:val="22"/>
          <w:szCs w:val="22"/>
        </w:rPr>
        <w:t xml:space="preserve"> </w:t>
      </w:r>
      <w:r w:rsidRPr="009452F5">
        <w:rPr>
          <w:sz w:val="22"/>
          <w:szCs w:val="22"/>
        </w:rPr>
        <w:t>a</w:t>
      </w:r>
      <w:r w:rsidR="00CA2257" w:rsidRPr="009452F5">
        <w:rPr>
          <w:sz w:val="22"/>
          <w:szCs w:val="22"/>
        </w:rPr>
        <w:t xml:space="preserve"> </w:t>
      </w:r>
      <w:r w:rsidRPr="009452F5">
        <w:rPr>
          <w:sz w:val="22"/>
          <w:szCs w:val="22"/>
        </w:rPr>
        <w:t>right</w:t>
      </w:r>
      <w:r w:rsidR="00CA2257" w:rsidRPr="009452F5">
        <w:rPr>
          <w:sz w:val="22"/>
          <w:szCs w:val="22"/>
        </w:rPr>
        <w:t xml:space="preserve"> </w:t>
      </w:r>
      <w:r w:rsidRPr="009452F5">
        <w:rPr>
          <w:sz w:val="22"/>
          <w:szCs w:val="22"/>
        </w:rPr>
        <w:t>to accommodation in the residence; and</w:t>
      </w:r>
    </w:p>
    <w:p w14:paraId="6F03EF37" w14:textId="77777777" w:rsidR="005435F9" w:rsidRPr="009452F5" w:rsidRDefault="005435F9" w:rsidP="009452F5">
      <w:pPr>
        <w:numPr>
          <w:ilvl w:val="0"/>
          <w:numId w:val="119"/>
        </w:numPr>
        <w:shd w:val="clear" w:color="auto" w:fill="FFFFFF"/>
        <w:tabs>
          <w:tab w:val="left" w:pos="792"/>
        </w:tabs>
        <w:spacing w:before="120"/>
        <w:ind w:left="792" w:hanging="394"/>
        <w:jc w:val="both"/>
        <w:rPr>
          <w:sz w:val="22"/>
          <w:szCs w:val="22"/>
        </w:rPr>
      </w:pPr>
      <w:r w:rsidRPr="009452F5">
        <w:rPr>
          <w:sz w:val="22"/>
          <w:szCs w:val="22"/>
        </w:rPr>
        <w:t>under the agreement the buyer is to pay an amount when the person vacates the residence or when the person dies.</w:t>
      </w:r>
    </w:p>
    <w:p w14:paraId="04FCFCCF"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(3) An agreement is also a sale leaseback agreement if the Secretary is satisfied that the agreement is substantially similar in its effect to an agreement referred to in subsection (2).</w:t>
      </w:r>
    </w:p>
    <w:p w14:paraId="787B43EC" w14:textId="77777777" w:rsidR="005435F9" w:rsidRPr="009452F5" w:rsidRDefault="00CA2257" w:rsidP="009452F5">
      <w:pPr>
        <w:shd w:val="clear" w:color="auto" w:fill="FFFFFF"/>
        <w:spacing w:before="120"/>
        <w:ind w:left="24" w:firstLine="221"/>
        <w:jc w:val="both"/>
        <w:rPr>
          <w:sz w:val="22"/>
          <w:szCs w:val="22"/>
        </w:rPr>
      </w:pPr>
      <w:r w:rsidRPr="009452F5">
        <w:rPr>
          <w:sz w:val="22"/>
          <w:szCs w:val="22"/>
        </w:rPr>
        <w:t>“</w:t>
      </w:r>
      <w:r w:rsidR="005435F9" w:rsidRPr="009452F5">
        <w:rPr>
          <w:sz w:val="22"/>
          <w:szCs w:val="22"/>
        </w:rPr>
        <w:t>(4) The initial payment amount, in relation to a sale leaseback agreement, is the amount that the Secretary determines to be the initial amount that the buyer is to pay under the sale leaseback agreement.</w:t>
      </w:r>
    </w:p>
    <w:p w14:paraId="2BE9B3D0" w14:textId="77777777" w:rsidR="005435F9" w:rsidRPr="009452F5" w:rsidRDefault="00CA2257" w:rsidP="009452F5">
      <w:pPr>
        <w:shd w:val="clear" w:color="auto" w:fill="FFFFFF"/>
        <w:spacing w:before="120"/>
        <w:ind w:left="24" w:firstLine="346"/>
        <w:jc w:val="both"/>
        <w:rPr>
          <w:sz w:val="22"/>
          <w:szCs w:val="22"/>
        </w:rPr>
      </w:pPr>
      <w:r w:rsidRPr="009452F5">
        <w:rPr>
          <w:sz w:val="22"/>
          <w:szCs w:val="22"/>
        </w:rPr>
        <w:t>“</w:t>
      </w:r>
      <w:r w:rsidR="005435F9" w:rsidRPr="009452F5">
        <w:rPr>
          <w:sz w:val="22"/>
          <w:szCs w:val="22"/>
        </w:rPr>
        <w:t>(5) In making the determination the Secretary is to have regard to the following:</w:t>
      </w:r>
    </w:p>
    <w:p w14:paraId="3FA40ECD" w14:textId="77777777" w:rsidR="005435F9" w:rsidRPr="009452F5" w:rsidRDefault="005435F9" w:rsidP="009452F5">
      <w:pPr>
        <w:numPr>
          <w:ilvl w:val="0"/>
          <w:numId w:val="120"/>
        </w:numPr>
        <w:shd w:val="clear" w:color="auto" w:fill="FFFFFF"/>
        <w:tabs>
          <w:tab w:val="left" w:pos="802"/>
        </w:tabs>
        <w:spacing w:before="120"/>
        <w:ind w:left="802" w:hanging="389"/>
        <w:jc w:val="both"/>
        <w:rPr>
          <w:sz w:val="22"/>
          <w:szCs w:val="22"/>
        </w:rPr>
      </w:pPr>
      <w:r w:rsidRPr="009452F5">
        <w:rPr>
          <w:sz w:val="22"/>
          <w:szCs w:val="22"/>
        </w:rPr>
        <w:t>the consideration to be provided by the parties to the sale leaseback agreement;</w:t>
      </w:r>
    </w:p>
    <w:p w14:paraId="13D898F4" w14:textId="77777777" w:rsidR="005435F9" w:rsidRPr="009452F5" w:rsidRDefault="005435F9" w:rsidP="009452F5">
      <w:pPr>
        <w:numPr>
          <w:ilvl w:val="0"/>
          <w:numId w:val="120"/>
        </w:numPr>
        <w:shd w:val="clear" w:color="auto" w:fill="FFFFFF"/>
        <w:tabs>
          <w:tab w:val="left" w:pos="802"/>
        </w:tabs>
        <w:spacing w:before="120"/>
        <w:ind w:left="413"/>
        <w:jc w:val="both"/>
        <w:rPr>
          <w:sz w:val="22"/>
          <w:szCs w:val="22"/>
        </w:rPr>
      </w:pPr>
      <w:r w:rsidRPr="009452F5">
        <w:rPr>
          <w:sz w:val="22"/>
          <w:szCs w:val="22"/>
        </w:rPr>
        <w:t>when that consideration is to be provided;</w:t>
      </w:r>
    </w:p>
    <w:p w14:paraId="7770913E" w14:textId="77777777" w:rsidR="005435F9" w:rsidRPr="009452F5" w:rsidRDefault="00254401" w:rsidP="009452F5">
      <w:pPr>
        <w:numPr>
          <w:ilvl w:val="0"/>
          <w:numId w:val="121"/>
        </w:numPr>
        <w:shd w:val="clear" w:color="auto" w:fill="FFFFFF"/>
        <w:tabs>
          <w:tab w:val="left" w:pos="802"/>
        </w:tabs>
        <w:spacing w:before="120"/>
        <w:ind w:left="802" w:hanging="398"/>
        <w:jc w:val="both"/>
        <w:rPr>
          <w:sz w:val="22"/>
          <w:szCs w:val="22"/>
        </w:rPr>
      </w:pPr>
      <w:r w:rsidRPr="009452F5">
        <w:rPr>
          <w:sz w:val="22"/>
          <w:szCs w:val="22"/>
        </w:rPr>
        <w:br w:type="page"/>
      </w:r>
      <w:r w:rsidR="005435F9" w:rsidRPr="009452F5">
        <w:rPr>
          <w:sz w:val="22"/>
          <w:szCs w:val="22"/>
        </w:rPr>
        <w:lastRenderedPageBreak/>
        <w:t>the payments that are to be made under the sale leaseback agreement;</w:t>
      </w:r>
    </w:p>
    <w:p w14:paraId="3480F81A" w14:textId="77777777" w:rsidR="005435F9" w:rsidRPr="009452F5" w:rsidRDefault="005435F9" w:rsidP="009452F5">
      <w:pPr>
        <w:numPr>
          <w:ilvl w:val="0"/>
          <w:numId w:val="122"/>
        </w:numPr>
        <w:shd w:val="clear" w:color="auto" w:fill="FFFFFF"/>
        <w:tabs>
          <w:tab w:val="left" w:pos="802"/>
        </w:tabs>
        <w:spacing w:before="120"/>
        <w:ind w:left="403"/>
        <w:jc w:val="both"/>
        <w:rPr>
          <w:sz w:val="22"/>
          <w:szCs w:val="22"/>
        </w:rPr>
      </w:pPr>
      <w:r w:rsidRPr="009452F5">
        <w:rPr>
          <w:sz w:val="22"/>
          <w:szCs w:val="22"/>
        </w:rPr>
        <w:t>when those payments are to be made;</w:t>
      </w:r>
    </w:p>
    <w:p w14:paraId="52BACB98" w14:textId="77777777" w:rsidR="005435F9" w:rsidRPr="009452F5" w:rsidRDefault="005435F9" w:rsidP="009452F5">
      <w:pPr>
        <w:numPr>
          <w:ilvl w:val="0"/>
          <w:numId w:val="122"/>
        </w:numPr>
        <w:shd w:val="clear" w:color="auto" w:fill="FFFFFF"/>
        <w:tabs>
          <w:tab w:val="left" w:pos="802"/>
        </w:tabs>
        <w:spacing w:before="120"/>
        <w:ind w:left="403"/>
        <w:jc w:val="both"/>
        <w:rPr>
          <w:sz w:val="22"/>
          <w:szCs w:val="22"/>
        </w:rPr>
      </w:pPr>
      <w:r w:rsidRPr="009452F5">
        <w:rPr>
          <w:sz w:val="22"/>
          <w:szCs w:val="22"/>
        </w:rPr>
        <w:t>any other relevant matters.</w:t>
      </w:r>
    </w:p>
    <w:p w14:paraId="6321715D" w14:textId="77777777" w:rsidR="005435F9" w:rsidRPr="009452F5" w:rsidRDefault="00CA2257" w:rsidP="009452F5">
      <w:pPr>
        <w:shd w:val="clear" w:color="auto" w:fill="FFFFFF"/>
        <w:spacing w:before="120"/>
        <w:ind w:left="24" w:firstLine="336"/>
        <w:jc w:val="both"/>
        <w:rPr>
          <w:sz w:val="22"/>
          <w:szCs w:val="22"/>
        </w:rPr>
      </w:pPr>
      <w:r w:rsidRPr="009452F5">
        <w:rPr>
          <w:sz w:val="22"/>
          <w:szCs w:val="22"/>
        </w:rPr>
        <w:t>“</w:t>
      </w:r>
      <w:r w:rsidR="005435F9" w:rsidRPr="009452F5">
        <w:rPr>
          <w:sz w:val="22"/>
          <w:szCs w:val="22"/>
        </w:rPr>
        <w:t>(6) The deferred payment amount, in relation to a sale leaseback agreement, is the total amount to be paid by the buyer under the sale leaseback agreement less the initial payment amount.</w:t>
      </w:r>
    </w:p>
    <w:p w14:paraId="1506F340"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(7) If the Secretary considers that, for any special reason in a particular case, the deferred payment amount should be another amount, the deferred payment amount is that other amount.</w:t>
      </w:r>
    </w:p>
    <w:p w14:paraId="46AE9865" w14:textId="77777777" w:rsidR="005435F9" w:rsidRPr="009452F5" w:rsidRDefault="005435F9" w:rsidP="009452F5">
      <w:pPr>
        <w:shd w:val="clear" w:color="auto" w:fill="FFFFFF"/>
        <w:spacing w:before="120"/>
        <w:ind w:left="509" w:hanging="485"/>
        <w:jc w:val="both"/>
        <w:rPr>
          <w:szCs w:val="22"/>
        </w:rPr>
      </w:pPr>
      <w:r w:rsidRPr="009452F5">
        <w:rPr>
          <w:szCs w:val="22"/>
        </w:rPr>
        <w:t>Note: sections 1123 to 1128 (disposal of assets) may be relevant to working out the deferred payment amount.</w:t>
      </w:r>
    </w:p>
    <w:p w14:paraId="331932BC"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(8) Without limiting subsection (7), the Secretary may consider that the deferred payment amount should be another amount if:</w:t>
      </w:r>
    </w:p>
    <w:p w14:paraId="68BC1A2E" w14:textId="77777777" w:rsidR="005435F9" w:rsidRPr="009452F5" w:rsidRDefault="005435F9" w:rsidP="009452F5">
      <w:pPr>
        <w:numPr>
          <w:ilvl w:val="0"/>
          <w:numId w:val="123"/>
        </w:numPr>
        <w:shd w:val="clear" w:color="auto" w:fill="FFFFFF"/>
        <w:tabs>
          <w:tab w:val="left" w:pos="792"/>
        </w:tabs>
        <w:spacing w:before="120"/>
        <w:ind w:left="792" w:hanging="389"/>
        <w:jc w:val="both"/>
        <w:rPr>
          <w:sz w:val="22"/>
          <w:szCs w:val="22"/>
        </w:rPr>
      </w:pPr>
      <w:r w:rsidRPr="009452F5">
        <w:rPr>
          <w:sz w:val="22"/>
          <w:szCs w:val="22"/>
        </w:rPr>
        <w:t>the parties to the sale leaseback agreement are not at arm</w:t>
      </w:r>
      <w:r w:rsidR="00CA2257" w:rsidRPr="009452F5">
        <w:rPr>
          <w:sz w:val="22"/>
          <w:szCs w:val="22"/>
        </w:rPr>
        <w:t>’</w:t>
      </w:r>
      <w:r w:rsidRPr="009452F5">
        <w:rPr>
          <w:sz w:val="22"/>
          <w:szCs w:val="22"/>
        </w:rPr>
        <w:t>s length; or</w:t>
      </w:r>
    </w:p>
    <w:p w14:paraId="13454648" w14:textId="77777777" w:rsidR="005435F9" w:rsidRPr="009452F5" w:rsidRDefault="005435F9" w:rsidP="009452F5">
      <w:pPr>
        <w:numPr>
          <w:ilvl w:val="0"/>
          <w:numId w:val="123"/>
        </w:numPr>
        <w:shd w:val="clear" w:color="auto" w:fill="FFFFFF"/>
        <w:tabs>
          <w:tab w:val="left" w:pos="792"/>
        </w:tabs>
        <w:spacing w:before="120"/>
        <w:ind w:left="792" w:hanging="389"/>
        <w:jc w:val="both"/>
        <w:rPr>
          <w:sz w:val="22"/>
          <w:szCs w:val="22"/>
        </w:rPr>
      </w:pPr>
      <w:r w:rsidRPr="009452F5">
        <w:rPr>
          <w:sz w:val="22"/>
          <w:szCs w:val="22"/>
        </w:rPr>
        <w:t>the parties to the sale leaseback agreement have undervalued the sale leaseback home so as to reduce the total amount to be paid by the buyer under the agreement.</w:t>
      </w:r>
    </w:p>
    <w:p w14:paraId="63A5FD63" w14:textId="77777777" w:rsidR="005435F9" w:rsidRPr="009452F5" w:rsidRDefault="00CA2257" w:rsidP="009452F5">
      <w:pPr>
        <w:shd w:val="clear" w:color="auto" w:fill="FFFFFF"/>
        <w:spacing w:before="120"/>
        <w:ind w:left="19" w:firstLine="336"/>
        <w:jc w:val="both"/>
        <w:rPr>
          <w:sz w:val="22"/>
          <w:szCs w:val="22"/>
        </w:rPr>
      </w:pPr>
      <w:r w:rsidRPr="009452F5">
        <w:rPr>
          <w:sz w:val="22"/>
          <w:szCs w:val="22"/>
        </w:rPr>
        <w:t>“</w:t>
      </w:r>
      <w:r w:rsidR="005435F9" w:rsidRPr="009452F5">
        <w:rPr>
          <w:sz w:val="22"/>
          <w:szCs w:val="22"/>
        </w:rPr>
        <w:t>(9) A residence is a sale leaseback home if the residence is subject to a sale leaseback agreement.</w:t>
      </w:r>
    </w:p>
    <w:p w14:paraId="71F6B8DF"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(10) A person is a sale leaseback resident if:</w:t>
      </w:r>
    </w:p>
    <w:p w14:paraId="211F3129" w14:textId="77777777" w:rsidR="005435F9" w:rsidRPr="009452F5" w:rsidRDefault="005435F9" w:rsidP="009452F5">
      <w:pPr>
        <w:numPr>
          <w:ilvl w:val="0"/>
          <w:numId w:val="124"/>
        </w:numPr>
        <w:shd w:val="clear" w:color="auto" w:fill="FFFFFF"/>
        <w:tabs>
          <w:tab w:val="left" w:pos="787"/>
        </w:tabs>
        <w:spacing w:before="120"/>
        <w:ind w:left="787" w:hanging="389"/>
        <w:jc w:val="both"/>
        <w:rPr>
          <w:sz w:val="22"/>
          <w:szCs w:val="22"/>
        </w:rPr>
      </w:pPr>
      <w:r w:rsidRPr="009452F5">
        <w:rPr>
          <w:sz w:val="22"/>
          <w:szCs w:val="22"/>
        </w:rPr>
        <w:t>the person</w:t>
      </w:r>
      <w:r w:rsidR="00CA2257" w:rsidRPr="009452F5">
        <w:rPr>
          <w:sz w:val="22"/>
          <w:szCs w:val="22"/>
        </w:rPr>
        <w:t>’</w:t>
      </w:r>
      <w:r w:rsidRPr="009452F5">
        <w:rPr>
          <w:sz w:val="22"/>
          <w:szCs w:val="22"/>
        </w:rPr>
        <w:t>s principal home is subject to a sale leaseback agreement; and</w:t>
      </w:r>
    </w:p>
    <w:p w14:paraId="44ADA5F8" w14:textId="77777777" w:rsidR="005435F9" w:rsidRPr="009452F5" w:rsidRDefault="005435F9" w:rsidP="009452F5">
      <w:pPr>
        <w:numPr>
          <w:ilvl w:val="0"/>
          <w:numId w:val="124"/>
        </w:numPr>
        <w:shd w:val="clear" w:color="auto" w:fill="FFFFFF"/>
        <w:tabs>
          <w:tab w:val="left" w:pos="787"/>
        </w:tabs>
        <w:spacing w:before="120"/>
        <w:ind w:left="398"/>
        <w:jc w:val="both"/>
        <w:rPr>
          <w:sz w:val="22"/>
          <w:szCs w:val="22"/>
        </w:rPr>
      </w:pPr>
      <w:r w:rsidRPr="009452F5">
        <w:rPr>
          <w:sz w:val="22"/>
          <w:szCs w:val="22"/>
        </w:rPr>
        <w:t>the person is a party to the sale leaseback agreement.</w:t>
      </w:r>
    </w:p>
    <w:p w14:paraId="54C4FE26" w14:textId="77777777" w:rsidR="005435F9" w:rsidRPr="009452F5" w:rsidRDefault="00CA2257" w:rsidP="009452F5">
      <w:pPr>
        <w:shd w:val="clear" w:color="auto" w:fill="FFFFFF"/>
        <w:spacing w:before="120"/>
        <w:ind w:left="14" w:firstLine="341"/>
        <w:jc w:val="both"/>
        <w:rPr>
          <w:sz w:val="22"/>
          <w:szCs w:val="22"/>
        </w:rPr>
      </w:pPr>
      <w:r w:rsidRPr="009452F5">
        <w:rPr>
          <w:sz w:val="22"/>
          <w:szCs w:val="22"/>
        </w:rPr>
        <w:t>“</w:t>
      </w:r>
      <w:r w:rsidR="005435F9" w:rsidRPr="009452F5">
        <w:rPr>
          <w:sz w:val="22"/>
          <w:szCs w:val="22"/>
        </w:rPr>
        <w:t>(11) If a person is a member of a couple, the person is a sale leaseback resident if:</w:t>
      </w:r>
    </w:p>
    <w:p w14:paraId="2456D697" w14:textId="77777777" w:rsidR="005435F9" w:rsidRPr="009452F5" w:rsidRDefault="005435F9" w:rsidP="009452F5">
      <w:pPr>
        <w:numPr>
          <w:ilvl w:val="0"/>
          <w:numId w:val="125"/>
        </w:numPr>
        <w:shd w:val="clear" w:color="auto" w:fill="FFFFFF"/>
        <w:tabs>
          <w:tab w:val="left" w:pos="782"/>
        </w:tabs>
        <w:spacing w:before="120"/>
        <w:ind w:left="394"/>
        <w:jc w:val="both"/>
        <w:rPr>
          <w:sz w:val="22"/>
          <w:szCs w:val="22"/>
        </w:rPr>
      </w:pPr>
      <w:r w:rsidRPr="009452F5">
        <w:rPr>
          <w:sz w:val="22"/>
          <w:szCs w:val="22"/>
        </w:rPr>
        <w:t>the person lives in the sale leaseback home; and</w:t>
      </w:r>
    </w:p>
    <w:p w14:paraId="32733014" w14:textId="77777777" w:rsidR="005435F9" w:rsidRPr="009452F5" w:rsidRDefault="005435F9" w:rsidP="009452F5">
      <w:pPr>
        <w:numPr>
          <w:ilvl w:val="0"/>
          <w:numId w:val="125"/>
        </w:numPr>
        <w:shd w:val="clear" w:color="auto" w:fill="FFFFFF"/>
        <w:tabs>
          <w:tab w:val="left" w:pos="782"/>
        </w:tabs>
        <w:spacing w:before="120"/>
        <w:ind w:left="394"/>
        <w:jc w:val="both"/>
        <w:rPr>
          <w:sz w:val="22"/>
          <w:szCs w:val="22"/>
        </w:rPr>
      </w:pPr>
      <w:r w:rsidRPr="009452F5">
        <w:rPr>
          <w:sz w:val="22"/>
          <w:szCs w:val="22"/>
        </w:rPr>
        <w:t>the person</w:t>
      </w:r>
      <w:r w:rsidR="00CA2257" w:rsidRPr="009452F5">
        <w:rPr>
          <w:sz w:val="22"/>
          <w:szCs w:val="22"/>
        </w:rPr>
        <w:t>’</w:t>
      </w:r>
      <w:r w:rsidRPr="009452F5">
        <w:rPr>
          <w:sz w:val="22"/>
          <w:szCs w:val="22"/>
        </w:rPr>
        <w:t>s partner is a sale leaseback resident.</w:t>
      </w:r>
    </w:p>
    <w:p w14:paraId="08084536" w14:textId="77777777" w:rsidR="005435F9" w:rsidRPr="009452F5" w:rsidRDefault="005435F9" w:rsidP="009452F5">
      <w:pPr>
        <w:shd w:val="clear" w:color="auto" w:fill="FFFFFF"/>
        <w:spacing w:before="120"/>
        <w:ind w:left="490" w:hanging="475"/>
        <w:jc w:val="both"/>
        <w:rPr>
          <w:szCs w:val="22"/>
        </w:rPr>
      </w:pPr>
      <w:r w:rsidRPr="009452F5">
        <w:rPr>
          <w:szCs w:val="22"/>
        </w:rPr>
        <w:t>Note: subsection (11) will only be used if a person is not a sale leaseback resident under subsection (10).</w:t>
      </w:r>
    </w:p>
    <w:p w14:paraId="4053E935" w14:textId="77777777" w:rsidR="005435F9" w:rsidRPr="009452F5" w:rsidRDefault="005435F9" w:rsidP="009452F5">
      <w:pPr>
        <w:shd w:val="clear" w:color="auto" w:fill="FFFFFF"/>
        <w:spacing w:before="120"/>
        <w:jc w:val="both"/>
        <w:rPr>
          <w:sz w:val="22"/>
          <w:szCs w:val="22"/>
        </w:rPr>
      </w:pPr>
      <w:r w:rsidRPr="009452F5">
        <w:rPr>
          <w:b/>
          <w:bCs/>
          <w:i/>
          <w:iCs/>
          <w:sz w:val="22"/>
          <w:szCs w:val="22"/>
        </w:rPr>
        <w:t xml:space="preserve">Special residence and residents </w:t>
      </w:r>
      <w:r w:rsidRPr="009452F5">
        <w:rPr>
          <w:b/>
          <w:bCs/>
          <w:sz w:val="22"/>
          <w:szCs w:val="22"/>
        </w:rPr>
        <w:t>definitions</w:t>
      </w:r>
    </w:p>
    <w:p w14:paraId="59694F77" w14:textId="77777777" w:rsidR="004F6AEB"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 xml:space="preserve">12C.(1) In this Act, unless the contrary intention appears: </w:t>
      </w:r>
    </w:p>
    <w:p w14:paraId="0F266DEF" w14:textId="45F4E4A5" w:rsidR="004F6AEB" w:rsidRDefault="00CA2257" w:rsidP="009452F5">
      <w:pPr>
        <w:shd w:val="clear" w:color="auto" w:fill="FFFFFF"/>
        <w:spacing w:before="120"/>
        <w:ind w:left="10" w:firstLine="341"/>
        <w:jc w:val="both"/>
        <w:rPr>
          <w:sz w:val="22"/>
          <w:szCs w:val="22"/>
        </w:rPr>
      </w:pPr>
      <w:r w:rsidRPr="009452F5">
        <w:rPr>
          <w:b/>
          <w:bCs/>
          <w:sz w:val="22"/>
          <w:szCs w:val="22"/>
        </w:rPr>
        <w:t>‘</w:t>
      </w:r>
      <w:r w:rsidR="005435F9" w:rsidRPr="009452F5">
        <w:rPr>
          <w:b/>
          <w:bCs/>
          <w:sz w:val="22"/>
          <w:szCs w:val="22"/>
        </w:rPr>
        <w:t>special residence</w:t>
      </w:r>
      <w:r w:rsidRPr="009452F5">
        <w:rPr>
          <w:b/>
          <w:bCs/>
          <w:sz w:val="22"/>
          <w:szCs w:val="22"/>
        </w:rPr>
        <w:t>’</w:t>
      </w:r>
      <w:r w:rsidR="005435F9" w:rsidRPr="009452F5">
        <w:rPr>
          <w:b/>
          <w:bCs/>
          <w:sz w:val="22"/>
          <w:szCs w:val="22"/>
        </w:rPr>
        <w:t xml:space="preserve"> </w:t>
      </w:r>
      <w:r w:rsidR="005435F9" w:rsidRPr="009452F5">
        <w:rPr>
          <w:sz w:val="22"/>
          <w:szCs w:val="22"/>
        </w:rPr>
        <w:t xml:space="preserve">has the meaning given by subsection (2); </w:t>
      </w:r>
    </w:p>
    <w:p w14:paraId="6E265FC2" w14:textId="50541D4D" w:rsidR="005435F9" w:rsidRPr="009452F5" w:rsidRDefault="00CA2257" w:rsidP="009452F5">
      <w:pPr>
        <w:shd w:val="clear" w:color="auto" w:fill="FFFFFF"/>
        <w:spacing w:before="120"/>
        <w:ind w:left="10" w:firstLine="341"/>
        <w:jc w:val="both"/>
        <w:rPr>
          <w:sz w:val="22"/>
          <w:szCs w:val="22"/>
        </w:rPr>
      </w:pPr>
      <w:r w:rsidRPr="009452F5">
        <w:rPr>
          <w:b/>
          <w:bCs/>
          <w:sz w:val="22"/>
          <w:szCs w:val="22"/>
        </w:rPr>
        <w:t>‘</w:t>
      </w:r>
      <w:r w:rsidR="005435F9" w:rsidRPr="009452F5">
        <w:rPr>
          <w:b/>
          <w:bCs/>
          <w:sz w:val="22"/>
          <w:szCs w:val="22"/>
        </w:rPr>
        <w:t>special resident</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 (3).</w:t>
      </w:r>
    </w:p>
    <w:p w14:paraId="51347695"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(2) A residence is a special residence if the residence is:</w:t>
      </w:r>
    </w:p>
    <w:p w14:paraId="64B61B8D" w14:textId="77777777" w:rsidR="005435F9" w:rsidRPr="009452F5" w:rsidRDefault="005435F9" w:rsidP="009452F5">
      <w:pPr>
        <w:numPr>
          <w:ilvl w:val="0"/>
          <w:numId w:val="126"/>
        </w:numPr>
        <w:shd w:val="clear" w:color="auto" w:fill="FFFFFF"/>
        <w:tabs>
          <w:tab w:val="left" w:pos="778"/>
        </w:tabs>
        <w:spacing w:before="120"/>
        <w:ind w:left="389"/>
        <w:jc w:val="both"/>
        <w:rPr>
          <w:sz w:val="22"/>
          <w:szCs w:val="22"/>
        </w:rPr>
      </w:pPr>
      <w:r w:rsidRPr="009452F5">
        <w:rPr>
          <w:sz w:val="22"/>
          <w:szCs w:val="22"/>
        </w:rPr>
        <w:t>in a retirement village; or</w:t>
      </w:r>
    </w:p>
    <w:p w14:paraId="394BDFDE" w14:textId="77777777" w:rsidR="005435F9" w:rsidRPr="009452F5" w:rsidRDefault="005435F9" w:rsidP="009452F5">
      <w:pPr>
        <w:numPr>
          <w:ilvl w:val="0"/>
          <w:numId w:val="126"/>
        </w:numPr>
        <w:shd w:val="clear" w:color="auto" w:fill="FFFFFF"/>
        <w:tabs>
          <w:tab w:val="left" w:pos="778"/>
        </w:tabs>
        <w:spacing w:before="120"/>
        <w:ind w:left="389"/>
        <w:jc w:val="both"/>
        <w:rPr>
          <w:sz w:val="22"/>
          <w:szCs w:val="22"/>
          <w:lang w:val="fr-FR"/>
        </w:rPr>
      </w:pPr>
      <w:r w:rsidRPr="009452F5">
        <w:rPr>
          <w:sz w:val="22"/>
          <w:szCs w:val="22"/>
          <w:lang w:val="fr-FR"/>
        </w:rPr>
        <w:t xml:space="preserve">a </w:t>
      </w:r>
      <w:r w:rsidRPr="009452F5">
        <w:rPr>
          <w:sz w:val="22"/>
          <w:szCs w:val="22"/>
        </w:rPr>
        <w:t>granny flat; or</w:t>
      </w:r>
    </w:p>
    <w:p w14:paraId="2ED813DA" w14:textId="77777777" w:rsidR="005435F9" w:rsidRPr="009452F5" w:rsidRDefault="005435F9" w:rsidP="009452F5">
      <w:pPr>
        <w:numPr>
          <w:ilvl w:val="0"/>
          <w:numId w:val="126"/>
        </w:numPr>
        <w:shd w:val="clear" w:color="auto" w:fill="FFFFFF"/>
        <w:tabs>
          <w:tab w:val="left" w:pos="778"/>
        </w:tabs>
        <w:spacing w:before="120"/>
        <w:ind w:left="389"/>
        <w:jc w:val="both"/>
        <w:rPr>
          <w:sz w:val="22"/>
          <w:szCs w:val="22"/>
        </w:rPr>
      </w:pPr>
      <w:r w:rsidRPr="009452F5">
        <w:rPr>
          <w:sz w:val="22"/>
          <w:szCs w:val="22"/>
        </w:rPr>
        <w:t>a sale leaseback home.</w:t>
      </w:r>
    </w:p>
    <w:p w14:paraId="327E619F"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(3) A person is a special resident if the person is:</w:t>
      </w:r>
    </w:p>
    <w:p w14:paraId="3573D8EB" w14:textId="77777777" w:rsidR="005435F9" w:rsidRPr="009452F5" w:rsidRDefault="00254401" w:rsidP="009452F5">
      <w:pPr>
        <w:numPr>
          <w:ilvl w:val="0"/>
          <w:numId w:val="127"/>
        </w:numPr>
        <w:shd w:val="clear" w:color="auto" w:fill="FFFFFF"/>
        <w:tabs>
          <w:tab w:val="left" w:pos="782"/>
        </w:tabs>
        <w:spacing w:before="120"/>
        <w:ind w:left="389"/>
        <w:jc w:val="both"/>
        <w:rPr>
          <w:sz w:val="22"/>
          <w:szCs w:val="22"/>
        </w:rPr>
      </w:pPr>
      <w:r w:rsidRPr="009452F5">
        <w:rPr>
          <w:sz w:val="22"/>
          <w:szCs w:val="22"/>
        </w:rPr>
        <w:br w:type="page"/>
      </w:r>
      <w:r w:rsidR="005435F9" w:rsidRPr="009452F5">
        <w:rPr>
          <w:sz w:val="22"/>
          <w:szCs w:val="22"/>
        </w:rPr>
        <w:lastRenderedPageBreak/>
        <w:t>a retirement village resident; or</w:t>
      </w:r>
    </w:p>
    <w:p w14:paraId="38558624" w14:textId="77777777" w:rsidR="005435F9" w:rsidRPr="009452F5" w:rsidRDefault="005435F9" w:rsidP="009452F5">
      <w:pPr>
        <w:numPr>
          <w:ilvl w:val="0"/>
          <w:numId w:val="127"/>
        </w:numPr>
        <w:shd w:val="clear" w:color="auto" w:fill="FFFFFF"/>
        <w:tabs>
          <w:tab w:val="left" w:pos="782"/>
        </w:tabs>
        <w:spacing w:before="120"/>
        <w:ind w:left="389"/>
        <w:jc w:val="both"/>
        <w:rPr>
          <w:sz w:val="22"/>
          <w:szCs w:val="22"/>
        </w:rPr>
      </w:pPr>
      <w:r w:rsidRPr="009452F5">
        <w:rPr>
          <w:sz w:val="22"/>
          <w:szCs w:val="22"/>
        </w:rPr>
        <w:t>a granny flat resident; or</w:t>
      </w:r>
    </w:p>
    <w:p w14:paraId="4407D397" w14:textId="77777777" w:rsidR="005435F9" w:rsidRPr="009452F5" w:rsidRDefault="005435F9" w:rsidP="009452F5">
      <w:pPr>
        <w:numPr>
          <w:ilvl w:val="0"/>
          <w:numId w:val="127"/>
        </w:numPr>
        <w:shd w:val="clear" w:color="auto" w:fill="FFFFFF"/>
        <w:tabs>
          <w:tab w:val="left" w:pos="782"/>
        </w:tabs>
        <w:spacing w:before="120"/>
        <w:ind w:left="389"/>
        <w:jc w:val="both"/>
        <w:rPr>
          <w:sz w:val="22"/>
          <w:szCs w:val="22"/>
        </w:rPr>
      </w:pPr>
      <w:r w:rsidRPr="009452F5">
        <w:rPr>
          <w:sz w:val="22"/>
          <w:szCs w:val="22"/>
        </w:rPr>
        <w:t>a sale leaseback resident.</w:t>
      </w:r>
    </w:p>
    <w:p w14:paraId="7B4D30C0"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 xml:space="preserve">(4) In Division 5 of Part 3.12 (sections 1145A to 1157), a reference to the </w:t>
      </w:r>
      <w:r w:rsidR="005435F9" w:rsidRPr="009452F5">
        <w:rPr>
          <w:b/>
          <w:bCs/>
          <w:sz w:val="22"/>
          <w:szCs w:val="22"/>
        </w:rPr>
        <w:t xml:space="preserve">actual value </w:t>
      </w:r>
      <w:r w:rsidR="005435F9" w:rsidRPr="009452F5">
        <w:rPr>
          <w:sz w:val="22"/>
          <w:szCs w:val="22"/>
        </w:rPr>
        <w:t>of the assets of a member of a couple is a reference to the value of the assets that are actually assets of the person rather than the person</w:t>
      </w:r>
      <w:r w:rsidRPr="009452F5">
        <w:rPr>
          <w:sz w:val="22"/>
          <w:szCs w:val="22"/>
        </w:rPr>
        <w:t>’</w:t>
      </w:r>
      <w:r w:rsidR="005435F9" w:rsidRPr="009452F5">
        <w:rPr>
          <w:sz w:val="22"/>
          <w:szCs w:val="22"/>
        </w:rPr>
        <w:t>s partner, that is, the value that would be the value of the person</w:t>
      </w:r>
      <w:r w:rsidRPr="009452F5">
        <w:rPr>
          <w:sz w:val="22"/>
          <w:szCs w:val="22"/>
        </w:rPr>
        <w:t>’</w:t>
      </w:r>
      <w:r w:rsidR="005435F9" w:rsidRPr="009452F5">
        <w:rPr>
          <w:sz w:val="22"/>
          <w:szCs w:val="22"/>
        </w:rPr>
        <w:t>s assets apart from the couple</w:t>
      </w:r>
      <w:r w:rsidRPr="009452F5">
        <w:rPr>
          <w:sz w:val="22"/>
          <w:szCs w:val="22"/>
        </w:rPr>
        <w:t>’</w:t>
      </w:r>
      <w:r w:rsidR="005435F9" w:rsidRPr="009452F5">
        <w:rPr>
          <w:sz w:val="22"/>
          <w:szCs w:val="22"/>
        </w:rPr>
        <w:t>s assets deeming provisions.</w:t>
      </w:r>
    </w:p>
    <w:p w14:paraId="5B544157"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 In subsection (4):</w:t>
      </w:r>
    </w:p>
    <w:p w14:paraId="4A5B8FBB"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couple</w:t>
      </w:r>
      <w:r w:rsidRPr="009452F5">
        <w:rPr>
          <w:b/>
          <w:bCs/>
          <w:sz w:val="22"/>
          <w:szCs w:val="22"/>
        </w:rPr>
        <w:t>’</w:t>
      </w:r>
      <w:r w:rsidR="005435F9" w:rsidRPr="009452F5">
        <w:rPr>
          <w:b/>
          <w:bCs/>
          <w:sz w:val="22"/>
          <w:szCs w:val="22"/>
        </w:rPr>
        <w:t>s assets deeming provisions</w:t>
      </w:r>
      <w:r w:rsidRPr="009452F5">
        <w:rPr>
          <w:b/>
          <w:bCs/>
          <w:sz w:val="22"/>
          <w:szCs w:val="22"/>
        </w:rPr>
        <w:t>’</w:t>
      </w:r>
      <w:r w:rsidR="005435F9" w:rsidRPr="009452F5">
        <w:rPr>
          <w:b/>
          <w:bCs/>
          <w:sz w:val="22"/>
          <w:szCs w:val="22"/>
        </w:rPr>
        <w:t xml:space="preserve"> </w:t>
      </w:r>
      <w:r w:rsidR="005435F9" w:rsidRPr="009452F5">
        <w:rPr>
          <w:sz w:val="22"/>
          <w:szCs w:val="22"/>
        </w:rPr>
        <w:t>means:</w:t>
      </w:r>
    </w:p>
    <w:p w14:paraId="35A5CCB4"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Pension Rate Calculator A (point 1064-G2); and</w:t>
      </w:r>
    </w:p>
    <w:p w14:paraId="34AAF214"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Pension Rate Calculator C (point 1066-G2); and</w:t>
      </w:r>
    </w:p>
    <w:p w14:paraId="1D15B732"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section 531; and</w:t>
      </w:r>
    </w:p>
    <w:p w14:paraId="6521A90B"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section 602; and</w:t>
      </w:r>
    </w:p>
    <w:p w14:paraId="575EE775"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section 672; and</w:t>
      </w:r>
    </w:p>
    <w:p w14:paraId="6EE252E3"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subsection 895(2); and</w:t>
      </w:r>
    </w:p>
    <w:p w14:paraId="7B92B111" w14:textId="77777777" w:rsidR="005435F9" w:rsidRPr="009452F5" w:rsidRDefault="005435F9" w:rsidP="009452F5">
      <w:pPr>
        <w:numPr>
          <w:ilvl w:val="0"/>
          <w:numId w:val="128"/>
        </w:numPr>
        <w:shd w:val="clear" w:color="auto" w:fill="FFFFFF"/>
        <w:tabs>
          <w:tab w:val="left" w:pos="792"/>
        </w:tabs>
        <w:spacing w:before="120"/>
        <w:ind w:left="394"/>
        <w:jc w:val="both"/>
        <w:rPr>
          <w:sz w:val="22"/>
          <w:szCs w:val="22"/>
        </w:rPr>
      </w:pPr>
      <w:r w:rsidRPr="009452F5">
        <w:rPr>
          <w:sz w:val="22"/>
          <w:szCs w:val="22"/>
        </w:rPr>
        <w:t>section 734; and</w:t>
      </w:r>
    </w:p>
    <w:p w14:paraId="459FDAE0" w14:textId="77777777" w:rsidR="005435F9" w:rsidRPr="009452F5" w:rsidRDefault="005435F9" w:rsidP="009452F5">
      <w:pPr>
        <w:shd w:val="clear" w:color="auto" w:fill="FFFFFF"/>
        <w:spacing w:before="120"/>
        <w:ind w:left="398"/>
        <w:jc w:val="both"/>
        <w:rPr>
          <w:sz w:val="22"/>
          <w:szCs w:val="22"/>
        </w:rPr>
      </w:pPr>
      <w:r w:rsidRPr="009452F5">
        <w:rPr>
          <w:sz w:val="22"/>
          <w:szCs w:val="22"/>
        </w:rPr>
        <w:t>(h) Fringe Benefits Assets Test Calculator (point 1072-1).</w:t>
      </w:r>
      <w:r w:rsidR="00CA2257" w:rsidRPr="009452F5">
        <w:rPr>
          <w:sz w:val="22"/>
          <w:szCs w:val="22"/>
        </w:rPr>
        <w:t>”</w:t>
      </w:r>
      <w:r w:rsidRPr="009452F5">
        <w:rPr>
          <w:sz w:val="22"/>
          <w:szCs w:val="22"/>
        </w:rPr>
        <w:t>.</w:t>
      </w:r>
    </w:p>
    <w:p w14:paraId="209CAD6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Certain assets to be disregarded in calculating the value of a person</w:t>
      </w:r>
      <w:r w:rsidR="00CA2257" w:rsidRPr="009452F5">
        <w:rPr>
          <w:b/>
          <w:bCs/>
          <w:sz w:val="22"/>
          <w:szCs w:val="22"/>
        </w:rPr>
        <w:t>’</w:t>
      </w:r>
      <w:r w:rsidRPr="009452F5">
        <w:rPr>
          <w:b/>
          <w:bCs/>
          <w:sz w:val="22"/>
          <w:szCs w:val="22"/>
        </w:rPr>
        <w:t>s assets</w:t>
      </w:r>
    </w:p>
    <w:p w14:paraId="35B4FCB8" w14:textId="77777777" w:rsidR="005435F9" w:rsidRPr="009452F5" w:rsidRDefault="005435F9" w:rsidP="009452F5">
      <w:pPr>
        <w:shd w:val="clear" w:color="auto" w:fill="FFFFFF"/>
        <w:spacing w:before="120"/>
        <w:ind w:left="360"/>
        <w:jc w:val="both"/>
        <w:rPr>
          <w:sz w:val="22"/>
          <w:szCs w:val="22"/>
        </w:rPr>
      </w:pPr>
      <w:r w:rsidRPr="009452F5">
        <w:rPr>
          <w:b/>
          <w:bCs/>
          <w:sz w:val="22"/>
          <w:szCs w:val="22"/>
        </w:rPr>
        <w:t xml:space="preserve">55. </w:t>
      </w:r>
      <w:r w:rsidRPr="009452F5">
        <w:rPr>
          <w:sz w:val="22"/>
          <w:szCs w:val="22"/>
        </w:rPr>
        <w:t>Section 1118 is amended:</w:t>
      </w:r>
    </w:p>
    <w:p w14:paraId="7B4FF070" w14:textId="77777777" w:rsidR="005435F9" w:rsidRPr="009452F5" w:rsidRDefault="005435F9" w:rsidP="009452F5">
      <w:pPr>
        <w:numPr>
          <w:ilvl w:val="0"/>
          <w:numId w:val="129"/>
        </w:numPr>
        <w:shd w:val="clear" w:color="auto" w:fill="FFFFFF"/>
        <w:tabs>
          <w:tab w:val="left" w:pos="802"/>
        </w:tabs>
        <w:spacing w:before="120"/>
        <w:ind w:left="403"/>
        <w:jc w:val="both"/>
        <w:rPr>
          <w:b/>
          <w:bCs/>
          <w:sz w:val="22"/>
          <w:szCs w:val="22"/>
        </w:rPr>
      </w:pPr>
      <w:r w:rsidRPr="009452F5">
        <w:rPr>
          <w:sz w:val="22"/>
          <w:szCs w:val="22"/>
        </w:rPr>
        <w:t>by omitting from subparagraph (1)(a)(</w:t>
      </w:r>
      <w:proofErr w:type="spellStart"/>
      <w:r w:rsidRPr="009452F5">
        <w:rPr>
          <w:sz w:val="22"/>
          <w:szCs w:val="22"/>
        </w:rPr>
        <w:t>i</w:t>
      </w:r>
      <w:proofErr w:type="spellEnd"/>
      <w:r w:rsidRPr="009452F5">
        <w:rPr>
          <w:sz w:val="22"/>
          <w:szCs w:val="22"/>
        </w:rPr>
        <w:t xml:space="preserve">) </w:t>
      </w:r>
      <w:r w:rsidR="00CA2257" w:rsidRPr="009452F5">
        <w:rPr>
          <w:sz w:val="22"/>
          <w:szCs w:val="22"/>
        </w:rPr>
        <w:t>“</w:t>
      </w:r>
      <w:r w:rsidRPr="009452F5">
        <w:rPr>
          <w:sz w:val="22"/>
          <w:szCs w:val="22"/>
        </w:rPr>
        <w:t>and</w:t>
      </w:r>
      <w:r w:rsidR="00CA2257" w:rsidRPr="009452F5">
        <w:rPr>
          <w:sz w:val="22"/>
          <w:szCs w:val="22"/>
        </w:rPr>
        <w:t>”</w:t>
      </w:r>
      <w:r w:rsidRPr="009452F5">
        <w:rPr>
          <w:sz w:val="22"/>
          <w:szCs w:val="22"/>
        </w:rPr>
        <w:t>;</w:t>
      </w:r>
    </w:p>
    <w:p w14:paraId="44C7F179" w14:textId="77777777" w:rsidR="005435F9" w:rsidRPr="009452F5" w:rsidRDefault="005435F9" w:rsidP="009452F5">
      <w:pPr>
        <w:numPr>
          <w:ilvl w:val="0"/>
          <w:numId w:val="129"/>
        </w:numPr>
        <w:shd w:val="clear" w:color="auto" w:fill="FFFFFF"/>
        <w:tabs>
          <w:tab w:val="left" w:pos="802"/>
        </w:tabs>
        <w:spacing w:before="120"/>
        <w:ind w:left="403"/>
        <w:jc w:val="both"/>
        <w:rPr>
          <w:b/>
          <w:bCs/>
          <w:sz w:val="22"/>
          <w:szCs w:val="22"/>
        </w:rPr>
      </w:pPr>
      <w:r w:rsidRPr="009452F5">
        <w:rPr>
          <w:sz w:val="22"/>
          <w:szCs w:val="22"/>
        </w:rPr>
        <w:t>by omitting subparagraph (1)(a)(ii);</w:t>
      </w:r>
    </w:p>
    <w:p w14:paraId="4587814E" w14:textId="77777777" w:rsidR="005435F9" w:rsidRPr="009452F5" w:rsidRDefault="005435F9" w:rsidP="009452F5">
      <w:pPr>
        <w:numPr>
          <w:ilvl w:val="0"/>
          <w:numId w:val="129"/>
        </w:numPr>
        <w:shd w:val="clear" w:color="auto" w:fill="FFFFFF"/>
        <w:tabs>
          <w:tab w:val="left" w:pos="802"/>
        </w:tabs>
        <w:spacing w:before="120"/>
        <w:ind w:left="403"/>
        <w:jc w:val="both"/>
        <w:rPr>
          <w:b/>
          <w:bCs/>
          <w:sz w:val="22"/>
          <w:szCs w:val="22"/>
        </w:rPr>
      </w:pPr>
      <w:r w:rsidRPr="009452F5">
        <w:rPr>
          <w:sz w:val="22"/>
          <w:szCs w:val="22"/>
        </w:rPr>
        <w:t>by omitting from subparagraph (1)(b)(</w:t>
      </w:r>
      <w:proofErr w:type="spellStart"/>
      <w:r w:rsidRPr="009452F5">
        <w:rPr>
          <w:sz w:val="22"/>
          <w:szCs w:val="22"/>
        </w:rPr>
        <w:t>i</w:t>
      </w:r>
      <w:proofErr w:type="spellEnd"/>
      <w:r w:rsidRPr="009452F5">
        <w:rPr>
          <w:sz w:val="22"/>
          <w:szCs w:val="22"/>
        </w:rPr>
        <w:t xml:space="preserve">) </w:t>
      </w:r>
      <w:r w:rsidR="00CA2257" w:rsidRPr="009452F5">
        <w:rPr>
          <w:sz w:val="22"/>
          <w:szCs w:val="22"/>
        </w:rPr>
        <w:t>“</w:t>
      </w:r>
      <w:r w:rsidRPr="009452F5">
        <w:rPr>
          <w:sz w:val="22"/>
          <w:szCs w:val="22"/>
        </w:rPr>
        <w:t>and</w:t>
      </w:r>
      <w:r w:rsidR="00CA2257" w:rsidRPr="009452F5">
        <w:rPr>
          <w:sz w:val="22"/>
          <w:szCs w:val="22"/>
        </w:rPr>
        <w:t>”</w:t>
      </w:r>
      <w:r w:rsidRPr="009452F5">
        <w:rPr>
          <w:sz w:val="22"/>
          <w:szCs w:val="22"/>
        </w:rPr>
        <w:t>;</w:t>
      </w:r>
    </w:p>
    <w:p w14:paraId="7A7858B6" w14:textId="77777777" w:rsidR="005435F9" w:rsidRPr="009452F5" w:rsidRDefault="005435F9" w:rsidP="009452F5">
      <w:pPr>
        <w:numPr>
          <w:ilvl w:val="0"/>
          <w:numId w:val="129"/>
        </w:numPr>
        <w:shd w:val="clear" w:color="auto" w:fill="FFFFFF"/>
        <w:tabs>
          <w:tab w:val="left" w:pos="802"/>
        </w:tabs>
        <w:spacing w:before="120"/>
        <w:ind w:left="403"/>
        <w:jc w:val="both"/>
        <w:rPr>
          <w:b/>
          <w:bCs/>
          <w:sz w:val="22"/>
          <w:szCs w:val="22"/>
        </w:rPr>
      </w:pPr>
      <w:r w:rsidRPr="009452F5">
        <w:rPr>
          <w:sz w:val="22"/>
          <w:szCs w:val="22"/>
        </w:rPr>
        <w:t>by omitting subparagraph (1)(b)(ii);</w:t>
      </w:r>
    </w:p>
    <w:p w14:paraId="75F033FA" w14:textId="77777777" w:rsidR="005435F9" w:rsidRPr="009452F5" w:rsidRDefault="005435F9" w:rsidP="009452F5">
      <w:pPr>
        <w:numPr>
          <w:ilvl w:val="0"/>
          <w:numId w:val="129"/>
        </w:numPr>
        <w:shd w:val="clear" w:color="auto" w:fill="FFFFFF"/>
        <w:tabs>
          <w:tab w:val="left" w:pos="802"/>
        </w:tabs>
        <w:spacing w:before="120"/>
        <w:ind w:left="403"/>
        <w:jc w:val="both"/>
        <w:rPr>
          <w:b/>
          <w:bCs/>
          <w:sz w:val="22"/>
          <w:szCs w:val="22"/>
        </w:rPr>
      </w:pPr>
      <w:r w:rsidRPr="009452F5">
        <w:rPr>
          <w:sz w:val="22"/>
          <w:szCs w:val="22"/>
        </w:rPr>
        <w:t>by inserting after paragraph (1)(g) the following paragraphs:</w:t>
      </w:r>
    </w:p>
    <w:p w14:paraId="1B06F363" w14:textId="77777777" w:rsidR="005435F9" w:rsidRPr="009452F5" w:rsidRDefault="00CA2257" w:rsidP="009452F5">
      <w:pPr>
        <w:shd w:val="clear" w:color="auto" w:fill="FFFFFF"/>
        <w:spacing w:before="120"/>
        <w:ind w:left="1066"/>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ga</w:t>
      </w:r>
      <w:proofErr w:type="spellEnd"/>
      <w:r w:rsidR="005435F9" w:rsidRPr="009452F5">
        <w:rPr>
          <w:sz w:val="22"/>
          <w:szCs w:val="22"/>
        </w:rPr>
        <w:t>) if:</w:t>
      </w:r>
    </w:p>
    <w:p w14:paraId="74B3D04A" w14:textId="77777777" w:rsidR="005435F9" w:rsidRPr="009452F5" w:rsidRDefault="005435F9" w:rsidP="009452F5">
      <w:pPr>
        <w:shd w:val="clear" w:color="auto" w:fill="FFFFFF"/>
        <w:spacing w:before="120"/>
        <w:ind w:left="2323"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has a granny flat interest in the person</w:t>
      </w:r>
      <w:r w:rsidR="00CA2257" w:rsidRPr="009452F5">
        <w:rPr>
          <w:sz w:val="22"/>
          <w:szCs w:val="22"/>
        </w:rPr>
        <w:t>’</w:t>
      </w:r>
      <w:r w:rsidRPr="009452F5">
        <w:rPr>
          <w:sz w:val="22"/>
          <w:szCs w:val="22"/>
        </w:rPr>
        <w:t>s principal home; and</w:t>
      </w:r>
    </w:p>
    <w:p w14:paraId="314A90FC" w14:textId="77777777" w:rsidR="005435F9" w:rsidRPr="009452F5" w:rsidRDefault="005435F9" w:rsidP="009452F5">
      <w:pPr>
        <w:shd w:val="clear" w:color="auto" w:fill="FFFFFF"/>
        <w:spacing w:before="120"/>
        <w:ind w:left="2352" w:hanging="427"/>
        <w:jc w:val="both"/>
        <w:rPr>
          <w:sz w:val="22"/>
          <w:szCs w:val="22"/>
        </w:rPr>
      </w:pPr>
      <w:r w:rsidRPr="009452F5">
        <w:rPr>
          <w:sz w:val="22"/>
          <w:szCs w:val="22"/>
        </w:rPr>
        <w:t>(ii) the person is a person to whom subsection 1150(2),</w:t>
      </w:r>
      <w:r w:rsidR="00CA2257" w:rsidRPr="009452F5">
        <w:rPr>
          <w:sz w:val="22"/>
          <w:szCs w:val="22"/>
        </w:rPr>
        <w:t xml:space="preserve"> </w:t>
      </w:r>
      <w:r w:rsidRPr="009452F5">
        <w:rPr>
          <w:sz w:val="22"/>
          <w:szCs w:val="22"/>
        </w:rPr>
        <w:t>1151(2),</w:t>
      </w:r>
      <w:r w:rsidR="00CA2257" w:rsidRPr="009452F5">
        <w:rPr>
          <w:sz w:val="22"/>
          <w:szCs w:val="22"/>
        </w:rPr>
        <w:t xml:space="preserve"> </w:t>
      </w:r>
      <w:r w:rsidRPr="009452F5">
        <w:rPr>
          <w:sz w:val="22"/>
          <w:szCs w:val="22"/>
        </w:rPr>
        <w:t>1152(2),</w:t>
      </w:r>
      <w:r w:rsidR="00CA2257" w:rsidRPr="009452F5">
        <w:rPr>
          <w:sz w:val="22"/>
          <w:szCs w:val="22"/>
        </w:rPr>
        <w:t xml:space="preserve"> </w:t>
      </w:r>
      <w:r w:rsidRPr="009452F5">
        <w:rPr>
          <w:sz w:val="22"/>
          <w:szCs w:val="22"/>
        </w:rPr>
        <w:t>1152(5),</w:t>
      </w:r>
      <w:r w:rsidR="00CA2257" w:rsidRPr="009452F5">
        <w:rPr>
          <w:sz w:val="22"/>
          <w:szCs w:val="22"/>
        </w:rPr>
        <w:t xml:space="preserve"> </w:t>
      </w:r>
      <w:r w:rsidRPr="009452F5">
        <w:rPr>
          <w:sz w:val="22"/>
          <w:szCs w:val="22"/>
        </w:rPr>
        <w:t>1153(2), 1154(2), 1155(2), 1156(2) or 1157(2) applies;</w:t>
      </w:r>
    </w:p>
    <w:p w14:paraId="14A8CED1" w14:textId="77777777" w:rsidR="005435F9" w:rsidRPr="009452F5" w:rsidRDefault="005435F9" w:rsidP="009452F5">
      <w:pPr>
        <w:shd w:val="clear" w:color="auto" w:fill="FFFFFF"/>
        <w:spacing w:before="120"/>
        <w:ind w:left="1680"/>
        <w:jc w:val="both"/>
        <w:rPr>
          <w:sz w:val="22"/>
          <w:szCs w:val="22"/>
        </w:rPr>
      </w:pPr>
      <w:r w:rsidRPr="009452F5">
        <w:rPr>
          <w:sz w:val="22"/>
          <w:szCs w:val="22"/>
        </w:rPr>
        <w:t>the value of the granny flat interest;</w:t>
      </w:r>
    </w:p>
    <w:p w14:paraId="2B12F567" w14:textId="77777777" w:rsidR="005435F9" w:rsidRPr="009452F5" w:rsidRDefault="005435F9" w:rsidP="009452F5">
      <w:pPr>
        <w:shd w:val="clear" w:color="auto" w:fill="FFFFFF"/>
        <w:spacing w:before="120"/>
        <w:ind w:left="2155" w:hanging="475"/>
        <w:jc w:val="both"/>
        <w:rPr>
          <w:szCs w:val="22"/>
        </w:rPr>
      </w:pPr>
      <w:r w:rsidRPr="009452F5">
        <w:rPr>
          <w:szCs w:val="22"/>
        </w:rPr>
        <w:t>Note: a person described in subparagraph (ii) will have acquired or retained the granny flat interest on or after 22 August 1990 (see section 1145A).</w:t>
      </w:r>
    </w:p>
    <w:p w14:paraId="115D4338" w14:textId="77777777" w:rsidR="005435F9" w:rsidRPr="009452F5" w:rsidRDefault="005435F9" w:rsidP="009452F5">
      <w:pPr>
        <w:shd w:val="clear" w:color="auto" w:fill="FFFFFF"/>
        <w:spacing w:before="120"/>
        <w:ind w:left="1181"/>
        <w:jc w:val="both"/>
        <w:rPr>
          <w:sz w:val="22"/>
          <w:szCs w:val="22"/>
        </w:rPr>
      </w:pPr>
      <w:r w:rsidRPr="009452F5">
        <w:rPr>
          <w:sz w:val="22"/>
          <w:szCs w:val="22"/>
        </w:rPr>
        <w:t>(</w:t>
      </w:r>
      <w:proofErr w:type="spellStart"/>
      <w:r w:rsidRPr="009452F5">
        <w:rPr>
          <w:sz w:val="22"/>
          <w:szCs w:val="22"/>
        </w:rPr>
        <w:t>gb</w:t>
      </w:r>
      <w:proofErr w:type="spellEnd"/>
      <w:r w:rsidRPr="009452F5">
        <w:rPr>
          <w:sz w:val="22"/>
          <w:szCs w:val="22"/>
        </w:rPr>
        <w:t>) if:</w:t>
      </w:r>
    </w:p>
    <w:p w14:paraId="41E863CE" w14:textId="77777777" w:rsidR="005435F9" w:rsidRPr="009452F5" w:rsidRDefault="005435F9" w:rsidP="009452F5">
      <w:pPr>
        <w:shd w:val="clear" w:color="auto" w:fill="FFFFFF"/>
        <w:spacing w:before="120"/>
        <w:ind w:left="1997"/>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is a sale leaseback resident; and</w:t>
      </w:r>
    </w:p>
    <w:p w14:paraId="0B49B2FA" w14:textId="77777777" w:rsidR="005435F9" w:rsidRPr="009452F5" w:rsidRDefault="005435F9" w:rsidP="009452F5">
      <w:pPr>
        <w:shd w:val="clear" w:color="auto" w:fill="FFFFFF"/>
        <w:spacing w:before="120"/>
        <w:ind w:left="2362" w:hanging="437"/>
        <w:jc w:val="both"/>
        <w:rPr>
          <w:sz w:val="22"/>
          <w:szCs w:val="22"/>
        </w:rPr>
      </w:pPr>
      <w:r w:rsidRPr="009452F5">
        <w:rPr>
          <w:sz w:val="22"/>
          <w:szCs w:val="22"/>
        </w:rPr>
        <w:t>(ii) the person is a person to whom subsection 1150(2), 1151(2), 1152(2), 1152(5), 1153(2), 1154(2), 1155(2), 1156(2) or 1157(2) applies;</w:t>
      </w:r>
    </w:p>
    <w:p w14:paraId="2563CBD5" w14:textId="77777777" w:rsidR="005435F9" w:rsidRPr="009452F5" w:rsidRDefault="00254401" w:rsidP="009452F5">
      <w:pPr>
        <w:shd w:val="clear" w:color="auto" w:fill="FFFFFF"/>
        <w:spacing w:before="120"/>
        <w:ind w:left="917"/>
        <w:jc w:val="both"/>
        <w:rPr>
          <w:sz w:val="22"/>
          <w:szCs w:val="22"/>
        </w:rPr>
      </w:pPr>
      <w:r w:rsidRPr="009452F5">
        <w:rPr>
          <w:sz w:val="22"/>
          <w:szCs w:val="22"/>
        </w:rPr>
        <w:br w:type="page"/>
      </w:r>
    </w:p>
    <w:p w14:paraId="008F67E6" w14:textId="77777777" w:rsidR="005435F9" w:rsidRPr="009452F5" w:rsidRDefault="005435F9" w:rsidP="009452F5">
      <w:pPr>
        <w:shd w:val="clear" w:color="auto" w:fill="FFFFFF"/>
        <w:spacing w:before="120"/>
        <w:ind w:left="1651"/>
        <w:jc w:val="both"/>
        <w:rPr>
          <w:sz w:val="22"/>
          <w:szCs w:val="22"/>
        </w:rPr>
      </w:pPr>
      <w:r w:rsidRPr="009452F5">
        <w:rPr>
          <w:sz w:val="22"/>
          <w:szCs w:val="22"/>
        </w:rPr>
        <w:lastRenderedPageBreak/>
        <w:t>the value of any right or interest of the person in the sale leaseback home;</w:t>
      </w:r>
      <w:r w:rsidR="00CA2257" w:rsidRPr="009452F5">
        <w:rPr>
          <w:sz w:val="22"/>
          <w:szCs w:val="22"/>
        </w:rPr>
        <w:t>”</w:t>
      </w:r>
      <w:r w:rsidRPr="009452F5">
        <w:rPr>
          <w:sz w:val="22"/>
          <w:szCs w:val="22"/>
        </w:rPr>
        <w:t>;</w:t>
      </w:r>
    </w:p>
    <w:p w14:paraId="18919AE7" w14:textId="77777777" w:rsidR="005435F9" w:rsidRPr="009452F5" w:rsidRDefault="005435F9" w:rsidP="009452F5">
      <w:pPr>
        <w:shd w:val="clear" w:color="auto" w:fill="FFFFFF"/>
        <w:spacing w:before="120"/>
        <w:ind w:left="797" w:hanging="355"/>
        <w:jc w:val="both"/>
        <w:rPr>
          <w:sz w:val="22"/>
          <w:szCs w:val="22"/>
        </w:rPr>
      </w:pPr>
      <w:r w:rsidRPr="009452F5">
        <w:rPr>
          <w:b/>
          <w:bCs/>
          <w:sz w:val="22"/>
          <w:szCs w:val="22"/>
        </w:rPr>
        <w:t>(f)</w:t>
      </w:r>
      <w:r w:rsidRPr="009452F5">
        <w:rPr>
          <w:sz w:val="22"/>
          <w:szCs w:val="22"/>
        </w:rPr>
        <w:t xml:space="preserve"> 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11(9)</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Note</w:t>
      </w:r>
      <w:r w:rsidR="00CA2257" w:rsidRPr="009452F5">
        <w:rPr>
          <w:sz w:val="22"/>
          <w:szCs w:val="22"/>
        </w:rPr>
        <w:t xml:space="preserve"> </w:t>
      </w:r>
      <w:r w:rsidRPr="009452F5">
        <w:rPr>
          <w:sz w:val="22"/>
          <w:szCs w:val="22"/>
        </w:rPr>
        <w:t>1</w:t>
      </w:r>
      <w:r w:rsidR="00CA2257" w:rsidRPr="009452F5">
        <w:rPr>
          <w:sz w:val="22"/>
          <w:szCs w:val="22"/>
        </w:rPr>
        <w:t xml:space="preserve"> </w:t>
      </w:r>
      <w:r w:rsidRPr="009452F5">
        <w:rPr>
          <w:sz w:val="22"/>
          <w:szCs w:val="22"/>
        </w:rPr>
        <w:t>to</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(1)</w:t>
      </w:r>
      <w:r w:rsidR="00CA2257" w:rsidRPr="009452F5">
        <w:rPr>
          <w:sz w:val="22"/>
          <w:szCs w:val="22"/>
        </w:rPr>
        <w:t xml:space="preserve"> </w:t>
      </w:r>
      <w:r w:rsidRPr="009452F5">
        <w:rPr>
          <w:sz w:val="22"/>
          <w:szCs w:val="22"/>
        </w:rPr>
        <w:t xml:space="preserve">and substituting </w:t>
      </w:r>
      <w:r w:rsidR="00CA2257" w:rsidRPr="009452F5">
        <w:rPr>
          <w:sz w:val="22"/>
          <w:szCs w:val="22"/>
        </w:rPr>
        <w:t>“</w:t>
      </w:r>
      <w:r w:rsidRPr="009452F5">
        <w:rPr>
          <w:sz w:val="22"/>
          <w:szCs w:val="22"/>
        </w:rPr>
        <w:t>12A(2)</w:t>
      </w:r>
      <w:r w:rsidR="00CA2257" w:rsidRPr="009452F5">
        <w:rPr>
          <w:sz w:val="22"/>
          <w:szCs w:val="22"/>
        </w:rPr>
        <w:t>”</w:t>
      </w:r>
      <w:r w:rsidRPr="009452F5">
        <w:rPr>
          <w:sz w:val="22"/>
          <w:szCs w:val="22"/>
        </w:rPr>
        <w:t>.</w:t>
      </w:r>
    </w:p>
    <w:p w14:paraId="24F05A2D"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56.</w:t>
      </w:r>
      <w:r w:rsidRPr="009452F5">
        <w:rPr>
          <w:sz w:val="22"/>
          <w:szCs w:val="22"/>
        </w:rPr>
        <w:tab/>
        <w:t>Section 1145 of the Principal Act is repealed.</w:t>
      </w:r>
    </w:p>
    <w:p w14:paraId="33C02F8D" w14:textId="77777777" w:rsidR="005435F9" w:rsidRPr="009452F5" w:rsidRDefault="005435F9" w:rsidP="009452F5">
      <w:pPr>
        <w:shd w:val="clear" w:color="auto" w:fill="FFFFFF"/>
        <w:spacing w:before="120"/>
        <w:jc w:val="both"/>
        <w:rPr>
          <w:sz w:val="22"/>
          <w:szCs w:val="22"/>
        </w:rPr>
      </w:pPr>
      <w:r w:rsidRPr="009452F5">
        <w:rPr>
          <w:b/>
          <w:bCs/>
          <w:sz w:val="22"/>
          <w:szCs w:val="22"/>
        </w:rPr>
        <w:t>Entry contribution</w:t>
      </w:r>
    </w:p>
    <w:p w14:paraId="6EED0315"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57.</w:t>
      </w:r>
      <w:r w:rsidRPr="009452F5">
        <w:rPr>
          <w:b/>
          <w:bCs/>
          <w:sz w:val="22"/>
          <w:szCs w:val="22"/>
        </w:rPr>
        <w:tab/>
      </w:r>
      <w:r w:rsidRPr="009452F5">
        <w:rPr>
          <w:sz w:val="22"/>
          <w:szCs w:val="22"/>
        </w:rPr>
        <w:t>Section 1147 of the Principal Act is amended:</w:t>
      </w:r>
    </w:p>
    <w:p w14:paraId="159C306F" w14:textId="77777777" w:rsidR="005435F9" w:rsidRPr="009452F5" w:rsidRDefault="005435F9" w:rsidP="009452F5">
      <w:pPr>
        <w:shd w:val="clear" w:color="auto" w:fill="FFFFFF"/>
        <w:spacing w:before="120"/>
        <w:ind w:left="782" w:hanging="394"/>
        <w:jc w:val="both"/>
        <w:rPr>
          <w:sz w:val="22"/>
          <w:szCs w:val="22"/>
        </w:rPr>
      </w:pPr>
      <w:r w:rsidRPr="009452F5">
        <w:rPr>
          <w:sz w:val="22"/>
          <w:szCs w:val="22"/>
        </w:rPr>
        <w:t>(a) by omitting subsections (1) and (1A) and</w:t>
      </w:r>
      <w:r w:rsidR="00CA2257" w:rsidRPr="009452F5">
        <w:rPr>
          <w:sz w:val="22"/>
          <w:szCs w:val="22"/>
        </w:rPr>
        <w:t xml:space="preserve"> </w:t>
      </w:r>
      <w:r w:rsidRPr="009452F5">
        <w:rPr>
          <w:sz w:val="22"/>
          <w:szCs w:val="22"/>
        </w:rPr>
        <w:t>substituting the following subsections:</w:t>
      </w:r>
    </w:p>
    <w:p w14:paraId="23FACE7E" w14:textId="77777777" w:rsidR="005435F9" w:rsidRPr="009452F5" w:rsidRDefault="00CA2257" w:rsidP="009452F5">
      <w:pPr>
        <w:shd w:val="clear" w:color="auto" w:fill="FFFFFF"/>
        <w:spacing w:before="120"/>
        <w:ind w:left="998"/>
        <w:jc w:val="both"/>
        <w:rPr>
          <w:sz w:val="22"/>
          <w:szCs w:val="22"/>
        </w:rPr>
      </w:pPr>
      <w:r w:rsidRPr="009452F5">
        <w:rPr>
          <w:sz w:val="22"/>
          <w:szCs w:val="22"/>
        </w:rPr>
        <w:t>“</w:t>
      </w:r>
      <w:r w:rsidR="005435F9" w:rsidRPr="009452F5">
        <w:rPr>
          <w:sz w:val="22"/>
          <w:szCs w:val="22"/>
        </w:rPr>
        <w:t>(1) A special resident</w:t>
      </w:r>
      <w:r w:rsidRPr="009452F5">
        <w:rPr>
          <w:sz w:val="22"/>
          <w:szCs w:val="22"/>
        </w:rPr>
        <w:t>’</w:t>
      </w:r>
      <w:r w:rsidR="005435F9" w:rsidRPr="009452F5">
        <w:rPr>
          <w:sz w:val="22"/>
          <w:szCs w:val="22"/>
        </w:rPr>
        <w:t>s entry contribution is:</w:t>
      </w:r>
    </w:p>
    <w:p w14:paraId="67D08C24" w14:textId="77777777" w:rsidR="005435F9" w:rsidRPr="009452F5" w:rsidRDefault="005435F9" w:rsidP="009452F5">
      <w:pPr>
        <w:numPr>
          <w:ilvl w:val="0"/>
          <w:numId w:val="130"/>
        </w:numPr>
        <w:shd w:val="clear" w:color="auto" w:fill="FFFFFF"/>
        <w:tabs>
          <w:tab w:val="left" w:pos="1426"/>
        </w:tabs>
        <w:spacing w:before="120"/>
        <w:ind w:left="1426" w:hanging="394"/>
        <w:jc w:val="both"/>
        <w:rPr>
          <w:sz w:val="22"/>
          <w:szCs w:val="22"/>
        </w:rPr>
      </w:pPr>
      <w:r w:rsidRPr="009452F5">
        <w:rPr>
          <w:sz w:val="22"/>
          <w:szCs w:val="22"/>
        </w:rPr>
        <w:t>if the resident is not a member of a couple</w:t>
      </w:r>
      <w:r w:rsidRPr="009452F5">
        <w:rPr>
          <w:rFonts w:eastAsia="Times New Roman"/>
          <w:sz w:val="22"/>
          <w:szCs w:val="22"/>
        </w:rPr>
        <w:t>—the resident</w:t>
      </w:r>
      <w:r w:rsidR="00CA2257" w:rsidRPr="009452F5">
        <w:rPr>
          <w:rFonts w:eastAsia="Times New Roman"/>
          <w:sz w:val="22"/>
          <w:szCs w:val="22"/>
        </w:rPr>
        <w:t>’</w:t>
      </w:r>
      <w:r w:rsidRPr="009452F5">
        <w:rPr>
          <w:rFonts w:eastAsia="Times New Roman"/>
          <w:sz w:val="22"/>
          <w:szCs w:val="22"/>
        </w:rPr>
        <w:t>s individual residence contribution; or</w:t>
      </w:r>
    </w:p>
    <w:p w14:paraId="469D2F26" w14:textId="77777777" w:rsidR="005435F9" w:rsidRPr="009452F5" w:rsidRDefault="005435F9" w:rsidP="009452F5">
      <w:pPr>
        <w:numPr>
          <w:ilvl w:val="0"/>
          <w:numId w:val="130"/>
        </w:numPr>
        <w:shd w:val="clear" w:color="auto" w:fill="FFFFFF"/>
        <w:tabs>
          <w:tab w:val="left" w:pos="1426"/>
        </w:tabs>
        <w:spacing w:before="120"/>
        <w:ind w:left="1426" w:hanging="394"/>
        <w:jc w:val="both"/>
        <w:rPr>
          <w:sz w:val="22"/>
          <w:szCs w:val="22"/>
        </w:rPr>
      </w:pPr>
      <w:r w:rsidRPr="009452F5">
        <w:rPr>
          <w:sz w:val="22"/>
          <w:szCs w:val="22"/>
        </w:rPr>
        <w:t>if the resident is a member of a couple, shares the resident</w:t>
      </w:r>
      <w:r w:rsidR="00CA2257" w:rsidRPr="009452F5">
        <w:rPr>
          <w:sz w:val="22"/>
          <w:szCs w:val="22"/>
        </w:rPr>
        <w:t>’</w:t>
      </w:r>
      <w:r w:rsidRPr="009452F5">
        <w:rPr>
          <w:sz w:val="22"/>
          <w:szCs w:val="22"/>
        </w:rPr>
        <w:t>s principal home with the resident</w:t>
      </w:r>
      <w:r w:rsidR="00CA2257" w:rsidRPr="009452F5">
        <w:rPr>
          <w:sz w:val="22"/>
          <w:szCs w:val="22"/>
        </w:rPr>
        <w:t>’</w:t>
      </w:r>
      <w:r w:rsidRPr="009452F5">
        <w:rPr>
          <w:sz w:val="22"/>
          <w:szCs w:val="22"/>
        </w:rPr>
        <w:t>s partner and is not a member of an illness separated couple</w:t>
      </w:r>
      <w:r w:rsidRPr="009452F5">
        <w:rPr>
          <w:rFonts w:eastAsia="Times New Roman"/>
          <w:sz w:val="22"/>
          <w:szCs w:val="22"/>
        </w:rPr>
        <w:t>—an amount equal to 50% of the resident</w:t>
      </w:r>
      <w:r w:rsidR="00CA2257" w:rsidRPr="009452F5">
        <w:rPr>
          <w:rFonts w:eastAsia="Times New Roman"/>
          <w:sz w:val="22"/>
          <w:szCs w:val="22"/>
        </w:rPr>
        <w:t>’</w:t>
      </w:r>
      <w:r w:rsidRPr="009452F5">
        <w:rPr>
          <w:rFonts w:eastAsia="Times New Roman"/>
          <w:sz w:val="22"/>
          <w:szCs w:val="22"/>
        </w:rPr>
        <w:t>s individual residence contribution and of the partner</w:t>
      </w:r>
      <w:r w:rsidR="00CA2257" w:rsidRPr="009452F5">
        <w:rPr>
          <w:rFonts w:eastAsia="Times New Roman"/>
          <w:sz w:val="22"/>
          <w:szCs w:val="22"/>
        </w:rPr>
        <w:t>’</w:t>
      </w:r>
      <w:r w:rsidRPr="009452F5">
        <w:rPr>
          <w:rFonts w:eastAsia="Times New Roman"/>
          <w:sz w:val="22"/>
          <w:szCs w:val="22"/>
        </w:rPr>
        <w:t>s individual residence contribution; or</w:t>
      </w:r>
    </w:p>
    <w:p w14:paraId="17269821" w14:textId="77777777" w:rsidR="005435F9" w:rsidRPr="009452F5" w:rsidRDefault="005435F9" w:rsidP="009452F5">
      <w:pPr>
        <w:numPr>
          <w:ilvl w:val="0"/>
          <w:numId w:val="130"/>
        </w:numPr>
        <w:shd w:val="clear" w:color="auto" w:fill="FFFFFF"/>
        <w:tabs>
          <w:tab w:val="left" w:pos="1426"/>
        </w:tabs>
        <w:spacing w:before="120"/>
        <w:ind w:left="1426" w:hanging="394"/>
        <w:jc w:val="both"/>
        <w:rPr>
          <w:sz w:val="22"/>
          <w:szCs w:val="22"/>
        </w:rPr>
      </w:pPr>
      <w:r w:rsidRPr="009452F5">
        <w:rPr>
          <w:sz w:val="22"/>
          <w:szCs w:val="22"/>
        </w:rPr>
        <w:t>if the resident is a member of an illness separated couple</w:t>
      </w:r>
      <w:r w:rsidRPr="009452F5">
        <w:rPr>
          <w:rFonts w:eastAsia="Times New Roman"/>
          <w:sz w:val="22"/>
          <w:szCs w:val="22"/>
        </w:rPr>
        <w:t>—the resident</w:t>
      </w:r>
      <w:r w:rsidR="00CA2257" w:rsidRPr="009452F5">
        <w:rPr>
          <w:rFonts w:eastAsia="Times New Roman"/>
          <w:sz w:val="22"/>
          <w:szCs w:val="22"/>
        </w:rPr>
        <w:t>’</w:t>
      </w:r>
      <w:r w:rsidRPr="009452F5">
        <w:rPr>
          <w:rFonts w:eastAsia="Times New Roman"/>
          <w:sz w:val="22"/>
          <w:szCs w:val="22"/>
        </w:rPr>
        <w:t>s individual residence contribution; or</w:t>
      </w:r>
    </w:p>
    <w:p w14:paraId="3EA6DCDD" w14:textId="77777777" w:rsidR="005435F9" w:rsidRPr="009452F5" w:rsidRDefault="005435F9" w:rsidP="009452F5">
      <w:pPr>
        <w:numPr>
          <w:ilvl w:val="0"/>
          <w:numId w:val="130"/>
        </w:numPr>
        <w:shd w:val="clear" w:color="auto" w:fill="FFFFFF"/>
        <w:tabs>
          <w:tab w:val="left" w:pos="1426"/>
        </w:tabs>
        <w:spacing w:before="120"/>
        <w:ind w:left="1032"/>
        <w:jc w:val="both"/>
        <w:rPr>
          <w:sz w:val="22"/>
          <w:szCs w:val="22"/>
        </w:rPr>
      </w:pPr>
      <w:r w:rsidRPr="009452F5">
        <w:rPr>
          <w:sz w:val="22"/>
          <w:szCs w:val="22"/>
        </w:rPr>
        <w:t>if:</w:t>
      </w:r>
    </w:p>
    <w:p w14:paraId="2273F0F0" w14:textId="77777777" w:rsidR="005435F9" w:rsidRPr="009452F5" w:rsidRDefault="005435F9" w:rsidP="009452F5">
      <w:pPr>
        <w:shd w:val="clear" w:color="auto" w:fill="FFFFFF"/>
        <w:spacing w:before="120"/>
        <w:ind w:left="2078" w:hanging="33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resident is a member of an ordinary couple with different principal homes; and</w:t>
      </w:r>
    </w:p>
    <w:p w14:paraId="54EEFB2E" w14:textId="77777777" w:rsidR="005435F9" w:rsidRPr="009452F5" w:rsidRDefault="005435F9" w:rsidP="009452F5">
      <w:pPr>
        <w:shd w:val="clear" w:color="auto" w:fill="FFFFFF"/>
        <w:spacing w:before="120"/>
        <w:ind w:left="2083" w:hanging="403"/>
        <w:jc w:val="both"/>
        <w:rPr>
          <w:sz w:val="22"/>
          <w:szCs w:val="22"/>
        </w:rPr>
      </w:pPr>
      <w:r w:rsidRPr="009452F5">
        <w:rPr>
          <w:sz w:val="22"/>
          <w:szCs w:val="22"/>
        </w:rPr>
        <w:t>(ii) the principal home of the resident</w:t>
      </w:r>
      <w:r w:rsidR="00CA2257" w:rsidRPr="009452F5">
        <w:rPr>
          <w:sz w:val="22"/>
          <w:szCs w:val="22"/>
        </w:rPr>
        <w:t>’</w:t>
      </w:r>
      <w:r w:rsidRPr="009452F5">
        <w:rPr>
          <w:sz w:val="22"/>
          <w:szCs w:val="22"/>
        </w:rPr>
        <w:t>s partner is not a special residence;</w:t>
      </w:r>
    </w:p>
    <w:p w14:paraId="6F27054D" w14:textId="77777777" w:rsidR="005435F9" w:rsidRPr="009452F5" w:rsidRDefault="005435F9" w:rsidP="009452F5">
      <w:pPr>
        <w:shd w:val="clear" w:color="auto" w:fill="FFFFFF"/>
        <w:spacing w:before="120"/>
        <w:ind w:left="1426"/>
        <w:jc w:val="both"/>
        <w:rPr>
          <w:sz w:val="22"/>
          <w:szCs w:val="22"/>
        </w:rPr>
      </w:pPr>
      <w:r w:rsidRPr="009452F5">
        <w:rPr>
          <w:sz w:val="22"/>
          <w:szCs w:val="22"/>
        </w:rPr>
        <w:t>the resident</w:t>
      </w:r>
      <w:r w:rsidR="00CA2257" w:rsidRPr="009452F5">
        <w:rPr>
          <w:sz w:val="22"/>
          <w:szCs w:val="22"/>
        </w:rPr>
        <w:t>’</w:t>
      </w:r>
      <w:r w:rsidRPr="009452F5">
        <w:rPr>
          <w:sz w:val="22"/>
          <w:szCs w:val="22"/>
        </w:rPr>
        <w:t>s individual residence contribution; or</w:t>
      </w:r>
    </w:p>
    <w:p w14:paraId="470342E6" w14:textId="77777777" w:rsidR="005435F9" w:rsidRPr="009452F5" w:rsidRDefault="005435F9" w:rsidP="009452F5">
      <w:pPr>
        <w:shd w:val="clear" w:color="auto" w:fill="FFFFFF"/>
        <w:tabs>
          <w:tab w:val="left" w:pos="1426"/>
        </w:tabs>
        <w:spacing w:before="120"/>
        <w:ind w:left="1032"/>
        <w:jc w:val="both"/>
        <w:rPr>
          <w:sz w:val="22"/>
          <w:szCs w:val="22"/>
        </w:rPr>
      </w:pPr>
      <w:r w:rsidRPr="009452F5">
        <w:rPr>
          <w:sz w:val="22"/>
          <w:szCs w:val="22"/>
        </w:rPr>
        <w:t>(e)</w:t>
      </w:r>
      <w:r w:rsidRPr="009452F5">
        <w:rPr>
          <w:sz w:val="22"/>
          <w:szCs w:val="22"/>
        </w:rPr>
        <w:tab/>
        <w:t>if:</w:t>
      </w:r>
    </w:p>
    <w:p w14:paraId="632A48FF" w14:textId="77777777" w:rsidR="005435F9" w:rsidRPr="009452F5" w:rsidRDefault="005435F9" w:rsidP="009452F5">
      <w:pPr>
        <w:shd w:val="clear" w:color="auto" w:fill="FFFFFF"/>
        <w:spacing w:before="120"/>
        <w:ind w:left="2078" w:hanging="33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resident is a member of an ordinary couple with different principal homes; and</w:t>
      </w:r>
    </w:p>
    <w:p w14:paraId="683F3780" w14:textId="77777777" w:rsidR="005435F9" w:rsidRPr="009452F5" w:rsidRDefault="005435F9" w:rsidP="009452F5">
      <w:pPr>
        <w:shd w:val="clear" w:color="auto" w:fill="FFFFFF"/>
        <w:spacing w:before="120"/>
        <w:ind w:left="2083" w:hanging="408"/>
        <w:jc w:val="both"/>
        <w:rPr>
          <w:sz w:val="22"/>
          <w:szCs w:val="22"/>
        </w:rPr>
      </w:pPr>
      <w:r w:rsidRPr="009452F5">
        <w:rPr>
          <w:sz w:val="22"/>
          <w:szCs w:val="22"/>
        </w:rPr>
        <w:t>(ii) the principal home of the resident</w:t>
      </w:r>
      <w:r w:rsidR="00CA2257" w:rsidRPr="009452F5">
        <w:rPr>
          <w:sz w:val="22"/>
          <w:szCs w:val="22"/>
        </w:rPr>
        <w:t>’</w:t>
      </w:r>
      <w:r w:rsidRPr="009452F5">
        <w:rPr>
          <w:sz w:val="22"/>
          <w:szCs w:val="22"/>
        </w:rPr>
        <w:t>s partner is also a special residence;</w:t>
      </w:r>
    </w:p>
    <w:p w14:paraId="5C4113AC" w14:textId="77777777" w:rsidR="005435F9" w:rsidRPr="009452F5" w:rsidRDefault="005435F9" w:rsidP="009452F5">
      <w:pPr>
        <w:shd w:val="clear" w:color="auto" w:fill="FFFFFF"/>
        <w:spacing w:before="120"/>
        <w:ind w:left="1430"/>
        <w:jc w:val="both"/>
        <w:rPr>
          <w:sz w:val="22"/>
          <w:szCs w:val="22"/>
        </w:rPr>
      </w:pPr>
      <w:r w:rsidRPr="009452F5">
        <w:rPr>
          <w:sz w:val="22"/>
          <w:szCs w:val="22"/>
        </w:rPr>
        <w:t>an amount equal to 50% of the resident</w:t>
      </w:r>
      <w:r w:rsidR="00CA2257" w:rsidRPr="009452F5">
        <w:rPr>
          <w:sz w:val="22"/>
          <w:szCs w:val="22"/>
        </w:rPr>
        <w:t>’</w:t>
      </w:r>
      <w:r w:rsidRPr="009452F5">
        <w:rPr>
          <w:sz w:val="22"/>
          <w:szCs w:val="22"/>
        </w:rPr>
        <w:t>s individual residence contribution and of the partner</w:t>
      </w:r>
      <w:r w:rsidR="00CA2257" w:rsidRPr="009452F5">
        <w:rPr>
          <w:sz w:val="22"/>
          <w:szCs w:val="22"/>
        </w:rPr>
        <w:t>’</w:t>
      </w:r>
      <w:r w:rsidRPr="009452F5">
        <w:rPr>
          <w:sz w:val="22"/>
          <w:szCs w:val="22"/>
        </w:rPr>
        <w:t>s individual residence contribution.</w:t>
      </w:r>
    </w:p>
    <w:p w14:paraId="479C9616" w14:textId="77777777" w:rsidR="005435F9" w:rsidRPr="009452F5" w:rsidRDefault="00CA2257" w:rsidP="009452F5">
      <w:pPr>
        <w:shd w:val="clear" w:color="auto" w:fill="FFFFFF"/>
        <w:spacing w:before="120"/>
        <w:ind w:left="778" w:firstLine="216"/>
        <w:jc w:val="both"/>
        <w:rPr>
          <w:sz w:val="22"/>
          <w:szCs w:val="22"/>
        </w:rPr>
      </w:pPr>
      <w:r w:rsidRPr="009452F5">
        <w:rPr>
          <w:sz w:val="22"/>
          <w:szCs w:val="22"/>
        </w:rPr>
        <w:t>“</w:t>
      </w:r>
      <w:r w:rsidR="005435F9" w:rsidRPr="009452F5">
        <w:rPr>
          <w:sz w:val="22"/>
          <w:szCs w:val="22"/>
        </w:rPr>
        <w:t>(1A) A special resident</w:t>
      </w:r>
      <w:r w:rsidRPr="009452F5">
        <w:rPr>
          <w:sz w:val="22"/>
          <w:szCs w:val="22"/>
        </w:rPr>
        <w:t>’</w:t>
      </w:r>
      <w:r w:rsidR="005435F9" w:rsidRPr="009452F5">
        <w:rPr>
          <w:sz w:val="22"/>
          <w:szCs w:val="22"/>
        </w:rPr>
        <w:t>s entry contribution is the resident</w:t>
      </w:r>
      <w:r w:rsidRPr="009452F5">
        <w:rPr>
          <w:sz w:val="22"/>
          <w:szCs w:val="22"/>
        </w:rPr>
        <w:t>’</w:t>
      </w:r>
      <w:r w:rsidR="005435F9" w:rsidRPr="009452F5">
        <w:rPr>
          <w:sz w:val="22"/>
          <w:szCs w:val="22"/>
        </w:rPr>
        <w:t>s individual residence contribution plus the amount paid, or agreed to be paid, for the resident</w:t>
      </w:r>
      <w:r w:rsidRPr="009452F5">
        <w:rPr>
          <w:sz w:val="22"/>
          <w:szCs w:val="22"/>
        </w:rPr>
        <w:t>’</w:t>
      </w:r>
      <w:r w:rsidR="005435F9" w:rsidRPr="009452F5">
        <w:rPr>
          <w:sz w:val="22"/>
          <w:szCs w:val="22"/>
        </w:rPr>
        <w:t>s current right (if any) to share the resident</w:t>
      </w:r>
      <w:r w:rsidRPr="009452F5">
        <w:rPr>
          <w:sz w:val="22"/>
          <w:szCs w:val="22"/>
        </w:rPr>
        <w:t>’</w:t>
      </w:r>
      <w:r w:rsidR="005435F9" w:rsidRPr="009452F5">
        <w:rPr>
          <w:sz w:val="22"/>
          <w:szCs w:val="22"/>
        </w:rPr>
        <w:t>s principal home with a partner if:</w:t>
      </w:r>
    </w:p>
    <w:p w14:paraId="5D369358" w14:textId="77777777" w:rsidR="005435F9" w:rsidRPr="009452F5" w:rsidRDefault="005435F9" w:rsidP="009452F5">
      <w:pPr>
        <w:shd w:val="clear" w:color="auto" w:fill="FFFFFF"/>
        <w:spacing w:before="120"/>
        <w:ind w:left="1430" w:hanging="379"/>
        <w:jc w:val="both"/>
        <w:rPr>
          <w:sz w:val="22"/>
          <w:szCs w:val="22"/>
        </w:rPr>
      </w:pPr>
      <w:r w:rsidRPr="009452F5">
        <w:rPr>
          <w:sz w:val="22"/>
          <w:szCs w:val="22"/>
        </w:rPr>
        <w:t>(a) the resident was a member of a couple at the time when the resident took up residence in the retirement village or granny flat; and</w:t>
      </w:r>
    </w:p>
    <w:p w14:paraId="11BF9081" w14:textId="77777777" w:rsidR="005435F9" w:rsidRPr="009452F5" w:rsidRDefault="00254401" w:rsidP="009452F5">
      <w:pPr>
        <w:shd w:val="clear" w:color="auto" w:fill="FFFFFF"/>
        <w:spacing w:before="120"/>
        <w:ind w:left="1037"/>
        <w:jc w:val="both"/>
        <w:rPr>
          <w:sz w:val="22"/>
          <w:szCs w:val="22"/>
        </w:rPr>
      </w:pPr>
      <w:r w:rsidRPr="009452F5">
        <w:rPr>
          <w:sz w:val="22"/>
          <w:szCs w:val="22"/>
        </w:rPr>
        <w:br w:type="page"/>
      </w:r>
      <w:r w:rsidR="005435F9" w:rsidRPr="009452F5">
        <w:rPr>
          <w:sz w:val="22"/>
          <w:szCs w:val="22"/>
          <w:lang w:val="de-DE"/>
        </w:rPr>
        <w:lastRenderedPageBreak/>
        <w:t xml:space="preserve">(b) </w:t>
      </w:r>
      <w:r w:rsidR="005435F9" w:rsidRPr="009452F5">
        <w:rPr>
          <w:sz w:val="22"/>
          <w:szCs w:val="22"/>
        </w:rPr>
        <w:t xml:space="preserve">the </w:t>
      </w:r>
      <w:r w:rsidR="005435F9" w:rsidRPr="009452F5">
        <w:rPr>
          <w:sz w:val="22"/>
          <w:szCs w:val="22"/>
          <w:lang w:val="de-DE"/>
        </w:rPr>
        <w:t xml:space="preserve">resident </w:t>
      </w:r>
      <w:r w:rsidR="005435F9" w:rsidRPr="009452F5">
        <w:rPr>
          <w:sz w:val="22"/>
          <w:szCs w:val="22"/>
        </w:rPr>
        <w:t>has ceased to be a member of a couple.</w:t>
      </w:r>
    </w:p>
    <w:p w14:paraId="7D17702A" w14:textId="77777777" w:rsidR="005435F9" w:rsidRPr="009452F5" w:rsidRDefault="00CA2257" w:rsidP="009452F5">
      <w:pPr>
        <w:shd w:val="clear" w:color="auto" w:fill="FFFFFF"/>
        <w:spacing w:before="120"/>
        <w:ind w:left="782" w:firstLine="211"/>
        <w:jc w:val="both"/>
        <w:rPr>
          <w:sz w:val="22"/>
          <w:szCs w:val="22"/>
        </w:rPr>
      </w:pPr>
      <w:r w:rsidRPr="009452F5">
        <w:rPr>
          <w:sz w:val="22"/>
          <w:szCs w:val="22"/>
        </w:rPr>
        <w:t>“</w:t>
      </w:r>
      <w:r w:rsidR="005435F9" w:rsidRPr="009452F5">
        <w:rPr>
          <w:sz w:val="22"/>
          <w:szCs w:val="22"/>
        </w:rPr>
        <w:t>(1B) A special resident</w:t>
      </w:r>
      <w:r w:rsidRPr="009452F5">
        <w:rPr>
          <w:sz w:val="22"/>
          <w:szCs w:val="22"/>
        </w:rPr>
        <w:t>’</w:t>
      </w:r>
      <w:r w:rsidR="005435F9" w:rsidRPr="009452F5">
        <w:rPr>
          <w:sz w:val="22"/>
          <w:szCs w:val="22"/>
        </w:rPr>
        <w:t>s entry contribution is the resident</w:t>
      </w:r>
      <w:r w:rsidRPr="009452F5">
        <w:rPr>
          <w:sz w:val="22"/>
          <w:szCs w:val="22"/>
        </w:rPr>
        <w:t>’</w:t>
      </w:r>
      <w:r w:rsidR="005435F9" w:rsidRPr="009452F5">
        <w:rPr>
          <w:sz w:val="22"/>
          <w:szCs w:val="22"/>
        </w:rPr>
        <w:t>s individual residence contribution if:</w:t>
      </w:r>
    </w:p>
    <w:p w14:paraId="0736EA28" w14:textId="77777777" w:rsidR="005435F9" w:rsidRPr="009452F5" w:rsidRDefault="005435F9" w:rsidP="009452F5">
      <w:pPr>
        <w:numPr>
          <w:ilvl w:val="0"/>
          <w:numId w:val="131"/>
        </w:numPr>
        <w:shd w:val="clear" w:color="auto" w:fill="FFFFFF"/>
        <w:tabs>
          <w:tab w:val="left" w:pos="1426"/>
        </w:tabs>
        <w:spacing w:before="120"/>
        <w:ind w:left="1426" w:hanging="389"/>
        <w:jc w:val="both"/>
        <w:rPr>
          <w:sz w:val="22"/>
          <w:szCs w:val="22"/>
        </w:rPr>
      </w:pPr>
      <w:r w:rsidRPr="009452F5">
        <w:rPr>
          <w:sz w:val="22"/>
          <w:szCs w:val="22"/>
        </w:rPr>
        <w:t>the resident was a member of a couple at the time when the sale leaseback agreement was entered into; and</w:t>
      </w:r>
    </w:p>
    <w:p w14:paraId="60C1AD69" w14:textId="77777777" w:rsidR="005435F9" w:rsidRPr="009452F5" w:rsidRDefault="005435F9" w:rsidP="009452F5">
      <w:pPr>
        <w:numPr>
          <w:ilvl w:val="0"/>
          <w:numId w:val="131"/>
        </w:numPr>
        <w:shd w:val="clear" w:color="auto" w:fill="FFFFFF"/>
        <w:tabs>
          <w:tab w:val="left" w:pos="1426"/>
        </w:tabs>
        <w:spacing w:before="120"/>
        <w:ind w:left="1037"/>
        <w:jc w:val="both"/>
        <w:rPr>
          <w:sz w:val="22"/>
          <w:szCs w:val="22"/>
        </w:rPr>
      </w:pPr>
      <w:r w:rsidRPr="009452F5">
        <w:rPr>
          <w:sz w:val="22"/>
          <w:szCs w:val="22"/>
        </w:rPr>
        <w:t>the resident has ceased to be a member of a couple.</w:t>
      </w:r>
    </w:p>
    <w:p w14:paraId="01268DC9" w14:textId="77777777" w:rsidR="005435F9" w:rsidRPr="009452F5" w:rsidRDefault="00CA2257" w:rsidP="009452F5">
      <w:pPr>
        <w:shd w:val="clear" w:color="auto" w:fill="FFFFFF"/>
        <w:spacing w:before="120"/>
        <w:ind w:left="782" w:firstLine="216"/>
        <w:jc w:val="both"/>
        <w:rPr>
          <w:sz w:val="22"/>
          <w:szCs w:val="22"/>
        </w:rPr>
      </w:pPr>
      <w:r w:rsidRPr="009452F5">
        <w:rPr>
          <w:sz w:val="22"/>
          <w:szCs w:val="22"/>
        </w:rPr>
        <w:t>“</w:t>
      </w:r>
      <w:r w:rsidR="005435F9" w:rsidRPr="009452F5">
        <w:rPr>
          <w:sz w:val="22"/>
          <w:szCs w:val="22"/>
        </w:rPr>
        <w:t>(1C) For the</w:t>
      </w:r>
      <w:r w:rsidRPr="009452F5">
        <w:rPr>
          <w:sz w:val="22"/>
          <w:szCs w:val="22"/>
        </w:rPr>
        <w:t xml:space="preserve"> </w:t>
      </w:r>
      <w:r w:rsidR="005435F9" w:rsidRPr="009452F5">
        <w:rPr>
          <w:sz w:val="22"/>
          <w:szCs w:val="22"/>
        </w:rPr>
        <w:t>purposes</w:t>
      </w:r>
      <w:r w:rsidRPr="009452F5">
        <w:rPr>
          <w:sz w:val="22"/>
          <w:szCs w:val="22"/>
        </w:rPr>
        <w:t xml:space="preserve"> </w:t>
      </w:r>
      <w:r w:rsidR="005435F9" w:rsidRPr="009452F5">
        <w:rPr>
          <w:sz w:val="22"/>
          <w:szCs w:val="22"/>
        </w:rPr>
        <w:t>of this</w:t>
      </w:r>
      <w:r w:rsidRPr="009452F5">
        <w:rPr>
          <w:sz w:val="22"/>
          <w:szCs w:val="22"/>
        </w:rPr>
        <w:t xml:space="preserve"> </w:t>
      </w:r>
      <w:r w:rsidR="005435F9" w:rsidRPr="009452F5">
        <w:rPr>
          <w:sz w:val="22"/>
          <w:szCs w:val="22"/>
        </w:rPr>
        <w:t>Division,</w:t>
      </w:r>
      <w:r w:rsidRPr="009452F5">
        <w:rPr>
          <w:sz w:val="22"/>
          <w:szCs w:val="22"/>
        </w:rPr>
        <w:t xml:space="preserve"> </w:t>
      </w:r>
      <w:r w:rsidR="005435F9" w:rsidRPr="009452F5">
        <w:rPr>
          <w:sz w:val="22"/>
          <w:szCs w:val="22"/>
        </w:rPr>
        <w:t>the</w:t>
      </w:r>
      <w:r w:rsidRPr="009452F5">
        <w:rPr>
          <w:sz w:val="22"/>
          <w:szCs w:val="22"/>
        </w:rPr>
        <w:t xml:space="preserve"> </w:t>
      </w:r>
      <w:r w:rsidR="005435F9" w:rsidRPr="009452F5">
        <w:rPr>
          <w:sz w:val="22"/>
          <w:szCs w:val="22"/>
        </w:rPr>
        <w:t>individual residence contribution is:</w:t>
      </w:r>
    </w:p>
    <w:p w14:paraId="3F19F611" w14:textId="77777777" w:rsidR="005435F9" w:rsidRPr="009452F5" w:rsidRDefault="005435F9" w:rsidP="009452F5">
      <w:pPr>
        <w:numPr>
          <w:ilvl w:val="0"/>
          <w:numId w:val="132"/>
        </w:numPr>
        <w:shd w:val="clear" w:color="auto" w:fill="FFFFFF"/>
        <w:tabs>
          <w:tab w:val="left" w:pos="1430"/>
        </w:tabs>
        <w:spacing w:before="120"/>
        <w:ind w:left="1430" w:hanging="394"/>
        <w:jc w:val="both"/>
        <w:rPr>
          <w:sz w:val="22"/>
          <w:szCs w:val="22"/>
        </w:rPr>
      </w:pPr>
      <w:r w:rsidRPr="009452F5">
        <w:rPr>
          <w:sz w:val="22"/>
          <w:szCs w:val="22"/>
        </w:rPr>
        <w:t>for a retirement village resident</w:t>
      </w:r>
      <w:r w:rsidRPr="009452F5">
        <w:rPr>
          <w:rFonts w:eastAsia="Times New Roman"/>
          <w:sz w:val="22"/>
          <w:szCs w:val="22"/>
        </w:rPr>
        <w:t>—the total amount paid, or agreed to be paid, for the resident</w:t>
      </w:r>
      <w:r w:rsidR="00CA2257" w:rsidRPr="009452F5">
        <w:rPr>
          <w:rFonts w:eastAsia="Times New Roman"/>
          <w:sz w:val="22"/>
          <w:szCs w:val="22"/>
        </w:rPr>
        <w:t>’</w:t>
      </w:r>
      <w:r w:rsidRPr="009452F5">
        <w:rPr>
          <w:rFonts w:eastAsia="Times New Roman"/>
          <w:sz w:val="22"/>
          <w:szCs w:val="22"/>
        </w:rPr>
        <w:t>s current right to live in the retirement village; and</w:t>
      </w:r>
    </w:p>
    <w:p w14:paraId="6201BDCC" w14:textId="77777777" w:rsidR="005435F9" w:rsidRPr="009452F5" w:rsidRDefault="005435F9" w:rsidP="009452F5">
      <w:pPr>
        <w:numPr>
          <w:ilvl w:val="0"/>
          <w:numId w:val="132"/>
        </w:numPr>
        <w:shd w:val="clear" w:color="auto" w:fill="FFFFFF"/>
        <w:tabs>
          <w:tab w:val="left" w:pos="1430"/>
        </w:tabs>
        <w:spacing w:before="120"/>
        <w:ind w:left="1430" w:hanging="394"/>
        <w:jc w:val="both"/>
        <w:rPr>
          <w:sz w:val="22"/>
          <w:szCs w:val="22"/>
        </w:rPr>
      </w:pPr>
      <w:r w:rsidRPr="009452F5">
        <w:rPr>
          <w:sz w:val="22"/>
          <w:szCs w:val="22"/>
        </w:rPr>
        <w:t>for a granny flat resident</w:t>
      </w:r>
      <w:r w:rsidRPr="009452F5">
        <w:rPr>
          <w:rFonts w:eastAsia="Times New Roman"/>
          <w:sz w:val="22"/>
          <w:szCs w:val="22"/>
        </w:rPr>
        <w:t>—the total amount paid, or agreed to be paid, for the resident</w:t>
      </w:r>
      <w:r w:rsidR="00CA2257" w:rsidRPr="009452F5">
        <w:rPr>
          <w:rFonts w:eastAsia="Times New Roman"/>
          <w:sz w:val="22"/>
          <w:szCs w:val="22"/>
        </w:rPr>
        <w:t>’</w:t>
      </w:r>
      <w:r w:rsidRPr="009452F5">
        <w:rPr>
          <w:rFonts w:eastAsia="Times New Roman"/>
          <w:sz w:val="22"/>
          <w:szCs w:val="22"/>
        </w:rPr>
        <w:t>s current right to live in the granny flat; and</w:t>
      </w:r>
    </w:p>
    <w:p w14:paraId="77DB1552" w14:textId="77777777" w:rsidR="005435F9" w:rsidRPr="009452F5" w:rsidRDefault="005435F9" w:rsidP="009452F5">
      <w:pPr>
        <w:numPr>
          <w:ilvl w:val="0"/>
          <w:numId w:val="132"/>
        </w:numPr>
        <w:shd w:val="clear" w:color="auto" w:fill="FFFFFF"/>
        <w:tabs>
          <w:tab w:val="left" w:pos="1430"/>
        </w:tabs>
        <w:spacing w:before="120"/>
        <w:ind w:left="1430" w:hanging="394"/>
        <w:jc w:val="both"/>
        <w:rPr>
          <w:sz w:val="22"/>
          <w:szCs w:val="22"/>
        </w:rPr>
      </w:pPr>
      <w:r w:rsidRPr="009452F5">
        <w:rPr>
          <w:sz w:val="22"/>
          <w:szCs w:val="22"/>
        </w:rPr>
        <w:t>for a sale leaseback resident</w:t>
      </w:r>
      <w:r w:rsidRPr="009452F5">
        <w:rPr>
          <w:rFonts w:eastAsia="Times New Roman"/>
          <w:sz w:val="22"/>
          <w:szCs w:val="22"/>
        </w:rPr>
        <w:t>—the deferred payment amount.</w:t>
      </w:r>
    </w:p>
    <w:p w14:paraId="2ACDDF4E" w14:textId="77777777" w:rsidR="005435F9" w:rsidRPr="009452F5" w:rsidRDefault="005435F9" w:rsidP="009452F5">
      <w:pPr>
        <w:shd w:val="clear" w:color="auto" w:fill="FFFFFF"/>
        <w:spacing w:before="120"/>
        <w:ind w:left="782"/>
        <w:jc w:val="both"/>
        <w:rPr>
          <w:szCs w:val="22"/>
        </w:rPr>
      </w:pPr>
      <w:r w:rsidRPr="009452F5">
        <w:rPr>
          <w:szCs w:val="22"/>
        </w:rPr>
        <w:t xml:space="preserve">Note: for </w:t>
      </w:r>
      <w:r w:rsidR="00CA2257" w:rsidRPr="009452F5">
        <w:rPr>
          <w:szCs w:val="22"/>
        </w:rPr>
        <w:t>‘</w:t>
      </w:r>
      <w:r w:rsidRPr="009452F5">
        <w:rPr>
          <w:szCs w:val="22"/>
        </w:rPr>
        <w:t>deferred payment amount</w:t>
      </w:r>
      <w:r w:rsidR="00CA2257" w:rsidRPr="009452F5">
        <w:rPr>
          <w:szCs w:val="22"/>
        </w:rPr>
        <w:t>’</w:t>
      </w:r>
      <w:r w:rsidRPr="009452F5">
        <w:rPr>
          <w:szCs w:val="22"/>
        </w:rPr>
        <w:t xml:space="preserve"> see section 12B.</w:t>
      </w:r>
    </w:p>
    <w:p w14:paraId="36FC7832" w14:textId="77777777" w:rsidR="005435F9" w:rsidRPr="009452F5" w:rsidRDefault="00CA2257" w:rsidP="009452F5">
      <w:pPr>
        <w:shd w:val="clear" w:color="auto" w:fill="FFFFFF"/>
        <w:spacing w:before="120"/>
        <w:ind w:left="998"/>
        <w:jc w:val="both"/>
        <w:rPr>
          <w:sz w:val="22"/>
          <w:szCs w:val="22"/>
        </w:rPr>
      </w:pPr>
      <w:r w:rsidRPr="009452F5">
        <w:rPr>
          <w:sz w:val="22"/>
          <w:szCs w:val="22"/>
        </w:rPr>
        <w:t>“</w:t>
      </w:r>
      <w:r w:rsidR="005435F9" w:rsidRPr="009452F5">
        <w:rPr>
          <w:sz w:val="22"/>
          <w:szCs w:val="22"/>
        </w:rPr>
        <w:t>(1D) For the purposes of paragraph (1C)(b):</w:t>
      </w:r>
    </w:p>
    <w:p w14:paraId="0E9BED3C" w14:textId="77777777" w:rsidR="005435F9" w:rsidRPr="009452F5" w:rsidRDefault="005435F9" w:rsidP="009452F5">
      <w:pPr>
        <w:shd w:val="clear" w:color="auto" w:fill="FFFFFF"/>
        <w:tabs>
          <w:tab w:val="left" w:pos="1430"/>
        </w:tabs>
        <w:spacing w:before="120"/>
        <w:ind w:left="1430" w:hanging="379"/>
        <w:jc w:val="both"/>
        <w:rPr>
          <w:sz w:val="22"/>
          <w:szCs w:val="22"/>
        </w:rPr>
      </w:pPr>
      <w:r w:rsidRPr="009452F5">
        <w:rPr>
          <w:sz w:val="22"/>
          <w:szCs w:val="22"/>
        </w:rPr>
        <w:t>(a)</w:t>
      </w:r>
      <w:r w:rsidRPr="009452F5">
        <w:rPr>
          <w:sz w:val="22"/>
          <w:szCs w:val="22"/>
        </w:rPr>
        <w:tab/>
        <w:t>the total amount paid to obtain for a person his or her</w:t>
      </w:r>
      <w:r w:rsidR="00B7761E" w:rsidRPr="009452F5">
        <w:rPr>
          <w:sz w:val="22"/>
          <w:szCs w:val="22"/>
        </w:rPr>
        <w:t xml:space="preserve"> </w:t>
      </w:r>
      <w:r w:rsidRPr="009452F5">
        <w:rPr>
          <w:sz w:val="22"/>
          <w:szCs w:val="22"/>
        </w:rPr>
        <w:t>current right to live in a granny flat is the amount equal</w:t>
      </w:r>
      <w:r w:rsidR="00B7761E" w:rsidRPr="009452F5">
        <w:rPr>
          <w:sz w:val="22"/>
          <w:szCs w:val="22"/>
        </w:rPr>
        <w:t xml:space="preserve"> </w:t>
      </w:r>
      <w:r w:rsidRPr="009452F5">
        <w:rPr>
          <w:sz w:val="22"/>
          <w:szCs w:val="22"/>
        </w:rPr>
        <w:t>to the value of the person</w:t>
      </w:r>
      <w:r w:rsidR="00CA2257" w:rsidRPr="009452F5">
        <w:rPr>
          <w:sz w:val="22"/>
          <w:szCs w:val="22"/>
        </w:rPr>
        <w:t>’</w:t>
      </w:r>
      <w:r w:rsidRPr="009452F5">
        <w:rPr>
          <w:sz w:val="22"/>
          <w:szCs w:val="22"/>
        </w:rPr>
        <w:t>s granny flat interest; and</w:t>
      </w:r>
    </w:p>
    <w:p w14:paraId="0EE8CCD3" w14:textId="77777777" w:rsidR="005435F9" w:rsidRPr="009452F5" w:rsidRDefault="005435F9" w:rsidP="009452F5">
      <w:pPr>
        <w:shd w:val="clear" w:color="auto" w:fill="FFFFFF"/>
        <w:tabs>
          <w:tab w:val="left" w:pos="1435"/>
        </w:tabs>
        <w:spacing w:before="120"/>
        <w:ind w:left="1042"/>
        <w:jc w:val="both"/>
        <w:rPr>
          <w:sz w:val="22"/>
          <w:szCs w:val="22"/>
        </w:rPr>
      </w:pPr>
      <w:r w:rsidRPr="009452F5">
        <w:rPr>
          <w:sz w:val="22"/>
          <w:szCs w:val="22"/>
        </w:rPr>
        <w:t>(b)</w:t>
      </w:r>
      <w:r w:rsidRPr="009452F5">
        <w:rPr>
          <w:sz w:val="22"/>
          <w:szCs w:val="22"/>
        </w:rPr>
        <w:tab/>
        <w:t>the value of a person</w:t>
      </w:r>
      <w:r w:rsidR="00CA2257" w:rsidRPr="009452F5">
        <w:rPr>
          <w:sz w:val="22"/>
          <w:szCs w:val="22"/>
        </w:rPr>
        <w:t>’</w:t>
      </w:r>
      <w:r w:rsidRPr="009452F5">
        <w:rPr>
          <w:sz w:val="22"/>
          <w:szCs w:val="22"/>
        </w:rPr>
        <w:t>s granny flat interest is:</w:t>
      </w:r>
    </w:p>
    <w:p w14:paraId="14066CB5" w14:textId="77777777" w:rsidR="005435F9" w:rsidRPr="009452F5" w:rsidRDefault="005435F9" w:rsidP="009452F5">
      <w:pPr>
        <w:shd w:val="clear" w:color="auto" w:fill="FFFFFF"/>
        <w:spacing w:before="120"/>
        <w:ind w:left="2088" w:hanging="34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unless subparagraph (ii) applies</w:t>
      </w:r>
      <w:r w:rsidRPr="009452F5">
        <w:rPr>
          <w:rFonts w:eastAsia="Times New Roman"/>
          <w:sz w:val="22"/>
          <w:szCs w:val="22"/>
        </w:rPr>
        <w:t>—the amount paid, or agreed to be paid, for the interest; or</w:t>
      </w:r>
    </w:p>
    <w:p w14:paraId="6457A4E3" w14:textId="77777777" w:rsidR="004F6AEB" w:rsidRDefault="005435F9" w:rsidP="009452F5">
      <w:pPr>
        <w:shd w:val="clear" w:color="auto" w:fill="FFFFFF"/>
        <w:spacing w:before="120"/>
        <w:ind w:left="394"/>
        <w:jc w:val="both"/>
        <w:rPr>
          <w:rFonts w:eastAsia="Times New Roman"/>
          <w:sz w:val="22"/>
          <w:szCs w:val="22"/>
        </w:rPr>
      </w:pPr>
      <w:r w:rsidRPr="009452F5">
        <w:rPr>
          <w:sz w:val="22"/>
          <w:szCs w:val="22"/>
        </w:rPr>
        <w:t>(ii) if the Secretary considers that, for any special reason in any particular case, that value should be another amount</w:t>
      </w:r>
      <w:r w:rsidRPr="009452F5">
        <w:rPr>
          <w:rFonts w:eastAsia="Times New Roman"/>
          <w:sz w:val="22"/>
          <w:szCs w:val="22"/>
        </w:rPr>
        <w:t>—that other amount.</w:t>
      </w:r>
      <w:r w:rsidR="00CA2257" w:rsidRPr="009452F5">
        <w:rPr>
          <w:rFonts w:eastAsia="Times New Roman"/>
          <w:sz w:val="22"/>
          <w:szCs w:val="22"/>
        </w:rPr>
        <w:t>”</w:t>
      </w:r>
      <w:r w:rsidRPr="009452F5">
        <w:rPr>
          <w:rFonts w:eastAsia="Times New Roman"/>
          <w:sz w:val="22"/>
          <w:szCs w:val="22"/>
        </w:rPr>
        <w:t xml:space="preserve">; </w:t>
      </w:r>
    </w:p>
    <w:p w14:paraId="55851C1E" w14:textId="4BC8828D" w:rsidR="005435F9" w:rsidRPr="009452F5" w:rsidRDefault="005435F9" w:rsidP="009452F5">
      <w:pPr>
        <w:shd w:val="clear" w:color="auto" w:fill="FFFFFF"/>
        <w:spacing w:before="120"/>
        <w:ind w:left="394"/>
        <w:jc w:val="both"/>
        <w:rPr>
          <w:sz w:val="22"/>
          <w:szCs w:val="22"/>
        </w:rPr>
      </w:pPr>
      <w:r w:rsidRPr="004F6AEB">
        <w:rPr>
          <w:rFonts w:eastAsia="Times New Roman"/>
          <w:b/>
          <w:sz w:val="22"/>
          <w:szCs w:val="22"/>
        </w:rPr>
        <w:t>(b)</w:t>
      </w:r>
      <w:r w:rsidRPr="009452F5">
        <w:rPr>
          <w:rFonts w:eastAsia="Times New Roman"/>
          <w:sz w:val="22"/>
          <w:szCs w:val="22"/>
        </w:rPr>
        <w:t xml:space="preserve"> by omitting from subsection (2) </w:t>
      </w:r>
      <w:r w:rsidR="00CA2257" w:rsidRPr="009452F5">
        <w:rPr>
          <w:rFonts w:eastAsia="Times New Roman"/>
          <w:sz w:val="22"/>
          <w:szCs w:val="22"/>
        </w:rPr>
        <w:t>“</w:t>
      </w:r>
      <w:r w:rsidRPr="009452F5">
        <w:rPr>
          <w:rFonts w:eastAsia="Times New Roman"/>
          <w:sz w:val="22"/>
          <w:szCs w:val="22"/>
        </w:rPr>
        <w:t>subsection (1)</w:t>
      </w:r>
      <w:r w:rsidR="00CA2257" w:rsidRPr="009452F5">
        <w:rPr>
          <w:rFonts w:eastAsia="Times New Roman"/>
          <w:sz w:val="22"/>
          <w:szCs w:val="22"/>
        </w:rPr>
        <w:t>”</w:t>
      </w:r>
      <w:r w:rsidRPr="009452F5">
        <w:rPr>
          <w:rFonts w:eastAsia="Times New Roman"/>
          <w:sz w:val="22"/>
          <w:szCs w:val="22"/>
        </w:rPr>
        <w:t xml:space="preserve"> and substituting </w:t>
      </w:r>
      <w:r w:rsidR="00CA2257" w:rsidRPr="009452F5">
        <w:rPr>
          <w:rFonts w:eastAsia="Times New Roman"/>
          <w:sz w:val="22"/>
          <w:szCs w:val="22"/>
        </w:rPr>
        <w:t>“</w:t>
      </w:r>
      <w:r w:rsidRPr="009452F5">
        <w:rPr>
          <w:rFonts w:eastAsia="Times New Roman"/>
          <w:sz w:val="22"/>
          <w:szCs w:val="22"/>
        </w:rPr>
        <w:t>subsections (1), (1A) and (1B)</w:t>
      </w:r>
      <w:r w:rsidR="00CA2257" w:rsidRPr="009452F5">
        <w:rPr>
          <w:rFonts w:eastAsia="Times New Roman"/>
          <w:sz w:val="22"/>
          <w:szCs w:val="22"/>
        </w:rPr>
        <w:t>”</w:t>
      </w:r>
      <w:r w:rsidRPr="009452F5">
        <w:rPr>
          <w:rFonts w:eastAsia="Times New Roman"/>
          <w:sz w:val="22"/>
          <w:szCs w:val="22"/>
        </w:rPr>
        <w:t>.</w:t>
      </w:r>
    </w:p>
    <w:p w14:paraId="6E9485DC" w14:textId="77777777" w:rsidR="005435F9" w:rsidRPr="009452F5" w:rsidRDefault="005435F9" w:rsidP="009452F5">
      <w:pPr>
        <w:shd w:val="clear" w:color="auto" w:fill="FFFFFF"/>
        <w:spacing w:before="120"/>
        <w:jc w:val="both"/>
        <w:rPr>
          <w:sz w:val="22"/>
          <w:szCs w:val="22"/>
        </w:rPr>
      </w:pPr>
      <w:r w:rsidRPr="009452F5">
        <w:rPr>
          <w:b/>
          <w:bCs/>
          <w:sz w:val="22"/>
          <w:szCs w:val="22"/>
        </w:rPr>
        <w:t>Extra allowable amount</w:t>
      </w:r>
    </w:p>
    <w:p w14:paraId="52E03664" w14:textId="77777777" w:rsidR="005435F9" w:rsidRPr="009452F5" w:rsidRDefault="005435F9" w:rsidP="009452F5">
      <w:pPr>
        <w:shd w:val="clear" w:color="auto" w:fill="FFFFFF"/>
        <w:spacing w:before="120"/>
        <w:ind w:left="10" w:firstLine="341"/>
        <w:jc w:val="both"/>
        <w:rPr>
          <w:sz w:val="22"/>
          <w:szCs w:val="22"/>
        </w:rPr>
      </w:pPr>
      <w:r w:rsidRPr="009452F5">
        <w:rPr>
          <w:b/>
          <w:bCs/>
          <w:sz w:val="22"/>
          <w:szCs w:val="22"/>
        </w:rPr>
        <w:t xml:space="preserve">58. </w:t>
      </w:r>
      <w:r w:rsidRPr="009452F5">
        <w:rPr>
          <w:sz w:val="22"/>
          <w:szCs w:val="22"/>
        </w:rPr>
        <w:t>Section 1148 of the Principal Act is amended by inserting after subsection (2A) the following subsection:</w:t>
      </w:r>
    </w:p>
    <w:p w14:paraId="7E9382B3"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(2B) A sale leaseback resident</w:t>
      </w:r>
      <w:r w:rsidRPr="009452F5">
        <w:rPr>
          <w:sz w:val="22"/>
          <w:szCs w:val="22"/>
        </w:rPr>
        <w:t>’</w:t>
      </w:r>
      <w:r w:rsidR="005435F9" w:rsidRPr="009452F5">
        <w:rPr>
          <w:sz w:val="22"/>
          <w:szCs w:val="22"/>
        </w:rPr>
        <w:t xml:space="preserve">s </w:t>
      </w:r>
      <w:r w:rsidR="005435F9" w:rsidRPr="009452F5">
        <w:rPr>
          <w:b/>
          <w:bCs/>
          <w:sz w:val="22"/>
          <w:szCs w:val="22"/>
        </w:rPr>
        <w:t xml:space="preserve">extra allowable amount </w:t>
      </w:r>
      <w:r w:rsidR="005435F9" w:rsidRPr="009452F5">
        <w:rPr>
          <w:sz w:val="22"/>
          <w:szCs w:val="22"/>
        </w:rPr>
        <w:t>is:</w:t>
      </w:r>
    </w:p>
    <w:p w14:paraId="7C0A0E33" w14:textId="77777777" w:rsidR="005435F9" w:rsidRPr="009452F5" w:rsidRDefault="005435F9" w:rsidP="009452F5">
      <w:pPr>
        <w:numPr>
          <w:ilvl w:val="0"/>
          <w:numId w:val="133"/>
        </w:numPr>
        <w:shd w:val="clear" w:color="auto" w:fill="FFFFFF"/>
        <w:tabs>
          <w:tab w:val="left" w:pos="778"/>
        </w:tabs>
        <w:spacing w:before="120"/>
        <w:ind w:left="778" w:hanging="384"/>
        <w:jc w:val="both"/>
        <w:rPr>
          <w:sz w:val="22"/>
          <w:szCs w:val="22"/>
        </w:rPr>
      </w:pPr>
      <w:r w:rsidRPr="009452F5">
        <w:rPr>
          <w:sz w:val="22"/>
          <w:szCs w:val="22"/>
        </w:rPr>
        <w:t>if the resident is not a member of a couple</w:t>
      </w:r>
      <w:r w:rsidRPr="009452F5">
        <w:rPr>
          <w:rFonts w:eastAsia="Times New Roman"/>
          <w:sz w:val="22"/>
          <w:szCs w:val="22"/>
        </w:rPr>
        <w:t xml:space="preserve">—the amount that, as at the time when the sale leaseback agreement is entered into, is the difference between the pension </w:t>
      </w:r>
      <w:r w:rsidR="00CA2257" w:rsidRPr="009452F5">
        <w:rPr>
          <w:rFonts w:eastAsia="Times New Roman"/>
          <w:sz w:val="22"/>
          <w:szCs w:val="22"/>
        </w:rPr>
        <w:t>‘</w:t>
      </w:r>
      <w:r w:rsidRPr="009452F5">
        <w:rPr>
          <w:rFonts w:eastAsia="Times New Roman"/>
          <w:sz w:val="22"/>
          <w:szCs w:val="22"/>
        </w:rPr>
        <w:t>single</w:t>
      </w:r>
      <w:r w:rsidR="00CA2257" w:rsidRPr="009452F5">
        <w:rPr>
          <w:rFonts w:eastAsia="Times New Roman"/>
          <w:sz w:val="22"/>
          <w:szCs w:val="22"/>
        </w:rPr>
        <w:t>’</w:t>
      </w:r>
      <w:r w:rsidRPr="009452F5">
        <w:rPr>
          <w:rFonts w:eastAsia="Times New Roman"/>
          <w:sz w:val="22"/>
          <w:szCs w:val="22"/>
        </w:rPr>
        <w:t xml:space="preserve"> homeowner AVL and the pension </w:t>
      </w:r>
      <w:r w:rsidR="00CA2257" w:rsidRPr="009452F5">
        <w:rPr>
          <w:rFonts w:eastAsia="Times New Roman"/>
          <w:sz w:val="22"/>
          <w:szCs w:val="22"/>
        </w:rPr>
        <w:t>‘</w:t>
      </w:r>
      <w:r w:rsidRPr="009452F5">
        <w:rPr>
          <w:rFonts w:eastAsia="Times New Roman"/>
          <w:sz w:val="22"/>
          <w:szCs w:val="22"/>
        </w:rPr>
        <w:t>single</w:t>
      </w:r>
      <w:r w:rsidR="00CA2257" w:rsidRPr="009452F5">
        <w:rPr>
          <w:rFonts w:eastAsia="Times New Roman"/>
          <w:sz w:val="22"/>
          <w:szCs w:val="22"/>
        </w:rPr>
        <w:t>’</w:t>
      </w:r>
      <w:r w:rsidRPr="009452F5">
        <w:rPr>
          <w:rFonts w:eastAsia="Times New Roman"/>
          <w:sz w:val="22"/>
          <w:szCs w:val="22"/>
        </w:rPr>
        <w:t xml:space="preserve"> non-homeowner AVL; or</w:t>
      </w:r>
    </w:p>
    <w:p w14:paraId="28CFC06D" w14:textId="77777777" w:rsidR="005435F9" w:rsidRPr="009452F5" w:rsidRDefault="005435F9" w:rsidP="009452F5">
      <w:pPr>
        <w:numPr>
          <w:ilvl w:val="0"/>
          <w:numId w:val="133"/>
        </w:numPr>
        <w:shd w:val="clear" w:color="auto" w:fill="FFFFFF"/>
        <w:tabs>
          <w:tab w:val="left" w:pos="778"/>
        </w:tabs>
        <w:spacing w:before="120"/>
        <w:ind w:left="778" w:hanging="384"/>
        <w:jc w:val="both"/>
        <w:rPr>
          <w:sz w:val="22"/>
          <w:szCs w:val="22"/>
        </w:rPr>
      </w:pPr>
      <w:r w:rsidRPr="009452F5">
        <w:rPr>
          <w:sz w:val="22"/>
          <w:szCs w:val="22"/>
        </w:rPr>
        <w:t>if the resident is a member of an illness separated couple</w:t>
      </w:r>
      <w:r w:rsidRPr="009452F5">
        <w:rPr>
          <w:rFonts w:eastAsia="Times New Roman"/>
          <w:sz w:val="22"/>
          <w:szCs w:val="22"/>
        </w:rPr>
        <w:t xml:space="preserve">—the amount that, as at the time when the sale leaseback agreement is entered into, is the difference between the pension </w:t>
      </w:r>
      <w:r w:rsidR="00CA2257" w:rsidRPr="009452F5">
        <w:rPr>
          <w:rFonts w:eastAsia="Times New Roman"/>
          <w:sz w:val="22"/>
          <w:szCs w:val="22"/>
        </w:rPr>
        <w:t>‘</w:t>
      </w:r>
      <w:r w:rsidRPr="009452F5">
        <w:rPr>
          <w:rFonts w:eastAsia="Times New Roman"/>
          <w:sz w:val="22"/>
          <w:szCs w:val="22"/>
        </w:rPr>
        <w:t>single</w:t>
      </w:r>
      <w:r w:rsidR="00CA2257" w:rsidRPr="009452F5">
        <w:rPr>
          <w:rFonts w:eastAsia="Times New Roman"/>
          <w:sz w:val="22"/>
          <w:szCs w:val="22"/>
        </w:rPr>
        <w:t>’</w:t>
      </w:r>
      <w:r w:rsidRPr="009452F5">
        <w:rPr>
          <w:rFonts w:eastAsia="Times New Roman"/>
          <w:sz w:val="22"/>
          <w:szCs w:val="22"/>
        </w:rPr>
        <w:t xml:space="preserve"> homeowner AVL and the pension </w:t>
      </w:r>
      <w:r w:rsidR="00CA2257" w:rsidRPr="009452F5">
        <w:rPr>
          <w:rFonts w:eastAsia="Times New Roman"/>
          <w:sz w:val="22"/>
          <w:szCs w:val="22"/>
        </w:rPr>
        <w:t>‘</w:t>
      </w:r>
      <w:r w:rsidRPr="009452F5">
        <w:rPr>
          <w:rFonts w:eastAsia="Times New Roman"/>
          <w:sz w:val="22"/>
          <w:szCs w:val="22"/>
        </w:rPr>
        <w:t>single</w:t>
      </w:r>
      <w:r w:rsidR="00CA2257" w:rsidRPr="009452F5">
        <w:rPr>
          <w:rFonts w:eastAsia="Times New Roman"/>
          <w:sz w:val="22"/>
          <w:szCs w:val="22"/>
        </w:rPr>
        <w:t>’</w:t>
      </w:r>
      <w:r w:rsidRPr="009452F5">
        <w:rPr>
          <w:rFonts w:eastAsia="Times New Roman"/>
          <w:sz w:val="22"/>
          <w:szCs w:val="22"/>
        </w:rPr>
        <w:t xml:space="preserve"> non-homeowner AVL; or</w:t>
      </w:r>
    </w:p>
    <w:p w14:paraId="4515DFDA" w14:textId="77777777" w:rsidR="005435F9" w:rsidRPr="009452F5" w:rsidRDefault="00254401" w:rsidP="009452F5">
      <w:pPr>
        <w:shd w:val="clear" w:color="auto" w:fill="FFFFFF"/>
        <w:spacing w:before="120"/>
        <w:ind w:left="773" w:hanging="370"/>
        <w:jc w:val="both"/>
        <w:rPr>
          <w:sz w:val="22"/>
          <w:szCs w:val="22"/>
        </w:rPr>
      </w:pPr>
      <w:r w:rsidRPr="009452F5">
        <w:rPr>
          <w:sz w:val="22"/>
          <w:szCs w:val="22"/>
        </w:rPr>
        <w:br w:type="page"/>
      </w:r>
      <w:r w:rsidR="005435F9" w:rsidRPr="009452F5">
        <w:rPr>
          <w:sz w:val="22"/>
          <w:szCs w:val="22"/>
          <w:lang w:val="de-DE"/>
        </w:rPr>
        <w:lastRenderedPageBreak/>
        <w:t xml:space="preserve">(c) in </w:t>
      </w:r>
      <w:r w:rsidR="005435F9" w:rsidRPr="009452F5">
        <w:rPr>
          <w:sz w:val="22"/>
          <w:szCs w:val="22"/>
        </w:rPr>
        <w:t>any other case</w:t>
      </w:r>
      <w:r w:rsidR="005435F9" w:rsidRPr="009452F5">
        <w:rPr>
          <w:rFonts w:eastAsia="Times New Roman"/>
          <w:sz w:val="22"/>
          <w:szCs w:val="22"/>
        </w:rPr>
        <w:t xml:space="preserve">—the amount that, as at the time when the sale leaseback agreement is entered into, is the difference between the pension </w:t>
      </w:r>
      <w:r w:rsidR="00CA2257" w:rsidRPr="009452F5">
        <w:rPr>
          <w:rFonts w:eastAsia="Times New Roman"/>
          <w:sz w:val="22"/>
          <w:szCs w:val="22"/>
        </w:rPr>
        <w:t>‘</w:t>
      </w:r>
      <w:r w:rsidR="005435F9" w:rsidRPr="009452F5">
        <w:rPr>
          <w:rFonts w:eastAsia="Times New Roman"/>
          <w:sz w:val="22"/>
          <w:szCs w:val="22"/>
        </w:rPr>
        <w:t>partnered</w:t>
      </w:r>
      <w:r w:rsidR="00CA2257" w:rsidRPr="009452F5">
        <w:rPr>
          <w:rFonts w:eastAsia="Times New Roman"/>
          <w:sz w:val="22"/>
          <w:szCs w:val="22"/>
        </w:rPr>
        <w:t>’</w:t>
      </w:r>
      <w:r w:rsidR="005435F9" w:rsidRPr="009452F5">
        <w:rPr>
          <w:rFonts w:eastAsia="Times New Roman"/>
          <w:sz w:val="22"/>
          <w:szCs w:val="22"/>
        </w:rPr>
        <w:t xml:space="preserve"> homeowner AVL and the pension </w:t>
      </w:r>
      <w:r w:rsidR="00CA2257" w:rsidRPr="009452F5">
        <w:rPr>
          <w:rFonts w:eastAsia="Times New Roman"/>
          <w:sz w:val="22"/>
          <w:szCs w:val="22"/>
        </w:rPr>
        <w:t>‘</w:t>
      </w:r>
      <w:r w:rsidR="005435F9" w:rsidRPr="009452F5">
        <w:rPr>
          <w:rFonts w:eastAsia="Times New Roman"/>
          <w:sz w:val="22"/>
          <w:szCs w:val="22"/>
        </w:rPr>
        <w:t>partnered</w:t>
      </w:r>
      <w:r w:rsidR="00CA2257" w:rsidRPr="009452F5">
        <w:rPr>
          <w:rFonts w:eastAsia="Times New Roman"/>
          <w:sz w:val="22"/>
          <w:szCs w:val="22"/>
        </w:rPr>
        <w:t>’</w:t>
      </w:r>
      <w:r w:rsidR="005435F9" w:rsidRPr="009452F5">
        <w:rPr>
          <w:rFonts w:eastAsia="Times New Roman"/>
          <w:sz w:val="22"/>
          <w:szCs w:val="22"/>
        </w:rPr>
        <w:t xml:space="preserve"> non-homeowner AVL.</w:t>
      </w:r>
      <w:r w:rsidR="00CA2257" w:rsidRPr="009452F5">
        <w:rPr>
          <w:rFonts w:eastAsia="Times New Roman"/>
          <w:sz w:val="22"/>
          <w:szCs w:val="22"/>
        </w:rPr>
        <w:t>”</w:t>
      </w:r>
      <w:r w:rsidR="005435F9" w:rsidRPr="009452F5">
        <w:rPr>
          <w:rFonts w:eastAsia="Times New Roman"/>
          <w:sz w:val="22"/>
          <w:szCs w:val="22"/>
        </w:rPr>
        <w:t>.</w:t>
      </w:r>
    </w:p>
    <w:p w14:paraId="73398842" w14:textId="77777777" w:rsidR="005435F9" w:rsidRPr="009452F5" w:rsidRDefault="005435F9" w:rsidP="009452F5">
      <w:pPr>
        <w:shd w:val="clear" w:color="auto" w:fill="FFFFFF"/>
        <w:spacing w:before="120"/>
        <w:jc w:val="both"/>
        <w:rPr>
          <w:sz w:val="22"/>
          <w:szCs w:val="22"/>
        </w:rPr>
      </w:pPr>
      <w:r w:rsidRPr="009452F5">
        <w:rPr>
          <w:b/>
          <w:bCs/>
          <w:sz w:val="22"/>
          <w:szCs w:val="22"/>
        </w:rPr>
        <w:t>Residents who are not members of a couple</w:t>
      </w:r>
    </w:p>
    <w:p w14:paraId="012D328F"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59.</w:t>
      </w:r>
      <w:r w:rsidRPr="009452F5">
        <w:rPr>
          <w:b/>
          <w:bCs/>
          <w:sz w:val="22"/>
          <w:szCs w:val="22"/>
        </w:rPr>
        <w:tab/>
      </w:r>
      <w:r w:rsidRPr="009452F5">
        <w:rPr>
          <w:sz w:val="22"/>
          <w:szCs w:val="22"/>
        </w:rPr>
        <w:t>Section 1150 of the Principal Act is amended:</w:t>
      </w:r>
    </w:p>
    <w:p w14:paraId="3DF93EB0" w14:textId="77777777" w:rsidR="005435F9" w:rsidRPr="009452F5" w:rsidRDefault="005435F9" w:rsidP="009452F5">
      <w:pPr>
        <w:numPr>
          <w:ilvl w:val="0"/>
          <w:numId w:val="134"/>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1DE6BC42" w14:textId="77777777" w:rsidR="005435F9" w:rsidRPr="009452F5" w:rsidRDefault="005435F9" w:rsidP="009452F5">
      <w:pPr>
        <w:numPr>
          <w:ilvl w:val="0"/>
          <w:numId w:val="134"/>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37D0F882" w14:textId="77777777" w:rsidR="005435F9" w:rsidRPr="009452F5" w:rsidRDefault="005435F9" w:rsidP="009452F5">
      <w:pPr>
        <w:numPr>
          <w:ilvl w:val="0"/>
          <w:numId w:val="134"/>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(3)(a)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66DA6678" w14:textId="77777777" w:rsidR="005435F9" w:rsidRPr="009452F5" w:rsidRDefault="005435F9" w:rsidP="009452F5">
      <w:pPr>
        <w:shd w:val="clear" w:color="auto" w:fill="FFFFFF"/>
        <w:spacing w:before="120"/>
        <w:jc w:val="both"/>
        <w:rPr>
          <w:sz w:val="22"/>
          <w:szCs w:val="22"/>
        </w:rPr>
      </w:pPr>
      <w:r w:rsidRPr="009452F5">
        <w:rPr>
          <w:b/>
          <w:bCs/>
          <w:sz w:val="22"/>
          <w:szCs w:val="22"/>
        </w:rPr>
        <w:t>Members of couples</w:t>
      </w:r>
    </w:p>
    <w:p w14:paraId="639A023A"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60</w:t>
      </w:r>
      <w:r w:rsidRPr="009452F5">
        <w:rPr>
          <w:sz w:val="22"/>
          <w:szCs w:val="22"/>
        </w:rPr>
        <w:t>.</w:t>
      </w:r>
      <w:r w:rsidRPr="009452F5">
        <w:rPr>
          <w:sz w:val="22"/>
          <w:szCs w:val="22"/>
        </w:rPr>
        <w:tab/>
        <w:t>Section 1151 of the Principal Act is amended:</w:t>
      </w:r>
    </w:p>
    <w:p w14:paraId="265455D8" w14:textId="77777777" w:rsidR="005435F9" w:rsidRPr="009452F5" w:rsidRDefault="005435F9" w:rsidP="009452F5">
      <w:pPr>
        <w:numPr>
          <w:ilvl w:val="0"/>
          <w:numId w:val="135"/>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0C6E1318" w14:textId="77777777" w:rsidR="005435F9" w:rsidRPr="009452F5" w:rsidRDefault="005435F9" w:rsidP="009452F5">
      <w:pPr>
        <w:numPr>
          <w:ilvl w:val="0"/>
          <w:numId w:val="135"/>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75DF281A" w14:textId="77777777" w:rsidR="005435F9" w:rsidRPr="009452F5" w:rsidRDefault="005435F9" w:rsidP="009452F5">
      <w:pPr>
        <w:numPr>
          <w:ilvl w:val="0"/>
          <w:numId w:val="135"/>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(3)(a)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0D1269F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Members of illness separated couples (both in special residences)</w:t>
      </w:r>
    </w:p>
    <w:p w14:paraId="16787177"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61.</w:t>
      </w:r>
      <w:r w:rsidRPr="009452F5">
        <w:rPr>
          <w:b/>
          <w:bCs/>
          <w:sz w:val="22"/>
          <w:szCs w:val="22"/>
        </w:rPr>
        <w:tab/>
      </w:r>
      <w:r w:rsidRPr="009452F5">
        <w:rPr>
          <w:sz w:val="22"/>
          <w:szCs w:val="22"/>
        </w:rPr>
        <w:t>Section 1152 of the Principal Act is amended:</w:t>
      </w:r>
    </w:p>
    <w:p w14:paraId="25A5AD50" w14:textId="77777777" w:rsidR="005435F9" w:rsidRPr="009452F5" w:rsidRDefault="005435F9" w:rsidP="009452F5">
      <w:pPr>
        <w:numPr>
          <w:ilvl w:val="0"/>
          <w:numId w:val="136"/>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FF689B0" w14:textId="77777777" w:rsidR="005435F9" w:rsidRPr="009452F5" w:rsidRDefault="005435F9" w:rsidP="009452F5">
      <w:pPr>
        <w:numPr>
          <w:ilvl w:val="0"/>
          <w:numId w:val="136"/>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 residence</w:t>
      </w:r>
      <w:r w:rsidR="00CA2257" w:rsidRPr="009452F5">
        <w:rPr>
          <w:sz w:val="22"/>
          <w:szCs w:val="22"/>
        </w:rPr>
        <w:t>”</w:t>
      </w:r>
      <w:r w:rsidRPr="009452F5">
        <w:rPr>
          <w:sz w:val="22"/>
          <w:szCs w:val="22"/>
        </w:rPr>
        <w:t>;</w:t>
      </w:r>
    </w:p>
    <w:p w14:paraId="100D048D" w14:textId="77777777" w:rsidR="005435F9" w:rsidRPr="009452F5" w:rsidRDefault="005435F9" w:rsidP="009452F5">
      <w:pPr>
        <w:numPr>
          <w:ilvl w:val="0"/>
          <w:numId w:val="136"/>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E744001" w14:textId="77777777" w:rsidR="005435F9" w:rsidRPr="009452F5" w:rsidRDefault="005435F9" w:rsidP="009452F5">
      <w:pPr>
        <w:numPr>
          <w:ilvl w:val="0"/>
          <w:numId w:val="136"/>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(3)(a)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2CC85BB4" w14:textId="77777777" w:rsidR="005435F9" w:rsidRPr="009452F5" w:rsidRDefault="005435F9" w:rsidP="009452F5">
      <w:pPr>
        <w:numPr>
          <w:ilvl w:val="0"/>
          <w:numId w:val="136"/>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(5)(a)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1D72CD1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Members of illness separated couples (partner not in special residence and partner homeowner)</w:t>
      </w:r>
    </w:p>
    <w:p w14:paraId="58332793"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62.</w:t>
      </w:r>
      <w:r w:rsidRPr="009452F5">
        <w:rPr>
          <w:b/>
          <w:bCs/>
          <w:sz w:val="22"/>
          <w:szCs w:val="22"/>
        </w:rPr>
        <w:tab/>
      </w:r>
      <w:r w:rsidRPr="009452F5">
        <w:rPr>
          <w:sz w:val="22"/>
          <w:szCs w:val="22"/>
        </w:rPr>
        <w:t>Section 1153 of the Principal Act is amended:</w:t>
      </w:r>
    </w:p>
    <w:p w14:paraId="3D821708" w14:textId="77777777" w:rsidR="005435F9" w:rsidRPr="009452F5" w:rsidRDefault="005435F9" w:rsidP="009452F5">
      <w:pPr>
        <w:numPr>
          <w:ilvl w:val="0"/>
          <w:numId w:val="137"/>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42BA6593" w14:textId="77777777" w:rsidR="005435F9" w:rsidRPr="009452F5" w:rsidRDefault="005435F9" w:rsidP="009452F5">
      <w:pPr>
        <w:numPr>
          <w:ilvl w:val="0"/>
          <w:numId w:val="137"/>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03D77FD0" w14:textId="77777777" w:rsidR="005435F9" w:rsidRPr="009452F5" w:rsidRDefault="005435F9" w:rsidP="009452F5">
      <w:pPr>
        <w:numPr>
          <w:ilvl w:val="0"/>
          <w:numId w:val="137"/>
        </w:numPr>
        <w:shd w:val="clear" w:color="auto" w:fill="FFFFFF"/>
        <w:tabs>
          <w:tab w:val="left" w:pos="773"/>
        </w:tabs>
        <w:spacing w:before="120"/>
        <w:ind w:left="773" w:hanging="389"/>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7D4F0602" w14:textId="77777777" w:rsidR="005435F9" w:rsidRPr="009452F5" w:rsidRDefault="00254401" w:rsidP="009452F5">
      <w:pPr>
        <w:shd w:val="clear" w:color="auto" w:fill="FFFFFF"/>
        <w:spacing w:before="120"/>
        <w:ind w:left="782" w:hanging="403"/>
        <w:jc w:val="both"/>
        <w:rPr>
          <w:sz w:val="22"/>
          <w:szCs w:val="22"/>
        </w:rPr>
      </w:pPr>
      <w:r w:rsidRPr="009452F5">
        <w:rPr>
          <w:b/>
          <w:bCs/>
          <w:sz w:val="22"/>
          <w:szCs w:val="22"/>
        </w:rPr>
        <w:br w:type="page"/>
      </w:r>
      <w:r w:rsidR="005435F9" w:rsidRPr="009452F5">
        <w:rPr>
          <w:b/>
          <w:bCs/>
          <w:sz w:val="22"/>
          <w:szCs w:val="22"/>
          <w:lang w:val="de-DE"/>
        </w:rPr>
        <w:lastRenderedPageBreak/>
        <w:t>(d)</w:t>
      </w:r>
      <w:r w:rsidR="005435F9" w:rsidRPr="009452F5">
        <w:rPr>
          <w:sz w:val="22"/>
          <w:szCs w:val="22"/>
          <w:lang w:val="de-DE"/>
        </w:rPr>
        <w:t xml:space="preserve"> </w:t>
      </w:r>
      <w:r w:rsidR="005435F9" w:rsidRPr="009452F5">
        <w:rPr>
          <w:sz w:val="22"/>
          <w:szCs w:val="22"/>
        </w:rPr>
        <w:t xml:space="preserve">by omitting from paragraph (3)(a) </w:t>
      </w:r>
      <w:r w:rsidR="00CA2257" w:rsidRPr="009452F5">
        <w:rPr>
          <w:sz w:val="22"/>
          <w:szCs w:val="22"/>
        </w:rPr>
        <w:t>“</w:t>
      </w:r>
      <w:r w:rsidR="005435F9" w:rsidRPr="009452F5">
        <w:rPr>
          <w:sz w:val="22"/>
          <w:szCs w:val="22"/>
        </w:rPr>
        <w:t>retirement village or granny flat</w:t>
      </w:r>
      <w:r w:rsidR="00CA2257" w:rsidRPr="009452F5">
        <w:rPr>
          <w:sz w:val="22"/>
          <w:szCs w:val="22"/>
        </w:rPr>
        <w:t>”</w:t>
      </w:r>
      <w:r w:rsidR="005435F9" w:rsidRPr="009452F5">
        <w:rPr>
          <w:sz w:val="22"/>
          <w:szCs w:val="22"/>
        </w:rPr>
        <w:t xml:space="preserve"> and substituting </w:t>
      </w:r>
      <w:r w:rsidR="00CA2257" w:rsidRPr="009452F5">
        <w:rPr>
          <w:sz w:val="22"/>
          <w:szCs w:val="22"/>
        </w:rPr>
        <w:t>“</w:t>
      </w:r>
      <w:r w:rsidR="005435F9" w:rsidRPr="009452F5">
        <w:rPr>
          <w:sz w:val="22"/>
          <w:szCs w:val="22"/>
        </w:rPr>
        <w:t>special</w:t>
      </w:r>
      <w:r w:rsidR="00CA2257" w:rsidRPr="009452F5">
        <w:rPr>
          <w:sz w:val="22"/>
          <w:szCs w:val="22"/>
        </w:rPr>
        <w:t>”</w:t>
      </w:r>
      <w:r w:rsidR="005435F9" w:rsidRPr="009452F5">
        <w:rPr>
          <w:sz w:val="22"/>
          <w:szCs w:val="22"/>
        </w:rPr>
        <w:t>.</w:t>
      </w:r>
    </w:p>
    <w:p w14:paraId="5BA66473" w14:textId="77777777" w:rsidR="005435F9" w:rsidRPr="009452F5" w:rsidRDefault="005435F9" w:rsidP="009452F5">
      <w:pPr>
        <w:shd w:val="clear" w:color="auto" w:fill="FFFFFF"/>
        <w:spacing w:before="120"/>
        <w:jc w:val="both"/>
        <w:rPr>
          <w:sz w:val="22"/>
          <w:szCs w:val="22"/>
        </w:rPr>
      </w:pPr>
      <w:r w:rsidRPr="009452F5">
        <w:rPr>
          <w:b/>
          <w:bCs/>
          <w:sz w:val="22"/>
          <w:szCs w:val="22"/>
        </w:rPr>
        <w:t>Members of illness separated couples (partner not in special residence and partner not homeowner)</w:t>
      </w:r>
    </w:p>
    <w:p w14:paraId="19687502" w14:textId="77777777" w:rsidR="005435F9" w:rsidRPr="009452F5" w:rsidRDefault="005435F9" w:rsidP="009452F5">
      <w:pPr>
        <w:shd w:val="clear" w:color="auto" w:fill="FFFFFF"/>
        <w:tabs>
          <w:tab w:val="left" w:pos="754"/>
        </w:tabs>
        <w:spacing w:before="120"/>
        <w:ind w:left="331"/>
        <w:jc w:val="both"/>
        <w:rPr>
          <w:sz w:val="22"/>
          <w:szCs w:val="22"/>
        </w:rPr>
      </w:pPr>
      <w:r w:rsidRPr="009452F5">
        <w:rPr>
          <w:b/>
          <w:bCs/>
          <w:sz w:val="22"/>
          <w:szCs w:val="22"/>
        </w:rPr>
        <w:t>63.</w:t>
      </w:r>
      <w:r w:rsidRPr="009452F5">
        <w:rPr>
          <w:b/>
          <w:bCs/>
          <w:sz w:val="22"/>
          <w:szCs w:val="22"/>
        </w:rPr>
        <w:tab/>
      </w:r>
      <w:r w:rsidRPr="009452F5">
        <w:rPr>
          <w:sz w:val="22"/>
          <w:szCs w:val="22"/>
        </w:rPr>
        <w:t>Section 1154 of the Principal Act is amended:</w:t>
      </w:r>
    </w:p>
    <w:p w14:paraId="575D9069" w14:textId="77777777" w:rsidR="005435F9" w:rsidRPr="009452F5" w:rsidRDefault="005435F9" w:rsidP="009452F5">
      <w:pPr>
        <w:numPr>
          <w:ilvl w:val="0"/>
          <w:numId w:val="138"/>
        </w:numPr>
        <w:shd w:val="clear" w:color="auto" w:fill="FFFFFF"/>
        <w:tabs>
          <w:tab w:val="left" w:pos="778"/>
        </w:tabs>
        <w:spacing w:before="120"/>
        <w:ind w:left="778" w:hanging="398"/>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3B79FF4F" w14:textId="77777777" w:rsidR="005435F9" w:rsidRPr="009452F5" w:rsidRDefault="005435F9" w:rsidP="009452F5">
      <w:pPr>
        <w:numPr>
          <w:ilvl w:val="0"/>
          <w:numId w:val="138"/>
        </w:numPr>
        <w:shd w:val="clear" w:color="auto" w:fill="FFFFFF"/>
        <w:tabs>
          <w:tab w:val="left" w:pos="778"/>
        </w:tabs>
        <w:spacing w:before="120"/>
        <w:ind w:left="778" w:hanging="398"/>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52445A81" w14:textId="77777777" w:rsidR="005435F9" w:rsidRPr="009452F5" w:rsidRDefault="005435F9" w:rsidP="009452F5">
      <w:pPr>
        <w:numPr>
          <w:ilvl w:val="0"/>
          <w:numId w:val="138"/>
        </w:numPr>
        <w:shd w:val="clear" w:color="auto" w:fill="FFFFFF"/>
        <w:tabs>
          <w:tab w:val="left" w:pos="778"/>
        </w:tabs>
        <w:spacing w:before="120"/>
        <w:ind w:left="778" w:hanging="398"/>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2350FAC8" w14:textId="77777777" w:rsidR="005435F9" w:rsidRPr="009452F5" w:rsidRDefault="005435F9" w:rsidP="009452F5">
      <w:pPr>
        <w:numPr>
          <w:ilvl w:val="0"/>
          <w:numId w:val="138"/>
        </w:numPr>
        <w:shd w:val="clear" w:color="auto" w:fill="FFFFFF"/>
        <w:tabs>
          <w:tab w:val="left" w:pos="778"/>
        </w:tabs>
        <w:spacing w:before="120"/>
        <w:ind w:left="778" w:hanging="398"/>
        <w:jc w:val="both"/>
        <w:rPr>
          <w:b/>
          <w:bCs/>
          <w:sz w:val="22"/>
          <w:szCs w:val="22"/>
        </w:rPr>
      </w:pPr>
      <w:r w:rsidRPr="009452F5">
        <w:rPr>
          <w:sz w:val="22"/>
          <w:szCs w:val="22"/>
        </w:rPr>
        <w:t xml:space="preserve">by omitting from paragraph (4)(a)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74B17E0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Members of ordinary couple with different principal homes (both in special residences)</w:t>
      </w:r>
    </w:p>
    <w:p w14:paraId="583DD027" w14:textId="77777777" w:rsidR="005435F9" w:rsidRPr="009452F5" w:rsidRDefault="005435F9" w:rsidP="009452F5">
      <w:pPr>
        <w:shd w:val="clear" w:color="auto" w:fill="FFFFFF"/>
        <w:tabs>
          <w:tab w:val="left" w:pos="754"/>
        </w:tabs>
        <w:spacing w:before="120"/>
        <w:ind w:left="331"/>
        <w:jc w:val="both"/>
        <w:rPr>
          <w:sz w:val="22"/>
          <w:szCs w:val="22"/>
        </w:rPr>
      </w:pPr>
      <w:r w:rsidRPr="009452F5">
        <w:rPr>
          <w:b/>
          <w:bCs/>
          <w:sz w:val="22"/>
          <w:szCs w:val="22"/>
        </w:rPr>
        <w:t>64.</w:t>
      </w:r>
      <w:r w:rsidRPr="009452F5">
        <w:rPr>
          <w:b/>
          <w:bCs/>
          <w:sz w:val="22"/>
          <w:szCs w:val="22"/>
        </w:rPr>
        <w:tab/>
      </w:r>
      <w:r w:rsidRPr="009452F5">
        <w:rPr>
          <w:sz w:val="22"/>
          <w:szCs w:val="22"/>
        </w:rPr>
        <w:t>Section 1155 of the Principal Act is amended:</w:t>
      </w:r>
    </w:p>
    <w:p w14:paraId="566745C1" w14:textId="77777777" w:rsidR="005435F9" w:rsidRPr="009452F5" w:rsidRDefault="005435F9" w:rsidP="009452F5">
      <w:pPr>
        <w:numPr>
          <w:ilvl w:val="0"/>
          <w:numId w:val="139"/>
        </w:numPr>
        <w:shd w:val="clear" w:color="auto" w:fill="FFFFFF"/>
        <w:tabs>
          <w:tab w:val="left" w:pos="782"/>
        </w:tabs>
        <w:spacing w:before="120"/>
        <w:ind w:left="782"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2EBD1EE" w14:textId="77777777" w:rsidR="005435F9" w:rsidRPr="009452F5" w:rsidRDefault="005435F9" w:rsidP="009452F5">
      <w:pPr>
        <w:numPr>
          <w:ilvl w:val="0"/>
          <w:numId w:val="139"/>
        </w:numPr>
        <w:shd w:val="clear" w:color="auto" w:fill="FFFFFF"/>
        <w:tabs>
          <w:tab w:val="left" w:pos="782"/>
        </w:tabs>
        <w:spacing w:before="120"/>
        <w:ind w:left="782" w:hanging="394"/>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3BE188FA" w14:textId="77777777" w:rsidR="005435F9" w:rsidRPr="009452F5" w:rsidRDefault="005435F9" w:rsidP="009452F5">
      <w:pPr>
        <w:numPr>
          <w:ilvl w:val="0"/>
          <w:numId w:val="139"/>
        </w:numPr>
        <w:shd w:val="clear" w:color="auto" w:fill="FFFFFF"/>
        <w:tabs>
          <w:tab w:val="left" w:pos="782"/>
        </w:tabs>
        <w:spacing w:before="120"/>
        <w:ind w:left="782" w:hanging="394"/>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650BFC7" w14:textId="77777777" w:rsidR="005435F9" w:rsidRPr="009452F5" w:rsidRDefault="005435F9" w:rsidP="009452F5">
      <w:pPr>
        <w:numPr>
          <w:ilvl w:val="0"/>
          <w:numId w:val="139"/>
        </w:numPr>
        <w:shd w:val="clear" w:color="auto" w:fill="FFFFFF"/>
        <w:tabs>
          <w:tab w:val="left" w:pos="782"/>
        </w:tabs>
        <w:spacing w:before="120"/>
        <w:ind w:left="782" w:hanging="394"/>
        <w:jc w:val="both"/>
        <w:rPr>
          <w:b/>
          <w:bCs/>
          <w:sz w:val="22"/>
          <w:szCs w:val="22"/>
        </w:rPr>
      </w:pPr>
      <w:r w:rsidRPr="009452F5">
        <w:rPr>
          <w:sz w:val="22"/>
          <w:szCs w:val="22"/>
        </w:rPr>
        <w:t>by omitting paragraph (2)(d) and substituting the following paragraph:</w:t>
      </w:r>
    </w:p>
    <w:p w14:paraId="72DA10C7" w14:textId="77777777" w:rsidR="005435F9" w:rsidRPr="009452F5" w:rsidRDefault="00CA2257" w:rsidP="009452F5">
      <w:pPr>
        <w:shd w:val="clear" w:color="auto" w:fill="FFFFFF"/>
        <w:spacing w:before="120"/>
        <w:ind w:left="1435" w:hanging="514"/>
        <w:jc w:val="both"/>
        <w:rPr>
          <w:sz w:val="22"/>
          <w:szCs w:val="22"/>
        </w:rPr>
      </w:pPr>
      <w:r w:rsidRPr="009452F5">
        <w:rPr>
          <w:sz w:val="22"/>
          <w:szCs w:val="22"/>
        </w:rPr>
        <w:t>“</w:t>
      </w:r>
      <w:r w:rsidR="005435F9" w:rsidRPr="009452F5">
        <w:rPr>
          <w:sz w:val="22"/>
          <w:szCs w:val="22"/>
        </w:rPr>
        <w:t>(d) the value of the resident</w:t>
      </w:r>
      <w:r w:rsidRPr="009452F5">
        <w:rPr>
          <w:sz w:val="22"/>
          <w:szCs w:val="22"/>
        </w:rPr>
        <w:t>’</w:t>
      </w:r>
      <w:r w:rsidR="005435F9" w:rsidRPr="009452F5">
        <w:rPr>
          <w:sz w:val="22"/>
          <w:szCs w:val="22"/>
        </w:rPr>
        <w:t>s principal home is taken to be the resident</w:t>
      </w:r>
      <w:r w:rsidRPr="009452F5">
        <w:rPr>
          <w:sz w:val="22"/>
          <w:szCs w:val="22"/>
        </w:rPr>
        <w:t>’</w:t>
      </w:r>
      <w:r w:rsidR="005435F9" w:rsidRPr="009452F5">
        <w:rPr>
          <w:sz w:val="22"/>
          <w:szCs w:val="22"/>
        </w:rPr>
        <w:t>s individual residence contribution; and</w:t>
      </w:r>
      <w:r w:rsidRPr="009452F5">
        <w:rPr>
          <w:sz w:val="22"/>
          <w:szCs w:val="22"/>
        </w:rPr>
        <w:t>”</w:t>
      </w:r>
      <w:r w:rsidR="005435F9" w:rsidRPr="009452F5">
        <w:rPr>
          <w:sz w:val="22"/>
          <w:szCs w:val="22"/>
        </w:rPr>
        <w:t>;</w:t>
      </w:r>
    </w:p>
    <w:p w14:paraId="32C29A2E" w14:textId="77777777" w:rsidR="005435F9" w:rsidRPr="009452F5" w:rsidRDefault="005435F9" w:rsidP="009452F5">
      <w:pPr>
        <w:shd w:val="clear" w:color="auto" w:fill="FFFFFF"/>
        <w:tabs>
          <w:tab w:val="left" w:pos="782"/>
        </w:tabs>
        <w:spacing w:before="120"/>
        <w:ind w:left="782" w:hanging="394"/>
        <w:jc w:val="both"/>
        <w:rPr>
          <w:sz w:val="22"/>
          <w:szCs w:val="22"/>
        </w:rPr>
      </w:pPr>
      <w:r w:rsidRPr="009452F5">
        <w:rPr>
          <w:b/>
          <w:bCs/>
          <w:sz w:val="22"/>
          <w:szCs w:val="22"/>
        </w:rPr>
        <w:t>(e)</w:t>
      </w:r>
      <w:r w:rsidRPr="009452F5">
        <w:rPr>
          <w:sz w:val="22"/>
          <w:szCs w:val="22"/>
        </w:rPr>
        <w:tab/>
        <w:t>by omitting paragraph (2)(e) and substituting the following</w:t>
      </w:r>
      <w:r w:rsidR="00B7761E" w:rsidRPr="009452F5">
        <w:rPr>
          <w:sz w:val="22"/>
          <w:szCs w:val="22"/>
        </w:rPr>
        <w:t xml:space="preserve"> </w:t>
      </w:r>
      <w:r w:rsidRPr="009452F5">
        <w:rPr>
          <w:sz w:val="22"/>
          <w:szCs w:val="22"/>
        </w:rPr>
        <w:t>paragraph:</w:t>
      </w:r>
    </w:p>
    <w:p w14:paraId="6EA1A229" w14:textId="77777777" w:rsidR="005435F9" w:rsidRPr="009452F5" w:rsidRDefault="00CA2257" w:rsidP="009452F5">
      <w:pPr>
        <w:shd w:val="clear" w:color="auto" w:fill="FFFFFF"/>
        <w:spacing w:before="120"/>
        <w:ind w:left="1440" w:hanging="490"/>
        <w:jc w:val="both"/>
        <w:rPr>
          <w:sz w:val="22"/>
          <w:szCs w:val="22"/>
        </w:rPr>
      </w:pPr>
      <w:r w:rsidRPr="009452F5">
        <w:rPr>
          <w:sz w:val="22"/>
          <w:szCs w:val="22"/>
        </w:rPr>
        <w:t>“</w:t>
      </w:r>
      <w:r w:rsidR="005435F9" w:rsidRPr="009452F5">
        <w:rPr>
          <w:sz w:val="22"/>
          <w:szCs w:val="22"/>
        </w:rPr>
        <w:t>(e) the value of the partner</w:t>
      </w:r>
      <w:r w:rsidRPr="009452F5">
        <w:rPr>
          <w:sz w:val="22"/>
          <w:szCs w:val="22"/>
        </w:rPr>
        <w:t>’</w:t>
      </w:r>
      <w:r w:rsidR="005435F9" w:rsidRPr="009452F5">
        <w:rPr>
          <w:sz w:val="22"/>
          <w:szCs w:val="22"/>
        </w:rPr>
        <w:t>s principal home is taken to be the partner</w:t>
      </w:r>
      <w:r w:rsidRPr="009452F5">
        <w:rPr>
          <w:sz w:val="22"/>
          <w:szCs w:val="22"/>
        </w:rPr>
        <w:t>’</w:t>
      </w:r>
      <w:r w:rsidR="005435F9" w:rsidRPr="009452F5">
        <w:rPr>
          <w:sz w:val="22"/>
          <w:szCs w:val="22"/>
        </w:rPr>
        <w:t>s individual residence contribution; and</w:t>
      </w:r>
      <w:r w:rsidRPr="009452F5">
        <w:rPr>
          <w:sz w:val="22"/>
          <w:szCs w:val="22"/>
        </w:rPr>
        <w:t>”</w:t>
      </w:r>
      <w:r w:rsidR="005435F9" w:rsidRPr="009452F5">
        <w:rPr>
          <w:sz w:val="22"/>
          <w:szCs w:val="22"/>
        </w:rPr>
        <w:t>;</w:t>
      </w:r>
    </w:p>
    <w:p w14:paraId="49D6FBBA" w14:textId="77777777" w:rsidR="005435F9" w:rsidRPr="009452F5" w:rsidRDefault="005435F9" w:rsidP="009452F5">
      <w:pPr>
        <w:numPr>
          <w:ilvl w:val="0"/>
          <w:numId w:val="140"/>
        </w:numPr>
        <w:shd w:val="clear" w:color="auto" w:fill="FFFFFF"/>
        <w:tabs>
          <w:tab w:val="left" w:pos="782"/>
        </w:tabs>
        <w:spacing w:before="120"/>
        <w:ind w:left="782" w:hanging="394"/>
        <w:jc w:val="both"/>
        <w:rPr>
          <w:b/>
          <w:bCs/>
          <w:sz w:val="22"/>
          <w:szCs w:val="22"/>
        </w:rPr>
      </w:pPr>
      <w:r w:rsidRPr="009452F5">
        <w:rPr>
          <w:sz w:val="22"/>
          <w:szCs w:val="22"/>
        </w:rPr>
        <w:t xml:space="preserve">by omitting from paragraph (3)(a)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783D9B9" w14:textId="77777777" w:rsidR="005435F9" w:rsidRPr="009452F5" w:rsidRDefault="005435F9" w:rsidP="009452F5">
      <w:pPr>
        <w:numPr>
          <w:ilvl w:val="0"/>
          <w:numId w:val="140"/>
        </w:numPr>
        <w:shd w:val="clear" w:color="auto" w:fill="FFFFFF"/>
        <w:tabs>
          <w:tab w:val="left" w:pos="782"/>
        </w:tabs>
        <w:spacing w:before="120"/>
        <w:ind w:left="782" w:hanging="394"/>
        <w:jc w:val="both"/>
        <w:rPr>
          <w:b/>
          <w:bCs/>
          <w:sz w:val="22"/>
          <w:szCs w:val="22"/>
        </w:rPr>
      </w:pPr>
      <w:r w:rsidRPr="009452F5">
        <w:rPr>
          <w:sz w:val="22"/>
          <w:szCs w:val="22"/>
        </w:rPr>
        <w:t>by omitting paragraph (3)(d) and substituting the following paragraph:</w:t>
      </w:r>
    </w:p>
    <w:p w14:paraId="78446F29" w14:textId="77777777" w:rsidR="005435F9" w:rsidRPr="009452F5" w:rsidRDefault="00CA2257" w:rsidP="009452F5">
      <w:pPr>
        <w:shd w:val="clear" w:color="auto" w:fill="FFFFFF"/>
        <w:spacing w:before="120"/>
        <w:ind w:left="1440" w:hanging="509"/>
        <w:jc w:val="both"/>
        <w:rPr>
          <w:sz w:val="22"/>
          <w:szCs w:val="22"/>
        </w:rPr>
      </w:pPr>
      <w:r w:rsidRPr="009452F5">
        <w:rPr>
          <w:sz w:val="22"/>
          <w:szCs w:val="22"/>
        </w:rPr>
        <w:t>“</w:t>
      </w:r>
      <w:r w:rsidR="005435F9" w:rsidRPr="009452F5">
        <w:rPr>
          <w:sz w:val="22"/>
          <w:szCs w:val="22"/>
        </w:rPr>
        <w:t>(d) the resident</w:t>
      </w:r>
      <w:r w:rsidRPr="009452F5">
        <w:rPr>
          <w:sz w:val="22"/>
          <w:szCs w:val="22"/>
        </w:rPr>
        <w:t>’</w:t>
      </w:r>
      <w:r w:rsidR="005435F9" w:rsidRPr="009452F5">
        <w:rPr>
          <w:sz w:val="22"/>
          <w:szCs w:val="22"/>
        </w:rPr>
        <w:t>s assets are taken to include an amount equal to the resident</w:t>
      </w:r>
      <w:r w:rsidRPr="009452F5">
        <w:rPr>
          <w:sz w:val="22"/>
          <w:szCs w:val="22"/>
        </w:rPr>
        <w:t>’</w:t>
      </w:r>
      <w:r w:rsidR="005435F9" w:rsidRPr="009452F5">
        <w:rPr>
          <w:sz w:val="22"/>
          <w:szCs w:val="22"/>
        </w:rPr>
        <w:t>s individual residence contribution; and</w:t>
      </w:r>
      <w:r w:rsidRPr="009452F5">
        <w:rPr>
          <w:sz w:val="22"/>
          <w:szCs w:val="22"/>
        </w:rPr>
        <w:t>”</w:t>
      </w:r>
      <w:r w:rsidR="005435F9" w:rsidRPr="009452F5">
        <w:rPr>
          <w:sz w:val="22"/>
          <w:szCs w:val="22"/>
        </w:rPr>
        <w:t>;</w:t>
      </w:r>
    </w:p>
    <w:p w14:paraId="746979BE" w14:textId="77777777" w:rsidR="005435F9" w:rsidRPr="009452F5" w:rsidRDefault="005435F9" w:rsidP="009452F5">
      <w:pPr>
        <w:shd w:val="clear" w:color="auto" w:fill="FFFFFF"/>
        <w:spacing w:before="120"/>
        <w:ind w:left="797" w:hanging="408"/>
        <w:jc w:val="both"/>
        <w:rPr>
          <w:sz w:val="22"/>
          <w:szCs w:val="22"/>
        </w:rPr>
      </w:pPr>
      <w:r w:rsidRPr="009452F5">
        <w:rPr>
          <w:b/>
          <w:bCs/>
          <w:sz w:val="22"/>
          <w:szCs w:val="22"/>
        </w:rPr>
        <w:t>(h)</w:t>
      </w:r>
      <w:r w:rsidRPr="009452F5">
        <w:rPr>
          <w:sz w:val="22"/>
          <w:szCs w:val="22"/>
        </w:rPr>
        <w:t xml:space="preserve"> by omitting paragraph (3)(e) and substituting the following paragraph:</w:t>
      </w:r>
    </w:p>
    <w:p w14:paraId="0D7065FD" w14:textId="77777777" w:rsidR="005435F9" w:rsidRPr="009452F5" w:rsidRDefault="00CA2257" w:rsidP="009452F5">
      <w:pPr>
        <w:shd w:val="clear" w:color="auto" w:fill="FFFFFF"/>
        <w:spacing w:before="120"/>
        <w:ind w:left="1445" w:hanging="490"/>
        <w:jc w:val="both"/>
        <w:rPr>
          <w:sz w:val="22"/>
          <w:szCs w:val="22"/>
        </w:rPr>
      </w:pPr>
      <w:r w:rsidRPr="009452F5">
        <w:rPr>
          <w:sz w:val="22"/>
          <w:szCs w:val="22"/>
        </w:rPr>
        <w:t>“</w:t>
      </w:r>
      <w:r w:rsidR="005435F9" w:rsidRPr="009452F5">
        <w:rPr>
          <w:sz w:val="22"/>
          <w:szCs w:val="22"/>
        </w:rPr>
        <w:t>(e) the partner</w:t>
      </w:r>
      <w:r w:rsidRPr="009452F5">
        <w:rPr>
          <w:sz w:val="22"/>
          <w:szCs w:val="22"/>
        </w:rPr>
        <w:t>’</w:t>
      </w:r>
      <w:r w:rsidR="005435F9" w:rsidRPr="009452F5">
        <w:rPr>
          <w:sz w:val="22"/>
          <w:szCs w:val="22"/>
        </w:rPr>
        <w:t>s assets are taken to include an amount equal to the partner</w:t>
      </w:r>
      <w:r w:rsidRPr="009452F5">
        <w:rPr>
          <w:sz w:val="22"/>
          <w:szCs w:val="22"/>
        </w:rPr>
        <w:t>’</w:t>
      </w:r>
      <w:r w:rsidR="005435F9" w:rsidRPr="009452F5">
        <w:rPr>
          <w:sz w:val="22"/>
          <w:szCs w:val="22"/>
        </w:rPr>
        <w:t>s individual residence contribution.</w:t>
      </w:r>
      <w:r w:rsidRPr="009452F5">
        <w:rPr>
          <w:sz w:val="22"/>
          <w:szCs w:val="22"/>
        </w:rPr>
        <w:t>”</w:t>
      </w:r>
      <w:r w:rsidR="005435F9" w:rsidRPr="009452F5">
        <w:rPr>
          <w:sz w:val="22"/>
          <w:szCs w:val="22"/>
        </w:rPr>
        <w:t>.</w:t>
      </w:r>
    </w:p>
    <w:p w14:paraId="2C05470B" w14:textId="77777777" w:rsidR="005435F9" w:rsidRPr="009452F5" w:rsidRDefault="00254401" w:rsidP="009452F5">
      <w:pPr>
        <w:shd w:val="clear" w:color="auto" w:fill="FFFFFF"/>
        <w:spacing w:before="120"/>
        <w:ind w:left="5"/>
        <w:jc w:val="both"/>
        <w:rPr>
          <w:sz w:val="22"/>
          <w:szCs w:val="22"/>
        </w:rPr>
      </w:pPr>
      <w:r w:rsidRPr="009452F5">
        <w:rPr>
          <w:sz w:val="22"/>
          <w:szCs w:val="22"/>
        </w:rPr>
        <w:br w:type="page"/>
      </w:r>
      <w:r w:rsidR="005435F9" w:rsidRPr="009452F5">
        <w:rPr>
          <w:b/>
          <w:bCs/>
          <w:sz w:val="22"/>
          <w:szCs w:val="22"/>
        </w:rPr>
        <w:lastRenderedPageBreak/>
        <w:t>Members of ordinary couple with different principal homes (partner not in special residence and partner homeowner)</w:t>
      </w:r>
    </w:p>
    <w:p w14:paraId="61834A4F"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65.</w:t>
      </w:r>
      <w:r w:rsidRPr="009452F5">
        <w:rPr>
          <w:b/>
          <w:bCs/>
          <w:sz w:val="22"/>
          <w:szCs w:val="22"/>
        </w:rPr>
        <w:tab/>
      </w:r>
      <w:r w:rsidRPr="009452F5">
        <w:rPr>
          <w:sz w:val="22"/>
          <w:szCs w:val="22"/>
        </w:rPr>
        <w:t>Section 1156 of the Principal Act is amended:</w:t>
      </w:r>
    </w:p>
    <w:p w14:paraId="04C6A653" w14:textId="77777777" w:rsidR="005435F9" w:rsidRPr="009452F5" w:rsidRDefault="005435F9" w:rsidP="009452F5">
      <w:pPr>
        <w:numPr>
          <w:ilvl w:val="0"/>
          <w:numId w:val="141"/>
        </w:numPr>
        <w:shd w:val="clear" w:color="auto" w:fill="FFFFFF"/>
        <w:tabs>
          <w:tab w:val="left" w:pos="778"/>
        </w:tabs>
        <w:spacing w:before="120"/>
        <w:ind w:left="778"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3E767A9" w14:textId="77777777" w:rsidR="005435F9" w:rsidRPr="009452F5" w:rsidRDefault="005435F9" w:rsidP="009452F5">
      <w:pPr>
        <w:numPr>
          <w:ilvl w:val="0"/>
          <w:numId w:val="141"/>
        </w:numPr>
        <w:shd w:val="clear" w:color="auto" w:fill="FFFFFF"/>
        <w:tabs>
          <w:tab w:val="left" w:pos="778"/>
        </w:tabs>
        <w:spacing w:before="120"/>
        <w:ind w:left="778" w:hanging="394"/>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6F80B05C" w14:textId="77777777" w:rsidR="005435F9" w:rsidRPr="009452F5" w:rsidRDefault="005435F9" w:rsidP="009452F5">
      <w:pPr>
        <w:numPr>
          <w:ilvl w:val="0"/>
          <w:numId w:val="141"/>
        </w:numPr>
        <w:shd w:val="clear" w:color="auto" w:fill="FFFFFF"/>
        <w:tabs>
          <w:tab w:val="left" w:pos="778"/>
        </w:tabs>
        <w:spacing w:before="120"/>
        <w:ind w:left="778" w:hanging="394"/>
        <w:jc w:val="both"/>
        <w:rPr>
          <w:b/>
          <w:bCs/>
          <w:sz w:val="22"/>
          <w:szCs w:val="22"/>
        </w:rPr>
      </w:pPr>
      <w:r w:rsidRPr="009452F5">
        <w:rPr>
          <w:sz w:val="22"/>
          <w:szCs w:val="22"/>
        </w:rPr>
        <w:t xml:space="preserve">by omitting from subsection (2)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36FA9DD4" w14:textId="77777777" w:rsidR="005435F9" w:rsidRPr="009452F5" w:rsidRDefault="005435F9" w:rsidP="009452F5">
      <w:pPr>
        <w:numPr>
          <w:ilvl w:val="0"/>
          <w:numId w:val="141"/>
        </w:numPr>
        <w:shd w:val="clear" w:color="auto" w:fill="FFFFFF"/>
        <w:tabs>
          <w:tab w:val="left" w:pos="778"/>
        </w:tabs>
        <w:spacing w:before="120"/>
        <w:ind w:left="778" w:hanging="394"/>
        <w:jc w:val="both"/>
        <w:rPr>
          <w:b/>
          <w:bCs/>
          <w:sz w:val="22"/>
          <w:szCs w:val="22"/>
        </w:rPr>
      </w:pPr>
      <w:r w:rsidRPr="009452F5">
        <w:rPr>
          <w:sz w:val="22"/>
          <w:szCs w:val="22"/>
        </w:rPr>
        <w:t xml:space="preserve">by omitting from subparagraph (2)(c)(ii)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478590C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Members of ordinary couple with different principal homes (partner not in special residence and partner not homeowner)</w:t>
      </w:r>
    </w:p>
    <w:p w14:paraId="6A0FF610"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66.</w:t>
      </w:r>
      <w:r w:rsidRPr="009452F5">
        <w:rPr>
          <w:b/>
          <w:bCs/>
          <w:sz w:val="22"/>
          <w:szCs w:val="22"/>
        </w:rPr>
        <w:tab/>
      </w:r>
      <w:r w:rsidRPr="009452F5">
        <w:rPr>
          <w:sz w:val="22"/>
          <w:szCs w:val="22"/>
        </w:rPr>
        <w:t>Section 1157 of the Principal Act is amended:</w:t>
      </w:r>
    </w:p>
    <w:p w14:paraId="015FA081" w14:textId="77777777" w:rsidR="005435F9" w:rsidRPr="009452F5" w:rsidRDefault="005435F9" w:rsidP="009452F5">
      <w:pPr>
        <w:numPr>
          <w:ilvl w:val="0"/>
          <w:numId w:val="142"/>
        </w:numPr>
        <w:shd w:val="clear" w:color="auto" w:fill="FFFFFF"/>
        <w:tabs>
          <w:tab w:val="left" w:pos="778"/>
        </w:tabs>
        <w:spacing w:before="120"/>
        <w:ind w:left="778"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(first occurring)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4C9D1C6D" w14:textId="77777777" w:rsidR="005435F9" w:rsidRPr="009452F5" w:rsidRDefault="005435F9" w:rsidP="009452F5">
      <w:pPr>
        <w:numPr>
          <w:ilvl w:val="0"/>
          <w:numId w:val="142"/>
        </w:numPr>
        <w:shd w:val="clear" w:color="auto" w:fill="FFFFFF"/>
        <w:tabs>
          <w:tab w:val="left" w:pos="778"/>
        </w:tabs>
        <w:spacing w:before="120"/>
        <w:ind w:left="778" w:hanging="389"/>
        <w:jc w:val="both"/>
        <w:rPr>
          <w:b/>
          <w:bCs/>
          <w:sz w:val="22"/>
          <w:szCs w:val="22"/>
        </w:rPr>
      </w:pPr>
      <w:r w:rsidRPr="009452F5">
        <w:rPr>
          <w:sz w:val="22"/>
          <w:szCs w:val="22"/>
        </w:rPr>
        <w:t xml:space="preserve">by omitting from paragraph (1)(b) </w:t>
      </w:r>
      <w:r w:rsidR="00CA2257" w:rsidRPr="009452F5">
        <w:rPr>
          <w:sz w:val="22"/>
          <w:szCs w:val="22"/>
        </w:rPr>
        <w:t>“</w:t>
      </w:r>
      <w:r w:rsidRPr="009452F5">
        <w:rPr>
          <w:sz w:val="22"/>
          <w:szCs w:val="22"/>
        </w:rPr>
        <w:t>in a 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special residence</w:t>
      </w:r>
      <w:r w:rsidR="00CA2257" w:rsidRPr="009452F5">
        <w:rPr>
          <w:sz w:val="22"/>
          <w:szCs w:val="22"/>
        </w:rPr>
        <w:t>”</w:t>
      </w:r>
      <w:r w:rsidRPr="009452F5">
        <w:rPr>
          <w:sz w:val="22"/>
          <w:szCs w:val="22"/>
        </w:rPr>
        <w:t>;</w:t>
      </w:r>
    </w:p>
    <w:p w14:paraId="425857D7" w14:textId="77777777" w:rsidR="005435F9" w:rsidRPr="009452F5" w:rsidRDefault="005435F9" w:rsidP="009452F5">
      <w:pPr>
        <w:numPr>
          <w:ilvl w:val="0"/>
          <w:numId w:val="142"/>
        </w:numPr>
        <w:shd w:val="clear" w:color="auto" w:fill="FFFFFF"/>
        <w:tabs>
          <w:tab w:val="left" w:pos="778"/>
        </w:tabs>
        <w:spacing w:before="120"/>
        <w:ind w:left="778" w:hanging="389"/>
        <w:jc w:val="both"/>
        <w:rPr>
          <w:b/>
          <w:bCs/>
          <w:sz w:val="22"/>
          <w:szCs w:val="22"/>
        </w:rPr>
      </w:pPr>
      <w:r w:rsidRPr="009452F5">
        <w:rPr>
          <w:sz w:val="22"/>
          <w:szCs w:val="22"/>
        </w:rPr>
        <w:t xml:space="preserve">by omitting from paragraph (2)(a)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522EBB08" w14:textId="77777777" w:rsidR="005435F9" w:rsidRPr="009452F5" w:rsidRDefault="005435F9" w:rsidP="009452F5">
      <w:pPr>
        <w:numPr>
          <w:ilvl w:val="0"/>
          <w:numId w:val="142"/>
        </w:numPr>
        <w:shd w:val="clear" w:color="auto" w:fill="FFFFFF"/>
        <w:tabs>
          <w:tab w:val="left" w:pos="778"/>
        </w:tabs>
        <w:spacing w:before="120"/>
        <w:ind w:left="778" w:hanging="389"/>
        <w:jc w:val="both"/>
        <w:rPr>
          <w:b/>
          <w:bCs/>
          <w:sz w:val="22"/>
          <w:szCs w:val="22"/>
        </w:rPr>
      </w:pPr>
      <w:r w:rsidRPr="009452F5">
        <w:rPr>
          <w:sz w:val="22"/>
          <w:szCs w:val="22"/>
        </w:rPr>
        <w:t xml:space="preserve">by omitting from paragraph (3)(a)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65C9F945" w14:textId="77777777" w:rsidR="005435F9" w:rsidRPr="009452F5" w:rsidRDefault="005435F9" w:rsidP="009452F5">
      <w:pPr>
        <w:shd w:val="clear" w:color="auto" w:fill="FFFFFF"/>
        <w:spacing w:before="120"/>
        <w:jc w:val="both"/>
        <w:rPr>
          <w:sz w:val="22"/>
          <w:szCs w:val="22"/>
        </w:rPr>
      </w:pPr>
      <w:r w:rsidRPr="009452F5">
        <w:rPr>
          <w:b/>
          <w:bCs/>
          <w:sz w:val="22"/>
          <w:szCs w:val="22"/>
        </w:rPr>
        <w:t>Adjustment of special illness separated special resident AVL</w:t>
      </w:r>
    </w:p>
    <w:p w14:paraId="106CC454" w14:textId="77777777" w:rsidR="005435F9" w:rsidRPr="009452F5" w:rsidRDefault="005435F9" w:rsidP="009452F5">
      <w:pPr>
        <w:shd w:val="clear" w:color="auto" w:fill="FFFFFF"/>
        <w:tabs>
          <w:tab w:val="left" w:pos="754"/>
        </w:tabs>
        <w:spacing w:before="120"/>
        <w:ind w:left="10" w:firstLine="326"/>
        <w:jc w:val="both"/>
        <w:rPr>
          <w:sz w:val="22"/>
          <w:szCs w:val="22"/>
        </w:rPr>
      </w:pPr>
      <w:r w:rsidRPr="009452F5">
        <w:rPr>
          <w:b/>
          <w:bCs/>
          <w:sz w:val="22"/>
          <w:szCs w:val="22"/>
        </w:rPr>
        <w:t>67.</w:t>
      </w:r>
      <w:r w:rsidRPr="009452F5">
        <w:rPr>
          <w:b/>
          <w:bCs/>
          <w:sz w:val="22"/>
          <w:szCs w:val="22"/>
        </w:rPr>
        <w:tab/>
      </w:r>
      <w:r w:rsidRPr="009452F5">
        <w:rPr>
          <w:sz w:val="22"/>
          <w:szCs w:val="22"/>
        </w:rPr>
        <w:t>Section</w:t>
      </w:r>
      <w:r w:rsidR="00CA2257" w:rsidRPr="009452F5">
        <w:rPr>
          <w:sz w:val="22"/>
          <w:szCs w:val="22"/>
        </w:rPr>
        <w:t xml:space="preserve"> </w:t>
      </w:r>
      <w:r w:rsidRPr="009452F5">
        <w:rPr>
          <w:sz w:val="22"/>
          <w:szCs w:val="22"/>
        </w:rPr>
        <w:t>1205 of the Principal Act is amended by omitting</w:t>
      </w:r>
      <w:r w:rsidR="00B7761E" w:rsidRPr="009452F5">
        <w:rPr>
          <w:sz w:val="22"/>
          <w:szCs w:val="22"/>
        </w:rPr>
        <w:t xml:space="preserve"> </w:t>
      </w:r>
      <w:r w:rsidR="00CA2257" w:rsidRPr="009452F5">
        <w:rPr>
          <w:sz w:val="22"/>
          <w:szCs w:val="22"/>
        </w:rPr>
        <w:t>“</w:t>
      </w:r>
      <w:r w:rsidRPr="009452F5">
        <w:rPr>
          <w:sz w:val="22"/>
          <w:szCs w:val="22"/>
        </w:rPr>
        <w:t>retirement village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37B49273"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11</w:t>
      </w:r>
      <w:r w:rsidRPr="009452F5">
        <w:rPr>
          <w:rFonts w:eastAsia="Times New Roman"/>
          <w:sz w:val="22"/>
          <w:szCs w:val="22"/>
        </w:rPr>
        <w:t>—</w:t>
      </w:r>
      <w:r w:rsidRPr="009452F5">
        <w:rPr>
          <w:rFonts w:eastAsia="Times New Roman"/>
          <w:b/>
          <w:bCs/>
          <w:i/>
          <w:iCs/>
          <w:sz w:val="22"/>
          <w:szCs w:val="22"/>
        </w:rPr>
        <w:t>Compensation recovery</w:t>
      </w:r>
    </w:p>
    <w:p w14:paraId="256307A4" w14:textId="77777777" w:rsidR="005435F9" w:rsidRPr="009452F5" w:rsidRDefault="005435F9" w:rsidP="009452F5">
      <w:pPr>
        <w:shd w:val="clear" w:color="auto" w:fill="FFFFFF"/>
        <w:spacing w:before="120"/>
        <w:ind w:left="10"/>
        <w:jc w:val="both"/>
        <w:rPr>
          <w:sz w:val="22"/>
          <w:szCs w:val="22"/>
        </w:rPr>
      </w:pPr>
      <w:r w:rsidRPr="009452F5">
        <w:rPr>
          <w:b/>
          <w:bCs/>
          <w:i/>
          <w:iCs/>
          <w:sz w:val="22"/>
          <w:szCs w:val="22"/>
        </w:rPr>
        <w:t xml:space="preserve">Compensation recovery </w:t>
      </w:r>
      <w:r w:rsidRPr="009452F5">
        <w:rPr>
          <w:b/>
          <w:bCs/>
          <w:sz w:val="22"/>
          <w:szCs w:val="22"/>
        </w:rPr>
        <w:t>definitions</w:t>
      </w:r>
    </w:p>
    <w:p w14:paraId="6328EB74"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68.</w:t>
      </w:r>
      <w:r w:rsidRPr="009452F5">
        <w:rPr>
          <w:sz w:val="22"/>
          <w:szCs w:val="22"/>
        </w:rPr>
        <w:tab/>
        <w:t>Section 17 of the Principal Act is amended:</w:t>
      </w:r>
    </w:p>
    <w:p w14:paraId="33DDA8EB" w14:textId="77777777" w:rsidR="005435F9" w:rsidRPr="009452F5" w:rsidRDefault="005435F9" w:rsidP="009452F5">
      <w:pPr>
        <w:numPr>
          <w:ilvl w:val="0"/>
          <w:numId w:val="143"/>
        </w:numPr>
        <w:shd w:val="clear" w:color="auto" w:fill="FFFFFF"/>
        <w:tabs>
          <w:tab w:val="left" w:pos="773"/>
        </w:tabs>
        <w:spacing w:before="120"/>
        <w:ind w:left="773" w:hanging="384"/>
        <w:jc w:val="both"/>
        <w:rPr>
          <w:b/>
          <w:bCs/>
          <w:sz w:val="22"/>
          <w:szCs w:val="22"/>
        </w:rPr>
      </w:pPr>
      <w:r w:rsidRPr="009452F5">
        <w:rPr>
          <w:sz w:val="22"/>
          <w:szCs w:val="22"/>
        </w:rPr>
        <w:t>by omitting from subparagraph (3)(a)(</w:t>
      </w:r>
      <w:proofErr w:type="spellStart"/>
      <w:r w:rsidRPr="009452F5">
        <w:rPr>
          <w:sz w:val="22"/>
          <w:szCs w:val="22"/>
        </w:rPr>
        <w:t>i</w:t>
      </w:r>
      <w:proofErr w:type="spellEnd"/>
      <w:r w:rsidRPr="009452F5">
        <w:rPr>
          <w:sz w:val="22"/>
          <w:szCs w:val="22"/>
        </w:rPr>
        <w:t xml:space="preserve">) </w:t>
      </w:r>
      <w:r w:rsidR="00CA2257" w:rsidRPr="009452F5">
        <w:rPr>
          <w:sz w:val="22"/>
          <w:szCs w:val="22"/>
        </w:rPr>
        <w:t>“</w:t>
      </w:r>
      <w:r w:rsidRPr="009452F5">
        <w:rPr>
          <w:sz w:val="22"/>
          <w:szCs w:val="22"/>
        </w:rPr>
        <w:t>disease or injury</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a disease, injury or condition</w:t>
      </w:r>
      <w:r w:rsidR="00CA2257" w:rsidRPr="009452F5">
        <w:rPr>
          <w:sz w:val="22"/>
          <w:szCs w:val="22"/>
        </w:rPr>
        <w:t>”</w:t>
      </w:r>
      <w:r w:rsidRPr="009452F5">
        <w:rPr>
          <w:sz w:val="22"/>
          <w:szCs w:val="22"/>
        </w:rPr>
        <w:t>;</w:t>
      </w:r>
    </w:p>
    <w:p w14:paraId="59A608CD" w14:textId="77777777" w:rsidR="005435F9" w:rsidRPr="009452F5" w:rsidRDefault="005435F9" w:rsidP="009452F5">
      <w:pPr>
        <w:numPr>
          <w:ilvl w:val="0"/>
          <w:numId w:val="143"/>
        </w:numPr>
        <w:shd w:val="clear" w:color="auto" w:fill="FFFFFF"/>
        <w:tabs>
          <w:tab w:val="left" w:pos="773"/>
        </w:tabs>
        <w:spacing w:before="120"/>
        <w:ind w:left="773" w:hanging="384"/>
        <w:jc w:val="both"/>
        <w:rPr>
          <w:b/>
          <w:bCs/>
          <w:sz w:val="22"/>
          <w:szCs w:val="22"/>
        </w:rPr>
      </w:pPr>
      <w:r w:rsidRPr="009452F5">
        <w:rPr>
          <w:sz w:val="22"/>
          <w:szCs w:val="22"/>
        </w:rPr>
        <w:t xml:space="preserve">by omitting from the Note to the definition of </w:t>
      </w:r>
      <w:r w:rsidR="00CA2257" w:rsidRPr="009452F5">
        <w:rPr>
          <w:sz w:val="22"/>
          <w:szCs w:val="22"/>
        </w:rPr>
        <w:t>“</w:t>
      </w:r>
      <w:r w:rsidRPr="009452F5">
        <w:rPr>
          <w:sz w:val="22"/>
          <w:szCs w:val="22"/>
        </w:rPr>
        <w:t>average weekly earnings</w:t>
      </w:r>
      <w:r w:rsidR="00CA2257" w:rsidRPr="009452F5">
        <w:rPr>
          <w:sz w:val="22"/>
          <w:szCs w:val="22"/>
        </w:rPr>
        <w:t>”</w:t>
      </w:r>
      <w:r w:rsidRPr="009452F5">
        <w:rPr>
          <w:sz w:val="22"/>
          <w:szCs w:val="22"/>
        </w:rPr>
        <w:t xml:space="preserve"> in subsection (1) </w:t>
      </w:r>
      <w:r w:rsidR="00CA2257" w:rsidRPr="009452F5">
        <w:rPr>
          <w:sz w:val="22"/>
          <w:szCs w:val="22"/>
        </w:rPr>
        <w:t>“</w:t>
      </w:r>
      <w:r w:rsidRPr="009452F5">
        <w:rPr>
          <w:sz w:val="22"/>
          <w:szCs w:val="22"/>
        </w:rPr>
        <w:t>(6)</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(5)</w:t>
      </w:r>
      <w:r w:rsidR="00CA2257" w:rsidRPr="009452F5">
        <w:rPr>
          <w:sz w:val="22"/>
          <w:szCs w:val="22"/>
        </w:rPr>
        <w:t>”</w:t>
      </w:r>
      <w:r w:rsidRPr="009452F5">
        <w:rPr>
          <w:sz w:val="22"/>
          <w:szCs w:val="22"/>
        </w:rPr>
        <w:t>;</w:t>
      </w:r>
    </w:p>
    <w:p w14:paraId="51AC7A9C" w14:textId="77777777" w:rsidR="005435F9" w:rsidRPr="009452F5" w:rsidRDefault="005435F9" w:rsidP="009452F5">
      <w:pPr>
        <w:numPr>
          <w:ilvl w:val="0"/>
          <w:numId w:val="143"/>
        </w:numPr>
        <w:shd w:val="clear" w:color="auto" w:fill="FFFFFF"/>
        <w:tabs>
          <w:tab w:val="left" w:pos="773"/>
        </w:tabs>
        <w:spacing w:before="120"/>
        <w:ind w:left="389"/>
        <w:jc w:val="both"/>
        <w:rPr>
          <w:b/>
          <w:bCs/>
          <w:sz w:val="22"/>
          <w:szCs w:val="22"/>
        </w:rPr>
      </w:pPr>
      <w:r w:rsidRPr="009452F5">
        <w:rPr>
          <w:sz w:val="22"/>
          <w:szCs w:val="22"/>
        </w:rPr>
        <w:t>by inserting after paragraph (3)(a) the following paragraph:</w:t>
      </w:r>
    </w:p>
    <w:p w14:paraId="60E8A037" w14:textId="77777777" w:rsidR="005435F9" w:rsidRPr="009452F5" w:rsidRDefault="00CA2257" w:rsidP="009452F5">
      <w:pPr>
        <w:shd w:val="clear" w:color="auto" w:fill="FFFFFF"/>
        <w:spacing w:before="120"/>
        <w:ind w:left="1680" w:hanging="677"/>
        <w:jc w:val="both"/>
        <w:rPr>
          <w:sz w:val="22"/>
          <w:szCs w:val="22"/>
        </w:rPr>
      </w:pPr>
      <w:r w:rsidRPr="009452F5">
        <w:rPr>
          <w:sz w:val="22"/>
          <w:szCs w:val="22"/>
          <w:lang w:val="de-DE"/>
        </w:rPr>
        <w:t>“</w:t>
      </w:r>
      <w:r w:rsidR="005435F9" w:rsidRPr="009452F5">
        <w:rPr>
          <w:sz w:val="22"/>
          <w:szCs w:val="22"/>
          <w:lang w:val="de-DE"/>
        </w:rPr>
        <w:t>(ab)</w:t>
      </w:r>
      <w:r w:rsidRPr="009452F5">
        <w:rPr>
          <w:sz w:val="22"/>
          <w:szCs w:val="22"/>
          <w:lang w:val="de-DE"/>
        </w:rPr>
        <w:t xml:space="preserve"> </w:t>
      </w:r>
      <w:r w:rsidR="005435F9" w:rsidRPr="009452F5">
        <w:rPr>
          <w:sz w:val="22"/>
          <w:szCs w:val="22"/>
        </w:rPr>
        <w:t>50% of the payment if the following circumstances apply:</w:t>
      </w:r>
    </w:p>
    <w:p w14:paraId="57574D3F" w14:textId="77777777" w:rsidR="005435F9" w:rsidRPr="009452F5" w:rsidRDefault="005435F9" w:rsidP="009452F5">
      <w:pPr>
        <w:shd w:val="clear" w:color="auto" w:fill="FFFFFF"/>
        <w:spacing w:before="120"/>
        <w:ind w:left="2299"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payment represents that part of a person</w:t>
      </w:r>
      <w:r w:rsidR="00CA2257" w:rsidRPr="009452F5">
        <w:rPr>
          <w:sz w:val="22"/>
          <w:szCs w:val="22"/>
        </w:rPr>
        <w:t>’</w:t>
      </w:r>
      <w:r w:rsidRPr="009452F5">
        <w:rPr>
          <w:sz w:val="22"/>
          <w:szCs w:val="22"/>
        </w:rPr>
        <w:t>s entitlement to periodic compensation payments that the person has chosen to receive in the form of a lump sum; and</w:t>
      </w:r>
    </w:p>
    <w:p w14:paraId="4B3B5FF9" w14:textId="77777777" w:rsidR="005435F9" w:rsidRPr="009452F5" w:rsidRDefault="005435F9" w:rsidP="009452F5">
      <w:pPr>
        <w:shd w:val="clear" w:color="auto" w:fill="FFFFFF"/>
        <w:spacing w:before="120"/>
        <w:ind w:left="2304" w:hanging="408"/>
        <w:jc w:val="both"/>
        <w:rPr>
          <w:sz w:val="22"/>
          <w:szCs w:val="22"/>
        </w:rPr>
      </w:pPr>
      <w:r w:rsidRPr="009452F5">
        <w:rPr>
          <w:sz w:val="22"/>
          <w:szCs w:val="22"/>
        </w:rPr>
        <w:t>(ii) the</w:t>
      </w:r>
      <w:r w:rsidR="00CA2257" w:rsidRPr="009452F5">
        <w:rPr>
          <w:sz w:val="22"/>
          <w:szCs w:val="22"/>
        </w:rPr>
        <w:t xml:space="preserve"> </w:t>
      </w:r>
      <w:r w:rsidRPr="009452F5">
        <w:rPr>
          <w:sz w:val="22"/>
          <w:szCs w:val="22"/>
        </w:rPr>
        <w:t>entitlement</w:t>
      </w:r>
      <w:r w:rsidR="00CA2257" w:rsidRPr="009452F5">
        <w:rPr>
          <w:sz w:val="22"/>
          <w:szCs w:val="22"/>
        </w:rPr>
        <w:t xml:space="preserve"> </w:t>
      </w:r>
      <w:r w:rsidRPr="009452F5">
        <w:rPr>
          <w:sz w:val="22"/>
          <w:szCs w:val="22"/>
        </w:rPr>
        <w:t>to</w:t>
      </w:r>
      <w:r w:rsidR="00CA2257" w:rsidRPr="009452F5">
        <w:rPr>
          <w:sz w:val="22"/>
          <w:szCs w:val="22"/>
        </w:rPr>
        <w:t xml:space="preserve"> </w:t>
      </w:r>
      <w:r w:rsidRPr="009452F5">
        <w:rPr>
          <w:sz w:val="22"/>
          <w:szCs w:val="22"/>
        </w:rPr>
        <w:t>periodic</w:t>
      </w:r>
      <w:r w:rsidR="00CA2257" w:rsidRPr="009452F5">
        <w:rPr>
          <w:sz w:val="22"/>
          <w:szCs w:val="22"/>
        </w:rPr>
        <w:t xml:space="preserve"> </w:t>
      </w:r>
      <w:r w:rsidRPr="009452F5">
        <w:rPr>
          <w:sz w:val="22"/>
          <w:szCs w:val="22"/>
        </w:rPr>
        <w:t>compensation payments arose from the settlement (either with</w:t>
      </w:r>
    </w:p>
    <w:p w14:paraId="3FDDB77D" w14:textId="77777777" w:rsidR="005435F9" w:rsidRPr="009452F5" w:rsidRDefault="00254401" w:rsidP="009452F5">
      <w:pPr>
        <w:shd w:val="clear" w:color="auto" w:fill="FFFFFF"/>
        <w:spacing w:before="120"/>
        <w:ind w:left="2294"/>
        <w:jc w:val="both"/>
        <w:rPr>
          <w:sz w:val="22"/>
          <w:szCs w:val="22"/>
        </w:rPr>
      </w:pPr>
      <w:r w:rsidRPr="009452F5">
        <w:rPr>
          <w:sz w:val="22"/>
          <w:szCs w:val="22"/>
        </w:rPr>
        <w:br w:type="page"/>
      </w:r>
      <w:r w:rsidR="005435F9" w:rsidRPr="009452F5">
        <w:rPr>
          <w:sz w:val="22"/>
          <w:szCs w:val="22"/>
        </w:rPr>
        <w:lastRenderedPageBreak/>
        <w:t>or without admission of liability) of a claim that is, in whole or in part, related to a disease, injury or condition; and</w:t>
      </w:r>
    </w:p>
    <w:p w14:paraId="37D4FCB2" w14:textId="77777777" w:rsidR="005435F9" w:rsidRPr="009452F5" w:rsidRDefault="005435F9" w:rsidP="009452F5">
      <w:pPr>
        <w:shd w:val="clear" w:color="auto" w:fill="FFFFFF"/>
        <w:spacing w:before="120"/>
        <w:ind w:left="2294" w:hanging="480"/>
        <w:jc w:val="both"/>
        <w:rPr>
          <w:sz w:val="22"/>
          <w:szCs w:val="22"/>
        </w:rPr>
      </w:pPr>
      <w:r w:rsidRPr="009452F5">
        <w:rPr>
          <w:sz w:val="22"/>
          <w:szCs w:val="22"/>
        </w:rPr>
        <w:t>(iii) the claim was settled, either by consent judgment being entered in respect of the settlement or otherwise, on or after 9 February 1988; or</w:t>
      </w:r>
      <w:r w:rsidR="00CA2257" w:rsidRPr="009452F5">
        <w:rPr>
          <w:sz w:val="22"/>
          <w:szCs w:val="22"/>
        </w:rPr>
        <w:t>”</w:t>
      </w:r>
      <w:r w:rsidRPr="009452F5">
        <w:rPr>
          <w:sz w:val="22"/>
          <w:szCs w:val="22"/>
        </w:rPr>
        <w:t>;</w:t>
      </w:r>
    </w:p>
    <w:p w14:paraId="00EEFAAE" w14:textId="77777777" w:rsidR="005435F9" w:rsidRPr="009452F5" w:rsidRDefault="005435F9" w:rsidP="009452F5">
      <w:pPr>
        <w:shd w:val="clear" w:color="auto" w:fill="FFFFFF"/>
        <w:tabs>
          <w:tab w:val="left" w:pos="773"/>
        </w:tabs>
        <w:spacing w:before="120"/>
        <w:ind w:left="379"/>
        <w:jc w:val="both"/>
        <w:rPr>
          <w:sz w:val="22"/>
          <w:szCs w:val="22"/>
        </w:rPr>
      </w:pPr>
      <w:r w:rsidRPr="009452F5">
        <w:rPr>
          <w:b/>
          <w:bCs/>
          <w:sz w:val="22"/>
          <w:szCs w:val="22"/>
        </w:rPr>
        <w:t>(d)</w:t>
      </w:r>
      <w:r w:rsidRPr="009452F5">
        <w:rPr>
          <w:sz w:val="22"/>
          <w:szCs w:val="22"/>
        </w:rPr>
        <w:tab/>
        <w:t>by inserting after subsection (4) the following subsection:</w:t>
      </w:r>
    </w:p>
    <w:p w14:paraId="6B1399A9" w14:textId="77777777" w:rsidR="005435F9" w:rsidRPr="009452F5" w:rsidRDefault="00CA2257" w:rsidP="009452F5">
      <w:pPr>
        <w:shd w:val="clear" w:color="auto" w:fill="FFFFFF"/>
        <w:spacing w:before="120"/>
        <w:ind w:left="773" w:firstLine="221"/>
        <w:jc w:val="both"/>
        <w:rPr>
          <w:sz w:val="22"/>
          <w:szCs w:val="22"/>
        </w:rPr>
      </w:pPr>
      <w:r w:rsidRPr="009452F5">
        <w:rPr>
          <w:sz w:val="22"/>
          <w:szCs w:val="22"/>
        </w:rPr>
        <w:t>“</w:t>
      </w:r>
      <w:r w:rsidR="005435F9" w:rsidRPr="009452F5">
        <w:rPr>
          <w:sz w:val="22"/>
          <w:szCs w:val="22"/>
        </w:rPr>
        <w:t>(4A) For the purposes of this Act, a payment of arrears of periodic compensation payments is not a lump sum compensation payment.</w:t>
      </w:r>
      <w:r w:rsidRPr="009452F5">
        <w:rPr>
          <w:sz w:val="22"/>
          <w:szCs w:val="22"/>
        </w:rPr>
        <w:t>”</w:t>
      </w:r>
      <w:r w:rsidR="005435F9" w:rsidRPr="009452F5">
        <w:rPr>
          <w:sz w:val="22"/>
          <w:szCs w:val="22"/>
        </w:rPr>
        <w:t>;</w:t>
      </w:r>
    </w:p>
    <w:p w14:paraId="69FAC7ED" w14:textId="77777777" w:rsidR="005435F9" w:rsidRPr="009452F5" w:rsidRDefault="005435F9" w:rsidP="009452F5">
      <w:pPr>
        <w:shd w:val="clear" w:color="auto" w:fill="FFFFFF"/>
        <w:tabs>
          <w:tab w:val="left" w:pos="773"/>
        </w:tabs>
        <w:spacing w:before="120"/>
        <w:ind w:left="379"/>
        <w:jc w:val="both"/>
        <w:rPr>
          <w:sz w:val="22"/>
          <w:szCs w:val="22"/>
        </w:rPr>
      </w:pPr>
      <w:r w:rsidRPr="009452F5">
        <w:rPr>
          <w:b/>
          <w:bCs/>
          <w:sz w:val="22"/>
          <w:szCs w:val="22"/>
        </w:rPr>
        <w:t>(e)</w:t>
      </w:r>
      <w:r w:rsidRPr="009452F5">
        <w:rPr>
          <w:sz w:val="22"/>
          <w:szCs w:val="22"/>
        </w:rPr>
        <w:tab/>
        <w:t>by omitting paragraph (7)(c).</w:t>
      </w:r>
    </w:p>
    <w:p w14:paraId="54D4CB41" w14:textId="77777777" w:rsidR="005435F9" w:rsidRPr="009452F5" w:rsidRDefault="005435F9" w:rsidP="009452F5">
      <w:pPr>
        <w:shd w:val="clear" w:color="auto" w:fill="FFFFFF"/>
        <w:spacing w:before="120"/>
        <w:jc w:val="both"/>
        <w:rPr>
          <w:sz w:val="22"/>
          <w:szCs w:val="22"/>
        </w:rPr>
      </w:pPr>
      <w:r w:rsidRPr="009452F5">
        <w:rPr>
          <w:b/>
          <w:bCs/>
          <w:sz w:val="22"/>
          <w:szCs w:val="22"/>
        </w:rPr>
        <w:t>Secretary may require notice of the happening of an event or a change in circumstances</w:t>
      </w:r>
    </w:p>
    <w:p w14:paraId="028655A2"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69.</w:t>
      </w:r>
      <w:r w:rsidRPr="009452F5">
        <w:rPr>
          <w:b/>
          <w:bCs/>
          <w:sz w:val="22"/>
          <w:szCs w:val="22"/>
        </w:rPr>
        <w:tab/>
      </w:r>
      <w:r w:rsidRPr="009452F5">
        <w:rPr>
          <w:sz w:val="22"/>
          <w:szCs w:val="22"/>
        </w:rPr>
        <w:t>Section 132 of the Principal Act is amended:</w:t>
      </w:r>
    </w:p>
    <w:p w14:paraId="768FD33B" w14:textId="77777777" w:rsidR="005435F9" w:rsidRPr="009452F5" w:rsidRDefault="005435F9" w:rsidP="009452F5">
      <w:pPr>
        <w:numPr>
          <w:ilvl w:val="0"/>
          <w:numId w:val="144"/>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06A78529" w14:textId="77777777" w:rsidR="005435F9" w:rsidRPr="009452F5" w:rsidRDefault="005435F9" w:rsidP="009452F5">
      <w:pPr>
        <w:numPr>
          <w:ilvl w:val="0"/>
          <w:numId w:val="144"/>
        </w:numPr>
        <w:shd w:val="clear" w:color="auto" w:fill="FFFFFF"/>
        <w:tabs>
          <w:tab w:val="left" w:pos="773"/>
        </w:tabs>
        <w:spacing w:before="120"/>
        <w:ind w:left="384"/>
        <w:jc w:val="both"/>
        <w:rPr>
          <w:b/>
          <w:bCs/>
          <w:sz w:val="22"/>
          <w:szCs w:val="22"/>
        </w:rPr>
      </w:pPr>
      <w:r w:rsidRPr="009452F5">
        <w:rPr>
          <w:sz w:val="22"/>
          <w:szCs w:val="22"/>
        </w:rPr>
        <w:t>by inserting after subsection (4A) the following subsection:</w:t>
      </w:r>
    </w:p>
    <w:p w14:paraId="63AC30B6" w14:textId="77777777" w:rsidR="005435F9" w:rsidRPr="009452F5" w:rsidRDefault="00CA2257" w:rsidP="009452F5">
      <w:pPr>
        <w:shd w:val="clear" w:color="auto" w:fill="FFFFFF"/>
        <w:spacing w:before="120"/>
        <w:ind w:left="778"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5FD5A68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Secretary may require notice of the happening of an event or a change in circumstances</w:t>
      </w:r>
    </w:p>
    <w:p w14:paraId="2261B4C0"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70.</w:t>
      </w:r>
      <w:r w:rsidRPr="009452F5">
        <w:rPr>
          <w:b/>
          <w:bCs/>
          <w:sz w:val="22"/>
          <w:szCs w:val="22"/>
        </w:rPr>
        <w:tab/>
      </w:r>
      <w:r w:rsidRPr="009452F5">
        <w:rPr>
          <w:sz w:val="22"/>
          <w:szCs w:val="22"/>
        </w:rPr>
        <w:t>Section 284 of the Principal Act is amended:</w:t>
      </w:r>
    </w:p>
    <w:p w14:paraId="195FF654" w14:textId="77777777" w:rsidR="005435F9" w:rsidRPr="009452F5" w:rsidRDefault="005435F9" w:rsidP="009452F5">
      <w:pPr>
        <w:numPr>
          <w:ilvl w:val="0"/>
          <w:numId w:val="145"/>
        </w:numPr>
        <w:shd w:val="clear" w:color="auto" w:fill="FFFFFF"/>
        <w:tabs>
          <w:tab w:val="left" w:pos="787"/>
        </w:tabs>
        <w:spacing w:before="120"/>
        <w:ind w:left="787" w:hanging="394"/>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1179C06C" w14:textId="77777777" w:rsidR="005435F9" w:rsidRPr="009452F5" w:rsidRDefault="005435F9" w:rsidP="009452F5">
      <w:pPr>
        <w:numPr>
          <w:ilvl w:val="0"/>
          <w:numId w:val="146"/>
        </w:numPr>
        <w:shd w:val="clear" w:color="auto" w:fill="FFFFFF"/>
        <w:tabs>
          <w:tab w:val="left" w:pos="787"/>
        </w:tabs>
        <w:spacing w:before="120"/>
        <w:ind w:left="394"/>
        <w:jc w:val="both"/>
        <w:rPr>
          <w:b/>
          <w:bCs/>
          <w:sz w:val="22"/>
          <w:szCs w:val="22"/>
        </w:rPr>
      </w:pPr>
      <w:r w:rsidRPr="009452F5">
        <w:rPr>
          <w:sz w:val="22"/>
          <w:szCs w:val="22"/>
        </w:rPr>
        <w:t>by inserting after subsection (4A) the following subsection:</w:t>
      </w:r>
    </w:p>
    <w:p w14:paraId="06D7A2CA" w14:textId="77777777" w:rsidR="005435F9" w:rsidRPr="009452F5" w:rsidRDefault="00CA2257" w:rsidP="009452F5">
      <w:pPr>
        <w:shd w:val="clear" w:color="auto" w:fill="FFFFFF"/>
        <w:spacing w:before="120"/>
        <w:ind w:left="792" w:firstLine="21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198CD1A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Secretary may require notice of the happening of an event or a change in circumstances</w:t>
      </w:r>
    </w:p>
    <w:p w14:paraId="4A5415AA"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71.</w:t>
      </w:r>
      <w:r w:rsidRPr="009452F5">
        <w:rPr>
          <w:b/>
          <w:bCs/>
          <w:sz w:val="22"/>
          <w:szCs w:val="22"/>
        </w:rPr>
        <w:tab/>
      </w:r>
      <w:r w:rsidRPr="009452F5">
        <w:rPr>
          <w:sz w:val="22"/>
          <w:szCs w:val="22"/>
        </w:rPr>
        <w:t>Section 574 of the Principal Act is amended:</w:t>
      </w:r>
    </w:p>
    <w:p w14:paraId="16CFE95C" w14:textId="77777777" w:rsidR="005435F9" w:rsidRPr="009452F5" w:rsidRDefault="005435F9" w:rsidP="009452F5">
      <w:pPr>
        <w:numPr>
          <w:ilvl w:val="0"/>
          <w:numId w:val="147"/>
        </w:numPr>
        <w:shd w:val="clear" w:color="auto" w:fill="FFFFFF"/>
        <w:tabs>
          <w:tab w:val="left" w:pos="792"/>
        </w:tabs>
        <w:spacing w:before="120"/>
        <w:ind w:left="792" w:hanging="394"/>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413836A7" w14:textId="77777777" w:rsidR="005435F9" w:rsidRPr="009452F5" w:rsidRDefault="005435F9" w:rsidP="009452F5">
      <w:pPr>
        <w:numPr>
          <w:ilvl w:val="0"/>
          <w:numId w:val="147"/>
        </w:numPr>
        <w:shd w:val="clear" w:color="auto" w:fill="FFFFFF"/>
        <w:tabs>
          <w:tab w:val="left" w:pos="792"/>
        </w:tabs>
        <w:spacing w:before="120"/>
        <w:ind w:left="398"/>
        <w:jc w:val="both"/>
        <w:rPr>
          <w:b/>
          <w:bCs/>
          <w:sz w:val="22"/>
          <w:szCs w:val="22"/>
        </w:rPr>
      </w:pPr>
      <w:r w:rsidRPr="009452F5">
        <w:rPr>
          <w:sz w:val="22"/>
          <w:szCs w:val="22"/>
        </w:rPr>
        <w:t>by inserting after subsection (4A) the following subsection:</w:t>
      </w:r>
    </w:p>
    <w:p w14:paraId="24958268" w14:textId="77777777" w:rsidR="005435F9" w:rsidRPr="009452F5" w:rsidRDefault="00CA2257" w:rsidP="009452F5">
      <w:pPr>
        <w:shd w:val="clear" w:color="auto" w:fill="FFFFFF"/>
        <w:spacing w:before="120"/>
        <w:ind w:left="792"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w:t>
      </w:r>
    </w:p>
    <w:p w14:paraId="16B88C2D" w14:textId="77777777" w:rsidR="005435F9" w:rsidRPr="009452F5" w:rsidRDefault="00254401" w:rsidP="009452F5">
      <w:pPr>
        <w:shd w:val="clear" w:color="auto" w:fill="FFFFFF"/>
        <w:spacing w:before="120"/>
        <w:ind w:left="773"/>
        <w:jc w:val="both"/>
        <w:rPr>
          <w:sz w:val="22"/>
          <w:szCs w:val="22"/>
        </w:rPr>
      </w:pPr>
      <w:r w:rsidRPr="009452F5">
        <w:rPr>
          <w:sz w:val="22"/>
          <w:szCs w:val="22"/>
        </w:rPr>
        <w:br w:type="page"/>
      </w:r>
      <w:r w:rsidR="005435F9" w:rsidRPr="009452F5">
        <w:rPr>
          <w:sz w:val="22"/>
          <w:szCs w:val="22"/>
          <w:lang w:val="de-DE"/>
        </w:rPr>
        <w:lastRenderedPageBreak/>
        <w:t xml:space="preserve">(3)(d) in </w:t>
      </w:r>
      <w:r w:rsidR="005435F9" w:rsidRPr="009452F5">
        <w:rPr>
          <w:sz w:val="22"/>
          <w:szCs w:val="22"/>
        </w:rPr>
        <w:t>relation to that information must end at least 7 days after the day on which the person becomes aware that he or she has received or is to receive a compensation payment.</w:t>
      </w:r>
      <w:r w:rsidR="00CA2257" w:rsidRPr="009452F5">
        <w:rPr>
          <w:sz w:val="22"/>
          <w:szCs w:val="22"/>
        </w:rPr>
        <w:t>”</w:t>
      </w:r>
      <w:r w:rsidR="005435F9" w:rsidRPr="009452F5">
        <w:rPr>
          <w:sz w:val="22"/>
          <w:szCs w:val="22"/>
        </w:rPr>
        <w:t>.</w:t>
      </w:r>
    </w:p>
    <w:p w14:paraId="40E65D42" w14:textId="77777777" w:rsidR="005435F9" w:rsidRPr="009452F5" w:rsidRDefault="005435F9" w:rsidP="009452F5">
      <w:pPr>
        <w:shd w:val="clear" w:color="auto" w:fill="FFFFFF"/>
        <w:spacing w:before="120"/>
        <w:jc w:val="both"/>
        <w:rPr>
          <w:sz w:val="22"/>
          <w:szCs w:val="22"/>
        </w:rPr>
      </w:pPr>
      <w:r w:rsidRPr="009452F5">
        <w:rPr>
          <w:b/>
          <w:bCs/>
          <w:sz w:val="22"/>
          <w:szCs w:val="22"/>
        </w:rPr>
        <w:t>Secretary may require notice of the happening of an event or a change in circumstances</w:t>
      </w:r>
    </w:p>
    <w:p w14:paraId="60948EAE"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72.</w:t>
      </w:r>
      <w:r w:rsidRPr="009452F5">
        <w:rPr>
          <w:b/>
          <w:bCs/>
          <w:sz w:val="22"/>
          <w:szCs w:val="22"/>
        </w:rPr>
        <w:tab/>
      </w:r>
      <w:r w:rsidRPr="009452F5">
        <w:rPr>
          <w:sz w:val="22"/>
          <w:szCs w:val="22"/>
        </w:rPr>
        <w:t>Section 657 of the Principal Act is amended:</w:t>
      </w:r>
    </w:p>
    <w:p w14:paraId="3E32A405" w14:textId="77777777" w:rsidR="005435F9" w:rsidRPr="009452F5" w:rsidRDefault="005435F9" w:rsidP="009452F5">
      <w:pPr>
        <w:numPr>
          <w:ilvl w:val="0"/>
          <w:numId w:val="148"/>
        </w:numPr>
        <w:shd w:val="clear" w:color="auto" w:fill="FFFFFF"/>
        <w:tabs>
          <w:tab w:val="left" w:pos="778"/>
        </w:tabs>
        <w:spacing w:before="120"/>
        <w:ind w:left="778" w:hanging="389"/>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37CB227E" w14:textId="77777777" w:rsidR="005435F9" w:rsidRPr="009452F5" w:rsidRDefault="005435F9" w:rsidP="009452F5">
      <w:pPr>
        <w:numPr>
          <w:ilvl w:val="0"/>
          <w:numId w:val="148"/>
        </w:numPr>
        <w:shd w:val="clear" w:color="auto" w:fill="FFFFFF"/>
        <w:tabs>
          <w:tab w:val="left" w:pos="778"/>
        </w:tabs>
        <w:spacing w:before="120"/>
        <w:ind w:left="389"/>
        <w:jc w:val="both"/>
        <w:rPr>
          <w:b/>
          <w:bCs/>
          <w:sz w:val="22"/>
          <w:szCs w:val="22"/>
        </w:rPr>
      </w:pPr>
      <w:r w:rsidRPr="009452F5">
        <w:rPr>
          <w:sz w:val="22"/>
          <w:szCs w:val="22"/>
        </w:rPr>
        <w:t>by inserting after subsection (4A) the following subsection:</w:t>
      </w:r>
    </w:p>
    <w:p w14:paraId="06F70AFA" w14:textId="77777777" w:rsidR="005435F9" w:rsidRPr="009452F5" w:rsidRDefault="00CA2257" w:rsidP="009452F5">
      <w:pPr>
        <w:shd w:val="clear" w:color="auto" w:fill="FFFFFF"/>
        <w:spacing w:before="120"/>
        <w:ind w:left="778"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4E6CCC1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Secretary may require notice of the happening of an event or a change in circumstances</w:t>
      </w:r>
    </w:p>
    <w:p w14:paraId="3EDDB1AB"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73.</w:t>
      </w:r>
      <w:r w:rsidRPr="009452F5">
        <w:rPr>
          <w:b/>
          <w:bCs/>
          <w:sz w:val="22"/>
          <w:szCs w:val="22"/>
        </w:rPr>
        <w:tab/>
      </w:r>
      <w:r w:rsidRPr="009452F5">
        <w:rPr>
          <w:sz w:val="22"/>
          <w:szCs w:val="22"/>
        </w:rPr>
        <w:t>Section 727 of the Principal Act is amended:</w:t>
      </w:r>
    </w:p>
    <w:p w14:paraId="59F5D2DF" w14:textId="77777777" w:rsidR="005435F9" w:rsidRPr="009452F5" w:rsidRDefault="005435F9" w:rsidP="009452F5">
      <w:pPr>
        <w:numPr>
          <w:ilvl w:val="0"/>
          <w:numId w:val="149"/>
        </w:numPr>
        <w:shd w:val="clear" w:color="auto" w:fill="FFFFFF"/>
        <w:tabs>
          <w:tab w:val="left" w:pos="787"/>
        </w:tabs>
        <w:spacing w:before="120"/>
        <w:ind w:left="787" w:hanging="389"/>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46A7A87A" w14:textId="77777777" w:rsidR="005435F9" w:rsidRPr="009452F5" w:rsidRDefault="005435F9" w:rsidP="009452F5">
      <w:pPr>
        <w:numPr>
          <w:ilvl w:val="0"/>
          <w:numId w:val="149"/>
        </w:numPr>
        <w:shd w:val="clear" w:color="auto" w:fill="FFFFFF"/>
        <w:tabs>
          <w:tab w:val="left" w:pos="787"/>
        </w:tabs>
        <w:spacing w:before="120"/>
        <w:ind w:left="398"/>
        <w:jc w:val="both"/>
        <w:rPr>
          <w:b/>
          <w:bCs/>
          <w:sz w:val="22"/>
          <w:szCs w:val="22"/>
        </w:rPr>
      </w:pPr>
      <w:r w:rsidRPr="009452F5">
        <w:rPr>
          <w:sz w:val="22"/>
          <w:szCs w:val="22"/>
        </w:rPr>
        <w:t>by inserting after subsection (4A) the following subsection:</w:t>
      </w:r>
    </w:p>
    <w:p w14:paraId="28F726A4" w14:textId="77777777" w:rsidR="005435F9" w:rsidRPr="009452F5" w:rsidRDefault="00CA2257" w:rsidP="009452F5">
      <w:pPr>
        <w:shd w:val="clear" w:color="auto" w:fill="FFFFFF"/>
        <w:spacing w:before="120"/>
        <w:ind w:left="792"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2C921EA5"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Secretary may require notice of the happening of an event or a change in circumstances</w:t>
      </w:r>
    </w:p>
    <w:p w14:paraId="7CAE7B33"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74.</w:t>
      </w:r>
      <w:r w:rsidRPr="009452F5">
        <w:rPr>
          <w:b/>
          <w:bCs/>
          <w:sz w:val="22"/>
          <w:szCs w:val="22"/>
        </w:rPr>
        <w:tab/>
      </w:r>
      <w:r w:rsidRPr="009452F5">
        <w:rPr>
          <w:sz w:val="22"/>
          <w:szCs w:val="22"/>
        </w:rPr>
        <w:t>Section 759 of the Principal Act is amended:</w:t>
      </w:r>
    </w:p>
    <w:p w14:paraId="4CB95CDF" w14:textId="77777777" w:rsidR="005435F9" w:rsidRPr="009452F5" w:rsidRDefault="005435F9" w:rsidP="009452F5">
      <w:pPr>
        <w:numPr>
          <w:ilvl w:val="0"/>
          <w:numId w:val="150"/>
        </w:numPr>
        <w:shd w:val="clear" w:color="auto" w:fill="FFFFFF"/>
        <w:tabs>
          <w:tab w:val="left" w:pos="797"/>
        </w:tabs>
        <w:spacing w:before="120"/>
        <w:ind w:left="797" w:hanging="389"/>
        <w:jc w:val="both"/>
        <w:rPr>
          <w:b/>
          <w:bCs/>
          <w:sz w:val="22"/>
          <w:szCs w:val="22"/>
        </w:rPr>
      </w:pPr>
      <w:r w:rsidRPr="009452F5">
        <w:rPr>
          <w:sz w:val="22"/>
          <w:szCs w:val="22"/>
        </w:rPr>
        <w:t xml:space="preserve">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7E2CAEE6" w14:textId="77777777" w:rsidR="005435F9" w:rsidRPr="009452F5" w:rsidRDefault="005435F9" w:rsidP="009452F5">
      <w:pPr>
        <w:numPr>
          <w:ilvl w:val="0"/>
          <w:numId w:val="150"/>
        </w:numPr>
        <w:shd w:val="clear" w:color="auto" w:fill="FFFFFF"/>
        <w:tabs>
          <w:tab w:val="left" w:pos="797"/>
        </w:tabs>
        <w:spacing w:before="120"/>
        <w:ind w:left="408"/>
        <w:jc w:val="both"/>
        <w:rPr>
          <w:b/>
          <w:bCs/>
          <w:sz w:val="22"/>
          <w:szCs w:val="22"/>
        </w:rPr>
      </w:pPr>
      <w:r w:rsidRPr="009452F5">
        <w:rPr>
          <w:sz w:val="22"/>
          <w:szCs w:val="22"/>
        </w:rPr>
        <w:t>by inserting after subsection (4A) the following subsection:</w:t>
      </w:r>
    </w:p>
    <w:p w14:paraId="133EB03C" w14:textId="77777777" w:rsidR="005435F9" w:rsidRPr="009452F5" w:rsidRDefault="00CA2257" w:rsidP="009452F5">
      <w:pPr>
        <w:shd w:val="clear" w:color="auto" w:fill="FFFFFF"/>
        <w:spacing w:before="120"/>
        <w:ind w:left="802"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66FB98E1"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Secretary may require notice of the happening of an event or a change in circumstances</w:t>
      </w:r>
    </w:p>
    <w:p w14:paraId="5D24DA96" w14:textId="77777777" w:rsidR="005435F9" w:rsidRPr="009452F5" w:rsidRDefault="005435F9" w:rsidP="009452F5">
      <w:pPr>
        <w:shd w:val="clear" w:color="auto" w:fill="FFFFFF"/>
        <w:tabs>
          <w:tab w:val="left" w:pos="754"/>
        </w:tabs>
        <w:spacing w:before="120"/>
        <w:ind w:left="336"/>
        <w:jc w:val="both"/>
        <w:rPr>
          <w:sz w:val="22"/>
          <w:szCs w:val="22"/>
        </w:rPr>
      </w:pPr>
      <w:r w:rsidRPr="009452F5">
        <w:rPr>
          <w:b/>
          <w:bCs/>
          <w:sz w:val="22"/>
          <w:szCs w:val="22"/>
        </w:rPr>
        <w:t>75.</w:t>
      </w:r>
      <w:r w:rsidRPr="009452F5">
        <w:rPr>
          <w:b/>
          <w:bCs/>
          <w:sz w:val="22"/>
          <w:szCs w:val="22"/>
        </w:rPr>
        <w:tab/>
      </w:r>
      <w:r w:rsidRPr="009452F5">
        <w:rPr>
          <w:sz w:val="22"/>
          <w:szCs w:val="22"/>
        </w:rPr>
        <w:t>Section 808 of the Principal Act is amended:</w:t>
      </w:r>
    </w:p>
    <w:p w14:paraId="69E28714" w14:textId="77777777" w:rsidR="005435F9" w:rsidRPr="009452F5" w:rsidRDefault="005435F9" w:rsidP="009452F5">
      <w:pPr>
        <w:shd w:val="clear" w:color="auto" w:fill="FFFFFF"/>
        <w:spacing w:before="120"/>
        <w:ind w:left="806" w:hanging="384"/>
        <w:jc w:val="both"/>
        <w:rPr>
          <w:sz w:val="22"/>
          <w:szCs w:val="22"/>
        </w:rPr>
      </w:pPr>
      <w:r w:rsidRPr="009452F5">
        <w:rPr>
          <w:b/>
          <w:bCs/>
          <w:sz w:val="22"/>
          <w:szCs w:val="22"/>
        </w:rPr>
        <w:t>(a)</w:t>
      </w:r>
      <w:r w:rsidRPr="009452F5">
        <w:rPr>
          <w:sz w:val="22"/>
          <w:szCs w:val="22"/>
        </w:rPr>
        <w:t xml:space="preserve"> by omitting from subsection (4) </w:t>
      </w:r>
      <w:r w:rsidR="00CA2257" w:rsidRPr="009452F5">
        <w:rPr>
          <w:sz w:val="22"/>
          <w:szCs w:val="22"/>
        </w:rPr>
        <w:t>“</w:t>
      </w:r>
      <w:r w:rsidRPr="009452F5">
        <w:rPr>
          <w:sz w:val="22"/>
          <w:szCs w:val="22"/>
        </w:rPr>
        <w:t>The</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Subject to subsections (4A) and (4B), the</w:t>
      </w:r>
      <w:r w:rsidR="00CA2257" w:rsidRPr="009452F5">
        <w:rPr>
          <w:sz w:val="22"/>
          <w:szCs w:val="22"/>
        </w:rPr>
        <w:t>”</w:t>
      </w:r>
      <w:r w:rsidRPr="009452F5">
        <w:rPr>
          <w:sz w:val="22"/>
          <w:szCs w:val="22"/>
        </w:rPr>
        <w:t>;</w:t>
      </w:r>
    </w:p>
    <w:p w14:paraId="3264FB42" w14:textId="77777777" w:rsidR="005435F9" w:rsidRPr="009452F5" w:rsidRDefault="00254401" w:rsidP="009452F5">
      <w:pPr>
        <w:shd w:val="clear" w:color="auto" w:fill="FFFFFF"/>
        <w:spacing w:before="120"/>
        <w:ind w:left="384"/>
        <w:jc w:val="both"/>
        <w:rPr>
          <w:sz w:val="22"/>
          <w:szCs w:val="22"/>
        </w:rPr>
      </w:pPr>
      <w:r w:rsidRPr="009452F5">
        <w:rPr>
          <w:sz w:val="22"/>
          <w:szCs w:val="22"/>
        </w:rPr>
        <w:br w:type="page"/>
      </w:r>
      <w:r w:rsidR="005435F9" w:rsidRPr="009452F5">
        <w:rPr>
          <w:b/>
          <w:bCs/>
          <w:sz w:val="22"/>
          <w:szCs w:val="22"/>
          <w:lang w:val="de-DE"/>
        </w:rPr>
        <w:lastRenderedPageBreak/>
        <w:t>(b)</w:t>
      </w:r>
      <w:r w:rsidR="005435F9" w:rsidRPr="009452F5">
        <w:rPr>
          <w:sz w:val="22"/>
          <w:szCs w:val="22"/>
          <w:lang w:val="de-DE"/>
        </w:rPr>
        <w:t xml:space="preserve"> </w:t>
      </w:r>
      <w:r w:rsidR="005435F9" w:rsidRPr="009452F5">
        <w:rPr>
          <w:sz w:val="22"/>
          <w:szCs w:val="22"/>
        </w:rPr>
        <w:t>by inserting after subsection (4A) the following subsection:</w:t>
      </w:r>
    </w:p>
    <w:p w14:paraId="6707E984" w14:textId="77777777" w:rsidR="005435F9" w:rsidRPr="009452F5" w:rsidRDefault="00CA2257" w:rsidP="009452F5">
      <w:pPr>
        <w:shd w:val="clear" w:color="auto" w:fill="FFFFFF"/>
        <w:spacing w:before="120"/>
        <w:ind w:left="782" w:firstLine="221"/>
        <w:jc w:val="both"/>
        <w:rPr>
          <w:sz w:val="22"/>
          <w:szCs w:val="22"/>
        </w:rPr>
      </w:pPr>
      <w:r w:rsidRPr="009452F5">
        <w:rPr>
          <w:sz w:val="22"/>
          <w:szCs w:val="22"/>
        </w:rPr>
        <w:t>“</w:t>
      </w:r>
      <w:r w:rsidR="005435F9" w:rsidRPr="009452F5">
        <w:rPr>
          <w:sz w:val="22"/>
          <w:szCs w:val="22"/>
        </w:rPr>
        <w:t>(4B) If the notice requires information about receipt of a compensation payment, the period specified under paragraph (3)(d) in relation to that information must end at least 7 days after the day on which the person becomes aware that he or she has received or is to receive a compensation payment.</w:t>
      </w:r>
      <w:r w:rsidRPr="009452F5">
        <w:rPr>
          <w:sz w:val="22"/>
          <w:szCs w:val="22"/>
        </w:rPr>
        <w:t>”</w:t>
      </w:r>
      <w:r w:rsidR="005435F9" w:rsidRPr="009452F5">
        <w:rPr>
          <w:sz w:val="22"/>
          <w:szCs w:val="22"/>
        </w:rPr>
        <w:t>.</w:t>
      </w:r>
    </w:p>
    <w:p w14:paraId="3596654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Pension, benefit or allowance not payable during lump sum preclusion period</w:t>
      </w:r>
    </w:p>
    <w:p w14:paraId="65B896C8" w14:textId="77777777" w:rsidR="005435F9" w:rsidRPr="009452F5" w:rsidRDefault="005435F9" w:rsidP="009452F5">
      <w:pPr>
        <w:shd w:val="clear" w:color="auto" w:fill="FFFFFF"/>
        <w:spacing w:before="120"/>
        <w:ind w:left="5" w:firstLine="336"/>
        <w:jc w:val="both"/>
        <w:rPr>
          <w:sz w:val="22"/>
          <w:szCs w:val="22"/>
        </w:rPr>
      </w:pPr>
      <w:r w:rsidRPr="009452F5">
        <w:rPr>
          <w:b/>
          <w:bCs/>
          <w:sz w:val="22"/>
          <w:szCs w:val="22"/>
        </w:rPr>
        <w:t xml:space="preserve">76. </w:t>
      </w:r>
      <w:r w:rsidRPr="009452F5">
        <w:rPr>
          <w:sz w:val="22"/>
          <w:szCs w:val="22"/>
        </w:rPr>
        <w:t>Section 1165 of the Principal Act is amended by omitting subsection (3) and substituting the following subsections:</w:t>
      </w:r>
    </w:p>
    <w:p w14:paraId="757D5AC2" w14:textId="77777777" w:rsidR="005435F9" w:rsidRPr="009452F5" w:rsidRDefault="005435F9" w:rsidP="009452F5">
      <w:pPr>
        <w:shd w:val="clear" w:color="auto" w:fill="FFFFFF"/>
        <w:spacing w:before="120"/>
        <w:jc w:val="both"/>
        <w:rPr>
          <w:sz w:val="22"/>
          <w:szCs w:val="22"/>
        </w:rPr>
      </w:pPr>
      <w:r w:rsidRPr="009452F5">
        <w:rPr>
          <w:i/>
          <w:iCs/>
          <w:sz w:val="22"/>
          <w:szCs w:val="22"/>
        </w:rPr>
        <w:t>Lump sum preclusion period</w:t>
      </w:r>
    </w:p>
    <w:p w14:paraId="650FB817"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 xml:space="preserve">(3) If periodic compensation payments are made in respect of the lost earnings or lost earning capacity, the </w:t>
      </w:r>
      <w:r w:rsidR="005435F9" w:rsidRPr="009452F5">
        <w:rPr>
          <w:b/>
          <w:bCs/>
          <w:sz w:val="22"/>
          <w:szCs w:val="22"/>
        </w:rPr>
        <w:t xml:space="preserve">lump sum preclusion period </w:t>
      </w:r>
      <w:r w:rsidR="005435F9" w:rsidRPr="009452F5">
        <w:rPr>
          <w:sz w:val="22"/>
          <w:szCs w:val="22"/>
        </w:rPr>
        <w:t>is the period that:</w:t>
      </w:r>
    </w:p>
    <w:p w14:paraId="27162EB0" w14:textId="77777777" w:rsidR="005435F9" w:rsidRPr="009452F5" w:rsidRDefault="005435F9" w:rsidP="009452F5">
      <w:pPr>
        <w:numPr>
          <w:ilvl w:val="0"/>
          <w:numId w:val="151"/>
        </w:numPr>
        <w:shd w:val="clear" w:color="auto" w:fill="FFFFFF"/>
        <w:tabs>
          <w:tab w:val="left" w:pos="797"/>
        </w:tabs>
        <w:spacing w:before="120"/>
        <w:ind w:left="797" w:hanging="398"/>
        <w:jc w:val="both"/>
        <w:rPr>
          <w:sz w:val="22"/>
          <w:szCs w:val="22"/>
        </w:rPr>
      </w:pPr>
      <w:r w:rsidRPr="009452F5">
        <w:rPr>
          <w:sz w:val="22"/>
          <w:szCs w:val="22"/>
        </w:rPr>
        <w:t>begins on the day after the last day of the periodic payments period; and</w:t>
      </w:r>
    </w:p>
    <w:p w14:paraId="1909D1BC" w14:textId="77777777" w:rsidR="005435F9" w:rsidRPr="009452F5" w:rsidRDefault="005435F9" w:rsidP="009452F5">
      <w:pPr>
        <w:numPr>
          <w:ilvl w:val="0"/>
          <w:numId w:val="152"/>
        </w:numPr>
        <w:shd w:val="clear" w:color="auto" w:fill="FFFFFF"/>
        <w:tabs>
          <w:tab w:val="left" w:pos="797"/>
        </w:tabs>
        <w:spacing w:before="120"/>
        <w:ind w:left="398"/>
        <w:jc w:val="both"/>
        <w:rPr>
          <w:sz w:val="22"/>
          <w:szCs w:val="22"/>
        </w:rPr>
      </w:pPr>
      <w:r w:rsidRPr="009452F5">
        <w:rPr>
          <w:sz w:val="22"/>
          <w:szCs w:val="22"/>
        </w:rPr>
        <w:t>ends after the number of weeks specified in subsection (4).</w:t>
      </w:r>
    </w:p>
    <w:p w14:paraId="28BFCAD4" w14:textId="77777777" w:rsidR="005435F9" w:rsidRPr="009452F5" w:rsidRDefault="005435F9" w:rsidP="009452F5">
      <w:pPr>
        <w:shd w:val="clear" w:color="auto" w:fill="FFFFFF"/>
        <w:spacing w:before="120"/>
        <w:ind w:left="10"/>
        <w:jc w:val="both"/>
        <w:rPr>
          <w:szCs w:val="22"/>
        </w:rPr>
      </w:pPr>
      <w:r w:rsidRPr="009452F5">
        <w:rPr>
          <w:szCs w:val="22"/>
        </w:rPr>
        <w:t xml:space="preserve">Note: for </w:t>
      </w:r>
      <w:r w:rsidR="00CA2257" w:rsidRPr="009452F5">
        <w:rPr>
          <w:szCs w:val="22"/>
        </w:rPr>
        <w:t>‘</w:t>
      </w:r>
      <w:r w:rsidRPr="009452F5">
        <w:rPr>
          <w:szCs w:val="22"/>
        </w:rPr>
        <w:t>periodic payments period</w:t>
      </w:r>
      <w:r w:rsidR="00CA2257" w:rsidRPr="009452F5">
        <w:rPr>
          <w:szCs w:val="22"/>
        </w:rPr>
        <w:t>’</w:t>
      </w:r>
      <w:r w:rsidRPr="009452F5">
        <w:rPr>
          <w:szCs w:val="22"/>
        </w:rPr>
        <w:t xml:space="preserve"> see section 17.</w:t>
      </w:r>
    </w:p>
    <w:p w14:paraId="60D4DCF6" w14:textId="77777777" w:rsidR="005435F9" w:rsidRPr="009452F5" w:rsidRDefault="00CA2257" w:rsidP="009452F5">
      <w:pPr>
        <w:shd w:val="clear" w:color="auto" w:fill="FFFFFF"/>
        <w:spacing w:before="120"/>
        <w:ind w:left="10" w:firstLine="350"/>
        <w:jc w:val="both"/>
        <w:rPr>
          <w:sz w:val="22"/>
          <w:szCs w:val="22"/>
        </w:rPr>
      </w:pPr>
      <w:r w:rsidRPr="009452F5">
        <w:rPr>
          <w:sz w:val="22"/>
          <w:szCs w:val="22"/>
        </w:rPr>
        <w:t>“</w:t>
      </w:r>
      <w:r w:rsidR="005435F9" w:rsidRPr="009452F5">
        <w:rPr>
          <w:sz w:val="22"/>
          <w:szCs w:val="22"/>
        </w:rPr>
        <w:t xml:space="preserve">(3A) If a person chooses to receive part of an entitlement to periodic compensation payments in the form of a lump sum, the </w:t>
      </w:r>
      <w:r w:rsidR="005435F9" w:rsidRPr="009452F5">
        <w:rPr>
          <w:b/>
          <w:bCs/>
          <w:sz w:val="22"/>
          <w:szCs w:val="22"/>
        </w:rPr>
        <w:t xml:space="preserve">lump sum preclusion period </w:t>
      </w:r>
      <w:r w:rsidR="005435F9" w:rsidRPr="009452F5">
        <w:rPr>
          <w:sz w:val="22"/>
          <w:szCs w:val="22"/>
        </w:rPr>
        <w:t>is the period that:</w:t>
      </w:r>
    </w:p>
    <w:p w14:paraId="612DC12D" w14:textId="77777777" w:rsidR="005435F9" w:rsidRPr="009452F5" w:rsidRDefault="005435F9" w:rsidP="009452F5">
      <w:pPr>
        <w:numPr>
          <w:ilvl w:val="0"/>
          <w:numId w:val="153"/>
        </w:numPr>
        <w:shd w:val="clear" w:color="auto" w:fill="FFFFFF"/>
        <w:tabs>
          <w:tab w:val="left" w:pos="797"/>
        </w:tabs>
        <w:spacing w:before="120"/>
        <w:ind w:left="797" w:hanging="394"/>
        <w:jc w:val="both"/>
        <w:rPr>
          <w:sz w:val="22"/>
          <w:szCs w:val="22"/>
        </w:rPr>
      </w:pPr>
      <w:r w:rsidRPr="009452F5">
        <w:rPr>
          <w:sz w:val="22"/>
          <w:szCs w:val="22"/>
        </w:rPr>
        <w:t>begins on the first day on which the person</w:t>
      </w:r>
      <w:r w:rsidR="00CA2257" w:rsidRPr="009452F5">
        <w:rPr>
          <w:sz w:val="22"/>
          <w:szCs w:val="22"/>
        </w:rPr>
        <w:t>’</w:t>
      </w:r>
      <w:r w:rsidRPr="009452F5">
        <w:rPr>
          <w:sz w:val="22"/>
          <w:szCs w:val="22"/>
        </w:rPr>
        <w:t>s periodic compensation payment is a reduced payment because of that choice; and</w:t>
      </w:r>
    </w:p>
    <w:p w14:paraId="3358C632" w14:textId="77777777" w:rsidR="005435F9" w:rsidRPr="009452F5" w:rsidRDefault="005435F9" w:rsidP="009452F5">
      <w:pPr>
        <w:numPr>
          <w:ilvl w:val="0"/>
          <w:numId w:val="153"/>
        </w:numPr>
        <w:shd w:val="clear" w:color="auto" w:fill="FFFFFF"/>
        <w:tabs>
          <w:tab w:val="left" w:pos="797"/>
        </w:tabs>
        <w:spacing w:before="120"/>
        <w:ind w:left="403"/>
        <w:jc w:val="both"/>
        <w:rPr>
          <w:sz w:val="22"/>
          <w:szCs w:val="22"/>
        </w:rPr>
      </w:pPr>
      <w:r w:rsidRPr="009452F5">
        <w:rPr>
          <w:sz w:val="22"/>
          <w:szCs w:val="22"/>
        </w:rPr>
        <w:t>ends after the number of weeks specified in subsection (4).</w:t>
      </w:r>
    </w:p>
    <w:p w14:paraId="6FB846C0" w14:textId="77777777" w:rsidR="005435F9" w:rsidRPr="009452F5" w:rsidRDefault="00CA2257" w:rsidP="009452F5">
      <w:pPr>
        <w:shd w:val="clear" w:color="auto" w:fill="FFFFFF"/>
        <w:spacing w:before="120"/>
        <w:ind w:left="365"/>
        <w:jc w:val="both"/>
        <w:rPr>
          <w:sz w:val="22"/>
          <w:szCs w:val="22"/>
        </w:rPr>
      </w:pPr>
      <w:r w:rsidRPr="009452F5">
        <w:rPr>
          <w:sz w:val="22"/>
          <w:szCs w:val="22"/>
        </w:rPr>
        <w:t>“</w:t>
      </w:r>
      <w:r w:rsidR="005435F9" w:rsidRPr="009452F5">
        <w:rPr>
          <w:sz w:val="22"/>
          <w:szCs w:val="22"/>
        </w:rPr>
        <w:t>(3B) If a person:</w:t>
      </w:r>
    </w:p>
    <w:p w14:paraId="0B7F24BF" w14:textId="278D6304" w:rsidR="005435F9" w:rsidRPr="009452F5" w:rsidRDefault="005435F9" w:rsidP="009452F5">
      <w:pPr>
        <w:numPr>
          <w:ilvl w:val="0"/>
          <w:numId w:val="154"/>
        </w:numPr>
        <w:shd w:val="clear" w:color="auto" w:fill="FFFFFF"/>
        <w:tabs>
          <w:tab w:val="left" w:pos="802"/>
        </w:tabs>
        <w:spacing w:before="120"/>
        <w:ind w:left="802" w:hanging="394"/>
        <w:jc w:val="both"/>
        <w:rPr>
          <w:sz w:val="22"/>
          <w:szCs w:val="22"/>
        </w:rPr>
      </w:pPr>
      <w:r w:rsidRPr="009452F5">
        <w:rPr>
          <w:sz w:val="22"/>
          <w:szCs w:val="22"/>
        </w:rPr>
        <w:t xml:space="preserve">receives compensation in relation to an injury, disease or condition in the form of a lump sum (in this subsection called the </w:t>
      </w:r>
      <w:r w:rsidR="00CA2257" w:rsidRPr="009452F5">
        <w:rPr>
          <w:b/>
          <w:bCs/>
          <w:sz w:val="22"/>
          <w:szCs w:val="22"/>
        </w:rPr>
        <w:t>‘</w:t>
      </w:r>
      <w:r w:rsidRPr="009452F5">
        <w:rPr>
          <w:b/>
          <w:bCs/>
          <w:sz w:val="22"/>
          <w:szCs w:val="22"/>
        </w:rPr>
        <w:t>first lump sum</w:t>
      </w:r>
      <w:r w:rsidR="00CA2257" w:rsidRPr="009452F5">
        <w:rPr>
          <w:b/>
          <w:bCs/>
          <w:sz w:val="22"/>
          <w:szCs w:val="22"/>
        </w:rPr>
        <w:t>’</w:t>
      </w:r>
      <w:r w:rsidRPr="004F6AEB">
        <w:rPr>
          <w:bCs/>
          <w:sz w:val="22"/>
          <w:szCs w:val="22"/>
        </w:rPr>
        <w:t>);</w:t>
      </w:r>
      <w:r w:rsidRPr="009452F5">
        <w:rPr>
          <w:b/>
          <w:bCs/>
          <w:sz w:val="22"/>
          <w:szCs w:val="22"/>
        </w:rPr>
        <w:t xml:space="preserve"> </w:t>
      </w:r>
      <w:r w:rsidRPr="009452F5">
        <w:rPr>
          <w:sz w:val="22"/>
          <w:szCs w:val="22"/>
        </w:rPr>
        <w:t>and</w:t>
      </w:r>
    </w:p>
    <w:p w14:paraId="27B16391" w14:textId="37B2AE6B" w:rsidR="005435F9" w:rsidRPr="009452F5" w:rsidRDefault="005435F9" w:rsidP="009452F5">
      <w:pPr>
        <w:numPr>
          <w:ilvl w:val="0"/>
          <w:numId w:val="154"/>
        </w:numPr>
        <w:shd w:val="clear" w:color="auto" w:fill="FFFFFF"/>
        <w:tabs>
          <w:tab w:val="left" w:pos="802"/>
        </w:tabs>
        <w:spacing w:before="120"/>
        <w:ind w:left="802" w:hanging="394"/>
        <w:jc w:val="both"/>
        <w:rPr>
          <w:sz w:val="22"/>
          <w:szCs w:val="22"/>
        </w:rPr>
      </w:pPr>
      <w:r w:rsidRPr="009452F5">
        <w:rPr>
          <w:sz w:val="22"/>
          <w:szCs w:val="22"/>
        </w:rPr>
        <w:t xml:space="preserve">the person receives compensation in the form of a further lump sum (in this subsection called the </w:t>
      </w:r>
      <w:r w:rsidR="00CA2257" w:rsidRPr="009452F5">
        <w:rPr>
          <w:b/>
          <w:bCs/>
          <w:sz w:val="22"/>
          <w:szCs w:val="22"/>
        </w:rPr>
        <w:t>‘</w:t>
      </w:r>
      <w:r w:rsidRPr="009452F5">
        <w:rPr>
          <w:b/>
          <w:bCs/>
          <w:sz w:val="22"/>
          <w:szCs w:val="22"/>
        </w:rPr>
        <w:t>second lump sum</w:t>
      </w:r>
      <w:r w:rsidR="00CA2257" w:rsidRPr="009452F5">
        <w:rPr>
          <w:b/>
          <w:bCs/>
          <w:sz w:val="22"/>
          <w:szCs w:val="22"/>
        </w:rPr>
        <w:t>’</w:t>
      </w:r>
      <w:r w:rsidRPr="004F6AEB">
        <w:rPr>
          <w:bCs/>
          <w:sz w:val="22"/>
          <w:szCs w:val="22"/>
        </w:rPr>
        <w:t>);</w:t>
      </w:r>
      <w:r w:rsidRPr="009452F5">
        <w:rPr>
          <w:b/>
          <w:bCs/>
          <w:sz w:val="22"/>
          <w:szCs w:val="22"/>
        </w:rPr>
        <w:t xml:space="preserve"> </w:t>
      </w:r>
      <w:r w:rsidRPr="009452F5">
        <w:rPr>
          <w:sz w:val="22"/>
          <w:szCs w:val="22"/>
        </w:rPr>
        <w:t>and</w:t>
      </w:r>
    </w:p>
    <w:p w14:paraId="5B4583A5" w14:textId="77777777" w:rsidR="005435F9" w:rsidRPr="009452F5" w:rsidRDefault="005435F9" w:rsidP="009452F5">
      <w:pPr>
        <w:numPr>
          <w:ilvl w:val="0"/>
          <w:numId w:val="154"/>
        </w:numPr>
        <w:shd w:val="clear" w:color="auto" w:fill="FFFFFF"/>
        <w:tabs>
          <w:tab w:val="left" w:pos="802"/>
        </w:tabs>
        <w:spacing w:before="120"/>
        <w:ind w:left="802" w:hanging="394"/>
        <w:jc w:val="both"/>
        <w:rPr>
          <w:sz w:val="22"/>
          <w:szCs w:val="22"/>
        </w:rPr>
      </w:pPr>
      <w:r w:rsidRPr="009452F5">
        <w:rPr>
          <w:sz w:val="22"/>
          <w:szCs w:val="22"/>
        </w:rPr>
        <w:t>the second lump sum is compensation in relation to the same injury, disease or condition;</w:t>
      </w:r>
    </w:p>
    <w:p w14:paraId="14D84635" w14:textId="77777777" w:rsidR="005435F9" w:rsidRPr="009452F5" w:rsidRDefault="005435F9" w:rsidP="009452F5">
      <w:pPr>
        <w:shd w:val="clear" w:color="auto" w:fill="FFFFFF"/>
        <w:spacing w:before="120"/>
        <w:ind w:left="24"/>
        <w:jc w:val="both"/>
        <w:rPr>
          <w:sz w:val="22"/>
          <w:szCs w:val="22"/>
        </w:rPr>
      </w:pPr>
      <w:r w:rsidRPr="009452F5">
        <w:rPr>
          <w:sz w:val="22"/>
          <w:szCs w:val="22"/>
        </w:rPr>
        <w:t xml:space="preserve">the </w:t>
      </w:r>
      <w:r w:rsidRPr="009452F5">
        <w:rPr>
          <w:b/>
          <w:bCs/>
          <w:sz w:val="22"/>
          <w:szCs w:val="22"/>
        </w:rPr>
        <w:t xml:space="preserve">lump sum preclusion period </w:t>
      </w:r>
      <w:r w:rsidRPr="009452F5">
        <w:rPr>
          <w:sz w:val="22"/>
          <w:szCs w:val="22"/>
        </w:rPr>
        <w:t>for the second lump sum is the period that:</w:t>
      </w:r>
    </w:p>
    <w:p w14:paraId="480A1CFF" w14:textId="77777777" w:rsidR="005435F9" w:rsidRPr="009452F5" w:rsidRDefault="005435F9" w:rsidP="009452F5">
      <w:pPr>
        <w:numPr>
          <w:ilvl w:val="0"/>
          <w:numId w:val="155"/>
        </w:numPr>
        <w:shd w:val="clear" w:color="auto" w:fill="FFFFFF"/>
        <w:tabs>
          <w:tab w:val="left" w:pos="802"/>
        </w:tabs>
        <w:spacing w:before="120"/>
        <w:ind w:left="802" w:hanging="394"/>
        <w:jc w:val="both"/>
        <w:rPr>
          <w:sz w:val="22"/>
          <w:szCs w:val="22"/>
        </w:rPr>
      </w:pPr>
      <w:r w:rsidRPr="009452F5">
        <w:rPr>
          <w:sz w:val="22"/>
          <w:szCs w:val="22"/>
        </w:rPr>
        <w:t>begins on the day after the last day of the lump sum preclusion period for the first lump sum; and</w:t>
      </w:r>
    </w:p>
    <w:p w14:paraId="47072FE3" w14:textId="77777777" w:rsidR="005435F9" w:rsidRPr="009452F5" w:rsidRDefault="005435F9" w:rsidP="009452F5">
      <w:pPr>
        <w:numPr>
          <w:ilvl w:val="0"/>
          <w:numId w:val="155"/>
        </w:numPr>
        <w:shd w:val="clear" w:color="auto" w:fill="FFFFFF"/>
        <w:tabs>
          <w:tab w:val="left" w:pos="802"/>
        </w:tabs>
        <w:spacing w:before="120"/>
        <w:ind w:left="408"/>
        <w:jc w:val="both"/>
        <w:rPr>
          <w:sz w:val="22"/>
          <w:szCs w:val="22"/>
        </w:rPr>
      </w:pPr>
      <w:r w:rsidRPr="009452F5">
        <w:rPr>
          <w:sz w:val="22"/>
          <w:szCs w:val="22"/>
        </w:rPr>
        <w:t>ends after the number of weeks specified in subsection (4).</w:t>
      </w:r>
    </w:p>
    <w:p w14:paraId="79C4FBB7" w14:textId="77777777" w:rsidR="005435F9" w:rsidRPr="009452F5" w:rsidRDefault="00CA2257" w:rsidP="009452F5">
      <w:pPr>
        <w:shd w:val="clear" w:color="auto" w:fill="FFFFFF"/>
        <w:spacing w:before="120"/>
        <w:ind w:left="29" w:firstLine="346"/>
        <w:jc w:val="both"/>
        <w:rPr>
          <w:sz w:val="22"/>
          <w:szCs w:val="22"/>
        </w:rPr>
      </w:pPr>
      <w:r w:rsidRPr="009452F5">
        <w:rPr>
          <w:sz w:val="22"/>
          <w:szCs w:val="22"/>
          <w:lang w:val="fr-FR"/>
        </w:rPr>
        <w:t>“</w:t>
      </w:r>
      <w:r w:rsidR="005435F9" w:rsidRPr="009452F5">
        <w:rPr>
          <w:sz w:val="22"/>
          <w:szCs w:val="22"/>
          <w:lang w:val="fr-FR"/>
        </w:rPr>
        <w:t xml:space="preserve">(3C) </w:t>
      </w:r>
      <w:r w:rsidR="005435F9" w:rsidRPr="009452F5">
        <w:rPr>
          <w:sz w:val="22"/>
          <w:szCs w:val="22"/>
        </w:rPr>
        <w:t xml:space="preserve">If none of subsections (3), (3A) and (3B) applies, the </w:t>
      </w:r>
      <w:r w:rsidR="005435F9" w:rsidRPr="009452F5">
        <w:rPr>
          <w:b/>
          <w:bCs/>
          <w:sz w:val="22"/>
          <w:szCs w:val="22"/>
        </w:rPr>
        <w:t xml:space="preserve">lump sum preclusion period </w:t>
      </w:r>
      <w:r w:rsidR="005435F9" w:rsidRPr="009452F5">
        <w:rPr>
          <w:sz w:val="22"/>
          <w:szCs w:val="22"/>
        </w:rPr>
        <w:t>is the period that:</w:t>
      </w:r>
    </w:p>
    <w:p w14:paraId="14F99D09" w14:textId="77777777" w:rsidR="005435F9" w:rsidRPr="009452F5" w:rsidRDefault="00254401" w:rsidP="009452F5">
      <w:pPr>
        <w:numPr>
          <w:ilvl w:val="0"/>
          <w:numId w:val="156"/>
        </w:numPr>
        <w:shd w:val="clear" w:color="auto" w:fill="FFFFFF"/>
        <w:tabs>
          <w:tab w:val="left" w:pos="773"/>
        </w:tabs>
        <w:spacing w:before="120"/>
        <w:ind w:left="773" w:hanging="389"/>
        <w:jc w:val="both"/>
        <w:rPr>
          <w:sz w:val="22"/>
          <w:szCs w:val="22"/>
        </w:rPr>
      </w:pPr>
      <w:r w:rsidRPr="009452F5">
        <w:rPr>
          <w:sz w:val="22"/>
          <w:szCs w:val="22"/>
        </w:rPr>
        <w:br w:type="page"/>
      </w:r>
      <w:r w:rsidR="005435F9" w:rsidRPr="009452F5">
        <w:rPr>
          <w:sz w:val="22"/>
          <w:szCs w:val="22"/>
        </w:rPr>
        <w:lastRenderedPageBreak/>
        <w:t>begins on the day on which the loss of earnings or loss of earning capacity began; and</w:t>
      </w:r>
    </w:p>
    <w:p w14:paraId="470A17FE" w14:textId="77777777" w:rsidR="005435F9" w:rsidRPr="009452F5" w:rsidRDefault="005435F9" w:rsidP="009452F5">
      <w:pPr>
        <w:numPr>
          <w:ilvl w:val="0"/>
          <w:numId w:val="156"/>
        </w:numPr>
        <w:shd w:val="clear" w:color="auto" w:fill="FFFFFF"/>
        <w:tabs>
          <w:tab w:val="left" w:pos="773"/>
        </w:tabs>
        <w:spacing w:before="120"/>
        <w:ind w:left="384"/>
        <w:jc w:val="both"/>
        <w:rPr>
          <w:sz w:val="22"/>
          <w:szCs w:val="22"/>
        </w:rPr>
      </w:pPr>
      <w:r w:rsidRPr="009452F5">
        <w:rPr>
          <w:sz w:val="22"/>
          <w:szCs w:val="22"/>
        </w:rPr>
        <w:t>ends after the number of weeks specified in subsection (4).</w:t>
      </w:r>
      <w:r w:rsidR="00CA2257" w:rsidRPr="009452F5">
        <w:rPr>
          <w:sz w:val="22"/>
          <w:szCs w:val="22"/>
        </w:rPr>
        <w:t>”</w:t>
      </w:r>
      <w:r w:rsidRPr="009452F5">
        <w:rPr>
          <w:sz w:val="22"/>
          <w:szCs w:val="22"/>
        </w:rPr>
        <w:t>.</w:t>
      </w:r>
    </w:p>
    <w:p w14:paraId="69474E2D" w14:textId="77777777" w:rsidR="005435F9" w:rsidRPr="009452F5" w:rsidRDefault="005435F9" w:rsidP="009452F5">
      <w:pPr>
        <w:shd w:val="clear" w:color="auto" w:fill="FFFFFF"/>
        <w:tabs>
          <w:tab w:val="left" w:pos="744"/>
        </w:tabs>
        <w:spacing w:before="120"/>
        <w:ind w:firstLine="336"/>
        <w:jc w:val="both"/>
        <w:rPr>
          <w:sz w:val="22"/>
          <w:szCs w:val="22"/>
        </w:rPr>
      </w:pPr>
      <w:r w:rsidRPr="009452F5">
        <w:rPr>
          <w:b/>
          <w:bCs/>
          <w:sz w:val="22"/>
          <w:szCs w:val="22"/>
        </w:rPr>
        <w:t>77.</w:t>
      </w:r>
      <w:r w:rsidRPr="009452F5">
        <w:rPr>
          <w:sz w:val="22"/>
          <w:szCs w:val="22"/>
        </w:rPr>
        <w:tab/>
        <w:t>After section 1174 of the Principal Act the following section is</w:t>
      </w:r>
      <w:r w:rsidR="00B7761E" w:rsidRPr="009452F5">
        <w:rPr>
          <w:sz w:val="22"/>
          <w:szCs w:val="22"/>
        </w:rPr>
        <w:t xml:space="preserve"> </w:t>
      </w:r>
      <w:r w:rsidRPr="009452F5">
        <w:rPr>
          <w:sz w:val="22"/>
          <w:szCs w:val="22"/>
        </w:rPr>
        <w:t>inserted:</w:t>
      </w:r>
    </w:p>
    <w:p w14:paraId="6F8F0B8E" w14:textId="77777777" w:rsidR="005435F9" w:rsidRPr="009452F5" w:rsidRDefault="005435F9" w:rsidP="009452F5">
      <w:pPr>
        <w:shd w:val="clear" w:color="auto" w:fill="FFFFFF"/>
        <w:spacing w:before="120"/>
        <w:jc w:val="both"/>
        <w:rPr>
          <w:sz w:val="22"/>
          <w:szCs w:val="22"/>
        </w:rPr>
      </w:pPr>
      <w:r w:rsidRPr="009452F5">
        <w:rPr>
          <w:b/>
          <w:bCs/>
          <w:sz w:val="22"/>
          <w:szCs w:val="22"/>
        </w:rPr>
        <w:t>Preliminary notice or recovery notice suspends liability to pay compensation</w:t>
      </w:r>
    </w:p>
    <w:p w14:paraId="5DBB466A"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1174A. If a compensation payer has been given a preliminary notice under section 1172 or a recovery notice under section 1174 in relation to the compensation payer</w:t>
      </w:r>
      <w:r w:rsidRPr="009452F5">
        <w:rPr>
          <w:sz w:val="22"/>
          <w:szCs w:val="22"/>
        </w:rPr>
        <w:t>’</w:t>
      </w:r>
      <w:r w:rsidR="005435F9" w:rsidRPr="009452F5">
        <w:rPr>
          <w:sz w:val="22"/>
          <w:szCs w:val="22"/>
        </w:rPr>
        <w:t>s liability, or possible liability, to pay compensation, the compensation payer is not liable to pay that compensation while the notice has effect.</w:t>
      </w:r>
      <w:r w:rsidRPr="009452F5">
        <w:rPr>
          <w:sz w:val="22"/>
          <w:szCs w:val="22"/>
        </w:rPr>
        <w:t>”</w:t>
      </w:r>
      <w:r w:rsidR="005435F9" w:rsidRPr="009452F5">
        <w:rPr>
          <w:sz w:val="22"/>
          <w:szCs w:val="22"/>
        </w:rPr>
        <w:t>.</w:t>
      </w:r>
    </w:p>
    <w:p w14:paraId="748925D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Preliminary notice or recovery notice to insurer suspends both insurer</w:t>
      </w:r>
      <w:r w:rsidR="00CA2257" w:rsidRPr="009452F5">
        <w:rPr>
          <w:b/>
          <w:bCs/>
          <w:sz w:val="22"/>
          <w:szCs w:val="22"/>
        </w:rPr>
        <w:t>’</w:t>
      </w:r>
      <w:r w:rsidRPr="009452F5">
        <w:rPr>
          <w:b/>
          <w:bCs/>
          <w:sz w:val="22"/>
          <w:szCs w:val="22"/>
        </w:rPr>
        <w:t>s and compensation payer</w:t>
      </w:r>
      <w:r w:rsidR="00CA2257" w:rsidRPr="009452F5">
        <w:rPr>
          <w:b/>
          <w:bCs/>
          <w:sz w:val="22"/>
          <w:szCs w:val="22"/>
        </w:rPr>
        <w:t>’</w:t>
      </w:r>
      <w:r w:rsidRPr="009452F5">
        <w:rPr>
          <w:b/>
          <w:bCs/>
          <w:sz w:val="22"/>
          <w:szCs w:val="22"/>
        </w:rPr>
        <w:t>s liability</w:t>
      </w:r>
    </w:p>
    <w:p w14:paraId="4C7DF1C3" w14:textId="77777777" w:rsidR="005435F9" w:rsidRPr="009452F5" w:rsidRDefault="005435F9" w:rsidP="009452F5">
      <w:pPr>
        <w:shd w:val="clear" w:color="auto" w:fill="FFFFFF"/>
        <w:tabs>
          <w:tab w:val="left" w:pos="744"/>
        </w:tabs>
        <w:spacing w:before="120"/>
        <w:ind w:firstLine="336"/>
        <w:jc w:val="both"/>
        <w:rPr>
          <w:sz w:val="22"/>
          <w:szCs w:val="22"/>
        </w:rPr>
      </w:pPr>
      <w:r w:rsidRPr="009452F5">
        <w:rPr>
          <w:b/>
          <w:bCs/>
          <w:sz w:val="22"/>
          <w:szCs w:val="22"/>
        </w:rPr>
        <w:t>78.</w:t>
      </w:r>
      <w:r w:rsidRPr="009452F5">
        <w:rPr>
          <w:b/>
          <w:bCs/>
          <w:sz w:val="22"/>
          <w:szCs w:val="22"/>
        </w:rPr>
        <w:tab/>
      </w:r>
      <w:r w:rsidRPr="009452F5">
        <w:rPr>
          <w:sz w:val="22"/>
          <w:szCs w:val="22"/>
        </w:rPr>
        <w:t>Section 1180 of the Principal Act is amended by omitting</w:t>
      </w:r>
      <w:r w:rsidR="00B7761E" w:rsidRPr="009452F5">
        <w:rPr>
          <w:sz w:val="22"/>
          <w:szCs w:val="22"/>
        </w:rPr>
        <w:t xml:space="preserve"> </w:t>
      </w:r>
      <w:r w:rsidR="00CA2257" w:rsidRPr="009452F5">
        <w:rPr>
          <w:sz w:val="22"/>
          <w:szCs w:val="22"/>
        </w:rPr>
        <w:t>“</w:t>
      </w:r>
      <w:r w:rsidRPr="009452F5">
        <w:rPr>
          <w:sz w:val="22"/>
          <w:szCs w:val="22"/>
        </w:rPr>
        <w:t>compensation, the compensation payer is not liable to pay</w:t>
      </w:r>
      <w:r w:rsidR="00B7761E" w:rsidRPr="009452F5">
        <w:rPr>
          <w:sz w:val="22"/>
          <w:szCs w:val="22"/>
        </w:rPr>
        <w:t xml:space="preserve"> </w:t>
      </w:r>
      <w:r w:rsidRPr="009452F5">
        <w:rPr>
          <w:sz w:val="22"/>
          <w:szCs w:val="22"/>
        </w:rPr>
        <w:t>compensation while the notice has effect</w:t>
      </w:r>
      <w:r w:rsidR="00CA2257" w:rsidRPr="009452F5">
        <w:rPr>
          <w:sz w:val="22"/>
          <w:szCs w:val="22"/>
        </w:rPr>
        <w:t>”</w:t>
      </w:r>
      <w:r w:rsidRPr="009452F5">
        <w:rPr>
          <w:sz w:val="22"/>
          <w:szCs w:val="22"/>
        </w:rPr>
        <w:t xml:space="preserve"> and substituting:</w:t>
      </w:r>
    </w:p>
    <w:p w14:paraId="16B0B077" w14:textId="77777777" w:rsidR="005435F9" w:rsidRPr="009452F5" w:rsidRDefault="00CA2257" w:rsidP="009452F5">
      <w:pPr>
        <w:shd w:val="clear" w:color="auto" w:fill="FFFFFF"/>
        <w:spacing w:before="120"/>
        <w:ind w:left="5"/>
        <w:jc w:val="both"/>
        <w:rPr>
          <w:sz w:val="22"/>
          <w:szCs w:val="22"/>
        </w:rPr>
      </w:pPr>
      <w:r w:rsidRPr="009452F5">
        <w:rPr>
          <w:sz w:val="22"/>
          <w:szCs w:val="22"/>
        </w:rPr>
        <w:t>“</w:t>
      </w:r>
      <w:r w:rsidR="005435F9" w:rsidRPr="009452F5">
        <w:rPr>
          <w:sz w:val="22"/>
          <w:szCs w:val="22"/>
        </w:rPr>
        <w:t>compensation:</w:t>
      </w:r>
    </w:p>
    <w:p w14:paraId="136E8AEB" w14:textId="77777777" w:rsidR="005435F9" w:rsidRPr="009452F5" w:rsidRDefault="005435F9" w:rsidP="009452F5">
      <w:pPr>
        <w:shd w:val="clear" w:color="auto" w:fill="FFFFFF"/>
        <w:tabs>
          <w:tab w:val="left" w:pos="778"/>
        </w:tabs>
        <w:spacing w:before="120"/>
        <w:ind w:left="778" w:hanging="379"/>
        <w:jc w:val="both"/>
        <w:rPr>
          <w:sz w:val="22"/>
          <w:szCs w:val="22"/>
        </w:rPr>
      </w:pPr>
      <w:r w:rsidRPr="009452F5">
        <w:rPr>
          <w:sz w:val="22"/>
          <w:szCs w:val="22"/>
        </w:rPr>
        <w:t>(a)</w:t>
      </w:r>
      <w:r w:rsidRPr="009452F5">
        <w:rPr>
          <w:sz w:val="22"/>
          <w:szCs w:val="22"/>
        </w:rPr>
        <w:tab/>
        <w:t>the insurer is not liable to so indemnify the compensation</w:t>
      </w:r>
      <w:r w:rsidR="00B7761E" w:rsidRPr="009452F5">
        <w:rPr>
          <w:sz w:val="22"/>
          <w:szCs w:val="22"/>
        </w:rPr>
        <w:t xml:space="preserve"> </w:t>
      </w:r>
      <w:r w:rsidRPr="009452F5">
        <w:rPr>
          <w:sz w:val="22"/>
          <w:szCs w:val="22"/>
        </w:rPr>
        <w:t>payer; and</w:t>
      </w:r>
    </w:p>
    <w:p w14:paraId="12D40A01" w14:textId="77777777" w:rsidR="005435F9" w:rsidRPr="009452F5" w:rsidRDefault="005435F9" w:rsidP="009452F5">
      <w:pPr>
        <w:shd w:val="clear" w:color="auto" w:fill="FFFFFF"/>
        <w:tabs>
          <w:tab w:val="left" w:pos="778"/>
        </w:tabs>
        <w:spacing w:before="120"/>
        <w:ind w:firstLine="384"/>
        <w:jc w:val="both"/>
        <w:rPr>
          <w:sz w:val="22"/>
          <w:szCs w:val="22"/>
        </w:rPr>
      </w:pPr>
      <w:r w:rsidRPr="009452F5">
        <w:rPr>
          <w:sz w:val="22"/>
          <w:szCs w:val="22"/>
        </w:rPr>
        <w:t>(b)</w:t>
      </w:r>
      <w:r w:rsidRPr="009452F5">
        <w:rPr>
          <w:sz w:val="22"/>
          <w:szCs w:val="22"/>
        </w:rPr>
        <w:tab/>
        <w:t>the compensation payer is not liable to pay that compensation;</w:t>
      </w:r>
      <w:r w:rsidR="00B7761E" w:rsidRPr="009452F5">
        <w:rPr>
          <w:sz w:val="22"/>
          <w:szCs w:val="22"/>
        </w:rPr>
        <w:t xml:space="preserve"> </w:t>
      </w:r>
      <w:r w:rsidRPr="009452F5">
        <w:rPr>
          <w:sz w:val="22"/>
          <w:szCs w:val="22"/>
        </w:rPr>
        <w:t>while the notice has effect</w:t>
      </w:r>
      <w:r w:rsidR="00CA2257" w:rsidRPr="009452F5">
        <w:rPr>
          <w:sz w:val="22"/>
          <w:szCs w:val="22"/>
        </w:rPr>
        <w:t>”</w:t>
      </w:r>
      <w:r w:rsidRPr="009452F5">
        <w:rPr>
          <w:sz w:val="22"/>
          <w:szCs w:val="22"/>
        </w:rPr>
        <w:t>.</w:t>
      </w:r>
    </w:p>
    <w:p w14:paraId="6B90776A" w14:textId="77777777" w:rsidR="005435F9" w:rsidRPr="009452F5" w:rsidRDefault="005435F9" w:rsidP="009452F5">
      <w:pPr>
        <w:shd w:val="clear" w:color="auto" w:fill="FFFFFF"/>
        <w:tabs>
          <w:tab w:val="left" w:pos="744"/>
        </w:tabs>
        <w:spacing w:before="120"/>
        <w:ind w:firstLine="336"/>
        <w:jc w:val="both"/>
        <w:rPr>
          <w:sz w:val="22"/>
          <w:szCs w:val="22"/>
        </w:rPr>
      </w:pPr>
      <w:r w:rsidRPr="009452F5">
        <w:rPr>
          <w:b/>
          <w:bCs/>
          <w:sz w:val="22"/>
          <w:szCs w:val="22"/>
        </w:rPr>
        <w:t>79.</w:t>
      </w:r>
      <w:r w:rsidRPr="009452F5">
        <w:rPr>
          <w:sz w:val="22"/>
          <w:szCs w:val="22"/>
        </w:rPr>
        <w:tab/>
        <w:t>Schedule 1A of the Principal Act is amended by inserting after</w:t>
      </w:r>
      <w:r w:rsidR="00B7761E" w:rsidRPr="009452F5">
        <w:rPr>
          <w:sz w:val="22"/>
          <w:szCs w:val="22"/>
        </w:rPr>
        <w:t xml:space="preserve"> </w:t>
      </w:r>
      <w:r w:rsidRPr="009452F5">
        <w:rPr>
          <w:sz w:val="22"/>
          <w:szCs w:val="22"/>
        </w:rPr>
        <w:t>clause 25 the following clause:</w:t>
      </w:r>
    </w:p>
    <w:p w14:paraId="20422069" w14:textId="77777777" w:rsidR="005435F9" w:rsidRPr="009452F5" w:rsidRDefault="005435F9" w:rsidP="009452F5">
      <w:pPr>
        <w:shd w:val="clear" w:color="auto" w:fill="FFFFFF"/>
        <w:spacing w:before="120"/>
        <w:jc w:val="both"/>
        <w:rPr>
          <w:sz w:val="22"/>
          <w:szCs w:val="22"/>
        </w:rPr>
      </w:pPr>
      <w:r w:rsidRPr="009452F5">
        <w:rPr>
          <w:b/>
          <w:bCs/>
          <w:sz w:val="22"/>
          <w:szCs w:val="22"/>
        </w:rPr>
        <w:t>Compensation payments (changes introduced on 15 June 1988)</w:t>
      </w:r>
    </w:p>
    <w:p w14:paraId="23E21C36" w14:textId="77777777" w:rsidR="005435F9" w:rsidRPr="009452F5" w:rsidRDefault="00CA2257" w:rsidP="009452F5">
      <w:pPr>
        <w:shd w:val="clear" w:color="auto" w:fill="FFFFFF"/>
        <w:spacing w:before="120"/>
        <w:ind w:left="341"/>
        <w:jc w:val="both"/>
        <w:rPr>
          <w:sz w:val="22"/>
          <w:szCs w:val="22"/>
        </w:rPr>
      </w:pPr>
      <w:r w:rsidRPr="009452F5">
        <w:rPr>
          <w:sz w:val="22"/>
          <w:szCs w:val="22"/>
        </w:rPr>
        <w:t>“</w:t>
      </w:r>
      <w:r w:rsidR="005435F9" w:rsidRPr="009452F5">
        <w:rPr>
          <w:sz w:val="22"/>
          <w:szCs w:val="22"/>
        </w:rPr>
        <w:t>25A. For the purposes of Part 3.14 of this Act, if:</w:t>
      </w:r>
    </w:p>
    <w:p w14:paraId="346102B5" w14:textId="77777777" w:rsidR="005435F9" w:rsidRPr="009452F5" w:rsidRDefault="005435F9" w:rsidP="009452F5">
      <w:pPr>
        <w:numPr>
          <w:ilvl w:val="0"/>
          <w:numId w:val="157"/>
        </w:numPr>
        <w:shd w:val="clear" w:color="auto" w:fill="FFFFFF"/>
        <w:tabs>
          <w:tab w:val="left" w:pos="773"/>
        </w:tabs>
        <w:spacing w:before="120"/>
        <w:ind w:left="773" w:hanging="394"/>
        <w:jc w:val="both"/>
        <w:rPr>
          <w:sz w:val="22"/>
          <w:szCs w:val="22"/>
        </w:rPr>
      </w:pPr>
      <w:r w:rsidRPr="009452F5">
        <w:rPr>
          <w:sz w:val="22"/>
          <w:szCs w:val="22"/>
        </w:rPr>
        <w:t>a person received a compensation payment before 1 May 1987; and</w:t>
      </w:r>
    </w:p>
    <w:p w14:paraId="08B1B159" w14:textId="77777777" w:rsidR="005435F9" w:rsidRPr="009452F5" w:rsidRDefault="005435F9" w:rsidP="009452F5">
      <w:pPr>
        <w:numPr>
          <w:ilvl w:val="0"/>
          <w:numId w:val="157"/>
        </w:numPr>
        <w:shd w:val="clear" w:color="auto" w:fill="FFFFFF"/>
        <w:tabs>
          <w:tab w:val="left" w:pos="773"/>
        </w:tabs>
        <w:spacing w:before="120"/>
        <w:ind w:left="773" w:hanging="394"/>
        <w:jc w:val="both"/>
        <w:rPr>
          <w:sz w:val="22"/>
          <w:szCs w:val="22"/>
        </w:rPr>
      </w:pPr>
      <w:r w:rsidRPr="009452F5">
        <w:rPr>
          <w:sz w:val="22"/>
          <w:szCs w:val="22"/>
        </w:rPr>
        <w:t>apart from its date of receipt, the payment would be a payment by way of compensation within the meaning of Part XVII of the 1947 Act, as in force immediately before 1 July 1991; and</w:t>
      </w:r>
    </w:p>
    <w:p w14:paraId="23ED63C6" w14:textId="77777777" w:rsidR="005435F9" w:rsidRPr="009452F5" w:rsidRDefault="005435F9" w:rsidP="009452F5">
      <w:pPr>
        <w:numPr>
          <w:ilvl w:val="0"/>
          <w:numId w:val="157"/>
        </w:numPr>
        <w:shd w:val="clear" w:color="auto" w:fill="FFFFFF"/>
        <w:tabs>
          <w:tab w:val="left" w:pos="773"/>
        </w:tabs>
        <w:spacing w:before="120"/>
        <w:ind w:left="773" w:hanging="394"/>
        <w:jc w:val="both"/>
        <w:rPr>
          <w:sz w:val="22"/>
          <w:szCs w:val="22"/>
        </w:rPr>
      </w:pPr>
      <w:r w:rsidRPr="009452F5">
        <w:rPr>
          <w:sz w:val="22"/>
          <w:szCs w:val="22"/>
        </w:rPr>
        <w:t>the payment was received by a person who was, immediately before 1 May 1987, qualified to receive a sickness benefit; and</w:t>
      </w:r>
    </w:p>
    <w:p w14:paraId="65195E7F" w14:textId="37799B8E" w:rsidR="005435F9" w:rsidRPr="009452F5" w:rsidRDefault="005435F9" w:rsidP="009452F5">
      <w:pPr>
        <w:numPr>
          <w:ilvl w:val="0"/>
          <w:numId w:val="157"/>
        </w:numPr>
        <w:shd w:val="clear" w:color="auto" w:fill="FFFFFF"/>
        <w:tabs>
          <w:tab w:val="left" w:pos="773"/>
        </w:tabs>
        <w:spacing w:before="120"/>
        <w:ind w:left="773" w:hanging="394"/>
        <w:jc w:val="both"/>
        <w:rPr>
          <w:sz w:val="22"/>
          <w:szCs w:val="22"/>
        </w:rPr>
      </w:pPr>
      <w:r w:rsidRPr="009452F5">
        <w:rPr>
          <w:sz w:val="22"/>
          <w:szCs w:val="22"/>
        </w:rPr>
        <w:t xml:space="preserve">Division 3A of Part </w:t>
      </w:r>
      <w:r w:rsidRPr="009452F5">
        <w:rPr>
          <w:sz w:val="22"/>
          <w:szCs w:val="22"/>
          <w:lang w:val="it-IT"/>
        </w:rPr>
        <w:t xml:space="preserve">VII </w:t>
      </w:r>
      <w:r w:rsidRPr="009452F5">
        <w:rPr>
          <w:sz w:val="22"/>
          <w:szCs w:val="22"/>
        </w:rPr>
        <w:t xml:space="preserve">of the 1947 Act, as in force at any time before 1 May 1987 (including that Division in its application by virtue of subsection 42(2) of the </w:t>
      </w:r>
      <w:r w:rsidRPr="009452F5">
        <w:rPr>
          <w:i/>
          <w:iCs/>
          <w:sz w:val="22"/>
          <w:szCs w:val="22"/>
        </w:rPr>
        <w:t>Social Security and Veterans</w:t>
      </w:r>
      <w:r w:rsidR="00CA2257" w:rsidRPr="009452F5">
        <w:rPr>
          <w:i/>
          <w:iCs/>
          <w:sz w:val="22"/>
          <w:szCs w:val="22"/>
        </w:rPr>
        <w:t>’</w:t>
      </w:r>
      <w:r w:rsidRPr="009452F5">
        <w:rPr>
          <w:i/>
          <w:iCs/>
          <w:sz w:val="22"/>
          <w:szCs w:val="22"/>
        </w:rPr>
        <w:t xml:space="preserve"> Affairs (Miscellaneous Amendments) Act 1986</w:t>
      </w:r>
      <w:r w:rsidRPr="004F6AEB">
        <w:rPr>
          <w:iCs/>
          <w:sz w:val="22"/>
          <w:szCs w:val="22"/>
        </w:rPr>
        <w:t>),</w:t>
      </w:r>
      <w:r w:rsidRPr="009452F5">
        <w:rPr>
          <w:i/>
          <w:iCs/>
          <w:sz w:val="22"/>
          <w:szCs w:val="22"/>
        </w:rPr>
        <w:t xml:space="preserve"> </w:t>
      </w:r>
      <w:r w:rsidRPr="009452F5">
        <w:rPr>
          <w:sz w:val="22"/>
          <w:szCs w:val="22"/>
        </w:rPr>
        <w:t>does not apply in relation to the sickness benefit;</w:t>
      </w:r>
    </w:p>
    <w:p w14:paraId="194B177D" w14:textId="77777777" w:rsidR="005435F9" w:rsidRPr="009452F5" w:rsidRDefault="005435F9" w:rsidP="009452F5">
      <w:pPr>
        <w:shd w:val="clear" w:color="auto" w:fill="FFFFFF"/>
        <w:spacing w:before="120"/>
        <w:ind w:left="29"/>
        <w:jc w:val="both"/>
        <w:rPr>
          <w:sz w:val="22"/>
          <w:szCs w:val="22"/>
        </w:rPr>
      </w:pPr>
      <w:r w:rsidRPr="009452F5">
        <w:rPr>
          <w:sz w:val="22"/>
          <w:szCs w:val="22"/>
        </w:rPr>
        <w:t>the compensation payment is taken to have been received on or after 1 May 1987.</w:t>
      </w:r>
      <w:r w:rsidR="00CA2257" w:rsidRPr="009452F5">
        <w:rPr>
          <w:sz w:val="22"/>
          <w:szCs w:val="22"/>
        </w:rPr>
        <w:t>”</w:t>
      </w:r>
      <w:r w:rsidRPr="009452F5">
        <w:rPr>
          <w:sz w:val="22"/>
          <w:szCs w:val="22"/>
        </w:rPr>
        <w:t>.</w:t>
      </w:r>
    </w:p>
    <w:p w14:paraId="70D0D8B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i/>
          <w:iCs/>
          <w:sz w:val="22"/>
          <w:szCs w:val="22"/>
          <w:lang w:val="de-DE"/>
        </w:rPr>
        <w:lastRenderedPageBreak/>
        <w:t xml:space="preserve">Division </w:t>
      </w:r>
      <w:r w:rsidR="005435F9" w:rsidRPr="009452F5">
        <w:rPr>
          <w:b/>
          <w:bCs/>
          <w:i/>
          <w:iCs/>
          <w:sz w:val="22"/>
          <w:szCs w:val="22"/>
        </w:rPr>
        <w:t>12</w:t>
      </w:r>
      <w:r w:rsidR="005435F9" w:rsidRPr="009452F5">
        <w:rPr>
          <w:rFonts w:eastAsia="Times New Roman"/>
          <w:b/>
          <w:bCs/>
          <w:sz w:val="22"/>
          <w:szCs w:val="22"/>
        </w:rPr>
        <w:t>—</w:t>
      </w:r>
      <w:r w:rsidR="005435F9" w:rsidRPr="009452F5">
        <w:rPr>
          <w:rFonts w:eastAsia="Times New Roman"/>
          <w:b/>
          <w:bCs/>
          <w:i/>
          <w:iCs/>
          <w:sz w:val="22"/>
          <w:szCs w:val="22"/>
        </w:rPr>
        <w:t>Rounding base for rent assistance</w:t>
      </w:r>
    </w:p>
    <w:p w14:paraId="17170188"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CPI Indexation Table</w:t>
      </w:r>
    </w:p>
    <w:p w14:paraId="68A28D74" w14:textId="77777777" w:rsidR="005435F9" w:rsidRPr="009452F5" w:rsidRDefault="005435F9" w:rsidP="009452F5">
      <w:pPr>
        <w:shd w:val="clear" w:color="auto" w:fill="FFFFFF"/>
        <w:tabs>
          <w:tab w:val="left" w:pos="758"/>
        </w:tabs>
        <w:spacing w:before="120"/>
        <w:ind w:left="24" w:firstLine="307"/>
        <w:jc w:val="both"/>
        <w:rPr>
          <w:sz w:val="22"/>
          <w:szCs w:val="22"/>
        </w:rPr>
      </w:pPr>
      <w:r w:rsidRPr="009452F5">
        <w:rPr>
          <w:sz w:val="22"/>
          <w:szCs w:val="22"/>
        </w:rPr>
        <w:t>80.</w:t>
      </w:r>
      <w:r w:rsidRPr="009452F5">
        <w:rPr>
          <w:sz w:val="22"/>
          <w:szCs w:val="22"/>
        </w:rPr>
        <w:tab/>
        <w:t>Section</w:t>
      </w:r>
      <w:r w:rsidR="00CA2257" w:rsidRPr="009452F5">
        <w:rPr>
          <w:sz w:val="22"/>
          <w:szCs w:val="22"/>
        </w:rPr>
        <w:t xml:space="preserve"> </w:t>
      </w:r>
      <w:r w:rsidRPr="009452F5">
        <w:rPr>
          <w:sz w:val="22"/>
          <w:szCs w:val="22"/>
        </w:rPr>
        <w:t>1191</w:t>
      </w:r>
      <w:r w:rsidR="00CA2257" w:rsidRPr="009452F5">
        <w:rPr>
          <w:sz w:val="22"/>
          <w:szCs w:val="22"/>
        </w:rPr>
        <w:t xml:space="preserve"> </w:t>
      </w:r>
      <w:r w:rsidRPr="009452F5">
        <w:rPr>
          <w:sz w:val="22"/>
          <w:szCs w:val="22"/>
        </w:rPr>
        <w:t>of the Principal Act is amended in the CPI</w:t>
      </w:r>
      <w:r w:rsidR="00B7761E" w:rsidRPr="009452F5">
        <w:rPr>
          <w:sz w:val="22"/>
          <w:szCs w:val="22"/>
        </w:rPr>
        <w:t xml:space="preserve"> </w:t>
      </w:r>
      <w:r w:rsidRPr="009452F5">
        <w:rPr>
          <w:sz w:val="22"/>
          <w:szCs w:val="22"/>
        </w:rPr>
        <w:t>Indexation Table in subsection (1):</w:t>
      </w:r>
    </w:p>
    <w:p w14:paraId="3F198D2F" w14:textId="77777777" w:rsidR="005435F9" w:rsidRPr="009452F5" w:rsidRDefault="005435F9" w:rsidP="009452F5">
      <w:pPr>
        <w:numPr>
          <w:ilvl w:val="0"/>
          <w:numId w:val="158"/>
        </w:numPr>
        <w:shd w:val="clear" w:color="auto" w:fill="FFFFFF"/>
        <w:tabs>
          <w:tab w:val="left" w:pos="811"/>
        </w:tabs>
        <w:spacing w:before="120"/>
        <w:ind w:left="811" w:hanging="398"/>
        <w:jc w:val="both"/>
        <w:rPr>
          <w:b/>
          <w:bCs/>
          <w:sz w:val="22"/>
          <w:szCs w:val="22"/>
        </w:rPr>
      </w:pPr>
      <w:r w:rsidRPr="009452F5">
        <w:rPr>
          <w:sz w:val="22"/>
          <w:szCs w:val="22"/>
        </w:rPr>
        <w:t xml:space="preserve">by omitting from column 6 in item 11 </w:t>
      </w:r>
      <w:r w:rsidR="00CA2257" w:rsidRPr="009452F5">
        <w:rPr>
          <w:sz w:val="22"/>
          <w:szCs w:val="22"/>
        </w:rPr>
        <w:t>“</w:t>
      </w:r>
      <w:r w:rsidRPr="009452F5">
        <w:rPr>
          <w:sz w:val="22"/>
          <w:szCs w:val="22"/>
        </w:rPr>
        <w:t>$2.60</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$5.20</w:t>
      </w:r>
      <w:r w:rsidR="00CA2257" w:rsidRPr="009452F5">
        <w:rPr>
          <w:sz w:val="22"/>
          <w:szCs w:val="22"/>
        </w:rPr>
        <w:t>”</w:t>
      </w:r>
      <w:r w:rsidRPr="009452F5">
        <w:rPr>
          <w:sz w:val="22"/>
          <w:szCs w:val="22"/>
        </w:rPr>
        <w:t>;</w:t>
      </w:r>
    </w:p>
    <w:p w14:paraId="524A0915" w14:textId="77777777" w:rsidR="005435F9" w:rsidRPr="009452F5" w:rsidRDefault="005435F9" w:rsidP="009452F5">
      <w:pPr>
        <w:numPr>
          <w:ilvl w:val="0"/>
          <w:numId w:val="158"/>
        </w:numPr>
        <w:shd w:val="clear" w:color="auto" w:fill="FFFFFF"/>
        <w:tabs>
          <w:tab w:val="left" w:pos="811"/>
        </w:tabs>
        <w:spacing w:before="120"/>
        <w:ind w:left="811" w:hanging="398"/>
        <w:jc w:val="both"/>
        <w:rPr>
          <w:b/>
          <w:bCs/>
          <w:sz w:val="22"/>
          <w:szCs w:val="22"/>
        </w:rPr>
      </w:pPr>
      <w:r w:rsidRPr="009452F5">
        <w:rPr>
          <w:sz w:val="22"/>
          <w:szCs w:val="22"/>
        </w:rPr>
        <w:t xml:space="preserve">by omitting from column 6 in item 12 </w:t>
      </w:r>
      <w:r w:rsidR="00CA2257" w:rsidRPr="009452F5">
        <w:rPr>
          <w:sz w:val="22"/>
          <w:szCs w:val="22"/>
        </w:rPr>
        <w:t>“</w:t>
      </w:r>
      <w:r w:rsidRPr="009452F5">
        <w:rPr>
          <w:sz w:val="22"/>
          <w:szCs w:val="22"/>
        </w:rPr>
        <w:t>$0.10</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$0.20</w:t>
      </w:r>
      <w:r w:rsidR="00CA2257" w:rsidRPr="009452F5">
        <w:rPr>
          <w:sz w:val="22"/>
          <w:szCs w:val="22"/>
        </w:rPr>
        <w:t>”</w:t>
      </w:r>
      <w:r w:rsidRPr="009452F5">
        <w:rPr>
          <w:sz w:val="22"/>
          <w:szCs w:val="22"/>
        </w:rPr>
        <w:t>;</w:t>
      </w:r>
    </w:p>
    <w:p w14:paraId="7D4B4FA1" w14:textId="77777777" w:rsidR="005435F9" w:rsidRPr="009452F5" w:rsidRDefault="005435F9" w:rsidP="009452F5">
      <w:pPr>
        <w:numPr>
          <w:ilvl w:val="0"/>
          <w:numId w:val="158"/>
        </w:numPr>
        <w:shd w:val="clear" w:color="auto" w:fill="FFFFFF"/>
        <w:tabs>
          <w:tab w:val="left" w:pos="811"/>
        </w:tabs>
        <w:spacing w:before="120"/>
        <w:ind w:left="811" w:hanging="398"/>
        <w:jc w:val="both"/>
        <w:rPr>
          <w:b/>
          <w:bCs/>
          <w:sz w:val="22"/>
          <w:szCs w:val="22"/>
        </w:rPr>
      </w:pPr>
      <w:r w:rsidRPr="009452F5">
        <w:rPr>
          <w:sz w:val="22"/>
          <w:szCs w:val="22"/>
        </w:rPr>
        <w:t xml:space="preserve">by omitting from column 6 in item 13 </w:t>
      </w:r>
      <w:r w:rsidR="00CA2257" w:rsidRPr="009452F5">
        <w:rPr>
          <w:sz w:val="22"/>
          <w:szCs w:val="22"/>
        </w:rPr>
        <w:t>“</w:t>
      </w:r>
      <w:r w:rsidRPr="009452F5">
        <w:rPr>
          <w:sz w:val="22"/>
          <w:szCs w:val="22"/>
        </w:rPr>
        <w:t>$0.10</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$0.20</w:t>
      </w:r>
      <w:r w:rsidR="00CA2257" w:rsidRPr="009452F5">
        <w:rPr>
          <w:sz w:val="22"/>
          <w:szCs w:val="22"/>
        </w:rPr>
        <w:t>”</w:t>
      </w:r>
      <w:r w:rsidRPr="009452F5">
        <w:rPr>
          <w:sz w:val="22"/>
          <w:szCs w:val="22"/>
        </w:rPr>
        <w:t>.</w:t>
      </w:r>
    </w:p>
    <w:p w14:paraId="4D3ACDFF" w14:textId="77777777" w:rsidR="005435F9" w:rsidRPr="009452F5" w:rsidRDefault="005435F9" w:rsidP="009452F5">
      <w:pPr>
        <w:shd w:val="clear" w:color="auto" w:fill="FFFFFF"/>
        <w:spacing w:before="480" w:after="120"/>
        <w:jc w:val="center"/>
        <w:rPr>
          <w:sz w:val="22"/>
          <w:szCs w:val="22"/>
        </w:rPr>
      </w:pPr>
      <w:r w:rsidRPr="009452F5">
        <w:rPr>
          <w:b/>
          <w:bCs/>
          <w:i/>
          <w:iCs/>
          <w:sz w:val="22"/>
          <w:szCs w:val="22"/>
        </w:rPr>
        <w:t>Division 13</w:t>
      </w:r>
      <w:r w:rsidRPr="009452F5">
        <w:rPr>
          <w:rFonts w:eastAsia="Times New Roman"/>
          <w:b/>
          <w:bCs/>
          <w:sz w:val="22"/>
          <w:szCs w:val="22"/>
        </w:rPr>
        <w:t>—</w:t>
      </w:r>
      <w:r w:rsidRPr="009452F5">
        <w:rPr>
          <w:rFonts w:eastAsia="Times New Roman"/>
          <w:b/>
          <w:bCs/>
          <w:i/>
          <w:iCs/>
          <w:sz w:val="22"/>
          <w:szCs w:val="22"/>
        </w:rPr>
        <w:t>International agreements</w:t>
      </w:r>
    </w:p>
    <w:p w14:paraId="63FD88E0"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Agreement with Republic of Austria</w:t>
      </w:r>
    </w:p>
    <w:p w14:paraId="1078E008" w14:textId="77777777" w:rsidR="005435F9" w:rsidRPr="009452F5" w:rsidRDefault="005435F9" w:rsidP="009452F5">
      <w:pPr>
        <w:shd w:val="clear" w:color="auto" w:fill="FFFFFF"/>
        <w:tabs>
          <w:tab w:val="left" w:pos="758"/>
        </w:tabs>
        <w:spacing w:before="120"/>
        <w:ind w:left="24" w:firstLine="307"/>
        <w:jc w:val="both"/>
        <w:rPr>
          <w:sz w:val="22"/>
          <w:szCs w:val="22"/>
        </w:rPr>
      </w:pPr>
      <w:r w:rsidRPr="009452F5">
        <w:rPr>
          <w:b/>
          <w:bCs/>
          <w:sz w:val="22"/>
          <w:szCs w:val="22"/>
        </w:rPr>
        <w:t>81.</w:t>
      </w:r>
      <w:r w:rsidRPr="009452F5">
        <w:rPr>
          <w:b/>
          <w:bCs/>
          <w:sz w:val="22"/>
          <w:szCs w:val="22"/>
        </w:rPr>
        <w:tab/>
      </w:r>
      <w:r w:rsidRPr="009452F5">
        <w:rPr>
          <w:sz w:val="22"/>
          <w:szCs w:val="22"/>
        </w:rPr>
        <w:t>The Principal Act is amended by adding at the end the Schedule</w:t>
      </w:r>
      <w:r w:rsidR="00B7761E" w:rsidRPr="009452F5">
        <w:rPr>
          <w:sz w:val="22"/>
          <w:szCs w:val="22"/>
        </w:rPr>
        <w:t xml:space="preserve"> </w:t>
      </w:r>
      <w:r w:rsidRPr="009452F5">
        <w:rPr>
          <w:sz w:val="22"/>
          <w:szCs w:val="22"/>
        </w:rPr>
        <w:t>set out in Schedule 3 to this Act.</w:t>
      </w:r>
    </w:p>
    <w:p w14:paraId="0837408B" w14:textId="77777777" w:rsidR="005435F9" w:rsidRPr="009452F5" w:rsidRDefault="005435F9" w:rsidP="009452F5">
      <w:pPr>
        <w:shd w:val="clear" w:color="auto" w:fill="FFFFFF"/>
        <w:spacing w:before="480" w:after="120"/>
        <w:jc w:val="center"/>
        <w:rPr>
          <w:sz w:val="22"/>
          <w:szCs w:val="22"/>
        </w:rPr>
      </w:pPr>
      <w:r w:rsidRPr="009452F5">
        <w:rPr>
          <w:b/>
          <w:bCs/>
          <w:i/>
          <w:iCs/>
          <w:sz w:val="22"/>
          <w:szCs w:val="22"/>
        </w:rPr>
        <w:t>Division 14</w:t>
      </w:r>
      <w:r w:rsidRPr="009452F5">
        <w:rPr>
          <w:rFonts w:eastAsia="Times New Roman"/>
          <w:b/>
          <w:bCs/>
          <w:sz w:val="22"/>
          <w:szCs w:val="22"/>
        </w:rPr>
        <w:t>—</w:t>
      </w:r>
      <w:r w:rsidRPr="009452F5">
        <w:rPr>
          <w:rFonts w:eastAsia="Times New Roman"/>
          <w:b/>
          <w:bCs/>
          <w:i/>
          <w:iCs/>
          <w:sz w:val="22"/>
          <w:szCs w:val="22"/>
        </w:rPr>
        <w:t>Debt recovery</w:t>
      </w:r>
    </w:p>
    <w:p w14:paraId="4AB3B95C" w14:textId="77777777" w:rsidR="005435F9" w:rsidRPr="009452F5" w:rsidRDefault="005435F9" w:rsidP="009452F5">
      <w:pPr>
        <w:shd w:val="clear" w:color="auto" w:fill="FFFFFF"/>
        <w:spacing w:before="120"/>
        <w:jc w:val="both"/>
        <w:rPr>
          <w:sz w:val="22"/>
          <w:szCs w:val="22"/>
        </w:rPr>
      </w:pPr>
      <w:r w:rsidRPr="009452F5">
        <w:rPr>
          <w:b/>
          <w:bCs/>
          <w:sz w:val="22"/>
          <w:szCs w:val="22"/>
        </w:rPr>
        <w:t>Age pension to be absolutely inalienable</w:t>
      </w:r>
    </w:p>
    <w:p w14:paraId="6BDAE658" w14:textId="77777777" w:rsidR="005435F9" w:rsidRPr="009452F5" w:rsidRDefault="005435F9" w:rsidP="009452F5">
      <w:pPr>
        <w:shd w:val="clear" w:color="auto" w:fill="FFFFFF"/>
        <w:tabs>
          <w:tab w:val="left" w:pos="758"/>
        </w:tabs>
        <w:spacing w:before="120"/>
        <w:ind w:left="331"/>
        <w:jc w:val="both"/>
        <w:rPr>
          <w:sz w:val="22"/>
          <w:szCs w:val="22"/>
        </w:rPr>
      </w:pPr>
      <w:r w:rsidRPr="009452F5">
        <w:rPr>
          <w:b/>
          <w:bCs/>
          <w:sz w:val="22"/>
          <w:szCs w:val="22"/>
        </w:rPr>
        <w:t>82.</w:t>
      </w:r>
      <w:r w:rsidRPr="009452F5">
        <w:rPr>
          <w:b/>
          <w:bCs/>
          <w:sz w:val="22"/>
          <w:szCs w:val="22"/>
        </w:rPr>
        <w:tab/>
      </w:r>
      <w:r w:rsidRPr="009452F5">
        <w:rPr>
          <w:sz w:val="22"/>
          <w:szCs w:val="22"/>
        </w:rPr>
        <w:t>Section 66 of the Principal Act is amended:</w:t>
      </w:r>
    </w:p>
    <w:p w14:paraId="47C3BBB3" w14:textId="77777777" w:rsidR="005435F9" w:rsidRPr="009452F5" w:rsidRDefault="005435F9" w:rsidP="009452F5">
      <w:pPr>
        <w:numPr>
          <w:ilvl w:val="0"/>
          <w:numId w:val="159"/>
        </w:numPr>
        <w:shd w:val="clear" w:color="auto" w:fill="FFFFFF"/>
        <w:tabs>
          <w:tab w:val="left" w:pos="787"/>
        </w:tabs>
        <w:spacing w:before="120"/>
        <w:ind w:left="787" w:hanging="398"/>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3B049413" w14:textId="77777777" w:rsidR="005435F9" w:rsidRPr="009452F5" w:rsidRDefault="005435F9" w:rsidP="009452F5">
      <w:pPr>
        <w:numPr>
          <w:ilvl w:val="0"/>
          <w:numId w:val="159"/>
        </w:numPr>
        <w:shd w:val="clear" w:color="auto" w:fill="FFFFFF"/>
        <w:tabs>
          <w:tab w:val="left" w:pos="787"/>
        </w:tabs>
        <w:spacing w:before="120"/>
        <w:ind w:left="389"/>
        <w:jc w:val="both"/>
        <w:rPr>
          <w:b/>
          <w:bCs/>
          <w:sz w:val="22"/>
          <w:szCs w:val="22"/>
        </w:rPr>
      </w:pPr>
      <w:r w:rsidRPr="009452F5">
        <w:rPr>
          <w:sz w:val="22"/>
          <w:szCs w:val="22"/>
        </w:rPr>
        <w:t>by adding at the end the following subsection:</w:t>
      </w:r>
    </w:p>
    <w:p w14:paraId="39B172C5" w14:textId="77777777" w:rsidR="005435F9" w:rsidRPr="009452F5" w:rsidRDefault="005435F9" w:rsidP="009452F5">
      <w:pPr>
        <w:shd w:val="clear" w:color="auto" w:fill="FFFFFF"/>
        <w:spacing w:before="120"/>
        <w:ind w:left="782"/>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678CCF8C" w14:textId="77777777" w:rsidR="005435F9" w:rsidRPr="009452F5" w:rsidRDefault="00CA2257" w:rsidP="009452F5">
      <w:pPr>
        <w:shd w:val="clear" w:color="auto" w:fill="FFFFFF"/>
        <w:spacing w:before="120"/>
        <w:ind w:left="782" w:firstLine="331"/>
        <w:jc w:val="both"/>
        <w:rPr>
          <w:sz w:val="22"/>
          <w:szCs w:val="22"/>
        </w:rPr>
      </w:pPr>
      <w:r w:rsidRPr="009452F5">
        <w:rPr>
          <w:sz w:val="22"/>
          <w:szCs w:val="22"/>
        </w:rPr>
        <w:t>“</w:t>
      </w:r>
      <w:r w:rsidR="005435F9" w:rsidRPr="009452F5">
        <w:rPr>
          <w:sz w:val="22"/>
          <w:szCs w:val="22"/>
        </w:rPr>
        <w:t>(3) The Secretary may make deductions from the instalments of age pension payable to a person if the recipient consents under section 1234A to the Secretary making the deductions.</w:t>
      </w:r>
    </w:p>
    <w:p w14:paraId="200321DA" w14:textId="77777777" w:rsidR="005435F9" w:rsidRPr="009452F5" w:rsidRDefault="005435F9" w:rsidP="009452F5">
      <w:pPr>
        <w:shd w:val="clear" w:color="auto" w:fill="FFFFFF"/>
        <w:spacing w:before="120"/>
        <w:ind w:left="1262" w:hanging="48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33366291" w14:textId="77777777" w:rsidR="005435F9" w:rsidRPr="009452F5" w:rsidRDefault="005435F9" w:rsidP="009452F5">
      <w:pPr>
        <w:shd w:val="clear" w:color="auto" w:fill="FFFFFF"/>
        <w:spacing w:before="120"/>
        <w:jc w:val="both"/>
        <w:rPr>
          <w:sz w:val="22"/>
          <w:szCs w:val="22"/>
        </w:rPr>
      </w:pPr>
      <w:r w:rsidRPr="009452F5">
        <w:rPr>
          <w:b/>
          <w:bCs/>
          <w:sz w:val="22"/>
          <w:szCs w:val="22"/>
        </w:rPr>
        <w:t>Disability support pension to be absolutely inalienable</w:t>
      </w:r>
    </w:p>
    <w:p w14:paraId="48701B42" w14:textId="77777777" w:rsidR="005435F9" w:rsidRPr="009452F5" w:rsidRDefault="005435F9" w:rsidP="009452F5">
      <w:pPr>
        <w:shd w:val="clear" w:color="auto" w:fill="FFFFFF"/>
        <w:tabs>
          <w:tab w:val="left" w:pos="758"/>
        </w:tabs>
        <w:spacing w:before="120"/>
        <w:ind w:left="331"/>
        <w:jc w:val="both"/>
        <w:rPr>
          <w:sz w:val="22"/>
          <w:szCs w:val="22"/>
        </w:rPr>
      </w:pPr>
      <w:r w:rsidRPr="009452F5">
        <w:rPr>
          <w:b/>
          <w:bCs/>
          <w:sz w:val="22"/>
          <w:szCs w:val="22"/>
        </w:rPr>
        <w:t>83.</w:t>
      </w:r>
      <w:r w:rsidRPr="009452F5">
        <w:rPr>
          <w:b/>
          <w:bCs/>
          <w:sz w:val="22"/>
          <w:szCs w:val="22"/>
        </w:rPr>
        <w:tab/>
      </w:r>
      <w:r w:rsidRPr="009452F5">
        <w:rPr>
          <w:sz w:val="22"/>
          <w:szCs w:val="22"/>
        </w:rPr>
        <w:t>Section 128 of the Principal Act is amended:</w:t>
      </w:r>
    </w:p>
    <w:p w14:paraId="0FD290DD" w14:textId="77777777" w:rsidR="005435F9" w:rsidRPr="009452F5" w:rsidRDefault="005435F9" w:rsidP="009452F5">
      <w:pPr>
        <w:numPr>
          <w:ilvl w:val="0"/>
          <w:numId w:val="160"/>
        </w:numPr>
        <w:shd w:val="clear" w:color="auto" w:fill="FFFFFF"/>
        <w:tabs>
          <w:tab w:val="left" w:pos="782"/>
        </w:tabs>
        <w:spacing w:before="120"/>
        <w:ind w:left="782" w:hanging="398"/>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1C0C389E" w14:textId="77777777" w:rsidR="005435F9" w:rsidRPr="009452F5" w:rsidRDefault="005435F9" w:rsidP="009452F5">
      <w:pPr>
        <w:numPr>
          <w:ilvl w:val="0"/>
          <w:numId w:val="160"/>
        </w:numPr>
        <w:shd w:val="clear" w:color="auto" w:fill="FFFFFF"/>
        <w:tabs>
          <w:tab w:val="left" w:pos="782"/>
        </w:tabs>
        <w:spacing w:before="120"/>
        <w:ind w:left="384"/>
        <w:jc w:val="both"/>
        <w:rPr>
          <w:b/>
          <w:bCs/>
          <w:sz w:val="22"/>
          <w:szCs w:val="22"/>
        </w:rPr>
      </w:pPr>
      <w:r w:rsidRPr="009452F5">
        <w:rPr>
          <w:sz w:val="22"/>
          <w:szCs w:val="22"/>
        </w:rPr>
        <w:t>by adding at the end the following subsection:</w:t>
      </w:r>
    </w:p>
    <w:p w14:paraId="1BE4C012" w14:textId="77777777" w:rsidR="005435F9" w:rsidRPr="009452F5" w:rsidRDefault="00254401" w:rsidP="009452F5">
      <w:pPr>
        <w:shd w:val="clear" w:color="auto" w:fill="FFFFFF"/>
        <w:spacing w:before="120"/>
        <w:ind w:left="806"/>
        <w:jc w:val="both"/>
        <w:rPr>
          <w:sz w:val="22"/>
          <w:szCs w:val="22"/>
        </w:rPr>
      </w:pPr>
      <w:r w:rsidRPr="009452F5">
        <w:rPr>
          <w:b/>
          <w:bCs/>
          <w:sz w:val="22"/>
          <w:szCs w:val="22"/>
        </w:rPr>
        <w:br w:type="page"/>
      </w:r>
      <w:r w:rsidR="005435F9" w:rsidRPr="009452F5">
        <w:rPr>
          <w:i/>
          <w:iCs/>
          <w:sz w:val="22"/>
          <w:szCs w:val="22"/>
        </w:rPr>
        <w:lastRenderedPageBreak/>
        <w:t>Deductions from instalments with recipient</w:t>
      </w:r>
      <w:r w:rsidR="00CA2257" w:rsidRPr="009452F5">
        <w:rPr>
          <w:i/>
          <w:iCs/>
          <w:sz w:val="22"/>
          <w:szCs w:val="22"/>
        </w:rPr>
        <w:t>’</w:t>
      </w:r>
      <w:r w:rsidR="005435F9" w:rsidRPr="009452F5">
        <w:rPr>
          <w:i/>
          <w:iCs/>
          <w:sz w:val="22"/>
          <w:szCs w:val="22"/>
        </w:rPr>
        <w:t>s consent</w:t>
      </w:r>
    </w:p>
    <w:p w14:paraId="31A92EA2" w14:textId="77777777" w:rsidR="005435F9" w:rsidRPr="009452F5" w:rsidRDefault="00CA2257" w:rsidP="009452F5">
      <w:pPr>
        <w:shd w:val="clear" w:color="auto" w:fill="FFFFFF"/>
        <w:spacing w:before="120"/>
        <w:ind w:left="806" w:firstLine="346"/>
        <w:jc w:val="both"/>
        <w:rPr>
          <w:sz w:val="22"/>
          <w:szCs w:val="22"/>
        </w:rPr>
      </w:pPr>
      <w:r w:rsidRPr="009452F5">
        <w:rPr>
          <w:sz w:val="22"/>
          <w:szCs w:val="22"/>
        </w:rPr>
        <w:t>“</w:t>
      </w:r>
      <w:r w:rsidR="005435F9" w:rsidRPr="009452F5">
        <w:rPr>
          <w:sz w:val="22"/>
          <w:szCs w:val="22"/>
        </w:rPr>
        <w:t>(3) The Secretary may make deductions from the instalments of disability support pension payable to a person if the recipient consents under section 1234A to the Secretary making the deductions.</w:t>
      </w:r>
    </w:p>
    <w:p w14:paraId="426ECA41" w14:textId="77777777" w:rsidR="005435F9" w:rsidRPr="009452F5" w:rsidRDefault="005435F9" w:rsidP="009452F5">
      <w:pPr>
        <w:shd w:val="clear" w:color="auto" w:fill="FFFFFF"/>
        <w:spacing w:before="120"/>
        <w:ind w:left="1291" w:hanging="49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2F51EB71"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Wife pension to be absolutely inalienable</w:t>
      </w:r>
    </w:p>
    <w:p w14:paraId="74C220FE"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84.</w:t>
      </w:r>
      <w:r w:rsidRPr="009452F5">
        <w:rPr>
          <w:b/>
          <w:bCs/>
          <w:sz w:val="22"/>
          <w:szCs w:val="22"/>
        </w:rPr>
        <w:tab/>
      </w:r>
      <w:r w:rsidRPr="009452F5">
        <w:rPr>
          <w:sz w:val="22"/>
          <w:szCs w:val="22"/>
        </w:rPr>
        <w:t>Section 170 of the Principal Act is amended:</w:t>
      </w:r>
    </w:p>
    <w:p w14:paraId="5678B366" w14:textId="77777777" w:rsidR="005435F9" w:rsidRPr="009452F5" w:rsidRDefault="005435F9" w:rsidP="009452F5">
      <w:pPr>
        <w:numPr>
          <w:ilvl w:val="0"/>
          <w:numId w:val="161"/>
        </w:numPr>
        <w:shd w:val="clear" w:color="auto" w:fill="FFFFFF"/>
        <w:tabs>
          <w:tab w:val="left" w:pos="797"/>
        </w:tabs>
        <w:spacing w:before="120"/>
        <w:ind w:left="797"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6F872519" w14:textId="77777777" w:rsidR="005435F9" w:rsidRPr="009452F5" w:rsidRDefault="005435F9" w:rsidP="009452F5">
      <w:pPr>
        <w:numPr>
          <w:ilvl w:val="0"/>
          <w:numId w:val="161"/>
        </w:numPr>
        <w:shd w:val="clear" w:color="auto" w:fill="FFFFFF"/>
        <w:tabs>
          <w:tab w:val="left" w:pos="797"/>
        </w:tabs>
        <w:spacing w:before="120"/>
        <w:ind w:left="408"/>
        <w:jc w:val="both"/>
        <w:rPr>
          <w:b/>
          <w:bCs/>
          <w:sz w:val="22"/>
          <w:szCs w:val="22"/>
        </w:rPr>
      </w:pPr>
      <w:r w:rsidRPr="009452F5">
        <w:rPr>
          <w:sz w:val="22"/>
          <w:szCs w:val="22"/>
        </w:rPr>
        <w:t>by adding at the end the following subsection:</w:t>
      </w:r>
    </w:p>
    <w:p w14:paraId="2EA71024" w14:textId="77777777" w:rsidR="005435F9" w:rsidRPr="009452F5" w:rsidRDefault="005435F9" w:rsidP="009452F5">
      <w:pPr>
        <w:shd w:val="clear" w:color="auto" w:fill="FFFFFF"/>
        <w:spacing w:before="120"/>
        <w:ind w:left="792"/>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5A2309D2" w14:textId="77777777" w:rsidR="005435F9" w:rsidRPr="009452F5" w:rsidRDefault="00CA2257" w:rsidP="009452F5">
      <w:pPr>
        <w:shd w:val="clear" w:color="auto" w:fill="FFFFFF"/>
        <w:spacing w:before="120"/>
        <w:ind w:left="792" w:firstLine="346"/>
        <w:jc w:val="both"/>
        <w:rPr>
          <w:sz w:val="22"/>
          <w:szCs w:val="22"/>
        </w:rPr>
      </w:pPr>
      <w:r w:rsidRPr="009452F5">
        <w:rPr>
          <w:sz w:val="22"/>
          <w:szCs w:val="22"/>
        </w:rPr>
        <w:t>“</w:t>
      </w:r>
      <w:r w:rsidR="005435F9" w:rsidRPr="009452F5">
        <w:rPr>
          <w:sz w:val="22"/>
          <w:szCs w:val="22"/>
        </w:rPr>
        <w:t>(3) The Secretary may make deductions from the instalments of wife pension payable to a woman if she consents under section 1234A to the Secretary making the deductions.</w:t>
      </w:r>
    </w:p>
    <w:p w14:paraId="0D3CA7D7" w14:textId="77777777" w:rsidR="005435F9" w:rsidRPr="009452F5" w:rsidRDefault="005435F9" w:rsidP="009452F5">
      <w:pPr>
        <w:shd w:val="clear" w:color="auto" w:fill="FFFFFF"/>
        <w:spacing w:before="120"/>
        <w:ind w:left="1277" w:hanging="49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AFFA1D1" w14:textId="77777777" w:rsidR="005435F9" w:rsidRPr="009452F5" w:rsidRDefault="005435F9" w:rsidP="009452F5">
      <w:pPr>
        <w:shd w:val="clear" w:color="auto" w:fill="FFFFFF"/>
        <w:spacing w:before="120"/>
        <w:ind w:left="14"/>
        <w:jc w:val="both"/>
        <w:rPr>
          <w:sz w:val="22"/>
          <w:szCs w:val="22"/>
        </w:rPr>
      </w:pPr>
      <w:proofErr w:type="spellStart"/>
      <w:r w:rsidRPr="009452F5">
        <w:rPr>
          <w:b/>
          <w:bCs/>
          <w:sz w:val="22"/>
          <w:szCs w:val="22"/>
        </w:rPr>
        <w:t>Carer</w:t>
      </w:r>
      <w:proofErr w:type="spellEnd"/>
      <w:r w:rsidRPr="009452F5">
        <w:rPr>
          <w:b/>
          <w:bCs/>
          <w:sz w:val="22"/>
          <w:szCs w:val="22"/>
        </w:rPr>
        <w:t xml:space="preserve"> pension to be absolutely inalienable</w:t>
      </w:r>
    </w:p>
    <w:p w14:paraId="6BEFD066"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85.</w:t>
      </w:r>
      <w:r w:rsidRPr="009452F5">
        <w:rPr>
          <w:b/>
          <w:bCs/>
          <w:sz w:val="22"/>
          <w:szCs w:val="22"/>
        </w:rPr>
        <w:tab/>
      </w:r>
      <w:r w:rsidRPr="009452F5">
        <w:rPr>
          <w:sz w:val="22"/>
          <w:szCs w:val="22"/>
        </w:rPr>
        <w:t>Section 220 of the Principal Act is amended:</w:t>
      </w:r>
    </w:p>
    <w:p w14:paraId="6A1AD476" w14:textId="77777777" w:rsidR="005435F9" w:rsidRPr="009452F5" w:rsidRDefault="005435F9" w:rsidP="009452F5">
      <w:pPr>
        <w:numPr>
          <w:ilvl w:val="0"/>
          <w:numId w:val="162"/>
        </w:numPr>
        <w:shd w:val="clear" w:color="auto" w:fill="FFFFFF"/>
        <w:tabs>
          <w:tab w:val="left" w:pos="787"/>
        </w:tabs>
        <w:spacing w:before="120"/>
        <w:ind w:left="787"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22559301" w14:textId="77777777" w:rsidR="005435F9" w:rsidRPr="009452F5" w:rsidRDefault="005435F9" w:rsidP="009452F5">
      <w:pPr>
        <w:numPr>
          <w:ilvl w:val="0"/>
          <w:numId w:val="163"/>
        </w:numPr>
        <w:shd w:val="clear" w:color="auto" w:fill="FFFFFF"/>
        <w:tabs>
          <w:tab w:val="left" w:pos="787"/>
        </w:tabs>
        <w:spacing w:before="120"/>
        <w:ind w:left="394"/>
        <w:jc w:val="both"/>
        <w:rPr>
          <w:b/>
          <w:bCs/>
          <w:sz w:val="22"/>
          <w:szCs w:val="22"/>
        </w:rPr>
      </w:pPr>
      <w:r w:rsidRPr="009452F5">
        <w:rPr>
          <w:sz w:val="22"/>
          <w:szCs w:val="22"/>
        </w:rPr>
        <w:t>by adding at the end the following subsection:</w:t>
      </w:r>
    </w:p>
    <w:p w14:paraId="47F54290" w14:textId="77777777" w:rsidR="005435F9" w:rsidRPr="009452F5" w:rsidRDefault="005435F9" w:rsidP="009452F5">
      <w:pPr>
        <w:shd w:val="clear" w:color="auto" w:fill="FFFFFF"/>
        <w:spacing w:before="120"/>
        <w:ind w:left="77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270766CE" w14:textId="77777777" w:rsidR="005435F9" w:rsidRPr="009452F5" w:rsidRDefault="00CA2257" w:rsidP="009452F5">
      <w:pPr>
        <w:shd w:val="clear" w:color="auto" w:fill="FFFFFF"/>
        <w:spacing w:before="120"/>
        <w:ind w:left="782" w:firstLine="341"/>
        <w:jc w:val="both"/>
        <w:rPr>
          <w:sz w:val="22"/>
          <w:szCs w:val="22"/>
        </w:rPr>
      </w:pPr>
      <w:r w:rsidRPr="009452F5">
        <w:rPr>
          <w:sz w:val="22"/>
          <w:szCs w:val="22"/>
        </w:rPr>
        <w:t>“</w:t>
      </w:r>
      <w:r w:rsidR="005435F9" w:rsidRPr="009452F5">
        <w:rPr>
          <w:sz w:val="22"/>
          <w:szCs w:val="22"/>
        </w:rPr>
        <w:t xml:space="preserve">(3) The Secretary may make deductions from the instalments of </w:t>
      </w:r>
      <w:proofErr w:type="spellStart"/>
      <w:r w:rsidR="005435F9" w:rsidRPr="009452F5">
        <w:rPr>
          <w:sz w:val="22"/>
          <w:szCs w:val="22"/>
        </w:rPr>
        <w:t>carer</w:t>
      </w:r>
      <w:proofErr w:type="spellEnd"/>
      <w:r w:rsidR="005435F9" w:rsidRPr="009452F5">
        <w:rPr>
          <w:sz w:val="22"/>
          <w:szCs w:val="22"/>
        </w:rPr>
        <w:t xml:space="preserve"> pension payable to a person if the recipient consents under section 1234A to the Secretary making the deductions.</w:t>
      </w:r>
    </w:p>
    <w:p w14:paraId="61FFB42A" w14:textId="77777777" w:rsidR="005435F9" w:rsidRPr="009452F5" w:rsidRDefault="005435F9" w:rsidP="009452F5">
      <w:pPr>
        <w:shd w:val="clear" w:color="auto" w:fill="FFFFFF"/>
        <w:spacing w:before="120"/>
        <w:ind w:left="1262"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29AFAC77" w14:textId="77777777" w:rsidR="005435F9" w:rsidRPr="009452F5" w:rsidRDefault="005435F9" w:rsidP="009452F5">
      <w:pPr>
        <w:shd w:val="clear" w:color="auto" w:fill="FFFFFF"/>
        <w:spacing w:before="120"/>
        <w:jc w:val="both"/>
        <w:rPr>
          <w:sz w:val="22"/>
          <w:szCs w:val="22"/>
        </w:rPr>
      </w:pPr>
      <w:r w:rsidRPr="009452F5">
        <w:rPr>
          <w:b/>
          <w:bCs/>
          <w:sz w:val="22"/>
          <w:szCs w:val="22"/>
        </w:rPr>
        <w:t>Sole parent pension to be absolutely inalienable</w:t>
      </w:r>
    </w:p>
    <w:p w14:paraId="537818B6" w14:textId="77777777" w:rsidR="005435F9" w:rsidRPr="009452F5" w:rsidRDefault="005435F9" w:rsidP="009452F5">
      <w:pPr>
        <w:shd w:val="clear" w:color="auto" w:fill="FFFFFF"/>
        <w:tabs>
          <w:tab w:val="left" w:pos="749"/>
        </w:tabs>
        <w:spacing w:before="120"/>
        <w:ind w:left="336"/>
        <w:jc w:val="both"/>
        <w:rPr>
          <w:sz w:val="22"/>
          <w:szCs w:val="22"/>
        </w:rPr>
      </w:pPr>
      <w:r w:rsidRPr="009452F5">
        <w:rPr>
          <w:b/>
          <w:bCs/>
          <w:sz w:val="22"/>
          <w:szCs w:val="22"/>
        </w:rPr>
        <w:t>86.</w:t>
      </w:r>
      <w:r w:rsidRPr="009452F5">
        <w:rPr>
          <w:b/>
          <w:bCs/>
          <w:sz w:val="22"/>
          <w:szCs w:val="22"/>
        </w:rPr>
        <w:tab/>
      </w:r>
      <w:r w:rsidRPr="009452F5">
        <w:rPr>
          <w:sz w:val="22"/>
          <w:szCs w:val="22"/>
        </w:rPr>
        <w:t>Section 280 of the Principal Act is amended:</w:t>
      </w:r>
    </w:p>
    <w:p w14:paraId="4158E2E5" w14:textId="77777777" w:rsidR="005435F9" w:rsidRPr="009452F5" w:rsidRDefault="005435F9" w:rsidP="009452F5">
      <w:pPr>
        <w:numPr>
          <w:ilvl w:val="0"/>
          <w:numId w:val="164"/>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0A0550CC" w14:textId="77777777" w:rsidR="005435F9" w:rsidRPr="009452F5" w:rsidRDefault="005435F9" w:rsidP="009452F5">
      <w:pPr>
        <w:numPr>
          <w:ilvl w:val="0"/>
          <w:numId w:val="164"/>
        </w:numPr>
        <w:shd w:val="clear" w:color="auto" w:fill="FFFFFF"/>
        <w:tabs>
          <w:tab w:val="left" w:pos="773"/>
        </w:tabs>
        <w:spacing w:before="120"/>
        <w:ind w:left="384"/>
        <w:jc w:val="both"/>
        <w:rPr>
          <w:b/>
          <w:bCs/>
          <w:sz w:val="22"/>
          <w:szCs w:val="22"/>
        </w:rPr>
      </w:pPr>
      <w:r w:rsidRPr="009452F5">
        <w:rPr>
          <w:sz w:val="22"/>
          <w:szCs w:val="22"/>
        </w:rPr>
        <w:t>by adding at the end the following subsection:</w:t>
      </w:r>
    </w:p>
    <w:p w14:paraId="08F96147" w14:textId="77777777" w:rsidR="005435F9" w:rsidRPr="009452F5" w:rsidRDefault="005435F9" w:rsidP="009452F5">
      <w:pPr>
        <w:shd w:val="clear" w:color="auto" w:fill="FFFFFF"/>
        <w:spacing w:before="120"/>
        <w:ind w:left="763"/>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621598FD" w14:textId="77777777" w:rsidR="005435F9" w:rsidRPr="009452F5" w:rsidRDefault="00CA2257" w:rsidP="009452F5">
      <w:pPr>
        <w:shd w:val="clear" w:color="auto" w:fill="FFFFFF"/>
        <w:spacing w:before="120"/>
        <w:ind w:left="763" w:firstLine="341"/>
        <w:jc w:val="both"/>
        <w:rPr>
          <w:sz w:val="22"/>
          <w:szCs w:val="22"/>
        </w:rPr>
      </w:pPr>
      <w:r w:rsidRPr="009452F5">
        <w:rPr>
          <w:sz w:val="22"/>
          <w:szCs w:val="22"/>
        </w:rPr>
        <w:t>“</w:t>
      </w:r>
      <w:r w:rsidR="005435F9" w:rsidRPr="009452F5">
        <w:rPr>
          <w:sz w:val="22"/>
          <w:szCs w:val="22"/>
        </w:rPr>
        <w:t>(3) The Secretary may make deductions from the instalments of sole parent pension payable to a person if the recipient consents under section 1234A to the Secretary making the deductions.</w:t>
      </w:r>
    </w:p>
    <w:p w14:paraId="719B0497" w14:textId="77777777" w:rsidR="005435F9" w:rsidRPr="009452F5" w:rsidRDefault="00254401" w:rsidP="009452F5">
      <w:pPr>
        <w:shd w:val="clear" w:color="auto" w:fill="FFFFFF"/>
        <w:spacing w:before="120"/>
        <w:ind w:left="1262" w:hanging="485"/>
        <w:jc w:val="both"/>
        <w:rPr>
          <w:szCs w:val="22"/>
        </w:rPr>
      </w:pPr>
      <w:r w:rsidRPr="009452F5">
        <w:rPr>
          <w:sz w:val="22"/>
          <w:szCs w:val="22"/>
        </w:rPr>
        <w:br w:type="page"/>
      </w:r>
      <w:r w:rsidR="005435F9" w:rsidRPr="009452F5">
        <w:rPr>
          <w:szCs w:val="22"/>
          <w:lang w:val="de-DE"/>
        </w:rPr>
        <w:lastRenderedPageBreak/>
        <w:t xml:space="preserve">Note: </w:t>
      </w:r>
      <w:r w:rsidR="005435F9" w:rsidRPr="009452F5">
        <w:rPr>
          <w:szCs w:val="22"/>
        </w:rPr>
        <w:t>section 1234A enables the Secretary to recover a debt from a person other than the debtor if the person is receiving a pension, benefit or allowance.</w:t>
      </w:r>
      <w:r w:rsidR="00CA2257" w:rsidRPr="009452F5">
        <w:rPr>
          <w:szCs w:val="22"/>
        </w:rPr>
        <w:t>”</w:t>
      </w:r>
      <w:r w:rsidR="005435F9" w:rsidRPr="009452F5">
        <w:rPr>
          <w:szCs w:val="22"/>
        </w:rPr>
        <w:t>.</w:t>
      </w:r>
    </w:p>
    <w:p w14:paraId="630BF729" w14:textId="77777777" w:rsidR="005435F9" w:rsidRPr="009452F5" w:rsidRDefault="005435F9" w:rsidP="009452F5">
      <w:pPr>
        <w:shd w:val="clear" w:color="auto" w:fill="FFFFFF"/>
        <w:spacing w:before="120"/>
        <w:jc w:val="both"/>
        <w:rPr>
          <w:sz w:val="22"/>
          <w:szCs w:val="22"/>
        </w:rPr>
      </w:pPr>
      <w:r w:rsidRPr="009452F5">
        <w:rPr>
          <w:b/>
          <w:bCs/>
          <w:sz w:val="22"/>
          <w:szCs w:val="22"/>
        </w:rPr>
        <w:t>Widowed person allowance to be absolutely inalienable</w:t>
      </w:r>
    </w:p>
    <w:p w14:paraId="5D15C5B8" w14:textId="77777777" w:rsidR="005435F9" w:rsidRPr="009452F5" w:rsidRDefault="005435F9" w:rsidP="009452F5">
      <w:pPr>
        <w:shd w:val="clear" w:color="auto" w:fill="FFFFFF"/>
        <w:tabs>
          <w:tab w:val="left" w:pos="758"/>
        </w:tabs>
        <w:spacing w:before="120"/>
        <w:ind w:left="336"/>
        <w:jc w:val="both"/>
        <w:rPr>
          <w:sz w:val="22"/>
          <w:szCs w:val="22"/>
        </w:rPr>
      </w:pPr>
      <w:r w:rsidRPr="009452F5">
        <w:rPr>
          <w:b/>
          <w:bCs/>
          <w:sz w:val="22"/>
          <w:szCs w:val="22"/>
        </w:rPr>
        <w:t>87.</w:t>
      </w:r>
      <w:r w:rsidRPr="009452F5">
        <w:rPr>
          <w:b/>
          <w:bCs/>
          <w:sz w:val="22"/>
          <w:szCs w:val="22"/>
        </w:rPr>
        <w:tab/>
      </w:r>
      <w:r w:rsidRPr="009452F5">
        <w:rPr>
          <w:sz w:val="22"/>
          <w:szCs w:val="22"/>
        </w:rPr>
        <w:t>Section 339 of the Principal Act is amended:</w:t>
      </w:r>
    </w:p>
    <w:p w14:paraId="274F1E47" w14:textId="77777777" w:rsidR="005435F9" w:rsidRPr="009452F5" w:rsidRDefault="005435F9" w:rsidP="009452F5">
      <w:pPr>
        <w:numPr>
          <w:ilvl w:val="0"/>
          <w:numId w:val="165"/>
        </w:numPr>
        <w:shd w:val="clear" w:color="auto" w:fill="FFFFFF"/>
        <w:tabs>
          <w:tab w:val="left" w:pos="782"/>
        </w:tabs>
        <w:spacing w:before="120"/>
        <w:ind w:left="782"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21495BFE" w14:textId="77777777" w:rsidR="005435F9" w:rsidRPr="009452F5" w:rsidRDefault="005435F9" w:rsidP="009452F5">
      <w:pPr>
        <w:numPr>
          <w:ilvl w:val="0"/>
          <w:numId w:val="166"/>
        </w:numPr>
        <w:shd w:val="clear" w:color="auto" w:fill="FFFFFF"/>
        <w:tabs>
          <w:tab w:val="left" w:pos="782"/>
        </w:tabs>
        <w:spacing w:before="120"/>
        <w:ind w:left="389"/>
        <w:jc w:val="both"/>
        <w:rPr>
          <w:b/>
          <w:bCs/>
          <w:sz w:val="22"/>
          <w:szCs w:val="22"/>
        </w:rPr>
      </w:pPr>
      <w:r w:rsidRPr="009452F5">
        <w:rPr>
          <w:sz w:val="22"/>
          <w:szCs w:val="22"/>
        </w:rPr>
        <w:t>by adding at the end the following subsection:</w:t>
      </w:r>
    </w:p>
    <w:p w14:paraId="165ADCB8" w14:textId="77777777" w:rsidR="005435F9" w:rsidRPr="009452F5" w:rsidRDefault="005435F9" w:rsidP="009452F5">
      <w:pPr>
        <w:shd w:val="clear" w:color="auto" w:fill="FFFFFF"/>
        <w:spacing w:before="120"/>
        <w:ind w:left="787"/>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36D23039" w14:textId="77777777" w:rsidR="005435F9" w:rsidRPr="009452F5" w:rsidRDefault="00CA2257" w:rsidP="009452F5">
      <w:pPr>
        <w:shd w:val="clear" w:color="auto" w:fill="FFFFFF"/>
        <w:spacing w:before="120"/>
        <w:ind w:left="797" w:firstLine="336"/>
        <w:jc w:val="both"/>
        <w:rPr>
          <w:sz w:val="22"/>
          <w:szCs w:val="22"/>
        </w:rPr>
      </w:pPr>
      <w:r w:rsidRPr="009452F5">
        <w:rPr>
          <w:sz w:val="22"/>
          <w:szCs w:val="22"/>
        </w:rPr>
        <w:t>“</w:t>
      </w:r>
      <w:r w:rsidR="005435F9" w:rsidRPr="009452F5">
        <w:rPr>
          <w:sz w:val="22"/>
          <w:szCs w:val="22"/>
        </w:rPr>
        <w:t>(3) The Secretary may make deductions from the instalments of widowed person allowance payable to a person if the recipient consents under section 1234A to the Secretary making the deductions.</w:t>
      </w:r>
    </w:p>
    <w:p w14:paraId="3890C915" w14:textId="77777777" w:rsidR="005435F9" w:rsidRPr="009452F5" w:rsidRDefault="005435F9" w:rsidP="009452F5">
      <w:pPr>
        <w:shd w:val="clear" w:color="auto" w:fill="FFFFFF"/>
        <w:spacing w:before="120"/>
        <w:ind w:left="1282"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257F0452"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Widow B pension to be absolutely inalienable</w:t>
      </w:r>
    </w:p>
    <w:p w14:paraId="14D58187" w14:textId="77777777" w:rsidR="005435F9" w:rsidRPr="009452F5" w:rsidRDefault="005435F9" w:rsidP="009452F5">
      <w:pPr>
        <w:shd w:val="clear" w:color="auto" w:fill="FFFFFF"/>
        <w:tabs>
          <w:tab w:val="left" w:pos="758"/>
        </w:tabs>
        <w:spacing w:before="120"/>
        <w:ind w:left="336"/>
        <w:jc w:val="both"/>
        <w:rPr>
          <w:sz w:val="22"/>
          <w:szCs w:val="22"/>
        </w:rPr>
      </w:pPr>
      <w:r w:rsidRPr="009452F5">
        <w:rPr>
          <w:b/>
          <w:bCs/>
          <w:sz w:val="22"/>
          <w:szCs w:val="22"/>
        </w:rPr>
        <w:t>88.</w:t>
      </w:r>
      <w:r w:rsidRPr="009452F5">
        <w:rPr>
          <w:b/>
          <w:bCs/>
          <w:sz w:val="22"/>
          <w:szCs w:val="22"/>
        </w:rPr>
        <w:tab/>
      </w:r>
      <w:r w:rsidRPr="009452F5">
        <w:rPr>
          <w:sz w:val="22"/>
          <w:szCs w:val="22"/>
        </w:rPr>
        <w:t>Section 387 of the Principal Act is amended:</w:t>
      </w:r>
    </w:p>
    <w:p w14:paraId="5DD6D34F" w14:textId="77777777" w:rsidR="005435F9" w:rsidRPr="009452F5" w:rsidRDefault="005435F9" w:rsidP="009452F5">
      <w:pPr>
        <w:numPr>
          <w:ilvl w:val="0"/>
          <w:numId w:val="167"/>
        </w:numPr>
        <w:shd w:val="clear" w:color="auto" w:fill="FFFFFF"/>
        <w:tabs>
          <w:tab w:val="left" w:pos="802"/>
        </w:tabs>
        <w:spacing w:before="120"/>
        <w:ind w:left="802"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1575718B" w14:textId="77777777" w:rsidR="005435F9" w:rsidRPr="009452F5" w:rsidRDefault="005435F9" w:rsidP="009452F5">
      <w:pPr>
        <w:numPr>
          <w:ilvl w:val="0"/>
          <w:numId w:val="167"/>
        </w:numPr>
        <w:shd w:val="clear" w:color="auto" w:fill="FFFFFF"/>
        <w:tabs>
          <w:tab w:val="left" w:pos="802"/>
        </w:tabs>
        <w:spacing w:before="120"/>
        <w:ind w:left="413"/>
        <w:jc w:val="both"/>
        <w:rPr>
          <w:b/>
          <w:bCs/>
          <w:sz w:val="22"/>
          <w:szCs w:val="22"/>
        </w:rPr>
      </w:pPr>
      <w:r w:rsidRPr="009452F5">
        <w:rPr>
          <w:sz w:val="22"/>
          <w:szCs w:val="22"/>
        </w:rPr>
        <w:t>by adding at the end the following subsection:</w:t>
      </w:r>
    </w:p>
    <w:p w14:paraId="55918DED" w14:textId="77777777" w:rsidR="005435F9" w:rsidRPr="009452F5" w:rsidRDefault="005435F9" w:rsidP="009452F5">
      <w:pPr>
        <w:shd w:val="clear" w:color="auto" w:fill="FFFFFF"/>
        <w:spacing w:before="120"/>
        <w:ind w:left="907"/>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4BFEB249" w14:textId="77777777" w:rsidR="005435F9" w:rsidRPr="009452F5" w:rsidRDefault="00CA2257" w:rsidP="009452F5">
      <w:pPr>
        <w:shd w:val="clear" w:color="auto" w:fill="FFFFFF"/>
        <w:spacing w:before="120"/>
        <w:ind w:left="811" w:firstLine="331"/>
        <w:jc w:val="both"/>
        <w:rPr>
          <w:sz w:val="22"/>
          <w:szCs w:val="22"/>
        </w:rPr>
      </w:pPr>
      <w:r w:rsidRPr="009452F5">
        <w:rPr>
          <w:sz w:val="22"/>
          <w:szCs w:val="22"/>
        </w:rPr>
        <w:t>“</w:t>
      </w:r>
      <w:r w:rsidR="005435F9" w:rsidRPr="009452F5">
        <w:rPr>
          <w:sz w:val="22"/>
          <w:szCs w:val="22"/>
        </w:rPr>
        <w:t>(3) The Secretary may make deductions from the instalments of widow B pension payable to a woman if she consents under section 1234A to the Secretary making the deductions.</w:t>
      </w:r>
    </w:p>
    <w:p w14:paraId="050A77A9" w14:textId="77777777" w:rsidR="005435F9" w:rsidRPr="009452F5" w:rsidRDefault="005435F9" w:rsidP="009452F5">
      <w:pPr>
        <w:shd w:val="clear" w:color="auto" w:fill="FFFFFF"/>
        <w:spacing w:before="120"/>
        <w:ind w:left="1296" w:hanging="48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7D9D3966"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Job search allowance to be absolutely inalienable</w:t>
      </w:r>
    </w:p>
    <w:p w14:paraId="13B0084D" w14:textId="77777777" w:rsidR="005435F9" w:rsidRPr="009452F5" w:rsidRDefault="005435F9" w:rsidP="009452F5">
      <w:pPr>
        <w:shd w:val="clear" w:color="auto" w:fill="FFFFFF"/>
        <w:tabs>
          <w:tab w:val="left" w:pos="758"/>
        </w:tabs>
        <w:spacing w:before="120"/>
        <w:ind w:left="336"/>
        <w:jc w:val="both"/>
        <w:rPr>
          <w:sz w:val="22"/>
          <w:szCs w:val="22"/>
        </w:rPr>
      </w:pPr>
      <w:r w:rsidRPr="009452F5">
        <w:rPr>
          <w:b/>
          <w:bCs/>
          <w:sz w:val="22"/>
          <w:szCs w:val="22"/>
        </w:rPr>
        <w:t>89.</w:t>
      </w:r>
      <w:r w:rsidRPr="009452F5">
        <w:rPr>
          <w:b/>
          <w:bCs/>
          <w:sz w:val="22"/>
          <w:szCs w:val="22"/>
        </w:rPr>
        <w:tab/>
      </w:r>
      <w:r w:rsidRPr="009452F5">
        <w:rPr>
          <w:sz w:val="22"/>
          <w:szCs w:val="22"/>
        </w:rPr>
        <w:t>Section 571 of the Principal Act is amended:</w:t>
      </w:r>
    </w:p>
    <w:p w14:paraId="633B2A64" w14:textId="77777777" w:rsidR="005435F9" w:rsidRPr="009452F5" w:rsidRDefault="005435F9" w:rsidP="009452F5">
      <w:pPr>
        <w:numPr>
          <w:ilvl w:val="0"/>
          <w:numId w:val="168"/>
        </w:numPr>
        <w:shd w:val="clear" w:color="auto" w:fill="FFFFFF"/>
        <w:tabs>
          <w:tab w:val="left" w:pos="821"/>
        </w:tabs>
        <w:spacing w:before="120"/>
        <w:ind w:left="821"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6FD635E9" w14:textId="77777777" w:rsidR="005435F9" w:rsidRPr="009452F5" w:rsidRDefault="005435F9" w:rsidP="009452F5">
      <w:pPr>
        <w:numPr>
          <w:ilvl w:val="0"/>
          <w:numId w:val="168"/>
        </w:numPr>
        <w:shd w:val="clear" w:color="auto" w:fill="FFFFFF"/>
        <w:tabs>
          <w:tab w:val="left" w:pos="821"/>
        </w:tabs>
        <w:spacing w:before="120"/>
        <w:ind w:left="432"/>
        <w:jc w:val="both"/>
        <w:rPr>
          <w:b/>
          <w:bCs/>
          <w:sz w:val="22"/>
          <w:szCs w:val="22"/>
        </w:rPr>
      </w:pPr>
      <w:r w:rsidRPr="009452F5">
        <w:rPr>
          <w:sz w:val="22"/>
          <w:szCs w:val="22"/>
        </w:rPr>
        <w:t>by adding at the end the following subsection:</w:t>
      </w:r>
    </w:p>
    <w:p w14:paraId="07DF27F4" w14:textId="77777777" w:rsidR="005435F9" w:rsidRPr="009452F5" w:rsidRDefault="005435F9" w:rsidP="009452F5">
      <w:pPr>
        <w:shd w:val="clear" w:color="auto" w:fill="FFFFFF"/>
        <w:spacing w:before="120"/>
        <w:ind w:left="821"/>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170C7C4E" w14:textId="77777777" w:rsidR="005435F9" w:rsidRPr="009452F5" w:rsidRDefault="00CA2257" w:rsidP="009452F5">
      <w:pPr>
        <w:shd w:val="clear" w:color="auto" w:fill="FFFFFF"/>
        <w:spacing w:before="120"/>
        <w:ind w:left="835" w:firstLine="336"/>
        <w:jc w:val="both"/>
        <w:rPr>
          <w:sz w:val="22"/>
          <w:szCs w:val="22"/>
        </w:rPr>
      </w:pPr>
      <w:r w:rsidRPr="009452F5">
        <w:rPr>
          <w:sz w:val="22"/>
          <w:szCs w:val="22"/>
        </w:rPr>
        <w:t>“</w:t>
      </w:r>
      <w:r w:rsidR="005435F9" w:rsidRPr="009452F5">
        <w:rPr>
          <w:sz w:val="22"/>
          <w:szCs w:val="22"/>
        </w:rPr>
        <w:t>(3) The Secretary may make deductions from the instalments of job search allowance payable to a person if the recipient consents under section 1234A to the Secretary making the deductions.</w:t>
      </w:r>
    </w:p>
    <w:p w14:paraId="55098CCF" w14:textId="77777777" w:rsidR="005435F9" w:rsidRPr="009452F5" w:rsidRDefault="005435F9" w:rsidP="009452F5">
      <w:pPr>
        <w:shd w:val="clear" w:color="auto" w:fill="FFFFFF"/>
        <w:spacing w:before="120"/>
        <w:ind w:left="1315" w:hanging="48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A6BBE2F" w14:textId="77777777" w:rsidR="005435F9" w:rsidRPr="009452F5" w:rsidRDefault="00254401" w:rsidP="009452F5">
      <w:pPr>
        <w:shd w:val="clear" w:color="auto" w:fill="FFFFFF"/>
        <w:spacing w:before="120"/>
        <w:jc w:val="both"/>
        <w:rPr>
          <w:sz w:val="22"/>
          <w:szCs w:val="22"/>
        </w:rPr>
      </w:pPr>
      <w:r w:rsidRPr="009452F5">
        <w:rPr>
          <w:sz w:val="22"/>
          <w:szCs w:val="22"/>
        </w:rPr>
        <w:br w:type="page"/>
      </w:r>
      <w:r w:rsidR="005435F9" w:rsidRPr="009452F5">
        <w:rPr>
          <w:b/>
          <w:bCs/>
          <w:sz w:val="22"/>
          <w:szCs w:val="22"/>
          <w:lang w:val="de-DE"/>
        </w:rPr>
        <w:lastRenderedPageBreak/>
        <w:t xml:space="preserve">Newstart </w:t>
      </w:r>
      <w:r w:rsidR="005435F9" w:rsidRPr="009452F5">
        <w:rPr>
          <w:b/>
          <w:bCs/>
          <w:sz w:val="22"/>
          <w:szCs w:val="22"/>
        </w:rPr>
        <w:t>allowance to be absolutely inalienable</w:t>
      </w:r>
    </w:p>
    <w:p w14:paraId="426BFAE0" w14:textId="77777777" w:rsidR="005435F9" w:rsidRPr="009452F5" w:rsidRDefault="005435F9" w:rsidP="009452F5">
      <w:pPr>
        <w:shd w:val="clear" w:color="auto" w:fill="FFFFFF"/>
        <w:tabs>
          <w:tab w:val="left" w:pos="739"/>
        </w:tabs>
        <w:spacing w:before="120"/>
        <w:ind w:left="326"/>
        <w:jc w:val="both"/>
        <w:rPr>
          <w:sz w:val="22"/>
          <w:szCs w:val="22"/>
        </w:rPr>
      </w:pPr>
      <w:r w:rsidRPr="009452F5">
        <w:rPr>
          <w:b/>
          <w:bCs/>
          <w:sz w:val="22"/>
          <w:szCs w:val="22"/>
        </w:rPr>
        <w:t>90.</w:t>
      </w:r>
      <w:r w:rsidRPr="009452F5">
        <w:rPr>
          <w:b/>
          <w:bCs/>
          <w:sz w:val="22"/>
          <w:szCs w:val="22"/>
        </w:rPr>
        <w:tab/>
      </w:r>
      <w:r w:rsidRPr="009452F5">
        <w:rPr>
          <w:sz w:val="22"/>
          <w:szCs w:val="22"/>
        </w:rPr>
        <w:t>Section 654 of the Principal Act is amended:</w:t>
      </w:r>
    </w:p>
    <w:p w14:paraId="43842922" w14:textId="77777777" w:rsidR="005435F9" w:rsidRPr="009452F5" w:rsidRDefault="005435F9" w:rsidP="009452F5">
      <w:pPr>
        <w:numPr>
          <w:ilvl w:val="0"/>
          <w:numId w:val="169"/>
        </w:numPr>
        <w:shd w:val="clear" w:color="auto" w:fill="FFFFFF"/>
        <w:tabs>
          <w:tab w:val="left" w:pos="768"/>
        </w:tabs>
        <w:spacing w:before="120"/>
        <w:ind w:left="768" w:hanging="38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402ADB50" w14:textId="77777777" w:rsidR="005435F9" w:rsidRPr="009452F5" w:rsidRDefault="005435F9" w:rsidP="009452F5">
      <w:pPr>
        <w:numPr>
          <w:ilvl w:val="0"/>
          <w:numId w:val="169"/>
        </w:numPr>
        <w:shd w:val="clear" w:color="auto" w:fill="FFFFFF"/>
        <w:tabs>
          <w:tab w:val="left" w:pos="768"/>
        </w:tabs>
        <w:spacing w:before="120"/>
        <w:ind w:left="384"/>
        <w:jc w:val="both"/>
        <w:rPr>
          <w:b/>
          <w:bCs/>
          <w:sz w:val="22"/>
          <w:szCs w:val="22"/>
        </w:rPr>
      </w:pPr>
      <w:r w:rsidRPr="009452F5">
        <w:rPr>
          <w:sz w:val="22"/>
          <w:szCs w:val="22"/>
        </w:rPr>
        <w:t>by adding at the end the following subsection:</w:t>
      </w:r>
    </w:p>
    <w:p w14:paraId="472C5D5C" w14:textId="77777777" w:rsidR="005435F9" w:rsidRPr="009452F5" w:rsidRDefault="005435F9" w:rsidP="009452F5">
      <w:pPr>
        <w:shd w:val="clear" w:color="auto" w:fill="FFFFFF"/>
        <w:spacing w:before="120"/>
        <w:ind w:left="763"/>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0C066F56" w14:textId="77777777" w:rsidR="005435F9" w:rsidRPr="009452F5" w:rsidRDefault="00CA2257" w:rsidP="009452F5">
      <w:pPr>
        <w:shd w:val="clear" w:color="auto" w:fill="FFFFFF"/>
        <w:spacing w:before="120"/>
        <w:ind w:left="773" w:firstLine="341"/>
        <w:jc w:val="both"/>
        <w:rPr>
          <w:sz w:val="22"/>
          <w:szCs w:val="22"/>
        </w:rPr>
      </w:pPr>
      <w:r w:rsidRPr="009452F5">
        <w:rPr>
          <w:sz w:val="22"/>
          <w:szCs w:val="22"/>
        </w:rPr>
        <w:t>“</w:t>
      </w:r>
      <w:r w:rsidR="005435F9" w:rsidRPr="009452F5">
        <w:rPr>
          <w:sz w:val="22"/>
          <w:szCs w:val="22"/>
        </w:rPr>
        <w:t xml:space="preserve">(3) The Secretary may make deductions from the instalments of </w:t>
      </w:r>
      <w:proofErr w:type="spellStart"/>
      <w:r w:rsidR="005435F9" w:rsidRPr="009452F5">
        <w:rPr>
          <w:sz w:val="22"/>
          <w:szCs w:val="22"/>
        </w:rPr>
        <w:t>newstart</w:t>
      </w:r>
      <w:proofErr w:type="spellEnd"/>
      <w:r w:rsidR="005435F9" w:rsidRPr="009452F5">
        <w:rPr>
          <w:sz w:val="22"/>
          <w:szCs w:val="22"/>
        </w:rPr>
        <w:t xml:space="preserve"> allowance payable to a person if the recipient consents under section 1234A to the Secretary making the deductions.</w:t>
      </w:r>
    </w:p>
    <w:p w14:paraId="6DE9F2B5" w14:textId="77777777" w:rsidR="005435F9" w:rsidRPr="009452F5" w:rsidRDefault="005435F9" w:rsidP="009452F5">
      <w:pPr>
        <w:shd w:val="clear" w:color="auto" w:fill="FFFFFF"/>
        <w:spacing w:before="120"/>
        <w:ind w:left="1262" w:hanging="49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4310F9FF" w14:textId="77777777" w:rsidR="005435F9" w:rsidRPr="009452F5" w:rsidRDefault="005435F9" w:rsidP="009452F5">
      <w:pPr>
        <w:shd w:val="clear" w:color="auto" w:fill="FFFFFF"/>
        <w:spacing w:before="120"/>
        <w:jc w:val="both"/>
        <w:rPr>
          <w:sz w:val="22"/>
          <w:szCs w:val="22"/>
        </w:rPr>
      </w:pPr>
      <w:r w:rsidRPr="009452F5">
        <w:rPr>
          <w:b/>
          <w:bCs/>
          <w:sz w:val="22"/>
          <w:szCs w:val="22"/>
        </w:rPr>
        <w:t>Sickness allowance to be absolutely inalienable</w:t>
      </w:r>
    </w:p>
    <w:p w14:paraId="7D53895E" w14:textId="77777777" w:rsidR="005435F9" w:rsidRPr="009452F5" w:rsidRDefault="005435F9" w:rsidP="009452F5">
      <w:pPr>
        <w:shd w:val="clear" w:color="auto" w:fill="FFFFFF"/>
        <w:tabs>
          <w:tab w:val="left" w:pos="739"/>
        </w:tabs>
        <w:spacing w:before="120"/>
        <w:ind w:left="326"/>
        <w:jc w:val="both"/>
        <w:rPr>
          <w:sz w:val="22"/>
          <w:szCs w:val="22"/>
        </w:rPr>
      </w:pPr>
      <w:r w:rsidRPr="009452F5">
        <w:rPr>
          <w:b/>
          <w:bCs/>
          <w:sz w:val="22"/>
          <w:szCs w:val="22"/>
        </w:rPr>
        <w:t>91.</w:t>
      </w:r>
      <w:r w:rsidRPr="009452F5">
        <w:rPr>
          <w:b/>
          <w:bCs/>
          <w:sz w:val="22"/>
          <w:szCs w:val="22"/>
        </w:rPr>
        <w:tab/>
      </w:r>
      <w:r w:rsidRPr="009452F5">
        <w:rPr>
          <w:sz w:val="22"/>
          <w:szCs w:val="22"/>
        </w:rPr>
        <w:t>Section 724 of the Principal Act is amended:</w:t>
      </w:r>
    </w:p>
    <w:p w14:paraId="08C9E445" w14:textId="77777777" w:rsidR="005435F9" w:rsidRPr="009452F5" w:rsidRDefault="005435F9" w:rsidP="009452F5">
      <w:pPr>
        <w:numPr>
          <w:ilvl w:val="0"/>
          <w:numId w:val="170"/>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4446EE21" w14:textId="77777777" w:rsidR="005435F9" w:rsidRPr="009452F5" w:rsidRDefault="005435F9" w:rsidP="009452F5">
      <w:pPr>
        <w:numPr>
          <w:ilvl w:val="0"/>
          <w:numId w:val="170"/>
        </w:numPr>
        <w:shd w:val="clear" w:color="auto" w:fill="FFFFFF"/>
        <w:tabs>
          <w:tab w:val="left" w:pos="773"/>
        </w:tabs>
        <w:spacing w:before="120"/>
        <w:ind w:left="384"/>
        <w:jc w:val="both"/>
        <w:rPr>
          <w:b/>
          <w:bCs/>
          <w:sz w:val="22"/>
          <w:szCs w:val="22"/>
        </w:rPr>
      </w:pPr>
      <w:r w:rsidRPr="009452F5">
        <w:rPr>
          <w:sz w:val="22"/>
          <w:szCs w:val="22"/>
        </w:rPr>
        <w:t>by adding at the end the following subsection:</w:t>
      </w:r>
    </w:p>
    <w:p w14:paraId="702A3144" w14:textId="77777777" w:rsidR="005435F9" w:rsidRPr="009452F5" w:rsidRDefault="005435F9" w:rsidP="009452F5">
      <w:pPr>
        <w:shd w:val="clear" w:color="auto" w:fill="FFFFFF"/>
        <w:spacing w:before="120"/>
        <w:ind w:left="76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1DB0F045" w14:textId="77777777" w:rsidR="005435F9" w:rsidRPr="009452F5" w:rsidRDefault="00CA2257" w:rsidP="009452F5">
      <w:pPr>
        <w:shd w:val="clear" w:color="auto" w:fill="FFFFFF"/>
        <w:spacing w:before="120"/>
        <w:ind w:left="773" w:firstLine="336"/>
        <w:jc w:val="both"/>
        <w:rPr>
          <w:sz w:val="22"/>
          <w:szCs w:val="22"/>
        </w:rPr>
      </w:pPr>
      <w:r w:rsidRPr="009452F5">
        <w:rPr>
          <w:sz w:val="22"/>
          <w:szCs w:val="22"/>
        </w:rPr>
        <w:t>“</w:t>
      </w:r>
      <w:r w:rsidR="005435F9" w:rsidRPr="009452F5">
        <w:rPr>
          <w:sz w:val="22"/>
          <w:szCs w:val="22"/>
        </w:rPr>
        <w:t>(3) The Secretary may make deductions from the instalments of sickness allowance payable to a person if the recipient consents under section 1234A to the Secretary making the deductions.</w:t>
      </w:r>
    </w:p>
    <w:p w14:paraId="27FE5691" w14:textId="77777777" w:rsidR="005435F9" w:rsidRPr="009452F5" w:rsidRDefault="005435F9" w:rsidP="009452F5">
      <w:pPr>
        <w:shd w:val="clear" w:color="auto" w:fill="FFFFFF"/>
        <w:spacing w:before="120"/>
        <w:ind w:left="1262"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34BC7C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Special benefit to be absolutely inalienable</w:t>
      </w:r>
    </w:p>
    <w:p w14:paraId="6D3CD61E" w14:textId="77777777" w:rsidR="005435F9" w:rsidRPr="009452F5" w:rsidRDefault="005435F9" w:rsidP="009452F5">
      <w:pPr>
        <w:shd w:val="clear" w:color="auto" w:fill="FFFFFF"/>
        <w:tabs>
          <w:tab w:val="left" w:pos="739"/>
        </w:tabs>
        <w:spacing w:before="120"/>
        <w:ind w:left="326"/>
        <w:jc w:val="both"/>
        <w:rPr>
          <w:sz w:val="22"/>
          <w:szCs w:val="22"/>
        </w:rPr>
      </w:pPr>
      <w:r w:rsidRPr="009452F5">
        <w:rPr>
          <w:b/>
          <w:bCs/>
          <w:sz w:val="22"/>
          <w:szCs w:val="22"/>
        </w:rPr>
        <w:t>92.</w:t>
      </w:r>
      <w:r w:rsidRPr="009452F5">
        <w:rPr>
          <w:b/>
          <w:bCs/>
          <w:sz w:val="22"/>
          <w:szCs w:val="22"/>
        </w:rPr>
        <w:tab/>
      </w:r>
      <w:r w:rsidRPr="009452F5">
        <w:rPr>
          <w:sz w:val="22"/>
          <w:szCs w:val="22"/>
        </w:rPr>
        <w:t>Section 757 of the Principal Act is amended:</w:t>
      </w:r>
    </w:p>
    <w:p w14:paraId="51EF2426" w14:textId="77777777" w:rsidR="005435F9" w:rsidRPr="009452F5" w:rsidRDefault="005435F9" w:rsidP="009452F5">
      <w:pPr>
        <w:numPr>
          <w:ilvl w:val="0"/>
          <w:numId w:val="171"/>
        </w:numPr>
        <w:shd w:val="clear" w:color="auto" w:fill="FFFFFF"/>
        <w:tabs>
          <w:tab w:val="left" w:pos="782"/>
        </w:tabs>
        <w:spacing w:before="120"/>
        <w:ind w:left="782"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5E4AAB55" w14:textId="77777777" w:rsidR="005435F9" w:rsidRPr="009452F5" w:rsidRDefault="005435F9" w:rsidP="009452F5">
      <w:pPr>
        <w:numPr>
          <w:ilvl w:val="0"/>
          <w:numId w:val="172"/>
        </w:numPr>
        <w:shd w:val="clear" w:color="auto" w:fill="FFFFFF"/>
        <w:tabs>
          <w:tab w:val="left" w:pos="782"/>
        </w:tabs>
        <w:spacing w:before="120"/>
        <w:ind w:left="394"/>
        <w:jc w:val="both"/>
        <w:rPr>
          <w:b/>
          <w:bCs/>
          <w:sz w:val="22"/>
          <w:szCs w:val="22"/>
        </w:rPr>
      </w:pPr>
      <w:r w:rsidRPr="009452F5">
        <w:rPr>
          <w:sz w:val="22"/>
          <w:szCs w:val="22"/>
        </w:rPr>
        <w:t>by adding at the end the following subsection:</w:t>
      </w:r>
    </w:p>
    <w:p w14:paraId="719BBA70" w14:textId="77777777" w:rsidR="005435F9" w:rsidRPr="009452F5" w:rsidRDefault="005435F9" w:rsidP="009452F5">
      <w:pPr>
        <w:shd w:val="clear" w:color="auto" w:fill="FFFFFF"/>
        <w:spacing w:before="120"/>
        <w:ind w:left="76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7E4C3D5D" w14:textId="77777777" w:rsidR="005435F9" w:rsidRPr="009452F5" w:rsidRDefault="00CA2257" w:rsidP="009452F5">
      <w:pPr>
        <w:shd w:val="clear" w:color="auto" w:fill="FFFFFF"/>
        <w:spacing w:before="120"/>
        <w:ind w:left="778" w:firstLine="341"/>
        <w:jc w:val="both"/>
        <w:rPr>
          <w:sz w:val="22"/>
          <w:szCs w:val="22"/>
        </w:rPr>
      </w:pPr>
      <w:r w:rsidRPr="009452F5">
        <w:rPr>
          <w:sz w:val="22"/>
          <w:szCs w:val="22"/>
        </w:rPr>
        <w:t>“</w:t>
      </w:r>
      <w:r w:rsidR="005435F9" w:rsidRPr="009452F5">
        <w:rPr>
          <w:sz w:val="22"/>
          <w:szCs w:val="22"/>
        </w:rPr>
        <w:t>(3) The Secretary may make deductions from the instalments of special benefit payable to a person if the recipient consents under section 1234A to the Secretary making the deductions.</w:t>
      </w:r>
    </w:p>
    <w:p w14:paraId="4DDB2187" w14:textId="77777777" w:rsidR="005435F9" w:rsidRPr="009452F5" w:rsidRDefault="005435F9" w:rsidP="009452F5">
      <w:pPr>
        <w:shd w:val="clear" w:color="auto" w:fill="FFFFFF"/>
        <w:spacing w:before="120"/>
        <w:ind w:left="1286" w:hanging="49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AA224E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Special needs pension to be absolutely inalienable</w:t>
      </w:r>
    </w:p>
    <w:p w14:paraId="696EFBEC" w14:textId="77777777" w:rsidR="005435F9" w:rsidRPr="009452F5" w:rsidRDefault="005435F9" w:rsidP="009452F5">
      <w:pPr>
        <w:shd w:val="clear" w:color="auto" w:fill="FFFFFF"/>
        <w:tabs>
          <w:tab w:val="left" w:pos="739"/>
        </w:tabs>
        <w:spacing w:before="120"/>
        <w:ind w:left="326"/>
        <w:jc w:val="both"/>
        <w:rPr>
          <w:sz w:val="22"/>
          <w:szCs w:val="22"/>
        </w:rPr>
      </w:pPr>
      <w:r w:rsidRPr="009452F5">
        <w:rPr>
          <w:b/>
          <w:bCs/>
          <w:sz w:val="22"/>
          <w:szCs w:val="22"/>
        </w:rPr>
        <w:t>93.</w:t>
      </w:r>
      <w:r w:rsidRPr="009452F5">
        <w:rPr>
          <w:b/>
          <w:bCs/>
          <w:sz w:val="22"/>
          <w:szCs w:val="22"/>
        </w:rPr>
        <w:tab/>
      </w:r>
      <w:r w:rsidRPr="009452F5">
        <w:rPr>
          <w:sz w:val="22"/>
          <w:szCs w:val="22"/>
        </w:rPr>
        <w:t>Section 806 of the Principal Act is amended:</w:t>
      </w:r>
    </w:p>
    <w:p w14:paraId="61C3818C" w14:textId="77777777" w:rsidR="005435F9" w:rsidRPr="009452F5" w:rsidRDefault="005435F9" w:rsidP="009452F5">
      <w:pPr>
        <w:shd w:val="clear" w:color="auto" w:fill="FFFFFF"/>
        <w:spacing w:before="120"/>
        <w:ind w:left="792" w:hanging="394"/>
        <w:jc w:val="both"/>
        <w:rPr>
          <w:sz w:val="22"/>
          <w:szCs w:val="22"/>
        </w:rPr>
      </w:pPr>
      <w:r w:rsidRPr="009452F5">
        <w:rPr>
          <w:b/>
          <w:bCs/>
          <w:sz w:val="22"/>
          <w:szCs w:val="22"/>
        </w:rPr>
        <w:t>(a)</w:t>
      </w:r>
      <w:r w:rsidRPr="009452F5">
        <w:rPr>
          <w:sz w:val="22"/>
          <w:szCs w:val="22"/>
        </w:rPr>
        <w:t xml:space="preserve"> 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244DB885" w14:textId="77777777" w:rsidR="005435F9" w:rsidRPr="009452F5" w:rsidRDefault="00254401" w:rsidP="009452F5">
      <w:pPr>
        <w:shd w:val="clear" w:color="auto" w:fill="FFFFFF"/>
        <w:spacing w:before="120"/>
        <w:ind w:left="384"/>
        <w:jc w:val="both"/>
        <w:rPr>
          <w:sz w:val="22"/>
          <w:szCs w:val="22"/>
        </w:rPr>
      </w:pPr>
      <w:r w:rsidRPr="009452F5">
        <w:rPr>
          <w:sz w:val="22"/>
          <w:szCs w:val="22"/>
        </w:rPr>
        <w:br w:type="page"/>
      </w:r>
      <w:r w:rsidR="005435F9" w:rsidRPr="009452F5">
        <w:rPr>
          <w:b/>
          <w:bCs/>
          <w:sz w:val="22"/>
          <w:szCs w:val="22"/>
          <w:lang w:val="de-DE"/>
        </w:rPr>
        <w:lastRenderedPageBreak/>
        <w:t>(b)</w:t>
      </w:r>
      <w:r w:rsidR="005435F9" w:rsidRPr="009452F5">
        <w:rPr>
          <w:sz w:val="22"/>
          <w:szCs w:val="22"/>
          <w:lang w:val="de-DE"/>
        </w:rPr>
        <w:t xml:space="preserve"> </w:t>
      </w:r>
      <w:r w:rsidR="005435F9" w:rsidRPr="009452F5">
        <w:rPr>
          <w:sz w:val="22"/>
          <w:szCs w:val="22"/>
        </w:rPr>
        <w:t>by adding at the end the following subsection:</w:t>
      </w:r>
    </w:p>
    <w:p w14:paraId="54AC85EE" w14:textId="77777777" w:rsidR="005435F9" w:rsidRPr="009452F5" w:rsidRDefault="005435F9" w:rsidP="009452F5">
      <w:pPr>
        <w:shd w:val="clear" w:color="auto" w:fill="FFFFFF"/>
        <w:spacing w:before="120"/>
        <w:ind w:left="77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799ADD77" w14:textId="77777777" w:rsidR="005435F9" w:rsidRPr="009452F5" w:rsidRDefault="00CA2257" w:rsidP="009452F5">
      <w:pPr>
        <w:shd w:val="clear" w:color="auto" w:fill="FFFFFF"/>
        <w:spacing w:before="120"/>
        <w:ind w:left="778" w:firstLine="331"/>
        <w:jc w:val="both"/>
        <w:rPr>
          <w:sz w:val="22"/>
          <w:szCs w:val="22"/>
        </w:rPr>
      </w:pPr>
      <w:r w:rsidRPr="009452F5">
        <w:rPr>
          <w:sz w:val="22"/>
          <w:szCs w:val="22"/>
        </w:rPr>
        <w:t>“</w:t>
      </w:r>
      <w:r w:rsidR="005435F9" w:rsidRPr="009452F5">
        <w:rPr>
          <w:sz w:val="22"/>
          <w:szCs w:val="22"/>
        </w:rPr>
        <w:t>(3) The Secretary may make deductions from the instalments of special needs pension payable to a person if the recipient consents under section 1234A to the Secretary making the deductions.</w:t>
      </w:r>
    </w:p>
    <w:p w14:paraId="452F0E8C" w14:textId="77777777" w:rsidR="005435F9" w:rsidRPr="009452F5" w:rsidRDefault="005435F9" w:rsidP="009452F5">
      <w:pPr>
        <w:shd w:val="clear" w:color="auto" w:fill="FFFFFF"/>
        <w:spacing w:before="120"/>
        <w:ind w:left="1277" w:hanging="480"/>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394DF57D" w14:textId="77777777" w:rsidR="005435F9" w:rsidRPr="009452F5" w:rsidRDefault="005435F9" w:rsidP="009452F5">
      <w:pPr>
        <w:shd w:val="clear" w:color="auto" w:fill="FFFFFF"/>
        <w:spacing w:before="120"/>
        <w:jc w:val="both"/>
        <w:rPr>
          <w:sz w:val="22"/>
          <w:szCs w:val="22"/>
        </w:rPr>
      </w:pPr>
      <w:r w:rsidRPr="009452F5">
        <w:rPr>
          <w:b/>
          <w:bCs/>
          <w:sz w:val="22"/>
          <w:szCs w:val="22"/>
        </w:rPr>
        <w:t>Family allowance to be absolutely inalienable</w:t>
      </w:r>
    </w:p>
    <w:p w14:paraId="7ECF9413" w14:textId="77777777" w:rsidR="005435F9" w:rsidRPr="009452F5" w:rsidRDefault="005435F9" w:rsidP="009452F5">
      <w:pPr>
        <w:shd w:val="clear" w:color="auto" w:fill="FFFFFF"/>
        <w:tabs>
          <w:tab w:val="left" w:pos="763"/>
        </w:tabs>
        <w:spacing w:before="120"/>
        <w:ind w:left="336"/>
        <w:jc w:val="both"/>
        <w:rPr>
          <w:sz w:val="22"/>
          <w:szCs w:val="22"/>
        </w:rPr>
      </w:pPr>
      <w:r w:rsidRPr="009452F5">
        <w:rPr>
          <w:b/>
          <w:bCs/>
          <w:sz w:val="22"/>
          <w:szCs w:val="22"/>
        </w:rPr>
        <w:t>94.</w:t>
      </w:r>
      <w:r w:rsidRPr="009452F5">
        <w:rPr>
          <w:b/>
          <w:bCs/>
          <w:sz w:val="22"/>
          <w:szCs w:val="22"/>
        </w:rPr>
        <w:tab/>
      </w:r>
      <w:r w:rsidRPr="009452F5">
        <w:rPr>
          <w:sz w:val="22"/>
          <w:szCs w:val="22"/>
        </w:rPr>
        <w:t>Section 869 of the Principal Act is amended:</w:t>
      </w:r>
    </w:p>
    <w:p w14:paraId="7C708AAB" w14:textId="77777777" w:rsidR="005435F9" w:rsidRPr="009452F5" w:rsidRDefault="005435F9" w:rsidP="009452F5">
      <w:pPr>
        <w:numPr>
          <w:ilvl w:val="0"/>
          <w:numId w:val="173"/>
        </w:numPr>
        <w:shd w:val="clear" w:color="auto" w:fill="FFFFFF"/>
        <w:tabs>
          <w:tab w:val="left" w:pos="782"/>
        </w:tabs>
        <w:spacing w:before="120"/>
        <w:ind w:left="782" w:hanging="398"/>
        <w:jc w:val="both"/>
        <w:rPr>
          <w:b/>
          <w:bCs/>
          <w:sz w:val="22"/>
          <w:szCs w:val="22"/>
        </w:rPr>
      </w:pPr>
      <w:r w:rsidRPr="009452F5">
        <w:rPr>
          <w:sz w:val="22"/>
          <w:szCs w:val="22"/>
        </w:rPr>
        <w:t xml:space="preserve">by omitting from subsection ( 1 )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0484C660" w14:textId="77777777" w:rsidR="005435F9" w:rsidRPr="009452F5" w:rsidRDefault="005435F9" w:rsidP="009452F5">
      <w:pPr>
        <w:numPr>
          <w:ilvl w:val="0"/>
          <w:numId w:val="173"/>
        </w:numPr>
        <w:shd w:val="clear" w:color="auto" w:fill="FFFFFF"/>
        <w:tabs>
          <w:tab w:val="left" w:pos="782"/>
        </w:tabs>
        <w:spacing w:before="120"/>
        <w:ind w:left="384"/>
        <w:jc w:val="both"/>
        <w:rPr>
          <w:b/>
          <w:bCs/>
          <w:sz w:val="22"/>
          <w:szCs w:val="22"/>
        </w:rPr>
      </w:pPr>
      <w:r w:rsidRPr="009452F5">
        <w:rPr>
          <w:sz w:val="22"/>
          <w:szCs w:val="22"/>
        </w:rPr>
        <w:t>by adding at the end the following subsection:</w:t>
      </w:r>
    </w:p>
    <w:p w14:paraId="74BAF4EA" w14:textId="77777777" w:rsidR="005435F9" w:rsidRPr="009452F5" w:rsidRDefault="005435F9" w:rsidP="009452F5">
      <w:pPr>
        <w:shd w:val="clear" w:color="auto" w:fill="FFFFFF"/>
        <w:spacing w:before="120"/>
        <w:ind w:left="77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43529D02" w14:textId="77777777" w:rsidR="005435F9" w:rsidRPr="009452F5" w:rsidRDefault="00CA2257" w:rsidP="009452F5">
      <w:pPr>
        <w:shd w:val="clear" w:color="auto" w:fill="FFFFFF"/>
        <w:spacing w:before="120"/>
        <w:ind w:left="782" w:firstLine="336"/>
        <w:jc w:val="both"/>
        <w:rPr>
          <w:sz w:val="22"/>
          <w:szCs w:val="22"/>
        </w:rPr>
      </w:pPr>
      <w:r w:rsidRPr="009452F5">
        <w:rPr>
          <w:sz w:val="22"/>
          <w:szCs w:val="22"/>
        </w:rPr>
        <w:t>“</w:t>
      </w:r>
      <w:r w:rsidR="005435F9" w:rsidRPr="009452F5">
        <w:rPr>
          <w:sz w:val="22"/>
          <w:szCs w:val="22"/>
        </w:rPr>
        <w:t>(3) The Secretary may make deductions from the instalments of family allowance payable to a person if the recipient consents under section 1234A to the Secretary making the deductions.</w:t>
      </w:r>
    </w:p>
    <w:p w14:paraId="535E340F" w14:textId="77777777" w:rsidR="005435F9" w:rsidRPr="009452F5" w:rsidRDefault="005435F9" w:rsidP="009452F5">
      <w:pPr>
        <w:shd w:val="clear" w:color="auto" w:fill="FFFFFF"/>
        <w:spacing w:before="120"/>
        <w:ind w:left="1286"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000179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Family allowance supplement to be absolutely inalienable</w:t>
      </w:r>
    </w:p>
    <w:p w14:paraId="7E95C428" w14:textId="77777777" w:rsidR="005435F9" w:rsidRPr="009452F5" w:rsidRDefault="005435F9" w:rsidP="009452F5">
      <w:pPr>
        <w:shd w:val="clear" w:color="auto" w:fill="FFFFFF"/>
        <w:tabs>
          <w:tab w:val="left" w:pos="763"/>
        </w:tabs>
        <w:spacing w:before="120"/>
        <w:ind w:left="336"/>
        <w:jc w:val="both"/>
        <w:rPr>
          <w:sz w:val="22"/>
          <w:szCs w:val="22"/>
        </w:rPr>
      </w:pPr>
      <w:r w:rsidRPr="009452F5">
        <w:rPr>
          <w:b/>
          <w:bCs/>
          <w:sz w:val="22"/>
          <w:szCs w:val="22"/>
        </w:rPr>
        <w:t>95.</w:t>
      </w:r>
      <w:r w:rsidRPr="009452F5">
        <w:rPr>
          <w:b/>
          <w:bCs/>
          <w:sz w:val="22"/>
          <w:szCs w:val="22"/>
        </w:rPr>
        <w:tab/>
      </w:r>
      <w:r w:rsidRPr="009452F5">
        <w:rPr>
          <w:sz w:val="22"/>
          <w:szCs w:val="22"/>
        </w:rPr>
        <w:t>Section 928 of the Principal Act is amended:</w:t>
      </w:r>
    </w:p>
    <w:p w14:paraId="52933D99" w14:textId="77777777" w:rsidR="005435F9" w:rsidRPr="009452F5" w:rsidRDefault="005435F9" w:rsidP="009452F5">
      <w:pPr>
        <w:numPr>
          <w:ilvl w:val="0"/>
          <w:numId w:val="174"/>
        </w:numPr>
        <w:shd w:val="clear" w:color="auto" w:fill="FFFFFF"/>
        <w:tabs>
          <w:tab w:val="left" w:pos="787"/>
        </w:tabs>
        <w:spacing w:before="120"/>
        <w:ind w:left="787"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75AEF537" w14:textId="77777777" w:rsidR="005435F9" w:rsidRPr="009452F5" w:rsidRDefault="005435F9" w:rsidP="009452F5">
      <w:pPr>
        <w:numPr>
          <w:ilvl w:val="0"/>
          <w:numId w:val="175"/>
        </w:numPr>
        <w:shd w:val="clear" w:color="auto" w:fill="FFFFFF"/>
        <w:tabs>
          <w:tab w:val="left" w:pos="787"/>
        </w:tabs>
        <w:spacing w:before="120"/>
        <w:ind w:left="394"/>
        <w:jc w:val="both"/>
        <w:rPr>
          <w:b/>
          <w:bCs/>
          <w:sz w:val="22"/>
          <w:szCs w:val="22"/>
        </w:rPr>
      </w:pPr>
      <w:r w:rsidRPr="009452F5">
        <w:rPr>
          <w:sz w:val="22"/>
          <w:szCs w:val="22"/>
        </w:rPr>
        <w:t>by adding at the end the following subsection:</w:t>
      </w:r>
    </w:p>
    <w:p w14:paraId="540228A1" w14:textId="77777777" w:rsidR="005435F9" w:rsidRPr="009452F5" w:rsidRDefault="005435F9" w:rsidP="009452F5">
      <w:pPr>
        <w:shd w:val="clear" w:color="auto" w:fill="FFFFFF"/>
        <w:spacing w:before="120"/>
        <w:ind w:left="782"/>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71DD86D2" w14:textId="77777777" w:rsidR="005435F9" w:rsidRPr="009452F5" w:rsidRDefault="00CA2257" w:rsidP="009452F5">
      <w:pPr>
        <w:shd w:val="clear" w:color="auto" w:fill="FFFFFF"/>
        <w:spacing w:before="120"/>
        <w:ind w:left="792" w:firstLine="331"/>
        <w:jc w:val="both"/>
        <w:rPr>
          <w:sz w:val="22"/>
          <w:szCs w:val="22"/>
        </w:rPr>
      </w:pPr>
      <w:r w:rsidRPr="009452F5">
        <w:rPr>
          <w:sz w:val="22"/>
          <w:szCs w:val="22"/>
        </w:rPr>
        <w:t>“</w:t>
      </w:r>
      <w:r w:rsidR="005435F9" w:rsidRPr="009452F5">
        <w:rPr>
          <w:sz w:val="22"/>
          <w:szCs w:val="22"/>
        </w:rPr>
        <w:t>(3) The Secretary may make deductions from the instalments of family allowance supplement payable to a person if the recipient consents under section 1234A to the Secretary making the deductions.</w:t>
      </w:r>
    </w:p>
    <w:p w14:paraId="5A8A1A6D" w14:textId="77777777" w:rsidR="005435F9" w:rsidRPr="009452F5" w:rsidRDefault="005435F9" w:rsidP="009452F5">
      <w:pPr>
        <w:shd w:val="clear" w:color="auto" w:fill="FFFFFF"/>
        <w:spacing w:before="120"/>
        <w:ind w:left="1291"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7F24B66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Child disability allowance to be absolutely inalienable</w:t>
      </w:r>
    </w:p>
    <w:p w14:paraId="3E76F326" w14:textId="77777777" w:rsidR="005435F9" w:rsidRPr="009452F5" w:rsidRDefault="005435F9" w:rsidP="009452F5">
      <w:pPr>
        <w:shd w:val="clear" w:color="auto" w:fill="FFFFFF"/>
        <w:tabs>
          <w:tab w:val="left" w:pos="763"/>
        </w:tabs>
        <w:spacing w:before="120"/>
        <w:ind w:left="336"/>
        <w:jc w:val="both"/>
        <w:rPr>
          <w:sz w:val="22"/>
          <w:szCs w:val="22"/>
        </w:rPr>
      </w:pPr>
      <w:r w:rsidRPr="009452F5">
        <w:rPr>
          <w:b/>
          <w:bCs/>
          <w:sz w:val="22"/>
          <w:szCs w:val="22"/>
        </w:rPr>
        <w:t>96.</w:t>
      </w:r>
      <w:r w:rsidRPr="009452F5">
        <w:rPr>
          <w:b/>
          <w:bCs/>
          <w:sz w:val="22"/>
          <w:szCs w:val="22"/>
        </w:rPr>
        <w:tab/>
      </w:r>
      <w:r w:rsidRPr="009452F5">
        <w:rPr>
          <w:sz w:val="22"/>
          <w:szCs w:val="22"/>
        </w:rPr>
        <w:t>Section 976 of the Principal Act is amended:</w:t>
      </w:r>
    </w:p>
    <w:p w14:paraId="745ACF58" w14:textId="77777777" w:rsidR="005435F9" w:rsidRPr="009452F5" w:rsidRDefault="005435F9" w:rsidP="009452F5">
      <w:pPr>
        <w:numPr>
          <w:ilvl w:val="0"/>
          <w:numId w:val="176"/>
        </w:numPr>
        <w:shd w:val="clear" w:color="auto" w:fill="FFFFFF"/>
        <w:tabs>
          <w:tab w:val="left" w:pos="792"/>
        </w:tabs>
        <w:spacing w:before="120"/>
        <w:ind w:left="792"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5AD15B4D" w14:textId="77777777" w:rsidR="005435F9" w:rsidRPr="009452F5" w:rsidRDefault="005435F9" w:rsidP="009452F5">
      <w:pPr>
        <w:numPr>
          <w:ilvl w:val="0"/>
          <w:numId w:val="176"/>
        </w:numPr>
        <w:shd w:val="clear" w:color="auto" w:fill="FFFFFF"/>
        <w:tabs>
          <w:tab w:val="left" w:pos="792"/>
        </w:tabs>
        <w:spacing w:before="120"/>
        <w:ind w:left="398"/>
        <w:jc w:val="both"/>
        <w:rPr>
          <w:b/>
          <w:bCs/>
          <w:sz w:val="22"/>
          <w:szCs w:val="22"/>
        </w:rPr>
      </w:pPr>
      <w:r w:rsidRPr="009452F5">
        <w:rPr>
          <w:sz w:val="22"/>
          <w:szCs w:val="22"/>
        </w:rPr>
        <w:t>by adding at the end the following subsection:</w:t>
      </w:r>
    </w:p>
    <w:p w14:paraId="2CA88E63" w14:textId="77777777" w:rsidR="005435F9" w:rsidRPr="009452F5" w:rsidRDefault="00254401" w:rsidP="009452F5">
      <w:pPr>
        <w:shd w:val="clear" w:color="auto" w:fill="FFFFFF"/>
        <w:spacing w:before="120"/>
        <w:ind w:left="768"/>
        <w:jc w:val="both"/>
        <w:rPr>
          <w:sz w:val="22"/>
          <w:szCs w:val="22"/>
        </w:rPr>
      </w:pPr>
      <w:r w:rsidRPr="009452F5">
        <w:rPr>
          <w:b/>
          <w:bCs/>
          <w:sz w:val="22"/>
          <w:szCs w:val="22"/>
        </w:rPr>
        <w:br w:type="page"/>
      </w:r>
      <w:r w:rsidR="005435F9" w:rsidRPr="009452F5">
        <w:rPr>
          <w:i/>
          <w:iCs/>
          <w:sz w:val="22"/>
          <w:szCs w:val="22"/>
        </w:rPr>
        <w:lastRenderedPageBreak/>
        <w:t>Deductions from instalments with recipient</w:t>
      </w:r>
      <w:r w:rsidR="00CA2257" w:rsidRPr="009452F5">
        <w:rPr>
          <w:i/>
          <w:iCs/>
          <w:sz w:val="22"/>
          <w:szCs w:val="22"/>
        </w:rPr>
        <w:t>’</w:t>
      </w:r>
      <w:r w:rsidR="005435F9" w:rsidRPr="009452F5">
        <w:rPr>
          <w:i/>
          <w:iCs/>
          <w:sz w:val="22"/>
          <w:szCs w:val="22"/>
        </w:rPr>
        <w:t>s consent</w:t>
      </w:r>
    </w:p>
    <w:p w14:paraId="596B37A4" w14:textId="77777777" w:rsidR="005435F9" w:rsidRPr="009452F5" w:rsidRDefault="00CA2257" w:rsidP="009452F5">
      <w:pPr>
        <w:shd w:val="clear" w:color="auto" w:fill="FFFFFF"/>
        <w:spacing w:before="120"/>
        <w:ind w:left="773" w:firstLine="341"/>
        <w:jc w:val="both"/>
        <w:rPr>
          <w:sz w:val="22"/>
          <w:szCs w:val="22"/>
        </w:rPr>
      </w:pPr>
      <w:r w:rsidRPr="009452F5">
        <w:rPr>
          <w:sz w:val="22"/>
          <w:szCs w:val="22"/>
        </w:rPr>
        <w:t>“</w:t>
      </w:r>
      <w:r w:rsidR="005435F9" w:rsidRPr="009452F5">
        <w:rPr>
          <w:sz w:val="22"/>
          <w:szCs w:val="22"/>
        </w:rPr>
        <w:t>(3) The Secretary may make deductions from the instalments of child disability allowance payable to a person if the recipient consents under section 1234A to the Secretary making the deductions.</w:t>
      </w:r>
    </w:p>
    <w:p w14:paraId="014279F4" w14:textId="77777777" w:rsidR="005435F9" w:rsidRPr="009452F5" w:rsidRDefault="005435F9" w:rsidP="009452F5">
      <w:pPr>
        <w:shd w:val="clear" w:color="auto" w:fill="FFFFFF"/>
        <w:spacing w:before="120"/>
        <w:ind w:left="1277"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E4D4447" w14:textId="77777777" w:rsidR="005435F9" w:rsidRPr="009452F5" w:rsidRDefault="005435F9" w:rsidP="009452F5">
      <w:pPr>
        <w:shd w:val="clear" w:color="auto" w:fill="FFFFFF"/>
        <w:spacing w:before="120"/>
        <w:jc w:val="both"/>
        <w:rPr>
          <w:sz w:val="22"/>
          <w:szCs w:val="22"/>
        </w:rPr>
      </w:pPr>
      <w:r w:rsidRPr="009452F5">
        <w:rPr>
          <w:b/>
          <w:bCs/>
          <w:sz w:val="22"/>
          <w:szCs w:val="22"/>
        </w:rPr>
        <w:t>Double orphan pension to be absolutely inalienable</w:t>
      </w:r>
    </w:p>
    <w:p w14:paraId="2541524E" w14:textId="77777777" w:rsidR="005435F9" w:rsidRPr="009452F5" w:rsidRDefault="005435F9" w:rsidP="009452F5">
      <w:pPr>
        <w:shd w:val="clear" w:color="auto" w:fill="FFFFFF"/>
        <w:tabs>
          <w:tab w:val="left" w:pos="754"/>
        </w:tabs>
        <w:spacing w:before="120"/>
        <w:ind w:left="331"/>
        <w:jc w:val="both"/>
        <w:rPr>
          <w:sz w:val="22"/>
          <w:szCs w:val="22"/>
        </w:rPr>
      </w:pPr>
      <w:r w:rsidRPr="009452F5">
        <w:rPr>
          <w:b/>
          <w:bCs/>
          <w:sz w:val="22"/>
          <w:szCs w:val="22"/>
        </w:rPr>
        <w:t>97.</w:t>
      </w:r>
      <w:r w:rsidRPr="009452F5">
        <w:rPr>
          <w:b/>
          <w:bCs/>
          <w:sz w:val="22"/>
          <w:szCs w:val="22"/>
        </w:rPr>
        <w:tab/>
      </w:r>
      <w:r w:rsidRPr="009452F5">
        <w:rPr>
          <w:sz w:val="22"/>
          <w:szCs w:val="22"/>
        </w:rPr>
        <w:t>Section 1019 of the Principal Act is amended:</w:t>
      </w:r>
    </w:p>
    <w:p w14:paraId="55FF38C0" w14:textId="77777777" w:rsidR="005435F9" w:rsidRPr="009452F5" w:rsidRDefault="005435F9" w:rsidP="009452F5">
      <w:pPr>
        <w:numPr>
          <w:ilvl w:val="0"/>
          <w:numId w:val="177"/>
        </w:numPr>
        <w:shd w:val="clear" w:color="auto" w:fill="FFFFFF"/>
        <w:tabs>
          <w:tab w:val="left" w:pos="778"/>
        </w:tabs>
        <w:spacing w:before="120"/>
        <w:ind w:left="778" w:hanging="394"/>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3B31035A" w14:textId="77777777" w:rsidR="005435F9" w:rsidRPr="009452F5" w:rsidRDefault="005435F9" w:rsidP="009452F5">
      <w:pPr>
        <w:numPr>
          <w:ilvl w:val="0"/>
          <w:numId w:val="177"/>
        </w:numPr>
        <w:shd w:val="clear" w:color="auto" w:fill="FFFFFF"/>
        <w:tabs>
          <w:tab w:val="left" w:pos="778"/>
        </w:tabs>
        <w:spacing w:before="120"/>
        <w:ind w:left="384"/>
        <w:jc w:val="both"/>
        <w:rPr>
          <w:b/>
          <w:bCs/>
          <w:sz w:val="22"/>
          <w:szCs w:val="22"/>
        </w:rPr>
      </w:pPr>
      <w:r w:rsidRPr="009452F5">
        <w:rPr>
          <w:sz w:val="22"/>
          <w:szCs w:val="22"/>
        </w:rPr>
        <w:t>by adding at the end the following subsection:</w:t>
      </w:r>
    </w:p>
    <w:p w14:paraId="625A7939" w14:textId="77777777" w:rsidR="005435F9" w:rsidRPr="009452F5" w:rsidRDefault="005435F9" w:rsidP="009452F5">
      <w:pPr>
        <w:shd w:val="clear" w:color="auto" w:fill="FFFFFF"/>
        <w:spacing w:before="120"/>
        <w:ind w:left="76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43E95E44" w14:textId="77777777" w:rsidR="005435F9" w:rsidRPr="009452F5" w:rsidRDefault="00CA2257" w:rsidP="009452F5">
      <w:pPr>
        <w:shd w:val="clear" w:color="auto" w:fill="FFFFFF"/>
        <w:spacing w:before="120"/>
        <w:ind w:left="773" w:firstLine="341"/>
        <w:jc w:val="both"/>
        <w:rPr>
          <w:sz w:val="22"/>
          <w:szCs w:val="22"/>
        </w:rPr>
      </w:pPr>
      <w:r w:rsidRPr="009452F5">
        <w:rPr>
          <w:sz w:val="22"/>
          <w:szCs w:val="22"/>
        </w:rPr>
        <w:t>“</w:t>
      </w:r>
      <w:r w:rsidR="005435F9" w:rsidRPr="009452F5">
        <w:rPr>
          <w:sz w:val="22"/>
          <w:szCs w:val="22"/>
        </w:rPr>
        <w:t>(3) The Secretary may make deductions from the instalments of double orphan pension payable to a person if the recipient consents under section 1234A to the Secretary making the deductions.</w:t>
      </w:r>
    </w:p>
    <w:p w14:paraId="6AD23962" w14:textId="77777777" w:rsidR="005435F9" w:rsidRPr="009452F5" w:rsidRDefault="005435F9" w:rsidP="009452F5">
      <w:pPr>
        <w:shd w:val="clear" w:color="auto" w:fill="FFFFFF"/>
        <w:spacing w:before="120"/>
        <w:ind w:left="1277"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1DF046E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Mobility allowance to be absolutely inalienable</w:t>
      </w:r>
    </w:p>
    <w:p w14:paraId="25DD181C" w14:textId="77777777" w:rsidR="005435F9" w:rsidRPr="009452F5" w:rsidRDefault="005435F9" w:rsidP="009452F5">
      <w:pPr>
        <w:shd w:val="clear" w:color="auto" w:fill="FFFFFF"/>
        <w:tabs>
          <w:tab w:val="left" w:pos="754"/>
        </w:tabs>
        <w:spacing w:before="120"/>
        <w:ind w:left="331"/>
        <w:jc w:val="both"/>
        <w:rPr>
          <w:sz w:val="22"/>
          <w:szCs w:val="22"/>
        </w:rPr>
      </w:pPr>
      <w:r w:rsidRPr="009452F5">
        <w:rPr>
          <w:b/>
          <w:bCs/>
          <w:sz w:val="22"/>
          <w:szCs w:val="22"/>
        </w:rPr>
        <w:t>98.</w:t>
      </w:r>
      <w:r w:rsidRPr="009452F5">
        <w:rPr>
          <w:b/>
          <w:bCs/>
          <w:sz w:val="22"/>
          <w:szCs w:val="22"/>
        </w:rPr>
        <w:tab/>
      </w:r>
      <w:r w:rsidRPr="009452F5">
        <w:rPr>
          <w:sz w:val="22"/>
          <w:szCs w:val="22"/>
        </w:rPr>
        <w:t>Section 1052 of the Principal Act is amended:</w:t>
      </w:r>
    </w:p>
    <w:p w14:paraId="2DF2BE3E" w14:textId="77777777" w:rsidR="005435F9" w:rsidRPr="009452F5" w:rsidRDefault="005435F9" w:rsidP="009452F5">
      <w:pPr>
        <w:numPr>
          <w:ilvl w:val="0"/>
          <w:numId w:val="178"/>
        </w:numPr>
        <w:shd w:val="clear" w:color="auto" w:fill="FFFFFF"/>
        <w:tabs>
          <w:tab w:val="left" w:pos="773"/>
        </w:tabs>
        <w:spacing w:before="120"/>
        <w:ind w:left="773" w:hanging="389"/>
        <w:jc w:val="both"/>
        <w:rPr>
          <w:b/>
          <w:bCs/>
          <w:sz w:val="22"/>
          <w:szCs w:val="22"/>
        </w:rPr>
      </w:pPr>
      <w:r w:rsidRPr="009452F5">
        <w:rPr>
          <w:sz w:val="22"/>
          <w:szCs w:val="22"/>
        </w:rPr>
        <w:t xml:space="preserve">by omitting from subsection (1) </w:t>
      </w:r>
      <w:r w:rsidR="00CA2257" w:rsidRPr="009452F5">
        <w:rPr>
          <w:sz w:val="22"/>
          <w:szCs w:val="22"/>
        </w:rPr>
        <w:t>“</w:t>
      </w:r>
      <w:r w:rsidRPr="009452F5">
        <w:rPr>
          <w:sz w:val="22"/>
          <w:szCs w:val="22"/>
        </w:rPr>
        <w:t>subsection (2)</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subsections (2) and (3)</w:t>
      </w:r>
      <w:r w:rsidR="00CA2257" w:rsidRPr="009452F5">
        <w:rPr>
          <w:sz w:val="22"/>
          <w:szCs w:val="22"/>
        </w:rPr>
        <w:t>”</w:t>
      </w:r>
      <w:r w:rsidRPr="009452F5">
        <w:rPr>
          <w:sz w:val="22"/>
          <w:szCs w:val="22"/>
        </w:rPr>
        <w:t>;</w:t>
      </w:r>
    </w:p>
    <w:p w14:paraId="547922B8" w14:textId="77777777" w:rsidR="005435F9" w:rsidRPr="009452F5" w:rsidRDefault="005435F9" w:rsidP="009452F5">
      <w:pPr>
        <w:numPr>
          <w:ilvl w:val="0"/>
          <w:numId w:val="178"/>
        </w:numPr>
        <w:shd w:val="clear" w:color="auto" w:fill="FFFFFF"/>
        <w:tabs>
          <w:tab w:val="left" w:pos="773"/>
        </w:tabs>
        <w:spacing w:before="120"/>
        <w:ind w:left="384"/>
        <w:jc w:val="both"/>
        <w:rPr>
          <w:b/>
          <w:bCs/>
          <w:sz w:val="22"/>
          <w:szCs w:val="22"/>
        </w:rPr>
      </w:pPr>
      <w:r w:rsidRPr="009452F5">
        <w:rPr>
          <w:sz w:val="22"/>
          <w:szCs w:val="22"/>
        </w:rPr>
        <w:t>by adding at the end the following subsection:</w:t>
      </w:r>
    </w:p>
    <w:p w14:paraId="4635D0A6" w14:textId="77777777" w:rsidR="005435F9" w:rsidRPr="009452F5" w:rsidRDefault="005435F9" w:rsidP="009452F5">
      <w:pPr>
        <w:shd w:val="clear" w:color="auto" w:fill="FFFFFF"/>
        <w:spacing w:before="120"/>
        <w:ind w:left="768"/>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1992480C" w14:textId="77777777" w:rsidR="005435F9" w:rsidRPr="009452F5" w:rsidRDefault="00CA2257" w:rsidP="009452F5">
      <w:pPr>
        <w:shd w:val="clear" w:color="auto" w:fill="FFFFFF"/>
        <w:spacing w:before="120"/>
        <w:ind w:left="773" w:firstLine="336"/>
        <w:jc w:val="both"/>
        <w:rPr>
          <w:sz w:val="22"/>
          <w:szCs w:val="22"/>
        </w:rPr>
      </w:pPr>
      <w:r w:rsidRPr="009452F5">
        <w:rPr>
          <w:sz w:val="22"/>
          <w:szCs w:val="22"/>
        </w:rPr>
        <w:t>“</w:t>
      </w:r>
      <w:r w:rsidR="005435F9" w:rsidRPr="009452F5">
        <w:rPr>
          <w:sz w:val="22"/>
          <w:szCs w:val="22"/>
        </w:rPr>
        <w:t>(3) The Secretary may make deductions from the instalments of mobility allowance payable to a person if the recipient consents under section 1234A to the Secretary making the deductions.</w:t>
      </w:r>
    </w:p>
    <w:p w14:paraId="1BE2C2BD" w14:textId="77777777" w:rsidR="005435F9" w:rsidRPr="009452F5" w:rsidRDefault="005435F9" w:rsidP="009452F5">
      <w:pPr>
        <w:shd w:val="clear" w:color="auto" w:fill="FFFFFF"/>
        <w:spacing w:before="120"/>
        <w:ind w:left="1277" w:hanging="485"/>
        <w:jc w:val="both"/>
        <w:rPr>
          <w:szCs w:val="22"/>
        </w:rPr>
      </w:pPr>
      <w:r w:rsidRPr="009452F5">
        <w:rPr>
          <w:szCs w:val="22"/>
        </w:rPr>
        <w:t>Note: section 1234A enables the Secretary to recover a debt from a person other than the debtor if the person is receiving a pension, benefit or allowance.</w:t>
      </w:r>
      <w:r w:rsidR="00CA2257" w:rsidRPr="009452F5">
        <w:rPr>
          <w:szCs w:val="22"/>
        </w:rPr>
        <w:t>”</w:t>
      </w:r>
      <w:r w:rsidRPr="009452F5">
        <w:rPr>
          <w:szCs w:val="22"/>
        </w:rPr>
        <w:t>.</w:t>
      </w:r>
    </w:p>
    <w:p w14:paraId="65557FFC" w14:textId="77777777" w:rsidR="005435F9" w:rsidRPr="009452F5" w:rsidRDefault="005435F9" w:rsidP="009452F5">
      <w:pPr>
        <w:shd w:val="clear" w:color="auto" w:fill="FFFFFF"/>
        <w:spacing w:before="120"/>
        <w:jc w:val="both"/>
        <w:rPr>
          <w:sz w:val="22"/>
          <w:szCs w:val="22"/>
        </w:rPr>
      </w:pPr>
      <w:r w:rsidRPr="009452F5">
        <w:rPr>
          <w:b/>
          <w:bCs/>
          <w:sz w:val="22"/>
          <w:szCs w:val="22"/>
        </w:rPr>
        <w:t>General effect of Chapter</w:t>
      </w:r>
    </w:p>
    <w:p w14:paraId="1C1BD0A6" w14:textId="77777777" w:rsidR="005435F9" w:rsidRPr="009452F5" w:rsidRDefault="005435F9" w:rsidP="009452F5">
      <w:pPr>
        <w:shd w:val="clear" w:color="auto" w:fill="FFFFFF"/>
        <w:tabs>
          <w:tab w:val="left" w:pos="754"/>
        </w:tabs>
        <w:spacing w:before="120"/>
        <w:ind w:left="331"/>
        <w:jc w:val="both"/>
        <w:rPr>
          <w:sz w:val="22"/>
          <w:szCs w:val="22"/>
        </w:rPr>
      </w:pPr>
      <w:r w:rsidRPr="009452F5">
        <w:rPr>
          <w:b/>
          <w:bCs/>
          <w:sz w:val="22"/>
          <w:szCs w:val="22"/>
        </w:rPr>
        <w:t>99.</w:t>
      </w:r>
      <w:r w:rsidRPr="009452F5">
        <w:rPr>
          <w:b/>
          <w:bCs/>
          <w:sz w:val="22"/>
          <w:szCs w:val="22"/>
        </w:rPr>
        <w:tab/>
      </w:r>
      <w:r w:rsidRPr="009452F5">
        <w:rPr>
          <w:sz w:val="22"/>
          <w:szCs w:val="22"/>
        </w:rPr>
        <w:t>Section 1222 of the Principal Act is amended:</w:t>
      </w:r>
    </w:p>
    <w:p w14:paraId="72202B92" w14:textId="77777777" w:rsidR="005435F9" w:rsidRPr="009452F5" w:rsidRDefault="005435F9" w:rsidP="009452F5">
      <w:pPr>
        <w:numPr>
          <w:ilvl w:val="0"/>
          <w:numId w:val="179"/>
        </w:numPr>
        <w:shd w:val="clear" w:color="auto" w:fill="FFFFFF"/>
        <w:tabs>
          <w:tab w:val="left" w:pos="768"/>
        </w:tabs>
        <w:spacing w:before="120"/>
        <w:ind w:left="768" w:hanging="389"/>
        <w:jc w:val="both"/>
        <w:rPr>
          <w:b/>
          <w:bCs/>
          <w:sz w:val="22"/>
          <w:szCs w:val="22"/>
        </w:rPr>
      </w:pPr>
      <w:r w:rsidRPr="009452F5">
        <w:rPr>
          <w:sz w:val="22"/>
          <w:szCs w:val="22"/>
        </w:rPr>
        <w:t xml:space="preserve">by omitting from item 1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573473E1" w14:textId="77777777" w:rsidR="005435F9" w:rsidRPr="009452F5" w:rsidRDefault="005435F9" w:rsidP="009452F5">
      <w:pPr>
        <w:numPr>
          <w:ilvl w:val="0"/>
          <w:numId w:val="179"/>
        </w:numPr>
        <w:shd w:val="clear" w:color="auto" w:fill="FFFFFF"/>
        <w:tabs>
          <w:tab w:val="left" w:pos="768"/>
        </w:tabs>
        <w:spacing w:before="120"/>
        <w:ind w:left="768" w:hanging="389"/>
        <w:jc w:val="both"/>
        <w:rPr>
          <w:b/>
          <w:bCs/>
          <w:sz w:val="22"/>
          <w:szCs w:val="22"/>
        </w:rPr>
      </w:pPr>
      <w:r w:rsidRPr="009452F5">
        <w:rPr>
          <w:sz w:val="22"/>
          <w:szCs w:val="22"/>
        </w:rPr>
        <w:t xml:space="preserve">by omitting from item 2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124E51B0" w14:textId="77777777" w:rsidR="005435F9" w:rsidRPr="009452F5" w:rsidRDefault="005435F9" w:rsidP="009452F5">
      <w:pPr>
        <w:numPr>
          <w:ilvl w:val="0"/>
          <w:numId w:val="179"/>
        </w:numPr>
        <w:shd w:val="clear" w:color="auto" w:fill="FFFFFF"/>
        <w:tabs>
          <w:tab w:val="left" w:pos="768"/>
        </w:tabs>
        <w:spacing w:before="120"/>
        <w:ind w:left="768" w:hanging="389"/>
        <w:jc w:val="both"/>
        <w:rPr>
          <w:b/>
          <w:bCs/>
          <w:sz w:val="22"/>
          <w:szCs w:val="22"/>
        </w:rPr>
      </w:pPr>
      <w:r w:rsidRPr="009452F5">
        <w:rPr>
          <w:sz w:val="22"/>
          <w:szCs w:val="22"/>
        </w:rPr>
        <w:t xml:space="preserve">by omitting from item 3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61A08355" w14:textId="77777777" w:rsidR="005435F9" w:rsidRPr="009452F5" w:rsidRDefault="005435F9" w:rsidP="009452F5">
      <w:pPr>
        <w:numPr>
          <w:ilvl w:val="0"/>
          <w:numId w:val="179"/>
        </w:numPr>
        <w:shd w:val="clear" w:color="auto" w:fill="FFFFFF"/>
        <w:tabs>
          <w:tab w:val="left" w:pos="768"/>
        </w:tabs>
        <w:spacing w:before="120"/>
        <w:ind w:left="768" w:hanging="389"/>
        <w:jc w:val="both"/>
        <w:rPr>
          <w:b/>
          <w:bCs/>
          <w:sz w:val="22"/>
          <w:szCs w:val="22"/>
        </w:rPr>
      </w:pPr>
      <w:r w:rsidRPr="009452F5">
        <w:rPr>
          <w:sz w:val="22"/>
          <w:szCs w:val="22"/>
        </w:rPr>
        <w:t xml:space="preserve">by omitting from item 4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65DB4F22" w14:textId="77777777" w:rsidR="005435F9" w:rsidRPr="009452F5" w:rsidRDefault="00254401" w:rsidP="009452F5">
      <w:pPr>
        <w:numPr>
          <w:ilvl w:val="0"/>
          <w:numId w:val="180"/>
        </w:numPr>
        <w:shd w:val="clear" w:color="auto" w:fill="FFFFFF"/>
        <w:tabs>
          <w:tab w:val="left" w:pos="792"/>
        </w:tabs>
        <w:spacing w:before="120"/>
        <w:ind w:left="792" w:hanging="394"/>
        <w:jc w:val="both"/>
        <w:rPr>
          <w:b/>
          <w:bCs/>
          <w:sz w:val="22"/>
          <w:szCs w:val="22"/>
          <w:lang w:val="it-IT"/>
        </w:rPr>
      </w:pPr>
      <w:r w:rsidRPr="009452F5">
        <w:rPr>
          <w:b/>
          <w:bCs/>
          <w:sz w:val="22"/>
          <w:szCs w:val="22"/>
        </w:rPr>
        <w:br w:type="page"/>
      </w:r>
      <w:r w:rsidR="005435F9" w:rsidRPr="009452F5">
        <w:rPr>
          <w:sz w:val="22"/>
          <w:szCs w:val="22"/>
        </w:rPr>
        <w:lastRenderedPageBreak/>
        <w:t xml:space="preserve">by omitting from item 5 in the Table in subsection (2) </w:t>
      </w:r>
      <w:r w:rsidR="00CA2257" w:rsidRPr="009452F5">
        <w:rPr>
          <w:sz w:val="22"/>
          <w:szCs w:val="22"/>
        </w:rPr>
        <w:t>“</w:t>
      </w:r>
      <w:r w:rsidR="005435F9" w:rsidRPr="009452F5">
        <w:rPr>
          <w:sz w:val="22"/>
          <w:szCs w:val="22"/>
        </w:rPr>
        <w:t>1231</w:t>
      </w:r>
      <w:r w:rsidR="00CA2257" w:rsidRPr="009452F5">
        <w:rPr>
          <w:sz w:val="22"/>
          <w:szCs w:val="22"/>
        </w:rPr>
        <w:t>”</w:t>
      </w:r>
      <w:r w:rsidR="005435F9" w:rsidRPr="009452F5">
        <w:rPr>
          <w:sz w:val="22"/>
          <w:szCs w:val="22"/>
        </w:rPr>
        <w:t xml:space="preserve"> and substituting </w:t>
      </w:r>
      <w:r w:rsidR="00CA2257" w:rsidRPr="009452F5">
        <w:rPr>
          <w:sz w:val="22"/>
          <w:szCs w:val="22"/>
        </w:rPr>
        <w:t>“</w:t>
      </w:r>
      <w:r w:rsidR="005435F9" w:rsidRPr="009452F5">
        <w:rPr>
          <w:sz w:val="22"/>
          <w:szCs w:val="22"/>
        </w:rPr>
        <w:t>1231, 1234A</w:t>
      </w:r>
      <w:r w:rsidR="00CA2257" w:rsidRPr="009452F5">
        <w:rPr>
          <w:sz w:val="22"/>
          <w:szCs w:val="22"/>
        </w:rPr>
        <w:t>”</w:t>
      </w:r>
      <w:r w:rsidR="005435F9" w:rsidRPr="009452F5">
        <w:rPr>
          <w:sz w:val="22"/>
          <w:szCs w:val="22"/>
        </w:rPr>
        <w:t>;</w:t>
      </w:r>
    </w:p>
    <w:p w14:paraId="2977C3D7" w14:textId="77777777" w:rsidR="005435F9" w:rsidRPr="009452F5" w:rsidRDefault="005435F9" w:rsidP="009452F5">
      <w:pPr>
        <w:numPr>
          <w:ilvl w:val="0"/>
          <w:numId w:val="180"/>
        </w:numPr>
        <w:shd w:val="clear" w:color="auto" w:fill="FFFFFF"/>
        <w:tabs>
          <w:tab w:val="left" w:pos="792"/>
        </w:tabs>
        <w:spacing w:before="120"/>
        <w:ind w:left="792" w:hanging="394"/>
        <w:jc w:val="both"/>
        <w:rPr>
          <w:b/>
          <w:bCs/>
          <w:sz w:val="22"/>
          <w:szCs w:val="22"/>
        </w:rPr>
      </w:pPr>
      <w:r w:rsidRPr="009452F5">
        <w:rPr>
          <w:sz w:val="22"/>
          <w:szCs w:val="22"/>
        </w:rPr>
        <w:t xml:space="preserve">by omitting from item 6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72A0C593" w14:textId="77777777" w:rsidR="005435F9" w:rsidRPr="009452F5" w:rsidRDefault="005435F9" w:rsidP="009452F5">
      <w:pPr>
        <w:numPr>
          <w:ilvl w:val="0"/>
          <w:numId w:val="180"/>
        </w:numPr>
        <w:shd w:val="clear" w:color="auto" w:fill="FFFFFF"/>
        <w:tabs>
          <w:tab w:val="left" w:pos="792"/>
        </w:tabs>
        <w:spacing w:before="120"/>
        <w:ind w:left="792" w:hanging="394"/>
        <w:jc w:val="both"/>
        <w:rPr>
          <w:b/>
          <w:bCs/>
          <w:sz w:val="22"/>
          <w:szCs w:val="22"/>
        </w:rPr>
      </w:pPr>
      <w:r w:rsidRPr="009452F5">
        <w:rPr>
          <w:sz w:val="22"/>
          <w:szCs w:val="22"/>
        </w:rPr>
        <w:t xml:space="preserve">by omitting from item 8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1CC89AA1" w14:textId="77777777" w:rsidR="005435F9" w:rsidRPr="009452F5" w:rsidRDefault="005435F9" w:rsidP="009452F5">
      <w:pPr>
        <w:shd w:val="clear" w:color="auto" w:fill="FFFFFF"/>
        <w:spacing w:before="120"/>
        <w:jc w:val="both"/>
        <w:rPr>
          <w:sz w:val="22"/>
          <w:szCs w:val="22"/>
        </w:rPr>
      </w:pPr>
      <w:r w:rsidRPr="009452F5">
        <w:rPr>
          <w:b/>
          <w:bCs/>
          <w:sz w:val="22"/>
          <w:szCs w:val="22"/>
        </w:rPr>
        <w:t>General effect of Chapter</w:t>
      </w:r>
    </w:p>
    <w:p w14:paraId="56E0E0A3" w14:textId="77777777" w:rsidR="005435F9" w:rsidRPr="009452F5" w:rsidRDefault="005435F9" w:rsidP="009452F5">
      <w:pPr>
        <w:shd w:val="clear" w:color="auto" w:fill="FFFFFF"/>
        <w:tabs>
          <w:tab w:val="left" w:pos="888"/>
        </w:tabs>
        <w:spacing w:before="120"/>
        <w:ind w:left="10" w:firstLine="350"/>
        <w:jc w:val="both"/>
        <w:rPr>
          <w:sz w:val="22"/>
          <w:szCs w:val="22"/>
        </w:rPr>
      </w:pPr>
      <w:r w:rsidRPr="009452F5">
        <w:rPr>
          <w:b/>
          <w:bCs/>
          <w:sz w:val="22"/>
          <w:szCs w:val="22"/>
        </w:rPr>
        <w:t>100.</w:t>
      </w:r>
      <w:r w:rsidRPr="009452F5">
        <w:rPr>
          <w:b/>
          <w:bCs/>
          <w:sz w:val="22"/>
          <w:szCs w:val="22"/>
        </w:rPr>
        <w:tab/>
      </w:r>
      <w:r w:rsidRPr="009452F5">
        <w:rPr>
          <w:sz w:val="22"/>
          <w:szCs w:val="22"/>
        </w:rPr>
        <w:t>Section 1222 of the Principal Act is amended by omitting</w:t>
      </w:r>
      <w:r w:rsidR="00B7761E" w:rsidRPr="009452F5">
        <w:rPr>
          <w:sz w:val="22"/>
          <w:szCs w:val="22"/>
        </w:rPr>
        <w:t xml:space="preserve"> </w:t>
      </w:r>
      <w:r w:rsidRPr="009452F5">
        <w:rPr>
          <w:sz w:val="22"/>
          <w:szCs w:val="22"/>
        </w:rPr>
        <w:t xml:space="preserve">from item 1A in the Table in subsection (2) </w:t>
      </w:r>
      <w:r w:rsidR="00CA2257" w:rsidRPr="009452F5">
        <w:rPr>
          <w:sz w:val="22"/>
          <w:szCs w:val="22"/>
        </w:rPr>
        <w:t>“</w:t>
      </w:r>
      <w:r w:rsidRPr="009452F5">
        <w:rPr>
          <w:sz w:val="22"/>
          <w:szCs w:val="22"/>
        </w:rPr>
        <w:t>1231</w:t>
      </w:r>
      <w:r w:rsidR="00CA2257" w:rsidRPr="009452F5">
        <w:rPr>
          <w:sz w:val="22"/>
          <w:szCs w:val="22"/>
        </w:rPr>
        <w:t>”</w:t>
      </w:r>
      <w:r w:rsidRPr="009452F5">
        <w:rPr>
          <w:sz w:val="22"/>
          <w:szCs w:val="22"/>
        </w:rPr>
        <w:t xml:space="preserve"> and substituting</w:t>
      </w:r>
      <w:r w:rsidR="00B7761E" w:rsidRPr="009452F5">
        <w:rPr>
          <w:sz w:val="22"/>
          <w:szCs w:val="22"/>
        </w:rPr>
        <w:t xml:space="preserve"> </w:t>
      </w:r>
      <w:r w:rsidR="00CA2257" w:rsidRPr="009452F5">
        <w:rPr>
          <w:sz w:val="22"/>
          <w:szCs w:val="22"/>
        </w:rPr>
        <w:t>“</w:t>
      </w:r>
      <w:r w:rsidRPr="009452F5">
        <w:rPr>
          <w:sz w:val="22"/>
          <w:szCs w:val="22"/>
        </w:rPr>
        <w:t>1231, 1234A</w:t>
      </w:r>
      <w:r w:rsidR="00CA2257" w:rsidRPr="009452F5">
        <w:rPr>
          <w:sz w:val="22"/>
          <w:szCs w:val="22"/>
        </w:rPr>
        <w:t>”</w:t>
      </w:r>
      <w:r w:rsidRPr="009452F5">
        <w:rPr>
          <w:sz w:val="22"/>
          <w:szCs w:val="22"/>
        </w:rPr>
        <w:t>.</w:t>
      </w:r>
    </w:p>
    <w:p w14:paraId="0C16B85E" w14:textId="77777777" w:rsidR="005435F9" w:rsidRPr="009452F5" w:rsidRDefault="005435F9" w:rsidP="009452F5">
      <w:pPr>
        <w:shd w:val="clear" w:color="auto" w:fill="FFFFFF"/>
        <w:spacing w:before="120"/>
        <w:jc w:val="both"/>
        <w:rPr>
          <w:sz w:val="22"/>
          <w:szCs w:val="22"/>
        </w:rPr>
      </w:pPr>
      <w:r w:rsidRPr="009452F5">
        <w:rPr>
          <w:b/>
          <w:bCs/>
          <w:sz w:val="22"/>
          <w:szCs w:val="22"/>
        </w:rPr>
        <w:t>Overpayments arising under this Act</w:t>
      </w:r>
    </w:p>
    <w:p w14:paraId="5EAB97E2" w14:textId="77777777" w:rsidR="005435F9" w:rsidRPr="009452F5" w:rsidRDefault="005435F9" w:rsidP="009452F5">
      <w:pPr>
        <w:shd w:val="clear" w:color="auto" w:fill="FFFFFF"/>
        <w:tabs>
          <w:tab w:val="left" w:pos="888"/>
        </w:tabs>
        <w:spacing w:before="120"/>
        <w:ind w:left="10" w:firstLine="350"/>
        <w:jc w:val="both"/>
        <w:rPr>
          <w:sz w:val="22"/>
          <w:szCs w:val="22"/>
        </w:rPr>
      </w:pPr>
      <w:r w:rsidRPr="009452F5">
        <w:rPr>
          <w:b/>
          <w:bCs/>
          <w:sz w:val="22"/>
          <w:szCs w:val="22"/>
        </w:rPr>
        <w:t>101.</w:t>
      </w:r>
      <w:r w:rsidRPr="009452F5">
        <w:rPr>
          <w:b/>
          <w:bCs/>
          <w:sz w:val="22"/>
          <w:szCs w:val="22"/>
        </w:rPr>
        <w:tab/>
      </w:r>
      <w:r w:rsidRPr="009452F5">
        <w:rPr>
          <w:sz w:val="22"/>
          <w:szCs w:val="22"/>
        </w:rPr>
        <w:t>Section 1223 of the Principal Act is amended by omitting</w:t>
      </w:r>
      <w:r w:rsidR="00B7761E" w:rsidRPr="009452F5">
        <w:rPr>
          <w:sz w:val="22"/>
          <w:szCs w:val="22"/>
        </w:rPr>
        <w:t xml:space="preserve"> </w:t>
      </w:r>
      <w:r w:rsidRPr="009452F5">
        <w:rPr>
          <w:sz w:val="22"/>
          <w:szCs w:val="22"/>
        </w:rPr>
        <w:t>paragraph (1)(c) and substituting the following paragraphs:</w:t>
      </w:r>
    </w:p>
    <w:p w14:paraId="77EE999B" w14:textId="77777777" w:rsidR="005435F9" w:rsidRPr="009452F5" w:rsidRDefault="00CA2257" w:rsidP="009452F5">
      <w:pPr>
        <w:shd w:val="clear" w:color="auto" w:fill="FFFFFF"/>
        <w:spacing w:before="120"/>
        <w:ind w:left="893" w:hanging="470"/>
        <w:jc w:val="both"/>
        <w:rPr>
          <w:sz w:val="22"/>
          <w:szCs w:val="22"/>
        </w:rPr>
      </w:pPr>
      <w:r w:rsidRPr="009452F5">
        <w:rPr>
          <w:sz w:val="22"/>
          <w:szCs w:val="22"/>
        </w:rPr>
        <w:t>“</w:t>
      </w:r>
      <w:r w:rsidR="005435F9" w:rsidRPr="009452F5">
        <w:rPr>
          <w:sz w:val="22"/>
          <w:szCs w:val="22"/>
        </w:rPr>
        <w:t>(c)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1787CDB7" w14:textId="77777777" w:rsidR="005435F9" w:rsidRPr="009452F5" w:rsidRDefault="005435F9" w:rsidP="009452F5">
      <w:pPr>
        <w:shd w:val="clear" w:color="auto" w:fill="FFFFFF"/>
        <w:spacing w:before="120"/>
        <w:ind w:left="888" w:hanging="461"/>
        <w:jc w:val="both"/>
        <w:rPr>
          <w:sz w:val="22"/>
          <w:szCs w:val="22"/>
        </w:rPr>
      </w:pPr>
      <w:r w:rsidRPr="009452F5">
        <w:rPr>
          <w:sz w:val="22"/>
          <w:szCs w:val="22"/>
        </w:rPr>
        <w:t>(ca) if section 1234A applies to another person who is receiving a pension, benefit or allowance under this Act</w:t>
      </w:r>
      <w:r w:rsidRPr="009452F5">
        <w:rPr>
          <w:rFonts w:eastAsia="Times New Roman"/>
          <w:sz w:val="22"/>
          <w:szCs w:val="22"/>
        </w:rPr>
        <w:t>—deductions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4FEBA97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Debts arising from prepayments</w:t>
      </w:r>
    </w:p>
    <w:p w14:paraId="1ED0243A" w14:textId="77777777" w:rsidR="005435F9" w:rsidRPr="009452F5" w:rsidRDefault="005435F9" w:rsidP="009452F5">
      <w:pPr>
        <w:shd w:val="clear" w:color="auto" w:fill="FFFFFF"/>
        <w:tabs>
          <w:tab w:val="left" w:pos="888"/>
        </w:tabs>
        <w:spacing w:before="120"/>
        <w:ind w:left="360"/>
        <w:jc w:val="both"/>
        <w:rPr>
          <w:sz w:val="22"/>
          <w:szCs w:val="22"/>
        </w:rPr>
      </w:pPr>
      <w:r w:rsidRPr="009452F5">
        <w:rPr>
          <w:b/>
          <w:bCs/>
          <w:sz w:val="22"/>
          <w:szCs w:val="22"/>
        </w:rPr>
        <w:t>102.</w:t>
      </w:r>
      <w:r w:rsidRPr="009452F5">
        <w:rPr>
          <w:b/>
          <w:bCs/>
          <w:sz w:val="22"/>
          <w:szCs w:val="22"/>
        </w:rPr>
        <w:tab/>
      </w:r>
      <w:r w:rsidRPr="009452F5">
        <w:rPr>
          <w:sz w:val="22"/>
          <w:szCs w:val="22"/>
        </w:rPr>
        <w:t>Section 1223AA of the Principal Act is amended:</w:t>
      </w:r>
    </w:p>
    <w:p w14:paraId="320A862F" w14:textId="77777777" w:rsidR="005435F9" w:rsidRPr="009452F5" w:rsidRDefault="005435F9" w:rsidP="009452F5">
      <w:pPr>
        <w:shd w:val="clear" w:color="auto" w:fill="FFFFFF"/>
        <w:tabs>
          <w:tab w:val="left" w:pos="792"/>
        </w:tabs>
        <w:spacing w:before="120"/>
        <w:ind w:left="792" w:hanging="394"/>
        <w:jc w:val="both"/>
        <w:rPr>
          <w:sz w:val="22"/>
          <w:szCs w:val="22"/>
        </w:rPr>
      </w:pPr>
      <w:r w:rsidRPr="009452F5">
        <w:rPr>
          <w:b/>
          <w:bCs/>
          <w:sz w:val="22"/>
          <w:szCs w:val="22"/>
        </w:rPr>
        <w:t>(a)</w:t>
      </w:r>
      <w:r w:rsidRPr="009452F5">
        <w:rPr>
          <w:sz w:val="22"/>
          <w:szCs w:val="22"/>
        </w:rPr>
        <w:tab/>
        <w:t>by omitting paragraph (1)(c) and substituting the following</w:t>
      </w:r>
      <w:r w:rsidR="00B7761E" w:rsidRPr="009452F5">
        <w:rPr>
          <w:sz w:val="22"/>
          <w:szCs w:val="22"/>
        </w:rPr>
        <w:t xml:space="preserve"> </w:t>
      </w:r>
      <w:r w:rsidRPr="009452F5">
        <w:rPr>
          <w:sz w:val="22"/>
          <w:szCs w:val="22"/>
        </w:rPr>
        <w:t>paragraphs:</w:t>
      </w:r>
    </w:p>
    <w:p w14:paraId="58CA8CFE" w14:textId="77777777" w:rsidR="005435F9" w:rsidRPr="009452F5" w:rsidRDefault="00CA2257" w:rsidP="009452F5">
      <w:pPr>
        <w:shd w:val="clear" w:color="auto" w:fill="FFFFFF"/>
        <w:spacing w:before="120"/>
        <w:ind w:left="1536" w:hanging="461"/>
        <w:jc w:val="both"/>
        <w:rPr>
          <w:sz w:val="22"/>
          <w:szCs w:val="22"/>
        </w:rPr>
      </w:pPr>
      <w:r w:rsidRPr="009452F5">
        <w:rPr>
          <w:sz w:val="22"/>
          <w:szCs w:val="22"/>
        </w:rPr>
        <w:t>“</w:t>
      </w:r>
      <w:r w:rsidR="005435F9" w:rsidRPr="009452F5">
        <w:rPr>
          <w:sz w:val="22"/>
          <w:szCs w:val="22"/>
        </w:rPr>
        <w:t>(c) if the person is receiving a social security benefit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benefit; or</w:t>
      </w:r>
    </w:p>
    <w:p w14:paraId="6D8FD6E5" w14:textId="77777777" w:rsidR="005435F9" w:rsidRPr="009452F5" w:rsidRDefault="005435F9" w:rsidP="009452F5">
      <w:pPr>
        <w:shd w:val="clear" w:color="auto" w:fill="FFFFFF"/>
        <w:spacing w:before="120"/>
        <w:ind w:left="1536" w:hanging="461"/>
        <w:jc w:val="both"/>
        <w:rPr>
          <w:sz w:val="22"/>
          <w:szCs w:val="22"/>
        </w:rPr>
      </w:pPr>
      <w:r w:rsidRPr="009452F5">
        <w:rPr>
          <w:sz w:val="22"/>
          <w:szCs w:val="22"/>
        </w:rPr>
        <w:t>(ca) if section 1234A applies to another person who is receiving a pension, benefit or allowance under this Act</w:t>
      </w:r>
      <w:r w:rsidRPr="009452F5">
        <w:rPr>
          <w:rFonts w:eastAsia="Times New Roman"/>
          <w:sz w:val="22"/>
          <w:szCs w:val="22"/>
        </w:rPr>
        <w:t>—deductions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4233FB3D" w14:textId="77777777" w:rsidR="005435F9" w:rsidRPr="009452F5" w:rsidRDefault="005435F9" w:rsidP="009452F5">
      <w:pPr>
        <w:shd w:val="clear" w:color="auto" w:fill="FFFFFF"/>
        <w:tabs>
          <w:tab w:val="left" w:pos="792"/>
        </w:tabs>
        <w:spacing w:before="120"/>
        <w:ind w:left="792" w:hanging="394"/>
        <w:jc w:val="both"/>
        <w:rPr>
          <w:sz w:val="22"/>
          <w:szCs w:val="22"/>
        </w:rPr>
      </w:pPr>
      <w:r w:rsidRPr="009452F5">
        <w:rPr>
          <w:b/>
          <w:bCs/>
          <w:sz w:val="22"/>
          <w:szCs w:val="22"/>
        </w:rPr>
        <w:t>(b)</w:t>
      </w:r>
      <w:r w:rsidRPr="009452F5">
        <w:rPr>
          <w:sz w:val="22"/>
          <w:szCs w:val="22"/>
        </w:rPr>
        <w:tab/>
        <w:t xml:space="preserve">by omitting from Note 1 to subsection (1)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5F3A2A4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Debts arising from automatic termination (transfer to new payment type)</w:t>
      </w:r>
    </w:p>
    <w:p w14:paraId="5575AF54" w14:textId="77777777" w:rsidR="005435F9" w:rsidRPr="009452F5" w:rsidRDefault="005435F9" w:rsidP="009452F5">
      <w:pPr>
        <w:shd w:val="clear" w:color="auto" w:fill="FFFFFF"/>
        <w:tabs>
          <w:tab w:val="left" w:pos="888"/>
        </w:tabs>
        <w:spacing w:before="120"/>
        <w:ind w:left="360"/>
        <w:jc w:val="both"/>
        <w:rPr>
          <w:sz w:val="22"/>
          <w:szCs w:val="22"/>
        </w:rPr>
      </w:pPr>
      <w:r w:rsidRPr="009452F5">
        <w:rPr>
          <w:b/>
          <w:bCs/>
          <w:sz w:val="22"/>
          <w:szCs w:val="22"/>
        </w:rPr>
        <w:t>103.</w:t>
      </w:r>
      <w:r w:rsidRPr="009452F5">
        <w:rPr>
          <w:b/>
          <w:bCs/>
          <w:sz w:val="22"/>
          <w:szCs w:val="22"/>
        </w:rPr>
        <w:tab/>
      </w:r>
      <w:r w:rsidRPr="009452F5">
        <w:rPr>
          <w:sz w:val="22"/>
          <w:szCs w:val="22"/>
        </w:rPr>
        <w:t>Section 1223A of the Principal Act is amended:</w:t>
      </w:r>
    </w:p>
    <w:p w14:paraId="1ED3FDD0" w14:textId="77777777" w:rsidR="005435F9" w:rsidRPr="009452F5" w:rsidRDefault="005435F9" w:rsidP="009452F5">
      <w:pPr>
        <w:shd w:val="clear" w:color="auto" w:fill="FFFFFF"/>
        <w:spacing w:before="120"/>
        <w:ind w:left="802" w:hanging="394"/>
        <w:jc w:val="both"/>
        <w:rPr>
          <w:sz w:val="22"/>
          <w:szCs w:val="22"/>
        </w:rPr>
      </w:pPr>
      <w:r w:rsidRPr="009452F5">
        <w:rPr>
          <w:b/>
          <w:bCs/>
          <w:sz w:val="22"/>
          <w:szCs w:val="22"/>
        </w:rPr>
        <w:t>(a)</w:t>
      </w:r>
      <w:r w:rsidRPr="009452F5">
        <w:rPr>
          <w:sz w:val="22"/>
          <w:szCs w:val="22"/>
        </w:rPr>
        <w:t xml:space="preserve"> by omitting paragraph (1)(c) and substituting the following paragraphs:</w:t>
      </w:r>
    </w:p>
    <w:p w14:paraId="45BCD54D" w14:textId="77777777" w:rsidR="005435F9" w:rsidRPr="009452F5" w:rsidRDefault="00CA2257" w:rsidP="009452F5">
      <w:pPr>
        <w:shd w:val="clear" w:color="auto" w:fill="FFFFFF"/>
        <w:spacing w:before="120"/>
        <w:ind w:left="1541" w:hanging="466"/>
        <w:jc w:val="both"/>
        <w:rPr>
          <w:sz w:val="22"/>
          <w:szCs w:val="22"/>
        </w:rPr>
      </w:pPr>
      <w:r w:rsidRPr="009452F5">
        <w:rPr>
          <w:sz w:val="22"/>
          <w:szCs w:val="22"/>
        </w:rPr>
        <w:t>“</w:t>
      </w:r>
      <w:r w:rsidR="005435F9" w:rsidRPr="009452F5">
        <w:rPr>
          <w:sz w:val="22"/>
          <w:szCs w:val="22"/>
        </w:rPr>
        <w:t>(c)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784FC269" w14:textId="77777777" w:rsidR="005435F9" w:rsidRPr="009452F5" w:rsidRDefault="005435F9" w:rsidP="009452F5">
      <w:pPr>
        <w:shd w:val="clear" w:color="auto" w:fill="FFFFFF"/>
        <w:spacing w:before="120"/>
        <w:ind w:left="1550" w:hanging="461"/>
        <w:jc w:val="both"/>
        <w:rPr>
          <w:sz w:val="22"/>
          <w:szCs w:val="22"/>
        </w:rPr>
      </w:pPr>
      <w:r w:rsidRPr="009452F5">
        <w:rPr>
          <w:sz w:val="22"/>
          <w:szCs w:val="22"/>
        </w:rPr>
        <w:t>(ca) if section 1234A applies to another person who is receiving a pension, benefit or allowance under this</w:t>
      </w:r>
    </w:p>
    <w:p w14:paraId="26E23560" w14:textId="77777777" w:rsidR="005435F9" w:rsidRPr="009452F5" w:rsidRDefault="00254401" w:rsidP="009452F5">
      <w:pPr>
        <w:shd w:val="clear" w:color="auto" w:fill="FFFFFF"/>
        <w:spacing w:before="120"/>
        <w:ind w:left="1526"/>
        <w:jc w:val="both"/>
        <w:rPr>
          <w:sz w:val="22"/>
          <w:szCs w:val="22"/>
        </w:rPr>
      </w:pPr>
      <w:r w:rsidRPr="009452F5">
        <w:rPr>
          <w:sz w:val="22"/>
          <w:szCs w:val="22"/>
        </w:rPr>
        <w:br w:type="page"/>
      </w:r>
      <w:r w:rsidR="005435F9" w:rsidRPr="009452F5">
        <w:rPr>
          <w:sz w:val="22"/>
          <w:szCs w:val="22"/>
        </w:rPr>
        <w:lastRenderedPageBreak/>
        <w:t>Act</w:t>
      </w:r>
      <w:r w:rsidR="005435F9" w:rsidRPr="009452F5">
        <w:rPr>
          <w:rFonts w:eastAsia="Times New Roman"/>
          <w:sz w:val="22"/>
          <w:szCs w:val="22"/>
        </w:rPr>
        <w:t>—deductions</w:t>
      </w:r>
      <w:r w:rsidR="00CA2257" w:rsidRPr="009452F5">
        <w:rPr>
          <w:rFonts w:eastAsia="Times New Roman"/>
          <w:sz w:val="22"/>
          <w:szCs w:val="22"/>
        </w:rPr>
        <w:t xml:space="preserve"> </w:t>
      </w:r>
      <w:r w:rsidR="005435F9" w:rsidRPr="009452F5">
        <w:rPr>
          <w:rFonts w:eastAsia="Times New Roman"/>
          <w:sz w:val="22"/>
          <w:szCs w:val="22"/>
        </w:rPr>
        <w:t>from</w:t>
      </w:r>
      <w:r w:rsidR="00CA2257" w:rsidRPr="009452F5">
        <w:rPr>
          <w:rFonts w:eastAsia="Times New Roman"/>
          <w:sz w:val="22"/>
          <w:szCs w:val="22"/>
        </w:rPr>
        <w:t xml:space="preserve"> </w:t>
      </w:r>
      <w:r w:rsidR="005435F9" w:rsidRPr="009452F5">
        <w:rPr>
          <w:rFonts w:eastAsia="Times New Roman"/>
          <w:sz w:val="22"/>
          <w:szCs w:val="22"/>
        </w:rPr>
        <w:t>that</w:t>
      </w:r>
      <w:r w:rsidR="00CA2257" w:rsidRPr="009452F5">
        <w:rPr>
          <w:rFonts w:eastAsia="Times New Roman"/>
          <w:sz w:val="22"/>
          <w:szCs w:val="22"/>
        </w:rPr>
        <w:t xml:space="preserve"> </w:t>
      </w:r>
      <w:r w:rsidR="005435F9" w:rsidRPr="009452F5">
        <w:rPr>
          <w:rFonts w:eastAsia="Times New Roman"/>
          <w:sz w:val="22"/>
          <w:szCs w:val="22"/>
        </w:rPr>
        <w:t>other</w:t>
      </w:r>
      <w:r w:rsidR="00CA2257" w:rsidRPr="009452F5">
        <w:rPr>
          <w:rFonts w:eastAsia="Times New Roman"/>
          <w:sz w:val="22"/>
          <w:szCs w:val="22"/>
        </w:rPr>
        <w:t xml:space="preserve"> </w:t>
      </w:r>
      <w:r w:rsidR="005435F9" w:rsidRPr="009452F5">
        <w:rPr>
          <w:rFonts w:eastAsia="Times New Roman"/>
          <w:sz w:val="22"/>
          <w:szCs w:val="22"/>
        </w:rPr>
        <w:t>person</w:t>
      </w:r>
      <w:r w:rsidR="00CA2257" w:rsidRPr="009452F5">
        <w:rPr>
          <w:rFonts w:eastAsia="Times New Roman"/>
          <w:sz w:val="22"/>
          <w:szCs w:val="22"/>
        </w:rPr>
        <w:t>’</w:t>
      </w:r>
      <w:r w:rsidR="005435F9" w:rsidRPr="009452F5">
        <w:rPr>
          <w:rFonts w:eastAsia="Times New Roman"/>
          <w:sz w:val="22"/>
          <w:szCs w:val="22"/>
        </w:rPr>
        <w:t>s</w:t>
      </w:r>
      <w:r w:rsidR="00CA2257" w:rsidRPr="009452F5">
        <w:rPr>
          <w:rFonts w:eastAsia="Times New Roman"/>
          <w:sz w:val="22"/>
          <w:szCs w:val="22"/>
        </w:rPr>
        <w:t xml:space="preserve"> </w:t>
      </w:r>
      <w:r w:rsidR="005435F9" w:rsidRPr="009452F5">
        <w:rPr>
          <w:rFonts w:eastAsia="Times New Roman"/>
          <w:sz w:val="22"/>
          <w:szCs w:val="22"/>
        </w:rPr>
        <w:t>pension, benefit or allowance; or</w:t>
      </w:r>
      <w:r w:rsidR="00CA2257" w:rsidRPr="009452F5">
        <w:rPr>
          <w:rFonts w:eastAsia="Times New Roman"/>
          <w:sz w:val="22"/>
          <w:szCs w:val="22"/>
        </w:rPr>
        <w:t>”</w:t>
      </w:r>
      <w:r w:rsidR="005435F9" w:rsidRPr="009452F5">
        <w:rPr>
          <w:rFonts w:eastAsia="Times New Roman"/>
          <w:sz w:val="22"/>
          <w:szCs w:val="22"/>
        </w:rPr>
        <w:t>;</w:t>
      </w:r>
    </w:p>
    <w:p w14:paraId="4F2667D6" w14:textId="77777777" w:rsidR="005435F9" w:rsidRPr="009452F5" w:rsidRDefault="005435F9" w:rsidP="009452F5">
      <w:pPr>
        <w:numPr>
          <w:ilvl w:val="0"/>
          <w:numId w:val="181"/>
        </w:numPr>
        <w:shd w:val="clear" w:color="auto" w:fill="FFFFFF"/>
        <w:tabs>
          <w:tab w:val="left" w:pos="778"/>
        </w:tabs>
        <w:spacing w:before="120"/>
        <w:ind w:left="778" w:hanging="389"/>
        <w:jc w:val="both"/>
        <w:rPr>
          <w:b/>
          <w:bCs/>
          <w:sz w:val="22"/>
          <w:szCs w:val="22"/>
        </w:rPr>
      </w:pPr>
      <w:r w:rsidRPr="009452F5">
        <w:rPr>
          <w:sz w:val="22"/>
          <w:szCs w:val="22"/>
        </w:rPr>
        <w:t xml:space="preserve">by omitting from Note 1 to subsection (1)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 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0F6A4CEB" w14:textId="77777777" w:rsidR="005435F9" w:rsidRPr="009452F5" w:rsidRDefault="005435F9" w:rsidP="009452F5">
      <w:pPr>
        <w:numPr>
          <w:ilvl w:val="0"/>
          <w:numId w:val="181"/>
        </w:numPr>
        <w:shd w:val="clear" w:color="auto" w:fill="FFFFFF"/>
        <w:tabs>
          <w:tab w:val="left" w:pos="778"/>
        </w:tabs>
        <w:spacing w:before="120"/>
        <w:ind w:left="778" w:hanging="389"/>
        <w:jc w:val="both"/>
        <w:rPr>
          <w:b/>
          <w:bCs/>
          <w:sz w:val="22"/>
          <w:szCs w:val="22"/>
        </w:rPr>
      </w:pPr>
      <w:r w:rsidRPr="009452F5">
        <w:rPr>
          <w:sz w:val="22"/>
          <w:szCs w:val="22"/>
        </w:rPr>
        <w:t>by omitting paragraph (2) (c) and substituting the following paragraphs:</w:t>
      </w:r>
    </w:p>
    <w:p w14:paraId="7C15947B" w14:textId="77777777" w:rsidR="005435F9" w:rsidRPr="009452F5" w:rsidRDefault="00CA2257" w:rsidP="009452F5">
      <w:pPr>
        <w:shd w:val="clear" w:color="auto" w:fill="FFFFFF"/>
        <w:spacing w:before="120"/>
        <w:ind w:left="1526" w:hanging="461"/>
        <w:jc w:val="both"/>
        <w:rPr>
          <w:sz w:val="22"/>
          <w:szCs w:val="22"/>
        </w:rPr>
      </w:pPr>
      <w:r w:rsidRPr="009452F5">
        <w:rPr>
          <w:sz w:val="22"/>
          <w:szCs w:val="22"/>
        </w:rPr>
        <w:t>“</w:t>
      </w:r>
      <w:r w:rsidR="005435F9" w:rsidRPr="009452F5">
        <w:rPr>
          <w:sz w:val="22"/>
          <w:szCs w:val="22"/>
        </w:rPr>
        <w:t>(c)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62EE2CF7" w14:textId="77777777" w:rsidR="005435F9" w:rsidRPr="009452F5" w:rsidRDefault="005435F9" w:rsidP="009452F5">
      <w:pPr>
        <w:shd w:val="clear" w:color="auto" w:fill="FFFFFF"/>
        <w:spacing w:before="120"/>
        <w:ind w:left="1526" w:hanging="466"/>
        <w:jc w:val="both"/>
        <w:rPr>
          <w:sz w:val="22"/>
          <w:szCs w:val="22"/>
        </w:rPr>
      </w:pPr>
      <w:r w:rsidRPr="009452F5">
        <w:rPr>
          <w:sz w:val="22"/>
          <w:szCs w:val="22"/>
        </w:rPr>
        <w:t>(ca) if section 1234A applies to another person who is receiving a pension, benefit or allowance under this Act</w:t>
      </w:r>
      <w:r w:rsidRPr="009452F5">
        <w:rPr>
          <w:rFonts w:eastAsia="Times New Roman"/>
          <w:sz w:val="22"/>
          <w:szCs w:val="22"/>
        </w:rPr>
        <w:t>—deductions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663FEA5A" w14:textId="77777777" w:rsidR="005435F9" w:rsidRPr="009452F5" w:rsidRDefault="005435F9" w:rsidP="009452F5">
      <w:pPr>
        <w:shd w:val="clear" w:color="auto" w:fill="FFFFFF"/>
        <w:tabs>
          <w:tab w:val="left" w:pos="778"/>
        </w:tabs>
        <w:spacing w:before="120"/>
        <w:ind w:left="778" w:hanging="389"/>
        <w:jc w:val="both"/>
        <w:rPr>
          <w:sz w:val="22"/>
          <w:szCs w:val="22"/>
        </w:rPr>
      </w:pPr>
      <w:r w:rsidRPr="009452F5">
        <w:rPr>
          <w:b/>
          <w:bCs/>
          <w:sz w:val="22"/>
          <w:szCs w:val="22"/>
        </w:rPr>
        <w:t>(d)</w:t>
      </w:r>
      <w:r w:rsidRPr="009452F5">
        <w:rPr>
          <w:sz w:val="22"/>
          <w:szCs w:val="22"/>
        </w:rPr>
        <w:tab/>
        <w:t xml:space="preserve">by omitting from Note 1 to subsection (2)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3D0E6ABE" w14:textId="77777777" w:rsidR="005435F9" w:rsidRPr="009452F5" w:rsidRDefault="005435F9" w:rsidP="009452F5">
      <w:pPr>
        <w:shd w:val="clear" w:color="auto" w:fill="FFFFFF"/>
        <w:spacing w:before="120"/>
        <w:jc w:val="both"/>
        <w:rPr>
          <w:sz w:val="22"/>
          <w:szCs w:val="22"/>
        </w:rPr>
      </w:pPr>
      <w:r w:rsidRPr="009452F5">
        <w:rPr>
          <w:b/>
          <w:bCs/>
          <w:sz w:val="22"/>
          <w:szCs w:val="22"/>
        </w:rPr>
        <w:t>Debts arising from automatic rate reductions because of partner starting to receive pension or benefit</w:t>
      </w:r>
    </w:p>
    <w:p w14:paraId="6D21D203" w14:textId="77777777" w:rsidR="005435F9" w:rsidRPr="009452F5" w:rsidRDefault="005435F9" w:rsidP="009452F5">
      <w:pPr>
        <w:shd w:val="clear" w:color="auto" w:fill="FFFFFF"/>
        <w:tabs>
          <w:tab w:val="left" w:pos="878"/>
        </w:tabs>
        <w:spacing w:before="120"/>
        <w:ind w:left="355"/>
        <w:jc w:val="both"/>
        <w:rPr>
          <w:sz w:val="22"/>
          <w:szCs w:val="22"/>
        </w:rPr>
      </w:pPr>
      <w:r w:rsidRPr="009452F5">
        <w:rPr>
          <w:b/>
          <w:bCs/>
          <w:sz w:val="22"/>
          <w:szCs w:val="22"/>
        </w:rPr>
        <w:t>104.</w:t>
      </w:r>
      <w:r w:rsidRPr="009452F5">
        <w:rPr>
          <w:b/>
          <w:bCs/>
          <w:sz w:val="22"/>
          <w:szCs w:val="22"/>
        </w:rPr>
        <w:tab/>
      </w:r>
      <w:r w:rsidRPr="009452F5">
        <w:rPr>
          <w:sz w:val="22"/>
          <w:szCs w:val="22"/>
        </w:rPr>
        <w:t>Section 1223B of the Principal Act is amended:</w:t>
      </w:r>
    </w:p>
    <w:p w14:paraId="4582B8DF" w14:textId="77777777" w:rsidR="005435F9" w:rsidRPr="009452F5" w:rsidRDefault="005435F9" w:rsidP="009452F5">
      <w:pPr>
        <w:shd w:val="clear" w:color="auto" w:fill="FFFFFF"/>
        <w:tabs>
          <w:tab w:val="left" w:pos="782"/>
        </w:tabs>
        <w:spacing w:before="120"/>
        <w:ind w:left="782" w:hanging="394"/>
        <w:jc w:val="both"/>
        <w:rPr>
          <w:sz w:val="22"/>
          <w:szCs w:val="22"/>
        </w:rPr>
      </w:pPr>
      <w:r w:rsidRPr="009452F5">
        <w:rPr>
          <w:b/>
          <w:bCs/>
          <w:sz w:val="22"/>
          <w:szCs w:val="22"/>
        </w:rPr>
        <w:t>(a)</w:t>
      </w:r>
      <w:r w:rsidRPr="009452F5">
        <w:rPr>
          <w:b/>
          <w:bCs/>
          <w:sz w:val="22"/>
          <w:szCs w:val="22"/>
        </w:rPr>
        <w:tab/>
      </w:r>
      <w:r w:rsidRPr="009452F5">
        <w:rPr>
          <w:sz w:val="22"/>
          <w:szCs w:val="22"/>
        </w:rPr>
        <w:t>by omitting paragraph (1)(c) and substituting the following</w:t>
      </w:r>
      <w:r w:rsidR="00B7761E" w:rsidRPr="009452F5">
        <w:rPr>
          <w:sz w:val="22"/>
          <w:szCs w:val="22"/>
        </w:rPr>
        <w:t xml:space="preserve"> </w:t>
      </w:r>
      <w:r w:rsidRPr="009452F5">
        <w:rPr>
          <w:sz w:val="22"/>
          <w:szCs w:val="22"/>
        </w:rPr>
        <w:t>paragraphs:</w:t>
      </w:r>
    </w:p>
    <w:p w14:paraId="42FB1F8C" w14:textId="77777777" w:rsidR="005435F9" w:rsidRPr="009452F5" w:rsidRDefault="00CA2257" w:rsidP="009452F5">
      <w:pPr>
        <w:shd w:val="clear" w:color="auto" w:fill="FFFFFF"/>
        <w:spacing w:before="120"/>
        <w:ind w:left="1435" w:hanging="490"/>
        <w:jc w:val="both"/>
        <w:rPr>
          <w:sz w:val="22"/>
          <w:szCs w:val="22"/>
        </w:rPr>
      </w:pPr>
      <w:r w:rsidRPr="009452F5">
        <w:rPr>
          <w:sz w:val="22"/>
          <w:szCs w:val="22"/>
        </w:rPr>
        <w:t>“</w:t>
      </w:r>
      <w:r w:rsidR="005435F9" w:rsidRPr="009452F5">
        <w:rPr>
          <w:sz w:val="22"/>
          <w:szCs w:val="22"/>
        </w:rPr>
        <w:t>(c)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36F62436" w14:textId="77777777" w:rsidR="005435F9" w:rsidRPr="009452F5" w:rsidRDefault="005435F9" w:rsidP="009452F5">
      <w:pPr>
        <w:shd w:val="clear" w:color="auto" w:fill="FFFFFF"/>
        <w:spacing w:before="120"/>
        <w:ind w:left="1440" w:hanging="485"/>
        <w:jc w:val="both"/>
        <w:rPr>
          <w:sz w:val="22"/>
          <w:szCs w:val="22"/>
        </w:rPr>
      </w:pPr>
      <w:r w:rsidRPr="009452F5">
        <w:rPr>
          <w:sz w:val="22"/>
          <w:szCs w:val="22"/>
        </w:rPr>
        <w:t>(ca) if section 1234A applies to another person who is receiving a pension, benefit or allowance under this Act</w:t>
      </w:r>
      <w:r w:rsidRPr="009452F5">
        <w:rPr>
          <w:rFonts w:eastAsia="Times New Roman"/>
          <w:sz w:val="22"/>
          <w:szCs w:val="22"/>
        </w:rPr>
        <w:t>— 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1BD80A1B" w14:textId="77777777" w:rsidR="005435F9" w:rsidRPr="009452F5" w:rsidRDefault="005435F9" w:rsidP="009452F5">
      <w:pPr>
        <w:shd w:val="clear" w:color="auto" w:fill="FFFFFF"/>
        <w:tabs>
          <w:tab w:val="left" w:pos="782"/>
        </w:tabs>
        <w:spacing w:before="120"/>
        <w:ind w:left="782" w:hanging="394"/>
        <w:jc w:val="both"/>
        <w:rPr>
          <w:sz w:val="22"/>
          <w:szCs w:val="22"/>
        </w:rPr>
      </w:pPr>
      <w:r w:rsidRPr="009452F5">
        <w:rPr>
          <w:b/>
          <w:bCs/>
          <w:sz w:val="22"/>
          <w:szCs w:val="22"/>
        </w:rPr>
        <w:t>(b)</w:t>
      </w:r>
      <w:r w:rsidRPr="009452F5">
        <w:rPr>
          <w:sz w:val="22"/>
          <w:szCs w:val="22"/>
        </w:rPr>
        <w:tab/>
        <w:t xml:space="preserve">by omitting from Note 1 to subsection (1)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4A08632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Debts arising from recipient</w:t>
      </w:r>
      <w:r w:rsidR="00CA2257" w:rsidRPr="009452F5">
        <w:rPr>
          <w:b/>
          <w:bCs/>
          <w:sz w:val="22"/>
          <w:szCs w:val="22"/>
        </w:rPr>
        <w:t>’</w:t>
      </w:r>
      <w:r w:rsidRPr="009452F5">
        <w:rPr>
          <w:b/>
          <w:bCs/>
          <w:sz w:val="22"/>
          <w:szCs w:val="22"/>
        </w:rPr>
        <w:t>s contravention of Act</w:t>
      </w:r>
    </w:p>
    <w:p w14:paraId="3ED0DBF5" w14:textId="77777777" w:rsidR="005435F9" w:rsidRPr="009452F5" w:rsidRDefault="005435F9" w:rsidP="009452F5">
      <w:pPr>
        <w:shd w:val="clear" w:color="auto" w:fill="FFFFFF"/>
        <w:tabs>
          <w:tab w:val="left" w:pos="878"/>
        </w:tabs>
        <w:spacing w:before="120"/>
        <w:ind w:left="355"/>
        <w:jc w:val="both"/>
        <w:rPr>
          <w:sz w:val="22"/>
          <w:szCs w:val="22"/>
        </w:rPr>
      </w:pPr>
      <w:r w:rsidRPr="009452F5">
        <w:rPr>
          <w:b/>
          <w:bCs/>
          <w:sz w:val="22"/>
          <w:szCs w:val="22"/>
        </w:rPr>
        <w:t>105.</w:t>
      </w:r>
      <w:r w:rsidRPr="009452F5">
        <w:rPr>
          <w:b/>
          <w:bCs/>
          <w:sz w:val="22"/>
          <w:szCs w:val="22"/>
        </w:rPr>
        <w:tab/>
      </w:r>
      <w:r w:rsidRPr="009452F5">
        <w:rPr>
          <w:sz w:val="22"/>
          <w:szCs w:val="22"/>
        </w:rPr>
        <w:t>Section 1224 of the Principal Act is amended:</w:t>
      </w:r>
    </w:p>
    <w:p w14:paraId="6D932B74" w14:textId="77777777" w:rsidR="005435F9" w:rsidRPr="009452F5" w:rsidRDefault="005435F9" w:rsidP="009452F5">
      <w:pPr>
        <w:shd w:val="clear" w:color="auto" w:fill="FFFFFF"/>
        <w:tabs>
          <w:tab w:val="left" w:pos="782"/>
        </w:tabs>
        <w:spacing w:before="120"/>
        <w:ind w:left="782" w:hanging="384"/>
        <w:jc w:val="both"/>
        <w:rPr>
          <w:sz w:val="22"/>
          <w:szCs w:val="22"/>
        </w:rPr>
      </w:pPr>
      <w:r w:rsidRPr="009452F5">
        <w:rPr>
          <w:b/>
          <w:bCs/>
          <w:sz w:val="22"/>
          <w:szCs w:val="22"/>
        </w:rPr>
        <w:t>(a)</w:t>
      </w:r>
      <w:r w:rsidRPr="009452F5">
        <w:rPr>
          <w:sz w:val="22"/>
          <w:szCs w:val="22"/>
        </w:rPr>
        <w:tab/>
        <w:t>by omitting paragraph (2)(a) and substituting the following</w:t>
      </w:r>
      <w:r w:rsidR="00B7761E" w:rsidRPr="009452F5">
        <w:rPr>
          <w:sz w:val="22"/>
          <w:szCs w:val="22"/>
        </w:rPr>
        <w:t xml:space="preserve"> </w:t>
      </w:r>
      <w:r w:rsidRPr="009452F5">
        <w:rPr>
          <w:sz w:val="22"/>
          <w:szCs w:val="22"/>
        </w:rPr>
        <w:t>paragraphs:</w:t>
      </w:r>
    </w:p>
    <w:p w14:paraId="41F6FF18" w14:textId="77777777" w:rsidR="005435F9" w:rsidRPr="009452F5" w:rsidRDefault="00CA2257" w:rsidP="009452F5">
      <w:pPr>
        <w:shd w:val="clear" w:color="auto" w:fill="FFFFFF"/>
        <w:spacing w:before="120"/>
        <w:ind w:left="1440" w:hanging="504"/>
        <w:jc w:val="both"/>
        <w:rPr>
          <w:sz w:val="22"/>
          <w:szCs w:val="22"/>
        </w:rPr>
      </w:pPr>
      <w:r w:rsidRPr="009452F5">
        <w:rPr>
          <w:sz w:val="22"/>
          <w:szCs w:val="22"/>
        </w:rPr>
        <w:t>“</w:t>
      </w:r>
      <w:r w:rsidR="005435F9" w:rsidRPr="009452F5">
        <w:rPr>
          <w:sz w:val="22"/>
          <w:szCs w:val="22"/>
        </w:rPr>
        <w:t>(a)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3BA52299" w14:textId="77777777" w:rsidR="005435F9" w:rsidRPr="009452F5" w:rsidRDefault="005435F9" w:rsidP="009452F5">
      <w:pPr>
        <w:shd w:val="clear" w:color="auto" w:fill="FFFFFF"/>
        <w:spacing w:before="120"/>
        <w:ind w:left="1445" w:hanging="494"/>
        <w:jc w:val="both"/>
        <w:rPr>
          <w:sz w:val="22"/>
          <w:szCs w:val="22"/>
        </w:rPr>
      </w:pPr>
      <w:r w:rsidRPr="009452F5">
        <w:rPr>
          <w:sz w:val="22"/>
          <w:szCs w:val="22"/>
        </w:rPr>
        <w:t>(aa) if section 1234A applies to another person who is receiving a pension, benefit or allowance under this Act</w:t>
      </w:r>
      <w:r w:rsidRPr="009452F5">
        <w:rPr>
          <w:rFonts w:eastAsia="Times New Roman"/>
          <w:sz w:val="22"/>
          <w:szCs w:val="22"/>
        </w:rPr>
        <w:t>— 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492D0A1E" w14:textId="77777777" w:rsidR="005435F9" w:rsidRPr="009452F5" w:rsidRDefault="005435F9" w:rsidP="009452F5">
      <w:pPr>
        <w:shd w:val="clear" w:color="auto" w:fill="FFFFFF"/>
        <w:tabs>
          <w:tab w:val="left" w:pos="782"/>
        </w:tabs>
        <w:spacing w:before="120"/>
        <w:ind w:left="782" w:hanging="384"/>
        <w:jc w:val="both"/>
        <w:rPr>
          <w:sz w:val="22"/>
          <w:szCs w:val="22"/>
        </w:rPr>
      </w:pPr>
      <w:r w:rsidRPr="009452F5">
        <w:rPr>
          <w:b/>
          <w:bCs/>
          <w:sz w:val="22"/>
          <w:szCs w:val="22"/>
        </w:rPr>
        <w:t>(b)</w:t>
      </w:r>
      <w:r w:rsidRPr="009452F5">
        <w:rPr>
          <w:sz w:val="22"/>
          <w:szCs w:val="22"/>
        </w:rPr>
        <w:tab/>
        <w:t xml:space="preserve">by omitting from Note 1 to subsection (2)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5FEA0620" w14:textId="77777777" w:rsidR="005435F9" w:rsidRPr="009452F5" w:rsidRDefault="00254401" w:rsidP="009452F5">
      <w:pPr>
        <w:shd w:val="clear" w:color="auto" w:fill="FFFFFF"/>
        <w:spacing w:before="120"/>
        <w:jc w:val="both"/>
        <w:rPr>
          <w:sz w:val="22"/>
          <w:szCs w:val="22"/>
        </w:rPr>
      </w:pPr>
      <w:r w:rsidRPr="009452F5">
        <w:rPr>
          <w:sz w:val="22"/>
          <w:szCs w:val="22"/>
        </w:rPr>
        <w:br w:type="page"/>
      </w:r>
      <w:r w:rsidR="005435F9" w:rsidRPr="009452F5">
        <w:rPr>
          <w:b/>
          <w:bCs/>
          <w:sz w:val="22"/>
          <w:szCs w:val="22"/>
          <w:lang w:val="de-DE"/>
        </w:rPr>
        <w:lastRenderedPageBreak/>
        <w:t xml:space="preserve">Pension </w:t>
      </w:r>
      <w:r w:rsidR="005435F9" w:rsidRPr="009452F5">
        <w:rPr>
          <w:b/>
          <w:bCs/>
          <w:sz w:val="22"/>
          <w:szCs w:val="22"/>
        </w:rPr>
        <w:t>loans scheme debts</w:t>
      </w:r>
    </w:p>
    <w:p w14:paraId="2FF9E2AD" w14:textId="77777777" w:rsidR="005435F9" w:rsidRPr="009452F5" w:rsidRDefault="005435F9" w:rsidP="009452F5">
      <w:pPr>
        <w:shd w:val="clear" w:color="auto" w:fill="FFFFFF"/>
        <w:tabs>
          <w:tab w:val="left" w:pos="878"/>
        </w:tabs>
        <w:spacing w:before="120"/>
        <w:ind w:left="355"/>
        <w:jc w:val="both"/>
        <w:rPr>
          <w:sz w:val="22"/>
          <w:szCs w:val="22"/>
        </w:rPr>
      </w:pPr>
      <w:r w:rsidRPr="009452F5">
        <w:rPr>
          <w:b/>
          <w:bCs/>
          <w:sz w:val="22"/>
          <w:szCs w:val="22"/>
        </w:rPr>
        <w:t>106.</w:t>
      </w:r>
      <w:r w:rsidRPr="009452F5">
        <w:rPr>
          <w:b/>
          <w:bCs/>
          <w:sz w:val="22"/>
          <w:szCs w:val="22"/>
        </w:rPr>
        <w:tab/>
      </w:r>
      <w:r w:rsidRPr="009452F5">
        <w:rPr>
          <w:sz w:val="22"/>
          <w:szCs w:val="22"/>
        </w:rPr>
        <w:t>Section 1224A of the Principal Act is amended:</w:t>
      </w:r>
    </w:p>
    <w:p w14:paraId="2079D3A7" w14:textId="77777777" w:rsidR="005435F9" w:rsidRPr="009452F5" w:rsidRDefault="005435F9" w:rsidP="009452F5">
      <w:pPr>
        <w:shd w:val="clear" w:color="auto" w:fill="FFFFFF"/>
        <w:tabs>
          <w:tab w:val="left" w:pos="792"/>
        </w:tabs>
        <w:spacing w:before="120"/>
        <w:ind w:left="792" w:hanging="398"/>
        <w:jc w:val="both"/>
        <w:rPr>
          <w:sz w:val="22"/>
          <w:szCs w:val="22"/>
        </w:rPr>
      </w:pPr>
      <w:r w:rsidRPr="009452F5">
        <w:rPr>
          <w:b/>
          <w:bCs/>
          <w:sz w:val="22"/>
          <w:szCs w:val="22"/>
        </w:rPr>
        <w:t>(a)</w:t>
      </w:r>
      <w:r w:rsidRPr="009452F5">
        <w:rPr>
          <w:sz w:val="22"/>
          <w:szCs w:val="22"/>
        </w:rPr>
        <w:tab/>
        <w:t>by</w:t>
      </w:r>
      <w:r w:rsidR="00CA2257" w:rsidRPr="009452F5">
        <w:rPr>
          <w:sz w:val="22"/>
          <w:szCs w:val="22"/>
        </w:rPr>
        <w:t xml:space="preserve"> </w:t>
      </w:r>
      <w:r w:rsidRPr="009452F5">
        <w:rPr>
          <w:sz w:val="22"/>
          <w:szCs w:val="22"/>
        </w:rPr>
        <w:t>omitting</w:t>
      </w:r>
      <w:r w:rsidR="00CA2257" w:rsidRPr="009452F5">
        <w:rPr>
          <w:sz w:val="22"/>
          <w:szCs w:val="22"/>
        </w:rPr>
        <w:t xml:space="preserve"> </w:t>
      </w:r>
      <w:r w:rsidRPr="009452F5">
        <w:rPr>
          <w:sz w:val="22"/>
          <w:szCs w:val="22"/>
        </w:rPr>
        <w:t>paragraph</w:t>
      </w:r>
      <w:r w:rsidR="00CA2257" w:rsidRPr="009452F5">
        <w:rPr>
          <w:sz w:val="22"/>
          <w:szCs w:val="22"/>
        </w:rPr>
        <w:t xml:space="preserve"> </w:t>
      </w:r>
      <w:r w:rsidRPr="009452F5">
        <w:rPr>
          <w:sz w:val="22"/>
          <w:szCs w:val="22"/>
        </w:rPr>
        <w:t>(a)</w:t>
      </w:r>
      <w:r w:rsidR="00CA2257" w:rsidRPr="009452F5">
        <w:rPr>
          <w:sz w:val="22"/>
          <w:szCs w:val="22"/>
        </w:rPr>
        <w:t xml:space="preserve"> </w:t>
      </w:r>
      <w:r w:rsidRPr="009452F5">
        <w:rPr>
          <w:sz w:val="22"/>
          <w:szCs w:val="22"/>
        </w:rPr>
        <w:t>and</w:t>
      </w:r>
      <w:r w:rsidR="00CA2257" w:rsidRPr="009452F5">
        <w:rPr>
          <w:sz w:val="22"/>
          <w:szCs w:val="22"/>
        </w:rPr>
        <w:t xml:space="preserve"> </w:t>
      </w:r>
      <w:r w:rsidRPr="009452F5">
        <w:rPr>
          <w:sz w:val="22"/>
          <w:szCs w:val="22"/>
        </w:rPr>
        <w:t>substituting</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following</w:t>
      </w:r>
      <w:r w:rsidR="00B7761E" w:rsidRPr="009452F5">
        <w:rPr>
          <w:sz w:val="22"/>
          <w:szCs w:val="22"/>
        </w:rPr>
        <w:t xml:space="preserve"> </w:t>
      </w:r>
      <w:r w:rsidRPr="009452F5">
        <w:rPr>
          <w:sz w:val="22"/>
          <w:szCs w:val="22"/>
        </w:rPr>
        <w:t>paragraphs:</w:t>
      </w:r>
    </w:p>
    <w:p w14:paraId="7CB9681C" w14:textId="77777777" w:rsidR="005435F9" w:rsidRPr="009452F5" w:rsidRDefault="00CA2257" w:rsidP="009452F5">
      <w:pPr>
        <w:shd w:val="clear" w:color="auto" w:fill="FFFFFF"/>
        <w:spacing w:before="120"/>
        <w:ind w:left="1445" w:hanging="494"/>
        <w:jc w:val="both"/>
        <w:rPr>
          <w:sz w:val="22"/>
          <w:szCs w:val="22"/>
        </w:rPr>
      </w:pPr>
      <w:r w:rsidRPr="009452F5">
        <w:rPr>
          <w:sz w:val="22"/>
          <w:szCs w:val="22"/>
        </w:rPr>
        <w:t>“</w:t>
      </w:r>
      <w:r w:rsidR="005435F9" w:rsidRPr="009452F5">
        <w:rPr>
          <w:sz w:val="22"/>
          <w:szCs w:val="22"/>
        </w:rPr>
        <w:t>(a)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6FDBEE15" w14:textId="77777777" w:rsidR="005435F9" w:rsidRPr="009452F5" w:rsidRDefault="005435F9" w:rsidP="009452F5">
      <w:pPr>
        <w:shd w:val="clear" w:color="auto" w:fill="FFFFFF"/>
        <w:spacing w:before="120"/>
        <w:ind w:left="1445" w:hanging="490"/>
        <w:jc w:val="both"/>
        <w:rPr>
          <w:sz w:val="22"/>
          <w:szCs w:val="22"/>
        </w:rPr>
      </w:pPr>
      <w:r w:rsidRPr="009452F5">
        <w:rPr>
          <w:sz w:val="22"/>
          <w:szCs w:val="22"/>
        </w:rPr>
        <w:t>(aa) if section 1234A applies to another person who is receiving a pension, benefit or allowance under this Act-deductions from that other person</w:t>
      </w:r>
      <w:r w:rsidR="00CA2257" w:rsidRPr="009452F5">
        <w:rPr>
          <w:sz w:val="22"/>
          <w:szCs w:val="22"/>
        </w:rPr>
        <w:t>’</w:t>
      </w:r>
      <w:r w:rsidRPr="009452F5">
        <w:rPr>
          <w:sz w:val="22"/>
          <w:szCs w:val="22"/>
        </w:rPr>
        <w:t>s pension, benefit or allowance; or</w:t>
      </w:r>
      <w:r w:rsidR="00CA2257" w:rsidRPr="009452F5">
        <w:rPr>
          <w:sz w:val="22"/>
          <w:szCs w:val="22"/>
        </w:rPr>
        <w:t>”</w:t>
      </w:r>
      <w:r w:rsidRPr="009452F5">
        <w:rPr>
          <w:sz w:val="22"/>
          <w:szCs w:val="22"/>
        </w:rPr>
        <w:t>;</w:t>
      </w:r>
    </w:p>
    <w:p w14:paraId="63499BD4" w14:textId="77777777" w:rsidR="005435F9" w:rsidRPr="009452F5" w:rsidRDefault="005435F9" w:rsidP="009452F5">
      <w:pPr>
        <w:shd w:val="clear" w:color="auto" w:fill="FFFFFF"/>
        <w:tabs>
          <w:tab w:val="left" w:pos="792"/>
        </w:tabs>
        <w:spacing w:before="120"/>
        <w:ind w:left="792" w:hanging="398"/>
        <w:jc w:val="both"/>
        <w:rPr>
          <w:sz w:val="22"/>
          <w:szCs w:val="22"/>
        </w:rPr>
      </w:pPr>
      <w:r w:rsidRPr="009452F5">
        <w:rPr>
          <w:b/>
          <w:bCs/>
          <w:sz w:val="22"/>
          <w:szCs w:val="22"/>
        </w:rPr>
        <w:t>(b)</w:t>
      </w:r>
      <w:r w:rsidRPr="009452F5">
        <w:rPr>
          <w:sz w:val="22"/>
          <w:szCs w:val="22"/>
        </w:rPr>
        <w:tab/>
        <w:t>by omitting from Note 2</w:t>
      </w:r>
      <w:r w:rsidR="00CA2257" w:rsidRPr="009452F5">
        <w:rPr>
          <w:sz w:val="22"/>
          <w:szCs w:val="22"/>
        </w:rPr>
        <w:t xml:space="preserve"> “</w:t>
      </w:r>
      <w:r w:rsidRPr="009452F5">
        <w:rPr>
          <w:sz w:val="22"/>
          <w:szCs w:val="22"/>
        </w:rPr>
        <w:t>section</w:t>
      </w:r>
      <w:r w:rsidR="00CA2257" w:rsidRPr="009452F5">
        <w:rPr>
          <w:sz w:val="22"/>
          <w:szCs w:val="22"/>
        </w:rPr>
        <w:t xml:space="preserve"> </w:t>
      </w:r>
      <w:r w:rsidRPr="009452F5">
        <w:rPr>
          <w:sz w:val="22"/>
          <w:szCs w:val="22"/>
        </w:rPr>
        <w:t>1231</w:t>
      </w:r>
      <w:r w:rsidR="00CA2257" w:rsidRPr="009452F5">
        <w:rPr>
          <w:sz w:val="22"/>
          <w:szCs w:val="22"/>
        </w:rPr>
        <w:t>”</w:t>
      </w:r>
      <w:r w:rsidRPr="009452F5">
        <w:rPr>
          <w:sz w:val="22"/>
          <w:szCs w:val="22"/>
        </w:rPr>
        <w:t xml:space="preserve"> and substituting</w:t>
      </w:r>
      <w:r w:rsidR="00B7761E" w:rsidRPr="009452F5">
        <w:rPr>
          <w:sz w:val="22"/>
          <w:szCs w:val="22"/>
        </w:rPr>
        <w:t xml:space="preserve">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19EC0C2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Compensation debts</w:t>
      </w:r>
    </w:p>
    <w:p w14:paraId="0F9A07FC" w14:textId="77777777" w:rsidR="005435F9" w:rsidRPr="009452F5" w:rsidRDefault="005435F9" w:rsidP="009452F5">
      <w:pPr>
        <w:shd w:val="clear" w:color="auto" w:fill="FFFFFF"/>
        <w:tabs>
          <w:tab w:val="left" w:pos="878"/>
        </w:tabs>
        <w:spacing w:before="120"/>
        <w:ind w:left="355"/>
        <w:jc w:val="both"/>
        <w:rPr>
          <w:sz w:val="22"/>
          <w:szCs w:val="22"/>
        </w:rPr>
      </w:pPr>
      <w:r w:rsidRPr="009452F5">
        <w:rPr>
          <w:b/>
          <w:bCs/>
          <w:sz w:val="22"/>
          <w:szCs w:val="22"/>
        </w:rPr>
        <w:t>107.</w:t>
      </w:r>
      <w:r w:rsidRPr="009452F5">
        <w:rPr>
          <w:b/>
          <w:bCs/>
          <w:sz w:val="22"/>
          <w:szCs w:val="22"/>
        </w:rPr>
        <w:tab/>
      </w:r>
      <w:r w:rsidRPr="009452F5">
        <w:rPr>
          <w:sz w:val="22"/>
          <w:szCs w:val="22"/>
        </w:rPr>
        <w:t>Section 1225 of the Principal Act is amended:</w:t>
      </w:r>
    </w:p>
    <w:p w14:paraId="233118A7" w14:textId="77777777" w:rsidR="005435F9" w:rsidRPr="009452F5" w:rsidRDefault="005435F9" w:rsidP="009452F5">
      <w:pPr>
        <w:shd w:val="clear" w:color="auto" w:fill="FFFFFF"/>
        <w:tabs>
          <w:tab w:val="left" w:pos="787"/>
        </w:tabs>
        <w:spacing w:before="120"/>
        <w:ind w:left="787" w:hanging="394"/>
        <w:jc w:val="both"/>
        <w:rPr>
          <w:sz w:val="22"/>
          <w:szCs w:val="22"/>
        </w:rPr>
      </w:pPr>
      <w:r w:rsidRPr="009452F5">
        <w:rPr>
          <w:b/>
          <w:bCs/>
          <w:sz w:val="22"/>
          <w:szCs w:val="22"/>
        </w:rPr>
        <w:t>(a)</w:t>
      </w:r>
      <w:r w:rsidRPr="009452F5">
        <w:rPr>
          <w:sz w:val="22"/>
          <w:szCs w:val="22"/>
        </w:rPr>
        <w:tab/>
        <w:t>by omitting paragraph (1)(a) and substituting the following</w:t>
      </w:r>
      <w:r w:rsidR="00B7761E" w:rsidRPr="009452F5">
        <w:rPr>
          <w:sz w:val="22"/>
          <w:szCs w:val="22"/>
        </w:rPr>
        <w:t xml:space="preserve"> </w:t>
      </w:r>
      <w:r w:rsidRPr="009452F5">
        <w:rPr>
          <w:sz w:val="22"/>
          <w:szCs w:val="22"/>
        </w:rPr>
        <w:t>paragraphs:</w:t>
      </w:r>
    </w:p>
    <w:p w14:paraId="2D8B8ACC" w14:textId="77777777" w:rsidR="005435F9" w:rsidRPr="009452F5" w:rsidRDefault="00CA2257" w:rsidP="009452F5">
      <w:pPr>
        <w:shd w:val="clear" w:color="auto" w:fill="FFFFFF"/>
        <w:spacing w:before="120"/>
        <w:ind w:left="1440" w:hanging="494"/>
        <w:jc w:val="both"/>
        <w:rPr>
          <w:sz w:val="22"/>
          <w:szCs w:val="22"/>
        </w:rPr>
      </w:pPr>
      <w:r w:rsidRPr="009452F5">
        <w:rPr>
          <w:sz w:val="22"/>
          <w:szCs w:val="22"/>
        </w:rPr>
        <w:t>“</w:t>
      </w:r>
      <w:r w:rsidR="005435F9" w:rsidRPr="009452F5">
        <w:rPr>
          <w:sz w:val="22"/>
          <w:szCs w:val="22"/>
        </w:rPr>
        <w:t>(a)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5D587C90" w14:textId="77777777" w:rsidR="005435F9" w:rsidRPr="009452F5" w:rsidRDefault="005435F9" w:rsidP="009452F5">
      <w:pPr>
        <w:shd w:val="clear" w:color="auto" w:fill="FFFFFF"/>
        <w:spacing w:before="120"/>
        <w:ind w:left="1445" w:hanging="490"/>
        <w:jc w:val="both"/>
        <w:rPr>
          <w:sz w:val="22"/>
          <w:szCs w:val="22"/>
        </w:rPr>
      </w:pPr>
      <w:r w:rsidRPr="009452F5">
        <w:rPr>
          <w:sz w:val="22"/>
          <w:szCs w:val="22"/>
        </w:rPr>
        <w:t>(aa) if section 1234A applies to another person who is receiving a pension, benefit or allowance under this Act</w:t>
      </w:r>
      <w:r w:rsidRPr="009452F5">
        <w:rPr>
          <w:rFonts w:eastAsia="Times New Roman"/>
          <w:sz w:val="22"/>
          <w:szCs w:val="22"/>
        </w:rPr>
        <w:t>— 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26AF92F4" w14:textId="77777777" w:rsidR="005435F9" w:rsidRPr="009452F5" w:rsidRDefault="005435F9" w:rsidP="009452F5">
      <w:pPr>
        <w:shd w:val="clear" w:color="auto" w:fill="FFFFFF"/>
        <w:tabs>
          <w:tab w:val="left" w:pos="787"/>
        </w:tabs>
        <w:spacing w:before="120"/>
        <w:ind w:left="787" w:hanging="394"/>
        <w:jc w:val="both"/>
        <w:rPr>
          <w:sz w:val="22"/>
          <w:szCs w:val="22"/>
        </w:rPr>
      </w:pPr>
      <w:r w:rsidRPr="009452F5">
        <w:rPr>
          <w:b/>
          <w:bCs/>
          <w:sz w:val="22"/>
          <w:szCs w:val="22"/>
        </w:rPr>
        <w:t>(b)</w:t>
      </w:r>
      <w:r w:rsidRPr="009452F5">
        <w:rPr>
          <w:sz w:val="22"/>
          <w:szCs w:val="22"/>
        </w:rPr>
        <w:tab/>
        <w:t xml:space="preserve">by omitting from Note 2 to subsection (1)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38A57109" w14:textId="77777777" w:rsidR="005435F9" w:rsidRPr="009452F5" w:rsidRDefault="005435F9" w:rsidP="009452F5">
      <w:pPr>
        <w:shd w:val="clear" w:color="auto" w:fill="FFFFFF"/>
        <w:spacing w:before="120"/>
        <w:jc w:val="both"/>
        <w:rPr>
          <w:sz w:val="22"/>
          <w:szCs w:val="22"/>
        </w:rPr>
      </w:pPr>
      <w:r w:rsidRPr="009452F5">
        <w:rPr>
          <w:b/>
          <w:bCs/>
          <w:sz w:val="22"/>
          <w:szCs w:val="22"/>
        </w:rPr>
        <w:t>Assurance of support debts</w:t>
      </w:r>
    </w:p>
    <w:p w14:paraId="3DEE2A4E" w14:textId="77777777" w:rsidR="005435F9" w:rsidRPr="009452F5" w:rsidRDefault="005435F9" w:rsidP="009452F5">
      <w:pPr>
        <w:shd w:val="clear" w:color="auto" w:fill="FFFFFF"/>
        <w:tabs>
          <w:tab w:val="left" w:pos="878"/>
        </w:tabs>
        <w:spacing w:before="120"/>
        <w:ind w:left="355"/>
        <w:jc w:val="both"/>
        <w:rPr>
          <w:sz w:val="22"/>
          <w:szCs w:val="22"/>
        </w:rPr>
      </w:pPr>
      <w:r w:rsidRPr="009452F5">
        <w:rPr>
          <w:b/>
          <w:bCs/>
          <w:sz w:val="22"/>
          <w:szCs w:val="22"/>
        </w:rPr>
        <w:t>108.</w:t>
      </w:r>
      <w:r w:rsidRPr="009452F5">
        <w:rPr>
          <w:b/>
          <w:bCs/>
          <w:sz w:val="22"/>
          <w:szCs w:val="22"/>
        </w:rPr>
        <w:tab/>
      </w:r>
      <w:r w:rsidRPr="009452F5">
        <w:rPr>
          <w:sz w:val="22"/>
          <w:szCs w:val="22"/>
        </w:rPr>
        <w:t>Section 1227 of the Principal Act is amended:</w:t>
      </w:r>
    </w:p>
    <w:p w14:paraId="74D9C97A" w14:textId="77777777" w:rsidR="005435F9" w:rsidRPr="009452F5" w:rsidRDefault="005435F9" w:rsidP="009452F5">
      <w:pPr>
        <w:shd w:val="clear" w:color="auto" w:fill="FFFFFF"/>
        <w:tabs>
          <w:tab w:val="left" w:pos="787"/>
        </w:tabs>
        <w:spacing w:before="120"/>
        <w:ind w:left="787" w:hanging="394"/>
        <w:jc w:val="both"/>
        <w:rPr>
          <w:sz w:val="22"/>
          <w:szCs w:val="22"/>
        </w:rPr>
      </w:pPr>
      <w:r w:rsidRPr="009452F5">
        <w:rPr>
          <w:b/>
          <w:bCs/>
          <w:sz w:val="22"/>
          <w:szCs w:val="22"/>
        </w:rPr>
        <w:t>(a)</w:t>
      </w:r>
      <w:r w:rsidRPr="009452F5">
        <w:rPr>
          <w:sz w:val="22"/>
          <w:szCs w:val="22"/>
        </w:rPr>
        <w:tab/>
        <w:t>by omitting paragraph (1)(a) and substituting the following</w:t>
      </w:r>
      <w:r w:rsidR="00B7761E" w:rsidRPr="009452F5">
        <w:rPr>
          <w:sz w:val="22"/>
          <w:szCs w:val="22"/>
        </w:rPr>
        <w:t xml:space="preserve"> </w:t>
      </w:r>
      <w:r w:rsidRPr="009452F5">
        <w:rPr>
          <w:sz w:val="22"/>
          <w:szCs w:val="22"/>
        </w:rPr>
        <w:t>paragraphs:</w:t>
      </w:r>
    </w:p>
    <w:p w14:paraId="621330AC" w14:textId="77777777" w:rsidR="005435F9" w:rsidRPr="009452F5" w:rsidRDefault="00CA2257" w:rsidP="009452F5">
      <w:pPr>
        <w:shd w:val="clear" w:color="auto" w:fill="FFFFFF"/>
        <w:spacing w:before="120"/>
        <w:ind w:left="1435" w:hanging="494"/>
        <w:jc w:val="both"/>
        <w:rPr>
          <w:sz w:val="22"/>
          <w:szCs w:val="22"/>
        </w:rPr>
      </w:pPr>
      <w:r w:rsidRPr="009452F5">
        <w:rPr>
          <w:sz w:val="22"/>
          <w:szCs w:val="22"/>
        </w:rPr>
        <w:t>“</w:t>
      </w:r>
      <w:r w:rsidR="005435F9" w:rsidRPr="009452F5">
        <w:rPr>
          <w:sz w:val="22"/>
          <w:szCs w:val="22"/>
        </w:rPr>
        <w:t>(a) if the person is receiving a pension, benefit or allowance under this Act</w:t>
      </w:r>
      <w:r w:rsidR="005435F9" w:rsidRPr="009452F5">
        <w:rPr>
          <w:rFonts w:eastAsia="Times New Roman"/>
          <w:sz w:val="22"/>
          <w:szCs w:val="22"/>
        </w:rPr>
        <w:t>—deductions from that person</w:t>
      </w:r>
      <w:r w:rsidRPr="009452F5">
        <w:rPr>
          <w:rFonts w:eastAsia="Times New Roman"/>
          <w:sz w:val="22"/>
          <w:szCs w:val="22"/>
        </w:rPr>
        <w:t>’</w:t>
      </w:r>
      <w:r w:rsidR="005435F9" w:rsidRPr="009452F5">
        <w:rPr>
          <w:rFonts w:eastAsia="Times New Roman"/>
          <w:sz w:val="22"/>
          <w:szCs w:val="22"/>
        </w:rPr>
        <w:t>s pension, benefit or allowance; or</w:t>
      </w:r>
    </w:p>
    <w:p w14:paraId="153F314B" w14:textId="77777777" w:rsidR="005435F9" w:rsidRPr="009452F5" w:rsidRDefault="005435F9" w:rsidP="009452F5">
      <w:pPr>
        <w:shd w:val="clear" w:color="auto" w:fill="FFFFFF"/>
        <w:spacing w:before="120"/>
        <w:ind w:left="1440" w:hanging="490"/>
        <w:jc w:val="both"/>
        <w:rPr>
          <w:sz w:val="22"/>
          <w:szCs w:val="22"/>
        </w:rPr>
      </w:pPr>
      <w:r w:rsidRPr="009452F5">
        <w:rPr>
          <w:sz w:val="22"/>
          <w:szCs w:val="22"/>
        </w:rPr>
        <w:t>(aa) if section 1234A applies to another person who is receiving a pension, benefit or allowance under this Act</w:t>
      </w:r>
      <w:r w:rsidRPr="009452F5">
        <w:rPr>
          <w:rFonts w:eastAsia="Times New Roman"/>
          <w:sz w:val="22"/>
          <w:szCs w:val="22"/>
        </w:rPr>
        <w:t>— deductions from that other person</w:t>
      </w:r>
      <w:r w:rsidR="00CA2257" w:rsidRPr="009452F5">
        <w:rPr>
          <w:rFonts w:eastAsia="Times New Roman"/>
          <w:sz w:val="22"/>
          <w:szCs w:val="22"/>
        </w:rPr>
        <w:t>’</w:t>
      </w:r>
      <w:r w:rsidRPr="009452F5">
        <w:rPr>
          <w:rFonts w:eastAsia="Times New Roman"/>
          <w:sz w:val="22"/>
          <w:szCs w:val="22"/>
        </w:rPr>
        <w:t>s pension, benefit or allowance; or</w:t>
      </w:r>
      <w:r w:rsidR="00CA2257" w:rsidRPr="009452F5">
        <w:rPr>
          <w:rFonts w:eastAsia="Times New Roman"/>
          <w:sz w:val="22"/>
          <w:szCs w:val="22"/>
        </w:rPr>
        <w:t>”</w:t>
      </w:r>
      <w:r w:rsidRPr="009452F5">
        <w:rPr>
          <w:rFonts w:eastAsia="Times New Roman"/>
          <w:sz w:val="22"/>
          <w:szCs w:val="22"/>
        </w:rPr>
        <w:t>;</w:t>
      </w:r>
    </w:p>
    <w:p w14:paraId="3452D8EC" w14:textId="77777777" w:rsidR="005435F9" w:rsidRPr="009452F5" w:rsidRDefault="005435F9" w:rsidP="009452F5">
      <w:pPr>
        <w:shd w:val="clear" w:color="auto" w:fill="FFFFFF"/>
        <w:tabs>
          <w:tab w:val="left" w:pos="787"/>
        </w:tabs>
        <w:spacing w:before="120"/>
        <w:ind w:left="787" w:hanging="394"/>
        <w:jc w:val="both"/>
        <w:rPr>
          <w:sz w:val="22"/>
          <w:szCs w:val="22"/>
        </w:rPr>
      </w:pPr>
      <w:r w:rsidRPr="009452F5">
        <w:rPr>
          <w:b/>
          <w:bCs/>
          <w:sz w:val="22"/>
          <w:szCs w:val="22"/>
        </w:rPr>
        <w:t>(b)</w:t>
      </w:r>
      <w:r w:rsidRPr="009452F5">
        <w:rPr>
          <w:sz w:val="22"/>
          <w:szCs w:val="22"/>
        </w:rPr>
        <w:tab/>
        <w:t xml:space="preserve">by omitting from Note 2 to subsection (2) </w:t>
      </w:r>
      <w:r w:rsidR="00CA2257" w:rsidRPr="009452F5">
        <w:rPr>
          <w:sz w:val="22"/>
          <w:szCs w:val="22"/>
        </w:rPr>
        <w:t>“</w:t>
      </w:r>
      <w:r w:rsidRPr="009452F5">
        <w:rPr>
          <w:sz w:val="22"/>
          <w:szCs w:val="22"/>
        </w:rPr>
        <w:t>section 1231</w:t>
      </w:r>
      <w:r w:rsidR="00CA2257" w:rsidRPr="009452F5">
        <w:rPr>
          <w:sz w:val="22"/>
          <w:szCs w:val="22"/>
        </w:rPr>
        <w:t>”</w:t>
      </w:r>
      <w:r w:rsidRPr="009452F5">
        <w:rPr>
          <w:sz w:val="22"/>
          <w:szCs w:val="22"/>
        </w:rPr>
        <w:t xml:space="preserve"> and</w:t>
      </w:r>
      <w:r w:rsidR="00B7761E" w:rsidRPr="009452F5">
        <w:rPr>
          <w:sz w:val="22"/>
          <w:szCs w:val="22"/>
        </w:rPr>
        <w:t xml:space="preserve"> </w:t>
      </w:r>
      <w:r w:rsidRPr="009452F5">
        <w:rPr>
          <w:sz w:val="22"/>
          <w:szCs w:val="22"/>
        </w:rPr>
        <w:t xml:space="preserve">substituting </w:t>
      </w:r>
      <w:r w:rsidR="00CA2257" w:rsidRPr="009452F5">
        <w:rPr>
          <w:sz w:val="22"/>
          <w:szCs w:val="22"/>
        </w:rPr>
        <w:t>“</w:t>
      </w:r>
      <w:r w:rsidRPr="009452F5">
        <w:rPr>
          <w:sz w:val="22"/>
          <w:szCs w:val="22"/>
        </w:rPr>
        <w:t>sections 1231 and 1234A</w:t>
      </w:r>
      <w:r w:rsidR="00CA2257" w:rsidRPr="009452F5">
        <w:rPr>
          <w:sz w:val="22"/>
          <w:szCs w:val="22"/>
        </w:rPr>
        <w:t>”</w:t>
      </w:r>
      <w:r w:rsidRPr="009452F5">
        <w:rPr>
          <w:sz w:val="22"/>
          <w:szCs w:val="22"/>
        </w:rPr>
        <w:t>.</w:t>
      </w:r>
    </w:p>
    <w:p w14:paraId="6958A4EE" w14:textId="77777777" w:rsidR="005435F9" w:rsidRPr="009452F5" w:rsidRDefault="005435F9" w:rsidP="009452F5">
      <w:pPr>
        <w:shd w:val="clear" w:color="auto" w:fill="FFFFFF"/>
        <w:tabs>
          <w:tab w:val="left" w:pos="878"/>
        </w:tabs>
        <w:spacing w:before="120"/>
        <w:ind w:left="5" w:firstLine="350"/>
        <w:jc w:val="both"/>
        <w:rPr>
          <w:sz w:val="22"/>
          <w:szCs w:val="22"/>
        </w:rPr>
      </w:pPr>
      <w:r w:rsidRPr="009452F5">
        <w:rPr>
          <w:b/>
          <w:bCs/>
          <w:sz w:val="22"/>
          <w:szCs w:val="22"/>
        </w:rPr>
        <w:t>109.</w:t>
      </w:r>
      <w:r w:rsidRPr="009452F5">
        <w:rPr>
          <w:b/>
          <w:bCs/>
          <w:sz w:val="22"/>
          <w:szCs w:val="22"/>
        </w:rPr>
        <w:tab/>
      </w:r>
      <w:r w:rsidRPr="009452F5">
        <w:rPr>
          <w:sz w:val="22"/>
          <w:szCs w:val="22"/>
        </w:rPr>
        <w:t>Before section 1231 of the Principal Act the following section</w:t>
      </w:r>
      <w:r w:rsidR="00B7761E" w:rsidRPr="009452F5">
        <w:rPr>
          <w:sz w:val="22"/>
          <w:szCs w:val="22"/>
        </w:rPr>
        <w:t xml:space="preserve"> </w:t>
      </w:r>
      <w:r w:rsidRPr="009452F5">
        <w:rPr>
          <w:sz w:val="22"/>
          <w:szCs w:val="22"/>
        </w:rPr>
        <w:t>is inserted in Part 5.3:</w:t>
      </w:r>
    </w:p>
    <w:p w14:paraId="08BC3E71" w14:textId="77777777" w:rsidR="005435F9" w:rsidRPr="009452F5" w:rsidRDefault="00254401" w:rsidP="009452F5">
      <w:pPr>
        <w:shd w:val="clear" w:color="auto" w:fill="FFFFFF"/>
        <w:spacing w:before="120"/>
        <w:jc w:val="both"/>
        <w:rPr>
          <w:sz w:val="22"/>
          <w:szCs w:val="22"/>
        </w:rPr>
      </w:pPr>
      <w:r w:rsidRPr="009452F5">
        <w:rPr>
          <w:sz w:val="22"/>
          <w:szCs w:val="22"/>
        </w:rPr>
        <w:br w:type="page"/>
      </w:r>
      <w:r w:rsidR="005435F9" w:rsidRPr="009452F5">
        <w:rPr>
          <w:b/>
          <w:bCs/>
          <w:sz w:val="22"/>
          <w:szCs w:val="22"/>
          <w:lang w:val="de-DE"/>
        </w:rPr>
        <w:lastRenderedPageBreak/>
        <w:t xml:space="preserve">Application </w:t>
      </w:r>
      <w:r w:rsidR="005435F9" w:rsidRPr="009452F5">
        <w:rPr>
          <w:b/>
          <w:bCs/>
          <w:sz w:val="22"/>
          <w:szCs w:val="22"/>
        </w:rPr>
        <w:t>of sections dealing with deductions</w:t>
      </w:r>
    </w:p>
    <w:p w14:paraId="38B431D2" w14:textId="77777777" w:rsidR="005435F9" w:rsidRPr="009452F5" w:rsidRDefault="00CA2257" w:rsidP="009452F5">
      <w:pPr>
        <w:shd w:val="clear" w:color="auto" w:fill="FFFFFF"/>
        <w:spacing w:before="120"/>
        <w:ind w:left="10" w:firstLine="336"/>
        <w:jc w:val="both"/>
        <w:rPr>
          <w:sz w:val="22"/>
          <w:szCs w:val="22"/>
        </w:rPr>
      </w:pPr>
      <w:r w:rsidRPr="009452F5">
        <w:rPr>
          <w:sz w:val="22"/>
          <w:szCs w:val="22"/>
        </w:rPr>
        <w:t>“</w:t>
      </w:r>
      <w:r w:rsidR="005435F9" w:rsidRPr="009452F5">
        <w:rPr>
          <w:sz w:val="22"/>
          <w:szCs w:val="22"/>
        </w:rPr>
        <w:t>1231AA. Sections 1231 and 1234A provide for debt recovery by deductions in the following situations:</w:t>
      </w:r>
    </w:p>
    <w:p w14:paraId="73E804AD" w14:textId="77777777" w:rsidR="005435F9" w:rsidRPr="009452F5" w:rsidRDefault="005435F9" w:rsidP="009452F5">
      <w:pPr>
        <w:numPr>
          <w:ilvl w:val="0"/>
          <w:numId w:val="182"/>
        </w:numPr>
        <w:shd w:val="clear" w:color="auto" w:fill="FFFFFF"/>
        <w:tabs>
          <w:tab w:val="left" w:pos="778"/>
        </w:tabs>
        <w:spacing w:before="120"/>
        <w:ind w:left="778" w:hanging="384"/>
        <w:jc w:val="both"/>
        <w:rPr>
          <w:sz w:val="22"/>
          <w:szCs w:val="22"/>
        </w:rPr>
      </w:pPr>
      <w:r w:rsidRPr="009452F5">
        <w:rPr>
          <w:sz w:val="22"/>
          <w:szCs w:val="22"/>
        </w:rPr>
        <w:t>section 1231</w:t>
      </w:r>
      <w:r w:rsidRPr="009452F5">
        <w:rPr>
          <w:rFonts w:eastAsia="Times New Roman"/>
          <w:sz w:val="22"/>
          <w:szCs w:val="22"/>
        </w:rPr>
        <w:t>—debt recovery from person who incurred the debt;</w:t>
      </w:r>
    </w:p>
    <w:p w14:paraId="27085450" w14:textId="77777777" w:rsidR="005435F9" w:rsidRPr="009452F5" w:rsidRDefault="005435F9" w:rsidP="009452F5">
      <w:pPr>
        <w:numPr>
          <w:ilvl w:val="0"/>
          <w:numId w:val="182"/>
        </w:numPr>
        <w:shd w:val="clear" w:color="auto" w:fill="FFFFFF"/>
        <w:tabs>
          <w:tab w:val="left" w:pos="778"/>
        </w:tabs>
        <w:spacing w:before="120"/>
        <w:ind w:left="778" w:hanging="384"/>
        <w:jc w:val="both"/>
        <w:rPr>
          <w:sz w:val="22"/>
          <w:szCs w:val="22"/>
        </w:rPr>
      </w:pPr>
      <w:r w:rsidRPr="009452F5">
        <w:rPr>
          <w:sz w:val="22"/>
          <w:szCs w:val="22"/>
        </w:rPr>
        <w:t>section 1234A</w:t>
      </w:r>
      <w:r w:rsidRPr="009452F5">
        <w:rPr>
          <w:rFonts w:eastAsia="Times New Roman"/>
          <w:sz w:val="22"/>
          <w:szCs w:val="22"/>
        </w:rPr>
        <w:t>—debt recovery by consent from person other than debtor.</w:t>
      </w:r>
      <w:r w:rsidR="00CA2257" w:rsidRPr="009452F5">
        <w:rPr>
          <w:rFonts w:eastAsia="Times New Roman"/>
          <w:sz w:val="22"/>
          <w:szCs w:val="22"/>
        </w:rPr>
        <w:t>”</w:t>
      </w:r>
      <w:r w:rsidRPr="009452F5">
        <w:rPr>
          <w:rFonts w:eastAsia="Times New Roman"/>
          <w:sz w:val="22"/>
          <w:szCs w:val="22"/>
        </w:rPr>
        <w:t>.</w:t>
      </w:r>
    </w:p>
    <w:p w14:paraId="05975775"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Deductions from debtor</w:t>
      </w:r>
      <w:r w:rsidR="00CA2257" w:rsidRPr="009452F5">
        <w:rPr>
          <w:b/>
          <w:bCs/>
          <w:sz w:val="22"/>
          <w:szCs w:val="22"/>
        </w:rPr>
        <w:t>’</w:t>
      </w:r>
      <w:r w:rsidRPr="009452F5">
        <w:rPr>
          <w:b/>
          <w:bCs/>
          <w:sz w:val="22"/>
          <w:szCs w:val="22"/>
        </w:rPr>
        <w:t>s pension, benefit or allowance</w:t>
      </w:r>
    </w:p>
    <w:p w14:paraId="1A02E78B" w14:textId="77777777" w:rsidR="005435F9" w:rsidRPr="009452F5" w:rsidRDefault="005435F9" w:rsidP="009452F5">
      <w:pPr>
        <w:numPr>
          <w:ilvl w:val="0"/>
          <w:numId w:val="183"/>
        </w:numPr>
        <w:shd w:val="clear" w:color="auto" w:fill="FFFFFF"/>
        <w:tabs>
          <w:tab w:val="left" w:pos="878"/>
        </w:tabs>
        <w:spacing w:before="120"/>
        <w:ind w:left="10" w:firstLine="346"/>
        <w:jc w:val="both"/>
        <w:rPr>
          <w:b/>
          <w:bCs/>
          <w:sz w:val="22"/>
          <w:szCs w:val="22"/>
        </w:rPr>
      </w:pPr>
      <w:r w:rsidRPr="009452F5">
        <w:rPr>
          <w:sz w:val="22"/>
          <w:szCs w:val="22"/>
        </w:rPr>
        <w:t>Section 1231 of the Principal Act is amended by omitting subsection (3).</w:t>
      </w:r>
    </w:p>
    <w:p w14:paraId="7C797045" w14:textId="77777777" w:rsidR="005435F9" w:rsidRPr="009452F5" w:rsidRDefault="005435F9" w:rsidP="009452F5">
      <w:pPr>
        <w:numPr>
          <w:ilvl w:val="0"/>
          <w:numId w:val="183"/>
        </w:numPr>
        <w:shd w:val="clear" w:color="auto" w:fill="FFFFFF"/>
        <w:tabs>
          <w:tab w:val="left" w:pos="878"/>
        </w:tabs>
        <w:spacing w:before="120"/>
        <w:ind w:left="10" w:firstLine="346"/>
        <w:jc w:val="both"/>
        <w:rPr>
          <w:b/>
          <w:bCs/>
          <w:sz w:val="22"/>
          <w:szCs w:val="22"/>
        </w:rPr>
      </w:pPr>
      <w:r w:rsidRPr="009452F5">
        <w:rPr>
          <w:sz w:val="22"/>
          <w:szCs w:val="22"/>
        </w:rPr>
        <w:t>After section 1234 of the Principal Act the following section is inserted in Part 5.3:</w:t>
      </w:r>
    </w:p>
    <w:p w14:paraId="59D510C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Deductions by consent from pension, benefit or allowance of person who is not the debtor</w:t>
      </w:r>
    </w:p>
    <w:p w14:paraId="5DF1C376"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1234A.(1) If:</w:t>
      </w:r>
    </w:p>
    <w:p w14:paraId="1EE47AE8" w14:textId="673B8B95" w:rsidR="005435F9" w:rsidRPr="009452F5" w:rsidRDefault="005435F9" w:rsidP="009452F5">
      <w:pPr>
        <w:numPr>
          <w:ilvl w:val="0"/>
          <w:numId w:val="184"/>
        </w:numPr>
        <w:shd w:val="clear" w:color="auto" w:fill="FFFFFF"/>
        <w:tabs>
          <w:tab w:val="left" w:pos="782"/>
        </w:tabs>
        <w:spacing w:before="120"/>
        <w:ind w:left="782" w:hanging="389"/>
        <w:jc w:val="both"/>
        <w:rPr>
          <w:sz w:val="22"/>
          <w:szCs w:val="22"/>
        </w:rPr>
      </w:pPr>
      <w:r w:rsidRPr="009452F5">
        <w:rPr>
          <w:sz w:val="22"/>
          <w:szCs w:val="22"/>
        </w:rPr>
        <w:t xml:space="preserve">a person (in this section called the </w:t>
      </w:r>
      <w:r w:rsidR="00CA2257" w:rsidRPr="009452F5">
        <w:rPr>
          <w:b/>
          <w:bCs/>
          <w:sz w:val="22"/>
          <w:szCs w:val="22"/>
        </w:rPr>
        <w:t>‘</w:t>
      </w:r>
      <w:r w:rsidRPr="009452F5">
        <w:rPr>
          <w:b/>
          <w:bCs/>
          <w:sz w:val="22"/>
          <w:szCs w:val="22"/>
        </w:rPr>
        <w:t>debtor</w:t>
      </w:r>
      <w:r w:rsidR="00CA2257" w:rsidRPr="009452F5">
        <w:rPr>
          <w:b/>
          <w:bCs/>
          <w:sz w:val="22"/>
          <w:szCs w:val="22"/>
        </w:rPr>
        <w:t>’</w:t>
      </w:r>
      <w:r w:rsidRPr="004F6AEB">
        <w:rPr>
          <w:bCs/>
          <w:sz w:val="22"/>
          <w:szCs w:val="22"/>
        </w:rPr>
        <w:t xml:space="preserve">) </w:t>
      </w:r>
      <w:r w:rsidRPr="009452F5">
        <w:rPr>
          <w:sz w:val="22"/>
          <w:szCs w:val="22"/>
        </w:rPr>
        <w:t>incurs a debt under this Act or the 1947 Act; and</w:t>
      </w:r>
    </w:p>
    <w:p w14:paraId="3E4BE57B" w14:textId="03003F03" w:rsidR="005435F9" w:rsidRPr="009452F5" w:rsidRDefault="005435F9" w:rsidP="009452F5">
      <w:pPr>
        <w:numPr>
          <w:ilvl w:val="0"/>
          <w:numId w:val="184"/>
        </w:numPr>
        <w:shd w:val="clear" w:color="auto" w:fill="FFFFFF"/>
        <w:tabs>
          <w:tab w:val="left" w:pos="782"/>
        </w:tabs>
        <w:spacing w:before="120"/>
        <w:ind w:left="782" w:hanging="389"/>
        <w:jc w:val="both"/>
        <w:rPr>
          <w:sz w:val="22"/>
          <w:szCs w:val="22"/>
        </w:rPr>
      </w:pPr>
      <w:r w:rsidRPr="009452F5">
        <w:rPr>
          <w:sz w:val="22"/>
          <w:szCs w:val="22"/>
        </w:rPr>
        <w:t xml:space="preserve">another person (in this section called the </w:t>
      </w:r>
      <w:r w:rsidR="00CA2257" w:rsidRPr="009452F5">
        <w:rPr>
          <w:b/>
          <w:bCs/>
          <w:sz w:val="22"/>
          <w:szCs w:val="22"/>
        </w:rPr>
        <w:t>‘</w:t>
      </w:r>
      <w:r w:rsidRPr="009452F5">
        <w:rPr>
          <w:b/>
          <w:bCs/>
          <w:sz w:val="22"/>
          <w:szCs w:val="22"/>
        </w:rPr>
        <w:t>consenting person</w:t>
      </w:r>
      <w:r w:rsidR="00CA2257" w:rsidRPr="009452F5">
        <w:rPr>
          <w:b/>
          <w:bCs/>
          <w:sz w:val="22"/>
          <w:szCs w:val="22"/>
        </w:rPr>
        <w:t>’</w:t>
      </w:r>
      <w:r w:rsidRPr="004F6AEB">
        <w:rPr>
          <w:bCs/>
          <w:sz w:val="22"/>
          <w:szCs w:val="22"/>
        </w:rPr>
        <w:t>)</w:t>
      </w:r>
      <w:r w:rsidRPr="009452F5">
        <w:rPr>
          <w:b/>
          <w:bCs/>
          <w:sz w:val="22"/>
          <w:szCs w:val="22"/>
        </w:rPr>
        <w:t xml:space="preserve"> </w:t>
      </w:r>
      <w:r w:rsidRPr="009452F5">
        <w:rPr>
          <w:sz w:val="22"/>
          <w:szCs w:val="22"/>
        </w:rPr>
        <w:t>is receiving a pension, benefit or allowance under this Act; and</w:t>
      </w:r>
    </w:p>
    <w:p w14:paraId="00AF794D" w14:textId="77777777" w:rsidR="005435F9" w:rsidRPr="009452F5" w:rsidRDefault="005435F9" w:rsidP="009452F5">
      <w:pPr>
        <w:numPr>
          <w:ilvl w:val="0"/>
          <w:numId w:val="184"/>
        </w:numPr>
        <w:shd w:val="clear" w:color="auto" w:fill="FFFFFF"/>
        <w:tabs>
          <w:tab w:val="left" w:pos="782"/>
        </w:tabs>
        <w:spacing w:before="120"/>
        <w:ind w:left="782" w:hanging="389"/>
        <w:jc w:val="both"/>
        <w:rPr>
          <w:sz w:val="22"/>
          <w:szCs w:val="22"/>
        </w:rPr>
      </w:pPr>
      <w:r w:rsidRPr="009452F5">
        <w:rPr>
          <w:sz w:val="22"/>
          <w:szCs w:val="22"/>
        </w:rPr>
        <w:t>for the purpose of the recovery of the debt, the consenting person consents to the deduction of an amount from the consenting person</w:t>
      </w:r>
      <w:r w:rsidR="00CA2257" w:rsidRPr="009452F5">
        <w:rPr>
          <w:sz w:val="22"/>
          <w:szCs w:val="22"/>
        </w:rPr>
        <w:t>’</w:t>
      </w:r>
      <w:r w:rsidRPr="009452F5">
        <w:rPr>
          <w:sz w:val="22"/>
          <w:szCs w:val="22"/>
        </w:rPr>
        <w:t>s pension, benefit or allowance;</w:t>
      </w:r>
    </w:p>
    <w:p w14:paraId="66CD3BBD" w14:textId="77777777" w:rsidR="005435F9" w:rsidRPr="009452F5" w:rsidRDefault="005435F9" w:rsidP="009452F5">
      <w:pPr>
        <w:shd w:val="clear" w:color="auto" w:fill="FFFFFF"/>
        <w:spacing w:before="120"/>
        <w:ind w:left="10"/>
        <w:jc w:val="both"/>
        <w:rPr>
          <w:sz w:val="22"/>
          <w:szCs w:val="22"/>
        </w:rPr>
      </w:pPr>
      <w:r w:rsidRPr="009452F5">
        <w:rPr>
          <w:sz w:val="22"/>
          <w:szCs w:val="22"/>
        </w:rPr>
        <w:t>the Secretary may deduct the amount from the consenting person</w:t>
      </w:r>
      <w:r w:rsidR="00CA2257" w:rsidRPr="009452F5">
        <w:rPr>
          <w:sz w:val="22"/>
          <w:szCs w:val="22"/>
        </w:rPr>
        <w:t>’</w:t>
      </w:r>
      <w:r w:rsidRPr="009452F5">
        <w:rPr>
          <w:sz w:val="22"/>
          <w:szCs w:val="22"/>
        </w:rPr>
        <w:t>s pension, benefit or allowance.</w:t>
      </w:r>
    </w:p>
    <w:p w14:paraId="6A79A769"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(2) The debtor</w:t>
      </w:r>
      <w:r w:rsidRPr="009452F5">
        <w:rPr>
          <w:sz w:val="22"/>
          <w:szCs w:val="22"/>
        </w:rPr>
        <w:t>’</w:t>
      </w:r>
      <w:r w:rsidR="005435F9" w:rsidRPr="009452F5">
        <w:rPr>
          <w:sz w:val="22"/>
          <w:szCs w:val="22"/>
        </w:rPr>
        <w:t>s debt is reduced by an amount equal to the amount deducted from the consenting person</w:t>
      </w:r>
      <w:r w:rsidRPr="009452F5">
        <w:rPr>
          <w:sz w:val="22"/>
          <w:szCs w:val="22"/>
        </w:rPr>
        <w:t>’</w:t>
      </w:r>
      <w:r w:rsidR="005435F9" w:rsidRPr="009452F5">
        <w:rPr>
          <w:sz w:val="22"/>
          <w:szCs w:val="22"/>
        </w:rPr>
        <w:t>s pension, benefit or allowance.</w:t>
      </w:r>
    </w:p>
    <w:p w14:paraId="58186612"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(3) The consenting person may revoke the consent at any time.</w:t>
      </w:r>
      <w:r w:rsidRPr="009452F5">
        <w:rPr>
          <w:sz w:val="22"/>
          <w:szCs w:val="22"/>
        </w:rPr>
        <w:t>”</w:t>
      </w:r>
      <w:r w:rsidR="005435F9" w:rsidRPr="009452F5">
        <w:rPr>
          <w:sz w:val="22"/>
          <w:szCs w:val="22"/>
        </w:rPr>
        <w:t>.</w:t>
      </w:r>
    </w:p>
    <w:p w14:paraId="3B10B534"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15</w:t>
      </w:r>
      <w:r w:rsidRPr="009452F5">
        <w:rPr>
          <w:rFonts w:eastAsia="Times New Roman"/>
          <w:sz w:val="22"/>
          <w:szCs w:val="22"/>
        </w:rPr>
        <w:t>—</w:t>
      </w:r>
      <w:r w:rsidRPr="009452F5">
        <w:rPr>
          <w:rFonts w:eastAsia="Times New Roman"/>
          <w:b/>
          <w:bCs/>
          <w:i/>
          <w:iCs/>
          <w:sz w:val="22"/>
          <w:szCs w:val="22"/>
        </w:rPr>
        <w:t>Review of decisions</w:t>
      </w:r>
    </w:p>
    <w:p w14:paraId="0B045E9D"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Application requirements</w:t>
      </w:r>
    </w:p>
    <w:p w14:paraId="41AE74E4" w14:textId="77777777" w:rsidR="005435F9" w:rsidRPr="009452F5" w:rsidRDefault="005435F9" w:rsidP="009452F5">
      <w:pPr>
        <w:shd w:val="clear" w:color="auto" w:fill="FFFFFF"/>
        <w:tabs>
          <w:tab w:val="left" w:pos="878"/>
        </w:tabs>
        <w:spacing w:before="120"/>
        <w:ind w:left="10" w:firstLine="346"/>
        <w:jc w:val="both"/>
        <w:rPr>
          <w:sz w:val="22"/>
          <w:szCs w:val="22"/>
        </w:rPr>
      </w:pPr>
      <w:r w:rsidRPr="009452F5">
        <w:rPr>
          <w:b/>
          <w:bCs/>
          <w:sz w:val="22"/>
          <w:szCs w:val="22"/>
        </w:rPr>
        <w:t>112.</w:t>
      </w:r>
      <w:r w:rsidRPr="009452F5">
        <w:rPr>
          <w:b/>
          <w:bCs/>
          <w:sz w:val="22"/>
          <w:szCs w:val="22"/>
        </w:rPr>
        <w:tab/>
      </w:r>
      <w:r w:rsidRPr="009452F5">
        <w:rPr>
          <w:sz w:val="22"/>
          <w:szCs w:val="22"/>
        </w:rPr>
        <w:t>Section 1257 of the Principal Act is amended by inserting after</w:t>
      </w:r>
      <w:r w:rsidR="00B7761E" w:rsidRPr="009452F5">
        <w:rPr>
          <w:sz w:val="22"/>
          <w:szCs w:val="22"/>
        </w:rPr>
        <w:t xml:space="preserve"> </w:t>
      </w:r>
      <w:r w:rsidRPr="009452F5">
        <w:rPr>
          <w:sz w:val="22"/>
          <w:szCs w:val="22"/>
        </w:rPr>
        <w:t>subsection (1) the following subsection:</w:t>
      </w:r>
    </w:p>
    <w:p w14:paraId="5CC73015" w14:textId="77777777" w:rsidR="005435F9" w:rsidRPr="009452F5" w:rsidRDefault="00CA2257" w:rsidP="009452F5">
      <w:pPr>
        <w:shd w:val="clear" w:color="auto" w:fill="FFFFFF"/>
        <w:spacing w:before="120"/>
        <w:ind w:left="14" w:firstLine="346"/>
        <w:jc w:val="both"/>
        <w:rPr>
          <w:sz w:val="22"/>
          <w:szCs w:val="22"/>
        </w:rPr>
      </w:pPr>
      <w:r w:rsidRPr="009452F5">
        <w:rPr>
          <w:sz w:val="22"/>
          <w:szCs w:val="22"/>
        </w:rPr>
        <w:t>“</w:t>
      </w:r>
      <w:r w:rsidR="005435F9" w:rsidRPr="009452F5">
        <w:rPr>
          <w:sz w:val="22"/>
          <w:szCs w:val="22"/>
        </w:rPr>
        <w:t xml:space="preserve">(1A) A person may also apply to the SSAT for review of a decision by sending or delivering a written application to an office of the </w:t>
      </w:r>
      <w:r w:rsidR="005435F9" w:rsidRPr="009452F5">
        <w:rPr>
          <w:sz w:val="22"/>
          <w:szCs w:val="22"/>
          <w:lang w:val="it-IT"/>
        </w:rPr>
        <w:t xml:space="preserve">CES </w:t>
      </w:r>
      <w:r w:rsidR="005435F9" w:rsidRPr="009452F5">
        <w:rPr>
          <w:sz w:val="22"/>
          <w:szCs w:val="22"/>
        </w:rPr>
        <w:t>if the decision:</w:t>
      </w:r>
    </w:p>
    <w:p w14:paraId="608C8CFD" w14:textId="77777777" w:rsidR="005435F9" w:rsidRPr="009452F5" w:rsidRDefault="005435F9" w:rsidP="009452F5">
      <w:pPr>
        <w:numPr>
          <w:ilvl w:val="0"/>
          <w:numId w:val="185"/>
        </w:numPr>
        <w:shd w:val="clear" w:color="auto" w:fill="FFFFFF"/>
        <w:tabs>
          <w:tab w:val="left" w:pos="792"/>
        </w:tabs>
        <w:spacing w:before="120"/>
        <w:ind w:left="403"/>
        <w:jc w:val="both"/>
        <w:rPr>
          <w:sz w:val="22"/>
          <w:szCs w:val="22"/>
        </w:rPr>
      </w:pPr>
      <w:r w:rsidRPr="009452F5">
        <w:rPr>
          <w:sz w:val="22"/>
          <w:szCs w:val="22"/>
        </w:rPr>
        <w:t xml:space="preserve">is about job search allowance or </w:t>
      </w:r>
      <w:proofErr w:type="spellStart"/>
      <w:r w:rsidRPr="009452F5">
        <w:rPr>
          <w:sz w:val="22"/>
          <w:szCs w:val="22"/>
        </w:rPr>
        <w:t>newstart</w:t>
      </w:r>
      <w:proofErr w:type="spellEnd"/>
      <w:r w:rsidRPr="009452F5">
        <w:rPr>
          <w:sz w:val="22"/>
          <w:szCs w:val="22"/>
        </w:rPr>
        <w:t xml:space="preserve"> allowance; and</w:t>
      </w:r>
    </w:p>
    <w:p w14:paraId="0B09AD51" w14:textId="77777777" w:rsidR="005435F9" w:rsidRPr="009452F5" w:rsidRDefault="005435F9" w:rsidP="009452F5">
      <w:pPr>
        <w:numPr>
          <w:ilvl w:val="0"/>
          <w:numId w:val="185"/>
        </w:numPr>
        <w:shd w:val="clear" w:color="auto" w:fill="FFFFFF"/>
        <w:tabs>
          <w:tab w:val="left" w:pos="792"/>
        </w:tabs>
        <w:spacing w:before="120"/>
        <w:ind w:left="403"/>
        <w:jc w:val="both"/>
        <w:rPr>
          <w:sz w:val="22"/>
          <w:szCs w:val="22"/>
        </w:rPr>
      </w:pPr>
      <w:r w:rsidRPr="009452F5">
        <w:rPr>
          <w:sz w:val="22"/>
          <w:szCs w:val="22"/>
        </w:rPr>
        <w:t>was made by an officer of the Employment Department.</w:t>
      </w:r>
    </w:p>
    <w:p w14:paraId="0D4AA304" w14:textId="72112F29" w:rsidR="005435F9" w:rsidRPr="009452F5" w:rsidRDefault="004F6AEB" w:rsidP="009452F5">
      <w:pPr>
        <w:shd w:val="clear" w:color="auto" w:fill="FFFFFF"/>
        <w:spacing w:before="120"/>
        <w:ind w:left="19"/>
        <w:jc w:val="both"/>
        <w:rPr>
          <w:szCs w:val="22"/>
        </w:rPr>
      </w:pPr>
      <w:r>
        <w:rPr>
          <w:szCs w:val="22"/>
        </w:rPr>
        <w:t>Note 1</w:t>
      </w:r>
      <w:r w:rsidR="005435F9" w:rsidRPr="009452F5">
        <w:rPr>
          <w:szCs w:val="22"/>
        </w:rPr>
        <w:t xml:space="preserve">: </w:t>
      </w:r>
      <w:r w:rsidR="00CA2257" w:rsidRPr="009452F5">
        <w:rPr>
          <w:szCs w:val="22"/>
          <w:lang w:val="it-IT"/>
        </w:rPr>
        <w:t>“</w:t>
      </w:r>
      <w:r w:rsidR="005435F9" w:rsidRPr="009452F5">
        <w:rPr>
          <w:szCs w:val="22"/>
          <w:lang w:val="it-IT"/>
        </w:rPr>
        <w:t>CES</w:t>
      </w:r>
      <w:r w:rsidR="00CA2257" w:rsidRPr="009452F5">
        <w:rPr>
          <w:szCs w:val="22"/>
          <w:lang w:val="it-IT"/>
        </w:rPr>
        <w:t>’</w:t>
      </w:r>
      <w:r w:rsidR="005435F9" w:rsidRPr="009452F5">
        <w:rPr>
          <w:szCs w:val="22"/>
          <w:lang w:val="it-IT"/>
        </w:rPr>
        <w:t xml:space="preserve"> </w:t>
      </w:r>
      <w:r w:rsidR="005435F9" w:rsidRPr="009452F5">
        <w:rPr>
          <w:szCs w:val="22"/>
        </w:rPr>
        <w:t>means Commonwealth Employment Service (see section 23).</w:t>
      </w:r>
    </w:p>
    <w:p w14:paraId="035C98D6" w14:textId="0367EF3A" w:rsidR="005435F9" w:rsidRPr="009452F5" w:rsidRDefault="005435F9" w:rsidP="004F6AEB">
      <w:pPr>
        <w:shd w:val="clear" w:color="auto" w:fill="FFFFFF"/>
        <w:ind w:left="19"/>
        <w:jc w:val="both"/>
        <w:rPr>
          <w:sz w:val="22"/>
          <w:szCs w:val="22"/>
        </w:rPr>
      </w:pPr>
      <w:r w:rsidRPr="009452F5">
        <w:rPr>
          <w:szCs w:val="22"/>
        </w:rPr>
        <w:t xml:space="preserve">Note 2: for </w:t>
      </w:r>
      <w:r w:rsidR="00CA2257" w:rsidRPr="009452F5">
        <w:rPr>
          <w:szCs w:val="22"/>
        </w:rPr>
        <w:t>‘</w:t>
      </w:r>
      <w:r w:rsidRPr="009452F5">
        <w:rPr>
          <w:szCs w:val="22"/>
        </w:rPr>
        <w:t>Employment Department</w:t>
      </w:r>
      <w:r w:rsidR="00CA2257" w:rsidRPr="009452F5">
        <w:rPr>
          <w:szCs w:val="22"/>
        </w:rPr>
        <w:t>’</w:t>
      </w:r>
      <w:r w:rsidRPr="009452F5">
        <w:rPr>
          <w:szCs w:val="22"/>
        </w:rPr>
        <w:t xml:space="preserve"> see section 23.</w:t>
      </w:r>
      <w:r w:rsidR="00CA2257" w:rsidRPr="009452F5">
        <w:rPr>
          <w:szCs w:val="22"/>
        </w:rPr>
        <w:t>”</w:t>
      </w:r>
      <w:r w:rsidRPr="009452F5">
        <w:rPr>
          <w:szCs w:val="22"/>
        </w:rPr>
        <w:t>.</w:t>
      </w:r>
    </w:p>
    <w:p w14:paraId="12600F0E" w14:textId="77777777" w:rsidR="005435F9" w:rsidRPr="009452F5" w:rsidRDefault="00254401" w:rsidP="009452F5">
      <w:pPr>
        <w:shd w:val="clear" w:color="auto" w:fill="FFFFFF"/>
        <w:spacing w:before="120"/>
        <w:jc w:val="both"/>
        <w:rPr>
          <w:sz w:val="22"/>
          <w:szCs w:val="22"/>
        </w:rPr>
      </w:pPr>
      <w:r w:rsidRPr="009452F5">
        <w:rPr>
          <w:sz w:val="22"/>
          <w:szCs w:val="22"/>
        </w:rPr>
        <w:br w:type="page"/>
      </w:r>
      <w:r w:rsidR="005435F9" w:rsidRPr="009452F5">
        <w:rPr>
          <w:b/>
          <w:bCs/>
          <w:sz w:val="22"/>
          <w:szCs w:val="22"/>
        </w:rPr>
        <w:lastRenderedPageBreak/>
        <w:t>Procedure on receipt of application for review by SSAT</w:t>
      </w:r>
    </w:p>
    <w:p w14:paraId="0A2E403D" w14:textId="77777777" w:rsidR="005435F9" w:rsidRPr="009452F5" w:rsidRDefault="005435F9" w:rsidP="009452F5">
      <w:pPr>
        <w:shd w:val="clear" w:color="auto" w:fill="FFFFFF"/>
        <w:tabs>
          <w:tab w:val="left" w:pos="883"/>
        </w:tabs>
        <w:spacing w:before="120"/>
        <w:ind w:left="5" w:firstLine="346"/>
        <w:jc w:val="both"/>
        <w:rPr>
          <w:sz w:val="22"/>
          <w:szCs w:val="22"/>
        </w:rPr>
      </w:pPr>
      <w:r w:rsidRPr="009452F5">
        <w:rPr>
          <w:b/>
          <w:bCs/>
          <w:sz w:val="22"/>
          <w:szCs w:val="22"/>
        </w:rPr>
        <w:t>113.</w:t>
      </w:r>
      <w:r w:rsidRPr="009452F5">
        <w:rPr>
          <w:b/>
          <w:bCs/>
          <w:sz w:val="22"/>
          <w:szCs w:val="22"/>
        </w:rPr>
        <w:tab/>
      </w:r>
      <w:r w:rsidRPr="009452F5">
        <w:rPr>
          <w:sz w:val="22"/>
          <w:szCs w:val="22"/>
        </w:rPr>
        <w:t>Section 1261 of the Principal Act is amended by omitting</w:t>
      </w:r>
      <w:r w:rsidR="00B7761E" w:rsidRPr="009452F5">
        <w:rPr>
          <w:sz w:val="22"/>
          <w:szCs w:val="22"/>
        </w:rPr>
        <w:t xml:space="preserve"> </w:t>
      </w:r>
      <w:r w:rsidRPr="009452F5">
        <w:rPr>
          <w:sz w:val="22"/>
          <w:szCs w:val="22"/>
        </w:rPr>
        <w:t>subsection (1) and substituting the following subsection:</w:t>
      </w:r>
    </w:p>
    <w:p w14:paraId="2B6327D2"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(1) If the application is sent or delivered to:</w:t>
      </w:r>
    </w:p>
    <w:p w14:paraId="15FB7DF5" w14:textId="77777777" w:rsidR="005435F9" w:rsidRPr="009452F5" w:rsidRDefault="005435F9" w:rsidP="009452F5">
      <w:pPr>
        <w:numPr>
          <w:ilvl w:val="0"/>
          <w:numId w:val="186"/>
        </w:numPr>
        <w:shd w:val="clear" w:color="auto" w:fill="FFFFFF"/>
        <w:tabs>
          <w:tab w:val="left" w:pos="787"/>
        </w:tabs>
        <w:spacing w:before="120"/>
        <w:ind w:left="394"/>
        <w:jc w:val="both"/>
        <w:rPr>
          <w:sz w:val="22"/>
          <w:szCs w:val="22"/>
        </w:rPr>
      </w:pPr>
      <w:r w:rsidRPr="009452F5">
        <w:rPr>
          <w:sz w:val="22"/>
          <w:szCs w:val="22"/>
        </w:rPr>
        <w:t>an office of the Department; or</w:t>
      </w:r>
    </w:p>
    <w:p w14:paraId="6C1BCB3C" w14:textId="77777777" w:rsidR="005435F9" w:rsidRPr="009452F5" w:rsidRDefault="005435F9" w:rsidP="009452F5">
      <w:pPr>
        <w:numPr>
          <w:ilvl w:val="0"/>
          <w:numId w:val="186"/>
        </w:numPr>
        <w:shd w:val="clear" w:color="auto" w:fill="FFFFFF"/>
        <w:tabs>
          <w:tab w:val="left" w:pos="787"/>
        </w:tabs>
        <w:spacing w:before="120"/>
        <w:ind w:left="394"/>
        <w:jc w:val="both"/>
        <w:rPr>
          <w:sz w:val="22"/>
          <w:szCs w:val="22"/>
        </w:rPr>
      </w:pPr>
      <w:r w:rsidRPr="009452F5">
        <w:rPr>
          <w:sz w:val="22"/>
          <w:szCs w:val="22"/>
        </w:rPr>
        <w:t xml:space="preserve">an office of the </w:t>
      </w:r>
      <w:r w:rsidRPr="009452F5">
        <w:rPr>
          <w:sz w:val="22"/>
          <w:szCs w:val="22"/>
          <w:lang w:val="it-IT"/>
        </w:rPr>
        <w:t>CES;</w:t>
      </w:r>
    </w:p>
    <w:p w14:paraId="0150B596" w14:textId="77777777" w:rsidR="005435F9" w:rsidRPr="009452F5" w:rsidRDefault="005435F9" w:rsidP="009452F5">
      <w:pPr>
        <w:shd w:val="clear" w:color="auto" w:fill="FFFFFF"/>
        <w:spacing w:before="120"/>
        <w:ind w:left="10"/>
        <w:jc w:val="both"/>
        <w:rPr>
          <w:sz w:val="22"/>
          <w:szCs w:val="22"/>
        </w:rPr>
      </w:pPr>
      <w:r w:rsidRPr="009452F5">
        <w:rPr>
          <w:sz w:val="22"/>
          <w:szCs w:val="22"/>
        </w:rPr>
        <w:t xml:space="preserve">the Secretary must send the application to the National Convener as soon as practicable and in any case not later than 7 days after the application is received at the office of the Department or the </w:t>
      </w:r>
      <w:r w:rsidRPr="009452F5">
        <w:rPr>
          <w:sz w:val="22"/>
          <w:szCs w:val="22"/>
          <w:lang w:val="it-IT"/>
        </w:rPr>
        <w:t>CES.</w:t>
      </w:r>
    </w:p>
    <w:p w14:paraId="1052E77A" w14:textId="77777777" w:rsidR="005435F9" w:rsidRPr="009452F5" w:rsidRDefault="005435F9" w:rsidP="009452F5">
      <w:pPr>
        <w:shd w:val="clear" w:color="auto" w:fill="FFFFFF"/>
        <w:spacing w:before="120"/>
        <w:ind w:left="10"/>
        <w:jc w:val="both"/>
        <w:rPr>
          <w:szCs w:val="22"/>
        </w:rPr>
      </w:pPr>
      <w:r w:rsidRPr="009452F5">
        <w:rPr>
          <w:szCs w:val="22"/>
        </w:rPr>
        <w:t xml:space="preserve">Note: </w:t>
      </w:r>
      <w:r w:rsidR="00CA2257" w:rsidRPr="009452F5">
        <w:rPr>
          <w:szCs w:val="22"/>
          <w:lang w:val="it-IT"/>
        </w:rPr>
        <w:t>‘</w:t>
      </w:r>
      <w:r w:rsidRPr="009452F5">
        <w:rPr>
          <w:szCs w:val="22"/>
          <w:lang w:val="it-IT"/>
        </w:rPr>
        <w:t>CES</w:t>
      </w:r>
      <w:r w:rsidR="00CA2257" w:rsidRPr="009452F5">
        <w:rPr>
          <w:szCs w:val="22"/>
          <w:lang w:val="it-IT"/>
        </w:rPr>
        <w:t>’</w:t>
      </w:r>
      <w:r w:rsidRPr="009452F5">
        <w:rPr>
          <w:szCs w:val="22"/>
          <w:lang w:val="it-IT"/>
        </w:rPr>
        <w:t xml:space="preserve"> </w:t>
      </w:r>
      <w:r w:rsidRPr="009452F5">
        <w:rPr>
          <w:szCs w:val="22"/>
        </w:rPr>
        <w:t>means Commonwealth Employment Service (see section 23).</w:t>
      </w:r>
      <w:r w:rsidR="00CA2257" w:rsidRPr="009452F5">
        <w:rPr>
          <w:szCs w:val="22"/>
        </w:rPr>
        <w:t>”</w:t>
      </w:r>
      <w:r w:rsidRPr="009452F5">
        <w:rPr>
          <w:szCs w:val="22"/>
        </w:rPr>
        <w:t>.</w:t>
      </w:r>
    </w:p>
    <w:p w14:paraId="5786FEB3"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Withdrawal of application for review</w:t>
      </w:r>
    </w:p>
    <w:p w14:paraId="70E5F406" w14:textId="77777777" w:rsidR="005435F9" w:rsidRPr="009452F5" w:rsidRDefault="005435F9" w:rsidP="009452F5">
      <w:pPr>
        <w:shd w:val="clear" w:color="auto" w:fill="FFFFFF"/>
        <w:tabs>
          <w:tab w:val="left" w:pos="883"/>
        </w:tabs>
        <w:spacing w:before="120"/>
        <w:ind w:left="350"/>
        <w:jc w:val="both"/>
        <w:rPr>
          <w:sz w:val="22"/>
          <w:szCs w:val="22"/>
        </w:rPr>
      </w:pPr>
      <w:r w:rsidRPr="009452F5">
        <w:rPr>
          <w:b/>
          <w:bCs/>
          <w:sz w:val="22"/>
          <w:szCs w:val="22"/>
        </w:rPr>
        <w:t>114.</w:t>
      </w:r>
      <w:r w:rsidRPr="009452F5">
        <w:rPr>
          <w:b/>
          <w:bCs/>
          <w:sz w:val="22"/>
          <w:szCs w:val="22"/>
        </w:rPr>
        <w:tab/>
      </w:r>
      <w:r w:rsidRPr="009452F5">
        <w:rPr>
          <w:sz w:val="22"/>
          <w:szCs w:val="22"/>
        </w:rPr>
        <w:t>Section 1274 of the Principal Act is amended:</w:t>
      </w:r>
    </w:p>
    <w:p w14:paraId="40CF8E5A" w14:textId="77777777" w:rsidR="005435F9" w:rsidRPr="009452F5" w:rsidRDefault="005435F9" w:rsidP="009452F5">
      <w:pPr>
        <w:shd w:val="clear" w:color="auto" w:fill="FFFFFF"/>
        <w:tabs>
          <w:tab w:val="left" w:pos="797"/>
        </w:tabs>
        <w:spacing w:before="120"/>
        <w:ind w:left="403"/>
        <w:jc w:val="both"/>
        <w:rPr>
          <w:sz w:val="22"/>
          <w:szCs w:val="22"/>
        </w:rPr>
      </w:pPr>
      <w:r w:rsidRPr="009452F5">
        <w:rPr>
          <w:b/>
          <w:bCs/>
          <w:sz w:val="22"/>
          <w:szCs w:val="22"/>
        </w:rPr>
        <w:t>(a)</w:t>
      </w:r>
      <w:r w:rsidRPr="009452F5">
        <w:rPr>
          <w:sz w:val="22"/>
          <w:szCs w:val="22"/>
        </w:rPr>
        <w:tab/>
        <w:t>by inserting after subsection (2) the following subsection:</w:t>
      </w:r>
    </w:p>
    <w:p w14:paraId="7594FC6B" w14:textId="77777777" w:rsidR="005435F9" w:rsidRPr="009452F5" w:rsidRDefault="00CA2257" w:rsidP="009452F5">
      <w:pPr>
        <w:shd w:val="clear" w:color="auto" w:fill="FFFFFF"/>
        <w:spacing w:before="120"/>
        <w:ind w:left="797" w:firstLine="221"/>
        <w:jc w:val="both"/>
        <w:rPr>
          <w:sz w:val="22"/>
          <w:szCs w:val="22"/>
        </w:rPr>
      </w:pPr>
      <w:r w:rsidRPr="009452F5">
        <w:rPr>
          <w:sz w:val="22"/>
          <w:szCs w:val="22"/>
        </w:rPr>
        <w:t>“</w:t>
      </w:r>
      <w:r w:rsidR="005435F9" w:rsidRPr="009452F5">
        <w:rPr>
          <w:sz w:val="22"/>
          <w:szCs w:val="22"/>
        </w:rPr>
        <w:t xml:space="preserve">(2A) A withdrawal may also be made by sending or delivering written notice of withdrawal to an office of the </w:t>
      </w:r>
      <w:r w:rsidR="005435F9" w:rsidRPr="009452F5">
        <w:rPr>
          <w:sz w:val="22"/>
          <w:szCs w:val="22"/>
          <w:lang w:val="it-IT"/>
        </w:rPr>
        <w:t xml:space="preserve">CES </w:t>
      </w:r>
      <w:r w:rsidR="005435F9" w:rsidRPr="009452F5">
        <w:rPr>
          <w:sz w:val="22"/>
          <w:szCs w:val="22"/>
        </w:rPr>
        <w:t>if the application is for the review of a decision that:</w:t>
      </w:r>
    </w:p>
    <w:p w14:paraId="6FA47A06" w14:textId="77777777" w:rsidR="005435F9" w:rsidRPr="009452F5" w:rsidRDefault="005435F9" w:rsidP="009452F5">
      <w:pPr>
        <w:numPr>
          <w:ilvl w:val="0"/>
          <w:numId w:val="187"/>
        </w:numPr>
        <w:shd w:val="clear" w:color="auto" w:fill="FFFFFF"/>
        <w:tabs>
          <w:tab w:val="left" w:pos="1450"/>
        </w:tabs>
        <w:spacing w:before="120"/>
        <w:ind w:left="1061"/>
        <w:jc w:val="both"/>
        <w:rPr>
          <w:sz w:val="22"/>
          <w:szCs w:val="22"/>
        </w:rPr>
      </w:pPr>
      <w:r w:rsidRPr="009452F5">
        <w:rPr>
          <w:sz w:val="22"/>
          <w:szCs w:val="22"/>
        </w:rPr>
        <w:t xml:space="preserve">is about job search allowance or </w:t>
      </w:r>
      <w:proofErr w:type="spellStart"/>
      <w:r w:rsidRPr="009452F5">
        <w:rPr>
          <w:sz w:val="22"/>
          <w:szCs w:val="22"/>
        </w:rPr>
        <w:t>newstart</w:t>
      </w:r>
      <w:proofErr w:type="spellEnd"/>
      <w:r w:rsidRPr="009452F5">
        <w:rPr>
          <w:sz w:val="22"/>
          <w:szCs w:val="22"/>
        </w:rPr>
        <w:t xml:space="preserve"> allowance; and</w:t>
      </w:r>
    </w:p>
    <w:p w14:paraId="13EA1A6A" w14:textId="77777777" w:rsidR="005435F9" w:rsidRPr="009452F5" w:rsidRDefault="005435F9" w:rsidP="009452F5">
      <w:pPr>
        <w:numPr>
          <w:ilvl w:val="0"/>
          <w:numId w:val="187"/>
        </w:numPr>
        <w:shd w:val="clear" w:color="auto" w:fill="FFFFFF"/>
        <w:tabs>
          <w:tab w:val="left" w:pos="1450"/>
        </w:tabs>
        <w:spacing w:before="120"/>
        <w:ind w:left="1061"/>
        <w:jc w:val="both"/>
        <w:rPr>
          <w:sz w:val="22"/>
          <w:szCs w:val="22"/>
        </w:rPr>
      </w:pPr>
      <w:r w:rsidRPr="009452F5">
        <w:rPr>
          <w:sz w:val="22"/>
          <w:szCs w:val="22"/>
        </w:rPr>
        <w:t>was made by an officer of the Employment Department.</w:t>
      </w:r>
    </w:p>
    <w:p w14:paraId="17040D15" w14:textId="77777777" w:rsidR="005435F9" w:rsidRPr="009452F5" w:rsidRDefault="005435F9" w:rsidP="009452F5">
      <w:pPr>
        <w:shd w:val="clear" w:color="auto" w:fill="FFFFFF"/>
        <w:spacing w:before="120"/>
        <w:ind w:left="802"/>
        <w:jc w:val="both"/>
        <w:rPr>
          <w:szCs w:val="22"/>
        </w:rPr>
      </w:pPr>
      <w:r w:rsidRPr="009452F5">
        <w:rPr>
          <w:szCs w:val="22"/>
        </w:rPr>
        <w:t xml:space="preserve">Note 1: </w:t>
      </w:r>
      <w:r w:rsidR="00CA2257" w:rsidRPr="009452F5">
        <w:rPr>
          <w:szCs w:val="22"/>
          <w:lang w:val="it-IT"/>
        </w:rPr>
        <w:t>‘</w:t>
      </w:r>
      <w:r w:rsidRPr="009452F5">
        <w:rPr>
          <w:szCs w:val="22"/>
          <w:lang w:val="it-IT"/>
        </w:rPr>
        <w:t>CES</w:t>
      </w:r>
      <w:r w:rsidR="00CA2257" w:rsidRPr="009452F5">
        <w:rPr>
          <w:szCs w:val="22"/>
          <w:lang w:val="it-IT"/>
        </w:rPr>
        <w:t>’</w:t>
      </w:r>
      <w:r w:rsidRPr="009452F5">
        <w:rPr>
          <w:szCs w:val="22"/>
          <w:lang w:val="it-IT"/>
        </w:rPr>
        <w:t xml:space="preserve"> </w:t>
      </w:r>
      <w:r w:rsidRPr="009452F5">
        <w:rPr>
          <w:szCs w:val="22"/>
        </w:rPr>
        <w:t>means Commonwealth Employment Service (see section 23).</w:t>
      </w:r>
    </w:p>
    <w:p w14:paraId="1176976D" w14:textId="470272C6" w:rsidR="005435F9" w:rsidRPr="009452F5" w:rsidRDefault="005435F9" w:rsidP="004F6AEB">
      <w:pPr>
        <w:shd w:val="clear" w:color="auto" w:fill="FFFFFF"/>
        <w:ind w:left="802"/>
        <w:jc w:val="both"/>
        <w:rPr>
          <w:sz w:val="22"/>
          <w:szCs w:val="22"/>
        </w:rPr>
      </w:pPr>
      <w:r w:rsidRPr="009452F5">
        <w:rPr>
          <w:szCs w:val="22"/>
        </w:rPr>
        <w:t xml:space="preserve">Note 2: for </w:t>
      </w:r>
      <w:r w:rsidR="00CA2257" w:rsidRPr="009452F5">
        <w:rPr>
          <w:szCs w:val="22"/>
        </w:rPr>
        <w:t>‘</w:t>
      </w:r>
      <w:r w:rsidRPr="009452F5">
        <w:rPr>
          <w:szCs w:val="22"/>
        </w:rPr>
        <w:t>Employment Department</w:t>
      </w:r>
      <w:r w:rsidR="00CA2257" w:rsidRPr="009452F5">
        <w:rPr>
          <w:szCs w:val="22"/>
        </w:rPr>
        <w:t>’</w:t>
      </w:r>
      <w:r w:rsidRPr="009452F5">
        <w:rPr>
          <w:szCs w:val="22"/>
        </w:rPr>
        <w:t xml:space="preserve"> see section 23.</w:t>
      </w:r>
      <w:r w:rsidR="00CA2257" w:rsidRPr="009452F5">
        <w:rPr>
          <w:szCs w:val="22"/>
        </w:rPr>
        <w:t>”</w:t>
      </w:r>
      <w:r w:rsidRPr="009452F5">
        <w:rPr>
          <w:szCs w:val="22"/>
        </w:rPr>
        <w:t>;</w:t>
      </w:r>
    </w:p>
    <w:p w14:paraId="0D9BFE4D" w14:textId="77777777" w:rsidR="005435F9" w:rsidRPr="009452F5" w:rsidRDefault="005435F9" w:rsidP="009452F5">
      <w:pPr>
        <w:numPr>
          <w:ilvl w:val="0"/>
          <w:numId w:val="188"/>
        </w:numPr>
        <w:shd w:val="clear" w:color="auto" w:fill="FFFFFF"/>
        <w:tabs>
          <w:tab w:val="left" w:pos="797"/>
        </w:tabs>
        <w:spacing w:before="120"/>
        <w:ind w:left="797" w:hanging="394"/>
        <w:jc w:val="both"/>
        <w:rPr>
          <w:b/>
          <w:bCs/>
          <w:sz w:val="22"/>
          <w:szCs w:val="22"/>
        </w:rPr>
      </w:pPr>
      <w:r w:rsidRPr="009452F5">
        <w:rPr>
          <w:sz w:val="22"/>
          <w:szCs w:val="22"/>
        </w:rPr>
        <w:t>by</w:t>
      </w:r>
      <w:r w:rsidR="00CA2257" w:rsidRPr="009452F5">
        <w:rPr>
          <w:sz w:val="22"/>
          <w:szCs w:val="22"/>
        </w:rPr>
        <w:t xml:space="preserve"> </w:t>
      </w:r>
      <w:r w:rsidRPr="009452F5">
        <w:rPr>
          <w:sz w:val="22"/>
          <w:szCs w:val="22"/>
        </w:rPr>
        <w:t>inserting</w:t>
      </w:r>
      <w:r w:rsidR="00CA2257" w:rsidRPr="009452F5">
        <w:rPr>
          <w:sz w:val="22"/>
          <w:szCs w:val="22"/>
        </w:rPr>
        <w:t xml:space="preserve"> </w:t>
      </w:r>
      <w:r w:rsidRPr="009452F5">
        <w:rPr>
          <w:sz w:val="22"/>
          <w:szCs w:val="22"/>
        </w:rPr>
        <w:t>in</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(4)</w:t>
      </w:r>
      <w:r w:rsidR="00CA2257" w:rsidRPr="009452F5">
        <w:rPr>
          <w:sz w:val="22"/>
          <w:szCs w:val="22"/>
        </w:rPr>
        <w:t xml:space="preserve"> “</w:t>
      </w:r>
      <w:r w:rsidRPr="009452F5">
        <w:rPr>
          <w:sz w:val="22"/>
          <w:szCs w:val="22"/>
        </w:rPr>
        <w:t>or</w:t>
      </w:r>
      <w:r w:rsidR="00CA2257" w:rsidRPr="009452F5">
        <w:rPr>
          <w:sz w:val="22"/>
          <w:szCs w:val="22"/>
        </w:rPr>
        <w:t xml:space="preserve"> </w:t>
      </w:r>
      <w:r w:rsidRPr="009452F5">
        <w:rPr>
          <w:sz w:val="22"/>
          <w:szCs w:val="22"/>
        </w:rPr>
        <w:t>subsection</w:t>
      </w:r>
      <w:r w:rsidR="00CA2257" w:rsidRPr="009452F5">
        <w:rPr>
          <w:sz w:val="22"/>
          <w:szCs w:val="22"/>
        </w:rPr>
        <w:t xml:space="preserve"> </w:t>
      </w:r>
      <w:r w:rsidRPr="009452F5">
        <w:rPr>
          <w:sz w:val="22"/>
          <w:szCs w:val="22"/>
        </w:rPr>
        <w:t>(2A)</w:t>
      </w:r>
      <w:r w:rsidR="00CA2257" w:rsidRPr="009452F5">
        <w:rPr>
          <w:sz w:val="22"/>
          <w:szCs w:val="22"/>
        </w:rPr>
        <w:t xml:space="preserve">” </w:t>
      </w:r>
      <w:r w:rsidRPr="009452F5">
        <w:rPr>
          <w:sz w:val="22"/>
          <w:szCs w:val="22"/>
        </w:rPr>
        <w:t xml:space="preserve">after </w:t>
      </w:r>
      <w:r w:rsidR="00CA2257" w:rsidRPr="009452F5">
        <w:rPr>
          <w:sz w:val="22"/>
          <w:szCs w:val="22"/>
        </w:rPr>
        <w:t>“</w:t>
      </w:r>
      <w:r w:rsidRPr="009452F5">
        <w:rPr>
          <w:sz w:val="22"/>
          <w:szCs w:val="22"/>
        </w:rPr>
        <w:t>subparagraph (2)(a)(ii)</w:t>
      </w:r>
      <w:r w:rsidR="00CA2257" w:rsidRPr="009452F5">
        <w:rPr>
          <w:sz w:val="22"/>
          <w:szCs w:val="22"/>
        </w:rPr>
        <w:t>”</w:t>
      </w:r>
      <w:r w:rsidRPr="009452F5">
        <w:rPr>
          <w:sz w:val="22"/>
          <w:szCs w:val="22"/>
        </w:rPr>
        <w:t>;</w:t>
      </w:r>
    </w:p>
    <w:p w14:paraId="34779150" w14:textId="77777777" w:rsidR="005435F9" w:rsidRPr="009452F5" w:rsidRDefault="005435F9" w:rsidP="009452F5">
      <w:pPr>
        <w:numPr>
          <w:ilvl w:val="0"/>
          <w:numId w:val="188"/>
        </w:numPr>
        <w:shd w:val="clear" w:color="auto" w:fill="FFFFFF"/>
        <w:tabs>
          <w:tab w:val="left" w:pos="797"/>
        </w:tabs>
        <w:spacing w:before="120"/>
        <w:ind w:left="403"/>
        <w:jc w:val="both"/>
        <w:rPr>
          <w:b/>
          <w:bCs/>
          <w:sz w:val="22"/>
          <w:szCs w:val="22"/>
        </w:rPr>
      </w:pPr>
      <w:r w:rsidRPr="009452F5">
        <w:rPr>
          <w:sz w:val="22"/>
          <w:szCs w:val="22"/>
        </w:rPr>
        <w:t xml:space="preserve">by adding at the end of subsection (4) </w:t>
      </w:r>
      <w:r w:rsidR="00CA2257" w:rsidRPr="009452F5">
        <w:rPr>
          <w:sz w:val="22"/>
          <w:szCs w:val="22"/>
        </w:rPr>
        <w:t>“</w:t>
      </w:r>
      <w:r w:rsidRPr="009452F5">
        <w:rPr>
          <w:sz w:val="22"/>
          <w:szCs w:val="22"/>
        </w:rPr>
        <w:t xml:space="preserve">or the </w:t>
      </w:r>
      <w:r w:rsidRPr="009452F5">
        <w:rPr>
          <w:sz w:val="22"/>
          <w:szCs w:val="22"/>
          <w:lang w:val="it-IT"/>
        </w:rPr>
        <w:t>CES</w:t>
      </w:r>
      <w:r w:rsidR="00CA2257" w:rsidRPr="009452F5">
        <w:rPr>
          <w:sz w:val="22"/>
          <w:szCs w:val="22"/>
          <w:lang w:val="it-IT"/>
        </w:rPr>
        <w:t>”</w:t>
      </w:r>
      <w:r w:rsidRPr="009452F5">
        <w:rPr>
          <w:sz w:val="22"/>
          <w:szCs w:val="22"/>
          <w:lang w:val="it-IT"/>
        </w:rPr>
        <w:t>.</w:t>
      </w:r>
    </w:p>
    <w:p w14:paraId="6A0E6C86"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Division 16</w:t>
      </w:r>
      <w:r w:rsidRPr="009452F5">
        <w:rPr>
          <w:rFonts w:eastAsia="Times New Roman"/>
          <w:sz w:val="22"/>
          <w:szCs w:val="22"/>
        </w:rPr>
        <w:t>—</w:t>
      </w:r>
      <w:r w:rsidRPr="009452F5">
        <w:rPr>
          <w:rFonts w:eastAsia="Times New Roman"/>
          <w:b/>
          <w:bCs/>
          <w:i/>
          <w:iCs/>
          <w:sz w:val="22"/>
          <w:szCs w:val="22"/>
        </w:rPr>
        <w:t>Repeal of abrogation of privilege against self-incrimination</w:t>
      </w:r>
    </w:p>
    <w:p w14:paraId="46662EF0" w14:textId="77777777" w:rsidR="005435F9" w:rsidRPr="009452F5" w:rsidRDefault="005435F9" w:rsidP="009452F5">
      <w:pPr>
        <w:shd w:val="clear" w:color="auto" w:fill="FFFFFF"/>
        <w:tabs>
          <w:tab w:val="left" w:pos="883"/>
        </w:tabs>
        <w:spacing w:before="120"/>
        <w:ind w:left="5" w:firstLine="346"/>
        <w:jc w:val="both"/>
        <w:rPr>
          <w:sz w:val="22"/>
          <w:szCs w:val="22"/>
        </w:rPr>
      </w:pPr>
      <w:r w:rsidRPr="009452F5">
        <w:rPr>
          <w:b/>
          <w:bCs/>
          <w:sz w:val="22"/>
          <w:szCs w:val="22"/>
        </w:rPr>
        <w:t>115.</w:t>
      </w:r>
      <w:r w:rsidRPr="009452F5">
        <w:rPr>
          <w:b/>
          <w:bCs/>
          <w:sz w:val="22"/>
          <w:szCs w:val="22"/>
        </w:rPr>
        <w:tab/>
      </w:r>
      <w:r w:rsidRPr="009452F5">
        <w:rPr>
          <w:sz w:val="22"/>
          <w:szCs w:val="22"/>
        </w:rPr>
        <w:t>The following sections of the Principal Act are repealed:</w:t>
      </w:r>
      <w:r w:rsidR="00B7761E" w:rsidRPr="009452F5">
        <w:rPr>
          <w:sz w:val="22"/>
          <w:szCs w:val="22"/>
        </w:rPr>
        <w:t xml:space="preserve"> </w:t>
      </w:r>
      <w:r w:rsidRPr="009452F5">
        <w:rPr>
          <w:sz w:val="22"/>
          <w:szCs w:val="22"/>
        </w:rPr>
        <w:t>Sections 70, 134, 174, 224, 286, 343, 391, 576, 659, 728A, 761, 810,</w:t>
      </w:r>
      <w:r w:rsidR="00B7761E" w:rsidRPr="009452F5">
        <w:rPr>
          <w:sz w:val="22"/>
          <w:szCs w:val="22"/>
        </w:rPr>
        <w:t xml:space="preserve"> </w:t>
      </w:r>
      <w:r w:rsidRPr="009452F5">
        <w:rPr>
          <w:sz w:val="22"/>
          <w:szCs w:val="22"/>
        </w:rPr>
        <w:t>875, 932, 980, 1025, 1056 and 1309.</w:t>
      </w:r>
    </w:p>
    <w:p w14:paraId="59239A5B"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3</w:t>
      </w:r>
      <w:r w:rsidRPr="009452F5">
        <w:rPr>
          <w:rFonts w:eastAsia="Times New Roman"/>
          <w:b/>
          <w:bCs/>
          <w:sz w:val="22"/>
          <w:szCs w:val="22"/>
        </w:rPr>
        <w:t>—FURTHER AMENDMENTS</w:t>
      </w:r>
    </w:p>
    <w:p w14:paraId="45E587D9"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Consequential, minor and technical amendments of the Social Security Act</w:t>
      </w:r>
    </w:p>
    <w:p w14:paraId="1199742A" w14:textId="77777777" w:rsidR="005435F9" w:rsidRPr="009452F5" w:rsidRDefault="005435F9" w:rsidP="009452F5">
      <w:pPr>
        <w:shd w:val="clear" w:color="auto" w:fill="FFFFFF"/>
        <w:tabs>
          <w:tab w:val="left" w:pos="883"/>
        </w:tabs>
        <w:spacing w:before="120"/>
        <w:ind w:left="5" w:firstLine="346"/>
        <w:jc w:val="both"/>
        <w:rPr>
          <w:sz w:val="22"/>
          <w:szCs w:val="22"/>
        </w:rPr>
      </w:pPr>
      <w:r w:rsidRPr="009452F5">
        <w:rPr>
          <w:b/>
          <w:bCs/>
          <w:sz w:val="22"/>
          <w:szCs w:val="22"/>
        </w:rPr>
        <w:t>116.</w:t>
      </w:r>
      <w:r w:rsidRPr="009452F5">
        <w:rPr>
          <w:b/>
          <w:bCs/>
          <w:sz w:val="22"/>
          <w:szCs w:val="22"/>
        </w:rPr>
        <w:tab/>
      </w:r>
      <w:r w:rsidRPr="009452F5">
        <w:rPr>
          <w:sz w:val="22"/>
          <w:szCs w:val="22"/>
        </w:rPr>
        <w:t>The</w:t>
      </w:r>
      <w:r w:rsidR="00CA2257" w:rsidRPr="009452F5">
        <w:rPr>
          <w:sz w:val="22"/>
          <w:szCs w:val="22"/>
        </w:rPr>
        <w:t xml:space="preserve"> </w:t>
      </w:r>
      <w:r w:rsidRPr="009452F5">
        <w:rPr>
          <w:i/>
          <w:iCs/>
          <w:sz w:val="22"/>
          <w:szCs w:val="22"/>
        </w:rPr>
        <w:t>Social Security Act</w:t>
      </w:r>
      <w:r w:rsidR="00CA2257" w:rsidRPr="009452F5">
        <w:rPr>
          <w:i/>
          <w:iCs/>
          <w:sz w:val="22"/>
          <w:szCs w:val="22"/>
        </w:rPr>
        <w:t xml:space="preserve"> </w:t>
      </w:r>
      <w:r w:rsidRPr="009452F5">
        <w:rPr>
          <w:i/>
          <w:iCs/>
          <w:sz w:val="22"/>
          <w:szCs w:val="22"/>
        </w:rPr>
        <w:t>1991</w:t>
      </w:r>
      <w:r w:rsidR="00CA2257" w:rsidRPr="009452F5">
        <w:rPr>
          <w:i/>
          <w:iCs/>
          <w:sz w:val="22"/>
          <w:szCs w:val="22"/>
        </w:rPr>
        <w:t xml:space="preserve"> </w:t>
      </w:r>
      <w:r w:rsidRPr="009452F5">
        <w:rPr>
          <w:sz w:val="22"/>
          <w:szCs w:val="22"/>
        </w:rPr>
        <w:t>is</w:t>
      </w:r>
      <w:r w:rsidR="00CA2257" w:rsidRPr="009452F5">
        <w:rPr>
          <w:sz w:val="22"/>
          <w:szCs w:val="22"/>
        </w:rPr>
        <w:t xml:space="preserve"> </w:t>
      </w:r>
      <w:r w:rsidRPr="009452F5">
        <w:rPr>
          <w:sz w:val="22"/>
          <w:szCs w:val="22"/>
        </w:rPr>
        <w:t>amended</w:t>
      </w:r>
      <w:r w:rsidR="00CA2257" w:rsidRPr="009452F5">
        <w:rPr>
          <w:sz w:val="22"/>
          <w:szCs w:val="22"/>
        </w:rPr>
        <w:t xml:space="preserve"> </w:t>
      </w:r>
      <w:r w:rsidRPr="009452F5">
        <w:rPr>
          <w:sz w:val="22"/>
          <w:szCs w:val="22"/>
        </w:rPr>
        <w:t>as</w:t>
      </w:r>
      <w:r w:rsidR="00CA2257" w:rsidRPr="009452F5">
        <w:rPr>
          <w:sz w:val="22"/>
          <w:szCs w:val="22"/>
        </w:rPr>
        <w:t xml:space="preserve"> </w:t>
      </w:r>
      <w:r w:rsidRPr="009452F5">
        <w:rPr>
          <w:sz w:val="22"/>
          <w:szCs w:val="22"/>
        </w:rPr>
        <w:t>set</w:t>
      </w:r>
      <w:r w:rsidR="00CA2257" w:rsidRPr="009452F5">
        <w:rPr>
          <w:sz w:val="22"/>
          <w:szCs w:val="22"/>
        </w:rPr>
        <w:t xml:space="preserve"> </w:t>
      </w:r>
      <w:r w:rsidRPr="009452F5">
        <w:rPr>
          <w:sz w:val="22"/>
          <w:szCs w:val="22"/>
        </w:rPr>
        <w:t>out</w:t>
      </w:r>
      <w:r w:rsidR="00CA2257" w:rsidRPr="009452F5">
        <w:rPr>
          <w:sz w:val="22"/>
          <w:szCs w:val="22"/>
        </w:rPr>
        <w:t xml:space="preserve"> </w:t>
      </w:r>
      <w:r w:rsidRPr="009452F5">
        <w:rPr>
          <w:sz w:val="22"/>
          <w:szCs w:val="22"/>
        </w:rPr>
        <w:t>in</w:t>
      </w:r>
      <w:r w:rsidR="00B7761E" w:rsidRPr="009452F5">
        <w:rPr>
          <w:sz w:val="22"/>
          <w:szCs w:val="22"/>
        </w:rPr>
        <w:t xml:space="preserve"> </w:t>
      </w:r>
      <w:r w:rsidRPr="009452F5">
        <w:rPr>
          <w:sz w:val="22"/>
          <w:szCs w:val="22"/>
        </w:rPr>
        <w:t>Schedule 1.</w:t>
      </w:r>
    </w:p>
    <w:p w14:paraId="470A2B0D"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Amendments of other Acts</w:t>
      </w:r>
    </w:p>
    <w:p w14:paraId="6C22699C" w14:textId="77777777" w:rsidR="005435F9" w:rsidRPr="009452F5" w:rsidRDefault="00C01C53" w:rsidP="009452F5">
      <w:pPr>
        <w:shd w:val="clear" w:color="auto" w:fill="FFFFFF"/>
        <w:tabs>
          <w:tab w:val="left" w:pos="883"/>
        </w:tabs>
        <w:spacing w:before="120" w:after="600"/>
        <w:ind w:firstLine="346"/>
        <w:jc w:val="both"/>
        <w:rPr>
          <w:sz w:val="22"/>
          <w:szCs w:val="22"/>
        </w:rPr>
      </w:pPr>
      <w:r w:rsidRPr="009452F5">
        <w:rPr>
          <w:b/>
          <w:bCs/>
          <w:noProof/>
          <w:sz w:val="22"/>
          <w:szCs w:val="22"/>
          <w:lang w:val="en-AU" w:eastAsia="en-AU"/>
        </w:rPr>
        <mc:AlternateContent>
          <mc:Choice Requires="wps">
            <w:drawing>
              <wp:anchor distT="0" distB="0" distL="114300" distR="114300" simplePos="0" relativeHeight="251656704" behindDoc="0" locked="0" layoutInCell="1" allowOverlap="1" wp14:anchorId="60897A5D" wp14:editId="15281C87">
                <wp:simplePos x="0" y="0"/>
                <wp:positionH relativeFrom="column">
                  <wp:posOffset>2402237</wp:posOffset>
                </wp:positionH>
                <wp:positionV relativeFrom="paragraph">
                  <wp:posOffset>502199</wp:posOffset>
                </wp:positionV>
                <wp:extent cx="689675"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68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A92F0"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9.15pt,39.55pt" to="243.4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" strokecolor="black [3040]"/>
            </w:pict>
          </mc:Fallback>
        </mc:AlternateContent>
      </w:r>
      <w:r w:rsidR="005435F9" w:rsidRPr="009452F5">
        <w:rPr>
          <w:b/>
          <w:bCs/>
          <w:sz w:val="22"/>
          <w:szCs w:val="22"/>
        </w:rPr>
        <w:t>117.</w:t>
      </w:r>
      <w:r w:rsidR="005435F9" w:rsidRPr="009452F5">
        <w:rPr>
          <w:b/>
          <w:bCs/>
          <w:sz w:val="22"/>
          <w:szCs w:val="22"/>
        </w:rPr>
        <w:tab/>
      </w:r>
      <w:r w:rsidR="005435F9" w:rsidRPr="009452F5">
        <w:rPr>
          <w:sz w:val="22"/>
          <w:szCs w:val="22"/>
        </w:rPr>
        <w:t>The Acts specified in Schedule 2 are amended as set out in</w:t>
      </w:r>
      <w:r w:rsidR="00B7761E" w:rsidRPr="009452F5">
        <w:rPr>
          <w:sz w:val="22"/>
          <w:szCs w:val="22"/>
        </w:rPr>
        <w:t xml:space="preserve"> </w:t>
      </w:r>
      <w:r w:rsidR="005435F9" w:rsidRPr="009452F5">
        <w:rPr>
          <w:sz w:val="22"/>
          <w:szCs w:val="22"/>
        </w:rPr>
        <w:t>that Schedule.</w:t>
      </w:r>
    </w:p>
    <w:p w14:paraId="7F3A8858" w14:textId="77777777" w:rsidR="005435F9" w:rsidRPr="009452F5" w:rsidRDefault="00254401" w:rsidP="009452F5">
      <w:pPr>
        <w:shd w:val="clear" w:color="auto" w:fill="FFFFFF"/>
        <w:tabs>
          <w:tab w:val="left" w:pos="4500"/>
        </w:tabs>
        <w:spacing w:before="120" w:after="120"/>
        <w:jc w:val="right"/>
        <w:rPr>
          <w:sz w:val="22"/>
          <w:szCs w:val="22"/>
        </w:rPr>
      </w:pPr>
      <w:r w:rsidRPr="009452F5">
        <w:rPr>
          <w:sz w:val="22"/>
          <w:szCs w:val="22"/>
        </w:rPr>
        <w:br w:type="page"/>
      </w:r>
      <w:r w:rsidR="005435F9" w:rsidRPr="009452F5">
        <w:rPr>
          <w:b/>
          <w:bCs/>
          <w:sz w:val="22"/>
          <w:szCs w:val="22"/>
        </w:rPr>
        <w:lastRenderedPageBreak/>
        <w:t>SCHEDULE 1</w:t>
      </w:r>
      <w:r w:rsidR="00C01C53" w:rsidRPr="009452F5">
        <w:rPr>
          <w:b/>
          <w:bCs/>
          <w:sz w:val="22"/>
          <w:szCs w:val="22"/>
        </w:rPr>
        <w:tab/>
      </w:r>
      <w:r w:rsidR="005435F9" w:rsidRPr="009452F5">
        <w:rPr>
          <w:b/>
          <w:bCs/>
          <w:szCs w:val="22"/>
        </w:rPr>
        <w:t>Section 116</w:t>
      </w:r>
    </w:p>
    <w:p w14:paraId="038D8FC8" w14:textId="77777777" w:rsidR="005435F9" w:rsidRPr="009452F5" w:rsidRDefault="005435F9" w:rsidP="009452F5">
      <w:pPr>
        <w:shd w:val="clear" w:color="auto" w:fill="FFFFFF"/>
        <w:spacing w:before="120" w:after="120"/>
        <w:jc w:val="center"/>
        <w:rPr>
          <w:sz w:val="22"/>
          <w:szCs w:val="22"/>
        </w:rPr>
      </w:pPr>
      <w:r w:rsidRPr="009452F5">
        <w:rPr>
          <w:sz w:val="22"/>
          <w:szCs w:val="22"/>
        </w:rPr>
        <w:t>CONSEQUENTIAL, MINOR AND TECHNICAL AMENDMENTS OF THE SOCIAL SECURITY ACT 1991</w:t>
      </w:r>
    </w:p>
    <w:p w14:paraId="68D1B037" w14:textId="77777777" w:rsidR="005435F9" w:rsidRPr="009452F5" w:rsidRDefault="005435F9" w:rsidP="009452F5">
      <w:pPr>
        <w:shd w:val="clear" w:color="auto" w:fill="FFFFFF"/>
        <w:spacing w:before="120"/>
        <w:ind w:left="53"/>
        <w:jc w:val="both"/>
        <w:rPr>
          <w:sz w:val="22"/>
          <w:szCs w:val="22"/>
        </w:rPr>
      </w:pPr>
      <w:r w:rsidRPr="009452F5">
        <w:rPr>
          <w:b/>
          <w:bCs/>
          <w:sz w:val="22"/>
          <w:szCs w:val="22"/>
        </w:rPr>
        <w:t>PART 1</w:t>
      </w:r>
      <w:r w:rsidRPr="009452F5">
        <w:rPr>
          <w:rFonts w:eastAsia="Times New Roman"/>
          <w:b/>
          <w:bCs/>
          <w:sz w:val="22"/>
          <w:szCs w:val="22"/>
        </w:rPr>
        <w:t>—AMENDMENTS COMMENCING ON ROYAL ASSENT</w:t>
      </w:r>
    </w:p>
    <w:p w14:paraId="4F620F89" w14:textId="77777777" w:rsidR="005435F9" w:rsidRPr="009452F5" w:rsidRDefault="005435F9" w:rsidP="009452F5">
      <w:pPr>
        <w:shd w:val="clear" w:color="auto" w:fill="FFFFFF"/>
        <w:spacing w:before="120"/>
        <w:jc w:val="both"/>
        <w:rPr>
          <w:sz w:val="22"/>
          <w:szCs w:val="22"/>
        </w:rPr>
      </w:pPr>
      <w:r w:rsidRPr="009452F5">
        <w:rPr>
          <w:b/>
          <w:bCs/>
          <w:sz w:val="22"/>
          <w:szCs w:val="22"/>
        </w:rPr>
        <w:t>Paragraph 4(4)(d):</w:t>
      </w:r>
    </w:p>
    <w:p w14:paraId="7FFAE7A3"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paragraphs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subparagraphs</w:t>
      </w:r>
      <w:r w:rsidR="00CA2257" w:rsidRPr="009452F5">
        <w:rPr>
          <w:sz w:val="22"/>
          <w:szCs w:val="22"/>
        </w:rPr>
        <w:t>”</w:t>
      </w:r>
      <w:r w:rsidRPr="009452F5">
        <w:rPr>
          <w:sz w:val="22"/>
          <w:szCs w:val="22"/>
        </w:rPr>
        <w:t>.</w:t>
      </w:r>
    </w:p>
    <w:p w14:paraId="5795557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 xml:space="preserve">Subsection 23(1) (definition of </w:t>
      </w:r>
      <w:r w:rsidR="00CA2257" w:rsidRPr="009452F5">
        <w:rPr>
          <w:b/>
          <w:bCs/>
          <w:sz w:val="22"/>
          <w:szCs w:val="22"/>
        </w:rPr>
        <w:t>“</w:t>
      </w:r>
      <w:r w:rsidRPr="009452F5">
        <w:rPr>
          <w:b/>
          <w:bCs/>
          <w:sz w:val="22"/>
          <w:szCs w:val="22"/>
        </w:rPr>
        <w:t>exempt income</w:t>
      </w:r>
      <w:r w:rsidR="00CA2257" w:rsidRPr="009452F5">
        <w:rPr>
          <w:b/>
          <w:bCs/>
          <w:sz w:val="22"/>
          <w:szCs w:val="22"/>
        </w:rPr>
        <w:t>”</w:t>
      </w:r>
      <w:r w:rsidRPr="009452F5">
        <w:rPr>
          <w:b/>
          <w:bCs/>
          <w:sz w:val="22"/>
          <w:szCs w:val="22"/>
        </w:rPr>
        <w:t>):</w:t>
      </w:r>
    </w:p>
    <w:p w14:paraId="16FDB79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subsection 23(1)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section 23</w:t>
      </w:r>
      <w:r w:rsidR="00CA2257" w:rsidRPr="009452F5">
        <w:rPr>
          <w:sz w:val="22"/>
          <w:szCs w:val="22"/>
        </w:rPr>
        <w:t>”</w:t>
      </w:r>
      <w:r w:rsidRPr="009452F5">
        <w:rPr>
          <w:sz w:val="22"/>
          <w:szCs w:val="22"/>
        </w:rPr>
        <w:t>.</w:t>
      </w:r>
    </w:p>
    <w:p w14:paraId="1E78D62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 xml:space="preserve">Subsection 23(1) (paragraphs (aa) and (k) of the definition of </w:t>
      </w:r>
      <w:r w:rsidR="00CA2257" w:rsidRPr="009452F5">
        <w:rPr>
          <w:b/>
          <w:bCs/>
          <w:sz w:val="22"/>
          <w:szCs w:val="22"/>
        </w:rPr>
        <w:t>“</w:t>
      </w:r>
      <w:r w:rsidRPr="009452F5">
        <w:rPr>
          <w:b/>
          <w:bCs/>
          <w:sz w:val="22"/>
          <w:szCs w:val="22"/>
        </w:rPr>
        <w:t>waiting period</w:t>
      </w:r>
      <w:r w:rsidR="00CA2257" w:rsidRPr="009452F5">
        <w:rPr>
          <w:b/>
          <w:bCs/>
          <w:sz w:val="22"/>
          <w:szCs w:val="22"/>
        </w:rPr>
        <w:t>”</w:t>
      </w:r>
      <w:r w:rsidRPr="009452F5">
        <w:rPr>
          <w:b/>
          <w:bCs/>
          <w:sz w:val="22"/>
          <w:szCs w:val="22"/>
        </w:rPr>
        <w:t>):</w:t>
      </w:r>
    </w:p>
    <w:p w14:paraId="1CBC55C9" w14:textId="77777777" w:rsidR="005435F9" w:rsidRPr="009452F5" w:rsidRDefault="005435F9" w:rsidP="009452F5">
      <w:pPr>
        <w:shd w:val="clear" w:color="auto" w:fill="FFFFFF"/>
        <w:spacing w:before="120"/>
        <w:ind w:left="350"/>
        <w:jc w:val="both"/>
        <w:rPr>
          <w:sz w:val="22"/>
          <w:szCs w:val="22"/>
        </w:rPr>
      </w:pPr>
      <w:r w:rsidRPr="009452F5">
        <w:rPr>
          <w:sz w:val="22"/>
          <w:szCs w:val="22"/>
        </w:rPr>
        <w:t>Omit the paragraphs.</w:t>
      </w:r>
    </w:p>
    <w:p w14:paraId="0033BBA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23(1) (paragraph (</w:t>
      </w:r>
      <w:proofErr w:type="spellStart"/>
      <w:r w:rsidRPr="009452F5">
        <w:rPr>
          <w:b/>
          <w:bCs/>
          <w:sz w:val="22"/>
          <w:szCs w:val="22"/>
        </w:rPr>
        <w:t>i</w:t>
      </w:r>
      <w:proofErr w:type="spellEnd"/>
      <w:r w:rsidRPr="009452F5">
        <w:rPr>
          <w:b/>
          <w:bCs/>
          <w:sz w:val="22"/>
          <w:szCs w:val="22"/>
        </w:rPr>
        <w:t xml:space="preserve">) of the definition of </w:t>
      </w:r>
      <w:r w:rsidR="00CA2257" w:rsidRPr="009452F5">
        <w:rPr>
          <w:b/>
          <w:bCs/>
          <w:sz w:val="22"/>
          <w:szCs w:val="22"/>
        </w:rPr>
        <w:t>“</w:t>
      </w:r>
      <w:r w:rsidRPr="009452F5">
        <w:rPr>
          <w:b/>
          <w:bCs/>
          <w:sz w:val="22"/>
          <w:szCs w:val="22"/>
        </w:rPr>
        <w:t>waiting period</w:t>
      </w:r>
      <w:r w:rsidR="00CA2257" w:rsidRPr="009452F5">
        <w:rPr>
          <w:b/>
          <w:bCs/>
          <w:sz w:val="22"/>
          <w:szCs w:val="22"/>
        </w:rPr>
        <w:t>”</w:t>
      </w:r>
      <w:r w:rsidRPr="009452F5">
        <w:rPr>
          <w:b/>
          <w:bCs/>
          <w:sz w:val="22"/>
          <w:szCs w:val="22"/>
        </w:rPr>
        <w:t>):</w:t>
      </w:r>
    </w:p>
    <w:p w14:paraId="5BB332B6"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or</w:t>
      </w:r>
      <w:r w:rsidR="00CA2257" w:rsidRPr="009452F5">
        <w:rPr>
          <w:sz w:val="22"/>
          <w:szCs w:val="22"/>
        </w:rPr>
        <w:t>”</w:t>
      </w:r>
      <w:r w:rsidRPr="009452F5">
        <w:rPr>
          <w:sz w:val="22"/>
          <w:szCs w:val="22"/>
        </w:rPr>
        <w:t>.</w:t>
      </w:r>
    </w:p>
    <w:p w14:paraId="04AD54AD"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 xml:space="preserve">Subsection 23(1) (paragraph (h) of the definition of </w:t>
      </w:r>
      <w:r w:rsidR="00CA2257" w:rsidRPr="009452F5">
        <w:rPr>
          <w:b/>
          <w:bCs/>
          <w:sz w:val="22"/>
          <w:szCs w:val="22"/>
        </w:rPr>
        <w:t>“</w:t>
      </w:r>
      <w:r w:rsidRPr="009452F5">
        <w:rPr>
          <w:b/>
          <w:bCs/>
          <w:sz w:val="22"/>
          <w:szCs w:val="22"/>
        </w:rPr>
        <w:t>waiting period</w:t>
      </w:r>
      <w:r w:rsidR="00CA2257" w:rsidRPr="009452F5">
        <w:rPr>
          <w:b/>
          <w:bCs/>
          <w:sz w:val="22"/>
          <w:szCs w:val="22"/>
        </w:rPr>
        <w:t>”</w:t>
      </w:r>
      <w:r w:rsidRPr="009452F5">
        <w:rPr>
          <w:b/>
          <w:bCs/>
          <w:sz w:val="22"/>
          <w:szCs w:val="22"/>
        </w:rPr>
        <w:t>):</w:t>
      </w:r>
    </w:p>
    <w:p w14:paraId="08962992"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689 to 691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690 to 692</w:t>
      </w:r>
      <w:r w:rsidR="00CA2257" w:rsidRPr="009452F5">
        <w:rPr>
          <w:sz w:val="22"/>
          <w:szCs w:val="22"/>
        </w:rPr>
        <w:t>”</w:t>
      </w:r>
      <w:r w:rsidRPr="009452F5">
        <w:rPr>
          <w:sz w:val="22"/>
          <w:szCs w:val="22"/>
        </w:rPr>
        <w:t>.</w:t>
      </w:r>
    </w:p>
    <w:p w14:paraId="03C58CC6"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46(1):</w:t>
      </w:r>
    </w:p>
    <w:p w14:paraId="4CB64D63"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and (3)</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(3) and (4)</w:t>
      </w:r>
      <w:r w:rsidR="00CA2257" w:rsidRPr="009452F5">
        <w:rPr>
          <w:sz w:val="22"/>
          <w:szCs w:val="22"/>
        </w:rPr>
        <w:t>”</w:t>
      </w:r>
      <w:r w:rsidRPr="009452F5">
        <w:rPr>
          <w:sz w:val="22"/>
          <w:szCs w:val="22"/>
        </w:rPr>
        <w:t>.</w:t>
      </w:r>
    </w:p>
    <w:p w14:paraId="08C3B76B"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46:</w:t>
      </w:r>
    </w:p>
    <w:p w14:paraId="57603F4A" w14:textId="77777777" w:rsidR="005435F9" w:rsidRPr="009452F5" w:rsidRDefault="005435F9" w:rsidP="009452F5">
      <w:pPr>
        <w:shd w:val="clear" w:color="auto" w:fill="FFFFFF"/>
        <w:spacing w:before="120"/>
        <w:ind w:left="360"/>
        <w:jc w:val="both"/>
        <w:rPr>
          <w:sz w:val="22"/>
          <w:szCs w:val="22"/>
        </w:rPr>
      </w:pPr>
      <w:r w:rsidRPr="009452F5">
        <w:rPr>
          <w:sz w:val="22"/>
          <w:szCs w:val="22"/>
        </w:rPr>
        <w:t>Add at the end:</w:t>
      </w:r>
    </w:p>
    <w:p w14:paraId="2268D54C" w14:textId="77777777" w:rsidR="005435F9" w:rsidRPr="009452F5" w:rsidRDefault="00CA2257" w:rsidP="009452F5">
      <w:pPr>
        <w:shd w:val="clear" w:color="auto" w:fill="FFFFFF"/>
        <w:spacing w:before="120"/>
        <w:ind w:left="29" w:firstLine="341"/>
        <w:jc w:val="both"/>
        <w:rPr>
          <w:sz w:val="22"/>
          <w:szCs w:val="22"/>
        </w:rPr>
      </w:pPr>
      <w:r w:rsidRPr="009452F5">
        <w:rPr>
          <w:sz w:val="22"/>
          <w:szCs w:val="22"/>
        </w:rPr>
        <w:t>“</w:t>
      </w:r>
      <w:r w:rsidR="005435F9" w:rsidRPr="009452F5">
        <w:rPr>
          <w:sz w:val="22"/>
          <w:szCs w:val="22"/>
        </w:rPr>
        <w:t>(4) If a person is not required to make a claim for the age pension because of subsection 48(3), the person</w:t>
      </w:r>
      <w:r w:rsidRPr="009452F5">
        <w:rPr>
          <w:sz w:val="22"/>
          <w:szCs w:val="22"/>
        </w:rPr>
        <w:t>’</w:t>
      </w:r>
      <w:r w:rsidR="005435F9" w:rsidRPr="009452F5">
        <w:rPr>
          <w:sz w:val="22"/>
          <w:szCs w:val="22"/>
        </w:rPr>
        <w:t>s provisional commencement day is the day on which the person becomes qualified for age pension.</w:t>
      </w:r>
      <w:r w:rsidRPr="009452F5">
        <w:rPr>
          <w:sz w:val="22"/>
          <w:szCs w:val="22"/>
        </w:rPr>
        <w:t>”</w:t>
      </w:r>
      <w:r w:rsidR="005435F9" w:rsidRPr="009452F5">
        <w:rPr>
          <w:sz w:val="22"/>
          <w:szCs w:val="22"/>
        </w:rPr>
        <w:t>.</w:t>
      </w:r>
    </w:p>
    <w:p w14:paraId="2ACB8F2A"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Subsection 48(1):</w:t>
      </w:r>
    </w:p>
    <w:p w14:paraId="5E400DD5"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A</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Subject to subsection (3), a</w:t>
      </w:r>
      <w:r w:rsidR="00CA2257" w:rsidRPr="009452F5">
        <w:rPr>
          <w:sz w:val="22"/>
          <w:szCs w:val="22"/>
        </w:rPr>
        <w:t>”</w:t>
      </w:r>
      <w:r w:rsidRPr="009452F5">
        <w:rPr>
          <w:sz w:val="22"/>
          <w:szCs w:val="22"/>
        </w:rPr>
        <w:t>.</w:t>
      </w:r>
    </w:p>
    <w:p w14:paraId="5A5F7A78" w14:textId="77777777" w:rsidR="005435F9" w:rsidRPr="009452F5" w:rsidRDefault="005435F9" w:rsidP="009452F5">
      <w:pPr>
        <w:shd w:val="clear" w:color="auto" w:fill="FFFFFF"/>
        <w:spacing w:before="120"/>
        <w:ind w:left="38"/>
        <w:jc w:val="both"/>
        <w:rPr>
          <w:sz w:val="22"/>
          <w:szCs w:val="22"/>
        </w:rPr>
      </w:pPr>
      <w:r w:rsidRPr="009452F5">
        <w:rPr>
          <w:b/>
          <w:bCs/>
          <w:sz w:val="22"/>
          <w:szCs w:val="22"/>
        </w:rPr>
        <w:t>Section 48:</w:t>
      </w:r>
    </w:p>
    <w:p w14:paraId="1BEA427C" w14:textId="77777777" w:rsidR="005435F9" w:rsidRPr="009452F5" w:rsidRDefault="005435F9" w:rsidP="009452F5">
      <w:pPr>
        <w:shd w:val="clear" w:color="auto" w:fill="FFFFFF"/>
        <w:spacing w:before="120"/>
        <w:ind w:left="370"/>
        <w:jc w:val="both"/>
        <w:rPr>
          <w:sz w:val="22"/>
          <w:szCs w:val="22"/>
        </w:rPr>
      </w:pPr>
      <w:r w:rsidRPr="009452F5">
        <w:rPr>
          <w:sz w:val="22"/>
          <w:szCs w:val="22"/>
        </w:rPr>
        <w:t>Add at the end:</w:t>
      </w:r>
    </w:p>
    <w:p w14:paraId="05055050" w14:textId="77777777" w:rsidR="005435F9" w:rsidRPr="009452F5" w:rsidRDefault="00CA2257" w:rsidP="009452F5">
      <w:pPr>
        <w:shd w:val="clear" w:color="auto" w:fill="FFFFFF"/>
        <w:spacing w:before="120"/>
        <w:ind w:left="379"/>
        <w:jc w:val="both"/>
        <w:rPr>
          <w:sz w:val="22"/>
          <w:szCs w:val="22"/>
        </w:rPr>
      </w:pPr>
      <w:r w:rsidRPr="009452F5">
        <w:rPr>
          <w:sz w:val="22"/>
          <w:szCs w:val="22"/>
        </w:rPr>
        <w:t>“</w:t>
      </w:r>
      <w:r w:rsidR="005435F9" w:rsidRPr="009452F5">
        <w:rPr>
          <w:sz w:val="22"/>
          <w:szCs w:val="22"/>
        </w:rPr>
        <w:t>(3) If:</w:t>
      </w:r>
    </w:p>
    <w:p w14:paraId="37E6C88E" w14:textId="77777777" w:rsidR="005435F9" w:rsidRPr="009452F5" w:rsidRDefault="005435F9" w:rsidP="009452F5">
      <w:pPr>
        <w:numPr>
          <w:ilvl w:val="0"/>
          <w:numId w:val="189"/>
        </w:numPr>
        <w:shd w:val="clear" w:color="auto" w:fill="FFFFFF"/>
        <w:tabs>
          <w:tab w:val="left" w:pos="811"/>
        </w:tabs>
        <w:spacing w:before="120"/>
        <w:ind w:left="811" w:hanging="389"/>
        <w:jc w:val="both"/>
        <w:rPr>
          <w:sz w:val="22"/>
          <w:szCs w:val="22"/>
        </w:rPr>
      </w:pPr>
      <w:r w:rsidRPr="009452F5">
        <w:rPr>
          <w:sz w:val="22"/>
          <w:szCs w:val="22"/>
        </w:rPr>
        <w:t>a person is receiving a social security pension other than an age pension; and</w:t>
      </w:r>
    </w:p>
    <w:p w14:paraId="2BA8D1F8" w14:textId="77777777" w:rsidR="005435F9" w:rsidRPr="009452F5" w:rsidRDefault="005435F9" w:rsidP="009452F5">
      <w:pPr>
        <w:numPr>
          <w:ilvl w:val="0"/>
          <w:numId w:val="189"/>
        </w:numPr>
        <w:shd w:val="clear" w:color="auto" w:fill="FFFFFF"/>
        <w:tabs>
          <w:tab w:val="left" w:pos="811"/>
        </w:tabs>
        <w:spacing w:before="120"/>
        <w:ind w:left="422"/>
        <w:jc w:val="both"/>
        <w:rPr>
          <w:sz w:val="22"/>
          <w:szCs w:val="22"/>
        </w:rPr>
      </w:pPr>
      <w:r w:rsidRPr="009452F5">
        <w:rPr>
          <w:sz w:val="22"/>
          <w:szCs w:val="22"/>
        </w:rPr>
        <w:t>the person becomes qualified for age pension; and</w:t>
      </w:r>
    </w:p>
    <w:p w14:paraId="068BDD88" w14:textId="77777777" w:rsidR="005435F9" w:rsidRPr="009452F5" w:rsidRDefault="005435F9" w:rsidP="009452F5">
      <w:pPr>
        <w:numPr>
          <w:ilvl w:val="0"/>
          <w:numId w:val="189"/>
        </w:numPr>
        <w:shd w:val="clear" w:color="auto" w:fill="FFFFFF"/>
        <w:tabs>
          <w:tab w:val="left" w:pos="811"/>
        </w:tabs>
        <w:spacing w:before="120"/>
        <w:ind w:left="811" w:hanging="389"/>
        <w:jc w:val="both"/>
        <w:rPr>
          <w:sz w:val="22"/>
          <w:szCs w:val="22"/>
        </w:rPr>
      </w:pPr>
      <w:r w:rsidRPr="009452F5">
        <w:rPr>
          <w:sz w:val="22"/>
          <w:szCs w:val="22"/>
        </w:rPr>
        <w:t>the Secretary determines that the person is to be automatically transferred to the age pension;</w:t>
      </w:r>
    </w:p>
    <w:p w14:paraId="3EBE53FE" w14:textId="77777777" w:rsidR="005435F9" w:rsidRPr="009452F5" w:rsidRDefault="005435F9" w:rsidP="009452F5">
      <w:pPr>
        <w:shd w:val="clear" w:color="auto" w:fill="FFFFFF"/>
        <w:spacing w:before="120"/>
        <w:ind w:left="48"/>
        <w:jc w:val="both"/>
        <w:rPr>
          <w:sz w:val="22"/>
          <w:szCs w:val="22"/>
        </w:rPr>
      </w:pPr>
      <w:r w:rsidRPr="009452F5">
        <w:rPr>
          <w:sz w:val="22"/>
          <w:szCs w:val="22"/>
        </w:rPr>
        <w:t>the person does not have to make a claim for the age pension.</w:t>
      </w:r>
      <w:r w:rsidR="00CA2257" w:rsidRPr="009452F5">
        <w:rPr>
          <w:sz w:val="22"/>
          <w:szCs w:val="22"/>
        </w:rPr>
        <w:t>”</w:t>
      </w:r>
      <w:r w:rsidRPr="009452F5">
        <w:rPr>
          <w:sz w:val="22"/>
          <w:szCs w:val="22"/>
        </w:rPr>
        <w:t>.</w:t>
      </w:r>
    </w:p>
    <w:p w14:paraId="26A909D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DEB83C1"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After subsection 68(4):</w:t>
      </w:r>
    </w:p>
    <w:p w14:paraId="0F2A4641" w14:textId="77777777" w:rsidR="005435F9" w:rsidRPr="009452F5" w:rsidRDefault="005435F9" w:rsidP="009452F5">
      <w:pPr>
        <w:shd w:val="clear" w:color="auto" w:fill="FFFFFF"/>
        <w:spacing w:before="120"/>
        <w:ind w:left="365"/>
        <w:jc w:val="both"/>
        <w:rPr>
          <w:sz w:val="22"/>
          <w:szCs w:val="22"/>
        </w:rPr>
      </w:pPr>
      <w:r w:rsidRPr="009452F5">
        <w:rPr>
          <w:sz w:val="22"/>
          <w:szCs w:val="22"/>
        </w:rPr>
        <w:t>Insert:</w:t>
      </w:r>
    </w:p>
    <w:p w14:paraId="63D5D57F"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1D6C5795"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68(5):</w:t>
      </w:r>
    </w:p>
    <w:p w14:paraId="6068BEED"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2D717519"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69(5):</w:t>
      </w:r>
    </w:p>
    <w:p w14:paraId="74A6023E"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1FB0ED4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94:</w:t>
      </w:r>
    </w:p>
    <w:p w14:paraId="618B6DDF" w14:textId="77777777" w:rsidR="005435F9" w:rsidRPr="009452F5" w:rsidRDefault="005435F9" w:rsidP="009452F5">
      <w:pPr>
        <w:shd w:val="clear" w:color="auto" w:fill="FFFFFF"/>
        <w:spacing w:before="120"/>
        <w:ind w:left="350"/>
        <w:jc w:val="both"/>
        <w:rPr>
          <w:sz w:val="22"/>
          <w:szCs w:val="22"/>
        </w:rPr>
      </w:pPr>
      <w:r w:rsidRPr="009452F5">
        <w:rPr>
          <w:sz w:val="22"/>
          <w:szCs w:val="22"/>
        </w:rPr>
        <w:t>Add at the end:</w:t>
      </w:r>
    </w:p>
    <w:p w14:paraId="3D02DCE1" w14:textId="77777777" w:rsidR="005435F9" w:rsidRPr="009452F5" w:rsidRDefault="00CA2257" w:rsidP="009452F5">
      <w:pPr>
        <w:shd w:val="clear" w:color="auto" w:fill="FFFFFF"/>
        <w:spacing w:before="120"/>
        <w:ind w:left="590" w:hanging="571"/>
        <w:jc w:val="both"/>
        <w:rPr>
          <w:szCs w:val="22"/>
        </w:rPr>
      </w:pPr>
      <w:r w:rsidRPr="009452F5">
        <w:rPr>
          <w:szCs w:val="22"/>
        </w:rPr>
        <w:t>“</w:t>
      </w:r>
      <w:r w:rsidR="005435F9" w:rsidRPr="009452F5">
        <w:rPr>
          <w:szCs w:val="22"/>
        </w:rPr>
        <w:t>Note: a person who is receiving a disability support pension may be automatically transferred to the age pension if the person becomes qualified for the age pension (see subsection 48(3)).</w:t>
      </w:r>
      <w:r w:rsidRPr="009452F5">
        <w:rPr>
          <w:szCs w:val="22"/>
        </w:rPr>
        <w:t>”</w:t>
      </w:r>
      <w:r w:rsidR="005435F9" w:rsidRPr="009452F5">
        <w:rPr>
          <w:szCs w:val="22"/>
        </w:rPr>
        <w:t>.</w:t>
      </w:r>
    </w:p>
    <w:p w14:paraId="31E0678D"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95:</w:t>
      </w:r>
    </w:p>
    <w:p w14:paraId="08F14E77"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2C5BCE39" w14:textId="77777777" w:rsidR="005435F9" w:rsidRPr="009452F5" w:rsidRDefault="00CA2257" w:rsidP="009452F5">
      <w:pPr>
        <w:shd w:val="clear" w:color="auto" w:fill="FFFFFF"/>
        <w:spacing w:before="120"/>
        <w:ind w:left="586" w:hanging="571"/>
        <w:jc w:val="both"/>
        <w:rPr>
          <w:szCs w:val="22"/>
        </w:rPr>
      </w:pPr>
      <w:r w:rsidRPr="009452F5">
        <w:rPr>
          <w:szCs w:val="22"/>
        </w:rPr>
        <w:t>“</w:t>
      </w:r>
      <w:r w:rsidR="005435F9" w:rsidRPr="009452F5">
        <w:rPr>
          <w:szCs w:val="22"/>
        </w:rPr>
        <w:t>Note: a person who is receiving a disability support pension may be automatically transferred to the age pension if the person becomes qualified for the age pension (see subsection 48(3)).</w:t>
      </w:r>
      <w:r w:rsidRPr="009452F5">
        <w:rPr>
          <w:szCs w:val="22"/>
        </w:rPr>
        <w:t>”</w:t>
      </w:r>
      <w:r w:rsidR="005435F9" w:rsidRPr="009452F5">
        <w:rPr>
          <w:szCs w:val="22"/>
        </w:rPr>
        <w:t>.</w:t>
      </w:r>
    </w:p>
    <w:p w14:paraId="590333E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132(4):</w:t>
      </w:r>
    </w:p>
    <w:p w14:paraId="6AEA0A0A" w14:textId="77777777" w:rsidR="005435F9" w:rsidRPr="009452F5" w:rsidRDefault="005435F9" w:rsidP="009452F5">
      <w:pPr>
        <w:shd w:val="clear" w:color="auto" w:fill="FFFFFF"/>
        <w:spacing w:before="120"/>
        <w:ind w:left="355"/>
        <w:jc w:val="both"/>
        <w:rPr>
          <w:sz w:val="22"/>
          <w:szCs w:val="22"/>
        </w:rPr>
      </w:pPr>
      <w:r w:rsidRPr="009452F5">
        <w:rPr>
          <w:sz w:val="22"/>
          <w:szCs w:val="22"/>
        </w:rPr>
        <w:t>Insert:</w:t>
      </w:r>
    </w:p>
    <w:p w14:paraId="2F901087"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44D6DE4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132(5):</w:t>
      </w:r>
    </w:p>
    <w:p w14:paraId="021A8F2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FF2B5F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133(5):</w:t>
      </w:r>
    </w:p>
    <w:p w14:paraId="2D3AB22D"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FD227B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147(1):</w:t>
      </w:r>
    </w:p>
    <w:p w14:paraId="7C4B4AC2"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F7FF128" w14:textId="77777777" w:rsidR="005435F9" w:rsidRPr="009452F5" w:rsidRDefault="005435F9" w:rsidP="009452F5">
      <w:pPr>
        <w:shd w:val="clear" w:color="auto" w:fill="FFFFFF"/>
        <w:spacing w:before="120"/>
        <w:jc w:val="both"/>
        <w:rPr>
          <w:sz w:val="22"/>
          <w:szCs w:val="22"/>
        </w:rPr>
      </w:pPr>
      <w:r w:rsidRPr="009452F5">
        <w:rPr>
          <w:b/>
          <w:bCs/>
          <w:sz w:val="22"/>
          <w:szCs w:val="22"/>
        </w:rPr>
        <w:t>Paragraph 147(1)(a):</w:t>
      </w:r>
    </w:p>
    <w:p w14:paraId="1A536EF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is a woman who</w:t>
      </w:r>
      <w:r w:rsidR="00CA2257" w:rsidRPr="009452F5">
        <w:rPr>
          <w:sz w:val="22"/>
          <w:szCs w:val="22"/>
        </w:rPr>
        <w:t>”</w:t>
      </w:r>
      <w:r w:rsidRPr="009452F5">
        <w:rPr>
          <w:sz w:val="22"/>
          <w:szCs w:val="22"/>
        </w:rPr>
        <w:t>.</w:t>
      </w:r>
    </w:p>
    <w:p w14:paraId="0DD4AEB5" w14:textId="77777777" w:rsidR="005435F9" w:rsidRPr="009452F5" w:rsidRDefault="005435F9" w:rsidP="009452F5">
      <w:pPr>
        <w:shd w:val="clear" w:color="auto" w:fill="FFFFFF"/>
        <w:spacing w:before="120"/>
        <w:jc w:val="both"/>
        <w:rPr>
          <w:sz w:val="22"/>
          <w:szCs w:val="22"/>
        </w:rPr>
      </w:pPr>
      <w:r w:rsidRPr="009452F5">
        <w:rPr>
          <w:b/>
          <w:bCs/>
          <w:sz w:val="22"/>
          <w:szCs w:val="22"/>
        </w:rPr>
        <w:t>Paragraphs 147(1A)(a) and (d):</w:t>
      </w:r>
    </w:p>
    <w:p w14:paraId="333F1957"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6BBF24E"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34B49B1" w14:textId="547D42B0" w:rsidR="005435F9" w:rsidRPr="009452F5" w:rsidRDefault="005435F9" w:rsidP="009452F5">
      <w:pPr>
        <w:shd w:val="clear" w:color="auto" w:fill="FFFFFF"/>
        <w:spacing w:before="120"/>
        <w:jc w:val="both"/>
        <w:rPr>
          <w:sz w:val="22"/>
          <w:szCs w:val="22"/>
        </w:rPr>
      </w:pPr>
      <w:r w:rsidRPr="009452F5">
        <w:rPr>
          <w:b/>
          <w:bCs/>
          <w:sz w:val="22"/>
          <w:szCs w:val="22"/>
        </w:rPr>
        <w:t>Paragraph 147(</w:t>
      </w:r>
      <w:r w:rsidR="004F6AEB">
        <w:rPr>
          <w:b/>
          <w:bCs/>
          <w:sz w:val="22"/>
          <w:szCs w:val="22"/>
        </w:rPr>
        <w:t>1</w:t>
      </w:r>
      <w:r w:rsidRPr="009452F5">
        <w:rPr>
          <w:b/>
          <w:bCs/>
          <w:sz w:val="22"/>
          <w:szCs w:val="22"/>
        </w:rPr>
        <w:t>A)(b):</w:t>
      </w:r>
    </w:p>
    <w:p w14:paraId="3A56DD59"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person or the 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 or the 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1767533" w14:textId="77777777" w:rsidR="005435F9" w:rsidRPr="009452F5" w:rsidRDefault="005435F9" w:rsidP="009452F5">
      <w:pPr>
        <w:shd w:val="clear" w:color="auto" w:fill="FFFFFF"/>
        <w:spacing w:before="120"/>
        <w:jc w:val="both"/>
        <w:rPr>
          <w:sz w:val="22"/>
          <w:szCs w:val="22"/>
        </w:rPr>
      </w:pPr>
      <w:r w:rsidRPr="009452F5">
        <w:rPr>
          <w:b/>
          <w:bCs/>
          <w:sz w:val="22"/>
          <w:szCs w:val="22"/>
        </w:rPr>
        <w:t>Paragraph 147(1A)(c):</w:t>
      </w:r>
    </w:p>
    <w:p w14:paraId="287B0583"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28F4038" w14:textId="77777777" w:rsidR="005435F9" w:rsidRPr="009452F5" w:rsidRDefault="005435F9" w:rsidP="009452F5">
      <w:pPr>
        <w:shd w:val="clear" w:color="auto" w:fill="FFFFFF"/>
        <w:spacing w:before="120"/>
        <w:jc w:val="both"/>
        <w:rPr>
          <w:sz w:val="22"/>
          <w:szCs w:val="22"/>
        </w:rPr>
      </w:pPr>
      <w:r w:rsidRPr="009452F5">
        <w:rPr>
          <w:b/>
          <w:bCs/>
          <w:sz w:val="22"/>
          <w:szCs w:val="22"/>
        </w:rPr>
        <w:t>Section 147:</w:t>
      </w:r>
    </w:p>
    <w:p w14:paraId="1C9F5EB7"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29015911"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a woman who is receiving a wife pension may be automatically transferred to the age pension if the woman becomes qualified for the age pension (see subsection 48(3)).</w:t>
      </w:r>
      <w:r w:rsidRPr="009452F5">
        <w:rPr>
          <w:szCs w:val="22"/>
        </w:rPr>
        <w:t>”</w:t>
      </w:r>
      <w:r w:rsidR="005435F9" w:rsidRPr="009452F5">
        <w:rPr>
          <w:szCs w:val="22"/>
        </w:rPr>
        <w:t>.</w:t>
      </w:r>
    </w:p>
    <w:p w14:paraId="33C298B3" w14:textId="77777777" w:rsidR="005435F9" w:rsidRPr="009452F5" w:rsidRDefault="005435F9" w:rsidP="009452F5">
      <w:pPr>
        <w:shd w:val="clear" w:color="auto" w:fill="FFFFFF"/>
        <w:spacing w:before="120"/>
        <w:jc w:val="both"/>
        <w:rPr>
          <w:sz w:val="22"/>
          <w:szCs w:val="22"/>
        </w:rPr>
      </w:pPr>
      <w:r w:rsidRPr="009452F5">
        <w:rPr>
          <w:b/>
          <w:bCs/>
          <w:sz w:val="22"/>
          <w:szCs w:val="22"/>
        </w:rPr>
        <w:t>Subsection 148(1):</w:t>
      </w:r>
    </w:p>
    <w:p w14:paraId="4B68D55B"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FCDE518" w14:textId="77777777" w:rsidR="005435F9" w:rsidRPr="009452F5" w:rsidRDefault="005435F9" w:rsidP="009452F5">
      <w:pPr>
        <w:shd w:val="clear" w:color="auto" w:fill="FFFFFF"/>
        <w:spacing w:before="120"/>
        <w:jc w:val="both"/>
        <w:rPr>
          <w:sz w:val="22"/>
          <w:szCs w:val="22"/>
        </w:rPr>
      </w:pPr>
      <w:r w:rsidRPr="009452F5">
        <w:rPr>
          <w:b/>
          <w:bCs/>
          <w:sz w:val="22"/>
          <w:szCs w:val="22"/>
        </w:rPr>
        <w:t>Paragraphs 148(1)(b) and (</w:t>
      </w:r>
      <w:proofErr w:type="spellStart"/>
      <w:r w:rsidRPr="009452F5">
        <w:rPr>
          <w:b/>
          <w:bCs/>
          <w:sz w:val="22"/>
          <w:szCs w:val="22"/>
        </w:rPr>
        <w:t>ba</w:t>
      </w:r>
      <w:proofErr w:type="spellEnd"/>
      <w:r w:rsidRPr="009452F5">
        <w:rPr>
          <w:b/>
          <w:bCs/>
          <w:sz w:val="22"/>
          <w:szCs w:val="22"/>
        </w:rPr>
        <w:t>):</w:t>
      </w:r>
    </w:p>
    <w:p w14:paraId="68DA85CF"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24C49F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148(2):</w:t>
      </w:r>
    </w:p>
    <w:p w14:paraId="63BE548E" w14:textId="77777777" w:rsidR="005435F9" w:rsidRPr="009452F5" w:rsidRDefault="005435F9" w:rsidP="009452F5">
      <w:pPr>
        <w:numPr>
          <w:ilvl w:val="0"/>
          <w:numId w:val="190"/>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7BEC4E6" w14:textId="77777777" w:rsidR="005435F9" w:rsidRPr="009452F5" w:rsidRDefault="005435F9" w:rsidP="009452F5">
      <w:pPr>
        <w:numPr>
          <w:ilvl w:val="0"/>
          <w:numId w:val="190"/>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s,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C9461F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149:</w:t>
      </w:r>
    </w:p>
    <w:p w14:paraId="337EA289" w14:textId="77777777" w:rsidR="005435F9" w:rsidRPr="009452F5" w:rsidRDefault="005435F9" w:rsidP="009452F5">
      <w:pPr>
        <w:numPr>
          <w:ilvl w:val="0"/>
          <w:numId w:val="191"/>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C2E33E5" w14:textId="77777777" w:rsidR="005435F9" w:rsidRPr="009452F5" w:rsidRDefault="005435F9" w:rsidP="009452F5">
      <w:pPr>
        <w:numPr>
          <w:ilvl w:val="0"/>
          <w:numId w:val="191"/>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s,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3898EA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150(1):</w:t>
      </w:r>
    </w:p>
    <w:p w14:paraId="3F32EB9F" w14:textId="77777777" w:rsidR="005435F9" w:rsidRPr="009452F5" w:rsidRDefault="005435F9" w:rsidP="009452F5">
      <w:pPr>
        <w:numPr>
          <w:ilvl w:val="0"/>
          <w:numId w:val="192"/>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F8600C4" w14:textId="77777777" w:rsidR="005435F9" w:rsidRPr="009452F5" w:rsidRDefault="005435F9" w:rsidP="009452F5">
      <w:pPr>
        <w:numPr>
          <w:ilvl w:val="0"/>
          <w:numId w:val="192"/>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2D8160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150(2):</w:t>
      </w:r>
    </w:p>
    <w:p w14:paraId="66D2C910" w14:textId="77777777" w:rsidR="005435F9" w:rsidRPr="009452F5" w:rsidRDefault="005435F9" w:rsidP="009452F5">
      <w:pPr>
        <w:numPr>
          <w:ilvl w:val="0"/>
          <w:numId w:val="193"/>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F784AA5" w14:textId="77777777" w:rsidR="005435F9" w:rsidRPr="009452F5" w:rsidRDefault="005435F9" w:rsidP="009452F5">
      <w:pPr>
        <w:numPr>
          <w:ilvl w:val="0"/>
          <w:numId w:val="193"/>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4D481F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150(3):</w:t>
      </w:r>
    </w:p>
    <w:p w14:paraId="678BD63F" w14:textId="77777777" w:rsidR="005435F9" w:rsidRPr="009452F5" w:rsidRDefault="005435F9" w:rsidP="009452F5">
      <w:pPr>
        <w:numPr>
          <w:ilvl w:val="0"/>
          <w:numId w:val="194"/>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AA71B14" w14:textId="77777777" w:rsidR="005435F9" w:rsidRPr="009452F5" w:rsidRDefault="005435F9" w:rsidP="009452F5">
      <w:pPr>
        <w:numPr>
          <w:ilvl w:val="0"/>
          <w:numId w:val="194"/>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7C6D98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150(4):</w:t>
      </w:r>
    </w:p>
    <w:p w14:paraId="22951034" w14:textId="77777777" w:rsidR="005435F9" w:rsidRPr="009452F5" w:rsidRDefault="005435F9" w:rsidP="009452F5">
      <w:pPr>
        <w:numPr>
          <w:ilvl w:val="0"/>
          <w:numId w:val="195"/>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B9B58DB" w14:textId="77777777" w:rsidR="005435F9" w:rsidRPr="009452F5" w:rsidRDefault="005435F9" w:rsidP="009452F5">
      <w:pPr>
        <w:numPr>
          <w:ilvl w:val="0"/>
          <w:numId w:val="195"/>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1ACABB8" w14:textId="77777777" w:rsidR="005435F9" w:rsidRPr="009452F5" w:rsidRDefault="005435F9" w:rsidP="009452F5">
      <w:pPr>
        <w:numPr>
          <w:ilvl w:val="0"/>
          <w:numId w:val="195"/>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he or she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the woman</w:t>
      </w:r>
      <w:r w:rsidR="00CA2257" w:rsidRPr="009452F5">
        <w:rPr>
          <w:sz w:val="22"/>
          <w:szCs w:val="22"/>
        </w:rPr>
        <w:t>”</w:t>
      </w:r>
      <w:r w:rsidRPr="009452F5">
        <w:rPr>
          <w:sz w:val="22"/>
          <w:szCs w:val="22"/>
        </w:rPr>
        <w:t>.</w:t>
      </w:r>
    </w:p>
    <w:p w14:paraId="7844635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150A(1):</w:t>
      </w:r>
    </w:p>
    <w:p w14:paraId="72A50FD2" w14:textId="77777777" w:rsidR="005435F9" w:rsidRPr="009452F5" w:rsidRDefault="005435F9" w:rsidP="009452F5">
      <w:pPr>
        <w:numPr>
          <w:ilvl w:val="0"/>
          <w:numId w:val="196"/>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15CE31A" w14:textId="77777777" w:rsidR="005435F9" w:rsidRPr="009452F5" w:rsidRDefault="005435F9" w:rsidP="009452F5">
      <w:pPr>
        <w:numPr>
          <w:ilvl w:val="0"/>
          <w:numId w:val="196"/>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381210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b/>
          <w:bCs/>
          <w:sz w:val="22"/>
          <w:szCs w:val="22"/>
        </w:rPr>
        <w:t>—</w:t>
      </w:r>
      <w:r w:rsidR="005435F9" w:rsidRPr="009452F5">
        <w:rPr>
          <w:rFonts w:eastAsia="Times New Roman"/>
          <w:sz w:val="22"/>
          <w:szCs w:val="22"/>
        </w:rPr>
        <w:t>continued</w:t>
      </w:r>
    </w:p>
    <w:p w14:paraId="2BDC04EC" w14:textId="77777777" w:rsidR="005435F9" w:rsidRPr="009452F5" w:rsidRDefault="005435F9" w:rsidP="009452F5">
      <w:pPr>
        <w:shd w:val="clear" w:color="auto" w:fill="FFFFFF"/>
        <w:spacing w:before="120"/>
        <w:jc w:val="both"/>
        <w:rPr>
          <w:sz w:val="22"/>
          <w:szCs w:val="22"/>
        </w:rPr>
      </w:pPr>
      <w:r w:rsidRPr="009452F5">
        <w:rPr>
          <w:b/>
          <w:bCs/>
          <w:sz w:val="22"/>
          <w:szCs w:val="22"/>
        </w:rPr>
        <w:t>Subsection 150A(2):</w:t>
      </w:r>
    </w:p>
    <w:p w14:paraId="32B5983E" w14:textId="77777777" w:rsidR="005435F9" w:rsidRPr="009452F5" w:rsidRDefault="005435F9" w:rsidP="009452F5">
      <w:pPr>
        <w:numPr>
          <w:ilvl w:val="0"/>
          <w:numId w:val="197"/>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B9E5970" w14:textId="77777777" w:rsidR="005435F9" w:rsidRPr="009452F5" w:rsidRDefault="005435F9" w:rsidP="009452F5">
      <w:pPr>
        <w:numPr>
          <w:ilvl w:val="0"/>
          <w:numId w:val="197"/>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4DA128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150A(3):</w:t>
      </w:r>
    </w:p>
    <w:p w14:paraId="3D04993C"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477596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150A(3)(a):</w:t>
      </w:r>
    </w:p>
    <w:p w14:paraId="21ACBC2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AB9E20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150B(1):</w:t>
      </w:r>
    </w:p>
    <w:p w14:paraId="48210E8B"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737C8D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150B(</w:t>
      </w:r>
      <w:r w:rsidR="008F3FB6" w:rsidRPr="009452F5">
        <w:rPr>
          <w:b/>
          <w:bCs/>
          <w:sz w:val="22"/>
          <w:szCs w:val="22"/>
        </w:rPr>
        <w:t>1</w:t>
      </w:r>
      <w:r w:rsidRPr="009452F5">
        <w:rPr>
          <w:b/>
          <w:bCs/>
          <w:sz w:val="22"/>
          <w:szCs w:val="22"/>
        </w:rPr>
        <w:t>)(a):</w:t>
      </w:r>
    </w:p>
    <w:p w14:paraId="72206127"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F3C03D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150B(2):</w:t>
      </w:r>
    </w:p>
    <w:p w14:paraId="1C6C0D86"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84F8CE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150B(3):</w:t>
      </w:r>
    </w:p>
    <w:p w14:paraId="1EDDF8E7"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4A26E3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150B(4):</w:t>
      </w:r>
    </w:p>
    <w:p w14:paraId="266A1117"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E1E572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151(1):</w:t>
      </w:r>
    </w:p>
    <w:p w14:paraId="7D033F8C"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0A9D4C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151(2):</w:t>
      </w:r>
    </w:p>
    <w:p w14:paraId="0E546D99"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7FD4CDD"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151 (Note 1):</w:t>
      </w:r>
    </w:p>
    <w:p w14:paraId="2B7AAE2A"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C78446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152(1):</w:t>
      </w:r>
    </w:p>
    <w:p w14:paraId="4CE4A6F0"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AE533A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152(2):</w:t>
      </w:r>
    </w:p>
    <w:p w14:paraId="45FA9DA6"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A7ED46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155:</w:t>
      </w:r>
    </w:p>
    <w:p w14:paraId="2EA6565F"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E4C38C7"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155 (Note 2):</w:t>
      </w:r>
    </w:p>
    <w:p w14:paraId="0D2B01F6"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5F701C6"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00BE6BE" w14:textId="77777777" w:rsidR="005435F9" w:rsidRPr="009452F5" w:rsidRDefault="005435F9" w:rsidP="009452F5">
      <w:pPr>
        <w:shd w:val="clear" w:color="auto" w:fill="FFFFFF"/>
        <w:spacing w:before="120"/>
        <w:jc w:val="both"/>
        <w:rPr>
          <w:sz w:val="22"/>
          <w:szCs w:val="22"/>
        </w:rPr>
      </w:pPr>
      <w:r w:rsidRPr="009452F5">
        <w:rPr>
          <w:b/>
          <w:bCs/>
          <w:sz w:val="22"/>
          <w:szCs w:val="22"/>
        </w:rPr>
        <w:t>Paragraph 157(a):</w:t>
      </w:r>
    </w:p>
    <w:p w14:paraId="539FCA6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423F6C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158(2):</w:t>
      </w:r>
    </w:p>
    <w:p w14:paraId="62BE2C31"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4B24B1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158(2)(a):</w:t>
      </w:r>
    </w:p>
    <w:p w14:paraId="36F76B6D"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CE105A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158(3):</w:t>
      </w:r>
    </w:p>
    <w:p w14:paraId="6FA35F7D"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9932D9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158(3)(a):</w:t>
      </w:r>
    </w:p>
    <w:p w14:paraId="4E495C1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F5DB9F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158(4):</w:t>
      </w:r>
    </w:p>
    <w:p w14:paraId="79B3FEA3"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93C9F3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158(4)(a):</w:t>
      </w:r>
    </w:p>
    <w:p w14:paraId="75B3C48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C879C4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159:</w:t>
      </w:r>
    </w:p>
    <w:p w14:paraId="498327D5"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79C00A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160:</w:t>
      </w:r>
    </w:p>
    <w:p w14:paraId="46D0E9B1"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7A216E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161(1):</w:t>
      </w:r>
    </w:p>
    <w:p w14:paraId="0055491B"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2E2323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161(2):</w:t>
      </w:r>
    </w:p>
    <w:p w14:paraId="1AADB55D"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5136DE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162(a):</w:t>
      </w:r>
    </w:p>
    <w:p w14:paraId="256CFF55"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18C186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162(b):</w:t>
      </w:r>
    </w:p>
    <w:p w14:paraId="568FF311"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B6CA4F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163(2):</w:t>
      </w:r>
    </w:p>
    <w:p w14:paraId="4202B1F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C7216C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163(3):</w:t>
      </w:r>
    </w:p>
    <w:p w14:paraId="3FE116DA"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sub</w:t>
      </w:r>
      <w:r w:rsidRPr="009452F5">
        <w:rPr>
          <w:sz w:val="22"/>
          <w:szCs w:val="22"/>
          <w:lang w:val="it-IT"/>
        </w:rPr>
        <w:t xml:space="preserve">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9369086"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7D532AA9" w14:textId="77777777" w:rsidR="005435F9" w:rsidRPr="009452F5" w:rsidRDefault="005435F9" w:rsidP="009452F5">
      <w:pPr>
        <w:shd w:val="clear" w:color="auto" w:fill="FFFFFF"/>
        <w:spacing w:before="120"/>
        <w:jc w:val="both"/>
        <w:rPr>
          <w:sz w:val="22"/>
          <w:szCs w:val="22"/>
        </w:rPr>
      </w:pPr>
      <w:r w:rsidRPr="009452F5">
        <w:rPr>
          <w:b/>
          <w:bCs/>
          <w:sz w:val="22"/>
          <w:szCs w:val="22"/>
        </w:rPr>
        <w:t>Subsection 164(1):</w:t>
      </w:r>
    </w:p>
    <w:p w14:paraId="7A988842"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(first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8B03759" w14:textId="77777777" w:rsidR="005435F9" w:rsidRPr="009452F5" w:rsidRDefault="005435F9" w:rsidP="009452F5">
      <w:pPr>
        <w:shd w:val="clear" w:color="auto" w:fill="FFFFFF"/>
        <w:spacing w:before="120"/>
        <w:jc w:val="both"/>
        <w:rPr>
          <w:sz w:val="22"/>
          <w:szCs w:val="22"/>
        </w:rPr>
      </w:pPr>
      <w:r w:rsidRPr="009452F5">
        <w:rPr>
          <w:b/>
          <w:bCs/>
          <w:sz w:val="22"/>
          <w:szCs w:val="22"/>
        </w:rPr>
        <w:t>Paragraph 164(1)(a):</w:t>
      </w:r>
    </w:p>
    <w:p w14:paraId="2B483669" w14:textId="77777777" w:rsidR="005435F9" w:rsidRPr="009452F5" w:rsidRDefault="005435F9" w:rsidP="009452F5">
      <w:pPr>
        <w:numPr>
          <w:ilvl w:val="0"/>
          <w:numId w:val="198"/>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C5C3543" w14:textId="77777777" w:rsidR="005435F9" w:rsidRPr="009452F5" w:rsidRDefault="005435F9" w:rsidP="009452F5">
      <w:pPr>
        <w:numPr>
          <w:ilvl w:val="0"/>
          <w:numId w:val="198"/>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(second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873FA0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164(1)(b):</w:t>
      </w:r>
    </w:p>
    <w:p w14:paraId="244B71E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D5C72F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165(1):</w:t>
      </w:r>
    </w:p>
    <w:p w14:paraId="5EB370B4" w14:textId="77777777" w:rsidR="005435F9" w:rsidRPr="009452F5" w:rsidRDefault="005435F9" w:rsidP="009452F5">
      <w:pPr>
        <w:numPr>
          <w:ilvl w:val="0"/>
          <w:numId w:val="199"/>
        </w:numPr>
        <w:shd w:val="clear" w:color="auto" w:fill="FFFFFF"/>
        <w:tabs>
          <w:tab w:val="left" w:pos="782"/>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4F796B7" w14:textId="77777777" w:rsidR="005435F9" w:rsidRPr="009452F5" w:rsidRDefault="005435F9" w:rsidP="009452F5">
      <w:pPr>
        <w:numPr>
          <w:ilvl w:val="0"/>
          <w:numId w:val="199"/>
        </w:numPr>
        <w:shd w:val="clear" w:color="auto" w:fill="FFFFFF"/>
        <w:tabs>
          <w:tab w:val="left" w:pos="782"/>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95D9E7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165(2):</w:t>
      </w:r>
    </w:p>
    <w:p w14:paraId="2795B0C6" w14:textId="77777777" w:rsidR="005435F9" w:rsidRPr="009452F5" w:rsidRDefault="005435F9" w:rsidP="009452F5">
      <w:pPr>
        <w:numPr>
          <w:ilvl w:val="0"/>
          <w:numId w:val="200"/>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4AB5879" w14:textId="77777777" w:rsidR="005435F9" w:rsidRPr="009452F5" w:rsidRDefault="005435F9" w:rsidP="009452F5">
      <w:pPr>
        <w:numPr>
          <w:ilvl w:val="0"/>
          <w:numId w:val="200"/>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C6DEAC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166(1):</w:t>
      </w:r>
    </w:p>
    <w:p w14:paraId="0FD5BA4E"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558F12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166(2):</w:t>
      </w:r>
    </w:p>
    <w:p w14:paraId="1028C641"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74A77F8"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166(3):</w:t>
      </w:r>
    </w:p>
    <w:p w14:paraId="4EE91C17"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FE784A2"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166(4):</w:t>
      </w:r>
    </w:p>
    <w:p w14:paraId="4FD8125E"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F457FF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 166(5)(b):</w:t>
      </w:r>
    </w:p>
    <w:p w14:paraId="184BA63D"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93534C6"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166(6):</w:t>
      </w:r>
    </w:p>
    <w:p w14:paraId="793655C2"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484FEC5"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Paragraphs 169(1)(a), (b) and (c):</w:t>
      </w:r>
    </w:p>
    <w:p w14:paraId="6D2E98D1"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FA96E2E"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Paragraph 169(1)(c):</w:t>
      </w:r>
    </w:p>
    <w:p w14:paraId="11F4B60D"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3F8D44E"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170(2):</w:t>
      </w:r>
    </w:p>
    <w:p w14:paraId="2BF5AE65" w14:textId="77777777" w:rsidR="005435F9" w:rsidRPr="009452F5" w:rsidRDefault="005435F9" w:rsidP="009452F5">
      <w:pPr>
        <w:numPr>
          <w:ilvl w:val="0"/>
          <w:numId w:val="201"/>
        </w:numPr>
        <w:shd w:val="clear" w:color="auto" w:fill="FFFFFF"/>
        <w:tabs>
          <w:tab w:val="left" w:pos="802"/>
        </w:tabs>
        <w:spacing w:before="120"/>
        <w:ind w:left="41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B302E7D" w14:textId="77777777" w:rsidR="005435F9" w:rsidRPr="009452F5" w:rsidRDefault="005435F9" w:rsidP="009452F5">
      <w:pPr>
        <w:numPr>
          <w:ilvl w:val="0"/>
          <w:numId w:val="201"/>
        </w:numPr>
        <w:shd w:val="clear" w:color="auto" w:fill="FFFFFF"/>
        <w:tabs>
          <w:tab w:val="left" w:pos="802"/>
        </w:tabs>
        <w:spacing w:before="120"/>
        <w:ind w:left="418"/>
        <w:jc w:val="both"/>
        <w:rPr>
          <w:sz w:val="22"/>
          <w:szCs w:val="22"/>
        </w:rPr>
      </w:pPr>
      <w:r w:rsidRPr="009452F5">
        <w:rPr>
          <w:sz w:val="22"/>
          <w:szCs w:val="22"/>
        </w:rPr>
        <w:t xml:space="preserve">Omit </w:t>
      </w:r>
      <w:r w:rsidR="00CA2257" w:rsidRPr="009452F5">
        <w:rPr>
          <w:sz w:val="22"/>
          <w:szCs w:val="22"/>
        </w:rPr>
        <w:t>“</w:t>
      </w:r>
      <w:r w:rsidRPr="009452F5">
        <w:rPr>
          <w:sz w:val="22"/>
          <w:szCs w:val="22"/>
        </w:rPr>
        <w:t>the recipient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she</w:t>
      </w:r>
      <w:r w:rsidR="00CA2257" w:rsidRPr="009452F5">
        <w:rPr>
          <w:sz w:val="22"/>
          <w:szCs w:val="22"/>
        </w:rPr>
        <w:t>”</w:t>
      </w:r>
      <w:r w:rsidRPr="009452F5">
        <w:rPr>
          <w:sz w:val="22"/>
          <w:szCs w:val="22"/>
        </w:rPr>
        <w:t>.</w:t>
      </w:r>
    </w:p>
    <w:p w14:paraId="5274241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C984B8F" w14:textId="77777777" w:rsidR="005435F9" w:rsidRPr="009452F5" w:rsidRDefault="005435F9" w:rsidP="009452F5">
      <w:pPr>
        <w:shd w:val="clear" w:color="auto" w:fill="FFFFFF"/>
        <w:spacing w:before="120"/>
        <w:jc w:val="both"/>
        <w:rPr>
          <w:sz w:val="22"/>
          <w:szCs w:val="22"/>
        </w:rPr>
      </w:pPr>
      <w:r w:rsidRPr="009452F5">
        <w:rPr>
          <w:b/>
          <w:bCs/>
          <w:sz w:val="22"/>
          <w:szCs w:val="22"/>
        </w:rPr>
        <w:t>Subsection 172(1):</w:t>
      </w:r>
    </w:p>
    <w:p w14:paraId="09978D50"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614D9CE" w14:textId="77777777" w:rsidR="005435F9" w:rsidRPr="009452F5" w:rsidRDefault="005435F9" w:rsidP="009452F5">
      <w:pPr>
        <w:shd w:val="clear" w:color="auto" w:fill="FFFFFF"/>
        <w:spacing w:before="120"/>
        <w:jc w:val="both"/>
        <w:rPr>
          <w:sz w:val="22"/>
          <w:szCs w:val="22"/>
        </w:rPr>
      </w:pPr>
      <w:r w:rsidRPr="009452F5">
        <w:rPr>
          <w:b/>
          <w:bCs/>
          <w:sz w:val="22"/>
          <w:szCs w:val="22"/>
        </w:rPr>
        <w:t>Paragraphs 172(3)(c) and (d):</w:t>
      </w:r>
    </w:p>
    <w:p w14:paraId="38F47FF7"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6DDEF30" w14:textId="77777777" w:rsidR="005435F9" w:rsidRPr="009452F5" w:rsidRDefault="005435F9" w:rsidP="009452F5">
      <w:pPr>
        <w:shd w:val="clear" w:color="auto" w:fill="FFFFFF"/>
        <w:spacing w:before="120"/>
        <w:jc w:val="both"/>
        <w:rPr>
          <w:sz w:val="22"/>
          <w:szCs w:val="22"/>
        </w:rPr>
      </w:pPr>
      <w:r w:rsidRPr="009452F5">
        <w:rPr>
          <w:b/>
          <w:bCs/>
          <w:sz w:val="22"/>
          <w:szCs w:val="22"/>
        </w:rPr>
        <w:t>Paragraph 172(4)(b):</w:t>
      </w:r>
    </w:p>
    <w:p w14:paraId="5B2DD0B7"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7ACD2E0"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172(4):</w:t>
      </w:r>
    </w:p>
    <w:p w14:paraId="0C229F6A" w14:textId="77777777" w:rsidR="005435F9" w:rsidRPr="009452F5" w:rsidRDefault="005435F9" w:rsidP="009452F5">
      <w:pPr>
        <w:shd w:val="clear" w:color="auto" w:fill="FFFFFF"/>
        <w:spacing w:before="120"/>
        <w:ind w:left="350"/>
        <w:jc w:val="both"/>
        <w:rPr>
          <w:sz w:val="22"/>
          <w:szCs w:val="22"/>
        </w:rPr>
      </w:pPr>
      <w:r w:rsidRPr="009452F5">
        <w:rPr>
          <w:sz w:val="22"/>
          <w:szCs w:val="22"/>
        </w:rPr>
        <w:t>Insert:</w:t>
      </w:r>
    </w:p>
    <w:p w14:paraId="274A564A"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69DD11D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172(5):</w:t>
      </w:r>
    </w:p>
    <w:p w14:paraId="610392AB" w14:textId="77777777" w:rsidR="005435F9" w:rsidRPr="009452F5" w:rsidRDefault="005435F9" w:rsidP="009452F5">
      <w:pPr>
        <w:numPr>
          <w:ilvl w:val="0"/>
          <w:numId w:val="202"/>
        </w:numPr>
        <w:shd w:val="clear" w:color="auto" w:fill="FFFFFF"/>
        <w:tabs>
          <w:tab w:val="left" w:pos="782"/>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11E9139" w14:textId="77777777" w:rsidR="005435F9" w:rsidRPr="009452F5" w:rsidRDefault="005435F9" w:rsidP="009452F5">
      <w:pPr>
        <w:numPr>
          <w:ilvl w:val="0"/>
          <w:numId w:val="202"/>
        </w:numPr>
        <w:shd w:val="clear" w:color="auto" w:fill="FFFFFF"/>
        <w:tabs>
          <w:tab w:val="left" w:pos="782"/>
        </w:tabs>
        <w:spacing w:before="120"/>
        <w:ind w:left="394"/>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CB60F25"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172(6):</w:t>
      </w:r>
    </w:p>
    <w:p w14:paraId="1F6FFDAC"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663737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173(1):</w:t>
      </w:r>
    </w:p>
    <w:p w14:paraId="5050AC96"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1F9DDF8"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 173(2)(d):</w:t>
      </w:r>
    </w:p>
    <w:p w14:paraId="29C54704"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04228B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173(5):</w:t>
      </w:r>
    </w:p>
    <w:p w14:paraId="0A738F04" w14:textId="77777777" w:rsidR="004F6AEB" w:rsidRDefault="005435F9" w:rsidP="009452F5">
      <w:pPr>
        <w:shd w:val="clear" w:color="auto" w:fill="FFFFFF"/>
        <w:spacing w:before="120"/>
        <w:ind w:left="403"/>
        <w:jc w:val="both"/>
        <w:rPr>
          <w:sz w:val="22"/>
          <w:szCs w:val="22"/>
        </w:rPr>
      </w:pPr>
      <w:r w:rsidRPr="009452F5">
        <w:rPr>
          <w:sz w:val="22"/>
          <w:szCs w:val="22"/>
          <w:lang w:val="fr-FR"/>
        </w:rPr>
        <w:t xml:space="preserve">(a) 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 xml:space="preserve">. </w:t>
      </w:r>
    </w:p>
    <w:p w14:paraId="5520BA2A" w14:textId="1CF7B204" w:rsidR="005435F9" w:rsidRPr="009452F5" w:rsidRDefault="005435F9" w:rsidP="009452F5">
      <w:pPr>
        <w:shd w:val="clear" w:color="auto" w:fill="FFFFFF"/>
        <w:spacing w:before="120"/>
        <w:ind w:left="403"/>
        <w:jc w:val="both"/>
        <w:rPr>
          <w:sz w:val="22"/>
          <w:szCs w:val="22"/>
        </w:rPr>
      </w:pPr>
      <w:r w:rsidRPr="009452F5">
        <w:rPr>
          <w:sz w:val="22"/>
          <w:szCs w:val="22"/>
        </w:rPr>
        <w:t xml:space="preserve">(b) 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392B43F"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173(6):</w:t>
      </w:r>
    </w:p>
    <w:p w14:paraId="0E19D0AC"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F670CA9"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174(1):</w:t>
      </w:r>
    </w:p>
    <w:p w14:paraId="7F5D6F61"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E86E116"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174(2):</w:t>
      </w:r>
    </w:p>
    <w:p w14:paraId="5775E4C7"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0D693B0"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Paragraph 175(1)(a):</w:t>
      </w:r>
    </w:p>
    <w:p w14:paraId="22ECA845"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C003708"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Paragraph 175(1)(b):</w:t>
      </w:r>
    </w:p>
    <w:p w14:paraId="5F4C112F" w14:textId="6537DDA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substitute woman</w:t>
      </w:r>
      <w:r w:rsidR="00CA2257" w:rsidRPr="009452F5">
        <w:rPr>
          <w:sz w:val="22"/>
          <w:szCs w:val="22"/>
        </w:rPr>
        <w:t>”</w:t>
      </w:r>
      <w:r w:rsidRPr="009452F5">
        <w:rPr>
          <w:sz w:val="22"/>
          <w:szCs w:val="22"/>
        </w:rPr>
        <w:t>.</w:t>
      </w:r>
    </w:p>
    <w:p w14:paraId="043C2BD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136AA2F0" w14:textId="77777777" w:rsidR="005435F9" w:rsidRPr="009452F5" w:rsidRDefault="005435F9" w:rsidP="009452F5">
      <w:pPr>
        <w:shd w:val="clear" w:color="auto" w:fill="FFFFFF"/>
        <w:spacing w:before="120"/>
        <w:jc w:val="both"/>
        <w:rPr>
          <w:sz w:val="22"/>
          <w:szCs w:val="22"/>
        </w:rPr>
      </w:pPr>
      <w:r w:rsidRPr="009452F5">
        <w:rPr>
          <w:b/>
          <w:bCs/>
          <w:sz w:val="22"/>
          <w:szCs w:val="22"/>
        </w:rPr>
        <w:t>Section 175A:</w:t>
      </w:r>
    </w:p>
    <w:p w14:paraId="7CF97DC4"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A5ACB55" w14:textId="77777777" w:rsidR="005435F9" w:rsidRPr="009452F5" w:rsidRDefault="005435F9" w:rsidP="009452F5">
      <w:pPr>
        <w:shd w:val="clear" w:color="auto" w:fill="FFFFFF"/>
        <w:spacing w:before="120"/>
        <w:jc w:val="both"/>
        <w:rPr>
          <w:sz w:val="22"/>
          <w:szCs w:val="22"/>
        </w:rPr>
      </w:pPr>
      <w:r w:rsidRPr="009452F5">
        <w:rPr>
          <w:b/>
          <w:bCs/>
          <w:sz w:val="22"/>
          <w:szCs w:val="22"/>
        </w:rPr>
        <w:t>Section 175B:</w:t>
      </w:r>
    </w:p>
    <w:p w14:paraId="58372A8F"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7689002" w14:textId="77777777" w:rsidR="005435F9" w:rsidRPr="009452F5" w:rsidRDefault="005435F9" w:rsidP="009452F5">
      <w:pPr>
        <w:shd w:val="clear" w:color="auto" w:fill="FFFFFF"/>
        <w:spacing w:before="120"/>
        <w:jc w:val="both"/>
        <w:rPr>
          <w:sz w:val="22"/>
          <w:szCs w:val="22"/>
        </w:rPr>
      </w:pPr>
      <w:r w:rsidRPr="009452F5">
        <w:rPr>
          <w:b/>
          <w:bCs/>
          <w:sz w:val="22"/>
          <w:szCs w:val="22"/>
        </w:rPr>
        <w:t>Paragraph 175B(a):</w:t>
      </w:r>
    </w:p>
    <w:p w14:paraId="6169715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52D3367" w14:textId="77777777" w:rsidR="005435F9" w:rsidRPr="009452F5" w:rsidRDefault="005435F9" w:rsidP="009452F5">
      <w:pPr>
        <w:shd w:val="clear" w:color="auto" w:fill="FFFFFF"/>
        <w:spacing w:before="120"/>
        <w:jc w:val="both"/>
        <w:rPr>
          <w:sz w:val="22"/>
          <w:szCs w:val="22"/>
        </w:rPr>
      </w:pPr>
      <w:r w:rsidRPr="009452F5">
        <w:rPr>
          <w:b/>
          <w:bCs/>
          <w:sz w:val="22"/>
          <w:szCs w:val="22"/>
        </w:rPr>
        <w:t>Paragraphs 176(a), (b) and (d):</w:t>
      </w:r>
    </w:p>
    <w:p w14:paraId="5219BD60"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082E63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Subparagraphs 176(e)(</w:t>
      </w:r>
      <w:proofErr w:type="spellStart"/>
      <w:r w:rsidRPr="009452F5">
        <w:rPr>
          <w:b/>
          <w:bCs/>
          <w:sz w:val="22"/>
          <w:szCs w:val="22"/>
        </w:rPr>
        <w:t>i</w:t>
      </w:r>
      <w:proofErr w:type="spellEnd"/>
      <w:r w:rsidRPr="009452F5">
        <w:rPr>
          <w:b/>
          <w:bCs/>
          <w:sz w:val="22"/>
          <w:szCs w:val="22"/>
        </w:rPr>
        <w:t>) and (ii):</w:t>
      </w:r>
    </w:p>
    <w:p w14:paraId="78C78E3E"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AA8E9C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176:</w:t>
      </w:r>
    </w:p>
    <w:p w14:paraId="5D1DE19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(second last and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E645DA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176 (Note):</w:t>
      </w:r>
    </w:p>
    <w:p w14:paraId="4B6AD7C4" w14:textId="77777777" w:rsidR="005435F9" w:rsidRPr="009452F5" w:rsidRDefault="005435F9" w:rsidP="009452F5">
      <w:pPr>
        <w:numPr>
          <w:ilvl w:val="0"/>
          <w:numId w:val="203"/>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CE46832" w14:textId="77777777" w:rsidR="005435F9" w:rsidRPr="009452F5" w:rsidRDefault="005435F9" w:rsidP="009452F5">
      <w:pPr>
        <w:numPr>
          <w:ilvl w:val="0"/>
          <w:numId w:val="203"/>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17E38E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Paragraphs 177(a), (b) and (d):</w:t>
      </w:r>
    </w:p>
    <w:p w14:paraId="2258ED1A" w14:textId="6303ECCE"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004F6AEB">
        <w:rPr>
          <w:sz w:val="22"/>
          <w:szCs w:val="22"/>
        </w:rPr>
        <w:t xml:space="preserve">, </w:t>
      </w:r>
      <w:r w:rsidRPr="009452F5">
        <w:rPr>
          <w:sz w:val="22"/>
          <w:szCs w:val="22"/>
        </w:rPr>
        <w:t xml:space="preserve">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88CBE5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Subparagraphs 177(e)(</w:t>
      </w:r>
      <w:proofErr w:type="spellStart"/>
      <w:r w:rsidRPr="009452F5">
        <w:rPr>
          <w:b/>
          <w:bCs/>
          <w:sz w:val="22"/>
          <w:szCs w:val="22"/>
        </w:rPr>
        <w:t>i</w:t>
      </w:r>
      <w:proofErr w:type="spellEnd"/>
      <w:r w:rsidRPr="009452F5">
        <w:rPr>
          <w:b/>
          <w:bCs/>
          <w:sz w:val="22"/>
          <w:szCs w:val="22"/>
        </w:rPr>
        <w:t>) and (ii):</w:t>
      </w:r>
    </w:p>
    <w:p w14:paraId="5A6FA6F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864250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177:</w:t>
      </w:r>
    </w:p>
    <w:p w14:paraId="04ED16DF"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6932BA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Paragraphs 178(a), (b) and (d):</w:t>
      </w:r>
    </w:p>
    <w:p w14:paraId="26FD5EF6"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130C1E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178(e):</w:t>
      </w:r>
    </w:p>
    <w:p w14:paraId="268CBB01"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FEECC48"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178:</w:t>
      </w:r>
    </w:p>
    <w:p w14:paraId="071FEBD5"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EA6FFA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Paragraphs 179(a), (b), (c) and (d):</w:t>
      </w:r>
    </w:p>
    <w:p w14:paraId="17AA8921"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45B7A5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179:</w:t>
      </w:r>
    </w:p>
    <w:p w14:paraId="44718D7C" w14:textId="77777777" w:rsidR="005435F9" w:rsidRPr="009452F5" w:rsidRDefault="005435F9" w:rsidP="009452F5">
      <w:pPr>
        <w:numPr>
          <w:ilvl w:val="0"/>
          <w:numId w:val="204"/>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34DB021" w14:textId="77777777" w:rsidR="005435F9" w:rsidRPr="009452F5" w:rsidRDefault="005435F9" w:rsidP="009452F5">
      <w:pPr>
        <w:numPr>
          <w:ilvl w:val="0"/>
          <w:numId w:val="204"/>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66AB2E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b/>
          <w:bCs/>
          <w:sz w:val="22"/>
          <w:szCs w:val="22"/>
        </w:rPr>
        <w:t>—</w:t>
      </w:r>
      <w:r w:rsidR="005435F9" w:rsidRPr="009452F5">
        <w:rPr>
          <w:rFonts w:eastAsia="Times New Roman"/>
          <w:sz w:val="22"/>
          <w:szCs w:val="22"/>
        </w:rPr>
        <w:t>continued</w:t>
      </w:r>
    </w:p>
    <w:p w14:paraId="265E751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182:</w:t>
      </w:r>
    </w:p>
    <w:p w14:paraId="10BE5157"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0433E9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182 A:</w:t>
      </w:r>
    </w:p>
    <w:p w14:paraId="5EC5D5DD"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6AA6E67" w14:textId="77777777" w:rsidR="005435F9" w:rsidRPr="009452F5" w:rsidRDefault="005435F9" w:rsidP="009452F5">
      <w:pPr>
        <w:shd w:val="clear" w:color="auto" w:fill="FFFFFF"/>
        <w:spacing w:before="120"/>
        <w:jc w:val="both"/>
        <w:rPr>
          <w:sz w:val="22"/>
          <w:szCs w:val="22"/>
        </w:rPr>
      </w:pPr>
      <w:r w:rsidRPr="009452F5">
        <w:rPr>
          <w:b/>
          <w:bCs/>
          <w:sz w:val="22"/>
          <w:szCs w:val="22"/>
        </w:rPr>
        <w:t>Paragraph 182B(a):</w:t>
      </w:r>
    </w:p>
    <w:p w14:paraId="335A4D9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A5E9FF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183(1)(a):</w:t>
      </w:r>
    </w:p>
    <w:p w14:paraId="0B2AF2D0"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9B1DE9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Subparagraphs 183(1)(c)(</w:t>
      </w:r>
      <w:proofErr w:type="spellStart"/>
      <w:r w:rsidRPr="009452F5">
        <w:rPr>
          <w:b/>
          <w:bCs/>
          <w:sz w:val="22"/>
          <w:szCs w:val="22"/>
        </w:rPr>
        <w:t>i</w:t>
      </w:r>
      <w:proofErr w:type="spellEnd"/>
      <w:r w:rsidRPr="009452F5">
        <w:rPr>
          <w:b/>
          <w:bCs/>
          <w:sz w:val="22"/>
          <w:szCs w:val="22"/>
        </w:rPr>
        <w:t>) and (ii):</w:t>
      </w:r>
    </w:p>
    <w:p w14:paraId="07B63110"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384E83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183(1):</w:t>
      </w:r>
    </w:p>
    <w:p w14:paraId="4CCE3331"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D8EC02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184(2)(a):</w:t>
      </w:r>
    </w:p>
    <w:p w14:paraId="086DB05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311F6B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Paragraphs 184(2)(b) and (c):</w:t>
      </w:r>
    </w:p>
    <w:p w14:paraId="13324B15"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B77297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Paragraphs 184(3)(b) and (c):</w:t>
      </w:r>
    </w:p>
    <w:p w14:paraId="757F7779"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6175FB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184(3):</w:t>
      </w:r>
    </w:p>
    <w:p w14:paraId="39BF7B3F"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(last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1E7E73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Paragraphs 184(4)(b) and (c):</w:t>
      </w:r>
    </w:p>
    <w:p w14:paraId="389E263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62BC6E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184(5)(a):</w:t>
      </w:r>
    </w:p>
    <w:p w14:paraId="787B2126"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6B3B1B5"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184(5)(b):</w:t>
      </w:r>
    </w:p>
    <w:p w14:paraId="56B52CD1"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F85336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185(4)(a):</w:t>
      </w:r>
    </w:p>
    <w:p w14:paraId="3410E7D5"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79A96E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185(5):</w:t>
      </w:r>
    </w:p>
    <w:p w14:paraId="509B91BA"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B3271CC"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59448828" w14:textId="77777777" w:rsidR="005435F9" w:rsidRPr="009452F5" w:rsidRDefault="005435F9" w:rsidP="009452F5">
      <w:pPr>
        <w:shd w:val="clear" w:color="auto" w:fill="FFFFFF"/>
        <w:spacing w:before="120"/>
        <w:jc w:val="both"/>
        <w:rPr>
          <w:sz w:val="22"/>
          <w:szCs w:val="22"/>
        </w:rPr>
      </w:pPr>
      <w:r w:rsidRPr="009452F5">
        <w:rPr>
          <w:b/>
          <w:bCs/>
          <w:sz w:val="22"/>
          <w:szCs w:val="22"/>
        </w:rPr>
        <w:t>Subsection 185(6):</w:t>
      </w:r>
    </w:p>
    <w:p w14:paraId="352859D9"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80BA236" w14:textId="77777777" w:rsidR="005435F9" w:rsidRPr="009452F5" w:rsidRDefault="005435F9" w:rsidP="009452F5">
      <w:pPr>
        <w:shd w:val="clear" w:color="auto" w:fill="FFFFFF"/>
        <w:spacing w:before="120"/>
        <w:jc w:val="both"/>
        <w:rPr>
          <w:sz w:val="22"/>
          <w:szCs w:val="22"/>
        </w:rPr>
      </w:pPr>
      <w:r w:rsidRPr="009452F5">
        <w:rPr>
          <w:b/>
          <w:bCs/>
          <w:sz w:val="22"/>
          <w:szCs w:val="22"/>
        </w:rPr>
        <w:t>Paragraphs 186(1)(a) and (c):</w:t>
      </w:r>
    </w:p>
    <w:p w14:paraId="215ADD4B"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5E83A6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186(1)(b):</w:t>
      </w:r>
    </w:p>
    <w:p w14:paraId="29151EB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A482D2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186(1):</w:t>
      </w:r>
    </w:p>
    <w:p w14:paraId="2DF8B60A"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(second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96C700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187:</w:t>
      </w:r>
    </w:p>
    <w:p w14:paraId="10139B6F" w14:textId="77777777" w:rsidR="005435F9" w:rsidRPr="009452F5" w:rsidRDefault="005435F9" w:rsidP="009452F5">
      <w:pPr>
        <w:numPr>
          <w:ilvl w:val="0"/>
          <w:numId w:val="205"/>
        </w:numPr>
        <w:shd w:val="clear" w:color="auto" w:fill="FFFFFF"/>
        <w:tabs>
          <w:tab w:val="left" w:pos="787"/>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B3EBCB3" w14:textId="77777777" w:rsidR="005435F9" w:rsidRPr="009452F5" w:rsidRDefault="005435F9" w:rsidP="009452F5">
      <w:pPr>
        <w:numPr>
          <w:ilvl w:val="0"/>
          <w:numId w:val="205"/>
        </w:numPr>
        <w:shd w:val="clear" w:color="auto" w:fill="FFFFFF"/>
        <w:tabs>
          <w:tab w:val="left" w:pos="787"/>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w:t>
      </w:r>
      <w:proofErr w:type="spellStart"/>
      <w:r w:rsidRPr="009452F5">
        <w:rPr>
          <w:sz w:val="22"/>
          <w:szCs w:val="22"/>
        </w:rPr>
        <w:t>occuring</w:t>
      </w:r>
      <w:proofErr w:type="spellEnd"/>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0DA14E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188(1):</w:t>
      </w:r>
    </w:p>
    <w:p w14:paraId="19603DF5"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C358C4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188(1)(b):</w:t>
      </w:r>
    </w:p>
    <w:p w14:paraId="4D53B3C5"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F2471F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188(1) (Note 1):</w:t>
      </w:r>
    </w:p>
    <w:p w14:paraId="54342189" w14:textId="77777777" w:rsidR="005435F9" w:rsidRPr="009452F5" w:rsidRDefault="005435F9" w:rsidP="009452F5">
      <w:pPr>
        <w:numPr>
          <w:ilvl w:val="0"/>
          <w:numId w:val="206"/>
        </w:numPr>
        <w:shd w:val="clear" w:color="auto" w:fill="FFFFFF"/>
        <w:tabs>
          <w:tab w:val="left" w:pos="787"/>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EF76FB1" w14:textId="77777777" w:rsidR="005435F9" w:rsidRPr="009452F5" w:rsidRDefault="005435F9" w:rsidP="009452F5">
      <w:pPr>
        <w:numPr>
          <w:ilvl w:val="0"/>
          <w:numId w:val="206"/>
        </w:numPr>
        <w:shd w:val="clear" w:color="auto" w:fill="FFFFFF"/>
        <w:tabs>
          <w:tab w:val="left" w:pos="787"/>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584BAD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188(1) (Note 2):</w:t>
      </w:r>
    </w:p>
    <w:p w14:paraId="70015094"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D7D229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188(2):</w:t>
      </w:r>
    </w:p>
    <w:p w14:paraId="44A5F41F"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D93125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188(3)(b):</w:t>
      </w:r>
    </w:p>
    <w:p w14:paraId="7E328B15"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40EA6C7"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189:</w:t>
      </w:r>
    </w:p>
    <w:p w14:paraId="71210DC3" w14:textId="77777777" w:rsidR="005435F9" w:rsidRPr="009452F5" w:rsidRDefault="005435F9" w:rsidP="009452F5">
      <w:pPr>
        <w:numPr>
          <w:ilvl w:val="0"/>
          <w:numId w:val="207"/>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C19DA38" w14:textId="77777777" w:rsidR="005435F9" w:rsidRPr="009452F5" w:rsidRDefault="005435F9" w:rsidP="009452F5">
      <w:pPr>
        <w:numPr>
          <w:ilvl w:val="0"/>
          <w:numId w:val="207"/>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6D54ADF"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190:</w:t>
      </w:r>
    </w:p>
    <w:p w14:paraId="5FA60D26"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053573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190(a):</w:t>
      </w:r>
    </w:p>
    <w:p w14:paraId="18461F8B"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534D84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675B3B79" w14:textId="77777777" w:rsidR="005435F9" w:rsidRPr="009452F5" w:rsidRDefault="005435F9" w:rsidP="009452F5">
      <w:pPr>
        <w:shd w:val="clear" w:color="auto" w:fill="FFFFFF"/>
        <w:spacing w:before="120"/>
        <w:jc w:val="both"/>
        <w:rPr>
          <w:sz w:val="22"/>
          <w:szCs w:val="22"/>
        </w:rPr>
      </w:pPr>
      <w:r w:rsidRPr="009452F5">
        <w:rPr>
          <w:b/>
          <w:bCs/>
          <w:sz w:val="22"/>
          <w:szCs w:val="22"/>
        </w:rPr>
        <w:t>Section 190 (Lump Sum Calculator</w:t>
      </w:r>
      <w:r w:rsidRPr="009452F5">
        <w:rPr>
          <w:rFonts w:eastAsia="Times New Roman"/>
          <w:b/>
          <w:bCs/>
          <w:sz w:val="22"/>
          <w:szCs w:val="22"/>
        </w:rPr>
        <w:t>—Method statement—Step 1):</w:t>
      </w:r>
    </w:p>
    <w:p w14:paraId="32058F23" w14:textId="77777777" w:rsidR="005435F9" w:rsidRPr="009452F5" w:rsidRDefault="005435F9" w:rsidP="009452F5">
      <w:pPr>
        <w:numPr>
          <w:ilvl w:val="0"/>
          <w:numId w:val="208"/>
        </w:numPr>
        <w:shd w:val="clear" w:color="auto" w:fill="FFFFFF"/>
        <w:tabs>
          <w:tab w:val="left" w:pos="773"/>
        </w:tabs>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A510710" w14:textId="77777777" w:rsidR="005435F9" w:rsidRPr="009452F5" w:rsidRDefault="005435F9" w:rsidP="009452F5">
      <w:pPr>
        <w:numPr>
          <w:ilvl w:val="0"/>
          <w:numId w:val="208"/>
        </w:numPr>
        <w:shd w:val="clear" w:color="auto" w:fill="FFFFFF"/>
        <w:tabs>
          <w:tab w:val="left" w:pos="773"/>
        </w:tabs>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188A005" w14:textId="77777777" w:rsidR="005435F9" w:rsidRPr="009452F5" w:rsidRDefault="005435F9" w:rsidP="009452F5">
      <w:pPr>
        <w:shd w:val="clear" w:color="auto" w:fill="FFFFFF"/>
        <w:spacing w:before="120"/>
        <w:jc w:val="both"/>
        <w:rPr>
          <w:sz w:val="22"/>
          <w:szCs w:val="22"/>
        </w:rPr>
      </w:pPr>
      <w:r w:rsidRPr="009452F5">
        <w:rPr>
          <w:b/>
          <w:bCs/>
          <w:sz w:val="22"/>
          <w:szCs w:val="22"/>
        </w:rPr>
        <w:t>Section 190 (Lump Sum Calculator</w:t>
      </w:r>
      <w:r w:rsidRPr="009452F5">
        <w:rPr>
          <w:rFonts w:eastAsia="Times New Roman"/>
          <w:b/>
          <w:bCs/>
          <w:sz w:val="22"/>
          <w:szCs w:val="22"/>
        </w:rPr>
        <w:t>—Method statement—Step 2):</w:t>
      </w:r>
    </w:p>
    <w:p w14:paraId="616FA3ED"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2F09936" w14:textId="77777777" w:rsidR="005435F9" w:rsidRPr="009452F5" w:rsidRDefault="005435F9" w:rsidP="009452F5">
      <w:pPr>
        <w:shd w:val="clear" w:color="auto" w:fill="FFFFFF"/>
        <w:spacing w:before="120"/>
        <w:jc w:val="both"/>
        <w:rPr>
          <w:sz w:val="22"/>
          <w:szCs w:val="22"/>
        </w:rPr>
      </w:pPr>
      <w:r w:rsidRPr="009452F5">
        <w:rPr>
          <w:b/>
          <w:bCs/>
          <w:sz w:val="22"/>
          <w:szCs w:val="22"/>
        </w:rPr>
        <w:t>Section 190 (Lump Sum Calculator</w:t>
      </w:r>
      <w:r w:rsidRPr="009452F5">
        <w:rPr>
          <w:rFonts w:eastAsia="Times New Roman"/>
          <w:b/>
          <w:bCs/>
          <w:sz w:val="22"/>
          <w:szCs w:val="22"/>
        </w:rPr>
        <w:t>—Method statement—Step 4):</w:t>
      </w:r>
    </w:p>
    <w:p w14:paraId="3332657D" w14:textId="77777777" w:rsidR="005435F9" w:rsidRPr="009452F5" w:rsidRDefault="005435F9" w:rsidP="009452F5">
      <w:pPr>
        <w:numPr>
          <w:ilvl w:val="0"/>
          <w:numId w:val="209"/>
        </w:numPr>
        <w:shd w:val="clear" w:color="auto" w:fill="FFFFFF"/>
        <w:tabs>
          <w:tab w:val="left" w:pos="778"/>
        </w:tabs>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F6C4115" w14:textId="77777777" w:rsidR="005435F9" w:rsidRPr="009452F5" w:rsidRDefault="005435F9" w:rsidP="009452F5">
      <w:pPr>
        <w:numPr>
          <w:ilvl w:val="0"/>
          <w:numId w:val="209"/>
        </w:numPr>
        <w:shd w:val="clear" w:color="auto" w:fill="FFFFFF"/>
        <w:tabs>
          <w:tab w:val="left" w:pos="778"/>
        </w:tabs>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7097FD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190 (Lump Sum Calculator</w:t>
      </w:r>
      <w:r w:rsidRPr="009452F5">
        <w:rPr>
          <w:rFonts w:eastAsia="Times New Roman"/>
          <w:b/>
          <w:bCs/>
          <w:sz w:val="22"/>
          <w:szCs w:val="22"/>
        </w:rPr>
        <w:t>—Method statement—Step 5):</w:t>
      </w:r>
    </w:p>
    <w:p w14:paraId="727A6AAA"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D5AFCD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190 (Lump Sum Calculator</w:t>
      </w:r>
      <w:r w:rsidRPr="009452F5">
        <w:rPr>
          <w:rFonts w:eastAsia="Times New Roman"/>
          <w:b/>
          <w:bCs/>
          <w:sz w:val="22"/>
          <w:szCs w:val="22"/>
        </w:rPr>
        <w:t xml:space="preserve">—Method statement—Step </w:t>
      </w:r>
      <w:r w:rsidRPr="009452F5">
        <w:rPr>
          <w:rFonts w:eastAsia="Times New Roman"/>
          <w:sz w:val="22"/>
          <w:szCs w:val="22"/>
        </w:rPr>
        <w:t>7):</w:t>
      </w:r>
    </w:p>
    <w:p w14:paraId="06A35C91"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422D59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191(a):</w:t>
      </w:r>
    </w:p>
    <w:p w14:paraId="076883BC" w14:textId="77777777" w:rsidR="005435F9" w:rsidRPr="009452F5" w:rsidRDefault="005435F9" w:rsidP="009452F5">
      <w:pPr>
        <w:numPr>
          <w:ilvl w:val="0"/>
          <w:numId w:val="210"/>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F92652A" w14:textId="77777777" w:rsidR="005435F9" w:rsidRPr="009452F5" w:rsidRDefault="005435F9" w:rsidP="009452F5">
      <w:pPr>
        <w:numPr>
          <w:ilvl w:val="0"/>
          <w:numId w:val="210"/>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E3FD9F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191(b):</w:t>
      </w:r>
    </w:p>
    <w:p w14:paraId="329AC80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6F89DD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191(c):</w:t>
      </w:r>
    </w:p>
    <w:p w14:paraId="3ACB3CA2" w14:textId="77777777" w:rsidR="005435F9" w:rsidRPr="009452F5" w:rsidRDefault="005435F9" w:rsidP="009452F5">
      <w:pPr>
        <w:numPr>
          <w:ilvl w:val="0"/>
          <w:numId w:val="211"/>
        </w:numPr>
        <w:shd w:val="clear" w:color="auto" w:fill="FFFFFF"/>
        <w:tabs>
          <w:tab w:val="left" w:pos="782"/>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1E1E74C" w14:textId="77777777" w:rsidR="005435F9" w:rsidRPr="009452F5" w:rsidRDefault="005435F9" w:rsidP="009452F5">
      <w:pPr>
        <w:numPr>
          <w:ilvl w:val="0"/>
          <w:numId w:val="211"/>
        </w:numPr>
        <w:shd w:val="clear" w:color="auto" w:fill="FFFFFF"/>
        <w:tabs>
          <w:tab w:val="left" w:pos="782"/>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2731D4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191 (Lump Sum Calculator</w:t>
      </w:r>
      <w:r w:rsidRPr="009452F5">
        <w:rPr>
          <w:rFonts w:eastAsia="Times New Roman"/>
          <w:b/>
          <w:bCs/>
          <w:sz w:val="22"/>
          <w:szCs w:val="22"/>
        </w:rPr>
        <w:t>—Method statement—Step 1):</w:t>
      </w:r>
    </w:p>
    <w:p w14:paraId="453748B8" w14:textId="77777777" w:rsidR="005435F9" w:rsidRPr="009452F5" w:rsidRDefault="005435F9" w:rsidP="009452F5">
      <w:pPr>
        <w:numPr>
          <w:ilvl w:val="0"/>
          <w:numId w:val="212"/>
        </w:numPr>
        <w:shd w:val="clear" w:color="auto" w:fill="FFFFFF"/>
        <w:tabs>
          <w:tab w:val="left" w:pos="782"/>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4ED9488" w14:textId="77777777" w:rsidR="005435F9" w:rsidRPr="009452F5" w:rsidRDefault="005435F9" w:rsidP="009452F5">
      <w:pPr>
        <w:numPr>
          <w:ilvl w:val="0"/>
          <w:numId w:val="212"/>
        </w:numPr>
        <w:shd w:val="clear" w:color="auto" w:fill="FFFFFF"/>
        <w:tabs>
          <w:tab w:val="left" w:pos="782"/>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9680F8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191 (Lump Sum Calculator</w:t>
      </w:r>
      <w:r w:rsidRPr="009452F5">
        <w:rPr>
          <w:rFonts w:eastAsia="Times New Roman"/>
          <w:b/>
          <w:bCs/>
          <w:sz w:val="22"/>
          <w:szCs w:val="22"/>
        </w:rPr>
        <w:t>—Method statement—Step 2):</w:t>
      </w:r>
    </w:p>
    <w:p w14:paraId="0827A98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49E3A9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191 (Lump Sum Calculator</w:t>
      </w:r>
      <w:r w:rsidRPr="009452F5">
        <w:rPr>
          <w:rFonts w:eastAsia="Times New Roman"/>
          <w:b/>
          <w:bCs/>
          <w:sz w:val="22"/>
          <w:szCs w:val="22"/>
        </w:rPr>
        <w:t>—Method statement—Step 4):</w:t>
      </w:r>
    </w:p>
    <w:p w14:paraId="753B6BD4" w14:textId="77777777" w:rsidR="005435F9" w:rsidRPr="009452F5" w:rsidRDefault="005435F9" w:rsidP="009452F5">
      <w:pPr>
        <w:numPr>
          <w:ilvl w:val="0"/>
          <w:numId w:val="213"/>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3A49948" w14:textId="77777777" w:rsidR="005435F9" w:rsidRPr="009452F5" w:rsidRDefault="005435F9" w:rsidP="009452F5">
      <w:pPr>
        <w:numPr>
          <w:ilvl w:val="0"/>
          <w:numId w:val="213"/>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C991CF8"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191 (Lump Sum Calculator</w:t>
      </w:r>
      <w:r w:rsidRPr="009452F5">
        <w:rPr>
          <w:rFonts w:eastAsia="Times New Roman"/>
          <w:b/>
          <w:bCs/>
          <w:sz w:val="22"/>
          <w:szCs w:val="22"/>
        </w:rPr>
        <w:t>—Method statement—Step 5):</w:t>
      </w:r>
    </w:p>
    <w:p w14:paraId="78F950AC"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F98DCFC"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191 (Lump Sum Calculator</w:t>
      </w:r>
      <w:r w:rsidRPr="009452F5">
        <w:rPr>
          <w:rFonts w:eastAsia="Times New Roman"/>
          <w:b/>
          <w:bCs/>
          <w:sz w:val="22"/>
          <w:szCs w:val="22"/>
        </w:rPr>
        <w:t>—Method statement</w:t>
      </w:r>
      <w:r w:rsidRPr="009452F5">
        <w:rPr>
          <w:rFonts w:eastAsia="Times New Roman"/>
          <w:sz w:val="22"/>
          <w:szCs w:val="22"/>
        </w:rPr>
        <w:t>—</w:t>
      </w:r>
      <w:r w:rsidRPr="009452F5">
        <w:rPr>
          <w:rFonts w:eastAsia="Times New Roman"/>
          <w:b/>
          <w:bCs/>
          <w:sz w:val="22"/>
          <w:szCs w:val="22"/>
        </w:rPr>
        <w:t>Step 6):</w:t>
      </w:r>
    </w:p>
    <w:p w14:paraId="766264D1"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7C2ABC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243A81C" w14:textId="77777777" w:rsidR="005435F9" w:rsidRPr="009452F5" w:rsidRDefault="005435F9" w:rsidP="009452F5">
      <w:pPr>
        <w:shd w:val="clear" w:color="auto" w:fill="FFFFFF"/>
        <w:spacing w:before="120"/>
        <w:jc w:val="both"/>
        <w:rPr>
          <w:sz w:val="22"/>
          <w:szCs w:val="22"/>
        </w:rPr>
      </w:pPr>
      <w:r w:rsidRPr="009452F5">
        <w:rPr>
          <w:b/>
          <w:bCs/>
          <w:sz w:val="22"/>
          <w:szCs w:val="22"/>
        </w:rPr>
        <w:t>Subsection 192(1):</w:t>
      </w:r>
    </w:p>
    <w:p w14:paraId="38951F53" w14:textId="77777777" w:rsidR="005435F9" w:rsidRPr="009452F5" w:rsidRDefault="005435F9" w:rsidP="009452F5">
      <w:pPr>
        <w:numPr>
          <w:ilvl w:val="0"/>
          <w:numId w:val="214"/>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BDF953C" w14:textId="77777777" w:rsidR="005435F9" w:rsidRPr="009452F5" w:rsidRDefault="005435F9" w:rsidP="009452F5">
      <w:pPr>
        <w:numPr>
          <w:ilvl w:val="0"/>
          <w:numId w:val="214"/>
        </w:numPr>
        <w:shd w:val="clear" w:color="auto" w:fill="FFFFFF"/>
        <w:tabs>
          <w:tab w:val="left" w:pos="778"/>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B6CEFB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192(2):</w:t>
      </w:r>
    </w:p>
    <w:p w14:paraId="7D354646" w14:textId="77777777" w:rsidR="005435F9" w:rsidRPr="009452F5" w:rsidRDefault="005435F9" w:rsidP="009452F5">
      <w:pPr>
        <w:numPr>
          <w:ilvl w:val="0"/>
          <w:numId w:val="215"/>
        </w:numPr>
        <w:shd w:val="clear" w:color="auto" w:fill="FFFFFF"/>
        <w:tabs>
          <w:tab w:val="left" w:pos="778"/>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FD5E2DD" w14:textId="77777777" w:rsidR="005435F9" w:rsidRPr="009452F5" w:rsidRDefault="005435F9" w:rsidP="009452F5">
      <w:pPr>
        <w:numPr>
          <w:ilvl w:val="0"/>
          <w:numId w:val="215"/>
        </w:numPr>
        <w:shd w:val="clear" w:color="auto" w:fill="FFFFFF"/>
        <w:tabs>
          <w:tab w:val="left" w:pos="778"/>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B6D26C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193(1):</w:t>
      </w:r>
    </w:p>
    <w:p w14:paraId="357683AE"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EA671B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193(1)(c):</w:t>
      </w:r>
    </w:p>
    <w:p w14:paraId="72647814"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35F7CDF"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193(2):</w:t>
      </w:r>
    </w:p>
    <w:p w14:paraId="5146362D"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D993AE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193(2) (Note 1):</w:t>
      </w:r>
    </w:p>
    <w:p w14:paraId="4A75B8F6" w14:textId="77777777" w:rsidR="005435F9" w:rsidRPr="009452F5" w:rsidRDefault="005435F9" w:rsidP="009452F5">
      <w:pPr>
        <w:numPr>
          <w:ilvl w:val="0"/>
          <w:numId w:val="216"/>
        </w:numPr>
        <w:shd w:val="clear" w:color="auto" w:fill="FFFFFF"/>
        <w:tabs>
          <w:tab w:val="left" w:pos="787"/>
        </w:tabs>
        <w:spacing w:before="120"/>
        <w:ind w:left="40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14597AD" w14:textId="77777777" w:rsidR="005435F9" w:rsidRPr="009452F5" w:rsidRDefault="005435F9" w:rsidP="009452F5">
      <w:pPr>
        <w:numPr>
          <w:ilvl w:val="0"/>
          <w:numId w:val="216"/>
        </w:numPr>
        <w:shd w:val="clear" w:color="auto" w:fill="FFFFFF"/>
        <w:tabs>
          <w:tab w:val="left" w:pos="787"/>
        </w:tabs>
        <w:spacing w:before="120"/>
        <w:ind w:left="40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5D8875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193(2) (Note 2):</w:t>
      </w:r>
    </w:p>
    <w:p w14:paraId="5ECBDC21" w14:textId="77777777" w:rsidR="005435F9" w:rsidRPr="009452F5" w:rsidRDefault="005435F9" w:rsidP="009452F5">
      <w:pPr>
        <w:numPr>
          <w:ilvl w:val="0"/>
          <w:numId w:val="217"/>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4DC8D68C" w14:textId="77777777" w:rsidR="005435F9" w:rsidRPr="009452F5" w:rsidRDefault="005435F9" w:rsidP="009452F5">
      <w:pPr>
        <w:numPr>
          <w:ilvl w:val="0"/>
          <w:numId w:val="217"/>
        </w:numPr>
        <w:shd w:val="clear" w:color="auto" w:fill="FFFFFF"/>
        <w:tabs>
          <w:tab w:val="left" w:pos="787"/>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CDB9CAA"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194:</w:t>
      </w:r>
    </w:p>
    <w:p w14:paraId="0015FD81" w14:textId="77777777" w:rsidR="005435F9" w:rsidRPr="009452F5" w:rsidRDefault="005435F9" w:rsidP="009452F5">
      <w:pPr>
        <w:numPr>
          <w:ilvl w:val="0"/>
          <w:numId w:val="218"/>
        </w:numPr>
        <w:shd w:val="clear" w:color="auto" w:fill="FFFFFF"/>
        <w:tabs>
          <w:tab w:val="left" w:pos="792"/>
        </w:tabs>
        <w:spacing w:before="120"/>
        <w:ind w:left="40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6AAE5DF" w14:textId="77777777" w:rsidR="005435F9" w:rsidRPr="009452F5" w:rsidRDefault="005435F9" w:rsidP="009452F5">
      <w:pPr>
        <w:numPr>
          <w:ilvl w:val="0"/>
          <w:numId w:val="218"/>
        </w:numPr>
        <w:shd w:val="clear" w:color="auto" w:fill="FFFFFF"/>
        <w:tabs>
          <w:tab w:val="left" w:pos="792"/>
        </w:tabs>
        <w:spacing w:before="120"/>
        <w:ind w:left="408"/>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5419C11"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195:</w:t>
      </w:r>
    </w:p>
    <w:p w14:paraId="010D098D"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C3423BD"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195 (Note):</w:t>
      </w:r>
    </w:p>
    <w:p w14:paraId="274BE85F"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(first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61E5A4E"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195 (Lump Sum Calculator</w:t>
      </w:r>
      <w:r w:rsidRPr="009452F5">
        <w:rPr>
          <w:rFonts w:eastAsia="Times New Roman"/>
          <w:b/>
          <w:bCs/>
          <w:sz w:val="22"/>
          <w:szCs w:val="22"/>
        </w:rPr>
        <w:t>—Method statement</w:t>
      </w:r>
      <w:r w:rsidRPr="009452F5">
        <w:rPr>
          <w:rFonts w:eastAsia="Times New Roman"/>
          <w:sz w:val="22"/>
          <w:szCs w:val="22"/>
        </w:rPr>
        <w:t>—</w:t>
      </w:r>
      <w:r w:rsidRPr="009452F5">
        <w:rPr>
          <w:rFonts w:eastAsia="Times New Roman"/>
          <w:b/>
          <w:bCs/>
          <w:sz w:val="22"/>
          <w:szCs w:val="22"/>
        </w:rPr>
        <w:t>Step 1):</w:t>
      </w:r>
    </w:p>
    <w:p w14:paraId="757B3B59"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3A0BD72"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195 (Lump Sum Calculator</w:t>
      </w:r>
      <w:r w:rsidRPr="009452F5">
        <w:rPr>
          <w:rFonts w:eastAsia="Times New Roman"/>
          <w:b/>
          <w:bCs/>
          <w:sz w:val="22"/>
          <w:szCs w:val="22"/>
        </w:rPr>
        <w:t>—Method statement</w:t>
      </w:r>
      <w:r w:rsidRPr="009452F5">
        <w:rPr>
          <w:rFonts w:eastAsia="Times New Roman"/>
          <w:sz w:val="22"/>
          <w:szCs w:val="22"/>
        </w:rPr>
        <w:t>—</w:t>
      </w:r>
      <w:r w:rsidRPr="009452F5">
        <w:rPr>
          <w:rFonts w:eastAsia="Times New Roman"/>
          <w:b/>
          <w:bCs/>
          <w:sz w:val="22"/>
          <w:szCs w:val="22"/>
        </w:rPr>
        <w:t>Step 2):</w:t>
      </w:r>
    </w:p>
    <w:p w14:paraId="1890787C" w14:textId="77777777" w:rsidR="005435F9" w:rsidRPr="009452F5" w:rsidRDefault="005435F9" w:rsidP="009452F5">
      <w:pPr>
        <w:numPr>
          <w:ilvl w:val="0"/>
          <w:numId w:val="219"/>
        </w:numPr>
        <w:shd w:val="clear" w:color="auto" w:fill="FFFFFF"/>
        <w:tabs>
          <w:tab w:val="left" w:pos="744"/>
        </w:tabs>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796AFE1E" w14:textId="77777777" w:rsidR="005435F9" w:rsidRPr="009452F5" w:rsidRDefault="005435F9" w:rsidP="009452F5">
      <w:pPr>
        <w:numPr>
          <w:ilvl w:val="0"/>
          <w:numId w:val="219"/>
        </w:numPr>
        <w:shd w:val="clear" w:color="auto" w:fill="FFFFFF"/>
        <w:tabs>
          <w:tab w:val="left" w:pos="744"/>
        </w:tabs>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8A3B345"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195 (Lump Sum Calculator</w:t>
      </w:r>
      <w:r w:rsidRPr="009452F5">
        <w:rPr>
          <w:rFonts w:eastAsia="Times New Roman"/>
          <w:b/>
          <w:bCs/>
          <w:sz w:val="22"/>
          <w:szCs w:val="22"/>
        </w:rPr>
        <w:t>—Method statement—Step 5):</w:t>
      </w:r>
    </w:p>
    <w:p w14:paraId="5B2126F8"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21E0EE2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D1E3EBD" w14:textId="77777777" w:rsidR="005435F9" w:rsidRPr="009452F5" w:rsidRDefault="005435F9" w:rsidP="009452F5">
      <w:pPr>
        <w:shd w:val="clear" w:color="auto" w:fill="FFFFFF"/>
        <w:spacing w:before="120"/>
        <w:jc w:val="both"/>
        <w:rPr>
          <w:sz w:val="22"/>
          <w:szCs w:val="22"/>
        </w:rPr>
      </w:pPr>
      <w:r w:rsidRPr="009452F5">
        <w:rPr>
          <w:b/>
          <w:bCs/>
          <w:sz w:val="22"/>
          <w:szCs w:val="22"/>
        </w:rPr>
        <w:t>Section 195A:</w:t>
      </w:r>
    </w:p>
    <w:p w14:paraId="1C59C54F" w14:textId="77777777" w:rsidR="005435F9" w:rsidRPr="009452F5" w:rsidRDefault="005435F9" w:rsidP="009452F5">
      <w:pPr>
        <w:numPr>
          <w:ilvl w:val="0"/>
          <w:numId w:val="220"/>
        </w:numPr>
        <w:shd w:val="clear" w:color="auto" w:fill="FFFFFF"/>
        <w:tabs>
          <w:tab w:val="left" w:pos="720"/>
        </w:tabs>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AF329B6" w14:textId="77777777" w:rsidR="005435F9" w:rsidRPr="009452F5" w:rsidRDefault="005435F9" w:rsidP="009452F5">
      <w:pPr>
        <w:numPr>
          <w:ilvl w:val="0"/>
          <w:numId w:val="220"/>
        </w:numPr>
        <w:shd w:val="clear" w:color="auto" w:fill="FFFFFF"/>
        <w:tabs>
          <w:tab w:val="left" w:pos="720"/>
        </w:tabs>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D9405E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196:</w:t>
      </w:r>
    </w:p>
    <w:p w14:paraId="52B45AFE"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6C13B2D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196 (Note):</w:t>
      </w:r>
    </w:p>
    <w:p w14:paraId="4ABFCF05"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B75DD9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197(1):</w:t>
      </w:r>
    </w:p>
    <w:p w14:paraId="33C2BD7A" w14:textId="77777777" w:rsidR="005435F9" w:rsidRPr="009452F5" w:rsidRDefault="005435F9" w:rsidP="009452F5">
      <w:pPr>
        <w:numPr>
          <w:ilvl w:val="0"/>
          <w:numId w:val="221"/>
        </w:numPr>
        <w:shd w:val="clear" w:color="auto" w:fill="FFFFFF"/>
        <w:tabs>
          <w:tab w:val="left" w:pos="725"/>
        </w:tabs>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50EBC012" w14:textId="77777777" w:rsidR="005435F9" w:rsidRPr="009452F5" w:rsidRDefault="005435F9" w:rsidP="009452F5">
      <w:pPr>
        <w:numPr>
          <w:ilvl w:val="0"/>
          <w:numId w:val="221"/>
        </w:numPr>
        <w:shd w:val="clear" w:color="auto" w:fill="FFFFFF"/>
        <w:tabs>
          <w:tab w:val="left" w:pos="725"/>
        </w:tabs>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F3448B4"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197(2):</w:t>
      </w:r>
    </w:p>
    <w:p w14:paraId="13D61D4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182CDD7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197(2)(b):</w:t>
      </w:r>
    </w:p>
    <w:p w14:paraId="0C39076F"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2DEE1B4"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197(3):</w:t>
      </w:r>
    </w:p>
    <w:p w14:paraId="3B856898"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(wherever occurring),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080A5D8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 197(3)(b):</w:t>
      </w:r>
    </w:p>
    <w:p w14:paraId="10B2A10B"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FD8E1C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198:</w:t>
      </w:r>
    </w:p>
    <w:p w14:paraId="2E5ABE1A" w14:textId="77777777" w:rsidR="005435F9" w:rsidRPr="009452F5" w:rsidRDefault="005435F9" w:rsidP="009452F5">
      <w:pPr>
        <w:shd w:val="clear" w:color="auto" w:fill="FFFFFF"/>
        <w:spacing w:before="120"/>
        <w:ind w:left="350"/>
        <w:jc w:val="both"/>
        <w:rPr>
          <w:sz w:val="22"/>
          <w:szCs w:val="22"/>
        </w:rPr>
      </w:pPr>
      <w:r w:rsidRPr="009452F5">
        <w:rPr>
          <w:sz w:val="22"/>
          <w:szCs w:val="22"/>
        </w:rPr>
        <w:t>Add at the end:</w:t>
      </w:r>
    </w:p>
    <w:p w14:paraId="6A3BBC5E" w14:textId="77777777" w:rsidR="005435F9" w:rsidRPr="009452F5" w:rsidRDefault="00CA2257" w:rsidP="009452F5">
      <w:pPr>
        <w:shd w:val="clear" w:color="auto" w:fill="FFFFFF"/>
        <w:spacing w:before="120"/>
        <w:ind w:left="590" w:hanging="571"/>
        <w:jc w:val="both"/>
        <w:rPr>
          <w:szCs w:val="22"/>
        </w:rPr>
      </w:pPr>
      <w:r w:rsidRPr="009452F5">
        <w:rPr>
          <w:szCs w:val="22"/>
        </w:rPr>
        <w:t>“</w:t>
      </w:r>
      <w:r w:rsidR="005435F9" w:rsidRPr="009452F5">
        <w:rPr>
          <w:szCs w:val="22"/>
        </w:rPr>
        <w:t xml:space="preserve">Note: a person who is receiving a </w:t>
      </w:r>
      <w:proofErr w:type="spellStart"/>
      <w:r w:rsidR="005435F9" w:rsidRPr="009452F5">
        <w:rPr>
          <w:szCs w:val="22"/>
        </w:rPr>
        <w:t>carer</w:t>
      </w:r>
      <w:proofErr w:type="spellEnd"/>
      <w:r w:rsidR="005435F9" w:rsidRPr="009452F5">
        <w:rPr>
          <w:szCs w:val="22"/>
        </w:rPr>
        <w:t xml:space="preserve"> pension may be automatically transferred to the age pension if the person becomes qualified for the age pension (see subsection 48(3)).</w:t>
      </w:r>
      <w:r w:rsidRPr="009452F5">
        <w:rPr>
          <w:szCs w:val="22"/>
        </w:rPr>
        <w:t>”</w:t>
      </w:r>
      <w:r w:rsidR="005435F9" w:rsidRPr="009452F5">
        <w:rPr>
          <w:szCs w:val="22"/>
        </w:rPr>
        <w:t>.</w:t>
      </w:r>
    </w:p>
    <w:p w14:paraId="10B6429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222(4):</w:t>
      </w:r>
    </w:p>
    <w:p w14:paraId="3B251F34"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1A2AD5E6" w14:textId="77777777" w:rsidR="005435F9" w:rsidRPr="009452F5" w:rsidRDefault="00CA2257" w:rsidP="009452F5">
      <w:pPr>
        <w:shd w:val="clear" w:color="auto" w:fill="FFFFFF"/>
        <w:spacing w:before="120"/>
        <w:ind w:left="19"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785CA162"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222(5):</w:t>
      </w:r>
    </w:p>
    <w:p w14:paraId="14A81BB9"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103C4A12"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223(5):</w:t>
      </w:r>
    </w:p>
    <w:p w14:paraId="73F2616A"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490074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14744507" w14:textId="77777777" w:rsidR="005435F9" w:rsidRPr="009452F5" w:rsidRDefault="005435F9" w:rsidP="009452F5">
      <w:pPr>
        <w:shd w:val="clear" w:color="auto" w:fill="FFFFFF"/>
        <w:spacing w:before="120"/>
        <w:jc w:val="both"/>
        <w:rPr>
          <w:sz w:val="22"/>
          <w:szCs w:val="22"/>
        </w:rPr>
      </w:pPr>
      <w:r w:rsidRPr="009452F5">
        <w:rPr>
          <w:b/>
          <w:bCs/>
          <w:sz w:val="22"/>
          <w:szCs w:val="22"/>
        </w:rPr>
        <w:t>Section 249:</w:t>
      </w:r>
    </w:p>
    <w:p w14:paraId="4B88D849" w14:textId="77777777" w:rsidR="005435F9" w:rsidRPr="009452F5" w:rsidRDefault="005435F9" w:rsidP="009452F5">
      <w:pPr>
        <w:shd w:val="clear" w:color="auto" w:fill="FFFFFF"/>
        <w:spacing w:before="120"/>
        <w:ind w:left="331"/>
        <w:jc w:val="both"/>
        <w:rPr>
          <w:sz w:val="22"/>
          <w:szCs w:val="22"/>
        </w:rPr>
      </w:pPr>
      <w:r w:rsidRPr="009452F5">
        <w:rPr>
          <w:sz w:val="22"/>
          <w:szCs w:val="22"/>
        </w:rPr>
        <w:t>Add at the end:</w:t>
      </w:r>
    </w:p>
    <w:p w14:paraId="5BDE51F1" w14:textId="77777777" w:rsidR="005435F9" w:rsidRPr="009452F5" w:rsidRDefault="00CA2257" w:rsidP="009452F5">
      <w:pPr>
        <w:shd w:val="clear" w:color="auto" w:fill="FFFFFF"/>
        <w:spacing w:before="120"/>
        <w:ind w:left="581" w:hanging="576"/>
        <w:jc w:val="both"/>
        <w:rPr>
          <w:szCs w:val="22"/>
        </w:rPr>
      </w:pPr>
      <w:r w:rsidRPr="009452F5">
        <w:rPr>
          <w:szCs w:val="22"/>
        </w:rPr>
        <w:t>“</w:t>
      </w:r>
      <w:r w:rsidR="005435F9" w:rsidRPr="009452F5">
        <w:rPr>
          <w:szCs w:val="22"/>
        </w:rPr>
        <w:t>Note: a person who is receiving a sole parent pension may be automatically transferred to the age pension if the person becomes qualified for the age pension (see subsection 48(3)).</w:t>
      </w:r>
      <w:r w:rsidRPr="009452F5">
        <w:rPr>
          <w:szCs w:val="22"/>
        </w:rPr>
        <w:t>”</w:t>
      </w:r>
      <w:r w:rsidR="005435F9" w:rsidRPr="009452F5">
        <w:rPr>
          <w:szCs w:val="22"/>
        </w:rPr>
        <w:t>.</w:t>
      </w:r>
    </w:p>
    <w:p w14:paraId="7AFA7A3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250(1):</w:t>
      </w:r>
    </w:p>
    <w:p w14:paraId="762E9C5D" w14:textId="77777777" w:rsidR="005435F9" w:rsidRPr="009452F5" w:rsidRDefault="005435F9" w:rsidP="009452F5">
      <w:pPr>
        <w:shd w:val="clear" w:color="auto" w:fill="FFFFFF"/>
        <w:spacing w:before="120"/>
        <w:ind w:left="336"/>
        <w:jc w:val="both"/>
        <w:rPr>
          <w:sz w:val="22"/>
          <w:szCs w:val="22"/>
        </w:rPr>
      </w:pPr>
      <w:r w:rsidRPr="009452F5">
        <w:rPr>
          <w:b/>
          <w:bCs/>
          <w:sz w:val="22"/>
          <w:szCs w:val="22"/>
        </w:rPr>
        <w:t xml:space="preserve">Add </w:t>
      </w:r>
      <w:r w:rsidRPr="009452F5">
        <w:rPr>
          <w:sz w:val="22"/>
          <w:szCs w:val="22"/>
        </w:rPr>
        <w:t>at the end:</w:t>
      </w:r>
    </w:p>
    <w:p w14:paraId="753191A5" w14:textId="77777777" w:rsidR="005435F9" w:rsidRPr="009452F5" w:rsidRDefault="00CA2257" w:rsidP="009452F5">
      <w:pPr>
        <w:shd w:val="clear" w:color="auto" w:fill="FFFFFF"/>
        <w:spacing w:before="120"/>
        <w:ind w:left="10"/>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09AD5C8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250(2)(b):</w:t>
      </w:r>
    </w:p>
    <w:p w14:paraId="5AC29A8D"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wages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employment</w:t>
      </w:r>
      <w:r w:rsidR="00CA2257" w:rsidRPr="009452F5">
        <w:rPr>
          <w:sz w:val="22"/>
          <w:szCs w:val="22"/>
        </w:rPr>
        <w:t>”</w:t>
      </w:r>
      <w:r w:rsidRPr="009452F5">
        <w:rPr>
          <w:sz w:val="22"/>
          <w:szCs w:val="22"/>
        </w:rPr>
        <w:t>.</w:t>
      </w:r>
    </w:p>
    <w:p w14:paraId="76AFFD5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250(2):</w:t>
      </w:r>
    </w:p>
    <w:p w14:paraId="5896146B"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109A40CA" w14:textId="77777777" w:rsidR="005435F9" w:rsidRPr="009452F5" w:rsidRDefault="00CA2257" w:rsidP="009452F5">
      <w:pPr>
        <w:shd w:val="clear" w:color="auto" w:fill="FFFFFF"/>
        <w:spacing w:before="120"/>
        <w:ind w:left="19"/>
        <w:jc w:val="both"/>
        <w:rPr>
          <w:szCs w:val="22"/>
        </w:rPr>
      </w:pPr>
      <w:r w:rsidRPr="009452F5">
        <w:rPr>
          <w:szCs w:val="22"/>
        </w:rPr>
        <w:t>“</w:t>
      </w:r>
      <w:r w:rsidR="005435F9" w:rsidRPr="009452F5">
        <w:rPr>
          <w:szCs w:val="22"/>
        </w:rPr>
        <w:t xml:space="preserve">Note 3: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08B438CA"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251(1):</w:t>
      </w:r>
    </w:p>
    <w:p w14:paraId="04F341BA" w14:textId="77777777" w:rsidR="005435F9" w:rsidRPr="009452F5" w:rsidRDefault="005435F9" w:rsidP="009452F5">
      <w:pPr>
        <w:shd w:val="clear" w:color="auto" w:fill="FFFFFF"/>
        <w:spacing w:before="120"/>
        <w:ind w:left="350"/>
        <w:jc w:val="both"/>
        <w:rPr>
          <w:sz w:val="22"/>
          <w:szCs w:val="22"/>
        </w:rPr>
      </w:pPr>
      <w:r w:rsidRPr="009452F5">
        <w:rPr>
          <w:sz w:val="22"/>
          <w:szCs w:val="22"/>
        </w:rPr>
        <w:t>Add at the end:</w:t>
      </w:r>
    </w:p>
    <w:p w14:paraId="032D33B9" w14:textId="77777777" w:rsidR="005435F9" w:rsidRPr="009452F5" w:rsidRDefault="00CA2257" w:rsidP="009452F5">
      <w:pPr>
        <w:shd w:val="clear" w:color="auto" w:fill="FFFFFF"/>
        <w:spacing w:before="120"/>
        <w:ind w:left="19"/>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7825E7B1"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251(2):</w:t>
      </w:r>
    </w:p>
    <w:p w14:paraId="613666F0" w14:textId="77777777" w:rsidR="005435F9" w:rsidRPr="009452F5" w:rsidRDefault="005435F9" w:rsidP="009452F5">
      <w:pPr>
        <w:shd w:val="clear" w:color="auto" w:fill="FFFFFF"/>
        <w:spacing w:before="120"/>
        <w:ind w:left="355"/>
        <w:jc w:val="both"/>
        <w:rPr>
          <w:sz w:val="22"/>
          <w:szCs w:val="22"/>
        </w:rPr>
      </w:pPr>
      <w:r w:rsidRPr="009452F5">
        <w:rPr>
          <w:sz w:val="22"/>
          <w:szCs w:val="22"/>
        </w:rPr>
        <w:t>Add at the end:</w:t>
      </w:r>
    </w:p>
    <w:p w14:paraId="7F17FCD8" w14:textId="77777777" w:rsidR="005435F9" w:rsidRPr="009452F5" w:rsidRDefault="00CA2257" w:rsidP="009452F5">
      <w:pPr>
        <w:shd w:val="clear" w:color="auto" w:fill="FFFFFF"/>
        <w:spacing w:before="120"/>
        <w:ind w:left="24"/>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564BEDBE"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After subsection 284(4):</w:t>
      </w:r>
    </w:p>
    <w:p w14:paraId="39EC74DB" w14:textId="77777777" w:rsidR="005435F9" w:rsidRPr="009452F5" w:rsidRDefault="005435F9" w:rsidP="009452F5">
      <w:pPr>
        <w:shd w:val="clear" w:color="auto" w:fill="FFFFFF"/>
        <w:spacing w:before="120"/>
        <w:ind w:left="370"/>
        <w:jc w:val="both"/>
        <w:rPr>
          <w:sz w:val="22"/>
          <w:szCs w:val="22"/>
        </w:rPr>
      </w:pPr>
      <w:r w:rsidRPr="009452F5">
        <w:rPr>
          <w:sz w:val="22"/>
          <w:szCs w:val="22"/>
        </w:rPr>
        <w:t>Insert:</w:t>
      </w:r>
    </w:p>
    <w:p w14:paraId="3F4BBF70" w14:textId="77777777" w:rsidR="005435F9" w:rsidRPr="009452F5" w:rsidRDefault="00CA2257" w:rsidP="009452F5">
      <w:pPr>
        <w:shd w:val="clear" w:color="auto" w:fill="FFFFFF"/>
        <w:spacing w:before="120"/>
        <w:ind w:left="34" w:firstLine="33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57FC0946"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Subsection 284(5):</w:t>
      </w:r>
    </w:p>
    <w:p w14:paraId="7AFC973F"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7433D67" w14:textId="77777777" w:rsidR="005435F9" w:rsidRPr="009452F5" w:rsidRDefault="005435F9" w:rsidP="009452F5">
      <w:pPr>
        <w:shd w:val="clear" w:color="auto" w:fill="FFFFFF"/>
        <w:spacing w:before="120"/>
        <w:ind w:left="38"/>
        <w:jc w:val="both"/>
        <w:rPr>
          <w:sz w:val="22"/>
          <w:szCs w:val="22"/>
        </w:rPr>
      </w:pPr>
      <w:r w:rsidRPr="009452F5">
        <w:rPr>
          <w:b/>
          <w:bCs/>
          <w:sz w:val="22"/>
          <w:szCs w:val="22"/>
        </w:rPr>
        <w:t>Subsection 285(5):</w:t>
      </w:r>
    </w:p>
    <w:p w14:paraId="79977972"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31B133C" w14:textId="77777777" w:rsidR="005435F9" w:rsidRPr="009452F5" w:rsidRDefault="005435F9" w:rsidP="009452F5">
      <w:pPr>
        <w:shd w:val="clear" w:color="auto" w:fill="FFFFFF"/>
        <w:spacing w:before="120"/>
        <w:ind w:left="43"/>
        <w:jc w:val="both"/>
        <w:rPr>
          <w:sz w:val="22"/>
          <w:szCs w:val="22"/>
        </w:rPr>
      </w:pPr>
      <w:r w:rsidRPr="009452F5">
        <w:rPr>
          <w:b/>
          <w:bCs/>
          <w:sz w:val="22"/>
          <w:szCs w:val="22"/>
        </w:rPr>
        <w:t>Section 297:</w:t>
      </w:r>
    </w:p>
    <w:p w14:paraId="00BDB25A" w14:textId="77777777" w:rsidR="005435F9" w:rsidRPr="009452F5" w:rsidRDefault="005435F9" w:rsidP="009452F5">
      <w:pPr>
        <w:shd w:val="clear" w:color="auto" w:fill="FFFFFF"/>
        <w:spacing w:before="120"/>
        <w:ind w:left="379"/>
        <w:jc w:val="both"/>
        <w:rPr>
          <w:sz w:val="22"/>
          <w:szCs w:val="22"/>
        </w:rPr>
      </w:pPr>
      <w:r w:rsidRPr="009452F5">
        <w:rPr>
          <w:sz w:val="22"/>
          <w:szCs w:val="22"/>
        </w:rPr>
        <w:t>Add at the end:</w:t>
      </w:r>
    </w:p>
    <w:p w14:paraId="086FDA1A" w14:textId="77777777" w:rsidR="005435F9" w:rsidRPr="009452F5" w:rsidRDefault="00CA2257" w:rsidP="009452F5">
      <w:pPr>
        <w:shd w:val="clear" w:color="auto" w:fill="FFFFFF"/>
        <w:spacing w:before="120"/>
        <w:ind w:left="619" w:hanging="576"/>
        <w:jc w:val="both"/>
        <w:rPr>
          <w:szCs w:val="22"/>
        </w:rPr>
      </w:pPr>
      <w:r w:rsidRPr="009452F5">
        <w:rPr>
          <w:szCs w:val="22"/>
        </w:rPr>
        <w:t>“</w:t>
      </w:r>
      <w:r w:rsidR="005435F9" w:rsidRPr="009452F5">
        <w:rPr>
          <w:szCs w:val="22"/>
        </w:rPr>
        <w:t>Note: if a person seeks review of a cancellation decision under this section, a payment of the sole parent pension may be continued pending the outcome of the review. If the application for review is made within 14 days of notification of the decision, continued payment will be automatic (see section 1242 (Internal Review) and section 1252 (Review by Social Security Appeals Tribunal)). If the application is made after that time, continued payment is at the Secretary</w:t>
      </w:r>
      <w:r w:rsidRPr="009452F5">
        <w:rPr>
          <w:szCs w:val="22"/>
        </w:rPr>
        <w:t>’</w:t>
      </w:r>
      <w:r w:rsidR="005435F9" w:rsidRPr="009452F5">
        <w:rPr>
          <w:szCs w:val="22"/>
        </w:rPr>
        <w:t>s discretion (see section 1241 (Internal Review) and section 1251 (Review by Social Security Appeals Tribunal)).</w:t>
      </w:r>
      <w:r w:rsidRPr="009452F5">
        <w:rPr>
          <w:szCs w:val="22"/>
        </w:rPr>
        <w:t>”</w:t>
      </w:r>
      <w:r w:rsidR="005435F9" w:rsidRPr="009452F5">
        <w:rPr>
          <w:szCs w:val="22"/>
        </w:rPr>
        <w:t>.</w:t>
      </w:r>
    </w:p>
    <w:p w14:paraId="460EBBC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E46F70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300(1):</w:t>
      </w:r>
    </w:p>
    <w:p w14:paraId="437FCA5E"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Note, substitute:</w:t>
      </w:r>
    </w:p>
    <w:p w14:paraId="18835789"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if the adverse determination depends on a discretion or opinion and a person affected by the determination applies for review, the Secretary may continue payment pending the outcome of the review (see section 1241 (Internal Review) and section 1251 (Review by Social Security Appeals Tribunal)).</w:t>
      </w:r>
      <w:r w:rsidRPr="009452F5">
        <w:rPr>
          <w:szCs w:val="22"/>
        </w:rPr>
        <w:t>”</w:t>
      </w:r>
      <w:r w:rsidR="005435F9" w:rsidRPr="009452F5">
        <w:rPr>
          <w:szCs w:val="22"/>
        </w:rPr>
        <w:t>.</w:t>
      </w:r>
    </w:p>
    <w:p w14:paraId="01C1DF0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315:</w:t>
      </w:r>
    </w:p>
    <w:p w14:paraId="0595516E"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4C61AC8C"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a person who is receiving a widowed person allowance may be automatically transferred to the age pension if the person becomes qualified for the age pension (see subsection 48(3)).</w:t>
      </w:r>
      <w:r w:rsidRPr="009452F5">
        <w:rPr>
          <w:szCs w:val="22"/>
        </w:rPr>
        <w:t>”</w:t>
      </w:r>
      <w:r w:rsidR="005435F9" w:rsidRPr="009452F5">
        <w:rPr>
          <w:szCs w:val="22"/>
        </w:rPr>
        <w:t>.</w:t>
      </w:r>
    </w:p>
    <w:p w14:paraId="5A25618C"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341(4):</w:t>
      </w:r>
    </w:p>
    <w:p w14:paraId="671C1B96" w14:textId="77777777" w:rsidR="005435F9" w:rsidRPr="009452F5" w:rsidRDefault="005435F9" w:rsidP="009452F5">
      <w:pPr>
        <w:shd w:val="clear" w:color="auto" w:fill="FFFFFF"/>
        <w:spacing w:before="120"/>
        <w:ind w:left="350"/>
        <w:jc w:val="both"/>
        <w:rPr>
          <w:sz w:val="22"/>
          <w:szCs w:val="22"/>
        </w:rPr>
      </w:pPr>
      <w:r w:rsidRPr="009452F5">
        <w:rPr>
          <w:sz w:val="22"/>
          <w:szCs w:val="22"/>
        </w:rPr>
        <w:t>Insert:</w:t>
      </w:r>
    </w:p>
    <w:p w14:paraId="3C5B40A1" w14:textId="77777777" w:rsidR="005435F9" w:rsidRPr="009452F5" w:rsidRDefault="00CA2257" w:rsidP="009452F5">
      <w:pPr>
        <w:shd w:val="clear" w:color="auto" w:fill="FFFFFF"/>
        <w:spacing w:before="120"/>
        <w:ind w:left="10" w:firstLine="33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13CB32F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341(5):</w:t>
      </w:r>
    </w:p>
    <w:p w14:paraId="756FC6DC"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5C2CD38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342(5):</w:t>
      </w:r>
    </w:p>
    <w:p w14:paraId="3EBC4B7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58A726F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362:</w:t>
      </w:r>
    </w:p>
    <w:p w14:paraId="1F8F71D5"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5D0EBB83" w14:textId="77777777" w:rsidR="005435F9" w:rsidRPr="009452F5" w:rsidRDefault="00CA2257" w:rsidP="009452F5">
      <w:pPr>
        <w:shd w:val="clear" w:color="auto" w:fill="FFFFFF"/>
        <w:spacing w:before="120"/>
        <w:ind w:left="576" w:hanging="566"/>
        <w:jc w:val="both"/>
        <w:rPr>
          <w:szCs w:val="22"/>
        </w:rPr>
      </w:pPr>
      <w:r w:rsidRPr="009452F5">
        <w:rPr>
          <w:szCs w:val="22"/>
        </w:rPr>
        <w:t>“</w:t>
      </w:r>
      <w:r w:rsidR="005435F9" w:rsidRPr="009452F5">
        <w:rPr>
          <w:szCs w:val="22"/>
        </w:rPr>
        <w:t>Note: a person who is receiving a widow B pension may be automatically transferred to the age pension if the person becomes qualified for the age pension (see subsection 48(3)).</w:t>
      </w:r>
      <w:r w:rsidRPr="009452F5">
        <w:rPr>
          <w:szCs w:val="22"/>
        </w:rPr>
        <w:t>”</w:t>
      </w:r>
      <w:r w:rsidR="005435F9" w:rsidRPr="009452F5">
        <w:rPr>
          <w:szCs w:val="22"/>
        </w:rPr>
        <w:t>.</w:t>
      </w:r>
    </w:p>
    <w:p w14:paraId="193C873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387(2):</w:t>
      </w:r>
    </w:p>
    <w:p w14:paraId="421B9DF9" w14:textId="77777777" w:rsidR="005435F9" w:rsidRPr="009452F5" w:rsidRDefault="005435F9" w:rsidP="009452F5">
      <w:pPr>
        <w:numPr>
          <w:ilvl w:val="0"/>
          <w:numId w:val="222"/>
        </w:numPr>
        <w:shd w:val="clear" w:color="auto" w:fill="FFFFFF"/>
        <w:tabs>
          <w:tab w:val="left" w:pos="782"/>
        </w:tabs>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woman</w:t>
      </w:r>
      <w:r w:rsidR="00CA2257" w:rsidRPr="009452F5">
        <w:rPr>
          <w:sz w:val="22"/>
          <w:szCs w:val="22"/>
        </w:rPr>
        <w:t>”</w:t>
      </w:r>
      <w:r w:rsidRPr="009452F5">
        <w:rPr>
          <w:sz w:val="22"/>
          <w:szCs w:val="22"/>
        </w:rPr>
        <w:t>.</w:t>
      </w:r>
    </w:p>
    <w:p w14:paraId="38882942" w14:textId="77777777" w:rsidR="005435F9" w:rsidRPr="009452F5" w:rsidRDefault="005435F9" w:rsidP="009452F5">
      <w:pPr>
        <w:numPr>
          <w:ilvl w:val="0"/>
          <w:numId w:val="222"/>
        </w:numPr>
        <w:shd w:val="clear" w:color="auto" w:fill="FFFFFF"/>
        <w:tabs>
          <w:tab w:val="left" w:pos="782"/>
        </w:tabs>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the recipient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she</w:t>
      </w:r>
      <w:r w:rsidR="00CA2257" w:rsidRPr="009452F5">
        <w:rPr>
          <w:sz w:val="22"/>
          <w:szCs w:val="22"/>
        </w:rPr>
        <w:t>”</w:t>
      </w:r>
      <w:r w:rsidRPr="009452F5">
        <w:rPr>
          <w:sz w:val="22"/>
          <w:szCs w:val="22"/>
        </w:rPr>
        <w:t>.</w:t>
      </w:r>
    </w:p>
    <w:p w14:paraId="5AA38D9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subsection 389(4):</w:t>
      </w:r>
    </w:p>
    <w:p w14:paraId="4F7C8232"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769BA0E9" w14:textId="77777777" w:rsidR="005435F9" w:rsidRPr="009452F5" w:rsidRDefault="00CA2257" w:rsidP="009452F5">
      <w:pPr>
        <w:shd w:val="clear" w:color="auto" w:fill="FFFFFF"/>
        <w:spacing w:before="120"/>
        <w:ind w:left="10" w:firstLine="33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4B79084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389(5):</w:t>
      </w:r>
    </w:p>
    <w:p w14:paraId="7D403CF9"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247015D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390(5):</w:t>
      </w:r>
    </w:p>
    <w:p w14:paraId="7B02BCD5"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3132E84"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1EC509A"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574(4):</w:t>
      </w:r>
    </w:p>
    <w:p w14:paraId="61DCE4D5" w14:textId="77777777" w:rsidR="005435F9" w:rsidRPr="009452F5" w:rsidRDefault="005435F9" w:rsidP="009452F5">
      <w:pPr>
        <w:shd w:val="clear" w:color="auto" w:fill="FFFFFF"/>
        <w:spacing w:before="120"/>
        <w:ind w:left="350"/>
        <w:jc w:val="both"/>
        <w:rPr>
          <w:sz w:val="22"/>
          <w:szCs w:val="22"/>
        </w:rPr>
      </w:pPr>
      <w:r w:rsidRPr="009452F5">
        <w:rPr>
          <w:sz w:val="22"/>
          <w:szCs w:val="22"/>
        </w:rPr>
        <w:t>Insert:</w:t>
      </w:r>
    </w:p>
    <w:p w14:paraId="7243A4C2" w14:textId="77777777" w:rsidR="005435F9" w:rsidRPr="009452F5" w:rsidRDefault="00CA2257" w:rsidP="009452F5">
      <w:pPr>
        <w:shd w:val="clear" w:color="auto" w:fill="FFFFFF"/>
        <w:spacing w:before="120"/>
        <w:ind w:left="5" w:firstLine="34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28148E1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574(5):</w:t>
      </w:r>
    </w:p>
    <w:p w14:paraId="379C5D61"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04B7153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575(5):</w:t>
      </w:r>
    </w:p>
    <w:p w14:paraId="7EB61461"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2A38C3ED"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623(5):</w:t>
      </w:r>
    </w:p>
    <w:p w14:paraId="5EC12A25"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is to be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reduced by a period equivalent to</w:t>
      </w:r>
      <w:r w:rsidR="00CA2257" w:rsidRPr="009452F5">
        <w:rPr>
          <w:sz w:val="22"/>
          <w:szCs w:val="22"/>
        </w:rPr>
        <w:t>”</w:t>
      </w:r>
      <w:r w:rsidRPr="009452F5">
        <w:rPr>
          <w:sz w:val="22"/>
          <w:szCs w:val="22"/>
        </w:rPr>
        <w:t>.</w:t>
      </w:r>
    </w:p>
    <w:p w14:paraId="337ABF7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657(4):</w:t>
      </w:r>
    </w:p>
    <w:p w14:paraId="0710BD0F" w14:textId="77777777" w:rsidR="005435F9" w:rsidRPr="009452F5" w:rsidRDefault="005435F9" w:rsidP="009452F5">
      <w:pPr>
        <w:shd w:val="clear" w:color="auto" w:fill="FFFFFF"/>
        <w:spacing w:before="120"/>
        <w:ind w:left="365"/>
        <w:jc w:val="both"/>
        <w:rPr>
          <w:sz w:val="22"/>
          <w:szCs w:val="22"/>
        </w:rPr>
      </w:pPr>
      <w:r w:rsidRPr="009452F5">
        <w:rPr>
          <w:sz w:val="22"/>
          <w:szCs w:val="22"/>
        </w:rPr>
        <w:t>Insert:</w:t>
      </w:r>
    </w:p>
    <w:p w14:paraId="2831A717"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13E3F181"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657(5):</w:t>
      </w:r>
    </w:p>
    <w:p w14:paraId="2AB494AB"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CB81D70"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658(5):</w:t>
      </w:r>
    </w:p>
    <w:p w14:paraId="6E4E502A"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D664C79"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After paragraph 663(2)(a):</w:t>
      </w:r>
    </w:p>
    <w:p w14:paraId="6890A97A" w14:textId="77777777" w:rsidR="005435F9" w:rsidRPr="009452F5" w:rsidRDefault="005435F9" w:rsidP="009452F5">
      <w:pPr>
        <w:shd w:val="clear" w:color="auto" w:fill="FFFFFF"/>
        <w:spacing w:before="120"/>
        <w:ind w:left="374"/>
        <w:jc w:val="both"/>
        <w:rPr>
          <w:sz w:val="22"/>
          <w:szCs w:val="22"/>
        </w:rPr>
      </w:pPr>
      <w:r w:rsidRPr="009452F5">
        <w:rPr>
          <w:sz w:val="22"/>
          <w:szCs w:val="22"/>
        </w:rPr>
        <w:t>Insert:</w:t>
      </w:r>
    </w:p>
    <w:p w14:paraId="10C2A043" w14:textId="540DA99B" w:rsidR="005435F9" w:rsidRPr="009452F5" w:rsidRDefault="00CA2257" w:rsidP="009452F5">
      <w:pPr>
        <w:shd w:val="clear" w:color="auto" w:fill="FFFFFF"/>
        <w:spacing w:before="120"/>
        <w:ind w:left="317"/>
        <w:jc w:val="both"/>
        <w:rPr>
          <w:sz w:val="22"/>
          <w:szCs w:val="22"/>
        </w:rPr>
      </w:pPr>
      <w:r w:rsidRPr="009452F5">
        <w:rPr>
          <w:sz w:val="22"/>
          <w:szCs w:val="22"/>
        </w:rPr>
        <w:t>“</w:t>
      </w:r>
      <w:r w:rsidR="005435F9" w:rsidRPr="009452F5">
        <w:rPr>
          <w:sz w:val="22"/>
          <w:szCs w:val="22"/>
        </w:rPr>
        <w:t xml:space="preserve">(aa) the person has not turned </w:t>
      </w:r>
      <w:r w:rsidR="005435F9" w:rsidRPr="004F6AEB">
        <w:rPr>
          <w:bCs/>
          <w:sz w:val="22"/>
          <w:szCs w:val="22"/>
        </w:rPr>
        <w:t>1</w:t>
      </w:r>
      <w:r w:rsidR="005435F9" w:rsidRPr="009452F5">
        <w:rPr>
          <w:sz w:val="22"/>
          <w:szCs w:val="22"/>
        </w:rPr>
        <w:t>8; and</w:t>
      </w:r>
      <w:r w:rsidRPr="009452F5">
        <w:rPr>
          <w:sz w:val="22"/>
          <w:szCs w:val="22"/>
        </w:rPr>
        <w:t>”</w:t>
      </w:r>
      <w:r w:rsidR="005435F9" w:rsidRPr="009452F5">
        <w:rPr>
          <w:sz w:val="22"/>
          <w:szCs w:val="22"/>
        </w:rPr>
        <w:t>.</w:t>
      </w:r>
    </w:p>
    <w:p w14:paraId="158AF63F" w14:textId="77777777" w:rsidR="005435F9" w:rsidRPr="009452F5" w:rsidRDefault="005435F9" w:rsidP="009452F5">
      <w:pPr>
        <w:shd w:val="clear" w:color="auto" w:fill="FFFFFF"/>
        <w:spacing w:before="120"/>
        <w:ind w:left="379" w:hanging="350"/>
        <w:jc w:val="both"/>
        <w:rPr>
          <w:sz w:val="22"/>
          <w:szCs w:val="22"/>
        </w:rPr>
      </w:pPr>
      <w:r w:rsidRPr="009452F5">
        <w:rPr>
          <w:b/>
          <w:bCs/>
          <w:sz w:val="22"/>
          <w:szCs w:val="22"/>
        </w:rPr>
        <w:t xml:space="preserve">After subsection 727(4): </w:t>
      </w:r>
      <w:r w:rsidRPr="009452F5">
        <w:rPr>
          <w:sz w:val="22"/>
          <w:szCs w:val="22"/>
        </w:rPr>
        <w:t>Insert:</w:t>
      </w:r>
    </w:p>
    <w:p w14:paraId="0F158271" w14:textId="77777777" w:rsidR="005435F9" w:rsidRPr="009452F5" w:rsidRDefault="00CA2257" w:rsidP="009452F5">
      <w:pPr>
        <w:shd w:val="clear" w:color="auto" w:fill="FFFFFF"/>
        <w:spacing w:before="120"/>
        <w:ind w:left="38"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4739DB54" w14:textId="77777777" w:rsidR="005435F9" w:rsidRPr="009452F5" w:rsidRDefault="005435F9" w:rsidP="009452F5">
      <w:pPr>
        <w:shd w:val="clear" w:color="auto" w:fill="FFFFFF"/>
        <w:spacing w:before="120"/>
        <w:ind w:left="38"/>
        <w:jc w:val="both"/>
        <w:rPr>
          <w:sz w:val="22"/>
          <w:szCs w:val="22"/>
        </w:rPr>
      </w:pPr>
      <w:r w:rsidRPr="009452F5">
        <w:rPr>
          <w:b/>
          <w:bCs/>
          <w:sz w:val="22"/>
          <w:szCs w:val="22"/>
        </w:rPr>
        <w:t>Subsection 727(5):</w:t>
      </w:r>
    </w:p>
    <w:p w14:paraId="119FFACA" w14:textId="77777777" w:rsidR="005435F9" w:rsidRPr="009452F5" w:rsidRDefault="005435F9" w:rsidP="009452F5">
      <w:pPr>
        <w:shd w:val="clear" w:color="auto" w:fill="FFFFFF"/>
        <w:spacing w:before="120"/>
        <w:ind w:left="379"/>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164BF9F" w14:textId="77777777" w:rsidR="005435F9" w:rsidRPr="009452F5" w:rsidRDefault="005435F9" w:rsidP="009452F5">
      <w:pPr>
        <w:shd w:val="clear" w:color="auto" w:fill="FFFFFF"/>
        <w:spacing w:before="120"/>
        <w:ind w:left="43"/>
        <w:jc w:val="both"/>
        <w:rPr>
          <w:sz w:val="22"/>
          <w:szCs w:val="22"/>
        </w:rPr>
      </w:pPr>
      <w:r w:rsidRPr="009452F5">
        <w:rPr>
          <w:b/>
          <w:bCs/>
          <w:sz w:val="22"/>
          <w:szCs w:val="22"/>
        </w:rPr>
        <w:t>Subsection 728(5):</w:t>
      </w:r>
    </w:p>
    <w:p w14:paraId="5117FEFE" w14:textId="77777777" w:rsidR="005435F9" w:rsidRPr="009452F5" w:rsidRDefault="005435F9" w:rsidP="009452F5">
      <w:pPr>
        <w:shd w:val="clear" w:color="auto" w:fill="FFFFFF"/>
        <w:spacing w:before="120"/>
        <w:ind w:left="384"/>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209E340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b/>
          <w:bCs/>
          <w:sz w:val="22"/>
          <w:szCs w:val="22"/>
        </w:rPr>
        <w:t>—</w:t>
      </w:r>
      <w:r w:rsidR="005435F9" w:rsidRPr="009452F5">
        <w:rPr>
          <w:rFonts w:eastAsia="Times New Roman"/>
          <w:sz w:val="22"/>
          <w:szCs w:val="22"/>
        </w:rPr>
        <w:t>continued</w:t>
      </w:r>
    </w:p>
    <w:p w14:paraId="703E137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759(4):</w:t>
      </w:r>
    </w:p>
    <w:p w14:paraId="187E3EF6"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3E421EC9" w14:textId="77777777" w:rsidR="005435F9" w:rsidRPr="009452F5" w:rsidRDefault="00CA2257" w:rsidP="009452F5">
      <w:pPr>
        <w:shd w:val="clear" w:color="auto" w:fill="FFFFFF"/>
        <w:spacing w:before="120"/>
        <w:ind w:left="14" w:firstLine="33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09A3E070"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759(5):</w:t>
      </w:r>
    </w:p>
    <w:p w14:paraId="6EE5CCE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00F1A35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760(5):</w:t>
      </w:r>
    </w:p>
    <w:p w14:paraId="51130A4E"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27F2EC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773:</w:t>
      </w:r>
    </w:p>
    <w:p w14:paraId="443332F5" w14:textId="052CE39E" w:rsidR="005435F9" w:rsidRPr="009452F5" w:rsidRDefault="005435F9" w:rsidP="009452F5">
      <w:pPr>
        <w:shd w:val="clear" w:color="auto" w:fill="FFFFFF"/>
        <w:spacing w:before="120"/>
        <w:ind w:left="350"/>
        <w:jc w:val="both"/>
        <w:rPr>
          <w:sz w:val="22"/>
          <w:szCs w:val="22"/>
        </w:rPr>
      </w:pPr>
      <w:r w:rsidRPr="004F6AEB">
        <w:rPr>
          <w:bCs/>
          <w:sz w:val="22"/>
          <w:szCs w:val="22"/>
        </w:rPr>
        <w:t xml:space="preserve">Add </w:t>
      </w:r>
      <w:r w:rsidRPr="009452F5">
        <w:rPr>
          <w:sz w:val="22"/>
          <w:szCs w:val="22"/>
        </w:rPr>
        <w:t>at the end:</w:t>
      </w:r>
    </w:p>
    <w:p w14:paraId="7B36BB97" w14:textId="77777777" w:rsidR="005435F9" w:rsidRPr="009452F5" w:rsidRDefault="00CA2257" w:rsidP="009452F5">
      <w:pPr>
        <w:shd w:val="clear" w:color="auto" w:fill="FFFFFF"/>
        <w:spacing w:before="120"/>
        <w:ind w:left="581" w:hanging="571"/>
        <w:jc w:val="both"/>
        <w:rPr>
          <w:szCs w:val="22"/>
        </w:rPr>
      </w:pPr>
      <w:r w:rsidRPr="009452F5">
        <w:rPr>
          <w:szCs w:val="22"/>
        </w:rPr>
        <w:t>“</w:t>
      </w:r>
      <w:r w:rsidR="005435F9" w:rsidRPr="009452F5">
        <w:rPr>
          <w:szCs w:val="22"/>
        </w:rPr>
        <w:t>Note: a person who is receiving a special needs disability support pension may be automatically transferred to the special needs age pension if the person becomes qualified for the special needs age pension (see subsection 789(3)).</w:t>
      </w:r>
      <w:r w:rsidRPr="009452F5">
        <w:rPr>
          <w:szCs w:val="22"/>
        </w:rPr>
        <w:t>”</w:t>
      </w:r>
      <w:r w:rsidR="005435F9" w:rsidRPr="009452F5">
        <w:rPr>
          <w:szCs w:val="22"/>
        </w:rPr>
        <w:t>.</w:t>
      </w:r>
    </w:p>
    <w:p w14:paraId="7DC780D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774:</w:t>
      </w:r>
    </w:p>
    <w:p w14:paraId="69A6DB5F" w14:textId="3547062F" w:rsidR="005435F9" w:rsidRPr="009452F5" w:rsidRDefault="005435F9" w:rsidP="009452F5">
      <w:pPr>
        <w:shd w:val="clear" w:color="auto" w:fill="FFFFFF"/>
        <w:spacing w:before="120"/>
        <w:ind w:left="346"/>
        <w:jc w:val="both"/>
        <w:rPr>
          <w:sz w:val="22"/>
          <w:szCs w:val="22"/>
        </w:rPr>
      </w:pPr>
      <w:r w:rsidRPr="004F6AEB">
        <w:rPr>
          <w:bCs/>
          <w:sz w:val="22"/>
          <w:szCs w:val="22"/>
        </w:rPr>
        <w:t>Add</w:t>
      </w:r>
      <w:r w:rsidRPr="009452F5">
        <w:rPr>
          <w:b/>
          <w:bCs/>
          <w:sz w:val="22"/>
          <w:szCs w:val="22"/>
        </w:rPr>
        <w:t xml:space="preserve"> </w:t>
      </w:r>
      <w:r w:rsidRPr="009452F5">
        <w:rPr>
          <w:sz w:val="22"/>
          <w:szCs w:val="22"/>
        </w:rPr>
        <w:t>at the end:</w:t>
      </w:r>
    </w:p>
    <w:p w14:paraId="413AC3EC" w14:textId="77777777" w:rsidR="005435F9" w:rsidRPr="009452F5" w:rsidRDefault="00CA2257" w:rsidP="009452F5">
      <w:pPr>
        <w:shd w:val="clear" w:color="auto" w:fill="FFFFFF"/>
        <w:spacing w:before="120"/>
        <w:ind w:left="725" w:hanging="710"/>
        <w:jc w:val="both"/>
        <w:rPr>
          <w:szCs w:val="22"/>
        </w:rPr>
      </w:pPr>
      <w:r w:rsidRPr="009452F5">
        <w:rPr>
          <w:szCs w:val="22"/>
        </w:rPr>
        <w:t>“</w:t>
      </w:r>
      <w:r w:rsidR="005435F9" w:rsidRPr="009452F5">
        <w:rPr>
          <w:szCs w:val="22"/>
        </w:rPr>
        <w:t>Note 2: a person who is receiving a special needs wife pension may be automatically transferred to the special needs age pension if the person becomes qualified for the special needs age pension (see subsection 789(3)).</w:t>
      </w:r>
      <w:r w:rsidRPr="009452F5">
        <w:rPr>
          <w:szCs w:val="22"/>
        </w:rPr>
        <w:t>”</w:t>
      </w:r>
      <w:r w:rsidR="005435F9" w:rsidRPr="009452F5">
        <w:rPr>
          <w:szCs w:val="22"/>
        </w:rPr>
        <w:t>.</w:t>
      </w:r>
    </w:p>
    <w:p w14:paraId="067B0A9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775:</w:t>
      </w:r>
    </w:p>
    <w:p w14:paraId="395295EE"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304E9917" w14:textId="77777777" w:rsidR="005435F9" w:rsidRPr="009452F5" w:rsidRDefault="00CA2257" w:rsidP="009452F5">
      <w:pPr>
        <w:shd w:val="clear" w:color="auto" w:fill="FFFFFF"/>
        <w:spacing w:before="120"/>
        <w:ind w:left="749" w:hanging="744"/>
        <w:jc w:val="both"/>
        <w:rPr>
          <w:szCs w:val="22"/>
        </w:rPr>
      </w:pPr>
      <w:r w:rsidRPr="009452F5">
        <w:rPr>
          <w:szCs w:val="22"/>
        </w:rPr>
        <w:t>“</w:t>
      </w:r>
      <w:r w:rsidR="005435F9" w:rsidRPr="009452F5">
        <w:rPr>
          <w:szCs w:val="22"/>
        </w:rPr>
        <w:t>Note 2: a person who is receiving a special needs sole parent pension may be automatically transferred to the special needs age pension if the person becomes qualified for the special needs age pension (see subsection 789(3)).</w:t>
      </w:r>
      <w:r w:rsidRPr="009452F5">
        <w:rPr>
          <w:szCs w:val="22"/>
        </w:rPr>
        <w:t>”</w:t>
      </w:r>
      <w:r w:rsidR="005435F9" w:rsidRPr="009452F5">
        <w:rPr>
          <w:szCs w:val="22"/>
        </w:rPr>
        <w:t>.</w:t>
      </w:r>
    </w:p>
    <w:p w14:paraId="5253C1B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776(2)(b):</w:t>
      </w:r>
    </w:p>
    <w:p w14:paraId="723BC326"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wages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employment</w:t>
      </w:r>
      <w:r w:rsidR="00CA2257" w:rsidRPr="009452F5">
        <w:rPr>
          <w:sz w:val="22"/>
          <w:szCs w:val="22"/>
        </w:rPr>
        <w:t>”</w:t>
      </w:r>
      <w:r w:rsidRPr="009452F5">
        <w:rPr>
          <w:sz w:val="22"/>
          <w:szCs w:val="22"/>
        </w:rPr>
        <w:t>.</w:t>
      </w:r>
    </w:p>
    <w:p w14:paraId="79BA8D0D" w14:textId="77777777" w:rsidR="005435F9" w:rsidRPr="009452F5" w:rsidRDefault="005435F9" w:rsidP="009452F5">
      <w:pPr>
        <w:shd w:val="clear" w:color="auto" w:fill="FFFFFF"/>
        <w:spacing w:before="120"/>
        <w:jc w:val="both"/>
        <w:rPr>
          <w:sz w:val="22"/>
          <w:szCs w:val="22"/>
        </w:rPr>
      </w:pPr>
      <w:r w:rsidRPr="009452F5">
        <w:rPr>
          <w:b/>
          <w:bCs/>
          <w:sz w:val="22"/>
          <w:szCs w:val="22"/>
        </w:rPr>
        <w:t>Paragraph 776(2)(c):</w:t>
      </w:r>
    </w:p>
    <w:p w14:paraId="04C21C7E"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$100</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$107.70</w:t>
      </w:r>
      <w:r w:rsidR="00CA2257" w:rsidRPr="009452F5">
        <w:rPr>
          <w:sz w:val="22"/>
          <w:szCs w:val="22"/>
        </w:rPr>
        <w:t>”</w:t>
      </w:r>
      <w:r w:rsidRPr="009452F5">
        <w:rPr>
          <w:sz w:val="22"/>
          <w:szCs w:val="22"/>
        </w:rPr>
        <w:t>.</w:t>
      </w:r>
    </w:p>
    <w:p w14:paraId="25CBCF7D" w14:textId="77777777" w:rsidR="005435F9" w:rsidRPr="009452F5" w:rsidRDefault="005435F9" w:rsidP="009452F5">
      <w:pPr>
        <w:shd w:val="clear" w:color="auto" w:fill="FFFFFF"/>
        <w:spacing w:before="120"/>
        <w:jc w:val="both"/>
        <w:rPr>
          <w:sz w:val="22"/>
          <w:szCs w:val="22"/>
        </w:rPr>
      </w:pPr>
      <w:r w:rsidRPr="009452F5">
        <w:rPr>
          <w:b/>
          <w:bCs/>
          <w:sz w:val="22"/>
          <w:szCs w:val="22"/>
        </w:rPr>
        <w:t>Subsection 776(2):</w:t>
      </w:r>
    </w:p>
    <w:p w14:paraId="16E3AD5A"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377E1F5A" w14:textId="77777777" w:rsidR="005435F9" w:rsidRPr="009452F5" w:rsidRDefault="00CA2257" w:rsidP="009452F5">
      <w:pPr>
        <w:shd w:val="clear" w:color="auto" w:fill="FFFFFF"/>
        <w:spacing w:before="120"/>
        <w:ind w:left="739" w:hanging="734"/>
        <w:jc w:val="both"/>
        <w:rPr>
          <w:szCs w:val="22"/>
        </w:rPr>
      </w:pPr>
      <w:r w:rsidRPr="009452F5">
        <w:rPr>
          <w:szCs w:val="22"/>
        </w:rPr>
        <w:t>“</w:t>
      </w:r>
      <w:r w:rsidR="005435F9" w:rsidRPr="009452F5">
        <w:rPr>
          <w:szCs w:val="22"/>
        </w:rPr>
        <w:t>Note 3: the amount in paragraph (c) is indexed annually in line with CPI increases (see sections 1191 to 1194).</w:t>
      </w:r>
      <w:r w:rsidRPr="009452F5">
        <w:rPr>
          <w:szCs w:val="22"/>
        </w:rPr>
        <w:t>”</w:t>
      </w:r>
      <w:r w:rsidR="005435F9" w:rsidRPr="009452F5">
        <w:rPr>
          <w:szCs w:val="22"/>
        </w:rPr>
        <w:t>.</w:t>
      </w:r>
    </w:p>
    <w:p w14:paraId="7C85885F" w14:textId="77777777" w:rsidR="005435F9" w:rsidRPr="009452F5" w:rsidRDefault="005435F9" w:rsidP="009452F5">
      <w:pPr>
        <w:shd w:val="clear" w:color="auto" w:fill="FFFFFF"/>
        <w:spacing w:before="120"/>
        <w:jc w:val="both"/>
        <w:rPr>
          <w:sz w:val="22"/>
          <w:szCs w:val="22"/>
        </w:rPr>
      </w:pPr>
      <w:r w:rsidRPr="009452F5">
        <w:rPr>
          <w:b/>
          <w:bCs/>
          <w:sz w:val="22"/>
          <w:szCs w:val="22"/>
        </w:rPr>
        <w:t>Section 778:</w:t>
      </w:r>
    </w:p>
    <w:p w14:paraId="29CDAC0F"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524E858D" w14:textId="77777777" w:rsidR="005435F9" w:rsidRPr="009452F5" w:rsidRDefault="00CA2257" w:rsidP="009452F5">
      <w:pPr>
        <w:shd w:val="clear" w:color="auto" w:fill="FFFFFF"/>
        <w:spacing w:before="120"/>
        <w:ind w:left="754" w:hanging="754"/>
        <w:jc w:val="both"/>
        <w:rPr>
          <w:szCs w:val="22"/>
        </w:rPr>
      </w:pPr>
      <w:r w:rsidRPr="009452F5">
        <w:rPr>
          <w:szCs w:val="22"/>
        </w:rPr>
        <w:t>“</w:t>
      </w:r>
      <w:r w:rsidR="005435F9" w:rsidRPr="009452F5">
        <w:rPr>
          <w:szCs w:val="22"/>
        </w:rPr>
        <w:t>Note 2: a person who is receiving a special needs widow B pension may be automatically transferred to the special needs age pension if the person becomes qualified for the special needs age pension (see subsection 789(3)).</w:t>
      </w:r>
      <w:r w:rsidRPr="009452F5">
        <w:rPr>
          <w:szCs w:val="22"/>
        </w:rPr>
        <w:t>”</w:t>
      </w:r>
      <w:r w:rsidR="005435F9" w:rsidRPr="009452F5">
        <w:rPr>
          <w:szCs w:val="22"/>
        </w:rPr>
        <w:t>.</w:t>
      </w:r>
    </w:p>
    <w:p w14:paraId="296664B7"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583288EF" w14:textId="77777777" w:rsidR="005435F9" w:rsidRPr="009452F5" w:rsidRDefault="005435F9" w:rsidP="009452F5">
      <w:pPr>
        <w:shd w:val="clear" w:color="auto" w:fill="FFFFFF"/>
        <w:spacing w:before="120"/>
        <w:jc w:val="both"/>
        <w:rPr>
          <w:sz w:val="22"/>
          <w:szCs w:val="22"/>
        </w:rPr>
      </w:pPr>
      <w:r w:rsidRPr="009452F5">
        <w:rPr>
          <w:b/>
          <w:bCs/>
          <w:sz w:val="22"/>
          <w:szCs w:val="22"/>
        </w:rPr>
        <w:t>Subsection 784(1):</w:t>
      </w:r>
    </w:p>
    <w:p w14:paraId="25BC2B77"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and (3)</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(3) and (4)</w:t>
      </w:r>
      <w:r w:rsidR="00CA2257" w:rsidRPr="009452F5">
        <w:rPr>
          <w:sz w:val="22"/>
          <w:szCs w:val="22"/>
        </w:rPr>
        <w:t>”</w:t>
      </w:r>
      <w:r w:rsidRPr="009452F5">
        <w:rPr>
          <w:sz w:val="22"/>
          <w:szCs w:val="22"/>
        </w:rPr>
        <w:t>.</w:t>
      </w:r>
    </w:p>
    <w:p w14:paraId="3EDC4AA0" w14:textId="77777777" w:rsidR="005435F9" w:rsidRPr="009452F5" w:rsidRDefault="005435F9" w:rsidP="009452F5">
      <w:pPr>
        <w:shd w:val="clear" w:color="auto" w:fill="FFFFFF"/>
        <w:spacing w:before="120"/>
        <w:jc w:val="both"/>
        <w:rPr>
          <w:sz w:val="22"/>
          <w:szCs w:val="22"/>
        </w:rPr>
      </w:pPr>
      <w:r w:rsidRPr="009452F5">
        <w:rPr>
          <w:b/>
          <w:bCs/>
          <w:sz w:val="22"/>
          <w:szCs w:val="22"/>
        </w:rPr>
        <w:t>Section 784:</w:t>
      </w:r>
    </w:p>
    <w:p w14:paraId="2427A029"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1F381C0A"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(4) If a person is not required to make a claim for the special needs age pension because of subsection 789(3), the person</w:t>
      </w:r>
      <w:r w:rsidRPr="009452F5">
        <w:rPr>
          <w:sz w:val="22"/>
          <w:szCs w:val="22"/>
        </w:rPr>
        <w:t>’</w:t>
      </w:r>
      <w:r w:rsidR="005435F9" w:rsidRPr="009452F5">
        <w:rPr>
          <w:sz w:val="22"/>
          <w:szCs w:val="22"/>
        </w:rPr>
        <w:t>s provisional commencement day is the day on which the person becomes qualified for the special needs age pension.</w:t>
      </w:r>
      <w:r w:rsidRPr="009452F5">
        <w:rPr>
          <w:sz w:val="22"/>
          <w:szCs w:val="22"/>
        </w:rPr>
        <w:t>”</w:t>
      </w:r>
      <w:r w:rsidR="005435F9" w:rsidRPr="009452F5">
        <w:rPr>
          <w:sz w:val="22"/>
          <w:szCs w:val="22"/>
        </w:rPr>
        <w:t>.</w:t>
      </w:r>
    </w:p>
    <w:p w14:paraId="469868A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789(1):</w:t>
      </w:r>
    </w:p>
    <w:p w14:paraId="5FF2966B"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A</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Subject to subsection (3), a</w:t>
      </w:r>
      <w:r w:rsidR="00CA2257" w:rsidRPr="009452F5">
        <w:rPr>
          <w:sz w:val="22"/>
          <w:szCs w:val="22"/>
        </w:rPr>
        <w:t>”</w:t>
      </w:r>
      <w:r w:rsidRPr="009452F5">
        <w:rPr>
          <w:sz w:val="22"/>
          <w:szCs w:val="22"/>
        </w:rPr>
        <w:t>.</w:t>
      </w:r>
    </w:p>
    <w:p w14:paraId="78816DF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789:</w:t>
      </w:r>
    </w:p>
    <w:p w14:paraId="1864C0E7"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6C49107E"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(3) If:</w:t>
      </w:r>
    </w:p>
    <w:p w14:paraId="4A0AA2EA" w14:textId="77777777" w:rsidR="005435F9" w:rsidRPr="009452F5" w:rsidRDefault="005435F9" w:rsidP="009452F5">
      <w:pPr>
        <w:numPr>
          <w:ilvl w:val="0"/>
          <w:numId w:val="223"/>
        </w:numPr>
        <w:shd w:val="clear" w:color="auto" w:fill="FFFFFF"/>
        <w:tabs>
          <w:tab w:val="left" w:pos="782"/>
        </w:tabs>
        <w:spacing w:before="120"/>
        <w:ind w:left="782" w:hanging="389"/>
        <w:jc w:val="both"/>
        <w:rPr>
          <w:sz w:val="22"/>
          <w:szCs w:val="22"/>
        </w:rPr>
      </w:pPr>
      <w:r w:rsidRPr="009452F5">
        <w:rPr>
          <w:sz w:val="22"/>
          <w:szCs w:val="22"/>
        </w:rPr>
        <w:t>a person is receiving a special needs disability support pension, a special needs wife pension or a special needs sole parent pension; and</w:t>
      </w:r>
    </w:p>
    <w:p w14:paraId="1518CFA4" w14:textId="77777777" w:rsidR="005435F9" w:rsidRPr="009452F5" w:rsidRDefault="005435F9" w:rsidP="009452F5">
      <w:pPr>
        <w:numPr>
          <w:ilvl w:val="0"/>
          <w:numId w:val="223"/>
        </w:numPr>
        <w:shd w:val="clear" w:color="auto" w:fill="FFFFFF"/>
        <w:tabs>
          <w:tab w:val="left" w:pos="782"/>
        </w:tabs>
        <w:spacing w:before="120"/>
        <w:ind w:left="782" w:hanging="389"/>
        <w:jc w:val="both"/>
        <w:rPr>
          <w:sz w:val="22"/>
          <w:szCs w:val="22"/>
        </w:rPr>
      </w:pPr>
      <w:r w:rsidRPr="009452F5">
        <w:rPr>
          <w:sz w:val="22"/>
          <w:szCs w:val="22"/>
        </w:rPr>
        <w:t>the person becomes qualified for a special needs age pension; and</w:t>
      </w:r>
    </w:p>
    <w:p w14:paraId="73E277E1" w14:textId="77777777" w:rsidR="005435F9" w:rsidRPr="009452F5" w:rsidRDefault="005435F9" w:rsidP="009452F5">
      <w:pPr>
        <w:numPr>
          <w:ilvl w:val="0"/>
          <w:numId w:val="223"/>
        </w:numPr>
        <w:shd w:val="clear" w:color="auto" w:fill="FFFFFF"/>
        <w:tabs>
          <w:tab w:val="left" w:pos="782"/>
        </w:tabs>
        <w:spacing w:before="120"/>
        <w:ind w:left="782" w:hanging="389"/>
        <w:jc w:val="both"/>
        <w:rPr>
          <w:sz w:val="22"/>
          <w:szCs w:val="22"/>
        </w:rPr>
      </w:pPr>
      <w:r w:rsidRPr="009452F5">
        <w:rPr>
          <w:sz w:val="22"/>
          <w:szCs w:val="22"/>
        </w:rPr>
        <w:t>the Secretary determines that the person is to be automatically transferred to the special needs age pension;</w:t>
      </w:r>
    </w:p>
    <w:p w14:paraId="521DE082" w14:textId="77777777" w:rsidR="005435F9" w:rsidRPr="009452F5" w:rsidRDefault="005435F9" w:rsidP="009452F5">
      <w:pPr>
        <w:shd w:val="clear" w:color="auto" w:fill="FFFFFF"/>
        <w:spacing w:before="120"/>
        <w:ind w:left="14"/>
        <w:jc w:val="both"/>
        <w:rPr>
          <w:sz w:val="22"/>
          <w:szCs w:val="22"/>
        </w:rPr>
      </w:pPr>
      <w:r w:rsidRPr="009452F5">
        <w:rPr>
          <w:sz w:val="22"/>
          <w:szCs w:val="22"/>
        </w:rPr>
        <w:t>the person does not have to make a claim for the special needs age pension.</w:t>
      </w:r>
      <w:r w:rsidR="00CA2257" w:rsidRPr="009452F5">
        <w:rPr>
          <w:sz w:val="22"/>
          <w:szCs w:val="22"/>
        </w:rPr>
        <w:t>”</w:t>
      </w:r>
      <w:r w:rsidRPr="009452F5">
        <w:rPr>
          <w:sz w:val="22"/>
          <w:szCs w:val="22"/>
        </w:rPr>
        <w:t>.</w:t>
      </w:r>
    </w:p>
    <w:p w14:paraId="5F3AB91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subsection 808(4):</w:t>
      </w:r>
    </w:p>
    <w:p w14:paraId="6ADC57DD"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22239A52"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4AE3F7F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808(5):</w:t>
      </w:r>
    </w:p>
    <w:p w14:paraId="26AC466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A14989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809(5):</w:t>
      </w:r>
    </w:p>
    <w:p w14:paraId="432E5F73"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5109804"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873(4):</w:t>
      </w:r>
    </w:p>
    <w:p w14:paraId="48A4B81B" w14:textId="77777777" w:rsidR="005435F9" w:rsidRPr="009452F5" w:rsidRDefault="005435F9" w:rsidP="009452F5">
      <w:pPr>
        <w:shd w:val="clear" w:color="auto" w:fill="FFFFFF"/>
        <w:spacing w:before="120"/>
        <w:ind w:left="365"/>
        <w:jc w:val="both"/>
        <w:rPr>
          <w:sz w:val="22"/>
          <w:szCs w:val="22"/>
        </w:rPr>
      </w:pPr>
      <w:r w:rsidRPr="009452F5">
        <w:rPr>
          <w:sz w:val="22"/>
          <w:szCs w:val="22"/>
        </w:rPr>
        <w:t>Insert:</w:t>
      </w:r>
    </w:p>
    <w:p w14:paraId="7237B7CD" w14:textId="77777777" w:rsidR="005435F9" w:rsidRPr="009452F5" w:rsidRDefault="00CA2257" w:rsidP="009452F5">
      <w:pPr>
        <w:shd w:val="clear" w:color="auto" w:fill="FFFFFF"/>
        <w:spacing w:before="120"/>
        <w:ind w:left="19"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5E93251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E01BEBD" w14:textId="77777777" w:rsidR="005435F9" w:rsidRPr="009452F5" w:rsidRDefault="005435F9" w:rsidP="009452F5">
      <w:pPr>
        <w:shd w:val="clear" w:color="auto" w:fill="FFFFFF"/>
        <w:spacing w:before="120"/>
        <w:jc w:val="both"/>
        <w:rPr>
          <w:sz w:val="22"/>
          <w:szCs w:val="22"/>
        </w:rPr>
      </w:pPr>
      <w:r w:rsidRPr="009452F5">
        <w:rPr>
          <w:b/>
          <w:bCs/>
          <w:sz w:val="22"/>
          <w:szCs w:val="22"/>
        </w:rPr>
        <w:t>Subsection 873(5):</w:t>
      </w:r>
    </w:p>
    <w:p w14:paraId="33FF3007"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5FE24E70" w14:textId="77777777" w:rsidR="005435F9" w:rsidRPr="009452F5" w:rsidRDefault="005435F9" w:rsidP="009452F5">
      <w:pPr>
        <w:shd w:val="clear" w:color="auto" w:fill="FFFFFF"/>
        <w:spacing w:before="120"/>
        <w:jc w:val="both"/>
        <w:rPr>
          <w:sz w:val="22"/>
          <w:szCs w:val="22"/>
        </w:rPr>
      </w:pPr>
      <w:r w:rsidRPr="009452F5">
        <w:rPr>
          <w:b/>
          <w:bCs/>
          <w:sz w:val="22"/>
          <w:szCs w:val="22"/>
        </w:rPr>
        <w:t>Subsection 874(5):</w:t>
      </w:r>
    </w:p>
    <w:p w14:paraId="07E80CFC"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6C46E168"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930(4):</w:t>
      </w:r>
    </w:p>
    <w:p w14:paraId="76424605"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678515BD"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779FF17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930(5):</w:t>
      </w:r>
    </w:p>
    <w:p w14:paraId="4DFF3B1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538AF20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931(5):</w:t>
      </w:r>
    </w:p>
    <w:p w14:paraId="1474602C"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4F9A391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978(4):</w:t>
      </w:r>
    </w:p>
    <w:p w14:paraId="6A8D4800" w14:textId="77777777" w:rsidR="005435F9" w:rsidRPr="009452F5" w:rsidRDefault="005435F9" w:rsidP="009452F5">
      <w:pPr>
        <w:shd w:val="clear" w:color="auto" w:fill="FFFFFF"/>
        <w:spacing w:before="120"/>
        <w:ind w:left="355"/>
        <w:jc w:val="both"/>
        <w:rPr>
          <w:sz w:val="22"/>
          <w:szCs w:val="22"/>
        </w:rPr>
      </w:pPr>
      <w:r w:rsidRPr="009452F5">
        <w:rPr>
          <w:sz w:val="22"/>
          <w:szCs w:val="22"/>
        </w:rPr>
        <w:t>Insert:</w:t>
      </w:r>
    </w:p>
    <w:p w14:paraId="4910129F" w14:textId="77777777" w:rsidR="005435F9" w:rsidRPr="009452F5" w:rsidRDefault="00CA2257" w:rsidP="009452F5">
      <w:pPr>
        <w:shd w:val="clear" w:color="auto" w:fill="FFFFFF"/>
        <w:spacing w:before="120"/>
        <w:ind w:left="14"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08A749D0"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978(5):</w:t>
      </w:r>
    </w:p>
    <w:p w14:paraId="14C76132"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FE86A38"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979(5):</w:t>
      </w:r>
    </w:p>
    <w:p w14:paraId="523FC2E1"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73241816"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991(1):</w:t>
      </w:r>
    </w:p>
    <w:p w14:paraId="4ABD08D7" w14:textId="77777777" w:rsidR="005435F9" w:rsidRPr="009452F5" w:rsidRDefault="005435F9" w:rsidP="009452F5">
      <w:pPr>
        <w:shd w:val="clear" w:color="auto" w:fill="FFFFFF"/>
        <w:spacing w:before="120"/>
        <w:ind w:left="355"/>
        <w:jc w:val="both"/>
        <w:rPr>
          <w:sz w:val="22"/>
          <w:szCs w:val="22"/>
        </w:rPr>
      </w:pPr>
      <w:r w:rsidRPr="009452F5">
        <w:rPr>
          <w:sz w:val="22"/>
          <w:szCs w:val="22"/>
        </w:rPr>
        <w:t>Add at the end:</w:t>
      </w:r>
    </w:p>
    <w:p w14:paraId="5108FBE4" w14:textId="77777777" w:rsidR="005435F9" w:rsidRPr="009452F5" w:rsidRDefault="00CA2257" w:rsidP="009452F5">
      <w:pPr>
        <w:shd w:val="clear" w:color="auto" w:fill="FFFFFF"/>
        <w:spacing w:before="120"/>
        <w:ind w:left="24"/>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60B44739"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991(2):</w:t>
      </w:r>
    </w:p>
    <w:p w14:paraId="7F1D3709" w14:textId="77777777" w:rsidR="005435F9" w:rsidRPr="009452F5" w:rsidRDefault="005435F9" w:rsidP="009452F5">
      <w:pPr>
        <w:shd w:val="clear" w:color="auto" w:fill="FFFFFF"/>
        <w:spacing w:before="120"/>
        <w:ind w:left="360"/>
        <w:jc w:val="both"/>
        <w:rPr>
          <w:sz w:val="22"/>
          <w:szCs w:val="22"/>
        </w:rPr>
      </w:pPr>
      <w:r w:rsidRPr="009452F5">
        <w:rPr>
          <w:sz w:val="22"/>
          <w:szCs w:val="22"/>
        </w:rPr>
        <w:t>Add at the end:</w:t>
      </w:r>
    </w:p>
    <w:p w14:paraId="1ED5529A" w14:textId="77777777" w:rsidR="005435F9" w:rsidRPr="009452F5" w:rsidRDefault="00CA2257" w:rsidP="009452F5">
      <w:pPr>
        <w:shd w:val="clear" w:color="auto" w:fill="FFFFFF"/>
        <w:spacing w:before="120"/>
        <w:ind w:left="29"/>
        <w:jc w:val="both"/>
        <w:rPr>
          <w:szCs w:val="22"/>
        </w:rPr>
      </w:pPr>
      <w:r w:rsidRPr="009452F5">
        <w:rPr>
          <w:szCs w:val="22"/>
        </w:rPr>
        <w:t>“</w:t>
      </w:r>
      <w:r w:rsidR="005435F9" w:rsidRPr="009452F5">
        <w:rPr>
          <w:szCs w:val="22"/>
        </w:rPr>
        <w:t xml:space="preserve">Note 2: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78CE9B02"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Subsection 992AA(1):</w:t>
      </w:r>
    </w:p>
    <w:p w14:paraId="291D9D5B" w14:textId="77777777" w:rsidR="005435F9" w:rsidRPr="009452F5" w:rsidRDefault="005435F9" w:rsidP="009452F5">
      <w:pPr>
        <w:shd w:val="clear" w:color="auto" w:fill="FFFFFF"/>
        <w:spacing w:before="120"/>
        <w:ind w:left="360"/>
        <w:jc w:val="both"/>
        <w:rPr>
          <w:sz w:val="22"/>
          <w:szCs w:val="22"/>
        </w:rPr>
      </w:pPr>
      <w:r w:rsidRPr="009452F5">
        <w:rPr>
          <w:sz w:val="22"/>
          <w:szCs w:val="22"/>
        </w:rPr>
        <w:t>Add at the end:</w:t>
      </w:r>
    </w:p>
    <w:p w14:paraId="702A68D3" w14:textId="77777777" w:rsidR="005435F9" w:rsidRPr="009452F5" w:rsidRDefault="00CA2257" w:rsidP="009452F5">
      <w:pPr>
        <w:shd w:val="clear" w:color="auto" w:fill="FFFFFF"/>
        <w:spacing w:before="120"/>
        <w:ind w:left="34"/>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26044C6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DF3FF09" w14:textId="77777777" w:rsidR="005435F9" w:rsidRPr="009452F5" w:rsidRDefault="005435F9" w:rsidP="009452F5">
      <w:pPr>
        <w:shd w:val="clear" w:color="auto" w:fill="FFFFFF"/>
        <w:spacing w:before="120"/>
        <w:jc w:val="both"/>
        <w:rPr>
          <w:sz w:val="22"/>
          <w:szCs w:val="22"/>
        </w:rPr>
      </w:pPr>
      <w:r w:rsidRPr="009452F5">
        <w:rPr>
          <w:b/>
          <w:bCs/>
          <w:sz w:val="22"/>
          <w:szCs w:val="22"/>
        </w:rPr>
        <w:t>Subsection 992AA(2):</w:t>
      </w:r>
    </w:p>
    <w:p w14:paraId="648BBA29"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5F719215" w14:textId="77777777" w:rsidR="005435F9" w:rsidRPr="009452F5" w:rsidRDefault="00CA2257" w:rsidP="009452F5">
      <w:pPr>
        <w:shd w:val="clear" w:color="auto" w:fill="FFFFFF"/>
        <w:spacing w:before="120"/>
        <w:jc w:val="both"/>
        <w:rPr>
          <w:szCs w:val="22"/>
        </w:rPr>
      </w:pPr>
      <w:r w:rsidRPr="009452F5">
        <w:rPr>
          <w:szCs w:val="22"/>
        </w:rPr>
        <w:t>“</w:t>
      </w:r>
      <w:r w:rsidR="005435F9" w:rsidRPr="009452F5">
        <w:rPr>
          <w:szCs w:val="22"/>
        </w:rPr>
        <w:t xml:space="preserve">Note: for </w:t>
      </w:r>
      <w:r w:rsidRPr="009452F5">
        <w:rPr>
          <w:szCs w:val="22"/>
        </w:rPr>
        <w:t>‘</w:t>
      </w:r>
      <w:r w:rsidR="005435F9" w:rsidRPr="009452F5">
        <w:rPr>
          <w:szCs w:val="22"/>
        </w:rPr>
        <w:t>young person</w:t>
      </w:r>
      <w:r w:rsidRPr="009452F5">
        <w:rPr>
          <w:szCs w:val="22"/>
        </w:rPr>
        <w:t>’</w:t>
      </w:r>
      <w:r w:rsidR="005435F9" w:rsidRPr="009452F5">
        <w:rPr>
          <w:szCs w:val="22"/>
        </w:rPr>
        <w:t xml:space="preserve"> see section 5.</w:t>
      </w:r>
      <w:r w:rsidRPr="009452F5">
        <w:rPr>
          <w:szCs w:val="22"/>
        </w:rPr>
        <w:t>”</w:t>
      </w:r>
      <w:r w:rsidR="005435F9" w:rsidRPr="009452F5">
        <w:rPr>
          <w:szCs w:val="22"/>
        </w:rPr>
        <w:t>.</w:t>
      </w:r>
    </w:p>
    <w:p w14:paraId="22FE0BA5" w14:textId="77777777" w:rsidR="005435F9" w:rsidRPr="009452F5" w:rsidRDefault="005435F9" w:rsidP="009452F5">
      <w:pPr>
        <w:shd w:val="clear" w:color="auto" w:fill="FFFFFF"/>
        <w:spacing w:before="120"/>
        <w:jc w:val="both"/>
        <w:rPr>
          <w:sz w:val="22"/>
          <w:szCs w:val="22"/>
        </w:rPr>
      </w:pPr>
      <w:r w:rsidRPr="009452F5">
        <w:rPr>
          <w:b/>
          <w:bCs/>
          <w:sz w:val="22"/>
          <w:szCs w:val="22"/>
        </w:rPr>
        <w:t>Subsection 993(1):</w:t>
      </w:r>
    </w:p>
    <w:p w14:paraId="07116E85"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42C992EC" w14:textId="77777777" w:rsidR="005435F9" w:rsidRPr="009452F5" w:rsidRDefault="00CA2257" w:rsidP="009452F5">
      <w:pPr>
        <w:shd w:val="clear" w:color="auto" w:fill="FFFFFF"/>
        <w:spacing w:before="120"/>
        <w:ind w:left="739" w:hanging="734"/>
        <w:jc w:val="both"/>
        <w:rPr>
          <w:szCs w:val="22"/>
        </w:rPr>
      </w:pPr>
      <w:r w:rsidRPr="009452F5">
        <w:rPr>
          <w:szCs w:val="22"/>
        </w:rPr>
        <w:t>“</w:t>
      </w:r>
      <w:r w:rsidR="005435F9" w:rsidRPr="009452F5">
        <w:rPr>
          <w:szCs w:val="22"/>
        </w:rPr>
        <w:t>Note 3: if the young person does not qualify as a double orphan under this subsection, and the young person is a refugee child, the young person may qualify as a double orphan under section 994.</w:t>
      </w:r>
      <w:r w:rsidRPr="009452F5">
        <w:rPr>
          <w:szCs w:val="22"/>
        </w:rPr>
        <w:t>”</w:t>
      </w:r>
      <w:r w:rsidR="005435F9" w:rsidRPr="009452F5">
        <w:rPr>
          <w:szCs w:val="22"/>
        </w:rPr>
        <w:t>.</w:t>
      </w:r>
    </w:p>
    <w:p w14:paraId="4A1640D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993(2):</w:t>
      </w:r>
    </w:p>
    <w:p w14:paraId="52C1B75E"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6CA46D62" w14:textId="77777777" w:rsidR="005435F9" w:rsidRPr="009452F5" w:rsidRDefault="00CA2257" w:rsidP="009452F5">
      <w:pPr>
        <w:shd w:val="clear" w:color="auto" w:fill="FFFFFF"/>
        <w:spacing w:before="120"/>
        <w:ind w:left="739" w:hanging="730"/>
        <w:jc w:val="both"/>
        <w:rPr>
          <w:szCs w:val="22"/>
        </w:rPr>
      </w:pPr>
      <w:r w:rsidRPr="009452F5">
        <w:rPr>
          <w:szCs w:val="22"/>
        </w:rPr>
        <w:t>“</w:t>
      </w:r>
      <w:r w:rsidR="005435F9" w:rsidRPr="009452F5">
        <w:rPr>
          <w:szCs w:val="22"/>
        </w:rPr>
        <w:t>Note 6: if the young person does not qualify as a double orphan under this subsection, and the young person is a refugee child, the young person may qualify as a double orphan under section 994.</w:t>
      </w:r>
      <w:r w:rsidRPr="009452F5">
        <w:rPr>
          <w:szCs w:val="22"/>
        </w:rPr>
        <w:t>”</w:t>
      </w:r>
      <w:r w:rsidR="005435F9" w:rsidRPr="009452F5">
        <w:rPr>
          <w:szCs w:val="22"/>
        </w:rPr>
        <w:t>.</w:t>
      </w:r>
    </w:p>
    <w:p w14:paraId="7B05397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994:</w:t>
      </w:r>
    </w:p>
    <w:p w14:paraId="1279932C" w14:textId="77777777" w:rsidR="005435F9" w:rsidRPr="009452F5" w:rsidRDefault="005435F9" w:rsidP="009452F5">
      <w:pPr>
        <w:shd w:val="clear" w:color="auto" w:fill="FFFFFF"/>
        <w:spacing w:before="120"/>
        <w:ind w:left="350"/>
        <w:jc w:val="both"/>
        <w:rPr>
          <w:sz w:val="22"/>
          <w:szCs w:val="22"/>
        </w:rPr>
      </w:pPr>
      <w:r w:rsidRPr="009452F5">
        <w:rPr>
          <w:sz w:val="22"/>
          <w:szCs w:val="22"/>
        </w:rPr>
        <w:t>Add at the end:</w:t>
      </w:r>
    </w:p>
    <w:p w14:paraId="5D0FC0D8" w14:textId="77777777" w:rsidR="005435F9" w:rsidRPr="009452F5" w:rsidRDefault="00CA2257" w:rsidP="009452F5">
      <w:pPr>
        <w:shd w:val="clear" w:color="auto" w:fill="FFFFFF"/>
        <w:spacing w:before="120"/>
        <w:ind w:left="754" w:hanging="744"/>
        <w:jc w:val="both"/>
        <w:rPr>
          <w:szCs w:val="22"/>
        </w:rPr>
      </w:pPr>
      <w:r w:rsidRPr="009452F5">
        <w:rPr>
          <w:szCs w:val="22"/>
        </w:rPr>
        <w:t>“</w:t>
      </w:r>
      <w:r w:rsidR="005435F9" w:rsidRPr="009452F5">
        <w:rPr>
          <w:szCs w:val="22"/>
        </w:rPr>
        <w:t>Note 6: if the young person does not qualify as a double orphan under this section, and the young person is not a refugee child, the young person may qualify as a double orphan under section 993.</w:t>
      </w:r>
      <w:r w:rsidRPr="009452F5">
        <w:rPr>
          <w:szCs w:val="22"/>
        </w:rPr>
        <w:t>”</w:t>
      </w:r>
      <w:r w:rsidR="005435F9" w:rsidRPr="009452F5">
        <w:rPr>
          <w:szCs w:val="22"/>
        </w:rPr>
        <w:t>.</w:t>
      </w:r>
    </w:p>
    <w:p w14:paraId="406611B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subsection 1023(4):</w:t>
      </w:r>
    </w:p>
    <w:p w14:paraId="26C23488"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03660ED7"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7D5401E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1023(5):</w:t>
      </w:r>
    </w:p>
    <w:p w14:paraId="1AD90249"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12397394"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1024(5):</w:t>
      </w:r>
    </w:p>
    <w:p w14:paraId="4113AC10"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2ABCBD9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1054(4):</w:t>
      </w:r>
    </w:p>
    <w:p w14:paraId="25C283FB" w14:textId="77777777" w:rsidR="005435F9" w:rsidRPr="009452F5" w:rsidRDefault="005435F9" w:rsidP="009452F5">
      <w:pPr>
        <w:shd w:val="clear" w:color="auto" w:fill="FFFFFF"/>
        <w:spacing w:before="120"/>
        <w:ind w:left="365"/>
        <w:jc w:val="both"/>
        <w:rPr>
          <w:sz w:val="22"/>
          <w:szCs w:val="22"/>
        </w:rPr>
      </w:pPr>
      <w:r w:rsidRPr="009452F5">
        <w:rPr>
          <w:sz w:val="22"/>
          <w:szCs w:val="22"/>
        </w:rPr>
        <w:t>Insert:</w:t>
      </w:r>
    </w:p>
    <w:p w14:paraId="324DEF27" w14:textId="77777777"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(4A) If a notice requires the person to inform the Department of any proposal by the person to leave Australia, subsection (4) does not apply to that requirement.</w:t>
      </w:r>
      <w:r w:rsidRPr="009452F5">
        <w:rPr>
          <w:sz w:val="22"/>
          <w:szCs w:val="22"/>
        </w:rPr>
        <w:t>”</w:t>
      </w:r>
      <w:r w:rsidR="005435F9" w:rsidRPr="009452F5">
        <w:rPr>
          <w:sz w:val="22"/>
          <w:szCs w:val="22"/>
        </w:rPr>
        <w:t>.</w:t>
      </w:r>
    </w:p>
    <w:p w14:paraId="72DC8322"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1054(5):</w:t>
      </w:r>
    </w:p>
    <w:p w14:paraId="109F92A3"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54C91E40"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1055(5):</w:t>
      </w:r>
    </w:p>
    <w:p w14:paraId="429A6F71" w14:textId="2BF839E8" w:rsidR="005435F9" w:rsidRPr="009452F5" w:rsidRDefault="005435F9" w:rsidP="009452F5">
      <w:pPr>
        <w:shd w:val="clear" w:color="auto" w:fill="FFFFFF"/>
        <w:spacing w:before="120"/>
        <w:ind w:left="365"/>
        <w:jc w:val="both"/>
        <w:rPr>
          <w:sz w:val="22"/>
          <w:szCs w:val="22"/>
        </w:rPr>
      </w:pPr>
      <w:r w:rsidRPr="009452F5">
        <w:rPr>
          <w:sz w:val="22"/>
          <w:szCs w:val="22"/>
        </w:rPr>
        <w:t xml:space="preserve">After </w:t>
      </w:r>
      <w:r w:rsidR="00CA2257" w:rsidRPr="009452F5">
        <w:rPr>
          <w:sz w:val="22"/>
          <w:szCs w:val="22"/>
        </w:rPr>
        <w:t>“</w:t>
      </w:r>
      <w:r w:rsidRPr="009452F5">
        <w:rPr>
          <w:sz w:val="22"/>
          <w:szCs w:val="22"/>
        </w:rPr>
        <w:t>not</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 without reasonable excuse,</w:t>
      </w:r>
      <w:r w:rsidR="00CA2257" w:rsidRPr="009452F5">
        <w:rPr>
          <w:sz w:val="22"/>
          <w:szCs w:val="22"/>
        </w:rPr>
        <w:t>”</w:t>
      </w:r>
      <w:r w:rsidRPr="009452F5">
        <w:rPr>
          <w:sz w:val="22"/>
          <w:szCs w:val="22"/>
        </w:rPr>
        <w:t>.</w:t>
      </w:r>
    </w:p>
    <w:p w14:paraId="39B214F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7FDC576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section 1061E:</w:t>
      </w:r>
    </w:p>
    <w:p w14:paraId="4311B8F3" w14:textId="77777777" w:rsidR="005435F9" w:rsidRPr="009452F5" w:rsidRDefault="005435F9" w:rsidP="009452F5">
      <w:pPr>
        <w:shd w:val="clear" w:color="auto" w:fill="FFFFFF"/>
        <w:spacing w:before="120"/>
        <w:ind w:left="350"/>
        <w:jc w:val="both"/>
        <w:rPr>
          <w:sz w:val="22"/>
          <w:szCs w:val="22"/>
        </w:rPr>
      </w:pPr>
      <w:r w:rsidRPr="009452F5">
        <w:rPr>
          <w:sz w:val="22"/>
          <w:szCs w:val="22"/>
        </w:rPr>
        <w:t>Insert in Part 2.22:</w:t>
      </w:r>
    </w:p>
    <w:p w14:paraId="19F1147A" w14:textId="45FD5F47" w:rsidR="005435F9" w:rsidRPr="009452F5" w:rsidRDefault="00CA2257" w:rsidP="009452F5">
      <w:pPr>
        <w:shd w:val="clear" w:color="auto" w:fill="FFFFFF"/>
        <w:spacing w:before="120" w:after="120"/>
        <w:jc w:val="center"/>
        <w:rPr>
          <w:sz w:val="22"/>
          <w:szCs w:val="22"/>
        </w:rPr>
      </w:pPr>
      <w:r w:rsidRPr="004F6AEB">
        <w:rPr>
          <w:bCs/>
          <w:iCs/>
          <w:sz w:val="22"/>
          <w:szCs w:val="22"/>
          <w:u w:val="single"/>
        </w:rPr>
        <w:t>“</w:t>
      </w:r>
      <w:r w:rsidR="005435F9" w:rsidRPr="009452F5">
        <w:rPr>
          <w:b/>
          <w:bCs/>
          <w:i/>
          <w:iCs/>
          <w:sz w:val="22"/>
          <w:szCs w:val="22"/>
        </w:rPr>
        <w:t>Division 4</w:t>
      </w:r>
      <w:r w:rsidR="005435F9" w:rsidRPr="009452F5">
        <w:rPr>
          <w:rFonts w:eastAsia="Times New Roman"/>
          <w:sz w:val="22"/>
          <w:szCs w:val="22"/>
        </w:rPr>
        <w:t>—</w:t>
      </w:r>
      <w:r w:rsidR="005435F9" w:rsidRPr="009452F5">
        <w:rPr>
          <w:rFonts w:eastAsia="Times New Roman"/>
          <w:b/>
          <w:bCs/>
          <w:i/>
          <w:iCs/>
          <w:sz w:val="22"/>
          <w:szCs w:val="22"/>
        </w:rPr>
        <w:t>Protection of pharmaceutical allowance</w:t>
      </w:r>
    </w:p>
    <w:p w14:paraId="50AB49C3" w14:textId="77777777" w:rsidR="005435F9" w:rsidRPr="009452F5" w:rsidRDefault="005435F9" w:rsidP="009452F5">
      <w:pPr>
        <w:shd w:val="clear" w:color="auto" w:fill="FFFFFF"/>
        <w:spacing w:before="120"/>
        <w:jc w:val="both"/>
        <w:rPr>
          <w:sz w:val="22"/>
          <w:szCs w:val="22"/>
        </w:rPr>
      </w:pPr>
      <w:r w:rsidRPr="009452F5">
        <w:rPr>
          <w:b/>
          <w:bCs/>
          <w:sz w:val="22"/>
          <w:szCs w:val="22"/>
        </w:rPr>
        <w:t>Pharmaceutical allowance to be absolutely inalienable</w:t>
      </w:r>
    </w:p>
    <w:p w14:paraId="56399594" w14:textId="77777777" w:rsidR="005435F9" w:rsidRPr="009452F5" w:rsidRDefault="00CA2257" w:rsidP="009452F5">
      <w:pPr>
        <w:shd w:val="clear" w:color="auto" w:fill="FFFFFF"/>
        <w:spacing w:before="120"/>
        <w:ind w:firstLine="341"/>
        <w:jc w:val="both"/>
        <w:rPr>
          <w:sz w:val="22"/>
          <w:szCs w:val="22"/>
        </w:rPr>
      </w:pPr>
      <w:r w:rsidRPr="009452F5">
        <w:rPr>
          <w:sz w:val="22"/>
          <w:szCs w:val="22"/>
        </w:rPr>
        <w:t>“</w:t>
      </w:r>
      <w:r w:rsidR="005435F9" w:rsidRPr="009452F5">
        <w:rPr>
          <w:sz w:val="22"/>
          <w:szCs w:val="22"/>
        </w:rPr>
        <w:t>1061EA.(1) Subject to subsections (2) and (3) and section 1359, pharmaceutical allowance is absolutely inalienable, whether by way of, or in consequence of, sale, assignment, charge, execution, bankruptcy or otherwise.</w:t>
      </w:r>
    </w:p>
    <w:p w14:paraId="7A2C4380" w14:textId="77777777" w:rsidR="005435F9" w:rsidRPr="009452F5" w:rsidRDefault="005435F9" w:rsidP="009452F5">
      <w:pPr>
        <w:shd w:val="clear" w:color="auto" w:fill="FFFFFF"/>
        <w:spacing w:before="120"/>
        <w:jc w:val="both"/>
        <w:rPr>
          <w:sz w:val="22"/>
          <w:szCs w:val="22"/>
        </w:rPr>
      </w:pPr>
      <w:r w:rsidRPr="009452F5">
        <w:rPr>
          <w:i/>
          <w:iCs/>
          <w:sz w:val="22"/>
          <w:szCs w:val="22"/>
        </w:rPr>
        <w:t>Payments to Commissioner of Taxation at recipient</w:t>
      </w:r>
      <w:r w:rsidR="00CA2257" w:rsidRPr="009452F5">
        <w:rPr>
          <w:i/>
          <w:iCs/>
          <w:sz w:val="22"/>
          <w:szCs w:val="22"/>
        </w:rPr>
        <w:t>’</w:t>
      </w:r>
      <w:r w:rsidRPr="009452F5">
        <w:rPr>
          <w:i/>
          <w:iCs/>
          <w:sz w:val="22"/>
          <w:szCs w:val="22"/>
        </w:rPr>
        <w:t>s request</w:t>
      </w:r>
    </w:p>
    <w:p w14:paraId="0F26858E"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(2) The Secretary may make deductions from the instalments of pharmaceutical allowance payable to a person where the recipient asks the Secretary:</w:t>
      </w:r>
    </w:p>
    <w:p w14:paraId="53DE5C65" w14:textId="77777777" w:rsidR="005435F9" w:rsidRPr="009452F5" w:rsidRDefault="005435F9" w:rsidP="009452F5">
      <w:pPr>
        <w:numPr>
          <w:ilvl w:val="0"/>
          <w:numId w:val="224"/>
        </w:numPr>
        <w:shd w:val="clear" w:color="auto" w:fill="FFFFFF"/>
        <w:tabs>
          <w:tab w:val="left" w:pos="778"/>
        </w:tabs>
        <w:spacing w:before="120"/>
        <w:ind w:left="389"/>
        <w:jc w:val="both"/>
        <w:rPr>
          <w:sz w:val="22"/>
          <w:szCs w:val="22"/>
        </w:rPr>
      </w:pPr>
      <w:r w:rsidRPr="009452F5">
        <w:rPr>
          <w:sz w:val="22"/>
          <w:szCs w:val="22"/>
        </w:rPr>
        <w:t>to make the deductions; and</w:t>
      </w:r>
    </w:p>
    <w:p w14:paraId="148B774B" w14:textId="77777777" w:rsidR="005435F9" w:rsidRPr="009452F5" w:rsidRDefault="005435F9" w:rsidP="009452F5">
      <w:pPr>
        <w:numPr>
          <w:ilvl w:val="0"/>
          <w:numId w:val="224"/>
        </w:numPr>
        <w:shd w:val="clear" w:color="auto" w:fill="FFFFFF"/>
        <w:tabs>
          <w:tab w:val="left" w:pos="778"/>
        </w:tabs>
        <w:spacing w:before="120"/>
        <w:ind w:left="778" w:hanging="389"/>
        <w:jc w:val="both"/>
        <w:rPr>
          <w:sz w:val="22"/>
          <w:szCs w:val="22"/>
        </w:rPr>
      </w:pPr>
      <w:r w:rsidRPr="009452F5">
        <w:rPr>
          <w:sz w:val="22"/>
          <w:szCs w:val="22"/>
        </w:rPr>
        <w:t>to pay the amounts to be deducted to the Commissioner of Taxation.</w:t>
      </w:r>
    </w:p>
    <w:p w14:paraId="456C419A" w14:textId="77777777" w:rsidR="005435F9" w:rsidRPr="009452F5" w:rsidRDefault="005435F9" w:rsidP="009452F5">
      <w:pPr>
        <w:shd w:val="clear" w:color="auto" w:fill="FFFFFF"/>
        <w:spacing w:before="120"/>
        <w:ind w:left="494" w:hanging="490"/>
        <w:jc w:val="both"/>
        <w:rPr>
          <w:szCs w:val="22"/>
        </w:rPr>
      </w:pPr>
      <w:r w:rsidRPr="009452F5">
        <w:rPr>
          <w:szCs w:val="22"/>
        </w:rPr>
        <w:t>Note: the Secretary must make deductions from a person</w:t>
      </w:r>
      <w:r w:rsidR="00CA2257" w:rsidRPr="009452F5">
        <w:rPr>
          <w:szCs w:val="22"/>
        </w:rPr>
        <w:t>’</w:t>
      </w:r>
      <w:r w:rsidRPr="009452F5">
        <w:rPr>
          <w:szCs w:val="22"/>
        </w:rPr>
        <w:t>s pension, benefit or allowance if requested by the Commissioner of Taxation (see section 1359).</w:t>
      </w:r>
    </w:p>
    <w:p w14:paraId="651D841D" w14:textId="77777777" w:rsidR="005435F9" w:rsidRPr="009452F5" w:rsidRDefault="005435F9" w:rsidP="009452F5">
      <w:pPr>
        <w:shd w:val="clear" w:color="auto" w:fill="FFFFFF"/>
        <w:spacing w:before="120"/>
        <w:jc w:val="both"/>
        <w:rPr>
          <w:sz w:val="22"/>
          <w:szCs w:val="22"/>
        </w:rPr>
      </w:pPr>
      <w:r w:rsidRPr="009452F5">
        <w:rPr>
          <w:i/>
          <w:iCs/>
          <w:sz w:val="22"/>
          <w:szCs w:val="22"/>
        </w:rPr>
        <w:t>Deductions from instalments with recipient</w:t>
      </w:r>
      <w:r w:rsidR="00CA2257" w:rsidRPr="009452F5">
        <w:rPr>
          <w:i/>
          <w:iCs/>
          <w:sz w:val="22"/>
          <w:szCs w:val="22"/>
        </w:rPr>
        <w:t>’</w:t>
      </w:r>
      <w:r w:rsidRPr="009452F5">
        <w:rPr>
          <w:i/>
          <w:iCs/>
          <w:sz w:val="22"/>
          <w:szCs w:val="22"/>
        </w:rPr>
        <w:t>s consent</w:t>
      </w:r>
    </w:p>
    <w:p w14:paraId="38623E34" w14:textId="77777777" w:rsidR="005435F9" w:rsidRPr="009452F5" w:rsidRDefault="00CA2257" w:rsidP="009452F5">
      <w:pPr>
        <w:shd w:val="clear" w:color="auto" w:fill="FFFFFF"/>
        <w:spacing w:before="120"/>
        <w:ind w:left="5" w:firstLine="336"/>
        <w:jc w:val="both"/>
        <w:rPr>
          <w:sz w:val="22"/>
          <w:szCs w:val="22"/>
        </w:rPr>
      </w:pPr>
      <w:r w:rsidRPr="009452F5">
        <w:rPr>
          <w:sz w:val="22"/>
          <w:szCs w:val="22"/>
        </w:rPr>
        <w:t>“</w:t>
      </w:r>
      <w:r w:rsidR="005435F9" w:rsidRPr="009452F5">
        <w:rPr>
          <w:sz w:val="22"/>
          <w:szCs w:val="22"/>
        </w:rPr>
        <w:t>(3) The Secretary may make deductions from the instalments of pharmaceutical allowance payable to a person if the person consents under section 1234A to the Secretary making the deductions.</w:t>
      </w:r>
    </w:p>
    <w:p w14:paraId="2BF9196C" w14:textId="2A933B79" w:rsidR="005435F9" w:rsidRPr="009452F5" w:rsidRDefault="005435F9" w:rsidP="009452F5">
      <w:pPr>
        <w:shd w:val="clear" w:color="auto" w:fill="FFFFFF"/>
        <w:spacing w:before="120"/>
        <w:ind w:left="490" w:hanging="485"/>
        <w:jc w:val="both"/>
        <w:rPr>
          <w:sz w:val="22"/>
          <w:szCs w:val="22"/>
        </w:rPr>
      </w:pPr>
      <w:r w:rsidRPr="004F6AEB">
        <w:t>Note: section 1234A enables the Secretary to recover a debt from a person other than the debtor if the person is receiving a pension, benefit or allowance.</w:t>
      </w:r>
      <w:r w:rsidR="00CA2257" w:rsidRPr="004F6AEB">
        <w:t>”</w:t>
      </w:r>
      <w:r w:rsidRPr="004F6AEB">
        <w:t>.</w:t>
      </w:r>
    </w:p>
    <w:p w14:paraId="0E51177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Effect of garnishee or attachment order</w:t>
      </w:r>
    </w:p>
    <w:p w14:paraId="57FE9BF4"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1061EB.(1) If:</w:t>
      </w:r>
    </w:p>
    <w:p w14:paraId="5DB1CA69" w14:textId="77777777" w:rsidR="005435F9" w:rsidRPr="009452F5" w:rsidRDefault="005435F9" w:rsidP="009452F5">
      <w:pPr>
        <w:numPr>
          <w:ilvl w:val="0"/>
          <w:numId w:val="225"/>
        </w:numPr>
        <w:shd w:val="clear" w:color="auto" w:fill="FFFFFF"/>
        <w:tabs>
          <w:tab w:val="left" w:pos="782"/>
        </w:tabs>
        <w:spacing w:before="120"/>
        <w:ind w:left="389"/>
        <w:jc w:val="both"/>
        <w:rPr>
          <w:sz w:val="22"/>
          <w:szCs w:val="22"/>
        </w:rPr>
      </w:pPr>
      <w:r w:rsidRPr="009452F5">
        <w:rPr>
          <w:sz w:val="22"/>
          <w:szCs w:val="22"/>
        </w:rPr>
        <w:t>a person has an account with a financial institution; and</w:t>
      </w:r>
    </w:p>
    <w:p w14:paraId="08AF1822" w14:textId="77777777" w:rsidR="005435F9" w:rsidRPr="009452F5" w:rsidRDefault="005435F9" w:rsidP="009452F5">
      <w:pPr>
        <w:numPr>
          <w:ilvl w:val="0"/>
          <w:numId w:val="226"/>
        </w:numPr>
        <w:shd w:val="clear" w:color="auto" w:fill="FFFFFF"/>
        <w:tabs>
          <w:tab w:val="left" w:pos="782"/>
        </w:tabs>
        <w:spacing w:before="120"/>
        <w:ind w:left="782" w:hanging="394"/>
        <w:jc w:val="both"/>
        <w:rPr>
          <w:sz w:val="22"/>
          <w:szCs w:val="22"/>
        </w:rPr>
      </w:pPr>
      <w:r w:rsidRPr="009452F5">
        <w:rPr>
          <w:sz w:val="22"/>
          <w:szCs w:val="22"/>
        </w:rPr>
        <w:t>instalments of pharmaceutical allowance payable to the person (whether on the person</w:t>
      </w:r>
      <w:r w:rsidR="00CA2257" w:rsidRPr="009452F5">
        <w:rPr>
          <w:sz w:val="22"/>
          <w:szCs w:val="22"/>
        </w:rPr>
        <w:t>’</w:t>
      </w:r>
      <w:r w:rsidRPr="009452F5">
        <w:rPr>
          <w:sz w:val="22"/>
          <w:szCs w:val="22"/>
        </w:rPr>
        <w:t>s own behalf or not) are being paid to the credit of that account; and</w:t>
      </w:r>
    </w:p>
    <w:p w14:paraId="403D78BD" w14:textId="77777777" w:rsidR="005435F9" w:rsidRPr="009452F5" w:rsidRDefault="005435F9" w:rsidP="009452F5">
      <w:pPr>
        <w:numPr>
          <w:ilvl w:val="0"/>
          <w:numId w:val="226"/>
        </w:numPr>
        <w:shd w:val="clear" w:color="auto" w:fill="FFFFFF"/>
        <w:tabs>
          <w:tab w:val="left" w:pos="782"/>
        </w:tabs>
        <w:spacing w:before="120"/>
        <w:ind w:left="782" w:hanging="394"/>
        <w:jc w:val="both"/>
        <w:rPr>
          <w:sz w:val="22"/>
          <w:szCs w:val="22"/>
        </w:rPr>
      </w:pPr>
      <w:r w:rsidRPr="009452F5">
        <w:rPr>
          <w:sz w:val="22"/>
          <w:szCs w:val="22"/>
        </w:rPr>
        <w:t>a court order in the nature of a garnishee order comes into force in respect of the account;</w:t>
      </w:r>
    </w:p>
    <w:p w14:paraId="114DC0D5" w14:textId="77777777" w:rsidR="005435F9" w:rsidRPr="009452F5" w:rsidRDefault="005435F9" w:rsidP="009452F5">
      <w:pPr>
        <w:shd w:val="clear" w:color="auto" w:fill="FFFFFF"/>
        <w:spacing w:before="120"/>
        <w:ind w:left="10"/>
        <w:jc w:val="both"/>
        <w:rPr>
          <w:sz w:val="22"/>
          <w:szCs w:val="22"/>
        </w:rPr>
      </w:pPr>
      <w:r w:rsidRPr="009452F5">
        <w:rPr>
          <w:sz w:val="22"/>
          <w:szCs w:val="22"/>
        </w:rPr>
        <w:t>the court order does not apply to the saved amount (if any) in the account.</w:t>
      </w:r>
    </w:p>
    <w:p w14:paraId="6EEB5A82" w14:textId="77777777" w:rsidR="005435F9" w:rsidRPr="009452F5" w:rsidRDefault="00254401" w:rsidP="009452F5">
      <w:pPr>
        <w:spacing w:before="120"/>
        <w:jc w:val="both"/>
        <w:rPr>
          <w:sz w:val="22"/>
          <w:szCs w:val="22"/>
        </w:rPr>
      </w:pPr>
      <w:r w:rsidRPr="009452F5">
        <w:rPr>
          <w:sz w:val="22"/>
          <w:szCs w:val="22"/>
        </w:rPr>
        <w:br w:type="page"/>
      </w:r>
    </w:p>
    <w:p w14:paraId="55FC10BB" w14:textId="77777777" w:rsidR="00C03A26" w:rsidRPr="009452F5" w:rsidRDefault="00C03A26" w:rsidP="009452F5">
      <w:pPr>
        <w:shd w:val="clear" w:color="auto" w:fill="FFFFFF"/>
        <w:tabs>
          <w:tab w:val="left" w:pos="990"/>
        </w:tabs>
        <w:spacing w:before="120" w:after="120"/>
        <w:jc w:val="center"/>
        <w:rPr>
          <w:rFonts w:eastAsia="Times New Roman"/>
          <w:sz w:val="22"/>
          <w:szCs w:val="22"/>
        </w:rPr>
      </w:pPr>
      <w:r w:rsidRPr="009452F5">
        <w:rPr>
          <w:b/>
          <w:bCs/>
          <w:sz w:val="22"/>
          <w:szCs w:val="22"/>
        </w:rPr>
        <w:lastRenderedPageBreak/>
        <w:t>SCHEDULE 1</w:t>
      </w:r>
      <w:r w:rsidRPr="009452F5">
        <w:rPr>
          <w:rFonts w:eastAsia="Times New Roman"/>
          <w:b/>
          <w:bCs/>
          <w:sz w:val="22"/>
          <w:szCs w:val="22"/>
        </w:rPr>
        <w:t>—</w:t>
      </w:r>
      <w:r w:rsidRPr="009452F5">
        <w:rPr>
          <w:rFonts w:eastAsia="Times New Roman"/>
          <w:sz w:val="22"/>
          <w:szCs w:val="22"/>
        </w:rPr>
        <w:t>continued</w:t>
      </w:r>
    </w:p>
    <w:p w14:paraId="421AB82A" w14:textId="77777777" w:rsidR="00C03A26" w:rsidRPr="009452F5" w:rsidRDefault="00C03A26" w:rsidP="009452F5">
      <w:pPr>
        <w:shd w:val="clear" w:color="auto" w:fill="FFFFFF"/>
        <w:tabs>
          <w:tab w:val="left" w:pos="990"/>
        </w:tabs>
        <w:spacing w:before="120" w:after="120"/>
        <w:ind w:left="43"/>
        <w:rPr>
          <w:sz w:val="22"/>
          <w:szCs w:val="22"/>
        </w:rPr>
      </w:pPr>
      <w:r w:rsidRPr="009452F5">
        <w:rPr>
          <w:sz w:val="22"/>
          <w:szCs w:val="22"/>
        </w:rPr>
        <w:t>“(2) The saved amount is worked out as follows:</w:t>
      </w:r>
    </w:p>
    <w:tbl>
      <w:tblPr>
        <w:tblW w:w="5000" w:type="pct"/>
        <w:jc w:val="center"/>
        <w:tblLayout w:type="fixed"/>
        <w:tblCellMar>
          <w:left w:w="40" w:type="dxa"/>
          <w:right w:w="40" w:type="dxa"/>
        </w:tblCellMar>
        <w:tblLook w:val="0000" w:firstRow="0" w:lastRow="0" w:firstColumn="0" w:lastColumn="0" w:noHBand="0" w:noVBand="0"/>
      </w:tblPr>
      <w:tblGrid>
        <w:gridCol w:w="1274"/>
        <w:gridCol w:w="8166"/>
      </w:tblGrid>
      <w:tr w:rsidR="00C03A26" w:rsidRPr="009452F5" w14:paraId="139A712E" w14:textId="77777777" w:rsidTr="00C03A26">
        <w:trPr>
          <w:trHeight w:val="20"/>
          <w:jc w:val="center"/>
        </w:trPr>
        <w:tc>
          <w:tcPr>
            <w:tcW w:w="950" w:type="dxa"/>
            <w:tcBorders>
              <w:top w:val="single" w:sz="6" w:space="0" w:color="auto"/>
              <w:left w:val="single" w:sz="6" w:space="0" w:color="auto"/>
              <w:bottom w:val="nil"/>
              <w:right w:val="nil"/>
            </w:tcBorders>
            <w:shd w:val="clear" w:color="auto" w:fill="FFFFFF"/>
          </w:tcPr>
          <w:p w14:paraId="1618021F" w14:textId="77777777" w:rsidR="00C03A26" w:rsidRPr="009452F5" w:rsidRDefault="00C03A26" w:rsidP="009452F5">
            <w:pPr>
              <w:shd w:val="clear" w:color="auto" w:fill="FFFFFF"/>
              <w:spacing w:before="120"/>
              <w:jc w:val="both"/>
              <w:rPr>
                <w:sz w:val="22"/>
                <w:szCs w:val="22"/>
              </w:rPr>
            </w:pPr>
          </w:p>
        </w:tc>
        <w:tc>
          <w:tcPr>
            <w:tcW w:w="6091" w:type="dxa"/>
            <w:tcBorders>
              <w:top w:val="single" w:sz="6" w:space="0" w:color="auto"/>
              <w:left w:val="nil"/>
              <w:bottom w:val="nil"/>
              <w:right w:val="single" w:sz="6" w:space="0" w:color="auto"/>
            </w:tcBorders>
            <w:shd w:val="clear" w:color="auto" w:fill="FFFFFF"/>
          </w:tcPr>
          <w:p w14:paraId="32161117" w14:textId="77777777" w:rsidR="00C03A26" w:rsidRPr="009452F5" w:rsidRDefault="00C03A26" w:rsidP="009452F5">
            <w:pPr>
              <w:shd w:val="clear" w:color="auto" w:fill="FFFFFF"/>
              <w:spacing w:before="120" w:after="120"/>
              <w:jc w:val="center"/>
              <w:rPr>
                <w:i/>
                <w:iCs/>
                <w:sz w:val="22"/>
                <w:szCs w:val="22"/>
              </w:rPr>
            </w:pPr>
            <w:r w:rsidRPr="009452F5">
              <w:rPr>
                <w:i/>
                <w:iCs/>
                <w:sz w:val="22"/>
                <w:szCs w:val="22"/>
              </w:rPr>
              <w:t>Method statement</w:t>
            </w:r>
          </w:p>
        </w:tc>
      </w:tr>
      <w:tr w:rsidR="005435F9" w:rsidRPr="009452F5" w14:paraId="423123E2" w14:textId="77777777" w:rsidTr="00C03A26">
        <w:trPr>
          <w:trHeight w:val="20"/>
          <w:jc w:val="center"/>
        </w:trPr>
        <w:tc>
          <w:tcPr>
            <w:tcW w:w="950" w:type="dxa"/>
            <w:tcBorders>
              <w:top w:val="nil"/>
              <w:left w:val="single" w:sz="6" w:space="0" w:color="auto"/>
              <w:bottom w:val="nil"/>
              <w:right w:val="nil"/>
            </w:tcBorders>
            <w:shd w:val="clear" w:color="auto" w:fill="FFFFFF"/>
          </w:tcPr>
          <w:p w14:paraId="26F4B2AD" w14:textId="77777777" w:rsidR="005435F9" w:rsidRPr="009452F5" w:rsidRDefault="005435F9" w:rsidP="009452F5">
            <w:pPr>
              <w:shd w:val="clear" w:color="auto" w:fill="FFFFFF"/>
              <w:spacing w:before="120"/>
              <w:jc w:val="both"/>
              <w:rPr>
                <w:sz w:val="22"/>
                <w:szCs w:val="22"/>
              </w:rPr>
            </w:pPr>
            <w:r w:rsidRPr="009452F5">
              <w:rPr>
                <w:i/>
                <w:iCs/>
                <w:sz w:val="22"/>
                <w:szCs w:val="22"/>
              </w:rPr>
              <w:t>Step 1.</w:t>
            </w:r>
          </w:p>
        </w:tc>
        <w:tc>
          <w:tcPr>
            <w:tcW w:w="6091" w:type="dxa"/>
            <w:tcBorders>
              <w:top w:val="nil"/>
              <w:left w:val="nil"/>
              <w:bottom w:val="nil"/>
              <w:right w:val="single" w:sz="6" w:space="0" w:color="auto"/>
            </w:tcBorders>
            <w:shd w:val="clear" w:color="auto" w:fill="FFFFFF"/>
          </w:tcPr>
          <w:p w14:paraId="14775CD5" w14:textId="77777777" w:rsidR="005435F9" w:rsidRPr="009452F5" w:rsidRDefault="005435F9" w:rsidP="009452F5">
            <w:pPr>
              <w:shd w:val="clear" w:color="auto" w:fill="FFFFFF"/>
              <w:spacing w:before="120"/>
              <w:ind w:hanging="5"/>
              <w:jc w:val="both"/>
              <w:rPr>
                <w:sz w:val="22"/>
                <w:szCs w:val="22"/>
              </w:rPr>
            </w:pPr>
            <w:r w:rsidRPr="009452F5">
              <w:rPr>
                <w:sz w:val="22"/>
                <w:szCs w:val="22"/>
              </w:rPr>
              <w:t>Work out the total amount of pharmaceutical allowance payable to the person that has been paid to the credit of the account during the 4 week period immediately before the court order came into force.</w:t>
            </w:r>
          </w:p>
        </w:tc>
      </w:tr>
      <w:tr w:rsidR="005435F9" w:rsidRPr="009452F5" w14:paraId="75AF2DAC" w14:textId="77777777" w:rsidTr="00C03A26">
        <w:trPr>
          <w:trHeight w:val="20"/>
          <w:jc w:val="center"/>
        </w:trPr>
        <w:tc>
          <w:tcPr>
            <w:tcW w:w="950" w:type="dxa"/>
            <w:tcBorders>
              <w:top w:val="nil"/>
              <w:left w:val="single" w:sz="6" w:space="0" w:color="auto"/>
              <w:bottom w:val="single" w:sz="6" w:space="0" w:color="auto"/>
              <w:right w:val="nil"/>
            </w:tcBorders>
            <w:shd w:val="clear" w:color="auto" w:fill="FFFFFF"/>
          </w:tcPr>
          <w:p w14:paraId="723A5A08" w14:textId="77777777" w:rsidR="005435F9" w:rsidRPr="009452F5" w:rsidRDefault="005435F9" w:rsidP="009452F5">
            <w:pPr>
              <w:shd w:val="clear" w:color="auto" w:fill="FFFFFF"/>
              <w:spacing w:before="120"/>
              <w:ind w:left="67"/>
              <w:jc w:val="both"/>
              <w:rPr>
                <w:sz w:val="22"/>
                <w:szCs w:val="22"/>
              </w:rPr>
            </w:pPr>
            <w:r w:rsidRPr="009452F5">
              <w:rPr>
                <w:i/>
                <w:iCs/>
                <w:sz w:val="22"/>
                <w:szCs w:val="22"/>
              </w:rPr>
              <w:t>Step 2.</w:t>
            </w:r>
          </w:p>
        </w:tc>
        <w:tc>
          <w:tcPr>
            <w:tcW w:w="6091" w:type="dxa"/>
            <w:tcBorders>
              <w:top w:val="nil"/>
              <w:left w:val="nil"/>
              <w:bottom w:val="single" w:sz="6" w:space="0" w:color="auto"/>
              <w:right w:val="single" w:sz="6" w:space="0" w:color="auto"/>
            </w:tcBorders>
            <w:shd w:val="clear" w:color="auto" w:fill="FFFFFF"/>
          </w:tcPr>
          <w:p w14:paraId="439CE94E" w14:textId="1741D2F1" w:rsidR="005435F9" w:rsidRPr="009452F5" w:rsidRDefault="005435F9" w:rsidP="004F6AEB">
            <w:pPr>
              <w:shd w:val="clear" w:color="auto" w:fill="FFFFFF"/>
              <w:spacing w:before="120"/>
              <w:jc w:val="both"/>
              <w:rPr>
                <w:sz w:val="22"/>
                <w:szCs w:val="22"/>
              </w:rPr>
            </w:pPr>
            <w:r w:rsidRPr="009452F5">
              <w:rPr>
                <w:sz w:val="22"/>
                <w:szCs w:val="22"/>
              </w:rPr>
              <w:t xml:space="preserve">Subtract from that amount the total amount withdrawn from the account during the same 4 week period: the result is the </w:t>
            </w:r>
            <w:r w:rsidRPr="009452F5">
              <w:rPr>
                <w:b/>
                <w:bCs/>
                <w:sz w:val="22"/>
                <w:szCs w:val="22"/>
              </w:rPr>
              <w:t>saved amount</w:t>
            </w:r>
            <w:r w:rsidRPr="004F6AEB">
              <w:rPr>
                <w:bCs/>
                <w:sz w:val="22"/>
                <w:szCs w:val="22"/>
              </w:rPr>
              <w:t>.</w:t>
            </w:r>
          </w:p>
        </w:tc>
      </w:tr>
    </w:tbl>
    <w:p w14:paraId="5C78259B" w14:textId="77777777" w:rsidR="005435F9" w:rsidRPr="009452F5" w:rsidRDefault="00CA2257" w:rsidP="009452F5">
      <w:pPr>
        <w:shd w:val="clear" w:color="auto" w:fill="FFFFFF"/>
        <w:spacing w:before="120"/>
        <w:ind w:left="10" w:firstLine="346"/>
        <w:jc w:val="both"/>
        <w:rPr>
          <w:sz w:val="22"/>
          <w:szCs w:val="22"/>
        </w:rPr>
      </w:pPr>
      <w:r w:rsidRPr="009452F5">
        <w:rPr>
          <w:sz w:val="22"/>
          <w:szCs w:val="22"/>
        </w:rPr>
        <w:t>“</w:t>
      </w:r>
      <w:r w:rsidR="005435F9" w:rsidRPr="009452F5">
        <w:rPr>
          <w:sz w:val="22"/>
          <w:szCs w:val="22"/>
        </w:rPr>
        <w:t>(3) This section applies to an account whether it is maintained by a person:</w:t>
      </w:r>
    </w:p>
    <w:p w14:paraId="08478A8C" w14:textId="77777777" w:rsidR="005435F9" w:rsidRPr="009452F5" w:rsidRDefault="005435F9" w:rsidP="009452F5">
      <w:pPr>
        <w:numPr>
          <w:ilvl w:val="0"/>
          <w:numId w:val="227"/>
        </w:numPr>
        <w:shd w:val="clear" w:color="auto" w:fill="FFFFFF"/>
        <w:tabs>
          <w:tab w:val="left" w:pos="768"/>
        </w:tabs>
        <w:spacing w:before="120"/>
        <w:ind w:left="394"/>
        <w:jc w:val="both"/>
        <w:rPr>
          <w:sz w:val="22"/>
          <w:szCs w:val="22"/>
        </w:rPr>
      </w:pPr>
      <w:r w:rsidRPr="009452F5">
        <w:rPr>
          <w:sz w:val="22"/>
          <w:szCs w:val="22"/>
        </w:rPr>
        <w:t>alone; or</w:t>
      </w:r>
    </w:p>
    <w:p w14:paraId="3B9ACB2A" w14:textId="77777777" w:rsidR="005435F9" w:rsidRPr="009452F5" w:rsidRDefault="005435F9" w:rsidP="009452F5">
      <w:pPr>
        <w:numPr>
          <w:ilvl w:val="0"/>
          <w:numId w:val="227"/>
        </w:numPr>
        <w:shd w:val="clear" w:color="auto" w:fill="FFFFFF"/>
        <w:tabs>
          <w:tab w:val="left" w:pos="768"/>
        </w:tabs>
        <w:spacing w:before="120"/>
        <w:ind w:left="394"/>
        <w:jc w:val="both"/>
        <w:rPr>
          <w:sz w:val="22"/>
          <w:szCs w:val="22"/>
        </w:rPr>
      </w:pPr>
      <w:r w:rsidRPr="009452F5">
        <w:rPr>
          <w:sz w:val="22"/>
          <w:szCs w:val="22"/>
        </w:rPr>
        <w:t>jointly with another person; or</w:t>
      </w:r>
    </w:p>
    <w:p w14:paraId="3C70EDD7" w14:textId="77777777" w:rsidR="005435F9" w:rsidRPr="009452F5" w:rsidRDefault="005435F9" w:rsidP="009452F5">
      <w:pPr>
        <w:numPr>
          <w:ilvl w:val="0"/>
          <w:numId w:val="227"/>
        </w:numPr>
        <w:shd w:val="clear" w:color="auto" w:fill="FFFFFF"/>
        <w:tabs>
          <w:tab w:val="left" w:pos="768"/>
        </w:tabs>
        <w:spacing w:before="120"/>
        <w:ind w:left="394"/>
        <w:jc w:val="both"/>
        <w:rPr>
          <w:sz w:val="22"/>
          <w:szCs w:val="22"/>
        </w:rPr>
      </w:pPr>
      <w:r w:rsidRPr="009452F5">
        <w:rPr>
          <w:sz w:val="22"/>
          <w:szCs w:val="22"/>
        </w:rPr>
        <w:t>in common with another person.</w:t>
      </w:r>
      <w:r w:rsidR="00CA2257" w:rsidRPr="009452F5">
        <w:rPr>
          <w:sz w:val="22"/>
          <w:szCs w:val="22"/>
        </w:rPr>
        <w:t>”</w:t>
      </w:r>
      <w:r w:rsidRPr="009452F5">
        <w:rPr>
          <w:sz w:val="22"/>
          <w:szCs w:val="22"/>
        </w:rPr>
        <w:t>.</w:t>
      </w:r>
    </w:p>
    <w:p w14:paraId="536113F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1064-E12—Note):</w:t>
      </w:r>
    </w:p>
    <w:p w14:paraId="4E46DF4A"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Note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Note 1</w:t>
      </w:r>
      <w:r w:rsidR="00CA2257" w:rsidRPr="009452F5">
        <w:rPr>
          <w:sz w:val="22"/>
          <w:szCs w:val="22"/>
        </w:rPr>
        <w:t>”</w:t>
      </w:r>
      <w:r w:rsidRPr="009452F5">
        <w:rPr>
          <w:sz w:val="22"/>
          <w:szCs w:val="22"/>
        </w:rPr>
        <w:t>.</w:t>
      </w:r>
    </w:p>
    <w:p w14:paraId="0FF0F27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1064-E12):</w:t>
      </w:r>
    </w:p>
    <w:p w14:paraId="2991F414"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5F4D75FC" w14:textId="77777777" w:rsidR="005435F9" w:rsidRPr="009452F5" w:rsidRDefault="00CA2257" w:rsidP="009452F5">
      <w:pPr>
        <w:shd w:val="clear" w:color="auto" w:fill="FFFFFF"/>
        <w:spacing w:before="120"/>
        <w:ind w:left="763" w:hanging="758"/>
        <w:jc w:val="both"/>
        <w:rPr>
          <w:szCs w:val="22"/>
        </w:rPr>
      </w:pPr>
      <w:r w:rsidRPr="009452F5">
        <w:rPr>
          <w:szCs w:val="22"/>
        </w:rPr>
        <w:t>“</w:t>
      </w:r>
      <w:r w:rsidR="005435F9" w:rsidRPr="009452F5">
        <w:rPr>
          <w:szCs w:val="22"/>
        </w:rPr>
        <w:t>Note 2: this point is used for working out the DC excess and remaining excess for a person covered by item 5 of Table E-2. It is also used for working out the remaining excess for a person covered by item 6 of Table E-2.</w:t>
      </w:r>
      <w:r w:rsidRPr="009452F5">
        <w:rPr>
          <w:szCs w:val="22"/>
        </w:rPr>
        <w:t>”</w:t>
      </w:r>
      <w:r w:rsidR="005435F9" w:rsidRPr="009452F5">
        <w:rPr>
          <w:szCs w:val="22"/>
        </w:rPr>
        <w:t>.</w:t>
      </w:r>
    </w:p>
    <w:p w14:paraId="39B432C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1064-F13—Note):</w:t>
      </w:r>
    </w:p>
    <w:p w14:paraId="510C6A76"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Note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Note 1</w:t>
      </w:r>
      <w:r w:rsidR="00CA2257" w:rsidRPr="009452F5">
        <w:rPr>
          <w:sz w:val="22"/>
          <w:szCs w:val="22"/>
        </w:rPr>
        <w:t>”</w:t>
      </w:r>
      <w:r w:rsidRPr="009452F5">
        <w:rPr>
          <w:sz w:val="22"/>
          <w:szCs w:val="22"/>
        </w:rPr>
        <w:t>.</w:t>
      </w:r>
    </w:p>
    <w:p w14:paraId="645D01D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w:t>
      </w:r>
      <w:r w:rsidRPr="009452F5">
        <w:rPr>
          <w:rFonts w:eastAsia="Times New Roman"/>
          <w:b/>
          <w:bCs/>
          <w:sz w:val="22"/>
          <w:szCs w:val="22"/>
          <w:lang w:val="fr-FR"/>
        </w:rPr>
        <w:t>F</w:t>
      </w:r>
      <w:r w:rsidRPr="009452F5">
        <w:rPr>
          <w:rFonts w:eastAsia="Times New Roman"/>
          <w:b/>
          <w:bCs/>
          <w:sz w:val="22"/>
          <w:szCs w:val="22"/>
        </w:rPr>
        <w:t>13):</w:t>
      </w:r>
    </w:p>
    <w:p w14:paraId="5F1D62AF"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055FC6E5" w14:textId="77777777" w:rsidR="005435F9" w:rsidRPr="009452F5" w:rsidRDefault="00CA2257" w:rsidP="009452F5">
      <w:pPr>
        <w:shd w:val="clear" w:color="auto" w:fill="FFFFFF"/>
        <w:spacing w:before="120"/>
        <w:ind w:left="758" w:hanging="754"/>
        <w:jc w:val="both"/>
        <w:rPr>
          <w:szCs w:val="22"/>
        </w:rPr>
      </w:pPr>
      <w:r w:rsidRPr="009452F5">
        <w:rPr>
          <w:szCs w:val="22"/>
        </w:rPr>
        <w:t>“</w:t>
      </w:r>
      <w:r w:rsidR="005435F9" w:rsidRPr="009452F5">
        <w:rPr>
          <w:szCs w:val="22"/>
        </w:rPr>
        <w:t>Note 2: this point is used for working out the DC excess and remaining excess for a person covered by item 5 of Table F-2. It is also used for working out the remaining excess for a person covered by item 6 of Table F-2.</w:t>
      </w:r>
      <w:r w:rsidRPr="009452F5">
        <w:rPr>
          <w:szCs w:val="22"/>
        </w:rPr>
        <w:t>”</w:t>
      </w:r>
      <w:r w:rsidR="005435F9" w:rsidRPr="009452F5">
        <w:rPr>
          <w:szCs w:val="22"/>
        </w:rPr>
        <w:t>.</w:t>
      </w:r>
    </w:p>
    <w:p w14:paraId="465DE13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1064-G6—Note):</w:t>
      </w:r>
    </w:p>
    <w:p w14:paraId="1A9599EE"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Note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Note 1</w:t>
      </w:r>
      <w:r w:rsidR="00CA2257" w:rsidRPr="009452F5">
        <w:rPr>
          <w:sz w:val="22"/>
          <w:szCs w:val="22"/>
        </w:rPr>
        <w:t>”</w:t>
      </w:r>
      <w:r w:rsidRPr="009452F5">
        <w:rPr>
          <w:sz w:val="22"/>
          <w:szCs w:val="22"/>
        </w:rPr>
        <w:t>.</w:t>
      </w:r>
    </w:p>
    <w:p w14:paraId="783EF39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1064 (Pension Rate Calculator A</w:t>
      </w:r>
      <w:r w:rsidRPr="009452F5">
        <w:rPr>
          <w:rFonts w:eastAsia="Times New Roman"/>
          <w:b/>
          <w:bCs/>
          <w:sz w:val="22"/>
          <w:szCs w:val="22"/>
        </w:rPr>
        <w:t>—point 1064-G6):</w:t>
      </w:r>
    </w:p>
    <w:p w14:paraId="221491B3" w14:textId="77777777" w:rsidR="005435F9" w:rsidRPr="009452F5" w:rsidRDefault="005435F9" w:rsidP="009452F5">
      <w:pPr>
        <w:shd w:val="clear" w:color="auto" w:fill="FFFFFF"/>
        <w:spacing w:before="120"/>
        <w:ind w:left="341"/>
        <w:jc w:val="both"/>
        <w:rPr>
          <w:sz w:val="22"/>
          <w:szCs w:val="22"/>
        </w:rPr>
      </w:pPr>
      <w:r w:rsidRPr="009452F5">
        <w:rPr>
          <w:b/>
          <w:bCs/>
          <w:sz w:val="22"/>
          <w:szCs w:val="22"/>
        </w:rPr>
        <w:t xml:space="preserve">Add </w:t>
      </w:r>
      <w:r w:rsidRPr="009452F5">
        <w:rPr>
          <w:sz w:val="22"/>
          <w:szCs w:val="22"/>
        </w:rPr>
        <w:t>at the end:</w:t>
      </w:r>
    </w:p>
    <w:p w14:paraId="0A263468" w14:textId="77777777" w:rsidR="005435F9" w:rsidRPr="009452F5" w:rsidRDefault="00CA2257" w:rsidP="009452F5">
      <w:pPr>
        <w:shd w:val="clear" w:color="auto" w:fill="FFFFFF"/>
        <w:spacing w:before="120"/>
        <w:ind w:left="754" w:hanging="754"/>
        <w:jc w:val="both"/>
        <w:rPr>
          <w:szCs w:val="22"/>
        </w:rPr>
      </w:pPr>
      <w:r w:rsidRPr="009452F5">
        <w:rPr>
          <w:szCs w:val="22"/>
        </w:rPr>
        <w:t>“</w:t>
      </w:r>
      <w:r w:rsidR="005435F9" w:rsidRPr="009452F5">
        <w:rPr>
          <w:szCs w:val="22"/>
        </w:rPr>
        <w:t>Note 2: this point is used for working out the DC excess and remaining excess for a person covered by item 5 of Table G-2. It is also used for working out the remaining excess for a person covered by item 6 of Table G-2.</w:t>
      </w:r>
      <w:r w:rsidRPr="009452F5">
        <w:rPr>
          <w:szCs w:val="22"/>
        </w:rPr>
        <w:t>”</w:t>
      </w:r>
      <w:r w:rsidR="005435F9" w:rsidRPr="009452F5">
        <w:rPr>
          <w:szCs w:val="22"/>
        </w:rPr>
        <w:t>.</w:t>
      </w:r>
    </w:p>
    <w:p w14:paraId="76B52BF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1F6530D9" w14:textId="77777777" w:rsidR="005435F9" w:rsidRPr="009452F5" w:rsidRDefault="005435F9" w:rsidP="009452F5">
      <w:pPr>
        <w:shd w:val="clear" w:color="auto" w:fill="FFFFFF"/>
        <w:spacing w:before="120"/>
        <w:jc w:val="both"/>
        <w:rPr>
          <w:sz w:val="22"/>
          <w:szCs w:val="22"/>
        </w:rPr>
      </w:pPr>
      <w:r w:rsidRPr="009452F5">
        <w:rPr>
          <w:b/>
          <w:bCs/>
          <w:sz w:val="22"/>
          <w:szCs w:val="22"/>
        </w:rPr>
        <w:t>Subsection 1080(1):</w:t>
      </w:r>
    </w:p>
    <w:p w14:paraId="080FC7A2"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Before </w:t>
      </w:r>
      <w:r w:rsidR="00CA2257" w:rsidRPr="009452F5">
        <w:rPr>
          <w:sz w:val="22"/>
          <w:szCs w:val="22"/>
        </w:rPr>
        <w:t>“</w:t>
      </w:r>
      <w:r w:rsidRPr="009452F5">
        <w:rPr>
          <w:sz w:val="22"/>
          <w:szCs w:val="22"/>
        </w:rPr>
        <w:t>income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ordinary</w:t>
      </w:r>
      <w:r w:rsidR="00CA2257" w:rsidRPr="009452F5">
        <w:rPr>
          <w:sz w:val="22"/>
          <w:szCs w:val="22"/>
        </w:rPr>
        <w:t>”</w:t>
      </w:r>
      <w:r w:rsidRPr="009452F5">
        <w:rPr>
          <w:sz w:val="22"/>
          <w:szCs w:val="22"/>
        </w:rPr>
        <w:t>.</w:t>
      </w:r>
    </w:p>
    <w:p w14:paraId="606A3A5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1080(4):</w:t>
      </w:r>
    </w:p>
    <w:p w14:paraId="664BEC32"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Before </w:t>
      </w:r>
      <w:r w:rsidR="00CA2257" w:rsidRPr="009452F5">
        <w:rPr>
          <w:sz w:val="22"/>
          <w:szCs w:val="22"/>
        </w:rPr>
        <w:t>“</w:t>
      </w:r>
      <w:r w:rsidRPr="009452F5">
        <w:rPr>
          <w:sz w:val="22"/>
          <w:szCs w:val="22"/>
        </w:rPr>
        <w:t>income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ordinary</w:t>
      </w:r>
      <w:r w:rsidR="00CA2257" w:rsidRPr="009452F5">
        <w:rPr>
          <w:sz w:val="22"/>
          <w:szCs w:val="22"/>
        </w:rPr>
        <w:t>”</w:t>
      </w:r>
      <w:r w:rsidRPr="009452F5">
        <w:rPr>
          <w:sz w:val="22"/>
          <w:szCs w:val="22"/>
        </w:rPr>
        <w:t>.</w:t>
      </w:r>
    </w:p>
    <w:p w14:paraId="09B131E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1095(1):</w:t>
      </w:r>
    </w:p>
    <w:p w14:paraId="6DD4286E"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Before </w:t>
      </w:r>
      <w:r w:rsidR="00CA2257" w:rsidRPr="009452F5">
        <w:rPr>
          <w:sz w:val="22"/>
          <w:szCs w:val="22"/>
        </w:rPr>
        <w:t>“</w:t>
      </w:r>
      <w:r w:rsidRPr="009452F5">
        <w:rPr>
          <w:sz w:val="22"/>
          <w:szCs w:val="22"/>
        </w:rPr>
        <w:t>income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ordinary</w:t>
      </w:r>
      <w:r w:rsidR="00CA2257" w:rsidRPr="009452F5">
        <w:rPr>
          <w:sz w:val="22"/>
          <w:szCs w:val="22"/>
        </w:rPr>
        <w:t>”</w:t>
      </w:r>
      <w:r w:rsidRPr="009452F5">
        <w:rPr>
          <w:sz w:val="22"/>
          <w:szCs w:val="22"/>
        </w:rPr>
        <w:t>.</w:t>
      </w:r>
    </w:p>
    <w:p w14:paraId="7F200908"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1095(4):</w:t>
      </w:r>
    </w:p>
    <w:p w14:paraId="0B07688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Before </w:t>
      </w:r>
      <w:r w:rsidR="00CA2257" w:rsidRPr="009452F5">
        <w:rPr>
          <w:sz w:val="22"/>
          <w:szCs w:val="22"/>
        </w:rPr>
        <w:t>“</w:t>
      </w:r>
      <w:r w:rsidRPr="009452F5">
        <w:rPr>
          <w:sz w:val="22"/>
          <w:szCs w:val="22"/>
        </w:rPr>
        <w:t>income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ordinary</w:t>
      </w:r>
      <w:r w:rsidR="00CA2257" w:rsidRPr="009452F5">
        <w:rPr>
          <w:sz w:val="22"/>
          <w:szCs w:val="22"/>
        </w:rPr>
        <w:t>”</w:t>
      </w:r>
      <w:r w:rsidRPr="009452F5">
        <w:rPr>
          <w:sz w:val="22"/>
          <w:szCs w:val="22"/>
        </w:rPr>
        <w:t>.</w:t>
      </w:r>
    </w:p>
    <w:p w14:paraId="3641B6D2"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1115 (Earnings Credit Account Balance Calculator</w:t>
      </w:r>
      <w:r w:rsidRPr="009452F5">
        <w:rPr>
          <w:rFonts w:eastAsia="Times New Roman"/>
          <w:b/>
          <w:bCs/>
          <w:sz w:val="22"/>
          <w:szCs w:val="22"/>
        </w:rPr>
        <w:t>—point 1115-C1—Note 1):</w:t>
      </w:r>
    </w:p>
    <w:p w14:paraId="120F5D79" w14:textId="391AC8A9"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111 5-A4</w:t>
      </w:r>
      <w:r w:rsidR="00CA2257" w:rsidRPr="009452F5">
        <w:rPr>
          <w:sz w:val="22"/>
          <w:szCs w:val="22"/>
        </w:rPr>
        <w:t>”</w:t>
      </w:r>
      <w:r w:rsidRPr="009452F5">
        <w:rPr>
          <w:sz w:val="22"/>
          <w:szCs w:val="22"/>
        </w:rPr>
        <w:t xml:space="preserve">, substitute </w:t>
      </w:r>
      <w:r w:rsidR="00CA2257" w:rsidRPr="004F6AEB">
        <w:rPr>
          <w:bCs/>
          <w:sz w:val="22"/>
          <w:szCs w:val="22"/>
        </w:rPr>
        <w:t>“</w:t>
      </w:r>
      <w:r w:rsidRPr="004F6AEB">
        <w:rPr>
          <w:bCs/>
          <w:sz w:val="22"/>
          <w:szCs w:val="22"/>
        </w:rPr>
        <w:t xml:space="preserve">111 </w:t>
      </w:r>
      <w:r w:rsidRPr="009452F5">
        <w:rPr>
          <w:sz w:val="22"/>
          <w:szCs w:val="22"/>
        </w:rPr>
        <w:t>5-A6</w:t>
      </w:r>
      <w:r w:rsidR="00CA2257" w:rsidRPr="009452F5">
        <w:rPr>
          <w:sz w:val="22"/>
          <w:szCs w:val="22"/>
        </w:rPr>
        <w:t>”</w:t>
      </w:r>
      <w:r w:rsidRPr="009452F5">
        <w:rPr>
          <w:sz w:val="22"/>
          <w:szCs w:val="22"/>
        </w:rPr>
        <w:t>.</w:t>
      </w:r>
    </w:p>
    <w:p w14:paraId="7281B3D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1118(4):</w:t>
      </w:r>
    </w:p>
    <w:p w14:paraId="74DDF502" w14:textId="77777777" w:rsidR="005435F9" w:rsidRPr="009452F5" w:rsidRDefault="005435F9" w:rsidP="009452F5">
      <w:pPr>
        <w:numPr>
          <w:ilvl w:val="0"/>
          <w:numId w:val="228"/>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1145</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1145A</w:t>
      </w:r>
      <w:r w:rsidR="00CA2257" w:rsidRPr="009452F5">
        <w:rPr>
          <w:sz w:val="22"/>
          <w:szCs w:val="22"/>
        </w:rPr>
        <w:t>”</w:t>
      </w:r>
      <w:r w:rsidRPr="009452F5">
        <w:rPr>
          <w:sz w:val="22"/>
          <w:szCs w:val="22"/>
        </w:rPr>
        <w:t>.</w:t>
      </w:r>
    </w:p>
    <w:p w14:paraId="020D31C3" w14:textId="77777777" w:rsidR="005435F9" w:rsidRPr="009452F5" w:rsidRDefault="005435F9" w:rsidP="009452F5">
      <w:pPr>
        <w:numPr>
          <w:ilvl w:val="0"/>
          <w:numId w:val="228"/>
        </w:numPr>
        <w:shd w:val="clear" w:color="auto" w:fill="FFFFFF"/>
        <w:tabs>
          <w:tab w:val="left" w:pos="787"/>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(retirement villages)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(special residences)</w:t>
      </w:r>
      <w:r w:rsidR="00CA2257" w:rsidRPr="009452F5">
        <w:rPr>
          <w:sz w:val="22"/>
          <w:szCs w:val="22"/>
        </w:rPr>
        <w:t>”</w:t>
      </w:r>
      <w:r w:rsidRPr="009452F5">
        <w:rPr>
          <w:sz w:val="22"/>
          <w:szCs w:val="22"/>
        </w:rPr>
        <w:t>.</w:t>
      </w:r>
    </w:p>
    <w:p w14:paraId="4F3AA5D5"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 1121(6):</w:t>
      </w:r>
    </w:p>
    <w:p w14:paraId="17F8CBBA" w14:textId="77777777" w:rsidR="005435F9" w:rsidRPr="009452F5" w:rsidRDefault="005435F9" w:rsidP="009452F5">
      <w:pPr>
        <w:numPr>
          <w:ilvl w:val="0"/>
          <w:numId w:val="229"/>
        </w:numPr>
        <w:shd w:val="clear" w:color="auto" w:fill="FFFFFF"/>
        <w:tabs>
          <w:tab w:val="left" w:pos="792"/>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1145</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1145A</w:t>
      </w:r>
      <w:r w:rsidR="00CA2257" w:rsidRPr="009452F5">
        <w:rPr>
          <w:sz w:val="22"/>
          <w:szCs w:val="22"/>
        </w:rPr>
        <w:t>”</w:t>
      </w:r>
      <w:r w:rsidRPr="009452F5">
        <w:rPr>
          <w:sz w:val="22"/>
          <w:szCs w:val="22"/>
        </w:rPr>
        <w:t>.</w:t>
      </w:r>
    </w:p>
    <w:p w14:paraId="3EAC65E7" w14:textId="77777777" w:rsidR="005435F9" w:rsidRPr="009452F5" w:rsidRDefault="005435F9" w:rsidP="009452F5">
      <w:pPr>
        <w:numPr>
          <w:ilvl w:val="0"/>
          <w:numId w:val="229"/>
        </w:numPr>
        <w:shd w:val="clear" w:color="auto" w:fill="FFFFFF"/>
        <w:tabs>
          <w:tab w:val="left" w:pos="792"/>
        </w:tabs>
        <w:spacing w:before="120"/>
        <w:ind w:left="403"/>
        <w:jc w:val="both"/>
        <w:rPr>
          <w:sz w:val="22"/>
          <w:szCs w:val="22"/>
        </w:rPr>
      </w:pPr>
      <w:r w:rsidRPr="009452F5">
        <w:rPr>
          <w:sz w:val="22"/>
          <w:szCs w:val="22"/>
        </w:rPr>
        <w:t xml:space="preserve">Omit </w:t>
      </w:r>
      <w:r w:rsidR="00CA2257" w:rsidRPr="009452F5">
        <w:rPr>
          <w:sz w:val="22"/>
          <w:szCs w:val="22"/>
        </w:rPr>
        <w:t>“</w:t>
      </w:r>
      <w:r w:rsidRPr="009452F5">
        <w:rPr>
          <w:sz w:val="22"/>
          <w:szCs w:val="22"/>
        </w:rPr>
        <w:t>(retirement villages)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(special residences)</w:t>
      </w:r>
      <w:r w:rsidR="00CA2257" w:rsidRPr="009452F5">
        <w:rPr>
          <w:sz w:val="22"/>
          <w:szCs w:val="22"/>
        </w:rPr>
        <w:t>”</w:t>
      </w:r>
      <w:r w:rsidRPr="009452F5">
        <w:rPr>
          <w:sz w:val="22"/>
          <w:szCs w:val="22"/>
        </w:rPr>
        <w:t>.</w:t>
      </w:r>
    </w:p>
    <w:p w14:paraId="76CE25C2"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Heading to Division 5 of Part 3.12:</w:t>
      </w:r>
    </w:p>
    <w:p w14:paraId="5D8B7152" w14:textId="77777777" w:rsidR="005435F9" w:rsidRPr="009452F5" w:rsidRDefault="005435F9" w:rsidP="009452F5">
      <w:pPr>
        <w:shd w:val="clear" w:color="auto" w:fill="FFFFFF"/>
        <w:spacing w:before="120"/>
        <w:ind w:left="360"/>
        <w:jc w:val="both"/>
        <w:rPr>
          <w:sz w:val="22"/>
          <w:szCs w:val="22"/>
        </w:rPr>
      </w:pPr>
      <w:r w:rsidRPr="009452F5">
        <w:rPr>
          <w:sz w:val="22"/>
          <w:szCs w:val="22"/>
        </w:rPr>
        <w:t>Omit the heading, substitute:</w:t>
      </w:r>
    </w:p>
    <w:p w14:paraId="49873BB8" w14:textId="6AA7CA21" w:rsidR="005435F9" w:rsidRPr="009452F5" w:rsidRDefault="00CA2257" w:rsidP="009452F5">
      <w:pPr>
        <w:shd w:val="clear" w:color="auto" w:fill="FFFFFF"/>
        <w:spacing w:before="120" w:after="120"/>
        <w:jc w:val="center"/>
        <w:rPr>
          <w:sz w:val="22"/>
          <w:szCs w:val="22"/>
        </w:rPr>
      </w:pPr>
      <w:r w:rsidRPr="004F6AEB">
        <w:rPr>
          <w:bCs/>
          <w:iCs/>
          <w:sz w:val="22"/>
          <w:szCs w:val="22"/>
        </w:rPr>
        <w:t>“</w:t>
      </w:r>
      <w:r w:rsidR="005435F9" w:rsidRPr="009452F5">
        <w:rPr>
          <w:b/>
          <w:bCs/>
          <w:i/>
          <w:iCs/>
          <w:sz w:val="22"/>
          <w:szCs w:val="22"/>
        </w:rPr>
        <w:t>Division 5</w:t>
      </w:r>
      <w:r w:rsidR="005435F9" w:rsidRPr="009452F5">
        <w:rPr>
          <w:rFonts w:eastAsia="Times New Roman"/>
          <w:sz w:val="22"/>
          <w:szCs w:val="22"/>
        </w:rPr>
        <w:t>—</w:t>
      </w:r>
      <w:r w:rsidR="005435F9" w:rsidRPr="009452F5">
        <w:rPr>
          <w:rFonts w:eastAsia="Times New Roman"/>
          <w:b/>
          <w:bCs/>
          <w:i/>
          <w:iCs/>
          <w:sz w:val="22"/>
          <w:szCs w:val="22"/>
        </w:rPr>
        <w:t>Provisions relating to special residences and special residents</w:t>
      </w:r>
      <w:r w:rsidRPr="004F6AEB">
        <w:rPr>
          <w:rFonts w:eastAsia="Times New Roman"/>
          <w:bCs/>
          <w:iCs/>
          <w:sz w:val="22"/>
          <w:szCs w:val="22"/>
        </w:rPr>
        <w:t>”</w:t>
      </w:r>
      <w:r w:rsidR="005435F9" w:rsidRPr="004F6AEB">
        <w:rPr>
          <w:rFonts w:eastAsia="Times New Roman"/>
          <w:bCs/>
          <w:iCs/>
          <w:sz w:val="22"/>
          <w:szCs w:val="22"/>
        </w:rPr>
        <w:t>.</w:t>
      </w:r>
    </w:p>
    <w:p w14:paraId="640ACF05"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1146:</w:t>
      </w:r>
    </w:p>
    <w:p w14:paraId="0DB4D01B"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retirement village or granny flat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6CA054C0"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Subsection 1163(5) (Note):</w:t>
      </w:r>
    </w:p>
    <w:p w14:paraId="5DE04BC0" w14:textId="0831F009" w:rsidR="005435F9" w:rsidRPr="009452F5" w:rsidRDefault="005435F9" w:rsidP="009452F5">
      <w:pPr>
        <w:shd w:val="clear" w:color="auto" w:fill="FFFFFF"/>
        <w:spacing w:before="120"/>
        <w:ind w:left="34"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section 23 of the </w:t>
      </w:r>
      <w:r w:rsidRPr="009452F5">
        <w:rPr>
          <w:i/>
          <w:iCs/>
          <w:sz w:val="22"/>
          <w:szCs w:val="22"/>
        </w:rPr>
        <w:t>Social Security Amendment Act 1988</w:t>
      </w:r>
      <w:r w:rsidR="00CA2257" w:rsidRPr="004F6AEB">
        <w:rPr>
          <w:iCs/>
          <w:sz w:val="22"/>
          <w:szCs w:val="22"/>
        </w:rPr>
        <w:t>”</w:t>
      </w:r>
      <w:r w:rsidRPr="004F6AEB">
        <w:rPr>
          <w:iCs/>
          <w:sz w:val="22"/>
          <w:szCs w:val="22"/>
        </w:rPr>
        <w:t xml:space="preserve">, </w:t>
      </w:r>
      <w:r w:rsidRPr="009452F5">
        <w:rPr>
          <w:sz w:val="22"/>
          <w:szCs w:val="22"/>
        </w:rPr>
        <w:t xml:space="preserve">substitute </w:t>
      </w:r>
      <w:r w:rsidR="00CA2257" w:rsidRPr="009452F5">
        <w:rPr>
          <w:sz w:val="22"/>
          <w:szCs w:val="22"/>
        </w:rPr>
        <w:t>“</w:t>
      </w:r>
      <w:r w:rsidRPr="009452F5">
        <w:rPr>
          <w:sz w:val="22"/>
          <w:szCs w:val="22"/>
        </w:rPr>
        <w:t>clause 25A of Schedule 1A</w:t>
      </w:r>
      <w:r w:rsidR="00CA2257" w:rsidRPr="009452F5">
        <w:rPr>
          <w:sz w:val="22"/>
          <w:szCs w:val="22"/>
        </w:rPr>
        <w:t>”</w:t>
      </w:r>
      <w:r w:rsidRPr="009452F5">
        <w:rPr>
          <w:sz w:val="22"/>
          <w:szCs w:val="22"/>
        </w:rPr>
        <w:t>.</w:t>
      </w:r>
    </w:p>
    <w:p w14:paraId="00C6E44A"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Paragraph 1174(1)(b):</w:t>
      </w:r>
    </w:p>
    <w:p w14:paraId="69308EB2" w14:textId="77777777" w:rsidR="005435F9" w:rsidRPr="009452F5" w:rsidRDefault="005435F9" w:rsidP="009452F5">
      <w:pPr>
        <w:shd w:val="clear" w:color="auto" w:fill="FFFFFF"/>
        <w:spacing w:before="120"/>
        <w:ind w:left="370"/>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06DF3C21"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Paragraph 1174(4)(a):</w:t>
      </w:r>
    </w:p>
    <w:p w14:paraId="3D12676D"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0616853C" w14:textId="77777777" w:rsidR="005435F9" w:rsidRPr="009452F5" w:rsidRDefault="005435F9" w:rsidP="009452F5">
      <w:pPr>
        <w:shd w:val="clear" w:color="auto" w:fill="FFFFFF"/>
        <w:spacing w:before="120"/>
        <w:ind w:left="38"/>
        <w:jc w:val="both"/>
        <w:rPr>
          <w:sz w:val="22"/>
          <w:szCs w:val="22"/>
        </w:rPr>
      </w:pPr>
      <w:r w:rsidRPr="009452F5">
        <w:rPr>
          <w:b/>
          <w:bCs/>
          <w:sz w:val="22"/>
          <w:szCs w:val="22"/>
        </w:rPr>
        <w:t>Paragraph 1174(5)(b):</w:t>
      </w:r>
    </w:p>
    <w:p w14:paraId="290210F6"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4F516FC1"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2391669" w14:textId="77777777" w:rsidR="005435F9" w:rsidRPr="009452F5" w:rsidRDefault="005435F9" w:rsidP="009452F5">
      <w:pPr>
        <w:shd w:val="clear" w:color="auto" w:fill="FFFFFF"/>
        <w:spacing w:before="120"/>
        <w:jc w:val="both"/>
        <w:rPr>
          <w:sz w:val="22"/>
          <w:szCs w:val="22"/>
        </w:rPr>
      </w:pPr>
      <w:r w:rsidRPr="009452F5">
        <w:rPr>
          <w:b/>
          <w:bCs/>
          <w:sz w:val="22"/>
          <w:szCs w:val="22"/>
        </w:rPr>
        <w:t>Paragraph 1174(5)(c):</w:t>
      </w:r>
    </w:p>
    <w:p w14:paraId="631D5EB5"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78C7382B" w14:textId="77777777" w:rsidR="005435F9" w:rsidRPr="009452F5" w:rsidRDefault="005435F9" w:rsidP="009452F5">
      <w:pPr>
        <w:shd w:val="clear" w:color="auto" w:fill="FFFFFF"/>
        <w:spacing w:before="120"/>
        <w:jc w:val="both"/>
        <w:rPr>
          <w:sz w:val="22"/>
          <w:szCs w:val="22"/>
        </w:rPr>
      </w:pPr>
      <w:r w:rsidRPr="009452F5">
        <w:rPr>
          <w:b/>
          <w:bCs/>
          <w:sz w:val="22"/>
          <w:szCs w:val="22"/>
        </w:rPr>
        <w:t>Paragraph 1174(6)(b):</w:t>
      </w:r>
    </w:p>
    <w:p w14:paraId="0DC2C87A"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0491B7BB" w14:textId="77777777" w:rsidR="005435F9" w:rsidRPr="009452F5" w:rsidRDefault="005435F9" w:rsidP="009452F5">
      <w:pPr>
        <w:shd w:val="clear" w:color="auto" w:fill="FFFFFF"/>
        <w:spacing w:before="120"/>
        <w:jc w:val="both"/>
        <w:rPr>
          <w:sz w:val="22"/>
          <w:szCs w:val="22"/>
        </w:rPr>
      </w:pPr>
      <w:r w:rsidRPr="009452F5">
        <w:rPr>
          <w:b/>
          <w:bCs/>
          <w:sz w:val="22"/>
          <w:szCs w:val="22"/>
        </w:rPr>
        <w:t>Paragraph 1174(6)(c):</w:t>
      </w:r>
    </w:p>
    <w:p w14:paraId="65423861"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3879CAF6" w14:textId="77777777" w:rsidR="005435F9" w:rsidRPr="009452F5" w:rsidRDefault="005435F9" w:rsidP="009452F5">
      <w:pPr>
        <w:shd w:val="clear" w:color="auto" w:fill="FFFFFF"/>
        <w:spacing w:before="120"/>
        <w:jc w:val="both"/>
        <w:rPr>
          <w:sz w:val="22"/>
          <w:szCs w:val="22"/>
        </w:rPr>
      </w:pPr>
      <w:r w:rsidRPr="009452F5">
        <w:rPr>
          <w:b/>
          <w:bCs/>
          <w:sz w:val="22"/>
          <w:szCs w:val="22"/>
        </w:rPr>
        <w:t>Paragraph 1179(1)(b):</w:t>
      </w:r>
    </w:p>
    <w:p w14:paraId="336C2485"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56C1E465" w14:textId="77777777" w:rsidR="005435F9" w:rsidRPr="009452F5" w:rsidRDefault="005435F9" w:rsidP="009452F5">
      <w:pPr>
        <w:shd w:val="clear" w:color="auto" w:fill="FFFFFF"/>
        <w:spacing w:before="120"/>
        <w:jc w:val="both"/>
        <w:rPr>
          <w:sz w:val="22"/>
          <w:szCs w:val="22"/>
        </w:rPr>
      </w:pPr>
      <w:r w:rsidRPr="009452F5">
        <w:rPr>
          <w:b/>
          <w:bCs/>
          <w:sz w:val="22"/>
          <w:szCs w:val="22"/>
        </w:rPr>
        <w:t>Paragraph 1179(4)(a):</w:t>
      </w:r>
    </w:p>
    <w:p w14:paraId="6763EDFA"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7FAD704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1179(5)(b):</w:t>
      </w:r>
    </w:p>
    <w:p w14:paraId="3BB83EB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2649AE1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1179(5)(c):</w:t>
      </w:r>
    </w:p>
    <w:p w14:paraId="73A8A57C"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27E16CE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1179(6)(b):</w:t>
      </w:r>
    </w:p>
    <w:p w14:paraId="0E1C82B6"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76CF45F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1179(6)(c):</w:t>
      </w:r>
    </w:p>
    <w:p w14:paraId="08BB6036"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lump sum payment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lump sum preclusion</w:t>
      </w:r>
      <w:r w:rsidR="00CA2257" w:rsidRPr="009452F5">
        <w:rPr>
          <w:sz w:val="22"/>
          <w:szCs w:val="22"/>
        </w:rPr>
        <w:t>”</w:t>
      </w:r>
      <w:r w:rsidRPr="009452F5">
        <w:rPr>
          <w:sz w:val="22"/>
          <w:szCs w:val="22"/>
        </w:rPr>
        <w:t>.</w:t>
      </w:r>
    </w:p>
    <w:p w14:paraId="17669E8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1190 (Table</w:t>
      </w:r>
      <w:r w:rsidRPr="009452F5">
        <w:rPr>
          <w:rFonts w:eastAsia="Times New Roman"/>
          <w:b/>
          <w:bCs/>
          <w:sz w:val="22"/>
          <w:szCs w:val="22"/>
        </w:rPr>
        <w:t>—item 34—columns 2 and 3):</w:t>
      </w:r>
    </w:p>
    <w:p w14:paraId="56DB9F1E"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retirement village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special</w:t>
      </w:r>
      <w:r w:rsidR="00CA2257" w:rsidRPr="009452F5">
        <w:rPr>
          <w:sz w:val="22"/>
          <w:szCs w:val="22"/>
        </w:rPr>
        <w:t>”</w:t>
      </w:r>
      <w:r w:rsidRPr="009452F5">
        <w:rPr>
          <w:sz w:val="22"/>
          <w:szCs w:val="22"/>
        </w:rPr>
        <w:t>.</w:t>
      </w:r>
    </w:p>
    <w:p w14:paraId="42741D1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1206A (Note 1):</w:t>
      </w:r>
    </w:p>
    <w:p w14:paraId="7B8CB10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subsection 1061D(2)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section 1061C</w:t>
      </w:r>
      <w:r w:rsidR="00CA2257" w:rsidRPr="009452F5">
        <w:rPr>
          <w:sz w:val="22"/>
          <w:szCs w:val="22"/>
        </w:rPr>
        <w:t>”</w:t>
      </w:r>
      <w:r w:rsidRPr="009452F5">
        <w:rPr>
          <w:sz w:val="22"/>
          <w:szCs w:val="22"/>
        </w:rPr>
        <w:t>.</w:t>
      </w:r>
    </w:p>
    <w:p w14:paraId="5F6F4F4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1210(2):</w:t>
      </w:r>
    </w:p>
    <w:p w14:paraId="4C421204"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subsection.</w:t>
      </w:r>
    </w:p>
    <w:p w14:paraId="1DBA038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1210 (International Agreement Portability Rate Calculator</w:t>
      </w:r>
      <w:r w:rsidRPr="009452F5">
        <w:rPr>
          <w:rFonts w:eastAsia="Times New Roman"/>
          <w:b/>
          <w:bCs/>
          <w:sz w:val="22"/>
          <w:szCs w:val="22"/>
        </w:rPr>
        <w:t>— point 1210-A1—Method statement—Step 3):</w:t>
      </w:r>
    </w:p>
    <w:p w14:paraId="04258D30" w14:textId="77777777" w:rsidR="005435F9" w:rsidRPr="009452F5" w:rsidRDefault="005435F9" w:rsidP="009452F5">
      <w:pPr>
        <w:shd w:val="clear" w:color="auto" w:fill="FFFFFF"/>
        <w:spacing w:before="120" w:after="120"/>
        <w:ind w:left="346"/>
        <w:jc w:val="both"/>
        <w:rPr>
          <w:sz w:val="22"/>
          <w:szCs w:val="22"/>
        </w:rPr>
      </w:pPr>
      <w:r w:rsidRPr="009452F5">
        <w:rPr>
          <w:sz w:val="22"/>
          <w:szCs w:val="22"/>
        </w:rPr>
        <w:t>Omit the Step, substitute: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876"/>
      </w:tblGrid>
      <w:tr w:rsidR="00CA2257" w:rsidRPr="009452F5" w14:paraId="371B198E" w14:textId="77777777" w:rsidTr="00CC5B5F">
        <w:trPr>
          <w:trHeight w:val="20"/>
          <w:jc w:val="center"/>
        </w:trPr>
        <w:tc>
          <w:tcPr>
            <w:tcW w:w="2959" w:type="dxa"/>
          </w:tcPr>
          <w:p w14:paraId="2FA620B0" w14:textId="77777777" w:rsidR="00CA2257" w:rsidRPr="009452F5" w:rsidRDefault="00CA2257" w:rsidP="009452F5">
            <w:pPr>
              <w:ind w:left="144"/>
              <w:jc w:val="both"/>
              <w:rPr>
                <w:i/>
                <w:iCs/>
                <w:sz w:val="22"/>
                <w:szCs w:val="22"/>
              </w:rPr>
            </w:pPr>
            <w:r w:rsidRPr="009452F5">
              <w:rPr>
                <w:i/>
                <w:iCs/>
                <w:sz w:val="22"/>
                <w:szCs w:val="22"/>
              </w:rPr>
              <w:t>“Step 3.</w:t>
            </w:r>
          </w:p>
        </w:tc>
        <w:tc>
          <w:tcPr>
            <w:tcW w:w="3070" w:type="dxa"/>
          </w:tcPr>
          <w:p w14:paraId="1340C6E6" w14:textId="744FC3EC" w:rsidR="00CA2257" w:rsidRPr="009452F5" w:rsidRDefault="00CA2257" w:rsidP="004F6AEB">
            <w:pPr>
              <w:shd w:val="clear" w:color="auto" w:fill="FFFFFF"/>
              <w:jc w:val="both"/>
              <w:rPr>
                <w:sz w:val="22"/>
                <w:szCs w:val="22"/>
              </w:rPr>
            </w:pPr>
            <w:r w:rsidRPr="009452F5">
              <w:rPr>
                <w:sz w:val="22"/>
                <w:szCs w:val="22"/>
              </w:rPr>
              <w:t xml:space="preserve">Work out the rate that would be the person’s pension or allowance rate if this Rate Calculator did not apply to the person: the result is called the person’s </w:t>
            </w:r>
            <w:r w:rsidRPr="009452F5">
              <w:rPr>
                <w:b/>
                <w:bCs/>
                <w:sz w:val="22"/>
                <w:szCs w:val="22"/>
              </w:rPr>
              <w:t>notional domestic rate</w:t>
            </w:r>
            <w:r w:rsidRPr="004F6AEB">
              <w:rPr>
                <w:bCs/>
                <w:sz w:val="22"/>
                <w:szCs w:val="22"/>
              </w:rPr>
              <w:t>.</w:t>
            </w:r>
          </w:p>
        </w:tc>
      </w:tr>
    </w:tbl>
    <w:p w14:paraId="25B038AD" w14:textId="77777777" w:rsidR="005435F9" w:rsidRPr="009452F5" w:rsidRDefault="005435F9" w:rsidP="009452F5">
      <w:pPr>
        <w:shd w:val="clear" w:color="auto" w:fill="FFFFFF"/>
        <w:spacing w:before="120"/>
        <w:ind w:left="1282"/>
        <w:jc w:val="both"/>
        <w:rPr>
          <w:szCs w:val="22"/>
        </w:rPr>
      </w:pPr>
      <w:r w:rsidRPr="009452F5">
        <w:rPr>
          <w:szCs w:val="22"/>
        </w:rPr>
        <w:t>Note 1: for the treatment of income of the person see point 1210-A2.</w:t>
      </w:r>
    </w:p>
    <w:p w14:paraId="747B0163" w14:textId="77777777" w:rsidR="005435F9" w:rsidRPr="009452F5" w:rsidRDefault="005435F9" w:rsidP="004F6AEB">
      <w:pPr>
        <w:shd w:val="clear" w:color="auto" w:fill="FFFFFF"/>
        <w:ind w:left="1944" w:hanging="662"/>
        <w:jc w:val="both"/>
        <w:rPr>
          <w:szCs w:val="22"/>
        </w:rPr>
      </w:pPr>
      <w:r w:rsidRPr="009452F5">
        <w:rPr>
          <w:szCs w:val="22"/>
        </w:rPr>
        <w:t>Note 2: because the person is outside Australia he or she does not receive any rent assistance (see the relevant Rate Calculators).</w:t>
      </w:r>
    </w:p>
    <w:p w14:paraId="2DF12A2D" w14:textId="09CE888C" w:rsidR="005435F9" w:rsidRPr="009452F5" w:rsidRDefault="005435F9" w:rsidP="004F6AEB">
      <w:pPr>
        <w:shd w:val="clear" w:color="auto" w:fill="FFFFFF"/>
        <w:ind w:left="1286"/>
        <w:jc w:val="both"/>
        <w:rPr>
          <w:sz w:val="22"/>
          <w:szCs w:val="22"/>
        </w:rPr>
      </w:pPr>
      <w:r w:rsidRPr="009452F5">
        <w:rPr>
          <w:szCs w:val="22"/>
        </w:rPr>
        <w:t>Note 3: the rate is not proportioned (see subsections 1220B(1A) and 1221(3).</w:t>
      </w:r>
      <w:r w:rsidR="00CA2257" w:rsidRPr="009452F5">
        <w:rPr>
          <w:szCs w:val="22"/>
        </w:rPr>
        <w:t>”</w:t>
      </w:r>
      <w:r w:rsidRPr="009452F5">
        <w:rPr>
          <w:szCs w:val="22"/>
        </w:rPr>
        <w:t>.</w:t>
      </w:r>
    </w:p>
    <w:p w14:paraId="17EBD9E4"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E12B5A0" w14:textId="77777777" w:rsidR="005435F9" w:rsidRPr="009452F5" w:rsidRDefault="005435F9" w:rsidP="009452F5">
      <w:pPr>
        <w:shd w:val="clear" w:color="auto" w:fill="FFFFFF"/>
        <w:spacing w:before="120"/>
        <w:ind w:left="802"/>
        <w:jc w:val="both"/>
        <w:rPr>
          <w:sz w:val="22"/>
          <w:szCs w:val="22"/>
        </w:rPr>
      </w:pPr>
      <w:r w:rsidRPr="009452F5">
        <w:rPr>
          <w:b/>
          <w:bCs/>
          <w:sz w:val="22"/>
          <w:szCs w:val="22"/>
        </w:rPr>
        <w:t>Section 1210 (International Agreement Portability Rate Calculator</w:t>
      </w:r>
      <w:r w:rsidRPr="009452F5">
        <w:rPr>
          <w:rFonts w:eastAsia="Times New Roman"/>
          <w:b/>
          <w:bCs/>
          <w:sz w:val="22"/>
          <w:szCs w:val="22"/>
        </w:rPr>
        <w:t>— after point 1210-A1):</w:t>
      </w:r>
    </w:p>
    <w:p w14:paraId="3ECEA500" w14:textId="77777777" w:rsidR="005435F9" w:rsidRPr="009452F5" w:rsidRDefault="005435F9" w:rsidP="009452F5">
      <w:pPr>
        <w:shd w:val="clear" w:color="auto" w:fill="FFFFFF"/>
        <w:spacing w:before="120"/>
        <w:ind w:left="1142"/>
        <w:jc w:val="both"/>
        <w:rPr>
          <w:sz w:val="22"/>
          <w:szCs w:val="22"/>
        </w:rPr>
      </w:pPr>
      <w:r w:rsidRPr="009452F5">
        <w:rPr>
          <w:sz w:val="22"/>
          <w:szCs w:val="22"/>
        </w:rPr>
        <w:t>Insert:</w:t>
      </w:r>
    </w:p>
    <w:p w14:paraId="189CBDBB" w14:textId="77777777" w:rsidR="005435F9" w:rsidRPr="009452F5" w:rsidRDefault="005435F9" w:rsidP="009452F5">
      <w:pPr>
        <w:shd w:val="clear" w:color="auto" w:fill="FFFFFF"/>
        <w:spacing w:before="120"/>
        <w:ind w:left="782"/>
        <w:jc w:val="both"/>
        <w:rPr>
          <w:sz w:val="22"/>
          <w:szCs w:val="22"/>
        </w:rPr>
      </w:pPr>
      <w:r w:rsidRPr="009452F5">
        <w:rPr>
          <w:i/>
          <w:iCs/>
          <w:sz w:val="22"/>
          <w:szCs w:val="22"/>
        </w:rPr>
        <w:t>Amounts to be treated as income</w:t>
      </w:r>
    </w:p>
    <w:p w14:paraId="50276269" w14:textId="77777777" w:rsidR="005435F9" w:rsidRPr="009452F5" w:rsidRDefault="00CA2257" w:rsidP="009452F5">
      <w:pPr>
        <w:shd w:val="clear" w:color="auto" w:fill="FFFFFF"/>
        <w:spacing w:before="120"/>
        <w:ind w:left="797" w:firstLine="341"/>
        <w:jc w:val="both"/>
        <w:rPr>
          <w:sz w:val="22"/>
          <w:szCs w:val="22"/>
        </w:rPr>
      </w:pPr>
      <w:r w:rsidRPr="009452F5">
        <w:rPr>
          <w:sz w:val="22"/>
          <w:szCs w:val="22"/>
        </w:rPr>
        <w:t>“</w:t>
      </w:r>
      <w:r w:rsidR="005435F9" w:rsidRPr="009452F5">
        <w:rPr>
          <w:sz w:val="22"/>
          <w:szCs w:val="22"/>
        </w:rPr>
        <w:t>1210-A2. If the scheduled international social security agreement concerned:</w:t>
      </w:r>
    </w:p>
    <w:p w14:paraId="11F727D2" w14:textId="77777777" w:rsidR="005435F9" w:rsidRPr="009452F5" w:rsidRDefault="005435F9" w:rsidP="009452F5">
      <w:pPr>
        <w:numPr>
          <w:ilvl w:val="0"/>
          <w:numId w:val="230"/>
        </w:numPr>
        <w:shd w:val="clear" w:color="auto" w:fill="FFFFFF"/>
        <w:tabs>
          <w:tab w:val="left" w:pos="1824"/>
        </w:tabs>
        <w:spacing w:before="120"/>
        <w:ind w:left="1824" w:hanging="374"/>
        <w:jc w:val="both"/>
        <w:rPr>
          <w:sz w:val="22"/>
          <w:szCs w:val="22"/>
        </w:rPr>
      </w:pPr>
      <w:r w:rsidRPr="009452F5">
        <w:rPr>
          <w:sz w:val="22"/>
          <w:szCs w:val="22"/>
        </w:rPr>
        <w:t>provides that certain amounts are to be treated as income of the person</w:t>
      </w:r>
      <w:r w:rsidRPr="009452F5">
        <w:rPr>
          <w:rFonts w:eastAsia="Times New Roman"/>
          <w:sz w:val="22"/>
          <w:szCs w:val="22"/>
        </w:rPr>
        <w:t>—those amount are to be treated as income of the person; and</w:t>
      </w:r>
    </w:p>
    <w:p w14:paraId="51BF5651" w14:textId="77777777" w:rsidR="005435F9" w:rsidRPr="009452F5" w:rsidRDefault="005435F9" w:rsidP="009452F5">
      <w:pPr>
        <w:numPr>
          <w:ilvl w:val="0"/>
          <w:numId w:val="230"/>
        </w:numPr>
        <w:shd w:val="clear" w:color="auto" w:fill="FFFFFF"/>
        <w:tabs>
          <w:tab w:val="left" w:pos="1824"/>
        </w:tabs>
        <w:spacing w:before="120"/>
        <w:ind w:left="1824" w:hanging="374"/>
        <w:jc w:val="both"/>
        <w:rPr>
          <w:sz w:val="22"/>
          <w:szCs w:val="22"/>
        </w:rPr>
      </w:pPr>
      <w:r w:rsidRPr="009452F5">
        <w:rPr>
          <w:sz w:val="22"/>
          <w:szCs w:val="22"/>
        </w:rPr>
        <w:t>provides that certain amounts are to be treated as not being income of the person</w:t>
      </w:r>
      <w:r w:rsidRPr="009452F5">
        <w:rPr>
          <w:rFonts w:eastAsia="Times New Roman"/>
          <w:sz w:val="22"/>
          <w:szCs w:val="22"/>
        </w:rPr>
        <w:t>—those amounts are to be treated as not being income of the person.</w:t>
      </w:r>
      <w:r w:rsidR="00CA2257" w:rsidRPr="009452F5">
        <w:rPr>
          <w:rFonts w:eastAsia="Times New Roman"/>
          <w:sz w:val="22"/>
          <w:szCs w:val="22"/>
        </w:rPr>
        <w:t>”</w:t>
      </w:r>
      <w:r w:rsidRPr="009452F5">
        <w:rPr>
          <w:rFonts w:eastAsia="Times New Roman"/>
          <w:sz w:val="22"/>
          <w:szCs w:val="22"/>
        </w:rPr>
        <w:t>.</w:t>
      </w:r>
    </w:p>
    <w:p w14:paraId="345F2FA7" w14:textId="77777777" w:rsidR="005435F9" w:rsidRPr="009452F5" w:rsidRDefault="005435F9" w:rsidP="009452F5">
      <w:pPr>
        <w:shd w:val="clear" w:color="auto" w:fill="FFFFFF"/>
        <w:spacing w:before="120"/>
        <w:ind w:left="797"/>
        <w:jc w:val="both"/>
        <w:rPr>
          <w:sz w:val="22"/>
          <w:szCs w:val="22"/>
        </w:rPr>
      </w:pPr>
      <w:r w:rsidRPr="009452F5">
        <w:rPr>
          <w:b/>
          <w:bCs/>
          <w:sz w:val="22"/>
          <w:szCs w:val="22"/>
        </w:rPr>
        <w:t>Subsection 1220B(1):</w:t>
      </w:r>
    </w:p>
    <w:p w14:paraId="42B3E56C" w14:textId="77777777" w:rsidR="005435F9" w:rsidRPr="009452F5" w:rsidRDefault="005435F9" w:rsidP="009452F5">
      <w:pPr>
        <w:shd w:val="clear" w:color="auto" w:fill="FFFFFF"/>
        <w:spacing w:before="120"/>
        <w:ind w:left="1133"/>
        <w:jc w:val="both"/>
        <w:rPr>
          <w:sz w:val="22"/>
          <w:szCs w:val="22"/>
        </w:rPr>
      </w:pPr>
      <w:r w:rsidRPr="009452F5">
        <w:rPr>
          <w:sz w:val="22"/>
          <w:szCs w:val="22"/>
        </w:rPr>
        <w:t xml:space="preserve">After </w:t>
      </w:r>
      <w:r w:rsidR="00CA2257" w:rsidRPr="009452F5">
        <w:rPr>
          <w:sz w:val="22"/>
          <w:szCs w:val="22"/>
        </w:rPr>
        <w:t>“</w:t>
      </w:r>
      <w:r w:rsidRPr="009452F5">
        <w:rPr>
          <w:sz w:val="22"/>
          <w:szCs w:val="22"/>
        </w:rPr>
        <w:t>subsections</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(1A),</w:t>
      </w:r>
      <w:r w:rsidR="00CA2257" w:rsidRPr="009452F5">
        <w:rPr>
          <w:sz w:val="22"/>
          <w:szCs w:val="22"/>
        </w:rPr>
        <w:t>”</w:t>
      </w:r>
      <w:r w:rsidRPr="009452F5">
        <w:rPr>
          <w:sz w:val="22"/>
          <w:szCs w:val="22"/>
        </w:rPr>
        <w:t>.</w:t>
      </w:r>
    </w:p>
    <w:p w14:paraId="0A752C37" w14:textId="77777777" w:rsidR="005435F9" w:rsidRPr="009452F5" w:rsidRDefault="005435F9" w:rsidP="009452F5">
      <w:pPr>
        <w:shd w:val="clear" w:color="auto" w:fill="FFFFFF"/>
        <w:spacing w:before="120"/>
        <w:ind w:left="792"/>
        <w:jc w:val="both"/>
        <w:rPr>
          <w:sz w:val="22"/>
          <w:szCs w:val="22"/>
        </w:rPr>
      </w:pPr>
      <w:r w:rsidRPr="009452F5">
        <w:rPr>
          <w:b/>
          <w:bCs/>
          <w:sz w:val="22"/>
          <w:szCs w:val="22"/>
        </w:rPr>
        <w:t>After subsection 1220B(1):</w:t>
      </w:r>
    </w:p>
    <w:p w14:paraId="4C2DF480" w14:textId="77777777" w:rsidR="005435F9" w:rsidRPr="009452F5" w:rsidRDefault="005435F9" w:rsidP="009452F5">
      <w:pPr>
        <w:shd w:val="clear" w:color="auto" w:fill="FFFFFF"/>
        <w:spacing w:before="120"/>
        <w:ind w:left="1138"/>
        <w:jc w:val="both"/>
        <w:rPr>
          <w:sz w:val="22"/>
          <w:szCs w:val="22"/>
        </w:rPr>
      </w:pPr>
      <w:r w:rsidRPr="009452F5">
        <w:rPr>
          <w:sz w:val="22"/>
          <w:szCs w:val="22"/>
        </w:rPr>
        <w:t>Insert:</w:t>
      </w:r>
    </w:p>
    <w:p w14:paraId="1A09A706" w14:textId="77777777" w:rsidR="005435F9" w:rsidRPr="009452F5" w:rsidRDefault="00CA2257" w:rsidP="009452F5">
      <w:pPr>
        <w:shd w:val="clear" w:color="auto" w:fill="FFFFFF"/>
        <w:spacing w:before="120"/>
        <w:ind w:left="792" w:firstLine="346"/>
        <w:jc w:val="both"/>
        <w:rPr>
          <w:sz w:val="22"/>
          <w:szCs w:val="22"/>
        </w:rPr>
      </w:pPr>
      <w:r w:rsidRPr="009452F5">
        <w:rPr>
          <w:sz w:val="22"/>
          <w:szCs w:val="22"/>
        </w:rPr>
        <w:t>“</w:t>
      </w:r>
      <w:r w:rsidR="005435F9" w:rsidRPr="009452F5">
        <w:rPr>
          <w:sz w:val="22"/>
          <w:szCs w:val="22"/>
        </w:rPr>
        <w:t>(1A) This section does not apply to a person if section</w:t>
      </w:r>
      <w:r w:rsidRPr="009452F5">
        <w:rPr>
          <w:sz w:val="22"/>
          <w:szCs w:val="22"/>
        </w:rPr>
        <w:t xml:space="preserve"> </w:t>
      </w:r>
      <w:r w:rsidR="005435F9" w:rsidRPr="009452F5">
        <w:rPr>
          <w:sz w:val="22"/>
          <w:szCs w:val="22"/>
        </w:rPr>
        <w:t>1210 applies to the person.</w:t>
      </w:r>
      <w:r w:rsidRPr="009452F5">
        <w:rPr>
          <w:sz w:val="22"/>
          <w:szCs w:val="22"/>
        </w:rPr>
        <w:t>”</w:t>
      </w:r>
      <w:r w:rsidR="005435F9" w:rsidRPr="009452F5">
        <w:rPr>
          <w:sz w:val="22"/>
          <w:szCs w:val="22"/>
        </w:rPr>
        <w:t>.</w:t>
      </w:r>
    </w:p>
    <w:p w14:paraId="7F594075" w14:textId="77777777" w:rsidR="005435F9" w:rsidRPr="009452F5" w:rsidRDefault="005435F9" w:rsidP="009452F5">
      <w:pPr>
        <w:shd w:val="clear" w:color="auto" w:fill="FFFFFF"/>
        <w:spacing w:before="120"/>
        <w:ind w:left="792"/>
        <w:jc w:val="both"/>
        <w:rPr>
          <w:sz w:val="22"/>
          <w:szCs w:val="22"/>
        </w:rPr>
      </w:pPr>
      <w:r w:rsidRPr="009452F5">
        <w:rPr>
          <w:b/>
          <w:bCs/>
          <w:sz w:val="22"/>
          <w:szCs w:val="22"/>
        </w:rPr>
        <w:t>Subsection 1221(1):</w:t>
      </w:r>
    </w:p>
    <w:p w14:paraId="1E0AB9F3" w14:textId="77777777" w:rsidR="005435F9" w:rsidRPr="009452F5" w:rsidRDefault="005435F9" w:rsidP="009452F5">
      <w:pPr>
        <w:shd w:val="clear" w:color="auto" w:fill="FFFFFF"/>
        <w:spacing w:before="120"/>
        <w:ind w:left="1133"/>
        <w:jc w:val="both"/>
        <w:rPr>
          <w:sz w:val="22"/>
          <w:szCs w:val="22"/>
        </w:rPr>
      </w:pPr>
      <w:r w:rsidRPr="009452F5">
        <w:rPr>
          <w:sz w:val="22"/>
          <w:szCs w:val="22"/>
        </w:rPr>
        <w:t xml:space="preserve">Omit </w:t>
      </w:r>
      <w:r w:rsidR="00CA2257" w:rsidRPr="009452F5">
        <w:rPr>
          <w:sz w:val="22"/>
          <w:szCs w:val="22"/>
        </w:rPr>
        <w:t>“</w:t>
      </w:r>
      <w:r w:rsidRPr="009452F5">
        <w:rPr>
          <w:sz w:val="22"/>
          <w:szCs w:val="22"/>
        </w:rPr>
        <w:t>This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Subject to subsection (3), this</w:t>
      </w:r>
      <w:r w:rsidR="00CA2257" w:rsidRPr="009452F5">
        <w:rPr>
          <w:sz w:val="22"/>
          <w:szCs w:val="22"/>
        </w:rPr>
        <w:t>”</w:t>
      </w:r>
      <w:r w:rsidRPr="009452F5">
        <w:rPr>
          <w:sz w:val="22"/>
          <w:szCs w:val="22"/>
        </w:rPr>
        <w:t>.</w:t>
      </w:r>
    </w:p>
    <w:p w14:paraId="1C8C530E" w14:textId="77777777" w:rsidR="005435F9" w:rsidRPr="009452F5" w:rsidRDefault="005435F9" w:rsidP="009452F5">
      <w:pPr>
        <w:shd w:val="clear" w:color="auto" w:fill="FFFFFF"/>
        <w:spacing w:before="120"/>
        <w:ind w:left="787"/>
        <w:jc w:val="both"/>
        <w:rPr>
          <w:sz w:val="22"/>
          <w:szCs w:val="22"/>
        </w:rPr>
      </w:pPr>
      <w:r w:rsidRPr="009452F5">
        <w:rPr>
          <w:b/>
          <w:bCs/>
          <w:sz w:val="22"/>
          <w:szCs w:val="22"/>
        </w:rPr>
        <w:t>Section 1221:</w:t>
      </w:r>
    </w:p>
    <w:p w14:paraId="4E5B0744" w14:textId="77777777" w:rsidR="005435F9" w:rsidRPr="009452F5" w:rsidRDefault="005435F9" w:rsidP="009452F5">
      <w:pPr>
        <w:shd w:val="clear" w:color="auto" w:fill="FFFFFF"/>
        <w:spacing w:before="120"/>
        <w:ind w:left="1128"/>
        <w:jc w:val="both"/>
        <w:rPr>
          <w:sz w:val="22"/>
          <w:szCs w:val="22"/>
        </w:rPr>
      </w:pPr>
      <w:r w:rsidRPr="009452F5">
        <w:rPr>
          <w:sz w:val="22"/>
          <w:szCs w:val="22"/>
        </w:rPr>
        <w:t>Add at the end:</w:t>
      </w:r>
    </w:p>
    <w:p w14:paraId="1532AAF9" w14:textId="77777777" w:rsidR="005435F9" w:rsidRPr="009452F5" w:rsidRDefault="00CA2257" w:rsidP="009452F5">
      <w:pPr>
        <w:shd w:val="clear" w:color="auto" w:fill="FFFFFF"/>
        <w:spacing w:before="120"/>
        <w:ind w:left="787" w:firstLine="346"/>
        <w:jc w:val="both"/>
        <w:rPr>
          <w:sz w:val="22"/>
          <w:szCs w:val="22"/>
        </w:rPr>
      </w:pPr>
      <w:r w:rsidRPr="009452F5">
        <w:rPr>
          <w:sz w:val="22"/>
          <w:szCs w:val="22"/>
        </w:rPr>
        <w:t>“</w:t>
      </w:r>
      <w:r w:rsidR="005435F9" w:rsidRPr="009452F5">
        <w:rPr>
          <w:sz w:val="22"/>
          <w:szCs w:val="22"/>
        </w:rPr>
        <w:t>(3) This section does not apply to a person if section 1210 applies to the person.</w:t>
      </w:r>
      <w:r w:rsidRPr="009452F5">
        <w:rPr>
          <w:sz w:val="22"/>
          <w:szCs w:val="22"/>
        </w:rPr>
        <w:t>”</w:t>
      </w:r>
      <w:r w:rsidR="005435F9" w:rsidRPr="009452F5">
        <w:rPr>
          <w:sz w:val="22"/>
          <w:szCs w:val="22"/>
        </w:rPr>
        <w:t>.</w:t>
      </w:r>
    </w:p>
    <w:p w14:paraId="53D5E22E" w14:textId="77777777" w:rsidR="008C2012" w:rsidRPr="009452F5" w:rsidRDefault="005435F9" w:rsidP="009452F5">
      <w:pPr>
        <w:shd w:val="clear" w:color="auto" w:fill="FFFFFF"/>
        <w:spacing w:before="120"/>
        <w:ind w:left="1128" w:hanging="341"/>
        <w:jc w:val="both"/>
        <w:rPr>
          <w:b/>
          <w:bCs/>
          <w:sz w:val="22"/>
          <w:szCs w:val="22"/>
        </w:rPr>
      </w:pPr>
      <w:r w:rsidRPr="009452F5">
        <w:rPr>
          <w:b/>
          <w:bCs/>
          <w:sz w:val="22"/>
          <w:szCs w:val="22"/>
        </w:rPr>
        <w:t>Subsection 1222(2) (Table):</w:t>
      </w:r>
    </w:p>
    <w:p w14:paraId="4F52E2BD" w14:textId="77777777" w:rsidR="005435F9" w:rsidRPr="009452F5" w:rsidRDefault="005435F9" w:rsidP="009452F5">
      <w:pPr>
        <w:shd w:val="clear" w:color="auto" w:fill="FFFFFF"/>
        <w:spacing w:before="120" w:after="120"/>
        <w:ind w:left="792" w:firstLine="346"/>
        <w:jc w:val="both"/>
        <w:rPr>
          <w:sz w:val="22"/>
          <w:szCs w:val="22"/>
        </w:rPr>
      </w:pPr>
      <w:r w:rsidRPr="009452F5">
        <w:rPr>
          <w:sz w:val="22"/>
          <w:szCs w:val="22"/>
        </w:rPr>
        <w:t>Omit:</w:t>
      </w:r>
    </w:p>
    <w:tbl>
      <w:tblPr>
        <w:tblStyle w:val="TableGrid"/>
        <w:tblW w:w="0" w:type="auto"/>
        <w:jc w:val="center"/>
        <w:tblLook w:val="04A0" w:firstRow="1" w:lastRow="0" w:firstColumn="1" w:lastColumn="0" w:noHBand="0" w:noVBand="1"/>
      </w:tblPr>
      <w:tblGrid>
        <w:gridCol w:w="314"/>
        <w:gridCol w:w="608"/>
        <w:gridCol w:w="698"/>
        <w:gridCol w:w="810"/>
        <w:gridCol w:w="1060"/>
        <w:gridCol w:w="1190"/>
      </w:tblGrid>
      <w:tr w:rsidR="00DD4D14" w:rsidRPr="009452F5" w14:paraId="16A9BB68" w14:textId="77777777" w:rsidTr="00690A4C">
        <w:trPr>
          <w:trHeight w:val="233"/>
          <w:jc w:val="center"/>
        </w:trPr>
        <w:tc>
          <w:tcPr>
            <w:tcW w:w="314" w:type="dxa"/>
            <w:tcBorders>
              <w:top w:val="nil"/>
              <w:left w:val="nil"/>
              <w:bottom w:val="nil"/>
            </w:tcBorders>
          </w:tcPr>
          <w:p w14:paraId="39D1594F" w14:textId="77777777" w:rsidR="00DD4D14" w:rsidRPr="009452F5" w:rsidRDefault="00DD4D14" w:rsidP="009452F5">
            <w:pPr>
              <w:spacing w:before="120"/>
              <w:jc w:val="both"/>
              <w:rPr>
                <w:sz w:val="22"/>
                <w:szCs w:val="22"/>
              </w:rPr>
            </w:pPr>
            <w:r w:rsidRPr="009452F5">
              <w:rPr>
                <w:rFonts w:eastAsia="Times New Roman"/>
                <w:noProof/>
                <w:sz w:val="22"/>
                <w:szCs w:val="22"/>
              </w:rPr>
              <w:t>“</w:t>
            </w:r>
          </w:p>
        </w:tc>
        <w:tc>
          <w:tcPr>
            <w:tcW w:w="608" w:type="dxa"/>
            <w:tcBorders>
              <w:bottom w:val="single" w:sz="4" w:space="0" w:color="auto"/>
            </w:tcBorders>
          </w:tcPr>
          <w:p w14:paraId="2F5BEDB6" w14:textId="77777777" w:rsidR="00DD4D14" w:rsidRPr="009452F5" w:rsidRDefault="00DD4D14" w:rsidP="009452F5">
            <w:pPr>
              <w:spacing w:before="120"/>
              <w:jc w:val="both"/>
              <w:rPr>
                <w:sz w:val="22"/>
                <w:szCs w:val="22"/>
              </w:rPr>
            </w:pPr>
            <w:r w:rsidRPr="009452F5">
              <w:rPr>
                <w:sz w:val="22"/>
                <w:szCs w:val="22"/>
              </w:rPr>
              <w:t>item</w:t>
            </w:r>
          </w:p>
        </w:tc>
        <w:tc>
          <w:tcPr>
            <w:tcW w:w="698" w:type="dxa"/>
            <w:tcBorders>
              <w:bottom w:val="single" w:sz="4" w:space="0" w:color="auto"/>
            </w:tcBorders>
          </w:tcPr>
          <w:p w14:paraId="74BB39ED" w14:textId="77777777" w:rsidR="00DD4D14" w:rsidRPr="009452F5" w:rsidRDefault="00DD4D14" w:rsidP="009452F5">
            <w:pPr>
              <w:spacing w:before="120"/>
              <w:jc w:val="both"/>
              <w:rPr>
                <w:sz w:val="22"/>
                <w:szCs w:val="22"/>
              </w:rPr>
            </w:pPr>
            <w:r w:rsidRPr="009452F5">
              <w:rPr>
                <w:sz w:val="22"/>
                <w:szCs w:val="22"/>
              </w:rPr>
              <w:t>debt</w:t>
            </w:r>
          </w:p>
        </w:tc>
        <w:tc>
          <w:tcPr>
            <w:tcW w:w="810" w:type="dxa"/>
            <w:tcBorders>
              <w:bottom w:val="single" w:sz="4" w:space="0" w:color="auto"/>
            </w:tcBorders>
          </w:tcPr>
          <w:p w14:paraId="4DAA3EFE" w14:textId="77777777" w:rsidR="00DD4D14" w:rsidRPr="009452F5" w:rsidRDefault="00DD4D14" w:rsidP="009452F5">
            <w:pPr>
              <w:spacing w:before="120"/>
              <w:jc w:val="both"/>
              <w:rPr>
                <w:sz w:val="22"/>
                <w:szCs w:val="22"/>
              </w:rPr>
            </w:pPr>
            <w:r w:rsidRPr="009452F5">
              <w:rPr>
                <w:sz w:val="22"/>
                <w:szCs w:val="22"/>
              </w:rPr>
              <w:t>means</w:t>
            </w:r>
          </w:p>
        </w:tc>
        <w:tc>
          <w:tcPr>
            <w:tcW w:w="1060" w:type="dxa"/>
            <w:tcBorders>
              <w:bottom w:val="single" w:sz="4" w:space="0" w:color="auto"/>
              <w:right w:val="nil"/>
            </w:tcBorders>
          </w:tcPr>
          <w:p w14:paraId="173F86E5" w14:textId="77777777" w:rsidR="00DD4D14" w:rsidRPr="009452F5" w:rsidRDefault="00DD4D14" w:rsidP="009452F5">
            <w:pPr>
              <w:spacing w:before="120"/>
              <w:jc w:val="both"/>
              <w:rPr>
                <w:sz w:val="22"/>
                <w:szCs w:val="22"/>
              </w:rPr>
            </w:pPr>
            <w:r w:rsidRPr="009452F5">
              <w:rPr>
                <w:sz w:val="22"/>
                <w:szCs w:val="22"/>
              </w:rPr>
              <w:t>Provision</w:t>
            </w:r>
          </w:p>
        </w:tc>
        <w:tc>
          <w:tcPr>
            <w:tcW w:w="1190" w:type="dxa"/>
            <w:tcBorders>
              <w:top w:val="nil"/>
              <w:bottom w:val="nil"/>
              <w:right w:val="nil"/>
            </w:tcBorders>
          </w:tcPr>
          <w:p w14:paraId="7B26B2E3" w14:textId="701AF208" w:rsidR="00DD4D14" w:rsidRPr="009452F5" w:rsidRDefault="007B6051" w:rsidP="009452F5">
            <w:pPr>
              <w:spacing w:before="120"/>
              <w:jc w:val="both"/>
              <w:rPr>
                <w:sz w:val="22"/>
                <w:szCs w:val="22"/>
              </w:rPr>
            </w:pPr>
            <w:r w:rsidRPr="009452F5">
              <w:rPr>
                <w:rFonts w:eastAsia="Times New Roman"/>
                <w:sz w:val="22"/>
                <w:szCs w:val="22"/>
              </w:rPr>
              <w:t xml:space="preserve"> </w:t>
            </w:r>
          </w:p>
        </w:tc>
      </w:tr>
      <w:tr w:rsidR="008F5A9C" w:rsidRPr="009452F5" w14:paraId="475AA3DA" w14:textId="77777777" w:rsidTr="00690A4C">
        <w:trPr>
          <w:trHeight w:val="269"/>
          <w:jc w:val="center"/>
        </w:trPr>
        <w:tc>
          <w:tcPr>
            <w:tcW w:w="314" w:type="dxa"/>
            <w:tcBorders>
              <w:top w:val="nil"/>
              <w:left w:val="nil"/>
              <w:bottom w:val="nil"/>
              <w:right w:val="nil"/>
            </w:tcBorders>
          </w:tcPr>
          <w:p w14:paraId="088751E3" w14:textId="77777777" w:rsidR="008F5A9C" w:rsidRPr="009452F5" w:rsidRDefault="008F5A9C" w:rsidP="009452F5">
            <w:pPr>
              <w:spacing w:before="120"/>
              <w:jc w:val="both"/>
              <w:rPr>
                <w:rFonts w:eastAsia="Times New Roman"/>
                <w:noProof/>
                <w:sz w:val="22"/>
                <w:szCs w:val="22"/>
              </w:rPr>
            </w:pPr>
          </w:p>
        </w:tc>
        <w:tc>
          <w:tcPr>
            <w:tcW w:w="608" w:type="dxa"/>
            <w:tcBorders>
              <w:left w:val="nil"/>
              <w:bottom w:val="nil"/>
              <w:right w:val="nil"/>
            </w:tcBorders>
          </w:tcPr>
          <w:p w14:paraId="4A5D216B" w14:textId="77777777" w:rsidR="008F5A9C" w:rsidRPr="009452F5" w:rsidRDefault="008F5A9C" w:rsidP="009452F5">
            <w:pPr>
              <w:spacing w:before="120"/>
              <w:jc w:val="both"/>
              <w:rPr>
                <w:rFonts w:eastAsia="Times New Roman"/>
                <w:noProof/>
                <w:sz w:val="22"/>
                <w:szCs w:val="22"/>
              </w:rPr>
            </w:pPr>
          </w:p>
        </w:tc>
        <w:tc>
          <w:tcPr>
            <w:tcW w:w="698" w:type="dxa"/>
            <w:tcBorders>
              <w:left w:val="nil"/>
              <w:bottom w:val="nil"/>
              <w:right w:val="nil"/>
            </w:tcBorders>
          </w:tcPr>
          <w:p w14:paraId="71D7E94C" w14:textId="77777777" w:rsidR="008F5A9C" w:rsidRPr="009452F5" w:rsidRDefault="008F5A9C" w:rsidP="009452F5">
            <w:pPr>
              <w:spacing w:before="120"/>
              <w:jc w:val="both"/>
              <w:rPr>
                <w:sz w:val="22"/>
                <w:szCs w:val="22"/>
              </w:rPr>
            </w:pPr>
          </w:p>
        </w:tc>
        <w:tc>
          <w:tcPr>
            <w:tcW w:w="810" w:type="dxa"/>
            <w:tcBorders>
              <w:left w:val="nil"/>
              <w:bottom w:val="nil"/>
              <w:right w:val="nil"/>
            </w:tcBorders>
          </w:tcPr>
          <w:p w14:paraId="031E0A3D" w14:textId="77777777" w:rsidR="008F5A9C" w:rsidRPr="009452F5" w:rsidRDefault="008F5A9C" w:rsidP="009452F5">
            <w:pPr>
              <w:spacing w:before="120"/>
              <w:jc w:val="both"/>
              <w:rPr>
                <w:sz w:val="22"/>
                <w:szCs w:val="22"/>
              </w:rPr>
            </w:pPr>
          </w:p>
        </w:tc>
        <w:tc>
          <w:tcPr>
            <w:tcW w:w="2250" w:type="dxa"/>
            <w:gridSpan w:val="2"/>
            <w:tcBorders>
              <w:top w:val="nil"/>
              <w:left w:val="nil"/>
              <w:bottom w:val="nil"/>
              <w:right w:val="nil"/>
            </w:tcBorders>
          </w:tcPr>
          <w:p w14:paraId="327B82EE" w14:textId="77CC3505" w:rsidR="008F5A9C" w:rsidRPr="009452F5" w:rsidRDefault="004F6AEB" w:rsidP="009452F5">
            <w:pPr>
              <w:spacing w:before="120" w:after="240"/>
              <w:jc w:val="right"/>
              <w:rPr>
                <w:sz w:val="22"/>
                <w:szCs w:val="22"/>
              </w:rPr>
            </w:pPr>
            <w:r w:rsidRPr="009452F5">
              <w:rPr>
                <w:rFonts w:eastAsia="Times New Roman"/>
                <w:noProof/>
                <w:sz w:val="22"/>
                <w:szCs w:val="22"/>
              </w:rPr>
              <w:t>”</w:t>
            </w:r>
            <w:r w:rsidR="007B6051" w:rsidRPr="009452F5">
              <w:rPr>
                <w:rFonts w:eastAsia="Times New Roman"/>
                <w:sz w:val="22"/>
                <w:szCs w:val="22"/>
              </w:rPr>
              <w:t>, substitute:</w:t>
            </w:r>
          </w:p>
        </w:tc>
      </w:tr>
    </w:tbl>
    <w:p w14:paraId="7B4CC64C" w14:textId="77777777" w:rsidR="0022299F" w:rsidRPr="009452F5" w:rsidRDefault="0022299F" w:rsidP="009452F5">
      <w:pPr>
        <w:tabs>
          <w:tab w:val="left" w:pos="1322"/>
          <w:tab w:val="left" w:pos="1930"/>
          <w:tab w:val="left" w:pos="2628"/>
          <w:tab w:val="left" w:pos="3438"/>
        </w:tabs>
        <w:spacing w:before="120" w:after="240"/>
        <w:ind w:left="1008"/>
        <w:rPr>
          <w:rFonts w:eastAsia="Times New Roman"/>
          <w:noProof/>
          <w:sz w:val="22"/>
          <w:szCs w:val="22"/>
        </w:rPr>
      </w:pPr>
    </w:p>
    <w:tbl>
      <w:tblPr>
        <w:tblW w:w="3500" w:type="pct"/>
        <w:jc w:val="center"/>
        <w:tblLayout w:type="fixed"/>
        <w:tblCellMar>
          <w:left w:w="40" w:type="dxa"/>
          <w:right w:w="40" w:type="dxa"/>
        </w:tblCellMar>
        <w:tblLook w:val="0000" w:firstRow="0" w:lastRow="0" w:firstColumn="0" w:lastColumn="0" w:noHBand="0" w:noVBand="0"/>
      </w:tblPr>
      <w:tblGrid>
        <w:gridCol w:w="358"/>
        <w:gridCol w:w="1383"/>
        <w:gridCol w:w="1310"/>
        <w:gridCol w:w="1396"/>
        <w:gridCol w:w="1396"/>
        <w:gridCol w:w="765"/>
      </w:tblGrid>
      <w:tr w:rsidR="00A823A2" w:rsidRPr="009452F5" w14:paraId="0E8C39FC" w14:textId="77777777" w:rsidTr="00690A4C">
        <w:trPr>
          <w:trHeight w:val="20"/>
          <w:jc w:val="center"/>
        </w:trPr>
        <w:tc>
          <w:tcPr>
            <w:tcW w:w="478" w:type="dxa"/>
            <w:tcBorders>
              <w:top w:val="nil"/>
              <w:left w:val="nil"/>
              <w:bottom w:val="nil"/>
              <w:right w:val="single" w:sz="6" w:space="0" w:color="auto"/>
            </w:tcBorders>
            <w:shd w:val="clear" w:color="auto" w:fill="FFFFFF"/>
          </w:tcPr>
          <w:p w14:paraId="4B604539" w14:textId="77777777" w:rsidR="00A823A2" w:rsidRPr="009452F5" w:rsidRDefault="00A823A2" w:rsidP="009452F5">
            <w:pPr>
              <w:shd w:val="clear" w:color="auto" w:fill="FFFFFF"/>
              <w:spacing w:before="120"/>
              <w:rPr>
                <w:sz w:val="22"/>
                <w:szCs w:val="22"/>
              </w:rPr>
            </w:pPr>
            <w:r w:rsidRPr="009452F5">
              <w:rPr>
                <w:rFonts w:eastAsia="Times New Roman"/>
                <w:noProof/>
                <w:sz w:val="22"/>
                <w:szCs w:val="22"/>
              </w:rPr>
              <w:t>“</w:t>
            </w:r>
          </w:p>
        </w:tc>
        <w:tc>
          <w:tcPr>
            <w:tcW w:w="1988" w:type="dxa"/>
            <w:tcBorders>
              <w:top w:val="single" w:sz="4" w:space="0" w:color="auto"/>
              <w:left w:val="single" w:sz="6" w:space="0" w:color="auto"/>
              <w:bottom w:val="single" w:sz="6" w:space="0" w:color="auto"/>
              <w:right w:val="single" w:sz="6" w:space="0" w:color="auto"/>
            </w:tcBorders>
            <w:shd w:val="clear" w:color="auto" w:fill="FFFFFF"/>
          </w:tcPr>
          <w:p w14:paraId="474C8009" w14:textId="77777777" w:rsidR="00A823A2" w:rsidRPr="009452F5" w:rsidRDefault="00A823A2" w:rsidP="009452F5">
            <w:pPr>
              <w:shd w:val="clear" w:color="auto" w:fill="FFFFFF"/>
              <w:spacing w:before="120"/>
              <w:jc w:val="center"/>
              <w:rPr>
                <w:sz w:val="22"/>
                <w:szCs w:val="22"/>
              </w:rPr>
            </w:pPr>
            <w:r w:rsidRPr="009452F5">
              <w:rPr>
                <w:sz w:val="22"/>
                <w:szCs w:val="22"/>
              </w:rPr>
              <w:t>column 1</w:t>
            </w:r>
          </w:p>
        </w:tc>
        <w:tc>
          <w:tcPr>
            <w:tcW w:w="1881" w:type="dxa"/>
            <w:tcBorders>
              <w:top w:val="single" w:sz="4" w:space="0" w:color="auto"/>
              <w:left w:val="single" w:sz="6" w:space="0" w:color="auto"/>
              <w:bottom w:val="single" w:sz="6" w:space="0" w:color="auto"/>
              <w:right w:val="single" w:sz="6" w:space="0" w:color="auto"/>
            </w:tcBorders>
            <w:shd w:val="clear" w:color="auto" w:fill="FFFFFF"/>
          </w:tcPr>
          <w:p w14:paraId="5CD8BB6D" w14:textId="77777777" w:rsidR="00A823A2" w:rsidRPr="009452F5" w:rsidRDefault="00A823A2" w:rsidP="009452F5">
            <w:pPr>
              <w:shd w:val="clear" w:color="auto" w:fill="FFFFFF"/>
              <w:spacing w:before="120"/>
              <w:jc w:val="center"/>
              <w:rPr>
                <w:sz w:val="22"/>
                <w:szCs w:val="22"/>
              </w:rPr>
            </w:pPr>
            <w:r w:rsidRPr="009452F5">
              <w:rPr>
                <w:sz w:val="22"/>
                <w:szCs w:val="22"/>
              </w:rPr>
              <w:t>column 2</w:t>
            </w:r>
          </w:p>
        </w:tc>
        <w:tc>
          <w:tcPr>
            <w:tcW w:w="2007" w:type="dxa"/>
            <w:tcBorders>
              <w:top w:val="single" w:sz="4" w:space="0" w:color="auto"/>
              <w:left w:val="single" w:sz="6" w:space="0" w:color="auto"/>
              <w:bottom w:val="single" w:sz="6" w:space="0" w:color="auto"/>
              <w:right w:val="single" w:sz="6" w:space="0" w:color="auto"/>
            </w:tcBorders>
            <w:shd w:val="clear" w:color="auto" w:fill="FFFFFF"/>
          </w:tcPr>
          <w:p w14:paraId="019B1C7E" w14:textId="77777777" w:rsidR="00A823A2" w:rsidRPr="009452F5" w:rsidRDefault="00A823A2" w:rsidP="009452F5">
            <w:pPr>
              <w:shd w:val="clear" w:color="auto" w:fill="FFFFFF"/>
              <w:spacing w:before="120"/>
              <w:jc w:val="center"/>
              <w:rPr>
                <w:sz w:val="22"/>
                <w:szCs w:val="22"/>
              </w:rPr>
            </w:pPr>
            <w:r w:rsidRPr="009452F5">
              <w:rPr>
                <w:sz w:val="22"/>
                <w:szCs w:val="22"/>
              </w:rPr>
              <w:t>column 3</w:t>
            </w:r>
          </w:p>
        </w:tc>
        <w:tc>
          <w:tcPr>
            <w:tcW w:w="2007" w:type="dxa"/>
            <w:tcBorders>
              <w:top w:val="single" w:sz="4" w:space="0" w:color="auto"/>
              <w:left w:val="single" w:sz="6" w:space="0" w:color="auto"/>
              <w:bottom w:val="single" w:sz="6" w:space="0" w:color="auto"/>
              <w:right w:val="single" w:sz="6" w:space="0" w:color="auto"/>
            </w:tcBorders>
            <w:shd w:val="clear" w:color="auto" w:fill="FFFFFF"/>
          </w:tcPr>
          <w:p w14:paraId="36A0C3B9" w14:textId="77777777" w:rsidR="00A823A2" w:rsidRPr="009452F5" w:rsidRDefault="00A823A2" w:rsidP="009452F5">
            <w:pPr>
              <w:shd w:val="clear" w:color="auto" w:fill="FFFFFF"/>
              <w:spacing w:before="120"/>
              <w:jc w:val="center"/>
              <w:rPr>
                <w:sz w:val="22"/>
                <w:szCs w:val="22"/>
              </w:rPr>
            </w:pPr>
            <w:r w:rsidRPr="009452F5">
              <w:rPr>
                <w:sz w:val="22"/>
                <w:szCs w:val="22"/>
              </w:rPr>
              <w:t>column 4</w:t>
            </w:r>
          </w:p>
        </w:tc>
        <w:tc>
          <w:tcPr>
            <w:tcW w:w="1079" w:type="dxa"/>
            <w:tcBorders>
              <w:top w:val="nil"/>
              <w:left w:val="single" w:sz="6" w:space="0" w:color="auto"/>
              <w:bottom w:val="nil"/>
              <w:right w:val="nil"/>
            </w:tcBorders>
            <w:shd w:val="clear" w:color="auto" w:fill="FFFFFF"/>
          </w:tcPr>
          <w:p w14:paraId="508161A8" w14:textId="77777777" w:rsidR="00A823A2" w:rsidRPr="009452F5" w:rsidRDefault="00A823A2" w:rsidP="009452F5">
            <w:pPr>
              <w:shd w:val="clear" w:color="auto" w:fill="FFFFFF"/>
              <w:spacing w:before="120"/>
              <w:jc w:val="both"/>
              <w:rPr>
                <w:sz w:val="22"/>
                <w:szCs w:val="22"/>
              </w:rPr>
            </w:pPr>
          </w:p>
        </w:tc>
      </w:tr>
      <w:tr w:rsidR="00A823A2" w:rsidRPr="009452F5" w14:paraId="46CE65D9" w14:textId="77777777" w:rsidTr="00690A4C">
        <w:trPr>
          <w:trHeight w:val="20"/>
          <w:jc w:val="center"/>
        </w:trPr>
        <w:tc>
          <w:tcPr>
            <w:tcW w:w="478" w:type="dxa"/>
            <w:tcBorders>
              <w:top w:val="nil"/>
              <w:left w:val="nil"/>
              <w:bottom w:val="nil"/>
              <w:right w:val="single" w:sz="6" w:space="0" w:color="auto"/>
            </w:tcBorders>
            <w:shd w:val="clear" w:color="auto" w:fill="FFFFFF"/>
          </w:tcPr>
          <w:p w14:paraId="349924C1" w14:textId="77777777" w:rsidR="00A823A2" w:rsidRPr="009452F5" w:rsidRDefault="00A823A2" w:rsidP="009452F5">
            <w:pPr>
              <w:shd w:val="clear" w:color="auto" w:fill="FFFFFF"/>
              <w:spacing w:before="120"/>
              <w:jc w:val="both"/>
              <w:rPr>
                <w:sz w:val="22"/>
                <w:szCs w:val="22"/>
              </w:rPr>
            </w:pPr>
          </w:p>
        </w:tc>
        <w:tc>
          <w:tcPr>
            <w:tcW w:w="1988" w:type="dxa"/>
            <w:tcBorders>
              <w:top w:val="single" w:sz="6" w:space="0" w:color="auto"/>
              <w:left w:val="single" w:sz="6" w:space="0" w:color="auto"/>
              <w:bottom w:val="single" w:sz="6" w:space="0" w:color="auto"/>
              <w:right w:val="single" w:sz="6" w:space="0" w:color="auto"/>
            </w:tcBorders>
            <w:shd w:val="clear" w:color="auto" w:fill="FFFFFF"/>
          </w:tcPr>
          <w:p w14:paraId="7223E065" w14:textId="77777777" w:rsidR="00A823A2" w:rsidRPr="009452F5" w:rsidRDefault="00A823A2" w:rsidP="009452F5">
            <w:pPr>
              <w:shd w:val="clear" w:color="auto" w:fill="FFFFFF"/>
              <w:spacing w:before="120"/>
              <w:jc w:val="center"/>
              <w:rPr>
                <w:sz w:val="22"/>
                <w:szCs w:val="22"/>
              </w:rPr>
            </w:pPr>
            <w:r w:rsidRPr="009452F5">
              <w:rPr>
                <w:sz w:val="22"/>
                <w:szCs w:val="22"/>
              </w:rPr>
              <w:t>item</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14:paraId="65646C30" w14:textId="77777777" w:rsidR="00A823A2" w:rsidRPr="009452F5" w:rsidRDefault="00A823A2" w:rsidP="009452F5">
            <w:pPr>
              <w:shd w:val="clear" w:color="auto" w:fill="FFFFFF"/>
              <w:spacing w:before="120"/>
              <w:jc w:val="center"/>
              <w:rPr>
                <w:sz w:val="22"/>
                <w:szCs w:val="22"/>
              </w:rPr>
            </w:pPr>
            <w:r w:rsidRPr="009452F5">
              <w:rPr>
                <w:sz w:val="22"/>
                <w:szCs w:val="22"/>
              </w:rPr>
              <w:t>debt</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14:paraId="5897640C" w14:textId="77777777" w:rsidR="00A823A2" w:rsidRPr="009452F5" w:rsidRDefault="00A823A2" w:rsidP="009452F5">
            <w:pPr>
              <w:shd w:val="clear" w:color="auto" w:fill="FFFFFF"/>
              <w:spacing w:before="120"/>
              <w:jc w:val="center"/>
              <w:rPr>
                <w:sz w:val="22"/>
                <w:szCs w:val="22"/>
              </w:rPr>
            </w:pPr>
            <w:r w:rsidRPr="009452F5">
              <w:rPr>
                <w:sz w:val="22"/>
                <w:szCs w:val="22"/>
              </w:rPr>
              <w:t>means</w:t>
            </w:r>
          </w:p>
        </w:tc>
        <w:tc>
          <w:tcPr>
            <w:tcW w:w="2007" w:type="dxa"/>
            <w:tcBorders>
              <w:top w:val="single" w:sz="6" w:space="0" w:color="auto"/>
              <w:left w:val="single" w:sz="6" w:space="0" w:color="auto"/>
              <w:bottom w:val="single" w:sz="6" w:space="0" w:color="auto"/>
              <w:right w:val="single" w:sz="6" w:space="0" w:color="auto"/>
            </w:tcBorders>
            <w:shd w:val="clear" w:color="auto" w:fill="FFFFFF"/>
          </w:tcPr>
          <w:p w14:paraId="42E60ECE" w14:textId="77777777" w:rsidR="00A823A2" w:rsidRPr="009452F5" w:rsidRDefault="00A823A2" w:rsidP="009452F5">
            <w:pPr>
              <w:shd w:val="clear" w:color="auto" w:fill="FFFFFF"/>
              <w:spacing w:before="120"/>
              <w:jc w:val="center"/>
              <w:rPr>
                <w:sz w:val="22"/>
                <w:szCs w:val="22"/>
              </w:rPr>
            </w:pPr>
            <w:r w:rsidRPr="009452F5">
              <w:rPr>
                <w:sz w:val="22"/>
                <w:szCs w:val="22"/>
              </w:rPr>
              <w:t>provision</w:t>
            </w:r>
          </w:p>
        </w:tc>
        <w:tc>
          <w:tcPr>
            <w:tcW w:w="1079" w:type="dxa"/>
            <w:tcBorders>
              <w:top w:val="nil"/>
              <w:left w:val="single" w:sz="6" w:space="0" w:color="auto"/>
              <w:bottom w:val="nil"/>
              <w:right w:val="nil"/>
            </w:tcBorders>
            <w:shd w:val="clear" w:color="auto" w:fill="FFFFFF"/>
            <w:vAlign w:val="bottom"/>
          </w:tcPr>
          <w:p w14:paraId="0ED2C4A3" w14:textId="77777777" w:rsidR="00A823A2" w:rsidRPr="009452F5" w:rsidRDefault="002033EA" w:rsidP="009452F5">
            <w:pPr>
              <w:shd w:val="clear" w:color="auto" w:fill="FFFFFF"/>
              <w:spacing w:before="120"/>
              <w:jc w:val="both"/>
              <w:rPr>
                <w:sz w:val="22"/>
                <w:szCs w:val="22"/>
              </w:rPr>
            </w:pPr>
            <w:r w:rsidRPr="009452F5">
              <w:rPr>
                <w:rFonts w:eastAsia="Times New Roman"/>
                <w:noProof/>
                <w:sz w:val="22"/>
                <w:szCs w:val="22"/>
              </w:rPr>
              <w:t>”</w:t>
            </w:r>
          </w:p>
        </w:tc>
      </w:tr>
    </w:tbl>
    <w:p w14:paraId="77261E5B" w14:textId="77777777" w:rsidR="005435F9" w:rsidRPr="009452F5" w:rsidRDefault="00254401" w:rsidP="009452F5">
      <w:pPr>
        <w:shd w:val="clear" w:color="auto" w:fill="FFFFFF"/>
        <w:spacing w:before="120"/>
        <w:jc w:val="both"/>
        <w:rPr>
          <w:sz w:val="22"/>
          <w:szCs w:val="22"/>
        </w:rPr>
      </w:pPr>
      <w:r w:rsidRPr="009452F5">
        <w:rPr>
          <w:sz w:val="22"/>
          <w:szCs w:val="22"/>
        </w:rPr>
        <w:br w:type="page"/>
      </w:r>
    </w:p>
    <w:p w14:paraId="0C6771D0" w14:textId="77777777" w:rsidR="004F6711" w:rsidRPr="009452F5" w:rsidRDefault="004F6711" w:rsidP="009452F5">
      <w:pPr>
        <w:spacing w:before="120" w:after="120"/>
        <w:jc w:val="center"/>
        <w:rPr>
          <w:rFonts w:eastAsia="Times New Roman"/>
          <w:sz w:val="22"/>
          <w:szCs w:val="22"/>
        </w:rPr>
      </w:pPr>
      <w:r w:rsidRPr="009452F5">
        <w:rPr>
          <w:b/>
          <w:bCs/>
          <w:sz w:val="22"/>
          <w:szCs w:val="22"/>
        </w:rPr>
        <w:lastRenderedPageBreak/>
        <w:t xml:space="preserve">SCHEDULE </w:t>
      </w:r>
      <w:r w:rsidRPr="009452F5">
        <w:rPr>
          <w:sz w:val="22"/>
          <w:szCs w:val="22"/>
        </w:rPr>
        <w:t>1</w:t>
      </w:r>
      <w:r w:rsidRPr="009452F5">
        <w:rPr>
          <w:rFonts w:eastAsia="Times New Roman"/>
          <w:sz w:val="22"/>
          <w:szCs w:val="22"/>
        </w:rPr>
        <w:t>—continued</w:t>
      </w:r>
    </w:p>
    <w:p w14:paraId="7785E9A3" w14:textId="77777777" w:rsidR="004F6711" w:rsidRPr="009452F5" w:rsidRDefault="004F6711" w:rsidP="009452F5">
      <w:pPr>
        <w:spacing w:before="120"/>
        <w:jc w:val="both"/>
        <w:rPr>
          <w:rFonts w:eastAsia="Times New Roman"/>
          <w:b/>
          <w:bCs/>
          <w:sz w:val="22"/>
          <w:szCs w:val="22"/>
        </w:rPr>
      </w:pPr>
      <w:r w:rsidRPr="009452F5">
        <w:rPr>
          <w:b/>
          <w:bCs/>
          <w:sz w:val="22"/>
          <w:szCs w:val="22"/>
        </w:rPr>
        <w:t>Subsection 1222(2) (Table</w:t>
      </w:r>
      <w:r w:rsidRPr="009452F5">
        <w:rPr>
          <w:rFonts w:eastAsia="Times New Roman"/>
          <w:b/>
          <w:bCs/>
          <w:sz w:val="22"/>
          <w:szCs w:val="22"/>
        </w:rPr>
        <w:t>—item 6):</w:t>
      </w:r>
    </w:p>
    <w:p w14:paraId="67611171" w14:textId="77777777" w:rsidR="004F6711" w:rsidRPr="009452F5" w:rsidRDefault="004F6711" w:rsidP="009452F5">
      <w:pPr>
        <w:spacing w:before="120" w:after="120"/>
        <w:ind w:left="432"/>
        <w:jc w:val="both"/>
        <w:rPr>
          <w:sz w:val="22"/>
          <w:szCs w:val="22"/>
        </w:rPr>
      </w:pPr>
      <w:r w:rsidRPr="009452F5">
        <w:rPr>
          <w:sz w:val="22"/>
          <w:szCs w:val="22"/>
        </w:rPr>
        <w:t>Omit the item, substitute:</w:t>
      </w:r>
    </w:p>
    <w:tbl>
      <w:tblPr>
        <w:tblW w:w="5000" w:type="pct"/>
        <w:jc w:val="center"/>
        <w:tblLayout w:type="fixed"/>
        <w:tblCellMar>
          <w:left w:w="40" w:type="dxa"/>
          <w:right w:w="40" w:type="dxa"/>
        </w:tblCellMar>
        <w:tblLook w:val="0000" w:firstRow="0" w:lastRow="0" w:firstColumn="0" w:lastColumn="0" w:noHBand="0" w:noVBand="0"/>
      </w:tblPr>
      <w:tblGrid>
        <w:gridCol w:w="781"/>
        <w:gridCol w:w="563"/>
        <w:gridCol w:w="2287"/>
        <w:gridCol w:w="2838"/>
        <w:gridCol w:w="2027"/>
        <w:gridCol w:w="944"/>
      </w:tblGrid>
      <w:tr w:rsidR="005435F9" w:rsidRPr="009452F5" w14:paraId="48736DA4" w14:textId="77777777" w:rsidTr="004644AC">
        <w:trPr>
          <w:trHeight w:val="20"/>
          <w:jc w:val="center"/>
        </w:trPr>
        <w:tc>
          <w:tcPr>
            <w:tcW w:w="781" w:type="dxa"/>
            <w:tcBorders>
              <w:top w:val="nil"/>
              <w:left w:val="nil"/>
              <w:bottom w:val="nil"/>
              <w:right w:val="single" w:sz="6" w:space="0" w:color="auto"/>
            </w:tcBorders>
            <w:shd w:val="clear" w:color="auto" w:fill="FFFFFF"/>
          </w:tcPr>
          <w:p w14:paraId="11E70661" w14:textId="77777777" w:rsidR="005435F9" w:rsidRPr="009452F5" w:rsidRDefault="004F6711" w:rsidP="009452F5">
            <w:pPr>
              <w:shd w:val="clear" w:color="auto" w:fill="FFFFFF"/>
              <w:spacing w:before="120"/>
              <w:jc w:val="center"/>
              <w:rPr>
                <w:sz w:val="22"/>
                <w:szCs w:val="22"/>
              </w:rPr>
            </w:pPr>
            <w:r w:rsidRPr="009452F5">
              <w:rPr>
                <w:rFonts w:eastAsia="Times New Roman"/>
                <w:noProof/>
                <w:sz w:val="22"/>
                <w:szCs w:val="22"/>
              </w:rPr>
              <w:t>“</w:t>
            </w:r>
          </w:p>
        </w:tc>
        <w:tc>
          <w:tcPr>
            <w:tcW w:w="563" w:type="dxa"/>
            <w:tcBorders>
              <w:top w:val="single" w:sz="6" w:space="0" w:color="auto"/>
              <w:left w:val="single" w:sz="6" w:space="0" w:color="auto"/>
              <w:bottom w:val="nil"/>
              <w:right w:val="single" w:sz="6" w:space="0" w:color="auto"/>
            </w:tcBorders>
            <w:shd w:val="clear" w:color="auto" w:fill="FFFFFF"/>
          </w:tcPr>
          <w:p w14:paraId="66EC610C" w14:textId="77777777" w:rsidR="005435F9" w:rsidRPr="009452F5" w:rsidRDefault="005435F9" w:rsidP="009452F5">
            <w:pPr>
              <w:shd w:val="clear" w:color="auto" w:fill="FFFFFF"/>
              <w:spacing w:before="120"/>
              <w:jc w:val="both"/>
              <w:rPr>
                <w:sz w:val="22"/>
                <w:szCs w:val="22"/>
              </w:rPr>
            </w:pPr>
            <w:r w:rsidRPr="009452F5">
              <w:rPr>
                <w:sz w:val="22"/>
                <w:szCs w:val="22"/>
              </w:rPr>
              <w:t>6.</w:t>
            </w:r>
          </w:p>
        </w:tc>
        <w:tc>
          <w:tcPr>
            <w:tcW w:w="2287" w:type="dxa"/>
            <w:tcBorders>
              <w:top w:val="single" w:sz="6" w:space="0" w:color="auto"/>
              <w:left w:val="single" w:sz="6" w:space="0" w:color="auto"/>
              <w:bottom w:val="nil"/>
              <w:right w:val="single" w:sz="6" w:space="0" w:color="auto"/>
            </w:tcBorders>
            <w:shd w:val="clear" w:color="auto" w:fill="FFFFFF"/>
          </w:tcPr>
          <w:p w14:paraId="1553F0D7" w14:textId="77777777" w:rsidR="005435F9" w:rsidRPr="009452F5" w:rsidRDefault="005435F9" w:rsidP="009452F5">
            <w:pPr>
              <w:shd w:val="clear" w:color="auto" w:fill="FFFFFF"/>
              <w:jc w:val="both"/>
              <w:rPr>
                <w:sz w:val="22"/>
                <w:szCs w:val="22"/>
              </w:rPr>
            </w:pPr>
            <w:r w:rsidRPr="009452F5">
              <w:rPr>
                <w:sz w:val="22"/>
                <w:szCs w:val="22"/>
              </w:rPr>
              <w:t>1225</w:t>
            </w:r>
          </w:p>
        </w:tc>
        <w:tc>
          <w:tcPr>
            <w:tcW w:w="2838" w:type="dxa"/>
            <w:tcBorders>
              <w:top w:val="single" w:sz="6" w:space="0" w:color="auto"/>
              <w:left w:val="single" w:sz="6" w:space="0" w:color="auto"/>
              <w:bottom w:val="nil"/>
              <w:right w:val="single" w:sz="6" w:space="0" w:color="auto"/>
            </w:tcBorders>
            <w:shd w:val="clear" w:color="auto" w:fill="FFFFFF"/>
          </w:tcPr>
          <w:p w14:paraId="504B15A9" w14:textId="77777777" w:rsidR="005435F9" w:rsidRPr="009452F5" w:rsidRDefault="005435F9" w:rsidP="009452F5">
            <w:pPr>
              <w:shd w:val="clear" w:color="auto" w:fill="FFFFFF"/>
              <w:jc w:val="both"/>
              <w:rPr>
                <w:sz w:val="22"/>
                <w:szCs w:val="22"/>
              </w:rPr>
            </w:pPr>
            <w:r w:rsidRPr="009452F5">
              <w:rPr>
                <w:sz w:val="22"/>
                <w:szCs w:val="22"/>
              </w:rPr>
              <w:t>deductions</w:t>
            </w:r>
          </w:p>
        </w:tc>
        <w:tc>
          <w:tcPr>
            <w:tcW w:w="2027" w:type="dxa"/>
            <w:tcBorders>
              <w:top w:val="single" w:sz="6" w:space="0" w:color="auto"/>
              <w:left w:val="single" w:sz="6" w:space="0" w:color="auto"/>
              <w:bottom w:val="nil"/>
              <w:right w:val="single" w:sz="6" w:space="0" w:color="auto"/>
            </w:tcBorders>
            <w:shd w:val="clear" w:color="auto" w:fill="FFFFFF"/>
          </w:tcPr>
          <w:p w14:paraId="6B8ADF04" w14:textId="77777777" w:rsidR="005435F9" w:rsidRPr="009452F5" w:rsidRDefault="005435F9" w:rsidP="009452F5">
            <w:pPr>
              <w:shd w:val="clear" w:color="auto" w:fill="FFFFFF"/>
              <w:jc w:val="both"/>
              <w:rPr>
                <w:sz w:val="22"/>
                <w:szCs w:val="22"/>
              </w:rPr>
            </w:pPr>
            <w:r w:rsidRPr="009452F5">
              <w:rPr>
                <w:sz w:val="22"/>
                <w:szCs w:val="22"/>
              </w:rPr>
              <w:t>1231, 1234A</w:t>
            </w:r>
          </w:p>
        </w:tc>
        <w:tc>
          <w:tcPr>
            <w:tcW w:w="944" w:type="dxa"/>
            <w:tcBorders>
              <w:top w:val="nil"/>
              <w:left w:val="single" w:sz="6" w:space="0" w:color="auto"/>
              <w:bottom w:val="nil"/>
              <w:right w:val="nil"/>
            </w:tcBorders>
            <w:shd w:val="clear" w:color="auto" w:fill="FFFFFF"/>
          </w:tcPr>
          <w:p w14:paraId="499A8880" w14:textId="77777777" w:rsidR="005435F9" w:rsidRPr="009452F5" w:rsidRDefault="005435F9" w:rsidP="009452F5">
            <w:pPr>
              <w:shd w:val="clear" w:color="auto" w:fill="FFFFFF"/>
              <w:spacing w:before="120"/>
              <w:jc w:val="both"/>
              <w:rPr>
                <w:sz w:val="22"/>
                <w:szCs w:val="22"/>
              </w:rPr>
            </w:pPr>
          </w:p>
        </w:tc>
      </w:tr>
      <w:tr w:rsidR="005435F9" w:rsidRPr="009452F5" w14:paraId="775EEC62" w14:textId="77777777" w:rsidTr="004644AC">
        <w:trPr>
          <w:trHeight w:val="20"/>
          <w:jc w:val="center"/>
        </w:trPr>
        <w:tc>
          <w:tcPr>
            <w:tcW w:w="781" w:type="dxa"/>
            <w:tcBorders>
              <w:top w:val="nil"/>
              <w:left w:val="nil"/>
              <w:bottom w:val="nil"/>
              <w:right w:val="single" w:sz="6" w:space="0" w:color="auto"/>
            </w:tcBorders>
            <w:shd w:val="clear" w:color="auto" w:fill="FFFFFF"/>
          </w:tcPr>
          <w:p w14:paraId="0F420FF0" w14:textId="77777777" w:rsidR="005435F9" w:rsidRPr="009452F5" w:rsidRDefault="005435F9" w:rsidP="009452F5">
            <w:pPr>
              <w:shd w:val="clear" w:color="auto" w:fill="FFFFFF"/>
              <w:spacing w:before="120"/>
              <w:jc w:val="both"/>
              <w:rPr>
                <w:sz w:val="22"/>
                <w:szCs w:val="22"/>
              </w:rPr>
            </w:pPr>
          </w:p>
        </w:tc>
        <w:tc>
          <w:tcPr>
            <w:tcW w:w="563" w:type="dxa"/>
            <w:tcBorders>
              <w:top w:val="nil"/>
              <w:left w:val="single" w:sz="6" w:space="0" w:color="auto"/>
              <w:bottom w:val="nil"/>
              <w:right w:val="single" w:sz="6" w:space="0" w:color="auto"/>
            </w:tcBorders>
            <w:shd w:val="clear" w:color="auto" w:fill="FFFFFF"/>
          </w:tcPr>
          <w:p w14:paraId="746A181E" w14:textId="77777777" w:rsidR="005435F9" w:rsidRPr="009452F5" w:rsidRDefault="005435F9" w:rsidP="009452F5">
            <w:pPr>
              <w:shd w:val="clear" w:color="auto" w:fill="FFFFFF"/>
              <w:spacing w:before="120"/>
              <w:jc w:val="both"/>
              <w:rPr>
                <w:sz w:val="22"/>
                <w:szCs w:val="22"/>
              </w:rPr>
            </w:pPr>
          </w:p>
        </w:tc>
        <w:tc>
          <w:tcPr>
            <w:tcW w:w="2287" w:type="dxa"/>
            <w:tcBorders>
              <w:top w:val="nil"/>
              <w:left w:val="single" w:sz="6" w:space="0" w:color="auto"/>
              <w:bottom w:val="nil"/>
              <w:right w:val="single" w:sz="6" w:space="0" w:color="auto"/>
            </w:tcBorders>
            <w:shd w:val="clear" w:color="auto" w:fill="FFFFFF"/>
          </w:tcPr>
          <w:p w14:paraId="252C1E00" w14:textId="77777777" w:rsidR="005435F9" w:rsidRPr="009452F5" w:rsidRDefault="005435F9" w:rsidP="009452F5">
            <w:pPr>
              <w:shd w:val="clear" w:color="auto" w:fill="FFFFFF"/>
              <w:jc w:val="both"/>
              <w:rPr>
                <w:sz w:val="22"/>
                <w:szCs w:val="22"/>
              </w:rPr>
            </w:pPr>
            <w:r w:rsidRPr="009452F5">
              <w:rPr>
                <w:sz w:val="22"/>
                <w:szCs w:val="22"/>
              </w:rPr>
              <w:t>(compensation</w:t>
            </w:r>
          </w:p>
        </w:tc>
        <w:tc>
          <w:tcPr>
            <w:tcW w:w="2838" w:type="dxa"/>
            <w:tcBorders>
              <w:top w:val="nil"/>
              <w:left w:val="single" w:sz="6" w:space="0" w:color="auto"/>
              <w:bottom w:val="nil"/>
              <w:right w:val="single" w:sz="6" w:space="0" w:color="auto"/>
            </w:tcBorders>
            <w:shd w:val="clear" w:color="auto" w:fill="FFFFFF"/>
          </w:tcPr>
          <w:p w14:paraId="2887BD71" w14:textId="77777777" w:rsidR="005435F9" w:rsidRPr="009452F5" w:rsidRDefault="005435F9" w:rsidP="009452F5">
            <w:pPr>
              <w:shd w:val="clear" w:color="auto" w:fill="FFFFFF"/>
              <w:jc w:val="both"/>
              <w:rPr>
                <w:sz w:val="22"/>
                <w:szCs w:val="22"/>
              </w:rPr>
            </w:pPr>
            <w:r w:rsidRPr="009452F5">
              <w:rPr>
                <w:sz w:val="22"/>
                <w:szCs w:val="22"/>
              </w:rPr>
              <w:t>legal proceedings</w:t>
            </w:r>
          </w:p>
        </w:tc>
        <w:tc>
          <w:tcPr>
            <w:tcW w:w="2027" w:type="dxa"/>
            <w:tcBorders>
              <w:top w:val="nil"/>
              <w:left w:val="single" w:sz="6" w:space="0" w:color="auto"/>
              <w:bottom w:val="nil"/>
              <w:right w:val="single" w:sz="6" w:space="0" w:color="auto"/>
            </w:tcBorders>
            <w:shd w:val="clear" w:color="auto" w:fill="FFFFFF"/>
          </w:tcPr>
          <w:p w14:paraId="7A7B70EA" w14:textId="77777777" w:rsidR="005435F9" w:rsidRPr="009452F5" w:rsidRDefault="005435F9" w:rsidP="009452F5">
            <w:pPr>
              <w:shd w:val="clear" w:color="auto" w:fill="FFFFFF"/>
              <w:jc w:val="both"/>
              <w:rPr>
                <w:sz w:val="22"/>
                <w:szCs w:val="22"/>
              </w:rPr>
            </w:pPr>
            <w:r w:rsidRPr="009452F5">
              <w:rPr>
                <w:sz w:val="22"/>
                <w:szCs w:val="22"/>
              </w:rPr>
              <w:t>1232</w:t>
            </w:r>
          </w:p>
        </w:tc>
        <w:tc>
          <w:tcPr>
            <w:tcW w:w="944" w:type="dxa"/>
            <w:tcBorders>
              <w:top w:val="nil"/>
              <w:left w:val="single" w:sz="6" w:space="0" w:color="auto"/>
              <w:bottom w:val="nil"/>
              <w:right w:val="nil"/>
            </w:tcBorders>
            <w:shd w:val="clear" w:color="auto" w:fill="FFFFFF"/>
          </w:tcPr>
          <w:p w14:paraId="6CA7AB2E" w14:textId="77777777" w:rsidR="005435F9" w:rsidRPr="009452F5" w:rsidRDefault="005435F9" w:rsidP="009452F5">
            <w:pPr>
              <w:shd w:val="clear" w:color="auto" w:fill="FFFFFF"/>
              <w:spacing w:before="120"/>
              <w:jc w:val="both"/>
              <w:rPr>
                <w:sz w:val="22"/>
                <w:szCs w:val="22"/>
              </w:rPr>
            </w:pPr>
          </w:p>
        </w:tc>
      </w:tr>
      <w:tr w:rsidR="005435F9" w:rsidRPr="009452F5" w14:paraId="06781FC8" w14:textId="77777777" w:rsidTr="004644AC">
        <w:trPr>
          <w:trHeight w:val="189"/>
          <w:jc w:val="center"/>
        </w:trPr>
        <w:tc>
          <w:tcPr>
            <w:tcW w:w="781" w:type="dxa"/>
            <w:tcBorders>
              <w:top w:val="nil"/>
              <w:left w:val="nil"/>
              <w:bottom w:val="nil"/>
              <w:right w:val="single" w:sz="6" w:space="0" w:color="auto"/>
            </w:tcBorders>
            <w:shd w:val="clear" w:color="auto" w:fill="FFFFFF"/>
          </w:tcPr>
          <w:p w14:paraId="0F9F625E" w14:textId="77777777" w:rsidR="005435F9" w:rsidRPr="009452F5" w:rsidRDefault="005435F9" w:rsidP="009452F5">
            <w:pPr>
              <w:shd w:val="clear" w:color="auto" w:fill="FFFFFF"/>
              <w:spacing w:before="120"/>
              <w:jc w:val="both"/>
              <w:rPr>
                <w:sz w:val="22"/>
                <w:szCs w:val="22"/>
              </w:rPr>
            </w:pPr>
          </w:p>
        </w:tc>
        <w:tc>
          <w:tcPr>
            <w:tcW w:w="563" w:type="dxa"/>
            <w:tcBorders>
              <w:top w:val="nil"/>
              <w:left w:val="single" w:sz="6" w:space="0" w:color="auto"/>
              <w:bottom w:val="single" w:sz="6" w:space="0" w:color="auto"/>
              <w:right w:val="single" w:sz="6" w:space="0" w:color="auto"/>
            </w:tcBorders>
            <w:shd w:val="clear" w:color="auto" w:fill="FFFFFF"/>
          </w:tcPr>
          <w:p w14:paraId="708D5FE0" w14:textId="77777777" w:rsidR="005435F9" w:rsidRPr="009452F5" w:rsidRDefault="005435F9" w:rsidP="009452F5">
            <w:pPr>
              <w:shd w:val="clear" w:color="auto" w:fill="FFFFFF"/>
              <w:spacing w:before="120"/>
              <w:jc w:val="both"/>
              <w:rPr>
                <w:sz w:val="22"/>
                <w:szCs w:val="22"/>
              </w:rPr>
            </w:pPr>
          </w:p>
        </w:tc>
        <w:tc>
          <w:tcPr>
            <w:tcW w:w="2287" w:type="dxa"/>
            <w:tcBorders>
              <w:top w:val="nil"/>
              <w:left w:val="single" w:sz="6" w:space="0" w:color="auto"/>
              <w:bottom w:val="single" w:sz="6" w:space="0" w:color="auto"/>
              <w:right w:val="single" w:sz="6" w:space="0" w:color="auto"/>
            </w:tcBorders>
            <w:shd w:val="clear" w:color="auto" w:fill="FFFFFF"/>
          </w:tcPr>
          <w:p w14:paraId="7AA40943" w14:textId="77777777" w:rsidR="005435F9" w:rsidRPr="009452F5" w:rsidRDefault="005435F9" w:rsidP="009452F5">
            <w:pPr>
              <w:shd w:val="clear" w:color="auto" w:fill="FFFFFF"/>
              <w:jc w:val="both"/>
              <w:rPr>
                <w:sz w:val="22"/>
                <w:szCs w:val="22"/>
              </w:rPr>
            </w:pPr>
            <w:r w:rsidRPr="009452F5">
              <w:rPr>
                <w:sz w:val="22"/>
                <w:szCs w:val="22"/>
              </w:rPr>
              <w:t>debt)</w:t>
            </w:r>
          </w:p>
        </w:tc>
        <w:tc>
          <w:tcPr>
            <w:tcW w:w="2838" w:type="dxa"/>
            <w:tcBorders>
              <w:top w:val="nil"/>
              <w:left w:val="single" w:sz="6" w:space="0" w:color="auto"/>
              <w:bottom w:val="single" w:sz="6" w:space="0" w:color="auto"/>
              <w:right w:val="single" w:sz="6" w:space="0" w:color="auto"/>
            </w:tcBorders>
            <w:shd w:val="clear" w:color="auto" w:fill="FFFFFF"/>
          </w:tcPr>
          <w:p w14:paraId="020436F8" w14:textId="77777777" w:rsidR="005435F9" w:rsidRPr="009452F5" w:rsidRDefault="005435F9" w:rsidP="009452F5">
            <w:pPr>
              <w:shd w:val="clear" w:color="auto" w:fill="FFFFFF"/>
              <w:jc w:val="both"/>
              <w:rPr>
                <w:sz w:val="22"/>
                <w:szCs w:val="22"/>
              </w:rPr>
            </w:pPr>
            <w:r w:rsidRPr="009452F5">
              <w:rPr>
                <w:sz w:val="22"/>
                <w:szCs w:val="22"/>
              </w:rPr>
              <w:t>garnishee notice</w:t>
            </w:r>
          </w:p>
        </w:tc>
        <w:tc>
          <w:tcPr>
            <w:tcW w:w="2027" w:type="dxa"/>
            <w:tcBorders>
              <w:top w:val="nil"/>
              <w:left w:val="single" w:sz="6" w:space="0" w:color="auto"/>
              <w:bottom w:val="single" w:sz="6" w:space="0" w:color="auto"/>
              <w:right w:val="single" w:sz="6" w:space="0" w:color="auto"/>
            </w:tcBorders>
            <w:shd w:val="clear" w:color="auto" w:fill="FFFFFF"/>
          </w:tcPr>
          <w:p w14:paraId="76BD83A9" w14:textId="1137ABF9" w:rsidR="005435F9" w:rsidRPr="009452F5" w:rsidRDefault="005435F9" w:rsidP="004F6AEB">
            <w:pPr>
              <w:shd w:val="clear" w:color="auto" w:fill="FFFFFF"/>
              <w:jc w:val="both"/>
              <w:rPr>
                <w:sz w:val="22"/>
                <w:szCs w:val="22"/>
              </w:rPr>
            </w:pPr>
            <w:r w:rsidRPr="009452F5">
              <w:rPr>
                <w:sz w:val="22"/>
                <w:szCs w:val="22"/>
              </w:rPr>
              <w:t>1233</w:t>
            </w:r>
          </w:p>
        </w:tc>
        <w:tc>
          <w:tcPr>
            <w:tcW w:w="944" w:type="dxa"/>
            <w:tcBorders>
              <w:top w:val="nil"/>
              <w:left w:val="single" w:sz="6" w:space="0" w:color="auto"/>
              <w:bottom w:val="nil"/>
              <w:right w:val="nil"/>
            </w:tcBorders>
            <w:shd w:val="clear" w:color="auto" w:fill="FFFFFF"/>
          </w:tcPr>
          <w:p w14:paraId="5F70D3BF" w14:textId="5132496D" w:rsidR="005435F9" w:rsidRPr="009452F5" w:rsidRDefault="004F6AEB" w:rsidP="009452F5">
            <w:pPr>
              <w:shd w:val="clear" w:color="auto" w:fill="FFFFFF"/>
              <w:spacing w:before="120"/>
              <w:jc w:val="both"/>
              <w:rPr>
                <w:sz w:val="22"/>
                <w:szCs w:val="22"/>
              </w:rPr>
            </w:pPr>
            <w:r>
              <w:rPr>
                <w:sz w:val="22"/>
                <w:szCs w:val="22"/>
              </w:rPr>
              <w:t>”.</w:t>
            </w:r>
          </w:p>
        </w:tc>
      </w:tr>
    </w:tbl>
    <w:p w14:paraId="4967E385" w14:textId="77777777" w:rsidR="005435F9" w:rsidRPr="009452F5" w:rsidRDefault="005435F9" w:rsidP="009452F5">
      <w:pPr>
        <w:shd w:val="clear" w:color="auto" w:fill="FFFFFF"/>
        <w:spacing w:before="120"/>
        <w:ind w:left="130"/>
        <w:jc w:val="both"/>
        <w:rPr>
          <w:sz w:val="22"/>
          <w:szCs w:val="22"/>
        </w:rPr>
      </w:pPr>
      <w:r w:rsidRPr="009452F5">
        <w:rPr>
          <w:b/>
          <w:bCs/>
          <w:sz w:val="22"/>
          <w:szCs w:val="22"/>
        </w:rPr>
        <w:t>Subsection 1222(2) (Table</w:t>
      </w:r>
      <w:r w:rsidRPr="009452F5">
        <w:rPr>
          <w:rFonts w:eastAsia="Times New Roman"/>
          <w:b/>
          <w:bCs/>
          <w:sz w:val="22"/>
          <w:szCs w:val="22"/>
        </w:rPr>
        <w:t>—item 8):</w:t>
      </w:r>
    </w:p>
    <w:p w14:paraId="31903112" w14:textId="77777777" w:rsidR="005435F9" w:rsidRPr="009452F5" w:rsidRDefault="005435F9" w:rsidP="009452F5">
      <w:pPr>
        <w:shd w:val="clear" w:color="auto" w:fill="FFFFFF"/>
        <w:spacing w:before="120" w:after="120"/>
        <w:ind w:left="475"/>
        <w:jc w:val="both"/>
        <w:rPr>
          <w:sz w:val="22"/>
          <w:szCs w:val="22"/>
        </w:rPr>
      </w:pPr>
      <w:r w:rsidRPr="009452F5">
        <w:rPr>
          <w:sz w:val="22"/>
          <w:szCs w:val="22"/>
        </w:rPr>
        <w:t>Omit the item, substitute:</w:t>
      </w:r>
    </w:p>
    <w:tbl>
      <w:tblPr>
        <w:tblW w:w="5000" w:type="pct"/>
        <w:jc w:val="center"/>
        <w:tblLayout w:type="fixed"/>
        <w:tblCellMar>
          <w:left w:w="40" w:type="dxa"/>
          <w:right w:w="40" w:type="dxa"/>
        </w:tblCellMar>
        <w:tblLook w:val="0000" w:firstRow="0" w:lastRow="0" w:firstColumn="0" w:lastColumn="0" w:noHBand="0" w:noVBand="0"/>
      </w:tblPr>
      <w:tblGrid>
        <w:gridCol w:w="781"/>
        <w:gridCol w:w="563"/>
        <w:gridCol w:w="2287"/>
        <w:gridCol w:w="2838"/>
        <w:gridCol w:w="2027"/>
        <w:gridCol w:w="944"/>
      </w:tblGrid>
      <w:tr w:rsidR="00513B0F" w:rsidRPr="009452F5" w14:paraId="4C7A623A" w14:textId="77777777" w:rsidTr="00F1586C">
        <w:trPr>
          <w:trHeight w:val="20"/>
          <w:jc w:val="center"/>
        </w:trPr>
        <w:tc>
          <w:tcPr>
            <w:tcW w:w="781" w:type="dxa"/>
            <w:tcBorders>
              <w:top w:val="nil"/>
              <w:left w:val="nil"/>
              <w:bottom w:val="nil"/>
              <w:right w:val="single" w:sz="6" w:space="0" w:color="auto"/>
            </w:tcBorders>
            <w:shd w:val="clear" w:color="auto" w:fill="FFFFFF"/>
          </w:tcPr>
          <w:p w14:paraId="03B74B85" w14:textId="77777777" w:rsidR="00513B0F" w:rsidRPr="009452F5" w:rsidRDefault="00513B0F" w:rsidP="009452F5">
            <w:pPr>
              <w:shd w:val="clear" w:color="auto" w:fill="FFFFFF"/>
              <w:spacing w:before="120"/>
              <w:jc w:val="center"/>
              <w:rPr>
                <w:sz w:val="22"/>
                <w:szCs w:val="22"/>
              </w:rPr>
            </w:pPr>
            <w:r w:rsidRPr="009452F5">
              <w:rPr>
                <w:rFonts w:eastAsia="Times New Roman"/>
                <w:noProof/>
                <w:sz w:val="22"/>
                <w:szCs w:val="22"/>
              </w:rPr>
              <w:t>“</w:t>
            </w:r>
          </w:p>
        </w:tc>
        <w:tc>
          <w:tcPr>
            <w:tcW w:w="563" w:type="dxa"/>
            <w:tcBorders>
              <w:top w:val="single" w:sz="6" w:space="0" w:color="auto"/>
              <w:left w:val="single" w:sz="6" w:space="0" w:color="auto"/>
              <w:bottom w:val="nil"/>
              <w:right w:val="single" w:sz="6" w:space="0" w:color="auto"/>
            </w:tcBorders>
            <w:shd w:val="clear" w:color="auto" w:fill="FFFFFF"/>
          </w:tcPr>
          <w:p w14:paraId="29D8E7D6" w14:textId="77777777" w:rsidR="00513B0F" w:rsidRPr="009452F5" w:rsidRDefault="00513B0F" w:rsidP="009452F5">
            <w:pPr>
              <w:shd w:val="clear" w:color="auto" w:fill="FFFFFF"/>
              <w:spacing w:before="120"/>
              <w:jc w:val="both"/>
              <w:rPr>
                <w:sz w:val="22"/>
                <w:szCs w:val="22"/>
              </w:rPr>
            </w:pPr>
            <w:r w:rsidRPr="009452F5">
              <w:rPr>
                <w:sz w:val="22"/>
                <w:szCs w:val="22"/>
              </w:rPr>
              <w:t>8.</w:t>
            </w:r>
          </w:p>
        </w:tc>
        <w:tc>
          <w:tcPr>
            <w:tcW w:w="2287" w:type="dxa"/>
            <w:tcBorders>
              <w:top w:val="single" w:sz="6" w:space="0" w:color="auto"/>
              <w:left w:val="single" w:sz="6" w:space="0" w:color="auto"/>
              <w:bottom w:val="nil"/>
              <w:right w:val="single" w:sz="6" w:space="0" w:color="auto"/>
            </w:tcBorders>
            <w:shd w:val="clear" w:color="auto" w:fill="FFFFFF"/>
          </w:tcPr>
          <w:p w14:paraId="0142D144" w14:textId="77777777" w:rsidR="00513B0F" w:rsidRPr="009452F5" w:rsidRDefault="00513B0F" w:rsidP="009452F5">
            <w:pPr>
              <w:shd w:val="clear" w:color="auto" w:fill="FFFFFF"/>
              <w:jc w:val="both"/>
              <w:rPr>
                <w:sz w:val="22"/>
                <w:szCs w:val="22"/>
              </w:rPr>
            </w:pPr>
            <w:r w:rsidRPr="009452F5">
              <w:rPr>
                <w:sz w:val="22"/>
                <w:szCs w:val="22"/>
              </w:rPr>
              <w:t>1227</w:t>
            </w:r>
          </w:p>
        </w:tc>
        <w:tc>
          <w:tcPr>
            <w:tcW w:w="2838" w:type="dxa"/>
            <w:tcBorders>
              <w:top w:val="single" w:sz="6" w:space="0" w:color="auto"/>
              <w:left w:val="single" w:sz="6" w:space="0" w:color="auto"/>
              <w:bottom w:val="nil"/>
              <w:right w:val="single" w:sz="6" w:space="0" w:color="auto"/>
            </w:tcBorders>
            <w:shd w:val="clear" w:color="auto" w:fill="FFFFFF"/>
          </w:tcPr>
          <w:p w14:paraId="7B62CCFB" w14:textId="77777777" w:rsidR="00513B0F" w:rsidRPr="009452F5" w:rsidRDefault="00513B0F" w:rsidP="009452F5">
            <w:pPr>
              <w:shd w:val="clear" w:color="auto" w:fill="FFFFFF"/>
              <w:jc w:val="both"/>
              <w:rPr>
                <w:sz w:val="22"/>
                <w:szCs w:val="22"/>
              </w:rPr>
            </w:pPr>
            <w:r w:rsidRPr="009452F5">
              <w:rPr>
                <w:sz w:val="22"/>
                <w:szCs w:val="22"/>
              </w:rPr>
              <w:t>deductions</w:t>
            </w:r>
          </w:p>
        </w:tc>
        <w:tc>
          <w:tcPr>
            <w:tcW w:w="2027" w:type="dxa"/>
            <w:tcBorders>
              <w:top w:val="single" w:sz="6" w:space="0" w:color="auto"/>
              <w:left w:val="single" w:sz="6" w:space="0" w:color="auto"/>
              <w:bottom w:val="nil"/>
              <w:right w:val="single" w:sz="6" w:space="0" w:color="auto"/>
            </w:tcBorders>
            <w:shd w:val="clear" w:color="auto" w:fill="FFFFFF"/>
          </w:tcPr>
          <w:p w14:paraId="185EAAA1" w14:textId="77777777" w:rsidR="00513B0F" w:rsidRPr="009452F5" w:rsidRDefault="00513B0F" w:rsidP="009452F5">
            <w:pPr>
              <w:shd w:val="clear" w:color="auto" w:fill="FFFFFF"/>
              <w:jc w:val="both"/>
              <w:rPr>
                <w:sz w:val="22"/>
                <w:szCs w:val="22"/>
              </w:rPr>
            </w:pPr>
            <w:r w:rsidRPr="009452F5">
              <w:rPr>
                <w:sz w:val="22"/>
                <w:szCs w:val="22"/>
              </w:rPr>
              <w:t>1231, 1234A</w:t>
            </w:r>
          </w:p>
        </w:tc>
        <w:tc>
          <w:tcPr>
            <w:tcW w:w="944" w:type="dxa"/>
            <w:tcBorders>
              <w:top w:val="nil"/>
              <w:left w:val="single" w:sz="6" w:space="0" w:color="auto"/>
              <w:bottom w:val="nil"/>
              <w:right w:val="nil"/>
            </w:tcBorders>
            <w:shd w:val="clear" w:color="auto" w:fill="FFFFFF"/>
          </w:tcPr>
          <w:p w14:paraId="02C4A1A8" w14:textId="77777777" w:rsidR="00513B0F" w:rsidRPr="009452F5" w:rsidRDefault="00513B0F" w:rsidP="009452F5">
            <w:pPr>
              <w:shd w:val="clear" w:color="auto" w:fill="FFFFFF"/>
              <w:spacing w:before="120"/>
              <w:jc w:val="both"/>
              <w:rPr>
                <w:sz w:val="22"/>
                <w:szCs w:val="22"/>
              </w:rPr>
            </w:pPr>
          </w:p>
        </w:tc>
      </w:tr>
      <w:tr w:rsidR="00513B0F" w:rsidRPr="009452F5" w14:paraId="2F992B65" w14:textId="77777777" w:rsidTr="00F1586C">
        <w:trPr>
          <w:trHeight w:val="20"/>
          <w:jc w:val="center"/>
        </w:trPr>
        <w:tc>
          <w:tcPr>
            <w:tcW w:w="781" w:type="dxa"/>
            <w:tcBorders>
              <w:top w:val="nil"/>
              <w:left w:val="nil"/>
              <w:bottom w:val="nil"/>
              <w:right w:val="single" w:sz="6" w:space="0" w:color="auto"/>
            </w:tcBorders>
            <w:shd w:val="clear" w:color="auto" w:fill="FFFFFF"/>
          </w:tcPr>
          <w:p w14:paraId="0E172DC2" w14:textId="77777777" w:rsidR="00513B0F" w:rsidRPr="009452F5" w:rsidRDefault="00513B0F" w:rsidP="009452F5">
            <w:pPr>
              <w:shd w:val="clear" w:color="auto" w:fill="FFFFFF"/>
              <w:spacing w:before="120"/>
              <w:jc w:val="both"/>
              <w:rPr>
                <w:sz w:val="22"/>
                <w:szCs w:val="22"/>
              </w:rPr>
            </w:pPr>
          </w:p>
        </w:tc>
        <w:tc>
          <w:tcPr>
            <w:tcW w:w="563" w:type="dxa"/>
            <w:tcBorders>
              <w:top w:val="nil"/>
              <w:left w:val="single" w:sz="6" w:space="0" w:color="auto"/>
              <w:bottom w:val="nil"/>
              <w:right w:val="single" w:sz="6" w:space="0" w:color="auto"/>
            </w:tcBorders>
            <w:shd w:val="clear" w:color="auto" w:fill="FFFFFF"/>
          </w:tcPr>
          <w:p w14:paraId="2A431810" w14:textId="77777777" w:rsidR="00513B0F" w:rsidRPr="009452F5" w:rsidRDefault="00513B0F" w:rsidP="009452F5">
            <w:pPr>
              <w:shd w:val="clear" w:color="auto" w:fill="FFFFFF"/>
              <w:spacing w:before="120"/>
              <w:jc w:val="both"/>
              <w:rPr>
                <w:sz w:val="22"/>
                <w:szCs w:val="22"/>
              </w:rPr>
            </w:pPr>
          </w:p>
        </w:tc>
        <w:tc>
          <w:tcPr>
            <w:tcW w:w="2287" w:type="dxa"/>
            <w:tcBorders>
              <w:top w:val="nil"/>
              <w:left w:val="single" w:sz="6" w:space="0" w:color="auto"/>
              <w:bottom w:val="nil"/>
              <w:right w:val="single" w:sz="6" w:space="0" w:color="auto"/>
            </w:tcBorders>
            <w:shd w:val="clear" w:color="auto" w:fill="FFFFFF"/>
          </w:tcPr>
          <w:p w14:paraId="6AFED435" w14:textId="261B1A01" w:rsidR="00513B0F" w:rsidRPr="009452F5" w:rsidRDefault="00513B0F" w:rsidP="004F6AEB">
            <w:pPr>
              <w:shd w:val="clear" w:color="auto" w:fill="FFFFFF"/>
              <w:jc w:val="both"/>
              <w:rPr>
                <w:sz w:val="22"/>
                <w:szCs w:val="22"/>
              </w:rPr>
            </w:pPr>
            <w:r w:rsidRPr="009452F5">
              <w:rPr>
                <w:sz w:val="22"/>
                <w:szCs w:val="22"/>
              </w:rPr>
              <w:t>(</w:t>
            </w:r>
            <w:r w:rsidR="004F6AEB">
              <w:rPr>
                <w:sz w:val="22"/>
                <w:szCs w:val="22"/>
              </w:rPr>
              <w:t>assurance of</w:t>
            </w:r>
          </w:p>
        </w:tc>
        <w:tc>
          <w:tcPr>
            <w:tcW w:w="2838" w:type="dxa"/>
            <w:tcBorders>
              <w:top w:val="nil"/>
              <w:left w:val="single" w:sz="6" w:space="0" w:color="auto"/>
              <w:bottom w:val="nil"/>
              <w:right w:val="single" w:sz="6" w:space="0" w:color="auto"/>
            </w:tcBorders>
            <w:shd w:val="clear" w:color="auto" w:fill="FFFFFF"/>
          </w:tcPr>
          <w:p w14:paraId="4D1FF083" w14:textId="77777777" w:rsidR="00513B0F" w:rsidRPr="009452F5" w:rsidRDefault="00513B0F" w:rsidP="009452F5">
            <w:pPr>
              <w:shd w:val="clear" w:color="auto" w:fill="FFFFFF"/>
              <w:jc w:val="both"/>
              <w:rPr>
                <w:sz w:val="22"/>
                <w:szCs w:val="22"/>
              </w:rPr>
            </w:pPr>
            <w:r w:rsidRPr="009452F5">
              <w:rPr>
                <w:sz w:val="22"/>
                <w:szCs w:val="22"/>
              </w:rPr>
              <w:t>legal proceedings</w:t>
            </w:r>
          </w:p>
        </w:tc>
        <w:tc>
          <w:tcPr>
            <w:tcW w:w="2027" w:type="dxa"/>
            <w:tcBorders>
              <w:top w:val="nil"/>
              <w:left w:val="single" w:sz="6" w:space="0" w:color="auto"/>
              <w:bottom w:val="nil"/>
              <w:right w:val="single" w:sz="6" w:space="0" w:color="auto"/>
            </w:tcBorders>
            <w:shd w:val="clear" w:color="auto" w:fill="FFFFFF"/>
          </w:tcPr>
          <w:p w14:paraId="5D5AA3C9" w14:textId="77777777" w:rsidR="00513B0F" w:rsidRPr="009452F5" w:rsidRDefault="00513B0F" w:rsidP="009452F5">
            <w:pPr>
              <w:shd w:val="clear" w:color="auto" w:fill="FFFFFF"/>
              <w:jc w:val="both"/>
              <w:rPr>
                <w:sz w:val="22"/>
                <w:szCs w:val="22"/>
              </w:rPr>
            </w:pPr>
            <w:r w:rsidRPr="009452F5">
              <w:rPr>
                <w:sz w:val="22"/>
                <w:szCs w:val="22"/>
              </w:rPr>
              <w:t>1232</w:t>
            </w:r>
          </w:p>
        </w:tc>
        <w:tc>
          <w:tcPr>
            <w:tcW w:w="944" w:type="dxa"/>
            <w:tcBorders>
              <w:top w:val="nil"/>
              <w:left w:val="single" w:sz="6" w:space="0" w:color="auto"/>
              <w:bottom w:val="nil"/>
              <w:right w:val="nil"/>
            </w:tcBorders>
            <w:shd w:val="clear" w:color="auto" w:fill="FFFFFF"/>
          </w:tcPr>
          <w:p w14:paraId="794A39D2" w14:textId="77777777" w:rsidR="00513B0F" w:rsidRPr="009452F5" w:rsidRDefault="00513B0F" w:rsidP="009452F5">
            <w:pPr>
              <w:shd w:val="clear" w:color="auto" w:fill="FFFFFF"/>
              <w:spacing w:before="120"/>
              <w:jc w:val="both"/>
              <w:rPr>
                <w:sz w:val="22"/>
                <w:szCs w:val="22"/>
              </w:rPr>
            </w:pPr>
          </w:p>
        </w:tc>
      </w:tr>
      <w:tr w:rsidR="00513B0F" w:rsidRPr="009452F5" w14:paraId="38E8A133" w14:textId="77777777" w:rsidTr="00F1586C">
        <w:trPr>
          <w:trHeight w:val="189"/>
          <w:jc w:val="center"/>
        </w:trPr>
        <w:tc>
          <w:tcPr>
            <w:tcW w:w="781" w:type="dxa"/>
            <w:tcBorders>
              <w:top w:val="nil"/>
              <w:left w:val="nil"/>
              <w:bottom w:val="nil"/>
              <w:right w:val="single" w:sz="6" w:space="0" w:color="auto"/>
            </w:tcBorders>
            <w:shd w:val="clear" w:color="auto" w:fill="FFFFFF"/>
          </w:tcPr>
          <w:p w14:paraId="22229025" w14:textId="77777777" w:rsidR="00513B0F" w:rsidRPr="009452F5" w:rsidRDefault="00513B0F" w:rsidP="009452F5">
            <w:pPr>
              <w:shd w:val="clear" w:color="auto" w:fill="FFFFFF"/>
              <w:spacing w:before="120"/>
              <w:jc w:val="both"/>
              <w:rPr>
                <w:sz w:val="22"/>
                <w:szCs w:val="22"/>
              </w:rPr>
            </w:pPr>
          </w:p>
        </w:tc>
        <w:tc>
          <w:tcPr>
            <w:tcW w:w="563" w:type="dxa"/>
            <w:tcBorders>
              <w:top w:val="nil"/>
              <w:left w:val="single" w:sz="6" w:space="0" w:color="auto"/>
              <w:bottom w:val="single" w:sz="6" w:space="0" w:color="auto"/>
              <w:right w:val="single" w:sz="6" w:space="0" w:color="auto"/>
            </w:tcBorders>
            <w:shd w:val="clear" w:color="auto" w:fill="FFFFFF"/>
          </w:tcPr>
          <w:p w14:paraId="230095BD" w14:textId="77777777" w:rsidR="00513B0F" w:rsidRPr="009452F5" w:rsidRDefault="00513B0F" w:rsidP="009452F5">
            <w:pPr>
              <w:shd w:val="clear" w:color="auto" w:fill="FFFFFF"/>
              <w:spacing w:before="120"/>
              <w:jc w:val="both"/>
              <w:rPr>
                <w:sz w:val="22"/>
                <w:szCs w:val="22"/>
              </w:rPr>
            </w:pPr>
          </w:p>
        </w:tc>
        <w:tc>
          <w:tcPr>
            <w:tcW w:w="2287" w:type="dxa"/>
            <w:tcBorders>
              <w:top w:val="nil"/>
              <w:left w:val="single" w:sz="6" w:space="0" w:color="auto"/>
              <w:bottom w:val="single" w:sz="6" w:space="0" w:color="auto"/>
              <w:right w:val="single" w:sz="6" w:space="0" w:color="auto"/>
            </w:tcBorders>
            <w:shd w:val="clear" w:color="auto" w:fill="FFFFFF"/>
          </w:tcPr>
          <w:p w14:paraId="687D3346" w14:textId="3C6C1B25" w:rsidR="00513B0F" w:rsidRPr="009452F5" w:rsidRDefault="004F6AEB" w:rsidP="004F6AEB">
            <w:pPr>
              <w:shd w:val="clear" w:color="auto" w:fill="FFFFFF"/>
              <w:jc w:val="both"/>
              <w:rPr>
                <w:sz w:val="22"/>
                <w:szCs w:val="22"/>
              </w:rPr>
            </w:pPr>
            <w:r>
              <w:rPr>
                <w:sz w:val="22"/>
                <w:szCs w:val="22"/>
              </w:rPr>
              <w:t xml:space="preserve">support </w:t>
            </w:r>
            <w:r w:rsidR="00513B0F" w:rsidRPr="009452F5">
              <w:rPr>
                <w:sz w:val="22"/>
                <w:szCs w:val="22"/>
              </w:rPr>
              <w:t>debt)</w:t>
            </w:r>
          </w:p>
        </w:tc>
        <w:tc>
          <w:tcPr>
            <w:tcW w:w="2838" w:type="dxa"/>
            <w:tcBorders>
              <w:top w:val="nil"/>
              <w:left w:val="single" w:sz="6" w:space="0" w:color="auto"/>
              <w:bottom w:val="single" w:sz="6" w:space="0" w:color="auto"/>
              <w:right w:val="single" w:sz="6" w:space="0" w:color="auto"/>
            </w:tcBorders>
            <w:shd w:val="clear" w:color="auto" w:fill="FFFFFF"/>
          </w:tcPr>
          <w:p w14:paraId="2624E670" w14:textId="77777777" w:rsidR="00513B0F" w:rsidRPr="009452F5" w:rsidRDefault="00513B0F" w:rsidP="009452F5">
            <w:pPr>
              <w:shd w:val="clear" w:color="auto" w:fill="FFFFFF"/>
              <w:jc w:val="both"/>
              <w:rPr>
                <w:sz w:val="22"/>
                <w:szCs w:val="22"/>
              </w:rPr>
            </w:pPr>
            <w:r w:rsidRPr="009452F5">
              <w:rPr>
                <w:sz w:val="22"/>
                <w:szCs w:val="22"/>
              </w:rPr>
              <w:t>garnishee notice</w:t>
            </w:r>
          </w:p>
        </w:tc>
        <w:tc>
          <w:tcPr>
            <w:tcW w:w="2027" w:type="dxa"/>
            <w:tcBorders>
              <w:top w:val="nil"/>
              <w:left w:val="single" w:sz="6" w:space="0" w:color="auto"/>
              <w:bottom w:val="single" w:sz="6" w:space="0" w:color="auto"/>
              <w:right w:val="single" w:sz="6" w:space="0" w:color="auto"/>
            </w:tcBorders>
            <w:shd w:val="clear" w:color="auto" w:fill="FFFFFF"/>
          </w:tcPr>
          <w:p w14:paraId="70A920A4" w14:textId="36D677E5" w:rsidR="00513B0F" w:rsidRPr="009452F5" w:rsidRDefault="00513B0F" w:rsidP="004F6AEB">
            <w:pPr>
              <w:shd w:val="clear" w:color="auto" w:fill="FFFFFF"/>
              <w:jc w:val="both"/>
              <w:rPr>
                <w:sz w:val="22"/>
                <w:szCs w:val="22"/>
              </w:rPr>
            </w:pPr>
            <w:r w:rsidRPr="009452F5">
              <w:rPr>
                <w:sz w:val="22"/>
                <w:szCs w:val="22"/>
              </w:rPr>
              <w:t>1233</w:t>
            </w:r>
          </w:p>
        </w:tc>
        <w:tc>
          <w:tcPr>
            <w:tcW w:w="944" w:type="dxa"/>
            <w:tcBorders>
              <w:top w:val="nil"/>
              <w:left w:val="single" w:sz="6" w:space="0" w:color="auto"/>
              <w:bottom w:val="nil"/>
              <w:right w:val="nil"/>
            </w:tcBorders>
            <w:shd w:val="clear" w:color="auto" w:fill="FFFFFF"/>
          </w:tcPr>
          <w:p w14:paraId="23561822" w14:textId="77CE0D05" w:rsidR="00513B0F" w:rsidRPr="009452F5" w:rsidRDefault="004F6AEB" w:rsidP="009452F5">
            <w:pPr>
              <w:shd w:val="clear" w:color="auto" w:fill="FFFFFF"/>
              <w:spacing w:before="120"/>
              <w:jc w:val="both"/>
              <w:rPr>
                <w:sz w:val="22"/>
                <w:szCs w:val="22"/>
              </w:rPr>
            </w:pPr>
            <w:r>
              <w:rPr>
                <w:sz w:val="22"/>
                <w:szCs w:val="22"/>
              </w:rPr>
              <w:t>”.</w:t>
            </w:r>
          </w:p>
        </w:tc>
      </w:tr>
    </w:tbl>
    <w:p w14:paraId="4F7CFAFE" w14:textId="77777777" w:rsidR="005435F9" w:rsidRPr="009452F5" w:rsidRDefault="005435F9" w:rsidP="009452F5">
      <w:pPr>
        <w:shd w:val="clear" w:color="auto" w:fill="FFFFFF"/>
        <w:spacing w:before="120"/>
        <w:ind w:left="125"/>
        <w:jc w:val="both"/>
        <w:rPr>
          <w:sz w:val="22"/>
          <w:szCs w:val="22"/>
        </w:rPr>
      </w:pPr>
      <w:r w:rsidRPr="009452F5">
        <w:rPr>
          <w:b/>
          <w:bCs/>
          <w:sz w:val="22"/>
          <w:szCs w:val="22"/>
        </w:rPr>
        <w:t>Section 1222A:</w:t>
      </w:r>
    </w:p>
    <w:p w14:paraId="08B5B778" w14:textId="77777777" w:rsidR="005435F9" w:rsidRPr="009452F5" w:rsidRDefault="005435F9" w:rsidP="009452F5">
      <w:pPr>
        <w:shd w:val="clear" w:color="auto" w:fill="FFFFFF"/>
        <w:spacing w:before="120"/>
        <w:ind w:left="470"/>
        <w:jc w:val="both"/>
        <w:rPr>
          <w:sz w:val="22"/>
          <w:szCs w:val="22"/>
        </w:rPr>
      </w:pPr>
      <w:r w:rsidRPr="009452F5">
        <w:rPr>
          <w:sz w:val="22"/>
          <w:szCs w:val="22"/>
        </w:rPr>
        <w:t>Omit the section, substitute:</w:t>
      </w:r>
    </w:p>
    <w:p w14:paraId="3E4C3E3A" w14:textId="77777777" w:rsidR="005435F9" w:rsidRPr="009452F5" w:rsidRDefault="005435F9" w:rsidP="009452F5">
      <w:pPr>
        <w:shd w:val="clear" w:color="auto" w:fill="FFFFFF"/>
        <w:spacing w:before="120"/>
        <w:ind w:left="125"/>
        <w:jc w:val="both"/>
        <w:rPr>
          <w:sz w:val="22"/>
          <w:szCs w:val="22"/>
        </w:rPr>
      </w:pPr>
      <w:r w:rsidRPr="009452F5">
        <w:rPr>
          <w:b/>
          <w:bCs/>
          <w:sz w:val="22"/>
          <w:szCs w:val="22"/>
        </w:rPr>
        <w:t>Debts due to the Commonwealth</w:t>
      </w:r>
    </w:p>
    <w:p w14:paraId="0DFC036D" w14:textId="77777777" w:rsidR="005435F9" w:rsidRPr="009452F5" w:rsidRDefault="00CA2257" w:rsidP="009452F5">
      <w:pPr>
        <w:shd w:val="clear" w:color="auto" w:fill="FFFFFF"/>
        <w:spacing w:before="120"/>
        <w:ind w:left="125" w:firstLine="346"/>
        <w:jc w:val="both"/>
        <w:rPr>
          <w:sz w:val="22"/>
          <w:szCs w:val="22"/>
        </w:rPr>
      </w:pPr>
      <w:r w:rsidRPr="009452F5">
        <w:rPr>
          <w:sz w:val="22"/>
          <w:szCs w:val="22"/>
        </w:rPr>
        <w:t>“</w:t>
      </w:r>
      <w:r w:rsidR="005435F9" w:rsidRPr="009452F5">
        <w:rPr>
          <w:sz w:val="22"/>
          <w:szCs w:val="22"/>
        </w:rPr>
        <w:t>1222A. If an amount has been paid by way of pension, benefit or allowance under this Act or the 1947 Act, the amount is a debt due to the Commonwealth if, and only if:</w:t>
      </w:r>
    </w:p>
    <w:p w14:paraId="181C2399" w14:textId="77777777" w:rsidR="005435F9" w:rsidRPr="009452F5" w:rsidRDefault="005435F9" w:rsidP="009452F5">
      <w:pPr>
        <w:numPr>
          <w:ilvl w:val="0"/>
          <w:numId w:val="231"/>
        </w:numPr>
        <w:shd w:val="clear" w:color="auto" w:fill="FFFFFF"/>
        <w:tabs>
          <w:tab w:val="left" w:pos="902"/>
        </w:tabs>
        <w:spacing w:before="120"/>
        <w:ind w:left="902" w:hanging="389"/>
        <w:jc w:val="both"/>
        <w:rPr>
          <w:sz w:val="22"/>
          <w:szCs w:val="22"/>
        </w:rPr>
      </w:pPr>
      <w:r w:rsidRPr="009452F5">
        <w:rPr>
          <w:sz w:val="22"/>
          <w:szCs w:val="22"/>
        </w:rPr>
        <w:t>a provision of this Act or the 1947 Act expressly provides that it is; or</w:t>
      </w:r>
    </w:p>
    <w:p w14:paraId="0A8E6480" w14:textId="77777777" w:rsidR="005435F9" w:rsidRPr="009452F5" w:rsidRDefault="005435F9" w:rsidP="009452F5">
      <w:pPr>
        <w:numPr>
          <w:ilvl w:val="0"/>
          <w:numId w:val="232"/>
        </w:numPr>
        <w:shd w:val="clear" w:color="auto" w:fill="FFFFFF"/>
        <w:tabs>
          <w:tab w:val="left" w:pos="902"/>
        </w:tabs>
        <w:spacing w:before="120"/>
        <w:ind w:left="514"/>
        <w:jc w:val="both"/>
        <w:rPr>
          <w:sz w:val="22"/>
          <w:szCs w:val="22"/>
        </w:rPr>
      </w:pPr>
      <w:r w:rsidRPr="009452F5">
        <w:rPr>
          <w:sz w:val="22"/>
          <w:szCs w:val="22"/>
        </w:rPr>
        <w:t>the amount:</w:t>
      </w:r>
    </w:p>
    <w:p w14:paraId="13B233A8" w14:textId="77777777" w:rsidR="005435F9" w:rsidRPr="009452F5" w:rsidRDefault="005435F9" w:rsidP="009452F5">
      <w:pPr>
        <w:shd w:val="clear" w:color="auto" w:fill="FFFFFF"/>
        <w:spacing w:before="120"/>
        <w:ind w:left="121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should not have been paid; and</w:t>
      </w:r>
    </w:p>
    <w:p w14:paraId="36746D81" w14:textId="77777777" w:rsidR="005435F9" w:rsidRPr="009452F5" w:rsidRDefault="005435F9" w:rsidP="009452F5">
      <w:pPr>
        <w:shd w:val="clear" w:color="auto" w:fill="FFFFFF"/>
        <w:spacing w:before="120"/>
        <w:ind w:left="1147"/>
        <w:jc w:val="both"/>
        <w:rPr>
          <w:sz w:val="22"/>
          <w:szCs w:val="22"/>
        </w:rPr>
      </w:pPr>
      <w:r w:rsidRPr="009452F5">
        <w:rPr>
          <w:sz w:val="22"/>
          <w:szCs w:val="22"/>
        </w:rPr>
        <w:t>(ii) was paid before 1 January 1991 ; and</w:t>
      </w:r>
    </w:p>
    <w:p w14:paraId="2B99AD8E" w14:textId="77777777" w:rsidR="005435F9" w:rsidRPr="009452F5" w:rsidRDefault="005435F9" w:rsidP="009452F5">
      <w:pPr>
        <w:shd w:val="clear" w:color="auto" w:fill="FFFFFF"/>
        <w:spacing w:before="120"/>
        <w:ind w:left="1584" w:hanging="504"/>
        <w:jc w:val="both"/>
        <w:rPr>
          <w:sz w:val="22"/>
          <w:szCs w:val="22"/>
        </w:rPr>
      </w:pPr>
      <w:r w:rsidRPr="009452F5">
        <w:rPr>
          <w:sz w:val="22"/>
          <w:szCs w:val="22"/>
        </w:rPr>
        <w:t>(iii) was not an amount to which subsection 245B(2) of the 1947 Act applied.</w:t>
      </w:r>
    </w:p>
    <w:p w14:paraId="41A3E333" w14:textId="77777777" w:rsidR="005435F9" w:rsidRPr="009452F5" w:rsidRDefault="005435F9" w:rsidP="009452F5">
      <w:pPr>
        <w:shd w:val="clear" w:color="auto" w:fill="FFFFFF"/>
        <w:spacing w:before="120"/>
        <w:ind w:left="797" w:hanging="672"/>
        <w:jc w:val="both"/>
        <w:rPr>
          <w:szCs w:val="22"/>
        </w:rPr>
      </w:pPr>
      <w:r w:rsidRPr="009452F5">
        <w:rPr>
          <w:szCs w:val="22"/>
        </w:rPr>
        <w:t>Note 1: for the provisions of this Act that create debts due to the Commonwealth see sections 1135, 1223, 1223AA, 1223A, 1224, 1225 and 1226.</w:t>
      </w:r>
    </w:p>
    <w:p w14:paraId="474FE15C" w14:textId="11D84D39" w:rsidR="005435F9" w:rsidRPr="009452F5" w:rsidRDefault="005435F9" w:rsidP="004F6AEB">
      <w:pPr>
        <w:shd w:val="clear" w:color="auto" w:fill="FFFFFF"/>
        <w:ind w:left="778" w:hanging="653"/>
        <w:jc w:val="both"/>
        <w:rPr>
          <w:sz w:val="22"/>
          <w:szCs w:val="22"/>
        </w:rPr>
      </w:pPr>
      <w:r w:rsidRPr="009452F5">
        <w:rPr>
          <w:szCs w:val="22"/>
        </w:rPr>
        <w:t>Note 2: paragraph 1222A(b) covers some debts under the 1947 Act which arose from amounts that stopped being paid to a person before 1 January 1991.</w:t>
      </w:r>
      <w:r w:rsidR="00CA2257" w:rsidRPr="009452F5">
        <w:rPr>
          <w:szCs w:val="22"/>
        </w:rPr>
        <w:t>”</w:t>
      </w:r>
      <w:r w:rsidRPr="009452F5">
        <w:rPr>
          <w:szCs w:val="22"/>
        </w:rPr>
        <w:t>.</w:t>
      </w:r>
    </w:p>
    <w:p w14:paraId="5E856B59" w14:textId="77777777" w:rsidR="005435F9" w:rsidRPr="009452F5" w:rsidRDefault="005435F9" w:rsidP="009452F5">
      <w:pPr>
        <w:shd w:val="clear" w:color="auto" w:fill="FFFFFF"/>
        <w:spacing w:before="120"/>
        <w:ind w:left="125"/>
        <w:jc w:val="both"/>
        <w:rPr>
          <w:sz w:val="22"/>
          <w:szCs w:val="22"/>
        </w:rPr>
      </w:pPr>
      <w:r w:rsidRPr="009452F5">
        <w:rPr>
          <w:b/>
          <w:bCs/>
          <w:sz w:val="22"/>
          <w:szCs w:val="22"/>
        </w:rPr>
        <w:t>Subparagraph 1224(1)(b)(ii):</w:t>
      </w:r>
    </w:p>
    <w:p w14:paraId="3F7428DF" w14:textId="77777777" w:rsidR="005435F9" w:rsidRPr="009452F5" w:rsidRDefault="005435F9" w:rsidP="009452F5">
      <w:pPr>
        <w:shd w:val="clear" w:color="auto" w:fill="FFFFFF"/>
        <w:spacing w:before="120"/>
        <w:ind w:left="466"/>
        <w:jc w:val="both"/>
        <w:rPr>
          <w:sz w:val="22"/>
          <w:szCs w:val="22"/>
        </w:rPr>
      </w:pPr>
      <w:r w:rsidRPr="009452F5">
        <w:rPr>
          <w:sz w:val="22"/>
          <w:szCs w:val="22"/>
        </w:rPr>
        <w:t xml:space="preserve">Omit </w:t>
      </w:r>
      <w:r w:rsidR="00CA2257" w:rsidRPr="009452F5">
        <w:rPr>
          <w:sz w:val="22"/>
          <w:szCs w:val="22"/>
        </w:rPr>
        <w:t>“</w:t>
      </w:r>
      <w:r w:rsidRPr="009452F5">
        <w:rPr>
          <w:sz w:val="22"/>
          <w:szCs w:val="22"/>
        </w:rPr>
        <w:t>and</w:t>
      </w:r>
      <w:r w:rsidR="00CA2257" w:rsidRPr="009452F5">
        <w:rPr>
          <w:sz w:val="22"/>
          <w:szCs w:val="22"/>
        </w:rPr>
        <w:t>”</w:t>
      </w:r>
      <w:r w:rsidRPr="009452F5">
        <w:rPr>
          <w:sz w:val="22"/>
          <w:szCs w:val="22"/>
        </w:rPr>
        <w:t>.</w:t>
      </w:r>
    </w:p>
    <w:p w14:paraId="6650D04C" w14:textId="77777777" w:rsidR="005435F9" w:rsidRPr="009452F5" w:rsidRDefault="005435F9" w:rsidP="009452F5">
      <w:pPr>
        <w:shd w:val="clear" w:color="auto" w:fill="FFFFFF"/>
        <w:spacing w:before="120"/>
        <w:ind w:left="125"/>
        <w:jc w:val="both"/>
        <w:rPr>
          <w:sz w:val="22"/>
          <w:szCs w:val="22"/>
        </w:rPr>
      </w:pPr>
      <w:r w:rsidRPr="009452F5">
        <w:rPr>
          <w:b/>
          <w:bCs/>
          <w:sz w:val="22"/>
          <w:szCs w:val="22"/>
        </w:rPr>
        <w:t>Paragraph 1224(1)(c):</w:t>
      </w:r>
    </w:p>
    <w:p w14:paraId="4553D2EB" w14:textId="77777777" w:rsidR="005435F9" w:rsidRPr="009452F5" w:rsidRDefault="005435F9" w:rsidP="009452F5">
      <w:pPr>
        <w:shd w:val="clear" w:color="auto" w:fill="FFFFFF"/>
        <w:spacing w:before="120"/>
        <w:ind w:left="470"/>
        <w:jc w:val="both"/>
        <w:rPr>
          <w:sz w:val="22"/>
          <w:szCs w:val="22"/>
        </w:rPr>
      </w:pPr>
      <w:r w:rsidRPr="009452F5">
        <w:rPr>
          <w:sz w:val="22"/>
          <w:szCs w:val="22"/>
        </w:rPr>
        <w:t>Omit the paragraph.</w:t>
      </w:r>
    </w:p>
    <w:p w14:paraId="3BCF5D0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1D2FF530" w14:textId="77777777" w:rsidR="005435F9" w:rsidRPr="009452F5" w:rsidRDefault="005435F9" w:rsidP="009452F5">
      <w:pPr>
        <w:shd w:val="clear" w:color="auto" w:fill="FFFFFF"/>
        <w:spacing w:before="120"/>
        <w:jc w:val="both"/>
        <w:rPr>
          <w:sz w:val="22"/>
          <w:szCs w:val="22"/>
        </w:rPr>
      </w:pPr>
      <w:r w:rsidRPr="009452F5">
        <w:rPr>
          <w:b/>
          <w:bCs/>
          <w:sz w:val="22"/>
          <w:szCs w:val="22"/>
        </w:rPr>
        <w:t>After paragraph 1225(1)(b):</w:t>
      </w:r>
    </w:p>
    <w:p w14:paraId="53DDF5A6"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0525B886" w14:textId="77777777" w:rsidR="005435F9" w:rsidRPr="009452F5" w:rsidRDefault="00CA2257" w:rsidP="009452F5">
      <w:pPr>
        <w:shd w:val="clear" w:color="auto" w:fill="FFFFFF"/>
        <w:spacing w:before="120"/>
        <w:ind w:left="10"/>
        <w:jc w:val="both"/>
        <w:rPr>
          <w:sz w:val="22"/>
          <w:szCs w:val="22"/>
        </w:rPr>
      </w:pPr>
      <w:r w:rsidRPr="009452F5">
        <w:rPr>
          <w:sz w:val="22"/>
          <w:szCs w:val="22"/>
        </w:rPr>
        <w:t>“</w:t>
      </w:r>
      <w:r w:rsidR="005435F9" w:rsidRPr="009452F5">
        <w:rPr>
          <w:sz w:val="22"/>
          <w:szCs w:val="22"/>
        </w:rPr>
        <w:t>; or (c)</w:t>
      </w:r>
      <w:r w:rsidRPr="009452F5">
        <w:rPr>
          <w:sz w:val="22"/>
          <w:szCs w:val="22"/>
        </w:rPr>
        <w:t xml:space="preserve"> </w:t>
      </w:r>
      <w:r w:rsidR="005435F9" w:rsidRPr="009452F5">
        <w:rPr>
          <w:sz w:val="22"/>
          <w:szCs w:val="22"/>
        </w:rPr>
        <w:t>garnishee notice.</w:t>
      </w:r>
      <w:r w:rsidRPr="009452F5">
        <w:rPr>
          <w:sz w:val="22"/>
          <w:szCs w:val="22"/>
        </w:rPr>
        <w:t>”</w:t>
      </w:r>
      <w:r w:rsidR="005435F9" w:rsidRPr="009452F5">
        <w:rPr>
          <w:sz w:val="22"/>
          <w:szCs w:val="22"/>
        </w:rPr>
        <w:t>.</w:t>
      </w:r>
    </w:p>
    <w:p w14:paraId="1324B0A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1225(1):</w:t>
      </w:r>
    </w:p>
    <w:p w14:paraId="019953C1" w14:textId="77777777" w:rsidR="005435F9" w:rsidRPr="009452F5" w:rsidRDefault="005435F9" w:rsidP="009452F5">
      <w:pPr>
        <w:shd w:val="clear" w:color="auto" w:fill="FFFFFF"/>
        <w:tabs>
          <w:tab w:val="left" w:pos="773"/>
        </w:tabs>
        <w:spacing w:before="120"/>
        <w:ind w:left="389"/>
        <w:jc w:val="both"/>
        <w:rPr>
          <w:sz w:val="22"/>
          <w:szCs w:val="22"/>
        </w:rPr>
      </w:pPr>
      <w:r w:rsidRPr="009452F5">
        <w:rPr>
          <w:sz w:val="22"/>
          <w:szCs w:val="22"/>
        </w:rPr>
        <w:t>(a)</w:t>
      </w:r>
      <w:r w:rsidRPr="009452F5">
        <w:rPr>
          <w:sz w:val="22"/>
          <w:szCs w:val="22"/>
        </w:rPr>
        <w:tab/>
        <w:t>After Note 3, insert:</w:t>
      </w:r>
    </w:p>
    <w:p w14:paraId="722ED439" w14:textId="77777777" w:rsidR="005435F9" w:rsidRPr="009452F5" w:rsidRDefault="00CA2257" w:rsidP="009452F5">
      <w:pPr>
        <w:shd w:val="clear" w:color="auto" w:fill="FFFFFF"/>
        <w:spacing w:before="120"/>
        <w:ind w:left="725"/>
        <w:jc w:val="both"/>
        <w:rPr>
          <w:szCs w:val="22"/>
        </w:rPr>
      </w:pPr>
      <w:r w:rsidRPr="009452F5">
        <w:rPr>
          <w:szCs w:val="22"/>
        </w:rPr>
        <w:t>“</w:t>
      </w:r>
      <w:r w:rsidR="005435F9" w:rsidRPr="009452F5">
        <w:rPr>
          <w:szCs w:val="22"/>
        </w:rPr>
        <w:t xml:space="preserve">Note 4: for </w:t>
      </w:r>
      <w:r w:rsidRPr="009452F5">
        <w:rPr>
          <w:szCs w:val="22"/>
        </w:rPr>
        <w:t>‘</w:t>
      </w:r>
      <w:r w:rsidR="005435F9" w:rsidRPr="009452F5">
        <w:rPr>
          <w:szCs w:val="22"/>
        </w:rPr>
        <w:t>garnishee notice</w:t>
      </w:r>
      <w:r w:rsidRPr="009452F5">
        <w:rPr>
          <w:szCs w:val="22"/>
        </w:rPr>
        <w:t>’</w:t>
      </w:r>
      <w:r w:rsidR="005435F9" w:rsidRPr="009452F5">
        <w:rPr>
          <w:szCs w:val="22"/>
        </w:rPr>
        <w:t xml:space="preserve"> see section 1233.</w:t>
      </w:r>
      <w:r w:rsidRPr="009452F5">
        <w:rPr>
          <w:szCs w:val="22"/>
        </w:rPr>
        <w:t>”</w:t>
      </w:r>
      <w:r w:rsidR="005435F9" w:rsidRPr="009452F5">
        <w:rPr>
          <w:szCs w:val="22"/>
        </w:rPr>
        <w:t>.</w:t>
      </w:r>
    </w:p>
    <w:p w14:paraId="099088FF" w14:textId="77777777" w:rsidR="005435F9" w:rsidRPr="009452F5" w:rsidRDefault="005435F9" w:rsidP="009452F5">
      <w:pPr>
        <w:shd w:val="clear" w:color="auto" w:fill="FFFFFF"/>
        <w:tabs>
          <w:tab w:val="left" w:pos="773"/>
        </w:tabs>
        <w:spacing w:before="120"/>
        <w:ind w:left="389"/>
        <w:jc w:val="both"/>
        <w:rPr>
          <w:sz w:val="22"/>
          <w:szCs w:val="22"/>
        </w:rPr>
      </w:pPr>
      <w:r w:rsidRPr="009452F5">
        <w:rPr>
          <w:sz w:val="22"/>
          <w:szCs w:val="22"/>
        </w:rPr>
        <w:t>(b)</w:t>
      </w:r>
      <w:r w:rsidRPr="009452F5">
        <w:rPr>
          <w:sz w:val="22"/>
          <w:szCs w:val="22"/>
        </w:rPr>
        <w:tab/>
        <w:t>Renumber Note 4 as Note 5.</w:t>
      </w:r>
    </w:p>
    <w:p w14:paraId="08E44813" w14:textId="77777777" w:rsidR="005435F9" w:rsidRPr="009452F5" w:rsidRDefault="005435F9" w:rsidP="009452F5">
      <w:pPr>
        <w:shd w:val="clear" w:color="auto" w:fill="FFFFFF"/>
        <w:spacing w:before="120"/>
        <w:jc w:val="both"/>
        <w:rPr>
          <w:sz w:val="22"/>
          <w:szCs w:val="22"/>
        </w:rPr>
      </w:pPr>
      <w:r w:rsidRPr="009452F5">
        <w:rPr>
          <w:b/>
          <w:bCs/>
          <w:sz w:val="22"/>
          <w:szCs w:val="22"/>
        </w:rPr>
        <w:t>After paragraph 1227(1)(aa):</w:t>
      </w:r>
    </w:p>
    <w:p w14:paraId="38ADC58A"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7D80014B" w14:textId="77777777" w:rsidR="005435F9" w:rsidRPr="009452F5" w:rsidRDefault="00CA2257" w:rsidP="009452F5">
      <w:pPr>
        <w:shd w:val="clear" w:color="auto" w:fill="FFFFFF"/>
        <w:spacing w:before="120"/>
        <w:ind w:left="346"/>
        <w:jc w:val="both"/>
        <w:rPr>
          <w:sz w:val="22"/>
          <w:szCs w:val="22"/>
        </w:rPr>
      </w:pPr>
      <w:r w:rsidRPr="009452F5">
        <w:rPr>
          <w:sz w:val="22"/>
          <w:szCs w:val="22"/>
          <w:lang w:val="de-DE"/>
        </w:rPr>
        <w:t>“</w:t>
      </w:r>
      <w:r w:rsidR="005435F9" w:rsidRPr="009452F5">
        <w:rPr>
          <w:sz w:val="22"/>
          <w:szCs w:val="22"/>
          <w:lang w:val="de-DE"/>
        </w:rPr>
        <w:t xml:space="preserve">(ab) </w:t>
      </w:r>
      <w:r w:rsidR="005435F9" w:rsidRPr="009452F5">
        <w:rPr>
          <w:sz w:val="22"/>
          <w:szCs w:val="22"/>
        </w:rPr>
        <w:t>legal proceedings; or</w:t>
      </w:r>
      <w:r w:rsidRPr="009452F5">
        <w:rPr>
          <w:sz w:val="22"/>
          <w:szCs w:val="22"/>
        </w:rPr>
        <w:t>”</w:t>
      </w:r>
      <w:r w:rsidR="005435F9" w:rsidRPr="009452F5">
        <w:rPr>
          <w:sz w:val="22"/>
          <w:szCs w:val="22"/>
        </w:rPr>
        <w:t>.</w:t>
      </w:r>
    </w:p>
    <w:p w14:paraId="32BE82F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1227(2) (Notes):</w:t>
      </w:r>
    </w:p>
    <w:p w14:paraId="51B44814" w14:textId="77777777" w:rsidR="005435F9" w:rsidRPr="009452F5" w:rsidRDefault="005435F9" w:rsidP="009452F5">
      <w:pPr>
        <w:shd w:val="clear" w:color="auto" w:fill="FFFFFF"/>
        <w:spacing w:before="120"/>
        <w:ind w:left="341"/>
        <w:jc w:val="both"/>
        <w:rPr>
          <w:sz w:val="22"/>
          <w:szCs w:val="22"/>
        </w:rPr>
      </w:pPr>
      <w:r w:rsidRPr="009452F5">
        <w:rPr>
          <w:sz w:val="22"/>
          <w:szCs w:val="22"/>
        </w:rPr>
        <w:t>After Note 2, insert:</w:t>
      </w:r>
    </w:p>
    <w:p w14:paraId="0C3E0022" w14:textId="77777777" w:rsidR="005435F9" w:rsidRPr="009452F5" w:rsidRDefault="00CA2257" w:rsidP="009452F5">
      <w:pPr>
        <w:shd w:val="clear" w:color="auto" w:fill="FFFFFF"/>
        <w:spacing w:before="120"/>
        <w:ind w:left="10"/>
        <w:jc w:val="both"/>
        <w:rPr>
          <w:szCs w:val="22"/>
        </w:rPr>
      </w:pPr>
      <w:r w:rsidRPr="009452F5">
        <w:rPr>
          <w:szCs w:val="22"/>
        </w:rPr>
        <w:t>“</w:t>
      </w:r>
      <w:r w:rsidR="005435F9" w:rsidRPr="009452F5">
        <w:rPr>
          <w:szCs w:val="22"/>
        </w:rPr>
        <w:t xml:space="preserve">Note 3: for </w:t>
      </w:r>
      <w:r w:rsidRPr="009452F5">
        <w:rPr>
          <w:szCs w:val="22"/>
        </w:rPr>
        <w:t>‘</w:t>
      </w:r>
      <w:r w:rsidR="005435F9" w:rsidRPr="009452F5">
        <w:rPr>
          <w:szCs w:val="22"/>
        </w:rPr>
        <w:t>legal proceedings</w:t>
      </w:r>
      <w:r w:rsidRPr="009452F5">
        <w:rPr>
          <w:szCs w:val="22"/>
        </w:rPr>
        <w:t>’</w:t>
      </w:r>
      <w:r w:rsidR="005435F9" w:rsidRPr="009452F5">
        <w:rPr>
          <w:szCs w:val="22"/>
        </w:rPr>
        <w:t xml:space="preserve"> see section 1232.</w:t>
      </w:r>
      <w:r w:rsidRPr="009452F5">
        <w:rPr>
          <w:szCs w:val="22"/>
        </w:rPr>
        <w:t>”</w:t>
      </w:r>
      <w:r w:rsidR="005435F9" w:rsidRPr="009452F5">
        <w:rPr>
          <w:szCs w:val="22"/>
        </w:rPr>
        <w:t>.</w:t>
      </w:r>
    </w:p>
    <w:p w14:paraId="4197DC2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1227(2) (Notes):</w:t>
      </w:r>
    </w:p>
    <w:p w14:paraId="79E5F97E" w14:textId="77777777" w:rsidR="005435F9" w:rsidRPr="009452F5" w:rsidRDefault="005435F9" w:rsidP="009452F5">
      <w:pPr>
        <w:numPr>
          <w:ilvl w:val="0"/>
          <w:numId w:val="233"/>
        </w:numPr>
        <w:shd w:val="clear" w:color="auto" w:fill="FFFFFF"/>
        <w:tabs>
          <w:tab w:val="left" w:pos="778"/>
        </w:tabs>
        <w:spacing w:before="120"/>
        <w:ind w:left="389"/>
        <w:jc w:val="both"/>
        <w:rPr>
          <w:sz w:val="22"/>
          <w:szCs w:val="22"/>
        </w:rPr>
      </w:pPr>
      <w:r w:rsidRPr="009452F5">
        <w:rPr>
          <w:sz w:val="22"/>
          <w:szCs w:val="22"/>
        </w:rPr>
        <w:t>Renumber Note 3 as Note 4.</w:t>
      </w:r>
    </w:p>
    <w:p w14:paraId="06A1467F" w14:textId="77777777" w:rsidR="005435F9" w:rsidRPr="009452F5" w:rsidRDefault="005435F9" w:rsidP="009452F5">
      <w:pPr>
        <w:numPr>
          <w:ilvl w:val="0"/>
          <w:numId w:val="233"/>
        </w:numPr>
        <w:shd w:val="clear" w:color="auto" w:fill="FFFFFF"/>
        <w:tabs>
          <w:tab w:val="left" w:pos="778"/>
        </w:tabs>
        <w:spacing w:before="120"/>
        <w:ind w:left="389"/>
        <w:jc w:val="both"/>
        <w:rPr>
          <w:sz w:val="22"/>
          <w:szCs w:val="22"/>
        </w:rPr>
      </w:pPr>
      <w:r w:rsidRPr="009452F5">
        <w:rPr>
          <w:sz w:val="22"/>
          <w:szCs w:val="22"/>
        </w:rPr>
        <w:t>Renumber Note 4 as Note 5.</w:t>
      </w:r>
    </w:p>
    <w:p w14:paraId="741A2304"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1229(1):</w:t>
      </w:r>
    </w:p>
    <w:p w14:paraId="29BE4917"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a penalty</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an additional</w:t>
      </w:r>
      <w:r w:rsidR="00CA2257" w:rsidRPr="009452F5">
        <w:rPr>
          <w:sz w:val="22"/>
          <w:szCs w:val="22"/>
        </w:rPr>
        <w:t>”</w:t>
      </w:r>
      <w:r w:rsidRPr="009452F5">
        <w:rPr>
          <w:sz w:val="22"/>
          <w:szCs w:val="22"/>
        </w:rPr>
        <w:t>.</w:t>
      </w:r>
    </w:p>
    <w:p w14:paraId="0406BBE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1229(2):</w:t>
      </w:r>
    </w:p>
    <w:p w14:paraId="1163E191" w14:textId="62154854"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4F6AEB">
        <w:rPr>
          <w:bCs/>
          <w:sz w:val="22"/>
          <w:szCs w:val="22"/>
        </w:rPr>
        <w:t>“</w:t>
      </w:r>
      <w:r w:rsidRPr="009452F5">
        <w:rPr>
          <w:b/>
          <w:bCs/>
          <w:sz w:val="22"/>
          <w:szCs w:val="22"/>
        </w:rPr>
        <w:t>penalty</w:t>
      </w:r>
      <w:r w:rsidR="00CA2257" w:rsidRPr="004F6AEB">
        <w:rPr>
          <w:bCs/>
          <w:sz w:val="22"/>
          <w:szCs w:val="22"/>
        </w:rPr>
        <w:t>”</w:t>
      </w:r>
      <w:r w:rsidRPr="004F6AEB">
        <w:rPr>
          <w:bCs/>
          <w:sz w:val="22"/>
          <w:szCs w:val="22"/>
        </w:rPr>
        <w:t>,</w:t>
      </w:r>
      <w:r w:rsidRPr="009452F5">
        <w:rPr>
          <w:b/>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additional</w:t>
      </w:r>
      <w:r w:rsidR="00CA2257" w:rsidRPr="004F6AEB">
        <w:rPr>
          <w:bCs/>
          <w:sz w:val="22"/>
          <w:szCs w:val="22"/>
        </w:rPr>
        <w:t>”</w:t>
      </w:r>
      <w:r w:rsidRPr="004F6AEB">
        <w:rPr>
          <w:bCs/>
          <w:sz w:val="22"/>
          <w:szCs w:val="22"/>
        </w:rPr>
        <w:t>.</w:t>
      </w:r>
    </w:p>
    <w:p w14:paraId="3FD13E2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1233(1):</w:t>
      </w:r>
    </w:p>
    <w:p w14:paraId="594B67FD"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After </w:t>
      </w:r>
      <w:r w:rsidR="00CA2257" w:rsidRPr="009452F5">
        <w:rPr>
          <w:sz w:val="22"/>
          <w:szCs w:val="22"/>
        </w:rPr>
        <w:t>“</w:t>
      </w:r>
      <w:r w:rsidRPr="009452F5">
        <w:rPr>
          <w:sz w:val="22"/>
          <w:szCs w:val="22"/>
        </w:rPr>
        <w:t>1224A,</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1225,</w:t>
      </w:r>
      <w:r w:rsidR="00CA2257" w:rsidRPr="009452F5">
        <w:rPr>
          <w:sz w:val="22"/>
          <w:szCs w:val="22"/>
        </w:rPr>
        <w:t>”</w:t>
      </w:r>
      <w:r w:rsidRPr="009452F5">
        <w:rPr>
          <w:sz w:val="22"/>
          <w:szCs w:val="22"/>
        </w:rPr>
        <w:t>.</w:t>
      </w:r>
    </w:p>
    <w:p w14:paraId="3CE149B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1233(1):</w:t>
      </w:r>
    </w:p>
    <w:p w14:paraId="29D61EDE"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166AEA44" w14:textId="77777777" w:rsidR="005435F9" w:rsidRPr="009452F5" w:rsidRDefault="00CA2257" w:rsidP="009452F5">
      <w:pPr>
        <w:shd w:val="clear" w:color="auto" w:fill="FFFFFF"/>
        <w:spacing w:before="120"/>
        <w:ind w:left="955" w:hanging="936"/>
        <w:jc w:val="both"/>
        <w:rPr>
          <w:sz w:val="22"/>
          <w:szCs w:val="22"/>
        </w:rPr>
      </w:pPr>
      <w:r w:rsidRPr="009452F5">
        <w:rPr>
          <w:sz w:val="22"/>
          <w:szCs w:val="22"/>
        </w:rPr>
        <w:t>“</w:t>
      </w:r>
      <w:r w:rsidR="005435F9" w:rsidRPr="009452F5">
        <w:rPr>
          <w:sz w:val="22"/>
          <w:szCs w:val="22"/>
        </w:rPr>
        <w:t>; or (g)</w:t>
      </w:r>
      <w:r w:rsidRPr="009452F5">
        <w:rPr>
          <w:sz w:val="22"/>
          <w:szCs w:val="22"/>
        </w:rPr>
        <w:t xml:space="preserve"> </w:t>
      </w:r>
      <w:r w:rsidR="005435F9" w:rsidRPr="009452F5">
        <w:rPr>
          <w:sz w:val="22"/>
          <w:szCs w:val="22"/>
        </w:rPr>
        <w:t>such percentage as is specified in the notice of each payment that the person becomes liable from time to time to make to the debtor until that debt is satisfied.</w:t>
      </w:r>
      <w:r w:rsidRPr="009452F5">
        <w:rPr>
          <w:sz w:val="22"/>
          <w:szCs w:val="22"/>
        </w:rPr>
        <w:t>”</w:t>
      </w:r>
      <w:r w:rsidR="005435F9" w:rsidRPr="009452F5">
        <w:rPr>
          <w:sz w:val="22"/>
          <w:szCs w:val="22"/>
        </w:rPr>
        <w:t>.</w:t>
      </w:r>
    </w:p>
    <w:p w14:paraId="1EA9EE5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1234(3):</w:t>
      </w:r>
    </w:p>
    <w:p w14:paraId="78299648" w14:textId="77777777" w:rsidR="005435F9" w:rsidRPr="009452F5" w:rsidRDefault="005435F9" w:rsidP="009452F5">
      <w:pPr>
        <w:numPr>
          <w:ilvl w:val="0"/>
          <w:numId w:val="234"/>
        </w:numPr>
        <w:shd w:val="clear" w:color="auto" w:fill="FFFFFF"/>
        <w:tabs>
          <w:tab w:val="left" w:pos="782"/>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includes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means</w:t>
      </w:r>
      <w:r w:rsidR="00CA2257" w:rsidRPr="009452F5">
        <w:rPr>
          <w:sz w:val="22"/>
          <w:szCs w:val="22"/>
        </w:rPr>
        <w:t>”</w:t>
      </w:r>
      <w:r w:rsidRPr="009452F5">
        <w:rPr>
          <w:sz w:val="22"/>
          <w:szCs w:val="22"/>
        </w:rPr>
        <w:t>.</w:t>
      </w:r>
    </w:p>
    <w:p w14:paraId="6E775312" w14:textId="77777777" w:rsidR="005435F9" w:rsidRPr="009452F5" w:rsidRDefault="005435F9" w:rsidP="009452F5">
      <w:pPr>
        <w:numPr>
          <w:ilvl w:val="0"/>
          <w:numId w:val="234"/>
        </w:numPr>
        <w:shd w:val="clear" w:color="auto" w:fill="FFFFFF"/>
        <w:tabs>
          <w:tab w:val="left" w:pos="782"/>
        </w:tabs>
        <w:spacing w:before="120"/>
        <w:ind w:left="398"/>
        <w:jc w:val="both"/>
        <w:rPr>
          <w:sz w:val="22"/>
          <w:szCs w:val="22"/>
        </w:rPr>
      </w:pPr>
      <w:r w:rsidRPr="009452F5">
        <w:rPr>
          <w:sz w:val="22"/>
          <w:szCs w:val="22"/>
        </w:rPr>
        <w:t>Before paragraph (a), insert:</w:t>
      </w:r>
    </w:p>
    <w:p w14:paraId="72BAD0BF" w14:textId="77777777" w:rsidR="005435F9" w:rsidRPr="009452F5" w:rsidRDefault="00CA2257" w:rsidP="009452F5">
      <w:pPr>
        <w:shd w:val="clear" w:color="auto" w:fill="FFFFFF"/>
        <w:spacing w:before="120"/>
        <w:ind w:left="1666" w:hanging="614"/>
        <w:jc w:val="both"/>
        <w:rPr>
          <w:sz w:val="22"/>
          <w:szCs w:val="22"/>
        </w:rPr>
      </w:pPr>
      <w:r w:rsidRPr="009452F5">
        <w:rPr>
          <w:sz w:val="22"/>
          <w:szCs w:val="22"/>
        </w:rPr>
        <w:t>“</w:t>
      </w:r>
      <w:r w:rsidR="005435F9" w:rsidRPr="009452F5">
        <w:rPr>
          <w:sz w:val="22"/>
          <w:szCs w:val="22"/>
        </w:rPr>
        <w:t>(aa) a debt recoverable by the Commonwealth under Part 5.2; and</w:t>
      </w:r>
      <w:r w:rsidRPr="009452F5">
        <w:rPr>
          <w:sz w:val="22"/>
          <w:szCs w:val="22"/>
        </w:rPr>
        <w:t>”</w:t>
      </w:r>
      <w:r w:rsidR="005435F9" w:rsidRPr="009452F5">
        <w:rPr>
          <w:sz w:val="22"/>
          <w:szCs w:val="22"/>
        </w:rPr>
        <w:t>.</w:t>
      </w:r>
    </w:p>
    <w:p w14:paraId="03E72F4B" w14:textId="77777777" w:rsidR="005435F9" w:rsidRPr="009452F5" w:rsidRDefault="005435F9" w:rsidP="009452F5">
      <w:pPr>
        <w:shd w:val="clear" w:color="auto" w:fill="FFFFFF"/>
        <w:tabs>
          <w:tab w:val="left" w:pos="782"/>
        </w:tabs>
        <w:spacing w:before="120"/>
        <w:ind w:left="398"/>
        <w:jc w:val="both"/>
        <w:rPr>
          <w:sz w:val="22"/>
          <w:szCs w:val="22"/>
        </w:rPr>
      </w:pPr>
      <w:r w:rsidRPr="009452F5">
        <w:rPr>
          <w:sz w:val="22"/>
          <w:szCs w:val="22"/>
        </w:rPr>
        <w:t>(c)</w:t>
      </w:r>
      <w:r w:rsidRPr="009452F5">
        <w:rPr>
          <w:sz w:val="22"/>
          <w:szCs w:val="22"/>
        </w:rPr>
        <w:tab/>
        <w:t>Add at the end:</w:t>
      </w:r>
    </w:p>
    <w:p w14:paraId="570E061E" w14:textId="77777777" w:rsidR="005435F9" w:rsidRPr="009452F5" w:rsidRDefault="00CA2257" w:rsidP="009452F5">
      <w:pPr>
        <w:shd w:val="clear" w:color="auto" w:fill="FFFFFF"/>
        <w:spacing w:before="120"/>
        <w:ind w:left="845"/>
        <w:jc w:val="both"/>
        <w:rPr>
          <w:szCs w:val="22"/>
        </w:rPr>
      </w:pPr>
      <w:r w:rsidRPr="009452F5">
        <w:rPr>
          <w:szCs w:val="22"/>
        </w:rPr>
        <w:t>“</w:t>
      </w:r>
      <w:r w:rsidR="005435F9" w:rsidRPr="009452F5">
        <w:rPr>
          <w:szCs w:val="22"/>
        </w:rPr>
        <w:t>Note: overpayments under section 1228 are not debts for the purposes of Part 5.2.</w:t>
      </w:r>
      <w:r w:rsidRPr="009452F5">
        <w:rPr>
          <w:szCs w:val="22"/>
        </w:rPr>
        <w:t>”</w:t>
      </w:r>
      <w:r w:rsidR="005435F9" w:rsidRPr="009452F5">
        <w:rPr>
          <w:szCs w:val="22"/>
        </w:rPr>
        <w:t>.</w:t>
      </w:r>
    </w:p>
    <w:p w14:paraId="500D9DBD"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5694AA1" w14:textId="77777777" w:rsidR="005435F9" w:rsidRPr="009452F5" w:rsidRDefault="005435F9" w:rsidP="009452F5">
      <w:pPr>
        <w:shd w:val="clear" w:color="auto" w:fill="FFFFFF"/>
        <w:spacing w:before="120"/>
        <w:jc w:val="both"/>
        <w:rPr>
          <w:sz w:val="22"/>
          <w:szCs w:val="22"/>
        </w:rPr>
      </w:pPr>
      <w:r w:rsidRPr="009452F5">
        <w:rPr>
          <w:b/>
          <w:bCs/>
          <w:sz w:val="22"/>
          <w:szCs w:val="22"/>
        </w:rPr>
        <w:t>Section 1235:</w:t>
      </w:r>
    </w:p>
    <w:p w14:paraId="2360DCB4" w14:textId="77777777" w:rsidR="005435F9" w:rsidRPr="009452F5" w:rsidRDefault="005435F9" w:rsidP="009452F5">
      <w:pPr>
        <w:numPr>
          <w:ilvl w:val="0"/>
          <w:numId w:val="235"/>
        </w:numPr>
        <w:shd w:val="clear" w:color="auto" w:fill="FFFFFF"/>
        <w:tabs>
          <w:tab w:val="left" w:pos="787"/>
        </w:tabs>
        <w:spacing w:before="120"/>
        <w:ind w:left="394"/>
        <w:jc w:val="both"/>
        <w:rPr>
          <w:sz w:val="22"/>
          <w:szCs w:val="22"/>
        </w:rPr>
      </w:pPr>
      <w:r w:rsidRPr="009452F5">
        <w:rPr>
          <w:sz w:val="22"/>
          <w:szCs w:val="22"/>
        </w:rPr>
        <w:t xml:space="preserve">Omit </w:t>
      </w:r>
      <w:r w:rsidR="00CA2257" w:rsidRPr="009452F5">
        <w:rPr>
          <w:sz w:val="22"/>
          <w:szCs w:val="22"/>
        </w:rPr>
        <w:t>“</w:t>
      </w:r>
      <w:r w:rsidRPr="009452F5">
        <w:rPr>
          <w:sz w:val="22"/>
          <w:szCs w:val="22"/>
        </w:rPr>
        <w:t>includes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means</w:t>
      </w:r>
      <w:r w:rsidR="00CA2257" w:rsidRPr="009452F5">
        <w:rPr>
          <w:sz w:val="22"/>
          <w:szCs w:val="22"/>
        </w:rPr>
        <w:t>”</w:t>
      </w:r>
      <w:r w:rsidRPr="009452F5">
        <w:rPr>
          <w:sz w:val="22"/>
          <w:szCs w:val="22"/>
        </w:rPr>
        <w:t>.</w:t>
      </w:r>
    </w:p>
    <w:p w14:paraId="55FFB38A" w14:textId="77777777" w:rsidR="005435F9" w:rsidRPr="009452F5" w:rsidRDefault="005435F9" w:rsidP="009452F5">
      <w:pPr>
        <w:numPr>
          <w:ilvl w:val="0"/>
          <w:numId w:val="235"/>
        </w:numPr>
        <w:shd w:val="clear" w:color="auto" w:fill="FFFFFF"/>
        <w:tabs>
          <w:tab w:val="left" w:pos="787"/>
        </w:tabs>
        <w:spacing w:before="120"/>
        <w:ind w:left="394"/>
        <w:jc w:val="both"/>
        <w:rPr>
          <w:sz w:val="22"/>
          <w:szCs w:val="22"/>
        </w:rPr>
      </w:pPr>
      <w:r w:rsidRPr="009452F5">
        <w:rPr>
          <w:sz w:val="22"/>
          <w:szCs w:val="22"/>
        </w:rPr>
        <w:t>Before paragraph (a), insert:</w:t>
      </w:r>
    </w:p>
    <w:p w14:paraId="4D97A048" w14:textId="77777777" w:rsidR="005435F9" w:rsidRPr="009452F5" w:rsidRDefault="00CA2257" w:rsidP="009452F5">
      <w:pPr>
        <w:shd w:val="clear" w:color="auto" w:fill="FFFFFF"/>
        <w:spacing w:before="120"/>
        <w:ind w:left="1675" w:hanging="614"/>
        <w:jc w:val="both"/>
        <w:rPr>
          <w:sz w:val="22"/>
          <w:szCs w:val="22"/>
        </w:rPr>
      </w:pPr>
      <w:r w:rsidRPr="009452F5">
        <w:rPr>
          <w:sz w:val="22"/>
          <w:szCs w:val="22"/>
        </w:rPr>
        <w:t>“</w:t>
      </w:r>
      <w:r w:rsidR="005435F9" w:rsidRPr="009452F5">
        <w:rPr>
          <w:sz w:val="22"/>
          <w:szCs w:val="22"/>
        </w:rPr>
        <w:t>(aa) a debt recoverable by the Commonwealth under Part 5.2; and</w:t>
      </w:r>
      <w:r w:rsidRPr="009452F5">
        <w:rPr>
          <w:sz w:val="22"/>
          <w:szCs w:val="22"/>
        </w:rPr>
        <w:t>”</w:t>
      </w:r>
      <w:r w:rsidR="005435F9" w:rsidRPr="009452F5">
        <w:rPr>
          <w:sz w:val="22"/>
          <w:szCs w:val="22"/>
        </w:rPr>
        <w:t>.</w:t>
      </w:r>
    </w:p>
    <w:p w14:paraId="4CECBA41" w14:textId="77777777" w:rsidR="005435F9" w:rsidRPr="009452F5" w:rsidRDefault="005435F9" w:rsidP="009452F5">
      <w:pPr>
        <w:shd w:val="clear" w:color="auto" w:fill="FFFFFF"/>
        <w:tabs>
          <w:tab w:val="left" w:pos="787"/>
        </w:tabs>
        <w:spacing w:before="120"/>
        <w:ind w:left="394"/>
        <w:jc w:val="both"/>
        <w:rPr>
          <w:sz w:val="22"/>
          <w:szCs w:val="22"/>
        </w:rPr>
      </w:pPr>
      <w:r w:rsidRPr="009452F5">
        <w:rPr>
          <w:sz w:val="22"/>
          <w:szCs w:val="22"/>
        </w:rPr>
        <w:t>(c)</w:t>
      </w:r>
      <w:r w:rsidRPr="009452F5">
        <w:rPr>
          <w:sz w:val="22"/>
          <w:szCs w:val="22"/>
        </w:rPr>
        <w:tab/>
        <w:t>Add at the end:</w:t>
      </w:r>
    </w:p>
    <w:p w14:paraId="30B2301F" w14:textId="77777777" w:rsidR="005435F9" w:rsidRPr="009452F5" w:rsidRDefault="00CA2257" w:rsidP="009452F5">
      <w:pPr>
        <w:shd w:val="clear" w:color="auto" w:fill="FFFFFF"/>
        <w:spacing w:before="120"/>
        <w:ind w:left="854"/>
        <w:jc w:val="both"/>
        <w:rPr>
          <w:szCs w:val="22"/>
        </w:rPr>
      </w:pPr>
      <w:r w:rsidRPr="009452F5">
        <w:rPr>
          <w:szCs w:val="22"/>
        </w:rPr>
        <w:t>“</w:t>
      </w:r>
      <w:r w:rsidR="005435F9" w:rsidRPr="009452F5">
        <w:rPr>
          <w:szCs w:val="22"/>
        </w:rPr>
        <w:t>Note: overpayments under section 1228 are not debts for the purposes of Part 5.2.</w:t>
      </w:r>
      <w:r w:rsidRPr="009452F5">
        <w:rPr>
          <w:szCs w:val="22"/>
        </w:rPr>
        <w:t>”</w:t>
      </w:r>
      <w:r w:rsidR="005435F9" w:rsidRPr="009452F5">
        <w:rPr>
          <w:szCs w:val="22"/>
        </w:rPr>
        <w:t>.</w:t>
      </w:r>
    </w:p>
    <w:p w14:paraId="3EECED4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1304(7)(a):</w:t>
      </w:r>
    </w:p>
    <w:p w14:paraId="22588D39"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Before </w:t>
      </w:r>
      <w:r w:rsidR="00CA2257" w:rsidRPr="009452F5">
        <w:rPr>
          <w:sz w:val="22"/>
          <w:szCs w:val="22"/>
        </w:rPr>
        <w:t>“</w:t>
      </w:r>
      <w:r w:rsidRPr="009452F5">
        <w:rPr>
          <w:sz w:val="22"/>
          <w:szCs w:val="22"/>
        </w:rPr>
        <w:t>refuse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without reasonable excuse,</w:t>
      </w:r>
      <w:r w:rsidR="00CA2257" w:rsidRPr="009452F5">
        <w:rPr>
          <w:sz w:val="22"/>
          <w:szCs w:val="22"/>
        </w:rPr>
        <w:t>”</w:t>
      </w:r>
      <w:r w:rsidRPr="009452F5">
        <w:rPr>
          <w:sz w:val="22"/>
          <w:szCs w:val="22"/>
        </w:rPr>
        <w:t>.</w:t>
      </w:r>
    </w:p>
    <w:p w14:paraId="3A2E8CE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1305(5)(a):</w:t>
      </w:r>
    </w:p>
    <w:p w14:paraId="26E0B23E"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Before </w:t>
      </w:r>
      <w:r w:rsidR="00CA2257" w:rsidRPr="009452F5">
        <w:rPr>
          <w:sz w:val="22"/>
          <w:szCs w:val="22"/>
        </w:rPr>
        <w:t>“</w:t>
      </w:r>
      <w:r w:rsidRPr="009452F5">
        <w:rPr>
          <w:sz w:val="22"/>
          <w:szCs w:val="22"/>
        </w:rPr>
        <w:t>refuse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without reasonable excuse,</w:t>
      </w:r>
      <w:r w:rsidR="00CA2257" w:rsidRPr="009452F5">
        <w:rPr>
          <w:sz w:val="22"/>
          <w:szCs w:val="22"/>
        </w:rPr>
        <w:t>”</w:t>
      </w:r>
      <w:r w:rsidRPr="009452F5">
        <w:rPr>
          <w:sz w:val="22"/>
          <w:szCs w:val="22"/>
        </w:rPr>
        <w:t>.</w:t>
      </w:r>
    </w:p>
    <w:p w14:paraId="1522C812"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 1306(5)(a):</w:t>
      </w:r>
    </w:p>
    <w:p w14:paraId="72622251"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Before </w:t>
      </w:r>
      <w:r w:rsidR="00CA2257" w:rsidRPr="009452F5">
        <w:rPr>
          <w:sz w:val="22"/>
          <w:szCs w:val="22"/>
        </w:rPr>
        <w:t>“</w:t>
      </w:r>
      <w:r w:rsidRPr="009452F5">
        <w:rPr>
          <w:sz w:val="22"/>
          <w:szCs w:val="22"/>
        </w:rPr>
        <w:t>refuse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without reasonable excuse,</w:t>
      </w:r>
      <w:r w:rsidR="00CA2257" w:rsidRPr="009452F5">
        <w:rPr>
          <w:sz w:val="22"/>
          <w:szCs w:val="22"/>
        </w:rPr>
        <w:t>”</w:t>
      </w:r>
      <w:r w:rsidRPr="009452F5">
        <w:rPr>
          <w:sz w:val="22"/>
          <w:szCs w:val="22"/>
        </w:rPr>
        <w:t>.</w:t>
      </w:r>
    </w:p>
    <w:p w14:paraId="39CB7E14"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Paragraph 1307(10)(a):</w:t>
      </w:r>
    </w:p>
    <w:p w14:paraId="4EB09A75"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Before </w:t>
      </w:r>
      <w:r w:rsidR="00CA2257" w:rsidRPr="009452F5">
        <w:rPr>
          <w:sz w:val="22"/>
          <w:szCs w:val="22"/>
        </w:rPr>
        <w:t>“</w:t>
      </w:r>
      <w:r w:rsidRPr="009452F5">
        <w:rPr>
          <w:sz w:val="22"/>
          <w:szCs w:val="22"/>
        </w:rPr>
        <w:t>refuse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without reasonable excuse,</w:t>
      </w:r>
      <w:r w:rsidR="00CA2257" w:rsidRPr="009452F5">
        <w:rPr>
          <w:sz w:val="22"/>
          <w:szCs w:val="22"/>
        </w:rPr>
        <w:t>”</w:t>
      </w:r>
      <w:r w:rsidRPr="009452F5">
        <w:rPr>
          <w:sz w:val="22"/>
          <w:szCs w:val="22"/>
        </w:rPr>
        <w:t>.</w:t>
      </w:r>
    </w:p>
    <w:p w14:paraId="6822687F"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Paragraph 1358(a):</w:t>
      </w:r>
    </w:p>
    <w:p w14:paraId="0B0FC2DB"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After </w:t>
      </w:r>
      <w:r w:rsidR="00CA2257" w:rsidRPr="009452F5">
        <w:rPr>
          <w:sz w:val="22"/>
          <w:szCs w:val="22"/>
        </w:rPr>
        <w:t>“</w:t>
      </w:r>
      <w:r w:rsidRPr="009452F5">
        <w:rPr>
          <w:sz w:val="22"/>
          <w:szCs w:val="22"/>
        </w:rPr>
        <w:t>1351(</w:t>
      </w:r>
      <w:r w:rsidR="008F3FB6" w:rsidRPr="009452F5">
        <w:rPr>
          <w:sz w:val="22"/>
          <w:szCs w:val="22"/>
        </w:rPr>
        <w:t>1</w:t>
      </w:r>
      <w:r w:rsidRPr="009452F5">
        <w:rPr>
          <w:sz w:val="22"/>
          <w:szCs w:val="22"/>
        </w:rPr>
        <w:t>)(b)</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 subsection 239(7) of the 1947 Act</w:t>
      </w:r>
      <w:r w:rsidR="00CA2257" w:rsidRPr="009452F5">
        <w:rPr>
          <w:sz w:val="22"/>
          <w:szCs w:val="22"/>
        </w:rPr>
        <w:t>”</w:t>
      </w:r>
      <w:r w:rsidRPr="009452F5">
        <w:rPr>
          <w:sz w:val="22"/>
          <w:szCs w:val="22"/>
        </w:rPr>
        <w:t>.</w:t>
      </w:r>
    </w:p>
    <w:p w14:paraId="76B3028E" w14:textId="66CE75C9" w:rsidR="005435F9" w:rsidRPr="009452F5" w:rsidRDefault="005435F9" w:rsidP="004F6AEB">
      <w:pPr>
        <w:shd w:val="clear" w:color="auto" w:fill="FFFFFF"/>
        <w:spacing w:before="120"/>
        <w:ind w:left="312"/>
        <w:jc w:val="center"/>
        <w:rPr>
          <w:sz w:val="22"/>
          <w:szCs w:val="22"/>
        </w:rPr>
      </w:pPr>
      <w:r w:rsidRPr="009452F5">
        <w:rPr>
          <w:b/>
          <w:bCs/>
          <w:sz w:val="22"/>
          <w:szCs w:val="22"/>
        </w:rPr>
        <w:t>PART 2</w:t>
      </w:r>
      <w:r w:rsidRPr="009452F5">
        <w:rPr>
          <w:rFonts w:eastAsia="Times New Roman"/>
          <w:b/>
          <w:bCs/>
          <w:sz w:val="22"/>
          <w:szCs w:val="22"/>
        </w:rPr>
        <w:t>—AMENDMENTS COMMENCING ON 1 JULY 1991</w:t>
      </w:r>
    </w:p>
    <w:p w14:paraId="4C75E7DD"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 xml:space="preserve">Subsection 5(1) (definition of </w:t>
      </w:r>
      <w:r w:rsidR="00CA2257" w:rsidRPr="009452F5">
        <w:rPr>
          <w:b/>
          <w:bCs/>
          <w:sz w:val="22"/>
          <w:szCs w:val="22"/>
        </w:rPr>
        <w:t>“</w:t>
      </w:r>
      <w:r w:rsidRPr="009452F5">
        <w:rPr>
          <w:b/>
          <w:bCs/>
          <w:sz w:val="22"/>
          <w:szCs w:val="22"/>
        </w:rPr>
        <w:t>maintained child</w:t>
      </w:r>
      <w:r w:rsidR="00CA2257" w:rsidRPr="009452F5">
        <w:rPr>
          <w:b/>
          <w:bCs/>
          <w:sz w:val="22"/>
          <w:szCs w:val="22"/>
        </w:rPr>
        <w:t>”</w:t>
      </w:r>
      <w:r w:rsidRPr="009452F5">
        <w:rPr>
          <w:b/>
          <w:bCs/>
          <w:sz w:val="22"/>
          <w:szCs w:val="22"/>
        </w:rPr>
        <w:t>):</w:t>
      </w:r>
    </w:p>
    <w:p w14:paraId="624CE0E0" w14:textId="77777777" w:rsidR="005435F9" w:rsidRPr="009452F5" w:rsidRDefault="005435F9" w:rsidP="009452F5">
      <w:pPr>
        <w:shd w:val="clear" w:color="auto" w:fill="FFFFFF"/>
        <w:spacing w:before="120"/>
        <w:ind w:left="370"/>
        <w:jc w:val="both"/>
        <w:rPr>
          <w:sz w:val="22"/>
          <w:szCs w:val="22"/>
        </w:rPr>
      </w:pPr>
      <w:r w:rsidRPr="009452F5">
        <w:rPr>
          <w:sz w:val="22"/>
          <w:szCs w:val="22"/>
        </w:rPr>
        <w:t>Omit the definition, substitute:</w:t>
      </w:r>
    </w:p>
    <w:p w14:paraId="3A5BD82D" w14:textId="735B9FBE" w:rsidR="005435F9" w:rsidRPr="009452F5" w:rsidRDefault="00CA2257" w:rsidP="009452F5">
      <w:pPr>
        <w:shd w:val="clear" w:color="auto" w:fill="FFFFFF"/>
        <w:spacing w:before="120"/>
        <w:ind w:left="29"/>
        <w:jc w:val="both"/>
        <w:rPr>
          <w:sz w:val="22"/>
          <w:szCs w:val="22"/>
        </w:rPr>
      </w:pPr>
      <w:r w:rsidRPr="004F6AEB">
        <w:rPr>
          <w:bCs/>
          <w:sz w:val="22"/>
          <w:szCs w:val="22"/>
        </w:rPr>
        <w:t>“</w:t>
      </w:r>
      <w:r w:rsidR="005435F9" w:rsidRPr="009452F5">
        <w:rPr>
          <w:b/>
          <w:bCs/>
          <w:sz w:val="22"/>
          <w:szCs w:val="22"/>
        </w:rPr>
        <w:t xml:space="preserve"> </w:t>
      </w:r>
      <w:r w:rsidRPr="009452F5">
        <w:rPr>
          <w:b/>
          <w:bCs/>
          <w:sz w:val="22"/>
          <w:szCs w:val="22"/>
        </w:rPr>
        <w:t>‘</w:t>
      </w:r>
      <w:r w:rsidR="005435F9" w:rsidRPr="009452F5">
        <w:rPr>
          <w:b/>
          <w:bCs/>
          <w:sz w:val="22"/>
          <w:szCs w:val="22"/>
        </w:rPr>
        <w:t>maintained child</w:t>
      </w:r>
      <w:r w:rsidRPr="009452F5">
        <w:rPr>
          <w:b/>
          <w:bCs/>
          <w:sz w:val="22"/>
          <w:szCs w:val="22"/>
        </w:rPr>
        <w:t>’</w:t>
      </w:r>
      <w:r w:rsidR="005435F9" w:rsidRPr="009452F5">
        <w:rPr>
          <w:b/>
          <w:bCs/>
          <w:sz w:val="22"/>
          <w:szCs w:val="22"/>
        </w:rPr>
        <w:t xml:space="preserve"> </w:t>
      </w:r>
      <w:r w:rsidR="005435F9" w:rsidRPr="009452F5">
        <w:rPr>
          <w:sz w:val="22"/>
          <w:szCs w:val="22"/>
        </w:rPr>
        <w:t>has the meaning given by subsections (9A) and (9B);</w:t>
      </w:r>
      <w:r w:rsidRPr="009452F5">
        <w:rPr>
          <w:sz w:val="22"/>
          <w:szCs w:val="22"/>
        </w:rPr>
        <w:t>”</w:t>
      </w:r>
      <w:r w:rsidR="005435F9" w:rsidRPr="009452F5">
        <w:rPr>
          <w:sz w:val="22"/>
          <w:szCs w:val="22"/>
        </w:rPr>
        <w:t>.</w:t>
      </w:r>
    </w:p>
    <w:p w14:paraId="70811847"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After subsection 5(9):</w:t>
      </w:r>
    </w:p>
    <w:p w14:paraId="238D4525" w14:textId="77777777" w:rsidR="005435F9" w:rsidRPr="009452F5" w:rsidRDefault="005435F9" w:rsidP="009452F5">
      <w:pPr>
        <w:shd w:val="clear" w:color="auto" w:fill="FFFFFF"/>
        <w:spacing w:before="120"/>
        <w:ind w:left="379"/>
        <w:jc w:val="both"/>
        <w:rPr>
          <w:sz w:val="22"/>
          <w:szCs w:val="22"/>
        </w:rPr>
      </w:pPr>
      <w:r w:rsidRPr="009452F5">
        <w:rPr>
          <w:sz w:val="22"/>
          <w:szCs w:val="22"/>
        </w:rPr>
        <w:t>Insert:</w:t>
      </w:r>
    </w:p>
    <w:p w14:paraId="7DA25EE6" w14:textId="2E87B676" w:rsidR="005435F9" w:rsidRPr="009452F5" w:rsidRDefault="00CA2257" w:rsidP="009452F5">
      <w:pPr>
        <w:shd w:val="clear" w:color="auto" w:fill="FFFFFF"/>
        <w:spacing w:before="120"/>
        <w:ind w:left="34" w:firstLine="346"/>
        <w:jc w:val="both"/>
        <w:rPr>
          <w:sz w:val="22"/>
          <w:szCs w:val="22"/>
        </w:rPr>
      </w:pPr>
      <w:r w:rsidRPr="009452F5">
        <w:rPr>
          <w:sz w:val="22"/>
          <w:szCs w:val="22"/>
        </w:rPr>
        <w:t>“</w:t>
      </w:r>
      <w:r w:rsidR="005435F9" w:rsidRPr="009452F5">
        <w:rPr>
          <w:sz w:val="22"/>
          <w:szCs w:val="22"/>
        </w:rPr>
        <w:t xml:space="preserve">(9A) For the purposes of this Act, a </w:t>
      </w:r>
      <w:r w:rsidR="005435F9" w:rsidRPr="009452F5">
        <w:rPr>
          <w:b/>
          <w:bCs/>
          <w:sz w:val="22"/>
          <w:szCs w:val="22"/>
        </w:rPr>
        <w:t>maintained child</w:t>
      </w:r>
      <w:r w:rsidR="005435F9" w:rsidRPr="004F6AEB">
        <w:rPr>
          <w:bCs/>
          <w:sz w:val="22"/>
          <w:szCs w:val="22"/>
        </w:rPr>
        <w:t>,</w:t>
      </w:r>
      <w:r w:rsidR="005435F9" w:rsidRPr="009452F5">
        <w:rPr>
          <w:b/>
          <w:bCs/>
          <w:sz w:val="22"/>
          <w:szCs w:val="22"/>
        </w:rPr>
        <w:t xml:space="preserve"> </w:t>
      </w:r>
      <w:r w:rsidR="005435F9" w:rsidRPr="009452F5">
        <w:rPr>
          <w:sz w:val="22"/>
          <w:szCs w:val="22"/>
        </w:rPr>
        <w:t>in relation to a person, means a young person who:</w:t>
      </w:r>
    </w:p>
    <w:p w14:paraId="591FA22D" w14:textId="77777777" w:rsidR="005435F9" w:rsidRPr="009452F5" w:rsidRDefault="005435F9" w:rsidP="009452F5">
      <w:pPr>
        <w:numPr>
          <w:ilvl w:val="0"/>
          <w:numId w:val="236"/>
        </w:numPr>
        <w:shd w:val="clear" w:color="auto" w:fill="FFFFFF"/>
        <w:tabs>
          <w:tab w:val="left" w:pos="826"/>
        </w:tabs>
        <w:spacing w:before="120"/>
        <w:ind w:left="427"/>
        <w:jc w:val="both"/>
        <w:rPr>
          <w:sz w:val="22"/>
          <w:szCs w:val="22"/>
        </w:rPr>
      </w:pPr>
      <w:r w:rsidRPr="009452F5">
        <w:rPr>
          <w:sz w:val="22"/>
          <w:szCs w:val="22"/>
        </w:rPr>
        <w:t>is not a dependent child of the person; and</w:t>
      </w:r>
    </w:p>
    <w:p w14:paraId="2D9D85AB" w14:textId="77777777" w:rsidR="005435F9" w:rsidRPr="009452F5" w:rsidRDefault="005435F9" w:rsidP="009452F5">
      <w:pPr>
        <w:numPr>
          <w:ilvl w:val="0"/>
          <w:numId w:val="236"/>
        </w:numPr>
        <w:shd w:val="clear" w:color="auto" w:fill="FFFFFF"/>
        <w:tabs>
          <w:tab w:val="left" w:pos="826"/>
        </w:tabs>
        <w:spacing w:before="120"/>
        <w:ind w:left="427"/>
        <w:jc w:val="both"/>
        <w:rPr>
          <w:sz w:val="22"/>
          <w:szCs w:val="22"/>
        </w:rPr>
      </w:pPr>
      <w:r w:rsidRPr="009452F5">
        <w:rPr>
          <w:sz w:val="22"/>
          <w:szCs w:val="22"/>
        </w:rPr>
        <w:t>is being wholly or substantially maintained by the person.</w:t>
      </w:r>
    </w:p>
    <w:p w14:paraId="0F1DCB7D" w14:textId="384680A8" w:rsidR="005435F9" w:rsidRPr="009452F5" w:rsidRDefault="00CA2257" w:rsidP="009452F5">
      <w:pPr>
        <w:shd w:val="clear" w:color="auto" w:fill="FFFFFF"/>
        <w:spacing w:before="120"/>
        <w:ind w:left="38" w:firstLine="346"/>
        <w:jc w:val="both"/>
        <w:rPr>
          <w:sz w:val="22"/>
          <w:szCs w:val="22"/>
        </w:rPr>
      </w:pPr>
      <w:r w:rsidRPr="009452F5">
        <w:rPr>
          <w:sz w:val="22"/>
          <w:szCs w:val="22"/>
        </w:rPr>
        <w:t>“</w:t>
      </w:r>
      <w:r w:rsidR="005435F9" w:rsidRPr="009452F5">
        <w:rPr>
          <w:sz w:val="22"/>
          <w:szCs w:val="22"/>
        </w:rPr>
        <w:t xml:space="preserve">(9B) For the purposes of this Act, a young person is not to be treated as a </w:t>
      </w:r>
      <w:r w:rsidR="005435F9" w:rsidRPr="009452F5">
        <w:rPr>
          <w:b/>
          <w:bCs/>
          <w:sz w:val="22"/>
          <w:szCs w:val="22"/>
        </w:rPr>
        <w:t xml:space="preserve">maintained child </w:t>
      </w:r>
      <w:r w:rsidR="005435F9" w:rsidRPr="009452F5">
        <w:rPr>
          <w:sz w:val="22"/>
          <w:szCs w:val="22"/>
        </w:rPr>
        <w:t xml:space="preserve">of another person (in this subsection called the </w:t>
      </w:r>
      <w:r w:rsidRPr="009452F5">
        <w:rPr>
          <w:b/>
          <w:bCs/>
          <w:sz w:val="22"/>
          <w:szCs w:val="22"/>
        </w:rPr>
        <w:t>‘</w:t>
      </w:r>
      <w:r w:rsidR="005435F9" w:rsidRPr="009452F5">
        <w:rPr>
          <w:b/>
          <w:bCs/>
          <w:sz w:val="22"/>
          <w:szCs w:val="22"/>
        </w:rPr>
        <w:t>adult</w:t>
      </w:r>
      <w:r w:rsidRPr="009452F5">
        <w:rPr>
          <w:b/>
          <w:bCs/>
          <w:sz w:val="22"/>
          <w:szCs w:val="22"/>
        </w:rPr>
        <w:t>’</w:t>
      </w:r>
      <w:r w:rsidR="005435F9" w:rsidRPr="004F6AEB">
        <w:rPr>
          <w:bCs/>
          <w:sz w:val="22"/>
          <w:szCs w:val="22"/>
        </w:rPr>
        <w:t>)</w:t>
      </w:r>
      <w:r w:rsidR="005435F9" w:rsidRPr="009452F5">
        <w:rPr>
          <w:b/>
          <w:bCs/>
          <w:sz w:val="22"/>
          <w:szCs w:val="22"/>
        </w:rPr>
        <w:t xml:space="preserve"> </w:t>
      </w:r>
      <w:r w:rsidR="005435F9" w:rsidRPr="009452F5">
        <w:rPr>
          <w:sz w:val="22"/>
          <w:szCs w:val="22"/>
        </w:rPr>
        <w:t>unless:</w:t>
      </w:r>
    </w:p>
    <w:p w14:paraId="05143023" w14:textId="77777777" w:rsidR="005435F9" w:rsidRPr="009452F5" w:rsidRDefault="005435F9" w:rsidP="009452F5">
      <w:pPr>
        <w:shd w:val="clear" w:color="auto" w:fill="FFFFFF"/>
        <w:spacing w:before="120"/>
        <w:ind w:left="446"/>
        <w:jc w:val="both"/>
        <w:rPr>
          <w:sz w:val="22"/>
          <w:szCs w:val="22"/>
        </w:rPr>
      </w:pPr>
      <w:r w:rsidRPr="009452F5">
        <w:rPr>
          <w:sz w:val="22"/>
          <w:szCs w:val="22"/>
        </w:rPr>
        <w:t>(a) if the adult is an Australian resident:</w:t>
      </w:r>
    </w:p>
    <w:p w14:paraId="72876B41" w14:textId="77777777" w:rsidR="005435F9" w:rsidRPr="009452F5" w:rsidRDefault="005435F9" w:rsidP="009452F5">
      <w:pPr>
        <w:shd w:val="clear" w:color="auto" w:fill="FFFFFF"/>
        <w:spacing w:before="120"/>
        <w:ind w:left="1075"/>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young person is an Australian resident; or</w:t>
      </w:r>
    </w:p>
    <w:p w14:paraId="502A93D3" w14:textId="77777777" w:rsidR="005435F9" w:rsidRPr="009452F5" w:rsidRDefault="005435F9" w:rsidP="009452F5">
      <w:pPr>
        <w:shd w:val="clear" w:color="auto" w:fill="FFFFFF"/>
        <w:spacing w:before="120"/>
        <w:ind w:left="1075"/>
        <w:jc w:val="both"/>
        <w:rPr>
          <w:sz w:val="22"/>
          <w:szCs w:val="22"/>
        </w:rPr>
      </w:pPr>
      <w:r w:rsidRPr="009452F5">
        <w:rPr>
          <w:sz w:val="22"/>
          <w:szCs w:val="22"/>
        </w:rPr>
        <w:t>(ii) the young person is living with the adult; or</w:t>
      </w:r>
    </w:p>
    <w:p w14:paraId="0C75DF3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210036F7" w14:textId="77777777" w:rsidR="005435F9" w:rsidRPr="009452F5" w:rsidRDefault="005435F9" w:rsidP="009452F5">
      <w:pPr>
        <w:shd w:val="clear" w:color="auto" w:fill="FFFFFF"/>
        <w:spacing w:before="120"/>
        <w:ind w:left="413"/>
        <w:jc w:val="both"/>
        <w:rPr>
          <w:sz w:val="22"/>
          <w:szCs w:val="22"/>
        </w:rPr>
      </w:pPr>
      <w:r w:rsidRPr="009452F5">
        <w:rPr>
          <w:sz w:val="22"/>
          <w:szCs w:val="22"/>
        </w:rPr>
        <w:t>(b) if the adult is not an Australian resident:</w:t>
      </w:r>
    </w:p>
    <w:p w14:paraId="2049653E" w14:textId="77777777" w:rsidR="005435F9" w:rsidRPr="009452F5" w:rsidRDefault="005435F9" w:rsidP="009452F5">
      <w:pPr>
        <w:shd w:val="clear" w:color="auto" w:fill="FFFFFF"/>
        <w:spacing w:before="120"/>
        <w:ind w:left="1046" w:firstLine="72"/>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young person is an Australian resident; or</w:t>
      </w:r>
    </w:p>
    <w:p w14:paraId="3ABDC840" w14:textId="77777777" w:rsidR="005435F9" w:rsidRPr="009452F5" w:rsidRDefault="005435F9" w:rsidP="009452F5">
      <w:pPr>
        <w:shd w:val="clear" w:color="auto" w:fill="FFFFFF"/>
        <w:spacing w:before="120"/>
        <w:ind w:left="1454" w:hanging="408"/>
        <w:jc w:val="both"/>
        <w:rPr>
          <w:sz w:val="22"/>
          <w:szCs w:val="22"/>
        </w:rPr>
      </w:pPr>
      <w:r w:rsidRPr="009452F5">
        <w:rPr>
          <w:sz w:val="22"/>
          <w:szCs w:val="22"/>
        </w:rPr>
        <w:t>(ii) the young person has been an Australian resident and is living with the adult outside Australia; or</w:t>
      </w:r>
    </w:p>
    <w:p w14:paraId="1DB81917" w14:textId="77777777" w:rsidR="005435F9" w:rsidRPr="009452F5" w:rsidRDefault="005435F9" w:rsidP="009452F5">
      <w:pPr>
        <w:shd w:val="clear" w:color="auto" w:fill="FFFFFF"/>
        <w:spacing w:before="120"/>
        <w:ind w:left="1450" w:hanging="470"/>
        <w:jc w:val="both"/>
        <w:rPr>
          <w:sz w:val="22"/>
          <w:szCs w:val="22"/>
        </w:rPr>
      </w:pPr>
      <w:r w:rsidRPr="009452F5">
        <w:rPr>
          <w:sz w:val="22"/>
          <w:szCs w:val="22"/>
        </w:rPr>
        <w:t>(iii) the young person had been living with the adult in Australia and is living with the adult outside Australia.</w:t>
      </w:r>
    </w:p>
    <w:p w14:paraId="3AA75907" w14:textId="77777777" w:rsidR="005435F9" w:rsidRPr="009452F5" w:rsidRDefault="005435F9" w:rsidP="009452F5">
      <w:pPr>
        <w:shd w:val="clear" w:color="auto" w:fill="FFFFFF"/>
        <w:spacing w:before="120"/>
        <w:ind w:left="19"/>
        <w:jc w:val="both"/>
        <w:rPr>
          <w:szCs w:val="22"/>
        </w:rPr>
      </w:pPr>
      <w:r w:rsidRPr="009452F5">
        <w:rPr>
          <w:szCs w:val="22"/>
        </w:rPr>
        <w:t xml:space="preserve">Note: for </w:t>
      </w:r>
      <w:r w:rsidR="00CA2257" w:rsidRPr="009452F5">
        <w:rPr>
          <w:szCs w:val="22"/>
        </w:rPr>
        <w:t>‘</w:t>
      </w:r>
      <w:r w:rsidRPr="009452F5">
        <w:rPr>
          <w:szCs w:val="22"/>
        </w:rPr>
        <w:t>Australian resident</w:t>
      </w:r>
      <w:r w:rsidR="00CA2257" w:rsidRPr="009452F5">
        <w:rPr>
          <w:szCs w:val="22"/>
        </w:rPr>
        <w:t>’</w:t>
      </w:r>
      <w:r w:rsidRPr="009452F5">
        <w:rPr>
          <w:szCs w:val="22"/>
        </w:rPr>
        <w:t xml:space="preserve"> see subsection 7(2).</w:t>
      </w:r>
      <w:r w:rsidR="00CA2257" w:rsidRPr="009452F5">
        <w:rPr>
          <w:szCs w:val="22"/>
        </w:rPr>
        <w:t>”</w:t>
      </w:r>
      <w:r w:rsidRPr="009452F5">
        <w:rPr>
          <w:szCs w:val="22"/>
        </w:rPr>
        <w:t>.</w:t>
      </w:r>
    </w:p>
    <w:p w14:paraId="410F3AEF"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Paragraph 7(3)(d):</w:t>
      </w:r>
    </w:p>
    <w:p w14:paraId="0054B10E"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property</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assets</w:t>
      </w:r>
      <w:r w:rsidR="00CA2257" w:rsidRPr="009452F5">
        <w:rPr>
          <w:sz w:val="22"/>
          <w:szCs w:val="22"/>
        </w:rPr>
        <w:t>”</w:t>
      </w:r>
      <w:r w:rsidRPr="009452F5">
        <w:rPr>
          <w:sz w:val="22"/>
          <w:szCs w:val="22"/>
        </w:rPr>
        <w:t>.</w:t>
      </w:r>
    </w:p>
    <w:p w14:paraId="4C190B7A" w14:textId="77777777" w:rsidR="005435F9" w:rsidRPr="005349E3" w:rsidRDefault="005435F9" w:rsidP="009452F5">
      <w:pPr>
        <w:shd w:val="clear" w:color="auto" w:fill="FFFFFF"/>
        <w:spacing w:before="120"/>
        <w:ind w:left="19"/>
        <w:jc w:val="both"/>
        <w:rPr>
          <w:b/>
          <w:sz w:val="22"/>
          <w:szCs w:val="22"/>
        </w:rPr>
      </w:pPr>
      <w:r w:rsidRPr="005349E3">
        <w:rPr>
          <w:b/>
          <w:sz w:val="22"/>
          <w:szCs w:val="22"/>
        </w:rPr>
        <w:t xml:space="preserve">Subsection 23(1) (definition of </w:t>
      </w:r>
      <w:r w:rsidR="00CA2257" w:rsidRPr="005349E3">
        <w:rPr>
          <w:b/>
          <w:sz w:val="22"/>
          <w:szCs w:val="22"/>
        </w:rPr>
        <w:t>“</w:t>
      </w:r>
      <w:r w:rsidRPr="005349E3">
        <w:rPr>
          <w:b/>
          <w:sz w:val="22"/>
          <w:szCs w:val="22"/>
        </w:rPr>
        <w:t>receive</w:t>
      </w:r>
      <w:r w:rsidR="00CA2257" w:rsidRPr="005349E3">
        <w:rPr>
          <w:b/>
          <w:sz w:val="22"/>
          <w:szCs w:val="22"/>
        </w:rPr>
        <w:t>”</w:t>
      </w:r>
      <w:r w:rsidRPr="005349E3">
        <w:rPr>
          <w:b/>
          <w:sz w:val="22"/>
          <w:szCs w:val="22"/>
        </w:rPr>
        <w:t>):</w:t>
      </w:r>
    </w:p>
    <w:p w14:paraId="77DA134C"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and (4)</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(4) and (4AA)</w:t>
      </w:r>
      <w:r w:rsidR="00CA2257" w:rsidRPr="009452F5">
        <w:rPr>
          <w:sz w:val="22"/>
          <w:szCs w:val="22"/>
        </w:rPr>
        <w:t>”</w:t>
      </w:r>
      <w:r w:rsidRPr="009452F5">
        <w:rPr>
          <w:sz w:val="22"/>
          <w:szCs w:val="22"/>
        </w:rPr>
        <w:t>.</w:t>
      </w:r>
    </w:p>
    <w:p w14:paraId="042339E2" w14:textId="77777777" w:rsidR="005435F9" w:rsidRPr="005349E3" w:rsidRDefault="005435F9" w:rsidP="009452F5">
      <w:pPr>
        <w:shd w:val="clear" w:color="auto" w:fill="FFFFFF"/>
        <w:spacing w:before="120"/>
        <w:ind w:left="19"/>
        <w:jc w:val="both"/>
        <w:rPr>
          <w:b/>
          <w:sz w:val="22"/>
          <w:szCs w:val="22"/>
        </w:rPr>
      </w:pPr>
      <w:r w:rsidRPr="005349E3">
        <w:rPr>
          <w:b/>
          <w:sz w:val="22"/>
          <w:szCs w:val="22"/>
        </w:rPr>
        <w:t>Subsection 23(2):</w:t>
      </w:r>
    </w:p>
    <w:p w14:paraId="56703C89"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subsection, substitute:</w:t>
      </w:r>
    </w:p>
    <w:p w14:paraId="2ACF3EC5" w14:textId="77777777" w:rsidR="005435F9" w:rsidRPr="009452F5" w:rsidRDefault="00CA2257" w:rsidP="009452F5">
      <w:pPr>
        <w:shd w:val="clear" w:color="auto" w:fill="FFFFFF"/>
        <w:spacing w:before="120"/>
        <w:ind w:left="14" w:firstLine="336"/>
        <w:jc w:val="both"/>
        <w:rPr>
          <w:sz w:val="22"/>
          <w:szCs w:val="22"/>
        </w:rPr>
      </w:pPr>
      <w:r w:rsidRPr="009452F5">
        <w:rPr>
          <w:sz w:val="22"/>
          <w:szCs w:val="22"/>
        </w:rPr>
        <w:t>“</w:t>
      </w:r>
      <w:r w:rsidR="005435F9" w:rsidRPr="009452F5">
        <w:rPr>
          <w:sz w:val="22"/>
          <w:szCs w:val="22"/>
        </w:rPr>
        <w:t>(2) For the purposes of this Act (other than section 735), a person is taken to be receiving a payment under this Act from the earliest day on which the payment is payable to the person even if the first instalment of the payment is not paid until a later day.</w:t>
      </w:r>
      <w:r w:rsidRPr="009452F5">
        <w:rPr>
          <w:sz w:val="22"/>
          <w:szCs w:val="22"/>
        </w:rPr>
        <w:t>”</w:t>
      </w:r>
      <w:r w:rsidR="005435F9" w:rsidRPr="009452F5">
        <w:rPr>
          <w:sz w:val="22"/>
          <w:szCs w:val="22"/>
        </w:rPr>
        <w:t>.</w:t>
      </w:r>
    </w:p>
    <w:p w14:paraId="6BA7CDB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23(4):</w:t>
      </w:r>
    </w:p>
    <w:p w14:paraId="1F8C4153" w14:textId="77777777" w:rsidR="005435F9" w:rsidRPr="009452F5" w:rsidRDefault="005435F9" w:rsidP="009452F5">
      <w:pPr>
        <w:shd w:val="clear" w:color="auto" w:fill="FFFFFF"/>
        <w:spacing w:before="120"/>
        <w:ind w:left="355"/>
        <w:jc w:val="both"/>
        <w:rPr>
          <w:sz w:val="22"/>
          <w:szCs w:val="22"/>
        </w:rPr>
      </w:pPr>
      <w:r w:rsidRPr="009452F5">
        <w:rPr>
          <w:sz w:val="22"/>
          <w:szCs w:val="22"/>
        </w:rPr>
        <w:t>Insert:</w:t>
      </w:r>
    </w:p>
    <w:p w14:paraId="62B2BE3B"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(4AA) For the purposes of this Act, a person is taken to be receiving a payment (other than a social security pension or a social security benefit) until the latest day on which the payment is payable to the person even if the last instalment of the payment is not paid until a later day.</w:t>
      </w:r>
      <w:r w:rsidRPr="009452F5">
        <w:rPr>
          <w:sz w:val="22"/>
          <w:szCs w:val="22"/>
        </w:rPr>
        <w:t>”</w:t>
      </w:r>
      <w:r w:rsidR="005435F9" w:rsidRPr="009452F5">
        <w:rPr>
          <w:sz w:val="22"/>
          <w:szCs w:val="22"/>
        </w:rPr>
        <w:t>.</w:t>
      </w:r>
    </w:p>
    <w:p w14:paraId="7E38B64C" w14:textId="7626503E" w:rsidR="005435F9" w:rsidRPr="009452F5" w:rsidRDefault="005435F9" w:rsidP="009452F5">
      <w:pPr>
        <w:shd w:val="clear" w:color="auto" w:fill="FFFFFF"/>
        <w:spacing w:before="120"/>
        <w:ind w:left="5"/>
        <w:jc w:val="both"/>
        <w:rPr>
          <w:sz w:val="22"/>
          <w:szCs w:val="22"/>
        </w:rPr>
      </w:pPr>
      <w:r w:rsidRPr="004F6AEB">
        <w:rPr>
          <w:b/>
          <w:sz w:val="22"/>
          <w:szCs w:val="22"/>
        </w:rPr>
        <w:t>Subsection 80(5):</w:t>
      </w:r>
    </w:p>
    <w:p w14:paraId="60B66BC8"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p>
    <w:p w14:paraId="5151C055"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80(5):</w:t>
      </w:r>
    </w:p>
    <w:p w14:paraId="484C4D34"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Insert: </w:t>
      </w:r>
      <w:r w:rsidR="00CA2257" w:rsidRPr="009452F5">
        <w:rPr>
          <w:sz w:val="22"/>
          <w:szCs w:val="22"/>
        </w:rPr>
        <w:t>“</w:t>
      </w:r>
      <w:r w:rsidRPr="009452F5">
        <w:rPr>
          <w:sz w:val="22"/>
          <w:szCs w:val="22"/>
        </w:rPr>
        <w:t>(5A) If:</w:t>
      </w:r>
    </w:p>
    <w:p w14:paraId="323A92F1" w14:textId="77777777" w:rsidR="005435F9" w:rsidRPr="009452F5" w:rsidRDefault="005435F9" w:rsidP="009452F5">
      <w:pPr>
        <w:numPr>
          <w:ilvl w:val="0"/>
          <w:numId w:val="237"/>
        </w:numPr>
        <w:shd w:val="clear" w:color="auto" w:fill="FFFFFF"/>
        <w:tabs>
          <w:tab w:val="left" w:pos="768"/>
        </w:tabs>
        <w:spacing w:before="120"/>
        <w:ind w:left="768" w:hanging="38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0C23F33B" w14:textId="77777777" w:rsidR="005435F9" w:rsidRPr="009452F5" w:rsidRDefault="005435F9" w:rsidP="009452F5">
      <w:pPr>
        <w:numPr>
          <w:ilvl w:val="0"/>
          <w:numId w:val="237"/>
        </w:numPr>
        <w:shd w:val="clear" w:color="auto" w:fill="FFFFFF"/>
        <w:tabs>
          <w:tab w:val="left" w:pos="768"/>
        </w:tabs>
        <w:spacing w:before="120"/>
        <w:ind w:left="768" w:hanging="38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5A36E371" w14:textId="77777777" w:rsidR="005435F9" w:rsidRPr="009452F5" w:rsidRDefault="005435F9" w:rsidP="009452F5">
      <w:pPr>
        <w:numPr>
          <w:ilvl w:val="0"/>
          <w:numId w:val="237"/>
        </w:numPr>
        <w:shd w:val="clear" w:color="auto" w:fill="FFFFFF"/>
        <w:tabs>
          <w:tab w:val="left" w:pos="768"/>
        </w:tabs>
        <w:spacing w:before="120"/>
        <w:ind w:left="384"/>
        <w:jc w:val="both"/>
        <w:rPr>
          <w:sz w:val="22"/>
          <w:szCs w:val="22"/>
        </w:rPr>
      </w:pPr>
      <w:r w:rsidRPr="009452F5">
        <w:rPr>
          <w:sz w:val="22"/>
          <w:szCs w:val="22"/>
        </w:rPr>
        <w:t>within the bereavement period:</w:t>
      </w:r>
    </w:p>
    <w:p w14:paraId="06C04B0F" w14:textId="77777777" w:rsidR="005435F9" w:rsidRPr="009452F5" w:rsidRDefault="005435F9" w:rsidP="009452F5">
      <w:pPr>
        <w:shd w:val="clear" w:color="auto" w:fill="FFFFFF"/>
        <w:spacing w:before="120"/>
        <w:ind w:left="1426"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1A0C2C3C" w14:textId="77777777" w:rsidR="005435F9" w:rsidRPr="009452F5" w:rsidRDefault="005435F9" w:rsidP="009452F5">
      <w:pPr>
        <w:shd w:val="clear" w:color="auto" w:fill="FFFFFF"/>
        <w:spacing w:before="120"/>
        <w:ind w:left="1018"/>
        <w:jc w:val="both"/>
        <w:rPr>
          <w:sz w:val="22"/>
          <w:szCs w:val="22"/>
        </w:rPr>
      </w:pPr>
      <w:r w:rsidRPr="009452F5">
        <w:rPr>
          <w:sz w:val="22"/>
          <w:szCs w:val="22"/>
        </w:rPr>
        <w:t>(ii) the Secretary otherwise becomes aware of the death;</w:t>
      </w:r>
    </w:p>
    <w:p w14:paraId="6009AC9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6E2F4943" w14:textId="77777777" w:rsidR="005435F9" w:rsidRPr="009452F5" w:rsidRDefault="005435F9" w:rsidP="009452F5">
      <w:pPr>
        <w:shd w:val="clear" w:color="auto" w:fill="FFFFFF"/>
        <w:spacing w:before="120"/>
        <w:jc w:val="both"/>
        <w:rPr>
          <w:sz w:val="22"/>
          <w:szCs w:val="22"/>
        </w:rPr>
      </w:pPr>
      <w:r w:rsidRPr="009452F5">
        <w:rPr>
          <w:sz w:val="22"/>
          <w:szCs w:val="22"/>
        </w:rPr>
        <w:t>the determination takes effect on the day after the day on which the partner died.</w:t>
      </w:r>
      <w:r w:rsidR="00CA2257" w:rsidRPr="009452F5">
        <w:rPr>
          <w:sz w:val="22"/>
          <w:szCs w:val="22"/>
        </w:rPr>
        <w:t>”</w:t>
      </w:r>
      <w:r w:rsidRPr="009452F5">
        <w:rPr>
          <w:sz w:val="22"/>
          <w:szCs w:val="22"/>
        </w:rPr>
        <w:t>.</w:t>
      </w:r>
    </w:p>
    <w:p w14:paraId="271A8DD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82(2):</w:t>
      </w:r>
    </w:p>
    <w:p w14:paraId="40BF7C25"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0D0A5C87" w14:textId="77777777" w:rsidR="005435F9" w:rsidRPr="009452F5" w:rsidRDefault="00CA2257" w:rsidP="009452F5">
      <w:pPr>
        <w:shd w:val="clear" w:color="auto" w:fill="FFFFFF"/>
        <w:spacing w:before="120"/>
        <w:ind w:left="581" w:hanging="576"/>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age pension may, in some circumstances, be the day after the day on which the person</w:t>
      </w:r>
      <w:r w:rsidRPr="009452F5">
        <w:rPr>
          <w:szCs w:val="22"/>
        </w:rPr>
        <w:t>’</w:t>
      </w:r>
      <w:r w:rsidR="005435F9" w:rsidRPr="009452F5">
        <w:rPr>
          <w:szCs w:val="22"/>
        </w:rPr>
        <w:t>s partner died (see subsection 80(5A)).</w:t>
      </w:r>
      <w:r w:rsidRPr="009452F5">
        <w:rPr>
          <w:szCs w:val="22"/>
        </w:rPr>
        <w:t>”</w:t>
      </w:r>
      <w:r w:rsidR="005435F9" w:rsidRPr="009452F5">
        <w:rPr>
          <w:szCs w:val="22"/>
        </w:rPr>
        <w:t>.</w:t>
      </w:r>
    </w:p>
    <w:p w14:paraId="618C6CA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Sub-subparagraph 91(1)(b)(ii)(B):</w:t>
      </w:r>
    </w:p>
    <w:p w14:paraId="633112B1" w14:textId="77777777" w:rsidR="005435F9" w:rsidRPr="009452F5" w:rsidRDefault="005435F9" w:rsidP="009452F5">
      <w:pPr>
        <w:shd w:val="clear" w:color="auto" w:fill="FFFFFF"/>
        <w:spacing w:before="120"/>
        <w:ind w:left="350"/>
        <w:jc w:val="both"/>
        <w:rPr>
          <w:sz w:val="22"/>
          <w:szCs w:val="22"/>
        </w:rPr>
      </w:pPr>
      <w:r w:rsidRPr="009452F5">
        <w:rPr>
          <w:sz w:val="22"/>
          <w:szCs w:val="22"/>
        </w:rPr>
        <w:t>Omit the sub-subparagraph.</w:t>
      </w:r>
    </w:p>
    <w:p w14:paraId="6CA6E9D6"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146D(5):</w:t>
      </w:r>
    </w:p>
    <w:p w14:paraId="5A65B944" w14:textId="3705CCB6"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r w:rsidR="004F6AEB">
        <w:rPr>
          <w:sz w:val="22"/>
          <w:szCs w:val="22"/>
        </w:rPr>
        <w:t>”</w:t>
      </w:r>
      <w:r w:rsidRPr="009452F5">
        <w:rPr>
          <w:sz w:val="22"/>
          <w:szCs w:val="22"/>
        </w:rPr>
        <w:t>.</w:t>
      </w:r>
    </w:p>
    <w:p w14:paraId="0B814FB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146D(5):</w:t>
      </w:r>
    </w:p>
    <w:p w14:paraId="7ADC6D3B"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75576864"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(5A) If:</w:t>
      </w:r>
    </w:p>
    <w:p w14:paraId="354CBD30" w14:textId="77777777" w:rsidR="005435F9" w:rsidRPr="009452F5" w:rsidRDefault="005435F9" w:rsidP="009452F5">
      <w:pPr>
        <w:numPr>
          <w:ilvl w:val="0"/>
          <w:numId w:val="238"/>
        </w:numPr>
        <w:shd w:val="clear" w:color="auto" w:fill="FFFFFF"/>
        <w:tabs>
          <w:tab w:val="left" w:pos="797"/>
        </w:tabs>
        <w:spacing w:before="120"/>
        <w:ind w:left="797"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5C02B3D3" w14:textId="77777777" w:rsidR="005435F9" w:rsidRPr="009452F5" w:rsidRDefault="005435F9" w:rsidP="009452F5">
      <w:pPr>
        <w:numPr>
          <w:ilvl w:val="0"/>
          <w:numId w:val="238"/>
        </w:numPr>
        <w:shd w:val="clear" w:color="auto" w:fill="FFFFFF"/>
        <w:tabs>
          <w:tab w:val="left" w:pos="797"/>
        </w:tabs>
        <w:spacing w:before="120"/>
        <w:ind w:left="797"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6EB99A3D" w14:textId="77777777" w:rsidR="005435F9" w:rsidRPr="009452F5" w:rsidRDefault="005435F9" w:rsidP="009452F5">
      <w:pPr>
        <w:numPr>
          <w:ilvl w:val="0"/>
          <w:numId w:val="238"/>
        </w:numPr>
        <w:shd w:val="clear" w:color="auto" w:fill="FFFFFF"/>
        <w:tabs>
          <w:tab w:val="left" w:pos="797"/>
        </w:tabs>
        <w:spacing w:before="120"/>
        <w:ind w:left="408"/>
        <w:jc w:val="both"/>
        <w:rPr>
          <w:sz w:val="22"/>
          <w:szCs w:val="22"/>
        </w:rPr>
      </w:pPr>
      <w:r w:rsidRPr="009452F5">
        <w:rPr>
          <w:sz w:val="22"/>
          <w:szCs w:val="22"/>
        </w:rPr>
        <w:t>within the bereavement period:</w:t>
      </w:r>
    </w:p>
    <w:p w14:paraId="615F0846" w14:textId="77777777" w:rsidR="005435F9" w:rsidRPr="009452F5" w:rsidRDefault="005435F9" w:rsidP="009452F5">
      <w:pPr>
        <w:shd w:val="clear" w:color="auto" w:fill="FFFFFF"/>
        <w:spacing w:before="120"/>
        <w:ind w:left="1454"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15CD57D9" w14:textId="77777777" w:rsidR="005435F9" w:rsidRPr="009452F5" w:rsidRDefault="005435F9" w:rsidP="009452F5">
      <w:pPr>
        <w:shd w:val="clear" w:color="auto" w:fill="FFFFFF"/>
        <w:spacing w:before="120"/>
        <w:ind w:left="1046"/>
        <w:jc w:val="both"/>
        <w:rPr>
          <w:sz w:val="22"/>
          <w:szCs w:val="22"/>
        </w:rPr>
      </w:pPr>
      <w:r w:rsidRPr="009452F5">
        <w:rPr>
          <w:sz w:val="22"/>
          <w:szCs w:val="22"/>
        </w:rPr>
        <w:t>(ii) the Secretary otherwise becomes aware of the death;</w:t>
      </w:r>
    </w:p>
    <w:p w14:paraId="01AFE153" w14:textId="77777777" w:rsidR="005435F9" w:rsidRPr="009452F5" w:rsidRDefault="005435F9" w:rsidP="009452F5">
      <w:pPr>
        <w:shd w:val="clear" w:color="auto" w:fill="FFFFFF"/>
        <w:spacing w:before="120"/>
        <w:ind w:left="29"/>
        <w:jc w:val="both"/>
        <w:rPr>
          <w:sz w:val="22"/>
          <w:szCs w:val="22"/>
        </w:rPr>
      </w:pPr>
      <w:r w:rsidRPr="009452F5">
        <w:rPr>
          <w:sz w:val="22"/>
          <w:szCs w:val="22"/>
        </w:rPr>
        <w:t>the determination takes effect on the day after the day on which the partner died.</w:t>
      </w:r>
      <w:r w:rsidR="00CA2257" w:rsidRPr="009452F5">
        <w:rPr>
          <w:sz w:val="22"/>
          <w:szCs w:val="22"/>
        </w:rPr>
        <w:t>”</w:t>
      </w:r>
      <w:r w:rsidRPr="009452F5">
        <w:rPr>
          <w:sz w:val="22"/>
          <w:szCs w:val="22"/>
        </w:rPr>
        <w:t>.</w:t>
      </w:r>
    </w:p>
    <w:p w14:paraId="5363D730"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Subsection 146F(2):</w:t>
      </w:r>
    </w:p>
    <w:p w14:paraId="38432275" w14:textId="77777777" w:rsidR="005435F9" w:rsidRPr="009452F5" w:rsidRDefault="005435F9" w:rsidP="009452F5">
      <w:pPr>
        <w:shd w:val="clear" w:color="auto" w:fill="FFFFFF"/>
        <w:spacing w:before="120"/>
        <w:ind w:left="370"/>
        <w:jc w:val="both"/>
        <w:rPr>
          <w:sz w:val="22"/>
          <w:szCs w:val="22"/>
        </w:rPr>
      </w:pPr>
      <w:r w:rsidRPr="009452F5">
        <w:rPr>
          <w:sz w:val="22"/>
          <w:szCs w:val="22"/>
        </w:rPr>
        <w:t>Add at the end:</w:t>
      </w:r>
    </w:p>
    <w:p w14:paraId="028DC111" w14:textId="77777777" w:rsidR="005435F9" w:rsidRPr="009452F5" w:rsidRDefault="00CA2257" w:rsidP="009452F5">
      <w:pPr>
        <w:shd w:val="clear" w:color="auto" w:fill="FFFFFF"/>
        <w:spacing w:before="120"/>
        <w:ind w:left="605" w:hanging="576"/>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age pension may, in some circumstances, be the day after the day on which the person</w:t>
      </w:r>
      <w:r w:rsidRPr="009452F5">
        <w:rPr>
          <w:szCs w:val="22"/>
        </w:rPr>
        <w:t>’</w:t>
      </w:r>
      <w:r w:rsidR="005435F9" w:rsidRPr="009452F5">
        <w:rPr>
          <w:szCs w:val="22"/>
        </w:rPr>
        <w:t>s partner died (see subsection 146D(5A)).</w:t>
      </w:r>
      <w:r w:rsidRPr="009452F5">
        <w:rPr>
          <w:szCs w:val="22"/>
        </w:rPr>
        <w:t>”</w:t>
      </w:r>
      <w:r w:rsidR="005435F9" w:rsidRPr="009452F5">
        <w:rPr>
          <w:szCs w:val="22"/>
        </w:rPr>
        <w:t>.</w:t>
      </w:r>
    </w:p>
    <w:p w14:paraId="1334657F"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Sub-subparagraph 146Q(1)(b)(ii)(B):</w:t>
      </w:r>
    </w:p>
    <w:p w14:paraId="5C267515" w14:textId="77777777" w:rsidR="005435F9" w:rsidRPr="009452F5" w:rsidRDefault="005435F9" w:rsidP="009452F5">
      <w:pPr>
        <w:shd w:val="clear" w:color="auto" w:fill="FFFFFF"/>
        <w:spacing w:before="120"/>
        <w:ind w:left="379"/>
        <w:jc w:val="both"/>
        <w:rPr>
          <w:sz w:val="22"/>
          <w:szCs w:val="22"/>
        </w:rPr>
      </w:pPr>
      <w:r w:rsidRPr="009452F5">
        <w:rPr>
          <w:sz w:val="22"/>
          <w:szCs w:val="22"/>
        </w:rPr>
        <w:t>Omit the sub-subparagraph.</w:t>
      </w:r>
    </w:p>
    <w:p w14:paraId="4A667D19" w14:textId="77777777" w:rsidR="005435F9" w:rsidRPr="005349E3" w:rsidRDefault="005435F9" w:rsidP="009452F5">
      <w:pPr>
        <w:shd w:val="clear" w:color="auto" w:fill="FFFFFF"/>
        <w:spacing w:before="120"/>
        <w:ind w:left="38"/>
        <w:jc w:val="both"/>
        <w:rPr>
          <w:b/>
          <w:sz w:val="22"/>
          <w:szCs w:val="22"/>
        </w:rPr>
      </w:pPr>
      <w:r w:rsidRPr="005349E3">
        <w:rPr>
          <w:b/>
          <w:sz w:val="22"/>
          <w:szCs w:val="22"/>
        </w:rPr>
        <w:t>Subsection 233(5):</w:t>
      </w:r>
    </w:p>
    <w:p w14:paraId="58D9F316" w14:textId="3CA64145" w:rsidR="005435F9" w:rsidRPr="009452F5" w:rsidRDefault="005435F9" w:rsidP="009452F5">
      <w:pPr>
        <w:shd w:val="clear" w:color="auto" w:fill="FFFFFF"/>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r w:rsidR="004F6AEB">
        <w:rPr>
          <w:sz w:val="22"/>
          <w:szCs w:val="22"/>
        </w:rPr>
        <w:t>”</w:t>
      </w:r>
      <w:r w:rsidRPr="009452F5">
        <w:rPr>
          <w:sz w:val="22"/>
          <w:szCs w:val="22"/>
        </w:rPr>
        <w:t>.</w:t>
      </w:r>
    </w:p>
    <w:p w14:paraId="3C4F6603" w14:textId="77777777" w:rsidR="00237337" w:rsidRPr="009452F5" w:rsidRDefault="00254401" w:rsidP="009452F5">
      <w:pPr>
        <w:shd w:val="clear" w:color="auto" w:fill="FFFFFF"/>
        <w:spacing w:before="120"/>
        <w:jc w:val="both"/>
        <w:rPr>
          <w:sz w:val="22"/>
          <w:szCs w:val="22"/>
        </w:rPr>
      </w:pPr>
      <w:r w:rsidRPr="009452F5">
        <w:rPr>
          <w:sz w:val="22"/>
          <w:szCs w:val="22"/>
        </w:rPr>
        <w:br w:type="page"/>
      </w:r>
    </w:p>
    <w:p w14:paraId="4D0964D2" w14:textId="77777777" w:rsidR="005435F9" w:rsidRPr="009452F5" w:rsidRDefault="005435F9" w:rsidP="009452F5">
      <w:pPr>
        <w:shd w:val="clear" w:color="auto" w:fill="FFFFFF"/>
        <w:spacing w:before="120" w:after="120"/>
        <w:jc w:val="center"/>
        <w:rPr>
          <w:sz w:val="22"/>
          <w:szCs w:val="22"/>
        </w:rPr>
      </w:pPr>
      <w:r w:rsidRPr="009452F5">
        <w:rPr>
          <w:b/>
          <w:bCs/>
          <w:sz w:val="22"/>
          <w:szCs w:val="22"/>
        </w:rPr>
        <w:lastRenderedPageBreak/>
        <w:t>SCHEDULE 1</w:t>
      </w:r>
      <w:r w:rsidRPr="009452F5">
        <w:rPr>
          <w:rFonts w:eastAsia="Times New Roman"/>
          <w:sz w:val="22"/>
          <w:szCs w:val="22"/>
        </w:rPr>
        <w:t>—continued</w:t>
      </w:r>
    </w:p>
    <w:p w14:paraId="7C6D9D0F"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233(5):</w:t>
      </w:r>
    </w:p>
    <w:p w14:paraId="142F4150"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73E94D16"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(5A) If:</w:t>
      </w:r>
    </w:p>
    <w:p w14:paraId="583F3994" w14:textId="77777777" w:rsidR="005435F9" w:rsidRPr="009452F5" w:rsidRDefault="005435F9" w:rsidP="009452F5">
      <w:pPr>
        <w:shd w:val="clear" w:color="auto" w:fill="FFFFFF"/>
        <w:spacing w:before="120"/>
        <w:ind w:left="778" w:hanging="379"/>
        <w:jc w:val="both"/>
        <w:rPr>
          <w:sz w:val="22"/>
          <w:szCs w:val="22"/>
        </w:rPr>
      </w:pPr>
      <w:r w:rsidRPr="009452F5">
        <w:rPr>
          <w:sz w:val="22"/>
          <w:szCs w:val="22"/>
        </w:rPr>
        <w:t xml:space="preserve">(a) 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0C90D4E3" w14:textId="45B27BD6" w:rsidR="005435F9" w:rsidRPr="009452F5" w:rsidRDefault="005435F9" w:rsidP="009452F5">
      <w:pPr>
        <w:shd w:val="clear" w:color="auto" w:fill="FFFFFF"/>
        <w:spacing w:before="120"/>
        <w:ind w:left="778" w:hanging="389"/>
        <w:jc w:val="both"/>
        <w:rPr>
          <w:sz w:val="22"/>
          <w:szCs w:val="22"/>
        </w:rPr>
      </w:pPr>
      <w:r w:rsidRPr="009452F5">
        <w:rPr>
          <w:sz w:val="22"/>
          <w:szCs w:val="22"/>
        </w:rPr>
        <w:t xml:space="preserve">(b) 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2B43AE15" w14:textId="77777777" w:rsidR="005435F9" w:rsidRPr="009452F5" w:rsidRDefault="005435F9" w:rsidP="009452F5">
      <w:pPr>
        <w:shd w:val="clear" w:color="auto" w:fill="FFFFFF"/>
        <w:spacing w:before="120"/>
        <w:ind w:left="408"/>
        <w:jc w:val="both"/>
        <w:rPr>
          <w:sz w:val="22"/>
          <w:szCs w:val="22"/>
        </w:rPr>
      </w:pPr>
      <w:r w:rsidRPr="009452F5">
        <w:rPr>
          <w:sz w:val="22"/>
          <w:szCs w:val="22"/>
        </w:rPr>
        <w:t>(c) within the bereavement period:</w:t>
      </w:r>
    </w:p>
    <w:p w14:paraId="5E7A1625" w14:textId="77777777" w:rsidR="005435F9" w:rsidRPr="009452F5" w:rsidRDefault="005435F9" w:rsidP="009452F5">
      <w:pPr>
        <w:shd w:val="clear" w:color="auto" w:fill="FFFFFF"/>
        <w:spacing w:before="120"/>
        <w:ind w:left="1430"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0CB08454" w14:textId="77777777" w:rsidR="005435F9" w:rsidRPr="009452F5" w:rsidRDefault="005435F9" w:rsidP="009452F5">
      <w:pPr>
        <w:shd w:val="clear" w:color="auto" w:fill="FFFFFF"/>
        <w:spacing w:before="120"/>
        <w:ind w:left="1022"/>
        <w:jc w:val="both"/>
        <w:rPr>
          <w:sz w:val="22"/>
          <w:szCs w:val="22"/>
        </w:rPr>
      </w:pPr>
      <w:r w:rsidRPr="009452F5">
        <w:rPr>
          <w:sz w:val="22"/>
          <w:szCs w:val="22"/>
        </w:rPr>
        <w:t>(ii) the Secretary otherwise becomes aware of the death;</w:t>
      </w:r>
    </w:p>
    <w:p w14:paraId="6AD139CB" w14:textId="77777777" w:rsidR="005435F9" w:rsidRPr="009452F5" w:rsidRDefault="005435F9" w:rsidP="009452F5">
      <w:pPr>
        <w:shd w:val="clear" w:color="auto" w:fill="FFFFFF"/>
        <w:spacing w:before="120"/>
        <w:ind w:left="5"/>
        <w:jc w:val="both"/>
        <w:rPr>
          <w:sz w:val="22"/>
          <w:szCs w:val="22"/>
        </w:rPr>
      </w:pPr>
      <w:r w:rsidRPr="009452F5">
        <w:rPr>
          <w:sz w:val="22"/>
          <w:szCs w:val="22"/>
        </w:rPr>
        <w:t>the determination takes effect on the day after the day on which the partner died.</w:t>
      </w:r>
      <w:r w:rsidR="00CA2257" w:rsidRPr="009452F5">
        <w:rPr>
          <w:sz w:val="22"/>
          <w:szCs w:val="22"/>
        </w:rPr>
        <w:t>”</w:t>
      </w:r>
      <w:r w:rsidRPr="009452F5">
        <w:rPr>
          <w:sz w:val="22"/>
          <w:szCs w:val="22"/>
        </w:rPr>
        <w:t>.</w:t>
      </w:r>
    </w:p>
    <w:p w14:paraId="77A3122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237(2):</w:t>
      </w:r>
    </w:p>
    <w:p w14:paraId="45FD9594"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2C601606" w14:textId="77777777" w:rsidR="005435F9" w:rsidRPr="009452F5" w:rsidRDefault="00CA2257" w:rsidP="009452F5">
      <w:pPr>
        <w:shd w:val="clear" w:color="auto" w:fill="FFFFFF"/>
        <w:spacing w:before="120"/>
        <w:ind w:left="576" w:hanging="576"/>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age pension may, in some circumstances, be the day after the day on which the person</w:t>
      </w:r>
      <w:r w:rsidRPr="009452F5">
        <w:rPr>
          <w:szCs w:val="22"/>
        </w:rPr>
        <w:t>’</w:t>
      </w:r>
      <w:r w:rsidR="005435F9" w:rsidRPr="009452F5">
        <w:rPr>
          <w:szCs w:val="22"/>
        </w:rPr>
        <w:t>s partner died (see subsection 233(5A)).</w:t>
      </w:r>
      <w:r w:rsidRPr="009452F5">
        <w:rPr>
          <w:szCs w:val="22"/>
        </w:rPr>
        <w:t>”</w:t>
      </w:r>
      <w:r w:rsidR="005435F9" w:rsidRPr="009452F5">
        <w:rPr>
          <w:szCs w:val="22"/>
        </w:rPr>
        <w:t>.</w:t>
      </w:r>
    </w:p>
    <w:p w14:paraId="7D39B40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Sub-subparagraph 246(1)(b)(ii)(B):</w:t>
      </w:r>
    </w:p>
    <w:p w14:paraId="29BD48B1" w14:textId="77777777" w:rsidR="005435F9" w:rsidRPr="009452F5" w:rsidRDefault="005435F9" w:rsidP="009452F5">
      <w:pPr>
        <w:shd w:val="clear" w:color="auto" w:fill="FFFFFF"/>
        <w:spacing w:before="120"/>
        <w:ind w:left="350"/>
        <w:jc w:val="both"/>
        <w:rPr>
          <w:sz w:val="22"/>
          <w:szCs w:val="22"/>
        </w:rPr>
      </w:pPr>
      <w:r w:rsidRPr="009452F5">
        <w:rPr>
          <w:sz w:val="22"/>
          <w:szCs w:val="22"/>
        </w:rPr>
        <w:t>Omit the sub-subparagraph.</w:t>
      </w:r>
    </w:p>
    <w:p w14:paraId="5D9A6C6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299(5):</w:t>
      </w:r>
    </w:p>
    <w:p w14:paraId="083E0E9B"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p>
    <w:p w14:paraId="4FC2F99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subsection 299(5):</w:t>
      </w:r>
    </w:p>
    <w:p w14:paraId="05EE1949" w14:textId="77777777" w:rsidR="005435F9" w:rsidRPr="009452F5" w:rsidRDefault="005435F9" w:rsidP="009452F5">
      <w:pPr>
        <w:shd w:val="clear" w:color="auto" w:fill="FFFFFF"/>
        <w:spacing w:before="120"/>
        <w:ind w:left="355"/>
        <w:jc w:val="both"/>
        <w:rPr>
          <w:sz w:val="22"/>
          <w:szCs w:val="22"/>
        </w:rPr>
      </w:pPr>
      <w:r w:rsidRPr="009452F5">
        <w:rPr>
          <w:sz w:val="22"/>
          <w:szCs w:val="22"/>
        </w:rPr>
        <w:t>Insert:</w:t>
      </w:r>
    </w:p>
    <w:p w14:paraId="1A4CA990"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(5A) If:</w:t>
      </w:r>
    </w:p>
    <w:p w14:paraId="0A11BAF4" w14:textId="77777777" w:rsidR="005435F9" w:rsidRPr="009452F5" w:rsidRDefault="005435F9" w:rsidP="009452F5">
      <w:pPr>
        <w:numPr>
          <w:ilvl w:val="0"/>
          <w:numId w:val="239"/>
        </w:numPr>
        <w:shd w:val="clear" w:color="auto" w:fill="FFFFFF"/>
        <w:tabs>
          <w:tab w:val="left" w:pos="778"/>
        </w:tabs>
        <w:spacing w:before="120"/>
        <w:ind w:left="778" w:hanging="39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653DDA9C" w14:textId="77777777" w:rsidR="005435F9" w:rsidRPr="009452F5" w:rsidRDefault="005435F9" w:rsidP="009452F5">
      <w:pPr>
        <w:numPr>
          <w:ilvl w:val="0"/>
          <w:numId w:val="239"/>
        </w:numPr>
        <w:shd w:val="clear" w:color="auto" w:fill="FFFFFF"/>
        <w:tabs>
          <w:tab w:val="left" w:pos="778"/>
        </w:tabs>
        <w:spacing w:before="120"/>
        <w:ind w:left="778" w:hanging="39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10F886D0" w14:textId="77777777" w:rsidR="005435F9" w:rsidRPr="009452F5" w:rsidRDefault="005435F9" w:rsidP="009452F5">
      <w:pPr>
        <w:numPr>
          <w:ilvl w:val="0"/>
          <w:numId w:val="239"/>
        </w:numPr>
        <w:shd w:val="clear" w:color="auto" w:fill="FFFFFF"/>
        <w:tabs>
          <w:tab w:val="left" w:pos="778"/>
        </w:tabs>
        <w:spacing w:before="120"/>
        <w:ind w:left="384"/>
        <w:jc w:val="both"/>
        <w:rPr>
          <w:sz w:val="22"/>
          <w:szCs w:val="22"/>
        </w:rPr>
      </w:pPr>
      <w:r w:rsidRPr="009452F5">
        <w:rPr>
          <w:sz w:val="22"/>
          <w:szCs w:val="22"/>
        </w:rPr>
        <w:t>within the bereavement period:</w:t>
      </w:r>
    </w:p>
    <w:p w14:paraId="2958A1DF" w14:textId="77777777" w:rsidR="005435F9" w:rsidRPr="009452F5" w:rsidRDefault="005435F9" w:rsidP="009452F5">
      <w:pPr>
        <w:shd w:val="clear" w:color="auto" w:fill="FFFFFF"/>
        <w:spacing w:before="120"/>
        <w:ind w:left="1435"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4846A65A" w14:textId="77777777" w:rsidR="005435F9" w:rsidRPr="009452F5" w:rsidRDefault="005435F9" w:rsidP="009452F5">
      <w:pPr>
        <w:shd w:val="clear" w:color="auto" w:fill="FFFFFF"/>
        <w:spacing w:before="120"/>
        <w:ind w:left="1032"/>
        <w:jc w:val="both"/>
        <w:rPr>
          <w:sz w:val="22"/>
          <w:szCs w:val="22"/>
        </w:rPr>
      </w:pPr>
      <w:r w:rsidRPr="009452F5">
        <w:rPr>
          <w:sz w:val="22"/>
          <w:szCs w:val="22"/>
        </w:rPr>
        <w:t>(ii) the Secretary otherwise becomes aware of the death; and</w:t>
      </w:r>
    </w:p>
    <w:p w14:paraId="5968A954" w14:textId="77777777" w:rsidR="005435F9" w:rsidRPr="009452F5" w:rsidRDefault="005435F9" w:rsidP="009452F5">
      <w:pPr>
        <w:shd w:val="clear" w:color="auto" w:fill="FFFFFF"/>
        <w:tabs>
          <w:tab w:val="left" w:pos="778"/>
        </w:tabs>
        <w:spacing w:before="120"/>
        <w:ind w:left="778" w:hanging="394"/>
        <w:jc w:val="both"/>
        <w:rPr>
          <w:sz w:val="22"/>
          <w:szCs w:val="22"/>
        </w:rPr>
      </w:pPr>
      <w:r w:rsidRPr="009452F5">
        <w:rPr>
          <w:sz w:val="22"/>
          <w:szCs w:val="22"/>
        </w:rPr>
        <w:t>(d)</w:t>
      </w:r>
      <w:r w:rsidRPr="009452F5">
        <w:rPr>
          <w:sz w:val="22"/>
          <w:szCs w:val="22"/>
        </w:rPr>
        <w:tab/>
        <w:t>before the partner</w:t>
      </w:r>
      <w:r w:rsidR="00CA2257" w:rsidRPr="009452F5">
        <w:rPr>
          <w:sz w:val="22"/>
          <w:szCs w:val="22"/>
        </w:rPr>
        <w:t>’</w:t>
      </w:r>
      <w:r w:rsidRPr="009452F5">
        <w:rPr>
          <w:sz w:val="22"/>
          <w:szCs w:val="22"/>
        </w:rPr>
        <w:t>s death, subparagraph 249(1)(a)(iv) (illness</w:t>
      </w:r>
      <w:r w:rsidR="00B7761E" w:rsidRPr="009452F5">
        <w:rPr>
          <w:sz w:val="22"/>
          <w:szCs w:val="22"/>
        </w:rPr>
        <w:t xml:space="preserve"> </w:t>
      </w:r>
      <w:r w:rsidRPr="009452F5">
        <w:rPr>
          <w:sz w:val="22"/>
          <w:szCs w:val="22"/>
        </w:rPr>
        <w:t>separated couple) applied to the person and the person</w:t>
      </w:r>
      <w:r w:rsidR="00CA2257" w:rsidRPr="009452F5">
        <w:rPr>
          <w:sz w:val="22"/>
          <w:szCs w:val="22"/>
        </w:rPr>
        <w:t>’</w:t>
      </w:r>
      <w:r w:rsidRPr="009452F5">
        <w:rPr>
          <w:sz w:val="22"/>
          <w:szCs w:val="22"/>
        </w:rPr>
        <w:t>s partner;</w:t>
      </w:r>
    </w:p>
    <w:p w14:paraId="1F34E52B" w14:textId="77777777" w:rsidR="005435F9" w:rsidRPr="009452F5" w:rsidRDefault="005435F9" w:rsidP="009452F5">
      <w:pPr>
        <w:shd w:val="clear" w:color="auto" w:fill="FFFFFF"/>
        <w:spacing w:before="120"/>
        <w:ind w:left="10"/>
        <w:jc w:val="both"/>
        <w:rPr>
          <w:sz w:val="22"/>
          <w:szCs w:val="22"/>
        </w:rPr>
      </w:pPr>
      <w:r w:rsidRPr="009452F5">
        <w:rPr>
          <w:sz w:val="22"/>
          <w:szCs w:val="22"/>
        </w:rPr>
        <w:t>the determination takes effect on the day after the day on which the partner died.</w:t>
      </w:r>
      <w:r w:rsidR="00CA2257" w:rsidRPr="009452F5">
        <w:rPr>
          <w:sz w:val="22"/>
          <w:szCs w:val="22"/>
        </w:rPr>
        <w:t>”</w:t>
      </w:r>
      <w:r w:rsidRPr="009452F5">
        <w:rPr>
          <w:sz w:val="22"/>
          <w:szCs w:val="22"/>
        </w:rPr>
        <w:t>.</w:t>
      </w:r>
    </w:p>
    <w:p w14:paraId="4B485A71" w14:textId="7F98A8A9" w:rsidR="005435F9" w:rsidRPr="009452F5" w:rsidRDefault="00254401" w:rsidP="004F6AEB">
      <w:pPr>
        <w:shd w:val="clear" w:color="auto" w:fill="FFFFFF"/>
        <w:spacing w:before="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1C28741" w14:textId="77777777" w:rsidR="005435F9" w:rsidRPr="009452F5" w:rsidRDefault="005435F9" w:rsidP="009452F5">
      <w:pPr>
        <w:shd w:val="clear" w:color="auto" w:fill="FFFFFF"/>
        <w:spacing w:before="120"/>
        <w:jc w:val="both"/>
        <w:rPr>
          <w:sz w:val="22"/>
          <w:szCs w:val="22"/>
        </w:rPr>
      </w:pPr>
      <w:r w:rsidRPr="009452F5">
        <w:rPr>
          <w:b/>
          <w:bCs/>
          <w:sz w:val="22"/>
          <w:szCs w:val="22"/>
        </w:rPr>
        <w:t>Section 301:</w:t>
      </w:r>
    </w:p>
    <w:p w14:paraId="0ECB992A"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33BF9DDA" w14:textId="77777777" w:rsidR="005435F9" w:rsidRPr="009452F5" w:rsidRDefault="00CA2257" w:rsidP="009452F5">
      <w:pPr>
        <w:shd w:val="clear" w:color="auto" w:fill="FFFFFF"/>
        <w:spacing w:before="120"/>
        <w:ind w:left="581" w:hanging="581"/>
        <w:jc w:val="both"/>
        <w:rPr>
          <w:szCs w:val="22"/>
        </w:rPr>
      </w:pPr>
      <w:r w:rsidRPr="009452F5">
        <w:rPr>
          <w:szCs w:val="22"/>
        </w:rPr>
        <w:t>“</w:t>
      </w:r>
      <w:r w:rsidR="005435F9" w:rsidRPr="009452F5">
        <w:rPr>
          <w:szCs w:val="22"/>
        </w:rPr>
        <w:t>Note: for the continued sole parent pension rate where this section applies to a person see section 310.</w:t>
      </w:r>
      <w:r w:rsidRPr="009452F5">
        <w:rPr>
          <w:szCs w:val="22"/>
        </w:rPr>
        <w:t>”</w:t>
      </w:r>
      <w:r w:rsidR="005435F9" w:rsidRPr="009452F5">
        <w:rPr>
          <w:szCs w:val="22"/>
        </w:rPr>
        <w:t>.</w:t>
      </w:r>
    </w:p>
    <w:p w14:paraId="59177382" w14:textId="77777777" w:rsidR="005435F9" w:rsidRPr="009452F5" w:rsidRDefault="005435F9" w:rsidP="009452F5">
      <w:pPr>
        <w:shd w:val="clear" w:color="auto" w:fill="FFFFFF"/>
        <w:spacing w:before="120"/>
        <w:jc w:val="both"/>
        <w:rPr>
          <w:sz w:val="22"/>
          <w:szCs w:val="22"/>
        </w:rPr>
      </w:pPr>
      <w:r w:rsidRPr="009452F5">
        <w:rPr>
          <w:b/>
          <w:bCs/>
          <w:sz w:val="22"/>
          <w:szCs w:val="22"/>
        </w:rPr>
        <w:t>Section 302:</w:t>
      </w:r>
    </w:p>
    <w:p w14:paraId="73B72EB8" w14:textId="77777777" w:rsidR="005435F9" w:rsidRPr="009452F5" w:rsidRDefault="005435F9" w:rsidP="009452F5">
      <w:pPr>
        <w:shd w:val="clear" w:color="auto" w:fill="FFFFFF"/>
        <w:spacing w:before="120"/>
        <w:ind w:left="341"/>
        <w:jc w:val="both"/>
        <w:rPr>
          <w:sz w:val="22"/>
          <w:szCs w:val="22"/>
        </w:rPr>
      </w:pPr>
      <w:r w:rsidRPr="009452F5">
        <w:rPr>
          <w:sz w:val="22"/>
          <w:szCs w:val="22"/>
        </w:rPr>
        <w:t>Omit the section.</w:t>
      </w:r>
    </w:p>
    <w:p w14:paraId="558849A5" w14:textId="77777777" w:rsidR="005435F9" w:rsidRPr="009452F5" w:rsidRDefault="005435F9" w:rsidP="009452F5">
      <w:pPr>
        <w:shd w:val="clear" w:color="auto" w:fill="FFFFFF"/>
        <w:spacing w:before="120"/>
        <w:jc w:val="both"/>
        <w:rPr>
          <w:sz w:val="22"/>
          <w:szCs w:val="22"/>
        </w:rPr>
      </w:pPr>
      <w:r w:rsidRPr="009452F5">
        <w:rPr>
          <w:b/>
          <w:bCs/>
          <w:sz w:val="22"/>
          <w:szCs w:val="22"/>
        </w:rPr>
        <w:t>Subsection 303(2):</w:t>
      </w:r>
    </w:p>
    <w:p w14:paraId="687E2212" w14:textId="24796DE7" w:rsidR="005435F9" w:rsidRPr="009452F5" w:rsidRDefault="005435F9" w:rsidP="009452F5">
      <w:pPr>
        <w:shd w:val="clear" w:color="auto" w:fill="FFFFFF"/>
        <w:spacing w:before="120"/>
        <w:ind w:left="341"/>
        <w:jc w:val="both"/>
        <w:rPr>
          <w:sz w:val="22"/>
          <w:szCs w:val="22"/>
        </w:rPr>
      </w:pPr>
      <w:r w:rsidRPr="004F6AEB">
        <w:rPr>
          <w:bCs/>
          <w:sz w:val="22"/>
          <w:szCs w:val="22"/>
        </w:rPr>
        <w:t>Add</w:t>
      </w:r>
      <w:r w:rsidRPr="009452F5">
        <w:rPr>
          <w:b/>
          <w:bCs/>
          <w:sz w:val="22"/>
          <w:szCs w:val="22"/>
        </w:rPr>
        <w:t xml:space="preserve"> </w:t>
      </w:r>
      <w:r w:rsidRPr="009452F5">
        <w:rPr>
          <w:sz w:val="22"/>
          <w:szCs w:val="22"/>
        </w:rPr>
        <w:t>at the end:</w:t>
      </w:r>
    </w:p>
    <w:p w14:paraId="49EDF24B" w14:textId="77777777" w:rsidR="005435F9" w:rsidRPr="009452F5" w:rsidRDefault="00CA2257" w:rsidP="009452F5">
      <w:pPr>
        <w:shd w:val="clear" w:color="auto" w:fill="FFFFFF"/>
        <w:spacing w:before="120"/>
        <w:ind w:left="581" w:hanging="581"/>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sole parent pension may, in some circumstances, be the day after the day on which the person</w:t>
      </w:r>
      <w:r w:rsidRPr="009452F5">
        <w:rPr>
          <w:szCs w:val="22"/>
        </w:rPr>
        <w:t>’</w:t>
      </w:r>
      <w:r w:rsidR="005435F9" w:rsidRPr="009452F5">
        <w:rPr>
          <w:szCs w:val="22"/>
        </w:rPr>
        <w:t>s partner died (see subsection 299(5A)).</w:t>
      </w:r>
      <w:r w:rsidRPr="009452F5">
        <w:rPr>
          <w:szCs w:val="22"/>
        </w:rPr>
        <w:t>”</w:t>
      </w:r>
      <w:r w:rsidR="005435F9" w:rsidRPr="009452F5">
        <w:rPr>
          <w:szCs w:val="22"/>
        </w:rPr>
        <w:t>.</w:t>
      </w:r>
    </w:p>
    <w:p w14:paraId="4874F45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309(1)(c):</w:t>
      </w:r>
    </w:p>
    <w:p w14:paraId="49CED0A6"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and</w:t>
      </w:r>
      <w:r w:rsidR="00CA2257" w:rsidRPr="009452F5">
        <w:rPr>
          <w:sz w:val="22"/>
          <w:szCs w:val="22"/>
        </w:rPr>
        <w:t>”</w:t>
      </w:r>
      <w:r w:rsidRPr="009452F5">
        <w:rPr>
          <w:sz w:val="22"/>
          <w:szCs w:val="22"/>
        </w:rPr>
        <w:t>.</w:t>
      </w:r>
    </w:p>
    <w:p w14:paraId="1E2753B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309(1)(d):</w:t>
      </w:r>
    </w:p>
    <w:p w14:paraId="65C42E8F" w14:textId="77777777" w:rsidR="005435F9" w:rsidRPr="009452F5" w:rsidRDefault="005435F9" w:rsidP="009452F5">
      <w:pPr>
        <w:shd w:val="clear" w:color="auto" w:fill="FFFFFF"/>
        <w:spacing w:before="120"/>
        <w:ind w:left="350"/>
        <w:jc w:val="both"/>
        <w:rPr>
          <w:sz w:val="22"/>
          <w:szCs w:val="22"/>
        </w:rPr>
      </w:pPr>
      <w:r w:rsidRPr="009452F5">
        <w:rPr>
          <w:sz w:val="22"/>
          <w:szCs w:val="22"/>
        </w:rPr>
        <w:t>Omit the paragraph.</w:t>
      </w:r>
    </w:p>
    <w:p w14:paraId="323B06E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Sub-subparagraph 312(1)(b)(ii)(B):</w:t>
      </w:r>
    </w:p>
    <w:p w14:paraId="1D85B048" w14:textId="77777777" w:rsidR="005435F9" w:rsidRPr="009452F5" w:rsidRDefault="005435F9" w:rsidP="009452F5">
      <w:pPr>
        <w:shd w:val="clear" w:color="auto" w:fill="FFFFFF"/>
        <w:spacing w:before="120"/>
        <w:ind w:left="350"/>
        <w:jc w:val="both"/>
        <w:rPr>
          <w:sz w:val="22"/>
          <w:szCs w:val="22"/>
        </w:rPr>
      </w:pPr>
      <w:r w:rsidRPr="009452F5">
        <w:rPr>
          <w:sz w:val="22"/>
          <w:szCs w:val="22"/>
        </w:rPr>
        <w:t>Omit the sub-subparagraph.</w:t>
      </w:r>
    </w:p>
    <w:p w14:paraId="2CC86923"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447(5):</w:t>
      </w:r>
    </w:p>
    <w:p w14:paraId="1F763949" w14:textId="30D23998"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r w:rsidR="004F6AEB">
        <w:rPr>
          <w:sz w:val="22"/>
          <w:szCs w:val="22"/>
        </w:rPr>
        <w:t>”</w:t>
      </w:r>
      <w:r w:rsidRPr="009452F5">
        <w:rPr>
          <w:sz w:val="22"/>
          <w:szCs w:val="22"/>
        </w:rPr>
        <w:t>.</w:t>
      </w:r>
    </w:p>
    <w:p w14:paraId="158069A2"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447(5):</w:t>
      </w:r>
    </w:p>
    <w:p w14:paraId="7A612398"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7B9F83D0"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(5A) If:</w:t>
      </w:r>
    </w:p>
    <w:p w14:paraId="3190BDAC" w14:textId="77777777" w:rsidR="005435F9" w:rsidRPr="009452F5" w:rsidRDefault="005435F9" w:rsidP="009452F5">
      <w:pPr>
        <w:numPr>
          <w:ilvl w:val="0"/>
          <w:numId w:val="240"/>
        </w:numPr>
        <w:shd w:val="clear" w:color="auto" w:fill="FFFFFF"/>
        <w:tabs>
          <w:tab w:val="left" w:pos="792"/>
        </w:tabs>
        <w:spacing w:before="120"/>
        <w:ind w:left="792" w:hanging="39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18C933BF" w14:textId="77777777" w:rsidR="005435F9" w:rsidRPr="009452F5" w:rsidRDefault="005435F9" w:rsidP="009452F5">
      <w:pPr>
        <w:numPr>
          <w:ilvl w:val="0"/>
          <w:numId w:val="240"/>
        </w:numPr>
        <w:shd w:val="clear" w:color="auto" w:fill="FFFFFF"/>
        <w:tabs>
          <w:tab w:val="left" w:pos="792"/>
        </w:tabs>
        <w:spacing w:before="120"/>
        <w:ind w:left="792" w:hanging="394"/>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79D2EC11" w14:textId="77777777" w:rsidR="005435F9" w:rsidRPr="009452F5" w:rsidRDefault="005435F9" w:rsidP="009452F5">
      <w:pPr>
        <w:numPr>
          <w:ilvl w:val="0"/>
          <w:numId w:val="240"/>
        </w:numPr>
        <w:shd w:val="clear" w:color="auto" w:fill="FFFFFF"/>
        <w:tabs>
          <w:tab w:val="left" w:pos="792"/>
        </w:tabs>
        <w:spacing w:before="120"/>
        <w:ind w:left="398"/>
        <w:jc w:val="both"/>
        <w:rPr>
          <w:sz w:val="22"/>
          <w:szCs w:val="22"/>
        </w:rPr>
      </w:pPr>
      <w:r w:rsidRPr="009452F5">
        <w:rPr>
          <w:sz w:val="22"/>
          <w:szCs w:val="22"/>
        </w:rPr>
        <w:t>within the bereavement period:</w:t>
      </w:r>
    </w:p>
    <w:p w14:paraId="2BB74588" w14:textId="77777777" w:rsidR="005435F9" w:rsidRPr="009452F5" w:rsidRDefault="005435F9" w:rsidP="009452F5">
      <w:pPr>
        <w:shd w:val="clear" w:color="auto" w:fill="FFFFFF"/>
        <w:spacing w:before="120"/>
        <w:ind w:left="1445"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 of their partner</w:t>
      </w:r>
      <w:r w:rsidR="00CA2257" w:rsidRPr="009452F5">
        <w:rPr>
          <w:sz w:val="22"/>
          <w:szCs w:val="22"/>
        </w:rPr>
        <w:t>’</w:t>
      </w:r>
      <w:r w:rsidRPr="009452F5">
        <w:rPr>
          <w:sz w:val="22"/>
          <w:szCs w:val="22"/>
        </w:rPr>
        <w:t>s death; or</w:t>
      </w:r>
    </w:p>
    <w:p w14:paraId="30F347E7" w14:textId="77777777" w:rsidR="005435F9" w:rsidRPr="009452F5" w:rsidRDefault="005435F9" w:rsidP="009452F5">
      <w:pPr>
        <w:shd w:val="clear" w:color="auto" w:fill="FFFFFF"/>
        <w:spacing w:before="120"/>
        <w:ind w:left="19" w:firstLine="1022"/>
        <w:jc w:val="both"/>
        <w:rPr>
          <w:sz w:val="22"/>
          <w:szCs w:val="22"/>
        </w:rPr>
      </w:pPr>
      <w:r w:rsidRPr="009452F5">
        <w:rPr>
          <w:sz w:val="22"/>
          <w:szCs w:val="22"/>
        </w:rPr>
        <w:t>(ii) the Secretary otherwise becomes aware of the death; the determination takes effect on the day after the day on which the partner died.</w:t>
      </w:r>
      <w:r w:rsidR="00CA2257" w:rsidRPr="009452F5">
        <w:rPr>
          <w:sz w:val="22"/>
          <w:szCs w:val="22"/>
        </w:rPr>
        <w:t>”</w:t>
      </w:r>
      <w:r w:rsidRPr="009452F5">
        <w:rPr>
          <w:sz w:val="22"/>
          <w:szCs w:val="22"/>
        </w:rPr>
        <w:t>.</w:t>
      </w:r>
    </w:p>
    <w:p w14:paraId="001A2610"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449(3):</w:t>
      </w:r>
    </w:p>
    <w:p w14:paraId="0632EFAF" w14:textId="77777777" w:rsidR="005435F9" w:rsidRPr="009452F5" w:rsidRDefault="005435F9" w:rsidP="009452F5">
      <w:pPr>
        <w:shd w:val="clear" w:color="auto" w:fill="FFFFFF"/>
        <w:spacing w:before="120"/>
        <w:ind w:left="365"/>
        <w:jc w:val="both"/>
        <w:rPr>
          <w:sz w:val="22"/>
          <w:szCs w:val="22"/>
        </w:rPr>
      </w:pPr>
      <w:r w:rsidRPr="009452F5">
        <w:rPr>
          <w:sz w:val="22"/>
          <w:szCs w:val="22"/>
        </w:rPr>
        <w:t>Add at the end:</w:t>
      </w:r>
    </w:p>
    <w:p w14:paraId="6B21C512" w14:textId="77777777" w:rsidR="005435F9" w:rsidRPr="009452F5" w:rsidRDefault="00CA2257" w:rsidP="009452F5">
      <w:pPr>
        <w:shd w:val="clear" w:color="auto" w:fill="FFFFFF"/>
        <w:spacing w:before="120"/>
        <w:ind w:left="600" w:hanging="576"/>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sheltered employment allowance may, in some circumstances, be the day after the day on which the person</w:t>
      </w:r>
      <w:r w:rsidRPr="009452F5">
        <w:rPr>
          <w:szCs w:val="22"/>
        </w:rPr>
        <w:t>’</w:t>
      </w:r>
      <w:r w:rsidR="005435F9" w:rsidRPr="009452F5">
        <w:rPr>
          <w:szCs w:val="22"/>
        </w:rPr>
        <w:t>s partner died (see subsection 447(5A)).</w:t>
      </w:r>
      <w:r w:rsidRPr="009452F5">
        <w:rPr>
          <w:szCs w:val="22"/>
        </w:rPr>
        <w:t>”</w:t>
      </w:r>
      <w:r w:rsidR="005435F9" w:rsidRPr="009452F5">
        <w:rPr>
          <w:szCs w:val="22"/>
        </w:rPr>
        <w:t>.</w:t>
      </w:r>
    </w:p>
    <w:p w14:paraId="09922A1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76603FB" w14:textId="77777777" w:rsidR="005435F9" w:rsidRPr="009452F5" w:rsidRDefault="005435F9" w:rsidP="009452F5">
      <w:pPr>
        <w:shd w:val="clear" w:color="auto" w:fill="FFFFFF"/>
        <w:spacing w:before="120"/>
        <w:jc w:val="both"/>
        <w:rPr>
          <w:sz w:val="22"/>
          <w:szCs w:val="22"/>
        </w:rPr>
      </w:pPr>
      <w:r w:rsidRPr="009452F5">
        <w:rPr>
          <w:b/>
          <w:bCs/>
          <w:sz w:val="22"/>
          <w:szCs w:val="22"/>
        </w:rPr>
        <w:t>Sub-subparagraph 458(1)(b)(ii)(B):</w:t>
      </w:r>
    </w:p>
    <w:p w14:paraId="2FB39A89" w14:textId="77777777" w:rsidR="005435F9" w:rsidRPr="009452F5" w:rsidRDefault="005435F9" w:rsidP="009452F5">
      <w:pPr>
        <w:shd w:val="clear" w:color="auto" w:fill="FFFFFF"/>
        <w:spacing w:before="120"/>
        <w:ind w:left="336"/>
        <w:jc w:val="both"/>
        <w:rPr>
          <w:sz w:val="22"/>
          <w:szCs w:val="22"/>
        </w:rPr>
      </w:pPr>
      <w:r w:rsidRPr="009452F5">
        <w:rPr>
          <w:sz w:val="22"/>
          <w:szCs w:val="22"/>
        </w:rPr>
        <w:t>Omit the sub-subparagraph.</w:t>
      </w:r>
    </w:p>
    <w:p w14:paraId="183C5842" w14:textId="77777777" w:rsidR="005435F9" w:rsidRPr="009452F5" w:rsidRDefault="005435F9" w:rsidP="009452F5">
      <w:pPr>
        <w:shd w:val="clear" w:color="auto" w:fill="FFFFFF"/>
        <w:spacing w:before="120"/>
        <w:jc w:val="both"/>
        <w:rPr>
          <w:sz w:val="22"/>
          <w:szCs w:val="22"/>
        </w:rPr>
      </w:pPr>
      <w:r w:rsidRPr="009452F5">
        <w:rPr>
          <w:b/>
          <w:bCs/>
          <w:sz w:val="22"/>
          <w:szCs w:val="22"/>
        </w:rPr>
        <w:t>Subsection 499(5):</w:t>
      </w:r>
    </w:p>
    <w:p w14:paraId="5E129153" w14:textId="5DB337CE"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If, substitute </w:t>
      </w:r>
      <w:r w:rsidR="00CA2257" w:rsidRPr="009452F5">
        <w:rPr>
          <w:sz w:val="22"/>
          <w:szCs w:val="22"/>
        </w:rPr>
        <w:t>“</w:t>
      </w:r>
      <w:r w:rsidRPr="009452F5">
        <w:rPr>
          <w:sz w:val="22"/>
          <w:szCs w:val="22"/>
        </w:rPr>
        <w:t>Subject to subsection (5A), if</w:t>
      </w:r>
      <w:r w:rsidR="004F6AEB">
        <w:rPr>
          <w:sz w:val="22"/>
          <w:szCs w:val="22"/>
        </w:rPr>
        <w:t>”</w:t>
      </w:r>
      <w:r w:rsidRPr="009452F5">
        <w:rPr>
          <w:sz w:val="22"/>
          <w:szCs w:val="22"/>
        </w:rPr>
        <w:t>.</w:t>
      </w:r>
    </w:p>
    <w:p w14:paraId="095E0395" w14:textId="77777777" w:rsidR="005435F9" w:rsidRPr="009452F5" w:rsidRDefault="005435F9" w:rsidP="009452F5">
      <w:pPr>
        <w:shd w:val="clear" w:color="auto" w:fill="FFFFFF"/>
        <w:spacing w:before="120"/>
        <w:jc w:val="both"/>
        <w:rPr>
          <w:sz w:val="22"/>
          <w:szCs w:val="22"/>
        </w:rPr>
      </w:pPr>
      <w:r w:rsidRPr="009452F5">
        <w:rPr>
          <w:b/>
          <w:bCs/>
          <w:sz w:val="22"/>
          <w:szCs w:val="22"/>
        </w:rPr>
        <w:t>After subsection 499(5):</w:t>
      </w:r>
    </w:p>
    <w:p w14:paraId="76BC2A37" w14:textId="77777777" w:rsidR="005435F9" w:rsidRPr="009452F5" w:rsidRDefault="005435F9" w:rsidP="009452F5">
      <w:pPr>
        <w:shd w:val="clear" w:color="auto" w:fill="FFFFFF"/>
        <w:spacing w:before="120"/>
        <w:ind w:left="350"/>
        <w:jc w:val="both"/>
        <w:rPr>
          <w:sz w:val="22"/>
          <w:szCs w:val="22"/>
        </w:rPr>
      </w:pPr>
      <w:r w:rsidRPr="009452F5">
        <w:rPr>
          <w:sz w:val="22"/>
          <w:szCs w:val="22"/>
        </w:rPr>
        <w:t>Insert:</w:t>
      </w:r>
    </w:p>
    <w:p w14:paraId="2BAC7DF0"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(5A) If:</w:t>
      </w:r>
    </w:p>
    <w:p w14:paraId="136820B4" w14:textId="77777777" w:rsidR="005435F9" w:rsidRPr="009452F5" w:rsidRDefault="005435F9" w:rsidP="009452F5">
      <w:pPr>
        <w:numPr>
          <w:ilvl w:val="0"/>
          <w:numId w:val="241"/>
        </w:numPr>
        <w:shd w:val="clear" w:color="auto" w:fill="FFFFFF"/>
        <w:tabs>
          <w:tab w:val="left" w:pos="782"/>
        </w:tabs>
        <w:spacing w:before="120"/>
        <w:ind w:left="782"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following the death of the person</w:t>
      </w:r>
      <w:r w:rsidR="00CA2257" w:rsidRPr="009452F5">
        <w:rPr>
          <w:sz w:val="22"/>
          <w:szCs w:val="22"/>
        </w:rPr>
        <w:t>’</w:t>
      </w:r>
      <w:r w:rsidRPr="009452F5">
        <w:rPr>
          <w:sz w:val="22"/>
          <w:szCs w:val="22"/>
        </w:rPr>
        <w:t>s partner; and</w:t>
      </w:r>
    </w:p>
    <w:p w14:paraId="1CBB5BEE" w14:textId="77777777" w:rsidR="005435F9" w:rsidRPr="009452F5" w:rsidRDefault="005435F9" w:rsidP="009452F5">
      <w:pPr>
        <w:numPr>
          <w:ilvl w:val="0"/>
          <w:numId w:val="241"/>
        </w:numPr>
        <w:shd w:val="clear" w:color="auto" w:fill="FFFFFF"/>
        <w:tabs>
          <w:tab w:val="left" w:pos="782"/>
        </w:tabs>
        <w:spacing w:before="120"/>
        <w:ind w:left="782" w:hanging="389"/>
        <w:jc w:val="both"/>
        <w:rPr>
          <w:sz w:val="22"/>
          <w:szCs w:val="22"/>
        </w:rPr>
      </w:pPr>
      <w:r w:rsidRPr="009452F5">
        <w:rPr>
          <w:sz w:val="22"/>
          <w:szCs w:val="22"/>
        </w:rPr>
        <w:t xml:space="preserve">the </w:t>
      </w:r>
      <w:proofErr w:type="spellStart"/>
      <w:r w:rsidRPr="009452F5">
        <w:rPr>
          <w:sz w:val="22"/>
          <w:szCs w:val="22"/>
        </w:rPr>
        <w:t>favourable</w:t>
      </w:r>
      <w:proofErr w:type="spellEnd"/>
      <w:r w:rsidRPr="009452F5">
        <w:rPr>
          <w:sz w:val="22"/>
          <w:szCs w:val="22"/>
        </w:rPr>
        <w:t xml:space="preserve"> determination is made because the person elects not to receive bereavement payments; and</w:t>
      </w:r>
    </w:p>
    <w:p w14:paraId="5AC27853" w14:textId="77777777" w:rsidR="005435F9" w:rsidRPr="009452F5" w:rsidRDefault="005435F9" w:rsidP="009452F5">
      <w:pPr>
        <w:numPr>
          <w:ilvl w:val="0"/>
          <w:numId w:val="242"/>
        </w:numPr>
        <w:shd w:val="clear" w:color="auto" w:fill="FFFFFF"/>
        <w:tabs>
          <w:tab w:val="left" w:pos="782"/>
        </w:tabs>
        <w:spacing w:before="120"/>
        <w:ind w:left="394"/>
        <w:jc w:val="both"/>
        <w:rPr>
          <w:sz w:val="22"/>
          <w:szCs w:val="22"/>
        </w:rPr>
      </w:pPr>
      <w:r w:rsidRPr="009452F5">
        <w:rPr>
          <w:sz w:val="22"/>
          <w:szCs w:val="22"/>
        </w:rPr>
        <w:t>within the bereavement period:</w:t>
      </w:r>
    </w:p>
    <w:p w14:paraId="718EF133" w14:textId="77777777" w:rsidR="005435F9" w:rsidRPr="009452F5" w:rsidRDefault="005435F9" w:rsidP="009452F5">
      <w:pPr>
        <w:shd w:val="clear" w:color="auto" w:fill="FFFFFF"/>
        <w:spacing w:before="120"/>
        <w:ind w:left="109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notifies the Department orally or in writing</w:t>
      </w:r>
    </w:p>
    <w:p w14:paraId="13C824B2" w14:textId="77777777" w:rsidR="005435F9" w:rsidRPr="009452F5" w:rsidRDefault="005435F9" w:rsidP="009452F5">
      <w:pPr>
        <w:shd w:val="clear" w:color="auto" w:fill="FFFFFF"/>
        <w:spacing w:before="120"/>
        <w:ind w:left="1032" w:firstLine="403"/>
        <w:jc w:val="both"/>
        <w:rPr>
          <w:sz w:val="22"/>
          <w:szCs w:val="22"/>
        </w:rPr>
      </w:pPr>
      <w:r w:rsidRPr="009452F5">
        <w:rPr>
          <w:sz w:val="22"/>
          <w:szCs w:val="22"/>
        </w:rPr>
        <w:t>of their partner</w:t>
      </w:r>
      <w:r w:rsidR="00CA2257" w:rsidRPr="009452F5">
        <w:rPr>
          <w:sz w:val="22"/>
          <w:szCs w:val="22"/>
        </w:rPr>
        <w:t>’</w:t>
      </w:r>
      <w:r w:rsidRPr="009452F5">
        <w:rPr>
          <w:sz w:val="22"/>
          <w:szCs w:val="22"/>
        </w:rPr>
        <w:t>s death; or (ii) the Secretary otherwise becomes aware of the death;</w:t>
      </w:r>
    </w:p>
    <w:p w14:paraId="00347B30" w14:textId="77777777" w:rsidR="005435F9" w:rsidRPr="009452F5" w:rsidRDefault="005435F9" w:rsidP="009452F5">
      <w:pPr>
        <w:shd w:val="clear" w:color="auto" w:fill="FFFFFF"/>
        <w:spacing w:before="120"/>
        <w:ind w:left="14"/>
        <w:jc w:val="both"/>
        <w:rPr>
          <w:sz w:val="22"/>
          <w:szCs w:val="22"/>
        </w:rPr>
      </w:pPr>
      <w:r w:rsidRPr="009452F5">
        <w:rPr>
          <w:sz w:val="22"/>
          <w:szCs w:val="22"/>
        </w:rPr>
        <w:t>the determination takes effect on the day after the day on which the partner died.</w:t>
      </w:r>
      <w:r w:rsidR="00CA2257" w:rsidRPr="009452F5">
        <w:rPr>
          <w:sz w:val="22"/>
          <w:szCs w:val="22"/>
        </w:rPr>
        <w:t>”</w:t>
      </w:r>
      <w:r w:rsidRPr="009452F5">
        <w:rPr>
          <w:sz w:val="22"/>
          <w:szCs w:val="22"/>
        </w:rPr>
        <w:t>.</w:t>
      </w:r>
    </w:p>
    <w:p w14:paraId="78668E97"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501(3):</w:t>
      </w:r>
    </w:p>
    <w:p w14:paraId="117932DE" w14:textId="77777777" w:rsidR="005435F9" w:rsidRPr="009452F5" w:rsidRDefault="005435F9" w:rsidP="009452F5">
      <w:pPr>
        <w:shd w:val="clear" w:color="auto" w:fill="FFFFFF"/>
        <w:spacing w:before="120"/>
        <w:ind w:left="350"/>
        <w:jc w:val="both"/>
        <w:rPr>
          <w:sz w:val="22"/>
          <w:szCs w:val="22"/>
        </w:rPr>
      </w:pPr>
      <w:r w:rsidRPr="009452F5">
        <w:rPr>
          <w:sz w:val="22"/>
          <w:szCs w:val="22"/>
        </w:rPr>
        <w:t>Add at the end:</w:t>
      </w:r>
    </w:p>
    <w:p w14:paraId="71A121D2" w14:textId="77777777" w:rsidR="005435F9" w:rsidRPr="009452F5" w:rsidRDefault="00CA2257" w:rsidP="009452F5">
      <w:pPr>
        <w:shd w:val="clear" w:color="auto" w:fill="FFFFFF"/>
        <w:spacing w:before="120"/>
        <w:ind w:left="586" w:hanging="566"/>
        <w:jc w:val="both"/>
        <w:rPr>
          <w:szCs w:val="22"/>
        </w:rPr>
      </w:pPr>
      <w:r w:rsidRPr="009452F5">
        <w:rPr>
          <w:szCs w:val="22"/>
        </w:rPr>
        <w:t>“</w:t>
      </w:r>
      <w:r w:rsidR="005435F9" w:rsidRPr="009452F5">
        <w:rPr>
          <w:szCs w:val="22"/>
        </w:rPr>
        <w:t>Note: if a person makes an election, the date of effect of any determination to increase the person</w:t>
      </w:r>
      <w:r w:rsidRPr="009452F5">
        <w:rPr>
          <w:szCs w:val="22"/>
        </w:rPr>
        <w:t>’</w:t>
      </w:r>
      <w:r w:rsidR="005435F9" w:rsidRPr="009452F5">
        <w:rPr>
          <w:szCs w:val="22"/>
        </w:rPr>
        <w:t>s rate of rehabilitation allowance may, in some circumstances, be the day after the day on which the person</w:t>
      </w:r>
      <w:r w:rsidRPr="009452F5">
        <w:rPr>
          <w:szCs w:val="22"/>
        </w:rPr>
        <w:t>’</w:t>
      </w:r>
      <w:r w:rsidR="005435F9" w:rsidRPr="009452F5">
        <w:rPr>
          <w:szCs w:val="22"/>
        </w:rPr>
        <w:t>s partner died (see subsection 499(5A)).</w:t>
      </w:r>
      <w:r w:rsidRPr="009452F5">
        <w:rPr>
          <w:szCs w:val="22"/>
        </w:rPr>
        <w:t>”</w:t>
      </w:r>
      <w:r w:rsidR="005435F9" w:rsidRPr="009452F5">
        <w:rPr>
          <w:szCs w:val="22"/>
        </w:rPr>
        <w:t>.</w:t>
      </w:r>
    </w:p>
    <w:p w14:paraId="4D9B77D0"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Sub-subparagraph 510(1)(b)(ii)(B):</w:t>
      </w:r>
    </w:p>
    <w:p w14:paraId="60505096"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sub-subparagraph.</w:t>
      </w:r>
    </w:p>
    <w:p w14:paraId="0430652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532(3):</w:t>
      </w:r>
    </w:p>
    <w:p w14:paraId="4FA58121" w14:textId="77777777" w:rsidR="005435F9" w:rsidRPr="009452F5" w:rsidRDefault="005435F9" w:rsidP="009452F5">
      <w:pPr>
        <w:shd w:val="clear" w:color="auto" w:fill="FFFFFF"/>
        <w:spacing w:before="120"/>
        <w:ind w:left="365"/>
        <w:jc w:val="both"/>
        <w:rPr>
          <w:sz w:val="22"/>
          <w:szCs w:val="22"/>
        </w:rPr>
      </w:pPr>
      <w:r w:rsidRPr="009452F5">
        <w:rPr>
          <w:sz w:val="22"/>
          <w:szCs w:val="22"/>
        </w:rPr>
        <w:t>Insert:</w:t>
      </w:r>
    </w:p>
    <w:p w14:paraId="1B57A169"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(3A) A job search allowance is not payable to a man if:</w:t>
      </w:r>
    </w:p>
    <w:p w14:paraId="0BD80B7F" w14:textId="77777777" w:rsidR="005435F9" w:rsidRPr="009452F5" w:rsidRDefault="005435F9" w:rsidP="009452F5">
      <w:pPr>
        <w:numPr>
          <w:ilvl w:val="0"/>
          <w:numId w:val="243"/>
        </w:numPr>
        <w:shd w:val="clear" w:color="auto" w:fill="FFFFFF"/>
        <w:tabs>
          <w:tab w:val="left" w:pos="792"/>
        </w:tabs>
        <w:spacing w:before="120"/>
        <w:ind w:left="403"/>
        <w:jc w:val="both"/>
        <w:rPr>
          <w:sz w:val="22"/>
          <w:szCs w:val="22"/>
        </w:rPr>
      </w:pPr>
      <w:r w:rsidRPr="009452F5">
        <w:rPr>
          <w:sz w:val="22"/>
          <w:szCs w:val="22"/>
        </w:rPr>
        <w:t>the man is an armed services widower; and</w:t>
      </w:r>
    </w:p>
    <w:p w14:paraId="7A3DAC26" w14:textId="77777777" w:rsidR="005435F9" w:rsidRPr="009452F5" w:rsidRDefault="005435F9" w:rsidP="009452F5">
      <w:pPr>
        <w:numPr>
          <w:ilvl w:val="0"/>
          <w:numId w:val="243"/>
        </w:numPr>
        <w:shd w:val="clear" w:color="auto" w:fill="FFFFFF"/>
        <w:tabs>
          <w:tab w:val="left" w:pos="792"/>
        </w:tabs>
        <w:spacing w:before="120"/>
        <w:ind w:left="792" w:hanging="389"/>
        <w:jc w:val="both"/>
        <w:rPr>
          <w:sz w:val="22"/>
          <w:szCs w:val="22"/>
        </w:rPr>
      </w:pPr>
      <w:r w:rsidRPr="009452F5">
        <w:rPr>
          <w:sz w:val="22"/>
          <w:szCs w:val="22"/>
        </w:rPr>
        <w:t>the man is receiving a pension under Part II or IV of the Veterans</w:t>
      </w:r>
      <w:r w:rsidR="00CA2257" w:rsidRPr="009452F5">
        <w:rPr>
          <w:sz w:val="22"/>
          <w:szCs w:val="22"/>
        </w:rPr>
        <w:t>’</w:t>
      </w:r>
      <w:r w:rsidRPr="009452F5">
        <w:rPr>
          <w:sz w:val="22"/>
          <w:szCs w:val="22"/>
        </w:rPr>
        <w:t xml:space="preserve"> Entitlements Act at a rate determined under or by reference to subsection 30(1) </w:t>
      </w:r>
      <w:r w:rsidRPr="009452F5">
        <w:rPr>
          <w:sz w:val="22"/>
          <w:szCs w:val="22"/>
          <w:lang w:val="de-DE"/>
        </w:rPr>
        <w:t>of</w:t>
      </w:r>
      <w:r w:rsidRPr="009452F5">
        <w:rPr>
          <w:sz w:val="22"/>
          <w:szCs w:val="22"/>
        </w:rPr>
        <w:t xml:space="preserve"> </w:t>
      </w:r>
      <w:r w:rsidRPr="009452F5">
        <w:rPr>
          <w:sz w:val="22"/>
          <w:szCs w:val="22"/>
          <w:lang w:val="de-DE"/>
        </w:rPr>
        <w:t>that Act.</w:t>
      </w:r>
    </w:p>
    <w:p w14:paraId="2B0223AB" w14:textId="77777777" w:rsidR="005435F9" w:rsidRPr="009452F5" w:rsidRDefault="005435F9" w:rsidP="009452F5">
      <w:pPr>
        <w:shd w:val="clear" w:color="auto" w:fill="FFFFFF"/>
        <w:spacing w:before="120"/>
        <w:ind w:left="24"/>
        <w:jc w:val="both"/>
        <w:rPr>
          <w:szCs w:val="22"/>
        </w:rPr>
      </w:pPr>
      <w:r w:rsidRPr="009452F5">
        <w:rPr>
          <w:szCs w:val="22"/>
        </w:rPr>
        <w:t xml:space="preserve">Note: for </w:t>
      </w:r>
      <w:r w:rsidR="00CA2257" w:rsidRPr="009452F5">
        <w:rPr>
          <w:szCs w:val="22"/>
        </w:rPr>
        <w:t>‘</w:t>
      </w:r>
      <w:r w:rsidRPr="009452F5">
        <w:rPr>
          <w:szCs w:val="22"/>
        </w:rPr>
        <w:t>armed services widower</w:t>
      </w:r>
      <w:r w:rsidR="00CA2257" w:rsidRPr="009452F5">
        <w:rPr>
          <w:szCs w:val="22"/>
        </w:rPr>
        <w:t>’</w:t>
      </w:r>
      <w:r w:rsidRPr="009452F5">
        <w:rPr>
          <w:szCs w:val="22"/>
        </w:rPr>
        <w:t xml:space="preserve"> see subsection 4(1).</w:t>
      </w:r>
      <w:r w:rsidR="00CA2257" w:rsidRPr="009452F5">
        <w:rPr>
          <w:szCs w:val="22"/>
        </w:rPr>
        <w:t>”</w:t>
      </w:r>
      <w:r w:rsidRPr="009452F5">
        <w:rPr>
          <w:szCs w:val="22"/>
        </w:rPr>
        <w:t>.</w:t>
      </w:r>
    </w:p>
    <w:p w14:paraId="0C1F2653"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Paragraph 538(c):</w:t>
      </w:r>
    </w:p>
    <w:p w14:paraId="220DF168" w14:textId="77777777" w:rsidR="005435F9" w:rsidRPr="009452F5" w:rsidRDefault="005435F9" w:rsidP="009452F5">
      <w:pPr>
        <w:shd w:val="clear" w:color="auto" w:fill="FFFFFF"/>
        <w:spacing w:before="120"/>
        <w:ind w:left="432"/>
        <w:jc w:val="both"/>
        <w:rPr>
          <w:sz w:val="22"/>
          <w:szCs w:val="22"/>
        </w:rPr>
      </w:pPr>
      <w:r w:rsidRPr="009452F5">
        <w:rPr>
          <w:sz w:val="22"/>
          <w:szCs w:val="22"/>
        </w:rPr>
        <w:t>Omit the paragraph, substitute:</w:t>
      </w:r>
    </w:p>
    <w:p w14:paraId="0BF2DF8D" w14:textId="77777777" w:rsidR="005435F9" w:rsidRPr="009452F5" w:rsidRDefault="00CA2257" w:rsidP="009452F5">
      <w:pPr>
        <w:shd w:val="clear" w:color="auto" w:fill="FFFFFF"/>
        <w:spacing w:before="120"/>
        <w:ind w:left="432"/>
        <w:jc w:val="both"/>
        <w:rPr>
          <w:sz w:val="22"/>
          <w:szCs w:val="22"/>
        </w:rPr>
      </w:pPr>
      <w:r w:rsidRPr="009452F5">
        <w:rPr>
          <w:sz w:val="22"/>
          <w:szCs w:val="22"/>
        </w:rPr>
        <w:t>“</w:t>
      </w:r>
      <w:r w:rsidR="005435F9" w:rsidRPr="009452F5">
        <w:rPr>
          <w:sz w:val="22"/>
          <w:szCs w:val="22"/>
        </w:rPr>
        <w:t>(c) the following circumstances apply:</w:t>
      </w:r>
    </w:p>
    <w:p w14:paraId="7F76E39C" w14:textId="77777777" w:rsidR="005435F9" w:rsidRPr="009452F5" w:rsidRDefault="005435F9" w:rsidP="009452F5">
      <w:pPr>
        <w:shd w:val="clear" w:color="auto" w:fill="FFFFFF"/>
        <w:spacing w:before="120"/>
        <w:ind w:left="1166" w:firstLine="72"/>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person has not turned 18; and</w:t>
      </w:r>
    </w:p>
    <w:p w14:paraId="0F06CB24" w14:textId="77777777" w:rsidR="005435F9" w:rsidRPr="009452F5" w:rsidRDefault="005435F9" w:rsidP="009452F5">
      <w:pPr>
        <w:shd w:val="clear" w:color="auto" w:fill="FFFFFF"/>
        <w:spacing w:before="120"/>
        <w:ind w:left="1166" w:firstLine="72"/>
        <w:jc w:val="both"/>
        <w:rPr>
          <w:sz w:val="22"/>
          <w:szCs w:val="22"/>
        </w:rPr>
      </w:pPr>
      <w:r w:rsidRPr="009452F5">
        <w:rPr>
          <w:sz w:val="22"/>
          <w:szCs w:val="22"/>
        </w:rPr>
        <w:t>(ii) the person has been registered for longer than 12 months</w:t>
      </w:r>
    </w:p>
    <w:p w14:paraId="12ABD41C"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 xml:space="preserve">SCHEDULE </w:t>
      </w:r>
      <w:r w:rsidR="005435F9" w:rsidRPr="009452F5">
        <w:rPr>
          <w:sz w:val="22"/>
          <w:szCs w:val="22"/>
        </w:rPr>
        <w:t>1</w:t>
      </w:r>
      <w:r w:rsidR="005435F9" w:rsidRPr="009452F5">
        <w:rPr>
          <w:rFonts w:eastAsia="Times New Roman"/>
          <w:sz w:val="22"/>
          <w:szCs w:val="22"/>
        </w:rPr>
        <w:t>—continued</w:t>
      </w:r>
    </w:p>
    <w:p w14:paraId="64F4FA34" w14:textId="77777777" w:rsidR="005435F9" w:rsidRPr="009452F5" w:rsidRDefault="005435F9" w:rsidP="009452F5">
      <w:pPr>
        <w:shd w:val="clear" w:color="auto" w:fill="FFFFFF"/>
        <w:spacing w:before="120"/>
        <w:ind w:left="1526"/>
        <w:jc w:val="both"/>
        <w:rPr>
          <w:sz w:val="22"/>
          <w:szCs w:val="22"/>
        </w:rPr>
      </w:pPr>
      <w:r w:rsidRPr="009452F5">
        <w:rPr>
          <w:sz w:val="22"/>
          <w:szCs w:val="22"/>
        </w:rPr>
        <w:t>by</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lang w:val="it-IT"/>
        </w:rPr>
        <w:t>CES</w:t>
      </w:r>
      <w:r w:rsidR="00CA2257" w:rsidRPr="009452F5">
        <w:rPr>
          <w:sz w:val="22"/>
          <w:szCs w:val="22"/>
          <w:lang w:val="it-IT"/>
        </w:rPr>
        <w:t xml:space="preserve"> </w:t>
      </w:r>
      <w:r w:rsidRPr="009452F5">
        <w:rPr>
          <w:sz w:val="22"/>
          <w:szCs w:val="22"/>
          <w:lang w:val="it-IT"/>
        </w:rPr>
        <w:t>in</w:t>
      </w:r>
      <w:r w:rsidR="00CA2257" w:rsidRPr="009452F5">
        <w:rPr>
          <w:sz w:val="22"/>
          <w:szCs w:val="22"/>
          <w:lang w:val="it-IT"/>
        </w:rPr>
        <w:t xml:space="preserve"> </w:t>
      </w:r>
      <w:r w:rsidRPr="009452F5">
        <w:rPr>
          <w:sz w:val="22"/>
          <w:szCs w:val="22"/>
        </w:rPr>
        <w:t>an</w:t>
      </w:r>
      <w:r w:rsidR="00CA2257" w:rsidRPr="009452F5">
        <w:rPr>
          <w:sz w:val="22"/>
          <w:szCs w:val="22"/>
        </w:rPr>
        <w:t xml:space="preserve"> </w:t>
      </w:r>
      <w:r w:rsidRPr="009452F5">
        <w:rPr>
          <w:sz w:val="22"/>
          <w:szCs w:val="22"/>
        </w:rPr>
        <w:t>allowance</w:t>
      </w:r>
      <w:r w:rsidR="00CA2257" w:rsidRPr="009452F5">
        <w:rPr>
          <w:sz w:val="22"/>
          <w:szCs w:val="22"/>
        </w:rPr>
        <w:t xml:space="preserve"> </w:t>
      </w:r>
      <w:r w:rsidRPr="009452F5">
        <w:rPr>
          <w:sz w:val="22"/>
          <w:szCs w:val="22"/>
        </w:rPr>
        <w:t>category</w:t>
      </w:r>
      <w:r w:rsidR="00CA2257" w:rsidRPr="009452F5">
        <w:rPr>
          <w:sz w:val="22"/>
          <w:szCs w:val="22"/>
        </w:rPr>
        <w:t xml:space="preserve"> </w:t>
      </w:r>
      <w:r w:rsidRPr="009452F5">
        <w:rPr>
          <w:sz w:val="22"/>
          <w:szCs w:val="22"/>
        </w:rPr>
        <w:t>as</w:t>
      </w:r>
      <w:r w:rsidR="00CA2257" w:rsidRPr="009452F5">
        <w:rPr>
          <w:sz w:val="22"/>
          <w:szCs w:val="22"/>
        </w:rPr>
        <w:t xml:space="preserve"> </w:t>
      </w:r>
      <w:r w:rsidRPr="009452F5">
        <w:rPr>
          <w:sz w:val="22"/>
          <w:szCs w:val="22"/>
        </w:rPr>
        <w:t>being unemployed; and</w:t>
      </w:r>
    </w:p>
    <w:p w14:paraId="252F9A66" w14:textId="77777777" w:rsidR="005435F9" w:rsidRPr="009452F5" w:rsidRDefault="005435F9" w:rsidP="009452F5">
      <w:pPr>
        <w:shd w:val="clear" w:color="auto" w:fill="FFFFFF"/>
        <w:spacing w:before="120"/>
        <w:ind w:left="1526" w:hanging="456"/>
        <w:jc w:val="both"/>
        <w:rPr>
          <w:sz w:val="22"/>
          <w:szCs w:val="22"/>
        </w:rPr>
      </w:pPr>
      <w:r w:rsidRPr="009452F5">
        <w:rPr>
          <w:sz w:val="22"/>
          <w:szCs w:val="22"/>
        </w:rPr>
        <w:t>(iii) at some time in the 13 weeks immediately before the person</w:t>
      </w:r>
      <w:r w:rsidR="00CA2257" w:rsidRPr="009452F5">
        <w:rPr>
          <w:sz w:val="22"/>
          <w:szCs w:val="22"/>
        </w:rPr>
        <w:t>’</w:t>
      </w:r>
      <w:r w:rsidRPr="009452F5">
        <w:rPr>
          <w:sz w:val="22"/>
          <w:szCs w:val="22"/>
        </w:rPr>
        <w:t>s provisional commencement day, a job search allowance stopped being payable to the person; and</w:t>
      </w:r>
    </w:p>
    <w:p w14:paraId="2E42F80C" w14:textId="77777777" w:rsidR="005435F9" w:rsidRPr="009452F5" w:rsidRDefault="005435F9" w:rsidP="009452F5">
      <w:pPr>
        <w:shd w:val="clear" w:color="auto" w:fill="FFFFFF"/>
        <w:spacing w:before="120"/>
        <w:ind w:left="1090"/>
        <w:jc w:val="both"/>
        <w:rPr>
          <w:sz w:val="22"/>
          <w:szCs w:val="22"/>
        </w:rPr>
      </w:pPr>
      <w:r w:rsidRPr="009452F5">
        <w:rPr>
          <w:sz w:val="22"/>
          <w:szCs w:val="22"/>
        </w:rPr>
        <w:t>(iv) at no time during that 13 weeks:</w:t>
      </w:r>
    </w:p>
    <w:p w14:paraId="5A32B8A7" w14:textId="51088A8F" w:rsidR="005435F9" w:rsidRPr="009452F5" w:rsidRDefault="005435F9" w:rsidP="009452F5">
      <w:pPr>
        <w:numPr>
          <w:ilvl w:val="0"/>
          <w:numId w:val="244"/>
        </w:numPr>
        <w:shd w:val="clear" w:color="auto" w:fill="FFFFFF"/>
        <w:tabs>
          <w:tab w:val="left" w:pos="2179"/>
        </w:tabs>
        <w:spacing w:before="120"/>
        <w:ind w:left="2179" w:hanging="403"/>
        <w:jc w:val="both"/>
        <w:rPr>
          <w:sz w:val="22"/>
          <w:szCs w:val="22"/>
        </w:rPr>
      </w:pPr>
      <w:r w:rsidRPr="009452F5">
        <w:rPr>
          <w:sz w:val="22"/>
          <w:szCs w:val="22"/>
        </w:rPr>
        <w:t xml:space="preserve">was a period of non-payment imposed on the person under Subdivision </w:t>
      </w:r>
      <w:r w:rsidRPr="009452F5">
        <w:rPr>
          <w:sz w:val="22"/>
          <w:szCs w:val="22"/>
          <w:lang w:val="it-IT"/>
        </w:rPr>
        <w:t xml:space="preserve">E </w:t>
      </w:r>
      <w:r w:rsidRPr="009452F5">
        <w:rPr>
          <w:sz w:val="22"/>
          <w:szCs w:val="22"/>
        </w:rPr>
        <w:t>(recipient non</w:t>
      </w:r>
      <w:r w:rsidR="004F6AEB">
        <w:rPr>
          <w:sz w:val="22"/>
          <w:szCs w:val="22"/>
        </w:rPr>
        <w:t>-</w:t>
      </w:r>
      <w:r w:rsidRPr="009452F5">
        <w:rPr>
          <w:sz w:val="22"/>
          <w:szCs w:val="22"/>
        </w:rPr>
        <w:t>compliance); or</w:t>
      </w:r>
    </w:p>
    <w:p w14:paraId="66E2C5C4" w14:textId="77777777" w:rsidR="005435F9" w:rsidRPr="009452F5" w:rsidRDefault="005435F9" w:rsidP="009452F5">
      <w:pPr>
        <w:numPr>
          <w:ilvl w:val="0"/>
          <w:numId w:val="244"/>
        </w:numPr>
        <w:shd w:val="clear" w:color="auto" w:fill="FFFFFF"/>
        <w:tabs>
          <w:tab w:val="left" w:pos="2179"/>
        </w:tabs>
        <w:spacing w:before="120"/>
        <w:ind w:left="2179" w:hanging="403"/>
        <w:jc w:val="both"/>
        <w:rPr>
          <w:sz w:val="22"/>
          <w:szCs w:val="22"/>
        </w:rPr>
      </w:pPr>
      <w:r w:rsidRPr="009452F5">
        <w:rPr>
          <w:sz w:val="22"/>
          <w:szCs w:val="22"/>
        </w:rPr>
        <w:t>would a period of non-payment have been imposed on the person under that Subdivision if the person had claimed job search allowance; or</w:t>
      </w:r>
      <w:r w:rsidR="00CA2257" w:rsidRPr="009452F5">
        <w:rPr>
          <w:sz w:val="22"/>
          <w:szCs w:val="22"/>
        </w:rPr>
        <w:t>”</w:t>
      </w:r>
      <w:r w:rsidRPr="009452F5">
        <w:rPr>
          <w:sz w:val="22"/>
          <w:szCs w:val="22"/>
        </w:rPr>
        <w:t>.</w:t>
      </w:r>
    </w:p>
    <w:p w14:paraId="24C9EE02" w14:textId="77777777" w:rsidR="005435F9" w:rsidRPr="009452F5" w:rsidRDefault="005435F9" w:rsidP="009452F5">
      <w:pPr>
        <w:shd w:val="clear" w:color="auto" w:fill="FFFFFF"/>
        <w:spacing w:before="120"/>
        <w:jc w:val="both"/>
        <w:rPr>
          <w:sz w:val="22"/>
          <w:szCs w:val="22"/>
        </w:rPr>
      </w:pPr>
      <w:r w:rsidRPr="009452F5">
        <w:rPr>
          <w:b/>
          <w:bCs/>
          <w:sz w:val="22"/>
          <w:szCs w:val="22"/>
        </w:rPr>
        <w:t>Paragraph 620(d):</w:t>
      </w:r>
    </w:p>
    <w:p w14:paraId="71BC9B97"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paragraph, substitute:</w:t>
      </w:r>
    </w:p>
    <w:p w14:paraId="6BA9DA07" w14:textId="77777777" w:rsidR="005435F9" w:rsidRPr="009452F5" w:rsidRDefault="00CA2257" w:rsidP="009452F5">
      <w:pPr>
        <w:shd w:val="clear" w:color="auto" w:fill="FFFFFF"/>
        <w:spacing w:before="120"/>
        <w:ind w:left="389"/>
        <w:jc w:val="both"/>
        <w:rPr>
          <w:sz w:val="22"/>
          <w:szCs w:val="22"/>
        </w:rPr>
      </w:pPr>
      <w:r w:rsidRPr="009452F5">
        <w:rPr>
          <w:sz w:val="22"/>
          <w:szCs w:val="22"/>
        </w:rPr>
        <w:t>“</w:t>
      </w:r>
      <w:r w:rsidR="005435F9" w:rsidRPr="009452F5">
        <w:rPr>
          <w:sz w:val="22"/>
          <w:szCs w:val="22"/>
        </w:rPr>
        <w:t>(d) the following circumstances apply:</w:t>
      </w:r>
    </w:p>
    <w:p w14:paraId="6E1E2737" w14:textId="77777777" w:rsidR="005435F9" w:rsidRPr="009452F5" w:rsidRDefault="005435F9" w:rsidP="009452F5">
      <w:pPr>
        <w:shd w:val="clear" w:color="auto" w:fill="FFFFFF"/>
        <w:spacing w:before="120"/>
        <w:ind w:left="1531" w:hanging="312"/>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at some time in the 13 weeks immediately before the person</w:t>
      </w:r>
      <w:r w:rsidR="00CA2257" w:rsidRPr="009452F5">
        <w:rPr>
          <w:sz w:val="22"/>
          <w:szCs w:val="22"/>
        </w:rPr>
        <w:t>’</w:t>
      </w:r>
      <w:r w:rsidRPr="009452F5">
        <w:rPr>
          <w:sz w:val="22"/>
          <w:szCs w:val="22"/>
        </w:rPr>
        <w:t xml:space="preserve">s provisional commencement day, a </w:t>
      </w:r>
      <w:proofErr w:type="spellStart"/>
      <w:r w:rsidRPr="009452F5">
        <w:rPr>
          <w:sz w:val="22"/>
          <w:szCs w:val="22"/>
        </w:rPr>
        <w:t>newstart</w:t>
      </w:r>
      <w:proofErr w:type="spellEnd"/>
      <w:r w:rsidRPr="009452F5">
        <w:rPr>
          <w:sz w:val="22"/>
          <w:szCs w:val="22"/>
        </w:rPr>
        <w:t xml:space="preserve"> allowance stopped being payable to the person; and</w:t>
      </w:r>
    </w:p>
    <w:p w14:paraId="15D35FBF" w14:textId="77777777" w:rsidR="005435F9" w:rsidRPr="009452F5" w:rsidRDefault="005435F9" w:rsidP="009452F5">
      <w:pPr>
        <w:shd w:val="clear" w:color="auto" w:fill="FFFFFF"/>
        <w:spacing w:before="120"/>
        <w:ind w:left="1147"/>
        <w:jc w:val="both"/>
        <w:rPr>
          <w:sz w:val="22"/>
          <w:szCs w:val="22"/>
        </w:rPr>
      </w:pPr>
      <w:r w:rsidRPr="009452F5">
        <w:rPr>
          <w:sz w:val="22"/>
          <w:szCs w:val="22"/>
        </w:rPr>
        <w:t>(ii) at no time during the 13 weeks:</w:t>
      </w:r>
    </w:p>
    <w:p w14:paraId="690CD21D" w14:textId="61A94B8B" w:rsidR="005435F9" w:rsidRPr="009452F5" w:rsidRDefault="005435F9" w:rsidP="009452F5">
      <w:pPr>
        <w:numPr>
          <w:ilvl w:val="0"/>
          <w:numId w:val="245"/>
        </w:numPr>
        <w:shd w:val="clear" w:color="auto" w:fill="FFFFFF"/>
        <w:tabs>
          <w:tab w:val="left" w:pos="2189"/>
        </w:tabs>
        <w:spacing w:before="120"/>
        <w:ind w:left="2189" w:hanging="408"/>
        <w:jc w:val="both"/>
        <w:rPr>
          <w:sz w:val="22"/>
          <w:szCs w:val="22"/>
        </w:rPr>
      </w:pPr>
      <w:r w:rsidRPr="009452F5">
        <w:rPr>
          <w:sz w:val="22"/>
          <w:szCs w:val="22"/>
        </w:rPr>
        <w:t xml:space="preserve">was a period of non-payment imposed on the person under Subdivision </w:t>
      </w:r>
      <w:r w:rsidRPr="009452F5">
        <w:rPr>
          <w:sz w:val="22"/>
          <w:szCs w:val="22"/>
          <w:lang w:val="fr-FR"/>
        </w:rPr>
        <w:t xml:space="preserve">F </w:t>
      </w:r>
      <w:r w:rsidRPr="009452F5">
        <w:rPr>
          <w:sz w:val="22"/>
          <w:szCs w:val="22"/>
        </w:rPr>
        <w:t>(recipient non</w:t>
      </w:r>
      <w:r w:rsidR="004F6AEB">
        <w:rPr>
          <w:sz w:val="22"/>
          <w:szCs w:val="22"/>
        </w:rPr>
        <w:t>-</w:t>
      </w:r>
      <w:r w:rsidRPr="009452F5">
        <w:rPr>
          <w:sz w:val="22"/>
          <w:szCs w:val="22"/>
        </w:rPr>
        <w:t>compliance); or</w:t>
      </w:r>
    </w:p>
    <w:p w14:paraId="2BE5976D" w14:textId="77777777" w:rsidR="005435F9" w:rsidRPr="009452F5" w:rsidRDefault="005435F9" w:rsidP="009452F5">
      <w:pPr>
        <w:numPr>
          <w:ilvl w:val="0"/>
          <w:numId w:val="245"/>
        </w:numPr>
        <w:shd w:val="clear" w:color="auto" w:fill="FFFFFF"/>
        <w:tabs>
          <w:tab w:val="left" w:pos="2189"/>
        </w:tabs>
        <w:spacing w:before="120"/>
        <w:ind w:left="2189" w:hanging="408"/>
        <w:jc w:val="both"/>
        <w:rPr>
          <w:sz w:val="22"/>
          <w:szCs w:val="22"/>
        </w:rPr>
      </w:pPr>
      <w:r w:rsidRPr="009452F5">
        <w:rPr>
          <w:sz w:val="22"/>
          <w:szCs w:val="22"/>
        </w:rPr>
        <w:t xml:space="preserve">would a period of non-payment have been imposed on the person under that Subdivision if the person had claimed </w:t>
      </w:r>
      <w:proofErr w:type="spellStart"/>
      <w:r w:rsidRPr="009452F5">
        <w:rPr>
          <w:sz w:val="22"/>
          <w:szCs w:val="22"/>
        </w:rPr>
        <w:t>newstart</w:t>
      </w:r>
      <w:proofErr w:type="spellEnd"/>
      <w:r w:rsidRPr="009452F5">
        <w:rPr>
          <w:sz w:val="22"/>
          <w:szCs w:val="22"/>
        </w:rPr>
        <w:t xml:space="preserve"> allowance; or</w:t>
      </w:r>
      <w:r w:rsidR="00CA2257" w:rsidRPr="009452F5">
        <w:rPr>
          <w:sz w:val="22"/>
          <w:szCs w:val="22"/>
        </w:rPr>
        <w:t>”</w:t>
      </w:r>
      <w:r w:rsidRPr="009452F5">
        <w:rPr>
          <w:sz w:val="22"/>
          <w:szCs w:val="22"/>
        </w:rPr>
        <w:t>.</w:t>
      </w:r>
    </w:p>
    <w:p w14:paraId="21EEF1D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 661(2)(d)(ii):</w:t>
      </w:r>
    </w:p>
    <w:p w14:paraId="66C166C7"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w:t>
      </w:r>
    </w:p>
    <w:p w14:paraId="2490C2AD"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Subparagraph 663(2)(c)(ii):</w:t>
      </w:r>
    </w:p>
    <w:p w14:paraId="60892D47"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w:t>
      </w:r>
    </w:p>
    <w:p w14:paraId="099AF31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Sub-subparagraph 830(1)(b)(ii)(B):</w:t>
      </w:r>
    </w:p>
    <w:p w14:paraId="186D2562"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sub-subparagraph.</w:t>
      </w:r>
    </w:p>
    <w:p w14:paraId="2E3FDA8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1067 (Benefit Rate Calculator A</w:t>
      </w:r>
      <w:r w:rsidRPr="009452F5">
        <w:rPr>
          <w:rFonts w:eastAsia="Times New Roman"/>
          <w:b/>
          <w:bCs/>
          <w:sz w:val="22"/>
          <w:szCs w:val="22"/>
        </w:rPr>
        <w:t>—paragraph 1067-G2(e)):</w:t>
      </w:r>
    </w:p>
    <w:p w14:paraId="62AF09D0"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an income test parent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 parent</w:t>
      </w:r>
      <w:r w:rsidR="00CA2257" w:rsidRPr="009452F5">
        <w:rPr>
          <w:sz w:val="22"/>
          <w:szCs w:val="22"/>
        </w:rPr>
        <w:t>”</w:t>
      </w:r>
      <w:r w:rsidRPr="009452F5">
        <w:rPr>
          <w:sz w:val="22"/>
          <w:szCs w:val="22"/>
        </w:rPr>
        <w:t>.</w:t>
      </w:r>
    </w:p>
    <w:p w14:paraId="7018672C"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After subsection 1131(1):</w:t>
      </w:r>
    </w:p>
    <w:p w14:paraId="733AF16D" w14:textId="77777777" w:rsidR="005435F9" w:rsidRPr="009452F5" w:rsidRDefault="005435F9" w:rsidP="009452F5">
      <w:pPr>
        <w:shd w:val="clear" w:color="auto" w:fill="FFFFFF"/>
        <w:spacing w:before="120"/>
        <w:ind w:left="370"/>
        <w:jc w:val="both"/>
        <w:rPr>
          <w:sz w:val="22"/>
          <w:szCs w:val="22"/>
        </w:rPr>
      </w:pPr>
      <w:r w:rsidRPr="009452F5">
        <w:rPr>
          <w:sz w:val="22"/>
          <w:szCs w:val="22"/>
        </w:rPr>
        <w:t>Insert:</w:t>
      </w:r>
    </w:p>
    <w:p w14:paraId="374CD8E9" w14:textId="77777777" w:rsidR="005435F9" w:rsidRPr="009452F5" w:rsidRDefault="00CA2257" w:rsidP="009452F5">
      <w:pPr>
        <w:shd w:val="clear" w:color="auto" w:fill="FFFFFF"/>
        <w:spacing w:before="120"/>
        <w:ind w:left="365"/>
        <w:jc w:val="both"/>
        <w:rPr>
          <w:sz w:val="22"/>
          <w:szCs w:val="22"/>
        </w:rPr>
      </w:pPr>
      <w:r w:rsidRPr="009452F5">
        <w:rPr>
          <w:sz w:val="22"/>
          <w:szCs w:val="22"/>
        </w:rPr>
        <w:t>“</w:t>
      </w:r>
      <w:r w:rsidR="005435F9" w:rsidRPr="009452F5">
        <w:rPr>
          <w:sz w:val="22"/>
          <w:szCs w:val="22"/>
        </w:rPr>
        <w:t>(1A) In subsection (1):</w:t>
      </w:r>
    </w:p>
    <w:p w14:paraId="1A2A354B" w14:textId="77777777" w:rsidR="005435F9" w:rsidRPr="009452F5" w:rsidRDefault="00CA2257" w:rsidP="009452F5">
      <w:pPr>
        <w:shd w:val="clear" w:color="auto" w:fill="FFFFFF"/>
        <w:spacing w:before="120"/>
        <w:ind w:left="19"/>
        <w:jc w:val="both"/>
        <w:rPr>
          <w:sz w:val="22"/>
          <w:szCs w:val="22"/>
        </w:rPr>
      </w:pPr>
      <w:r w:rsidRPr="009452F5">
        <w:rPr>
          <w:b/>
          <w:bCs/>
          <w:sz w:val="22"/>
          <w:szCs w:val="22"/>
        </w:rPr>
        <w:t>‘</w:t>
      </w:r>
      <w:r w:rsidR="005435F9" w:rsidRPr="009452F5">
        <w:rPr>
          <w:b/>
          <w:bCs/>
          <w:sz w:val="22"/>
          <w:szCs w:val="22"/>
        </w:rPr>
        <w:t>assets test</w:t>
      </w:r>
      <w:r w:rsidRPr="009452F5">
        <w:rPr>
          <w:b/>
          <w:bCs/>
          <w:sz w:val="22"/>
          <w:szCs w:val="22"/>
        </w:rPr>
        <w:t>’</w:t>
      </w:r>
      <w:r w:rsidR="005435F9" w:rsidRPr="009452F5">
        <w:rPr>
          <w:b/>
          <w:bCs/>
          <w:sz w:val="22"/>
          <w:szCs w:val="22"/>
        </w:rPr>
        <w:t xml:space="preserve"> </w:t>
      </w:r>
      <w:r w:rsidR="005435F9" w:rsidRPr="009452F5">
        <w:rPr>
          <w:sz w:val="22"/>
          <w:szCs w:val="22"/>
        </w:rPr>
        <w:t>does not include the parental means test in section 1067 (Benefit Rate Calculator A).</w:t>
      </w:r>
      <w:r w:rsidRPr="009452F5">
        <w:rPr>
          <w:sz w:val="22"/>
          <w:szCs w:val="22"/>
        </w:rPr>
        <w:t>”</w:t>
      </w:r>
      <w:r w:rsidR="005435F9" w:rsidRPr="009452F5">
        <w:rPr>
          <w:sz w:val="22"/>
          <w:szCs w:val="22"/>
        </w:rPr>
        <w:t>.</w:t>
      </w:r>
    </w:p>
    <w:p w14:paraId="604B3F2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41C1E0BB" w14:textId="77777777" w:rsidR="005435F9" w:rsidRPr="009452F5" w:rsidRDefault="005435F9" w:rsidP="009452F5">
      <w:pPr>
        <w:shd w:val="clear" w:color="auto" w:fill="FFFFFF"/>
        <w:spacing w:before="120"/>
        <w:jc w:val="both"/>
        <w:rPr>
          <w:sz w:val="22"/>
          <w:szCs w:val="22"/>
        </w:rPr>
      </w:pPr>
      <w:r w:rsidRPr="009452F5">
        <w:rPr>
          <w:b/>
          <w:bCs/>
          <w:sz w:val="22"/>
          <w:szCs w:val="22"/>
        </w:rPr>
        <w:t>Paragraph 1131(2)(b):</w:t>
      </w:r>
    </w:p>
    <w:p w14:paraId="45D7368E" w14:textId="77777777" w:rsidR="005435F9" w:rsidRPr="009452F5" w:rsidRDefault="005435F9" w:rsidP="009452F5">
      <w:pPr>
        <w:shd w:val="clear" w:color="auto" w:fill="FFFFFF"/>
        <w:spacing w:before="120"/>
        <w:ind w:left="341"/>
        <w:jc w:val="both"/>
        <w:rPr>
          <w:sz w:val="22"/>
          <w:szCs w:val="22"/>
        </w:rPr>
      </w:pPr>
      <w:r w:rsidRPr="009452F5">
        <w:rPr>
          <w:sz w:val="22"/>
          <w:szCs w:val="22"/>
        </w:rPr>
        <w:t>Omit the paragraph, substitute:</w:t>
      </w:r>
    </w:p>
    <w:p w14:paraId="6C54D082" w14:textId="77777777" w:rsidR="005435F9" w:rsidRPr="009452F5" w:rsidRDefault="00CA2257" w:rsidP="009452F5">
      <w:pPr>
        <w:shd w:val="clear" w:color="auto" w:fill="FFFFFF"/>
        <w:spacing w:before="120"/>
        <w:ind w:left="869" w:hanging="480"/>
        <w:jc w:val="both"/>
        <w:rPr>
          <w:sz w:val="22"/>
          <w:szCs w:val="22"/>
        </w:rPr>
      </w:pPr>
      <w:r w:rsidRPr="009452F5">
        <w:rPr>
          <w:sz w:val="22"/>
          <w:szCs w:val="22"/>
        </w:rPr>
        <w:t>“</w:t>
      </w:r>
      <w:r w:rsidR="005435F9" w:rsidRPr="009452F5">
        <w:rPr>
          <w:sz w:val="22"/>
          <w:szCs w:val="22"/>
        </w:rPr>
        <w:t xml:space="preserve">(b) the rate of which is not less than the rate of </w:t>
      </w:r>
      <w:proofErr w:type="spellStart"/>
      <w:r w:rsidR="005435F9" w:rsidRPr="009452F5">
        <w:rPr>
          <w:sz w:val="22"/>
          <w:szCs w:val="22"/>
        </w:rPr>
        <w:t>newstart</w:t>
      </w:r>
      <w:proofErr w:type="spellEnd"/>
      <w:r w:rsidR="005435F9" w:rsidRPr="009452F5">
        <w:rPr>
          <w:sz w:val="22"/>
          <w:szCs w:val="22"/>
        </w:rPr>
        <w:t xml:space="preserve"> allowance or job search allowance that would be applicable to the person if that allowance were payable to the person.</w:t>
      </w:r>
      <w:r w:rsidRPr="009452F5">
        <w:rPr>
          <w:sz w:val="22"/>
          <w:szCs w:val="22"/>
        </w:rPr>
        <w:t>”</w:t>
      </w:r>
      <w:r w:rsidR="005435F9" w:rsidRPr="009452F5">
        <w:rPr>
          <w:sz w:val="22"/>
          <w:szCs w:val="22"/>
        </w:rPr>
        <w:t>.</w:t>
      </w:r>
    </w:p>
    <w:p w14:paraId="0CCFECC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1221 (except the Pension Portability Rate Calculator):</w:t>
      </w:r>
    </w:p>
    <w:p w14:paraId="1FBBA1AE" w14:textId="77777777" w:rsidR="005435F9" w:rsidRPr="009452F5" w:rsidRDefault="005435F9" w:rsidP="009452F5">
      <w:pPr>
        <w:shd w:val="clear" w:color="auto" w:fill="FFFFFF"/>
        <w:spacing w:before="120"/>
        <w:ind w:left="341"/>
        <w:jc w:val="both"/>
        <w:rPr>
          <w:sz w:val="22"/>
          <w:szCs w:val="22"/>
        </w:rPr>
      </w:pPr>
      <w:r w:rsidRPr="009452F5">
        <w:rPr>
          <w:sz w:val="22"/>
          <w:szCs w:val="22"/>
        </w:rPr>
        <w:t>Omit the section, substitute:</w:t>
      </w:r>
    </w:p>
    <w:p w14:paraId="7C364EB3"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Pensions paid outside Australia</w:t>
      </w:r>
    </w:p>
    <w:p w14:paraId="4A761599"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1220A. If section 1220B or 1221 applies to a person, the person</w:t>
      </w:r>
      <w:r w:rsidRPr="009452F5">
        <w:rPr>
          <w:sz w:val="22"/>
          <w:szCs w:val="22"/>
        </w:rPr>
        <w:t>’</w:t>
      </w:r>
      <w:r w:rsidR="005435F9" w:rsidRPr="009452F5">
        <w:rPr>
          <w:sz w:val="22"/>
          <w:szCs w:val="22"/>
        </w:rPr>
        <w:t>s pension or allowance rate is to be the portability rate calculated using the Pension Portability Rate Calculator at the end of section 1221.</w:t>
      </w:r>
    </w:p>
    <w:p w14:paraId="2F277011" w14:textId="77777777" w:rsidR="005435F9" w:rsidRPr="009452F5" w:rsidRDefault="005435F9" w:rsidP="009452F5">
      <w:pPr>
        <w:shd w:val="clear" w:color="auto" w:fill="FFFFFF"/>
        <w:spacing w:before="120"/>
        <w:ind w:left="490" w:hanging="485"/>
        <w:jc w:val="both"/>
        <w:rPr>
          <w:szCs w:val="22"/>
        </w:rPr>
      </w:pPr>
      <w:r w:rsidRPr="009452F5">
        <w:rPr>
          <w:szCs w:val="22"/>
        </w:rPr>
        <w:t>Note: paragraph 1220B(1)(d) gives priority to section 1221 if sections 1220B and 1221 could both apply to a person. If on its face section 1221 applies to a person, subsections 1220B(2), (3) and (5) are irrelevant in working out whether section 1221 applies to the person.</w:t>
      </w:r>
    </w:p>
    <w:p w14:paraId="1702FBB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Rate of pensions paid outside Australia</w:t>
      </w:r>
      <w:r w:rsidRPr="009452F5">
        <w:rPr>
          <w:rFonts w:eastAsia="Times New Roman"/>
          <w:b/>
          <w:bCs/>
          <w:sz w:val="22"/>
          <w:szCs w:val="22"/>
        </w:rPr>
        <w:t>—general</w:t>
      </w:r>
    </w:p>
    <w:p w14:paraId="687F7684" w14:textId="77777777" w:rsidR="005435F9" w:rsidRPr="009452F5" w:rsidRDefault="00CA2257" w:rsidP="009452F5">
      <w:pPr>
        <w:shd w:val="clear" w:color="auto" w:fill="FFFFFF"/>
        <w:spacing w:before="120"/>
        <w:ind w:left="10" w:firstLine="341"/>
        <w:jc w:val="both"/>
        <w:rPr>
          <w:sz w:val="22"/>
          <w:szCs w:val="22"/>
        </w:rPr>
      </w:pPr>
      <w:r w:rsidRPr="009452F5">
        <w:rPr>
          <w:sz w:val="22"/>
          <w:szCs w:val="22"/>
        </w:rPr>
        <w:t>“</w:t>
      </w:r>
      <w:r w:rsidR="005435F9" w:rsidRPr="009452F5">
        <w:rPr>
          <w:sz w:val="22"/>
          <w:szCs w:val="22"/>
        </w:rPr>
        <w:t>1220B.(1) Subject to subsections (2), (3), (4) and (5), this section applies to a person if:</w:t>
      </w:r>
    </w:p>
    <w:p w14:paraId="7CF29A63" w14:textId="77777777" w:rsidR="005435F9" w:rsidRPr="009452F5" w:rsidRDefault="005435F9" w:rsidP="009452F5">
      <w:pPr>
        <w:shd w:val="clear" w:color="auto" w:fill="FFFFFF"/>
        <w:tabs>
          <w:tab w:val="left" w:pos="782"/>
        </w:tabs>
        <w:spacing w:before="120"/>
        <w:ind w:left="389"/>
        <w:jc w:val="both"/>
        <w:rPr>
          <w:sz w:val="22"/>
          <w:szCs w:val="22"/>
        </w:rPr>
      </w:pPr>
      <w:r w:rsidRPr="009452F5">
        <w:rPr>
          <w:sz w:val="22"/>
          <w:szCs w:val="22"/>
        </w:rPr>
        <w:t>(a)</w:t>
      </w:r>
      <w:r w:rsidRPr="009452F5">
        <w:rPr>
          <w:sz w:val="22"/>
          <w:szCs w:val="22"/>
        </w:rPr>
        <w:tab/>
        <w:t>the person commenced or commences to receive:</w:t>
      </w:r>
    </w:p>
    <w:p w14:paraId="0219D283"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an age pension; or</w:t>
      </w:r>
    </w:p>
    <w:p w14:paraId="33AD9986" w14:textId="77777777" w:rsidR="005435F9" w:rsidRPr="009452F5" w:rsidRDefault="005435F9" w:rsidP="009452F5">
      <w:pPr>
        <w:shd w:val="clear" w:color="auto" w:fill="FFFFFF"/>
        <w:spacing w:before="120"/>
        <w:ind w:left="1027"/>
        <w:jc w:val="both"/>
        <w:rPr>
          <w:sz w:val="22"/>
          <w:szCs w:val="22"/>
        </w:rPr>
      </w:pPr>
      <w:r w:rsidRPr="009452F5">
        <w:rPr>
          <w:sz w:val="22"/>
          <w:szCs w:val="22"/>
        </w:rPr>
        <w:t>(ii) an invalid pension; or</w:t>
      </w:r>
    </w:p>
    <w:p w14:paraId="25E76A6C" w14:textId="77777777" w:rsidR="005435F9" w:rsidRPr="009452F5" w:rsidRDefault="005435F9" w:rsidP="009452F5">
      <w:pPr>
        <w:shd w:val="clear" w:color="auto" w:fill="FFFFFF"/>
        <w:spacing w:before="120"/>
        <w:ind w:left="955"/>
        <w:jc w:val="both"/>
        <w:rPr>
          <w:sz w:val="22"/>
          <w:szCs w:val="22"/>
        </w:rPr>
      </w:pPr>
      <w:r w:rsidRPr="009452F5">
        <w:rPr>
          <w:sz w:val="22"/>
          <w:szCs w:val="22"/>
        </w:rPr>
        <w:t>(iii) a wife pension; or</w:t>
      </w:r>
    </w:p>
    <w:p w14:paraId="39EA7951" w14:textId="77777777" w:rsidR="005435F9" w:rsidRPr="009452F5" w:rsidRDefault="005435F9" w:rsidP="009452F5">
      <w:pPr>
        <w:shd w:val="clear" w:color="auto" w:fill="FFFFFF"/>
        <w:spacing w:before="120"/>
        <w:ind w:left="974"/>
        <w:jc w:val="both"/>
        <w:rPr>
          <w:sz w:val="22"/>
          <w:szCs w:val="22"/>
        </w:rPr>
      </w:pPr>
      <w:r w:rsidRPr="009452F5">
        <w:rPr>
          <w:sz w:val="22"/>
          <w:szCs w:val="22"/>
        </w:rPr>
        <w:t>(iv) a sole parent pension; or</w:t>
      </w:r>
    </w:p>
    <w:p w14:paraId="733CE839" w14:textId="77777777" w:rsidR="005435F9" w:rsidRPr="009452F5" w:rsidRDefault="005435F9" w:rsidP="009452F5">
      <w:pPr>
        <w:shd w:val="clear" w:color="auto" w:fill="FFFFFF"/>
        <w:spacing w:before="120"/>
        <w:ind w:left="1046"/>
        <w:jc w:val="both"/>
        <w:rPr>
          <w:sz w:val="22"/>
          <w:szCs w:val="22"/>
        </w:rPr>
      </w:pPr>
      <w:r w:rsidRPr="009452F5">
        <w:rPr>
          <w:sz w:val="22"/>
          <w:szCs w:val="22"/>
        </w:rPr>
        <w:t>(v) a widowed person allowance; or</w:t>
      </w:r>
    </w:p>
    <w:p w14:paraId="02A5BDB5" w14:textId="77777777" w:rsidR="005435F9" w:rsidRPr="009452F5" w:rsidRDefault="005435F9" w:rsidP="009452F5">
      <w:pPr>
        <w:shd w:val="clear" w:color="auto" w:fill="FFFFFF"/>
        <w:spacing w:before="120"/>
        <w:ind w:left="979"/>
        <w:jc w:val="both"/>
        <w:rPr>
          <w:sz w:val="22"/>
          <w:szCs w:val="22"/>
        </w:rPr>
      </w:pPr>
      <w:r w:rsidRPr="009452F5">
        <w:rPr>
          <w:sz w:val="22"/>
          <w:szCs w:val="22"/>
          <w:lang w:val="it-IT"/>
        </w:rPr>
        <w:t xml:space="preserve">(vi) </w:t>
      </w:r>
      <w:r w:rsidRPr="009452F5">
        <w:rPr>
          <w:sz w:val="22"/>
          <w:szCs w:val="22"/>
        </w:rPr>
        <w:t>a widow B pension;</w:t>
      </w:r>
    </w:p>
    <w:p w14:paraId="2B6B8AEB" w14:textId="77777777" w:rsidR="005435F9" w:rsidRPr="009452F5" w:rsidRDefault="005435F9" w:rsidP="009452F5">
      <w:pPr>
        <w:shd w:val="clear" w:color="auto" w:fill="FFFFFF"/>
        <w:spacing w:before="120"/>
        <w:ind w:left="782"/>
        <w:jc w:val="both"/>
        <w:rPr>
          <w:sz w:val="22"/>
          <w:szCs w:val="22"/>
        </w:rPr>
      </w:pPr>
      <w:r w:rsidRPr="009452F5">
        <w:rPr>
          <w:sz w:val="22"/>
          <w:szCs w:val="22"/>
        </w:rPr>
        <w:t>after 1 July 1986; and</w:t>
      </w:r>
    </w:p>
    <w:p w14:paraId="57BD1BC2" w14:textId="77777777" w:rsidR="005435F9" w:rsidRPr="009452F5" w:rsidRDefault="005435F9" w:rsidP="009452F5">
      <w:pPr>
        <w:numPr>
          <w:ilvl w:val="0"/>
          <w:numId w:val="246"/>
        </w:numPr>
        <w:shd w:val="clear" w:color="auto" w:fill="FFFFFF"/>
        <w:tabs>
          <w:tab w:val="left" w:pos="782"/>
        </w:tabs>
        <w:spacing w:before="120"/>
        <w:ind w:left="782" w:hanging="394"/>
        <w:jc w:val="both"/>
        <w:rPr>
          <w:sz w:val="22"/>
          <w:szCs w:val="22"/>
        </w:rPr>
      </w:pPr>
      <w:r w:rsidRPr="009452F5">
        <w:rPr>
          <w:sz w:val="22"/>
          <w:szCs w:val="22"/>
        </w:rPr>
        <w:t>the person left or leaves Australia after commencing to receive the pension or allowance; and</w:t>
      </w:r>
    </w:p>
    <w:p w14:paraId="0CDECFC6" w14:textId="77777777" w:rsidR="005435F9" w:rsidRPr="009452F5" w:rsidRDefault="005435F9" w:rsidP="009452F5">
      <w:pPr>
        <w:numPr>
          <w:ilvl w:val="0"/>
          <w:numId w:val="246"/>
        </w:numPr>
        <w:shd w:val="clear" w:color="auto" w:fill="FFFFFF"/>
        <w:tabs>
          <w:tab w:val="left" w:pos="782"/>
        </w:tabs>
        <w:spacing w:before="120"/>
        <w:ind w:left="782" w:hanging="394"/>
        <w:jc w:val="both"/>
        <w:rPr>
          <w:sz w:val="22"/>
          <w:szCs w:val="22"/>
        </w:rPr>
      </w:pPr>
      <w:r w:rsidRPr="009452F5">
        <w:rPr>
          <w:sz w:val="22"/>
          <w:szCs w:val="22"/>
        </w:rPr>
        <w:t>the person continues to be absent from Australia for more than 12 months; and</w:t>
      </w:r>
    </w:p>
    <w:p w14:paraId="5AD5A0CA" w14:textId="77777777" w:rsidR="005435F9" w:rsidRPr="009452F5" w:rsidRDefault="005435F9" w:rsidP="009452F5">
      <w:pPr>
        <w:numPr>
          <w:ilvl w:val="0"/>
          <w:numId w:val="246"/>
        </w:numPr>
        <w:shd w:val="clear" w:color="auto" w:fill="FFFFFF"/>
        <w:tabs>
          <w:tab w:val="left" w:pos="782"/>
        </w:tabs>
        <w:spacing w:before="120"/>
        <w:ind w:left="782" w:hanging="394"/>
        <w:jc w:val="both"/>
        <w:rPr>
          <w:sz w:val="22"/>
          <w:szCs w:val="22"/>
        </w:rPr>
      </w:pPr>
      <w:r w:rsidRPr="009452F5">
        <w:rPr>
          <w:sz w:val="22"/>
          <w:szCs w:val="22"/>
        </w:rPr>
        <w:t>section 1221 (certain wife pensioners and widow B pensioners) does not apply to the person.</w:t>
      </w:r>
    </w:p>
    <w:p w14:paraId="5086589F"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(2) This section does not apply to a person if:</w:t>
      </w:r>
    </w:p>
    <w:p w14:paraId="4D02B389" w14:textId="77777777" w:rsidR="005435F9" w:rsidRPr="009452F5" w:rsidRDefault="005435F9" w:rsidP="009452F5">
      <w:pPr>
        <w:numPr>
          <w:ilvl w:val="0"/>
          <w:numId w:val="247"/>
        </w:numPr>
        <w:shd w:val="clear" w:color="auto" w:fill="FFFFFF"/>
        <w:tabs>
          <w:tab w:val="left" w:pos="782"/>
        </w:tabs>
        <w:spacing w:before="120"/>
        <w:ind w:left="394"/>
        <w:jc w:val="both"/>
        <w:rPr>
          <w:sz w:val="22"/>
          <w:szCs w:val="22"/>
        </w:rPr>
      </w:pPr>
      <w:r w:rsidRPr="009452F5">
        <w:rPr>
          <w:sz w:val="22"/>
          <w:szCs w:val="22"/>
        </w:rPr>
        <w:t>the person was an Australian resident on 8 May 1985; and</w:t>
      </w:r>
    </w:p>
    <w:p w14:paraId="7BAE7E8F" w14:textId="77777777" w:rsidR="005435F9" w:rsidRPr="009452F5" w:rsidRDefault="005435F9" w:rsidP="009452F5">
      <w:pPr>
        <w:numPr>
          <w:ilvl w:val="0"/>
          <w:numId w:val="248"/>
        </w:numPr>
        <w:shd w:val="clear" w:color="auto" w:fill="FFFFFF"/>
        <w:tabs>
          <w:tab w:val="left" w:pos="782"/>
        </w:tabs>
        <w:spacing w:before="120"/>
        <w:ind w:left="782" w:hanging="389"/>
        <w:jc w:val="both"/>
        <w:rPr>
          <w:sz w:val="22"/>
          <w:szCs w:val="22"/>
        </w:rPr>
      </w:pPr>
      <w:r w:rsidRPr="009452F5">
        <w:rPr>
          <w:sz w:val="22"/>
          <w:szCs w:val="22"/>
        </w:rPr>
        <w:t>the person commences to receive the pension or allowance before 1 January 1996; and</w:t>
      </w:r>
    </w:p>
    <w:p w14:paraId="703A3473" w14:textId="77777777" w:rsidR="005435F9" w:rsidRPr="009452F5" w:rsidRDefault="005435F9" w:rsidP="009452F5">
      <w:pPr>
        <w:numPr>
          <w:ilvl w:val="0"/>
          <w:numId w:val="248"/>
        </w:numPr>
        <w:shd w:val="clear" w:color="auto" w:fill="FFFFFF"/>
        <w:tabs>
          <w:tab w:val="left" w:pos="782"/>
        </w:tabs>
        <w:spacing w:before="120"/>
        <w:ind w:left="782" w:hanging="389"/>
        <w:jc w:val="both"/>
        <w:rPr>
          <w:sz w:val="22"/>
          <w:szCs w:val="22"/>
        </w:rPr>
      </w:pPr>
      <w:r w:rsidRPr="009452F5">
        <w:rPr>
          <w:sz w:val="22"/>
          <w:szCs w:val="22"/>
        </w:rPr>
        <w:t>the</w:t>
      </w:r>
      <w:r w:rsidR="00CA2257" w:rsidRPr="009452F5">
        <w:rPr>
          <w:sz w:val="22"/>
          <w:szCs w:val="22"/>
        </w:rPr>
        <w:t xml:space="preserve"> </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 xml:space="preserve"> </w:t>
      </w:r>
      <w:r w:rsidRPr="009452F5">
        <w:rPr>
          <w:sz w:val="22"/>
          <w:szCs w:val="22"/>
        </w:rPr>
        <w:t>absence</w:t>
      </w:r>
      <w:r w:rsidR="00CA2257" w:rsidRPr="009452F5">
        <w:rPr>
          <w:sz w:val="22"/>
          <w:szCs w:val="22"/>
        </w:rPr>
        <w:t xml:space="preserve"> </w:t>
      </w:r>
      <w:r w:rsidRPr="009452F5">
        <w:rPr>
          <w:sz w:val="22"/>
          <w:szCs w:val="22"/>
        </w:rPr>
        <w:t>from</w:t>
      </w:r>
      <w:r w:rsidR="00CA2257" w:rsidRPr="009452F5">
        <w:rPr>
          <w:sz w:val="22"/>
          <w:szCs w:val="22"/>
        </w:rPr>
        <w:t xml:space="preserve"> </w:t>
      </w:r>
      <w:r w:rsidRPr="009452F5">
        <w:rPr>
          <w:sz w:val="22"/>
          <w:szCs w:val="22"/>
        </w:rPr>
        <w:t>Australia</w:t>
      </w:r>
      <w:r w:rsidR="00CA2257" w:rsidRPr="009452F5">
        <w:rPr>
          <w:sz w:val="22"/>
          <w:szCs w:val="22"/>
        </w:rPr>
        <w:t xml:space="preserve"> </w:t>
      </w:r>
      <w:r w:rsidRPr="009452F5">
        <w:rPr>
          <w:sz w:val="22"/>
          <w:szCs w:val="22"/>
        </w:rPr>
        <w:t>commenced</w:t>
      </w:r>
      <w:r w:rsidR="00CA2257" w:rsidRPr="009452F5">
        <w:rPr>
          <w:sz w:val="22"/>
          <w:szCs w:val="22"/>
        </w:rPr>
        <w:t xml:space="preserve"> </w:t>
      </w:r>
      <w:r w:rsidRPr="009452F5">
        <w:rPr>
          <w:sz w:val="22"/>
          <w:szCs w:val="22"/>
        </w:rPr>
        <w:t>before 1</w:t>
      </w:r>
      <w:r w:rsidR="00CA2257" w:rsidRPr="009452F5">
        <w:rPr>
          <w:sz w:val="22"/>
          <w:szCs w:val="22"/>
        </w:rPr>
        <w:t xml:space="preserve"> </w:t>
      </w:r>
      <w:r w:rsidRPr="009452F5">
        <w:rPr>
          <w:sz w:val="22"/>
          <w:szCs w:val="22"/>
        </w:rPr>
        <w:t>January 1996.</w:t>
      </w:r>
    </w:p>
    <w:p w14:paraId="03FB0D67" w14:textId="77777777" w:rsidR="005435F9" w:rsidRPr="009452F5" w:rsidRDefault="00CA2257" w:rsidP="009452F5">
      <w:pPr>
        <w:shd w:val="clear" w:color="auto" w:fill="FFFFFF"/>
        <w:spacing w:before="120"/>
        <w:ind w:left="355"/>
        <w:jc w:val="both"/>
        <w:rPr>
          <w:sz w:val="22"/>
          <w:szCs w:val="22"/>
        </w:rPr>
      </w:pPr>
      <w:r w:rsidRPr="009452F5">
        <w:rPr>
          <w:sz w:val="22"/>
          <w:szCs w:val="22"/>
        </w:rPr>
        <w:t>“</w:t>
      </w:r>
      <w:r w:rsidR="005435F9" w:rsidRPr="009452F5">
        <w:rPr>
          <w:sz w:val="22"/>
          <w:szCs w:val="22"/>
        </w:rPr>
        <w:t>(3) This section does not apply to a person if:</w:t>
      </w:r>
    </w:p>
    <w:p w14:paraId="513DD201" w14:textId="77777777" w:rsidR="005435F9" w:rsidRPr="009452F5" w:rsidRDefault="005435F9" w:rsidP="009452F5">
      <w:pPr>
        <w:shd w:val="clear" w:color="auto" w:fill="FFFFFF"/>
        <w:spacing w:before="120"/>
        <w:ind w:left="408"/>
        <w:jc w:val="both"/>
        <w:rPr>
          <w:sz w:val="22"/>
          <w:szCs w:val="22"/>
        </w:rPr>
      </w:pPr>
      <w:r w:rsidRPr="009452F5">
        <w:rPr>
          <w:sz w:val="22"/>
          <w:szCs w:val="22"/>
        </w:rPr>
        <w:t>(a) the person was an Australian resident on 8 May 1985; and</w:t>
      </w:r>
    </w:p>
    <w:p w14:paraId="4BAE42E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774AAB1B" w14:textId="77777777" w:rsidR="005435F9" w:rsidRPr="009452F5" w:rsidRDefault="005435F9" w:rsidP="009452F5">
      <w:pPr>
        <w:shd w:val="clear" w:color="auto" w:fill="FFFFFF"/>
        <w:spacing w:before="120"/>
        <w:ind w:left="778" w:hanging="389"/>
        <w:jc w:val="both"/>
        <w:rPr>
          <w:sz w:val="22"/>
          <w:szCs w:val="22"/>
        </w:rPr>
      </w:pPr>
      <w:r w:rsidRPr="009452F5">
        <w:rPr>
          <w:sz w:val="22"/>
          <w:szCs w:val="22"/>
        </w:rPr>
        <w:t>(b) the person is in a country with which Australia does not have an agreement that affects the operation of this Act.</w:t>
      </w:r>
    </w:p>
    <w:p w14:paraId="06931450"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(4) This section does not apply to a person if:</w:t>
      </w:r>
    </w:p>
    <w:p w14:paraId="537EEAF2" w14:textId="77777777" w:rsidR="005435F9" w:rsidRPr="009452F5" w:rsidRDefault="005435F9" w:rsidP="009452F5">
      <w:pPr>
        <w:numPr>
          <w:ilvl w:val="0"/>
          <w:numId w:val="249"/>
        </w:numPr>
        <w:shd w:val="clear" w:color="auto" w:fill="FFFFFF"/>
        <w:tabs>
          <w:tab w:val="left" w:pos="778"/>
        </w:tabs>
        <w:spacing w:before="120"/>
        <w:ind w:left="389"/>
        <w:jc w:val="both"/>
        <w:rPr>
          <w:sz w:val="22"/>
          <w:szCs w:val="22"/>
        </w:rPr>
      </w:pPr>
      <w:r w:rsidRPr="009452F5">
        <w:rPr>
          <w:sz w:val="22"/>
          <w:szCs w:val="22"/>
        </w:rPr>
        <w:t>the person is receiving an invalid pension; and</w:t>
      </w:r>
    </w:p>
    <w:p w14:paraId="4708345C" w14:textId="77777777" w:rsidR="005435F9" w:rsidRPr="009452F5" w:rsidRDefault="005435F9" w:rsidP="009452F5">
      <w:pPr>
        <w:numPr>
          <w:ilvl w:val="0"/>
          <w:numId w:val="249"/>
        </w:numPr>
        <w:shd w:val="clear" w:color="auto" w:fill="FFFFFF"/>
        <w:tabs>
          <w:tab w:val="left" w:pos="778"/>
        </w:tabs>
        <w:spacing w:before="120"/>
        <w:ind w:left="778" w:hanging="389"/>
        <w:jc w:val="both"/>
        <w:rPr>
          <w:sz w:val="22"/>
          <w:szCs w:val="22"/>
        </w:rPr>
      </w:pPr>
      <w:r w:rsidRPr="009452F5">
        <w:rPr>
          <w:sz w:val="22"/>
          <w:szCs w:val="22"/>
        </w:rPr>
        <w:t>the person became qualified to receive the invalid pension because of becoming permanently incapacitated for work or permanently blind while the person was an Australian resident.</w:t>
      </w:r>
    </w:p>
    <w:p w14:paraId="20CD7D39"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(5) This section does not apply to a person if:</w:t>
      </w:r>
    </w:p>
    <w:p w14:paraId="0649B858" w14:textId="77777777" w:rsidR="005435F9" w:rsidRPr="009452F5" w:rsidRDefault="005435F9" w:rsidP="009452F5">
      <w:pPr>
        <w:numPr>
          <w:ilvl w:val="0"/>
          <w:numId w:val="250"/>
        </w:numPr>
        <w:shd w:val="clear" w:color="auto" w:fill="FFFFFF"/>
        <w:tabs>
          <w:tab w:val="left" w:pos="778"/>
        </w:tabs>
        <w:spacing w:before="120"/>
        <w:ind w:left="778" w:hanging="394"/>
        <w:jc w:val="both"/>
        <w:rPr>
          <w:sz w:val="22"/>
          <w:szCs w:val="22"/>
        </w:rPr>
      </w:pPr>
      <w:r w:rsidRPr="009452F5">
        <w:rPr>
          <w:sz w:val="22"/>
          <w:szCs w:val="22"/>
        </w:rPr>
        <w:t>the person is receiving a sole parent pension, a widowed person allowance or widow B pension; and</w:t>
      </w:r>
    </w:p>
    <w:p w14:paraId="5531CA21" w14:textId="77777777" w:rsidR="005435F9" w:rsidRPr="009452F5" w:rsidRDefault="005435F9" w:rsidP="009452F5">
      <w:pPr>
        <w:numPr>
          <w:ilvl w:val="0"/>
          <w:numId w:val="250"/>
        </w:numPr>
        <w:shd w:val="clear" w:color="auto" w:fill="FFFFFF"/>
        <w:tabs>
          <w:tab w:val="left" w:pos="778"/>
        </w:tabs>
        <w:spacing w:before="120"/>
        <w:ind w:left="778" w:hanging="394"/>
        <w:jc w:val="both"/>
        <w:rPr>
          <w:sz w:val="22"/>
          <w:szCs w:val="22"/>
        </w:rPr>
      </w:pPr>
      <w:r w:rsidRPr="009452F5">
        <w:rPr>
          <w:sz w:val="22"/>
          <w:szCs w:val="22"/>
        </w:rPr>
        <w:t>the person became qualified to receive the pension or allowance because of the death of the person</w:t>
      </w:r>
      <w:r w:rsidR="00CA2257" w:rsidRPr="009452F5">
        <w:rPr>
          <w:sz w:val="22"/>
          <w:szCs w:val="22"/>
        </w:rPr>
        <w:t>’</w:t>
      </w:r>
      <w:r w:rsidRPr="009452F5">
        <w:rPr>
          <w:sz w:val="22"/>
          <w:szCs w:val="22"/>
        </w:rPr>
        <w:t>s former partner; and</w:t>
      </w:r>
    </w:p>
    <w:p w14:paraId="72243CBC" w14:textId="77777777" w:rsidR="005435F9" w:rsidRPr="009452F5" w:rsidRDefault="005435F9" w:rsidP="009452F5">
      <w:pPr>
        <w:numPr>
          <w:ilvl w:val="0"/>
          <w:numId w:val="250"/>
        </w:numPr>
        <w:shd w:val="clear" w:color="auto" w:fill="FFFFFF"/>
        <w:tabs>
          <w:tab w:val="left" w:pos="778"/>
        </w:tabs>
        <w:spacing w:before="120"/>
        <w:ind w:left="778" w:hanging="394"/>
        <w:jc w:val="both"/>
        <w:rPr>
          <w:sz w:val="22"/>
          <w:szCs w:val="22"/>
        </w:rPr>
      </w:pPr>
      <w:r w:rsidRPr="009452F5">
        <w:rPr>
          <w:sz w:val="22"/>
          <w:szCs w:val="22"/>
        </w:rPr>
        <w:t>immediately before the death of the person</w:t>
      </w:r>
      <w:r w:rsidR="00CA2257" w:rsidRPr="009452F5">
        <w:rPr>
          <w:sz w:val="22"/>
          <w:szCs w:val="22"/>
        </w:rPr>
        <w:t>’</w:t>
      </w:r>
      <w:r w:rsidRPr="009452F5">
        <w:rPr>
          <w:sz w:val="22"/>
          <w:szCs w:val="22"/>
        </w:rPr>
        <w:t>s former partner, the former partner was an Australian resident; and</w:t>
      </w:r>
    </w:p>
    <w:p w14:paraId="733AF5F3" w14:textId="77777777" w:rsidR="005435F9" w:rsidRPr="009452F5" w:rsidRDefault="005435F9" w:rsidP="009452F5">
      <w:pPr>
        <w:numPr>
          <w:ilvl w:val="0"/>
          <w:numId w:val="250"/>
        </w:numPr>
        <w:shd w:val="clear" w:color="auto" w:fill="FFFFFF"/>
        <w:tabs>
          <w:tab w:val="left" w:pos="778"/>
        </w:tabs>
        <w:spacing w:before="120"/>
        <w:ind w:left="384"/>
        <w:jc w:val="both"/>
        <w:rPr>
          <w:sz w:val="22"/>
          <w:szCs w:val="22"/>
        </w:rPr>
      </w:pPr>
      <w:r w:rsidRPr="009452F5">
        <w:rPr>
          <w:sz w:val="22"/>
          <w:szCs w:val="22"/>
        </w:rPr>
        <w:t>the person would have become qualified to receive:</w:t>
      </w:r>
    </w:p>
    <w:p w14:paraId="37FA5CA5"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the sole parent pension apart from subsection 262(2); or</w:t>
      </w:r>
    </w:p>
    <w:p w14:paraId="1AC0F90A" w14:textId="130AA2A7" w:rsidR="005435F9" w:rsidRPr="009452F5" w:rsidRDefault="005435F9" w:rsidP="009452F5">
      <w:pPr>
        <w:shd w:val="clear" w:color="auto" w:fill="FFFFFF"/>
        <w:spacing w:before="120"/>
        <w:ind w:left="1440" w:hanging="413"/>
        <w:jc w:val="both"/>
        <w:rPr>
          <w:sz w:val="22"/>
          <w:szCs w:val="22"/>
        </w:rPr>
      </w:pPr>
      <w:r w:rsidRPr="009452F5">
        <w:rPr>
          <w:sz w:val="22"/>
          <w:szCs w:val="22"/>
        </w:rPr>
        <w:t>(ii) the widowed person allowance apart from subparagraph 315(1)(d)(iv);</w:t>
      </w:r>
      <w:r w:rsidR="004F6AEB">
        <w:rPr>
          <w:sz w:val="22"/>
          <w:szCs w:val="22"/>
        </w:rPr>
        <w:t xml:space="preserve"> </w:t>
      </w:r>
      <w:r w:rsidRPr="009452F5">
        <w:rPr>
          <w:sz w:val="22"/>
          <w:szCs w:val="22"/>
        </w:rPr>
        <w:t>or</w:t>
      </w:r>
    </w:p>
    <w:p w14:paraId="781EB8F7" w14:textId="77777777" w:rsidR="005435F9" w:rsidRPr="009452F5" w:rsidRDefault="005435F9" w:rsidP="009452F5">
      <w:pPr>
        <w:shd w:val="clear" w:color="auto" w:fill="FFFFFF"/>
        <w:spacing w:before="120"/>
        <w:ind w:left="955"/>
        <w:jc w:val="both"/>
        <w:rPr>
          <w:sz w:val="22"/>
          <w:szCs w:val="22"/>
        </w:rPr>
      </w:pPr>
      <w:r w:rsidRPr="009452F5">
        <w:rPr>
          <w:sz w:val="22"/>
          <w:szCs w:val="22"/>
        </w:rPr>
        <w:t>(iii) the widow B pension apart from subsection 372(2).</w:t>
      </w:r>
    </w:p>
    <w:p w14:paraId="4DAACEBF" w14:textId="77777777" w:rsidR="005435F9" w:rsidRPr="009452F5" w:rsidRDefault="005435F9" w:rsidP="009452F5">
      <w:pPr>
        <w:shd w:val="clear" w:color="auto" w:fill="FFFFFF"/>
        <w:spacing w:before="120"/>
        <w:jc w:val="both"/>
        <w:rPr>
          <w:sz w:val="22"/>
          <w:szCs w:val="22"/>
        </w:rPr>
      </w:pPr>
      <w:r w:rsidRPr="009452F5">
        <w:rPr>
          <w:b/>
          <w:bCs/>
          <w:sz w:val="22"/>
          <w:szCs w:val="22"/>
        </w:rPr>
        <w:t>Rate of pensions paid outside Australia</w:t>
      </w:r>
      <w:r w:rsidRPr="009452F5">
        <w:rPr>
          <w:rFonts w:eastAsia="Times New Roman"/>
          <w:b/>
          <w:bCs/>
          <w:sz w:val="22"/>
          <w:szCs w:val="22"/>
        </w:rPr>
        <w:t>—certain wife pensioners and widow B pensioners</w:t>
      </w:r>
    </w:p>
    <w:p w14:paraId="2CCA4855"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1221.(1) This section applies to a person:</w:t>
      </w:r>
    </w:p>
    <w:p w14:paraId="6745C1A3" w14:textId="77777777" w:rsidR="005435F9" w:rsidRPr="009452F5" w:rsidRDefault="005435F9" w:rsidP="009452F5">
      <w:pPr>
        <w:numPr>
          <w:ilvl w:val="0"/>
          <w:numId w:val="251"/>
        </w:numPr>
        <w:shd w:val="clear" w:color="auto" w:fill="FFFFFF"/>
        <w:tabs>
          <w:tab w:val="left" w:pos="778"/>
        </w:tabs>
        <w:spacing w:before="120"/>
        <w:ind w:left="389"/>
        <w:jc w:val="both"/>
        <w:rPr>
          <w:sz w:val="22"/>
          <w:szCs w:val="22"/>
        </w:rPr>
      </w:pPr>
      <w:r w:rsidRPr="009452F5">
        <w:rPr>
          <w:sz w:val="22"/>
          <w:szCs w:val="22"/>
        </w:rPr>
        <w:t>who is receiving a wife pension or a widow B pension; and</w:t>
      </w:r>
    </w:p>
    <w:p w14:paraId="7A228578" w14:textId="77777777" w:rsidR="005435F9" w:rsidRPr="009452F5" w:rsidRDefault="005435F9" w:rsidP="009452F5">
      <w:pPr>
        <w:numPr>
          <w:ilvl w:val="0"/>
          <w:numId w:val="251"/>
        </w:numPr>
        <w:shd w:val="clear" w:color="auto" w:fill="FFFFFF"/>
        <w:tabs>
          <w:tab w:val="left" w:pos="778"/>
        </w:tabs>
        <w:spacing w:before="120"/>
        <w:ind w:left="778" w:hanging="389"/>
        <w:jc w:val="both"/>
        <w:rPr>
          <w:sz w:val="22"/>
          <w:szCs w:val="22"/>
        </w:rPr>
      </w:pPr>
      <w:r w:rsidRPr="009452F5">
        <w:rPr>
          <w:sz w:val="22"/>
          <w:szCs w:val="22"/>
        </w:rPr>
        <w:t xml:space="preserve">who is a person described in paragraph (a) of the definition of </w:t>
      </w:r>
      <w:r w:rsidR="00CA2257" w:rsidRPr="009452F5">
        <w:rPr>
          <w:sz w:val="22"/>
          <w:szCs w:val="22"/>
        </w:rPr>
        <w:t>‘</w:t>
      </w:r>
      <w:r w:rsidRPr="009452F5">
        <w:rPr>
          <w:sz w:val="22"/>
          <w:szCs w:val="22"/>
        </w:rPr>
        <w:t>entitled person</w:t>
      </w:r>
      <w:r w:rsidR="00CA2257" w:rsidRPr="009452F5">
        <w:rPr>
          <w:sz w:val="22"/>
          <w:szCs w:val="22"/>
        </w:rPr>
        <w:t>’</w:t>
      </w:r>
      <w:r w:rsidRPr="009452F5">
        <w:rPr>
          <w:sz w:val="22"/>
          <w:szCs w:val="22"/>
        </w:rPr>
        <w:t xml:space="preserve"> in subsection 1216B(2); and</w:t>
      </w:r>
    </w:p>
    <w:p w14:paraId="19674515" w14:textId="77777777" w:rsidR="005435F9" w:rsidRPr="009452F5" w:rsidRDefault="005435F9" w:rsidP="009452F5">
      <w:pPr>
        <w:numPr>
          <w:ilvl w:val="0"/>
          <w:numId w:val="251"/>
        </w:numPr>
        <w:shd w:val="clear" w:color="auto" w:fill="FFFFFF"/>
        <w:tabs>
          <w:tab w:val="left" w:pos="778"/>
        </w:tabs>
        <w:spacing w:before="120"/>
        <w:ind w:left="778" w:hanging="389"/>
        <w:jc w:val="both"/>
        <w:rPr>
          <w:sz w:val="22"/>
          <w:szCs w:val="22"/>
        </w:rPr>
      </w:pPr>
      <w:r w:rsidRPr="009452F5">
        <w:rPr>
          <w:sz w:val="22"/>
          <w:szCs w:val="22"/>
        </w:rPr>
        <w:t>who leaves Australia and continues to be absent from Australia for more than 12 months.</w:t>
      </w:r>
    </w:p>
    <w:p w14:paraId="29D1ED1A" w14:textId="77777777" w:rsidR="005435F9" w:rsidRPr="009452F5" w:rsidRDefault="00CA2257" w:rsidP="009452F5">
      <w:pPr>
        <w:shd w:val="clear" w:color="auto" w:fill="FFFFFF"/>
        <w:spacing w:before="120"/>
        <w:ind w:firstLine="346"/>
        <w:jc w:val="both"/>
        <w:rPr>
          <w:sz w:val="22"/>
          <w:szCs w:val="22"/>
        </w:rPr>
      </w:pPr>
      <w:r w:rsidRPr="009452F5">
        <w:rPr>
          <w:sz w:val="22"/>
          <w:szCs w:val="22"/>
        </w:rPr>
        <w:t>“</w:t>
      </w:r>
      <w:r w:rsidR="005435F9" w:rsidRPr="009452F5">
        <w:rPr>
          <w:sz w:val="22"/>
          <w:szCs w:val="22"/>
        </w:rPr>
        <w:t>(2) Subsection (1) applies to a person whether or not the person commenced to receive the wife pension or widow B pension before, on or after 1 July 1986.</w:t>
      </w:r>
      <w:r w:rsidRPr="009452F5">
        <w:rPr>
          <w:sz w:val="22"/>
          <w:szCs w:val="22"/>
        </w:rPr>
        <w:t>”</w:t>
      </w:r>
      <w:r w:rsidR="005435F9" w:rsidRPr="009452F5">
        <w:rPr>
          <w:sz w:val="22"/>
          <w:szCs w:val="22"/>
        </w:rPr>
        <w:t>.</w:t>
      </w:r>
    </w:p>
    <w:p w14:paraId="7581DA4E" w14:textId="77777777" w:rsidR="005435F9" w:rsidRPr="009452F5" w:rsidRDefault="005435F9" w:rsidP="009452F5">
      <w:pPr>
        <w:shd w:val="clear" w:color="auto" w:fill="FFFFFF"/>
        <w:spacing w:before="120"/>
        <w:jc w:val="both"/>
        <w:rPr>
          <w:sz w:val="22"/>
          <w:szCs w:val="22"/>
        </w:rPr>
      </w:pPr>
      <w:r w:rsidRPr="009452F5">
        <w:rPr>
          <w:b/>
          <w:bCs/>
          <w:sz w:val="22"/>
          <w:szCs w:val="22"/>
        </w:rPr>
        <w:t>Subparagraph 1223(1)(b)(iii):</w:t>
      </w:r>
    </w:p>
    <w:p w14:paraId="11A0D6B4"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subparagraph.</w:t>
      </w:r>
    </w:p>
    <w:p w14:paraId="62596E50" w14:textId="77777777" w:rsidR="005435F9" w:rsidRPr="009452F5" w:rsidRDefault="005435F9" w:rsidP="009452F5">
      <w:pPr>
        <w:shd w:val="clear" w:color="auto" w:fill="FFFFFF"/>
        <w:spacing w:before="120"/>
        <w:jc w:val="both"/>
        <w:rPr>
          <w:sz w:val="22"/>
          <w:szCs w:val="22"/>
        </w:rPr>
      </w:pPr>
      <w:r w:rsidRPr="009452F5">
        <w:rPr>
          <w:b/>
          <w:bCs/>
          <w:sz w:val="22"/>
          <w:szCs w:val="22"/>
        </w:rPr>
        <w:t>Subsection 1232(2):</w:t>
      </w:r>
    </w:p>
    <w:p w14:paraId="1BE9D26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or (5)</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(5) or (6)</w:t>
      </w:r>
      <w:r w:rsidR="00CA2257" w:rsidRPr="009452F5">
        <w:rPr>
          <w:sz w:val="22"/>
          <w:szCs w:val="22"/>
        </w:rPr>
        <w:t>”</w:t>
      </w:r>
      <w:r w:rsidRPr="009452F5">
        <w:rPr>
          <w:sz w:val="22"/>
          <w:szCs w:val="22"/>
        </w:rPr>
        <w:t>.</w:t>
      </w:r>
    </w:p>
    <w:p w14:paraId="74386225" w14:textId="77777777" w:rsidR="005435F9" w:rsidRPr="009452F5" w:rsidRDefault="005435F9" w:rsidP="009452F5">
      <w:pPr>
        <w:shd w:val="clear" w:color="auto" w:fill="FFFFFF"/>
        <w:spacing w:before="120"/>
        <w:jc w:val="both"/>
        <w:rPr>
          <w:sz w:val="22"/>
          <w:szCs w:val="22"/>
        </w:rPr>
      </w:pPr>
      <w:r w:rsidRPr="009452F5">
        <w:rPr>
          <w:b/>
          <w:bCs/>
          <w:sz w:val="22"/>
          <w:szCs w:val="22"/>
        </w:rPr>
        <w:t>Section 1232:</w:t>
      </w:r>
    </w:p>
    <w:p w14:paraId="321A2B44"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30FA9311" w14:textId="77777777" w:rsidR="005435F9" w:rsidRPr="009452F5" w:rsidRDefault="00CA2257" w:rsidP="009452F5">
      <w:pPr>
        <w:shd w:val="clear" w:color="auto" w:fill="FFFFFF"/>
        <w:spacing w:before="120"/>
        <w:ind w:left="346"/>
        <w:jc w:val="both"/>
        <w:rPr>
          <w:sz w:val="22"/>
          <w:szCs w:val="22"/>
        </w:rPr>
      </w:pPr>
      <w:r w:rsidRPr="009452F5">
        <w:rPr>
          <w:sz w:val="22"/>
          <w:szCs w:val="22"/>
        </w:rPr>
        <w:t>“</w:t>
      </w:r>
      <w:r w:rsidR="005435F9" w:rsidRPr="009452F5">
        <w:rPr>
          <w:sz w:val="22"/>
          <w:szCs w:val="22"/>
        </w:rPr>
        <w:t>(6) If:</w:t>
      </w:r>
    </w:p>
    <w:p w14:paraId="17E8B1F8" w14:textId="77777777" w:rsidR="005435F9" w:rsidRPr="009452F5" w:rsidRDefault="005435F9" w:rsidP="009452F5">
      <w:pPr>
        <w:shd w:val="clear" w:color="auto" w:fill="FFFFFF"/>
        <w:spacing w:before="120"/>
        <w:ind w:left="398"/>
        <w:jc w:val="both"/>
        <w:rPr>
          <w:sz w:val="22"/>
          <w:szCs w:val="22"/>
        </w:rPr>
      </w:pPr>
      <w:r w:rsidRPr="009452F5">
        <w:rPr>
          <w:sz w:val="22"/>
          <w:szCs w:val="22"/>
        </w:rPr>
        <w:t>(a) subsection (2) or (3) applies so that action under this section</w:t>
      </w:r>
    </w:p>
    <w:p w14:paraId="550032D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3AA267D" w14:textId="77777777" w:rsidR="00B06763" w:rsidRPr="009452F5" w:rsidRDefault="005435F9" w:rsidP="009452F5">
      <w:pPr>
        <w:shd w:val="clear" w:color="auto" w:fill="FFFFFF"/>
        <w:spacing w:before="120"/>
        <w:ind w:left="720"/>
        <w:jc w:val="both"/>
        <w:rPr>
          <w:sz w:val="22"/>
          <w:szCs w:val="22"/>
        </w:rPr>
      </w:pPr>
      <w:r w:rsidRPr="009452F5">
        <w:rPr>
          <w:sz w:val="22"/>
          <w:szCs w:val="22"/>
        </w:rPr>
        <w:t>for the recovery of a debt must be commenced within a particular period; and</w:t>
      </w:r>
    </w:p>
    <w:p w14:paraId="3193437B" w14:textId="77777777" w:rsidR="005435F9" w:rsidRPr="009452F5" w:rsidRDefault="005435F9" w:rsidP="009452F5">
      <w:pPr>
        <w:shd w:val="clear" w:color="auto" w:fill="FFFFFF"/>
        <w:spacing w:before="120"/>
        <w:ind w:left="389"/>
        <w:jc w:val="both"/>
        <w:rPr>
          <w:sz w:val="22"/>
          <w:szCs w:val="22"/>
        </w:rPr>
      </w:pPr>
      <w:r w:rsidRPr="009452F5">
        <w:rPr>
          <w:sz w:val="22"/>
          <w:szCs w:val="22"/>
        </w:rPr>
        <w:t>(b) within that period:</w:t>
      </w:r>
    </w:p>
    <w:p w14:paraId="799096C1" w14:textId="77777777" w:rsidR="005435F9" w:rsidRPr="009452F5" w:rsidRDefault="005435F9" w:rsidP="009452F5">
      <w:pPr>
        <w:shd w:val="clear" w:color="auto" w:fill="FFFFFF"/>
        <w:spacing w:before="120"/>
        <w:ind w:left="1435"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action is taken under this section or section 1231 (deductions) or 1233 (garnishee notice) for the recovery of the debt; or</w:t>
      </w:r>
    </w:p>
    <w:p w14:paraId="3AF4587C" w14:textId="77777777" w:rsidR="005435F9" w:rsidRPr="009452F5" w:rsidRDefault="005435F9" w:rsidP="009452F5">
      <w:pPr>
        <w:shd w:val="clear" w:color="auto" w:fill="FFFFFF"/>
        <w:spacing w:before="120"/>
        <w:ind w:left="1440" w:hanging="413"/>
        <w:jc w:val="both"/>
        <w:rPr>
          <w:sz w:val="22"/>
          <w:szCs w:val="22"/>
        </w:rPr>
      </w:pPr>
      <w:r w:rsidRPr="009452F5">
        <w:rPr>
          <w:sz w:val="22"/>
          <w:szCs w:val="22"/>
        </w:rPr>
        <w:t>(ii) a review of a file relating to action for the recovery of the debt occurs; or</w:t>
      </w:r>
    </w:p>
    <w:p w14:paraId="4AF355F4" w14:textId="77777777" w:rsidR="005435F9" w:rsidRPr="009452F5" w:rsidRDefault="005435F9" w:rsidP="009452F5">
      <w:pPr>
        <w:shd w:val="clear" w:color="auto" w:fill="FFFFFF"/>
        <w:spacing w:before="120"/>
        <w:ind w:left="1445" w:hanging="485"/>
        <w:jc w:val="both"/>
        <w:rPr>
          <w:sz w:val="22"/>
          <w:szCs w:val="22"/>
        </w:rPr>
      </w:pPr>
      <w:r w:rsidRPr="009452F5">
        <w:rPr>
          <w:sz w:val="22"/>
          <w:szCs w:val="22"/>
        </w:rPr>
        <w:t>(iii) other internal Departmental activity relating to action for the recovery of the debt occurs;</w:t>
      </w:r>
    </w:p>
    <w:p w14:paraId="7435415D" w14:textId="77777777" w:rsidR="005435F9" w:rsidRPr="009452F5" w:rsidRDefault="005435F9" w:rsidP="009452F5">
      <w:pPr>
        <w:shd w:val="clear" w:color="auto" w:fill="FFFFFF"/>
        <w:spacing w:before="120"/>
        <w:ind w:left="778"/>
        <w:jc w:val="both"/>
        <w:rPr>
          <w:sz w:val="22"/>
          <w:szCs w:val="22"/>
        </w:rPr>
      </w:pPr>
      <w:r w:rsidRPr="009452F5">
        <w:rPr>
          <w:sz w:val="22"/>
          <w:szCs w:val="22"/>
        </w:rPr>
        <w:t>action under this section for the recovery of the debt may be commenced within the period of 6 years after the end of the activity or action referred to in paragraph (b).</w:t>
      </w:r>
      <w:r w:rsidR="00CA2257" w:rsidRPr="009452F5">
        <w:rPr>
          <w:sz w:val="22"/>
          <w:szCs w:val="22"/>
        </w:rPr>
        <w:t>”</w:t>
      </w:r>
      <w:r w:rsidRPr="009452F5">
        <w:rPr>
          <w:sz w:val="22"/>
          <w:szCs w:val="22"/>
        </w:rPr>
        <w:t>.</w:t>
      </w:r>
    </w:p>
    <w:p w14:paraId="3A1970D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1304(1)(a):</w:t>
      </w:r>
    </w:p>
    <w:p w14:paraId="7D09C848"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After </w:t>
      </w:r>
      <w:r w:rsidR="00CA2257" w:rsidRPr="009452F5">
        <w:rPr>
          <w:sz w:val="22"/>
          <w:szCs w:val="22"/>
        </w:rPr>
        <w:t>“</w:t>
      </w:r>
      <w:r w:rsidRPr="009452F5">
        <w:rPr>
          <w:sz w:val="22"/>
          <w:szCs w:val="22"/>
        </w:rPr>
        <w:t>is</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 was</w:t>
      </w:r>
      <w:r w:rsidR="00CA2257" w:rsidRPr="009452F5">
        <w:rPr>
          <w:sz w:val="22"/>
          <w:szCs w:val="22"/>
        </w:rPr>
        <w:t>”</w:t>
      </w:r>
      <w:r w:rsidRPr="009452F5">
        <w:rPr>
          <w:sz w:val="22"/>
          <w:szCs w:val="22"/>
        </w:rPr>
        <w:t>.</w:t>
      </w:r>
    </w:p>
    <w:p w14:paraId="7B55617F"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Paragraph 1304(1)(b):</w:t>
      </w:r>
    </w:p>
    <w:p w14:paraId="158A4258"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 or has received,</w:t>
      </w:r>
      <w:r w:rsidR="00CA2257" w:rsidRPr="009452F5">
        <w:rPr>
          <w:sz w:val="22"/>
          <w:szCs w:val="22"/>
        </w:rPr>
        <w:t>”</w:t>
      </w:r>
      <w:r w:rsidRPr="009452F5">
        <w:rPr>
          <w:sz w:val="22"/>
          <w:szCs w:val="22"/>
        </w:rPr>
        <w:t>.</w:t>
      </w:r>
    </w:p>
    <w:p w14:paraId="741FF18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After paragraph 1304(</w:t>
      </w:r>
      <w:r w:rsidR="008F3FB6" w:rsidRPr="009452F5">
        <w:rPr>
          <w:b/>
          <w:bCs/>
          <w:sz w:val="22"/>
          <w:szCs w:val="22"/>
        </w:rPr>
        <w:t>1</w:t>
      </w:r>
      <w:r w:rsidRPr="009452F5">
        <w:rPr>
          <w:b/>
          <w:bCs/>
          <w:sz w:val="22"/>
          <w:szCs w:val="22"/>
        </w:rPr>
        <w:t>)(b):</w:t>
      </w:r>
    </w:p>
    <w:p w14:paraId="08818D6E"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6D1B703A" w14:textId="77777777" w:rsidR="005435F9" w:rsidRPr="009452F5" w:rsidRDefault="00CA2257" w:rsidP="009452F5">
      <w:pPr>
        <w:shd w:val="clear" w:color="auto" w:fill="FFFFFF"/>
        <w:spacing w:before="120"/>
        <w:ind w:left="878" w:hanging="595"/>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ba</w:t>
      </w:r>
      <w:proofErr w:type="spellEnd"/>
      <w:r w:rsidR="005435F9" w:rsidRPr="009452F5">
        <w:rPr>
          <w:sz w:val="22"/>
          <w:szCs w:val="22"/>
        </w:rPr>
        <w:t>) whether a pension, benefit or allowance under this Act was payable to a person who has received it; or</w:t>
      </w:r>
      <w:r w:rsidRPr="009452F5">
        <w:rPr>
          <w:sz w:val="22"/>
          <w:szCs w:val="22"/>
        </w:rPr>
        <w:t>”</w:t>
      </w:r>
      <w:r w:rsidR="005435F9" w:rsidRPr="009452F5">
        <w:rPr>
          <w:sz w:val="22"/>
          <w:szCs w:val="22"/>
        </w:rPr>
        <w:t>.</w:t>
      </w:r>
    </w:p>
    <w:p w14:paraId="50AD54E9"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3</w:t>
      </w:r>
      <w:r w:rsidRPr="009452F5">
        <w:rPr>
          <w:rFonts w:eastAsia="Times New Roman"/>
          <w:b/>
          <w:bCs/>
          <w:sz w:val="22"/>
          <w:szCs w:val="22"/>
        </w:rPr>
        <w:t>—AMENDMENTS COMMENCING ON 12 NOVEMBER</w:t>
      </w:r>
      <w:r w:rsidR="00B06763" w:rsidRPr="009452F5">
        <w:rPr>
          <w:rFonts w:eastAsia="Times New Roman"/>
          <w:b/>
          <w:bCs/>
          <w:sz w:val="22"/>
          <w:szCs w:val="22"/>
        </w:rPr>
        <w:t xml:space="preserve"> </w:t>
      </w:r>
      <w:r w:rsidRPr="009452F5">
        <w:rPr>
          <w:b/>
          <w:bCs/>
          <w:sz w:val="22"/>
          <w:szCs w:val="22"/>
        </w:rPr>
        <w:t>1991</w:t>
      </w:r>
    </w:p>
    <w:p w14:paraId="249F419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 xml:space="preserve">Subsection 23(1) (paragraph (c) of the definition of </w:t>
      </w:r>
      <w:r w:rsidR="00CA2257" w:rsidRPr="009452F5">
        <w:rPr>
          <w:b/>
          <w:bCs/>
          <w:sz w:val="22"/>
          <w:szCs w:val="22"/>
        </w:rPr>
        <w:t>“</w:t>
      </w:r>
      <w:r w:rsidRPr="009452F5">
        <w:rPr>
          <w:b/>
          <w:bCs/>
          <w:sz w:val="22"/>
          <w:szCs w:val="22"/>
        </w:rPr>
        <w:t>unused annual leave waiting period</w:t>
      </w:r>
      <w:r w:rsidR="00CA2257" w:rsidRPr="009452F5">
        <w:rPr>
          <w:b/>
          <w:bCs/>
          <w:sz w:val="22"/>
          <w:szCs w:val="22"/>
        </w:rPr>
        <w:t>”</w:t>
      </w:r>
      <w:r w:rsidRPr="009452F5">
        <w:rPr>
          <w:b/>
          <w:bCs/>
          <w:sz w:val="22"/>
          <w:szCs w:val="22"/>
        </w:rPr>
        <w:t>):</w:t>
      </w:r>
    </w:p>
    <w:p w14:paraId="0CA41A9F"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689 to 691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690 to 692</w:t>
      </w:r>
      <w:r w:rsidR="00CA2257" w:rsidRPr="009452F5">
        <w:rPr>
          <w:sz w:val="22"/>
          <w:szCs w:val="22"/>
        </w:rPr>
        <w:t>”</w:t>
      </w:r>
      <w:r w:rsidRPr="009452F5">
        <w:rPr>
          <w:sz w:val="22"/>
          <w:szCs w:val="22"/>
        </w:rPr>
        <w:t>.</w:t>
      </w:r>
    </w:p>
    <w:p w14:paraId="0E9DF44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146R:</w:t>
      </w:r>
    </w:p>
    <w:p w14:paraId="5CB1B35E" w14:textId="77777777" w:rsidR="005435F9" w:rsidRPr="009452F5" w:rsidRDefault="005435F9" w:rsidP="009452F5">
      <w:pPr>
        <w:numPr>
          <w:ilvl w:val="0"/>
          <w:numId w:val="252"/>
        </w:numPr>
        <w:shd w:val="clear" w:color="auto" w:fill="FFFFFF"/>
        <w:tabs>
          <w:tab w:val="left" w:pos="778"/>
        </w:tabs>
        <w:spacing w:before="120"/>
        <w:ind w:left="384"/>
        <w:jc w:val="both"/>
        <w:rPr>
          <w:sz w:val="22"/>
          <w:szCs w:val="22"/>
        </w:rPr>
      </w:pPr>
      <w:r w:rsidRPr="009452F5">
        <w:rPr>
          <w:sz w:val="22"/>
          <w:szCs w:val="22"/>
        </w:rPr>
        <w:t>Omit Note 1.</w:t>
      </w:r>
    </w:p>
    <w:p w14:paraId="283AF9FD" w14:textId="77777777" w:rsidR="005435F9" w:rsidRPr="009452F5" w:rsidRDefault="005435F9" w:rsidP="009452F5">
      <w:pPr>
        <w:numPr>
          <w:ilvl w:val="0"/>
          <w:numId w:val="252"/>
        </w:numPr>
        <w:shd w:val="clear" w:color="auto" w:fill="FFFFFF"/>
        <w:tabs>
          <w:tab w:val="left" w:pos="778"/>
        </w:tabs>
        <w:spacing w:before="120"/>
        <w:ind w:left="384"/>
        <w:jc w:val="both"/>
        <w:rPr>
          <w:sz w:val="22"/>
          <w:szCs w:val="22"/>
        </w:rPr>
      </w:pPr>
      <w:r w:rsidRPr="009452F5">
        <w:rPr>
          <w:sz w:val="22"/>
          <w:szCs w:val="22"/>
        </w:rPr>
        <w:t xml:space="preserve">Omit </w:t>
      </w:r>
      <w:r w:rsidR="00CA2257" w:rsidRPr="009452F5">
        <w:rPr>
          <w:sz w:val="22"/>
          <w:szCs w:val="22"/>
        </w:rPr>
        <w:t>“</w:t>
      </w:r>
      <w:r w:rsidRPr="009452F5">
        <w:rPr>
          <w:sz w:val="22"/>
          <w:szCs w:val="22"/>
        </w:rPr>
        <w:t>Note 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Note</w:t>
      </w:r>
      <w:r w:rsidR="00CA2257" w:rsidRPr="009452F5">
        <w:rPr>
          <w:sz w:val="22"/>
          <w:szCs w:val="22"/>
        </w:rPr>
        <w:t>”</w:t>
      </w:r>
      <w:r w:rsidRPr="009452F5">
        <w:rPr>
          <w:sz w:val="22"/>
          <w:szCs w:val="22"/>
        </w:rPr>
        <w:t>.</w:t>
      </w:r>
    </w:p>
    <w:p w14:paraId="79951468"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1170(2) (Table</w:t>
      </w:r>
      <w:r w:rsidRPr="009452F5">
        <w:rPr>
          <w:rFonts w:eastAsia="Times New Roman"/>
          <w:b/>
          <w:bCs/>
          <w:sz w:val="22"/>
          <w:szCs w:val="22"/>
        </w:rPr>
        <w:t>—item 3—column 4):</w:t>
      </w:r>
    </w:p>
    <w:p w14:paraId="673CCE25"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RHA</w:t>
      </w:r>
      <w:r w:rsidR="00CA2257" w:rsidRPr="009452F5">
        <w:rPr>
          <w:sz w:val="22"/>
          <w:szCs w:val="22"/>
        </w:rPr>
        <w:t>”</w:t>
      </w:r>
      <w:r w:rsidRPr="009452F5">
        <w:rPr>
          <w:sz w:val="22"/>
          <w:szCs w:val="22"/>
        </w:rPr>
        <w:t xml:space="preserve"> (first occurring).</w:t>
      </w:r>
    </w:p>
    <w:p w14:paraId="22BD3EB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 1220B(1)(a)(ii):</w:t>
      </w:r>
    </w:p>
    <w:p w14:paraId="511C44E1"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an invalid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 disability support</w:t>
      </w:r>
      <w:r w:rsidR="00CA2257" w:rsidRPr="009452F5">
        <w:rPr>
          <w:sz w:val="22"/>
          <w:szCs w:val="22"/>
        </w:rPr>
        <w:t>”</w:t>
      </w:r>
      <w:r w:rsidRPr="009452F5">
        <w:rPr>
          <w:sz w:val="22"/>
          <w:szCs w:val="22"/>
        </w:rPr>
        <w:t>.</w:t>
      </w:r>
    </w:p>
    <w:p w14:paraId="448B4760" w14:textId="77777777" w:rsidR="005435F9" w:rsidRPr="009452F5" w:rsidRDefault="005435F9" w:rsidP="009452F5">
      <w:pPr>
        <w:shd w:val="clear" w:color="auto" w:fill="FFFFFF"/>
        <w:spacing w:before="120"/>
        <w:jc w:val="both"/>
        <w:rPr>
          <w:sz w:val="22"/>
          <w:szCs w:val="22"/>
        </w:rPr>
      </w:pPr>
      <w:r w:rsidRPr="009452F5">
        <w:rPr>
          <w:b/>
          <w:bCs/>
          <w:sz w:val="22"/>
          <w:szCs w:val="22"/>
        </w:rPr>
        <w:t>Paragraph 1220B(4)(a):</w:t>
      </w:r>
    </w:p>
    <w:p w14:paraId="2E3E0D56"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an invalid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 disability support</w:t>
      </w:r>
      <w:r w:rsidR="00CA2257" w:rsidRPr="009452F5">
        <w:rPr>
          <w:sz w:val="22"/>
          <w:szCs w:val="22"/>
        </w:rPr>
        <w:t>”</w:t>
      </w:r>
      <w:r w:rsidRPr="009452F5">
        <w:rPr>
          <w:sz w:val="22"/>
          <w:szCs w:val="22"/>
        </w:rPr>
        <w:t>.</w:t>
      </w:r>
    </w:p>
    <w:p w14:paraId="1D925F75"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1364BC5C" w14:textId="77777777" w:rsidR="005435F9" w:rsidRPr="009452F5" w:rsidRDefault="005435F9" w:rsidP="009452F5">
      <w:pPr>
        <w:shd w:val="clear" w:color="auto" w:fill="FFFFFF"/>
        <w:spacing w:before="120"/>
        <w:jc w:val="both"/>
        <w:rPr>
          <w:sz w:val="22"/>
          <w:szCs w:val="22"/>
        </w:rPr>
      </w:pPr>
      <w:r w:rsidRPr="009452F5">
        <w:rPr>
          <w:b/>
          <w:bCs/>
          <w:sz w:val="22"/>
          <w:szCs w:val="22"/>
        </w:rPr>
        <w:t>Paragraph 1220B(4)(b):</w:t>
      </w:r>
    </w:p>
    <w:p w14:paraId="1A9AD962" w14:textId="77777777" w:rsidR="005435F9" w:rsidRPr="009452F5" w:rsidRDefault="005435F9" w:rsidP="009452F5">
      <w:pPr>
        <w:numPr>
          <w:ilvl w:val="0"/>
          <w:numId w:val="253"/>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invalid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disability support</w:t>
      </w:r>
      <w:r w:rsidR="00CA2257" w:rsidRPr="009452F5">
        <w:rPr>
          <w:sz w:val="22"/>
          <w:szCs w:val="22"/>
        </w:rPr>
        <w:t>”</w:t>
      </w:r>
      <w:r w:rsidRPr="009452F5">
        <w:rPr>
          <w:sz w:val="22"/>
          <w:szCs w:val="22"/>
        </w:rPr>
        <w:t>.</w:t>
      </w:r>
    </w:p>
    <w:p w14:paraId="419254C6" w14:textId="77777777" w:rsidR="005435F9" w:rsidRPr="009452F5" w:rsidRDefault="005435F9" w:rsidP="009452F5">
      <w:pPr>
        <w:numPr>
          <w:ilvl w:val="0"/>
          <w:numId w:val="253"/>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permanently incapacitated for</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unable to</w:t>
      </w:r>
      <w:r w:rsidR="00CA2257" w:rsidRPr="009452F5">
        <w:rPr>
          <w:sz w:val="22"/>
          <w:szCs w:val="22"/>
        </w:rPr>
        <w:t>”</w:t>
      </w:r>
      <w:r w:rsidRPr="009452F5">
        <w:rPr>
          <w:sz w:val="22"/>
          <w:szCs w:val="22"/>
        </w:rPr>
        <w:t>.</w:t>
      </w:r>
    </w:p>
    <w:p w14:paraId="25CB1768" w14:textId="77777777" w:rsidR="005435F9" w:rsidRPr="009452F5" w:rsidRDefault="005435F9" w:rsidP="009452F5">
      <w:pPr>
        <w:shd w:val="clear" w:color="auto" w:fill="FFFFFF"/>
        <w:spacing w:before="120"/>
        <w:jc w:val="both"/>
        <w:rPr>
          <w:sz w:val="22"/>
          <w:szCs w:val="22"/>
        </w:rPr>
      </w:pPr>
      <w:r w:rsidRPr="009452F5">
        <w:rPr>
          <w:b/>
          <w:bCs/>
          <w:sz w:val="22"/>
          <w:szCs w:val="22"/>
        </w:rPr>
        <w:t>Paragraph 1223A(3)(b):</w:t>
      </w:r>
    </w:p>
    <w:p w14:paraId="7B4DC4B3"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103</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136</w:t>
      </w:r>
      <w:r w:rsidR="00CA2257" w:rsidRPr="009452F5">
        <w:rPr>
          <w:sz w:val="22"/>
          <w:szCs w:val="22"/>
        </w:rPr>
        <w:t>”</w:t>
      </w:r>
      <w:r w:rsidRPr="009452F5">
        <w:rPr>
          <w:sz w:val="22"/>
          <w:szCs w:val="22"/>
        </w:rPr>
        <w:t>.</w:t>
      </w:r>
    </w:p>
    <w:p w14:paraId="717FF1A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1223A(3):</w:t>
      </w:r>
    </w:p>
    <w:p w14:paraId="5466596D"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758188A1" w14:textId="77777777" w:rsidR="005435F9" w:rsidRPr="009452F5" w:rsidRDefault="00CA2257" w:rsidP="009452F5">
      <w:pPr>
        <w:shd w:val="clear" w:color="auto" w:fill="FFFFFF"/>
        <w:spacing w:before="120"/>
        <w:ind w:left="605" w:hanging="605"/>
        <w:jc w:val="both"/>
        <w:rPr>
          <w:szCs w:val="22"/>
        </w:rPr>
      </w:pPr>
      <w:r w:rsidRPr="009452F5">
        <w:rPr>
          <w:szCs w:val="22"/>
        </w:rPr>
        <w:t>“</w:t>
      </w:r>
      <w:r w:rsidR="005435F9" w:rsidRPr="009452F5">
        <w:rPr>
          <w:szCs w:val="22"/>
        </w:rPr>
        <w:t>Note: paragraph (k) is relevant only to a person who received rehabilitation allowance after 12 November 1991 (because of the operation of clause 35 in Schedule 1A).</w:t>
      </w:r>
      <w:r w:rsidRPr="009452F5">
        <w:rPr>
          <w:szCs w:val="22"/>
        </w:rPr>
        <w:t>”</w:t>
      </w:r>
      <w:r w:rsidR="005435F9" w:rsidRPr="009452F5">
        <w:rPr>
          <w:szCs w:val="22"/>
        </w:rPr>
        <w:t>.</w:t>
      </w:r>
    </w:p>
    <w:p w14:paraId="0563871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1223B(2):</w:t>
      </w:r>
    </w:p>
    <w:p w14:paraId="564362D6"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72339CE2" w14:textId="77777777" w:rsidR="005435F9" w:rsidRPr="009452F5" w:rsidRDefault="00CA2257" w:rsidP="009452F5">
      <w:pPr>
        <w:shd w:val="clear" w:color="auto" w:fill="FFFFFF"/>
        <w:spacing w:before="120"/>
        <w:ind w:left="605" w:hanging="595"/>
        <w:jc w:val="both"/>
        <w:rPr>
          <w:szCs w:val="22"/>
        </w:rPr>
      </w:pPr>
      <w:r w:rsidRPr="009452F5">
        <w:rPr>
          <w:szCs w:val="22"/>
        </w:rPr>
        <w:t>“</w:t>
      </w:r>
      <w:r w:rsidR="005435F9" w:rsidRPr="009452F5">
        <w:rPr>
          <w:szCs w:val="22"/>
        </w:rPr>
        <w:t>Note: paragraph (f) is relevant only to a person who received rehabilitation allowance after 12 November 1991 (because of the operation of clause 35 in Schedule 1A).</w:t>
      </w:r>
      <w:r w:rsidRPr="009452F5">
        <w:rPr>
          <w:szCs w:val="22"/>
        </w:rPr>
        <w:t>”</w:t>
      </w:r>
      <w:r w:rsidR="005435F9" w:rsidRPr="009452F5">
        <w:rPr>
          <w:szCs w:val="22"/>
        </w:rPr>
        <w:t>.</w:t>
      </w:r>
    </w:p>
    <w:p w14:paraId="41166E95"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4</w:t>
      </w:r>
      <w:r w:rsidRPr="009452F5">
        <w:rPr>
          <w:rFonts w:eastAsia="Times New Roman"/>
          <w:b/>
          <w:bCs/>
          <w:sz w:val="22"/>
          <w:szCs w:val="22"/>
        </w:rPr>
        <w:t>—AMENDMENTS COMMENCING ON 12 NOVEMBER 1991 IMMEDIATELY AFTER THE COMMENCEMENT OF PART 3 OF THE SOCIAL SECURITY (DISABILITY AND SICKNESS SUPPORT) AMENDMENT ACT 1991</w:t>
      </w:r>
    </w:p>
    <w:p w14:paraId="149D13F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1223A(3)(n):</w:t>
      </w:r>
    </w:p>
    <w:p w14:paraId="69128E70"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684</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728D</w:t>
      </w:r>
      <w:r w:rsidR="00CA2257" w:rsidRPr="009452F5">
        <w:rPr>
          <w:sz w:val="22"/>
          <w:szCs w:val="22"/>
        </w:rPr>
        <w:t>”</w:t>
      </w:r>
      <w:r w:rsidRPr="009452F5">
        <w:rPr>
          <w:sz w:val="22"/>
          <w:szCs w:val="22"/>
        </w:rPr>
        <w:t>.</w:t>
      </w:r>
    </w:p>
    <w:p w14:paraId="07EF5DF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1223B(2)(</w:t>
      </w:r>
      <w:proofErr w:type="spellStart"/>
      <w:r w:rsidRPr="009452F5">
        <w:rPr>
          <w:b/>
          <w:bCs/>
          <w:sz w:val="22"/>
          <w:szCs w:val="22"/>
        </w:rPr>
        <w:t>i</w:t>
      </w:r>
      <w:proofErr w:type="spellEnd"/>
      <w:r w:rsidRPr="009452F5">
        <w:rPr>
          <w:b/>
          <w:bCs/>
          <w:sz w:val="22"/>
          <w:szCs w:val="22"/>
        </w:rPr>
        <w:t>):</w:t>
      </w:r>
    </w:p>
    <w:p w14:paraId="04F5A40E"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728E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728G</w:t>
      </w:r>
      <w:r w:rsidR="00CA2257" w:rsidRPr="009452F5">
        <w:rPr>
          <w:sz w:val="22"/>
          <w:szCs w:val="22"/>
        </w:rPr>
        <w:t>”</w:t>
      </w:r>
      <w:r w:rsidRPr="009452F5">
        <w:rPr>
          <w:sz w:val="22"/>
          <w:szCs w:val="22"/>
        </w:rPr>
        <w:t>.</w:t>
      </w:r>
    </w:p>
    <w:p w14:paraId="5EA36B33"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Schedule 1A (clause 35):</w:t>
      </w:r>
    </w:p>
    <w:p w14:paraId="3E54739F"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clause, substitute:</w:t>
      </w:r>
    </w:p>
    <w:p w14:paraId="48E46A6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Rehabilitation allowance (changes introduced on 12 November 1991)</w:t>
      </w:r>
    </w:p>
    <w:p w14:paraId="7DD31B34"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35. If a determination granting a claim for rehabilitation allowance is in force in relation to a person</w:t>
      </w:r>
      <w:r w:rsidRPr="009452F5">
        <w:rPr>
          <w:sz w:val="22"/>
          <w:szCs w:val="22"/>
        </w:rPr>
        <w:t>’</w:t>
      </w:r>
      <w:r w:rsidR="005435F9" w:rsidRPr="009452F5">
        <w:rPr>
          <w:sz w:val="22"/>
          <w:szCs w:val="22"/>
        </w:rPr>
        <w:t>s participation in a rehabilitation program immediately before 12 November 1991, then:</w:t>
      </w:r>
    </w:p>
    <w:p w14:paraId="26C78AA9" w14:textId="77777777" w:rsidR="005435F9" w:rsidRPr="009452F5" w:rsidRDefault="005435F9" w:rsidP="009452F5">
      <w:pPr>
        <w:numPr>
          <w:ilvl w:val="0"/>
          <w:numId w:val="254"/>
        </w:numPr>
        <w:shd w:val="clear" w:color="auto" w:fill="FFFFFF"/>
        <w:tabs>
          <w:tab w:val="left" w:pos="787"/>
        </w:tabs>
        <w:spacing w:before="120"/>
        <w:ind w:left="398"/>
        <w:jc w:val="both"/>
        <w:rPr>
          <w:sz w:val="22"/>
          <w:szCs w:val="22"/>
        </w:rPr>
      </w:pPr>
      <w:r w:rsidRPr="009452F5">
        <w:rPr>
          <w:sz w:val="22"/>
          <w:szCs w:val="22"/>
        </w:rPr>
        <w:t>Part 2.10 of this Act; and</w:t>
      </w:r>
    </w:p>
    <w:p w14:paraId="501F371B" w14:textId="77777777" w:rsidR="005435F9" w:rsidRPr="009452F5" w:rsidRDefault="005435F9" w:rsidP="009452F5">
      <w:pPr>
        <w:numPr>
          <w:ilvl w:val="0"/>
          <w:numId w:val="254"/>
        </w:numPr>
        <w:shd w:val="clear" w:color="auto" w:fill="FFFFFF"/>
        <w:tabs>
          <w:tab w:val="left" w:pos="787"/>
        </w:tabs>
        <w:spacing w:before="120"/>
        <w:ind w:left="787" w:hanging="389"/>
        <w:jc w:val="both"/>
        <w:rPr>
          <w:sz w:val="22"/>
          <w:szCs w:val="22"/>
        </w:rPr>
      </w:pPr>
      <w:r w:rsidRPr="009452F5">
        <w:rPr>
          <w:sz w:val="22"/>
          <w:szCs w:val="22"/>
        </w:rPr>
        <w:t xml:space="preserve">the definition of </w:t>
      </w:r>
      <w:r w:rsidR="00CA2257" w:rsidRPr="009452F5">
        <w:rPr>
          <w:sz w:val="22"/>
          <w:szCs w:val="22"/>
        </w:rPr>
        <w:t>‘</w:t>
      </w:r>
      <w:r w:rsidRPr="009452F5">
        <w:rPr>
          <w:sz w:val="22"/>
          <w:szCs w:val="22"/>
        </w:rPr>
        <w:t>social security pension</w:t>
      </w:r>
      <w:r w:rsidR="00CA2257" w:rsidRPr="009452F5">
        <w:rPr>
          <w:sz w:val="22"/>
          <w:szCs w:val="22"/>
        </w:rPr>
        <w:t>’</w:t>
      </w:r>
      <w:r w:rsidRPr="009452F5">
        <w:rPr>
          <w:sz w:val="22"/>
          <w:szCs w:val="22"/>
        </w:rPr>
        <w:t xml:space="preserve"> in subsection 23(1) of this Act;</w:t>
      </w:r>
    </w:p>
    <w:p w14:paraId="5891EC1C" w14:textId="77777777" w:rsidR="005435F9" w:rsidRPr="009452F5" w:rsidRDefault="005435F9" w:rsidP="009452F5">
      <w:pPr>
        <w:shd w:val="clear" w:color="auto" w:fill="FFFFFF"/>
        <w:spacing w:before="120"/>
        <w:ind w:left="10"/>
        <w:jc w:val="both"/>
        <w:rPr>
          <w:sz w:val="22"/>
          <w:szCs w:val="22"/>
        </w:rPr>
      </w:pPr>
      <w:r w:rsidRPr="009452F5">
        <w:rPr>
          <w:sz w:val="22"/>
          <w:szCs w:val="22"/>
        </w:rPr>
        <w:t>as in force immediately before 12 November 1991 continue to apply to the person so long as the person continues to participate in the rehabilitation program.</w:t>
      </w:r>
      <w:r w:rsidR="00CA2257" w:rsidRPr="009452F5">
        <w:rPr>
          <w:sz w:val="22"/>
          <w:szCs w:val="22"/>
        </w:rPr>
        <w:t>”</w:t>
      </w:r>
      <w:r w:rsidRPr="009452F5">
        <w:rPr>
          <w:sz w:val="22"/>
          <w:szCs w:val="22"/>
        </w:rPr>
        <w:t>.</w:t>
      </w:r>
    </w:p>
    <w:p w14:paraId="711BDE3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5527C67B"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5</w:t>
      </w:r>
      <w:r w:rsidRPr="009452F5">
        <w:rPr>
          <w:rFonts w:eastAsia="Times New Roman"/>
          <w:b/>
          <w:bCs/>
          <w:sz w:val="22"/>
          <w:szCs w:val="22"/>
        </w:rPr>
        <w:t>—AMENDMENT COMMENCING ON 13 DECEMBER 1991</w:t>
      </w:r>
    </w:p>
    <w:p w14:paraId="71F63E03" w14:textId="77777777" w:rsidR="005435F9" w:rsidRPr="009452F5" w:rsidRDefault="005435F9" w:rsidP="009452F5">
      <w:pPr>
        <w:shd w:val="clear" w:color="auto" w:fill="FFFFFF"/>
        <w:spacing w:before="120"/>
        <w:jc w:val="both"/>
        <w:rPr>
          <w:sz w:val="22"/>
          <w:szCs w:val="22"/>
        </w:rPr>
      </w:pPr>
      <w:r w:rsidRPr="009452F5">
        <w:rPr>
          <w:b/>
          <w:bCs/>
          <w:sz w:val="22"/>
          <w:szCs w:val="22"/>
        </w:rPr>
        <w:t>Subsection 5(9A):</w:t>
      </w:r>
    </w:p>
    <w:p w14:paraId="0EB5F76C"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75E1A74C" w14:textId="77777777" w:rsidR="005435F9" w:rsidRPr="009452F5" w:rsidRDefault="00CA2257" w:rsidP="009452F5">
      <w:pPr>
        <w:shd w:val="clear" w:color="auto" w:fill="FFFFFF"/>
        <w:spacing w:before="120"/>
        <w:ind w:left="5"/>
        <w:jc w:val="both"/>
        <w:rPr>
          <w:sz w:val="22"/>
          <w:szCs w:val="22"/>
        </w:rPr>
      </w:pPr>
      <w:r w:rsidRPr="009452F5">
        <w:rPr>
          <w:sz w:val="22"/>
          <w:szCs w:val="22"/>
        </w:rPr>
        <w:t>“</w:t>
      </w:r>
      <w:r w:rsidR="005435F9" w:rsidRPr="009452F5">
        <w:rPr>
          <w:sz w:val="22"/>
          <w:szCs w:val="22"/>
        </w:rPr>
        <w:t>; and (c)</w:t>
      </w:r>
      <w:r w:rsidRPr="009452F5">
        <w:rPr>
          <w:sz w:val="22"/>
          <w:szCs w:val="22"/>
        </w:rPr>
        <w:t xml:space="preserve"> </w:t>
      </w:r>
      <w:r w:rsidR="005435F9" w:rsidRPr="009452F5">
        <w:rPr>
          <w:sz w:val="22"/>
          <w:szCs w:val="22"/>
        </w:rPr>
        <w:t>is not receiving a social security pension; and</w:t>
      </w:r>
    </w:p>
    <w:p w14:paraId="6CDC103C" w14:textId="77777777" w:rsidR="005435F9" w:rsidRPr="009452F5" w:rsidRDefault="005435F9" w:rsidP="009452F5">
      <w:pPr>
        <w:shd w:val="clear" w:color="auto" w:fill="FFFFFF"/>
        <w:spacing w:before="120"/>
        <w:ind w:left="677"/>
        <w:jc w:val="both"/>
        <w:rPr>
          <w:sz w:val="22"/>
          <w:szCs w:val="22"/>
        </w:rPr>
      </w:pPr>
      <w:r w:rsidRPr="009452F5">
        <w:rPr>
          <w:sz w:val="22"/>
          <w:szCs w:val="22"/>
        </w:rPr>
        <w:t>(d)</w:t>
      </w:r>
      <w:r w:rsidR="00CA2257" w:rsidRPr="009452F5">
        <w:rPr>
          <w:sz w:val="22"/>
          <w:szCs w:val="22"/>
        </w:rPr>
        <w:t xml:space="preserve"> </w:t>
      </w:r>
      <w:r w:rsidRPr="009452F5">
        <w:rPr>
          <w:sz w:val="22"/>
          <w:szCs w:val="22"/>
        </w:rPr>
        <w:t>is not receiving a social security benefit.</w:t>
      </w:r>
      <w:r w:rsidR="00CA2257" w:rsidRPr="009452F5">
        <w:rPr>
          <w:sz w:val="22"/>
          <w:szCs w:val="22"/>
        </w:rPr>
        <w:t>”</w:t>
      </w:r>
      <w:r w:rsidRPr="009452F5">
        <w:rPr>
          <w:sz w:val="22"/>
          <w:szCs w:val="22"/>
        </w:rPr>
        <w:t>.</w:t>
      </w:r>
    </w:p>
    <w:p w14:paraId="5167B0ED"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6</w:t>
      </w:r>
      <w:r w:rsidRPr="009452F5">
        <w:rPr>
          <w:rFonts w:eastAsia="Times New Roman"/>
          <w:b/>
          <w:bCs/>
          <w:sz w:val="22"/>
          <w:szCs w:val="22"/>
        </w:rPr>
        <w:t>—AMENDMENTS COMMENCING ON 12 MARCH 1992</w:t>
      </w:r>
    </w:p>
    <w:p w14:paraId="11FB59E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1067 (Benefit Rate Calculator A</w:t>
      </w:r>
      <w:r w:rsidRPr="009452F5">
        <w:rPr>
          <w:rFonts w:eastAsia="Times New Roman"/>
          <w:b/>
          <w:bCs/>
          <w:sz w:val="22"/>
          <w:szCs w:val="22"/>
        </w:rPr>
        <w:t>—point 1067-A1—Method statement—Note 2):</w:t>
      </w:r>
    </w:p>
    <w:p w14:paraId="72B5AD2A" w14:textId="77777777" w:rsidR="005435F9" w:rsidRPr="009452F5" w:rsidRDefault="005435F9" w:rsidP="009452F5">
      <w:pPr>
        <w:shd w:val="clear" w:color="auto" w:fill="FFFFFF"/>
        <w:spacing w:before="120"/>
        <w:ind w:left="10"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Step 12 only if the person</w:t>
      </w:r>
      <w:r w:rsidR="00CA2257" w:rsidRPr="009452F5">
        <w:rPr>
          <w:sz w:val="22"/>
          <w:szCs w:val="22"/>
        </w:rPr>
        <w:t>’</w:t>
      </w:r>
      <w:r w:rsidRPr="009452F5">
        <w:rPr>
          <w:sz w:val="22"/>
          <w:szCs w:val="22"/>
        </w:rPr>
        <w:t>s rate of benefit after Step 11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Step 11 only if the person</w:t>
      </w:r>
      <w:r w:rsidR="00CA2257" w:rsidRPr="009452F5">
        <w:rPr>
          <w:sz w:val="22"/>
          <w:szCs w:val="22"/>
        </w:rPr>
        <w:t>’</w:t>
      </w:r>
      <w:r w:rsidRPr="009452F5">
        <w:rPr>
          <w:sz w:val="22"/>
          <w:szCs w:val="22"/>
        </w:rPr>
        <w:t>s rate of benefit after Step 10</w:t>
      </w:r>
      <w:r w:rsidR="00CA2257" w:rsidRPr="009452F5">
        <w:rPr>
          <w:sz w:val="22"/>
          <w:szCs w:val="22"/>
        </w:rPr>
        <w:t>”</w:t>
      </w:r>
      <w:r w:rsidRPr="009452F5">
        <w:rPr>
          <w:sz w:val="22"/>
          <w:szCs w:val="22"/>
        </w:rPr>
        <w:t>.</w:t>
      </w:r>
    </w:p>
    <w:p w14:paraId="3EC11CD1"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1067 (Benefit Rate Calculator A</w:t>
      </w:r>
      <w:r w:rsidRPr="009452F5">
        <w:rPr>
          <w:rFonts w:eastAsia="Times New Roman"/>
          <w:b/>
          <w:bCs/>
          <w:sz w:val="22"/>
          <w:szCs w:val="22"/>
        </w:rPr>
        <w:t>—paragraph 1067-J3(b)):</w:t>
      </w:r>
    </w:p>
    <w:p w14:paraId="117B61CF"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dependent</w:t>
      </w:r>
      <w:r w:rsidR="00CA2257" w:rsidRPr="009452F5">
        <w:rPr>
          <w:sz w:val="22"/>
          <w:szCs w:val="22"/>
        </w:rPr>
        <w:t>”</w:t>
      </w:r>
      <w:r w:rsidRPr="009452F5">
        <w:rPr>
          <w:sz w:val="22"/>
          <w:szCs w:val="22"/>
        </w:rPr>
        <w:t>.</w:t>
      </w:r>
    </w:p>
    <w:p w14:paraId="4563FA8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1067 (Benefit Rate Calculator A</w:t>
      </w:r>
      <w:r w:rsidRPr="009452F5">
        <w:rPr>
          <w:rFonts w:eastAsia="Times New Roman"/>
          <w:b/>
          <w:bCs/>
          <w:sz w:val="22"/>
          <w:szCs w:val="22"/>
        </w:rPr>
        <w:t>—paragraph 1067-J5(c)):</w:t>
      </w:r>
    </w:p>
    <w:p w14:paraId="278F971D"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dependent</w:t>
      </w:r>
      <w:r w:rsidR="00CA2257" w:rsidRPr="009452F5">
        <w:rPr>
          <w:sz w:val="22"/>
          <w:szCs w:val="22"/>
        </w:rPr>
        <w:t>”</w:t>
      </w:r>
      <w:r w:rsidRPr="009452F5">
        <w:rPr>
          <w:sz w:val="22"/>
          <w:szCs w:val="22"/>
        </w:rPr>
        <w:t>.</w:t>
      </w:r>
    </w:p>
    <w:p w14:paraId="4AA50D9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1068 (Benefit Rate Calculator B</w:t>
      </w:r>
      <w:r w:rsidRPr="009452F5">
        <w:rPr>
          <w:rFonts w:eastAsia="Times New Roman"/>
          <w:b/>
          <w:bCs/>
          <w:sz w:val="22"/>
          <w:szCs w:val="22"/>
        </w:rPr>
        <w:t>—point 1068-A1—Note 3):</w:t>
      </w:r>
    </w:p>
    <w:p w14:paraId="39078D29" w14:textId="77777777" w:rsidR="005435F9" w:rsidRPr="009452F5" w:rsidRDefault="005435F9" w:rsidP="009452F5">
      <w:pPr>
        <w:shd w:val="clear" w:color="auto" w:fill="FFFFFF"/>
        <w:spacing w:before="120"/>
        <w:ind w:left="14" w:firstLine="336"/>
        <w:jc w:val="both"/>
        <w:rPr>
          <w:sz w:val="22"/>
          <w:szCs w:val="22"/>
        </w:rPr>
      </w:pPr>
      <w:r w:rsidRPr="009452F5">
        <w:rPr>
          <w:sz w:val="22"/>
          <w:szCs w:val="22"/>
        </w:rPr>
        <w:t xml:space="preserve">Omit </w:t>
      </w:r>
      <w:r w:rsidR="00CA2257" w:rsidRPr="009452F5">
        <w:rPr>
          <w:sz w:val="22"/>
          <w:szCs w:val="22"/>
        </w:rPr>
        <w:t>“</w:t>
      </w:r>
      <w:r w:rsidRPr="009452F5">
        <w:rPr>
          <w:sz w:val="22"/>
          <w:szCs w:val="22"/>
        </w:rPr>
        <w:t>Step 10 only if the person</w:t>
      </w:r>
      <w:r w:rsidR="00CA2257" w:rsidRPr="009452F5">
        <w:rPr>
          <w:sz w:val="22"/>
          <w:szCs w:val="22"/>
        </w:rPr>
        <w:t>’</w:t>
      </w:r>
      <w:r w:rsidRPr="009452F5">
        <w:rPr>
          <w:sz w:val="22"/>
          <w:szCs w:val="22"/>
        </w:rPr>
        <w:t>s rate of benefit after Step 9</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Step 9 only if the person</w:t>
      </w:r>
      <w:r w:rsidR="00CA2257" w:rsidRPr="009452F5">
        <w:rPr>
          <w:sz w:val="22"/>
          <w:szCs w:val="22"/>
        </w:rPr>
        <w:t>’</w:t>
      </w:r>
      <w:r w:rsidRPr="009452F5">
        <w:rPr>
          <w:sz w:val="22"/>
          <w:szCs w:val="22"/>
        </w:rPr>
        <w:t>s rate of benefit after Step 8</w:t>
      </w:r>
      <w:r w:rsidR="00CA2257" w:rsidRPr="009452F5">
        <w:rPr>
          <w:sz w:val="22"/>
          <w:szCs w:val="22"/>
        </w:rPr>
        <w:t>”</w:t>
      </w:r>
      <w:r w:rsidRPr="009452F5">
        <w:rPr>
          <w:sz w:val="22"/>
          <w:szCs w:val="22"/>
        </w:rPr>
        <w:t>.</w:t>
      </w:r>
    </w:p>
    <w:p w14:paraId="71BF2AE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1068 (Benefit Rate Calculator B</w:t>
      </w:r>
      <w:r w:rsidRPr="009452F5">
        <w:rPr>
          <w:rFonts w:eastAsia="Times New Roman"/>
          <w:b/>
          <w:bCs/>
          <w:sz w:val="22"/>
          <w:szCs w:val="22"/>
        </w:rPr>
        <w:t>—paragraph 1068-H2(b)):</w:t>
      </w:r>
    </w:p>
    <w:p w14:paraId="4DDE6F15"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dependent</w:t>
      </w:r>
      <w:r w:rsidR="00CA2257" w:rsidRPr="009452F5">
        <w:rPr>
          <w:sz w:val="22"/>
          <w:szCs w:val="22"/>
        </w:rPr>
        <w:t>”</w:t>
      </w:r>
      <w:r w:rsidRPr="009452F5">
        <w:rPr>
          <w:sz w:val="22"/>
          <w:szCs w:val="22"/>
        </w:rPr>
        <w:t>.</w:t>
      </w:r>
    </w:p>
    <w:p w14:paraId="6958604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1068 (Benefit Rate Calculator B</w:t>
      </w:r>
      <w:r w:rsidRPr="009452F5">
        <w:rPr>
          <w:rFonts w:eastAsia="Times New Roman"/>
          <w:b/>
          <w:bCs/>
          <w:sz w:val="22"/>
          <w:szCs w:val="22"/>
        </w:rPr>
        <w:t>—paragraph 1068-H4(c)):</w:t>
      </w:r>
    </w:p>
    <w:p w14:paraId="7E717F77"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dependent</w:t>
      </w:r>
      <w:r w:rsidR="00CA2257" w:rsidRPr="009452F5">
        <w:rPr>
          <w:sz w:val="22"/>
          <w:szCs w:val="22"/>
        </w:rPr>
        <w:t>”</w:t>
      </w:r>
      <w:r w:rsidRPr="009452F5">
        <w:rPr>
          <w:sz w:val="22"/>
          <w:szCs w:val="22"/>
        </w:rPr>
        <w:t>.</w:t>
      </w:r>
    </w:p>
    <w:p w14:paraId="633400F9"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7</w:t>
      </w:r>
      <w:r w:rsidRPr="009452F5">
        <w:rPr>
          <w:rFonts w:eastAsia="Times New Roman"/>
          <w:b/>
          <w:bCs/>
          <w:sz w:val="22"/>
          <w:szCs w:val="22"/>
        </w:rPr>
        <w:t>—AMENDMENT COMMENCING ON 12 MARCH 1992 IMMEDIATELY AFTER THE COMMENCEMENT OF DIVISION 4 OF PART 2 OF THE SOCIAL SECURITY LEGISLATION AMENDMENT ACT (NO. 4) 1991</w:t>
      </w:r>
    </w:p>
    <w:p w14:paraId="5D163D54"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Schedule 1A (clause 48</w:t>
      </w:r>
      <w:r w:rsidRPr="009452F5">
        <w:rPr>
          <w:rFonts w:eastAsia="Times New Roman"/>
          <w:b/>
          <w:bCs/>
          <w:sz w:val="22"/>
          <w:szCs w:val="22"/>
        </w:rPr>
        <w:t>—modification of point 1068-A1—Method statement—Step 2):</w:t>
      </w:r>
    </w:p>
    <w:p w14:paraId="393B966F"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dependent</w:t>
      </w:r>
      <w:r w:rsidR="00CA2257" w:rsidRPr="009452F5">
        <w:rPr>
          <w:sz w:val="22"/>
          <w:szCs w:val="22"/>
        </w:rPr>
        <w:t>”</w:t>
      </w:r>
      <w:r w:rsidRPr="009452F5">
        <w:rPr>
          <w:sz w:val="22"/>
          <w:szCs w:val="22"/>
        </w:rPr>
        <w:t>.</w:t>
      </w:r>
    </w:p>
    <w:p w14:paraId="3E06EEC6" w14:textId="77777777" w:rsidR="00732E58" w:rsidRPr="009452F5" w:rsidRDefault="00732E58" w:rsidP="009452F5">
      <w:pPr>
        <w:widowControl/>
        <w:autoSpaceDE/>
        <w:autoSpaceDN/>
        <w:adjustRightInd/>
        <w:spacing w:after="200"/>
        <w:rPr>
          <w:sz w:val="22"/>
          <w:szCs w:val="22"/>
        </w:rPr>
      </w:pPr>
      <w:r w:rsidRPr="009452F5">
        <w:rPr>
          <w:sz w:val="22"/>
          <w:szCs w:val="22"/>
        </w:rPr>
        <w:br w:type="page"/>
      </w:r>
    </w:p>
    <w:p w14:paraId="2B030297" w14:textId="77777777" w:rsidR="00732E58" w:rsidRPr="009452F5" w:rsidRDefault="00732E58" w:rsidP="009452F5">
      <w:pPr>
        <w:shd w:val="clear" w:color="auto" w:fill="FFFFFF"/>
        <w:spacing w:before="120" w:after="120"/>
        <w:jc w:val="center"/>
        <w:rPr>
          <w:rFonts w:eastAsia="Times New Roman"/>
          <w:sz w:val="22"/>
          <w:szCs w:val="22"/>
        </w:rPr>
      </w:pPr>
      <w:r w:rsidRPr="009452F5">
        <w:rPr>
          <w:b/>
          <w:bCs/>
          <w:sz w:val="22"/>
          <w:szCs w:val="22"/>
        </w:rPr>
        <w:lastRenderedPageBreak/>
        <w:t xml:space="preserve">SCHEDULE </w:t>
      </w:r>
      <w:r w:rsidRPr="009452F5">
        <w:rPr>
          <w:sz w:val="22"/>
          <w:szCs w:val="22"/>
        </w:rPr>
        <w:t>1</w:t>
      </w:r>
      <w:r w:rsidRPr="009452F5">
        <w:rPr>
          <w:rFonts w:eastAsia="Times New Roman"/>
          <w:sz w:val="22"/>
          <w:szCs w:val="22"/>
        </w:rPr>
        <w:t>—continued</w:t>
      </w:r>
    </w:p>
    <w:p w14:paraId="2D871A79" w14:textId="77777777" w:rsidR="00732E58" w:rsidRPr="009452F5" w:rsidRDefault="00732E58" w:rsidP="009452F5">
      <w:pPr>
        <w:shd w:val="clear" w:color="auto" w:fill="FFFFFF"/>
        <w:spacing w:before="120" w:after="120"/>
        <w:jc w:val="center"/>
        <w:rPr>
          <w:rFonts w:eastAsia="Times New Roman"/>
          <w:b/>
          <w:bCs/>
          <w:sz w:val="22"/>
          <w:szCs w:val="22"/>
        </w:rPr>
      </w:pPr>
      <w:r w:rsidRPr="009452F5">
        <w:rPr>
          <w:b/>
          <w:bCs/>
          <w:sz w:val="22"/>
          <w:szCs w:val="22"/>
        </w:rPr>
        <w:t>PART 8</w:t>
      </w:r>
      <w:r w:rsidRPr="009452F5">
        <w:rPr>
          <w:rFonts w:eastAsia="Times New Roman"/>
          <w:b/>
          <w:bCs/>
          <w:sz w:val="22"/>
          <w:szCs w:val="22"/>
        </w:rPr>
        <w:t>—AMENDMENTS COMMENCING ON 1 JULY 1992</w:t>
      </w:r>
    </w:p>
    <w:p w14:paraId="330F4F9A" w14:textId="77777777" w:rsidR="00732E58" w:rsidRPr="009452F5" w:rsidRDefault="00732E58" w:rsidP="009452F5">
      <w:pPr>
        <w:shd w:val="clear" w:color="auto" w:fill="FFFFFF"/>
        <w:spacing w:before="120" w:after="120"/>
        <w:jc w:val="both"/>
        <w:rPr>
          <w:sz w:val="22"/>
          <w:szCs w:val="22"/>
        </w:rPr>
      </w:pPr>
      <w:r w:rsidRPr="009452F5">
        <w:rPr>
          <w:b/>
          <w:bCs/>
          <w:sz w:val="22"/>
          <w:szCs w:val="22"/>
        </w:rPr>
        <w:t>Section 3 (Index):</w:t>
      </w:r>
    </w:p>
    <w:tbl>
      <w:tblPr>
        <w:tblW w:w="5000" w:type="pct"/>
        <w:jc w:val="center"/>
        <w:tblLayout w:type="fixed"/>
        <w:tblCellMar>
          <w:left w:w="40" w:type="dxa"/>
          <w:right w:w="40" w:type="dxa"/>
        </w:tblCellMar>
        <w:tblLook w:val="0000" w:firstRow="0" w:lastRow="0" w:firstColumn="0" w:lastColumn="0" w:noHBand="0" w:noVBand="0"/>
      </w:tblPr>
      <w:tblGrid>
        <w:gridCol w:w="6088"/>
        <w:gridCol w:w="3352"/>
      </w:tblGrid>
      <w:tr w:rsidR="005435F9" w:rsidRPr="009452F5" w14:paraId="1F5CAC1C" w14:textId="77777777" w:rsidTr="00A778E6">
        <w:trPr>
          <w:trHeight w:val="20"/>
          <w:jc w:val="center"/>
        </w:trPr>
        <w:tc>
          <w:tcPr>
            <w:tcW w:w="6788" w:type="dxa"/>
            <w:gridSpan w:val="2"/>
            <w:tcBorders>
              <w:top w:val="nil"/>
              <w:left w:val="nil"/>
              <w:bottom w:val="nil"/>
              <w:right w:val="nil"/>
            </w:tcBorders>
            <w:shd w:val="clear" w:color="auto" w:fill="FFFFFF"/>
          </w:tcPr>
          <w:p w14:paraId="6D6D90E6" w14:textId="77777777" w:rsidR="005435F9" w:rsidRPr="009452F5" w:rsidRDefault="005435F9" w:rsidP="009452F5">
            <w:pPr>
              <w:shd w:val="clear" w:color="auto" w:fill="FFFFFF"/>
              <w:ind w:left="432"/>
              <w:jc w:val="both"/>
              <w:rPr>
                <w:sz w:val="22"/>
                <w:szCs w:val="22"/>
              </w:rPr>
            </w:pPr>
            <w:r w:rsidRPr="009452F5">
              <w:rPr>
                <w:sz w:val="22"/>
                <w:szCs w:val="22"/>
              </w:rPr>
              <w:t>(a) Omit the following entries:</w:t>
            </w:r>
          </w:p>
        </w:tc>
      </w:tr>
      <w:tr w:rsidR="005435F9" w:rsidRPr="009452F5" w14:paraId="477FEB59" w14:textId="77777777" w:rsidTr="00A778E6">
        <w:trPr>
          <w:trHeight w:val="20"/>
          <w:jc w:val="center"/>
        </w:trPr>
        <w:tc>
          <w:tcPr>
            <w:tcW w:w="4378" w:type="dxa"/>
            <w:tcBorders>
              <w:top w:val="nil"/>
              <w:left w:val="nil"/>
              <w:bottom w:val="nil"/>
              <w:right w:val="nil"/>
            </w:tcBorders>
            <w:shd w:val="clear" w:color="auto" w:fill="FFFFFF"/>
          </w:tcPr>
          <w:p w14:paraId="41437F05" w14:textId="0B1B61A8" w:rsidR="005435F9" w:rsidRPr="004F6AEB" w:rsidRDefault="00CA2257" w:rsidP="004F6AEB">
            <w:pPr>
              <w:shd w:val="clear" w:color="auto" w:fill="FFFFFF"/>
              <w:ind w:left="720"/>
              <w:jc w:val="both"/>
            </w:pPr>
            <w:r w:rsidRPr="004F6AEB">
              <w:t>“</w:t>
            </w:r>
            <w:r w:rsidR="005435F9" w:rsidRPr="004F6AEB">
              <w:t>actual value</w:t>
            </w:r>
          </w:p>
        </w:tc>
        <w:tc>
          <w:tcPr>
            <w:tcW w:w="2410" w:type="dxa"/>
            <w:tcBorders>
              <w:top w:val="nil"/>
              <w:left w:val="nil"/>
              <w:bottom w:val="nil"/>
              <w:right w:val="nil"/>
            </w:tcBorders>
            <w:shd w:val="clear" w:color="auto" w:fill="FFFFFF"/>
          </w:tcPr>
          <w:p w14:paraId="556CBC48" w14:textId="77777777" w:rsidR="005435F9" w:rsidRPr="004F6AEB" w:rsidRDefault="005435F9" w:rsidP="009452F5">
            <w:pPr>
              <w:shd w:val="clear" w:color="auto" w:fill="FFFFFF"/>
              <w:ind w:left="288"/>
              <w:jc w:val="both"/>
            </w:pPr>
            <w:r w:rsidRPr="004F6AEB">
              <w:t>12(5)</w:t>
            </w:r>
          </w:p>
        </w:tc>
      </w:tr>
      <w:tr w:rsidR="005435F9" w:rsidRPr="009452F5" w14:paraId="25DDB703" w14:textId="77777777" w:rsidTr="00A778E6">
        <w:trPr>
          <w:trHeight w:val="20"/>
          <w:jc w:val="center"/>
        </w:trPr>
        <w:tc>
          <w:tcPr>
            <w:tcW w:w="4378" w:type="dxa"/>
            <w:tcBorders>
              <w:top w:val="nil"/>
              <w:left w:val="nil"/>
              <w:bottom w:val="nil"/>
              <w:right w:val="nil"/>
            </w:tcBorders>
            <w:shd w:val="clear" w:color="auto" w:fill="FFFFFF"/>
          </w:tcPr>
          <w:p w14:paraId="1174A354" w14:textId="77777777" w:rsidR="005435F9" w:rsidRPr="004F6AEB" w:rsidRDefault="005435F9" w:rsidP="009452F5">
            <w:pPr>
              <w:shd w:val="clear" w:color="auto" w:fill="FFFFFF"/>
              <w:ind w:left="720"/>
              <w:jc w:val="both"/>
            </w:pPr>
            <w:r w:rsidRPr="004F6AEB">
              <w:t>allowance category</w:t>
            </w:r>
          </w:p>
        </w:tc>
        <w:tc>
          <w:tcPr>
            <w:tcW w:w="2410" w:type="dxa"/>
            <w:tcBorders>
              <w:top w:val="nil"/>
              <w:left w:val="nil"/>
              <w:bottom w:val="nil"/>
              <w:right w:val="nil"/>
            </w:tcBorders>
            <w:shd w:val="clear" w:color="auto" w:fill="FFFFFF"/>
          </w:tcPr>
          <w:p w14:paraId="42AA99DE" w14:textId="77777777" w:rsidR="005435F9" w:rsidRPr="004F6AEB" w:rsidRDefault="005435F9" w:rsidP="009452F5">
            <w:pPr>
              <w:shd w:val="clear" w:color="auto" w:fill="FFFFFF"/>
              <w:ind w:left="288"/>
              <w:jc w:val="both"/>
            </w:pPr>
            <w:r w:rsidRPr="004F6AEB">
              <w:t>23(14A)</w:t>
            </w:r>
          </w:p>
        </w:tc>
      </w:tr>
      <w:tr w:rsidR="005435F9" w:rsidRPr="009452F5" w14:paraId="2EC51E93" w14:textId="77777777" w:rsidTr="00A778E6">
        <w:trPr>
          <w:trHeight w:val="20"/>
          <w:jc w:val="center"/>
        </w:trPr>
        <w:tc>
          <w:tcPr>
            <w:tcW w:w="4378" w:type="dxa"/>
            <w:tcBorders>
              <w:top w:val="nil"/>
              <w:left w:val="nil"/>
              <w:bottom w:val="nil"/>
              <w:right w:val="nil"/>
            </w:tcBorders>
            <w:shd w:val="clear" w:color="auto" w:fill="FFFFFF"/>
          </w:tcPr>
          <w:p w14:paraId="45C2AE01" w14:textId="77777777" w:rsidR="005435F9" w:rsidRPr="004F6AEB" w:rsidRDefault="005435F9" w:rsidP="009452F5">
            <w:pPr>
              <w:shd w:val="clear" w:color="auto" w:fill="FFFFFF"/>
              <w:ind w:left="720"/>
              <w:jc w:val="both"/>
            </w:pPr>
            <w:r w:rsidRPr="004F6AEB">
              <w:t>DSP non-compliance waiting period</w:t>
            </w:r>
          </w:p>
        </w:tc>
        <w:tc>
          <w:tcPr>
            <w:tcW w:w="2410" w:type="dxa"/>
            <w:tcBorders>
              <w:top w:val="nil"/>
              <w:left w:val="nil"/>
              <w:bottom w:val="nil"/>
              <w:right w:val="nil"/>
            </w:tcBorders>
            <w:shd w:val="clear" w:color="auto" w:fill="FFFFFF"/>
          </w:tcPr>
          <w:p w14:paraId="589A33E1" w14:textId="77777777" w:rsidR="005435F9" w:rsidRPr="004F6AEB" w:rsidRDefault="005435F9" w:rsidP="009452F5">
            <w:pPr>
              <w:shd w:val="clear" w:color="auto" w:fill="FFFFFF"/>
              <w:ind w:left="288"/>
              <w:jc w:val="both"/>
            </w:pPr>
            <w:r w:rsidRPr="004F6AEB">
              <w:t>105</w:t>
            </w:r>
          </w:p>
        </w:tc>
      </w:tr>
      <w:tr w:rsidR="005435F9" w:rsidRPr="009452F5" w14:paraId="750F66B6" w14:textId="77777777" w:rsidTr="00A778E6">
        <w:trPr>
          <w:trHeight w:val="20"/>
          <w:jc w:val="center"/>
        </w:trPr>
        <w:tc>
          <w:tcPr>
            <w:tcW w:w="4378" w:type="dxa"/>
            <w:tcBorders>
              <w:top w:val="nil"/>
              <w:left w:val="nil"/>
              <w:bottom w:val="nil"/>
              <w:right w:val="nil"/>
            </w:tcBorders>
            <w:shd w:val="clear" w:color="auto" w:fill="FFFFFF"/>
          </w:tcPr>
          <w:p w14:paraId="5B32AD17" w14:textId="77777777" w:rsidR="005435F9" w:rsidRPr="004F6AEB" w:rsidRDefault="005435F9" w:rsidP="009452F5">
            <w:pPr>
              <w:shd w:val="clear" w:color="auto" w:fill="FFFFFF"/>
              <w:ind w:left="720"/>
              <w:jc w:val="both"/>
            </w:pPr>
            <w:r w:rsidRPr="004F6AEB">
              <w:t>family member</w:t>
            </w:r>
          </w:p>
        </w:tc>
        <w:tc>
          <w:tcPr>
            <w:tcW w:w="2410" w:type="dxa"/>
            <w:tcBorders>
              <w:top w:val="nil"/>
              <w:left w:val="nil"/>
              <w:bottom w:val="nil"/>
              <w:right w:val="nil"/>
            </w:tcBorders>
            <w:shd w:val="clear" w:color="auto" w:fill="FFFFFF"/>
          </w:tcPr>
          <w:p w14:paraId="42273455" w14:textId="77777777" w:rsidR="005435F9" w:rsidRPr="004F6AEB" w:rsidRDefault="005435F9" w:rsidP="009452F5">
            <w:pPr>
              <w:shd w:val="clear" w:color="auto" w:fill="FFFFFF"/>
              <w:ind w:left="288"/>
              <w:jc w:val="both"/>
            </w:pPr>
            <w:r w:rsidRPr="004F6AEB">
              <w:t>5A</w:t>
            </w:r>
          </w:p>
        </w:tc>
      </w:tr>
      <w:tr w:rsidR="005435F9" w:rsidRPr="009452F5" w14:paraId="0C6D9B01" w14:textId="77777777" w:rsidTr="00A778E6">
        <w:trPr>
          <w:trHeight w:val="20"/>
          <w:jc w:val="center"/>
        </w:trPr>
        <w:tc>
          <w:tcPr>
            <w:tcW w:w="4378" w:type="dxa"/>
            <w:tcBorders>
              <w:top w:val="nil"/>
              <w:left w:val="nil"/>
              <w:bottom w:val="nil"/>
              <w:right w:val="nil"/>
            </w:tcBorders>
            <w:shd w:val="clear" w:color="auto" w:fill="FFFFFF"/>
          </w:tcPr>
          <w:p w14:paraId="6AE4390B" w14:textId="77777777" w:rsidR="005435F9" w:rsidRPr="004F6AEB" w:rsidRDefault="005435F9" w:rsidP="009452F5">
            <w:pPr>
              <w:shd w:val="clear" w:color="auto" w:fill="FFFFFF"/>
              <w:ind w:left="720"/>
              <w:jc w:val="both"/>
            </w:pPr>
            <w:r w:rsidRPr="004F6AEB">
              <w:t>granny flat interest</w:t>
            </w:r>
          </w:p>
        </w:tc>
        <w:tc>
          <w:tcPr>
            <w:tcW w:w="2410" w:type="dxa"/>
            <w:tcBorders>
              <w:top w:val="nil"/>
              <w:left w:val="nil"/>
              <w:bottom w:val="nil"/>
              <w:right w:val="nil"/>
            </w:tcBorders>
            <w:shd w:val="clear" w:color="auto" w:fill="FFFFFF"/>
          </w:tcPr>
          <w:p w14:paraId="506D4E9C" w14:textId="77777777" w:rsidR="005435F9" w:rsidRPr="004F6AEB" w:rsidRDefault="005435F9" w:rsidP="009452F5">
            <w:pPr>
              <w:shd w:val="clear" w:color="auto" w:fill="FFFFFF"/>
              <w:ind w:left="288"/>
              <w:jc w:val="both"/>
            </w:pPr>
            <w:r w:rsidRPr="004F6AEB">
              <w:t>11(9)</w:t>
            </w:r>
          </w:p>
        </w:tc>
      </w:tr>
      <w:tr w:rsidR="005435F9" w:rsidRPr="009452F5" w14:paraId="3AEC428C" w14:textId="77777777" w:rsidTr="00A778E6">
        <w:trPr>
          <w:trHeight w:val="20"/>
          <w:jc w:val="center"/>
        </w:trPr>
        <w:tc>
          <w:tcPr>
            <w:tcW w:w="4378" w:type="dxa"/>
            <w:tcBorders>
              <w:top w:val="nil"/>
              <w:left w:val="nil"/>
              <w:bottom w:val="nil"/>
              <w:right w:val="nil"/>
            </w:tcBorders>
            <w:shd w:val="clear" w:color="auto" w:fill="FFFFFF"/>
          </w:tcPr>
          <w:p w14:paraId="63E03127" w14:textId="77777777" w:rsidR="005435F9" w:rsidRPr="004F6AEB" w:rsidRDefault="005435F9" w:rsidP="009452F5">
            <w:pPr>
              <w:shd w:val="clear" w:color="auto" w:fill="FFFFFF"/>
              <w:ind w:left="720"/>
              <w:jc w:val="both"/>
            </w:pPr>
            <w:r w:rsidRPr="004F6AEB">
              <w:t>retirement village resident</w:t>
            </w:r>
          </w:p>
        </w:tc>
        <w:tc>
          <w:tcPr>
            <w:tcW w:w="2410" w:type="dxa"/>
            <w:tcBorders>
              <w:top w:val="nil"/>
              <w:left w:val="nil"/>
              <w:bottom w:val="nil"/>
              <w:right w:val="nil"/>
            </w:tcBorders>
            <w:shd w:val="clear" w:color="auto" w:fill="FFFFFF"/>
          </w:tcPr>
          <w:p w14:paraId="2ACAA36C" w14:textId="77777777" w:rsidR="005435F9" w:rsidRPr="004F6AEB" w:rsidRDefault="005435F9" w:rsidP="009452F5">
            <w:pPr>
              <w:shd w:val="clear" w:color="auto" w:fill="FFFFFF"/>
              <w:ind w:left="288"/>
              <w:jc w:val="both"/>
            </w:pPr>
            <w:r w:rsidRPr="004F6AEB">
              <w:t>1145</w:t>
            </w:r>
          </w:p>
        </w:tc>
      </w:tr>
      <w:tr w:rsidR="005435F9" w:rsidRPr="009452F5" w14:paraId="2F58AAAA" w14:textId="77777777" w:rsidTr="00A778E6">
        <w:trPr>
          <w:trHeight w:val="20"/>
          <w:jc w:val="center"/>
        </w:trPr>
        <w:tc>
          <w:tcPr>
            <w:tcW w:w="4378" w:type="dxa"/>
            <w:tcBorders>
              <w:top w:val="nil"/>
              <w:left w:val="nil"/>
              <w:bottom w:val="nil"/>
              <w:right w:val="nil"/>
            </w:tcBorders>
            <w:shd w:val="clear" w:color="auto" w:fill="FFFFFF"/>
          </w:tcPr>
          <w:p w14:paraId="14C1C64F" w14:textId="77777777" w:rsidR="005435F9" w:rsidRPr="004F6AEB" w:rsidRDefault="005435F9" w:rsidP="009452F5">
            <w:pPr>
              <w:shd w:val="clear" w:color="auto" w:fill="FFFFFF"/>
              <w:ind w:left="720"/>
              <w:jc w:val="both"/>
            </w:pPr>
            <w:r w:rsidRPr="004F6AEB">
              <w:rPr>
                <w:lang w:val="it-IT"/>
              </w:rPr>
              <w:t xml:space="preserve">SA </w:t>
            </w:r>
            <w:r w:rsidRPr="004F6AEB">
              <w:t>non-compliance waiting period</w:t>
            </w:r>
          </w:p>
        </w:tc>
        <w:tc>
          <w:tcPr>
            <w:tcW w:w="2410" w:type="dxa"/>
            <w:tcBorders>
              <w:top w:val="nil"/>
              <w:left w:val="nil"/>
              <w:bottom w:val="nil"/>
              <w:right w:val="nil"/>
            </w:tcBorders>
            <w:shd w:val="clear" w:color="auto" w:fill="FFFFFF"/>
          </w:tcPr>
          <w:p w14:paraId="68E1892E" w14:textId="77777777" w:rsidR="005435F9" w:rsidRPr="004F6AEB" w:rsidRDefault="005435F9" w:rsidP="009452F5">
            <w:pPr>
              <w:shd w:val="clear" w:color="auto" w:fill="FFFFFF"/>
              <w:ind w:left="288"/>
              <w:jc w:val="both"/>
            </w:pPr>
            <w:r w:rsidRPr="004F6AEB">
              <w:t>698</w:t>
            </w:r>
            <w:r w:rsidR="00CA2257" w:rsidRPr="004F6AEB">
              <w:t>”</w:t>
            </w:r>
            <w:r w:rsidRPr="004F6AEB">
              <w:t>.</w:t>
            </w:r>
          </w:p>
        </w:tc>
      </w:tr>
      <w:tr w:rsidR="005435F9" w:rsidRPr="009452F5" w14:paraId="1E39DA82" w14:textId="77777777" w:rsidTr="00A778E6">
        <w:trPr>
          <w:trHeight w:val="20"/>
          <w:jc w:val="center"/>
        </w:trPr>
        <w:tc>
          <w:tcPr>
            <w:tcW w:w="6788" w:type="dxa"/>
            <w:gridSpan w:val="2"/>
            <w:tcBorders>
              <w:top w:val="nil"/>
              <w:left w:val="nil"/>
              <w:bottom w:val="nil"/>
              <w:right w:val="nil"/>
            </w:tcBorders>
            <w:shd w:val="clear" w:color="auto" w:fill="FFFFFF"/>
          </w:tcPr>
          <w:p w14:paraId="77980662" w14:textId="77777777" w:rsidR="005435F9" w:rsidRPr="009452F5" w:rsidRDefault="005435F9" w:rsidP="009452F5">
            <w:pPr>
              <w:shd w:val="clear" w:color="auto" w:fill="FFFFFF"/>
              <w:ind w:left="720" w:hanging="288"/>
              <w:jc w:val="both"/>
              <w:rPr>
                <w:sz w:val="22"/>
                <w:szCs w:val="22"/>
              </w:rPr>
            </w:pPr>
            <w:r w:rsidRPr="009452F5">
              <w:rPr>
                <w:sz w:val="22"/>
                <w:szCs w:val="22"/>
              </w:rPr>
              <w:t>(b) Insert</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following entries</w:t>
            </w:r>
            <w:r w:rsidR="00CA2257" w:rsidRPr="009452F5">
              <w:rPr>
                <w:sz w:val="22"/>
                <w:szCs w:val="22"/>
              </w:rPr>
              <w:t xml:space="preserve"> </w:t>
            </w:r>
            <w:r w:rsidRPr="009452F5">
              <w:rPr>
                <w:sz w:val="22"/>
                <w:szCs w:val="22"/>
              </w:rPr>
              <w:t>in</w:t>
            </w:r>
            <w:r w:rsidR="00CA2257" w:rsidRPr="009452F5">
              <w:rPr>
                <w:sz w:val="22"/>
                <w:szCs w:val="22"/>
              </w:rPr>
              <w:t xml:space="preserve"> </w:t>
            </w:r>
            <w:r w:rsidRPr="009452F5">
              <w:rPr>
                <w:sz w:val="22"/>
                <w:szCs w:val="22"/>
              </w:rPr>
              <w:t>their</w:t>
            </w:r>
            <w:r w:rsidR="00CA2257" w:rsidRPr="009452F5">
              <w:rPr>
                <w:sz w:val="22"/>
                <w:szCs w:val="22"/>
              </w:rPr>
              <w:t xml:space="preserve"> </w:t>
            </w:r>
            <w:r w:rsidRPr="009452F5">
              <w:rPr>
                <w:sz w:val="22"/>
                <w:szCs w:val="22"/>
              </w:rPr>
              <w:t>respective appropriate alphabetical positions (determined on a letter-by-letter basis):</w:t>
            </w:r>
          </w:p>
        </w:tc>
      </w:tr>
      <w:tr w:rsidR="005435F9" w:rsidRPr="009452F5" w14:paraId="788A2197" w14:textId="77777777" w:rsidTr="00A778E6">
        <w:trPr>
          <w:trHeight w:val="20"/>
          <w:jc w:val="center"/>
        </w:trPr>
        <w:tc>
          <w:tcPr>
            <w:tcW w:w="4378" w:type="dxa"/>
            <w:tcBorders>
              <w:top w:val="nil"/>
              <w:left w:val="nil"/>
              <w:bottom w:val="nil"/>
              <w:right w:val="nil"/>
            </w:tcBorders>
            <w:shd w:val="clear" w:color="auto" w:fill="FFFFFF"/>
          </w:tcPr>
          <w:p w14:paraId="2C807F46" w14:textId="77777777" w:rsidR="005435F9" w:rsidRPr="004F6AEB" w:rsidRDefault="00CA2257" w:rsidP="009452F5">
            <w:pPr>
              <w:shd w:val="clear" w:color="auto" w:fill="FFFFFF"/>
              <w:ind w:left="720"/>
              <w:jc w:val="both"/>
            </w:pPr>
            <w:r w:rsidRPr="004F6AEB">
              <w:t>“</w:t>
            </w:r>
            <w:r w:rsidR="005435F9" w:rsidRPr="004F6AEB">
              <w:t>actual value</w:t>
            </w:r>
          </w:p>
        </w:tc>
        <w:tc>
          <w:tcPr>
            <w:tcW w:w="2410" w:type="dxa"/>
            <w:tcBorders>
              <w:top w:val="nil"/>
              <w:left w:val="nil"/>
              <w:bottom w:val="nil"/>
              <w:right w:val="nil"/>
            </w:tcBorders>
            <w:shd w:val="clear" w:color="auto" w:fill="FFFFFF"/>
          </w:tcPr>
          <w:p w14:paraId="589F764C" w14:textId="77777777" w:rsidR="005435F9" w:rsidRPr="004F6AEB" w:rsidRDefault="005435F9" w:rsidP="009452F5">
            <w:pPr>
              <w:shd w:val="clear" w:color="auto" w:fill="FFFFFF"/>
              <w:ind w:left="288"/>
              <w:jc w:val="both"/>
            </w:pPr>
            <w:r w:rsidRPr="004F6AEB">
              <w:t>12C(4)</w:t>
            </w:r>
          </w:p>
        </w:tc>
      </w:tr>
      <w:tr w:rsidR="005435F9" w:rsidRPr="009452F5" w14:paraId="288C4D7A" w14:textId="77777777" w:rsidTr="00A778E6">
        <w:trPr>
          <w:trHeight w:val="20"/>
          <w:jc w:val="center"/>
        </w:trPr>
        <w:tc>
          <w:tcPr>
            <w:tcW w:w="4378" w:type="dxa"/>
            <w:tcBorders>
              <w:top w:val="nil"/>
              <w:left w:val="nil"/>
              <w:bottom w:val="nil"/>
              <w:right w:val="nil"/>
            </w:tcBorders>
            <w:shd w:val="clear" w:color="auto" w:fill="FFFFFF"/>
          </w:tcPr>
          <w:p w14:paraId="663791D8" w14:textId="77777777" w:rsidR="005435F9" w:rsidRPr="004F6AEB" w:rsidRDefault="005435F9" w:rsidP="009452F5">
            <w:pPr>
              <w:shd w:val="clear" w:color="auto" w:fill="FFFFFF"/>
              <w:ind w:left="720"/>
              <w:jc w:val="both"/>
            </w:pPr>
            <w:r w:rsidRPr="004F6AEB">
              <w:t>allowance category</w:t>
            </w:r>
          </w:p>
        </w:tc>
        <w:tc>
          <w:tcPr>
            <w:tcW w:w="2410" w:type="dxa"/>
            <w:tcBorders>
              <w:top w:val="nil"/>
              <w:left w:val="nil"/>
              <w:bottom w:val="nil"/>
              <w:right w:val="nil"/>
            </w:tcBorders>
            <w:shd w:val="clear" w:color="auto" w:fill="FFFFFF"/>
          </w:tcPr>
          <w:p w14:paraId="7CE2EC33" w14:textId="77777777" w:rsidR="005435F9" w:rsidRPr="004F6AEB" w:rsidRDefault="005435F9" w:rsidP="009452F5">
            <w:pPr>
              <w:shd w:val="clear" w:color="auto" w:fill="FFFFFF"/>
              <w:ind w:left="288"/>
              <w:jc w:val="both"/>
            </w:pPr>
            <w:r w:rsidRPr="004F6AEB">
              <w:t>23(4A)</w:t>
            </w:r>
          </w:p>
        </w:tc>
      </w:tr>
      <w:tr w:rsidR="005435F9" w:rsidRPr="009452F5" w14:paraId="578E86EC" w14:textId="77777777" w:rsidTr="00A778E6">
        <w:trPr>
          <w:trHeight w:val="20"/>
          <w:jc w:val="center"/>
        </w:trPr>
        <w:tc>
          <w:tcPr>
            <w:tcW w:w="4378" w:type="dxa"/>
            <w:tcBorders>
              <w:top w:val="nil"/>
              <w:left w:val="nil"/>
              <w:bottom w:val="nil"/>
              <w:right w:val="nil"/>
            </w:tcBorders>
            <w:shd w:val="clear" w:color="auto" w:fill="FFFFFF"/>
          </w:tcPr>
          <w:p w14:paraId="2984F8FE" w14:textId="77777777" w:rsidR="005435F9" w:rsidRPr="004F6AEB" w:rsidRDefault="005435F9" w:rsidP="009452F5">
            <w:pPr>
              <w:shd w:val="clear" w:color="auto" w:fill="FFFFFF"/>
              <w:ind w:left="720"/>
              <w:jc w:val="both"/>
            </w:pPr>
            <w:r w:rsidRPr="004F6AEB">
              <w:t>Commonwealth funded employment program</w:t>
            </w:r>
          </w:p>
        </w:tc>
        <w:tc>
          <w:tcPr>
            <w:tcW w:w="2410" w:type="dxa"/>
            <w:tcBorders>
              <w:top w:val="nil"/>
              <w:left w:val="nil"/>
              <w:bottom w:val="nil"/>
              <w:right w:val="nil"/>
            </w:tcBorders>
            <w:shd w:val="clear" w:color="auto" w:fill="FFFFFF"/>
          </w:tcPr>
          <w:p w14:paraId="6D510089" w14:textId="77777777" w:rsidR="005435F9" w:rsidRPr="004F6AEB" w:rsidRDefault="005435F9" w:rsidP="009452F5">
            <w:pPr>
              <w:shd w:val="clear" w:color="auto" w:fill="FFFFFF"/>
              <w:ind w:left="288"/>
              <w:jc w:val="both"/>
            </w:pPr>
            <w:r w:rsidRPr="004F6AEB">
              <w:t>23(1)</w:t>
            </w:r>
          </w:p>
        </w:tc>
      </w:tr>
      <w:tr w:rsidR="005435F9" w:rsidRPr="009452F5" w14:paraId="64857283" w14:textId="77777777" w:rsidTr="00A778E6">
        <w:trPr>
          <w:trHeight w:val="20"/>
          <w:jc w:val="center"/>
        </w:trPr>
        <w:tc>
          <w:tcPr>
            <w:tcW w:w="4378" w:type="dxa"/>
            <w:tcBorders>
              <w:top w:val="nil"/>
              <w:left w:val="nil"/>
              <w:bottom w:val="nil"/>
              <w:right w:val="nil"/>
            </w:tcBorders>
            <w:shd w:val="clear" w:color="auto" w:fill="FFFFFF"/>
          </w:tcPr>
          <w:p w14:paraId="11DAEF04" w14:textId="77777777" w:rsidR="005435F9" w:rsidRPr="004F6AEB" w:rsidRDefault="005435F9" w:rsidP="009452F5">
            <w:pPr>
              <w:shd w:val="clear" w:color="auto" w:fill="FFFFFF"/>
              <w:ind w:left="720"/>
              <w:jc w:val="both"/>
            </w:pPr>
            <w:r w:rsidRPr="004F6AEB">
              <w:t>deferred payment amount</w:t>
            </w:r>
          </w:p>
        </w:tc>
        <w:tc>
          <w:tcPr>
            <w:tcW w:w="2410" w:type="dxa"/>
            <w:tcBorders>
              <w:top w:val="nil"/>
              <w:left w:val="nil"/>
              <w:bottom w:val="nil"/>
              <w:right w:val="nil"/>
            </w:tcBorders>
            <w:shd w:val="clear" w:color="auto" w:fill="FFFFFF"/>
          </w:tcPr>
          <w:p w14:paraId="171039C8" w14:textId="0741DA4E" w:rsidR="005435F9" w:rsidRPr="004F6AEB" w:rsidRDefault="005435F9" w:rsidP="004F6AEB">
            <w:pPr>
              <w:shd w:val="clear" w:color="auto" w:fill="FFFFFF"/>
              <w:ind w:left="288"/>
              <w:jc w:val="both"/>
            </w:pPr>
            <w:r w:rsidRPr="004F6AEB">
              <w:t>12B(6),</w:t>
            </w:r>
            <w:r w:rsidR="004F6AEB">
              <w:t xml:space="preserve"> </w:t>
            </w:r>
            <w:r w:rsidRPr="004F6AEB">
              <w:t>(7)</w:t>
            </w:r>
          </w:p>
        </w:tc>
      </w:tr>
      <w:tr w:rsidR="005435F9" w:rsidRPr="009452F5" w14:paraId="24D96062" w14:textId="77777777" w:rsidTr="00A778E6">
        <w:trPr>
          <w:trHeight w:val="20"/>
          <w:jc w:val="center"/>
        </w:trPr>
        <w:tc>
          <w:tcPr>
            <w:tcW w:w="4378" w:type="dxa"/>
            <w:tcBorders>
              <w:top w:val="nil"/>
              <w:left w:val="nil"/>
              <w:bottom w:val="nil"/>
              <w:right w:val="nil"/>
            </w:tcBorders>
            <w:shd w:val="clear" w:color="auto" w:fill="FFFFFF"/>
          </w:tcPr>
          <w:p w14:paraId="6E870904" w14:textId="77777777" w:rsidR="005435F9" w:rsidRPr="004F6AEB" w:rsidRDefault="005435F9" w:rsidP="009452F5">
            <w:pPr>
              <w:shd w:val="clear" w:color="auto" w:fill="FFFFFF"/>
              <w:ind w:left="720"/>
              <w:jc w:val="both"/>
            </w:pPr>
            <w:r w:rsidRPr="004F6AEB">
              <w:t>family member</w:t>
            </w:r>
          </w:p>
        </w:tc>
        <w:tc>
          <w:tcPr>
            <w:tcW w:w="2410" w:type="dxa"/>
            <w:tcBorders>
              <w:top w:val="nil"/>
              <w:left w:val="nil"/>
              <w:bottom w:val="nil"/>
              <w:right w:val="nil"/>
            </w:tcBorders>
            <w:shd w:val="clear" w:color="auto" w:fill="FFFFFF"/>
          </w:tcPr>
          <w:p w14:paraId="4D71E134" w14:textId="77777777" w:rsidR="005435F9" w:rsidRPr="004F6AEB" w:rsidRDefault="005435F9" w:rsidP="009452F5">
            <w:pPr>
              <w:shd w:val="clear" w:color="auto" w:fill="FFFFFF"/>
              <w:ind w:left="288"/>
              <w:jc w:val="both"/>
            </w:pPr>
            <w:r w:rsidRPr="004F6AEB">
              <w:t>23(1)</w:t>
            </w:r>
          </w:p>
        </w:tc>
      </w:tr>
      <w:tr w:rsidR="005435F9" w:rsidRPr="009452F5" w14:paraId="78899899" w14:textId="77777777" w:rsidTr="00A778E6">
        <w:trPr>
          <w:trHeight w:val="20"/>
          <w:jc w:val="center"/>
        </w:trPr>
        <w:tc>
          <w:tcPr>
            <w:tcW w:w="4378" w:type="dxa"/>
            <w:tcBorders>
              <w:top w:val="nil"/>
              <w:left w:val="nil"/>
              <w:bottom w:val="nil"/>
              <w:right w:val="nil"/>
            </w:tcBorders>
            <w:shd w:val="clear" w:color="auto" w:fill="FFFFFF"/>
          </w:tcPr>
          <w:p w14:paraId="425356EF" w14:textId="77777777" w:rsidR="005435F9" w:rsidRPr="004F6AEB" w:rsidRDefault="005435F9" w:rsidP="009452F5">
            <w:pPr>
              <w:shd w:val="clear" w:color="auto" w:fill="FFFFFF"/>
              <w:ind w:left="720"/>
              <w:jc w:val="both"/>
            </w:pPr>
            <w:r w:rsidRPr="004F6AEB">
              <w:t>fishing operations</w:t>
            </w:r>
          </w:p>
        </w:tc>
        <w:tc>
          <w:tcPr>
            <w:tcW w:w="2410" w:type="dxa"/>
            <w:tcBorders>
              <w:top w:val="nil"/>
              <w:left w:val="nil"/>
              <w:bottom w:val="nil"/>
              <w:right w:val="nil"/>
            </w:tcBorders>
            <w:shd w:val="clear" w:color="auto" w:fill="FFFFFF"/>
          </w:tcPr>
          <w:p w14:paraId="123AE5AB" w14:textId="77777777" w:rsidR="005435F9" w:rsidRPr="004F6AEB" w:rsidRDefault="005435F9" w:rsidP="009452F5">
            <w:pPr>
              <w:shd w:val="clear" w:color="auto" w:fill="FFFFFF"/>
              <w:ind w:left="288"/>
              <w:jc w:val="both"/>
            </w:pPr>
            <w:r w:rsidRPr="004F6AEB">
              <w:t>11(1)</w:t>
            </w:r>
          </w:p>
        </w:tc>
      </w:tr>
      <w:tr w:rsidR="005435F9" w:rsidRPr="009452F5" w14:paraId="0729E09A" w14:textId="77777777" w:rsidTr="00A778E6">
        <w:trPr>
          <w:trHeight w:val="20"/>
          <w:jc w:val="center"/>
        </w:trPr>
        <w:tc>
          <w:tcPr>
            <w:tcW w:w="4378" w:type="dxa"/>
            <w:tcBorders>
              <w:top w:val="nil"/>
              <w:left w:val="nil"/>
              <w:bottom w:val="nil"/>
              <w:right w:val="nil"/>
            </w:tcBorders>
            <w:shd w:val="clear" w:color="auto" w:fill="FFFFFF"/>
          </w:tcPr>
          <w:p w14:paraId="51B030B9" w14:textId="77777777" w:rsidR="005435F9" w:rsidRPr="004F6AEB" w:rsidRDefault="005435F9" w:rsidP="009452F5">
            <w:pPr>
              <w:shd w:val="clear" w:color="auto" w:fill="FFFFFF"/>
              <w:ind w:left="720"/>
              <w:jc w:val="both"/>
            </w:pPr>
            <w:r w:rsidRPr="004F6AEB">
              <w:t>forest operations</w:t>
            </w:r>
          </w:p>
        </w:tc>
        <w:tc>
          <w:tcPr>
            <w:tcW w:w="2410" w:type="dxa"/>
            <w:tcBorders>
              <w:top w:val="nil"/>
              <w:left w:val="nil"/>
              <w:bottom w:val="nil"/>
              <w:right w:val="nil"/>
            </w:tcBorders>
            <w:shd w:val="clear" w:color="auto" w:fill="FFFFFF"/>
          </w:tcPr>
          <w:p w14:paraId="6F4A0EE2" w14:textId="77777777" w:rsidR="005435F9" w:rsidRPr="004F6AEB" w:rsidRDefault="005435F9" w:rsidP="009452F5">
            <w:pPr>
              <w:shd w:val="clear" w:color="auto" w:fill="FFFFFF"/>
              <w:ind w:left="288"/>
              <w:jc w:val="both"/>
            </w:pPr>
            <w:r w:rsidRPr="004F6AEB">
              <w:t>11(1)</w:t>
            </w:r>
          </w:p>
        </w:tc>
      </w:tr>
      <w:tr w:rsidR="005435F9" w:rsidRPr="009452F5" w14:paraId="61BF8BF2" w14:textId="77777777" w:rsidTr="00A778E6">
        <w:trPr>
          <w:trHeight w:val="20"/>
          <w:jc w:val="center"/>
        </w:trPr>
        <w:tc>
          <w:tcPr>
            <w:tcW w:w="4378" w:type="dxa"/>
            <w:tcBorders>
              <w:top w:val="nil"/>
              <w:left w:val="nil"/>
              <w:bottom w:val="nil"/>
              <w:right w:val="nil"/>
            </w:tcBorders>
            <w:shd w:val="clear" w:color="auto" w:fill="FFFFFF"/>
          </w:tcPr>
          <w:p w14:paraId="6C9A2805" w14:textId="77777777" w:rsidR="005435F9" w:rsidRPr="004F6AEB" w:rsidRDefault="005435F9" w:rsidP="009452F5">
            <w:pPr>
              <w:shd w:val="clear" w:color="auto" w:fill="FFFFFF"/>
              <w:ind w:left="720"/>
              <w:jc w:val="both"/>
            </w:pPr>
            <w:r w:rsidRPr="004F6AEB">
              <w:t>granny flat interest</w:t>
            </w:r>
          </w:p>
        </w:tc>
        <w:tc>
          <w:tcPr>
            <w:tcW w:w="2410" w:type="dxa"/>
            <w:tcBorders>
              <w:top w:val="nil"/>
              <w:left w:val="nil"/>
              <w:bottom w:val="nil"/>
              <w:right w:val="nil"/>
            </w:tcBorders>
            <w:shd w:val="clear" w:color="auto" w:fill="FFFFFF"/>
          </w:tcPr>
          <w:p w14:paraId="70FE2ADE" w14:textId="77777777" w:rsidR="005435F9" w:rsidRPr="004F6AEB" w:rsidRDefault="005435F9" w:rsidP="009452F5">
            <w:pPr>
              <w:shd w:val="clear" w:color="auto" w:fill="FFFFFF"/>
              <w:ind w:left="288"/>
              <w:jc w:val="both"/>
            </w:pPr>
            <w:r w:rsidRPr="004F6AEB">
              <w:t>12A(2)</w:t>
            </w:r>
          </w:p>
        </w:tc>
      </w:tr>
      <w:tr w:rsidR="005435F9" w:rsidRPr="009452F5" w14:paraId="0C7EE58A" w14:textId="77777777" w:rsidTr="00A778E6">
        <w:trPr>
          <w:trHeight w:val="20"/>
          <w:jc w:val="center"/>
        </w:trPr>
        <w:tc>
          <w:tcPr>
            <w:tcW w:w="4378" w:type="dxa"/>
            <w:tcBorders>
              <w:top w:val="nil"/>
              <w:left w:val="nil"/>
              <w:bottom w:val="nil"/>
              <w:right w:val="nil"/>
            </w:tcBorders>
            <w:shd w:val="clear" w:color="auto" w:fill="FFFFFF"/>
          </w:tcPr>
          <w:p w14:paraId="0C68A227" w14:textId="77777777" w:rsidR="005435F9" w:rsidRPr="004F6AEB" w:rsidRDefault="005435F9" w:rsidP="009452F5">
            <w:pPr>
              <w:shd w:val="clear" w:color="auto" w:fill="FFFFFF"/>
              <w:ind w:left="720"/>
              <w:jc w:val="both"/>
            </w:pPr>
            <w:r w:rsidRPr="004F6AEB">
              <w:t>granny flat resident</w:t>
            </w:r>
          </w:p>
        </w:tc>
        <w:tc>
          <w:tcPr>
            <w:tcW w:w="2410" w:type="dxa"/>
            <w:tcBorders>
              <w:top w:val="nil"/>
              <w:left w:val="nil"/>
              <w:bottom w:val="nil"/>
              <w:right w:val="nil"/>
            </w:tcBorders>
            <w:shd w:val="clear" w:color="auto" w:fill="FFFFFF"/>
          </w:tcPr>
          <w:p w14:paraId="2521607A" w14:textId="77777777" w:rsidR="005435F9" w:rsidRPr="004F6AEB" w:rsidRDefault="005435F9" w:rsidP="009452F5">
            <w:pPr>
              <w:shd w:val="clear" w:color="auto" w:fill="FFFFFF"/>
              <w:ind w:left="288"/>
              <w:jc w:val="both"/>
            </w:pPr>
            <w:r w:rsidRPr="004F6AEB">
              <w:t>12A(3)</w:t>
            </w:r>
          </w:p>
        </w:tc>
      </w:tr>
      <w:tr w:rsidR="005435F9" w:rsidRPr="009452F5" w14:paraId="1643A106" w14:textId="77777777" w:rsidTr="00A778E6">
        <w:trPr>
          <w:trHeight w:val="20"/>
          <w:jc w:val="center"/>
        </w:trPr>
        <w:tc>
          <w:tcPr>
            <w:tcW w:w="4378" w:type="dxa"/>
            <w:tcBorders>
              <w:top w:val="nil"/>
              <w:left w:val="nil"/>
              <w:bottom w:val="nil"/>
              <w:right w:val="nil"/>
            </w:tcBorders>
            <w:shd w:val="clear" w:color="auto" w:fill="FFFFFF"/>
          </w:tcPr>
          <w:p w14:paraId="7B38A1F7" w14:textId="77777777" w:rsidR="005435F9" w:rsidRPr="004F6AEB" w:rsidRDefault="005435F9" w:rsidP="009452F5">
            <w:pPr>
              <w:shd w:val="clear" w:color="auto" w:fill="FFFFFF"/>
              <w:ind w:left="720"/>
              <w:jc w:val="both"/>
            </w:pPr>
            <w:r w:rsidRPr="004F6AEB">
              <w:t>individual residence contribution</w:t>
            </w:r>
          </w:p>
        </w:tc>
        <w:tc>
          <w:tcPr>
            <w:tcW w:w="2410" w:type="dxa"/>
            <w:tcBorders>
              <w:top w:val="nil"/>
              <w:left w:val="nil"/>
              <w:bottom w:val="nil"/>
              <w:right w:val="nil"/>
            </w:tcBorders>
            <w:shd w:val="clear" w:color="auto" w:fill="FFFFFF"/>
          </w:tcPr>
          <w:p w14:paraId="46AA81D5" w14:textId="77777777" w:rsidR="005435F9" w:rsidRPr="004F6AEB" w:rsidRDefault="005435F9" w:rsidP="009452F5">
            <w:pPr>
              <w:shd w:val="clear" w:color="auto" w:fill="FFFFFF"/>
              <w:ind w:left="288"/>
              <w:jc w:val="both"/>
            </w:pPr>
            <w:r w:rsidRPr="004F6AEB">
              <w:t>1147(1C)</w:t>
            </w:r>
          </w:p>
        </w:tc>
      </w:tr>
      <w:tr w:rsidR="005435F9" w:rsidRPr="009452F5" w14:paraId="3B9E2373" w14:textId="77777777" w:rsidTr="00A778E6">
        <w:trPr>
          <w:trHeight w:val="20"/>
          <w:jc w:val="center"/>
        </w:trPr>
        <w:tc>
          <w:tcPr>
            <w:tcW w:w="4378" w:type="dxa"/>
            <w:tcBorders>
              <w:top w:val="nil"/>
              <w:left w:val="nil"/>
              <w:bottom w:val="nil"/>
              <w:right w:val="nil"/>
            </w:tcBorders>
            <w:shd w:val="clear" w:color="auto" w:fill="FFFFFF"/>
          </w:tcPr>
          <w:p w14:paraId="3B851216" w14:textId="77777777" w:rsidR="005435F9" w:rsidRPr="004F6AEB" w:rsidRDefault="005435F9" w:rsidP="009452F5">
            <w:pPr>
              <w:shd w:val="clear" w:color="auto" w:fill="FFFFFF"/>
              <w:ind w:left="720"/>
              <w:jc w:val="both"/>
            </w:pPr>
            <w:r w:rsidRPr="004F6AEB">
              <w:t>initial payment amount</w:t>
            </w:r>
          </w:p>
        </w:tc>
        <w:tc>
          <w:tcPr>
            <w:tcW w:w="2410" w:type="dxa"/>
            <w:tcBorders>
              <w:top w:val="nil"/>
              <w:left w:val="nil"/>
              <w:bottom w:val="nil"/>
              <w:right w:val="nil"/>
            </w:tcBorders>
            <w:shd w:val="clear" w:color="auto" w:fill="FFFFFF"/>
          </w:tcPr>
          <w:p w14:paraId="7B13A497" w14:textId="77777777" w:rsidR="005435F9" w:rsidRPr="004F6AEB" w:rsidRDefault="005435F9" w:rsidP="009452F5">
            <w:pPr>
              <w:shd w:val="clear" w:color="auto" w:fill="FFFFFF"/>
              <w:ind w:left="288"/>
              <w:jc w:val="both"/>
            </w:pPr>
            <w:r w:rsidRPr="004F6AEB">
              <w:t>12B(4)</w:t>
            </w:r>
          </w:p>
        </w:tc>
      </w:tr>
      <w:tr w:rsidR="005435F9" w:rsidRPr="009452F5" w14:paraId="02075D3F" w14:textId="77777777" w:rsidTr="00A778E6">
        <w:trPr>
          <w:trHeight w:val="20"/>
          <w:jc w:val="center"/>
        </w:trPr>
        <w:tc>
          <w:tcPr>
            <w:tcW w:w="4378" w:type="dxa"/>
            <w:tcBorders>
              <w:top w:val="nil"/>
              <w:left w:val="nil"/>
              <w:bottom w:val="nil"/>
              <w:right w:val="nil"/>
            </w:tcBorders>
            <w:shd w:val="clear" w:color="auto" w:fill="FFFFFF"/>
          </w:tcPr>
          <w:p w14:paraId="3CC2D083" w14:textId="77777777" w:rsidR="005435F9" w:rsidRPr="004F6AEB" w:rsidRDefault="005435F9" w:rsidP="009452F5">
            <w:pPr>
              <w:shd w:val="clear" w:color="auto" w:fill="FFFFFF"/>
              <w:ind w:left="720"/>
              <w:jc w:val="both"/>
            </w:pPr>
            <w:r w:rsidRPr="004F6AEB">
              <w:t>long-term social security recipient</w:t>
            </w:r>
          </w:p>
        </w:tc>
        <w:tc>
          <w:tcPr>
            <w:tcW w:w="2410" w:type="dxa"/>
            <w:tcBorders>
              <w:top w:val="nil"/>
              <w:left w:val="nil"/>
              <w:bottom w:val="nil"/>
              <w:right w:val="nil"/>
            </w:tcBorders>
            <w:shd w:val="clear" w:color="auto" w:fill="FFFFFF"/>
          </w:tcPr>
          <w:p w14:paraId="18C61459" w14:textId="77777777" w:rsidR="005435F9" w:rsidRPr="004F6AEB" w:rsidRDefault="005435F9" w:rsidP="009452F5">
            <w:pPr>
              <w:shd w:val="clear" w:color="auto" w:fill="FFFFFF"/>
              <w:ind w:left="288"/>
              <w:jc w:val="both"/>
            </w:pPr>
            <w:r w:rsidRPr="004F6AEB">
              <w:t>23(1)</w:t>
            </w:r>
          </w:p>
        </w:tc>
      </w:tr>
      <w:tr w:rsidR="005435F9" w:rsidRPr="009452F5" w14:paraId="1221196B" w14:textId="77777777" w:rsidTr="00A778E6">
        <w:trPr>
          <w:trHeight w:val="20"/>
          <w:jc w:val="center"/>
        </w:trPr>
        <w:tc>
          <w:tcPr>
            <w:tcW w:w="4378" w:type="dxa"/>
            <w:tcBorders>
              <w:top w:val="nil"/>
              <w:left w:val="nil"/>
              <w:bottom w:val="nil"/>
              <w:right w:val="nil"/>
            </w:tcBorders>
            <w:shd w:val="clear" w:color="auto" w:fill="FFFFFF"/>
          </w:tcPr>
          <w:p w14:paraId="6F90F53A" w14:textId="77777777" w:rsidR="005435F9" w:rsidRPr="004F6AEB" w:rsidRDefault="005435F9" w:rsidP="009452F5">
            <w:pPr>
              <w:shd w:val="clear" w:color="auto" w:fill="FFFFFF"/>
              <w:ind w:left="720"/>
              <w:jc w:val="both"/>
            </w:pPr>
            <w:r w:rsidRPr="004F6AEB">
              <w:t>primary producer</w:t>
            </w:r>
          </w:p>
        </w:tc>
        <w:tc>
          <w:tcPr>
            <w:tcW w:w="2410" w:type="dxa"/>
            <w:tcBorders>
              <w:top w:val="nil"/>
              <w:left w:val="nil"/>
              <w:bottom w:val="nil"/>
              <w:right w:val="nil"/>
            </w:tcBorders>
            <w:shd w:val="clear" w:color="auto" w:fill="FFFFFF"/>
          </w:tcPr>
          <w:p w14:paraId="271CACE2" w14:textId="77777777" w:rsidR="005435F9" w:rsidRPr="004F6AEB" w:rsidRDefault="005435F9" w:rsidP="009452F5">
            <w:pPr>
              <w:shd w:val="clear" w:color="auto" w:fill="FFFFFF"/>
              <w:ind w:left="288"/>
              <w:jc w:val="both"/>
            </w:pPr>
            <w:r w:rsidRPr="004F6AEB">
              <w:t>11(1)</w:t>
            </w:r>
          </w:p>
        </w:tc>
      </w:tr>
      <w:tr w:rsidR="005435F9" w:rsidRPr="009452F5" w14:paraId="2D839F88" w14:textId="77777777" w:rsidTr="00A778E6">
        <w:trPr>
          <w:trHeight w:val="20"/>
          <w:jc w:val="center"/>
        </w:trPr>
        <w:tc>
          <w:tcPr>
            <w:tcW w:w="4378" w:type="dxa"/>
            <w:tcBorders>
              <w:top w:val="nil"/>
              <w:left w:val="nil"/>
              <w:bottom w:val="nil"/>
              <w:right w:val="nil"/>
            </w:tcBorders>
            <w:shd w:val="clear" w:color="auto" w:fill="FFFFFF"/>
          </w:tcPr>
          <w:p w14:paraId="1AD8E402" w14:textId="77777777" w:rsidR="005435F9" w:rsidRPr="004F6AEB" w:rsidRDefault="005435F9" w:rsidP="009452F5">
            <w:pPr>
              <w:shd w:val="clear" w:color="auto" w:fill="FFFFFF"/>
              <w:ind w:left="720"/>
              <w:jc w:val="both"/>
            </w:pPr>
            <w:r w:rsidRPr="004F6AEB">
              <w:t>primary production</w:t>
            </w:r>
          </w:p>
        </w:tc>
        <w:tc>
          <w:tcPr>
            <w:tcW w:w="2410" w:type="dxa"/>
            <w:tcBorders>
              <w:top w:val="nil"/>
              <w:left w:val="nil"/>
              <w:bottom w:val="nil"/>
              <w:right w:val="nil"/>
            </w:tcBorders>
            <w:shd w:val="clear" w:color="auto" w:fill="FFFFFF"/>
          </w:tcPr>
          <w:p w14:paraId="0DAFD4CE" w14:textId="77777777" w:rsidR="005435F9" w:rsidRPr="004F6AEB" w:rsidRDefault="005435F9" w:rsidP="009452F5">
            <w:pPr>
              <w:shd w:val="clear" w:color="auto" w:fill="FFFFFF"/>
              <w:ind w:left="288"/>
              <w:jc w:val="both"/>
            </w:pPr>
            <w:r w:rsidRPr="004F6AEB">
              <w:t>11(1)</w:t>
            </w:r>
          </w:p>
        </w:tc>
      </w:tr>
      <w:tr w:rsidR="005435F9" w:rsidRPr="009452F5" w14:paraId="40C8341A" w14:textId="77777777" w:rsidTr="00A778E6">
        <w:trPr>
          <w:trHeight w:val="20"/>
          <w:jc w:val="center"/>
        </w:trPr>
        <w:tc>
          <w:tcPr>
            <w:tcW w:w="4378" w:type="dxa"/>
            <w:tcBorders>
              <w:top w:val="nil"/>
              <w:left w:val="nil"/>
              <w:bottom w:val="nil"/>
              <w:right w:val="nil"/>
            </w:tcBorders>
            <w:shd w:val="clear" w:color="auto" w:fill="FFFFFF"/>
          </w:tcPr>
          <w:p w14:paraId="2D8BDCD4" w14:textId="77777777" w:rsidR="005435F9" w:rsidRPr="004F6AEB" w:rsidRDefault="005435F9" w:rsidP="009452F5">
            <w:pPr>
              <w:shd w:val="clear" w:color="auto" w:fill="FFFFFF"/>
              <w:ind w:left="720"/>
              <w:jc w:val="both"/>
            </w:pPr>
            <w:r w:rsidRPr="004F6AEB">
              <w:t>retirement village resident</w:t>
            </w:r>
          </w:p>
        </w:tc>
        <w:tc>
          <w:tcPr>
            <w:tcW w:w="2410" w:type="dxa"/>
            <w:tcBorders>
              <w:top w:val="nil"/>
              <w:left w:val="nil"/>
              <w:bottom w:val="nil"/>
              <w:right w:val="nil"/>
            </w:tcBorders>
            <w:shd w:val="clear" w:color="auto" w:fill="FFFFFF"/>
          </w:tcPr>
          <w:p w14:paraId="69A3823C" w14:textId="77777777" w:rsidR="005435F9" w:rsidRPr="004F6AEB" w:rsidRDefault="005435F9" w:rsidP="009452F5">
            <w:pPr>
              <w:shd w:val="clear" w:color="auto" w:fill="FFFFFF"/>
              <w:ind w:left="288"/>
              <w:jc w:val="both"/>
            </w:pPr>
            <w:r w:rsidRPr="004F6AEB">
              <w:t>12(5)</w:t>
            </w:r>
          </w:p>
        </w:tc>
      </w:tr>
      <w:tr w:rsidR="005435F9" w:rsidRPr="009452F5" w14:paraId="0256090F" w14:textId="77777777" w:rsidTr="00A778E6">
        <w:trPr>
          <w:trHeight w:val="20"/>
          <w:jc w:val="center"/>
        </w:trPr>
        <w:tc>
          <w:tcPr>
            <w:tcW w:w="4378" w:type="dxa"/>
            <w:tcBorders>
              <w:top w:val="nil"/>
              <w:left w:val="nil"/>
              <w:bottom w:val="nil"/>
              <w:right w:val="nil"/>
            </w:tcBorders>
            <w:shd w:val="clear" w:color="auto" w:fill="FFFFFF"/>
          </w:tcPr>
          <w:p w14:paraId="5B83B065" w14:textId="77777777" w:rsidR="005435F9" w:rsidRPr="004F6AEB" w:rsidRDefault="005435F9" w:rsidP="009452F5">
            <w:pPr>
              <w:shd w:val="clear" w:color="auto" w:fill="FFFFFF"/>
              <w:ind w:left="720"/>
              <w:jc w:val="both"/>
            </w:pPr>
            <w:r w:rsidRPr="004F6AEB">
              <w:t>sale leaseback agreement</w:t>
            </w:r>
          </w:p>
        </w:tc>
        <w:tc>
          <w:tcPr>
            <w:tcW w:w="2410" w:type="dxa"/>
            <w:tcBorders>
              <w:top w:val="nil"/>
              <w:left w:val="nil"/>
              <w:bottom w:val="nil"/>
              <w:right w:val="nil"/>
            </w:tcBorders>
            <w:shd w:val="clear" w:color="auto" w:fill="FFFFFF"/>
          </w:tcPr>
          <w:p w14:paraId="6613028F" w14:textId="2B0C1008" w:rsidR="005435F9" w:rsidRPr="004F6AEB" w:rsidRDefault="005435F9" w:rsidP="004F6AEB">
            <w:pPr>
              <w:shd w:val="clear" w:color="auto" w:fill="FFFFFF"/>
              <w:ind w:left="288"/>
              <w:jc w:val="both"/>
            </w:pPr>
            <w:r w:rsidRPr="004F6AEB">
              <w:t>12B(2),</w:t>
            </w:r>
            <w:r w:rsidR="004F6AEB">
              <w:t xml:space="preserve"> </w:t>
            </w:r>
            <w:r w:rsidRPr="004F6AEB">
              <w:t>(3)</w:t>
            </w:r>
          </w:p>
        </w:tc>
      </w:tr>
      <w:tr w:rsidR="005435F9" w:rsidRPr="009452F5" w14:paraId="44A98F38" w14:textId="77777777" w:rsidTr="00A778E6">
        <w:trPr>
          <w:trHeight w:val="20"/>
          <w:jc w:val="center"/>
        </w:trPr>
        <w:tc>
          <w:tcPr>
            <w:tcW w:w="4378" w:type="dxa"/>
            <w:tcBorders>
              <w:top w:val="nil"/>
              <w:left w:val="nil"/>
              <w:bottom w:val="nil"/>
              <w:right w:val="nil"/>
            </w:tcBorders>
            <w:shd w:val="clear" w:color="auto" w:fill="FFFFFF"/>
          </w:tcPr>
          <w:p w14:paraId="39A64783" w14:textId="77777777" w:rsidR="005435F9" w:rsidRPr="004F6AEB" w:rsidRDefault="005435F9" w:rsidP="009452F5">
            <w:pPr>
              <w:shd w:val="clear" w:color="auto" w:fill="FFFFFF"/>
              <w:ind w:left="720"/>
              <w:jc w:val="both"/>
            </w:pPr>
            <w:r w:rsidRPr="004F6AEB">
              <w:t>sale leaseback home</w:t>
            </w:r>
          </w:p>
        </w:tc>
        <w:tc>
          <w:tcPr>
            <w:tcW w:w="2410" w:type="dxa"/>
            <w:tcBorders>
              <w:top w:val="nil"/>
              <w:left w:val="nil"/>
              <w:bottom w:val="nil"/>
              <w:right w:val="nil"/>
            </w:tcBorders>
            <w:shd w:val="clear" w:color="auto" w:fill="FFFFFF"/>
          </w:tcPr>
          <w:p w14:paraId="3B1235DF" w14:textId="77777777" w:rsidR="005435F9" w:rsidRPr="004F6AEB" w:rsidRDefault="005435F9" w:rsidP="009452F5">
            <w:pPr>
              <w:shd w:val="clear" w:color="auto" w:fill="FFFFFF"/>
              <w:ind w:left="288"/>
              <w:jc w:val="both"/>
            </w:pPr>
            <w:r w:rsidRPr="004F6AEB">
              <w:t>12B(9)</w:t>
            </w:r>
          </w:p>
        </w:tc>
      </w:tr>
      <w:tr w:rsidR="005435F9" w:rsidRPr="009452F5" w14:paraId="45005234" w14:textId="77777777" w:rsidTr="00A778E6">
        <w:trPr>
          <w:trHeight w:val="20"/>
          <w:jc w:val="center"/>
        </w:trPr>
        <w:tc>
          <w:tcPr>
            <w:tcW w:w="4378" w:type="dxa"/>
            <w:tcBorders>
              <w:top w:val="nil"/>
              <w:left w:val="nil"/>
              <w:bottom w:val="nil"/>
              <w:right w:val="nil"/>
            </w:tcBorders>
            <w:shd w:val="clear" w:color="auto" w:fill="FFFFFF"/>
          </w:tcPr>
          <w:p w14:paraId="37E81DB4" w14:textId="77777777" w:rsidR="005435F9" w:rsidRPr="004F6AEB" w:rsidRDefault="005435F9" w:rsidP="009452F5">
            <w:pPr>
              <w:shd w:val="clear" w:color="auto" w:fill="FFFFFF"/>
              <w:ind w:left="720"/>
              <w:jc w:val="both"/>
            </w:pPr>
            <w:r w:rsidRPr="004F6AEB">
              <w:t>sale leaseback resident</w:t>
            </w:r>
          </w:p>
        </w:tc>
        <w:tc>
          <w:tcPr>
            <w:tcW w:w="2410" w:type="dxa"/>
            <w:tcBorders>
              <w:top w:val="nil"/>
              <w:left w:val="nil"/>
              <w:bottom w:val="nil"/>
              <w:right w:val="nil"/>
            </w:tcBorders>
            <w:shd w:val="clear" w:color="auto" w:fill="FFFFFF"/>
          </w:tcPr>
          <w:p w14:paraId="5EC84B5F" w14:textId="2728AB57" w:rsidR="005435F9" w:rsidRPr="004F6AEB" w:rsidRDefault="005435F9" w:rsidP="004F6AEB">
            <w:pPr>
              <w:shd w:val="clear" w:color="auto" w:fill="FFFFFF"/>
              <w:ind w:left="288"/>
              <w:jc w:val="both"/>
            </w:pPr>
            <w:r w:rsidRPr="004F6AEB">
              <w:t>12B(10),</w:t>
            </w:r>
            <w:r w:rsidR="004F6AEB">
              <w:t xml:space="preserve"> </w:t>
            </w:r>
            <w:r w:rsidRPr="004F6AEB">
              <w:t>(11)</w:t>
            </w:r>
          </w:p>
        </w:tc>
      </w:tr>
      <w:tr w:rsidR="005435F9" w:rsidRPr="009452F5" w14:paraId="78860DD7" w14:textId="77777777" w:rsidTr="00A778E6">
        <w:trPr>
          <w:trHeight w:val="20"/>
          <w:jc w:val="center"/>
        </w:trPr>
        <w:tc>
          <w:tcPr>
            <w:tcW w:w="4378" w:type="dxa"/>
            <w:tcBorders>
              <w:top w:val="nil"/>
              <w:left w:val="nil"/>
              <w:bottom w:val="nil"/>
              <w:right w:val="nil"/>
            </w:tcBorders>
            <w:shd w:val="clear" w:color="auto" w:fill="FFFFFF"/>
          </w:tcPr>
          <w:p w14:paraId="385E74CD" w14:textId="77777777" w:rsidR="005435F9" w:rsidRPr="004F6AEB" w:rsidRDefault="005435F9" w:rsidP="009452F5">
            <w:pPr>
              <w:shd w:val="clear" w:color="auto" w:fill="FFFFFF"/>
              <w:ind w:left="720"/>
              <w:jc w:val="both"/>
            </w:pPr>
            <w:r w:rsidRPr="004F6AEB">
              <w:t>substitute care</w:t>
            </w:r>
          </w:p>
        </w:tc>
        <w:tc>
          <w:tcPr>
            <w:tcW w:w="2410" w:type="dxa"/>
            <w:tcBorders>
              <w:top w:val="nil"/>
              <w:left w:val="nil"/>
              <w:bottom w:val="nil"/>
              <w:right w:val="nil"/>
            </w:tcBorders>
            <w:shd w:val="clear" w:color="auto" w:fill="FFFFFF"/>
          </w:tcPr>
          <w:p w14:paraId="1AB3A322" w14:textId="77777777" w:rsidR="005435F9" w:rsidRPr="004F6AEB" w:rsidRDefault="005435F9" w:rsidP="009452F5">
            <w:pPr>
              <w:shd w:val="clear" w:color="auto" w:fill="FFFFFF"/>
              <w:ind w:left="288"/>
              <w:jc w:val="both"/>
            </w:pPr>
            <w:r w:rsidRPr="004F6AEB">
              <w:t>5(1)</w:t>
            </w:r>
          </w:p>
        </w:tc>
      </w:tr>
      <w:tr w:rsidR="005435F9" w:rsidRPr="009452F5" w14:paraId="0C91D76C" w14:textId="77777777" w:rsidTr="00A778E6">
        <w:trPr>
          <w:trHeight w:val="20"/>
          <w:jc w:val="center"/>
        </w:trPr>
        <w:tc>
          <w:tcPr>
            <w:tcW w:w="4378" w:type="dxa"/>
            <w:tcBorders>
              <w:top w:val="nil"/>
              <w:left w:val="nil"/>
              <w:bottom w:val="nil"/>
              <w:right w:val="nil"/>
            </w:tcBorders>
            <w:shd w:val="clear" w:color="auto" w:fill="FFFFFF"/>
          </w:tcPr>
          <w:p w14:paraId="49CDDDAD" w14:textId="77777777" w:rsidR="005435F9" w:rsidRPr="004F6AEB" w:rsidRDefault="005435F9" w:rsidP="009452F5">
            <w:pPr>
              <w:shd w:val="clear" w:color="auto" w:fill="FFFFFF"/>
              <w:ind w:left="720"/>
              <w:jc w:val="both"/>
            </w:pPr>
            <w:r w:rsidRPr="004F6AEB">
              <w:t>social security recipient status</w:t>
            </w:r>
          </w:p>
        </w:tc>
        <w:tc>
          <w:tcPr>
            <w:tcW w:w="2410" w:type="dxa"/>
            <w:tcBorders>
              <w:top w:val="nil"/>
              <w:left w:val="nil"/>
              <w:bottom w:val="nil"/>
              <w:right w:val="nil"/>
            </w:tcBorders>
            <w:shd w:val="clear" w:color="auto" w:fill="FFFFFF"/>
          </w:tcPr>
          <w:p w14:paraId="79BE1753" w14:textId="77777777" w:rsidR="005435F9" w:rsidRPr="004F6AEB" w:rsidRDefault="005435F9" w:rsidP="009452F5">
            <w:pPr>
              <w:shd w:val="clear" w:color="auto" w:fill="FFFFFF"/>
              <w:ind w:left="288"/>
              <w:jc w:val="both"/>
            </w:pPr>
            <w:r w:rsidRPr="004F6AEB">
              <w:t>23(1)</w:t>
            </w:r>
          </w:p>
        </w:tc>
      </w:tr>
      <w:tr w:rsidR="005435F9" w:rsidRPr="009452F5" w14:paraId="6EE4BD05" w14:textId="77777777" w:rsidTr="00A778E6">
        <w:trPr>
          <w:trHeight w:val="20"/>
          <w:jc w:val="center"/>
        </w:trPr>
        <w:tc>
          <w:tcPr>
            <w:tcW w:w="4378" w:type="dxa"/>
            <w:tcBorders>
              <w:top w:val="nil"/>
              <w:left w:val="nil"/>
              <w:bottom w:val="nil"/>
              <w:right w:val="nil"/>
            </w:tcBorders>
            <w:shd w:val="clear" w:color="auto" w:fill="FFFFFF"/>
          </w:tcPr>
          <w:p w14:paraId="5201FEE8" w14:textId="77777777" w:rsidR="005435F9" w:rsidRPr="004F6AEB" w:rsidRDefault="005435F9" w:rsidP="009452F5">
            <w:pPr>
              <w:shd w:val="clear" w:color="auto" w:fill="FFFFFF"/>
              <w:ind w:left="720"/>
              <w:jc w:val="both"/>
            </w:pPr>
            <w:r w:rsidRPr="004F6AEB">
              <w:t>special residence</w:t>
            </w:r>
          </w:p>
        </w:tc>
        <w:tc>
          <w:tcPr>
            <w:tcW w:w="2410" w:type="dxa"/>
            <w:tcBorders>
              <w:top w:val="nil"/>
              <w:left w:val="nil"/>
              <w:bottom w:val="nil"/>
              <w:right w:val="nil"/>
            </w:tcBorders>
            <w:shd w:val="clear" w:color="auto" w:fill="FFFFFF"/>
          </w:tcPr>
          <w:p w14:paraId="319CFEB9" w14:textId="77777777" w:rsidR="005435F9" w:rsidRPr="004F6AEB" w:rsidRDefault="005435F9" w:rsidP="009452F5">
            <w:pPr>
              <w:shd w:val="clear" w:color="auto" w:fill="FFFFFF"/>
              <w:ind w:left="288"/>
              <w:jc w:val="both"/>
            </w:pPr>
            <w:r w:rsidRPr="004F6AEB">
              <w:t>12C(2)</w:t>
            </w:r>
          </w:p>
        </w:tc>
      </w:tr>
      <w:tr w:rsidR="005435F9" w:rsidRPr="009452F5" w14:paraId="6D9DACFF" w14:textId="77777777" w:rsidTr="00A778E6">
        <w:trPr>
          <w:trHeight w:val="20"/>
          <w:jc w:val="center"/>
        </w:trPr>
        <w:tc>
          <w:tcPr>
            <w:tcW w:w="4378" w:type="dxa"/>
            <w:tcBorders>
              <w:top w:val="nil"/>
              <w:left w:val="nil"/>
              <w:bottom w:val="nil"/>
              <w:right w:val="nil"/>
            </w:tcBorders>
            <w:shd w:val="clear" w:color="auto" w:fill="FFFFFF"/>
          </w:tcPr>
          <w:p w14:paraId="58346366" w14:textId="77777777" w:rsidR="005435F9" w:rsidRPr="004F6AEB" w:rsidRDefault="005435F9" w:rsidP="009452F5">
            <w:pPr>
              <w:shd w:val="clear" w:color="auto" w:fill="FFFFFF"/>
              <w:ind w:left="720"/>
              <w:jc w:val="both"/>
            </w:pPr>
            <w:r w:rsidRPr="004F6AEB">
              <w:t>special resident</w:t>
            </w:r>
          </w:p>
        </w:tc>
        <w:tc>
          <w:tcPr>
            <w:tcW w:w="2410" w:type="dxa"/>
            <w:tcBorders>
              <w:top w:val="nil"/>
              <w:left w:val="nil"/>
              <w:bottom w:val="nil"/>
              <w:right w:val="nil"/>
            </w:tcBorders>
            <w:shd w:val="clear" w:color="auto" w:fill="FFFFFF"/>
          </w:tcPr>
          <w:p w14:paraId="6CD6202F" w14:textId="77777777" w:rsidR="005435F9" w:rsidRPr="004F6AEB" w:rsidRDefault="005435F9" w:rsidP="009452F5">
            <w:pPr>
              <w:shd w:val="clear" w:color="auto" w:fill="FFFFFF"/>
              <w:ind w:left="288"/>
              <w:jc w:val="both"/>
            </w:pPr>
            <w:r w:rsidRPr="004F6AEB">
              <w:t>12C(3)</w:t>
            </w:r>
          </w:p>
        </w:tc>
      </w:tr>
      <w:tr w:rsidR="005435F9" w:rsidRPr="009452F5" w14:paraId="5000F44D" w14:textId="77777777" w:rsidTr="00A778E6">
        <w:trPr>
          <w:trHeight w:val="20"/>
          <w:jc w:val="center"/>
        </w:trPr>
        <w:tc>
          <w:tcPr>
            <w:tcW w:w="4378" w:type="dxa"/>
            <w:tcBorders>
              <w:top w:val="nil"/>
              <w:left w:val="nil"/>
              <w:bottom w:val="nil"/>
              <w:right w:val="nil"/>
            </w:tcBorders>
            <w:shd w:val="clear" w:color="auto" w:fill="FFFFFF"/>
          </w:tcPr>
          <w:p w14:paraId="5502B1A4" w14:textId="77777777" w:rsidR="005435F9" w:rsidRPr="004F6AEB" w:rsidRDefault="005435F9" w:rsidP="009452F5">
            <w:pPr>
              <w:shd w:val="clear" w:color="auto" w:fill="FFFFFF"/>
              <w:ind w:left="720"/>
              <w:jc w:val="both"/>
            </w:pPr>
            <w:r w:rsidRPr="004F6AEB">
              <w:t>temporarily separated couple</w:t>
            </w:r>
          </w:p>
        </w:tc>
        <w:tc>
          <w:tcPr>
            <w:tcW w:w="2410" w:type="dxa"/>
            <w:tcBorders>
              <w:top w:val="nil"/>
              <w:left w:val="nil"/>
              <w:bottom w:val="nil"/>
              <w:right w:val="nil"/>
            </w:tcBorders>
            <w:shd w:val="clear" w:color="auto" w:fill="FFFFFF"/>
          </w:tcPr>
          <w:p w14:paraId="6365B5EB" w14:textId="77777777" w:rsidR="005435F9" w:rsidRPr="004F6AEB" w:rsidRDefault="005435F9" w:rsidP="009452F5">
            <w:pPr>
              <w:shd w:val="clear" w:color="auto" w:fill="FFFFFF"/>
              <w:ind w:left="288"/>
              <w:jc w:val="both"/>
            </w:pPr>
            <w:r w:rsidRPr="004F6AEB">
              <w:t>4(9A)</w:t>
            </w:r>
            <w:r w:rsidR="00CA2257" w:rsidRPr="004F6AEB">
              <w:t>”</w:t>
            </w:r>
            <w:r w:rsidRPr="004F6AEB">
              <w:t>.</w:t>
            </w:r>
          </w:p>
        </w:tc>
      </w:tr>
    </w:tbl>
    <w:p w14:paraId="4FA91872" w14:textId="77777777" w:rsidR="005435F9" w:rsidRPr="009452F5" w:rsidRDefault="005435F9" w:rsidP="009452F5">
      <w:pPr>
        <w:shd w:val="clear" w:color="auto" w:fill="FFFFFF"/>
        <w:spacing w:before="120"/>
        <w:jc w:val="both"/>
        <w:rPr>
          <w:sz w:val="22"/>
          <w:szCs w:val="22"/>
        </w:rPr>
      </w:pPr>
      <w:r w:rsidRPr="009452F5">
        <w:rPr>
          <w:b/>
          <w:bCs/>
          <w:sz w:val="22"/>
          <w:szCs w:val="22"/>
        </w:rPr>
        <w:t>Section 67:</w:t>
      </w:r>
    </w:p>
    <w:p w14:paraId="251BAB87"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319012EA" w14:textId="77777777" w:rsidR="005435F9" w:rsidRPr="009452F5" w:rsidRDefault="00CA2257" w:rsidP="009452F5">
      <w:pPr>
        <w:shd w:val="clear" w:color="auto" w:fill="FFFFFF"/>
        <w:spacing w:before="120"/>
        <w:ind w:left="586" w:hanging="586"/>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7F326FAC" w14:textId="77777777" w:rsidR="005435F9" w:rsidRPr="009452F5" w:rsidRDefault="005435F9" w:rsidP="009452F5">
      <w:pPr>
        <w:shd w:val="clear" w:color="auto" w:fill="FFFFFF"/>
        <w:spacing w:before="120"/>
        <w:jc w:val="both"/>
        <w:rPr>
          <w:sz w:val="22"/>
          <w:szCs w:val="22"/>
        </w:rPr>
      </w:pPr>
      <w:r w:rsidRPr="009452F5">
        <w:rPr>
          <w:b/>
          <w:bCs/>
          <w:sz w:val="22"/>
          <w:szCs w:val="22"/>
        </w:rPr>
        <w:t>Subsection 83(1):</w:t>
      </w:r>
    </w:p>
    <w:p w14:paraId="4CF3236D"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 paydays</w:t>
      </w:r>
      <w:r w:rsidR="00CA2257" w:rsidRPr="009452F5">
        <w:rPr>
          <w:sz w:val="22"/>
          <w:szCs w:val="22"/>
        </w:rPr>
        <w:t>”</w:t>
      </w:r>
      <w:r w:rsidRPr="009452F5">
        <w:rPr>
          <w:sz w:val="22"/>
          <w:szCs w:val="22"/>
        </w:rPr>
        <w:t>.</w:t>
      </w:r>
    </w:p>
    <w:p w14:paraId="26A2F5E0" w14:textId="77777777" w:rsidR="005435F9" w:rsidRPr="009452F5" w:rsidRDefault="005435F9" w:rsidP="009452F5">
      <w:pPr>
        <w:shd w:val="clear" w:color="auto" w:fill="FFFFFF"/>
        <w:spacing w:before="120"/>
        <w:jc w:val="both"/>
        <w:rPr>
          <w:sz w:val="22"/>
          <w:szCs w:val="22"/>
        </w:rPr>
      </w:pPr>
      <w:r w:rsidRPr="009452F5">
        <w:rPr>
          <w:b/>
          <w:bCs/>
          <w:sz w:val="22"/>
          <w:szCs w:val="22"/>
        </w:rPr>
        <w:t>Subparagraph 83(1)(b)(</w:t>
      </w:r>
      <w:proofErr w:type="spellStart"/>
      <w:r w:rsidRPr="009452F5">
        <w:rPr>
          <w:b/>
          <w:bCs/>
          <w:sz w:val="22"/>
          <w:szCs w:val="22"/>
        </w:rPr>
        <w:t>i</w:t>
      </w:r>
      <w:proofErr w:type="spellEnd"/>
      <w:r w:rsidRPr="009452F5">
        <w:rPr>
          <w:b/>
          <w:bCs/>
          <w:sz w:val="22"/>
          <w:szCs w:val="22"/>
        </w:rPr>
        <w:t>):</w:t>
      </w:r>
    </w:p>
    <w:p w14:paraId="54BF4DB8"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A15604A"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11BC58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 83(10)(b)(ii):</w:t>
      </w:r>
    </w:p>
    <w:p w14:paraId="1176CE27" w14:textId="77777777" w:rsidR="005435F9" w:rsidRPr="009452F5" w:rsidRDefault="005435F9" w:rsidP="009452F5">
      <w:pPr>
        <w:shd w:val="clear" w:color="auto" w:fill="FFFFFF"/>
        <w:spacing w:before="120"/>
        <w:ind w:left="336"/>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5CF616C" w14:textId="77777777" w:rsidR="005435F9" w:rsidRPr="009452F5" w:rsidRDefault="005435F9" w:rsidP="009452F5">
      <w:pPr>
        <w:shd w:val="clear" w:color="auto" w:fill="FFFFFF"/>
        <w:spacing w:before="120"/>
        <w:jc w:val="both"/>
        <w:rPr>
          <w:sz w:val="22"/>
          <w:szCs w:val="22"/>
        </w:rPr>
      </w:pPr>
      <w:r w:rsidRPr="009452F5">
        <w:rPr>
          <w:b/>
          <w:bCs/>
          <w:sz w:val="22"/>
          <w:szCs w:val="22"/>
        </w:rPr>
        <w:t>Section 84 (Method statement):</w:t>
      </w:r>
    </w:p>
    <w:p w14:paraId="4FD92900" w14:textId="77777777" w:rsidR="005435F9" w:rsidRPr="009452F5" w:rsidRDefault="005435F9" w:rsidP="009452F5">
      <w:pPr>
        <w:numPr>
          <w:ilvl w:val="0"/>
          <w:numId w:val="255"/>
        </w:numPr>
        <w:shd w:val="clear" w:color="auto" w:fill="FFFFFF"/>
        <w:tabs>
          <w:tab w:val="left" w:pos="768"/>
        </w:tabs>
        <w:spacing w:before="120"/>
        <w:ind w:left="374"/>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906CAC0" w14:textId="77777777" w:rsidR="005435F9" w:rsidRPr="009452F5" w:rsidRDefault="005435F9" w:rsidP="009452F5">
      <w:pPr>
        <w:numPr>
          <w:ilvl w:val="0"/>
          <w:numId w:val="255"/>
        </w:numPr>
        <w:shd w:val="clear" w:color="auto" w:fill="FFFFFF"/>
        <w:tabs>
          <w:tab w:val="left" w:pos="768"/>
        </w:tabs>
        <w:spacing w:before="120"/>
        <w:ind w:left="374"/>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49D1B36" w14:textId="595B9330" w:rsidR="005435F9" w:rsidRPr="009452F5" w:rsidRDefault="005435F9" w:rsidP="009452F5">
      <w:pPr>
        <w:numPr>
          <w:ilvl w:val="0"/>
          <w:numId w:val="255"/>
        </w:numPr>
        <w:shd w:val="clear" w:color="auto" w:fill="FFFFFF"/>
        <w:tabs>
          <w:tab w:val="left" w:pos="768"/>
        </w:tabs>
        <w:spacing w:before="120"/>
        <w:ind w:left="768" w:hanging="394"/>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w:t>
      </w:r>
      <w:r w:rsidRPr="009452F5">
        <w:rPr>
          <w:b/>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4A29E34C" w14:textId="77777777" w:rsidR="005435F9" w:rsidRPr="009452F5" w:rsidRDefault="005435F9" w:rsidP="009452F5">
      <w:pPr>
        <w:numPr>
          <w:ilvl w:val="0"/>
          <w:numId w:val="255"/>
        </w:numPr>
        <w:shd w:val="clear" w:color="auto" w:fill="FFFFFF"/>
        <w:tabs>
          <w:tab w:val="left" w:pos="768"/>
        </w:tabs>
        <w:spacing w:before="120"/>
        <w:ind w:left="374"/>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401BE0A" w14:textId="77777777" w:rsidR="005435F9" w:rsidRPr="009452F5" w:rsidRDefault="005435F9" w:rsidP="009452F5">
      <w:pPr>
        <w:numPr>
          <w:ilvl w:val="0"/>
          <w:numId w:val="255"/>
        </w:numPr>
        <w:shd w:val="clear" w:color="auto" w:fill="FFFFFF"/>
        <w:tabs>
          <w:tab w:val="left" w:pos="768"/>
        </w:tabs>
        <w:spacing w:before="120"/>
        <w:ind w:left="374"/>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11E460E6" w14:textId="77777777" w:rsidR="005435F9" w:rsidRPr="009452F5" w:rsidRDefault="005435F9" w:rsidP="009452F5">
      <w:pPr>
        <w:numPr>
          <w:ilvl w:val="0"/>
          <w:numId w:val="255"/>
        </w:numPr>
        <w:shd w:val="clear" w:color="auto" w:fill="FFFFFF"/>
        <w:tabs>
          <w:tab w:val="left" w:pos="768"/>
        </w:tabs>
        <w:spacing w:before="120"/>
        <w:ind w:left="768" w:hanging="394"/>
        <w:jc w:val="both"/>
        <w:rPr>
          <w:sz w:val="22"/>
          <w:szCs w:val="22"/>
        </w:rPr>
      </w:pPr>
      <w:r w:rsidRPr="009452F5">
        <w:rPr>
          <w:sz w:val="22"/>
          <w:szCs w:val="22"/>
        </w:rPr>
        <w:t xml:space="preserve">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0166142D" w14:textId="77777777" w:rsidR="005435F9" w:rsidRPr="009452F5" w:rsidRDefault="005435F9" w:rsidP="009452F5">
      <w:pPr>
        <w:numPr>
          <w:ilvl w:val="0"/>
          <w:numId w:val="255"/>
        </w:numPr>
        <w:shd w:val="clear" w:color="auto" w:fill="FFFFFF"/>
        <w:tabs>
          <w:tab w:val="left" w:pos="768"/>
        </w:tabs>
        <w:spacing w:before="120"/>
        <w:ind w:left="768" w:hanging="394"/>
        <w:jc w:val="both"/>
        <w:rPr>
          <w:sz w:val="22"/>
          <w:szCs w:val="22"/>
          <w:lang w:val="fr-FR"/>
        </w:rPr>
      </w:pPr>
      <w:r w:rsidRPr="009452F5">
        <w:rPr>
          <w:sz w:val="22"/>
          <w:szCs w:val="22"/>
          <w:lang w:val="fr-FR"/>
        </w:rPr>
        <w:t xml:space="preserve">Omit </w:t>
      </w:r>
      <w:r w:rsidRPr="009452F5">
        <w:rPr>
          <w:sz w:val="22"/>
          <w:szCs w:val="22"/>
        </w:rPr>
        <w:t xml:space="preserve">from Step 7 </w:t>
      </w:r>
      <w:r w:rsidR="00CA2257" w:rsidRPr="009452F5">
        <w:rPr>
          <w:sz w:val="22"/>
          <w:szCs w:val="22"/>
        </w:rPr>
        <w:t>“</w:t>
      </w:r>
      <w:r w:rsidRPr="009452F5">
        <w:rPr>
          <w:sz w:val="22"/>
          <w:szCs w:val="22"/>
        </w:rPr>
        <w:t>of pension paydays in the bereavement lump sum period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obtained in Step 6</w:t>
      </w:r>
      <w:r w:rsidR="00CA2257" w:rsidRPr="009452F5">
        <w:rPr>
          <w:sz w:val="22"/>
          <w:szCs w:val="22"/>
        </w:rPr>
        <w:t>”</w:t>
      </w:r>
      <w:r w:rsidRPr="009452F5">
        <w:rPr>
          <w:sz w:val="22"/>
          <w:szCs w:val="22"/>
        </w:rPr>
        <w:t>.</w:t>
      </w:r>
    </w:p>
    <w:p w14:paraId="4420B3CD" w14:textId="77777777" w:rsidR="005435F9" w:rsidRPr="009452F5" w:rsidRDefault="005435F9" w:rsidP="009452F5">
      <w:pPr>
        <w:shd w:val="clear" w:color="auto" w:fill="FFFFFF"/>
        <w:spacing w:before="120"/>
        <w:jc w:val="both"/>
        <w:rPr>
          <w:sz w:val="22"/>
          <w:szCs w:val="22"/>
        </w:rPr>
      </w:pPr>
      <w:r w:rsidRPr="009452F5">
        <w:rPr>
          <w:b/>
          <w:bCs/>
          <w:sz w:val="22"/>
          <w:szCs w:val="22"/>
        </w:rPr>
        <w:t>Section 86 (Method statement):</w:t>
      </w:r>
    </w:p>
    <w:p w14:paraId="359E94D1" w14:textId="77777777" w:rsidR="005435F9" w:rsidRPr="009452F5" w:rsidRDefault="005435F9" w:rsidP="009452F5">
      <w:pPr>
        <w:numPr>
          <w:ilvl w:val="0"/>
          <w:numId w:val="256"/>
        </w:numPr>
        <w:shd w:val="clear" w:color="auto" w:fill="FFFFFF"/>
        <w:tabs>
          <w:tab w:val="left" w:pos="768"/>
        </w:tabs>
        <w:spacing w:before="120"/>
        <w:ind w:left="374"/>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FBFF6F6" w14:textId="77777777" w:rsidR="005435F9" w:rsidRPr="009452F5" w:rsidRDefault="005435F9" w:rsidP="009452F5">
      <w:pPr>
        <w:numPr>
          <w:ilvl w:val="0"/>
          <w:numId w:val="256"/>
        </w:numPr>
        <w:shd w:val="clear" w:color="auto" w:fill="FFFFFF"/>
        <w:tabs>
          <w:tab w:val="left" w:pos="768"/>
        </w:tabs>
        <w:spacing w:before="120"/>
        <w:ind w:left="374"/>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271F776" w14:textId="47968985" w:rsidR="005435F9" w:rsidRPr="009452F5" w:rsidRDefault="005435F9" w:rsidP="009452F5">
      <w:pPr>
        <w:numPr>
          <w:ilvl w:val="0"/>
          <w:numId w:val="256"/>
        </w:numPr>
        <w:shd w:val="clear" w:color="auto" w:fill="FFFFFF"/>
        <w:tabs>
          <w:tab w:val="left" w:pos="768"/>
        </w:tabs>
        <w:spacing w:before="120"/>
        <w:ind w:left="768" w:hanging="394"/>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w:t>
      </w:r>
      <w:r w:rsidRPr="009452F5">
        <w:rPr>
          <w:b/>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092F3746" w14:textId="77777777" w:rsidR="005435F9" w:rsidRPr="009452F5" w:rsidRDefault="005435F9" w:rsidP="009452F5">
      <w:pPr>
        <w:numPr>
          <w:ilvl w:val="0"/>
          <w:numId w:val="256"/>
        </w:numPr>
        <w:shd w:val="clear" w:color="auto" w:fill="FFFFFF"/>
        <w:tabs>
          <w:tab w:val="left" w:pos="768"/>
        </w:tabs>
        <w:spacing w:before="120"/>
        <w:ind w:left="374"/>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3681DE4" w14:textId="77777777" w:rsidR="005435F9" w:rsidRPr="009452F5" w:rsidRDefault="005435F9" w:rsidP="009452F5">
      <w:pPr>
        <w:numPr>
          <w:ilvl w:val="0"/>
          <w:numId w:val="256"/>
        </w:numPr>
        <w:shd w:val="clear" w:color="auto" w:fill="FFFFFF"/>
        <w:tabs>
          <w:tab w:val="left" w:pos="768"/>
        </w:tabs>
        <w:spacing w:before="120"/>
        <w:ind w:left="374"/>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7C4FAD22" w14:textId="77777777" w:rsidR="005435F9" w:rsidRPr="009452F5" w:rsidRDefault="005435F9" w:rsidP="009452F5">
      <w:pPr>
        <w:shd w:val="clear" w:color="auto" w:fill="FFFFFF"/>
        <w:spacing w:before="120"/>
        <w:ind w:left="773" w:hanging="341"/>
        <w:jc w:val="both"/>
        <w:rPr>
          <w:sz w:val="22"/>
          <w:szCs w:val="22"/>
        </w:rPr>
      </w:pPr>
      <w:r w:rsidRPr="009452F5">
        <w:rPr>
          <w:sz w:val="22"/>
          <w:szCs w:val="22"/>
        </w:rPr>
        <w:t xml:space="preserve">(f) 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17B1F48E" w14:textId="77777777" w:rsidR="005435F9" w:rsidRPr="009452F5" w:rsidRDefault="005435F9" w:rsidP="009452F5">
      <w:pPr>
        <w:shd w:val="clear" w:color="auto" w:fill="FFFFFF"/>
        <w:spacing w:before="120"/>
        <w:ind w:left="398"/>
        <w:jc w:val="both"/>
        <w:rPr>
          <w:sz w:val="22"/>
          <w:szCs w:val="22"/>
        </w:rPr>
      </w:pPr>
      <w:r w:rsidRPr="009452F5">
        <w:rPr>
          <w:sz w:val="22"/>
          <w:szCs w:val="22"/>
          <w:lang w:val="fr-FR"/>
        </w:rPr>
        <w:t xml:space="preserve">(g) Omit </w:t>
      </w:r>
      <w:r w:rsidRPr="009452F5">
        <w:rPr>
          <w:sz w:val="22"/>
          <w:szCs w:val="22"/>
        </w:rPr>
        <w:t xml:space="preserve">from Step 7 </w:t>
      </w:r>
      <w:r w:rsidR="00CA2257" w:rsidRPr="009452F5">
        <w:rPr>
          <w:sz w:val="22"/>
          <w:szCs w:val="22"/>
        </w:rPr>
        <w:t>“</w:t>
      </w:r>
      <w:r w:rsidRPr="009452F5">
        <w:rPr>
          <w:sz w:val="22"/>
          <w:szCs w:val="22"/>
        </w:rPr>
        <w:t>4</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6</w:t>
      </w:r>
      <w:r w:rsidR="00CA2257" w:rsidRPr="009452F5">
        <w:rPr>
          <w:sz w:val="22"/>
          <w:szCs w:val="22"/>
        </w:rPr>
        <w:t>”</w:t>
      </w:r>
      <w:r w:rsidRPr="009452F5">
        <w:rPr>
          <w:sz w:val="22"/>
          <w:szCs w:val="22"/>
        </w:rPr>
        <w:t>.</w:t>
      </w:r>
    </w:p>
    <w:p w14:paraId="20FFA129"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92 (Note):</w:t>
      </w:r>
    </w:p>
    <w:p w14:paraId="09D676DE" w14:textId="77777777" w:rsidR="005435F9" w:rsidRPr="009452F5" w:rsidRDefault="005435F9" w:rsidP="009452F5">
      <w:pPr>
        <w:shd w:val="clear" w:color="auto" w:fill="FFFFFF"/>
        <w:spacing w:before="120"/>
        <w:ind w:firstLine="336"/>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039AD561" w14:textId="77777777" w:rsidR="005435F9" w:rsidRPr="009452F5" w:rsidRDefault="005435F9" w:rsidP="009452F5">
      <w:pPr>
        <w:shd w:val="clear" w:color="auto" w:fill="FFFFFF"/>
        <w:spacing w:before="120"/>
        <w:jc w:val="both"/>
        <w:rPr>
          <w:sz w:val="22"/>
          <w:szCs w:val="22"/>
        </w:rPr>
      </w:pPr>
      <w:r w:rsidRPr="009452F5">
        <w:rPr>
          <w:b/>
          <w:bCs/>
          <w:sz w:val="22"/>
          <w:szCs w:val="22"/>
        </w:rPr>
        <w:t>Section 129:</w:t>
      </w:r>
    </w:p>
    <w:p w14:paraId="65F89C97"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0D9C2918" w14:textId="77777777" w:rsidR="005435F9" w:rsidRPr="009452F5" w:rsidRDefault="00CA2257" w:rsidP="009452F5">
      <w:pPr>
        <w:shd w:val="clear" w:color="auto" w:fill="FFFFFF"/>
        <w:spacing w:before="120"/>
        <w:ind w:left="571" w:hanging="57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3AE14833" w14:textId="77777777" w:rsidR="005435F9" w:rsidRPr="009452F5" w:rsidRDefault="005435F9" w:rsidP="009452F5">
      <w:pPr>
        <w:shd w:val="clear" w:color="auto" w:fill="FFFFFF"/>
        <w:spacing w:before="120"/>
        <w:jc w:val="both"/>
        <w:rPr>
          <w:sz w:val="22"/>
          <w:szCs w:val="22"/>
        </w:rPr>
      </w:pPr>
      <w:r w:rsidRPr="009452F5">
        <w:rPr>
          <w:b/>
          <w:bCs/>
          <w:sz w:val="22"/>
          <w:szCs w:val="22"/>
        </w:rPr>
        <w:t>Subsection 146G(1):</w:t>
      </w:r>
    </w:p>
    <w:p w14:paraId="6F9B9521"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 paydays</w:t>
      </w:r>
      <w:r w:rsidR="00CA2257" w:rsidRPr="009452F5">
        <w:rPr>
          <w:sz w:val="22"/>
          <w:szCs w:val="22"/>
        </w:rPr>
        <w:t>”</w:t>
      </w:r>
      <w:r w:rsidRPr="009452F5">
        <w:rPr>
          <w:sz w:val="22"/>
          <w:szCs w:val="22"/>
        </w:rPr>
        <w:t>.</w:t>
      </w:r>
    </w:p>
    <w:p w14:paraId="3EB51391" w14:textId="77777777" w:rsidR="005435F9" w:rsidRPr="009452F5" w:rsidRDefault="005435F9" w:rsidP="009452F5">
      <w:pPr>
        <w:shd w:val="clear" w:color="auto" w:fill="FFFFFF"/>
        <w:spacing w:before="120"/>
        <w:jc w:val="both"/>
        <w:rPr>
          <w:sz w:val="22"/>
          <w:szCs w:val="22"/>
        </w:rPr>
      </w:pPr>
      <w:r w:rsidRPr="009452F5">
        <w:rPr>
          <w:b/>
          <w:bCs/>
          <w:sz w:val="22"/>
          <w:szCs w:val="22"/>
        </w:rPr>
        <w:t>Subparagraph 146G(1)(b)(</w:t>
      </w:r>
      <w:proofErr w:type="spellStart"/>
      <w:r w:rsidRPr="009452F5">
        <w:rPr>
          <w:b/>
          <w:bCs/>
          <w:sz w:val="22"/>
          <w:szCs w:val="22"/>
        </w:rPr>
        <w:t>i</w:t>
      </w:r>
      <w:proofErr w:type="spellEnd"/>
      <w:r w:rsidRPr="009452F5">
        <w:rPr>
          <w:b/>
          <w:bCs/>
          <w:sz w:val="22"/>
          <w:szCs w:val="22"/>
        </w:rPr>
        <w:t>):</w:t>
      </w:r>
    </w:p>
    <w:p w14:paraId="43BC6FD3" w14:textId="77777777" w:rsidR="005435F9" w:rsidRPr="009452F5" w:rsidRDefault="005435F9" w:rsidP="009452F5">
      <w:pPr>
        <w:shd w:val="clear" w:color="auto" w:fill="FFFFFF"/>
        <w:spacing w:before="120"/>
        <w:ind w:left="341"/>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F1ADCCD"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34957492" w14:textId="77777777" w:rsidR="005435F9" w:rsidRPr="009452F5" w:rsidRDefault="005435F9" w:rsidP="009452F5">
      <w:pPr>
        <w:shd w:val="clear" w:color="auto" w:fill="FFFFFF"/>
        <w:spacing w:before="120"/>
        <w:jc w:val="both"/>
        <w:rPr>
          <w:sz w:val="22"/>
          <w:szCs w:val="22"/>
        </w:rPr>
      </w:pPr>
      <w:r w:rsidRPr="009452F5">
        <w:rPr>
          <w:b/>
          <w:bCs/>
          <w:sz w:val="22"/>
          <w:szCs w:val="22"/>
        </w:rPr>
        <w:t>Subparagraph 146G(1)(b)(ii):</w:t>
      </w:r>
    </w:p>
    <w:p w14:paraId="64A5E58B" w14:textId="77777777" w:rsidR="005435F9" w:rsidRPr="009452F5" w:rsidRDefault="005435F9" w:rsidP="009452F5">
      <w:pPr>
        <w:shd w:val="clear" w:color="auto" w:fill="FFFFFF"/>
        <w:spacing w:before="120"/>
        <w:ind w:left="346"/>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B6403E6"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146H (Method statement):</w:t>
      </w:r>
    </w:p>
    <w:p w14:paraId="56F678CD" w14:textId="77777777" w:rsidR="005435F9" w:rsidRPr="009452F5" w:rsidRDefault="005435F9" w:rsidP="009452F5">
      <w:pPr>
        <w:numPr>
          <w:ilvl w:val="0"/>
          <w:numId w:val="257"/>
        </w:numPr>
        <w:shd w:val="clear" w:color="auto" w:fill="FFFFFF"/>
        <w:tabs>
          <w:tab w:val="left" w:pos="787"/>
        </w:tabs>
        <w:spacing w:before="120"/>
        <w:ind w:left="394"/>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885400A" w14:textId="77777777" w:rsidR="005435F9" w:rsidRPr="009452F5" w:rsidRDefault="005435F9" w:rsidP="009452F5">
      <w:pPr>
        <w:numPr>
          <w:ilvl w:val="0"/>
          <w:numId w:val="257"/>
        </w:numPr>
        <w:shd w:val="clear" w:color="auto" w:fill="FFFFFF"/>
        <w:tabs>
          <w:tab w:val="left" w:pos="787"/>
        </w:tabs>
        <w:spacing w:before="120"/>
        <w:ind w:left="394"/>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AF6AB3B" w14:textId="22A2CD99" w:rsidR="005435F9" w:rsidRPr="009452F5" w:rsidRDefault="005435F9" w:rsidP="009452F5">
      <w:pPr>
        <w:numPr>
          <w:ilvl w:val="0"/>
          <w:numId w:val="258"/>
        </w:numPr>
        <w:shd w:val="clear" w:color="auto" w:fill="FFFFFF"/>
        <w:tabs>
          <w:tab w:val="left" w:pos="787"/>
        </w:tabs>
        <w:spacing w:before="120"/>
        <w:ind w:left="787" w:hanging="394"/>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2413C9FB" w14:textId="77777777" w:rsidR="005435F9" w:rsidRPr="009452F5" w:rsidRDefault="005435F9" w:rsidP="009452F5">
      <w:pPr>
        <w:numPr>
          <w:ilvl w:val="0"/>
          <w:numId w:val="257"/>
        </w:numPr>
        <w:shd w:val="clear" w:color="auto" w:fill="FFFFFF"/>
        <w:tabs>
          <w:tab w:val="left" w:pos="787"/>
        </w:tabs>
        <w:spacing w:before="120"/>
        <w:ind w:left="394"/>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63869F8" w14:textId="77777777" w:rsidR="005435F9" w:rsidRPr="009452F5" w:rsidRDefault="005435F9" w:rsidP="009452F5">
      <w:pPr>
        <w:numPr>
          <w:ilvl w:val="0"/>
          <w:numId w:val="257"/>
        </w:numPr>
        <w:shd w:val="clear" w:color="auto" w:fill="FFFFFF"/>
        <w:tabs>
          <w:tab w:val="left" w:pos="787"/>
        </w:tabs>
        <w:spacing w:before="120"/>
        <w:ind w:left="394"/>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5D460305" w14:textId="77777777" w:rsidR="005435F9" w:rsidRPr="009452F5" w:rsidRDefault="005435F9" w:rsidP="009452F5">
      <w:pPr>
        <w:shd w:val="clear" w:color="auto" w:fill="FFFFFF"/>
        <w:spacing w:before="120"/>
        <w:ind w:left="797" w:hanging="350"/>
        <w:jc w:val="both"/>
        <w:rPr>
          <w:sz w:val="22"/>
          <w:szCs w:val="22"/>
        </w:rPr>
      </w:pPr>
      <w:r w:rsidRPr="009452F5">
        <w:rPr>
          <w:sz w:val="22"/>
          <w:szCs w:val="22"/>
        </w:rPr>
        <w:t xml:space="preserve">(0 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61EEABEF" w14:textId="77777777" w:rsidR="005435F9" w:rsidRPr="009452F5" w:rsidRDefault="005435F9" w:rsidP="009452F5">
      <w:pPr>
        <w:shd w:val="clear" w:color="auto" w:fill="FFFFFF"/>
        <w:spacing w:before="120"/>
        <w:ind w:left="802" w:hanging="379"/>
        <w:jc w:val="both"/>
        <w:rPr>
          <w:sz w:val="22"/>
          <w:szCs w:val="22"/>
        </w:rPr>
      </w:pPr>
      <w:r w:rsidRPr="009452F5">
        <w:rPr>
          <w:sz w:val="22"/>
          <w:szCs w:val="22"/>
          <w:lang w:val="fr-FR"/>
        </w:rPr>
        <w:t xml:space="preserve">(g) Omit </w:t>
      </w:r>
      <w:r w:rsidRPr="009452F5">
        <w:rPr>
          <w:sz w:val="22"/>
          <w:szCs w:val="22"/>
        </w:rPr>
        <w:t xml:space="preserve">from Step 7 </w:t>
      </w:r>
      <w:r w:rsidR="00CA2257" w:rsidRPr="009452F5">
        <w:rPr>
          <w:sz w:val="22"/>
          <w:szCs w:val="22"/>
        </w:rPr>
        <w:t>“</w:t>
      </w:r>
      <w:r w:rsidRPr="009452F5">
        <w:rPr>
          <w:sz w:val="22"/>
          <w:szCs w:val="22"/>
        </w:rPr>
        <w:t>of pension paydays in the bereavement lump sum period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obtained in Step 6</w:t>
      </w:r>
      <w:r w:rsidR="00CA2257" w:rsidRPr="009452F5">
        <w:rPr>
          <w:sz w:val="22"/>
          <w:szCs w:val="22"/>
        </w:rPr>
        <w:t>”</w:t>
      </w:r>
      <w:r w:rsidRPr="009452F5">
        <w:rPr>
          <w:sz w:val="22"/>
          <w:szCs w:val="22"/>
        </w:rPr>
        <w:t>.</w:t>
      </w:r>
    </w:p>
    <w:p w14:paraId="1C46D6D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146K (Method statement):</w:t>
      </w:r>
    </w:p>
    <w:p w14:paraId="64AD39AB" w14:textId="77777777" w:rsidR="005435F9" w:rsidRPr="009452F5" w:rsidRDefault="005435F9" w:rsidP="009452F5">
      <w:pPr>
        <w:numPr>
          <w:ilvl w:val="0"/>
          <w:numId w:val="259"/>
        </w:numPr>
        <w:shd w:val="clear" w:color="auto" w:fill="FFFFFF"/>
        <w:tabs>
          <w:tab w:val="left" w:pos="802"/>
        </w:tabs>
        <w:spacing w:before="120"/>
        <w:ind w:left="403"/>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648A321B" w14:textId="77777777" w:rsidR="005435F9" w:rsidRPr="009452F5" w:rsidRDefault="005435F9" w:rsidP="009452F5">
      <w:pPr>
        <w:numPr>
          <w:ilvl w:val="0"/>
          <w:numId w:val="259"/>
        </w:numPr>
        <w:shd w:val="clear" w:color="auto" w:fill="FFFFFF"/>
        <w:tabs>
          <w:tab w:val="left" w:pos="802"/>
        </w:tabs>
        <w:spacing w:before="120"/>
        <w:ind w:left="403"/>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4B11F9C" w14:textId="12A3061B" w:rsidR="005435F9" w:rsidRPr="009452F5" w:rsidRDefault="005435F9" w:rsidP="009452F5">
      <w:pPr>
        <w:numPr>
          <w:ilvl w:val="0"/>
          <w:numId w:val="260"/>
        </w:numPr>
        <w:shd w:val="clear" w:color="auto" w:fill="FFFFFF"/>
        <w:tabs>
          <w:tab w:val="left" w:pos="802"/>
        </w:tabs>
        <w:spacing w:before="120"/>
        <w:ind w:left="802" w:hanging="398"/>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w:t>
      </w:r>
      <w:r w:rsidRPr="009452F5">
        <w:rPr>
          <w:b/>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3A16696E" w14:textId="77777777" w:rsidR="005435F9" w:rsidRPr="009452F5" w:rsidRDefault="005435F9" w:rsidP="009452F5">
      <w:pPr>
        <w:numPr>
          <w:ilvl w:val="0"/>
          <w:numId w:val="259"/>
        </w:numPr>
        <w:shd w:val="clear" w:color="auto" w:fill="FFFFFF"/>
        <w:tabs>
          <w:tab w:val="left" w:pos="802"/>
        </w:tabs>
        <w:spacing w:before="120"/>
        <w:ind w:left="403"/>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8D77EED" w14:textId="77777777" w:rsidR="005435F9" w:rsidRPr="009452F5" w:rsidRDefault="005435F9" w:rsidP="009452F5">
      <w:pPr>
        <w:numPr>
          <w:ilvl w:val="0"/>
          <w:numId w:val="259"/>
        </w:numPr>
        <w:shd w:val="clear" w:color="auto" w:fill="FFFFFF"/>
        <w:tabs>
          <w:tab w:val="left" w:pos="802"/>
        </w:tabs>
        <w:spacing w:before="120"/>
        <w:ind w:left="403"/>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4E2CF508" w14:textId="77777777" w:rsidR="005435F9" w:rsidRPr="009452F5" w:rsidRDefault="005435F9" w:rsidP="009452F5">
      <w:pPr>
        <w:numPr>
          <w:ilvl w:val="0"/>
          <w:numId w:val="260"/>
        </w:numPr>
        <w:shd w:val="clear" w:color="auto" w:fill="FFFFFF"/>
        <w:tabs>
          <w:tab w:val="left" w:pos="802"/>
        </w:tabs>
        <w:spacing w:before="120"/>
        <w:ind w:left="802" w:hanging="398"/>
        <w:jc w:val="both"/>
        <w:rPr>
          <w:sz w:val="22"/>
          <w:szCs w:val="22"/>
        </w:rPr>
      </w:pPr>
      <w:r w:rsidRPr="009452F5">
        <w:rPr>
          <w:sz w:val="22"/>
          <w:szCs w:val="22"/>
        </w:rPr>
        <w:t xml:space="preserve">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2DC110D2" w14:textId="77777777" w:rsidR="005435F9" w:rsidRPr="009452F5" w:rsidRDefault="005435F9" w:rsidP="009452F5">
      <w:pPr>
        <w:numPr>
          <w:ilvl w:val="0"/>
          <w:numId w:val="259"/>
        </w:numPr>
        <w:shd w:val="clear" w:color="auto" w:fill="FFFFFF"/>
        <w:tabs>
          <w:tab w:val="left" w:pos="802"/>
        </w:tabs>
        <w:spacing w:before="120"/>
        <w:ind w:left="403"/>
        <w:jc w:val="both"/>
        <w:rPr>
          <w:sz w:val="22"/>
          <w:szCs w:val="22"/>
          <w:lang w:val="fr-FR"/>
        </w:rPr>
      </w:pPr>
      <w:r w:rsidRPr="009452F5">
        <w:rPr>
          <w:sz w:val="22"/>
          <w:szCs w:val="22"/>
          <w:lang w:val="fr-FR"/>
        </w:rPr>
        <w:t xml:space="preserve">Omit </w:t>
      </w:r>
      <w:r w:rsidRPr="009452F5">
        <w:rPr>
          <w:sz w:val="22"/>
          <w:szCs w:val="22"/>
        </w:rPr>
        <w:t xml:space="preserve">from Step 7 </w:t>
      </w:r>
      <w:r w:rsidR="00CA2257" w:rsidRPr="009452F5">
        <w:rPr>
          <w:sz w:val="22"/>
          <w:szCs w:val="22"/>
        </w:rPr>
        <w:t>“</w:t>
      </w:r>
      <w:r w:rsidRPr="009452F5">
        <w:rPr>
          <w:sz w:val="22"/>
          <w:szCs w:val="22"/>
        </w:rPr>
        <w:t>4</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6</w:t>
      </w:r>
      <w:r w:rsidR="00CA2257" w:rsidRPr="009452F5">
        <w:rPr>
          <w:sz w:val="22"/>
          <w:szCs w:val="22"/>
        </w:rPr>
        <w:t>”</w:t>
      </w:r>
      <w:r w:rsidRPr="009452F5">
        <w:rPr>
          <w:sz w:val="22"/>
          <w:szCs w:val="22"/>
        </w:rPr>
        <w:t>.</w:t>
      </w:r>
    </w:p>
    <w:p w14:paraId="62AF04C1"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146R (Note 2):</w:t>
      </w:r>
    </w:p>
    <w:p w14:paraId="6F56505A" w14:textId="77777777" w:rsidR="005435F9" w:rsidRPr="009452F5" w:rsidRDefault="005435F9" w:rsidP="009452F5">
      <w:pPr>
        <w:shd w:val="clear" w:color="auto" w:fill="FFFFFF"/>
        <w:spacing w:before="120"/>
        <w:ind w:left="24" w:firstLine="341"/>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5D5590A4"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171:</w:t>
      </w:r>
    </w:p>
    <w:p w14:paraId="369ADED6" w14:textId="77777777" w:rsidR="005435F9" w:rsidRPr="009452F5" w:rsidRDefault="005435F9" w:rsidP="009452F5">
      <w:pPr>
        <w:shd w:val="clear" w:color="auto" w:fill="FFFFFF"/>
        <w:spacing w:before="120"/>
        <w:ind w:left="374"/>
        <w:jc w:val="both"/>
        <w:rPr>
          <w:sz w:val="22"/>
          <w:szCs w:val="22"/>
        </w:rPr>
      </w:pPr>
      <w:r w:rsidRPr="009452F5">
        <w:rPr>
          <w:sz w:val="22"/>
          <w:szCs w:val="22"/>
        </w:rPr>
        <w:t>Add at the end:</w:t>
      </w:r>
    </w:p>
    <w:p w14:paraId="6E6389DC" w14:textId="77777777" w:rsidR="005435F9" w:rsidRPr="009452F5" w:rsidRDefault="00CA2257" w:rsidP="009452F5">
      <w:pPr>
        <w:shd w:val="clear" w:color="auto" w:fill="FFFFFF"/>
        <w:spacing w:before="120"/>
        <w:ind w:left="614" w:hanging="590"/>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7BACC01E"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Section 196 (Note):</w:t>
      </w:r>
    </w:p>
    <w:p w14:paraId="2D534133" w14:textId="77777777" w:rsidR="005435F9" w:rsidRPr="009452F5" w:rsidRDefault="005435F9" w:rsidP="009452F5">
      <w:pPr>
        <w:shd w:val="clear" w:color="auto" w:fill="FFFFFF"/>
        <w:spacing w:before="120"/>
        <w:ind w:left="34" w:firstLine="346"/>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6DF9169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7E3BF1A"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221:</w:t>
      </w:r>
    </w:p>
    <w:p w14:paraId="4726F6D3" w14:textId="77777777" w:rsidR="005435F9" w:rsidRPr="009452F5" w:rsidRDefault="005435F9" w:rsidP="009452F5">
      <w:pPr>
        <w:shd w:val="clear" w:color="auto" w:fill="FFFFFF"/>
        <w:spacing w:before="120"/>
        <w:ind w:left="336"/>
        <w:jc w:val="both"/>
        <w:rPr>
          <w:sz w:val="22"/>
          <w:szCs w:val="22"/>
        </w:rPr>
      </w:pPr>
      <w:r w:rsidRPr="009452F5">
        <w:rPr>
          <w:sz w:val="22"/>
          <w:szCs w:val="22"/>
        </w:rPr>
        <w:t>Add at the end:</w:t>
      </w:r>
    </w:p>
    <w:p w14:paraId="3CD7E733"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41CD749B" w14:textId="77777777" w:rsidR="005435F9" w:rsidRPr="009452F5" w:rsidRDefault="005435F9" w:rsidP="009452F5">
      <w:pPr>
        <w:shd w:val="clear" w:color="auto" w:fill="FFFFFF"/>
        <w:spacing w:before="120"/>
        <w:jc w:val="both"/>
        <w:rPr>
          <w:sz w:val="22"/>
          <w:szCs w:val="22"/>
        </w:rPr>
      </w:pPr>
      <w:r w:rsidRPr="009452F5">
        <w:rPr>
          <w:b/>
          <w:bCs/>
          <w:sz w:val="22"/>
          <w:szCs w:val="22"/>
        </w:rPr>
        <w:t>Section 247 (Note):</w:t>
      </w:r>
    </w:p>
    <w:p w14:paraId="01FF396D" w14:textId="77777777" w:rsidR="005435F9" w:rsidRPr="009452F5" w:rsidRDefault="005435F9" w:rsidP="009452F5">
      <w:pPr>
        <w:shd w:val="clear" w:color="auto" w:fill="FFFFFF"/>
        <w:spacing w:before="120"/>
        <w:ind w:left="5"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374AB947"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281:</w:t>
      </w:r>
    </w:p>
    <w:p w14:paraId="48B2B8DA"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0B6A6ECC"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0D29354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313 (Note):</w:t>
      </w:r>
    </w:p>
    <w:p w14:paraId="00EE4608" w14:textId="77777777" w:rsidR="005435F9" w:rsidRPr="009452F5" w:rsidRDefault="005435F9" w:rsidP="009452F5">
      <w:pPr>
        <w:shd w:val="clear" w:color="auto" w:fill="FFFFFF"/>
        <w:spacing w:before="120"/>
        <w:ind w:left="10"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500154D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340:</w:t>
      </w:r>
    </w:p>
    <w:p w14:paraId="5E20447F"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16F0AEA1" w14:textId="77777777" w:rsidR="005435F9" w:rsidRPr="009452F5" w:rsidRDefault="00CA2257" w:rsidP="009452F5">
      <w:pPr>
        <w:shd w:val="clear" w:color="auto" w:fill="FFFFFF"/>
        <w:spacing w:before="120"/>
        <w:ind w:left="576" w:hanging="57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2A681EF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360 (Note):</w:t>
      </w:r>
    </w:p>
    <w:p w14:paraId="7777F630" w14:textId="77777777" w:rsidR="005435F9" w:rsidRPr="009452F5" w:rsidRDefault="005435F9" w:rsidP="009452F5">
      <w:pPr>
        <w:shd w:val="clear" w:color="auto" w:fill="FFFFFF"/>
        <w:spacing w:before="120"/>
        <w:ind w:left="10"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502C8C3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388:</w:t>
      </w:r>
    </w:p>
    <w:p w14:paraId="580B1E46"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3D95418A" w14:textId="77777777" w:rsidR="005435F9" w:rsidRPr="009452F5" w:rsidRDefault="00CA2257" w:rsidP="009452F5">
      <w:pPr>
        <w:shd w:val="clear" w:color="auto" w:fill="FFFFFF"/>
        <w:spacing w:before="120"/>
        <w:ind w:left="581" w:hanging="566"/>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22002A5E"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408 (Note):</w:t>
      </w:r>
    </w:p>
    <w:p w14:paraId="7B662CD0" w14:textId="77777777" w:rsidR="005435F9" w:rsidRPr="009452F5" w:rsidRDefault="005435F9" w:rsidP="009452F5">
      <w:pPr>
        <w:shd w:val="clear" w:color="auto" w:fill="FFFFFF"/>
        <w:spacing w:before="120"/>
        <w:ind w:left="14" w:firstLine="331"/>
        <w:jc w:val="both"/>
        <w:rPr>
          <w:sz w:val="22"/>
          <w:szCs w:val="22"/>
        </w:rPr>
      </w:pPr>
      <w:r w:rsidRPr="009452F5">
        <w:rPr>
          <w:sz w:val="22"/>
          <w:szCs w:val="22"/>
        </w:rPr>
        <w:t xml:space="preserve">Omit </w:t>
      </w:r>
      <w:r w:rsidR="00CA2257" w:rsidRPr="009452F5">
        <w:rPr>
          <w:sz w:val="22"/>
          <w:szCs w:val="22"/>
        </w:rPr>
        <w:t>“</w:t>
      </w:r>
      <w:r w:rsidRPr="009452F5">
        <w:rPr>
          <w:sz w:val="22"/>
          <w:szCs w:val="22"/>
        </w:rPr>
        <w:t>will also qualify for pharmaceutical allowance under Part 2.22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may also qualify for pharmaceutical allowance under Part 2.22 and telephone allowance under Part 2.25</w:t>
      </w:r>
      <w:r w:rsidR="00CA2257" w:rsidRPr="009452F5">
        <w:rPr>
          <w:sz w:val="22"/>
          <w:szCs w:val="22"/>
        </w:rPr>
        <w:t>”</w:t>
      </w:r>
      <w:r w:rsidRPr="009452F5">
        <w:rPr>
          <w:sz w:val="22"/>
          <w:szCs w:val="22"/>
        </w:rPr>
        <w:t>.</w:t>
      </w:r>
    </w:p>
    <w:p w14:paraId="19D2318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2FC20B24" w14:textId="77777777" w:rsidR="005435F9" w:rsidRPr="009452F5" w:rsidRDefault="005435F9" w:rsidP="009452F5">
      <w:pPr>
        <w:shd w:val="clear" w:color="auto" w:fill="FFFFFF"/>
        <w:spacing w:before="120"/>
        <w:jc w:val="both"/>
        <w:rPr>
          <w:sz w:val="22"/>
          <w:szCs w:val="22"/>
        </w:rPr>
      </w:pPr>
      <w:r w:rsidRPr="009452F5">
        <w:rPr>
          <w:b/>
          <w:bCs/>
          <w:sz w:val="22"/>
          <w:szCs w:val="22"/>
        </w:rPr>
        <w:t>Section 572:</w:t>
      </w:r>
    </w:p>
    <w:p w14:paraId="42321F6C" w14:textId="77777777" w:rsidR="005435F9" w:rsidRPr="009452F5" w:rsidRDefault="005435F9" w:rsidP="009452F5">
      <w:pPr>
        <w:shd w:val="clear" w:color="auto" w:fill="FFFFFF"/>
        <w:spacing w:before="120"/>
        <w:ind w:left="346"/>
        <w:jc w:val="both"/>
        <w:rPr>
          <w:sz w:val="22"/>
          <w:szCs w:val="22"/>
        </w:rPr>
      </w:pPr>
      <w:r w:rsidRPr="009452F5">
        <w:rPr>
          <w:sz w:val="22"/>
          <w:szCs w:val="22"/>
        </w:rPr>
        <w:t>Add at the end:</w:t>
      </w:r>
    </w:p>
    <w:p w14:paraId="17EC46AE" w14:textId="77777777" w:rsidR="005435F9" w:rsidRPr="009452F5" w:rsidRDefault="00CA2257" w:rsidP="009452F5">
      <w:pPr>
        <w:shd w:val="clear" w:color="auto" w:fill="FFFFFF"/>
        <w:spacing w:before="120"/>
        <w:ind w:left="590" w:hanging="586"/>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5E604FE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655:</w:t>
      </w:r>
    </w:p>
    <w:p w14:paraId="2FE586AA" w14:textId="77777777" w:rsidR="005435F9" w:rsidRPr="009452F5" w:rsidRDefault="005435F9" w:rsidP="009452F5">
      <w:pPr>
        <w:shd w:val="clear" w:color="auto" w:fill="FFFFFF"/>
        <w:spacing w:before="120"/>
        <w:ind w:left="355"/>
        <w:jc w:val="both"/>
        <w:rPr>
          <w:sz w:val="22"/>
          <w:szCs w:val="22"/>
        </w:rPr>
      </w:pPr>
      <w:r w:rsidRPr="009452F5">
        <w:rPr>
          <w:sz w:val="22"/>
          <w:szCs w:val="22"/>
        </w:rPr>
        <w:t>Add at the end:</w:t>
      </w:r>
    </w:p>
    <w:p w14:paraId="136C0160" w14:textId="77777777" w:rsidR="005435F9" w:rsidRPr="009452F5" w:rsidRDefault="00CA2257" w:rsidP="009452F5">
      <w:pPr>
        <w:shd w:val="clear" w:color="auto" w:fill="FFFFFF"/>
        <w:spacing w:before="120"/>
        <w:ind w:left="595" w:hanging="58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317D7CA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 xml:space="preserve">Section </w:t>
      </w:r>
      <w:r w:rsidRPr="009452F5">
        <w:rPr>
          <w:sz w:val="22"/>
          <w:szCs w:val="22"/>
        </w:rPr>
        <w:t>758:</w:t>
      </w:r>
    </w:p>
    <w:p w14:paraId="36238555" w14:textId="77777777" w:rsidR="005435F9" w:rsidRPr="009452F5" w:rsidRDefault="005435F9" w:rsidP="009452F5">
      <w:pPr>
        <w:shd w:val="clear" w:color="auto" w:fill="FFFFFF"/>
        <w:spacing w:before="120"/>
        <w:ind w:left="355"/>
        <w:jc w:val="both"/>
        <w:rPr>
          <w:sz w:val="22"/>
          <w:szCs w:val="22"/>
        </w:rPr>
      </w:pPr>
      <w:r w:rsidRPr="009452F5">
        <w:rPr>
          <w:sz w:val="22"/>
          <w:szCs w:val="22"/>
        </w:rPr>
        <w:t>Add at the end:</w:t>
      </w:r>
    </w:p>
    <w:p w14:paraId="0BBEDAFC" w14:textId="77777777" w:rsidR="005435F9" w:rsidRPr="009452F5" w:rsidRDefault="00CA2257" w:rsidP="009452F5">
      <w:pPr>
        <w:shd w:val="clear" w:color="auto" w:fill="FFFFFF"/>
        <w:spacing w:before="120"/>
        <w:ind w:left="600" w:hanging="581"/>
        <w:jc w:val="both"/>
        <w:rPr>
          <w:szCs w:val="22"/>
        </w:rPr>
      </w:pPr>
      <w:r w:rsidRPr="009452F5">
        <w:rPr>
          <w:szCs w:val="22"/>
        </w:rPr>
        <w:t>“</w:t>
      </w:r>
      <w:r w:rsidR="005435F9" w:rsidRPr="009452F5">
        <w:rPr>
          <w:szCs w:val="22"/>
        </w:rPr>
        <w:t>Note: a person affected by a garnishee order may have other saved amounts if the person receives telephone allowance (see section 1061X) or pharmaceutical allowance (see section 1061EB).</w:t>
      </w:r>
      <w:r w:rsidRPr="009452F5">
        <w:rPr>
          <w:szCs w:val="22"/>
        </w:rPr>
        <w:t>”</w:t>
      </w:r>
      <w:r w:rsidR="005435F9" w:rsidRPr="009452F5">
        <w:rPr>
          <w:szCs w:val="22"/>
        </w:rPr>
        <w:t>.</w:t>
      </w:r>
    </w:p>
    <w:p w14:paraId="33E3A581"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823(1):</w:t>
      </w:r>
    </w:p>
    <w:p w14:paraId="3F5102EE" w14:textId="77777777" w:rsidR="005435F9" w:rsidRPr="009452F5" w:rsidRDefault="005435F9" w:rsidP="009452F5">
      <w:pPr>
        <w:shd w:val="clear" w:color="auto" w:fill="FFFFFF"/>
        <w:spacing w:before="120"/>
        <w:ind w:left="365"/>
        <w:jc w:val="both"/>
        <w:rPr>
          <w:sz w:val="22"/>
          <w:szCs w:val="22"/>
        </w:rPr>
      </w:pPr>
      <w:r w:rsidRPr="009452F5">
        <w:rPr>
          <w:sz w:val="22"/>
          <w:szCs w:val="22"/>
        </w:rPr>
        <w:t xml:space="preserve">Omit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 paydays</w:t>
      </w:r>
      <w:r w:rsidR="00CA2257" w:rsidRPr="009452F5">
        <w:rPr>
          <w:sz w:val="22"/>
          <w:szCs w:val="22"/>
        </w:rPr>
        <w:t>”</w:t>
      </w:r>
      <w:r w:rsidRPr="009452F5">
        <w:rPr>
          <w:sz w:val="22"/>
          <w:szCs w:val="22"/>
        </w:rPr>
        <w:t>.</w:t>
      </w:r>
    </w:p>
    <w:p w14:paraId="21EA3FBA"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Subparagraph 823(1)(b)(</w:t>
      </w:r>
      <w:proofErr w:type="spellStart"/>
      <w:r w:rsidRPr="009452F5">
        <w:rPr>
          <w:b/>
          <w:bCs/>
          <w:sz w:val="22"/>
          <w:szCs w:val="22"/>
        </w:rPr>
        <w:t>i</w:t>
      </w:r>
      <w:proofErr w:type="spellEnd"/>
      <w:r w:rsidRPr="009452F5">
        <w:rPr>
          <w:b/>
          <w:bCs/>
          <w:sz w:val="22"/>
          <w:szCs w:val="22"/>
        </w:rPr>
        <w:t>):</w:t>
      </w:r>
    </w:p>
    <w:p w14:paraId="329B7F30"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126B2C42"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Subparagraph 823(1)(b)(ii):</w:t>
      </w:r>
    </w:p>
    <w:p w14:paraId="348D8EF5" w14:textId="77777777" w:rsidR="005435F9" w:rsidRPr="009452F5" w:rsidRDefault="005435F9" w:rsidP="009452F5">
      <w:pPr>
        <w:shd w:val="clear" w:color="auto" w:fill="FFFFFF"/>
        <w:spacing w:before="120"/>
        <w:ind w:left="374"/>
        <w:jc w:val="both"/>
        <w:rPr>
          <w:sz w:val="22"/>
          <w:szCs w:val="22"/>
        </w:rPr>
      </w:pPr>
      <w:r w:rsidRPr="009452F5">
        <w:rPr>
          <w:sz w:val="22"/>
          <w:szCs w:val="22"/>
        </w:rPr>
        <w:t xml:space="preserve">Omit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5B22293"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824 (Method statement):</w:t>
      </w:r>
    </w:p>
    <w:p w14:paraId="0DE52584" w14:textId="77777777" w:rsidR="005435F9" w:rsidRPr="009452F5" w:rsidRDefault="005435F9" w:rsidP="009452F5">
      <w:pPr>
        <w:numPr>
          <w:ilvl w:val="0"/>
          <w:numId w:val="261"/>
        </w:numPr>
        <w:shd w:val="clear" w:color="auto" w:fill="FFFFFF"/>
        <w:tabs>
          <w:tab w:val="left" w:pos="811"/>
        </w:tabs>
        <w:spacing w:before="120"/>
        <w:ind w:left="418"/>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2ADCF0B4" w14:textId="77777777" w:rsidR="005435F9" w:rsidRPr="009452F5" w:rsidRDefault="005435F9" w:rsidP="009452F5">
      <w:pPr>
        <w:numPr>
          <w:ilvl w:val="0"/>
          <w:numId w:val="261"/>
        </w:numPr>
        <w:shd w:val="clear" w:color="auto" w:fill="FFFFFF"/>
        <w:tabs>
          <w:tab w:val="left" w:pos="811"/>
        </w:tabs>
        <w:spacing w:before="120"/>
        <w:ind w:left="418"/>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790AE242" w14:textId="54BE002A" w:rsidR="005435F9" w:rsidRPr="009452F5" w:rsidRDefault="005435F9" w:rsidP="009452F5">
      <w:pPr>
        <w:numPr>
          <w:ilvl w:val="0"/>
          <w:numId w:val="262"/>
        </w:numPr>
        <w:shd w:val="clear" w:color="auto" w:fill="FFFFFF"/>
        <w:tabs>
          <w:tab w:val="left" w:pos="811"/>
        </w:tabs>
        <w:spacing w:before="120"/>
        <w:ind w:left="811" w:hanging="394"/>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w:t>
      </w:r>
      <w:r w:rsidRPr="009452F5">
        <w:rPr>
          <w:b/>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3196F903" w14:textId="77777777" w:rsidR="005435F9" w:rsidRPr="009452F5" w:rsidRDefault="005435F9" w:rsidP="009452F5">
      <w:pPr>
        <w:numPr>
          <w:ilvl w:val="0"/>
          <w:numId w:val="261"/>
        </w:numPr>
        <w:shd w:val="clear" w:color="auto" w:fill="FFFFFF"/>
        <w:tabs>
          <w:tab w:val="left" w:pos="811"/>
        </w:tabs>
        <w:spacing w:before="120"/>
        <w:ind w:left="418"/>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07DBA576" w14:textId="77777777" w:rsidR="005435F9" w:rsidRPr="009452F5" w:rsidRDefault="005435F9" w:rsidP="009452F5">
      <w:pPr>
        <w:numPr>
          <w:ilvl w:val="0"/>
          <w:numId w:val="261"/>
        </w:numPr>
        <w:shd w:val="clear" w:color="auto" w:fill="FFFFFF"/>
        <w:tabs>
          <w:tab w:val="left" w:pos="811"/>
        </w:tabs>
        <w:spacing w:before="120"/>
        <w:ind w:left="418"/>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10674A48" w14:textId="77777777" w:rsidR="005435F9" w:rsidRPr="009452F5" w:rsidRDefault="005435F9" w:rsidP="009452F5">
      <w:pPr>
        <w:numPr>
          <w:ilvl w:val="0"/>
          <w:numId w:val="262"/>
        </w:numPr>
        <w:shd w:val="clear" w:color="auto" w:fill="FFFFFF"/>
        <w:tabs>
          <w:tab w:val="left" w:pos="811"/>
        </w:tabs>
        <w:spacing w:before="120"/>
        <w:ind w:left="811" w:hanging="394"/>
        <w:jc w:val="both"/>
        <w:rPr>
          <w:sz w:val="22"/>
          <w:szCs w:val="22"/>
        </w:rPr>
      </w:pPr>
      <w:r w:rsidRPr="009452F5">
        <w:rPr>
          <w:sz w:val="22"/>
          <w:szCs w:val="22"/>
        </w:rPr>
        <w:t xml:space="preserve">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65995849" w14:textId="77777777" w:rsidR="005435F9" w:rsidRPr="009452F5" w:rsidRDefault="005435F9" w:rsidP="009452F5">
      <w:pPr>
        <w:numPr>
          <w:ilvl w:val="0"/>
          <w:numId w:val="262"/>
        </w:numPr>
        <w:shd w:val="clear" w:color="auto" w:fill="FFFFFF"/>
        <w:tabs>
          <w:tab w:val="left" w:pos="811"/>
        </w:tabs>
        <w:spacing w:before="120"/>
        <w:ind w:left="811" w:hanging="394"/>
        <w:jc w:val="both"/>
        <w:rPr>
          <w:sz w:val="22"/>
          <w:szCs w:val="22"/>
          <w:lang w:val="fr-FR"/>
        </w:rPr>
      </w:pPr>
      <w:r w:rsidRPr="009452F5">
        <w:rPr>
          <w:sz w:val="22"/>
          <w:szCs w:val="22"/>
          <w:lang w:val="fr-FR"/>
        </w:rPr>
        <w:t xml:space="preserve">Omit </w:t>
      </w:r>
      <w:r w:rsidRPr="009452F5">
        <w:rPr>
          <w:sz w:val="22"/>
          <w:szCs w:val="22"/>
        </w:rPr>
        <w:t xml:space="preserve">from Step 7 </w:t>
      </w:r>
      <w:r w:rsidR="00CA2257" w:rsidRPr="009452F5">
        <w:rPr>
          <w:sz w:val="22"/>
          <w:szCs w:val="22"/>
        </w:rPr>
        <w:t>“</w:t>
      </w:r>
      <w:r w:rsidRPr="009452F5">
        <w:rPr>
          <w:sz w:val="22"/>
          <w:szCs w:val="22"/>
        </w:rPr>
        <w:t>of pension paydays in the bereavement lump sum period</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obtained in Step 6</w:t>
      </w:r>
      <w:r w:rsidR="00CA2257" w:rsidRPr="009452F5">
        <w:rPr>
          <w:sz w:val="22"/>
          <w:szCs w:val="22"/>
        </w:rPr>
        <w:t>”</w:t>
      </w:r>
      <w:r w:rsidRPr="009452F5">
        <w:rPr>
          <w:sz w:val="22"/>
          <w:szCs w:val="22"/>
        </w:rPr>
        <w:t>.</w:t>
      </w:r>
    </w:p>
    <w:p w14:paraId="46DCE832" w14:textId="77777777" w:rsidR="005435F9" w:rsidRPr="009452F5" w:rsidRDefault="005435F9" w:rsidP="009452F5">
      <w:pPr>
        <w:shd w:val="clear" w:color="auto" w:fill="FFFFFF"/>
        <w:spacing w:before="120"/>
        <w:ind w:left="43"/>
        <w:jc w:val="both"/>
        <w:rPr>
          <w:sz w:val="22"/>
          <w:szCs w:val="22"/>
        </w:rPr>
      </w:pPr>
      <w:r w:rsidRPr="009452F5">
        <w:rPr>
          <w:b/>
          <w:bCs/>
          <w:sz w:val="22"/>
          <w:szCs w:val="22"/>
        </w:rPr>
        <w:t>Section 826 (Method statement):</w:t>
      </w:r>
    </w:p>
    <w:p w14:paraId="23C4B3C9" w14:textId="77777777" w:rsidR="005435F9" w:rsidRPr="009452F5" w:rsidRDefault="005435F9" w:rsidP="009452F5">
      <w:pPr>
        <w:numPr>
          <w:ilvl w:val="0"/>
          <w:numId w:val="263"/>
        </w:numPr>
        <w:shd w:val="clear" w:color="auto" w:fill="FFFFFF"/>
        <w:tabs>
          <w:tab w:val="left" w:pos="826"/>
        </w:tabs>
        <w:spacing w:before="120"/>
        <w:ind w:left="432"/>
        <w:jc w:val="both"/>
        <w:rPr>
          <w:sz w:val="22"/>
          <w:szCs w:val="22"/>
        </w:rPr>
      </w:pPr>
      <w:r w:rsidRPr="009452F5">
        <w:rPr>
          <w:sz w:val="22"/>
          <w:szCs w:val="22"/>
        </w:rPr>
        <w:t xml:space="preserve">Omit from Step 1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4C31F5E5" w14:textId="77777777" w:rsidR="005435F9" w:rsidRPr="009452F5" w:rsidRDefault="005435F9" w:rsidP="009452F5">
      <w:pPr>
        <w:numPr>
          <w:ilvl w:val="0"/>
          <w:numId w:val="263"/>
        </w:numPr>
        <w:shd w:val="clear" w:color="auto" w:fill="FFFFFF"/>
        <w:tabs>
          <w:tab w:val="left" w:pos="826"/>
        </w:tabs>
        <w:spacing w:before="120"/>
        <w:ind w:left="432"/>
        <w:jc w:val="both"/>
        <w:rPr>
          <w:sz w:val="22"/>
          <w:szCs w:val="22"/>
        </w:rPr>
      </w:pPr>
      <w:r w:rsidRPr="009452F5">
        <w:rPr>
          <w:sz w:val="22"/>
          <w:szCs w:val="22"/>
        </w:rPr>
        <w:t xml:space="preserve">Omit from Step 2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partner</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33B31DCC" w14:textId="7315314D" w:rsidR="005435F9" w:rsidRPr="009452F5" w:rsidRDefault="005435F9" w:rsidP="009452F5">
      <w:pPr>
        <w:numPr>
          <w:ilvl w:val="0"/>
          <w:numId w:val="263"/>
        </w:numPr>
        <w:shd w:val="clear" w:color="auto" w:fill="FFFFFF"/>
        <w:tabs>
          <w:tab w:val="left" w:pos="826"/>
        </w:tabs>
        <w:spacing w:before="120"/>
        <w:ind w:left="826" w:hanging="394"/>
        <w:jc w:val="both"/>
        <w:rPr>
          <w:sz w:val="22"/>
          <w:szCs w:val="22"/>
        </w:rPr>
      </w:pPr>
      <w:r w:rsidRPr="009452F5">
        <w:rPr>
          <w:sz w:val="22"/>
          <w:szCs w:val="22"/>
        </w:rPr>
        <w:t xml:space="preserve">Omit from Step 3 </w:t>
      </w:r>
      <w:r w:rsidR="00CA2257" w:rsidRPr="004F6AEB">
        <w:rPr>
          <w:bCs/>
          <w:sz w:val="22"/>
          <w:szCs w:val="22"/>
        </w:rPr>
        <w:t>“</w:t>
      </w:r>
      <w:r w:rsidRPr="009452F5">
        <w:rPr>
          <w:b/>
          <w:bCs/>
          <w:sz w:val="22"/>
          <w:szCs w:val="22"/>
        </w:rPr>
        <w:t>combined pensioner couple rate</w:t>
      </w:r>
      <w:r w:rsidR="00CA2257" w:rsidRPr="004F6AEB">
        <w:rPr>
          <w:bCs/>
          <w:sz w:val="22"/>
          <w:szCs w:val="22"/>
        </w:rPr>
        <w:t>”</w:t>
      </w:r>
      <w:r w:rsidRPr="004F6AEB">
        <w:rPr>
          <w:bCs/>
          <w:sz w:val="22"/>
          <w:szCs w:val="22"/>
        </w:rPr>
        <w:t xml:space="preserve">, </w:t>
      </w:r>
      <w:r w:rsidRPr="009452F5">
        <w:rPr>
          <w:sz w:val="22"/>
          <w:szCs w:val="22"/>
        </w:rPr>
        <w:t xml:space="preserve">substitute </w:t>
      </w:r>
      <w:r w:rsidR="00CA2257" w:rsidRPr="004F6AEB">
        <w:rPr>
          <w:bCs/>
          <w:sz w:val="22"/>
          <w:szCs w:val="22"/>
        </w:rPr>
        <w:t>“</w:t>
      </w:r>
      <w:r w:rsidRPr="009452F5">
        <w:rPr>
          <w:b/>
          <w:bCs/>
          <w:sz w:val="22"/>
          <w:szCs w:val="22"/>
        </w:rPr>
        <w:t>combined rate</w:t>
      </w:r>
      <w:r w:rsidR="00CA2257" w:rsidRPr="004F6AEB">
        <w:rPr>
          <w:bCs/>
          <w:sz w:val="22"/>
          <w:szCs w:val="22"/>
        </w:rPr>
        <w:t>”</w:t>
      </w:r>
      <w:r w:rsidRPr="004F6AEB">
        <w:rPr>
          <w:bCs/>
          <w:sz w:val="22"/>
          <w:szCs w:val="22"/>
        </w:rPr>
        <w:t>.</w:t>
      </w:r>
    </w:p>
    <w:p w14:paraId="798AD926" w14:textId="77777777" w:rsidR="005435F9" w:rsidRPr="009452F5" w:rsidRDefault="005435F9" w:rsidP="009452F5">
      <w:pPr>
        <w:numPr>
          <w:ilvl w:val="0"/>
          <w:numId w:val="263"/>
        </w:numPr>
        <w:shd w:val="clear" w:color="auto" w:fill="FFFFFF"/>
        <w:tabs>
          <w:tab w:val="left" w:pos="826"/>
        </w:tabs>
        <w:spacing w:before="120"/>
        <w:ind w:left="432"/>
        <w:jc w:val="both"/>
        <w:rPr>
          <w:sz w:val="22"/>
          <w:szCs w:val="22"/>
        </w:rPr>
      </w:pPr>
      <w:r w:rsidRPr="009452F5">
        <w:rPr>
          <w:sz w:val="22"/>
          <w:szCs w:val="22"/>
        </w:rPr>
        <w:t xml:space="preserve">Omit from Step 4 </w:t>
      </w:r>
      <w:r w:rsidR="00CA2257" w:rsidRPr="009452F5">
        <w:rPr>
          <w:sz w:val="22"/>
          <w:szCs w:val="22"/>
        </w:rPr>
        <w:t>“</w:t>
      </w:r>
      <w:r w:rsidRPr="009452F5">
        <w:rPr>
          <w:sz w:val="22"/>
          <w:szCs w:val="22"/>
        </w:rPr>
        <w:t>pension</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w:t>
      </w:r>
      <w:r w:rsidRPr="009452F5">
        <w:rPr>
          <w:sz w:val="22"/>
          <w:szCs w:val="22"/>
        </w:rPr>
        <w:t>.</w:t>
      </w:r>
    </w:p>
    <w:p w14:paraId="5EB96FED"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1</w:t>
      </w:r>
      <w:r w:rsidR="005435F9" w:rsidRPr="009452F5">
        <w:rPr>
          <w:rFonts w:eastAsia="Times New Roman"/>
          <w:sz w:val="22"/>
          <w:szCs w:val="22"/>
        </w:rPr>
        <w:t>—continued</w:t>
      </w:r>
    </w:p>
    <w:p w14:paraId="0B07D14F" w14:textId="77777777" w:rsidR="005435F9" w:rsidRPr="009452F5" w:rsidRDefault="005435F9" w:rsidP="009452F5">
      <w:pPr>
        <w:numPr>
          <w:ilvl w:val="0"/>
          <w:numId w:val="264"/>
        </w:numPr>
        <w:shd w:val="clear" w:color="auto" w:fill="FFFFFF"/>
        <w:tabs>
          <w:tab w:val="left" w:pos="379"/>
        </w:tabs>
        <w:spacing w:before="120"/>
        <w:jc w:val="both"/>
        <w:rPr>
          <w:sz w:val="22"/>
          <w:szCs w:val="22"/>
        </w:rPr>
      </w:pPr>
      <w:r w:rsidRPr="009452F5">
        <w:rPr>
          <w:sz w:val="22"/>
          <w:szCs w:val="22"/>
        </w:rPr>
        <w:t xml:space="preserve">Omit from Step 5 </w:t>
      </w:r>
      <w:r w:rsidR="00CA2257" w:rsidRPr="009452F5">
        <w:rPr>
          <w:sz w:val="22"/>
          <w:szCs w:val="22"/>
        </w:rPr>
        <w:t>“</w:t>
      </w:r>
      <w:r w:rsidRPr="009452F5">
        <w:rPr>
          <w:sz w:val="22"/>
          <w:szCs w:val="22"/>
        </w:rPr>
        <w:t>pensioner couple</w:t>
      </w:r>
      <w:r w:rsidR="00CA2257" w:rsidRPr="009452F5">
        <w:rPr>
          <w:sz w:val="22"/>
          <w:szCs w:val="22"/>
        </w:rPr>
        <w:t>”</w:t>
      </w:r>
      <w:r w:rsidRPr="009452F5">
        <w:rPr>
          <w:sz w:val="22"/>
          <w:szCs w:val="22"/>
        </w:rPr>
        <w:t>.</w:t>
      </w:r>
    </w:p>
    <w:p w14:paraId="45F580FE" w14:textId="77777777" w:rsidR="005435F9" w:rsidRPr="009452F5" w:rsidRDefault="005435F9" w:rsidP="009452F5">
      <w:pPr>
        <w:numPr>
          <w:ilvl w:val="0"/>
          <w:numId w:val="264"/>
        </w:numPr>
        <w:shd w:val="clear" w:color="auto" w:fill="FFFFFF"/>
        <w:tabs>
          <w:tab w:val="left" w:pos="379"/>
        </w:tabs>
        <w:spacing w:before="120"/>
        <w:ind w:left="379" w:hanging="379"/>
        <w:jc w:val="both"/>
        <w:rPr>
          <w:sz w:val="22"/>
          <w:szCs w:val="22"/>
        </w:rPr>
      </w:pPr>
      <w:r w:rsidRPr="009452F5">
        <w:rPr>
          <w:sz w:val="22"/>
          <w:szCs w:val="22"/>
        </w:rPr>
        <w:t xml:space="preserve">Omit from Step 6 </w:t>
      </w:r>
      <w:r w:rsidR="00CA2257" w:rsidRPr="009452F5">
        <w:rPr>
          <w:sz w:val="22"/>
          <w:szCs w:val="22"/>
        </w:rPr>
        <w:t>“</w:t>
      </w:r>
      <w:r w:rsidRPr="009452F5">
        <w:rPr>
          <w:sz w:val="22"/>
          <w:szCs w:val="22"/>
        </w:rPr>
        <w:t>pension paydays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paydays of the partner</w:t>
      </w:r>
      <w:r w:rsidR="00CA2257" w:rsidRPr="009452F5">
        <w:rPr>
          <w:sz w:val="22"/>
          <w:szCs w:val="22"/>
        </w:rPr>
        <w:t>”</w:t>
      </w:r>
      <w:r w:rsidRPr="009452F5">
        <w:rPr>
          <w:sz w:val="22"/>
          <w:szCs w:val="22"/>
        </w:rPr>
        <w:t>.</w:t>
      </w:r>
    </w:p>
    <w:p w14:paraId="76625A13" w14:textId="77777777" w:rsidR="005435F9" w:rsidRPr="009452F5" w:rsidRDefault="00B868C2" w:rsidP="009452F5">
      <w:pPr>
        <w:numPr>
          <w:ilvl w:val="0"/>
          <w:numId w:val="264"/>
        </w:numPr>
        <w:shd w:val="clear" w:color="auto" w:fill="FFFFFF"/>
        <w:tabs>
          <w:tab w:val="left" w:pos="379"/>
        </w:tabs>
        <w:spacing w:before="120" w:after="600"/>
        <w:jc w:val="both"/>
        <w:rPr>
          <w:sz w:val="22"/>
          <w:szCs w:val="22"/>
          <w:lang w:val="fr-FR"/>
        </w:rPr>
      </w:pPr>
      <w:r w:rsidRPr="009452F5">
        <w:rPr>
          <w:noProof/>
          <w:sz w:val="22"/>
          <w:szCs w:val="22"/>
          <w:lang w:val="en-AU" w:eastAsia="en-AU"/>
        </w:rPr>
        <mc:AlternateContent>
          <mc:Choice Requires="wps">
            <w:drawing>
              <wp:anchor distT="0" distB="0" distL="114300" distR="114300" simplePos="0" relativeHeight="251658752" behindDoc="0" locked="0" layoutInCell="1" allowOverlap="1" wp14:anchorId="3EDB193F" wp14:editId="7664542F">
                <wp:simplePos x="0" y="0"/>
                <wp:positionH relativeFrom="column">
                  <wp:posOffset>1887102</wp:posOffset>
                </wp:positionH>
                <wp:positionV relativeFrom="paragraph">
                  <wp:posOffset>389255</wp:posOffset>
                </wp:positionV>
                <wp:extent cx="898902" cy="0"/>
                <wp:effectExtent l="0" t="0" r="34925" b="19050"/>
                <wp:wrapNone/>
                <wp:docPr id="12" name="Straight Connector 12"/>
                <wp:cNvGraphicFramePr/>
                <a:graphic xmlns:a="http://schemas.openxmlformats.org/drawingml/2006/main">
                  <a:graphicData uri="http://schemas.microsoft.com/office/word/2010/wordprocessingShape">
                    <wps:wsp>
                      <wps:cNvCnPr/>
                      <wps:spPr>
                        <a:xfrm>
                          <a:off x="0" y="0"/>
                          <a:ext cx="8989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455F1" id="Straight Connector 1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8.6pt,30.65pt" to="219.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" strokecolor="black [3040]"/>
            </w:pict>
          </mc:Fallback>
        </mc:AlternateContent>
      </w:r>
      <w:r w:rsidR="005435F9" w:rsidRPr="009452F5">
        <w:rPr>
          <w:sz w:val="22"/>
          <w:szCs w:val="22"/>
          <w:lang w:val="fr-FR"/>
        </w:rPr>
        <w:t xml:space="preserve">Omit </w:t>
      </w:r>
      <w:r w:rsidR="005435F9" w:rsidRPr="009452F5">
        <w:rPr>
          <w:sz w:val="22"/>
          <w:szCs w:val="22"/>
        </w:rPr>
        <w:t xml:space="preserve">from Step 7 </w:t>
      </w:r>
      <w:r w:rsidR="00CA2257" w:rsidRPr="009452F5">
        <w:rPr>
          <w:sz w:val="22"/>
          <w:szCs w:val="22"/>
        </w:rPr>
        <w:t>“</w:t>
      </w:r>
      <w:r w:rsidR="005435F9" w:rsidRPr="009452F5">
        <w:rPr>
          <w:sz w:val="22"/>
          <w:szCs w:val="22"/>
        </w:rPr>
        <w:t>4</w:t>
      </w:r>
      <w:r w:rsidR="00CA2257" w:rsidRPr="009452F5">
        <w:rPr>
          <w:sz w:val="22"/>
          <w:szCs w:val="22"/>
        </w:rPr>
        <w:t>”</w:t>
      </w:r>
      <w:r w:rsidR="005435F9" w:rsidRPr="009452F5">
        <w:rPr>
          <w:sz w:val="22"/>
          <w:szCs w:val="22"/>
        </w:rPr>
        <w:t xml:space="preserve">, substitute </w:t>
      </w:r>
      <w:r w:rsidR="00CA2257" w:rsidRPr="009452F5">
        <w:rPr>
          <w:sz w:val="22"/>
          <w:szCs w:val="22"/>
        </w:rPr>
        <w:t>“</w:t>
      </w:r>
      <w:r w:rsidR="005435F9" w:rsidRPr="009452F5">
        <w:rPr>
          <w:sz w:val="22"/>
          <w:szCs w:val="22"/>
        </w:rPr>
        <w:t>6</w:t>
      </w:r>
      <w:r w:rsidR="00CA2257" w:rsidRPr="009452F5">
        <w:rPr>
          <w:sz w:val="22"/>
          <w:szCs w:val="22"/>
        </w:rPr>
        <w:t>”</w:t>
      </w:r>
      <w:r w:rsidR="005435F9" w:rsidRPr="009452F5">
        <w:rPr>
          <w:sz w:val="22"/>
          <w:szCs w:val="22"/>
        </w:rPr>
        <w:t>.</w:t>
      </w:r>
    </w:p>
    <w:p w14:paraId="362687E2" w14:textId="77777777" w:rsidR="005435F9" w:rsidRPr="009452F5" w:rsidRDefault="00254401" w:rsidP="009452F5">
      <w:pPr>
        <w:shd w:val="clear" w:color="auto" w:fill="FFFFFF"/>
        <w:tabs>
          <w:tab w:val="left" w:pos="4410"/>
        </w:tabs>
        <w:spacing w:before="120" w:after="120"/>
        <w:jc w:val="right"/>
        <w:rPr>
          <w:sz w:val="22"/>
          <w:szCs w:val="22"/>
        </w:rPr>
      </w:pPr>
      <w:r w:rsidRPr="009452F5">
        <w:rPr>
          <w:sz w:val="22"/>
          <w:szCs w:val="22"/>
          <w:lang w:val="fr-FR"/>
        </w:rPr>
        <w:br w:type="page"/>
      </w:r>
      <w:r w:rsidR="005435F9" w:rsidRPr="009452F5">
        <w:rPr>
          <w:b/>
          <w:bCs/>
          <w:sz w:val="22"/>
          <w:szCs w:val="22"/>
        </w:rPr>
        <w:lastRenderedPageBreak/>
        <w:t>SCHEDULE 2</w:t>
      </w:r>
      <w:r w:rsidR="005435F9" w:rsidRPr="009452F5">
        <w:rPr>
          <w:b/>
          <w:bCs/>
          <w:sz w:val="22"/>
          <w:szCs w:val="22"/>
        </w:rPr>
        <w:tab/>
      </w:r>
      <w:r w:rsidR="005435F9" w:rsidRPr="009452F5">
        <w:rPr>
          <w:szCs w:val="22"/>
        </w:rPr>
        <w:t>Section 117</w:t>
      </w:r>
    </w:p>
    <w:p w14:paraId="7F37C20A" w14:textId="77777777" w:rsidR="005435F9" w:rsidRPr="009452F5" w:rsidRDefault="005435F9" w:rsidP="009452F5">
      <w:pPr>
        <w:shd w:val="clear" w:color="auto" w:fill="FFFFFF"/>
        <w:spacing w:before="120" w:after="120"/>
        <w:jc w:val="center"/>
        <w:rPr>
          <w:sz w:val="22"/>
          <w:szCs w:val="22"/>
        </w:rPr>
      </w:pPr>
      <w:r w:rsidRPr="009452F5">
        <w:rPr>
          <w:sz w:val="22"/>
          <w:szCs w:val="22"/>
        </w:rPr>
        <w:t>AMENDMENTS OF OTHER ACTS</w:t>
      </w:r>
    </w:p>
    <w:p w14:paraId="191BEAC7"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1</w:t>
      </w:r>
      <w:r w:rsidRPr="009452F5">
        <w:rPr>
          <w:rFonts w:eastAsia="Times New Roman"/>
          <w:b/>
          <w:bCs/>
          <w:sz w:val="22"/>
          <w:szCs w:val="22"/>
        </w:rPr>
        <w:t>—AMENDMENTS COMMENCING ON ROYAL ASSENT</w:t>
      </w:r>
    </w:p>
    <w:p w14:paraId="5F0A928F"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Data-matching Program (Assistance and Tax) Act 1990</w:t>
      </w:r>
    </w:p>
    <w:p w14:paraId="33A54F9E"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3:</w:t>
      </w:r>
    </w:p>
    <w:p w14:paraId="67EC27CE" w14:textId="77777777" w:rsidR="005435F9" w:rsidRPr="009452F5" w:rsidRDefault="005435F9" w:rsidP="009452F5">
      <w:pPr>
        <w:shd w:val="clear" w:color="auto" w:fill="FFFFFF"/>
        <w:spacing w:before="120"/>
        <w:ind w:left="346"/>
        <w:jc w:val="both"/>
        <w:rPr>
          <w:sz w:val="22"/>
          <w:szCs w:val="22"/>
        </w:rPr>
      </w:pPr>
      <w:r w:rsidRPr="009452F5">
        <w:rPr>
          <w:sz w:val="22"/>
          <w:szCs w:val="22"/>
        </w:rPr>
        <w:t>Insert:</w:t>
      </w:r>
    </w:p>
    <w:p w14:paraId="69BFE7A5" w14:textId="087DCA88" w:rsidR="005435F9" w:rsidRPr="009452F5" w:rsidRDefault="00CA2257" w:rsidP="009452F5">
      <w:pPr>
        <w:shd w:val="clear" w:color="auto" w:fill="FFFFFF"/>
        <w:spacing w:before="120"/>
        <w:jc w:val="both"/>
        <w:rPr>
          <w:sz w:val="22"/>
          <w:szCs w:val="22"/>
        </w:rPr>
      </w:pPr>
      <w:r w:rsidRPr="004A5EB1">
        <w:rPr>
          <w:bCs/>
          <w:sz w:val="22"/>
          <w:szCs w:val="22"/>
        </w:rPr>
        <w:t>“</w:t>
      </w:r>
      <w:r w:rsidR="005435F9" w:rsidRPr="009452F5">
        <w:rPr>
          <w:b/>
          <w:bCs/>
          <w:sz w:val="22"/>
          <w:szCs w:val="22"/>
        </w:rPr>
        <w:t xml:space="preserve"> </w:t>
      </w:r>
      <w:r w:rsidRPr="009452F5">
        <w:rPr>
          <w:b/>
          <w:bCs/>
          <w:sz w:val="22"/>
          <w:szCs w:val="22"/>
        </w:rPr>
        <w:t>‘</w:t>
      </w:r>
      <w:proofErr w:type="spellStart"/>
      <w:r w:rsidR="005435F9" w:rsidRPr="009452F5">
        <w:rPr>
          <w:b/>
          <w:bCs/>
          <w:sz w:val="22"/>
          <w:szCs w:val="22"/>
        </w:rPr>
        <w:t>dependant</w:t>
      </w:r>
      <w:proofErr w:type="spellEnd"/>
      <w:r w:rsidRPr="009452F5">
        <w:rPr>
          <w:b/>
          <w:bCs/>
          <w:sz w:val="22"/>
          <w:szCs w:val="22"/>
        </w:rPr>
        <w:t>’</w:t>
      </w:r>
      <w:r w:rsidR="005435F9" w:rsidRPr="009452F5">
        <w:rPr>
          <w:b/>
          <w:bCs/>
          <w:sz w:val="22"/>
          <w:szCs w:val="22"/>
        </w:rPr>
        <w:t xml:space="preserve">, </w:t>
      </w:r>
      <w:r w:rsidR="005435F9" w:rsidRPr="009452F5">
        <w:rPr>
          <w:sz w:val="22"/>
          <w:szCs w:val="22"/>
        </w:rPr>
        <w:t>in relation to a person, includes anyone who is the person</w:t>
      </w:r>
      <w:r w:rsidRPr="009452F5">
        <w:rPr>
          <w:sz w:val="22"/>
          <w:szCs w:val="22"/>
        </w:rPr>
        <w:t>’</w:t>
      </w:r>
      <w:r w:rsidR="005435F9" w:rsidRPr="009452F5">
        <w:rPr>
          <w:sz w:val="22"/>
          <w:szCs w:val="22"/>
        </w:rPr>
        <w:t xml:space="preserve">s </w:t>
      </w:r>
      <w:proofErr w:type="spellStart"/>
      <w:r w:rsidR="005435F9" w:rsidRPr="009452F5">
        <w:rPr>
          <w:sz w:val="22"/>
          <w:szCs w:val="22"/>
        </w:rPr>
        <w:t>dependant</w:t>
      </w:r>
      <w:proofErr w:type="spellEnd"/>
      <w:r w:rsidR="005435F9" w:rsidRPr="009452F5">
        <w:rPr>
          <w:sz w:val="22"/>
          <w:szCs w:val="22"/>
        </w:rPr>
        <w:t xml:space="preserve"> for the purposes of any personal assistance or tax law;</w:t>
      </w:r>
    </w:p>
    <w:p w14:paraId="02268EAB" w14:textId="14041F4D" w:rsidR="005435F9" w:rsidRPr="009452F5" w:rsidRDefault="00CA2257" w:rsidP="009452F5">
      <w:pPr>
        <w:shd w:val="clear" w:color="auto" w:fill="FFFFFF"/>
        <w:spacing w:before="120"/>
        <w:ind w:left="5"/>
        <w:jc w:val="both"/>
        <w:rPr>
          <w:sz w:val="22"/>
          <w:szCs w:val="22"/>
        </w:rPr>
      </w:pPr>
      <w:r w:rsidRPr="009452F5">
        <w:rPr>
          <w:b/>
          <w:bCs/>
          <w:sz w:val="22"/>
          <w:szCs w:val="22"/>
        </w:rPr>
        <w:t>‘</w:t>
      </w:r>
      <w:r w:rsidR="005435F9" w:rsidRPr="009452F5">
        <w:rPr>
          <w:b/>
          <w:bCs/>
          <w:sz w:val="22"/>
          <w:szCs w:val="22"/>
        </w:rPr>
        <w:t>personal assistance data</w:t>
      </w:r>
      <w:r w:rsidRPr="009452F5">
        <w:rPr>
          <w:b/>
          <w:bCs/>
          <w:sz w:val="22"/>
          <w:szCs w:val="22"/>
        </w:rPr>
        <w:t>’</w:t>
      </w:r>
      <w:r w:rsidR="005435F9" w:rsidRPr="004A5EB1">
        <w:rPr>
          <w:bCs/>
          <w:sz w:val="22"/>
          <w:szCs w:val="22"/>
        </w:rPr>
        <w:t>,</w:t>
      </w:r>
      <w:r w:rsidR="005435F9" w:rsidRPr="009452F5">
        <w:rPr>
          <w:b/>
          <w:bCs/>
          <w:sz w:val="22"/>
          <w:szCs w:val="22"/>
        </w:rPr>
        <w:t xml:space="preserve"> </w:t>
      </w:r>
      <w:r w:rsidR="005435F9" w:rsidRPr="009452F5">
        <w:rPr>
          <w:sz w:val="22"/>
          <w:szCs w:val="22"/>
        </w:rPr>
        <w:t>in relation to a person, means:</w:t>
      </w:r>
    </w:p>
    <w:p w14:paraId="1C3BF4EA" w14:textId="77777777" w:rsidR="005435F9" w:rsidRPr="009452F5" w:rsidRDefault="005435F9" w:rsidP="009452F5">
      <w:pPr>
        <w:numPr>
          <w:ilvl w:val="0"/>
          <w:numId w:val="265"/>
        </w:numPr>
        <w:shd w:val="clear" w:color="auto" w:fill="FFFFFF"/>
        <w:tabs>
          <w:tab w:val="left" w:pos="782"/>
        </w:tabs>
        <w:spacing w:before="120"/>
        <w:ind w:left="394"/>
        <w:jc w:val="both"/>
        <w:rPr>
          <w:sz w:val="22"/>
          <w:szCs w:val="22"/>
        </w:rPr>
      </w:pPr>
      <w:r w:rsidRPr="009452F5">
        <w:rPr>
          <w:sz w:val="22"/>
          <w:szCs w:val="22"/>
        </w:rPr>
        <w:t>the type of the person</w:t>
      </w:r>
      <w:r w:rsidR="00CA2257" w:rsidRPr="009452F5">
        <w:rPr>
          <w:sz w:val="22"/>
          <w:szCs w:val="22"/>
        </w:rPr>
        <w:t>’</w:t>
      </w:r>
      <w:r w:rsidRPr="009452F5">
        <w:rPr>
          <w:sz w:val="22"/>
          <w:szCs w:val="22"/>
        </w:rPr>
        <w:t>s personal assistance; and</w:t>
      </w:r>
    </w:p>
    <w:p w14:paraId="432F70BA" w14:textId="77777777" w:rsidR="005435F9" w:rsidRPr="009452F5" w:rsidRDefault="005435F9" w:rsidP="009452F5">
      <w:pPr>
        <w:numPr>
          <w:ilvl w:val="0"/>
          <w:numId w:val="265"/>
        </w:numPr>
        <w:shd w:val="clear" w:color="auto" w:fill="FFFFFF"/>
        <w:tabs>
          <w:tab w:val="left" w:pos="782"/>
        </w:tabs>
        <w:spacing w:before="120"/>
        <w:ind w:left="394"/>
        <w:jc w:val="both"/>
        <w:rPr>
          <w:sz w:val="22"/>
          <w:szCs w:val="22"/>
        </w:rPr>
      </w:pPr>
      <w:r w:rsidRPr="009452F5">
        <w:rPr>
          <w:sz w:val="22"/>
          <w:szCs w:val="22"/>
        </w:rPr>
        <w:t>the rate or amount of that personal assistance; and</w:t>
      </w:r>
    </w:p>
    <w:p w14:paraId="0E047780" w14:textId="77777777" w:rsidR="005435F9" w:rsidRPr="009452F5" w:rsidRDefault="005435F9" w:rsidP="009452F5">
      <w:pPr>
        <w:numPr>
          <w:ilvl w:val="0"/>
          <w:numId w:val="266"/>
        </w:numPr>
        <w:shd w:val="clear" w:color="auto" w:fill="FFFFFF"/>
        <w:tabs>
          <w:tab w:val="left" w:pos="782"/>
        </w:tabs>
        <w:spacing w:before="120"/>
        <w:ind w:left="782" w:hanging="389"/>
        <w:jc w:val="both"/>
        <w:rPr>
          <w:sz w:val="22"/>
          <w:szCs w:val="22"/>
        </w:rPr>
      </w:pPr>
      <w:r w:rsidRPr="009452F5">
        <w:rPr>
          <w:sz w:val="22"/>
          <w:szCs w:val="22"/>
        </w:rPr>
        <w:t>any information regarding overpayments of personal assistance to the person;</w:t>
      </w:r>
      <w:r w:rsidR="00CA2257" w:rsidRPr="009452F5">
        <w:rPr>
          <w:sz w:val="22"/>
          <w:szCs w:val="22"/>
        </w:rPr>
        <w:t>”</w:t>
      </w:r>
      <w:r w:rsidRPr="009452F5">
        <w:rPr>
          <w:sz w:val="22"/>
          <w:szCs w:val="22"/>
        </w:rPr>
        <w:t>.</w:t>
      </w:r>
    </w:p>
    <w:p w14:paraId="5C691A80"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 xml:space="preserve">Section 3 (paragraph (t) of the definition of </w:t>
      </w:r>
      <w:r w:rsidR="00CA2257" w:rsidRPr="009452F5">
        <w:rPr>
          <w:b/>
          <w:bCs/>
          <w:sz w:val="22"/>
          <w:szCs w:val="22"/>
        </w:rPr>
        <w:t>“</w:t>
      </w:r>
      <w:r w:rsidRPr="009452F5">
        <w:rPr>
          <w:b/>
          <w:bCs/>
          <w:sz w:val="22"/>
          <w:szCs w:val="22"/>
        </w:rPr>
        <w:t>family identity data</w:t>
      </w:r>
      <w:r w:rsidR="00CA2257" w:rsidRPr="009452F5">
        <w:rPr>
          <w:b/>
          <w:bCs/>
          <w:sz w:val="22"/>
          <w:szCs w:val="22"/>
        </w:rPr>
        <w:t>”</w:t>
      </w:r>
      <w:r w:rsidRPr="009452F5">
        <w:rPr>
          <w:b/>
          <w:bCs/>
          <w:sz w:val="22"/>
          <w:szCs w:val="22"/>
        </w:rPr>
        <w:t>):</w:t>
      </w:r>
    </w:p>
    <w:p w14:paraId="472A98C3" w14:textId="77777777" w:rsidR="005435F9" w:rsidRPr="009452F5" w:rsidRDefault="005435F9" w:rsidP="009452F5">
      <w:pPr>
        <w:shd w:val="clear" w:color="auto" w:fill="FFFFFF"/>
        <w:spacing w:before="120"/>
        <w:ind w:left="10" w:firstLine="336"/>
        <w:jc w:val="both"/>
        <w:rPr>
          <w:sz w:val="22"/>
          <w:szCs w:val="22"/>
        </w:rPr>
      </w:pPr>
      <w:r w:rsidRPr="009452F5">
        <w:rPr>
          <w:sz w:val="22"/>
          <w:szCs w:val="22"/>
        </w:rPr>
        <w:t xml:space="preserve">Omit </w:t>
      </w:r>
      <w:r w:rsidR="00CA2257" w:rsidRPr="009452F5">
        <w:rPr>
          <w:sz w:val="22"/>
          <w:szCs w:val="22"/>
        </w:rPr>
        <w:t>“</w:t>
      </w:r>
      <w:r w:rsidRPr="009452F5">
        <w:rPr>
          <w:sz w:val="22"/>
          <w:szCs w:val="22"/>
        </w:rPr>
        <w:t>and address or addresses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address or addresses and date of birth</w:t>
      </w:r>
      <w:r w:rsidR="00CA2257" w:rsidRPr="009452F5">
        <w:rPr>
          <w:sz w:val="22"/>
          <w:szCs w:val="22"/>
        </w:rPr>
        <w:t>”</w:t>
      </w:r>
      <w:r w:rsidRPr="009452F5">
        <w:rPr>
          <w:sz w:val="22"/>
          <w:szCs w:val="22"/>
        </w:rPr>
        <w:t>.</w:t>
      </w:r>
    </w:p>
    <w:p w14:paraId="483338C5"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 xml:space="preserve">Section 3 (definition of </w:t>
      </w:r>
      <w:r w:rsidR="00CA2257" w:rsidRPr="009452F5">
        <w:rPr>
          <w:b/>
          <w:bCs/>
          <w:sz w:val="22"/>
          <w:szCs w:val="22"/>
        </w:rPr>
        <w:t>“</w:t>
      </w:r>
      <w:r w:rsidRPr="009452F5">
        <w:rPr>
          <w:b/>
          <w:bCs/>
          <w:sz w:val="22"/>
          <w:szCs w:val="22"/>
        </w:rPr>
        <w:t>family identity data</w:t>
      </w:r>
      <w:r w:rsidR="00CA2257" w:rsidRPr="009452F5">
        <w:rPr>
          <w:b/>
          <w:bCs/>
          <w:sz w:val="22"/>
          <w:szCs w:val="22"/>
        </w:rPr>
        <w:t>”</w:t>
      </w:r>
      <w:r w:rsidRPr="009452F5">
        <w:rPr>
          <w:b/>
          <w:bCs/>
          <w:sz w:val="22"/>
          <w:szCs w:val="22"/>
        </w:rPr>
        <w:t>):</w:t>
      </w:r>
    </w:p>
    <w:p w14:paraId="7015C5CA" w14:textId="77777777" w:rsidR="005435F9" w:rsidRPr="009452F5" w:rsidRDefault="005435F9" w:rsidP="009452F5">
      <w:pPr>
        <w:shd w:val="clear" w:color="auto" w:fill="FFFFFF"/>
        <w:spacing w:before="120"/>
        <w:ind w:left="346"/>
        <w:jc w:val="both"/>
        <w:rPr>
          <w:sz w:val="22"/>
          <w:szCs w:val="22"/>
        </w:rPr>
      </w:pPr>
      <w:r w:rsidRPr="009452F5">
        <w:rPr>
          <w:sz w:val="22"/>
          <w:szCs w:val="22"/>
        </w:rPr>
        <w:t>Before paragraph (w), insert:</w:t>
      </w:r>
    </w:p>
    <w:p w14:paraId="0E51C9A0" w14:textId="77777777" w:rsidR="005435F9" w:rsidRPr="009452F5" w:rsidRDefault="00CA2257" w:rsidP="009452F5">
      <w:pPr>
        <w:shd w:val="clear" w:color="auto" w:fill="FFFFFF"/>
        <w:spacing w:before="120"/>
        <w:ind w:left="922" w:hanging="571"/>
        <w:jc w:val="both"/>
        <w:rPr>
          <w:sz w:val="22"/>
          <w:szCs w:val="22"/>
        </w:rPr>
      </w:pPr>
      <w:r w:rsidRPr="009452F5">
        <w:rPr>
          <w:sz w:val="22"/>
          <w:szCs w:val="22"/>
        </w:rPr>
        <w:t>“</w:t>
      </w:r>
      <w:r w:rsidR="005435F9" w:rsidRPr="009452F5">
        <w:rPr>
          <w:sz w:val="22"/>
          <w:szCs w:val="22"/>
        </w:rPr>
        <w:t>(v) surname, any other name, initial of any other name, sex and date of birth of any other child of a parent of the person if the child:</w:t>
      </w:r>
    </w:p>
    <w:p w14:paraId="72B0C0AF"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has not turned 25; and</w:t>
      </w:r>
    </w:p>
    <w:p w14:paraId="01DCF74F" w14:textId="77777777" w:rsidR="005435F9" w:rsidRPr="009452F5" w:rsidRDefault="005435F9" w:rsidP="009452F5">
      <w:pPr>
        <w:shd w:val="clear" w:color="auto" w:fill="FFFFFF"/>
        <w:spacing w:before="120"/>
        <w:ind w:left="1032"/>
        <w:jc w:val="both"/>
        <w:rPr>
          <w:sz w:val="22"/>
          <w:szCs w:val="22"/>
        </w:rPr>
      </w:pPr>
      <w:r w:rsidRPr="009452F5">
        <w:rPr>
          <w:sz w:val="22"/>
          <w:szCs w:val="22"/>
        </w:rPr>
        <w:t xml:space="preserve">(ii) is a </w:t>
      </w:r>
      <w:proofErr w:type="spellStart"/>
      <w:r w:rsidRPr="009452F5">
        <w:rPr>
          <w:sz w:val="22"/>
          <w:szCs w:val="22"/>
        </w:rPr>
        <w:t>dependant</w:t>
      </w:r>
      <w:proofErr w:type="spellEnd"/>
      <w:r w:rsidRPr="009452F5">
        <w:rPr>
          <w:sz w:val="22"/>
          <w:szCs w:val="22"/>
        </w:rPr>
        <w:t xml:space="preserve"> of a parent of the person;</w:t>
      </w:r>
      <w:r w:rsidR="00CA2257" w:rsidRPr="009452F5">
        <w:rPr>
          <w:sz w:val="22"/>
          <w:szCs w:val="22"/>
        </w:rPr>
        <w:t>”</w:t>
      </w:r>
      <w:r w:rsidRPr="009452F5">
        <w:rPr>
          <w:sz w:val="22"/>
          <w:szCs w:val="22"/>
        </w:rPr>
        <w:t>.</w:t>
      </w:r>
    </w:p>
    <w:p w14:paraId="15083D63" w14:textId="77777777" w:rsidR="005435F9" w:rsidRPr="009452F5" w:rsidRDefault="005435F9" w:rsidP="009452F5">
      <w:pPr>
        <w:shd w:val="clear" w:color="auto" w:fill="FFFFFF"/>
        <w:spacing w:before="120"/>
        <w:ind w:left="53"/>
        <w:jc w:val="both"/>
        <w:rPr>
          <w:sz w:val="22"/>
          <w:szCs w:val="22"/>
        </w:rPr>
      </w:pPr>
      <w:r w:rsidRPr="009452F5">
        <w:rPr>
          <w:b/>
          <w:bCs/>
          <w:sz w:val="22"/>
          <w:szCs w:val="22"/>
        </w:rPr>
        <w:t xml:space="preserve">Section 3 (paragraph (d) of the definition of </w:t>
      </w:r>
      <w:r w:rsidR="00CA2257" w:rsidRPr="009452F5">
        <w:rPr>
          <w:b/>
          <w:bCs/>
          <w:sz w:val="22"/>
          <w:szCs w:val="22"/>
        </w:rPr>
        <w:t>“</w:t>
      </w:r>
      <w:r w:rsidRPr="009452F5">
        <w:rPr>
          <w:b/>
          <w:bCs/>
          <w:sz w:val="22"/>
          <w:szCs w:val="22"/>
        </w:rPr>
        <w:t>income data</w:t>
      </w:r>
      <w:r w:rsidR="00CA2257" w:rsidRPr="009452F5">
        <w:rPr>
          <w:b/>
          <w:bCs/>
          <w:sz w:val="22"/>
          <w:szCs w:val="22"/>
        </w:rPr>
        <w:t>”</w:t>
      </w:r>
      <w:r w:rsidRPr="009452F5">
        <w:rPr>
          <w:b/>
          <w:bCs/>
          <w:sz w:val="22"/>
          <w:szCs w:val="22"/>
        </w:rPr>
        <w:t>):</w:t>
      </w:r>
    </w:p>
    <w:p w14:paraId="7827AE78" w14:textId="77777777" w:rsidR="005435F9" w:rsidRPr="009452F5" w:rsidRDefault="005435F9" w:rsidP="009452F5">
      <w:pPr>
        <w:shd w:val="clear" w:color="auto" w:fill="FFFFFF"/>
        <w:spacing w:before="120"/>
        <w:ind w:left="384"/>
        <w:jc w:val="both"/>
        <w:rPr>
          <w:sz w:val="22"/>
          <w:szCs w:val="22"/>
        </w:rPr>
      </w:pPr>
      <w:r w:rsidRPr="009452F5">
        <w:rPr>
          <w:sz w:val="22"/>
          <w:szCs w:val="22"/>
        </w:rPr>
        <w:t xml:space="preserve">After </w:t>
      </w:r>
      <w:r w:rsidR="00CA2257" w:rsidRPr="009452F5">
        <w:rPr>
          <w:sz w:val="22"/>
          <w:szCs w:val="22"/>
        </w:rPr>
        <w:t>“</w:t>
      </w:r>
      <w:r w:rsidRPr="009452F5">
        <w:rPr>
          <w:sz w:val="22"/>
          <w:szCs w:val="22"/>
        </w:rPr>
        <w:t>assistance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data</w:t>
      </w:r>
      <w:r w:rsidR="00CA2257" w:rsidRPr="009452F5">
        <w:rPr>
          <w:sz w:val="22"/>
          <w:szCs w:val="22"/>
        </w:rPr>
        <w:t>”</w:t>
      </w:r>
      <w:r w:rsidRPr="009452F5">
        <w:rPr>
          <w:sz w:val="22"/>
          <w:szCs w:val="22"/>
        </w:rPr>
        <w:t>.</w:t>
      </w:r>
    </w:p>
    <w:p w14:paraId="255D289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 xml:space="preserve">Section 3 (subparagraph (b)(v) of the definition of </w:t>
      </w:r>
      <w:r w:rsidR="00CA2257" w:rsidRPr="009452F5">
        <w:rPr>
          <w:b/>
          <w:bCs/>
          <w:sz w:val="22"/>
          <w:szCs w:val="22"/>
        </w:rPr>
        <w:t>“</w:t>
      </w:r>
      <w:r w:rsidRPr="009452F5">
        <w:rPr>
          <w:b/>
          <w:bCs/>
          <w:sz w:val="22"/>
          <w:szCs w:val="22"/>
        </w:rPr>
        <w:t>personal assistance</w:t>
      </w:r>
      <w:r w:rsidR="00CA2257" w:rsidRPr="009452F5">
        <w:rPr>
          <w:b/>
          <w:bCs/>
          <w:sz w:val="22"/>
          <w:szCs w:val="22"/>
        </w:rPr>
        <w:t>”</w:t>
      </w:r>
      <w:r w:rsidRPr="009452F5">
        <w:rPr>
          <w:b/>
          <w:bCs/>
          <w:sz w:val="22"/>
          <w:szCs w:val="22"/>
        </w:rPr>
        <w:t>):</w:t>
      </w:r>
    </w:p>
    <w:p w14:paraId="01EAA0B1"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or</w:t>
      </w:r>
      <w:r w:rsidR="00CA2257" w:rsidRPr="009452F5">
        <w:rPr>
          <w:sz w:val="22"/>
          <w:szCs w:val="22"/>
        </w:rPr>
        <w:t>”</w:t>
      </w:r>
      <w:r w:rsidRPr="009452F5">
        <w:rPr>
          <w:sz w:val="22"/>
          <w:szCs w:val="22"/>
        </w:rPr>
        <w:t>.</w:t>
      </w:r>
    </w:p>
    <w:p w14:paraId="2123617F" w14:textId="77777777" w:rsidR="005435F9" w:rsidRPr="009452F5" w:rsidRDefault="005435F9" w:rsidP="009452F5">
      <w:pPr>
        <w:shd w:val="clear" w:color="auto" w:fill="FFFFFF"/>
        <w:spacing w:before="120"/>
        <w:ind w:left="34"/>
        <w:jc w:val="both"/>
        <w:rPr>
          <w:sz w:val="22"/>
          <w:szCs w:val="22"/>
        </w:rPr>
      </w:pPr>
      <w:r w:rsidRPr="009452F5">
        <w:rPr>
          <w:b/>
          <w:bCs/>
          <w:sz w:val="22"/>
          <w:szCs w:val="22"/>
        </w:rPr>
        <w:t xml:space="preserve">Section 3 (paragraph (b) of the definition of </w:t>
      </w:r>
      <w:r w:rsidR="00CA2257" w:rsidRPr="009452F5">
        <w:rPr>
          <w:b/>
          <w:bCs/>
          <w:sz w:val="22"/>
          <w:szCs w:val="22"/>
        </w:rPr>
        <w:t>“</w:t>
      </w:r>
      <w:r w:rsidRPr="009452F5">
        <w:rPr>
          <w:b/>
          <w:bCs/>
          <w:sz w:val="22"/>
          <w:szCs w:val="22"/>
        </w:rPr>
        <w:t>personal assistance</w:t>
      </w:r>
      <w:r w:rsidR="00CA2257" w:rsidRPr="009452F5">
        <w:rPr>
          <w:b/>
          <w:bCs/>
          <w:sz w:val="22"/>
          <w:szCs w:val="22"/>
        </w:rPr>
        <w:t>”</w:t>
      </w:r>
      <w:r w:rsidRPr="009452F5">
        <w:rPr>
          <w:b/>
          <w:bCs/>
          <w:sz w:val="22"/>
          <w:szCs w:val="22"/>
        </w:rPr>
        <w:t>):</w:t>
      </w:r>
    </w:p>
    <w:p w14:paraId="65600BA5" w14:textId="77777777" w:rsidR="005435F9" w:rsidRPr="009452F5" w:rsidRDefault="005435F9" w:rsidP="009452F5">
      <w:pPr>
        <w:shd w:val="clear" w:color="auto" w:fill="FFFFFF"/>
        <w:spacing w:before="120"/>
        <w:ind w:left="365"/>
        <w:jc w:val="both"/>
        <w:rPr>
          <w:sz w:val="22"/>
          <w:szCs w:val="22"/>
        </w:rPr>
      </w:pPr>
      <w:r w:rsidRPr="009452F5">
        <w:rPr>
          <w:sz w:val="22"/>
          <w:szCs w:val="22"/>
        </w:rPr>
        <w:t>Add at the end:</w:t>
      </w:r>
    </w:p>
    <w:p w14:paraId="30ABA6DD" w14:textId="77777777" w:rsidR="005435F9" w:rsidRPr="009452F5" w:rsidRDefault="00CA2257" w:rsidP="009452F5">
      <w:pPr>
        <w:shd w:val="clear" w:color="auto" w:fill="FFFFFF"/>
        <w:spacing w:before="120"/>
        <w:ind w:left="1013" w:hanging="638"/>
        <w:jc w:val="both"/>
        <w:rPr>
          <w:sz w:val="22"/>
          <w:szCs w:val="22"/>
        </w:rPr>
      </w:pPr>
      <w:r w:rsidRPr="009452F5">
        <w:rPr>
          <w:sz w:val="22"/>
          <w:szCs w:val="22"/>
          <w:lang w:val="it-IT"/>
        </w:rPr>
        <w:t>“</w:t>
      </w:r>
      <w:r w:rsidR="005435F9" w:rsidRPr="009452F5">
        <w:rPr>
          <w:sz w:val="22"/>
          <w:szCs w:val="22"/>
          <w:lang w:val="it-IT"/>
        </w:rPr>
        <w:t>(vi)</w:t>
      </w:r>
      <w:r w:rsidRPr="009452F5">
        <w:rPr>
          <w:sz w:val="22"/>
          <w:szCs w:val="22"/>
          <w:lang w:val="it-IT"/>
        </w:rPr>
        <w:t xml:space="preserve"> </w:t>
      </w:r>
      <w:r w:rsidR="005435F9" w:rsidRPr="009452F5">
        <w:rPr>
          <w:sz w:val="22"/>
          <w:szCs w:val="22"/>
        </w:rPr>
        <w:t>assistance under the Commonwealth rebate for apprentice full-time training scheme; or</w:t>
      </w:r>
      <w:r w:rsidRPr="009452F5">
        <w:rPr>
          <w:sz w:val="22"/>
          <w:szCs w:val="22"/>
        </w:rPr>
        <w:t>”</w:t>
      </w:r>
      <w:r w:rsidR="005435F9" w:rsidRPr="009452F5">
        <w:rPr>
          <w:sz w:val="22"/>
          <w:szCs w:val="22"/>
        </w:rPr>
        <w:t>.</w:t>
      </w:r>
    </w:p>
    <w:p w14:paraId="442D31A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14D74E9B" w14:textId="77777777" w:rsidR="005435F9" w:rsidRPr="009452F5" w:rsidRDefault="005435F9" w:rsidP="009452F5">
      <w:pPr>
        <w:shd w:val="clear" w:color="auto" w:fill="FFFFFF"/>
        <w:spacing w:before="120"/>
        <w:jc w:val="both"/>
        <w:rPr>
          <w:sz w:val="22"/>
          <w:szCs w:val="22"/>
        </w:rPr>
      </w:pPr>
      <w:r w:rsidRPr="009452F5">
        <w:rPr>
          <w:b/>
          <w:bCs/>
          <w:sz w:val="22"/>
          <w:szCs w:val="22"/>
        </w:rPr>
        <w:t xml:space="preserve">Section 3 (paragraph (c) of the definition of </w:t>
      </w:r>
      <w:r w:rsidR="00CA2257" w:rsidRPr="009452F5">
        <w:rPr>
          <w:b/>
          <w:bCs/>
          <w:sz w:val="22"/>
          <w:szCs w:val="22"/>
        </w:rPr>
        <w:t>“</w:t>
      </w:r>
      <w:r w:rsidRPr="009452F5">
        <w:rPr>
          <w:b/>
          <w:bCs/>
          <w:sz w:val="22"/>
          <w:szCs w:val="22"/>
        </w:rPr>
        <w:t>personal assistance</w:t>
      </w:r>
      <w:r w:rsidR="00CA2257" w:rsidRPr="009452F5">
        <w:rPr>
          <w:b/>
          <w:bCs/>
          <w:sz w:val="22"/>
          <w:szCs w:val="22"/>
        </w:rPr>
        <w:t>”</w:t>
      </w:r>
      <w:r w:rsidRPr="009452F5">
        <w:rPr>
          <w:b/>
          <w:bCs/>
          <w:sz w:val="22"/>
          <w:szCs w:val="22"/>
        </w:rPr>
        <w:t>):</w:t>
      </w:r>
    </w:p>
    <w:p w14:paraId="22EF4FDA"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paragraph, substitute:</w:t>
      </w:r>
    </w:p>
    <w:p w14:paraId="51D712DF" w14:textId="77777777" w:rsidR="005435F9" w:rsidRPr="009452F5" w:rsidRDefault="00CA2257" w:rsidP="009452F5">
      <w:pPr>
        <w:shd w:val="clear" w:color="auto" w:fill="FFFFFF"/>
        <w:spacing w:before="120"/>
        <w:ind w:left="754" w:hanging="490"/>
        <w:jc w:val="both"/>
        <w:rPr>
          <w:sz w:val="22"/>
          <w:szCs w:val="22"/>
        </w:rPr>
      </w:pPr>
      <w:r w:rsidRPr="009452F5">
        <w:rPr>
          <w:sz w:val="22"/>
          <w:szCs w:val="22"/>
        </w:rPr>
        <w:t>“</w:t>
      </w:r>
      <w:r w:rsidR="005435F9" w:rsidRPr="009452F5">
        <w:rPr>
          <w:sz w:val="22"/>
          <w:szCs w:val="22"/>
        </w:rPr>
        <w:t>(c) any pension, allowance or benefit dealt with by the Department of Social Security and known as any of the following:</w:t>
      </w:r>
    </w:p>
    <w:p w14:paraId="42FBC316" w14:textId="77777777" w:rsidR="005435F9" w:rsidRPr="009452F5" w:rsidRDefault="005435F9" w:rsidP="009452F5">
      <w:pPr>
        <w:shd w:val="clear" w:color="auto" w:fill="FFFFFF"/>
        <w:ind w:left="109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age pension;</w:t>
      </w:r>
    </w:p>
    <w:p w14:paraId="4F78072C" w14:textId="77777777" w:rsidR="005435F9" w:rsidRPr="009452F5" w:rsidRDefault="005435F9" w:rsidP="009452F5">
      <w:pPr>
        <w:shd w:val="clear" w:color="auto" w:fill="FFFFFF"/>
        <w:ind w:left="1037"/>
        <w:jc w:val="both"/>
        <w:rPr>
          <w:sz w:val="22"/>
          <w:szCs w:val="22"/>
        </w:rPr>
      </w:pPr>
      <w:r w:rsidRPr="009452F5">
        <w:rPr>
          <w:sz w:val="22"/>
          <w:szCs w:val="22"/>
        </w:rPr>
        <w:t>(ii) invalid pension;</w:t>
      </w:r>
    </w:p>
    <w:p w14:paraId="4AB7F734" w14:textId="77777777" w:rsidR="005435F9" w:rsidRPr="009452F5" w:rsidRDefault="005435F9" w:rsidP="009452F5">
      <w:pPr>
        <w:shd w:val="clear" w:color="auto" w:fill="FFFFFF"/>
        <w:ind w:left="965"/>
        <w:jc w:val="both"/>
        <w:rPr>
          <w:sz w:val="22"/>
          <w:szCs w:val="22"/>
        </w:rPr>
      </w:pPr>
      <w:r w:rsidRPr="009452F5">
        <w:rPr>
          <w:sz w:val="22"/>
          <w:szCs w:val="22"/>
        </w:rPr>
        <w:t>(iii) disability support pension;</w:t>
      </w:r>
    </w:p>
    <w:p w14:paraId="0E936607" w14:textId="77777777" w:rsidR="005435F9" w:rsidRPr="009452F5" w:rsidRDefault="005435F9" w:rsidP="009452F5">
      <w:pPr>
        <w:shd w:val="clear" w:color="auto" w:fill="FFFFFF"/>
        <w:ind w:left="984"/>
        <w:jc w:val="both"/>
        <w:rPr>
          <w:sz w:val="22"/>
          <w:szCs w:val="22"/>
        </w:rPr>
      </w:pPr>
      <w:r w:rsidRPr="009452F5">
        <w:rPr>
          <w:sz w:val="22"/>
          <w:szCs w:val="22"/>
        </w:rPr>
        <w:t>(iv) wife</w:t>
      </w:r>
      <w:r w:rsidR="00CA2257" w:rsidRPr="009452F5">
        <w:rPr>
          <w:sz w:val="22"/>
          <w:szCs w:val="22"/>
        </w:rPr>
        <w:t>’</w:t>
      </w:r>
      <w:r w:rsidRPr="009452F5">
        <w:rPr>
          <w:sz w:val="22"/>
          <w:szCs w:val="22"/>
        </w:rPr>
        <w:t>s pension or wife pension;</w:t>
      </w:r>
    </w:p>
    <w:p w14:paraId="47BDCFBE" w14:textId="77777777" w:rsidR="005435F9" w:rsidRPr="009452F5" w:rsidRDefault="005435F9" w:rsidP="009452F5">
      <w:pPr>
        <w:shd w:val="clear" w:color="auto" w:fill="FFFFFF"/>
        <w:ind w:left="1061"/>
        <w:jc w:val="both"/>
        <w:rPr>
          <w:sz w:val="22"/>
          <w:szCs w:val="22"/>
        </w:rPr>
      </w:pPr>
      <w:r w:rsidRPr="009452F5">
        <w:rPr>
          <w:sz w:val="22"/>
          <w:szCs w:val="22"/>
        </w:rPr>
        <w:t xml:space="preserve">(v) </w:t>
      </w:r>
      <w:proofErr w:type="spellStart"/>
      <w:r w:rsidRPr="009452F5">
        <w:rPr>
          <w:sz w:val="22"/>
          <w:szCs w:val="22"/>
        </w:rPr>
        <w:t>carer</w:t>
      </w:r>
      <w:r w:rsidR="00CA2257" w:rsidRPr="009452F5">
        <w:rPr>
          <w:sz w:val="22"/>
          <w:szCs w:val="22"/>
        </w:rPr>
        <w:t>’</w:t>
      </w:r>
      <w:r w:rsidRPr="009452F5">
        <w:rPr>
          <w:sz w:val="22"/>
          <w:szCs w:val="22"/>
        </w:rPr>
        <w:t>s</w:t>
      </w:r>
      <w:proofErr w:type="spellEnd"/>
      <w:r w:rsidRPr="009452F5">
        <w:rPr>
          <w:sz w:val="22"/>
          <w:szCs w:val="22"/>
        </w:rPr>
        <w:t xml:space="preserve"> pension or </w:t>
      </w:r>
      <w:proofErr w:type="spellStart"/>
      <w:r w:rsidRPr="009452F5">
        <w:rPr>
          <w:sz w:val="22"/>
          <w:szCs w:val="22"/>
        </w:rPr>
        <w:t>carer</w:t>
      </w:r>
      <w:proofErr w:type="spellEnd"/>
      <w:r w:rsidRPr="009452F5">
        <w:rPr>
          <w:sz w:val="22"/>
          <w:szCs w:val="22"/>
        </w:rPr>
        <w:t xml:space="preserve"> pension;</w:t>
      </w:r>
    </w:p>
    <w:p w14:paraId="57D78483" w14:textId="77777777" w:rsidR="005435F9" w:rsidRPr="009452F5" w:rsidRDefault="005435F9" w:rsidP="009452F5">
      <w:pPr>
        <w:shd w:val="clear" w:color="auto" w:fill="FFFFFF"/>
        <w:ind w:left="989"/>
        <w:jc w:val="both"/>
        <w:rPr>
          <w:sz w:val="22"/>
          <w:szCs w:val="22"/>
        </w:rPr>
      </w:pPr>
      <w:r w:rsidRPr="009452F5">
        <w:rPr>
          <w:sz w:val="22"/>
          <w:szCs w:val="22"/>
          <w:lang w:val="it-IT"/>
        </w:rPr>
        <w:t xml:space="preserve">(vi) </w:t>
      </w:r>
      <w:r w:rsidRPr="009452F5">
        <w:rPr>
          <w:sz w:val="22"/>
          <w:szCs w:val="22"/>
        </w:rPr>
        <w:t>supporting parent</w:t>
      </w:r>
      <w:r w:rsidR="00CA2257" w:rsidRPr="009452F5">
        <w:rPr>
          <w:sz w:val="22"/>
          <w:szCs w:val="22"/>
        </w:rPr>
        <w:t>’</w:t>
      </w:r>
      <w:r w:rsidRPr="009452F5">
        <w:rPr>
          <w:sz w:val="22"/>
          <w:szCs w:val="22"/>
        </w:rPr>
        <w:t>s benefit;</w:t>
      </w:r>
    </w:p>
    <w:p w14:paraId="0203834A" w14:textId="77777777" w:rsidR="005435F9" w:rsidRPr="009452F5" w:rsidRDefault="005435F9" w:rsidP="009452F5">
      <w:pPr>
        <w:shd w:val="clear" w:color="auto" w:fill="FFFFFF"/>
        <w:ind w:left="922"/>
        <w:jc w:val="both"/>
        <w:rPr>
          <w:sz w:val="22"/>
          <w:szCs w:val="22"/>
        </w:rPr>
      </w:pPr>
      <w:r w:rsidRPr="009452F5">
        <w:rPr>
          <w:sz w:val="22"/>
          <w:szCs w:val="22"/>
          <w:lang w:val="it-IT"/>
        </w:rPr>
        <w:t xml:space="preserve">(vii) sole </w:t>
      </w:r>
      <w:r w:rsidRPr="009452F5">
        <w:rPr>
          <w:sz w:val="22"/>
          <w:szCs w:val="22"/>
        </w:rPr>
        <w:t>parent</w:t>
      </w:r>
      <w:r w:rsidR="00CA2257" w:rsidRPr="009452F5">
        <w:rPr>
          <w:sz w:val="22"/>
          <w:szCs w:val="22"/>
        </w:rPr>
        <w:t>’</w:t>
      </w:r>
      <w:r w:rsidRPr="009452F5">
        <w:rPr>
          <w:sz w:val="22"/>
          <w:szCs w:val="22"/>
        </w:rPr>
        <w:t>s pension or sole parent pension;</w:t>
      </w:r>
    </w:p>
    <w:p w14:paraId="5BD05E5C" w14:textId="77777777" w:rsidR="005435F9" w:rsidRPr="009452F5" w:rsidRDefault="005435F9" w:rsidP="009452F5">
      <w:pPr>
        <w:shd w:val="clear" w:color="auto" w:fill="FFFFFF"/>
        <w:ind w:left="1450" w:hanging="600"/>
        <w:jc w:val="both"/>
        <w:rPr>
          <w:sz w:val="22"/>
          <w:szCs w:val="22"/>
        </w:rPr>
      </w:pPr>
      <w:r w:rsidRPr="009452F5">
        <w:rPr>
          <w:sz w:val="22"/>
          <w:szCs w:val="22"/>
        </w:rPr>
        <w:t>(viii) widowed</w:t>
      </w:r>
      <w:r w:rsidR="00CA2257" w:rsidRPr="009452F5">
        <w:rPr>
          <w:sz w:val="22"/>
          <w:szCs w:val="22"/>
        </w:rPr>
        <w:t xml:space="preserve"> </w:t>
      </w:r>
      <w:r w:rsidRPr="009452F5">
        <w:rPr>
          <w:sz w:val="22"/>
          <w:szCs w:val="22"/>
        </w:rPr>
        <w:t>person</w:t>
      </w:r>
      <w:r w:rsidR="00CA2257" w:rsidRPr="009452F5">
        <w:rPr>
          <w:sz w:val="22"/>
          <w:szCs w:val="22"/>
        </w:rPr>
        <w:t>’</w:t>
      </w:r>
      <w:r w:rsidRPr="009452F5">
        <w:rPr>
          <w:sz w:val="22"/>
          <w:szCs w:val="22"/>
        </w:rPr>
        <w:t>s</w:t>
      </w:r>
      <w:r w:rsidR="00CA2257" w:rsidRPr="009452F5">
        <w:rPr>
          <w:sz w:val="22"/>
          <w:szCs w:val="22"/>
        </w:rPr>
        <w:t xml:space="preserve"> </w:t>
      </w:r>
      <w:r w:rsidRPr="009452F5">
        <w:rPr>
          <w:sz w:val="22"/>
          <w:szCs w:val="22"/>
        </w:rPr>
        <w:t>allowance</w:t>
      </w:r>
      <w:r w:rsidR="00CA2257" w:rsidRPr="009452F5">
        <w:rPr>
          <w:sz w:val="22"/>
          <w:szCs w:val="22"/>
        </w:rPr>
        <w:t xml:space="preserve"> </w:t>
      </w:r>
      <w:r w:rsidRPr="009452F5">
        <w:rPr>
          <w:sz w:val="22"/>
          <w:szCs w:val="22"/>
        </w:rPr>
        <w:t>or</w:t>
      </w:r>
      <w:r w:rsidR="00CA2257" w:rsidRPr="009452F5">
        <w:rPr>
          <w:sz w:val="22"/>
          <w:szCs w:val="22"/>
        </w:rPr>
        <w:t xml:space="preserve"> </w:t>
      </w:r>
      <w:r w:rsidRPr="009452F5">
        <w:rPr>
          <w:sz w:val="22"/>
          <w:szCs w:val="22"/>
        </w:rPr>
        <w:t>widowed</w:t>
      </w:r>
      <w:r w:rsidR="00CA2257" w:rsidRPr="009452F5">
        <w:rPr>
          <w:sz w:val="22"/>
          <w:szCs w:val="22"/>
        </w:rPr>
        <w:t xml:space="preserve"> </w:t>
      </w:r>
      <w:r w:rsidRPr="009452F5">
        <w:rPr>
          <w:sz w:val="22"/>
          <w:szCs w:val="22"/>
        </w:rPr>
        <w:t>person allowance;</w:t>
      </w:r>
    </w:p>
    <w:p w14:paraId="63C0DD44" w14:textId="77777777" w:rsidR="005435F9" w:rsidRPr="009452F5" w:rsidRDefault="005435F9" w:rsidP="009452F5">
      <w:pPr>
        <w:shd w:val="clear" w:color="auto" w:fill="FFFFFF"/>
        <w:ind w:left="998"/>
        <w:jc w:val="both"/>
        <w:rPr>
          <w:sz w:val="22"/>
          <w:szCs w:val="22"/>
        </w:rPr>
      </w:pPr>
      <w:r w:rsidRPr="009452F5">
        <w:rPr>
          <w:sz w:val="22"/>
          <w:szCs w:val="22"/>
        </w:rPr>
        <w:t>(ix) widow</w:t>
      </w:r>
      <w:r w:rsidR="00CA2257" w:rsidRPr="009452F5">
        <w:rPr>
          <w:sz w:val="22"/>
          <w:szCs w:val="22"/>
        </w:rPr>
        <w:t>’</w:t>
      </w:r>
      <w:r w:rsidRPr="009452F5">
        <w:rPr>
          <w:sz w:val="22"/>
          <w:szCs w:val="22"/>
        </w:rPr>
        <w:t>s pension class A or C;</w:t>
      </w:r>
    </w:p>
    <w:p w14:paraId="78F5757B" w14:textId="77777777" w:rsidR="005435F9" w:rsidRPr="009452F5" w:rsidRDefault="005435F9" w:rsidP="009452F5">
      <w:pPr>
        <w:shd w:val="clear" w:color="auto" w:fill="FFFFFF"/>
        <w:ind w:left="1070"/>
        <w:jc w:val="both"/>
        <w:rPr>
          <w:sz w:val="22"/>
          <w:szCs w:val="22"/>
        </w:rPr>
      </w:pPr>
      <w:r w:rsidRPr="009452F5">
        <w:rPr>
          <w:sz w:val="22"/>
          <w:szCs w:val="22"/>
        </w:rPr>
        <w:t>(x) widow</w:t>
      </w:r>
      <w:r w:rsidR="00CA2257" w:rsidRPr="009452F5">
        <w:rPr>
          <w:sz w:val="22"/>
          <w:szCs w:val="22"/>
        </w:rPr>
        <w:t>’</w:t>
      </w:r>
      <w:r w:rsidRPr="009452F5">
        <w:rPr>
          <w:sz w:val="22"/>
          <w:szCs w:val="22"/>
        </w:rPr>
        <w:t>s pension class B or widow B pension;</w:t>
      </w:r>
    </w:p>
    <w:p w14:paraId="7BA8F294" w14:textId="77777777" w:rsidR="005435F9" w:rsidRPr="009452F5" w:rsidRDefault="005435F9" w:rsidP="009452F5">
      <w:pPr>
        <w:shd w:val="clear" w:color="auto" w:fill="FFFFFF"/>
        <w:ind w:left="1003"/>
        <w:jc w:val="both"/>
        <w:rPr>
          <w:sz w:val="22"/>
          <w:szCs w:val="22"/>
        </w:rPr>
      </w:pPr>
      <w:r w:rsidRPr="009452F5">
        <w:rPr>
          <w:sz w:val="22"/>
          <w:szCs w:val="22"/>
        </w:rPr>
        <w:t>(xi) sheltered employment allowance;</w:t>
      </w:r>
    </w:p>
    <w:p w14:paraId="1B6F248F" w14:textId="77777777" w:rsidR="005435F9" w:rsidRPr="009452F5" w:rsidRDefault="005435F9" w:rsidP="009452F5">
      <w:pPr>
        <w:shd w:val="clear" w:color="auto" w:fill="FFFFFF"/>
        <w:ind w:left="936"/>
        <w:jc w:val="both"/>
        <w:rPr>
          <w:sz w:val="22"/>
          <w:szCs w:val="22"/>
        </w:rPr>
      </w:pPr>
      <w:r w:rsidRPr="009452F5">
        <w:rPr>
          <w:sz w:val="22"/>
          <w:szCs w:val="22"/>
        </w:rPr>
        <w:t>(xii) rehabilitation allowance;</w:t>
      </w:r>
    </w:p>
    <w:p w14:paraId="11DA411E" w14:textId="77777777" w:rsidR="005435F9" w:rsidRPr="009452F5" w:rsidRDefault="005435F9" w:rsidP="009452F5">
      <w:pPr>
        <w:shd w:val="clear" w:color="auto" w:fill="FFFFFF"/>
        <w:ind w:left="864"/>
        <w:jc w:val="both"/>
        <w:rPr>
          <w:sz w:val="22"/>
          <w:szCs w:val="22"/>
        </w:rPr>
      </w:pPr>
      <w:r w:rsidRPr="009452F5">
        <w:rPr>
          <w:sz w:val="22"/>
          <w:szCs w:val="22"/>
        </w:rPr>
        <w:t>(xiii) job search allowance;</w:t>
      </w:r>
    </w:p>
    <w:p w14:paraId="7D00D417" w14:textId="77777777" w:rsidR="005435F9" w:rsidRPr="009452F5" w:rsidRDefault="005435F9" w:rsidP="009452F5">
      <w:pPr>
        <w:shd w:val="clear" w:color="auto" w:fill="FFFFFF"/>
        <w:ind w:left="883"/>
        <w:jc w:val="both"/>
        <w:rPr>
          <w:sz w:val="22"/>
          <w:szCs w:val="22"/>
        </w:rPr>
      </w:pPr>
      <w:r w:rsidRPr="009452F5">
        <w:rPr>
          <w:sz w:val="22"/>
          <w:szCs w:val="22"/>
        </w:rPr>
        <w:t>(xiv) job search training supplement;</w:t>
      </w:r>
    </w:p>
    <w:p w14:paraId="23D57F67" w14:textId="77777777" w:rsidR="005435F9" w:rsidRPr="009452F5" w:rsidRDefault="005435F9" w:rsidP="009452F5">
      <w:pPr>
        <w:shd w:val="clear" w:color="auto" w:fill="FFFFFF"/>
        <w:ind w:left="955"/>
        <w:jc w:val="both"/>
        <w:rPr>
          <w:sz w:val="22"/>
          <w:szCs w:val="22"/>
        </w:rPr>
      </w:pPr>
      <w:r w:rsidRPr="009452F5">
        <w:rPr>
          <w:sz w:val="22"/>
          <w:szCs w:val="22"/>
        </w:rPr>
        <w:t>(xv) unemployment benefit;</w:t>
      </w:r>
    </w:p>
    <w:p w14:paraId="50854E6F" w14:textId="77777777" w:rsidR="005435F9" w:rsidRPr="009452F5" w:rsidRDefault="005435F9" w:rsidP="009452F5">
      <w:pPr>
        <w:shd w:val="clear" w:color="auto" w:fill="FFFFFF"/>
        <w:ind w:left="888"/>
        <w:jc w:val="both"/>
        <w:rPr>
          <w:sz w:val="22"/>
          <w:szCs w:val="22"/>
        </w:rPr>
      </w:pPr>
      <w:r w:rsidRPr="009452F5">
        <w:rPr>
          <w:sz w:val="22"/>
          <w:szCs w:val="22"/>
        </w:rPr>
        <w:t xml:space="preserve">(xvi) </w:t>
      </w:r>
      <w:proofErr w:type="spellStart"/>
      <w:r w:rsidRPr="009452F5">
        <w:rPr>
          <w:sz w:val="22"/>
          <w:szCs w:val="22"/>
        </w:rPr>
        <w:t>newstart</w:t>
      </w:r>
      <w:proofErr w:type="spellEnd"/>
      <w:r w:rsidRPr="009452F5">
        <w:rPr>
          <w:sz w:val="22"/>
          <w:szCs w:val="22"/>
        </w:rPr>
        <w:t xml:space="preserve"> allowance;</w:t>
      </w:r>
    </w:p>
    <w:p w14:paraId="251EE51F" w14:textId="77777777" w:rsidR="005435F9" w:rsidRPr="009452F5" w:rsidRDefault="005435F9" w:rsidP="009452F5">
      <w:pPr>
        <w:shd w:val="clear" w:color="auto" w:fill="FFFFFF"/>
        <w:ind w:left="754"/>
        <w:jc w:val="both"/>
        <w:rPr>
          <w:sz w:val="22"/>
          <w:szCs w:val="22"/>
        </w:rPr>
      </w:pPr>
      <w:r w:rsidRPr="009452F5">
        <w:rPr>
          <w:sz w:val="22"/>
          <w:szCs w:val="22"/>
        </w:rPr>
        <w:t xml:space="preserve">(xvii) </w:t>
      </w:r>
      <w:proofErr w:type="spellStart"/>
      <w:r w:rsidRPr="009452F5">
        <w:rPr>
          <w:sz w:val="22"/>
          <w:szCs w:val="22"/>
        </w:rPr>
        <w:t>newstart</w:t>
      </w:r>
      <w:proofErr w:type="spellEnd"/>
      <w:r w:rsidRPr="009452F5">
        <w:rPr>
          <w:sz w:val="22"/>
          <w:szCs w:val="22"/>
        </w:rPr>
        <w:t xml:space="preserve"> training supplement;</w:t>
      </w:r>
    </w:p>
    <w:p w14:paraId="2D48A636" w14:textId="77777777" w:rsidR="005435F9" w:rsidRPr="009452F5" w:rsidRDefault="005435F9" w:rsidP="009452F5">
      <w:pPr>
        <w:shd w:val="clear" w:color="auto" w:fill="FFFFFF"/>
        <w:ind w:left="754"/>
        <w:jc w:val="both"/>
        <w:rPr>
          <w:sz w:val="22"/>
          <w:szCs w:val="22"/>
        </w:rPr>
      </w:pPr>
      <w:r w:rsidRPr="009452F5">
        <w:rPr>
          <w:sz w:val="22"/>
          <w:szCs w:val="22"/>
        </w:rPr>
        <w:t>(xviii) employment entry payment;</w:t>
      </w:r>
    </w:p>
    <w:p w14:paraId="571D3830" w14:textId="77777777" w:rsidR="005435F9" w:rsidRPr="009452F5" w:rsidRDefault="005435F9" w:rsidP="009452F5">
      <w:pPr>
        <w:shd w:val="clear" w:color="auto" w:fill="FFFFFF"/>
        <w:ind w:left="898"/>
        <w:jc w:val="both"/>
        <w:rPr>
          <w:sz w:val="22"/>
          <w:szCs w:val="22"/>
        </w:rPr>
      </w:pPr>
      <w:r w:rsidRPr="009452F5">
        <w:rPr>
          <w:sz w:val="22"/>
          <w:szCs w:val="22"/>
        </w:rPr>
        <w:t>(xix) education entry payment;</w:t>
      </w:r>
    </w:p>
    <w:p w14:paraId="170169B9" w14:textId="77777777" w:rsidR="005435F9" w:rsidRPr="009452F5" w:rsidRDefault="005435F9" w:rsidP="009452F5">
      <w:pPr>
        <w:shd w:val="clear" w:color="auto" w:fill="FFFFFF"/>
        <w:ind w:left="970"/>
        <w:jc w:val="both"/>
        <w:rPr>
          <w:sz w:val="22"/>
          <w:szCs w:val="22"/>
        </w:rPr>
      </w:pPr>
      <w:r w:rsidRPr="009452F5">
        <w:rPr>
          <w:sz w:val="22"/>
          <w:szCs w:val="22"/>
        </w:rPr>
        <w:t>(xx) sickness benefit;</w:t>
      </w:r>
    </w:p>
    <w:p w14:paraId="2C41A158" w14:textId="77777777" w:rsidR="005435F9" w:rsidRPr="009452F5" w:rsidRDefault="005435F9" w:rsidP="009452F5">
      <w:pPr>
        <w:shd w:val="clear" w:color="auto" w:fill="FFFFFF"/>
        <w:ind w:left="902"/>
        <w:jc w:val="both"/>
        <w:rPr>
          <w:sz w:val="22"/>
          <w:szCs w:val="22"/>
        </w:rPr>
      </w:pPr>
      <w:r w:rsidRPr="009452F5">
        <w:rPr>
          <w:sz w:val="22"/>
          <w:szCs w:val="22"/>
        </w:rPr>
        <w:t>(xxi) sickness allowance;</w:t>
      </w:r>
    </w:p>
    <w:p w14:paraId="6CD77D37" w14:textId="77777777" w:rsidR="005435F9" w:rsidRPr="009452F5" w:rsidRDefault="005435F9" w:rsidP="009452F5">
      <w:pPr>
        <w:shd w:val="clear" w:color="auto" w:fill="FFFFFF"/>
        <w:ind w:left="754"/>
        <w:jc w:val="both"/>
        <w:rPr>
          <w:sz w:val="22"/>
          <w:szCs w:val="22"/>
        </w:rPr>
      </w:pPr>
      <w:r w:rsidRPr="009452F5">
        <w:rPr>
          <w:sz w:val="22"/>
          <w:szCs w:val="22"/>
        </w:rPr>
        <w:t>(xxii) special benefit;</w:t>
      </w:r>
    </w:p>
    <w:p w14:paraId="21EB956D" w14:textId="77777777" w:rsidR="005435F9" w:rsidRPr="009452F5" w:rsidRDefault="005435F9" w:rsidP="009452F5">
      <w:pPr>
        <w:shd w:val="clear" w:color="auto" w:fill="FFFFFF"/>
        <w:ind w:left="754"/>
        <w:jc w:val="both"/>
        <w:rPr>
          <w:sz w:val="22"/>
          <w:szCs w:val="22"/>
        </w:rPr>
      </w:pPr>
      <w:r w:rsidRPr="009452F5">
        <w:rPr>
          <w:sz w:val="22"/>
          <w:szCs w:val="22"/>
        </w:rPr>
        <w:t>(xxiii) family allowance;</w:t>
      </w:r>
    </w:p>
    <w:p w14:paraId="65D0468B" w14:textId="77777777" w:rsidR="005435F9" w:rsidRPr="009452F5" w:rsidRDefault="005435F9" w:rsidP="009452F5">
      <w:pPr>
        <w:shd w:val="clear" w:color="auto" w:fill="FFFFFF"/>
        <w:ind w:left="1478" w:hanging="691"/>
        <w:jc w:val="both"/>
        <w:rPr>
          <w:sz w:val="22"/>
          <w:szCs w:val="22"/>
        </w:rPr>
      </w:pPr>
      <w:r w:rsidRPr="009452F5">
        <w:rPr>
          <w:sz w:val="22"/>
          <w:szCs w:val="22"/>
        </w:rPr>
        <w:t>(xxiv) family</w:t>
      </w:r>
      <w:r w:rsidR="00CA2257" w:rsidRPr="009452F5">
        <w:rPr>
          <w:sz w:val="22"/>
          <w:szCs w:val="22"/>
        </w:rPr>
        <w:t xml:space="preserve"> </w:t>
      </w:r>
      <w:r w:rsidRPr="009452F5">
        <w:rPr>
          <w:sz w:val="22"/>
          <w:szCs w:val="22"/>
        </w:rPr>
        <w:t>income</w:t>
      </w:r>
      <w:r w:rsidR="00CA2257" w:rsidRPr="009452F5">
        <w:rPr>
          <w:sz w:val="22"/>
          <w:szCs w:val="22"/>
        </w:rPr>
        <w:t xml:space="preserve"> </w:t>
      </w:r>
      <w:r w:rsidRPr="009452F5">
        <w:rPr>
          <w:sz w:val="22"/>
          <w:szCs w:val="22"/>
        </w:rPr>
        <w:t>supplement</w:t>
      </w:r>
      <w:r w:rsidR="00CA2257" w:rsidRPr="009452F5">
        <w:rPr>
          <w:sz w:val="22"/>
          <w:szCs w:val="22"/>
        </w:rPr>
        <w:t xml:space="preserve"> </w:t>
      </w:r>
      <w:r w:rsidRPr="009452F5">
        <w:rPr>
          <w:sz w:val="22"/>
          <w:szCs w:val="22"/>
        </w:rPr>
        <w:t>or</w:t>
      </w:r>
      <w:r w:rsidR="00CA2257" w:rsidRPr="009452F5">
        <w:rPr>
          <w:sz w:val="22"/>
          <w:szCs w:val="22"/>
        </w:rPr>
        <w:t xml:space="preserve"> </w:t>
      </w:r>
      <w:r w:rsidRPr="009452F5">
        <w:rPr>
          <w:sz w:val="22"/>
          <w:szCs w:val="22"/>
        </w:rPr>
        <w:t>family</w:t>
      </w:r>
      <w:r w:rsidR="00CA2257" w:rsidRPr="009452F5">
        <w:rPr>
          <w:sz w:val="22"/>
          <w:szCs w:val="22"/>
        </w:rPr>
        <w:t xml:space="preserve"> </w:t>
      </w:r>
      <w:r w:rsidRPr="009452F5">
        <w:rPr>
          <w:sz w:val="22"/>
          <w:szCs w:val="22"/>
        </w:rPr>
        <w:t>allowance supplement;</w:t>
      </w:r>
    </w:p>
    <w:p w14:paraId="022F3B6F" w14:textId="77777777" w:rsidR="005435F9" w:rsidRPr="009452F5" w:rsidRDefault="005435F9" w:rsidP="009452F5">
      <w:pPr>
        <w:shd w:val="clear" w:color="auto" w:fill="FFFFFF"/>
        <w:ind w:left="1478" w:hanging="624"/>
        <w:jc w:val="both"/>
        <w:rPr>
          <w:sz w:val="22"/>
          <w:szCs w:val="22"/>
        </w:rPr>
      </w:pPr>
      <w:r w:rsidRPr="009452F5">
        <w:rPr>
          <w:sz w:val="22"/>
          <w:szCs w:val="22"/>
        </w:rPr>
        <w:t>(xxv) handicapped</w:t>
      </w:r>
      <w:r w:rsidR="00CA2257" w:rsidRPr="009452F5">
        <w:rPr>
          <w:sz w:val="22"/>
          <w:szCs w:val="22"/>
        </w:rPr>
        <w:t xml:space="preserve"> </w:t>
      </w:r>
      <w:r w:rsidRPr="009452F5">
        <w:rPr>
          <w:sz w:val="22"/>
          <w:szCs w:val="22"/>
        </w:rPr>
        <w:t>child</w:t>
      </w:r>
      <w:r w:rsidR="00CA2257" w:rsidRPr="009452F5">
        <w:rPr>
          <w:sz w:val="22"/>
          <w:szCs w:val="22"/>
        </w:rPr>
        <w:t>’</w:t>
      </w:r>
      <w:r w:rsidRPr="009452F5">
        <w:rPr>
          <w:sz w:val="22"/>
          <w:szCs w:val="22"/>
        </w:rPr>
        <w:t>s</w:t>
      </w:r>
      <w:r w:rsidR="00CA2257" w:rsidRPr="009452F5">
        <w:rPr>
          <w:sz w:val="22"/>
          <w:szCs w:val="22"/>
        </w:rPr>
        <w:t xml:space="preserve"> </w:t>
      </w:r>
      <w:r w:rsidRPr="009452F5">
        <w:rPr>
          <w:sz w:val="22"/>
          <w:szCs w:val="22"/>
        </w:rPr>
        <w:t>allowance</w:t>
      </w:r>
      <w:r w:rsidR="00CA2257" w:rsidRPr="009452F5">
        <w:rPr>
          <w:sz w:val="22"/>
          <w:szCs w:val="22"/>
        </w:rPr>
        <w:t xml:space="preserve"> </w:t>
      </w:r>
      <w:r w:rsidRPr="009452F5">
        <w:rPr>
          <w:sz w:val="22"/>
          <w:szCs w:val="22"/>
        </w:rPr>
        <w:t>or</w:t>
      </w:r>
      <w:r w:rsidR="00CA2257" w:rsidRPr="009452F5">
        <w:rPr>
          <w:sz w:val="22"/>
          <w:szCs w:val="22"/>
        </w:rPr>
        <w:t xml:space="preserve"> </w:t>
      </w:r>
      <w:r w:rsidRPr="009452F5">
        <w:rPr>
          <w:sz w:val="22"/>
          <w:szCs w:val="22"/>
        </w:rPr>
        <w:t>child</w:t>
      </w:r>
      <w:r w:rsidR="00CA2257" w:rsidRPr="009452F5">
        <w:rPr>
          <w:sz w:val="22"/>
          <w:szCs w:val="22"/>
        </w:rPr>
        <w:t xml:space="preserve"> </w:t>
      </w:r>
      <w:r w:rsidRPr="009452F5">
        <w:rPr>
          <w:sz w:val="22"/>
          <w:szCs w:val="22"/>
        </w:rPr>
        <w:t>disability allowance;</w:t>
      </w:r>
    </w:p>
    <w:p w14:paraId="6907CB3E" w14:textId="77777777" w:rsidR="005435F9" w:rsidRPr="009452F5" w:rsidRDefault="005435F9" w:rsidP="009452F5">
      <w:pPr>
        <w:shd w:val="clear" w:color="auto" w:fill="FFFFFF"/>
        <w:ind w:left="792"/>
        <w:jc w:val="both"/>
        <w:rPr>
          <w:sz w:val="22"/>
          <w:szCs w:val="22"/>
        </w:rPr>
      </w:pPr>
      <w:r w:rsidRPr="009452F5">
        <w:rPr>
          <w:sz w:val="22"/>
          <w:szCs w:val="22"/>
        </w:rPr>
        <w:t>(xxvi) double orphan</w:t>
      </w:r>
      <w:r w:rsidR="00CA2257" w:rsidRPr="009452F5">
        <w:rPr>
          <w:sz w:val="22"/>
          <w:szCs w:val="22"/>
        </w:rPr>
        <w:t>’</w:t>
      </w:r>
      <w:r w:rsidRPr="009452F5">
        <w:rPr>
          <w:sz w:val="22"/>
          <w:szCs w:val="22"/>
        </w:rPr>
        <w:t>s pension or double orphan pension;</w:t>
      </w:r>
    </w:p>
    <w:p w14:paraId="6B0CF306" w14:textId="77777777" w:rsidR="005435F9" w:rsidRPr="009452F5" w:rsidRDefault="005435F9" w:rsidP="009452F5">
      <w:pPr>
        <w:shd w:val="clear" w:color="auto" w:fill="FFFFFF"/>
        <w:ind w:left="653"/>
        <w:jc w:val="both"/>
        <w:rPr>
          <w:sz w:val="22"/>
          <w:szCs w:val="22"/>
        </w:rPr>
      </w:pPr>
      <w:r w:rsidRPr="009452F5">
        <w:rPr>
          <w:sz w:val="22"/>
          <w:szCs w:val="22"/>
        </w:rPr>
        <w:t>(xxvii) mobility allowance;</w:t>
      </w:r>
    </w:p>
    <w:p w14:paraId="6AD4146E" w14:textId="77777777" w:rsidR="005435F9" w:rsidRPr="009452F5" w:rsidRDefault="005435F9" w:rsidP="009452F5">
      <w:pPr>
        <w:shd w:val="clear" w:color="auto" w:fill="FFFFFF"/>
        <w:ind w:left="653"/>
        <w:jc w:val="both"/>
        <w:rPr>
          <w:sz w:val="22"/>
          <w:szCs w:val="22"/>
        </w:rPr>
      </w:pPr>
      <w:r w:rsidRPr="009452F5">
        <w:rPr>
          <w:sz w:val="22"/>
          <w:szCs w:val="22"/>
        </w:rPr>
        <w:t>(xxviii) remote area allowance;</w:t>
      </w:r>
    </w:p>
    <w:p w14:paraId="6520A57D" w14:textId="77777777" w:rsidR="005435F9" w:rsidRPr="009452F5" w:rsidRDefault="005435F9" w:rsidP="009452F5">
      <w:pPr>
        <w:shd w:val="clear" w:color="auto" w:fill="FFFFFF"/>
        <w:ind w:left="802"/>
        <w:jc w:val="both"/>
        <w:rPr>
          <w:sz w:val="22"/>
          <w:szCs w:val="22"/>
        </w:rPr>
      </w:pPr>
      <w:r w:rsidRPr="009452F5">
        <w:rPr>
          <w:sz w:val="22"/>
          <w:szCs w:val="22"/>
        </w:rPr>
        <w:t>(xxix) rent assistance;</w:t>
      </w:r>
    </w:p>
    <w:p w14:paraId="30798B0C" w14:textId="77777777" w:rsidR="005435F9" w:rsidRPr="009452F5" w:rsidRDefault="005435F9" w:rsidP="009452F5">
      <w:pPr>
        <w:shd w:val="clear" w:color="auto" w:fill="FFFFFF"/>
        <w:ind w:left="874"/>
        <w:jc w:val="both"/>
        <w:rPr>
          <w:sz w:val="22"/>
          <w:szCs w:val="22"/>
        </w:rPr>
      </w:pPr>
      <w:r w:rsidRPr="009452F5">
        <w:rPr>
          <w:sz w:val="22"/>
          <w:szCs w:val="22"/>
        </w:rPr>
        <w:t>(xxx) incentive allowance;</w:t>
      </w:r>
    </w:p>
    <w:p w14:paraId="41D80EA5" w14:textId="77777777" w:rsidR="005435F9" w:rsidRPr="009452F5" w:rsidRDefault="005435F9" w:rsidP="009452F5">
      <w:pPr>
        <w:shd w:val="clear" w:color="auto" w:fill="FFFFFF"/>
        <w:ind w:left="806"/>
        <w:jc w:val="both"/>
        <w:rPr>
          <w:sz w:val="22"/>
          <w:szCs w:val="22"/>
        </w:rPr>
      </w:pPr>
      <w:r w:rsidRPr="009452F5">
        <w:rPr>
          <w:sz w:val="22"/>
          <w:szCs w:val="22"/>
        </w:rPr>
        <w:t>(xxxi) pharmaceutical allowance;</w:t>
      </w:r>
    </w:p>
    <w:p w14:paraId="18B6AE21" w14:textId="77777777" w:rsidR="005435F9" w:rsidRPr="009452F5" w:rsidRDefault="005435F9" w:rsidP="009452F5">
      <w:pPr>
        <w:shd w:val="clear" w:color="auto" w:fill="FFFFFF"/>
        <w:ind w:left="653"/>
        <w:jc w:val="both"/>
        <w:rPr>
          <w:sz w:val="22"/>
          <w:szCs w:val="22"/>
        </w:rPr>
      </w:pPr>
      <w:r w:rsidRPr="009452F5">
        <w:rPr>
          <w:sz w:val="22"/>
          <w:szCs w:val="22"/>
        </w:rPr>
        <w:t>(xxxii) pharmaceutical supplement;</w:t>
      </w:r>
    </w:p>
    <w:p w14:paraId="3342E7D4" w14:textId="77777777" w:rsidR="005435F9" w:rsidRPr="009452F5" w:rsidRDefault="005435F9" w:rsidP="009452F5">
      <w:pPr>
        <w:shd w:val="clear" w:color="auto" w:fill="FFFFFF"/>
        <w:ind w:left="653"/>
        <w:jc w:val="both"/>
        <w:rPr>
          <w:sz w:val="22"/>
          <w:szCs w:val="22"/>
        </w:rPr>
      </w:pPr>
      <w:r w:rsidRPr="009452F5">
        <w:rPr>
          <w:sz w:val="22"/>
          <w:szCs w:val="22"/>
        </w:rPr>
        <w:t>(xxxiii) advance pharmaceutical supplement;</w:t>
      </w:r>
    </w:p>
    <w:p w14:paraId="28C48091"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1584F845" w14:textId="77777777" w:rsidR="005435F9" w:rsidRPr="009452F5" w:rsidRDefault="005435F9" w:rsidP="009452F5">
      <w:pPr>
        <w:shd w:val="clear" w:color="auto" w:fill="FFFFFF"/>
        <w:spacing w:before="120"/>
        <w:ind w:left="562"/>
        <w:jc w:val="both"/>
        <w:rPr>
          <w:sz w:val="22"/>
          <w:szCs w:val="22"/>
        </w:rPr>
      </w:pPr>
      <w:r w:rsidRPr="009452F5">
        <w:rPr>
          <w:sz w:val="22"/>
          <w:szCs w:val="22"/>
        </w:rPr>
        <w:t>(xxxiv) advance pharmaceutical allowance;</w:t>
      </w:r>
    </w:p>
    <w:p w14:paraId="29352E62" w14:textId="77777777" w:rsidR="005435F9" w:rsidRPr="009452F5" w:rsidRDefault="005435F9" w:rsidP="004A5EB1">
      <w:pPr>
        <w:shd w:val="clear" w:color="auto" w:fill="FFFFFF"/>
        <w:ind w:left="701"/>
        <w:jc w:val="both"/>
        <w:rPr>
          <w:sz w:val="22"/>
          <w:szCs w:val="22"/>
        </w:rPr>
      </w:pPr>
      <w:r w:rsidRPr="009452F5">
        <w:rPr>
          <w:sz w:val="22"/>
          <w:szCs w:val="22"/>
        </w:rPr>
        <w:t>(xxxv) disaster relief payment;</w:t>
      </w:r>
    </w:p>
    <w:p w14:paraId="78412BBB" w14:textId="77777777" w:rsidR="005435F9" w:rsidRPr="009452F5" w:rsidRDefault="005435F9" w:rsidP="004A5EB1">
      <w:pPr>
        <w:shd w:val="clear" w:color="auto" w:fill="FFFFFF"/>
        <w:ind w:left="562"/>
        <w:jc w:val="both"/>
        <w:rPr>
          <w:sz w:val="22"/>
          <w:szCs w:val="22"/>
        </w:rPr>
      </w:pPr>
      <w:r w:rsidRPr="009452F5">
        <w:rPr>
          <w:sz w:val="22"/>
          <w:szCs w:val="22"/>
        </w:rPr>
        <w:t>(xxxvi) formal training allowance;</w:t>
      </w:r>
    </w:p>
    <w:p w14:paraId="7737A5BB" w14:textId="2B940437" w:rsidR="005435F9" w:rsidRPr="009452F5" w:rsidRDefault="005435F9" w:rsidP="004A5EB1">
      <w:pPr>
        <w:shd w:val="clear" w:color="auto" w:fill="FFFFFF"/>
        <w:ind w:left="562"/>
        <w:jc w:val="both"/>
        <w:rPr>
          <w:sz w:val="22"/>
          <w:szCs w:val="22"/>
        </w:rPr>
      </w:pPr>
      <w:r w:rsidRPr="009452F5">
        <w:rPr>
          <w:sz w:val="22"/>
          <w:szCs w:val="22"/>
        </w:rPr>
        <w:t>(xxxvii) guardian allowance; or</w:t>
      </w:r>
      <w:r w:rsidR="00CA2257" w:rsidRPr="009452F5">
        <w:rPr>
          <w:sz w:val="22"/>
          <w:szCs w:val="22"/>
        </w:rPr>
        <w:t>”</w:t>
      </w:r>
      <w:r w:rsidRPr="009452F5">
        <w:rPr>
          <w:sz w:val="22"/>
          <w:szCs w:val="22"/>
        </w:rPr>
        <w:t>.</w:t>
      </w:r>
    </w:p>
    <w:p w14:paraId="2CDE006E" w14:textId="77777777" w:rsidR="005435F9" w:rsidRPr="009452F5" w:rsidRDefault="005435F9" w:rsidP="009452F5">
      <w:pPr>
        <w:shd w:val="clear" w:color="auto" w:fill="FFFFFF"/>
        <w:spacing w:before="120"/>
        <w:jc w:val="both"/>
        <w:rPr>
          <w:sz w:val="22"/>
          <w:szCs w:val="22"/>
        </w:rPr>
      </w:pPr>
      <w:r w:rsidRPr="009452F5">
        <w:rPr>
          <w:b/>
          <w:bCs/>
          <w:sz w:val="22"/>
          <w:szCs w:val="22"/>
        </w:rPr>
        <w:t xml:space="preserve">Section 3 (definition of </w:t>
      </w:r>
      <w:r w:rsidR="00CA2257" w:rsidRPr="009452F5">
        <w:rPr>
          <w:b/>
          <w:bCs/>
          <w:sz w:val="22"/>
          <w:szCs w:val="22"/>
        </w:rPr>
        <w:t>“</w:t>
      </w:r>
      <w:r w:rsidRPr="009452F5">
        <w:rPr>
          <w:b/>
          <w:bCs/>
          <w:sz w:val="22"/>
          <w:szCs w:val="22"/>
        </w:rPr>
        <w:t>personal assistance</w:t>
      </w:r>
      <w:r w:rsidR="00CA2257" w:rsidRPr="009452F5">
        <w:rPr>
          <w:b/>
          <w:bCs/>
          <w:sz w:val="22"/>
          <w:szCs w:val="22"/>
        </w:rPr>
        <w:t>”</w:t>
      </w:r>
      <w:r w:rsidRPr="009452F5">
        <w:rPr>
          <w:b/>
          <w:bCs/>
          <w:sz w:val="22"/>
          <w:szCs w:val="22"/>
        </w:rPr>
        <w:t>):</w:t>
      </w:r>
    </w:p>
    <w:p w14:paraId="5BC33B6D" w14:textId="77777777" w:rsidR="005435F9" w:rsidRPr="009452F5" w:rsidRDefault="005435F9" w:rsidP="009452F5">
      <w:pPr>
        <w:shd w:val="clear" w:color="auto" w:fill="FFFFFF"/>
        <w:spacing w:before="120"/>
        <w:ind w:firstLine="346"/>
        <w:jc w:val="both"/>
        <w:rPr>
          <w:sz w:val="22"/>
          <w:szCs w:val="22"/>
        </w:rPr>
      </w:pPr>
      <w:r w:rsidRPr="009452F5">
        <w:rPr>
          <w:sz w:val="22"/>
          <w:szCs w:val="22"/>
        </w:rPr>
        <w:t xml:space="preserve">Omit </w:t>
      </w:r>
      <w:r w:rsidR="00CA2257" w:rsidRPr="009452F5">
        <w:rPr>
          <w:sz w:val="22"/>
          <w:szCs w:val="22"/>
        </w:rPr>
        <w:t>“</w:t>
      </w:r>
      <w:r w:rsidRPr="009452F5">
        <w:rPr>
          <w:sz w:val="22"/>
          <w:szCs w:val="22"/>
        </w:rPr>
        <w:t>and, in relation to a person, means personal assistance given to, or claimed by a person</w:t>
      </w:r>
      <w:r w:rsidR="00CA2257" w:rsidRPr="009452F5">
        <w:rPr>
          <w:sz w:val="22"/>
          <w:szCs w:val="22"/>
        </w:rPr>
        <w:t>”</w:t>
      </w:r>
      <w:r w:rsidRPr="009452F5">
        <w:rPr>
          <w:sz w:val="22"/>
          <w:szCs w:val="22"/>
        </w:rPr>
        <w:t>, substitute:</w:t>
      </w:r>
    </w:p>
    <w:p w14:paraId="6BCB98AA" w14:textId="77777777" w:rsidR="005435F9" w:rsidRPr="009452F5" w:rsidRDefault="00CA2257" w:rsidP="009452F5">
      <w:pPr>
        <w:shd w:val="clear" w:color="auto" w:fill="FFFFFF"/>
        <w:spacing w:before="120"/>
        <w:ind w:left="10"/>
        <w:jc w:val="both"/>
        <w:rPr>
          <w:sz w:val="22"/>
          <w:szCs w:val="22"/>
        </w:rPr>
      </w:pPr>
      <w:r w:rsidRPr="009452F5">
        <w:rPr>
          <w:sz w:val="22"/>
          <w:szCs w:val="22"/>
        </w:rPr>
        <w:t>“</w:t>
      </w:r>
      <w:r w:rsidR="005435F9" w:rsidRPr="009452F5">
        <w:rPr>
          <w:sz w:val="22"/>
          <w:szCs w:val="22"/>
        </w:rPr>
        <w:t>and, in relation to a person, means:</w:t>
      </w:r>
    </w:p>
    <w:p w14:paraId="7CACAA50" w14:textId="77777777" w:rsidR="005435F9" w:rsidRPr="009452F5" w:rsidRDefault="005435F9" w:rsidP="009452F5">
      <w:pPr>
        <w:numPr>
          <w:ilvl w:val="0"/>
          <w:numId w:val="267"/>
        </w:numPr>
        <w:shd w:val="clear" w:color="auto" w:fill="FFFFFF"/>
        <w:tabs>
          <w:tab w:val="left" w:pos="792"/>
        </w:tabs>
        <w:spacing w:before="120"/>
        <w:ind w:left="792" w:hanging="379"/>
        <w:jc w:val="both"/>
        <w:rPr>
          <w:sz w:val="22"/>
          <w:szCs w:val="22"/>
        </w:rPr>
      </w:pPr>
      <w:r w:rsidRPr="009452F5">
        <w:rPr>
          <w:sz w:val="22"/>
          <w:szCs w:val="22"/>
        </w:rPr>
        <w:t>personal assistance that is being given to, has been given to, or claimed by, the person; or</w:t>
      </w:r>
    </w:p>
    <w:p w14:paraId="070EC94F" w14:textId="77777777" w:rsidR="005435F9" w:rsidRPr="009452F5" w:rsidRDefault="005435F9" w:rsidP="009452F5">
      <w:pPr>
        <w:numPr>
          <w:ilvl w:val="0"/>
          <w:numId w:val="267"/>
        </w:numPr>
        <w:shd w:val="clear" w:color="auto" w:fill="FFFFFF"/>
        <w:tabs>
          <w:tab w:val="left" w:pos="792"/>
        </w:tabs>
        <w:spacing w:before="120"/>
        <w:ind w:left="792" w:hanging="379"/>
        <w:jc w:val="both"/>
        <w:rPr>
          <w:sz w:val="22"/>
          <w:szCs w:val="22"/>
        </w:rPr>
      </w:pPr>
      <w:r w:rsidRPr="009452F5">
        <w:rPr>
          <w:sz w:val="22"/>
          <w:szCs w:val="22"/>
        </w:rPr>
        <w:t>personal assistance given to a person that has been suspended, cancelled or terminated;</w:t>
      </w:r>
      <w:r w:rsidR="00CA2257" w:rsidRPr="009452F5">
        <w:rPr>
          <w:sz w:val="22"/>
          <w:szCs w:val="22"/>
        </w:rPr>
        <w:t>”</w:t>
      </w:r>
      <w:r w:rsidRPr="009452F5">
        <w:rPr>
          <w:sz w:val="22"/>
          <w:szCs w:val="22"/>
        </w:rPr>
        <w:t>.</w:t>
      </w:r>
    </w:p>
    <w:p w14:paraId="5D4D941E"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 xml:space="preserve">Section 3 (paragraph (c) of the definition of </w:t>
      </w:r>
      <w:r w:rsidR="00CA2257" w:rsidRPr="009452F5">
        <w:rPr>
          <w:b/>
          <w:bCs/>
          <w:sz w:val="22"/>
          <w:szCs w:val="22"/>
        </w:rPr>
        <w:t>“</w:t>
      </w:r>
      <w:r w:rsidRPr="009452F5">
        <w:rPr>
          <w:b/>
          <w:bCs/>
          <w:sz w:val="22"/>
          <w:szCs w:val="22"/>
        </w:rPr>
        <w:t>personal identity data</w:t>
      </w:r>
      <w:r w:rsidR="00CA2257" w:rsidRPr="009452F5">
        <w:rPr>
          <w:b/>
          <w:bCs/>
          <w:sz w:val="22"/>
          <w:szCs w:val="22"/>
        </w:rPr>
        <w:t>”</w:t>
      </w:r>
      <w:r w:rsidRPr="009452F5">
        <w:rPr>
          <w:b/>
          <w:bCs/>
          <w:sz w:val="22"/>
          <w:szCs w:val="22"/>
        </w:rPr>
        <w:t>):</w:t>
      </w:r>
    </w:p>
    <w:p w14:paraId="04383A7D"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paragraph, substitute:</w:t>
      </w:r>
    </w:p>
    <w:p w14:paraId="7C287CFC" w14:textId="77777777" w:rsidR="005435F9" w:rsidRPr="009452F5" w:rsidRDefault="00CA2257" w:rsidP="009452F5">
      <w:pPr>
        <w:shd w:val="clear" w:color="auto" w:fill="FFFFFF"/>
        <w:spacing w:before="120"/>
        <w:ind w:left="302"/>
        <w:jc w:val="both"/>
        <w:rPr>
          <w:sz w:val="22"/>
          <w:szCs w:val="22"/>
        </w:rPr>
      </w:pPr>
      <w:r w:rsidRPr="009452F5">
        <w:rPr>
          <w:sz w:val="22"/>
          <w:szCs w:val="22"/>
        </w:rPr>
        <w:t>“</w:t>
      </w:r>
      <w:r w:rsidR="005435F9" w:rsidRPr="009452F5">
        <w:rPr>
          <w:sz w:val="22"/>
          <w:szCs w:val="22"/>
        </w:rPr>
        <w:t>(c) second other name or initial of second other name (if any);</w:t>
      </w:r>
      <w:r w:rsidRPr="009452F5">
        <w:rPr>
          <w:sz w:val="22"/>
          <w:szCs w:val="22"/>
        </w:rPr>
        <w:t>”</w:t>
      </w:r>
      <w:r w:rsidR="005435F9" w:rsidRPr="009452F5">
        <w:rPr>
          <w:sz w:val="22"/>
          <w:szCs w:val="22"/>
        </w:rPr>
        <w:t>.</w:t>
      </w:r>
    </w:p>
    <w:p w14:paraId="384FDCDD"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 xml:space="preserve">Section 3 (paragraph (d) of the definition of </w:t>
      </w:r>
      <w:r w:rsidR="00CA2257" w:rsidRPr="009452F5">
        <w:rPr>
          <w:b/>
          <w:bCs/>
          <w:sz w:val="22"/>
          <w:szCs w:val="22"/>
        </w:rPr>
        <w:t>“</w:t>
      </w:r>
      <w:r w:rsidRPr="009452F5">
        <w:rPr>
          <w:b/>
          <w:bCs/>
          <w:sz w:val="22"/>
          <w:szCs w:val="22"/>
        </w:rPr>
        <w:t>personal identity data</w:t>
      </w:r>
      <w:r w:rsidR="00CA2257" w:rsidRPr="009452F5">
        <w:rPr>
          <w:b/>
          <w:bCs/>
          <w:sz w:val="22"/>
          <w:szCs w:val="22"/>
        </w:rPr>
        <w:t>”</w:t>
      </w:r>
      <w:r w:rsidRPr="009452F5">
        <w:rPr>
          <w:b/>
          <w:bCs/>
          <w:sz w:val="22"/>
          <w:szCs w:val="22"/>
        </w:rPr>
        <w:t>):</w:t>
      </w:r>
    </w:p>
    <w:p w14:paraId="6AD8D3F0" w14:textId="77777777" w:rsidR="005435F9" w:rsidRPr="009452F5" w:rsidRDefault="005435F9" w:rsidP="009452F5">
      <w:pPr>
        <w:shd w:val="clear" w:color="auto" w:fill="FFFFFF"/>
        <w:spacing w:before="120"/>
        <w:ind w:left="360"/>
        <w:jc w:val="both"/>
        <w:rPr>
          <w:sz w:val="22"/>
          <w:szCs w:val="22"/>
        </w:rPr>
      </w:pPr>
      <w:r w:rsidRPr="009452F5">
        <w:rPr>
          <w:sz w:val="22"/>
          <w:szCs w:val="22"/>
        </w:rPr>
        <w:t>Omit the paragraph, substitute:</w:t>
      </w:r>
    </w:p>
    <w:p w14:paraId="1B478D3C"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(d) current address or addresses;</w:t>
      </w:r>
      <w:r w:rsidRPr="009452F5">
        <w:rPr>
          <w:sz w:val="22"/>
          <w:szCs w:val="22"/>
        </w:rPr>
        <w:t>”</w:t>
      </w:r>
      <w:r w:rsidR="005435F9" w:rsidRPr="009452F5">
        <w:rPr>
          <w:sz w:val="22"/>
          <w:szCs w:val="22"/>
        </w:rPr>
        <w:t>.</w:t>
      </w:r>
    </w:p>
    <w:p w14:paraId="2301F1C4"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 xml:space="preserve">Section </w:t>
      </w:r>
      <w:r w:rsidRPr="009452F5">
        <w:rPr>
          <w:sz w:val="22"/>
          <w:szCs w:val="22"/>
        </w:rPr>
        <w:t xml:space="preserve">7 </w:t>
      </w:r>
      <w:r w:rsidRPr="009452F5">
        <w:rPr>
          <w:b/>
          <w:bCs/>
          <w:sz w:val="22"/>
          <w:szCs w:val="22"/>
        </w:rPr>
        <w:t>(subparagraph 7(d) of Step 3):</w:t>
      </w:r>
    </w:p>
    <w:p w14:paraId="1CA4C42C" w14:textId="77777777" w:rsidR="005435F9" w:rsidRPr="009452F5" w:rsidRDefault="005435F9" w:rsidP="009452F5">
      <w:pPr>
        <w:shd w:val="clear" w:color="auto" w:fill="FFFFFF"/>
        <w:spacing w:before="120"/>
        <w:ind w:left="360"/>
        <w:jc w:val="both"/>
        <w:rPr>
          <w:sz w:val="22"/>
          <w:szCs w:val="22"/>
        </w:rPr>
      </w:pPr>
      <w:r w:rsidRPr="009452F5">
        <w:rPr>
          <w:sz w:val="22"/>
          <w:szCs w:val="22"/>
        </w:rPr>
        <w:t>Omit the subparagraph, substitute:</w:t>
      </w:r>
    </w:p>
    <w:p w14:paraId="780688E6" w14:textId="77777777" w:rsidR="005435F9" w:rsidRPr="009452F5" w:rsidRDefault="00CA2257" w:rsidP="009452F5">
      <w:pPr>
        <w:shd w:val="clear" w:color="auto" w:fill="FFFFFF"/>
        <w:spacing w:before="120"/>
        <w:ind w:left="941" w:hanging="576"/>
        <w:jc w:val="both"/>
        <w:rPr>
          <w:sz w:val="22"/>
          <w:szCs w:val="22"/>
        </w:rPr>
      </w:pPr>
      <w:r w:rsidRPr="009452F5">
        <w:rPr>
          <w:sz w:val="22"/>
          <w:szCs w:val="22"/>
        </w:rPr>
        <w:t>“</w:t>
      </w:r>
      <w:r w:rsidR="005435F9" w:rsidRPr="009452F5">
        <w:rPr>
          <w:sz w:val="22"/>
          <w:szCs w:val="22"/>
        </w:rPr>
        <w:t>(d)</w:t>
      </w:r>
      <w:r w:rsidRPr="009452F5">
        <w:rPr>
          <w:sz w:val="22"/>
          <w:szCs w:val="22"/>
        </w:rPr>
        <w:t xml:space="preserve"> </w:t>
      </w:r>
      <w:r w:rsidR="005435F9" w:rsidRPr="009452F5">
        <w:rPr>
          <w:sz w:val="22"/>
          <w:szCs w:val="22"/>
        </w:rPr>
        <w:t>surname and any other name or initial of any other name of a spouse in respect of whom spouse rebate is claimed.</w:t>
      </w:r>
      <w:r w:rsidRPr="009452F5">
        <w:rPr>
          <w:sz w:val="22"/>
          <w:szCs w:val="22"/>
        </w:rPr>
        <w:t>”</w:t>
      </w:r>
      <w:r w:rsidR="005435F9" w:rsidRPr="009452F5">
        <w:rPr>
          <w:sz w:val="22"/>
          <w:szCs w:val="22"/>
        </w:rPr>
        <w:t>.</w:t>
      </w:r>
    </w:p>
    <w:p w14:paraId="2DBED33F"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7 (paragraph 12 of Step 5):</w:t>
      </w:r>
    </w:p>
    <w:p w14:paraId="0CBADCC0" w14:textId="77777777" w:rsidR="005435F9" w:rsidRPr="009452F5" w:rsidRDefault="005435F9" w:rsidP="009452F5">
      <w:pPr>
        <w:shd w:val="clear" w:color="auto" w:fill="FFFFFF"/>
        <w:spacing w:before="120"/>
        <w:ind w:left="365"/>
        <w:jc w:val="both"/>
        <w:rPr>
          <w:sz w:val="22"/>
          <w:szCs w:val="22"/>
        </w:rPr>
      </w:pPr>
      <w:r w:rsidRPr="009452F5">
        <w:rPr>
          <w:sz w:val="22"/>
          <w:szCs w:val="22"/>
        </w:rPr>
        <w:t>Omit the paragraph, substitute:</w:t>
      </w:r>
    </w:p>
    <w:p w14:paraId="77B36273" w14:textId="0060EA0A" w:rsidR="005435F9" w:rsidRPr="009452F5" w:rsidRDefault="00CA2257" w:rsidP="009452F5">
      <w:pPr>
        <w:shd w:val="clear" w:color="auto" w:fill="FFFFFF"/>
        <w:spacing w:before="120"/>
        <w:ind w:left="24" w:firstLine="341"/>
        <w:jc w:val="both"/>
        <w:rPr>
          <w:sz w:val="22"/>
          <w:szCs w:val="22"/>
        </w:rPr>
      </w:pPr>
      <w:r w:rsidRPr="009452F5">
        <w:rPr>
          <w:sz w:val="22"/>
          <w:szCs w:val="22"/>
        </w:rPr>
        <w:t>“</w:t>
      </w:r>
      <w:r w:rsidR="005435F9" w:rsidRPr="009452F5">
        <w:rPr>
          <w:sz w:val="22"/>
          <w:szCs w:val="22"/>
        </w:rPr>
        <w:t xml:space="preserve">12. The matching agency carries out </w:t>
      </w:r>
      <w:r w:rsidR="005435F9" w:rsidRPr="009452F5">
        <w:rPr>
          <w:b/>
          <w:bCs/>
          <w:sz w:val="22"/>
          <w:szCs w:val="22"/>
        </w:rPr>
        <w:t xml:space="preserve">payment matching </w:t>
      </w:r>
      <w:r w:rsidR="005435F9" w:rsidRPr="009452F5">
        <w:rPr>
          <w:sz w:val="22"/>
          <w:szCs w:val="22"/>
        </w:rPr>
        <w:t>by matching the following data given b</w:t>
      </w:r>
      <w:r w:rsidR="004A5EB1">
        <w:rPr>
          <w:sz w:val="22"/>
          <w:szCs w:val="22"/>
        </w:rPr>
        <w:t>y assistance agencies in Step 1</w:t>
      </w:r>
      <w:r w:rsidR="005435F9" w:rsidRPr="009452F5">
        <w:rPr>
          <w:sz w:val="22"/>
          <w:szCs w:val="22"/>
        </w:rPr>
        <w:t>:</w:t>
      </w:r>
    </w:p>
    <w:p w14:paraId="37D4D887" w14:textId="77777777" w:rsidR="005435F9" w:rsidRPr="009452F5" w:rsidRDefault="005435F9" w:rsidP="009452F5">
      <w:pPr>
        <w:numPr>
          <w:ilvl w:val="0"/>
          <w:numId w:val="268"/>
        </w:numPr>
        <w:shd w:val="clear" w:color="auto" w:fill="FFFFFF"/>
        <w:tabs>
          <w:tab w:val="left" w:pos="806"/>
        </w:tabs>
        <w:spacing w:before="120"/>
        <w:ind w:left="413"/>
        <w:jc w:val="both"/>
        <w:rPr>
          <w:sz w:val="22"/>
          <w:szCs w:val="22"/>
        </w:rPr>
      </w:pPr>
      <w:r w:rsidRPr="009452F5">
        <w:rPr>
          <w:sz w:val="22"/>
          <w:szCs w:val="22"/>
        </w:rPr>
        <w:t>family identity data; and</w:t>
      </w:r>
    </w:p>
    <w:p w14:paraId="7B838B88" w14:textId="77777777" w:rsidR="005435F9" w:rsidRPr="009452F5" w:rsidRDefault="005435F9" w:rsidP="009452F5">
      <w:pPr>
        <w:numPr>
          <w:ilvl w:val="0"/>
          <w:numId w:val="268"/>
        </w:numPr>
        <w:shd w:val="clear" w:color="auto" w:fill="FFFFFF"/>
        <w:tabs>
          <w:tab w:val="left" w:pos="806"/>
        </w:tabs>
        <w:spacing w:before="120"/>
        <w:ind w:left="24" w:firstLine="389"/>
        <w:jc w:val="both"/>
        <w:rPr>
          <w:sz w:val="22"/>
          <w:szCs w:val="22"/>
        </w:rPr>
      </w:pPr>
      <w:r w:rsidRPr="009452F5">
        <w:rPr>
          <w:sz w:val="22"/>
          <w:szCs w:val="22"/>
        </w:rPr>
        <w:t>if it is necessary to do so</w:t>
      </w:r>
      <w:r w:rsidRPr="009452F5">
        <w:rPr>
          <w:rFonts w:eastAsia="Times New Roman"/>
          <w:sz w:val="22"/>
          <w:szCs w:val="22"/>
        </w:rPr>
        <w:t>—personal assistance data; to find out:</w:t>
      </w:r>
    </w:p>
    <w:p w14:paraId="008CCE1B" w14:textId="77777777" w:rsidR="005435F9" w:rsidRPr="009452F5" w:rsidRDefault="005435F9" w:rsidP="009452F5">
      <w:pPr>
        <w:numPr>
          <w:ilvl w:val="0"/>
          <w:numId w:val="269"/>
        </w:numPr>
        <w:shd w:val="clear" w:color="auto" w:fill="FFFFFF"/>
        <w:tabs>
          <w:tab w:val="left" w:pos="802"/>
        </w:tabs>
        <w:spacing w:before="120"/>
        <w:ind w:left="802" w:hanging="389"/>
        <w:jc w:val="both"/>
        <w:rPr>
          <w:sz w:val="22"/>
          <w:szCs w:val="22"/>
        </w:rPr>
      </w:pPr>
      <w:r w:rsidRPr="009452F5">
        <w:rPr>
          <w:sz w:val="22"/>
          <w:szCs w:val="22"/>
        </w:rPr>
        <w:t>if personal assistance is being, or has been, given to, or is being claimed by, persons who might not be, or might not have been, entitled to it; and</w:t>
      </w:r>
    </w:p>
    <w:p w14:paraId="34CB924A" w14:textId="77777777" w:rsidR="005435F9" w:rsidRPr="009452F5" w:rsidRDefault="005435F9" w:rsidP="009452F5">
      <w:pPr>
        <w:numPr>
          <w:ilvl w:val="0"/>
          <w:numId w:val="269"/>
        </w:numPr>
        <w:shd w:val="clear" w:color="auto" w:fill="FFFFFF"/>
        <w:tabs>
          <w:tab w:val="left" w:pos="802"/>
        </w:tabs>
        <w:spacing w:before="120"/>
        <w:ind w:left="802" w:hanging="389"/>
        <w:jc w:val="both"/>
        <w:rPr>
          <w:sz w:val="22"/>
          <w:szCs w:val="22"/>
        </w:rPr>
      </w:pPr>
      <w:r w:rsidRPr="009452F5">
        <w:rPr>
          <w:sz w:val="22"/>
          <w:szCs w:val="22"/>
        </w:rPr>
        <w:t xml:space="preserve">if personal assistance is not being, or has not been, given to, or claimed by, persons who might be, or might have been, entitled to </w:t>
      </w:r>
      <w:r w:rsidRPr="009452F5">
        <w:rPr>
          <w:sz w:val="22"/>
          <w:szCs w:val="22"/>
          <w:lang w:val="de-DE"/>
        </w:rPr>
        <w:t>it.</w:t>
      </w:r>
      <w:r w:rsidR="00CA2257" w:rsidRPr="009452F5">
        <w:rPr>
          <w:sz w:val="22"/>
          <w:szCs w:val="22"/>
          <w:lang w:val="de-DE"/>
        </w:rPr>
        <w:t>”</w:t>
      </w:r>
      <w:r w:rsidRPr="009452F5">
        <w:rPr>
          <w:sz w:val="22"/>
          <w:szCs w:val="22"/>
          <w:lang w:val="de-DE"/>
        </w:rPr>
        <w:t>.</w:t>
      </w:r>
    </w:p>
    <w:p w14:paraId="00B7E85F"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2A5A2811" w14:textId="77777777" w:rsidR="005435F9" w:rsidRPr="009452F5" w:rsidRDefault="005435F9" w:rsidP="009452F5">
      <w:pPr>
        <w:shd w:val="clear" w:color="auto" w:fill="FFFFFF"/>
        <w:spacing w:before="120"/>
        <w:jc w:val="both"/>
        <w:rPr>
          <w:sz w:val="22"/>
          <w:szCs w:val="22"/>
        </w:rPr>
      </w:pPr>
      <w:r w:rsidRPr="009452F5">
        <w:rPr>
          <w:b/>
          <w:bCs/>
          <w:sz w:val="22"/>
          <w:szCs w:val="22"/>
        </w:rPr>
        <w:t>Section 7 (subparagraph 15(a) of Step 6):</w:t>
      </w:r>
    </w:p>
    <w:p w14:paraId="5FBFE210" w14:textId="77777777" w:rsidR="005435F9" w:rsidRPr="009452F5" w:rsidRDefault="005435F9" w:rsidP="009452F5">
      <w:pPr>
        <w:shd w:val="clear" w:color="auto" w:fill="FFFFFF"/>
        <w:spacing w:before="120"/>
        <w:ind w:left="336"/>
        <w:jc w:val="both"/>
        <w:rPr>
          <w:sz w:val="22"/>
          <w:szCs w:val="22"/>
        </w:rPr>
      </w:pPr>
      <w:r w:rsidRPr="009452F5">
        <w:rPr>
          <w:sz w:val="22"/>
          <w:szCs w:val="22"/>
        </w:rPr>
        <w:t>Omit the subparagraph, substitute:</w:t>
      </w:r>
    </w:p>
    <w:p w14:paraId="5F507141" w14:textId="77777777" w:rsidR="005435F9" w:rsidRPr="009452F5" w:rsidRDefault="00CA2257" w:rsidP="009452F5">
      <w:pPr>
        <w:shd w:val="clear" w:color="auto" w:fill="FFFFFF"/>
        <w:spacing w:before="120"/>
        <w:ind w:left="278"/>
        <w:jc w:val="both"/>
        <w:rPr>
          <w:sz w:val="22"/>
          <w:szCs w:val="22"/>
        </w:rPr>
      </w:pPr>
      <w:r w:rsidRPr="009452F5">
        <w:rPr>
          <w:sz w:val="22"/>
          <w:szCs w:val="22"/>
        </w:rPr>
        <w:t>“</w:t>
      </w:r>
      <w:r w:rsidR="005435F9" w:rsidRPr="009452F5">
        <w:rPr>
          <w:sz w:val="22"/>
          <w:szCs w:val="22"/>
        </w:rPr>
        <w:t>(a) in the case of an assistance agency:</w:t>
      </w:r>
    </w:p>
    <w:p w14:paraId="2C15A49B" w14:textId="77777777" w:rsidR="005435F9" w:rsidRPr="009452F5" w:rsidRDefault="005435F9" w:rsidP="009452F5">
      <w:pPr>
        <w:shd w:val="clear" w:color="auto" w:fill="FFFFFF"/>
        <w:spacing w:before="120"/>
        <w:ind w:left="1430"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that personal assistance is being, or has been, given to, or is being claimed by, persons who might not be, or might not have been, entitled to it; and</w:t>
      </w:r>
    </w:p>
    <w:p w14:paraId="5558878E" w14:textId="77777777" w:rsidR="005435F9" w:rsidRPr="009452F5" w:rsidRDefault="005435F9" w:rsidP="009452F5">
      <w:pPr>
        <w:shd w:val="clear" w:color="auto" w:fill="FFFFFF"/>
        <w:spacing w:before="120"/>
        <w:ind w:left="1430" w:hanging="408"/>
        <w:jc w:val="both"/>
        <w:rPr>
          <w:sz w:val="22"/>
          <w:szCs w:val="22"/>
        </w:rPr>
      </w:pPr>
      <w:r w:rsidRPr="009452F5">
        <w:rPr>
          <w:sz w:val="22"/>
          <w:szCs w:val="22"/>
        </w:rPr>
        <w:t>(ii) that personal assistance is not being, or has not been, given to, or claimed by, persons who might be, or might have been, entitled to it; or</w:t>
      </w:r>
      <w:r w:rsidR="00CA2257" w:rsidRPr="009452F5">
        <w:rPr>
          <w:sz w:val="22"/>
          <w:szCs w:val="22"/>
        </w:rPr>
        <w:t>”</w:t>
      </w:r>
      <w:r w:rsidRPr="009452F5">
        <w:rPr>
          <w:sz w:val="22"/>
          <w:szCs w:val="22"/>
        </w:rPr>
        <w:t>.</w:t>
      </w:r>
    </w:p>
    <w:p w14:paraId="405523B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10(1)(a):</w:t>
      </w:r>
    </w:p>
    <w:p w14:paraId="1D48B246" w14:textId="77777777" w:rsidR="005435F9" w:rsidRPr="009452F5" w:rsidRDefault="005435F9" w:rsidP="009452F5">
      <w:pPr>
        <w:numPr>
          <w:ilvl w:val="0"/>
          <w:numId w:val="270"/>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a source</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an assistance</w:t>
      </w:r>
      <w:r w:rsidR="00CA2257" w:rsidRPr="009452F5">
        <w:rPr>
          <w:sz w:val="22"/>
          <w:szCs w:val="22"/>
        </w:rPr>
        <w:t>”</w:t>
      </w:r>
      <w:r w:rsidRPr="009452F5">
        <w:rPr>
          <w:sz w:val="22"/>
          <w:szCs w:val="22"/>
        </w:rPr>
        <w:t>.</w:t>
      </w:r>
    </w:p>
    <w:p w14:paraId="08EBEC25" w14:textId="77777777" w:rsidR="005435F9" w:rsidRPr="009452F5" w:rsidRDefault="005435F9" w:rsidP="009452F5">
      <w:pPr>
        <w:numPr>
          <w:ilvl w:val="0"/>
          <w:numId w:val="270"/>
        </w:numPr>
        <w:shd w:val="clear" w:color="auto" w:fill="FFFFFF"/>
        <w:tabs>
          <w:tab w:val="left" w:pos="778"/>
        </w:tabs>
        <w:spacing w:before="120"/>
        <w:ind w:left="389"/>
        <w:jc w:val="both"/>
        <w:rPr>
          <w:sz w:val="22"/>
          <w:szCs w:val="22"/>
        </w:rPr>
      </w:pPr>
      <w:r w:rsidRPr="009452F5">
        <w:rPr>
          <w:sz w:val="22"/>
          <w:szCs w:val="22"/>
        </w:rPr>
        <w:t>before subparagraph (</w:t>
      </w:r>
      <w:proofErr w:type="spellStart"/>
      <w:r w:rsidRPr="009452F5">
        <w:rPr>
          <w:sz w:val="22"/>
          <w:szCs w:val="22"/>
        </w:rPr>
        <w:t>i</w:t>
      </w:r>
      <w:proofErr w:type="spellEnd"/>
      <w:r w:rsidRPr="009452F5">
        <w:rPr>
          <w:sz w:val="22"/>
          <w:szCs w:val="22"/>
        </w:rPr>
        <w:t>), insert:</w:t>
      </w:r>
    </w:p>
    <w:p w14:paraId="5DCEEA35" w14:textId="77777777" w:rsidR="005435F9" w:rsidRPr="009452F5" w:rsidRDefault="00CA2257" w:rsidP="009452F5">
      <w:pPr>
        <w:shd w:val="clear" w:color="auto" w:fill="FFFFFF"/>
        <w:spacing w:before="120"/>
        <w:ind w:left="1531" w:hanging="542"/>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ia</w:t>
      </w:r>
      <w:proofErr w:type="spellEnd"/>
      <w:r w:rsidR="005435F9" w:rsidRPr="009452F5">
        <w:rPr>
          <w:sz w:val="22"/>
          <w:szCs w:val="22"/>
        </w:rPr>
        <w:t>) inform a person that he or she may be entitled to personal assistance; or</w:t>
      </w:r>
    </w:p>
    <w:p w14:paraId="65FBD7E1" w14:textId="77777777" w:rsidR="005435F9" w:rsidRPr="009452F5" w:rsidRDefault="005435F9" w:rsidP="009452F5">
      <w:pPr>
        <w:shd w:val="clear" w:color="auto" w:fill="FFFFFF"/>
        <w:spacing w:before="120"/>
        <w:ind w:left="1094"/>
        <w:jc w:val="both"/>
        <w:rPr>
          <w:sz w:val="22"/>
          <w:szCs w:val="22"/>
        </w:rPr>
      </w:pPr>
      <w:r w:rsidRPr="009452F5">
        <w:rPr>
          <w:sz w:val="22"/>
          <w:szCs w:val="22"/>
        </w:rPr>
        <w:t>(</w:t>
      </w:r>
      <w:proofErr w:type="spellStart"/>
      <w:r w:rsidRPr="009452F5">
        <w:rPr>
          <w:sz w:val="22"/>
          <w:szCs w:val="22"/>
        </w:rPr>
        <w:t>ib</w:t>
      </w:r>
      <w:proofErr w:type="spellEnd"/>
      <w:r w:rsidRPr="009452F5">
        <w:rPr>
          <w:sz w:val="22"/>
          <w:szCs w:val="22"/>
        </w:rPr>
        <w:t>) grant a claim for personal assistance; or</w:t>
      </w:r>
      <w:r w:rsidR="00CA2257" w:rsidRPr="009452F5">
        <w:rPr>
          <w:sz w:val="22"/>
          <w:szCs w:val="22"/>
        </w:rPr>
        <w:t>”</w:t>
      </w:r>
      <w:r w:rsidRPr="009452F5">
        <w:rPr>
          <w:sz w:val="22"/>
          <w:szCs w:val="22"/>
        </w:rPr>
        <w:t>.</w:t>
      </w:r>
    </w:p>
    <w:p w14:paraId="0995D0C5"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10(1)(a):</w:t>
      </w:r>
    </w:p>
    <w:p w14:paraId="5376DCF9" w14:textId="77777777" w:rsidR="005435F9" w:rsidRPr="009452F5" w:rsidRDefault="005435F9" w:rsidP="009452F5">
      <w:pPr>
        <w:shd w:val="clear" w:color="auto" w:fill="FFFFFF"/>
        <w:spacing w:before="120"/>
        <w:ind w:left="274" w:firstLine="72"/>
        <w:jc w:val="both"/>
        <w:rPr>
          <w:sz w:val="22"/>
          <w:szCs w:val="22"/>
        </w:rPr>
      </w:pPr>
      <w:r w:rsidRPr="009452F5">
        <w:rPr>
          <w:sz w:val="22"/>
          <w:szCs w:val="22"/>
        </w:rPr>
        <w:t>Add at the end:</w:t>
      </w:r>
    </w:p>
    <w:p w14:paraId="12081A45" w14:textId="77777777" w:rsidR="005435F9" w:rsidRPr="009452F5" w:rsidRDefault="00CA2257" w:rsidP="009452F5">
      <w:pPr>
        <w:shd w:val="clear" w:color="auto" w:fill="FFFFFF"/>
        <w:spacing w:before="120"/>
        <w:ind w:left="782" w:hanging="509"/>
        <w:jc w:val="both"/>
        <w:rPr>
          <w:sz w:val="22"/>
          <w:szCs w:val="22"/>
        </w:rPr>
      </w:pPr>
      <w:r w:rsidRPr="009452F5">
        <w:rPr>
          <w:sz w:val="22"/>
          <w:szCs w:val="22"/>
        </w:rPr>
        <w:t>“</w:t>
      </w:r>
      <w:r w:rsidR="005435F9" w:rsidRPr="009452F5">
        <w:rPr>
          <w:sz w:val="22"/>
          <w:szCs w:val="22"/>
        </w:rPr>
        <w:t>(v) correct the personal identity data it holds in relation to personal assistance that is being given to, has been given to, or claimed by, a person; or</w:t>
      </w:r>
      <w:r w:rsidRPr="009452F5">
        <w:rPr>
          <w:sz w:val="22"/>
          <w:szCs w:val="22"/>
        </w:rPr>
        <w:t>”</w:t>
      </w:r>
      <w:r w:rsidR="005435F9" w:rsidRPr="009452F5">
        <w:rPr>
          <w:sz w:val="22"/>
          <w:szCs w:val="22"/>
        </w:rPr>
        <w:t>.</w:t>
      </w:r>
    </w:p>
    <w:p w14:paraId="5BE48C6D"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10(1)(b):</w:t>
      </w:r>
    </w:p>
    <w:p w14:paraId="69EC16C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all words after </w:t>
      </w:r>
      <w:r w:rsidR="00CA2257" w:rsidRPr="009452F5">
        <w:rPr>
          <w:sz w:val="22"/>
          <w:szCs w:val="22"/>
        </w:rPr>
        <w:t>“</w:t>
      </w:r>
      <w:r w:rsidRPr="009452F5">
        <w:rPr>
          <w:sz w:val="22"/>
          <w:szCs w:val="22"/>
        </w:rPr>
        <w:t>tax</w:t>
      </w:r>
      <w:r w:rsidR="00CA2257" w:rsidRPr="009452F5">
        <w:rPr>
          <w:sz w:val="22"/>
          <w:szCs w:val="22"/>
        </w:rPr>
        <w:t>”</w:t>
      </w:r>
      <w:r w:rsidRPr="009452F5">
        <w:rPr>
          <w:sz w:val="22"/>
          <w:szCs w:val="22"/>
        </w:rPr>
        <w:t>, substitute:</w:t>
      </w:r>
    </w:p>
    <w:p w14:paraId="2131A5D5" w14:textId="77777777" w:rsidR="005435F9" w:rsidRPr="009452F5" w:rsidRDefault="00CA2257" w:rsidP="009452F5">
      <w:pPr>
        <w:shd w:val="clear" w:color="auto" w:fill="FFFFFF"/>
        <w:spacing w:before="120"/>
        <w:ind w:left="14"/>
        <w:jc w:val="both"/>
        <w:rPr>
          <w:sz w:val="22"/>
          <w:szCs w:val="22"/>
        </w:rPr>
      </w:pPr>
      <w:r w:rsidRPr="009452F5">
        <w:rPr>
          <w:sz w:val="22"/>
          <w:szCs w:val="22"/>
        </w:rPr>
        <w:t>“</w:t>
      </w:r>
      <w:r w:rsidR="005435F9" w:rsidRPr="009452F5">
        <w:rPr>
          <w:sz w:val="22"/>
          <w:szCs w:val="22"/>
        </w:rPr>
        <w:t>agency:</w:t>
      </w:r>
    </w:p>
    <w:p w14:paraId="08B3AD4E" w14:textId="77777777" w:rsidR="005435F9" w:rsidRPr="009452F5" w:rsidRDefault="005435F9" w:rsidP="009452F5">
      <w:pPr>
        <w:shd w:val="clear" w:color="auto" w:fill="FFFFFF"/>
        <w:spacing w:before="120"/>
        <w:ind w:left="45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issue an assessment or an amended assessment of tax; or</w:t>
      </w:r>
    </w:p>
    <w:p w14:paraId="700C4367" w14:textId="77777777" w:rsidR="005435F9" w:rsidRPr="009452F5" w:rsidRDefault="005435F9" w:rsidP="009452F5">
      <w:pPr>
        <w:shd w:val="clear" w:color="auto" w:fill="FFFFFF"/>
        <w:spacing w:before="120"/>
        <w:ind w:left="787" w:hanging="408"/>
        <w:jc w:val="both"/>
        <w:rPr>
          <w:sz w:val="22"/>
          <w:szCs w:val="22"/>
        </w:rPr>
      </w:pPr>
      <w:r w:rsidRPr="009452F5">
        <w:rPr>
          <w:sz w:val="22"/>
          <w:szCs w:val="22"/>
        </w:rPr>
        <w:t>(ii) correct the personal identity data it holds in relation to a person; or</w:t>
      </w:r>
      <w:r w:rsidR="00CA2257" w:rsidRPr="009452F5">
        <w:rPr>
          <w:sz w:val="22"/>
          <w:szCs w:val="22"/>
        </w:rPr>
        <w:t>”</w:t>
      </w:r>
      <w:r w:rsidRPr="009452F5">
        <w:rPr>
          <w:sz w:val="22"/>
          <w:szCs w:val="22"/>
        </w:rPr>
        <w:t>.</w:t>
      </w:r>
    </w:p>
    <w:p w14:paraId="2182BDDB"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10(2):</w:t>
      </w:r>
    </w:p>
    <w:p w14:paraId="2FBA42B7"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subsection, substitute:</w:t>
      </w:r>
    </w:p>
    <w:p w14:paraId="179E3D40" w14:textId="77777777" w:rsidR="005435F9" w:rsidRPr="009452F5" w:rsidRDefault="00CA2257" w:rsidP="009452F5">
      <w:pPr>
        <w:shd w:val="clear" w:color="auto" w:fill="FFFFFF"/>
        <w:spacing w:before="120"/>
        <w:ind w:left="19" w:firstLine="336"/>
        <w:jc w:val="both"/>
        <w:rPr>
          <w:sz w:val="22"/>
          <w:szCs w:val="22"/>
        </w:rPr>
      </w:pPr>
      <w:r w:rsidRPr="009452F5">
        <w:rPr>
          <w:sz w:val="22"/>
          <w:szCs w:val="22"/>
        </w:rPr>
        <w:t>“</w:t>
      </w:r>
      <w:r w:rsidR="005435F9" w:rsidRPr="009452F5">
        <w:rPr>
          <w:sz w:val="22"/>
          <w:szCs w:val="22"/>
        </w:rPr>
        <w:t>(2) Where a source agency receives particular information under Step 1, 4 or 6 of a data matching cycle, the agency must destroy that particular information within 90 days of its receipt unless, within those days:</w:t>
      </w:r>
    </w:p>
    <w:p w14:paraId="2CA080C4" w14:textId="77777777" w:rsidR="005435F9" w:rsidRPr="009452F5" w:rsidRDefault="005435F9" w:rsidP="009452F5">
      <w:pPr>
        <w:shd w:val="clear" w:color="auto" w:fill="FFFFFF"/>
        <w:spacing w:before="120"/>
        <w:ind w:left="792" w:hanging="374"/>
        <w:jc w:val="both"/>
        <w:rPr>
          <w:sz w:val="22"/>
          <w:szCs w:val="22"/>
        </w:rPr>
      </w:pPr>
      <w:r w:rsidRPr="009452F5">
        <w:rPr>
          <w:sz w:val="22"/>
          <w:szCs w:val="22"/>
        </w:rPr>
        <w:t>(a) the agency has considered that particular information and made a decision:</w:t>
      </w:r>
    </w:p>
    <w:p w14:paraId="2478A1BE" w14:textId="77777777" w:rsidR="005435F9" w:rsidRPr="009452F5" w:rsidRDefault="005435F9" w:rsidP="009452F5">
      <w:pPr>
        <w:shd w:val="clear" w:color="auto" w:fill="FFFFFF"/>
        <w:spacing w:before="120"/>
        <w:ind w:left="1445"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to take action allowed by subsection (1) on the basis of that particular information; or</w:t>
      </w:r>
    </w:p>
    <w:p w14:paraId="42E1B4E3" w14:textId="77777777" w:rsidR="005435F9" w:rsidRPr="009452F5" w:rsidRDefault="005435F9" w:rsidP="009452F5">
      <w:pPr>
        <w:shd w:val="clear" w:color="auto" w:fill="FFFFFF"/>
        <w:spacing w:before="120"/>
        <w:ind w:left="1454" w:hanging="413"/>
        <w:jc w:val="both"/>
        <w:rPr>
          <w:sz w:val="22"/>
          <w:szCs w:val="22"/>
        </w:rPr>
      </w:pPr>
      <w:r w:rsidRPr="009452F5">
        <w:rPr>
          <w:sz w:val="22"/>
          <w:szCs w:val="22"/>
        </w:rPr>
        <w:t>(ii) to carry out an investigation of the need to take action allowed by subsection (1) on the basis of that particular information; or</w:t>
      </w:r>
    </w:p>
    <w:p w14:paraId="67E5518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637501C1" w14:textId="77777777" w:rsidR="005435F9" w:rsidRPr="009452F5" w:rsidRDefault="005435F9" w:rsidP="009452F5">
      <w:pPr>
        <w:shd w:val="clear" w:color="auto" w:fill="FFFFFF"/>
        <w:spacing w:before="120"/>
        <w:ind w:left="778" w:hanging="394"/>
        <w:jc w:val="both"/>
        <w:rPr>
          <w:sz w:val="22"/>
          <w:szCs w:val="22"/>
        </w:rPr>
      </w:pPr>
      <w:r w:rsidRPr="009452F5">
        <w:rPr>
          <w:sz w:val="22"/>
          <w:szCs w:val="22"/>
        </w:rPr>
        <w:t>(b) the agency has, by using sampling procedures, identified that particular information as information that will form the basis for the agency:</w:t>
      </w:r>
    </w:p>
    <w:p w14:paraId="1AD129EC" w14:textId="77777777" w:rsidR="005435F9" w:rsidRPr="009452F5" w:rsidRDefault="005435F9" w:rsidP="009452F5">
      <w:pPr>
        <w:shd w:val="clear" w:color="auto" w:fill="FFFFFF"/>
        <w:spacing w:before="120"/>
        <w:ind w:left="1426"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to take action allowed by subsection (1) on the basis of that particular information; or</w:t>
      </w:r>
    </w:p>
    <w:p w14:paraId="65421049" w14:textId="77777777" w:rsidR="005435F9" w:rsidRPr="009452F5" w:rsidRDefault="005435F9" w:rsidP="009452F5">
      <w:pPr>
        <w:shd w:val="clear" w:color="auto" w:fill="FFFFFF"/>
        <w:spacing w:before="120"/>
        <w:ind w:left="1430" w:hanging="413"/>
        <w:jc w:val="both"/>
        <w:rPr>
          <w:sz w:val="22"/>
          <w:szCs w:val="22"/>
        </w:rPr>
      </w:pPr>
      <w:r w:rsidRPr="009452F5">
        <w:rPr>
          <w:sz w:val="22"/>
          <w:szCs w:val="22"/>
        </w:rPr>
        <w:t>(ii) to carry out an investigation of the need to take action allowed by subsection (1) on the basis of that particular information.</w:t>
      </w:r>
      <w:r w:rsidR="00CA2257" w:rsidRPr="009452F5">
        <w:rPr>
          <w:sz w:val="22"/>
          <w:szCs w:val="22"/>
        </w:rPr>
        <w:t>”</w:t>
      </w:r>
      <w:r w:rsidRPr="009452F5">
        <w:rPr>
          <w:sz w:val="22"/>
          <w:szCs w:val="22"/>
        </w:rPr>
        <w:t>.</w:t>
      </w:r>
    </w:p>
    <w:p w14:paraId="32779A49" w14:textId="77777777" w:rsidR="005435F9" w:rsidRPr="009452F5" w:rsidRDefault="005435F9" w:rsidP="009452F5">
      <w:pPr>
        <w:shd w:val="clear" w:color="auto" w:fill="FFFFFF"/>
        <w:spacing w:before="120"/>
        <w:jc w:val="both"/>
        <w:rPr>
          <w:sz w:val="22"/>
          <w:szCs w:val="22"/>
        </w:rPr>
      </w:pPr>
      <w:r w:rsidRPr="009452F5">
        <w:rPr>
          <w:b/>
          <w:bCs/>
          <w:sz w:val="22"/>
          <w:szCs w:val="22"/>
        </w:rPr>
        <w:t>Subsection 10(3):</w:t>
      </w:r>
    </w:p>
    <w:p w14:paraId="3166AD39"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subsection, substitute:</w:t>
      </w:r>
    </w:p>
    <w:p w14:paraId="4B104138" w14:textId="77777777" w:rsidR="005435F9" w:rsidRPr="009452F5" w:rsidRDefault="00CA2257" w:rsidP="009452F5">
      <w:pPr>
        <w:shd w:val="clear" w:color="auto" w:fill="FFFFFF"/>
        <w:spacing w:before="120"/>
        <w:ind w:firstLine="350"/>
        <w:jc w:val="both"/>
        <w:rPr>
          <w:sz w:val="22"/>
          <w:szCs w:val="22"/>
        </w:rPr>
      </w:pPr>
      <w:r w:rsidRPr="009452F5">
        <w:rPr>
          <w:sz w:val="22"/>
          <w:szCs w:val="22"/>
        </w:rPr>
        <w:t>“</w:t>
      </w:r>
      <w:r w:rsidR="005435F9" w:rsidRPr="009452F5">
        <w:rPr>
          <w:sz w:val="22"/>
          <w:szCs w:val="22"/>
        </w:rPr>
        <w:t>(3) Subject to subsection (3A), a source agency must commence any action in relation to information it receives under subsection (1) within 12 months from the date that it receives the information from the matching agency.</w:t>
      </w:r>
    </w:p>
    <w:p w14:paraId="49A2CF32" w14:textId="77777777" w:rsidR="005435F9" w:rsidRPr="009452F5" w:rsidRDefault="00CA2257" w:rsidP="009452F5">
      <w:pPr>
        <w:shd w:val="clear" w:color="auto" w:fill="FFFFFF"/>
        <w:spacing w:before="120"/>
        <w:ind w:firstLine="346"/>
        <w:jc w:val="both"/>
        <w:rPr>
          <w:sz w:val="22"/>
          <w:szCs w:val="22"/>
        </w:rPr>
      </w:pPr>
      <w:r w:rsidRPr="009452F5">
        <w:rPr>
          <w:sz w:val="22"/>
          <w:szCs w:val="22"/>
        </w:rPr>
        <w:t>“</w:t>
      </w:r>
      <w:r w:rsidR="005435F9" w:rsidRPr="009452F5">
        <w:rPr>
          <w:sz w:val="22"/>
          <w:szCs w:val="22"/>
        </w:rPr>
        <w:t>(3A) The Secretary to an assistance agency, the Commissioner of Taxation or a Deputy Commissioner of Taxation may grant an extension or extensions of time for up to 12 months each of the 12 month period referred to in subsection (3).</w:t>
      </w:r>
    </w:p>
    <w:p w14:paraId="05F38071" w14:textId="77777777" w:rsidR="005435F9" w:rsidRPr="009452F5" w:rsidRDefault="00CA2257" w:rsidP="009452F5">
      <w:pPr>
        <w:shd w:val="clear" w:color="auto" w:fill="FFFFFF"/>
        <w:spacing w:before="120"/>
        <w:ind w:left="5" w:firstLine="341"/>
        <w:jc w:val="both"/>
        <w:rPr>
          <w:sz w:val="22"/>
          <w:szCs w:val="22"/>
        </w:rPr>
      </w:pPr>
      <w:r w:rsidRPr="009452F5">
        <w:rPr>
          <w:sz w:val="22"/>
          <w:szCs w:val="22"/>
        </w:rPr>
        <w:t>“</w:t>
      </w:r>
      <w:r w:rsidR="005435F9" w:rsidRPr="009452F5">
        <w:rPr>
          <w:sz w:val="22"/>
          <w:szCs w:val="22"/>
        </w:rPr>
        <w:t>(3B) The power to grant an extension or extensions of time referred to in subsection (3A) must not, despite any other law, be delegated.</w:t>
      </w:r>
      <w:r w:rsidRPr="009452F5">
        <w:rPr>
          <w:sz w:val="22"/>
          <w:szCs w:val="22"/>
        </w:rPr>
        <w:t>”</w:t>
      </w:r>
      <w:r w:rsidR="005435F9" w:rsidRPr="009452F5">
        <w:rPr>
          <w:sz w:val="22"/>
          <w:szCs w:val="22"/>
        </w:rPr>
        <w:t>.</w:t>
      </w:r>
    </w:p>
    <w:p w14:paraId="69932945" w14:textId="77777777" w:rsidR="005435F9" w:rsidRPr="009452F5" w:rsidRDefault="005435F9" w:rsidP="009452F5">
      <w:pPr>
        <w:shd w:val="clear" w:color="auto" w:fill="FFFFFF"/>
        <w:spacing w:before="120"/>
        <w:jc w:val="both"/>
        <w:rPr>
          <w:sz w:val="22"/>
          <w:szCs w:val="22"/>
        </w:rPr>
      </w:pPr>
      <w:r w:rsidRPr="009452F5">
        <w:rPr>
          <w:b/>
          <w:bCs/>
          <w:sz w:val="22"/>
          <w:szCs w:val="22"/>
        </w:rPr>
        <w:t>Section 10:</w:t>
      </w:r>
    </w:p>
    <w:p w14:paraId="4DA31B13" w14:textId="77777777" w:rsidR="005435F9" w:rsidRPr="009452F5" w:rsidRDefault="005435F9" w:rsidP="009452F5">
      <w:pPr>
        <w:shd w:val="clear" w:color="auto" w:fill="FFFFFF"/>
        <w:spacing w:before="120"/>
        <w:ind w:left="341"/>
        <w:jc w:val="both"/>
        <w:rPr>
          <w:sz w:val="22"/>
          <w:szCs w:val="22"/>
        </w:rPr>
      </w:pPr>
      <w:r w:rsidRPr="009452F5">
        <w:rPr>
          <w:sz w:val="22"/>
          <w:szCs w:val="22"/>
        </w:rPr>
        <w:t>Add at the end:</w:t>
      </w:r>
    </w:p>
    <w:p w14:paraId="05528E09" w14:textId="77777777" w:rsidR="005435F9" w:rsidRPr="009452F5" w:rsidRDefault="00CA2257" w:rsidP="009452F5">
      <w:pPr>
        <w:shd w:val="clear" w:color="auto" w:fill="FFFFFF"/>
        <w:spacing w:before="120"/>
        <w:ind w:left="350"/>
        <w:jc w:val="both"/>
        <w:rPr>
          <w:sz w:val="22"/>
          <w:szCs w:val="22"/>
        </w:rPr>
      </w:pPr>
      <w:r w:rsidRPr="009452F5">
        <w:rPr>
          <w:sz w:val="22"/>
          <w:szCs w:val="22"/>
        </w:rPr>
        <w:t>“</w:t>
      </w:r>
      <w:r w:rsidR="005435F9" w:rsidRPr="009452F5">
        <w:rPr>
          <w:sz w:val="22"/>
          <w:szCs w:val="22"/>
        </w:rPr>
        <w:t>(5) In this section:</w:t>
      </w:r>
    </w:p>
    <w:p w14:paraId="4B1F927C" w14:textId="77777777" w:rsidR="005435F9" w:rsidRPr="009452F5" w:rsidRDefault="00CA2257" w:rsidP="009452F5">
      <w:pPr>
        <w:shd w:val="clear" w:color="auto" w:fill="FFFFFF"/>
        <w:spacing w:before="120"/>
        <w:ind w:left="10"/>
        <w:jc w:val="both"/>
        <w:rPr>
          <w:sz w:val="22"/>
          <w:szCs w:val="22"/>
        </w:rPr>
      </w:pPr>
      <w:r w:rsidRPr="009452F5">
        <w:rPr>
          <w:b/>
          <w:bCs/>
          <w:sz w:val="22"/>
          <w:szCs w:val="22"/>
        </w:rPr>
        <w:t>‘</w:t>
      </w:r>
      <w:r w:rsidR="005435F9" w:rsidRPr="009452F5">
        <w:rPr>
          <w:b/>
          <w:bCs/>
          <w:sz w:val="22"/>
          <w:szCs w:val="22"/>
        </w:rPr>
        <w:t>sampling procedures</w:t>
      </w:r>
      <w:r w:rsidRPr="009452F5">
        <w:rPr>
          <w:b/>
          <w:bCs/>
          <w:sz w:val="22"/>
          <w:szCs w:val="22"/>
        </w:rPr>
        <w:t>’</w:t>
      </w:r>
      <w:r w:rsidR="005435F9" w:rsidRPr="009452F5">
        <w:rPr>
          <w:b/>
          <w:bCs/>
          <w:sz w:val="22"/>
          <w:szCs w:val="22"/>
        </w:rPr>
        <w:t xml:space="preserve"> </w:t>
      </w:r>
      <w:r w:rsidR="005435F9" w:rsidRPr="009452F5">
        <w:rPr>
          <w:sz w:val="22"/>
          <w:szCs w:val="22"/>
        </w:rPr>
        <w:t>means sampling procedures established by the source agency in consultation with the Privacy Commissioner.</w:t>
      </w:r>
      <w:r w:rsidRPr="009452F5">
        <w:rPr>
          <w:sz w:val="22"/>
          <w:szCs w:val="22"/>
        </w:rPr>
        <w:t>”</w:t>
      </w:r>
      <w:r w:rsidR="005435F9" w:rsidRPr="009452F5">
        <w:rPr>
          <w:sz w:val="22"/>
          <w:szCs w:val="22"/>
        </w:rPr>
        <w:t>.</w:t>
      </w:r>
    </w:p>
    <w:p w14:paraId="1543872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11(1):</w:t>
      </w:r>
    </w:p>
    <w:p w14:paraId="5AA39590" w14:textId="77777777" w:rsidR="005435F9" w:rsidRPr="009452F5" w:rsidRDefault="005435F9" w:rsidP="009452F5">
      <w:pPr>
        <w:shd w:val="clear" w:color="auto" w:fill="FFFFFF"/>
        <w:spacing w:before="120"/>
        <w:ind w:left="350"/>
        <w:jc w:val="both"/>
        <w:rPr>
          <w:sz w:val="22"/>
          <w:szCs w:val="22"/>
        </w:rPr>
      </w:pPr>
      <w:r w:rsidRPr="009452F5">
        <w:rPr>
          <w:sz w:val="22"/>
          <w:szCs w:val="22"/>
        </w:rPr>
        <w:t xml:space="preserve">Omit </w:t>
      </w:r>
      <w:r w:rsidR="00CA2257" w:rsidRPr="009452F5">
        <w:rPr>
          <w:sz w:val="22"/>
          <w:szCs w:val="22"/>
        </w:rPr>
        <w:t>“</w:t>
      </w:r>
      <w:r w:rsidRPr="009452F5">
        <w:rPr>
          <w:sz w:val="22"/>
          <w:szCs w:val="22"/>
        </w:rPr>
        <w:t>Step 6</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Step 1, 4 or 6</w:t>
      </w:r>
      <w:r w:rsidR="00CA2257" w:rsidRPr="009452F5">
        <w:rPr>
          <w:sz w:val="22"/>
          <w:szCs w:val="22"/>
        </w:rPr>
        <w:t>”</w:t>
      </w:r>
      <w:r w:rsidRPr="009452F5">
        <w:rPr>
          <w:sz w:val="22"/>
          <w:szCs w:val="22"/>
        </w:rPr>
        <w:t>.</w:t>
      </w:r>
    </w:p>
    <w:p w14:paraId="50ADA554"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Subparagraph 11(1)(e)(ii):</w:t>
      </w:r>
    </w:p>
    <w:p w14:paraId="30AC7690" w14:textId="77777777" w:rsidR="005435F9" w:rsidRPr="009452F5" w:rsidRDefault="005435F9" w:rsidP="009452F5">
      <w:pPr>
        <w:numPr>
          <w:ilvl w:val="0"/>
          <w:numId w:val="271"/>
        </w:numPr>
        <w:shd w:val="clear" w:color="auto" w:fill="FFFFFF"/>
        <w:tabs>
          <w:tab w:val="left" w:pos="792"/>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21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28</w:t>
      </w:r>
      <w:r w:rsidR="00CA2257" w:rsidRPr="009452F5">
        <w:rPr>
          <w:sz w:val="22"/>
          <w:szCs w:val="22"/>
        </w:rPr>
        <w:t>”</w:t>
      </w:r>
      <w:r w:rsidRPr="009452F5">
        <w:rPr>
          <w:sz w:val="22"/>
          <w:szCs w:val="22"/>
        </w:rPr>
        <w:t>.</w:t>
      </w:r>
    </w:p>
    <w:p w14:paraId="634D2D21" w14:textId="77777777" w:rsidR="005435F9" w:rsidRPr="009452F5" w:rsidRDefault="005435F9" w:rsidP="009452F5">
      <w:pPr>
        <w:numPr>
          <w:ilvl w:val="0"/>
          <w:numId w:val="271"/>
        </w:numPr>
        <w:shd w:val="clear" w:color="auto" w:fill="FFFFFF"/>
        <w:tabs>
          <w:tab w:val="left" w:pos="792"/>
        </w:tabs>
        <w:spacing w:before="120"/>
        <w:ind w:left="398"/>
        <w:jc w:val="both"/>
        <w:rPr>
          <w:sz w:val="22"/>
          <w:szCs w:val="22"/>
        </w:rPr>
      </w:pPr>
      <w:r w:rsidRPr="009452F5">
        <w:rPr>
          <w:sz w:val="22"/>
          <w:szCs w:val="22"/>
        </w:rPr>
        <w:t xml:space="preserve">Omit </w:t>
      </w:r>
      <w:r w:rsidR="00CA2257" w:rsidRPr="009452F5">
        <w:rPr>
          <w:sz w:val="22"/>
          <w:szCs w:val="22"/>
        </w:rPr>
        <w:t>“</w:t>
      </w:r>
      <w:r w:rsidRPr="009452F5">
        <w:rPr>
          <w:sz w:val="22"/>
          <w:szCs w:val="22"/>
        </w:rPr>
        <w:t>receipt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giving</w:t>
      </w:r>
      <w:r w:rsidR="00CA2257" w:rsidRPr="009452F5">
        <w:rPr>
          <w:sz w:val="22"/>
          <w:szCs w:val="22"/>
        </w:rPr>
        <w:t>”</w:t>
      </w:r>
      <w:r w:rsidRPr="009452F5">
        <w:rPr>
          <w:sz w:val="22"/>
          <w:szCs w:val="22"/>
        </w:rPr>
        <w:t>.</w:t>
      </w:r>
    </w:p>
    <w:p w14:paraId="22C93B62" w14:textId="77777777" w:rsidR="005435F9" w:rsidRPr="009452F5" w:rsidRDefault="005435F9" w:rsidP="009452F5">
      <w:pPr>
        <w:numPr>
          <w:ilvl w:val="0"/>
          <w:numId w:val="271"/>
        </w:numPr>
        <w:shd w:val="clear" w:color="auto" w:fill="FFFFFF"/>
        <w:tabs>
          <w:tab w:val="left" w:pos="792"/>
        </w:tabs>
        <w:spacing w:before="120"/>
        <w:ind w:left="398"/>
        <w:jc w:val="both"/>
        <w:rPr>
          <w:sz w:val="22"/>
          <w:szCs w:val="22"/>
        </w:rPr>
      </w:pPr>
      <w:r w:rsidRPr="009452F5">
        <w:rPr>
          <w:sz w:val="22"/>
          <w:szCs w:val="22"/>
        </w:rPr>
        <w:t xml:space="preserve">Before </w:t>
      </w:r>
      <w:r w:rsidR="00CA2257" w:rsidRPr="009452F5">
        <w:rPr>
          <w:sz w:val="22"/>
          <w:szCs w:val="22"/>
        </w:rPr>
        <w:t>“</w:t>
      </w:r>
      <w:r w:rsidRPr="009452F5">
        <w:rPr>
          <w:sz w:val="22"/>
          <w:szCs w:val="22"/>
        </w:rPr>
        <w:t>in writing</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orally or</w:t>
      </w:r>
      <w:r w:rsidR="00CA2257" w:rsidRPr="009452F5">
        <w:rPr>
          <w:sz w:val="22"/>
          <w:szCs w:val="22"/>
        </w:rPr>
        <w:t>”</w:t>
      </w:r>
      <w:r w:rsidRPr="009452F5">
        <w:rPr>
          <w:sz w:val="22"/>
          <w:szCs w:val="22"/>
        </w:rPr>
        <w:t>.</w:t>
      </w:r>
    </w:p>
    <w:p w14:paraId="1CF7E3C3" w14:textId="1D0340C5" w:rsidR="005435F9" w:rsidRPr="009452F5" w:rsidRDefault="005435F9" w:rsidP="009452F5">
      <w:pPr>
        <w:shd w:val="clear" w:color="auto" w:fill="FFFFFF"/>
        <w:spacing w:before="120"/>
        <w:ind w:left="10"/>
        <w:jc w:val="both"/>
        <w:rPr>
          <w:sz w:val="22"/>
          <w:szCs w:val="22"/>
        </w:rPr>
      </w:pPr>
      <w:r w:rsidRPr="009452F5">
        <w:rPr>
          <w:b/>
          <w:bCs/>
          <w:sz w:val="22"/>
          <w:szCs w:val="22"/>
        </w:rPr>
        <w:t xml:space="preserve">Paragraph </w:t>
      </w:r>
      <w:r w:rsidR="004A5EB1">
        <w:rPr>
          <w:b/>
          <w:bCs/>
          <w:sz w:val="22"/>
          <w:szCs w:val="22"/>
        </w:rPr>
        <w:t>11</w:t>
      </w:r>
      <w:r w:rsidRPr="009452F5">
        <w:rPr>
          <w:b/>
          <w:bCs/>
          <w:sz w:val="22"/>
          <w:szCs w:val="22"/>
        </w:rPr>
        <w:t>(1)(f):</w:t>
      </w:r>
    </w:p>
    <w:p w14:paraId="6CE97C6A" w14:textId="77777777" w:rsidR="005435F9" w:rsidRPr="009452F5" w:rsidRDefault="005435F9" w:rsidP="009452F5">
      <w:pPr>
        <w:shd w:val="clear" w:color="auto" w:fill="FFFFFF"/>
        <w:spacing w:before="120"/>
        <w:ind w:left="10" w:firstLine="346"/>
        <w:jc w:val="both"/>
        <w:rPr>
          <w:sz w:val="22"/>
          <w:szCs w:val="22"/>
        </w:rPr>
      </w:pPr>
      <w:r w:rsidRPr="009452F5">
        <w:rPr>
          <w:sz w:val="22"/>
          <w:szCs w:val="22"/>
        </w:rPr>
        <w:t xml:space="preserve">Omit all words after </w:t>
      </w:r>
      <w:r w:rsidR="00CA2257" w:rsidRPr="009452F5">
        <w:rPr>
          <w:sz w:val="22"/>
          <w:szCs w:val="22"/>
        </w:rPr>
        <w:t>“</w:t>
      </w:r>
      <w:r w:rsidRPr="009452F5">
        <w:rPr>
          <w:sz w:val="22"/>
          <w:szCs w:val="22"/>
        </w:rPr>
        <w:t>until</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the person has responded orally or in writing to the notice or the 28 days end, whichever occurs first</w:t>
      </w:r>
      <w:r w:rsidR="00CA2257" w:rsidRPr="009452F5">
        <w:rPr>
          <w:sz w:val="22"/>
          <w:szCs w:val="22"/>
        </w:rPr>
        <w:t>”</w:t>
      </w:r>
      <w:r w:rsidRPr="009452F5">
        <w:rPr>
          <w:sz w:val="22"/>
          <w:szCs w:val="22"/>
        </w:rPr>
        <w:t>.</w:t>
      </w:r>
    </w:p>
    <w:p w14:paraId="5456E0C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11(2):</w:t>
      </w:r>
    </w:p>
    <w:p w14:paraId="23F9E5EC"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Step 6</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Step 1, 4 or 6</w:t>
      </w:r>
      <w:r w:rsidR="00CA2257" w:rsidRPr="009452F5">
        <w:rPr>
          <w:sz w:val="22"/>
          <w:szCs w:val="22"/>
        </w:rPr>
        <w:t>”</w:t>
      </w:r>
      <w:r w:rsidRPr="009452F5">
        <w:rPr>
          <w:sz w:val="22"/>
          <w:szCs w:val="22"/>
        </w:rPr>
        <w:t>.</w:t>
      </w:r>
    </w:p>
    <w:p w14:paraId="44F647F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b/>
          <w:bCs/>
          <w:sz w:val="22"/>
          <w:szCs w:val="22"/>
        </w:rPr>
        <w:t>—</w:t>
      </w:r>
      <w:r w:rsidR="005435F9" w:rsidRPr="009452F5">
        <w:rPr>
          <w:rFonts w:eastAsia="Times New Roman"/>
          <w:sz w:val="22"/>
          <w:szCs w:val="22"/>
        </w:rPr>
        <w:t>continued</w:t>
      </w:r>
    </w:p>
    <w:p w14:paraId="37343955" w14:textId="77777777" w:rsidR="005435F9" w:rsidRPr="009452F5" w:rsidRDefault="005435F9" w:rsidP="009452F5">
      <w:pPr>
        <w:shd w:val="clear" w:color="auto" w:fill="FFFFFF"/>
        <w:spacing w:before="120"/>
        <w:jc w:val="both"/>
        <w:rPr>
          <w:sz w:val="22"/>
          <w:szCs w:val="22"/>
        </w:rPr>
      </w:pPr>
      <w:r w:rsidRPr="009452F5">
        <w:rPr>
          <w:b/>
          <w:bCs/>
          <w:sz w:val="22"/>
          <w:szCs w:val="22"/>
        </w:rPr>
        <w:t>Subparagraph 11(2)(a)(ii):</w:t>
      </w:r>
    </w:p>
    <w:p w14:paraId="698840DA" w14:textId="77777777" w:rsidR="005435F9" w:rsidRPr="009452F5" w:rsidRDefault="005435F9" w:rsidP="009452F5">
      <w:pPr>
        <w:numPr>
          <w:ilvl w:val="0"/>
          <w:numId w:val="272"/>
        </w:numPr>
        <w:shd w:val="clear" w:color="auto" w:fill="FFFFFF"/>
        <w:tabs>
          <w:tab w:val="left" w:pos="773"/>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21</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28</w:t>
      </w:r>
      <w:r w:rsidR="00CA2257" w:rsidRPr="009452F5">
        <w:rPr>
          <w:sz w:val="22"/>
          <w:szCs w:val="22"/>
        </w:rPr>
        <w:t>”</w:t>
      </w:r>
      <w:r w:rsidRPr="009452F5">
        <w:rPr>
          <w:sz w:val="22"/>
          <w:szCs w:val="22"/>
        </w:rPr>
        <w:t>.</w:t>
      </w:r>
    </w:p>
    <w:p w14:paraId="2B2CD645" w14:textId="77777777" w:rsidR="005435F9" w:rsidRPr="009452F5" w:rsidRDefault="005435F9" w:rsidP="009452F5">
      <w:pPr>
        <w:numPr>
          <w:ilvl w:val="0"/>
          <w:numId w:val="272"/>
        </w:numPr>
        <w:shd w:val="clear" w:color="auto" w:fill="FFFFFF"/>
        <w:tabs>
          <w:tab w:val="left" w:pos="773"/>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receipt</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giving</w:t>
      </w:r>
      <w:r w:rsidR="00CA2257" w:rsidRPr="009452F5">
        <w:rPr>
          <w:sz w:val="22"/>
          <w:szCs w:val="22"/>
        </w:rPr>
        <w:t>”</w:t>
      </w:r>
      <w:r w:rsidRPr="009452F5">
        <w:rPr>
          <w:sz w:val="22"/>
          <w:szCs w:val="22"/>
        </w:rPr>
        <w:t>.</w:t>
      </w:r>
    </w:p>
    <w:p w14:paraId="7224DE32" w14:textId="77777777" w:rsidR="005435F9" w:rsidRPr="009452F5" w:rsidRDefault="005435F9" w:rsidP="009452F5">
      <w:pPr>
        <w:shd w:val="clear" w:color="auto" w:fill="FFFFFF"/>
        <w:spacing w:before="120"/>
        <w:ind w:left="5"/>
        <w:jc w:val="both"/>
        <w:rPr>
          <w:sz w:val="22"/>
          <w:szCs w:val="22"/>
        </w:rPr>
      </w:pPr>
      <w:r w:rsidRPr="009452F5">
        <w:rPr>
          <w:b/>
          <w:bCs/>
          <w:sz w:val="22"/>
          <w:szCs w:val="22"/>
        </w:rPr>
        <w:t>Paragraph 11(2)(b):</w:t>
      </w:r>
    </w:p>
    <w:p w14:paraId="0B6D08CC" w14:textId="77777777" w:rsidR="005435F9" w:rsidRPr="009452F5" w:rsidRDefault="005435F9" w:rsidP="009452F5">
      <w:pPr>
        <w:shd w:val="clear" w:color="auto" w:fill="FFFFFF"/>
        <w:spacing w:before="120"/>
        <w:ind w:left="14" w:firstLine="331"/>
        <w:jc w:val="both"/>
        <w:rPr>
          <w:sz w:val="22"/>
          <w:szCs w:val="22"/>
        </w:rPr>
      </w:pPr>
      <w:r w:rsidRPr="009452F5">
        <w:rPr>
          <w:sz w:val="22"/>
          <w:szCs w:val="22"/>
        </w:rPr>
        <w:t xml:space="preserve">Omit all words after </w:t>
      </w:r>
      <w:r w:rsidR="00CA2257" w:rsidRPr="009452F5">
        <w:rPr>
          <w:sz w:val="22"/>
          <w:szCs w:val="22"/>
        </w:rPr>
        <w:t>“</w:t>
      </w:r>
      <w:r w:rsidRPr="009452F5">
        <w:rPr>
          <w:sz w:val="22"/>
          <w:szCs w:val="22"/>
        </w:rPr>
        <w:t>until</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the person has responded in writing to the notice or the 28 days end, whichever occurs first</w:t>
      </w:r>
      <w:r w:rsidR="00CA2257" w:rsidRPr="009452F5">
        <w:rPr>
          <w:sz w:val="22"/>
          <w:szCs w:val="22"/>
        </w:rPr>
        <w:t>”</w:t>
      </w:r>
      <w:r w:rsidRPr="009452F5">
        <w:rPr>
          <w:sz w:val="22"/>
          <w:szCs w:val="22"/>
        </w:rPr>
        <w:t>.</w:t>
      </w:r>
    </w:p>
    <w:p w14:paraId="70F72B7C"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After subsection 11(5):</w:t>
      </w:r>
    </w:p>
    <w:p w14:paraId="554C28C9" w14:textId="77777777" w:rsidR="005435F9" w:rsidRPr="009452F5" w:rsidRDefault="005435F9" w:rsidP="009452F5">
      <w:pPr>
        <w:shd w:val="clear" w:color="auto" w:fill="FFFFFF"/>
        <w:spacing w:before="120"/>
        <w:ind w:left="360"/>
        <w:jc w:val="both"/>
        <w:rPr>
          <w:sz w:val="22"/>
          <w:szCs w:val="22"/>
        </w:rPr>
      </w:pPr>
      <w:r w:rsidRPr="009452F5">
        <w:rPr>
          <w:sz w:val="22"/>
          <w:szCs w:val="22"/>
        </w:rPr>
        <w:t>Insert:</w:t>
      </w:r>
    </w:p>
    <w:p w14:paraId="65C580DB" w14:textId="77777777" w:rsidR="005435F9" w:rsidRPr="009452F5" w:rsidRDefault="00CA2257" w:rsidP="009452F5">
      <w:pPr>
        <w:shd w:val="clear" w:color="auto" w:fill="FFFFFF"/>
        <w:spacing w:before="120"/>
        <w:ind w:left="19" w:firstLine="341"/>
        <w:jc w:val="both"/>
        <w:rPr>
          <w:sz w:val="22"/>
          <w:szCs w:val="22"/>
        </w:rPr>
      </w:pPr>
      <w:r w:rsidRPr="009452F5">
        <w:rPr>
          <w:sz w:val="22"/>
          <w:szCs w:val="22"/>
        </w:rPr>
        <w:t>“</w:t>
      </w:r>
      <w:r w:rsidR="005435F9" w:rsidRPr="009452F5">
        <w:rPr>
          <w:sz w:val="22"/>
          <w:szCs w:val="22"/>
        </w:rPr>
        <w:t>(5A) If a person responds orally to a notice, the person receiving the oral response must make a written record of the response and note on the record the date of the response.</w:t>
      </w:r>
      <w:r w:rsidRPr="009452F5">
        <w:rPr>
          <w:sz w:val="22"/>
          <w:szCs w:val="22"/>
        </w:rPr>
        <w:t>”</w:t>
      </w:r>
      <w:r w:rsidR="005435F9" w:rsidRPr="009452F5">
        <w:rPr>
          <w:sz w:val="22"/>
          <w:szCs w:val="22"/>
        </w:rPr>
        <w:t>.</w:t>
      </w:r>
    </w:p>
    <w:p w14:paraId="64ED4997"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Income Tax Assessment Act 1936</w:t>
      </w:r>
    </w:p>
    <w:p w14:paraId="7E2D259B"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Paragraph 202(e):</w:t>
      </w:r>
    </w:p>
    <w:p w14:paraId="25089FE6" w14:textId="77777777" w:rsidR="005435F9" w:rsidRPr="009452F5" w:rsidRDefault="005435F9" w:rsidP="009452F5">
      <w:pPr>
        <w:shd w:val="clear" w:color="auto" w:fill="FFFFFF"/>
        <w:spacing w:before="120"/>
        <w:ind w:left="365"/>
        <w:jc w:val="both"/>
        <w:rPr>
          <w:sz w:val="22"/>
          <w:szCs w:val="22"/>
        </w:rPr>
      </w:pPr>
      <w:r w:rsidRPr="009452F5">
        <w:rPr>
          <w:sz w:val="22"/>
          <w:szCs w:val="22"/>
        </w:rPr>
        <w:t>Omit the paragraph, substitute:</w:t>
      </w:r>
    </w:p>
    <w:p w14:paraId="56EB064E" w14:textId="45CBC2E8" w:rsidR="005435F9" w:rsidRPr="009452F5" w:rsidRDefault="00CA2257" w:rsidP="009452F5">
      <w:pPr>
        <w:shd w:val="clear" w:color="auto" w:fill="FFFFFF"/>
        <w:spacing w:before="120"/>
        <w:ind w:left="787" w:hanging="475"/>
        <w:jc w:val="both"/>
        <w:rPr>
          <w:sz w:val="22"/>
          <w:szCs w:val="22"/>
        </w:rPr>
      </w:pPr>
      <w:r w:rsidRPr="009452F5">
        <w:rPr>
          <w:sz w:val="22"/>
          <w:szCs w:val="22"/>
        </w:rPr>
        <w:t>“</w:t>
      </w:r>
      <w:r w:rsidR="005435F9" w:rsidRPr="009452F5">
        <w:rPr>
          <w:sz w:val="22"/>
          <w:szCs w:val="22"/>
        </w:rPr>
        <w:t xml:space="preserve">(e) to facilitate the administration of a provision of an Act, being a provision which </w:t>
      </w:r>
      <w:proofErr w:type="spellStart"/>
      <w:r w:rsidR="005435F9" w:rsidRPr="009452F5">
        <w:rPr>
          <w:sz w:val="22"/>
          <w:szCs w:val="22"/>
        </w:rPr>
        <w:t>authorises</w:t>
      </w:r>
      <w:proofErr w:type="spellEnd"/>
      <w:r w:rsidR="005435F9" w:rsidRPr="009452F5">
        <w:rPr>
          <w:sz w:val="22"/>
          <w:szCs w:val="22"/>
        </w:rPr>
        <w:t xml:space="preserve"> the collection of a tax file number as a condition to the giving of personal assistance within the meaning of the </w:t>
      </w:r>
      <w:r w:rsidR="005435F9" w:rsidRPr="009452F5">
        <w:rPr>
          <w:i/>
          <w:iCs/>
          <w:sz w:val="22"/>
          <w:szCs w:val="22"/>
        </w:rPr>
        <w:t>Data-matching Program (Assistance and Tax) Act 1990</w:t>
      </w:r>
      <w:r w:rsidR="005435F9" w:rsidRPr="004A5EB1">
        <w:rPr>
          <w:iCs/>
          <w:sz w:val="22"/>
          <w:szCs w:val="22"/>
        </w:rPr>
        <w:t>;</w:t>
      </w:r>
      <w:r w:rsidR="005435F9" w:rsidRPr="009452F5">
        <w:rPr>
          <w:i/>
          <w:iCs/>
          <w:sz w:val="22"/>
          <w:szCs w:val="22"/>
        </w:rPr>
        <w:t xml:space="preserve"> </w:t>
      </w:r>
      <w:r w:rsidR="005435F9" w:rsidRPr="009452F5">
        <w:rPr>
          <w:sz w:val="22"/>
          <w:szCs w:val="22"/>
        </w:rPr>
        <w:t>and</w:t>
      </w:r>
    </w:p>
    <w:p w14:paraId="115DD0AE" w14:textId="5098A3B6" w:rsidR="005435F9" w:rsidRPr="009452F5" w:rsidRDefault="005435F9" w:rsidP="009452F5">
      <w:pPr>
        <w:shd w:val="clear" w:color="auto" w:fill="FFFFFF"/>
        <w:spacing w:before="120"/>
        <w:ind w:left="811" w:hanging="350"/>
        <w:jc w:val="both"/>
        <w:rPr>
          <w:sz w:val="22"/>
          <w:szCs w:val="22"/>
        </w:rPr>
      </w:pPr>
      <w:r w:rsidRPr="009452F5">
        <w:rPr>
          <w:sz w:val="22"/>
          <w:szCs w:val="22"/>
        </w:rPr>
        <w:t xml:space="preserve">(f) to facilitate the administration of the </w:t>
      </w:r>
      <w:r w:rsidRPr="009452F5">
        <w:rPr>
          <w:i/>
          <w:iCs/>
          <w:sz w:val="22"/>
          <w:szCs w:val="22"/>
        </w:rPr>
        <w:t>Data-matching Program (Assistance and Tax) Act 1990</w:t>
      </w:r>
      <w:r w:rsidR="00CA2257" w:rsidRPr="004A5EB1">
        <w:rPr>
          <w:iCs/>
          <w:sz w:val="22"/>
          <w:szCs w:val="22"/>
        </w:rPr>
        <w:t>”</w:t>
      </w:r>
      <w:r w:rsidRPr="004A5EB1">
        <w:rPr>
          <w:iCs/>
          <w:sz w:val="22"/>
          <w:szCs w:val="22"/>
        </w:rPr>
        <w:t>.</w:t>
      </w:r>
    </w:p>
    <w:p w14:paraId="571B5DBB"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2</w:t>
      </w:r>
      <w:r w:rsidRPr="009452F5">
        <w:rPr>
          <w:rFonts w:eastAsia="Times New Roman"/>
          <w:b/>
          <w:bCs/>
          <w:sz w:val="22"/>
          <w:szCs w:val="22"/>
        </w:rPr>
        <w:t>—AMENDMENTS COMMENCING ON 1 JULY 1991</w:t>
      </w:r>
    </w:p>
    <w:p w14:paraId="4FE7A374"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National Health Act 1953</w:t>
      </w:r>
    </w:p>
    <w:p w14:paraId="04766ECA" w14:textId="77777777" w:rsidR="005435F9" w:rsidRPr="009452F5" w:rsidRDefault="005435F9" w:rsidP="009452F5">
      <w:pPr>
        <w:shd w:val="clear" w:color="auto" w:fill="FFFFFF"/>
        <w:spacing w:before="120"/>
        <w:ind w:left="43"/>
        <w:jc w:val="both"/>
        <w:rPr>
          <w:sz w:val="22"/>
          <w:szCs w:val="22"/>
        </w:rPr>
      </w:pPr>
      <w:r w:rsidRPr="009452F5">
        <w:rPr>
          <w:b/>
          <w:bCs/>
          <w:sz w:val="22"/>
          <w:szCs w:val="22"/>
        </w:rPr>
        <w:t xml:space="preserve">Subsection 4(1) (paragraph </w:t>
      </w:r>
      <w:r w:rsidRPr="009452F5">
        <w:rPr>
          <w:b/>
          <w:bCs/>
          <w:sz w:val="22"/>
          <w:szCs w:val="22"/>
          <w:lang w:val="it-IT"/>
        </w:rPr>
        <w:t xml:space="preserve">(ab) </w:t>
      </w:r>
      <w:r w:rsidRPr="009452F5">
        <w:rPr>
          <w:b/>
          <w:bCs/>
          <w:sz w:val="22"/>
          <w:szCs w:val="22"/>
        </w:rPr>
        <w:t xml:space="preserve">of the definition of </w:t>
      </w:r>
      <w:r w:rsidR="00CA2257" w:rsidRPr="009452F5">
        <w:rPr>
          <w:b/>
          <w:bCs/>
          <w:sz w:val="22"/>
          <w:szCs w:val="22"/>
        </w:rPr>
        <w:t>“</w:t>
      </w:r>
      <w:r w:rsidRPr="009452F5">
        <w:rPr>
          <w:b/>
          <w:bCs/>
          <w:sz w:val="22"/>
          <w:szCs w:val="22"/>
        </w:rPr>
        <w:t>pensioner</w:t>
      </w:r>
      <w:r w:rsidR="00CA2257" w:rsidRPr="009452F5">
        <w:rPr>
          <w:b/>
          <w:bCs/>
          <w:sz w:val="22"/>
          <w:szCs w:val="22"/>
        </w:rPr>
        <w:t>”</w:t>
      </w:r>
      <w:r w:rsidRPr="009452F5">
        <w:rPr>
          <w:b/>
          <w:bCs/>
          <w:sz w:val="22"/>
          <w:szCs w:val="22"/>
        </w:rPr>
        <w:t>):</w:t>
      </w:r>
    </w:p>
    <w:p w14:paraId="4E84E019" w14:textId="77777777" w:rsidR="005435F9" w:rsidRPr="009452F5" w:rsidRDefault="005435F9" w:rsidP="009452F5">
      <w:pPr>
        <w:shd w:val="clear" w:color="auto" w:fill="FFFFFF"/>
        <w:spacing w:before="120"/>
        <w:ind w:left="379"/>
        <w:jc w:val="both"/>
        <w:rPr>
          <w:sz w:val="22"/>
          <w:szCs w:val="22"/>
        </w:rPr>
      </w:pPr>
      <w:r w:rsidRPr="009452F5">
        <w:rPr>
          <w:sz w:val="22"/>
          <w:szCs w:val="22"/>
        </w:rPr>
        <w:t xml:space="preserve">Omit </w:t>
      </w:r>
      <w:r w:rsidR="00CA2257" w:rsidRPr="009452F5">
        <w:rPr>
          <w:sz w:val="22"/>
          <w:szCs w:val="22"/>
        </w:rPr>
        <w:t>“</w:t>
      </w:r>
      <w:r w:rsidRPr="009452F5">
        <w:rPr>
          <w:sz w:val="22"/>
          <w:szCs w:val="22"/>
        </w:rPr>
        <w:t>subsection 589(2)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section 514</w:t>
      </w:r>
      <w:r w:rsidR="00CA2257" w:rsidRPr="009452F5">
        <w:rPr>
          <w:sz w:val="22"/>
          <w:szCs w:val="22"/>
        </w:rPr>
        <w:t>”</w:t>
      </w:r>
      <w:r w:rsidRPr="009452F5">
        <w:rPr>
          <w:sz w:val="22"/>
          <w:szCs w:val="22"/>
        </w:rPr>
        <w:t>.</w:t>
      </w:r>
    </w:p>
    <w:p w14:paraId="5A95F912" w14:textId="77777777" w:rsidR="005435F9" w:rsidRPr="009452F5" w:rsidRDefault="005435F9" w:rsidP="009452F5">
      <w:pPr>
        <w:shd w:val="clear" w:color="auto" w:fill="FFFFFF"/>
        <w:spacing w:before="120"/>
        <w:ind w:left="48"/>
        <w:jc w:val="both"/>
        <w:rPr>
          <w:sz w:val="22"/>
          <w:szCs w:val="22"/>
        </w:rPr>
      </w:pPr>
      <w:r w:rsidRPr="009452F5">
        <w:rPr>
          <w:b/>
          <w:bCs/>
          <w:sz w:val="22"/>
          <w:szCs w:val="22"/>
        </w:rPr>
        <w:t>Subparagraph 4AAA(2)(a)(ii):</w:t>
      </w:r>
    </w:p>
    <w:p w14:paraId="46810726" w14:textId="77777777" w:rsidR="005435F9" w:rsidRPr="009452F5" w:rsidRDefault="005435F9" w:rsidP="009452F5">
      <w:pPr>
        <w:shd w:val="clear" w:color="auto" w:fill="FFFFFF"/>
        <w:spacing w:before="120"/>
        <w:ind w:left="389"/>
        <w:jc w:val="both"/>
        <w:rPr>
          <w:sz w:val="22"/>
          <w:szCs w:val="22"/>
        </w:rPr>
      </w:pPr>
      <w:r w:rsidRPr="009452F5">
        <w:rPr>
          <w:sz w:val="22"/>
          <w:szCs w:val="22"/>
        </w:rPr>
        <w:t xml:space="preserve">Before </w:t>
      </w:r>
      <w:r w:rsidR="00CA2257" w:rsidRPr="009452F5">
        <w:rPr>
          <w:sz w:val="22"/>
          <w:szCs w:val="22"/>
        </w:rPr>
        <w:t>“</w:t>
      </w:r>
      <w:r w:rsidRPr="009452F5">
        <w:rPr>
          <w:sz w:val="22"/>
          <w:szCs w:val="22"/>
        </w:rPr>
        <w:t>income</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ordinary</w:t>
      </w:r>
      <w:r w:rsidR="00CA2257" w:rsidRPr="009452F5">
        <w:rPr>
          <w:sz w:val="22"/>
          <w:szCs w:val="22"/>
        </w:rPr>
        <w:t>”</w:t>
      </w:r>
      <w:r w:rsidRPr="009452F5">
        <w:rPr>
          <w:sz w:val="22"/>
          <w:szCs w:val="22"/>
        </w:rPr>
        <w:t>.</w:t>
      </w:r>
    </w:p>
    <w:p w14:paraId="5EFC0DF3"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3</w:t>
      </w:r>
      <w:r w:rsidRPr="009452F5">
        <w:rPr>
          <w:rFonts w:eastAsia="Times New Roman"/>
          <w:b/>
          <w:bCs/>
          <w:sz w:val="22"/>
          <w:szCs w:val="22"/>
        </w:rPr>
        <w:t>—AMENDMENT COMMENCING ON 1 JULY 1991 IMMEDIATELY AFTER THE COMMENCEMENT OF PART 1 OF SCHEDULE 2 OF THE VETERANS</w:t>
      </w:r>
      <w:r w:rsidR="00CA2257" w:rsidRPr="009452F5">
        <w:rPr>
          <w:rFonts w:eastAsia="Times New Roman"/>
          <w:b/>
          <w:bCs/>
          <w:sz w:val="22"/>
          <w:szCs w:val="22"/>
        </w:rPr>
        <w:t>’</w:t>
      </w:r>
      <w:r w:rsidRPr="009452F5">
        <w:rPr>
          <w:rFonts w:eastAsia="Times New Roman"/>
          <w:b/>
          <w:bCs/>
          <w:sz w:val="22"/>
          <w:szCs w:val="22"/>
        </w:rPr>
        <w:t xml:space="preserve"> AFFAIRS LEGISLATION AMENDMENT ACT 1991</w:t>
      </w:r>
    </w:p>
    <w:p w14:paraId="06B0189E"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Veterans</w:t>
      </w:r>
      <w:r w:rsidR="00CA2257" w:rsidRPr="009452F5">
        <w:rPr>
          <w:b/>
          <w:bCs/>
          <w:i/>
          <w:iCs/>
          <w:sz w:val="22"/>
          <w:szCs w:val="22"/>
        </w:rPr>
        <w:t>’</w:t>
      </w:r>
      <w:r w:rsidRPr="009452F5">
        <w:rPr>
          <w:b/>
          <w:bCs/>
          <w:i/>
          <w:iCs/>
          <w:sz w:val="22"/>
          <w:szCs w:val="22"/>
        </w:rPr>
        <w:t xml:space="preserve"> Affairs Legislation Amendment Act 1991</w:t>
      </w:r>
    </w:p>
    <w:p w14:paraId="2CAD2A1C" w14:textId="56A1AE62" w:rsidR="005435F9" w:rsidRPr="009452F5" w:rsidRDefault="005435F9" w:rsidP="009452F5">
      <w:pPr>
        <w:shd w:val="clear" w:color="auto" w:fill="FFFFFF"/>
        <w:spacing w:before="120"/>
        <w:ind w:left="43"/>
        <w:jc w:val="both"/>
        <w:rPr>
          <w:sz w:val="22"/>
          <w:szCs w:val="22"/>
        </w:rPr>
      </w:pPr>
      <w:r w:rsidRPr="009452F5">
        <w:rPr>
          <w:b/>
          <w:bCs/>
          <w:sz w:val="22"/>
          <w:szCs w:val="22"/>
        </w:rPr>
        <w:t xml:space="preserve">Part 1 of Schedule 2 (amendments of section 533 of the </w:t>
      </w:r>
      <w:r w:rsidRPr="009452F5">
        <w:rPr>
          <w:b/>
          <w:bCs/>
          <w:i/>
          <w:iCs/>
          <w:sz w:val="22"/>
          <w:szCs w:val="22"/>
        </w:rPr>
        <w:t>Social Security Act 1991</w:t>
      </w:r>
      <w:r w:rsidRPr="004A5EB1">
        <w:rPr>
          <w:b/>
          <w:bCs/>
          <w:iCs/>
          <w:sz w:val="22"/>
          <w:szCs w:val="22"/>
        </w:rPr>
        <w:t>):</w:t>
      </w:r>
    </w:p>
    <w:p w14:paraId="0A353D4E" w14:textId="77777777" w:rsidR="005435F9" w:rsidRPr="009452F5" w:rsidRDefault="005435F9" w:rsidP="009452F5">
      <w:pPr>
        <w:shd w:val="clear" w:color="auto" w:fill="FFFFFF"/>
        <w:spacing w:before="120"/>
        <w:ind w:left="403"/>
        <w:jc w:val="both"/>
        <w:rPr>
          <w:sz w:val="22"/>
          <w:szCs w:val="22"/>
        </w:rPr>
      </w:pPr>
      <w:r w:rsidRPr="009452F5">
        <w:rPr>
          <w:sz w:val="22"/>
          <w:szCs w:val="22"/>
        </w:rPr>
        <w:t>Omit the amendments.</w:t>
      </w:r>
    </w:p>
    <w:p w14:paraId="377D979A"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b/>
          <w:bCs/>
          <w:sz w:val="22"/>
          <w:szCs w:val="22"/>
        </w:rPr>
        <w:t>—</w:t>
      </w:r>
      <w:r w:rsidR="005435F9" w:rsidRPr="009452F5">
        <w:rPr>
          <w:rFonts w:eastAsia="Times New Roman"/>
          <w:sz w:val="22"/>
          <w:szCs w:val="22"/>
        </w:rPr>
        <w:t>continued</w:t>
      </w:r>
    </w:p>
    <w:p w14:paraId="682DC69C"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4</w:t>
      </w:r>
      <w:r w:rsidRPr="009452F5">
        <w:rPr>
          <w:rFonts w:eastAsia="Times New Roman"/>
          <w:b/>
          <w:bCs/>
          <w:sz w:val="22"/>
          <w:szCs w:val="22"/>
        </w:rPr>
        <w:t>—AMENDMENTS COMMENCING ON 26 NOVEMBER 1991</w:t>
      </w:r>
    </w:p>
    <w:p w14:paraId="3F293C71"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Social Security Legislation Amendment Act (No. 3) 1991</w:t>
      </w:r>
    </w:p>
    <w:p w14:paraId="2C0098DD" w14:textId="77777777" w:rsidR="005435F9" w:rsidRPr="009452F5" w:rsidRDefault="005435F9" w:rsidP="009452F5">
      <w:pPr>
        <w:shd w:val="clear" w:color="auto" w:fill="FFFFFF"/>
        <w:spacing w:before="120"/>
        <w:jc w:val="both"/>
        <w:rPr>
          <w:sz w:val="22"/>
          <w:szCs w:val="22"/>
        </w:rPr>
      </w:pPr>
      <w:r w:rsidRPr="009452F5">
        <w:rPr>
          <w:b/>
          <w:bCs/>
          <w:sz w:val="22"/>
          <w:szCs w:val="22"/>
        </w:rPr>
        <w:t>Section 22:</w:t>
      </w:r>
    </w:p>
    <w:p w14:paraId="2DF519A6" w14:textId="77777777" w:rsidR="005435F9" w:rsidRPr="009452F5" w:rsidRDefault="005435F9" w:rsidP="009452F5">
      <w:pPr>
        <w:numPr>
          <w:ilvl w:val="0"/>
          <w:numId w:val="273"/>
        </w:numPr>
        <w:shd w:val="clear" w:color="auto" w:fill="FFFFFF"/>
        <w:tabs>
          <w:tab w:val="left" w:pos="778"/>
        </w:tabs>
        <w:spacing w:before="120"/>
        <w:ind w:left="389"/>
        <w:jc w:val="both"/>
        <w:rPr>
          <w:sz w:val="22"/>
          <w:szCs w:val="22"/>
        </w:rPr>
      </w:pPr>
      <w:r w:rsidRPr="009452F5">
        <w:rPr>
          <w:sz w:val="22"/>
          <w:szCs w:val="22"/>
        </w:rPr>
        <w:t xml:space="preserve">After </w:t>
      </w:r>
      <w:r w:rsidR="00CA2257" w:rsidRPr="009452F5">
        <w:rPr>
          <w:sz w:val="22"/>
          <w:szCs w:val="22"/>
        </w:rPr>
        <w:t>“</w:t>
      </w:r>
      <w:r w:rsidRPr="009452F5">
        <w:rPr>
          <w:sz w:val="22"/>
          <w:szCs w:val="22"/>
        </w:rPr>
        <w:t>the Notes</w:t>
      </w:r>
      <w:r w:rsidR="00CA2257" w:rsidRPr="009452F5">
        <w:rPr>
          <w:sz w:val="22"/>
          <w:szCs w:val="22"/>
        </w:rPr>
        <w:t>”</w:t>
      </w:r>
      <w:r w:rsidRPr="009452F5">
        <w:rPr>
          <w:sz w:val="22"/>
          <w:szCs w:val="22"/>
        </w:rPr>
        <w:t xml:space="preserve"> insert </w:t>
      </w:r>
      <w:r w:rsidR="00CA2257" w:rsidRPr="009452F5">
        <w:rPr>
          <w:sz w:val="22"/>
          <w:szCs w:val="22"/>
        </w:rPr>
        <w:t>“</w:t>
      </w:r>
      <w:r w:rsidRPr="009452F5">
        <w:rPr>
          <w:sz w:val="22"/>
          <w:szCs w:val="22"/>
        </w:rPr>
        <w:t>to subsection (1)</w:t>
      </w:r>
      <w:r w:rsidR="00CA2257" w:rsidRPr="009452F5">
        <w:rPr>
          <w:sz w:val="22"/>
          <w:szCs w:val="22"/>
        </w:rPr>
        <w:t>”</w:t>
      </w:r>
      <w:r w:rsidRPr="009452F5">
        <w:rPr>
          <w:sz w:val="22"/>
          <w:szCs w:val="22"/>
        </w:rPr>
        <w:t>.</w:t>
      </w:r>
    </w:p>
    <w:p w14:paraId="2EE5B419" w14:textId="77777777" w:rsidR="005435F9" w:rsidRPr="009452F5" w:rsidRDefault="005435F9" w:rsidP="009452F5">
      <w:pPr>
        <w:numPr>
          <w:ilvl w:val="0"/>
          <w:numId w:val="273"/>
        </w:numPr>
        <w:shd w:val="clear" w:color="auto" w:fill="FFFFFF"/>
        <w:tabs>
          <w:tab w:val="left" w:pos="778"/>
        </w:tabs>
        <w:spacing w:before="120"/>
        <w:ind w:left="389"/>
        <w:jc w:val="both"/>
        <w:rPr>
          <w:sz w:val="22"/>
          <w:szCs w:val="22"/>
        </w:rPr>
      </w:pPr>
      <w:r w:rsidRPr="009452F5">
        <w:rPr>
          <w:sz w:val="22"/>
          <w:szCs w:val="22"/>
        </w:rPr>
        <w:t xml:space="preserve">Omit </w:t>
      </w:r>
      <w:r w:rsidR="00CA2257" w:rsidRPr="009452F5">
        <w:rPr>
          <w:sz w:val="22"/>
          <w:szCs w:val="22"/>
        </w:rPr>
        <w:t>“</w:t>
      </w:r>
      <w:r w:rsidRPr="009452F5">
        <w:rPr>
          <w:sz w:val="22"/>
          <w:szCs w:val="22"/>
        </w:rPr>
        <w:t xml:space="preserve"> </w:t>
      </w:r>
      <w:r w:rsidR="00CA2257" w:rsidRPr="009452F5">
        <w:rPr>
          <w:sz w:val="22"/>
          <w:szCs w:val="22"/>
        </w:rPr>
        <w:t>‘</w:t>
      </w:r>
      <w:r w:rsidRPr="009452F5">
        <w:rPr>
          <w:sz w:val="22"/>
          <w:szCs w:val="22"/>
        </w:rPr>
        <w:t>(2)</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 xml:space="preserve"> </w:t>
      </w:r>
      <w:r w:rsidR="00CA2257" w:rsidRPr="009452F5">
        <w:rPr>
          <w:sz w:val="22"/>
          <w:szCs w:val="22"/>
        </w:rPr>
        <w:t>‘</w:t>
      </w:r>
      <w:r w:rsidRPr="009452F5">
        <w:rPr>
          <w:sz w:val="22"/>
          <w:szCs w:val="22"/>
        </w:rPr>
        <w:t>(1A)</w:t>
      </w:r>
      <w:r w:rsidR="00CA2257" w:rsidRPr="009452F5">
        <w:rPr>
          <w:sz w:val="22"/>
          <w:szCs w:val="22"/>
        </w:rPr>
        <w:t>”</w:t>
      </w:r>
      <w:r w:rsidRPr="009452F5">
        <w:rPr>
          <w:sz w:val="22"/>
          <w:szCs w:val="22"/>
        </w:rPr>
        <w:t>.</w:t>
      </w:r>
    </w:p>
    <w:p w14:paraId="3D3ADECD"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5</w:t>
      </w:r>
      <w:r w:rsidRPr="009452F5">
        <w:rPr>
          <w:rFonts w:eastAsia="Times New Roman"/>
          <w:b/>
          <w:bCs/>
          <w:sz w:val="22"/>
          <w:szCs w:val="22"/>
        </w:rPr>
        <w:t>—AMENDMENTS COMMENCING ON 30 JUNE 1992</w:t>
      </w:r>
    </w:p>
    <w:p w14:paraId="16822F66"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Social Security Legislation Amendment Act (No. 3) 1991</w:t>
      </w:r>
    </w:p>
    <w:p w14:paraId="1B611620"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61:</w:t>
      </w:r>
    </w:p>
    <w:p w14:paraId="769A9AB2" w14:textId="77777777" w:rsidR="005435F9" w:rsidRPr="009452F5" w:rsidRDefault="005435F9" w:rsidP="009452F5">
      <w:pPr>
        <w:shd w:val="clear" w:color="auto" w:fill="FFFFFF"/>
        <w:spacing w:before="120"/>
        <w:ind w:left="350"/>
        <w:jc w:val="both"/>
        <w:rPr>
          <w:sz w:val="22"/>
          <w:szCs w:val="22"/>
        </w:rPr>
      </w:pPr>
      <w:r w:rsidRPr="009452F5">
        <w:rPr>
          <w:sz w:val="22"/>
          <w:szCs w:val="22"/>
        </w:rPr>
        <w:t>Repeal the section.</w:t>
      </w:r>
    </w:p>
    <w:p w14:paraId="242D8D09"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62:</w:t>
      </w:r>
    </w:p>
    <w:p w14:paraId="02885B2E" w14:textId="77777777" w:rsidR="005435F9" w:rsidRPr="009452F5" w:rsidRDefault="005435F9" w:rsidP="009452F5">
      <w:pPr>
        <w:shd w:val="clear" w:color="auto" w:fill="FFFFFF"/>
        <w:spacing w:before="120"/>
        <w:ind w:left="355"/>
        <w:jc w:val="both"/>
        <w:rPr>
          <w:sz w:val="22"/>
          <w:szCs w:val="22"/>
        </w:rPr>
      </w:pPr>
      <w:r w:rsidRPr="009452F5">
        <w:rPr>
          <w:sz w:val="22"/>
          <w:szCs w:val="22"/>
        </w:rPr>
        <w:t>Repeal the section.</w:t>
      </w:r>
    </w:p>
    <w:p w14:paraId="441E9D1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63:</w:t>
      </w:r>
    </w:p>
    <w:p w14:paraId="657C9F92" w14:textId="77777777" w:rsidR="005435F9" w:rsidRPr="009452F5" w:rsidRDefault="005435F9" w:rsidP="009452F5">
      <w:pPr>
        <w:shd w:val="clear" w:color="auto" w:fill="FFFFFF"/>
        <w:spacing w:before="120"/>
        <w:ind w:left="355"/>
        <w:jc w:val="both"/>
        <w:rPr>
          <w:sz w:val="22"/>
          <w:szCs w:val="22"/>
        </w:rPr>
      </w:pPr>
      <w:r w:rsidRPr="009452F5">
        <w:rPr>
          <w:sz w:val="22"/>
          <w:szCs w:val="22"/>
        </w:rPr>
        <w:t>Repeal the section.</w:t>
      </w:r>
    </w:p>
    <w:p w14:paraId="79028152"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66:</w:t>
      </w:r>
    </w:p>
    <w:p w14:paraId="70282C75" w14:textId="77777777" w:rsidR="005435F9" w:rsidRPr="009452F5" w:rsidRDefault="005435F9" w:rsidP="009452F5">
      <w:pPr>
        <w:shd w:val="clear" w:color="auto" w:fill="FFFFFF"/>
        <w:spacing w:before="120"/>
        <w:ind w:left="355"/>
        <w:jc w:val="both"/>
        <w:rPr>
          <w:sz w:val="22"/>
          <w:szCs w:val="22"/>
        </w:rPr>
      </w:pPr>
      <w:r w:rsidRPr="009452F5">
        <w:rPr>
          <w:sz w:val="22"/>
          <w:szCs w:val="22"/>
        </w:rPr>
        <w:t>Repeal the section.</w:t>
      </w:r>
    </w:p>
    <w:p w14:paraId="503E8681"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Section 67:</w:t>
      </w:r>
    </w:p>
    <w:p w14:paraId="09BAE267" w14:textId="77777777" w:rsidR="005435F9" w:rsidRPr="009452F5" w:rsidRDefault="005435F9" w:rsidP="009452F5">
      <w:pPr>
        <w:shd w:val="clear" w:color="auto" w:fill="FFFFFF"/>
        <w:spacing w:before="120"/>
        <w:ind w:left="355"/>
        <w:jc w:val="both"/>
        <w:rPr>
          <w:sz w:val="22"/>
          <w:szCs w:val="22"/>
        </w:rPr>
      </w:pPr>
      <w:r w:rsidRPr="009452F5">
        <w:rPr>
          <w:sz w:val="22"/>
          <w:szCs w:val="22"/>
        </w:rPr>
        <w:t>Repeal the section.</w:t>
      </w:r>
    </w:p>
    <w:p w14:paraId="618C2D3B"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68:</w:t>
      </w:r>
    </w:p>
    <w:p w14:paraId="59B029E4" w14:textId="77777777" w:rsidR="005435F9" w:rsidRPr="009452F5" w:rsidRDefault="005435F9" w:rsidP="009452F5">
      <w:pPr>
        <w:shd w:val="clear" w:color="auto" w:fill="FFFFFF"/>
        <w:spacing w:before="120"/>
        <w:ind w:left="360"/>
        <w:jc w:val="both"/>
        <w:rPr>
          <w:sz w:val="22"/>
          <w:szCs w:val="22"/>
        </w:rPr>
      </w:pPr>
      <w:r w:rsidRPr="009452F5">
        <w:rPr>
          <w:sz w:val="22"/>
          <w:szCs w:val="22"/>
        </w:rPr>
        <w:t>Repeal the section.</w:t>
      </w:r>
    </w:p>
    <w:p w14:paraId="5643FA8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71:</w:t>
      </w:r>
    </w:p>
    <w:p w14:paraId="08EED9B3" w14:textId="77777777" w:rsidR="005435F9" w:rsidRPr="009452F5" w:rsidRDefault="005435F9" w:rsidP="009452F5">
      <w:pPr>
        <w:shd w:val="clear" w:color="auto" w:fill="FFFFFF"/>
        <w:spacing w:before="120"/>
        <w:ind w:left="360"/>
        <w:jc w:val="both"/>
        <w:rPr>
          <w:sz w:val="22"/>
          <w:szCs w:val="22"/>
        </w:rPr>
      </w:pPr>
      <w:r w:rsidRPr="009452F5">
        <w:rPr>
          <w:sz w:val="22"/>
          <w:szCs w:val="22"/>
        </w:rPr>
        <w:t>Repeal the section.</w:t>
      </w:r>
    </w:p>
    <w:p w14:paraId="4E225489"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72:</w:t>
      </w:r>
    </w:p>
    <w:p w14:paraId="1611E191" w14:textId="77777777" w:rsidR="005435F9" w:rsidRPr="009452F5" w:rsidRDefault="005435F9" w:rsidP="009452F5">
      <w:pPr>
        <w:shd w:val="clear" w:color="auto" w:fill="FFFFFF"/>
        <w:spacing w:before="120"/>
        <w:ind w:left="360"/>
        <w:jc w:val="both"/>
        <w:rPr>
          <w:sz w:val="22"/>
          <w:szCs w:val="22"/>
        </w:rPr>
      </w:pPr>
      <w:r w:rsidRPr="009452F5">
        <w:rPr>
          <w:sz w:val="22"/>
          <w:szCs w:val="22"/>
        </w:rPr>
        <w:t>Repeal the section.</w:t>
      </w:r>
    </w:p>
    <w:p w14:paraId="47072A54"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73:</w:t>
      </w:r>
    </w:p>
    <w:p w14:paraId="78EFAA42" w14:textId="77777777" w:rsidR="005435F9" w:rsidRPr="009452F5" w:rsidRDefault="005435F9" w:rsidP="009452F5">
      <w:pPr>
        <w:shd w:val="clear" w:color="auto" w:fill="FFFFFF"/>
        <w:spacing w:before="120"/>
        <w:ind w:left="365"/>
        <w:jc w:val="both"/>
        <w:rPr>
          <w:sz w:val="22"/>
          <w:szCs w:val="22"/>
        </w:rPr>
      </w:pPr>
      <w:r w:rsidRPr="009452F5">
        <w:rPr>
          <w:sz w:val="22"/>
          <w:szCs w:val="22"/>
        </w:rPr>
        <w:t>Repeal the section.</w:t>
      </w:r>
    </w:p>
    <w:p w14:paraId="1D63ACB3"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80:</w:t>
      </w:r>
    </w:p>
    <w:p w14:paraId="13E51949" w14:textId="77777777" w:rsidR="005435F9" w:rsidRPr="009452F5" w:rsidRDefault="005435F9" w:rsidP="009452F5">
      <w:pPr>
        <w:shd w:val="clear" w:color="auto" w:fill="FFFFFF"/>
        <w:spacing w:before="120"/>
        <w:ind w:left="365"/>
        <w:jc w:val="both"/>
        <w:rPr>
          <w:sz w:val="22"/>
          <w:szCs w:val="22"/>
        </w:rPr>
      </w:pPr>
      <w:r w:rsidRPr="009452F5">
        <w:rPr>
          <w:sz w:val="22"/>
          <w:szCs w:val="22"/>
        </w:rPr>
        <w:t>Repeal the section.</w:t>
      </w:r>
    </w:p>
    <w:p w14:paraId="5707B938" w14:textId="77777777" w:rsidR="005435F9" w:rsidRPr="009452F5" w:rsidRDefault="005435F9" w:rsidP="009452F5">
      <w:pPr>
        <w:shd w:val="clear" w:color="auto" w:fill="FFFFFF"/>
        <w:spacing w:before="120"/>
        <w:ind w:left="29"/>
        <w:jc w:val="both"/>
        <w:rPr>
          <w:sz w:val="22"/>
          <w:szCs w:val="22"/>
        </w:rPr>
      </w:pPr>
      <w:r w:rsidRPr="009452F5">
        <w:rPr>
          <w:b/>
          <w:bCs/>
          <w:sz w:val="22"/>
          <w:szCs w:val="22"/>
        </w:rPr>
        <w:t>Section 86:</w:t>
      </w:r>
    </w:p>
    <w:p w14:paraId="5E597FEB" w14:textId="77777777" w:rsidR="005435F9" w:rsidRPr="009452F5" w:rsidRDefault="005435F9" w:rsidP="009452F5">
      <w:pPr>
        <w:shd w:val="clear" w:color="auto" w:fill="FFFFFF"/>
        <w:spacing w:before="120"/>
        <w:ind w:left="365"/>
        <w:jc w:val="both"/>
        <w:rPr>
          <w:sz w:val="22"/>
          <w:szCs w:val="22"/>
        </w:rPr>
      </w:pPr>
      <w:r w:rsidRPr="009452F5">
        <w:rPr>
          <w:sz w:val="22"/>
          <w:szCs w:val="22"/>
        </w:rPr>
        <w:t>Repeal the section.</w:t>
      </w:r>
    </w:p>
    <w:p w14:paraId="2A8D4DC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09ED0131"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Section 88:</w:t>
      </w:r>
    </w:p>
    <w:p w14:paraId="645375FD"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728Q</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728S</w:t>
      </w:r>
      <w:r w:rsidR="00CA2257" w:rsidRPr="009452F5">
        <w:rPr>
          <w:sz w:val="22"/>
          <w:szCs w:val="22"/>
        </w:rPr>
        <w:t>”</w:t>
      </w:r>
      <w:r w:rsidRPr="009452F5">
        <w:rPr>
          <w:sz w:val="22"/>
          <w:szCs w:val="22"/>
        </w:rPr>
        <w:t>.</w:t>
      </w:r>
    </w:p>
    <w:p w14:paraId="70E245CC"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89:</w:t>
      </w:r>
    </w:p>
    <w:p w14:paraId="339C899D"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728R</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728T</w:t>
      </w:r>
      <w:r w:rsidR="00CA2257" w:rsidRPr="009452F5">
        <w:rPr>
          <w:sz w:val="22"/>
          <w:szCs w:val="22"/>
        </w:rPr>
        <w:t>”</w:t>
      </w:r>
      <w:r w:rsidRPr="009452F5">
        <w:rPr>
          <w:sz w:val="22"/>
          <w:szCs w:val="22"/>
        </w:rPr>
        <w:t>.</w:t>
      </w:r>
    </w:p>
    <w:p w14:paraId="17581219"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Section 90:</w:t>
      </w:r>
    </w:p>
    <w:p w14:paraId="28BAF631" w14:textId="77777777" w:rsidR="005435F9" w:rsidRPr="009452F5" w:rsidRDefault="005435F9" w:rsidP="009452F5">
      <w:pPr>
        <w:shd w:val="clear" w:color="auto" w:fill="FFFFFF"/>
        <w:spacing w:before="120"/>
        <w:ind w:left="360"/>
        <w:jc w:val="both"/>
        <w:rPr>
          <w:sz w:val="22"/>
          <w:szCs w:val="22"/>
        </w:rPr>
      </w:pPr>
      <w:r w:rsidRPr="009452F5">
        <w:rPr>
          <w:sz w:val="22"/>
          <w:szCs w:val="22"/>
        </w:rPr>
        <w:t xml:space="preserve">Omit </w:t>
      </w:r>
      <w:r w:rsidR="00CA2257" w:rsidRPr="009452F5">
        <w:rPr>
          <w:sz w:val="22"/>
          <w:szCs w:val="22"/>
        </w:rPr>
        <w:t>“</w:t>
      </w:r>
      <w:r w:rsidRPr="009452F5">
        <w:rPr>
          <w:sz w:val="22"/>
          <w:szCs w:val="22"/>
        </w:rPr>
        <w:t>728S</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728U</w:t>
      </w:r>
      <w:r w:rsidR="00CA2257" w:rsidRPr="009452F5">
        <w:rPr>
          <w:sz w:val="22"/>
          <w:szCs w:val="22"/>
        </w:rPr>
        <w:t>”</w:t>
      </w:r>
      <w:r w:rsidRPr="009452F5">
        <w:rPr>
          <w:sz w:val="22"/>
          <w:szCs w:val="22"/>
        </w:rPr>
        <w:t>.</w:t>
      </w:r>
    </w:p>
    <w:p w14:paraId="2783769E"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91:</w:t>
      </w:r>
    </w:p>
    <w:p w14:paraId="796A4371" w14:textId="77777777" w:rsidR="005435F9" w:rsidRPr="009452F5" w:rsidRDefault="005435F9" w:rsidP="009452F5">
      <w:pPr>
        <w:shd w:val="clear" w:color="auto" w:fill="FFFFFF"/>
        <w:spacing w:before="120"/>
        <w:ind w:left="365"/>
        <w:jc w:val="both"/>
        <w:rPr>
          <w:sz w:val="22"/>
          <w:szCs w:val="22"/>
        </w:rPr>
      </w:pPr>
      <w:r w:rsidRPr="009452F5">
        <w:rPr>
          <w:sz w:val="22"/>
          <w:szCs w:val="22"/>
        </w:rPr>
        <w:t>Repeal the section.</w:t>
      </w:r>
    </w:p>
    <w:p w14:paraId="7CAA4128"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Section 96:</w:t>
      </w:r>
    </w:p>
    <w:p w14:paraId="2A928628" w14:textId="77777777" w:rsidR="005435F9" w:rsidRPr="009452F5" w:rsidRDefault="005435F9" w:rsidP="009452F5">
      <w:pPr>
        <w:shd w:val="clear" w:color="auto" w:fill="FFFFFF"/>
        <w:spacing w:before="120"/>
        <w:ind w:left="365"/>
        <w:jc w:val="both"/>
        <w:rPr>
          <w:sz w:val="22"/>
          <w:szCs w:val="22"/>
        </w:rPr>
      </w:pPr>
      <w:r w:rsidRPr="009452F5">
        <w:rPr>
          <w:sz w:val="22"/>
          <w:szCs w:val="22"/>
        </w:rPr>
        <w:t>Repeal the section.</w:t>
      </w:r>
    </w:p>
    <w:p w14:paraId="5231724A"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6</w:t>
      </w:r>
      <w:r w:rsidRPr="009452F5">
        <w:rPr>
          <w:rFonts w:eastAsia="Times New Roman"/>
          <w:b/>
          <w:bCs/>
          <w:sz w:val="22"/>
          <w:szCs w:val="22"/>
        </w:rPr>
        <w:t>—AMENDMENTS COMMENCING ON 1 JULY 1992</w:t>
      </w:r>
    </w:p>
    <w:p w14:paraId="4DFA5ED8"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Bankruptcy Act 1966</w:t>
      </w:r>
    </w:p>
    <w:p w14:paraId="191555C5"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 xml:space="preserve">Section 139K (definition of </w:t>
      </w:r>
      <w:r w:rsidR="00CA2257" w:rsidRPr="009452F5">
        <w:rPr>
          <w:b/>
          <w:bCs/>
          <w:sz w:val="22"/>
          <w:szCs w:val="22"/>
        </w:rPr>
        <w:t>“</w:t>
      </w:r>
      <w:r w:rsidRPr="009452F5">
        <w:rPr>
          <w:b/>
          <w:bCs/>
          <w:sz w:val="22"/>
          <w:szCs w:val="22"/>
        </w:rPr>
        <w:t>base income threshold amount</w:t>
      </w:r>
      <w:r w:rsidR="00CA2257" w:rsidRPr="009452F5">
        <w:rPr>
          <w:b/>
          <w:bCs/>
          <w:sz w:val="22"/>
          <w:szCs w:val="22"/>
        </w:rPr>
        <w:t>”</w:t>
      </w:r>
      <w:r w:rsidRPr="009452F5">
        <w:rPr>
          <w:b/>
          <w:bCs/>
          <w:sz w:val="22"/>
          <w:szCs w:val="22"/>
        </w:rPr>
        <w:t>):</w:t>
      </w:r>
    </w:p>
    <w:p w14:paraId="62881D1D" w14:textId="77777777" w:rsidR="005435F9" w:rsidRPr="009452F5" w:rsidRDefault="005435F9" w:rsidP="009452F5">
      <w:pPr>
        <w:shd w:val="clear" w:color="auto" w:fill="FFFFFF"/>
        <w:spacing w:before="120"/>
        <w:ind w:left="355"/>
        <w:jc w:val="both"/>
        <w:rPr>
          <w:sz w:val="22"/>
          <w:szCs w:val="22"/>
        </w:rPr>
      </w:pPr>
      <w:r w:rsidRPr="009452F5">
        <w:rPr>
          <w:sz w:val="22"/>
          <w:szCs w:val="22"/>
        </w:rPr>
        <w:t xml:space="preserve">Omit </w:t>
      </w:r>
      <w:r w:rsidR="00CA2257" w:rsidRPr="009452F5">
        <w:rPr>
          <w:sz w:val="22"/>
          <w:szCs w:val="22"/>
        </w:rPr>
        <w:t>“</w:t>
      </w:r>
      <w:r w:rsidRPr="009452F5">
        <w:rPr>
          <w:sz w:val="22"/>
          <w:szCs w:val="22"/>
        </w:rPr>
        <w:t>item 3</w:t>
      </w:r>
      <w:r w:rsidR="00CA2257" w:rsidRPr="009452F5">
        <w:rPr>
          <w:sz w:val="22"/>
          <w:szCs w:val="22"/>
        </w:rPr>
        <w:t>”</w:t>
      </w:r>
      <w:r w:rsidRPr="009452F5">
        <w:rPr>
          <w:sz w:val="22"/>
          <w:szCs w:val="22"/>
        </w:rPr>
        <w:t xml:space="preserve">, substitute </w:t>
      </w:r>
      <w:r w:rsidR="00CA2257" w:rsidRPr="009452F5">
        <w:rPr>
          <w:sz w:val="22"/>
          <w:szCs w:val="22"/>
        </w:rPr>
        <w:t>“</w:t>
      </w:r>
      <w:r w:rsidRPr="009452F5">
        <w:rPr>
          <w:sz w:val="22"/>
          <w:szCs w:val="22"/>
        </w:rPr>
        <w:t>item 2</w:t>
      </w:r>
      <w:r w:rsidR="00CA2257" w:rsidRPr="009452F5">
        <w:rPr>
          <w:sz w:val="22"/>
          <w:szCs w:val="22"/>
        </w:rPr>
        <w:t>”</w:t>
      </w:r>
      <w:r w:rsidRPr="009452F5">
        <w:rPr>
          <w:sz w:val="22"/>
          <w:szCs w:val="22"/>
        </w:rPr>
        <w:t>.</w:t>
      </w:r>
    </w:p>
    <w:p w14:paraId="1AD1C45E"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Data-matching Program (Assistance and Tax) Act 1990</w:t>
      </w:r>
    </w:p>
    <w:p w14:paraId="7C671406"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 xml:space="preserve">Section 3 (definition of </w:t>
      </w:r>
      <w:r w:rsidR="00CA2257" w:rsidRPr="009452F5">
        <w:rPr>
          <w:b/>
          <w:bCs/>
          <w:sz w:val="22"/>
          <w:szCs w:val="22"/>
        </w:rPr>
        <w:t>“</w:t>
      </w:r>
      <w:r w:rsidRPr="009452F5">
        <w:rPr>
          <w:b/>
          <w:bCs/>
          <w:sz w:val="22"/>
          <w:szCs w:val="22"/>
        </w:rPr>
        <w:t>personal assistance</w:t>
      </w:r>
      <w:r w:rsidR="00CA2257" w:rsidRPr="009452F5">
        <w:rPr>
          <w:b/>
          <w:bCs/>
          <w:sz w:val="22"/>
          <w:szCs w:val="22"/>
        </w:rPr>
        <w:t>”</w:t>
      </w:r>
      <w:r w:rsidRPr="009452F5">
        <w:rPr>
          <w:b/>
          <w:bCs/>
          <w:sz w:val="22"/>
          <w:szCs w:val="22"/>
        </w:rPr>
        <w:t>):</w:t>
      </w:r>
    </w:p>
    <w:p w14:paraId="19782E22" w14:textId="77777777" w:rsidR="005435F9" w:rsidRPr="009452F5" w:rsidRDefault="005435F9" w:rsidP="009452F5">
      <w:pPr>
        <w:shd w:val="clear" w:color="auto" w:fill="FFFFFF"/>
        <w:spacing w:before="120"/>
        <w:ind w:left="360"/>
        <w:jc w:val="both"/>
        <w:rPr>
          <w:sz w:val="22"/>
          <w:szCs w:val="22"/>
        </w:rPr>
      </w:pPr>
      <w:r w:rsidRPr="009452F5">
        <w:rPr>
          <w:sz w:val="22"/>
          <w:szCs w:val="22"/>
        </w:rPr>
        <w:t>After subparagraph (c)(xxxv) insert:</w:t>
      </w:r>
    </w:p>
    <w:p w14:paraId="328E7CE2" w14:textId="77777777" w:rsidR="005435F9" w:rsidRPr="009452F5" w:rsidRDefault="00CA2257" w:rsidP="009452F5">
      <w:pPr>
        <w:shd w:val="clear" w:color="auto" w:fill="FFFFFF"/>
        <w:spacing w:before="120"/>
        <w:ind w:left="360"/>
        <w:jc w:val="both"/>
        <w:rPr>
          <w:sz w:val="22"/>
          <w:szCs w:val="22"/>
        </w:rPr>
      </w:pPr>
      <w:r w:rsidRPr="009452F5">
        <w:rPr>
          <w:sz w:val="22"/>
          <w:szCs w:val="22"/>
        </w:rPr>
        <w:t>“</w:t>
      </w:r>
      <w:r w:rsidR="005435F9" w:rsidRPr="009452F5">
        <w:rPr>
          <w:sz w:val="22"/>
          <w:szCs w:val="22"/>
        </w:rPr>
        <w:t>(</w:t>
      </w:r>
      <w:proofErr w:type="spellStart"/>
      <w:r w:rsidR="005435F9" w:rsidRPr="009452F5">
        <w:rPr>
          <w:sz w:val="22"/>
          <w:szCs w:val="22"/>
        </w:rPr>
        <w:t>xxxva</w:t>
      </w:r>
      <w:proofErr w:type="spellEnd"/>
      <w:r w:rsidR="005435F9" w:rsidRPr="009452F5">
        <w:rPr>
          <w:sz w:val="22"/>
          <w:szCs w:val="22"/>
        </w:rPr>
        <w:t>)</w:t>
      </w:r>
      <w:r w:rsidRPr="009452F5">
        <w:rPr>
          <w:sz w:val="22"/>
          <w:szCs w:val="22"/>
        </w:rPr>
        <w:t xml:space="preserve"> </w:t>
      </w:r>
      <w:r w:rsidR="005435F9" w:rsidRPr="009452F5">
        <w:rPr>
          <w:sz w:val="22"/>
          <w:szCs w:val="22"/>
        </w:rPr>
        <w:t>telephone allowance;</w:t>
      </w:r>
      <w:r w:rsidRPr="009452F5">
        <w:rPr>
          <w:sz w:val="22"/>
          <w:szCs w:val="22"/>
        </w:rPr>
        <w:t>”</w:t>
      </w:r>
      <w:r w:rsidR="005435F9" w:rsidRPr="009452F5">
        <w:rPr>
          <w:sz w:val="22"/>
          <w:szCs w:val="22"/>
        </w:rPr>
        <w:t>.</w:t>
      </w:r>
    </w:p>
    <w:p w14:paraId="1F59BC3A" w14:textId="77777777" w:rsidR="005435F9" w:rsidRPr="009452F5" w:rsidRDefault="005435F9" w:rsidP="009452F5">
      <w:pPr>
        <w:shd w:val="clear" w:color="auto" w:fill="FFFFFF"/>
        <w:spacing w:before="120" w:after="120"/>
        <w:jc w:val="center"/>
        <w:rPr>
          <w:sz w:val="22"/>
          <w:szCs w:val="22"/>
        </w:rPr>
      </w:pPr>
      <w:r w:rsidRPr="009452F5">
        <w:rPr>
          <w:b/>
          <w:bCs/>
          <w:i/>
          <w:iCs/>
          <w:sz w:val="22"/>
          <w:szCs w:val="22"/>
        </w:rPr>
        <w:t>Income Tax Assessment Act 1936</w:t>
      </w:r>
    </w:p>
    <w:p w14:paraId="5096B38B"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Section 24AB (Index</w:t>
      </w:r>
      <w:r w:rsidRPr="009452F5">
        <w:rPr>
          <w:rFonts w:eastAsia="Times New Roman"/>
          <w:b/>
          <w:bCs/>
          <w:sz w:val="22"/>
          <w:szCs w:val="22"/>
        </w:rPr>
        <w:t>—after the entry for special needs wife pension):</w:t>
      </w:r>
    </w:p>
    <w:p w14:paraId="4072B75C" w14:textId="77777777" w:rsidR="005435F9" w:rsidRPr="009452F5" w:rsidRDefault="005435F9" w:rsidP="009452F5">
      <w:pPr>
        <w:shd w:val="clear" w:color="auto" w:fill="FFFFFF"/>
        <w:tabs>
          <w:tab w:val="left" w:pos="5904"/>
        </w:tabs>
        <w:spacing w:before="120"/>
        <w:ind w:left="350"/>
        <w:jc w:val="both"/>
        <w:rPr>
          <w:sz w:val="22"/>
          <w:szCs w:val="22"/>
        </w:rPr>
      </w:pPr>
      <w:r w:rsidRPr="009452F5">
        <w:rPr>
          <w:sz w:val="22"/>
          <w:szCs w:val="22"/>
        </w:rPr>
        <w:t>Insert:</w:t>
      </w:r>
    </w:p>
    <w:p w14:paraId="0BF1126D" w14:textId="77777777" w:rsidR="005435F9" w:rsidRPr="009452F5" w:rsidRDefault="00CA2257" w:rsidP="009452F5">
      <w:pPr>
        <w:shd w:val="clear" w:color="auto" w:fill="FFFFFF"/>
        <w:tabs>
          <w:tab w:val="left" w:pos="5904"/>
        </w:tabs>
        <w:spacing w:before="120"/>
        <w:ind w:left="10"/>
        <w:jc w:val="both"/>
        <w:rPr>
          <w:sz w:val="22"/>
          <w:szCs w:val="22"/>
        </w:rPr>
      </w:pPr>
      <w:r w:rsidRPr="009452F5">
        <w:rPr>
          <w:sz w:val="22"/>
          <w:szCs w:val="22"/>
        </w:rPr>
        <w:t>“</w:t>
      </w:r>
      <w:r w:rsidR="005435F9" w:rsidRPr="009452F5">
        <w:rPr>
          <w:sz w:val="22"/>
          <w:szCs w:val="22"/>
        </w:rPr>
        <w:t>Telephone allowance</w:t>
      </w:r>
      <w:r w:rsidR="005435F9" w:rsidRPr="009452F5">
        <w:rPr>
          <w:sz w:val="22"/>
          <w:szCs w:val="22"/>
        </w:rPr>
        <w:tab/>
        <w:t>24ABZAA</w:t>
      </w:r>
      <w:r w:rsidRPr="009452F5">
        <w:rPr>
          <w:sz w:val="22"/>
          <w:szCs w:val="22"/>
        </w:rPr>
        <w:t>”</w:t>
      </w:r>
      <w:r w:rsidR="005435F9" w:rsidRPr="009452F5">
        <w:rPr>
          <w:sz w:val="22"/>
          <w:szCs w:val="22"/>
        </w:rPr>
        <w:t>.</w:t>
      </w:r>
    </w:p>
    <w:p w14:paraId="3A5C9672" w14:textId="77777777" w:rsidR="005435F9" w:rsidRPr="009452F5" w:rsidRDefault="005435F9" w:rsidP="009452F5">
      <w:pPr>
        <w:shd w:val="clear" w:color="auto" w:fill="FFFFFF"/>
        <w:spacing w:before="120"/>
        <w:jc w:val="both"/>
        <w:rPr>
          <w:sz w:val="22"/>
          <w:szCs w:val="22"/>
        </w:rPr>
      </w:pPr>
      <w:r w:rsidRPr="009452F5">
        <w:rPr>
          <w:b/>
          <w:bCs/>
          <w:sz w:val="22"/>
          <w:szCs w:val="22"/>
        </w:rPr>
        <w:t>After section 24ABZA:</w:t>
      </w:r>
    </w:p>
    <w:p w14:paraId="0D046BC2" w14:textId="77777777" w:rsidR="005435F9" w:rsidRPr="009452F5" w:rsidRDefault="005435F9" w:rsidP="009452F5">
      <w:pPr>
        <w:shd w:val="clear" w:color="auto" w:fill="FFFFFF"/>
        <w:spacing w:before="120"/>
        <w:ind w:left="350"/>
        <w:jc w:val="both"/>
        <w:rPr>
          <w:sz w:val="22"/>
          <w:szCs w:val="22"/>
        </w:rPr>
      </w:pPr>
      <w:r w:rsidRPr="009452F5">
        <w:rPr>
          <w:sz w:val="22"/>
          <w:szCs w:val="22"/>
        </w:rPr>
        <w:t>Insert:</w:t>
      </w:r>
    </w:p>
    <w:p w14:paraId="7DA6AADE" w14:textId="77777777" w:rsidR="005435F9" w:rsidRPr="009452F5" w:rsidRDefault="005435F9" w:rsidP="009452F5">
      <w:pPr>
        <w:shd w:val="clear" w:color="auto" w:fill="FFFFFF"/>
        <w:spacing w:before="120"/>
        <w:jc w:val="both"/>
        <w:rPr>
          <w:sz w:val="22"/>
          <w:szCs w:val="22"/>
        </w:rPr>
      </w:pPr>
      <w:r w:rsidRPr="009452F5">
        <w:rPr>
          <w:b/>
          <w:bCs/>
          <w:sz w:val="22"/>
          <w:szCs w:val="22"/>
        </w:rPr>
        <w:t>Telephone allowance</w:t>
      </w:r>
    </w:p>
    <w:p w14:paraId="7DF60C18" w14:textId="77777777" w:rsidR="005435F9" w:rsidRPr="009452F5" w:rsidRDefault="00CA2257" w:rsidP="009452F5">
      <w:pPr>
        <w:shd w:val="clear" w:color="auto" w:fill="FFFFFF"/>
        <w:spacing w:before="120"/>
        <w:ind w:firstLine="346"/>
        <w:jc w:val="both"/>
        <w:rPr>
          <w:sz w:val="22"/>
          <w:szCs w:val="22"/>
        </w:rPr>
      </w:pPr>
      <w:r w:rsidRPr="009452F5">
        <w:rPr>
          <w:sz w:val="22"/>
          <w:szCs w:val="22"/>
        </w:rPr>
        <w:t>“</w:t>
      </w:r>
      <w:r w:rsidR="005435F9" w:rsidRPr="009452F5">
        <w:rPr>
          <w:sz w:val="22"/>
          <w:szCs w:val="22"/>
        </w:rPr>
        <w:t xml:space="preserve">24ABZAA. Payments of telephone allowance under Part 2.25 of the </w:t>
      </w:r>
      <w:r w:rsidR="005435F9" w:rsidRPr="009452F5">
        <w:rPr>
          <w:i/>
          <w:iCs/>
          <w:sz w:val="22"/>
          <w:szCs w:val="22"/>
        </w:rPr>
        <w:t xml:space="preserve">Social Security Act 1991 </w:t>
      </w:r>
      <w:r w:rsidR="005435F9" w:rsidRPr="009452F5">
        <w:rPr>
          <w:sz w:val="22"/>
          <w:szCs w:val="22"/>
        </w:rPr>
        <w:t>are exempt.</w:t>
      </w:r>
      <w:r w:rsidRPr="009452F5">
        <w:rPr>
          <w:sz w:val="22"/>
          <w:szCs w:val="22"/>
        </w:rPr>
        <w:t>”</w:t>
      </w:r>
      <w:r w:rsidR="005435F9" w:rsidRPr="009452F5">
        <w:rPr>
          <w:sz w:val="22"/>
          <w:szCs w:val="22"/>
        </w:rPr>
        <w:t>.</w:t>
      </w:r>
    </w:p>
    <w:p w14:paraId="633AE1E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2</w:t>
      </w:r>
      <w:r w:rsidR="005435F9" w:rsidRPr="009452F5">
        <w:rPr>
          <w:rFonts w:eastAsia="Times New Roman"/>
          <w:sz w:val="22"/>
          <w:szCs w:val="22"/>
        </w:rPr>
        <w:t>—continued</w:t>
      </w:r>
    </w:p>
    <w:p w14:paraId="64F8B454" w14:textId="77777777" w:rsidR="005435F9" w:rsidRPr="009452F5" w:rsidRDefault="005435F9" w:rsidP="009452F5">
      <w:pPr>
        <w:shd w:val="clear" w:color="auto" w:fill="FFFFFF"/>
        <w:spacing w:before="120" w:after="120"/>
        <w:jc w:val="center"/>
        <w:rPr>
          <w:sz w:val="22"/>
          <w:szCs w:val="22"/>
        </w:rPr>
      </w:pPr>
      <w:r w:rsidRPr="009452F5">
        <w:rPr>
          <w:b/>
          <w:bCs/>
          <w:sz w:val="22"/>
          <w:szCs w:val="22"/>
        </w:rPr>
        <w:t>PART 7</w:t>
      </w:r>
      <w:r w:rsidRPr="009452F5">
        <w:rPr>
          <w:rFonts w:eastAsia="Times New Roman"/>
          <w:b/>
          <w:bCs/>
          <w:sz w:val="22"/>
          <w:szCs w:val="22"/>
        </w:rPr>
        <w:t>—AMENDMENTS COMMENCING ON 1 JULY 1992 IMMEDIATELY AFTER THE COMMENCEMENT OF SECTIONS 76, 82, 87 AND 93 OF THE SOCIAL SECURITY LEGISLATION AMENDMENT (NO. 3) ACT 1991</w:t>
      </w:r>
    </w:p>
    <w:p w14:paraId="342AE5D0" w14:textId="77777777" w:rsidR="005435F9" w:rsidRPr="009452F5" w:rsidRDefault="005435F9" w:rsidP="009452F5">
      <w:pPr>
        <w:shd w:val="clear" w:color="auto" w:fill="FFFFFF"/>
        <w:spacing w:before="120"/>
        <w:ind w:left="24"/>
        <w:jc w:val="both"/>
        <w:rPr>
          <w:sz w:val="22"/>
          <w:szCs w:val="22"/>
        </w:rPr>
      </w:pPr>
      <w:r w:rsidRPr="009452F5">
        <w:rPr>
          <w:b/>
          <w:bCs/>
          <w:sz w:val="22"/>
          <w:szCs w:val="22"/>
        </w:rPr>
        <w:t>Subsection 589A(1):</w:t>
      </w:r>
    </w:p>
    <w:p w14:paraId="6CBF3A98" w14:textId="77777777" w:rsidR="005435F9" w:rsidRPr="009452F5" w:rsidRDefault="005435F9" w:rsidP="009452F5">
      <w:pPr>
        <w:shd w:val="clear" w:color="auto" w:fill="FFFFFF"/>
        <w:spacing w:before="120"/>
        <w:ind w:left="360"/>
        <w:jc w:val="both"/>
        <w:rPr>
          <w:sz w:val="22"/>
          <w:szCs w:val="22"/>
        </w:rPr>
      </w:pPr>
      <w:r w:rsidRPr="009452F5">
        <w:rPr>
          <w:sz w:val="22"/>
          <w:szCs w:val="22"/>
        </w:rPr>
        <w:t>Add at the end:</w:t>
      </w:r>
    </w:p>
    <w:p w14:paraId="7F37D7D8" w14:textId="77777777" w:rsidR="005435F9" w:rsidRPr="009452F5" w:rsidRDefault="00CA2257" w:rsidP="009452F5">
      <w:pPr>
        <w:shd w:val="clear" w:color="auto" w:fill="FFFFFF"/>
        <w:spacing w:before="120"/>
        <w:ind w:left="19"/>
        <w:jc w:val="both"/>
        <w:rPr>
          <w:sz w:val="22"/>
          <w:szCs w:val="22"/>
        </w:rPr>
      </w:pPr>
      <w:r w:rsidRPr="009452F5">
        <w:rPr>
          <w:sz w:val="22"/>
          <w:szCs w:val="22"/>
        </w:rPr>
        <w:t>“</w:t>
      </w:r>
      <w:r w:rsidR="005435F9" w:rsidRPr="009452F5">
        <w:rPr>
          <w:sz w:val="22"/>
          <w:szCs w:val="22"/>
        </w:rPr>
        <w:t xml:space="preserve">Note 3: for </w:t>
      </w:r>
      <w:r w:rsidRPr="009452F5">
        <w:rPr>
          <w:sz w:val="22"/>
          <w:szCs w:val="22"/>
        </w:rPr>
        <w:t>‘</w:t>
      </w:r>
      <w:r w:rsidR="005435F9" w:rsidRPr="009452F5">
        <w:rPr>
          <w:sz w:val="22"/>
          <w:szCs w:val="22"/>
        </w:rPr>
        <w:t>long-term social security recipient</w:t>
      </w:r>
      <w:r w:rsidRPr="009452F5">
        <w:rPr>
          <w:sz w:val="22"/>
          <w:szCs w:val="22"/>
        </w:rPr>
        <w:t>’</w:t>
      </w:r>
      <w:r w:rsidR="005435F9" w:rsidRPr="009452F5">
        <w:rPr>
          <w:sz w:val="22"/>
          <w:szCs w:val="22"/>
        </w:rPr>
        <w:t xml:space="preserve"> see subsection 23(1).</w:t>
      </w:r>
      <w:r w:rsidRPr="009452F5">
        <w:rPr>
          <w:sz w:val="22"/>
          <w:szCs w:val="22"/>
        </w:rPr>
        <w:t>”</w:t>
      </w:r>
      <w:r w:rsidR="005435F9" w:rsidRPr="009452F5">
        <w:rPr>
          <w:sz w:val="22"/>
          <w:szCs w:val="22"/>
        </w:rPr>
        <w:t>.</w:t>
      </w:r>
    </w:p>
    <w:p w14:paraId="1C6078C6" w14:textId="77777777" w:rsidR="005435F9" w:rsidRPr="009452F5" w:rsidRDefault="005435F9" w:rsidP="009452F5">
      <w:pPr>
        <w:shd w:val="clear" w:color="auto" w:fill="FFFFFF"/>
        <w:spacing w:before="120"/>
        <w:ind w:left="19"/>
        <w:jc w:val="both"/>
        <w:rPr>
          <w:sz w:val="22"/>
          <w:szCs w:val="22"/>
        </w:rPr>
      </w:pPr>
      <w:r w:rsidRPr="009452F5">
        <w:rPr>
          <w:b/>
          <w:bCs/>
          <w:sz w:val="22"/>
          <w:szCs w:val="22"/>
        </w:rPr>
        <w:t>Subsections 589A(5) and (6):</w:t>
      </w:r>
    </w:p>
    <w:p w14:paraId="3C060EC9" w14:textId="77777777" w:rsidR="005435F9" w:rsidRPr="009452F5" w:rsidRDefault="005435F9" w:rsidP="009452F5">
      <w:pPr>
        <w:shd w:val="clear" w:color="auto" w:fill="FFFFFF"/>
        <w:spacing w:before="120"/>
        <w:ind w:left="360"/>
        <w:jc w:val="both"/>
        <w:rPr>
          <w:sz w:val="22"/>
          <w:szCs w:val="22"/>
        </w:rPr>
      </w:pPr>
      <w:r w:rsidRPr="009452F5">
        <w:rPr>
          <w:sz w:val="22"/>
          <w:szCs w:val="22"/>
        </w:rPr>
        <w:t>Omit the subsections.</w:t>
      </w:r>
    </w:p>
    <w:p w14:paraId="4F71FA1A" w14:textId="77777777" w:rsidR="005435F9" w:rsidRPr="009452F5" w:rsidRDefault="005435F9" w:rsidP="009452F5">
      <w:pPr>
        <w:shd w:val="clear" w:color="auto" w:fill="FFFFFF"/>
        <w:spacing w:before="120"/>
        <w:ind w:left="14"/>
        <w:jc w:val="both"/>
        <w:rPr>
          <w:sz w:val="22"/>
          <w:szCs w:val="22"/>
        </w:rPr>
      </w:pPr>
      <w:r w:rsidRPr="009452F5">
        <w:rPr>
          <w:b/>
          <w:bCs/>
          <w:sz w:val="22"/>
          <w:szCs w:val="22"/>
        </w:rPr>
        <w:t>Subsection 660LA(1):</w:t>
      </w:r>
    </w:p>
    <w:p w14:paraId="6294A36A" w14:textId="28A7FDD5" w:rsidR="005435F9" w:rsidRPr="009452F5" w:rsidRDefault="005435F9" w:rsidP="009452F5">
      <w:pPr>
        <w:shd w:val="clear" w:color="auto" w:fill="FFFFFF"/>
        <w:spacing w:before="120"/>
        <w:ind w:left="355"/>
        <w:jc w:val="both"/>
        <w:rPr>
          <w:sz w:val="22"/>
          <w:szCs w:val="22"/>
        </w:rPr>
      </w:pPr>
      <w:r w:rsidRPr="009452F5">
        <w:rPr>
          <w:sz w:val="22"/>
          <w:szCs w:val="22"/>
        </w:rPr>
        <w:t xml:space="preserve">Add </w:t>
      </w:r>
      <w:r w:rsidRPr="004A5EB1">
        <w:rPr>
          <w:bCs/>
          <w:sz w:val="22"/>
          <w:szCs w:val="22"/>
        </w:rPr>
        <w:t>at</w:t>
      </w:r>
      <w:r w:rsidRPr="009452F5">
        <w:rPr>
          <w:b/>
          <w:bCs/>
          <w:sz w:val="22"/>
          <w:szCs w:val="22"/>
        </w:rPr>
        <w:t xml:space="preserve"> </w:t>
      </w:r>
      <w:r w:rsidRPr="009452F5">
        <w:rPr>
          <w:sz w:val="22"/>
          <w:szCs w:val="22"/>
        </w:rPr>
        <w:t>the end:</w:t>
      </w:r>
    </w:p>
    <w:p w14:paraId="7B4E0FE4" w14:textId="4355B801" w:rsidR="005435F9" w:rsidRPr="009452F5" w:rsidRDefault="00CA2257" w:rsidP="009452F5">
      <w:pPr>
        <w:shd w:val="clear" w:color="auto" w:fill="FFFFFF"/>
        <w:spacing w:before="120"/>
        <w:ind w:left="14"/>
        <w:jc w:val="both"/>
        <w:rPr>
          <w:sz w:val="22"/>
          <w:szCs w:val="22"/>
        </w:rPr>
      </w:pPr>
      <w:r w:rsidRPr="004A5EB1">
        <w:t>“</w:t>
      </w:r>
      <w:r w:rsidR="005435F9" w:rsidRPr="004A5EB1">
        <w:t xml:space="preserve">Note 3: for </w:t>
      </w:r>
      <w:r w:rsidRPr="004A5EB1">
        <w:t>‘</w:t>
      </w:r>
      <w:r w:rsidR="005435F9" w:rsidRPr="004A5EB1">
        <w:t>long-term social security recipient</w:t>
      </w:r>
      <w:r w:rsidRPr="004A5EB1">
        <w:t>’</w:t>
      </w:r>
      <w:r w:rsidR="005435F9" w:rsidRPr="004A5EB1">
        <w:t xml:space="preserve"> see subsection 23(1).</w:t>
      </w:r>
      <w:r w:rsidRPr="004A5EB1">
        <w:t>”</w:t>
      </w:r>
      <w:r w:rsidR="005435F9" w:rsidRPr="004A5EB1">
        <w:t>.</w:t>
      </w:r>
    </w:p>
    <w:p w14:paraId="7CC49DB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Subsections 660LA(5) and (6):</w:t>
      </w:r>
    </w:p>
    <w:p w14:paraId="1DE3EB2C" w14:textId="77777777" w:rsidR="005435F9" w:rsidRPr="009452F5" w:rsidRDefault="005435F9" w:rsidP="009452F5">
      <w:pPr>
        <w:shd w:val="clear" w:color="auto" w:fill="FFFFFF"/>
        <w:spacing w:before="120"/>
        <w:ind w:left="355"/>
        <w:jc w:val="both"/>
        <w:rPr>
          <w:sz w:val="22"/>
          <w:szCs w:val="22"/>
        </w:rPr>
      </w:pPr>
      <w:r w:rsidRPr="009452F5">
        <w:rPr>
          <w:sz w:val="22"/>
          <w:szCs w:val="22"/>
        </w:rPr>
        <w:t>Omit the subsections.</w:t>
      </w:r>
    </w:p>
    <w:p w14:paraId="4BC1C18A" w14:textId="77777777" w:rsidR="005435F9" w:rsidRPr="009452F5" w:rsidRDefault="005435F9" w:rsidP="009452F5">
      <w:pPr>
        <w:shd w:val="clear" w:color="auto" w:fill="FFFFFF"/>
        <w:spacing w:before="120"/>
        <w:ind w:left="10"/>
        <w:jc w:val="both"/>
        <w:rPr>
          <w:sz w:val="22"/>
          <w:szCs w:val="22"/>
        </w:rPr>
      </w:pPr>
      <w:r w:rsidRPr="009452F5">
        <w:rPr>
          <w:b/>
          <w:bCs/>
          <w:sz w:val="22"/>
          <w:szCs w:val="22"/>
        </w:rPr>
        <w:t>Subsection 728PA(1):</w:t>
      </w:r>
    </w:p>
    <w:p w14:paraId="632A9AB4" w14:textId="3D189340" w:rsidR="005435F9" w:rsidRPr="009452F5" w:rsidRDefault="005435F9" w:rsidP="009452F5">
      <w:pPr>
        <w:shd w:val="clear" w:color="auto" w:fill="FFFFFF"/>
        <w:spacing w:before="120"/>
        <w:ind w:left="346"/>
        <w:jc w:val="both"/>
        <w:rPr>
          <w:sz w:val="22"/>
          <w:szCs w:val="22"/>
        </w:rPr>
      </w:pPr>
      <w:r w:rsidRPr="009452F5">
        <w:rPr>
          <w:sz w:val="22"/>
          <w:szCs w:val="22"/>
        </w:rPr>
        <w:t xml:space="preserve">Add </w:t>
      </w:r>
      <w:r w:rsidRPr="004A5EB1">
        <w:rPr>
          <w:bCs/>
          <w:sz w:val="22"/>
          <w:szCs w:val="22"/>
        </w:rPr>
        <w:t xml:space="preserve">at </w:t>
      </w:r>
      <w:r w:rsidRPr="009452F5">
        <w:rPr>
          <w:sz w:val="22"/>
          <w:szCs w:val="22"/>
        </w:rPr>
        <w:t>the end:</w:t>
      </w:r>
    </w:p>
    <w:p w14:paraId="747DE7D8" w14:textId="689FDDC2" w:rsidR="005435F9" w:rsidRPr="009452F5" w:rsidRDefault="00CA2257" w:rsidP="009452F5">
      <w:pPr>
        <w:shd w:val="clear" w:color="auto" w:fill="FFFFFF"/>
        <w:spacing w:before="120"/>
        <w:ind w:left="10"/>
        <w:jc w:val="both"/>
        <w:rPr>
          <w:sz w:val="22"/>
          <w:szCs w:val="22"/>
        </w:rPr>
      </w:pPr>
      <w:r w:rsidRPr="004A5EB1">
        <w:t>“</w:t>
      </w:r>
      <w:r w:rsidR="005435F9" w:rsidRPr="004A5EB1">
        <w:t xml:space="preserve">Note 3: for </w:t>
      </w:r>
      <w:r w:rsidRPr="004A5EB1">
        <w:t>‘</w:t>
      </w:r>
      <w:r w:rsidR="005435F9" w:rsidRPr="004A5EB1">
        <w:t>long-term social security recipient</w:t>
      </w:r>
      <w:r w:rsidRPr="004A5EB1">
        <w:t>’</w:t>
      </w:r>
      <w:r w:rsidR="005435F9" w:rsidRPr="004A5EB1">
        <w:t xml:space="preserve"> see subsection 23(1).</w:t>
      </w:r>
      <w:r w:rsidRPr="004A5EB1">
        <w:t>”</w:t>
      </w:r>
      <w:r w:rsidR="005435F9" w:rsidRPr="004A5EB1">
        <w:t>.</w:t>
      </w:r>
    </w:p>
    <w:p w14:paraId="1D343E5C"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Subsections 728PA(5) and (6):</w:t>
      </w:r>
    </w:p>
    <w:p w14:paraId="784910AE" w14:textId="77777777" w:rsidR="005435F9" w:rsidRPr="009452F5" w:rsidRDefault="005435F9" w:rsidP="009452F5">
      <w:pPr>
        <w:shd w:val="clear" w:color="auto" w:fill="FFFFFF"/>
        <w:spacing w:before="120"/>
        <w:ind w:left="346"/>
        <w:jc w:val="both"/>
        <w:rPr>
          <w:sz w:val="22"/>
          <w:szCs w:val="22"/>
        </w:rPr>
      </w:pPr>
      <w:r w:rsidRPr="009452F5">
        <w:rPr>
          <w:sz w:val="22"/>
          <w:szCs w:val="22"/>
        </w:rPr>
        <w:t>Omit the subsections.</w:t>
      </w:r>
    </w:p>
    <w:p w14:paraId="2611EB6F" w14:textId="77777777" w:rsidR="005435F9" w:rsidRPr="009452F5" w:rsidRDefault="005435F9" w:rsidP="009452F5">
      <w:pPr>
        <w:shd w:val="clear" w:color="auto" w:fill="FFFFFF"/>
        <w:spacing w:before="120"/>
        <w:ind w:left="5"/>
        <w:jc w:val="both"/>
        <w:rPr>
          <w:sz w:val="22"/>
          <w:szCs w:val="22"/>
        </w:rPr>
      </w:pPr>
      <w:r w:rsidRPr="009452F5">
        <w:rPr>
          <w:b/>
          <w:bCs/>
          <w:sz w:val="22"/>
          <w:szCs w:val="22"/>
        </w:rPr>
        <w:t>Subsection 768A(1):</w:t>
      </w:r>
    </w:p>
    <w:p w14:paraId="1881BD7F" w14:textId="2D7B14FE" w:rsidR="005435F9" w:rsidRPr="009452F5" w:rsidRDefault="005435F9" w:rsidP="009452F5">
      <w:pPr>
        <w:shd w:val="clear" w:color="auto" w:fill="FFFFFF"/>
        <w:spacing w:before="120"/>
        <w:ind w:left="341"/>
        <w:jc w:val="both"/>
        <w:rPr>
          <w:sz w:val="22"/>
          <w:szCs w:val="22"/>
        </w:rPr>
      </w:pPr>
      <w:r w:rsidRPr="009452F5">
        <w:rPr>
          <w:sz w:val="22"/>
          <w:szCs w:val="22"/>
        </w:rPr>
        <w:t xml:space="preserve">Add </w:t>
      </w:r>
      <w:r w:rsidRPr="004A5EB1">
        <w:rPr>
          <w:bCs/>
          <w:sz w:val="22"/>
          <w:szCs w:val="22"/>
        </w:rPr>
        <w:t>at</w:t>
      </w:r>
      <w:r w:rsidRPr="009452F5">
        <w:rPr>
          <w:b/>
          <w:bCs/>
          <w:sz w:val="22"/>
          <w:szCs w:val="22"/>
        </w:rPr>
        <w:t xml:space="preserve"> </w:t>
      </w:r>
      <w:r w:rsidRPr="009452F5">
        <w:rPr>
          <w:sz w:val="22"/>
          <w:szCs w:val="22"/>
        </w:rPr>
        <w:t>the end:</w:t>
      </w:r>
    </w:p>
    <w:p w14:paraId="444F5F25" w14:textId="65CFB0FF" w:rsidR="005435F9" w:rsidRPr="009452F5" w:rsidRDefault="00CA2257" w:rsidP="009452F5">
      <w:pPr>
        <w:shd w:val="clear" w:color="auto" w:fill="FFFFFF"/>
        <w:spacing w:before="120"/>
        <w:jc w:val="both"/>
        <w:rPr>
          <w:sz w:val="22"/>
          <w:szCs w:val="22"/>
        </w:rPr>
      </w:pPr>
      <w:r w:rsidRPr="004A5EB1">
        <w:t>“</w:t>
      </w:r>
      <w:r w:rsidR="005435F9" w:rsidRPr="004A5EB1">
        <w:t xml:space="preserve">Note 3: for </w:t>
      </w:r>
      <w:r w:rsidRPr="004A5EB1">
        <w:t>‘</w:t>
      </w:r>
      <w:r w:rsidR="005435F9" w:rsidRPr="004A5EB1">
        <w:t>long-term social security recipient</w:t>
      </w:r>
      <w:r w:rsidRPr="004A5EB1">
        <w:t>’</w:t>
      </w:r>
      <w:r w:rsidR="005435F9" w:rsidRPr="004A5EB1">
        <w:t xml:space="preserve"> see subsection 23(1).</w:t>
      </w:r>
      <w:r w:rsidRPr="004A5EB1">
        <w:t>”</w:t>
      </w:r>
      <w:r w:rsidR="005435F9" w:rsidRPr="004A5EB1">
        <w:t>.</w:t>
      </w:r>
    </w:p>
    <w:p w14:paraId="3401D626" w14:textId="77777777" w:rsidR="005435F9" w:rsidRPr="009452F5" w:rsidRDefault="005435F9" w:rsidP="009452F5">
      <w:pPr>
        <w:shd w:val="clear" w:color="auto" w:fill="FFFFFF"/>
        <w:spacing w:before="120"/>
        <w:jc w:val="both"/>
        <w:rPr>
          <w:sz w:val="22"/>
          <w:szCs w:val="22"/>
        </w:rPr>
      </w:pPr>
      <w:r w:rsidRPr="009452F5">
        <w:rPr>
          <w:b/>
          <w:bCs/>
          <w:sz w:val="22"/>
          <w:szCs w:val="22"/>
        </w:rPr>
        <w:t>Subsections 768A(5) and (6):</w:t>
      </w:r>
    </w:p>
    <w:p w14:paraId="45814320" w14:textId="77777777" w:rsidR="005435F9" w:rsidRPr="009452F5" w:rsidRDefault="00235A6D" w:rsidP="009452F5">
      <w:pPr>
        <w:shd w:val="clear" w:color="auto" w:fill="FFFFFF"/>
        <w:spacing w:before="120" w:after="720"/>
        <w:ind w:left="341"/>
        <w:jc w:val="both"/>
        <w:rPr>
          <w:sz w:val="22"/>
          <w:szCs w:val="22"/>
        </w:rPr>
      </w:pPr>
      <w:r w:rsidRPr="009452F5">
        <w:rPr>
          <w:noProof/>
          <w:sz w:val="22"/>
          <w:szCs w:val="22"/>
          <w:lang w:val="en-AU" w:eastAsia="en-AU"/>
        </w:rPr>
        <mc:AlternateContent>
          <mc:Choice Requires="wps">
            <w:drawing>
              <wp:anchor distT="0" distB="0" distL="114300" distR="114300" simplePos="0" relativeHeight="251660800" behindDoc="0" locked="0" layoutInCell="1" allowOverlap="1" wp14:anchorId="01FE882A" wp14:editId="1CBA54C1">
                <wp:simplePos x="0" y="0"/>
                <wp:positionH relativeFrom="column">
                  <wp:posOffset>1828800</wp:posOffset>
                </wp:positionH>
                <wp:positionV relativeFrom="paragraph">
                  <wp:posOffset>431359</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6148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in,33.95pt" to="3in,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" strokecolor="black [3040]"/>
            </w:pict>
          </mc:Fallback>
        </mc:AlternateContent>
      </w:r>
      <w:r w:rsidR="005435F9" w:rsidRPr="009452F5">
        <w:rPr>
          <w:sz w:val="22"/>
          <w:szCs w:val="22"/>
        </w:rPr>
        <w:t>Omit the subsections.</w:t>
      </w:r>
    </w:p>
    <w:p w14:paraId="0AF8FBDE" w14:textId="77777777" w:rsidR="005435F9" w:rsidRPr="009452F5" w:rsidRDefault="00254401" w:rsidP="009452F5">
      <w:pPr>
        <w:shd w:val="clear" w:color="auto" w:fill="FFFFFF"/>
        <w:tabs>
          <w:tab w:val="left" w:pos="4590"/>
        </w:tabs>
        <w:spacing w:before="120" w:after="120"/>
        <w:jc w:val="right"/>
        <w:rPr>
          <w:sz w:val="22"/>
          <w:szCs w:val="22"/>
        </w:rPr>
      </w:pPr>
      <w:r w:rsidRPr="009452F5">
        <w:rPr>
          <w:sz w:val="22"/>
          <w:szCs w:val="22"/>
        </w:rPr>
        <w:br w:type="page"/>
      </w:r>
      <w:r w:rsidR="005435F9" w:rsidRPr="009452F5">
        <w:rPr>
          <w:b/>
          <w:bCs/>
          <w:sz w:val="22"/>
          <w:szCs w:val="22"/>
        </w:rPr>
        <w:lastRenderedPageBreak/>
        <w:t>SCHEDULE 3</w:t>
      </w:r>
      <w:r w:rsidR="005435F9" w:rsidRPr="009452F5">
        <w:rPr>
          <w:b/>
          <w:bCs/>
          <w:sz w:val="22"/>
          <w:szCs w:val="22"/>
        </w:rPr>
        <w:tab/>
      </w:r>
      <w:r w:rsidR="005435F9" w:rsidRPr="009452F5">
        <w:rPr>
          <w:szCs w:val="22"/>
        </w:rPr>
        <w:t>Section 81</w:t>
      </w:r>
    </w:p>
    <w:p w14:paraId="0CE333F1" w14:textId="7734DB83" w:rsidR="005435F9" w:rsidRPr="009452F5" w:rsidRDefault="005435F9" w:rsidP="004A5EB1">
      <w:pPr>
        <w:shd w:val="clear" w:color="auto" w:fill="FFFFFF"/>
        <w:spacing w:before="120"/>
        <w:ind w:left="725"/>
        <w:jc w:val="center"/>
        <w:rPr>
          <w:sz w:val="22"/>
          <w:szCs w:val="22"/>
        </w:rPr>
      </w:pPr>
      <w:r w:rsidRPr="009452F5">
        <w:rPr>
          <w:sz w:val="22"/>
          <w:szCs w:val="22"/>
        </w:rPr>
        <w:t>NEW SCHEDULE TO SOCIAL SECURITY ACT 1991</w:t>
      </w:r>
    </w:p>
    <w:p w14:paraId="034C5230" w14:textId="77777777" w:rsidR="005435F9" w:rsidRPr="009452F5" w:rsidRDefault="005435F9" w:rsidP="009452F5">
      <w:pPr>
        <w:shd w:val="clear" w:color="auto" w:fill="FFFFFF"/>
        <w:tabs>
          <w:tab w:val="left" w:pos="4230"/>
        </w:tabs>
        <w:spacing w:before="120" w:after="120"/>
        <w:jc w:val="right"/>
        <w:rPr>
          <w:sz w:val="22"/>
          <w:szCs w:val="22"/>
        </w:rPr>
      </w:pPr>
      <w:r w:rsidRPr="009452F5">
        <w:rPr>
          <w:b/>
          <w:bCs/>
          <w:sz w:val="22"/>
          <w:szCs w:val="22"/>
        </w:rPr>
        <w:t>SCHEDULE 11</w:t>
      </w:r>
      <w:r w:rsidRPr="009452F5">
        <w:rPr>
          <w:b/>
          <w:bCs/>
          <w:sz w:val="22"/>
          <w:szCs w:val="22"/>
        </w:rPr>
        <w:tab/>
      </w:r>
      <w:r w:rsidRPr="009452F5">
        <w:rPr>
          <w:szCs w:val="22"/>
        </w:rPr>
        <w:t>Section 1208</w:t>
      </w:r>
    </w:p>
    <w:p w14:paraId="21F9A04E" w14:textId="77777777" w:rsidR="005435F9" w:rsidRPr="009452F5" w:rsidRDefault="005435F9" w:rsidP="009452F5">
      <w:pPr>
        <w:shd w:val="clear" w:color="auto" w:fill="FFFFFF"/>
        <w:spacing w:before="120" w:after="120"/>
        <w:jc w:val="center"/>
        <w:rPr>
          <w:sz w:val="22"/>
          <w:szCs w:val="22"/>
        </w:rPr>
      </w:pPr>
      <w:r w:rsidRPr="009452F5">
        <w:rPr>
          <w:b/>
          <w:bCs/>
          <w:sz w:val="22"/>
          <w:szCs w:val="22"/>
        </w:rPr>
        <w:t>AGREEMENT</w:t>
      </w:r>
      <w:r w:rsidR="00EA71A3" w:rsidRPr="009452F5">
        <w:rPr>
          <w:b/>
          <w:bCs/>
          <w:sz w:val="22"/>
          <w:szCs w:val="22"/>
        </w:rPr>
        <w:t xml:space="preserve"> </w:t>
      </w:r>
      <w:r w:rsidRPr="009452F5">
        <w:rPr>
          <w:b/>
          <w:bCs/>
          <w:sz w:val="22"/>
          <w:szCs w:val="22"/>
        </w:rPr>
        <w:t>BETWEEN AUSTRALIA AND THE REPUBLIC OF AUSTRIA ON SOCIAL SECURITY</w:t>
      </w:r>
    </w:p>
    <w:p w14:paraId="008791E8" w14:textId="77777777" w:rsidR="005435F9" w:rsidRPr="009452F5" w:rsidRDefault="005435F9" w:rsidP="009452F5">
      <w:pPr>
        <w:shd w:val="clear" w:color="auto" w:fill="FFFFFF"/>
        <w:spacing w:before="120"/>
        <w:jc w:val="both"/>
        <w:rPr>
          <w:sz w:val="22"/>
          <w:szCs w:val="22"/>
        </w:rPr>
      </w:pPr>
      <w:r w:rsidRPr="009452F5">
        <w:rPr>
          <w:sz w:val="22"/>
          <w:szCs w:val="22"/>
        </w:rPr>
        <w:t>AUSTRALIA AND THE REPUBLIC OF AUSTRIA,</w:t>
      </w:r>
    </w:p>
    <w:p w14:paraId="6BF512EC" w14:textId="77777777" w:rsidR="005435F9" w:rsidRPr="009452F5" w:rsidRDefault="005435F9" w:rsidP="009452F5">
      <w:pPr>
        <w:shd w:val="clear" w:color="auto" w:fill="FFFFFF"/>
        <w:spacing w:before="120"/>
        <w:ind w:left="5"/>
        <w:jc w:val="both"/>
        <w:rPr>
          <w:sz w:val="22"/>
          <w:szCs w:val="22"/>
        </w:rPr>
      </w:pPr>
      <w:r w:rsidRPr="009452F5">
        <w:rPr>
          <w:sz w:val="22"/>
          <w:szCs w:val="22"/>
        </w:rPr>
        <w:t>Wishing to strengthen the existing friendly relations between the two countries,</w:t>
      </w:r>
    </w:p>
    <w:p w14:paraId="33E3D6EE" w14:textId="77777777" w:rsidR="005435F9" w:rsidRPr="009452F5" w:rsidRDefault="005435F9" w:rsidP="009452F5">
      <w:pPr>
        <w:shd w:val="clear" w:color="auto" w:fill="FFFFFF"/>
        <w:spacing w:before="120"/>
        <w:ind w:left="10"/>
        <w:jc w:val="both"/>
        <w:rPr>
          <w:sz w:val="22"/>
          <w:szCs w:val="22"/>
        </w:rPr>
      </w:pPr>
      <w:r w:rsidRPr="009452F5">
        <w:rPr>
          <w:sz w:val="22"/>
          <w:szCs w:val="22"/>
        </w:rPr>
        <w:t>and</w:t>
      </w:r>
    </w:p>
    <w:p w14:paraId="46B93CC1" w14:textId="77777777" w:rsidR="005435F9" w:rsidRPr="009452F5" w:rsidRDefault="005435F9" w:rsidP="009452F5">
      <w:pPr>
        <w:shd w:val="clear" w:color="auto" w:fill="FFFFFF"/>
        <w:spacing w:before="120"/>
        <w:ind w:left="10"/>
        <w:jc w:val="both"/>
        <w:rPr>
          <w:sz w:val="22"/>
          <w:szCs w:val="22"/>
        </w:rPr>
      </w:pPr>
      <w:r w:rsidRPr="009452F5">
        <w:rPr>
          <w:sz w:val="22"/>
          <w:szCs w:val="22"/>
        </w:rPr>
        <w:t>Resolved to co-operate in the field of social security;</w:t>
      </w:r>
    </w:p>
    <w:p w14:paraId="4B5C9F37" w14:textId="77777777" w:rsidR="005435F9" w:rsidRPr="009452F5" w:rsidRDefault="005435F9" w:rsidP="009452F5">
      <w:pPr>
        <w:shd w:val="clear" w:color="auto" w:fill="FFFFFF"/>
        <w:spacing w:before="120"/>
        <w:ind w:left="14"/>
        <w:jc w:val="both"/>
        <w:rPr>
          <w:sz w:val="22"/>
          <w:szCs w:val="22"/>
        </w:rPr>
      </w:pPr>
      <w:r w:rsidRPr="009452F5">
        <w:rPr>
          <w:sz w:val="22"/>
          <w:szCs w:val="22"/>
        </w:rPr>
        <w:t>Have agreed as follows:</w:t>
      </w:r>
    </w:p>
    <w:p w14:paraId="3B54D86C" w14:textId="77777777" w:rsidR="005435F9" w:rsidRPr="009452F5" w:rsidRDefault="005435F9" w:rsidP="009452F5">
      <w:pPr>
        <w:shd w:val="clear" w:color="auto" w:fill="FFFFFF"/>
        <w:spacing w:before="120"/>
        <w:jc w:val="center"/>
        <w:rPr>
          <w:sz w:val="22"/>
          <w:szCs w:val="22"/>
        </w:rPr>
      </w:pPr>
      <w:r w:rsidRPr="009452F5">
        <w:rPr>
          <w:sz w:val="22"/>
          <w:szCs w:val="22"/>
        </w:rPr>
        <w:t>PART I</w:t>
      </w:r>
    </w:p>
    <w:p w14:paraId="40FF8019" w14:textId="77777777" w:rsidR="005435F9" w:rsidRPr="009452F5" w:rsidRDefault="005435F9" w:rsidP="009452F5">
      <w:pPr>
        <w:shd w:val="clear" w:color="auto" w:fill="FFFFFF"/>
        <w:spacing w:before="120"/>
        <w:jc w:val="center"/>
        <w:rPr>
          <w:sz w:val="22"/>
          <w:szCs w:val="22"/>
          <w:u w:val="single"/>
        </w:rPr>
      </w:pPr>
      <w:r w:rsidRPr="009452F5">
        <w:rPr>
          <w:sz w:val="22"/>
          <w:szCs w:val="22"/>
          <w:u w:val="single"/>
        </w:rPr>
        <w:t>INTERPRETATION AND SCOPE</w:t>
      </w:r>
    </w:p>
    <w:p w14:paraId="24E22942" w14:textId="77777777" w:rsidR="005435F9" w:rsidRPr="009452F5" w:rsidRDefault="005435F9" w:rsidP="009452F5">
      <w:pPr>
        <w:shd w:val="clear" w:color="auto" w:fill="FFFFFF"/>
        <w:spacing w:before="120"/>
        <w:jc w:val="center"/>
        <w:rPr>
          <w:sz w:val="22"/>
          <w:szCs w:val="22"/>
          <w:u w:val="single"/>
        </w:rPr>
      </w:pPr>
      <w:r w:rsidRPr="009452F5">
        <w:rPr>
          <w:sz w:val="22"/>
          <w:szCs w:val="22"/>
          <w:u w:val="single"/>
        </w:rPr>
        <w:t>GENERAL PROVISIONS</w:t>
      </w:r>
    </w:p>
    <w:p w14:paraId="13558B37" w14:textId="77777777" w:rsidR="005435F9" w:rsidRPr="009452F5" w:rsidRDefault="005435F9" w:rsidP="009452F5">
      <w:pPr>
        <w:shd w:val="clear" w:color="auto" w:fill="FFFFFF"/>
        <w:spacing w:before="120"/>
        <w:jc w:val="center"/>
        <w:rPr>
          <w:sz w:val="22"/>
          <w:szCs w:val="22"/>
        </w:rPr>
      </w:pPr>
      <w:r w:rsidRPr="009452F5">
        <w:rPr>
          <w:sz w:val="22"/>
          <w:szCs w:val="22"/>
        </w:rPr>
        <w:t>ARTICLE 1</w:t>
      </w:r>
    </w:p>
    <w:p w14:paraId="53CA8656" w14:textId="77777777" w:rsidR="005435F9" w:rsidRPr="009452F5" w:rsidRDefault="005435F9" w:rsidP="009452F5">
      <w:pPr>
        <w:shd w:val="clear" w:color="auto" w:fill="FFFFFF"/>
        <w:spacing w:before="120"/>
        <w:jc w:val="center"/>
        <w:rPr>
          <w:sz w:val="22"/>
          <w:szCs w:val="22"/>
          <w:u w:val="single"/>
        </w:rPr>
      </w:pPr>
      <w:r w:rsidRPr="009452F5">
        <w:rPr>
          <w:sz w:val="22"/>
          <w:szCs w:val="22"/>
          <w:u w:val="single"/>
        </w:rPr>
        <w:t>Interpretation</w:t>
      </w:r>
    </w:p>
    <w:p w14:paraId="1B90646A" w14:textId="77777777" w:rsidR="005435F9" w:rsidRPr="009452F5" w:rsidRDefault="005435F9" w:rsidP="009452F5">
      <w:pPr>
        <w:shd w:val="clear" w:color="auto" w:fill="FFFFFF"/>
        <w:spacing w:before="120"/>
        <w:ind w:left="48"/>
        <w:jc w:val="both"/>
        <w:rPr>
          <w:sz w:val="22"/>
          <w:szCs w:val="22"/>
        </w:rPr>
      </w:pPr>
      <w:r w:rsidRPr="009452F5">
        <w:rPr>
          <w:sz w:val="22"/>
          <w:szCs w:val="22"/>
        </w:rPr>
        <w:t>1.</w:t>
      </w:r>
      <w:r w:rsidR="00CA2257" w:rsidRPr="009452F5">
        <w:rPr>
          <w:sz w:val="22"/>
          <w:szCs w:val="22"/>
        </w:rPr>
        <w:t xml:space="preserve"> </w:t>
      </w:r>
      <w:r w:rsidRPr="009452F5">
        <w:rPr>
          <w:sz w:val="22"/>
          <w:szCs w:val="22"/>
        </w:rPr>
        <w:t>In this Agreement:</w:t>
      </w:r>
    </w:p>
    <w:p w14:paraId="0D6901D0" w14:textId="77777777" w:rsidR="005435F9" w:rsidRPr="009452F5" w:rsidRDefault="00CA2257" w:rsidP="009452F5">
      <w:pPr>
        <w:numPr>
          <w:ilvl w:val="0"/>
          <w:numId w:val="274"/>
        </w:numPr>
        <w:shd w:val="clear" w:color="auto" w:fill="FFFFFF"/>
        <w:tabs>
          <w:tab w:val="left" w:pos="797"/>
        </w:tabs>
        <w:spacing w:before="120"/>
        <w:ind w:left="797" w:hanging="389"/>
        <w:jc w:val="both"/>
        <w:rPr>
          <w:sz w:val="22"/>
          <w:szCs w:val="22"/>
        </w:rPr>
      </w:pPr>
      <w:r w:rsidRPr="009452F5">
        <w:rPr>
          <w:sz w:val="22"/>
          <w:szCs w:val="22"/>
        </w:rPr>
        <w:t>“</w:t>
      </w:r>
      <w:r w:rsidR="005435F9" w:rsidRPr="009452F5">
        <w:rPr>
          <w:sz w:val="22"/>
          <w:szCs w:val="22"/>
        </w:rPr>
        <w:t>national</w:t>
      </w:r>
      <w:r w:rsidRPr="009452F5">
        <w:rPr>
          <w:sz w:val="22"/>
          <w:szCs w:val="22"/>
        </w:rPr>
        <w:t>”</w:t>
      </w:r>
      <w:r w:rsidR="005435F9" w:rsidRPr="009452F5">
        <w:rPr>
          <w:sz w:val="22"/>
          <w:szCs w:val="22"/>
        </w:rPr>
        <w:t xml:space="preserve"> means, in relation to Australia, an Australian citizen; and, in relation to Austria, an Austrian citizen;</w:t>
      </w:r>
    </w:p>
    <w:p w14:paraId="10775119" w14:textId="77777777" w:rsidR="005435F9" w:rsidRPr="009452F5" w:rsidRDefault="00CA2257" w:rsidP="009452F5">
      <w:pPr>
        <w:numPr>
          <w:ilvl w:val="0"/>
          <w:numId w:val="274"/>
        </w:numPr>
        <w:shd w:val="clear" w:color="auto" w:fill="FFFFFF"/>
        <w:tabs>
          <w:tab w:val="left" w:pos="797"/>
        </w:tabs>
        <w:spacing w:before="120"/>
        <w:ind w:left="797" w:hanging="389"/>
        <w:jc w:val="both"/>
        <w:rPr>
          <w:sz w:val="22"/>
          <w:szCs w:val="22"/>
        </w:rPr>
      </w:pPr>
      <w:r w:rsidRPr="009452F5">
        <w:rPr>
          <w:sz w:val="22"/>
          <w:szCs w:val="22"/>
        </w:rPr>
        <w:t>“</w:t>
      </w:r>
      <w:r w:rsidR="005435F9" w:rsidRPr="009452F5">
        <w:rPr>
          <w:sz w:val="22"/>
          <w:szCs w:val="22"/>
        </w:rPr>
        <w:t>legislation</w:t>
      </w:r>
      <w:r w:rsidRPr="009452F5">
        <w:rPr>
          <w:sz w:val="22"/>
          <w:szCs w:val="22"/>
        </w:rPr>
        <w:t>”</w:t>
      </w:r>
      <w:r w:rsidR="005435F9" w:rsidRPr="009452F5">
        <w:rPr>
          <w:sz w:val="22"/>
          <w:szCs w:val="22"/>
        </w:rPr>
        <w:t xml:space="preserve"> means, in relation to Australia, the law specified in subparagraph 1(a) of Article 2; and, in relation to Austria, the laws, regulations and statutory instruments which relate to the branches of social security specified in subparagraph 1(b) of Article 2;</w:t>
      </w:r>
    </w:p>
    <w:p w14:paraId="4C6ED8F7" w14:textId="77777777" w:rsidR="005435F9" w:rsidRPr="009452F5" w:rsidRDefault="00CA2257" w:rsidP="009452F5">
      <w:pPr>
        <w:numPr>
          <w:ilvl w:val="0"/>
          <w:numId w:val="274"/>
        </w:numPr>
        <w:shd w:val="clear" w:color="auto" w:fill="FFFFFF"/>
        <w:tabs>
          <w:tab w:val="left" w:pos="797"/>
        </w:tabs>
        <w:spacing w:before="120"/>
        <w:ind w:left="797" w:hanging="389"/>
        <w:jc w:val="both"/>
        <w:rPr>
          <w:sz w:val="22"/>
          <w:szCs w:val="22"/>
        </w:rPr>
      </w:pPr>
      <w:r w:rsidRPr="009452F5">
        <w:rPr>
          <w:sz w:val="22"/>
          <w:szCs w:val="22"/>
        </w:rPr>
        <w:t>“</w:t>
      </w:r>
      <w:r w:rsidR="005435F9" w:rsidRPr="009452F5">
        <w:rPr>
          <w:sz w:val="22"/>
          <w:szCs w:val="22"/>
        </w:rPr>
        <w:t>competent authority</w:t>
      </w:r>
      <w:r w:rsidRPr="009452F5">
        <w:rPr>
          <w:sz w:val="22"/>
          <w:szCs w:val="22"/>
        </w:rPr>
        <w:t>”</w:t>
      </w:r>
      <w:r w:rsidR="005435F9" w:rsidRPr="009452F5">
        <w:rPr>
          <w:sz w:val="22"/>
          <w:szCs w:val="22"/>
        </w:rPr>
        <w:t xml:space="preserve"> means in relation to Australia, the Secretary to the Department of Social Security; and, in relation to Austria, the Federal Minister responsible for the application of the legislation specified in subparagraph 1(b) of Article 2;</w:t>
      </w:r>
    </w:p>
    <w:p w14:paraId="53864E00" w14:textId="77777777" w:rsidR="005435F9" w:rsidRPr="009452F5" w:rsidRDefault="00CA2257" w:rsidP="009452F5">
      <w:pPr>
        <w:numPr>
          <w:ilvl w:val="0"/>
          <w:numId w:val="274"/>
        </w:numPr>
        <w:shd w:val="clear" w:color="auto" w:fill="FFFFFF"/>
        <w:tabs>
          <w:tab w:val="left" w:pos="797"/>
        </w:tabs>
        <w:spacing w:before="120"/>
        <w:ind w:left="797" w:hanging="389"/>
        <w:jc w:val="both"/>
        <w:rPr>
          <w:sz w:val="22"/>
          <w:szCs w:val="22"/>
        </w:rPr>
      </w:pPr>
      <w:r w:rsidRPr="009452F5">
        <w:rPr>
          <w:sz w:val="22"/>
          <w:szCs w:val="22"/>
        </w:rPr>
        <w:t>“</w:t>
      </w:r>
      <w:r w:rsidR="005435F9" w:rsidRPr="009452F5">
        <w:rPr>
          <w:sz w:val="22"/>
          <w:szCs w:val="22"/>
        </w:rPr>
        <w:t>institution</w:t>
      </w:r>
      <w:r w:rsidRPr="009452F5">
        <w:rPr>
          <w:sz w:val="22"/>
          <w:szCs w:val="22"/>
        </w:rPr>
        <w:t>”</w:t>
      </w:r>
      <w:r w:rsidR="005435F9" w:rsidRPr="009452F5">
        <w:rPr>
          <w:sz w:val="22"/>
          <w:szCs w:val="22"/>
        </w:rPr>
        <w:t xml:space="preserve"> means, in relation to Australia, the Department of Social Security; and, in relation to Austria, the institution responsible for the application of the Austrian legislation;</w:t>
      </w:r>
    </w:p>
    <w:p w14:paraId="626B40C5" w14:textId="77777777" w:rsidR="005435F9" w:rsidRPr="009452F5" w:rsidRDefault="00CA2257" w:rsidP="009452F5">
      <w:pPr>
        <w:numPr>
          <w:ilvl w:val="0"/>
          <w:numId w:val="274"/>
        </w:numPr>
        <w:shd w:val="clear" w:color="auto" w:fill="FFFFFF"/>
        <w:tabs>
          <w:tab w:val="left" w:pos="797"/>
        </w:tabs>
        <w:spacing w:before="120"/>
        <w:ind w:left="797" w:hanging="389"/>
        <w:jc w:val="both"/>
        <w:rPr>
          <w:sz w:val="22"/>
          <w:szCs w:val="22"/>
        </w:rPr>
      </w:pPr>
      <w:r w:rsidRPr="009452F5">
        <w:rPr>
          <w:sz w:val="22"/>
          <w:szCs w:val="22"/>
        </w:rPr>
        <w:t>“</w:t>
      </w:r>
      <w:r w:rsidR="005435F9" w:rsidRPr="009452F5">
        <w:rPr>
          <w:sz w:val="22"/>
          <w:szCs w:val="22"/>
        </w:rPr>
        <w:t>competent institution</w:t>
      </w:r>
      <w:r w:rsidRPr="009452F5">
        <w:rPr>
          <w:sz w:val="22"/>
          <w:szCs w:val="22"/>
        </w:rPr>
        <w:t>”</w:t>
      </w:r>
      <w:r w:rsidR="005435F9" w:rsidRPr="009452F5">
        <w:rPr>
          <w:sz w:val="22"/>
          <w:szCs w:val="22"/>
        </w:rPr>
        <w:t xml:space="preserve"> means, in relation to Australia, the Department of Social Security; and, in relation to Austria, the</w:t>
      </w:r>
    </w:p>
    <w:p w14:paraId="47A0BF8D"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7CE152F8" w14:textId="77777777" w:rsidR="005435F9" w:rsidRPr="009452F5" w:rsidRDefault="005435F9" w:rsidP="009452F5">
      <w:pPr>
        <w:shd w:val="clear" w:color="auto" w:fill="FFFFFF"/>
        <w:spacing w:before="120"/>
        <w:ind w:left="754"/>
        <w:jc w:val="both"/>
        <w:rPr>
          <w:sz w:val="22"/>
          <w:szCs w:val="22"/>
        </w:rPr>
      </w:pPr>
      <w:r w:rsidRPr="009452F5">
        <w:rPr>
          <w:sz w:val="22"/>
          <w:szCs w:val="22"/>
        </w:rPr>
        <w:t>institution competent under the Austrian legislation to deal with the matter in question;</w:t>
      </w:r>
    </w:p>
    <w:p w14:paraId="6B38F09F" w14:textId="77777777" w:rsidR="005435F9" w:rsidRPr="009452F5" w:rsidRDefault="00CA2257" w:rsidP="009452F5">
      <w:pPr>
        <w:numPr>
          <w:ilvl w:val="0"/>
          <w:numId w:val="275"/>
        </w:numPr>
        <w:shd w:val="clear" w:color="auto" w:fill="FFFFFF"/>
        <w:tabs>
          <w:tab w:val="left" w:pos="758"/>
        </w:tabs>
        <w:spacing w:before="120"/>
        <w:ind w:left="758" w:hanging="370"/>
        <w:jc w:val="both"/>
        <w:rPr>
          <w:sz w:val="22"/>
          <w:szCs w:val="22"/>
        </w:rPr>
      </w:pPr>
      <w:r w:rsidRPr="009452F5">
        <w:rPr>
          <w:sz w:val="22"/>
          <w:szCs w:val="22"/>
        </w:rPr>
        <w:t>“</w:t>
      </w:r>
      <w:r w:rsidR="005435F9" w:rsidRPr="009452F5">
        <w:rPr>
          <w:sz w:val="22"/>
          <w:szCs w:val="22"/>
        </w:rPr>
        <w:t>period of Australian working life residence</w:t>
      </w:r>
      <w:r w:rsidRPr="009452F5">
        <w:rPr>
          <w:sz w:val="22"/>
          <w:szCs w:val="22"/>
        </w:rPr>
        <w:t>”</w:t>
      </w:r>
      <w:r w:rsidR="005435F9" w:rsidRPr="009452F5">
        <w:rPr>
          <w:sz w:val="22"/>
          <w:szCs w:val="22"/>
        </w:rPr>
        <w:t>, in relation to a person, means a period defined as such in the legislation of Australia but does not include any period deemed pursuant to Article 6 to be a period in which that person was an Australian resident;</w:t>
      </w:r>
    </w:p>
    <w:p w14:paraId="0273FFC6" w14:textId="77777777" w:rsidR="005435F9" w:rsidRPr="009452F5" w:rsidRDefault="00CA2257" w:rsidP="009452F5">
      <w:pPr>
        <w:numPr>
          <w:ilvl w:val="0"/>
          <w:numId w:val="275"/>
        </w:numPr>
        <w:shd w:val="clear" w:color="auto" w:fill="FFFFFF"/>
        <w:tabs>
          <w:tab w:val="left" w:pos="758"/>
        </w:tabs>
        <w:spacing w:before="120"/>
        <w:ind w:left="758" w:hanging="370"/>
        <w:jc w:val="both"/>
        <w:rPr>
          <w:sz w:val="22"/>
          <w:szCs w:val="22"/>
        </w:rPr>
      </w:pPr>
      <w:r w:rsidRPr="009452F5">
        <w:rPr>
          <w:sz w:val="22"/>
          <w:szCs w:val="22"/>
        </w:rPr>
        <w:t>“</w:t>
      </w:r>
      <w:r w:rsidR="005435F9" w:rsidRPr="009452F5">
        <w:rPr>
          <w:sz w:val="22"/>
          <w:szCs w:val="22"/>
        </w:rPr>
        <w:t>period of insurance in Austria</w:t>
      </w:r>
      <w:r w:rsidRPr="009452F5">
        <w:rPr>
          <w:sz w:val="22"/>
          <w:szCs w:val="22"/>
        </w:rPr>
        <w:t>”</w:t>
      </w:r>
      <w:r w:rsidR="005435F9" w:rsidRPr="009452F5">
        <w:rPr>
          <w:sz w:val="22"/>
          <w:szCs w:val="22"/>
        </w:rPr>
        <w:t xml:space="preserve"> means a period of insurance defined as such in the Austrian legislation;</w:t>
      </w:r>
    </w:p>
    <w:p w14:paraId="3727F3B8" w14:textId="77777777" w:rsidR="005435F9" w:rsidRPr="009452F5" w:rsidRDefault="005435F9" w:rsidP="009452F5">
      <w:pPr>
        <w:shd w:val="clear" w:color="auto" w:fill="FFFFFF"/>
        <w:spacing w:before="120"/>
        <w:ind w:left="763" w:hanging="398"/>
        <w:jc w:val="both"/>
        <w:rPr>
          <w:sz w:val="22"/>
          <w:szCs w:val="22"/>
        </w:rPr>
      </w:pPr>
      <w:r w:rsidRPr="009452F5">
        <w:rPr>
          <w:sz w:val="22"/>
          <w:szCs w:val="22"/>
        </w:rPr>
        <w:t xml:space="preserve">(h) </w:t>
      </w:r>
      <w:r w:rsidR="00CA2257" w:rsidRPr="009452F5">
        <w:rPr>
          <w:sz w:val="22"/>
          <w:szCs w:val="22"/>
        </w:rPr>
        <w:t>“</w:t>
      </w:r>
      <w:r w:rsidRPr="009452F5">
        <w:rPr>
          <w:sz w:val="22"/>
          <w:szCs w:val="22"/>
        </w:rPr>
        <w:t>benefit</w:t>
      </w:r>
      <w:r w:rsidR="00CA2257" w:rsidRPr="009452F5">
        <w:rPr>
          <w:sz w:val="22"/>
          <w:szCs w:val="22"/>
        </w:rPr>
        <w:t>”</w:t>
      </w:r>
      <w:r w:rsidRPr="009452F5">
        <w:rPr>
          <w:sz w:val="22"/>
          <w:szCs w:val="22"/>
        </w:rPr>
        <w:t xml:space="preserve"> means, in relation to a Party, a benefit, pension or allowance for which provision is made in the legislation of that Party, and includes any additional amount, increase or supplement that is payable, in addition to that benefit, pension or allowance;</w:t>
      </w:r>
    </w:p>
    <w:p w14:paraId="12BDBACE" w14:textId="77777777" w:rsidR="005435F9" w:rsidRPr="009452F5" w:rsidRDefault="005435F9" w:rsidP="009452F5">
      <w:pPr>
        <w:shd w:val="clear" w:color="auto" w:fill="FFFFFF"/>
        <w:spacing w:before="120"/>
        <w:ind w:left="768" w:hanging="336"/>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xml:space="preserve">) </w:t>
      </w:r>
      <w:r w:rsidR="00CA2257" w:rsidRPr="009452F5">
        <w:rPr>
          <w:sz w:val="22"/>
          <w:szCs w:val="22"/>
        </w:rPr>
        <w:t>“</w:t>
      </w:r>
      <w:proofErr w:type="spellStart"/>
      <w:r w:rsidRPr="009452F5">
        <w:rPr>
          <w:sz w:val="22"/>
          <w:szCs w:val="22"/>
        </w:rPr>
        <w:t>carer</w:t>
      </w:r>
      <w:proofErr w:type="spellEnd"/>
      <w:r w:rsidRPr="009452F5">
        <w:rPr>
          <w:sz w:val="22"/>
          <w:szCs w:val="22"/>
        </w:rPr>
        <w:t xml:space="preserve"> pension</w:t>
      </w:r>
      <w:r w:rsidR="00CA2257" w:rsidRPr="009452F5">
        <w:rPr>
          <w:sz w:val="22"/>
          <w:szCs w:val="22"/>
        </w:rPr>
        <w:t>”</w:t>
      </w:r>
      <w:r w:rsidRPr="009452F5">
        <w:rPr>
          <w:sz w:val="22"/>
          <w:szCs w:val="22"/>
        </w:rPr>
        <w:t xml:space="preserve"> means, in relation to Australia, a </w:t>
      </w:r>
      <w:proofErr w:type="spellStart"/>
      <w:r w:rsidRPr="009452F5">
        <w:rPr>
          <w:sz w:val="22"/>
          <w:szCs w:val="22"/>
        </w:rPr>
        <w:t>carer</w:t>
      </w:r>
      <w:proofErr w:type="spellEnd"/>
      <w:r w:rsidRPr="009452F5">
        <w:rPr>
          <w:sz w:val="22"/>
          <w:szCs w:val="22"/>
        </w:rPr>
        <w:t xml:space="preserve"> pension payable to a partner under the legislation of Australia;</w:t>
      </w:r>
    </w:p>
    <w:p w14:paraId="13B43CF7" w14:textId="77777777" w:rsidR="005435F9" w:rsidRPr="009452F5" w:rsidRDefault="005435F9" w:rsidP="009452F5">
      <w:pPr>
        <w:shd w:val="clear" w:color="auto" w:fill="FFFFFF"/>
        <w:spacing w:before="120"/>
        <w:ind w:left="768" w:hanging="331"/>
        <w:jc w:val="both"/>
        <w:rPr>
          <w:sz w:val="22"/>
          <w:szCs w:val="22"/>
        </w:rPr>
      </w:pPr>
      <w:r w:rsidRPr="009452F5">
        <w:rPr>
          <w:sz w:val="22"/>
          <w:szCs w:val="22"/>
        </w:rPr>
        <w:t xml:space="preserve">(j) </w:t>
      </w:r>
      <w:r w:rsidR="00CA2257" w:rsidRPr="009452F5">
        <w:rPr>
          <w:sz w:val="22"/>
          <w:szCs w:val="22"/>
        </w:rPr>
        <w:t>“</w:t>
      </w:r>
      <w:r w:rsidRPr="009452F5">
        <w:rPr>
          <w:sz w:val="22"/>
          <w:szCs w:val="22"/>
        </w:rPr>
        <w:t>widowed person</w:t>
      </w:r>
      <w:r w:rsidR="00CA2257" w:rsidRPr="009452F5">
        <w:rPr>
          <w:sz w:val="22"/>
          <w:szCs w:val="22"/>
        </w:rPr>
        <w:t>”</w:t>
      </w:r>
      <w:r w:rsidRPr="009452F5">
        <w:rPr>
          <w:sz w:val="22"/>
          <w:szCs w:val="22"/>
        </w:rPr>
        <w:t xml:space="preserve"> means, in relation to Australia, a person who:</w:t>
      </w:r>
    </w:p>
    <w:p w14:paraId="04939831" w14:textId="77777777" w:rsidR="005435F9" w:rsidRPr="009452F5" w:rsidRDefault="005435F9" w:rsidP="009452F5">
      <w:pPr>
        <w:shd w:val="clear" w:color="auto" w:fill="FFFFFF"/>
        <w:spacing w:before="120"/>
        <w:ind w:left="1416" w:hanging="33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stops being a married person or becomes a single person because of the death of the person</w:t>
      </w:r>
      <w:r w:rsidR="00CA2257" w:rsidRPr="009452F5">
        <w:rPr>
          <w:sz w:val="22"/>
          <w:szCs w:val="22"/>
        </w:rPr>
        <w:t>’</w:t>
      </w:r>
      <w:r w:rsidRPr="009452F5">
        <w:rPr>
          <w:sz w:val="22"/>
          <w:szCs w:val="22"/>
        </w:rPr>
        <w:t>s husband or wife; or</w:t>
      </w:r>
    </w:p>
    <w:p w14:paraId="2D4235B7" w14:textId="77777777" w:rsidR="005435F9" w:rsidRPr="009452F5" w:rsidRDefault="005435F9" w:rsidP="009452F5">
      <w:pPr>
        <w:shd w:val="clear" w:color="auto" w:fill="FFFFFF"/>
        <w:spacing w:before="120"/>
        <w:ind w:left="1421" w:hanging="403"/>
        <w:jc w:val="both"/>
        <w:rPr>
          <w:sz w:val="22"/>
          <w:szCs w:val="22"/>
        </w:rPr>
      </w:pPr>
      <w:r w:rsidRPr="009452F5">
        <w:rPr>
          <w:sz w:val="22"/>
          <w:szCs w:val="22"/>
        </w:rPr>
        <w:t>(ii) is a class B widow because of the death of her husband or because she is a dependent female,</w:t>
      </w:r>
    </w:p>
    <w:p w14:paraId="601383DF" w14:textId="77777777" w:rsidR="005435F9" w:rsidRPr="009452F5" w:rsidRDefault="005435F9" w:rsidP="009452F5">
      <w:pPr>
        <w:shd w:val="clear" w:color="auto" w:fill="FFFFFF"/>
        <w:spacing w:before="120"/>
        <w:ind w:left="778"/>
        <w:jc w:val="both"/>
        <w:rPr>
          <w:sz w:val="22"/>
          <w:szCs w:val="22"/>
        </w:rPr>
      </w:pPr>
      <w:r w:rsidRPr="009452F5">
        <w:rPr>
          <w:sz w:val="22"/>
          <w:szCs w:val="22"/>
        </w:rPr>
        <w:t>but does not include a person who has a new partner;</w:t>
      </w:r>
    </w:p>
    <w:p w14:paraId="67B6EC68" w14:textId="77777777" w:rsidR="005435F9" w:rsidRPr="009452F5" w:rsidRDefault="005435F9" w:rsidP="009452F5">
      <w:pPr>
        <w:shd w:val="clear" w:color="auto" w:fill="FFFFFF"/>
        <w:spacing w:before="120"/>
        <w:ind w:left="782" w:hanging="394"/>
        <w:jc w:val="both"/>
        <w:rPr>
          <w:sz w:val="22"/>
          <w:szCs w:val="22"/>
        </w:rPr>
      </w:pPr>
      <w:r w:rsidRPr="009452F5">
        <w:rPr>
          <w:sz w:val="22"/>
          <w:szCs w:val="22"/>
        </w:rPr>
        <w:t xml:space="preserve">(k) </w:t>
      </w:r>
      <w:r w:rsidR="00CA2257" w:rsidRPr="009452F5">
        <w:rPr>
          <w:sz w:val="22"/>
          <w:szCs w:val="22"/>
        </w:rPr>
        <w:t>“</w:t>
      </w:r>
      <w:r w:rsidRPr="009452F5">
        <w:rPr>
          <w:sz w:val="22"/>
          <w:szCs w:val="22"/>
        </w:rPr>
        <w:t>refugee</w:t>
      </w:r>
      <w:r w:rsidR="00CA2257" w:rsidRPr="009452F5">
        <w:rPr>
          <w:sz w:val="22"/>
          <w:szCs w:val="22"/>
        </w:rPr>
        <w:t>”</w:t>
      </w:r>
      <w:r w:rsidRPr="009452F5">
        <w:rPr>
          <w:sz w:val="22"/>
          <w:szCs w:val="22"/>
        </w:rPr>
        <w:t xml:space="preserve"> means a person defined as a refugee in Article 1 of the Convention relating to the Status of Refugees, dated 28 July 1951, and the Protocol to that Convention, dated 31 January 1967;</w:t>
      </w:r>
    </w:p>
    <w:p w14:paraId="6F984F49" w14:textId="77777777" w:rsidR="005435F9" w:rsidRPr="009452F5" w:rsidRDefault="005435F9" w:rsidP="009452F5">
      <w:pPr>
        <w:shd w:val="clear" w:color="auto" w:fill="FFFFFF"/>
        <w:spacing w:before="120"/>
        <w:ind w:left="787" w:hanging="336"/>
        <w:jc w:val="both"/>
        <w:rPr>
          <w:sz w:val="22"/>
          <w:szCs w:val="22"/>
        </w:rPr>
      </w:pPr>
      <w:r w:rsidRPr="009452F5">
        <w:rPr>
          <w:sz w:val="22"/>
          <w:szCs w:val="22"/>
        </w:rPr>
        <w:t xml:space="preserve">(1) </w:t>
      </w:r>
      <w:r w:rsidR="00CA2257" w:rsidRPr="009452F5">
        <w:rPr>
          <w:sz w:val="22"/>
          <w:szCs w:val="22"/>
        </w:rPr>
        <w:t>“</w:t>
      </w:r>
      <w:r w:rsidRPr="009452F5">
        <w:rPr>
          <w:sz w:val="22"/>
          <w:szCs w:val="22"/>
        </w:rPr>
        <w:t>stateless person</w:t>
      </w:r>
      <w:r w:rsidR="00CA2257" w:rsidRPr="009452F5">
        <w:rPr>
          <w:sz w:val="22"/>
          <w:szCs w:val="22"/>
        </w:rPr>
        <w:t>”</w:t>
      </w:r>
      <w:r w:rsidRPr="009452F5">
        <w:rPr>
          <w:sz w:val="22"/>
          <w:szCs w:val="22"/>
        </w:rPr>
        <w:t xml:space="preserve"> means a person defined as a stateless person in Article 1 of the Convention relating to the Status of Stateless Persons, dated 28 September 1954.</w:t>
      </w:r>
    </w:p>
    <w:p w14:paraId="412686E0" w14:textId="77777777" w:rsidR="005435F9" w:rsidRPr="009452F5" w:rsidRDefault="005435F9" w:rsidP="009452F5">
      <w:pPr>
        <w:shd w:val="clear" w:color="auto" w:fill="FFFFFF"/>
        <w:spacing w:before="120"/>
        <w:jc w:val="both"/>
        <w:rPr>
          <w:sz w:val="22"/>
          <w:szCs w:val="22"/>
        </w:rPr>
      </w:pPr>
      <w:r w:rsidRPr="009452F5">
        <w:rPr>
          <w:sz w:val="22"/>
          <w:szCs w:val="22"/>
        </w:rPr>
        <w:t>2. In the application of this Agreement, any term not defined in this Article shall, unless the context otherwise requires, have the meaning assigned to it by the legislation of either Party.</w:t>
      </w:r>
    </w:p>
    <w:p w14:paraId="7E1113D1" w14:textId="77777777" w:rsidR="005435F9" w:rsidRPr="009452F5" w:rsidRDefault="005435F9" w:rsidP="009452F5">
      <w:pPr>
        <w:shd w:val="clear" w:color="auto" w:fill="FFFFFF"/>
        <w:spacing w:before="120" w:after="120"/>
        <w:jc w:val="center"/>
        <w:rPr>
          <w:sz w:val="22"/>
          <w:szCs w:val="22"/>
        </w:rPr>
      </w:pPr>
      <w:r w:rsidRPr="009452F5">
        <w:rPr>
          <w:sz w:val="22"/>
          <w:szCs w:val="22"/>
        </w:rPr>
        <w:t>ARTICLE 2</w:t>
      </w:r>
    </w:p>
    <w:p w14:paraId="70322DF6"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Legislative Scope</w:t>
      </w:r>
    </w:p>
    <w:p w14:paraId="501A2C14" w14:textId="77777777" w:rsidR="005435F9" w:rsidRPr="009452F5" w:rsidRDefault="005435F9" w:rsidP="009452F5">
      <w:pPr>
        <w:shd w:val="clear" w:color="auto" w:fill="FFFFFF"/>
        <w:spacing w:before="120"/>
        <w:ind w:left="38"/>
        <w:jc w:val="both"/>
        <w:rPr>
          <w:sz w:val="22"/>
          <w:szCs w:val="22"/>
        </w:rPr>
      </w:pPr>
      <w:r w:rsidRPr="009452F5">
        <w:rPr>
          <w:sz w:val="22"/>
          <w:szCs w:val="22"/>
        </w:rPr>
        <w:t>1.</w:t>
      </w:r>
      <w:r w:rsidR="00CA2257" w:rsidRPr="009452F5">
        <w:rPr>
          <w:sz w:val="22"/>
          <w:szCs w:val="22"/>
        </w:rPr>
        <w:t xml:space="preserve"> </w:t>
      </w:r>
      <w:r w:rsidRPr="009452F5">
        <w:rPr>
          <w:sz w:val="22"/>
          <w:szCs w:val="22"/>
        </w:rPr>
        <w:t>Subject to paragraph 2, this Agreement shall apply to:</w:t>
      </w:r>
    </w:p>
    <w:p w14:paraId="1719E2E5" w14:textId="77777777" w:rsidR="005435F9" w:rsidRPr="009452F5" w:rsidRDefault="005435F9" w:rsidP="009452F5">
      <w:pPr>
        <w:shd w:val="clear" w:color="auto" w:fill="FFFFFF"/>
        <w:spacing w:before="120"/>
        <w:ind w:left="802" w:hanging="384"/>
        <w:jc w:val="both"/>
        <w:rPr>
          <w:sz w:val="22"/>
          <w:szCs w:val="22"/>
        </w:rPr>
      </w:pPr>
      <w:r w:rsidRPr="009452F5">
        <w:rPr>
          <w:sz w:val="22"/>
          <w:szCs w:val="22"/>
        </w:rPr>
        <w:t xml:space="preserve">(a) in relation to Australia: the </w:t>
      </w:r>
      <w:r w:rsidRPr="009452F5">
        <w:rPr>
          <w:i/>
          <w:iCs/>
          <w:sz w:val="22"/>
          <w:szCs w:val="22"/>
        </w:rPr>
        <w:t xml:space="preserve">Social Security Act 1991 </w:t>
      </w:r>
      <w:r w:rsidRPr="009452F5">
        <w:rPr>
          <w:sz w:val="22"/>
          <w:szCs w:val="22"/>
        </w:rPr>
        <w:t>insofar as the Act provides for, applies to or affects:</w:t>
      </w:r>
    </w:p>
    <w:p w14:paraId="572226AF" w14:textId="77777777" w:rsidR="005435F9" w:rsidRPr="009452F5" w:rsidRDefault="005435F9" w:rsidP="009452F5">
      <w:pPr>
        <w:shd w:val="clear" w:color="auto" w:fill="FFFFFF"/>
        <w:spacing w:before="120"/>
        <w:ind w:left="1109"/>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age pensions,</w:t>
      </w:r>
    </w:p>
    <w:p w14:paraId="5432E9F4" w14:textId="77777777" w:rsidR="005435F9" w:rsidRPr="009452F5" w:rsidRDefault="005435F9" w:rsidP="009452F5">
      <w:pPr>
        <w:shd w:val="clear" w:color="auto" w:fill="FFFFFF"/>
        <w:spacing w:before="120"/>
        <w:ind w:left="1037"/>
        <w:jc w:val="both"/>
        <w:rPr>
          <w:sz w:val="22"/>
          <w:szCs w:val="22"/>
        </w:rPr>
      </w:pPr>
      <w:r w:rsidRPr="009452F5">
        <w:rPr>
          <w:sz w:val="22"/>
          <w:szCs w:val="22"/>
        </w:rPr>
        <w:t>(ii) invalid pensions,</w:t>
      </w:r>
    </w:p>
    <w:p w14:paraId="40462270" w14:textId="77777777" w:rsidR="005435F9" w:rsidRPr="009452F5" w:rsidRDefault="005435F9" w:rsidP="009452F5">
      <w:pPr>
        <w:shd w:val="clear" w:color="auto" w:fill="FFFFFF"/>
        <w:spacing w:before="120"/>
        <w:ind w:left="970"/>
        <w:jc w:val="both"/>
        <w:rPr>
          <w:sz w:val="22"/>
          <w:szCs w:val="22"/>
        </w:rPr>
      </w:pPr>
      <w:r w:rsidRPr="009452F5">
        <w:rPr>
          <w:sz w:val="22"/>
          <w:szCs w:val="22"/>
        </w:rPr>
        <w:t>(iii) wife pensions,</w:t>
      </w:r>
    </w:p>
    <w:p w14:paraId="5DA3F2A2" w14:textId="77777777" w:rsidR="005435F9" w:rsidRPr="009452F5" w:rsidRDefault="005435F9" w:rsidP="009452F5">
      <w:pPr>
        <w:shd w:val="clear" w:color="auto" w:fill="FFFFFF"/>
        <w:spacing w:before="120"/>
        <w:ind w:left="989"/>
        <w:jc w:val="both"/>
        <w:rPr>
          <w:sz w:val="22"/>
          <w:szCs w:val="22"/>
        </w:rPr>
      </w:pPr>
      <w:r w:rsidRPr="009452F5">
        <w:rPr>
          <w:sz w:val="22"/>
          <w:szCs w:val="22"/>
        </w:rPr>
        <w:t xml:space="preserve">(iv) </w:t>
      </w:r>
      <w:proofErr w:type="spellStart"/>
      <w:r w:rsidRPr="009452F5">
        <w:rPr>
          <w:sz w:val="22"/>
          <w:szCs w:val="22"/>
        </w:rPr>
        <w:t>carer</w:t>
      </w:r>
      <w:proofErr w:type="spellEnd"/>
      <w:r w:rsidRPr="009452F5">
        <w:rPr>
          <w:sz w:val="22"/>
          <w:szCs w:val="22"/>
        </w:rPr>
        <w:t xml:space="preserve"> pensions, and</w:t>
      </w:r>
    </w:p>
    <w:p w14:paraId="75A029C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1C6FE44E" w14:textId="77777777" w:rsidR="005435F9" w:rsidRPr="009452F5" w:rsidRDefault="005435F9" w:rsidP="009452F5">
      <w:pPr>
        <w:shd w:val="clear" w:color="auto" w:fill="FFFFFF"/>
        <w:spacing w:before="120"/>
        <w:ind w:left="1056"/>
        <w:jc w:val="both"/>
        <w:rPr>
          <w:sz w:val="22"/>
          <w:szCs w:val="22"/>
        </w:rPr>
      </w:pPr>
      <w:r w:rsidRPr="009452F5">
        <w:rPr>
          <w:sz w:val="22"/>
          <w:szCs w:val="22"/>
        </w:rPr>
        <w:t>(v) benefits payable to widowed persons; and</w:t>
      </w:r>
    </w:p>
    <w:p w14:paraId="0B96478D" w14:textId="77777777" w:rsidR="005435F9" w:rsidRPr="009452F5" w:rsidRDefault="005435F9" w:rsidP="009452F5">
      <w:pPr>
        <w:shd w:val="clear" w:color="auto" w:fill="FFFFFF"/>
        <w:spacing w:before="120"/>
        <w:ind w:left="797" w:hanging="398"/>
        <w:jc w:val="both"/>
        <w:rPr>
          <w:sz w:val="22"/>
          <w:szCs w:val="22"/>
        </w:rPr>
      </w:pPr>
      <w:r w:rsidRPr="009452F5">
        <w:rPr>
          <w:sz w:val="22"/>
          <w:szCs w:val="22"/>
        </w:rPr>
        <w:t>(b) in</w:t>
      </w:r>
      <w:r w:rsidR="00CA2257" w:rsidRPr="009452F5">
        <w:rPr>
          <w:sz w:val="22"/>
          <w:szCs w:val="22"/>
        </w:rPr>
        <w:t xml:space="preserve"> </w:t>
      </w:r>
      <w:r w:rsidRPr="009452F5">
        <w:rPr>
          <w:sz w:val="22"/>
          <w:szCs w:val="22"/>
        </w:rPr>
        <w:t>relation</w:t>
      </w:r>
      <w:r w:rsidR="00CA2257" w:rsidRPr="009452F5">
        <w:rPr>
          <w:sz w:val="22"/>
          <w:szCs w:val="22"/>
        </w:rPr>
        <w:t xml:space="preserve"> </w:t>
      </w:r>
      <w:r w:rsidRPr="009452F5">
        <w:rPr>
          <w:sz w:val="22"/>
          <w:szCs w:val="22"/>
        </w:rPr>
        <w:t>to</w:t>
      </w:r>
      <w:r w:rsidR="00CA2257" w:rsidRPr="009452F5">
        <w:rPr>
          <w:sz w:val="22"/>
          <w:szCs w:val="22"/>
        </w:rPr>
        <w:t xml:space="preserve"> </w:t>
      </w:r>
      <w:r w:rsidRPr="009452F5">
        <w:rPr>
          <w:sz w:val="22"/>
          <w:szCs w:val="22"/>
        </w:rPr>
        <w:t>Austria</w:t>
      </w:r>
      <w:r w:rsidR="00CA2257" w:rsidRPr="009452F5">
        <w:rPr>
          <w:sz w:val="22"/>
          <w:szCs w:val="22"/>
        </w:rPr>
        <w:t xml:space="preserve"> </w:t>
      </w:r>
      <w:r w:rsidRPr="009452F5">
        <w:rPr>
          <w:sz w:val="22"/>
          <w:szCs w:val="22"/>
        </w:rPr>
        <w:t>the</w:t>
      </w:r>
      <w:r w:rsidR="00CA2257" w:rsidRPr="009452F5">
        <w:rPr>
          <w:sz w:val="22"/>
          <w:szCs w:val="22"/>
        </w:rPr>
        <w:t xml:space="preserve"> </w:t>
      </w:r>
      <w:r w:rsidRPr="009452F5">
        <w:rPr>
          <w:sz w:val="22"/>
          <w:szCs w:val="22"/>
        </w:rPr>
        <w:t>legislation</w:t>
      </w:r>
      <w:r w:rsidR="00CA2257" w:rsidRPr="009452F5">
        <w:rPr>
          <w:sz w:val="22"/>
          <w:szCs w:val="22"/>
        </w:rPr>
        <w:t xml:space="preserve"> </w:t>
      </w:r>
      <w:r w:rsidRPr="009452F5">
        <w:rPr>
          <w:sz w:val="22"/>
          <w:szCs w:val="22"/>
        </w:rPr>
        <w:t>concerning</w:t>
      </w:r>
      <w:r w:rsidR="00CA2257" w:rsidRPr="009452F5">
        <w:rPr>
          <w:sz w:val="22"/>
          <w:szCs w:val="22"/>
        </w:rPr>
        <w:t xml:space="preserve"> </w:t>
      </w:r>
      <w:r w:rsidRPr="009452F5">
        <w:rPr>
          <w:sz w:val="22"/>
          <w:szCs w:val="22"/>
        </w:rPr>
        <w:t>pension insurance with the exception of the insurance for notaries.</w:t>
      </w:r>
    </w:p>
    <w:p w14:paraId="1F439D14" w14:textId="77777777" w:rsidR="005435F9" w:rsidRPr="009452F5" w:rsidRDefault="005435F9" w:rsidP="009452F5">
      <w:pPr>
        <w:numPr>
          <w:ilvl w:val="0"/>
          <w:numId w:val="276"/>
        </w:numPr>
        <w:shd w:val="clear" w:color="auto" w:fill="FFFFFF"/>
        <w:tabs>
          <w:tab w:val="left" w:pos="317"/>
        </w:tabs>
        <w:spacing w:before="120"/>
        <w:ind w:left="19"/>
        <w:jc w:val="both"/>
        <w:rPr>
          <w:sz w:val="22"/>
          <w:szCs w:val="22"/>
        </w:rPr>
      </w:pPr>
      <w:r w:rsidRPr="009452F5">
        <w:rPr>
          <w:sz w:val="22"/>
          <w:szCs w:val="22"/>
        </w:rPr>
        <w:t>Except as otherwise provided in paragraph 3 this Agreement shall also apply to any legislation which supersedes, replaces, amends, supplements or consolidates the legislation specified in paragraph 1.</w:t>
      </w:r>
    </w:p>
    <w:p w14:paraId="7FEDCC39" w14:textId="77777777" w:rsidR="005435F9" w:rsidRPr="009452F5" w:rsidRDefault="005435F9" w:rsidP="009452F5">
      <w:pPr>
        <w:numPr>
          <w:ilvl w:val="0"/>
          <w:numId w:val="276"/>
        </w:numPr>
        <w:shd w:val="clear" w:color="auto" w:fill="FFFFFF"/>
        <w:tabs>
          <w:tab w:val="left" w:pos="317"/>
        </w:tabs>
        <w:spacing w:before="120"/>
        <w:ind w:left="19"/>
        <w:jc w:val="both"/>
        <w:rPr>
          <w:sz w:val="22"/>
          <w:szCs w:val="22"/>
        </w:rPr>
      </w:pPr>
      <w:r w:rsidRPr="009452F5">
        <w:rPr>
          <w:sz w:val="22"/>
          <w:szCs w:val="22"/>
        </w:rPr>
        <w:t>Notwithstanding the provisions of paragraph 1:</w:t>
      </w:r>
    </w:p>
    <w:p w14:paraId="60C09D3E" w14:textId="77777777" w:rsidR="005435F9" w:rsidRPr="009452F5" w:rsidRDefault="005435F9" w:rsidP="009452F5">
      <w:pPr>
        <w:numPr>
          <w:ilvl w:val="0"/>
          <w:numId w:val="277"/>
        </w:numPr>
        <w:shd w:val="clear" w:color="auto" w:fill="FFFFFF"/>
        <w:tabs>
          <w:tab w:val="left" w:pos="787"/>
        </w:tabs>
        <w:spacing w:before="120"/>
        <w:ind w:left="787" w:hanging="389"/>
        <w:jc w:val="both"/>
        <w:rPr>
          <w:sz w:val="22"/>
          <w:szCs w:val="22"/>
        </w:rPr>
      </w:pPr>
      <w:r w:rsidRPr="009452F5">
        <w:rPr>
          <w:sz w:val="22"/>
          <w:szCs w:val="22"/>
        </w:rPr>
        <w:t>the legislation of Australia shall not include any laws made, whether before or after the date of signature of this Agreement, for the purpose of giving effect to any agreement on social security; and</w:t>
      </w:r>
    </w:p>
    <w:p w14:paraId="585D3B26" w14:textId="77777777" w:rsidR="005435F9" w:rsidRPr="009452F5" w:rsidRDefault="005435F9" w:rsidP="009452F5">
      <w:pPr>
        <w:numPr>
          <w:ilvl w:val="0"/>
          <w:numId w:val="277"/>
        </w:numPr>
        <w:shd w:val="clear" w:color="auto" w:fill="FFFFFF"/>
        <w:tabs>
          <w:tab w:val="left" w:pos="787"/>
        </w:tabs>
        <w:spacing w:before="120"/>
        <w:ind w:left="787" w:hanging="389"/>
        <w:jc w:val="both"/>
        <w:rPr>
          <w:sz w:val="22"/>
          <w:szCs w:val="22"/>
        </w:rPr>
      </w:pPr>
      <w:r w:rsidRPr="009452F5">
        <w:rPr>
          <w:sz w:val="22"/>
          <w:szCs w:val="22"/>
        </w:rPr>
        <w:t>this Agreement shall not affect any other agreement on social security which Austria has concluded with a third State, except as it contains provisions relating to the apportionment of insurance burdens.</w:t>
      </w:r>
    </w:p>
    <w:p w14:paraId="0BB302AA" w14:textId="77777777" w:rsidR="005435F9" w:rsidRPr="009452F5" w:rsidRDefault="005435F9" w:rsidP="009452F5">
      <w:pPr>
        <w:shd w:val="clear" w:color="auto" w:fill="FFFFFF"/>
        <w:spacing w:before="120" w:after="120"/>
        <w:jc w:val="center"/>
        <w:rPr>
          <w:sz w:val="22"/>
          <w:szCs w:val="22"/>
        </w:rPr>
      </w:pPr>
      <w:r w:rsidRPr="009452F5">
        <w:rPr>
          <w:sz w:val="22"/>
          <w:szCs w:val="22"/>
        </w:rPr>
        <w:t>ARTICLE 3</w:t>
      </w:r>
    </w:p>
    <w:p w14:paraId="6D79EFC6"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Personal Scope</w:t>
      </w:r>
    </w:p>
    <w:p w14:paraId="79F06BB9" w14:textId="77777777" w:rsidR="005435F9" w:rsidRPr="009452F5" w:rsidRDefault="005435F9" w:rsidP="009452F5">
      <w:pPr>
        <w:shd w:val="clear" w:color="auto" w:fill="FFFFFF"/>
        <w:spacing w:before="120"/>
        <w:ind w:left="10"/>
        <w:jc w:val="both"/>
        <w:rPr>
          <w:sz w:val="22"/>
          <w:szCs w:val="22"/>
        </w:rPr>
      </w:pPr>
      <w:r w:rsidRPr="009452F5">
        <w:rPr>
          <w:sz w:val="22"/>
          <w:szCs w:val="22"/>
        </w:rPr>
        <w:t>This Agreement shall apply without any restriction based on nationality to any person who:</w:t>
      </w:r>
    </w:p>
    <w:p w14:paraId="17618E86" w14:textId="77777777" w:rsidR="005435F9" w:rsidRPr="009452F5" w:rsidRDefault="005435F9" w:rsidP="009452F5">
      <w:pPr>
        <w:numPr>
          <w:ilvl w:val="0"/>
          <w:numId w:val="278"/>
        </w:numPr>
        <w:shd w:val="clear" w:color="auto" w:fill="FFFFFF"/>
        <w:tabs>
          <w:tab w:val="left" w:pos="782"/>
        </w:tabs>
        <w:spacing w:before="120"/>
        <w:ind w:left="389"/>
        <w:jc w:val="both"/>
        <w:rPr>
          <w:sz w:val="22"/>
          <w:szCs w:val="22"/>
        </w:rPr>
      </w:pPr>
      <w:r w:rsidRPr="009452F5">
        <w:rPr>
          <w:sz w:val="22"/>
          <w:szCs w:val="22"/>
        </w:rPr>
        <w:t>is or has been an Australian resident; or</w:t>
      </w:r>
    </w:p>
    <w:p w14:paraId="14A556F7" w14:textId="77777777" w:rsidR="005435F9" w:rsidRPr="009452F5" w:rsidRDefault="005435F9" w:rsidP="009452F5">
      <w:pPr>
        <w:numPr>
          <w:ilvl w:val="0"/>
          <w:numId w:val="278"/>
        </w:numPr>
        <w:shd w:val="clear" w:color="auto" w:fill="FFFFFF"/>
        <w:tabs>
          <w:tab w:val="left" w:pos="782"/>
        </w:tabs>
        <w:spacing w:before="120"/>
        <w:ind w:left="389"/>
        <w:jc w:val="both"/>
        <w:rPr>
          <w:sz w:val="22"/>
          <w:szCs w:val="22"/>
        </w:rPr>
      </w:pPr>
      <w:r w:rsidRPr="009452F5">
        <w:rPr>
          <w:sz w:val="22"/>
          <w:szCs w:val="22"/>
        </w:rPr>
        <w:t>is or has been subject to the Austrian legislation,</w:t>
      </w:r>
    </w:p>
    <w:p w14:paraId="2606029F" w14:textId="77777777" w:rsidR="005435F9" w:rsidRPr="009452F5" w:rsidRDefault="005435F9" w:rsidP="009452F5">
      <w:pPr>
        <w:shd w:val="clear" w:color="auto" w:fill="FFFFFF"/>
        <w:spacing w:before="120"/>
        <w:ind w:left="10"/>
        <w:jc w:val="both"/>
        <w:rPr>
          <w:sz w:val="22"/>
          <w:szCs w:val="22"/>
        </w:rPr>
      </w:pPr>
      <w:r w:rsidRPr="009452F5">
        <w:rPr>
          <w:sz w:val="22"/>
          <w:szCs w:val="22"/>
        </w:rPr>
        <w:t>and where applicable, to any other person with respect to the rights he or she derives from such a person described in subparagraph (a) or (b).</w:t>
      </w:r>
    </w:p>
    <w:p w14:paraId="4F9F4CC7" w14:textId="77777777" w:rsidR="005435F9" w:rsidRPr="009452F5" w:rsidRDefault="005435F9" w:rsidP="009452F5">
      <w:pPr>
        <w:shd w:val="clear" w:color="auto" w:fill="FFFFFF"/>
        <w:spacing w:before="120" w:after="120"/>
        <w:jc w:val="center"/>
        <w:rPr>
          <w:sz w:val="22"/>
          <w:szCs w:val="22"/>
        </w:rPr>
      </w:pPr>
      <w:r w:rsidRPr="009452F5">
        <w:rPr>
          <w:sz w:val="22"/>
          <w:szCs w:val="22"/>
        </w:rPr>
        <w:t>ARTICLE 4</w:t>
      </w:r>
    </w:p>
    <w:p w14:paraId="2D513EEB"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Equality of Treatment</w:t>
      </w:r>
    </w:p>
    <w:p w14:paraId="20E781EF" w14:textId="77777777" w:rsidR="005435F9" w:rsidRPr="009452F5" w:rsidRDefault="005435F9" w:rsidP="009452F5">
      <w:pPr>
        <w:numPr>
          <w:ilvl w:val="0"/>
          <w:numId w:val="279"/>
        </w:numPr>
        <w:shd w:val="clear" w:color="auto" w:fill="FFFFFF"/>
        <w:tabs>
          <w:tab w:val="left" w:pos="302"/>
        </w:tabs>
        <w:spacing w:before="120"/>
        <w:jc w:val="both"/>
        <w:rPr>
          <w:sz w:val="22"/>
          <w:szCs w:val="22"/>
        </w:rPr>
      </w:pPr>
      <w:r w:rsidRPr="009452F5">
        <w:rPr>
          <w:sz w:val="22"/>
          <w:szCs w:val="22"/>
        </w:rPr>
        <w:t>Unless otherwise provided in this Agreement, nationals of one Party shall, in the application of the legislation of the other Party, receive equal treatment with the nationals of that other Party.</w:t>
      </w:r>
    </w:p>
    <w:p w14:paraId="6C706904" w14:textId="77777777" w:rsidR="005435F9" w:rsidRPr="009452F5" w:rsidRDefault="005435F9" w:rsidP="009452F5">
      <w:pPr>
        <w:numPr>
          <w:ilvl w:val="0"/>
          <w:numId w:val="279"/>
        </w:numPr>
        <w:shd w:val="clear" w:color="auto" w:fill="FFFFFF"/>
        <w:tabs>
          <w:tab w:val="left" w:pos="302"/>
        </w:tabs>
        <w:spacing w:before="120"/>
        <w:jc w:val="both"/>
        <w:rPr>
          <w:sz w:val="22"/>
          <w:szCs w:val="22"/>
        </w:rPr>
      </w:pPr>
      <w:r w:rsidRPr="009452F5">
        <w:rPr>
          <w:sz w:val="22"/>
          <w:szCs w:val="22"/>
        </w:rPr>
        <w:t>Benefits under the legislation of one Party shall be granted to nationals of the other Party resident outside the territories of both Parties, under the same conditions and to the same extent as they are granted to the nationals of the first Party who reside outside the territories of the Parties.</w:t>
      </w:r>
    </w:p>
    <w:p w14:paraId="2F79AB53" w14:textId="77777777" w:rsidR="005435F9" w:rsidRPr="009452F5" w:rsidRDefault="005435F9" w:rsidP="009452F5">
      <w:pPr>
        <w:numPr>
          <w:ilvl w:val="0"/>
          <w:numId w:val="279"/>
        </w:numPr>
        <w:shd w:val="clear" w:color="auto" w:fill="FFFFFF"/>
        <w:tabs>
          <w:tab w:val="left" w:pos="302"/>
        </w:tabs>
        <w:spacing w:before="120"/>
        <w:jc w:val="both"/>
        <w:rPr>
          <w:sz w:val="22"/>
          <w:szCs w:val="22"/>
        </w:rPr>
      </w:pPr>
      <w:r w:rsidRPr="009452F5">
        <w:rPr>
          <w:sz w:val="22"/>
          <w:szCs w:val="22"/>
        </w:rPr>
        <w:t>Paragraph 1 shall not apply to the provisions of the Austrian legislation concerning:</w:t>
      </w:r>
    </w:p>
    <w:p w14:paraId="69AE6624" w14:textId="77777777" w:rsidR="005435F9" w:rsidRPr="009452F5" w:rsidRDefault="005435F9" w:rsidP="009452F5">
      <w:pPr>
        <w:numPr>
          <w:ilvl w:val="0"/>
          <w:numId w:val="280"/>
        </w:numPr>
        <w:shd w:val="clear" w:color="auto" w:fill="FFFFFF"/>
        <w:tabs>
          <w:tab w:val="left" w:pos="768"/>
        </w:tabs>
        <w:spacing w:before="120"/>
        <w:ind w:left="768" w:hanging="389"/>
        <w:jc w:val="both"/>
        <w:rPr>
          <w:sz w:val="22"/>
          <w:szCs w:val="22"/>
        </w:rPr>
      </w:pPr>
      <w:r w:rsidRPr="009452F5">
        <w:rPr>
          <w:sz w:val="22"/>
          <w:szCs w:val="22"/>
        </w:rPr>
        <w:t>the participation of insured persons and employers in the administration of institutions and associations as well as adjudication in the field of social security;</w:t>
      </w:r>
    </w:p>
    <w:p w14:paraId="62916EDC" w14:textId="77777777" w:rsidR="005435F9" w:rsidRPr="009452F5" w:rsidRDefault="005435F9" w:rsidP="009452F5">
      <w:pPr>
        <w:numPr>
          <w:ilvl w:val="0"/>
          <w:numId w:val="280"/>
        </w:numPr>
        <w:shd w:val="clear" w:color="auto" w:fill="FFFFFF"/>
        <w:tabs>
          <w:tab w:val="left" w:pos="768"/>
        </w:tabs>
        <w:spacing w:before="120"/>
        <w:ind w:left="768" w:hanging="389"/>
        <w:jc w:val="both"/>
        <w:rPr>
          <w:sz w:val="22"/>
          <w:szCs w:val="22"/>
        </w:rPr>
      </w:pPr>
      <w:r w:rsidRPr="009452F5">
        <w:rPr>
          <w:sz w:val="22"/>
          <w:szCs w:val="22"/>
        </w:rPr>
        <w:t>the apportionment of insurance burdens resulting from agreements with third States; or</w:t>
      </w:r>
    </w:p>
    <w:p w14:paraId="0056CA76"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1CA1D0DC" w14:textId="77777777" w:rsidR="005435F9" w:rsidRPr="009452F5" w:rsidRDefault="005435F9" w:rsidP="009452F5">
      <w:pPr>
        <w:shd w:val="clear" w:color="auto" w:fill="FFFFFF"/>
        <w:spacing w:before="120"/>
        <w:ind w:left="792" w:hanging="374"/>
        <w:jc w:val="both"/>
        <w:rPr>
          <w:sz w:val="22"/>
          <w:szCs w:val="22"/>
        </w:rPr>
      </w:pPr>
      <w:r w:rsidRPr="009452F5">
        <w:rPr>
          <w:sz w:val="22"/>
          <w:szCs w:val="22"/>
        </w:rPr>
        <w:t>(c) the insurance of persons employed at a diplomatic mission or consular post of Austria in a third State or by a member of such a mission or post.</w:t>
      </w:r>
    </w:p>
    <w:p w14:paraId="06D6400C" w14:textId="77777777" w:rsidR="005435F9" w:rsidRPr="009452F5" w:rsidRDefault="005435F9" w:rsidP="009452F5">
      <w:pPr>
        <w:shd w:val="clear" w:color="auto" w:fill="FFFFFF"/>
        <w:spacing w:before="120"/>
        <w:jc w:val="both"/>
        <w:rPr>
          <w:sz w:val="22"/>
          <w:szCs w:val="22"/>
        </w:rPr>
      </w:pPr>
      <w:r w:rsidRPr="009452F5">
        <w:rPr>
          <w:sz w:val="22"/>
          <w:szCs w:val="22"/>
        </w:rPr>
        <w:t>4. Paragraph 1 shall apply with regard to the provisions of Austrian legislation concerning the taking into account of periods of war service and periods considered as such only to Australian nationals who were Austrian nationals immediately before 13 March 1938.</w:t>
      </w:r>
    </w:p>
    <w:p w14:paraId="6463D018" w14:textId="77777777" w:rsidR="005435F9" w:rsidRPr="009452F5" w:rsidRDefault="005435F9" w:rsidP="009452F5">
      <w:pPr>
        <w:shd w:val="clear" w:color="auto" w:fill="FFFFFF"/>
        <w:spacing w:before="120"/>
        <w:jc w:val="center"/>
        <w:rPr>
          <w:sz w:val="22"/>
          <w:szCs w:val="22"/>
        </w:rPr>
      </w:pPr>
      <w:r w:rsidRPr="009452F5">
        <w:rPr>
          <w:sz w:val="22"/>
          <w:szCs w:val="22"/>
        </w:rPr>
        <w:t>ARTICLE 5</w:t>
      </w:r>
    </w:p>
    <w:p w14:paraId="64330A59" w14:textId="77777777" w:rsidR="005435F9" w:rsidRPr="009452F5" w:rsidRDefault="005435F9" w:rsidP="009452F5">
      <w:pPr>
        <w:shd w:val="clear" w:color="auto" w:fill="FFFFFF"/>
        <w:spacing w:before="120"/>
        <w:jc w:val="center"/>
        <w:rPr>
          <w:sz w:val="22"/>
          <w:szCs w:val="22"/>
          <w:u w:val="single"/>
        </w:rPr>
      </w:pPr>
      <w:r w:rsidRPr="009452F5">
        <w:rPr>
          <w:sz w:val="22"/>
          <w:szCs w:val="22"/>
          <w:u w:val="single"/>
        </w:rPr>
        <w:t>Equivalence of Territories</w:t>
      </w:r>
    </w:p>
    <w:p w14:paraId="1520EC2D" w14:textId="77777777" w:rsidR="005435F9" w:rsidRPr="009452F5" w:rsidRDefault="005435F9" w:rsidP="009452F5">
      <w:pPr>
        <w:numPr>
          <w:ilvl w:val="0"/>
          <w:numId w:val="281"/>
        </w:numPr>
        <w:shd w:val="clear" w:color="auto" w:fill="FFFFFF"/>
        <w:tabs>
          <w:tab w:val="left" w:pos="312"/>
        </w:tabs>
        <w:spacing w:before="120"/>
        <w:jc w:val="both"/>
        <w:rPr>
          <w:sz w:val="22"/>
          <w:szCs w:val="22"/>
        </w:rPr>
      </w:pPr>
      <w:r w:rsidRPr="009452F5">
        <w:rPr>
          <w:sz w:val="22"/>
          <w:szCs w:val="22"/>
        </w:rPr>
        <w:t>Unless otherwise provided in this Agreement any provision of the legislation of a Party under which qualification for or payment of a benefit is dependent on a person being a resident of, and/or present in the territory of that Party shall not apply to nationals of either Party, refugees or stateless persons, or other persons who derive rights from the foregoing, who are resident in the territory of either Party and present in the territory of either Party.</w:t>
      </w:r>
    </w:p>
    <w:p w14:paraId="2B1126C8" w14:textId="77777777" w:rsidR="005435F9" w:rsidRPr="009452F5" w:rsidRDefault="005435F9" w:rsidP="009452F5">
      <w:pPr>
        <w:numPr>
          <w:ilvl w:val="0"/>
          <w:numId w:val="281"/>
        </w:numPr>
        <w:shd w:val="clear" w:color="auto" w:fill="FFFFFF"/>
        <w:tabs>
          <w:tab w:val="left" w:pos="312"/>
        </w:tabs>
        <w:spacing w:before="120"/>
        <w:jc w:val="both"/>
        <w:rPr>
          <w:sz w:val="22"/>
          <w:szCs w:val="22"/>
        </w:rPr>
      </w:pPr>
      <w:r w:rsidRPr="009452F5">
        <w:rPr>
          <w:sz w:val="22"/>
          <w:szCs w:val="22"/>
        </w:rPr>
        <w:t>Benefits of a Party are payable at the request of the beneficiary in the territory of the other Party.</w:t>
      </w:r>
    </w:p>
    <w:p w14:paraId="4C09957B" w14:textId="77777777" w:rsidR="005435F9" w:rsidRPr="009452F5" w:rsidRDefault="005435F9" w:rsidP="009452F5">
      <w:pPr>
        <w:numPr>
          <w:ilvl w:val="0"/>
          <w:numId w:val="281"/>
        </w:numPr>
        <w:shd w:val="clear" w:color="auto" w:fill="FFFFFF"/>
        <w:tabs>
          <w:tab w:val="left" w:pos="312"/>
        </w:tabs>
        <w:spacing w:before="120"/>
        <w:jc w:val="both"/>
        <w:rPr>
          <w:sz w:val="22"/>
          <w:szCs w:val="22"/>
        </w:rPr>
      </w:pPr>
      <w:r w:rsidRPr="009452F5">
        <w:rPr>
          <w:sz w:val="22"/>
          <w:szCs w:val="22"/>
        </w:rPr>
        <w:t>Where the legislation of a Party provides that a benefit is payable outside the territory of that Party, then that benefit, when payable by virtue of this Agreement, is also payable outside the territories of both Parties.</w:t>
      </w:r>
    </w:p>
    <w:p w14:paraId="26B86CD2" w14:textId="77777777" w:rsidR="005435F9" w:rsidRPr="009452F5" w:rsidRDefault="005435F9" w:rsidP="009452F5">
      <w:pPr>
        <w:numPr>
          <w:ilvl w:val="0"/>
          <w:numId w:val="281"/>
        </w:numPr>
        <w:shd w:val="clear" w:color="auto" w:fill="FFFFFF"/>
        <w:tabs>
          <w:tab w:val="left" w:pos="312"/>
        </w:tabs>
        <w:spacing w:before="120"/>
        <w:jc w:val="both"/>
        <w:rPr>
          <w:sz w:val="22"/>
          <w:szCs w:val="22"/>
        </w:rPr>
      </w:pPr>
      <w:r w:rsidRPr="009452F5">
        <w:rPr>
          <w:sz w:val="22"/>
          <w:szCs w:val="22"/>
        </w:rPr>
        <w:t>In relation to Australia:</w:t>
      </w:r>
    </w:p>
    <w:p w14:paraId="0C3385AA" w14:textId="77777777" w:rsidR="005435F9" w:rsidRPr="009452F5" w:rsidRDefault="005435F9" w:rsidP="009452F5">
      <w:pPr>
        <w:numPr>
          <w:ilvl w:val="0"/>
          <w:numId w:val="282"/>
        </w:numPr>
        <w:shd w:val="clear" w:color="auto" w:fill="FFFFFF"/>
        <w:tabs>
          <w:tab w:val="left" w:pos="792"/>
        </w:tabs>
        <w:spacing w:before="120"/>
        <w:ind w:left="389"/>
        <w:jc w:val="both"/>
        <w:rPr>
          <w:sz w:val="22"/>
          <w:szCs w:val="22"/>
        </w:rPr>
      </w:pPr>
      <w:r w:rsidRPr="009452F5">
        <w:rPr>
          <w:sz w:val="22"/>
          <w:szCs w:val="22"/>
        </w:rPr>
        <w:t>Paragraph 1 shall apply without regard to nationality.</w:t>
      </w:r>
    </w:p>
    <w:p w14:paraId="2F9B8846" w14:textId="77777777" w:rsidR="005435F9" w:rsidRPr="009452F5" w:rsidRDefault="005435F9" w:rsidP="009452F5">
      <w:pPr>
        <w:numPr>
          <w:ilvl w:val="0"/>
          <w:numId w:val="282"/>
        </w:numPr>
        <w:shd w:val="clear" w:color="auto" w:fill="FFFFFF"/>
        <w:tabs>
          <w:tab w:val="left" w:pos="792"/>
        </w:tabs>
        <w:spacing w:before="120"/>
        <w:ind w:left="792" w:hanging="403"/>
        <w:jc w:val="both"/>
        <w:rPr>
          <w:sz w:val="22"/>
          <w:szCs w:val="22"/>
        </w:rPr>
      </w:pPr>
      <w:r w:rsidRPr="009452F5">
        <w:rPr>
          <w:sz w:val="22"/>
          <w:szCs w:val="22"/>
        </w:rPr>
        <w:t xml:space="preserve">Paragraph 1 shall not apply to a claimant for a wife pension or </w:t>
      </w:r>
      <w:proofErr w:type="spellStart"/>
      <w:r w:rsidRPr="009452F5">
        <w:rPr>
          <w:sz w:val="22"/>
          <w:szCs w:val="22"/>
        </w:rPr>
        <w:t>carer</w:t>
      </w:r>
      <w:proofErr w:type="spellEnd"/>
      <w:r w:rsidRPr="009452F5">
        <w:rPr>
          <w:sz w:val="22"/>
          <w:szCs w:val="22"/>
        </w:rPr>
        <w:t xml:space="preserve"> pension who has never been an Australian resident or to rental allowance.</w:t>
      </w:r>
    </w:p>
    <w:p w14:paraId="7CC7C423" w14:textId="77777777" w:rsidR="005435F9" w:rsidRPr="009452F5" w:rsidRDefault="005435F9" w:rsidP="009452F5">
      <w:pPr>
        <w:numPr>
          <w:ilvl w:val="0"/>
          <w:numId w:val="282"/>
        </w:numPr>
        <w:shd w:val="clear" w:color="auto" w:fill="FFFFFF"/>
        <w:tabs>
          <w:tab w:val="left" w:pos="792"/>
        </w:tabs>
        <w:spacing w:before="120"/>
        <w:ind w:left="792" w:hanging="403"/>
        <w:jc w:val="both"/>
        <w:rPr>
          <w:sz w:val="22"/>
          <w:szCs w:val="22"/>
        </w:rPr>
      </w:pPr>
      <w:r w:rsidRPr="009452F5">
        <w:rPr>
          <w:sz w:val="22"/>
          <w:szCs w:val="22"/>
        </w:rPr>
        <w:t>Where qualification for an Australian benefit is subject to limitations as to time, then references to Australia in those limitations shall be read also as references to the territory of Austria.</w:t>
      </w:r>
    </w:p>
    <w:p w14:paraId="16BC6356" w14:textId="77777777" w:rsidR="005435F9" w:rsidRPr="009452F5" w:rsidRDefault="005435F9" w:rsidP="009452F5">
      <w:pPr>
        <w:numPr>
          <w:ilvl w:val="0"/>
          <w:numId w:val="282"/>
        </w:numPr>
        <w:shd w:val="clear" w:color="auto" w:fill="FFFFFF"/>
        <w:tabs>
          <w:tab w:val="left" w:pos="792"/>
        </w:tabs>
        <w:spacing w:before="120"/>
        <w:ind w:left="792" w:hanging="403"/>
        <w:jc w:val="both"/>
        <w:rPr>
          <w:sz w:val="22"/>
          <w:szCs w:val="22"/>
        </w:rPr>
      </w:pPr>
      <w:r w:rsidRPr="009452F5">
        <w:rPr>
          <w:sz w:val="22"/>
          <w:szCs w:val="22"/>
        </w:rPr>
        <w:t>Where a person would be qualified under the legislation of Australia or by virtue of this Agreement for an Australian benefit except for not being an Australian resident and in Australia on the date on which the claim for that benefit is lodged but:</w:t>
      </w:r>
    </w:p>
    <w:p w14:paraId="543B8E04" w14:textId="77777777" w:rsidR="005435F9" w:rsidRPr="009452F5" w:rsidRDefault="005435F9" w:rsidP="009452F5">
      <w:pPr>
        <w:shd w:val="clear" w:color="auto" w:fill="FFFFFF"/>
        <w:spacing w:before="120"/>
        <w:ind w:left="1440" w:hanging="341"/>
        <w:jc w:val="both"/>
        <w:rPr>
          <w:sz w:val="22"/>
          <w:szCs w:val="22"/>
        </w:rPr>
      </w:pPr>
      <w:r w:rsidRPr="009452F5">
        <w:rPr>
          <w:sz w:val="22"/>
          <w:szCs w:val="22"/>
        </w:rPr>
        <w:t>(</w:t>
      </w:r>
      <w:proofErr w:type="spellStart"/>
      <w:r w:rsidRPr="009452F5">
        <w:rPr>
          <w:sz w:val="22"/>
          <w:szCs w:val="22"/>
        </w:rPr>
        <w:t>i</w:t>
      </w:r>
      <w:proofErr w:type="spellEnd"/>
      <w:r w:rsidRPr="009452F5">
        <w:rPr>
          <w:sz w:val="22"/>
          <w:szCs w:val="22"/>
        </w:rPr>
        <w:t>) is an Australian resident or residing in the territory of Austria or a third State with which Australia has concluded an agreement on social security that includes provisions for cooperation in the</w:t>
      </w:r>
      <w:r w:rsidR="00CA2257" w:rsidRPr="009452F5">
        <w:rPr>
          <w:sz w:val="22"/>
          <w:szCs w:val="22"/>
        </w:rPr>
        <w:t>’</w:t>
      </w:r>
      <w:r w:rsidRPr="009452F5">
        <w:rPr>
          <w:sz w:val="22"/>
          <w:szCs w:val="22"/>
        </w:rPr>
        <w:t xml:space="preserve"> assessment and determination of claims for benefits; and</w:t>
      </w:r>
    </w:p>
    <w:p w14:paraId="0BC41D0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7D9951E7" w14:textId="77777777" w:rsidR="005435F9" w:rsidRPr="009452F5" w:rsidRDefault="005435F9" w:rsidP="009452F5">
      <w:pPr>
        <w:shd w:val="clear" w:color="auto" w:fill="FFFFFF"/>
        <w:spacing w:before="120"/>
        <w:ind w:left="1450" w:hanging="413"/>
        <w:jc w:val="both"/>
        <w:rPr>
          <w:sz w:val="22"/>
          <w:szCs w:val="22"/>
        </w:rPr>
      </w:pPr>
      <w:r w:rsidRPr="009452F5">
        <w:rPr>
          <w:sz w:val="22"/>
          <w:szCs w:val="22"/>
        </w:rPr>
        <w:t>(ii) is in Australia, or in the territory of Austria or that third State,</w:t>
      </w:r>
    </w:p>
    <w:p w14:paraId="7DE80100" w14:textId="77777777" w:rsidR="005435F9" w:rsidRPr="009452F5" w:rsidRDefault="005435F9" w:rsidP="009452F5">
      <w:pPr>
        <w:shd w:val="clear" w:color="auto" w:fill="FFFFFF"/>
        <w:spacing w:before="120"/>
        <w:ind w:left="787"/>
        <w:jc w:val="both"/>
        <w:rPr>
          <w:sz w:val="22"/>
          <w:szCs w:val="22"/>
        </w:rPr>
      </w:pPr>
      <w:r w:rsidRPr="009452F5">
        <w:rPr>
          <w:sz w:val="22"/>
          <w:szCs w:val="22"/>
        </w:rPr>
        <w:t>that person shall be deemed, for the purposes of lodging that claim, to be an Australian resident and in Australia on that date.</w:t>
      </w:r>
    </w:p>
    <w:p w14:paraId="487B6764" w14:textId="77777777" w:rsidR="005435F9" w:rsidRPr="009452F5" w:rsidRDefault="005435F9" w:rsidP="009452F5">
      <w:pPr>
        <w:shd w:val="clear" w:color="auto" w:fill="FFFFFF"/>
        <w:spacing w:before="120"/>
        <w:ind w:left="19"/>
        <w:jc w:val="both"/>
        <w:rPr>
          <w:sz w:val="22"/>
          <w:szCs w:val="22"/>
        </w:rPr>
      </w:pPr>
      <w:r w:rsidRPr="009452F5">
        <w:rPr>
          <w:sz w:val="22"/>
          <w:szCs w:val="22"/>
        </w:rPr>
        <w:t xml:space="preserve">5. As regards the Austrian legislation, paragraph 1 shall not apply to the compensatory supplement </w:t>
      </w:r>
      <w:r w:rsidRPr="009452F5">
        <w:rPr>
          <w:sz w:val="22"/>
          <w:szCs w:val="22"/>
          <w:lang w:val="de-DE"/>
        </w:rPr>
        <w:t>(Ausgleichszulage).</w:t>
      </w:r>
    </w:p>
    <w:p w14:paraId="413A540D" w14:textId="77777777" w:rsidR="005435F9" w:rsidRPr="009452F5" w:rsidRDefault="005435F9" w:rsidP="009452F5">
      <w:pPr>
        <w:shd w:val="clear" w:color="auto" w:fill="FFFFFF"/>
        <w:spacing w:before="120" w:after="120"/>
        <w:jc w:val="center"/>
        <w:rPr>
          <w:sz w:val="22"/>
          <w:szCs w:val="22"/>
        </w:rPr>
      </w:pPr>
      <w:r w:rsidRPr="009452F5">
        <w:rPr>
          <w:sz w:val="22"/>
          <w:szCs w:val="22"/>
        </w:rPr>
        <w:t>PART II</w:t>
      </w:r>
    </w:p>
    <w:p w14:paraId="75B73FB3"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PROVISIONS CONCERNING AUSTRALIAN BENEFITS</w:t>
      </w:r>
    </w:p>
    <w:p w14:paraId="1213B316" w14:textId="77777777" w:rsidR="005435F9" w:rsidRPr="009452F5" w:rsidRDefault="005435F9" w:rsidP="009452F5">
      <w:pPr>
        <w:shd w:val="clear" w:color="auto" w:fill="FFFFFF"/>
        <w:spacing w:before="120" w:after="120"/>
        <w:jc w:val="center"/>
        <w:rPr>
          <w:sz w:val="22"/>
          <w:szCs w:val="22"/>
        </w:rPr>
      </w:pPr>
      <w:r w:rsidRPr="009452F5">
        <w:rPr>
          <w:sz w:val="22"/>
          <w:szCs w:val="22"/>
        </w:rPr>
        <w:t>ARTICLE 6</w:t>
      </w:r>
    </w:p>
    <w:p w14:paraId="18CA0C9D" w14:textId="77777777" w:rsidR="005435F9" w:rsidRPr="009452F5" w:rsidRDefault="005435F9" w:rsidP="009452F5">
      <w:pPr>
        <w:shd w:val="clear" w:color="auto" w:fill="FFFFFF"/>
        <w:tabs>
          <w:tab w:val="left" w:pos="298"/>
        </w:tabs>
        <w:spacing w:before="120"/>
        <w:jc w:val="both"/>
        <w:rPr>
          <w:sz w:val="22"/>
          <w:szCs w:val="22"/>
        </w:rPr>
      </w:pPr>
      <w:r w:rsidRPr="009452F5">
        <w:rPr>
          <w:sz w:val="22"/>
          <w:szCs w:val="22"/>
        </w:rPr>
        <w:t>1.</w:t>
      </w:r>
      <w:r w:rsidRPr="009452F5">
        <w:rPr>
          <w:sz w:val="22"/>
          <w:szCs w:val="22"/>
        </w:rPr>
        <w:tab/>
        <w:t>Where a person to whom this Agreement applies has claimed an</w:t>
      </w:r>
      <w:r w:rsidR="00B7761E" w:rsidRPr="009452F5">
        <w:rPr>
          <w:sz w:val="22"/>
          <w:szCs w:val="22"/>
        </w:rPr>
        <w:t xml:space="preserve"> </w:t>
      </w:r>
      <w:r w:rsidRPr="009452F5">
        <w:rPr>
          <w:sz w:val="22"/>
          <w:szCs w:val="22"/>
        </w:rPr>
        <w:t>Australian benefit under this Agreement and has, without the application</w:t>
      </w:r>
      <w:r w:rsidR="00B7761E" w:rsidRPr="009452F5">
        <w:rPr>
          <w:sz w:val="22"/>
          <w:szCs w:val="22"/>
        </w:rPr>
        <w:t xml:space="preserve"> </w:t>
      </w:r>
      <w:r w:rsidRPr="009452F5">
        <w:rPr>
          <w:sz w:val="22"/>
          <w:szCs w:val="22"/>
        </w:rPr>
        <w:t>of this Agreement, accumulated:</w:t>
      </w:r>
    </w:p>
    <w:p w14:paraId="1A52B0AA" w14:textId="77777777" w:rsidR="005435F9" w:rsidRPr="009452F5" w:rsidRDefault="005435F9" w:rsidP="009452F5">
      <w:pPr>
        <w:numPr>
          <w:ilvl w:val="0"/>
          <w:numId w:val="283"/>
        </w:numPr>
        <w:shd w:val="clear" w:color="auto" w:fill="FFFFFF"/>
        <w:tabs>
          <w:tab w:val="left" w:pos="782"/>
        </w:tabs>
        <w:spacing w:before="120"/>
        <w:ind w:left="782" w:hanging="389"/>
        <w:jc w:val="both"/>
        <w:rPr>
          <w:sz w:val="22"/>
          <w:szCs w:val="22"/>
        </w:rPr>
      </w:pPr>
      <w:r w:rsidRPr="009452F5">
        <w:rPr>
          <w:sz w:val="22"/>
          <w:szCs w:val="22"/>
        </w:rPr>
        <w:t>a period as an Australian resident that is less than the period required to qualify him or her, on that ground, under the legislation of Australia for a benefit; and</w:t>
      </w:r>
    </w:p>
    <w:p w14:paraId="71502420" w14:textId="77777777" w:rsidR="005435F9" w:rsidRPr="009452F5" w:rsidRDefault="005435F9" w:rsidP="009452F5">
      <w:pPr>
        <w:numPr>
          <w:ilvl w:val="0"/>
          <w:numId w:val="283"/>
        </w:numPr>
        <w:shd w:val="clear" w:color="auto" w:fill="FFFFFF"/>
        <w:tabs>
          <w:tab w:val="left" w:pos="782"/>
        </w:tabs>
        <w:spacing w:before="120"/>
        <w:ind w:left="782" w:hanging="389"/>
        <w:jc w:val="both"/>
        <w:rPr>
          <w:sz w:val="22"/>
          <w:szCs w:val="22"/>
        </w:rPr>
      </w:pPr>
      <w:r w:rsidRPr="009452F5">
        <w:rPr>
          <w:sz w:val="22"/>
          <w:szCs w:val="22"/>
        </w:rPr>
        <w:t>a period of Australian working life residence equal to or greater than the minimum period identified in accordance with paragraph 4 for that person</w:t>
      </w:r>
    </w:p>
    <w:p w14:paraId="2A86CC93" w14:textId="77777777" w:rsidR="005435F9" w:rsidRPr="009452F5" w:rsidRDefault="005435F9" w:rsidP="009452F5">
      <w:pPr>
        <w:shd w:val="clear" w:color="auto" w:fill="FFFFFF"/>
        <w:spacing w:before="120"/>
        <w:ind w:left="5"/>
        <w:jc w:val="both"/>
        <w:rPr>
          <w:sz w:val="22"/>
          <w:szCs w:val="22"/>
        </w:rPr>
      </w:pPr>
      <w:r w:rsidRPr="009452F5">
        <w:rPr>
          <w:sz w:val="22"/>
          <w:szCs w:val="22"/>
        </w:rPr>
        <w:t>and has accumulated a period of insurance in Austria, then for the purposes of a claim for that Australian benefit, that period of insurance in Austria shall be deemed, only for the purposes of this Article for meeting any period required for qualification for that benefit set out in the legislation of Australia, to be a period in which that person was an Australian resident.</w:t>
      </w:r>
    </w:p>
    <w:p w14:paraId="1062DB14" w14:textId="77777777" w:rsidR="005435F9" w:rsidRPr="009452F5" w:rsidRDefault="005435F9" w:rsidP="009452F5">
      <w:pPr>
        <w:shd w:val="clear" w:color="auto" w:fill="FFFFFF"/>
        <w:tabs>
          <w:tab w:val="left" w:pos="298"/>
        </w:tabs>
        <w:spacing w:before="120"/>
        <w:jc w:val="both"/>
        <w:rPr>
          <w:sz w:val="22"/>
          <w:szCs w:val="22"/>
        </w:rPr>
      </w:pPr>
      <w:r w:rsidRPr="009452F5">
        <w:rPr>
          <w:sz w:val="22"/>
          <w:szCs w:val="22"/>
        </w:rPr>
        <w:t>2.</w:t>
      </w:r>
      <w:r w:rsidRPr="009452F5">
        <w:rPr>
          <w:sz w:val="22"/>
          <w:szCs w:val="22"/>
        </w:rPr>
        <w:tab/>
        <w:t>For the purposes of paragraph 1, where a person:</w:t>
      </w:r>
    </w:p>
    <w:p w14:paraId="3B7B402B" w14:textId="77777777" w:rsidR="005435F9" w:rsidRPr="009452F5" w:rsidRDefault="005435F9" w:rsidP="009452F5">
      <w:pPr>
        <w:numPr>
          <w:ilvl w:val="0"/>
          <w:numId w:val="284"/>
        </w:numPr>
        <w:shd w:val="clear" w:color="auto" w:fill="FFFFFF"/>
        <w:tabs>
          <w:tab w:val="left" w:pos="778"/>
        </w:tabs>
        <w:spacing w:before="120"/>
        <w:ind w:left="778" w:hanging="389"/>
        <w:jc w:val="both"/>
        <w:rPr>
          <w:sz w:val="22"/>
          <w:szCs w:val="22"/>
        </w:rPr>
      </w:pPr>
      <w:r w:rsidRPr="009452F5">
        <w:rPr>
          <w:sz w:val="22"/>
          <w:szCs w:val="22"/>
        </w:rPr>
        <w:t>has been an Australian resident for a continuous period which is less than the minimum continuous period required by the legislation of Australia for entitlement of that person to a benefit; and</w:t>
      </w:r>
    </w:p>
    <w:p w14:paraId="02598A6A" w14:textId="77777777" w:rsidR="005435F9" w:rsidRPr="009452F5" w:rsidRDefault="005435F9" w:rsidP="009452F5">
      <w:pPr>
        <w:numPr>
          <w:ilvl w:val="0"/>
          <w:numId w:val="284"/>
        </w:numPr>
        <w:shd w:val="clear" w:color="auto" w:fill="FFFFFF"/>
        <w:tabs>
          <w:tab w:val="left" w:pos="778"/>
        </w:tabs>
        <w:spacing w:before="120"/>
        <w:ind w:left="778" w:hanging="389"/>
        <w:jc w:val="both"/>
        <w:rPr>
          <w:sz w:val="22"/>
          <w:szCs w:val="22"/>
        </w:rPr>
      </w:pPr>
      <w:r w:rsidRPr="009452F5">
        <w:rPr>
          <w:sz w:val="22"/>
          <w:szCs w:val="22"/>
        </w:rPr>
        <w:t>has accumulated a period of insurance in Austria in two or more separate periods that equals or exceeds in total the minimum period referred to in subparagraph (a),</w:t>
      </w:r>
    </w:p>
    <w:p w14:paraId="401FC15A" w14:textId="77777777" w:rsidR="005435F9" w:rsidRPr="009452F5" w:rsidRDefault="005435F9" w:rsidP="009452F5">
      <w:pPr>
        <w:shd w:val="clear" w:color="auto" w:fill="FFFFFF"/>
        <w:spacing w:before="120"/>
        <w:jc w:val="both"/>
        <w:rPr>
          <w:sz w:val="22"/>
          <w:szCs w:val="22"/>
        </w:rPr>
      </w:pPr>
      <w:r w:rsidRPr="009452F5">
        <w:rPr>
          <w:sz w:val="22"/>
          <w:szCs w:val="22"/>
        </w:rPr>
        <w:t>the total of the periods of insurance in Austria shall be deemed to be one continuous period.</w:t>
      </w:r>
    </w:p>
    <w:p w14:paraId="1D49600F" w14:textId="77777777" w:rsidR="005435F9" w:rsidRPr="009452F5" w:rsidRDefault="005435F9" w:rsidP="009452F5">
      <w:pPr>
        <w:numPr>
          <w:ilvl w:val="0"/>
          <w:numId w:val="285"/>
        </w:numPr>
        <w:shd w:val="clear" w:color="auto" w:fill="FFFFFF"/>
        <w:tabs>
          <w:tab w:val="left" w:pos="298"/>
        </w:tabs>
        <w:spacing w:before="120"/>
        <w:jc w:val="both"/>
        <w:rPr>
          <w:sz w:val="22"/>
          <w:szCs w:val="22"/>
        </w:rPr>
      </w:pPr>
      <w:r w:rsidRPr="009452F5">
        <w:rPr>
          <w:sz w:val="22"/>
          <w:szCs w:val="22"/>
        </w:rPr>
        <w:t>For all purposes of this Article, where a period by a person as an Australian resident and a period of insurance in Austria coincide, the period of coincidence shall be taken into account once only by Australia as a period as an Australian resident.</w:t>
      </w:r>
    </w:p>
    <w:p w14:paraId="22F6D912" w14:textId="77777777" w:rsidR="005435F9" w:rsidRPr="009452F5" w:rsidRDefault="005435F9" w:rsidP="009452F5">
      <w:pPr>
        <w:numPr>
          <w:ilvl w:val="0"/>
          <w:numId w:val="285"/>
        </w:numPr>
        <w:shd w:val="clear" w:color="auto" w:fill="FFFFFF"/>
        <w:tabs>
          <w:tab w:val="left" w:pos="298"/>
        </w:tabs>
        <w:spacing w:before="120"/>
        <w:jc w:val="both"/>
        <w:rPr>
          <w:sz w:val="22"/>
          <w:szCs w:val="22"/>
        </w:rPr>
      </w:pPr>
      <w:r w:rsidRPr="009452F5">
        <w:rPr>
          <w:sz w:val="22"/>
          <w:szCs w:val="22"/>
        </w:rPr>
        <w:t>The minimum period of residence in Australia to be taken into account for the purposes of paragraph 1 shall be as follows:</w:t>
      </w:r>
    </w:p>
    <w:p w14:paraId="72F25529"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55BA0CFD" w14:textId="77777777" w:rsidR="005435F9" w:rsidRPr="009452F5" w:rsidRDefault="005435F9" w:rsidP="009452F5">
      <w:pPr>
        <w:numPr>
          <w:ilvl w:val="0"/>
          <w:numId w:val="286"/>
        </w:numPr>
        <w:shd w:val="clear" w:color="auto" w:fill="FFFFFF"/>
        <w:tabs>
          <w:tab w:val="left" w:pos="782"/>
        </w:tabs>
        <w:spacing w:before="120"/>
        <w:ind w:left="782" w:hanging="394"/>
        <w:jc w:val="both"/>
        <w:rPr>
          <w:sz w:val="22"/>
          <w:szCs w:val="22"/>
        </w:rPr>
      </w:pPr>
      <w:r w:rsidRPr="009452F5">
        <w:rPr>
          <w:sz w:val="22"/>
          <w:szCs w:val="22"/>
        </w:rPr>
        <w:t>for the purposes of an Australian benefit that is payable to a person who is not an Australian resident, the minimum period shall be twelve months of which at least six months must be continuous; and</w:t>
      </w:r>
    </w:p>
    <w:p w14:paraId="5D9132EE" w14:textId="77777777" w:rsidR="005435F9" w:rsidRPr="009452F5" w:rsidRDefault="005435F9" w:rsidP="009452F5">
      <w:pPr>
        <w:numPr>
          <w:ilvl w:val="0"/>
          <w:numId w:val="286"/>
        </w:numPr>
        <w:shd w:val="clear" w:color="auto" w:fill="FFFFFF"/>
        <w:tabs>
          <w:tab w:val="left" w:pos="782"/>
        </w:tabs>
        <w:spacing w:before="120"/>
        <w:ind w:left="782" w:hanging="394"/>
        <w:jc w:val="both"/>
        <w:rPr>
          <w:sz w:val="22"/>
          <w:szCs w:val="22"/>
        </w:rPr>
      </w:pPr>
      <w:r w:rsidRPr="009452F5">
        <w:rPr>
          <w:sz w:val="22"/>
          <w:szCs w:val="22"/>
        </w:rPr>
        <w:t>for the purposes of an Australian benefit that is payable to an Australian resident, no minimum.</w:t>
      </w:r>
    </w:p>
    <w:p w14:paraId="265BB951" w14:textId="77777777" w:rsidR="005435F9" w:rsidRPr="009452F5" w:rsidRDefault="005435F9" w:rsidP="009452F5">
      <w:pPr>
        <w:shd w:val="clear" w:color="auto" w:fill="FFFFFF"/>
        <w:spacing w:before="120"/>
        <w:jc w:val="both"/>
        <w:rPr>
          <w:sz w:val="22"/>
          <w:szCs w:val="22"/>
        </w:rPr>
      </w:pPr>
      <w:r w:rsidRPr="009452F5">
        <w:rPr>
          <w:sz w:val="22"/>
          <w:szCs w:val="22"/>
        </w:rPr>
        <w:t>5. For the purposes of a claim by a person for a pension payable to a widowed person, that person shall be deemed to have accumulated a period of insurance in Austria for any period for which his or her partner accumulated a period of insurance in Austria but any period during which the person and his or her partner both accumulated a period of insurance in Austria shall be taken into account once only.</w:t>
      </w:r>
    </w:p>
    <w:p w14:paraId="27E11EA3" w14:textId="77777777" w:rsidR="005435F9" w:rsidRPr="009452F5" w:rsidRDefault="005435F9" w:rsidP="009452F5">
      <w:pPr>
        <w:shd w:val="clear" w:color="auto" w:fill="FFFFFF"/>
        <w:spacing w:before="120" w:after="120"/>
        <w:jc w:val="center"/>
        <w:rPr>
          <w:sz w:val="22"/>
          <w:szCs w:val="22"/>
        </w:rPr>
      </w:pPr>
      <w:r w:rsidRPr="009452F5">
        <w:rPr>
          <w:sz w:val="22"/>
          <w:szCs w:val="22"/>
        </w:rPr>
        <w:t>ARTICLE 7</w:t>
      </w:r>
    </w:p>
    <w:p w14:paraId="02610E43" w14:textId="77777777" w:rsidR="005435F9" w:rsidRPr="009452F5" w:rsidRDefault="005435F9" w:rsidP="009452F5">
      <w:pPr>
        <w:numPr>
          <w:ilvl w:val="0"/>
          <w:numId w:val="287"/>
        </w:numPr>
        <w:shd w:val="clear" w:color="auto" w:fill="FFFFFF"/>
        <w:tabs>
          <w:tab w:val="left" w:pos="326"/>
        </w:tabs>
        <w:spacing w:before="120"/>
        <w:ind w:left="14"/>
        <w:jc w:val="both"/>
        <w:rPr>
          <w:sz w:val="22"/>
          <w:szCs w:val="22"/>
        </w:rPr>
      </w:pPr>
      <w:r w:rsidRPr="009452F5">
        <w:rPr>
          <w:sz w:val="22"/>
          <w:szCs w:val="22"/>
        </w:rPr>
        <w:t>Subject to paragraph 2, where an Australian benefit is payable whether by virtue of this Agreement or otherwise to a person who is outside the territory of Australia, the rate of that benefit shall be determined according to the legislation of Australia but when assessing the income of that person for the purposes of calculating the rate of the Australian benefit only a proportion of any Austrian benefit which is received by that person shall be regarded as income. That proportion shall be calculated by multiplying the number of whole months accumulated by that person in a period of Australian working life residence (not exceeding 300) by the amount of that Austrian benefit and dividing that product by 300.</w:t>
      </w:r>
    </w:p>
    <w:p w14:paraId="606CD8E9" w14:textId="77777777" w:rsidR="005435F9" w:rsidRPr="009452F5" w:rsidRDefault="005435F9" w:rsidP="009452F5">
      <w:pPr>
        <w:numPr>
          <w:ilvl w:val="0"/>
          <w:numId w:val="287"/>
        </w:numPr>
        <w:shd w:val="clear" w:color="auto" w:fill="FFFFFF"/>
        <w:tabs>
          <w:tab w:val="left" w:pos="326"/>
        </w:tabs>
        <w:spacing w:before="120"/>
        <w:ind w:left="14"/>
        <w:jc w:val="both"/>
        <w:rPr>
          <w:sz w:val="22"/>
          <w:szCs w:val="22"/>
        </w:rPr>
      </w:pPr>
      <w:r w:rsidRPr="009452F5">
        <w:rPr>
          <w:sz w:val="22"/>
          <w:szCs w:val="22"/>
        </w:rPr>
        <w:t>A person referred to in paragraph 1 shall only be entitled to receive the concessional assessment of income described in that paragraph for any period during which the rate of that person</w:t>
      </w:r>
      <w:r w:rsidR="00CA2257" w:rsidRPr="009452F5">
        <w:rPr>
          <w:sz w:val="22"/>
          <w:szCs w:val="22"/>
        </w:rPr>
        <w:t>’</w:t>
      </w:r>
      <w:r w:rsidRPr="009452F5">
        <w:rPr>
          <w:sz w:val="22"/>
          <w:szCs w:val="22"/>
        </w:rPr>
        <w:t xml:space="preserve">s Australian benefit is </w:t>
      </w:r>
      <w:proofErr w:type="spellStart"/>
      <w:r w:rsidRPr="009452F5">
        <w:rPr>
          <w:sz w:val="22"/>
          <w:szCs w:val="22"/>
        </w:rPr>
        <w:t>proportionalised</w:t>
      </w:r>
      <w:proofErr w:type="spellEnd"/>
      <w:r w:rsidRPr="009452F5">
        <w:rPr>
          <w:sz w:val="22"/>
          <w:szCs w:val="22"/>
        </w:rPr>
        <w:t xml:space="preserve"> under the legislation of Australia.</w:t>
      </w:r>
    </w:p>
    <w:p w14:paraId="4ACA41CE" w14:textId="77777777" w:rsidR="005435F9" w:rsidRPr="009452F5" w:rsidRDefault="005435F9" w:rsidP="009452F5">
      <w:pPr>
        <w:numPr>
          <w:ilvl w:val="0"/>
          <w:numId w:val="287"/>
        </w:numPr>
        <w:shd w:val="clear" w:color="auto" w:fill="FFFFFF"/>
        <w:tabs>
          <w:tab w:val="left" w:pos="326"/>
        </w:tabs>
        <w:spacing w:before="120"/>
        <w:ind w:left="14"/>
        <w:jc w:val="both"/>
        <w:rPr>
          <w:sz w:val="22"/>
          <w:szCs w:val="22"/>
        </w:rPr>
      </w:pPr>
      <w:r w:rsidRPr="009452F5">
        <w:rPr>
          <w:sz w:val="22"/>
          <w:szCs w:val="22"/>
        </w:rPr>
        <w:t>Where an Australian benefit is payable by virtue of this Agreement or otherwise to a person who is in Austria, any compensatory supplement or social assistance and similar means-tested payment paid by Austria to that person shall be disregarded by Australia in computing that person</w:t>
      </w:r>
      <w:r w:rsidR="00CA2257" w:rsidRPr="009452F5">
        <w:rPr>
          <w:sz w:val="22"/>
          <w:szCs w:val="22"/>
        </w:rPr>
        <w:t>’</w:t>
      </w:r>
      <w:r w:rsidRPr="009452F5">
        <w:rPr>
          <w:sz w:val="22"/>
          <w:szCs w:val="22"/>
        </w:rPr>
        <w:t>s income for the purposes of the legislation of Australia or the application of this Agreement.</w:t>
      </w:r>
    </w:p>
    <w:p w14:paraId="4C4B608A" w14:textId="77777777" w:rsidR="005435F9" w:rsidRPr="009452F5" w:rsidRDefault="005435F9" w:rsidP="009452F5">
      <w:pPr>
        <w:numPr>
          <w:ilvl w:val="0"/>
          <w:numId w:val="287"/>
        </w:numPr>
        <w:shd w:val="clear" w:color="auto" w:fill="FFFFFF"/>
        <w:tabs>
          <w:tab w:val="left" w:pos="326"/>
        </w:tabs>
        <w:spacing w:before="120"/>
        <w:ind w:left="14"/>
        <w:jc w:val="both"/>
        <w:rPr>
          <w:sz w:val="22"/>
          <w:szCs w:val="22"/>
        </w:rPr>
      </w:pPr>
      <w:r w:rsidRPr="009452F5">
        <w:rPr>
          <w:sz w:val="22"/>
          <w:szCs w:val="22"/>
        </w:rPr>
        <w:t>Subject to the provisions of paragraph 5, where an Australian benefit is payable only by virtue of this Agreement to a person who is in Australia, the rate of that benefit shall be determined by:</w:t>
      </w:r>
    </w:p>
    <w:p w14:paraId="02C36CC5" w14:textId="77777777" w:rsidR="005435F9" w:rsidRPr="009452F5" w:rsidRDefault="005435F9" w:rsidP="009452F5">
      <w:pPr>
        <w:numPr>
          <w:ilvl w:val="0"/>
          <w:numId w:val="288"/>
        </w:numPr>
        <w:shd w:val="clear" w:color="auto" w:fill="FFFFFF"/>
        <w:tabs>
          <w:tab w:val="left" w:pos="821"/>
        </w:tabs>
        <w:spacing w:before="120"/>
        <w:ind w:left="821" w:hanging="389"/>
        <w:jc w:val="both"/>
        <w:rPr>
          <w:sz w:val="22"/>
          <w:szCs w:val="22"/>
        </w:rPr>
      </w:pPr>
      <w:r w:rsidRPr="009452F5">
        <w:rPr>
          <w:sz w:val="22"/>
          <w:szCs w:val="22"/>
        </w:rPr>
        <w:t>calculating that person</w:t>
      </w:r>
      <w:r w:rsidR="00CA2257" w:rsidRPr="009452F5">
        <w:rPr>
          <w:sz w:val="22"/>
          <w:szCs w:val="22"/>
        </w:rPr>
        <w:t>’</w:t>
      </w:r>
      <w:r w:rsidRPr="009452F5">
        <w:rPr>
          <w:sz w:val="22"/>
          <w:szCs w:val="22"/>
        </w:rPr>
        <w:t>s income according to the legislation of Australia but disregarding in that calculation the Austrian benefit received by that person;</w:t>
      </w:r>
    </w:p>
    <w:p w14:paraId="1E3084DB" w14:textId="77777777" w:rsidR="005435F9" w:rsidRPr="009452F5" w:rsidRDefault="005435F9" w:rsidP="009452F5">
      <w:pPr>
        <w:numPr>
          <w:ilvl w:val="0"/>
          <w:numId w:val="288"/>
        </w:numPr>
        <w:shd w:val="clear" w:color="auto" w:fill="FFFFFF"/>
        <w:tabs>
          <w:tab w:val="left" w:pos="821"/>
        </w:tabs>
        <w:spacing w:before="120"/>
        <w:ind w:left="821" w:hanging="389"/>
        <w:jc w:val="both"/>
        <w:rPr>
          <w:sz w:val="22"/>
          <w:szCs w:val="22"/>
        </w:rPr>
      </w:pPr>
      <w:r w:rsidRPr="009452F5">
        <w:rPr>
          <w:sz w:val="22"/>
          <w:szCs w:val="22"/>
        </w:rPr>
        <w:t>deducting the amount of the Austrian benefit received by that person from the maximum rate of that Australian benefit; and</w:t>
      </w:r>
    </w:p>
    <w:p w14:paraId="46657D62"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3E87EF72" w14:textId="77777777" w:rsidR="005435F9" w:rsidRPr="009452F5" w:rsidRDefault="005435F9" w:rsidP="009452F5">
      <w:pPr>
        <w:shd w:val="clear" w:color="auto" w:fill="FFFFFF"/>
        <w:spacing w:before="120"/>
        <w:ind w:left="768" w:hanging="370"/>
        <w:jc w:val="both"/>
        <w:rPr>
          <w:sz w:val="22"/>
          <w:szCs w:val="22"/>
        </w:rPr>
      </w:pPr>
      <w:r w:rsidRPr="009452F5">
        <w:rPr>
          <w:sz w:val="22"/>
          <w:szCs w:val="22"/>
        </w:rPr>
        <w:t>(c) applying to the remaining benefit obtained under subparagraph (b) the relevant rate calculation set out in the legislation of Australia, using as the person</w:t>
      </w:r>
      <w:r w:rsidR="00CA2257" w:rsidRPr="009452F5">
        <w:rPr>
          <w:sz w:val="22"/>
          <w:szCs w:val="22"/>
        </w:rPr>
        <w:t>’</w:t>
      </w:r>
      <w:r w:rsidRPr="009452F5">
        <w:rPr>
          <w:sz w:val="22"/>
          <w:szCs w:val="22"/>
        </w:rPr>
        <w:t>s income the amount calculated under subparagraph (a).</w:t>
      </w:r>
    </w:p>
    <w:p w14:paraId="7FF9AFE4" w14:textId="77777777" w:rsidR="005435F9" w:rsidRPr="009452F5" w:rsidRDefault="005435F9" w:rsidP="009452F5">
      <w:pPr>
        <w:numPr>
          <w:ilvl w:val="0"/>
          <w:numId w:val="289"/>
        </w:numPr>
        <w:shd w:val="clear" w:color="auto" w:fill="FFFFFF"/>
        <w:tabs>
          <w:tab w:val="left" w:pos="302"/>
        </w:tabs>
        <w:spacing w:before="120"/>
        <w:jc w:val="both"/>
        <w:rPr>
          <w:sz w:val="22"/>
          <w:szCs w:val="22"/>
        </w:rPr>
      </w:pPr>
      <w:r w:rsidRPr="009452F5">
        <w:rPr>
          <w:sz w:val="22"/>
          <w:szCs w:val="22"/>
        </w:rPr>
        <w:t>Where the rate of a benefit calculated in accordance with paragraph 4 is less than the rate of that benefit which would be payable under paragraphs 1, 2 and 3 if the person concerned were outside Australia, the first-mentioned rate shall be increased to an amount equivalent to the second-mentioned rate.</w:t>
      </w:r>
    </w:p>
    <w:p w14:paraId="28DDC8F9" w14:textId="77777777" w:rsidR="005435F9" w:rsidRPr="009452F5" w:rsidRDefault="005435F9" w:rsidP="009452F5">
      <w:pPr>
        <w:numPr>
          <w:ilvl w:val="0"/>
          <w:numId w:val="289"/>
        </w:numPr>
        <w:shd w:val="clear" w:color="auto" w:fill="FFFFFF"/>
        <w:tabs>
          <w:tab w:val="left" w:pos="302"/>
        </w:tabs>
        <w:spacing w:before="120"/>
        <w:jc w:val="both"/>
        <w:rPr>
          <w:sz w:val="22"/>
          <w:szCs w:val="22"/>
        </w:rPr>
      </w:pPr>
      <w:r w:rsidRPr="009452F5">
        <w:rPr>
          <w:sz w:val="22"/>
          <w:szCs w:val="22"/>
        </w:rPr>
        <w:t>Where a married person is, or both that person and his or her partner are, in receipt of an Austrian benefit or benefits, each of them shall be deemed, for the purposes of paragraph 4 and for the legislation of Australia, to be in receipt of one half of either the amount of that benefit or total of both of those benefits, as the case may be.</w:t>
      </w:r>
    </w:p>
    <w:p w14:paraId="5F73B7C5" w14:textId="77777777" w:rsidR="005435F9" w:rsidRPr="009452F5" w:rsidRDefault="005435F9" w:rsidP="009452F5">
      <w:pPr>
        <w:numPr>
          <w:ilvl w:val="0"/>
          <w:numId w:val="289"/>
        </w:numPr>
        <w:shd w:val="clear" w:color="auto" w:fill="FFFFFF"/>
        <w:tabs>
          <w:tab w:val="left" w:pos="302"/>
        </w:tabs>
        <w:spacing w:before="120"/>
        <w:jc w:val="both"/>
        <w:rPr>
          <w:sz w:val="22"/>
          <w:szCs w:val="22"/>
        </w:rPr>
      </w:pPr>
      <w:r w:rsidRPr="009452F5">
        <w:rPr>
          <w:sz w:val="22"/>
          <w:szCs w:val="22"/>
        </w:rPr>
        <w:t>For the purposes of paragraph 5, a comparison of the rates of the benefits shall be made as at:</w:t>
      </w:r>
    </w:p>
    <w:p w14:paraId="755DED0F" w14:textId="77777777" w:rsidR="005435F9" w:rsidRPr="009452F5" w:rsidRDefault="005435F9" w:rsidP="009452F5">
      <w:pPr>
        <w:numPr>
          <w:ilvl w:val="0"/>
          <w:numId w:val="290"/>
        </w:numPr>
        <w:shd w:val="clear" w:color="auto" w:fill="FFFFFF"/>
        <w:tabs>
          <w:tab w:val="left" w:pos="778"/>
        </w:tabs>
        <w:spacing w:before="120"/>
        <w:ind w:left="778" w:hanging="389"/>
        <w:jc w:val="both"/>
        <w:rPr>
          <w:sz w:val="22"/>
          <w:szCs w:val="22"/>
        </w:rPr>
      </w:pPr>
      <w:r w:rsidRPr="009452F5">
        <w:rPr>
          <w:sz w:val="22"/>
          <w:szCs w:val="22"/>
        </w:rPr>
        <w:t>the date of the first pension pay day occurring after the date from which the benefit is payable; and</w:t>
      </w:r>
    </w:p>
    <w:p w14:paraId="2F5C5941" w14:textId="77777777" w:rsidR="005435F9" w:rsidRPr="009452F5" w:rsidRDefault="005435F9" w:rsidP="009452F5">
      <w:pPr>
        <w:numPr>
          <w:ilvl w:val="0"/>
          <w:numId w:val="290"/>
        </w:numPr>
        <w:shd w:val="clear" w:color="auto" w:fill="FFFFFF"/>
        <w:tabs>
          <w:tab w:val="left" w:pos="778"/>
        </w:tabs>
        <w:spacing w:before="120"/>
        <w:ind w:left="778" w:hanging="389"/>
        <w:jc w:val="both"/>
        <w:rPr>
          <w:sz w:val="22"/>
          <w:szCs w:val="22"/>
        </w:rPr>
      </w:pPr>
      <w:r w:rsidRPr="009452F5">
        <w:rPr>
          <w:sz w:val="22"/>
          <w:szCs w:val="22"/>
        </w:rPr>
        <w:t>each anniversary of that pension pay day for so long as the person concerned is entitled to the benefit;</w:t>
      </w:r>
    </w:p>
    <w:p w14:paraId="04D8CF62" w14:textId="77777777" w:rsidR="005435F9" w:rsidRPr="009452F5" w:rsidRDefault="005435F9" w:rsidP="009452F5">
      <w:pPr>
        <w:shd w:val="clear" w:color="auto" w:fill="FFFFFF"/>
        <w:spacing w:before="120"/>
        <w:ind w:left="5"/>
        <w:jc w:val="both"/>
        <w:rPr>
          <w:sz w:val="22"/>
          <w:szCs w:val="22"/>
        </w:rPr>
      </w:pPr>
      <w:r w:rsidRPr="009452F5">
        <w:rPr>
          <w:sz w:val="22"/>
          <w:szCs w:val="22"/>
        </w:rPr>
        <w:t>using, in that comparison, the number of months of the period of Australian working life residence accumulated by the person at the date as at which the comparison is made.</w:t>
      </w:r>
    </w:p>
    <w:p w14:paraId="0C98A1FF" w14:textId="77777777" w:rsidR="005435F9" w:rsidRPr="009452F5" w:rsidRDefault="005435F9" w:rsidP="009452F5">
      <w:pPr>
        <w:shd w:val="clear" w:color="auto" w:fill="FFFFFF"/>
        <w:spacing w:before="120" w:after="120"/>
        <w:jc w:val="center"/>
        <w:rPr>
          <w:sz w:val="22"/>
          <w:szCs w:val="22"/>
        </w:rPr>
      </w:pPr>
      <w:r w:rsidRPr="009452F5">
        <w:rPr>
          <w:sz w:val="22"/>
          <w:szCs w:val="22"/>
        </w:rPr>
        <w:t>ARTICLE 8</w:t>
      </w:r>
    </w:p>
    <w:p w14:paraId="568B5A60" w14:textId="77777777" w:rsidR="005435F9" w:rsidRPr="009452F5" w:rsidRDefault="005435F9" w:rsidP="009452F5">
      <w:pPr>
        <w:shd w:val="clear" w:color="auto" w:fill="FFFFFF"/>
        <w:spacing w:before="120"/>
        <w:ind w:left="10"/>
        <w:jc w:val="both"/>
        <w:rPr>
          <w:sz w:val="22"/>
          <w:szCs w:val="22"/>
        </w:rPr>
      </w:pPr>
      <w:r w:rsidRPr="009452F5">
        <w:rPr>
          <w:sz w:val="22"/>
          <w:szCs w:val="22"/>
        </w:rPr>
        <w:t>A person who receives from Australia an Australian benefit due to the fact that the partner of that person receives, by virtue of this Agreement, another Australian benefit shall, for the purposes of this Agreement, be deemed to receive that first-mentioned benefit by virtue of this Agreement.</w:t>
      </w:r>
    </w:p>
    <w:p w14:paraId="3B16EB31" w14:textId="77777777" w:rsidR="005435F9" w:rsidRPr="009452F5" w:rsidRDefault="005435F9" w:rsidP="009452F5">
      <w:pPr>
        <w:shd w:val="clear" w:color="auto" w:fill="FFFFFF"/>
        <w:spacing w:before="120" w:after="120"/>
        <w:jc w:val="center"/>
        <w:rPr>
          <w:sz w:val="22"/>
          <w:szCs w:val="22"/>
        </w:rPr>
      </w:pPr>
      <w:r w:rsidRPr="009452F5">
        <w:rPr>
          <w:sz w:val="22"/>
          <w:szCs w:val="22"/>
        </w:rPr>
        <w:t>PART III</w:t>
      </w:r>
    </w:p>
    <w:p w14:paraId="79499A3A" w14:textId="7108A30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PROVISIO</w:t>
      </w:r>
      <w:r w:rsidR="004A5EB1">
        <w:rPr>
          <w:sz w:val="22"/>
          <w:szCs w:val="22"/>
          <w:u w:val="single"/>
        </w:rPr>
        <w:t>N</w:t>
      </w:r>
      <w:r w:rsidRPr="009452F5">
        <w:rPr>
          <w:sz w:val="22"/>
          <w:szCs w:val="22"/>
          <w:u w:val="single"/>
        </w:rPr>
        <w:t>S CONCERNING AUSTRIAN BENEFITS</w:t>
      </w:r>
    </w:p>
    <w:p w14:paraId="17AEA4B3" w14:textId="77777777" w:rsidR="005435F9" w:rsidRPr="009452F5" w:rsidRDefault="005435F9" w:rsidP="009452F5">
      <w:pPr>
        <w:shd w:val="clear" w:color="auto" w:fill="FFFFFF"/>
        <w:spacing w:before="120" w:after="120"/>
        <w:jc w:val="center"/>
        <w:rPr>
          <w:sz w:val="22"/>
          <w:szCs w:val="22"/>
        </w:rPr>
      </w:pPr>
      <w:r w:rsidRPr="009452F5">
        <w:rPr>
          <w:sz w:val="22"/>
          <w:szCs w:val="22"/>
        </w:rPr>
        <w:t>ARTICLE 9</w:t>
      </w:r>
    </w:p>
    <w:p w14:paraId="21F123CC" w14:textId="77777777" w:rsidR="005435F9" w:rsidRPr="009452F5" w:rsidRDefault="005435F9" w:rsidP="009452F5">
      <w:pPr>
        <w:shd w:val="clear" w:color="auto" w:fill="FFFFFF"/>
        <w:spacing w:before="120"/>
        <w:ind w:left="14"/>
        <w:jc w:val="both"/>
        <w:rPr>
          <w:sz w:val="22"/>
          <w:szCs w:val="22"/>
        </w:rPr>
      </w:pPr>
      <w:r w:rsidRPr="009452F5">
        <w:rPr>
          <w:sz w:val="22"/>
          <w:szCs w:val="22"/>
        </w:rPr>
        <w:t>If a person has completed periods of insurance in Austria and periods of Australian working life residence, those periods, insofar as they do not overlap, shall be added together for the purpose of qualification for an Austrian benefit.</w:t>
      </w:r>
    </w:p>
    <w:p w14:paraId="3AF70880"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10</w:t>
      </w:r>
    </w:p>
    <w:p w14:paraId="320DE39A" w14:textId="77777777" w:rsidR="005435F9" w:rsidRPr="009452F5" w:rsidRDefault="005435F9" w:rsidP="009452F5">
      <w:pPr>
        <w:shd w:val="clear" w:color="auto" w:fill="FFFFFF"/>
        <w:spacing w:before="120"/>
        <w:ind w:left="14"/>
        <w:jc w:val="both"/>
        <w:rPr>
          <w:sz w:val="22"/>
          <w:szCs w:val="22"/>
        </w:rPr>
      </w:pPr>
      <w:r w:rsidRPr="009452F5">
        <w:rPr>
          <w:sz w:val="22"/>
          <w:szCs w:val="22"/>
        </w:rPr>
        <w:t>1. If a person who has completed periods of insurance in Austria and periods of Australian working life residence, or the survivor of such a person, is claiming a benefit, the competent institution for Austria shall determine the amount of the benefit in the following manner:</w:t>
      </w:r>
    </w:p>
    <w:p w14:paraId="59E16143"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365D2AC5" w14:textId="77777777" w:rsidR="005435F9" w:rsidRPr="009452F5" w:rsidRDefault="005435F9" w:rsidP="009452F5">
      <w:pPr>
        <w:numPr>
          <w:ilvl w:val="0"/>
          <w:numId w:val="291"/>
        </w:numPr>
        <w:shd w:val="clear" w:color="auto" w:fill="FFFFFF"/>
        <w:tabs>
          <w:tab w:val="left" w:pos="773"/>
        </w:tabs>
        <w:spacing w:before="120"/>
        <w:ind w:left="773" w:hanging="394"/>
        <w:jc w:val="both"/>
        <w:rPr>
          <w:sz w:val="22"/>
          <w:szCs w:val="22"/>
        </w:rPr>
      </w:pPr>
      <w:r w:rsidRPr="009452F5">
        <w:rPr>
          <w:sz w:val="22"/>
          <w:szCs w:val="22"/>
        </w:rPr>
        <w:t>the institution shall determine, in accordance with the Austrian legislation, whether the person concerned has an entitlement to a benefit by adding together the periods as provided in Article 9;</w:t>
      </w:r>
    </w:p>
    <w:p w14:paraId="2F3EA2D5" w14:textId="77777777" w:rsidR="005435F9" w:rsidRPr="009452F5" w:rsidRDefault="005435F9" w:rsidP="009452F5">
      <w:pPr>
        <w:numPr>
          <w:ilvl w:val="0"/>
          <w:numId w:val="291"/>
        </w:numPr>
        <w:shd w:val="clear" w:color="auto" w:fill="FFFFFF"/>
        <w:tabs>
          <w:tab w:val="left" w:pos="773"/>
        </w:tabs>
        <w:spacing w:before="120"/>
        <w:ind w:left="773" w:hanging="394"/>
        <w:jc w:val="both"/>
        <w:rPr>
          <w:sz w:val="22"/>
          <w:szCs w:val="22"/>
        </w:rPr>
      </w:pPr>
      <w:r w:rsidRPr="009452F5">
        <w:rPr>
          <w:sz w:val="22"/>
          <w:szCs w:val="22"/>
        </w:rPr>
        <w:t>if entitlement to a benefit is determined to exist, the institution shall first calculate the theoretical amount of the benefit which would be payable if all the periods completed under the legislation of both Parties had been completed exclusively under the Austrian legislation; in cases where the amount of the benefit is independent of the duration of the period of insurance, this amount shall be taken to be the theoretical amount; and</w:t>
      </w:r>
    </w:p>
    <w:p w14:paraId="10F98200" w14:textId="77777777" w:rsidR="005435F9" w:rsidRPr="009452F5" w:rsidRDefault="005435F9" w:rsidP="009452F5">
      <w:pPr>
        <w:numPr>
          <w:ilvl w:val="0"/>
          <w:numId w:val="291"/>
        </w:numPr>
        <w:shd w:val="clear" w:color="auto" w:fill="FFFFFF"/>
        <w:tabs>
          <w:tab w:val="left" w:pos="773"/>
        </w:tabs>
        <w:spacing w:before="120"/>
        <w:ind w:left="773" w:hanging="394"/>
        <w:jc w:val="both"/>
        <w:rPr>
          <w:sz w:val="22"/>
          <w:szCs w:val="22"/>
        </w:rPr>
      </w:pPr>
      <w:r w:rsidRPr="009452F5">
        <w:rPr>
          <w:sz w:val="22"/>
          <w:szCs w:val="22"/>
        </w:rPr>
        <w:t>the institution shall then calculate the partial benefit payable on the basis of the amount calculated in accordance with the provisions of subparagraph (b) in proportion to the ratio between the duration of the periods of insurance to be taken into consideration under the Austrian legislation and the total duration of the periods to be taken into consideration under the legislation of both Parties.</w:t>
      </w:r>
    </w:p>
    <w:p w14:paraId="4EFCEB74" w14:textId="77777777" w:rsidR="005435F9" w:rsidRPr="009452F5" w:rsidRDefault="005435F9" w:rsidP="009452F5">
      <w:pPr>
        <w:shd w:val="clear" w:color="auto" w:fill="FFFFFF"/>
        <w:spacing w:before="120"/>
        <w:jc w:val="both"/>
        <w:rPr>
          <w:sz w:val="22"/>
          <w:szCs w:val="22"/>
        </w:rPr>
      </w:pPr>
      <w:r w:rsidRPr="009452F5">
        <w:rPr>
          <w:sz w:val="22"/>
          <w:szCs w:val="22"/>
        </w:rPr>
        <w:t>2. Where the periods of insurance to be taken into consideration under the Austrian legislation for the purpose of calculating the amount of a benefit are in aggregate less than twelve months, no benefit under that legislation shall be paid. However, the preceding sentence shall not apply if the entitlement to that benefit has been acquired under the Austrian legislation exclusively on the basis of periods of insurance completed under that legislation.</w:t>
      </w:r>
    </w:p>
    <w:p w14:paraId="57E1967C"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11</w:t>
      </w:r>
    </w:p>
    <w:p w14:paraId="0456E89E" w14:textId="77777777" w:rsidR="005435F9" w:rsidRPr="009452F5" w:rsidRDefault="005435F9" w:rsidP="009452F5">
      <w:pPr>
        <w:shd w:val="clear" w:color="auto" w:fill="FFFFFF"/>
        <w:spacing w:before="120"/>
        <w:ind w:left="10"/>
        <w:jc w:val="both"/>
        <w:rPr>
          <w:sz w:val="22"/>
          <w:szCs w:val="22"/>
        </w:rPr>
      </w:pPr>
      <w:r w:rsidRPr="009452F5">
        <w:rPr>
          <w:sz w:val="22"/>
          <w:szCs w:val="22"/>
        </w:rPr>
        <w:t>The competent Austrian institution shall apply Articles 9 and 10 according to the following rules:</w:t>
      </w:r>
    </w:p>
    <w:p w14:paraId="1526B983" w14:textId="77777777" w:rsidR="005435F9" w:rsidRPr="009452F5" w:rsidRDefault="005435F9" w:rsidP="009452F5">
      <w:pPr>
        <w:numPr>
          <w:ilvl w:val="0"/>
          <w:numId w:val="292"/>
        </w:numPr>
        <w:shd w:val="clear" w:color="auto" w:fill="FFFFFF"/>
        <w:tabs>
          <w:tab w:val="left" w:pos="317"/>
        </w:tabs>
        <w:spacing w:before="120"/>
        <w:ind w:left="10"/>
        <w:jc w:val="both"/>
        <w:rPr>
          <w:sz w:val="22"/>
          <w:szCs w:val="22"/>
        </w:rPr>
      </w:pPr>
      <w:r w:rsidRPr="009452F5">
        <w:rPr>
          <w:sz w:val="22"/>
          <w:szCs w:val="22"/>
        </w:rPr>
        <w:t>In determining the institution responsible for paying a benefit, only periods of insurance in Austria shall be taken into consideration.</w:t>
      </w:r>
    </w:p>
    <w:p w14:paraId="09A78E57" w14:textId="77777777" w:rsidR="005435F9" w:rsidRPr="009452F5" w:rsidRDefault="005435F9" w:rsidP="009452F5">
      <w:pPr>
        <w:numPr>
          <w:ilvl w:val="0"/>
          <w:numId w:val="292"/>
        </w:numPr>
        <w:shd w:val="clear" w:color="auto" w:fill="FFFFFF"/>
        <w:tabs>
          <w:tab w:val="left" w:pos="317"/>
        </w:tabs>
        <w:spacing w:before="120"/>
        <w:ind w:left="10"/>
        <w:jc w:val="both"/>
        <w:rPr>
          <w:sz w:val="22"/>
          <w:szCs w:val="22"/>
        </w:rPr>
      </w:pPr>
      <w:r w:rsidRPr="009452F5">
        <w:rPr>
          <w:sz w:val="22"/>
          <w:szCs w:val="22"/>
        </w:rPr>
        <w:t>Periods of Australian working life residence, during which the person concerned was employed or self-employed, shall be treated as periods of contributions.</w:t>
      </w:r>
    </w:p>
    <w:p w14:paraId="7C0C5879" w14:textId="77777777" w:rsidR="005435F9" w:rsidRPr="009452F5" w:rsidRDefault="005435F9" w:rsidP="009452F5">
      <w:pPr>
        <w:numPr>
          <w:ilvl w:val="0"/>
          <w:numId w:val="292"/>
        </w:numPr>
        <w:shd w:val="clear" w:color="auto" w:fill="FFFFFF"/>
        <w:tabs>
          <w:tab w:val="left" w:pos="317"/>
        </w:tabs>
        <w:spacing w:before="120"/>
        <w:ind w:left="10"/>
        <w:jc w:val="both"/>
        <w:rPr>
          <w:sz w:val="22"/>
          <w:szCs w:val="22"/>
        </w:rPr>
      </w:pPr>
      <w:r w:rsidRPr="009452F5">
        <w:rPr>
          <w:sz w:val="22"/>
          <w:szCs w:val="22"/>
        </w:rPr>
        <w:t>Articles 9 and 10 shall apply neither to the conditions of entitlement to nor to the payment of the miners</w:t>
      </w:r>
      <w:r w:rsidR="00CA2257" w:rsidRPr="009452F5">
        <w:rPr>
          <w:sz w:val="22"/>
          <w:szCs w:val="22"/>
        </w:rPr>
        <w:t>’</w:t>
      </w:r>
      <w:r w:rsidRPr="009452F5">
        <w:rPr>
          <w:sz w:val="22"/>
          <w:szCs w:val="22"/>
        </w:rPr>
        <w:t xml:space="preserve"> long service allowance under the miners</w:t>
      </w:r>
      <w:r w:rsidR="00CA2257" w:rsidRPr="009452F5">
        <w:rPr>
          <w:sz w:val="22"/>
          <w:szCs w:val="22"/>
        </w:rPr>
        <w:t>’</w:t>
      </w:r>
      <w:r w:rsidRPr="009452F5">
        <w:rPr>
          <w:sz w:val="22"/>
          <w:szCs w:val="22"/>
        </w:rPr>
        <w:t xml:space="preserve"> pension insurance.</w:t>
      </w:r>
    </w:p>
    <w:p w14:paraId="00AB14FE" w14:textId="77777777" w:rsidR="005435F9" w:rsidRPr="009452F5" w:rsidRDefault="005435F9" w:rsidP="009452F5">
      <w:pPr>
        <w:numPr>
          <w:ilvl w:val="0"/>
          <w:numId w:val="292"/>
        </w:numPr>
        <w:shd w:val="clear" w:color="auto" w:fill="FFFFFF"/>
        <w:tabs>
          <w:tab w:val="left" w:pos="317"/>
        </w:tabs>
        <w:spacing w:before="120"/>
        <w:ind w:left="10"/>
        <w:jc w:val="both"/>
        <w:rPr>
          <w:sz w:val="22"/>
          <w:szCs w:val="22"/>
        </w:rPr>
      </w:pPr>
      <w:r w:rsidRPr="009452F5">
        <w:rPr>
          <w:sz w:val="22"/>
          <w:szCs w:val="22"/>
        </w:rPr>
        <w:t>For the application of paragraph 1 of Article 10, the following shall apply:</w:t>
      </w:r>
    </w:p>
    <w:p w14:paraId="3E5111A4" w14:textId="77777777" w:rsidR="005435F9" w:rsidRPr="009452F5" w:rsidRDefault="005435F9" w:rsidP="009452F5">
      <w:pPr>
        <w:numPr>
          <w:ilvl w:val="0"/>
          <w:numId w:val="293"/>
        </w:numPr>
        <w:shd w:val="clear" w:color="auto" w:fill="FFFFFF"/>
        <w:tabs>
          <w:tab w:val="left" w:pos="802"/>
        </w:tabs>
        <w:spacing w:before="120"/>
        <w:ind w:left="802" w:hanging="389"/>
        <w:jc w:val="both"/>
        <w:rPr>
          <w:sz w:val="22"/>
          <w:szCs w:val="22"/>
        </w:rPr>
      </w:pPr>
      <w:r w:rsidRPr="009452F5">
        <w:rPr>
          <w:sz w:val="22"/>
          <w:szCs w:val="22"/>
        </w:rPr>
        <w:t>periods during which the insured person has been entitled to an age pension or invalid pension under the legislation of Australia shall be treated as if they were neutral periods;</w:t>
      </w:r>
    </w:p>
    <w:p w14:paraId="471E915A" w14:textId="77777777" w:rsidR="005435F9" w:rsidRPr="009452F5" w:rsidRDefault="005435F9" w:rsidP="009452F5">
      <w:pPr>
        <w:numPr>
          <w:ilvl w:val="0"/>
          <w:numId w:val="293"/>
        </w:numPr>
        <w:shd w:val="clear" w:color="auto" w:fill="FFFFFF"/>
        <w:tabs>
          <w:tab w:val="left" w:pos="802"/>
        </w:tabs>
        <w:spacing w:before="120"/>
        <w:ind w:left="802" w:hanging="389"/>
        <w:jc w:val="both"/>
        <w:rPr>
          <w:sz w:val="22"/>
          <w:szCs w:val="22"/>
        </w:rPr>
      </w:pPr>
      <w:r w:rsidRPr="009452F5">
        <w:rPr>
          <w:sz w:val="22"/>
          <w:szCs w:val="22"/>
        </w:rPr>
        <w:t>the basis of assessment shall be determined exclusively on periods of insurance in Austria;</w:t>
      </w:r>
    </w:p>
    <w:p w14:paraId="7ABB07A7"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74218953" w14:textId="77777777" w:rsidR="005435F9" w:rsidRPr="009452F5" w:rsidRDefault="005435F9" w:rsidP="009452F5">
      <w:pPr>
        <w:shd w:val="clear" w:color="auto" w:fill="FFFFFF"/>
        <w:spacing w:before="120"/>
        <w:ind w:left="773" w:hanging="374"/>
        <w:jc w:val="both"/>
        <w:rPr>
          <w:sz w:val="22"/>
          <w:szCs w:val="22"/>
        </w:rPr>
      </w:pPr>
      <w:r w:rsidRPr="009452F5">
        <w:rPr>
          <w:sz w:val="22"/>
          <w:szCs w:val="22"/>
        </w:rPr>
        <w:t>(c) the contributions for supplementary insurance as well as the miners</w:t>
      </w:r>
      <w:r w:rsidR="00CA2257" w:rsidRPr="009452F5">
        <w:rPr>
          <w:sz w:val="22"/>
          <w:szCs w:val="22"/>
        </w:rPr>
        <w:t>’</w:t>
      </w:r>
      <w:r w:rsidRPr="009452F5">
        <w:rPr>
          <w:sz w:val="22"/>
          <w:szCs w:val="22"/>
        </w:rPr>
        <w:t xml:space="preserve"> supplementary benefit, the helpless person</w:t>
      </w:r>
      <w:r w:rsidR="00CA2257" w:rsidRPr="009452F5">
        <w:rPr>
          <w:sz w:val="22"/>
          <w:szCs w:val="22"/>
        </w:rPr>
        <w:t>’</w:t>
      </w:r>
      <w:r w:rsidRPr="009452F5">
        <w:rPr>
          <w:sz w:val="22"/>
          <w:szCs w:val="22"/>
        </w:rPr>
        <w:t>s allowance and the compensatory supplement shall be disregarded.</w:t>
      </w:r>
    </w:p>
    <w:p w14:paraId="459E3880" w14:textId="77777777" w:rsidR="005435F9" w:rsidRPr="009452F5" w:rsidRDefault="005435F9" w:rsidP="009452F5">
      <w:pPr>
        <w:numPr>
          <w:ilvl w:val="0"/>
          <w:numId w:val="294"/>
        </w:numPr>
        <w:shd w:val="clear" w:color="auto" w:fill="FFFFFF"/>
        <w:tabs>
          <w:tab w:val="left" w:pos="302"/>
        </w:tabs>
        <w:spacing w:before="120"/>
        <w:jc w:val="both"/>
        <w:rPr>
          <w:sz w:val="22"/>
          <w:szCs w:val="22"/>
        </w:rPr>
      </w:pPr>
      <w:r w:rsidRPr="009452F5">
        <w:rPr>
          <w:sz w:val="22"/>
          <w:szCs w:val="22"/>
        </w:rPr>
        <w:t>For the application of subparagraphs 1(b) and (c) of Article 10, overlapping periods under the legislation of the two Parties shall be taken into consideration as if they did not overlap.</w:t>
      </w:r>
    </w:p>
    <w:p w14:paraId="61EA705F" w14:textId="77777777" w:rsidR="005435F9" w:rsidRPr="009452F5" w:rsidRDefault="005435F9" w:rsidP="009452F5">
      <w:pPr>
        <w:numPr>
          <w:ilvl w:val="0"/>
          <w:numId w:val="294"/>
        </w:numPr>
        <w:shd w:val="clear" w:color="auto" w:fill="FFFFFF"/>
        <w:tabs>
          <w:tab w:val="left" w:pos="302"/>
        </w:tabs>
        <w:spacing w:before="120"/>
        <w:jc w:val="both"/>
        <w:rPr>
          <w:sz w:val="22"/>
          <w:szCs w:val="22"/>
        </w:rPr>
      </w:pPr>
      <w:r w:rsidRPr="009452F5">
        <w:rPr>
          <w:sz w:val="22"/>
          <w:szCs w:val="22"/>
        </w:rPr>
        <w:t>If, for the application of subparagraph 1(c) of Article 10, the total duration of the periods to be taken into consideration under the legislation of both Parties exceeds the maximum number of months of insurance specified under the Austrian legislation for the calculation of the rate of increments, the partial pension payable shall be calculated in proportion to the ratio between the duration of the periods of insurance to be taken into consideration under the Austrian legislation and the above-mentioned maximum number of months of insurance.</w:t>
      </w:r>
    </w:p>
    <w:p w14:paraId="79E5DF99" w14:textId="77777777" w:rsidR="005435F9" w:rsidRPr="009452F5" w:rsidRDefault="005435F9" w:rsidP="009452F5">
      <w:pPr>
        <w:numPr>
          <w:ilvl w:val="0"/>
          <w:numId w:val="294"/>
        </w:numPr>
        <w:shd w:val="clear" w:color="auto" w:fill="FFFFFF"/>
        <w:tabs>
          <w:tab w:val="left" w:pos="302"/>
        </w:tabs>
        <w:spacing w:before="120"/>
        <w:jc w:val="both"/>
        <w:rPr>
          <w:sz w:val="22"/>
          <w:szCs w:val="22"/>
        </w:rPr>
      </w:pPr>
      <w:r w:rsidRPr="009452F5">
        <w:rPr>
          <w:sz w:val="22"/>
          <w:szCs w:val="22"/>
        </w:rPr>
        <w:t>For the calculation of the helpless person</w:t>
      </w:r>
      <w:r w:rsidR="00CA2257" w:rsidRPr="009452F5">
        <w:rPr>
          <w:sz w:val="22"/>
          <w:szCs w:val="22"/>
        </w:rPr>
        <w:t>’</w:t>
      </w:r>
      <w:r w:rsidRPr="009452F5">
        <w:rPr>
          <w:sz w:val="22"/>
          <w:szCs w:val="22"/>
        </w:rPr>
        <w:t>s allowance, subparagraphs 1(b) and (c) of Article 10 shall apply; Article 13 shall apply accordingly.</w:t>
      </w:r>
    </w:p>
    <w:p w14:paraId="02BFF0CA" w14:textId="77777777" w:rsidR="005435F9" w:rsidRPr="009452F5" w:rsidRDefault="005435F9" w:rsidP="009452F5">
      <w:pPr>
        <w:numPr>
          <w:ilvl w:val="0"/>
          <w:numId w:val="294"/>
        </w:numPr>
        <w:shd w:val="clear" w:color="auto" w:fill="FFFFFF"/>
        <w:tabs>
          <w:tab w:val="left" w:pos="302"/>
        </w:tabs>
        <w:spacing w:before="120"/>
        <w:jc w:val="both"/>
        <w:rPr>
          <w:sz w:val="22"/>
          <w:szCs w:val="22"/>
        </w:rPr>
      </w:pPr>
      <w:r w:rsidRPr="009452F5">
        <w:rPr>
          <w:sz w:val="22"/>
          <w:szCs w:val="22"/>
        </w:rPr>
        <w:t>The amount calculated according to subparagraph 1(c) of Article 10 shall be increased, where applicable, by the increments for contributions for supplementary insurance as well as the miners</w:t>
      </w:r>
      <w:r w:rsidR="00CA2257" w:rsidRPr="009452F5">
        <w:rPr>
          <w:sz w:val="22"/>
          <w:szCs w:val="22"/>
        </w:rPr>
        <w:t>’</w:t>
      </w:r>
      <w:r w:rsidRPr="009452F5">
        <w:rPr>
          <w:sz w:val="22"/>
          <w:szCs w:val="22"/>
        </w:rPr>
        <w:t xml:space="preserve"> supplementary benefit, the helpless person</w:t>
      </w:r>
      <w:r w:rsidR="00CA2257" w:rsidRPr="009452F5">
        <w:rPr>
          <w:sz w:val="22"/>
          <w:szCs w:val="22"/>
        </w:rPr>
        <w:t>’</w:t>
      </w:r>
      <w:r w:rsidRPr="009452F5">
        <w:rPr>
          <w:sz w:val="22"/>
          <w:szCs w:val="22"/>
        </w:rPr>
        <w:t>s allowance and the compensatory supplement.</w:t>
      </w:r>
    </w:p>
    <w:p w14:paraId="188520C5" w14:textId="77777777" w:rsidR="005435F9" w:rsidRPr="009452F5" w:rsidRDefault="005435F9" w:rsidP="009452F5">
      <w:pPr>
        <w:numPr>
          <w:ilvl w:val="0"/>
          <w:numId w:val="294"/>
        </w:numPr>
        <w:shd w:val="clear" w:color="auto" w:fill="FFFFFF"/>
        <w:tabs>
          <w:tab w:val="left" w:pos="302"/>
        </w:tabs>
        <w:spacing w:before="120"/>
        <w:jc w:val="both"/>
        <w:rPr>
          <w:sz w:val="22"/>
          <w:szCs w:val="22"/>
        </w:rPr>
      </w:pPr>
      <w:r w:rsidRPr="009452F5">
        <w:rPr>
          <w:sz w:val="22"/>
          <w:szCs w:val="22"/>
        </w:rPr>
        <w:t>If the award of benefits under the miners</w:t>
      </w:r>
      <w:r w:rsidR="00CA2257" w:rsidRPr="009452F5">
        <w:rPr>
          <w:sz w:val="22"/>
          <w:szCs w:val="22"/>
        </w:rPr>
        <w:t>’</w:t>
      </w:r>
      <w:r w:rsidRPr="009452F5">
        <w:rPr>
          <w:sz w:val="22"/>
          <w:szCs w:val="22"/>
        </w:rPr>
        <w:t xml:space="preserve"> pension insurance depends on the completion of essentially mining activities, within the meaning of the Austrian legislation, in specific undertakings, then only those periods of Australian working life residence during which the person was employed in a similar occupation in similar undertakings shall be taken into consideration.</w:t>
      </w:r>
    </w:p>
    <w:p w14:paraId="4646DF90" w14:textId="77777777" w:rsidR="005435F9" w:rsidRPr="009452F5" w:rsidRDefault="005435F9" w:rsidP="009452F5">
      <w:pPr>
        <w:shd w:val="clear" w:color="auto" w:fill="FFFFFF"/>
        <w:tabs>
          <w:tab w:val="left" w:pos="427"/>
        </w:tabs>
        <w:spacing w:before="120"/>
        <w:jc w:val="both"/>
        <w:rPr>
          <w:sz w:val="22"/>
          <w:szCs w:val="22"/>
        </w:rPr>
      </w:pPr>
      <w:r w:rsidRPr="009452F5">
        <w:rPr>
          <w:sz w:val="22"/>
          <w:szCs w:val="22"/>
        </w:rPr>
        <w:t>10.</w:t>
      </w:r>
      <w:r w:rsidRPr="009452F5">
        <w:rPr>
          <w:sz w:val="22"/>
          <w:szCs w:val="22"/>
        </w:rPr>
        <w:tab/>
        <w:t>The special payments shall be payable in the same amount as the</w:t>
      </w:r>
      <w:r w:rsidR="00B7761E" w:rsidRPr="009452F5">
        <w:rPr>
          <w:sz w:val="22"/>
          <w:szCs w:val="22"/>
        </w:rPr>
        <w:t xml:space="preserve"> </w:t>
      </w:r>
      <w:r w:rsidRPr="009452F5">
        <w:rPr>
          <w:sz w:val="22"/>
          <w:szCs w:val="22"/>
        </w:rPr>
        <w:t>Austrian partial benefit; Article 13 shall apply accordingly.</w:t>
      </w:r>
    </w:p>
    <w:p w14:paraId="27FB786C"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12</w:t>
      </w:r>
    </w:p>
    <w:p w14:paraId="75478A4B" w14:textId="77777777" w:rsidR="005435F9" w:rsidRPr="009452F5" w:rsidRDefault="005435F9" w:rsidP="009452F5">
      <w:pPr>
        <w:numPr>
          <w:ilvl w:val="0"/>
          <w:numId w:val="295"/>
        </w:numPr>
        <w:shd w:val="clear" w:color="auto" w:fill="FFFFFF"/>
        <w:tabs>
          <w:tab w:val="left" w:pos="302"/>
        </w:tabs>
        <w:spacing w:before="120"/>
        <w:jc w:val="both"/>
        <w:rPr>
          <w:sz w:val="22"/>
          <w:szCs w:val="22"/>
        </w:rPr>
      </w:pPr>
      <w:r w:rsidRPr="009452F5">
        <w:rPr>
          <w:sz w:val="22"/>
          <w:szCs w:val="22"/>
        </w:rPr>
        <w:t>Where entitlement to a benefit exists under the Austrian legislation without the application of Article 9, the competent Austrian institution shall pay the pension which would be payable exclusively on the basis of the periods of insurance to be taken into consideration under that legislation, provided there is no entitlement to a corresponding benefit under the legislation of Australia.</w:t>
      </w:r>
    </w:p>
    <w:p w14:paraId="54914EE3" w14:textId="77777777" w:rsidR="005435F9" w:rsidRPr="009452F5" w:rsidRDefault="005435F9" w:rsidP="009452F5">
      <w:pPr>
        <w:numPr>
          <w:ilvl w:val="0"/>
          <w:numId w:val="295"/>
        </w:numPr>
        <w:shd w:val="clear" w:color="auto" w:fill="FFFFFF"/>
        <w:tabs>
          <w:tab w:val="left" w:pos="302"/>
        </w:tabs>
        <w:spacing w:before="120"/>
        <w:jc w:val="both"/>
        <w:rPr>
          <w:sz w:val="22"/>
          <w:szCs w:val="22"/>
        </w:rPr>
      </w:pPr>
      <w:r w:rsidRPr="009452F5">
        <w:rPr>
          <w:sz w:val="22"/>
          <w:szCs w:val="22"/>
        </w:rPr>
        <w:t>The pension determined in accordance with paragraph 1 shall be recalculated in accordance with the provisions of Article 10 as soon as entitlement arises to a corresponding benefit under the legislation of Australia. This recalculation shall have effect from the date on which</w:t>
      </w:r>
    </w:p>
    <w:p w14:paraId="658C4D2E"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5279BB12" w14:textId="77777777" w:rsidR="005435F9" w:rsidRPr="009452F5" w:rsidRDefault="005435F9" w:rsidP="009452F5">
      <w:pPr>
        <w:shd w:val="clear" w:color="auto" w:fill="FFFFFF"/>
        <w:spacing w:before="120"/>
        <w:ind w:left="5"/>
        <w:jc w:val="both"/>
        <w:rPr>
          <w:sz w:val="22"/>
          <w:szCs w:val="22"/>
        </w:rPr>
      </w:pPr>
      <w:r w:rsidRPr="009452F5">
        <w:rPr>
          <w:sz w:val="22"/>
          <w:szCs w:val="22"/>
        </w:rPr>
        <w:t>the benefit under the legislation of Australia becomes payable. The irrevocability of previous decisions shall not prevent this recalculation.</w:t>
      </w:r>
    </w:p>
    <w:p w14:paraId="230A87D1"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13</w:t>
      </w:r>
    </w:p>
    <w:p w14:paraId="66093471" w14:textId="77777777" w:rsidR="005435F9" w:rsidRPr="009452F5" w:rsidRDefault="005435F9" w:rsidP="009452F5">
      <w:pPr>
        <w:shd w:val="clear" w:color="auto" w:fill="FFFFFF"/>
        <w:spacing w:before="120"/>
        <w:jc w:val="both"/>
        <w:rPr>
          <w:sz w:val="22"/>
          <w:szCs w:val="22"/>
        </w:rPr>
      </w:pPr>
      <w:r w:rsidRPr="009452F5">
        <w:rPr>
          <w:sz w:val="22"/>
          <w:szCs w:val="22"/>
        </w:rPr>
        <w:t xml:space="preserve">If a person is entitled to a benefit under the Austrian legislation without the application of Article 9, and if such a benefit would be greater than the total of the Austrian benefit calculated in accordance with subparagraph 1(c) of Article 10 and the corresponding Australian benefit, the competent Austrian institution shall pay, as the </w:t>
      </w:r>
      <w:proofErr w:type="spellStart"/>
      <w:r w:rsidRPr="009452F5">
        <w:rPr>
          <w:sz w:val="22"/>
          <w:szCs w:val="22"/>
        </w:rPr>
        <w:t>particial</w:t>
      </w:r>
      <w:proofErr w:type="spellEnd"/>
      <w:r w:rsidRPr="009452F5">
        <w:rPr>
          <w:sz w:val="22"/>
          <w:szCs w:val="22"/>
        </w:rPr>
        <w:t xml:space="preserve"> benefit, its benefit so calculated increased by the difference between such total and the benefit which would be payable if the Austrian legislation alone were applied.</w:t>
      </w:r>
    </w:p>
    <w:p w14:paraId="0A2DB2E3" w14:textId="77777777" w:rsidR="00062A91" w:rsidRPr="009452F5" w:rsidRDefault="005435F9" w:rsidP="009452F5">
      <w:pPr>
        <w:shd w:val="clear" w:color="auto" w:fill="FFFFFF"/>
        <w:spacing w:before="120" w:after="120"/>
        <w:jc w:val="center"/>
        <w:rPr>
          <w:sz w:val="22"/>
          <w:szCs w:val="22"/>
        </w:rPr>
      </w:pPr>
      <w:r w:rsidRPr="009452F5">
        <w:rPr>
          <w:sz w:val="22"/>
          <w:szCs w:val="22"/>
        </w:rPr>
        <w:t>PART IV</w:t>
      </w:r>
    </w:p>
    <w:p w14:paraId="16346E28"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MISCELLANEOUS AND ADMINISTRATIVE PROVISIONS</w:t>
      </w:r>
    </w:p>
    <w:p w14:paraId="7472B724"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14</w:t>
      </w:r>
    </w:p>
    <w:p w14:paraId="6FE8CC46" w14:textId="77777777" w:rsidR="005435F9" w:rsidRPr="009452F5" w:rsidRDefault="005435F9" w:rsidP="009452F5">
      <w:pPr>
        <w:shd w:val="clear" w:color="auto" w:fill="FFFFFF"/>
        <w:spacing w:before="120" w:after="120"/>
        <w:jc w:val="center"/>
        <w:rPr>
          <w:sz w:val="22"/>
          <w:szCs w:val="22"/>
          <w:u w:val="single"/>
        </w:rPr>
      </w:pPr>
      <w:proofErr w:type="spellStart"/>
      <w:r w:rsidRPr="009452F5">
        <w:rPr>
          <w:sz w:val="22"/>
          <w:szCs w:val="22"/>
          <w:u w:val="single"/>
        </w:rPr>
        <w:t>Lodgement</w:t>
      </w:r>
      <w:proofErr w:type="spellEnd"/>
      <w:r w:rsidRPr="009452F5">
        <w:rPr>
          <w:sz w:val="22"/>
          <w:szCs w:val="22"/>
          <w:u w:val="single"/>
        </w:rPr>
        <w:t xml:space="preserve"> of Documents</w:t>
      </w:r>
    </w:p>
    <w:p w14:paraId="50F17E5B" w14:textId="77777777" w:rsidR="005435F9" w:rsidRPr="009452F5" w:rsidRDefault="005435F9" w:rsidP="009452F5">
      <w:pPr>
        <w:numPr>
          <w:ilvl w:val="0"/>
          <w:numId w:val="296"/>
        </w:numPr>
        <w:shd w:val="clear" w:color="auto" w:fill="FFFFFF"/>
        <w:tabs>
          <w:tab w:val="left" w:pos="317"/>
        </w:tabs>
        <w:spacing w:before="120"/>
        <w:ind w:left="10"/>
        <w:jc w:val="both"/>
        <w:rPr>
          <w:sz w:val="22"/>
          <w:szCs w:val="22"/>
        </w:rPr>
      </w:pPr>
      <w:r w:rsidRPr="009452F5">
        <w:rPr>
          <w:sz w:val="22"/>
          <w:szCs w:val="22"/>
        </w:rPr>
        <w:t xml:space="preserve">The date on which a claim, notice or appeal concerning the determination or payment of a benefit under the legislation of a Party is lodged with an authority, institution or other competent body of the other Party shall be treated, for all purposes concerning the matter to which it relates, as the date of </w:t>
      </w:r>
      <w:proofErr w:type="spellStart"/>
      <w:r w:rsidRPr="009452F5">
        <w:rPr>
          <w:sz w:val="22"/>
          <w:szCs w:val="22"/>
        </w:rPr>
        <w:t>lodgement</w:t>
      </w:r>
      <w:proofErr w:type="spellEnd"/>
      <w:r w:rsidRPr="009452F5">
        <w:rPr>
          <w:sz w:val="22"/>
          <w:szCs w:val="22"/>
        </w:rPr>
        <w:t xml:space="preserve"> of that document with an authority, institution or other competent body of the first Party.</w:t>
      </w:r>
    </w:p>
    <w:p w14:paraId="5B895CAC" w14:textId="77777777" w:rsidR="005435F9" w:rsidRPr="009452F5" w:rsidRDefault="005435F9" w:rsidP="009452F5">
      <w:pPr>
        <w:numPr>
          <w:ilvl w:val="0"/>
          <w:numId w:val="296"/>
        </w:numPr>
        <w:shd w:val="clear" w:color="auto" w:fill="FFFFFF"/>
        <w:tabs>
          <w:tab w:val="left" w:pos="317"/>
        </w:tabs>
        <w:spacing w:before="120"/>
        <w:ind w:left="10"/>
        <w:jc w:val="both"/>
        <w:rPr>
          <w:sz w:val="22"/>
          <w:szCs w:val="22"/>
        </w:rPr>
      </w:pPr>
      <w:r w:rsidRPr="009452F5">
        <w:rPr>
          <w:sz w:val="22"/>
          <w:szCs w:val="22"/>
        </w:rPr>
        <w:t>Any claim for a benefit under the legislation of a Party shall be considered to be a claim for the corresponding benefit under the legislation of the other Party for which the applicant may be qualified if the applicant provides information at the time of claim indicating that the person on whose record benefits are claimed has completed relevant periods of residence or of insurance under the legislation of the other Party and:</w:t>
      </w:r>
    </w:p>
    <w:p w14:paraId="3FB516BD" w14:textId="77777777" w:rsidR="005435F9" w:rsidRPr="009452F5" w:rsidRDefault="005435F9" w:rsidP="009452F5">
      <w:pPr>
        <w:numPr>
          <w:ilvl w:val="0"/>
          <w:numId w:val="297"/>
        </w:numPr>
        <w:shd w:val="clear" w:color="auto" w:fill="FFFFFF"/>
        <w:tabs>
          <w:tab w:val="left" w:pos="802"/>
        </w:tabs>
        <w:spacing w:before="120"/>
        <w:ind w:left="413"/>
        <w:jc w:val="both"/>
        <w:rPr>
          <w:sz w:val="22"/>
          <w:szCs w:val="22"/>
        </w:rPr>
      </w:pPr>
      <w:r w:rsidRPr="009452F5">
        <w:rPr>
          <w:sz w:val="22"/>
          <w:szCs w:val="22"/>
        </w:rPr>
        <w:t>the claim is lodged with the institution of the other Party; or</w:t>
      </w:r>
    </w:p>
    <w:p w14:paraId="21362BDA" w14:textId="77777777" w:rsidR="005435F9" w:rsidRPr="009452F5" w:rsidRDefault="005435F9" w:rsidP="009452F5">
      <w:pPr>
        <w:numPr>
          <w:ilvl w:val="0"/>
          <w:numId w:val="297"/>
        </w:numPr>
        <w:shd w:val="clear" w:color="auto" w:fill="FFFFFF"/>
        <w:tabs>
          <w:tab w:val="left" w:pos="802"/>
        </w:tabs>
        <w:spacing w:before="120"/>
        <w:ind w:left="802" w:hanging="389"/>
        <w:jc w:val="both"/>
        <w:rPr>
          <w:sz w:val="22"/>
          <w:szCs w:val="22"/>
        </w:rPr>
      </w:pPr>
      <w:r w:rsidRPr="009452F5">
        <w:rPr>
          <w:sz w:val="22"/>
          <w:szCs w:val="22"/>
        </w:rPr>
        <w:t xml:space="preserve">the claim is lodged with the institution of the first Party and that institution sends the claim within three months of its </w:t>
      </w:r>
      <w:proofErr w:type="spellStart"/>
      <w:r w:rsidRPr="009452F5">
        <w:rPr>
          <w:sz w:val="22"/>
          <w:szCs w:val="22"/>
        </w:rPr>
        <w:t>lodgement</w:t>
      </w:r>
      <w:proofErr w:type="spellEnd"/>
      <w:r w:rsidRPr="009452F5">
        <w:rPr>
          <w:sz w:val="22"/>
          <w:szCs w:val="22"/>
        </w:rPr>
        <w:t xml:space="preserve"> with that institution to the competent institution of the other Party.</w:t>
      </w:r>
    </w:p>
    <w:p w14:paraId="363CFFD8" w14:textId="77777777" w:rsidR="005435F9" w:rsidRPr="009452F5" w:rsidRDefault="005435F9" w:rsidP="009452F5">
      <w:pPr>
        <w:shd w:val="clear" w:color="auto" w:fill="FFFFFF"/>
        <w:tabs>
          <w:tab w:val="left" w:pos="317"/>
        </w:tabs>
        <w:spacing w:before="120"/>
        <w:ind w:left="10"/>
        <w:jc w:val="both"/>
        <w:rPr>
          <w:sz w:val="22"/>
          <w:szCs w:val="22"/>
        </w:rPr>
      </w:pPr>
      <w:r w:rsidRPr="009452F5">
        <w:rPr>
          <w:sz w:val="22"/>
          <w:szCs w:val="22"/>
        </w:rPr>
        <w:t>3.</w:t>
      </w:r>
      <w:r w:rsidRPr="009452F5">
        <w:rPr>
          <w:sz w:val="22"/>
          <w:szCs w:val="22"/>
        </w:rPr>
        <w:tab/>
        <w:t>In the cases to which paragraphs 1 and 2 of this Article apply, the</w:t>
      </w:r>
      <w:r w:rsidR="00B7761E" w:rsidRPr="009452F5">
        <w:rPr>
          <w:sz w:val="22"/>
          <w:szCs w:val="22"/>
        </w:rPr>
        <w:t xml:space="preserve"> </w:t>
      </w:r>
      <w:r w:rsidRPr="009452F5">
        <w:rPr>
          <w:sz w:val="22"/>
          <w:szCs w:val="22"/>
        </w:rPr>
        <w:t>body to which the submission has been made shall forward the claim,</w:t>
      </w:r>
      <w:r w:rsidR="00B7761E" w:rsidRPr="009452F5">
        <w:rPr>
          <w:sz w:val="22"/>
          <w:szCs w:val="22"/>
        </w:rPr>
        <w:t xml:space="preserve"> </w:t>
      </w:r>
      <w:r w:rsidRPr="009452F5">
        <w:rPr>
          <w:sz w:val="22"/>
          <w:szCs w:val="22"/>
        </w:rPr>
        <w:t>notice or appeal without delay to the corresponding competent body of</w:t>
      </w:r>
      <w:r w:rsidR="00B7761E" w:rsidRPr="009452F5">
        <w:rPr>
          <w:sz w:val="22"/>
          <w:szCs w:val="22"/>
        </w:rPr>
        <w:t xml:space="preserve"> </w:t>
      </w:r>
      <w:r w:rsidRPr="009452F5">
        <w:rPr>
          <w:sz w:val="22"/>
          <w:szCs w:val="22"/>
        </w:rPr>
        <w:t>the other Party.</w:t>
      </w:r>
    </w:p>
    <w:p w14:paraId="5D2FDD68"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104DB3C1"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15</w:t>
      </w:r>
    </w:p>
    <w:p w14:paraId="0FF5A5D8"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Advance Payments and Overpayments</w:t>
      </w:r>
    </w:p>
    <w:p w14:paraId="5DE801D2" w14:textId="77777777" w:rsidR="005435F9" w:rsidRPr="009452F5" w:rsidRDefault="005435F9" w:rsidP="009452F5">
      <w:pPr>
        <w:numPr>
          <w:ilvl w:val="0"/>
          <w:numId w:val="298"/>
        </w:numPr>
        <w:shd w:val="clear" w:color="auto" w:fill="FFFFFF"/>
        <w:tabs>
          <w:tab w:val="left" w:pos="302"/>
        </w:tabs>
        <w:spacing w:before="120"/>
        <w:jc w:val="both"/>
        <w:rPr>
          <w:sz w:val="22"/>
          <w:szCs w:val="22"/>
        </w:rPr>
      </w:pPr>
      <w:r w:rsidRPr="009452F5">
        <w:rPr>
          <w:sz w:val="22"/>
          <w:szCs w:val="22"/>
        </w:rPr>
        <w:t>Where an Austrian institution has made an advance payment to a person for any period and arrears of a corresponding benefit become payable for the same period under the legislation of Australia, the competent institution of Australia shall deduct from those arrears the amount paid by way of advance payment and shall transfer the amount so deducted to the Austrian institution. Where an Austrian institution has overpaid a benefit for any period for which the competent institution of Australia afterwards becomes liable to pay a corresponding benefit, the overpayment shall be regarded, for the purpose of the first sentence, as an advance payment.</w:t>
      </w:r>
    </w:p>
    <w:p w14:paraId="289AB187" w14:textId="77777777" w:rsidR="005435F9" w:rsidRPr="009452F5" w:rsidRDefault="005435F9" w:rsidP="009452F5">
      <w:pPr>
        <w:numPr>
          <w:ilvl w:val="0"/>
          <w:numId w:val="298"/>
        </w:numPr>
        <w:shd w:val="clear" w:color="auto" w:fill="FFFFFF"/>
        <w:tabs>
          <w:tab w:val="left" w:pos="302"/>
        </w:tabs>
        <w:spacing w:before="120"/>
        <w:jc w:val="both"/>
        <w:rPr>
          <w:sz w:val="22"/>
          <w:szCs w:val="22"/>
        </w:rPr>
      </w:pPr>
      <w:r w:rsidRPr="009452F5">
        <w:rPr>
          <w:sz w:val="22"/>
          <w:szCs w:val="22"/>
        </w:rPr>
        <w:t>Where</w:t>
      </w:r>
    </w:p>
    <w:p w14:paraId="51995285" w14:textId="77777777" w:rsidR="005435F9" w:rsidRPr="009452F5" w:rsidRDefault="005435F9" w:rsidP="009452F5">
      <w:pPr>
        <w:numPr>
          <w:ilvl w:val="0"/>
          <w:numId w:val="299"/>
        </w:numPr>
        <w:shd w:val="clear" w:color="auto" w:fill="FFFFFF"/>
        <w:tabs>
          <w:tab w:val="left" w:pos="778"/>
        </w:tabs>
        <w:spacing w:before="120"/>
        <w:ind w:left="778" w:hanging="394"/>
        <w:jc w:val="both"/>
        <w:rPr>
          <w:sz w:val="22"/>
          <w:szCs w:val="22"/>
        </w:rPr>
      </w:pPr>
      <w:r w:rsidRPr="009452F5">
        <w:rPr>
          <w:sz w:val="22"/>
          <w:szCs w:val="22"/>
        </w:rPr>
        <w:t>an Austrian benefit is paid or payable to a person in respect of a past period;</w:t>
      </w:r>
    </w:p>
    <w:p w14:paraId="01FFA74A" w14:textId="77777777" w:rsidR="005435F9" w:rsidRPr="009452F5" w:rsidRDefault="005435F9" w:rsidP="009452F5">
      <w:pPr>
        <w:numPr>
          <w:ilvl w:val="0"/>
          <w:numId w:val="299"/>
        </w:numPr>
        <w:shd w:val="clear" w:color="auto" w:fill="FFFFFF"/>
        <w:tabs>
          <w:tab w:val="left" w:pos="778"/>
        </w:tabs>
        <w:spacing w:before="120"/>
        <w:ind w:left="778" w:hanging="394"/>
        <w:jc w:val="both"/>
        <w:rPr>
          <w:sz w:val="22"/>
          <w:szCs w:val="22"/>
        </w:rPr>
      </w:pPr>
      <w:r w:rsidRPr="009452F5">
        <w:rPr>
          <w:sz w:val="22"/>
          <w:szCs w:val="22"/>
        </w:rPr>
        <w:t>for all or part of that period, an Australian benefit has been paid to that person; and</w:t>
      </w:r>
    </w:p>
    <w:p w14:paraId="47C175BC" w14:textId="77777777" w:rsidR="005435F9" w:rsidRPr="009452F5" w:rsidRDefault="005435F9" w:rsidP="009452F5">
      <w:pPr>
        <w:numPr>
          <w:ilvl w:val="0"/>
          <w:numId w:val="299"/>
        </w:numPr>
        <w:shd w:val="clear" w:color="auto" w:fill="FFFFFF"/>
        <w:tabs>
          <w:tab w:val="left" w:pos="778"/>
        </w:tabs>
        <w:spacing w:before="120"/>
        <w:ind w:left="778" w:hanging="394"/>
        <w:jc w:val="both"/>
        <w:rPr>
          <w:sz w:val="22"/>
          <w:szCs w:val="22"/>
        </w:rPr>
      </w:pPr>
      <w:r w:rsidRPr="009452F5">
        <w:rPr>
          <w:sz w:val="22"/>
          <w:szCs w:val="22"/>
        </w:rPr>
        <w:t>the amount of the Australian benefit would have been reduced had the Austrian benefit been paid during that period;</w:t>
      </w:r>
    </w:p>
    <w:p w14:paraId="63CE7B73" w14:textId="77777777" w:rsidR="005435F9" w:rsidRPr="009452F5" w:rsidRDefault="005435F9" w:rsidP="009452F5">
      <w:pPr>
        <w:shd w:val="clear" w:color="auto" w:fill="FFFFFF"/>
        <w:spacing w:before="120"/>
        <w:ind w:left="346"/>
        <w:jc w:val="both"/>
        <w:rPr>
          <w:sz w:val="22"/>
          <w:szCs w:val="22"/>
        </w:rPr>
      </w:pPr>
      <w:r w:rsidRPr="009452F5">
        <w:rPr>
          <w:sz w:val="22"/>
          <w:szCs w:val="22"/>
        </w:rPr>
        <w:t>then</w:t>
      </w:r>
    </w:p>
    <w:p w14:paraId="0362C692" w14:textId="77777777" w:rsidR="005435F9" w:rsidRPr="009452F5" w:rsidRDefault="005435F9" w:rsidP="009452F5">
      <w:pPr>
        <w:numPr>
          <w:ilvl w:val="0"/>
          <w:numId w:val="300"/>
        </w:numPr>
        <w:shd w:val="clear" w:color="auto" w:fill="FFFFFF"/>
        <w:tabs>
          <w:tab w:val="left" w:pos="778"/>
        </w:tabs>
        <w:spacing w:before="120"/>
        <w:ind w:left="778" w:hanging="394"/>
        <w:jc w:val="both"/>
        <w:rPr>
          <w:sz w:val="22"/>
          <w:szCs w:val="22"/>
        </w:rPr>
      </w:pPr>
      <w:r w:rsidRPr="009452F5">
        <w:rPr>
          <w:sz w:val="22"/>
          <w:szCs w:val="22"/>
        </w:rPr>
        <w:t>the amount of the Australian benefit that would not have been paid had the Austrian benefit described in subparagraph (a) been paid on a periodical basis throughout that past period, shall be a debt due by that person to the Commonwealth of Australia; and</w:t>
      </w:r>
    </w:p>
    <w:p w14:paraId="7F686FB4" w14:textId="77777777" w:rsidR="005435F9" w:rsidRPr="009452F5" w:rsidRDefault="005435F9" w:rsidP="009452F5">
      <w:pPr>
        <w:numPr>
          <w:ilvl w:val="0"/>
          <w:numId w:val="300"/>
        </w:numPr>
        <w:shd w:val="clear" w:color="auto" w:fill="FFFFFF"/>
        <w:tabs>
          <w:tab w:val="left" w:pos="778"/>
        </w:tabs>
        <w:spacing w:before="120"/>
        <w:ind w:left="778" w:hanging="394"/>
        <w:jc w:val="both"/>
        <w:rPr>
          <w:sz w:val="22"/>
          <w:szCs w:val="22"/>
        </w:rPr>
      </w:pPr>
      <w:r w:rsidRPr="009452F5">
        <w:rPr>
          <w:sz w:val="22"/>
          <w:szCs w:val="22"/>
        </w:rPr>
        <w:t>Australia may determine according to the legislation of Australia that the amount or any part of that debt may be deducted from future payments of Australian benefit payable to that person.</w:t>
      </w:r>
    </w:p>
    <w:p w14:paraId="64925415" w14:textId="77777777" w:rsidR="005435F9" w:rsidRPr="009452F5" w:rsidRDefault="005435F9" w:rsidP="009452F5">
      <w:pPr>
        <w:shd w:val="clear" w:color="auto" w:fill="FFFFFF"/>
        <w:tabs>
          <w:tab w:val="left" w:pos="302"/>
        </w:tabs>
        <w:spacing w:before="120"/>
        <w:jc w:val="both"/>
        <w:rPr>
          <w:sz w:val="22"/>
          <w:szCs w:val="22"/>
        </w:rPr>
      </w:pPr>
      <w:r w:rsidRPr="009452F5">
        <w:rPr>
          <w:sz w:val="22"/>
          <w:szCs w:val="22"/>
        </w:rPr>
        <w:t>3.</w:t>
      </w:r>
      <w:r w:rsidRPr="009452F5">
        <w:rPr>
          <w:sz w:val="22"/>
          <w:szCs w:val="22"/>
        </w:rPr>
        <w:tab/>
        <w:t>Where an Austrian institution has not yet paid the benefit described</w:t>
      </w:r>
      <w:r w:rsidR="00B7761E" w:rsidRPr="009452F5">
        <w:rPr>
          <w:sz w:val="22"/>
          <w:szCs w:val="22"/>
        </w:rPr>
        <w:t xml:space="preserve"> </w:t>
      </w:r>
      <w:r w:rsidRPr="009452F5">
        <w:rPr>
          <w:sz w:val="22"/>
          <w:szCs w:val="22"/>
        </w:rPr>
        <w:t>in subparagraph 2(a) to the person:</w:t>
      </w:r>
    </w:p>
    <w:p w14:paraId="5CB0A808" w14:textId="77777777" w:rsidR="005435F9" w:rsidRPr="009452F5" w:rsidRDefault="005435F9" w:rsidP="009452F5">
      <w:pPr>
        <w:numPr>
          <w:ilvl w:val="0"/>
          <w:numId w:val="301"/>
        </w:numPr>
        <w:shd w:val="clear" w:color="auto" w:fill="FFFFFF"/>
        <w:tabs>
          <w:tab w:val="left" w:pos="782"/>
        </w:tabs>
        <w:spacing w:before="120"/>
        <w:ind w:left="782" w:hanging="394"/>
        <w:jc w:val="both"/>
        <w:rPr>
          <w:sz w:val="22"/>
          <w:szCs w:val="22"/>
        </w:rPr>
      </w:pPr>
      <w:r w:rsidRPr="009452F5">
        <w:rPr>
          <w:sz w:val="22"/>
          <w:szCs w:val="22"/>
        </w:rPr>
        <w:t>the Austrian institution shall, at the request of the competent authority of Australia pay the amount of the benefit necessary to meet the debt described in subparagraph 2(d) to the competent institution of Australia and shall pay any excess to the person; and</w:t>
      </w:r>
    </w:p>
    <w:p w14:paraId="002B2529" w14:textId="77777777" w:rsidR="005435F9" w:rsidRPr="009452F5" w:rsidRDefault="005435F9" w:rsidP="009452F5">
      <w:pPr>
        <w:numPr>
          <w:ilvl w:val="0"/>
          <w:numId w:val="301"/>
        </w:numPr>
        <w:shd w:val="clear" w:color="auto" w:fill="FFFFFF"/>
        <w:tabs>
          <w:tab w:val="left" w:pos="782"/>
        </w:tabs>
        <w:spacing w:before="120"/>
        <w:ind w:left="782" w:hanging="394"/>
        <w:jc w:val="both"/>
        <w:rPr>
          <w:sz w:val="22"/>
          <w:szCs w:val="22"/>
        </w:rPr>
      </w:pPr>
      <w:r w:rsidRPr="009452F5">
        <w:rPr>
          <w:sz w:val="22"/>
          <w:szCs w:val="22"/>
        </w:rPr>
        <w:t>any shortfall may be recovered by the competent authority of Australia under subparagraph 2(e).</w:t>
      </w:r>
    </w:p>
    <w:p w14:paraId="123D38BD"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16</w:t>
      </w:r>
    </w:p>
    <w:p w14:paraId="51B66FE5"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Payment of Benefits</w:t>
      </w:r>
    </w:p>
    <w:p w14:paraId="5EEF861A" w14:textId="77777777" w:rsidR="005435F9" w:rsidRPr="009452F5" w:rsidRDefault="005435F9" w:rsidP="009452F5">
      <w:pPr>
        <w:numPr>
          <w:ilvl w:val="0"/>
          <w:numId w:val="302"/>
        </w:numPr>
        <w:shd w:val="clear" w:color="auto" w:fill="FFFFFF"/>
        <w:tabs>
          <w:tab w:val="left" w:pos="302"/>
        </w:tabs>
        <w:spacing w:before="120"/>
        <w:ind w:left="10"/>
        <w:jc w:val="both"/>
        <w:rPr>
          <w:sz w:val="22"/>
          <w:szCs w:val="22"/>
        </w:rPr>
      </w:pPr>
      <w:r w:rsidRPr="009452F5">
        <w:rPr>
          <w:sz w:val="22"/>
          <w:szCs w:val="22"/>
        </w:rPr>
        <w:t>The benefit-paying institution of a Party may discharge its obligations under this Agreement in the national currency of that Party.</w:t>
      </w:r>
    </w:p>
    <w:p w14:paraId="25F884AA" w14:textId="77777777" w:rsidR="005435F9" w:rsidRPr="009452F5" w:rsidRDefault="005435F9" w:rsidP="009452F5">
      <w:pPr>
        <w:numPr>
          <w:ilvl w:val="0"/>
          <w:numId w:val="302"/>
        </w:numPr>
        <w:shd w:val="clear" w:color="auto" w:fill="FFFFFF"/>
        <w:tabs>
          <w:tab w:val="left" w:pos="302"/>
        </w:tabs>
        <w:spacing w:before="120"/>
        <w:ind w:left="10"/>
        <w:jc w:val="both"/>
        <w:rPr>
          <w:sz w:val="22"/>
          <w:szCs w:val="22"/>
        </w:rPr>
      </w:pPr>
      <w:r w:rsidRPr="009452F5">
        <w:rPr>
          <w:sz w:val="22"/>
          <w:szCs w:val="22"/>
        </w:rPr>
        <w:t>A benefit payable by a Party by virtue of this Agreement shall be paid by that Party without deduction for administrative fees and charges.</w:t>
      </w:r>
    </w:p>
    <w:p w14:paraId="4A0632D7"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6AD94E13"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17</w:t>
      </w:r>
    </w:p>
    <w:p w14:paraId="2D95254A"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Administrative Arrangements and Mutual Assistance</w:t>
      </w:r>
    </w:p>
    <w:p w14:paraId="4DC4616C"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competent authorities of the Parties shall, by means of an Arrangement, establish the administrative measures necessary for the application of this Agreement.</w:t>
      </w:r>
    </w:p>
    <w:p w14:paraId="01DA4866"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competent authorities shall inform each other of laws that amend, supplement or replace the legislation of their respective Parties.</w:t>
      </w:r>
    </w:p>
    <w:p w14:paraId="2E183491"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competent authorities and institutions of the Parties shall assist each other, including by the communication of any information, in applying the legislation specified in Article 2 and this Agreement, as if they were applying their own legislation. With the exception of cash expenditures relating thereto, such assistance shall be provided free of charge.</w:t>
      </w:r>
    </w:p>
    <w:p w14:paraId="71A56B67"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laws of a Party concerning confidentiality shall apply to any information about an individual which is transmitted in accordance with this Agreement to that Party by the other Party. Such information shall be used only for purposes of applying this Agreement or the legislation of a Party.</w:t>
      </w:r>
    </w:p>
    <w:p w14:paraId="72163F42"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competent authorities of the Parties shall, in order to facilitate the application of this Agreement, particularly for the creation of a simple and fast liaison between the institutions concerned, establish liaison agencies.</w:t>
      </w:r>
    </w:p>
    <w:p w14:paraId="5A85B618"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The institutions and the competent authority of one Party may not reject claims or other documents submitted to them by reason only of the fact that they are written in an official language of the other Party.</w:t>
      </w:r>
    </w:p>
    <w:p w14:paraId="56A79EF1" w14:textId="77777777" w:rsidR="005435F9" w:rsidRPr="009452F5" w:rsidRDefault="005435F9" w:rsidP="009452F5">
      <w:pPr>
        <w:numPr>
          <w:ilvl w:val="0"/>
          <w:numId w:val="303"/>
        </w:numPr>
        <w:shd w:val="clear" w:color="auto" w:fill="FFFFFF"/>
        <w:tabs>
          <w:tab w:val="left" w:pos="307"/>
        </w:tabs>
        <w:spacing w:before="120"/>
        <w:jc w:val="both"/>
        <w:rPr>
          <w:sz w:val="22"/>
          <w:szCs w:val="22"/>
        </w:rPr>
      </w:pPr>
      <w:r w:rsidRPr="009452F5">
        <w:rPr>
          <w:sz w:val="22"/>
          <w:szCs w:val="22"/>
        </w:rPr>
        <w:t>If the competent institution of one Party requires an applicant or beneficiary who lives in the territory of the other Party to undergo a medical examination, such examination shall, at the request of that institution, be arranged or carried out by the institution of the latter Party at its expense.</w:t>
      </w:r>
    </w:p>
    <w:p w14:paraId="778976CA"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18</w:t>
      </w:r>
    </w:p>
    <w:p w14:paraId="6F9F0B28"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Exemption from Taxes and from Authentication</w:t>
      </w:r>
    </w:p>
    <w:p w14:paraId="437BED66" w14:textId="77777777" w:rsidR="005435F9" w:rsidRPr="009452F5" w:rsidRDefault="005435F9" w:rsidP="009452F5">
      <w:pPr>
        <w:numPr>
          <w:ilvl w:val="0"/>
          <w:numId w:val="304"/>
        </w:numPr>
        <w:shd w:val="clear" w:color="auto" w:fill="FFFFFF"/>
        <w:tabs>
          <w:tab w:val="left" w:pos="317"/>
        </w:tabs>
        <w:spacing w:before="120"/>
        <w:ind w:left="10"/>
        <w:jc w:val="both"/>
        <w:rPr>
          <w:sz w:val="22"/>
          <w:szCs w:val="22"/>
        </w:rPr>
      </w:pPr>
      <w:r w:rsidRPr="009452F5">
        <w:rPr>
          <w:sz w:val="22"/>
          <w:szCs w:val="22"/>
        </w:rPr>
        <w:t>Any exemption or reduction provided for in the legislation of one Party for taxes, stamp duty, legal dues or registration fees for certificates or documents which have to be submitted for the application of this legislation shall be extended also to the respective certificates or documents which must be submitted for the application of this Agreement or the legislation of the other Party.</w:t>
      </w:r>
    </w:p>
    <w:p w14:paraId="044F433E" w14:textId="77777777" w:rsidR="005435F9" w:rsidRPr="009452F5" w:rsidRDefault="005435F9" w:rsidP="009452F5">
      <w:pPr>
        <w:numPr>
          <w:ilvl w:val="0"/>
          <w:numId w:val="304"/>
        </w:numPr>
        <w:shd w:val="clear" w:color="auto" w:fill="FFFFFF"/>
        <w:tabs>
          <w:tab w:val="left" w:pos="317"/>
        </w:tabs>
        <w:spacing w:before="120"/>
        <w:ind w:left="10"/>
        <w:jc w:val="both"/>
        <w:rPr>
          <w:sz w:val="22"/>
          <w:szCs w:val="22"/>
        </w:rPr>
      </w:pPr>
      <w:r w:rsidRPr="009452F5">
        <w:rPr>
          <w:sz w:val="22"/>
          <w:szCs w:val="22"/>
        </w:rPr>
        <w:t>Documents and certificates of any kind which must be submitted for the application of this Agreement shall not require authentication.</w:t>
      </w:r>
    </w:p>
    <w:p w14:paraId="6FD34530"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17122DF6" w14:textId="77777777" w:rsidR="005435F9" w:rsidRPr="009452F5" w:rsidRDefault="005435F9" w:rsidP="009452F5">
      <w:pPr>
        <w:shd w:val="clear" w:color="auto" w:fill="FFFFFF"/>
        <w:spacing w:before="120" w:after="120"/>
        <w:jc w:val="center"/>
        <w:rPr>
          <w:sz w:val="22"/>
          <w:szCs w:val="22"/>
        </w:rPr>
      </w:pPr>
      <w:r w:rsidRPr="009452F5">
        <w:rPr>
          <w:sz w:val="22"/>
          <w:szCs w:val="22"/>
        </w:rPr>
        <w:t>ARTICLE 19</w:t>
      </w:r>
    </w:p>
    <w:p w14:paraId="2F7A0305"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Resolution of Difficulties</w:t>
      </w:r>
    </w:p>
    <w:p w14:paraId="76D2A9AF" w14:textId="77777777" w:rsidR="005435F9" w:rsidRPr="009452F5" w:rsidRDefault="005435F9" w:rsidP="009452F5">
      <w:pPr>
        <w:numPr>
          <w:ilvl w:val="0"/>
          <w:numId w:val="305"/>
        </w:numPr>
        <w:shd w:val="clear" w:color="auto" w:fill="FFFFFF"/>
        <w:tabs>
          <w:tab w:val="left" w:pos="307"/>
        </w:tabs>
        <w:spacing w:before="120"/>
        <w:jc w:val="both"/>
        <w:rPr>
          <w:sz w:val="22"/>
          <w:szCs w:val="22"/>
        </w:rPr>
      </w:pPr>
      <w:r w:rsidRPr="009452F5">
        <w:rPr>
          <w:sz w:val="22"/>
          <w:szCs w:val="22"/>
        </w:rPr>
        <w:t>Disagreements arising in connection with the application of this Agreement shall, as far as possible, be resolved by mutual agreement between the competent authorities of the Parties.</w:t>
      </w:r>
    </w:p>
    <w:p w14:paraId="0AC49ABC" w14:textId="77777777" w:rsidR="005435F9" w:rsidRPr="009452F5" w:rsidRDefault="005435F9" w:rsidP="009452F5">
      <w:pPr>
        <w:numPr>
          <w:ilvl w:val="0"/>
          <w:numId w:val="305"/>
        </w:numPr>
        <w:shd w:val="clear" w:color="auto" w:fill="FFFFFF"/>
        <w:tabs>
          <w:tab w:val="left" w:pos="307"/>
        </w:tabs>
        <w:spacing w:before="120"/>
        <w:jc w:val="both"/>
        <w:rPr>
          <w:sz w:val="22"/>
          <w:szCs w:val="22"/>
        </w:rPr>
      </w:pPr>
      <w:r w:rsidRPr="009452F5">
        <w:rPr>
          <w:sz w:val="22"/>
          <w:szCs w:val="22"/>
        </w:rPr>
        <w:t>If any such disagreement has not been resolved within a period of six months, either Party may submit the matter to binding arbitration by an arbitral body whose composition and procedure shall be agreed upon by the Parties.</w:t>
      </w:r>
    </w:p>
    <w:p w14:paraId="3370D106" w14:textId="77777777" w:rsidR="005435F9" w:rsidRPr="009452F5" w:rsidRDefault="005435F9" w:rsidP="009452F5">
      <w:pPr>
        <w:shd w:val="clear" w:color="auto" w:fill="FFFFFF"/>
        <w:spacing w:before="120" w:after="120"/>
        <w:jc w:val="center"/>
        <w:rPr>
          <w:sz w:val="22"/>
          <w:szCs w:val="22"/>
        </w:rPr>
      </w:pPr>
      <w:r w:rsidRPr="009452F5">
        <w:rPr>
          <w:sz w:val="22"/>
          <w:szCs w:val="22"/>
        </w:rPr>
        <w:t>PART V</w:t>
      </w:r>
    </w:p>
    <w:p w14:paraId="0A0FABE6"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TRANSITIONAL AND FINAL PROVISIONS</w:t>
      </w:r>
    </w:p>
    <w:p w14:paraId="16424C6E" w14:textId="77777777" w:rsidR="005435F9" w:rsidRPr="009452F5" w:rsidRDefault="005435F9" w:rsidP="009452F5">
      <w:pPr>
        <w:shd w:val="clear" w:color="auto" w:fill="FFFFFF"/>
        <w:spacing w:before="120" w:after="120"/>
        <w:jc w:val="center"/>
        <w:rPr>
          <w:sz w:val="22"/>
          <w:szCs w:val="22"/>
        </w:rPr>
      </w:pPr>
      <w:r w:rsidRPr="009452F5">
        <w:rPr>
          <w:sz w:val="22"/>
          <w:szCs w:val="22"/>
        </w:rPr>
        <w:t>ARTICLE 20</w:t>
      </w:r>
    </w:p>
    <w:p w14:paraId="087AE272"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Transitional Provisions</w:t>
      </w:r>
    </w:p>
    <w:p w14:paraId="6D4DD1A7" w14:textId="77777777" w:rsidR="005435F9" w:rsidRPr="009452F5" w:rsidRDefault="005435F9" w:rsidP="009452F5">
      <w:pPr>
        <w:numPr>
          <w:ilvl w:val="0"/>
          <w:numId w:val="306"/>
        </w:numPr>
        <w:shd w:val="clear" w:color="auto" w:fill="FFFFFF"/>
        <w:tabs>
          <w:tab w:val="left" w:pos="307"/>
        </w:tabs>
        <w:spacing w:before="120"/>
        <w:ind w:left="5"/>
        <w:jc w:val="both"/>
        <w:rPr>
          <w:sz w:val="22"/>
          <w:szCs w:val="22"/>
        </w:rPr>
      </w:pPr>
      <w:r w:rsidRPr="009452F5">
        <w:rPr>
          <w:sz w:val="22"/>
          <w:szCs w:val="22"/>
        </w:rPr>
        <w:t>This Agreement shall not establish any entitlement to payment of a benefit for a period before its entry into force.</w:t>
      </w:r>
    </w:p>
    <w:p w14:paraId="5D70F43E" w14:textId="77777777" w:rsidR="005435F9" w:rsidRPr="009452F5" w:rsidRDefault="005435F9" w:rsidP="009452F5">
      <w:pPr>
        <w:numPr>
          <w:ilvl w:val="0"/>
          <w:numId w:val="306"/>
        </w:numPr>
        <w:shd w:val="clear" w:color="auto" w:fill="FFFFFF"/>
        <w:tabs>
          <w:tab w:val="left" w:pos="307"/>
        </w:tabs>
        <w:spacing w:before="120"/>
        <w:ind w:left="5"/>
        <w:jc w:val="both"/>
        <w:rPr>
          <w:sz w:val="22"/>
          <w:szCs w:val="22"/>
        </w:rPr>
      </w:pPr>
      <w:r w:rsidRPr="009452F5">
        <w:rPr>
          <w:sz w:val="22"/>
          <w:szCs w:val="22"/>
        </w:rPr>
        <w:t>In determining entitlement to a benefit under this Agreement, periods of insurance in Austria and periods as an Australian resident completed before the entry into force of this Agreement shall also be taken into consideration.</w:t>
      </w:r>
    </w:p>
    <w:p w14:paraId="5156E309" w14:textId="77777777" w:rsidR="005435F9" w:rsidRPr="009452F5" w:rsidRDefault="005435F9" w:rsidP="009452F5">
      <w:pPr>
        <w:numPr>
          <w:ilvl w:val="0"/>
          <w:numId w:val="306"/>
        </w:numPr>
        <w:shd w:val="clear" w:color="auto" w:fill="FFFFFF"/>
        <w:tabs>
          <w:tab w:val="left" w:pos="307"/>
        </w:tabs>
        <w:spacing w:before="120"/>
        <w:ind w:left="5"/>
        <w:jc w:val="both"/>
        <w:rPr>
          <w:sz w:val="22"/>
          <w:szCs w:val="22"/>
        </w:rPr>
      </w:pPr>
      <w:r w:rsidRPr="009452F5">
        <w:rPr>
          <w:sz w:val="22"/>
          <w:szCs w:val="22"/>
        </w:rPr>
        <w:t>Subject to paragraph 1, this Agreement shall also apply to contingencies which are relevant to an entitlement which occurred before its entry into force, insofar as previously determined entitlements have not been settled by lump-sum payments. If in such cases the claim for a benefit which is payable only by virtue of this Agreement is submitted within one year from the date of entry into force of this Agreement, the benefit shall be determined and paid from that date; otherwise the benefit shall be paid from the date determined under the legislation of each Party.</w:t>
      </w:r>
    </w:p>
    <w:p w14:paraId="0D50BB6C" w14:textId="77777777" w:rsidR="005435F9" w:rsidRPr="009452F5" w:rsidRDefault="005435F9" w:rsidP="009452F5">
      <w:pPr>
        <w:numPr>
          <w:ilvl w:val="0"/>
          <w:numId w:val="306"/>
        </w:numPr>
        <w:shd w:val="clear" w:color="auto" w:fill="FFFFFF"/>
        <w:tabs>
          <w:tab w:val="left" w:pos="307"/>
        </w:tabs>
        <w:spacing w:before="120"/>
        <w:ind w:left="5"/>
        <w:jc w:val="both"/>
        <w:rPr>
          <w:sz w:val="22"/>
          <w:szCs w:val="22"/>
        </w:rPr>
      </w:pPr>
      <w:r w:rsidRPr="009452F5">
        <w:rPr>
          <w:sz w:val="22"/>
          <w:szCs w:val="22"/>
        </w:rPr>
        <w:t>Subject to the legislation of either Party this Agreement shall not result in any reduction in the amount of any benefit to which entitlement was established prior to its entry into force.</w:t>
      </w:r>
    </w:p>
    <w:p w14:paraId="6D32C7F8" w14:textId="77777777" w:rsidR="005435F9" w:rsidRPr="009452F5" w:rsidRDefault="005435F9" w:rsidP="009452F5">
      <w:pPr>
        <w:shd w:val="clear" w:color="auto" w:fill="FFFFFF"/>
        <w:spacing w:before="120" w:after="120"/>
        <w:jc w:val="center"/>
        <w:rPr>
          <w:sz w:val="22"/>
          <w:szCs w:val="22"/>
        </w:rPr>
      </w:pPr>
      <w:r w:rsidRPr="009452F5">
        <w:rPr>
          <w:sz w:val="22"/>
          <w:szCs w:val="22"/>
        </w:rPr>
        <w:t>ARTICLE 21</w:t>
      </w:r>
    </w:p>
    <w:p w14:paraId="502E559A"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Protection of Existing Rights</w:t>
      </w:r>
    </w:p>
    <w:p w14:paraId="1C96CCFD" w14:textId="77777777" w:rsidR="005435F9" w:rsidRPr="009452F5" w:rsidRDefault="005435F9" w:rsidP="009452F5">
      <w:pPr>
        <w:shd w:val="clear" w:color="auto" w:fill="FFFFFF"/>
        <w:spacing w:before="120"/>
        <w:ind w:left="10"/>
        <w:jc w:val="both"/>
        <w:rPr>
          <w:sz w:val="22"/>
          <w:szCs w:val="22"/>
        </w:rPr>
      </w:pPr>
      <w:r w:rsidRPr="009452F5">
        <w:rPr>
          <w:sz w:val="22"/>
          <w:szCs w:val="22"/>
        </w:rPr>
        <w:t>This Agreement shall not affect any existing rights under Austrian legislation of any person who has suffered disadvantages in the field of social security because of political or religious reasons or by reason of descent.</w:t>
      </w:r>
    </w:p>
    <w:p w14:paraId="6042C9CB" w14:textId="77777777" w:rsidR="005435F9" w:rsidRPr="009452F5" w:rsidRDefault="00254401" w:rsidP="009452F5">
      <w:pPr>
        <w:shd w:val="clear" w:color="auto" w:fill="FFFFFF"/>
        <w:spacing w:before="120" w:after="120"/>
        <w:jc w:val="center"/>
        <w:rPr>
          <w:sz w:val="22"/>
          <w:szCs w:val="22"/>
        </w:rPr>
      </w:pPr>
      <w:r w:rsidRPr="009452F5">
        <w:rPr>
          <w:sz w:val="22"/>
          <w:szCs w:val="22"/>
        </w:rPr>
        <w:br w:type="page"/>
      </w:r>
      <w:r w:rsidR="005435F9" w:rsidRPr="009452F5">
        <w:rPr>
          <w:b/>
          <w:bCs/>
          <w:sz w:val="22"/>
          <w:szCs w:val="22"/>
        </w:rPr>
        <w:lastRenderedPageBreak/>
        <w:t>SCHEDULE 3</w:t>
      </w:r>
      <w:r w:rsidR="005435F9" w:rsidRPr="009452F5">
        <w:rPr>
          <w:rFonts w:eastAsia="Times New Roman"/>
          <w:sz w:val="22"/>
          <w:szCs w:val="22"/>
        </w:rPr>
        <w:t>—continued</w:t>
      </w:r>
    </w:p>
    <w:p w14:paraId="7D446050" w14:textId="77777777" w:rsidR="005435F9" w:rsidRPr="009452F5" w:rsidRDefault="005435F9" w:rsidP="009452F5">
      <w:pPr>
        <w:shd w:val="clear" w:color="auto" w:fill="FFFFFF"/>
        <w:spacing w:before="120" w:after="120"/>
        <w:jc w:val="center"/>
        <w:rPr>
          <w:sz w:val="22"/>
          <w:szCs w:val="22"/>
        </w:rPr>
      </w:pPr>
      <w:r w:rsidRPr="009452F5">
        <w:rPr>
          <w:sz w:val="22"/>
          <w:szCs w:val="22"/>
        </w:rPr>
        <w:t>ARTICLE 22</w:t>
      </w:r>
    </w:p>
    <w:p w14:paraId="432FC8A9" w14:textId="77777777" w:rsidR="005435F9" w:rsidRPr="009452F5" w:rsidRDefault="005435F9" w:rsidP="009452F5">
      <w:pPr>
        <w:shd w:val="clear" w:color="auto" w:fill="FFFFFF"/>
        <w:spacing w:before="120" w:after="120"/>
        <w:jc w:val="center"/>
        <w:rPr>
          <w:sz w:val="22"/>
          <w:szCs w:val="22"/>
          <w:u w:val="single"/>
        </w:rPr>
      </w:pPr>
      <w:r w:rsidRPr="009452F5">
        <w:rPr>
          <w:sz w:val="22"/>
          <w:szCs w:val="22"/>
          <w:u w:val="single"/>
        </w:rPr>
        <w:t>Entry into Force and Termination</w:t>
      </w:r>
    </w:p>
    <w:p w14:paraId="1B31CEF1" w14:textId="77777777" w:rsidR="005435F9" w:rsidRPr="009452F5" w:rsidRDefault="005435F9" w:rsidP="009452F5">
      <w:pPr>
        <w:numPr>
          <w:ilvl w:val="0"/>
          <w:numId w:val="307"/>
        </w:numPr>
        <w:shd w:val="clear" w:color="auto" w:fill="FFFFFF"/>
        <w:tabs>
          <w:tab w:val="left" w:pos="307"/>
        </w:tabs>
        <w:spacing w:before="120"/>
        <w:jc w:val="both"/>
        <w:rPr>
          <w:sz w:val="22"/>
          <w:szCs w:val="22"/>
        </w:rPr>
      </w:pPr>
      <w:r w:rsidRPr="009452F5">
        <w:rPr>
          <w:sz w:val="22"/>
          <w:szCs w:val="22"/>
        </w:rPr>
        <w:t xml:space="preserve">This Agreement shall enter into force on the first day of the third month following the month in which notes are exchanged by the Parties through the diplomatic channel notifying each other that all matters as are necessary to give effect to this Agreement have been </w:t>
      </w:r>
      <w:proofErr w:type="spellStart"/>
      <w:r w:rsidRPr="009452F5">
        <w:rPr>
          <w:sz w:val="22"/>
          <w:szCs w:val="22"/>
        </w:rPr>
        <w:t>finalised</w:t>
      </w:r>
      <w:proofErr w:type="spellEnd"/>
      <w:r w:rsidRPr="009452F5">
        <w:rPr>
          <w:sz w:val="22"/>
          <w:szCs w:val="22"/>
        </w:rPr>
        <w:t>.</w:t>
      </w:r>
    </w:p>
    <w:p w14:paraId="60DCBB55" w14:textId="77777777" w:rsidR="005435F9" w:rsidRPr="009452F5" w:rsidRDefault="005435F9" w:rsidP="009452F5">
      <w:pPr>
        <w:numPr>
          <w:ilvl w:val="0"/>
          <w:numId w:val="307"/>
        </w:numPr>
        <w:shd w:val="clear" w:color="auto" w:fill="FFFFFF"/>
        <w:tabs>
          <w:tab w:val="left" w:pos="307"/>
        </w:tabs>
        <w:spacing w:before="120"/>
        <w:jc w:val="both"/>
        <w:rPr>
          <w:sz w:val="22"/>
          <w:szCs w:val="22"/>
        </w:rPr>
      </w:pPr>
      <w:r w:rsidRPr="009452F5">
        <w:rPr>
          <w:sz w:val="22"/>
          <w:szCs w:val="22"/>
        </w:rPr>
        <w:t>Subject to paragraph 3, this Agreement shall remain in force until the expiration of twelve months from the date on which either Party receives from the other written notice through the diplomatic channel of the intention of the other Party to terminate this Agreement.</w:t>
      </w:r>
    </w:p>
    <w:p w14:paraId="0F0B862C" w14:textId="77777777" w:rsidR="005435F9" w:rsidRPr="009452F5" w:rsidRDefault="005435F9" w:rsidP="009452F5">
      <w:pPr>
        <w:numPr>
          <w:ilvl w:val="0"/>
          <w:numId w:val="307"/>
        </w:numPr>
        <w:shd w:val="clear" w:color="auto" w:fill="FFFFFF"/>
        <w:tabs>
          <w:tab w:val="left" w:pos="307"/>
        </w:tabs>
        <w:spacing w:before="120"/>
        <w:jc w:val="both"/>
        <w:rPr>
          <w:sz w:val="22"/>
          <w:szCs w:val="22"/>
        </w:rPr>
      </w:pPr>
      <w:r w:rsidRPr="009452F5">
        <w:rPr>
          <w:sz w:val="22"/>
          <w:szCs w:val="22"/>
        </w:rPr>
        <w:t>In the event that this Agreement is terminated in accordance with paragraph 2, the Agreement shall continue to have effect in relation to all persons who:</w:t>
      </w:r>
    </w:p>
    <w:p w14:paraId="4826F4BD" w14:textId="77777777" w:rsidR="005435F9" w:rsidRPr="009452F5" w:rsidRDefault="005435F9" w:rsidP="009452F5">
      <w:pPr>
        <w:numPr>
          <w:ilvl w:val="0"/>
          <w:numId w:val="308"/>
        </w:numPr>
        <w:shd w:val="clear" w:color="auto" w:fill="FFFFFF"/>
        <w:tabs>
          <w:tab w:val="left" w:pos="782"/>
        </w:tabs>
        <w:spacing w:before="120"/>
        <w:ind w:left="398"/>
        <w:jc w:val="both"/>
        <w:rPr>
          <w:sz w:val="22"/>
          <w:szCs w:val="22"/>
        </w:rPr>
      </w:pPr>
      <w:r w:rsidRPr="009452F5">
        <w:rPr>
          <w:sz w:val="22"/>
          <w:szCs w:val="22"/>
        </w:rPr>
        <w:t>at the date of termination, are in receipt of benefits; or</w:t>
      </w:r>
    </w:p>
    <w:p w14:paraId="1987DDB0" w14:textId="77777777" w:rsidR="005435F9" w:rsidRPr="009452F5" w:rsidRDefault="005435F9" w:rsidP="009452F5">
      <w:pPr>
        <w:numPr>
          <w:ilvl w:val="0"/>
          <w:numId w:val="308"/>
        </w:numPr>
        <w:shd w:val="clear" w:color="auto" w:fill="FFFFFF"/>
        <w:tabs>
          <w:tab w:val="left" w:pos="782"/>
        </w:tabs>
        <w:spacing w:before="120"/>
        <w:ind w:left="782" w:hanging="384"/>
        <w:jc w:val="both"/>
        <w:rPr>
          <w:sz w:val="22"/>
          <w:szCs w:val="22"/>
        </w:rPr>
      </w:pPr>
      <w:r w:rsidRPr="009452F5">
        <w:rPr>
          <w:sz w:val="22"/>
          <w:szCs w:val="22"/>
        </w:rPr>
        <w:t>prior to the expire of the period referred to in that paragraph, have lodged claims for, and would be entitled to receive, benefits;</w:t>
      </w:r>
    </w:p>
    <w:p w14:paraId="0C50796A" w14:textId="77777777" w:rsidR="005435F9" w:rsidRPr="009452F5" w:rsidRDefault="005435F9" w:rsidP="009452F5">
      <w:pPr>
        <w:shd w:val="clear" w:color="auto" w:fill="FFFFFF"/>
        <w:spacing w:before="120"/>
        <w:ind w:left="10"/>
        <w:jc w:val="both"/>
        <w:rPr>
          <w:sz w:val="22"/>
          <w:szCs w:val="22"/>
        </w:rPr>
      </w:pPr>
      <w:r w:rsidRPr="009452F5">
        <w:rPr>
          <w:sz w:val="22"/>
          <w:szCs w:val="22"/>
        </w:rPr>
        <w:t>by virtue of this Agreement.</w:t>
      </w:r>
    </w:p>
    <w:p w14:paraId="54BF07AC" w14:textId="77777777" w:rsidR="004A5EB1" w:rsidRDefault="005435F9" w:rsidP="009452F5">
      <w:pPr>
        <w:shd w:val="clear" w:color="auto" w:fill="FFFFFF"/>
        <w:spacing w:before="120"/>
        <w:ind w:left="10"/>
        <w:jc w:val="both"/>
        <w:rPr>
          <w:sz w:val="22"/>
          <w:szCs w:val="22"/>
        </w:rPr>
      </w:pPr>
      <w:r w:rsidRPr="009452F5">
        <w:rPr>
          <w:sz w:val="22"/>
          <w:szCs w:val="22"/>
        </w:rPr>
        <w:t xml:space="preserve">IN WITNESS WHEREOF, the undersigned, being duly </w:t>
      </w:r>
      <w:proofErr w:type="spellStart"/>
      <w:r w:rsidRPr="009452F5">
        <w:rPr>
          <w:sz w:val="22"/>
          <w:szCs w:val="22"/>
        </w:rPr>
        <w:t>authorised</w:t>
      </w:r>
      <w:proofErr w:type="spellEnd"/>
      <w:r w:rsidRPr="009452F5">
        <w:rPr>
          <w:sz w:val="22"/>
          <w:szCs w:val="22"/>
        </w:rPr>
        <w:t xml:space="preserve"> thereto by their respective Governments, have signed this Agreement. </w:t>
      </w:r>
    </w:p>
    <w:p w14:paraId="064E8E22" w14:textId="000015B5" w:rsidR="005435F9" w:rsidRPr="009452F5" w:rsidRDefault="005435F9" w:rsidP="009452F5">
      <w:pPr>
        <w:shd w:val="clear" w:color="auto" w:fill="FFFFFF"/>
        <w:spacing w:before="120"/>
        <w:ind w:left="10"/>
        <w:jc w:val="both"/>
        <w:rPr>
          <w:sz w:val="22"/>
          <w:szCs w:val="22"/>
        </w:rPr>
      </w:pPr>
      <w:r w:rsidRPr="009452F5">
        <w:rPr>
          <w:sz w:val="22"/>
          <w:szCs w:val="22"/>
        </w:rPr>
        <w:t>DONE in two copies at Canberra this first day of April, 1992 in the English and German languages, each text being equally authoritative.</w:t>
      </w:r>
    </w:p>
    <w:p w14:paraId="0EAF71CA" w14:textId="77777777" w:rsidR="005435F9" w:rsidRPr="009452F5" w:rsidRDefault="005435F9" w:rsidP="009452F5">
      <w:pPr>
        <w:shd w:val="clear" w:color="auto" w:fill="FFFFFF"/>
        <w:tabs>
          <w:tab w:val="left" w:pos="3240"/>
        </w:tabs>
        <w:spacing w:before="120"/>
        <w:ind w:left="19"/>
        <w:jc w:val="both"/>
        <w:rPr>
          <w:sz w:val="22"/>
          <w:szCs w:val="22"/>
        </w:rPr>
      </w:pPr>
      <w:r w:rsidRPr="009452F5">
        <w:rPr>
          <w:sz w:val="22"/>
          <w:szCs w:val="22"/>
        </w:rPr>
        <w:t>FOR AUSTRALIA:</w:t>
      </w:r>
      <w:r w:rsidRPr="009452F5">
        <w:rPr>
          <w:sz w:val="22"/>
          <w:szCs w:val="22"/>
        </w:rPr>
        <w:tab/>
        <w:t>FOR THE REPUBLIC OF AUSTRIA:</w:t>
      </w:r>
    </w:p>
    <w:p w14:paraId="7BAD1823" w14:textId="77777777" w:rsidR="005435F9" w:rsidRPr="009452F5" w:rsidRDefault="002A0D88" w:rsidP="009452F5">
      <w:pPr>
        <w:shd w:val="clear" w:color="auto" w:fill="FFFFFF"/>
        <w:tabs>
          <w:tab w:val="left" w:pos="4958"/>
        </w:tabs>
        <w:spacing w:before="120" w:after="720"/>
        <w:ind w:left="14"/>
        <w:jc w:val="both"/>
        <w:rPr>
          <w:sz w:val="22"/>
          <w:szCs w:val="22"/>
        </w:rPr>
      </w:pPr>
      <w:r w:rsidRPr="009452F5">
        <w:rPr>
          <w:noProof/>
          <w:sz w:val="22"/>
          <w:szCs w:val="22"/>
          <w:lang w:val="en-AU" w:eastAsia="en-AU"/>
        </w:rPr>
        <mc:AlternateContent>
          <mc:Choice Requires="wps">
            <w:drawing>
              <wp:anchor distT="0" distB="0" distL="114300" distR="114300" simplePos="0" relativeHeight="251662848" behindDoc="0" locked="0" layoutInCell="1" allowOverlap="1" wp14:anchorId="33522B03" wp14:editId="7248D3B9">
                <wp:simplePos x="0" y="0"/>
                <wp:positionH relativeFrom="column">
                  <wp:posOffset>-61595</wp:posOffset>
                </wp:positionH>
                <wp:positionV relativeFrom="paragraph">
                  <wp:posOffset>348109</wp:posOffset>
                </wp:positionV>
                <wp:extent cx="6106332"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106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A0940"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85pt,27.4pt" to="475.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" strokecolor="black [3040]"/>
            </w:pict>
          </mc:Fallback>
        </mc:AlternateContent>
      </w:r>
      <w:r w:rsidR="005435F9" w:rsidRPr="009452F5">
        <w:rPr>
          <w:sz w:val="22"/>
          <w:szCs w:val="22"/>
        </w:rPr>
        <w:t>NEAL BLEWETT</w:t>
      </w:r>
      <w:r w:rsidR="005435F9" w:rsidRPr="009452F5">
        <w:rPr>
          <w:sz w:val="22"/>
          <w:szCs w:val="22"/>
        </w:rPr>
        <w:tab/>
        <w:t>WALTER HIETSCH.</w:t>
      </w:r>
    </w:p>
    <w:p w14:paraId="3A83FB0A" w14:textId="77777777" w:rsidR="005435F9" w:rsidRPr="009452F5" w:rsidRDefault="005435F9" w:rsidP="009452F5">
      <w:pPr>
        <w:shd w:val="clear" w:color="auto" w:fill="FFFFFF"/>
        <w:spacing w:before="120"/>
        <w:ind w:left="24"/>
        <w:jc w:val="center"/>
        <w:rPr>
          <w:sz w:val="22"/>
          <w:szCs w:val="22"/>
        </w:rPr>
      </w:pPr>
      <w:r w:rsidRPr="009452F5">
        <w:rPr>
          <w:b/>
          <w:bCs/>
          <w:sz w:val="22"/>
          <w:szCs w:val="22"/>
        </w:rPr>
        <w:t>NOTE</w:t>
      </w:r>
    </w:p>
    <w:p w14:paraId="74428014" w14:textId="77777777" w:rsidR="005435F9" w:rsidRPr="009452F5" w:rsidRDefault="005435F9" w:rsidP="009452F5">
      <w:pPr>
        <w:shd w:val="clear" w:color="auto" w:fill="FFFFFF"/>
        <w:spacing w:before="120"/>
        <w:ind w:left="326" w:hanging="283"/>
        <w:jc w:val="both"/>
        <w:rPr>
          <w:szCs w:val="22"/>
        </w:rPr>
      </w:pPr>
      <w:r w:rsidRPr="009452F5">
        <w:rPr>
          <w:szCs w:val="22"/>
        </w:rPr>
        <w:t xml:space="preserve">1. No. 46, 1991, as amended. For previous amendments, see </w:t>
      </w:r>
      <w:r w:rsidRPr="009452F5">
        <w:rPr>
          <w:szCs w:val="22"/>
          <w:lang w:val="fr-FR"/>
        </w:rPr>
        <w:t xml:space="preserve">Nos. </w:t>
      </w:r>
      <w:r w:rsidRPr="009452F5">
        <w:rPr>
          <w:szCs w:val="22"/>
        </w:rPr>
        <w:t>68, 69, 70, 73, 74, 115, 116, 141, 175, 194 and 208, 1991; and 12, 1992.</w:t>
      </w:r>
    </w:p>
    <w:p w14:paraId="36386A1D" w14:textId="77777777" w:rsidR="005435F9" w:rsidRPr="009452F5" w:rsidRDefault="005435F9" w:rsidP="009452F5">
      <w:pPr>
        <w:shd w:val="clear" w:color="auto" w:fill="FFFFFF"/>
        <w:spacing w:before="120" w:after="120"/>
        <w:ind w:left="2160" w:right="2160"/>
        <w:jc w:val="center"/>
        <w:rPr>
          <w:sz w:val="22"/>
          <w:szCs w:val="22"/>
        </w:rPr>
      </w:pPr>
      <w:r w:rsidRPr="009452F5">
        <w:rPr>
          <w:sz w:val="22"/>
          <w:szCs w:val="22"/>
        </w:rPr>
        <w:t>NOTES ABOUT SECTION HEADINGS IN THE SOCIAL SECURITY ACT 1991</w:t>
      </w:r>
    </w:p>
    <w:p w14:paraId="2D4BB546" w14:textId="6BB4595C" w:rsidR="005435F9" w:rsidRPr="009452F5" w:rsidRDefault="005435F9" w:rsidP="009452F5">
      <w:pPr>
        <w:numPr>
          <w:ilvl w:val="0"/>
          <w:numId w:val="309"/>
        </w:numPr>
        <w:shd w:val="clear" w:color="auto" w:fill="FFFFFF"/>
        <w:tabs>
          <w:tab w:val="left" w:pos="326"/>
        </w:tabs>
        <w:spacing w:before="120"/>
        <w:ind w:left="326" w:hanging="302"/>
        <w:jc w:val="both"/>
        <w:rPr>
          <w:szCs w:val="22"/>
        </w:rPr>
      </w:pPr>
      <w:r w:rsidRPr="009452F5">
        <w:rPr>
          <w:szCs w:val="22"/>
        </w:rPr>
        <w:t xml:space="preserve">On the day on which this Act receives the Royal Assent, the heading to section 665 is altered by omitting </w:t>
      </w:r>
      <w:r w:rsidR="00CA2257" w:rsidRPr="009452F5">
        <w:rPr>
          <w:b/>
          <w:bCs/>
          <w:szCs w:val="22"/>
        </w:rPr>
        <w:t>“</w:t>
      </w:r>
      <w:r w:rsidRPr="009452F5">
        <w:rPr>
          <w:b/>
          <w:bCs/>
          <w:szCs w:val="22"/>
        </w:rPr>
        <w:t>Claim</w:t>
      </w:r>
      <w:r w:rsidR="00CA2257" w:rsidRPr="009452F5">
        <w:rPr>
          <w:b/>
          <w:bCs/>
          <w:szCs w:val="22"/>
        </w:rPr>
        <w:t>”</w:t>
      </w:r>
      <w:r w:rsidRPr="009452F5">
        <w:rPr>
          <w:b/>
          <w:bCs/>
          <w:szCs w:val="22"/>
        </w:rPr>
        <w:t xml:space="preserve"> </w:t>
      </w:r>
      <w:r w:rsidRPr="009452F5">
        <w:rPr>
          <w:szCs w:val="22"/>
        </w:rPr>
        <w:t xml:space="preserve">and substituting </w:t>
      </w:r>
      <w:r w:rsidR="00CA2257" w:rsidRPr="009452F5">
        <w:rPr>
          <w:b/>
          <w:bCs/>
          <w:szCs w:val="22"/>
        </w:rPr>
        <w:t>“</w:t>
      </w:r>
      <w:r w:rsidRPr="009452F5">
        <w:rPr>
          <w:b/>
          <w:bCs/>
          <w:szCs w:val="22"/>
        </w:rPr>
        <w:t>Need for a claim</w:t>
      </w:r>
      <w:r w:rsidR="00CA2257" w:rsidRPr="009452F5">
        <w:rPr>
          <w:b/>
          <w:bCs/>
          <w:szCs w:val="22"/>
        </w:rPr>
        <w:t>”</w:t>
      </w:r>
      <w:r w:rsidRPr="004A5EB1">
        <w:rPr>
          <w:bCs/>
          <w:szCs w:val="22"/>
        </w:rPr>
        <w:t>.</w:t>
      </w:r>
    </w:p>
    <w:p w14:paraId="4C7616FF" w14:textId="07ED3392" w:rsidR="005435F9" w:rsidRPr="009452F5" w:rsidRDefault="005435F9" w:rsidP="009452F5">
      <w:pPr>
        <w:numPr>
          <w:ilvl w:val="0"/>
          <w:numId w:val="309"/>
        </w:numPr>
        <w:shd w:val="clear" w:color="auto" w:fill="FFFFFF"/>
        <w:tabs>
          <w:tab w:val="left" w:pos="326"/>
        </w:tabs>
        <w:spacing w:before="120"/>
        <w:ind w:left="326" w:hanging="302"/>
        <w:jc w:val="both"/>
        <w:rPr>
          <w:szCs w:val="22"/>
        </w:rPr>
      </w:pPr>
      <w:r w:rsidRPr="009452F5">
        <w:rPr>
          <w:szCs w:val="22"/>
        </w:rPr>
        <w:t xml:space="preserve">On the day on which this Act receives the Royal Assent, the heading to section 1034AA is altered by omitting </w:t>
      </w:r>
      <w:r w:rsidR="00CA2257" w:rsidRPr="009452F5">
        <w:rPr>
          <w:b/>
          <w:bCs/>
          <w:szCs w:val="22"/>
        </w:rPr>
        <w:t>“</w:t>
      </w:r>
      <w:r w:rsidRPr="009452F5">
        <w:rPr>
          <w:b/>
          <w:bCs/>
          <w:szCs w:val="22"/>
        </w:rPr>
        <w:t>child disability allowance</w:t>
      </w:r>
      <w:r w:rsidR="00CA2257" w:rsidRPr="009452F5">
        <w:rPr>
          <w:b/>
          <w:bCs/>
          <w:szCs w:val="22"/>
        </w:rPr>
        <w:t>”</w:t>
      </w:r>
      <w:r w:rsidRPr="009452F5">
        <w:rPr>
          <w:b/>
          <w:bCs/>
          <w:szCs w:val="22"/>
        </w:rPr>
        <w:t xml:space="preserve"> </w:t>
      </w:r>
      <w:r w:rsidRPr="009452F5">
        <w:rPr>
          <w:szCs w:val="22"/>
        </w:rPr>
        <w:t xml:space="preserve">and substituting </w:t>
      </w:r>
      <w:r w:rsidR="00CA2257" w:rsidRPr="009452F5">
        <w:rPr>
          <w:b/>
          <w:bCs/>
          <w:szCs w:val="22"/>
        </w:rPr>
        <w:t>“</w:t>
      </w:r>
      <w:r w:rsidRPr="009452F5">
        <w:rPr>
          <w:b/>
          <w:bCs/>
          <w:szCs w:val="22"/>
        </w:rPr>
        <w:t>double orphan pension</w:t>
      </w:r>
      <w:r w:rsidR="00CA2257" w:rsidRPr="009452F5">
        <w:rPr>
          <w:b/>
          <w:bCs/>
          <w:szCs w:val="22"/>
        </w:rPr>
        <w:t>”</w:t>
      </w:r>
      <w:r w:rsidRPr="004A5EB1">
        <w:rPr>
          <w:bCs/>
          <w:szCs w:val="22"/>
        </w:rPr>
        <w:t>.</w:t>
      </w:r>
    </w:p>
    <w:p w14:paraId="695D02EF" w14:textId="0A13D515" w:rsidR="005435F9" w:rsidRPr="009452F5" w:rsidRDefault="005435F9" w:rsidP="009452F5">
      <w:pPr>
        <w:numPr>
          <w:ilvl w:val="0"/>
          <w:numId w:val="309"/>
        </w:numPr>
        <w:shd w:val="clear" w:color="auto" w:fill="FFFFFF"/>
        <w:tabs>
          <w:tab w:val="left" w:pos="326"/>
        </w:tabs>
        <w:spacing w:before="120" w:after="360"/>
        <w:ind w:left="331" w:hanging="302"/>
        <w:jc w:val="both"/>
        <w:rPr>
          <w:szCs w:val="22"/>
        </w:rPr>
      </w:pPr>
      <w:r w:rsidRPr="009452F5">
        <w:rPr>
          <w:szCs w:val="22"/>
        </w:rPr>
        <w:t xml:space="preserve">On the day on which this Act receives the Royal Assent, the heading to section 1229 is altered by omitting </w:t>
      </w:r>
      <w:r w:rsidR="00CA2257" w:rsidRPr="009452F5">
        <w:rPr>
          <w:b/>
          <w:bCs/>
          <w:szCs w:val="22"/>
        </w:rPr>
        <w:t>“</w:t>
      </w:r>
      <w:r w:rsidRPr="009452F5">
        <w:rPr>
          <w:b/>
          <w:bCs/>
          <w:szCs w:val="22"/>
        </w:rPr>
        <w:t>Penalty</w:t>
      </w:r>
      <w:r w:rsidR="00CA2257" w:rsidRPr="009452F5">
        <w:rPr>
          <w:b/>
          <w:bCs/>
          <w:szCs w:val="22"/>
        </w:rPr>
        <w:t>”</w:t>
      </w:r>
      <w:r w:rsidRPr="009452F5">
        <w:rPr>
          <w:b/>
          <w:bCs/>
          <w:szCs w:val="22"/>
        </w:rPr>
        <w:t xml:space="preserve"> </w:t>
      </w:r>
      <w:r w:rsidRPr="009452F5">
        <w:rPr>
          <w:szCs w:val="22"/>
        </w:rPr>
        <w:t xml:space="preserve">and substituting </w:t>
      </w:r>
      <w:r w:rsidR="00CA2257" w:rsidRPr="009452F5">
        <w:rPr>
          <w:b/>
          <w:bCs/>
          <w:szCs w:val="22"/>
        </w:rPr>
        <w:t>“</w:t>
      </w:r>
      <w:r w:rsidRPr="009452F5">
        <w:rPr>
          <w:b/>
          <w:bCs/>
          <w:szCs w:val="22"/>
        </w:rPr>
        <w:t>Additional amount</w:t>
      </w:r>
      <w:r w:rsidR="00CA2257" w:rsidRPr="009452F5">
        <w:rPr>
          <w:b/>
          <w:bCs/>
          <w:szCs w:val="22"/>
        </w:rPr>
        <w:t>”</w:t>
      </w:r>
      <w:r w:rsidRPr="004A5EB1">
        <w:rPr>
          <w:bCs/>
          <w:szCs w:val="22"/>
        </w:rPr>
        <w:t>.</w:t>
      </w:r>
    </w:p>
    <w:p w14:paraId="304683E9" w14:textId="77777777" w:rsidR="005435F9" w:rsidRPr="009452F5" w:rsidRDefault="005435F9" w:rsidP="009452F5">
      <w:pPr>
        <w:shd w:val="clear" w:color="auto" w:fill="FFFFFF"/>
        <w:spacing w:before="120"/>
        <w:ind w:left="29"/>
        <w:jc w:val="both"/>
        <w:rPr>
          <w:szCs w:val="22"/>
        </w:rPr>
      </w:pPr>
      <w:r w:rsidRPr="009452F5">
        <w:rPr>
          <w:szCs w:val="22"/>
        </w:rPr>
        <w:t>[</w:t>
      </w:r>
      <w:r w:rsidRPr="009452F5">
        <w:rPr>
          <w:i/>
          <w:iCs/>
          <w:szCs w:val="22"/>
        </w:rPr>
        <w:t>Minister</w:t>
      </w:r>
      <w:r w:rsidR="00CA2257" w:rsidRPr="009452F5">
        <w:rPr>
          <w:i/>
          <w:iCs/>
          <w:szCs w:val="22"/>
        </w:rPr>
        <w:t>’</w:t>
      </w:r>
      <w:r w:rsidRPr="009452F5">
        <w:rPr>
          <w:i/>
          <w:iCs/>
          <w:szCs w:val="22"/>
        </w:rPr>
        <w:t>s second reading speech made in</w:t>
      </w:r>
      <w:r w:rsidRPr="009452F5">
        <w:rPr>
          <w:rFonts w:eastAsia="Times New Roman"/>
          <w:szCs w:val="22"/>
        </w:rPr>
        <w:t>—</w:t>
      </w:r>
    </w:p>
    <w:p w14:paraId="1C3F4981" w14:textId="77777777" w:rsidR="005435F9" w:rsidRPr="009452F5" w:rsidRDefault="005435F9" w:rsidP="009452F5">
      <w:pPr>
        <w:shd w:val="clear" w:color="auto" w:fill="FFFFFF"/>
        <w:ind w:left="778"/>
        <w:jc w:val="both"/>
        <w:rPr>
          <w:szCs w:val="22"/>
        </w:rPr>
      </w:pPr>
      <w:r w:rsidRPr="009452F5">
        <w:rPr>
          <w:i/>
          <w:iCs/>
          <w:szCs w:val="22"/>
        </w:rPr>
        <w:t>House of Representatives on 2 April 1992</w:t>
      </w:r>
    </w:p>
    <w:p w14:paraId="42F394C2" w14:textId="77777777" w:rsidR="005435F9" w:rsidRPr="009452F5" w:rsidRDefault="00BC6D9C" w:rsidP="009452F5">
      <w:pPr>
        <w:shd w:val="clear" w:color="auto" w:fill="FFFFFF"/>
        <w:ind w:left="778"/>
        <w:jc w:val="both"/>
        <w:rPr>
          <w:sz w:val="22"/>
          <w:szCs w:val="22"/>
        </w:rPr>
      </w:pPr>
      <w:r>
        <w:rPr>
          <w:i/>
          <w:iCs/>
          <w:szCs w:val="22"/>
        </w:rPr>
        <w:t>Senate on 28 May 1992</w:t>
      </w:r>
      <w:r w:rsidRPr="004A5EB1">
        <w:rPr>
          <w:iCs/>
          <w:szCs w:val="22"/>
        </w:rPr>
        <w:t>]</w:t>
      </w:r>
    </w:p>
    <w:sectPr w:rsidR="005435F9" w:rsidRPr="009452F5" w:rsidSect="00E567EA">
      <w:headerReference w:type="default" r:id="rId10"/>
      <w:pgSz w:w="12240" w:h="15840"/>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6323E6" w15:done="0"/>
  <w15:commentEx w15:paraId="7165070B" w15:done="0"/>
  <w15:commentEx w15:paraId="4BCC1EB1" w15:done="0"/>
  <w15:commentEx w15:paraId="70C24324" w15:done="0"/>
  <w15:commentEx w15:paraId="6796A9EC" w15:done="0"/>
  <w15:commentEx w15:paraId="1A01A7AA" w15:done="0"/>
  <w15:commentEx w15:paraId="4C89F1EF" w15:done="0"/>
  <w15:commentEx w15:paraId="63133B1C" w15:done="0"/>
  <w15:commentEx w15:paraId="73CF807A" w15:done="0"/>
  <w15:commentEx w15:paraId="7A80CA51" w15:done="0"/>
  <w15:commentEx w15:paraId="39DE8B53" w15:done="0"/>
  <w15:commentEx w15:paraId="2993B968" w15:done="0"/>
  <w15:commentEx w15:paraId="233CA4D9" w15:done="0"/>
  <w15:commentEx w15:paraId="688CD90B" w15:done="0"/>
  <w15:commentEx w15:paraId="7E6F6E62" w15:done="0"/>
  <w15:commentEx w15:paraId="13EA9B51" w15:done="0"/>
  <w15:commentEx w15:paraId="2A5533B1" w15:done="0"/>
  <w15:commentEx w15:paraId="21ACC8CC" w15:done="0"/>
  <w15:commentEx w15:paraId="7C9FF620" w15:done="0"/>
  <w15:commentEx w15:paraId="1FB2166C" w15:done="0"/>
  <w15:commentEx w15:paraId="0E12FD30" w15:done="0"/>
  <w15:commentEx w15:paraId="0987C6A6" w15:done="0"/>
  <w15:commentEx w15:paraId="38DC883A" w15:done="0"/>
  <w15:commentEx w15:paraId="7F62DC34" w15:done="0"/>
  <w15:commentEx w15:paraId="0EA6AD81" w15:done="0"/>
  <w15:commentEx w15:paraId="2B5AF605" w15:done="0"/>
  <w15:commentEx w15:paraId="5B9CF495" w15:done="0"/>
  <w15:commentEx w15:paraId="2F5FDF02" w15:done="0"/>
  <w15:commentEx w15:paraId="0BFB1244" w15:done="0"/>
  <w15:commentEx w15:paraId="39F87992" w15:done="0"/>
  <w15:commentEx w15:paraId="0C5C98BB" w15:done="0"/>
  <w15:commentEx w15:paraId="575BE45F" w15:done="0"/>
  <w15:commentEx w15:paraId="7B54F151" w15:done="0"/>
  <w15:commentEx w15:paraId="04BAA458" w15:done="0"/>
  <w15:commentEx w15:paraId="073F7773" w15:done="0"/>
  <w15:commentEx w15:paraId="28D62216" w15:done="0"/>
  <w15:commentEx w15:paraId="39E67F62" w15:done="0"/>
  <w15:commentEx w15:paraId="5AB1A0D3" w15:done="0"/>
  <w15:commentEx w15:paraId="6B73B0C4" w15:done="0"/>
  <w15:commentEx w15:paraId="5051418B" w15:done="0"/>
  <w15:commentEx w15:paraId="584C5287" w15:done="0"/>
  <w15:commentEx w15:paraId="0306E781" w15:done="0"/>
  <w15:commentEx w15:paraId="3AEBE6E7" w15:done="0"/>
  <w15:commentEx w15:paraId="0705F7C0" w15:done="0"/>
  <w15:commentEx w15:paraId="0AFE4457" w15:done="0"/>
  <w15:commentEx w15:paraId="57906AF0" w15:done="0"/>
  <w15:commentEx w15:paraId="5A634EE7" w15:done="0"/>
  <w15:commentEx w15:paraId="2ED6EC54" w15:done="0"/>
  <w15:commentEx w15:paraId="06352863" w15:done="0"/>
  <w15:commentEx w15:paraId="405B1796" w15:done="0"/>
  <w15:commentEx w15:paraId="01A4A31F" w15:done="0"/>
  <w15:commentEx w15:paraId="241296A2" w15:done="0"/>
  <w15:commentEx w15:paraId="78298B6F" w15:done="0"/>
  <w15:commentEx w15:paraId="6CD70AB5" w15:done="0"/>
  <w15:commentEx w15:paraId="10C2C136" w15:done="0"/>
  <w15:commentEx w15:paraId="1A7AE70C" w15:done="0"/>
  <w15:commentEx w15:paraId="77FE7433" w15:done="0"/>
  <w15:commentEx w15:paraId="77BCB53F" w15:done="0"/>
  <w15:commentEx w15:paraId="1D82214F" w15:done="0"/>
  <w15:commentEx w15:paraId="24448B13" w15:done="0"/>
  <w15:commentEx w15:paraId="7498144B" w15:done="0"/>
  <w15:commentEx w15:paraId="094F6A86" w15:done="0"/>
  <w15:commentEx w15:paraId="46B65219" w15:done="0"/>
  <w15:commentEx w15:paraId="5B78647E" w15:done="0"/>
  <w15:commentEx w15:paraId="34B426B1" w15:done="0"/>
  <w15:commentEx w15:paraId="7E3D23DF" w15:done="0"/>
  <w15:commentEx w15:paraId="0A961E79" w15:done="0"/>
  <w15:commentEx w15:paraId="5C7F16CB" w15:done="0"/>
  <w15:commentEx w15:paraId="08E6C124" w15:done="0"/>
  <w15:commentEx w15:paraId="1E1FDC83" w15:done="0"/>
  <w15:commentEx w15:paraId="0DB7F387" w15:done="0"/>
  <w15:commentEx w15:paraId="7349078E" w15:done="0"/>
  <w15:commentEx w15:paraId="72FE3FA1" w15:done="0"/>
  <w15:commentEx w15:paraId="17FA4356" w15:done="0"/>
  <w15:commentEx w15:paraId="6EBC33D2" w15:done="0"/>
  <w15:commentEx w15:paraId="4B6FA282" w15:done="0"/>
  <w15:commentEx w15:paraId="027C9308" w15:done="0"/>
  <w15:commentEx w15:paraId="5295E2E8" w15:done="0"/>
  <w15:commentEx w15:paraId="35B10A8D" w15:done="0"/>
  <w15:commentEx w15:paraId="2E188814" w15:done="0"/>
  <w15:commentEx w15:paraId="5E1DBCE2" w15:done="0"/>
  <w15:commentEx w15:paraId="2FE3CE8B" w15:done="0"/>
  <w15:commentEx w15:paraId="672FC5D3" w15:done="0"/>
  <w15:commentEx w15:paraId="3035F477" w15:done="0"/>
  <w15:commentEx w15:paraId="79D60006" w15:done="0"/>
  <w15:commentEx w15:paraId="316DD0D6" w15:done="0"/>
  <w15:commentEx w15:paraId="546E51F9" w15:done="0"/>
  <w15:commentEx w15:paraId="5098DE50" w15:done="0"/>
  <w15:commentEx w15:paraId="7AFE554B" w15:done="0"/>
  <w15:commentEx w15:paraId="417B3D53" w15:done="0"/>
  <w15:commentEx w15:paraId="644EE0AF" w15:done="0"/>
  <w15:commentEx w15:paraId="1AA5AE18" w15:done="0"/>
  <w15:commentEx w15:paraId="299E5C53" w15:done="0"/>
  <w15:commentEx w15:paraId="05D07A4E" w15:done="0"/>
  <w15:commentEx w15:paraId="187A316E" w15:done="0"/>
  <w15:commentEx w15:paraId="587D6B08" w15:done="0"/>
  <w15:commentEx w15:paraId="015BACDC" w15:done="0"/>
  <w15:commentEx w15:paraId="025DF592" w15:done="0"/>
  <w15:commentEx w15:paraId="43F5A987" w15:done="0"/>
  <w15:commentEx w15:paraId="265D040E" w15:done="0"/>
  <w15:commentEx w15:paraId="31F12EA3" w15:done="0"/>
  <w15:commentEx w15:paraId="1A1B25EA" w15:done="0"/>
  <w15:commentEx w15:paraId="0FEE17EA" w15:done="0"/>
  <w15:commentEx w15:paraId="3D4E8061" w15:done="0"/>
  <w15:commentEx w15:paraId="27F10103" w15:done="0"/>
  <w15:commentEx w15:paraId="642AF276" w15:done="0"/>
  <w15:commentEx w15:paraId="4C58845B" w15:done="0"/>
  <w15:commentEx w15:paraId="2DB7B201" w15:done="0"/>
  <w15:commentEx w15:paraId="1B210C3F" w15:done="0"/>
  <w15:commentEx w15:paraId="6462AA52" w15:done="0"/>
  <w15:commentEx w15:paraId="3F46FCD0" w15:done="0"/>
  <w15:commentEx w15:paraId="4C8194D9" w15:done="0"/>
  <w15:commentEx w15:paraId="543DEE83" w15:done="0"/>
  <w15:commentEx w15:paraId="0CC10599" w15:done="0"/>
  <w15:commentEx w15:paraId="56E9DA0B" w15:done="0"/>
  <w15:commentEx w15:paraId="36839747" w15:done="0"/>
  <w15:commentEx w15:paraId="205678DD" w15:done="0"/>
  <w15:commentEx w15:paraId="423E4273" w15:done="0"/>
  <w15:commentEx w15:paraId="17C763D3" w15:done="0"/>
  <w15:commentEx w15:paraId="79F47BD2" w15:done="0"/>
  <w15:commentEx w15:paraId="462FFEC1" w15:done="0"/>
  <w15:commentEx w15:paraId="59DD5ABE" w15:done="0"/>
  <w15:commentEx w15:paraId="25DE3EA2" w15:done="0"/>
  <w15:commentEx w15:paraId="13014C4B" w15:done="0"/>
  <w15:commentEx w15:paraId="5193EF5F" w15:done="0"/>
  <w15:commentEx w15:paraId="4F4D2D3B" w15:done="0"/>
  <w15:commentEx w15:paraId="23CA12EF" w15:done="0"/>
  <w15:commentEx w15:paraId="391548B8" w15:done="0"/>
  <w15:commentEx w15:paraId="4321BD14" w15:done="0"/>
  <w15:commentEx w15:paraId="329830E3" w15:done="0"/>
  <w15:commentEx w15:paraId="59DEC984" w15:done="0"/>
  <w15:commentEx w15:paraId="009B0F63" w15:done="0"/>
  <w15:commentEx w15:paraId="18B3B0D7" w15:done="0"/>
  <w15:commentEx w15:paraId="0681FE91" w15:done="0"/>
  <w15:commentEx w15:paraId="4DBA0CC4" w15:done="0"/>
  <w15:commentEx w15:paraId="3BE0A071" w15:done="0"/>
  <w15:commentEx w15:paraId="518B9609" w15:done="0"/>
  <w15:commentEx w15:paraId="216C2EC0" w15:done="0"/>
  <w15:commentEx w15:paraId="098E0B59" w15:done="0"/>
  <w15:commentEx w15:paraId="467ADC13" w15:done="0"/>
  <w15:commentEx w15:paraId="0F27A484" w15:done="0"/>
  <w15:commentEx w15:paraId="1D9B997F" w15:done="0"/>
  <w15:commentEx w15:paraId="7DF5062A" w15:done="0"/>
  <w15:commentEx w15:paraId="2B6895C7" w15:done="0"/>
  <w15:commentEx w15:paraId="30281986" w15:done="0"/>
  <w15:commentEx w15:paraId="48738D69" w15:done="0"/>
  <w15:commentEx w15:paraId="2A565FBC" w15:done="0"/>
  <w15:commentEx w15:paraId="37F4713F" w15:done="0"/>
  <w15:commentEx w15:paraId="2E3B2B6A" w15:done="0"/>
  <w15:commentEx w15:paraId="7BA0E237" w15:done="0"/>
  <w15:commentEx w15:paraId="216D8908" w15:done="0"/>
  <w15:commentEx w15:paraId="071AA926" w15:done="0"/>
  <w15:commentEx w15:paraId="4CC99AB3" w15:done="0"/>
  <w15:commentEx w15:paraId="335B9DA0" w15:done="0"/>
  <w15:commentEx w15:paraId="5F758D22" w15:done="0"/>
  <w15:commentEx w15:paraId="3A57BF7F" w15:done="0"/>
  <w15:commentEx w15:paraId="74AB2BE8" w15:done="0"/>
  <w15:commentEx w15:paraId="3F25B245" w15:done="0"/>
  <w15:commentEx w15:paraId="2B953DEC" w15:done="0"/>
  <w15:commentEx w15:paraId="7B45E37A" w15:done="0"/>
  <w15:commentEx w15:paraId="635A4BCB" w15:done="0"/>
  <w15:commentEx w15:paraId="0661422E" w15:done="0"/>
  <w15:commentEx w15:paraId="589FC717" w15:done="0"/>
  <w15:commentEx w15:paraId="65DF5F8C" w15:done="0"/>
  <w15:commentEx w15:paraId="55DB932E" w15:done="0"/>
  <w15:commentEx w15:paraId="166E70FC" w15:done="0"/>
  <w15:commentEx w15:paraId="08A53D0B" w15:done="0"/>
  <w15:commentEx w15:paraId="3031C64C" w15:done="0"/>
  <w15:commentEx w15:paraId="1E71FCDA" w15:done="0"/>
  <w15:commentEx w15:paraId="383A75D2" w15:done="0"/>
  <w15:commentEx w15:paraId="3AAB74E7" w15:done="0"/>
  <w15:commentEx w15:paraId="22BA1D82" w15:done="0"/>
  <w15:commentEx w15:paraId="13F49A91" w15:done="0"/>
  <w15:commentEx w15:paraId="264EFDA7" w15:done="0"/>
  <w15:commentEx w15:paraId="2D07EAD7" w15:done="0"/>
  <w15:commentEx w15:paraId="20A0083D" w15:done="0"/>
  <w15:commentEx w15:paraId="0B208796" w15:done="0"/>
  <w15:commentEx w15:paraId="78936277" w15:done="0"/>
  <w15:commentEx w15:paraId="27B8EC6E" w15:done="0"/>
  <w15:commentEx w15:paraId="6E04BB11" w15:done="0"/>
  <w15:commentEx w15:paraId="546E057D" w15:done="0"/>
  <w15:commentEx w15:paraId="129EBD72" w15:done="0"/>
  <w15:commentEx w15:paraId="1B79BC10" w15:done="0"/>
  <w15:commentEx w15:paraId="47A9AAF7" w15:done="0"/>
  <w15:commentEx w15:paraId="25C137FA" w15:done="0"/>
  <w15:commentEx w15:paraId="7BE5EE41" w15:done="0"/>
  <w15:commentEx w15:paraId="1710D15A" w15:done="0"/>
  <w15:commentEx w15:paraId="33BED942" w15:done="0"/>
  <w15:commentEx w15:paraId="5E9ADC25" w15:done="0"/>
  <w15:commentEx w15:paraId="11D9A7CD" w15:done="0"/>
  <w15:commentEx w15:paraId="2A624AF9" w15:done="0"/>
  <w15:commentEx w15:paraId="2301D0A6" w15:done="0"/>
  <w15:commentEx w15:paraId="2DB5EC02" w15:done="0"/>
  <w15:commentEx w15:paraId="208D52F3" w15:done="0"/>
  <w15:commentEx w15:paraId="30977B98" w15:done="0"/>
  <w15:commentEx w15:paraId="148E0B5F" w15:done="0"/>
  <w15:commentEx w15:paraId="3DF46447" w15:done="0"/>
  <w15:commentEx w15:paraId="3EBF8161" w15:done="0"/>
  <w15:commentEx w15:paraId="3A2AFDFC" w15:done="0"/>
  <w15:commentEx w15:paraId="149947CE" w15:done="0"/>
  <w15:commentEx w15:paraId="1409A8AF" w15:done="0"/>
  <w15:commentEx w15:paraId="7F605612" w15:done="0"/>
  <w15:commentEx w15:paraId="023CFB2D" w15:done="0"/>
  <w15:commentEx w15:paraId="5804AF39" w15:done="0"/>
  <w15:commentEx w15:paraId="6A1370EB" w15:done="0"/>
  <w15:commentEx w15:paraId="3F8AE366" w15:done="0"/>
  <w15:commentEx w15:paraId="09F562C2" w15:done="0"/>
  <w15:commentEx w15:paraId="5CB745E6" w15:done="0"/>
  <w15:commentEx w15:paraId="6B2F6C71" w15:done="0"/>
  <w15:commentEx w15:paraId="4635D47D" w15:done="0"/>
  <w15:commentEx w15:paraId="746C51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323E6" w16cid:durableId="20A496CD"/>
  <w16cid:commentId w16cid:paraId="7165070B" w16cid:durableId="20A49739"/>
  <w16cid:commentId w16cid:paraId="4BCC1EB1" w16cid:durableId="20A49740"/>
  <w16cid:commentId w16cid:paraId="70C24324" w16cid:durableId="20A4975E"/>
  <w16cid:commentId w16cid:paraId="6796A9EC" w16cid:durableId="20A4976F"/>
  <w16cid:commentId w16cid:paraId="1A01A7AA" w16cid:durableId="20A49786"/>
  <w16cid:commentId w16cid:paraId="4C89F1EF" w16cid:durableId="20A497D1"/>
  <w16cid:commentId w16cid:paraId="63133B1C" w16cid:durableId="20A497F1"/>
  <w16cid:commentId w16cid:paraId="73CF807A" w16cid:durableId="20A497F9"/>
  <w16cid:commentId w16cid:paraId="7A80CA51" w16cid:durableId="20A49802"/>
  <w16cid:commentId w16cid:paraId="39DE8B53" w16cid:durableId="20A49BCF"/>
  <w16cid:commentId w16cid:paraId="2993B968" w16cid:durableId="20A49D46"/>
  <w16cid:commentId w16cid:paraId="233CA4D9" w16cid:durableId="20A49CA4"/>
  <w16cid:commentId w16cid:paraId="688CD90B" w16cid:durableId="20A49CCB"/>
  <w16cid:commentId w16cid:paraId="7E6F6E62" w16cid:durableId="20A49CED"/>
  <w16cid:commentId w16cid:paraId="13EA9B51" w16cid:durableId="20A49CFC"/>
  <w16cid:commentId w16cid:paraId="2A5533B1" w16cid:durableId="20A49D1B"/>
  <w16cid:commentId w16cid:paraId="21ACC8CC" w16cid:durableId="20A49D5A"/>
  <w16cid:commentId w16cid:paraId="7C9FF620" w16cid:durableId="20A49E02"/>
  <w16cid:commentId w16cid:paraId="1FB2166C" w16cid:durableId="20A49E10"/>
  <w16cid:commentId w16cid:paraId="0E12FD30" w16cid:durableId="20A49E20"/>
  <w16cid:commentId w16cid:paraId="0987C6A6" w16cid:durableId="20A49E31"/>
  <w16cid:commentId w16cid:paraId="38DC883A" w16cid:durableId="20A49E40"/>
  <w16cid:commentId w16cid:paraId="7F62DC34" w16cid:durableId="20A49E79"/>
  <w16cid:commentId w16cid:paraId="0EA6AD81" w16cid:durableId="20A49E90"/>
  <w16cid:commentId w16cid:paraId="2B5AF605" w16cid:durableId="20A49EBA"/>
  <w16cid:commentId w16cid:paraId="5B9CF495" w16cid:durableId="20A49EE3"/>
  <w16cid:commentId w16cid:paraId="2F5FDF02" w16cid:durableId="20A49EEB"/>
  <w16cid:commentId w16cid:paraId="0BFB1244" w16cid:durableId="20A49F1F"/>
  <w16cid:commentId w16cid:paraId="39F87992" w16cid:durableId="20A49F4C"/>
  <w16cid:commentId w16cid:paraId="0C5C98BB" w16cid:durableId="20A49F56"/>
  <w16cid:commentId w16cid:paraId="575BE45F" w16cid:durableId="20A49F69"/>
  <w16cid:commentId w16cid:paraId="7B54F151" w16cid:durableId="20A49F79"/>
  <w16cid:commentId w16cid:paraId="04BAA458" w16cid:durableId="20A49F83"/>
  <w16cid:commentId w16cid:paraId="073F7773" w16cid:durableId="20A49F90"/>
  <w16cid:commentId w16cid:paraId="28D62216" w16cid:durableId="20A49FB8"/>
  <w16cid:commentId w16cid:paraId="39E67F62" w16cid:durableId="20A49FDE"/>
  <w16cid:commentId w16cid:paraId="5AB1A0D3" w16cid:durableId="20A49FF8"/>
  <w16cid:commentId w16cid:paraId="6B73B0C4" w16cid:durableId="20A4A007"/>
  <w16cid:commentId w16cid:paraId="5051418B" w16cid:durableId="20A4A021"/>
  <w16cid:commentId w16cid:paraId="584C5287" w16cid:durableId="20A4A031"/>
  <w16cid:commentId w16cid:paraId="0306E781" w16cid:durableId="20A4A065"/>
  <w16cid:commentId w16cid:paraId="3AEBE6E7" w16cid:durableId="20A4A077"/>
  <w16cid:commentId w16cid:paraId="0705F7C0" w16cid:durableId="20A4A08A"/>
  <w16cid:commentId w16cid:paraId="0AFE4457" w16cid:durableId="20A4A099"/>
  <w16cid:commentId w16cid:paraId="57906AF0" w16cid:durableId="20A4A0A4"/>
  <w16cid:commentId w16cid:paraId="5A634EE7" w16cid:durableId="20A4A0C7"/>
  <w16cid:commentId w16cid:paraId="2ED6EC54" w16cid:durableId="20A4A0CB"/>
  <w16cid:commentId w16cid:paraId="06352863" w16cid:durableId="20A4A0D0"/>
  <w16cid:commentId w16cid:paraId="405B1796" w16cid:durableId="20A4A0EA"/>
  <w16cid:commentId w16cid:paraId="01A4A31F" w16cid:durableId="20A4A100"/>
  <w16cid:commentId w16cid:paraId="241296A2" w16cid:durableId="20A4A11B"/>
  <w16cid:commentId w16cid:paraId="78298B6F" w16cid:durableId="20A4A123"/>
  <w16cid:commentId w16cid:paraId="6CD70AB5" w16cid:durableId="20A4A133"/>
  <w16cid:commentId w16cid:paraId="10C2C136" w16cid:durableId="20A4A141"/>
  <w16cid:commentId w16cid:paraId="1A7AE70C" w16cid:durableId="20A4A14E"/>
  <w16cid:commentId w16cid:paraId="77FE7433" w16cid:durableId="20A4A16A"/>
  <w16cid:commentId w16cid:paraId="77BCB53F" w16cid:durableId="20A4A170"/>
  <w16cid:commentId w16cid:paraId="1D82214F" w16cid:durableId="20A4A175"/>
  <w16cid:commentId w16cid:paraId="24448B13" w16cid:durableId="20A4A189"/>
  <w16cid:commentId w16cid:paraId="7498144B" w16cid:durableId="20A4A19B"/>
  <w16cid:commentId w16cid:paraId="094F6A86" w16cid:durableId="20A4A1AD"/>
  <w16cid:commentId w16cid:paraId="46B65219" w16cid:durableId="20A4A1B7"/>
  <w16cid:commentId w16cid:paraId="5B78647E" w16cid:durableId="20A4A1C9"/>
  <w16cid:commentId w16cid:paraId="34B426B1" w16cid:durableId="20A4A1D9"/>
  <w16cid:commentId w16cid:paraId="7E3D23DF" w16cid:durableId="20A4A1E1"/>
  <w16cid:commentId w16cid:paraId="0A961E79" w16cid:durableId="20A4A1F1"/>
  <w16cid:commentId w16cid:paraId="5C7F16CB" w16cid:durableId="20A4A217"/>
  <w16cid:commentId w16cid:paraId="08E6C124" w16cid:durableId="20A4A233"/>
  <w16cid:commentId w16cid:paraId="1E1FDC83" w16cid:durableId="20A4A238"/>
  <w16cid:commentId w16cid:paraId="0DB7F387" w16cid:durableId="20A4A23D"/>
  <w16cid:commentId w16cid:paraId="7349078E" w16cid:durableId="20A4A24C"/>
  <w16cid:commentId w16cid:paraId="72FE3FA1" w16cid:durableId="20A4A25D"/>
  <w16cid:commentId w16cid:paraId="17FA4356" w16cid:durableId="20A4A274"/>
  <w16cid:commentId w16cid:paraId="6EBC33D2" w16cid:durableId="20A4A27F"/>
  <w16cid:commentId w16cid:paraId="4B6FA282" w16cid:durableId="20A4A291"/>
  <w16cid:commentId w16cid:paraId="027C9308" w16cid:durableId="20A4A29F"/>
  <w16cid:commentId w16cid:paraId="5295E2E8" w16cid:durableId="20A4A2A5"/>
  <w16cid:commentId w16cid:paraId="35B10A8D" w16cid:durableId="20A4A2C9"/>
  <w16cid:commentId w16cid:paraId="2E188814" w16cid:durableId="20A4A2D2"/>
  <w16cid:commentId w16cid:paraId="5E1DBCE2" w16cid:durableId="20A4A2D6"/>
  <w16cid:commentId w16cid:paraId="2FE3CE8B" w16cid:durableId="20A4A2DB"/>
  <w16cid:commentId w16cid:paraId="672FC5D3" w16cid:durableId="20A4AA42"/>
  <w16cid:commentId w16cid:paraId="3035F477" w16cid:durableId="20A4AA4F"/>
  <w16cid:commentId w16cid:paraId="79D60006" w16cid:durableId="20A4AA63"/>
  <w16cid:commentId w16cid:paraId="316DD0D6" w16cid:durableId="20A4AA6B"/>
  <w16cid:commentId w16cid:paraId="546E51F9" w16cid:durableId="20A4AA72"/>
  <w16cid:commentId w16cid:paraId="5098DE50" w16cid:durableId="20A4AA81"/>
  <w16cid:commentId w16cid:paraId="7AFE554B" w16cid:durableId="20A4AA94"/>
  <w16cid:commentId w16cid:paraId="417B3D53" w16cid:durableId="20A4AAA4"/>
  <w16cid:commentId w16cid:paraId="644EE0AF" w16cid:durableId="20A4AAB3"/>
  <w16cid:commentId w16cid:paraId="1AA5AE18" w16cid:durableId="20A4AABC"/>
  <w16cid:commentId w16cid:paraId="299E5C53" w16cid:durableId="20A4AAD2"/>
  <w16cid:commentId w16cid:paraId="05D07A4E" w16cid:durableId="20A4AAE2"/>
  <w16cid:commentId w16cid:paraId="187A316E" w16cid:durableId="20A4AAE9"/>
  <w16cid:commentId w16cid:paraId="587D6B08" w16cid:durableId="20A4AAF3"/>
  <w16cid:commentId w16cid:paraId="015BACDC" w16cid:durableId="20A4AB0D"/>
  <w16cid:commentId w16cid:paraId="025DF592" w16cid:durableId="20A4AB12"/>
  <w16cid:commentId w16cid:paraId="43F5A987" w16cid:durableId="20A4AB1F"/>
  <w16cid:commentId w16cid:paraId="265D040E" w16cid:durableId="20A4AB26"/>
  <w16cid:commentId w16cid:paraId="31F12EA3" w16cid:durableId="20A4AB2C"/>
  <w16cid:commentId w16cid:paraId="1A1B25EA" w16cid:durableId="20A4AB50"/>
  <w16cid:commentId w16cid:paraId="0FEE17EA" w16cid:durableId="20A4AB65"/>
  <w16cid:commentId w16cid:paraId="3D4E8061" w16cid:durableId="20A4AB7F"/>
  <w16cid:commentId w16cid:paraId="27F10103" w16cid:durableId="20A4ABA3"/>
  <w16cid:commentId w16cid:paraId="642AF276" w16cid:durableId="20A4ABAD"/>
  <w16cid:commentId w16cid:paraId="4C58845B" w16cid:durableId="20A4ABB5"/>
  <w16cid:commentId w16cid:paraId="2DB7B201" w16cid:durableId="20A4ABD9"/>
  <w16cid:commentId w16cid:paraId="1B210C3F" w16cid:durableId="20A4AC09"/>
  <w16cid:commentId w16cid:paraId="6462AA52" w16cid:durableId="20A4AC11"/>
  <w16cid:commentId w16cid:paraId="3F46FCD0" w16cid:durableId="20A4AC61"/>
  <w16cid:commentId w16cid:paraId="4C8194D9" w16cid:durableId="20A4AC56"/>
  <w16cid:commentId w16cid:paraId="543DEE83" w16cid:durableId="20A4ACEB"/>
  <w16cid:commentId w16cid:paraId="0CC10599" w16cid:durableId="20A4ACF3"/>
  <w16cid:commentId w16cid:paraId="56E9DA0B" w16cid:durableId="20A4AD19"/>
  <w16cid:commentId w16cid:paraId="36839747" w16cid:durableId="20A4AEB6"/>
  <w16cid:commentId w16cid:paraId="205678DD" w16cid:durableId="20A4AEBC"/>
  <w16cid:commentId w16cid:paraId="423E4273" w16cid:durableId="20A4AECB"/>
  <w16cid:commentId w16cid:paraId="17C763D3" w16cid:durableId="20A4AED6"/>
  <w16cid:commentId w16cid:paraId="79F47BD2" w16cid:durableId="20A4AEF6"/>
  <w16cid:commentId w16cid:paraId="462FFEC1" w16cid:durableId="20A4AF43"/>
  <w16cid:commentId w16cid:paraId="59DD5ABE" w16cid:durableId="20A4AFB4"/>
  <w16cid:commentId w16cid:paraId="25DE3EA2" w16cid:durableId="20A4AFC2"/>
  <w16cid:commentId w16cid:paraId="13014C4B" w16cid:durableId="20A4AFFF"/>
  <w16cid:commentId w16cid:paraId="5193EF5F" w16cid:durableId="20A4B0BE"/>
  <w16cid:commentId w16cid:paraId="4F4D2D3B" w16cid:durableId="20A4B0D5"/>
  <w16cid:commentId w16cid:paraId="23CA12EF" w16cid:durableId="20A4B0DC"/>
  <w16cid:commentId w16cid:paraId="391548B8" w16cid:durableId="20A4B129"/>
  <w16cid:commentId w16cid:paraId="4321BD14" w16cid:durableId="20A4B13D"/>
  <w16cid:commentId w16cid:paraId="329830E3" w16cid:durableId="20A4B161"/>
  <w16cid:commentId w16cid:paraId="59DEC984" w16cid:durableId="20A4B174"/>
  <w16cid:commentId w16cid:paraId="009B0F63" w16cid:durableId="20A4B191"/>
  <w16cid:commentId w16cid:paraId="18B3B0D7" w16cid:durableId="20A4B19F"/>
  <w16cid:commentId w16cid:paraId="0681FE91" w16cid:durableId="20A4B1A3"/>
  <w16cid:commentId w16cid:paraId="4DBA0CC4" w16cid:durableId="20A4B1BE"/>
  <w16cid:commentId w16cid:paraId="3BE0A071" w16cid:durableId="20A4B1E7"/>
  <w16cid:commentId w16cid:paraId="518B9609" w16cid:durableId="20A4B1F0"/>
  <w16cid:commentId w16cid:paraId="216C2EC0" w16cid:durableId="20A4B215"/>
  <w16cid:commentId w16cid:paraId="098E0B59" w16cid:durableId="20A4B23D"/>
  <w16cid:commentId w16cid:paraId="467ADC13" w16cid:durableId="20A4B269"/>
  <w16cid:commentId w16cid:paraId="0F27A484" w16cid:durableId="20A4B273"/>
  <w16cid:commentId w16cid:paraId="1D9B997F" w16cid:durableId="20A4B286"/>
  <w16cid:commentId w16cid:paraId="7DF5062A" w16cid:durableId="20A4B2BB"/>
  <w16cid:commentId w16cid:paraId="2B6895C7" w16cid:durableId="20A4B6D6"/>
  <w16cid:commentId w16cid:paraId="30281986" w16cid:durableId="20A4B6DC"/>
  <w16cid:commentId w16cid:paraId="48738D69" w16cid:durableId="20A4B2E2"/>
  <w16cid:commentId w16cid:paraId="2A565FBC" w16cid:durableId="20A4B6E2"/>
  <w16cid:commentId w16cid:paraId="37F4713F" w16cid:durableId="20A4B6E7"/>
  <w16cid:commentId w16cid:paraId="2E3B2B6A" w16cid:durableId="20A4B70D"/>
  <w16cid:commentId w16cid:paraId="7BA0E237" w16cid:durableId="20A4B71C"/>
  <w16cid:commentId w16cid:paraId="216D8908" w16cid:durableId="20A4B729"/>
  <w16cid:commentId w16cid:paraId="071AA926" w16cid:durableId="20A4B735"/>
  <w16cid:commentId w16cid:paraId="4CC99AB3" w16cid:durableId="20A4B74F"/>
  <w16cid:commentId w16cid:paraId="335B9DA0" w16cid:durableId="20A4B766"/>
  <w16cid:commentId w16cid:paraId="5F758D22" w16cid:durableId="20A4B781"/>
  <w16cid:commentId w16cid:paraId="3A57BF7F" w16cid:durableId="20A4B799"/>
  <w16cid:commentId w16cid:paraId="74AB2BE8" w16cid:durableId="20A4B7B2"/>
  <w16cid:commentId w16cid:paraId="3F25B245" w16cid:durableId="20A4B7BC"/>
  <w16cid:commentId w16cid:paraId="2B953DEC" w16cid:durableId="20A4B7CA"/>
  <w16cid:commentId w16cid:paraId="7B45E37A" w16cid:durableId="20A4B7E1"/>
  <w16cid:commentId w16cid:paraId="635A4BCB" w16cid:durableId="20A4B814"/>
  <w16cid:commentId w16cid:paraId="0661422E" w16cid:durableId="20A4B826"/>
  <w16cid:commentId w16cid:paraId="589FC717" w16cid:durableId="20A4B85B"/>
  <w16cid:commentId w16cid:paraId="65DF5F8C" w16cid:durableId="20A4B8D3"/>
  <w16cid:commentId w16cid:paraId="55DB932E" w16cid:durableId="20A4B900"/>
  <w16cid:commentId w16cid:paraId="166E70FC" w16cid:durableId="20A4B908"/>
  <w16cid:commentId w16cid:paraId="08A53D0B" w16cid:durableId="20A4B90D"/>
  <w16cid:commentId w16cid:paraId="3031C64C" w16cid:durableId="20A4B92B"/>
  <w16cid:commentId w16cid:paraId="1E71FCDA" w16cid:durableId="20A4B93C"/>
  <w16cid:commentId w16cid:paraId="383A75D2" w16cid:durableId="20A4B936"/>
  <w16cid:commentId w16cid:paraId="3AAB74E7" w16cid:durableId="20A4B92F"/>
  <w16cid:commentId w16cid:paraId="22BA1D82" w16cid:durableId="20A4B948"/>
  <w16cid:commentId w16cid:paraId="13F49A91" w16cid:durableId="20A4B950"/>
  <w16cid:commentId w16cid:paraId="264EFDA7" w16cid:durableId="20A4B955"/>
  <w16cid:commentId w16cid:paraId="2D07EAD7" w16cid:durableId="20A4B959"/>
  <w16cid:commentId w16cid:paraId="20A0083D" w16cid:durableId="20A4B971"/>
  <w16cid:commentId w16cid:paraId="0B208796" w16cid:durableId="20A4B977"/>
  <w16cid:commentId w16cid:paraId="78936277" w16cid:durableId="20A4B98D"/>
  <w16cid:commentId w16cid:paraId="27B8EC6E" w16cid:durableId="20A4B991"/>
  <w16cid:commentId w16cid:paraId="6E04BB11" w16cid:durableId="20A4B980"/>
  <w16cid:commentId w16cid:paraId="546E057D" w16cid:durableId="20A4B989"/>
  <w16cid:commentId w16cid:paraId="129EBD72" w16cid:durableId="20A4B995"/>
  <w16cid:commentId w16cid:paraId="1B79BC10" w16cid:durableId="20A4B999"/>
  <w16cid:commentId w16cid:paraId="47A9AAF7" w16cid:durableId="20A4B9D6"/>
  <w16cid:commentId w16cid:paraId="25C137FA" w16cid:durableId="20A4B9E2"/>
  <w16cid:commentId w16cid:paraId="7BE5EE41" w16cid:durableId="20A4B9ED"/>
  <w16cid:commentId w16cid:paraId="1710D15A" w16cid:durableId="20A4B9F0"/>
  <w16cid:commentId w16cid:paraId="33BED942" w16cid:durableId="20A4B9DD"/>
  <w16cid:commentId w16cid:paraId="5E9ADC25" w16cid:durableId="20A4B9E9"/>
  <w16cid:commentId w16cid:paraId="11D9A7CD" w16cid:durableId="20A4B9F3"/>
  <w16cid:commentId w16cid:paraId="2A624AF9" w16cid:durableId="20A4B9F6"/>
  <w16cid:commentId w16cid:paraId="2301D0A6" w16cid:durableId="20A4BA15"/>
  <w16cid:commentId w16cid:paraId="2DB5EC02" w16cid:durableId="20A4BA21"/>
  <w16cid:commentId w16cid:paraId="208D52F3" w16cid:durableId="20A4BA9A"/>
  <w16cid:commentId w16cid:paraId="30977B98" w16cid:durableId="20A4BABB"/>
  <w16cid:commentId w16cid:paraId="148E0B5F" w16cid:durableId="20A4BAF3"/>
  <w16cid:commentId w16cid:paraId="3DF46447" w16cid:durableId="20A4BB17"/>
  <w16cid:commentId w16cid:paraId="3EBF8161" w16cid:durableId="20A4BB1E"/>
  <w16cid:commentId w16cid:paraId="3A2AFDFC" w16cid:durableId="20A4BB48"/>
  <w16cid:commentId w16cid:paraId="149947CE" w16cid:durableId="20A4BBAE"/>
  <w16cid:commentId w16cid:paraId="1409A8AF" w16cid:durableId="20A4BBA6"/>
  <w16cid:commentId w16cid:paraId="7F605612" w16cid:durableId="20A4BBC6"/>
  <w16cid:commentId w16cid:paraId="023CFB2D" w16cid:durableId="20A4BBB6"/>
  <w16cid:commentId w16cid:paraId="5804AF39" w16cid:durableId="20A4BBCC"/>
  <w16cid:commentId w16cid:paraId="6A1370EB" w16cid:durableId="20A4BBBD"/>
  <w16cid:commentId w16cid:paraId="3F8AE366" w16cid:durableId="20A4BBDD"/>
  <w16cid:commentId w16cid:paraId="09F562C2" w16cid:durableId="20A4C044"/>
  <w16cid:commentId w16cid:paraId="5CB745E6" w16cid:durableId="20A4C150"/>
  <w16cid:commentId w16cid:paraId="6B2F6C71" w16cid:durableId="20A4C179"/>
  <w16cid:commentId w16cid:paraId="4635D47D" w16cid:durableId="20A4C190"/>
  <w16cid:commentId w16cid:paraId="746C5121" w16cid:durableId="20A4C1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94D6D" w14:textId="77777777" w:rsidR="00F575E8" w:rsidRDefault="00F575E8" w:rsidP="00F1586C">
      <w:r>
        <w:separator/>
      </w:r>
    </w:p>
  </w:endnote>
  <w:endnote w:type="continuationSeparator" w:id="0">
    <w:p w14:paraId="0D16D47C" w14:textId="77777777" w:rsidR="00F575E8" w:rsidRDefault="00F575E8" w:rsidP="00F1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7B13D" w14:textId="77777777" w:rsidR="00F575E8" w:rsidRDefault="00F575E8" w:rsidP="00F1586C">
      <w:r>
        <w:separator/>
      </w:r>
    </w:p>
  </w:footnote>
  <w:footnote w:type="continuationSeparator" w:id="0">
    <w:p w14:paraId="4779C0F3" w14:textId="77777777" w:rsidR="00F575E8" w:rsidRDefault="00F575E8" w:rsidP="00F1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C9EE" w14:textId="77777777" w:rsidR="00F575E8" w:rsidRPr="00F575E8" w:rsidRDefault="00F575E8" w:rsidP="00E567EA">
    <w:pPr>
      <w:pStyle w:val="Header"/>
      <w:tabs>
        <w:tab w:val="clear" w:pos="4513"/>
        <w:tab w:val="center" w:pos="4950"/>
      </w:tabs>
      <w:jc w:val="center"/>
      <w:rPr>
        <w:sz w:val="22"/>
        <w:szCs w:val="22"/>
      </w:rPr>
    </w:pPr>
    <w:r w:rsidRPr="00F575E8">
      <w:rPr>
        <w:i/>
        <w:iCs/>
        <w:sz w:val="22"/>
        <w:szCs w:val="22"/>
        <w:lang w:val="en-IN"/>
      </w:rPr>
      <w:t>Social Security Legislation Amendment</w:t>
    </w:r>
    <w:r w:rsidRPr="00F575E8">
      <w:rPr>
        <w:i/>
        <w:iCs/>
        <w:sz w:val="22"/>
        <w:szCs w:val="22"/>
        <w:lang w:val="en-IN"/>
      </w:rPr>
      <w:tab/>
      <w:t>No. 81,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D46"/>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08D6161"/>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00A01E4F"/>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10D6E54"/>
    <w:multiLevelType w:val="singleLevel"/>
    <w:tmpl w:val="AF5CF2F8"/>
    <w:lvl w:ilvl="0">
      <w:start w:val="1"/>
      <w:numFmt w:val="lowerLetter"/>
      <w:lvlText w:val="(%1)"/>
      <w:legacy w:legacy="1" w:legacySpace="0" w:legacyIndent="388"/>
      <w:lvlJc w:val="left"/>
      <w:rPr>
        <w:rFonts w:ascii="Times New Roman" w:hAnsi="Times New Roman" w:cs="Times New Roman" w:hint="default"/>
      </w:rPr>
    </w:lvl>
  </w:abstractNum>
  <w:abstractNum w:abstractNumId="4">
    <w:nsid w:val="0112477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1536A4C"/>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6">
    <w:nsid w:val="01537CD5"/>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01AD77A9"/>
    <w:multiLevelType w:val="singleLevel"/>
    <w:tmpl w:val="10C229D6"/>
    <w:lvl w:ilvl="0">
      <w:start w:val="1"/>
      <w:numFmt w:val="lowerLetter"/>
      <w:lvlText w:val="(%1)"/>
      <w:legacy w:legacy="1" w:legacySpace="0" w:legacyIndent="403"/>
      <w:lvlJc w:val="left"/>
      <w:rPr>
        <w:rFonts w:ascii="Times New Roman" w:hAnsi="Times New Roman" w:cs="Times New Roman" w:hint="default"/>
      </w:rPr>
    </w:lvl>
  </w:abstractNum>
  <w:abstractNum w:abstractNumId="8">
    <w:nsid w:val="026A5DF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02D97D09"/>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02F76E9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357486A"/>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03F618A3"/>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057E5371"/>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0655179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68B3353"/>
    <w:multiLevelType w:val="singleLevel"/>
    <w:tmpl w:val="497EDE70"/>
    <w:lvl w:ilvl="0">
      <w:start w:val="110"/>
      <w:numFmt w:val="decimal"/>
      <w:lvlText w:val="%1."/>
      <w:legacy w:legacy="1" w:legacySpace="0" w:legacyIndent="522"/>
      <w:lvlJc w:val="left"/>
      <w:rPr>
        <w:rFonts w:ascii="Times New Roman" w:hAnsi="Times New Roman" w:cs="Times New Roman" w:hint="default"/>
      </w:rPr>
    </w:lvl>
  </w:abstractNum>
  <w:abstractNum w:abstractNumId="16">
    <w:nsid w:val="078B0C2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7">
    <w:nsid w:val="07E873F6"/>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08957502"/>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091B06C5"/>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099A17D7"/>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09E973E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0A2E3BE4"/>
    <w:multiLevelType w:val="singleLevel"/>
    <w:tmpl w:val="D0CEE710"/>
    <w:lvl w:ilvl="0">
      <w:start w:val="1"/>
      <w:numFmt w:val="decimal"/>
      <w:lvlText w:val="%1."/>
      <w:legacy w:legacy="1" w:legacySpace="0" w:legacyIndent="312"/>
      <w:lvlJc w:val="left"/>
      <w:rPr>
        <w:rFonts w:ascii="Times New Roman" w:hAnsi="Times New Roman" w:cs="Times New Roman" w:hint="default"/>
      </w:rPr>
    </w:lvl>
  </w:abstractNum>
  <w:abstractNum w:abstractNumId="23">
    <w:nsid w:val="0A435849"/>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0ADD69F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0B100E2A"/>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0BBA1A5C"/>
    <w:multiLevelType w:val="singleLevel"/>
    <w:tmpl w:val="A802CDDC"/>
    <w:lvl w:ilvl="0">
      <w:start w:val="3"/>
      <w:numFmt w:val="lowerLetter"/>
      <w:lvlText w:val="(%1)"/>
      <w:legacy w:legacy="1" w:legacySpace="0" w:legacyIndent="394"/>
      <w:lvlJc w:val="left"/>
      <w:rPr>
        <w:rFonts w:ascii="Times New Roman" w:hAnsi="Times New Roman" w:cs="Times New Roman" w:hint="default"/>
      </w:rPr>
    </w:lvl>
  </w:abstractNum>
  <w:abstractNum w:abstractNumId="27">
    <w:nsid w:val="0BF32DA1"/>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28">
    <w:nsid w:val="0BFD26C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0C233E4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0C48521B"/>
    <w:multiLevelType w:val="singleLevel"/>
    <w:tmpl w:val="5920B83A"/>
    <w:lvl w:ilvl="0">
      <w:start w:val="6"/>
      <w:numFmt w:val="lowerLetter"/>
      <w:lvlText w:val="(%1)"/>
      <w:legacy w:legacy="1" w:legacySpace="0" w:legacyIndent="394"/>
      <w:lvlJc w:val="left"/>
      <w:rPr>
        <w:rFonts w:ascii="Times New Roman" w:hAnsi="Times New Roman" w:cs="Times New Roman" w:hint="default"/>
      </w:rPr>
    </w:lvl>
  </w:abstractNum>
  <w:abstractNum w:abstractNumId="31">
    <w:nsid w:val="0CB81BAA"/>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32">
    <w:nsid w:val="0E2A113B"/>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33">
    <w:nsid w:val="0E5E54B2"/>
    <w:multiLevelType w:val="singleLevel"/>
    <w:tmpl w:val="0BC28C2A"/>
    <w:lvl w:ilvl="0">
      <w:start w:val="5"/>
      <w:numFmt w:val="lowerLetter"/>
      <w:lvlText w:val="(%1)"/>
      <w:legacy w:legacy="1" w:legacySpace="0" w:legacyIndent="379"/>
      <w:lvlJc w:val="left"/>
      <w:rPr>
        <w:rFonts w:ascii="Times New Roman" w:hAnsi="Times New Roman" w:cs="Times New Roman" w:hint="default"/>
      </w:rPr>
    </w:lvl>
  </w:abstractNum>
  <w:abstractNum w:abstractNumId="34">
    <w:nsid w:val="0E7374F1"/>
    <w:multiLevelType w:val="singleLevel"/>
    <w:tmpl w:val="344A617C"/>
    <w:lvl w:ilvl="0">
      <w:start w:val="1"/>
      <w:numFmt w:val="decimal"/>
      <w:lvlText w:val="%1."/>
      <w:legacy w:legacy="1" w:legacySpace="0" w:legacyIndent="302"/>
      <w:lvlJc w:val="left"/>
      <w:rPr>
        <w:rFonts w:ascii="Times New Roman" w:hAnsi="Times New Roman" w:cs="Times New Roman" w:hint="default"/>
      </w:rPr>
    </w:lvl>
  </w:abstractNum>
  <w:abstractNum w:abstractNumId="35">
    <w:nsid w:val="0E8D689F"/>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0ECF4126"/>
    <w:multiLevelType w:val="singleLevel"/>
    <w:tmpl w:val="5A04E248"/>
    <w:lvl w:ilvl="0">
      <w:start w:val="1"/>
      <w:numFmt w:val="lowerLetter"/>
      <w:lvlText w:val="(%1)"/>
      <w:legacy w:legacy="1" w:legacySpace="0" w:legacyIndent="374"/>
      <w:lvlJc w:val="left"/>
      <w:rPr>
        <w:rFonts w:ascii="Times New Roman" w:hAnsi="Times New Roman" w:cs="Times New Roman" w:hint="default"/>
      </w:rPr>
    </w:lvl>
  </w:abstractNum>
  <w:abstractNum w:abstractNumId="37">
    <w:nsid w:val="0EDF2702"/>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38">
    <w:nsid w:val="0F34742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117A201A"/>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11AA495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11DE33BB"/>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124339FB"/>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12514FA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12B145F3"/>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12D47F9B"/>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46">
    <w:nsid w:val="12DB0981"/>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12DC286C"/>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48">
    <w:nsid w:val="132077DB"/>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13666289"/>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50">
    <w:nsid w:val="16794729"/>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51">
    <w:nsid w:val="16AB4E49"/>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17C75384"/>
    <w:multiLevelType w:val="singleLevel"/>
    <w:tmpl w:val="5A04E248"/>
    <w:lvl w:ilvl="0">
      <w:start w:val="1"/>
      <w:numFmt w:val="lowerLetter"/>
      <w:lvlText w:val="(%1)"/>
      <w:legacy w:legacy="1" w:legacySpace="0" w:legacyIndent="374"/>
      <w:lvlJc w:val="left"/>
      <w:rPr>
        <w:rFonts w:ascii="Times New Roman" w:hAnsi="Times New Roman" w:cs="Times New Roman" w:hint="default"/>
      </w:rPr>
    </w:lvl>
  </w:abstractNum>
  <w:abstractNum w:abstractNumId="53">
    <w:nsid w:val="192672A2"/>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196E449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19726505"/>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56">
    <w:nsid w:val="19865739"/>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57">
    <w:nsid w:val="19BF6B08"/>
    <w:multiLevelType w:val="singleLevel"/>
    <w:tmpl w:val="A1688810"/>
    <w:lvl w:ilvl="0">
      <w:start w:val="2"/>
      <w:numFmt w:val="decimal"/>
      <w:lvlText w:val="%1."/>
      <w:legacy w:legacy="1" w:legacySpace="0" w:legacyIndent="298"/>
      <w:lvlJc w:val="left"/>
      <w:rPr>
        <w:rFonts w:ascii="Times New Roman" w:hAnsi="Times New Roman" w:cs="Times New Roman" w:hint="default"/>
      </w:rPr>
    </w:lvl>
  </w:abstractNum>
  <w:abstractNum w:abstractNumId="58">
    <w:nsid w:val="1A3E0117"/>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1A45751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1A57239E"/>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1B4B5363"/>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1B90267B"/>
    <w:multiLevelType w:val="singleLevel"/>
    <w:tmpl w:val="66B25466"/>
    <w:lvl w:ilvl="0">
      <w:start w:val="1"/>
      <w:numFmt w:val="lowerLetter"/>
      <w:lvlText w:val="(%1)"/>
      <w:legacy w:legacy="1" w:legacySpace="0" w:legacyIndent="384"/>
      <w:lvlJc w:val="left"/>
      <w:rPr>
        <w:rFonts w:ascii="Times New Roman" w:hAnsi="Times New Roman" w:cs="Times New Roman" w:hint="default"/>
        <w:b/>
      </w:rPr>
    </w:lvl>
  </w:abstractNum>
  <w:abstractNum w:abstractNumId="63">
    <w:nsid w:val="1C20355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1CCE30A6"/>
    <w:multiLevelType w:val="singleLevel"/>
    <w:tmpl w:val="34D09C42"/>
    <w:lvl w:ilvl="0">
      <w:start w:val="6"/>
      <w:numFmt w:val="lowerLetter"/>
      <w:lvlText w:val="(%1)"/>
      <w:legacy w:legacy="1" w:legacySpace="0" w:legacyIndent="370"/>
      <w:lvlJc w:val="left"/>
      <w:rPr>
        <w:rFonts w:ascii="Times New Roman" w:hAnsi="Times New Roman" w:cs="Times New Roman" w:hint="default"/>
      </w:rPr>
    </w:lvl>
  </w:abstractNum>
  <w:abstractNum w:abstractNumId="65">
    <w:nsid w:val="1CD02116"/>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1CD1235D"/>
    <w:multiLevelType w:val="singleLevel"/>
    <w:tmpl w:val="A802CDDC"/>
    <w:lvl w:ilvl="0">
      <w:start w:val="3"/>
      <w:numFmt w:val="lowerLetter"/>
      <w:lvlText w:val="(%1)"/>
      <w:legacy w:legacy="1" w:legacySpace="0" w:legacyIndent="394"/>
      <w:lvlJc w:val="left"/>
      <w:rPr>
        <w:rFonts w:ascii="Times New Roman" w:hAnsi="Times New Roman" w:cs="Times New Roman" w:hint="default"/>
      </w:rPr>
    </w:lvl>
  </w:abstractNum>
  <w:abstractNum w:abstractNumId="67">
    <w:nsid w:val="1D0B7646"/>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68">
    <w:nsid w:val="1D22699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1E6366D7"/>
    <w:multiLevelType w:val="singleLevel"/>
    <w:tmpl w:val="46802974"/>
    <w:lvl w:ilvl="0">
      <w:start w:val="2"/>
      <w:numFmt w:val="lowerLetter"/>
      <w:lvlText w:val="(%1)"/>
      <w:legacy w:legacy="1" w:legacySpace="0" w:legacyIndent="394"/>
      <w:lvlJc w:val="left"/>
      <w:rPr>
        <w:rFonts w:ascii="Times New Roman" w:hAnsi="Times New Roman" w:cs="Times New Roman" w:hint="default"/>
      </w:rPr>
    </w:lvl>
  </w:abstractNum>
  <w:abstractNum w:abstractNumId="70">
    <w:nsid w:val="1EC51BA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1EFF4E08"/>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20033D4B"/>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73">
    <w:nsid w:val="201161F8"/>
    <w:multiLevelType w:val="singleLevel"/>
    <w:tmpl w:val="5694F612"/>
    <w:lvl w:ilvl="0">
      <w:start w:val="2"/>
      <w:numFmt w:val="decimal"/>
      <w:lvlText w:val="(%1)"/>
      <w:legacy w:legacy="1" w:legacySpace="0" w:legacyIndent="394"/>
      <w:lvlJc w:val="left"/>
      <w:rPr>
        <w:rFonts w:ascii="Times New Roman" w:hAnsi="Times New Roman" w:cs="Times New Roman" w:hint="default"/>
      </w:rPr>
    </w:lvl>
  </w:abstractNum>
  <w:abstractNum w:abstractNumId="74">
    <w:nsid w:val="201872A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20A6296B"/>
    <w:multiLevelType w:val="singleLevel"/>
    <w:tmpl w:val="700E31D8"/>
    <w:lvl w:ilvl="0">
      <w:start w:val="1"/>
      <w:numFmt w:val="lowerLetter"/>
      <w:lvlText w:val="(%1)"/>
      <w:legacy w:legacy="1" w:legacySpace="0" w:legacyIndent="380"/>
      <w:lvlJc w:val="left"/>
      <w:rPr>
        <w:rFonts w:ascii="Times New Roman" w:hAnsi="Times New Roman" w:cs="Times New Roman" w:hint="default"/>
      </w:rPr>
    </w:lvl>
  </w:abstractNum>
  <w:abstractNum w:abstractNumId="76">
    <w:nsid w:val="20F03DAB"/>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77">
    <w:nsid w:val="211D7D6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78">
    <w:nsid w:val="214E5318"/>
    <w:multiLevelType w:val="singleLevel"/>
    <w:tmpl w:val="31F86F36"/>
    <w:lvl w:ilvl="0">
      <w:start w:val="3"/>
      <w:numFmt w:val="lowerLetter"/>
      <w:lvlText w:val="(%1)"/>
      <w:legacy w:legacy="1" w:legacySpace="0" w:legacyIndent="389"/>
      <w:lvlJc w:val="left"/>
      <w:rPr>
        <w:rFonts w:ascii="Times New Roman" w:hAnsi="Times New Roman" w:cs="Times New Roman" w:hint="default"/>
      </w:rPr>
    </w:lvl>
  </w:abstractNum>
  <w:abstractNum w:abstractNumId="79">
    <w:nsid w:val="21D7758E"/>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222F147F"/>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226230BC"/>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82">
    <w:nsid w:val="227A6C59"/>
    <w:multiLevelType w:val="singleLevel"/>
    <w:tmpl w:val="9F18CBD2"/>
    <w:lvl w:ilvl="0">
      <w:start w:val="1"/>
      <w:numFmt w:val="lowerLetter"/>
      <w:lvlText w:val="(%1)"/>
      <w:legacy w:legacy="1" w:legacySpace="0" w:legacyIndent="436"/>
      <w:lvlJc w:val="left"/>
      <w:rPr>
        <w:rFonts w:ascii="Times New Roman" w:hAnsi="Times New Roman" w:cs="Times New Roman" w:hint="default"/>
      </w:rPr>
    </w:lvl>
  </w:abstractNum>
  <w:abstractNum w:abstractNumId="83">
    <w:nsid w:val="22D156FA"/>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84">
    <w:nsid w:val="22DC07EB"/>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85">
    <w:nsid w:val="22E02717"/>
    <w:multiLevelType w:val="singleLevel"/>
    <w:tmpl w:val="9E0CA78C"/>
    <w:lvl w:ilvl="0">
      <w:start w:val="2"/>
      <w:numFmt w:val="lowerLetter"/>
      <w:lvlText w:val="(%1)"/>
      <w:legacy w:legacy="1" w:legacySpace="0" w:legacyIndent="399"/>
      <w:lvlJc w:val="left"/>
      <w:rPr>
        <w:rFonts w:ascii="Times New Roman" w:hAnsi="Times New Roman" w:cs="Times New Roman" w:hint="default"/>
      </w:rPr>
    </w:lvl>
  </w:abstractNum>
  <w:abstractNum w:abstractNumId="86">
    <w:nsid w:val="22F1418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87">
    <w:nsid w:val="22F96766"/>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88">
    <w:nsid w:val="232E47C8"/>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89">
    <w:nsid w:val="239A12D3"/>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90">
    <w:nsid w:val="23AC351E"/>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91">
    <w:nsid w:val="2438297B"/>
    <w:multiLevelType w:val="singleLevel"/>
    <w:tmpl w:val="344A617C"/>
    <w:lvl w:ilvl="0">
      <w:start w:val="1"/>
      <w:numFmt w:val="decimal"/>
      <w:lvlText w:val="%1."/>
      <w:legacy w:legacy="1" w:legacySpace="0" w:legacyIndent="302"/>
      <w:lvlJc w:val="left"/>
      <w:rPr>
        <w:rFonts w:ascii="Times New Roman" w:hAnsi="Times New Roman" w:cs="Times New Roman" w:hint="default"/>
      </w:rPr>
    </w:lvl>
  </w:abstractNum>
  <w:abstractNum w:abstractNumId="92">
    <w:nsid w:val="257124C2"/>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93">
    <w:nsid w:val="25B00CC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94">
    <w:nsid w:val="25E3258A"/>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95">
    <w:nsid w:val="27034EB2"/>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96">
    <w:nsid w:val="27546CE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97">
    <w:nsid w:val="2786693A"/>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98">
    <w:nsid w:val="2A6773C9"/>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2A6B0868"/>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00">
    <w:nsid w:val="2A9A1759"/>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01">
    <w:nsid w:val="2B156F64"/>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02">
    <w:nsid w:val="2CE506C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03">
    <w:nsid w:val="2CEE5843"/>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04">
    <w:nsid w:val="2D985D3C"/>
    <w:multiLevelType w:val="singleLevel"/>
    <w:tmpl w:val="10C229D6"/>
    <w:lvl w:ilvl="0">
      <w:start w:val="1"/>
      <w:numFmt w:val="lowerLetter"/>
      <w:lvlText w:val="(%1)"/>
      <w:legacy w:legacy="1" w:legacySpace="0" w:legacyIndent="403"/>
      <w:lvlJc w:val="left"/>
      <w:rPr>
        <w:rFonts w:ascii="Times New Roman" w:hAnsi="Times New Roman" w:cs="Times New Roman" w:hint="default"/>
      </w:rPr>
    </w:lvl>
  </w:abstractNum>
  <w:abstractNum w:abstractNumId="105">
    <w:nsid w:val="2DCC1413"/>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06">
    <w:nsid w:val="2DFD0A00"/>
    <w:multiLevelType w:val="singleLevel"/>
    <w:tmpl w:val="9C8670EE"/>
    <w:lvl w:ilvl="0">
      <w:start w:val="1"/>
      <w:numFmt w:val="upperLetter"/>
      <w:lvlText w:val="(%1)"/>
      <w:legacy w:legacy="1" w:legacySpace="0" w:legacyIndent="408"/>
      <w:lvlJc w:val="left"/>
      <w:rPr>
        <w:rFonts w:ascii="Times New Roman" w:hAnsi="Times New Roman" w:cs="Times New Roman" w:hint="default"/>
      </w:rPr>
    </w:lvl>
  </w:abstractNum>
  <w:abstractNum w:abstractNumId="107">
    <w:nsid w:val="2DFE29F8"/>
    <w:multiLevelType w:val="singleLevel"/>
    <w:tmpl w:val="344A617C"/>
    <w:lvl w:ilvl="0">
      <w:start w:val="1"/>
      <w:numFmt w:val="decimal"/>
      <w:lvlText w:val="%1."/>
      <w:legacy w:legacy="1" w:legacySpace="0" w:legacyIndent="302"/>
      <w:lvlJc w:val="left"/>
      <w:rPr>
        <w:rFonts w:ascii="Times New Roman" w:hAnsi="Times New Roman" w:cs="Times New Roman" w:hint="default"/>
      </w:rPr>
    </w:lvl>
  </w:abstractNum>
  <w:abstractNum w:abstractNumId="108">
    <w:nsid w:val="2F8533A2"/>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109">
    <w:nsid w:val="2FC9685F"/>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110">
    <w:nsid w:val="30E049C1"/>
    <w:multiLevelType w:val="singleLevel"/>
    <w:tmpl w:val="E876B708"/>
    <w:lvl w:ilvl="0">
      <w:start w:val="1"/>
      <w:numFmt w:val="lowerLetter"/>
      <w:lvlText w:val="(%1)"/>
      <w:legacy w:legacy="1" w:legacySpace="0" w:legacyIndent="399"/>
      <w:lvlJc w:val="left"/>
      <w:rPr>
        <w:rFonts w:ascii="Times New Roman" w:hAnsi="Times New Roman" w:cs="Times New Roman" w:hint="default"/>
      </w:rPr>
    </w:lvl>
  </w:abstractNum>
  <w:abstractNum w:abstractNumId="111">
    <w:nsid w:val="30E1703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12">
    <w:nsid w:val="30E3313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313D2D4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14">
    <w:nsid w:val="3169476F"/>
    <w:multiLevelType w:val="singleLevel"/>
    <w:tmpl w:val="5A04E248"/>
    <w:lvl w:ilvl="0">
      <w:start w:val="1"/>
      <w:numFmt w:val="lowerLetter"/>
      <w:lvlText w:val="(%1)"/>
      <w:legacy w:legacy="1" w:legacySpace="0" w:legacyIndent="375"/>
      <w:lvlJc w:val="left"/>
      <w:rPr>
        <w:rFonts w:ascii="Times New Roman" w:hAnsi="Times New Roman" w:cs="Times New Roman" w:hint="default"/>
      </w:rPr>
    </w:lvl>
  </w:abstractNum>
  <w:abstractNum w:abstractNumId="115">
    <w:nsid w:val="31A67C89"/>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324D763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17">
    <w:nsid w:val="32C73527"/>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18">
    <w:nsid w:val="335C105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19">
    <w:nsid w:val="346D6872"/>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20">
    <w:nsid w:val="34C115F7"/>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121">
    <w:nsid w:val="36291390"/>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122">
    <w:nsid w:val="363E399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23">
    <w:nsid w:val="36EC303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24">
    <w:nsid w:val="3870504B"/>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25">
    <w:nsid w:val="394E1BB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26">
    <w:nsid w:val="39BF13F4"/>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27">
    <w:nsid w:val="39ED7810"/>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28">
    <w:nsid w:val="3A2672C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29">
    <w:nsid w:val="3A2730D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30">
    <w:nsid w:val="3A4E0E93"/>
    <w:multiLevelType w:val="singleLevel"/>
    <w:tmpl w:val="7B92F73A"/>
    <w:lvl w:ilvl="0">
      <w:start w:val="1"/>
      <w:numFmt w:val="upperLetter"/>
      <w:lvlText w:val="(%1)"/>
      <w:legacy w:legacy="1" w:legacySpace="0" w:legacyIndent="427"/>
      <w:lvlJc w:val="left"/>
      <w:rPr>
        <w:rFonts w:ascii="Times New Roman" w:hAnsi="Times New Roman" w:cs="Times New Roman" w:hint="default"/>
      </w:rPr>
    </w:lvl>
  </w:abstractNum>
  <w:abstractNum w:abstractNumId="131">
    <w:nsid w:val="3A6C1363"/>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32">
    <w:nsid w:val="3ADB223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33">
    <w:nsid w:val="3BEB7021"/>
    <w:multiLevelType w:val="singleLevel"/>
    <w:tmpl w:val="8C40FA00"/>
    <w:lvl w:ilvl="0">
      <w:start w:val="1"/>
      <w:numFmt w:val="lowerLetter"/>
      <w:lvlText w:val="(%1)"/>
      <w:legacy w:legacy="1" w:legacySpace="0" w:legacyIndent="398"/>
      <w:lvlJc w:val="left"/>
      <w:rPr>
        <w:rFonts w:ascii="Times New Roman" w:hAnsi="Times New Roman" w:cs="Times New Roman" w:hint="default"/>
      </w:rPr>
    </w:lvl>
  </w:abstractNum>
  <w:abstractNum w:abstractNumId="134">
    <w:nsid w:val="3CFF384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35">
    <w:nsid w:val="3D0A617A"/>
    <w:multiLevelType w:val="singleLevel"/>
    <w:tmpl w:val="809ECDB8"/>
    <w:lvl w:ilvl="0">
      <w:start w:val="3"/>
      <w:numFmt w:val="lowerLetter"/>
      <w:lvlText w:val="(%1)"/>
      <w:legacy w:legacy="1" w:legacySpace="0" w:legacyIndent="403"/>
      <w:lvlJc w:val="left"/>
      <w:rPr>
        <w:rFonts w:ascii="Times New Roman" w:hAnsi="Times New Roman" w:cs="Times New Roman" w:hint="default"/>
      </w:rPr>
    </w:lvl>
  </w:abstractNum>
  <w:abstractNum w:abstractNumId="136">
    <w:nsid w:val="3D4F43FF"/>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37">
    <w:nsid w:val="3D646014"/>
    <w:multiLevelType w:val="singleLevel"/>
    <w:tmpl w:val="3126CBE0"/>
    <w:lvl w:ilvl="0">
      <w:start w:val="5"/>
      <w:numFmt w:val="decimal"/>
      <w:lvlText w:val="%1."/>
      <w:legacy w:legacy="1" w:legacySpace="0" w:legacyIndent="302"/>
      <w:lvlJc w:val="left"/>
      <w:rPr>
        <w:rFonts w:ascii="Times New Roman" w:hAnsi="Times New Roman" w:cs="Times New Roman" w:hint="default"/>
      </w:rPr>
    </w:lvl>
  </w:abstractNum>
  <w:abstractNum w:abstractNumId="138">
    <w:nsid w:val="3DA10E86"/>
    <w:multiLevelType w:val="singleLevel"/>
    <w:tmpl w:val="5A04E248"/>
    <w:lvl w:ilvl="0">
      <w:start w:val="1"/>
      <w:numFmt w:val="lowerLetter"/>
      <w:lvlText w:val="(%1)"/>
      <w:legacy w:legacy="1" w:legacySpace="0" w:legacyIndent="374"/>
      <w:lvlJc w:val="left"/>
      <w:rPr>
        <w:rFonts w:ascii="Times New Roman" w:hAnsi="Times New Roman" w:cs="Times New Roman" w:hint="default"/>
      </w:rPr>
    </w:lvl>
  </w:abstractNum>
  <w:abstractNum w:abstractNumId="139">
    <w:nsid w:val="3E772B3B"/>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40">
    <w:nsid w:val="3E87733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1">
    <w:nsid w:val="3F8048B8"/>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42">
    <w:nsid w:val="3FBC5BAE"/>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3">
    <w:nsid w:val="403B4D68"/>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4">
    <w:nsid w:val="40497AD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5">
    <w:nsid w:val="40D5635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46">
    <w:nsid w:val="415B11A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47">
    <w:nsid w:val="42D829E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48">
    <w:nsid w:val="42FB4F3A"/>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49">
    <w:nsid w:val="43100DC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50">
    <w:nsid w:val="4372314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51">
    <w:nsid w:val="449E2B8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52">
    <w:nsid w:val="452D18AE"/>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153">
    <w:nsid w:val="457A1D9A"/>
    <w:multiLevelType w:val="singleLevel"/>
    <w:tmpl w:val="E876B708"/>
    <w:lvl w:ilvl="0">
      <w:start w:val="1"/>
      <w:numFmt w:val="lowerLetter"/>
      <w:lvlText w:val="(%1)"/>
      <w:legacy w:legacy="1" w:legacySpace="0" w:legacyIndent="399"/>
      <w:lvlJc w:val="left"/>
      <w:rPr>
        <w:rFonts w:ascii="Times New Roman" w:hAnsi="Times New Roman" w:cs="Times New Roman" w:hint="default"/>
      </w:rPr>
    </w:lvl>
  </w:abstractNum>
  <w:abstractNum w:abstractNumId="154">
    <w:nsid w:val="45A20FD8"/>
    <w:multiLevelType w:val="singleLevel"/>
    <w:tmpl w:val="344A617C"/>
    <w:lvl w:ilvl="0">
      <w:start w:val="1"/>
      <w:numFmt w:val="decimal"/>
      <w:lvlText w:val="%1."/>
      <w:legacy w:legacy="1" w:legacySpace="0" w:legacyIndent="302"/>
      <w:lvlJc w:val="left"/>
      <w:rPr>
        <w:rFonts w:ascii="Times New Roman" w:hAnsi="Times New Roman" w:cs="Times New Roman" w:hint="default"/>
      </w:rPr>
    </w:lvl>
  </w:abstractNum>
  <w:abstractNum w:abstractNumId="155">
    <w:nsid w:val="45A872D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56">
    <w:nsid w:val="46894504"/>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57">
    <w:nsid w:val="4691756B"/>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158">
    <w:nsid w:val="46C71139"/>
    <w:multiLevelType w:val="singleLevel"/>
    <w:tmpl w:val="46802974"/>
    <w:lvl w:ilvl="0">
      <w:start w:val="2"/>
      <w:numFmt w:val="lowerLetter"/>
      <w:lvlText w:val="(%1)"/>
      <w:legacy w:legacy="1" w:legacySpace="0" w:legacyIndent="394"/>
      <w:lvlJc w:val="left"/>
      <w:rPr>
        <w:rFonts w:ascii="Times New Roman" w:hAnsi="Times New Roman" w:cs="Times New Roman" w:hint="default"/>
      </w:rPr>
    </w:lvl>
  </w:abstractNum>
  <w:abstractNum w:abstractNumId="159">
    <w:nsid w:val="46D633B7"/>
    <w:multiLevelType w:val="singleLevel"/>
    <w:tmpl w:val="D0CEE710"/>
    <w:lvl w:ilvl="0">
      <w:start w:val="1"/>
      <w:numFmt w:val="decimal"/>
      <w:lvlText w:val="%1."/>
      <w:legacy w:legacy="1" w:legacySpace="0" w:legacyIndent="312"/>
      <w:lvlJc w:val="left"/>
      <w:rPr>
        <w:rFonts w:ascii="Times New Roman" w:hAnsi="Times New Roman" w:cs="Times New Roman" w:hint="default"/>
      </w:rPr>
    </w:lvl>
  </w:abstractNum>
  <w:abstractNum w:abstractNumId="160">
    <w:nsid w:val="46DC3327"/>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61">
    <w:nsid w:val="46FA35A3"/>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162">
    <w:nsid w:val="4754325E"/>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63">
    <w:nsid w:val="47BE152A"/>
    <w:multiLevelType w:val="singleLevel"/>
    <w:tmpl w:val="46802974"/>
    <w:lvl w:ilvl="0">
      <w:start w:val="2"/>
      <w:numFmt w:val="lowerLetter"/>
      <w:lvlText w:val="(%1)"/>
      <w:legacy w:legacy="1" w:legacySpace="0" w:legacyIndent="394"/>
      <w:lvlJc w:val="left"/>
      <w:rPr>
        <w:rFonts w:ascii="Times New Roman" w:hAnsi="Times New Roman" w:cs="Times New Roman" w:hint="default"/>
      </w:rPr>
    </w:lvl>
  </w:abstractNum>
  <w:abstractNum w:abstractNumId="164">
    <w:nsid w:val="48564775"/>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65">
    <w:nsid w:val="489708A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66">
    <w:nsid w:val="496B6190"/>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167">
    <w:nsid w:val="49A454F5"/>
    <w:multiLevelType w:val="singleLevel"/>
    <w:tmpl w:val="0BC28C2A"/>
    <w:lvl w:ilvl="0">
      <w:start w:val="5"/>
      <w:numFmt w:val="lowerLetter"/>
      <w:lvlText w:val="(%1)"/>
      <w:legacy w:legacy="1" w:legacySpace="0" w:legacyIndent="379"/>
      <w:lvlJc w:val="left"/>
      <w:rPr>
        <w:rFonts w:ascii="Times New Roman" w:hAnsi="Times New Roman" w:cs="Times New Roman" w:hint="default"/>
      </w:rPr>
    </w:lvl>
  </w:abstractNum>
  <w:abstractNum w:abstractNumId="168">
    <w:nsid w:val="4A2B15F2"/>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169">
    <w:nsid w:val="4AB11D7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70">
    <w:nsid w:val="4AEB53F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71">
    <w:nsid w:val="4B000181"/>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172">
    <w:nsid w:val="4B7621EB"/>
    <w:multiLevelType w:val="singleLevel"/>
    <w:tmpl w:val="D206C39A"/>
    <w:lvl w:ilvl="0">
      <w:start w:val="1"/>
      <w:numFmt w:val="upperLetter"/>
      <w:lvlText w:val="(%1)"/>
      <w:legacy w:legacy="1" w:legacySpace="0" w:legacyIndent="403"/>
      <w:lvlJc w:val="left"/>
      <w:rPr>
        <w:rFonts w:ascii="Times New Roman" w:hAnsi="Times New Roman" w:cs="Times New Roman" w:hint="default"/>
      </w:rPr>
    </w:lvl>
  </w:abstractNum>
  <w:abstractNum w:abstractNumId="173">
    <w:nsid w:val="4BA12089"/>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174">
    <w:nsid w:val="4BBA5707"/>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75">
    <w:nsid w:val="4C9066D7"/>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176">
    <w:nsid w:val="4CAE79CE"/>
    <w:multiLevelType w:val="singleLevel"/>
    <w:tmpl w:val="4042B02E"/>
    <w:lvl w:ilvl="0">
      <w:start w:val="1"/>
      <w:numFmt w:val="lowerLetter"/>
      <w:lvlText w:val="(%1)"/>
      <w:legacy w:legacy="1" w:legacySpace="0" w:legacyIndent="394"/>
      <w:lvlJc w:val="left"/>
      <w:rPr>
        <w:rFonts w:ascii="Times New Roman" w:hAnsi="Times New Roman" w:cs="Times New Roman" w:hint="default"/>
        <w:b/>
      </w:rPr>
    </w:lvl>
  </w:abstractNum>
  <w:abstractNum w:abstractNumId="177">
    <w:nsid w:val="4D2E2207"/>
    <w:multiLevelType w:val="singleLevel"/>
    <w:tmpl w:val="617E8AB8"/>
    <w:lvl w:ilvl="0">
      <w:start w:val="1"/>
      <w:numFmt w:val="decimal"/>
      <w:lvlText w:val="%1."/>
      <w:legacy w:legacy="1" w:legacySpace="0" w:legacyIndent="292"/>
      <w:lvlJc w:val="left"/>
      <w:rPr>
        <w:rFonts w:ascii="Times New Roman" w:hAnsi="Times New Roman" w:cs="Times New Roman" w:hint="default"/>
      </w:rPr>
    </w:lvl>
  </w:abstractNum>
  <w:abstractNum w:abstractNumId="178">
    <w:nsid w:val="4D8E7484"/>
    <w:multiLevelType w:val="singleLevel"/>
    <w:tmpl w:val="7CA65CB0"/>
    <w:lvl w:ilvl="0">
      <w:start w:val="3"/>
      <w:numFmt w:val="decimal"/>
      <w:lvlText w:val="%1."/>
      <w:legacy w:legacy="1" w:legacySpace="0" w:legacyIndent="298"/>
      <w:lvlJc w:val="left"/>
      <w:rPr>
        <w:rFonts w:ascii="Times New Roman" w:hAnsi="Times New Roman" w:cs="Times New Roman" w:hint="default"/>
      </w:rPr>
    </w:lvl>
  </w:abstractNum>
  <w:abstractNum w:abstractNumId="179">
    <w:nsid w:val="4E3D3EB8"/>
    <w:multiLevelType w:val="singleLevel"/>
    <w:tmpl w:val="A4060612"/>
    <w:lvl w:ilvl="0">
      <w:start w:val="1"/>
      <w:numFmt w:val="lowerLetter"/>
      <w:lvlText w:val="(%1)"/>
      <w:legacy w:legacy="1" w:legacySpace="0" w:legacyIndent="379"/>
      <w:lvlJc w:val="left"/>
      <w:rPr>
        <w:rFonts w:ascii="Times New Roman" w:hAnsi="Times New Roman" w:cs="Times New Roman" w:hint="default"/>
      </w:rPr>
    </w:lvl>
  </w:abstractNum>
  <w:abstractNum w:abstractNumId="180">
    <w:nsid w:val="4E3F029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81">
    <w:nsid w:val="4F01165D"/>
    <w:multiLevelType w:val="singleLevel"/>
    <w:tmpl w:val="E876B708"/>
    <w:lvl w:ilvl="0">
      <w:start w:val="1"/>
      <w:numFmt w:val="lowerLetter"/>
      <w:lvlText w:val="(%1)"/>
      <w:legacy w:legacy="1" w:legacySpace="0" w:legacyIndent="399"/>
      <w:lvlJc w:val="left"/>
      <w:rPr>
        <w:rFonts w:ascii="Times New Roman" w:hAnsi="Times New Roman" w:cs="Times New Roman" w:hint="default"/>
      </w:rPr>
    </w:lvl>
  </w:abstractNum>
  <w:abstractNum w:abstractNumId="182">
    <w:nsid w:val="4F5E1AF9"/>
    <w:multiLevelType w:val="singleLevel"/>
    <w:tmpl w:val="31F86F36"/>
    <w:lvl w:ilvl="0">
      <w:start w:val="3"/>
      <w:numFmt w:val="lowerLetter"/>
      <w:lvlText w:val="(%1)"/>
      <w:legacy w:legacy="1" w:legacySpace="0" w:legacyIndent="389"/>
      <w:lvlJc w:val="left"/>
      <w:rPr>
        <w:rFonts w:ascii="Times New Roman" w:hAnsi="Times New Roman" w:cs="Times New Roman" w:hint="default"/>
      </w:rPr>
    </w:lvl>
  </w:abstractNum>
  <w:abstractNum w:abstractNumId="183">
    <w:nsid w:val="514D4175"/>
    <w:multiLevelType w:val="singleLevel"/>
    <w:tmpl w:val="344A617C"/>
    <w:lvl w:ilvl="0">
      <w:start w:val="1"/>
      <w:numFmt w:val="decimal"/>
      <w:lvlText w:val="%1."/>
      <w:legacy w:legacy="1" w:legacySpace="0" w:legacyIndent="302"/>
      <w:lvlJc w:val="left"/>
      <w:rPr>
        <w:rFonts w:ascii="Times New Roman" w:hAnsi="Times New Roman" w:cs="Times New Roman" w:hint="default"/>
      </w:rPr>
    </w:lvl>
  </w:abstractNum>
  <w:abstractNum w:abstractNumId="184">
    <w:nsid w:val="518648C6"/>
    <w:multiLevelType w:val="singleLevel"/>
    <w:tmpl w:val="46802974"/>
    <w:lvl w:ilvl="0">
      <w:start w:val="2"/>
      <w:numFmt w:val="lowerLetter"/>
      <w:lvlText w:val="(%1)"/>
      <w:legacy w:legacy="1" w:legacySpace="0" w:legacyIndent="394"/>
      <w:lvlJc w:val="left"/>
      <w:rPr>
        <w:rFonts w:ascii="Times New Roman" w:hAnsi="Times New Roman" w:cs="Times New Roman" w:hint="default"/>
      </w:rPr>
    </w:lvl>
  </w:abstractNum>
  <w:abstractNum w:abstractNumId="185">
    <w:nsid w:val="51A32C13"/>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86">
    <w:nsid w:val="52375353"/>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87">
    <w:nsid w:val="52B36C14"/>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88">
    <w:nsid w:val="53E9510D"/>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89">
    <w:nsid w:val="541868D6"/>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90">
    <w:nsid w:val="542555AD"/>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91">
    <w:nsid w:val="54D241B9"/>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92">
    <w:nsid w:val="55450775"/>
    <w:multiLevelType w:val="singleLevel"/>
    <w:tmpl w:val="9C5AC4BC"/>
    <w:lvl w:ilvl="0">
      <w:start w:val="1"/>
      <w:numFmt w:val="lowerLetter"/>
      <w:lvlText w:val="(%1)"/>
      <w:legacy w:legacy="1" w:legacySpace="0" w:legacyIndent="269"/>
      <w:lvlJc w:val="left"/>
      <w:rPr>
        <w:rFonts w:ascii="Times New Roman" w:hAnsi="Times New Roman" w:cs="Times New Roman" w:hint="default"/>
      </w:rPr>
    </w:lvl>
  </w:abstractNum>
  <w:abstractNum w:abstractNumId="193">
    <w:nsid w:val="55637EB6"/>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194">
    <w:nsid w:val="55642965"/>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95">
    <w:nsid w:val="55741B83"/>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196">
    <w:nsid w:val="55C06A8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197">
    <w:nsid w:val="569C7799"/>
    <w:multiLevelType w:val="singleLevel"/>
    <w:tmpl w:val="3126CBE0"/>
    <w:lvl w:ilvl="0">
      <w:start w:val="5"/>
      <w:numFmt w:val="decimal"/>
      <w:lvlText w:val="%1."/>
      <w:legacy w:legacy="1" w:legacySpace="0" w:legacyIndent="302"/>
      <w:lvlJc w:val="left"/>
      <w:rPr>
        <w:rFonts w:ascii="Times New Roman" w:hAnsi="Times New Roman" w:cs="Times New Roman" w:hint="default"/>
      </w:rPr>
    </w:lvl>
  </w:abstractNum>
  <w:abstractNum w:abstractNumId="198">
    <w:nsid w:val="5799579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199">
    <w:nsid w:val="57AF11C0"/>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200">
    <w:nsid w:val="583F22EA"/>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201">
    <w:nsid w:val="585F0B57"/>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02">
    <w:nsid w:val="59DB6491"/>
    <w:multiLevelType w:val="singleLevel"/>
    <w:tmpl w:val="A4060612"/>
    <w:lvl w:ilvl="0">
      <w:start w:val="1"/>
      <w:numFmt w:val="lowerLetter"/>
      <w:lvlText w:val="(%1)"/>
      <w:legacy w:legacy="1" w:legacySpace="0" w:legacyIndent="379"/>
      <w:lvlJc w:val="left"/>
      <w:rPr>
        <w:rFonts w:ascii="Times New Roman" w:hAnsi="Times New Roman" w:cs="Times New Roman" w:hint="default"/>
      </w:rPr>
    </w:lvl>
  </w:abstractNum>
  <w:abstractNum w:abstractNumId="203">
    <w:nsid w:val="5A413B2B"/>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04">
    <w:nsid w:val="5A98499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05">
    <w:nsid w:val="5B022BE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06">
    <w:nsid w:val="5B0643A3"/>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07">
    <w:nsid w:val="5BB14FB4"/>
    <w:multiLevelType w:val="singleLevel"/>
    <w:tmpl w:val="F0A8F8C4"/>
    <w:lvl w:ilvl="0">
      <w:start w:val="10"/>
      <w:numFmt w:val="decimal"/>
      <w:lvlText w:val="(%1)"/>
      <w:legacy w:legacy="1" w:legacySpace="0" w:legacyIndent="504"/>
      <w:lvlJc w:val="left"/>
      <w:rPr>
        <w:rFonts w:ascii="Times New Roman" w:hAnsi="Times New Roman" w:cs="Times New Roman" w:hint="default"/>
      </w:rPr>
    </w:lvl>
  </w:abstractNum>
  <w:abstractNum w:abstractNumId="208">
    <w:nsid w:val="5BEF291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09">
    <w:nsid w:val="5E372E0B"/>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10">
    <w:nsid w:val="5E8C7543"/>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211">
    <w:nsid w:val="5E971D8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12">
    <w:nsid w:val="5EF94ACA"/>
    <w:multiLevelType w:val="singleLevel"/>
    <w:tmpl w:val="7BDE558A"/>
    <w:lvl w:ilvl="0">
      <w:start w:val="1"/>
      <w:numFmt w:val="decimal"/>
      <w:lvlText w:val="%1."/>
      <w:legacy w:legacy="1" w:legacySpace="0" w:legacyIndent="307"/>
      <w:lvlJc w:val="left"/>
      <w:rPr>
        <w:rFonts w:ascii="Times New Roman" w:hAnsi="Times New Roman" w:cs="Times New Roman" w:hint="default"/>
      </w:rPr>
    </w:lvl>
  </w:abstractNum>
  <w:abstractNum w:abstractNumId="213">
    <w:nsid w:val="5FBA375C"/>
    <w:multiLevelType w:val="singleLevel"/>
    <w:tmpl w:val="B18A73E2"/>
    <w:lvl w:ilvl="0">
      <w:start w:val="4"/>
      <w:numFmt w:val="lowerLetter"/>
      <w:lvlText w:val="(%1)"/>
      <w:legacy w:legacy="1" w:legacySpace="0" w:legacyIndent="394"/>
      <w:lvlJc w:val="left"/>
      <w:rPr>
        <w:rFonts w:ascii="Times New Roman" w:hAnsi="Times New Roman" w:cs="Times New Roman" w:hint="default"/>
      </w:rPr>
    </w:lvl>
  </w:abstractNum>
  <w:abstractNum w:abstractNumId="214">
    <w:nsid w:val="60492DA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15">
    <w:nsid w:val="60C1062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16">
    <w:nsid w:val="618160C4"/>
    <w:multiLevelType w:val="singleLevel"/>
    <w:tmpl w:val="5A04E248"/>
    <w:lvl w:ilvl="0">
      <w:start w:val="1"/>
      <w:numFmt w:val="lowerLetter"/>
      <w:lvlText w:val="(%1)"/>
      <w:legacy w:legacy="1" w:legacySpace="0" w:legacyIndent="374"/>
      <w:lvlJc w:val="left"/>
      <w:rPr>
        <w:rFonts w:ascii="Times New Roman" w:hAnsi="Times New Roman" w:cs="Times New Roman" w:hint="default"/>
      </w:rPr>
    </w:lvl>
  </w:abstractNum>
  <w:abstractNum w:abstractNumId="217">
    <w:nsid w:val="619424D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18">
    <w:nsid w:val="61E54CFE"/>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19">
    <w:nsid w:val="62CD211E"/>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20">
    <w:nsid w:val="631A16C0"/>
    <w:multiLevelType w:val="singleLevel"/>
    <w:tmpl w:val="0F8CE3B2"/>
    <w:lvl w:ilvl="0">
      <w:start w:val="4"/>
      <w:numFmt w:val="lowerLetter"/>
      <w:lvlText w:val="(%1)"/>
      <w:legacy w:legacy="1" w:legacySpace="0" w:legacyIndent="374"/>
      <w:lvlJc w:val="left"/>
      <w:rPr>
        <w:rFonts w:ascii="Times New Roman" w:hAnsi="Times New Roman" w:cs="Times New Roman" w:hint="default"/>
      </w:rPr>
    </w:lvl>
  </w:abstractNum>
  <w:abstractNum w:abstractNumId="221">
    <w:nsid w:val="632A0F34"/>
    <w:multiLevelType w:val="singleLevel"/>
    <w:tmpl w:val="DC6A790C"/>
    <w:lvl w:ilvl="0">
      <w:start w:val="33"/>
      <w:numFmt w:val="decimal"/>
      <w:lvlText w:val="%1."/>
      <w:legacy w:legacy="1" w:legacySpace="0" w:legacyIndent="422"/>
      <w:lvlJc w:val="left"/>
      <w:rPr>
        <w:rFonts w:ascii="Times New Roman" w:hAnsi="Times New Roman" w:cs="Times New Roman" w:hint="default"/>
      </w:rPr>
    </w:lvl>
  </w:abstractNum>
  <w:abstractNum w:abstractNumId="222">
    <w:nsid w:val="63922CC7"/>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23">
    <w:nsid w:val="64EB5DA6"/>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24">
    <w:nsid w:val="651D5987"/>
    <w:multiLevelType w:val="singleLevel"/>
    <w:tmpl w:val="7A7432B4"/>
    <w:lvl w:ilvl="0">
      <w:start w:val="1"/>
      <w:numFmt w:val="lowerLetter"/>
      <w:lvlText w:val="(%1)"/>
      <w:legacy w:legacy="1" w:legacySpace="0" w:legacyIndent="393"/>
      <w:lvlJc w:val="left"/>
      <w:rPr>
        <w:rFonts w:ascii="Times New Roman" w:hAnsi="Times New Roman" w:cs="Times New Roman" w:hint="default"/>
      </w:rPr>
    </w:lvl>
  </w:abstractNum>
  <w:abstractNum w:abstractNumId="225">
    <w:nsid w:val="653E4BEC"/>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26">
    <w:nsid w:val="65F5220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27">
    <w:nsid w:val="65FC3408"/>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28">
    <w:nsid w:val="660355DA"/>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29">
    <w:nsid w:val="66A7546A"/>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230">
    <w:nsid w:val="687B10A8"/>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31">
    <w:nsid w:val="68AD7105"/>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32">
    <w:nsid w:val="69D61307"/>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33">
    <w:nsid w:val="6A0517AC"/>
    <w:multiLevelType w:val="singleLevel"/>
    <w:tmpl w:val="46802974"/>
    <w:lvl w:ilvl="0">
      <w:start w:val="2"/>
      <w:numFmt w:val="lowerLetter"/>
      <w:lvlText w:val="(%1)"/>
      <w:legacy w:legacy="1" w:legacySpace="0" w:legacyIndent="394"/>
      <w:lvlJc w:val="left"/>
      <w:rPr>
        <w:rFonts w:ascii="Times New Roman" w:hAnsi="Times New Roman" w:cs="Times New Roman" w:hint="default"/>
      </w:rPr>
    </w:lvl>
  </w:abstractNum>
  <w:abstractNum w:abstractNumId="234">
    <w:nsid w:val="6A743F6E"/>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35">
    <w:nsid w:val="6B200307"/>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36">
    <w:nsid w:val="6B6E2494"/>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37">
    <w:nsid w:val="6B7C32C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38">
    <w:nsid w:val="6BC81916"/>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39">
    <w:nsid w:val="6C623BE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0">
    <w:nsid w:val="6CDF6AB5"/>
    <w:multiLevelType w:val="singleLevel"/>
    <w:tmpl w:val="DD10464A"/>
    <w:lvl w:ilvl="0">
      <w:start w:val="1"/>
      <w:numFmt w:val="lowerLetter"/>
      <w:lvlText w:val="(%1)"/>
      <w:legacy w:legacy="1" w:legacySpace="0" w:legacyIndent="370"/>
      <w:lvlJc w:val="left"/>
      <w:rPr>
        <w:rFonts w:ascii="Times New Roman" w:hAnsi="Times New Roman" w:cs="Times New Roman" w:hint="default"/>
      </w:rPr>
    </w:lvl>
  </w:abstractNum>
  <w:abstractNum w:abstractNumId="241">
    <w:nsid w:val="6D23226E"/>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2">
    <w:nsid w:val="6D85663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3">
    <w:nsid w:val="6D897ECD"/>
    <w:multiLevelType w:val="singleLevel"/>
    <w:tmpl w:val="95F42102"/>
    <w:lvl w:ilvl="0">
      <w:start w:val="6"/>
      <w:numFmt w:val="decimal"/>
      <w:lvlText w:val="(%1)"/>
      <w:legacy w:legacy="1" w:legacySpace="0" w:legacyIndent="394"/>
      <w:lvlJc w:val="left"/>
      <w:rPr>
        <w:rFonts w:ascii="Times New Roman" w:hAnsi="Times New Roman" w:cs="Times New Roman" w:hint="default"/>
      </w:rPr>
    </w:lvl>
  </w:abstractNum>
  <w:abstractNum w:abstractNumId="244">
    <w:nsid w:val="6E32365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5">
    <w:nsid w:val="6EE93E5C"/>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46">
    <w:nsid w:val="6FB36972"/>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47">
    <w:nsid w:val="70041588"/>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48">
    <w:nsid w:val="70BE0025"/>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49">
    <w:nsid w:val="72172AEB"/>
    <w:multiLevelType w:val="singleLevel"/>
    <w:tmpl w:val="8C40FA00"/>
    <w:lvl w:ilvl="0">
      <w:start w:val="1"/>
      <w:numFmt w:val="lowerLetter"/>
      <w:lvlText w:val="(%1)"/>
      <w:legacy w:legacy="1" w:legacySpace="0" w:legacyIndent="398"/>
      <w:lvlJc w:val="left"/>
      <w:rPr>
        <w:rFonts w:ascii="Times New Roman" w:hAnsi="Times New Roman" w:cs="Times New Roman" w:hint="default"/>
      </w:rPr>
    </w:lvl>
  </w:abstractNum>
  <w:abstractNum w:abstractNumId="250">
    <w:nsid w:val="72975B03"/>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51">
    <w:nsid w:val="72BE4535"/>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52">
    <w:nsid w:val="73A72164"/>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53">
    <w:nsid w:val="745369E6"/>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54">
    <w:nsid w:val="753845EB"/>
    <w:multiLevelType w:val="singleLevel"/>
    <w:tmpl w:val="F208CFD0"/>
    <w:lvl w:ilvl="0">
      <w:start w:val="2"/>
      <w:numFmt w:val="lowerLetter"/>
      <w:lvlText w:val="(%1)"/>
      <w:legacy w:legacy="1" w:legacySpace="0" w:legacyIndent="389"/>
      <w:lvlJc w:val="left"/>
      <w:rPr>
        <w:rFonts w:ascii="Times New Roman" w:hAnsi="Times New Roman" w:cs="Times New Roman" w:hint="default"/>
      </w:rPr>
    </w:lvl>
  </w:abstractNum>
  <w:abstractNum w:abstractNumId="255">
    <w:nsid w:val="753B1A3B"/>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56">
    <w:nsid w:val="75697E4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57">
    <w:nsid w:val="76613DBD"/>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58">
    <w:nsid w:val="7686412A"/>
    <w:multiLevelType w:val="singleLevel"/>
    <w:tmpl w:val="A4060612"/>
    <w:lvl w:ilvl="0">
      <w:start w:val="1"/>
      <w:numFmt w:val="lowerLetter"/>
      <w:lvlText w:val="(%1)"/>
      <w:legacy w:legacy="1" w:legacySpace="0" w:legacyIndent="379"/>
      <w:lvlJc w:val="left"/>
      <w:rPr>
        <w:rFonts w:ascii="Times New Roman" w:hAnsi="Times New Roman" w:cs="Times New Roman" w:hint="default"/>
      </w:rPr>
    </w:lvl>
  </w:abstractNum>
  <w:abstractNum w:abstractNumId="259">
    <w:nsid w:val="7756788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60">
    <w:nsid w:val="778E46CF"/>
    <w:multiLevelType w:val="singleLevel"/>
    <w:tmpl w:val="E876B708"/>
    <w:lvl w:ilvl="0">
      <w:start w:val="1"/>
      <w:numFmt w:val="lowerLetter"/>
      <w:lvlText w:val="(%1)"/>
      <w:legacy w:legacy="1" w:legacySpace="0" w:legacyIndent="398"/>
      <w:lvlJc w:val="left"/>
      <w:rPr>
        <w:rFonts w:ascii="Times New Roman" w:hAnsi="Times New Roman" w:cs="Times New Roman" w:hint="default"/>
      </w:rPr>
    </w:lvl>
  </w:abstractNum>
  <w:abstractNum w:abstractNumId="261">
    <w:nsid w:val="77DF090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62">
    <w:nsid w:val="78ED6FC7"/>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63">
    <w:nsid w:val="79237B0F"/>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64">
    <w:nsid w:val="79CB4220"/>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65">
    <w:nsid w:val="79D76F95"/>
    <w:multiLevelType w:val="singleLevel"/>
    <w:tmpl w:val="635C1CF4"/>
    <w:lvl w:ilvl="0">
      <w:start w:val="1"/>
      <w:numFmt w:val="lowerLetter"/>
      <w:lvlText w:val="(%1)"/>
      <w:legacy w:legacy="1" w:legacySpace="0" w:legacyIndent="388"/>
      <w:lvlJc w:val="left"/>
      <w:rPr>
        <w:rFonts w:ascii="Times New Roman" w:hAnsi="Times New Roman" w:cs="Times New Roman" w:hint="default"/>
      </w:rPr>
    </w:lvl>
  </w:abstractNum>
  <w:abstractNum w:abstractNumId="266">
    <w:nsid w:val="7A665E62"/>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67">
    <w:nsid w:val="7A777F06"/>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68">
    <w:nsid w:val="7A97493D"/>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69">
    <w:nsid w:val="7B5958A6"/>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70">
    <w:nsid w:val="7C523411"/>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71">
    <w:nsid w:val="7C772D18"/>
    <w:multiLevelType w:val="singleLevel"/>
    <w:tmpl w:val="635C1CF4"/>
    <w:lvl w:ilvl="0">
      <w:start w:val="1"/>
      <w:numFmt w:val="lowerLetter"/>
      <w:lvlText w:val="(%1)"/>
      <w:legacy w:legacy="1" w:legacySpace="0" w:legacyIndent="389"/>
      <w:lvlJc w:val="left"/>
      <w:rPr>
        <w:rFonts w:ascii="Times New Roman" w:hAnsi="Times New Roman" w:cs="Times New Roman" w:hint="default"/>
      </w:rPr>
    </w:lvl>
  </w:abstractNum>
  <w:abstractNum w:abstractNumId="272">
    <w:nsid w:val="7D3126A5"/>
    <w:multiLevelType w:val="singleLevel"/>
    <w:tmpl w:val="656A04F8"/>
    <w:lvl w:ilvl="0">
      <w:start w:val="1"/>
      <w:numFmt w:val="lowerLetter"/>
      <w:lvlText w:val="(%1)"/>
      <w:legacy w:legacy="1" w:legacySpace="0" w:legacyIndent="384"/>
      <w:lvlJc w:val="left"/>
      <w:rPr>
        <w:rFonts w:ascii="Times New Roman" w:hAnsi="Times New Roman" w:cs="Times New Roman" w:hint="default"/>
      </w:rPr>
    </w:lvl>
  </w:abstractNum>
  <w:abstractNum w:abstractNumId="273">
    <w:nsid w:val="7DBF5B86"/>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74">
    <w:nsid w:val="7E960715"/>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75">
    <w:nsid w:val="7F327AD4"/>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abstractNum w:abstractNumId="276">
    <w:nsid w:val="7F745AFD"/>
    <w:multiLevelType w:val="singleLevel"/>
    <w:tmpl w:val="E876B708"/>
    <w:lvl w:ilvl="0">
      <w:start w:val="1"/>
      <w:numFmt w:val="lowerLetter"/>
      <w:lvlText w:val="(%1)"/>
      <w:legacy w:legacy="1" w:legacySpace="0" w:legacyIndent="399"/>
      <w:lvlJc w:val="left"/>
      <w:rPr>
        <w:rFonts w:ascii="Times New Roman" w:hAnsi="Times New Roman" w:cs="Times New Roman" w:hint="default"/>
      </w:rPr>
    </w:lvl>
  </w:abstractNum>
  <w:abstractNum w:abstractNumId="277">
    <w:nsid w:val="7F757DF0"/>
    <w:multiLevelType w:val="singleLevel"/>
    <w:tmpl w:val="7A7432B4"/>
    <w:lvl w:ilvl="0">
      <w:start w:val="1"/>
      <w:numFmt w:val="lowerLetter"/>
      <w:lvlText w:val="(%1)"/>
      <w:legacy w:legacy="1" w:legacySpace="0" w:legacyIndent="394"/>
      <w:lvlJc w:val="left"/>
      <w:rPr>
        <w:rFonts w:ascii="Times New Roman" w:hAnsi="Times New Roman" w:cs="Times New Roman" w:hint="default"/>
      </w:rPr>
    </w:lvl>
  </w:abstractNum>
  <w:num w:numId="1">
    <w:abstractNumId w:val="85"/>
  </w:num>
  <w:num w:numId="2">
    <w:abstractNumId w:val="85"/>
    <w:lvlOverride w:ilvl="0">
      <w:lvl w:ilvl="0">
        <w:start w:val="2"/>
        <w:numFmt w:val="lowerLetter"/>
        <w:lvlText w:val="(%1)"/>
        <w:legacy w:legacy="1" w:legacySpace="0" w:legacyIndent="398"/>
        <w:lvlJc w:val="left"/>
        <w:rPr>
          <w:rFonts w:ascii="Times New Roman" w:hAnsi="Times New Roman" w:cs="Times New Roman" w:hint="default"/>
        </w:rPr>
      </w:lvl>
    </w:lvlOverride>
  </w:num>
  <w:num w:numId="3">
    <w:abstractNumId w:val="73"/>
  </w:num>
  <w:num w:numId="4">
    <w:abstractNumId w:val="73"/>
    <w:lvlOverride w:ilvl="0">
      <w:lvl w:ilvl="0">
        <w:start w:val="2"/>
        <w:numFmt w:val="decimal"/>
        <w:lvlText w:val="(%1)"/>
        <w:legacy w:legacy="1" w:legacySpace="0" w:legacyIndent="393"/>
        <w:lvlJc w:val="left"/>
        <w:rPr>
          <w:rFonts w:ascii="Times New Roman" w:hAnsi="Times New Roman" w:cs="Times New Roman" w:hint="default"/>
        </w:rPr>
      </w:lvl>
    </w:lvlOverride>
  </w:num>
  <w:num w:numId="5">
    <w:abstractNumId w:val="243"/>
  </w:num>
  <w:num w:numId="6">
    <w:abstractNumId w:val="207"/>
  </w:num>
  <w:num w:numId="7">
    <w:abstractNumId w:val="69"/>
  </w:num>
  <w:num w:numId="8">
    <w:abstractNumId w:val="69"/>
    <w:lvlOverride w:ilvl="0">
      <w:lvl w:ilvl="0">
        <w:start w:val="2"/>
        <w:numFmt w:val="lowerLetter"/>
        <w:lvlText w:val="(%1)"/>
        <w:legacy w:legacy="1" w:legacySpace="0" w:legacyIndent="393"/>
        <w:lvlJc w:val="left"/>
        <w:rPr>
          <w:rFonts w:ascii="Times New Roman" w:hAnsi="Times New Roman" w:cs="Times New Roman" w:hint="default"/>
        </w:rPr>
      </w:lvl>
    </w:lvlOverride>
  </w:num>
  <w:num w:numId="9">
    <w:abstractNumId w:val="219"/>
  </w:num>
  <w:num w:numId="10">
    <w:abstractNumId w:val="148"/>
  </w:num>
  <w:num w:numId="11">
    <w:abstractNumId w:val="13"/>
  </w:num>
  <w:num w:numId="12">
    <w:abstractNumId w:val="66"/>
  </w:num>
  <w:num w:numId="13">
    <w:abstractNumId w:val="41"/>
  </w:num>
  <w:num w:numId="14">
    <w:abstractNumId w:val="114"/>
  </w:num>
  <w:num w:numId="15">
    <w:abstractNumId w:val="114"/>
    <w:lvlOverride w:ilvl="0">
      <w:lvl w:ilvl="0">
        <w:start w:val="1"/>
        <w:numFmt w:val="lowerLetter"/>
        <w:lvlText w:val="(%1)"/>
        <w:legacy w:legacy="1" w:legacySpace="0" w:legacyIndent="374"/>
        <w:lvlJc w:val="left"/>
        <w:rPr>
          <w:rFonts w:ascii="Times New Roman" w:hAnsi="Times New Roman" w:cs="Times New Roman" w:hint="default"/>
        </w:rPr>
      </w:lvl>
    </w:lvlOverride>
  </w:num>
  <w:num w:numId="16">
    <w:abstractNumId w:val="114"/>
    <w:lvlOverride w:ilvl="0">
      <w:lvl w:ilvl="0">
        <w:start w:val="1"/>
        <w:numFmt w:val="lowerLetter"/>
        <w:lvlText w:val="(%1)"/>
        <w:legacy w:legacy="1" w:legacySpace="0" w:legacyIndent="375"/>
        <w:lvlJc w:val="left"/>
        <w:rPr>
          <w:rFonts w:ascii="Arial" w:hAnsi="Arial" w:cs="Arial" w:hint="default"/>
        </w:rPr>
      </w:lvl>
    </w:lvlOverride>
  </w:num>
  <w:num w:numId="17">
    <w:abstractNumId w:val="130"/>
  </w:num>
  <w:num w:numId="18">
    <w:abstractNumId w:val="272"/>
  </w:num>
  <w:num w:numId="19">
    <w:abstractNumId w:val="3"/>
  </w:num>
  <w:num w:numId="20">
    <w:abstractNumId w:val="194"/>
  </w:num>
  <w:num w:numId="21">
    <w:abstractNumId w:val="234"/>
  </w:num>
  <w:num w:numId="22">
    <w:abstractNumId w:val="78"/>
  </w:num>
  <w:num w:numId="23">
    <w:abstractNumId w:val="247"/>
  </w:num>
  <w:num w:numId="24">
    <w:abstractNumId w:val="54"/>
  </w:num>
  <w:num w:numId="25">
    <w:abstractNumId w:val="240"/>
  </w:num>
  <w:num w:numId="26">
    <w:abstractNumId w:val="248"/>
  </w:num>
  <w:num w:numId="27">
    <w:abstractNumId w:val="35"/>
  </w:num>
  <w:num w:numId="28">
    <w:abstractNumId w:val="117"/>
  </w:num>
  <w:num w:numId="29">
    <w:abstractNumId w:val="190"/>
  </w:num>
  <w:num w:numId="30">
    <w:abstractNumId w:val="273"/>
  </w:num>
  <w:num w:numId="31">
    <w:abstractNumId w:val="68"/>
  </w:num>
  <w:num w:numId="32">
    <w:abstractNumId w:val="204"/>
  </w:num>
  <w:num w:numId="33">
    <w:abstractNumId w:val="204"/>
    <w:lvlOverride w:ilvl="0">
      <w:lvl w:ilvl="0">
        <w:start w:val="1"/>
        <w:numFmt w:val="lowerLetter"/>
        <w:lvlText w:val="(%1)"/>
        <w:legacy w:legacy="1" w:legacySpace="0" w:legacyIndent="388"/>
        <w:lvlJc w:val="left"/>
        <w:rPr>
          <w:rFonts w:ascii="Times New Roman" w:hAnsi="Times New Roman" w:cs="Times New Roman" w:hint="default"/>
        </w:rPr>
      </w:lvl>
    </w:lvlOverride>
  </w:num>
  <w:num w:numId="34">
    <w:abstractNumId w:val="151"/>
  </w:num>
  <w:num w:numId="35">
    <w:abstractNumId w:val="12"/>
  </w:num>
  <w:num w:numId="36">
    <w:abstractNumId w:val="203"/>
  </w:num>
  <w:num w:numId="37">
    <w:abstractNumId w:val="111"/>
  </w:num>
  <w:num w:numId="38">
    <w:abstractNumId w:val="62"/>
  </w:num>
  <w:num w:numId="39">
    <w:abstractNumId w:val="225"/>
  </w:num>
  <w:num w:numId="40">
    <w:abstractNumId w:val="225"/>
    <w:lvlOverride w:ilvl="0">
      <w:lvl w:ilvl="0">
        <w:start w:val="1"/>
        <w:numFmt w:val="lowerLetter"/>
        <w:lvlText w:val="(%1)"/>
        <w:legacy w:legacy="1" w:legacySpace="0" w:legacyIndent="388"/>
        <w:lvlJc w:val="left"/>
        <w:rPr>
          <w:rFonts w:ascii="Times New Roman" w:hAnsi="Times New Roman" w:cs="Times New Roman" w:hint="default"/>
        </w:rPr>
      </w:lvl>
    </w:lvlOverride>
  </w:num>
  <w:num w:numId="41">
    <w:abstractNumId w:val="128"/>
  </w:num>
  <w:num w:numId="42">
    <w:abstractNumId w:val="174"/>
  </w:num>
  <w:num w:numId="43">
    <w:abstractNumId w:val="24"/>
  </w:num>
  <w:num w:numId="44">
    <w:abstractNumId w:val="89"/>
  </w:num>
  <w:num w:numId="45">
    <w:abstractNumId w:val="144"/>
  </w:num>
  <w:num w:numId="46">
    <w:abstractNumId w:val="144"/>
    <w:lvlOverride w:ilvl="0">
      <w:lvl w:ilvl="0">
        <w:start w:val="1"/>
        <w:numFmt w:val="lowerLetter"/>
        <w:lvlText w:val="(%1)"/>
        <w:legacy w:legacy="1" w:legacySpace="0" w:legacyIndent="393"/>
        <w:lvlJc w:val="left"/>
        <w:rPr>
          <w:rFonts w:ascii="Times New Roman" w:hAnsi="Times New Roman" w:cs="Times New Roman" w:hint="default"/>
        </w:rPr>
      </w:lvl>
    </w:lvlOverride>
  </w:num>
  <w:num w:numId="47">
    <w:abstractNumId w:val="96"/>
  </w:num>
  <w:num w:numId="48">
    <w:abstractNumId w:val="146"/>
  </w:num>
  <w:num w:numId="49">
    <w:abstractNumId w:val="163"/>
  </w:num>
  <w:num w:numId="50">
    <w:abstractNumId w:val="101"/>
  </w:num>
  <w:num w:numId="51">
    <w:abstractNumId w:val="86"/>
  </w:num>
  <w:num w:numId="52">
    <w:abstractNumId w:val="86"/>
    <w:lvlOverride w:ilvl="0">
      <w:lvl w:ilvl="0">
        <w:start w:val="1"/>
        <w:numFmt w:val="lowerLetter"/>
        <w:lvlText w:val="(%1)"/>
        <w:legacy w:legacy="1" w:legacySpace="0" w:legacyIndent="388"/>
        <w:lvlJc w:val="left"/>
        <w:rPr>
          <w:rFonts w:ascii="Times New Roman" w:hAnsi="Times New Roman" w:cs="Times New Roman" w:hint="default"/>
        </w:rPr>
      </w:lvl>
    </w:lvlOverride>
  </w:num>
  <w:num w:numId="53">
    <w:abstractNumId w:val="238"/>
  </w:num>
  <w:num w:numId="54">
    <w:abstractNumId w:val="26"/>
  </w:num>
  <w:num w:numId="55">
    <w:abstractNumId w:val="198"/>
  </w:num>
  <w:num w:numId="56">
    <w:abstractNumId w:val="125"/>
  </w:num>
  <w:num w:numId="57">
    <w:abstractNumId w:val="60"/>
  </w:num>
  <w:num w:numId="58">
    <w:abstractNumId w:val="255"/>
  </w:num>
  <w:num w:numId="59">
    <w:abstractNumId w:val="209"/>
  </w:num>
  <w:num w:numId="60">
    <w:abstractNumId w:val="173"/>
  </w:num>
  <w:num w:numId="61">
    <w:abstractNumId w:val="80"/>
  </w:num>
  <w:num w:numId="62">
    <w:abstractNumId w:val="249"/>
  </w:num>
  <w:num w:numId="63">
    <w:abstractNumId w:val="157"/>
  </w:num>
  <w:num w:numId="64">
    <w:abstractNumId w:val="157"/>
    <w:lvlOverride w:ilvl="0">
      <w:lvl w:ilvl="0">
        <w:start w:val="1"/>
        <w:numFmt w:val="lowerLetter"/>
        <w:lvlText w:val="(%1)"/>
        <w:legacy w:legacy="1" w:legacySpace="0" w:legacyIndent="389"/>
        <w:lvlJc w:val="left"/>
        <w:rPr>
          <w:rFonts w:ascii="Times New Roman" w:hAnsi="Times New Roman" w:cs="Times New Roman" w:hint="default"/>
        </w:rPr>
      </w:lvl>
    </w:lvlOverride>
  </w:num>
  <w:num w:numId="65">
    <w:abstractNumId w:val="116"/>
  </w:num>
  <w:num w:numId="66">
    <w:abstractNumId w:val="226"/>
  </w:num>
  <w:num w:numId="67">
    <w:abstractNumId w:val="188"/>
  </w:num>
  <w:num w:numId="68">
    <w:abstractNumId w:val="65"/>
  </w:num>
  <w:num w:numId="69">
    <w:abstractNumId w:val="161"/>
  </w:num>
  <w:num w:numId="70">
    <w:abstractNumId w:val="211"/>
  </w:num>
  <w:num w:numId="71">
    <w:abstractNumId w:val="140"/>
  </w:num>
  <w:num w:numId="72">
    <w:abstractNumId w:val="139"/>
  </w:num>
  <w:num w:numId="73">
    <w:abstractNumId w:val="105"/>
  </w:num>
  <w:num w:numId="74">
    <w:abstractNumId w:val="100"/>
  </w:num>
  <w:num w:numId="75">
    <w:abstractNumId w:val="39"/>
  </w:num>
  <w:num w:numId="76">
    <w:abstractNumId w:val="50"/>
  </w:num>
  <w:num w:numId="77">
    <w:abstractNumId w:val="5"/>
  </w:num>
  <w:num w:numId="78">
    <w:abstractNumId w:val="8"/>
  </w:num>
  <w:num w:numId="79">
    <w:abstractNumId w:val="221"/>
  </w:num>
  <w:num w:numId="80">
    <w:abstractNumId w:val="104"/>
  </w:num>
  <w:num w:numId="81">
    <w:abstractNumId w:val="135"/>
  </w:num>
  <w:num w:numId="82">
    <w:abstractNumId w:val="158"/>
  </w:num>
  <w:num w:numId="83">
    <w:abstractNumId w:val="67"/>
  </w:num>
  <w:num w:numId="84">
    <w:abstractNumId w:val="162"/>
  </w:num>
  <w:num w:numId="85">
    <w:abstractNumId w:val="71"/>
  </w:num>
  <w:num w:numId="86">
    <w:abstractNumId w:val="6"/>
  </w:num>
  <w:num w:numId="87">
    <w:abstractNumId w:val="168"/>
  </w:num>
  <w:num w:numId="88">
    <w:abstractNumId w:val="214"/>
  </w:num>
  <w:num w:numId="89">
    <w:abstractNumId w:val="133"/>
  </w:num>
  <w:num w:numId="90">
    <w:abstractNumId w:val="126"/>
  </w:num>
  <w:num w:numId="91">
    <w:abstractNumId w:val="192"/>
  </w:num>
  <w:num w:numId="92">
    <w:abstractNumId w:val="36"/>
  </w:num>
  <w:num w:numId="93">
    <w:abstractNumId w:val="220"/>
  </w:num>
  <w:num w:numId="94">
    <w:abstractNumId w:val="232"/>
  </w:num>
  <w:num w:numId="95">
    <w:abstractNumId w:val="18"/>
  </w:num>
  <w:num w:numId="96">
    <w:abstractNumId w:val="18"/>
    <w:lvlOverride w:ilvl="0">
      <w:lvl w:ilvl="0">
        <w:start w:val="1"/>
        <w:numFmt w:val="lowerLetter"/>
        <w:lvlText w:val="(%1)"/>
        <w:legacy w:legacy="1" w:legacySpace="0" w:legacyIndent="388"/>
        <w:lvlJc w:val="left"/>
        <w:rPr>
          <w:rFonts w:ascii="Times New Roman" w:hAnsi="Times New Roman" w:cs="Times New Roman" w:hint="default"/>
        </w:rPr>
      </w:lvl>
    </w:lvlOverride>
  </w:num>
  <w:num w:numId="97">
    <w:abstractNumId w:val="32"/>
  </w:num>
  <w:num w:numId="98">
    <w:abstractNumId w:val="32"/>
    <w:lvlOverride w:ilvl="0">
      <w:lvl w:ilvl="0">
        <w:start w:val="1"/>
        <w:numFmt w:val="lowerLetter"/>
        <w:lvlText w:val="(%1)"/>
        <w:legacy w:legacy="1" w:legacySpace="0" w:legacyIndent="394"/>
        <w:lvlJc w:val="left"/>
        <w:rPr>
          <w:rFonts w:ascii="Times New Roman" w:hAnsi="Times New Roman" w:cs="Times New Roman" w:hint="default"/>
        </w:rPr>
      </w:lvl>
    </w:lvlOverride>
  </w:num>
  <w:num w:numId="99">
    <w:abstractNumId w:val="156"/>
  </w:num>
  <w:num w:numId="100">
    <w:abstractNumId w:val="186"/>
  </w:num>
  <w:num w:numId="101">
    <w:abstractNumId w:val="176"/>
  </w:num>
  <w:num w:numId="102">
    <w:abstractNumId w:val="63"/>
  </w:num>
  <w:num w:numId="103">
    <w:abstractNumId w:val="217"/>
  </w:num>
  <w:num w:numId="104">
    <w:abstractNumId w:val="131"/>
  </w:num>
  <w:num w:numId="105">
    <w:abstractNumId w:val="222"/>
  </w:num>
  <w:num w:numId="106">
    <w:abstractNumId w:val="253"/>
  </w:num>
  <w:num w:numId="107">
    <w:abstractNumId w:val="112"/>
  </w:num>
  <w:num w:numId="108">
    <w:abstractNumId w:val="19"/>
  </w:num>
  <w:num w:numId="109">
    <w:abstractNumId w:val="268"/>
  </w:num>
  <w:num w:numId="110">
    <w:abstractNumId w:val="150"/>
  </w:num>
  <w:num w:numId="111">
    <w:abstractNumId w:val="276"/>
  </w:num>
  <w:num w:numId="112">
    <w:abstractNumId w:val="276"/>
    <w:lvlOverride w:ilvl="0">
      <w:lvl w:ilvl="0">
        <w:start w:val="1"/>
        <w:numFmt w:val="lowerLetter"/>
        <w:lvlText w:val="(%1)"/>
        <w:legacy w:legacy="1" w:legacySpace="0" w:legacyIndent="398"/>
        <w:lvlJc w:val="left"/>
        <w:rPr>
          <w:rFonts w:ascii="Times New Roman" w:hAnsi="Times New Roman" w:cs="Times New Roman" w:hint="default"/>
        </w:rPr>
      </w:lvl>
    </w:lvlOverride>
  </w:num>
  <w:num w:numId="113">
    <w:abstractNumId w:val="53"/>
  </w:num>
  <w:num w:numId="114">
    <w:abstractNumId w:val="185"/>
  </w:num>
  <w:num w:numId="115">
    <w:abstractNumId w:val="185"/>
    <w:lvlOverride w:ilvl="0">
      <w:lvl w:ilvl="0">
        <w:start w:val="1"/>
        <w:numFmt w:val="lowerLetter"/>
        <w:lvlText w:val="(%1)"/>
        <w:legacy w:legacy="1" w:legacySpace="0" w:legacyIndent="393"/>
        <w:lvlJc w:val="left"/>
        <w:rPr>
          <w:rFonts w:ascii="Times New Roman" w:hAnsi="Times New Roman" w:cs="Times New Roman" w:hint="default"/>
        </w:rPr>
      </w:lvl>
    </w:lvlOverride>
  </w:num>
  <w:num w:numId="116">
    <w:abstractNumId w:val="61"/>
  </w:num>
  <w:num w:numId="117">
    <w:abstractNumId w:val="267"/>
  </w:num>
  <w:num w:numId="118">
    <w:abstractNumId w:val="160"/>
  </w:num>
  <w:num w:numId="119">
    <w:abstractNumId w:val="262"/>
  </w:num>
  <w:num w:numId="120">
    <w:abstractNumId w:val="241"/>
  </w:num>
  <w:num w:numId="121">
    <w:abstractNumId w:val="241"/>
    <w:lvlOverride w:ilvl="0">
      <w:lvl w:ilvl="0">
        <w:start w:val="3"/>
        <w:numFmt w:val="lowerLetter"/>
        <w:lvlText w:val="(%1)"/>
        <w:legacy w:legacy="1" w:legacySpace="0" w:legacyIndent="398"/>
        <w:lvlJc w:val="left"/>
        <w:rPr>
          <w:rFonts w:ascii="Times New Roman" w:hAnsi="Times New Roman" w:cs="Times New Roman" w:hint="default"/>
        </w:rPr>
      </w:lvl>
    </w:lvlOverride>
  </w:num>
  <w:num w:numId="122">
    <w:abstractNumId w:val="241"/>
    <w:lvlOverride w:ilvl="0">
      <w:lvl w:ilvl="0">
        <w:start w:val="3"/>
        <w:numFmt w:val="lowerLetter"/>
        <w:lvlText w:val="(%1)"/>
        <w:legacy w:legacy="1" w:legacySpace="0" w:legacyIndent="399"/>
        <w:lvlJc w:val="left"/>
        <w:rPr>
          <w:rFonts w:ascii="Times New Roman" w:hAnsi="Times New Roman" w:cs="Times New Roman" w:hint="default"/>
        </w:rPr>
      </w:lvl>
    </w:lvlOverride>
  </w:num>
  <w:num w:numId="123">
    <w:abstractNumId w:val="87"/>
  </w:num>
  <w:num w:numId="124">
    <w:abstractNumId w:val="164"/>
  </w:num>
  <w:num w:numId="125">
    <w:abstractNumId w:val="265"/>
  </w:num>
  <w:num w:numId="126">
    <w:abstractNumId w:val="118"/>
  </w:num>
  <w:num w:numId="127">
    <w:abstractNumId w:val="200"/>
  </w:num>
  <w:num w:numId="128">
    <w:abstractNumId w:val="195"/>
  </w:num>
  <w:num w:numId="129">
    <w:abstractNumId w:val="153"/>
  </w:num>
  <w:num w:numId="130">
    <w:abstractNumId w:val="90"/>
  </w:num>
  <w:num w:numId="131">
    <w:abstractNumId w:val="244"/>
  </w:num>
  <w:num w:numId="132">
    <w:abstractNumId w:val="74"/>
  </w:num>
  <w:num w:numId="133">
    <w:abstractNumId w:val="31"/>
  </w:num>
  <w:num w:numId="134">
    <w:abstractNumId w:val="269"/>
  </w:num>
  <w:num w:numId="135">
    <w:abstractNumId w:val="48"/>
  </w:num>
  <w:num w:numId="136">
    <w:abstractNumId w:val="230"/>
  </w:num>
  <w:num w:numId="137">
    <w:abstractNumId w:val="251"/>
  </w:num>
  <w:num w:numId="138">
    <w:abstractNumId w:val="58"/>
  </w:num>
  <w:num w:numId="139">
    <w:abstractNumId w:val="235"/>
  </w:num>
  <w:num w:numId="140">
    <w:abstractNumId w:val="30"/>
  </w:num>
  <w:num w:numId="141">
    <w:abstractNumId w:val="11"/>
  </w:num>
  <w:num w:numId="142">
    <w:abstractNumId w:val="103"/>
  </w:num>
  <w:num w:numId="143">
    <w:abstractNumId w:val="136"/>
  </w:num>
  <w:num w:numId="144">
    <w:abstractNumId w:val="271"/>
  </w:num>
  <w:num w:numId="145">
    <w:abstractNumId w:val="245"/>
  </w:num>
  <w:num w:numId="146">
    <w:abstractNumId w:val="245"/>
    <w:lvlOverride w:ilvl="0">
      <w:lvl w:ilvl="0">
        <w:start w:val="1"/>
        <w:numFmt w:val="lowerLetter"/>
        <w:lvlText w:val="(%1)"/>
        <w:legacy w:legacy="1" w:legacySpace="0" w:legacyIndent="393"/>
        <w:lvlJc w:val="left"/>
        <w:rPr>
          <w:rFonts w:ascii="Times New Roman" w:hAnsi="Times New Roman" w:cs="Times New Roman" w:hint="default"/>
        </w:rPr>
      </w:lvl>
    </w:lvlOverride>
  </w:num>
  <w:num w:numId="147">
    <w:abstractNumId w:val="45"/>
  </w:num>
  <w:num w:numId="148">
    <w:abstractNumId w:val="38"/>
  </w:num>
  <w:num w:numId="149">
    <w:abstractNumId w:val="21"/>
  </w:num>
  <w:num w:numId="150">
    <w:abstractNumId w:val="256"/>
  </w:num>
  <w:num w:numId="151">
    <w:abstractNumId w:val="94"/>
  </w:num>
  <w:num w:numId="152">
    <w:abstractNumId w:val="94"/>
    <w:lvlOverride w:ilvl="0">
      <w:lvl w:ilvl="0">
        <w:start w:val="1"/>
        <w:numFmt w:val="lowerLetter"/>
        <w:lvlText w:val="(%1)"/>
        <w:legacy w:legacy="1" w:legacySpace="0" w:legacyIndent="399"/>
        <w:lvlJc w:val="left"/>
        <w:rPr>
          <w:rFonts w:ascii="Times New Roman" w:hAnsi="Times New Roman" w:cs="Times New Roman" w:hint="default"/>
        </w:rPr>
      </w:lvl>
    </w:lvlOverride>
  </w:num>
  <w:num w:numId="153">
    <w:abstractNumId w:val="250"/>
  </w:num>
  <w:num w:numId="154">
    <w:abstractNumId w:val="122"/>
  </w:num>
  <w:num w:numId="155">
    <w:abstractNumId w:val="210"/>
  </w:num>
  <w:num w:numId="156">
    <w:abstractNumId w:val="93"/>
  </w:num>
  <w:num w:numId="157">
    <w:abstractNumId w:val="142"/>
  </w:num>
  <w:num w:numId="158">
    <w:abstractNumId w:val="2"/>
  </w:num>
  <w:num w:numId="159">
    <w:abstractNumId w:val="46"/>
  </w:num>
  <w:num w:numId="160">
    <w:abstractNumId w:val="175"/>
  </w:num>
  <w:num w:numId="161">
    <w:abstractNumId w:val="145"/>
  </w:num>
  <w:num w:numId="162">
    <w:abstractNumId w:val="14"/>
  </w:num>
  <w:num w:numId="163">
    <w:abstractNumId w:val="14"/>
    <w:lvlOverride w:ilvl="0">
      <w:lvl w:ilvl="0">
        <w:start w:val="1"/>
        <w:numFmt w:val="lowerLetter"/>
        <w:lvlText w:val="(%1)"/>
        <w:legacy w:legacy="1" w:legacySpace="0" w:legacyIndent="393"/>
        <w:lvlJc w:val="left"/>
        <w:rPr>
          <w:rFonts w:ascii="Times New Roman" w:hAnsi="Times New Roman" w:cs="Times New Roman" w:hint="default"/>
        </w:rPr>
      </w:lvl>
    </w:lvlOverride>
  </w:num>
  <w:num w:numId="164">
    <w:abstractNumId w:val="28"/>
  </w:num>
  <w:num w:numId="165">
    <w:abstractNumId w:val="274"/>
  </w:num>
  <w:num w:numId="166">
    <w:abstractNumId w:val="274"/>
    <w:lvlOverride w:ilvl="0">
      <w:lvl w:ilvl="0">
        <w:start w:val="1"/>
        <w:numFmt w:val="lowerLetter"/>
        <w:lvlText w:val="(%1)"/>
        <w:legacy w:legacy="1" w:legacySpace="0" w:legacyIndent="393"/>
        <w:lvlJc w:val="left"/>
        <w:rPr>
          <w:rFonts w:ascii="Times New Roman" w:hAnsi="Times New Roman" w:cs="Times New Roman" w:hint="default"/>
        </w:rPr>
      </w:lvl>
    </w:lvlOverride>
  </w:num>
  <w:num w:numId="167">
    <w:abstractNumId w:val="97"/>
  </w:num>
  <w:num w:numId="168">
    <w:abstractNumId w:val="242"/>
  </w:num>
  <w:num w:numId="169">
    <w:abstractNumId w:val="141"/>
  </w:num>
  <w:num w:numId="170">
    <w:abstractNumId w:val="155"/>
  </w:num>
  <w:num w:numId="171">
    <w:abstractNumId w:val="252"/>
  </w:num>
  <w:num w:numId="172">
    <w:abstractNumId w:val="252"/>
    <w:lvlOverride w:ilvl="0">
      <w:lvl w:ilvl="0">
        <w:start w:val="1"/>
        <w:numFmt w:val="lowerLetter"/>
        <w:lvlText w:val="(%1)"/>
        <w:legacy w:legacy="1" w:legacySpace="0" w:legacyIndent="388"/>
        <w:lvlJc w:val="left"/>
        <w:rPr>
          <w:rFonts w:ascii="Times New Roman" w:hAnsi="Times New Roman" w:cs="Times New Roman" w:hint="default"/>
        </w:rPr>
      </w:lvl>
    </w:lvlOverride>
  </w:num>
  <w:num w:numId="173">
    <w:abstractNumId w:val="260"/>
  </w:num>
  <w:num w:numId="174">
    <w:abstractNumId w:val="0"/>
  </w:num>
  <w:num w:numId="175">
    <w:abstractNumId w:val="0"/>
    <w:lvlOverride w:ilvl="0">
      <w:lvl w:ilvl="0">
        <w:start w:val="1"/>
        <w:numFmt w:val="lowerLetter"/>
        <w:lvlText w:val="(%1)"/>
        <w:legacy w:legacy="1" w:legacySpace="0" w:legacyIndent="393"/>
        <w:lvlJc w:val="left"/>
        <w:rPr>
          <w:rFonts w:ascii="Times New Roman" w:hAnsi="Times New Roman" w:cs="Times New Roman" w:hint="default"/>
        </w:rPr>
      </w:lvl>
    </w:lvlOverride>
  </w:num>
  <w:num w:numId="176">
    <w:abstractNumId w:val="228"/>
  </w:num>
  <w:num w:numId="177">
    <w:abstractNumId w:val="9"/>
  </w:num>
  <w:num w:numId="178">
    <w:abstractNumId w:val="113"/>
  </w:num>
  <w:num w:numId="179">
    <w:abstractNumId w:val="4"/>
  </w:num>
  <w:num w:numId="180">
    <w:abstractNumId w:val="4"/>
    <w:lvlOverride w:ilvl="0">
      <w:lvl w:ilvl="0">
        <w:start w:val="5"/>
        <w:numFmt w:val="lowerLetter"/>
        <w:lvlText w:val="(%1)"/>
        <w:legacy w:legacy="1" w:legacySpace="0" w:legacyIndent="394"/>
        <w:lvlJc w:val="left"/>
        <w:rPr>
          <w:rFonts w:ascii="Times New Roman" w:hAnsi="Times New Roman" w:cs="Times New Roman" w:hint="default"/>
        </w:rPr>
      </w:lvl>
    </w:lvlOverride>
  </w:num>
  <w:num w:numId="181">
    <w:abstractNumId w:val="254"/>
  </w:num>
  <w:num w:numId="182">
    <w:abstractNumId w:val="266"/>
  </w:num>
  <w:num w:numId="183">
    <w:abstractNumId w:val="15"/>
  </w:num>
  <w:num w:numId="184">
    <w:abstractNumId w:val="259"/>
  </w:num>
  <w:num w:numId="185">
    <w:abstractNumId w:val="196"/>
  </w:num>
  <w:num w:numId="186">
    <w:abstractNumId w:val="224"/>
  </w:num>
  <w:num w:numId="187">
    <w:abstractNumId w:val="165"/>
  </w:num>
  <w:num w:numId="188">
    <w:abstractNumId w:val="184"/>
  </w:num>
  <w:num w:numId="189">
    <w:abstractNumId w:val="147"/>
  </w:num>
  <w:num w:numId="190">
    <w:abstractNumId w:val="208"/>
  </w:num>
  <w:num w:numId="191">
    <w:abstractNumId w:val="237"/>
  </w:num>
  <w:num w:numId="192">
    <w:abstractNumId w:val="40"/>
  </w:num>
  <w:num w:numId="193">
    <w:abstractNumId w:val="70"/>
  </w:num>
  <w:num w:numId="194">
    <w:abstractNumId w:val="223"/>
  </w:num>
  <w:num w:numId="195">
    <w:abstractNumId w:val="149"/>
  </w:num>
  <w:num w:numId="196">
    <w:abstractNumId w:val="102"/>
  </w:num>
  <w:num w:numId="197">
    <w:abstractNumId w:val="189"/>
  </w:num>
  <w:num w:numId="198">
    <w:abstractNumId w:val="29"/>
  </w:num>
  <w:num w:numId="199">
    <w:abstractNumId w:val="231"/>
  </w:num>
  <w:num w:numId="200">
    <w:abstractNumId w:val="187"/>
  </w:num>
  <w:num w:numId="201">
    <w:abstractNumId w:val="127"/>
  </w:num>
  <w:num w:numId="202">
    <w:abstractNumId w:val="76"/>
  </w:num>
  <w:num w:numId="203">
    <w:abstractNumId w:val="47"/>
  </w:num>
  <w:num w:numId="204">
    <w:abstractNumId w:val="206"/>
  </w:num>
  <w:num w:numId="205">
    <w:abstractNumId w:val="1"/>
  </w:num>
  <w:num w:numId="206">
    <w:abstractNumId w:val="171"/>
  </w:num>
  <w:num w:numId="207">
    <w:abstractNumId w:val="59"/>
  </w:num>
  <w:num w:numId="208">
    <w:abstractNumId w:val="98"/>
  </w:num>
  <w:num w:numId="209">
    <w:abstractNumId w:val="44"/>
  </w:num>
  <w:num w:numId="210">
    <w:abstractNumId w:val="180"/>
  </w:num>
  <w:num w:numId="211">
    <w:abstractNumId w:val="199"/>
  </w:num>
  <w:num w:numId="212">
    <w:abstractNumId w:val="109"/>
  </w:num>
  <w:num w:numId="213">
    <w:abstractNumId w:val="23"/>
  </w:num>
  <w:num w:numId="214">
    <w:abstractNumId w:val="25"/>
  </w:num>
  <w:num w:numId="215">
    <w:abstractNumId w:val="75"/>
  </w:num>
  <w:num w:numId="216">
    <w:abstractNumId w:val="202"/>
  </w:num>
  <w:num w:numId="217">
    <w:abstractNumId w:val="55"/>
  </w:num>
  <w:num w:numId="218">
    <w:abstractNumId w:val="257"/>
  </w:num>
  <w:num w:numId="219">
    <w:abstractNumId w:val="216"/>
  </w:num>
  <w:num w:numId="220">
    <w:abstractNumId w:val="179"/>
  </w:num>
  <w:num w:numId="221">
    <w:abstractNumId w:val="258"/>
  </w:num>
  <w:num w:numId="222">
    <w:abstractNumId w:val="82"/>
  </w:num>
  <w:num w:numId="223">
    <w:abstractNumId w:val="201"/>
  </w:num>
  <w:num w:numId="224">
    <w:abstractNumId w:val="191"/>
  </w:num>
  <w:num w:numId="225">
    <w:abstractNumId w:val="120"/>
  </w:num>
  <w:num w:numId="226">
    <w:abstractNumId w:val="120"/>
    <w:lvlOverride w:ilvl="0">
      <w:lvl w:ilvl="0">
        <w:start w:val="1"/>
        <w:numFmt w:val="lowerLetter"/>
        <w:lvlText w:val="(%1)"/>
        <w:legacy w:legacy="1" w:legacySpace="0" w:legacyIndent="394"/>
        <w:lvlJc w:val="left"/>
        <w:rPr>
          <w:rFonts w:ascii="Times New Roman" w:hAnsi="Times New Roman" w:cs="Times New Roman" w:hint="default"/>
        </w:rPr>
      </w:lvl>
    </w:lvlOverride>
  </w:num>
  <w:num w:numId="227">
    <w:abstractNumId w:val="138"/>
  </w:num>
  <w:num w:numId="228">
    <w:abstractNumId w:val="169"/>
  </w:num>
  <w:num w:numId="229">
    <w:abstractNumId w:val="263"/>
  </w:num>
  <w:num w:numId="230">
    <w:abstractNumId w:val="52"/>
  </w:num>
  <w:num w:numId="231">
    <w:abstractNumId w:val="134"/>
  </w:num>
  <w:num w:numId="232">
    <w:abstractNumId w:val="134"/>
    <w:lvlOverride w:ilvl="0">
      <w:lvl w:ilvl="0">
        <w:start w:val="1"/>
        <w:numFmt w:val="lowerLetter"/>
        <w:lvlText w:val="(%1)"/>
        <w:legacy w:legacy="1" w:legacySpace="0" w:legacyIndent="388"/>
        <w:lvlJc w:val="left"/>
        <w:rPr>
          <w:rFonts w:ascii="Times New Roman" w:hAnsi="Times New Roman" w:cs="Times New Roman" w:hint="default"/>
        </w:rPr>
      </w:lvl>
    </w:lvlOverride>
  </w:num>
  <w:num w:numId="233">
    <w:abstractNumId w:val="43"/>
  </w:num>
  <w:num w:numId="234">
    <w:abstractNumId w:val="123"/>
  </w:num>
  <w:num w:numId="235">
    <w:abstractNumId w:val="27"/>
  </w:num>
  <w:num w:numId="236">
    <w:abstractNumId w:val="181"/>
  </w:num>
  <w:num w:numId="237">
    <w:abstractNumId w:val="56"/>
  </w:num>
  <w:num w:numId="238">
    <w:abstractNumId w:val="129"/>
  </w:num>
  <w:num w:numId="239">
    <w:abstractNumId w:val="236"/>
  </w:num>
  <w:num w:numId="240">
    <w:abstractNumId w:val="119"/>
  </w:num>
  <w:num w:numId="241">
    <w:abstractNumId w:val="239"/>
  </w:num>
  <w:num w:numId="242">
    <w:abstractNumId w:val="239"/>
    <w:lvlOverride w:ilvl="0">
      <w:lvl w:ilvl="0">
        <w:start w:val="1"/>
        <w:numFmt w:val="lowerLetter"/>
        <w:lvlText w:val="(%1)"/>
        <w:legacy w:legacy="1" w:legacySpace="0" w:legacyIndent="388"/>
        <w:lvlJc w:val="left"/>
        <w:rPr>
          <w:rFonts w:ascii="Times New Roman" w:hAnsi="Times New Roman" w:cs="Times New Roman" w:hint="default"/>
        </w:rPr>
      </w:lvl>
    </w:lvlOverride>
  </w:num>
  <w:num w:numId="243">
    <w:abstractNumId w:val="17"/>
  </w:num>
  <w:num w:numId="244">
    <w:abstractNumId w:val="172"/>
  </w:num>
  <w:num w:numId="245">
    <w:abstractNumId w:val="106"/>
  </w:num>
  <w:num w:numId="246">
    <w:abstractNumId w:val="233"/>
  </w:num>
  <w:num w:numId="247">
    <w:abstractNumId w:val="108"/>
  </w:num>
  <w:num w:numId="248">
    <w:abstractNumId w:val="108"/>
    <w:lvlOverride w:ilvl="0">
      <w:lvl w:ilvl="0">
        <w:start w:val="1"/>
        <w:numFmt w:val="lowerLetter"/>
        <w:lvlText w:val="(%1)"/>
        <w:legacy w:legacy="1" w:legacySpace="0" w:legacyIndent="389"/>
        <w:lvlJc w:val="left"/>
        <w:rPr>
          <w:rFonts w:ascii="Times New Roman" w:hAnsi="Times New Roman" w:cs="Times New Roman" w:hint="default"/>
        </w:rPr>
      </w:lvl>
    </w:lvlOverride>
  </w:num>
  <w:num w:numId="249">
    <w:abstractNumId w:val="264"/>
  </w:num>
  <w:num w:numId="250">
    <w:abstractNumId w:val="277"/>
  </w:num>
  <w:num w:numId="251">
    <w:abstractNumId w:val="124"/>
  </w:num>
  <w:num w:numId="252">
    <w:abstractNumId w:val="81"/>
  </w:num>
  <w:num w:numId="253">
    <w:abstractNumId w:val="215"/>
  </w:num>
  <w:num w:numId="254">
    <w:abstractNumId w:val="246"/>
  </w:num>
  <w:num w:numId="255">
    <w:abstractNumId w:val="227"/>
  </w:num>
  <w:num w:numId="256">
    <w:abstractNumId w:val="275"/>
  </w:num>
  <w:num w:numId="257">
    <w:abstractNumId w:val="92"/>
  </w:num>
  <w:num w:numId="258">
    <w:abstractNumId w:val="92"/>
    <w:lvlOverride w:ilvl="0">
      <w:lvl w:ilvl="0">
        <w:start w:val="1"/>
        <w:numFmt w:val="lowerLetter"/>
        <w:lvlText w:val="(%1)"/>
        <w:legacy w:legacy="1" w:legacySpace="0" w:legacyIndent="394"/>
        <w:lvlJc w:val="left"/>
        <w:rPr>
          <w:rFonts w:ascii="Times New Roman" w:hAnsi="Times New Roman" w:cs="Times New Roman" w:hint="default"/>
        </w:rPr>
      </w:lvl>
    </w:lvlOverride>
  </w:num>
  <w:num w:numId="259">
    <w:abstractNumId w:val="110"/>
  </w:num>
  <w:num w:numId="260">
    <w:abstractNumId w:val="110"/>
    <w:lvlOverride w:ilvl="0">
      <w:lvl w:ilvl="0">
        <w:start w:val="1"/>
        <w:numFmt w:val="lowerLetter"/>
        <w:lvlText w:val="(%1)"/>
        <w:legacy w:legacy="1" w:legacySpace="0" w:legacyIndent="398"/>
        <w:lvlJc w:val="left"/>
        <w:rPr>
          <w:rFonts w:ascii="Times New Roman" w:hAnsi="Times New Roman" w:cs="Times New Roman" w:hint="default"/>
        </w:rPr>
      </w:lvl>
    </w:lvlOverride>
  </w:num>
  <w:num w:numId="261">
    <w:abstractNumId w:val="152"/>
  </w:num>
  <w:num w:numId="262">
    <w:abstractNumId w:val="152"/>
    <w:lvlOverride w:ilvl="0">
      <w:lvl w:ilvl="0">
        <w:start w:val="1"/>
        <w:numFmt w:val="lowerLetter"/>
        <w:lvlText w:val="(%1)"/>
        <w:legacy w:legacy="1" w:legacySpace="0" w:legacyIndent="394"/>
        <w:lvlJc w:val="left"/>
        <w:rPr>
          <w:rFonts w:ascii="Times New Roman" w:hAnsi="Times New Roman" w:cs="Times New Roman" w:hint="default"/>
        </w:rPr>
      </w:lvl>
    </w:lvlOverride>
  </w:num>
  <w:num w:numId="263">
    <w:abstractNumId w:val="143"/>
  </w:num>
  <w:num w:numId="264">
    <w:abstractNumId w:val="167"/>
  </w:num>
  <w:num w:numId="265">
    <w:abstractNumId w:val="229"/>
  </w:num>
  <w:num w:numId="266">
    <w:abstractNumId w:val="229"/>
    <w:lvlOverride w:ilvl="0">
      <w:lvl w:ilvl="0">
        <w:start w:val="1"/>
        <w:numFmt w:val="lowerLetter"/>
        <w:lvlText w:val="(%1)"/>
        <w:legacy w:legacy="1" w:legacySpace="0" w:legacyIndent="389"/>
        <w:lvlJc w:val="left"/>
        <w:rPr>
          <w:rFonts w:ascii="Times New Roman" w:hAnsi="Times New Roman" w:cs="Times New Roman" w:hint="default"/>
        </w:rPr>
      </w:lvl>
    </w:lvlOverride>
  </w:num>
  <w:num w:numId="267">
    <w:abstractNumId w:val="33"/>
  </w:num>
  <w:num w:numId="268">
    <w:abstractNumId w:val="20"/>
  </w:num>
  <w:num w:numId="269">
    <w:abstractNumId w:val="182"/>
  </w:num>
  <w:num w:numId="270">
    <w:abstractNumId w:val="261"/>
  </w:num>
  <w:num w:numId="271">
    <w:abstractNumId w:val="79"/>
  </w:num>
  <w:num w:numId="272">
    <w:abstractNumId w:val="16"/>
  </w:num>
  <w:num w:numId="273">
    <w:abstractNumId w:val="99"/>
  </w:num>
  <w:num w:numId="274">
    <w:abstractNumId w:val="170"/>
  </w:num>
  <w:num w:numId="275">
    <w:abstractNumId w:val="64"/>
  </w:num>
  <w:num w:numId="276">
    <w:abstractNumId w:val="57"/>
  </w:num>
  <w:num w:numId="277">
    <w:abstractNumId w:val="132"/>
  </w:num>
  <w:num w:numId="278">
    <w:abstractNumId w:val="49"/>
  </w:num>
  <w:num w:numId="279">
    <w:abstractNumId w:val="91"/>
  </w:num>
  <w:num w:numId="280">
    <w:abstractNumId w:val="95"/>
  </w:num>
  <w:num w:numId="281">
    <w:abstractNumId w:val="22"/>
  </w:num>
  <w:num w:numId="282">
    <w:abstractNumId w:val="7"/>
  </w:num>
  <w:num w:numId="283">
    <w:abstractNumId w:val="42"/>
  </w:num>
  <w:num w:numId="284">
    <w:abstractNumId w:val="205"/>
  </w:num>
  <w:num w:numId="285">
    <w:abstractNumId w:val="178"/>
  </w:num>
  <w:num w:numId="286">
    <w:abstractNumId w:val="83"/>
  </w:num>
  <w:num w:numId="287">
    <w:abstractNumId w:val="159"/>
  </w:num>
  <w:num w:numId="288">
    <w:abstractNumId w:val="51"/>
  </w:num>
  <w:num w:numId="289">
    <w:abstractNumId w:val="137"/>
  </w:num>
  <w:num w:numId="290">
    <w:abstractNumId w:val="10"/>
  </w:num>
  <w:num w:numId="291">
    <w:abstractNumId w:val="115"/>
  </w:num>
  <w:num w:numId="292">
    <w:abstractNumId w:val="121"/>
  </w:num>
  <w:num w:numId="293">
    <w:abstractNumId w:val="270"/>
  </w:num>
  <w:num w:numId="294">
    <w:abstractNumId w:val="197"/>
  </w:num>
  <w:num w:numId="295">
    <w:abstractNumId w:val="154"/>
  </w:num>
  <w:num w:numId="296">
    <w:abstractNumId w:val="88"/>
  </w:num>
  <w:num w:numId="297">
    <w:abstractNumId w:val="218"/>
  </w:num>
  <w:num w:numId="298">
    <w:abstractNumId w:val="107"/>
  </w:num>
  <w:num w:numId="299">
    <w:abstractNumId w:val="77"/>
  </w:num>
  <w:num w:numId="300">
    <w:abstractNumId w:val="213"/>
  </w:num>
  <w:num w:numId="301">
    <w:abstractNumId w:val="84"/>
  </w:num>
  <w:num w:numId="302">
    <w:abstractNumId w:val="177"/>
  </w:num>
  <w:num w:numId="303">
    <w:abstractNumId w:val="37"/>
  </w:num>
  <w:num w:numId="304">
    <w:abstractNumId w:val="72"/>
  </w:num>
  <w:num w:numId="305">
    <w:abstractNumId w:val="166"/>
  </w:num>
  <w:num w:numId="306">
    <w:abstractNumId w:val="34"/>
  </w:num>
  <w:num w:numId="307">
    <w:abstractNumId w:val="212"/>
  </w:num>
  <w:num w:numId="308">
    <w:abstractNumId w:val="193"/>
  </w:num>
  <w:num w:numId="309">
    <w:abstractNumId w:val="183"/>
  </w:num>
  <w:numIdMacAtCleanup w:val="3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57"/>
    <w:rsid w:val="00015C18"/>
    <w:rsid w:val="000366D8"/>
    <w:rsid w:val="00062A91"/>
    <w:rsid w:val="00063E60"/>
    <w:rsid w:val="00073B9B"/>
    <w:rsid w:val="000744DA"/>
    <w:rsid w:val="00080951"/>
    <w:rsid w:val="00085A43"/>
    <w:rsid w:val="000B5087"/>
    <w:rsid w:val="000B706F"/>
    <w:rsid w:val="000B75D9"/>
    <w:rsid w:val="000E79B1"/>
    <w:rsid w:val="00106629"/>
    <w:rsid w:val="00113902"/>
    <w:rsid w:val="00115F92"/>
    <w:rsid w:val="00121F17"/>
    <w:rsid w:val="001619CD"/>
    <w:rsid w:val="0016511F"/>
    <w:rsid w:val="001B1413"/>
    <w:rsid w:val="001B5231"/>
    <w:rsid w:val="001C1C1B"/>
    <w:rsid w:val="001D1285"/>
    <w:rsid w:val="001D6635"/>
    <w:rsid w:val="002033EA"/>
    <w:rsid w:val="00213D25"/>
    <w:rsid w:val="0022299F"/>
    <w:rsid w:val="002328F7"/>
    <w:rsid w:val="0023300D"/>
    <w:rsid w:val="00235A6D"/>
    <w:rsid w:val="00237337"/>
    <w:rsid w:val="00254401"/>
    <w:rsid w:val="002576E9"/>
    <w:rsid w:val="00261F0A"/>
    <w:rsid w:val="00266D28"/>
    <w:rsid w:val="00274EFD"/>
    <w:rsid w:val="00275643"/>
    <w:rsid w:val="002A0D88"/>
    <w:rsid w:val="002A12D5"/>
    <w:rsid w:val="002A260F"/>
    <w:rsid w:val="002B648F"/>
    <w:rsid w:val="002E0696"/>
    <w:rsid w:val="002F0643"/>
    <w:rsid w:val="002F4823"/>
    <w:rsid w:val="002F6482"/>
    <w:rsid w:val="00310029"/>
    <w:rsid w:val="00310932"/>
    <w:rsid w:val="00331144"/>
    <w:rsid w:val="00335373"/>
    <w:rsid w:val="003408E5"/>
    <w:rsid w:val="00342A0F"/>
    <w:rsid w:val="0034647E"/>
    <w:rsid w:val="0035291F"/>
    <w:rsid w:val="003572A5"/>
    <w:rsid w:val="00385733"/>
    <w:rsid w:val="003A63AF"/>
    <w:rsid w:val="003D1173"/>
    <w:rsid w:val="003F7C89"/>
    <w:rsid w:val="00423AC3"/>
    <w:rsid w:val="00430156"/>
    <w:rsid w:val="00445892"/>
    <w:rsid w:val="00457448"/>
    <w:rsid w:val="004644AC"/>
    <w:rsid w:val="004A5EB1"/>
    <w:rsid w:val="004A73C6"/>
    <w:rsid w:val="004C077A"/>
    <w:rsid w:val="004F6711"/>
    <w:rsid w:val="004F6AEB"/>
    <w:rsid w:val="005108BA"/>
    <w:rsid w:val="00513B0F"/>
    <w:rsid w:val="005349E3"/>
    <w:rsid w:val="00537377"/>
    <w:rsid w:val="0054045D"/>
    <w:rsid w:val="005435F9"/>
    <w:rsid w:val="00560E0E"/>
    <w:rsid w:val="00563B5B"/>
    <w:rsid w:val="00583596"/>
    <w:rsid w:val="005F7FB5"/>
    <w:rsid w:val="0061633A"/>
    <w:rsid w:val="00633FA7"/>
    <w:rsid w:val="00640DEE"/>
    <w:rsid w:val="006533BD"/>
    <w:rsid w:val="006661C6"/>
    <w:rsid w:val="00686BB6"/>
    <w:rsid w:val="00690A4C"/>
    <w:rsid w:val="00696070"/>
    <w:rsid w:val="006B25A5"/>
    <w:rsid w:val="006C0ABC"/>
    <w:rsid w:val="006C6561"/>
    <w:rsid w:val="006D6EB6"/>
    <w:rsid w:val="006D774B"/>
    <w:rsid w:val="00703A06"/>
    <w:rsid w:val="00712E6D"/>
    <w:rsid w:val="00723D70"/>
    <w:rsid w:val="00725270"/>
    <w:rsid w:val="00732E58"/>
    <w:rsid w:val="00760D29"/>
    <w:rsid w:val="007905B2"/>
    <w:rsid w:val="007A247A"/>
    <w:rsid w:val="007A65A1"/>
    <w:rsid w:val="007B6051"/>
    <w:rsid w:val="00817028"/>
    <w:rsid w:val="00891E00"/>
    <w:rsid w:val="00894152"/>
    <w:rsid w:val="008C2012"/>
    <w:rsid w:val="008D3736"/>
    <w:rsid w:val="008F3FB6"/>
    <w:rsid w:val="008F5A9C"/>
    <w:rsid w:val="00902E8D"/>
    <w:rsid w:val="0092488C"/>
    <w:rsid w:val="0093014B"/>
    <w:rsid w:val="009306C3"/>
    <w:rsid w:val="00940AF3"/>
    <w:rsid w:val="00941B84"/>
    <w:rsid w:val="00944AA9"/>
    <w:rsid w:val="009452F5"/>
    <w:rsid w:val="0096182E"/>
    <w:rsid w:val="009711BE"/>
    <w:rsid w:val="00972934"/>
    <w:rsid w:val="009C7E5E"/>
    <w:rsid w:val="009E3BEF"/>
    <w:rsid w:val="009F1AC0"/>
    <w:rsid w:val="009F709E"/>
    <w:rsid w:val="00A016A0"/>
    <w:rsid w:val="00A27CAC"/>
    <w:rsid w:val="00A34B54"/>
    <w:rsid w:val="00A5505F"/>
    <w:rsid w:val="00A5602A"/>
    <w:rsid w:val="00A57603"/>
    <w:rsid w:val="00A778E6"/>
    <w:rsid w:val="00A813C6"/>
    <w:rsid w:val="00A816E6"/>
    <w:rsid w:val="00A823A2"/>
    <w:rsid w:val="00AA0F79"/>
    <w:rsid w:val="00AA39A5"/>
    <w:rsid w:val="00AD272C"/>
    <w:rsid w:val="00AE3AD0"/>
    <w:rsid w:val="00B06763"/>
    <w:rsid w:val="00B347F8"/>
    <w:rsid w:val="00B7082D"/>
    <w:rsid w:val="00B7761E"/>
    <w:rsid w:val="00B868C2"/>
    <w:rsid w:val="00BC6D9C"/>
    <w:rsid w:val="00BD25D0"/>
    <w:rsid w:val="00BE4781"/>
    <w:rsid w:val="00BE69AF"/>
    <w:rsid w:val="00C01C53"/>
    <w:rsid w:val="00C03A26"/>
    <w:rsid w:val="00C24F5C"/>
    <w:rsid w:val="00C36B60"/>
    <w:rsid w:val="00C36DE4"/>
    <w:rsid w:val="00C45E91"/>
    <w:rsid w:val="00C55CD7"/>
    <w:rsid w:val="00C716FD"/>
    <w:rsid w:val="00C93058"/>
    <w:rsid w:val="00CA2257"/>
    <w:rsid w:val="00CA50DC"/>
    <w:rsid w:val="00CC5B5F"/>
    <w:rsid w:val="00D116EE"/>
    <w:rsid w:val="00D22FDF"/>
    <w:rsid w:val="00D23F22"/>
    <w:rsid w:val="00D87A97"/>
    <w:rsid w:val="00DA03E3"/>
    <w:rsid w:val="00DA6B9E"/>
    <w:rsid w:val="00DB53FD"/>
    <w:rsid w:val="00DB6EDB"/>
    <w:rsid w:val="00DD4D14"/>
    <w:rsid w:val="00DE2128"/>
    <w:rsid w:val="00E1523B"/>
    <w:rsid w:val="00E33AB6"/>
    <w:rsid w:val="00E556CE"/>
    <w:rsid w:val="00E567EA"/>
    <w:rsid w:val="00E766E7"/>
    <w:rsid w:val="00EA71A3"/>
    <w:rsid w:val="00EC7837"/>
    <w:rsid w:val="00EC7C2B"/>
    <w:rsid w:val="00EF691A"/>
    <w:rsid w:val="00EF701D"/>
    <w:rsid w:val="00EF7A77"/>
    <w:rsid w:val="00F1586C"/>
    <w:rsid w:val="00F27D34"/>
    <w:rsid w:val="00F3726D"/>
    <w:rsid w:val="00F575E8"/>
    <w:rsid w:val="00F60855"/>
    <w:rsid w:val="00FA2185"/>
    <w:rsid w:val="00FA7F0B"/>
    <w:rsid w:val="00FB7BFE"/>
    <w:rsid w:val="00FE710F"/>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4B8A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
    <w:unhideWhenUsed/>
    <w:qFormat/>
    <w:rsid w:val="00340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8E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1523B"/>
    <w:pPr>
      <w:ind w:left="720"/>
      <w:contextualSpacing/>
    </w:pPr>
  </w:style>
  <w:style w:type="paragraph" w:styleId="Header">
    <w:name w:val="header"/>
    <w:basedOn w:val="Normal"/>
    <w:link w:val="HeaderChar"/>
    <w:uiPriority w:val="99"/>
    <w:unhideWhenUsed/>
    <w:rsid w:val="00F1586C"/>
    <w:pPr>
      <w:tabs>
        <w:tab w:val="center" w:pos="4513"/>
        <w:tab w:val="right" w:pos="9026"/>
      </w:tabs>
    </w:pPr>
  </w:style>
  <w:style w:type="character" w:customStyle="1" w:styleId="HeaderChar">
    <w:name w:val="Header Char"/>
    <w:basedOn w:val="DefaultParagraphFont"/>
    <w:link w:val="Header"/>
    <w:uiPriority w:val="99"/>
    <w:rsid w:val="00F1586C"/>
    <w:rPr>
      <w:rFonts w:ascii="Times New Roman" w:hAnsi="Times New Roman"/>
      <w:sz w:val="20"/>
      <w:szCs w:val="20"/>
    </w:rPr>
  </w:style>
  <w:style w:type="paragraph" w:styleId="Footer">
    <w:name w:val="footer"/>
    <w:basedOn w:val="Normal"/>
    <w:link w:val="FooterChar"/>
    <w:uiPriority w:val="99"/>
    <w:unhideWhenUsed/>
    <w:rsid w:val="00F1586C"/>
    <w:pPr>
      <w:tabs>
        <w:tab w:val="center" w:pos="4513"/>
        <w:tab w:val="right" w:pos="9026"/>
      </w:tabs>
    </w:pPr>
  </w:style>
  <w:style w:type="character" w:customStyle="1" w:styleId="FooterChar">
    <w:name w:val="Footer Char"/>
    <w:basedOn w:val="DefaultParagraphFont"/>
    <w:link w:val="Footer"/>
    <w:uiPriority w:val="99"/>
    <w:rsid w:val="00F1586C"/>
    <w:rPr>
      <w:rFonts w:ascii="Times New Roman" w:hAnsi="Times New Roman"/>
      <w:sz w:val="20"/>
      <w:szCs w:val="20"/>
    </w:rPr>
  </w:style>
  <w:style w:type="character" w:styleId="CommentReference">
    <w:name w:val="annotation reference"/>
    <w:basedOn w:val="DefaultParagraphFont"/>
    <w:uiPriority w:val="99"/>
    <w:semiHidden/>
    <w:unhideWhenUsed/>
    <w:rsid w:val="00335373"/>
    <w:rPr>
      <w:sz w:val="16"/>
      <w:szCs w:val="16"/>
    </w:rPr>
  </w:style>
  <w:style w:type="paragraph" w:styleId="CommentText">
    <w:name w:val="annotation text"/>
    <w:basedOn w:val="Normal"/>
    <w:link w:val="CommentTextChar"/>
    <w:uiPriority w:val="99"/>
    <w:semiHidden/>
    <w:unhideWhenUsed/>
    <w:rsid w:val="00335373"/>
  </w:style>
  <w:style w:type="character" w:customStyle="1" w:styleId="CommentTextChar">
    <w:name w:val="Comment Text Char"/>
    <w:basedOn w:val="DefaultParagraphFont"/>
    <w:link w:val="CommentText"/>
    <w:uiPriority w:val="99"/>
    <w:semiHidden/>
    <w:rsid w:val="003353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5373"/>
    <w:rPr>
      <w:b/>
      <w:bCs/>
    </w:rPr>
  </w:style>
  <w:style w:type="character" w:customStyle="1" w:styleId="CommentSubjectChar">
    <w:name w:val="Comment Subject Char"/>
    <w:basedOn w:val="CommentTextChar"/>
    <w:link w:val="CommentSubject"/>
    <w:uiPriority w:val="99"/>
    <w:semiHidden/>
    <w:rsid w:val="00335373"/>
    <w:rPr>
      <w:rFonts w:ascii="Times New Roman" w:hAnsi="Times New Roman"/>
      <w:b/>
      <w:bCs/>
      <w:sz w:val="20"/>
      <w:szCs w:val="20"/>
    </w:rPr>
  </w:style>
  <w:style w:type="paragraph" w:styleId="BalloonText">
    <w:name w:val="Balloon Text"/>
    <w:basedOn w:val="Normal"/>
    <w:link w:val="BalloonTextChar"/>
    <w:uiPriority w:val="99"/>
    <w:semiHidden/>
    <w:unhideWhenUsed/>
    <w:rsid w:val="00335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373"/>
    <w:rPr>
      <w:rFonts w:ascii="Segoe UI" w:hAnsi="Segoe UI" w:cs="Segoe UI"/>
      <w:sz w:val="18"/>
      <w:szCs w:val="18"/>
    </w:rPr>
  </w:style>
  <w:style w:type="paragraph" w:styleId="Revision">
    <w:name w:val="Revision"/>
    <w:hidden/>
    <w:uiPriority w:val="99"/>
    <w:semiHidden/>
    <w:rsid w:val="00F575E8"/>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
    <w:unhideWhenUsed/>
    <w:qFormat/>
    <w:rsid w:val="00340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8E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1523B"/>
    <w:pPr>
      <w:ind w:left="720"/>
      <w:contextualSpacing/>
    </w:pPr>
  </w:style>
  <w:style w:type="paragraph" w:styleId="Header">
    <w:name w:val="header"/>
    <w:basedOn w:val="Normal"/>
    <w:link w:val="HeaderChar"/>
    <w:uiPriority w:val="99"/>
    <w:unhideWhenUsed/>
    <w:rsid w:val="00F1586C"/>
    <w:pPr>
      <w:tabs>
        <w:tab w:val="center" w:pos="4513"/>
        <w:tab w:val="right" w:pos="9026"/>
      </w:tabs>
    </w:pPr>
  </w:style>
  <w:style w:type="character" w:customStyle="1" w:styleId="HeaderChar">
    <w:name w:val="Header Char"/>
    <w:basedOn w:val="DefaultParagraphFont"/>
    <w:link w:val="Header"/>
    <w:uiPriority w:val="99"/>
    <w:rsid w:val="00F1586C"/>
    <w:rPr>
      <w:rFonts w:ascii="Times New Roman" w:hAnsi="Times New Roman"/>
      <w:sz w:val="20"/>
      <w:szCs w:val="20"/>
    </w:rPr>
  </w:style>
  <w:style w:type="paragraph" w:styleId="Footer">
    <w:name w:val="footer"/>
    <w:basedOn w:val="Normal"/>
    <w:link w:val="FooterChar"/>
    <w:uiPriority w:val="99"/>
    <w:unhideWhenUsed/>
    <w:rsid w:val="00F1586C"/>
    <w:pPr>
      <w:tabs>
        <w:tab w:val="center" w:pos="4513"/>
        <w:tab w:val="right" w:pos="9026"/>
      </w:tabs>
    </w:pPr>
  </w:style>
  <w:style w:type="character" w:customStyle="1" w:styleId="FooterChar">
    <w:name w:val="Footer Char"/>
    <w:basedOn w:val="DefaultParagraphFont"/>
    <w:link w:val="Footer"/>
    <w:uiPriority w:val="99"/>
    <w:rsid w:val="00F1586C"/>
    <w:rPr>
      <w:rFonts w:ascii="Times New Roman" w:hAnsi="Times New Roman"/>
      <w:sz w:val="20"/>
      <w:szCs w:val="20"/>
    </w:rPr>
  </w:style>
  <w:style w:type="character" w:styleId="CommentReference">
    <w:name w:val="annotation reference"/>
    <w:basedOn w:val="DefaultParagraphFont"/>
    <w:uiPriority w:val="99"/>
    <w:semiHidden/>
    <w:unhideWhenUsed/>
    <w:rsid w:val="00335373"/>
    <w:rPr>
      <w:sz w:val="16"/>
      <w:szCs w:val="16"/>
    </w:rPr>
  </w:style>
  <w:style w:type="paragraph" w:styleId="CommentText">
    <w:name w:val="annotation text"/>
    <w:basedOn w:val="Normal"/>
    <w:link w:val="CommentTextChar"/>
    <w:uiPriority w:val="99"/>
    <w:semiHidden/>
    <w:unhideWhenUsed/>
    <w:rsid w:val="00335373"/>
  </w:style>
  <w:style w:type="character" w:customStyle="1" w:styleId="CommentTextChar">
    <w:name w:val="Comment Text Char"/>
    <w:basedOn w:val="DefaultParagraphFont"/>
    <w:link w:val="CommentText"/>
    <w:uiPriority w:val="99"/>
    <w:semiHidden/>
    <w:rsid w:val="003353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5373"/>
    <w:rPr>
      <w:b/>
      <w:bCs/>
    </w:rPr>
  </w:style>
  <w:style w:type="character" w:customStyle="1" w:styleId="CommentSubjectChar">
    <w:name w:val="Comment Subject Char"/>
    <w:basedOn w:val="CommentTextChar"/>
    <w:link w:val="CommentSubject"/>
    <w:uiPriority w:val="99"/>
    <w:semiHidden/>
    <w:rsid w:val="00335373"/>
    <w:rPr>
      <w:rFonts w:ascii="Times New Roman" w:hAnsi="Times New Roman"/>
      <w:b/>
      <w:bCs/>
      <w:sz w:val="20"/>
      <w:szCs w:val="20"/>
    </w:rPr>
  </w:style>
  <w:style w:type="paragraph" w:styleId="BalloonText">
    <w:name w:val="Balloon Text"/>
    <w:basedOn w:val="Normal"/>
    <w:link w:val="BalloonTextChar"/>
    <w:uiPriority w:val="99"/>
    <w:semiHidden/>
    <w:unhideWhenUsed/>
    <w:rsid w:val="00335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373"/>
    <w:rPr>
      <w:rFonts w:ascii="Segoe UI" w:hAnsi="Segoe UI" w:cs="Segoe UI"/>
      <w:sz w:val="18"/>
      <w:szCs w:val="18"/>
    </w:rPr>
  </w:style>
  <w:style w:type="paragraph" w:styleId="Revision">
    <w:name w:val="Revision"/>
    <w:hidden/>
    <w:uiPriority w:val="99"/>
    <w:semiHidden/>
    <w:rsid w:val="00F575E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138</Pages>
  <Words>35050</Words>
  <Characters>199788</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2019-06-07T00:57:00Z</dcterms:created>
  <dcterms:modified xsi:type="dcterms:W3CDTF">2019-10-22T22:15:00Z</dcterms:modified>
</cp:coreProperties>
</file>