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C6102" w14:textId="77777777" w:rsidR="008E39A2" w:rsidRPr="004A31D0" w:rsidRDefault="00C373E7" w:rsidP="004A31D0">
      <w:pPr>
        <w:spacing w:after="1200"/>
        <w:jc w:val="center"/>
        <w:rPr>
          <w:sz w:val="22"/>
          <w:szCs w:val="24"/>
        </w:rPr>
      </w:pPr>
      <w:r>
        <w:rPr>
          <w:sz w:val="22"/>
          <w:szCs w:val="24"/>
        </w:rPr>
        <w:pict w14:anchorId="30204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05pt;height:94.45pt">
            <v:imagedata r:id="rId8" o:title=""/>
          </v:shape>
        </w:pict>
      </w:r>
    </w:p>
    <w:p w14:paraId="291230D7" w14:textId="77777777" w:rsidR="008E39A2" w:rsidRPr="004A31D0" w:rsidRDefault="008E39A2" w:rsidP="004A31D0">
      <w:pPr>
        <w:shd w:val="clear" w:color="auto" w:fill="FFFFFF"/>
        <w:jc w:val="center"/>
        <w:rPr>
          <w:sz w:val="36"/>
        </w:rPr>
      </w:pPr>
      <w:r w:rsidRPr="004A31D0">
        <w:rPr>
          <w:b/>
          <w:bCs/>
          <w:sz w:val="36"/>
          <w:szCs w:val="38"/>
        </w:rPr>
        <w:t>Radiocommunications Taxes Collection Amendment Act 1992</w:t>
      </w:r>
    </w:p>
    <w:p w14:paraId="39E87AE7" w14:textId="77777777" w:rsidR="008E39A2" w:rsidRPr="004A31D0" w:rsidRDefault="00C373E7" w:rsidP="004A31D0">
      <w:pPr>
        <w:shd w:val="clear" w:color="auto" w:fill="FFFFFF"/>
        <w:spacing w:before="1200" w:after="1800"/>
        <w:jc w:val="center"/>
        <w:rPr>
          <w:sz w:val="22"/>
        </w:rPr>
      </w:pPr>
      <w:r>
        <w:rPr>
          <w:b/>
          <w:bCs/>
          <w:noProof/>
          <w:sz w:val="24"/>
          <w:szCs w:val="24"/>
          <w:lang w:val="en-IN" w:eastAsia="en-IN"/>
        </w:rPr>
        <w:pict w14:anchorId="609E9F9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pt;margin-top:126.85pt;width:465.6pt;height:0;z-index:251657216" o:connectortype="straight" strokeweight="1.5pt"/>
        </w:pict>
      </w:r>
      <w:r w:rsidR="008E39A2" w:rsidRPr="004A31D0">
        <w:rPr>
          <w:b/>
          <w:bCs/>
          <w:sz w:val="24"/>
          <w:szCs w:val="24"/>
        </w:rPr>
        <w:t>No. 145 of 1992</w:t>
      </w:r>
    </w:p>
    <w:p w14:paraId="26BFBEBF" w14:textId="77777777" w:rsidR="008E39A2" w:rsidRPr="008B4F7F" w:rsidRDefault="008E39A2" w:rsidP="004A31D0">
      <w:pPr>
        <w:shd w:val="clear" w:color="auto" w:fill="FFFFFF"/>
        <w:jc w:val="center"/>
        <w:rPr>
          <w:sz w:val="26"/>
        </w:rPr>
      </w:pPr>
      <w:r w:rsidRPr="008B4F7F">
        <w:rPr>
          <w:b/>
          <w:bCs/>
          <w:sz w:val="26"/>
          <w:szCs w:val="30"/>
        </w:rPr>
        <w:t xml:space="preserve">An Act to amend the </w:t>
      </w:r>
      <w:r w:rsidRPr="008B4F7F">
        <w:rPr>
          <w:b/>
          <w:bCs/>
          <w:i/>
          <w:iCs/>
          <w:sz w:val="26"/>
          <w:szCs w:val="30"/>
        </w:rPr>
        <w:t>Radiocommunications Taxes Collection Act 1983</w:t>
      </w:r>
    </w:p>
    <w:p w14:paraId="25055C29" w14:textId="77777777" w:rsidR="008E39A2" w:rsidRPr="004A31D0" w:rsidRDefault="008E39A2" w:rsidP="00FA70E1">
      <w:pPr>
        <w:shd w:val="clear" w:color="auto" w:fill="FFFFFF"/>
        <w:spacing w:before="120"/>
        <w:jc w:val="right"/>
        <w:rPr>
          <w:sz w:val="22"/>
        </w:rPr>
      </w:pPr>
      <w:r w:rsidRPr="004A31D0">
        <w:rPr>
          <w:sz w:val="22"/>
          <w:szCs w:val="24"/>
        </w:rPr>
        <w:t>[</w:t>
      </w:r>
      <w:r w:rsidRPr="004A31D0">
        <w:rPr>
          <w:i/>
          <w:iCs/>
          <w:sz w:val="22"/>
          <w:szCs w:val="24"/>
        </w:rPr>
        <w:t>Assented to 7 December 1992</w:t>
      </w:r>
      <w:r w:rsidRPr="004A31D0">
        <w:rPr>
          <w:sz w:val="22"/>
          <w:szCs w:val="24"/>
        </w:rPr>
        <w:t>]</w:t>
      </w:r>
    </w:p>
    <w:p w14:paraId="59AD6244" w14:textId="46EACFBB" w:rsidR="008E39A2" w:rsidRPr="004A31D0" w:rsidRDefault="008E39A2" w:rsidP="004A31D0">
      <w:pPr>
        <w:shd w:val="clear" w:color="auto" w:fill="FFFFFF"/>
        <w:spacing w:before="120"/>
        <w:ind w:left="346"/>
        <w:jc w:val="both"/>
        <w:rPr>
          <w:sz w:val="22"/>
        </w:rPr>
      </w:pPr>
      <w:r w:rsidRPr="004A31D0">
        <w:rPr>
          <w:sz w:val="22"/>
          <w:szCs w:val="24"/>
        </w:rPr>
        <w:t>The Parliament of Australia enacts:</w:t>
      </w:r>
    </w:p>
    <w:p w14:paraId="6B9FAE95" w14:textId="77777777" w:rsidR="008E39A2" w:rsidRPr="004A31D0" w:rsidRDefault="008E39A2" w:rsidP="004A31D0">
      <w:pPr>
        <w:shd w:val="clear" w:color="auto" w:fill="FFFFFF"/>
        <w:spacing w:before="120"/>
        <w:ind w:left="5"/>
        <w:jc w:val="both"/>
        <w:rPr>
          <w:sz w:val="22"/>
        </w:rPr>
      </w:pPr>
      <w:r w:rsidRPr="004A31D0">
        <w:rPr>
          <w:b/>
          <w:bCs/>
          <w:sz w:val="22"/>
          <w:szCs w:val="24"/>
        </w:rPr>
        <w:t>Short title</w:t>
      </w:r>
    </w:p>
    <w:p w14:paraId="67F968D6" w14:textId="77777777" w:rsidR="008E39A2" w:rsidRPr="004A31D0" w:rsidRDefault="008E39A2" w:rsidP="004A31D0">
      <w:pPr>
        <w:shd w:val="clear" w:color="auto" w:fill="FFFFFF"/>
        <w:tabs>
          <w:tab w:val="left" w:pos="638"/>
        </w:tabs>
        <w:spacing w:before="120"/>
        <w:ind w:left="14" w:firstLine="322"/>
        <w:jc w:val="both"/>
        <w:rPr>
          <w:sz w:val="22"/>
        </w:rPr>
      </w:pPr>
      <w:r w:rsidRPr="004A31D0">
        <w:rPr>
          <w:b/>
          <w:bCs/>
          <w:sz w:val="22"/>
          <w:szCs w:val="24"/>
        </w:rPr>
        <w:t>1.</w:t>
      </w:r>
      <w:r w:rsidRPr="004A31D0">
        <w:rPr>
          <w:b/>
          <w:bCs/>
          <w:sz w:val="22"/>
          <w:szCs w:val="24"/>
        </w:rPr>
        <w:tab/>
      </w:r>
      <w:r w:rsidRPr="004A31D0">
        <w:rPr>
          <w:sz w:val="22"/>
          <w:szCs w:val="24"/>
        </w:rPr>
        <w:t xml:space="preserve">This Act may be cited as the </w:t>
      </w:r>
      <w:r w:rsidRPr="004A31D0">
        <w:rPr>
          <w:i/>
          <w:iCs/>
          <w:sz w:val="22"/>
          <w:szCs w:val="24"/>
        </w:rPr>
        <w:t>Radiocommunications Taxes</w:t>
      </w:r>
      <w:r w:rsidR="00013880">
        <w:rPr>
          <w:i/>
          <w:iCs/>
          <w:sz w:val="22"/>
          <w:szCs w:val="24"/>
        </w:rPr>
        <w:t xml:space="preserve"> </w:t>
      </w:r>
      <w:r w:rsidRPr="004A31D0">
        <w:rPr>
          <w:i/>
          <w:iCs/>
          <w:sz w:val="22"/>
          <w:szCs w:val="24"/>
        </w:rPr>
        <w:t>Collection Amendment Act 1992.</w:t>
      </w:r>
    </w:p>
    <w:p w14:paraId="6637CA5B" w14:textId="77777777" w:rsidR="008E39A2" w:rsidRPr="004A31D0" w:rsidRDefault="008E39A2" w:rsidP="004A31D0">
      <w:pPr>
        <w:shd w:val="clear" w:color="auto" w:fill="FFFFFF"/>
        <w:spacing w:before="120"/>
        <w:ind w:left="10"/>
        <w:jc w:val="both"/>
        <w:rPr>
          <w:sz w:val="22"/>
        </w:rPr>
      </w:pPr>
      <w:r w:rsidRPr="004A31D0">
        <w:rPr>
          <w:b/>
          <w:bCs/>
          <w:sz w:val="22"/>
          <w:szCs w:val="24"/>
        </w:rPr>
        <w:t>Principal Act</w:t>
      </w:r>
    </w:p>
    <w:p w14:paraId="055B057D" w14:textId="77777777" w:rsidR="008E39A2" w:rsidRPr="004A31D0" w:rsidRDefault="008E39A2" w:rsidP="004A31D0">
      <w:pPr>
        <w:shd w:val="clear" w:color="auto" w:fill="FFFFFF"/>
        <w:tabs>
          <w:tab w:val="left" w:pos="638"/>
        </w:tabs>
        <w:spacing w:before="120"/>
        <w:ind w:left="14" w:firstLine="322"/>
        <w:jc w:val="both"/>
        <w:rPr>
          <w:sz w:val="22"/>
        </w:rPr>
      </w:pPr>
      <w:r w:rsidRPr="004A31D0">
        <w:rPr>
          <w:b/>
          <w:bCs/>
          <w:sz w:val="22"/>
          <w:szCs w:val="24"/>
        </w:rPr>
        <w:t>2.</w:t>
      </w:r>
      <w:r w:rsidRPr="004A31D0">
        <w:rPr>
          <w:b/>
          <w:bCs/>
          <w:sz w:val="22"/>
          <w:szCs w:val="24"/>
        </w:rPr>
        <w:tab/>
      </w:r>
      <w:r w:rsidRPr="004A31D0">
        <w:rPr>
          <w:sz w:val="22"/>
          <w:szCs w:val="24"/>
        </w:rPr>
        <w:t xml:space="preserve">In this Act, </w:t>
      </w:r>
      <w:r w:rsidRPr="004A31D0">
        <w:rPr>
          <w:b/>
          <w:bCs/>
          <w:sz w:val="22"/>
          <w:szCs w:val="24"/>
        </w:rPr>
        <w:t xml:space="preserve">“Principal Act” </w:t>
      </w:r>
      <w:r w:rsidRPr="004A31D0">
        <w:rPr>
          <w:sz w:val="22"/>
          <w:szCs w:val="24"/>
        </w:rPr>
        <w:t xml:space="preserve">means the </w:t>
      </w:r>
      <w:r w:rsidRPr="004A31D0">
        <w:rPr>
          <w:i/>
          <w:iCs/>
          <w:sz w:val="22"/>
          <w:szCs w:val="24"/>
        </w:rPr>
        <w:t>Radiocommunications</w:t>
      </w:r>
      <w:r w:rsidR="00013880">
        <w:rPr>
          <w:i/>
          <w:iCs/>
          <w:sz w:val="22"/>
          <w:szCs w:val="24"/>
        </w:rPr>
        <w:t xml:space="preserve"> </w:t>
      </w:r>
      <w:r w:rsidRPr="004A31D0">
        <w:rPr>
          <w:i/>
          <w:iCs/>
          <w:sz w:val="22"/>
          <w:szCs w:val="24"/>
        </w:rPr>
        <w:t>Taxes Collection Act 1983</w:t>
      </w:r>
      <w:r w:rsidRPr="004A31D0">
        <w:rPr>
          <w:sz w:val="22"/>
          <w:szCs w:val="24"/>
          <w:vertAlign w:val="superscript"/>
        </w:rPr>
        <w:t>1</w:t>
      </w:r>
      <w:r w:rsidRPr="004A31D0">
        <w:rPr>
          <w:sz w:val="22"/>
          <w:szCs w:val="24"/>
        </w:rPr>
        <w:t>.</w:t>
      </w:r>
    </w:p>
    <w:p w14:paraId="0FEE4CA1" w14:textId="77777777" w:rsidR="008E39A2" w:rsidRPr="004A31D0" w:rsidRDefault="008E39A2" w:rsidP="004A31D0">
      <w:pPr>
        <w:shd w:val="clear" w:color="auto" w:fill="FFFFFF"/>
        <w:spacing w:before="120"/>
        <w:ind w:left="5"/>
        <w:jc w:val="both"/>
        <w:rPr>
          <w:sz w:val="22"/>
        </w:rPr>
      </w:pPr>
      <w:r w:rsidRPr="004A31D0">
        <w:rPr>
          <w:b/>
          <w:bCs/>
          <w:sz w:val="22"/>
          <w:szCs w:val="24"/>
        </w:rPr>
        <w:t>Commencement</w:t>
      </w:r>
    </w:p>
    <w:p w14:paraId="43FE6327" w14:textId="77777777" w:rsidR="008E39A2" w:rsidRPr="004A31D0" w:rsidRDefault="008E39A2" w:rsidP="004A31D0">
      <w:pPr>
        <w:shd w:val="clear" w:color="auto" w:fill="FFFFFF"/>
        <w:tabs>
          <w:tab w:val="left" w:pos="638"/>
        </w:tabs>
        <w:spacing w:before="120"/>
        <w:ind w:left="336"/>
        <w:jc w:val="both"/>
        <w:rPr>
          <w:sz w:val="22"/>
        </w:rPr>
      </w:pPr>
      <w:r w:rsidRPr="004A31D0">
        <w:rPr>
          <w:b/>
          <w:bCs/>
          <w:sz w:val="22"/>
          <w:szCs w:val="24"/>
        </w:rPr>
        <w:t>3.</w:t>
      </w:r>
      <w:r w:rsidRPr="004A31D0">
        <w:rPr>
          <w:b/>
          <w:bCs/>
          <w:sz w:val="22"/>
          <w:szCs w:val="24"/>
        </w:rPr>
        <w:tab/>
      </w:r>
      <w:r w:rsidRPr="004A31D0">
        <w:rPr>
          <w:sz w:val="22"/>
          <w:szCs w:val="24"/>
        </w:rPr>
        <w:t>This Act commences on 1 July 1993.</w:t>
      </w:r>
    </w:p>
    <w:p w14:paraId="112E9E85" w14:textId="77777777" w:rsidR="008E39A2" w:rsidRPr="004A31D0" w:rsidRDefault="008E39A2" w:rsidP="004A31D0">
      <w:pPr>
        <w:shd w:val="clear" w:color="auto" w:fill="FFFFFF"/>
        <w:spacing w:before="120"/>
        <w:ind w:left="5"/>
        <w:jc w:val="both"/>
        <w:rPr>
          <w:sz w:val="22"/>
        </w:rPr>
      </w:pPr>
      <w:r w:rsidRPr="004A31D0">
        <w:rPr>
          <w:b/>
          <w:bCs/>
          <w:sz w:val="22"/>
          <w:szCs w:val="22"/>
        </w:rPr>
        <w:t>Title</w:t>
      </w:r>
    </w:p>
    <w:p w14:paraId="44841581" w14:textId="77777777" w:rsidR="008E39A2" w:rsidRPr="004A31D0" w:rsidRDefault="008E39A2" w:rsidP="004A31D0">
      <w:pPr>
        <w:shd w:val="clear" w:color="auto" w:fill="FFFFFF"/>
        <w:tabs>
          <w:tab w:val="left" w:pos="638"/>
        </w:tabs>
        <w:spacing w:before="120"/>
        <w:ind w:left="14" w:firstLine="322"/>
        <w:jc w:val="both"/>
        <w:rPr>
          <w:sz w:val="22"/>
        </w:rPr>
      </w:pPr>
      <w:r w:rsidRPr="004A31D0">
        <w:rPr>
          <w:b/>
          <w:bCs/>
          <w:sz w:val="22"/>
          <w:szCs w:val="24"/>
        </w:rPr>
        <w:t>4.</w:t>
      </w:r>
      <w:r w:rsidRPr="004A31D0">
        <w:rPr>
          <w:b/>
          <w:bCs/>
          <w:sz w:val="22"/>
          <w:szCs w:val="24"/>
        </w:rPr>
        <w:tab/>
      </w:r>
      <w:r w:rsidRPr="004A31D0">
        <w:rPr>
          <w:sz w:val="22"/>
          <w:szCs w:val="24"/>
        </w:rPr>
        <w:t>The title of the Principal Act is repealed and the following title</w:t>
      </w:r>
      <w:r w:rsidR="00013880">
        <w:rPr>
          <w:sz w:val="22"/>
          <w:szCs w:val="24"/>
        </w:rPr>
        <w:t xml:space="preserve"> </w:t>
      </w:r>
      <w:r w:rsidRPr="004A31D0">
        <w:rPr>
          <w:sz w:val="22"/>
          <w:szCs w:val="24"/>
        </w:rPr>
        <w:t>is substituted:</w:t>
      </w:r>
    </w:p>
    <w:p w14:paraId="1A39D0C1" w14:textId="30307A29" w:rsidR="008E39A2" w:rsidRPr="004A31D0" w:rsidRDefault="008E39A2" w:rsidP="004A31D0">
      <w:pPr>
        <w:shd w:val="clear" w:color="auto" w:fill="FFFFFF"/>
        <w:spacing w:before="120"/>
        <w:ind w:firstLine="346"/>
        <w:jc w:val="both"/>
        <w:rPr>
          <w:sz w:val="22"/>
        </w:rPr>
      </w:pPr>
      <w:r w:rsidRPr="004A31D0">
        <w:rPr>
          <w:b/>
          <w:bCs/>
          <w:sz w:val="22"/>
          <w:szCs w:val="24"/>
        </w:rPr>
        <w:t xml:space="preserve">“An Act to provide for the collection of taxes imposed in relation to the </w:t>
      </w:r>
      <w:proofErr w:type="spellStart"/>
      <w:r w:rsidRPr="004A31D0">
        <w:rPr>
          <w:b/>
          <w:bCs/>
          <w:i/>
          <w:iCs/>
          <w:sz w:val="22"/>
          <w:szCs w:val="24"/>
        </w:rPr>
        <w:t>Radiocommunications</w:t>
      </w:r>
      <w:proofErr w:type="spellEnd"/>
      <w:r w:rsidRPr="004A31D0">
        <w:rPr>
          <w:b/>
          <w:bCs/>
          <w:i/>
          <w:iCs/>
          <w:sz w:val="22"/>
          <w:szCs w:val="24"/>
        </w:rPr>
        <w:t xml:space="preserve"> Act 1992</w:t>
      </w:r>
      <w:r w:rsidRPr="00C373E7">
        <w:rPr>
          <w:b/>
          <w:bCs/>
          <w:iCs/>
          <w:sz w:val="22"/>
          <w:szCs w:val="24"/>
        </w:rPr>
        <w:t>”</w:t>
      </w:r>
      <w:r w:rsidRPr="004A31D0">
        <w:rPr>
          <w:b/>
          <w:bCs/>
          <w:i/>
          <w:iCs/>
          <w:sz w:val="22"/>
          <w:szCs w:val="24"/>
        </w:rPr>
        <w:t>.</w:t>
      </w:r>
    </w:p>
    <w:p w14:paraId="370A3C41" w14:textId="77777777" w:rsidR="008E39A2" w:rsidRPr="004A31D0" w:rsidRDefault="008E39A2" w:rsidP="004A31D0">
      <w:pPr>
        <w:shd w:val="clear" w:color="auto" w:fill="FFFFFF"/>
        <w:spacing w:before="120"/>
        <w:ind w:firstLine="346"/>
        <w:jc w:val="both"/>
        <w:rPr>
          <w:sz w:val="22"/>
        </w:rPr>
        <w:sectPr w:rsidR="008E39A2" w:rsidRPr="004A31D0" w:rsidSect="00B70CC0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1EB64FAC" w14:textId="77777777" w:rsidR="008E39A2" w:rsidRPr="004A31D0" w:rsidRDefault="008E39A2" w:rsidP="004A31D0">
      <w:pPr>
        <w:shd w:val="clear" w:color="auto" w:fill="FFFFFF"/>
        <w:spacing w:before="120"/>
        <w:ind w:left="24"/>
        <w:jc w:val="both"/>
        <w:rPr>
          <w:sz w:val="22"/>
        </w:rPr>
      </w:pPr>
      <w:r w:rsidRPr="004A31D0">
        <w:rPr>
          <w:b/>
          <w:bCs/>
          <w:sz w:val="22"/>
          <w:szCs w:val="24"/>
        </w:rPr>
        <w:lastRenderedPageBreak/>
        <w:t>Incorporation of the Radiocommunications Act</w:t>
      </w:r>
    </w:p>
    <w:p w14:paraId="531B4CF4" w14:textId="63F1410F" w:rsidR="008E39A2" w:rsidRPr="004A31D0" w:rsidRDefault="008E39A2" w:rsidP="004A31D0">
      <w:pPr>
        <w:numPr>
          <w:ilvl w:val="0"/>
          <w:numId w:val="1"/>
        </w:numPr>
        <w:shd w:val="clear" w:color="auto" w:fill="FFFFFF"/>
        <w:tabs>
          <w:tab w:val="left" w:pos="667"/>
        </w:tabs>
        <w:spacing w:before="120"/>
        <w:ind w:left="14" w:firstLine="341"/>
        <w:jc w:val="both"/>
        <w:rPr>
          <w:b/>
          <w:bCs/>
          <w:sz w:val="22"/>
          <w:szCs w:val="24"/>
        </w:rPr>
      </w:pPr>
      <w:r w:rsidRPr="004A31D0">
        <w:rPr>
          <w:sz w:val="22"/>
          <w:szCs w:val="24"/>
        </w:rPr>
        <w:t xml:space="preserve">Section 3 of the Principal Act is amended by omitting </w:t>
      </w:r>
      <w:r w:rsidRPr="00C373E7">
        <w:rPr>
          <w:iCs/>
          <w:sz w:val="22"/>
          <w:szCs w:val="24"/>
        </w:rPr>
        <w:t>“</w:t>
      </w:r>
      <w:r w:rsidRPr="004A31D0">
        <w:rPr>
          <w:i/>
          <w:iCs/>
          <w:sz w:val="22"/>
          <w:szCs w:val="24"/>
        </w:rPr>
        <w:t>1983</w:t>
      </w:r>
      <w:r w:rsidRPr="00C373E7">
        <w:rPr>
          <w:iCs/>
          <w:sz w:val="22"/>
          <w:szCs w:val="24"/>
        </w:rPr>
        <w:t>”</w:t>
      </w:r>
      <w:r w:rsidRPr="004A31D0">
        <w:rPr>
          <w:i/>
          <w:iCs/>
          <w:sz w:val="22"/>
          <w:szCs w:val="24"/>
        </w:rPr>
        <w:t xml:space="preserve"> </w:t>
      </w:r>
      <w:r w:rsidRPr="004A31D0">
        <w:rPr>
          <w:sz w:val="22"/>
          <w:szCs w:val="24"/>
        </w:rPr>
        <w:t>and substituting “</w:t>
      </w:r>
      <w:r w:rsidRPr="004A31D0">
        <w:rPr>
          <w:i/>
          <w:iCs/>
          <w:sz w:val="22"/>
          <w:szCs w:val="24"/>
        </w:rPr>
        <w:t>1992</w:t>
      </w:r>
      <w:r w:rsidRPr="004A31D0">
        <w:rPr>
          <w:sz w:val="22"/>
          <w:szCs w:val="24"/>
        </w:rPr>
        <w:t>”.</w:t>
      </w:r>
    </w:p>
    <w:p w14:paraId="596413D1" w14:textId="77777777" w:rsidR="008E39A2" w:rsidRPr="004A31D0" w:rsidRDefault="008E39A2" w:rsidP="004A31D0">
      <w:pPr>
        <w:numPr>
          <w:ilvl w:val="0"/>
          <w:numId w:val="1"/>
        </w:numPr>
        <w:shd w:val="clear" w:color="auto" w:fill="FFFFFF"/>
        <w:tabs>
          <w:tab w:val="left" w:pos="667"/>
        </w:tabs>
        <w:spacing w:before="120"/>
        <w:ind w:left="14" w:firstLine="341"/>
        <w:jc w:val="both"/>
        <w:rPr>
          <w:b/>
          <w:bCs/>
          <w:sz w:val="22"/>
          <w:szCs w:val="24"/>
        </w:rPr>
      </w:pPr>
      <w:r w:rsidRPr="004A31D0">
        <w:rPr>
          <w:sz w:val="22"/>
          <w:szCs w:val="24"/>
        </w:rPr>
        <w:t>Section 4 of the Principal Act is repealed and the following section is substituted:</w:t>
      </w:r>
    </w:p>
    <w:p w14:paraId="6F591755" w14:textId="77777777" w:rsidR="008E39A2" w:rsidRPr="004A31D0" w:rsidRDefault="008E39A2" w:rsidP="004A31D0">
      <w:pPr>
        <w:shd w:val="clear" w:color="auto" w:fill="FFFFFF"/>
        <w:spacing w:before="120"/>
        <w:ind w:left="34"/>
        <w:jc w:val="both"/>
        <w:rPr>
          <w:sz w:val="22"/>
        </w:rPr>
      </w:pPr>
      <w:r w:rsidRPr="004A31D0">
        <w:rPr>
          <w:b/>
          <w:bCs/>
          <w:sz w:val="22"/>
          <w:szCs w:val="24"/>
        </w:rPr>
        <w:t>Interpretation</w:t>
      </w:r>
    </w:p>
    <w:p w14:paraId="47E112FC" w14:textId="4E4E5AE9" w:rsidR="008E39A2" w:rsidRPr="004A31D0" w:rsidRDefault="008E39A2" w:rsidP="004A31D0">
      <w:pPr>
        <w:shd w:val="clear" w:color="auto" w:fill="FFFFFF"/>
        <w:spacing w:before="120"/>
        <w:ind w:left="370"/>
        <w:jc w:val="both"/>
        <w:rPr>
          <w:sz w:val="22"/>
        </w:rPr>
      </w:pPr>
      <w:r w:rsidRPr="00C373E7">
        <w:rPr>
          <w:bCs/>
          <w:sz w:val="22"/>
          <w:szCs w:val="24"/>
        </w:rPr>
        <w:t>“4.</w:t>
      </w:r>
      <w:r w:rsidRPr="004A31D0">
        <w:rPr>
          <w:b/>
          <w:bCs/>
          <w:sz w:val="22"/>
          <w:szCs w:val="24"/>
        </w:rPr>
        <w:t xml:space="preserve"> </w:t>
      </w:r>
      <w:r w:rsidRPr="004A31D0">
        <w:rPr>
          <w:sz w:val="22"/>
          <w:szCs w:val="24"/>
        </w:rPr>
        <w:t>In this Act, unless the contrary intention appears:</w:t>
      </w:r>
    </w:p>
    <w:p w14:paraId="20A2382C" w14:textId="541CEC18" w:rsidR="008E39A2" w:rsidRPr="004A31D0" w:rsidRDefault="00C373E7" w:rsidP="004A31D0">
      <w:pPr>
        <w:shd w:val="clear" w:color="auto" w:fill="FFFFFF"/>
        <w:spacing w:before="120"/>
        <w:ind w:left="370"/>
        <w:jc w:val="both"/>
        <w:rPr>
          <w:sz w:val="22"/>
        </w:rPr>
      </w:pPr>
      <w:r>
        <w:rPr>
          <w:b/>
          <w:bCs/>
          <w:sz w:val="22"/>
          <w:szCs w:val="24"/>
        </w:rPr>
        <w:t>‘</w:t>
      </w:r>
      <w:r w:rsidR="008E39A2" w:rsidRPr="004A31D0">
        <w:rPr>
          <w:b/>
          <w:bCs/>
          <w:sz w:val="22"/>
          <w:szCs w:val="24"/>
        </w:rPr>
        <w:t xml:space="preserve">instrument’ </w:t>
      </w:r>
      <w:r w:rsidR="008E39A2" w:rsidRPr="004A31D0">
        <w:rPr>
          <w:sz w:val="22"/>
          <w:szCs w:val="24"/>
        </w:rPr>
        <w:t xml:space="preserve">means a </w:t>
      </w:r>
      <w:proofErr w:type="spellStart"/>
      <w:r w:rsidR="008E39A2" w:rsidRPr="004A31D0">
        <w:rPr>
          <w:sz w:val="22"/>
          <w:szCs w:val="24"/>
        </w:rPr>
        <w:t>licence</w:t>
      </w:r>
      <w:proofErr w:type="spellEnd"/>
      <w:r w:rsidR="008E39A2" w:rsidRPr="004A31D0">
        <w:rPr>
          <w:sz w:val="22"/>
          <w:szCs w:val="24"/>
        </w:rPr>
        <w:t xml:space="preserve"> or a permit;</w:t>
      </w:r>
    </w:p>
    <w:p w14:paraId="0A51B5AC" w14:textId="77777777" w:rsidR="008E39A2" w:rsidRPr="004A31D0" w:rsidRDefault="008E39A2" w:rsidP="004A31D0">
      <w:pPr>
        <w:shd w:val="clear" w:color="auto" w:fill="FFFFFF"/>
        <w:spacing w:before="120"/>
        <w:ind w:left="370"/>
        <w:jc w:val="both"/>
        <w:rPr>
          <w:sz w:val="22"/>
        </w:rPr>
      </w:pPr>
      <w:r w:rsidRPr="004A31D0">
        <w:rPr>
          <w:b/>
          <w:bCs/>
          <w:sz w:val="22"/>
          <w:szCs w:val="24"/>
        </w:rPr>
        <w:t xml:space="preserve">‘tax’ </w:t>
      </w:r>
      <w:r w:rsidRPr="004A31D0">
        <w:rPr>
          <w:sz w:val="22"/>
          <w:szCs w:val="24"/>
        </w:rPr>
        <w:t>means a tax imposed by:</w:t>
      </w:r>
    </w:p>
    <w:p w14:paraId="7BB3381C" w14:textId="06F98338" w:rsidR="008E39A2" w:rsidRPr="004A31D0" w:rsidRDefault="008E39A2" w:rsidP="004A31D0">
      <w:pPr>
        <w:numPr>
          <w:ilvl w:val="0"/>
          <w:numId w:val="2"/>
        </w:numPr>
        <w:shd w:val="clear" w:color="auto" w:fill="FFFFFF"/>
        <w:tabs>
          <w:tab w:val="left" w:pos="802"/>
        </w:tabs>
        <w:spacing w:before="120"/>
        <w:ind w:left="408"/>
        <w:jc w:val="both"/>
        <w:rPr>
          <w:sz w:val="22"/>
          <w:szCs w:val="24"/>
        </w:rPr>
      </w:pPr>
      <w:r w:rsidRPr="004A31D0">
        <w:rPr>
          <w:sz w:val="22"/>
          <w:szCs w:val="24"/>
        </w:rPr>
        <w:t xml:space="preserve">the </w:t>
      </w:r>
      <w:r w:rsidRPr="004A31D0">
        <w:rPr>
          <w:i/>
          <w:iCs/>
          <w:sz w:val="22"/>
          <w:szCs w:val="24"/>
        </w:rPr>
        <w:t>Radiocommunications (Permit Tax) Act 1983</w:t>
      </w:r>
      <w:r w:rsidRPr="00C373E7">
        <w:rPr>
          <w:iCs/>
          <w:sz w:val="22"/>
          <w:szCs w:val="24"/>
        </w:rPr>
        <w:t>;</w:t>
      </w:r>
      <w:r w:rsidRPr="004A31D0">
        <w:rPr>
          <w:i/>
          <w:iCs/>
          <w:sz w:val="22"/>
          <w:szCs w:val="24"/>
        </w:rPr>
        <w:t xml:space="preserve"> </w:t>
      </w:r>
      <w:r w:rsidRPr="004A31D0">
        <w:rPr>
          <w:sz w:val="22"/>
          <w:szCs w:val="24"/>
        </w:rPr>
        <w:t>or</w:t>
      </w:r>
    </w:p>
    <w:p w14:paraId="257C85F5" w14:textId="0B702519" w:rsidR="008E39A2" w:rsidRPr="004A31D0" w:rsidRDefault="008E39A2" w:rsidP="004A31D0">
      <w:pPr>
        <w:numPr>
          <w:ilvl w:val="0"/>
          <w:numId w:val="2"/>
        </w:numPr>
        <w:shd w:val="clear" w:color="auto" w:fill="FFFFFF"/>
        <w:tabs>
          <w:tab w:val="left" w:pos="802"/>
        </w:tabs>
        <w:spacing w:before="120"/>
        <w:ind w:left="408"/>
        <w:jc w:val="both"/>
        <w:rPr>
          <w:sz w:val="22"/>
          <w:szCs w:val="24"/>
        </w:rPr>
      </w:pPr>
      <w:r w:rsidRPr="004A31D0">
        <w:rPr>
          <w:sz w:val="22"/>
          <w:szCs w:val="24"/>
        </w:rPr>
        <w:t xml:space="preserve">the </w:t>
      </w:r>
      <w:proofErr w:type="spellStart"/>
      <w:r w:rsidRPr="004A31D0">
        <w:rPr>
          <w:i/>
          <w:iCs/>
          <w:sz w:val="22"/>
          <w:szCs w:val="24"/>
        </w:rPr>
        <w:t>Radiocommunications</w:t>
      </w:r>
      <w:proofErr w:type="spellEnd"/>
      <w:r w:rsidRPr="004A31D0">
        <w:rPr>
          <w:i/>
          <w:iCs/>
          <w:sz w:val="22"/>
          <w:szCs w:val="24"/>
        </w:rPr>
        <w:t xml:space="preserve"> (Receiver </w:t>
      </w:r>
      <w:proofErr w:type="spellStart"/>
      <w:r w:rsidRPr="004A31D0">
        <w:rPr>
          <w:i/>
          <w:iCs/>
          <w:sz w:val="22"/>
          <w:szCs w:val="24"/>
        </w:rPr>
        <w:t>Licence</w:t>
      </w:r>
      <w:proofErr w:type="spellEnd"/>
      <w:r w:rsidRPr="004A31D0">
        <w:rPr>
          <w:i/>
          <w:iCs/>
          <w:sz w:val="22"/>
          <w:szCs w:val="24"/>
        </w:rPr>
        <w:t xml:space="preserve"> Tax) Act 1983</w:t>
      </w:r>
      <w:r w:rsidRPr="00C373E7">
        <w:rPr>
          <w:iCs/>
          <w:sz w:val="22"/>
          <w:szCs w:val="24"/>
        </w:rPr>
        <w:t>;</w:t>
      </w:r>
      <w:r w:rsidRPr="004A31D0">
        <w:rPr>
          <w:i/>
          <w:iCs/>
          <w:sz w:val="22"/>
          <w:szCs w:val="24"/>
        </w:rPr>
        <w:t xml:space="preserve"> </w:t>
      </w:r>
      <w:r w:rsidRPr="004A31D0">
        <w:rPr>
          <w:sz w:val="22"/>
          <w:szCs w:val="24"/>
        </w:rPr>
        <w:t>or</w:t>
      </w:r>
    </w:p>
    <w:p w14:paraId="352BBE2E" w14:textId="107AA59F" w:rsidR="008E39A2" w:rsidRPr="004A31D0" w:rsidRDefault="008E39A2" w:rsidP="004A31D0">
      <w:pPr>
        <w:numPr>
          <w:ilvl w:val="0"/>
          <w:numId w:val="2"/>
        </w:numPr>
        <w:shd w:val="clear" w:color="auto" w:fill="FFFFFF"/>
        <w:tabs>
          <w:tab w:val="left" w:pos="802"/>
        </w:tabs>
        <w:spacing w:before="120"/>
        <w:ind w:left="408"/>
        <w:jc w:val="both"/>
        <w:rPr>
          <w:sz w:val="22"/>
          <w:szCs w:val="24"/>
        </w:rPr>
      </w:pPr>
      <w:r w:rsidRPr="004A31D0">
        <w:rPr>
          <w:sz w:val="22"/>
          <w:szCs w:val="24"/>
        </w:rPr>
        <w:t xml:space="preserve">the </w:t>
      </w:r>
      <w:proofErr w:type="spellStart"/>
      <w:r w:rsidRPr="004A31D0">
        <w:rPr>
          <w:i/>
          <w:iCs/>
          <w:sz w:val="22"/>
          <w:szCs w:val="24"/>
        </w:rPr>
        <w:t>Radiocommunications</w:t>
      </w:r>
      <w:proofErr w:type="spellEnd"/>
      <w:r w:rsidRPr="004A31D0">
        <w:rPr>
          <w:i/>
          <w:iCs/>
          <w:sz w:val="22"/>
          <w:szCs w:val="24"/>
        </w:rPr>
        <w:t xml:space="preserve"> (Transmitter </w:t>
      </w:r>
      <w:proofErr w:type="spellStart"/>
      <w:r w:rsidRPr="004A31D0">
        <w:rPr>
          <w:i/>
          <w:iCs/>
          <w:sz w:val="22"/>
          <w:szCs w:val="24"/>
        </w:rPr>
        <w:t>Licence</w:t>
      </w:r>
      <w:proofErr w:type="spellEnd"/>
      <w:r w:rsidRPr="004A31D0">
        <w:rPr>
          <w:i/>
          <w:iCs/>
          <w:sz w:val="22"/>
          <w:szCs w:val="24"/>
        </w:rPr>
        <w:t xml:space="preserve"> Tax) Act 1983.</w:t>
      </w:r>
      <w:r w:rsidRPr="00C373E7">
        <w:rPr>
          <w:iCs/>
          <w:sz w:val="22"/>
          <w:szCs w:val="24"/>
        </w:rPr>
        <w:t>”</w:t>
      </w:r>
      <w:r w:rsidRPr="004A31D0">
        <w:rPr>
          <w:i/>
          <w:iCs/>
          <w:sz w:val="22"/>
          <w:szCs w:val="24"/>
        </w:rPr>
        <w:t>.</w:t>
      </w:r>
    </w:p>
    <w:p w14:paraId="6A2BAAB3" w14:textId="77777777" w:rsidR="008E39A2" w:rsidRPr="004A31D0" w:rsidRDefault="008E39A2" w:rsidP="004A31D0">
      <w:pPr>
        <w:shd w:val="clear" w:color="auto" w:fill="FFFFFF"/>
        <w:tabs>
          <w:tab w:val="left" w:pos="667"/>
        </w:tabs>
        <w:spacing w:before="120"/>
        <w:ind w:left="14" w:firstLine="341"/>
        <w:jc w:val="both"/>
        <w:rPr>
          <w:sz w:val="22"/>
        </w:rPr>
      </w:pPr>
      <w:r w:rsidRPr="004A31D0">
        <w:rPr>
          <w:b/>
          <w:bCs/>
          <w:sz w:val="22"/>
          <w:szCs w:val="24"/>
        </w:rPr>
        <w:t>7.</w:t>
      </w:r>
      <w:r w:rsidRPr="004A31D0">
        <w:rPr>
          <w:sz w:val="22"/>
          <w:szCs w:val="24"/>
        </w:rPr>
        <w:tab/>
        <w:t>Section 5 of the Principal Act is repealed and the following</w:t>
      </w:r>
      <w:r w:rsidR="00013880">
        <w:rPr>
          <w:sz w:val="22"/>
          <w:szCs w:val="24"/>
        </w:rPr>
        <w:t xml:space="preserve"> </w:t>
      </w:r>
      <w:r w:rsidRPr="004A31D0">
        <w:rPr>
          <w:sz w:val="22"/>
          <w:szCs w:val="24"/>
        </w:rPr>
        <w:t>section is substituted:</w:t>
      </w:r>
    </w:p>
    <w:p w14:paraId="28407384" w14:textId="77777777" w:rsidR="008E39A2" w:rsidRPr="004A31D0" w:rsidRDefault="008E39A2" w:rsidP="004A31D0">
      <w:pPr>
        <w:shd w:val="clear" w:color="auto" w:fill="FFFFFF"/>
        <w:spacing w:before="120"/>
        <w:ind w:left="19"/>
        <w:jc w:val="both"/>
        <w:rPr>
          <w:sz w:val="22"/>
        </w:rPr>
      </w:pPr>
      <w:r w:rsidRPr="004A31D0">
        <w:rPr>
          <w:b/>
          <w:bCs/>
          <w:sz w:val="22"/>
          <w:szCs w:val="24"/>
        </w:rPr>
        <w:t>Application of Radiocommunications Act</w:t>
      </w:r>
    </w:p>
    <w:p w14:paraId="4B9C444D" w14:textId="77777777" w:rsidR="008E39A2" w:rsidRPr="004A31D0" w:rsidRDefault="008E39A2" w:rsidP="004A31D0">
      <w:pPr>
        <w:shd w:val="clear" w:color="auto" w:fill="FFFFFF"/>
        <w:spacing w:before="120"/>
        <w:ind w:left="19" w:firstLine="341"/>
        <w:jc w:val="both"/>
        <w:rPr>
          <w:sz w:val="22"/>
        </w:rPr>
      </w:pPr>
      <w:r w:rsidRPr="004A31D0">
        <w:rPr>
          <w:sz w:val="22"/>
          <w:szCs w:val="24"/>
        </w:rPr>
        <w:t xml:space="preserve">“5. Part 1.4 of the </w:t>
      </w:r>
      <w:r w:rsidRPr="004A31D0">
        <w:rPr>
          <w:i/>
          <w:iCs/>
          <w:sz w:val="22"/>
          <w:szCs w:val="24"/>
        </w:rPr>
        <w:t xml:space="preserve">Radiocommunications Act 1992 </w:t>
      </w:r>
      <w:r w:rsidRPr="004A31D0">
        <w:rPr>
          <w:sz w:val="22"/>
          <w:szCs w:val="24"/>
        </w:rPr>
        <w:t>applies to this Act in the same manner that it applies to that Act.”.</w:t>
      </w:r>
    </w:p>
    <w:p w14:paraId="44F52466" w14:textId="77777777" w:rsidR="008E39A2" w:rsidRPr="004A31D0" w:rsidRDefault="008E39A2" w:rsidP="004A31D0">
      <w:pPr>
        <w:shd w:val="clear" w:color="auto" w:fill="FFFFFF"/>
        <w:spacing w:before="120"/>
        <w:ind w:left="38"/>
        <w:jc w:val="both"/>
        <w:rPr>
          <w:sz w:val="22"/>
        </w:rPr>
      </w:pPr>
      <w:r w:rsidRPr="004A31D0">
        <w:rPr>
          <w:b/>
          <w:bCs/>
          <w:sz w:val="22"/>
          <w:szCs w:val="24"/>
        </w:rPr>
        <w:t>By whom tax payable</w:t>
      </w:r>
    </w:p>
    <w:p w14:paraId="0B824283" w14:textId="77777777" w:rsidR="008E39A2" w:rsidRPr="004A31D0" w:rsidRDefault="008E39A2" w:rsidP="004A31D0">
      <w:pPr>
        <w:numPr>
          <w:ilvl w:val="0"/>
          <w:numId w:val="3"/>
        </w:numPr>
        <w:shd w:val="clear" w:color="auto" w:fill="FFFFFF"/>
        <w:tabs>
          <w:tab w:val="left" w:pos="667"/>
        </w:tabs>
        <w:spacing w:before="120"/>
        <w:ind w:left="14" w:firstLine="341"/>
        <w:jc w:val="both"/>
        <w:rPr>
          <w:b/>
          <w:bCs/>
          <w:sz w:val="22"/>
          <w:szCs w:val="24"/>
        </w:rPr>
      </w:pPr>
      <w:r w:rsidRPr="004A31D0">
        <w:rPr>
          <w:sz w:val="22"/>
          <w:szCs w:val="24"/>
        </w:rPr>
        <w:t>Section 6 of the Principal Act is amended by omitting “grant” and substituting “issue”.</w:t>
      </w:r>
    </w:p>
    <w:p w14:paraId="1F3E4CD2" w14:textId="77777777" w:rsidR="008E39A2" w:rsidRPr="004A31D0" w:rsidRDefault="008E39A2" w:rsidP="004A31D0">
      <w:pPr>
        <w:numPr>
          <w:ilvl w:val="0"/>
          <w:numId w:val="3"/>
        </w:numPr>
        <w:shd w:val="clear" w:color="auto" w:fill="FFFFFF"/>
        <w:tabs>
          <w:tab w:val="left" w:pos="667"/>
        </w:tabs>
        <w:spacing w:before="120"/>
        <w:ind w:left="14" w:firstLine="341"/>
        <w:jc w:val="both"/>
        <w:rPr>
          <w:b/>
          <w:bCs/>
          <w:sz w:val="22"/>
          <w:szCs w:val="24"/>
        </w:rPr>
      </w:pPr>
      <w:r w:rsidRPr="004A31D0">
        <w:rPr>
          <w:sz w:val="22"/>
          <w:szCs w:val="24"/>
        </w:rPr>
        <w:t>Section 7 of the Principal Act is repealed and the following section is substituted:</w:t>
      </w:r>
    </w:p>
    <w:p w14:paraId="3415D4BA" w14:textId="77777777" w:rsidR="008E39A2" w:rsidRPr="004A31D0" w:rsidRDefault="008E39A2" w:rsidP="004A31D0">
      <w:pPr>
        <w:shd w:val="clear" w:color="auto" w:fill="FFFFFF"/>
        <w:spacing w:before="120"/>
        <w:ind w:left="34"/>
        <w:jc w:val="both"/>
        <w:rPr>
          <w:sz w:val="22"/>
        </w:rPr>
      </w:pPr>
      <w:r w:rsidRPr="004A31D0">
        <w:rPr>
          <w:b/>
          <w:bCs/>
          <w:sz w:val="22"/>
          <w:szCs w:val="24"/>
        </w:rPr>
        <w:t>Time of payment</w:t>
      </w:r>
    </w:p>
    <w:p w14:paraId="448EC580" w14:textId="77777777" w:rsidR="008E39A2" w:rsidRPr="004A31D0" w:rsidRDefault="008E39A2" w:rsidP="004A31D0">
      <w:pPr>
        <w:shd w:val="clear" w:color="auto" w:fill="FFFFFF"/>
        <w:spacing w:before="120"/>
        <w:ind w:left="374"/>
        <w:jc w:val="both"/>
        <w:rPr>
          <w:sz w:val="22"/>
        </w:rPr>
      </w:pPr>
      <w:r w:rsidRPr="004A31D0">
        <w:rPr>
          <w:sz w:val="22"/>
          <w:szCs w:val="24"/>
        </w:rPr>
        <w:t>“7. The tax imposed on the issue of an instrument is payable:</w:t>
      </w:r>
    </w:p>
    <w:p w14:paraId="343BA8DA" w14:textId="77777777" w:rsidR="008E39A2" w:rsidRPr="004A31D0" w:rsidRDefault="008E39A2" w:rsidP="004A31D0">
      <w:pPr>
        <w:numPr>
          <w:ilvl w:val="0"/>
          <w:numId w:val="4"/>
        </w:numPr>
        <w:shd w:val="clear" w:color="auto" w:fill="FFFFFF"/>
        <w:tabs>
          <w:tab w:val="left" w:pos="802"/>
        </w:tabs>
        <w:spacing w:before="120"/>
        <w:ind w:left="802" w:hanging="394"/>
        <w:jc w:val="both"/>
        <w:rPr>
          <w:sz w:val="22"/>
          <w:szCs w:val="24"/>
        </w:rPr>
      </w:pPr>
      <w:r w:rsidRPr="004A31D0">
        <w:rPr>
          <w:sz w:val="22"/>
          <w:szCs w:val="24"/>
        </w:rPr>
        <w:t>if the instrument is issued in respect of a period not exceeding 12 months—on the issue of the instrument; or</w:t>
      </w:r>
    </w:p>
    <w:p w14:paraId="6FC97581" w14:textId="77777777" w:rsidR="008E39A2" w:rsidRPr="004A31D0" w:rsidRDefault="008E39A2" w:rsidP="004A31D0">
      <w:pPr>
        <w:numPr>
          <w:ilvl w:val="0"/>
          <w:numId w:val="4"/>
        </w:numPr>
        <w:shd w:val="clear" w:color="auto" w:fill="FFFFFF"/>
        <w:tabs>
          <w:tab w:val="left" w:pos="802"/>
        </w:tabs>
        <w:spacing w:before="120"/>
        <w:ind w:left="408"/>
        <w:jc w:val="both"/>
        <w:rPr>
          <w:sz w:val="22"/>
          <w:szCs w:val="24"/>
        </w:rPr>
      </w:pPr>
      <w:r w:rsidRPr="004A31D0">
        <w:rPr>
          <w:sz w:val="22"/>
          <w:szCs w:val="24"/>
        </w:rPr>
        <w:t>otherwise—by equal instalments due on:</w:t>
      </w:r>
    </w:p>
    <w:p w14:paraId="1EADCC8D" w14:textId="77777777" w:rsidR="008E39A2" w:rsidRPr="004A31D0" w:rsidRDefault="008E39A2" w:rsidP="004A31D0">
      <w:pPr>
        <w:shd w:val="clear" w:color="auto" w:fill="FFFFFF"/>
        <w:spacing w:before="120"/>
        <w:ind w:left="1042"/>
        <w:jc w:val="both"/>
        <w:rPr>
          <w:sz w:val="22"/>
        </w:rPr>
      </w:pPr>
      <w:r w:rsidRPr="004A31D0">
        <w:rPr>
          <w:sz w:val="22"/>
          <w:szCs w:val="24"/>
        </w:rPr>
        <w:t>(</w:t>
      </w:r>
      <w:proofErr w:type="spellStart"/>
      <w:r w:rsidRPr="004A31D0">
        <w:rPr>
          <w:sz w:val="22"/>
          <w:szCs w:val="24"/>
        </w:rPr>
        <w:t>i</w:t>
      </w:r>
      <w:proofErr w:type="spellEnd"/>
      <w:r w:rsidRPr="004A31D0">
        <w:rPr>
          <w:sz w:val="22"/>
          <w:szCs w:val="24"/>
        </w:rPr>
        <w:t>) the day on which the instrument is issued; and</w:t>
      </w:r>
    </w:p>
    <w:p w14:paraId="0C8D0C47" w14:textId="77777777" w:rsidR="008E39A2" w:rsidRPr="004A31D0" w:rsidRDefault="008E39A2" w:rsidP="004A31D0">
      <w:pPr>
        <w:shd w:val="clear" w:color="auto" w:fill="FFFFFF"/>
        <w:spacing w:before="120"/>
        <w:ind w:left="1445" w:hanging="403"/>
        <w:jc w:val="both"/>
        <w:rPr>
          <w:sz w:val="22"/>
        </w:rPr>
      </w:pPr>
      <w:r w:rsidRPr="004A31D0">
        <w:rPr>
          <w:sz w:val="22"/>
          <w:szCs w:val="24"/>
        </w:rPr>
        <w:t>(ii) each anniversary of that day in the period during which the instrument has effect.”.</w:t>
      </w:r>
    </w:p>
    <w:p w14:paraId="1A1CA51C" w14:textId="77777777" w:rsidR="008E39A2" w:rsidRPr="004A31D0" w:rsidRDefault="008E39A2" w:rsidP="004A31D0">
      <w:pPr>
        <w:shd w:val="clear" w:color="auto" w:fill="FFFFFF"/>
        <w:tabs>
          <w:tab w:val="left" w:pos="758"/>
        </w:tabs>
        <w:spacing w:before="120"/>
        <w:ind w:left="5" w:firstLine="346"/>
        <w:jc w:val="both"/>
        <w:rPr>
          <w:sz w:val="22"/>
        </w:rPr>
      </w:pPr>
      <w:r w:rsidRPr="004A31D0">
        <w:rPr>
          <w:b/>
          <w:bCs/>
          <w:sz w:val="22"/>
          <w:szCs w:val="24"/>
        </w:rPr>
        <w:t>10.</w:t>
      </w:r>
      <w:r w:rsidRPr="004A31D0">
        <w:rPr>
          <w:sz w:val="22"/>
          <w:szCs w:val="24"/>
        </w:rPr>
        <w:tab/>
        <w:t>Section 10 of the Principal Act is repealed and the following</w:t>
      </w:r>
      <w:r w:rsidR="00013880">
        <w:rPr>
          <w:sz w:val="22"/>
          <w:szCs w:val="24"/>
        </w:rPr>
        <w:t xml:space="preserve"> </w:t>
      </w:r>
      <w:r w:rsidRPr="004A31D0">
        <w:rPr>
          <w:sz w:val="22"/>
          <w:szCs w:val="24"/>
        </w:rPr>
        <w:t>sections are substituted:</w:t>
      </w:r>
    </w:p>
    <w:p w14:paraId="57F6E82E" w14:textId="77777777" w:rsidR="008E39A2" w:rsidRPr="004A31D0" w:rsidRDefault="008E39A2" w:rsidP="004A31D0">
      <w:pPr>
        <w:shd w:val="clear" w:color="auto" w:fill="FFFFFF"/>
        <w:spacing w:before="120"/>
        <w:jc w:val="both"/>
        <w:rPr>
          <w:sz w:val="22"/>
        </w:rPr>
      </w:pPr>
      <w:r w:rsidRPr="004A31D0">
        <w:rPr>
          <w:b/>
          <w:bCs/>
          <w:sz w:val="22"/>
          <w:szCs w:val="24"/>
        </w:rPr>
        <w:t xml:space="preserve">Recovery </w:t>
      </w:r>
      <w:r w:rsidRPr="004A31D0">
        <w:rPr>
          <w:sz w:val="22"/>
          <w:szCs w:val="24"/>
        </w:rPr>
        <w:t xml:space="preserve">of </w:t>
      </w:r>
      <w:r w:rsidRPr="004A31D0">
        <w:rPr>
          <w:b/>
          <w:bCs/>
          <w:sz w:val="22"/>
          <w:szCs w:val="24"/>
        </w:rPr>
        <w:t>tax</w:t>
      </w:r>
    </w:p>
    <w:p w14:paraId="363611B7" w14:textId="77777777" w:rsidR="008E39A2" w:rsidRPr="004A31D0" w:rsidRDefault="008E39A2" w:rsidP="004A31D0">
      <w:pPr>
        <w:shd w:val="clear" w:color="auto" w:fill="FFFFFF"/>
        <w:spacing w:before="120"/>
        <w:ind w:left="43" w:firstLine="293"/>
        <w:jc w:val="both"/>
        <w:rPr>
          <w:sz w:val="22"/>
        </w:rPr>
      </w:pPr>
      <w:r w:rsidRPr="004A31D0">
        <w:rPr>
          <w:sz w:val="22"/>
          <w:szCs w:val="24"/>
        </w:rPr>
        <w:t>“10. Tax that is due may be recovered as a debt due to the Commonwealth.</w:t>
      </w:r>
    </w:p>
    <w:p w14:paraId="53526DA0" w14:textId="77777777" w:rsidR="008E39A2" w:rsidRPr="004A31D0" w:rsidRDefault="008E39A2" w:rsidP="004A31D0">
      <w:pPr>
        <w:shd w:val="clear" w:color="auto" w:fill="FFFFFF"/>
        <w:spacing w:before="120"/>
        <w:ind w:left="43" w:firstLine="293"/>
        <w:jc w:val="both"/>
        <w:rPr>
          <w:sz w:val="22"/>
        </w:rPr>
        <w:sectPr w:rsidR="008E39A2" w:rsidRPr="004A31D0" w:rsidSect="004A31D0">
          <w:pgSz w:w="12240" w:h="15840"/>
          <w:pgMar w:top="1440" w:right="1440" w:bottom="1440" w:left="1440" w:header="720" w:footer="720" w:gutter="0"/>
          <w:cols w:space="60"/>
          <w:noEndnote/>
          <w:docGrid w:linePitch="272"/>
        </w:sectPr>
      </w:pPr>
    </w:p>
    <w:p w14:paraId="1C446C4B" w14:textId="77777777" w:rsidR="008E39A2" w:rsidRPr="004A31D0" w:rsidRDefault="008E39A2" w:rsidP="004A31D0">
      <w:pPr>
        <w:shd w:val="clear" w:color="auto" w:fill="FFFFFF"/>
        <w:spacing w:before="120"/>
        <w:ind w:left="5"/>
        <w:jc w:val="both"/>
        <w:rPr>
          <w:sz w:val="22"/>
        </w:rPr>
      </w:pPr>
      <w:r w:rsidRPr="004A31D0">
        <w:rPr>
          <w:b/>
          <w:bCs/>
          <w:sz w:val="22"/>
          <w:szCs w:val="24"/>
        </w:rPr>
        <w:lastRenderedPageBreak/>
        <w:t>Collection of taxes on behalf of the Commonwealth</w:t>
      </w:r>
    </w:p>
    <w:p w14:paraId="07FB3292" w14:textId="77777777" w:rsidR="008E39A2" w:rsidRPr="004A31D0" w:rsidRDefault="008E39A2" w:rsidP="004A31D0">
      <w:pPr>
        <w:shd w:val="clear" w:color="auto" w:fill="FFFFFF"/>
        <w:spacing w:before="120"/>
        <w:ind w:left="5" w:firstLine="341"/>
        <w:jc w:val="both"/>
        <w:rPr>
          <w:sz w:val="22"/>
        </w:rPr>
      </w:pPr>
      <w:r w:rsidRPr="004A31D0">
        <w:rPr>
          <w:sz w:val="22"/>
          <w:szCs w:val="24"/>
        </w:rPr>
        <w:t>“10A. The SMA may enter into arrangements with persons or other bodies under which those persons or other bodies may, on the Commonwealth’s behalf, receive from persons payments of tax.”.</w:t>
      </w:r>
    </w:p>
    <w:p w14:paraId="4ACFBCCB" w14:textId="77777777" w:rsidR="008E39A2" w:rsidRPr="004A31D0" w:rsidRDefault="00C373E7" w:rsidP="00FA70E1">
      <w:pPr>
        <w:shd w:val="clear" w:color="auto" w:fill="FFFFFF"/>
        <w:spacing w:before="480"/>
        <w:jc w:val="center"/>
        <w:rPr>
          <w:sz w:val="22"/>
        </w:rPr>
      </w:pPr>
      <w:r>
        <w:rPr>
          <w:b/>
          <w:bCs/>
          <w:noProof/>
          <w:sz w:val="22"/>
          <w:szCs w:val="24"/>
          <w:lang w:val="en-IN" w:eastAsia="en-IN"/>
        </w:rPr>
        <w:pict w14:anchorId="405D0101">
          <v:shape id="_x0000_s1029" type="#_x0000_t32" style="position:absolute;left:0;text-align:left;margin-left:.6pt;margin-top:11.85pt;width:471.6pt;height:0;z-index:251658240" o:connectortype="straight"/>
        </w:pict>
      </w:r>
      <w:r w:rsidR="008E39A2" w:rsidRPr="004A31D0">
        <w:rPr>
          <w:b/>
          <w:bCs/>
          <w:sz w:val="22"/>
          <w:szCs w:val="24"/>
        </w:rPr>
        <w:t>NOTE</w:t>
      </w:r>
    </w:p>
    <w:p w14:paraId="1E8A829A" w14:textId="2466D398" w:rsidR="008E39A2" w:rsidRPr="00C373E7" w:rsidRDefault="008E39A2" w:rsidP="004A31D0">
      <w:pPr>
        <w:shd w:val="clear" w:color="auto" w:fill="FFFFFF"/>
        <w:spacing w:before="120"/>
        <w:ind w:left="38"/>
        <w:jc w:val="both"/>
        <w:rPr>
          <w:sz w:val="21"/>
          <w:szCs w:val="21"/>
        </w:rPr>
      </w:pPr>
      <w:r w:rsidRPr="00C373E7">
        <w:rPr>
          <w:sz w:val="21"/>
          <w:szCs w:val="21"/>
        </w:rPr>
        <w:t>1. No. 133, 1983.</w:t>
      </w:r>
      <w:bookmarkStart w:id="0" w:name="_GoBack"/>
      <w:bookmarkEnd w:id="0"/>
    </w:p>
    <w:p w14:paraId="42C11308" w14:textId="77777777" w:rsidR="008E39A2" w:rsidRPr="00FA70E1" w:rsidRDefault="008E39A2" w:rsidP="004A31D0">
      <w:pPr>
        <w:shd w:val="clear" w:color="auto" w:fill="FFFFFF"/>
        <w:spacing w:before="120"/>
        <w:jc w:val="both"/>
      </w:pPr>
      <w:r w:rsidRPr="00FA70E1">
        <w:rPr>
          <w:szCs w:val="24"/>
        </w:rPr>
        <w:t>[</w:t>
      </w:r>
      <w:r w:rsidRPr="00FA70E1">
        <w:rPr>
          <w:i/>
          <w:iCs/>
          <w:szCs w:val="24"/>
        </w:rPr>
        <w:t>Minister’s second reading speech made in</w:t>
      </w:r>
      <w:r w:rsidRPr="00FA70E1">
        <w:rPr>
          <w:szCs w:val="24"/>
        </w:rPr>
        <w:t>—</w:t>
      </w:r>
    </w:p>
    <w:p w14:paraId="0403DF85" w14:textId="77777777" w:rsidR="00FA70E1" w:rsidRPr="00FA70E1" w:rsidRDefault="008E39A2" w:rsidP="00FA70E1">
      <w:pPr>
        <w:shd w:val="clear" w:color="auto" w:fill="FFFFFF"/>
        <w:ind w:left="749"/>
        <w:jc w:val="both"/>
        <w:rPr>
          <w:i/>
          <w:iCs/>
          <w:szCs w:val="24"/>
        </w:rPr>
      </w:pPr>
      <w:r w:rsidRPr="00FA70E1">
        <w:rPr>
          <w:i/>
          <w:iCs/>
          <w:szCs w:val="24"/>
        </w:rPr>
        <w:t>House of Representatives on 10 November 1992</w:t>
      </w:r>
    </w:p>
    <w:p w14:paraId="23A29AFB" w14:textId="77777777" w:rsidR="008E39A2" w:rsidRPr="004A31D0" w:rsidRDefault="008E39A2" w:rsidP="00FA70E1">
      <w:pPr>
        <w:shd w:val="clear" w:color="auto" w:fill="FFFFFF"/>
        <w:ind w:left="749"/>
        <w:jc w:val="both"/>
        <w:rPr>
          <w:sz w:val="22"/>
        </w:rPr>
      </w:pPr>
      <w:r w:rsidRPr="00FA70E1">
        <w:rPr>
          <w:i/>
          <w:iCs/>
          <w:szCs w:val="24"/>
        </w:rPr>
        <w:t>Senate on 24 November 1992</w:t>
      </w:r>
      <w:r w:rsidRPr="00FA70E1">
        <w:rPr>
          <w:szCs w:val="24"/>
        </w:rPr>
        <w:t>]</w:t>
      </w:r>
    </w:p>
    <w:sectPr w:rsidR="008E39A2" w:rsidRPr="004A31D0" w:rsidSect="004A31D0"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BC7A7B" w15:done="0"/>
  <w15:commentEx w15:paraId="0D5D7BC9" w15:done="0"/>
  <w15:commentEx w15:paraId="016A26A4" w15:done="0"/>
  <w15:commentEx w15:paraId="7B85BD0D" w15:done="0"/>
  <w15:commentEx w15:paraId="13FEB074" w15:done="0"/>
  <w15:commentEx w15:paraId="40624C28" w15:done="0"/>
  <w15:commentEx w15:paraId="3A1CB008" w15:done="0"/>
  <w15:commentEx w15:paraId="39C3A7E7" w15:done="0"/>
  <w15:commentEx w15:paraId="0A78A0A6" w15:done="0"/>
  <w15:commentEx w15:paraId="5B3920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BC7A7B" w16cid:durableId="20AC75B0"/>
  <w16cid:commentId w16cid:paraId="0D5D7BC9" w16cid:durableId="20AC75C0"/>
  <w16cid:commentId w16cid:paraId="016A26A4" w16cid:durableId="20AC75D3"/>
  <w16cid:commentId w16cid:paraId="7B85BD0D" w16cid:durableId="20AC75D7"/>
  <w16cid:commentId w16cid:paraId="13FEB074" w16cid:durableId="20AC75EB"/>
  <w16cid:commentId w16cid:paraId="40624C28" w16cid:durableId="20AC75F5"/>
  <w16cid:commentId w16cid:paraId="3A1CB008" w16cid:durableId="20AC7609"/>
  <w16cid:commentId w16cid:paraId="39C3A7E7" w16cid:durableId="20AC760D"/>
  <w16cid:commentId w16cid:paraId="0A78A0A6" w16cid:durableId="20AC7613"/>
  <w16cid:commentId w16cid:paraId="5B392043" w16cid:durableId="20AC76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29132" w14:textId="77777777" w:rsidR="009554CF" w:rsidRDefault="009554CF" w:rsidP="00B70CC0">
      <w:r>
        <w:separator/>
      </w:r>
    </w:p>
  </w:endnote>
  <w:endnote w:type="continuationSeparator" w:id="0">
    <w:p w14:paraId="00885C2E" w14:textId="77777777" w:rsidR="009554CF" w:rsidRDefault="009554CF" w:rsidP="00B7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015E5" w14:textId="77777777" w:rsidR="009554CF" w:rsidRDefault="009554CF" w:rsidP="00B70CC0">
      <w:r>
        <w:separator/>
      </w:r>
    </w:p>
  </w:footnote>
  <w:footnote w:type="continuationSeparator" w:id="0">
    <w:p w14:paraId="27A16611" w14:textId="77777777" w:rsidR="009554CF" w:rsidRDefault="009554CF" w:rsidP="00B70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E9565" w14:textId="77777777" w:rsidR="00B70CC0" w:rsidRPr="00B70CC0" w:rsidRDefault="00B70CC0" w:rsidP="00B70CC0">
    <w:pPr>
      <w:widowControl/>
      <w:jc w:val="center"/>
      <w:rPr>
        <w:i/>
        <w:iCs/>
        <w:sz w:val="22"/>
        <w:szCs w:val="24"/>
        <w:lang w:val="en-IN" w:eastAsia="en-IN"/>
      </w:rPr>
    </w:pPr>
    <w:r w:rsidRPr="00B70CC0">
      <w:rPr>
        <w:i/>
        <w:iCs/>
        <w:sz w:val="22"/>
        <w:szCs w:val="24"/>
        <w:lang w:val="en-IN" w:eastAsia="en-IN"/>
      </w:rPr>
      <w:t>Radiocommunications Taxes Collection Amendment</w:t>
    </w:r>
  </w:p>
  <w:p w14:paraId="1EF64026" w14:textId="77777777" w:rsidR="00B70CC0" w:rsidRDefault="00B70CC0" w:rsidP="00B70CC0">
    <w:pPr>
      <w:widowControl/>
      <w:jc w:val="center"/>
    </w:pPr>
    <w:r w:rsidRPr="00B70CC0">
      <w:rPr>
        <w:i/>
        <w:iCs/>
        <w:sz w:val="22"/>
        <w:szCs w:val="24"/>
        <w:lang w:val="en-IN" w:eastAsia="en-IN"/>
      </w:rPr>
      <w:t>No. 145, 1992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D9E"/>
    <w:multiLevelType w:val="singleLevel"/>
    <w:tmpl w:val="69FE92EA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2B366457"/>
    <w:multiLevelType w:val="singleLevel"/>
    <w:tmpl w:val="69FE92EA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3A0A5698"/>
    <w:multiLevelType w:val="singleLevel"/>
    <w:tmpl w:val="BD5C1630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59694A04"/>
    <w:multiLevelType w:val="singleLevel"/>
    <w:tmpl w:val="798C740A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EEE"/>
    <w:rsid w:val="00013880"/>
    <w:rsid w:val="000E251A"/>
    <w:rsid w:val="002D1EE5"/>
    <w:rsid w:val="00304AF3"/>
    <w:rsid w:val="004A31D0"/>
    <w:rsid w:val="00580FEC"/>
    <w:rsid w:val="005A6485"/>
    <w:rsid w:val="006A1059"/>
    <w:rsid w:val="007625D0"/>
    <w:rsid w:val="007D7947"/>
    <w:rsid w:val="008B4F7F"/>
    <w:rsid w:val="008E39A2"/>
    <w:rsid w:val="009554CF"/>
    <w:rsid w:val="009B4FCC"/>
    <w:rsid w:val="009C77DD"/>
    <w:rsid w:val="00B70CC0"/>
    <w:rsid w:val="00BA4EEE"/>
    <w:rsid w:val="00C373E7"/>
    <w:rsid w:val="00DE5385"/>
    <w:rsid w:val="00FA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."/>
  <w:listSeparator w:val=","/>
  <w14:docId w14:val="1BB51F6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0C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70CC0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B70C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70CC0"/>
    <w:rPr>
      <w:rFonts w:ascii="Times New Roman" w:hAnsi="Times New Roman"/>
      <w:lang w:val="en-US" w:eastAsia="en-US"/>
    </w:rPr>
  </w:style>
  <w:style w:type="character" w:styleId="CommentReference">
    <w:name w:val="annotation reference"/>
    <w:uiPriority w:val="99"/>
    <w:rsid w:val="009C7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C77DD"/>
  </w:style>
  <w:style w:type="character" w:customStyle="1" w:styleId="CommentTextChar">
    <w:name w:val="Comment Text Char"/>
    <w:link w:val="CommentText"/>
    <w:uiPriority w:val="99"/>
    <w:rsid w:val="009C77D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7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77DD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7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77D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373E7"/>
    <w:rPr>
      <w:rFonts w:ascii="Times New Roman" w:hAnsi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425</Words>
  <Characters>2134</Characters>
  <Application>Microsoft Office Word</Application>
  <DocSecurity>0</DocSecurity>
  <Lines>82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TTS0002</dc:creator>
  <cp:keywords/>
  <dc:description/>
  <cp:lastModifiedBy>Ziegler, Liesl</cp:lastModifiedBy>
  <cp:revision>3</cp:revision>
  <dcterms:created xsi:type="dcterms:W3CDTF">2019-06-12T21:14:00Z</dcterms:created>
  <dcterms:modified xsi:type="dcterms:W3CDTF">2019-10-23T05:17:00Z</dcterms:modified>
</cp:coreProperties>
</file>