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DD809" w14:textId="77777777" w:rsidR="004902E5" w:rsidRPr="00DE778D" w:rsidRDefault="00B33660" w:rsidP="00482C75">
      <w:pPr>
        <w:jc w:val="center"/>
        <w:rPr>
          <w:sz w:val="24"/>
          <w:szCs w:val="24"/>
        </w:rPr>
      </w:pPr>
      <w:r>
        <w:rPr>
          <w:noProof/>
          <w:sz w:val="24"/>
          <w:szCs w:val="24"/>
          <w:lang w:val="en-AU" w:eastAsia="en-AU"/>
        </w:rPr>
        <w:drawing>
          <wp:inline distT="0" distB="0" distL="0" distR="0" wp14:anchorId="658BFA73" wp14:editId="4613EDE9">
            <wp:extent cx="1653540" cy="1127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40" cy="1127760"/>
                    </a:xfrm>
                    <a:prstGeom prst="rect">
                      <a:avLst/>
                    </a:prstGeom>
                    <a:noFill/>
                    <a:ln>
                      <a:noFill/>
                    </a:ln>
                  </pic:spPr>
                </pic:pic>
              </a:graphicData>
            </a:graphic>
          </wp:inline>
        </w:drawing>
      </w:r>
    </w:p>
    <w:p w14:paraId="57758113" w14:textId="77777777" w:rsidR="004902E5" w:rsidRPr="005C17B8" w:rsidRDefault="004902E5" w:rsidP="009743DE">
      <w:pPr>
        <w:shd w:val="clear" w:color="auto" w:fill="FFFFFF"/>
        <w:spacing w:before="1013"/>
        <w:jc w:val="center"/>
        <w:rPr>
          <w:sz w:val="36"/>
          <w:szCs w:val="36"/>
        </w:rPr>
      </w:pPr>
      <w:r w:rsidRPr="005C17B8">
        <w:rPr>
          <w:b/>
          <w:bCs/>
          <w:sz w:val="36"/>
          <w:szCs w:val="36"/>
        </w:rPr>
        <w:t>Qantas Sale Act 1992</w:t>
      </w:r>
    </w:p>
    <w:p w14:paraId="51E58B65" w14:textId="77777777" w:rsidR="004902E5" w:rsidRDefault="004902E5" w:rsidP="00B83AF8">
      <w:pPr>
        <w:shd w:val="clear" w:color="auto" w:fill="FFFFFF"/>
        <w:spacing w:before="773"/>
        <w:jc w:val="center"/>
        <w:rPr>
          <w:b/>
          <w:bCs/>
          <w:sz w:val="24"/>
          <w:szCs w:val="24"/>
        </w:rPr>
      </w:pPr>
      <w:r w:rsidRPr="00DE778D">
        <w:rPr>
          <w:b/>
          <w:bCs/>
          <w:sz w:val="24"/>
          <w:szCs w:val="24"/>
        </w:rPr>
        <w:t>No. 196 of 1992</w:t>
      </w:r>
    </w:p>
    <w:p w14:paraId="6E218532" w14:textId="77777777" w:rsidR="003C013B" w:rsidRDefault="003C013B" w:rsidP="003C013B">
      <w:pPr>
        <w:pBdr>
          <w:bottom w:val="double" w:sz="4" w:space="1" w:color="auto"/>
        </w:pBdr>
        <w:shd w:val="clear" w:color="auto" w:fill="FFFFFF"/>
        <w:spacing w:before="773"/>
        <w:jc w:val="center"/>
        <w:rPr>
          <w:b/>
          <w:bCs/>
          <w:sz w:val="24"/>
          <w:szCs w:val="24"/>
        </w:rPr>
      </w:pPr>
    </w:p>
    <w:p w14:paraId="16FFB166" w14:textId="77777777" w:rsidR="004902E5" w:rsidRPr="003C013B" w:rsidRDefault="004902E5" w:rsidP="003A09E7">
      <w:pPr>
        <w:shd w:val="clear" w:color="auto" w:fill="FFFFFF"/>
        <w:spacing w:before="1733"/>
        <w:ind w:left="1896" w:hanging="1896"/>
        <w:jc w:val="center"/>
        <w:rPr>
          <w:sz w:val="26"/>
          <w:szCs w:val="24"/>
        </w:rPr>
      </w:pPr>
      <w:r w:rsidRPr="003C013B">
        <w:rPr>
          <w:b/>
          <w:bCs/>
          <w:sz w:val="26"/>
          <w:szCs w:val="24"/>
        </w:rPr>
        <w:t>An Act relating to the sale of Qantas Airways Limited, and for related purposes</w:t>
      </w:r>
    </w:p>
    <w:p w14:paraId="6A454EA0" w14:textId="77777777" w:rsidR="004902E5" w:rsidRPr="00482C75" w:rsidRDefault="004902E5" w:rsidP="00B83AF8">
      <w:pPr>
        <w:shd w:val="clear" w:color="auto" w:fill="FFFFFF"/>
        <w:spacing w:before="120"/>
        <w:jc w:val="right"/>
        <w:rPr>
          <w:sz w:val="22"/>
          <w:szCs w:val="22"/>
        </w:rPr>
      </w:pPr>
      <w:r w:rsidRPr="00482C75">
        <w:rPr>
          <w:sz w:val="22"/>
          <w:szCs w:val="22"/>
        </w:rPr>
        <w:t>[</w:t>
      </w:r>
      <w:r w:rsidRPr="00482C75">
        <w:rPr>
          <w:i/>
          <w:iCs/>
          <w:sz w:val="22"/>
          <w:szCs w:val="22"/>
        </w:rPr>
        <w:t>Assented to 21 December 1992</w:t>
      </w:r>
      <w:r w:rsidRPr="00482C75">
        <w:rPr>
          <w:sz w:val="22"/>
          <w:szCs w:val="22"/>
        </w:rPr>
        <w:t>]</w:t>
      </w:r>
    </w:p>
    <w:p w14:paraId="7FE62F48" w14:textId="77777777" w:rsidR="004902E5" w:rsidRDefault="004902E5" w:rsidP="00B83AF8">
      <w:pPr>
        <w:shd w:val="clear" w:color="auto" w:fill="FFFFFF"/>
        <w:spacing w:before="120"/>
        <w:ind w:left="336"/>
        <w:rPr>
          <w:sz w:val="22"/>
          <w:szCs w:val="22"/>
        </w:rPr>
      </w:pPr>
      <w:r w:rsidRPr="00482C75">
        <w:rPr>
          <w:sz w:val="22"/>
          <w:szCs w:val="22"/>
        </w:rPr>
        <w:t>The Parliament of Australia enacts:</w:t>
      </w:r>
    </w:p>
    <w:p w14:paraId="02C43FDF" w14:textId="77777777" w:rsidR="00D1364F" w:rsidRPr="00482C75" w:rsidRDefault="00D1364F" w:rsidP="00B83AF8">
      <w:pPr>
        <w:shd w:val="clear" w:color="auto" w:fill="FFFFFF"/>
        <w:spacing w:before="120"/>
        <w:ind w:left="336"/>
        <w:rPr>
          <w:sz w:val="22"/>
          <w:szCs w:val="22"/>
        </w:rPr>
      </w:pPr>
    </w:p>
    <w:p w14:paraId="3CB0D139" w14:textId="62A50D51" w:rsidR="004902E5" w:rsidRPr="00482C75" w:rsidRDefault="004902E5" w:rsidP="00B83AF8">
      <w:pPr>
        <w:shd w:val="clear" w:color="auto" w:fill="FFFFFF"/>
        <w:spacing w:before="120"/>
        <w:ind w:left="5"/>
        <w:jc w:val="center"/>
        <w:rPr>
          <w:sz w:val="22"/>
          <w:szCs w:val="22"/>
        </w:rPr>
      </w:pPr>
      <w:r w:rsidRPr="00482C75">
        <w:rPr>
          <w:b/>
          <w:bCs/>
          <w:sz w:val="22"/>
          <w:szCs w:val="22"/>
        </w:rPr>
        <w:t>PART 1</w:t>
      </w:r>
      <w:r w:rsidRPr="00482C75">
        <w:rPr>
          <w:rFonts w:eastAsia="Times New Roman"/>
          <w:b/>
          <w:bCs/>
          <w:sz w:val="22"/>
          <w:szCs w:val="22"/>
        </w:rPr>
        <w:t>—PRELIMINARY</w:t>
      </w:r>
    </w:p>
    <w:p w14:paraId="6657391E" w14:textId="77777777" w:rsidR="004902E5" w:rsidRPr="00482C75" w:rsidRDefault="004902E5" w:rsidP="003A09E7">
      <w:pPr>
        <w:shd w:val="clear" w:color="auto" w:fill="FFFFFF"/>
        <w:spacing w:before="120" w:after="60"/>
        <w:rPr>
          <w:sz w:val="22"/>
          <w:szCs w:val="22"/>
        </w:rPr>
      </w:pPr>
      <w:r w:rsidRPr="00482C75">
        <w:rPr>
          <w:b/>
          <w:bCs/>
          <w:sz w:val="22"/>
          <w:szCs w:val="22"/>
        </w:rPr>
        <w:t>Short title</w:t>
      </w:r>
    </w:p>
    <w:p w14:paraId="3B3723B1" w14:textId="77777777" w:rsidR="004902E5" w:rsidRPr="00482C75" w:rsidRDefault="004902E5" w:rsidP="00B83AF8">
      <w:pPr>
        <w:shd w:val="clear" w:color="auto" w:fill="FFFFFF"/>
        <w:spacing w:before="120"/>
        <w:ind w:left="350"/>
        <w:rPr>
          <w:sz w:val="22"/>
          <w:szCs w:val="22"/>
        </w:rPr>
      </w:pPr>
      <w:r w:rsidRPr="00482C75">
        <w:rPr>
          <w:b/>
          <w:bCs/>
          <w:sz w:val="22"/>
          <w:szCs w:val="22"/>
        </w:rPr>
        <w:t xml:space="preserve">1. </w:t>
      </w:r>
      <w:r w:rsidRPr="00482C75">
        <w:rPr>
          <w:sz w:val="22"/>
          <w:szCs w:val="22"/>
        </w:rPr>
        <w:t xml:space="preserve">This Act may be cited as the </w:t>
      </w:r>
      <w:r w:rsidRPr="00482C75">
        <w:rPr>
          <w:i/>
          <w:iCs/>
          <w:sz w:val="22"/>
          <w:szCs w:val="22"/>
        </w:rPr>
        <w:t>Qantas Sale Act 1992.</w:t>
      </w:r>
    </w:p>
    <w:p w14:paraId="4D611770" w14:textId="77777777" w:rsidR="004902E5" w:rsidRPr="00482C75" w:rsidRDefault="004902E5" w:rsidP="000F004D">
      <w:pPr>
        <w:shd w:val="clear" w:color="auto" w:fill="FFFFFF"/>
        <w:spacing w:before="120" w:after="60"/>
        <w:rPr>
          <w:sz w:val="22"/>
          <w:szCs w:val="22"/>
        </w:rPr>
      </w:pPr>
      <w:r w:rsidRPr="00482C75">
        <w:rPr>
          <w:b/>
          <w:bCs/>
          <w:sz w:val="22"/>
          <w:szCs w:val="22"/>
        </w:rPr>
        <w:t>Commencement</w:t>
      </w:r>
    </w:p>
    <w:p w14:paraId="20CD113C" w14:textId="77777777" w:rsidR="004902E5" w:rsidRPr="00482C75" w:rsidRDefault="004902E5" w:rsidP="00B83AF8">
      <w:pPr>
        <w:shd w:val="clear" w:color="auto" w:fill="FFFFFF"/>
        <w:spacing w:before="120"/>
        <w:ind w:firstLine="341"/>
        <w:rPr>
          <w:sz w:val="22"/>
          <w:szCs w:val="22"/>
        </w:rPr>
      </w:pPr>
      <w:r w:rsidRPr="00482C75">
        <w:rPr>
          <w:b/>
          <w:bCs/>
          <w:sz w:val="22"/>
          <w:szCs w:val="22"/>
        </w:rPr>
        <w:t xml:space="preserve">2.(1) </w:t>
      </w:r>
      <w:r w:rsidRPr="00482C75">
        <w:rPr>
          <w:sz w:val="22"/>
          <w:szCs w:val="22"/>
        </w:rPr>
        <w:t>Sections 1, 2, 3, 24, 28, 40 and 41 and Parts 2, 3 and 4 commence on the day on which this Act receives the Royal Assent.</w:t>
      </w:r>
    </w:p>
    <w:p w14:paraId="761AF3B3" w14:textId="77777777" w:rsidR="004902E5" w:rsidRPr="00482C75" w:rsidRDefault="004902E5" w:rsidP="00B83AF8">
      <w:pPr>
        <w:numPr>
          <w:ilvl w:val="0"/>
          <w:numId w:val="1"/>
        </w:numPr>
        <w:shd w:val="clear" w:color="auto" w:fill="FFFFFF"/>
        <w:tabs>
          <w:tab w:val="left" w:pos="734"/>
        </w:tabs>
        <w:spacing w:before="120"/>
        <w:ind w:firstLine="341"/>
        <w:rPr>
          <w:b/>
          <w:bCs/>
          <w:sz w:val="22"/>
          <w:szCs w:val="22"/>
        </w:rPr>
      </w:pPr>
      <w:r w:rsidRPr="00482C75">
        <w:rPr>
          <w:sz w:val="22"/>
          <w:szCs w:val="22"/>
        </w:rPr>
        <w:t>Subject to subsection (3), the remaining provisions of this Act commence on a day or days to be fixed by Proclamation.</w:t>
      </w:r>
    </w:p>
    <w:p w14:paraId="0304101E" w14:textId="37F902DB" w:rsidR="004902E5" w:rsidRPr="000F004D" w:rsidRDefault="004902E5" w:rsidP="00B83AF8">
      <w:pPr>
        <w:numPr>
          <w:ilvl w:val="0"/>
          <w:numId w:val="1"/>
        </w:numPr>
        <w:shd w:val="clear" w:color="auto" w:fill="FFFFFF"/>
        <w:tabs>
          <w:tab w:val="left" w:pos="734"/>
        </w:tabs>
        <w:spacing w:before="120"/>
        <w:ind w:firstLine="341"/>
        <w:rPr>
          <w:sz w:val="22"/>
          <w:szCs w:val="22"/>
        </w:rPr>
      </w:pPr>
      <w:r w:rsidRPr="000F004D">
        <w:rPr>
          <w:sz w:val="22"/>
          <w:szCs w:val="22"/>
        </w:rPr>
        <w:t xml:space="preserve">A Proclamation may fix a day that is earlier than the day on which the Proclamation is published in the </w:t>
      </w:r>
      <w:r w:rsidRPr="000F004D">
        <w:rPr>
          <w:i/>
          <w:iCs/>
          <w:sz w:val="22"/>
          <w:szCs w:val="22"/>
        </w:rPr>
        <w:t xml:space="preserve">Gazette </w:t>
      </w:r>
      <w:r w:rsidRPr="000F004D">
        <w:rPr>
          <w:sz w:val="22"/>
          <w:szCs w:val="22"/>
        </w:rPr>
        <w:t>but only if:</w:t>
      </w:r>
    </w:p>
    <w:p w14:paraId="4DEB0C90" w14:textId="77777777" w:rsidR="004902E5" w:rsidRPr="00482C75" w:rsidRDefault="004902E5" w:rsidP="00B83AF8">
      <w:pPr>
        <w:numPr>
          <w:ilvl w:val="0"/>
          <w:numId w:val="2"/>
        </w:numPr>
        <w:shd w:val="clear" w:color="auto" w:fill="FFFFFF"/>
        <w:tabs>
          <w:tab w:val="left" w:pos="782"/>
        </w:tabs>
        <w:spacing w:before="120"/>
        <w:ind w:left="782" w:hanging="394"/>
        <w:jc w:val="both"/>
        <w:rPr>
          <w:sz w:val="22"/>
          <w:szCs w:val="22"/>
        </w:rPr>
      </w:pPr>
      <w:r w:rsidRPr="00482C75">
        <w:rPr>
          <w:sz w:val="22"/>
          <w:szCs w:val="22"/>
        </w:rPr>
        <w:t>in the case of sections 30, 31, 35, 37, 39, 43 and 50 and Parts 1 and 2 of the Schedule</w:t>
      </w:r>
      <w:r w:rsidRPr="00482C75">
        <w:rPr>
          <w:rFonts w:eastAsia="Times New Roman"/>
          <w:sz w:val="22"/>
          <w:szCs w:val="22"/>
        </w:rPr>
        <w:t>—the day is not earlier than the substantial minority sale day; and</w:t>
      </w:r>
    </w:p>
    <w:p w14:paraId="4D4DDCF6" w14:textId="77777777" w:rsidR="004902E5" w:rsidRPr="00482C75" w:rsidRDefault="004902E5" w:rsidP="00B83AF8">
      <w:pPr>
        <w:numPr>
          <w:ilvl w:val="0"/>
          <w:numId w:val="3"/>
        </w:numPr>
        <w:shd w:val="clear" w:color="auto" w:fill="FFFFFF"/>
        <w:tabs>
          <w:tab w:val="left" w:pos="782"/>
        </w:tabs>
        <w:spacing w:before="120"/>
        <w:ind w:left="389"/>
        <w:rPr>
          <w:sz w:val="22"/>
          <w:szCs w:val="22"/>
        </w:rPr>
      </w:pPr>
      <w:r w:rsidRPr="00482C75">
        <w:rPr>
          <w:sz w:val="22"/>
          <w:szCs w:val="22"/>
        </w:rPr>
        <w:t>in the case of sections 22, 23, 26, 27, 29, 32, 33, 34, 42, 45,</w:t>
      </w:r>
    </w:p>
    <w:p w14:paraId="3F22A262" w14:textId="77777777" w:rsidR="004902E5" w:rsidRPr="00482C75" w:rsidRDefault="004902E5" w:rsidP="00B83AF8">
      <w:pPr>
        <w:numPr>
          <w:ilvl w:val="0"/>
          <w:numId w:val="3"/>
        </w:numPr>
        <w:shd w:val="clear" w:color="auto" w:fill="FFFFFF"/>
        <w:tabs>
          <w:tab w:val="left" w:pos="782"/>
        </w:tabs>
        <w:spacing w:before="120"/>
        <w:ind w:left="389"/>
        <w:rPr>
          <w:sz w:val="22"/>
          <w:szCs w:val="22"/>
        </w:rPr>
        <w:sectPr w:rsidR="004902E5" w:rsidRPr="00482C75" w:rsidSect="00D107D0">
          <w:headerReference w:type="default" r:id="rId10"/>
          <w:type w:val="continuous"/>
          <w:pgSz w:w="12240" w:h="15840" w:code="1"/>
          <w:pgMar w:top="1440" w:right="1440" w:bottom="1440" w:left="1440" w:header="720" w:footer="720" w:gutter="0"/>
          <w:cols w:space="60"/>
          <w:noEndnote/>
          <w:titlePg/>
          <w:docGrid w:linePitch="272"/>
        </w:sectPr>
      </w:pPr>
    </w:p>
    <w:p w14:paraId="2EBC5B5A" w14:textId="5F857FC3" w:rsidR="004902E5" w:rsidRPr="00482C75" w:rsidRDefault="004902E5" w:rsidP="00B83AF8">
      <w:pPr>
        <w:shd w:val="clear" w:color="auto" w:fill="FFFFFF"/>
        <w:spacing w:before="120"/>
        <w:ind w:left="778"/>
        <w:rPr>
          <w:sz w:val="22"/>
          <w:szCs w:val="22"/>
        </w:rPr>
      </w:pPr>
      <w:r w:rsidRPr="00482C75">
        <w:rPr>
          <w:sz w:val="22"/>
          <w:szCs w:val="22"/>
        </w:rPr>
        <w:lastRenderedPageBreak/>
        <w:t>46, 47, 48 and 49 and Parts 3 and 4 of the Schedule</w:t>
      </w:r>
      <w:r w:rsidRPr="00482C75">
        <w:rPr>
          <w:rFonts w:eastAsia="Times New Roman"/>
          <w:sz w:val="22"/>
          <w:szCs w:val="22"/>
        </w:rPr>
        <w:t>—the day is not earlier than the 50% sale day; and</w:t>
      </w:r>
    </w:p>
    <w:p w14:paraId="0B0945B2" w14:textId="77777777" w:rsidR="004902E5" w:rsidRPr="00482C75" w:rsidRDefault="004902E5" w:rsidP="00B83AF8">
      <w:pPr>
        <w:shd w:val="clear" w:color="auto" w:fill="FFFFFF"/>
        <w:spacing w:before="120"/>
        <w:ind w:left="782" w:hanging="379"/>
        <w:rPr>
          <w:sz w:val="22"/>
          <w:szCs w:val="22"/>
        </w:rPr>
      </w:pPr>
      <w:r w:rsidRPr="00482C75">
        <w:rPr>
          <w:sz w:val="22"/>
          <w:szCs w:val="22"/>
        </w:rPr>
        <w:t>(c) in the case of sections 25, 36, 38, 44 and 51 and Parts 5, 6 and 7 of the Schedule</w:t>
      </w:r>
      <w:r w:rsidRPr="00482C75">
        <w:rPr>
          <w:rFonts w:eastAsia="Times New Roman"/>
          <w:sz w:val="22"/>
          <w:szCs w:val="22"/>
        </w:rPr>
        <w:t>—the day is not earlier than the 100% sale day.</w:t>
      </w:r>
    </w:p>
    <w:p w14:paraId="7DC36167" w14:textId="77777777" w:rsidR="004902E5" w:rsidRPr="00482C75" w:rsidRDefault="004902E5" w:rsidP="00B83AF8">
      <w:pPr>
        <w:numPr>
          <w:ilvl w:val="0"/>
          <w:numId w:val="4"/>
        </w:numPr>
        <w:shd w:val="clear" w:color="auto" w:fill="FFFFFF"/>
        <w:tabs>
          <w:tab w:val="left" w:pos="739"/>
        </w:tabs>
        <w:spacing w:before="120"/>
        <w:ind w:firstLine="336"/>
        <w:jc w:val="both"/>
        <w:rPr>
          <w:b/>
          <w:bCs/>
          <w:sz w:val="22"/>
          <w:szCs w:val="22"/>
        </w:rPr>
      </w:pPr>
      <w:r w:rsidRPr="00482C75">
        <w:rPr>
          <w:sz w:val="22"/>
          <w:szCs w:val="22"/>
        </w:rPr>
        <w:t>If, on the 100% sale day, sections 35, 37, 43 and 50 and Part 1 of the Schedule have not commenced, then, on the day on which Part 7 of the Schedule commences, sections 35, 36, 37, 38, 43, 44, 50 and 51 and Parts 1 and 5 of the Schedule are taken to have been repealed.</w:t>
      </w:r>
    </w:p>
    <w:p w14:paraId="4B7C9EE8" w14:textId="77777777" w:rsidR="004902E5" w:rsidRPr="00482C75" w:rsidRDefault="004902E5" w:rsidP="00B83AF8">
      <w:pPr>
        <w:numPr>
          <w:ilvl w:val="0"/>
          <w:numId w:val="4"/>
        </w:numPr>
        <w:shd w:val="clear" w:color="auto" w:fill="FFFFFF"/>
        <w:tabs>
          <w:tab w:val="left" w:pos="739"/>
        </w:tabs>
        <w:spacing w:before="120"/>
        <w:ind w:firstLine="336"/>
        <w:jc w:val="both"/>
        <w:rPr>
          <w:b/>
          <w:bCs/>
          <w:sz w:val="22"/>
          <w:szCs w:val="22"/>
        </w:rPr>
      </w:pPr>
      <w:r w:rsidRPr="00482C75">
        <w:rPr>
          <w:sz w:val="22"/>
          <w:szCs w:val="22"/>
        </w:rPr>
        <w:t>If, on the 100% sale day, Part 3 of the Schedule has not commenced, then, on the day on which Part 7 of the Schedule commences, Parts 3 and 6 of the Schedule are taken to have been repealed.</w:t>
      </w:r>
    </w:p>
    <w:p w14:paraId="06E9191B" w14:textId="77777777" w:rsidR="004902E5" w:rsidRPr="00482C75" w:rsidRDefault="004902E5" w:rsidP="00B83AF8">
      <w:pPr>
        <w:numPr>
          <w:ilvl w:val="0"/>
          <w:numId w:val="4"/>
        </w:numPr>
        <w:shd w:val="clear" w:color="auto" w:fill="FFFFFF"/>
        <w:tabs>
          <w:tab w:val="left" w:pos="739"/>
        </w:tabs>
        <w:spacing w:before="120"/>
        <w:ind w:firstLine="336"/>
        <w:jc w:val="both"/>
        <w:rPr>
          <w:b/>
          <w:bCs/>
          <w:sz w:val="22"/>
          <w:szCs w:val="22"/>
        </w:rPr>
      </w:pPr>
      <w:r w:rsidRPr="00482C75">
        <w:rPr>
          <w:sz w:val="22"/>
          <w:szCs w:val="22"/>
        </w:rPr>
        <w:t>If a provision of this Act has not commenced before 31 December 1993, the provision is taken to have been repealed on that day.</w:t>
      </w:r>
    </w:p>
    <w:p w14:paraId="3774C6B9" w14:textId="77777777" w:rsidR="004902E5" w:rsidRPr="00482C75" w:rsidRDefault="004902E5" w:rsidP="000F004D">
      <w:pPr>
        <w:shd w:val="clear" w:color="auto" w:fill="FFFFFF"/>
        <w:spacing w:before="120" w:after="60"/>
        <w:rPr>
          <w:sz w:val="22"/>
          <w:szCs w:val="22"/>
        </w:rPr>
      </w:pPr>
      <w:r w:rsidRPr="00482C75">
        <w:rPr>
          <w:b/>
          <w:bCs/>
          <w:sz w:val="22"/>
          <w:szCs w:val="22"/>
        </w:rPr>
        <w:t>Interpretation</w:t>
      </w:r>
    </w:p>
    <w:p w14:paraId="15F87D9A" w14:textId="77777777" w:rsidR="004902E5" w:rsidRPr="00482C75" w:rsidRDefault="004902E5" w:rsidP="00B83AF8">
      <w:pPr>
        <w:shd w:val="clear" w:color="auto" w:fill="FFFFFF"/>
        <w:spacing w:before="120"/>
        <w:ind w:left="341"/>
        <w:rPr>
          <w:sz w:val="22"/>
          <w:szCs w:val="22"/>
        </w:rPr>
      </w:pPr>
      <w:r w:rsidRPr="00482C75">
        <w:rPr>
          <w:b/>
          <w:bCs/>
          <w:sz w:val="22"/>
          <w:szCs w:val="22"/>
        </w:rPr>
        <w:t>3.(1)</w:t>
      </w:r>
      <w:r w:rsidRPr="00482C75">
        <w:rPr>
          <w:sz w:val="22"/>
          <w:szCs w:val="22"/>
        </w:rPr>
        <w:t xml:space="preserve"> In this Act, unless the contrary intention appears:</w:t>
      </w:r>
    </w:p>
    <w:p w14:paraId="78F740FA" w14:textId="77777777" w:rsidR="004902E5" w:rsidRPr="00482C75" w:rsidRDefault="004902E5" w:rsidP="00B83AF8">
      <w:pPr>
        <w:shd w:val="clear" w:color="auto" w:fill="FFFFFF"/>
        <w:spacing w:before="120"/>
        <w:ind w:left="10"/>
        <w:rPr>
          <w:sz w:val="22"/>
          <w:szCs w:val="22"/>
        </w:rPr>
      </w:pPr>
      <w:r w:rsidRPr="00482C75">
        <w:rPr>
          <w:b/>
          <w:bCs/>
          <w:sz w:val="22"/>
          <w:szCs w:val="22"/>
        </w:rPr>
        <w:t>"Australian Airlines"</w:t>
      </w:r>
      <w:r w:rsidRPr="00482C75">
        <w:rPr>
          <w:sz w:val="22"/>
          <w:szCs w:val="22"/>
        </w:rPr>
        <w:t xml:space="preserve"> means Australian Airlines Limited, as the company exists from time to time (even if its name is later changed);</w:t>
      </w:r>
    </w:p>
    <w:p w14:paraId="4084B453" w14:textId="77777777" w:rsidR="004902E5" w:rsidRPr="00482C75" w:rsidRDefault="004902E5" w:rsidP="00B83AF8">
      <w:pPr>
        <w:shd w:val="clear" w:color="auto" w:fill="FFFFFF"/>
        <w:spacing w:before="120"/>
        <w:ind w:left="14"/>
        <w:rPr>
          <w:sz w:val="22"/>
          <w:szCs w:val="22"/>
        </w:rPr>
      </w:pPr>
      <w:r w:rsidRPr="00482C75">
        <w:rPr>
          <w:b/>
          <w:bCs/>
          <w:sz w:val="22"/>
          <w:szCs w:val="22"/>
        </w:rPr>
        <w:t>"Australian Airlines subsidiary"</w:t>
      </w:r>
      <w:r w:rsidRPr="00482C75">
        <w:rPr>
          <w:sz w:val="22"/>
          <w:szCs w:val="22"/>
        </w:rPr>
        <w:t xml:space="preserve"> means a body corporate that is a subsidiary of Australian Airlines;</w:t>
      </w:r>
    </w:p>
    <w:p w14:paraId="3E06B795" w14:textId="77777777" w:rsidR="004902E5" w:rsidRPr="00482C75" w:rsidRDefault="004902E5" w:rsidP="00B83AF8">
      <w:pPr>
        <w:shd w:val="clear" w:color="auto" w:fill="FFFFFF"/>
        <w:spacing w:before="120"/>
        <w:ind w:left="10"/>
        <w:jc w:val="both"/>
        <w:rPr>
          <w:sz w:val="22"/>
          <w:szCs w:val="22"/>
        </w:rPr>
      </w:pPr>
      <w:r w:rsidRPr="00482C75">
        <w:rPr>
          <w:b/>
          <w:bCs/>
          <w:sz w:val="22"/>
          <w:szCs w:val="22"/>
        </w:rPr>
        <w:t>"borrowing"</w:t>
      </w:r>
      <w:r w:rsidRPr="00482C75">
        <w:rPr>
          <w:sz w:val="22"/>
          <w:szCs w:val="22"/>
        </w:rPr>
        <w:t>, in relation to Qantas or a Qantas subsidiary, includes raising money or obtaining credit, whether by dealing in securities or otherwise;</w:t>
      </w:r>
    </w:p>
    <w:p w14:paraId="22BDAA65" w14:textId="77777777" w:rsidR="004902E5" w:rsidRPr="00482C75" w:rsidRDefault="004902E5" w:rsidP="00B83AF8">
      <w:pPr>
        <w:shd w:val="clear" w:color="auto" w:fill="FFFFFF"/>
        <w:spacing w:before="120"/>
        <w:ind w:left="10"/>
        <w:rPr>
          <w:sz w:val="22"/>
          <w:szCs w:val="22"/>
        </w:rPr>
      </w:pPr>
      <w:r w:rsidRPr="00482C75">
        <w:rPr>
          <w:b/>
          <w:bCs/>
          <w:sz w:val="22"/>
          <w:szCs w:val="22"/>
        </w:rPr>
        <w:t>"CERC Act"</w:t>
      </w:r>
      <w:r w:rsidRPr="00482C75">
        <w:rPr>
          <w:sz w:val="22"/>
          <w:szCs w:val="22"/>
        </w:rPr>
        <w:t xml:space="preserve"> means the </w:t>
      </w:r>
      <w:r w:rsidRPr="00482C75">
        <w:rPr>
          <w:i/>
          <w:iCs/>
          <w:sz w:val="22"/>
          <w:szCs w:val="22"/>
        </w:rPr>
        <w:t>Commonwealth Employees' Rehabilitation and Compensation Act 1988</w:t>
      </w:r>
      <w:r w:rsidRPr="00482C75">
        <w:rPr>
          <w:iCs/>
          <w:sz w:val="22"/>
          <w:szCs w:val="22"/>
        </w:rPr>
        <w:t>;</w:t>
      </w:r>
    </w:p>
    <w:p w14:paraId="613EA14F" w14:textId="77777777" w:rsidR="004902E5" w:rsidRPr="00482C75" w:rsidRDefault="004902E5" w:rsidP="00B83AF8">
      <w:pPr>
        <w:shd w:val="clear" w:color="auto" w:fill="FFFFFF"/>
        <w:spacing w:before="120"/>
        <w:ind w:left="10"/>
        <w:rPr>
          <w:sz w:val="22"/>
          <w:szCs w:val="22"/>
        </w:rPr>
      </w:pPr>
      <w:r w:rsidRPr="00482C75">
        <w:rPr>
          <w:b/>
          <w:bCs/>
          <w:sz w:val="22"/>
          <w:szCs w:val="22"/>
        </w:rPr>
        <w:t>"employee"</w:t>
      </w:r>
      <w:r w:rsidRPr="00482C75">
        <w:rPr>
          <w:sz w:val="22"/>
          <w:szCs w:val="22"/>
        </w:rPr>
        <w:t xml:space="preserve"> includes an apprentice;</w:t>
      </w:r>
    </w:p>
    <w:p w14:paraId="3ABF2B84" w14:textId="77777777" w:rsidR="004902E5" w:rsidRPr="00482C75" w:rsidRDefault="004902E5" w:rsidP="00B83AF8">
      <w:pPr>
        <w:shd w:val="clear" w:color="auto" w:fill="FFFFFF"/>
        <w:spacing w:before="120"/>
        <w:ind w:left="10"/>
        <w:rPr>
          <w:sz w:val="22"/>
          <w:szCs w:val="22"/>
        </w:rPr>
      </w:pPr>
      <w:r w:rsidRPr="00482C75">
        <w:rPr>
          <w:b/>
          <w:bCs/>
          <w:sz w:val="22"/>
          <w:szCs w:val="22"/>
        </w:rPr>
        <w:t>"leasing contract"</w:t>
      </w:r>
      <w:r w:rsidRPr="00482C75">
        <w:rPr>
          <w:sz w:val="22"/>
          <w:szCs w:val="22"/>
        </w:rPr>
        <w:t>, in relation to Qantas or a Qantas subsidiary, means:</w:t>
      </w:r>
    </w:p>
    <w:p w14:paraId="52F53C4C" w14:textId="77777777" w:rsidR="004902E5" w:rsidRPr="00482C75" w:rsidRDefault="004902E5" w:rsidP="00B83AF8">
      <w:pPr>
        <w:numPr>
          <w:ilvl w:val="0"/>
          <w:numId w:val="5"/>
        </w:numPr>
        <w:shd w:val="clear" w:color="auto" w:fill="FFFFFF"/>
        <w:tabs>
          <w:tab w:val="left" w:pos="787"/>
        </w:tabs>
        <w:spacing w:before="120"/>
        <w:ind w:left="787" w:hanging="389"/>
        <w:jc w:val="both"/>
        <w:rPr>
          <w:sz w:val="22"/>
          <w:szCs w:val="22"/>
        </w:rPr>
      </w:pPr>
      <w:r w:rsidRPr="00482C75">
        <w:rPr>
          <w:sz w:val="22"/>
          <w:szCs w:val="22"/>
        </w:rPr>
        <w:t>a</w:t>
      </w:r>
      <w:r w:rsidR="00E32F10" w:rsidRPr="00482C75">
        <w:rPr>
          <w:sz w:val="22"/>
          <w:szCs w:val="22"/>
        </w:rPr>
        <w:t xml:space="preserve"> </w:t>
      </w:r>
      <w:r w:rsidRPr="00482C75">
        <w:rPr>
          <w:sz w:val="22"/>
          <w:szCs w:val="22"/>
        </w:rPr>
        <w:t>contract</w:t>
      </w:r>
      <w:r w:rsidR="00E32F10" w:rsidRPr="00482C75">
        <w:rPr>
          <w:sz w:val="22"/>
          <w:szCs w:val="22"/>
        </w:rPr>
        <w:t xml:space="preserve"> </w:t>
      </w:r>
      <w:r w:rsidRPr="00482C75">
        <w:rPr>
          <w:sz w:val="22"/>
          <w:szCs w:val="22"/>
        </w:rPr>
        <w:t>relating to the</w:t>
      </w:r>
      <w:r w:rsidR="00E32F10" w:rsidRPr="00482C75">
        <w:rPr>
          <w:sz w:val="22"/>
          <w:szCs w:val="22"/>
        </w:rPr>
        <w:t xml:space="preserve"> </w:t>
      </w:r>
      <w:r w:rsidRPr="00482C75">
        <w:rPr>
          <w:sz w:val="22"/>
          <w:szCs w:val="22"/>
        </w:rPr>
        <w:t>leasing of equipment</w:t>
      </w:r>
      <w:r w:rsidR="00E32F10" w:rsidRPr="00482C75">
        <w:rPr>
          <w:sz w:val="22"/>
          <w:szCs w:val="22"/>
        </w:rPr>
        <w:t xml:space="preserve"> </w:t>
      </w:r>
      <w:r w:rsidRPr="00482C75">
        <w:rPr>
          <w:sz w:val="22"/>
          <w:szCs w:val="22"/>
        </w:rPr>
        <w:t>(including aircraft); or</w:t>
      </w:r>
    </w:p>
    <w:p w14:paraId="2517052E" w14:textId="77777777" w:rsidR="004902E5" w:rsidRPr="00482C75" w:rsidRDefault="004902E5" w:rsidP="00B83AF8">
      <w:pPr>
        <w:numPr>
          <w:ilvl w:val="0"/>
          <w:numId w:val="5"/>
        </w:numPr>
        <w:shd w:val="clear" w:color="auto" w:fill="FFFFFF"/>
        <w:tabs>
          <w:tab w:val="left" w:pos="787"/>
        </w:tabs>
        <w:spacing w:before="120"/>
        <w:ind w:left="398"/>
        <w:rPr>
          <w:sz w:val="22"/>
          <w:szCs w:val="22"/>
        </w:rPr>
      </w:pPr>
      <w:r w:rsidRPr="00482C75">
        <w:rPr>
          <w:sz w:val="22"/>
          <w:szCs w:val="22"/>
        </w:rPr>
        <w:t>a hire purchase contract;</w:t>
      </w:r>
    </w:p>
    <w:p w14:paraId="7F2E79D1" w14:textId="77777777" w:rsidR="004902E5" w:rsidRPr="00482C75" w:rsidRDefault="004902E5" w:rsidP="00B83AF8">
      <w:pPr>
        <w:shd w:val="clear" w:color="auto" w:fill="FFFFFF"/>
        <w:spacing w:before="120"/>
        <w:ind w:left="10"/>
        <w:rPr>
          <w:sz w:val="22"/>
          <w:szCs w:val="22"/>
        </w:rPr>
      </w:pPr>
      <w:r w:rsidRPr="00482C75">
        <w:rPr>
          <w:b/>
          <w:bCs/>
          <w:sz w:val="22"/>
          <w:szCs w:val="22"/>
        </w:rPr>
        <w:t>"Long Service Leave Act"</w:t>
      </w:r>
      <w:r w:rsidRPr="00482C75">
        <w:rPr>
          <w:sz w:val="22"/>
          <w:szCs w:val="22"/>
        </w:rPr>
        <w:t xml:space="preserve"> means the </w:t>
      </w:r>
      <w:r w:rsidRPr="00482C75">
        <w:rPr>
          <w:i/>
          <w:iCs/>
          <w:sz w:val="22"/>
          <w:szCs w:val="22"/>
        </w:rPr>
        <w:t xml:space="preserve">Long Service Leave (Commonwealth Employees) Act 1976 </w:t>
      </w:r>
      <w:r w:rsidRPr="00482C75">
        <w:rPr>
          <w:sz w:val="22"/>
          <w:szCs w:val="22"/>
        </w:rPr>
        <w:t>as in force immediately before the commencement of section 26 of this Act;</w:t>
      </w:r>
    </w:p>
    <w:p w14:paraId="35044B66" w14:textId="77777777" w:rsidR="004902E5" w:rsidRPr="00482C75" w:rsidRDefault="004902E5" w:rsidP="00B83AF8">
      <w:pPr>
        <w:shd w:val="clear" w:color="auto" w:fill="FFFFFF"/>
        <w:spacing w:before="120"/>
        <w:ind w:left="14"/>
        <w:rPr>
          <w:sz w:val="22"/>
          <w:szCs w:val="22"/>
        </w:rPr>
      </w:pPr>
      <w:r w:rsidRPr="00482C75">
        <w:rPr>
          <w:b/>
          <w:bCs/>
          <w:sz w:val="22"/>
          <w:szCs w:val="22"/>
        </w:rPr>
        <w:t>"mandatory article"</w:t>
      </w:r>
      <w:r w:rsidRPr="00482C75">
        <w:rPr>
          <w:sz w:val="22"/>
          <w:szCs w:val="22"/>
        </w:rPr>
        <w:t xml:space="preserve"> means a provision included in Qantas' articles of association in accordance with subsection 7(1);</w:t>
      </w:r>
    </w:p>
    <w:p w14:paraId="00CD674B" w14:textId="77777777" w:rsidR="004902E5" w:rsidRPr="00482C75" w:rsidRDefault="004902E5" w:rsidP="00B83AF8">
      <w:pPr>
        <w:shd w:val="clear" w:color="auto" w:fill="FFFFFF"/>
        <w:spacing w:before="120"/>
        <w:ind w:left="14"/>
        <w:rPr>
          <w:sz w:val="22"/>
          <w:szCs w:val="22"/>
        </w:rPr>
      </w:pPr>
      <w:r w:rsidRPr="00482C75">
        <w:rPr>
          <w:b/>
          <w:bCs/>
          <w:sz w:val="22"/>
          <w:szCs w:val="22"/>
        </w:rPr>
        <w:t>"Qantas"</w:t>
      </w:r>
      <w:r w:rsidRPr="00482C75">
        <w:rPr>
          <w:sz w:val="22"/>
          <w:szCs w:val="22"/>
        </w:rPr>
        <w:t xml:space="preserve"> means Qantas Airways Limited, as the company exists from time to time (even if its name is later changed);</w:t>
      </w:r>
    </w:p>
    <w:p w14:paraId="6300568D" w14:textId="77777777" w:rsidR="004902E5" w:rsidRPr="00482C75" w:rsidRDefault="004902E5" w:rsidP="00B83AF8">
      <w:pPr>
        <w:shd w:val="clear" w:color="auto" w:fill="FFFFFF"/>
        <w:spacing w:before="120"/>
        <w:ind w:left="14"/>
        <w:rPr>
          <w:sz w:val="22"/>
          <w:szCs w:val="22"/>
        </w:rPr>
      </w:pPr>
      <w:r w:rsidRPr="00482C75">
        <w:rPr>
          <w:b/>
          <w:bCs/>
          <w:sz w:val="22"/>
          <w:szCs w:val="22"/>
        </w:rPr>
        <w:t>"Qantas subsidiary"</w:t>
      </w:r>
      <w:r w:rsidRPr="00482C75">
        <w:rPr>
          <w:sz w:val="22"/>
          <w:szCs w:val="22"/>
        </w:rPr>
        <w:t xml:space="preserve"> means a body corporate that is a subsidiary of Qantas;</w:t>
      </w:r>
    </w:p>
    <w:p w14:paraId="1F0542CE" w14:textId="77777777" w:rsidR="004902E5" w:rsidRPr="00482C75" w:rsidRDefault="004902E5" w:rsidP="00B83AF8">
      <w:pPr>
        <w:shd w:val="clear" w:color="auto" w:fill="FFFFFF"/>
        <w:spacing w:before="120"/>
        <w:ind w:left="19"/>
        <w:rPr>
          <w:sz w:val="22"/>
          <w:szCs w:val="22"/>
        </w:rPr>
      </w:pPr>
      <w:r w:rsidRPr="00482C75">
        <w:rPr>
          <w:b/>
          <w:bCs/>
          <w:sz w:val="22"/>
          <w:szCs w:val="22"/>
        </w:rPr>
        <w:t>"share"</w:t>
      </w:r>
      <w:r w:rsidRPr="00482C75">
        <w:rPr>
          <w:sz w:val="22"/>
          <w:szCs w:val="22"/>
        </w:rPr>
        <w:t>, in relation to a body corporate, means a share in the body's share capital;</w:t>
      </w:r>
    </w:p>
    <w:p w14:paraId="27E0A723" w14:textId="77777777" w:rsidR="004902E5" w:rsidRPr="00482C75" w:rsidRDefault="004902E5" w:rsidP="00B83AF8">
      <w:pPr>
        <w:shd w:val="clear" w:color="auto" w:fill="FFFFFF"/>
        <w:spacing w:before="120"/>
        <w:ind w:left="19"/>
        <w:rPr>
          <w:sz w:val="22"/>
          <w:szCs w:val="22"/>
        </w:rPr>
        <w:sectPr w:rsidR="004902E5" w:rsidRPr="00482C75" w:rsidSect="00DE778D">
          <w:pgSz w:w="12240" w:h="15840" w:code="1"/>
          <w:pgMar w:top="1440" w:right="1440" w:bottom="1440" w:left="1440" w:header="720" w:footer="720" w:gutter="0"/>
          <w:cols w:space="60"/>
          <w:noEndnote/>
        </w:sectPr>
      </w:pPr>
    </w:p>
    <w:p w14:paraId="7078BC6F" w14:textId="77777777" w:rsidR="004902E5" w:rsidRPr="00482C75" w:rsidRDefault="004902E5" w:rsidP="00B83AF8">
      <w:pPr>
        <w:shd w:val="clear" w:color="auto" w:fill="FFFFFF"/>
        <w:spacing w:before="120"/>
        <w:rPr>
          <w:sz w:val="22"/>
          <w:szCs w:val="22"/>
        </w:rPr>
      </w:pPr>
      <w:r w:rsidRPr="00482C75">
        <w:rPr>
          <w:b/>
          <w:bCs/>
          <w:sz w:val="22"/>
          <w:szCs w:val="22"/>
        </w:rPr>
        <w:lastRenderedPageBreak/>
        <w:t>"substantial minority sale day"</w:t>
      </w:r>
      <w:r w:rsidRPr="00482C75">
        <w:rPr>
          <w:sz w:val="22"/>
          <w:szCs w:val="22"/>
        </w:rPr>
        <w:t xml:space="preserve"> means the day declared under subsection 4(1);</w:t>
      </w:r>
    </w:p>
    <w:p w14:paraId="62E1DC8B" w14:textId="77777777" w:rsidR="004902E5" w:rsidRPr="00482C75" w:rsidRDefault="004902E5" w:rsidP="00B83AF8">
      <w:pPr>
        <w:shd w:val="clear" w:color="auto" w:fill="FFFFFF"/>
        <w:spacing w:before="120"/>
        <w:rPr>
          <w:sz w:val="22"/>
          <w:szCs w:val="22"/>
        </w:rPr>
      </w:pPr>
      <w:r w:rsidRPr="00482C75">
        <w:rPr>
          <w:b/>
          <w:bCs/>
          <w:sz w:val="22"/>
          <w:szCs w:val="22"/>
        </w:rPr>
        <w:t>"the 50% sale day"</w:t>
      </w:r>
      <w:r w:rsidRPr="00482C75">
        <w:rPr>
          <w:sz w:val="22"/>
          <w:szCs w:val="22"/>
        </w:rPr>
        <w:t xml:space="preserve"> means the day declared under subsection 5(1);</w:t>
      </w:r>
    </w:p>
    <w:p w14:paraId="0DD6A1D5" w14:textId="77777777" w:rsidR="004902E5" w:rsidRPr="00482C75" w:rsidRDefault="004902E5" w:rsidP="00B83AF8">
      <w:pPr>
        <w:shd w:val="clear" w:color="auto" w:fill="FFFFFF"/>
        <w:spacing w:before="120"/>
        <w:rPr>
          <w:sz w:val="22"/>
          <w:szCs w:val="22"/>
        </w:rPr>
      </w:pPr>
      <w:r w:rsidRPr="00482C75">
        <w:rPr>
          <w:b/>
          <w:bCs/>
          <w:sz w:val="22"/>
          <w:szCs w:val="22"/>
        </w:rPr>
        <w:t>"the 100% sale day"</w:t>
      </w:r>
      <w:r w:rsidRPr="00482C75">
        <w:rPr>
          <w:sz w:val="22"/>
          <w:szCs w:val="22"/>
        </w:rPr>
        <w:t xml:space="preserve"> means the day declared under subsection 6(1);</w:t>
      </w:r>
    </w:p>
    <w:p w14:paraId="7E0B19FA" w14:textId="77777777" w:rsidR="004902E5" w:rsidRPr="00482C75" w:rsidRDefault="004902E5" w:rsidP="00B83AF8">
      <w:pPr>
        <w:shd w:val="clear" w:color="auto" w:fill="FFFFFF"/>
        <w:spacing w:before="120"/>
        <w:rPr>
          <w:sz w:val="22"/>
          <w:szCs w:val="22"/>
        </w:rPr>
      </w:pPr>
      <w:r w:rsidRPr="00482C75">
        <w:rPr>
          <w:b/>
          <w:bCs/>
          <w:sz w:val="22"/>
          <w:szCs w:val="22"/>
        </w:rPr>
        <w:t>"voting share"</w:t>
      </w:r>
      <w:r w:rsidRPr="00482C75">
        <w:rPr>
          <w:sz w:val="22"/>
          <w:szCs w:val="22"/>
        </w:rPr>
        <w:t xml:space="preserve"> has the same meaning as in the Corporations Law.</w:t>
      </w:r>
    </w:p>
    <w:p w14:paraId="0AF09578" w14:textId="77777777" w:rsidR="004902E5" w:rsidRPr="00482C75" w:rsidRDefault="004902E5" w:rsidP="00B83AF8">
      <w:pPr>
        <w:numPr>
          <w:ilvl w:val="0"/>
          <w:numId w:val="6"/>
        </w:numPr>
        <w:shd w:val="clear" w:color="auto" w:fill="FFFFFF"/>
        <w:tabs>
          <w:tab w:val="left" w:pos="749"/>
        </w:tabs>
        <w:spacing w:before="120"/>
        <w:ind w:left="5" w:firstLine="341"/>
        <w:jc w:val="both"/>
        <w:rPr>
          <w:b/>
          <w:bCs/>
          <w:sz w:val="22"/>
          <w:szCs w:val="22"/>
        </w:rPr>
      </w:pPr>
      <w:r w:rsidRPr="00482C75">
        <w:rPr>
          <w:sz w:val="22"/>
          <w:szCs w:val="22"/>
        </w:rPr>
        <w:t>For the purposes of this Act, the question whether a body corporate is a subsidiary of another body corporate is to be determined in the same manner as that question is determined under the Corporations Law.</w:t>
      </w:r>
    </w:p>
    <w:p w14:paraId="4AA2C3A2" w14:textId="77777777" w:rsidR="004902E5" w:rsidRPr="00D1364F" w:rsidRDefault="004902E5" w:rsidP="00B83AF8">
      <w:pPr>
        <w:numPr>
          <w:ilvl w:val="0"/>
          <w:numId w:val="6"/>
        </w:numPr>
        <w:shd w:val="clear" w:color="auto" w:fill="FFFFFF"/>
        <w:tabs>
          <w:tab w:val="left" w:pos="749"/>
        </w:tabs>
        <w:spacing w:before="120"/>
        <w:ind w:left="5" w:firstLine="341"/>
        <w:jc w:val="both"/>
        <w:rPr>
          <w:b/>
          <w:bCs/>
          <w:sz w:val="22"/>
          <w:szCs w:val="22"/>
        </w:rPr>
      </w:pPr>
      <w:r w:rsidRPr="00482C75">
        <w:rPr>
          <w:sz w:val="22"/>
          <w:szCs w:val="22"/>
        </w:rPr>
        <w:t>For the purposes of this Act, a reference to voting shares in Qantas being acquired by a person includes a reference to voting shares in Qantas being issued or allotted to a person.</w:t>
      </w:r>
    </w:p>
    <w:p w14:paraId="66C7FC6D" w14:textId="77777777" w:rsidR="00D1364F" w:rsidRPr="00482C75" w:rsidRDefault="00D1364F" w:rsidP="00D1364F">
      <w:pPr>
        <w:shd w:val="clear" w:color="auto" w:fill="FFFFFF"/>
        <w:tabs>
          <w:tab w:val="left" w:pos="749"/>
        </w:tabs>
        <w:spacing w:before="120"/>
        <w:ind w:left="346"/>
        <w:jc w:val="both"/>
        <w:rPr>
          <w:b/>
          <w:bCs/>
          <w:sz w:val="22"/>
          <w:szCs w:val="22"/>
        </w:rPr>
      </w:pPr>
    </w:p>
    <w:p w14:paraId="6137E9AD" w14:textId="212BBF69" w:rsidR="004902E5" w:rsidRPr="00482C75" w:rsidRDefault="004902E5" w:rsidP="000F004D">
      <w:pPr>
        <w:shd w:val="clear" w:color="auto" w:fill="FFFFFF"/>
        <w:spacing w:before="120"/>
        <w:ind w:left="1824" w:hanging="1824"/>
        <w:jc w:val="center"/>
        <w:rPr>
          <w:sz w:val="22"/>
          <w:szCs w:val="22"/>
        </w:rPr>
      </w:pPr>
      <w:r w:rsidRPr="00482C75">
        <w:rPr>
          <w:b/>
          <w:bCs/>
          <w:sz w:val="22"/>
          <w:szCs w:val="22"/>
        </w:rPr>
        <w:t>PART 2</w:t>
      </w:r>
      <w:r w:rsidRPr="00482C75">
        <w:rPr>
          <w:rFonts w:eastAsia="Times New Roman"/>
          <w:b/>
          <w:bCs/>
          <w:sz w:val="22"/>
          <w:szCs w:val="22"/>
        </w:rPr>
        <w:t>—DETERMINATION OF SUBSTANTIAL MINORITY, 50% AND 100% SALE DAYS</w:t>
      </w:r>
    </w:p>
    <w:p w14:paraId="390C8B28" w14:textId="77777777" w:rsidR="004902E5" w:rsidRPr="00482C75" w:rsidRDefault="004902E5" w:rsidP="000F004D">
      <w:pPr>
        <w:shd w:val="clear" w:color="auto" w:fill="FFFFFF"/>
        <w:spacing w:before="120" w:after="60"/>
        <w:rPr>
          <w:sz w:val="22"/>
          <w:szCs w:val="22"/>
        </w:rPr>
      </w:pPr>
      <w:r w:rsidRPr="00482C75">
        <w:rPr>
          <w:b/>
          <w:bCs/>
          <w:sz w:val="22"/>
          <w:szCs w:val="22"/>
        </w:rPr>
        <w:t>The substantial minority sale day</w:t>
      </w:r>
    </w:p>
    <w:p w14:paraId="31435A4B" w14:textId="77777777" w:rsidR="004902E5" w:rsidRPr="00482C75" w:rsidRDefault="004902E5" w:rsidP="00B83AF8">
      <w:pPr>
        <w:shd w:val="clear" w:color="auto" w:fill="FFFFFF"/>
        <w:spacing w:before="120"/>
        <w:ind w:left="14" w:firstLine="326"/>
        <w:jc w:val="both"/>
        <w:rPr>
          <w:sz w:val="22"/>
          <w:szCs w:val="22"/>
        </w:rPr>
      </w:pPr>
      <w:r w:rsidRPr="00482C75">
        <w:rPr>
          <w:b/>
          <w:bCs/>
          <w:sz w:val="22"/>
          <w:szCs w:val="22"/>
        </w:rPr>
        <w:t>4.(1)</w:t>
      </w:r>
      <w:r w:rsidRPr="00482C75">
        <w:rPr>
          <w:sz w:val="22"/>
          <w:szCs w:val="22"/>
        </w:rPr>
        <w:t xml:space="preserve"> The Minister for Finance may, by notice in the </w:t>
      </w:r>
      <w:r w:rsidRPr="00482C75">
        <w:rPr>
          <w:i/>
          <w:iCs/>
          <w:sz w:val="22"/>
          <w:szCs w:val="22"/>
        </w:rPr>
        <w:t xml:space="preserve">Gazette, </w:t>
      </w:r>
      <w:r w:rsidRPr="00482C75">
        <w:rPr>
          <w:sz w:val="22"/>
          <w:szCs w:val="22"/>
        </w:rPr>
        <w:t>declare a specified day to be the substantial minority sale day.</w:t>
      </w:r>
    </w:p>
    <w:p w14:paraId="7FEBC423" w14:textId="77777777" w:rsidR="004902E5" w:rsidRPr="00482C75" w:rsidRDefault="004902E5" w:rsidP="00B83AF8">
      <w:pPr>
        <w:shd w:val="clear" w:color="auto" w:fill="FFFFFF"/>
        <w:spacing w:before="120"/>
        <w:ind w:left="10" w:firstLine="336"/>
        <w:jc w:val="both"/>
        <w:rPr>
          <w:sz w:val="22"/>
          <w:szCs w:val="22"/>
        </w:rPr>
      </w:pPr>
      <w:r w:rsidRPr="00482C75">
        <w:rPr>
          <w:b/>
          <w:bCs/>
          <w:sz w:val="22"/>
          <w:szCs w:val="22"/>
        </w:rPr>
        <w:t>(2)</w:t>
      </w:r>
      <w:r w:rsidRPr="00482C75">
        <w:rPr>
          <w:sz w:val="22"/>
          <w:szCs w:val="22"/>
        </w:rPr>
        <w:t xml:space="preserve"> The day to be specified in the notice under subsection (1) is the day that, in the opinion of the Minister for Finance, is the first day after the commencement of this Part on which a substantial minority of voting shares in Qantas were acquired by a person, or persons, other than the Commonwealth or a nominee of the Commonwealth.</w:t>
      </w:r>
    </w:p>
    <w:p w14:paraId="12D06B34" w14:textId="77777777" w:rsidR="004902E5" w:rsidRPr="00482C75" w:rsidRDefault="004902E5" w:rsidP="00B83AF8">
      <w:pPr>
        <w:shd w:val="clear" w:color="auto" w:fill="FFFFFF"/>
        <w:spacing w:before="120"/>
        <w:ind w:left="5"/>
        <w:rPr>
          <w:sz w:val="22"/>
          <w:szCs w:val="22"/>
        </w:rPr>
      </w:pPr>
      <w:r w:rsidRPr="00482C75">
        <w:rPr>
          <w:b/>
          <w:bCs/>
          <w:sz w:val="22"/>
          <w:szCs w:val="22"/>
        </w:rPr>
        <w:t>The 50% sale day</w:t>
      </w:r>
    </w:p>
    <w:p w14:paraId="60AD605D" w14:textId="2F75A94A" w:rsidR="004902E5" w:rsidRPr="00482C75" w:rsidRDefault="004902E5" w:rsidP="00B83AF8">
      <w:pPr>
        <w:shd w:val="clear" w:color="auto" w:fill="FFFFFF"/>
        <w:spacing w:before="120"/>
        <w:ind w:left="19" w:firstLine="331"/>
        <w:jc w:val="both"/>
        <w:rPr>
          <w:sz w:val="22"/>
          <w:szCs w:val="22"/>
        </w:rPr>
      </w:pPr>
      <w:r w:rsidRPr="00482C75">
        <w:rPr>
          <w:b/>
          <w:bCs/>
          <w:sz w:val="22"/>
          <w:szCs w:val="22"/>
        </w:rPr>
        <w:t>5.(1)</w:t>
      </w:r>
      <w:r w:rsidRPr="00482C75">
        <w:rPr>
          <w:sz w:val="22"/>
          <w:szCs w:val="22"/>
        </w:rPr>
        <w:t xml:space="preserve"> The Minister for Finance may, by notice in the </w:t>
      </w:r>
      <w:r w:rsidRPr="00482C75">
        <w:rPr>
          <w:i/>
          <w:iCs/>
          <w:sz w:val="22"/>
          <w:szCs w:val="22"/>
        </w:rPr>
        <w:t>Gazette</w:t>
      </w:r>
      <w:r w:rsidRPr="00D1364F">
        <w:rPr>
          <w:iCs/>
          <w:sz w:val="22"/>
          <w:szCs w:val="22"/>
        </w:rPr>
        <w:t>,</w:t>
      </w:r>
      <w:r w:rsidRPr="00482C75">
        <w:rPr>
          <w:i/>
          <w:iCs/>
          <w:sz w:val="22"/>
          <w:szCs w:val="22"/>
        </w:rPr>
        <w:t xml:space="preserve"> </w:t>
      </w:r>
      <w:r w:rsidRPr="00482C75">
        <w:rPr>
          <w:sz w:val="22"/>
          <w:szCs w:val="22"/>
        </w:rPr>
        <w:t>declare a specified day to be the 50% sale day.</w:t>
      </w:r>
    </w:p>
    <w:p w14:paraId="7656ABA5" w14:textId="77777777" w:rsidR="004902E5" w:rsidRPr="00482C75" w:rsidRDefault="004902E5" w:rsidP="00B83AF8">
      <w:pPr>
        <w:shd w:val="clear" w:color="auto" w:fill="FFFFFF"/>
        <w:spacing w:before="120"/>
        <w:ind w:left="14" w:firstLine="336"/>
        <w:jc w:val="both"/>
        <w:rPr>
          <w:sz w:val="22"/>
          <w:szCs w:val="22"/>
        </w:rPr>
      </w:pPr>
      <w:r w:rsidRPr="00482C75">
        <w:rPr>
          <w:b/>
          <w:bCs/>
          <w:sz w:val="22"/>
          <w:szCs w:val="22"/>
        </w:rPr>
        <w:t>(2)</w:t>
      </w:r>
      <w:r w:rsidRPr="00482C75">
        <w:rPr>
          <w:sz w:val="22"/>
          <w:szCs w:val="22"/>
        </w:rPr>
        <w:t xml:space="preserve"> The day to be specified in the notice under subsection (1) is the day that, in the opinion of the Minister for Finance, is the first day after the commencement of this Part on which voting shares in Qantas acquired by a person, or persons, other than the Commonwealth or a nominee of the Commonwealth, total 50% or more of the voting shares in Qantas.</w:t>
      </w:r>
    </w:p>
    <w:p w14:paraId="7603CD4D" w14:textId="77777777" w:rsidR="004902E5" w:rsidRPr="00482C75" w:rsidRDefault="004902E5" w:rsidP="000F004D">
      <w:pPr>
        <w:shd w:val="clear" w:color="auto" w:fill="FFFFFF"/>
        <w:spacing w:before="120" w:after="60"/>
        <w:rPr>
          <w:sz w:val="22"/>
          <w:szCs w:val="22"/>
        </w:rPr>
      </w:pPr>
      <w:r w:rsidRPr="00482C75">
        <w:rPr>
          <w:b/>
          <w:bCs/>
          <w:sz w:val="22"/>
          <w:szCs w:val="22"/>
        </w:rPr>
        <w:t>The 100% sale day</w:t>
      </w:r>
    </w:p>
    <w:p w14:paraId="0AE806A0" w14:textId="71F64956" w:rsidR="004902E5" w:rsidRPr="00482C75" w:rsidRDefault="004902E5" w:rsidP="00B83AF8">
      <w:pPr>
        <w:shd w:val="clear" w:color="auto" w:fill="FFFFFF"/>
        <w:spacing w:before="120"/>
        <w:ind w:left="24" w:firstLine="331"/>
        <w:jc w:val="both"/>
        <w:rPr>
          <w:sz w:val="22"/>
          <w:szCs w:val="22"/>
        </w:rPr>
      </w:pPr>
      <w:r w:rsidRPr="00482C75">
        <w:rPr>
          <w:b/>
          <w:bCs/>
          <w:sz w:val="22"/>
          <w:szCs w:val="22"/>
        </w:rPr>
        <w:t>6.(1)</w:t>
      </w:r>
      <w:r w:rsidRPr="00482C75">
        <w:rPr>
          <w:sz w:val="22"/>
          <w:szCs w:val="22"/>
        </w:rPr>
        <w:t xml:space="preserve"> The Minister for Finance must, by notice in the </w:t>
      </w:r>
      <w:r w:rsidRPr="00482C75">
        <w:rPr>
          <w:i/>
          <w:iCs/>
          <w:sz w:val="22"/>
          <w:szCs w:val="22"/>
        </w:rPr>
        <w:t>Gazette</w:t>
      </w:r>
      <w:r w:rsidRPr="00D1364F">
        <w:rPr>
          <w:iCs/>
          <w:sz w:val="22"/>
          <w:szCs w:val="22"/>
        </w:rPr>
        <w:t>,</w:t>
      </w:r>
      <w:r w:rsidRPr="00482C75">
        <w:rPr>
          <w:i/>
          <w:iCs/>
          <w:sz w:val="22"/>
          <w:szCs w:val="22"/>
        </w:rPr>
        <w:t xml:space="preserve"> </w:t>
      </w:r>
      <w:r w:rsidRPr="00482C75">
        <w:rPr>
          <w:sz w:val="22"/>
          <w:szCs w:val="22"/>
        </w:rPr>
        <w:t>declare a specified day to be the 100% sale day.</w:t>
      </w:r>
    </w:p>
    <w:p w14:paraId="0252E126" w14:textId="77777777" w:rsidR="004902E5" w:rsidRPr="00482C75" w:rsidRDefault="004902E5" w:rsidP="00B83AF8">
      <w:pPr>
        <w:shd w:val="clear" w:color="auto" w:fill="FFFFFF"/>
        <w:spacing w:before="120"/>
        <w:ind w:left="14" w:firstLine="341"/>
        <w:jc w:val="both"/>
        <w:rPr>
          <w:sz w:val="22"/>
          <w:szCs w:val="22"/>
        </w:rPr>
      </w:pPr>
      <w:r w:rsidRPr="00482C75">
        <w:rPr>
          <w:b/>
          <w:bCs/>
          <w:sz w:val="22"/>
          <w:szCs w:val="22"/>
        </w:rPr>
        <w:t>(2)</w:t>
      </w:r>
      <w:r w:rsidRPr="00482C75">
        <w:rPr>
          <w:sz w:val="22"/>
          <w:szCs w:val="22"/>
        </w:rPr>
        <w:t xml:space="preserve"> The day to be specified in the notice under subsection (1) is the day that, in the opinion of the Minister for Finance, is the first day after the commencement of this Part on which voting shares in Qantas acquired by a person, or persons, other than the Commonwealth or a nominee of the Commonwealth, total 100% of the voting shares in Qantas.</w:t>
      </w:r>
    </w:p>
    <w:p w14:paraId="40942B0C" w14:textId="77777777" w:rsidR="004902E5" w:rsidRPr="00482C75" w:rsidRDefault="004902E5" w:rsidP="00B83AF8">
      <w:pPr>
        <w:shd w:val="clear" w:color="auto" w:fill="FFFFFF"/>
        <w:spacing w:before="120"/>
        <w:ind w:left="14" w:firstLine="341"/>
        <w:jc w:val="both"/>
        <w:rPr>
          <w:sz w:val="22"/>
          <w:szCs w:val="22"/>
        </w:rPr>
        <w:sectPr w:rsidR="004902E5" w:rsidRPr="00482C75" w:rsidSect="00DE778D">
          <w:pgSz w:w="12240" w:h="15840" w:code="1"/>
          <w:pgMar w:top="1440" w:right="1440" w:bottom="1440" w:left="1440" w:header="720" w:footer="720" w:gutter="0"/>
          <w:cols w:space="60"/>
          <w:noEndnote/>
        </w:sectPr>
      </w:pPr>
    </w:p>
    <w:p w14:paraId="0F4446B4" w14:textId="77777777" w:rsidR="004902E5" w:rsidRDefault="004902E5" w:rsidP="00B83AF8">
      <w:pPr>
        <w:shd w:val="clear" w:color="auto" w:fill="FFFFFF"/>
        <w:spacing w:before="120"/>
        <w:ind w:firstLine="346"/>
        <w:jc w:val="both"/>
        <w:rPr>
          <w:sz w:val="22"/>
          <w:szCs w:val="22"/>
        </w:rPr>
      </w:pPr>
      <w:r w:rsidRPr="00482C75">
        <w:rPr>
          <w:b/>
          <w:bCs/>
          <w:sz w:val="22"/>
          <w:szCs w:val="22"/>
        </w:rPr>
        <w:lastRenderedPageBreak/>
        <w:t>(3)</w:t>
      </w:r>
      <w:r w:rsidRPr="00482C75">
        <w:rPr>
          <w:sz w:val="22"/>
          <w:szCs w:val="22"/>
        </w:rPr>
        <w:t xml:space="preserve"> A notice under subsection (1) must be published within 14 days of the specified day.</w:t>
      </w:r>
    </w:p>
    <w:p w14:paraId="1303726D" w14:textId="77777777" w:rsidR="00D1364F" w:rsidRPr="00482C75" w:rsidRDefault="00D1364F" w:rsidP="00B83AF8">
      <w:pPr>
        <w:shd w:val="clear" w:color="auto" w:fill="FFFFFF"/>
        <w:spacing w:before="120"/>
        <w:ind w:firstLine="346"/>
        <w:jc w:val="both"/>
        <w:rPr>
          <w:sz w:val="22"/>
          <w:szCs w:val="22"/>
        </w:rPr>
      </w:pPr>
    </w:p>
    <w:p w14:paraId="49591B9E" w14:textId="06498B34" w:rsidR="004902E5" w:rsidRPr="00482C75" w:rsidRDefault="004902E5" w:rsidP="000F004D">
      <w:pPr>
        <w:shd w:val="clear" w:color="auto" w:fill="FFFFFF"/>
        <w:spacing w:before="120"/>
        <w:ind w:left="2414" w:hanging="2414"/>
        <w:jc w:val="center"/>
        <w:rPr>
          <w:sz w:val="22"/>
          <w:szCs w:val="22"/>
        </w:rPr>
      </w:pPr>
      <w:r w:rsidRPr="00482C75">
        <w:rPr>
          <w:b/>
          <w:bCs/>
          <w:sz w:val="22"/>
          <w:szCs w:val="22"/>
        </w:rPr>
        <w:t>PART 3</w:t>
      </w:r>
      <w:r w:rsidRPr="00482C75">
        <w:rPr>
          <w:rFonts w:eastAsia="Times New Roman"/>
          <w:b/>
          <w:bCs/>
          <w:sz w:val="22"/>
          <w:szCs w:val="22"/>
        </w:rPr>
        <w:t>—REQUIREMENTS REGARDING QANTAS' ARTICLES OF ASSOCIATION</w:t>
      </w:r>
    </w:p>
    <w:p w14:paraId="7A854706" w14:textId="77777777" w:rsidR="004902E5" w:rsidRPr="00482C75" w:rsidRDefault="004902E5" w:rsidP="000F004D">
      <w:pPr>
        <w:shd w:val="clear" w:color="auto" w:fill="FFFFFF"/>
        <w:spacing w:before="120" w:after="60"/>
        <w:rPr>
          <w:sz w:val="22"/>
          <w:szCs w:val="22"/>
        </w:rPr>
      </w:pPr>
      <w:r w:rsidRPr="00482C75">
        <w:rPr>
          <w:b/>
          <w:bCs/>
          <w:sz w:val="22"/>
          <w:szCs w:val="22"/>
        </w:rPr>
        <w:t>Qantas' articles of association to include certain provisions</w:t>
      </w:r>
    </w:p>
    <w:p w14:paraId="6602AE15" w14:textId="77777777" w:rsidR="004902E5" w:rsidRPr="00482C75" w:rsidRDefault="004902E5" w:rsidP="00B83AF8">
      <w:pPr>
        <w:shd w:val="clear" w:color="auto" w:fill="FFFFFF"/>
        <w:spacing w:before="120"/>
        <w:ind w:left="5" w:firstLine="341"/>
        <w:jc w:val="both"/>
        <w:rPr>
          <w:sz w:val="22"/>
          <w:szCs w:val="22"/>
        </w:rPr>
      </w:pPr>
      <w:r w:rsidRPr="00482C75">
        <w:rPr>
          <w:b/>
          <w:bCs/>
          <w:sz w:val="22"/>
          <w:szCs w:val="22"/>
        </w:rPr>
        <w:t>7.(1)</w:t>
      </w:r>
      <w:r w:rsidRPr="00482C75">
        <w:rPr>
          <w:sz w:val="22"/>
          <w:szCs w:val="22"/>
        </w:rPr>
        <w:t xml:space="preserve"> The articles of association of Qantas must, on and from the day on which Qantas first becomes aware that a person, other than the Commonwealth or a nominee of the Commonwealth, has acquired voting shares in Qantas:</w:t>
      </w:r>
    </w:p>
    <w:p w14:paraId="0FDD540B" w14:textId="77777777" w:rsidR="004902E5" w:rsidRPr="00482C75" w:rsidRDefault="004902E5" w:rsidP="00B83AF8">
      <w:pPr>
        <w:numPr>
          <w:ilvl w:val="0"/>
          <w:numId w:val="7"/>
        </w:numPr>
        <w:shd w:val="clear" w:color="auto" w:fill="FFFFFF"/>
        <w:tabs>
          <w:tab w:val="left" w:pos="782"/>
        </w:tabs>
        <w:spacing w:before="120"/>
        <w:ind w:left="782" w:hanging="394"/>
        <w:jc w:val="both"/>
        <w:rPr>
          <w:sz w:val="22"/>
          <w:szCs w:val="22"/>
        </w:rPr>
      </w:pPr>
      <w:r w:rsidRPr="00482C75">
        <w:rPr>
          <w:sz w:val="22"/>
          <w:szCs w:val="22"/>
        </w:rPr>
        <w:t>impose restrictions on the issue, transfer and ownership (including joint ownership) of shares in Qantas so as to prevent foreign persons having relevant interests in shares in Qantas that represent, in total, more than 35% of the total value of the issued share capital of Qantas; and</w:t>
      </w:r>
    </w:p>
    <w:p w14:paraId="38EDD980" w14:textId="77777777" w:rsidR="004902E5" w:rsidRPr="00482C75" w:rsidRDefault="004902E5" w:rsidP="00B83AF8">
      <w:pPr>
        <w:numPr>
          <w:ilvl w:val="0"/>
          <w:numId w:val="7"/>
        </w:numPr>
        <w:shd w:val="clear" w:color="auto" w:fill="FFFFFF"/>
        <w:tabs>
          <w:tab w:val="left" w:pos="782"/>
        </w:tabs>
        <w:spacing w:before="120"/>
        <w:ind w:left="782" w:hanging="394"/>
        <w:jc w:val="both"/>
        <w:rPr>
          <w:sz w:val="22"/>
          <w:szCs w:val="22"/>
        </w:rPr>
      </w:pPr>
      <w:r w:rsidRPr="00482C75">
        <w:rPr>
          <w:sz w:val="22"/>
          <w:szCs w:val="22"/>
        </w:rPr>
        <w:t>impose restrictions on the issue, transfer and ownership (including joint ownership) of shares in Qantas so as to prevent an individual foreign person having relevant interests in shares in Qantas that represent more than 25% of the total value of the issued share capital of Qantas; and</w:t>
      </w:r>
    </w:p>
    <w:p w14:paraId="17BDE37C" w14:textId="77777777" w:rsidR="004902E5" w:rsidRPr="00482C75" w:rsidRDefault="004902E5" w:rsidP="00B83AF8">
      <w:pPr>
        <w:numPr>
          <w:ilvl w:val="0"/>
          <w:numId w:val="7"/>
        </w:numPr>
        <w:shd w:val="clear" w:color="auto" w:fill="FFFFFF"/>
        <w:tabs>
          <w:tab w:val="left" w:pos="782"/>
        </w:tabs>
        <w:spacing w:before="120"/>
        <w:ind w:left="782" w:hanging="394"/>
        <w:jc w:val="both"/>
        <w:rPr>
          <w:sz w:val="22"/>
          <w:szCs w:val="22"/>
        </w:rPr>
      </w:pPr>
      <w:r w:rsidRPr="00482C75">
        <w:rPr>
          <w:sz w:val="22"/>
          <w:szCs w:val="22"/>
        </w:rPr>
        <w:t>impose restrictions on the counting of votes in respect of the appointment, replacement and removal of a director of Qantas so as to prevent the votes attaching to all substantial foreign shareholdings being counted in respect of the appointment, replacement or removal of more than one-third of the directors of Qantas who hold office, at any particular time; and</w:t>
      </w:r>
    </w:p>
    <w:p w14:paraId="6ACCD9AC" w14:textId="77777777" w:rsidR="004902E5" w:rsidRPr="00482C75" w:rsidRDefault="004902E5" w:rsidP="00B83AF8">
      <w:pPr>
        <w:numPr>
          <w:ilvl w:val="0"/>
          <w:numId w:val="7"/>
        </w:numPr>
        <w:shd w:val="clear" w:color="auto" w:fill="FFFFFF"/>
        <w:tabs>
          <w:tab w:val="left" w:pos="782"/>
        </w:tabs>
        <w:spacing w:before="120"/>
        <w:ind w:left="782" w:hanging="394"/>
        <w:jc w:val="both"/>
        <w:rPr>
          <w:sz w:val="22"/>
          <w:szCs w:val="22"/>
        </w:rPr>
      </w:pPr>
      <w:r w:rsidRPr="00482C75">
        <w:rPr>
          <w:sz w:val="22"/>
          <w:szCs w:val="22"/>
        </w:rPr>
        <w:t>confer the following powers on the directors of Qantas to enable the directors to enforce the restrictions referred to in paragraphs (a), (b) and (c):</w:t>
      </w:r>
    </w:p>
    <w:p w14:paraId="4FC77C37" w14:textId="77777777" w:rsidR="004902E5" w:rsidRPr="00482C75" w:rsidRDefault="004902E5" w:rsidP="00D0054F">
      <w:pPr>
        <w:shd w:val="clear" w:color="auto" w:fill="FFFFFF"/>
        <w:spacing w:before="120"/>
        <w:ind w:left="1440" w:hanging="336"/>
        <w:jc w:val="both"/>
        <w:rPr>
          <w:sz w:val="22"/>
          <w:szCs w:val="22"/>
        </w:rPr>
      </w:pPr>
      <w:r w:rsidRPr="00482C75">
        <w:rPr>
          <w:sz w:val="22"/>
          <w:szCs w:val="22"/>
        </w:rPr>
        <w:t>(i) the power to do anything necessary to effect the transfer of shares held by a person;</w:t>
      </w:r>
    </w:p>
    <w:p w14:paraId="32F53701" w14:textId="77777777" w:rsidR="004902E5" w:rsidRPr="00482C75" w:rsidRDefault="004902E5" w:rsidP="00D0054F">
      <w:pPr>
        <w:shd w:val="clear" w:color="auto" w:fill="FFFFFF"/>
        <w:spacing w:before="120"/>
        <w:ind w:left="1440" w:hanging="408"/>
        <w:jc w:val="both"/>
        <w:rPr>
          <w:sz w:val="22"/>
          <w:szCs w:val="22"/>
        </w:rPr>
      </w:pPr>
      <w:r w:rsidRPr="00482C75">
        <w:rPr>
          <w:sz w:val="22"/>
          <w:szCs w:val="22"/>
        </w:rPr>
        <w:t>(ii) the power to remove or limit the right of a person to exercise voting rights attached to voting shares;</w:t>
      </w:r>
    </w:p>
    <w:p w14:paraId="044BDFDC" w14:textId="77777777" w:rsidR="004902E5" w:rsidRPr="00482C75" w:rsidRDefault="004902E5" w:rsidP="00D0054F">
      <w:pPr>
        <w:shd w:val="clear" w:color="auto" w:fill="FFFFFF"/>
        <w:spacing w:before="120"/>
        <w:ind w:left="1440" w:hanging="475"/>
        <w:jc w:val="both"/>
        <w:rPr>
          <w:sz w:val="22"/>
          <w:szCs w:val="22"/>
        </w:rPr>
      </w:pPr>
      <w:r w:rsidRPr="00482C75">
        <w:rPr>
          <w:sz w:val="22"/>
          <w:szCs w:val="22"/>
        </w:rPr>
        <w:t>(iii) the power to end the appointment of a person to the office of director of Qantas;</w:t>
      </w:r>
    </w:p>
    <w:p w14:paraId="6DD79AC4" w14:textId="77777777" w:rsidR="004902E5" w:rsidRPr="00482C75" w:rsidRDefault="004902E5" w:rsidP="00D0054F">
      <w:pPr>
        <w:shd w:val="clear" w:color="auto" w:fill="FFFFFF"/>
        <w:spacing w:before="120"/>
        <w:ind w:left="1445" w:hanging="461"/>
        <w:jc w:val="both"/>
        <w:rPr>
          <w:sz w:val="22"/>
          <w:szCs w:val="22"/>
        </w:rPr>
      </w:pPr>
      <w:r w:rsidRPr="00482C75">
        <w:rPr>
          <w:sz w:val="22"/>
          <w:szCs w:val="22"/>
        </w:rPr>
        <w:t>(iv) the power to refuse to register a transfer of shares to a person; and</w:t>
      </w:r>
    </w:p>
    <w:p w14:paraId="0359329D" w14:textId="77777777" w:rsidR="004902E5" w:rsidRPr="00482C75" w:rsidRDefault="004902E5" w:rsidP="00D0054F">
      <w:pPr>
        <w:numPr>
          <w:ilvl w:val="0"/>
          <w:numId w:val="8"/>
        </w:numPr>
        <w:shd w:val="clear" w:color="auto" w:fill="FFFFFF"/>
        <w:tabs>
          <w:tab w:val="left" w:pos="782"/>
        </w:tabs>
        <w:spacing w:before="120"/>
        <w:ind w:left="782" w:hanging="394"/>
        <w:jc w:val="both"/>
        <w:rPr>
          <w:sz w:val="22"/>
          <w:szCs w:val="22"/>
        </w:rPr>
      </w:pPr>
      <w:r w:rsidRPr="00482C75">
        <w:rPr>
          <w:sz w:val="22"/>
          <w:szCs w:val="22"/>
        </w:rPr>
        <w:t>prohibit Qantas from taking any action to bring about a change of its company name to a name that does not include the expression "Qantas"; and</w:t>
      </w:r>
    </w:p>
    <w:p w14:paraId="0FF7699C" w14:textId="77777777" w:rsidR="004902E5" w:rsidRPr="00482C75" w:rsidRDefault="004902E5" w:rsidP="00D0054F">
      <w:pPr>
        <w:numPr>
          <w:ilvl w:val="0"/>
          <w:numId w:val="8"/>
        </w:numPr>
        <w:shd w:val="clear" w:color="auto" w:fill="FFFFFF"/>
        <w:tabs>
          <w:tab w:val="left" w:pos="782"/>
        </w:tabs>
        <w:spacing w:before="120"/>
        <w:ind w:left="782" w:hanging="394"/>
        <w:jc w:val="both"/>
        <w:rPr>
          <w:sz w:val="22"/>
          <w:szCs w:val="22"/>
        </w:rPr>
      </w:pPr>
      <w:r w:rsidRPr="00482C75">
        <w:rPr>
          <w:sz w:val="22"/>
          <w:szCs w:val="22"/>
        </w:rPr>
        <w:t>prohibit Qantas from conducting scheduled international air transport passenger services under a name other than:</w:t>
      </w:r>
    </w:p>
    <w:p w14:paraId="219B3E78" w14:textId="77777777" w:rsidR="004902E5" w:rsidRPr="00482C75" w:rsidRDefault="004902E5" w:rsidP="00B83AF8">
      <w:pPr>
        <w:shd w:val="clear" w:color="auto" w:fill="FFFFFF"/>
        <w:spacing w:before="120"/>
        <w:ind w:left="1104"/>
        <w:rPr>
          <w:sz w:val="22"/>
          <w:szCs w:val="22"/>
        </w:rPr>
      </w:pPr>
      <w:r w:rsidRPr="00482C75">
        <w:rPr>
          <w:sz w:val="22"/>
          <w:szCs w:val="22"/>
        </w:rPr>
        <w:t>(i) its company name; or</w:t>
      </w:r>
    </w:p>
    <w:p w14:paraId="5BB84F4B" w14:textId="77777777" w:rsidR="004902E5" w:rsidRPr="00482C75" w:rsidRDefault="004902E5" w:rsidP="00B83AF8">
      <w:pPr>
        <w:shd w:val="clear" w:color="auto" w:fill="FFFFFF"/>
        <w:spacing w:before="120"/>
        <w:ind w:left="1104"/>
        <w:rPr>
          <w:sz w:val="22"/>
          <w:szCs w:val="22"/>
        </w:rPr>
        <w:sectPr w:rsidR="004902E5" w:rsidRPr="00482C75" w:rsidSect="00DE778D">
          <w:pgSz w:w="12240" w:h="15840" w:code="1"/>
          <w:pgMar w:top="1440" w:right="1440" w:bottom="1440" w:left="1440" w:header="720" w:footer="720" w:gutter="0"/>
          <w:cols w:space="60"/>
          <w:noEndnote/>
        </w:sectPr>
      </w:pPr>
    </w:p>
    <w:p w14:paraId="48C6D7F2" w14:textId="77777777" w:rsidR="004902E5" w:rsidRPr="00482C75" w:rsidRDefault="004902E5" w:rsidP="00B83AF8">
      <w:pPr>
        <w:shd w:val="clear" w:color="auto" w:fill="FFFFFF"/>
        <w:spacing w:before="120"/>
        <w:ind w:left="1445" w:hanging="413"/>
        <w:rPr>
          <w:sz w:val="22"/>
          <w:szCs w:val="22"/>
        </w:rPr>
      </w:pPr>
      <w:r w:rsidRPr="00482C75">
        <w:rPr>
          <w:sz w:val="22"/>
          <w:szCs w:val="22"/>
        </w:rPr>
        <w:lastRenderedPageBreak/>
        <w:t>(ii) a registered business name that includes the expression "Qantas"; and</w:t>
      </w:r>
    </w:p>
    <w:p w14:paraId="0F5747BE" w14:textId="77777777" w:rsidR="004902E5" w:rsidRPr="00482C75" w:rsidRDefault="004902E5" w:rsidP="00B83AF8">
      <w:pPr>
        <w:shd w:val="clear" w:color="auto" w:fill="FFFFFF"/>
        <w:spacing w:before="120"/>
        <w:ind w:left="787" w:hanging="379"/>
        <w:jc w:val="both"/>
        <w:rPr>
          <w:sz w:val="22"/>
          <w:szCs w:val="22"/>
        </w:rPr>
      </w:pPr>
      <w:r w:rsidRPr="00482C75">
        <w:rPr>
          <w:sz w:val="22"/>
          <w:szCs w:val="22"/>
        </w:rPr>
        <w:t>(g) require that the head office of Qantas always be located in Australia; and</w:t>
      </w:r>
    </w:p>
    <w:p w14:paraId="2267FBEC" w14:textId="77777777" w:rsidR="004902E5" w:rsidRPr="00482C75" w:rsidRDefault="004902E5" w:rsidP="00B83AF8">
      <w:pPr>
        <w:shd w:val="clear" w:color="auto" w:fill="FFFFFF"/>
        <w:spacing w:before="120"/>
        <w:ind w:left="787" w:hanging="398"/>
        <w:jc w:val="both"/>
        <w:rPr>
          <w:sz w:val="22"/>
          <w:szCs w:val="22"/>
        </w:rPr>
      </w:pPr>
      <w:r w:rsidRPr="00482C75">
        <w:rPr>
          <w:sz w:val="22"/>
          <w:szCs w:val="22"/>
        </w:rPr>
        <w:t xml:space="preserve">(h) require that of the facilities, taken in aggregate, which are used by Qantas in the provision of scheduled international air transport services (for example, facilities for the maintenance and housing of aircraft, catering, flight operations, training and administration), the facilities located in Australia, when compared with those located in any other country, must represent the principal operational </w:t>
      </w:r>
      <w:proofErr w:type="spellStart"/>
      <w:r w:rsidRPr="00482C75">
        <w:rPr>
          <w:sz w:val="22"/>
          <w:szCs w:val="22"/>
        </w:rPr>
        <w:t>centre</w:t>
      </w:r>
      <w:proofErr w:type="spellEnd"/>
      <w:r w:rsidRPr="00482C75">
        <w:rPr>
          <w:sz w:val="22"/>
          <w:szCs w:val="22"/>
        </w:rPr>
        <w:t xml:space="preserve"> for Qantas; and</w:t>
      </w:r>
    </w:p>
    <w:p w14:paraId="0A38538C" w14:textId="77777777" w:rsidR="004902E5" w:rsidRPr="00482C75" w:rsidRDefault="004902E5" w:rsidP="00B83AF8">
      <w:pPr>
        <w:shd w:val="clear" w:color="auto" w:fill="FFFFFF"/>
        <w:spacing w:before="120"/>
        <w:ind w:left="792" w:hanging="346"/>
        <w:jc w:val="both"/>
        <w:rPr>
          <w:sz w:val="22"/>
          <w:szCs w:val="22"/>
        </w:rPr>
      </w:pPr>
      <w:r w:rsidRPr="00482C75">
        <w:rPr>
          <w:sz w:val="22"/>
          <w:szCs w:val="22"/>
        </w:rPr>
        <w:t>(i) require that, at all times, at least two-thirds of the directors of Qantas are to be Australian citizens; and</w:t>
      </w:r>
    </w:p>
    <w:p w14:paraId="2DE9C7ED" w14:textId="77777777" w:rsidR="004902E5" w:rsidRPr="00482C75" w:rsidRDefault="004902E5" w:rsidP="00B83AF8">
      <w:pPr>
        <w:shd w:val="clear" w:color="auto" w:fill="FFFFFF"/>
        <w:spacing w:before="120"/>
        <w:ind w:left="787" w:hanging="336"/>
        <w:jc w:val="both"/>
        <w:rPr>
          <w:sz w:val="22"/>
          <w:szCs w:val="22"/>
        </w:rPr>
      </w:pPr>
      <w:r w:rsidRPr="00482C75">
        <w:rPr>
          <w:sz w:val="22"/>
          <w:szCs w:val="22"/>
        </w:rPr>
        <w:t>(j) require that, at a meeting of the board of directors of Qantas, the director presiding at the meeting (however described) must be an Australian citizen; and</w:t>
      </w:r>
    </w:p>
    <w:p w14:paraId="7CA78D0F" w14:textId="77777777" w:rsidR="004902E5" w:rsidRPr="00482C75" w:rsidRDefault="004902E5" w:rsidP="00B83AF8">
      <w:pPr>
        <w:shd w:val="clear" w:color="auto" w:fill="FFFFFF"/>
        <w:spacing w:before="120"/>
        <w:ind w:left="797" w:hanging="398"/>
        <w:jc w:val="both"/>
        <w:rPr>
          <w:sz w:val="22"/>
          <w:szCs w:val="22"/>
        </w:rPr>
      </w:pPr>
      <w:r w:rsidRPr="00482C75">
        <w:rPr>
          <w:sz w:val="22"/>
          <w:szCs w:val="22"/>
        </w:rPr>
        <w:t>(k) prohibit Qantas, at all times, from taking any action to become incorporated outside Australia.</w:t>
      </w:r>
    </w:p>
    <w:p w14:paraId="42DB80F8" w14:textId="77777777" w:rsidR="004902E5" w:rsidRPr="00482C75" w:rsidRDefault="004902E5" w:rsidP="00B83AF8">
      <w:pPr>
        <w:numPr>
          <w:ilvl w:val="0"/>
          <w:numId w:val="9"/>
        </w:numPr>
        <w:shd w:val="clear" w:color="auto" w:fill="FFFFFF"/>
        <w:tabs>
          <w:tab w:val="left" w:pos="749"/>
        </w:tabs>
        <w:spacing w:before="120"/>
        <w:ind w:firstLine="346"/>
        <w:jc w:val="both"/>
        <w:rPr>
          <w:b/>
          <w:bCs/>
          <w:sz w:val="22"/>
          <w:szCs w:val="22"/>
        </w:rPr>
      </w:pPr>
      <w:r w:rsidRPr="00482C75">
        <w:rPr>
          <w:sz w:val="22"/>
          <w:szCs w:val="22"/>
        </w:rPr>
        <w:t>For the purposes of this section, a person has a relevant interest in a share if, and only if, the person would be taken because of Division 5 of Part 1.2 of the Corporations Law to have a relevant interest in the share if section 33 of that Law were disregarded.</w:t>
      </w:r>
    </w:p>
    <w:p w14:paraId="79EF8222" w14:textId="77777777" w:rsidR="004902E5" w:rsidRPr="00482C75" w:rsidRDefault="004902E5" w:rsidP="00B83AF8">
      <w:pPr>
        <w:numPr>
          <w:ilvl w:val="0"/>
          <w:numId w:val="9"/>
        </w:numPr>
        <w:shd w:val="clear" w:color="auto" w:fill="FFFFFF"/>
        <w:tabs>
          <w:tab w:val="left" w:pos="749"/>
        </w:tabs>
        <w:spacing w:before="120"/>
        <w:ind w:firstLine="346"/>
        <w:jc w:val="both"/>
        <w:rPr>
          <w:b/>
          <w:bCs/>
          <w:sz w:val="22"/>
          <w:szCs w:val="22"/>
        </w:rPr>
      </w:pPr>
      <w:r w:rsidRPr="00482C75">
        <w:rPr>
          <w:sz w:val="22"/>
          <w:szCs w:val="22"/>
        </w:rPr>
        <w:t xml:space="preserve">For the purposes of this section, the question whether a person who is not an Australian citizen is ordinarily resident in Australia at a particular time is to be determined in the same manner as that question is determined under the </w:t>
      </w:r>
      <w:r w:rsidRPr="00482C75">
        <w:rPr>
          <w:i/>
          <w:iCs/>
          <w:sz w:val="22"/>
          <w:szCs w:val="22"/>
        </w:rPr>
        <w:t>Foreign Acquisitions and Takeovers Act 1975.</w:t>
      </w:r>
    </w:p>
    <w:p w14:paraId="74603C99" w14:textId="77777777" w:rsidR="004902E5" w:rsidRPr="00482C75" w:rsidRDefault="004902E5" w:rsidP="00B83AF8">
      <w:pPr>
        <w:numPr>
          <w:ilvl w:val="0"/>
          <w:numId w:val="9"/>
        </w:numPr>
        <w:shd w:val="clear" w:color="auto" w:fill="FFFFFF"/>
        <w:tabs>
          <w:tab w:val="left" w:pos="749"/>
        </w:tabs>
        <w:spacing w:before="120"/>
        <w:ind w:firstLine="346"/>
        <w:jc w:val="both"/>
        <w:rPr>
          <w:b/>
          <w:bCs/>
          <w:sz w:val="22"/>
          <w:szCs w:val="22"/>
        </w:rPr>
      </w:pPr>
      <w:r w:rsidRPr="00482C75">
        <w:rPr>
          <w:sz w:val="22"/>
          <w:szCs w:val="22"/>
        </w:rPr>
        <w:t>For the purposes of this section, a reference to a substantial foreign shareholding is a reference to a shareholding of 15% or more of the voting shares in Qantas in which a particular foreign person has a relevant interest.</w:t>
      </w:r>
    </w:p>
    <w:p w14:paraId="2B01A94D" w14:textId="77777777" w:rsidR="004902E5" w:rsidRPr="00482C75" w:rsidRDefault="004902E5" w:rsidP="00B83AF8">
      <w:pPr>
        <w:numPr>
          <w:ilvl w:val="0"/>
          <w:numId w:val="9"/>
        </w:numPr>
        <w:shd w:val="clear" w:color="auto" w:fill="FFFFFF"/>
        <w:tabs>
          <w:tab w:val="left" w:pos="749"/>
        </w:tabs>
        <w:spacing w:before="120"/>
        <w:ind w:firstLine="346"/>
        <w:jc w:val="both"/>
        <w:rPr>
          <w:b/>
          <w:bCs/>
          <w:sz w:val="22"/>
          <w:szCs w:val="22"/>
        </w:rPr>
      </w:pPr>
      <w:r w:rsidRPr="00482C75">
        <w:rPr>
          <w:sz w:val="22"/>
          <w:szCs w:val="22"/>
        </w:rPr>
        <w:t xml:space="preserve">Qantas must publish a notice in the </w:t>
      </w:r>
      <w:r w:rsidRPr="00482C75">
        <w:rPr>
          <w:i/>
          <w:iCs/>
          <w:sz w:val="22"/>
          <w:szCs w:val="22"/>
        </w:rPr>
        <w:t xml:space="preserve">Gazette </w:t>
      </w:r>
      <w:r w:rsidRPr="00482C75">
        <w:rPr>
          <w:sz w:val="22"/>
          <w:szCs w:val="22"/>
        </w:rPr>
        <w:t>specifying the day on which Qantas first becomes aware that a person, other than the Commonwealth or a nominee of the Commonwealth, has acquired voting shares in Qantas.</w:t>
      </w:r>
    </w:p>
    <w:p w14:paraId="79C8C237" w14:textId="77777777" w:rsidR="004902E5" w:rsidRPr="00482C75" w:rsidRDefault="004902E5" w:rsidP="00B83AF8">
      <w:pPr>
        <w:numPr>
          <w:ilvl w:val="0"/>
          <w:numId w:val="9"/>
        </w:numPr>
        <w:shd w:val="clear" w:color="auto" w:fill="FFFFFF"/>
        <w:tabs>
          <w:tab w:val="left" w:pos="749"/>
        </w:tabs>
        <w:spacing w:before="120"/>
        <w:ind w:firstLine="346"/>
        <w:jc w:val="both"/>
        <w:rPr>
          <w:b/>
          <w:bCs/>
          <w:sz w:val="22"/>
          <w:szCs w:val="22"/>
        </w:rPr>
      </w:pPr>
      <w:r w:rsidRPr="00482C75">
        <w:rPr>
          <w:sz w:val="22"/>
          <w:szCs w:val="22"/>
        </w:rPr>
        <w:t>A notice under subsection (5) must be published within 14 days of the specified day.</w:t>
      </w:r>
    </w:p>
    <w:p w14:paraId="25CFB09E" w14:textId="77777777" w:rsidR="004902E5" w:rsidRPr="00482C75" w:rsidRDefault="004902E5" w:rsidP="00B83AF8">
      <w:pPr>
        <w:numPr>
          <w:ilvl w:val="0"/>
          <w:numId w:val="9"/>
        </w:numPr>
        <w:shd w:val="clear" w:color="auto" w:fill="FFFFFF"/>
        <w:tabs>
          <w:tab w:val="left" w:pos="749"/>
        </w:tabs>
        <w:spacing w:before="120"/>
        <w:ind w:left="346"/>
        <w:rPr>
          <w:b/>
          <w:bCs/>
          <w:sz w:val="22"/>
          <w:szCs w:val="22"/>
        </w:rPr>
      </w:pPr>
      <w:r w:rsidRPr="00482C75">
        <w:rPr>
          <w:sz w:val="22"/>
          <w:szCs w:val="22"/>
        </w:rPr>
        <w:t>In this section:</w:t>
      </w:r>
    </w:p>
    <w:p w14:paraId="2BB761F6" w14:textId="77777777" w:rsidR="004902E5" w:rsidRPr="00482C75" w:rsidRDefault="004902E5" w:rsidP="00B83AF8">
      <w:pPr>
        <w:shd w:val="clear" w:color="auto" w:fill="FFFFFF"/>
        <w:spacing w:before="120"/>
        <w:ind w:left="14"/>
        <w:rPr>
          <w:sz w:val="22"/>
          <w:szCs w:val="22"/>
        </w:rPr>
      </w:pPr>
      <w:r w:rsidRPr="00482C75">
        <w:rPr>
          <w:b/>
          <w:bCs/>
          <w:sz w:val="22"/>
          <w:szCs w:val="22"/>
        </w:rPr>
        <w:t>"Australian</w:t>
      </w:r>
      <w:r w:rsidR="00E32F10" w:rsidRPr="00482C75">
        <w:rPr>
          <w:b/>
          <w:bCs/>
          <w:sz w:val="22"/>
          <w:szCs w:val="22"/>
        </w:rPr>
        <w:t xml:space="preserve"> </w:t>
      </w:r>
      <w:r w:rsidRPr="00482C75">
        <w:rPr>
          <w:b/>
          <w:bCs/>
          <w:sz w:val="22"/>
          <w:szCs w:val="22"/>
        </w:rPr>
        <w:t>citizen"</w:t>
      </w:r>
      <w:r w:rsidR="00E32F10" w:rsidRPr="00482C75">
        <w:rPr>
          <w:sz w:val="22"/>
          <w:szCs w:val="22"/>
        </w:rPr>
        <w:t xml:space="preserve"> </w:t>
      </w:r>
      <w:r w:rsidRPr="00482C75">
        <w:rPr>
          <w:sz w:val="22"/>
          <w:szCs w:val="22"/>
        </w:rPr>
        <w:t>has</w:t>
      </w:r>
      <w:r w:rsidR="00E32F10" w:rsidRPr="00482C75">
        <w:rPr>
          <w:sz w:val="22"/>
          <w:szCs w:val="22"/>
        </w:rPr>
        <w:t xml:space="preserve"> </w:t>
      </w:r>
      <w:r w:rsidRPr="00482C75">
        <w:rPr>
          <w:sz w:val="22"/>
          <w:szCs w:val="22"/>
        </w:rPr>
        <w:t>the</w:t>
      </w:r>
      <w:r w:rsidR="00E32F10" w:rsidRPr="00482C75">
        <w:rPr>
          <w:sz w:val="22"/>
          <w:szCs w:val="22"/>
        </w:rPr>
        <w:t xml:space="preserve"> </w:t>
      </w:r>
      <w:r w:rsidRPr="00482C75">
        <w:rPr>
          <w:sz w:val="22"/>
          <w:szCs w:val="22"/>
        </w:rPr>
        <w:t>same</w:t>
      </w:r>
      <w:r w:rsidR="00E32F10" w:rsidRPr="00482C75">
        <w:rPr>
          <w:sz w:val="22"/>
          <w:szCs w:val="22"/>
        </w:rPr>
        <w:t xml:space="preserve"> </w:t>
      </w:r>
      <w:r w:rsidRPr="00482C75">
        <w:rPr>
          <w:sz w:val="22"/>
          <w:szCs w:val="22"/>
        </w:rPr>
        <w:t>meaning</w:t>
      </w:r>
      <w:r w:rsidR="00E32F10" w:rsidRPr="00482C75">
        <w:rPr>
          <w:sz w:val="22"/>
          <w:szCs w:val="22"/>
        </w:rPr>
        <w:t xml:space="preserve"> </w:t>
      </w:r>
      <w:r w:rsidRPr="00482C75">
        <w:rPr>
          <w:sz w:val="22"/>
          <w:szCs w:val="22"/>
        </w:rPr>
        <w:t>as</w:t>
      </w:r>
      <w:r w:rsidR="00E32F10" w:rsidRPr="00482C75">
        <w:rPr>
          <w:sz w:val="22"/>
          <w:szCs w:val="22"/>
        </w:rPr>
        <w:t xml:space="preserve"> </w:t>
      </w:r>
      <w:r w:rsidRPr="00482C75">
        <w:rPr>
          <w:sz w:val="22"/>
          <w:szCs w:val="22"/>
        </w:rPr>
        <w:t>in</w:t>
      </w:r>
      <w:r w:rsidR="00E32F10" w:rsidRPr="00482C75">
        <w:rPr>
          <w:sz w:val="22"/>
          <w:szCs w:val="22"/>
        </w:rPr>
        <w:t xml:space="preserve"> </w:t>
      </w:r>
      <w:r w:rsidRPr="00482C75">
        <w:rPr>
          <w:sz w:val="22"/>
          <w:szCs w:val="22"/>
        </w:rPr>
        <w:t>the</w:t>
      </w:r>
      <w:r w:rsidR="00E32F10" w:rsidRPr="00482C75">
        <w:rPr>
          <w:sz w:val="22"/>
          <w:szCs w:val="22"/>
        </w:rPr>
        <w:t xml:space="preserve"> </w:t>
      </w:r>
      <w:r w:rsidRPr="00482C75">
        <w:rPr>
          <w:i/>
          <w:iCs/>
          <w:sz w:val="22"/>
          <w:szCs w:val="22"/>
        </w:rPr>
        <w:t>Australian Citizenship Act 1948</w:t>
      </w:r>
      <w:r w:rsidRPr="00482C75">
        <w:rPr>
          <w:iCs/>
          <w:sz w:val="22"/>
          <w:szCs w:val="22"/>
        </w:rPr>
        <w:t>;</w:t>
      </w:r>
    </w:p>
    <w:p w14:paraId="3535D590" w14:textId="77777777" w:rsidR="004902E5" w:rsidRPr="00482C75" w:rsidRDefault="004902E5" w:rsidP="00B83AF8">
      <w:pPr>
        <w:shd w:val="clear" w:color="auto" w:fill="FFFFFF"/>
        <w:spacing w:before="120"/>
        <w:ind w:left="14"/>
        <w:rPr>
          <w:sz w:val="22"/>
          <w:szCs w:val="22"/>
        </w:rPr>
      </w:pPr>
      <w:r w:rsidRPr="00482C75">
        <w:rPr>
          <w:b/>
          <w:bCs/>
          <w:sz w:val="22"/>
          <w:szCs w:val="22"/>
        </w:rPr>
        <w:t>"Australian person"</w:t>
      </w:r>
      <w:r w:rsidRPr="00482C75">
        <w:rPr>
          <w:sz w:val="22"/>
          <w:szCs w:val="22"/>
        </w:rPr>
        <w:t xml:space="preserve"> means:</w:t>
      </w:r>
    </w:p>
    <w:p w14:paraId="6D4EBBD1" w14:textId="77777777" w:rsidR="004902E5" w:rsidRPr="00482C75" w:rsidRDefault="004902E5" w:rsidP="00B83AF8">
      <w:pPr>
        <w:numPr>
          <w:ilvl w:val="0"/>
          <w:numId w:val="10"/>
        </w:numPr>
        <w:shd w:val="clear" w:color="auto" w:fill="FFFFFF"/>
        <w:tabs>
          <w:tab w:val="left" w:pos="797"/>
        </w:tabs>
        <w:spacing w:before="120"/>
        <w:ind w:left="797" w:hanging="398"/>
        <w:jc w:val="both"/>
        <w:rPr>
          <w:sz w:val="22"/>
          <w:szCs w:val="22"/>
        </w:rPr>
      </w:pPr>
      <w:r w:rsidRPr="00482C75">
        <w:rPr>
          <w:sz w:val="22"/>
          <w:szCs w:val="22"/>
        </w:rPr>
        <w:t>an individual who is an Australian citizen or is ordinarily resident in Australia; or</w:t>
      </w:r>
    </w:p>
    <w:p w14:paraId="00883E36" w14:textId="77777777" w:rsidR="004902E5" w:rsidRPr="00482C75" w:rsidRDefault="004902E5" w:rsidP="00B83AF8">
      <w:pPr>
        <w:numPr>
          <w:ilvl w:val="0"/>
          <w:numId w:val="11"/>
        </w:numPr>
        <w:shd w:val="clear" w:color="auto" w:fill="FFFFFF"/>
        <w:tabs>
          <w:tab w:val="left" w:pos="797"/>
        </w:tabs>
        <w:spacing w:before="120"/>
        <w:ind w:left="398"/>
        <w:rPr>
          <w:sz w:val="22"/>
          <w:szCs w:val="22"/>
        </w:rPr>
      </w:pPr>
      <w:r w:rsidRPr="00482C75">
        <w:rPr>
          <w:sz w:val="22"/>
          <w:szCs w:val="22"/>
        </w:rPr>
        <w:t>the Commonwealth, a State or a Territory; or</w:t>
      </w:r>
    </w:p>
    <w:p w14:paraId="05C745B5" w14:textId="77777777" w:rsidR="004902E5" w:rsidRPr="00482C75" w:rsidRDefault="004902E5" w:rsidP="00B83AF8">
      <w:pPr>
        <w:numPr>
          <w:ilvl w:val="0"/>
          <w:numId w:val="11"/>
        </w:numPr>
        <w:shd w:val="clear" w:color="auto" w:fill="FFFFFF"/>
        <w:tabs>
          <w:tab w:val="left" w:pos="797"/>
        </w:tabs>
        <w:spacing w:before="120"/>
        <w:ind w:left="398"/>
        <w:rPr>
          <w:sz w:val="22"/>
          <w:szCs w:val="22"/>
        </w:rPr>
        <w:sectPr w:rsidR="004902E5" w:rsidRPr="00482C75" w:rsidSect="00DE778D">
          <w:pgSz w:w="12240" w:h="15840" w:code="1"/>
          <w:pgMar w:top="1440" w:right="1440" w:bottom="1440" w:left="1440" w:header="720" w:footer="720" w:gutter="0"/>
          <w:cols w:space="60"/>
          <w:noEndnote/>
        </w:sectPr>
      </w:pPr>
    </w:p>
    <w:p w14:paraId="48C9EB0D" w14:textId="77777777" w:rsidR="004902E5" w:rsidRPr="00482C75" w:rsidRDefault="004902E5" w:rsidP="00B83AF8">
      <w:pPr>
        <w:numPr>
          <w:ilvl w:val="0"/>
          <w:numId w:val="12"/>
        </w:numPr>
        <w:shd w:val="clear" w:color="auto" w:fill="FFFFFF"/>
        <w:tabs>
          <w:tab w:val="left" w:pos="797"/>
        </w:tabs>
        <w:spacing w:before="120"/>
        <w:ind w:left="797" w:hanging="394"/>
        <w:jc w:val="both"/>
        <w:rPr>
          <w:sz w:val="22"/>
          <w:szCs w:val="22"/>
        </w:rPr>
      </w:pPr>
      <w:r w:rsidRPr="00482C75">
        <w:rPr>
          <w:sz w:val="22"/>
          <w:szCs w:val="22"/>
        </w:rPr>
        <w:lastRenderedPageBreak/>
        <w:t>a person who is a nominee of the Commonwealth or of a State or a Territory; or</w:t>
      </w:r>
    </w:p>
    <w:p w14:paraId="054B1CD6" w14:textId="77777777" w:rsidR="004902E5" w:rsidRPr="00482C75" w:rsidRDefault="004902E5" w:rsidP="00B83AF8">
      <w:pPr>
        <w:numPr>
          <w:ilvl w:val="0"/>
          <w:numId w:val="12"/>
        </w:numPr>
        <w:shd w:val="clear" w:color="auto" w:fill="FFFFFF"/>
        <w:tabs>
          <w:tab w:val="left" w:pos="797"/>
        </w:tabs>
        <w:spacing w:before="120"/>
        <w:ind w:left="403"/>
        <w:rPr>
          <w:sz w:val="22"/>
          <w:szCs w:val="22"/>
        </w:rPr>
      </w:pPr>
      <w:r w:rsidRPr="00482C75">
        <w:rPr>
          <w:sz w:val="22"/>
          <w:szCs w:val="22"/>
        </w:rPr>
        <w:t>a Commonwealth, State or Territory authority; or</w:t>
      </w:r>
    </w:p>
    <w:p w14:paraId="2D9E006E" w14:textId="77777777" w:rsidR="004902E5" w:rsidRPr="00482C75" w:rsidRDefault="004902E5" w:rsidP="00B83AF8">
      <w:pPr>
        <w:numPr>
          <w:ilvl w:val="0"/>
          <w:numId w:val="12"/>
        </w:numPr>
        <w:shd w:val="clear" w:color="auto" w:fill="FFFFFF"/>
        <w:tabs>
          <w:tab w:val="left" w:pos="797"/>
        </w:tabs>
        <w:spacing w:before="120"/>
        <w:ind w:left="797" w:hanging="394"/>
        <w:jc w:val="both"/>
        <w:rPr>
          <w:sz w:val="22"/>
          <w:szCs w:val="22"/>
        </w:rPr>
      </w:pPr>
      <w:r w:rsidRPr="00482C75">
        <w:rPr>
          <w:sz w:val="22"/>
          <w:szCs w:val="22"/>
        </w:rPr>
        <w:t>a person who is a nominee of a Commonwealth, State or Territory authority; or</w:t>
      </w:r>
    </w:p>
    <w:p w14:paraId="218348C4" w14:textId="77777777" w:rsidR="004902E5" w:rsidRPr="00482C75" w:rsidRDefault="004902E5" w:rsidP="00B83AF8">
      <w:pPr>
        <w:numPr>
          <w:ilvl w:val="0"/>
          <w:numId w:val="12"/>
        </w:numPr>
        <w:shd w:val="clear" w:color="auto" w:fill="FFFFFF"/>
        <w:tabs>
          <w:tab w:val="left" w:pos="797"/>
        </w:tabs>
        <w:spacing w:before="120"/>
        <w:ind w:left="797" w:hanging="394"/>
        <w:jc w:val="both"/>
        <w:rPr>
          <w:sz w:val="22"/>
          <w:szCs w:val="22"/>
        </w:rPr>
      </w:pPr>
      <w:r w:rsidRPr="00482C75">
        <w:rPr>
          <w:sz w:val="22"/>
          <w:szCs w:val="22"/>
        </w:rPr>
        <w:t>a local government body (whether incorporated or not) formed by or under a law of a State or a Territory; or</w:t>
      </w:r>
    </w:p>
    <w:p w14:paraId="448B41A6" w14:textId="77777777" w:rsidR="004902E5" w:rsidRPr="00482C75" w:rsidRDefault="004902E5" w:rsidP="00B83AF8">
      <w:pPr>
        <w:numPr>
          <w:ilvl w:val="0"/>
          <w:numId w:val="12"/>
        </w:numPr>
        <w:shd w:val="clear" w:color="auto" w:fill="FFFFFF"/>
        <w:tabs>
          <w:tab w:val="left" w:pos="797"/>
        </w:tabs>
        <w:spacing w:before="120"/>
        <w:ind w:left="797" w:hanging="394"/>
        <w:jc w:val="both"/>
        <w:rPr>
          <w:sz w:val="22"/>
          <w:szCs w:val="22"/>
        </w:rPr>
      </w:pPr>
      <w:r w:rsidRPr="00482C75">
        <w:rPr>
          <w:sz w:val="22"/>
          <w:szCs w:val="22"/>
        </w:rPr>
        <w:t>a person who is a nominee of a local government body referred to in paragraph (f) or</w:t>
      </w:r>
    </w:p>
    <w:p w14:paraId="2D624ADB" w14:textId="77777777" w:rsidR="004902E5" w:rsidRPr="00482C75" w:rsidRDefault="004902E5" w:rsidP="00B83AF8">
      <w:pPr>
        <w:shd w:val="clear" w:color="auto" w:fill="FFFFFF"/>
        <w:spacing w:before="120"/>
        <w:ind w:left="403"/>
        <w:rPr>
          <w:sz w:val="22"/>
          <w:szCs w:val="22"/>
        </w:rPr>
      </w:pPr>
      <w:r w:rsidRPr="003C013B">
        <w:rPr>
          <w:sz w:val="22"/>
          <w:szCs w:val="22"/>
        </w:rPr>
        <w:t xml:space="preserve">(h) a </w:t>
      </w:r>
      <w:r w:rsidRPr="00482C75">
        <w:rPr>
          <w:sz w:val="22"/>
          <w:szCs w:val="22"/>
        </w:rPr>
        <w:t>body corporate that:</w:t>
      </w:r>
    </w:p>
    <w:p w14:paraId="2EDE8D53" w14:textId="77777777" w:rsidR="004902E5" w:rsidRPr="00482C75" w:rsidRDefault="004902E5" w:rsidP="00B83AF8">
      <w:pPr>
        <w:shd w:val="clear" w:color="auto" w:fill="FFFFFF"/>
        <w:spacing w:before="120"/>
        <w:ind w:left="1454" w:hanging="341"/>
        <w:jc w:val="both"/>
        <w:rPr>
          <w:sz w:val="22"/>
          <w:szCs w:val="22"/>
        </w:rPr>
      </w:pPr>
      <w:r w:rsidRPr="00482C75">
        <w:rPr>
          <w:sz w:val="22"/>
          <w:szCs w:val="22"/>
        </w:rPr>
        <w:t>(i) is incorporated by or under a law of the Commonwealth or of a State or a Territory; and</w:t>
      </w:r>
    </w:p>
    <w:p w14:paraId="2AE073DC" w14:textId="77777777" w:rsidR="004902E5" w:rsidRPr="00482C75" w:rsidRDefault="004902E5" w:rsidP="00B83AF8">
      <w:pPr>
        <w:shd w:val="clear" w:color="auto" w:fill="FFFFFF"/>
        <w:spacing w:before="120"/>
        <w:ind w:left="1454" w:hanging="413"/>
        <w:jc w:val="both"/>
        <w:rPr>
          <w:sz w:val="22"/>
          <w:szCs w:val="22"/>
        </w:rPr>
      </w:pPr>
      <w:r w:rsidRPr="00482C75">
        <w:rPr>
          <w:sz w:val="22"/>
          <w:szCs w:val="22"/>
        </w:rPr>
        <w:t>(ii) is substantially owned and effectively controlled by persons referred to in paragraph (a), (b), (c), (d), (e), (f), (g) or (i); or</w:t>
      </w:r>
    </w:p>
    <w:p w14:paraId="7FC97611" w14:textId="77777777" w:rsidR="004902E5" w:rsidRPr="00482C75" w:rsidRDefault="004902E5" w:rsidP="00B83AF8">
      <w:pPr>
        <w:shd w:val="clear" w:color="auto" w:fill="FFFFFF"/>
        <w:spacing w:before="120"/>
        <w:ind w:left="792" w:hanging="336"/>
        <w:jc w:val="both"/>
        <w:rPr>
          <w:sz w:val="22"/>
          <w:szCs w:val="22"/>
        </w:rPr>
      </w:pPr>
      <w:r w:rsidRPr="00482C75">
        <w:rPr>
          <w:sz w:val="22"/>
          <w:szCs w:val="22"/>
        </w:rPr>
        <w:t xml:space="preserve">(i) a person in the capacity of a trustee, or manager, of a fund in which the total interests (if any) of persons referred to in paragraph (a), (b), </w:t>
      </w:r>
      <w:r w:rsidRPr="003C013B">
        <w:rPr>
          <w:sz w:val="22"/>
          <w:szCs w:val="22"/>
        </w:rPr>
        <w:t xml:space="preserve">(c), (d), (e), (f), (g) </w:t>
      </w:r>
      <w:r w:rsidRPr="00482C75">
        <w:rPr>
          <w:sz w:val="22"/>
          <w:szCs w:val="22"/>
        </w:rPr>
        <w:t>or (h) represent 60% or more of the total interests in the fund;</w:t>
      </w:r>
    </w:p>
    <w:p w14:paraId="6EC35E63" w14:textId="77777777" w:rsidR="004902E5" w:rsidRPr="00482C75" w:rsidRDefault="004902E5" w:rsidP="00B83AF8">
      <w:pPr>
        <w:shd w:val="clear" w:color="auto" w:fill="FFFFFF"/>
        <w:spacing w:before="120"/>
        <w:ind w:left="14"/>
        <w:rPr>
          <w:sz w:val="22"/>
          <w:szCs w:val="22"/>
        </w:rPr>
      </w:pPr>
      <w:r w:rsidRPr="00482C75">
        <w:rPr>
          <w:b/>
          <w:bCs/>
          <w:sz w:val="22"/>
          <w:szCs w:val="22"/>
        </w:rPr>
        <w:t xml:space="preserve">"company name", </w:t>
      </w:r>
      <w:r w:rsidRPr="00482C75">
        <w:rPr>
          <w:sz w:val="22"/>
          <w:szCs w:val="22"/>
        </w:rPr>
        <w:t>in relation to Qantas, has the same meaning as in the Corporations Law;</w:t>
      </w:r>
    </w:p>
    <w:p w14:paraId="5808F1AD" w14:textId="77777777" w:rsidR="004902E5" w:rsidRPr="00482C75" w:rsidRDefault="004902E5" w:rsidP="00B83AF8">
      <w:pPr>
        <w:shd w:val="clear" w:color="auto" w:fill="FFFFFF"/>
        <w:spacing w:before="120"/>
        <w:ind w:left="14"/>
        <w:rPr>
          <w:sz w:val="22"/>
          <w:szCs w:val="22"/>
        </w:rPr>
      </w:pPr>
      <w:r w:rsidRPr="00482C75">
        <w:rPr>
          <w:b/>
          <w:bCs/>
          <w:sz w:val="22"/>
          <w:szCs w:val="22"/>
        </w:rPr>
        <w:t xml:space="preserve">"foreign person" </w:t>
      </w:r>
      <w:r w:rsidRPr="00482C75">
        <w:rPr>
          <w:sz w:val="22"/>
          <w:szCs w:val="22"/>
        </w:rPr>
        <w:t>means a person who is not an Australian person;</w:t>
      </w:r>
    </w:p>
    <w:p w14:paraId="6A2C6179" w14:textId="6F8A5BA8" w:rsidR="004902E5" w:rsidRPr="00482C75" w:rsidRDefault="004902E5" w:rsidP="00B83AF8">
      <w:pPr>
        <w:shd w:val="clear" w:color="auto" w:fill="FFFFFF"/>
        <w:spacing w:before="120"/>
        <w:ind w:left="14"/>
        <w:rPr>
          <w:sz w:val="22"/>
          <w:szCs w:val="22"/>
        </w:rPr>
      </w:pPr>
      <w:r w:rsidRPr="00482C75">
        <w:rPr>
          <w:b/>
          <w:bCs/>
          <w:sz w:val="22"/>
          <w:szCs w:val="22"/>
        </w:rPr>
        <w:t>"head office"</w:t>
      </w:r>
      <w:r w:rsidRPr="00D1364F">
        <w:rPr>
          <w:bCs/>
          <w:sz w:val="22"/>
          <w:szCs w:val="22"/>
        </w:rPr>
        <w:t>,</w:t>
      </w:r>
      <w:r w:rsidRPr="00482C75">
        <w:rPr>
          <w:b/>
          <w:bCs/>
          <w:sz w:val="22"/>
          <w:szCs w:val="22"/>
        </w:rPr>
        <w:t xml:space="preserve"> </w:t>
      </w:r>
      <w:r w:rsidRPr="00482C75">
        <w:rPr>
          <w:sz w:val="22"/>
          <w:szCs w:val="22"/>
        </w:rPr>
        <w:t>in relation to Qantas, means the place of business of Qantas where central management and control are exercised;</w:t>
      </w:r>
    </w:p>
    <w:p w14:paraId="43A440D0" w14:textId="77777777" w:rsidR="004902E5" w:rsidRPr="00482C75" w:rsidRDefault="004902E5" w:rsidP="00B83AF8">
      <w:pPr>
        <w:shd w:val="clear" w:color="auto" w:fill="FFFFFF"/>
        <w:spacing w:before="120"/>
        <w:ind w:left="10"/>
        <w:rPr>
          <w:sz w:val="22"/>
          <w:szCs w:val="22"/>
        </w:rPr>
      </w:pPr>
      <w:r w:rsidRPr="00482C75">
        <w:rPr>
          <w:b/>
          <w:bCs/>
          <w:sz w:val="22"/>
          <w:szCs w:val="22"/>
        </w:rPr>
        <w:t xml:space="preserve">"registered business name" </w:t>
      </w:r>
      <w:r w:rsidRPr="00482C75">
        <w:rPr>
          <w:sz w:val="22"/>
          <w:szCs w:val="22"/>
        </w:rPr>
        <w:t>means a name that is registered under a law of a State or Territory that relates to the registration of business names.</w:t>
      </w:r>
    </w:p>
    <w:p w14:paraId="0F574DF2" w14:textId="77777777" w:rsidR="004902E5" w:rsidRPr="00482C75" w:rsidRDefault="004902E5" w:rsidP="000F004D">
      <w:pPr>
        <w:shd w:val="clear" w:color="auto" w:fill="FFFFFF"/>
        <w:spacing w:before="120" w:after="60"/>
        <w:rPr>
          <w:sz w:val="22"/>
          <w:szCs w:val="22"/>
        </w:rPr>
      </w:pPr>
      <w:r w:rsidRPr="00482C75">
        <w:rPr>
          <w:b/>
          <w:bCs/>
          <w:sz w:val="22"/>
          <w:szCs w:val="22"/>
        </w:rPr>
        <w:t>Inconsistent alterations to Qantas' articles of association to have no effect</w:t>
      </w:r>
    </w:p>
    <w:p w14:paraId="23560359" w14:textId="77777777" w:rsidR="004902E5" w:rsidRPr="00482C75" w:rsidRDefault="004902E5" w:rsidP="00B83AF8">
      <w:pPr>
        <w:shd w:val="clear" w:color="auto" w:fill="FFFFFF"/>
        <w:spacing w:before="120"/>
        <w:ind w:left="10" w:firstLine="326"/>
        <w:jc w:val="both"/>
        <w:rPr>
          <w:sz w:val="22"/>
          <w:szCs w:val="22"/>
        </w:rPr>
      </w:pPr>
      <w:r w:rsidRPr="00482C75">
        <w:rPr>
          <w:b/>
          <w:bCs/>
          <w:sz w:val="22"/>
          <w:szCs w:val="22"/>
        </w:rPr>
        <w:t xml:space="preserve">8.(1) </w:t>
      </w:r>
      <w:r w:rsidRPr="00482C75">
        <w:rPr>
          <w:sz w:val="22"/>
          <w:szCs w:val="22"/>
        </w:rPr>
        <w:t>A special resolution of Qantas that would, apart from this subsection, have the effect of altering Qantas' articles of association so that the articles would not comply with section 7 is to have no effect.</w:t>
      </w:r>
    </w:p>
    <w:p w14:paraId="35CB3D48" w14:textId="77777777" w:rsidR="004902E5" w:rsidRPr="00482C75" w:rsidRDefault="004902E5" w:rsidP="00B83AF8">
      <w:pPr>
        <w:shd w:val="clear" w:color="auto" w:fill="FFFFFF"/>
        <w:tabs>
          <w:tab w:val="left" w:pos="734"/>
        </w:tabs>
        <w:spacing w:before="120"/>
        <w:ind w:left="336"/>
        <w:rPr>
          <w:sz w:val="22"/>
          <w:szCs w:val="22"/>
        </w:rPr>
      </w:pPr>
      <w:r w:rsidRPr="00482C75">
        <w:rPr>
          <w:b/>
          <w:bCs/>
          <w:sz w:val="22"/>
          <w:szCs w:val="22"/>
        </w:rPr>
        <w:t>(2)</w:t>
      </w:r>
      <w:r w:rsidRPr="00482C75">
        <w:rPr>
          <w:sz w:val="22"/>
          <w:szCs w:val="22"/>
        </w:rPr>
        <w:tab/>
        <w:t>A special resolution or resolution of Qantas that:</w:t>
      </w:r>
    </w:p>
    <w:p w14:paraId="50FAC5BA" w14:textId="77777777" w:rsidR="004902E5" w:rsidRPr="00482C75" w:rsidRDefault="004902E5" w:rsidP="00B83AF8">
      <w:pPr>
        <w:numPr>
          <w:ilvl w:val="0"/>
          <w:numId w:val="13"/>
        </w:numPr>
        <w:shd w:val="clear" w:color="auto" w:fill="FFFFFF"/>
        <w:tabs>
          <w:tab w:val="left" w:pos="782"/>
        </w:tabs>
        <w:spacing w:before="120"/>
        <w:ind w:left="782" w:hanging="394"/>
        <w:jc w:val="both"/>
        <w:rPr>
          <w:sz w:val="22"/>
          <w:szCs w:val="22"/>
        </w:rPr>
      </w:pPr>
      <w:r w:rsidRPr="00482C75">
        <w:rPr>
          <w:sz w:val="22"/>
          <w:szCs w:val="22"/>
        </w:rPr>
        <w:t>would, if acted on and apart from this subsection, result in a contravention of the mandatory articles; or</w:t>
      </w:r>
    </w:p>
    <w:p w14:paraId="3F8050DB" w14:textId="77777777" w:rsidR="004902E5" w:rsidRPr="00482C75" w:rsidRDefault="004902E5" w:rsidP="00B83AF8">
      <w:pPr>
        <w:numPr>
          <w:ilvl w:val="0"/>
          <w:numId w:val="13"/>
        </w:numPr>
        <w:shd w:val="clear" w:color="auto" w:fill="FFFFFF"/>
        <w:tabs>
          <w:tab w:val="left" w:pos="782"/>
        </w:tabs>
        <w:spacing w:before="120"/>
        <w:ind w:left="782" w:hanging="394"/>
        <w:jc w:val="both"/>
        <w:rPr>
          <w:sz w:val="22"/>
          <w:szCs w:val="22"/>
        </w:rPr>
      </w:pPr>
      <w:r w:rsidRPr="00482C75">
        <w:rPr>
          <w:sz w:val="22"/>
          <w:szCs w:val="22"/>
        </w:rPr>
        <w:t>would, apart from this subsection, ratify an act or omission that contravenes the mandatory articles;</w:t>
      </w:r>
    </w:p>
    <w:p w14:paraId="38AAA4B2" w14:textId="77777777" w:rsidR="004902E5" w:rsidRPr="00482C75" w:rsidRDefault="004902E5" w:rsidP="00B83AF8">
      <w:pPr>
        <w:shd w:val="clear" w:color="auto" w:fill="FFFFFF"/>
        <w:spacing w:before="120"/>
        <w:ind w:left="10"/>
        <w:rPr>
          <w:sz w:val="22"/>
          <w:szCs w:val="22"/>
        </w:rPr>
      </w:pPr>
      <w:r w:rsidRPr="00482C75">
        <w:rPr>
          <w:sz w:val="22"/>
          <w:szCs w:val="22"/>
        </w:rPr>
        <w:t>is to have no effect.</w:t>
      </w:r>
    </w:p>
    <w:p w14:paraId="057D10EB" w14:textId="77777777" w:rsidR="004902E5" w:rsidRPr="00482C75" w:rsidRDefault="004902E5" w:rsidP="00B83AF8">
      <w:pPr>
        <w:shd w:val="clear" w:color="auto" w:fill="FFFFFF"/>
        <w:tabs>
          <w:tab w:val="left" w:pos="734"/>
        </w:tabs>
        <w:spacing w:before="120"/>
        <w:ind w:left="336"/>
        <w:rPr>
          <w:sz w:val="22"/>
          <w:szCs w:val="22"/>
        </w:rPr>
      </w:pPr>
      <w:r w:rsidRPr="00482C75">
        <w:rPr>
          <w:b/>
          <w:bCs/>
          <w:sz w:val="22"/>
          <w:szCs w:val="22"/>
        </w:rPr>
        <w:t>(3)</w:t>
      </w:r>
      <w:r w:rsidRPr="00482C75">
        <w:rPr>
          <w:sz w:val="22"/>
          <w:szCs w:val="22"/>
        </w:rPr>
        <w:tab/>
        <w:t>In this section:</w:t>
      </w:r>
    </w:p>
    <w:p w14:paraId="29FEA917" w14:textId="77777777" w:rsidR="004902E5" w:rsidRPr="00482C75" w:rsidRDefault="004902E5" w:rsidP="00B83AF8">
      <w:pPr>
        <w:shd w:val="clear" w:color="auto" w:fill="FFFFFF"/>
        <w:spacing w:before="120"/>
        <w:rPr>
          <w:sz w:val="22"/>
          <w:szCs w:val="22"/>
        </w:rPr>
      </w:pPr>
      <w:r w:rsidRPr="00482C75">
        <w:rPr>
          <w:b/>
          <w:bCs/>
          <w:sz w:val="22"/>
          <w:szCs w:val="22"/>
        </w:rPr>
        <w:t xml:space="preserve">"resolution" </w:t>
      </w:r>
      <w:r w:rsidRPr="00482C75">
        <w:rPr>
          <w:sz w:val="22"/>
          <w:szCs w:val="22"/>
        </w:rPr>
        <w:t>has the same meaning as in the Corporations Law;</w:t>
      </w:r>
    </w:p>
    <w:p w14:paraId="29A9A728" w14:textId="77777777" w:rsidR="004902E5" w:rsidRPr="00482C75" w:rsidRDefault="004902E5" w:rsidP="00B83AF8">
      <w:pPr>
        <w:shd w:val="clear" w:color="auto" w:fill="FFFFFF"/>
        <w:spacing w:before="120"/>
        <w:rPr>
          <w:sz w:val="22"/>
          <w:szCs w:val="22"/>
        </w:rPr>
      </w:pPr>
      <w:r w:rsidRPr="00482C75">
        <w:rPr>
          <w:b/>
          <w:bCs/>
          <w:sz w:val="22"/>
          <w:szCs w:val="22"/>
        </w:rPr>
        <w:t xml:space="preserve">"special resolution" </w:t>
      </w:r>
      <w:r w:rsidRPr="00482C75">
        <w:rPr>
          <w:sz w:val="22"/>
          <w:szCs w:val="22"/>
        </w:rPr>
        <w:t>has the same meaning as in the Corporations Law.</w:t>
      </w:r>
    </w:p>
    <w:p w14:paraId="6C7E6E2A" w14:textId="77777777" w:rsidR="004902E5" w:rsidRPr="00482C75" w:rsidRDefault="004902E5" w:rsidP="00B83AF8">
      <w:pPr>
        <w:shd w:val="clear" w:color="auto" w:fill="FFFFFF"/>
        <w:spacing w:before="120"/>
        <w:rPr>
          <w:sz w:val="22"/>
          <w:szCs w:val="22"/>
        </w:rPr>
        <w:sectPr w:rsidR="004902E5" w:rsidRPr="00482C75" w:rsidSect="00DE778D">
          <w:pgSz w:w="12240" w:h="15840" w:code="1"/>
          <w:pgMar w:top="1440" w:right="1440" w:bottom="1440" w:left="1440" w:header="720" w:footer="720" w:gutter="0"/>
          <w:cols w:space="60"/>
          <w:noEndnote/>
        </w:sectPr>
      </w:pPr>
    </w:p>
    <w:p w14:paraId="495529C8" w14:textId="77777777" w:rsidR="004902E5" w:rsidRPr="00482C75" w:rsidRDefault="004902E5" w:rsidP="000F004D">
      <w:pPr>
        <w:shd w:val="clear" w:color="auto" w:fill="FFFFFF"/>
        <w:spacing w:before="120" w:after="60"/>
        <w:rPr>
          <w:sz w:val="22"/>
          <w:szCs w:val="22"/>
        </w:rPr>
      </w:pPr>
      <w:r w:rsidRPr="00482C75">
        <w:rPr>
          <w:b/>
          <w:bCs/>
          <w:sz w:val="22"/>
          <w:szCs w:val="22"/>
        </w:rPr>
        <w:lastRenderedPageBreak/>
        <w:t>Qantas to maintain a register of shares in which foreign persons have a relevant interest</w:t>
      </w:r>
    </w:p>
    <w:p w14:paraId="6330C67B" w14:textId="77777777" w:rsidR="004902E5" w:rsidRPr="00482C75" w:rsidRDefault="004902E5" w:rsidP="00B83AF8">
      <w:pPr>
        <w:shd w:val="clear" w:color="auto" w:fill="FFFFFF"/>
        <w:spacing w:before="120"/>
        <w:ind w:left="5" w:firstLine="331"/>
        <w:jc w:val="both"/>
        <w:rPr>
          <w:sz w:val="22"/>
          <w:szCs w:val="22"/>
        </w:rPr>
      </w:pPr>
      <w:r w:rsidRPr="00482C75">
        <w:rPr>
          <w:b/>
          <w:bCs/>
          <w:sz w:val="22"/>
          <w:szCs w:val="22"/>
        </w:rPr>
        <w:t>9.(1)</w:t>
      </w:r>
      <w:r w:rsidRPr="00482C75">
        <w:rPr>
          <w:sz w:val="22"/>
          <w:szCs w:val="22"/>
        </w:rPr>
        <w:t xml:space="preserve"> Qantas must on and after the day on which Qantas first becomes aware that a person, other than the Commonwealth or a nominee of the Commonwealth, has acquired voting shares in Qantas, maintain a register of:</w:t>
      </w:r>
    </w:p>
    <w:p w14:paraId="613B3AF1" w14:textId="77777777" w:rsidR="004902E5" w:rsidRPr="00482C75" w:rsidRDefault="004902E5" w:rsidP="00B83AF8">
      <w:pPr>
        <w:numPr>
          <w:ilvl w:val="0"/>
          <w:numId w:val="14"/>
        </w:numPr>
        <w:shd w:val="clear" w:color="auto" w:fill="FFFFFF"/>
        <w:tabs>
          <w:tab w:val="left" w:pos="782"/>
        </w:tabs>
        <w:spacing w:before="120"/>
        <w:ind w:left="782" w:hanging="389"/>
        <w:jc w:val="both"/>
        <w:rPr>
          <w:sz w:val="22"/>
          <w:szCs w:val="22"/>
        </w:rPr>
      </w:pPr>
      <w:r w:rsidRPr="00482C75">
        <w:rPr>
          <w:sz w:val="22"/>
          <w:szCs w:val="22"/>
        </w:rPr>
        <w:t>shares that are acknowledged in writing by the registered owner of those shares to be shares in which a foreign person has a relevant interest; or</w:t>
      </w:r>
    </w:p>
    <w:p w14:paraId="38511CB9" w14:textId="77777777" w:rsidR="004902E5" w:rsidRPr="000F004D" w:rsidRDefault="004902E5" w:rsidP="00B83AF8">
      <w:pPr>
        <w:numPr>
          <w:ilvl w:val="0"/>
          <w:numId w:val="14"/>
        </w:numPr>
        <w:shd w:val="clear" w:color="auto" w:fill="FFFFFF"/>
        <w:tabs>
          <w:tab w:val="left" w:pos="782"/>
        </w:tabs>
        <w:spacing w:before="120"/>
        <w:ind w:left="782" w:hanging="389"/>
        <w:jc w:val="both"/>
        <w:rPr>
          <w:sz w:val="22"/>
          <w:szCs w:val="22"/>
        </w:rPr>
      </w:pPr>
      <w:r w:rsidRPr="000F004D">
        <w:rPr>
          <w:sz w:val="22"/>
          <w:szCs w:val="22"/>
        </w:rPr>
        <w:t>shares that the directors of Qantas have, after reasonable inquiries, declared to be shares in which a foreign person has a relevant interest.</w:t>
      </w:r>
    </w:p>
    <w:p w14:paraId="1AC7B1A3" w14:textId="77777777" w:rsidR="004902E5" w:rsidRPr="00482C75" w:rsidRDefault="004902E5" w:rsidP="00B83AF8">
      <w:pPr>
        <w:numPr>
          <w:ilvl w:val="0"/>
          <w:numId w:val="15"/>
        </w:numPr>
        <w:shd w:val="clear" w:color="auto" w:fill="FFFFFF"/>
        <w:tabs>
          <w:tab w:val="left" w:pos="754"/>
        </w:tabs>
        <w:spacing w:before="120"/>
        <w:ind w:left="14" w:firstLine="331"/>
        <w:jc w:val="both"/>
        <w:rPr>
          <w:b/>
          <w:bCs/>
          <w:sz w:val="22"/>
          <w:szCs w:val="22"/>
        </w:rPr>
      </w:pPr>
      <w:r w:rsidRPr="00482C75">
        <w:rPr>
          <w:sz w:val="22"/>
          <w:szCs w:val="22"/>
        </w:rPr>
        <w:t>If the Minister gives Qantas a written request that Qantas give to him or her the register or a copy of the register at such reasonable time and reasonable place as the Minister specifies, Qantas must give the Minister the register or the copy of the register, as the case requires, in accordance with the request.</w:t>
      </w:r>
    </w:p>
    <w:p w14:paraId="79F6782D" w14:textId="77777777" w:rsidR="004902E5" w:rsidRPr="00482C75" w:rsidRDefault="004902E5" w:rsidP="00B83AF8">
      <w:pPr>
        <w:numPr>
          <w:ilvl w:val="0"/>
          <w:numId w:val="15"/>
        </w:numPr>
        <w:shd w:val="clear" w:color="auto" w:fill="FFFFFF"/>
        <w:tabs>
          <w:tab w:val="left" w:pos="754"/>
        </w:tabs>
        <w:spacing w:before="120"/>
        <w:ind w:left="14" w:firstLine="331"/>
        <w:jc w:val="both"/>
        <w:rPr>
          <w:b/>
          <w:bCs/>
          <w:sz w:val="22"/>
          <w:szCs w:val="22"/>
        </w:rPr>
      </w:pPr>
      <w:r w:rsidRPr="00482C75">
        <w:rPr>
          <w:sz w:val="22"/>
          <w:szCs w:val="22"/>
        </w:rPr>
        <w:t>For the purposes of this section, a person has a relevant interest in a share if, and only if, the person would be taken because of Division 5 of Part 1.2 of the Corporations Law to have a relevant interest in the share if section 33 of that Law were disregarded.</w:t>
      </w:r>
    </w:p>
    <w:p w14:paraId="7F6D5EDD" w14:textId="77777777" w:rsidR="004902E5" w:rsidRPr="00482C75" w:rsidRDefault="004902E5" w:rsidP="00B83AF8">
      <w:pPr>
        <w:numPr>
          <w:ilvl w:val="0"/>
          <w:numId w:val="16"/>
        </w:numPr>
        <w:shd w:val="clear" w:color="auto" w:fill="FFFFFF"/>
        <w:tabs>
          <w:tab w:val="left" w:pos="754"/>
        </w:tabs>
        <w:spacing w:before="120"/>
        <w:ind w:left="346"/>
        <w:rPr>
          <w:b/>
          <w:bCs/>
          <w:sz w:val="22"/>
          <w:szCs w:val="22"/>
        </w:rPr>
      </w:pPr>
      <w:r w:rsidRPr="00482C75">
        <w:rPr>
          <w:sz w:val="22"/>
          <w:szCs w:val="22"/>
        </w:rPr>
        <w:t>In this section:</w:t>
      </w:r>
    </w:p>
    <w:p w14:paraId="21DD42B1" w14:textId="77777777" w:rsidR="004902E5" w:rsidRPr="00482C75" w:rsidRDefault="004902E5" w:rsidP="00B83AF8">
      <w:pPr>
        <w:shd w:val="clear" w:color="auto" w:fill="FFFFFF"/>
        <w:spacing w:before="120"/>
        <w:ind w:left="24"/>
        <w:rPr>
          <w:sz w:val="22"/>
          <w:szCs w:val="22"/>
        </w:rPr>
      </w:pPr>
      <w:r w:rsidRPr="00482C75">
        <w:rPr>
          <w:b/>
          <w:bCs/>
          <w:sz w:val="22"/>
          <w:szCs w:val="22"/>
        </w:rPr>
        <w:t>"foreign person"</w:t>
      </w:r>
      <w:r w:rsidRPr="00482C75">
        <w:rPr>
          <w:sz w:val="22"/>
          <w:szCs w:val="22"/>
        </w:rPr>
        <w:t xml:space="preserve"> has the same meaning as in section 7;</w:t>
      </w:r>
    </w:p>
    <w:p w14:paraId="40544443" w14:textId="77777777" w:rsidR="004902E5" w:rsidRPr="00482C75" w:rsidRDefault="004902E5" w:rsidP="00B83AF8">
      <w:pPr>
        <w:shd w:val="clear" w:color="auto" w:fill="FFFFFF"/>
        <w:spacing w:before="120"/>
        <w:ind w:left="24"/>
        <w:rPr>
          <w:sz w:val="22"/>
          <w:szCs w:val="22"/>
        </w:rPr>
      </w:pPr>
      <w:r w:rsidRPr="00482C75">
        <w:rPr>
          <w:b/>
          <w:bCs/>
          <w:sz w:val="22"/>
          <w:szCs w:val="22"/>
        </w:rPr>
        <w:t>"registered owner"</w:t>
      </w:r>
      <w:r w:rsidRPr="00482C75">
        <w:rPr>
          <w:sz w:val="22"/>
          <w:szCs w:val="22"/>
        </w:rPr>
        <w:t xml:space="preserve"> means the person who appears in the register of members as the holder of the shares;</w:t>
      </w:r>
    </w:p>
    <w:p w14:paraId="7BCB8E83" w14:textId="77777777" w:rsidR="004902E5" w:rsidRPr="00482C75" w:rsidRDefault="004902E5" w:rsidP="00B83AF8">
      <w:pPr>
        <w:shd w:val="clear" w:color="auto" w:fill="FFFFFF"/>
        <w:spacing w:before="120"/>
        <w:ind w:left="29"/>
        <w:rPr>
          <w:sz w:val="22"/>
          <w:szCs w:val="22"/>
        </w:rPr>
      </w:pPr>
      <w:r w:rsidRPr="00482C75">
        <w:rPr>
          <w:b/>
          <w:bCs/>
          <w:sz w:val="22"/>
          <w:szCs w:val="22"/>
        </w:rPr>
        <w:t>"register of members"</w:t>
      </w:r>
      <w:r w:rsidRPr="00482C75">
        <w:rPr>
          <w:sz w:val="22"/>
          <w:szCs w:val="22"/>
        </w:rPr>
        <w:t xml:space="preserve"> has the same meaning as in the Corporations Law.</w:t>
      </w:r>
    </w:p>
    <w:p w14:paraId="4B271F11" w14:textId="77777777" w:rsidR="004902E5" w:rsidRPr="00482C75" w:rsidRDefault="004902E5" w:rsidP="000F004D">
      <w:pPr>
        <w:shd w:val="clear" w:color="auto" w:fill="FFFFFF"/>
        <w:spacing w:before="120" w:after="60"/>
        <w:rPr>
          <w:sz w:val="22"/>
          <w:szCs w:val="22"/>
        </w:rPr>
      </w:pPr>
      <w:r w:rsidRPr="00482C75">
        <w:rPr>
          <w:b/>
          <w:bCs/>
          <w:sz w:val="22"/>
          <w:szCs w:val="22"/>
        </w:rPr>
        <w:t>Injunctions</w:t>
      </w:r>
    </w:p>
    <w:p w14:paraId="36DFA32C" w14:textId="77777777" w:rsidR="004902E5" w:rsidRPr="00482C75" w:rsidRDefault="004902E5" w:rsidP="00B83AF8">
      <w:pPr>
        <w:shd w:val="clear" w:color="auto" w:fill="FFFFFF"/>
        <w:spacing w:before="120"/>
        <w:ind w:left="29" w:firstLine="341"/>
        <w:jc w:val="both"/>
        <w:rPr>
          <w:sz w:val="22"/>
          <w:szCs w:val="22"/>
        </w:rPr>
      </w:pPr>
      <w:r w:rsidRPr="00482C75">
        <w:rPr>
          <w:b/>
          <w:bCs/>
          <w:sz w:val="22"/>
          <w:szCs w:val="22"/>
        </w:rPr>
        <w:t>10.(1)</w:t>
      </w:r>
      <w:r w:rsidRPr="00482C75">
        <w:rPr>
          <w:sz w:val="22"/>
          <w:szCs w:val="22"/>
        </w:rPr>
        <w:t xml:space="preserve"> If Qantas or any other person has engaged, is engaging or is proposing to engage in conduct constituting:</w:t>
      </w:r>
    </w:p>
    <w:p w14:paraId="3C839A37" w14:textId="77777777" w:rsidR="004902E5" w:rsidRPr="00482C75" w:rsidRDefault="004902E5" w:rsidP="00B83AF8">
      <w:pPr>
        <w:numPr>
          <w:ilvl w:val="0"/>
          <w:numId w:val="17"/>
        </w:numPr>
        <w:shd w:val="clear" w:color="auto" w:fill="FFFFFF"/>
        <w:tabs>
          <w:tab w:val="left" w:pos="806"/>
        </w:tabs>
        <w:spacing w:before="120"/>
        <w:ind w:left="408"/>
        <w:rPr>
          <w:sz w:val="22"/>
          <w:szCs w:val="22"/>
        </w:rPr>
      </w:pPr>
      <w:r w:rsidRPr="00482C75">
        <w:rPr>
          <w:sz w:val="22"/>
          <w:szCs w:val="22"/>
        </w:rPr>
        <w:t>a contravention of the mandatory articles or section 9; or</w:t>
      </w:r>
    </w:p>
    <w:p w14:paraId="1FBFF18C" w14:textId="77777777" w:rsidR="004902E5" w:rsidRPr="00482C75" w:rsidRDefault="004902E5" w:rsidP="00B83AF8">
      <w:pPr>
        <w:numPr>
          <w:ilvl w:val="0"/>
          <w:numId w:val="17"/>
        </w:numPr>
        <w:shd w:val="clear" w:color="auto" w:fill="FFFFFF"/>
        <w:tabs>
          <w:tab w:val="left" w:pos="806"/>
        </w:tabs>
        <w:spacing w:before="120"/>
        <w:ind w:left="806" w:hanging="398"/>
        <w:jc w:val="both"/>
        <w:rPr>
          <w:sz w:val="22"/>
          <w:szCs w:val="22"/>
        </w:rPr>
      </w:pPr>
      <w:r w:rsidRPr="00482C75">
        <w:rPr>
          <w:sz w:val="22"/>
          <w:szCs w:val="22"/>
        </w:rPr>
        <w:t>attempting to contravene the mandatory articles or section 9; or</w:t>
      </w:r>
    </w:p>
    <w:p w14:paraId="21A238DD" w14:textId="77777777" w:rsidR="004902E5" w:rsidRPr="00482C75" w:rsidRDefault="004902E5" w:rsidP="00B83AF8">
      <w:pPr>
        <w:numPr>
          <w:ilvl w:val="0"/>
          <w:numId w:val="17"/>
        </w:numPr>
        <w:shd w:val="clear" w:color="auto" w:fill="FFFFFF"/>
        <w:tabs>
          <w:tab w:val="left" w:pos="806"/>
        </w:tabs>
        <w:spacing w:before="120"/>
        <w:ind w:left="806" w:hanging="398"/>
        <w:jc w:val="both"/>
        <w:rPr>
          <w:sz w:val="22"/>
          <w:szCs w:val="22"/>
        </w:rPr>
      </w:pPr>
      <w:r w:rsidRPr="00482C75">
        <w:rPr>
          <w:sz w:val="22"/>
          <w:szCs w:val="22"/>
        </w:rPr>
        <w:t>aiding, abetting, counselling or procuring a person to contravene the mandatory articles or section 9; or</w:t>
      </w:r>
    </w:p>
    <w:p w14:paraId="676C482E" w14:textId="77777777" w:rsidR="004902E5" w:rsidRPr="00482C75" w:rsidRDefault="004902E5" w:rsidP="00B83AF8">
      <w:pPr>
        <w:numPr>
          <w:ilvl w:val="0"/>
          <w:numId w:val="17"/>
        </w:numPr>
        <w:shd w:val="clear" w:color="auto" w:fill="FFFFFF"/>
        <w:tabs>
          <w:tab w:val="left" w:pos="806"/>
        </w:tabs>
        <w:spacing w:before="120"/>
        <w:ind w:left="806" w:hanging="398"/>
        <w:jc w:val="both"/>
        <w:rPr>
          <w:sz w:val="22"/>
          <w:szCs w:val="22"/>
        </w:rPr>
      </w:pPr>
      <w:r w:rsidRPr="00482C75">
        <w:rPr>
          <w:sz w:val="22"/>
          <w:szCs w:val="22"/>
        </w:rPr>
        <w:t>inducing or attempting to induce, whether by threats, promises or otherwise, a person to contravene the mandatory articles or section 9; or</w:t>
      </w:r>
    </w:p>
    <w:p w14:paraId="4019FB01" w14:textId="77777777" w:rsidR="004902E5" w:rsidRPr="00482C75" w:rsidRDefault="004902E5" w:rsidP="00B83AF8">
      <w:pPr>
        <w:numPr>
          <w:ilvl w:val="0"/>
          <w:numId w:val="17"/>
        </w:numPr>
        <w:shd w:val="clear" w:color="auto" w:fill="FFFFFF"/>
        <w:tabs>
          <w:tab w:val="left" w:pos="806"/>
        </w:tabs>
        <w:spacing w:before="120"/>
        <w:ind w:left="806" w:hanging="398"/>
        <w:jc w:val="both"/>
        <w:rPr>
          <w:sz w:val="22"/>
          <w:szCs w:val="22"/>
        </w:rPr>
      </w:pPr>
      <w:r w:rsidRPr="00482C75">
        <w:rPr>
          <w:sz w:val="22"/>
          <w:szCs w:val="22"/>
        </w:rPr>
        <w:t>being in any way, directly or indirectly, knowingly concerned in, or party to, the contravention by a person of the mandatory articles or section 9; or</w:t>
      </w:r>
    </w:p>
    <w:p w14:paraId="3FBF3D97" w14:textId="77777777" w:rsidR="004902E5" w:rsidRPr="00482C75" w:rsidRDefault="004902E5" w:rsidP="00B83AF8">
      <w:pPr>
        <w:numPr>
          <w:ilvl w:val="0"/>
          <w:numId w:val="17"/>
        </w:numPr>
        <w:shd w:val="clear" w:color="auto" w:fill="FFFFFF"/>
        <w:tabs>
          <w:tab w:val="left" w:pos="806"/>
        </w:tabs>
        <w:spacing w:before="120"/>
        <w:ind w:left="806" w:hanging="398"/>
        <w:jc w:val="both"/>
        <w:rPr>
          <w:sz w:val="22"/>
          <w:szCs w:val="22"/>
        </w:rPr>
      </w:pPr>
      <w:r w:rsidRPr="00482C75">
        <w:rPr>
          <w:sz w:val="22"/>
          <w:szCs w:val="22"/>
        </w:rPr>
        <w:t>conspiring with others to contravene the mandatory articles or section 9;</w:t>
      </w:r>
    </w:p>
    <w:p w14:paraId="26AA96BC" w14:textId="77777777" w:rsidR="004902E5" w:rsidRPr="00482C75" w:rsidRDefault="004902E5" w:rsidP="00B83AF8">
      <w:pPr>
        <w:numPr>
          <w:ilvl w:val="0"/>
          <w:numId w:val="17"/>
        </w:numPr>
        <w:shd w:val="clear" w:color="auto" w:fill="FFFFFF"/>
        <w:tabs>
          <w:tab w:val="left" w:pos="806"/>
        </w:tabs>
        <w:spacing w:before="120"/>
        <w:ind w:left="806" w:hanging="398"/>
        <w:jc w:val="both"/>
        <w:rPr>
          <w:sz w:val="22"/>
          <w:szCs w:val="22"/>
        </w:rPr>
        <w:sectPr w:rsidR="004902E5" w:rsidRPr="00482C75" w:rsidSect="00DE778D">
          <w:pgSz w:w="12240" w:h="15840" w:code="1"/>
          <w:pgMar w:top="1440" w:right="1440" w:bottom="1440" w:left="1440" w:header="720" w:footer="720" w:gutter="0"/>
          <w:cols w:space="60"/>
          <w:noEndnote/>
        </w:sectPr>
      </w:pPr>
    </w:p>
    <w:p w14:paraId="79656BB5" w14:textId="77777777" w:rsidR="004902E5" w:rsidRPr="00482C75" w:rsidRDefault="004902E5" w:rsidP="00B83AF8">
      <w:pPr>
        <w:shd w:val="clear" w:color="auto" w:fill="FFFFFF"/>
        <w:spacing w:before="120"/>
        <w:jc w:val="both"/>
        <w:rPr>
          <w:sz w:val="22"/>
          <w:szCs w:val="22"/>
        </w:rPr>
      </w:pPr>
      <w:r w:rsidRPr="00482C75">
        <w:rPr>
          <w:sz w:val="22"/>
          <w:szCs w:val="22"/>
        </w:rPr>
        <w:lastRenderedPageBreak/>
        <w:t>the Court may, on the application of the Minister, grant an injunction, on such terms as the Court thinks appropriate, restraining Qantas or the person from engaging in the conduct and, if in the opinion of the Court, it is desirable to do so, requiring Qantas or that person, as the case may be, to do any act or thing.</w:t>
      </w:r>
    </w:p>
    <w:p w14:paraId="42E1EE8C" w14:textId="77777777" w:rsidR="004902E5" w:rsidRPr="00482C75" w:rsidRDefault="004902E5" w:rsidP="00B83AF8">
      <w:pPr>
        <w:numPr>
          <w:ilvl w:val="0"/>
          <w:numId w:val="18"/>
        </w:numPr>
        <w:shd w:val="clear" w:color="auto" w:fill="FFFFFF"/>
        <w:tabs>
          <w:tab w:val="left" w:pos="725"/>
        </w:tabs>
        <w:spacing w:before="120"/>
        <w:ind w:firstLine="331"/>
        <w:jc w:val="both"/>
        <w:rPr>
          <w:b/>
          <w:bCs/>
          <w:sz w:val="22"/>
          <w:szCs w:val="22"/>
        </w:rPr>
      </w:pPr>
      <w:r w:rsidRPr="00482C75">
        <w:rPr>
          <w:sz w:val="22"/>
          <w:szCs w:val="22"/>
        </w:rPr>
        <w:t>If Qantas or any other person has refused or failed, is refusing, or failing, or is proposing to refuse or fail, to do an act or thing that Qantas or the person is required by the mandatory articles to do, the Court may, on the application of the Minister, grant an injunction, on such terms as the Court thinks appropriate, requiring Qantas or the person to do that act or thing.</w:t>
      </w:r>
    </w:p>
    <w:p w14:paraId="70894AFF" w14:textId="77777777" w:rsidR="004902E5" w:rsidRPr="00482C75" w:rsidRDefault="004902E5" w:rsidP="00B83AF8">
      <w:pPr>
        <w:numPr>
          <w:ilvl w:val="0"/>
          <w:numId w:val="18"/>
        </w:numPr>
        <w:shd w:val="clear" w:color="auto" w:fill="FFFFFF"/>
        <w:tabs>
          <w:tab w:val="left" w:pos="725"/>
        </w:tabs>
        <w:spacing w:before="120"/>
        <w:ind w:firstLine="331"/>
        <w:jc w:val="both"/>
        <w:rPr>
          <w:b/>
          <w:bCs/>
          <w:sz w:val="22"/>
          <w:szCs w:val="22"/>
        </w:rPr>
      </w:pPr>
      <w:r w:rsidRPr="00482C75">
        <w:rPr>
          <w:sz w:val="22"/>
          <w:szCs w:val="22"/>
        </w:rPr>
        <w:t>On an application for an injunction under subsection (1) or (2), the Court may, if the Court determines it to be appropriate, grant an injunction by consent of all the parties to the proceeding, whether or not the Court is satisfied that that subsection applies.</w:t>
      </w:r>
    </w:p>
    <w:p w14:paraId="5E0F062E" w14:textId="77777777" w:rsidR="004902E5" w:rsidRPr="00482C75" w:rsidRDefault="004902E5" w:rsidP="00B83AF8">
      <w:pPr>
        <w:numPr>
          <w:ilvl w:val="0"/>
          <w:numId w:val="18"/>
        </w:numPr>
        <w:shd w:val="clear" w:color="auto" w:fill="FFFFFF"/>
        <w:tabs>
          <w:tab w:val="left" w:pos="725"/>
        </w:tabs>
        <w:spacing w:before="120"/>
        <w:ind w:firstLine="331"/>
        <w:jc w:val="both"/>
        <w:rPr>
          <w:b/>
          <w:bCs/>
          <w:sz w:val="22"/>
          <w:szCs w:val="22"/>
        </w:rPr>
      </w:pPr>
      <w:r w:rsidRPr="00482C75">
        <w:rPr>
          <w:sz w:val="22"/>
          <w:szCs w:val="22"/>
        </w:rPr>
        <w:t>If in the opinion of the Court it is desirable to do so, the Court may grant an interim injunction pending determination of an application under subsection (1).</w:t>
      </w:r>
    </w:p>
    <w:p w14:paraId="016D0222" w14:textId="77777777" w:rsidR="004902E5" w:rsidRPr="00482C75" w:rsidRDefault="004902E5" w:rsidP="00B83AF8">
      <w:pPr>
        <w:numPr>
          <w:ilvl w:val="0"/>
          <w:numId w:val="18"/>
        </w:numPr>
        <w:shd w:val="clear" w:color="auto" w:fill="FFFFFF"/>
        <w:tabs>
          <w:tab w:val="left" w:pos="725"/>
        </w:tabs>
        <w:spacing w:before="120"/>
        <w:ind w:firstLine="331"/>
        <w:jc w:val="both"/>
        <w:rPr>
          <w:b/>
          <w:bCs/>
          <w:sz w:val="22"/>
          <w:szCs w:val="22"/>
        </w:rPr>
      </w:pPr>
      <w:r w:rsidRPr="00482C75">
        <w:rPr>
          <w:sz w:val="22"/>
          <w:szCs w:val="22"/>
        </w:rPr>
        <w:t>The Court may discharge or vary an injunction granted under this section.</w:t>
      </w:r>
    </w:p>
    <w:p w14:paraId="4DF789A6" w14:textId="77777777" w:rsidR="004902E5" w:rsidRPr="00482C75" w:rsidRDefault="004902E5" w:rsidP="00B83AF8">
      <w:pPr>
        <w:numPr>
          <w:ilvl w:val="0"/>
          <w:numId w:val="18"/>
        </w:numPr>
        <w:shd w:val="clear" w:color="auto" w:fill="FFFFFF"/>
        <w:tabs>
          <w:tab w:val="left" w:pos="725"/>
        </w:tabs>
        <w:spacing w:before="120"/>
        <w:ind w:firstLine="331"/>
        <w:jc w:val="both"/>
        <w:rPr>
          <w:b/>
          <w:bCs/>
          <w:sz w:val="22"/>
          <w:szCs w:val="22"/>
        </w:rPr>
      </w:pPr>
      <w:r w:rsidRPr="00482C75">
        <w:rPr>
          <w:sz w:val="22"/>
          <w:szCs w:val="22"/>
        </w:rPr>
        <w:t>The power of the Court to grant an injunction restraining Qantas or any other person from engaging in conduct may be exercised:</w:t>
      </w:r>
    </w:p>
    <w:p w14:paraId="2C688118" w14:textId="77777777" w:rsidR="004902E5" w:rsidRPr="00482C75" w:rsidRDefault="004902E5" w:rsidP="00B83AF8">
      <w:pPr>
        <w:numPr>
          <w:ilvl w:val="0"/>
          <w:numId w:val="19"/>
        </w:numPr>
        <w:shd w:val="clear" w:color="auto" w:fill="FFFFFF"/>
        <w:tabs>
          <w:tab w:val="left" w:pos="778"/>
        </w:tabs>
        <w:spacing w:before="120"/>
        <w:ind w:left="778" w:hanging="389"/>
        <w:jc w:val="both"/>
        <w:rPr>
          <w:sz w:val="22"/>
          <w:szCs w:val="22"/>
        </w:rPr>
      </w:pPr>
      <w:r w:rsidRPr="00482C75">
        <w:rPr>
          <w:sz w:val="22"/>
          <w:szCs w:val="22"/>
        </w:rPr>
        <w:t>whether or not it appears to the Court that Qantas or the person intends to engage again, or to continue to engage, in conduct of that kind; and</w:t>
      </w:r>
    </w:p>
    <w:p w14:paraId="402D4837" w14:textId="77777777" w:rsidR="004902E5" w:rsidRPr="00482C75" w:rsidRDefault="004902E5" w:rsidP="00B83AF8">
      <w:pPr>
        <w:numPr>
          <w:ilvl w:val="0"/>
          <w:numId w:val="19"/>
        </w:numPr>
        <w:shd w:val="clear" w:color="auto" w:fill="FFFFFF"/>
        <w:tabs>
          <w:tab w:val="left" w:pos="778"/>
        </w:tabs>
        <w:spacing w:before="120"/>
        <w:ind w:left="778" w:hanging="389"/>
        <w:jc w:val="both"/>
        <w:rPr>
          <w:sz w:val="22"/>
          <w:szCs w:val="22"/>
        </w:rPr>
      </w:pPr>
      <w:r w:rsidRPr="00482C75">
        <w:rPr>
          <w:sz w:val="22"/>
          <w:szCs w:val="22"/>
        </w:rPr>
        <w:t>whether or not Qantas or the person has previously engaged in conduct of that kind; and</w:t>
      </w:r>
    </w:p>
    <w:p w14:paraId="24383F4C" w14:textId="77777777" w:rsidR="004902E5" w:rsidRPr="00482C75" w:rsidRDefault="004902E5" w:rsidP="00B83AF8">
      <w:pPr>
        <w:numPr>
          <w:ilvl w:val="0"/>
          <w:numId w:val="19"/>
        </w:numPr>
        <w:shd w:val="clear" w:color="auto" w:fill="FFFFFF"/>
        <w:tabs>
          <w:tab w:val="left" w:pos="778"/>
        </w:tabs>
        <w:spacing w:before="120"/>
        <w:ind w:left="778" w:hanging="389"/>
        <w:jc w:val="both"/>
        <w:rPr>
          <w:sz w:val="22"/>
          <w:szCs w:val="22"/>
        </w:rPr>
      </w:pPr>
      <w:r w:rsidRPr="00482C75">
        <w:rPr>
          <w:sz w:val="22"/>
          <w:szCs w:val="22"/>
        </w:rPr>
        <w:t>whether or not there is an imminent danger of substantial damage to any person if Qantas or the first-mentioned person engages in conduct of that kind.</w:t>
      </w:r>
    </w:p>
    <w:p w14:paraId="1CE10DDE" w14:textId="77777777" w:rsidR="004902E5" w:rsidRPr="00482C75" w:rsidRDefault="004902E5" w:rsidP="00B83AF8">
      <w:pPr>
        <w:shd w:val="clear" w:color="auto" w:fill="FFFFFF"/>
        <w:tabs>
          <w:tab w:val="left" w:pos="725"/>
        </w:tabs>
        <w:spacing w:before="120"/>
        <w:ind w:firstLine="331"/>
        <w:jc w:val="both"/>
        <w:rPr>
          <w:sz w:val="22"/>
          <w:szCs w:val="22"/>
        </w:rPr>
      </w:pPr>
      <w:r w:rsidRPr="00482C75">
        <w:rPr>
          <w:b/>
          <w:bCs/>
          <w:sz w:val="22"/>
          <w:szCs w:val="22"/>
        </w:rPr>
        <w:t>(7)</w:t>
      </w:r>
      <w:r w:rsidRPr="00482C75">
        <w:rPr>
          <w:sz w:val="22"/>
          <w:szCs w:val="22"/>
        </w:rPr>
        <w:tab/>
        <w:t>The power of the Court to grant an injunction requiring Qantas</w:t>
      </w:r>
      <w:r w:rsidRPr="00482C75">
        <w:rPr>
          <w:sz w:val="22"/>
          <w:szCs w:val="22"/>
        </w:rPr>
        <w:br/>
        <w:t>or any other person to do an act or thing may be exercised:</w:t>
      </w:r>
    </w:p>
    <w:p w14:paraId="00DDCD87" w14:textId="77777777" w:rsidR="004902E5" w:rsidRPr="00482C75" w:rsidRDefault="004902E5" w:rsidP="00B83AF8">
      <w:pPr>
        <w:numPr>
          <w:ilvl w:val="0"/>
          <w:numId w:val="20"/>
        </w:numPr>
        <w:shd w:val="clear" w:color="auto" w:fill="FFFFFF"/>
        <w:tabs>
          <w:tab w:val="left" w:pos="778"/>
        </w:tabs>
        <w:spacing w:before="120"/>
        <w:ind w:left="778" w:hanging="389"/>
        <w:jc w:val="both"/>
        <w:rPr>
          <w:sz w:val="22"/>
          <w:szCs w:val="22"/>
        </w:rPr>
      </w:pPr>
      <w:r w:rsidRPr="00482C75">
        <w:rPr>
          <w:sz w:val="22"/>
          <w:szCs w:val="22"/>
        </w:rPr>
        <w:t>whether or not it appears to the Court that Qantas or the person intends to refuse or fail again, or to continue to refuse or fail, to do that act or thing; and</w:t>
      </w:r>
    </w:p>
    <w:p w14:paraId="58225948" w14:textId="77777777" w:rsidR="004902E5" w:rsidRPr="00482C75" w:rsidRDefault="004902E5" w:rsidP="00B83AF8">
      <w:pPr>
        <w:numPr>
          <w:ilvl w:val="0"/>
          <w:numId w:val="20"/>
        </w:numPr>
        <w:shd w:val="clear" w:color="auto" w:fill="FFFFFF"/>
        <w:tabs>
          <w:tab w:val="left" w:pos="778"/>
        </w:tabs>
        <w:spacing w:before="120"/>
        <w:ind w:left="778" w:hanging="389"/>
        <w:jc w:val="both"/>
        <w:rPr>
          <w:sz w:val="22"/>
          <w:szCs w:val="22"/>
        </w:rPr>
      </w:pPr>
      <w:r w:rsidRPr="00482C75">
        <w:rPr>
          <w:sz w:val="22"/>
          <w:szCs w:val="22"/>
        </w:rPr>
        <w:t>whether or not Qantas or the person has previously refused or failed to do that act or thing; and</w:t>
      </w:r>
    </w:p>
    <w:p w14:paraId="38C80390" w14:textId="77777777" w:rsidR="004902E5" w:rsidRPr="00482C75" w:rsidRDefault="004902E5" w:rsidP="00B83AF8">
      <w:pPr>
        <w:numPr>
          <w:ilvl w:val="0"/>
          <w:numId w:val="20"/>
        </w:numPr>
        <w:shd w:val="clear" w:color="auto" w:fill="FFFFFF"/>
        <w:tabs>
          <w:tab w:val="left" w:pos="778"/>
        </w:tabs>
        <w:spacing w:before="120"/>
        <w:ind w:left="778" w:hanging="389"/>
        <w:jc w:val="both"/>
        <w:rPr>
          <w:sz w:val="22"/>
          <w:szCs w:val="22"/>
        </w:rPr>
      </w:pPr>
      <w:r w:rsidRPr="00482C75">
        <w:rPr>
          <w:sz w:val="22"/>
          <w:szCs w:val="22"/>
        </w:rPr>
        <w:t>whether or not there is an imminent danger of substantial damage to any person if Qantas or the first-mentioned person refused or fails to do that act or thing.</w:t>
      </w:r>
    </w:p>
    <w:p w14:paraId="6C3D7989" w14:textId="3685D9AA" w:rsidR="004902E5" w:rsidRPr="00482C75" w:rsidRDefault="004902E5" w:rsidP="00B83AF8">
      <w:pPr>
        <w:shd w:val="clear" w:color="auto" w:fill="FFFFFF"/>
        <w:tabs>
          <w:tab w:val="left" w:pos="725"/>
        </w:tabs>
        <w:spacing w:before="120"/>
        <w:ind w:firstLine="331"/>
        <w:jc w:val="both"/>
        <w:rPr>
          <w:sz w:val="22"/>
          <w:szCs w:val="22"/>
        </w:rPr>
      </w:pPr>
      <w:r w:rsidRPr="00482C75">
        <w:rPr>
          <w:b/>
          <w:bCs/>
          <w:sz w:val="22"/>
          <w:szCs w:val="22"/>
        </w:rPr>
        <w:t>(8)</w:t>
      </w:r>
      <w:r w:rsidRPr="00482C75">
        <w:rPr>
          <w:sz w:val="22"/>
          <w:szCs w:val="22"/>
        </w:rPr>
        <w:tab/>
        <w:t>If the Minister applies to the Court for the grant of an injunction</w:t>
      </w:r>
      <w:r w:rsidR="00D1364F">
        <w:rPr>
          <w:sz w:val="22"/>
          <w:szCs w:val="22"/>
        </w:rPr>
        <w:t xml:space="preserve"> </w:t>
      </w:r>
      <w:r w:rsidRPr="00482C75">
        <w:rPr>
          <w:sz w:val="22"/>
          <w:szCs w:val="22"/>
        </w:rPr>
        <w:t>under this section, the Court must not require the Minister, as a</w:t>
      </w:r>
      <w:r w:rsidR="00D1364F">
        <w:rPr>
          <w:sz w:val="22"/>
          <w:szCs w:val="22"/>
        </w:rPr>
        <w:t xml:space="preserve"> </w:t>
      </w:r>
      <w:r w:rsidRPr="00482C75">
        <w:rPr>
          <w:sz w:val="22"/>
          <w:szCs w:val="22"/>
        </w:rPr>
        <w:t>condition of granting an interim injunction, to give an undertaking as</w:t>
      </w:r>
      <w:r w:rsidR="00D1364F">
        <w:rPr>
          <w:sz w:val="22"/>
          <w:szCs w:val="22"/>
        </w:rPr>
        <w:t xml:space="preserve"> </w:t>
      </w:r>
      <w:r w:rsidRPr="00482C75">
        <w:rPr>
          <w:sz w:val="22"/>
          <w:szCs w:val="22"/>
        </w:rPr>
        <w:t>to damages.</w:t>
      </w:r>
    </w:p>
    <w:p w14:paraId="0D6C6EE4" w14:textId="77777777" w:rsidR="004902E5" w:rsidRPr="00482C75" w:rsidRDefault="004902E5" w:rsidP="00B83AF8">
      <w:pPr>
        <w:shd w:val="clear" w:color="auto" w:fill="FFFFFF"/>
        <w:tabs>
          <w:tab w:val="left" w:pos="725"/>
        </w:tabs>
        <w:spacing w:before="120"/>
        <w:ind w:firstLine="331"/>
        <w:jc w:val="both"/>
        <w:rPr>
          <w:sz w:val="22"/>
          <w:szCs w:val="22"/>
        </w:rPr>
        <w:sectPr w:rsidR="004902E5" w:rsidRPr="00482C75" w:rsidSect="00DE778D">
          <w:pgSz w:w="12240" w:h="15840" w:code="1"/>
          <w:pgMar w:top="1440" w:right="1440" w:bottom="1440" w:left="1440" w:header="720" w:footer="720" w:gutter="0"/>
          <w:cols w:space="60"/>
          <w:noEndnote/>
        </w:sectPr>
      </w:pPr>
    </w:p>
    <w:p w14:paraId="13E6C685" w14:textId="5B0691C0" w:rsidR="004902E5" w:rsidRPr="00482C75" w:rsidRDefault="004902E5" w:rsidP="00B83AF8">
      <w:pPr>
        <w:shd w:val="clear" w:color="auto" w:fill="FFFFFF"/>
        <w:tabs>
          <w:tab w:val="left" w:pos="749"/>
        </w:tabs>
        <w:spacing w:before="120"/>
        <w:ind w:firstLine="346"/>
        <w:jc w:val="both"/>
        <w:rPr>
          <w:sz w:val="22"/>
          <w:szCs w:val="22"/>
        </w:rPr>
      </w:pPr>
      <w:r w:rsidRPr="00482C75">
        <w:rPr>
          <w:b/>
          <w:bCs/>
          <w:sz w:val="22"/>
          <w:szCs w:val="22"/>
        </w:rPr>
        <w:lastRenderedPageBreak/>
        <w:t>(9)</w:t>
      </w:r>
      <w:r w:rsidRPr="00482C75">
        <w:rPr>
          <w:b/>
          <w:bCs/>
          <w:sz w:val="22"/>
          <w:szCs w:val="22"/>
        </w:rPr>
        <w:tab/>
      </w:r>
      <w:r w:rsidRPr="00482C75">
        <w:rPr>
          <w:sz w:val="22"/>
          <w:szCs w:val="22"/>
        </w:rPr>
        <w:t>If the Court has power under this section to grant an injunction</w:t>
      </w:r>
      <w:r w:rsidR="00D1364F">
        <w:rPr>
          <w:sz w:val="22"/>
          <w:szCs w:val="22"/>
        </w:rPr>
        <w:t xml:space="preserve"> </w:t>
      </w:r>
      <w:r w:rsidRPr="00482C75">
        <w:rPr>
          <w:sz w:val="22"/>
          <w:szCs w:val="22"/>
        </w:rPr>
        <w:t>restraining Qantas or a person from engaging in particular conduct, or</w:t>
      </w:r>
      <w:r w:rsidR="00D1364F">
        <w:rPr>
          <w:sz w:val="22"/>
          <w:szCs w:val="22"/>
        </w:rPr>
        <w:t xml:space="preserve"> </w:t>
      </w:r>
      <w:r w:rsidRPr="00482C75">
        <w:rPr>
          <w:sz w:val="22"/>
          <w:szCs w:val="22"/>
        </w:rPr>
        <w:t>requiring Qantas or a person to do a particular act or thing, the Court</w:t>
      </w:r>
      <w:r w:rsidRPr="00482C75">
        <w:rPr>
          <w:sz w:val="22"/>
          <w:szCs w:val="22"/>
        </w:rPr>
        <w:br/>
        <w:t>may, either in addition to or in substitution for the grant of the</w:t>
      </w:r>
      <w:r w:rsidR="00D1364F">
        <w:rPr>
          <w:sz w:val="22"/>
          <w:szCs w:val="22"/>
        </w:rPr>
        <w:t xml:space="preserve"> </w:t>
      </w:r>
      <w:r w:rsidRPr="00482C75">
        <w:rPr>
          <w:sz w:val="22"/>
          <w:szCs w:val="22"/>
        </w:rPr>
        <w:t>injunction, make such other order or orders as it thinks appropriate</w:t>
      </w:r>
      <w:r w:rsidR="00D1364F">
        <w:rPr>
          <w:sz w:val="22"/>
          <w:szCs w:val="22"/>
        </w:rPr>
        <w:t xml:space="preserve"> </w:t>
      </w:r>
      <w:r w:rsidRPr="00482C75">
        <w:rPr>
          <w:sz w:val="22"/>
          <w:szCs w:val="22"/>
        </w:rPr>
        <w:t>against Qantas or the person who engaged in the conduct or a person</w:t>
      </w:r>
      <w:r w:rsidRPr="00482C75">
        <w:rPr>
          <w:sz w:val="22"/>
          <w:szCs w:val="22"/>
        </w:rPr>
        <w:br/>
        <w:t>who was involved in the contravention.</w:t>
      </w:r>
    </w:p>
    <w:p w14:paraId="175A9DCE" w14:textId="77777777" w:rsidR="004902E5" w:rsidRPr="00482C75" w:rsidRDefault="004902E5" w:rsidP="00B83AF8">
      <w:pPr>
        <w:shd w:val="clear" w:color="auto" w:fill="FFFFFF"/>
        <w:tabs>
          <w:tab w:val="left" w:pos="874"/>
        </w:tabs>
        <w:spacing w:before="120"/>
        <w:ind w:left="346"/>
        <w:rPr>
          <w:sz w:val="22"/>
          <w:szCs w:val="22"/>
        </w:rPr>
      </w:pPr>
      <w:r w:rsidRPr="00482C75">
        <w:rPr>
          <w:b/>
          <w:bCs/>
          <w:sz w:val="22"/>
          <w:szCs w:val="22"/>
        </w:rPr>
        <w:t>(10)</w:t>
      </w:r>
      <w:r w:rsidRPr="00482C75">
        <w:rPr>
          <w:sz w:val="22"/>
          <w:szCs w:val="22"/>
        </w:rPr>
        <w:tab/>
        <w:t>In this section:</w:t>
      </w:r>
    </w:p>
    <w:p w14:paraId="0A64B83D" w14:textId="77777777" w:rsidR="004902E5" w:rsidRPr="00482C75" w:rsidRDefault="004902E5" w:rsidP="00B83AF8">
      <w:pPr>
        <w:shd w:val="clear" w:color="auto" w:fill="FFFFFF"/>
        <w:spacing w:before="120"/>
        <w:ind w:left="5"/>
        <w:rPr>
          <w:sz w:val="22"/>
          <w:szCs w:val="22"/>
        </w:rPr>
      </w:pPr>
      <w:r w:rsidRPr="00482C75">
        <w:rPr>
          <w:b/>
          <w:bCs/>
          <w:sz w:val="22"/>
          <w:szCs w:val="22"/>
        </w:rPr>
        <w:t xml:space="preserve">"Court" </w:t>
      </w:r>
      <w:r w:rsidRPr="00482C75">
        <w:rPr>
          <w:sz w:val="22"/>
          <w:szCs w:val="22"/>
        </w:rPr>
        <w:t>means the Federal Court of Australia.</w:t>
      </w:r>
    </w:p>
    <w:p w14:paraId="54FCABD0" w14:textId="77777777" w:rsidR="004902E5" w:rsidRPr="00482C75" w:rsidRDefault="004902E5" w:rsidP="0092419F">
      <w:pPr>
        <w:shd w:val="clear" w:color="auto" w:fill="FFFFFF"/>
        <w:spacing w:before="120" w:after="60"/>
        <w:rPr>
          <w:sz w:val="22"/>
          <w:szCs w:val="22"/>
        </w:rPr>
      </w:pPr>
      <w:r w:rsidRPr="00482C75">
        <w:rPr>
          <w:b/>
          <w:bCs/>
          <w:sz w:val="22"/>
          <w:szCs w:val="22"/>
        </w:rPr>
        <w:t>Delegation by Minister</w:t>
      </w:r>
    </w:p>
    <w:p w14:paraId="7C58387B" w14:textId="77777777" w:rsidR="004902E5" w:rsidRPr="00482C75" w:rsidRDefault="004902E5" w:rsidP="00B83AF8">
      <w:pPr>
        <w:shd w:val="clear" w:color="auto" w:fill="FFFFFF"/>
        <w:spacing w:before="120"/>
        <w:ind w:left="10" w:firstLine="355"/>
        <w:jc w:val="both"/>
        <w:rPr>
          <w:sz w:val="22"/>
          <w:szCs w:val="22"/>
        </w:rPr>
      </w:pPr>
      <w:r w:rsidRPr="00482C75">
        <w:rPr>
          <w:b/>
          <w:bCs/>
          <w:sz w:val="22"/>
          <w:szCs w:val="22"/>
        </w:rPr>
        <w:t xml:space="preserve">11.(1) </w:t>
      </w:r>
      <w:r w:rsidRPr="00482C75">
        <w:rPr>
          <w:sz w:val="22"/>
          <w:szCs w:val="22"/>
        </w:rPr>
        <w:t>The Minister may delegate his or her powers and functions under this Part to a person who holds, or performs the duties of, a Senior Executive Service office in the Department.</w:t>
      </w:r>
    </w:p>
    <w:p w14:paraId="5F7BB26E" w14:textId="77777777" w:rsidR="004902E5" w:rsidRPr="00482C75" w:rsidRDefault="004902E5" w:rsidP="00B83AF8">
      <w:pPr>
        <w:shd w:val="clear" w:color="auto" w:fill="FFFFFF"/>
        <w:spacing w:before="120"/>
        <w:ind w:left="14" w:firstLine="336"/>
        <w:jc w:val="both"/>
        <w:rPr>
          <w:sz w:val="22"/>
          <w:szCs w:val="22"/>
        </w:rPr>
      </w:pPr>
      <w:r w:rsidRPr="00482C75">
        <w:rPr>
          <w:b/>
          <w:bCs/>
          <w:sz w:val="22"/>
          <w:szCs w:val="22"/>
        </w:rPr>
        <w:t>(2)</w:t>
      </w:r>
      <w:r w:rsidRPr="00482C75">
        <w:rPr>
          <w:sz w:val="22"/>
          <w:szCs w:val="22"/>
        </w:rPr>
        <w:t xml:space="preserve"> In this section, </w:t>
      </w:r>
      <w:r w:rsidRPr="00482C75">
        <w:rPr>
          <w:b/>
          <w:bCs/>
          <w:sz w:val="22"/>
          <w:szCs w:val="22"/>
        </w:rPr>
        <w:t xml:space="preserve">"Senior Executive Service office" </w:t>
      </w:r>
      <w:r w:rsidRPr="00482C75">
        <w:rPr>
          <w:sz w:val="22"/>
          <w:szCs w:val="22"/>
        </w:rPr>
        <w:t xml:space="preserve">has the same meaning as in the </w:t>
      </w:r>
      <w:r w:rsidRPr="00482C75">
        <w:rPr>
          <w:i/>
          <w:iCs/>
          <w:sz w:val="22"/>
          <w:szCs w:val="22"/>
        </w:rPr>
        <w:t>Public Service Act 1922.</w:t>
      </w:r>
    </w:p>
    <w:p w14:paraId="27790798" w14:textId="77777777" w:rsidR="004902E5" w:rsidRPr="00482C75" w:rsidRDefault="004902E5" w:rsidP="0092419F">
      <w:pPr>
        <w:shd w:val="clear" w:color="auto" w:fill="FFFFFF"/>
        <w:spacing w:before="120" w:after="60"/>
        <w:rPr>
          <w:sz w:val="22"/>
          <w:szCs w:val="22"/>
        </w:rPr>
      </w:pPr>
      <w:r w:rsidRPr="00482C75">
        <w:rPr>
          <w:b/>
          <w:bCs/>
          <w:sz w:val="22"/>
          <w:szCs w:val="22"/>
        </w:rPr>
        <w:t>Jurisdiction of courts</w:t>
      </w:r>
    </w:p>
    <w:p w14:paraId="69251FB1" w14:textId="4B5738AF" w:rsidR="004902E5" w:rsidRPr="00482C75" w:rsidRDefault="004902E5" w:rsidP="00B83AF8">
      <w:pPr>
        <w:shd w:val="clear" w:color="auto" w:fill="FFFFFF"/>
        <w:tabs>
          <w:tab w:val="left" w:pos="778"/>
        </w:tabs>
        <w:spacing w:before="120"/>
        <w:ind w:left="14" w:firstLine="355"/>
        <w:jc w:val="both"/>
        <w:rPr>
          <w:sz w:val="22"/>
          <w:szCs w:val="22"/>
        </w:rPr>
      </w:pPr>
      <w:r w:rsidRPr="00482C75">
        <w:rPr>
          <w:b/>
          <w:bCs/>
          <w:sz w:val="22"/>
          <w:szCs w:val="22"/>
        </w:rPr>
        <w:t>12.</w:t>
      </w:r>
      <w:r w:rsidRPr="00482C75">
        <w:rPr>
          <w:b/>
          <w:bCs/>
          <w:sz w:val="22"/>
          <w:szCs w:val="22"/>
        </w:rPr>
        <w:tab/>
      </w:r>
      <w:r w:rsidRPr="00482C75">
        <w:rPr>
          <w:sz w:val="22"/>
          <w:szCs w:val="22"/>
        </w:rPr>
        <w:t>The Federal Court of Australia has jurisdiction with respect to</w:t>
      </w:r>
      <w:r w:rsidR="00D1364F">
        <w:rPr>
          <w:sz w:val="22"/>
          <w:szCs w:val="22"/>
        </w:rPr>
        <w:t xml:space="preserve"> </w:t>
      </w:r>
      <w:r w:rsidRPr="00482C75">
        <w:rPr>
          <w:sz w:val="22"/>
          <w:szCs w:val="22"/>
        </w:rPr>
        <w:t>matters arising under section 10 and that jurisdiction is exclusive of</w:t>
      </w:r>
      <w:r w:rsidR="00D1364F">
        <w:rPr>
          <w:sz w:val="22"/>
          <w:szCs w:val="22"/>
        </w:rPr>
        <w:t xml:space="preserve"> </w:t>
      </w:r>
      <w:r w:rsidRPr="00482C75">
        <w:rPr>
          <w:sz w:val="22"/>
          <w:szCs w:val="22"/>
        </w:rPr>
        <w:t>the jurisdiction of all other courts, other than the jurisdiction of the</w:t>
      </w:r>
      <w:r w:rsidRPr="00482C75">
        <w:rPr>
          <w:sz w:val="22"/>
          <w:szCs w:val="22"/>
        </w:rPr>
        <w:br/>
        <w:t>High Court under section 75 of the Constitution.</w:t>
      </w:r>
    </w:p>
    <w:p w14:paraId="503DC276" w14:textId="77777777" w:rsidR="004902E5" w:rsidRPr="00482C75" w:rsidRDefault="004902E5" w:rsidP="0092419F">
      <w:pPr>
        <w:shd w:val="clear" w:color="auto" w:fill="FFFFFF"/>
        <w:spacing w:before="120" w:after="60"/>
        <w:rPr>
          <w:sz w:val="22"/>
          <w:szCs w:val="22"/>
        </w:rPr>
      </w:pPr>
      <w:r w:rsidRPr="00482C75">
        <w:rPr>
          <w:b/>
          <w:bCs/>
          <w:sz w:val="22"/>
          <w:szCs w:val="22"/>
        </w:rPr>
        <w:t>This Part to have effect despite Corporations Law</w:t>
      </w:r>
    </w:p>
    <w:p w14:paraId="6C59F7B0" w14:textId="77777777" w:rsidR="004902E5" w:rsidRDefault="004902E5" w:rsidP="00B83AF8">
      <w:pPr>
        <w:shd w:val="clear" w:color="auto" w:fill="FFFFFF"/>
        <w:tabs>
          <w:tab w:val="left" w:pos="778"/>
        </w:tabs>
        <w:spacing w:before="120"/>
        <w:ind w:left="14" w:firstLine="355"/>
        <w:jc w:val="both"/>
        <w:rPr>
          <w:sz w:val="22"/>
          <w:szCs w:val="22"/>
        </w:rPr>
      </w:pPr>
      <w:r w:rsidRPr="00482C75">
        <w:rPr>
          <w:b/>
          <w:bCs/>
          <w:sz w:val="22"/>
          <w:szCs w:val="22"/>
        </w:rPr>
        <w:t>13.</w:t>
      </w:r>
      <w:r w:rsidRPr="00482C75">
        <w:rPr>
          <w:b/>
          <w:bCs/>
          <w:sz w:val="22"/>
          <w:szCs w:val="22"/>
        </w:rPr>
        <w:tab/>
      </w:r>
      <w:r w:rsidRPr="00482C75">
        <w:rPr>
          <w:sz w:val="22"/>
          <w:szCs w:val="22"/>
        </w:rPr>
        <w:t>This Part has effect despite any provision of the Corporations</w:t>
      </w:r>
      <w:r w:rsidRPr="00482C75">
        <w:rPr>
          <w:sz w:val="22"/>
          <w:szCs w:val="22"/>
        </w:rPr>
        <w:br/>
        <w:t>Law of a State or an internal Territory.</w:t>
      </w:r>
    </w:p>
    <w:p w14:paraId="29BED651" w14:textId="77777777" w:rsidR="00D1364F" w:rsidRPr="00482C75" w:rsidRDefault="00D1364F" w:rsidP="00B83AF8">
      <w:pPr>
        <w:shd w:val="clear" w:color="auto" w:fill="FFFFFF"/>
        <w:tabs>
          <w:tab w:val="left" w:pos="778"/>
        </w:tabs>
        <w:spacing w:before="120"/>
        <w:ind w:left="14" w:firstLine="355"/>
        <w:jc w:val="both"/>
        <w:rPr>
          <w:sz w:val="22"/>
          <w:szCs w:val="22"/>
        </w:rPr>
      </w:pPr>
    </w:p>
    <w:p w14:paraId="52801E70" w14:textId="1930B80C" w:rsidR="004902E5" w:rsidRPr="00482C75" w:rsidRDefault="004902E5" w:rsidP="0092419F">
      <w:pPr>
        <w:shd w:val="clear" w:color="auto" w:fill="FFFFFF"/>
        <w:spacing w:before="120"/>
        <w:ind w:left="485" w:hanging="485"/>
        <w:jc w:val="center"/>
        <w:rPr>
          <w:sz w:val="22"/>
          <w:szCs w:val="22"/>
        </w:rPr>
      </w:pPr>
      <w:r w:rsidRPr="00482C75">
        <w:rPr>
          <w:b/>
          <w:bCs/>
          <w:sz w:val="22"/>
          <w:szCs w:val="22"/>
        </w:rPr>
        <w:t>PART 4</w:t>
      </w:r>
      <w:r w:rsidRPr="00482C75">
        <w:rPr>
          <w:rFonts w:eastAsia="Times New Roman"/>
          <w:b/>
          <w:bCs/>
          <w:sz w:val="22"/>
          <w:szCs w:val="22"/>
        </w:rPr>
        <w:t>—DEBT AND CAPITAL RECONSTRUCTION IN CONNECTION WITH THE SALE OF QANTAS</w:t>
      </w:r>
    </w:p>
    <w:p w14:paraId="181C8023" w14:textId="77777777" w:rsidR="004902E5" w:rsidRPr="00482C75" w:rsidRDefault="004902E5" w:rsidP="0092419F">
      <w:pPr>
        <w:shd w:val="clear" w:color="auto" w:fill="FFFFFF"/>
        <w:spacing w:before="120"/>
        <w:ind w:left="5"/>
        <w:jc w:val="center"/>
        <w:rPr>
          <w:i/>
          <w:sz w:val="22"/>
          <w:szCs w:val="22"/>
        </w:rPr>
      </w:pPr>
      <w:r w:rsidRPr="00482C75">
        <w:rPr>
          <w:b/>
          <w:bCs/>
          <w:i/>
          <w:iCs/>
          <w:sz w:val="22"/>
          <w:szCs w:val="22"/>
        </w:rPr>
        <w:t>Division 1</w:t>
      </w:r>
      <w:r w:rsidRPr="00482C75">
        <w:rPr>
          <w:rFonts w:eastAsia="Times New Roman"/>
          <w:i/>
          <w:sz w:val="22"/>
          <w:szCs w:val="22"/>
        </w:rPr>
        <w:t>—</w:t>
      </w:r>
      <w:r w:rsidRPr="00482C75">
        <w:rPr>
          <w:rFonts w:eastAsia="Times New Roman"/>
          <w:b/>
          <w:bCs/>
          <w:i/>
          <w:iCs/>
          <w:sz w:val="22"/>
          <w:szCs w:val="22"/>
        </w:rPr>
        <w:t>Commonwealth guarantees</w:t>
      </w:r>
    </w:p>
    <w:p w14:paraId="186C8334" w14:textId="77777777" w:rsidR="004902E5" w:rsidRPr="00482C75" w:rsidRDefault="004902E5" w:rsidP="0092419F">
      <w:pPr>
        <w:shd w:val="clear" w:color="auto" w:fill="FFFFFF"/>
        <w:spacing w:before="120" w:after="60"/>
        <w:rPr>
          <w:sz w:val="22"/>
          <w:szCs w:val="22"/>
        </w:rPr>
      </w:pPr>
      <w:r w:rsidRPr="00482C75">
        <w:rPr>
          <w:b/>
          <w:bCs/>
          <w:sz w:val="22"/>
          <w:szCs w:val="22"/>
        </w:rPr>
        <w:t>Commonwealth guarantee of certain borrowings</w:t>
      </w:r>
    </w:p>
    <w:p w14:paraId="15F2161E" w14:textId="77777777" w:rsidR="004902E5" w:rsidRPr="00482C75" w:rsidRDefault="004902E5" w:rsidP="00B83AF8">
      <w:pPr>
        <w:shd w:val="clear" w:color="auto" w:fill="FFFFFF"/>
        <w:spacing w:before="120"/>
        <w:ind w:left="24" w:firstLine="355"/>
        <w:jc w:val="both"/>
        <w:rPr>
          <w:sz w:val="22"/>
          <w:szCs w:val="22"/>
        </w:rPr>
      </w:pPr>
      <w:r w:rsidRPr="00482C75">
        <w:rPr>
          <w:b/>
          <w:bCs/>
          <w:sz w:val="22"/>
          <w:szCs w:val="22"/>
        </w:rPr>
        <w:t xml:space="preserve">14.(1) </w:t>
      </w:r>
      <w:r w:rsidRPr="00482C75">
        <w:rPr>
          <w:sz w:val="22"/>
          <w:szCs w:val="22"/>
        </w:rPr>
        <w:t>Subject to subsection (3), the Treasurer may, on the Commonwealth's behalf:</w:t>
      </w:r>
    </w:p>
    <w:p w14:paraId="03474788" w14:textId="77777777" w:rsidR="004902E5" w:rsidRPr="00482C75" w:rsidRDefault="004902E5" w:rsidP="00B83AF8">
      <w:pPr>
        <w:numPr>
          <w:ilvl w:val="0"/>
          <w:numId w:val="21"/>
        </w:numPr>
        <w:shd w:val="clear" w:color="auto" w:fill="FFFFFF"/>
        <w:tabs>
          <w:tab w:val="left" w:pos="816"/>
        </w:tabs>
        <w:spacing w:before="120"/>
        <w:ind w:left="413"/>
        <w:rPr>
          <w:sz w:val="22"/>
          <w:szCs w:val="22"/>
        </w:rPr>
      </w:pPr>
      <w:r w:rsidRPr="00482C75">
        <w:rPr>
          <w:sz w:val="22"/>
          <w:szCs w:val="22"/>
        </w:rPr>
        <w:t>before the 100% sale day; and</w:t>
      </w:r>
    </w:p>
    <w:p w14:paraId="608FDC95" w14:textId="77777777" w:rsidR="004902E5" w:rsidRPr="00482C75" w:rsidRDefault="004902E5" w:rsidP="00B83AF8">
      <w:pPr>
        <w:numPr>
          <w:ilvl w:val="0"/>
          <w:numId w:val="21"/>
        </w:numPr>
        <w:shd w:val="clear" w:color="auto" w:fill="FFFFFF"/>
        <w:tabs>
          <w:tab w:val="left" w:pos="816"/>
        </w:tabs>
        <w:spacing w:before="120"/>
        <w:ind w:left="816" w:hanging="403"/>
        <w:rPr>
          <w:sz w:val="22"/>
          <w:szCs w:val="22"/>
        </w:rPr>
      </w:pPr>
      <w:r w:rsidRPr="00482C75">
        <w:rPr>
          <w:sz w:val="22"/>
          <w:szCs w:val="22"/>
        </w:rPr>
        <w:t>in order to facilitate, either directly or indirectly, the sale of shares in Qantas;</w:t>
      </w:r>
    </w:p>
    <w:p w14:paraId="0A0E3878" w14:textId="77777777" w:rsidR="004902E5" w:rsidRPr="00482C75" w:rsidRDefault="004902E5" w:rsidP="00B83AF8">
      <w:pPr>
        <w:shd w:val="clear" w:color="auto" w:fill="FFFFFF"/>
        <w:spacing w:before="120"/>
        <w:ind w:left="24"/>
        <w:jc w:val="both"/>
        <w:rPr>
          <w:sz w:val="22"/>
          <w:szCs w:val="22"/>
        </w:rPr>
      </w:pPr>
      <w:r w:rsidRPr="00482C75">
        <w:rPr>
          <w:sz w:val="22"/>
          <w:szCs w:val="22"/>
        </w:rPr>
        <w:t>enter into a written agreement under which the Commonwealth guarantees the performance by Qantas, or a Qantas subsidiary, of an obligation of Qantas or the subsidiary if the obligation is:</w:t>
      </w:r>
    </w:p>
    <w:p w14:paraId="5E991322" w14:textId="77777777" w:rsidR="004902E5" w:rsidRPr="00482C75" w:rsidRDefault="004902E5" w:rsidP="00B83AF8">
      <w:pPr>
        <w:numPr>
          <w:ilvl w:val="0"/>
          <w:numId w:val="22"/>
        </w:numPr>
        <w:shd w:val="clear" w:color="auto" w:fill="FFFFFF"/>
        <w:tabs>
          <w:tab w:val="left" w:pos="816"/>
        </w:tabs>
        <w:spacing w:before="120"/>
        <w:ind w:left="816" w:hanging="403"/>
        <w:rPr>
          <w:sz w:val="22"/>
          <w:szCs w:val="22"/>
        </w:rPr>
      </w:pPr>
      <w:r w:rsidRPr="00482C75">
        <w:rPr>
          <w:sz w:val="22"/>
          <w:szCs w:val="22"/>
        </w:rPr>
        <w:t>an obligation in connection with a borrowing undertaken by Qantas or the subsidiary; or</w:t>
      </w:r>
    </w:p>
    <w:p w14:paraId="317FDA64" w14:textId="77777777" w:rsidR="004902E5" w:rsidRPr="00482C75" w:rsidRDefault="004902E5" w:rsidP="00B83AF8">
      <w:pPr>
        <w:numPr>
          <w:ilvl w:val="0"/>
          <w:numId w:val="22"/>
        </w:numPr>
        <w:shd w:val="clear" w:color="auto" w:fill="FFFFFF"/>
        <w:tabs>
          <w:tab w:val="left" w:pos="816"/>
        </w:tabs>
        <w:spacing w:before="120"/>
        <w:ind w:left="816" w:hanging="403"/>
        <w:rPr>
          <w:sz w:val="22"/>
          <w:szCs w:val="22"/>
        </w:rPr>
      </w:pPr>
      <w:r w:rsidRPr="00482C75">
        <w:rPr>
          <w:sz w:val="22"/>
          <w:szCs w:val="22"/>
        </w:rPr>
        <w:t>an obligation in connection with a leasing contract entered into by Qantas or the subsidiary.</w:t>
      </w:r>
    </w:p>
    <w:p w14:paraId="10E9FC68" w14:textId="77777777" w:rsidR="004902E5" w:rsidRPr="00482C75" w:rsidRDefault="004902E5" w:rsidP="00B83AF8">
      <w:pPr>
        <w:numPr>
          <w:ilvl w:val="0"/>
          <w:numId w:val="22"/>
        </w:numPr>
        <w:shd w:val="clear" w:color="auto" w:fill="FFFFFF"/>
        <w:tabs>
          <w:tab w:val="left" w:pos="816"/>
        </w:tabs>
        <w:spacing w:before="120"/>
        <w:ind w:left="816" w:hanging="403"/>
        <w:rPr>
          <w:sz w:val="22"/>
          <w:szCs w:val="22"/>
        </w:rPr>
        <w:sectPr w:rsidR="004902E5" w:rsidRPr="00482C75" w:rsidSect="00DE778D">
          <w:pgSz w:w="12240" w:h="15840" w:code="1"/>
          <w:pgMar w:top="1440" w:right="1440" w:bottom="1440" w:left="1440" w:header="720" w:footer="720" w:gutter="0"/>
          <w:cols w:space="60"/>
          <w:noEndnote/>
        </w:sectPr>
      </w:pPr>
    </w:p>
    <w:p w14:paraId="7B84DF98" w14:textId="77777777" w:rsidR="004902E5" w:rsidRPr="00482C75" w:rsidRDefault="004902E5" w:rsidP="00B83AF8">
      <w:pPr>
        <w:numPr>
          <w:ilvl w:val="0"/>
          <w:numId w:val="23"/>
        </w:numPr>
        <w:shd w:val="clear" w:color="auto" w:fill="FFFFFF"/>
        <w:tabs>
          <w:tab w:val="left" w:pos="749"/>
        </w:tabs>
        <w:spacing w:before="120"/>
        <w:ind w:left="19" w:firstLine="346"/>
        <w:jc w:val="both"/>
        <w:rPr>
          <w:b/>
          <w:bCs/>
          <w:sz w:val="22"/>
          <w:szCs w:val="22"/>
        </w:rPr>
      </w:pPr>
      <w:r w:rsidRPr="00482C75">
        <w:rPr>
          <w:sz w:val="22"/>
          <w:szCs w:val="22"/>
        </w:rPr>
        <w:lastRenderedPageBreak/>
        <w:t>If the Treasurer determines in writing, at any time before the 100% sale day, that the Commonwealth guarantees the performance by Qantas or a Qantas subsidiary of a specified obligation of a kind referred to in subsection (1), the performance by Qantas or the subsidiary of that obligation is, by force of this subsection, guaranteed by the Commonwealth.</w:t>
      </w:r>
    </w:p>
    <w:p w14:paraId="3382C4CD" w14:textId="77777777" w:rsidR="004902E5" w:rsidRPr="00482C75" w:rsidRDefault="004902E5" w:rsidP="00B83AF8">
      <w:pPr>
        <w:numPr>
          <w:ilvl w:val="0"/>
          <w:numId w:val="23"/>
        </w:numPr>
        <w:shd w:val="clear" w:color="auto" w:fill="FFFFFF"/>
        <w:tabs>
          <w:tab w:val="left" w:pos="749"/>
        </w:tabs>
        <w:spacing w:before="120"/>
        <w:ind w:left="19" w:firstLine="346"/>
        <w:jc w:val="both"/>
        <w:rPr>
          <w:b/>
          <w:bCs/>
          <w:sz w:val="22"/>
          <w:szCs w:val="22"/>
        </w:rPr>
      </w:pPr>
      <w:r w:rsidRPr="00482C75">
        <w:rPr>
          <w:sz w:val="22"/>
          <w:szCs w:val="22"/>
        </w:rPr>
        <w:t>The Treasurer must not, by an agreement under subsection (1), provide a guarantee that would have effect after the 100% sale day.</w:t>
      </w:r>
    </w:p>
    <w:p w14:paraId="3AC4CC9B" w14:textId="77777777" w:rsidR="004902E5" w:rsidRPr="00482C75" w:rsidRDefault="004902E5" w:rsidP="00B83AF8">
      <w:pPr>
        <w:numPr>
          <w:ilvl w:val="0"/>
          <w:numId w:val="23"/>
        </w:numPr>
        <w:shd w:val="clear" w:color="auto" w:fill="FFFFFF"/>
        <w:tabs>
          <w:tab w:val="left" w:pos="749"/>
        </w:tabs>
        <w:spacing w:before="120"/>
        <w:ind w:left="19" w:firstLine="346"/>
        <w:jc w:val="both"/>
        <w:rPr>
          <w:b/>
          <w:bCs/>
          <w:sz w:val="22"/>
          <w:szCs w:val="22"/>
        </w:rPr>
      </w:pPr>
      <w:r w:rsidRPr="00482C75">
        <w:rPr>
          <w:sz w:val="22"/>
          <w:szCs w:val="22"/>
        </w:rPr>
        <w:t>A guarantee under subsection (2) does not have effect after the 100% sale day.</w:t>
      </w:r>
    </w:p>
    <w:p w14:paraId="2AEA31DF" w14:textId="77777777" w:rsidR="004902E5" w:rsidRPr="00482C75" w:rsidRDefault="004902E5" w:rsidP="00B83AF8">
      <w:pPr>
        <w:numPr>
          <w:ilvl w:val="0"/>
          <w:numId w:val="23"/>
        </w:numPr>
        <w:shd w:val="clear" w:color="auto" w:fill="FFFFFF"/>
        <w:tabs>
          <w:tab w:val="left" w:pos="749"/>
        </w:tabs>
        <w:spacing w:before="120"/>
        <w:ind w:left="19" w:firstLine="346"/>
        <w:jc w:val="both"/>
        <w:rPr>
          <w:b/>
          <w:bCs/>
          <w:sz w:val="22"/>
          <w:szCs w:val="22"/>
        </w:rPr>
      </w:pPr>
      <w:r w:rsidRPr="00482C75">
        <w:rPr>
          <w:sz w:val="22"/>
          <w:szCs w:val="22"/>
        </w:rPr>
        <w:t>A guarantee under subsection (2) is subject to such terms and conditions (if any) as are specified in the determination.</w:t>
      </w:r>
    </w:p>
    <w:p w14:paraId="75881080" w14:textId="0C2AF218" w:rsidR="004902E5" w:rsidRPr="00482C75" w:rsidRDefault="004902E5" w:rsidP="00D1364F">
      <w:pPr>
        <w:shd w:val="clear" w:color="auto" w:fill="FFFFFF"/>
        <w:spacing w:before="120" w:after="60"/>
        <w:jc w:val="center"/>
        <w:rPr>
          <w:i/>
          <w:sz w:val="22"/>
          <w:szCs w:val="22"/>
        </w:rPr>
      </w:pPr>
      <w:r w:rsidRPr="00482C75">
        <w:rPr>
          <w:b/>
          <w:bCs/>
          <w:i/>
          <w:iCs/>
          <w:sz w:val="22"/>
          <w:szCs w:val="22"/>
        </w:rPr>
        <w:t>Division 2</w:t>
      </w:r>
      <w:r w:rsidRPr="00482C75">
        <w:rPr>
          <w:rFonts w:eastAsia="Times New Roman"/>
          <w:i/>
          <w:sz w:val="22"/>
          <w:szCs w:val="22"/>
        </w:rPr>
        <w:t>—</w:t>
      </w:r>
      <w:r w:rsidRPr="00482C75">
        <w:rPr>
          <w:rFonts w:eastAsia="Times New Roman"/>
          <w:b/>
          <w:bCs/>
          <w:i/>
          <w:iCs/>
          <w:sz w:val="22"/>
          <w:szCs w:val="22"/>
        </w:rPr>
        <w:t>Appropriation to enable the provision of share capital to, or the assumption of certain debts in connection with, Qantas</w:t>
      </w:r>
    </w:p>
    <w:p w14:paraId="7FEDEC31" w14:textId="77777777" w:rsidR="004902E5" w:rsidRPr="00482C75" w:rsidRDefault="004902E5" w:rsidP="0092419F">
      <w:pPr>
        <w:shd w:val="clear" w:color="auto" w:fill="FFFFFF"/>
        <w:spacing w:before="120" w:after="60"/>
        <w:rPr>
          <w:sz w:val="22"/>
          <w:szCs w:val="22"/>
        </w:rPr>
      </w:pPr>
      <w:r w:rsidRPr="00482C75">
        <w:rPr>
          <w:b/>
          <w:bCs/>
          <w:sz w:val="22"/>
          <w:szCs w:val="22"/>
        </w:rPr>
        <w:t>Payment for share subscription</w:t>
      </w:r>
    </w:p>
    <w:p w14:paraId="658B1101" w14:textId="77777777" w:rsidR="004902E5" w:rsidRPr="00482C75" w:rsidRDefault="004902E5" w:rsidP="00B83AF8">
      <w:pPr>
        <w:shd w:val="clear" w:color="auto" w:fill="FFFFFF"/>
        <w:spacing w:before="120"/>
        <w:ind w:left="370"/>
        <w:rPr>
          <w:sz w:val="22"/>
          <w:szCs w:val="22"/>
        </w:rPr>
      </w:pPr>
      <w:r w:rsidRPr="00482C75">
        <w:rPr>
          <w:b/>
          <w:bCs/>
          <w:sz w:val="22"/>
          <w:szCs w:val="22"/>
        </w:rPr>
        <w:t xml:space="preserve">15.(1) </w:t>
      </w:r>
      <w:r w:rsidRPr="00482C75">
        <w:rPr>
          <w:sz w:val="22"/>
          <w:szCs w:val="22"/>
        </w:rPr>
        <w:t>Subject to subsection (4), the Minister for Finance may:</w:t>
      </w:r>
    </w:p>
    <w:p w14:paraId="23184149" w14:textId="77777777" w:rsidR="004902E5" w:rsidRPr="00482C75" w:rsidRDefault="004902E5" w:rsidP="00B83AF8">
      <w:pPr>
        <w:numPr>
          <w:ilvl w:val="0"/>
          <w:numId w:val="24"/>
        </w:numPr>
        <w:shd w:val="clear" w:color="auto" w:fill="FFFFFF"/>
        <w:tabs>
          <w:tab w:val="left" w:pos="792"/>
        </w:tabs>
        <w:spacing w:before="120"/>
        <w:ind w:left="403"/>
        <w:rPr>
          <w:sz w:val="22"/>
          <w:szCs w:val="22"/>
        </w:rPr>
      </w:pPr>
      <w:r w:rsidRPr="00482C75">
        <w:rPr>
          <w:sz w:val="22"/>
          <w:szCs w:val="22"/>
        </w:rPr>
        <w:t>on or before the 100% sale day; and</w:t>
      </w:r>
    </w:p>
    <w:p w14:paraId="748D52E6" w14:textId="77777777" w:rsidR="004902E5" w:rsidRPr="00482C75" w:rsidRDefault="004902E5" w:rsidP="00B83AF8">
      <w:pPr>
        <w:numPr>
          <w:ilvl w:val="0"/>
          <w:numId w:val="24"/>
        </w:numPr>
        <w:shd w:val="clear" w:color="auto" w:fill="FFFFFF"/>
        <w:tabs>
          <w:tab w:val="left" w:pos="792"/>
        </w:tabs>
        <w:spacing w:before="120"/>
        <w:ind w:left="792" w:hanging="389"/>
        <w:rPr>
          <w:sz w:val="22"/>
          <w:szCs w:val="22"/>
        </w:rPr>
      </w:pPr>
      <w:r w:rsidRPr="00482C75">
        <w:rPr>
          <w:sz w:val="22"/>
          <w:szCs w:val="22"/>
        </w:rPr>
        <w:t>in order to facilitate, either directly or indirectly, the sale of shares in Qantas;</w:t>
      </w:r>
    </w:p>
    <w:p w14:paraId="6CB24966" w14:textId="77777777" w:rsidR="004902E5" w:rsidRPr="00482C75" w:rsidRDefault="004902E5" w:rsidP="00B83AF8">
      <w:pPr>
        <w:shd w:val="clear" w:color="auto" w:fill="FFFFFF"/>
        <w:spacing w:before="120"/>
        <w:ind w:left="14"/>
        <w:jc w:val="both"/>
        <w:rPr>
          <w:sz w:val="22"/>
          <w:szCs w:val="22"/>
        </w:rPr>
      </w:pPr>
      <w:proofErr w:type="spellStart"/>
      <w:r w:rsidRPr="00482C75">
        <w:rPr>
          <w:sz w:val="22"/>
          <w:szCs w:val="22"/>
        </w:rPr>
        <w:t>authorise</w:t>
      </w:r>
      <w:proofErr w:type="spellEnd"/>
      <w:r w:rsidRPr="00482C75">
        <w:rPr>
          <w:sz w:val="22"/>
          <w:szCs w:val="22"/>
        </w:rPr>
        <w:t xml:space="preserve"> the payment to Qantas of all or part of the money payable for shares in Qantas that are to be issued to the Commonwealth or a nominee of the Commonwealth.</w:t>
      </w:r>
    </w:p>
    <w:p w14:paraId="0EB6B409" w14:textId="77777777" w:rsidR="004902E5" w:rsidRPr="00482C75" w:rsidRDefault="004902E5" w:rsidP="00B83AF8">
      <w:pPr>
        <w:shd w:val="clear" w:color="auto" w:fill="FFFFFF"/>
        <w:tabs>
          <w:tab w:val="left" w:pos="739"/>
        </w:tabs>
        <w:spacing w:before="120"/>
        <w:ind w:firstLine="341"/>
        <w:jc w:val="both"/>
        <w:rPr>
          <w:sz w:val="22"/>
          <w:szCs w:val="22"/>
        </w:rPr>
      </w:pPr>
      <w:r w:rsidRPr="00482C75">
        <w:rPr>
          <w:b/>
          <w:bCs/>
          <w:sz w:val="22"/>
          <w:szCs w:val="22"/>
        </w:rPr>
        <w:t>(2)</w:t>
      </w:r>
      <w:r w:rsidRPr="00482C75">
        <w:rPr>
          <w:sz w:val="22"/>
          <w:szCs w:val="22"/>
        </w:rPr>
        <w:tab/>
        <w:t xml:space="preserve">If the Minister for Finance </w:t>
      </w:r>
      <w:proofErr w:type="spellStart"/>
      <w:r w:rsidRPr="00482C75">
        <w:rPr>
          <w:sz w:val="22"/>
          <w:szCs w:val="22"/>
        </w:rPr>
        <w:t>authorises</w:t>
      </w:r>
      <w:proofErr w:type="spellEnd"/>
      <w:r w:rsidRPr="00482C75">
        <w:rPr>
          <w:sz w:val="22"/>
          <w:szCs w:val="22"/>
        </w:rPr>
        <w:t xml:space="preserve"> a payment of money</w:t>
      </w:r>
      <w:r w:rsidRPr="00482C75">
        <w:rPr>
          <w:sz w:val="22"/>
          <w:szCs w:val="22"/>
        </w:rPr>
        <w:br/>
        <w:t>under subsection (1), the Minister may give a written direction to</w:t>
      </w:r>
      <w:r w:rsidRPr="00482C75">
        <w:rPr>
          <w:sz w:val="22"/>
          <w:szCs w:val="22"/>
        </w:rPr>
        <w:br/>
        <w:t>Qantas:</w:t>
      </w:r>
    </w:p>
    <w:p w14:paraId="122578FE" w14:textId="77777777" w:rsidR="004902E5" w:rsidRPr="00482C75" w:rsidRDefault="004902E5" w:rsidP="00B83AF8">
      <w:pPr>
        <w:shd w:val="clear" w:color="auto" w:fill="FFFFFF"/>
        <w:tabs>
          <w:tab w:val="left" w:pos="787"/>
        </w:tabs>
        <w:spacing w:before="120"/>
        <w:ind w:left="394"/>
        <w:rPr>
          <w:sz w:val="22"/>
          <w:szCs w:val="22"/>
        </w:rPr>
      </w:pPr>
      <w:r w:rsidRPr="00482C75">
        <w:rPr>
          <w:sz w:val="22"/>
          <w:szCs w:val="22"/>
        </w:rPr>
        <w:t>(a)</w:t>
      </w:r>
      <w:r w:rsidRPr="00482C75">
        <w:rPr>
          <w:sz w:val="22"/>
          <w:szCs w:val="22"/>
        </w:rPr>
        <w:tab/>
        <w:t>directing:</w:t>
      </w:r>
    </w:p>
    <w:p w14:paraId="429F52D5" w14:textId="77777777" w:rsidR="004902E5" w:rsidRPr="00482C75" w:rsidRDefault="004902E5" w:rsidP="00B83AF8">
      <w:pPr>
        <w:shd w:val="clear" w:color="auto" w:fill="FFFFFF"/>
        <w:spacing w:before="120"/>
        <w:ind w:left="1445" w:hanging="346"/>
        <w:jc w:val="both"/>
        <w:rPr>
          <w:sz w:val="22"/>
          <w:szCs w:val="22"/>
        </w:rPr>
      </w:pPr>
      <w:r w:rsidRPr="00482C75">
        <w:rPr>
          <w:sz w:val="22"/>
          <w:szCs w:val="22"/>
        </w:rPr>
        <w:t>(i) that the money, or a specified part of the money, be used for the purpose of discharging a particular obligation of Qantas or a Qantas subsidiary; and</w:t>
      </w:r>
    </w:p>
    <w:p w14:paraId="753995CF" w14:textId="77777777" w:rsidR="004902E5" w:rsidRPr="00482C75" w:rsidRDefault="004902E5" w:rsidP="00B83AF8">
      <w:pPr>
        <w:shd w:val="clear" w:color="auto" w:fill="FFFFFF"/>
        <w:spacing w:before="120"/>
        <w:ind w:left="1445" w:hanging="408"/>
        <w:jc w:val="both"/>
        <w:rPr>
          <w:sz w:val="22"/>
          <w:szCs w:val="22"/>
        </w:rPr>
      </w:pPr>
      <w:r w:rsidRPr="00482C75">
        <w:rPr>
          <w:sz w:val="22"/>
          <w:szCs w:val="22"/>
        </w:rPr>
        <w:t>(ii) that the money, or the part of the money, be so used before a specified day; or</w:t>
      </w:r>
    </w:p>
    <w:p w14:paraId="3D351DA3" w14:textId="77777777" w:rsidR="004902E5" w:rsidRPr="00482C75" w:rsidRDefault="004902E5" w:rsidP="00B83AF8">
      <w:pPr>
        <w:shd w:val="clear" w:color="auto" w:fill="FFFFFF"/>
        <w:tabs>
          <w:tab w:val="left" w:pos="787"/>
        </w:tabs>
        <w:spacing w:before="120"/>
        <w:ind w:left="394"/>
        <w:rPr>
          <w:sz w:val="22"/>
          <w:szCs w:val="22"/>
        </w:rPr>
      </w:pPr>
      <w:r w:rsidRPr="00482C75">
        <w:rPr>
          <w:sz w:val="22"/>
          <w:szCs w:val="22"/>
        </w:rPr>
        <w:t>(b)</w:t>
      </w:r>
      <w:r w:rsidRPr="00482C75">
        <w:rPr>
          <w:sz w:val="22"/>
          <w:szCs w:val="22"/>
        </w:rPr>
        <w:tab/>
        <w:t>directing:</w:t>
      </w:r>
    </w:p>
    <w:p w14:paraId="39BEBE5F" w14:textId="77777777" w:rsidR="004902E5" w:rsidRPr="00482C75" w:rsidRDefault="004902E5" w:rsidP="00D1364F">
      <w:pPr>
        <w:shd w:val="clear" w:color="auto" w:fill="FFFFFF"/>
        <w:spacing w:before="120"/>
        <w:ind w:left="1208" w:hanging="284"/>
        <w:rPr>
          <w:sz w:val="22"/>
          <w:szCs w:val="22"/>
        </w:rPr>
      </w:pPr>
      <w:r w:rsidRPr="00482C75">
        <w:rPr>
          <w:sz w:val="22"/>
          <w:szCs w:val="22"/>
        </w:rPr>
        <w:t>(i) that the money, or a specified part of the money, be paid to the Commonwealth in relation to an obligation to be taken over by the Commonwealth under section 16; and</w:t>
      </w:r>
    </w:p>
    <w:p w14:paraId="659A1947" w14:textId="0E8FBB85" w:rsidR="004902E5" w:rsidRPr="00482C75" w:rsidRDefault="004902E5" w:rsidP="00D1364F">
      <w:pPr>
        <w:shd w:val="clear" w:color="auto" w:fill="FFFFFF"/>
        <w:spacing w:before="120"/>
        <w:ind w:left="922"/>
        <w:rPr>
          <w:sz w:val="22"/>
          <w:szCs w:val="22"/>
        </w:rPr>
      </w:pPr>
      <w:r w:rsidRPr="00482C75">
        <w:rPr>
          <w:sz w:val="22"/>
          <w:szCs w:val="22"/>
        </w:rPr>
        <w:t>(ii) that the money, or the part of the money, be so paid before a specified day.</w:t>
      </w:r>
    </w:p>
    <w:p w14:paraId="63C89FAB" w14:textId="6F4166FF" w:rsidR="004902E5" w:rsidRPr="00482C75" w:rsidRDefault="004902E5" w:rsidP="00B83AF8">
      <w:pPr>
        <w:shd w:val="clear" w:color="auto" w:fill="FFFFFF"/>
        <w:tabs>
          <w:tab w:val="left" w:pos="739"/>
        </w:tabs>
        <w:spacing w:before="120"/>
        <w:ind w:firstLine="341"/>
        <w:jc w:val="both"/>
        <w:rPr>
          <w:sz w:val="22"/>
          <w:szCs w:val="22"/>
        </w:rPr>
      </w:pPr>
      <w:r w:rsidRPr="00482C75">
        <w:rPr>
          <w:b/>
          <w:bCs/>
          <w:sz w:val="22"/>
          <w:szCs w:val="22"/>
        </w:rPr>
        <w:t>(3)</w:t>
      </w:r>
      <w:r w:rsidRPr="00482C75">
        <w:rPr>
          <w:sz w:val="22"/>
          <w:szCs w:val="22"/>
        </w:rPr>
        <w:tab/>
        <w:t>If an amount, in respect of which a direction is given under</w:t>
      </w:r>
      <w:r w:rsidR="00D1364F">
        <w:rPr>
          <w:sz w:val="22"/>
          <w:szCs w:val="22"/>
        </w:rPr>
        <w:t xml:space="preserve"> </w:t>
      </w:r>
      <w:r w:rsidRPr="00482C75">
        <w:rPr>
          <w:sz w:val="22"/>
          <w:szCs w:val="22"/>
        </w:rPr>
        <w:t>subsection (2), is not used in accordance with that direction, an amount</w:t>
      </w:r>
      <w:r w:rsidR="00D1364F">
        <w:rPr>
          <w:sz w:val="22"/>
          <w:szCs w:val="22"/>
        </w:rPr>
        <w:t xml:space="preserve"> </w:t>
      </w:r>
      <w:r w:rsidRPr="00482C75">
        <w:rPr>
          <w:sz w:val="22"/>
          <w:szCs w:val="22"/>
        </w:rPr>
        <w:t>equal to the amount of money becomes a debt due to the</w:t>
      </w:r>
      <w:r w:rsidR="00D1364F">
        <w:rPr>
          <w:sz w:val="22"/>
          <w:szCs w:val="22"/>
        </w:rPr>
        <w:t xml:space="preserve"> </w:t>
      </w:r>
      <w:r w:rsidRPr="00482C75">
        <w:rPr>
          <w:sz w:val="22"/>
          <w:szCs w:val="22"/>
        </w:rPr>
        <w:t>Commonwealth.</w:t>
      </w:r>
    </w:p>
    <w:p w14:paraId="22A24C06" w14:textId="77777777" w:rsidR="004902E5" w:rsidRPr="00482C75" w:rsidRDefault="004902E5" w:rsidP="00B83AF8">
      <w:pPr>
        <w:shd w:val="clear" w:color="auto" w:fill="FFFFFF"/>
        <w:tabs>
          <w:tab w:val="left" w:pos="739"/>
        </w:tabs>
        <w:spacing w:before="120"/>
        <w:ind w:firstLine="341"/>
        <w:jc w:val="both"/>
        <w:rPr>
          <w:sz w:val="22"/>
          <w:szCs w:val="22"/>
        </w:rPr>
        <w:sectPr w:rsidR="004902E5" w:rsidRPr="00482C75" w:rsidSect="00DE778D">
          <w:pgSz w:w="12240" w:h="15840" w:code="1"/>
          <w:pgMar w:top="1440" w:right="1440" w:bottom="1440" w:left="1440" w:header="720" w:footer="720" w:gutter="0"/>
          <w:cols w:space="60"/>
          <w:noEndnote/>
        </w:sectPr>
      </w:pPr>
    </w:p>
    <w:p w14:paraId="474B410B" w14:textId="77777777" w:rsidR="004902E5" w:rsidRPr="00482C75" w:rsidRDefault="004902E5" w:rsidP="00B83AF8">
      <w:pPr>
        <w:shd w:val="clear" w:color="auto" w:fill="FFFFFF"/>
        <w:spacing w:before="120"/>
        <w:ind w:left="5" w:firstLine="341"/>
        <w:jc w:val="both"/>
        <w:rPr>
          <w:sz w:val="22"/>
          <w:szCs w:val="22"/>
        </w:rPr>
      </w:pPr>
      <w:r w:rsidRPr="00482C75">
        <w:rPr>
          <w:b/>
          <w:bCs/>
          <w:sz w:val="22"/>
          <w:szCs w:val="22"/>
        </w:rPr>
        <w:lastRenderedPageBreak/>
        <w:t>(4)</w:t>
      </w:r>
      <w:r w:rsidRPr="00482C75">
        <w:rPr>
          <w:sz w:val="22"/>
          <w:szCs w:val="22"/>
        </w:rPr>
        <w:t xml:space="preserve"> The total of all amounts paid under subsection (1) must not exceed $1,400,000,000.</w:t>
      </w:r>
    </w:p>
    <w:p w14:paraId="2D0B2C0C" w14:textId="77777777" w:rsidR="004902E5" w:rsidRPr="00482C75" w:rsidRDefault="004902E5" w:rsidP="0092419F">
      <w:pPr>
        <w:shd w:val="clear" w:color="auto" w:fill="FFFFFF"/>
        <w:spacing w:before="120" w:after="60"/>
        <w:rPr>
          <w:sz w:val="22"/>
          <w:szCs w:val="22"/>
        </w:rPr>
      </w:pPr>
      <w:r w:rsidRPr="00482C75">
        <w:rPr>
          <w:b/>
          <w:bCs/>
          <w:sz w:val="22"/>
          <w:szCs w:val="22"/>
        </w:rPr>
        <w:t>Commonwealth takeover of certain Commonwealth-guaranteed obligations in connection with Qantas</w:t>
      </w:r>
    </w:p>
    <w:p w14:paraId="20A5952A" w14:textId="77777777" w:rsidR="004902E5" w:rsidRPr="00482C75" w:rsidRDefault="004902E5" w:rsidP="00B83AF8">
      <w:pPr>
        <w:shd w:val="clear" w:color="auto" w:fill="FFFFFF"/>
        <w:spacing w:before="120"/>
        <w:ind w:left="360"/>
        <w:rPr>
          <w:sz w:val="22"/>
          <w:szCs w:val="22"/>
        </w:rPr>
      </w:pPr>
      <w:r w:rsidRPr="00482C75">
        <w:rPr>
          <w:b/>
          <w:bCs/>
          <w:sz w:val="22"/>
          <w:szCs w:val="22"/>
        </w:rPr>
        <w:t xml:space="preserve">16.(1) </w:t>
      </w:r>
      <w:r w:rsidRPr="00482C75">
        <w:rPr>
          <w:sz w:val="22"/>
          <w:szCs w:val="22"/>
        </w:rPr>
        <w:t>The Treasurer may, on the Commonwealth's behalf:</w:t>
      </w:r>
    </w:p>
    <w:p w14:paraId="0B5826B5" w14:textId="77777777" w:rsidR="004902E5" w:rsidRPr="00482C75" w:rsidRDefault="004902E5" w:rsidP="00B83AF8">
      <w:pPr>
        <w:numPr>
          <w:ilvl w:val="0"/>
          <w:numId w:val="25"/>
        </w:numPr>
        <w:shd w:val="clear" w:color="auto" w:fill="FFFFFF"/>
        <w:tabs>
          <w:tab w:val="left" w:pos="792"/>
        </w:tabs>
        <w:spacing w:before="120"/>
        <w:ind w:left="398"/>
        <w:rPr>
          <w:sz w:val="22"/>
          <w:szCs w:val="22"/>
        </w:rPr>
      </w:pPr>
      <w:r w:rsidRPr="00482C75">
        <w:rPr>
          <w:sz w:val="22"/>
          <w:szCs w:val="22"/>
        </w:rPr>
        <w:t>on or before the 100% sale day; and</w:t>
      </w:r>
    </w:p>
    <w:p w14:paraId="4FD194F1" w14:textId="77777777" w:rsidR="004902E5" w:rsidRPr="00482C75" w:rsidRDefault="004902E5" w:rsidP="00B83AF8">
      <w:pPr>
        <w:numPr>
          <w:ilvl w:val="0"/>
          <w:numId w:val="25"/>
        </w:numPr>
        <w:shd w:val="clear" w:color="auto" w:fill="FFFFFF"/>
        <w:tabs>
          <w:tab w:val="left" w:pos="792"/>
        </w:tabs>
        <w:spacing w:before="120"/>
        <w:ind w:left="792" w:hanging="394"/>
        <w:jc w:val="both"/>
        <w:rPr>
          <w:sz w:val="22"/>
          <w:szCs w:val="22"/>
        </w:rPr>
      </w:pPr>
      <w:r w:rsidRPr="00482C75">
        <w:rPr>
          <w:sz w:val="22"/>
          <w:szCs w:val="22"/>
        </w:rPr>
        <w:t>in order to facilitate, either directly or indirectly, the sale of shares in Qantas;</w:t>
      </w:r>
    </w:p>
    <w:p w14:paraId="364BBB51" w14:textId="77777777" w:rsidR="004902E5" w:rsidRPr="00482C75" w:rsidRDefault="004902E5" w:rsidP="00B83AF8">
      <w:pPr>
        <w:shd w:val="clear" w:color="auto" w:fill="FFFFFF"/>
        <w:spacing w:before="120"/>
        <w:ind w:left="10"/>
        <w:rPr>
          <w:sz w:val="22"/>
          <w:szCs w:val="22"/>
        </w:rPr>
      </w:pPr>
      <w:r w:rsidRPr="00482C75">
        <w:rPr>
          <w:sz w:val="22"/>
          <w:szCs w:val="22"/>
        </w:rPr>
        <w:t>enter into an agreement to take over:</w:t>
      </w:r>
    </w:p>
    <w:p w14:paraId="125DDD22" w14:textId="77777777" w:rsidR="004902E5" w:rsidRPr="00482C75" w:rsidRDefault="004902E5" w:rsidP="00B83AF8">
      <w:pPr>
        <w:numPr>
          <w:ilvl w:val="0"/>
          <w:numId w:val="26"/>
        </w:numPr>
        <w:shd w:val="clear" w:color="auto" w:fill="FFFFFF"/>
        <w:tabs>
          <w:tab w:val="left" w:pos="792"/>
        </w:tabs>
        <w:spacing w:before="120"/>
        <w:ind w:left="792" w:hanging="394"/>
        <w:jc w:val="both"/>
        <w:rPr>
          <w:sz w:val="22"/>
          <w:szCs w:val="22"/>
        </w:rPr>
      </w:pPr>
      <w:r w:rsidRPr="00482C75">
        <w:rPr>
          <w:sz w:val="22"/>
          <w:szCs w:val="22"/>
        </w:rPr>
        <w:t>an obligation of Qantas, the performance of which is guaranteed by the Commonwealth under a Qantas Loan Guarantee Act; or</w:t>
      </w:r>
    </w:p>
    <w:p w14:paraId="35F91880" w14:textId="77777777" w:rsidR="004902E5" w:rsidRPr="00482C75" w:rsidRDefault="004902E5" w:rsidP="00B83AF8">
      <w:pPr>
        <w:numPr>
          <w:ilvl w:val="0"/>
          <w:numId w:val="26"/>
        </w:numPr>
        <w:shd w:val="clear" w:color="auto" w:fill="FFFFFF"/>
        <w:tabs>
          <w:tab w:val="left" w:pos="792"/>
        </w:tabs>
        <w:spacing w:before="120"/>
        <w:ind w:left="792" w:hanging="394"/>
        <w:jc w:val="both"/>
        <w:rPr>
          <w:sz w:val="22"/>
          <w:szCs w:val="22"/>
        </w:rPr>
      </w:pPr>
      <w:r w:rsidRPr="00482C75">
        <w:rPr>
          <w:sz w:val="22"/>
          <w:szCs w:val="22"/>
        </w:rPr>
        <w:t>a further obligation of Qantas in connection with an obligation of the kind referred to in paragraph (c).</w:t>
      </w:r>
    </w:p>
    <w:p w14:paraId="302DB45A" w14:textId="77777777" w:rsidR="004902E5" w:rsidRPr="00482C75" w:rsidRDefault="004902E5" w:rsidP="00B83AF8">
      <w:pPr>
        <w:shd w:val="clear" w:color="auto" w:fill="FFFFFF"/>
        <w:tabs>
          <w:tab w:val="left" w:pos="758"/>
        </w:tabs>
        <w:spacing w:before="120"/>
        <w:ind w:left="360"/>
        <w:rPr>
          <w:sz w:val="22"/>
          <w:szCs w:val="22"/>
        </w:rPr>
      </w:pPr>
      <w:r w:rsidRPr="00482C75">
        <w:rPr>
          <w:b/>
          <w:bCs/>
          <w:sz w:val="22"/>
          <w:szCs w:val="22"/>
        </w:rPr>
        <w:t>(2)</w:t>
      </w:r>
      <w:r w:rsidRPr="00482C75">
        <w:rPr>
          <w:sz w:val="22"/>
          <w:szCs w:val="22"/>
        </w:rPr>
        <w:tab/>
        <w:t>An agreement under subsection (1) may also provide:</w:t>
      </w:r>
    </w:p>
    <w:p w14:paraId="646CAFF8" w14:textId="77777777" w:rsidR="004902E5" w:rsidRPr="00482C75" w:rsidRDefault="004902E5" w:rsidP="00B83AF8">
      <w:pPr>
        <w:numPr>
          <w:ilvl w:val="0"/>
          <w:numId w:val="27"/>
        </w:numPr>
        <w:shd w:val="clear" w:color="auto" w:fill="FFFFFF"/>
        <w:tabs>
          <w:tab w:val="left" w:pos="802"/>
        </w:tabs>
        <w:spacing w:before="120"/>
        <w:ind w:left="802" w:hanging="394"/>
        <w:jc w:val="both"/>
        <w:rPr>
          <w:sz w:val="22"/>
          <w:szCs w:val="22"/>
        </w:rPr>
      </w:pPr>
      <w:r w:rsidRPr="00482C75">
        <w:rPr>
          <w:sz w:val="22"/>
          <w:szCs w:val="22"/>
        </w:rPr>
        <w:t>for the release, by the Commonwealth, of any security given under the Act in question to the Commonwealth over property of Qantas in connection with the guarantee; or</w:t>
      </w:r>
    </w:p>
    <w:p w14:paraId="38A79DAD" w14:textId="77777777" w:rsidR="004902E5" w:rsidRPr="00482C75" w:rsidRDefault="004902E5" w:rsidP="00B83AF8">
      <w:pPr>
        <w:numPr>
          <w:ilvl w:val="0"/>
          <w:numId w:val="27"/>
        </w:numPr>
        <w:shd w:val="clear" w:color="auto" w:fill="FFFFFF"/>
        <w:tabs>
          <w:tab w:val="left" w:pos="802"/>
        </w:tabs>
        <w:spacing w:before="120"/>
        <w:ind w:left="802" w:hanging="394"/>
        <w:jc w:val="both"/>
        <w:rPr>
          <w:sz w:val="22"/>
          <w:szCs w:val="22"/>
        </w:rPr>
      </w:pPr>
      <w:r w:rsidRPr="00482C75">
        <w:rPr>
          <w:sz w:val="22"/>
          <w:szCs w:val="22"/>
        </w:rPr>
        <w:t>for the release, by the Commonwealth, of Qantas from any undertaking given to the Commonwealth by Qantas under the Act in question in relation to that security.</w:t>
      </w:r>
    </w:p>
    <w:p w14:paraId="1158D4DC" w14:textId="77777777" w:rsidR="004902E5" w:rsidRPr="00482C75" w:rsidRDefault="004902E5" w:rsidP="00B83AF8">
      <w:pPr>
        <w:numPr>
          <w:ilvl w:val="0"/>
          <w:numId w:val="28"/>
        </w:numPr>
        <w:shd w:val="clear" w:color="auto" w:fill="FFFFFF"/>
        <w:tabs>
          <w:tab w:val="left" w:pos="758"/>
        </w:tabs>
        <w:spacing w:before="120"/>
        <w:ind w:left="19" w:firstLine="341"/>
        <w:jc w:val="both"/>
        <w:rPr>
          <w:b/>
          <w:bCs/>
          <w:sz w:val="22"/>
          <w:szCs w:val="22"/>
        </w:rPr>
      </w:pPr>
      <w:r w:rsidRPr="00482C75">
        <w:rPr>
          <w:sz w:val="22"/>
          <w:szCs w:val="22"/>
        </w:rPr>
        <w:t xml:space="preserve">If the Treasurer enters into an agreement under subsection (1), the Treasurer may </w:t>
      </w:r>
      <w:proofErr w:type="spellStart"/>
      <w:r w:rsidRPr="00482C75">
        <w:rPr>
          <w:sz w:val="22"/>
          <w:szCs w:val="22"/>
        </w:rPr>
        <w:t>authorise</w:t>
      </w:r>
      <w:proofErr w:type="spellEnd"/>
      <w:r w:rsidRPr="00482C75">
        <w:rPr>
          <w:sz w:val="22"/>
          <w:szCs w:val="22"/>
        </w:rPr>
        <w:t xml:space="preserve"> the payment of money to discharge the Commonwealth's obligations under the agreement, whether by terminating those obligations or otherwise.</w:t>
      </w:r>
    </w:p>
    <w:p w14:paraId="17EABBB0" w14:textId="77777777" w:rsidR="004902E5" w:rsidRPr="00482C75" w:rsidRDefault="004902E5" w:rsidP="00B83AF8">
      <w:pPr>
        <w:numPr>
          <w:ilvl w:val="0"/>
          <w:numId w:val="28"/>
        </w:numPr>
        <w:shd w:val="clear" w:color="auto" w:fill="FFFFFF"/>
        <w:tabs>
          <w:tab w:val="left" w:pos="758"/>
        </w:tabs>
        <w:spacing w:before="120"/>
        <w:ind w:left="360"/>
        <w:rPr>
          <w:b/>
          <w:bCs/>
          <w:sz w:val="22"/>
          <w:szCs w:val="22"/>
        </w:rPr>
      </w:pPr>
      <w:r w:rsidRPr="00482C75">
        <w:rPr>
          <w:sz w:val="22"/>
          <w:szCs w:val="22"/>
        </w:rPr>
        <w:t>In this section:</w:t>
      </w:r>
    </w:p>
    <w:p w14:paraId="232F1885" w14:textId="77777777" w:rsidR="004902E5" w:rsidRPr="00482C75" w:rsidRDefault="004902E5" w:rsidP="00B83AF8">
      <w:pPr>
        <w:shd w:val="clear" w:color="auto" w:fill="FFFFFF"/>
        <w:spacing w:before="120"/>
        <w:ind w:left="24"/>
        <w:rPr>
          <w:sz w:val="22"/>
          <w:szCs w:val="22"/>
        </w:rPr>
      </w:pPr>
      <w:r w:rsidRPr="00482C75">
        <w:rPr>
          <w:b/>
          <w:bCs/>
          <w:sz w:val="22"/>
          <w:szCs w:val="22"/>
        </w:rPr>
        <w:t xml:space="preserve">"Qantas Loan Guarantee Act" </w:t>
      </w:r>
      <w:r w:rsidRPr="00482C75">
        <w:rPr>
          <w:sz w:val="22"/>
          <w:szCs w:val="22"/>
        </w:rPr>
        <w:t>means any of the following Acts:</w:t>
      </w:r>
    </w:p>
    <w:p w14:paraId="60CC6807" w14:textId="77777777" w:rsidR="004902E5" w:rsidRPr="00482C75" w:rsidRDefault="004902E5" w:rsidP="00B83AF8">
      <w:pPr>
        <w:numPr>
          <w:ilvl w:val="0"/>
          <w:numId w:val="29"/>
        </w:numPr>
        <w:shd w:val="clear" w:color="auto" w:fill="FFFFFF"/>
        <w:tabs>
          <w:tab w:val="left" w:pos="811"/>
        </w:tabs>
        <w:spacing w:before="120"/>
        <w:ind w:left="413"/>
        <w:rPr>
          <w:sz w:val="22"/>
          <w:szCs w:val="22"/>
        </w:rPr>
      </w:pPr>
      <w:r w:rsidRPr="00482C75">
        <w:rPr>
          <w:sz w:val="22"/>
          <w:szCs w:val="22"/>
        </w:rPr>
        <w:t xml:space="preserve">the </w:t>
      </w:r>
      <w:r w:rsidRPr="00482C75">
        <w:rPr>
          <w:i/>
          <w:iCs/>
          <w:sz w:val="22"/>
          <w:szCs w:val="22"/>
        </w:rPr>
        <w:t>Qantas Airways Limited (Loan Guarantee) Act 1976</w:t>
      </w:r>
      <w:r w:rsidRPr="00482C75">
        <w:rPr>
          <w:iCs/>
          <w:sz w:val="22"/>
          <w:szCs w:val="22"/>
        </w:rPr>
        <w:t>;</w:t>
      </w:r>
    </w:p>
    <w:p w14:paraId="1CBFB9D9" w14:textId="77777777" w:rsidR="004902E5" w:rsidRPr="00482C75" w:rsidRDefault="004902E5" w:rsidP="00B83AF8">
      <w:pPr>
        <w:numPr>
          <w:ilvl w:val="0"/>
          <w:numId w:val="29"/>
        </w:numPr>
        <w:shd w:val="clear" w:color="auto" w:fill="FFFFFF"/>
        <w:tabs>
          <w:tab w:val="left" w:pos="811"/>
        </w:tabs>
        <w:spacing w:before="120"/>
        <w:ind w:left="413"/>
        <w:rPr>
          <w:sz w:val="22"/>
          <w:szCs w:val="22"/>
        </w:rPr>
      </w:pPr>
      <w:r w:rsidRPr="00482C75">
        <w:rPr>
          <w:sz w:val="22"/>
          <w:szCs w:val="22"/>
        </w:rPr>
        <w:t xml:space="preserve">the </w:t>
      </w:r>
      <w:r w:rsidRPr="00482C75">
        <w:rPr>
          <w:i/>
          <w:iCs/>
          <w:sz w:val="22"/>
          <w:szCs w:val="22"/>
        </w:rPr>
        <w:t>Qantas Airways Limited (Loan Guarantee) Act 1978</w:t>
      </w:r>
      <w:r w:rsidRPr="00482C75">
        <w:rPr>
          <w:iCs/>
          <w:sz w:val="22"/>
          <w:szCs w:val="22"/>
        </w:rPr>
        <w:t>;</w:t>
      </w:r>
    </w:p>
    <w:p w14:paraId="0249837E" w14:textId="77777777" w:rsidR="004902E5" w:rsidRPr="00482C75" w:rsidRDefault="004902E5" w:rsidP="00B83AF8">
      <w:pPr>
        <w:numPr>
          <w:ilvl w:val="0"/>
          <w:numId w:val="29"/>
        </w:numPr>
        <w:shd w:val="clear" w:color="auto" w:fill="FFFFFF"/>
        <w:tabs>
          <w:tab w:val="left" w:pos="811"/>
        </w:tabs>
        <w:spacing w:before="120"/>
        <w:ind w:left="413"/>
        <w:rPr>
          <w:sz w:val="22"/>
          <w:szCs w:val="22"/>
        </w:rPr>
      </w:pPr>
      <w:r w:rsidRPr="00482C75">
        <w:rPr>
          <w:sz w:val="22"/>
          <w:szCs w:val="22"/>
        </w:rPr>
        <w:t xml:space="preserve">the </w:t>
      </w:r>
      <w:r w:rsidRPr="00482C75">
        <w:rPr>
          <w:i/>
          <w:iCs/>
          <w:sz w:val="22"/>
          <w:szCs w:val="22"/>
        </w:rPr>
        <w:t>Qantas Airways Limited (Loan Guarantee) Act 1979</w:t>
      </w:r>
      <w:r w:rsidRPr="00482C75">
        <w:rPr>
          <w:iCs/>
          <w:sz w:val="22"/>
          <w:szCs w:val="22"/>
        </w:rPr>
        <w:t>;</w:t>
      </w:r>
    </w:p>
    <w:p w14:paraId="59461B17" w14:textId="77777777" w:rsidR="004902E5" w:rsidRPr="00482C75" w:rsidRDefault="004902E5" w:rsidP="00B83AF8">
      <w:pPr>
        <w:numPr>
          <w:ilvl w:val="0"/>
          <w:numId w:val="29"/>
        </w:numPr>
        <w:shd w:val="clear" w:color="auto" w:fill="FFFFFF"/>
        <w:tabs>
          <w:tab w:val="left" w:pos="811"/>
        </w:tabs>
        <w:spacing w:before="120"/>
        <w:ind w:left="413"/>
        <w:rPr>
          <w:sz w:val="22"/>
          <w:szCs w:val="22"/>
        </w:rPr>
      </w:pPr>
      <w:r w:rsidRPr="00482C75">
        <w:rPr>
          <w:sz w:val="22"/>
          <w:szCs w:val="22"/>
        </w:rPr>
        <w:t xml:space="preserve">the </w:t>
      </w:r>
      <w:r w:rsidRPr="00482C75">
        <w:rPr>
          <w:i/>
          <w:iCs/>
          <w:sz w:val="22"/>
          <w:szCs w:val="22"/>
        </w:rPr>
        <w:t>Qantas Airways Limited (Loan Guarantee) Act 1980</w:t>
      </w:r>
      <w:r w:rsidRPr="00482C75">
        <w:rPr>
          <w:iCs/>
          <w:sz w:val="22"/>
          <w:szCs w:val="22"/>
        </w:rPr>
        <w:t>;</w:t>
      </w:r>
    </w:p>
    <w:p w14:paraId="718A2289" w14:textId="77777777" w:rsidR="004902E5" w:rsidRPr="00482C75" w:rsidRDefault="004902E5" w:rsidP="00B83AF8">
      <w:pPr>
        <w:numPr>
          <w:ilvl w:val="0"/>
          <w:numId w:val="29"/>
        </w:numPr>
        <w:shd w:val="clear" w:color="auto" w:fill="FFFFFF"/>
        <w:tabs>
          <w:tab w:val="left" w:pos="811"/>
        </w:tabs>
        <w:spacing w:before="120"/>
        <w:ind w:left="413"/>
        <w:jc w:val="both"/>
        <w:rPr>
          <w:sz w:val="22"/>
          <w:szCs w:val="22"/>
        </w:rPr>
      </w:pPr>
      <w:r w:rsidRPr="00482C75">
        <w:rPr>
          <w:sz w:val="22"/>
          <w:szCs w:val="22"/>
        </w:rPr>
        <w:t xml:space="preserve">the </w:t>
      </w:r>
      <w:r w:rsidRPr="00482C75">
        <w:rPr>
          <w:i/>
          <w:iCs/>
          <w:sz w:val="22"/>
          <w:szCs w:val="22"/>
        </w:rPr>
        <w:t>Qantas Airways Limited (Loan Guarantee) Act 1984</w:t>
      </w:r>
      <w:r w:rsidRPr="00482C75">
        <w:rPr>
          <w:iCs/>
          <w:sz w:val="22"/>
          <w:szCs w:val="22"/>
        </w:rPr>
        <w:t>;</w:t>
      </w:r>
    </w:p>
    <w:p w14:paraId="5B5BE92A" w14:textId="2603F812" w:rsidR="004902E5" w:rsidRPr="00482C75" w:rsidRDefault="004902E5" w:rsidP="00B83AF8">
      <w:pPr>
        <w:numPr>
          <w:ilvl w:val="0"/>
          <w:numId w:val="29"/>
        </w:numPr>
        <w:shd w:val="clear" w:color="auto" w:fill="FFFFFF"/>
        <w:tabs>
          <w:tab w:val="left" w:pos="811"/>
        </w:tabs>
        <w:spacing w:before="120"/>
        <w:ind w:left="413"/>
        <w:jc w:val="both"/>
        <w:rPr>
          <w:sz w:val="22"/>
          <w:szCs w:val="22"/>
        </w:rPr>
      </w:pPr>
      <w:r w:rsidRPr="00482C75">
        <w:rPr>
          <w:sz w:val="22"/>
          <w:szCs w:val="22"/>
        </w:rPr>
        <w:t xml:space="preserve">the </w:t>
      </w:r>
      <w:r w:rsidRPr="00482C75">
        <w:rPr>
          <w:i/>
          <w:iCs/>
          <w:sz w:val="22"/>
          <w:szCs w:val="22"/>
        </w:rPr>
        <w:t>Qantas Airways Limited (Loan Guarantee) Act 1985</w:t>
      </w:r>
      <w:r w:rsidRPr="00482C75">
        <w:rPr>
          <w:iCs/>
          <w:sz w:val="22"/>
          <w:szCs w:val="22"/>
        </w:rPr>
        <w:t>;</w:t>
      </w:r>
    </w:p>
    <w:p w14:paraId="700CD2C9" w14:textId="23863906" w:rsidR="004902E5" w:rsidRPr="00482C75" w:rsidRDefault="004902E5" w:rsidP="00B83AF8">
      <w:pPr>
        <w:numPr>
          <w:ilvl w:val="0"/>
          <w:numId w:val="29"/>
        </w:numPr>
        <w:shd w:val="clear" w:color="auto" w:fill="FFFFFF"/>
        <w:tabs>
          <w:tab w:val="left" w:pos="811"/>
        </w:tabs>
        <w:spacing w:before="120"/>
        <w:ind w:left="413"/>
        <w:jc w:val="both"/>
        <w:rPr>
          <w:sz w:val="22"/>
          <w:szCs w:val="22"/>
        </w:rPr>
      </w:pPr>
      <w:r w:rsidRPr="00482C75">
        <w:rPr>
          <w:sz w:val="22"/>
          <w:szCs w:val="22"/>
        </w:rPr>
        <w:t xml:space="preserve">the </w:t>
      </w:r>
      <w:r w:rsidRPr="00482C75">
        <w:rPr>
          <w:i/>
          <w:iCs/>
          <w:sz w:val="22"/>
          <w:szCs w:val="22"/>
        </w:rPr>
        <w:t>Qantas Airways Limited (Loan Guarantee) Act 1988</w:t>
      </w:r>
      <w:r w:rsidRPr="00482C75">
        <w:rPr>
          <w:iCs/>
          <w:sz w:val="22"/>
          <w:szCs w:val="22"/>
        </w:rPr>
        <w:t>;</w:t>
      </w:r>
    </w:p>
    <w:p w14:paraId="36FF63C1" w14:textId="237CBE4F" w:rsidR="004902E5" w:rsidRPr="00482C75" w:rsidRDefault="004902E5" w:rsidP="00B83AF8">
      <w:pPr>
        <w:shd w:val="clear" w:color="auto" w:fill="FFFFFF"/>
        <w:tabs>
          <w:tab w:val="left" w:pos="811"/>
        </w:tabs>
        <w:spacing w:before="120"/>
        <w:ind w:left="413"/>
        <w:jc w:val="both"/>
        <w:rPr>
          <w:sz w:val="22"/>
          <w:szCs w:val="22"/>
        </w:rPr>
      </w:pPr>
      <w:r w:rsidRPr="00482C75">
        <w:rPr>
          <w:sz w:val="22"/>
          <w:szCs w:val="22"/>
        </w:rPr>
        <w:t>(h)</w:t>
      </w:r>
      <w:r w:rsidR="00D1364F">
        <w:rPr>
          <w:sz w:val="22"/>
          <w:szCs w:val="22"/>
        </w:rPr>
        <w:tab/>
      </w:r>
      <w:r w:rsidRPr="00482C75">
        <w:rPr>
          <w:sz w:val="22"/>
          <w:szCs w:val="22"/>
        </w:rPr>
        <w:t xml:space="preserve">the </w:t>
      </w:r>
      <w:r w:rsidRPr="00482C75">
        <w:rPr>
          <w:i/>
          <w:iCs/>
          <w:sz w:val="22"/>
          <w:szCs w:val="22"/>
        </w:rPr>
        <w:t>Qantas Airways Limited (Loan Guarantee) Act 1989.</w:t>
      </w:r>
    </w:p>
    <w:p w14:paraId="7EA2AAF7" w14:textId="77777777" w:rsidR="004902E5" w:rsidRPr="00482C75" w:rsidRDefault="004902E5" w:rsidP="0092419F">
      <w:pPr>
        <w:shd w:val="clear" w:color="auto" w:fill="FFFFFF"/>
        <w:spacing w:before="120" w:after="60"/>
        <w:rPr>
          <w:sz w:val="22"/>
          <w:szCs w:val="22"/>
        </w:rPr>
      </w:pPr>
      <w:r w:rsidRPr="00482C75">
        <w:rPr>
          <w:b/>
          <w:bCs/>
          <w:sz w:val="22"/>
          <w:szCs w:val="22"/>
        </w:rPr>
        <w:t>Commonwealth takeover of certain obligations in connection with Qantas other than those referred to in section 16</w:t>
      </w:r>
    </w:p>
    <w:p w14:paraId="4185CD5A" w14:textId="77777777" w:rsidR="004902E5" w:rsidRPr="00482C75" w:rsidRDefault="004902E5" w:rsidP="00B83AF8">
      <w:pPr>
        <w:shd w:val="clear" w:color="auto" w:fill="FFFFFF"/>
        <w:spacing w:before="120"/>
        <w:ind w:left="29" w:firstLine="355"/>
        <w:jc w:val="both"/>
        <w:rPr>
          <w:sz w:val="22"/>
          <w:szCs w:val="22"/>
        </w:rPr>
      </w:pPr>
      <w:r w:rsidRPr="00482C75">
        <w:rPr>
          <w:b/>
          <w:bCs/>
          <w:sz w:val="22"/>
          <w:szCs w:val="22"/>
        </w:rPr>
        <w:t xml:space="preserve">17.(1) </w:t>
      </w:r>
      <w:r w:rsidRPr="00482C75">
        <w:rPr>
          <w:sz w:val="22"/>
          <w:szCs w:val="22"/>
        </w:rPr>
        <w:t>This section applies to an obligation (whether contingent or otherwise) of Qantas or a Qantas subsidiary, other than an obligation of the kind referred to in subsection 16(1).</w:t>
      </w:r>
    </w:p>
    <w:p w14:paraId="4523C6D8" w14:textId="77777777" w:rsidR="004902E5" w:rsidRPr="00482C75" w:rsidRDefault="004902E5" w:rsidP="00B83AF8">
      <w:pPr>
        <w:shd w:val="clear" w:color="auto" w:fill="FFFFFF"/>
        <w:spacing w:before="120"/>
        <w:ind w:left="34" w:firstLine="336"/>
        <w:jc w:val="both"/>
        <w:rPr>
          <w:sz w:val="22"/>
          <w:szCs w:val="22"/>
        </w:rPr>
      </w:pPr>
      <w:r w:rsidRPr="00482C75">
        <w:rPr>
          <w:b/>
          <w:bCs/>
          <w:sz w:val="22"/>
          <w:szCs w:val="22"/>
        </w:rPr>
        <w:t>(2)</w:t>
      </w:r>
      <w:r w:rsidRPr="00482C75">
        <w:rPr>
          <w:sz w:val="22"/>
          <w:szCs w:val="22"/>
        </w:rPr>
        <w:t xml:space="preserve"> Subject to subsection (4), the Treasurer may, on the Commonwealth's behalf:</w:t>
      </w:r>
    </w:p>
    <w:p w14:paraId="08901B72" w14:textId="77777777" w:rsidR="004902E5" w:rsidRPr="00482C75" w:rsidRDefault="004902E5" w:rsidP="00B83AF8">
      <w:pPr>
        <w:shd w:val="clear" w:color="auto" w:fill="FFFFFF"/>
        <w:spacing w:before="120"/>
        <w:ind w:left="34" w:firstLine="336"/>
        <w:jc w:val="both"/>
        <w:rPr>
          <w:sz w:val="22"/>
          <w:szCs w:val="22"/>
        </w:rPr>
        <w:sectPr w:rsidR="004902E5" w:rsidRPr="00482C75" w:rsidSect="00DE778D">
          <w:pgSz w:w="12240" w:h="15840" w:code="1"/>
          <w:pgMar w:top="1440" w:right="1440" w:bottom="1440" w:left="1440" w:header="720" w:footer="720" w:gutter="0"/>
          <w:cols w:space="60"/>
          <w:noEndnote/>
        </w:sectPr>
      </w:pPr>
    </w:p>
    <w:p w14:paraId="1B79A920" w14:textId="77777777" w:rsidR="004902E5" w:rsidRPr="00482C75" w:rsidRDefault="004902E5" w:rsidP="00B83AF8">
      <w:pPr>
        <w:numPr>
          <w:ilvl w:val="0"/>
          <w:numId w:val="30"/>
        </w:numPr>
        <w:shd w:val="clear" w:color="auto" w:fill="FFFFFF"/>
        <w:tabs>
          <w:tab w:val="left" w:pos="773"/>
        </w:tabs>
        <w:spacing w:before="120"/>
        <w:ind w:left="384"/>
        <w:rPr>
          <w:sz w:val="22"/>
          <w:szCs w:val="22"/>
        </w:rPr>
      </w:pPr>
      <w:r w:rsidRPr="00482C75">
        <w:rPr>
          <w:sz w:val="22"/>
          <w:szCs w:val="22"/>
        </w:rPr>
        <w:lastRenderedPageBreak/>
        <w:t>on or before the 100% sale day; and</w:t>
      </w:r>
    </w:p>
    <w:p w14:paraId="2559F9C2" w14:textId="77777777" w:rsidR="004902E5" w:rsidRPr="00482C75" w:rsidRDefault="004902E5" w:rsidP="00B83AF8">
      <w:pPr>
        <w:numPr>
          <w:ilvl w:val="0"/>
          <w:numId w:val="30"/>
        </w:numPr>
        <w:shd w:val="clear" w:color="auto" w:fill="FFFFFF"/>
        <w:tabs>
          <w:tab w:val="left" w:pos="773"/>
        </w:tabs>
        <w:spacing w:before="120"/>
        <w:ind w:left="773" w:hanging="389"/>
        <w:rPr>
          <w:sz w:val="22"/>
          <w:szCs w:val="22"/>
        </w:rPr>
      </w:pPr>
      <w:r w:rsidRPr="00482C75">
        <w:rPr>
          <w:sz w:val="22"/>
          <w:szCs w:val="22"/>
        </w:rPr>
        <w:t>in order to facilitate, either directly or indirectly, the sale of shares in Qantas;</w:t>
      </w:r>
    </w:p>
    <w:p w14:paraId="07CF45BF" w14:textId="77777777" w:rsidR="004902E5" w:rsidRPr="00482C75" w:rsidRDefault="004902E5" w:rsidP="00B83AF8">
      <w:pPr>
        <w:shd w:val="clear" w:color="auto" w:fill="FFFFFF"/>
        <w:spacing w:before="120"/>
        <w:jc w:val="both"/>
        <w:rPr>
          <w:sz w:val="22"/>
          <w:szCs w:val="22"/>
        </w:rPr>
      </w:pPr>
      <w:r w:rsidRPr="00482C75">
        <w:rPr>
          <w:sz w:val="22"/>
          <w:szCs w:val="22"/>
        </w:rPr>
        <w:t>enter into an agreement to take over an obligation to which this section applies.</w:t>
      </w:r>
    </w:p>
    <w:p w14:paraId="35B361B1" w14:textId="77777777" w:rsidR="004902E5" w:rsidRPr="00482C75" w:rsidRDefault="004902E5" w:rsidP="00B83AF8">
      <w:pPr>
        <w:numPr>
          <w:ilvl w:val="0"/>
          <w:numId w:val="31"/>
        </w:numPr>
        <w:shd w:val="clear" w:color="auto" w:fill="FFFFFF"/>
        <w:tabs>
          <w:tab w:val="left" w:pos="734"/>
        </w:tabs>
        <w:spacing w:before="120"/>
        <w:ind w:firstLine="341"/>
        <w:jc w:val="both"/>
        <w:rPr>
          <w:b/>
          <w:bCs/>
          <w:sz w:val="22"/>
          <w:szCs w:val="22"/>
        </w:rPr>
      </w:pPr>
      <w:r w:rsidRPr="00482C75">
        <w:rPr>
          <w:sz w:val="22"/>
          <w:szCs w:val="22"/>
        </w:rPr>
        <w:t xml:space="preserve">If the Treasurer enters into an agreement under subsection (2), the Treasurer may </w:t>
      </w:r>
      <w:proofErr w:type="spellStart"/>
      <w:r w:rsidRPr="00482C75">
        <w:rPr>
          <w:sz w:val="22"/>
          <w:szCs w:val="22"/>
        </w:rPr>
        <w:t>authorise</w:t>
      </w:r>
      <w:proofErr w:type="spellEnd"/>
      <w:r w:rsidRPr="00482C75">
        <w:rPr>
          <w:sz w:val="22"/>
          <w:szCs w:val="22"/>
        </w:rPr>
        <w:t xml:space="preserve"> the payment of money to discharge the Commonwealth's obligations under the agreement, whether by terminating those obligations or otherwise.</w:t>
      </w:r>
    </w:p>
    <w:p w14:paraId="3DB78AB5" w14:textId="77777777" w:rsidR="004902E5" w:rsidRPr="00482C75" w:rsidRDefault="004902E5" w:rsidP="00B83AF8">
      <w:pPr>
        <w:numPr>
          <w:ilvl w:val="0"/>
          <w:numId w:val="31"/>
        </w:numPr>
        <w:shd w:val="clear" w:color="auto" w:fill="FFFFFF"/>
        <w:tabs>
          <w:tab w:val="left" w:pos="734"/>
        </w:tabs>
        <w:spacing w:before="120"/>
        <w:ind w:firstLine="341"/>
        <w:jc w:val="both"/>
        <w:rPr>
          <w:b/>
          <w:bCs/>
          <w:sz w:val="22"/>
          <w:szCs w:val="22"/>
        </w:rPr>
      </w:pPr>
      <w:r w:rsidRPr="00482C75">
        <w:rPr>
          <w:sz w:val="22"/>
          <w:szCs w:val="22"/>
        </w:rPr>
        <w:t>The total of the principal amounts in relation to obligations taken over under subsection (2) must not exceed $300,000,000.</w:t>
      </w:r>
    </w:p>
    <w:p w14:paraId="45511F90" w14:textId="77777777" w:rsidR="004902E5" w:rsidRPr="00482C75" w:rsidRDefault="004902E5" w:rsidP="00B83AF8">
      <w:pPr>
        <w:numPr>
          <w:ilvl w:val="0"/>
          <w:numId w:val="31"/>
        </w:numPr>
        <w:shd w:val="clear" w:color="auto" w:fill="FFFFFF"/>
        <w:tabs>
          <w:tab w:val="left" w:pos="734"/>
        </w:tabs>
        <w:spacing w:before="120"/>
        <w:ind w:left="341"/>
        <w:rPr>
          <w:b/>
          <w:bCs/>
          <w:sz w:val="22"/>
          <w:szCs w:val="22"/>
        </w:rPr>
      </w:pPr>
      <w:r w:rsidRPr="00482C75">
        <w:rPr>
          <w:sz w:val="22"/>
          <w:szCs w:val="22"/>
        </w:rPr>
        <w:t>In this section:</w:t>
      </w:r>
    </w:p>
    <w:p w14:paraId="5434C109" w14:textId="039DAEC0" w:rsidR="004902E5" w:rsidRPr="00482C75" w:rsidRDefault="004902E5" w:rsidP="00B83AF8">
      <w:pPr>
        <w:shd w:val="clear" w:color="auto" w:fill="FFFFFF"/>
        <w:spacing w:before="120"/>
        <w:ind w:left="5"/>
        <w:jc w:val="both"/>
        <w:rPr>
          <w:sz w:val="22"/>
          <w:szCs w:val="22"/>
        </w:rPr>
      </w:pPr>
      <w:r w:rsidRPr="00482C75">
        <w:rPr>
          <w:b/>
          <w:bCs/>
          <w:sz w:val="22"/>
          <w:szCs w:val="22"/>
        </w:rPr>
        <w:t>"principal amount"</w:t>
      </w:r>
      <w:r w:rsidRPr="00D1364F">
        <w:rPr>
          <w:bCs/>
          <w:sz w:val="22"/>
          <w:szCs w:val="22"/>
        </w:rPr>
        <w:t xml:space="preserve">, </w:t>
      </w:r>
      <w:r w:rsidRPr="00482C75">
        <w:rPr>
          <w:sz w:val="22"/>
          <w:szCs w:val="22"/>
        </w:rPr>
        <w:t>in relation to an obligation taken over under this section, means the amount of money in respect of which the obligation originally arose less any part of that amount in respect of which the obligation has been satisfied at the time it is taken over.</w:t>
      </w:r>
    </w:p>
    <w:p w14:paraId="06DE5B6D" w14:textId="77777777" w:rsidR="004902E5" w:rsidRPr="00482C75" w:rsidRDefault="004902E5" w:rsidP="0092419F">
      <w:pPr>
        <w:shd w:val="clear" w:color="auto" w:fill="FFFFFF"/>
        <w:spacing w:before="120" w:after="60"/>
        <w:rPr>
          <w:sz w:val="22"/>
          <w:szCs w:val="22"/>
        </w:rPr>
      </w:pPr>
      <w:r w:rsidRPr="00482C75">
        <w:rPr>
          <w:b/>
          <w:bCs/>
          <w:sz w:val="22"/>
          <w:szCs w:val="22"/>
        </w:rPr>
        <w:t>Appropriation</w:t>
      </w:r>
    </w:p>
    <w:p w14:paraId="1B662051" w14:textId="3F216DFC" w:rsidR="004902E5" w:rsidRPr="00482C75" w:rsidRDefault="004902E5" w:rsidP="00B83AF8">
      <w:pPr>
        <w:shd w:val="clear" w:color="auto" w:fill="FFFFFF"/>
        <w:tabs>
          <w:tab w:val="left" w:pos="754"/>
        </w:tabs>
        <w:spacing w:before="120"/>
        <w:ind w:left="5" w:firstLine="350"/>
        <w:jc w:val="both"/>
        <w:rPr>
          <w:sz w:val="22"/>
          <w:szCs w:val="22"/>
        </w:rPr>
      </w:pPr>
      <w:r w:rsidRPr="00482C75">
        <w:rPr>
          <w:b/>
          <w:bCs/>
          <w:sz w:val="22"/>
          <w:szCs w:val="22"/>
        </w:rPr>
        <w:t>18.</w:t>
      </w:r>
      <w:r w:rsidRPr="00482C75">
        <w:rPr>
          <w:b/>
          <w:bCs/>
          <w:sz w:val="22"/>
          <w:szCs w:val="22"/>
        </w:rPr>
        <w:tab/>
      </w:r>
      <w:r w:rsidRPr="00482C75">
        <w:rPr>
          <w:sz w:val="22"/>
          <w:szCs w:val="22"/>
        </w:rPr>
        <w:t>A payment under subsection 15(1), 16(3) or 17(3) must be made</w:t>
      </w:r>
      <w:r w:rsidR="00D1364F">
        <w:rPr>
          <w:sz w:val="22"/>
          <w:szCs w:val="22"/>
        </w:rPr>
        <w:t xml:space="preserve"> </w:t>
      </w:r>
      <w:r w:rsidRPr="00482C75">
        <w:rPr>
          <w:sz w:val="22"/>
          <w:szCs w:val="22"/>
        </w:rPr>
        <w:t>out of the Consolidated Revenue Fund, which is appropriated</w:t>
      </w:r>
      <w:r w:rsidR="00D1364F">
        <w:rPr>
          <w:sz w:val="22"/>
          <w:szCs w:val="22"/>
        </w:rPr>
        <w:t xml:space="preserve"> </w:t>
      </w:r>
      <w:r w:rsidRPr="00482C75">
        <w:rPr>
          <w:sz w:val="22"/>
          <w:szCs w:val="22"/>
        </w:rPr>
        <w:t>accordingly.</w:t>
      </w:r>
    </w:p>
    <w:p w14:paraId="37F29459" w14:textId="77777777" w:rsidR="004902E5" w:rsidRPr="00482C75" w:rsidRDefault="004902E5" w:rsidP="0092419F">
      <w:pPr>
        <w:shd w:val="clear" w:color="auto" w:fill="FFFFFF"/>
        <w:spacing w:before="120" w:after="60"/>
        <w:rPr>
          <w:sz w:val="22"/>
          <w:szCs w:val="22"/>
        </w:rPr>
      </w:pPr>
      <w:r w:rsidRPr="00482C75">
        <w:rPr>
          <w:b/>
          <w:bCs/>
          <w:sz w:val="22"/>
          <w:szCs w:val="22"/>
        </w:rPr>
        <w:t xml:space="preserve">Application of the </w:t>
      </w:r>
      <w:r w:rsidRPr="00482C75">
        <w:rPr>
          <w:b/>
          <w:bCs/>
          <w:i/>
          <w:iCs/>
          <w:sz w:val="22"/>
          <w:szCs w:val="22"/>
        </w:rPr>
        <w:t>Loans Securities Act 1919</w:t>
      </w:r>
    </w:p>
    <w:p w14:paraId="7031FAC3" w14:textId="3FC05101" w:rsidR="004902E5" w:rsidRPr="00482C75" w:rsidRDefault="004902E5" w:rsidP="00B83AF8">
      <w:pPr>
        <w:shd w:val="clear" w:color="auto" w:fill="FFFFFF"/>
        <w:tabs>
          <w:tab w:val="left" w:pos="754"/>
        </w:tabs>
        <w:spacing w:before="120"/>
        <w:ind w:left="5" w:firstLine="350"/>
        <w:jc w:val="both"/>
        <w:rPr>
          <w:sz w:val="22"/>
          <w:szCs w:val="22"/>
        </w:rPr>
      </w:pPr>
      <w:r w:rsidRPr="00482C75">
        <w:rPr>
          <w:b/>
          <w:bCs/>
          <w:sz w:val="22"/>
          <w:szCs w:val="22"/>
        </w:rPr>
        <w:t>19.</w:t>
      </w:r>
      <w:r w:rsidRPr="00482C75">
        <w:rPr>
          <w:sz w:val="22"/>
          <w:szCs w:val="22"/>
        </w:rPr>
        <w:tab/>
        <w:t>Sections 5A, 5B, 5C and 5D (other than paragraphs (1)(c) and</w:t>
      </w:r>
      <w:r w:rsidR="00D1364F">
        <w:rPr>
          <w:sz w:val="22"/>
          <w:szCs w:val="22"/>
        </w:rPr>
        <w:t xml:space="preserve"> </w:t>
      </w:r>
      <w:r w:rsidRPr="00482C75">
        <w:rPr>
          <w:sz w:val="22"/>
          <w:szCs w:val="22"/>
        </w:rPr>
        <w:t xml:space="preserve">(2)(c)) of the </w:t>
      </w:r>
      <w:r w:rsidRPr="00482C75">
        <w:rPr>
          <w:i/>
          <w:iCs/>
          <w:sz w:val="22"/>
          <w:szCs w:val="22"/>
        </w:rPr>
        <w:t xml:space="preserve">Loans Securities Act 1919 </w:t>
      </w:r>
      <w:r w:rsidRPr="00482C75">
        <w:rPr>
          <w:sz w:val="22"/>
          <w:szCs w:val="22"/>
        </w:rPr>
        <w:t>apply in relation to an obligation</w:t>
      </w:r>
      <w:r w:rsidR="00D1364F">
        <w:rPr>
          <w:sz w:val="22"/>
          <w:szCs w:val="22"/>
        </w:rPr>
        <w:t xml:space="preserve"> </w:t>
      </w:r>
      <w:r w:rsidRPr="00482C75">
        <w:rPr>
          <w:sz w:val="22"/>
          <w:szCs w:val="22"/>
        </w:rPr>
        <w:t>that is taken over by the Commonwealth under section 16 or 17 as if</w:t>
      </w:r>
      <w:r w:rsidR="00D1364F">
        <w:rPr>
          <w:sz w:val="22"/>
          <w:szCs w:val="22"/>
        </w:rPr>
        <w:t xml:space="preserve"> </w:t>
      </w:r>
      <w:r w:rsidRPr="00482C75">
        <w:rPr>
          <w:sz w:val="22"/>
          <w:szCs w:val="22"/>
        </w:rPr>
        <w:t>that obligation were a borrowing of money outside Australia:</w:t>
      </w:r>
    </w:p>
    <w:p w14:paraId="486E0246" w14:textId="77777777" w:rsidR="004902E5" w:rsidRPr="00482C75" w:rsidRDefault="004902E5" w:rsidP="00B83AF8">
      <w:pPr>
        <w:numPr>
          <w:ilvl w:val="0"/>
          <w:numId w:val="32"/>
        </w:numPr>
        <w:shd w:val="clear" w:color="auto" w:fill="FFFFFF"/>
        <w:tabs>
          <w:tab w:val="left" w:pos="782"/>
        </w:tabs>
        <w:spacing w:before="120"/>
        <w:ind w:left="782" w:hanging="394"/>
        <w:rPr>
          <w:sz w:val="22"/>
          <w:szCs w:val="22"/>
        </w:rPr>
      </w:pPr>
      <w:r w:rsidRPr="00482C75">
        <w:rPr>
          <w:sz w:val="22"/>
          <w:szCs w:val="22"/>
        </w:rPr>
        <w:t xml:space="preserve">that the Treasurer was </w:t>
      </w:r>
      <w:proofErr w:type="spellStart"/>
      <w:r w:rsidRPr="00482C75">
        <w:rPr>
          <w:sz w:val="22"/>
          <w:szCs w:val="22"/>
        </w:rPr>
        <w:t>authorised</w:t>
      </w:r>
      <w:proofErr w:type="spellEnd"/>
      <w:r w:rsidRPr="00482C75">
        <w:rPr>
          <w:sz w:val="22"/>
          <w:szCs w:val="22"/>
        </w:rPr>
        <w:t xml:space="preserve"> to make on behalf of the Commonwealth; and</w:t>
      </w:r>
    </w:p>
    <w:p w14:paraId="3F5A25F3" w14:textId="77777777" w:rsidR="004902E5" w:rsidRPr="00482C75" w:rsidRDefault="004902E5" w:rsidP="00B83AF8">
      <w:pPr>
        <w:numPr>
          <w:ilvl w:val="0"/>
          <w:numId w:val="33"/>
        </w:numPr>
        <w:shd w:val="clear" w:color="auto" w:fill="FFFFFF"/>
        <w:tabs>
          <w:tab w:val="left" w:pos="782"/>
        </w:tabs>
        <w:spacing w:before="120"/>
        <w:ind w:left="389"/>
        <w:rPr>
          <w:sz w:val="22"/>
          <w:szCs w:val="22"/>
        </w:rPr>
      </w:pPr>
      <w:r w:rsidRPr="00482C75">
        <w:rPr>
          <w:sz w:val="22"/>
          <w:szCs w:val="22"/>
        </w:rPr>
        <w:t>that the Treasurer made accordingly.</w:t>
      </w:r>
    </w:p>
    <w:p w14:paraId="006EB20C" w14:textId="77777777" w:rsidR="004902E5" w:rsidRPr="00482C75" w:rsidRDefault="004902E5" w:rsidP="00B83AF8">
      <w:pPr>
        <w:shd w:val="clear" w:color="auto" w:fill="FFFFFF"/>
        <w:spacing w:before="120"/>
        <w:jc w:val="center"/>
        <w:rPr>
          <w:i/>
          <w:sz w:val="22"/>
          <w:szCs w:val="22"/>
        </w:rPr>
      </w:pPr>
      <w:r w:rsidRPr="00482C75">
        <w:rPr>
          <w:b/>
          <w:bCs/>
          <w:i/>
          <w:iCs/>
          <w:sz w:val="22"/>
          <w:szCs w:val="22"/>
        </w:rPr>
        <w:t>Division 3</w:t>
      </w:r>
      <w:r w:rsidRPr="00482C75">
        <w:rPr>
          <w:rFonts w:eastAsia="Times New Roman"/>
          <w:b/>
          <w:bCs/>
          <w:i/>
          <w:sz w:val="22"/>
          <w:szCs w:val="22"/>
        </w:rPr>
        <w:t>—</w:t>
      </w:r>
      <w:r w:rsidRPr="00482C75">
        <w:rPr>
          <w:rFonts w:eastAsia="Times New Roman"/>
          <w:b/>
          <w:bCs/>
          <w:i/>
          <w:iCs/>
          <w:sz w:val="22"/>
          <w:szCs w:val="22"/>
        </w:rPr>
        <w:t>Miscellaneous</w:t>
      </w:r>
    </w:p>
    <w:p w14:paraId="31B136E0" w14:textId="77777777" w:rsidR="004902E5" w:rsidRPr="00482C75" w:rsidRDefault="004902E5" w:rsidP="0092419F">
      <w:pPr>
        <w:shd w:val="clear" w:color="auto" w:fill="FFFFFF"/>
        <w:spacing w:before="120" w:after="60"/>
        <w:rPr>
          <w:sz w:val="22"/>
          <w:szCs w:val="22"/>
        </w:rPr>
      </w:pPr>
      <w:r w:rsidRPr="00482C75">
        <w:rPr>
          <w:b/>
          <w:bCs/>
          <w:sz w:val="22"/>
          <w:szCs w:val="22"/>
        </w:rPr>
        <w:t>Anything done under this Part taken not to be form of Commonwealth finance</w:t>
      </w:r>
    </w:p>
    <w:p w14:paraId="7692F1E9" w14:textId="77777777" w:rsidR="004902E5" w:rsidRPr="00482C75" w:rsidRDefault="004902E5" w:rsidP="00B83AF8">
      <w:pPr>
        <w:shd w:val="clear" w:color="auto" w:fill="FFFFFF"/>
        <w:spacing w:before="120"/>
        <w:ind w:left="350"/>
        <w:rPr>
          <w:sz w:val="22"/>
          <w:szCs w:val="22"/>
        </w:rPr>
      </w:pPr>
      <w:r w:rsidRPr="00482C75">
        <w:rPr>
          <w:b/>
          <w:bCs/>
          <w:sz w:val="22"/>
          <w:szCs w:val="22"/>
        </w:rPr>
        <w:t xml:space="preserve">20.(1) </w:t>
      </w:r>
      <w:r w:rsidRPr="00482C75">
        <w:rPr>
          <w:sz w:val="22"/>
          <w:szCs w:val="22"/>
        </w:rPr>
        <w:t>This section applies to the following Acts:</w:t>
      </w:r>
    </w:p>
    <w:p w14:paraId="7E57685F" w14:textId="77777777" w:rsidR="004902E5" w:rsidRPr="00482C75" w:rsidRDefault="004902E5" w:rsidP="00B83AF8">
      <w:pPr>
        <w:numPr>
          <w:ilvl w:val="0"/>
          <w:numId w:val="34"/>
        </w:numPr>
        <w:shd w:val="clear" w:color="auto" w:fill="FFFFFF"/>
        <w:tabs>
          <w:tab w:val="left" w:pos="782"/>
        </w:tabs>
        <w:spacing w:before="120"/>
        <w:ind w:left="384"/>
        <w:rPr>
          <w:sz w:val="22"/>
          <w:szCs w:val="22"/>
        </w:rPr>
      </w:pPr>
      <w:r w:rsidRPr="00482C75">
        <w:rPr>
          <w:sz w:val="22"/>
          <w:szCs w:val="22"/>
        </w:rPr>
        <w:t xml:space="preserve">the </w:t>
      </w:r>
      <w:r w:rsidRPr="00482C75">
        <w:rPr>
          <w:i/>
          <w:iCs/>
          <w:sz w:val="22"/>
          <w:szCs w:val="22"/>
        </w:rPr>
        <w:t>Australian Federal Police Act 1979</w:t>
      </w:r>
      <w:r w:rsidRPr="00482C75">
        <w:rPr>
          <w:iCs/>
          <w:sz w:val="22"/>
          <w:szCs w:val="22"/>
        </w:rPr>
        <w:t>;</w:t>
      </w:r>
    </w:p>
    <w:p w14:paraId="7A4BFC52" w14:textId="77777777" w:rsidR="004902E5" w:rsidRPr="00482C75" w:rsidRDefault="004902E5" w:rsidP="00B83AF8">
      <w:pPr>
        <w:numPr>
          <w:ilvl w:val="0"/>
          <w:numId w:val="34"/>
        </w:numPr>
        <w:shd w:val="clear" w:color="auto" w:fill="FFFFFF"/>
        <w:tabs>
          <w:tab w:val="left" w:pos="782"/>
        </w:tabs>
        <w:spacing w:before="120"/>
        <w:ind w:left="384"/>
        <w:rPr>
          <w:sz w:val="22"/>
          <w:szCs w:val="22"/>
        </w:rPr>
      </w:pPr>
      <w:r w:rsidRPr="00482C75">
        <w:rPr>
          <w:sz w:val="22"/>
          <w:szCs w:val="22"/>
        </w:rPr>
        <w:t xml:space="preserve">the </w:t>
      </w:r>
      <w:r w:rsidRPr="00482C75">
        <w:rPr>
          <w:i/>
          <w:iCs/>
          <w:sz w:val="22"/>
          <w:szCs w:val="22"/>
        </w:rPr>
        <w:t>Crimes (Superannuation Benefits) Act 1989</w:t>
      </w:r>
      <w:r w:rsidRPr="00482C75">
        <w:rPr>
          <w:iCs/>
          <w:sz w:val="22"/>
          <w:szCs w:val="22"/>
        </w:rPr>
        <w:t>;</w:t>
      </w:r>
    </w:p>
    <w:p w14:paraId="501BC0B6" w14:textId="77777777" w:rsidR="004902E5" w:rsidRPr="00482C75" w:rsidRDefault="004902E5" w:rsidP="00B83AF8">
      <w:pPr>
        <w:numPr>
          <w:ilvl w:val="0"/>
          <w:numId w:val="34"/>
        </w:numPr>
        <w:shd w:val="clear" w:color="auto" w:fill="FFFFFF"/>
        <w:tabs>
          <w:tab w:val="left" w:pos="782"/>
        </w:tabs>
        <w:spacing w:before="120"/>
        <w:ind w:left="384"/>
        <w:rPr>
          <w:sz w:val="22"/>
          <w:szCs w:val="22"/>
        </w:rPr>
      </w:pPr>
      <w:r w:rsidRPr="00482C75">
        <w:rPr>
          <w:sz w:val="22"/>
          <w:szCs w:val="22"/>
        </w:rPr>
        <w:t xml:space="preserve">the </w:t>
      </w:r>
      <w:proofErr w:type="spellStart"/>
      <w:r w:rsidRPr="00482C75">
        <w:rPr>
          <w:i/>
          <w:iCs/>
          <w:sz w:val="22"/>
          <w:szCs w:val="22"/>
        </w:rPr>
        <w:t>Defence</w:t>
      </w:r>
      <w:proofErr w:type="spellEnd"/>
      <w:r w:rsidRPr="00482C75">
        <w:rPr>
          <w:i/>
          <w:iCs/>
          <w:sz w:val="22"/>
          <w:szCs w:val="22"/>
        </w:rPr>
        <w:t xml:space="preserve"> Force Retirement and Death Benefits Act 1973</w:t>
      </w:r>
      <w:r w:rsidRPr="00482C75">
        <w:rPr>
          <w:iCs/>
          <w:sz w:val="22"/>
          <w:szCs w:val="22"/>
        </w:rPr>
        <w:t>;</w:t>
      </w:r>
    </w:p>
    <w:p w14:paraId="53BCE7BF" w14:textId="77777777" w:rsidR="004902E5" w:rsidRPr="00482C75" w:rsidRDefault="004902E5" w:rsidP="00B83AF8">
      <w:pPr>
        <w:numPr>
          <w:ilvl w:val="0"/>
          <w:numId w:val="34"/>
        </w:numPr>
        <w:shd w:val="clear" w:color="auto" w:fill="FFFFFF"/>
        <w:tabs>
          <w:tab w:val="left" w:pos="782"/>
        </w:tabs>
        <w:spacing w:before="120"/>
        <w:ind w:left="782" w:hanging="398"/>
        <w:rPr>
          <w:sz w:val="22"/>
          <w:szCs w:val="22"/>
        </w:rPr>
      </w:pPr>
      <w:r w:rsidRPr="00482C75">
        <w:rPr>
          <w:sz w:val="22"/>
          <w:szCs w:val="22"/>
        </w:rPr>
        <w:t xml:space="preserve">the </w:t>
      </w:r>
      <w:r w:rsidRPr="00482C75">
        <w:rPr>
          <w:i/>
          <w:iCs/>
          <w:sz w:val="22"/>
          <w:szCs w:val="22"/>
        </w:rPr>
        <w:t>Merit Protection (Australian Government Employees) Act 1984</w:t>
      </w:r>
      <w:r w:rsidRPr="00482C75">
        <w:rPr>
          <w:iCs/>
          <w:sz w:val="22"/>
          <w:szCs w:val="22"/>
        </w:rPr>
        <w:t>;</w:t>
      </w:r>
    </w:p>
    <w:p w14:paraId="11137E3B" w14:textId="77777777" w:rsidR="004902E5" w:rsidRPr="00482C75" w:rsidRDefault="004902E5" w:rsidP="00B83AF8">
      <w:pPr>
        <w:numPr>
          <w:ilvl w:val="0"/>
          <w:numId w:val="34"/>
        </w:numPr>
        <w:shd w:val="clear" w:color="auto" w:fill="FFFFFF"/>
        <w:tabs>
          <w:tab w:val="left" w:pos="782"/>
        </w:tabs>
        <w:spacing w:before="120"/>
        <w:ind w:left="384"/>
        <w:rPr>
          <w:sz w:val="22"/>
          <w:szCs w:val="22"/>
        </w:rPr>
      </w:pPr>
      <w:r w:rsidRPr="00482C75">
        <w:rPr>
          <w:sz w:val="22"/>
          <w:szCs w:val="22"/>
        </w:rPr>
        <w:t xml:space="preserve">the </w:t>
      </w:r>
      <w:r w:rsidRPr="00482C75">
        <w:rPr>
          <w:i/>
          <w:iCs/>
          <w:sz w:val="22"/>
          <w:szCs w:val="22"/>
        </w:rPr>
        <w:t>Public Service Act 1922</w:t>
      </w:r>
      <w:r w:rsidRPr="00482C75">
        <w:rPr>
          <w:iCs/>
          <w:sz w:val="22"/>
          <w:szCs w:val="22"/>
        </w:rPr>
        <w:t>;</w:t>
      </w:r>
    </w:p>
    <w:p w14:paraId="33DE49DE" w14:textId="77777777" w:rsidR="004902E5" w:rsidRPr="00482C75" w:rsidRDefault="004902E5" w:rsidP="00B83AF8">
      <w:pPr>
        <w:numPr>
          <w:ilvl w:val="0"/>
          <w:numId w:val="34"/>
        </w:numPr>
        <w:shd w:val="clear" w:color="auto" w:fill="FFFFFF"/>
        <w:tabs>
          <w:tab w:val="left" w:pos="782"/>
        </w:tabs>
        <w:spacing w:before="120"/>
        <w:ind w:left="384"/>
        <w:rPr>
          <w:sz w:val="22"/>
          <w:szCs w:val="22"/>
        </w:rPr>
      </w:pPr>
      <w:r w:rsidRPr="00482C75">
        <w:rPr>
          <w:sz w:val="22"/>
          <w:szCs w:val="22"/>
        </w:rPr>
        <w:t xml:space="preserve">the </w:t>
      </w:r>
      <w:r w:rsidRPr="00482C75">
        <w:rPr>
          <w:i/>
          <w:iCs/>
          <w:sz w:val="22"/>
          <w:szCs w:val="22"/>
        </w:rPr>
        <w:t>Superannuation Act 1976</w:t>
      </w:r>
      <w:r w:rsidRPr="00482C75">
        <w:rPr>
          <w:iCs/>
          <w:sz w:val="22"/>
          <w:szCs w:val="22"/>
        </w:rPr>
        <w:t>;</w:t>
      </w:r>
    </w:p>
    <w:p w14:paraId="71C49878" w14:textId="77777777" w:rsidR="004902E5" w:rsidRPr="00482C75" w:rsidRDefault="004902E5" w:rsidP="00B83AF8">
      <w:pPr>
        <w:numPr>
          <w:ilvl w:val="0"/>
          <w:numId w:val="34"/>
        </w:numPr>
        <w:shd w:val="clear" w:color="auto" w:fill="FFFFFF"/>
        <w:tabs>
          <w:tab w:val="left" w:pos="782"/>
        </w:tabs>
        <w:spacing w:before="120"/>
        <w:ind w:left="384"/>
        <w:rPr>
          <w:sz w:val="22"/>
          <w:szCs w:val="22"/>
        </w:rPr>
      </w:pPr>
      <w:r w:rsidRPr="00482C75">
        <w:rPr>
          <w:sz w:val="22"/>
          <w:szCs w:val="22"/>
        </w:rPr>
        <w:t xml:space="preserve">the </w:t>
      </w:r>
      <w:r w:rsidRPr="00482C75">
        <w:rPr>
          <w:i/>
          <w:iCs/>
          <w:sz w:val="22"/>
          <w:szCs w:val="22"/>
        </w:rPr>
        <w:t>Superannuation Act 1990</w:t>
      </w:r>
      <w:r w:rsidRPr="00482C75">
        <w:rPr>
          <w:iCs/>
          <w:sz w:val="22"/>
          <w:szCs w:val="22"/>
        </w:rPr>
        <w:t>;</w:t>
      </w:r>
    </w:p>
    <w:p w14:paraId="1E1A3718" w14:textId="77777777" w:rsidR="004902E5" w:rsidRPr="00482C75" w:rsidRDefault="004902E5" w:rsidP="00B83AF8">
      <w:pPr>
        <w:numPr>
          <w:ilvl w:val="0"/>
          <w:numId w:val="34"/>
        </w:numPr>
        <w:shd w:val="clear" w:color="auto" w:fill="FFFFFF"/>
        <w:tabs>
          <w:tab w:val="left" w:pos="782"/>
        </w:tabs>
        <w:spacing w:before="120"/>
        <w:ind w:left="384"/>
        <w:rPr>
          <w:sz w:val="22"/>
          <w:szCs w:val="22"/>
        </w:rPr>
        <w:sectPr w:rsidR="004902E5" w:rsidRPr="00482C75" w:rsidSect="00DE778D">
          <w:pgSz w:w="12240" w:h="15840" w:code="1"/>
          <w:pgMar w:top="1440" w:right="1440" w:bottom="1440" w:left="1440" w:header="720" w:footer="720" w:gutter="0"/>
          <w:cols w:space="60"/>
          <w:noEndnote/>
        </w:sectPr>
      </w:pPr>
    </w:p>
    <w:p w14:paraId="6EC0652A" w14:textId="77777777" w:rsidR="004902E5" w:rsidRPr="00482C75" w:rsidRDefault="004902E5" w:rsidP="00B83AF8">
      <w:pPr>
        <w:shd w:val="clear" w:color="auto" w:fill="FFFFFF"/>
        <w:spacing w:before="120"/>
        <w:ind w:left="394"/>
        <w:rPr>
          <w:sz w:val="22"/>
          <w:szCs w:val="22"/>
        </w:rPr>
      </w:pPr>
      <w:r w:rsidRPr="00482C75">
        <w:rPr>
          <w:sz w:val="22"/>
          <w:szCs w:val="22"/>
        </w:rPr>
        <w:lastRenderedPageBreak/>
        <w:t xml:space="preserve">(h) the </w:t>
      </w:r>
      <w:r w:rsidRPr="00482C75">
        <w:rPr>
          <w:i/>
          <w:iCs/>
          <w:sz w:val="22"/>
          <w:szCs w:val="22"/>
        </w:rPr>
        <w:t>Superannuation Benefits (Supervisory Mechanisms) Act 1990.</w:t>
      </w:r>
    </w:p>
    <w:p w14:paraId="65F5E71B" w14:textId="77777777" w:rsidR="004902E5" w:rsidRPr="00482C75" w:rsidRDefault="004902E5" w:rsidP="00B83AF8">
      <w:pPr>
        <w:shd w:val="clear" w:color="auto" w:fill="FFFFFF"/>
        <w:spacing w:before="120"/>
        <w:ind w:left="10" w:firstLine="336"/>
        <w:jc w:val="both"/>
        <w:rPr>
          <w:sz w:val="22"/>
          <w:szCs w:val="22"/>
        </w:rPr>
      </w:pPr>
      <w:r w:rsidRPr="00482C75">
        <w:rPr>
          <w:b/>
          <w:bCs/>
          <w:sz w:val="22"/>
          <w:szCs w:val="22"/>
        </w:rPr>
        <w:t>(2)</w:t>
      </w:r>
      <w:r w:rsidRPr="00482C75">
        <w:rPr>
          <w:sz w:val="22"/>
          <w:szCs w:val="22"/>
        </w:rPr>
        <w:t xml:space="preserve"> For the avoidance of doubt, it is declared that anything done under this Part is not to be taken into account in determining whether, for the purposes of an Act to which this section applies or an instrument made under such an Act, a company is financed:</w:t>
      </w:r>
    </w:p>
    <w:p w14:paraId="25AFD18C" w14:textId="77777777" w:rsidR="004902E5" w:rsidRPr="00482C75" w:rsidRDefault="004902E5" w:rsidP="00B83AF8">
      <w:pPr>
        <w:numPr>
          <w:ilvl w:val="0"/>
          <w:numId w:val="35"/>
        </w:numPr>
        <w:shd w:val="clear" w:color="auto" w:fill="FFFFFF"/>
        <w:tabs>
          <w:tab w:val="left" w:pos="797"/>
        </w:tabs>
        <w:spacing w:before="120"/>
        <w:ind w:left="398"/>
        <w:rPr>
          <w:sz w:val="22"/>
          <w:szCs w:val="22"/>
        </w:rPr>
      </w:pPr>
      <w:r w:rsidRPr="00482C75">
        <w:rPr>
          <w:sz w:val="22"/>
          <w:szCs w:val="22"/>
        </w:rPr>
        <w:t>wholly or substantially; or</w:t>
      </w:r>
    </w:p>
    <w:p w14:paraId="6506C06C" w14:textId="77777777" w:rsidR="004902E5" w:rsidRPr="00482C75" w:rsidRDefault="004902E5" w:rsidP="00B83AF8">
      <w:pPr>
        <w:numPr>
          <w:ilvl w:val="0"/>
          <w:numId w:val="36"/>
        </w:numPr>
        <w:shd w:val="clear" w:color="auto" w:fill="FFFFFF"/>
        <w:tabs>
          <w:tab w:val="left" w:pos="797"/>
        </w:tabs>
        <w:spacing w:before="120"/>
        <w:ind w:left="5" w:firstLine="394"/>
        <w:rPr>
          <w:sz w:val="22"/>
          <w:szCs w:val="22"/>
        </w:rPr>
      </w:pPr>
      <w:r w:rsidRPr="00482C75">
        <w:rPr>
          <w:sz w:val="22"/>
          <w:szCs w:val="22"/>
        </w:rPr>
        <w:t>directly or indirectly; by the Commonwealth.</w:t>
      </w:r>
    </w:p>
    <w:p w14:paraId="4F10E3E6" w14:textId="77777777" w:rsidR="004902E5" w:rsidRPr="00482C75" w:rsidRDefault="004902E5" w:rsidP="0092419F">
      <w:pPr>
        <w:shd w:val="clear" w:color="auto" w:fill="FFFFFF"/>
        <w:spacing w:before="120" w:after="60"/>
        <w:rPr>
          <w:sz w:val="22"/>
          <w:szCs w:val="22"/>
        </w:rPr>
      </w:pPr>
      <w:r w:rsidRPr="00482C75">
        <w:rPr>
          <w:b/>
          <w:bCs/>
          <w:sz w:val="22"/>
          <w:szCs w:val="22"/>
        </w:rPr>
        <w:t>This Part to have effect despite Corporations Law</w:t>
      </w:r>
    </w:p>
    <w:p w14:paraId="5603C146" w14:textId="7B0E8B7B" w:rsidR="004902E5" w:rsidRDefault="004902E5" w:rsidP="00B83AF8">
      <w:pPr>
        <w:shd w:val="clear" w:color="auto" w:fill="FFFFFF"/>
        <w:tabs>
          <w:tab w:val="left" w:pos="773"/>
        </w:tabs>
        <w:spacing w:before="120"/>
        <w:ind w:left="14" w:firstLine="341"/>
        <w:jc w:val="both"/>
        <w:rPr>
          <w:rStyle w:val="CommentReference"/>
        </w:rPr>
      </w:pPr>
      <w:r w:rsidRPr="00482C75">
        <w:rPr>
          <w:b/>
          <w:bCs/>
          <w:sz w:val="22"/>
          <w:szCs w:val="22"/>
        </w:rPr>
        <w:t>21.</w:t>
      </w:r>
      <w:r w:rsidRPr="00482C75">
        <w:rPr>
          <w:b/>
          <w:bCs/>
          <w:sz w:val="22"/>
          <w:szCs w:val="22"/>
        </w:rPr>
        <w:tab/>
      </w:r>
      <w:r w:rsidRPr="00482C75">
        <w:rPr>
          <w:sz w:val="22"/>
          <w:szCs w:val="22"/>
        </w:rPr>
        <w:t>This Part has effect despite any provision of the Corporations</w:t>
      </w:r>
      <w:r w:rsidR="00D1364F">
        <w:rPr>
          <w:sz w:val="22"/>
          <w:szCs w:val="22"/>
        </w:rPr>
        <w:t xml:space="preserve"> </w:t>
      </w:r>
      <w:r w:rsidRPr="00482C75">
        <w:rPr>
          <w:sz w:val="22"/>
          <w:szCs w:val="22"/>
        </w:rPr>
        <w:t>Law of a State or an internal Territory.</w:t>
      </w:r>
    </w:p>
    <w:p w14:paraId="415699CF" w14:textId="77777777" w:rsidR="00D1364F" w:rsidRPr="00482C75" w:rsidRDefault="00D1364F" w:rsidP="00B83AF8">
      <w:pPr>
        <w:shd w:val="clear" w:color="auto" w:fill="FFFFFF"/>
        <w:tabs>
          <w:tab w:val="left" w:pos="773"/>
        </w:tabs>
        <w:spacing w:before="120"/>
        <w:ind w:left="14" w:firstLine="341"/>
        <w:jc w:val="both"/>
        <w:rPr>
          <w:sz w:val="22"/>
          <w:szCs w:val="22"/>
        </w:rPr>
      </w:pPr>
    </w:p>
    <w:p w14:paraId="691A88A6" w14:textId="32577B88" w:rsidR="004902E5" w:rsidRPr="00482C75" w:rsidRDefault="004902E5" w:rsidP="0092419F">
      <w:pPr>
        <w:shd w:val="clear" w:color="auto" w:fill="FFFFFF"/>
        <w:spacing w:before="120"/>
        <w:ind w:left="341" w:hanging="341"/>
        <w:jc w:val="center"/>
        <w:rPr>
          <w:sz w:val="22"/>
          <w:szCs w:val="22"/>
        </w:rPr>
      </w:pPr>
      <w:r w:rsidRPr="00482C75">
        <w:rPr>
          <w:b/>
          <w:bCs/>
          <w:sz w:val="22"/>
          <w:szCs w:val="22"/>
        </w:rPr>
        <w:t>PART 5</w:t>
      </w:r>
      <w:r w:rsidRPr="00482C75">
        <w:rPr>
          <w:rFonts w:eastAsia="Times New Roman"/>
          <w:b/>
          <w:bCs/>
          <w:sz w:val="22"/>
          <w:szCs w:val="22"/>
        </w:rPr>
        <w:t>—AMENDMENT OF THE LONG SERVICE LEAVE (COMMONWEALTH EMPLOYEES) REGULATIONS</w:t>
      </w:r>
    </w:p>
    <w:p w14:paraId="39F92990" w14:textId="77777777" w:rsidR="004902E5" w:rsidRPr="00482C75" w:rsidRDefault="004902E5" w:rsidP="0092419F">
      <w:pPr>
        <w:shd w:val="clear" w:color="auto" w:fill="FFFFFF"/>
        <w:spacing w:before="120" w:after="60"/>
        <w:rPr>
          <w:sz w:val="22"/>
          <w:szCs w:val="22"/>
        </w:rPr>
      </w:pPr>
      <w:r w:rsidRPr="00482C75">
        <w:rPr>
          <w:b/>
          <w:bCs/>
          <w:sz w:val="22"/>
          <w:szCs w:val="22"/>
        </w:rPr>
        <w:t>Principal Regulations</w:t>
      </w:r>
    </w:p>
    <w:p w14:paraId="26BC4A50" w14:textId="1407419C" w:rsidR="004902E5" w:rsidRPr="00482C75" w:rsidRDefault="004902E5" w:rsidP="00B83AF8">
      <w:pPr>
        <w:shd w:val="clear" w:color="auto" w:fill="FFFFFF"/>
        <w:tabs>
          <w:tab w:val="left" w:pos="773"/>
        </w:tabs>
        <w:spacing w:before="120"/>
        <w:ind w:left="14" w:firstLine="341"/>
        <w:jc w:val="both"/>
        <w:rPr>
          <w:sz w:val="22"/>
          <w:szCs w:val="22"/>
        </w:rPr>
      </w:pPr>
      <w:r w:rsidRPr="00482C75">
        <w:rPr>
          <w:b/>
          <w:bCs/>
          <w:sz w:val="22"/>
          <w:szCs w:val="22"/>
        </w:rPr>
        <w:t>22.</w:t>
      </w:r>
      <w:r w:rsidRPr="00482C75">
        <w:rPr>
          <w:b/>
          <w:bCs/>
          <w:sz w:val="22"/>
          <w:szCs w:val="22"/>
        </w:rPr>
        <w:tab/>
      </w:r>
      <w:r w:rsidRPr="00482C75">
        <w:rPr>
          <w:sz w:val="22"/>
          <w:szCs w:val="22"/>
        </w:rPr>
        <w:t xml:space="preserve">In this Part, </w:t>
      </w:r>
      <w:r w:rsidRPr="00482C75">
        <w:rPr>
          <w:b/>
          <w:bCs/>
          <w:sz w:val="22"/>
          <w:szCs w:val="22"/>
        </w:rPr>
        <w:t xml:space="preserve">"Principal Regulations" </w:t>
      </w:r>
      <w:r w:rsidRPr="00482C75">
        <w:rPr>
          <w:sz w:val="22"/>
          <w:szCs w:val="22"/>
        </w:rPr>
        <w:t>means the Long Service</w:t>
      </w:r>
      <w:r w:rsidR="00D1364F">
        <w:rPr>
          <w:sz w:val="22"/>
          <w:szCs w:val="22"/>
        </w:rPr>
        <w:t xml:space="preserve"> </w:t>
      </w:r>
      <w:r w:rsidRPr="00482C75">
        <w:rPr>
          <w:sz w:val="22"/>
          <w:szCs w:val="22"/>
        </w:rPr>
        <w:t>Leave (Commonwealth Employees) Regulations</w:t>
      </w:r>
      <w:r w:rsidRPr="00482C75">
        <w:rPr>
          <w:sz w:val="22"/>
          <w:szCs w:val="22"/>
          <w:vertAlign w:val="superscript"/>
        </w:rPr>
        <w:t>1</w:t>
      </w:r>
      <w:r w:rsidRPr="00482C75">
        <w:rPr>
          <w:sz w:val="22"/>
          <w:szCs w:val="22"/>
        </w:rPr>
        <w:t>.</w:t>
      </w:r>
    </w:p>
    <w:p w14:paraId="207BA01A" w14:textId="77777777" w:rsidR="004902E5" w:rsidRPr="00482C75" w:rsidRDefault="004902E5" w:rsidP="0092419F">
      <w:pPr>
        <w:shd w:val="clear" w:color="auto" w:fill="FFFFFF"/>
        <w:spacing w:before="120" w:after="60"/>
        <w:rPr>
          <w:sz w:val="22"/>
          <w:szCs w:val="22"/>
        </w:rPr>
      </w:pPr>
      <w:r w:rsidRPr="00482C75">
        <w:rPr>
          <w:b/>
          <w:bCs/>
          <w:sz w:val="22"/>
          <w:szCs w:val="22"/>
        </w:rPr>
        <w:t>Schedule 1A</w:t>
      </w:r>
    </w:p>
    <w:p w14:paraId="41B9D266" w14:textId="77777777" w:rsidR="004902E5" w:rsidRPr="00482C75" w:rsidRDefault="004902E5" w:rsidP="00B83AF8">
      <w:pPr>
        <w:shd w:val="clear" w:color="auto" w:fill="FFFFFF"/>
        <w:spacing w:before="120"/>
        <w:ind w:left="10" w:firstLine="350"/>
        <w:jc w:val="both"/>
        <w:rPr>
          <w:sz w:val="22"/>
          <w:szCs w:val="22"/>
        </w:rPr>
      </w:pPr>
      <w:r w:rsidRPr="00482C75">
        <w:rPr>
          <w:b/>
          <w:bCs/>
          <w:sz w:val="22"/>
          <w:szCs w:val="22"/>
        </w:rPr>
        <w:t xml:space="preserve">23.(1) </w:t>
      </w:r>
      <w:r w:rsidRPr="00482C75">
        <w:rPr>
          <w:sz w:val="22"/>
          <w:szCs w:val="22"/>
        </w:rPr>
        <w:t>Schedule 1A of the Principal Regulations is amended by omitting Item 3.</w:t>
      </w:r>
    </w:p>
    <w:p w14:paraId="10C95B70" w14:textId="77777777" w:rsidR="004902E5" w:rsidRDefault="004902E5" w:rsidP="00B83AF8">
      <w:pPr>
        <w:shd w:val="clear" w:color="auto" w:fill="FFFFFF"/>
        <w:spacing w:before="120"/>
        <w:ind w:left="10" w:firstLine="341"/>
        <w:jc w:val="both"/>
        <w:rPr>
          <w:sz w:val="22"/>
          <w:szCs w:val="22"/>
        </w:rPr>
      </w:pPr>
      <w:r w:rsidRPr="00482C75">
        <w:rPr>
          <w:b/>
          <w:bCs/>
          <w:sz w:val="22"/>
          <w:szCs w:val="22"/>
        </w:rPr>
        <w:t>(2)</w:t>
      </w:r>
      <w:r w:rsidRPr="00482C75">
        <w:rPr>
          <w:sz w:val="22"/>
          <w:szCs w:val="22"/>
        </w:rPr>
        <w:t xml:space="preserve"> The amendment of the Principal Regulations by subsection (1) is not intended to prevent the Principal Regulations, as so amended, being amended or repealed by the Governor-General.</w:t>
      </w:r>
    </w:p>
    <w:p w14:paraId="2223DA09" w14:textId="77777777" w:rsidR="00D1364F" w:rsidRPr="00482C75" w:rsidRDefault="00D1364F" w:rsidP="00B83AF8">
      <w:pPr>
        <w:shd w:val="clear" w:color="auto" w:fill="FFFFFF"/>
        <w:spacing w:before="120"/>
        <w:ind w:left="10" w:firstLine="341"/>
        <w:jc w:val="both"/>
        <w:rPr>
          <w:sz w:val="22"/>
          <w:szCs w:val="22"/>
        </w:rPr>
      </w:pPr>
    </w:p>
    <w:p w14:paraId="17C59D00" w14:textId="54704A82" w:rsidR="004902E5" w:rsidRPr="00482C75" w:rsidRDefault="004902E5" w:rsidP="00425B9B">
      <w:pPr>
        <w:shd w:val="clear" w:color="auto" w:fill="FFFFFF"/>
        <w:spacing w:before="120"/>
        <w:jc w:val="center"/>
        <w:rPr>
          <w:sz w:val="22"/>
          <w:szCs w:val="22"/>
        </w:rPr>
      </w:pPr>
      <w:r w:rsidRPr="00482C75">
        <w:rPr>
          <w:b/>
          <w:bCs/>
          <w:sz w:val="22"/>
          <w:szCs w:val="22"/>
        </w:rPr>
        <w:t>PART 6</w:t>
      </w:r>
      <w:r w:rsidRPr="00482C75">
        <w:rPr>
          <w:rFonts w:eastAsia="Times New Roman"/>
          <w:b/>
          <w:bCs/>
          <w:sz w:val="22"/>
          <w:szCs w:val="22"/>
        </w:rPr>
        <w:t>—REPEAL OF THE QANTAS EMPIRE AIRWAYS ACT 1948 AND THE AUSTRALIAN NATIONAL AIRLINES ACT 1945</w:t>
      </w:r>
    </w:p>
    <w:p w14:paraId="1324BD27" w14:textId="77777777" w:rsidR="004902E5" w:rsidRPr="00482C75" w:rsidRDefault="004902E5" w:rsidP="00425B9B">
      <w:pPr>
        <w:shd w:val="clear" w:color="auto" w:fill="FFFFFF"/>
        <w:spacing w:before="120" w:after="60"/>
        <w:rPr>
          <w:sz w:val="22"/>
          <w:szCs w:val="22"/>
        </w:rPr>
      </w:pPr>
      <w:r w:rsidRPr="00482C75">
        <w:rPr>
          <w:b/>
          <w:bCs/>
          <w:sz w:val="22"/>
          <w:szCs w:val="22"/>
        </w:rPr>
        <w:t xml:space="preserve">Repeal of the </w:t>
      </w:r>
      <w:r w:rsidRPr="00482C75">
        <w:rPr>
          <w:b/>
          <w:bCs/>
          <w:i/>
          <w:iCs/>
          <w:sz w:val="22"/>
          <w:szCs w:val="22"/>
        </w:rPr>
        <w:t>Qantas Empire Airways Act 1948</w:t>
      </w:r>
    </w:p>
    <w:p w14:paraId="037944D5" w14:textId="77777777" w:rsidR="004902E5" w:rsidRPr="00482C75" w:rsidRDefault="004902E5" w:rsidP="00B83AF8">
      <w:pPr>
        <w:shd w:val="clear" w:color="auto" w:fill="FFFFFF"/>
        <w:tabs>
          <w:tab w:val="left" w:pos="773"/>
        </w:tabs>
        <w:spacing w:before="120"/>
        <w:ind w:left="360"/>
        <w:rPr>
          <w:sz w:val="22"/>
          <w:szCs w:val="22"/>
        </w:rPr>
      </w:pPr>
      <w:r w:rsidRPr="00482C75">
        <w:rPr>
          <w:b/>
          <w:bCs/>
          <w:sz w:val="22"/>
          <w:szCs w:val="22"/>
        </w:rPr>
        <w:t>24.</w:t>
      </w:r>
      <w:r w:rsidRPr="00482C75">
        <w:rPr>
          <w:b/>
          <w:bCs/>
          <w:sz w:val="22"/>
          <w:szCs w:val="22"/>
        </w:rPr>
        <w:tab/>
      </w:r>
      <w:r w:rsidRPr="00482C75">
        <w:rPr>
          <w:sz w:val="22"/>
          <w:szCs w:val="22"/>
        </w:rPr>
        <w:t xml:space="preserve">The </w:t>
      </w:r>
      <w:r w:rsidRPr="00482C75">
        <w:rPr>
          <w:i/>
          <w:iCs/>
          <w:sz w:val="22"/>
          <w:szCs w:val="22"/>
        </w:rPr>
        <w:t xml:space="preserve">Qantas Empire Airways Act 1948 </w:t>
      </w:r>
      <w:r w:rsidRPr="00482C75">
        <w:rPr>
          <w:sz w:val="22"/>
          <w:szCs w:val="22"/>
        </w:rPr>
        <w:t>is repealed.</w:t>
      </w:r>
    </w:p>
    <w:p w14:paraId="5E5253AD" w14:textId="77777777" w:rsidR="004902E5" w:rsidRPr="00482C75" w:rsidRDefault="004902E5" w:rsidP="00425B9B">
      <w:pPr>
        <w:shd w:val="clear" w:color="auto" w:fill="FFFFFF"/>
        <w:spacing w:before="120" w:after="60"/>
        <w:rPr>
          <w:sz w:val="22"/>
          <w:szCs w:val="22"/>
        </w:rPr>
      </w:pPr>
      <w:r w:rsidRPr="00482C75">
        <w:rPr>
          <w:b/>
          <w:bCs/>
          <w:sz w:val="22"/>
          <w:szCs w:val="22"/>
        </w:rPr>
        <w:t xml:space="preserve">Repeal of the </w:t>
      </w:r>
      <w:r w:rsidRPr="00482C75">
        <w:rPr>
          <w:b/>
          <w:bCs/>
          <w:i/>
          <w:iCs/>
          <w:sz w:val="22"/>
          <w:szCs w:val="22"/>
        </w:rPr>
        <w:t>Australian National Airlines Act 1945</w:t>
      </w:r>
    </w:p>
    <w:p w14:paraId="17610BD0" w14:textId="77777777" w:rsidR="004902E5" w:rsidRDefault="004902E5" w:rsidP="00B83AF8">
      <w:pPr>
        <w:shd w:val="clear" w:color="auto" w:fill="FFFFFF"/>
        <w:tabs>
          <w:tab w:val="left" w:pos="773"/>
        </w:tabs>
        <w:spacing w:before="120"/>
        <w:ind w:left="360"/>
        <w:rPr>
          <w:sz w:val="22"/>
          <w:szCs w:val="22"/>
        </w:rPr>
      </w:pPr>
      <w:r w:rsidRPr="00482C75">
        <w:rPr>
          <w:b/>
          <w:bCs/>
          <w:sz w:val="22"/>
          <w:szCs w:val="22"/>
        </w:rPr>
        <w:t>25.</w:t>
      </w:r>
      <w:r w:rsidRPr="00482C75">
        <w:rPr>
          <w:b/>
          <w:bCs/>
          <w:sz w:val="22"/>
          <w:szCs w:val="22"/>
        </w:rPr>
        <w:tab/>
      </w:r>
      <w:r w:rsidRPr="00482C75">
        <w:rPr>
          <w:sz w:val="22"/>
          <w:szCs w:val="22"/>
        </w:rPr>
        <w:t xml:space="preserve">The </w:t>
      </w:r>
      <w:r w:rsidRPr="00482C75">
        <w:rPr>
          <w:i/>
          <w:iCs/>
          <w:sz w:val="22"/>
          <w:szCs w:val="22"/>
        </w:rPr>
        <w:t xml:space="preserve">Australian National Airlines Act 1945 </w:t>
      </w:r>
      <w:r w:rsidRPr="00482C75">
        <w:rPr>
          <w:sz w:val="22"/>
          <w:szCs w:val="22"/>
        </w:rPr>
        <w:t>is repealed.</w:t>
      </w:r>
    </w:p>
    <w:p w14:paraId="7C220E2D" w14:textId="77777777" w:rsidR="00D1364F" w:rsidRPr="00482C75" w:rsidRDefault="00D1364F" w:rsidP="00B83AF8">
      <w:pPr>
        <w:shd w:val="clear" w:color="auto" w:fill="FFFFFF"/>
        <w:tabs>
          <w:tab w:val="left" w:pos="773"/>
        </w:tabs>
        <w:spacing w:before="120"/>
        <w:ind w:left="360"/>
        <w:rPr>
          <w:sz w:val="22"/>
          <w:szCs w:val="22"/>
        </w:rPr>
      </w:pPr>
    </w:p>
    <w:p w14:paraId="010ED6A0" w14:textId="4186C8F0" w:rsidR="004902E5" w:rsidRPr="00482C75" w:rsidRDefault="004902E5" w:rsidP="00425B9B">
      <w:pPr>
        <w:shd w:val="clear" w:color="auto" w:fill="FFFFFF"/>
        <w:spacing w:before="120"/>
        <w:jc w:val="center"/>
        <w:rPr>
          <w:sz w:val="22"/>
          <w:szCs w:val="22"/>
        </w:rPr>
      </w:pPr>
      <w:r w:rsidRPr="00482C75">
        <w:rPr>
          <w:b/>
          <w:bCs/>
          <w:sz w:val="22"/>
          <w:szCs w:val="22"/>
        </w:rPr>
        <w:t>PART 7</w:t>
      </w:r>
      <w:r w:rsidRPr="00482C75">
        <w:rPr>
          <w:rFonts w:eastAsia="Times New Roman"/>
          <w:b/>
          <w:bCs/>
          <w:sz w:val="22"/>
          <w:szCs w:val="22"/>
        </w:rPr>
        <w:t>—TRANSITIONAL AND SAVING PROVISIONS</w:t>
      </w:r>
    </w:p>
    <w:p w14:paraId="314C641C" w14:textId="77777777" w:rsidR="004902E5" w:rsidRPr="00482C75" w:rsidRDefault="004902E5" w:rsidP="00425B9B">
      <w:pPr>
        <w:shd w:val="clear" w:color="auto" w:fill="FFFFFF"/>
        <w:spacing w:before="120" w:after="60"/>
        <w:rPr>
          <w:sz w:val="22"/>
          <w:szCs w:val="22"/>
        </w:rPr>
      </w:pPr>
      <w:r w:rsidRPr="00482C75">
        <w:rPr>
          <w:b/>
          <w:bCs/>
          <w:sz w:val="22"/>
          <w:szCs w:val="22"/>
        </w:rPr>
        <w:t>Transitional long service leave provisions relating to employees of Australian Airlines</w:t>
      </w:r>
    </w:p>
    <w:p w14:paraId="5AA9518D" w14:textId="77777777" w:rsidR="004902E5" w:rsidRPr="00482C75" w:rsidRDefault="004902E5" w:rsidP="00B83AF8">
      <w:pPr>
        <w:shd w:val="clear" w:color="auto" w:fill="FFFFFF"/>
        <w:spacing w:before="120"/>
        <w:ind w:left="10" w:firstLine="346"/>
        <w:jc w:val="both"/>
        <w:rPr>
          <w:sz w:val="22"/>
          <w:szCs w:val="22"/>
        </w:rPr>
      </w:pPr>
      <w:r w:rsidRPr="00482C75">
        <w:rPr>
          <w:b/>
          <w:bCs/>
          <w:sz w:val="22"/>
          <w:szCs w:val="22"/>
        </w:rPr>
        <w:t xml:space="preserve">26.(1) </w:t>
      </w:r>
      <w:r w:rsidRPr="00482C75">
        <w:rPr>
          <w:sz w:val="22"/>
          <w:szCs w:val="22"/>
        </w:rPr>
        <w:t>If, immediately before the commencement of Part 5, the period of service of an employee of Australian Airlines, for the purposes of the Long Service Leave Act, is less than 10 years, then, if:</w:t>
      </w:r>
    </w:p>
    <w:p w14:paraId="2CAA6939" w14:textId="77777777" w:rsidR="004902E5" w:rsidRPr="00482C75" w:rsidRDefault="004902E5" w:rsidP="00B83AF8">
      <w:pPr>
        <w:shd w:val="clear" w:color="auto" w:fill="FFFFFF"/>
        <w:spacing w:before="120"/>
        <w:ind w:left="418"/>
        <w:rPr>
          <w:sz w:val="22"/>
          <w:szCs w:val="22"/>
        </w:rPr>
      </w:pPr>
      <w:r w:rsidRPr="00482C75">
        <w:rPr>
          <w:sz w:val="22"/>
          <w:szCs w:val="22"/>
        </w:rPr>
        <w:t>(a) the employee continues to be employed by Qantas or a Qantas</w:t>
      </w:r>
    </w:p>
    <w:p w14:paraId="20938D85" w14:textId="77777777" w:rsidR="004902E5" w:rsidRPr="00482C75" w:rsidRDefault="004902E5" w:rsidP="00B83AF8">
      <w:pPr>
        <w:shd w:val="clear" w:color="auto" w:fill="FFFFFF"/>
        <w:spacing w:before="120"/>
        <w:ind w:left="418"/>
        <w:rPr>
          <w:sz w:val="22"/>
          <w:szCs w:val="22"/>
        </w:rPr>
        <w:sectPr w:rsidR="004902E5" w:rsidRPr="00482C75" w:rsidSect="00DE778D">
          <w:pgSz w:w="12240" w:h="15840" w:code="1"/>
          <w:pgMar w:top="1440" w:right="1440" w:bottom="1440" w:left="1440" w:header="720" w:footer="720" w:gutter="0"/>
          <w:cols w:space="60"/>
          <w:noEndnote/>
        </w:sectPr>
      </w:pPr>
    </w:p>
    <w:p w14:paraId="57A8EAAD" w14:textId="47CB0317" w:rsidR="004902E5" w:rsidRPr="00482C75" w:rsidRDefault="004902E5" w:rsidP="00B83AF8">
      <w:pPr>
        <w:shd w:val="clear" w:color="auto" w:fill="FFFFFF"/>
        <w:spacing w:before="120"/>
        <w:ind w:left="763"/>
        <w:jc w:val="both"/>
        <w:rPr>
          <w:sz w:val="22"/>
          <w:szCs w:val="22"/>
        </w:rPr>
      </w:pPr>
      <w:r w:rsidRPr="00482C75">
        <w:rPr>
          <w:sz w:val="22"/>
          <w:szCs w:val="22"/>
        </w:rPr>
        <w:lastRenderedPageBreak/>
        <w:t xml:space="preserve">subsidiary </w:t>
      </w:r>
      <w:r w:rsidRPr="00D1364F">
        <w:rPr>
          <w:bCs/>
          <w:sz w:val="22"/>
          <w:szCs w:val="22"/>
        </w:rPr>
        <w:t>(</w:t>
      </w:r>
      <w:r w:rsidRPr="00482C75">
        <w:rPr>
          <w:b/>
          <w:bCs/>
          <w:sz w:val="22"/>
          <w:szCs w:val="22"/>
        </w:rPr>
        <w:t>"the employer"</w:t>
      </w:r>
      <w:r w:rsidRPr="00D1364F">
        <w:rPr>
          <w:bCs/>
          <w:sz w:val="22"/>
          <w:szCs w:val="22"/>
        </w:rPr>
        <w:t>)</w:t>
      </w:r>
      <w:r w:rsidRPr="00482C75">
        <w:rPr>
          <w:b/>
          <w:bCs/>
          <w:sz w:val="22"/>
          <w:szCs w:val="22"/>
        </w:rPr>
        <w:t xml:space="preserve"> </w:t>
      </w:r>
      <w:r w:rsidRPr="00482C75">
        <w:rPr>
          <w:sz w:val="22"/>
          <w:szCs w:val="22"/>
        </w:rPr>
        <w:t>so that the employee's period of service is at least 10 years; or</w:t>
      </w:r>
    </w:p>
    <w:p w14:paraId="063FD401" w14:textId="77777777" w:rsidR="004902E5" w:rsidRPr="00482C75" w:rsidRDefault="004902E5" w:rsidP="00B83AF8">
      <w:pPr>
        <w:numPr>
          <w:ilvl w:val="0"/>
          <w:numId w:val="37"/>
        </w:numPr>
        <w:shd w:val="clear" w:color="auto" w:fill="FFFFFF"/>
        <w:tabs>
          <w:tab w:val="left" w:pos="763"/>
        </w:tabs>
        <w:spacing w:before="120"/>
        <w:ind w:left="763" w:hanging="394"/>
        <w:jc w:val="both"/>
        <w:rPr>
          <w:sz w:val="22"/>
          <w:szCs w:val="22"/>
        </w:rPr>
      </w:pPr>
      <w:r w:rsidRPr="00482C75">
        <w:rPr>
          <w:sz w:val="22"/>
          <w:szCs w:val="22"/>
        </w:rPr>
        <w:t>the employee is to cease to be an employee of the employer, otherwise than because of the employee's death, on or after the employee reaches the minimum retiring age and the employee's period of service with the employer is not less than one year; or</w:t>
      </w:r>
    </w:p>
    <w:p w14:paraId="59B4E614" w14:textId="77777777" w:rsidR="004902E5" w:rsidRPr="00482C75" w:rsidRDefault="004902E5" w:rsidP="00B83AF8">
      <w:pPr>
        <w:numPr>
          <w:ilvl w:val="0"/>
          <w:numId w:val="37"/>
        </w:numPr>
        <w:shd w:val="clear" w:color="auto" w:fill="FFFFFF"/>
        <w:tabs>
          <w:tab w:val="left" w:pos="763"/>
        </w:tabs>
        <w:spacing w:before="120"/>
        <w:ind w:left="763" w:hanging="394"/>
        <w:jc w:val="both"/>
        <w:rPr>
          <w:sz w:val="22"/>
          <w:szCs w:val="22"/>
        </w:rPr>
      </w:pPr>
      <w:r w:rsidRPr="00482C75">
        <w:rPr>
          <w:sz w:val="22"/>
          <w:szCs w:val="22"/>
        </w:rPr>
        <w:t>the employee is to cease to be an employee of the employer because of retrenchment and the employee's period of service with the employer is not less than one year;</w:t>
      </w:r>
    </w:p>
    <w:p w14:paraId="0BEB848E" w14:textId="77777777" w:rsidR="004902E5" w:rsidRPr="00482C75" w:rsidRDefault="004902E5" w:rsidP="00B83AF8">
      <w:pPr>
        <w:shd w:val="clear" w:color="auto" w:fill="FFFFFF"/>
        <w:spacing w:before="120"/>
        <w:jc w:val="both"/>
        <w:rPr>
          <w:sz w:val="22"/>
          <w:szCs w:val="22"/>
        </w:rPr>
      </w:pPr>
      <w:r w:rsidRPr="00482C75">
        <w:rPr>
          <w:sz w:val="22"/>
          <w:szCs w:val="22"/>
        </w:rPr>
        <w:t>the employer may, at any time, grant the employee long service leave on full salary for a period not exceeding the employee's long service leave credit under subsection (3) at that time.</w:t>
      </w:r>
    </w:p>
    <w:p w14:paraId="6548F5A7" w14:textId="77E8E385" w:rsidR="004902E5" w:rsidRPr="00482C75" w:rsidRDefault="004902E5" w:rsidP="00B83AF8">
      <w:pPr>
        <w:shd w:val="clear" w:color="auto" w:fill="FFFFFF"/>
        <w:tabs>
          <w:tab w:val="left" w:pos="739"/>
        </w:tabs>
        <w:spacing w:before="120"/>
        <w:ind w:left="5" w:firstLine="341"/>
        <w:jc w:val="both"/>
        <w:rPr>
          <w:sz w:val="22"/>
          <w:szCs w:val="22"/>
        </w:rPr>
      </w:pPr>
      <w:r w:rsidRPr="00482C75">
        <w:rPr>
          <w:b/>
          <w:bCs/>
          <w:sz w:val="22"/>
          <w:szCs w:val="22"/>
        </w:rPr>
        <w:t>(2)</w:t>
      </w:r>
      <w:r w:rsidRPr="00482C75">
        <w:rPr>
          <w:sz w:val="22"/>
          <w:szCs w:val="22"/>
        </w:rPr>
        <w:tab/>
        <w:t>Subject to subsections (6) and (7), if, immediately before the</w:t>
      </w:r>
      <w:r w:rsidR="00D1364F">
        <w:rPr>
          <w:sz w:val="22"/>
          <w:szCs w:val="22"/>
        </w:rPr>
        <w:t xml:space="preserve"> </w:t>
      </w:r>
      <w:r w:rsidRPr="00482C75">
        <w:rPr>
          <w:sz w:val="22"/>
          <w:szCs w:val="22"/>
        </w:rPr>
        <w:t>commencement of Part 5, the period of service of an employee of</w:t>
      </w:r>
      <w:r w:rsidR="00D1364F">
        <w:rPr>
          <w:sz w:val="22"/>
          <w:szCs w:val="22"/>
        </w:rPr>
        <w:t xml:space="preserve"> </w:t>
      </w:r>
      <w:r w:rsidRPr="00482C75">
        <w:rPr>
          <w:sz w:val="22"/>
          <w:szCs w:val="22"/>
        </w:rPr>
        <w:t>Australian Airlines, for the purposes of the Long Service Leave Act, is</w:t>
      </w:r>
      <w:r w:rsidR="00D1364F">
        <w:rPr>
          <w:sz w:val="22"/>
          <w:szCs w:val="22"/>
        </w:rPr>
        <w:t xml:space="preserve"> </w:t>
      </w:r>
      <w:r w:rsidRPr="00482C75">
        <w:rPr>
          <w:sz w:val="22"/>
          <w:szCs w:val="22"/>
        </w:rPr>
        <w:t>less than 10 years, then, if:</w:t>
      </w:r>
    </w:p>
    <w:p w14:paraId="3B04FF1B" w14:textId="77777777" w:rsidR="004902E5" w:rsidRPr="00482C75" w:rsidRDefault="004902E5" w:rsidP="00B83AF8">
      <w:pPr>
        <w:numPr>
          <w:ilvl w:val="0"/>
          <w:numId w:val="38"/>
        </w:numPr>
        <w:shd w:val="clear" w:color="auto" w:fill="FFFFFF"/>
        <w:tabs>
          <w:tab w:val="left" w:pos="782"/>
        </w:tabs>
        <w:spacing w:before="120"/>
        <w:ind w:left="782" w:hanging="384"/>
        <w:jc w:val="both"/>
        <w:rPr>
          <w:sz w:val="22"/>
          <w:szCs w:val="22"/>
        </w:rPr>
      </w:pPr>
      <w:r w:rsidRPr="00482C75">
        <w:rPr>
          <w:sz w:val="22"/>
          <w:szCs w:val="22"/>
        </w:rPr>
        <w:t>the employee ceases to be an employee of the employer, otherwise than because of the death of the employee, on or after the employee reaches the minimum retiring age and the employee's period of service with the employer is not less than one year; or</w:t>
      </w:r>
    </w:p>
    <w:p w14:paraId="49BB76D0" w14:textId="77777777" w:rsidR="004902E5" w:rsidRPr="00482C75" w:rsidRDefault="004902E5" w:rsidP="00B83AF8">
      <w:pPr>
        <w:numPr>
          <w:ilvl w:val="0"/>
          <w:numId w:val="38"/>
        </w:numPr>
        <w:shd w:val="clear" w:color="auto" w:fill="FFFFFF"/>
        <w:tabs>
          <w:tab w:val="left" w:pos="782"/>
        </w:tabs>
        <w:spacing w:before="120"/>
        <w:ind w:left="782" w:hanging="384"/>
        <w:jc w:val="both"/>
        <w:rPr>
          <w:sz w:val="22"/>
          <w:szCs w:val="22"/>
        </w:rPr>
      </w:pPr>
      <w:r w:rsidRPr="00482C75">
        <w:rPr>
          <w:sz w:val="22"/>
          <w:szCs w:val="22"/>
        </w:rPr>
        <w:t>the employee ceases to be an employee of the employer because of retrenchment and the employee's period of service with the employer before the employee ceases to be an employee is not less than one year; or</w:t>
      </w:r>
    </w:p>
    <w:p w14:paraId="37C9F8C2" w14:textId="77777777" w:rsidR="004902E5" w:rsidRPr="00482C75" w:rsidRDefault="004902E5" w:rsidP="00B83AF8">
      <w:pPr>
        <w:numPr>
          <w:ilvl w:val="0"/>
          <w:numId w:val="38"/>
        </w:numPr>
        <w:shd w:val="clear" w:color="auto" w:fill="FFFFFF"/>
        <w:tabs>
          <w:tab w:val="left" w:pos="782"/>
        </w:tabs>
        <w:spacing w:before="120"/>
        <w:ind w:left="782" w:hanging="384"/>
        <w:jc w:val="both"/>
        <w:rPr>
          <w:sz w:val="22"/>
          <w:szCs w:val="22"/>
        </w:rPr>
      </w:pPr>
      <w:r w:rsidRPr="00482C75">
        <w:rPr>
          <w:sz w:val="22"/>
          <w:szCs w:val="22"/>
        </w:rPr>
        <w:t>the employee ceases to be an employee of the employer and satisfies the employer that the employee's so ceasing is because of ill health of such a nature as to justify his or her so ceasing and the employee's period of service with the employer is not less than one year; or</w:t>
      </w:r>
    </w:p>
    <w:p w14:paraId="5A58F33B" w14:textId="77777777" w:rsidR="004902E5" w:rsidRPr="00482C75" w:rsidRDefault="004902E5" w:rsidP="00B83AF8">
      <w:pPr>
        <w:numPr>
          <w:ilvl w:val="0"/>
          <w:numId w:val="38"/>
        </w:numPr>
        <w:shd w:val="clear" w:color="auto" w:fill="FFFFFF"/>
        <w:tabs>
          <w:tab w:val="left" w:pos="782"/>
        </w:tabs>
        <w:spacing w:before="120"/>
        <w:ind w:left="782" w:hanging="384"/>
        <w:jc w:val="both"/>
        <w:rPr>
          <w:sz w:val="22"/>
          <w:szCs w:val="22"/>
        </w:rPr>
      </w:pPr>
      <w:r w:rsidRPr="00482C75">
        <w:rPr>
          <w:sz w:val="22"/>
          <w:szCs w:val="22"/>
        </w:rPr>
        <w:t>the employee ceases to be an employee of the employer on or after the day on which the employee's period of service reaches 10 years;</w:t>
      </w:r>
    </w:p>
    <w:p w14:paraId="21780696" w14:textId="77777777" w:rsidR="004902E5" w:rsidRPr="00482C75" w:rsidRDefault="004902E5" w:rsidP="00B83AF8">
      <w:pPr>
        <w:shd w:val="clear" w:color="auto" w:fill="FFFFFF"/>
        <w:spacing w:before="120"/>
        <w:ind w:left="34"/>
        <w:jc w:val="both"/>
        <w:rPr>
          <w:sz w:val="22"/>
          <w:szCs w:val="22"/>
        </w:rPr>
      </w:pPr>
      <w:r w:rsidRPr="00482C75">
        <w:rPr>
          <w:sz w:val="22"/>
          <w:szCs w:val="22"/>
        </w:rPr>
        <w:t>the employer must make a payment to the employee of an amount equal to the amount of full salary that would be payable to the employee for a period of long service leave equal to the period of the employee's long service leave credit under subsection (3) immediately before the employee ceases to be an employee as if salary were payable to the employee in respect of that period.</w:t>
      </w:r>
    </w:p>
    <w:p w14:paraId="14A16E67" w14:textId="5426970D" w:rsidR="004902E5" w:rsidRPr="00482C75" w:rsidRDefault="004902E5" w:rsidP="00B83AF8">
      <w:pPr>
        <w:shd w:val="clear" w:color="auto" w:fill="FFFFFF"/>
        <w:tabs>
          <w:tab w:val="left" w:pos="739"/>
        </w:tabs>
        <w:spacing w:before="120"/>
        <w:ind w:left="5" w:firstLine="341"/>
        <w:jc w:val="both"/>
        <w:rPr>
          <w:sz w:val="22"/>
          <w:szCs w:val="22"/>
        </w:rPr>
      </w:pPr>
      <w:r w:rsidRPr="00482C75">
        <w:rPr>
          <w:b/>
          <w:bCs/>
          <w:sz w:val="22"/>
          <w:szCs w:val="22"/>
        </w:rPr>
        <w:t>(3)</w:t>
      </w:r>
      <w:r w:rsidRPr="00482C75">
        <w:rPr>
          <w:sz w:val="22"/>
          <w:szCs w:val="22"/>
        </w:rPr>
        <w:tab/>
        <w:t>For the purposes of subsections (1) and (2), an employee's long</w:t>
      </w:r>
      <w:r w:rsidR="00D1364F">
        <w:rPr>
          <w:sz w:val="22"/>
          <w:szCs w:val="22"/>
        </w:rPr>
        <w:t xml:space="preserve"> </w:t>
      </w:r>
      <w:r w:rsidRPr="00482C75">
        <w:rPr>
          <w:sz w:val="22"/>
          <w:szCs w:val="22"/>
        </w:rPr>
        <w:t>service leave credit is equal to the long service leave credit under the</w:t>
      </w:r>
      <w:r w:rsidR="00D1364F">
        <w:rPr>
          <w:sz w:val="22"/>
          <w:szCs w:val="22"/>
        </w:rPr>
        <w:t xml:space="preserve"> </w:t>
      </w:r>
      <w:r w:rsidRPr="00482C75">
        <w:rPr>
          <w:sz w:val="22"/>
          <w:szCs w:val="22"/>
        </w:rPr>
        <w:t>Long Service Leave Act related to the period beginning when the</w:t>
      </w:r>
      <w:r w:rsidR="00D1364F">
        <w:rPr>
          <w:sz w:val="22"/>
          <w:szCs w:val="22"/>
        </w:rPr>
        <w:t xml:space="preserve"> </w:t>
      </w:r>
      <w:r w:rsidRPr="00482C75">
        <w:rPr>
          <w:sz w:val="22"/>
          <w:szCs w:val="22"/>
        </w:rPr>
        <w:t>employee commenced his or her period of service and ending on the</w:t>
      </w:r>
    </w:p>
    <w:p w14:paraId="10152AF4" w14:textId="77777777" w:rsidR="004902E5" w:rsidRPr="00482C75" w:rsidRDefault="004902E5" w:rsidP="00B83AF8">
      <w:pPr>
        <w:shd w:val="clear" w:color="auto" w:fill="FFFFFF"/>
        <w:tabs>
          <w:tab w:val="left" w:pos="739"/>
        </w:tabs>
        <w:spacing w:before="120"/>
        <w:ind w:left="5" w:firstLine="341"/>
        <w:jc w:val="both"/>
        <w:rPr>
          <w:sz w:val="22"/>
          <w:szCs w:val="22"/>
        </w:rPr>
        <w:sectPr w:rsidR="004902E5" w:rsidRPr="00482C75" w:rsidSect="00DE778D">
          <w:pgSz w:w="12240" w:h="15840" w:code="1"/>
          <w:pgMar w:top="1440" w:right="1440" w:bottom="1440" w:left="1440" w:header="720" w:footer="720" w:gutter="0"/>
          <w:cols w:space="60"/>
          <w:noEndnote/>
        </w:sectPr>
      </w:pPr>
    </w:p>
    <w:p w14:paraId="171D9BB3" w14:textId="77777777" w:rsidR="004902E5" w:rsidRPr="00482C75" w:rsidRDefault="004902E5" w:rsidP="00B83AF8">
      <w:pPr>
        <w:shd w:val="clear" w:color="auto" w:fill="FFFFFF"/>
        <w:spacing w:before="120"/>
        <w:jc w:val="both"/>
        <w:rPr>
          <w:sz w:val="22"/>
          <w:szCs w:val="22"/>
        </w:rPr>
      </w:pPr>
      <w:r w:rsidRPr="00482C75">
        <w:rPr>
          <w:sz w:val="22"/>
          <w:szCs w:val="22"/>
        </w:rPr>
        <w:lastRenderedPageBreak/>
        <w:t>day before the commencement of Part 5, as if immediately before the commencement of Part 5 the employee had been retrenched.</w:t>
      </w:r>
    </w:p>
    <w:p w14:paraId="65EAD953" w14:textId="77777777" w:rsidR="004902E5" w:rsidRPr="00482C75" w:rsidRDefault="004902E5" w:rsidP="00B83AF8">
      <w:pPr>
        <w:numPr>
          <w:ilvl w:val="0"/>
          <w:numId w:val="39"/>
        </w:numPr>
        <w:shd w:val="clear" w:color="auto" w:fill="FFFFFF"/>
        <w:tabs>
          <w:tab w:val="left" w:pos="749"/>
        </w:tabs>
        <w:spacing w:before="120"/>
        <w:ind w:firstLine="346"/>
        <w:jc w:val="both"/>
        <w:rPr>
          <w:b/>
          <w:bCs/>
          <w:sz w:val="22"/>
          <w:szCs w:val="22"/>
        </w:rPr>
      </w:pPr>
      <w:r w:rsidRPr="00482C75">
        <w:rPr>
          <w:sz w:val="22"/>
          <w:szCs w:val="22"/>
        </w:rPr>
        <w:t>Long service leave granted in the circumstances set out in paragraph (1)(b) or (c) is to be taken so as to expire immediately before the employee is to cease to be an employee.</w:t>
      </w:r>
    </w:p>
    <w:p w14:paraId="7DA020F0" w14:textId="77777777" w:rsidR="004902E5" w:rsidRPr="00482C75" w:rsidRDefault="004902E5" w:rsidP="00B83AF8">
      <w:pPr>
        <w:numPr>
          <w:ilvl w:val="0"/>
          <w:numId w:val="39"/>
        </w:numPr>
        <w:shd w:val="clear" w:color="auto" w:fill="FFFFFF"/>
        <w:tabs>
          <w:tab w:val="left" w:pos="749"/>
        </w:tabs>
        <w:spacing w:before="120"/>
        <w:ind w:firstLine="346"/>
        <w:jc w:val="both"/>
        <w:rPr>
          <w:b/>
          <w:bCs/>
          <w:sz w:val="22"/>
          <w:szCs w:val="22"/>
        </w:rPr>
      </w:pPr>
      <w:r w:rsidRPr="00482C75">
        <w:rPr>
          <w:sz w:val="22"/>
          <w:szCs w:val="22"/>
        </w:rPr>
        <w:t>If a period of long service leave may be granted to an employee under subsection (1), the employer may, at the request of the employee, grant the employee long service leave on half salary for a period not exceeding twice that first-mentioned period.</w:t>
      </w:r>
    </w:p>
    <w:p w14:paraId="031C8496" w14:textId="77777777" w:rsidR="004902E5" w:rsidRPr="00482C75" w:rsidRDefault="004902E5" w:rsidP="00B83AF8">
      <w:pPr>
        <w:numPr>
          <w:ilvl w:val="0"/>
          <w:numId w:val="39"/>
        </w:numPr>
        <w:shd w:val="clear" w:color="auto" w:fill="FFFFFF"/>
        <w:tabs>
          <w:tab w:val="left" w:pos="749"/>
        </w:tabs>
        <w:spacing w:before="120"/>
        <w:ind w:firstLine="346"/>
        <w:jc w:val="both"/>
        <w:rPr>
          <w:b/>
          <w:bCs/>
          <w:sz w:val="22"/>
          <w:szCs w:val="22"/>
        </w:rPr>
      </w:pPr>
      <w:r w:rsidRPr="00482C75">
        <w:rPr>
          <w:sz w:val="22"/>
          <w:szCs w:val="22"/>
        </w:rPr>
        <w:t>Subsection (2) does not apply to an employee who, by written notice given to his or her employer before the employee ceases to be an employee, requests the employer not to make a payment to the employee under that subsection.</w:t>
      </w:r>
    </w:p>
    <w:p w14:paraId="78172975" w14:textId="77777777" w:rsidR="004902E5" w:rsidRPr="00482C75" w:rsidRDefault="004902E5" w:rsidP="00B83AF8">
      <w:pPr>
        <w:numPr>
          <w:ilvl w:val="0"/>
          <w:numId w:val="39"/>
        </w:numPr>
        <w:shd w:val="clear" w:color="auto" w:fill="FFFFFF"/>
        <w:tabs>
          <w:tab w:val="left" w:pos="749"/>
        </w:tabs>
        <w:spacing w:before="120"/>
        <w:ind w:firstLine="346"/>
        <w:jc w:val="both"/>
        <w:rPr>
          <w:b/>
          <w:bCs/>
          <w:sz w:val="22"/>
          <w:szCs w:val="22"/>
        </w:rPr>
      </w:pPr>
      <w:r w:rsidRPr="00482C75">
        <w:rPr>
          <w:sz w:val="22"/>
          <w:szCs w:val="22"/>
        </w:rPr>
        <w:t>If an employee by written notice given to his or her employer before the employee ceases to be an employee, requests the employer to make a payment to him or her, on ceasing to be an employee, of a specified amount that is less than the amount that, apart from this subsection, would be payable to the employee under subsection (2), the employer must not make a payment of an amount greater than the specified amount.</w:t>
      </w:r>
    </w:p>
    <w:p w14:paraId="2B9E6BD6" w14:textId="77777777" w:rsidR="004902E5" w:rsidRPr="00425B9B" w:rsidRDefault="004902E5" w:rsidP="00B83AF8">
      <w:pPr>
        <w:numPr>
          <w:ilvl w:val="0"/>
          <w:numId w:val="39"/>
        </w:numPr>
        <w:shd w:val="clear" w:color="auto" w:fill="FFFFFF"/>
        <w:tabs>
          <w:tab w:val="left" w:pos="749"/>
        </w:tabs>
        <w:spacing w:before="120"/>
        <w:ind w:left="346"/>
        <w:rPr>
          <w:sz w:val="22"/>
          <w:szCs w:val="22"/>
        </w:rPr>
      </w:pPr>
      <w:r w:rsidRPr="00425B9B">
        <w:rPr>
          <w:sz w:val="22"/>
          <w:szCs w:val="22"/>
        </w:rPr>
        <w:t>If:</w:t>
      </w:r>
    </w:p>
    <w:p w14:paraId="779BC4BC" w14:textId="77777777" w:rsidR="004902E5" w:rsidRPr="00482C75" w:rsidRDefault="004902E5" w:rsidP="00B83AF8">
      <w:pPr>
        <w:numPr>
          <w:ilvl w:val="0"/>
          <w:numId w:val="40"/>
        </w:numPr>
        <w:shd w:val="clear" w:color="auto" w:fill="FFFFFF"/>
        <w:tabs>
          <w:tab w:val="left" w:pos="806"/>
        </w:tabs>
        <w:spacing w:before="120"/>
        <w:ind w:left="806" w:hanging="398"/>
        <w:jc w:val="both"/>
        <w:rPr>
          <w:sz w:val="22"/>
          <w:szCs w:val="22"/>
        </w:rPr>
      </w:pPr>
      <w:r w:rsidRPr="00482C75">
        <w:rPr>
          <w:sz w:val="22"/>
          <w:szCs w:val="22"/>
        </w:rPr>
        <w:t>immediately before the commencement of Part 5, the period of service of an employee of the employer, for the purposes of the Long Service Leave Act, is less than 10 years; and</w:t>
      </w:r>
    </w:p>
    <w:p w14:paraId="2DD751E4" w14:textId="77777777" w:rsidR="004902E5" w:rsidRPr="00482C75" w:rsidRDefault="004902E5" w:rsidP="00B83AF8">
      <w:pPr>
        <w:numPr>
          <w:ilvl w:val="0"/>
          <w:numId w:val="40"/>
        </w:numPr>
        <w:shd w:val="clear" w:color="auto" w:fill="FFFFFF"/>
        <w:tabs>
          <w:tab w:val="left" w:pos="806"/>
        </w:tabs>
        <w:spacing w:before="120"/>
        <w:ind w:left="806" w:hanging="398"/>
        <w:jc w:val="both"/>
        <w:rPr>
          <w:sz w:val="22"/>
          <w:szCs w:val="22"/>
        </w:rPr>
      </w:pPr>
      <w:r w:rsidRPr="00482C75">
        <w:rPr>
          <w:sz w:val="22"/>
          <w:szCs w:val="22"/>
        </w:rPr>
        <w:t>the employee dies and the employee's period of service with the employer before the employee's death is not less than one year;</w:t>
      </w:r>
    </w:p>
    <w:p w14:paraId="386D5964" w14:textId="77777777" w:rsidR="004902E5" w:rsidRPr="00482C75" w:rsidRDefault="004902E5" w:rsidP="00B83AF8">
      <w:pPr>
        <w:shd w:val="clear" w:color="auto" w:fill="FFFFFF"/>
        <w:spacing w:before="120"/>
        <w:ind w:left="19"/>
        <w:jc w:val="both"/>
        <w:rPr>
          <w:sz w:val="22"/>
          <w:szCs w:val="22"/>
        </w:rPr>
      </w:pPr>
      <w:r w:rsidRPr="00482C75">
        <w:rPr>
          <w:sz w:val="22"/>
          <w:szCs w:val="22"/>
        </w:rPr>
        <w:t xml:space="preserve">the employer may </w:t>
      </w:r>
      <w:proofErr w:type="spellStart"/>
      <w:r w:rsidRPr="00482C75">
        <w:rPr>
          <w:sz w:val="22"/>
          <w:szCs w:val="22"/>
        </w:rPr>
        <w:t>authorise</w:t>
      </w:r>
      <w:proofErr w:type="spellEnd"/>
      <w:r w:rsidRPr="00482C75">
        <w:rPr>
          <w:sz w:val="22"/>
          <w:szCs w:val="22"/>
        </w:rPr>
        <w:t xml:space="preserve"> payment to a </w:t>
      </w:r>
      <w:proofErr w:type="spellStart"/>
      <w:r w:rsidRPr="00482C75">
        <w:rPr>
          <w:sz w:val="22"/>
          <w:szCs w:val="22"/>
        </w:rPr>
        <w:t>dependant</w:t>
      </w:r>
      <w:proofErr w:type="spellEnd"/>
      <w:r w:rsidRPr="00482C75">
        <w:rPr>
          <w:sz w:val="22"/>
          <w:szCs w:val="22"/>
        </w:rPr>
        <w:t xml:space="preserve"> of the employee of an amount equal to, or to 2 or more </w:t>
      </w:r>
      <w:proofErr w:type="spellStart"/>
      <w:r w:rsidRPr="00482C75">
        <w:rPr>
          <w:sz w:val="22"/>
          <w:szCs w:val="22"/>
        </w:rPr>
        <w:t>dependants</w:t>
      </w:r>
      <w:proofErr w:type="spellEnd"/>
      <w:r w:rsidRPr="00482C75">
        <w:rPr>
          <w:sz w:val="22"/>
          <w:szCs w:val="22"/>
        </w:rPr>
        <w:t xml:space="preserve"> of the employee of amounts aggregating, the amount that would have been payable to the employee under subsection (2) if the employee had, on the day on which the employee died, ceased to be an employee, otherwise than because of the employee's death, on or after reaching the minimum retiring age.</w:t>
      </w:r>
    </w:p>
    <w:p w14:paraId="560B28B2" w14:textId="77777777" w:rsidR="004902E5" w:rsidRPr="00482C75" w:rsidRDefault="004902E5" w:rsidP="00B83AF8">
      <w:pPr>
        <w:shd w:val="clear" w:color="auto" w:fill="FFFFFF"/>
        <w:tabs>
          <w:tab w:val="left" w:pos="749"/>
        </w:tabs>
        <w:spacing w:before="120"/>
        <w:ind w:firstLine="346"/>
        <w:jc w:val="both"/>
        <w:rPr>
          <w:sz w:val="22"/>
          <w:szCs w:val="22"/>
        </w:rPr>
      </w:pPr>
      <w:r w:rsidRPr="00482C75">
        <w:rPr>
          <w:b/>
          <w:bCs/>
          <w:sz w:val="22"/>
          <w:szCs w:val="22"/>
        </w:rPr>
        <w:t>(9)</w:t>
      </w:r>
      <w:r w:rsidRPr="00482C75">
        <w:rPr>
          <w:sz w:val="22"/>
          <w:szCs w:val="22"/>
        </w:rPr>
        <w:tab/>
        <w:t>If subsection (8) applies, section 23 of the Long Service Leave</w:t>
      </w:r>
      <w:r w:rsidRPr="00482C75">
        <w:rPr>
          <w:sz w:val="22"/>
          <w:szCs w:val="22"/>
        </w:rPr>
        <w:br/>
        <w:t>Act has effect as if:</w:t>
      </w:r>
    </w:p>
    <w:p w14:paraId="05250691" w14:textId="77777777" w:rsidR="004902E5" w:rsidRPr="00482C75" w:rsidRDefault="004902E5" w:rsidP="00B83AF8">
      <w:pPr>
        <w:numPr>
          <w:ilvl w:val="0"/>
          <w:numId w:val="41"/>
        </w:numPr>
        <w:shd w:val="clear" w:color="auto" w:fill="FFFFFF"/>
        <w:tabs>
          <w:tab w:val="left" w:pos="816"/>
        </w:tabs>
        <w:spacing w:before="120"/>
        <w:ind w:left="816" w:hanging="398"/>
        <w:jc w:val="both"/>
        <w:rPr>
          <w:sz w:val="22"/>
          <w:szCs w:val="22"/>
        </w:rPr>
      </w:pPr>
      <w:r w:rsidRPr="00482C75">
        <w:rPr>
          <w:sz w:val="22"/>
          <w:szCs w:val="22"/>
        </w:rPr>
        <w:t>that section applied to an employee of Qantas or a Qantas subsidiary; and</w:t>
      </w:r>
    </w:p>
    <w:p w14:paraId="78798A3E" w14:textId="77777777" w:rsidR="004902E5" w:rsidRPr="00482C75" w:rsidRDefault="004902E5" w:rsidP="00B83AF8">
      <w:pPr>
        <w:numPr>
          <w:ilvl w:val="0"/>
          <w:numId w:val="41"/>
        </w:numPr>
        <w:shd w:val="clear" w:color="auto" w:fill="FFFFFF"/>
        <w:tabs>
          <w:tab w:val="left" w:pos="816"/>
        </w:tabs>
        <w:spacing w:before="120"/>
        <w:ind w:left="816" w:hanging="398"/>
        <w:jc w:val="both"/>
        <w:rPr>
          <w:sz w:val="22"/>
          <w:szCs w:val="22"/>
        </w:rPr>
      </w:pPr>
      <w:r w:rsidRPr="00482C75">
        <w:rPr>
          <w:sz w:val="22"/>
          <w:szCs w:val="22"/>
        </w:rPr>
        <w:t>a reference in that section to the approving authority were a reference to Qantas or a Qantas subsidiary; and</w:t>
      </w:r>
    </w:p>
    <w:p w14:paraId="69B954BF" w14:textId="77777777" w:rsidR="004902E5" w:rsidRPr="00482C75" w:rsidRDefault="004902E5" w:rsidP="00B83AF8">
      <w:pPr>
        <w:numPr>
          <w:ilvl w:val="0"/>
          <w:numId w:val="41"/>
        </w:numPr>
        <w:shd w:val="clear" w:color="auto" w:fill="FFFFFF"/>
        <w:tabs>
          <w:tab w:val="left" w:pos="816"/>
        </w:tabs>
        <w:spacing w:before="120"/>
        <w:ind w:left="816" w:hanging="398"/>
        <w:jc w:val="both"/>
        <w:rPr>
          <w:sz w:val="22"/>
          <w:szCs w:val="22"/>
        </w:rPr>
      </w:pPr>
      <w:r w:rsidRPr="00482C75">
        <w:rPr>
          <w:sz w:val="22"/>
          <w:szCs w:val="22"/>
        </w:rPr>
        <w:t xml:space="preserve">for the expression in that section "for the purposes of this Act" there were substituted the expression "for the purposes of section 26 of the </w:t>
      </w:r>
      <w:r w:rsidRPr="00482C75">
        <w:rPr>
          <w:i/>
          <w:iCs/>
          <w:sz w:val="22"/>
          <w:szCs w:val="22"/>
        </w:rPr>
        <w:t>Qantas Sale Act 1992</w:t>
      </w:r>
      <w:r w:rsidRPr="00482C75">
        <w:rPr>
          <w:sz w:val="22"/>
          <w:szCs w:val="22"/>
        </w:rPr>
        <w:t>"; and</w:t>
      </w:r>
    </w:p>
    <w:p w14:paraId="05F516B5" w14:textId="77777777" w:rsidR="004902E5" w:rsidRPr="00482C75" w:rsidRDefault="004902E5" w:rsidP="00B83AF8">
      <w:pPr>
        <w:numPr>
          <w:ilvl w:val="0"/>
          <w:numId w:val="41"/>
        </w:numPr>
        <w:shd w:val="clear" w:color="auto" w:fill="FFFFFF"/>
        <w:tabs>
          <w:tab w:val="left" w:pos="816"/>
        </w:tabs>
        <w:spacing w:before="120"/>
        <w:ind w:left="816" w:hanging="398"/>
        <w:jc w:val="both"/>
        <w:rPr>
          <w:sz w:val="22"/>
          <w:szCs w:val="22"/>
        </w:rPr>
        <w:sectPr w:rsidR="004902E5" w:rsidRPr="00482C75" w:rsidSect="00DE778D">
          <w:pgSz w:w="12240" w:h="15840" w:code="1"/>
          <w:pgMar w:top="1440" w:right="1440" w:bottom="1440" w:left="1440" w:header="720" w:footer="720" w:gutter="0"/>
          <w:cols w:space="60"/>
          <w:noEndnote/>
        </w:sectPr>
      </w:pPr>
    </w:p>
    <w:p w14:paraId="2674BFC6" w14:textId="77777777" w:rsidR="004902E5" w:rsidRPr="00482C75" w:rsidRDefault="004902E5" w:rsidP="00B83AF8">
      <w:pPr>
        <w:numPr>
          <w:ilvl w:val="0"/>
          <w:numId w:val="42"/>
        </w:numPr>
        <w:shd w:val="clear" w:color="auto" w:fill="FFFFFF"/>
        <w:tabs>
          <w:tab w:val="left" w:pos="754"/>
        </w:tabs>
        <w:spacing w:before="120"/>
        <w:ind w:left="754" w:hanging="389"/>
        <w:jc w:val="both"/>
        <w:rPr>
          <w:sz w:val="22"/>
          <w:szCs w:val="22"/>
        </w:rPr>
      </w:pPr>
      <w:r w:rsidRPr="00482C75">
        <w:rPr>
          <w:sz w:val="22"/>
          <w:szCs w:val="22"/>
        </w:rPr>
        <w:lastRenderedPageBreak/>
        <w:t xml:space="preserve">for the expression in subsection 23(1) of the Long Service Leave Act "this Act" there were substituted the expression "section 26 of the </w:t>
      </w:r>
      <w:r w:rsidRPr="00482C75">
        <w:rPr>
          <w:i/>
          <w:iCs/>
          <w:sz w:val="22"/>
          <w:szCs w:val="22"/>
        </w:rPr>
        <w:t>Qantas Sale Act 1992</w:t>
      </w:r>
      <w:r w:rsidRPr="00482C75">
        <w:rPr>
          <w:sz w:val="22"/>
          <w:szCs w:val="22"/>
        </w:rPr>
        <w:t>;" and</w:t>
      </w:r>
    </w:p>
    <w:p w14:paraId="67EDD43C" w14:textId="77777777" w:rsidR="004902E5" w:rsidRPr="00482C75" w:rsidRDefault="004902E5" w:rsidP="00B83AF8">
      <w:pPr>
        <w:numPr>
          <w:ilvl w:val="0"/>
          <w:numId w:val="42"/>
        </w:numPr>
        <w:shd w:val="clear" w:color="auto" w:fill="FFFFFF"/>
        <w:tabs>
          <w:tab w:val="left" w:pos="754"/>
        </w:tabs>
        <w:spacing w:before="120"/>
        <w:ind w:left="754" w:hanging="389"/>
        <w:jc w:val="both"/>
        <w:rPr>
          <w:sz w:val="22"/>
          <w:szCs w:val="22"/>
        </w:rPr>
      </w:pPr>
      <w:r w:rsidRPr="00482C75">
        <w:rPr>
          <w:sz w:val="22"/>
          <w:szCs w:val="22"/>
        </w:rPr>
        <w:t xml:space="preserve">for the expression in subsections 23(2) and (3) of the Long Service Leave Act "subsection 16(7) or 17(5)" there were substituted the expression "subsection 26(8) of the </w:t>
      </w:r>
      <w:r w:rsidRPr="00482C75">
        <w:rPr>
          <w:i/>
          <w:iCs/>
          <w:sz w:val="22"/>
          <w:szCs w:val="22"/>
        </w:rPr>
        <w:t>Qantas Sale Act 1992</w:t>
      </w:r>
      <w:r w:rsidRPr="00482C75">
        <w:rPr>
          <w:sz w:val="22"/>
          <w:szCs w:val="22"/>
        </w:rPr>
        <w:t>"; and</w:t>
      </w:r>
    </w:p>
    <w:p w14:paraId="29F402AD" w14:textId="77777777" w:rsidR="004902E5" w:rsidRPr="00482C75" w:rsidRDefault="004902E5" w:rsidP="00B83AF8">
      <w:pPr>
        <w:shd w:val="clear" w:color="auto" w:fill="FFFFFF"/>
        <w:spacing w:before="120"/>
        <w:ind w:left="768" w:hanging="341"/>
        <w:jc w:val="both"/>
        <w:rPr>
          <w:sz w:val="22"/>
          <w:szCs w:val="22"/>
        </w:rPr>
      </w:pPr>
      <w:r w:rsidRPr="00482C75">
        <w:rPr>
          <w:sz w:val="22"/>
          <w:szCs w:val="22"/>
        </w:rPr>
        <w:t xml:space="preserve">(f) for the expression in subsection 23(4) of the Long Service Leave Act "an amount is payable under this Act" there were substituted the expression "an amount is payable under section 26 of the </w:t>
      </w:r>
      <w:r w:rsidRPr="00482C75">
        <w:rPr>
          <w:i/>
          <w:iCs/>
          <w:sz w:val="22"/>
          <w:szCs w:val="22"/>
        </w:rPr>
        <w:t>Qantas Sale Act 1992</w:t>
      </w:r>
      <w:r w:rsidRPr="00482C75">
        <w:rPr>
          <w:sz w:val="22"/>
          <w:szCs w:val="22"/>
        </w:rPr>
        <w:t>".</w:t>
      </w:r>
    </w:p>
    <w:p w14:paraId="11176A83" w14:textId="4B6EA01F" w:rsidR="004902E5" w:rsidRPr="00482C75" w:rsidRDefault="004902E5" w:rsidP="00B83AF8">
      <w:pPr>
        <w:shd w:val="clear" w:color="auto" w:fill="FFFFFF"/>
        <w:tabs>
          <w:tab w:val="left" w:pos="854"/>
        </w:tabs>
        <w:spacing w:before="120"/>
        <w:ind w:firstLine="336"/>
        <w:jc w:val="both"/>
        <w:rPr>
          <w:sz w:val="22"/>
          <w:szCs w:val="22"/>
        </w:rPr>
      </w:pPr>
      <w:r w:rsidRPr="00482C75">
        <w:rPr>
          <w:sz w:val="22"/>
          <w:szCs w:val="22"/>
        </w:rPr>
        <w:t>(10)</w:t>
      </w:r>
      <w:r w:rsidRPr="00482C75">
        <w:rPr>
          <w:sz w:val="22"/>
          <w:szCs w:val="22"/>
        </w:rPr>
        <w:tab/>
        <w:t>For the purposes of subsection (1), the rate of salary to be used</w:t>
      </w:r>
      <w:r w:rsidR="00D1364F">
        <w:rPr>
          <w:sz w:val="22"/>
          <w:szCs w:val="22"/>
        </w:rPr>
        <w:t xml:space="preserve"> </w:t>
      </w:r>
      <w:r w:rsidRPr="00482C75">
        <w:rPr>
          <w:sz w:val="22"/>
          <w:szCs w:val="22"/>
        </w:rPr>
        <w:t>in working out the full salary of an employee is the rate applicable to</w:t>
      </w:r>
      <w:r w:rsidR="00D1364F">
        <w:rPr>
          <w:sz w:val="22"/>
          <w:szCs w:val="22"/>
        </w:rPr>
        <w:t xml:space="preserve"> </w:t>
      </w:r>
      <w:r w:rsidRPr="00482C75">
        <w:rPr>
          <w:sz w:val="22"/>
          <w:szCs w:val="22"/>
        </w:rPr>
        <w:t>the employee under section 20 of the Long Service Leave Act as if:</w:t>
      </w:r>
    </w:p>
    <w:p w14:paraId="4A5DD7E4" w14:textId="77777777" w:rsidR="004902E5" w:rsidRPr="00482C75" w:rsidRDefault="004902E5" w:rsidP="00B83AF8">
      <w:pPr>
        <w:numPr>
          <w:ilvl w:val="0"/>
          <w:numId w:val="43"/>
        </w:numPr>
        <w:shd w:val="clear" w:color="auto" w:fill="FFFFFF"/>
        <w:tabs>
          <w:tab w:val="left" w:pos="768"/>
        </w:tabs>
        <w:spacing w:before="120"/>
        <w:ind w:left="384"/>
        <w:rPr>
          <w:sz w:val="22"/>
          <w:szCs w:val="22"/>
        </w:rPr>
      </w:pPr>
      <w:r w:rsidRPr="00482C75">
        <w:rPr>
          <w:sz w:val="22"/>
          <w:szCs w:val="22"/>
        </w:rPr>
        <w:t>that section applied to the employee; and</w:t>
      </w:r>
    </w:p>
    <w:p w14:paraId="0D30176E" w14:textId="77777777" w:rsidR="004902E5" w:rsidRPr="00482C75" w:rsidRDefault="004902E5" w:rsidP="00B83AF8">
      <w:pPr>
        <w:numPr>
          <w:ilvl w:val="0"/>
          <w:numId w:val="43"/>
        </w:numPr>
        <w:shd w:val="clear" w:color="auto" w:fill="FFFFFF"/>
        <w:tabs>
          <w:tab w:val="left" w:pos="768"/>
        </w:tabs>
        <w:spacing w:before="120"/>
        <w:ind w:left="768" w:hanging="384"/>
        <w:jc w:val="both"/>
        <w:rPr>
          <w:sz w:val="22"/>
          <w:szCs w:val="22"/>
        </w:rPr>
      </w:pPr>
      <w:r w:rsidRPr="00482C75">
        <w:rPr>
          <w:sz w:val="22"/>
          <w:szCs w:val="22"/>
        </w:rPr>
        <w:t xml:space="preserve">for the expression in that section "section 16 or 17" there were substituted the expression "subsection 26(1) of the </w:t>
      </w:r>
      <w:r w:rsidRPr="00482C75">
        <w:rPr>
          <w:i/>
          <w:iCs/>
          <w:sz w:val="22"/>
          <w:szCs w:val="22"/>
        </w:rPr>
        <w:t>Qantas Sale Act 1992</w:t>
      </w:r>
      <w:r w:rsidRPr="00482C75">
        <w:rPr>
          <w:sz w:val="22"/>
          <w:szCs w:val="22"/>
        </w:rPr>
        <w:t>".</w:t>
      </w:r>
    </w:p>
    <w:p w14:paraId="08FF8306" w14:textId="79CFD6A5" w:rsidR="004902E5" w:rsidRPr="00482C75" w:rsidRDefault="004902E5" w:rsidP="00B83AF8">
      <w:pPr>
        <w:shd w:val="clear" w:color="auto" w:fill="FFFFFF"/>
        <w:tabs>
          <w:tab w:val="left" w:pos="854"/>
        </w:tabs>
        <w:spacing w:before="120"/>
        <w:ind w:firstLine="336"/>
        <w:jc w:val="both"/>
        <w:rPr>
          <w:sz w:val="22"/>
          <w:szCs w:val="22"/>
        </w:rPr>
      </w:pPr>
      <w:r w:rsidRPr="00482C75">
        <w:rPr>
          <w:b/>
          <w:bCs/>
          <w:sz w:val="22"/>
          <w:szCs w:val="22"/>
        </w:rPr>
        <w:t>(11)</w:t>
      </w:r>
      <w:r w:rsidRPr="00482C75">
        <w:rPr>
          <w:sz w:val="22"/>
          <w:szCs w:val="22"/>
        </w:rPr>
        <w:tab/>
        <w:t>For the purposes of subsection (2), the rate of salary to be used</w:t>
      </w:r>
      <w:r w:rsidR="00D1364F">
        <w:rPr>
          <w:sz w:val="22"/>
          <w:szCs w:val="22"/>
        </w:rPr>
        <w:t xml:space="preserve"> </w:t>
      </w:r>
      <w:r w:rsidRPr="00482C75">
        <w:rPr>
          <w:sz w:val="22"/>
          <w:szCs w:val="22"/>
        </w:rPr>
        <w:t>in working out the full salary of an employee is the rate applicable to</w:t>
      </w:r>
      <w:r w:rsidR="00D1364F">
        <w:rPr>
          <w:sz w:val="22"/>
          <w:szCs w:val="22"/>
        </w:rPr>
        <w:t xml:space="preserve"> </w:t>
      </w:r>
      <w:r w:rsidRPr="00482C75">
        <w:rPr>
          <w:sz w:val="22"/>
          <w:szCs w:val="22"/>
        </w:rPr>
        <w:t>the employee under section 21 of the Long Service Leave Act as if:</w:t>
      </w:r>
    </w:p>
    <w:p w14:paraId="4D52292A" w14:textId="77777777" w:rsidR="004902E5" w:rsidRPr="00482C75" w:rsidRDefault="004902E5" w:rsidP="00B83AF8">
      <w:pPr>
        <w:numPr>
          <w:ilvl w:val="0"/>
          <w:numId w:val="44"/>
        </w:numPr>
        <w:shd w:val="clear" w:color="auto" w:fill="FFFFFF"/>
        <w:tabs>
          <w:tab w:val="left" w:pos="773"/>
        </w:tabs>
        <w:spacing w:before="120"/>
        <w:ind w:left="394"/>
        <w:rPr>
          <w:sz w:val="22"/>
          <w:szCs w:val="22"/>
        </w:rPr>
      </w:pPr>
      <w:r w:rsidRPr="00482C75">
        <w:rPr>
          <w:sz w:val="22"/>
          <w:szCs w:val="22"/>
        </w:rPr>
        <w:t>that section applied to the employee; and</w:t>
      </w:r>
    </w:p>
    <w:p w14:paraId="6401FBA2" w14:textId="77777777" w:rsidR="004902E5" w:rsidRPr="00425B9B" w:rsidRDefault="004902E5" w:rsidP="00B83AF8">
      <w:pPr>
        <w:numPr>
          <w:ilvl w:val="0"/>
          <w:numId w:val="44"/>
        </w:numPr>
        <w:shd w:val="clear" w:color="auto" w:fill="FFFFFF"/>
        <w:tabs>
          <w:tab w:val="left" w:pos="773"/>
        </w:tabs>
        <w:spacing w:before="120"/>
        <w:ind w:left="773" w:hanging="379"/>
        <w:jc w:val="both"/>
        <w:rPr>
          <w:sz w:val="22"/>
          <w:szCs w:val="22"/>
        </w:rPr>
      </w:pPr>
      <w:r w:rsidRPr="00425B9B">
        <w:rPr>
          <w:sz w:val="22"/>
          <w:szCs w:val="22"/>
        </w:rPr>
        <w:t xml:space="preserve">for the expression in that section "section 16 or 17" there were substituted the expression "subsection 26(2) of the </w:t>
      </w:r>
      <w:r w:rsidRPr="00425B9B">
        <w:rPr>
          <w:i/>
          <w:iCs/>
          <w:sz w:val="22"/>
          <w:szCs w:val="22"/>
        </w:rPr>
        <w:t>Qantas Sale Act 1992</w:t>
      </w:r>
      <w:r w:rsidRPr="00425B9B">
        <w:rPr>
          <w:sz w:val="22"/>
          <w:szCs w:val="22"/>
        </w:rPr>
        <w:t>".</w:t>
      </w:r>
    </w:p>
    <w:p w14:paraId="3B1F6BB7" w14:textId="77777777" w:rsidR="004902E5" w:rsidRPr="00482C75" w:rsidRDefault="004902E5" w:rsidP="00B83AF8">
      <w:pPr>
        <w:numPr>
          <w:ilvl w:val="0"/>
          <w:numId w:val="45"/>
        </w:numPr>
        <w:shd w:val="clear" w:color="auto" w:fill="FFFFFF"/>
        <w:tabs>
          <w:tab w:val="left" w:pos="854"/>
        </w:tabs>
        <w:spacing w:before="120"/>
        <w:ind w:firstLine="336"/>
        <w:jc w:val="both"/>
        <w:rPr>
          <w:b/>
          <w:bCs/>
          <w:sz w:val="22"/>
          <w:szCs w:val="22"/>
        </w:rPr>
      </w:pPr>
      <w:r w:rsidRPr="00482C75">
        <w:rPr>
          <w:sz w:val="22"/>
          <w:szCs w:val="22"/>
        </w:rPr>
        <w:t>To avoid doubt, it is declared that this section does not affect an employee's post-sale long service leave rights.</w:t>
      </w:r>
    </w:p>
    <w:p w14:paraId="3F741A9B" w14:textId="77777777" w:rsidR="004902E5" w:rsidRPr="00482C75" w:rsidRDefault="004902E5" w:rsidP="00B83AF8">
      <w:pPr>
        <w:numPr>
          <w:ilvl w:val="0"/>
          <w:numId w:val="45"/>
        </w:numPr>
        <w:shd w:val="clear" w:color="auto" w:fill="FFFFFF"/>
        <w:tabs>
          <w:tab w:val="left" w:pos="854"/>
        </w:tabs>
        <w:spacing w:before="120"/>
        <w:ind w:firstLine="336"/>
        <w:jc w:val="both"/>
        <w:rPr>
          <w:b/>
          <w:bCs/>
          <w:sz w:val="22"/>
          <w:szCs w:val="22"/>
        </w:rPr>
      </w:pPr>
      <w:r w:rsidRPr="00482C75">
        <w:rPr>
          <w:sz w:val="22"/>
          <w:szCs w:val="22"/>
        </w:rPr>
        <w:t>Unless the contrary intention appears, expressions used in this section and in the Long Service Leave Act have the same respective meanings as in that Act.</w:t>
      </w:r>
    </w:p>
    <w:p w14:paraId="642D7EF4" w14:textId="77777777" w:rsidR="004902E5" w:rsidRPr="00482C75" w:rsidRDefault="004902E5" w:rsidP="00B83AF8">
      <w:pPr>
        <w:numPr>
          <w:ilvl w:val="0"/>
          <w:numId w:val="45"/>
        </w:numPr>
        <w:shd w:val="clear" w:color="auto" w:fill="FFFFFF"/>
        <w:tabs>
          <w:tab w:val="left" w:pos="854"/>
        </w:tabs>
        <w:spacing w:before="120"/>
        <w:ind w:left="336"/>
        <w:rPr>
          <w:b/>
          <w:bCs/>
          <w:sz w:val="22"/>
          <w:szCs w:val="22"/>
        </w:rPr>
      </w:pPr>
      <w:r w:rsidRPr="00482C75">
        <w:rPr>
          <w:sz w:val="22"/>
          <w:szCs w:val="22"/>
        </w:rPr>
        <w:t>In this section:</w:t>
      </w:r>
    </w:p>
    <w:p w14:paraId="406C3DE4" w14:textId="77777777" w:rsidR="004902E5" w:rsidRPr="00482C75" w:rsidRDefault="004902E5" w:rsidP="00B83AF8">
      <w:pPr>
        <w:shd w:val="clear" w:color="auto" w:fill="FFFFFF"/>
        <w:spacing w:before="120"/>
        <w:ind w:left="14"/>
        <w:jc w:val="both"/>
        <w:rPr>
          <w:sz w:val="22"/>
          <w:szCs w:val="22"/>
        </w:rPr>
      </w:pPr>
      <w:r w:rsidRPr="00482C75">
        <w:rPr>
          <w:b/>
          <w:bCs/>
          <w:sz w:val="22"/>
          <w:szCs w:val="22"/>
        </w:rPr>
        <w:t xml:space="preserve">"employee" </w:t>
      </w:r>
      <w:r w:rsidRPr="00482C75">
        <w:rPr>
          <w:sz w:val="22"/>
          <w:szCs w:val="22"/>
        </w:rPr>
        <w:t>includes a person employed in a full-time or part-time capacity;</w:t>
      </w:r>
    </w:p>
    <w:p w14:paraId="138F3936" w14:textId="77777777" w:rsidR="004902E5" w:rsidRPr="00482C75" w:rsidRDefault="004902E5" w:rsidP="00B83AF8">
      <w:pPr>
        <w:shd w:val="clear" w:color="auto" w:fill="FFFFFF"/>
        <w:spacing w:before="120"/>
        <w:ind w:left="19"/>
        <w:rPr>
          <w:sz w:val="22"/>
          <w:szCs w:val="22"/>
        </w:rPr>
      </w:pPr>
      <w:r w:rsidRPr="00482C75">
        <w:rPr>
          <w:b/>
          <w:bCs/>
          <w:sz w:val="22"/>
          <w:szCs w:val="22"/>
        </w:rPr>
        <w:t xml:space="preserve">"law" </w:t>
      </w:r>
      <w:r w:rsidRPr="00482C75">
        <w:rPr>
          <w:sz w:val="22"/>
          <w:szCs w:val="22"/>
        </w:rPr>
        <w:t>means:</w:t>
      </w:r>
    </w:p>
    <w:p w14:paraId="789276E0" w14:textId="77777777" w:rsidR="004902E5" w:rsidRPr="00482C75" w:rsidRDefault="004902E5" w:rsidP="00B83AF8">
      <w:pPr>
        <w:numPr>
          <w:ilvl w:val="0"/>
          <w:numId w:val="46"/>
        </w:numPr>
        <w:shd w:val="clear" w:color="auto" w:fill="FFFFFF"/>
        <w:tabs>
          <w:tab w:val="left" w:pos="797"/>
        </w:tabs>
        <w:spacing w:before="120"/>
        <w:ind w:left="403"/>
        <w:rPr>
          <w:sz w:val="22"/>
          <w:szCs w:val="22"/>
        </w:rPr>
      </w:pPr>
      <w:r w:rsidRPr="00482C75">
        <w:rPr>
          <w:sz w:val="22"/>
          <w:szCs w:val="22"/>
        </w:rPr>
        <w:t>a law of the Commonwealth or of a State or a Territory; or</w:t>
      </w:r>
    </w:p>
    <w:p w14:paraId="25E75A4D" w14:textId="77777777" w:rsidR="004902E5" w:rsidRPr="00482C75" w:rsidRDefault="004902E5" w:rsidP="00B83AF8">
      <w:pPr>
        <w:numPr>
          <w:ilvl w:val="0"/>
          <w:numId w:val="46"/>
        </w:numPr>
        <w:shd w:val="clear" w:color="auto" w:fill="FFFFFF"/>
        <w:tabs>
          <w:tab w:val="left" w:pos="797"/>
        </w:tabs>
        <w:spacing w:before="120"/>
        <w:ind w:left="797" w:hanging="394"/>
        <w:jc w:val="both"/>
        <w:rPr>
          <w:sz w:val="22"/>
          <w:szCs w:val="22"/>
        </w:rPr>
      </w:pPr>
      <w:r w:rsidRPr="00482C75">
        <w:rPr>
          <w:sz w:val="22"/>
          <w:szCs w:val="22"/>
        </w:rPr>
        <w:t>regulations or any other instrument (other than an award, determination or industrial agreement) made under such a law;</w:t>
      </w:r>
    </w:p>
    <w:p w14:paraId="377FF73E" w14:textId="2A89243E" w:rsidR="004902E5" w:rsidRPr="00482C75" w:rsidRDefault="004902E5" w:rsidP="00B83AF8">
      <w:pPr>
        <w:shd w:val="clear" w:color="auto" w:fill="FFFFFF"/>
        <w:spacing w:before="120"/>
        <w:ind w:left="19"/>
        <w:jc w:val="both"/>
        <w:rPr>
          <w:sz w:val="22"/>
          <w:szCs w:val="22"/>
        </w:rPr>
      </w:pPr>
      <w:r w:rsidRPr="00482C75">
        <w:rPr>
          <w:b/>
          <w:bCs/>
          <w:sz w:val="22"/>
          <w:szCs w:val="22"/>
        </w:rPr>
        <w:t>"post-sale long service leave rights"</w:t>
      </w:r>
      <w:r w:rsidRPr="00D1364F">
        <w:rPr>
          <w:bCs/>
          <w:sz w:val="22"/>
          <w:szCs w:val="22"/>
        </w:rPr>
        <w:t>,</w:t>
      </w:r>
      <w:r w:rsidRPr="00482C75">
        <w:rPr>
          <w:b/>
          <w:bCs/>
          <w:sz w:val="22"/>
          <w:szCs w:val="22"/>
        </w:rPr>
        <w:t xml:space="preserve"> </w:t>
      </w:r>
      <w:r w:rsidRPr="00482C75">
        <w:rPr>
          <w:sz w:val="22"/>
          <w:szCs w:val="22"/>
        </w:rPr>
        <w:t>in relation to an employee, means any long service leave rights an employee acquires under an award, determination, industrial agreement or law (other than this Act) after the commencement of this section.</w:t>
      </w:r>
    </w:p>
    <w:p w14:paraId="433CD300" w14:textId="77777777" w:rsidR="004902E5" w:rsidRPr="00482C75" w:rsidRDefault="004902E5" w:rsidP="00B83AF8">
      <w:pPr>
        <w:shd w:val="clear" w:color="auto" w:fill="FFFFFF"/>
        <w:spacing w:before="120"/>
        <w:ind w:left="19"/>
        <w:jc w:val="both"/>
        <w:rPr>
          <w:sz w:val="22"/>
          <w:szCs w:val="22"/>
        </w:rPr>
        <w:sectPr w:rsidR="004902E5" w:rsidRPr="00482C75" w:rsidSect="00DE778D">
          <w:pgSz w:w="12240" w:h="15840" w:code="1"/>
          <w:pgMar w:top="1440" w:right="1440" w:bottom="1440" w:left="1440" w:header="720" w:footer="720" w:gutter="0"/>
          <w:cols w:space="60"/>
          <w:noEndnote/>
        </w:sectPr>
      </w:pPr>
    </w:p>
    <w:p w14:paraId="0F7779CD" w14:textId="77777777" w:rsidR="004902E5" w:rsidRPr="00482C75" w:rsidRDefault="004902E5" w:rsidP="00425B9B">
      <w:pPr>
        <w:shd w:val="clear" w:color="auto" w:fill="FFFFFF"/>
        <w:spacing w:before="120" w:after="60"/>
        <w:rPr>
          <w:sz w:val="22"/>
          <w:szCs w:val="22"/>
        </w:rPr>
      </w:pPr>
      <w:r w:rsidRPr="00482C75">
        <w:rPr>
          <w:b/>
          <w:bCs/>
          <w:sz w:val="22"/>
          <w:szCs w:val="22"/>
        </w:rPr>
        <w:lastRenderedPageBreak/>
        <w:t>Transitional provisions relating to the CERC Act</w:t>
      </w:r>
    </w:p>
    <w:p w14:paraId="758855EE" w14:textId="77777777" w:rsidR="004902E5" w:rsidRPr="00482C75" w:rsidRDefault="004902E5" w:rsidP="00B83AF8">
      <w:pPr>
        <w:shd w:val="clear" w:color="auto" w:fill="FFFFFF"/>
        <w:spacing w:before="120"/>
        <w:ind w:left="10" w:firstLine="346"/>
        <w:rPr>
          <w:sz w:val="22"/>
          <w:szCs w:val="22"/>
        </w:rPr>
      </w:pPr>
      <w:r w:rsidRPr="00482C75">
        <w:rPr>
          <w:b/>
          <w:bCs/>
          <w:sz w:val="22"/>
          <w:szCs w:val="22"/>
        </w:rPr>
        <w:t>27.(1)</w:t>
      </w:r>
      <w:r w:rsidRPr="00482C75">
        <w:rPr>
          <w:sz w:val="22"/>
          <w:szCs w:val="22"/>
        </w:rPr>
        <w:t xml:space="preserve"> If a terminating event occurs in relation to Australian Airlines, then, despite the terminating event:</w:t>
      </w:r>
    </w:p>
    <w:p w14:paraId="0A558EF7" w14:textId="77777777" w:rsidR="004902E5" w:rsidRPr="00482C75" w:rsidRDefault="004902E5" w:rsidP="00B83AF8">
      <w:pPr>
        <w:numPr>
          <w:ilvl w:val="0"/>
          <w:numId w:val="47"/>
        </w:numPr>
        <w:shd w:val="clear" w:color="auto" w:fill="FFFFFF"/>
        <w:tabs>
          <w:tab w:val="left" w:pos="802"/>
        </w:tabs>
        <w:spacing w:before="120"/>
        <w:ind w:left="802" w:hanging="398"/>
        <w:jc w:val="both"/>
        <w:rPr>
          <w:sz w:val="22"/>
          <w:szCs w:val="22"/>
        </w:rPr>
      </w:pPr>
      <w:r w:rsidRPr="00482C75">
        <w:rPr>
          <w:sz w:val="22"/>
          <w:szCs w:val="22"/>
        </w:rPr>
        <w:t>the CERC Act continues to apply in relation to an injury or loss of, or damage to, property suffered or incurred by employees of Australian Airlines before the terminating event as if Australian Airlines continued to be a Commonwealth authority after the terminating event; and</w:t>
      </w:r>
    </w:p>
    <w:p w14:paraId="0F5A44D1" w14:textId="77777777" w:rsidR="004902E5" w:rsidRPr="00482C75" w:rsidRDefault="004902E5" w:rsidP="00B83AF8">
      <w:pPr>
        <w:numPr>
          <w:ilvl w:val="0"/>
          <w:numId w:val="47"/>
        </w:numPr>
        <w:shd w:val="clear" w:color="auto" w:fill="FFFFFF"/>
        <w:tabs>
          <w:tab w:val="left" w:pos="802"/>
        </w:tabs>
        <w:spacing w:before="120"/>
        <w:ind w:left="802" w:hanging="398"/>
        <w:jc w:val="both"/>
        <w:rPr>
          <w:sz w:val="22"/>
          <w:szCs w:val="22"/>
        </w:rPr>
      </w:pPr>
      <w:r w:rsidRPr="00482C75">
        <w:rPr>
          <w:sz w:val="22"/>
          <w:szCs w:val="22"/>
        </w:rPr>
        <w:t>Part VI of the CERC Act continues to apply in respect of claims referred to in paragraph (a) as if the reference to the Commonwealth were a reference to Australian Airlines; and</w:t>
      </w:r>
    </w:p>
    <w:p w14:paraId="150ECA6A" w14:textId="77777777" w:rsidR="004902E5" w:rsidRPr="00482C75" w:rsidRDefault="004902E5" w:rsidP="00B83AF8">
      <w:pPr>
        <w:numPr>
          <w:ilvl w:val="0"/>
          <w:numId w:val="47"/>
        </w:numPr>
        <w:shd w:val="clear" w:color="auto" w:fill="FFFFFF"/>
        <w:tabs>
          <w:tab w:val="left" w:pos="802"/>
        </w:tabs>
        <w:spacing w:before="120"/>
        <w:ind w:left="802" w:hanging="398"/>
        <w:jc w:val="both"/>
        <w:rPr>
          <w:sz w:val="22"/>
          <w:szCs w:val="22"/>
        </w:rPr>
      </w:pPr>
      <w:r w:rsidRPr="00482C75">
        <w:rPr>
          <w:sz w:val="22"/>
          <w:szCs w:val="22"/>
        </w:rPr>
        <w:t>section 71 of the CERC Act continues to apply to Australian Airlines in respect of claims referred to in paragraph (a) as if:</w:t>
      </w:r>
    </w:p>
    <w:p w14:paraId="7377F8BB" w14:textId="77777777" w:rsidR="004902E5" w:rsidRPr="00482C75" w:rsidRDefault="004902E5" w:rsidP="00B83AF8">
      <w:pPr>
        <w:shd w:val="clear" w:color="auto" w:fill="FFFFFF"/>
        <w:spacing w:before="120"/>
        <w:ind w:left="1459" w:hanging="346"/>
        <w:jc w:val="both"/>
        <w:rPr>
          <w:sz w:val="22"/>
          <w:szCs w:val="22"/>
        </w:rPr>
      </w:pPr>
      <w:r w:rsidRPr="00482C75">
        <w:rPr>
          <w:sz w:val="22"/>
          <w:szCs w:val="22"/>
        </w:rPr>
        <w:t>(i) Australian Airlines continued to be a Commonwealth authority after the terminating event; and</w:t>
      </w:r>
    </w:p>
    <w:p w14:paraId="5C8E0EED" w14:textId="77777777" w:rsidR="004902E5" w:rsidRPr="00482C75" w:rsidRDefault="004902E5" w:rsidP="00B83AF8">
      <w:pPr>
        <w:shd w:val="clear" w:color="auto" w:fill="FFFFFF"/>
        <w:spacing w:before="120"/>
        <w:ind w:left="1464" w:hanging="413"/>
        <w:jc w:val="both"/>
        <w:rPr>
          <w:sz w:val="22"/>
          <w:szCs w:val="22"/>
        </w:rPr>
      </w:pPr>
      <w:r w:rsidRPr="00482C75">
        <w:rPr>
          <w:sz w:val="22"/>
          <w:szCs w:val="22"/>
        </w:rPr>
        <w:t>(ii) the Chief Executive Officer (however described) continued to be a principal officer of a Commonwealth authority after the terminating event; and</w:t>
      </w:r>
    </w:p>
    <w:p w14:paraId="50DF70A4" w14:textId="77777777" w:rsidR="004902E5" w:rsidRPr="00482C75" w:rsidRDefault="004902E5" w:rsidP="00B83AF8">
      <w:pPr>
        <w:numPr>
          <w:ilvl w:val="0"/>
          <w:numId w:val="48"/>
        </w:numPr>
        <w:shd w:val="clear" w:color="auto" w:fill="FFFFFF"/>
        <w:tabs>
          <w:tab w:val="left" w:pos="802"/>
        </w:tabs>
        <w:spacing w:before="120"/>
        <w:ind w:left="802" w:hanging="398"/>
        <w:jc w:val="both"/>
        <w:rPr>
          <w:sz w:val="22"/>
          <w:szCs w:val="22"/>
        </w:rPr>
      </w:pPr>
      <w:r w:rsidRPr="00482C75">
        <w:rPr>
          <w:sz w:val="22"/>
          <w:szCs w:val="22"/>
        </w:rPr>
        <w:t>Part III or X of the CERC Act continues to apply in relation to an employee or former employer, as the case may be, of Australian Airlines who suffered an injury before the terminating event; and</w:t>
      </w:r>
    </w:p>
    <w:p w14:paraId="26F1158D" w14:textId="77777777" w:rsidR="004902E5" w:rsidRPr="00482C75" w:rsidRDefault="004902E5" w:rsidP="00B83AF8">
      <w:pPr>
        <w:numPr>
          <w:ilvl w:val="0"/>
          <w:numId w:val="48"/>
        </w:numPr>
        <w:shd w:val="clear" w:color="auto" w:fill="FFFFFF"/>
        <w:tabs>
          <w:tab w:val="left" w:pos="802"/>
        </w:tabs>
        <w:spacing w:before="120"/>
        <w:ind w:left="802" w:hanging="398"/>
        <w:jc w:val="both"/>
        <w:rPr>
          <w:sz w:val="22"/>
          <w:szCs w:val="22"/>
        </w:rPr>
      </w:pPr>
      <w:r w:rsidRPr="00482C75">
        <w:rPr>
          <w:sz w:val="22"/>
          <w:szCs w:val="22"/>
        </w:rPr>
        <w:t>the Chief Executive Officer (however described) of Australian Airlines continues to be a rehabilitation authority in relation to an employee referred to in paragraph (a); and</w:t>
      </w:r>
    </w:p>
    <w:p w14:paraId="09D49120" w14:textId="77777777" w:rsidR="004902E5" w:rsidRPr="00482C75" w:rsidRDefault="004902E5" w:rsidP="00B83AF8">
      <w:pPr>
        <w:shd w:val="clear" w:color="auto" w:fill="FFFFFF"/>
        <w:spacing w:before="120"/>
        <w:ind w:left="811" w:hanging="346"/>
        <w:jc w:val="both"/>
        <w:rPr>
          <w:sz w:val="22"/>
          <w:szCs w:val="22"/>
        </w:rPr>
      </w:pPr>
      <w:r w:rsidRPr="00482C75">
        <w:rPr>
          <w:sz w:val="22"/>
          <w:szCs w:val="22"/>
        </w:rPr>
        <w:t xml:space="preserve">(f) Division 4A of Part </w:t>
      </w:r>
      <w:r w:rsidRPr="00482C75">
        <w:rPr>
          <w:sz w:val="22"/>
          <w:szCs w:val="22"/>
          <w:lang w:val="it-IT"/>
        </w:rPr>
        <w:t xml:space="preserve">VII </w:t>
      </w:r>
      <w:r w:rsidRPr="00482C75">
        <w:rPr>
          <w:sz w:val="22"/>
          <w:szCs w:val="22"/>
        </w:rPr>
        <w:t>of the CERC Act continues to apply to Australian Airlines as if:</w:t>
      </w:r>
    </w:p>
    <w:p w14:paraId="3AD0365E" w14:textId="77777777" w:rsidR="004902E5" w:rsidRPr="00482C75" w:rsidRDefault="004902E5" w:rsidP="00B83AF8">
      <w:pPr>
        <w:shd w:val="clear" w:color="auto" w:fill="FFFFFF"/>
        <w:spacing w:before="120"/>
        <w:ind w:left="1469" w:hanging="341"/>
        <w:rPr>
          <w:sz w:val="22"/>
          <w:szCs w:val="22"/>
        </w:rPr>
      </w:pPr>
      <w:r w:rsidRPr="00482C75">
        <w:rPr>
          <w:sz w:val="22"/>
          <w:szCs w:val="22"/>
        </w:rPr>
        <w:t>(i) Australian Airlines continued to be a Commonwealth authority; and</w:t>
      </w:r>
    </w:p>
    <w:p w14:paraId="60C28166" w14:textId="77777777" w:rsidR="004902E5" w:rsidRPr="00482C75" w:rsidRDefault="004902E5" w:rsidP="00B83AF8">
      <w:pPr>
        <w:shd w:val="clear" w:color="auto" w:fill="FFFFFF"/>
        <w:spacing w:before="120"/>
        <w:ind w:left="1469" w:hanging="408"/>
        <w:jc w:val="both"/>
        <w:rPr>
          <w:sz w:val="22"/>
          <w:szCs w:val="22"/>
        </w:rPr>
      </w:pPr>
      <w:r w:rsidRPr="00482C75">
        <w:rPr>
          <w:sz w:val="22"/>
          <w:szCs w:val="22"/>
        </w:rPr>
        <w:t>(ii) Australian</w:t>
      </w:r>
      <w:r w:rsidR="00E32F10" w:rsidRPr="00482C75">
        <w:rPr>
          <w:sz w:val="22"/>
          <w:szCs w:val="22"/>
        </w:rPr>
        <w:t xml:space="preserve"> </w:t>
      </w:r>
      <w:r w:rsidRPr="00482C75">
        <w:rPr>
          <w:sz w:val="22"/>
          <w:szCs w:val="22"/>
        </w:rPr>
        <w:t>Airlines</w:t>
      </w:r>
      <w:r w:rsidR="00E32F10" w:rsidRPr="00482C75">
        <w:rPr>
          <w:sz w:val="22"/>
          <w:szCs w:val="22"/>
        </w:rPr>
        <w:t xml:space="preserve"> </w:t>
      </w:r>
      <w:r w:rsidRPr="00482C75">
        <w:rPr>
          <w:sz w:val="22"/>
          <w:szCs w:val="22"/>
        </w:rPr>
        <w:t>ceased</w:t>
      </w:r>
      <w:r w:rsidR="00E32F10" w:rsidRPr="00482C75">
        <w:rPr>
          <w:sz w:val="22"/>
          <w:szCs w:val="22"/>
        </w:rPr>
        <w:t xml:space="preserve"> </w:t>
      </w:r>
      <w:r w:rsidRPr="00482C75">
        <w:rPr>
          <w:sz w:val="22"/>
          <w:szCs w:val="22"/>
        </w:rPr>
        <w:t>to</w:t>
      </w:r>
      <w:r w:rsidR="00E32F10" w:rsidRPr="00482C75">
        <w:rPr>
          <w:sz w:val="22"/>
          <w:szCs w:val="22"/>
        </w:rPr>
        <w:t xml:space="preserve"> </w:t>
      </w:r>
      <w:r w:rsidRPr="00482C75">
        <w:rPr>
          <w:sz w:val="22"/>
          <w:szCs w:val="22"/>
        </w:rPr>
        <w:t>be</w:t>
      </w:r>
      <w:r w:rsidR="00E32F10" w:rsidRPr="00482C75">
        <w:rPr>
          <w:sz w:val="22"/>
          <w:szCs w:val="22"/>
        </w:rPr>
        <w:t xml:space="preserve"> </w:t>
      </w:r>
      <w:r w:rsidRPr="00482C75">
        <w:rPr>
          <w:sz w:val="22"/>
          <w:szCs w:val="22"/>
        </w:rPr>
        <w:t>required</w:t>
      </w:r>
      <w:r w:rsidR="00E32F10" w:rsidRPr="00482C75">
        <w:rPr>
          <w:sz w:val="22"/>
          <w:szCs w:val="22"/>
        </w:rPr>
        <w:t xml:space="preserve"> </w:t>
      </w:r>
      <w:r w:rsidRPr="00482C75">
        <w:rPr>
          <w:sz w:val="22"/>
          <w:szCs w:val="22"/>
        </w:rPr>
        <w:t>to</w:t>
      </w:r>
      <w:r w:rsidR="00E32F10" w:rsidRPr="00482C75">
        <w:rPr>
          <w:sz w:val="22"/>
          <w:szCs w:val="22"/>
        </w:rPr>
        <w:t xml:space="preserve"> </w:t>
      </w:r>
      <w:r w:rsidRPr="00482C75">
        <w:rPr>
          <w:sz w:val="22"/>
          <w:szCs w:val="22"/>
        </w:rPr>
        <w:t>pay</w:t>
      </w:r>
      <w:r w:rsidR="00E32F10" w:rsidRPr="00482C75">
        <w:rPr>
          <w:sz w:val="22"/>
          <w:szCs w:val="22"/>
        </w:rPr>
        <w:t xml:space="preserve"> </w:t>
      </w:r>
      <w:r w:rsidRPr="00482C75">
        <w:rPr>
          <w:sz w:val="22"/>
          <w:szCs w:val="22"/>
        </w:rPr>
        <w:t>a premium under that Division in respect of that part of a financial year which occurs after the day on which the terminating event occurred; and</w:t>
      </w:r>
    </w:p>
    <w:p w14:paraId="20EB0A50" w14:textId="77777777" w:rsidR="004902E5" w:rsidRPr="00482C75" w:rsidRDefault="004902E5" w:rsidP="00B83AF8">
      <w:pPr>
        <w:shd w:val="clear" w:color="auto" w:fill="FFFFFF"/>
        <w:spacing w:before="120"/>
        <w:ind w:left="1469" w:hanging="470"/>
        <w:jc w:val="both"/>
        <w:rPr>
          <w:sz w:val="22"/>
          <w:szCs w:val="22"/>
        </w:rPr>
      </w:pPr>
      <w:r w:rsidRPr="00482C75">
        <w:rPr>
          <w:sz w:val="22"/>
          <w:szCs w:val="22"/>
        </w:rPr>
        <w:t>(iii) the following word and paragraph were added to the end of subsection 96H(1):</w:t>
      </w:r>
    </w:p>
    <w:p w14:paraId="73F753E2" w14:textId="77777777" w:rsidR="004902E5" w:rsidRPr="00482C75" w:rsidRDefault="004902E5" w:rsidP="00B83AF8">
      <w:pPr>
        <w:shd w:val="clear" w:color="auto" w:fill="FFFFFF"/>
        <w:spacing w:before="120"/>
        <w:ind w:left="2611" w:hanging="1018"/>
        <w:rPr>
          <w:sz w:val="22"/>
          <w:szCs w:val="22"/>
        </w:rPr>
      </w:pPr>
      <w:r w:rsidRPr="00482C75">
        <w:rPr>
          <w:sz w:val="22"/>
          <w:szCs w:val="22"/>
        </w:rPr>
        <w:t>"; or (f) in the case of an authority</w:t>
      </w:r>
      <w:r w:rsidRPr="00482C75">
        <w:rPr>
          <w:rFonts w:eastAsia="Times New Roman"/>
          <w:sz w:val="22"/>
          <w:szCs w:val="22"/>
        </w:rPr>
        <w:t>—the authority ceased to be required to pay a premium under this Division in respect of part of a financial year."; and</w:t>
      </w:r>
    </w:p>
    <w:p w14:paraId="725A0779" w14:textId="77777777" w:rsidR="004902E5" w:rsidRPr="00482C75" w:rsidRDefault="004902E5" w:rsidP="00B83AF8">
      <w:pPr>
        <w:shd w:val="clear" w:color="auto" w:fill="FFFFFF"/>
        <w:spacing w:before="120"/>
        <w:ind w:left="816" w:hanging="379"/>
        <w:jc w:val="both"/>
        <w:rPr>
          <w:sz w:val="22"/>
          <w:szCs w:val="22"/>
        </w:rPr>
      </w:pPr>
      <w:r w:rsidRPr="00482C75">
        <w:rPr>
          <w:sz w:val="22"/>
          <w:szCs w:val="22"/>
        </w:rPr>
        <w:t>(g) Part VIIIA of the CERC Act continues to apply to Australian Airlines as if:</w:t>
      </w:r>
    </w:p>
    <w:p w14:paraId="02DDAF43" w14:textId="77777777" w:rsidR="004902E5" w:rsidRPr="00482C75" w:rsidRDefault="004902E5" w:rsidP="00B83AF8">
      <w:pPr>
        <w:shd w:val="clear" w:color="auto" w:fill="FFFFFF"/>
        <w:spacing w:before="120"/>
        <w:ind w:left="1474" w:hanging="341"/>
        <w:rPr>
          <w:sz w:val="22"/>
          <w:szCs w:val="22"/>
        </w:rPr>
      </w:pPr>
      <w:r w:rsidRPr="00482C75">
        <w:rPr>
          <w:sz w:val="22"/>
          <w:szCs w:val="22"/>
        </w:rPr>
        <w:t>(i) Australian Airlines continued to be a Commonwealth authority after the terminating event; and</w:t>
      </w:r>
    </w:p>
    <w:p w14:paraId="0D994C06" w14:textId="77777777" w:rsidR="004902E5" w:rsidRPr="00482C75" w:rsidRDefault="004902E5" w:rsidP="00B83AF8">
      <w:pPr>
        <w:shd w:val="clear" w:color="auto" w:fill="FFFFFF"/>
        <w:spacing w:before="120"/>
        <w:ind w:left="1478" w:hanging="408"/>
        <w:jc w:val="both"/>
        <w:rPr>
          <w:sz w:val="22"/>
          <w:szCs w:val="22"/>
        </w:rPr>
      </w:pPr>
      <w:r w:rsidRPr="00482C75">
        <w:rPr>
          <w:sz w:val="22"/>
          <w:szCs w:val="22"/>
        </w:rPr>
        <w:t xml:space="preserve">(ii) in a case where Australian Airlines has been granted a Class 1, 2 or 3 </w:t>
      </w:r>
      <w:proofErr w:type="spellStart"/>
      <w:r w:rsidRPr="00482C75">
        <w:rPr>
          <w:sz w:val="22"/>
          <w:szCs w:val="22"/>
        </w:rPr>
        <w:t>Licence</w:t>
      </w:r>
      <w:proofErr w:type="spellEnd"/>
      <w:r w:rsidRPr="00482C75">
        <w:rPr>
          <w:sz w:val="22"/>
          <w:szCs w:val="22"/>
        </w:rPr>
        <w:t xml:space="preserve"> under that Part</w:t>
      </w:r>
      <w:r w:rsidRPr="00482C75">
        <w:rPr>
          <w:rFonts w:eastAsia="Times New Roman"/>
          <w:sz w:val="22"/>
          <w:szCs w:val="22"/>
        </w:rPr>
        <w:t>—the relevant</w:t>
      </w:r>
    </w:p>
    <w:p w14:paraId="4D063BE0" w14:textId="77777777" w:rsidR="004902E5" w:rsidRPr="00482C75" w:rsidRDefault="004902E5" w:rsidP="00B83AF8">
      <w:pPr>
        <w:shd w:val="clear" w:color="auto" w:fill="FFFFFF"/>
        <w:spacing w:before="120"/>
        <w:ind w:left="1478" w:hanging="408"/>
        <w:jc w:val="both"/>
        <w:rPr>
          <w:sz w:val="22"/>
          <w:szCs w:val="22"/>
        </w:rPr>
        <w:sectPr w:rsidR="004902E5" w:rsidRPr="00482C75" w:rsidSect="00DE778D">
          <w:pgSz w:w="12240" w:h="15840" w:code="1"/>
          <w:pgMar w:top="1440" w:right="1440" w:bottom="1440" w:left="1440" w:header="720" w:footer="720" w:gutter="0"/>
          <w:cols w:space="60"/>
          <w:noEndnote/>
        </w:sectPr>
      </w:pPr>
    </w:p>
    <w:p w14:paraId="0333EBFA" w14:textId="77777777" w:rsidR="004902E5" w:rsidRPr="00482C75" w:rsidRDefault="004902E5" w:rsidP="00B83AF8">
      <w:pPr>
        <w:shd w:val="clear" w:color="auto" w:fill="FFFFFF"/>
        <w:spacing w:before="120"/>
        <w:ind w:left="1450"/>
        <w:rPr>
          <w:sz w:val="22"/>
          <w:szCs w:val="22"/>
        </w:rPr>
      </w:pPr>
      <w:proofErr w:type="spellStart"/>
      <w:r w:rsidRPr="00482C75">
        <w:rPr>
          <w:sz w:val="22"/>
          <w:szCs w:val="22"/>
        </w:rPr>
        <w:lastRenderedPageBreak/>
        <w:t>licence</w:t>
      </w:r>
      <w:proofErr w:type="spellEnd"/>
      <w:r w:rsidRPr="00482C75">
        <w:rPr>
          <w:sz w:val="22"/>
          <w:szCs w:val="22"/>
        </w:rPr>
        <w:t xml:space="preserve"> was revoked on the day the terminating event occurred; and</w:t>
      </w:r>
    </w:p>
    <w:p w14:paraId="79F08300" w14:textId="77777777" w:rsidR="004902E5" w:rsidRPr="00482C75" w:rsidRDefault="004902E5" w:rsidP="00B83AF8">
      <w:pPr>
        <w:shd w:val="clear" w:color="auto" w:fill="FFFFFF"/>
        <w:spacing w:before="120"/>
        <w:ind w:left="797" w:hanging="389"/>
        <w:jc w:val="both"/>
        <w:rPr>
          <w:sz w:val="22"/>
          <w:szCs w:val="22"/>
        </w:rPr>
      </w:pPr>
      <w:r w:rsidRPr="00482C75">
        <w:rPr>
          <w:sz w:val="22"/>
          <w:szCs w:val="22"/>
        </w:rPr>
        <w:t>(h) section 128A of the CERC Act continues to apply to Australian Airlines as if Australian Airlines continued to be an authority for the purposes of subsection 128A(4) of that Act.</w:t>
      </w:r>
    </w:p>
    <w:p w14:paraId="1ADE8526" w14:textId="77777777" w:rsidR="004902E5" w:rsidRPr="00482C75" w:rsidRDefault="004902E5" w:rsidP="00B83AF8">
      <w:pPr>
        <w:numPr>
          <w:ilvl w:val="0"/>
          <w:numId w:val="49"/>
        </w:numPr>
        <w:shd w:val="clear" w:color="auto" w:fill="FFFFFF"/>
        <w:tabs>
          <w:tab w:val="left" w:pos="754"/>
        </w:tabs>
        <w:spacing w:before="120"/>
        <w:ind w:left="19" w:firstLine="341"/>
        <w:jc w:val="both"/>
        <w:rPr>
          <w:b/>
          <w:bCs/>
          <w:sz w:val="22"/>
          <w:szCs w:val="22"/>
        </w:rPr>
      </w:pPr>
      <w:r w:rsidRPr="00482C75">
        <w:rPr>
          <w:sz w:val="22"/>
          <w:szCs w:val="22"/>
        </w:rPr>
        <w:t>Despite the terminating event, Part IV (other than section 43) of the CERC Act continues to apply in relation to an employee of Australian Airlines who suffered or incurred an injury or loss of, or damage to, property before the terminating event as if a reference to a Commonwealth authority were a reference to Australian Airlines.</w:t>
      </w:r>
    </w:p>
    <w:p w14:paraId="65A6CDCE" w14:textId="77777777" w:rsidR="004902E5" w:rsidRPr="00482C75" w:rsidRDefault="004902E5" w:rsidP="00B83AF8">
      <w:pPr>
        <w:numPr>
          <w:ilvl w:val="0"/>
          <w:numId w:val="49"/>
        </w:numPr>
        <w:shd w:val="clear" w:color="auto" w:fill="FFFFFF"/>
        <w:tabs>
          <w:tab w:val="left" w:pos="754"/>
        </w:tabs>
        <w:spacing w:before="120"/>
        <w:ind w:left="19" w:firstLine="341"/>
        <w:jc w:val="both"/>
        <w:rPr>
          <w:b/>
          <w:bCs/>
          <w:sz w:val="22"/>
          <w:szCs w:val="22"/>
        </w:rPr>
      </w:pPr>
      <w:r w:rsidRPr="00482C75">
        <w:rPr>
          <w:sz w:val="22"/>
          <w:szCs w:val="22"/>
        </w:rPr>
        <w:t>The Chief Executive Officer (however described) of Australian Airlines must notify the Commission, within 28 days of the commencement of section 48, of the amount of salary, wages or pay paid to employees of Australian Airlines in the period commencing on 1 July in the financial year in which section 48 commences and ending on the day before section 48 commences.</w:t>
      </w:r>
    </w:p>
    <w:p w14:paraId="4B325138" w14:textId="77777777" w:rsidR="004902E5" w:rsidRPr="00482C75" w:rsidRDefault="004902E5" w:rsidP="00B83AF8">
      <w:pPr>
        <w:numPr>
          <w:ilvl w:val="0"/>
          <w:numId w:val="49"/>
        </w:numPr>
        <w:shd w:val="clear" w:color="auto" w:fill="FFFFFF"/>
        <w:tabs>
          <w:tab w:val="left" w:pos="754"/>
        </w:tabs>
        <w:spacing w:before="120"/>
        <w:ind w:left="19" w:firstLine="341"/>
        <w:jc w:val="both"/>
        <w:rPr>
          <w:b/>
          <w:bCs/>
          <w:sz w:val="22"/>
          <w:szCs w:val="22"/>
        </w:rPr>
      </w:pPr>
      <w:r w:rsidRPr="00482C75">
        <w:rPr>
          <w:sz w:val="22"/>
          <w:szCs w:val="22"/>
        </w:rPr>
        <w:t xml:space="preserve">If an amount of premium is payable by Australian Airlines under Division 4A of Part </w:t>
      </w:r>
      <w:r w:rsidRPr="00482C75">
        <w:rPr>
          <w:sz w:val="22"/>
          <w:szCs w:val="22"/>
          <w:lang w:val="it-IT"/>
        </w:rPr>
        <w:t xml:space="preserve">VII </w:t>
      </w:r>
      <w:r w:rsidRPr="00482C75">
        <w:rPr>
          <w:sz w:val="22"/>
          <w:szCs w:val="22"/>
        </w:rPr>
        <w:t>of the CERC Act and remains unpaid 60 days after the commencement of this section, that amount is a debt due to the Commonwealth and payable to Comcare.</w:t>
      </w:r>
    </w:p>
    <w:p w14:paraId="6462B512" w14:textId="77777777" w:rsidR="004902E5" w:rsidRPr="00482C75" w:rsidRDefault="004902E5" w:rsidP="00B83AF8">
      <w:pPr>
        <w:numPr>
          <w:ilvl w:val="0"/>
          <w:numId w:val="49"/>
        </w:numPr>
        <w:shd w:val="clear" w:color="auto" w:fill="FFFFFF"/>
        <w:tabs>
          <w:tab w:val="left" w:pos="754"/>
        </w:tabs>
        <w:spacing w:before="120"/>
        <w:ind w:left="19" w:firstLine="341"/>
        <w:jc w:val="both"/>
        <w:rPr>
          <w:b/>
          <w:bCs/>
          <w:sz w:val="22"/>
          <w:szCs w:val="22"/>
        </w:rPr>
      </w:pPr>
      <w:r w:rsidRPr="00482C75">
        <w:rPr>
          <w:sz w:val="22"/>
          <w:szCs w:val="22"/>
        </w:rPr>
        <w:t>For the purposes of this section, a terminating event occurs if Australian Airlines ceases to be a Commonwealth authority for the purposes of the CERC Act.</w:t>
      </w:r>
    </w:p>
    <w:p w14:paraId="39C96AAD" w14:textId="77777777" w:rsidR="004902E5" w:rsidRPr="00482C75" w:rsidRDefault="004902E5" w:rsidP="00B83AF8">
      <w:pPr>
        <w:numPr>
          <w:ilvl w:val="0"/>
          <w:numId w:val="49"/>
        </w:numPr>
        <w:shd w:val="clear" w:color="auto" w:fill="FFFFFF"/>
        <w:tabs>
          <w:tab w:val="left" w:pos="754"/>
        </w:tabs>
        <w:spacing w:before="120"/>
        <w:ind w:left="19" w:firstLine="341"/>
        <w:jc w:val="both"/>
        <w:rPr>
          <w:b/>
          <w:bCs/>
          <w:sz w:val="22"/>
          <w:szCs w:val="22"/>
        </w:rPr>
      </w:pPr>
      <w:r w:rsidRPr="00482C75">
        <w:rPr>
          <w:sz w:val="22"/>
          <w:szCs w:val="22"/>
        </w:rPr>
        <w:t>Unless the contrary intention appears, expressions used in this section and in the CERC Act have the same respective meanings as in that Act.</w:t>
      </w:r>
    </w:p>
    <w:p w14:paraId="7F0E4157" w14:textId="77777777" w:rsidR="004902E5" w:rsidRPr="00482C75" w:rsidRDefault="004902E5" w:rsidP="00425B9B">
      <w:pPr>
        <w:shd w:val="clear" w:color="auto" w:fill="FFFFFF"/>
        <w:spacing w:before="120" w:after="60"/>
        <w:rPr>
          <w:sz w:val="22"/>
          <w:szCs w:val="22"/>
        </w:rPr>
      </w:pPr>
      <w:r w:rsidRPr="00482C75">
        <w:rPr>
          <w:b/>
          <w:bCs/>
          <w:sz w:val="22"/>
          <w:szCs w:val="22"/>
        </w:rPr>
        <w:t xml:space="preserve">Transitional provisions relating to the </w:t>
      </w:r>
      <w:r w:rsidRPr="00482C75">
        <w:rPr>
          <w:b/>
          <w:bCs/>
          <w:i/>
          <w:iCs/>
          <w:sz w:val="22"/>
          <w:szCs w:val="22"/>
        </w:rPr>
        <w:t>Commonwealth Borrowing Levy Act 1987</w:t>
      </w:r>
    </w:p>
    <w:p w14:paraId="60EDA648" w14:textId="77777777" w:rsidR="004902E5" w:rsidRPr="00482C75" w:rsidRDefault="004902E5" w:rsidP="00B83AF8">
      <w:pPr>
        <w:shd w:val="clear" w:color="auto" w:fill="FFFFFF"/>
        <w:spacing w:before="120"/>
        <w:ind w:left="14" w:firstLine="341"/>
        <w:jc w:val="both"/>
        <w:rPr>
          <w:sz w:val="22"/>
          <w:szCs w:val="22"/>
        </w:rPr>
      </w:pPr>
      <w:r w:rsidRPr="00482C75">
        <w:rPr>
          <w:b/>
          <w:bCs/>
          <w:sz w:val="22"/>
          <w:szCs w:val="22"/>
        </w:rPr>
        <w:t xml:space="preserve">28.(1) </w:t>
      </w:r>
      <w:r w:rsidRPr="00482C75">
        <w:rPr>
          <w:sz w:val="22"/>
          <w:szCs w:val="22"/>
        </w:rPr>
        <w:t xml:space="preserve">Subject to subsection (2), neither Qantas nor a Qantas subsidiary is liable to pay an amount of levy imposed by the </w:t>
      </w:r>
      <w:r w:rsidRPr="00482C75">
        <w:rPr>
          <w:i/>
          <w:iCs/>
          <w:sz w:val="22"/>
          <w:szCs w:val="22"/>
        </w:rPr>
        <w:t xml:space="preserve">Commonwealth Borrowing Levy Act 1987 </w:t>
      </w:r>
      <w:r w:rsidRPr="00482C75">
        <w:rPr>
          <w:sz w:val="22"/>
          <w:szCs w:val="22"/>
        </w:rPr>
        <w:t>on a borrowing (whether before or after the commencement of this section) by Qantas or the Qantas subsidiary, as the case may be, from:</w:t>
      </w:r>
    </w:p>
    <w:p w14:paraId="181105C7" w14:textId="77777777" w:rsidR="004902E5" w:rsidRPr="00482C75" w:rsidRDefault="004902E5" w:rsidP="00B83AF8">
      <w:pPr>
        <w:numPr>
          <w:ilvl w:val="0"/>
          <w:numId w:val="50"/>
        </w:numPr>
        <w:shd w:val="clear" w:color="auto" w:fill="FFFFFF"/>
        <w:tabs>
          <w:tab w:val="left" w:pos="792"/>
        </w:tabs>
        <w:spacing w:before="120"/>
        <w:ind w:left="792" w:hanging="394"/>
        <w:jc w:val="both"/>
        <w:rPr>
          <w:sz w:val="22"/>
          <w:szCs w:val="22"/>
        </w:rPr>
      </w:pPr>
      <w:r w:rsidRPr="00482C75">
        <w:rPr>
          <w:sz w:val="22"/>
          <w:szCs w:val="22"/>
        </w:rPr>
        <w:t>if the borrowing is not guaranteed by the Commonwealth under an Act (including this Act) on the substantial minority sale day</w:t>
      </w:r>
      <w:r w:rsidRPr="00482C75">
        <w:rPr>
          <w:rFonts w:eastAsia="Times New Roman"/>
          <w:sz w:val="22"/>
          <w:szCs w:val="22"/>
        </w:rPr>
        <w:t>—the substantial minority sale day; or</w:t>
      </w:r>
    </w:p>
    <w:p w14:paraId="6017732A" w14:textId="77777777" w:rsidR="004902E5" w:rsidRPr="00482C75" w:rsidRDefault="004902E5" w:rsidP="00B83AF8">
      <w:pPr>
        <w:numPr>
          <w:ilvl w:val="0"/>
          <w:numId w:val="50"/>
        </w:numPr>
        <w:shd w:val="clear" w:color="auto" w:fill="FFFFFF"/>
        <w:tabs>
          <w:tab w:val="left" w:pos="792"/>
        </w:tabs>
        <w:spacing w:before="120"/>
        <w:ind w:left="792" w:hanging="394"/>
        <w:jc w:val="both"/>
        <w:rPr>
          <w:sz w:val="22"/>
          <w:szCs w:val="22"/>
        </w:rPr>
      </w:pPr>
      <w:r w:rsidRPr="00482C75">
        <w:rPr>
          <w:sz w:val="22"/>
          <w:szCs w:val="22"/>
        </w:rPr>
        <w:t>if the Commonwealth takes over an obligation in connection with a borrowing under section 16 or 17</w:t>
      </w:r>
      <w:r w:rsidRPr="00482C75">
        <w:rPr>
          <w:rFonts w:eastAsia="Times New Roman"/>
          <w:sz w:val="22"/>
          <w:szCs w:val="22"/>
        </w:rPr>
        <w:t>—the day the Commonwealth takes over the obligation; or</w:t>
      </w:r>
    </w:p>
    <w:p w14:paraId="7EAA0438" w14:textId="77777777" w:rsidR="004902E5" w:rsidRPr="00482C75" w:rsidRDefault="004902E5" w:rsidP="00B83AF8">
      <w:pPr>
        <w:numPr>
          <w:ilvl w:val="0"/>
          <w:numId w:val="50"/>
        </w:numPr>
        <w:shd w:val="clear" w:color="auto" w:fill="FFFFFF"/>
        <w:tabs>
          <w:tab w:val="left" w:pos="792"/>
        </w:tabs>
        <w:spacing w:before="120"/>
        <w:ind w:left="792" w:hanging="394"/>
        <w:jc w:val="both"/>
        <w:rPr>
          <w:sz w:val="22"/>
          <w:szCs w:val="22"/>
        </w:rPr>
      </w:pPr>
      <w:r w:rsidRPr="00482C75">
        <w:rPr>
          <w:sz w:val="22"/>
          <w:szCs w:val="22"/>
        </w:rPr>
        <w:t>in any other case</w:t>
      </w:r>
      <w:r w:rsidRPr="00482C75">
        <w:rPr>
          <w:rFonts w:eastAsia="Times New Roman"/>
          <w:sz w:val="22"/>
          <w:szCs w:val="22"/>
        </w:rPr>
        <w:t>—the day the borrowing ceases to be guaranteed by the Commonwealth under an Act (including this Act).</w:t>
      </w:r>
    </w:p>
    <w:p w14:paraId="5B70E31C" w14:textId="77777777" w:rsidR="004902E5" w:rsidRPr="00482C75" w:rsidRDefault="004902E5" w:rsidP="00B83AF8">
      <w:pPr>
        <w:shd w:val="clear" w:color="auto" w:fill="FFFFFF"/>
        <w:spacing w:before="120"/>
        <w:ind w:left="14" w:firstLine="336"/>
        <w:jc w:val="both"/>
        <w:rPr>
          <w:sz w:val="22"/>
          <w:szCs w:val="22"/>
        </w:rPr>
      </w:pPr>
      <w:r w:rsidRPr="00482C75">
        <w:rPr>
          <w:b/>
          <w:bCs/>
          <w:sz w:val="22"/>
          <w:szCs w:val="22"/>
        </w:rPr>
        <w:t>(2)</w:t>
      </w:r>
      <w:r w:rsidRPr="00482C75">
        <w:rPr>
          <w:sz w:val="22"/>
          <w:szCs w:val="22"/>
        </w:rPr>
        <w:t xml:space="preserve"> Subsection (1) does not apply in relation to an amount of levy that was paid or payable before:</w:t>
      </w:r>
    </w:p>
    <w:p w14:paraId="14C5924D" w14:textId="77777777" w:rsidR="004902E5" w:rsidRPr="00482C75" w:rsidRDefault="004902E5" w:rsidP="00B83AF8">
      <w:pPr>
        <w:shd w:val="clear" w:color="auto" w:fill="FFFFFF"/>
        <w:spacing w:before="120"/>
        <w:ind w:left="14" w:firstLine="336"/>
        <w:jc w:val="both"/>
        <w:rPr>
          <w:sz w:val="22"/>
          <w:szCs w:val="22"/>
        </w:rPr>
        <w:sectPr w:rsidR="004902E5" w:rsidRPr="00482C75" w:rsidSect="00DE778D">
          <w:pgSz w:w="12240" w:h="15840" w:code="1"/>
          <w:pgMar w:top="1440" w:right="1440" w:bottom="1440" w:left="1440" w:header="720" w:footer="720" w:gutter="0"/>
          <w:cols w:space="60"/>
          <w:noEndnote/>
        </w:sectPr>
      </w:pPr>
    </w:p>
    <w:p w14:paraId="7A8A4160" w14:textId="77777777" w:rsidR="004902E5" w:rsidRPr="00482C75" w:rsidRDefault="004902E5" w:rsidP="00B83AF8">
      <w:pPr>
        <w:numPr>
          <w:ilvl w:val="0"/>
          <w:numId w:val="51"/>
        </w:numPr>
        <w:shd w:val="clear" w:color="auto" w:fill="FFFFFF"/>
        <w:tabs>
          <w:tab w:val="left" w:pos="782"/>
        </w:tabs>
        <w:spacing w:before="120"/>
        <w:ind w:left="782" w:hanging="398"/>
        <w:jc w:val="both"/>
        <w:rPr>
          <w:sz w:val="22"/>
          <w:szCs w:val="22"/>
        </w:rPr>
      </w:pPr>
      <w:r w:rsidRPr="00482C75">
        <w:rPr>
          <w:sz w:val="22"/>
          <w:szCs w:val="22"/>
        </w:rPr>
        <w:lastRenderedPageBreak/>
        <w:t>if paragraph (1)(a) applies</w:t>
      </w:r>
      <w:r w:rsidRPr="00482C75">
        <w:rPr>
          <w:rFonts w:eastAsia="Times New Roman"/>
          <w:sz w:val="22"/>
          <w:szCs w:val="22"/>
        </w:rPr>
        <w:t>—the substantial minority sale day; or</w:t>
      </w:r>
    </w:p>
    <w:p w14:paraId="24FB02ED" w14:textId="77777777" w:rsidR="004902E5" w:rsidRPr="00482C75" w:rsidRDefault="004902E5" w:rsidP="00B83AF8">
      <w:pPr>
        <w:numPr>
          <w:ilvl w:val="0"/>
          <w:numId w:val="51"/>
        </w:numPr>
        <w:shd w:val="clear" w:color="auto" w:fill="FFFFFF"/>
        <w:tabs>
          <w:tab w:val="left" w:pos="782"/>
        </w:tabs>
        <w:spacing w:before="120"/>
        <w:ind w:left="782" w:hanging="398"/>
        <w:jc w:val="both"/>
        <w:rPr>
          <w:sz w:val="22"/>
          <w:szCs w:val="22"/>
        </w:rPr>
      </w:pPr>
      <w:r w:rsidRPr="00482C75">
        <w:rPr>
          <w:sz w:val="22"/>
          <w:szCs w:val="22"/>
        </w:rPr>
        <w:t>if paragraph (1)(b) applies</w:t>
      </w:r>
      <w:r w:rsidRPr="00482C75">
        <w:rPr>
          <w:rFonts w:eastAsia="Times New Roman"/>
          <w:sz w:val="22"/>
          <w:szCs w:val="22"/>
        </w:rPr>
        <w:t>—the day the Commonwealth takes over the obligation; or</w:t>
      </w:r>
    </w:p>
    <w:p w14:paraId="4CAC0C19" w14:textId="77777777" w:rsidR="004902E5" w:rsidRPr="00482C75" w:rsidRDefault="004902E5" w:rsidP="00B83AF8">
      <w:pPr>
        <w:numPr>
          <w:ilvl w:val="0"/>
          <w:numId w:val="51"/>
        </w:numPr>
        <w:shd w:val="clear" w:color="auto" w:fill="FFFFFF"/>
        <w:tabs>
          <w:tab w:val="left" w:pos="782"/>
        </w:tabs>
        <w:spacing w:before="120"/>
        <w:ind w:left="782" w:hanging="398"/>
        <w:jc w:val="both"/>
        <w:rPr>
          <w:sz w:val="22"/>
          <w:szCs w:val="22"/>
        </w:rPr>
      </w:pPr>
      <w:r w:rsidRPr="00482C75">
        <w:rPr>
          <w:sz w:val="22"/>
          <w:szCs w:val="22"/>
        </w:rPr>
        <w:t>if paragraph (1)(c) applies</w:t>
      </w:r>
      <w:r w:rsidRPr="00482C75">
        <w:rPr>
          <w:rFonts w:eastAsia="Times New Roman"/>
          <w:sz w:val="22"/>
          <w:szCs w:val="22"/>
        </w:rPr>
        <w:t>—the day the borrowing ceases to be guaranteed by the Commonwealth.</w:t>
      </w:r>
    </w:p>
    <w:p w14:paraId="7F58F84A" w14:textId="77777777" w:rsidR="004902E5" w:rsidRPr="00482C75" w:rsidRDefault="004902E5" w:rsidP="00425B9B">
      <w:pPr>
        <w:shd w:val="clear" w:color="auto" w:fill="FFFFFF"/>
        <w:spacing w:before="120" w:after="60"/>
        <w:rPr>
          <w:sz w:val="22"/>
          <w:szCs w:val="22"/>
        </w:rPr>
      </w:pPr>
      <w:r w:rsidRPr="00482C75">
        <w:rPr>
          <w:b/>
          <w:bCs/>
          <w:sz w:val="22"/>
          <w:szCs w:val="22"/>
        </w:rPr>
        <w:t>Saving</w:t>
      </w:r>
      <w:r w:rsidRPr="00482C75">
        <w:rPr>
          <w:rFonts w:eastAsia="Times New Roman"/>
          <w:b/>
          <w:bCs/>
          <w:sz w:val="22"/>
          <w:szCs w:val="22"/>
        </w:rPr>
        <w:t>—DFRDB Act</w:t>
      </w:r>
    </w:p>
    <w:p w14:paraId="133A2D97" w14:textId="77777777" w:rsidR="004902E5" w:rsidRPr="00482C75" w:rsidRDefault="004902E5" w:rsidP="00B83AF8">
      <w:pPr>
        <w:shd w:val="clear" w:color="auto" w:fill="FFFFFF"/>
        <w:spacing w:before="120"/>
        <w:ind w:firstLine="346"/>
        <w:jc w:val="both"/>
        <w:rPr>
          <w:sz w:val="22"/>
          <w:szCs w:val="22"/>
        </w:rPr>
      </w:pPr>
      <w:r w:rsidRPr="00482C75">
        <w:rPr>
          <w:b/>
          <w:bCs/>
          <w:sz w:val="22"/>
          <w:szCs w:val="22"/>
        </w:rPr>
        <w:t xml:space="preserve">29.(1) </w:t>
      </w:r>
      <w:r w:rsidRPr="00482C75">
        <w:rPr>
          <w:sz w:val="22"/>
          <w:szCs w:val="22"/>
        </w:rPr>
        <w:t>If, immediately before a terminating event, an employee of Qantas or a Qantas subsidiary was a person to whom deferred benefits were applicable under section 78 of the DFRDB Act, then, despite the terminating event and subject to Division 3 of Part IX of that Act, the employee continues to be a person to whom those deferred benefits are applicable while the employee continues to be employed by Qantas or a Qantas subsidiary.</w:t>
      </w:r>
    </w:p>
    <w:p w14:paraId="39F3B353" w14:textId="77777777" w:rsidR="004902E5" w:rsidRPr="00482C75" w:rsidRDefault="004902E5" w:rsidP="00B83AF8">
      <w:pPr>
        <w:numPr>
          <w:ilvl w:val="0"/>
          <w:numId w:val="52"/>
        </w:numPr>
        <w:shd w:val="clear" w:color="auto" w:fill="FFFFFF"/>
        <w:tabs>
          <w:tab w:val="left" w:pos="754"/>
        </w:tabs>
        <w:spacing w:before="120"/>
        <w:ind w:left="10" w:firstLine="341"/>
        <w:jc w:val="both"/>
        <w:rPr>
          <w:b/>
          <w:bCs/>
          <w:sz w:val="22"/>
          <w:szCs w:val="22"/>
        </w:rPr>
      </w:pPr>
      <w:r w:rsidRPr="00482C75">
        <w:rPr>
          <w:sz w:val="22"/>
          <w:szCs w:val="22"/>
        </w:rPr>
        <w:t>For the purposes of subsection (1), a terminating event occurs if employment by Qantas or a Qantas subsidiary ceases to be public employment for the purposes of Division 3 of Part IX of the DFRDB Act.</w:t>
      </w:r>
    </w:p>
    <w:p w14:paraId="55335D34" w14:textId="77777777" w:rsidR="004902E5" w:rsidRPr="00482C75" w:rsidRDefault="004902E5" w:rsidP="00B83AF8">
      <w:pPr>
        <w:numPr>
          <w:ilvl w:val="0"/>
          <w:numId w:val="52"/>
        </w:numPr>
        <w:shd w:val="clear" w:color="auto" w:fill="FFFFFF"/>
        <w:tabs>
          <w:tab w:val="left" w:pos="754"/>
        </w:tabs>
        <w:spacing w:before="120"/>
        <w:ind w:left="10" w:firstLine="341"/>
        <w:jc w:val="both"/>
        <w:rPr>
          <w:b/>
          <w:bCs/>
          <w:sz w:val="22"/>
          <w:szCs w:val="22"/>
        </w:rPr>
      </w:pPr>
      <w:r w:rsidRPr="00482C75">
        <w:rPr>
          <w:sz w:val="22"/>
          <w:szCs w:val="22"/>
        </w:rPr>
        <w:t>If, immediately before a terminating event, a period of employment of a person by Qantas or a Qantas subsidiary was a period of eligible employment for the purposes of Division 3 of Part IX of the DFRDB Act, then, despite the terminating event, that period continues to be a period of eligible employment for the purposes of Division 3 of Part IX of that Act.</w:t>
      </w:r>
    </w:p>
    <w:p w14:paraId="2E8B7CDE" w14:textId="77777777" w:rsidR="004902E5" w:rsidRPr="00482C75" w:rsidRDefault="004902E5" w:rsidP="00B83AF8">
      <w:pPr>
        <w:numPr>
          <w:ilvl w:val="0"/>
          <w:numId w:val="52"/>
        </w:numPr>
        <w:shd w:val="clear" w:color="auto" w:fill="FFFFFF"/>
        <w:tabs>
          <w:tab w:val="left" w:pos="754"/>
        </w:tabs>
        <w:spacing w:before="120"/>
        <w:ind w:left="10" w:firstLine="341"/>
        <w:jc w:val="both"/>
        <w:rPr>
          <w:b/>
          <w:bCs/>
          <w:sz w:val="22"/>
          <w:szCs w:val="22"/>
        </w:rPr>
      </w:pPr>
      <w:r w:rsidRPr="00482C75">
        <w:rPr>
          <w:sz w:val="22"/>
          <w:szCs w:val="22"/>
        </w:rPr>
        <w:t>For the purposes of subsection (3), a terminating event occurs if employment by Qantas or a Qantas subsidiary ceases to be eligible employment for the purposes of Division 3 of Part IX of the DFRDB Act.</w:t>
      </w:r>
    </w:p>
    <w:p w14:paraId="3842167B" w14:textId="77777777" w:rsidR="004902E5" w:rsidRPr="00482C75" w:rsidRDefault="004902E5" w:rsidP="00B83AF8">
      <w:pPr>
        <w:numPr>
          <w:ilvl w:val="0"/>
          <w:numId w:val="53"/>
        </w:numPr>
        <w:shd w:val="clear" w:color="auto" w:fill="FFFFFF"/>
        <w:tabs>
          <w:tab w:val="left" w:pos="754"/>
        </w:tabs>
        <w:spacing w:before="120"/>
        <w:ind w:left="350"/>
        <w:rPr>
          <w:b/>
          <w:bCs/>
          <w:sz w:val="22"/>
          <w:szCs w:val="22"/>
        </w:rPr>
      </w:pPr>
      <w:r w:rsidRPr="00482C75">
        <w:rPr>
          <w:sz w:val="22"/>
          <w:szCs w:val="22"/>
        </w:rPr>
        <w:t>In this section:</w:t>
      </w:r>
    </w:p>
    <w:p w14:paraId="5A65519C" w14:textId="77777777" w:rsidR="004902E5" w:rsidRPr="00482C75" w:rsidRDefault="004902E5" w:rsidP="00B83AF8">
      <w:pPr>
        <w:shd w:val="clear" w:color="auto" w:fill="FFFFFF"/>
        <w:spacing w:before="120"/>
        <w:ind w:left="5"/>
        <w:rPr>
          <w:sz w:val="22"/>
          <w:szCs w:val="22"/>
        </w:rPr>
      </w:pPr>
      <w:r w:rsidRPr="00482C75">
        <w:rPr>
          <w:b/>
          <w:bCs/>
          <w:sz w:val="22"/>
          <w:szCs w:val="22"/>
        </w:rPr>
        <w:t xml:space="preserve">"DFRDB Act" </w:t>
      </w:r>
      <w:r w:rsidRPr="00482C75">
        <w:rPr>
          <w:sz w:val="22"/>
          <w:szCs w:val="22"/>
        </w:rPr>
        <w:t xml:space="preserve">means the </w:t>
      </w:r>
      <w:proofErr w:type="spellStart"/>
      <w:r w:rsidRPr="00482C75">
        <w:rPr>
          <w:i/>
          <w:iCs/>
          <w:sz w:val="22"/>
          <w:szCs w:val="22"/>
        </w:rPr>
        <w:t>Defence</w:t>
      </w:r>
      <w:proofErr w:type="spellEnd"/>
      <w:r w:rsidRPr="00482C75">
        <w:rPr>
          <w:i/>
          <w:iCs/>
          <w:sz w:val="22"/>
          <w:szCs w:val="22"/>
        </w:rPr>
        <w:t xml:space="preserve"> Force Retirement and Death Benefits Act 1973.</w:t>
      </w:r>
    </w:p>
    <w:p w14:paraId="7BF8C135" w14:textId="77777777" w:rsidR="004902E5" w:rsidRPr="00482C75" w:rsidRDefault="004902E5" w:rsidP="00146031">
      <w:pPr>
        <w:shd w:val="clear" w:color="auto" w:fill="FFFFFF"/>
        <w:spacing w:before="120" w:after="60"/>
        <w:rPr>
          <w:sz w:val="22"/>
          <w:szCs w:val="22"/>
        </w:rPr>
      </w:pPr>
      <w:r w:rsidRPr="00482C75">
        <w:rPr>
          <w:b/>
          <w:bCs/>
          <w:sz w:val="22"/>
          <w:szCs w:val="22"/>
        </w:rPr>
        <w:t>Saving</w:t>
      </w:r>
      <w:r w:rsidRPr="00482C75">
        <w:rPr>
          <w:rFonts w:eastAsia="Times New Roman"/>
          <w:b/>
          <w:bCs/>
          <w:sz w:val="22"/>
          <w:szCs w:val="22"/>
        </w:rPr>
        <w:t>—DPP Act</w:t>
      </w:r>
    </w:p>
    <w:p w14:paraId="111911E8" w14:textId="77777777" w:rsidR="004902E5" w:rsidRPr="00482C75" w:rsidRDefault="004902E5" w:rsidP="00B83AF8">
      <w:pPr>
        <w:shd w:val="clear" w:color="auto" w:fill="FFFFFF"/>
        <w:spacing w:before="120"/>
        <w:ind w:left="29" w:firstLine="336"/>
        <w:jc w:val="both"/>
        <w:rPr>
          <w:sz w:val="22"/>
          <w:szCs w:val="22"/>
        </w:rPr>
      </w:pPr>
      <w:r w:rsidRPr="00482C75">
        <w:rPr>
          <w:b/>
          <w:bCs/>
          <w:sz w:val="22"/>
          <w:szCs w:val="22"/>
        </w:rPr>
        <w:t>30.(1)</w:t>
      </w:r>
      <w:r w:rsidRPr="00482C75">
        <w:rPr>
          <w:sz w:val="22"/>
          <w:szCs w:val="22"/>
        </w:rPr>
        <w:t xml:space="preserve"> Despite the DPP Act ceasing to apply to acts, omissions or proceedings because of a terminating event, that Act continues to apply in relation to:</w:t>
      </w:r>
    </w:p>
    <w:p w14:paraId="09D0AA4E" w14:textId="77777777" w:rsidR="004902E5" w:rsidRPr="00482C75" w:rsidRDefault="004902E5" w:rsidP="00B83AF8">
      <w:pPr>
        <w:numPr>
          <w:ilvl w:val="0"/>
          <w:numId w:val="54"/>
        </w:numPr>
        <w:shd w:val="clear" w:color="auto" w:fill="FFFFFF"/>
        <w:tabs>
          <w:tab w:val="left" w:pos="816"/>
        </w:tabs>
        <w:spacing w:before="120"/>
        <w:ind w:left="816" w:hanging="394"/>
        <w:jc w:val="both"/>
        <w:rPr>
          <w:sz w:val="22"/>
          <w:szCs w:val="22"/>
        </w:rPr>
      </w:pPr>
      <w:r w:rsidRPr="00482C75">
        <w:rPr>
          <w:sz w:val="22"/>
          <w:szCs w:val="22"/>
        </w:rPr>
        <w:t>acts or omissions that occurred before the terminating event; and</w:t>
      </w:r>
    </w:p>
    <w:p w14:paraId="25222E95" w14:textId="77777777" w:rsidR="004902E5" w:rsidRPr="00482C75" w:rsidRDefault="004902E5" w:rsidP="00B83AF8">
      <w:pPr>
        <w:numPr>
          <w:ilvl w:val="0"/>
          <w:numId w:val="54"/>
        </w:numPr>
        <w:shd w:val="clear" w:color="auto" w:fill="FFFFFF"/>
        <w:tabs>
          <w:tab w:val="left" w:pos="816"/>
        </w:tabs>
        <w:spacing w:before="120"/>
        <w:ind w:left="816" w:hanging="394"/>
        <w:jc w:val="both"/>
        <w:rPr>
          <w:sz w:val="22"/>
          <w:szCs w:val="22"/>
        </w:rPr>
      </w:pPr>
      <w:r w:rsidRPr="00482C75">
        <w:rPr>
          <w:sz w:val="22"/>
          <w:szCs w:val="22"/>
        </w:rPr>
        <w:t>the taking of civil remedies connected with or arising out of a prosecution that relates to acts or omissions referred to in paragraph (a).</w:t>
      </w:r>
    </w:p>
    <w:p w14:paraId="2B61BF1B" w14:textId="77777777" w:rsidR="004902E5" w:rsidRPr="00482C75" w:rsidRDefault="004902E5" w:rsidP="00B83AF8">
      <w:pPr>
        <w:numPr>
          <w:ilvl w:val="0"/>
          <w:numId w:val="54"/>
        </w:numPr>
        <w:shd w:val="clear" w:color="auto" w:fill="FFFFFF"/>
        <w:tabs>
          <w:tab w:val="left" w:pos="816"/>
        </w:tabs>
        <w:spacing w:before="120"/>
        <w:ind w:left="816" w:hanging="394"/>
        <w:jc w:val="both"/>
        <w:rPr>
          <w:sz w:val="22"/>
          <w:szCs w:val="22"/>
        </w:rPr>
        <w:sectPr w:rsidR="004902E5" w:rsidRPr="00482C75" w:rsidSect="00DE778D">
          <w:pgSz w:w="12240" w:h="15840" w:code="1"/>
          <w:pgMar w:top="1440" w:right="1440" w:bottom="1440" w:left="1440" w:header="720" w:footer="720" w:gutter="0"/>
          <w:cols w:space="60"/>
          <w:noEndnote/>
        </w:sectPr>
      </w:pPr>
    </w:p>
    <w:p w14:paraId="5FED3264" w14:textId="77777777" w:rsidR="004902E5" w:rsidRPr="00482C75" w:rsidRDefault="004902E5" w:rsidP="00B83AF8">
      <w:pPr>
        <w:numPr>
          <w:ilvl w:val="0"/>
          <w:numId w:val="55"/>
        </w:numPr>
        <w:shd w:val="clear" w:color="auto" w:fill="FFFFFF"/>
        <w:tabs>
          <w:tab w:val="left" w:pos="749"/>
        </w:tabs>
        <w:spacing w:before="120"/>
        <w:ind w:left="10" w:firstLine="346"/>
        <w:jc w:val="both"/>
        <w:rPr>
          <w:b/>
          <w:bCs/>
          <w:sz w:val="22"/>
          <w:szCs w:val="22"/>
        </w:rPr>
      </w:pPr>
      <w:r w:rsidRPr="00482C75">
        <w:rPr>
          <w:sz w:val="22"/>
          <w:szCs w:val="22"/>
        </w:rPr>
        <w:lastRenderedPageBreak/>
        <w:t>For the purposes of this section, a terminating event occurs if Qantas or a Qantas subsidiary ceases to be an authority of the Commonwealth for the purposes of the DPP Act.</w:t>
      </w:r>
    </w:p>
    <w:p w14:paraId="29B32063" w14:textId="77777777" w:rsidR="004902E5" w:rsidRPr="00482C75" w:rsidRDefault="004902E5" w:rsidP="00B83AF8">
      <w:pPr>
        <w:numPr>
          <w:ilvl w:val="0"/>
          <w:numId w:val="56"/>
        </w:numPr>
        <w:shd w:val="clear" w:color="auto" w:fill="FFFFFF"/>
        <w:tabs>
          <w:tab w:val="left" w:pos="749"/>
        </w:tabs>
        <w:spacing w:before="120"/>
        <w:ind w:left="355"/>
        <w:rPr>
          <w:b/>
          <w:bCs/>
          <w:sz w:val="22"/>
          <w:szCs w:val="22"/>
        </w:rPr>
      </w:pPr>
      <w:r w:rsidRPr="00482C75">
        <w:rPr>
          <w:sz w:val="22"/>
          <w:szCs w:val="22"/>
        </w:rPr>
        <w:t>In this section:</w:t>
      </w:r>
    </w:p>
    <w:p w14:paraId="57EE4BAF" w14:textId="77777777" w:rsidR="004902E5" w:rsidRPr="00482C75" w:rsidRDefault="004902E5" w:rsidP="00B83AF8">
      <w:pPr>
        <w:shd w:val="clear" w:color="auto" w:fill="FFFFFF"/>
        <w:spacing w:before="120"/>
        <w:ind w:left="10"/>
        <w:rPr>
          <w:sz w:val="22"/>
          <w:szCs w:val="22"/>
        </w:rPr>
      </w:pPr>
      <w:r w:rsidRPr="00482C75">
        <w:rPr>
          <w:b/>
          <w:bCs/>
          <w:sz w:val="22"/>
          <w:szCs w:val="22"/>
        </w:rPr>
        <w:t xml:space="preserve">"DPP Act" </w:t>
      </w:r>
      <w:r w:rsidRPr="00482C75">
        <w:rPr>
          <w:sz w:val="22"/>
          <w:szCs w:val="22"/>
        </w:rPr>
        <w:t xml:space="preserve">means the </w:t>
      </w:r>
      <w:r w:rsidRPr="00482C75">
        <w:rPr>
          <w:i/>
          <w:iCs/>
          <w:sz w:val="22"/>
          <w:szCs w:val="22"/>
        </w:rPr>
        <w:t>Director of Public Prosecutions Act 1983.</w:t>
      </w:r>
    </w:p>
    <w:p w14:paraId="6BDA4A9E" w14:textId="77777777" w:rsidR="004902E5" w:rsidRPr="00482C75" w:rsidRDefault="004902E5" w:rsidP="00146031">
      <w:pPr>
        <w:shd w:val="clear" w:color="auto" w:fill="FFFFFF"/>
        <w:spacing w:before="120" w:after="60"/>
        <w:rPr>
          <w:sz w:val="22"/>
          <w:szCs w:val="22"/>
        </w:rPr>
      </w:pPr>
      <w:r w:rsidRPr="00482C75">
        <w:rPr>
          <w:b/>
          <w:bCs/>
          <w:sz w:val="22"/>
          <w:szCs w:val="22"/>
        </w:rPr>
        <w:t>Saving</w:t>
      </w:r>
      <w:r w:rsidRPr="00482C75">
        <w:rPr>
          <w:rFonts w:eastAsia="Times New Roman"/>
          <w:sz w:val="22"/>
          <w:szCs w:val="22"/>
        </w:rPr>
        <w:t>—</w:t>
      </w:r>
      <w:r w:rsidRPr="00482C75">
        <w:rPr>
          <w:rFonts w:eastAsia="Times New Roman"/>
          <w:b/>
          <w:bCs/>
          <w:i/>
          <w:iCs/>
          <w:sz w:val="22"/>
          <w:szCs w:val="22"/>
        </w:rPr>
        <w:t>Judiciary Act 1903</w:t>
      </w:r>
    </w:p>
    <w:p w14:paraId="306D8BA1" w14:textId="77777777" w:rsidR="004902E5" w:rsidRPr="00482C75" w:rsidRDefault="004902E5" w:rsidP="00B83AF8">
      <w:pPr>
        <w:shd w:val="clear" w:color="auto" w:fill="FFFFFF"/>
        <w:spacing w:before="120"/>
        <w:ind w:firstLine="350"/>
        <w:jc w:val="both"/>
        <w:rPr>
          <w:sz w:val="22"/>
          <w:szCs w:val="22"/>
        </w:rPr>
      </w:pPr>
      <w:r w:rsidRPr="00482C75">
        <w:rPr>
          <w:b/>
          <w:bCs/>
          <w:sz w:val="22"/>
          <w:szCs w:val="22"/>
        </w:rPr>
        <w:t xml:space="preserve">31.(1) </w:t>
      </w:r>
      <w:r w:rsidRPr="00482C75">
        <w:rPr>
          <w:sz w:val="22"/>
          <w:szCs w:val="22"/>
        </w:rPr>
        <w:t xml:space="preserve">Despite section 39 of this Act, section 55E of the </w:t>
      </w:r>
      <w:r w:rsidRPr="00482C75">
        <w:rPr>
          <w:i/>
          <w:iCs/>
          <w:sz w:val="22"/>
          <w:szCs w:val="22"/>
        </w:rPr>
        <w:t xml:space="preserve">Judiciary Act 1903 </w:t>
      </w:r>
      <w:r w:rsidRPr="00482C75">
        <w:rPr>
          <w:sz w:val="22"/>
          <w:szCs w:val="22"/>
        </w:rPr>
        <w:t>continues to apply in relation to:</w:t>
      </w:r>
    </w:p>
    <w:p w14:paraId="75927F9E" w14:textId="77777777" w:rsidR="004902E5" w:rsidRPr="00482C75" w:rsidRDefault="004902E5" w:rsidP="00B83AF8">
      <w:pPr>
        <w:numPr>
          <w:ilvl w:val="0"/>
          <w:numId w:val="57"/>
        </w:numPr>
        <w:shd w:val="clear" w:color="auto" w:fill="FFFFFF"/>
        <w:tabs>
          <w:tab w:val="left" w:pos="792"/>
        </w:tabs>
        <w:spacing w:before="120"/>
        <w:ind w:left="792" w:hanging="389"/>
        <w:jc w:val="both"/>
        <w:rPr>
          <w:sz w:val="22"/>
          <w:szCs w:val="22"/>
        </w:rPr>
      </w:pPr>
      <w:r w:rsidRPr="00482C75">
        <w:rPr>
          <w:sz w:val="22"/>
          <w:szCs w:val="22"/>
        </w:rPr>
        <w:t>any proceedings to which Australian Airlines is a party that were started before the commencement of this section; and</w:t>
      </w:r>
    </w:p>
    <w:p w14:paraId="1036D254" w14:textId="77777777" w:rsidR="004902E5" w:rsidRPr="00482C75" w:rsidRDefault="004902E5" w:rsidP="00B83AF8">
      <w:pPr>
        <w:numPr>
          <w:ilvl w:val="0"/>
          <w:numId w:val="57"/>
        </w:numPr>
        <w:shd w:val="clear" w:color="auto" w:fill="FFFFFF"/>
        <w:tabs>
          <w:tab w:val="left" w:pos="792"/>
        </w:tabs>
        <w:spacing w:before="120"/>
        <w:ind w:left="792" w:hanging="389"/>
        <w:jc w:val="both"/>
        <w:rPr>
          <w:sz w:val="22"/>
          <w:szCs w:val="22"/>
        </w:rPr>
      </w:pPr>
      <w:r w:rsidRPr="00482C75">
        <w:rPr>
          <w:sz w:val="22"/>
          <w:szCs w:val="22"/>
        </w:rPr>
        <w:t xml:space="preserve">any matter that an </w:t>
      </w:r>
      <w:proofErr w:type="spellStart"/>
      <w:r w:rsidRPr="00482C75">
        <w:rPr>
          <w:sz w:val="22"/>
          <w:szCs w:val="22"/>
        </w:rPr>
        <w:t>authorised</w:t>
      </w:r>
      <w:proofErr w:type="spellEnd"/>
      <w:r w:rsidRPr="00482C75">
        <w:rPr>
          <w:sz w:val="22"/>
          <w:szCs w:val="22"/>
        </w:rPr>
        <w:t xml:space="preserve"> person, by signed writing, certifies is a matter in relation to which Australian Airlines gave written instructions before the commencement of this section to the Australian Government Solicitor.</w:t>
      </w:r>
    </w:p>
    <w:p w14:paraId="222F92CB" w14:textId="77777777" w:rsidR="004902E5" w:rsidRPr="00482C75" w:rsidRDefault="004902E5" w:rsidP="00B83AF8">
      <w:pPr>
        <w:numPr>
          <w:ilvl w:val="0"/>
          <w:numId w:val="58"/>
        </w:numPr>
        <w:shd w:val="clear" w:color="auto" w:fill="FFFFFF"/>
        <w:tabs>
          <w:tab w:val="left" w:pos="754"/>
        </w:tabs>
        <w:spacing w:before="120"/>
        <w:ind w:left="19" w:firstLine="341"/>
        <w:jc w:val="both"/>
        <w:rPr>
          <w:b/>
          <w:bCs/>
          <w:sz w:val="22"/>
          <w:szCs w:val="22"/>
        </w:rPr>
      </w:pPr>
      <w:r w:rsidRPr="00482C75">
        <w:rPr>
          <w:sz w:val="22"/>
          <w:szCs w:val="22"/>
        </w:rPr>
        <w:t>A document purporting to be a certificate under subsection (1) is, unless the contrary is established, to be taken to be such a certificate.</w:t>
      </w:r>
    </w:p>
    <w:p w14:paraId="161F4B04" w14:textId="77777777" w:rsidR="004902E5" w:rsidRPr="00482C75" w:rsidRDefault="004902E5" w:rsidP="00B83AF8">
      <w:pPr>
        <w:numPr>
          <w:ilvl w:val="0"/>
          <w:numId w:val="58"/>
        </w:numPr>
        <w:shd w:val="clear" w:color="auto" w:fill="FFFFFF"/>
        <w:tabs>
          <w:tab w:val="left" w:pos="754"/>
        </w:tabs>
        <w:spacing w:before="120"/>
        <w:ind w:left="360"/>
        <w:rPr>
          <w:b/>
          <w:bCs/>
          <w:sz w:val="22"/>
          <w:szCs w:val="22"/>
        </w:rPr>
      </w:pPr>
      <w:r w:rsidRPr="00482C75">
        <w:rPr>
          <w:sz w:val="22"/>
          <w:szCs w:val="22"/>
        </w:rPr>
        <w:t>In this section:</w:t>
      </w:r>
    </w:p>
    <w:p w14:paraId="498DA70D" w14:textId="77777777" w:rsidR="004902E5" w:rsidRPr="00482C75" w:rsidRDefault="004902E5" w:rsidP="00B83AF8">
      <w:pPr>
        <w:shd w:val="clear" w:color="auto" w:fill="FFFFFF"/>
        <w:tabs>
          <w:tab w:val="left" w:pos="754"/>
        </w:tabs>
        <w:spacing w:before="120"/>
        <w:ind w:left="19"/>
        <w:rPr>
          <w:sz w:val="22"/>
          <w:szCs w:val="22"/>
        </w:rPr>
      </w:pPr>
      <w:r w:rsidRPr="00482C75">
        <w:rPr>
          <w:b/>
          <w:bCs/>
          <w:sz w:val="22"/>
          <w:szCs w:val="22"/>
        </w:rPr>
        <w:t>"</w:t>
      </w:r>
      <w:proofErr w:type="spellStart"/>
      <w:r w:rsidRPr="00482C75">
        <w:rPr>
          <w:b/>
          <w:bCs/>
          <w:sz w:val="22"/>
          <w:szCs w:val="22"/>
        </w:rPr>
        <w:t>authorised</w:t>
      </w:r>
      <w:proofErr w:type="spellEnd"/>
      <w:r w:rsidRPr="00482C75">
        <w:rPr>
          <w:b/>
          <w:bCs/>
          <w:sz w:val="22"/>
          <w:szCs w:val="22"/>
        </w:rPr>
        <w:t xml:space="preserve"> person" </w:t>
      </w:r>
      <w:r w:rsidRPr="00482C75">
        <w:rPr>
          <w:sz w:val="22"/>
          <w:szCs w:val="22"/>
        </w:rPr>
        <w:t>means:</w:t>
      </w:r>
    </w:p>
    <w:p w14:paraId="5A4E8C51" w14:textId="77777777" w:rsidR="004902E5" w:rsidRPr="00482C75" w:rsidRDefault="004902E5" w:rsidP="00B83AF8">
      <w:pPr>
        <w:numPr>
          <w:ilvl w:val="0"/>
          <w:numId w:val="59"/>
        </w:numPr>
        <w:shd w:val="clear" w:color="auto" w:fill="FFFFFF"/>
        <w:tabs>
          <w:tab w:val="left" w:pos="797"/>
        </w:tabs>
        <w:spacing w:before="120"/>
        <w:ind w:left="408"/>
        <w:rPr>
          <w:sz w:val="22"/>
          <w:szCs w:val="22"/>
        </w:rPr>
      </w:pPr>
      <w:r w:rsidRPr="00482C75">
        <w:rPr>
          <w:sz w:val="22"/>
          <w:szCs w:val="22"/>
        </w:rPr>
        <w:t>the Secretary to the Attorney-General's Department; or</w:t>
      </w:r>
    </w:p>
    <w:p w14:paraId="1269DD2A" w14:textId="77777777" w:rsidR="004902E5" w:rsidRPr="00482C75" w:rsidRDefault="004902E5" w:rsidP="00B83AF8">
      <w:pPr>
        <w:numPr>
          <w:ilvl w:val="0"/>
          <w:numId w:val="59"/>
        </w:numPr>
        <w:shd w:val="clear" w:color="auto" w:fill="FFFFFF"/>
        <w:tabs>
          <w:tab w:val="left" w:pos="797"/>
        </w:tabs>
        <w:spacing w:before="120"/>
        <w:ind w:left="797" w:hanging="389"/>
        <w:jc w:val="both"/>
        <w:rPr>
          <w:sz w:val="22"/>
          <w:szCs w:val="22"/>
        </w:rPr>
      </w:pPr>
      <w:r w:rsidRPr="00482C75">
        <w:rPr>
          <w:sz w:val="22"/>
          <w:szCs w:val="22"/>
        </w:rPr>
        <w:t xml:space="preserve">a person holding or performing the duties of a Senior Executive Service office within the meaning of the </w:t>
      </w:r>
      <w:r w:rsidRPr="00482C75">
        <w:rPr>
          <w:i/>
          <w:iCs/>
          <w:sz w:val="22"/>
          <w:szCs w:val="22"/>
        </w:rPr>
        <w:t>Public Service Act 1922</w:t>
      </w:r>
      <w:r w:rsidRPr="00482C75">
        <w:rPr>
          <w:sz w:val="22"/>
          <w:szCs w:val="22"/>
        </w:rPr>
        <w:t>, in the Department.</w:t>
      </w:r>
    </w:p>
    <w:p w14:paraId="025650A7" w14:textId="77777777" w:rsidR="004902E5" w:rsidRPr="00482C75" w:rsidRDefault="004902E5" w:rsidP="00146031">
      <w:pPr>
        <w:shd w:val="clear" w:color="auto" w:fill="FFFFFF"/>
        <w:spacing w:before="120" w:after="60"/>
        <w:rPr>
          <w:sz w:val="22"/>
          <w:szCs w:val="22"/>
        </w:rPr>
      </w:pPr>
      <w:r w:rsidRPr="00482C75">
        <w:rPr>
          <w:b/>
          <w:bCs/>
          <w:sz w:val="22"/>
          <w:szCs w:val="22"/>
        </w:rPr>
        <w:t>Saving</w:t>
      </w:r>
      <w:r w:rsidRPr="00482C75">
        <w:rPr>
          <w:rFonts w:eastAsia="Times New Roman"/>
          <w:b/>
          <w:bCs/>
          <w:sz w:val="22"/>
          <w:szCs w:val="22"/>
        </w:rPr>
        <w:t>—Long Service Leave Act</w:t>
      </w:r>
    </w:p>
    <w:p w14:paraId="4460D994" w14:textId="77777777" w:rsidR="004902E5" w:rsidRPr="00482C75" w:rsidRDefault="004902E5" w:rsidP="00B83AF8">
      <w:pPr>
        <w:shd w:val="clear" w:color="auto" w:fill="FFFFFF"/>
        <w:spacing w:before="120"/>
        <w:ind w:left="19" w:firstLine="336"/>
        <w:jc w:val="both"/>
        <w:rPr>
          <w:sz w:val="22"/>
          <w:szCs w:val="22"/>
        </w:rPr>
      </w:pPr>
      <w:r w:rsidRPr="00482C75">
        <w:rPr>
          <w:b/>
          <w:bCs/>
          <w:sz w:val="22"/>
          <w:szCs w:val="22"/>
        </w:rPr>
        <w:t>32.</w:t>
      </w:r>
      <w:r w:rsidRPr="00482C75">
        <w:rPr>
          <w:sz w:val="22"/>
          <w:szCs w:val="22"/>
        </w:rPr>
        <w:t xml:space="preserve"> If, immediately before the commencement of Part 5, an employee of Australian Airlines has accrued rights under the Long Service Leave Act, then:</w:t>
      </w:r>
    </w:p>
    <w:p w14:paraId="5287E479" w14:textId="77777777" w:rsidR="004902E5" w:rsidRPr="00482C75" w:rsidRDefault="004902E5" w:rsidP="00B83AF8">
      <w:pPr>
        <w:numPr>
          <w:ilvl w:val="0"/>
          <w:numId w:val="60"/>
        </w:numPr>
        <w:shd w:val="clear" w:color="auto" w:fill="FFFFFF"/>
        <w:tabs>
          <w:tab w:val="left" w:pos="797"/>
        </w:tabs>
        <w:spacing w:before="120"/>
        <w:ind w:left="797" w:hanging="389"/>
        <w:jc w:val="both"/>
        <w:rPr>
          <w:sz w:val="22"/>
          <w:szCs w:val="22"/>
        </w:rPr>
      </w:pPr>
      <w:r w:rsidRPr="00482C75">
        <w:rPr>
          <w:sz w:val="22"/>
          <w:szCs w:val="22"/>
        </w:rPr>
        <w:t>despite the amendment of the Long Service Leave (Commonwealth Employees) Regulations by this Act, the employee's accrued rights under that Act (as in force immediately before the commencement of Part 5) continue; and</w:t>
      </w:r>
    </w:p>
    <w:p w14:paraId="4254E168" w14:textId="77777777" w:rsidR="004902E5" w:rsidRPr="00482C75" w:rsidRDefault="004902E5" w:rsidP="00B83AF8">
      <w:pPr>
        <w:numPr>
          <w:ilvl w:val="0"/>
          <w:numId w:val="60"/>
        </w:numPr>
        <w:shd w:val="clear" w:color="auto" w:fill="FFFFFF"/>
        <w:tabs>
          <w:tab w:val="left" w:pos="797"/>
        </w:tabs>
        <w:spacing w:before="120"/>
        <w:ind w:left="797" w:hanging="389"/>
        <w:jc w:val="both"/>
        <w:rPr>
          <w:sz w:val="22"/>
          <w:szCs w:val="22"/>
        </w:rPr>
      </w:pPr>
      <w:r w:rsidRPr="00482C75">
        <w:rPr>
          <w:sz w:val="22"/>
          <w:szCs w:val="22"/>
        </w:rPr>
        <w:t>that Act has effect after the commencement of Part 5 in relation to that employee as if Qantas or a Qantas subsidiary were an approving authority for the purposes of that Act.</w:t>
      </w:r>
    </w:p>
    <w:p w14:paraId="4D581864" w14:textId="77777777" w:rsidR="004902E5" w:rsidRPr="00482C75" w:rsidRDefault="004902E5" w:rsidP="00146031">
      <w:pPr>
        <w:shd w:val="clear" w:color="auto" w:fill="FFFFFF"/>
        <w:spacing w:before="120" w:after="60"/>
        <w:rPr>
          <w:sz w:val="22"/>
          <w:szCs w:val="22"/>
        </w:rPr>
      </w:pPr>
      <w:r w:rsidRPr="00482C75">
        <w:rPr>
          <w:b/>
          <w:bCs/>
          <w:sz w:val="22"/>
          <w:szCs w:val="22"/>
        </w:rPr>
        <w:t>Saving</w:t>
      </w:r>
      <w:r w:rsidRPr="00482C75">
        <w:rPr>
          <w:rFonts w:eastAsia="Times New Roman"/>
          <w:b/>
          <w:bCs/>
          <w:sz w:val="22"/>
          <w:szCs w:val="22"/>
        </w:rPr>
        <w:t>—</w:t>
      </w:r>
      <w:r w:rsidRPr="00482C75">
        <w:rPr>
          <w:rFonts w:eastAsia="Times New Roman"/>
          <w:b/>
          <w:bCs/>
          <w:i/>
          <w:iCs/>
          <w:sz w:val="22"/>
          <w:szCs w:val="22"/>
        </w:rPr>
        <w:t>Superannuation Act 1922</w:t>
      </w:r>
    </w:p>
    <w:p w14:paraId="47AC845A" w14:textId="77777777" w:rsidR="004902E5" w:rsidRPr="00482C75" w:rsidRDefault="004902E5" w:rsidP="00B83AF8">
      <w:pPr>
        <w:shd w:val="clear" w:color="auto" w:fill="FFFFFF"/>
        <w:spacing w:before="120"/>
        <w:ind w:left="19" w:firstLine="336"/>
        <w:jc w:val="both"/>
        <w:rPr>
          <w:sz w:val="22"/>
          <w:szCs w:val="22"/>
        </w:rPr>
      </w:pPr>
      <w:r w:rsidRPr="00482C75">
        <w:rPr>
          <w:b/>
          <w:bCs/>
          <w:sz w:val="22"/>
          <w:szCs w:val="22"/>
        </w:rPr>
        <w:t xml:space="preserve">33.(1) </w:t>
      </w:r>
      <w:r w:rsidRPr="00482C75">
        <w:rPr>
          <w:sz w:val="22"/>
          <w:szCs w:val="22"/>
        </w:rPr>
        <w:t xml:space="preserve">If, immediately before a terminating event, an employee of Qantas or a Qantas subsidiary was a person to whom deferred benefits were applicable under section 119W of the </w:t>
      </w:r>
      <w:r w:rsidRPr="00482C75">
        <w:rPr>
          <w:i/>
          <w:iCs/>
          <w:sz w:val="22"/>
          <w:szCs w:val="22"/>
        </w:rPr>
        <w:t>Superannuation Act 1922</w:t>
      </w:r>
      <w:r w:rsidRPr="00482C75">
        <w:rPr>
          <w:sz w:val="22"/>
          <w:szCs w:val="22"/>
        </w:rPr>
        <w:t>, then, despite the terminating event, the employee continues to be a person to whom those deferred benefits are applicable while the employee continues to be employed by Qantas or a Qantas subsidiary.</w:t>
      </w:r>
    </w:p>
    <w:p w14:paraId="405E4A3C" w14:textId="77777777" w:rsidR="004902E5" w:rsidRPr="00482C75" w:rsidRDefault="004902E5" w:rsidP="00B83AF8">
      <w:pPr>
        <w:shd w:val="clear" w:color="auto" w:fill="FFFFFF"/>
        <w:spacing w:before="120"/>
        <w:ind w:left="19" w:firstLine="336"/>
        <w:jc w:val="both"/>
        <w:rPr>
          <w:sz w:val="22"/>
          <w:szCs w:val="22"/>
        </w:rPr>
        <w:sectPr w:rsidR="004902E5" w:rsidRPr="00482C75" w:rsidSect="00DE778D">
          <w:pgSz w:w="12240" w:h="15840" w:code="1"/>
          <w:pgMar w:top="1440" w:right="1440" w:bottom="1440" w:left="1440" w:header="720" w:footer="720" w:gutter="0"/>
          <w:cols w:space="60"/>
          <w:noEndnote/>
        </w:sectPr>
      </w:pPr>
    </w:p>
    <w:p w14:paraId="7C52BBF5" w14:textId="77777777" w:rsidR="004902E5" w:rsidRPr="00482C75" w:rsidRDefault="004902E5" w:rsidP="00B83AF8">
      <w:pPr>
        <w:shd w:val="clear" w:color="auto" w:fill="FFFFFF"/>
        <w:spacing w:before="120"/>
        <w:ind w:firstLine="346"/>
        <w:jc w:val="both"/>
        <w:rPr>
          <w:sz w:val="22"/>
          <w:szCs w:val="22"/>
        </w:rPr>
      </w:pPr>
      <w:r w:rsidRPr="00482C75">
        <w:rPr>
          <w:b/>
          <w:bCs/>
          <w:sz w:val="22"/>
          <w:szCs w:val="22"/>
        </w:rPr>
        <w:lastRenderedPageBreak/>
        <w:t>(2)</w:t>
      </w:r>
      <w:r w:rsidRPr="00482C75">
        <w:rPr>
          <w:sz w:val="22"/>
          <w:szCs w:val="22"/>
        </w:rPr>
        <w:t xml:space="preserve"> For the purposes of this section, a terminating event occurs if employment by Qantas or a Qantas subsidiary ceases to be public employment for the purposes of Division 3 of Part XA of the </w:t>
      </w:r>
      <w:r w:rsidRPr="00482C75">
        <w:rPr>
          <w:i/>
          <w:iCs/>
          <w:sz w:val="22"/>
          <w:szCs w:val="22"/>
        </w:rPr>
        <w:t>Superannuation Act 1922.</w:t>
      </w:r>
    </w:p>
    <w:p w14:paraId="0D018FE2" w14:textId="77777777" w:rsidR="004902E5" w:rsidRPr="00482C75" w:rsidRDefault="004902E5" w:rsidP="00146031">
      <w:pPr>
        <w:shd w:val="clear" w:color="auto" w:fill="FFFFFF"/>
        <w:spacing w:before="120" w:after="60"/>
        <w:rPr>
          <w:sz w:val="22"/>
          <w:szCs w:val="22"/>
        </w:rPr>
      </w:pPr>
      <w:r w:rsidRPr="00482C75">
        <w:rPr>
          <w:b/>
          <w:bCs/>
          <w:sz w:val="22"/>
          <w:szCs w:val="22"/>
        </w:rPr>
        <w:t>Saving</w:t>
      </w:r>
      <w:r w:rsidRPr="00482C75">
        <w:rPr>
          <w:rFonts w:eastAsia="Times New Roman"/>
          <w:b/>
          <w:bCs/>
          <w:sz w:val="22"/>
          <w:szCs w:val="22"/>
        </w:rPr>
        <w:t>—</w:t>
      </w:r>
      <w:r w:rsidRPr="00482C75">
        <w:rPr>
          <w:rFonts w:eastAsia="Times New Roman"/>
          <w:b/>
          <w:bCs/>
          <w:i/>
          <w:iCs/>
          <w:sz w:val="22"/>
          <w:szCs w:val="22"/>
        </w:rPr>
        <w:t>Superannuation Act 1976</w:t>
      </w:r>
    </w:p>
    <w:p w14:paraId="0FF9778B" w14:textId="77777777" w:rsidR="004902E5" w:rsidRPr="00482C75" w:rsidRDefault="004902E5" w:rsidP="00B83AF8">
      <w:pPr>
        <w:shd w:val="clear" w:color="auto" w:fill="FFFFFF"/>
        <w:spacing w:before="120"/>
        <w:ind w:left="5" w:firstLine="341"/>
        <w:jc w:val="both"/>
        <w:rPr>
          <w:sz w:val="22"/>
          <w:szCs w:val="22"/>
        </w:rPr>
      </w:pPr>
      <w:r w:rsidRPr="00482C75">
        <w:rPr>
          <w:b/>
          <w:bCs/>
          <w:sz w:val="22"/>
          <w:szCs w:val="22"/>
        </w:rPr>
        <w:t xml:space="preserve">34.(1) </w:t>
      </w:r>
      <w:r w:rsidRPr="00482C75">
        <w:rPr>
          <w:sz w:val="22"/>
          <w:szCs w:val="22"/>
        </w:rPr>
        <w:t xml:space="preserve">If, immediately before a terminating event, an employee of Qantas or a Qantas subsidiary was a person to whom deferred benefits were applicable under section 139 of the </w:t>
      </w:r>
      <w:r w:rsidRPr="00482C75">
        <w:rPr>
          <w:i/>
          <w:iCs/>
          <w:sz w:val="22"/>
          <w:szCs w:val="22"/>
        </w:rPr>
        <w:t>Superannuation Act 1976</w:t>
      </w:r>
      <w:r w:rsidRPr="00482C75">
        <w:rPr>
          <w:sz w:val="22"/>
          <w:szCs w:val="22"/>
        </w:rPr>
        <w:t>, then, despite the terminating event and subject to Division 3 of Part IX of that Act, the employee continues to be a person to whom those deferred benefits are applicable while the employee continues to be employed by Qantas or a Qantas subsidiary.</w:t>
      </w:r>
    </w:p>
    <w:p w14:paraId="706BC9F0" w14:textId="77777777" w:rsidR="004902E5" w:rsidRPr="00482C75" w:rsidRDefault="004902E5" w:rsidP="00B83AF8">
      <w:pPr>
        <w:numPr>
          <w:ilvl w:val="0"/>
          <w:numId w:val="61"/>
        </w:numPr>
        <w:shd w:val="clear" w:color="auto" w:fill="FFFFFF"/>
        <w:tabs>
          <w:tab w:val="left" w:pos="768"/>
        </w:tabs>
        <w:spacing w:before="120"/>
        <w:ind w:left="10" w:firstLine="350"/>
        <w:jc w:val="both"/>
        <w:rPr>
          <w:b/>
          <w:bCs/>
          <w:sz w:val="22"/>
          <w:szCs w:val="22"/>
        </w:rPr>
      </w:pPr>
      <w:r w:rsidRPr="00482C75">
        <w:rPr>
          <w:sz w:val="22"/>
          <w:szCs w:val="22"/>
        </w:rPr>
        <w:t xml:space="preserve">For the purposes of subsection (1), a terminating event occurs if employment by Qantas or a Qantas subsidiary ceases to be public employment for the purposes of Division 3 of Part IX of the </w:t>
      </w:r>
      <w:r w:rsidRPr="00482C75">
        <w:rPr>
          <w:i/>
          <w:iCs/>
          <w:sz w:val="22"/>
          <w:szCs w:val="22"/>
        </w:rPr>
        <w:t>Superannuation Act 1976.</w:t>
      </w:r>
    </w:p>
    <w:p w14:paraId="722EF019" w14:textId="77777777" w:rsidR="004902E5" w:rsidRPr="00482C75" w:rsidRDefault="004902E5" w:rsidP="00B83AF8">
      <w:pPr>
        <w:numPr>
          <w:ilvl w:val="0"/>
          <w:numId w:val="61"/>
        </w:numPr>
        <w:shd w:val="clear" w:color="auto" w:fill="FFFFFF"/>
        <w:tabs>
          <w:tab w:val="left" w:pos="768"/>
        </w:tabs>
        <w:spacing w:before="120"/>
        <w:ind w:left="10" w:firstLine="350"/>
        <w:jc w:val="both"/>
        <w:rPr>
          <w:b/>
          <w:bCs/>
          <w:sz w:val="22"/>
          <w:szCs w:val="22"/>
        </w:rPr>
      </w:pPr>
      <w:r w:rsidRPr="00482C75">
        <w:rPr>
          <w:sz w:val="22"/>
          <w:szCs w:val="22"/>
        </w:rPr>
        <w:t xml:space="preserve">If, immediately before a terminating event, a period of employment of a person by Qantas or a Qantas subsidiary was a period of eligible employment for the purposes of Division 3 of Part IX of the </w:t>
      </w:r>
      <w:r w:rsidRPr="00482C75">
        <w:rPr>
          <w:i/>
          <w:iCs/>
          <w:sz w:val="22"/>
          <w:szCs w:val="22"/>
        </w:rPr>
        <w:t>Superannuation Act 1976</w:t>
      </w:r>
      <w:r w:rsidRPr="00482C75">
        <w:rPr>
          <w:sz w:val="22"/>
          <w:szCs w:val="22"/>
        </w:rPr>
        <w:t>, then, despite the terminating event, the period continues to be a period of eligible employment for the purposes of Division 3 of Part IX of that Act.</w:t>
      </w:r>
    </w:p>
    <w:p w14:paraId="0DBDEF4A" w14:textId="77777777" w:rsidR="004902E5" w:rsidRPr="00D1364F" w:rsidRDefault="004902E5" w:rsidP="00B83AF8">
      <w:pPr>
        <w:numPr>
          <w:ilvl w:val="0"/>
          <w:numId w:val="61"/>
        </w:numPr>
        <w:shd w:val="clear" w:color="auto" w:fill="FFFFFF"/>
        <w:tabs>
          <w:tab w:val="left" w:pos="768"/>
        </w:tabs>
        <w:spacing w:before="120"/>
        <w:ind w:left="10" w:firstLine="350"/>
        <w:jc w:val="both"/>
        <w:rPr>
          <w:b/>
          <w:bCs/>
          <w:sz w:val="22"/>
          <w:szCs w:val="22"/>
        </w:rPr>
      </w:pPr>
      <w:r w:rsidRPr="00482C75">
        <w:rPr>
          <w:sz w:val="22"/>
          <w:szCs w:val="22"/>
        </w:rPr>
        <w:t xml:space="preserve">For the purposes of subsection (3), a terminating event occurs if employment by Qantas or a Qantas subsidiary ceases to be eligible employment for the purposes of Division 3 of Part IX of the </w:t>
      </w:r>
      <w:r w:rsidRPr="00482C75">
        <w:rPr>
          <w:i/>
          <w:iCs/>
          <w:sz w:val="22"/>
          <w:szCs w:val="22"/>
        </w:rPr>
        <w:t>Superannuation Act 1976.</w:t>
      </w:r>
    </w:p>
    <w:p w14:paraId="7C662AD0" w14:textId="77777777" w:rsidR="00D1364F" w:rsidRPr="00482C75" w:rsidRDefault="00D1364F" w:rsidP="00D1364F">
      <w:pPr>
        <w:shd w:val="clear" w:color="auto" w:fill="FFFFFF"/>
        <w:tabs>
          <w:tab w:val="left" w:pos="768"/>
        </w:tabs>
        <w:spacing w:before="120"/>
        <w:ind w:left="360"/>
        <w:jc w:val="both"/>
        <w:rPr>
          <w:b/>
          <w:bCs/>
          <w:sz w:val="22"/>
          <w:szCs w:val="22"/>
        </w:rPr>
      </w:pPr>
    </w:p>
    <w:p w14:paraId="4A919544" w14:textId="7685643F" w:rsidR="004902E5" w:rsidRPr="00482C75" w:rsidRDefault="004902E5" w:rsidP="00146031">
      <w:pPr>
        <w:shd w:val="clear" w:color="auto" w:fill="FFFFFF"/>
        <w:spacing w:before="120"/>
        <w:ind w:left="2962" w:hanging="2962"/>
        <w:jc w:val="center"/>
        <w:rPr>
          <w:sz w:val="22"/>
          <w:szCs w:val="22"/>
        </w:rPr>
      </w:pPr>
      <w:r w:rsidRPr="00482C75">
        <w:rPr>
          <w:b/>
          <w:bCs/>
          <w:sz w:val="22"/>
          <w:szCs w:val="22"/>
        </w:rPr>
        <w:t>PART 8</w:t>
      </w:r>
      <w:r w:rsidRPr="00482C75">
        <w:rPr>
          <w:rFonts w:eastAsia="Times New Roman"/>
          <w:b/>
          <w:bCs/>
          <w:sz w:val="22"/>
          <w:szCs w:val="22"/>
        </w:rPr>
        <w:t>—OTHER PROVISIONS RELATING TO THE SALE OF QANTAS</w:t>
      </w:r>
    </w:p>
    <w:p w14:paraId="4E18320F" w14:textId="77777777" w:rsidR="004902E5" w:rsidRPr="00482C75" w:rsidRDefault="004902E5" w:rsidP="00146031">
      <w:pPr>
        <w:shd w:val="clear" w:color="auto" w:fill="FFFFFF"/>
        <w:spacing w:before="120" w:after="60"/>
        <w:rPr>
          <w:sz w:val="22"/>
          <w:szCs w:val="22"/>
        </w:rPr>
      </w:pPr>
      <w:r w:rsidRPr="00482C75">
        <w:rPr>
          <w:b/>
          <w:bCs/>
          <w:sz w:val="22"/>
          <w:szCs w:val="22"/>
        </w:rPr>
        <w:t>Qantas and its subsidiaries not to be public authorities</w:t>
      </w:r>
    </w:p>
    <w:p w14:paraId="114559EB" w14:textId="77777777" w:rsidR="004902E5" w:rsidRPr="00482C75" w:rsidRDefault="004902E5" w:rsidP="00B83AF8">
      <w:pPr>
        <w:shd w:val="clear" w:color="auto" w:fill="FFFFFF"/>
        <w:spacing w:before="120"/>
        <w:ind w:left="29" w:firstLine="341"/>
        <w:rPr>
          <w:sz w:val="22"/>
          <w:szCs w:val="22"/>
        </w:rPr>
      </w:pPr>
      <w:r w:rsidRPr="00482C75">
        <w:rPr>
          <w:b/>
          <w:bCs/>
          <w:sz w:val="22"/>
          <w:szCs w:val="22"/>
        </w:rPr>
        <w:t xml:space="preserve">35.(1) </w:t>
      </w:r>
      <w:r w:rsidRPr="00482C75">
        <w:rPr>
          <w:sz w:val="22"/>
          <w:szCs w:val="22"/>
        </w:rPr>
        <w:t>To avoid doubt, it is declared that neither Qantas nor a Qantas subsidiary is to be taken, for the purposes of a law, to be:</w:t>
      </w:r>
    </w:p>
    <w:p w14:paraId="2C975880" w14:textId="77777777" w:rsidR="004902E5" w:rsidRPr="00482C75" w:rsidRDefault="004902E5" w:rsidP="00B83AF8">
      <w:pPr>
        <w:numPr>
          <w:ilvl w:val="0"/>
          <w:numId w:val="62"/>
        </w:numPr>
        <w:shd w:val="clear" w:color="auto" w:fill="FFFFFF"/>
        <w:tabs>
          <w:tab w:val="left" w:pos="821"/>
        </w:tabs>
        <w:spacing w:before="120"/>
        <w:ind w:left="422"/>
        <w:rPr>
          <w:sz w:val="22"/>
          <w:szCs w:val="22"/>
        </w:rPr>
      </w:pPr>
      <w:r w:rsidRPr="00482C75">
        <w:rPr>
          <w:sz w:val="22"/>
          <w:szCs w:val="22"/>
        </w:rPr>
        <w:t>a Commonwealth authority; or</w:t>
      </w:r>
    </w:p>
    <w:p w14:paraId="452AEEF5" w14:textId="77777777" w:rsidR="004902E5" w:rsidRPr="00482C75" w:rsidRDefault="004902E5" w:rsidP="00B83AF8">
      <w:pPr>
        <w:numPr>
          <w:ilvl w:val="0"/>
          <w:numId w:val="63"/>
        </w:numPr>
        <w:shd w:val="clear" w:color="auto" w:fill="FFFFFF"/>
        <w:tabs>
          <w:tab w:val="left" w:pos="821"/>
        </w:tabs>
        <w:spacing w:before="120"/>
        <w:ind w:left="821" w:hanging="398"/>
        <w:rPr>
          <w:sz w:val="22"/>
          <w:szCs w:val="22"/>
        </w:rPr>
      </w:pPr>
      <w:r w:rsidRPr="00482C75">
        <w:rPr>
          <w:sz w:val="22"/>
          <w:szCs w:val="22"/>
        </w:rPr>
        <w:t>established</w:t>
      </w:r>
      <w:r w:rsidR="00E32F10" w:rsidRPr="00482C75">
        <w:rPr>
          <w:sz w:val="22"/>
          <w:szCs w:val="22"/>
        </w:rPr>
        <w:t xml:space="preserve"> </w:t>
      </w:r>
      <w:r w:rsidRPr="00482C75">
        <w:rPr>
          <w:sz w:val="22"/>
          <w:szCs w:val="22"/>
        </w:rPr>
        <w:t>for a</w:t>
      </w:r>
      <w:r w:rsidR="00E32F10" w:rsidRPr="00482C75">
        <w:rPr>
          <w:sz w:val="22"/>
          <w:szCs w:val="22"/>
        </w:rPr>
        <w:t xml:space="preserve"> </w:t>
      </w:r>
      <w:r w:rsidRPr="00482C75">
        <w:rPr>
          <w:sz w:val="22"/>
          <w:szCs w:val="22"/>
        </w:rPr>
        <w:t>public</w:t>
      </w:r>
      <w:r w:rsidR="00E32F10" w:rsidRPr="00482C75">
        <w:rPr>
          <w:sz w:val="22"/>
          <w:szCs w:val="22"/>
        </w:rPr>
        <w:t xml:space="preserve"> </w:t>
      </w:r>
      <w:r w:rsidRPr="00482C75">
        <w:rPr>
          <w:sz w:val="22"/>
          <w:szCs w:val="22"/>
        </w:rPr>
        <w:t>purpose or for a</w:t>
      </w:r>
      <w:r w:rsidR="00E32F10" w:rsidRPr="00482C75">
        <w:rPr>
          <w:sz w:val="22"/>
          <w:szCs w:val="22"/>
        </w:rPr>
        <w:t xml:space="preserve"> </w:t>
      </w:r>
      <w:r w:rsidRPr="00482C75">
        <w:rPr>
          <w:sz w:val="22"/>
          <w:szCs w:val="22"/>
        </w:rPr>
        <w:t>purpose of the Commonwealth; or</w:t>
      </w:r>
    </w:p>
    <w:p w14:paraId="1B1DF949" w14:textId="77777777" w:rsidR="004902E5" w:rsidRPr="00482C75" w:rsidRDefault="004902E5" w:rsidP="00B83AF8">
      <w:pPr>
        <w:shd w:val="clear" w:color="auto" w:fill="FFFFFF"/>
        <w:tabs>
          <w:tab w:val="left" w:pos="826"/>
        </w:tabs>
        <w:spacing w:before="120"/>
        <w:ind w:left="34" w:firstLine="413"/>
        <w:rPr>
          <w:sz w:val="22"/>
          <w:szCs w:val="22"/>
        </w:rPr>
      </w:pPr>
      <w:r w:rsidRPr="00482C75">
        <w:rPr>
          <w:sz w:val="22"/>
          <w:szCs w:val="22"/>
        </w:rPr>
        <w:t>(c)</w:t>
      </w:r>
      <w:r w:rsidRPr="00482C75">
        <w:rPr>
          <w:sz w:val="22"/>
          <w:szCs w:val="22"/>
        </w:rPr>
        <w:tab/>
        <w:t>a public authority or an instrumentality or agency of the Crown;</w:t>
      </w:r>
      <w:r w:rsidRPr="00482C75">
        <w:rPr>
          <w:sz w:val="22"/>
          <w:szCs w:val="22"/>
        </w:rPr>
        <w:br/>
        <w:t>unless a law expressly provides otherwise.</w:t>
      </w:r>
    </w:p>
    <w:p w14:paraId="67F1158C" w14:textId="77777777" w:rsidR="004902E5" w:rsidRPr="00482C75" w:rsidRDefault="004902E5" w:rsidP="00B83AF8">
      <w:pPr>
        <w:shd w:val="clear" w:color="auto" w:fill="FFFFFF"/>
        <w:spacing w:before="120"/>
        <w:ind w:left="379"/>
        <w:rPr>
          <w:sz w:val="22"/>
          <w:szCs w:val="22"/>
        </w:rPr>
      </w:pPr>
      <w:r w:rsidRPr="00482C75">
        <w:rPr>
          <w:b/>
          <w:bCs/>
          <w:sz w:val="22"/>
          <w:szCs w:val="22"/>
        </w:rPr>
        <w:t>(2)</w:t>
      </w:r>
      <w:r w:rsidRPr="00482C75">
        <w:rPr>
          <w:sz w:val="22"/>
          <w:szCs w:val="22"/>
        </w:rPr>
        <w:t xml:space="preserve"> In subsection (1), </w:t>
      </w:r>
      <w:r w:rsidRPr="00482C75">
        <w:rPr>
          <w:b/>
          <w:bCs/>
          <w:sz w:val="22"/>
          <w:szCs w:val="22"/>
        </w:rPr>
        <w:t xml:space="preserve">"law" </w:t>
      </w:r>
      <w:r w:rsidRPr="00482C75">
        <w:rPr>
          <w:sz w:val="22"/>
          <w:szCs w:val="22"/>
        </w:rPr>
        <w:t>means:</w:t>
      </w:r>
    </w:p>
    <w:p w14:paraId="26D48642" w14:textId="77777777" w:rsidR="004902E5" w:rsidRPr="00482C75" w:rsidRDefault="004902E5" w:rsidP="00B83AF8">
      <w:pPr>
        <w:numPr>
          <w:ilvl w:val="0"/>
          <w:numId w:val="64"/>
        </w:numPr>
        <w:shd w:val="clear" w:color="auto" w:fill="FFFFFF"/>
        <w:tabs>
          <w:tab w:val="left" w:pos="830"/>
        </w:tabs>
        <w:spacing w:before="120"/>
        <w:ind w:left="427"/>
        <w:rPr>
          <w:sz w:val="22"/>
          <w:szCs w:val="22"/>
        </w:rPr>
      </w:pPr>
      <w:r w:rsidRPr="00482C75">
        <w:rPr>
          <w:sz w:val="22"/>
          <w:szCs w:val="22"/>
        </w:rPr>
        <w:t>an Act of the Commonwealth or of a State or a Territory; or</w:t>
      </w:r>
    </w:p>
    <w:p w14:paraId="422F691E" w14:textId="77777777" w:rsidR="004902E5" w:rsidRPr="00482C75" w:rsidRDefault="004902E5" w:rsidP="00B83AF8">
      <w:pPr>
        <w:numPr>
          <w:ilvl w:val="0"/>
          <w:numId w:val="64"/>
        </w:numPr>
        <w:shd w:val="clear" w:color="auto" w:fill="FFFFFF"/>
        <w:tabs>
          <w:tab w:val="left" w:pos="830"/>
        </w:tabs>
        <w:spacing w:before="120"/>
        <w:ind w:left="427"/>
        <w:rPr>
          <w:sz w:val="22"/>
          <w:szCs w:val="22"/>
        </w:rPr>
      </w:pPr>
      <w:r w:rsidRPr="00482C75">
        <w:rPr>
          <w:sz w:val="22"/>
          <w:szCs w:val="22"/>
        </w:rPr>
        <w:t>regulations or any other instrument made under such an Act.</w:t>
      </w:r>
    </w:p>
    <w:p w14:paraId="2FE08741" w14:textId="77777777" w:rsidR="004902E5" w:rsidRPr="00482C75" w:rsidRDefault="004902E5" w:rsidP="00B83AF8">
      <w:pPr>
        <w:numPr>
          <w:ilvl w:val="0"/>
          <w:numId w:val="64"/>
        </w:numPr>
        <w:shd w:val="clear" w:color="auto" w:fill="FFFFFF"/>
        <w:tabs>
          <w:tab w:val="left" w:pos="830"/>
        </w:tabs>
        <w:spacing w:before="120"/>
        <w:ind w:left="427"/>
        <w:rPr>
          <w:sz w:val="22"/>
          <w:szCs w:val="22"/>
        </w:rPr>
        <w:sectPr w:rsidR="004902E5" w:rsidRPr="00482C75" w:rsidSect="00DE778D">
          <w:pgSz w:w="12240" w:h="15840" w:code="1"/>
          <w:pgMar w:top="1440" w:right="1440" w:bottom="1440" w:left="1440" w:header="720" w:footer="720" w:gutter="0"/>
          <w:cols w:space="60"/>
          <w:noEndnote/>
        </w:sectPr>
      </w:pPr>
    </w:p>
    <w:p w14:paraId="53B19CE8" w14:textId="77777777" w:rsidR="004902E5" w:rsidRPr="00482C75" w:rsidRDefault="004902E5" w:rsidP="00146031">
      <w:pPr>
        <w:shd w:val="clear" w:color="auto" w:fill="FFFFFF"/>
        <w:spacing w:before="120" w:after="60"/>
        <w:rPr>
          <w:sz w:val="22"/>
          <w:szCs w:val="22"/>
        </w:rPr>
      </w:pPr>
      <w:r w:rsidRPr="00482C75">
        <w:rPr>
          <w:b/>
          <w:bCs/>
          <w:sz w:val="22"/>
          <w:szCs w:val="22"/>
        </w:rPr>
        <w:lastRenderedPageBreak/>
        <w:t>Repeal of section 35</w:t>
      </w:r>
    </w:p>
    <w:p w14:paraId="5FDD5762" w14:textId="77777777" w:rsidR="004902E5" w:rsidRPr="00482C75" w:rsidRDefault="004902E5" w:rsidP="00B83AF8">
      <w:pPr>
        <w:shd w:val="clear" w:color="auto" w:fill="FFFFFF"/>
        <w:spacing w:before="120"/>
        <w:ind w:left="350"/>
        <w:rPr>
          <w:sz w:val="22"/>
          <w:szCs w:val="22"/>
        </w:rPr>
      </w:pPr>
      <w:r w:rsidRPr="00482C75">
        <w:rPr>
          <w:b/>
          <w:bCs/>
          <w:sz w:val="22"/>
          <w:szCs w:val="22"/>
        </w:rPr>
        <w:t xml:space="preserve">36. </w:t>
      </w:r>
      <w:r w:rsidRPr="00482C75">
        <w:rPr>
          <w:sz w:val="22"/>
          <w:szCs w:val="22"/>
        </w:rPr>
        <w:t>Section 35 is repealed.</w:t>
      </w:r>
    </w:p>
    <w:p w14:paraId="496E220B" w14:textId="77777777" w:rsidR="004902E5" w:rsidRPr="00482C75" w:rsidRDefault="004902E5" w:rsidP="00146031">
      <w:pPr>
        <w:shd w:val="clear" w:color="auto" w:fill="FFFFFF"/>
        <w:spacing w:before="120" w:after="60"/>
        <w:rPr>
          <w:sz w:val="22"/>
          <w:szCs w:val="22"/>
        </w:rPr>
      </w:pPr>
      <w:r w:rsidRPr="00482C75">
        <w:rPr>
          <w:b/>
          <w:bCs/>
          <w:sz w:val="22"/>
          <w:szCs w:val="22"/>
        </w:rPr>
        <w:t>Qantas and its subsidiaries not to be controlled etc. by Commonwealth</w:t>
      </w:r>
    </w:p>
    <w:p w14:paraId="211CD8DD" w14:textId="77777777" w:rsidR="004902E5" w:rsidRPr="00482C75" w:rsidRDefault="004902E5" w:rsidP="00B83AF8">
      <w:pPr>
        <w:shd w:val="clear" w:color="auto" w:fill="FFFFFF"/>
        <w:spacing w:before="120"/>
        <w:ind w:left="14" w:firstLine="331"/>
        <w:jc w:val="both"/>
        <w:rPr>
          <w:sz w:val="22"/>
          <w:szCs w:val="22"/>
        </w:rPr>
      </w:pPr>
      <w:r w:rsidRPr="00482C75">
        <w:rPr>
          <w:b/>
          <w:bCs/>
          <w:sz w:val="22"/>
          <w:szCs w:val="22"/>
        </w:rPr>
        <w:t xml:space="preserve">37.(1) </w:t>
      </w:r>
      <w:r w:rsidRPr="00482C75">
        <w:rPr>
          <w:sz w:val="22"/>
          <w:szCs w:val="22"/>
        </w:rPr>
        <w:t>Neither Qantas nor a Qantas subsidiary is to be taken, for the purposes of a law other than:</w:t>
      </w:r>
    </w:p>
    <w:p w14:paraId="6AB85A18" w14:textId="77777777" w:rsidR="004902E5" w:rsidRPr="00482C75" w:rsidRDefault="004902E5" w:rsidP="00B83AF8">
      <w:pPr>
        <w:numPr>
          <w:ilvl w:val="0"/>
          <w:numId w:val="65"/>
        </w:numPr>
        <w:shd w:val="clear" w:color="auto" w:fill="FFFFFF"/>
        <w:tabs>
          <w:tab w:val="left" w:pos="782"/>
        </w:tabs>
        <w:spacing w:before="120"/>
        <w:ind w:left="389"/>
        <w:rPr>
          <w:sz w:val="22"/>
          <w:szCs w:val="22"/>
        </w:rPr>
      </w:pPr>
      <w:r w:rsidRPr="00482C75">
        <w:rPr>
          <w:sz w:val="22"/>
          <w:szCs w:val="22"/>
        </w:rPr>
        <w:t>this Act; or</w:t>
      </w:r>
    </w:p>
    <w:p w14:paraId="3D653352" w14:textId="77777777" w:rsidR="004902E5" w:rsidRPr="00482C75" w:rsidRDefault="004902E5" w:rsidP="00B83AF8">
      <w:pPr>
        <w:numPr>
          <w:ilvl w:val="0"/>
          <w:numId w:val="65"/>
        </w:numPr>
        <w:shd w:val="clear" w:color="auto" w:fill="FFFFFF"/>
        <w:tabs>
          <w:tab w:val="left" w:pos="782"/>
        </w:tabs>
        <w:spacing w:before="120"/>
        <w:ind w:left="389"/>
        <w:rPr>
          <w:sz w:val="22"/>
          <w:szCs w:val="22"/>
        </w:rPr>
      </w:pPr>
      <w:r w:rsidRPr="00482C75">
        <w:rPr>
          <w:sz w:val="22"/>
          <w:szCs w:val="22"/>
        </w:rPr>
        <w:t>the Corporations Law; or</w:t>
      </w:r>
    </w:p>
    <w:p w14:paraId="6E6E9A24" w14:textId="77777777" w:rsidR="004902E5" w:rsidRPr="00482C75" w:rsidRDefault="004902E5" w:rsidP="00B83AF8">
      <w:pPr>
        <w:numPr>
          <w:ilvl w:val="0"/>
          <w:numId w:val="65"/>
        </w:numPr>
        <w:shd w:val="clear" w:color="auto" w:fill="FFFFFF"/>
        <w:tabs>
          <w:tab w:val="left" w:pos="782"/>
        </w:tabs>
        <w:spacing w:before="120"/>
        <w:ind w:left="389"/>
        <w:rPr>
          <w:sz w:val="22"/>
          <w:szCs w:val="22"/>
        </w:rPr>
      </w:pPr>
      <w:r w:rsidRPr="00482C75">
        <w:rPr>
          <w:sz w:val="22"/>
          <w:szCs w:val="22"/>
        </w:rPr>
        <w:t>a law relating to taxation; or</w:t>
      </w:r>
    </w:p>
    <w:p w14:paraId="241C509D" w14:textId="77777777" w:rsidR="004902E5" w:rsidRPr="00146031" w:rsidRDefault="004902E5" w:rsidP="00B83AF8">
      <w:pPr>
        <w:numPr>
          <w:ilvl w:val="0"/>
          <w:numId w:val="66"/>
        </w:numPr>
        <w:shd w:val="clear" w:color="auto" w:fill="FFFFFF"/>
        <w:tabs>
          <w:tab w:val="left" w:pos="782"/>
        </w:tabs>
        <w:spacing w:before="120"/>
        <w:ind w:left="14" w:firstLine="374"/>
        <w:rPr>
          <w:sz w:val="22"/>
          <w:szCs w:val="22"/>
        </w:rPr>
      </w:pPr>
      <w:r w:rsidRPr="00146031">
        <w:rPr>
          <w:sz w:val="22"/>
          <w:szCs w:val="22"/>
        </w:rPr>
        <w:t>a law amended by Part 1 or 3 of the Schedule; to be:</w:t>
      </w:r>
    </w:p>
    <w:p w14:paraId="6D4D627C" w14:textId="77777777" w:rsidR="004902E5" w:rsidRPr="00482C75" w:rsidRDefault="004902E5" w:rsidP="00B83AF8">
      <w:pPr>
        <w:numPr>
          <w:ilvl w:val="0"/>
          <w:numId w:val="67"/>
        </w:numPr>
        <w:shd w:val="clear" w:color="auto" w:fill="FFFFFF"/>
        <w:tabs>
          <w:tab w:val="left" w:pos="787"/>
        </w:tabs>
        <w:spacing w:before="120"/>
        <w:ind w:left="787" w:hanging="374"/>
        <w:jc w:val="both"/>
        <w:rPr>
          <w:sz w:val="22"/>
          <w:szCs w:val="22"/>
          <w:lang w:val="it-IT"/>
        </w:rPr>
      </w:pPr>
      <w:r w:rsidRPr="00482C75">
        <w:rPr>
          <w:sz w:val="22"/>
          <w:szCs w:val="22"/>
          <w:lang w:val="it-IT"/>
        </w:rPr>
        <w:t xml:space="preserve">a </w:t>
      </w:r>
      <w:r w:rsidRPr="00482C75">
        <w:rPr>
          <w:sz w:val="22"/>
          <w:szCs w:val="22"/>
        </w:rPr>
        <w:t>company in which the Commonwealth has a controlling interest; or</w:t>
      </w:r>
    </w:p>
    <w:p w14:paraId="4CC82BE1" w14:textId="77777777" w:rsidR="004902E5" w:rsidRPr="00482C75" w:rsidRDefault="004902E5" w:rsidP="00B83AF8">
      <w:pPr>
        <w:numPr>
          <w:ilvl w:val="0"/>
          <w:numId w:val="67"/>
        </w:numPr>
        <w:shd w:val="clear" w:color="auto" w:fill="FFFFFF"/>
        <w:tabs>
          <w:tab w:val="left" w:pos="787"/>
        </w:tabs>
        <w:spacing w:before="120"/>
        <w:ind w:left="787" w:hanging="374"/>
        <w:jc w:val="both"/>
        <w:rPr>
          <w:sz w:val="22"/>
          <w:szCs w:val="22"/>
        </w:rPr>
      </w:pPr>
      <w:r w:rsidRPr="00482C75">
        <w:rPr>
          <w:sz w:val="22"/>
          <w:szCs w:val="22"/>
        </w:rPr>
        <w:t>a company in which the Commonwealth owns a majority of the shares;</w:t>
      </w:r>
    </w:p>
    <w:p w14:paraId="364821E4" w14:textId="77777777" w:rsidR="004902E5" w:rsidRPr="00482C75" w:rsidRDefault="004902E5" w:rsidP="00B83AF8">
      <w:pPr>
        <w:shd w:val="clear" w:color="auto" w:fill="FFFFFF"/>
        <w:spacing w:before="120"/>
        <w:ind w:left="14"/>
        <w:rPr>
          <w:sz w:val="22"/>
          <w:szCs w:val="22"/>
        </w:rPr>
      </w:pPr>
      <w:r w:rsidRPr="00482C75">
        <w:rPr>
          <w:sz w:val="22"/>
          <w:szCs w:val="22"/>
        </w:rPr>
        <w:t>unless a law expressly provides otherwise.</w:t>
      </w:r>
    </w:p>
    <w:p w14:paraId="084908CA" w14:textId="77777777" w:rsidR="004902E5" w:rsidRPr="00482C75" w:rsidRDefault="004902E5" w:rsidP="00B83AF8">
      <w:pPr>
        <w:shd w:val="clear" w:color="auto" w:fill="FFFFFF"/>
        <w:spacing w:before="120"/>
        <w:ind w:left="355"/>
        <w:rPr>
          <w:sz w:val="22"/>
          <w:szCs w:val="22"/>
        </w:rPr>
      </w:pPr>
      <w:r w:rsidRPr="00482C75">
        <w:rPr>
          <w:b/>
          <w:bCs/>
          <w:sz w:val="22"/>
          <w:szCs w:val="22"/>
        </w:rPr>
        <w:t>(2)</w:t>
      </w:r>
      <w:r w:rsidRPr="00482C75">
        <w:rPr>
          <w:sz w:val="22"/>
          <w:szCs w:val="22"/>
        </w:rPr>
        <w:t xml:space="preserve"> In subsection (1), </w:t>
      </w:r>
      <w:r w:rsidRPr="00482C75">
        <w:rPr>
          <w:b/>
          <w:bCs/>
          <w:sz w:val="22"/>
          <w:szCs w:val="22"/>
        </w:rPr>
        <w:t xml:space="preserve">"law" </w:t>
      </w:r>
      <w:r w:rsidRPr="00482C75">
        <w:rPr>
          <w:sz w:val="22"/>
          <w:szCs w:val="22"/>
        </w:rPr>
        <w:t>means:</w:t>
      </w:r>
    </w:p>
    <w:p w14:paraId="74E2E281" w14:textId="77777777" w:rsidR="004902E5" w:rsidRPr="00482C75" w:rsidRDefault="004902E5" w:rsidP="00B83AF8">
      <w:pPr>
        <w:numPr>
          <w:ilvl w:val="0"/>
          <w:numId w:val="68"/>
        </w:numPr>
        <w:shd w:val="clear" w:color="auto" w:fill="FFFFFF"/>
        <w:tabs>
          <w:tab w:val="left" w:pos="787"/>
        </w:tabs>
        <w:spacing w:before="120"/>
        <w:ind w:left="398"/>
        <w:rPr>
          <w:sz w:val="22"/>
          <w:szCs w:val="22"/>
        </w:rPr>
      </w:pPr>
      <w:r w:rsidRPr="00482C75">
        <w:rPr>
          <w:sz w:val="22"/>
          <w:szCs w:val="22"/>
        </w:rPr>
        <w:t>an Act; or</w:t>
      </w:r>
    </w:p>
    <w:p w14:paraId="3F1866C0" w14:textId="77777777" w:rsidR="004902E5" w:rsidRPr="00482C75" w:rsidRDefault="004902E5" w:rsidP="00B83AF8">
      <w:pPr>
        <w:numPr>
          <w:ilvl w:val="0"/>
          <w:numId w:val="68"/>
        </w:numPr>
        <w:shd w:val="clear" w:color="auto" w:fill="FFFFFF"/>
        <w:tabs>
          <w:tab w:val="left" w:pos="787"/>
        </w:tabs>
        <w:spacing w:before="120"/>
        <w:ind w:left="398"/>
        <w:rPr>
          <w:sz w:val="22"/>
          <w:szCs w:val="22"/>
        </w:rPr>
      </w:pPr>
      <w:r w:rsidRPr="00482C75">
        <w:rPr>
          <w:sz w:val="22"/>
          <w:szCs w:val="22"/>
        </w:rPr>
        <w:t>regulations or any other instrument made under an Act.</w:t>
      </w:r>
    </w:p>
    <w:p w14:paraId="262A9F34" w14:textId="77777777" w:rsidR="004902E5" w:rsidRPr="00482C75" w:rsidRDefault="004902E5" w:rsidP="00146031">
      <w:pPr>
        <w:shd w:val="clear" w:color="auto" w:fill="FFFFFF"/>
        <w:spacing w:before="120" w:after="60"/>
        <w:rPr>
          <w:sz w:val="22"/>
          <w:szCs w:val="22"/>
        </w:rPr>
      </w:pPr>
      <w:r w:rsidRPr="00482C75">
        <w:rPr>
          <w:b/>
          <w:bCs/>
          <w:sz w:val="22"/>
          <w:szCs w:val="22"/>
        </w:rPr>
        <w:t>Repeal of section 37</w:t>
      </w:r>
    </w:p>
    <w:p w14:paraId="4C2A645C" w14:textId="77777777" w:rsidR="004902E5" w:rsidRPr="00482C75" w:rsidRDefault="004902E5" w:rsidP="00B83AF8">
      <w:pPr>
        <w:shd w:val="clear" w:color="auto" w:fill="FFFFFF"/>
        <w:spacing w:before="120"/>
        <w:ind w:left="350"/>
        <w:rPr>
          <w:sz w:val="22"/>
          <w:szCs w:val="22"/>
        </w:rPr>
      </w:pPr>
      <w:r w:rsidRPr="00482C75">
        <w:rPr>
          <w:b/>
          <w:bCs/>
          <w:sz w:val="22"/>
          <w:szCs w:val="22"/>
        </w:rPr>
        <w:t xml:space="preserve">38. </w:t>
      </w:r>
      <w:r w:rsidRPr="00482C75">
        <w:rPr>
          <w:sz w:val="22"/>
          <w:szCs w:val="22"/>
        </w:rPr>
        <w:t>Section 37 is repealed.</w:t>
      </w:r>
    </w:p>
    <w:p w14:paraId="1158E86E" w14:textId="77777777" w:rsidR="004902E5" w:rsidRPr="00482C75" w:rsidRDefault="004902E5" w:rsidP="00146031">
      <w:pPr>
        <w:shd w:val="clear" w:color="auto" w:fill="FFFFFF"/>
        <w:spacing w:before="120" w:after="60"/>
        <w:rPr>
          <w:sz w:val="22"/>
          <w:szCs w:val="22"/>
        </w:rPr>
      </w:pPr>
      <w:r w:rsidRPr="00482C75">
        <w:rPr>
          <w:b/>
          <w:bCs/>
          <w:sz w:val="22"/>
          <w:szCs w:val="22"/>
        </w:rPr>
        <w:t>Australian Airlines not to be established by or under an Act</w:t>
      </w:r>
    </w:p>
    <w:p w14:paraId="1AD9709F" w14:textId="77777777" w:rsidR="004902E5" w:rsidRPr="00482C75" w:rsidRDefault="004902E5" w:rsidP="00B83AF8">
      <w:pPr>
        <w:shd w:val="clear" w:color="auto" w:fill="FFFFFF"/>
        <w:spacing w:before="120"/>
        <w:ind w:left="19" w:firstLine="331"/>
        <w:jc w:val="both"/>
        <w:rPr>
          <w:sz w:val="22"/>
          <w:szCs w:val="22"/>
        </w:rPr>
      </w:pPr>
      <w:r w:rsidRPr="00482C75">
        <w:rPr>
          <w:b/>
          <w:bCs/>
          <w:sz w:val="22"/>
          <w:szCs w:val="22"/>
        </w:rPr>
        <w:t xml:space="preserve">39.(1) </w:t>
      </w:r>
      <w:r w:rsidRPr="00482C75">
        <w:rPr>
          <w:sz w:val="22"/>
          <w:szCs w:val="22"/>
        </w:rPr>
        <w:t>Australian Airlines is not taken for the purposes of a law to have been established by or under an Act unless a law expressly provides otherwise.</w:t>
      </w:r>
    </w:p>
    <w:p w14:paraId="22C24121" w14:textId="77777777" w:rsidR="004902E5" w:rsidRPr="00482C75" w:rsidRDefault="004902E5" w:rsidP="00B83AF8">
      <w:pPr>
        <w:numPr>
          <w:ilvl w:val="0"/>
          <w:numId w:val="69"/>
        </w:numPr>
        <w:shd w:val="clear" w:color="auto" w:fill="FFFFFF"/>
        <w:tabs>
          <w:tab w:val="left" w:pos="744"/>
        </w:tabs>
        <w:spacing w:before="120"/>
        <w:ind w:firstLine="355"/>
        <w:jc w:val="both"/>
        <w:rPr>
          <w:b/>
          <w:bCs/>
          <w:sz w:val="22"/>
          <w:szCs w:val="22"/>
        </w:rPr>
      </w:pPr>
      <w:r w:rsidRPr="00482C75">
        <w:rPr>
          <w:sz w:val="22"/>
          <w:szCs w:val="22"/>
        </w:rPr>
        <w:t xml:space="preserve">To avoid doubt, it is declared that subsection (1) does not affect the operation of the </w:t>
      </w:r>
      <w:r w:rsidRPr="00482C75">
        <w:rPr>
          <w:i/>
          <w:iCs/>
          <w:sz w:val="22"/>
          <w:szCs w:val="22"/>
        </w:rPr>
        <w:t xml:space="preserve">Australian Airlines (Conversion to Public Company) Act 1988 </w:t>
      </w:r>
      <w:r w:rsidRPr="00482C75">
        <w:rPr>
          <w:sz w:val="22"/>
          <w:szCs w:val="22"/>
        </w:rPr>
        <w:t>or any other law before the commencement of this section.</w:t>
      </w:r>
    </w:p>
    <w:p w14:paraId="11495FC4" w14:textId="77777777" w:rsidR="004902E5" w:rsidRPr="00482C75" w:rsidRDefault="004902E5" w:rsidP="00B83AF8">
      <w:pPr>
        <w:numPr>
          <w:ilvl w:val="0"/>
          <w:numId w:val="69"/>
        </w:numPr>
        <w:shd w:val="clear" w:color="auto" w:fill="FFFFFF"/>
        <w:tabs>
          <w:tab w:val="left" w:pos="744"/>
        </w:tabs>
        <w:spacing w:before="120"/>
        <w:ind w:left="355"/>
        <w:rPr>
          <w:b/>
          <w:bCs/>
          <w:sz w:val="22"/>
          <w:szCs w:val="22"/>
        </w:rPr>
      </w:pPr>
      <w:r w:rsidRPr="00482C75">
        <w:rPr>
          <w:sz w:val="22"/>
          <w:szCs w:val="22"/>
        </w:rPr>
        <w:t>In subsections (1) and (2):</w:t>
      </w:r>
    </w:p>
    <w:p w14:paraId="46EB8E56" w14:textId="77777777" w:rsidR="004902E5" w:rsidRPr="00482C75" w:rsidRDefault="004902E5" w:rsidP="00B83AF8">
      <w:pPr>
        <w:shd w:val="clear" w:color="auto" w:fill="FFFFFF"/>
        <w:tabs>
          <w:tab w:val="left" w:pos="744"/>
        </w:tabs>
        <w:spacing w:before="120"/>
        <w:rPr>
          <w:sz w:val="22"/>
          <w:szCs w:val="22"/>
        </w:rPr>
      </w:pPr>
      <w:r w:rsidRPr="00482C75">
        <w:rPr>
          <w:b/>
          <w:bCs/>
          <w:sz w:val="22"/>
          <w:szCs w:val="22"/>
        </w:rPr>
        <w:t xml:space="preserve">"law" </w:t>
      </w:r>
      <w:r w:rsidRPr="00482C75">
        <w:rPr>
          <w:sz w:val="22"/>
          <w:szCs w:val="22"/>
        </w:rPr>
        <w:t>means:</w:t>
      </w:r>
    </w:p>
    <w:p w14:paraId="55C0528E" w14:textId="77777777" w:rsidR="004902E5" w:rsidRPr="00482C75" w:rsidRDefault="004902E5" w:rsidP="00B83AF8">
      <w:pPr>
        <w:numPr>
          <w:ilvl w:val="0"/>
          <w:numId w:val="70"/>
        </w:numPr>
        <w:shd w:val="clear" w:color="auto" w:fill="FFFFFF"/>
        <w:tabs>
          <w:tab w:val="left" w:pos="792"/>
        </w:tabs>
        <w:spacing w:before="120"/>
        <w:ind w:left="398"/>
        <w:rPr>
          <w:sz w:val="22"/>
          <w:szCs w:val="22"/>
        </w:rPr>
      </w:pPr>
      <w:r w:rsidRPr="00482C75">
        <w:rPr>
          <w:sz w:val="22"/>
          <w:szCs w:val="22"/>
        </w:rPr>
        <w:t>an Act of the Commonwealth or of a State or a Territory; or</w:t>
      </w:r>
    </w:p>
    <w:p w14:paraId="4E2BFF35" w14:textId="77777777" w:rsidR="004902E5" w:rsidRPr="00482C75" w:rsidRDefault="004902E5" w:rsidP="00B83AF8">
      <w:pPr>
        <w:numPr>
          <w:ilvl w:val="0"/>
          <w:numId w:val="70"/>
        </w:numPr>
        <w:shd w:val="clear" w:color="auto" w:fill="FFFFFF"/>
        <w:tabs>
          <w:tab w:val="left" w:pos="792"/>
        </w:tabs>
        <w:spacing w:before="120"/>
        <w:ind w:left="398"/>
        <w:rPr>
          <w:sz w:val="22"/>
          <w:szCs w:val="22"/>
        </w:rPr>
      </w:pPr>
      <w:r w:rsidRPr="00482C75">
        <w:rPr>
          <w:sz w:val="22"/>
          <w:szCs w:val="22"/>
        </w:rPr>
        <w:t>regulations or any other instrument made under such an Act.</w:t>
      </w:r>
    </w:p>
    <w:p w14:paraId="08EA6422" w14:textId="77777777" w:rsidR="004902E5" w:rsidRPr="00482C75" w:rsidRDefault="004902E5" w:rsidP="00146031">
      <w:pPr>
        <w:shd w:val="clear" w:color="auto" w:fill="FFFFFF"/>
        <w:spacing w:before="120" w:after="60"/>
        <w:rPr>
          <w:sz w:val="22"/>
          <w:szCs w:val="22"/>
        </w:rPr>
      </w:pPr>
      <w:r w:rsidRPr="00482C75">
        <w:rPr>
          <w:b/>
          <w:bCs/>
          <w:sz w:val="22"/>
          <w:szCs w:val="22"/>
        </w:rPr>
        <w:t>Exemption from State and Territory taxes and charges</w:t>
      </w:r>
    </w:p>
    <w:p w14:paraId="23101198" w14:textId="77777777" w:rsidR="004902E5" w:rsidRPr="00482C75" w:rsidRDefault="004902E5" w:rsidP="00B83AF8">
      <w:pPr>
        <w:shd w:val="clear" w:color="auto" w:fill="FFFFFF"/>
        <w:spacing w:before="120"/>
        <w:ind w:left="24" w:firstLine="322"/>
        <w:jc w:val="both"/>
        <w:rPr>
          <w:sz w:val="22"/>
          <w:szCs w:val="22"/>
        </w:rPr>
      </w:pPr>
      <w:r w:rsidRPr="00482C75">
        <w:rPr>
          <w:b/>
          <w:bCs/>
          <w:sz w:val="22"/>
          <w:szCs w:val="22"/>
        </w:rPr>
        <w:t xml:space="preserve">40.(1) </w:t>
      </w:r>
      <w:r w:rsidRPr="00482C75">
        <w:rPr>
          <w:sz w:val="22"/>
          <w:szCs w:val="22"/>
        </w:rPr>
        <w:t>No tax is payable under a law of a State or Territory in respect of:</w:t>
      </w:r>
    </w:p>
    <w:p w14:paraId="3A7FB243" w14:textId="77777777" w:rsidR="004902E5" w:rsidRPr="00482C75" w:rsidRDefault="004902E5" w:rsidP="00B83AF8">
      <w:pPr>
        <w:numPr>
          <w:ilvl w:val="0"/>
          <w:numId w:val="71"/>
        </w:numPr>
        <w:shd w:val="clear" w:color="auto" w:fill="FFFFFF"/>
        <w:tabs>
          <w:tab w:val="left" w:pos="787"/>
        </w:tabs>
        <w:spacing w:before="120"/>
        <w:ind w:left="398"/>
        <w:rPr>
          <w:sz w:val="22"/>
          <w:szCs w:val="22"/>
        </w:rPr>
      </w:pPr>
      <w:r w:rsidRPr="00482C75">
        <w:rPr>
          <w:sz w:val="22"/>
          <w:szCs w:val="22"/>
        </w:rPr>
        <w:t>an exempt matter; or</w:t>
      </w:r>
    </w:p>
    <w:p w14:paraId="4FE6771A" w14:textId="77777777" w:rsidR="004902E5" w:rsidRPr="00482C75" w:rsidRDefault="004902E5" w:rsidP="00B83AF8">
      <w:pPr>
        <w:numPr>
          <w:ilvl w:val="0"/>
          <w:numId w:val="71"/>
        </w:numPr>
        <w:shd w:val="clear" w:color="auto" w:fill="FFFFFF"/>
        <w:tabs>
          <w:tab w:val="left" w:pos="787"/>
        </w:tabs>
        <w:spacing w:before="120"/>
        <w:ind w:left="787" w:hanging="389"/>
        <w:jc w:val="both"/>
        <w:rPr>
          <w:sz w:val="22"/>
          <w:szCs w:val="22"/>
        </w:rPr>
      </w:pPr>
      <w:r w:rsidRPr="00482C75">
        <w:rPr>
          <w:sz w:val="22"/>
          <w:szCs w:val="22"/>
        </w:rPr>
        <w:t>anything done (including a transaction entered into or an instrument or document made, executed, lodged or given) because of, or for a purpose connected with or arising out of, an exempt matter.</w:t>
      </w:r>
    </w:p>
    <w:p w14:paraId="5773F437" w14:textId="77777777" w:rsidR="004902E5" w:rsidRPr="00482C75" w:rsidRDefault="004902E5" w:rsidP="00B83AF8">
      <w:pPr>
        <w:numPr>
          <w:ilvl w:val="0"/>
          <w:numId w:val="71"/>
        </w:numPr>
        <w:shd w:val="clear" w:color="auto" w:fill="FFFFFF"/>
        <w:tabs>
          <w:tab w:val="left" w:pos="787"/>
        </w:tabs>
        <w:spacing w:before="120"/>
        <w:ind w:left="787" w:hanging="389"/>
        <w:jc w:val="both"/>
        <w:rPr>
          <w:sz w:val="22"/>
          <w:szCs w:val="22"/>
        </w:rPr>
        <w:sectPr w:rsidR="004902E5" w:rsidRPr="00482C75" w:rsidSect="00DE778D">
          <w:pgSz w:w="12240" w:h="15840" w:code="1"/>
          <w:pgMar w:top="1440" w:right="1440" w:bottom="1440" w:left="1440" w:header="720" w:footer="720" w:gutter="0"/>
          <w:cols w:space="60"/>
          <w:noEndnote/>
        </w:sectPr>
      </w:pPr>
    </w:p>
    <w:p w14:paraId="166CBEAB" w14:textId="77777777" w:rsidR="004902E5" w:rsidRPr="00482C75" w:rsidRDefault="004902E5" w:rsidP="00B83AF8">
      <w:pPr>
        <w:shd w:val="clear" w:color="auto" w:fill="FFFFFF"/>
        <w:tabs>
          <w:tab w:val="left" w:pos="730"/>
        </w:tabs>
        <w:spacing w:before="120"/>
        <w:ind w:left="336"/>
        <w:rPr>
          <w:sz w:val="22"/>
          <w:szCs w:val="22"/>
        </w:rPr>
      </w:pPr>
      <w:r w:rsidRPr="00482C75">
        <w:rPr>
          <w:b/>
          <w:bCs/>
          <w:sz w:val="22"/>
          <w:szCs w:val="22"/>
        </w:rPr>
        <w:lastRenderedPageBreak/>
        <w:t>(2)</w:t>
      </w:r>
      <w:r w:rsidRPr="00482C75">
        <w:rPr>
          <w:sz w:val="22"/>
          <w:szCs w:val="22"/>
        </w:rPr>
        <w:tab/>
        <w:t xml:space="preserve">An </w:t>
      </w:r>
      <w:proofErr w:type="spellStart"/>
      <w:r w:rsidRPr="00482C75">
        <w:rPr>
          <w:sz w:val="22"/>
          <w:szCs w:val="22"/>
        </w:rPr>
        <w:t>authorised</w:t>
      </w:r>
      <w:proofErr w:type="spellEnd"/>
      <w:r w:rsidRPr="00482C75">
        <w:rPr>
          <w:sz w:val="22"/>
          <w:szCs w:val="22"/>
        </w:rPr>
        <w:t xml:space="preserve"> person may in writing certify that:</w:t>
      </w:r>
    </w:p>
    <w:p w14:paraId="64DB740B" w14:textId="77777777" w:rsidR="004902E5" w:rsidRPr="00482C75" w:rsidRDefault="004902E5" w:rsidP="00B83AF8">
      <w:pPr>
        <w:numPr>
          <w:ilvl w:val="0"/>
          <w:numId w:val="72"/>
        </w:numPr>
        <w:shd w:val="clear" w:color="auto" w:fill="FFFFFF"/>
        <w:tabs>
          <w:tab w:val="left" w:pos="778"/>
        </w:tabs>
        <w:spacing w:before="120"/>
        <w:ind w:left="389"/>
        <w:rPr>
          <w:sz w:val="22"/>
          <w:szCs w:val="22"/>
        </w:rPr>
      </w:pPr>
      <w:r w:rsidRPr="00482C75">
        <w:rPr>
          <w:sz w:val="22"/>
          <w:szCs w:val="22"/>
        </w:rPr>
        <w:t>a specified matter or thing is an exempt matter; or</w:t>
      </w:r>
    </w:p>
    <w:p w14:paraId="51FFC69A" w14:textId="77777777" w:rsidR="004902E5" w:rsidRPr="00482C75" w:rsidRDefault="004902E5" w:rsidP="00B83AF8">
      <w:pPr>
        <w:numPr>
          <w:ilvl w:val="0"/>
          <w:numId w:val="72"/>
        </w:numPr>
        <w:shd w:val="clear" w:color="auto" w:fill="FFFFFF"/>
        <w:tabs>
          <w:tab w:val="left" w:pos="778"/>
        </w:tabs>
        <w:spacing w:before="120"/>
        <w:ind w:left="778" w:hanging="389"/>
        <w:jc w:val="both"/>
        <w:rPr>
          <w:sz w:val="22"/>
          <w:szCs w:val="22"/>
        </w:rPr>
      </w:pPr>
      <w:r w:rsidRPr="00482C75">
        <w:rPr>
          <w:sz w:val="22"/>
          <w:szCs w:val="22"/>
        </w:rPr>
        <w:t>a specified thing was done (including a transaction entered into, or an instrument or document made, executed, lodged or given) because of, or for a purpose connected with or arising out of, a specified exempt matter.</w:t>
      </w:r>
    </w:p>
    <w:p w14:paraId="5C72DE68" w14:textId="09F5273B" w:rsidR="004902E5" w:rsidRPr="00482C75" w:rsidRDefault="004902E5" w:rsidP="00B83AF8">
      <w:pPr>
        <w:shd w:val="clear" w:color="auto" w:fill="FFFFFF"/>
        <w:tabs>
          <w:tab w:val="left" w:pos="730"/>
        </w:tabs>
        <w:spacing w:before="120"/>
        <w:ind w:firstLine="336"/>
        <w:jc w:val="both"/>
        <w:rPr>
          <w:sz w:val="22"/>
          <w:szCs w:val="22"/>
        </w:rPr>
      </w:pPr>
      <w:r w:rsidRPr="00482C75">
        <w:rPr>
          <w:b/>
          <w:bCs/>
          <w:sz w:val="22"/>
          <w:szCs w:val="22"/>
        </w:rPr>
        <w:t>(3)</w:t>
      </w:r>
      <w:r w:rsidRPr="00482C75">
        <w:rPr>
          <w:sz w:val="22"/>
          <w:szCs w:val="22"/>
        </w:rPr>
        <w:tab/>
        <w:t>For all purposes and in all proceedings, a certificate under</w:t>
      </w:r>
      <w:r w:rsidR="00D1364F">
        <w:rPr>
          <w:sz w:val="22"/>
          <w:szCs w:val="22"/>
        </w:rPr>
        <w:t xml:space="preserve"> </w:t>
      </w:r>
      <w:r w:rsidRPr="00482C75">
        <w:rPr>
          <w:sz w:val="22"/>
          <w:szCs w:val="22"/>
        </w:rPr>
        <w:t>subsection (2) is conclusive evidence of the matter certified, except to</w:t>
      </w:r>
      <w:r w:rsidR="00D1364F">
        <w:rPr>
          <w:sz w:val="22"/>
          <w:szCs w:val="22"/>
        </w:rPr>
        <w:t xml:space="preserve"> </w:t>
      </w:r>
      <w:r w:rsidRPr="00482C75">
        <w:rPr>
          <w:sz w:val="22"/>
          <w:szCs w:val="22"/>
        </w:rPr>
        <w:t>the extent to which the contrary is established.</w:t>
      </w:r>
    </w:p>
    <w:p w14:paraId="3DCB1B2A" w14:textId="77777777" w:rsidR="004902E5" w:rsidRPr="00482C75" w:rsidRDefault="004902E5" w:rsidP="00B83AF8">
      <w:pPr>
        <w:shd w:val="clear" w:color="auto" w:fill="FFFFFF"/>
        <w:tabs>
          <w:tab w:val="left" w:pos="730"/>
        </w:tabs>
        <w:spacing w:before="120"/>
        <w:ind w:left="346"/>
        <w:rPr>
          <w:sz w:val="22"/>
          <w:szCs w:val="22"/>
        </w:rPr>
      </w:pPr>
      <w:r w:rsidRPr="00482C75">
        <w:rPr>
          <w:b/>
          <w:bCs/>
          <w:sz w:val="22"/>
          <w:szCs w:val="22"/>
        </w:rPr>
        <w:t>(4)</w:t>
      </w:r>
      <w:r w:rsidRPr="00482C75">
        <w:rPr>
          <w:sz w:val="22"/>
          <w:szCs w:val="22"/>
        </w:rPr>
        <w:tab/>
        <w:t>In this section:</w:t>
      </w:r>
    </w:p>
    <w:p w14:paraId="33DDFCDD" w14:textId="77777777" w:rsidR="004902E5" w:rsidRPr="00482C75" w:rsidRDefault="004902E5" w:rsidP="00B83AF8">
      <w:pPr>
        <w:shd w:val="clear" w:color="auto" w:fill="FFFFFF"/>
        <w:tabs>
          <w:tab w:val="left" w:pos="730"/>
        </w:tabs>
        <w:spacing w:before="120"/>
        <w:rPr>
          <w:sz w:val="22"/>
          <w:szCs w:val="22"/>
        </w:rPr>
      </w:pPr>
      <w:r w:rsidRPr="00482C75">
        <w:rPr>
          <w:b/>
          <w:bCs/>
          <w:sz w:val="22"/>
          <w:szCs w:val="22"/>
        </w:rPr>
        <w:t>"</w:t>
      </w:r>
      <w:proofErr w:type="spellStart"/>
      <w:r w:rsidRPr="00482C75">
        <w:rPr>
          <w:b/>
          <w:bCs/>
          <w:sz w:val="22"/>
          <w:szCs w:val="22"/>
        </w:rPr>
        <w:t>authorised</w:t>
      </w:r>
      <w:proofErr w:type="spellEnd"/>
      <w:r w:rsidRPr="00482C75">
        <w:rPr>
          <w:b/>
          <w:bCs/>
          <w:sz w:val="22"/>
          <w:szCs w:val="22"/>
        </w:rPr>
        <w:t xml:space="preserve"> person" </w:t>
      </w:r>
      <w:r w:rsidRPr="00482C75">
        <w:rPr>
          <w:sz w:val="22"/>
          <w:szCs w:val="22"/>
        </w:rPr>
        <w:t>means:</w:t>
      </w:r>
    </w:p>
    <w:p w14:paraId="663A859F" w14:textId="77777777" w:rsidR="004902E5" w:rsidRPr="00482C75" w:rsidRDefault="004902E5" w:rsidP="00B83AF8">
      <w:pPr>
        <w:numPr>
          <w:ilvl w:val="0"/>
          <w:numId w:val="73"/>
        </w:numPr>
        <w:shd w:val="clear" w:color="auto" w:fill="FFFFFF"/>
        <w:tabs>
          <w:tab w:val="left" w:pos="787"/>
        </w:tabs>
        <w:spacing w:before="120"/>
        <w:ind w:left="394"/>
        <w:rPr>
          <w:sz w:val="22"/>
          <w:szCs w:val="22"/>
        </w:rPr>
      </w:pPr>
      <w:r w:rsidRPr="00482C75">
        <w:rPr>
          <w:sz w:val="22"/>
          <w:szCs w:val="22"/>
        </w:rPr>
        <w:t>the Minister; or</w:t>
      </w:r>
    </w:p>
    <w:p w14:paraId="6E250EB5" w14:textId="77777777" w:rsidR="004902E5" w:rsidRPr="00482C75" w:rsidRDefault="004902E5" w:rsidP="00B83AF8">
      <w:pPr>
        <w:numPr>
          <w:ilvl w:val="0"/>
          <w:numId w:val="73"/>
        </w:numPr>
        <w:shd w:val="clear" w:color="auto" w:fill="FFFFFF"/>
        <w:tabs>
          <w:tab w:val="left" w:pos="787"/>
        </w:tabs>
        <w:spacing w:before="120"/>
        <w:ind w:left="394"/>
        <w:rPr>
          <w:sz w:val="22"/>
          <w:szCs w:val="22"/>
        </w:rPr>
      </w:pPr>
      <w:r w:rsidRPr="00482C75">
        <w:rPr>
          <w:sz w:val="22"/>
          <w:szCs w:val="22"/>
        </w:rPr>
        <w:t>the Secretary to the Department of Finance; or</w:t>
      </w:r>
    </w:p>
    <w:p w14:paraId="1EB22FD1" w14:textId="77777777" w:rsidR="004902E5" w:rsidRPr="00482C75" w:rsidRDefault="004902E5" w:rsidP="00B83AF8">
      <w:pPr>
        <w:numPr>
          <w:ilvl w:val="0"/>
          <w:numId w:val="74"/>
        </w:numPr>
        <w:shd w:val="clear" w:color="auto" w:fill="FFFFFF"/>
        <w:tabs>
          <w:tab w:val="left" w:pos="787"/>
        </w:tabs>
        <w:spacing w:before="120"/>
        <w:ind w:left="787" w:hanging="394"/>
        <w:jc w:val="both"/>
        <w:rPr>
          <w:sz w:val="22"/>
          <w:szCs w:val="22"/>
        </w:rPr>
      </w:pPr>
      <w:r w:rsidRPr="00482C75">
        <w:rPr>
          <w:sz w:val="22"/>
          <w:szCs w:val="22"/>
        </w:rPr>
        <w:t xml:space="preserve">a person holding or performing the duties of a Senior Executive Service office within the meaning of the </w:t>
      </w:r>
      <w:r w:rsidRPr="00482C75">
        <w:rPr>
          <w:i/>
          <w:iCs/>
          <w:sz w:val="22"/>
          <w:szCs w:val="22"/>
        </w:rPr>
        <w:t>Public Service Act 1922</w:t>
      </w:r>
      <w:r w:rsidRPr="00482C75">
        <w:rPr>
          <w:sz w:val="22"/>
          <w:szCs w:val="22"/>
        </w:rPr>
        <w:t xml:space="preserve">, being an office in the Department, </w:t>
      </w:r>
      <w:proofErr w:type="spellStart"/>
      <w:r w:rsidRPr="00482C75">
        <w:rPr>
          <w:sz w:val="22"/>
          <w:szCs w:val="22"/>
        </w:rPr>
        <w:t>authorised</w:t>
      </w:r>
      <w:proofErr w:type="spellEnd"/>
      <w:r w:rsidRPr="00482C75">
        <w:rPr>
          <w:sz w:val="22"/>
          <w:szCs w:val="22"/>
        </w:rPr>
        <w:t xml:space="preserve"> by the Secretary, in writing, for the purposes of this section;</w:t>
      </w:r>
    </w:p>
    <w:p w14:paraId="34E1145B" w14:textId="77777777" w:rsidR="004902E5" w:rsidRPr="00482C75" w:rsidRDefault="004902E5" w:rsidP="00B83AF8">
      <w:pPr>
        <w:shd w:val="clear" w:color="auto" w:fill="FFFFFF"/>
        <w:spacing w:before="120"/>
        <w:ind w:left="10"/>
        <w:rPr>
          <w:sz w:val="22"/>
          <w:szCs w:val="22"/>
        </w:rPr>
      </w:pPr>
      <w:r w:rsidRPr="00482C75">
        <w:rPr>
          <w:b/>
          <w:bCs/>
          <w:sz w:val="22"/>
          <w:szCs w:val="22"/>
        </w:rPr>
        <w:t xml:space="preserve">"exempt matter" </w:t>
      </w:r>
      <w:r w:rsidRPr="00482C75">
        <w:rPr>
          <w:sz w:val="22"/>
          <w:szCs w:val="22"/>
        </w:rPr>
        <w:t>means:</w:t>
      </w:r>
    </w:p>
    <w:p w14:paraId="39D6C013" w14:textId="77777777" w:rsidR="004902E5" w:rsidRPr="00482C75" w:rsidRDefault="004902E5" w:rsidP="00B83AF8">
      <w:pPr>
        <w:numPr>
          <w:ilvl w:val="0"/>
          <w:numId w:val="75"/>
        </w:numPr>
        <w:shd w:val="clear" w:color="auto" w:fill="FFFFFF"/>
        <w:tabs>
          <w:tab w:val="left" w:pos="787"/>
        </w:tabs>
        <w:spacing w:before="120"/>
        <w:ind w:left="787" w:hanging="389"/>
        <w:jc w:val="both"/>
        <w:rPr>
          <w:sz w:val="22"/>
          <w:szCs w:val="22"/>
        </w:rPr>
      </w:pPr>
      <w:r w:rsidRPr="00482C75">
        <w:rPr>
          <w:sz w:val="22"/>
          <w:szCs w:val="22"/>
        </w:rPr>
        <w:t>the issue or allotment of shares by Qantas to the Commonwealth or another person on or before the 100% sale day; or</w:t>
      </w:r>
    </w:p>
    <w:p w14:paraId="7E936AA5" w14:textId="77777777" w:rsidR="004902E5" w:rsidRPr="00482C75" w:rsidRDefault="004902E5" w:rsidP="00B83AF8">
      <w:pPr>
        <w:numPr>
          <w:ilvl w:val="0"/>
          <w:numId w:val="75"/>
        </w:numPr>
        <w:shd w:val="clear" w:color="auto" w:fill="FFFFFF"/>
        <w:tabs>
          <w:tab w:val="left" w:pos="787"/>
        </w:tabs>
        <w:spacing w:before="120"/>
        <w:ind w:left="787" w:hanging="389"/>
        <w:jc w:val="both"/>
        <w:rPr>
          <w:sz w:val="22"/>
          <w:szCs w:val="22"/>
        </w:rPr>
      </w:pPr>
      <w:r w:rsidRPr="00482C75">
        <w:rPr>
          <w:sz w:val="22"/>
          <w:szCs w:val="22"/>
        </w:rPr>
        <w:t>an agreement relating to the sale, issue or allotment of shares in Qantas between the Commonwealth and another person; or</w:t>
      </w:r>
    </w:p>
    <w:p w14:paraId="786F42A9" w14:textId="77777777" w:rsidR="004902E5" w:rsidRPr="00482C75" w:rsidRDefault="004902E5" w:rsidP="00B83AF8">
      <w:pPr>
        <w:numPr>
          <w:ilvl w:val="0"/>
          <w:numId w:val="75"/>
        </w:numPr>
        <w:shd w:val="clear" w:color="auto" w:fill="FFFFFF"/>
        <w:tabs>
          <w:tab w:val="left" w:pos="787"/>
        </w:tabs>
        <w:spacing w:before="120"/>
        <w:ind w:left="787" w:hanging="389"/>
        <w:jc w:val="both"/>
        <w:rPr>
          <w:sz w:val="22"/>
          <w:szCs w:val="22"/>
        </w:rPr>
      </w:pPr>
      <w:r w:rsidRPr="00482C75">
        <w:rPr>
          <w:sz w:val="22"/>
          <w:szCs w:val="22"/>
        </w:rPr>
        <w:t>the transfer of shares in Qantas by the Commonwealth or a nominee of the Commonwealth to another person; or</w:t>
      </w:r>
    </w:p>
    <w:p w14:paraId="5F5D3E03" w14:textId="77777777" w:rsidR="004902E5" w:rsidRPr="00482C75" w:rsidRDefault="004902E5" w:rsidP="00B83AF8">
      <w:pPr>
        <w:numPr>
          <w:ilvl w:val="0"/>
          <w:numId w:val="75"/>
        </w:numPr>
        <w:shd w:val="clear" w:color="auto" w:fill="FFFFFF"/>
        <w:tabs>
          <w:tab w:val="left" w:pos="787"/>
        </w:tabs>
        <w:spacing w:before="120"/>
        <w:ind w:left="787" w:hanging="389"/>
        <w:jc w:val="both"/>
        <w:rPr>
          <w:sz w:val="22"/>
          <w:szCs w:val="22"/>
        </w:rPr>
      </w:pPr>
      <w:r w:rsidRPr="00482C75">
        <w:rPr>
          <w:sz w:val="22"/>
          <w:szCs w:val="22"/>
        </w:rPr>
        <w:t>an agreement between the Commonwealth and another person relating to the assumption by a person (including the Commonwealth) of a liability of Qantas or a Qantas subsidiary as a consequence of the sale of shares in Qantas; or</w:t>
      </w:r>
    </w:p>
    <w:p w14:paraId="1720D33B" w14:textId="77777777" w:rsidR="004902E5" w:rsidRPr="00482C75" w:rsidRDefault="004902E5" w:rsidP="00B83AF8">
      <w:pPr>
        <w:numPr>
          <w:ilvl w:val="0"/>
          <w:numId w:val="75"/>
        </w:numPr>
        <w:shd w:val="clear" w:color="auto" w:fill="FFFFFF"/>
        <w:tabs>
          <w:tab w:val="left" w:pos="787"/>
        </w:tabs>
        <w:spacing w:before="120"/>
        <w:ind w:left="787" w:hanging="389"/>
        <w:jc w:val="both"/>
        <w:rPr>
          <w:sz w:val="22"/>
          <w:szCs w:val="22"/>
        </w:rPr>
      </w:pPr>
      <w:r w:rsidRPr="00482C75">
        <w:rPr>
          <w:sz w:val="22"/>
          <w:szCs w:val="22"/>
        </w:rPr>
        <w:t>the receipt of money by the Commonwealth, Qantas or a person acting on behalf of the Commonwealth or Qantas from persons who are buying or subscribing for shares in Qantas on or before the 100% sale day; or</w:t>
      </w:r>
    </w:p>
    <w:p w14:paraId="6154459D" w14:textId="77777777" w:rsidR="004902E5" w:rsidRPr="00482C75" w:rsidRDefault="004902E5" w:rsidP="00B83AF8">
      <w:pPr>
        <w:numPr>
          <w:ilvl w:val="0"/>
          <w:numId w:val="75"/>
        </w:numPr>
        <w:shd w:val="clear" w:color="auto" w:fill="FFFFFF"/>
        <w:tabs>
          <w:tab w:val="left" w:pos="787"/>
        </w:tabs>
        <w:spacing w:before="120"/>
        <w:ind w:left="787" w:hanging="389"/>
        <w:jc w:val="both"/>
        <w:rPr>
          <w:sz w:val="22"/>
          <w:szCs w:val="22"/>
        </w:rPr>
      </w:pPr>
      <w:r w:rsidRPr="00482C75">
        <w:rPr>
          <w:sz w:val="22"/>
          <w:szCs w:val="22"/>
        </w:rPr>
        <w:t>an agreement into which the Commonwealth enters under Part 4; or</w:t>
      </w:r>
    </w:p>
    <w:p w14:paraId="78FF874D" w14:textId="77777777" w:rsidR="004902E5" w:rsidRPr="00482C75" w:rsidRDefault="004902E5" w:rsidP="00B83AF8">
      <w:pPr>
        <w:numPr>
          <w:ilvl w:val="0"/>
          <w:numId w:val="75"/>
        </w:numPr>
        <w:shd w:val="clear" w:color="auto" w:fill="FFFFFF"/>
        <w:tabs>
          <w:tab w:val="left" w:pos="787"/>
        </w:tabs>
        <w:spacing w:before="120"/>
        <w:ind w:left="787" w:hanging="389"/>
        <w:jc w:val="both"/>
        <w:rPr>
          <w:sz w:val="22"/>
          <w:szCs w:val="22"/>
        </w:rPr>
      </w:pPr>
      <w:r w:rsidRPr="00482C75">
        <w:rPr>
          <w:sz w:val="22"/>
          <w:szCs w:val="22"/>
        </w:rPr>
        <w:t>the issue or allotment of shares by Qantas to the Commonwealth or another person to give effect to an agreement referred to in paragraph (b) or (f) on or before the 100% sale day; or</w:t>
      </w:r>
    </w:p>
    <w:p w14:paraId="7DF68B0E" w14:textId="77777777" w:rsidR="004902E5" w:rsidRPr="00482C75" w:rsidRDefault="004902E5" w:rsidP="00B83AF8">
      <w:pPr>
        <w:shd w:val="clear" w:color="auto" w:fill="FFFFFF"/>
        <w:spacing w:before="120"/>
        <w:ind w:left="403"/>
        <w:rPr>
          <w:sz w:val="22"/>
          <w:szCs w:val="22"/>
        </w:rPr>
      </w:pPr>
      <w:r w:rsidRPr="00482C75">
        <w:rPr>
          <w:sz w:val="22"/>
          <w:szCs w:val="22"/>
        </w:rPr>
        <w:t>(h) the release of a security referred to in subsection 16(2); or</w:t>
      </w:r>
    </w:p>
    <w:p w14:paraId="7641A27A" w14:textId="77777777" w:rsidR="004902E5" w:rsidRPr="00482C75" w:rsidRDefault="004902E5" w:rsidP="00B83AF8">
      <w:pPr>
        <w:shd w:val="clear" w:color="auto" w:fill="FFFFFF"/>
        <w:spacing w:before="120"/>
        <w:ind w:left="466"/>
        <w:rPr>
          <w:sz w:val="22"/>
          <w:szCs w:val="22"/>
        </w:rPr>
      </w:pPr>
      <w:r w:rsidRPr="00482C75">
        <w:rPr>
          <w:sz w:val="22"/>
          <w:szCs w:val="22"/>
        </w:rPr>
        <w:t>(i) the operation of this Act;</w:t>
      </w:r>
    </w:p>
    <w:p w14:paraId="4F030F0A" w14:textId="77777777" w:rsidR="004902E5" w:rsidRPr="00482C75" w:rsidRDefault="004902E5" w:rsidP="00B83AF8">
      <w:pPr>
        <w:shd w:val="clear" w:color="auto" w:fill="FFFFFF"/>
        <w:spacing w:before="120"/>
        <w:ind w:left="34"/>
        <w:rPr>
          <w:sz w:val="22"/>
          <w:szCs w:val="22"/>
        </w:rPr>
      </w:pPr>
      <w:r w:rsidRPr="00482C75">
        <w:rPr>
          <w:b/>
          <w:bCs/>
          <w:sz w:val="22"/>
          <w:szCs w:val="22"/>
        </w:rPr>
        <w:t xml:space="preserve">"tax" </w:t>
      </w:r>
      <w:r w:rsidRPr="00482C75">
        <w:rPr>
          <w:sz w:val="22"/>
          <w:szCs w:val="22"/>
        </w:rPr>
        <w:t>means:</w:t>
      </w:r>
    </w:p>
    <w:p w14:paraId="4364E20D" w14:textId="77777777" w:rsidR="004902E5" w:rsidRPr="00482C75" w:rsidRDefault="004902E5" w:rsidP="00B83AF8">
      <w:pPr>
        <w:numPr>
          <w:ilvl w:val="0"/>
          <w:numId w:val="76"/>
        </w:numPr>
        <w:shd w:val="clear" w:color="auto" w:fill="FFFFFF"/>
        <w:tabs>
          <w:tab w:val="left" w:pos="806"/>
        </w:tabs>
        <w:spacing w:before="120"/>
        <w:ind w:left="413"/>
        <w:rPr>
          <w:sz w:val="22"/>
          <w:szCs w:val="22"/>
        </w:rPr>
      </w:pPr>
      <w:r w:rsidRPr="00482C75">
        <w:rPr>
          <w:sz w:val="22"/>
          <w:szCs w:val="22"/>
        </w:rPr>
        <w:t>stamp duty; and</w:t>
      </w:r>
    </w:p>
    <w:p w14:paraId="1040EA63" w14:textId="77777777" w:rsidR="004902E5" w:rsidRPr="00482C75" w:rsidRDefault="004902E5" w:rsidP="00B83AF8">
      <w:pPr>
        <w:numPr>
          <w:ilvl w:val="0"/>
          <w:numId w:val="77"/>
        </w:numPr>
        <w:shd w:val="clear" w:color="auto" w:fill="FFFFFF"/>
        <w:tabs>
          <w:tab w:val="left" w:pos="806"/>
        </w:tabs>
        <w:spacing w:before="120"/>
        <w:ind w:left="806" w:hanging="394"/>
        <w:jc w:val="both"/>
        <w:rPr>
          <w:sz w:val="22"/>
          <w:szCs w:val="22"/>
        </w:rPr>
      </w:pPr>
      <w:r w:rsidRPr="00482C75">
        <w:rPr>
          <w:sz w:val="22"/>
          <w:szCs w:val="22"/>
        </w:rPr>
        <w:t>any other tax, fee (other than a fee payable under the Corporations Law of a State or Territory), duty, levy or charge;</w:t>
      </w:r>
    </w:p>
    <w:p w14:paraId="256C8D64" w14:textId="77777777" w:rsidR="004902E5" w:rsidRPr="00482C75" w:rsidRDefault="004902E5" w:rsidP="00B83AF8">
      <w:pPr>
        <w:numPr>
          <w:ilvl w:val="0"/>
          <w:numId w:val="77"/>
        </w:numPr>
        <w:shd w:val="clear" w:color="auto" w:fill="FFFFFF"/>
        <w:tabs>
          <w:tab w:val="left" w:pos="806"/>
        </w:tabs>
        <w:spacing w:before="120"/>
        <w:ind w:left="806" w:hanging="394"/>
        <w:jc w:val="both"/>
        <w:rPr>
          <w:sz w:val="22"/>
          <w:szCs w:val="22"/>
        </w:rPr>
        <w:sectPr w:rsidR="004902E5" w:rsidRPr="00482C75" w:rsidSect="00DE778D">
          <w:pgSz w:w="12240" w:h="15840" w:code="1"/>
          <w:pgMar w:top="1440" w:right="1440" w:bottom="1440" w:left="1440" w:header="720" w:footer="720" w:gutter="0"/>
          <w:cols w:space="60"/>
          <w:noEndnote/>
        </w:sectPr>
      </w:pPr>
    </w:p>
    <w:p w14:paraId="5078FC5C" w14:textId="77777777" w:rsidR="004902E5" w:rsidRPr="00482C75" w:rsidRDefault="004902E5" w:rsidP="00B83AF8">
      <w:pPr>
        <w:shd w:val="clear" w:color="auto" w:fill="FFFFFF"/>
        <w:spacing w:before="120"/>
        <w:jc w:val="both"/>
        <w:rPr>
          <w:sz w:val="22"/>
          <w:szCs w:val="22"/>
        </w:rPr>
      </w:pPr>
      <w:r w:rsidRPr="00482C75">
        <w:rPr>
          <w:sz w:val="22"/>
          <w:szCs w:val="22"/>
        </w:rPr>
        <w:lastRenderedPageBreak/>
        <w:t xml:space="preserve">but does not include a tax, fee (other than a fee payable under the Corporations Law of a State or Territory), duty, levy or charge specified in a notice signed by the Minister for Finance and published in the </w:t>
      </w:r>
      <w:r w:rsidRPr="00482C75">
        <w:rPr>
          <w:i/>
          <w:iCs/>
          <w:sz w:val="22"/>
          <w:szCs w:val="22"/>
        </w:rPr>
        <w:t>Gazette.</w:t>
      </w:r>
    </w:p>
    <w:p w14:paraId="4C7636C1" w14:textId="77777777" w:rsidR="004902E5" w:rsidRPr="00482C75" w:rsidRDefault="004902E5" w:rsidP="00146031">
      <w:pPr>
        <w:shd w:val="clear" w:color="auto" w:fill="FFFFFF"/>
        <w:spacing w:before="120" w:after="60"/>
        <w:rPr>
          <w:sz w:val="22"/>
          <w:szCs w:val="22"/>
        </w:rPr>
      </w:pPr>
      <w:r w:rsidRPr="00482C75">
        <w:rPr>
          <w:b/>
          <w:bCs/>
          <w:sz w:val="22"/>
          <w:szCs w:val="22"/>
        </w:rPr>
        <w:t>Regulations connected with the sale of Qantas</w:t>
      </w:r>
    </w:p>
    <w:p w14:paraId="6E1F6214" w14:textId="77777777" w:rsidR="004902E5" w:rsidRPr="00482C75" w:rsidRDefault="004902E5" w:rsidP="00B83AF8">
      <w:pPr>
        <w:shd w:val="clear" w:color="auto" w:fill="FFFFFF"/>
        <w:spacing w:before="120"/>
        <w:ind w:left="5" w:firstLine="326"/>
        <w:jc w:val="both"/>
        <w:rPr>
          <w:sz w:val="22"/>
          <w:szCs w:val="22"/>
        </w:rPr>
      </w:pPr>
      <w:r w:rsidRPr="00482C75">
        <w:rPr>
          <w:b/>
          <w:bCs/>
          <w:sz w:val="22"/>
          <w:szCs w:val="22"/>
        </w:rPr>
        <w:t xml:space="preserve">41.(1) </w:t>
      </w:r>
      <w:r w:rsidRPr="00482C75">
        <w:rPr>
          <w:sz w:val="22"/>
          <w:szCs w:val="22"/>
        </w:rPr>
        <w:t xml:space="preserve">Subsection 48(2) of the </w:t>
      </w:r>
      <w:r w:rsidRPr="00482C75">
        <w:rPr>
          <w:i/>
          <w:iCs/>
          <w:sz w:val="22"/>
          <w:szCs w:val="22"/>
        </w:rPr>
        <w:t xml:space="preserve">Acts Interpretation Act 1901 </w:t>
      </w:r>
      <w:r w:rsidRPr="00482C75">
        <w:rPr>
          <w:sz w:val="22"/>
          <w:szCs w:val="22"/>
        </w:rPr>
        <w:t>does not apply to regulations that include a declaration that the regulations are connected with the sale of Qantas.</w:t>
      </w:r>
    </w:p>
    <w:p w14:paraId="45027C8C" w14:textId="77777777" w:rsidR="004902E5" w:rsidRPr="00482C75" w:rsidRDefault="004902E5" w:rsidP="00B83AF8">
      <w:pPr>
        <w:numPr>
          <w:ilvl w:val="0"/>
          <w:numId w:val="78"/>
        </w:numPr>
        <w:shd w:val="clear" w:color="auto" w:fill="FFFFFF"/>
        <w:tabs>
          <w:tab w:val="left" w:pos="749"/>
        </w:tabs>
        <w:spacing w:before="120"/>
        <w:ind w:left="5" w:firstLine="341"/>
        <w:jc w:val="both"/>
        <w:rPr>
          <w:b/>
          <w:bCs/>
          <w:sz w:val="22"/>
          <w:szCs w:val="22"/>
        </w:rPr>
      </w:pPr>
      <w:r w:rsidRPr="00482C75">
        <w:rPr>
          <w:sz w:val="22"/>
          <w:szCs w:val="22"/>
        </w:rPr>
        <w:t>Subsection (1) does not apply unless the Governor-General is satisfied, before making the regulations, that the regulations are connected with the sale of Qantas.</w:t>
      </w:r>
    </w:p>
    <w:p w14:paraId="0B70D444" w14:textId="77777777" w:rsidR="004902E5" w:rsidRPr="00482C75" w:rsidRDefault="004902E5" w:rsidP="00B83AF8">
      <w:pPr>
        <w:numPr>
          <w:ilvl w:val="0"/>
          <w:numId w:val="78"/>
        </w:numPr>
        <w:shd w:val="clear" w:color="auto" w:fill="FFFFFF"/>
        <w:tabs>
          <w:tab w:val="left" w:pos="749"/>
        </w:tabs>
        <w:spacing w:before="120"/>
        <w:ind w:left="5" w:firstLine="341"/>
        <w:jc w:val="both"/>
        <w:rPr>
          <w:b/>
          <w:bCs/>
          <w:sz w:val="22"/>
          <w:szCs w:val="22"/>
        </w:rPr>
      </w:pPr>
      <w:r w:rsidRPr="00482C75">
        <w:rPr>
          <w:sz w:val="22"/>
          <w:szCs w:val="22"/>
        </w:rPr>
        <w:t>Regulations referred to in subsection (1) are to take effect, as declared in those regulations, on a specified day, being the day on which Part 2, 4 or 7 of the Schedule commences.</w:t>
      </w:r>
    </w:p>
    <w:p w14:paraId="028BDA2C" w14:textId="77777777" w:rsidR="004902E5" w:rsidRPr="00482C75" w:rsidRDefault="004902E5" w:rsidP="00146031">
      <w:pPr>
        <w:shd w:val="clear" w:color="auto" w:fill="FFFFFF"/>
        <w:spacing w:before="120" w:after="60"/>
        <w:rPr>
          <w:sz w:val="22"/>
          <w:szCs w:val="22"/>
        </w:rPr>
      </w:pPr>
      <w:r w:rsidRPr="00482C75">
        <w:rPr>
          <w:b/>
          <w:bCs/>
          <w:sz w:val="22"/>
          <w:szCs w:val="22"/>
        </w:rPr>
        <w:t>Cessation of certain mobility rights</w:t>
      </w:r>
    </w:p>
    <w:p w14:paraId="4A3D7691" w14:textId="77777777" w:rsidR="004902E5" w:rsidRPr="00482C75" w:rsidRDefault="004902E5" w:rsidP="00B83AF8">
      <w:pPr>
        <w:shd w:val="clear" w:color="auto" w:fill="FFFFFF"/>
        <w:spacing w:before="120"/>
        <w:ind w:left="10" w:firstLine="326"/>
        <w:jc w:val="both"/>
        <w:rPr>
          <w:sz w:val="22"/>
          <w:szCs w:val="22"/>
        </w:rPr>
      </w:pPr>
      <w:r w:rsidRPr="00482C75">
        <w:rPr>
          <w:b/>
          <w:bCs/>
          <w:sz w:val="22"/>
          <w:szCs w:val="22"/>
        </w:rPr>
        <w:t xml:space="preserve">42.(1) </w:t>
      </w:r>
      <w:r w:rsidRPr="00482C75">
        <w:rPr>
          <w:sz w:val="22"/>
          <w:szCs w:val="22"/>
        </w:rPr>
        <w:t xml:space="preserve">If Division 2 or 3 of Part IV of the </w:t>
      </w:r>
      <w:r w:rsidRPr="00482C75">
        <w:rPr>
          <w:i/>
          <w:iCs/>
          <w:sz w:val="22"/>
          <w:szCs w:val="22"/>
        </w:rPr>
        <w:t xml:space="preserve">Public Service Act 1922 </w:t>
      </w:r>
      <w:r w:rsidRPr="00482C75">
        <w:rPr>
          <w:sz w:val="22"/>
          <w:szCs w:val="22"/>
        </w:rPr>
        <w:t>applied to an employee of Qantas or a Qantas subsidiary immediately before this section commenced, then, despite section 87A of that Act, Division 2 or 3 of Part IV of that Act, as the case requires, ceases to apply to the employee on the day on which this section commences.</w:t>
      </w:r>
    </w:p>
    <w:p w14:paraId="32FA7571" w14:textId="77777777" w:rsidR="004902E5" w:rsidRPr="00482C75" w:rsidRDefault="004902E5" w:rsidP="00B83AF8">
      <w:pPr>
        <w:shd w:val="clear" w:color="auto" w:fill="FFFFFF"/>
        <w:spacing w:before="120"/>
        <w:ind w:left="10" w:firstLine="336"/>
        <w:jc w:val="both"/>
        <w:rPr>
          <w:sz w:val="22"/>
          <w:szCs w:val="22"/>
        </w:rPr>
      </w:pPr>
      <w:r w:rsidRPr="00482C75">
        <w:rPr>
          <w:b/>
          <w:bCs/>
          <w:sz w:val="22"/>
          <w:szCs w:val="22"/>
        </w:rPr>
        <w:t>(2)</w:t>
      </w:r>
      <w:r w:rsidRPr="00482C75">
        <w:rPr>
          <w:sz w:val="22"/>
          <w:szCs w:val="22"/>
        </w:rPr>
        <w:t xml:space="preserve"> If Division 4 of Part IV of the </w:t>
      </w:r>
      <w:r w:rsidRPr="00482C75">
        <w:rPr>
          <w:i/>
          <w:iCs/>
          <w:sz w:val="22"/>
          <w:szCs w:val="22"/>
        </w:rPr>
        <w:t xml:space="preserve">Public Service Act 1922 </w:t>
      </w:r>
      <w:r w:rsidRPr="00482C75">
        <w:rPr>
          <w:sz w:val="22"/>
          <w:szCs w:val="22"/>
        </w:rPr>
        <w:t>applied to an employee of Qantas or a Qantas subsidiary immediately before this section commenced, then, despite section 87TA of that Act:</w:t>
      </w:r>
    </w:p>
    <w:p w14:paraId="4D783595" w14:textId="77777777" w:rsidR="004902E5" w:rsidRPr="00482C75" w:rsidRDefault="004902E5" w:rsidP="00B83AF8">
      <w:pPr>
        <w:numPr>
          <w:ilvl w:val="0"/>
          <w:numId w:val="79"/>
        </w:numPr>
        <w:shd w:val="clear" w:color="auto" w:fill="FFFFFF"/>
        <w:tabs>
          <w:tab w:val="left" w:pos="792"/>
        </w:tabs>
        <w:spacing w:before="120"/>
        <w:ind w:left="398"/>
        <w:rPr>
          <w:sz w:val="22"/>
          <w:szCs w:val="22"/>
        </w:rPr>
      </w:pPr>
      <w:r w:rsidRPr="00482C75">
        <w:rPr>
          <w:sz w:val="22"/>
          <w:szCs w:val="22"/>
        </w:rPr>
        <w:t xml:space="preserve">the </w:t>
      </w:r>
      <w:r w:rsidRPr="00482C75">
        <w:rPr>
          <w:i/>
          <w:iCs/>
          <w:sz w:val="22"/>
          <w:szCs w:val="22"/>
        </w:rPr>
        <w:t>Officers' Rights Declaration Act 1928</w:t>
      </w:r>
      <w:r w:rsidRPr="00482C75">
        <w:rPr>
          <w:iCs/>
          <w:sz w:val="22"/>
          <w:szCs w:val="22"/>
        </w:rPr>
        <w:t>;</w:t>
      </w:r>
      <w:r w:rsidRPr="00482C75">
        <w:rPr>
          <w:i/>
          <w:iCs/>
          <w:sz w:val="22"/>
          <w:szCs w:val="22"/>
        </w:rPr>
        <w:t xml:space="preserve"> </w:t>
      </w:r>
      <w:r w:rsidRPr="00482C75">
        <w:rPr>
          <w:sz w:val="22"/>
          <w:szCs w:val="22"/>
        </w:rPr>
        <w:t>and</w:t>
      </w:r>
    </w:p>
    <w:p w14:paraId="17AC848D" w14:textId="77777777" w:rsidR="004902E5" w:rsidRPr="00482C75" w:rsidRDefault="004902E5" w:rsidP="00B83AF8">
      <w:pPr>
        <w:numPr>
          <w:ilvl w:val="0"/>
          <w:numId w:val="79"/>
        </w:numPr>
        <w:shd w:val="clear" w:color="auto" w:fill="FFFFFF"/>
        <w:tabs>
          <w:tab w:val="left" w:pos="792"/>
        </w:tabs>
        <w:spacing w:before="120"/>
        <w:ind w:left="398"/>
        <w:rPr>
          <w:sz w:val="22"/>
          <w:szCs w:val="22"/>
        </w:rPr>
      </w:pPr>
      <w:r w:rsidRPr="00482C75">
        <w:rPr>
          <w:sz w:val="22"/>
          <w:szCs w:val="22"/>
        </w:rPr>
        <w:t xml:space="preserve">Division 4 of Part IV of the </w:t>
      </w:r>
      <w:r w:rsidRPr="00482C75">
        <w:rPr>
          <w:i/>
          <w:iCs/>
          <w:sz w:val="22"/>
          <w:szCs w:val="22"/>
        </w:rPr>
        <w:t>Public Service Act 1922</w:t>
      </w:r>
      <w:r w:rsidRPr="00482C75">
        <w:rPr>
          <w:sz w:val="22"/>
          <w:szCs w:val="22"/>
        </w:rPr>
        <w:t>;</w:t>
      </w:r>
    </w:p>
    <w:p w14:paraId="5065CC85" w14:textId="77777777" w:rsidR="004902E5" w:rsidRPr="00482C75" w:rsidRDefault="004902E5" w:rsidP="00B83AF8">
      <w:pPr>
        <w:shd w:val="clear" w:color="auto" w:fill="FFFFFF"/>
        <w:spacing w:before="120"/>
        <w:ind w:left="10"/>
        <w:jc w:val="both"/>
        <w:rPr>
          <w:sz w:val="22"/>
          <w:szCs w:val="22"/>
        </w:rPr>
      </w:pPr>
      <w:r w:rsidRPr="00482C75">
        <w:rPr>
          <w:sz w:val="22"/>
          <w:szCs w:val="22"/>
        </w:rPr>
        <w:t>cease to apply to the employee on the day on which this section commences.</w:t>
      </w:r>
    </w:p>
    <w:p w14:paraId="6C63E61A" w14:textId="77777777" w:rsidR="004902E5" w:rsidRPr="00482C75" w:rsidRDefault="004902E5" w:rsidP="00146031">
      <w:pPr>
        <w:shd w:val="clear" w:color="auto" w:fill="FFFFFF"/>
        <w:spacing w:before="120" w:after="60"/>
        <w:rPr>
          <w:sz w:val="22"/>
          <w:szCs w:val="22"/>
        </w:rPr>
      </w:pPr>
      <w:r w:rsidRPr="00482C75">
        <w:rPr>
          <w:b/>
          <w:bCs/>
          <w:sz w:val="22"/>
          <w:szCs w:val="22"/>
        </w:rPr>
        <w:t xml:space="preserve">Section 70AH of the </w:t>
      </w:r>
      <w:r w:rsidRPr="00482C75">
        <w:rPr>
          <w:b/>
          <w:bCs/>
          <w:i/>
          <w:iCs/>
          <w:sz w:val="22"/>
          <w:szCs w:val="22"/>
        </w:rPr>
        <w:t xml:space="preserve">Audit Act 1901 </w:t>
      </w:r>
      <w:r w:rsidRPr="00482C75">
        <w:rPr>
          <w:b/>
          <w:bCs/>
          <w:sz w:val="22"/>
          <w:szCs w:val="22"/>
        </w:rPr>
        <w:t>not to apply to Qantas or a Qantas subsidiary</w:t>
      </w:r>
    </w:p>
    <w:p w14:paraId="4F7F60D7" w14:textId="6C6BB9E7" w:rsidR="004902E5" w:rsidRPr="00482C75" w:rsidRDefault="004902E5" w:rsidP="00B83AF8">
      <w:pPr>
        <w:shd w:val="clear" w:color="auto" w:fill="FFFFFF"/>
        <w:tabs>
          <w:tab w:val="left" w:pos="773"/>
        </w:tabs>
        <w:spacing w:before="120"/>
        <w:ind w:left="14" w:firstLine="336"/>
        <w:jc w:val="both"/>
        <w:rPr>
          <w:sz w:val="22"/>
          <w:szCs w:val="22"/>
        </w:rPr>
      </w:pPr>
      <w:r w:rsidRPr="00482C75">
        <w:rPr>
          <w:b/>
          <w:bCs/>
          <w:sz w:val="22"/>
          <w:szCs w:val="22"/>
        </w:rPr>
        <w:t>43.</w:t>
      </w:r>
      <w:r w:rsidRPr="00482C75">
        <w:rPr>
          <w:b/>
          <w:bCs/>
          <w:sz w:val="22"/>
          <w:szCs w:val="22"/>
        </w:rPr>
        <w:tab/>
      </w:r>
      <w:r w:rsidRPr="00482C75">
        <w:rPr>
          <w:sz w:val="22"/>
          <w:szCs w:val="22"/>
        </w:rPr>
        <w:t xml:space="preserve">Section 70AH of the </w:t>
      </w:r>
      <w:r w:rsidRPr="00482C75">
        <w:rPr>
          <w:i/>
          <w:iCs/>
          <w:sz w:val="22"/>
          <w:szCs w:val="22"/>
        </w:rPr>
        <w:t xml:space="preserve">Audit Act 1901 </w:t>
      </w:r>
      <w:r w:rsidRPr="00482C75">
        <w:rPr>
          <w:sz w:val="22"/>
          <w:szCs w:val="22"/>
        </w:rPr>
        <w:t>does not apply to Qantas</w:t>
      </w:r>
      <w:r w:rsidR="00D1364F">
        <w:rPr>
          <w:sz w:val="22"/>
          <w:szCs w:val="22"/>
        </w:rPr>
        <w:t xml:space="preserve"> </w:t>
      </w:r>
      <w:r w:rsidRPr="00482C75">
        <w:rPr>
          <w:sz w:val="22"/>
          <w:szCs w:val="22"/>
        </w:rPr>
        <w:t>or a Qantas subsidiary.</w:t>
      </w:r>
    </w:p>
    <w:p w14:paraId="64B2F96F" w14:textId="77777777" w:rsidR="004902E5" w:rsidRPr="00482C75" w:rsidRDefault="004902E5" w:rsidP="00146031">
      <w:pPr>
        <w:shd w:val="clear" w:color="auto" w:fill="FFFFFF"/>
        <w:spacing w:before="120" w:after="60"/>
        <w:rPr>
          <w:sz w:val="22"/>
          <w:szCs w:val="22"/>
        </w:rPr>
      </w:pPr>
      <w:r w:rsidRPr="00482C75">
        <w:rPr>
          <w:b/>
          <w:bCs/>
          <w:sz w:val="22"/>
          <w:szCs w:val="22"/>
        </w:rPr>
        <w:t>Repeal of section 43</w:t>
      </w:r>
    </w:p>
    <w:p w14:paraId="411815A7" w14:textId="77777777" w:rsidR="004902E5" w:rsidRPr="00482C75" w:rsidRDefault="004902E5" w:rsidP="00B83AF8">
      <w:pPr>
        <w:shd w:val="clear" w:color="auto" w:fill="FFFFFF"/>
        <w:tabs>
          <w:tab w:val="left" w:pos="773"/>
        </w:tabs>
        <w:spacing w:before="120"/>
        <w:ind w:left="350"/>
        <w:rPr>
          <w:sz w:val="22"/>
          <w:szCs w:val="22"/>
        </w:rPr>
      </w:pPr>
      <w:r w:rsidRPr="00482C75">
        <w:rPr>
          <w:b/>
          <w:bCs/>
          <w:sz w:val="22"/>
          <w:szCs w:val="22"/>
        </w:rPr>
        <w:t>44.</w:t>
      </w:r>
      <w:r w:rsidRPr="00482C75">
        <w:rPr>
          <w:b/>
          <w:bCs/>
          <w:sz w:val="22"/>
          <w:szCs w:val="22"/>
        </w:rPr>
        <w:tab/>
      </w:r>
      <w:r w:rsidRPr="00482C75">
        <w:rPr>
          <w:sz w:val="22"/>
          <w:szCs w:val="22"/>
        </w:rPr>
        <w:t>Section 43 is repealed.</w:t>
      </w:r>
    </w:p>
    <w:p w14:paraId="54038AF2" w14:textId="77777777" w:rsidR="004902E5" w:rsidRPr="00482C75" w:rsidRDefault="004902E5" w:rsidP="00146031">
      <w:pPr>
        <w:shd w:val="clear" w:color="auto" w:fill="FFFFFF"/>
        <w:spacing w:before="120" w:after="60"/>
        <w:rPr>
          <w:sz w:val="22"/>
          <w:szCs w:val="22"/>
        </w:rPr>
      </w:pPr>
      <w:r w:rsidRPr="00482C75">
        <w:rPr>
          <w:b/>
          <w:bCs/>
          <w:sz w:val="22"/>
          <w:szCs w:val="22"/>
        </w:rPr>
        <w:t xml:space="preserve">Refund of </w:t>
      </w:r>
      <w:proofErr w:type="spellStart"/>
      <w:r w:rsidRPr="00482C75">
        <w:rPr>
          <w:b/>
          <w:bCs/>
          <w:sz w:val="22"/>
          <w:szCs w:val="22"/>
        </w:rPr>
        <w:t>licence</w:t>
      </w:r>
      <w:proofErr w:type="spellEnd"/>
      <w:r w:rsidRPr="00482C75">
        <w:rPr>
          <w:b/>
          <w:bCs/>
          <w:sz w:val="22"/>
          <w:szCs w:val="22"/>
        </w:rPr>
        <w:t xml:space="preserve"> fee paid under the CERC Act</w:t>
      </w:r>
    </w:p>
    <w:p w14:paraId="26F6599B" w14:textId="77777777" w:rsidR="004902E5" w:rsidRPr="00482C75" w:rsidRDefault="004902E5" w:rsidP="00B83AF8">
      <w:pPr>
        <w:shd w:val="clear" w:color="auto" w:fill="FFFFFF"/>
        <w:spacing w:before="120"/>
        <w:ind w:left="350"/>
        <w:rPr>
          <w:sz w:val="22"/>
          <w:szCs w:val="22"/>
        </w:rPr>
      </w:pPr>
      <w:r w:rsidRPr="00482C75">
        <w:rPr>
          <w:b/>
          <w:bCs/>
          <w:sz w:val="22"/>
          <w:szCs w:val="22"/>
        </w:rPr>
        <w:t>45.(1)</w:t>
      </w:r>
      <w:r w:rsidRPr="00482C75">
        <w:rPr>
          <w:sz w:val="22"/>
          <w:szCs w:val="22"/>
        </w:rPr>
        <w:t xml:space="preserve"> If:</w:t>
      </w:r>
    </w:p>
    <w:p w14:paraId="53D8542B" w14:textId="1F9D8A44" w:rsidR="004902E5" w:rsidRPr="00482C75" w:rsidRDefault="004902E5" w:rsidP="00B83AF8">
      <w:pPr>
        <w:shd w:val="clear" w:color="auto" w:fill="FFFFFF"/>
        <w:spacing w:before="120"/>
        <w:ind w:left="802" w:hanging="379"/>
        <w:jc w:val="both"/>
        <w:rPr>
          <w:sz w:val="22"/>
          <w:szCs w:val="22"/>
        </w:rPr>
      </w:pPr>
      <w:r w:rsidRPr="00482C75">
        <w:rPr>
          <w:sz w:val="22"/>
          <w:szCs w:val="22"/>
        </w:rPr>
        <w:t xml:space="preserve">(a) the Minister for Finance has, for the purposes of this subsection, specified in writing a day </w:t>
      </w:r>
      <w:r w:rsidRPr="00D1364F">
        <w:rPr>
          <w:bCs/>
          <w:sz w:val="22"/>
          <w:szCs w:val="22"/>
        </w:rPr>
        <w:t>(</w:t>
      </w:r>
      <w:r w:rsidRPr="00482C75">
        <w:rPr>
          <w:b/>
          <w:bCs/>
          <w:sz w:val="22"/>
          <w:szCs w:val="22"/>
        </w:rPr>
        <w:t>"the specified day"</w:t>
      </w:r>
      <w:r w:rsidRPr="00D1364F">
        <w:rPr>
          <w:bCs/>
          <w:sz w:val="22"/>
          <w:szCs w:val="22"/>
        </w:rPr>
        <w:t>)</w:t>
      </w:r>
      <w:r w:rsidRPr="00482C75">
        <w:rPr>
          <w:b/>
          <w:bCs/>
          <w:sz w:val="22"/>
          <w:szCs w:val="22"/>
        </w:rPr>
        <w:t xml:space="preserve"> </w:t>
      </w:r>
      <w:r w:rsidRPr="00482C75">
        <w:rPr>
          <w:sz w:val="22"/>
          <w:szCs w:val="22"/>
        </w:rPr>
        <w:t>in a financial year as the day on which Australian Airlines ceases to be a Commonwealth authority within the meaning of "Commonwealth authority" in the CERC Act; and</w:t>
      </w:r>
    </w:p>
    <w:p w14:paraId="2D21CCB0" w14:textId="77777777" w:rsidR="004902E5" w:rsidRPr="00482C75" w:rsidRDefault="004902E5" w:rsidP="00B83AF8">
      <w:pPr>
        <w:shd w:val="clear" w:color="auto" w:fill="FFFFFF"/>
        <w:spacing w:before="120"/>
        <w:ind w:left="802" w:hanging="379"/>
        <w:jc w:val="both"/>
        <w:rPr>
          <w:sz w:val="22"/>
          <w:szCs w:val="22"/>
        </w:rPr>
        <w:sectPr w:rsidR="004902E5" w:rsidRPr="00482C75" w:rsidSect="00DE778D">
          <w:pgSz w:w="12240" w:h="15840" w:code="1"/>
          <w:pgMar w:top="1440" w:right="1440" w:bottom="1440" w:left="1440" w:header="720" w:footer="720" w:gutter="0"/>
          <w:cols w:space="60"/>
          <w:noEndnote/>
        </w:sectPr>
      </w:pPr>
    </w:p>
    <w:p w14:paraId="04B65854" w14:textId="77777777" w:rsidR="004902E5" w:rsidRPr="00482C75" w:rsidRDefault="004902E5" w:rsidP="00B83AF8">
      <w:pPr>
        <w:shd w:val="clear" w:color="auto" w:fill="FFFFFF"/>
        <w:spacing w:before="120"/>
        <w:ind w:left="840" w:hanging="408"/>
        <w:jc w:val="both"/>
        <w:rPr>
          <w:sz w:val="22"/>
          <w:szCs w:val="22"/>
        </w:rPr>
      </w:pPr>
      <w:r w:rsidRPr="00482C75">
        <w:rPr>
          <w:sz w:val="22"/>
          <w:szCs w:val="22"/>
        </w:rPr>
        <w:lastRenderedPageBreak/>
        <w:t xml:space="preserve">(b) Australian Airlines has paid a </w:t>
      </w:r>
      <w:proofErr w:type="spellStart"/>
      <w:r w:rsidRPr="00482C75">
        <w:rPr>
          <w:sz w:val="22"/>
          <w:szCs w:val="22"/>
        </w:rPr>
        <w:t>lice</w:t>
      </w:r>
      <w:bookmarkStart w:id="0" w:name="_GoBack"/>
      <w:bookmarkEnd w:id="0"/>
      <w:r w:rsidRPr="00482C75">
        <w:rPr>
          <w:sz w:val="22"/>
          <w:szCs w:val="22"/>
        </w:rPr>
        <w:t>nce</w:t>
      </w:r>
      <w:proofErr w:type="spellEnd"/>
      <w:r w:rsidRPr="00482C75">
        <w:rPr>
          <w:sz w:val="22"/>
          <w:szCs w:val="22"/>
        </w:rPr>
        <w:t xml:space="preserve"> fee in respect of the </w:t>
      </w:r>
      <w:proofErr w:type="spellStart"/>
      <w:r w:rsidRPr="00482C75">
        <w:rPr>
          <w:sz w:val="22"/>
          <w:szCs w:val="22"/>
        </w:rPr>
        <w:t>licence</w:t>
      </w:r>
      <w:proofErr w:type="spellEnd"/>
      <w:r w:rsidRPr="00482C75">
        <w:rPr>
          <w:sz w:val="22"/>
          <w:szCs w:val="22"/>
        </w:rPr>
        <w:t xml:space="preserve"> fee year in which the day referred to in paragraph (a) occurs under section 107R of the CERC Act;</w:t>
      </w:r>
    </w:p>
    <w:p w14:paraId="62674091" w14:textId="5F2F422D" w:rsidR="004902E5" w:rsidRDefault="004902E5" w:rsidP="00B83AF8">
      <w:pPr>
        <w:shd w:val="clear" w:color="auto" w:fill="FFFFFF"/>
        <w:spacing w:before="120"/>
        <w:ind w:left="53"/>
        <w:rPr>
          <w:sz w:val="22"/>
          <w:szCs w:val="22"/>
        </w:rPr>
      </w:pPr>
      <w:r w:rsidRPr="00482C75">
        <w:rPr>
          <w:sz w:val="22"/>
          <w:szCs w:val="22"/>
        </w:rPr>
        <w:t>Australian Airlines is entitled to be paid an amount equal to the amount worked out using the following formula:</w:t>
      </w:r>
    </w:p>
    <w:p w14:paraId="330AA25F" w14:textId="6DC14318" w:rsidR="008C7FAA" w:rsidRPr="00482C75" w:rsidRDefault="008C7FAA" w:rsidP="008C7FAA">
      <w:pPr>
        <w:shd w:val="clear" w:color="auto" w:fill="FFFFFF"/>
        <w:spacing w:before="120"/>
        <w:ind w:left="53"/>
        <w:jc w:val="center"/>
        <w:rPr>
          <w:sz w:val="22"/>
          <w:szCs w:val="22"/>
        </w:rPr>
      </w:pPr>
      <w:r w:rsidRPr="008C7FAA">
        <w:drawing>
          <wp:inline distT="0" distB="0" distL="0" distR="0" wp14:anchorId="7032B2A3" wp14:editId="0E3C1EB1">
            <wp:extent cx="2125414" cy="5413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642" cy="541383"/>
                    </a:xfrm>
                    <a:prstGeom prst="rect">
                      <a:avLst/>
                    </a:prstGeom>
                    <a:noFill/>
                    <a:ln>
                      <a:noFill/>
                    </a:ln>
                  </pic:spPr>
                </pic:pic>
              </a:graphicData>
            </a:graphic>
          </wp:inline>
        </w:drawing>
      </w:r>
    </w:p>
    <w:p w14:paraId="649C23B3" w14:textId="77777777" w:rsidR="004902E5" w:rsidRPr="00482C75" w:rsidRDefault="004902E5" w:rsidP="00B83AF8">
      <w:pPr>
        <w:shd w:val="clear" w:color="auto" w:fill="FFFFFF"/>
        <w:spacing w:before="120"/>
        <w:ind w:left="53"/>
        <w:rPr>
          <w:sz w:val="22"/>
          <w:szCs w:val="22"/>
        </w:rPr>
      </w:pPr>
      <w:r w:rsidRPr="00482C75">
        <w:rPr>
          <w:sz w:val="22"/>
          <w:szCs w:val="22"/>
        </w:rPr>
        <w:t>where:</w:t>
      </w:r>
    </w:p>
    <w:p w14:paraId="55128702" w14:textId="77777777" w:rsidR="004902E5" w:rsidRPr="00482C75" w:rsidRDefault="004902E5" w:rsidP="00B83AF8">
      <w:pPr>
        <w:shd w:val="clear" w:color="auto" w:fill="FFFFFF"/>
        <w:spacing w:before="120"/>
        <w:ind w:left="62"/>
        <w:jc w:val="both"/>
        <w:rPr>
          <w:sz w:val="22"/>
          <w:szCs w:val="22"/>
        </w:rPr>
      </w:pPr>
      <w:r w:rsidRPr="00482C75">
        <w:rPr>
          <w:b/>
          <w:bCs/>
          <w:sz w:val="22"/>
          <w:szCs w:val="22"/>
        </w:rPr>
        <w:t>"</w:t>
      </w:r>
      <w:proofErr w:type="spellStart"/>
      <w:r w:rsidRPr="00482C75">
        <w:rPr>
          <w:b/>
          <w:bCs/>
          <w:sz w:val="22"/>
          <w:szCs w:val="22"/>
        </w:rPr>
        <w:t>Licence</w:t>
      </w:r>
      <w:proofErr w:type="spellEnd"/>
      <w:r w:rsidRPr="00482C75">
        <w:rPr>
          <w:b/>
          <w:bCs/>
          <w:sz w:val="22"/>
          <w:szCs w:val="22"/>
        </w:rPr>
        <w:t xml:space="preserve"> fee" </w:t>
      </w:r>
      <w:r w:rsidRPr="00482C75">
        <w:rPr>
          <w:sz w:val="22"/>
          <w:szCs w:val="22"/>
        </w:rPr>
        <w:t xml:space="preserve">means the fee paid under section 107R of the CERC Act in respect of the </w:t>
      </w:r>
      <w:proofErr w:type="spellStart"/>
      <w:r w:rsidRPr="00482C75">
        <w:rPr>
          <w:sz w:val="22"/>
          <w:szCs w:val="22"/>
        </w:rPr>
        <w:t>licence</w:t>
      </w:r>
      <w:proofErr w:type="spellEnd"/>
      <w:r w:rsidRPr="00482C75">
        <w:rPr>
          <w:sz w:val="22"/>
          <w:szCs w:val="22"/>
        </w:rPr>
        <w:t xml:space="preserve"> fee year in which the specified day occurs;</w:t>
      </w:r>
    </w:p>
    <w:p w14:paraId="42D230AB" w14:textId="77777777" w:rsidR="004902E5" w:rsidRPr="00482C75" w:rsidRDefault="004902E5" w:rsidP="00B83AF8">
      <w:pPr>
        <w:shd w:val="clear" w:color="auto" w:fill="FFFFFF"/>
        <w:spacing w:before="120"/>
        <w:ind w:left="58"/>
        <w:jc w:val="both"/>
        <w:rPr>
          <w:sz w:val="22"/>
          <w:szCs w:val="22"/>
        </w:rPr>
      </w:pPr>
      <w:r w:rsidRPr="00482C75">
        <w:rPr>
          <w:b/>
          <w:bCs/>
          <w:sz w:val="22"/>
          <w:szCs w:val="22"/>
        </w:rPr>
        <w:t xml:space="preserve">"No. of refund days" </w:t>
      </w:r>
      <w:r w:rsidRPr="00482C75">
        <w:rPr>
          <w:sz w:val="22"/>
          <w:szCs w:val="22"/>
        </w:rPr>
        <w:t xml:space="preserve">means the total number of days in the period beginning on the day specified by the Minister under paragraph (a) and ending on the last day of the </w:t>
      </w:r>
      <w:proofErr w:type="spellStart"/>
      <w:r w:rsidRPr="00482C75">
        <w:rPr>
          <w:sz w:val="22"/>
          <w:szCs w:val="22"/>
        </w:rPr>
        <w:t>licence</w:t>
      </w:r>
      <w:proofErr w:type="spellEnd"/>
      <w:r w:rsidRPr="00482C75">
        <w:rPr>
          <w:sz w:val="22"/>
          <w:szCs w:val="22"/>
        </w:rPr>
        <w:t xml:space="preserve"> fee year in which the specified day occurs.</w:t>
      </w:r>
    </w:p>
    <w:p w14:paraId="14A1DAE7" w14:textId="77777777" w:rsidR="004902E5" w:rsidRPr="00482C75" w:rsidRDefault="004902E5" w:rsidP="00B83AF8">
      <w:pPr>
        <w:numPr>
          <w:ilvl w:val="0"/>
          <w:numId w:val="80"/>
        </w:numPr>
        <w:shd w:val="clear" w:color="auto" w:fill="FFFFFF"/>
        <w:tabs>
          <w:tab w:val="left" w:pos="802"/>
        </w:tabs>
        <w:spacing w:before="120"/>
        <w:ind w:left="58" w:firstLine="346"/>
        <w:jc w:val="both"/>
        <w:rPr>
          <w:b/>
          <w:bCs/>
          <w:sz w:val="22"/>
          <w:szCs w:val="22"/>
        </w:rPr>
      </w:pPr>
      <w:r w:rsidRPr="00482C75">
        <w:rPr>
          <w:sz w:val="22"/>
          <w:szCs w:val="22"/>
        </w:rPr>
        <w:t>An amount to which Australian Airlines is entitled under subsection (1) must be paid out of the Consolidated Revenue Fund which is appropriated accordingly.</w:t>
      </w:r>
    </w:p>
    <w:p w14:paraId="20578E09" w14:textId="77777777" w:rsidR="004902E5" w:rsidRPr="00482C75" w:rsidRDefault="004902E5" w:rsidP="00B83AF8">
      <w:pPr>
        <w:numPr>
          <w:ilvl w:val="0"/>
          <w:numId w:val="81"/>
        </w:numPr>
        <w:shd w:val="clear" w:color="auto" w:fill="FFFFFF"/>
        <w:tabs>
          <w:tab w:val="left" w:pos="802"/>
        </w:tabs>
        <w:spacing w:before="120"/>
        <w:ind w:left="403"/>
        <w:rPr>
          <w:b/>
          <w:bCs/>
          <w:sz w:val="22"/>
          <w:szCs w:val="22"/>
        </w:rPr>
      </w:pPr>
      <w:r w:rsidRPr="00482C75">
        <w:rPr>
          <w:sz w:val="22"/>
          <w:szCs w:val="22"/>
        </w:rPr>
        <w:t>In this section:</w:t>
      </w:r>
    </w:p>
    <w:p w14:paraId="59F0B8FF" w14:textId="77777777" w:rsidR="004902E5" w:rsidRPr="00482C75" w:rsidRDefault="004902E5" w:rsidP="00B83AF8">
      <w:pPr>
        <w:shd w:val="clear" w:color="auto" w:fill="FFFFFF"/>
        <w:spacing w:before="120"/>
        <w:ind w:left="58"/>
        <w:jc w:val="both"/>
        <w:rPr>
          <w:sz w:val="22"/>
          <w:szCs w:val="22"/>
        </w:rPr>
      </w:pPr>
      <w:r w:rsidRPr="00482C75">
        <w:rPr>
          <w:b/>
          <w:bCs/>
          <w:sz w:val="22"/>
          <w:szCs w:val="22"/>
        </w:rPr>
        <w:t>"</w:t>
      </w:r>
      <w:proofErr w:type="spellStart"/>
      <w:r w:rsidRPr="00482C75">
        <w:rPr>
          <w:b/>
          <w:bCs/>
          <w:sz w:val="22"/>
          <w:szCs w:val="22"/>
        </w:rPr>
        <w:t>licence</w:t>
      </w:r>
      <w:proofErr w:type="spellEnd"/>
      <w:r w:rsidRPr="00482C75">
        <w:rPr>
          <w:b/>
          <w:bCs/>
          <w:sz w:val="22"/>
          <w:szCs w:val="22"/>
        </w:rPr>
        <w:t xml:space="preserve"> fee year" </w:t>
      </w:r>
      <w:r w:rsidRPr="00482C75">
        <w:rPr>
          <w:sz w:val="22"/>
          <w:szCs w:val="22"/>
        </w:rPr>
        <w:t xml:space="preserve">means the year beginning on the date of commencement of a </w:t>
      </w:r>
      <w:proofErr w:type="spellStart"/>
      <w:r w:rsidRPr="00482C75">
        <w:rPr>
          <w:sz w:val="22"/>
          <w:szCs w:val="22"/>
        </w:rPr>
        <w:t>licence</w:t>
      </w:r>
      <w:proofErr w:type="spellEnd"/>
      <w:r w:rsidRPr="00482C75">
        <w:rPr>
          <w:sz w:val="22"/>
          <w:szCs w:val="22"/>
        </w:rPr>
        <w:t xml:space="preserve"> granted under section 107J of the CERC Act and ending on the day before the anniversary of that date.</w:t>
      </w:r>
    </w:p>
    <w:p w14:paraId="02F604A7" w14:textId="77777777" w:rsidR="004902E5" w:rsidRPr="00482C75" w:rsidRDefault="004902E5" w:rsidP="00FD6919">
      <w:pPr>
        <w:shd w:val="clear" w:color="auto" w:fill="FFFFFF"/>
        <w:spacing w:before="120" w:after="60"/>
        <w:rPr>
          <w:sz w:val="22"/>
          <w:szCs w:val="22"/>
        </w:rPr>
      </w:pPr>
      <w:r w:rsidRPr="00482C75">
        <w:rPr>
          <w:b/>
          <w:bCs/>
          <w:sz w:val="22"/>
          <w:szCs w:val="22"/>
        </w:rPr>
        <w:t xml:space="preserve">Refund of contribution paid under the </w:t>
      </w:r>
      <w:r w:rsidRPr="00482C75">
        <w:rPr>
          <w:b/>
          <w:bCs/>
          <w:i/>
          <w:iCs/>
          <w:sz w:val="22"/>
          <w:szCs w:val="22"/>
        </w:rPr>
        <w:t>Occupational Health and Safety (Commonwealth Employment) Act 1991</w:t>
      </w:r>
    </w:p>
    <w:p w14:paraId="331D315E" w14:textId="77777777" w:rsidR="004902E5" w:rsidRPr="00482C75" w:rsidRDefault="004902E5" w:rsidP="00B83AF8">
      <w:pPr>
        <w:shd w:val="clear" w:color="auto" w:fill="FFFFFF"/>
        <w:spacing w:before="120"/>
        <w:ind w:left="394"/>
        <w:rPr>
          <w:sz w:val="22"/>
          <w:szCs w:val="22"/>
        </w:rPr>
      </w:pPr>
      <w:r w:rsidRPr="00482C75">
        <w:rPr>
          <w:b/>
          <w:bCs/>
          <w:sz w:val="22"/>
          <w:szCs w:val="22"/>
        </w:rPr>
        <w:t xml:space="preserve">46.(1) </w:t>
      </w:r>
      <w:r w:rsidRPr="00482C75">
        <w:rPr>
          <w:sz w:val="22"/>
          <w:szCs w:val="22"/>
        </w:rPr>
        <w:t>If:</w:t>
      </w:r>
    </w:p>
    <w:p w14:paraId="01FBAD8F" w14:textId="122F4323" w:rsidR="004902E5" w:rsidRPr="00482C75" w:rsidRDefault="004902E5" w:rsidP="00B83AF8">
      <w:pPr>
        <w:numPr>
          <w:ilvl w:val="0"/>
          <w:numId w:val="82"/>
        </w:numPr>
        <w:shd w:val="clear" w:color="auto" w:fill="FFFFFF"/>
        <w:tabs>
          <w:tab w:val="left" w:pos="850"/>
        </w:tabs>
        <w:spacing w:before="120"/>
        <w:ind w:left="850" w:hanging="394"/>
        <w:jc w:val="both"/>
        <w:rPr>
          <w:sz w:val="22"/>
          <w:szCs w:val="22"/>
        </w:rPr>
      </w:pPr>
      <w:r w:rsidRPr="00482C75">
        <w:rPr>
          <w:sz w:val="22"/>
          <w:szCs w:val="22"/>
        </w:rPr>
        <w:t xml:space="preserve">the Minister for Finance has, for the purposes of this section, specified in writing a day in a financial year </w:t>
      </w:r>
      <w:r w:rsidRPr="00D1364F">
        <w:rPr>
          <w:bCs/>
          <w:sz w:val="22"/>
          <w:szCs w:val="22"/>
        </w:rPr>
        <w:t>(</w:t>
      </w:r>
      <w:r w:rsidRPr="00482C75">
        <w:rPr>
          <w:b/>
          <w:bCs/>
          <w:sz w:val="22"/>
          <w:szCs w:val="22"/>
        </w:rPr>
        <w:t>"the specified day"</w:t>
      </w:r>
      <w:r w:rsidRPr="00D1364F">
        <w:rPr>
          <w:bCs/>
          <w:sz w:val="22"/>
          <w:szCs w:val="22"/>
        </w:rPr>
        <w:t>)</w:t>
      </w:r>
      <w:r w:rsidRPr="00482C75">
        <w:rPr>
          <w:b/>
          <w:bCs/>
          <w:sz w:val="22"/>
          <w:szCs w:val="22"/>
        </w:rPr>
        <w:t xml:space="preserve"> </w:t>
      </w:r>
      <w:r w:rsidRPr="00482C75">
        <w:rPr>
          <w:sz w:val="22"/>
          <w:szCs w:val="22"/>
        </w:rPr>
        <w:t xml:space="preserve">as the day on which Qantas or a Qantas subsidiary ceases to be a Commonwealth authority within the meaning of "Commonwealth authority" in the </w:t>
      </w:r>
      <w:r w:rsidRPr="00482C75">
        <w:rPr>
          <w:i/>
          <w:iCs/>
          <w:sz w:val="22"/>
          <w:szCs w:val="22"/>
        </w:rPr>
        <w:t>Occupational Health and Safety (Commonwealth Employment) Act 1991</w:t>
      </w:r>
      <w:r w:rsidRPr="00482C75">
        <w:rPr>
          <w:iCs/>
          <w:sz w:val="22"/>
          <w:szCs w:val="22"/>
        </w:rPr>
        <w:t>;</w:t>
      </w:r>
      <w:r w:rsidRPr="00482C75">
        <w:rPr>
          <w:i/>
          <w:iCs/>
          <w:sz w:val="22"/>
          <w:szCs w:val="22"/>
        </w:rPr>
        <w:t xml:space="preserve"> </w:t>
      </w:r>
      <w:r w:rsidRPr="00482C75">
        <w:rPr>
          <w:sz w:val="22"/>
          <w:szCs w:val="22"/>
        </w:rPr>
        <w:t>and</w:t>
      </w:r>
    </w:p>
    <w:p w14:paraId="2F3DF93A" w14:textId="77777777" w:rsidR="004902E5" w:rsidRPr="00482C75" w:rsidRDefault="004902E5" w:rsidP="00B83AF8">
      <w:pPr>
        <w:numPr>
          <w:ilvl w:val="0"/>
          <w:numId w:val="82"/>
        </w:numPr>
        <w:shd w:val="clear" w:color="auto" w:fill="FFFFFF"/>
        <w:tabs>
          <w:tab w:val="left" w:pos="850"/>
        </w:tabs>
        <w:spacing w:before="120"/>
        <w:ind w:left="850" w:hanging="394"/>
        <w:jc w:val="both"/>
        <w:rPr>
          <w:sz w:val="22"/>
          <w:szCs w:val="22"/>
        </w:rPr>
      </w:pPr>
      <w:r w:rsidRPr="00482C75">
        <w:rPr>
          <w:sz w:val="22"/>
          <w:szCs w:val="22"/>
        </w:rPr>
        <w:t xml:space="preserve">Qantas or a Qantas subsidiary has paid a contribution to the cost of the administration of the </w:t>
      </w:r>
      <w:r w:rsidRPr="00482C75">
        <w:rPr>
          <w:i/>
          <w:iCs/>
          <w:sz w:val="22"/>
          <w:szCs w:val="22"/>
        </w:rPr>
        <w:t xml:space="preserve">Occupational Health and Safety (Commonwealth Employment) Act 1991 </w:t>
      </w:r>
      <w:r w:rsidRPr="00482C75">
        <w:rPr>
          <w:sz w:val="22"/>
          <w:szCs w:val="22"/>
        </w:rPr>
        <w:t>in respect of that financial year under section 67H of that Act;</w:t>
      </w:r>
    </w:p>
    <w:p w14:paraId="778EFB57" w14:textId="33722386" w:rsidR="004902E5" w:rsidRDefault="004902E5" w:rsidP="00FD6919">
      <w:pPr>
        <w:shd w:val="clear" w:color="auto" w:fill="FFFFFF"/>
        <w:spacing w:before="120"/>
        <w:ind w:left="67"/>
        <w:jc w:val="both"/>
        <w:rPr>
          <w:sz w:val="22"/>
          <w:szCs w:val="22"/>
        </w:rPr>
      </w:pPr>
      <w:r w:rsidRPr="00482C75">
        <w:rPr>
          <w:sz w:val="22"/>
          <w:szCs w:val="22"/>
        </w:rPr>
        <w:t>then Qantas or the subsidiary, as the case may be, is entitled to be paid the amount worked out using the following formula:</w:t>
      </w:r>
    </w:p>
    <w:p w14:paraId="3CC9A080" w14:textId="28DA1870" w:rsidR="008C7FAA" w:rsidRPr="00482C75" w:rsidRDefault="008C7FAA" w:rsidP="008C7FAA">
      <w:pPr>
        <w:shd w:val="clear" w:color="auto" w:fill="FFFFFF"/>
        <w:spacing w:before="120"/>
        <w:ind w:left="67"/>
        <w:jc w:val="center"/>
        <w:rPr>
          <w:sz w:val="22"/>
          <w:szCs w:val="22"/>
        </w:rPr>
      </w:pPr>
      <w:r w:rsidRPr="008C7FAA">
        <w:drawing>
          <wp:inline distT="0" distB="0" distL="0" distR="0" wp14:anchorId="730DB10E" wp14:editId="5584B127">
            <wp:extent cx="2178658" cy="4535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9855" cy="453791"/>
                    </a:xfrm>
                    <a:prstGeom prst="rect">
                      <a:avLst/>
                    </a:prstGeom>
                    <a:noFill/>
                    <a:ln>
                      <a:noFill/>
                    </a:ln>
                  </pic:spPr>
                </pic:pic>
              </a:graphicData>
            </a:graphic>
          </wp:inline>
        </w:drawing>
      </w:r>
    </w:p>
    <w:p w14:paraId="1CF637C2" w14:textId="77777777" w:rsidR="004902E5" w:rsidRPr="00482C75" w:rsidRDefault="004902E5" w:rsidP="00B83AF8">
      <w:pPr>
        <w:shd w:val="clear" w:color="auto" w:fill="FFFFFF"/>
        <w:spacing w:before="120"/>
        <w:ind w:left="62"/>
        <w:rPr>
          <w:sz w:val="22"/>
          <w:szCs w:val="22"/>
        </w:rPr>
      </w:pPr>
      <w:r w:rsidRPr="00482C75">
        <w:rPr>
          <w:sz w:val="22"/>
          <w:szCs w:val="22"/>
        </w:rPr>
        <w:t>where:</w:t>
      </w:r>
    </w:p>
    <w:p w14:paraId="2CC5C79F" w14:textId="77777777" w:rsidR="004902E5" w:rsidRPr="00482C75" w:rsidRDefault="004902E5" w:rsidP="00B83AF8">
      <w:pPr>
        <w:shd w:val="clear" w:color="auto" w:fill="FFFFFF"/>
        <w:spacing w:before="120"/>
        <w:ind w:left="62"/>
        <w:rPr>
          <w:sz w:val="22"/>
          <w:szCs w:val="22"/>
        </w:rPr>
      </w:pPr>
      <w:r w:rsidRPr="00482C75">
        <w:rPr>
          <w:b/>
          <w:bCs/>
          <w:sz w:val="22"/>
          <w:szCs w:val="22"/>
        </w:rPr>
        <w:t xml:space="preserve">"Contribution" </w:t>
      </w:r>
      <w:r w:rsidRPr="00482C75">
        <w:rPr>
          <w:sz w:val="22"/>
          <w:szCs w:val="22"/>
        </w:rPr>
        <w:t>means the contribution referred to in paragraph (b);</w:t>
      </w:r>
    </w:p>
    <w:p w14:paraId="3A87F6CE" w14:textId="77777777" w:rsidR="004902E5" w:rsidRPr="00482C75" w:rsidRDefault="004902E5" w:rsidP="00B83AF8">
      <w:pPr>
        <w:shd w:val="clear" w:color="auto" w:fill="FFFFFF"/>
        <w:spacing w:before="120"/>
        <w:ind w:left="62"/>
        <w:rPr>
          <w:sz w:val="22"/>
          <w:szCs w:val="22"/>
        </w:rPr>
        <w:sectPr w:rsidR="004902E5" w:rsidRPr="00482C75" w:rsidSect="00DE778D">
          <w:pgSz w:w="12240" w:h="15840" w:code="1"/>
          <w:pgMar w:top="1440" w:right="1440" w:bottom="1440" w:left="1440" w:header="720" w:footer="720" w:gutter="0"/>
          <w:cols w:space="60"/>
          <w:noEndnote/>
        </w:sectPr>
      </w:pPr>
    </w:p>
    <w:p w14:paraId="0D1400B9" w14:textId="77777777" w:rsidR="004902E5" w:rsidRPr="00482C75" w:rsidRDefault="004902E5" w:rsidP="00B83AF8">
      <w:pPr>
        <w:shd w:val="clear" w:color="auto" w:fill="FFFFFF"/>
        <w:spacing w:before="120"/>
        <w:ind w:left="19"/>
        <w:jc w:val="both"/>
        <w:rPr>
          <w:sz w:val="22"/>
          <w:szCs w:val="22"/>
        </w:rPr>
      </w:pPr>
      <w:r w:rsidRPr="00482C75">
        <w:rPr>
          <w:b/>
          <w:bCs/>
          <w:sz w:val="22"/>
          <w:szCs w:val="22"/>
        </w:rPr>
        <w:lastRenderedPageBreak/>
        <w:t xml:space="preserve">"No. of refund days" </w:t>
      </w:r>
      <w:r w:rsidRPr="00482C75">
        <w:rPr>
          <w:sz w:val="22"/>
          <w:szCs w:val="22"/>
        </w:rPr>
        <w:t>means the total number of days in the period beginning on the day specified under paragraph (a) and ending on the last day of the financial year in which the specified day occurs.</w:t>
      </w:r>
    </w:p>
    <w:p w14:paraId="536C8269" w14:textId="77777777" w:rsidR="004902E5" w:rsidRPr="00482C75" w:rsidRDefault="004902E5" w:rsidP="00B83AF8">
      <w:pPr>
        <w:shd w:val="clear" w:color="auto" w:fill="FFFFFF"/>
        <w:spacing w:before="120"/>
        <w:ind w:left="19" w:firstLine="336"/>
        <w:jc w:val="both"/>
        <w:rPr>
          <w:sz w:val="22"/>
          <w:szCs w:val="22"/>
        </w:rPr>
      </w:pPr>
      <w:r w:rsidRPr="00482C75">
        <w:rPr>
          <w:b/>
          <w:bCs/>
          <w:sz w:val="22"/>
          <w:szCs w:val="22"/>
        </w:rPr>
        <w:t>(2)</w:t>
      </w:r>
      <w:r w:rsidRPr="00482C75">
        <w:rPr>
          <w:sz w:val="22"/>
          <w:szCs w:val="22"/>
        </w:rPr>
        <w:t xml:space="preserve"> An amount to which Qantas or a Qantas subsidiary is entitled under subsection (1) must be paid out of the Consolidated Revenue Fund, which is appropriated accordingly.</w:t>
      </w:r>
    </w:p>
    <w:p w14:paraId="04D3E1BF" w14:textId="77777777" w:rsidR="004902E5" w:rsidRPr="00482C75" w:rsidRDefault="004902E5" w:rsidP="007C71CD">
      <w:pPr>
        <w:shd w:val="clear" w:color="auto" w:fill="FFFFFF"/>
        <w:spacing w:before="120" w:after="60"/>
        <w:rPr>
          <w:sz w:val="22"/>
          <w:szCs w:val="22"/>
        </w:rPr>
      </w:pPr>
      <w:r w:rsidRPr="00482C75">
        <w:rPr>
          <w:b/>
          <w:bCs/>
          <w:sz w:val="22"/>
          <w:szCs w:val="22"/>
        </w:rPr>
        <w:t xml:space="preserve">Qantas and its subsidiaries not to be eligible or relevant bodies for the purposes of the </w:t>
      </w:r>
      <w:r w:rsidRPr="00482C75">
        <w:rPr>
          <w:b/>
          <w:bCs/>
          <w:i/>
          <w:iCs/>
          <w:sz w:val="22"/>
          <w:szCs w:val="22"/>
        </w:rPr>
        <w:t>Superannuation Benefits (Supervisory Mechanisms) Act 1990</w:t>
      </w:r>
    </w:p>
    <w:p w14:paraId="4F880991" w14:textId="77777777" w:rsidR="004902E5" w:rsidRPr="00482C75" w:rsidRDefault="004902E5" w:rsidP="00B83AF8">
      <w:pPr>
        <w:shd w:val="clear" w:color="auto" w:fill="FFFFFF"/>
        <w:spacing w:before="120"/>
        <w:ind w:left="14" w:firstLine="331"/>
        <w:jc w:val="both"/>
        <w:rPr>
          <w:sz w:val="22"/>
          <w:szCs w:val="22"/>
        </w:rPr>
      </w:pPr>
      <w:r w:rsidRPr="00482C75">
        <w:rPr>
          <w:b/>
          <w:bCs/>
          <w:sz w:val="22"/>
          <w:szCs w:val="22"/>
        </w:rPr>
        <w:t xml:space="preserve">47.(1) </w:t>
      </w:r>
      <w:r w:rsidRPr="00482C75">
        <w:rPr>
          <w:sz w:val="22"/>
          <w:szCs w:val="22"/>
        </w:rPr>
        <w:t xml:space="preserve">A notice published in the </w:t>
      </w:r>
      <w:r w:rsidRPr="00482C75">
        <w:rPr>
          <w:i/>
          <w:iCs/>
          <w:sz w:val="22"/>
          <w:szCs w:val="22"/>
        </w:rPr>
        <w:t xml:space="preserve">Gazette </w:t>
      </w:r>
      <w:r w:rsidRPr="00482C75">
        <w:rPr>
          <w:sz w:val="22"/>
          <w:szCs w:val="22"/>
        </w:rPr>
        <w:t xml:space="preserve">before the commencement of this section that declares Qantas or a Qantas subsidiary to be an eligible body for the purposes of the </w:t>
      </w:r>
      <w:r w:rsidRPr="00482C75">
        <w:rPr>
          <w:i/>
          <w:iCs/>
          <w:sz w:val="22"/>
          <w:szCs w:val="22"/>
        </w:rPr>
        <w:t xml:space="preserve">Superannuation Benefits (Supervisory Mechanisms) Act 1990 </w:t>
      </w:r>
      <w:r w:rsidRPr="00482C75">
        <w:rPr>
          <w:sz w:val="22"/>
          <w:szCs w:val="22"/>
        </w:rPr>
        <w:t>is to have effect from and including the day this section commences as if it did not contain a reference to Qantas or the Qantas subsidiary but otherwise it is to continue to have effect according to its tenor.</w:t>
      </w:r>
    </w:p>
    <w:p w14:paraId="30E3EDD2" w14:textId="77777777" w:rsidR="004902E5" w:rsidRPr="00482C75" w:rsidRDefault="004902E5" w:rsidP="00B83AF8">
      <w:pPr>
        <w:numPr>
          <w:ilvl w:val="0"/>
          <w:numId w:val="83"/>
        </w:numPr>
        <w:shd w:val="clear" w:color="auto" w:fill="FFFFFF"/>
        <w:tabs>
          <w:tab w:val="left" w:pos="744"/>
        </w:tabs>
        <w:spacing w:before="120"/>
        <w:ind w:left="19" w:firstLine="341"/>
        <w:jc w:val="both"/>
        <w:rPr>
          <w:b/>
          <w:bCs/>
          <w:sz w:val="22"/>
          <w:szCs w:val="22"/>
        </w:rPr>
      </w:pPr>
      <w:r w:rsidRPr="00482C75">
        <w:rPr>
          <w:sz w:val="22"/>
          <w:szCs w:val="22"/>
        </w:rPr>
        <w:t xml:space="preserve">A notice published in the </w:t>
      </w:r>
      <w:r w:rsidRPr="00482C75">
        <w:rPr>
          <w:i/>
          <w:iCs/>
          <w:sz w:val="22"/>
          <w:szCs w:val="22"/>
        </w:rPr>
        <w:t xml:space="preserve">Gazette </w:t>
      </w:r>
      <w:r w:rsidRPr="00482C75">
        <w:rPr>
          <w:sz w:val="22"/>
          <w:szCs w:val="22"/>
        </w:rPr>
        <w:t xml:space="preserve">that declares Qantas or a Qantas subsidiary to be a relevant body for the purposes of the </w:t>
      </w:r>
      <w:r w:rsidRPr="00482C75">
        <w:rPr>
          <w:i/>
          <w:iCs/>
          <w:sz w:val="22"/>
          <w:szCs w:val="22"/>
        </w:rPr>
        <w:t xml:space="preserve">Superannuation Benefits (Supervisory Mechanisms) Act 1990 </w:t>
      </w:r>
      <w:r w:rsidRPr="00482C75">
        <w:rPr>
          <w:sz w:val="22"/>
          <w:szCs w:val="22"/>
        </w:rPr>
        <w:t>is to have effect from and including the day this section commences as if it did not contain a reference to Qantas or the Qantas subsidiary but otherwise it is to continue to have effect according to its tenor.</w:t>
      </w:r>
    </w:p>
    <w:p w14:paraId="33276B94" w14:textId="77777777" w:rsidR="004902E5" w:rsidRPr="00482C75" w:rsidRDefault="004902E5" w:rsidP="00B83AF8">
      <w:pPr>
        <w:numPr>
          <w:ilvl w:val="0"/>
          <w:numId w:val="83"/>
        </w:numPr>
        <w:shd w:val="clear" w:color="auto" w:fill="FFFFFF"/>
        <w:tabs>
          <w:tab w:val="left" w:pos="744"/>
        </w:tabs>
        <w:spacing w:before="120"/>
        <w:ind w:left="19" w:firstLine="341"/>
        <w:jc w:val="both"/>
        <w:rPr>
          <w:b/>
          <w:bCs/>
          <w:sz w:val="22"/>
          <w:szCs w:val="22"/>
        </w:rPr>
      </w:pPr>
      <w:r w:rsidRPr="00482C75">
        <w:rPr>
          <w:sz w:val="22"/>
          <w:szCs w:val="22"/>
        </w:rPr>
        <w:t>The amendment of a declaration referred to in subsection (1) or (2) by subsection (1) or (2) is not intended to prevent the declaration, as so amended, being amended or revoked by the Minister.</w:t>
      </w:r>
    </w:p>
    <w:p w14:paraId="0A56E1E3" w14:textId="77777777" w:rsidR="004902E5" w:rsidRPr="00482C75" w:rsidRDefault="004902E5" w:rsidP="00B83AF8">
      <w:pPr>
        <w:numPr>
          <w:ilvl w:val="0"/>
          <w:numId w:val="83"/>
        </w:numPr>
        <w:shd w:val="clear" w:color="auto" w:fill="FFFFFF"/>
        <w:tabs>
          <w:tab w:val="left" w:pos="744"/>
        </w:tabs>
        <w:spacing w:before="120"/>
        <w:ind w:left="360"/>
        <w:rPr>
          <w:b/>
          <w:bCs/>
          <w:sz w:val="22"/>
          <w:szCs w:val="22"/>
        </w:rPr>
      </w:pPr>
      <w:r w:rsidRPr="00482C75">
        <w:rPr>
          <w:sz w:val="22"/>
          <w:szCs w:val="22"/>
        </w:rPr>
        <w:t>In subsection (3):</w:t>
      </w:r>
    </w:p>
    <w:p w14:paraId="42248221" w14:textId="77777777" w:rsidR="004902E5" w:rsidRPr="00482C75" w:rsidRDefault="004902E5" w:rsidP="00B83AF8">
      <w:pPr>
        <w:shd w:val="clear" w:color="auto" w:fill="FFFFFF"/>
        <w:spacing w:before="120"/>
        <w:ind w:left="29"/>
        <w:jc w:val="both"/>
        <w:rPr>
          <w:sz w:val="22"/>
          <w:szCs w:val="22"/>
        </w:rPr>
      </w:pPr>
      <w:r w:rsidRPr="00482C75">
        <w:rPr>
          <w:b/>
          <w:bCs/>
          <w:sz w:val="22"/>
          <w:szCs w:val="22"/>
        </w:rPr>
        <w:t xml:space="preserve">"Minister" </w:t>
      </w:r>
      <w:r w:rsidRPr="00482C75">
        <w:rPr>
          <w:sz w:val="22"/>
          <w:szCs w:val="22"/>
        </w:rPr>
        <w:t xml:space="preserve">has the same meaning as in the </w:t>
      </w:r>
      <w:r w:rsidRPr="00482C75">
        <w:rPr>
          <w:i/>
          <w:iCs/>
          <w:sz w:val="22"/>
          <w:szCs w:val="22"/>
        </w:rPr>
        <w:t>Superannuation Benefits (Supervisory Mechanisms) Act 1990.</w:t>
      </w:r>
    </w:p>
    <w:p w14:paraId="0DA0FC77" w14:textId="77777777" w:rsidR="004902E5" w:rsidRPr="00482C75" w:rsidRDefault="004902E5" w:rsidP="007C71CD">
      <w:pPr>
        <w:shd w:val="clear" w:color="auto" w:fill="FFFFFF"/>
        <w:spacing w:before="120" w:after="60"/>
        <w:rPr>
          <w:sz w:val="22"/>
          <w:szCs w:val="22"/>
        </w:rPr>
      </w:pPr>
      <w:r w:rsidRPr="00482C75">
        <w:rPr>
          <w:b/>
          <w:bCs/>
          <w:sz w:val="22"/>
          <w:szCs w:val="22"/>
        </w:rPr>
        <w:t>Amendment of declaration under the CERC Act</w:t>
      </w:r>
    </w:p>
    <w:p w14:paraId="740217DA" w14:textId="77777777" w:rsidR="004902E5" w:rsidRPr="00482C75" w:rsidRDefault="004902E5" w:rsidP="00B83AF8">
      <w:pPr>
        <w:shd w:val="clear" w:color="auto" w:fill="FFFFFF"/>
        <w:spacing w:before="120"/>
        <w:ind w:left="24" w:firstLine="331"/>
        <w:jc w:val="both"/>
        <w:rPr>
          <w:sz w:val="22"/>
          <w:szCs w:val="22"/>
        </w:rPr>
      </w:pPr>
      <w:r w:rsidRPr="00482C75">
        <w:rPr>
          <w:b/>
          <w:bCs/>
          <w:sz w:val="22"/>
          <w:szCs w:val="22"/>
        </w:rPr>
        <w:t xml:space="preserve">48.(1) </w:t>
      </w:r>
      <w:r w:rsidRPr="00482C75">
        <w:rPr>
          <w:sz w:val="22"/>
          <w:szCs w:val="22"/>
        </w:rPr>
        <w:t xml:space="preserve">A notice published in the </w:t>
      </w:r>
      <w:r w:rsidRPr="00482C75">
        <w:rPr>
          <w:i/>
          <w:iCs/>
          <w:sz w:val="22"/>
          <w:szCs w:val="22"/>
        </w:rPr>
        <w:t xml:space="preserve">Gazette </w:t>
      </w:r>
      <w:r w:rsidRPr="00482C75">
        <w:rPr>
          <w:sz w:val="22"/>
          <w:szCs w:val="22"/>
        </w:rPr>
        <w:t>before the commencement of this section that declares Australian Airlines to be a body corporate to which the CERC Act applies for the purposes of paragraph (c) of the definition of "Commonwealth authority" in subsection 4(1) of the CERC Act is to have effect from and including the day this section commences as if it did not contain a reference to Australian Airlines but otherwise it is to continue to have effect according to its tenor.</w:t>
      </w:r>
    </w:p>
    <w:p w14:paraId="0F59EFFF" w14:textId="77777777" w:rsidR="004902E5" w:rsidRPr="00482C75" w:rsidRDefault="004902E5" w:rsidP="00B83AF8">
      <w:pPr>
        <w:numPr>
          <w:ilvl w:val="0"/>
          <w:numId w:val="84"/>
        </w:numPr>
        <w:shd w:val="clear" w:color="auto" w:fill="FFFFFF"/>
        <w:tabs>
          <w:tab w:val="left" w:pos="749"/>
        </w:tabs>
        <w:spacing w:before="120"/>
        <w:ind w:left="24" w:firstLine="341"/>
        <w:jc w:val="both"/>
        <w:rPr>
          <w:b/>
          <w:bCs/>
          <w:sz w:val="22"/>
          <w:szCs w:val="22"/>
        </w:rPr>
      </w:pPr>
      <w:r w:rsidRPr="00482C75">
        <w:rPr>
          <w:sz w:val="22"/>
          <w:szCs w:val="22"/>
        </w:rPr>
        <w:t>The amendment of a declaration referred to in subsection (1) is not intended to prevent the declaration, as so amended, being amended or revoked by the Minister.</w:t>
      </w:r>
    </w:p>
    <w:p w14:paraId="0858CF66" w14:textId="77777777" w:rsidR="004902E5" w:rsidRPr="00482C75" w:rsidRDefault="004902E5" w:rsidP="00B83AF8">
      <w:pPr>
        <w:numPr>
          <w:ilvl w:val="0"/>
          <w:numId w:val="84"/>
        </w:numPr>
        <w:shd w:val="clear" w:color="auto" w:fill="FFFFFF"/>
        <w:tabs>
          <w:tab w:val="left" w:pos="749"/>
        </w:tabs>
        <w:spacing w:before="120"/>
        <w:ind w:left="365"/>
        <w:rPr>
          <w:b/>
          <w:bCs/>
          <w:sz w:val="22"/>
          <w:szCs w:val="22"/>
        </w:rPr>
      </w:pPr>
      <w:r w:rsidRPr="00482C75">
        <w:rPr>
          <w:sz w:val="22"/>
          <w:szCs w:val="22"/>
        </w:rPr>
        <w:t>In subsection (2):</w:t>
      </w:r>
    </w:p>
    <w:p w14:paraId="521933A7" w14:textId="77777777" w:rsidR="004902E5" w:rsidRPr="00482C75" w:rsidRDefault="004902E5" w:rsidP="00B83AF8">
      <w:pPr>
        <w:shd w:val="clear" w:color="auto" w:fill="FFFFFF"/>
        <w:spacing w:before="120"/>
        <w:ind w:left="29"/>
        <w:rPr>
          <w:sz w:val="22"/>
          <w:szCs w:val="22"/>
        </w:rPr>
      </w:pPr>
      <w:r w:rsidRPr="00482C75">
        <w:rPr>
          <w:b/>
          <w:bCs/>
          <w:sz w:val="22"/>
          <w:szCs w:val="22"/>
        </w:rPr>
        <w:t xml:space="preserve">"Minister" </w:t>
      </w:r>
      <w:r w:rsidRPr="00482C75">
        <w:rPr>
          <w:sz w:val="22"/>
          <w:szCs w:val="22"/>
        </w:rPr>
        <w:t>has the same meaning as in the CERC Act.</w:t>
      </w:r>
    </w:p>
    <w:p w14:paraId="2BDF5EF7" w14:textId="77777777" w:rsidR="004902E5" w:rsidRPr="00482C75" w:rsidRDefault="004902E5" w:rsidP="00B83AF8">
      <w:pPr>
        <w:shd w:val="clear" w:color="auto" w:fill="FFFFFF"/>
        <w:spacing w:before="120"/>
        <w:ind w:left="29"/>
        <w:rPr>
          <w:sz w:val="22"/>
          <w:szCs w:val="22"/>
        </w:rPr>
        <w:sectPr w:rsidR="004902E5" w:rsidRPr="00482C75" w:rsidSect="00DE778D">
          <w:pgSz w:w="12240" w:h="15840" w:code="1"/>
          <w:pgMar w:top="1440" w:right="1440" w:bottom="1440" w:left="1440" w:header="720" w:footer="720" w:gutter="0"/>
          <w:cols w:space="60"/>
          <w:noEndnote/>
        </w:sectPr>
      </w:pPr>
    </w:p>
    <w:p w14:paraId="334B06A5" w14:textId="77777777" w:rsidR="004902E5" w:rsidRPr="00482C75" w:rsidRDefault="004902E5" w:rsidP="007C71CD">
      <w:pPr>
        <w:shd w:val="clear" w:color="auto" w:fill="FFFFFF"/>
        <w:spacing w:before="120" w:after="60"/>
        <w:rPr>
          <w:sz w:val="22"/>
          <w:szCs w:val="22"/>
        </w:rPr>
      </w:pPr>
      <w:r w:rsidRPr="00482C75">
        <w:rPr>
          <w:b/>
          <w:bCs/>
          <w:sz w:val="22"/>
          <w:szCs w:val="22"/>
        </w:rPr>
        <w:lastRenderedPageBreak/>
        <w:t xml:space="preserve">Amendment of declaration under the </w:t>
      </w:r>
      <w:r w:rsidRPr="00482C75">
        <w:rPr>
          <w:b/>
          <w:bCs/>
          <w:i/>
          <w:iCs/>
          <w:sz w:val="22"/>
          <w:szCs w:val="22"/>
        </w:rPr>
        <w:t>Superannuation Act 1976</w:t>
      </w:r>
    </w:p>
    <w:p w14:paraId="604AA468" w14:textId="2CCC1079" w:rsidR="004902E5" w:rsidRPr="00482C75" w:rsidRDefault="004902E5" w:rsidP="00B83AF8">
      <w:pPr>
        <w:shd w:val="clear" w:color="auto" w:fill="FFFFFF"/>
        <w:spacing w:before="120"/>
        <w:ind w:firstLine="336"/>
        <w:jc w:val="both"/>
        <w:rPr>
          <w:sz w:val="22"/>
          <w:szCs w:val="22"/>
        </w:rPr>
      </w:pPr>
      <w:r w:rsidRPr="00482C75">
        <w:rPr>
          <w:b/>
          <w:bCs/>
          <w:sz w:val="22"/>
          <w:szCs w:val="22"/>
        </w:rPr>
        <w:t xml:space="preserve">49.(1) </w:t>
      </w:r>
      <w:r w:rsidRPr="00482C75">
        <w:rPr>
          <w:sz w:val="22"/>
          <w:szCs w:val="22"/>
        </w:rPr>
        <w:t xml:space="preserve">A notice published in the </w:t>
      </w:r>
      <w:r w:rsidRPr="00482C75">
        <w:rPr>
          <w:i/>
          <w:iCs/>
          <w:sz w:val="22"/>
          <w:szCs w:val="22"/>
        </w:rPr>
        <w:t xml:space="preserve">Gazette </w:t>
      </w:r>
      <w:r w:rsidRPr="00482C75">
        <w:rPr>
          <w:sz w:val="22"/>
          <w:szCs w:val="22"/>
        </w:rPr>
        <w:t xml:space="preserve">before the commencement of this section that declares Australian Airlines to be an approved authority, under paragraph (a) of the definition of "approved authority" in subsection 3(1) of the </w:t>
      </w:r>
      <w:r w:rsidRPr="00482C75">
        <w:rPr>
          <w:i/>
          <w:iCs/>
          <w:sz w:val="22"/>
          <w:szCs w:val="22"/>
        </w:rPr>
        <w:t>Superannuation Act 1976</w:t>
      </w:r>
      <w:r w:rsidRPr="00D1364F">
        <w:rPr>
          <w:iCs/>
          <w:sz w:val="22"/>
          <w:szCs w:val="22"/>
        </w:rPr>
        <w:t xml:space="preserve">, </w:t>
      </w:r>
      <w:r w:rsidRPr="00482C75">
        <w:rPr>
          <w:sz w:val="22"/>
          <w:szCs w:val="22"/>
        </w:rPr>
        <w:t>for the purposes of that Act is to have effect from and including the day this section commences as if it did not contain a reference to Australian Airlines but otherwise it is to continue to have effect according to its tenor.</w:t>
      </w:r>
    </w:p>
    <w:p w14:paraId="2A921A07" w14:textId="77777777" w:rsidR="004902E5" w:rsidRPr="00482C75" w:rsidRDefault="004902E5" w:rsidP="00B83AF8">
      <w:pPr>
        <w:numPr>
          <w:ilvl w:val="0"/>
          <w:numId w:val="85"/>
        </w:numPr>
        <w:shd w:val="clear" w:color="auto" w:fill="FFFFFF"/>
        <w:tabs>
          <w:tab w:val="left" w:pos="744"/>
        </w:tabs>
        <w:spacing w:before="120"/>
        <w:ind w:left="10" w:firstLine="341"/>
        <w:jc w:val="both"/>
        <w:rPr>
          <w:b/>
          <w:bCs/>
          <w:sz w:val="22"/>
          <w:szCs w:val="22"/>
        </w:rPr>
      </w:pPr>
      <w:r w:rsidRPr="00482C75">
        <w:rPr>
          <w:sz w:val="22"/>
          <w:szCs w:val="22"/>
        </w:rPr>
        <w:t>The amendment of a declaration referred to in subsection (1) is not intended to prevent the declaration, as so amended, being amended or revoked by the Minister.</w:t>
      </w:r>
    </w:p>
    <w:p w14:paraId="41FD35C4" w14:textId="77777777" w:rsidR="004902E5" w:rsidRPr="00482C75" w:rsidRDefault="004902E5" w:rsidP="00B83AF8">
      <w:pPr>
        <w:numPr>
          <w:ilvl w:val="0"/>
          <w:numId w:val="86"/>
        </w:numPr>
        <w:shd w:val="clear" w:color="auto" w:fill="FFFFFF"/>
        <w:tabs>
          <w:tab w:val="left" w:pos="744"/>
        </w:tabs>
        <w:spacing w:before="120"/>
        <w:ind w:left="350"/>
        <w:rPr>
          <w:b/>
          <w:bCs/>
          <w:sz w:val="22"/>
          <w:szCs w:val="22"/>
        </w:rPr>
      </w:pPr>
      <w:r w:rsidRPr="00482C75">
        <w:rPr>
          <w:sz w:val="22"/>
          <w:szCs w:val="22"/>
        </w:rPr>
        <w:t>In subsection (2):</w:t>
      </w:r>
    </w:p>
    <w:p w14:paraId="2A047506" w14:textId="77777777" w:rsidR="004902E5" w:rsidRPr="00482C75" w:rsidRDefault="004902E5" w:rsidP="00B83AF8">
      <w:pPr>
        <w:shd w:val="clear" w:color="auto" w:fill="FFFFFF"/>
        <w:spacing w:before="120"/>
        <w:ind w:left="10"/>
        <w:rPr>
          <w:sz w:val="22"/>
          <w:szCs w:val="22"/>
        </w:rPr>
      </w:pPr>
      <w:r w:rsidRPr="00482C75">
        <w:rPr>
          <w:b/>
          <w:bCs/>
          <w:sz w:val="22"/>
          <w:szCs w:val="22"/>
        </w:rPr>
        <w:t xml:space="preserve">"Minister" </w:t>
      </w:r>
      <w:r w:rsidRPr="00482C75">
        <w:rPr>
          <w:sz w:val="22"/>
          <w:szCs w:val="22"/>
        </w:rPr>
        <w:t xml:space="preserve">has the same meaning as in the </w:t>
      </w:r>
      <w:r w:rsidRPr="00482C75">
        <w:rPr>
          <w:i/>
          <w:iCs/>
          <w:sz w:val="22"/>
          <w:szCs w:val="22"/>
        </w:rPr>
        <w:t>Superannuation Act 1976.</w:t>
      </w:r>
    </w:p>
    <w:p w14:paraId="080A3256" w14:textId="77777777" w:rsidR="004902E5" w:rsidRPr="00482C75" w:rsidRDefault="004902E5" w:rsidP="007C71CD">
      <w:pPr>
        <w:shd w:val="clear" w:color="auto" w:fill="FFFFFF"/>
        <w:spacing w:before="120" w:after="60"/>
        <w:rPr>
          <w:sz w:val="22"/>
          <w:szCs w:val="22"/>
        </w:rPr>
      </w:pPr>
      <w:r w:rsidRPr="00482C75">
        <w:rPr>
          <w:b/>
          <w:bCs/>
          <w:sz w:val="22"/>
          <w:szCs w:val="22"/>
        </w:rPr>
        <w:t xml:space="preserve">Application of the </w:t>
      </w:r>
      <w:r w:rsidRPr="00482C75">
        <w:rPr>
          <w:b/>
          <w:bCs/>
          <w:i/>
          <w:iCs/>
          <w:sz w:val="22"/>
          <w:szCs w:val="22"/>
        </w:rPr>
        <w:t>Trade Practices Act 1974</w:t>
      </w:r>
    </w:p>
    <w:p w14:paraId="0A39C7D7" w14:textId="089411D7" w:rsidR="004902E5" w:rsidRPr="00482C75" w:rsidRDefault="004902E5" w:rsidP="00B83AF8">
      <w:pPr>
        <w:shd w:val="clear" w:color="auto" w:fill="FFFFFF"/>
        <w:tabs>
          <w:tab w:val="left" w:pos="768"/>
        </w:tabs>
        <w:spacing w:before="120"/>
        <w:ind w:left="14" w:firstLine="341"/>
        <w:jc w:val="both"/>
        <w:rPr>
          <w:sz w:val="22"/>
          <w:szCs w:val="22"/>
        </w:rPr>
      </w:pPr>
      <w:r w:rsidRPr="00482C75">
        <w:rPr>
          <w:b/>
          <w:bCs/>
          <w:sz w:val="22"/>
          <w:szCs w:val="22"/>
        </w:rPr>
        <w:t>50.</w:t>
      </w:r>
      <w:r w:rsidRPr="00482C75">
        <w:rPr>
          <w:sz w:val="22"/>
          <w:szCs w:val="22"/>
        </w:rPr>
        <w:tab/>
        <w:t xml:space="preserve">To avoid doubt, it is declared that the </w:t>
      </w:r>
      <w:r w:rsidRPr="00482C75">
        <w:rPr>
          <w:i/>
          <w:iCs/>
          <w:sz w:val="22"/>
          <w:szCs w:val="22"/>
        </w:rPr>
        <w:t>Trade Practices Act 1974</w:t>
      </w:r>
      <w:r w:rsidR="00D1364F">
        <w:rPr>
          <w:i/>
          <w:iCs/>
          <w:sz w:val="22"/>
          <w:szCs w:val="22"/>
        </w:rPr>
        <w:t xml:space="preserve"> </w:t>
      </w:r>
      <w:r w:rsidRPr="00482C75">
        <w:rPr>
          <w:sz w:val="22"/>
          <w:szCs w:val="22"/>
        </w:rPr>
        <w:t>is to apply to Qantas or a Qantas subsidiary as if Qantas or the Qantas</w:t>
      </w:r>
      <w:r w:rsidR="00D1364F">
        <w:rPr>
          <w:sz w:val="22"/>
          <w:szCs w:val="22"/>
        </w:rPr>
        <w:t xml:space="preserve"> </w:t>
      </w:r>
      <w:r w:rsidRPr="00482C75">
        <w:rPr>
          <w:sz w:val="22"/>
          <w:szCs w:val="22"/>
        </w:rPr>
        <w:t>subsidiary were an incorporated company in which the Commonwealth</w:t>
      </w:r>
      <w:r w:rsidR="00D1364F">
        <w:rPr>
          <w:sz w:val="22"/>
          <w:szCs w:val="22"/>
        </w:rPr>
        <w:t xml:space="preserve"> </w:t>
      </w:r>
      <w:r w:rsidRPr="00482C75">
        <w:rPr>
          <w:sz w:val="22"/>
          <w:szCs w:val="22"/>
        </w:rPr>
        <w:t>did not have a controlling interest.</w:t>
      </w:r>
    </w:p>
    <w:p w14:paraId="65B4383A" w14:textId="77777777" w:rsidR="004902E5" w:rsidRPr="00482C75" w:rsidRDefault="004902E5" w:rsidP="007C71CD">
      <w:pPr>
        <w:shd w:val="clear" w:color="auto" w:fill="FFFFFF"/>
        <w:spacing w:before="120" w:after="60"/>
        <w:rPr>
          <w:sz w:val="22"/>
          <w:szCs w:val="22"/>
        </w:rPr>
      </w:pPr>
      <w:r w:rsidRPr="00482C75">
        <w:rPr>
          <w:b/>
          <w:bCs/>
          <w:sz w:val="22"/>
          <w:szCs w:val="22"/>
        </w:rPr>
        <w:t>Repeal of section 50</w:t>
      </w:r>
    </w:p>
    <w:p w14:paraId="4DDE00F4" w14:textId="77777777" w:rsidR="004902E5" w:rsidRDefault="004902E5" w:rsidP="00B83AF8">
      <w:pPr>
        <w:shd w:val="clear" w:color="auto" w:fill="FFFFFF"/>
        <w:tabs>
          <w:tab w:val="left" w:pos="768"/>
        </w:tabs>
        <w:spacing w:before="120"/>
        <w:ind w:left="355"/>
        <w:rPr>
          <w:sz w:val="22"/>
          <w:szCs w:val="22"/>
        </w:rPr>
      </w:pPr>
      <w:r w:rsidRPr="00482C75">
        <w:rPr>
          <w:b/>
          <w:bCs/>
          <w:sz w:val="22"/>
          <w:szCs w:val="22"/>
        </w:rPr>
        <w:t>51.</w:t>
      </w:r>
      <w:r w:rsidRPr="00482C75">
        <w:rPr>
          <w:b/>
          <w:bCs/>
          <w:sz w:val="22"/>
          <w:szCs w:val="22"/>
        </w:rPr>
        <w:tab/>
      </w:r>
      <w:r w:rsidRPr="00482C75">
        <w:rPr>
          <w:sz w:val="22"/>
          <w:szCs w:val="22"/>
        </w:rPr>
        <w:t>Section 50 is repealed.</w:t>
      </w:r>
    </w:p>
    <w:p w14:paraId="58D78275" w14:textId="77777777" w:rsidR="003C013B" w:rsidRDefault="003C013B" w:rsidP="00B83AF8">
      <w:pPr>
        <w:shd w:val="clear" w:color="auto" w:fill="FFFFFF"/>
        <w:tabs>
          <w:tab w:val="left" w:pos="768"/>
        </w:tabs>
        <w:spacing w:before="120"/>
        <w:ind w:left="355"/>
        <w:rPr>
          <w:sz w:val="22"/>
          <w:szCs w:val="22"/>
        </w:rPr>
      </w:pPr>
    </w:p>
    <w:p w14:paraId="5EB498F8" w14:textId="77777777" w:rsidR="003C013B" w:rsidRDefault="003C013B" w:rsidP="003C013B">
      <w:pPr>
        <w:shd w:val="clear" w:color="auto" w:fill="FFFFFF"/>
        <w:tabs>
          <w:tab w:val="left" w:pos="768"/>
        </w:tabs>
        <w:spacing w:before="120"/>
        <w:ind w:left="355"/>
        <w:jc w:val="center"/>
        <w:rPr>
          <w:sz w:val="22"/>
          <w:szCs w:val="22"/>
        </w:rPr>
      </w:pPr>
      <w:r>
        <w:rPr>
          <w:sz w:val="22"/>
          <w:szCs w:val="22"/>
        </w:rPr>
        <w:t>__________</w:t>
      </w:r>
    </w:p>
    <w:p w14:paraId="515D5376" w14:textId="77777777" w:rsidR="003C013B" w:rsidRPr="00482C75" w:rsidRDefault="003C013B" w:rsidP="00B83AF8">
      <w:pPr>
        <w:shd w:val="clear" w:color="auto" w:fill="FFFFFF"/>
        <w:tabs>
          <w:tab w:val="left" w:pos="768"/>
        </w:tabs>
        <w:spacing w:before="120"/>
        <w:ind w:left="355"/>
        <w:rPr>
          <w:sz w:val="22"/>
          <w:szCs w:val="22"/>
        </w:rPr>
      </w:pPr>
    </w:p>
    <w:p w14:paraId="0457A8E4" w14:textId="77777777" w:rsidR="004902E5" w:rsidRPr="00482C75" w:rsidRDefault="004902E5" w:rsidP="00B83AF8">
      <w:pPr>
        <w:shd w:val="clear" w:color="auto" w:fill="FFFFFF"/>
        <w:tabs>
          <w:tab w:val="left" w:pos="768"/>
        </w:tabs>
        <w:spacing w:before="120"/>
        <w:ind w:left="355"/>
        <w:rPr>
          <w:sz w:val="22"/>
          <w:szCs w:val="22"/>
        </w:rPr>
        <w:sectPr w:rsidR="004902E5" w:rsidRPr="00482C75" w:rsidSect="00DE778D">
          <w:pgSz w:w="12240" w:h="15840" w:code="1"/>
          <w:pgMar w:top="1440" w:right="1440" w:bottom="1440" w:left="1440" w:header="720" w:footer="720" w:gutter="0"/>
          <w:cols w:space="60"/>
          <w:noEndnote/>
        </w:sectPr>
      </w:pPr>
    </w:p>
    <w:p w14:paraId="31F6F032" w14:textId="77777777" w:rsidR="004902E5" w:rsidRPr="00482C75" w:rsidRDefault="004902E5" w:rsidP="007C71CD">
      <w:pPr>
        <w:shd w:val="clear" w:color="auto" w:fill="FFFFFF"/>
        <w:spacing w:before="120"/>
        <w:jc w:val="center"/>
        <w:rPr>
          <w:sz w:val="22"/>
          <w:szCs w:val="22"/>
        </w:rPr>
      </w:pPr>
      <w:r w:rsidRPr="00482C75">
        <w:rPr>
          <w:b/>
          <w:bCs/>
          <w:sz w:val="22"/>
          <w:szCs w:val="22"/>
        </w:rPr>
        <w:lastRenderedPageBreak/>
        <w:t>SCHEDULE</w:t>
      </w:r>
    </w:p>
    <w:p w14:paraId="69697EEF" w14:textId="77777777" w:rsidR="004902E5" w:rsidRPr="00482C75" w:rsidRDefault="004902E5" w:rsidP="007C71CD">
      <w:pPr>
        <w:shd w:val="clear" w:color="auto" w:fill="FFFFFF"/>
        <w:spacing w:before="120"/>
        <w:ind w:left="1973" w:hanging="1973"/>
        <w:jc w:val="center"/>
        <w:rPr>
          <w:sz w:val="22"/>
          <w:szCs w:val="22"/>
        </w:rPr>
      </w:pPr>
      <w:r w:rsidRPr="00482C75">
        <w:rPr>
          <w:sz w:val="22"/>
          <w:szCs w:val="22"/>
        </w:rPr>
        <w:t>AMENDMENTS OF ACTS RELATING TO QANTAS OR ITS SUBSIDIARIES</w:t>
      </w:r>
    </w:p>
    <w:p w14:paraId="0F378FB0" w14:textId="77777777" w:rsidR="004902E5" w:rsidRPr="00482C75" w:rsidRDefault="004902E5" w:rsidP="007C71CD">
      <w:pPr>
        <w:shd w:val="clear" w:color="auto" w:fill="FFFFFF"/>
        <w:spacing w:before="120"/>
        <w:ind w:left="384" w:hanging="384"/>
        <w:jc w:val="center"/>
        <w:rPr>
          <w:sz w:val="22"/>
          <w:szCs w:val="22"/>
        </w:rPr>
      </w:pPr>
      <w:r w:rsidRPr="00482C75">
        <w:rPr>
          <w:b/>
          <w:bCs/>
          <w:sz w:val="22"/>
          <w:szCs w:val="22"/>
        </w:rPr>
        <w:t>PART 1</w:t>
      </w:r>
      <w:r w:rsidRPr="00482C75">
        <w:rPr>
          <w:rFonts w:eastAsia="Times New Roman"/>
          <w:b/>
          <w:bCs/>
          <w:sz w:val="22"/>
          <w:szCs w:val="22"/>
        </w:rPr>
        <w:t>—INTERIM AMENDMENTS TO BE MADE ON OR AFTER THE SUBSTANTIAL MINORITY SALE DAY</w:t>
      </w:r>
    </w:p>
    <w:p w14:paraId="619005E3" w14:textId="77777777" w:rsidR="004902E5" w:rsidRPr="00482C75" w:rsidRDefault="004902E5" w:rsidP="00B83AF8">
      <w:pPr>
        <w:shd w:val="clear" w:color="auto" w:fill="FFFFFF"/>
        <w:spacing w:before="120"/>
        <w:ind w:left="336"/>
        <w:rPr>
          <w:sz w:val="22"/>
          <w:szCs w:val="22"/>
        </w:rPr>
      </w:pPr>
      <w:r w:rsidRPr="00482C75">
        <w:rPr>
          <w:sz w:val="22"/>
          <w:szCs w:val="22"/>
        </w:rPr>
        <w:t>The following Acts are amended as set out below.</w:t>
      </w:r>
    </w:p>
    <w:p w14:paraId="6D3EC315" w14:textId="77777777" w:rsidR="004902E5" w:rsidRPr="00482C75" w:rsidRDefault="004902E5" w:rsidP="00B83AF8">
      <w:pPr>
        <w:shd w:val="clear" w:color="auto" w:fill="FFFFFF"/>
        <w:spacing w:before="120"/>
        <w:jc w:val="center"/>
        <w:rPr>
          <w:sz w:val="22"/>
          <w:szCs w:val="22"/>
        </w:rPr>
      </w:pPr>
      <w:r w:rsidRPr="00482C75">
        <w:rPr>
          <w:b/>
          <w:bCs/>
          <w:i/>
          <w:iCs/>
          <w:sz w:val="22"/>
          <w:szCs w:val="22"/>
        </w:rPr>
        <w:t>Archives Act 1983</w:t>
      </w:r>
    </w:p>
    <w:p w14:paraId="1BCEF2DE" w14:textId="77777777" w:rsidR="004902E5" w:rsidRPr="00482C75" w:rsidRDefault="004902E5" w:rsidP="007C71CD">
      <w:pPr>
        <w:shd w:val="clear" w:color="auto" w:fill="FFFFFF"/>
        <w:spacing w:before="120" w:after="60"/>
        <w:rPr>
          <w:sz w:val="22"/>
          <w:szCs w:val="22"/>
        </w:rPr>
      </w:pPr>
      <w:r w:rsidRPr="00482C75">
        <w:rPr>
          <w:b/>
          <w:bCs/>
          <w:sz w:val="22"/>
          <w:szCs w:val="22"/>
        </w:rPr>
        <w:t>Subsection 3(1) (paragraphs (g) and (h) of the definition of "authority of the Commonwealth"):</w:t>
      </w:r>
    </w:p>
    <w:p w14:paraId="6D47FA66" w14:textId="77777777" w:rsidR="004902E5" w:rsidRPr="00482C75" w:rsidRDefault="004902E5" w:rsidP="00B83AF8">
      <w:pPr>
        <w:shd w:val="clear" w:color="auto" w:fill="FFFFFF"/>
        <w:spacing w:before="120"/>
        <w:ind w:left="408"/>
        <w:rPr>
          <w:sz w:val="22"/>
          <w:szCs w:val="22"/>
        </w:rPr>
      </w:pPr>
      <w:r w:rsidRPr="00482C75">
        <w:rPr>
          <w:sz w:val="22"/>
          <w:szCs w:val="22"/>
        </w:rPr>
        <w:t>Omit the paragraphs, substitute:</w:t>
      </w:r>
    </w:p>
    <w:p w14:paraId="7D5E0D64" w14:textId="77777777" w:rsidR="004902E5" w:rsidRPr="00482C75" w:rsidRDefault="004902E5" w:rsidP="00B83AF8">
      <w:pPr>
        <w:shd w:val="clear" w:color="auto" w:fill="FFFFFF"/>
        <w:spacing w:before="120"/>
        <w:ind w:left="408"/>
        <w:rPr>
          <w:sz w:val="22"/>
          <w:szCs w:val="22"/>
        </w:rPr>
      </w:pPr>
      <w:r w:rsidRPr="00482C75">
        <w:rPr>
          <w:sz w:val="22"/>
          <w:szCs w:val="22"/>
        </w:rPr>
        <w:t>"(g) the Northern Territory;</w:t>
      </w:r>
    </w:p>
    <w:p w14:paraId="1C34BCBA" w14:textId="77777777" w:rsidR="004902E5" w:rsidRPr="00482C75" w:rsidRDefault="004902E5" w:rsidP="00B83AF8">
      <w:pPr>
        <w:shd w:val="clear" w:color="auto" w:fill="FFFFFF"/>
        <w:spacing w:before="120"/>
        <w:ind w:left="408"/>
        <w:rPr>
          <w:sz w:val="22"/>
          <w:szCs w:val="22"/>
        </w:rPr>
      </w:pPr>
      <w:r w:rsidRPr="00482C75">
        <w:rPr>
          <w:sz w:val="22"/>
          <w:szCs w:val="22"/>
        </w:rPr>
        <w:t>(h) the Administration of an external Territory;</w:t>
      </w:r>
    </w:p>
    <w:p w14:paraId="2E38E7BD" w14:textId="77777777" w:rsidR="004902E5" w:rsidRPr="00482C75" w:rsidRDefault="004902E5" w:rsidP="00B83AF8">
      <w:pPr>
        <w:shd w:val="clear" w:color="auto" w:fill="FFFFFF"/>
        <w:spacing w:before="120"/>
        <w:ind w:left="566"/>
        <w:rPr>
          <w:sz w:val="22"/>
          <w:szCs w:val="22"/>
        </w:rPr>
      </w:pPr>
      <w:r w:rsidRPr="00482C75">
        <w:rPr>
          <w:sz w:val="22"/>
          <w:szCs w:val="22"/>
        </w:rPr>
        <w:t>(i) Qantas Airways Limited; or</w:t>
      </w:r>
    </w:p>
    <w:p w14:paraId="581F1207" w14:textId="77777777" w:rsidR="004902E5" w:rsidRPr="00482C75" w:rsidRDefault="004902E5" w:rsidP="00B83AF8">
      <w:pPr>
        <w:shd w:val="clear" w:color="auto" w:fill="FFFFFF"/>
        <w:spacing w:before="120"/>
        <w:ind w:left="566"/>
        <w:rPr>
          <w:sz w:val="22"/>
          <w:szCs w:val="22"/>
        </w:rPr>
      </w:pPr>
      <w:r w:rsidRPr="00482C75">
        <w:rPr>
          <w:sz w:val="22"/>
          <w:szCs w:val="22"/>
        </w:rPr>
        <w:t>(j) a company that is a subsidiary of Qantas Airways Limited;".</w:t>
      </w:r>
    </w:p>
    <w:p w14:paraId="3B03849D" w14:textId="77777777" w:rsidR="004902E5" w:rsidRPr="00482C75" w:rsidRDefault="004902E5" w:rsidP="007C71CD">
      <w:pPr>
        <w:shd w:val="clear" w:color="auto" w:fill="FFFFFF"/>
        <w:spacing w:before="120" w:after="60"/>
        <w:rPr>
          <w:sz w:val="22"/>
          <w:szCs w:val="22"/>
        </w:rPr>
      </w:pPr>
      <w:r w:rsidRPr="00482C75">
        <w:rPr>
          <w:b/>
          <w:bCs/>
          <w:sz w:val="22"/>
          <w:szCs w:val="22"/>
        </w:rPr>
        <w:t>After subsection 3(4):</w:t>
      </w:r>
    </w:p>
    <w:p w14:paraId="11034E5C" w14:textId="77777777" w:rsidR="004902E5" w:rsidRPr="00482C75" w:rsidRDefault="004902E5" w:rsidP="00B83AF8">
      <w:pPr>
        <w:shd w:val="clear" w:color="auto" w:fill="FFFFFF"/>
        <w:spacing w:before="120"/>
        <w:ind w:left="350"/>
        <w:rPr>
          <w:sz w:val="22"/>
          <w:szCs w:val="22"/>
        </w:rPr>
      </w:pPr>
      <w:r w:rsidRPr="00482C75">
        <w:rPr>
          <w:sz w:val="22"/>
          <w:szCs w:val="22"/>
        </w:rPr>
        <w:t>Insert:</w:t>
      </w:r>
    </w:p>
    <w:p w14:paraId="46E1D24C" w14:textId="77777777" w:rsidR="004902E5" w:rsidRPr="00482C75" w:rsidRDefault="004902E5" w:rsidP="00B83AF8">
      <w:pPr>
        <w:shd w:val="clear" w:color="auto" w:fill="FFFFFF"/>
        <w:spacing w:before="120"/>
        <w:ind w:left="5" w:firstLine="341"/>
        <w:jc w:val="both"/>
        <w:rPr>
          <w:sz w:val="22"/>
          <w:szCs w:val="22"/>
        </w:rPr>
      </w:pPr>
      <w:r w:rsidRPr="00482C75">
        <w:rPr>
          <w:sz w:val="22"/>
          <w:szCs w:val="22"/>
        </w:rPr>
        <w:t>"(4A) For the purposes of this Act, the question whether a body corporate is a subsidiary of another body corporate is to be determined in the same manner as that question is determined under the Corporations Law.".</w:t>
      </w:r>
    </w:p>
    <w:p w14:paraId="604D9442" w14:textId="77777777" w:rsidR="004902E5" w:rsidRPr="00482C75" w:rsidRDefault="004902E5" w:rsidP="007C71CD">
      <w:pPr>
        <w:shd w:val="clear" w:color="auto" w:fill="FFFFFF"/>
        <w:spacing w:before="120"/>
        <w:jc w:val="center"/>
        <w:rPr>
          <w:sz w:val="22"/>
          <w:szCs w:val="22"/>
        </w:rPr>
      </w:pPr>
      <w:r w:rsidRPr="00482C75">
        <w:rPr>
          <w:b/>
          <w:bCs/>
          <w:i/>
          <w:iCs/>
          <w:sz w:val="22"/>
          <w:szCs w:val="22"/>
        </w:rPr>
        <w:t>Audit Act 1901</w:t>
      </w:r>
    </w:p>
    <w:p w14:paraId="1B3DA256" w14:textId="77777777" w:rsidR="004902E5" w:rsidRPr="00482C75" w:rsidRDefault="004902E5" w:rsidP="007C71CD">
      <w:pPr>
        <w:shd w:val="clear" w:color="auto" w:fill="FFFFFF"/>
        <w:spacing w:before="120" w:after="60"/>
        <w:rPr>
          <w:sz w:val="22"/>
          <w:szCs w:val="22"/>
        </w:rPr>
      </w:pPr>
      <w:r w:rsidRPr="00482C75">
        <w:rPr>
          <w:b/>
          <w:bCs/>
          <w:sz w:val="22"/>
          <w:szCs w:val="22"/>
        </w:rPr>
        <w:t>Subsection 48A(1) (definition of "eligible incorporated company"):</w:t>
      </w:r>
    </w:p>
    <w:p w14:paraId="26898879" w14:textId="77777777" w:rsidR="004902E5" w:rsidRPr="00482C75" w:rsidRDefault="004902E5" w:rsidP="00B83AF8">
      <w:pPr>
        <w:shd w:val="clear" w:color="auto" w:fill="FFFFFF"/>
        <w:spacing w:before="120"/>
        <w:ind w:left="336"/>
        <w:rPr>
          <w:sz w:val="22"/>
          <w:szCs w:val="22"/>
        </w:rPr>
      </w:pPr>
      <w:r w:rsidRPr="00482C75">
        <w:rPr>
          <w:sz w:val="22"/>
          <w:szCs w:val="22"/>
        </w:rPr>
        <w:t>Add at the end:</w:t>
      </w:r>
    </w:p>
    <w:p w14:paraId="05454B86" w14:textId="77777777" w:rsidR="004902E5" w:rsidRPr="00482C75" w:rsidRDefault="004902E5" w:rsidP="00B83AF8">
      <w:pPr>
        <w:shd w:val="clear" w:color="auto" w:fill="FFFFFF"/>
        <w:spacing w:before="120"/>
        <w:ind w:left="5"/>
        <w:rPr>
          <w:sz w:val="22"/>
          <w:szCs w:val="22"/>
        </w:rPr>
      </w:pPr>
      <w:r w:rsidRPr="00482C75">
        <w:rPr>
          <w:sz w:val="22"/>
          <w:szCs w:val="22"/>
        </w:rPr>
        <w:t>"other than:</w:t>
      </w:r>
    </w:p>
    <w:p w14:paraId="4E6F04AF" w14:textId="77777777" w:rsidR="004902E5" w:rsidRPr="00482C75" w:rsidRDefault="004902E5" w:rsidP="00B83AF8">
      <w:pPr>
        <w:numPr>
          <w:ilvl w:val="0"/>
          <w:numId w:val="87"/>
        </w:numPr>
        <w:shd w:val="clear" w:color="auto" w:fill="FFFFFF"/>
        <w:tabs>
          <w:tab w:val="left" w:pos="778"/>
        </w:tabs>
        <w:spacing w:before="120"/>
        <w:ind w:left="389"/>
        <w:rPr>
          <w:sz w:val="22"/>
          <w:szCs w:val="22"/>
        </w:rPr>
      </w:pPr>
      <w:r w:rsidRPr="00482C75">
        <w:rPr>
          <w:sz w:val="22"/>
          <w:szCs w:val="22"/>
        </w:rPr>
        <w:t>Qantas Airways Limited; or</w:t>
      </w:r>
    </w:p>
    <w:p w14:paraId="14137F79" w14:textId="77777777" w:rsidR="004902E5" w:rsidRPr="00482C75" w:rsidRDefault="004902E5" w:rsidP="00B83AF8">
      <w:pPr>
        <w:numPr>
          <w:ilvl w:val="0"/>
          <w:numId w:val="87"/>
        </w:numPr>
        <w:shd w:val="clear" w:color="auto" w:fill="FFFFFF"/>
        <w:tabs>
          <w:tab w:val="left" w:pos="778"/>
        </w:tabs>
        <w:spacing w:before="120"/>
        <w:ind w:left="389"/>
        <w:rPr>
          <w:sz w:val="22"/>
          <w:szCs w:val="22"/>
        </w:rPr>
      </w:pPr>
      <w:r w:rsidRPr="00482C75">
        <w:rPr>
          <w:sz w:val="22"/>
          <w:szCs w:val="22"/>
        </w:rPr>
        <w:t>a company that is a subsidiary of Qantas Airways Limited".</w:t>
      </w:r>
    </w:p>
    <w:p w14:paraId="4B0E0CE3" w14:textId="77777777" w:rsidR="004902E5" w:rsidRPr="00482C75" w:rsidRDefault="004902E5" w:rsidP="007C71CD">
      <w:pPr>
        <w:shd w:val="clear" w:color="auto" w:fill="FFFFFF"/>
        <w:spacing w:before="120"/>
        <w:jc w:val="center"/>
        <w:rPr>
          <w:sz w:val="22"/>
          <w:szCs w:val="22"/>
        </w:rPr>
      </w:pPr>
      <w:r w:rsidRPr="00482C75">
        <w:rPr>
          <w:b/>
          <w:bCs/>
          <w:i/>
          <w:iCs/>
          <w:sz w:val="22"/>
          <w:szCs w:val="22"/>
        </w:rPr>
        <w:t>Australian Federal Police Act 1979</w:t>
      </w:r>
    </w:p>
    <w:p w14:paraId="751148B0" w14:textId="77777777" w:rsidR="004902E5" w:rsidRPr="00482C75" w:rsidRDefault="004902E5" w:rsidP="007C71CD">
      <w:pPr>
        <w:shd w:val="clear" w:color="auto" w:fill="FFFFFF"/>
        <w:spacing w:before="120" w:after="60"/>
        <w:rPr>
          <w:sz w:val="22"/>
          <w:szCs w:val="22"/>
        </w:rPr>
      </w:pPr>
      <w:r w:rsidRPr="00482C75">
        <w:rPr>
          <w:b/>
          <w:bCs/>
          <w:sz w:val="22"/>
          <w:szCs w:val="22"/>
        </w:rPr>
        <w:t>Subsection 4(1) (subparagraph (b)(ii) of the definition of "authority of the Commonwealth"):</w:t>
      </w:r>
    </w:p>
    <w:p w14:paraId="331E7B2E" w14:textId="77777777" w:rsidR="004902E5" w:rsidRPr="00482C75" w:rsidRDefault="004902E5" w:rsidP="00B83AF8">
      <w:pPr>
        <w:shd w:val="clear" w:color="auto" w:fill="FFFFFF"/>
        <w:spacing w:before="120"/>
        <w:ind w:firstLine="341"/>
        <w:jc w:val="both"/>
        <w:rPr>
          <w:sz w:val="22"/>
          <w:szCs w:val="22"/>
        </w:rPr>
      </w:pPr>
      <w:r w:rsidRPr="00482C75">
        <w:rPr>
          <w:sz w:val="22"/>
          <w:szCs w:val="22"/>
        </w:rPr>
        <w:t>After "company", insert "(other than Qantas Airways Limited or a company that is a subsidiary of that company)".</w:t>
      </w:r>
    </w:p>
    <w:p w14:paraId="33685546" w14:textId="77777777" w:rsidR="004902E5" w:rsidRPr="00482C75" w:rsidRDefault="004902E5" w:rsidP="007C71CD">
      <w:pPr>
        <w:shd w:val="clear" w:color="auto" w:fill="FFFFFF"/>
        <w:spacing w:before="120" w:after="60"/>
        <w:rPr>
          <w:sz w:val="22"/>
          <w:szCs w:val="22"/>
        </w:rPr>
      </w:pPr>
      <w:r w:rsidRPr="00482C75">
        <w:rPr>
          <w:b/>
          <w:bCs/>
          <w:sz w:val="22"/>
          <w:szCs w:val="22"/>
        </w:rPr>
        <w:t>Section 4:</w:t>
      </w:r>
    </w:p>
    <w:p w14:paraId="449C35CC" w14:textId="77777777" w:rsidR="004902E5" w:rsidRPr="00482C75" w:rsidRDefault="004902E5" w:rsidP="00B83AF8">
      <w:pPr>
        <w:shd w:val="clear" w:color="auto" w:fill="FFFFFF"/>
        <w:spacing w:before="120"/>
        <w:ind w:left="341"/>
        <w:rPr>
          <w:sz w:val="22"/>
          <w:szCs w:val="22"/>
        </w:rPr>
      </w:pPr>
      <w:r w:rsidRPr="00482C75">
        <w:rPr>
          <w:sz w:val="22"/>
          <w:szCs w:val="22"/>
        </w:rPr>
        <w:t>Add at the end:</w:t>
      </w:r>
    </w:p>
    <w:p w14:paraId="37C8A502" w14:textId="77777777" w:rsidR="004902E5" w:rsidRPr="00482C75" w:rsidRDefault="004902E5" w:rsidP="00B83AF8">
      <w:pPr>
        <w:shd w:val="clear" w:color="auto" w:fill="FFFFFF"/>
        <w:spacing w:before="120"/>
        <w:ind w:left="5" w:firstLine="341"/>
        <w:jc w:val="both"/>
        <w:rPr>
          <w:sz w:val="22"/>
          <w:szCs w:val="22"/>
        </w:rPr>
      </w:pPr>
      <w:r w:rsidRPr="00482C75">
        <w:rPr>
          <w:sz w:val="22"/>
          <w:szCs w:val="22"/>
        </w:rPr>
        <w:t>"(3) For the purposes of this Act, the question whether a body corporate is a subsidiary of another body corporate is to be determined</w:t>
      </w:r>
    </w:p>
    <w:p w14:paraId="276F05A9" w14:textId="77777777" w:rsidR="004902E5" w:rsidRPr="00482C75" w:rsidRDefault="004902E5" w:rsidP="00B83AF8">
      <w:pPr>
        <w:shd w:val="clear" w:color="auto" w:fill="FFFFFF"/>
        <w:spacing w:before="120"/>
        <w:ind w:left="5" w:firstLine="341"/>
        <w:jc w:val="both"/>
        <w:rPr>
          <w:sz w:val="22"/>
          <w:szCs w:val="22"/>
        </w:rPr>
        <w:sectPr w:rsidR="004902E5" w:rsidRPr="00482C75" w:rsidSect="00DE778D">
          <w:pgSz w:w="12240" w:h="15840" w:code="1"/>
          <w:pgMar w:top="1440" w:right="1440" w:bottom="1440" w:left="1440" w:header="720" w:footer="720" w:gutter="0"/>
          <w:cols w:space="60"/>
          <w:noEndnote/>
        </w:sectPr>
      </w:pPr>
    </w:p>
    <w:p w14:paraId="6938E641" w14:textId="77777777" w:rsidR="004902E5" w:rsidRPr="00482C75" w:rsidRDefault="004902E5" w:rsidP="007C71CD">
      <w:pPr>
        <w:shd w:val="clear" w:color="auto" w:fill="FFFFFF"/>
        <w:spacing w:before="120"/>
        <w:jc w:val="center"/>
        <w:rPr>
          <w:sz w:val="22"/>
          <w:szCs w:val="22"/>
        </w:rPr>
      </w:pPr>
      <w:r w:rsidRPr="00482C75">
        <w:rPr>
          <w:b/>
          <w:bCs/>
          <w:sz w:val="22"/>
          <w:szCs w:val="22"/>
        </w:rPr>
        <w:lastRenderedPageBreak/>
        <w:t>SCHEDULE</w:t>
      </w:r>
      <w:r w:rsidRPr="00482C75">
        <w:rPr>
          <w:rFonts w:eastAsia="Times New Roman"/>
          <w:sz w:val="22"/>
          <w:szCs w:val="22"/>
        </w:rPr>
        <w:t>—continued</w:t>
      </w:r>
    </w:p>
    <w:p w14:paraId="46E63EDA" w14:textId="77777777" w:rsidR="004902E5" w:rsidRPr="00482C75" w:rsidRDefault="004902E5" w:rsidP="00B83AF8">
      <w:pPr>
        <w:shd w:val="clear" w:color="auto" w:fill="FFFFFF"/>
        <w:spacing w:before="120"/>
        <w:rPr>
          <w:sz w:val="22"/>
          <w:szCs w:val="22"/>
        </w:rPr>
      </w:pPr>
      <w:r w:rsidRPr="00482C75">
        <w:rPr>
          <w:sz w:val="22"/>
          <w:szCs w:val="22"/>
        </w:rPr>
        <w:t>in</w:t>
      </w:r>
      <w:r w:rsidR="00E32F10" w:rsidRPr="00482C75">
        <w:rPr>
          <w:sz w:val="22"/>
          <w:szCs w:val="22"/>
        </w:rPr>
        <w:t xml:space="preserve"> </w:t>
      </w:r>
      <w:r w:rsidRPr="00482C75">
        <w:rPr>
          <w:sz w:val="22"/>
          <w:szCs w:val="22"/>
        </w:rPr>
        <w:t>the</w:t>
      </w:r>
      <w:r w:rsidR="00E32F10" w:rsidRPr="00482C75">
        <w:rPr>
          <w:sz w:val="22"/>
          <w:szCs w:val="22"/>
        </w:rPr>
        <w:t xml:space="preserve"> </w:t>
      </w:r>
      <w:r w:rsidRPr="00482C75">
        <w:rPr>
          <w:sz w:val="22"/>
          <w:szCs w:val="22"/>
        </w:rPr>
        <w:t>same</w:t>
      </w:r>
      <w:r w:rsidR="00E32F10" w:rsidRPr="00482C75">
        <w:rPr>
          <w:sz w:val="22"/>
          <w:szCs w:val="22"/>
        </w:rPr>
        <w:t xml:space="preserve"> </w:t>
      </w:r>
      <w:r w:rsidRPr="00482C75">
        <w:rPr>
          <w:sz w:val="22"/>
          <w:szCs w:val="22"/>
        </w:rPr>
        <w:t>manner</w:t>
      </w:r>
      <w:r w:rsidR="00E32F10" w:rsidRPr="00482C75">
        <w:rPr>
          <w:sz w:val="22"/>
          <w:szCs w:val="22"/>
        </w:rPr>
        <w:t xml:space="preserve"> </w:t>
      </w:r>
      <w:r w:rsidRPr="00482C75">
        <w:rPr>
          <w:sz w:val="22"/>
          <w:szCs w:val="22"/>
        </w:rPr>
        <w:t>as</w:t>
      </w:r>
      <w:r w:rsidR="00E32F10" w:rsidRPr="00482C75">
        <w:rPr>
          <w:sz w:val="22"/>
          <w:szCs w:val="22"/>
        </w:rPr>
        <w:t xml:space="preserve"> </w:t>
      </w:r>
      <w:r w:rsidRPr="00482C75">
        <w:rPr>
          <w:sz w:val="22"/>
          <w:szCs w:val="22"/>
        </w:rPr>
        <w:t>that</w:t>
      </w:r>
      <w:r w:rsidR="00E32F10" w:rsidRPr="00482C75">
        <w:rPr>
          <w:sz w:val="22"/>
          <w:szCs w:val="22"/>
        </w:rPr>
        <w:t xml:space="preserve"> </w:t>
      </w:r>
      <w:r w:rsidRPr="00482C75">
        <w:rPr>
          <w:sz w:val="22"/>
          <w:szCs w:val="22"/>
        </w:rPr>
        <w:t>question</w:t>
      </w:r>
      <w:r w:rsidR="00E32F10" w:rsidRPr="00482C75">
        <w:rPr>
          <w:sz w:val="22"/>
          <w:szCs w:val="22"/>
        </w:rPr>
        <w:t xml:space="preserve"> </w:t>
      </w:r>
      <w:r w:rsidRPr="00482C75">
        <w:rPr>
          <w:sz w:val="22"/>
          <w:szCs w:val="22"/>
        </w:rPr>
        <w:t>is</w:t>
      </w:r>
      <w:r w:rsidR="00E32F10" w:rsidRPr="00482C75">
        <w:rPr>
          <w:sz w:val="22"/>
          <w:szCs w:val="22"/>
        </w:rPr>
        <w:t xml:space="preserve"> </w:t>
      </w:r>
      <w:r w:rsidRPr="00482C75">
        <w:rPr>
          <w:sz w:val="22"/>
          <w:szCs w:val="22"/>
        </w:rPr>
        <w:t>determined</w:t>
      </w:r>
      <w:r w:rsidR="00E32F10" w:rsidRPr="00482C75">
        <w:rPr>
          <w:sz w:val="22"/>
          <w:szCs w:val="22"/>
        </w:rPr>
        <w:t xml:space="preserve"> </w:t>
      </w:r>
      <w:r w:rsidRPr="00482C75">
        <w:rPr>
          <w:sz w:val="22"/>
          <w:szCs w:val="22"/>
        </w:rPr>
        <w:t>under</w:t>
      </w:r>
      <w:r w:rsidR="00E32F10" w:rsidRPr="00482C75">
        <w:rPr>
          <w:sz w:val="22"/>
          <w:szCs w:val="22"/>
        </w:rPr>
        <w:t xml:space="preserve"> </w:t>
      </w:r>
      <w:r w:rsidRPr="00482C75">
        <w:rPr>
          <w:sz w:val="22"/>
          <w:szCs w:val="22"/>
        </w:rPr>
        <w:t>the Corporations Law.".</w:t>
      </w:r>
    </w:p>
    <w:p w14:paraId="0A0618FA" w14:textId="77777777" w:rsidR="004902E5" w:rsidRPr="00482C75" w:rsidRDefault="004902E5" w:rsidP="007C71CD">
      <w:pPr>
        <w:shd w:val="clear" w:color="auto" w:fill="FFFFFF"/>
        <w:spacing w:before="120"/>
        <w:jc w:val="center"/>
        <w:rPr>
          <w:sz w:val="22"/>
          <w:szCs w:val="22"/>
        </w:rPr>
      </w:pPr>
      <w:r w:rsidRPr="00482C75">
        <w:rPr>
          <w:b/>
          <w:bCs/>
          <w:i/>
          <w:iCs/>
          <w:sz w:val="22"/>
          <w:szCs w:val="22"/>
        </w:rPr>
        <w:t>Australian Heritage Commission Act 1975</w:t>
      </w:r>
    </w:p>
    <w:p w14:paraId="26F8D1E3" w14:textId="77777777" w:rsidR="004902E5" w:rsidRPr="00482C75" w:rsidRDefault="004902E5" w:rsidP="007C71CD">
      <w:pPr>
        <w:shd w:val="clear" w:color="auto" w:fill="FFFFFF"/>
        <w:spacing w:before="120" w:after="60"/>
        <w:rPr>
          <w:sz w:val="22"/>
          <w:szCs w:val="22"/>
        </w:rPr>
      </w:pPr>
      <w:r w:rsidRPr="00482C75">
        <w:rPr>
          <w:b/>
          <w:bCs/>
          <w:sz w:val="22"/>
          <w:szCs w:val="22"/>
        </w:rPr>
        <w:t>Subsection 3(1) (definition of "authority of the Commonwealth"):</w:t>
      </w:r>
    </w:p>
    <w:p w14:paraId="3298CB9B" w14:textId="77777777" w:rsidR="004902E5" w:rsidRPr="00482C75" w:rsidRDefault="004902E5" w:rsidP="00B83AF8">
      <w:pPr>
        <w:shd w:val="clear" w:color="auto" w:fill="FFFFFF"/>
        <w:spacing w:before="120"/>
        <w:ind w:left="350"/>
        <w:rPr>
          <w:sz w:val="22"/>
          <w:szCs w:val="22"/>
        </w:rPr>
      </w:pPr>
      <w:r w:rsidRPr="00482C75">
        <w:rPr>
          <w:sz w:val="22"/>
          <w:szCs w:val="22"/>
        </w:rPr>
        <w:t>Omit "include the Commission or a court", substitute:</w:t>
      </w:r>
    </w:p>
    <w:p w14:paraId="2AC7C07E" w14:textId="77777777" w:rsidR="004902E5" w:rsidRPr="00482C75" w:rsidRDefault="004902E5" w:rsidP="00B83AF8">
      <w:pPr>
        <w:shd w:val="clear" w:color="auto" w:fill="FFFFFF"/>
        <w:spacing w:before="120"/>
        <w:ind w:left="5"/>
        <w:rPr>
          <w:sz w:val="22"/>
          <w:szCs w:val="22"/>
        </w:rPr>
      </w:pPr>
      <w:r w:rsidRPr="00482C75">
        <w:rPr>
          <w:sz w:val="22"/>
          <w:szCs w:val="22"/>
        </w:rPr>
        <w:t>"include:</w:t>
      </w:r>
    </w:p>
    <w:p w14:paraId="4C306AAE" w14:textId="77777777" w:rsidR="004902E5" w:rsidRPr="00482C75" w:rsidRDefault="004902E5" w:rsidP="00B83AF8">
      <w:pPr>
        <w:numPr>
          <w:ilvl w:val="0"/>
          <w:numId w:val="88"/>
        </w:numPr>
        <w:shd w:val="clear" w:color="auto" w:fill="FFFFFF"/>
        <w:tabs>
          <w:tab w:val="left" w:pos="787"/>
        </w:tabs>
        <w:spacing w:before="120"/>
        <w:ind w:left="389"/>
        <w:rPr>
          <w:sz w:val="22"/>
          <w:szCs w:val="22"/>
        </w:rPr>
      </w:pPr>
      <w:r w:rsidRPr="00482C75">
        <w:rPr>
          <w:sz w:val="22"/>
          <w:szCs w:val="22"/>
        </w:rPr>
        <w:t>the Commission; or</w:t>
      </w:r>
    </w:p>
    <w:p w14:paraId="787964EE" w14:textId="77777777" w:rsidR="004902E5" w:rsidRPr="00482C75" w:rsidRDefault="004902E5" w:rsidP="00B83AF8">
      <w:pPr>
        <w:numPr>
          <w:ilvl w:val="0"/>
          <w:numId w:val="88"/>
        </w:numPr>
        <w:shd w:val="clear" w:color="auto" w:fill="FFFFFF"/>
        <w:tabs>
          <w:tab w:val="left" w:pos="787"/>
        </w:tabs>
        <w:spacing w:before="120"/>
        <w:ind w:left="389"/>
        <w:rPr>
          <w:sz w:val="22"/>
          <w:szCs w:val="22"/>
        </w:rPr>
      </w:pPr>
      <w:r w:rsidRPr="00482C75">
        <w:rPr>
          <w:sz w:val="22"/>
          <w:szCs w:val="22"/>
        </w:rPr>
        <w:t>a court; or</w:t>
      </w:r>
    </w:p>
    <w:p w14:paraId="642208DA" w14:textId="77777777" w:rsidR="004902E5" w:rsidRPr="00482C75" w:rsidRDefault="004902E5" w:rsidP="00B83AF8">
      <w:pPr>
        <w:numPr>
          <w:ilvl w:val="0"/>
          <w:numId w:val="88"/>
        </w:numPr>
        <w:shd w:val="clear" w:color="auto" w:fill="FFFFFF"/>
        <w:tabs>
          <w:tab w:val="left" w:pos="787"/>
        </w:tabs>
        <w:spacing w:before="120"/>
        <w:ind w:left="389"/>
        <w:rPr>
          <w:sz w:val="22"/>
          <w:szCs w:val="22"/>
        </w:rPr>
      </w:pPr>
      <w:r w:rsidRPr="00482C75">
        <w:rPr>
          <w:sz w:val="22"/>
          <w:szCs w:val="22"/>
        </w:rPr>
        <w:t>Qantas Airways Limited".</w:t>
      </w:r>
    </w:p>
    <w:p w14:paraId="08BA7FEC" w14:textId="77777777" w:rsidR="004902E5" w:rsidRPr="00482C75" w:rsidRDefault="004902E5" w:rsidP="00B83AF8">
      <w:pPr>
        <w:shd w:val="clear" w:color="auto" w:fill="FFFFFF"/>
        <w:spacing w:before="120"/>
        <w:jc w:val="center"/>
        <w:rPr>
          <w:sz w:val="22"/>
          <w:szCs w:val="22"/>
        </w:rPr>
      </w:pPr>
      <w:r w:rsidRPr="00482C75">
        <w:rPr>
          <w:b/>
          <w:bCs/>
          <w:i/>
          <w:iCs/>
          <w:sz w:val="22"/>
          <w:szCs w:val="22"/>
        </w:rPr>
        <w:t>Australian Protective Service Act 1987</w:t>
      </w:r>
    </w:p>
    <w:p w14:paraId="75CA2359" w14:textId="77777777" w:rsidR="004902E5" w:rsidRPr="00482C75" w:rsidRDefault="004902E5" w:rsidP="00E45135">
      <w:pPr>
        <w:shd w:val="clear" w:color="auto" w:fill="FFFFFF"/>
        <w:spacing w:before="120" w:after="60"/>
        <w:rPr>
          <w:sz w:val="22"/>
          <w:szCs w:val="22"/>
        </w:rPr>
      </w:pPr>
      <w:r w:rsidRPr="00482C75">
        <w:rPr>
          <w:b/>
          <w:bCs/>
          <w:sz w:val="22"/>
          <w:szCs w:val="22"/>
        </w:rPr>
        <w:t>Subsection 6(5) (subparagraph (a)(ii) of the definition of "authority"):</w:t>
      </w:r>
    </w:p>
    <w:p w14:paraId="66BB0A63" w14:textId="77777777" w:rsidR="004902E5" w:rsidRPr="00482C75" w:rsidRDefault="004902E5" w:rsidP="00B83AF8">
      <w:pPr>
        <w:shd w:val="clear" w:color="auto" w:fill="FFFFFF"/>
        <w:spacing w:before="120"/>
        <w:ind w:left="14" w:firstLine="336"/>
        <w:jc w:val="both"/>
        <w:rPr>
          <w:sz w:val="22"/>
          <w:szCs w:val="22"/>
        </w:rPr>
      </w:pPr>
      <w:r w:rsidRPr="00482C75">
        <w:rPr>
          <w:sz w:val="22"/>
          <w:szCs w:val="22"/>
        </w:rPr>
        <w:t>After "incorporated company", insert "(other than Qantas Airways Limited or a company that is a subsidiary of that company)".</w:t>
      </w:r>
    </w:p>
    <w:p w14:paraId="308A57F3" w14:textId="77777777" w:rsidR="004902E5" w:rsidRPr="00482C75" w:rsidRDefault="004902E5" w:rsidP="00E45135">
      <w:pPr>
        <w:shd w:val="clear" w:color="auto" w:fill="FFFFFF"/>
        <w:spacing w:before="120" w:after="60"/>
        <w:rPr>
          <w:sz w:val="22"/>
          <w:szCs w:val="22"/>
        </w:rPr>
      </w:pPr>
      <w:r w:rsidRPr="00482C75">
        <w:rPr>
          <w:b/>
          <w:bCs/>
          <w:sz w:val="22"/>
          <w:szCs w:val="22"/>
        </w:rPr>
        <w:t>Section 6:</w:t>
      </w:r>
    </w:p>
    <w:p w14:paraId="465CD2E7" w14:textId="77777777" w:rsidR="004902E5" w:rsidRPr="00482C75" w:rsidRDefault="004902E5" w:rsidP="00B83AF8">
      <w:pPr>
        <w:shd w:val="clear" w:color="auto" w:fill="FFFFFF"/>
        <w:spacing w:before="120"/>
        <w:ind w:left="355"/>
        <w:rPr>
          <w:sz w:val="22"/>
          <w:szCs w:val="22"/>
        </w:rPr>
      </w:pPr>
      <w:r w:rsidRPr="00482C75">
        <w:rPr>
          <w:sz w:val="22"/>
          <w:szCs w:val="22"/>
        </w:rPr>
        <w:t>Add at the end:</w:t>
      </w:r>
    </w:p>
    <w:p w14:paraId="7213C8A6" w14:textId="77777777" w:rsidR="004902E5" w:rsidRPr="00482C75" w:rsidRDefault="004902E5" w:rsidP="00B83AF8">
      <w:pPr>
        <w:shd w:val="clear" w:color="auto" w:fill="FFFFFF"/>
        <w:spacing w:before="120"/>
        <w:ind w:left="14" w:firstLine="346"/>
        <w:jc w:val="both"/>
        <w:rPr>
          <w:sz w:val="22"/>
          <w:szCs w:val="22"/>
        </w:rPr>
      </w:pPr>
      <w:r w:rsidRPr="00482C75">
        <w:rPr>
          <w:sz w:val="22"/>
          <w:szCs w:val="22"/>
        </w:rPr>
        <w:t>"(6) For the purposes of this section, the question whether a body corporate is a subsidiary of another body corporate is to be determined in the same manner as that question is determined under the Corporations Law.".</w:t>
      </w:r>
    </w:p>
    <w:p w14:paraId="7C05753F" w14:textId="77777777" w:rsidR="004902E5" w:rsidRPr="00482C75" w:rsidRDefault="004902E5" w:rsidP="00E45135">
      <w:pPr>
        <w:shd w:val="clear" w:color="auto" w:fill="FFFFFF"/>
        <w:spacing w:before="120"/>
        <w:jc w:val="center"/>
        <w:rPr>
          <w:sz w:val="22"/>
          <w:szCs w:val="22"/>
        </w:rPr>
      </w:pPr>
      <w:r w:rsidRPr="00482C75">
        <w:rPr>
          <w:b/>
          <w:bCs/>
          <w:i/>
          <w:iCs/>
          <w:sz w:val="22"/>
          <w:szCs w:val="22"/>
        </w:rPr>
        <w:t>Civil Aviation Act 1988</w:t>
      </w:r>
    </w:p>
    <w:p w14:paraId="786FF648" w14:textId="77777777" w:rsidR="004902E5" w:rsidRPr="00482C75" w:rsidRDefault="004902E5" w:rsidP="00E45135">
      <w:pPr>
        <w:shd w:val="clear" w:color="auto" w:fill="FFFFFF"/>
        <w:spacing w:before="120" w:after="60"/>
        <w:rPr>
          <w:sz w:val="22"/>
          <w:szCs w:val="22"/>
        </w:rPr>
      </w:pPr>
      <w:r w:rsidRPr="00482C75">
        <w:rPr>
          <w:b/>
          <w:bCs/>
          <w:sz w:val="22"/>
          <w:szCs w:val="22"/>
        </w:rPr>
        <w:t>Subsection 3(1) (paragraph (f) of the definition of "authority of the Commonwealth"):</w:t>
      </w:r>
    </w:p>
    <w:p w14:paraId="7A4826DB" w14:textId="77777777" w:rsidR="004902E5" w:rsidRPr="00482C75" w:rsidRDefault="004902E5" w:rsidP="00B83AF8">
      <w:pPr>
        <w:shd w:val="clear" w:color="auto" w:fill="FFFFFF"/>
        <w:spacing w:before="120"/>
        <w:ind w:left="360"/>
        <w:rPr>
          <w:sz w:val="22"/>
          <w:szCs w:val="22"/>
        </w:rPr>
      </w:pPr>
      <w:r w:rsidRPr="00482C75">
        <w:rPr>
          <w:sz w:val="22"/>
          <w:szCs w:val="22"/>
        </w:rPr>
        <w:t>Add at the end ", other than Qantas Airways Limited".</w:t>
      </w:r>
    </w:p>
    <w:p w14:paraId="3D07A5C1" w14:textId="77777777" w:rsidR="004902E5" w:rsidRPr="00482C75" w:rsidRDefault="004902E5" w:rsidP="00E45135">
      <w:pPr>
        <w:shd w:val="clear" w:color="auto" w:fill="FFFFFF"/>
        <w:spacing w:before="120"/>
        <w:jc w:val="center"/>
        <w:rPr>
          <w:sz w:val="22"/>
          <w:szCs w:val="22"/>
        </w:rPr>
      </w:pPr>
      <w:r w:rsidRPr="00482C75">
        <w:rPr>
          <w:b/>
          <w:bCs/>
          <w:i/>
          <w:iCs/>
          <w:sz w:val="22"/>
          <w:szCs w:val="22"/>
        </w:rPr>
        <w:t>Crimes (Aviation) Act 1991</w:t>
      </w:r>
    </w:p>
    <w:p w14:paraId="696EC33D" w14:textId="77777777" w:rsidR="004902E5" w:rsidRPr="00482C75" w:rsidRDefault="004902E5" w:rsidP="00E45135">
      <w:pPr>
        <w:shd w:val="clear" w:color="auto" w:fill="FFFFFF"/>
        <w:spacing w:before="120" w:after="60"/>
        <w:rPr>
          <w:sz w:val="22"/>
          <w:szCs w:val="22"/>
        </w:rPr>
      </w:pPr>
      <w:r w:rsidRPr="00482C75">
        <w:rPr>
          <w:b/>
          <w:bCs/>
          <w:sz w:val="22"/>
          <w:szCs w:val="22"/>
        </w:rPr>
        <w:t>Section 3 (definition of "Commonwealth authority"):</w:t>
      </w:r>
    </w:p>
    <w:p w14:paraId="5944EB1A" w14:textId="77777777" w:rsidR="004902E5" w:rsidRPr="00482C75" w:rsidRDefault="004902E5" w:rsidP="00B83AF8">
      <w:pPr>
        <w:shd w:val="clear" w:color="auto" w:fill="FFFFFF"/>
        <w:spacing w:before="120"/>
        <w:ind w:left="355"/>
        <w:rPr>
          <w:sz w:val="22"/>
          <w:szCs w:val="22"/>
        </w:rPr>
      </w:pPr>
      <w:r w:rsidRPr="00482C75">
        <w:rPr>
          <w:sz w:val="22"/>
          <w:szCs w:val="22"/>
        </w:rPr>
        <w:t>Add at the end "or a company that is a subsidiary of that company".</w:t>
      </w:r>
    </w:p>
    <w:p w14:paraId="43FC2C85" w14:textId="77777777" w:rsidR="004902E5" w:rsidRPr="00482C75" w:rsidRDefault="004902E5" w:rsidP="00E45135">
      <w:pPr>
        <w:shd w:val="clear" w:color="auto" w:fill="FFFFFF"/>
        <w:spacing w:before="120" w:after="60"/>
        <w:rPr>
          <w:sz w:val="22"/>
          <w:szCs w:val="22"/>
        </w:rPr>
      </w:pPr>
      <w:r w:rsidRPr="00482C75">
        <w:rPr>
          <w:b/>
          <w:bCs/>
          <w:sz w:val="22"/>
          <w:szCs w:val="22"/>
        </w:rPr>
        <w:t>Section 3:</w:t>
      </w:r>
    </w:p>
    <w:p w14:paraId="3C44CF9F" w14:textId="77777777" w:rsidR="004902E5" w:rsidRPr="00482C75" w:rsidRDefault="004902E5" w:rsidP="00B83AF8">
      <w:pPr>
        <w:shd w:val="clear" w:color="auto" w:fill="FFFFFF"/>
        <w:spacing w:before="120"/>
        <w:ind w:left="365"/>
        <w:rPr>
          <w:sz w:val="22"/>
          <w:szCs w:val="22"/>
        </w:rPr>
      </w:pPr>
      <w:r w:rsidRPr="00482C75">
        <w:rPr>
          <w:sz w:val="22"/>
          <w:szCs w:val="22"/>
        </w:rPr>
        <w:t>Add at the end:</w:t>
      </w:r>
    </w:p>
    <w:p w14:paraId="36DDD06B" w14:textId="77777777" w:rsidR="004902E5" w:rsidRPr="00482C75" w:rsidRDefault="004902E5" w:rsidP="00B83AF8">
      <w:pPr>
        <w:shd w:val="clear" w:color="auto" w:fill="FFFFFF"/>
        <w:spacing w:before="120"/>
        <w:ind w:left="19" w:firstLine="350"/>
        <w:jc w:val="both"/>
        <w:rPr>
          <w:sz w:val="22"/>
          <w:szCs w:val="22"/>
        </w:rPr>
      </w:pPr>
      <w:r w:rsidRPr="00482C75">
        <w:rPr>
          <w:sz w:val="22"/>
          <w:szCs w:val="22"/>
        </w:rPr>
        <w:t>"(2) For the purposes of this Act, the question whether a body corporate is a subsidiary of another body corporate is to be determined in the same manner as that question is determined under the Corporations Law.".</w:t>
      </w:r>
    </w:p>
    <w:p w14:paraId="7691618C" w14:textId="77777777" w:rsidR="004902E5" w:rsidRPr="00482C75" w:rsidRDefault="004902E5" w:rsidP="00B83AF8">
      <w:pPr>
        <w:shd w:val="clear" w:color="auto" w:fill="FFFFFF"/>
        <w:spacing w:before="120"/>
        <w:ind w:left="19" w:firstLine="350"/>
        <w:jc w:val="both"/>
        <w:rPr>
          <w:sz w:val="22"/>
          <w:szCs w:val="22"/>
        </w:rPr>
        <w:sectPr w:rsidR="004902E5" w:rsidRPr="00482C75" w:rsidSect="00DE778D">
          <w:pgSz w:w="12240" w:h="15840" w:code="1"/>
          <w:pgMar w:top="1440" w:right="1440" w:bottom="1440" w:left="1440" w:header="720" w:footer="720" w:gutter="0"/>
          <w:cols w:space="60"/>
          <w:noEndnote/>
        </w:sectPr>
      </w:pPr>
    </w:p>
    <w:p w14:paraId="42583F68"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sz w:val="22"/>
          <w:szCs w:val="22"/>
        </w:rPr>
        <w:t>—continued</w:t>
      </w:r>
    </w:p>
    <w:p w14:paraId="4E8542E3" w14:textId="77777777" w:rsidR="004902E5" w:rsidRPr="00482C75" w:rsidRDefault="004902E5" w:rsidP="00E45135">
      <w:pPr>
        <w:shd w:val="clear" w:color="auto" w:fill="FFFFFF"/>
        <w:spacing w:before="120"/>
        <w:jc w:val="center"/>
        <w:rPr>
          <w:sz w:val="22"/>
          <w:szCs w:val="22"/>
        </w:rPr>
      </w:pPr>
      <w:r w:rsidRPr="00482C75">
        <w:rPr>
          <w:b/>
          <w:bCs/>
          <w:i/>
          <w:iCs/>
          <w:sz w:val="22"/>
          <w:szCs w:val="22"/>
        </w:rPr>
        <w:t>Crimes (Superannuation Benefits) Act 1989</w:t>
      </w:r>
    </w:p>
    <w:p w14:paraId="6963CA97" w14:textId="77777777" w:rsidR="004902E5" w:rsidRPr="00482C75" w:rsidRDefault="004902E5" w:rsidP="00E45135">
      <w:pPr>
        <w:shd w:val="clear" w:color="auto" w:fill="FFFFFF"/>
        <w:spacing w:before="120" w:after="60"/>
        <w:rPr>
          <w:sz w:val="22"/>
          <w:szCs w:val="22"/>
        </w:rPr>
      </w:pPr>
      <w:r w:rsidRPr="00482C75">
        <w:rPr>
          <w:b/>
          <w:bCs/>
          <w:sz w:val="22"/>
          <w:szCs w:val="22"/>
        </w:rPr>
        <w:t>Section 2 (paragraph (b) of the definition of "Commonwealth authority"):</w:t>
      </w:r>
    </w:p>
    <w:p w14:paraId="345FF1AD" w14:textId="77777777" w:rsidR="004902E5" w:rsidRPr="00482C75" w:rsidRDefault="004902E5" w:rsidP="00B83AF8">
      <w:pPr>
        <w:shd w:val="clear" w:color="auto" w:fill="FFFFFF"/>
        <w:spacing w:before="120"/>
        <w:ind w:firstLine="336"/>
        <w:jc w:val="both"/>
        <w:rPr>
          <w:sz w:val="22"/>
          <w:szCs w:val="22"/>
        </w:rPr>
      </w:pPr>
      <w:r w:rsidRPr="00482C75">
        <w:rPr>
          <w:sz w:val="22"/>
          <w:szCs w:val="22"/>
        </w:rPr>
        <w:t>After "body corporate" (first occurring), insert "(other than Qantas Airways Limited or a subsidiary of that company)".</w:t>
      </w:r>
    </w:p>
    <w:p w14:paraId="5FC7461F" w14:textId="77777777" w:rsidR="004902E5" w:rsidRPr="00482C75" w:rsidRDefault="004902E5" w:rsidP="00E45135">
      <w:pPr>
        <w:shd w:val="clear" w:color="auto" w:fill="FFFFFF"/>
        <w:spacing w:before="120" w:after="60"/>
        <w:rPr>
          <w:sz w:val="22"/>
          <w:szCs w:val="22"/>
        </w:rPr>
      </w:pPr>
      <w:r w:rsidRPr="00482C75">
        <w:rPr>
          <w:b/>
          <w:bCs/>
          <w:sz w:val="22"/>
          <w:szCs w:val="22"/>
        </w:rPr>
        <w:t>Section 2:</w:t>
      </w:r>
    </w:p>
    <w:p w14:paraId="7ADA1004" w14:textId="77777777" w:rsidR="004902E5" w:rsidRPr="00482C75" w:rsidRDefault="004902E5" w:rsidP="00B83AF8">
      <w:pPr>
        <w:shd w:val="clear" w:color="auto" w:fill="FFFFFF"/>
        <w:spacing w:before="120"/>
        <w:ind w:left="336"/>
        <w:rPr>
          <w:sz w:val="22"/>
          <w:szCs w:val="22"/>
        </w:rPr>
      </w:pPr>
      <w:r w:rsidRPr="00482C75">
        <w:rPr>
          <w:sz w:val="22"/>
          <w:szCs w:val="22"/>
        </w:rPr>
        <w:t>Add at the end:</w:t>
      </w:r>
    </w:p>
    <w:p w14:paraId="1AA553DB" w14:textId="77777777" w:rsidR="004902E5" w:rsidRPr="00482C75" w:rsidRDefault="004902E5" w:rsidP="00B83AF8">
      <w:pPr>
        <w:shd w:val="clear" w:color="auto" w:fill="FFFFFF"/>
        <w:spacing w:before="120"/>
        <w:ind w:left="5" w:firstLine="341"/>
        <w:jc w:val="both"/>
        <w:rPr>
          <w:sz w:val="22"/>
          <w:szCs w:val="22"/>
        </w:rPr>
      </w:pPr>
      <w:r w:rsidRPr="00482C75">
        <w:rPr>
          <w:sz w:val="22"/>
          <w:szCs w:val="22"/>
        </w:rPr>
        <w:t>"(2) For the purposes of this Act, the question whether a body corporate is a subsidiary of another body corporate is to be determined in the same manner as that question is determined under the Corporations Law.".</w:t>
      </w:r>
    </w:p>
    <w:p w14:paraId="538EA956" w14:textId="77777777" w:rsidR="004902E5" w:rsidRPr="00482C75" w:rsidRDefault="004902E5" w:rsidP="00B83AF8">
      <w:pPr>
        <w:shd w:val="clear" w:color="auto" w:fill="FFFFFF"/>
        <w:spacing w:before="120"/>
        <w:jc w:val="center"/>
        <w:rPr>
          <w:sz w:val="22"/>
          <w:szCs w:val="22"/>
        </w:rPr>
      </w:pPr>
      <w:r w:rsidRPr="00482C75">
        <w:rPr>
          <w:b/>
          <w:bCs/>
          <w:i/>
          <w:iCs/>
          <w:sz w:val="22"/>
          <w:szCs w:val="22"/>
        </w:rPr>
        <w:t>Director of Public Prosecutions Act 1983</w:t>
      </w:r>
    </w:p>
    <w:p w14:paraId="23032B99" w14:textId="77777777" w:rsidR="004902E5" w:rsidRPr="00482C75" w:rsidRDefault="004902E5" w:rsidP="00E45135">
      <w:pPr>
        <w:shd w:val="clear" w:color="auto" w:fill="FFFFFF"/>
        <w:spacing w:before="120" w:after="60"/>
        <w:rPr>
          <w:sz w:val="22"/>
          <w:szCs w:val="22"/>
        </w:rPr>
      </w:pPr>
      <w:r w:rsidRPr="00482C75">
        <w:rPr>
          <w:b/>
          <w:bCs/>
          <w:sz w:val="22"/>
          <w:szCs w:val="22"/>
        </w:rPr>
        <w:t>Subsection 3(1) (paragraph (b) of the definition of</w:t>
      </w:r>
      <w:r w:rsidR="005D43EA">
        <w:rPr>
          <w:b/>
          <w:bCs/>
          <w:sz w:val="22"/>
          <w:szCs w:val="22"/>
        </w:rPr>
        <w:t xml:space="preserve"> "authority of the Commonwealth”</w:t>
      </w:r>
      <w:r w:rsidRPr="00482C75">
        <w:rPr>
          <w:b/>
          <w:bCs/>
          <w:sz w:val="22"/>
          <w:szCs w:val="22"/>
        </w:rPr>
        <w:t>):</w:t>
      </w:r>
    </w:p>
    <w:p w14:paraId="4BAC60E0" w14:textId="77777777" w:rsidR="004902E5" w:rsidRPr="00482C75" w:rsidRDefault="004902E5" w:rsidP="00B83AF8">
      <w:pPr>
        <w:shd w:val="clear" w:color="auto" w:fill="FFFFFF"/>
        <w:spacing w:before="120"/>
        <w:ind w:left="10" w:firstLine="331"/>
        <w:jc w:val="both"/>
        <w:rPr>
          <w:sz w:val="22"/>
          <w:szCs w:val="22"/>
        </w:rPr>
      </w:pPr>
      <w:r w:rsidRPr="00482C75">
        <w:rPr>
          <w:sz w:val="22"/>
          <w:szCs w:val="22"/>
        </w:rPr>
        <w:t>After "company", insert "(other than Qantas Airways Limited or a company that is a subsidiary of that company)".</w:t>
      </w:r>
    </w:p>
    <w:p w14:paraId="2F0D587A" w14:textId="77777777" w:rsidR="004902E5" w:rsidRPr="00482C75" w:rsidRDefault="004902E5" w:rsidP="00E45135">
      <w:pPr>
        <w:shd w:val="clear" w:color="auto" w:fill="FFFFFF"/>
        <w:spacing w:before="120" w:after="60"/>
        <w:rPr>
          <w:sz w:val="22"/>
          <w:szCs w:val="22"/>
        </w:rPr>
      </w:pPr>
      <w:r w:rsidRPr="00482C75">
        <w:rPr>
          <w:b/>
          <w:bCs/>
          <w:sz w:val="22"/>
          <w:szCs w:val="22"/>
        </w:rPr>
        <w:t>Section 3:</w:t>
      </w:r>
    </w:p>
    <w:p w14:paraId="2E0817C3" w14:textId="77777777" w:rsidR="004902E5" w:rsidRPr="00482C75" w:rsidRDefault="004902E5" w:rsidP="00B83AF8">
      <w:pPr>
        <w:shd w:val="clear" w:color="auto" w:fill="FFFFFF"/>
        <w:spacing w:before="120"/>
        <w:ind w:left="346"/>
        <w:rPr>
          <w:sz w:val="22"/>
          <w:szCs w:val="22"/>
        </w:rPr>
      </w:pPr>
      <w:r w:rsidRPr="00482C75">
        <w:rPr>
          <w:sz w:val="22"/>
          <w:szCs w:val="22"/>
        </w:rPr>
        <w:t>Add at the end:</w:t>
      </w:r>
    </w:p>
    <w:p w14:paraId="07846CB5" w14:textId="77777777" w:rsidR="004902E5" w:rsidRPr="00482C75" w:rsidRDefault="004902E5" w:rsidP="00B83AF8">
      <w:pPr>
        <w:shd w:val="clear" w:color="auto" w:fill="FFFFFF"/>
        <w:spacing w:before="120"/>
        <w:ind w:left="10" w:firstLine="341"/>
        <w:jc w:val="both"/>
        <w:rPr>
          <w:sz w:val="22"/>
          <w:szCs w:val="22"/>
        </w:rPr>
      </w:pPr>
      <w:r w:rsidRPr="00482C75">
        <w:rPr>
          <w:sz w:val="22"/>
          <w:szCs w:val="22"/>
        </w:rPr>
        <w:t>"(5) For the purposes of this section, the question whether a body corporate is a subsidiary of another body corporate is to be determined in the same manner as that question is determined under the Corporations Law.".</w:t>
      </w:r>
    </w:p>
    <w:p w14:paraId="7E4B1F8F" w14:textId="77777777" w:rsidR="004902E5" w:rsidRPr="00482C75" w:rsidRDefault="004902E5" w:rsidP="00E45135">
      <w:pPr>
        <w:shd w:val="clear" w:color="auto" w:fill="FFFFFF"/>
        <w:spacing w:before="120"/>
        <w:jc w:val="center"/>
        <w:rPr>
          <w:sz w:val="22"/>
          <w:szCs w:val="22"/>
        </w:rPr>
      </w:pPr>
      <w:r w:rsidRPr="00482C75">
        <w:rPr>
          <w:b/>
          <w:bCs/>
          <w:i/>
          <w:iCs/>
          <w:sz w:val="22"/>
          <w:szCs w:val="22"/>
        </w:rPr>
        <w:t>Environment Protection (Impact of Proposals) Act 1974</w:t>
      </w:r>
    </w:p>
    <w:p w14:paraId="2306BFEA" w14:textId="77777777" w:rsidR="004902E5" w:rsidRPr="00482C75" w:rsidRDefault="004902E5" w:rsidP="00E45135">
      <w:pPr>
        <w:shd w:val="clear" w:color="auto" w:fill="FFFFFF"/>
        <w:spacing w:before="120" w:after="60"/>
        <w:rPr>
          <w:sz w:val="22"/>
          <w:szCs w:val="22"/>
        </w:rPr>
      </w:pPr>
      <w:r w:rsidRPr="00482C75">
        <w:rPr>
          <w:b/>
          <w:bCs/>
          <w:sz w:val="22"/>
          <w:szCs w:val="22"/>
        </w:rPr>
        <w:t>Section 3 (definition of "authority of Australia"):</w:t>
      </w:r>
    </w:p>
    <w:p w14:paraId="54FD3D5D" w14:textId="77777777" w:rsidR="004902E5" w:rsidRPr="00482C75" w:rsidRDefault="004902E5" w:rsidP="00B83AF8">
      <w:pPr>
        <w:shd w:val="clear" w:color="auto" w:fill="FFFFFF"/>
        <w:spacing w:before="120"/>
        <w:ind w:left="350"/>
        <w:rPr>
          <w:sz w:val="22"/>
          <w:szCs w:val="22"/>
        </w:rPr>
      </w:pPr>
      <w:r w:rsidRPr="00482C75">
        <w:rPr>
          <w:sz w:val="22"/>
          <w:szCs w:val="22"/>
        </w:rPr>
        <w:t>After "company", insert "(other than Qantas Airways Limited)".</w:t>
      </w:r>
    </w:p>
    <w:p w14:paraId="1227EBF5" w14:textId="77777777" w:rsidR="004902E5" w:rsidRPr="00482C75" w:rsidRDefault="004902E5" w:rsidP="00E45135">
      <w:pPr>
        <w:shd w:val="clear" w:color="auto" w:fill="FFFFFF"/>
        <w:spacing w:before="120"/>
        <w:jc w:val="center"/>
        <w:rPr>
          <w:sz w:val="22"/>
          <w:szCs w:val="22"/>
        </w:rPr>
      </w:pPr>
      <w:r w:rsidRPr="00482C75">
        <w:rPr>
          <w:b/>
          <w:bCs/>
          <w:i/>
          <w:iCs/>
          <w:sz w:val="22"/>
          <w:szCs w:val="22"/>
        </w:rPr>
        <w:t>Federal Airports Corporation Act 1986</w:t>
      </w:r>
    </w:p>
    <w:p w14:paraId="2093E14F" w14:textId="77777777" w:rsidR="004902E5" w:rsidRPr="00482C75" w:rsidRDefault="004902E5" w:rsidP="00E45135">
      <w:pPr>
        <w:shd w:val="clear" w:color="auto" w:fill="FFFFFF"/>
        <w:spacing w:before="120" w:after="60"/>
        <w:rPr>
          <w:sz w:val="22"/>
          <w:szCs w:val="22"/>
        </w:rPr>
      </w:pPr>
      <w:r w:rsidRPr="00482C75">
        <w:rPr>
          <w:b/>
          <w:bCs/>
          <w:sz w:val="22"/>
          <w:szCs w:val="22"/>
        </w:rPr>
        <w:t>Subsection 3(1) (paragraph (g) of the definition of "authority of the Commonwealth"):</w:t>
      </w:r>
    </w:p>
    <w:p w14:paraId="64375C3A" w14:textId="77777777" w:rsidR="004902E5" w:rsidRPr="00482C75" w:rsidRDefault="004902E5" w:rsidP="00B83AF8">
      <w:pPr>
        <w:shd w:val="clear" w:color="auto" w:fill="FFFFFF"/>
        <w:spacing w:before="120"/>
        <w:ind w:left="350"/>
        <w:rPr>
          <w:sz w:val="22"/>
          <w:szCs w:val="22"/>
        </w:rPr>
      </w:pPr>
      <w:r w:rsidRPr="00482C75">
        <w:rPr>
          <w:sz w:val="22"/>
          <w:szCs w:val="22"/>
        </w:rPr>
        <w:t>Add at the end ", other than Qantas Airways Limited".</w:t>
      </w:r>
    </w:p>
    <w:p w14:paraId="3ADA16AE" w14:textId="77777777" w:rsidR="004902E5" w:rsidRPr="00482C75" w:rsidRDefault="004902E5" w:rsidP="00B83AF8">
      <w:pPr>
        <w:shd w:val="clear" w:color="auto" w:fill="FFFFFF"/>
        <w:spacing w:before="120"/>
        <w:ind w:left="5"/>
        <w:jc w:val="center"/>
        <w:rPr>
          <w:sz w:val="22"/>
          <w:szCs w:val="22"/>
        </w:rPr>
      </w:pPr>
      <w:r w:rsidRPr="00482C75">
        <w:rPr>
          <w:b/>
          <w:bCs/>
          <w:i/>
          <w:iCs/>
          <w:sz w:val="22"/>
          <w:szCs w:val="22"/>
        </w:rPr>
        <w:t>Freedom of Information Act 1982</w:t>
      </w:r>
    </w:p>
    <w:p w14:paraId="5BA4E37B" w14:textId="77777777" w:rsidR="004902E5" w:rsidRPr="00482C75" w:rsidRDefault="004902E5" w:rsidP="00E45135">
      <w:pPr>
        <w:shd w:val="clear" w:color="auto" w:fill="FFFFFF"/>
        <w:spacing w:before="120" w:after="60"/>
        <w:rPr>
          <w:sz w:val="22"/>
          <w:szCs w:val="22"/>
        </w:rPr>
      </w:pPr>
      <w:r w:rsidRPr="00482C75">
        <w:rPr>
          <w:b/>
          <w:bCs/>
          <w:sz w:val="22"/>
          <w:szCs w:val="22"/>
        </w:rPr>
        <w:t>Subsection 4(1) (paragraph (b) of the definition of "prescribed authority"):</w:t>
      </w:r>
    </w:p>
    <w:p w14:paraId="5FB7D074" w14:textId="77777777" w:rsidR="004902E5" w:rsidRPr="00482C75" w:rsidRDefault="004902E5" w:rsidP="00B83AF8">
      <w:pPr>
        <w:shd w:val="clear" w:color="auto" w:fill="FFFFFF"/>
        <w:spacing w:before="120"/>
        <w:ind w:left="24" w:firstLine="326"/>
        <w:jc w:val="both"/>
        <w:rPr>
          <w:sz w:val="22"/>
          <w:szCs w:val="22"/>
        </w:rPr>
      </w:pPr>
      <w:r w:rsidRPr="00482C75">
        <w:rPr>
          <w:sz w:val="22"/>
          <w:szCs w:val="22"/>
        </w:rPr>
        <w:t>After "body" (first occurring), insert "(other than Qantas Airways Limited or a company that is a subsidiary of that company)".</w:t>
      </w:r>
    </w:p>
    <w:p w14:paraId="29C4EC20" w14:textId="77777777" w:rsidR="004902E5" w:rsidRPr="00482C75" w:rsidRDefault="004902E5" w:rsidP="00B83AF8">
      <w:pPr>
        <w:shd w:val="clear" w:color="auto" w:fill="FFFFFF"/>
        <w:spacing w:before="120"/>
        <w:ind w:left="24" w:firstLine="326"/>
        <w:jc w:val="both"/>
        <w:rPr>
          <w:sz w:val="22"/>
          <w:szCs w:val="22"/>
        </w:rPr>
        <w:sectPr w:rsidR="004902E5" w:rsidRPr="00482C75" w:rsidSect="00DE778D">
          <w:pgSz w:w="12240" w:h="15840" w:code="1"/>
          <w:pgMar w:top="1440" w:right="1440" w:bottom="1440" w:left="1440" w:header="720" w:footer="720" w:gutter="0"/>
          <w:cols w:space="60"/>
          <w:noEndnote/>
        </w:sectPr>
      </w:pPr>
    </w:p>
    <w:p w14:paraId="02A35661"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4F35770B" w14:textId="77777777" w:rsidR="004902E5" w:rsidRPr="00482C75" w:rsidRDefault="004902E5" w:rsidP="00E45135">
      <w:pPr>
        <w:shd w:val="clear" w:color="auto" w:fill="FFFFFF"/>
        <w:spacing w:before="120" w:after="60"/>
        <w:rPr>
          <w:sz w:val="22"/>
          <w:szCs w:val="22"/>
        </w:rPr>
      </w:pPr>
      <w:r w:rsidRPr="00482C75">
        <w:rPr>
          <w:b/>
          <w:bCs/>
          <w:sz w:val="22"/>
          <w:szCs w:val="22"/>
        </w:rPr>
        <w:t>Section 4:</w:t>
      </w:r>
    </w:p>
    <w:p w14:paraId="5124B67E" w14:textId="77777777" w:rsidR="004902E5" w:rsidRPr="00482C75" w:rsidRDefault="004902E5" w:rsidP="00B83AF8">
      <w:pPr>
        <w:shd w:val="clear" w:color="auto" w:fill="FFFFFF"/>
        <w:spacing w:before="120"/>
        <w:ind w:left="341"/>
        <w:rPr>
          <w:sz w:val="22"/>
          <w:szCs w:val="22"/>
        </w:rPr>
      </w:pPr>
      <w:r w:rsidRPr="00482C75">
        <w:rPr>
          <w:sz w:val="22"/>
          <w:szCs w:val="22"/>
        </w:rPr>
        <w:t>Add at the end:</w:t>
      </w:r>
    </w:p>
    <w:p w14:paraId="0879D3EC" w14:textId="77777777" w:rsidR="004902E5" w:rsidRPr="00482C75" w:rsidRDefault="004902E5" w:rsidP="00B83AF8">
      <w:pPr>
        <w:shd w:val="clear" w:color="auto" w:fill="FFFFFF"/>
        <w:spacing w:before="120"/>
        <w:ind w:firstLine="350"/>
        <w:jc w:val="both"/>
        <w:rPr>
          <w:sz w:val="22"/>
          <w:szCs w:val="22"/>
        </w:rPr>
      </w:pPr>
      <w:r w:rsidRPr="00482C75">
        <w:rPr>
          <w:sz w:val="22"/>
          <w:szCs w:val="22"/>
        </w:rPr>
        <w:t>"(10) For the purposes of this Act, the question whether a body corporate is a subsidiary of another body corporate is to be determined in the same manner as that question is determined under the Corporations Law.".</w:t>
      </w:r>
    </w:p>
    <w:p w14:paraId="44C3B789" w14:textId="77777777" w:rsidR="004902E5" w:rsidRPr="00482C75" w:rsidRDefault="004902E5" w:rsidP="00B83AF8">
      <w:pPr>
        <w:shd w:val="clear" w:color="auto" w:fill="FFFFFF"/>
        <w:spacing w:before="120"/>
        <w:jc w:val="center"/>
        <w:rPr>
          <w:sz w:val="22"/>
          <w:szCs w:val="22"/>
        </w:rPr>
      </w:pPr>
      <w:r w:rsidRPr="00482C75">
        <w:rPr>
          <w:b/>
          <w:bCs/>
          <w:i/>
          <w:iCs/>
          <w:sz w:val="22"/>
          <w:szCs w:val="22"/>
        </w:rPr>
        <w:t xml:space="preserve">Naval </w:t>
      </w:r>
      <w:proofErr w:type="spellStart"/>
      <w:r w:rsidRPr="00482C75">
        <w:rPr>
          <w:b/>
          <w:bCs/>
          <w:i/>
          <w:iCs/>
          <w:sz w:val="22"/>
          <w:szCs w:val="22"/>
        </w:rPr>
        <w:t>Defence</w:t>
      </w:r>
      <w:proofErr w:type="spellEnd"/>
      <w:r w:rsidRPr="00482C75">
        <w:rPr>
          <w:b/>
          <w:bCs/>
          <w:i/>
          <w:iCs/>
          <w:sz w:val="22"/>
          <w:szCs w:val="22"/>
        </w:rPr>
        <w:t xml:space="preserve"> Act 1910</w:t>
      </w:r>
    </w:p>
    <w:p w14:paraId="2364E274" w14:textId="77777777" w:rsidR="004902E5" w:rsidRPr="00482C75" w:rsidRDefault="004902E5" w:rsidP="00E45135">
      <w:pPr>
        <w:shd w:val="clear" w:color="auto" w:fill="FFFFFF"/>
        <w:spacing w:before="120" w:after="60"/>
        <w:rPr>
          <w:sz w:val="22"/>
          <w:szCs w:val="22"/>
        </w:rPr>
      </w:pPr>
      <w:r w:rsidRPr="00482C75">
        <w:rPr>
          <w:b/>
          <w:bCs/>
          <w:sz w:val="22"/>
          <w:szCs w:val="22"/>
        </w:rPr>
        <w:t>Section 40 (definition of "Commonwealth authority"):</w:t>
      </w:r>
    </w:p>
    <w:p w14:paraId="70505441" w14:textId="77777777" w:rsidR="004902E5" w:rsidRPr="00482C75" w:rsidRDefault="004902E5" w:rsidP="00B83AF8">
      <w:pPr>
        <w:shd w:val="clear" w:color="auto" w:fill="FFFFFF"/>
        <w:spacing w:before="120"/>
        <w:ind w:left="14" w:firstLine="331"/>
        <w:jc w:val="both"/>
        <w:rPr>
          <w:sz w:val="22"/>
          <w:szCs w:val="22"/>
        </w:rPr>
      </w:pPr>
      <w:r w:rsidRPr="00482C75">
        <w:rPr>
          <w:sz w:val="22"/>
          <w:szCs w:val="22"/>
        </w:rPr>
        <w:t>After "company" (first occurring), insert "(other than Qantas Airways Limited or a company that is a subsidiary of that company)".</w:t>
      </w:r>
    </w:p>
    <w:p w14:paraId="54BD32D4" w14:textId="77777777" w:rsidR="004902E5" w:rsidRPr="00482C75" w:rsidRDefault="004902E5" w:rsidP="00E45135">
      <w:pPr>
        <w:shd w:val="clear" w:color="auto" w:fill="FFFFFF"/>
        <w:spacing w:before="120" w:after="60"/>
        <w:rPr>
          <w:sz w:val="22"/>
          <w:szCs w:val="22"/>
        </w:rPr>
      </w:pPr>
      <w:r w:rsidRPr="00482C75">
        <w:rPr>
          <w:b/>
          <w:bCs/>
          <w:sz w:val="22"/>
          <w:szCs w:val="22"/>
        </w:rPr>
        <w:t>Section 40:</w:t>
      </w:r>
    </w:p>
    <w:p w14:paraId="7953DA89" w14:textId="77777777" w:rsidR="004902E5" w:rsidRPr="00482C75" w:rsidRDefault="004902E5" w:rsidP="00B83AF8">
      <w:pPr>
        <w:shd w:val="clear" w:color="auto" w:fill="FFFFFF"/>
        <w:spacing w:before="120"/>
        <w:ind w:left="350"/>
        <w:rPr>
          <w:sz w:val="22"/>
          <w:szCs w:val="22"/>
        </w:rPr>
      </w:pPr>
      <w:r w:rsidRPr="00482C75">
        <w:rPr>
          <w:sz w:val="22"/>
          <w:szCs w:val="22"/>
        </w:rPr>
        <w:t>Add at the end:</w:t>
      </w:r>
    </w:p>
    <w:p w14:paraId="20F3ACB6" w14:textId="77777777" w:rsidR="004902E5" w:rsidRPr="00482C75" w:rsidRDefault="004902E5" w:rsidP="00B83AF8">
      <w:pPr>
        <w:shd w:val="clear" w:color="auto" w:fill="FFFFFF"/>
        <w:spacing w:before="120"/>
        <w:ind w:left="14" w:firstLine="341"/>
        <w:jc w:val="both"/>
        <w:rPr>
          <w:sz w:val="22"/>
          <w:szCs w:val="22"/>
        </w:rPr>
      </w:pPr>
      <w:r w:rsidRPr="00482C75">
        <w:rPr>
          <w:sz w:val="22"/>
          <w:szCs w:val="22"/>
        </w:rPr>
        <w:t>"(2) For the purposes of this Part, the question whether a body corporate is a subsidiary of another body corporate is to be determined in the same manner as that question is determined under the Corporations Law.".</w:t>
      </w:r>
    </w:p>
    <w:p w14:paraId="3F358E2B" w14:textId="77777777" w:rsidR="004902E5" w:rsidRPr="00482C75" w:rsidRDefault="004902E5" w:rsidP="00E45135">
      <w:pPr>
        <w:shd w:val="clear" w:color="auto" w:fill="FFFFFF"/>
        <w:spacing w:before="120"/>
        <w:jc w:val="center"/>
        <w:rPr>
          <w:sz w:val="22"/>
          <w:szCs w:val="22"/>
        </w:rPr>
      </w:pPr>
      <w:r w:rsidRPr="00482C75">
        <w:rPr>
          <w:b/>
          <w:bCs/>
          <w:i/>
          <w:iCs/>
          <w:sz w:val="22"/>
          <w:szCs w:val="22"/>
        </w:rPr>
        <w:t>Ombudsman Act 1976</w:t>
      </w:r>
    </w:p>
    <w:p w14:paraId="049BEF7A" w14:textId="77777777" w:rsidR="004902E5" w:rsidRPr="00482C75" w:rsidRDefault="004902E5" w:rsidP="00E45135">
      <w:pPr>
        <w:shd w:val="clear" w:color="auto" w:fill="FFFFFF"/>
        <w:spacing w:before="120" w:after="60"/>
        <w:rPr>
          <w:sz w:val="22"/>
          <w:szCs w:val="22"/>
        </w:rPr>
      </w:pPr>
      <w:r w:rsidRPr="00482C75">
        <w:rPr>
          <w:b/>
          <w:bCs/>
          <w:sz w:val="22"/>
          <w:szCs w:val="22"/>
        </w:rPr>
        <w:t>Subsection 3(1) (paragraph (b) of the definition of "prescribed authority"):</w:t>
      </w:r>
    </w:p>
    <w:p w14:paraId="6D3EC55A" w14:textId="77777777" w:rsidR="004902E5" w:rsidRPr="00482C75" w:rsidRDefault="004902E5" w:rsidP="00B83AF8">
      <w:pPr>
        <w:shd w:val="clear" w:color="auto" w:fill="FFFFFF"/>
        <w:spacing w:before="120"/>
        <w:ind w:left="19" w:firstLine="336"/>
        <w:jc w:val="both"/>
        <w:rPr>
          <w:sz w:val="22"/>
          <w:szCs w:val="22"/>
        </w:rPr>
      </w:pPr>
      <w:r w:rsidRPr="00482C75">
        <w:rPr>
          <w:sz w:val="22"/>
          <w:szCs w:val="22"/>
        </w:rPr>
        <w:t>After "other body", insert "(other than Qantas Airways Limited or a company that is a subsidiary of that company)".</w:t>
      </w:r>
    </w:p>
    <w:p w14:paraId="1C260A14" w14:textId="77777777" w:rsidR="004902E5" w:rsidRPr="00482C75" w:rsidRDefault="004902E5" w:rsidP="00E45135">
      <w:pPr>
        <w:shd w:val="clear" w:color="auto" w:fill="FFFFFF"/>
        <w:spacing w:before="120" w:after="60"/>
        <w:rPr>
          <w:sz w:val="22"/>
          <w:szCs w:val="22"/>
        </w:rPr>
      </w:pPr>
      <w:r w:rsidRPr="00482C75">
        <w:rPr>
          <w:b/>
          <w:bCs/>
          <w:sz w:val="22"/>
          <w:szCs w:val="22"/>
        </w:rPr>
        <w:t>After subsection 3(6):</w:t>
      </w:r>
    </w:p>
    <w:p w14:paraId="7A5D68D2" w14:textId="77777777" w:rsidR="004902E5" w:rsidRPr="00482C75" w:rsidRDefault="004902E5" w:rsidP="00B83AF8">
      <w:pPr>
        <w:shd w:val="clear" w:color="auto" w:fill="FFFFFF"/>
        <w:spacing w:before="120"/>
        <w:ind w:left="365"/>
        <w:rPr>
          <w:sz w:val="22"/>
          <w:szCs w:val="22"/>
        </w:rPr>
      </w:pPr>
      <w:r w:rsidRPr="00482C75">
        <w:rPr>
          <w:sz w:val="22"/>
          <w:szCs w:val="22"/>
        </w:rPr>
        <w:t>Insert:</w:t>
      </w:r>
    </w:p>
    <w:p w14:paraId="6C8B2C09" w14:textId="77777777" w:rsidR="004902E5" w:rsidRPr="00482C75" w:rsidRDefault="004902E5" w:rsidP="00B83AF8">
      <w:pPr>
        <w:shd w:val="clear" w:color="auto" w:fill="FFFFFF"/>
        <w:spacing w:before="120"/>
        <w:ind w:left="14" w:firstLine="346"/>
        <w:jc w:val="both"/>
        <w:rPr>
          <w:sz w:val="22"/>
          <w:szCs w:val="22"/>
        </w:rPr>
      </w:pPr>
      <w:r w:rsidRPr="00482C75">
        <w:rPr>
          <w:sz w:val="22"/>
          <w:szCs w:val="22"/>
        </w:rPr>
        <w:t>"(6AA) For the purposes of this Act, the question whether a body corporate is a subsidiary of another body corporate is to be determined in the same manner as that question is determined under the Corporations Law.".</w:t>
      </w:r>
    </w:p>
    <w:p w14:paraId="322536E7" w14:textId="77777777" w:rsidR="004902E5" w:rsidRPr="00482C75" w:rsidRDefault="004902E5" w:rsidP="00E45135">
      <w:pPr>
        <w:shd w:val="clear" w:color="auto" w:fill="FFFFFF"/>
        <w:spacing w:before="120"/>
        <w:jc w:val="center"/>
        <w:rPr>
          <w:sz w:val="22"/>
          <w:szCs w:val="22"/>
        </w:rPr>
      </w:pPr>
      <w:r w:rsidRPr="00482C75">
        <w:rPr>
          <w:b/>
          <w:bCs/>
          <w:i/>
          <w:iCs/>
          <w:sz w:val="22"/>
          <w:szCs w:val="22"/>
        </w:rPr>
        <w:t>Prices Surveillance Act 1983</w:t>
      </w:r>
    </w:p>
    <w:p w14:paraId="58B80978" w14:textId="77777777" w:rsidR="004902E5" w:rsidRPr="00482C75" w:rsidRDefault="004902E5" w:rsidP="00E45135">
      <w:pPr>
        <w:shd w:val="clear" w:color="auto" w:fill="FFFFFF"/>
        <w:spacing w:before="120" w:after="60"/>
        <w:rPr>
          <w:sz w:val="22"/>
          <w:szCs w:val="22"/>
        </w:rPr>
      </w:pPr>
      <w:r w:rsidRPr="00482C75">
        <w:rPr>
          <w:b/>
          <w:bCs/>
          <w:sz w:val="22"/>
          <w:szCs w:val="22"/>
        </w:rPr>
        <w:t>Subsection 3(1) (paragraph (c) of the definition of "Commonwealth authority"):</w:t>
      </w:r>
    </w:p>
    <w:p w14:paraId="27501A5C" w14:textId="77777777" w:rsidR="004902E5" w:rsidRPr="00482C75" w:rsidRDefault="004902E5" w:rsidP="00B83AF8">
      <w:pPr>
        <w:shd w:val="clear" w:color="auto" w:fill="FFFFFF"/>
        <w:spacing w:before="120"/>
        <w:ind w:left="24" w:firstLine="336"/>
        <w:jc w:val="both"/>
        <w:rPr>
          <w:sz w:val="22"/>
          <w:szCs w:val="22"/>
        </w:rPr>
      </w:pPr>
      <w:r w:rsidRPr="00482C75">
        <w:rPr>
          <w:sz w:val="22"/>
          <w:szCs w:val="22"/>
        </w:rPr>
        <w:t xml:space="preserve">After "incorporated company", insert "(other than Qantas Airways Limited or a company that is a subsidiary </w:t>
      </w:r>
      <w:r w:rsidRPr="00482C75">
        <w:rPr>
          <w:sz w:val="22"/>
          <w:szCs w:val="22"/>
          <w:lang w:val="de-DE"/>
        </w:rPr>
        <w:t>of</w:t>
      </w:r>
      <w:r w:rsidRPr="00482C75">
        <w:rPr>
          <w:sz w:val="22"/>
          <w:szCs w:val="22"/>
        </w:rPr>
        <w:t xml:space="preserve"> </w:t>
      </w:r>
      <w:r w:rsidRPr="00482C75">
        <w:rPr>
          <w:sz w:val="22"/>
          <w:szCs w:val="22"/>
          <w:lang w:val="de-DE"/>
        </w:rPr>
        <w:t xml:space="preserve">that </w:t>
      </w:r>
      <w:r w:rsidRPr="00482C75">
        <w:rPr>
          <w:sz w:val="22"/>
          <w:szCs w:val="22"/>
        </w:rPr>
        <w:t>company)".</w:t>
      </w:r>
    </w:p>
    <w:p w14:paraId="47100620" w14:textId="77777777" w:rsidR="004902E5" w:rsidRPr="00482C75" w:rsidRDefault="004902E5" w:rsidP="00E45135">
      <w:pPr>
        <w:shd w:val="clear" w:color="auto" w:fill="FFFFFF"/>
        <w:spacing w:before="120" w:after="60"/>
        <w:rPr>
          <w:sz w:val="22"/>
          <w:szCs w:val="22"/>
        </w:rPr>
      </w:pPr>
      <w:r w:rsidRPr="00482C75">
        <w:rPr>
          <w:b/>
          <w:bCs/>
          <w:sz w:val="22"/>
          <w:szCs w:val="22"/>
        </w:rPr>
        <w:t>After subsection 3(3):</w:t>
      </w:r>
    </w:p>
    <w:p w14:paraId="4CC7D723" w14:textId="77777777" w:rsidR="004902E5" w:rsidRPr="00482C75" w:rsidRDefault="004902E5" w:rsidP="00B83AF8">
      <w:pPr>
        <w:shd w:val="clear" w:color="auto" w:fill="FFFFFF"/>
        <w:spacing w:before="120"/>
        <w:ind w:left="370"/>
        <w:rPr>
          <w:sz w:val="22"/>
          <w:szCs w:val="22"/>
        </w:rPr>
      </w:pPr>
      <w:r w:rsidRPr="00482C75">
        <w:rPr>
          <w:sz w:val="22"/>
          <w:szCs w:val="22"/>
        </w:rPr>
        <w:t>Insert:</w:t>
      </w:r>
    </w:p>
    <w:p w14:paraId="29952791" w14:textId="77777777" w:rsidR="004902E5" w:rsidRPr="00482C75" w:rsidRDefault="004902E5" w:rsidP="00B83AF8">
      <w:pPr>
        <w:shd w:val="clear" w:color="auto" w:fill="FFFFFF"/>
        <w:spacing w:before="120"/>
        <w:ind w:left="24" w:firstLine="346"/>
        <w:jc w:val="both"/>
        <w:rPr>
          <w:sz w:val="22"/>
          <w:szCs w:val="22"/>
        </w:rPr>
      </w:pPr>
      <w:r w:rsidRPr="00482C75">
        <w:rPr>
          <w:sz w:val="22"/>
          <w:szCs w:val="22"/>
        </w:rPr>
        <w:t>"(3A) For the purposes of this Act, the question whether a body corporate is a subsidiary of another body corporate is to be determined</w:t>
      </w:r>
    </w:p>
    <w:p w14:paraId="5A1BB4F3" w14:textId="77777777" w:rsidR="004902E5" w:rsidRPr="00482C75" w:rsidRDefault="004902E5" w:rsidP="00B83AF8">
      <w:pPr>
        <w:shd w:val="clear" w:color="auto" w:fill="FFFFFF"/>
        <w:spacing w:before="120"/>
        <w:ind w:left="24" w:firstLine="346"/>
        <w:jc w:val="both"/>
        <w:rPr>
          <w:sz w:val="22"/>
          <w:szCs w:val="22"/>
        </w:rPr>
        <w:sectPr w:rsidR="004902E5" w:rsidRPr="00482C75" w:rsidSect="00DE778D">
          <w:pgSz w:w="12240" w:h="15840" w:code="1"/>
          <w:pgMar w:top="1440" w:right="1440" w:bottom="1440" w:left="1440" w:header="720" w:footer="720" w:gutter="0"/>
          <w:cols w:space="60"/>
          <w:noEndnote/>
        </w:sectPr>
      </w:pPr>
    </w:p>
    <w:p w14:paraId="73F9AEDB"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4CB60CEE" w14:textId="77777777" w:rsidR="004902E5" w:rsidRPr="00482C75" w:rsidRDefault="004902E5" w:rsidP="00B83AF8">
      <w:pPr>
        <w:shd w:val="clear" w:color="auto" w:fill="FFFFFF"/>
        <w:spacing w:before="120"/>
        <w:rPr>
          <w:sz w:val="22"/>
          <w:szCs w:val="22"/>
        </w:rPr>
      </w:pPr>
      <w:r w:rsidRPr="00482C75">
        <w:rPr>
          <w:sz w:val="22"/>
          <w:szCs w:val="22"/>
        </w:rPr>
        <w:t>in</w:t>
      </w:r>
      <w:r w:rsidR="00E32F10" w:rsidRPr="00482C75">
        <w:rPr>
          <w:sz w:val="22"/>
          <w:szCs w:val="22"/>
        </w:rPr>
        <w:t xml:space="preserve"> </w:t>
      </w:r>
      <w:r w:rsidRPr="00482C75">
        <w:rPr>
          <w:sz w:val="22"/>
          <w:szCs w:val="22"/>
        </w:rPr>
        <w:t>the</w:t>
      </w:r>
      <w:r w:rsidR="00E32F10" w:rsidRPr="00482C75">
        <w:rPr>
          <w:sz w:val="22"/>
          <w:szCs w:val="22"/>
        </w:rPr>
        <w:t xml:space="preserve"> </w:t>
      </w:r>
      <w:r w:rsidRPr="00482C75">
        <w:rPr>
          <w:sz w:val="22"/>
          <w:szCs w:val="22"/>
        </w:rPr>
        <w:t>same</w:t>
      </w:r>
      <w:r w:rsidR="00E32F10" w:rsidRPr="00482C75">
        <w:rPr>
          <w:sz w:val="22"/>
          <w:szCs w:val="22"/>
        </w:rPr>
        <w:t xml:space="preserve"> </w:t>
      </w:r>
      <w:r w:rsidRPr="00482C75">
        <w:rPr>
          <w:sz w:val="22"/>
          <w:szCs w:val="22"/>
        </w:rPr>
        <w:t>manner</w:t>
      </w:r>
      <w:r w:rsidR="00E32F10" w:rsidRPr="00482C75">
        <w:rPr>
          <w:sz w:val="22"/>
          <w:szCs w:val="22"/>
        </w:rPr>
        <w:t xml:space="preserve"> </w:t>
      </w:r>
      <w:r w:rsidRPr="00482C75">
        <w:rPr>
          <w:sz w:val="22"/>
          <w:szCs w:val="22"/>
        </w:rPr>
        <w:t>as</w:t>
      </w:r>
      <w:r w:rsidR="00E32F10" w:rsidRPr="00482C75">
        <w:rPr>
          <w:sz w:val="22"/>
          <w:szCs w:val="22"/>
        </w:rPr>
        <w:t xml:space="preserve"> </w:t>
      </w:r>
      <w:r w:rsidRPr="00482C75">
        <w:rPr>
          <w:sz w:val="22"/>
          <w:szCs w:val="22"/>
        </w:rPr>
        <w:t>that</w:t>
      </w:r>
      <w:r w:rsidR="00E32F10" w:rsidRPr="00482C75">
        <w:rPr>
          <w:sz w:val="22"/>
          <w:szCs w:val="22"/>
        </w:rPr>
        <w:t xml:space="preserve"> </w:t>
      </w:r>
      <w:r w:rsidRPr="00482C75">
        <w:rPr>
          <w:sz w:val="22"/>
          <w:szCs w:val="22"/>
        </w:rPr>
        <w:t>question</w:t>
      </w:r>
      <w:r w:rsidR="00E32F10" w:rsidRPr="00482C75">
        <w:rPr>
          <w:sz w:val="22"/>
          <w:szCs w:val="22"/>
        </w:rPr>
        <w:t xml:space="preserve"> </w:t>
      </w:r>
      <w:r w:rsidRPr="00482C75">
        <w:rPr>
          <w:sz w:val="22"/>
          <w:szCs w:val="22"/>
        </w:rPr>
        <w:t>is</w:t>
      </w:r>
      <w:r w:rsidR="00E32F10" w:rsidRPr="00482C75">
        <w:rPr>
          <w:sz w:val="22"/>
          <w:szCs w:val="22"/>
        </w:rPr>
        <w:t xml:space="preserve"> </w:t>
      </w:r>
      <w:r w:rsidRPr="00482C75">
        <w:rPr>
          <w:sz w:val="22"/>
          <w:szCs w:val="22"/>
        </w:rPr>
        <w:t>determined</w:t>
      </w:r>
      <w:r w:rsidR="00E32F10" w:rsidRPr="00482C75">
        <w:rPr>
          <w:sz w:val="22"/>
          <w:szCs w:val="22"/>
        </w:rPr>
        <w:t xml:space="preserve"> </w:t>
      </w:r>
      <w:r w:rsidRPr="00482C75">
        <w:rPr>
          <w:sz w:val="22"/>
          <w:szCs w:val="22"/>
        </w:rPr>
        <w:t>under</w:t>
      </w:r>
      <w:r w:rsidR="00E32F10" w:rsidRPr="00482C75">
        <w:rPr>
          <w:sz w:val="22"/>
          <w:szCs w:val="22"/>
        </w:rPr>
        <w:t xml:space="preserve"> </w:t>
      </w:r>
      <w:r w:rsidRPr="00482C75">
        <w:rPr>
          <w:sz w:val="22"/>
          <w:szCs w:val="22"/>
        </w:rPr>
        <w:t>the Corporations Law.".</w:t>
      </w:r>
    </w:p>
    <w:p w14:paraId="7F1AEC96" w14:textId="77777777" w:rsidR="004902E5" w:rsidRPr="00482C75" w:rsidRDefault="004902E5" w:rsidP="00B83AF8">
      <w:pPr>
        <w:shd w:val="clear" w:color="auto" w:fill="FFFFFF"/>
        <w:spacing w:before="120"/>
        <w:jc w:val="center"/>
        <w:rPr>
          <w:sz w:val="22"/>
          <w:szCs w:val="22"/>
        </w:rPr>
      </w:pPr>
      <w:r w:rsidRPr="00482C75">
        <w:rPr>
          <w:b/>
          <w:bCs/>
          <w:i/>
          <w:iCs/>
          <w:sz w:val="22"/>
          <w:szCs w:val="22"/>
        </w:rPr>
        <w:t>Public Accounts Committee Act 1951</w:t>
      </w:r>
    </w:p>
    <w:p w14:paraId="46F3266F" w14:textId="77777777" w:rsidR="004902E5" w:rsidRPr="00482C75" w:rsidRDefault="004902E5" w:rsidP="00E45135">
      <w:pPr>
        <w:shd w:val="clear" w:color="auto" w:fill="FFFFFF"/>
        <w:spacing w:before="120" w:after="60"/>
        <w:rPr>
          <w:sz w:val="22"/>
          <w:szCs w:val="22"/>
        </w:rPr>
      </w:pPr>
      <w:r w:rsidRPr="00482C75">
        <w:rPr>
          <w:b/>
          <w:bCs/>
          <w:sz w:val="22"/>
          <w:szCs w:val="22"/>
        </w:rPr>
        <w:t>Paragraph 8(3)(c):</w:t>
      </w:r>
    </w:p>
    <w:p w14:paraId="7916588C" w14:textId="77777777" w:rsidR="004902E5" w:rsidRPr="00482C75" w:rsidRDefault="004902E5" w:rsidP="00B83AF8">
      <w:pPr>
        <w:shd w:val="clear" w:color="auto" w:fill="FFFFFF"/>
        <w:spacing w:before="120"/>
        <w:ind w:left="341"/>
        <w:rPr>
          <w:sz w:val="22"/>
          <w:szCs w:val="22"/>
        </w:rPr>
      </w:pPr>
      <w:r w:rsidRPr="00482C75">
        <w:rPr>
          <w:sz w:val="22"/>
          <w:szCs w:val="22"/>
        </w:rPr>
        <w:t>Add at the end:</w:t>
      </w:r>
    </w:p>
    <w:p w14:paraId="694FE619" w14:textId="77777777" w:rsidR="004902E5" w:rsidRPr="00482C75" w:rsidRDefault="004902E5" w:rsidP="00B83AF8">
      <w:pPr>
        <w:shd w:val="clear" w:color="auto" w:fill="FFFFFF"/>
        <w:spacing w:before="120"/>
        <w:ind w:left="10"/>
        <w:rPr>
          <w:sz w:val="22"/>
          <w:szCs w:val="22"/>
        </w:rPr>
      </w:pPr>
      <w:r w:rsidRPr="00482C75">
        <w:rPr>
          <w:sz w:val="22"/>
          <w:szCs w:val="22"/>
        </w:rPr>
        <w:t>"other than:</w:t>
      </w:r>
    </w:p>
    <w:p w14:paraId="393B3502" w14:textId="77777777" w:rsidR="004902E5" w:rsidRPr="00482C75" w:rsidRDefault="004902E5" w:rsidP="00B83AF8">
      <w:pPr>
        <w:shd w:val="clear" w:color="auto" w:fill="FFFFFF"/>
        <w:spacing w:before="120"/>
        <w:ind w:left="374"/>
        <w:rPr>
          <w:sz w:val="22"/>
          <w:szCs w:val="22"/>
        </w:rPr>
      </w:pPr>
      <w:r w:rsidRPr="00482C75">
        <w:rPr>
          <w:sz w:val="22"/>
          <w:szCs w:val="22"/>
        </w:rPr>
        <w:t>(i) Qantas Airways Limited; or</w:t>
      </w:r>
    </w:p>
    <w:p w14:paraId="2F6D6518" w14:textId="77777777" w:rsidR="004902E5" w:rsidRPr="00482C75" w:rsidRDefault="004902E5" w:rsidP="00B83AF8">
      <w:pPr>
        <w:shd w:val="clear" w:color="auto" w:fill="FFFFFF"/>
        <w:spacing w:before="120"/>
        <w:ind w:left="374"/>
        <w:rPr>
          <w:sz w:val="22"/>
          <w:szCs w:val="22"/>
        </w:rPr>
      </w:pPr>
      <w:r w:rsidRPr="00482C75">
        <w:rPr>
          <w:sz w:val="22"/>
          <w:szCs w:val="22"/>
        </w:rPr>
        <w:t>(ii) a company that is a subsidiary of Qantas Airways Limited".</w:t>
      </w:r>
    </w:p>
    <w:p w14:paraId="12CC1B9E" w14:textId="77777777" w:rsidR="004902E5" w:rsidRPr="00482C75" w:rsidRDefault="004902E5" w:rsidP="00E45135">
      <w:pPr>
        <w:shd w:val="clear" w:color="auto" w:fill="FFFFFF"/>
        <w:spacing w:before="120" w:after="60"/>
        <w:rPr>
          <w:sz w:val="22"/>
          <w:szCs w:val="22"/>
        </w:rPr>
      </w:pPr>
      <w:r w:rsidRPr="00482C75">
        <w:rPr>
          <w:b/>
          <w:bCs/>
          <w:sz w:val="22"/>
          <w:szCs w:val="22"/>
        </w:rPr>
        <w:t>After subsection 8(5):</w:t>
      </w:r>
    </w:p>
    <w:p w14:paraId="3B4C4455" w14:textId="77777777" w:rsidR="004902E5" w:rsidRPr="00482C75" w:rsidRDefault="004902E5" w:rsidP="00B83AF8">
      <w:pPr>
        <w:shd w:val="clear" w:color="auto" w:fill="FFFFFF"/>
        <w:spacing w:before="120"/>
        <w:ind w:left="355"/>
        <w:rPr>
          <w:sz w:val="22"/>
          <w:szCs w:val="22"/>
        </w:rPr>
      </w:pPr>
      <w:r w:rsidRPr="00482C75">
        <w:rPr>
          <w:sz w:val="22"/>
          <w:szCs w:val="22"/>
        </w:rPr>
        <w:t>Insert:</w:t>
      </w:r>
    </w:p>
    <w:p w14:paraId="77E632BD" w14:textId="77777777" w:rsidR="004902E5" w:rsidRPr="00482C75" w:rsidRDefault="004902E5" w:rsidP="00B83AF8">
      <w:pPr>
        <w:shd w:val="clear" w:color="auto" w:fill="FFFFFF"/>
        <w:spacing w:before="120"/>
        <w:ind w:left="14" w:firstLine="341"/>
        <w:jc w:val="both"/>
        <w:rPr>
          <w:sz w:val="22"/>
          <w:szCs w:val="22"/>
        </w:rPr>
      </w:pPr>
      <w:r w:rsidRPr="00482C75">
        <w:rPr>
          <w:sz w:val="22"/>
          <w:szCs w:val="22"/>
        </w:rPr>
        <w:t>"(5A) For the purposes of this Act, the question whether a body corporate is a subsidiary of another body corporate is to be determined in the same manner as that question is determined under the Corporations Law.".</w:t>
      </w:r>
    </w:p>
    <w:p w14:paraId="55356FE6" w14:textId="77777777" w:rsidR="004902E5" w:rsidRPr="00482C75" w:rsidRDefault="004902E5" w:rsidP="00B83AF8">
      <w:pPr>
        <w:shd w:val="clear" w:color="auto" w:fill="FFFFFF"/>
        <w:spacing w:before="120"/>
        <w:jc w:val="center"/>
        <w:rPr>
          <w:sz w:val="22"/>
          <w:szCs w:val="22"/>
        </w:rPr>
      </w:pPr>
      <w:r w:rsidRPr="00482C75">
        <w:rPr>
          <w:b/>
          <w:bCs/>
          <w:i/>
          <w:iCs/>
          <w:sz w:val="22"/>
          <w:szCs w:val="22"/>
        </w:rPr>
        <w:t>Public Works Committee Act 1969</w:t>
      </w:r>
    </w:p>
    <w:p w14:paraId="7E12B27A" w14:textId="77777777" w:rsidR="004902E5" w:rsidRPr="00482C75" w:rsidRDefault="004902E5" w:rsidP="00E45135">
      <w:pPr>
        <w:shd w:val="clear" w:color="auto" w:fill="FFFFFF"/>
        <w:spacing w:before="120" w:after="60"/>
        <w:rPr>
          <w:sz w:val="22"/>
          <w:szCs w:val="22"/>
        </w:rPr>
      </w:pPr>
      <w:r w:rsidRPr="00482C75">
        <w:rPr>
          <w:b/>
          <w:bCs/>
          <w:sz w:val="22"/>
          <w:szCs w:val="22"/>
        </w:rPr>
        <w:t>Paragraph 6A(2)(</w:t>
      </w:r>
      <w:proofErr w:type="spellStart"/>
      <w:r w:rsidRPr="00482C75">
        <w:rPr>
          <w:b/>
          <w:bCs/>
          <w:sz w:val="22"/>
          <w:szCs w:val="22"/>
        </w:rPr>
        <w:t>ba</w:t>
      </w:r>
      <w:proofErr w:type="spellEnd"/>
      <w:r w:rsidRPr="00482C75">
        <w:rPr>
          <w:b/>
          <w:bCs/>
          <w:sz w:val="22"/>
          <w:szCs w:val="22"/>
        </w:rPr>
        <w:t>):</w:t>
      </w:r>
    </w:p>
    <w:p w14:paraId="2E55F00D" w14:textId="77777777" w:rsidR="004902E5" w:rsidRPr="00482C75" w:rsidRDefault="004902E5" w:rsidP="00B83AF8">
      <w:pPr>
        <w:shd w:val="clear" w:color="auto" w:fill="FFFFFF"/>
        <w:spacing w:before="120"/>
        <w:ind w:left="355"/>
        <w:rPr>
          <w:sz w:val="22"/>
          <w:szCs w:val="22"/>
        </w:rPr>
      </w:pPr>
      <w:r w:rsidRPr="00482C75">
        <w:rPr>
          <w:sz w:val="22"/>
          <w:szCs w:val="22"/>
        </w:rPr>
        <w:t>Omit "or".</w:t>
      </w:r>
    </w:p>
    <w:p w14:paraId="31E6F4C5" w14:textId="77777777" w:rsidR="004902E5" w:rsidRPr="00482C75" w:rsidRDefault="004902E5" w:rsidP="00E45135">
      <w:pPr>
        <w:shd w:val="clear" w:color="auto" w:fill="FFFFFF"/>
        <w:spacing w:before="120" w:after="60"/>
        <w:rPr>
          <w:sz w:val="22"/>
          <w:szCs w:val="22"/>
        </w:rPr>
      </w:pPr>
      <w:r w:rsidRPr="00482C75">
        <w:rPr>
          <w:b/>
          <w:bCs/>
          <w:sz w:val="22"/>
          <w:szCs w:val="22"/>
        </w:rPr>
        <w:t>After paragraph 6A(2)(</w:t>
      </w:r>
      <w:proofErr w:type="spellStart"/>
      <w:r w:rsidRPr="00482C75">
        <w:rPr>
          <w:b/>
          <w:bCs/>
          <w:sz w:val="22"/>
          <w:szCs w:val="22"/>
        </w:rPr>
        <w:t>ba</w:t>
      </w:r>
      <w:proofErr w:type="spellEnd"/>
      <w:r w:rsidRPr="00482C75">
        <w:rPr>
          <w:b/>
          <w:bCs/>
          <w:sz w:val="22"/>
          <w:szCs w:val="22"/>
        </w:rPr>
        <w:t>):</w:t>
      </w:r>
    </w:p>
    <w:p w14:paraId="0448FF70" w14:textId="77777777" w:rsidR="004902E5" w:rsidRPr="00482C75" w:rsidRDefault="004902E5" w:rsidP="00B83AF8">
      <w:pPr>
        <w:shd w:val="clear" w:color="auto" w:fill="FFFFFF"/>
        <w:spacing w:before="120"/>
        <w:ind w:left="365"/>
        <w:rPr>
          <w:sz w:val="22"/>
          <w:szCs w:val="22"/>
        </w:rPr>
      </w:pPr>
      <w:r w:rsidRPr="00482C75">
        <w:rPr>
          <w:sz w:val="22"/>
          <w:szCs w:val="22"/>
        </w:rPr>
        <w:t>Insert:</w:t>
      </w:r>
    </w:p>
    <w:p w14:paraId="7F7C254E" w14:textId="77777777" w:rsidR="004902E5" w:rsidRPr="00482C75" w:rsidRDefault="004902E5" w:rsidP="00B83AF8">
      <w:pPr>
        <w:shd w:val="clear" w:color="auto" w:fill="FFFFFF"/>
        <w:spacing w:before="120"/>
        <w:ind w:left="379"/>
        <w:rPr>
          <w:sz w:val="22"/>
          <w:szCs w:val="22"/>
        </w:rPr>
      </w:pPr>
      <w:r w:rsidRPr="00482C75">
        <w:rPr>
          <w:sz w:val="22"/>
          <w:szCs w:val="22"/>
        </w:rPr>
        <w:t>"(bb) Qantas Airways Limited;</w:t>
      </w:r>
    </w:p>
    <w:p w14:paraId="58B01553" w14:textId="77777777" w:rsidR="004902E5" w:rsidRPr="00482C75" w:rsidRDefault="004902E5" w:rsidP="00B83AF8">
      <w:pPr>
        <w:shd w:val="clear" w:color="auto" w:fill="FFFFFF"/>
        <w:spacing w:before="120"/>
        <w:ind w:left="1013" w:hanging="494"/>
        <w:rPr>
          <w:sz w:val="22"/>
          <w:szCs w:val="22"/>
        </w:rPr>
      </w:pPr>
      <w:r w:rsidRPr="00482C75">
        <w:rPr>
          <w:sz w:val="22"/>
          <w:szCs w:val="22"/>
        </w:rPr>
        <w:t>(</w:t>
      </w:r>
      <w:proofErr w:type="spellStart"/>
      <w:r w:rsidRPr="00482C75">
        <w:rPr>
          <w:sz w:val="22"/>
          <w:szCs w:val="22"/>
        </w:rPr>
        <w:t>bc</w:t>
      </w:r>
      <w:proofErr w:type="spellEnd"/>
      <w:r w:rsidRPr="00482C75">
        <w:rPr>
          <w:sz w:val="22"/>
          <w:szCs w:val="22"/>
        </w:rPr>
        <w:t>) A company that is a subsidiary of Qantas Airways Limited; or".</w:t>
      </w:r>
    </w:p>
    <w:p w14:paraId="762EF1E2" w14:textId="77777777" w:rsidR="004902E5" w:rsidRPr="00482C75" w:rsidRDefault="004902E5" w:rsidP="00E45135">
      <w:pPr>
        <w:shd w:val="clear" w:color="auto" w:fill="FFFFFF"/>
        <w:spacing w:before="120" w:after="60"/>
        <w:rPr>
          <w:sz w:val="22"/>
          <w:szCs w:val="22"/>
        </w:rPr>
      </w:pPr>
      <w:r w:rsidRPr="00482C75">
        <w:rPr>
          <w:b/>
          <w:bCs/>
          <w:sz w:val="22"/>
          <w:szCs w:val="22"/>
        </w:rPr>
        <w:t>Section 6A:</w:t>
      </w:r>
    </w:p>
    <w:p w14:paraId="0202580D" w14:textId="77777777" w:rsidR="004902E5" w:rsidRPr="00482C75" w:rsidRDefault="004902E5" w:rsidP="00B83AF8">
      <w:pPr>
        <w:shd w:val="clear" w:color="auto" w:fill="FFFFFF"/>
        <w:spacing w:before="120"/>
        <w:ind w:left="374"/>
        <w:rPr>
          <w:sz w:val="22"/>
          <w:szCs w:val="22"/>
        </w:rPr>
      </w:pPr>
      <w:r w:rsidRPr="00482C75">
        <w:rPr>
          <w:sz w:val="22"/>
          <w:szCs w:val="22"/>
        </w:rPr>
        <w:t>Add at the end:</w:t>
      </w:r>
    </w:p>
    <w:p w14:paraId="2EF8A265" w14:textId="77777777" w:rsidR="004902E5" w:rsidRPr="00482C75" w:rsidRDefault="004902E5" w:rsidP="00B83AF8">
      <w:pPr>
        <w:shd w:val="clear" w:color="auto" w:fill="FFFFFF"/>
        <w:spacing w:before="120"/>
        <w:ind w:left="38" w:firstLine="341"/>
        <w:jc w:val="both"/>
        <w:rPr>
          <w:sz w:val="22"/>
          <w:szCs w:val="22"/>
        </w:rPr>
      </w:pPr>
      <w:r w:rsidRPr="00482C75">
        <w:rPr>
          <w:sz w:val="22"/>
          <w:szCs w:val="22"/>
        </w:rPr>
        <w:t>"(4) For the purposes of this Act, the question whether a body corporate is a subsidiary of another body corporate is to be determined in the same manner as that question is determined under the Corporations Law.".</w:t>
      </w:r>
    </w:p>
    <w:p w14:paraId="137AD4F6" w14:textId="77777777" w:rsidR="004902E5" w:rsidRPr="00482C75" w:rsidRDefault="004902E5" w:rsidP="00E45135">
      <w:pPr>
        <w:shd w:val="clear" w:color="auto" w:fill="FFFFFF"/>
        <w:spacing w:before="120"/>
        <w:jc w:val="center"/>
        <w:rPr>
          <w:sz w:val="22"/>
          <w:szCs w:val="22"/>
        </w:rPr>
      </w:pPr>
      <w:r w:rsidRPr="003C013B">
        <w:rPr>
          <w:b/>
          <w:bCs/>
          <w:i/>
          <w:iCs/>
          <w:sz w:val="22"/>
          <w:szCs w:val="22"/>
        </w:rPr>
        <w:t xml:space="preserve">Radiocommunications </w:t>
      </w:r>
      <w:r w:rsidRPr="00482C75">
        <w:rPr>
          <w:b/>
          <w:bCs/>
          <w:i/>
          <w:iCs/>
          <w:sz w:val="22"/>
          <w:szCs w:val="22"/>
        </w:rPr>
        <w:t>Act 1983</w:t>
      </w:r>
    </w:p>
    <w:p w14:paraId="6A48AACB" w14:textId="77777777" w:rsidR="004902E5" w:rsidRPr="00482C75" w:rsidRDefault="004902E5" w:rsidP="00E45135">
      <w:pPr>
        <w:shd w:val="clear" w:color="auto" w:fill="FFFFFF"/>
        <w:spacing w:before="120" w:after="60"/>
        <w:rPr>
          <w:sz w:val="22"/>
          <w:szCs w:val="22"/>
        </w:rPr>
      </w:pPr>
      <w:r w:rsidRPr="00482C75">
        <w:rPr>
          <w:b/>
          <w:bCs/>
          <w:sz w:val="22"/>
          <w:szCs w:val="22"/>
        </w:rPr>
        <w:t>Subsection 3(1) (paragraph (b) of the definition of "authority of the Commonwealth"):</w:t>
      </w:r>
    </w:p>
    <w:p w14:paraId="00CD2E41" w14:textId="77777777" w:rsidR="004902E5" w:rsidRPr="00482C75" w:rsidRDefault="004902E5" w:rsidP="00B83AF8">
      <w:pPr>
        <w:shd w:val="clear" w:color="auto" w:fill="FFFFFF"/>
        <w:spacing w:before="120"/>
        <w:ind w:left="29" w:firstLine="336"/>
        <w:jc w:val="both"/>
        <w:rPr>
          <w:sz w:val="22"/>
          <w:szCs w:val="22"/>
        </w:rPr>
      </w:pPr>
      <w:r w:rsidRPr="00482C75">
        <w:rPr>
          <w:sz w:val="22"/>
          <w:szCs w:val="22"/>
        </w:rPr>
        <w:t>After "other corporation", insert "(other than Qantas Airways Limited or a company that is a subsidiary of that company)".</w:t>
      </w:r>
    </w:p>
    <w:p w14:paraId="5A74146E" w14:textId="77777777" w:rsidR="004902E5" w:rsidRPr="00482C75" w:rsidRDefault="004902E5" w:rsidP="00B83AF8">
      <w:pPr>
        <w:shd w:val="clear" w:color="auto" w:fill="FFFFFF"/>
        <w:spacing w:before="120"/>
        <w:ind w:left="29" w:firstLine="336"/>
        <w:jc w:val="both"/>
        <w:rPr>
          <w:sz w:val="22"/>
          <w:szCs w:val="22"/>
        </w:rPr>
        <w:sectPr w:rsidR="004902E5" w:rsidRPr="00482C75" w:rsidSect="00DE778D">
          <w:pgSz w:w="12240" w:h="15840" w:code="1"/>
          <w:pgMar w:top="1440" w:right="1440" w:bottom="1440" w:left="1440" w:header="720" w:footer="720" w:gutter="0"/>
          <w:cols w:space="60"/>
          <w:noEndnote/>
        </w:sectPr>
      </w:pPr>
    </w:p>
    <w:p w14:paraId="3240AF3B" w14:textId="77777777" w:rsidR="004902E5" w:rsidRPr="00482C75" w:rsidRDefault="004902E5" w:rsidP="00E45135">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768F459E" w14:textId="77777777" w:rsidR="004902E5" w:rsidRPr="00482C75" w:rsidRDefault="004902E5" w:rsidP="00E45135">
      <w:pPr>
        <w:shd w:val="clear" w:color="auto" w:fill="FFFFFF"/>
        <w:spacing w:before="120" w:after="60"/>
        <w:rPr>
          <w:sz w:val="22"/>
          <w:szCs w:val="22"/>
        </w:rPr>
      </w:pPr>
      <w:r w:rsidRPr="00482C75">
        <w:rPr>
          <w:b/>
          <w:bCs/>
          <w:sz w:val="22"/>
          <w:szCs w:val="22"/>
        </w:rPr>
        <w:t>After subsection 3(6):</w:t>
      </w:r>
    </w:p>
    <w:p w14:paraId="716EC0C5" w14:textId="77777777" w:rsidR="004902E5" w:rsidRPr="00482C75" w:rsidRDefault="004902E5" w:rsidP="00B83AF8">
      <w:pPr>
        <w:shd w:val="clear" w:color="auto" w:fill="FFFFFF"/>
        <w:spacing w:before="120"/>
        <w:ind w:left="389"/>
        <w:rPr>
          <w:sz w:val="22"/>
          <w:szCs w:val="22"/>
        </w:rPr>
      </w:pPr>
      <w:r w:rsidRPr="00482C75">
        <w:rPr>
          <w:sz w:val="22"/>
          <w:szCs w:val="22"/>
        </w:rPr>
        <w:t>Insert:</w:t>
      </w:r>
    </w:p>
    <w:p w14:paraId="40E647DE" w14:textId="77777777" w:rsidR="004902E5" w:rsidRPr="00482C75" w:rsidRDefault="004902E5" w:rsidP="00B83AF8">
      <w:pPr>
        <w:shd w:val="clear" w:color="auto" w:fill="FFFFFF"/>
        <w:spacing w:before="120"/>
        <w:ind w:left="29" w:firstLine="350"/>
        <w:jc w:val="both"/>
        <w:rPr>
          <w:sz w:val="22"/>
          <w:szCs w:val="22"/>
        </w:rPr>
      </w:pPr>
      <w:r w:rsidRPr="00482C75">
        <w:rPr>
          <w:sz w:val="22"/>
          <w:szCs w:val="22"/>
        </w:rPr>
        <w:t>"(6A) For the purposes of this Act, the question whether a body corporate is a subsidiary of another body corporate is to be determined in the same manner as that question is determined under the Corporations Law.".</w:t>
      </w:r>
    </w:p>
    <w:p w14:paraId="5D5FE4B1" w14:textId="77777777" w:rsidR="004902E5" w:rsidRPr="00482C75" w:rsidRDefault="004902E5" w:rsidP="00E45135">
      <w:pPr>
        <w:shd w:val="clear" w:color="auto" w:fill="FFFFFF"/>
        <w:spacing w:before="120"/>
        <w:jc w:val="center"/>
        <w:rPr>
          <w:sz w:val="22"/>
          <w:szCs w:val="22"/>
        </w:rPr>
      </w:pPr>
      <w:r w:rsidRPr="00482C75">
        <w:rPr>
          <w:b/>
          <w:bCs/>
          <w:i/>
          <w:iCs/>
          <w:sz w:val="22"/>
          <w:szCs w:val="22"/>
        </w:rPr>
        <w:t>Resource Assessment Commission Act 1989</w:t>
      </w:r>
    </w:p>
    <w:p w14:paraId="42D53A5C" w14:textId="77777777" w:rsidR="004902E5" w:rsidRPr="00482C75" w:rsidRDefault="004902E5" w:rsidP="00E45135">
      <w:pPr>
        <w:shd w:val="clear" w:color="auto" w:fill="FFFFFF"/>
        <w:spacing w:before="120" w:after="60"/>
        <w:rPr>
          <w:sz w:val="22"/>
          <w:szCs w:val="22"/>
        </w:rPr>
      </w:pPr>
      <w:r w:rsidRPr="00482C75">
        <w:rPr>
          <w:b/>
          <w:bCs/>
          <w:sz w:val="22"/>
          <w:szCs w:val="22"/>
        </w:rPr>
        <w:t>Section 3 (paragraph (b) of the definition of "Commonwealth authority"):</w:t>
      </w:r>
    </w:p>
    <w:p w14:paraId="092CB005" w14:textId="77777777" w:rsidR="004902E5" w:rsidRPr="00482C75" w:rsidRDefault="004902E5" w:rsidP="00B83AF8">
      <w:pPr>
        <w:shd w:val="clear" w:color="auto" w:fill="FFFFFF"/>
        <w:spacing w:before="120"/>
        <w:ind w:left="29" w:firstLine="346"/>
        <w:jc w:val="both"/>
        <w:rPr>
          <w:sz w:val="22"/>
          <w:szCs w:val="22"/>
        </w:rPr>
      </w:pPr>
      <w:r w:rsidRPr="00482C75">
        <w:rPr>
          <w:sz w:val="22"/>
          <w:szCs w:val="22"/>
        </w:rPr>
        <w:t>After "body corporate", insert "(other than Qantas Airways Limited or a company that is a subsidiary of that company)".</w:t>
      </w:r>
    </w:p>
    <w:p w14:paraId="12696611" w14:textId="77777777" w:rsidR="004902E5" w:rsidRPr="00482C75" w:rsidRDefault="004902E5" w:rsidP="00E45135">
      <w:pPr>
        <w:shd w:val="clear" w:color="auto" w:fill="FFFFFF"/>
        <w:spacing w:before="120" w:after="60"/>
        <w:rPr>
          <w:sz w:val="22"/>
          <w:szCs w:val="22"/>
        </w:rPr>
      </w:pPr>
      <w:r w:rsidRPr="00482C75">
        <w:rPr>
          <w:b/>
          <w:bCs/>
          <w:sz w:val="22"/>
          <w:szCs w:val="22"/>
        </w:rPr>
        <w:t>Section 3:</w:t>
      </w:r>
    </w:p>
    <w:p w14:paraId="707D6121" w14:textId="77777777" w:rsidR="004902E5" w:rsidRPr="00482C75" w:rsidRDefault="004902E5" w:rsidP="00B83AF8">
      <w:pPr>
        <w:shd w:val="clear" w:color="auto" w:fill="FFFFFF"/>
        <w:spacing w:before="120"/>
        <w:ind w:left="370"/>
        <w:rPr>
          <w:sz w:val="22"/>
          <w:szCs w:val="22"/>
        </w:rPr>
      </w:pPr>
      <w:r w:rsidRPr="00482C75">
        <w:rPr>
          <w:sz w:val="22"/>
          <w:szCs w:val="22"/>
        </w:rPr>
        <w:t>Add at the end:</w:t>
      </w:r>
    </w:p>
    <w:p w14:paraId="15042FB8" w14:textId="77777777" w:rsidR="004902E5" w:rsidRDefault="004902E5" w:rsidP="00B83AF8">
      <w:pPr>
        <w:shd w:val="clear" w:color="auto" w:fill="FFFFFF"/>
        <w:spacing w:before="120"/>
        <w:ind w:left="24" w:firstLine="350"/>
        <w:jc w:val="both"/>
        <w:rPr>
          <w:sz w:val="22"/>
          <w:szCs w:val="22"/>
        </w:rPr>
      </w:pPr>
      <w:r w:rsidRPr="00482C75">
        <w:rPr>
          <w:sz w:val="22"/>
          <w:szCs w:val="22"/>
        </w:rPr>
        <w:t>"(2) For the purposes of this Act, the question whether a body corporate is a subsidiary of another body corporate is to be determined in the same manner as that question is determined under the Corporations Law.".</w:t>
      </w:r>
    </w:p>
    <w:p w14:paraId="5389B472" w14:textId="77777777" w:rsidR="00D1364F" w:rsidRPr="00482C75" w:rsidRDefault="00D1364F" w:rsidP="00B83AF8">
      <w:pPr>
        <w:shd w:val="clear" w:color="auto" w:fill="FFFFFF"/>
        <w:spacing w:before="120"/>
        <w:ind w:left="24" w:firstLine="350"/>
        <w:jc w:val="both"/>
        <w:rPr>
          <w:sz w:val="22"/>
          <w:szCs w:val="22"/>
        </w:rPr>
      </w:pPr>
    </w:p>
    <w:p w14:paraId="5CA75BB7" w14:textId="64DC4C5C" w:rsidR="004902E5" w:rsidRPr="00482C75" w:rsidRDefault="004902E5" w:rsidP="00E45135">
      <w:pPr>
        <w:shd w:val="clear" w:color="auto" w:fill="FFFFFF"/>
        <w:spacing w:before="120"/>
        <w:ind w:left="624" w:hanging="624"/>
        <w:jc w:val="center"/>
        <w:rPr>
          <w:sz w:val="22"/>
          <w:szCs w:val="22"/>
        </w:rPr>
      </w:pPr>
      <w:r w:rsidRPr="00482C75">
        <w:rPr>
          <w:b/>
          <w:bCs/>
          <w:sz w:val="22"/>
          <w:szCs w:val="22"/>
        </w:rPr>
        <w:t>PART 2</w:t>
      </w:r>
      <w:r w:rsidRPr="00482C75">
        <w:rPr>
          <w:rFonts w:eastAsia="Times New Roman"/>
          <w:b/>
          <w:bCs/>
          <w:sz w:val="22"/>
          <w:szCs w:val="22"/>
        </w:rPr>
        <w:t>—PERMANENT AMENDMENTS TO BE MADE ON OR AFTER THE SUBSTANTIAL MINORITY SALE DAY</w:t>
      </w:r>
    </w:p>
    <w:p w14:paraId="1B766C53" w14:textId="77777777" w:rsidR="004902E5" w:rsidRPr="00482C75" w:rsidRDefault="004902E5" w:rsidP="00B83AF8">
      <w:pPr>
        <w:shd w:val="clear" w:color="auto" w:fill="FFFFFF"/>
        <w:spacing w:before="120"/>
        <w:ind w:left="360"/>
        <w:rPr>
          <w:sz w:val="22"/>
          <w:szCs w:val="22"/>
        </w:rPr>
      </w:pPr>
      <w:r w:rsidRPr="00482C75">
        <w:rPr>
          <w:sz w:val="22"/>
          <w:szCs w:val="22"/>
        </w:rPr>
        <w:t>The following Acts are amended as set out below.</w:t>
      </w:r>
    </w:p>
    <w:p w14:paraId="292674C2" w14:textId="77777777" w:rsidR="004902E5" w:rsidRPr="00482C75" w:rsidRDefault="004902E5" w:rsidP="00E45135">
      <w:pPr>
        <w:shd w:val="clear" w:color="auto" w:fill="FFFFFF"/>
        <w:spacing w:before="120"/>
        <w:jc w:val="center"/>
        <w:rPr>
          <w:sz w:val="22"/>
          <w:szCs w:val="22"/>
        </w:rPr>
      </w:pPr>
      <w:r w:rsidRPr="00482C75">
        <w:rPr>
          <w:b/>
          <w:bCs/>
          <w:i/>
          <w:iCs/>
          <w:sz w:val="22"/>
          <w:szCs w:val="22"/>
        </w:rPr>
        <w:t>Administrative Decisions (Judicial Review) Act 1977</w:t>
      </w:r>
    </w:p>
    <w:p w14:paraId="435A10B1" w14:textId="77777777" w:rsidR="004902E5" w:rsidRPr="00482C75" w:rsidRDefault="004902E5" w:rsidP="00E45135">
      <w:pPr>
        <w:shd w:val="clear" w:color="auto" w:fill="FFFFFF"/>
        <w:spacing w:before="120" w:after="60"/>
        <w:rPr>
          <w:sz w:val="22"/>
          <w:szCs w:val="22"/>
        </w:rPr>
      </w:pPr>
      <w:r w:rsidRPr="00482C75">
        <w:rPr>
          <w:b/>
          <w:bCs/>
          <w:sz w:val="22"/>
          <w:szCs w:val="22"/>
        </w:rPr>
        <w:t>After subsection 3(8):</w:t>
      </w:r>
    </w:p>
    <w:p w14:paraId="713F2473" w14:textId="77777777" w:rsidR="004902E5" w:rsidRPr="00482C75" w:rsidRDefault="004902E5" w:rsidP="00B83AF8">
      <w:pPr>
        <w:shd w:val="clear" w:color="auto" w:fill="FFFFFF"/>
        <w:spacing w:before="120"/>
        <w:ind w:left="365"/>
        <w:rPr>
          <w:sz w:val="22"/>
          <w:szCs w:val="22"/>
        </w:rPr>
      </w:pPr>
      <w:r w:rsidRPr="00482C75">
        <w:rPr>
          <w:sz w:val="22"/>
          <w:szCs w:val="22"/>
        </w:rPr>
        <w:t>Insert:</w:t>
      </w:r>
    </w:p>
    <w:p w14:paraId="1E663AED" w14:textId="77777777" w:rsidR="004902E5" w:rsidRPr="00482C75" w:rsidRDefault="004902E5" w:rsidP="00B83AF8">
      <w:pPr>
        <w:shd w:val="clear" w:color="auto" w:fill="FFFFFF"/>
        <w:spacing w:before="120"/>
        <w:ind w:left="10" w:firstLine="350"/>
        <w:jc w:val="both"/>
        <w:rPr>
          <w:sz w:val="22"/>
          <w:szCs w:val="22"/>
        </w:rPr>
      </w:pPr>
      <w:r w:rsidRPr="00482C75">
        <w:rPr>
          <w:sz w:val="22"/>
          <w:szCs w:val="22"/>
        </w:rPr>
        <w:t>"(8A) For the purposes of a Schedule to this Act, the question whether a body corporate is a subsidiary of another body corporate is to be determined in the same manner as that question is determined under the Corporations Law.".</w:t>
      </w:r>
    </w:p>
    <w:p w14:paraId="52EF6658" w14:textId="77777777" w:rsidR="004902E5" w:rsidRPr="00482C75" w:rsidRDefault="004902E5" w:rsidP="00E45135">
      <w:pPr>
        <w:shd w:val="clear" w:color="auto" w:fill="FFFFFF"/>
        <w:spacing w:before="120" w:after="60"/>
        <w:rPr>
          <w:sz w:val="22"/>
          <w:szCs w:val="22"/>
        </w:rPr>
      </w:pPr>
      <w:r w:rsidRPr="00482C75">
        <w:rPr>
          <w:b/>
          <w:bCs/>
          <w:sz w:val="22"/>
          <w:szCs w:val="22"/>
        </w:rPr>
        <w:t>Schedule 1:</w:t>
      </w:r>
    </w:p>
    <w:p w14:paraId="45362C6A" w14:textId="77777777" w:rsidR="004902E5" w:rsidRPr="00482C75" w:rsidRDefault="004902E5" w:rsidP="00B83AF8">
      <w:pPr>
        <w:shd w:val="clear" w:color="auto" w:fill="FFFFFF"/>
        <w:spacing w:before="120"/>
        <w:ind w:left="350"/>
        <w:rPr>
          <w:sz w:val="22"/>
          <w:szCs w:val="22"/>
        </w:rPr>
      </w:pPr>
      <w:r w:rsidRPr="00482C75">
        <w:rPr>
          <w:sz w:val="22"/>
          <w:szCs w:val="22"/>
        </w:rPr>
        <w:t>Add at the end:</w:t>
      </w:r>
    </w:p>
    <w:p w14:paraId="4A52AE4E" w14:textId="77777777" w:rsidR="004902E5" w:rsidRPr="00482C75" w:rsidRDefault="004902E5" w:rsidP="00B83AF8">
      <w:pPr>
        <w:shd w:val="clear" w:color="auto" w:fill="FFFFFF"/>
        <w:spacing w:before="120"/>
        <w:ind w:left="658" w:hanging="648"/>
        <w:rPr>
          <w:sz w:val="22"/>
          <w:szCs w:val="22"/>
        </w:rPr>
      </w:pPr>
      <w:r w:rsidRPr="00482C75">
        <w:rPr>
          <w:sz w:val="22"/>
          <w:szCs w:val="22"/>
        </w:rPr>
        <w:t>"; (s) decisions under an enactment of Qantas Airways Limited or a company that is a subsidiary of that company.".</w:t>
      </w:r>
    </w:p>
    <w:p w14:paraId="60F5D155" w14:textId="77777777" w:rsidR="004902E5" w:rsidRPr="00482C75" w:rsidRDefault="004902E5" w:rsidP="00E45135">
      <w:pPr>
        <w:shd w:val="clear" w:color="auto" w:fill="FFFFFF"/>
        <w:spacing w:before="120" w:after="60"/>
        <w:rPr>
          <w:sz w:val="22"/>
          <w:szCs w:val="22"/>
        </w:rPr>
      </w:pPr>
      <w:r w:rsidRPr="00482C75">
        <w:rPr>
          <w:b/>
          <w:bCs/>
          <w:sz w:val="22"/>
          <w:szCs w:val="22"/>
        </w:rPr>
        <w:t>Schedule 2 (Paragraph (k)):</w:t>
      </w:r>
    </w:p>
    <w:p w14:paraId="516C9267" w14:textId="77777777" w:rsidR="004902E5" w:rsidRPr="00482C75" w:rsidRDefault="004902E5" w:rsidP="00B83AF8">
      <w:pPr>
        <w:shd w:val="clear" w:color="auto" w:fill="FFFFFF"/>
        <w:spacing w:before="120"/>
        <w:ind w:left="346"/>
        <w:rPr>
          <w:sz w:val="22"/>
          <w:szCs w:val="22"/>
        </w:rPr>
      </w:pPr>
      <w:r w:rsidRPr="00482C75">
        <w:rPr>
          <w:sz w:val="22"/>
          <w:szCs w:val="22"/>
        </w:rPr>
        <w:t>Omit "Australian National Airlines Commission".</w:t>
      </w:r>
    </w:p>
    <w:p w14:paraId="4D39622B" w14:textId="77777777" w:rsidR="004902E5" w:rsidRPr="00482C75" w:rsidRDefault="004902E5" w:rsidP="00B83AF8">
      <w:pPr>
        <w:shd w:val="clear" w:color="auto" w:fill="FFFFFF"/>
        <w:spacing w:before="120"/>
        <w:ind w:left="346"/>
        <w:rPr>
          <w:sz w:val="22"/>
          <w:szCs w:val="22"/>
        </w:rPr>
        <w:sectPr w:rsidR="004902E5" w:rsidRPr="00482C75" w:rsidSect="00DE778D">
          <w:pgSz w:w="12240" w:h="15840" w:code="1"/>
          <w:pgMar w:top="1440" w:right="1440" w:bottom="1440" w:left="1440" w:header="720" w:footer="720" w:gutter="0"/>
          <w:cols w:space="60"/>
          <w:noEndnote/>
        </w:sectPr>
      </w:pPr>
    </w:p>
    <w:p w14:paraId="2D77E2EA" w14:textId="77777777" w:rsidR="004902E5" w:rsidRPr="00482C75" w:rsidRDefault="004902E5" w:rsidP="00E45135">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6B48F5EF" w14:textId="77777777" w:rsidR="004902E5" w:rsidRPr="00482C75" w:rsidRDefault="004902E5" w:rsidP="00E45135">
      <w:pPr>
        <w:shd w:val="clear" w:color="auto" w:fill="FFFFFF"/>
        <w:spacing w:before="120"/>
        <w:jc w:val="center"/>
        <w:rPr>
          <w:sz w:val="22"/>
          <w:szCs w:val="22"/>
        </w:rPr>
      </w:pPr>
      <w:r w:rsidRPr="00482C75">
        <w:rPr>
          <w:b/>
          <w:bCs/>
          <w:i/>
          <w:iCs/>
          <w:sz w:val="22"/>
          <w:szCs w:val="22"/>
        </w:rPr>
        <w:t>Australian Airlines (Conversion to Public Company) Act 1988</w:t>
      </w:r>
    </w:p>
    <w:p w14:paraId="690FC43D" w14:textId="77777777" w:rsidR="004902E5" w:rsidRPr="00482C75" w:rsidRDefault="004902E5" w:rsidP="00E45135">
      <w:pPr>
        <w:shd w:val="clear" w:color="auto" w:fill="FFFFFF"/>
        <w:spacing w:before="120" w:after="60"/>
        <w:rPr>
          <w:sz w:val="22"/>
          <w:szCs w:val="22"/>
        </w:rPr>
      </w:pPr>
      <w:r w:rsidRPr="00482C75">
        <w:rPr>
          <w:b/>
          <w:bCs/>
          <w:sz w:val="22"/>
          <w:szCs w:val="22"/>
        </w:rPr>
        <w:t>Section 5 (definition of "group company"):</w:t>
      </w:r>
    </w:p>
    <w:p w14:paraId="1CE84017" w14:textId="77777777" w:rsidR="004902E5" w:rsidRPr="00482C75" w:rsidRDefault="004902E5" w:rsidP="00B83AF8">
      <w:pPr>
        <w:shd w:val="clear" w:color="auto" w:fill="FFFFFF"/>
        <w:spacing w:before="120"/>
        <w:ind w:left="341"/>
        <w:rPr>
          <w:sz w:val="22"/>
          <w:szCs w:val="22"/>
        </w:rPr>
      </w:pPr>
      <w:r w:rsidRPr="00482C75">
        <w:rPr>
          <w:sz w:val="22"/>
          <w:szCs w:val="22"/>
        </w:rPr>
        <w:t>Omit the definition, substitute:</w:t>
      </w:r>
    </w:p>
    <w:p w14:paraId="14EF635D" w14:textId="77777777" w:rsidR="004902E5" w:rsidRPr="00482C75" w:rsidRDefault="004902E5" w:rsidP="00B83AF8">
      <w:pPr>
        <w:shd w:val="clear" w:color="auto" w:fill="FFFFFF"/>
        <w:spacing w:before="120"/>
        <w:rPr>
          <w:sz w:val="22"/>
          <w:szCs w:val="22"/>
        </w:rPr>
      </w:pPr>
      <w:r w:rsidRPr="00482C75">
        <w:rPr>
          <w:b/>
          <w:bCs/>
          <w:sz w:val="22"/>
          <w:szCs w:val="22"/>
        </w:rPr>
        <w:t xml:space="preserve">"group company" </w:t>
      </w:r>
      <w:r w:rsidRPr="00482C75">
        <w:rPr>
          <w:sz w:val="22"/>
          <w:szCs w:val="22"/>
        </w:rPr>
        <w:t>means:</w:t>
      </w:r>
    </w:p>
    <w:p w14:paraId="3EC39252" w14:textId="77777777" w:rsidR="004902E5" w:rsidRPr="00482C75" w:rsidRDefault="004902E5" w:rsidP="00B83AF8">
      <w:pPr>
        <w:numPr>
          <w:ilvl w:val="0"/>
          <w:numId w:val="89"/>
        </w:numPr>
        <w:shd w:val="clear" w:color="auto" w:fill="FFFFFF"/>
        <w:tabs>
          <w:tab w:val="left" w:pos="778"/>
        </w:tabs>
        <w:spacing w:before="120"/>
        <w:ind w:left="389"/>
        <w:rPr>
          <w:sz w:val="22"/>
          <w:szCs w:val="22"/>
        </w:rPr>
      </w:pPr>
      <w:r w:rsidRPr="00482C75">
        <w:rPr>
          <w:sz w:val="22"/>
          <w:szCs w:val="22"/>
        </w:rPr>
        <w:t>the transferring body; or</w:t>
      </w:r>
    </w:p>
    <w:p w14:paraId="6FD11BB8" w14:textId="77777777" w:rsidR="004902E5" w:rsidRPr="00482C75" w:rsidRDefault="004902E5" w:rsidP="00B83AF8">
      <w:pPr>
        <w:numPr>
          <w:ilvl w:val="0"/>
          <w:numId w:val="89"/>
        </w:numPr>
        <w:shd w:val="clear" w:color="auto" w:fill="FFFFFF"/>
        <w:tabs>
          <w:tab w:val="left" w:pos="778"/>
        </w:tabs>
        <w:spacing w:before="120"/>
        <w:ind w:left="389"/>
        <w:rPr>
          <w:sz w:val="22"/>
          <w:szCs w:val="22"/>
        </w:rPr>
      </w:pPr>
      <w:r w:rsidRPr="00482C75">
        <w:rPr>
          <w:sz w:val="22"/>
          <w:szCs w:val="22"/>
        </w:rPr>
        <w:t>a wholly-owned subsidiary of the transferring body;".</w:t>
      </w:r>
    </w:p>
    <w:p w14:paraId="44214A12" w14:textId="77777777" w:rsidR="004902E5" w:rsidRPr="00482C75" w:rsidRDefault="004902E5" w:rsidP="00E45135">
      <w:pPr>
        <w:shd w:val="clear" w:color="auto" w:fill="FFFFFF"/>
        <w:spacing w:before="120" w:after="60"/>
        <w:rPr>
          <w:sz w:val="22"/>
          <w:szCs w:val="22"/>
        </w:rPr>
      </w:pPr>
      <w:r w:rsidRPr="00482C75">
        <w:rPr>
          <w:b/>
          <w:bCs/>
          <w:sz w:val="22"/>
          <w:szCs w:val="22"/>
        </w:rPr>
        <w:t>Section 5 (definitions of "operate", "protected body", "protected business name", "protected company name", "protected name", "protection time" and "registered"):</w:t>
      </w:r>
    </w:p>
    <w:p w14:paraId="4C23617D" w14:textId="77777777" w:rsidR="004902E5" w:rsidRPr="00482C75" w:rsidRDefault="004902E5" w:rsidP="00B83AF8">
      <w:pPr>
        <w:shd w:val="clear" w:color="auto" w:fill="FFFFFF"/>
        <w:spacing w:before="120"/>
        <w:ind w:left="346"/>
        <w:rPr>
          <w:sz w:val="22"/>
          <w:szCs w:val="22"/>
        </w:rPr>
      </w:pPr>
      <w:r w:rsidRPr="00482C75">
        <w:rPr>
          <w:sz w:val="22"/>
          <w:szCs w:val="22"/>
        </w:rPr>
        <w:t>Omit the definitions.</w:t>
      </w:r>
    </w:p>
    <w:p w14:paraId="045FE728" w14:textId="77777777" w:rsidR="004902E5" w:rsidRPr="00482C75" w:rsidRDefault="004902E5" w:rsidP="00E45135">
      <w:pPr>
        <w:shd w:val="clear" w:color="auto" w:fill="FFFFFF"/>
        <w:spacing w:before="120" w:after="60"/>
        <w:rPr>
          <w:sz w:val="22"/>
          <w:szCs w:val="22"/>
        </w:rPr>
      </w:pPr>
      <w:r w:rsidRPr="00482C75">
        <w:rPr>
          <w:b/>
          <w:bCs/>
          <w:sz w:val="22"/>
          <w:szCs w:val="22"/>
        </w:rPr>
        <w:t>Sections 8, 12, 13 and 14:</w:t>
      </w:r>
    </w:p>
    <w:p w14:paraId="6E33AED6" w14:textId="77777777" w:rsidR="004902E5" w:rsidRPr="00482C75" w:rsidRDefault="004902E5" w:rsidP="00B83AF8">
      <w:pPr>
        <w:shd w:val="clear" w:color="auto" w:fill="FFFFFF"/>
        <w:spacing w:before="120"/>
        <w:ind w:left="355"/>
        <w:rPr>
          <w:sz w:val="22"/>
          <w:szCs w:val="22"/>
        </w:rPr>
      </w:pPr>
      <w:r w:rsidRPr="00482C75">
        <w:rPr>
          <w:sz w:val="22"/>
          <w:szCs w:val="22"/>
        </w:rPr>
        <w:t>Repeal the sections.</w:t>
      </w:r>
    </w:p>
    <w:p w14:paraId="4FC7489E" w14:textId="77777777" w:rsidR="004902E5" w:rsidRPr="00482C75" w:rsidRDefault="004902E5" w:rsidP="00E45135">
      <w:pPr>
        <w:shd w:val="clear" w:color="auto" w:fill="FFFFFF"/>
        <w:spacing w:before="120" w:after="60"/>
        <w:rPr>
          <w:sz w:val="22"/>
          <w:szCs w:val="22"/>
        </w:rPr>
      </w:pPr>
      <w:r w:rsidRPr="00482C75">
        <w:rPr>
          <w:b/>
          <w:bCs/>
          <w:sz w:val="22"/>
          <w:szCs w:val="22"/>
        </w:rPr>
        <w:t>Subsection 19(1):</w:t>
      </w:r>
    </w:p>
    <w:p w14:paraId="2B39BF6C" w14:textId="77777777" w:rsidR="004902E5" w:rsidRPr="00482C75" w:rsidRDefault="004902E5" w:rsidP="00B83AF8">
      <w:pPr>
        <w:shd w:val="clear" w:color="auto" w:fill="FFFFFF"/>
        <w:spacing w:before="120"/>
        <w:ind w:left="350"/>
        <w:rPr>
          <w:sz w:val="22"/>
          <w:szCs w:val="22"/>
        </w:rPr>
      </w:pPr>
      <w:r w:rsidRPr="00482C75">
        <w:rPr>
          <w:sz w:val="22"/>
          <w:szCs w:val="22"/>
        </w:rPr>
        <w:t>Omit the subsection.</w:t>
      </w:r>
    </w:p>
    <w:p w14:paraId="61716CE5" w14:textId="77777777" w:rsidR="004902E5" w:rsidRPr="00482C75" w:rsidRDefault="004902E5" w:rsidP="00E45135">
      <w:pPr>
        <w:shd w:val="clear" w:color="auto" w:fill="FFFFFF"/>
        <w:spacing w:before="120" w:after="60"/>
        <w:rPr>
          <w:sz w:val="22"/>
          <w:szCs w:val="22"/>
        </w:rPr>
      </w:pPr>
      <w:r w:rsidRPr="00482C75">
        <w:rPr>
          <w:b/>
          <w:bCs/>
          <w:sz w:val="22"/>
          <w:szCs w:val="22"/>
        </w:rPr>
        <w:t>Part V:</w:t>
      </w:r>
    </w:p>
    <w:p w14:paraId="576B8527" w14:textId="77777777" w:rsidR="004902E5" w:rsidRPr="00482C75" w:rsidRDefault="004902E5" w:rsidP="00B83AF8">
      <w:pPr>
        <w:shd w:val="clear" w:color="auto" w:fill="FFFFFF"/>
        <w:spacing w:before="120"/>
        <w:ind w:left="355"/>
        <w:rPr>
          <w:sz w:val="22"/>
          <w:szCs w:val="22"/>
        </w:rPr>
      </w:pPr>
      <w:r w:rsidRPr="00482C75">
        <w:rPr>
          <w:sz w:val="22"/>
          <w:szCs w:val="22"/>
        </w:rPr>
        <w:t>Repeal the Part.</w:t>
      </w:r>
    </w:p>
    <w:p w14:paraId="52DFFB97" w14:textId="77777777" w:rsidR="004902E5" w:rsidRPr="00482C75" w:rsidRDefault="004902E5" w:rsidP="00E45135">
      <w:pPr>
        <w:shd w:val="clear" w:color="auto" w:fill="FFFFFF"/>
        <w:spacing w:before="120" w:after="60"/>
        <w:rPr>
          <w:sz w:val="22"/>
          <w:szCs w:val="22"/>
        </w:rPr>
      </w:pPr>
      <w:r w:rsidRPr="00482C75">
        <w:rPr>
          <w:b/>
          <w:bCs/>
          <w:sz w:val="22"/>
          <w:szCs w:val="22"/>
        </w:rPr>
        <w:t>Sections 61 and 63:</w:t>
      </w:r>
    </w:p>
    <w:p w14:paraId="75C3A233" w14:textId="77777777" w:rsidR="004902E5" w:rsidRPr="00482C75" w:rsidRDefault="004902E5" w:rsidP="00B83AF8">
      <w:pPr>
        <w:shd w:val="clear" w:color="auto" w:fill="FFFFFF"/>
        <w:spacing w:before="120"/>
        <w:ind w:left="360"/>
        <w:rPr>
          <w:sz w:val="22"/>
          <w:szCs w:val="22"/>
        </w:rPr>
      </w:pPr>
      <w:r w:rsidRPr="00482C75">
        <w:rPr>
          <w:sz w:val="22"/>
          <w:szCs w:val="22"/>
        </w:rPr>
        <w:t>Repeal the sections.</w:t>
      </w:r>
    </w:p>
    <w:p w14:paraId="6D327044" w14:textId="77777777" w:rsidR="004902E5" w:rsidRPr="00482C75" w:rsidRDefault="004902E5" w:rsidP="00E45135">
      <w:pPr>
        <w:shd w:val="clear" w:color="auto" w:fill="FFFFFF"/>
        <w:spacing w:before="120"/>
        <w:jc w:val="center"/>
        <w:rPr>
          <w:sz w:val="22"/>
          <w:szCs w:val="22"/>
        </w:rPr>
      </w:pPr>
      <w:r w:rsidRPr="00482C75">
        <w:rPr>
          <w:b/>
          <w:bCs/>
          <w:i/>
          <w:iCs/>
          <w:sz w:val="22"/>
          <w:szCs w:val="22"/>
        </w:rPr>
        <w:t>Australian Heritage Commission Act 1975</w:t>
      </w:r>
    </w:p>
    <w:p w14:paraId="4309D6B7" w14:textId="77777777" w:rsidR="004902E5" w:rsidRPr="00482C75" w:rsidRDefault="004902E5" w:rsidP="00E45135">
      <w:pPr>
        <w:shd w:val="clear" w:color="auto" w:fill="FFFFFF"/>
        <w:spacing w:before="120" w:after="60"/>
        <w:rPr>
          <w:sz w:val="22"/>
          <w:szCs w:val="22"/>
        </w:rPr>
      </w:pPr>
      <w:r w:rsidRPr="00482C75">
        <w:rPr>
          <w:b/>
          <w:bCs/>
          <w:sz w:val="22"/>
          <w:szCs w:val="22"/>
        </w:rPr>
        <w:t>Subsection 3(1) (paragraph (b) of the definition of "authority of the Commonwealth"):</w:t>
      </w:r>
    </w:p>
    <w:p w14:paraId="6B7F079D" w14:textId="77777777" w:rsidR="004902E5" w:rsidRPr="00482C75" w:rsidRDefault="004902E5" w:rsidP="00B83AF8">
      <w:pPr>
        <w:shd w:val="clear" w:color="auto" w:fill="FFFFFF"/>
        <w:spacing w:before="120"/>
        <w:ind w:left="355"/>
        <w:rPr>
          <w:sz w:val="22"/>
          <w:szCs w:val="22"/>
        </w:rPr>
      </w:pPr>
      <w:r w:rsidRPr="00482C75">
        <w:rPr>
          <w:sz w:val="22"/>
          <w:szCs w:val="22"/>
        </w:rPr>
        <w:t>Omit "(other than Australian Airlines Limited)".</w:t>
      </w:r>
    </w:p>
    <w:p w14:paraId="035409C6" w14:textId="77777777" w:rsidR="004902E5" w:rsidRPr="00482C75" w:rsidRDefault="004902E5" w:rsidP="00E45135">
      <w:pPr>
        <w:shd w:val="clear" w:color="auto" w:fill="FFFFFF"/>
        <w:spacing w:before="120"/>
        <w:jc w:val="center"/>
        <w:rPr>
          <w:sz w:val="22"/>
          <w:szCs w:val="22"/>
        </w:rPr>
      </w:pPr>
      <w:r w:rsidRPr="00482C75">
        <w:rPr>
          <w:b/>
          <w:bCs/>
          <w:i/>
          <w:iCs/>
          <w:sz w:val="22"/>
          <w:szCs w:val="22"/>
        </w:rPr>
        <w:t>Civil Aviation (Carriers' Liability) Act 1959</w:t>
      </w:r>
    </w:p>
    <w:p w14:paraId="4A07AE98" w14:textId="77777777" w:rsidR="004902E5" w:rsidRPr="00482C75" w:rsidRDefault="004902E5" w:rsidP="00E45135">
      <w:pPr>
        <w:shd w:val="clear" w:color="auto" w:fill="FFFFFF"/>
        <w:spacing w:before="120" w:after="60"/>
        <w:rPr>
          <w:sz w:val="22"/>
          <w:szCs w:val="22"/>
        </w:rPr>
      </w:pPr>
      <w:r w:rsidRPr="00482C75">
        <w:rPr>
          <w:b/>
          <w:bCs/>
          <w:sz w:val="22"/>
          <w:szCs w:val="22"/>
        </w:rPr>
        <w:t>Section 5 (definition of "Australian Airlines"):</w:t>
      </w:r>
    </w:p>
    <w:p w14:paraId="23C1E9DF" w14:textId="77777777" w:rsidR="004902E5" w:rsidRPr="00482C75" w:rsidRDefault="004902E5" w:rsidP="00B83AF8">
      <w:pPr>
        <w:shd w:val="clear" w:color="auto" w:fill="FFFFFF"/>
        <w:spacing w:before="120"/>
        <w:ind w:left="360"/>
        <w:rPr>
          <w:sz w:val="22"/>
          <w:szCs w:val="22"/>
        </w:rPr>
      </w:pPr>
      <w:r w:rsidRPr="00482C75">
        <w:rPr>
          <w:sz w:val="22"/>
          <w:szCs w:val="22"/>
        </w:rPr>
        <w:t>Omit the definition.</w:t>
      </w:r>
    </w:p>
    <w:p w14:paraId="6135C2A9" w14:textId="77777777" w:rsidR="004902E5" w:rsidRPr="00482C75" w:rsidRDefault="004902E5" w:rsidP="00E45135">
      <w:pPr>
        <w:shd w:val="clear" w:color="auto" w:fill="FFFFFF"/>
        <w:spacing w:before="120" w:after="60"/>
        <w:rPr>
          <w:sz w:val="22"/>
          <w:szCs w:val="22"/>
        </w:rPr>
      </w:pPr>
      <w:r w:rsidRPr="00482C75">
        <w:rPr>
          <w:b/>
          <w:bCs/>
          <w:sz w:val="22"/>
          <w:szCs w:val="22"/>
        </w:rPr>
        <w:t>Subsection 27(2):</w:t>
      </w:r>
    </w:p>
    <w:p w14:paraId="6679C581" w14:textId="77777777" w:rsidR="004902E5" w:rsidRPr="00482C75" w:rsidRDefault="004902E5" w:rsidP="00B83AF8">
      <w:pPr>
        <w:shd w:val="clear" w:color="auto" w:fill="FFFFFF"/>
        <w:spacing w:before="120"/>
        <w:ind w:left="360"/>
        <w:rPr>
          <w:sz w:val="22"/>
          <w:szCs w:val="22"/>
        </w:rPr>
      </w:pPr>
      <w:r w:rsidRPr="00482C75">
        <w:rPr>
          <w:sz w:val="22"/>
          <w:szCs w:val="22"/>
        </w:rPr>
        <w:t>Omit the subsection.</w:t>
      </w:r>
    </w:p>
    <w:p w14:paraId="689AC638" w14:textId="77777777" w:rsidR="004902E5" w:rsidRPr="00482C75" w:rsidRDefault="004902E5" w:rsidP="00E45135">
      <w:pPr>
        <w:shd w:val="clear" w:color="auto" w:fill="FFFFFF"/>
        <w:spacing w:before="120"/>
        <w:jc w:val="center"/>
        <w:rPr>
          <w:sz w:val="22"/>
          <w:szCs w:val="22"/>
        </w:rPr>
      </w:pPr>
      <w:r w:rsidRPr="00482C75">
        <w:rPr>
          <w:b/>
          <w:bCs/>
          <w:i/>
          <w:iCs/>
          <w:sz w:val="22"/>
          <w:szCs w:val="22"/>
        </w:rPr>
        <w:t>Crimes (Currency) Act 1981</w:t>
      </w:r>
    </w:p>
    <w:p w14:paraId="14B342D0" w14:textId="77777777" w:rsidR="004902E5" w:rsidRPr="00482C75" w:rsidRDefault="004902E5" w:rsidP="00E45135">
      <w:pPr>
        <w:shd w:val="clear" w:color="auto" w:fill="FFFFFF"/>
        <w:spacing w:before="120" w:after="60"/>
        <w:rPr>
          <w:sz w:val="22"/>
          <w:szCs w:val="22"/>
        </w:rPr>
      </w:pPr>
      <w:r w:rsidRPr="00482C75">
        <w:rPr>
          <w:b/>
          <w:bCs/>
          <w:sz w:val="22"/>
          <w:szCs w:val="22"/>
        </w:rPr>
        <w:t>Subsection 23(2) (paragraph (b) of the definition of "Australian aircraft"):</w:t>
      </w:r>
    </w:p>
    <w:p w14:paraId="3C16F1B1" w14:textId="77777777" w:rsidR="004902E5" w:rsidRPr="00482C75" w:rsidRDefault="004902E5" w:rsidP="00B83AF8">
      <w:pPr>
        <w:shd w:val="clear" w:color="auto" w:fill="FFFFFF"/>
        <w:spacing w:before="120"/>
        <w:ind w:left="365"/>
        <w:rPr>
          <w:sz w:val="22"/>
          <w:szCs w:val="22"/>
        </w:rPr>
      </w:pPr>
      <w:r w:rsidRPr="00482C75">
        <w:rPr>
          <w:sz w:val="22"/>
          <w:szCs w:val="22"/>
        </w:rPr>
        <w:t>Omit "(including Qantas Airways Limited)".</w:t>
      </w:r>
    </w:p>
    <w:p w14:paraId="5742DBC1" w14:textId="77777777" w:rsidR="004902E5" w:rsidRPr="00482C75" w:rsidRDefault="004902E5" w:rsidP="00B83AF8">
      <w:pPr>
        <w:shd w:val="clear" w:color="auto" w:fill="FFFFFF"/>
        <w:spacing w:before="120"/>
        <w:ind w:left="365"/>
        <w:rPr>
          <w:sz w:val="22"/>
          <w:szCs w:val="22"/>
        </w:rPr>
        <w:sectPr w:rsidR="004902E5" w:rsidRPr="00482C75" w:rsidSect="00DE778D">
          <w:pgSz w:w="12240" w:h="15840" w:code="1"/>
          <w:pgMar w:top="1440" w:right="1440" w:bottom="1440" w:left="1440" w:header="720" w:footer="720" w:gutter="0"/>
          <w:cols w:space="60"/>
          <w:noEndnote/>
        </w:sectPr>
      </w:pPr>
    </w:p>
    <w:p w14:paraId="3AF56DC1"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74805B81" w14:textId="77777777" w:rsidR="004902E5" w:rsidRPr="00482C75" w:rsidRDefault="004902E5" w:rsidP="00B83AF8">
      <w:pPr>
        <w:shd w:val="clear" w:color="auto" w:fill="FFFFFF"/>
        <w:spacing w:before="120"/>
        <w:ind w:left="5"/>
        <w:jc w:val="center"/>
        <w:rPr>
          <w:sz w:val="22"/>
          <w:szCs w:val="22"/>
        </w:rPr>
      </w:pPr>
      <w:r w:rsidRPr="00482C75">
        <w:rPr>
          <w:b/>
          <w:bCs/>
          <w:i/>
          <w:iCs/>
          <w:sz w:val="22"/>
          <w:szCs w:val="22"/>
        </w:rPr>
        <w:t>Crimes (Hostages) Act 1989</w:t>
      </w:r>
    </w:p>
    <w:p w14:paraId="7B434E42" w14:textId="77777777" w:rsidR="004902E5" w:rsidRPr="00482C75" w:rsidRDefault="004902E5" w:rsidP="00612E33">
      <w:pPr>
        <w:shd w:val="clear" w:color="auto" w:fill="FFFFFF"/>
        <w:spacing w:before="120" w:after="60"/>
        <w:rPr>
          <w:sz w:val="22"/>
          <w:szCs w:val="22"/>
        </w:rPr>
      </w:pPr>
      <w:r w:rsidRPr="00482C75">
        <w:rPr>
          <w:b/>
          <w:bCs/>
          <w:sz w:val="22"/>
          <w:szCs w:val="22"/>
        </w:rPr>
        <w:t>Subsection 3(1) (paragraph (b) of the definition of "Australian aircraft"):</w:t>
      </w:r>
    </w:p>
    <w:p w14:paraId="601E377B" w14:textId="77777777" w:rsidR="004902E5" w:rsidRPr="00482C75" w:rsidRDefault="004902E5" w:rsidP="00B83AF8">
      <w:pPr>
        <w:shd w:val="clear" w:color="auto" w:fill="FFFFFF"/>
        <w:spacing w:before="120"/>
        <w:ind w:left="346"/>
        <w:rPr>
          <w:sz w:val="22"/>
          <w:szCs w:val="22"/>
        </w:rPr>
      </w:pPr>
      <w:r w:rsidRPr="00482C75">
        <w:rPr>
          <w:sz w:val="22"/>
          <w:szCs w:val="22"/>
        </w:rPr>
        <w:t>Omit "(including Qantas Airways Limited)".</w:t>
      </w:r>
    </w:p>
    <w:p w14:paraId="02434D1E" w14:textId="77777777" w:rsidR="004902E5" w:rsidRPr="00482C75" w:rsidRDefault="004902E5" w:rsidP="00612E33">
      <w:pPr>
        <w:shd w:val="clear" w:color="auto" w:fill="FFFFFF"/>
        <w:spacing w:before="120"/>
        <w:jc w:val="center"/>
        <w:rPr>
          <w:sz w:val="22"/>
          <w:szCs w:val="22"/>
        </w:rPr>
      </w:pPr>
      <w:r w:rsidRPr="00482C75">
        <w:rPr>
          <w:b/>
          <w:bCs/>
          <w:i/>
          <w:iCs/>
          <w:sz w:val="22"/>
          <w:szCs w:val="22"/>
        </w:rPr>
        <w:t>Crimes (Internationally Protected Persons) Act 1976</w:t>
      </w:r>
    </w:p>
    <w:p w14:paraId="6AF22CCC" w14:textId="77777777" w:rsidR="004902E5" w:rsidRPr="00482C75" w:rsidRDefault="004902E5" w:rsidP="00612E33">
      <w:pPr>
        <w:shd w:val="clear" w:color="auto" w:fill="FFFFFF"/>
        <w:spacing w:before="120" w:after="60"/>
        <w:rPr>
          <w:sz w:val="22"/>
          <w:szCs w:val="22"/>
        </w:rPr>
      </w:pPr>
      <w:r w:rsidRPr="00482C75">
        <w:rPr>
          <w:b/>
          <w:bCs/>
          <w:sz w:val="22"/>
          <w:szCs w:val="22"/>
        </w:rPr>
        <w:t>Subsection 3(1) (paragraph (b) of the definition of "Australian aircraft"):</w:t>
      </w:r>
    </w:p>
    <w:p w14:paraId="67AD7117" w14:textId="77777777" w:rsidR="004902E5" w:rsidRPr="00482C75" w:rsidRDefault="004902E5" w:rsidP="00B83AF8">
      <w:pPr>
        <w:shd w:val="clear" w:color="auto" w:fill="FFFFFF"/>
        <w:spacing w:before="120"/>
        <w:ind w:left="350"/>
        <w:rPr>
          <w:sz w:val="22"/>
          <w:szCs w:val="22"/>
        </w:rPr>
      </w:pPr>
      <w:r w:rsidRPr="00482C75">
        <w:rPr>
          <w:sz w:val="22"/>
          <w:szCs w:val="22"/>
        </w:rPr>
        <w:t>Omit "(including Qantas Airways Limited)".</w:t>
      </w:r>
    </w:p>
    <w:p w14:paraId="03D86E2E" w14:textId="77777777" w:rsidR="004902E5" w:rsidRPr="00482C75" w:rsidRDefault="004902E5" w:rsidP="00612E33">
      <w:pPr>
        <w:shd w:val="clear" w:color="auto" w:fill="FFFFFF"/>
        <w:spacing w:before="120" w:after="60"/>
        <w:jc w:val="center"/>
        <w:rPr>
          <w:sz w:val="22"/>
          <w:szCs w:val="22"/>
        </w:rPr>
      </w:pPr>
      <w:r w:rsidRPr="00482C75">
        <w:rPr>
          <w:b/>
          <w:bCs/>
          <w:i/>
          <w:iCs/>
          <w:sz w:val="22"/>
          <w:szCs w:val="22"/>
        </w:rPr>
        <w:t>Crimes (Traffic in Narcotic Drugs and Psychotropic Substances) Act 1990</w:t>
      </w:r>
    </w:p>
    <w:p w14:paraId="210780A0" w14:textId="77777777" w:rsidR="004902E5" w:rsidRPr="00482C75" w:rsidRDefault="004902E5" w:rsidP="00612E33">
      <w:pPr>
        <w:shd w:val="clear" w:color="auto" w:fill="FFFFFF"/>
        <w:spacing w:before="120" w:after="60"/>
        <w:rPr>
          <w:sz w:val="22"/>
          <w:szCs w:val="22"/>
        </w:rPr>
      </w:pPr>
      <w:r w:rsidRPr="00482C75">
        <w:rPr>
          <w:b/>
          <w:bCs/>
          <w:sz w:val="22"/>
          <w:szCs w:val="22"/>
        </w:rPr>
        <w:t>Section 3 (paragraph (b) of the definition of "Australian aircraft"):</w:t>
      </w:r>
    </w:p>
    <w:p w14:paraId="37DE5085" w14:textId="77777777" w:rsidR="004902E5" w:rsidRPr="00482C75" w:rsidRDefault="004902E5" w:rsidP="00B83AF8">
      <w:pPr>
        <w:shd w:val="clear" w:color="auto" w:fill="FFFFFF"/>
        <w:spacing w:before="120"/>
        <w:ind w:left="350"/>
        <w:rPr>
          <w:sz w:val="22"/>
          <w:szCs w:val="22"/>
        </w:rPr>
      </w:pPr>
      <w:r w:rsidRPr="00482C75">
        <w:rPr>
          <w:sz w:val="22"/>
          <w:szCs w:val="22"/>
        </w:rPr>
        <w:t>Omit "(including Qantas Airways Limited)".</w:t>
      </w:r>
    </w:p>
    <w:p w14:paraId="66C3C259" w14:textId="77777777" w:rsidR="004902E5" w:rsidRPr="00482C75" w:rsidRDefault="004902E5" w:rsidP="00612E33">
      <w:pPr>
        <w:shd w:val="clear" w:color="auto" w:fill="FFFFFF"/>
        <w:spacing w:before="120"/>
        <w:jc w:val="center"/>
        <w:rPr>
          <w:sz w:val="22"/>
          <w:szCs w:val="22"/>
        </w:rPr>
      </w:pPr>
      <w:r w:rsidRPr="00482C75">
        <w:rPr>
          <w:b/>
          <w:bCs/>
          <w:i/>
          <w:iCs/>
          <w:sz w:val="22"/>
          <w:szCs w:val="22"/>
        </w:rPr>
        <w:t>Nuclear Non-Proliferation (Safeguards) Act 1987</w:t>
      </w:r>
    </w:p>
    <w:p w14:paraId="7F03CDD5" w14:textId="77777777" w:rsidR="004902E5" w:rsidRPr="00482C75" w:rsidRDefault="004902E5" w:rsidP="00612E33">
      <w:pPr>
        <w:shd w:val="clear" w:color="auto" w:fill="FFFFFF"/>
        <w:spacing w:before="120" w:after="60"/>
        <w:rPr>
          <w:sz w:val="22"/>
          <w:szCs w:val="22"/>
        </w:rPr>
      </w:pPr>
      <w:r w:rsidRPr="00482C75">
        <w:rPr>
          <w:b/>
          <w:bCs/>
          <w:sz w:val="22"/>
          <w:szCs w:val="22"/>
        </w:rPr>
        <w:t>Subsection 4(1) (paragraph (b) of the definition of "Australian aircraft"):</w:t>
      </w:r>
    </w:p>
    <w:p w14:paraId="4FFC6E19" w14:textId="77777777" w:rsidR="004902E5" w:rsidRPr="00482C75" w:rsidRDefault="004902E5" w:rsidP="00B83AF8">
      <w:pPr>
        <w:shd w:val="clear" w:color="auto" w:fill="FFFFFF"/>
        <w:spacing w:before="120"/>
        <w:ind w:left="355"/>
        <w:rPr>
          <w:sz w:val="22"/>
          <w:szCs w:val="22"/>
        </w:rPr>
      </w:pPr>
      <w:r w:rsidRPr="00482C75">
        <w:rPr>
          <w:sz w:val="22"/>
          <w:szCs w:val="22"/>
        </w:rPr>
        <w:t>Omit ", Qantas Airways Limited".</w:t>
      </w:r>
    </w:p>
    <w:p w14:paraId="22188987" w14:textId="77777777" w:rsidR="004902E5" w:rsidRPr="00482C75" w:rsidRDefault="004902E5" w:rsidP="00612E33">
      <w:pPr>
        <w:shd w:val="clear" w:color="auto" w:fill="FFFFFF"/>
        <w:spacing w:before="120"/>
        <w:jc w:val="center"/>
        <w:rPr>
          <w:sz w:val="22"/>
          <w:szCs w:val="22"/>
        </w:rPr>
      </w:pPr>
      <w:r w:rsidRPr="00482C75">
        <w:rPr>
          <w:b/>
          <w:bCs/>
          <w:i/>
          <w:iCs/>
          <w:sz w:val="22"/>
          <w:szCs w:val="22"/>
        </w:rPr>
        <w:t>South Pacific Nuclear Free Zone Treaty Act 1986</w:t>
      </w:r>
    </w:p>
    <w:p w14:paraId="2260CEB8" w14:textId="77777777" w:rsidR="004902E5" w:rsidRPr="00482C75" w:rsidRDefault="004902E5" w:rsidP="00612E33">
      <w:pPr>
        <w:shd w:val="clear" w:color="auto" w:fill="FFFFFF"/>
        <w:spacing w:before="120" w:after="60"/>
        <w:rPr>
          <w:sz w:val="22"/>
          <w:szCs w:val="22"/>
        </w:rPr>
      </w:pPr>
      <w:r w:rsidRPr="00482C75">
        <w:rPr>
          <w:b/>
          <w:bCs/>
          <w:sz w:val="22"/>
          <w:szCs w:val="22"/>
        </w:rPr>
        <w:t>Subsection 4(1) (paragraph (b) of the definition of "Australian aircraft"):</w:t>
      </w:r>
    </w:p>
    <w:p w14:paraId="76E7380A" w14:textId="77777777" w:rsidR="004902E5" w:rsidRDefault="004902E5" w:rsidP="00B83AF8">
      <w:pPr>
        <w:shd w:val="clear" w:color="auto" w:fill="FFFFFF"/>
        <w:spacing w:before="120"/>
        <w:ind w:left="350"/>
        <w:rPr>
          <w:sz w:val="22"/>
          <w:szCs w:val="22"/>
        </w:rPr>
      </w:pPr>
      <w:r w:rsidRPr="00482C75">
        <w:rPr>
          <w:sz w:val="22"/>
          <w:szCs w:val="22"/>
        </w:rPr>
        <w:t>Omit ", Qantas Airways Limited".</w:t>
      </w:r>
    </w:p>
    <w:p w14:paraId="2950BED5" w14:textId="77777777" w:rsidR="00D1364F" w:rsidRPr="00482C75" w:rsidRDefault="00D1364F" w:rsidP="00B83AF8">
      <w:pPr>
        <w:shd w:val="clear" w:color="auto" w:fill="FFFFFF"/>
        <w:spacing w:before="120"/>
        <w:ind w:left="350"/>
        <w:rPr>
          <w:sz w:val="22"/>
          <w:szCs w:val="22"/>
        </w:rPr>
      </w:pPr>
    </w:p>
    <w:p w14:paraId="1F5DD79D" w14:textId="19B5BC29" w:rsidR="004902E5" w:rsidRPr="00482C75" w:rsidRDefault="004902E5" w:rsidP="00612E33">
      <w:pPr>
        <w:shd w:val="clear" w:color="auto" w:fill="FFFFFF"/>
        <w:spacing w:before="120"/>
        <w:ind w:left="1963" w:hanging="1963"/>
        <w:jc w:val="center"/>
        <w:rPr>
          <w:sz w:val="22"/>
          <w:szCs w:val="22"/>
        </w:rPr>
      </w:pPr>
      <w:r w:rsidRPr="00482C75">
        <w:rPr>
          <w:b/>
          <w:bCs/>
          <w:sz w:val="22"/>
          <w:szCs w:val="22"/>
        </w:rPr>
        <w:t>PART 3</w:t>
      </w:r>
      <w:r w:rsidRPr="00482C75">
        <w:rPr>
          <w:rFonts w:eastAsia="Times New Roman"/>
          <w:b/>
          <w:bCs/>
          <w:sz w:val="22"/>
          <w:szCs w:val="22"/>
        </w:rPr>
        <w:t>—INTERIM AMENDMENTS TO BE MADE ON OR AFTER 50% SALE DAY</w:t>
      </w:r>
    </w:p>
    <w:p w14:paraId="6E255ECD" w14:textId="77777777" w:rsidR="004902E5" w:rsidRPr="00482C75" w:rsidRDefault="004902E5" w:rsidP="00B83AF8">
      <w:pPr>
        <w:shd w:val="clear" w:color="auto" w:fill="FFFFFF"/>
        <w:spacing w:before="120"/>
        <w:ind w:left="350"/>
        <w:rPr>
          <w:sz w:val="22"/>
          <w:szCs w:val="22"/>
        </w:rPr>
      </w:pPr>
      <w:r w:rsidRPr="00482C75">
        <w:rPr>
          <w:sz w:val="22"/>
          <w:szCs w:val="22"/>
        </w:rPr>
        <w:t>The following Acts are amended as set out below.</w:t>
      </w:r>
    </w:p>
    <w:p w14:paraId="2AB2C43A" w14:textId="77777777" w:rsidR="004902E5" w:rsidRPr="00482C75" w:rsidRDefault="004902E5" w:rsidP="00612E33">
      <w:pPr>
        <w:shd w:val="clear" w:color="auto" w:fill="FFFFFF"/>
        <w:spacing w:before="120"/>
        <w:ind w:left="3110" w:hanging="3110"/>
        <w:jc w:val="center"/>
        <w:rPr>
          <w:sz w:val="22"/>
          <w:szCs w:val="22"/>
        </w:rPr>
      </w:pPr>
      <w:r w:rsidRPr="00482C75">
        <w:rPr>
          <w:b/>
          <w:bCs/>
          <w:i/>
          <w:iCs/>
          <w:sz w:val="22"/>
          <w:szCs w:val="22"/>
        </w:rPr>
        <w:t>Affirmative Action (Equal Employment Opportunity for Women) Act 1986</w:t>
      </w:r>
    </w:p>
    <w:p w14:paraId="271EB253" w14:textId="77777777" w:rsidR="004902E5" w:rsidRPr="00482C75" w:rsidRDefault="004902E5" w:rsidP="00612E33">
      <w:pPr>
        <w:shd w:val="clear" w:color="auto" w:fill="FFFFFF"/>
        <w:spacing w:before="120" w:after="60"/>
        <w:rPr>
          <w:sz w:val="22"/>
          <w:szCs w:val="22"/>
        </w:rPr>
      </w:pPr>
      <w:r w:rsidRPr="00482C75">
        <w:rPr>
          <w:b/>
          <w:bCs/>
          <w:sz w:val="22"/>
          <w:szCs w:val="22"/>
        </w:rPr>
        <w:t>Subsection 3(1) (paragraph (c) of the definition of "authority"):</w:t>
      </w:r>
    </w:p>
    <w:p w14:paraId="5FABD80B" w14:textId="77777777" w:rsidR="004902E5" w:rsidRPr="00482C75" w:rsidRDefault="004902E5" w:rsidP="00B83AF8">
      <w:pPr>
        <w:shd w:val="clear" w:color="auto" w:fill="FFFFFF"/>
        <w:spacing w:before="120"/>
        <w:ind w:left="10" w:firstLine="346"/>
        <w:rPr>
          <w:sz w:val="22"/>
          <w:szCs w:val="22"/>
        </w:rPr>
      </w:pPr>
      <w:r w:rsidRPr="00482C75">
        <w:rPr>
          <w:sz w:val="22"/>
          <w:szCs w:val="22"/>
        </w:rPr>
        <w:t>Add at the end ", other than Qantas Airways Limited or a company that is a subsidiary of that company".</w:t>
      </w:r>
    </w:p>
    <w:p w14:paraId="5E8BF92F" w14:textId="77777777" w:rsidR="004902E5" w:rsidRPr="00482C75" w:rsidRDefault="004902E5" w:rsidP="00612E33">
      <w:pPr>
        <w:shd w:val="clear" w:color="auto" w:fill="FFFFFF"/>
        <w:spacing w:before="120" w:after="60"/>
        <w:rPr>
          <w:sz w:val="22"/>
          <w:szCs w:val="22"/>
        </w:rPr>
      </w:pPr>
      <w:r w:rsidRPr="00482C75">
        <w:rPr>
          <w:b/>
          <w:bCs/>
          <w:sz w:val="22"/>
          <w:szCs w:val="22"/>
        </w:rPr>
        <w:t>After subsection 3(3):</w:t>
      </w:r>
    </w:p>
    <w:p w14:paraId="3AE35C16" w14:textId="77777777" w:rsidR="004902E5" w:rsidRPr="00482C75" w:rsidRDefault="004902E5" w:rsidP="00B83AF8">
      <w:pPr>
        <w:shd w:val="clear" w:color="auto" w:fill="FFFFFF"/>
        <w:spacing w:before="120"/>
        <w:ind w:left="355"/>
        <w:rPr>
          <w:sz w:val="22"/>
          <w:szCs w:val="22"/>
        </w:rPr>
      </w:pPr>
      <w:r w:rsidRPr="00482C75">
        <w:rPr>
          <w:sz w:val="22"/>
          <w:szCs w:val="22"/>
        </w:rPr>
        <w:t>Insert:</w:t>
      </w:r>
    </w:p>
    <w:p w14:paraId="3F5093EE" w14:textId="77777777" w:rsidR="004902E5" w:rsidRPr="00482C75" w:rsidRDefault="004902E5" w:rsidP="00B83AF8">
      <w:pPr>
        <w:shd w:val="clear" w:color="auto" w:fill="FFFFFF"/>
        <w:spacing w:before="120"/>
        <w:ind w:left="10" w:firstLine="350"/>
        <w:rPr>
          <w:sz w:val="22"/>
          <w:szCs w:val="22"/>
        </w:rPr>
      </w:pPr>
      <w:r w:rsidRPr="00482C75">
        <w:rPr>
          <w:sz w:val="22"/>
          <w:szCs w:val="22"/>
        </w:rPr>
        <w:t>"(3A) For the purposes of this Act, the question whether a body corporate is a subsidiary or another body corporate is to be determined</w:t>
      </w:r>
    </w:p>
    <w:p w14:paraId="1147E66F" w14:textId="77777777" w:rsidR="004902E5" w:rsidRPr="00482C75" w:rsidRDefault="004902E5" w:rsidP="00B83AF8">
      <w:pPr>
        <w:shd w:val="clear" w:color="auto" w:fill="FFFFFF"/>
        <w:spacing w:before="120"/>
        <w:ind w:left="10" w:firstLine="350"/>
        <w:rPr>
          <w:sz w:val="22"/>
          <w:szCs w:val="22"/>
        </w:rPr>
        <w:sectPr w:rsidR="004902E5" w:rsidRPr="00482C75" w:rsidSect="00DE778D">
          <w:pgSz w:w="12240" w:h="15840" w:code="1"/>
          <w:pgMar w:top="1440" w:right="1440" w:bottom="1440" w:left="1440" w:header="720" w:footer="720" w:gutter="0"/>
          <w:cols w:space="60"/>
          <w:noEndnote/>
        </w:sectPr>
      </w:pPr>
    </w:p>
    <w:p w14:paraId="0E5FE30E" w14:textId="77777777" w:rsidR="004902E5" w:rsidRPr="00482C75" w:rsidRDefault="004902E5" w:rsidP="00B83AF8">
      <w:pPr>
        <w:shd w:val="clear" w:color="auto" w:fill="FFFFFF"/>
        <w:spacing w:before="120"/>
        <w:ind w:left="53"/>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0F964271" w14:textId="77777777" w:rsidR="004902E5" w:rsidRPr="00482C75" w:rsidRDefault="004902E5" w:rsidP="00B83AF8">
      <w:pPr>
        <w:shd w:val="clear" w:color="auto" w:fill="FFFFFF"/>
        <w:spacing w:before="120"/>
        <w:ind w:left="58"/>
        <w:rPr>
          <w:sz w:val="22"/>
          <w:szCs w:val="22"/>
        </w:rPr>
      </w:pPr>
      <w:r w:rsidRPr="00482C75">
        <w:rPr>
          <w:sz w:val="22"/>
          <w:szCs w:val="22"/>
        </w:rPr>
        <w:t>in</w:t>
      </w:r>
      <w:r w:rsidR="00E32F10" w:rsidRPr="00482C75">
        <w:rPr>
          <w:sz w:val="22"/>
          <w:szCs w:val="22"/>
        </w:rPr>
        <w:t xml:space="preserve"> </w:t>
      </w:r>
      <w:r w:rsidRPr="00482C75">
        <w:rPr>
          <w:sz w:val="22"/>
          <w:szCs w:val="22"/>
        </w:rPr>
        <w:t>the</w:t>
      </w:r>
      <w:r w:rsidR="00E32F10" w:rsidRPr="00482C75">
        <w:rPr>
          <w:sz w:val="22"/>
          <w:szCs w:val="22"/>
        </w:rPr>
        <w:t xml:space="preserve"> </w:t>
      </w:r>
      <w:r w:rsidRPr="00482C75">
        <w:rPr>
          <w:sz w:val="22"/>
          <w:szCs w:val="22"/>
        </w:rPr>
        <w:t>same</w:t>
      </w:r>
      <w:r w:rsidR="00E32F10" w:rsidRPr="00482C75">
        <w:rPr>
          <w:sz w:val="22"/>
          <w:szCs w:val="22"/>
        </w:rPr>
        <w:t xml:space="preserve"> </w:t>
      </w:r>
      <w:r w:rsidRPr="00482C75">
        <w:rPr>
          <w:sz w:val="22"/>
          <w:szCs w:val="22"/>
        </w:rPr>
        <w:t>manner</w:t>
      </w:r>
      <w:r w:rsidR="00E32F10" w:rsidRPr="00482C75">
        <w:rPr>
          <w:sz w:val="22"/>
          <w:szCs w:val="22"/>
        </w:rPr>
        <w:t xml:space="preserve"> </w:t>
      </w:r>
      <w:r w:rsidRPr="00482C75">
        <w:rPr>
          <w:sz w:val="22"/>
          <w:szCs w:val="22"/>
        </w:rPr>
        <w:t>as</w:t>
      </w:r>
      <w:r w:rsidR="00E32F10" w:rsidRPr="00482C75">
        <w:rPr>
          <w:sz w:val="22"/>
          <w:szCs w:val="22"/>
        </w:rPr>
        <w:t xml:space="preserve"> </w:t>
      </w:r>
      <w:r w:rsidRPr="00482C75">
        <w:rPr>
          <w:sz w:val="22"/>
          <w:szCs w:val="22"/>
        </w:rPr>
        <w:t>that</w:t>
      </w:r>
      <w:r w:rsidR="00E32F10" w:rsidRPr="00482C75">
        <w:rPr>
          <w:sz w:val="22"/>
          <w:szCs w:val="22"/>
        </w:rPr>
        <w:t xml:space="preserve"> </w:t>
      </w:r>
      <w:r w:rsidRPr="00482C75">
        <w:rPr>
          <w:sz w:val="22"/>
          <w:szCs w:val="22"/>
        </w:rPr>
        <w:t>question</w:t>
      </w:r>
      <w:r w:rsidR="00E32F10" w:rsidRPr="00482C75">
        <w:rPr>
          <w:sz w:val="22"/>
          <w:szCs w:val="22"/>
        </w:rPr>
        <w:t xml:space="preserve"> </w:t>
      </w:r>
      <w:r w:rsidRPr="00482C75">
        <w:rPr>
          <w:sz w:val="22"/>
          <w:szCs w:val="22"/>
        </w:rPr>
        <w:t>is</w:t>
      </w:r>
      <w:r w:rsidR="00E32F10" w:rsidRPr="00482C75">
        <w:rPr>
          <w:sz w:val="22"/>
          <w:szCs w:val="22"/>
        </w:rPr>
        <w:t xml:space="preserve"> </w:t>
      </w:r>
      <w:r w:rsidRPr="00482C75">
        <w:rPr>
          <w:sz w:val="22"/>
          <w:szCs w:val="22"/>
        </w:rPr>
        <w:t>determined</w:t>
      </w:r>
      <w:r w:rsidR="00E32F10" w:rsidRPr="00482C75">
        <w:rPr>
          <w:sz w:val="22"/>
          <w:szCs w:val="22"/>
        </w:rPr>
        <w:t xml:space="preserve"> </w:t>
      </w:r>
      <w:r w:rsidRPr="00482C75">
        <w:rPr>
          <w:sz w:val="22"/>
          <w:szCs w:val="22"/>
        </w:rPr>
        <w:t>under</w:t>
      </w:r>
      <w:r w:rsidR="00E32F10" w:rsidRPr="00482C75">
        <w:rPr>
          <w:sz w:val="22"/>
          <w:szCs w:val="22"/>
        </w:rPr>
        <w:t xml:space="preserve"> </w:t>
      </w:r>
      <w:r w:rsidRPr="00482C75">
        <w:rPr>
          <w:sz w:val="22"/>
          <w:szCs w:val="22"/>
        </w:rPr>
        <w:t>the Corporations Law.".</w:t>
      </w:r>
    </w:p>
    <w:p w14:paraId="127F9EED" w14:textId="77777777" w:rsidR="004902E5" w:rsidRPr="00482C75" w:rsidRDefault="004902E5" w:rsidP="001256B2">
      <w:pPr>
        <w:shd w:val="clear" w:color="auto" w:fill="FFFFFF"/>
        <w:spacing w:before="120"/>
        <w:jc w:val="center"/>
        <w:rPr>
          <w:sz w:val="22"/>
          <w:szCs w:val="22"/>
        </w:rPr>
      </w:pPr>
      <w:r w:rsidRPr="00482C75">
        <w:rPr>
          <w:b/>
          <w:bCs/>
          <w:i/>
          <w:iCs/>
          <w:sz w:val="22"/>
          <w:szCs w:val="22"/>
        </w:rPr>
        <w:t>Commonwealth Employees' Rehabilitation and Compensation Act 1988</w:t>
      </w:r>
    </w:p>
    <w:p w14:paraId="4500B494" w14:textId="77777777" w:rsidR="004902E5" w:rsidRPr="00482C75" w:rsidRDefault="004902E5" w:rsidP="001256B2">
      <w:pPr>
        <w:shd w:val="clear" w:color="auto" w:fill="FFFFFF"/>
        <w:spacing w:before="120" w:after="60"/>
        <w:rPr>
          <w:sz w:val="22"/>
          <w:szCs w:val="22"/>
        </w:rPr>
      </w:pPr>
      <w:r w:rsidRPr="00482C75">
        <w:rPr>
          <w:b/>
          <w:bCs/>
          <w:sz w:val="22"/>
          <w:szCs w:val="22"/>
        </w:rPr>
        <w:t>Subsection 4(1) (paragraph (c) of the definition of "Commonwealth authority"):</w:t>
      </w:r>
    </w:p>
    <w:p w14:paraId="471C5A5F" w14:textId="77777777" w:rsidR="004902E5" w:rsidRPr="00482C75" w:rsidRDefault="004902E5" w:rsidP="00B83AF8">
      <w:pPr>
        <w:shd w:val="clear" w:color="auto" w:fill="FFFFFF"/>
        <w:spacing w:before="120"/>
        <w:ind w:left="48" w:firstLine="341"/>
        <w:jc w:val="both"/>
        <w:rPr>
          <w:sz w:val="22"/>
          <w:szCs w:val="22"/>
        </w:rPr>
      </w:pPr>
      <w:r w:rsidRPr="00482C75">
        <w:rPr>
          <w:sz w:val="22"/>
          <w:szCs w:val="22"/>
        </w:rPr>
        <w:t>After "body corporate" (first occurring), insert "(other than Qantas Airways Limited or a company that is a subsidiary of that company)".</w:t>
      </w:r>
    </w:p>
    <w:p w14:paraId="25C3C8BA" w14:textId="77777777" w:rsidR="004902E5" w:rsidRPr="00482C75" w:rsidRDefault="004902E5" w:rsidP="001256B2">
      <w:pPr>
        <w:shd w:val="clear" w:color="auto" w:fill="FFFFFF"/>
        <w:spacing w:before="120" w:after="60"/>
        <w:rPr>
          <w:sz w:val="22"/>
          <w:szCs w:val="22"/>
        </w:rPr>
      </w:pPr>
      <w:r w:rsidRPr="00482C75">
        <w:rPr>
          <w:b/>
          <w:bCs/>
          <w:sz w:val="22"/>
          <w:szCs w:val="22"/>
        </w:rPr>
        <w:t>Section 4:</w:t>
      </w:r>
    </w:p>
    <w:p w14:paraId="62F855B8" w14:textId="77777777" w:rsidR="004902E5" w:rsidRPr="00482C75" w:rsidRDefault="004902E5" w:rsidP="00B83AF8">
      <w:pPr>
        <w:shd w:val="clear" w:color="auto" w:fill="FFFFFF"/>
        <w:spacing w:before="120"/>
        <w:ind w:left="379"/>
        <w:rPr>
          <w:sz w:val="22"/>
          <w:szCs w:val="22"/>
        </w:rPr>
      </w:pPr>
      <w:r w:rsidRPr="00482C75">
        <w:rPr>
          <w:sz w:val="22"/>
          <w:szCs w:val="22"/>
        </w:rPr>
        <w:t>Add at the end:</w:t>
      </w:r>
    </w:p>
    <w:p w14:paraId="6BFD5EFD" w14:textId="77777777" w:rsidR="004902E5" w:rsidRPr="00482C75" w:rsidRDefault="004902E5" w:rsidP="00B83AF8">
      <w:pPr>
        <w:shd w:val="clear" w:color="auto" w:fill="FFFFFF"/>
        <w:spacing w:before="120"/>
        <w:ind w:left="38" w:firstLine="346"/>
        <w:jc w:val="both"/>
        <w:rPr>
          <w:sz w:val="22"/>
          <w:szCs w:val="22"/>
        </w:rPr>
      </w:pPr>
      <w:r w:rsidRPr="00482C75">
        <w:rPr>
          <w:sz w:val="22"/>
          <w:szCs w:val="22"/>
        </w:rPr>
        <w:t>"(14) For the purposes of this Act, the question whether a body corporate is a subsidiary of another body corporate is to be determined in the same manner as that question is determined under the Corporations Law.".</w:t>
      </w:r>
    </w:p>
    <w:p w14:paraId="7232065E" w14:textId="77777777" w:rsidR="004902E5" w:rsidRPr="00482C75" w:rsidRDefault="004902E5" w:rsidP="001256B2">
      <w:pPr>
        <w:shd w:val="clear" w:color="auto" w:fill="FFFFFF"/>
        <w:spacing w:before="120"/>
        <w:jc w:val="center"/>
        <w:rPr>
          <w:sz w:val="22"/>
          <w:szCs w:val="22"/>
        </w:rPr>
      </w:pPr>
      <w:proofErr w:type="spellStart"/>
      <w:r w:rsidRPr="00482C75">
        <w:rPr>
          <w:b/>
          <w:bCs/>
          <w:i/>
          <w:iCs/>
          <w:sz w:val="22"/>
          <w:szCs w:val="22"/>
        </w:rPr>
        <w:t>Defence</w:t>
      </w:r>
      <w:proofErr w:type="spellEnd"/>
      <w:r w:rsidRPr="00482C75">
        <w:rPr>
          <w:b/>
          <w:bCs/>
          <w:i/>
          <w:iCs/>
          <w:sz w:val="22"/>
          <w:szCs w:val="22"/>
        </w:rPr>
        <w:t xml:space="preserve"> Force Retirement and Death Benefits Act 1973</w:t>
      </w:r>
    </w:p>
    <w:p w14:paraId="042B4B19" w14:textId="77777777" w:rsidR="004902E5" w:rsidRPr="00482C75" w:rsidRDefault="004902E5" w:rsidP="001256B2">
      <w:pPr>
        <w:shd w:val="clear" w:color="auto" w:fill="FFFFFF"/>
        <w:spacing w:before="120" w:after="60"/>
        <w:rPr>
          <w:sz w:val="22"/>
          <w:szCs w:val="22"/>
        </w:rPr>
      </w:pPr>
      <w:r w:rsidRPr="00482C75">
        <w:rPr>
          <w:b/>
          <w:bCs/>
          <w:sz w:val="22"/>
          <w:szCs w:val="22"/>
        </w:rPr>
        <w:t>Section 3:</w:t>
      </w:r>
    </w:p>
    <w:p w14:paraId="0BECB6CE" w14:textId="77777777" w:rsidR="004902E5" w:rsidRPr="00482C75" w:rsidRDefault="004902E5" w:rsidP="00B83AF8">
      <w:pPr>
        <w:shd w:val="clear" w:color="auto" w:fill="FFFFFF"/>
        <w:spacing w:before="120"/>
        <w:ind w:left="370"/>
        <w:rPr>
          <w:sz w:val="22"/>
          <w:szCs w:val="22"/>
        </w:rPr>
      </w:pPr>
      <w:r w:rsidRPr="00482C75">
        <w:rPr>
          <w:sz w:val="22"/>
          <w:szCs w:val="22"/>
        </w:rPr>
        <w:t>Add at the end:</w:t>
      </w:r>
    </w:p>
    <w:p w14:paraId="132DC392" w14:textId="77777777" w:rsidR="004902E5" w:rsidRPr="00482C75" w:rsidRDefault="004902E5" w:rsidP="00B83AF8">
      <w:pPr>
        <w:shd w:val="clear" w:color="auto" w:fill="FFFFFF"/>
        <w:spacing w:before="120"/>
        <w:ind w:left="24" w:firstLine="350"/>
        <w:jc w:val="both"/>
        <w:rPr>
          <w:sz w:val="22"/>
          <w:szCs w:val="22"/>
        </w:rPr>
      </w:pPr>
      <w:r w:rsidRPr="00482C75">
        <w:rPr>
          <w:sz w:val="22"/>
          <w:szCs w:val="22"/>
        </w:rPr>
        <w:t>"(6) For the purposes of this Act, the question whether a body corporate is a subsidiary of another body corporate is to be determined in the same manner as that question is determined under the Corporations Law.".</w:t>
      </w:r>
    </w:p>
    <w:p w14:paraId="5DB47D7F" w14:textId="77777777" w:rsidR="004902E5" w:rsidRPr="00482C75" w:rsidRDefault="004902E5" w:rsidP="001256B2">
      <w:pPr>
        <w:shd w:val="clear" w:color="auto" w:fill="FFFFFF"/>
        <w:spacing w:before="120" w:after="60"/>
        <w:rPr>
          <w:sz w:val="22"/>
          <w:szCs w:val="22"/>
        </w:rPr>
      </w:pPr>
      <w:r w:rsidRPr="00482C75">
        <w:rPr>
          <w:b/>
          <w:bCs/>
          <w:sz w:val="22"/>
          <w:szCs w:val="22"/>
        </w:rPr>
        <w:t>Subparagraph 71(1)(b)(iii):</w:t>
      </w:r>
    </w:p>
    <w:p w14:paraId="703F5996" w14:textId="77777777" w:rsidR="004902E5" w:rsidRPr="00482C75" w:rsidRDefault="004902E5" w:rsidP="00B83AF8">
      <w:pPr>
        <w:shd w:val="clear" w:color="auto" w:fill="FFFFFF"/>
        <w:spacing w:before="120"/>
        <w:ind w:left="14" w:firstLine="346"/>
        <w:jc w:val="both"/>
        <w:rPr>
          <w:sz w:val="22"/>
          <w:szCs w:val="22"/>
        </w:rPr>
      </w:pPr>
      <w:r w:rsidRPr="00482C75">
        <w:rPr>
          <w:sz w:val="22"/>
          <w:szCs w:val="22"/>
        </w:rPr>
        <w:t>After "company", insert "(other than Qantas Airways Limited or a company that is a subsidiary of that company)".</w:t>
      </w:r>
    </w:p>
    <w:p w14:paraId="495CB146" w14:textId="77777777" w:rsidR="004902E5" w:rsidRPr="00482C75" w:rsidRDefault="004902E5" w:rsidP="001256B2">
      <w:pPr>
        <w:shd w:val="clear" w:color="auto" w:fill="FFFFFF"/>
        <w:spacing w:before="120"/>
        <w:jc w:val="center"/>
        <w:rPr>
          <w:sz w:val="22"/>
          <w:szCs w:val="22"/>
        </w:rPr>
      </w:pPr>
      <w:r w:rsidRPr="00482C75">
        <w:rPr>
          <w:b/>
          <w:bCs/>
          <w:i/>
          <w:iCs/>
          <w:sz w:val="22"/>
          <w:szCs w:val="22"/>
        </w:rPr>
        <w:t>Human Rights and Equal Opportunity Commission Act 1986</w:t>
      </w:r>
    </w:p>
    <w:p w14:paraId="0409A5EC" w14:textId="77777777" w:rsidR="004902E5" w:rsidRPr="00482C75" w:rsidRDefault="004902E5" w:rsidP="001256B2">
      <w:pPr>
        <w:shd w:val="clear" w:color="auto" w:fill="FFFFFF"/>
        <w:spacing w:before="120" w:after="60"/>
        <w:rPr>
          <w:sz w:val="22"/>
          <w:szCs w:val="22"/>
        </w:rPr>
      </w:pPr>
      <w:r w:rsidRPr="00482C75">
        <w:rPr>
          <w:b/>
          <w:bCs/>
          <w:sz w:val="22"/>
          <w:szCs w:val="22"/>
        </w:rPr>
        <w:t>Subsection 3(1) (subparagraph (a)(ii) of the definition of "authority"):</w:t>
      </w:r>
    </w:p>
    <w:p w14:paraId="012EF9E6" w14:textId="4F048C79" w:rsidR="004902E5" w:rsidRPr="00482C75" w:rsidRDefault="004902E5" w:rsidP="00B83AF8">
      <w:pPr>
        <w:shd w:val="clear" w:color="auto" w:fill="FFFFFF"/>
        <w:spacing w:before="120"/>
        <w:ind w:left="5" w:firstLine="346"/>
        <w:jc w:val="both"/>
        <w:rPr>
          <w:sz w:val="22"/>
          <w:szCs w:val="22"/>
        </w:rPr>
      </w:pPr>
      <w:r w:rsidRPr="00482C75">
        <w:rPr>
          <w:sz w:val="22"/>
          <w:szCs w:val="22"/>
        </w:rPr>
        <w:t>After "company", insert "(other than Qantas Airways Limited or a company that is a subsidiary of that company)".</w:t>
      </w:r>
    </w:p>
    <w:p w14:paraId="023591A6" w14:textId="77777777" w:rsidR="004902E5" w:rsidRPr="00482C75" w:rsidRDefault="004902E5" w:rsidP="001256B2">
      <w:pPr>
        <w:shd w:val="clear" w:color="auto" w:fill="FFFFFF"/>
        <w:spacing w:before="120" w:after="60"/>
        <w:rPr>
          <w:sz w:val="22"/>
          <w:szCs w:val="22"/>
        </w:rPr>
      </w:pPr>
      <w:r w:rsidRPr="00482C75">
        <w:rPr>
          <w:b/>
          <w:bCs/>
          <w:sz w:val="22"/>
          <w:szCs w:val="22"/>
        </w:rPr>
        <w:t>Section 3:</w:t>
      </w:r>
    </w:p>
    <w:p w14:paraId="5C213D69" w14:textId="77777777" w:rsidR="004902E5" w:rsidRPr="00482C75" w:rsidRDefault="004902E5" w:rsidP="00B83AF8">
      <w:pPr>
        <w:shd w:val="clear" w:color="auto" w:fill="FFFFFF"/>
        <w:spacing w:before="120"/>
        <w:ind w:left="341"/>
        <w:rPr>
          <w:sz w:val="22"/>
          <w:szCs w:val="22"/>
        </w:rPr>
      </w:pPr>
      <w:r w:rsidRPr="00482C75">
        <w:rPr>
          <w:sz w:val="22"/>
          <w:szCs w:val="22"/>
        </w:rPr>
        <w:t>Add at the end:</w:t>
      </w:r>
    </w:p>
    <w:p w14:paraId="023DBBA7" w14:textId="77777777" w:rsidR="004902E5" w:rsidRPr="00482C75" w:rsidRDefault="004902E5" w:rsidP="00B83AF8">
      <w:pPr>
        <w:shd w:val="clear" w:color="auto" w:fill="FFFFFF"/>
        <w:spacing w:before="120"/>
        <w:ind w:firstLine="346"/>
        <w:jc w:val="both"/>
        <w:rPr>
          <w:sz w:val="22"/>
          <w:szCs w:val="22"/>
        </w:rPr>
      </w:pPr>
      <w:r w:rsidRPr="00482C75">
        <w:rPr>
          <w:sz w:val="22"/>
          <w:szCs w:val="22"/>
        </w:rPr>
        <w:t>"(10) For the purposes of this Act, the question whether a body corporate is a subsidiary of another body corporate is to be determined in the same manner as that question is determined under the Corporations Law.".</w:t>
      </w:r>
    </w:p>
    <w:p w14:paraId="15549A03" w14:textId="77777777" w:rsidR="004902E5" w:rsidRPr="00482C75" w:rsidRDefault="004902E5" w:rsidP="00B83AF8">
      <w:pPr>
        <w:shd w:val="clear" w:color="auto" w:fill="FFFFFF"/>
        <w:spacing w:before="120"/>
        <w:ind w:firstLine="346"/>
        <w:jc w:val="both"/>
        <w:rPr>
          <w:sz w:val="22"/>
          <w:szCs w:val="22"/>
        </w:rPr>
        <w:sectPr w:rsidR="004902E5" w:rsidRPr="00482C75" w:rsidSect="00DE778D">
          <w:pgSz w:w="12240" w:h="15840" w:code="1"/>
          <w:pgMar w:top="1440" w:right="1440" w:bottom="1440" w:left="1440" w:header="720" w:footer="720" w:gutter="0"/>
          <w:cols w:space="60"/>
          <w:noEndnote/>
        </w:sectPr>
      </w:pPr>
    </w:p>
    <w:p w14:paraId="69A51C3D" w14:textId="77777777" w:rsidR="004902E5" w:rsidRPr="00482C75" w:rsidRDefault="004902E5" w:rsidP="001256B2">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7E393503" w14:textId="77777777" w:rsidR="004902E5" w:rsidRPr="00482C75" w:rsidRDefault="004902E5" w:rsidP="001256B2">
      <w:pPr>
        <w:shd w:val="clear" w:color="auto" w:fill="FFFFFF"/>
        <w:spacing w:before="120"/>
        <w:jc w:val="center"/>
        <w:rPr>
          <w:sz w:val="22"/>
          <w:szCs w:val="22"/>
        </w:rPr>
      </w:pPr>
      <w:r w:rsidRPr="00482C75">
        <w:rPr>
          <w:b/>
          <w:bCs/>
          <w:i/>
          <w:iCs/>
          <w:sz w:val="22"/>
          <w:szCs w:val="22"/>
        </w:rPr>
        <w:t>Industrial Relations Act 1988</w:t>
      </w:r>
    </w:p>
    <w:p w14:paraId="73B3A0A8" w14:textId="77777777" w:rsidR="004902E5" w:rsidRPr="00482C75" w:rsidRDefault="004902E5" w:rsidP="001256B2">
      <w:pPr>
        <w:shd w:val="clear" w:color="auto" w:fill="FFFFFF"/>
        <w:spacing w:before="120" w:after="60"/>
        <w:rPr>
          <w:sz w:val="22"/>
          <w:szCs w:val="22"/>
        </w:rPr>
      </w:pPr>
      <w:r w:rsidRPr="00482C75">
        <w:rPr>
          <w:b/>
          <w:bCs/>
          <w:sz w:val="22"/>
          <w:szCs w:val="22"/>
        </w:rPr>
        <w:t>Subsection 4(1) (definition of "Commonwealth authority"):</w:t>
      </w:r>
    </w:p>
    <w:p w14:paraId="4D2754E0" w14:textId="77777777" w:rsidR="004902E5" w:rsidRPr="00482C75" w:rsidRDefault="004902E5" w:rsidP="00B83AF8">
      <w:pPr>
        <w:shd w:val="clear" w:color="auto" w:fill="FFFFFF"/>
        <w:spacing w:before="120"/>
        <w:ind w:left="341"/>
        <w:rPr>
          <w:sz w:val="22"/>
          <w:szCs w:val="22"/>
        </w:rPr>
      </w:pPr>
      <w:r w:rsidRPr="00482C75">
        <w:rPr>
          <w:sz w:val="22"/>
          <w:szCs w:val="22"/>
        </w:rPr>
        <w:t>Omit "other than a prescribed body", substitute:</w:t>
      </w:r>
    </w:p>
    <w:p w14:paraId="78EFFB59" w14:textId="77777777" w:rsidR="004902E5" w:rsidRPr="00482C75" w:rsidRDefault="004902E5" w:rsidP="00B83AF8">
      <w:pPr>
        <w:shd w:val="clear" w:color="auto" w:fill="FFFFFF"/>
        <w:spacing w:before="120"/>
        <w:rPr>
          <w:sz w:val="22"/>
          <w:szCs w:val="22"/>
        </w:rPr>
      </w:pPr>
      <w:r w:rsidRPr="00482C75">
        <w:rPr>
          <w:sz w:val="22"/>
          <w:szCs w:val="22"/>
        </w:rPr>
        <w:t>"other than:</w:t>
      </w:r>
    </w:p>
    <w:p w14:paraId="298A8DB4" w14:textId="77777777" w:rsidR="004902E5" w:rsidRPr="00482C75" w:rsidRDefault="004902E5" w:rsidP="00B83AF8">
      <w:pPr>
        <w:numPr>
          <w:ilvl w:val="0"/>
          <w:numId w:val="90"/>
        </w:numPr>
        <w:shd w:val="clear" w:color="auto" w:fill="FFFFFF"/>
        <w:tabs>
          <w:tab w:val="left" w:pos="782"/>
        </w:tabs>
        <w:spacing w:before="120"/>
        <w:ind w:left="379"/>
        <w:rPr>
          <w:sz w:val="22"/>
          <w:szCs w:val="22"/>
        </w:rPr>
      </w:pPr>
      <w:r w:rsidRPr="00482C75">
        <w:rPr>
          <w:sz w:val="22"/>
          <w:szCs w:val="22"/>
        </w:rPr>
        <w:t>Qantas Airways Limited; or</w:t>
      </w:r>
    </w:p>
    <w:p w14:paraId="436AFC58" w14:textId="77777777" w:rsidR="004902E5" w:rsidRPr="00482C75" w:rsidRDefault="004902E5" w:rsidP="00B83AF8">
      <w:pPr>
        <w:numPr>
          <w:ilvl w:val="0"/>
          <w:numId w:val="90"/>
        </w:numPr>
        <w:shd w:val="clear" w:color="auto" w:fill="FFFFFF"/>
        <w:tabs>
          <w:tab w:val="left" w:pos="782"/>
        </w:tabs>
        <w:spacing w:before="120"/>
        <w:ind w:left="379"/>
        <w:rPr>
          <w:sz w:val="22"/>
          <w:szCs w:val="22"/>
        </w:rPr>
      </w:pPr>
      <w:r w:rsidRPr="00482C75">
        <w:rPr>
          <w:sz w:val="22"/>
          <w:szCs w:val="22"/>
        </w:rPr>
        <w:t>a company that is a subsidiary of Qantas Airways Limited; or</w:t>
      </w:r>
    </w:p>
    <w:p w14:paraId="7A5FA085" w14:textId="77777777" w:rsidR="004902E5" w:rsidRPr="00482C75" w:rsidRDefault="004902E5" w:rsidP="00B83AF8">
      <w:pPr>
        <w:numPr>
          <w:ilvl w:val="0"/>
          <w:numId w:val="90"/>
        </w:numPr>
        <w:shd w:val="clear" w:color="auto" w:fill="FFFFFF"/>
        <w:tabs>
          <w:tab w:val="left" w:pos="782"/>
        </w:tabs>
        <w:spacing w:before="120"/>
        <w:ind w:left="379"/>
        <w:rPr>
          <w:sz w:val="22"/>
          <w:szCs w:val="22"/>
          <w:lang w:val="it-IT"/>
        </w:rPr>
      </w:pPr>
      <w:r w:rsidRPr="00482C75">
        <w:rPr>
          <w:sz w:val="22"/>
          <w:szCs w:val="22"/>
          <w:lang w:val="it-IT"/>
        </w:rPr>
        <w:t xml:space="preserve">a </w:t>
      </w:r>
      <w:r w:rsidRPr="00482C75">
        <w:rPr>
          <w:sz w:val="22"/>
          <w:szCs w:val="22"/>
        </w:rPr>
        <w:t>prescribed body".</w:t>
      </w:r>
    </w:p>
    <w:p w14:paraId="419E0561" w14:textId="77777777" w:rsidR="004902E5" w:rsidRPr="00482C75" w:rsidRDefault="004902E5" w:rsidP="001256B2">
      <w:pPr>
        <w:shd w:val="clear" w:color="auto" w:fill="FFFFFF"/>
        <w:spacing w:before="120" w:after="60"/>
        <w:rPr>
          <w:sz w:val="22"/>
          <w:szCs w:val="22"/>
        </w:rPr>
      </w:pPr>
      <w:r w:rsidRPr="00482C75">
        <w:rPr>
          <w:b/>
          <w:bCs/>
          <w:sz w:val="22"/>
          <w:szCs w:val="22"/>
        </w:rPr>
        <w:t>After subsection 4(9):</w:t>
      </w:r>
    </w:p>
    <w:p w14:paraId="664125D7" w14:textId="77777777" w:rsidR="004902E5" w:rsidRPr="00482C75" w:rsidRDefault="004902E5" w:rsidP="00B83AF8">
      <w:pPr>
        <w:shd w:val="clear" w:color="auto" w:fill="FFFFFF"/>
        <w:spacing w:before="120"/>
        <w:ind w:left="355"/>
        <w:rPr>
          <w:sz w:val="22"/>
          <w:szCs w:val="22"/>
        </w:rPr>
      </w:pPr>
      <w:r w:rsidRPr="00482C75">
        <w:rPr>
          <w:sz w:val="22"/>
          <w:szCs w:val="22"/>
        </w:rPr>
        <w:t>Insert:</w:t>
      </w:r>
    </w:p>
    <w:p w14:paraId="6C558D82" w14:textId="77777777" w:rsidR="004902E5" w:rsidRPr="00482C75" w:rsidRDefault="004902E5" w:rsidP="00B83AF8">
      <w:pPr>
        <w:shd w:val="clear" w:color="auto" w:fill="FFFFFF"/>
        <w:spacing w:before="120"/>
        <w:ind w:firstLine="355"/>
        <w:jc w:val="both"/>
        <w:rPr>
          <w:sz w:val="22"/>
          <w:szCs w:val="22"/>
        </w:rPr>
      </w:pPr>
      <w:r w:rsidRPr="00482C75">
        <w:rPr>
          <w:sz w:val="22"/>
          <w:szCs w:val="22"/>
        </w:rPr>
        <w:t>"(9A) For the purposes of this Act, the question whether a body corporate is a subsidiary of another body corporate is to be determined in the same manner as that question is determined under the Corporations Law.".</w:t>
      </w:r>
    </w:p>
    <w:p w14:paraId="29229D5A" w14:textId="77777777" w:rsidR="004902E5" w:rsidRPr="00482C75" w:rsidRDefault="004902E5" w:rsidP="001256B2">
      <w:pPr>
        <w:shd w:val="clear" w:color="auto" w:fill="FFFFFF"/>
        <w:spacing w:before="120"/>
        <w:jc w:val="center"/>
        <w:rPr>
          <w:sz w:val="22"/>
          <w:szCs w:val="22"/>
        </w:rPr>
      </w:pPr>
      <w:r w:rsidRPr="00482C75">
        <w:rPr>
          <w:b/>
          <w:bCs/>
          <w:i/>
          <w:iCs/>
          <w:sz w:val="22"/>
          <w:szCs w:val="22"/>
        </w:rPr>
        <w:t>Merit Protection (Australian Government Employees) Act 1984</w:t>
      </w:r>
    </w:p>
    <w:p w14:paraId="2FFB598B" w14:textId="77777777" w:rsidR="004902E5" w:rsidRPr="00482C75" w:rsidRDefault="004902E5" w:rsidP="001256B2">
      <w:pPr>
        <w:shd w:val="clear" w:color="auto" w:fill="FFFFFF"/>
        <w:spacing w:before="120" w:after="60"/>
        <w:rPr>
          <w:sz w:val="22"/>
          <w:szCs w:val="22"/>
        </w:rPr>
      </w:pPr>
      <w:r w:rsidRPr="00482C75">
        <w:rPr>
          <w:b/>
          <w:bCs/>
          <w:sz w:val="22"/>
          <w:szCs w:val="22"/>
        </w:rPr>
        <w:t>Subsection 3(1) (paragraph (c) of the definition of "Commonwealth authority"):</w:t>
      </w:r>
    </w:p>
    <w:p w14:paraId="58A6E6C9" w14:textId="77777777" w:rsidR="004902E5" w:rsidRPr="00482C75" w:rsidRDefault="004902E5" w:rsidP="00B83AF8">
      <w:pPr>
        <w:shd w:val="clear" w:color="auto" w:fill="FFFFFF"/>
        <w:spacing w:before="120"/>
        <w:ind w:left="350"/>
        <w:rPr>
          <w:sz w:val="22"/>
          <w:szCs w:val="22"/>
        </w:rPr>
      </w:pPr>
      <w:r w:rsidRPr="00482C75">
        <w:rPr>
          <w:sz w:val="22"/>
          <w:szCs w:val="22"/>
        </w:rPr>
        <w:t>Add at the end:</w:t>
      </w:r>
    </w:p>
    <w:p w14:paraId="15F09D31" w14:textId="77777777" w:rsidR="004902E5" w:rsidRPr="00482C75" w:rsidRDefault="004902E5" w:rsidP="00B83AF8">
      <w:pPr>
        <w:shd w:val="clear" w:color="auto" w:fill="FFFFFF"/>
        <w:spacing w:before="120"/>
        <w:ind w:left="10"/>
        <w:rPr>
          <w:sz w:val="22"/>
          <w:szCs w:val="22"/>
        </w:rPr>
      </w:pPr>
      <w:r w:rsidRPr="00482C75">
        <w:rPr>
          <w:sz w:val="22"/>
          <w:szCs w:val="22"/>
        </w:rPr>
        <w:t>"other than:</w:t>
      </w:r>
    </w:p>
    <w:p w14:paraId="4ACB110E" w14:textId="77777777" w:rsidR="004902E5" w:rsidRPr="00482C75" w:rsidRDefault="004902E5" w:rsidP="00B83AF8">
      <w:pPr>
        <w:shd w:val="clear" w:color="auto" w:fill="FFFFFF"/>
        <w:spacing w:before="120"/>
        <w:ind w:left="456"/>
        <w:rPr>
          <w:sz w:val="22"/>
          <w:szCs w:val="22"/>
        </w:rPr>
      </w:pPr>
      <w:r w:rsidRPr="00482C75">
        <w:rPr>
          <w:sz w:val="22"/>
          <w:szCs w:val="22"/>
        </w:rPr>
        <w:t>(i) Qantas Airways Limited; or</w:t>
      </w:r>
    </w:p>
    <w:p w14:paraId="6B5A1F06" w14:textId="77777777" w:rsidR="004902E5" w:rsidRPr="00482C75" w:rsidRDefault="004902E5" w:rsidP="00B83AF8">
      <w:pPr>
        <w:shd w:val="clear" w:color="auto" w:fill="FFFFFF"/>
        <w:spacing w:before="120"/>
        <w:ind w:left="384"/>
        <w:rPr>
          <w:sz w:val="22"/>
          <w:szCs w:val="22"/>
        </w:rPr>
      </w:pPr>
      <w:r w:rsidRPr="00482C75">
        <w:rPr>
          <w:sz w:val="22"/>
          <w:szCs w:val="22"/>
        </w:rPr>
        <w:t>(ii) a company that is a subsidiary of Qantas Airways Limited".</w:t>
      </w:r>
    </w:p>
    <w:p w14:paraId="7B651A51" w14:textId="77777777" w:rsidR="004902E5" w:rsidRPr="00482C75" w:rsidRDefault="004902E5" w:rsidP="001256B2">
      <w:pPr>
        <w:shd w:val="clear" w:color="auto" w:fill="FFFFFF"/>
        <w:spacing w:before="120" w:after="60"/>
        <w:rPr>
          <w:sz w:val="22"/>
          <w:szCs w:val="22"/>
        </w:rPr>
      </w:pPr>
      <w:r w:rsidRPr="00482C75">
        <w:rPr>
          <w:b/>
          <w:bCs/>
          <w:sz w:val="22"/>
          <w:szCs w:val="22"/>
        </w:rPr>
        <w:t>Section 3:</w:t>
      </w:r>
    </w:p>
    <w:p w14:paraId="70AFA06A" w14:textId="77777777" w:rsidR="004902E5" w:rsidRPr="00482C75" w:rsidRDefault="004902E5" w:rsidP="00B83AF8">
      <w:pPr>
        <w:shd w:val="clear" w:color="auto" w:fill="FFFFFF"/>
        <w:spacing w:before="120"/>
        <w:ind w:left="346"/>
        <w:rPr>
          <w:sz w:val="22"/>
          <w:szCs w:val="22"/>
        </w:rPr>
      </w:pPr>
      <w:r w:rsidRPr="00482C75">
        <w:rPr>
          <w:sz w:val="22"/>
          <w:szCs w:val="22"/>
        </w:rPr>
        <w:t>Add at the end:</w:t>
      </w:r>
    </w:p>
    <w:p w14:paraId="1CAA009D" w14:textId="77777777" w:rsidR="004902E5" w:rsidRPr="00482C75" w:rsidRDefault="004902E5" w:rsidP="00B83AF8">
      <w:pPr>
        <w:shd w:val="clear" w:color="auto" w:fill="FFFFFF"/>
        <w:spacing w:before="120"/>
        <w:ind w:left="10" w:firstLine="346"/>
        <w:jc w:val="both"/>
        <w:rPr>
          <w:sz w:val="22"/>
          <w:szCs w:val="22"/>
        </w:rPr>
      </w:pPr>
      <w:r w:rsidRPr="00482C75">
        <w:rPr>
          <w:sz w:val="22"/>
          <w:szCs w:val="22"/>
        </w:rPr>
        <w:t>"(3) For the purposes of this Act, the question whether a body corporate is a subsidiary of another body corporate is to be determined in the same manner as that question is determined under the Corporations Law.".</w:t>
      </w:r>
    </w:p>
    <w:p w14:paraId="40E6557C" w14:textId="77777777" w:rsidR="004902E5" w:rsidRPr="00482C75" w:rsidRDefault="004902E5" w:rsidP="001256B2">
      <w:pPr>
        <w:shd w:val="clear" w:color="auto" w:fill="FFFFFF"/>
        <w:spacing w:before="120" w:after="60"/>
        <w:rPr>
          <w:sz w:val="22"/>
          <w:szCs w:val="22"/>
        </w:rPr>
      </w:pPr>
      <w:r w:rsidRPr="00482C75">
        <w:rPr>
          <w:b/>
          <w:bCs/>
          <w:i/>
          <w:iCs/>
          <w:sz w:val="22"/>
          <w:szCs w:val="22"/>
        </w:rPr>
        <w:t>Occupational Health and Safety (Commonwealth Employment) Act 1991</w:t>
      </w:r>
    </w:p>
    <w:p w14:paraId="5F6A56B4" w14:textId="77777777" w:rsidR="004902E5" w:rsidRPr="00482C75" w:rsidRDefault="004902E5" w:rsidP="001256B2">
      <w:pPr>
        <w:shd w:val="clear" w:color="auto" w:fill="FFFFFF"/>
        <w:spacing w:before="120" w:after="60"/>
        <w:rPr>
          <w:sz w:val="22"/>
          <w:szCs w:val="22"/>
        </w:rPr>
      </w:pPr>
      <w:r w:rsidRPr="00482C75">
        <w:rPr>
          <w:b/>
          <w:bCs/>
          <w:sz w:val="22"/>
          <w:szCs w:val="22"/>
        </w:rPr>
        <w:t>Subsection 5(1) (paragraph (b) of the definition of "Commonwealth authority"):</w:t>
      </w:r>
    </w:p>
    <w:p w14:paraId="0D8D1D5F" w14:textId="77777777" w:rsidR="004902E5" w:rsidRPr="00482C75" w:rsidRDefault="004902E5" w:rsidP="00B83AF8">
      <w:pPr>
        <w:shd w:val="clear" w:color="auto" w:fill="FFFFFF"/>
        <w:spacing w:before="120"/>
        <w:ind w:left="10" w:firstLine="336"/>
        <w:jc w:val="both"/>
        <w:rPr>
          <w:sz w:val="22"/>
          <w:szCs w:val="22"/>
        </w:rPr>
      </w:pPr>
      <w:r w:rsidRPr="00482C75">
        <w:rPr>
          <w:sz w:val="22"/>
          <w:szCs w:val="22"/>
        </w:rPr>
        <w:t>After "a body corporate" (first occurring), insert "(other than Qantas Airways Limited or a subsidiary of that company)".</w:t>
      </w:r>
    </w:p>
    <w:p w14:paraId="79AC8127" w14:textId="77777777" w:rsidR="004902E5" w:rsidRPr="00482C75" w:rsidRDefault="004902E5" w:rsidP="00B83AF8">
      <w:pPr>
        <w:shd w:val="clear" w:color="auto" w:fill="FFFFFF"/>
        <w:spacing w:before="120"/>
        <w:ind w:left="10"/>
        <w:rPr>
          <w:sz w:val="22"/>
          <w:szCs w:val="22"/>
        </w:rPr>
      </w:pPr>
      <w:r w:rsidRPr="00482C75">
        <w:rPr>
          <w:b/>
          <w:bCs/>
          <w:sz w:val="22"/>
          <w:szCs w:val="22"/>
        </w:rPr>
        <w:t>Subsection 5(1) (paragraph (c) of the definition of "Commonwealth authority"):</w:t>
      </w:r>
    </w:p>
    <w:p w14:paraId="69E3A57C" w14:textId="77777777" w:rsidR="004902E5" w:rsidRPr="00482C75" w:rsidRDefault="004902E5" w:rsidP="00B83AF8">
      <w:pPr>
        <w:shd w:val="clear" w:color="auto" w:fill="FFFFFF"/>
        <w:spacing w:before="120"/>
        <w:ind w:left="10" w:firstLine="346"/>
        <w:jc w:val="both"/>
        <w:rPr>
          <w:sz w:val="22"/>
          <w:szCs w:val="22"/>
        </w:rPr>
      </w:pPr>
      <w:r w:rsidRPr="00482C75">
        <w:rPr>
          <w:sz w:val="22"/>
          <w:szCs w:val="22"/>
        </w:rPr>
        <w:t>After "body corporate" (first occurring), insert "(other than Qantas Airways Limited or a subsidiary of that company)".</w:t>
      </w:r>
    </w:p>
    <w:p w14:paraId="5D506AAD" w14:textId="77777777" w:rsidR="004902E5" w:rsidRPr="00482C75" w:rsidRDefault="004902E5" w:rsidP="00B83AF8">
      <w:pPr>
        <w:shd w:val="clear" w:color="auto" w:fill="FFFFFF"/>
        <w:spacing w:before="120"/>
        <w:ind w:left="10" w:firstLine="346"/>
        <w:jc w:val="both"/>
        <w:rPr>
          <w:sz w:val="22"/>
          <w:szCs w:val="22"/>
        </w:rPr>
        <w:sectPr w:rsidR="004902E5" w:rsidRPr="00482C75" w:rsidSect="00DE778D">
          <w:pgSz w:w="12240" w:h="15840" w:code="1"/>
          <w:pgMar w:top="1440" w:right="1440" w:bottom="1440" w:left="1440" w:header="720" w:footer="720" w:gutter="0"/>
          <w:cols w:space="60"/>
          <w:noEndnote/>
        </w:sectPr>
      </w:pPr>
    </w:p>
    <w:p w14:paraId="71194683"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71B2FD5B" w14:textId="77777777" w:rsidR="004902E5" w:rsidRPr="00482C75" w:rsidRDefault="004902E5" w:rsidP="001256B2">
      <w:pPr>
        <w:shd w:val="clear" w:color="auto" w:fill="FFFFFF"/>
        <w:spacing w:before="120" w:after="60"/>
        <w:rPr>
          <w:sz w:val="22"/>
          <w:szCs w:val="22"/>
        </w:rPr>
      </w:pPr>
      <w:r w:rsidRPr="00482C75">
        <w:rPr>
          <w:b/>
          <w:bCs/>
          <w:sz w:val="22"/>
          <w:szCs w:val="22"/>
        </w:rPr>
        <w:t>After subsection 5(3):</w:t>
      </w:r>
    </w:p>
    <w:p w14:paraId="7AAE904E" w14:textId="77777777" w:rsidR="004902E5" w:rsidRPr="00482C75" w:rsidRDefault="004902E5" w:rsidP="00B83AF8">
      <w:pPr>
        <w:shd w:val="clear" w:color="auto" w:fill="FFFFFF"/>
        <w:spacing w:before="120"/>
        <w:ind w:left="350"/>
        <w:rPr>
          <w:sz w:val="22"/>
          <w:szCs w:val="22"/>
        </w:rPr>
      </w:pPr>
      <w:r w:rsidRPr="00482C75">
        <w:rPr>
          <w:sz w:val="22"/>
          <w:szCs w:val="22"/>
        </w:rPr>
        <w:t>Insert:</w:t>
      </w:r>
    </w:p>
    <w:p w14:paraId="15E2F11B" w14:textId="77777777" w:rsidR="004902E5" w:rsidRPr="00482C75" w:rsidRDefault="004902E5" w:rsidP="00B83AF8">
      <w:pPr>
        <w:shd w:val="clear" w:color="auto" w:fill="FFFFFF"/>
        <w:spacing w:before="120"/>
        <w:ind w:left="5" w:firstLine="341"/>
        <w:jc w:val="both"/>
        <w:rPr>
          <w:sz w:val="22"/>
          <w:szCs w:val="22"/>
        </w:rPr>
      </w:pPr>
      <w:r w:rsidRPr="00482C75">
        <w:rPr>
          <w:sz w:val="22"/>
          <w:szCs w:val="22"/>
        </w:rPr>
        <w:t>"(3A) For the purposes of this Act, the question whether a body corporate is a subsidiary of another body corporate is to be determined in the same manner as the question is determined under the Corporations Law.".</w:t>
      </w:r>
    </w:p>
    <w:p w14:paraId="3E485A85" w14:textId="77777777" w:rsidR="004902E5" w:rsidRPr="00482C75" w:rsidRDefault="004902E5" w:rsidP="00B83AF8">
      <w:pPr>
        <w:shd w:val="clear" w:color="auto" w:fill="FFFFFF"/>
        <w:spacing w:before="120"/>
        <w:jc w:val="center"/>
        <w:rPr>
          <w:sz w:val="22"/>
          <w:szCs w:val="22"/>
        </w:rPr>
      </w:pPr>
      <w:r w:rsidRPr="00482C75">
        <w:rPr>
          <w:b/>
          <w:bCs/>
          <w:i/>
          <w:iCs/>
          <w:sz w:val="22"/>
          <w:szCs w:val="22"/>
        </w:rPr>
        <w:t>Public Service Act 1922</w:t>
      </w:r>
    </w:p>
    <w:p w14:paraId="78C5859E" w14:textId="77777777" w:rsidR="004902E5" w:rsidRPr="00482C75" w:rsidRDefault="004902E5" w:rsidP="001256B2">
      <w:pPr>
        <w:shd w:val="clear" w:color="auto" w:fill="FFFFFF"/>
        <w:spacing w:before="120" w:after="60"/>
        <w:rPr>
          <w:sz w:val="22"/>
          <w:szCs w:val="22"/>
        </w:rPr>
      </w:pPr>
      <w:r w:rsidRPr="00482C75">
        <w:rPr>
          <w:b/>
          <w:bCs/>
          <w:sz w:val="22"/>
          <w:szCs w:val="22"/>
        </w:rPr>
        <w:t>Subsection 7(1) (paragraph (c) of the definition of "Commonwealth authority"):</w:t>
      </w:r>
    </w:p>
    <w:p w14:paraId="4CA3EE6A" w14:textId="77777777" w:rsidR="004902E5" w:rsidRPr="00482C75" w:rsidRDefault="004902E5" w:rsidP="00B83AF8">
      <w:pPr>
        <w:shd w:val="clear" w:color="auto" w:fill="FFFFFF"/>
        <w:spacing w:before="120"/>
        <w:ind w:left="341"/>
        <w:rPr>
          <w:sz w:val="22"/>
          <w:szCs w:val="22"/>
        </w:rPr>
      </w:pPr>
      <w:r w:rsidRPr="00482C75">
        <w:rPr>
          <w:sz w:val="22"/>
          <w:szCs w:val="22"/>
        </w:rPr>
        <w:t>Add at the end:</w:t>
      </w:r>
    </w:p>
    <w:p w14:paraId="47FE47A0" w14:textId="77777777" w:rsidR="004902E5" w:rsidRPr="00482C75" w:rsidRDefault="004902E5" w:rsidP="00B83AF8">
      <w:pPr>
        <w:shd w:val="clear" w:color="auto" w:fill="FFFFFF"/>
        <w:spacing w:before="120"/>
        <w:ind w:left="10"/>
        <w:rPr>
          <w:sz w:val="22"/>
          <w:szCs w:val="22"/>
        </w:rPr>
      </w:pPr>
      <w:r w:rsidRPr="00482C75">
        <w:rPr>
          <w:sz w:val="22"/>
          <w:szCs w:val="22"/>
        </w:rPr>
        <w:t>"other than:</w:t>
      </w:r>
    </w:p>
    <w:p w14:paraId="010EAD48" w14:textId="77777777" w:rsidR="004902E5" w:rsidRPr="00482C75" w:rsidRDefault="004902E5" w:rsidP="00B83AF8">
      <w:pPr>
        <w:shd w:val="clear" w:color="auto" w:fill="FFFFFF"/>
        <w:spacing w:before="120"/>
        <w:ind w:left="370"/>
        <w:rPr>
          <w:sz w:val="22"/>
          <w:szCs w:val="22"/>
        </w:rPr>
      </w:pPr>
      <w:r w:rsidRPr="00482C75">
        <w:rPr>
          <w:sz w:val="22"/>
          <w:szCs w:val="22"/>
        </w:rPr>
        <w:t>(i) Qantas Airways Limited; or</w:t>
      </w:r>
    </w:p>
    <w:p w14:paraId="2B1A42B4" w14:textId="77777777" w:rsidR="004902E5" w:rsidRPr="00482C75" w:rsidRDefault="004902E5" w:rsidP="00B83AF8">
      <w:pPr>
        <w:shd w:val="clear" w:color="auto" w:fill="FFFFFF"/>
        <w:spacing w:before="120"/>
        <w:ind w:left="370"/>
        <w:rPr>
          <w:sz w:val="22"/>
          <w:szCs w:val="22"/>
        </w:rPr>
      </w:pPr>
      <w:r w:rsidRPr="00482C75">
        <w:rPr>
          <w:sz w:val="22"/>
          <w:szCs w:val="22"/>
        </w:rPr>
        <w:t>(ii) a company that is a subsidiary of Qantas Airways Limited".</w:t>
      </w:r>
    </w:p>
    <w:p w14:paraId="297DB8ED" w14:textId="77777777" w:rsidR="004902E5" w:rsidRPr="00482C75" w:rsidRDefault="004902E5" w:rsidP="001256B2">
      <w:pPr>
        <w:shd w:val="clear" w:color="auto" w:fill="FFFFFF"/>
        <w:spacing w:before="120" w:after="60"/>
        <w:rPr>
          <w:sz w:val="22"/>
          <w:szCs w:val="22"/>
        </w:rPr>
      </w:pPr>
      <w:r w:rsidRPr="00482C75">
        <w:rPr>
          <w:b/>
          <w:bCs/>
          <w:sz w:val="22"/>
          <w:szCs w:val="22"/>
        </w:rPr>
        <w:t>Section 7:</w:t>
      </w:r>
    </w:p>
    <w:p w14:paraId="572C30A7" w14:textId="77777777" w:rsidR="004902E5" w:rsidRPr="00482C75" w:rsidRDefault="004902E5" w:rsidP="00B83AF8">
      <w:pPr>
        <w:shd w:val="clear" w:color="auto" w:fill="FFFFFF"/>
        <w:spacing w:before="120"/>
        <w:ind w:left="341"/>
        <w:rPr>
          <w:sz w:val="22"/>
          <w:szCs w:val="22"/>
        </w:rPr>
      </w:pPr>
      <w:r w:rsidRPr="00482C75">
        <w:rPr>
          <w:sz w:val="22"/>
          <w:szCs w:val="22"/>
        </w:rPr>
        <w:t>Add at the end:</w:t>
      </w:r>
    </w:p>
    <w:p w14:paraId="555362FA" w14:textId="77777777" w:rsidR="004902E5" w:rsidRPr="00482C75" w:rsidRDefault="004902E5" w:rsidP="00B83AF8">
      <w:pPr>
        <w:shd w:val="clear" w:color="auto" w:fill="FFFFFF"/>
        <w:spacing w:before="120"/>
        <w:ind w:left="5" w:firstLine="341"/>
        <w:jc w:val="both"/>
        <w:rPr>
          <w:sz w:val="22"/>
          <w:szCs w:val="22"/>
        </w:rPr>
      </w:pPr>
      <w:r w:rsidRPr="00482C75">
        <w:rPr>
          <w:sz w:val="22"/>
          <w:szCs w:val="22"/>
        </w:rPr>
        <w:t>"(4) For the purposes of this Act, the question whether a body corporate is a subsidiary of another body corporate is to be determined in the same manner as that question is determined under the Corporations Law.".</w:t>
      </w:r>
    </w:p>
    <w:p w14:paraId="7B08ECFB" w14:textId="77777777" w:rsidR="004902E5" w:rsidRPr="00482C75" w:rsidRDefault="004902E5" w:rsidP="001256B2">
      <w:pPr>
        <w:shd w:val="clear" w:color="auto" w:fill="FFFFFF"/>
        <w:spacing w:before="120" w:after="60"/>
        <w:rPr>
          <w:sz w:val="22"/>
          <w:szCs w:val="22"/>
        </w:rPr>
      </w:pPr>
      <w:r w:rsidRPr="00482C75">
        <w:rPr>
          <w:b/>
          <w:bCs/>
          <w:sz w:val="22"/>
          <w:szCs w:val="22"/>
        </w:rPr>
        <w:t>Subsection 87(1) (paragraph (b) of the definition of "Commonwealth authority"):</w:t>
      </w:r>
    </w:p>
    <w:p w14:paraId="2078430F" w14:textId="77777777" w:rsidR="004902E5" w:rsidRPr="00482C75" w:rsidRDefault="004902E5" w:rsidP="00B83AF8">
      <w:pPr>
        <w:shd w:val="clear" w:color="auto" w:fill="FFFFFF"/>
        <w:spacing w:before="120"/>
        <w:ind w:left="5" w:firstLine="336"/>
        <w:jc w:val="both"/>
        <w:rPr>
          <w:sz w:val="22"/>
          <w:szCs w:val="22"/>
        </w:rPr>
      </w:pPr>
      <w:r w:rsidRPr="00482C75">
        <w:rPr>
          <w:sz w:val="22"/>
          <w:szCs w:val="22"/>
        </w:rPr>
        <w:t>After "body corporate" (first occurring), insert "(other than Qantas Airways Limited or a company that is a subsidiary of that company)".</w:t>
      </w:r>
    </w:p>
    <w:p w14:paraId="40B16340" w14:textId="77777777" w:rsidR="004902E5" w:rsidRPr="00482C75" w:rsidRDefault="004902E5" w:rsidP="00B83AF8">
      <w:pPr>
        <w:shd w:val="clear" w:color="auto" w:fill="FFFFFF"/>
        <w:spacing w:before="120"/>
        <w:jc w:val="center"/>
        <w:rPr>
          <w:sz w:val="22"/>
          <w:szCs w:val="22"/>
        </w:rPr>
      </w:pPr>
      <w:r w:rsidRPr="00482C75">
        <w:rPr>
          <w:b/>
          <w:bCs/>
          <w:i/>
          <w:iCs/>
          <w:sz w:val="22"/>
          <w:szCs w:val="22"/>
        </w:rPr>
        <w:t>Sex Discrimination Act 1984</w:t>
      </w:r>
    </w:p>
    <w:p w14:paraId="70396F0E" w14:textId="77777777" w:rsidR="004902E5" w:rsidRPr="00482C75" w:rsidRDefault="004902E5" w:rsidP="001256B2">
      <w:pPr>
        <w:shd w:val="clear" w:color="auto" w:fill="FFFFFF"/>
        <w:spacing w:before="120" w:after="60"/>
        <w:rPr>
          <w:sz w:val="22"/>
          <w:szCs w:val="22"/>
        </w:rPr>
      </w:pPr>
      <w:r w:rsidRPr="00482C75">
        <w:rPr>
          <w:b/>
          <w:bCs/>
          <w:sz w:val="22"/>
          <w:szCs w:val="22"/>
        </w:rPr>
        <w:t>Subsection 4(1) (paragraph (c) of the definition of "public authority of the Commonwealth"):</w:t>
      </w:r>
    </w:p>
    <w:p w14:paraId="66665FFF" w14:textId="77777777" w:rsidR="004902E5" w:rsidRPr="00482C75" w:rsidRDefault="004902E5" w:rsidP="00B83AF8">
      <w:pPr>
        <w:shd w:val="clear" w:color="auto" w:fill="FFFFFF"/>
        <w:spacing w:before="120"/>
        <w:ind w:left="341"/>
        <w:rPr>
          <w:sz w:val="22"/>
          <w:szCs w:val="22"/>
        </w:rPr>
      </w:pPr>
      <w:r w:rsidRPr="00482C75">
        <w:rPr>
          <w:sz w:val="22"/>
          <w:szCs w:val="22"/>
        </w:rPr>
        <w:t>Add at the end:</w:t>
      </w:r>
    </w:p>
    <w:p w14:paraId="007DB9D8" w14:textId="77777777" w:rsidR="004902E5" w:rsidRPr="00482C75" w:rsidRDefault="004902E5" w:rsidP="00B83AF8">
      <w:pPr>
        <w:shd w:val="clear" w:color="auto" w:fill="FFFFFF"/>
        <w:spacing w:before="120"/>
        <w:ind w:left="10"/>
        <w:rPr>
          <w:sz w:val="22"/>
          <w:szCs w:val="22"/>
        </w:rPr>
      </w:pPr>
      <w:r w:rsidRPr="00482C75">
        <w:rPr>
          <w:sz w:val="22"/>
          <w:szCs w:val="22"/>
        </w:rPr>
        <w:t>"other than:</w:t>
      </w:r>
    </w:p>
    <w:p w14:paraId="724F3EC6" w14:textId="77777777" w:rsidR="004902E5" w:rsidRPr="00482C75" w:rsidRDefault="004902E5" w:rsidP="00B83AF8">
      <w:pPr>
        <w:shd w:val="clear" w:color="auto" w:fill="FFFFFF"/>
        <w:spacing w:before="120"/>
        <w:ind w:left="442"/>
        <w:rPr>
          <w:sz w:val="22"/>
          <w:szCs w:val="22"/>
        </w:rPr>
      </w:pPr>
      <w:r w:rsidRPr="00482C75">
        <w:rPr>
          <w:sz w:val="22"/>
          <w:szCs w:val="22"/>
        </w:rPr>
        <w:t>(i) Qantas Airways Limited; or</w:t>
      </w:r>
    </w:p>
    <w:p w14:paraId="652831AF" w14:textId="77777777" w:rsidR="004902E5" w:rsidRPr="00482C75" w:rsidRDefault="004902E5" w:rsidP="00B83AF8">
      <w:pPr>
        <w:shd w:val="clear" w:color="auto" w:fill="FFFFFF"/>
        <w:spacing w:before="120"/>
        <w:ind w:left="370"/>
        <w:rPr>
          <w:sz w:val="22"/>
          <w:szCs w:val="22"/>
        </w:rPr>
      </w:pPr>
      <w:r w:rsidRPr="00482C75">
        <w:rPr>
          <w:sz w:val="22"/>
          <w:szCs w:val="22"/>
        </w:rPr>
        <w:t>(ii) a company that is a subsidiary of Qantas Airways Limited".</w:t>
      </w:r>
    </w:p>
    <w:p w14:paraId="5206E06A" w14:textId="77777777" w:rsidR="004902E5" w:rsidRPr="00482C75" w:rsidRDefault="004902E5" w:rsidP="001256B2">
      <w:pPr>
        <w:shd w:val="clear" w:color="auto" w:fill="FFFFFF"/>
        <w:spacing w:before="120" w:after="60"/>
        <w:rPr>
          <w:sz w:val="22"/>
          <w:szCs w:val="22"/>
        </w:rPr>
      </w:pPr>
      <w:r w:rsidRPr="00482C75">
        <w:rPr>
          <w:b/>
          <w:bCs/>
          <w:sz w:val="22"/>
          <w:szCs w:val="22"/>
        </w:rPr>
        <w:t>Section 4:</w:t>
      </w:r>
    </w:p>
    <w:p w14:paraId="6CDC142D" w14:textId="77777777" w:rsidR="004902E5" w:rsidRPr="00482C75" w:rsidRDefault="004902E5" w:rsidP="00B83AF8">
      <w:pPr>
        <w:shd w:val="clear" w:color="auto" w:fill="FFFFFF"/>
        <w:spacing w:before="120"/>
        <w:ind w:left="341"/>
        <w:rPr>
          <w:sz w:val="22"/>
          <w:szCs w:val="22"/>
        </w:rPr>
      </w:pPr>
      <w:r w:rsidRPr="00482C75">
        <w:rPr>
          <w:sz w:val="22"/>
          <w:szCs w:val="22"/>
        </w:rPr>
        <w:t>Add at the end:</w:t>
      </w:r>
    </w:p>
    <w:p w14:paraId="51FF021A" w14:textId="77777777" w:rsidR="004902E5" w:rsidRPr="00482C75" w:rsidRDefault="004902E5" w:rsidP="00B83AF8">
      <w:pPr>
        <w:shd w:val="clear" w:color="auto" w:fill="FFFFFF"/>
        <w:spacing w:before="120"/>
        <w:ind w:firstLine="346"/>
        <w:jc w:val="both"/>
        <w:rPr>
          <w:sz w:val="22"/>
          <w:szCs w:val="22"/>
        </w:rPr>
      </w:pPr>
      <w:r w:rsidRPr="00482C75">
        <w:rPr>
          <w:sz w:val="22"/>
          <w:szCs w:val="22"/>
        </w:rPr>
        <w:t>"(3) For the purposes of this Act, the question whether a body corporate is a subsidiary of another body corporate is to be determined in the same manner as that question is determined under the Corporations Law.".</w:t>
      </w:r>
    </w:p>
    <w:p w14:paraId="3F006DBF" w14:textId="77777777" w:rsidR="004902E5" w:rsidRPr="00482C75" w:rsidRDefault="004902E5" w:rsidP="00B83AF8">
      <w:pPr>
        <w:shd w:val="clear" w:color="auto" w:fill="FFFFFF"/>
        <w:spacing w:before="120"/>
        <w:ind w:firstLine="346"/>
        <w:jc w:val="both"/>
        <w:rPr>
          <w:sz w:val="22"/>
          <w:szCs w:val="22"/>
        </w:rPr>
        <w:sectPr w:rsidR="004902E5" w:rsidRPr="00482C75" w:rsidSect="00DE778D">
          <w:pgSz w:w="12240" w:h="15840" w:code="1"/>
          <w:pgMar w:top="1440" w:right="1440" w:bottom="1440" w:left="1440" w:header="720" w:footer="720" w:gutter="0"/>
          <w:cols w:space="60"/>
          <w:noEndnote/>
        </w:sectPr>
      </w:pPr>
    </w:p>
    <w:p w14:paraId="0E7F0B1C" w14:textId="77777777" w:rsidR="004902E5" w:rsidRPr="00482C75" w:rsidRDefault="004902E5" w:rsidP="001256B2">
      <w:pPr>
        <w:shd w:val="clear" w:color="auto" w:fill="FFFFFF"/>
        <w:spacing w:before="120"/>
        <w:jc w:val="center"/>
        <w:rPr>
          <w:sz w:val="22"/>
          <w:szCs w:val="22"/>
        </w:rPr>
      </w:pPr>
      <w:r w:rsidRPr="00482C75">
        <w:rPr>
          <w:b/>
          <w:bCs/>
          <w:sz w:val="22"/>
          <w:szCs w:val="22"/>
        </w:rPr>
        <w:lastRenderedPageBreak/>
        <w:t>SCHEDULE</w:t>
      </w:r>
      <w:r w:rsidRPr="00482C75">
        <w:rPr>
          <w:rFonts w:eastAsia="Times New Roman"/>
          <w:sz w:val="22"/>
          <w:szCs w:val="22"/>
        </w:rPr>
        <w:t>—continued</w:t>
      </w:r>
    </w:p>
    <w:p w14:paraId="3AD9F907" w14:textId="77777777" w:rsidR="004902E5" w:rsidRPr="00482C75" w:rsidRDefault="004902E5" w:rsidP="001256B2">
      <w:pPr>
        <w:shd w:val="clear" w:color="auto" w:fill="FFFFFF"/>
        <w:spacing w:before="120"/>
        <w:jc w:val="center"/>
        <w:rPr>
          <w:sz w:val="22"/>
          <w:szCs w:val="22"/>
        </w:rPr>
      </w:pPr>
      <w:r w:rsidRPr="00482C75">
        <w:rPr>
          <w:b/>
          <w:bCs/>
          <w:i/>
          <w:iCs/>
          <w:sz w:val="22"/>
          <w:szCs w:val="22"/>
        </w:rPr>
        <w:t>Superannuation Act 1976</w:t>
      </w:r>
    </w:p>
    <w:p w14:paraId="573362CC" w14:textId="77777777" w:rsidR="004902E5" w:rsidRPr="00482C75" w:rsidRDefault="004902E5" w:rsidP="001256B2">
      <w:pPr>
        <w:shd w:val="clear" w:color="auto" w:fill="FFFFFF"/>
        <w:spacing w:before="120" w:after="60"/>
        <w:rPr>
          <w:sz w:val="22"/>
          <w:szCs w:val="22"/>
        </w:rPr>
      </w:pPr>
      <w:r w:rsidRPr="00482C75">
        <w:rPr>
          <w:b/>
          <w:bCs/>
          <w:sz w:val="22"/>
          <w:szCs w:val="22"/>
        </w:rPr>
        <w:t>Subsection 3(1) (paragraph (a) of the definition of "approved authority"):</w:t>
      </w:r>
    </w:p>
    <w:p w14:paraId="69622378" w14:textId="77777777" w:rsidR="004902E5" w:rsidRPr="00482C75" w:rsidRDefault="004902E5" w:rsidP="00B83AF8">
      <w:pPr>
        <w:shd w:val="clear" w:color="auto" w:fill="FFFFFF"/>
        <w:spacing w:before="120"/>
        <w:ind w:left="19" w:firstLine="341"/>
        <w:jc w:val="both"/>
        <w:rPr>
          <w:sz w:val="22"/>
          <w:szCs w:val="22"/>
        </w:rPr>
      </w:pPr>
      <w:r w:rsidRPr="00482C75">
        <w:rPr>
          <w:sz w:val="22"/>
          <w:szCs w:val="22"/>
        </w:rPr>
        <w:t>After "body" (first occurring), insert "(other than Qantas Airways Limited or a company that is a subsidiary of that company)".</w:t>
      </w:r>
    </w:p>
    <w:p w14:paraId="74F799FE" w14:textId="77777777" w:rsidR="004902E5" w:rsidRPr="00482C75" w:rsidRDefault="004902E5" w:rsidP="001256B2">
      <w:pPr>
        <w:shd w:val="clear" w:color="auto" w:fill="FFFFFF"/>
        <w:spacing w:before="120" w:after="60"/>
        <w:rPr>
          <w:sz w:val="22"/>
          <w:szCs w:val="22"/>
        </w:rPr>
      </w:pPr>
      <w:r w:rsidRPr="00482C75">
        <w:rPr>
          <w:b/>
          <w:bCs/>
          <w:sz w:val="22"/>
          <w:szCs w:val="22"/>
        </w:rPr>
        <w:t>After subsection 3(5A):</w:t>
      </w:r>
    </w:p>
    <w:p w14:paraId="59DB9896" w14:textId="77777777" w:rsidR="004902E5" w:rsidRPr="00482C75" w:rsidRDefault="004902E5" w:rsidP="00B83AF8">
      <w:pPr>
        <w:shd w:val="clear" w:color="auto" w:fill="FFFFFF"/>
        <w:spacing w:before="120"/>
        <w:ind w:left="370"/>
        <w:rPr>
          <w:sz w:val="22"/>
          <w:szCs w:val="22"/>
        </w:rPr>
      </w:pPr>
      <w:r w:rsidRPr="00482C75">
        <w:rPr>
          <w:sz w:val="22"/>
          <w:szCs w:val="22"/>
        </w:rPr>
        <w:t>Insert:</w:t>
      </w:r>
    </w:p>
    <w:p w14:paraId="5879A14F" w14:textId="77777777" w:rsidR="004902E5" w:rsidRPr="00482C75" w:rsidRDefault="004902E5" w:rsidP="00B83AF8">
      <w:pPr>
        <w:shd w:val="clear" w:color="auto" w:fill="FFFFFF"/>
        <w:spacing w:before="120"/>
        <w:ind w:left="14" w:firstLine="350"/>
        <w:jc w:val="both"/>
        <w:rPr>
          <w:sz w:val="22"/>
          <w:szCs w:val="22"/>
        </w:rPr>
      </w:pPr>
      <w:r w:rsidRPr="00482C75">
        <w:rPr>
          <w:sz w:val="22"/>
          <w:szCs w:val="22"/>
        </w:rPr>
        <w:t>"(5B) For the purposes of this Act, the question whether a body corporate is a subsidiary of another body corporate is to be determined in the same manner as that question is determined under the Corporations Law.".</w:t>
      </w:r>
    </w:p>
    <w:p w14:paraId="4D2E4657" w14:textId="77777777" w:rsidR="004902E5" w:rsidRPr="00482C75" w:rsidRDefault="004902E5" w:rsidP="001256B2">
      <w:pPr>
        <w:shd w:val="clear" w:color="auto" w:fill="FFFFFF"/>
        <w:spacing w:before="120" w:after="60"/>
        <w:rPr>
          <w:sz w:val="22"/>
          <w:szCs w:val="22"/>
        </w:rPr>
      </w:pPr>
      <w:r w:rsidRPr="00482C75">
        <w:rPr>
          <w:b/>
          <w:bCs/>
          <w:sz w:val="22"/>
          <w:szCs w:val="22"/>
        </w:rPr>
        <w:t>Subparagraph 132(1)(b)(iii):</w:t>
      </w:r>
    </w:p>
    <w:p w14:paraId="034D4E00" w14:textId="77777777" w:rsidR="004902E5" w:rsidRPr="00482C75" w:rsidRDefault="004902E5" w:rsidP="00B83AF8">
      <w:pPr>
        <w:shd w:val="clear" w:color="auto" w:fill="FFFFFF"/>
        <w:spacing w:before="120"/>
        <w:ind w:left="10" w:firstLine="346"/>
        <w:jc w:val="both"/>
        <w:rPr>
          <w:sz w:val="22"/>
          <w:szCs w:val="22"/>
        </w:rPr>
      </w:pPr>
      <w:r w:rsidRPr="00482C75">
        <w:rPr>
          <w:sz w:val="22"/>
          <w:szCs w:val="22"/>
        </w:rPr>
        <w:t>After "company", insert "(other than Qantas Airways Limited or a company that is a subsidiary of that company)".</w:t>
      </w:r>
    </w:p>
    <w:p w14:paraId="47B61A09" w14:textId="77777777" w:rsidR="004902E5" w:rsidRPr="00482C75" w:rsidRDefault="004902E5" w:rsidP="001256B2">
      <w:pPr>
        <w:shd w:val="clear" w:color="auto" w:fill="FFFFFF"/>
        <w:spacing w:before="120"/>
        <w:jc w:val="center"/>
        <w:rPr>
          <w:sz w:val="22"/>
          <w:szCs w:val="22"/>
        </w:rPr>
      </w:pPr>
      <w:r w:rsidRPr="00482C75">
        <w:rPr>
          <w:b/>
          <w:bCs/>
          <w:i/>
          <w:iCs/>
          <w:sz w:val="22"/>
          <w:szCs w:val="22"/>
        </w:rPr>
        <w:t>Superannuation Act 1990</w:t>
      </w:r>
    </w:p>
    <w:p w14:paraId="3011A26A" w14:textId="77777777" w:rsidR="004902E5" w:rsidRPr="00482C75" w:rsidRDefault="004902E5" w:rsidP="001256B2">
      <w:pPr>
        <w:shd w:val="clear" w:color="auto" w:fill="FFFFFF"/>
        <w:spacing w:before="120" w:after="60"/>
        <w:rPr>
          <w:sz w:val="22"/>
          <w:szCs w:val="22"/>
        </w:rPr>
      </w:pPr>
      <w:r w:rsidRPr="00482C75">
        <w:rPr>
          <w:b/>
          <w:bCs/>
          <w:sz w:val="22"/>
          <w:szCs w:val="22"/>
        </w:rPr>
        <w:t>Section 3 (paragraph (b) of the definition of "approved authority"):</w:t>
      </w:r>
    </w:p>
    <w:p w14:paraId="2F909081" w14:textId="77777777" w:rsidR="004902E5" w:rsidRPr="00482C75" w:rsidRDefault="004902E5" w:rsidP="00B83AF8">
      <w:pPr>
        <w:shd w:val="clear" w:color="auto" w:fill="FFFFFF"/>
        <w:spacing w:before="120"/>
        <w:ind w:left="10" w:firstLine="346"/>
        <w:jc w:val="both"/>
        <w:rPr>
          <w:sz w:val="22"/>
          <w:szCs w:val="22"/>
        </w:rPr>
      </w:pPr>
      <w:r w:rsidRPr="00482C75">
        <w:rPr>
          <w:sz w:val="22"/>
          <w:szCs w:val="22"/>
        </w:rPr>
        <w:t>After "paragraph (a)", insert "or Qantas Airways Limited or a company that is a subsidiary of that company".</w:t>
      </w:r>
    </w:p>
    <w:p w14:paraId="58047017" w14:textId="77777777" w:rsidR="004902E5" w:rsidRPr="00482C75" w:rsidRDefault="004902E5" w:rsidP="001256B2">
      <w:pPr>
        <w:shd w:val="clear" w:color="auto" w:fill="FFFFFF"/>
        <w:spacing w:before="120" w:after="60"/>
        <w:rPr>
          <w:sz w:val="22"/>
          <w:szCs w:val="22"/>
        </w:rPr>
      </w:pPr>
      <w:r w:rsidRPr="00482C75">
        <w:rPr>
          <w:b/>
          <w:bCs/>
          <w:sz w:val="22"/>
          <w:szCs w:val="22"/>
        </w:rPr>
        <w:t>Section 3:</w:t>
      </w:r>
    </w:p>
    <w:p w14:paraId="3D4D0A48" w14:textId="77777777" w:rsidR="004902E5" w:rsidRPr="00482C75" w:rsidRDefault="004902E5" w:rsidP="00B83AF8">
      <w:pPr>
        <w:shd w:val="clear" w:color="auto" w:fill="FFFFFF"/>
        <w:spacing w:before="120"/>
        <w:ind w:left="355"/>
        <w:rPr>
          <w:sz w:val="22"/>
          <w:szCs w:val="22"/>
        </w:rPr>
      </w:pPr>
      <w:r w:rsidRPr="00482C75">
        <w:rPr>
          <w:sz w:val="22"/>
          <w:szCs w:val="22"/>
        </w:rPr>
        <w:t>Add at the end:</w:t>
      </w:r>
    </w:p>
    <w:p w14:paraId="4F904386" w14:textId="77777777" w:rsidR="004902E5" w:rsidRPr="00482C75" w:rsidRDefault="004902E5" w:rsidP="00B83AF8">
      <w:pPr>
        <w:shd w:val="clear" w:color="auto" w:fill="FFFFFF"/>
        <w:spacing w:before="120"/>
        <w:ind w:left="5" w:firstLine="355"/>
        <w:jc w:val="both"/>
        <w:rPr>
          <w:sz w:val="22"/>
          <w:szCs w:val="22"/>
        </w:rPr>
      </w:pPr>
      <w:r w:rsidRPr="00482C75">
        <w:rPr>
          <w:sz w:val="22"/>
          <w:szCs w:val="22"/>
        </w:rPr>
        <w:t>"(2) For the purposes of this Act, the question whether a body corporate is a subsidiary of another body corporate is to be determined in the same manner as that question is determined under the Corporations Law.".</w:t>
      </w:r>
    </w:p>
    <w:p w14:paraId="6C7B3D93" w14:textId="77777777" w:rsidR="004902E5" w:rsidRPr="00482C75" w:rsidRDefault="004902E5" w:rsidP="001256B2">
      <w:pPr>
        <w:shd w:val="clear" w:color="auto" w:fill="FFFFFF"/>
        <w:spacing w:before="120"/>
        <w:jc w:val="center"/>
        <w:rPr>
          <w:sz w:val="22"/>
          <w:szCs w:val="22"/>
        </w:rPr>
      </w:pPr>
      <w:r w:rsidRPr="00482C75">
        <w:rPr>
          <w:b/>
          <w:bCs/>
          <w:i/>
          <w:iCs/>
          <w:sz w:val="22"/>
          <w:szCs w:val="22"/>
        </w:rPr>
        <w:t>Superannuation Benefits (Supervisory Mechanisms) Act 1990</w:t>
      </w:r>
    </w:p>
    <w:p w14:paraId="4EF61EB2" w14:textId="77777777" w:rsidR="004902E5" w:rsidRPr="00482C75" w:rsidRDefault="004902E5" w:rsidP="001256B2">
      <w:pPr>
        <w:shd w:val="clear" w:color="auto" w:fill="FFFFFF"/>
        <w:spacing w:before="120" w:after="60"/>
        <w:rPr>
          <w:sz w:val="22"/>
          <w:szCs w:val="22"/>
        </w:rPr>
      </w:pPr>
      <w:r w:rsidRPr="00482C75">
        <w:rPr>
          <w:b/>
          <w:bCs/>
          <w:sz w:val="22"/>
          <w:szCs w:val="22"/>
        </w:rPr>
        <w:t>Subsection 3(1) (paragraph (a) of the definition of "relevant body"):</w:t>
      </w:r>
    </w:p>
    <w:p w14:paraId="53047AE3" w14:textId="77777777" w:rsidR="004902E5" w:rsidRPr="00482C75" w:rsidRDefault="004902E5" w:rsidP="00B83AF8">
      <w:pPr>
        <w:shd w:val="clear" w:color="auto" w:fill="FFFFFF"/>
        <w:spacing w:before="120"/>
        <w:ind w:left="10" w:firstLine="341"/>
        <w:jc w:val="both"/>
        <w:rPr>
          <w:sz w:val="22"/>
          <w:szCs w:val="22"/>
        </w:rPr>
      </w:pPr>
      <w:r w:rsidRPr="00482C75">
        <w:rPr>
          <w:sz w:val="22"/>
          <w:szCs w:val="22"/>
        </w:rPr>
        <w:t>Add at the end "other than Qantas Airways Limited or a Qantas subsidiary".</w:t>
      </w:r>
    </w:p>
    <w:p w14:paraId="6DEB49B4" w14:textId="77777777" w:rsidR="004902E5" w:rsidRPr="00482C75" w:rsidRDefault="004902E5" w:rsidP="001256B2">
      <w:pPr>
        <w:shd w:val="clear" w:color="auto" w:fill="FFFFFF"/>
        <w:spacing w:before="120" w:after="60"/>
        <w:rPr>
          <w:sz w:val="22"/>
          <w:szCs w:val="22"/>
        </w:rPr>
      </w:pPr>
      <w:r w:rsidRPr="00482C75">
        <w:rPr>
          <w:b/>
          <w:bCs/>
          <w:sz w:val="22"/>
          <w:szCs w:val="22"/>
        </w:rPr>
        <w:t>Subsection 3(1) (paragraph (c) of the definition of "relevant body"):</w:t>
      </w:r>
    </w:p>
    <w:p w14:paraId="7677662A" w14:textId="77777777" w:rsidR="004902E5" w:rsidRPr="00482C75" w:rsidRDefault="004902E5" w:rsidP="00B83AF8">
      <w:pPr>
        <w:shd w:val="clear" w:color="auto" w:fill="FFFFFF"/>
        <w:spacing w:before="120"/>
        <w:ind w:left="346"/>
        <w:rPr>
          <w:sz w:val="22"/>
          <w:szCs w:val="22"/>
        </w:rPr>
      </w:pPr>
      <w:r w:rsidRPr="00482C75">
        <w:rPr>
          <w:sz w:val="22"/>
          <w:szCs w:val="22"/>
        </w:rPr>
        <w:t>Add at the end "other than a Qantas subsidiary".</w:t>
      </w:r>
    </w:p>
    <w:p w14:paraId="5D974920" w14:textId="77777777" w:rsidR="004902E5" w:rsidRPr="00482C75" w:rsidRDefault="004902E5" w:rsidP="001256B2">
      <w:pPr>
        <w:shd w:val="clear" w:color="auto" w:fill="FFFFFF"/>
        <w:spacing w:before="120" w:after="60"/>
        <w:rPr>
          <w:sz w:val="22"/>
          <w:szCs w:val="22"/>
        </w:rPr>
      </w:pPr>
      <w:r w:rsidRPr="00482C75">
        <w:rPr>
          <w:b/>
          <w:bCs/>
          <w:sz w:val="22"/>
          <w:szCs w:val="22"/>
        </w:rPr>
        <w:t>Subsection 3(1):</w:t>
      </w:r>
    </w:p>
    <w:p w14:paraId="0FDD31CF" w14:textId="77777777" w:rsidR="004902E5" w:rsidRPr="00482C75" w:rsidRDefault="004902E5" w:rsidP="00B83AF8">
      <w:pPr>
        <w:shd w:val="clear" w:color="auto" w:fill="FFFFFF"/>
        <w:spacing w:before="120"/>
        <w:ind w:left="360"/>
        <w:rPr>
          <w:sz w:val="22"/>
          <w:szCs w:val="22"/>
        </w:rPr>
      </w:pPr>
      <w:r w:rsidRPr="00482C75">
        <w:rPr>
          <w:sz w:val="22"/>
          <w:szCs w:val="22"/>
        </w:rPr>
        <w:t>Insert the following definition:</w:t>
      </w:r>
    </w:p>
    <w:p w14:paraId="33CC9C3B" w14:textId="0963C4A1" w:rsidR="004902E5" w:rsidRPr="00482C75" w:rsidRDefault="004902E5" w:rsidP="00B83AF8">
      <w:pPr>
        <w:shd w:val="clear" w:color="auto" w:fill="FFFFFF"/>
        <w:spacing w:before="120"/>
        <w:rPr>
          <w:sz w:val="22"/>
          <w:szCs w:val="22"/>
        </w:rPr>
      </w:pPr>
      <w:r w:rsidRPr="00D1364F">
        <w:rPr>
          <w:bCs/>
          <w:sz w:val="22"/>
          <w:szCs w:val="22"/>
        </w:rPr>
        <w:t>"</w:t>
      </w:r>
      <w:r w:rsidR="00D1364F">
        <w:rPr>
          <w:bCs/>
          <w:sz w:val="22"/>
          <w:szCs w:val="22"/>
        </w:rPr>
        <w:t xml:space="preserve"> </w:t>
      </w:r>
      <w:r w:rsidRPr="00482C75">
        <w:rPr>
          <w:b/>
          <w:bCs/>
          <w:sz w:val="22"/>
          <w:szCs w:val="22"/>
        </w:rPr>
        <w:t xml:space="preserve">'Qantas subsidiary' </w:t>
      </w:r>
      <w:r w:rsidRPr="00482C75">
        <w:rPr>
          <w:sz w:val="22"/>
          <w:szCs w:val="22"/>
        </w:rPr>
        <w:t>means a company that is a subsidiary of Qantas Airways Limited;".</w:t>
      </w:r>
    </w:p>
    <w:p w14:paraId="4B924898" w14:textId="77777777" w:rsidR="004902E5" w:rsidRPr="00482C75" w:rsidRDefault="004902E5" w:rsidP="00B83AF8">
      <w:pPr>
        <w:shd w:val="clear" w:color="auto" w:fill="FFFFFF"/>
        <w:spacing w:before="120"/>
        <w:rPr>
          <w:sz w:val="22"/>
          <w:szCs w:val="22"/>
        </w:rPr>
        <w:sectPr w:rsidR="004902E5" w:rsidRPr="00482C75" w:rsidSect="00DE778D">
          <w:pgSz w:w="12240" w:h="15840" w:code="1"/>
          <w:pgMar w:top="1440" w:right="1440" w:bottom="1440" w:left="1440" w:header="720" w:footer="720" w:gutter="0"/>
          <w:cols w:space="60"/>
          <w:noEndnote/>
        </w:sectPr>
      </w:pPr>
    </w:p>
    <w:p w14:paraId="45F7BBCC"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4BEC4D03" w14:textId="77777777" w:rsidR="004902E5" w:rsidRPr="00482C75" w:rsidRDefault="004902E5" w:rsidP="00E74D71">
      <w:pPr>
        <w:shd w:val="clear" w:color="auto" w:fill="FFFFFF"/>
        <w:spacing w:before="120" w:after="60"/>
        <w:rPr>
          <w:sz w:val="22"/>
          <w:szCs w:val="22"/>
        </w:rPr>
      </w:pPr>
      <w:r w:rsidRPr="00482C75">
        <w:rPr>
          <w:b/>
          <w:bCs/>
          <w:sz w:val="22"/>
          <w:szCs w:val="22"/>
        </w:rPr>
        <w:t>After subsection 3(3):</w:t>
      </w:r>
    </w:p>
    <w:p w14:paraId="43534601" w14:textId="77777777" w:rsidR="004902E5" w:rsidRPr="00482C75" w:rsidRDefault="004902E5" w:rsidP="00B83AF8">
      <w:pPr>
        <w:shd w:val="clear" w:color="auto" w:fill="FFFFFF"/>
        <w:spacing w:before="120"/>
        <w:ind w:left="355"/>
        <w:rPr>
          <w:sz w:val="22"/>
          <w:szCs w:val="22"/>
        </w:rPr>
      </w:pPr>
      <w:r w:rsidRPr="00482C75">
        <w:rPr>
          <w:sz w:val="22"/>
          <w:szCs w:val="22"/>
        </w:rPr>
        <w:t>Insert:</w:t>
      </w:r>
    </w:p>
    <w:p w14:paraId="6CB16D00" w14:textId="77777777" w:rsidR="004902E5" w:rsidRDefault="004902E5" w:rsidP="00B83AF8">
      <w:pPr>
        <w:shd w:val="clear" w:color="auto" w:fill="FFFFFF"/>
        <w:spacing w:before="120"/>
        <w:ind w:left="5" w:firstLine="341"/>
        <w:jc w:val="both"/>
        <w:rPr>
          <w:sz w:val="22"/>
          <w:szCs w:val="22"/>
        </w:rPr>
      </w:pPr>
      <w:r w:rsidRPr="00482C75">
        <w:rPr>
          <w:sz w:val="22"/>
          <w:szCs w:val="22"/>
        </w:rPr>
        <w:t>"(3A) For the purposes of the definition of 'Qantas subsidiary' in subsection (1), the question whether a body corporate is a subsidiary of another body corporate is to be determined in the same manner as that question is determined under the Corporations Law.".</w:t>
      </w:r>
    </w:p>
    <w:p w14:paraId="501E0416" w14:textId="77777777" w:rsidR="00D1364F" w:rsidRPr="00482C75" w:rsidRDefault="00D1364F" w:rsidP="00B83AF8">
      <w:pPr>
        <w:shd w:val="clear" w:color="auto" w:fill="FFFFFF"/>
        <w:spacing w:before="120"/>
        <w:ind w:left="5" w:firstLine="341"/>
        <w:jc w:val="both"/>
        <w:rPr>
          <w:sz w:val="22"/>
          <w:szCs w:val="22"/>
        </w:rPr>
      </w:pPr>
    </w:p>
    <w:p w14:paraId="6DAF94A1" w14:textId="2A8F938A" w:rsidR="004902E5" w:rsidRPr="00482C75" w:rsidRDefault="004902E5" w:rsidP="00E74D71">
      <w:pPr>
        <w:shd w:val="clear" w:color="auto" w:fill="FFFFFF"/>
        <w:spacing w:before="120"/>
        <w:ind w:left="2198" w:hanging="2198"/>
        <w:jc w:val="center"/>
        <w:rPr>
          <w:sz w:val="22"/>
          <w:szCs w:val="22"/>
        </w:rPr>
      </w:pPr>
      <w:r w:rsidRPr="00482C75">
        <w:rPr>
          <w:b/>
          <w:bCs/>
          <w:sz w:val="22"/>
          <w:szCs w:val="22"/>
        </w:rPr>
        <w:t>PART 4</w:t>
      </w:r>
      <w:r w:rsidRPr="00482C75">
        <w:rPr>
          <w:rFonts w:eastAsia="Times New Roman"/>
          <w:b/>
          <w:bCs/>
          <w:sz w:val="22"/>
          <w:szCs w:val="22"/>
        </w:rPr>
        <w:t>—PERMANENT AMENDMENTS TO BE MADE ON OR AFTER 50% SALE DAY</w:t>
      </w:r>
    </w:p>
    <w:p w14:paraId="03E5D99B" w14:textId="77777777" w:rsidR="004902E5" w:rsidRPr="00482C75" w:rsidRDefault="004902E5" w:rsidP="00B83AF8">
      <w:pPr>
        <w:shd w:val="clear" w:color="auto" w:fill="FFFFFF"/>
        <w:spacing w:before="120"/>
        <w:ind w:left="350"/>
        <w:rPr>
          <w:sz w:val="22"/>
          <w:szCs w:val="22"/>
        </w:rPr>
      </w:pPr>
      <w:r w:rsidRPr="00482C75">
        <w:rPr>
          <w:sz w:val="22"/>
          <w:szCs w:val="22"/>
        </w:rPr>
        <w:t>The following Acts are amended as set out below.</w:t>
      </w:r>
    </w:p>
    <w:p w14:paraId="23D9BF31" w14:textId="77777777" w:rsidR="004902E5" w:rsidRPr="00482C75" w:rsidRDefault="004902E5" w:rsidP="00E74D71">
      <w:pPr>
        <w:shd w:val="clear" w:color="auto" w:fill="FFFFFF"/>
        <w:spacing w:before="120"/>
        <w:jc w:val="center"/>
        <w:rPr>
          <w:sz w:val="22"/>
          <w:szCs w:val="22"/>
        </w:rPr>
      </w:pPr>
      <w:r w:rsidRPr="00482C75">
        <w:rPr>
          <w:b/>
          <w:bCs/>
          <w:i/>
          <w:iCs/>
          <w:sz w:val="22"/>
          <w:szCs w:val="22"/>
        </w:rPr>
        <w:t>Australian Airlines (Conversion to Public Company) Act 1988</w:t>
      </w:r>
    </w:p>
    <w:p w14:paraId="738870E5" w14:textId="77777777" w:rsidR="004902E5" w:rsidRPr="00482C75" w:rsidRDefault="004902E5" w:rsidP="00E74D71">
      <w:pPr>
        <w:shd w:val="clear" w:color="auto" w:fill="FFFFFF"/>
        <w:spacing w:before="120" w:after="60"/>
        <w:rPr>
          <w:sz w:val="22"/>
          <w:szCs w:val="22"/>
        </w:rPr>
      </w:pPr>
      <w:r w:rsidRPr="00482C75">
        <w:rPr>
          <w:b/>
          <w:bCs/>
          <w:sz w:val="22"/>
          <w:szCs w:val="22"/>
        </w:rPr>
        <w:t>Section 33:</w:t>
      </w:r>
    </w:p>
    <w:p w14:paraId="546006F0" w14:textId="77777777" w:rsidR="004902E5" w:rsidRPr="00482C75" w:rsidRDefault="004902E5" w:rsidP="00B83AF8">
      <w:pPr>
        <w:shd w:val="clear" w:color="auto" w:fill="FFFFFF"/>
        <w:spacing w:before="120"/>
        <w:ind w:left="360"/>
        <w:rPr>
          <w:sz w:val="22"/>
          <w:szCs w:val="22"/>
        </w:rPr>
      </w:pPr>
      <w:r w:rsidRPr="00482C75">
        <w:rPr>
          <w:sz w:val="22"/>
          <w:szCs w:val="22"/>
        </w:rPr>
        <w:t>Repeal the section.</w:t>
      </w:r>
    </w:p>
    <w:p w14:paraId="02F707DF" w14:textId="77777777" w:rsidR="004902E5" w:rsidRPr="00482C75" w:rsidRDefault="004902E5" w:rsidP="00E74D71">
      <w:pPr>
        <w:shd w:val="clear" w:color="auto" w:fill="FFFFFF"/>
        <w:spacing w:before="120"/>
        <w:jc w:val="center"/>
        <w:rPr>
          <w:sz w:val="22"/>
          <w:szCs w:val="22"/>
        </w:rPr>
      </w:pPr>
      <w:r w:rsidRPr="00482C75">
        <w:rPr>
          <w:b/>
          <w:bCs/>
          <w:i/>
          <w:iCs/>
          <w:sz w:val="22"/>
          <w:szCs w:val="22"/>
        </w:rPr>
        <w:t>Industrial Relations Act 1988</w:t>
      </w:r>
    </w:p>
    <w:p w14:paraId="59F5B1F4" w14:textId="77777777" w:rsidR="004902E5" w:rsidRPr="00482C75" w:rsidRDefault="004902E5" w:rsidP="00E74D71">
      <w:pPr>
        <w:shd w:val="clear" w:color="auto" w:fill="FFFFFF"/>
        <w:spacing w:before="120" w:after="60"/>
        <w:rPr>
          <w:sz w:val="22"/>
          <w:szCs w:val="22"/>
        </w:rPr>
      </w:pPr>
      <w:r w:rsidRPr="00482C75">
        <w:rPr>
          <w:b/>
          <w:bCs/>
          <w:sz w:val="22"/>
          <w:szCs w:val="22"/>
        </w:rPr>
        <w:t>Subparagraphs 5(3)(c)(i) and (ii):</w:t>
      </w:r>
    </w:p>
    <w:p w14:paraId="41B8C379" w14:textId="77777777" w:rsidR="004902E5" w:rsidRPr="00482C75" w:rsidRDefault="004902E5" w:rsidP="00B83AF8">
      <w:pPr>
        <w:shd w:val="clear" w:color="auto" w:fill="FFFFFF"/>
        <w:spacing w:before="120"/>
        <w:ind w:left="360"/>
        <w:rPr>
          <w:sz w:val="22"/>
          <w:szCs w:val="22"/>
        </w:rPr>
      </w:pPr>
      <w:r w:rsidRPr="00482C75">
        <w:rPr>
          <w:sz w:val="22"/>
          <w:szCs w:val="22"/>
        </w:rPr>
        <w:t>Omit the subparagraphs.</w:t>
      </w:r>
    </w:p>
    <w:p w14:paraId="682FBDAA" w14:textId="77777777" w:rsidR="004902E5" w:rsidRPr="00482C75" w:rsidRDefault="004902E5" w:rsidP="00E74D71">
      <w:pPr>
        <w:shd w:val="clear" w:color="auto" w:fill="FFFFFF"/>
        <w:spacing w:before="120"/>
        <w:jc w:val="center"/>
        <w:rPr>
          <w:sz w:val="22"/>
          <w:szCs w:val="22"/>
        </w:rPr>
      </w:pPr>
      <w:r w:rsidRPr="00482C75">
        <w:rPr>
          <w:b/>
          <w:bCs/>
          <w:i/>
          <w:iCs/>
          <w:sz w:val="22"/>
          <w:szCs w:val="22"/>
        </w:rPr>
        <w:t>Superannuation Act 1990</w:t>
      </w:r>
    </w:p>
    <w:p w14:paraId="0A8C1241" w14:textId="77777777" w:rsidR="004902E5" w:rsidRPr="00482C75" w:rsidRDefault="004902E5" w:rsidP="00E74D71">
      <w:pPr>
        <w:shd w:val="clear" w:color="auto" w:fill="FFFFFF"/>
        <w:spacing w:before="120" w:after="60"/>
        <w:rPr>
          <w:sz w:val="22"/>
          <w:szCs w:val="22"/>
        </w:rPr>
      </w:pPr>
      <w:r w:rsidRPr="00482C75">
        <w:rPr>
          <w:b/>
          <w:bCs/>
          <w:sz w:val="22"/>
          <w:szCs w:val="22"/>
        </w:rPr>
        <w:t>Section 3 (paragraph (a) of the definition of "approved authority"):</w:t>
      </w:r>
    </w:p>
    <w:p w14:paraId="3AA505E1" w14:textId="77777777" w:rsidR="004902E5" w:rsidRDefault="004902E5" w:rsidP="00B83AF8">
      <w:pPr>
        <w:shd w:val="clear" w:color="auto" w:fill="FFFFFF"/>
        <w:spacing w:before="120"/>
        <w:ind w:left="24" w:firstLine="336"/>
        <w:jc w:val="both"/>
        <w:rPr>
          <w:sz w:val="22"/>
          <w:szCs w:val="22"/>
        </w:rPr>
      </w:pPr>
      <w:r w:rsidRPr="00482C75">
        <w:rPr>
          <w:sz w:val="22"/>
          <w:szCs w:val="22"/>
        </w:rPr>
        <w:t>After "an authority or body", insert "(other than Australian Airlines Limited)".</w:t>
      </w:r>
    </w:p>
    <w:p w14:paraId="5B8768EF" w14:textId="77777777" w:rsidR="00D1364F" w:rsidRPr="00482C75" w:rsidRDefault="00D1364F" w:rsidP="00B83AF8">
      <w:pPr>
        <w:shd w:val="clear" w:color="auto" w:fill="FFFFFF"/>
        <w:spacing w:before="120"/>
        <w:ind w:left="24" w:firstLine="336"/>
        <w:jc w:val="both"/>
        <w:rPr>
          <w:sz w:val="22"/>
          <w:szCs w:val="22"/>
        </w:rPr>
      </w:pPr>
    </w:p>
    <w:p w14:paraId="67DF6067" w14:textId="74D17595" w:rsidR="004902E5" w:rsidRPr="00482C75" w:rsidRDefault="004902E5" w:rsidP="00E74D71">
      <w:pPr>
        <w:shd w:val="clear" w:color="auto" w:fill="FFFFFF"/>
        <w:spacing w:before="120"/>
        <w:jc w:val="center"/>
        <w:rPr>
          <w:sz w:val="22"/>
          <w:szCs w:val="22"/>
        </w:rPr>
      </w:pPr>
      <w:r w:rsidRPr="00482C75">
        <w:rPr>
          <w:b/>
          <w:bCs/>
          <w:sz w:val="22"/>
          <w:szCs w:val="22"/>
        </w:rPr>
        <w:t>PART 5</w:t>
      </w:r>
      <w:r w:rsidRPr="00482C75">
        <w:rPr>
          <w:rFonts w:eastAsia="Times New Roman"/>
          <w:b/>
          <w:bCs/>
          <w:sz w:val="22"/>
          <w:szCs w:val="22"/>
        </w:rPr>
        <w:t>—AMENDMENTS TO BE MADE ON OR AFTER 100% SALE DAY REVERSING AMENDMENTS MADE BY PART 1 OF THE SCHEDULE</w:t>
      </w:r>
    </w:p>
    <w:p w14:paraId="7F823D2F" w14:textId="77777777" w:rsidR="004902E5" w:rsidRPr="00482C75" w:rsidRDefault="004902E5" w:rsidP="00B83AF8">
      <w:pPr>
        <w:shd w:val="clear" w:color="auto" w:fill="FFFFFF"/>
        <w:spacing w:before="120"/>
        <w:ind w:left="24"/>
        <w:rPr>
          <w:sz w:val="22"/>
          <w:szCs w:val="22"/>
        </w:rPr>
      </w:pPr>
      <w:r w:rsidRPr="00482C75">
        <w:rPr>
          <w:sz w:val="22"/>
          <w:szCs w:val="22"/>
        </w:rPr>
        <w:t>The following Acts are amended as set out below.</w:t>
      </w:r>
    </w:p>
    <w:p w14:paraId="4272383F" w14:textId="77777777" w:rsidR="004902E5" w:rsidRPr="00482C75" w:rsidRDefault="004902E5" w:rsidP="00E74D71">
      <w:pPr>
        <w:shd w:val="clear" w:color="auto" w:fill="FFFFFF"/>
        <w:spacing w:before="120"/>
        <w:jc w:val="center"/>
        <w:rPr>
          <w:sz w:val="22"/>
          <w:szCs w:val="22"/>
        </w:rPr>
      </w:pPr>
      <w:r w:rsidRPr="00482C75">
        <w:rPr>
          <w:b/>
          <w:bCs/>
          <w:i/>
          <w:iCs/>
          <w:sz w:val="22"/>
          <w:szCs w:val="22"/>
        </w:rPr>
        <w:t>Archives Act 1983</w:t>
      </w:r>
    </w:p>
    <w:p w14:paraId="32E4B29D" w14:textId="77777777" w:rsidR="004902E5" w:rsidRPr="00482C75" w:rsidRDefault="004902E5" w:rsidP="00E74D71">
      <w:pPr>
        <w:shd w:val="clear" w:color="auto" w:fill="FFFFFF"/>
        <w:spacing w:before="120" w:after="60"/>
        <w:rPr>
          <w:sz w:val="22"/>
          <w:szCs w:val="22"/>
        </w:rPr>
      </w:pPr>
      <w:r w:rsidRPr="00482C75">
        <w:rPr>
          <w:b/>
          <w:bCs/>
          <w:sz w:val="22"/>
          <w:szCs w:val="22"/>
        </w:rPr>
        <w:t>Subsection 3(1) (paragraph (g) of the definition of "authority of the Commonwealth"):</w:t>
      </w:r>
    </w:p>
    <w:p w14:paraId="0AA4EFD4" w14:textId="77777777" w:rsidR="004902E5" w:rsidRPr="00482C75" w:rsidRDefault="004902E5" w:rsidP="00B83AF8">
      <w:pPr>
        <w:shd w:val="clear" w:color="auto" w:fill="FFFFFF"/>
        <w:spacing w:before="120"/>
        <w:ind w:left="365"/>
        <w:rPr>
          <w:sz w:val="22"/>
          <w:szCs w:val="22"/>
        </w:rPr>
      </w:pPr>
      <w:r w:rsidRPr="00482C75">
        <w:rPr>
          <w:sz w:val="22"/>
          <w:szCs w:val="22"/>
        </w:rPr>
        <w:t>Add at the end "or".</w:t>
      </w:r>
    </w:p>
    <w:p w14:paraId="749153BB" w14:textId="77777777" w:rsidR="004902E5" w:rsidRPr="00482C75" w:rsidRDefault="004902E5" w:rsidP="00E74D71">
      <w:pPr>
        <w:shd w:val="clear" w:color="auto" w:fill="FFFFFF"/>
        <w:spacing w:before="120" w:after="60"/>
        <w:rPr>
          <w:sz w:val="22"/>
          <w:szCs w:val="22"/>
        </w:rPr>
      </w:pPr>
      <w:r w:rsidRPr="00482C75">
        <w:rPr>
          <w:b/>
          <w:bCs/>
          <w:sz w:val="22"/>
          <w:szCs w:val="22"/>
        </w:rPr>
        <w:t>Subsection 3(1) (paragraphs (i) and (j) of the definition of "authority of the Commonwealth"):</w:t>
      </w:r>
    </w:p>
    <w:p w14:paraId="06462439" w14:textId="77777777" w:rsidR="004902E5" w:rsidRPr="00482C75" w:rsidRDefault="004902E5" w:rsidP="00B83AF8">
      <w:pPr>
        <w:shd w:val="clear" w:color="auto" w:fill="FFFFFF"/>
        <w:spacing w:before="120"/>
        <w:ind w:left="365"/>
        <w:rPr>
          <w:sz w:val="22"/>
          <w:szCs w:val="22"/>
        </w:rPr>
      </w:pPr>
      <w:r w:rsidRPr="00482C75">
        <w:rPr>
          <w:sz w:val="22"/>
          <w:szCs w:val="22"/>
        </w:rPr>
        <w:t>Omit the paragraphs.</w:t>
      </w:r>
    </w:p>
    <w:p w14:paraId="4BE858C7" w14:textId="77777777" w:rsidR="004902E5" w:rsidRPr="00482C75" w:rsidRDefault="004902E5" w:rsidP="00B83AF8">
      <w:pPr>
        <w:shd w:val="clear" w:color="auto" w:fill="FFFFFF"/>
        <w:spacing w:before="120"/>
        <w:ind w:left="365"/>
        <w:rPr>
          <w:sz w:val="22"/>
          <w:szCs w:val="22"/>
        </w:rPr>
        <w:sectPr w:rsidR="004902E5" w:rsidRPr="00482C75" w:rsidSect="00DE778D">
          <w:pgSz w:w="12240" w:h="15840" w:code="1"/>
          <w:pgMar w:top="1440" w:right="1440" w:bottom="1440" w:left="1440" w:header="720" w:footer="720" w:gutter="0"/>
          <w:cols w:space="60"/>
          <w:noEndnote/>
        </w:sectPr>
      </w:pPr>
    </w:p>
    <w:p w14:paraId="2BA29B5E"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sz w:val="22"/>
          <w:szCs w:val="22"/>
        </w:rPr>
        <w:t>—continued</w:t>
      </w:r>
    </w:p>
    <w:p w14:paraId="182F2D28" w14:textId="77777777" w:rsidR="004902E5" w:rsidRPr="00482C75" w:rsidRDefault="004902E5" w:rsidP="00E74D71">
      <w:pPr>
        <w:shd w:val="clear" w:color="auto" w:fill="FFFFFF"/>
        <w:spacing w:before="120" w:after="60"/>
        <w:rPr>
          <w:sz w:val="22"/>
          <w:szCs w:val="22"/>
        </w:rPr>
      </w:pPr>
      <w:r w:rsidRPr="00482C75">
        <w:rPr>
          <w:b/>
          <w:bCs/>
          <w:sz w:val="22"/>
          <w:szCs w:val="22"/>
        </w:rPr>
        <w:t>Subsection 3(4A):</w:t>
      </w:r>
    </w:p>
    <w:p w14:paraId="64E4205C" w14:textId="77777777" w:rsidR="004902E5" w:rsidRPr="00482C75" w:rsidRDefault="004902E5" w:rsidP="00B83AF8">
      <w:pPr>
        <w:shd w:val="clear" w:color="auto" w:fill="FFFFFF"/>
        <w:spacing w:before="120"/>
        <w:ind w:left="346"/>
        <w:rPr>
          <w:sz w:val="22"/>
          <w:szCs w:val="22"/>
        </w:rPr>
      </w:pPr>
      <w:r w:rsidRPr="00482C75">
        <w:rPr>
          <w:sz w:val="22"/>
          <w:szCs w:val="22"/>
        </w:rPr>
        <w:t>Omit the subsection.</w:t>
      </w:r>
    </w:p>
    <w:p w14:paraId="1EBA588B" w14:textId="77777777" w:rsidR="004902E5" w:rsidRPr="00482C75" w:rsidRDefault="004902E5" w:rsidP="00B83AF8">
      <w:pPr>
        <w:shd w:val="clear" w:color="auto" w:fill="FFFFFF"/>
        <w:spacing w:before="120"/>
        <w:jc w:val="center"/>
        <w:rPr>
          <w:sz w:val="22"/>
          <w:szCs w:val="22"/>
        </w:rPr>
      </w:pPr>
      <w:r w:rsidRPr="00482C75">
        <w:rPr>
          <w:b/>
          <w:bCs/>
          <w:i/>
          <w:iCs/>
          <w:sz w:val="22"/>
          <w:szCs w:val="22"/>
        </w:rPr>
        <w:t>Audit Act 1901</w:t>
      </w:r>
    </w:p>
    <w:p w14:paraId="6DE38E48" w14:textId="77777777" w:rsidR="004902E5" w:rsidRPr="00482C75" w:rsidRDefault="004902E5" w:rsidP="00E74D71">
      <w:pPr>
        <w:shd w:val="clear" w:color="auto" w:fill="FFFFFF"/>
        <w:spacing w:before="120" w:after="60"/>
        <w:rPr>
          <w:sz w:val="22"/>
          <w:szCs w:val="22"/>
        </w:rPr>
      </w:pPr>
      <w:r w:rsidRPr="00482C75">
        <w:rPr>
          <w:b/>
          <w:bCs/>
          <w:sz w:val="22"/>
          <w:szCs w:val="22"/>
        </w:rPr>
        <w:t>Subsection 48A(1) (definition of "eligible incorporated company"):</w:t>
      </w:r>
    </w:p>
    <w:p w14:paraId="4DD64C6D" w14:textId="77777777" w:rsidR="004902E5" w:rsidRPr="00482C75" w:rsidRDefault="004902E5" w:rsidP="00B83AF8">
      <w:pPr>
        <w:shd w:val="clear" w:color="auto" w:fill="FFFFFF"/>
        <w:spacing w:before="120"/>
        <w:ind w:left="346"/>
        <w:rPr>
          <w:sz w:val="22"/>
          <w:szCs w:val="22"/>
        </w:rPr>
      </w:pPr>
      <w:r w:rsidRPr="00482C75">
        <w:rPr>
          <w:sz w:val="22"/>
          <w:szCs w:val="22"/>
        </w:rPr>
        <w:t>Omit:</w:t>
      </w:r>
    </w:p>
    <w:p w14:paraId="313EDD92" w14:textId="77777777" w:rsidR="004902E5" w:rsidRPr="00482C75" w:rsidRDefault="004902E5" w:rsidP="00B83AF8">
      <w:pPr>
        <w:shd w:val="clear" w:color="auto" w:fill="FFFFFF"/>
        <w:spacing w:before="120"/>
        <w:ind w:left="5"/>
        <w:rPr>
          <w:sz w:val="22"/>
          <w:szCs w:val="22"/>
        </w:rPr>
      </w:pPr>
      <w:r w:rsidRPr="00482C75">
        <w:rPr>
          <w:sz w:val="22"/>
          <w:szCs w:val="22"/>
        </w:rPr>
        <w:t>"other than:</w:t>
      </w:r>
    </w:p>
    <w:p w14:paraId="53C6FA10" w14:textId="77777777" w:rsidR="004902E5" w:rsidRPr="00482C75" w:rsidRDefault="004902E5" w:rsidP="00B83AF8">
      <w:pPr>
        <w:numPr>
          <w:ilvl w:val="0"/>
          <w:numId w:val="91"/>
        </w:numPr>
        <w:shd w:val="clear" w:color="auto" w:fill="FFFFFF"/>
        <w:tabs>
          <w:tab w:val="left" w:pos="792"/>
        </w:tabs>
        <w:spacing w:before="120"/>
        <w:ind w:left="394"/>
        <w:rPr>
          <w:sz w:val="22"/>
          <w:szCs w:val="22"/>
        </w:rPr>
      </w:pPr>
      <w:r w:rsidRPr="00482C75">
        <w:rPr>
          <w:sz w:val="22"/>
          <w:szCs w:val="22"/>
        </w:rPr>
        <w:t>Qantas Airways Limited; or</w:t>
      </w:r>
    </w:p>
    <w:p w14:paraId="1374115B" w14:textId="77777777" w:rsidR="004902E5" w:rsidRPr="00482C75" w:rsidRDefault="004902E5" w:rsidP="00B83AF8">
      <w:pPr>
        <w:numPr>
          <w:ilvl w:val="0"/>
          <w:numId w:val="91"/>
        </w:numPr>
        <w:shd w:val="clear" w:color="auto" w:fill="FFFFFF"/>
        <w:tabs>
          <w:tab w:val="left" w:pos="792"/>
        </w:tabs>
        <w:spacing w:before="120"/>
        <w:ind w:left="394"/>
        <w:rPr>
          <w:sz w:val="22"/>
          <w:szCs w:val="22"/>
        </w:rPr>
      </w:pPr>
      <w:r w:rsidRPr="00482C75">
        <w:rPr>
          <w:sz w:val="22"/>
          <w:szCs w:val="22"/>
        </w:rPr>
        <w:t>a company that is a subsidiary of Qantas Airways Limited".</w:t>
      </w:r>
    </w:p>
    <w:p w14:paraId="66CA85DB" w14:textId="77777777" w:rsidR="004902E5" w:rsidRPr="00482C75" w:rsidRDefault="004902E5" w:rsidP="00B83AF8">
      <w:pPr>
        <w:shd w:val="clear" w:color="auto" w:fill="FFFFFF"/>
        <w:spacing w:before="120"/>
        <w:ind w:left="5"/>
        <w:jc w:val="center"/>
        <w:rPr>
          <w:sz w:val="22"/>
          <w:szCs w:val="22"/>
        </w:rPr>
      </w:pPr>
      <w:r w:rsidRPr="00482C75">
        <w:rPr>
          <w:b/>
          <w:bCs/>
          <w:i/>
          <w:iCs/>
          <w:sz w:val="22"/>
          <w:szCs w:val="22"/>
        </w:rPr>
        <w:t>Australian Federal Police Act 1979</w:t>
      </w:r>
    </w:p>
    <w:p w14:paraId="027E0C70" w14:textId="77777777" w:rsidR="004902E5" w:rsidRPr="00482C75" w:rsidRDefault="004902E5" w:rsidP="00E74D71">
      <w:pPr>
        <w:shd w:val="clear" w:color="auto" w:fill="FFFFFF"/>
        <w:spacing w:before="120" w:after="60"/>
        <w:rPr>
          <w:sz w:val="22"/>
          <w:szCs w:val="22"/>
        </w:rPr>
      </w:pPr>
      <w:r w:rsidRPr="00482C75">
        <w:rPr>
          <w:b/>
          <w:bCs/>
          <w:sz w:val="22"/>
          <w:szCs w:val="22"/>
        </w:rPr>
        <w:t xml:space="preserve">Subsection 4(1) (subparagraph (b)(ii) of the definition of "authority of the </w:t>
      </w:r>
      <w:r w:rsidRPr="00482C75">
        <w:rPr>
          <w:b/>
          <w:bCs/>
          <w:sz w:val="22"/>
          <w:szCs w:val="22"/>
          <w:lang w:val="de-DE"/>
        </w:rPr>
        <w:t>Commonwealth"):</w:t>
      </w:r>
    </w:p>
    <w:p w14:paraId="38AFCB0D" w14:textId="77777777" w:rsidR="004902E5" w:rsidRPr="00482C75" w:rsidRDefault="004902E5" w:rsidP="00B83AF8">
      <w:pPr>
        <w:shd w:val="clear" w:color="auto" w:fill="FFFFFF"/>
        <w:spacing w:before="120"/>
        <w:ind w:left="10" w:firstLine="341"/>
        <w:rPr>
          <w:sz w:val="22"/>
          <w:szCs w:val="22"/>
        </w:rPr>
      </w:pPr>
      <w:r w:rsidRPr="00482C75">
        <w:rPr>
          <w:sz w:val="22"/>
          <w:szCs w:val="22"/>
        </w:rPr>
        <w:t>Omit "(other than Qantas Airways Limited or a company that is a subsidiary of that company)".</w:t>
      </w:r>
    </w:p>
    <w:p w14:paraId="4B0D8B90" w14:textId="77777777" w:rsidR="004902E5" w:rsidRPr="00482C75" w:rsidRDefault="004902E5" w:rsidP="00E74D71">
      <w:pPr>
        <w:shd w:val="clear" w:color="auto" w:fill="FFFFFF"/>
        <w:spacing w:before="120" w:after="60"/>
        <w:rPr>
          <w:sz w:val="22"/>
          <w:szCs w:val="22"/>
        </w:rPr>
      </w:pPr>
      <w:r w:rsidRPr="00482C75">
        <w:rPr>
          <w:b/>
          <w:bCs/>
          <w:sz w:val="22"/>
          <w:szCs w:val="22"/>
        </w:rPr>
        <w:t>Subsection 4(3):</w:t>
      </w:r>
    </w:p>
    <w:p w14:paraId="61AFFBFC" w14:textId="77777777" w:rsidR="004902E5" w:rsidRPr="00482C75" w:rsidRDefault="004902E5" w:rsidP="00B83AF8">
      <w:pPr>
        <w:shd w:val="clear" w:color="auto" w:fill="FFFFFF"/>
        <w:spacing w:before="120"/>
        <w:ind w:left="350"/>
        <w:rPr>
          <w:sz w:val="22"/>
          <w:szCs w:val="22"/>
        </w:rPr>
      </w:pPr>
      <w:r w:rsidRPr="00482C75">
        <w:rPr>
          <w:sz w:val="22"/>
          <w:szCs w:val="22"/>
        </w:rPr>
        <w:t>Omit the subsection.</w:t>
      </w:r>
    </w:p>
    <w:p w14:paraId="3762E93C" w14:textId="77777777" w:rsidR="004902E5" w:rsidRPr="00482C75" w:rsidRDefault="004902E5" w:rsidP="00B83AF8">
      <w:pPr>
        <w:shd w:val="clear" w:color="auto" w:fill="FFFFFF"/>
        <w:spacing w:before="120"/>
        <w:jc w:val="center"/>
        <w:rPr>
          <w:sz w:val="22"/>
          <w:szCs w:val="22"/>
        </w:rPr>
      </w:pPr>
      <w:r w:rsidRPr="00482C75">
        <w:rPr>
          <w:b/>
          <w:bCs/>
          <w:i/>
          <w:iCs/>
          <w:sz w:val="22"/>
          <w:szCs w:val="22"/>
        </w:rPr>
        <w:t>Australian Heritage Commission Act 1975</w:t>
      </w:r>
    </w:p>
    <w:p w14:paraId="689A71D8" w14:textId="77777777" w:rsidR="004902E5" w:rsidRPr="00482C75" w:rsidRDefault="004902E5" w:rsidP="00E74D71">
      <w:pPr>
        <w:shd w:val="clear" w:color="auto" w:fill="FFFFFF"/>
        <w:spacing w:before="120" w:after="60"/>
        <w:rPr>
          <w:sz w:val="22"/>
          <w:szCs w:val="22"/>
        </w:rPr>
      </w:pPr>
      <w:r w:rsidRPr="00482C75">
        <w:rPr>
          <w:b/>
          <w:bCs/>
          <w:sz w:val="22"/>
          <w:szCs w:val="22"/>
        </w:rPr>
        <w:t>Subsection 3(1) (definition of "authority of the Commonwealth"):</w:t>
      </w:r>
    </w:p>
    <w:p w14:paraId="080E5D83" w14:textId="77777777" w:rsidR="004902E5" w:rsidRPr="00482C75" w:rsidRDefault="004902E5" w:rsidP="00B83AF8">
      <w:pPr>
        <w:shd w:val="clear" w:color="auto" w:fill="FFFFFF"/>
        <w:spacing w:before="120"/>
        <w:ind w:left="5" w:firstLine="346"/>
        <w:rPr>
          <w:sz w:val="22"/>
          <w:szCs w:val="22"/>
        </w:rPr>
      </w:pPr>
      <w:r w:rsidRPr="00482C75">
        <w:rPr>
          <w:sz w:val="22"/>
          <w:szCs w:val="22"/>
        </w:rPr>
        <w:t>Omit all the words after "but does not", substitute "include the Commission or a court".</w:t>
      </w:r>
    </w:p>
    <w:p w14:paraId="2A262F9A" w14:textId="77777777" w:rsidR="004902E5" w:rsidRPr="00482C75" w:rsidRDefault="004902E5" w:rsidP="00B83AF8">
      <w:pPr>
        <w:shd w:val="clear" w:color="auto" w:fill="FFFFFF"/>
        <w:spacing w:before="120"/>
        <w:ind w:left="5"/>
        <w:jc w:val="center"/>
        <w:rPr>
          <w:sz w:val="22"/>
          <w:szCs w:val="22"/>
        </w:rPr>
      </w:pPr>
      <w:r w:rsidRPr="00482C75">
        <w:rPr>
          <w:b/>
          <w:bCs/>
          <w:i/>
          <w:iCs/>
          <w:sz w:val="22"/>
          <w:szCs w:val="22"/>
        </w:rPr>
        <w:t>Australian Protective Service Act 1987</w:t>
      </w:r>
    </w:p>
    <w:p w14:paraId="15FCE597" w14:textId="77777777" w:rsidR="004902E5" w:rsidRPr="00482C75" w:rsidRDefault="004902E5" w:rsidP="00E74D71">
      <w:pPr>
        <w:shd w:val="clear" w:color="auto" w:fill="FFFFFF"/>
        <w:spacing w:before="120" w:after="60"/>
        <w:rPr>
          <w:sz w:val="22"/>
          <w:szCs w:val="22"/>
        </w:rPr>
      </w:pPr>
      <w:r w:rsidRPr="00482C75">
        <w:rPr>
          <w:b/>
          <w:bCs/>
          <w:sz w:val="22"/>
          <w:szCs w:val="22"/>
        </w:rPr>
        <w:t>Subsection 6(5) (subparagraph (a)(ii) of the definition of "authority"):</w:t>
      </w:r>
    </w:p>
    <w:p w14:paraId="22007FA4" w14:textId="77777777" w:rsidR="004902E5" w:rsidRPr="00482C75" w:rsidRDefault="004902E5" w:rsidP="00B83AF8">
      <w:pPr>
        <w:shd w:val="clear" w:color="auto" w:fill="FFFFFF"/>
        <w:spacing w:before="120"/>
        <w:ind w:left="10" w:firstLine="341"/>
        <w:rPr>
          <w:sz w:val="22"/>
          <w:szCs w:val="22"/>
        </w:rPr>
      </w:pPr>
      <w:r w:rsidRPr="00482C75">
        <w:rPr>
          <w:sz w:val="22"/>
          <w:szCs w:val="22"/>
        </w:rPr>
        <w:t>Omit "(other than Qantas Airways Limited or a company that is a subsidiary of that company)".</w:t>
      </w:r>
    </w:p>
    <w:p w14:paraId="082D6962" w14:textId="77777777" w:rsidR="004902E5" w:rsidRPr="00482C75" w:rsidRDefault="004902E5" w:rsidP="00E74D71">
      <w:pPr>
        <w:shd w:val="clear" w:color="auto" w:fill="FFFFFF"/>
        <w:spacing w:before="120" w:after="60"/>
        <w:rPr>
          <w:sz w:val="22"/>
          <w:szCs w:val="22"/>
        </w:rPr>
      </w:pPr>
      <w:r w:rsidRPr="00482C75">
        <w:rPr>
          <w:b/>
          <w:bCs/>
          <w:sz w:val="22"/>
          <w:szCs w:val="22"/>
        </w:rPr>
        <w:t>Subsection 6(6):</w:t>
      </w:r>
    </w:p>
    <w:p w14:paraId="51308DEC" w14:textId="77777777" w:rsidR="004902E5" w:rsidRPr="00482C75" w:rsidRDefault="004902E5" w:rsidP="00B83AF8">
      <w:pPr>
        <w:shd w:val="clear" w:color="auto" w:fill="FFFFFF"/>
        <w:spacing w:before="120"/>
        <w:ind w:left="350"/>
        <w:rPr>
          <w:sz w:val="22"/>
          <w:szCs w:val="22"/>
        </w:rPr>
      </w:pPr>
      <w:r w:rsidRPr="00482C75">
        <w:rPr>
          <w:sz w:val="22"/>
          <w:szCs w:val="22"/>
        </w:rPr>
        <w:t>Omit the subsection.</w:t>
      </w:r>
    </w:p>
    <w:p w14:paraId="4EC16ED9" w14:textId="77777777" w:rsidR="004902E5" w:rsidRPr="00482C75" w:rsidRDefault="004902E5" w:rsidP="00E74D71">
      <w:pPr>
        <w:shd w:val="clear" w:color="auto" w:fill="FFFFFF"/>
        <w:spacing w:before="120"/>
        <w:jc w:val="center"/>
        <w:rPr>
          <w:sz w:val="22"/>
          <w:szCs w:val="22"/>
        </w:rPr>
      </w:pPr>
      <w:r w:rsidRPr="00482C75">
        <w:rPr>
          <w:b/>
          <w:bCs/>
          <w:i/>
          <w:iCs/>
          <w:sz w:val="22"/>
          <w:szCs w:val="22"/>
        </w:rPr>
        <w:t>Civil Aviation Act 1988</w:t>
      </w:r>
    </w:p>
    <w:p w14:paraId="6DC66C0C" w14:textId="77777777" w:rsidR="004902E5" w:rsidRPr="00482C75" w:rsidRDefault="004902E5" w:rsidP="00E74D71">
      <w:pPr>
        <w:shd w:val="clear" w:color="auto" w:fill="FFFFFF"/>
        <w:spacing w:before="120" w:after="60"/>
        <w:rPr>
          <w:sz w:val="22"/>
          <w:szCs w:val="22"/>
        </w:rPr>
      </w:pPr>
      <w:r w:rsidRPr="00482C75">
        <w:rPr>
          <w:b/>
          <w:bCs/>
          <w:sz w:val="22"/>
          <w:szCs w:val="22"/>
        </w:rPr>
        <w:t>Subsection 3(1) (paragraph (f) of the definition of "authority of the Commonwealth"):</w:t>
      </w:r>
    </w:p>
    <w:p w14:paraId="702BF3CE" w14:textId="77777777" w:rsidR="004902E5" w:rsidRPr="00482C75" w:rsidRDefault="004902E5" w:rsidP="00B83AF8">
      <w:pPr>
        <w:shd w:val="clear" w:color="auto" w:fill="FFFFFF"/>
        <w:spacing w:before="120"/>
        <w:ind w:left="350"/>
        <w:rPr>
          <w:sz w:val="22"/>
          <w:szCs w:val="22"/>
        </w:rPr>
      </w:pPr>
      <w:r w:rsidRPr="00482C75">
        <w:rPr>
          <w:sz w:val="22"/>
          <w:szCs w:val="22"/>
        </w:rPr>
        <w:t>Omit "other than Qantas Airways Limited".</w:t>
      </w:r>
    </w:p>
    <w:p w14:paraId="613511F5" w14:textId="77777777" w:rsidR="004902E5" w:rsidRPr="00482C75" w:rsidRDefault="004902E5" w:rsidP="00B83AF8">
      <w:pPr>
        <w:shd w:val="clear" w:color="auto" w:fill="FFFFFF"/>
        <w:spacing w:before="120"/>
        <w:ind w:left="19"/>
        <w:jc w:val="center"/>
        <w:rPr>
          <w:sz w:val="22"/>
          <w:szCs w:val="22"/>
        </w:rPr>
      </w:pPr>
      <w:r w:rsidRPr="00482C75">
        <w:rPr>
          <w:b/>
          <w:bCs/>
          <w:i/>
          <w:iCs/>
          <w:sz w:val="22"/>
          <w:szCs w:val="22"/>
        </w:rPr>
        <w:t>Crimes (Aviation) Act 1991</w:t>
      </w:r>
    </w:p>
    <w:p w14:paraId="4BFEC20A" w14:textId="77777777" w:rsidR="004902E5" w:rsidRPr="00482C75" w:rsidRDefault="004902E5" w:rsidP="00E74D71">
      <w:pPr>
        <w:shd w:val="clear" w:color="auto" w:fill="FFFFFF"/>
        <w:spacing w:before="120" w:after="60"/>
        <w:rPr>
          <w:sz w:val="22"/>
          <w:szCs w:val="22"/>
        </w:rPr>
      </w:pPr>
      <w:r w:rsidRPr="00482C75">
        <w:rPr>
          <w:b/>
          <w:bCs/>
          <w:sz w:val="22"/>
          <w:szCs w:val="22"/>
        </w:rPr>
        <w:t>Subsection 3(1) (definition of "Commonwealth authority"):</w:t>
      </w:r>
    </w:p>
    <w:p w14:paraId="0766D1E7" w14:textId="77777777" w:rsidR="004902E5" w:rsidRPr="00482C75" w:rsidRDefault="004902E5" w:rsidP="00B83AF8">
      <w:pPr>
        <w:shd w:val="clear" w:color="auto" w:fill="FFFFFF"/>
        <w:spacing w:before="120"/>
        <w:ind w:left="355"/>
        <w:rPr>
          <w:sz w:val="22"/>
          <w:szCs w:val="22"/>
        </w:rPr>
      </w:pPr>
      <w:r w:rsidRPr="00482C75">
        <w:rPr>
          <w:sz w:val="22"/>
          <w:szCs w:val="22"/>
        </w:rPr>
        <w:t>Omit the definition.</w:t>
      </w:r>
    </w:p>
    <w:p w14:paraId="0E8F3D59" w14:textId="77777777" w:rsidR="004902E5" w:rsidRPr="00482C75" w:rsidRDefault="004902E5" w:rsidP="00B83AF8">
      <w:pPr>
        <w:shd w:val="clear" w:color="auto" w:fill="FFFFFF"/>
        <w:spacing w:before="120"/>
        <w:ind w:left="355"/>
        <w:rPr>
          <w:sz w:val="22"/>
          <w:szCs w:val="22"/>
        </w:rPr>
        <w:sectPr w:rsidR="004902E5" w:rsidRPr="00482C75" w:rsidSect="00DE778D">
          <w:pgSz w:w="12240" w:h="15840" w:code="1"/>
          <w:pgMar w:top="1440" w:right="1440" w:bottom="1440" w:left="1440" w:header="720" w:footer="720" w:gutter="0"/>
          <w:cols w:space="60"/>
          <w:noEndnote/>
        </w:sectPr>
      </w:pPr>
    </w:p>
    <w:p w14:paraId="28313C2D" w14:textId="77777777" w:rsidR="004902E5" w:rsidRPr="00482C75" w:rsidRDefault="004902E5" w:rsidP="00E74D71">
      <w:pPr>
        <w:shd w:val="clear" w:color="auto" w:fill="FFFFFF"/>
        <w:spacing w:before="120"/>
        <w:jc w:val="center"/>
        <w:rPr>
          <w:sz w:val="22"/>
          <w:szCs w:val="22"/>
        </w:rPr>
      </w:pPr>
      <w:r w:rsidRPr="00482C75">
        <w:rPr>
          <w:b/>
          <w:bCs/>
          <w:sz w:val="22"/>
          <w:szCs w:val="22"/>
        </w:rPr>
        <w:lastRenderedPageBreak/>
        <w:t>SCHEDULE</w:t>
      </w:r>
      <w:r w:rsidRPr="00482C75">
        <w:rPr>
          <w:rFonts w:eastAsia="Times New Roman"/>
          <w:sz w:val="22"/>
          <w:szCs w:val="22"/>
        </w:rPr>
        <w:t>—continued</w:t>
      </w:r>
    </w:p>
    <w:p w14:paraId="03DE50B6" w14:textId="77777777" w:rsidR="004902E5" w:rsidRPr="00482C75" w:rsidRDefault="004902E5" w:rsidP="00E74D71">
      <w:pPr>
        <w:shd w:val="clear" w:color="auto" w:fill="FFFFFF"/>
        <w:spacing w:before="120" w:after="60"/>
        <w:rPr>
          <w:sz w:val="22"/>
          <w:szCs w:val="22"/>
        </w:rPr>
      </w:pPr>
      <w:r w:rsidRPr="00482C75">
        <w:rPr>
          <w:b/>
          <w:bCs/>
          <w:sz w:val="22"/>
          <w:szCs w:val="22"/>
        </w:rPr>
        <w:t>Subsection 3(2):</w:t>
      </w:r>
    </w:p>
    <w:p w14:paraId="02CAF8BD" w14:textId="77777777" w:rsidR="004902E5" w:rsidRPr="00482C75" w:rsidRDefault="004902E5" w:rsidP="00B83AF8">
      <w:pPr>
        <w:shd w:val="clear" w:color="auto" w:fill="FFFFFF"/>
        <w:spacing w:before="120"/>
        <w:ind w:left="360"/>
        <w:rPr>
          <w:sz w:val="22"/>
          <w:szCs w:val="22"/>
        </w:rPr>
      </w:pPr>
      <w:r w:rsidRPr="00482C75">
        <w:rPr>
          <w:sz w:val="22"/>
          <w:szCs w:val="22"/>
        </w:rPr>
        <w:t>Omit the subsection.</w:t>
      </w:r>
    </w:p>
    <w:p w14:paraId="3FB51AFD" w14:textId="77777777" w:rsidR="004902E5" w:rsidRPr="00482C75" w:rsidRDefault="004902E5" w:rsidP="00E74D71">
      <w:pPr>
        <w:shd w:val="clear" w:color="auto" w:fill="FFFFFF"/>
        <w:spacing w:before="120"/>
        <w:jc w:val="center"/>
        <w:rPr>
          <w:sz w:val="22"/>
          <w:szCs w:val="22"/>
        </w:rPr>
      </w:pPr>
      <w:r w:rsidRPr="00482C75">
        <w:rPr>
          <w:b/>
          <w:bCs/>
          <w:i/>
          <w:iCs/>
          <w:sz w:val="22"/>
          <w:szCs w:val="22"/>
        </w:rPr>
        <w:t>Crimes (Superannuation Benefits) Act 1989</w:t>
      </w:r>
    </w:p>
    <w:p w14:paraId="21D93BD3" w14:textId="77777777" w:rsidR="004902E5" w:rsidRPr="00482C75" w:rsidRDefault="004902E5" w:rsidP="00E74D71">
      <w:pPr>
        <w:shd w:val="clear" w:color="auto" w:fill="FFFFFF"/>
        <w:spacing w:before="120" w:after="60"/>
        <w:rPr>
          <w:sz w:val="22"/>
          <w:szCs w:val="22"/>
        </w:rPr>
      </w:pPr>
      <w:r w:rsidRPr="00482C75">
        <w:rPr>
          <w:b/>
          <w:bCs/>
          <w:sz w:val="22"/>
          <w:szCs w:val="22"/>
        </w:rPr>
        <w:t>Subsection 2(1) (paragraph (b) of the definition of "Commonwealth authority"):</w:t>
      </w:r>
    </w:p>
    <w:p w14:paraId="25D8C4F4" w14:textId="77777777" w:rsidR="004902E5" w:rsidRPr="00482C75" w:rsidRDefault="004902E5" w:rsidP="00B83AF8">
      <w:pPr>
        <w:shd w:val="clear" w:color="auto" w:fill="FFFFFF"/>
        <w:spacing w:before="120"/>
        <w:ind w:left="14" w:firstLine="346"/>
        <w:rPr>
          <w:sz w:val="22"/>
          <w:szCs w:val="22"/>
        </w:rPr>
      </w:pPr>
      <w:r w:rsidRPr="00482C75">
        <w:rPr>
          <w:sz w:val="22"/>
          <w:szCs w:val="22"/>
        </w:rPr>
        <w:t>Omit "(other than Qantas Airways Limited or a subsidiary of that company)".</w:t>
      </w:r>
    </w:p>
    <w:p w14:paraId="08087A11" w14:textId="77777777" w:rsidR="004902E5" w:rsidRPr="00482C75" w:rsidRDefault="004902E5" w:rsidP="00E74D71">
      <w:pPr>
        <w:shd w:val="clear" w:color="auto" w:fill="FFFFFF"/>
        <w:spacing w:before="120" w:after="60"/>
        <w:rPr>
          <w:sz w:val="22"/>
          <w:szCs w:val="22"/>
        </w:rPr>
      </w:pPr>
      <w:r w:rsidRPr="00482C75">
        <w:rPr>
          <w:b/>
          <w:bCs/>
          <w:sz w:val="22"/>
          <w:szCs w:val="22"/>
        </w:rPr>
        <w:t>Subsection 2(2):</w:t>
      </w:r>
    </w:p>
    <w:p w14:paraId="483FA535" w14:textId="77777777" w:rsidR="004902E5" w:rsidRPr="00482C75" w:rsidRDefault="004902E5" w:rsidP="00B83AF8">
      <w:pPr>
        <w:shd w:val="clear" w:color="auto" w:fill="FFFFFF"/>
        <w:spacing w:before="120"/>
        <w:ind w:left="355"/>
        <w:rPr>
          <w:sz w:val="22"/>
          <w:szCs w:val="22"/>
        </w:rPr>
      </w:pPr>
      <w:r w:rsidRPr="00482C75">
        <w:rPr>
          <w:sz w:val="22"/>
          <w:szCs w:val="22"/>
        </w:rPr>
        <w:t>Omit the subsection.</w:t>
      </w:r>
    </w:p>
    <w:p w14:paraId="4CB1C396" w14:textId="77777777" w:rsidR="004902E5" w:rsidRPr="00482C75" w:rsidRDefault="004902E5" w:rsidP="00E74D71">
      <w:pPr>
        <w:shd w:val="clear" w:color="auto" w:fill="FFFFFF"/>
        <w:spacing w:before="120"/>
        <w:jc w:val="center"/>
        <w:rPr>
          <w:sz w:val="22"/>
          <w:szCs w:val="22"/>
        </w:rPr>
      </w:pPr>
      <w:r w:rsidRPr="00482C75">
        <w:rPr>
          <w:b/>
          <w:bCs/>
          <w:i/>
          <w:iCs/>
          <w:sz w:val="22"/>
          <w:szCs w:val="22"/>
        </w:rPr>
        <w:t>Director of Public Prosecutions Act 1983</w:t>
      </w:r>
    </w:p>
    <w:p w14:paraId="5AA92975" w14:textId="77777777" w:rsidR="004902E5" w:rsidRPr="00482C75" w:rsidRDefault="004902E5" w:rsidP="00E74D71">
      <w:pPr>
        <w:shd w:val="clear" w:color="auto" w:fill="FFFFFF"/>
        <w:spacing w:before="120" w:after="60"/>
        <w:rPr>
          <w:sz w:val="22"/>
          <w:szCs w:val="22"/>
        </w:rPr>
      </w:pPr>
      <w:r w:rsidRPr="00482C75">
        <w:rPr>
          <w:b/>
          <w:bCs/>
          <w:sz w:val="22"/>
          <w:szCs w:val="22"/>
        </w:rPr>
        <w:t>Subsection 3(1) (paragraph (b) of the definition of</w:t>
      </w:r>
      <w:r w:rsidR="00850C1B">
        <w:rPr>
          <w:b/>
          <w:bCs/>
          <w:sz w:val="22"/>
          <w:szCs w:val="22"/>
        </w:rPr>
        <w:t xml:space="preserve"> "authority of the Commonwealth</w:t>
      </w:r>
      <w:r w:rsidRPr="00482C75">
        <w:rPr>
          <w:b/>
          <w:bCs/>
          <w:sz w:val="22"/>
          <w:szCs w:val="22"/>
        </w:rPr>
        <w:t>"):</w:t>
      </w:r>
    </w:p>
    <w:p w14:paraId="26A850C9" w14:textId="77777777" w:rsidR="004902E5" w:rsidRPr="00482C75" w:rsidRDefault="004902E5" w:rsidP="00B83AF8">
      <w:pPr>
        <w:shd w:val="clear" w:color="auto" w:fill="FFFFFF"/>
        <w:spacing w:before="120"/>
        <w:ind w:left="14" w:firstLine="341"/>
        <w:rPr>
          <w:sz w:val="22"/>
          <w:szCs w:val="22"/>
        </w:rPr>
      </w:pPr>
      <w:r w:rsidRPr="00482C75">
        <w:rPr>
          <w:sz w:val="22"/>
          <w:szCs w:val="22"/>
        </w:rPr>
        <w:t>Omit "(other than Qantas Airways Limited or a company that is a subsidiary of that company)".</w:t>
      </w:r>
    </w:p>
    <w:p w14:paraId="222FFC59" w14:textId="77777777" w:rsidR="004902E5" w:rsidRPr="00482C75" w:rsidRDefault="004902E5" w:rsidP="00E74D71">
      <w:pPr>
        <w:shd w:val="clear" w:color="auto" w:fill="FFFFFF"/>
        <w:spacing w:before="120" w:after="60"/>
        <w:rPr>
          <w:sz w:val="22"/>
          <w:szCs w:val="22"/>
        </w:rPr>
      </w:pPr>
      <w:r w:rsidRPr="00482C75">
        <w:rPr>
          <w:b/>
          <w:bCs/>
          <w:sz w:val="22"/>
          <w:szCs w:val="22"/>
        </w:rPr>
        <w:t>Subsection 3(5):</w:t>
      </w:r>
    </w:p>
    <w:p w14:paraId="25F0A731" w14:textId="77777777" w:rsidR="004902E5" w:rsidRPr="00482C75" w:rsidRDefault="004902E5" w:rsidP="00B83AF8">
      <w:pPr>
        <w:shd w:val="clear" w:color="auto" w:fill="FFFFFF"/>
        <w:spacing w:before="120"/>
        <w:ind w:left="350"/>
        <w:rPr>
          <w:sz w:val="22"/>
          <w:szCs w:val="22"/>
        </w:rPr>
      </w:pPr>
      <w:r w:rsidRPr="00482C75">
        <w:rPr>
          <w:sz w:val="22"/>
          <w:szCs w:val="22"/>
        </w:rPr>
        <w:t>Omit the subsection.</w:t>
      </w:r>
    </w:p>
    <w:p w14:paraId="1C4AD9DF" w14:textId="77777777" w:rsidR="004902E5" w:rsidRPr="00482C75" w:rsidRDefault="004902E5" w:rsidP="00E74D71">
      <w:pPr>
        <w:shd w:val="clear" w:color="auto" w:fill="FFFFFF"/>
        <w:spacing w:before="120"/>
        <w:jc w:val="center"/>
        <w:rPr>
          <w:sz w:val="22"/>
          <w:szCs w:val="22"/>
        </w:rPr>
      </w:pPr>
      <w:r w:rsidRPr="00482C75">
        <w:rPr>
          <w:b/>
          <w:bCs/>
          <w:i/>
          <w:iCs/>
          <w:sz w:val="22"/>
          <w:szCs w:val="22"/>
        </w:rPr>
        <w:t>Environment Protection (Impact of Proposals) Act 1974</w:t>
      </w:r>
    </w:p>
    <w:p w14:paraId="7E94F608" w14:textId="77777777" w:rsidR="004902E5" w:rsidRPr="00482C75" w:rsidRDefault="004902E5" w:rsidP="00E74D71">
      <w:pPr>
        <w:shd w:val="clear" w:color="auto" w:fill="FFFFFF"/>
        <w:spacing w:before="120" w:after="60"/>
        <w:rPr>
          <w:sz w:val="22"/>
          <w:szCs w:val="22"/>
        </w:rPr>
      </w:pPr>
      <w:r w:rsidRPr="00482C75">
        <w:rPr>
          <w:b/>
          <w:bCs/>
          <w:sz w:val="22"/>
          <w:szCs w:val="22"/>
        </w:rPr>
        <w:t>Section 3 (definition of "authority of Australia"):</w:t>
      </w:r>
    </w:p>
    <w:p w14:paraId="33AF8FB0" w14:textId="77777777" w:rsidR="004902E5" w:rsidRPr="00482C75" w:rsidRDefault="004902E5" w:rsidP="00B83AF8">
      <w:pPr>
        <w:shd w:val="clear" w:color="auto" w:fill="FFFFFF"/>
        <w:spacing w:before="120"/>
        <w:ind w:left="350"/>
        <w:rPr>
          <w:sz w:val="22"/>
          <w:szCs w:val="22"/>
        </w:rPr>
      </w:pPr>
      <w:r w:rsidRPr="00482C75">
        <w:rPr>
          <w:sz w:val="22"/>
          <w:szCs w:val="22"/>
        </w:rPr>
        <w:t>Omit "(other than Qantas Airways Limited)".</w:t>
      </w:r>
    </w:p>
    <w:p w14:paraId="7128134C" w14:textId="77777777" w:rsidR="004902E5" w:rsidRPr="00482C75" w:rsidRDefault="004902E5" w:rsidP="00E74D71">
      <w:pPr>
        <w:shd w:val="clear" w:color="auto" w:fill="FFFFFF"/>
        <w:spacing w:before="120"/>
        <w:jc w:val="center"/>
        <w:rPr>
          <w:sz w:val="22"/>
          <w:szCs w:val="22"/>
        </w:rPr>
      </w:pPr>
      <w:r w:rsidRPr="00482C75">
        <w:rPr>
          <w:b/>
          <w:bCs/>
          <w:i/>
          <w:iCs/>
          <w:sz w:val="22"/>
          <w:szCs w:val="22"/>
        </w:rPr>
        <w:t>Federal Airports Corporation Act 1986</w:t>
      </w:r>
    </w:p>
    <w:p w14:paraId="29794BF0" w14:textId="77777777" w:rsidR="004902E5" w:rsidRPr="00482C75" w:rsidRDefault="004902E5" w:rsidP="00E74D71">
      <w:pPr>
        <w:shd w:val="clear" w:color="auto" w:fill="FFFFFF"/>
        <w:spacing w:before="120" w:after="60"/>
        <w:rPr>
          <w:sz w:val="22"/>
          <w:szCs w:val="22"/>
        </w:rPr>
      </w:pPr>
      <w:r w:rsidRPr="00482C75">
        <w:rPr>
          <w:b/>
          <w:bCs/>
          <w:sz w:val="22"/>
          <w:szCs w:val="22"/>
        </w:rPr>
        <w:t>Subsection 3(1) (paragraph (g) of the definition of "authority of the Commonwealth"):</w:t>
      </w:r>
    </w:p>
    <w:p w14:paraId="2D62FD72" w14:textId="77777777" w:rsidR="004902E5" w:rsidRPr="00482C75" w:rsidRDefault="004902E5" w:rsidP="00B83AF8">
      <w:pPr>
        <w:shd w:val="clear" w:color="auto" w:fill="FFFFFF"/>
        <w:spacing w:before="120"/>
        <w:ind w:left="346"/>
        <w:rPr>
          <w:sz w:val="22"/>
          <w:szCs w:val="22"/>
        </w:rPr>
      </w:pPr>
      <w:r w:rsidRPr="00482C75">
        <w:rPr>
          <w:sz w:val="22"/>
          <w:szCs w:val="22"/>
        </w:rPr>
        <w:t>Omit "other than Qantas Airways Limited".</w:t>
      </w:r>
    </w:p>
    <w:p w14:paraId="49A1CE4A" w14:textId="77777777" w:rsidR="004902E5" w:rsidRPr="00482C75" w:rsidRDefault="004902E5" w:rsidP="00B83AF8">
      <w:pPr>
        <w:shd w:val="clear" w:color="auto" w:fill="FFFFFF"/>
        <w:spacing w:before="120"/>
        <w:jc w:val="center"/>
        <w:rPr>
          <w:sz w:val="22"/>
          <w:szCs w:val="22"/>
        </w:rPr>
      </w:pPr>
      <w:r w:rsidRPr="00482C75">
        <w:rPr>
          <w:b/>
          <w:bCs/>
          <w:i/>
          <w:iCs/>
          <w:sz w:val="22"/>
          <w:szCs w:val="22"/>
        </w:rPr>
        <w:t>Freedom of Information Act 1982</w:t>
      </w:r>
    </w:p>
    <w:p w14:paraId="5F73B87C" w14:textId="77777777" w:rsidR="004902E5" w:rsidRPr="00482C75" w:rsidRDefault="004902E5" w:rsidP="00E74D71">
      <w:pPr>
        <w:shd w:val="clear" w:color="auto" w:fill="FFFFFF"/>
        <w:spacing w:before="120" w:after="60"/>
        <w:rPr>
          <w:sz w:val="22"/>
          <w:szCs w:val="22"/>
        </w:rPr>
      </w:pPr>
      <w:r w:rsidRPr="00482C75">
        <w:rPr>
          <w:b/>
          <w:bCs/>
          <w:sz w:val="22"/>
          <w:szCs w:val="22"/>
        </w:rPr>
        <w:t>Subsection 4(1) (paragraph (b) of the definition of "prescribed authority"):</w:t>
      </w:r>
    </w:p>
    <w:p w14:paraId="75795173" w14:textId="77777777" w:rsidR="004902E5" w:rsidRPr="00482C75" w:rsidRDefault="004902E5" w:rsidP="00B83AF8">
      <w:pPr>
        <w:shd w:val="clear" w:color="auto" w:fill="FFFFFF"/>
        <w:spacing w:before="120"/>
        <w:ind w:firstLine="341"/>
        <w:rPr>
          <w:sz w:val="22"/>
          <w:szCs w:val="22"/>
        </w:rPr>
      </w:pPr>
      <w:r w:rsidRPr="00482C75">
        <w:rPr>
          <w:sz w:val="22"/>
          <w:szCs w:val="22"/>
        </w:rPr>
        <w:t>Omit "(other than Qantas Airways Limited or a company that is a subsidiary of that company)".</w:t>
      </w:r>
    </w:p>
    <w:p w14:paraId="4A3691E7" w14:textId="77777777" w:rsidR="004902E5" w:rsidRPr="00482C75" w:rsidRDefault="004902E5" w:rsidP="00E74D71">
      <w:pPr>
        <w:shd w:val="clear" w:color="auto" w:fill="FFFFFF"/>
        <w:spacing w:before="120" w:after="60"/>
        <w:rPr>
          <w:sz w:val="22"/>
          <w:szCs w:val="22"/>
        </w:rPr>
      </w:pPr>
      <w:r w:rsidRPr="00482C75">
        <w:rPr>
          <w:b/>
          <w:bCs/>
          <w:sz w:val="22"/>
          <w:szCs w:val="22"/>
        </w:rPr>
        <w:t>Subsection 4(10):</w:t>
      </w:r>
    </w:p>
    <w:p w14:paraId="2A881EC4" w14:textId="77777777" w:rsidR="004902E5" w:rsidRPr="00482C75" w:rsidRDefault="004902E5" w:rsidP="00B83AF8">
      <w:pPr>
        <w:shd w:val="clear" w:color="auto" w:fill="FFFFFF"/>
        <w:spacing w:before="120"/>
        <w:ind w:left="336"/>
        <w:rPr>
          <w:sz w:val="22"/>
          <w:szCs w:val="22"/>
        </w:rPr>
      </w:pPr>
      <w:r w:rsidRPr="00482C75">
        <w:rPr>
          <w:sz w:val="22"/>
          <w:szCs w:val="22"/>
        </w:rPr>
        <w:t>Omit the subsection.</w:t>
      </w:r>
    </w:p>
    <w:p w14:paraId="4311027F" w14:textId="77777777" w:rsidR="004902E5" w:rsidRPr="00482C75" w:rsidRDefault="004902E5" w:rsidP="00B83AF8">
      <w:pPr>
        <w:shd w:val="clear" w:color="auto" w:fill="FFFFFF"/>
        <w:spacing w:before="120"/>
        <w:ind w:left="336"/>
        <w:rPr>
          <w:sz w:val="22"/>
          <w:szCs w:val="22"/>
        </w:rPr>
        <w:sectPr w:rsidR="004902E5" w:rsidRPr="00482C75" w:rsidSect="00DE778D">
          <w:pgSz w:w="12240" w:h="15840" w:code="1"/>
          <w:pgMar w:top="1440" w:right="1440" w:bottom="1440" w:left="1440" w:header="720" w:footer="720" w:gutter="0"/>
          <w:cols w:space="60"/>
          <w:noEndnote/>
        </w:sectPr>
      </w:pPr>
    </w:p>
    <w:p w14:paraId="7E998BF0"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639A732B" w14:textId="77777777" w:rsidR="004902E5" w:rsidRPr="00482C75" w:rsidRDefault="004902E5" w:rsidP="00B83AF8">
      <w:pPr>
        <w:shd w:val="clear" w:color="auto" w:fill="FFFFFF"/>
        <w:spacing w:before="120"/>
        <w:jc w:val="center"/>
        <w:rPr>
          <w:sz w:val="22"/>
          <w:szCs w:val="22"/>
        </w:rPr>
      </w:pPr>
      <w:r w:rsidRPr="00482C75">
        <w:rPr>
          <w:b/>
          <w:bCs/>
          <w:i/>
          <w:iCs/>
          <w:sz w:val="22"/>
          <w:szCs w:val="22"/>
        </w:rPr>
        <w:t xml:space="preserve">Naval </w:t>
      </w:r>
      <w:proofErr w:type="spellStart"/>
      <w:r w:rsidRPr="00482C75">
        <w:rPr>
          <w:b/>
          <w:bCs/>
          <w:i/>
          <w:iCs/>
          <w:sz w:val="22"/>
          <w:szCs w:val="22"/>
        </w:rPr>
        <w:t>Defence</w:t>
      </w:r>
      <w:proofErr w:type="spellEnd"/>
      <w:r w:rsidRPr="00482C75">
        <w:rPr>
          <w:b/>
          <w:bCs/>
          <w:i/>
          <w:iCs/>
          <w:sz w:val="22"/>
          <w:szCs w:val="22"/>
        </w:rPr>
        <w:t xml:space="preserve"> Act 1910</w:t>
      </w:r>
    </w:p>
    <w:p w14:paraId="37411190" w14:textId="77777777" w:rsidR="004902E5" w:rsidRPr="00482C75" w:rsidRDefault="004902E5" w:rsidP="00242D9A">
      <w:pPr>
        <w:shd w:val="clear" w:color="auto" w:fill="FFFFFF"/>
        <w:spacing w:before="120" w:after="60"/>
        <w:rPr>
          <w:sz w:val="22"/>
          <w:szCs w:val="22"/>
        </w:rPr>
      </w:pPr>
      <w:r w:rsidRPr="00482C75">
        <w:rPr>
          <w:b/>
          <w:bCs/>
          <w:sz w:val="22"/>
          <w:szCs w:val="22"/>
        </w:rPr>
        <w:t>Section 40 (definition of "Commonwealth authority"):</w:t>
      </w:r>
    </w:p>
    <w:p w14:paraId="564B8C17" w14:textId="77777777" w:rsidR="004902E5" w:rsidRPr="00482C75" w:rsidRDefault="004902E5" w:rsidP="00B83AF8">
      <w:pPr>
        <w:shd w:val="clear" w:color="auto" w:fill="FFFFFF"/>
        <w:spacing w:before="120"/>
        <w:ind w:firstLine="341"/>
        <w:rPr>
          <w:sz w:val="22"/>
          <w:szCs w:val="22"/>
        </w:rPr>
      </w:pPr>
      <w:r w:rsidRPr="00482C75">
        <w:rPr>
          <w:sz w:val="22"/>
          <w:szCs w:val="22"/>
        </w:rPr>
        <w:t>Omit "(other than Qantas Airways Limited or a company that is a subsidiary of that company)".</w:t>
      </w:r>
    </w:p>
    <w:p w14:paraId="2B4A32D6" w14:textId="77777777" w:rsidR="004902E5" w:rsidRPr="00482C75" w:rsidRDefault="004902E5" w:rsidP="00242D9A">
      <w:pPr>
        <w:shd w:val="clear" w:color="auto" w:fill="FFFFFF"/>
        <w:spacing w:before="120" w:after="60"/>
        <w:rPr>
          <w:sz w:val="22"/>
          <w:szCs w:val="22"/>
        </w:rPr>
      </w:pPr>
      <w:r w:rsidRPr="00482C75">
        <w:rPr>
          <w:b/>
          <w:bCs/>
          <w:sz w:val="22"/>
          <w:szCs w:val="22"/>
        </w:rPr>
        <w:t>Subsection 40(2):</w:t>
      </w:r>
    </w:p>
    <w:p w14:paraId="588D0578" w14:textId="77777777" w:rsidR="004902E5" w:rsidRPr="00482C75" w:rsidRDefault="004902E5" w:rsidP="00B83AF8">
      <w:pPr>
        <w:shd w:val="clear" w:color="auto" w:fill="FFFFFF"/>
        <w:spacing w:before="120"/>
        <w:ind w:left="341"/>
        <w:rPr>
          <w:sz w:val="22"/>
          <w:szCs w:val="22"/>
        </w:rPr>
      </w:pPr>
      <w:r w:rsidRPr="00482C75">
        <w:rPr>
          <w:sz w:val="22"/>
          <w:szCs w:val="22"/>
        </w:rPr>
        <w:t>Omit the subsection.</w:t>
      </w:r>
    </w:p>
    <w:p w14:paraId="3517C29B" w14:textId="77777777" w:rsidR="004902E5" w:rsidRPr="00482C75" w:rsidRDefault="004902E5" w:rsidP="00242D9A">
      <w:pPr>
        <w:shd w:val="clear" w:color="auto" w:fill="FFFFFF"/>
        <w:spacing w:before="120"/>
        <w:jc w:val="center"/>
        <w:rPr>
          <w:sz w:val="22"/>
          <w:szCs w:val="22"/>
        </w:rPr>
      </w:pPr>
      <w:r w:rsidRPr="00482C75">
        <w:rPr>
          <w:b/>
          <w:bCs/>
          <w:i/>
          <w:iCs/>
          <w:sz w:val="22"/>
          <w:szCs w:val="22"/>
        </w:rPr>
        <w:t>Ombudsman Act 1976</w:t>
      </w:r>
    </w:p>
    <w:p w14:paraId="6B91915E" w14:textId="77777777" w:rsidR="004902E5" w:rsidRPr="00482C75" w:rsidRDefault="004902E5" w:rsidP="00242D9A">
      <w:pPr>
        <w:shd w:val="clear" w:color="auto" w:fill="FFFFFF"/>
        <w:spacing w:before="120" w:after="60"/>
        <w:rPr>
          <w:sz w:val="22"/>
          <w:szCs w:val="22"/>
        </w:rPr>
      </w:pPr>
      <w:r w:rsidRPr="00482C75">
        <w:rPr>
          <w:b/>
          <w:bCs/>
          <w:sz w:val="22"/>
          <w:szCs w:val="22"/>
        </w:rPr>
        <w:t>Subsection 3(1) (paragraph (b) of the definition of "prescribed authority"):</w:t>
      </w:r>
    </w:p>
    <w:p w14:paraId="4A82B3EA" w14:textId="77777777" w:rsidR="004902E5" w:rsidRPr="00482C75" w:rsidRDefault="004902E5" w:rsidP="00B83AF8">
      <w:pPr>
        <w:shd w:val="clear" w:color="auto" w:fill="FFFFFF"/>
        <w:spacing w:before="120"/>
        <w:ind w:left="10" w:firstLine="341"/>
        <w:rPr>
          <w:sz w:val="22"/>
          <w:szCs w:val="22"/>
        </w:rPr>
      </w:pPr>
      <w:r w:rsidRPr="00482C75">
        <w:rPr>
          <w:sz w:val="22"/>
          <w:szCs w:val="22"/>
        </w:rPr>
        <w:t>Omit "(other than Qantas Airways Limited or a company that is a subsidiary of that company)".</w:t>
      </w:r>
    </w:p>
    <w:p w14:paraId="133D0016" w14:textId="77777777" w:rsidR="004902E5" w:rsidRPr="00482C75" w:rsidRDefault="004902E5" w:rsidP="00242D9A">
      <w:pPr>
        <w:shd w:val="clear" w:color="auto" w:fill="FFFFFF"/>
        <w:spacing w:before="120" w:after="60"/>
        <w:rPr>
          <w:sz w:val="22"/>
          <w:szCs w:val="22"/>
        </w:rPr>
      </w:pPr>
      <w:r w:rsidRPr="00482C75">
        <w:rPr>
          <w:b/>
          <w:bCs/>
          <w:sz w:val="22"/>
          <w:szCs w:val="22"/>
        </w:rPr>
        <w:t>Subsection 3(6AA):</w:t>
      </w:r>
    </w:p>
    <w:p w14:paraId="26390AEF" w14:textId="77777777" w:rsidR="004902E5" w:rsidRPr="00482C75" w:rsidRDefault="004902E5" w:rsidP="00B83AF8">
      <w:pPr>
        <w:shd w:val="clear" w:color="auto" w:fill="FFFFFF"/>
        <w:spacing w:before="120"/>
        <w:ind w:left="350"/>
        <w:rPr>
          <w:sz w:val="22"/>
          <w:szCs w:val="22"/>
        </w:rPr>
      </w:pPr>
      <w:r w:rsidRPr="00482C75">
        <w:rPr>
          <w:sz w:val="22"/>
          <w:szCs w:val="22"/>
        </w:rPr>
        <w:t>Omit the subsection.</w:t>
      </w:r>
    </w:p>
    <w:p w14:paraId="75653C7A" w14:textId="77777777" w:rsidR="004902E5" w:rsidRPr="00482C75" w:rsidRDefault="004902E5" w:rsidP="00242D9A">
      <w:pPr>
        <w:shd w:val="clear" w:color="auto" w:fill="FFFFFF"/>
        <w:spacing w:before="120"/>
        <w:jc w:val="center"/>
        <w:rPr>
          <w:sz w:val="22"/>
          <w:szCs w:val="22"/>
        </w:rPr>
      </w:pPr>
      <w:r w:rsidRPr="00482C75">
        <w:rPr>
          <w:b/>
          <w:bCs/>
          <w:i/>
          <w:iCs/>
          <w:sz w:val="22"/>
          <w:szCs w:val="22"/>
        </w:rPr>
        <w:t>Prices Surveillance Act 1983</w:t>
      </w:r>
    </w:p>
    <w:p w14:paraId="47CE035D" w14:textId="77777777" w:rsidR="004902E5" w:rsidRPr="00482C75" w:rsidRDefault="004902E5" w:rsidP="00242D9A">
      <w:pPr>
        <w:shd w:val="clear" w:color="auto" w:fill="FFFFFF"/>
        <w:spacing w:before="120" w:after="60"/>
        <w:rPr>
          <w:sz w:val="22"/>
          <w:szCs w:val="22"/>
        </w:rPr>
      </w:pPr>
      <w:r w:rsidRPr="00482C75">
        <w:rPr>
          <w:b/>
          <w:bCs/>
          <w:sz w:val="22"/>
          <w:szCs w:val="22"/>
        </w:rPr>
        <w:t>Subsection 3(1) (paragraph (c) of the definition of "Commonwealth authority"):</w:t>
      </w:r>
    </w:p>
    <w:p w14:paraId="4563E81E" w14:textId="77777777" w:rsidR="004902E5" w:rsidRPr="00482C75" w:rsidRDefault="004902E5" w:rsidP="00B83AF8">
      <w:pPr>
        <w:shd w:val="clear" w:color="auto" w:fill="FFFFFF"/>
        <w:spacing w:before="120"/>
        <w:ind w:left="14" w:firstLine="341"/>
        <w:rPr>
          <w:sz w:val="22"/>
          <w:szCs w:val="22"/>
        </w:rPr>
      </w:pPr>
      <w:r w:rsidRPr="00482C75">
        <w:rPr>
          <w:sz w:val="22"/>
          <w:szCs w:val="22"/>
        </w:rPr>
        <w:t>Omit "(other than Qantas Airways Limited or a company that is a subsidiary of that company)".</w:t>
      </w:r>
    </w:p>
    <w:p w14:paraId="24CC9EDE" w14:textId="77777777" w:rsidR="004902E5" w:rsidRPr="00482C75" w:rsidRDefault="004902E5" w:rsidP="00242D9A">
      <w:pPr>
        <w:shd w:val="clear" w:color="auto" w:fill="FFFFFF"/>
        <w:spacing w:before="120" w:after="60"/>
        <w:rPr>
          <w:sz w:val="22"/>
          <w:szCs w:val="22"/>
        </w:rPr>
      </w:pPr>
      <w:r w:rsidRPr="00482C75">
        <w:rPr>
          <w:b/>
          <w:bCs/>
          <w:sz w:val="22"/>
          <w:szCs w:val="22"/>
        </w:rPr>
        <w:t>Subsection 3(3A):</w:t>
      </w:r>
    </w:p>
    <w:p w14:paraId="58F76790" w14:textId="77777777" w:rsidR="004902E5" w:rsidRPr="00482C75" w:rsidRDefault="004902E5" w:rsidP="00B83AF8">
      <w:pPr>
        <w:shd w:val="clear" w:color="auto" w:fill="FFFFFF"/>
        <w:spacing w:before="120"/>
        <w:ind w:left="355"/>
        <w:rPr>
          <w:sz w:val="22"/>
          <w:szCs w:val="22"/>
        </w:rPr>
      </w:pPr>
      <w:r w:rsidRPr="00482C75">
        <w:rPr>
          <w:sz w:val="22"/>
          <w:szCs w:val="22"/>
        </w:rPr>
        <w:t>Omit the subsection.</w:t>
      </w:r>
    </w:p>
    <w:p w14:paraId="264CF301" w14:textId="77777777" w:rsidR="004902E5" w:rsidRPr="00482C75" w:rsidRDefault="004902E5" w:rsidP="00B83AF8">
      <w:pPr>
        <w:shd w:val="clear" w:color="auto" w:fill="FFFFFF"/>
        <w:spacing w:before="120"/>
        <w:ind w:left="5"/>
        <w:jc w:val="center"/>
        <w:rPr>
          <w:sz w:val="22"/>
          <w:szCs w:val="22"/>
        </w:rPr>
      </w:pPr>
      <w:r w:rsidRPr="00482C75">
        <w:rPr>
          <w:b/>
          <w:bCs/>
          <w:i/>
          <w:iCs/>
          <w:sz w:val="22"/>
          <w:szCs w:val="22"/>
        </w:rPr>
        <w:t>Public Accounts Committee Act 1951</w:t>
      </w:r>
    </w:p>
    <w:p w14:paraId="71133238" w14:textId="77777777" w:rsidR="004902E5" w:rsidRPr="00482C75" w:rsidRDefault="004902E5" w:rsidP="00242D9A">
      <w:pPr>
        <w:shd w:val="clear" w:color="auto" w:fill="FFFFFF"/>
        <w:spacing w:before="120" w:after="60"/>
        <w:rPr>
          <w:sz w:val="22"/>
          <w:szCs w:val="22"/>
        </w:rPr>
      </w:pPr>
      <w:r w:rsidRPr="00482C75">
        <w:rPr>
          <w:b/>
          <w:bCs/>
          <w:sz w:val="22"/>
          <w:szCs w:val="22"/>
        </w:rPr>
        <w:t>Paragraph 8(3)(c):</w:t>
      </w:r>
    </w:p>
    <w:p w14:paraId="087A8BC7" w14:textId="77777777" w:rsidR="004902E5" w:rsidRPr="00482C75" w:rsidRDefault="004902E5" w:rsidP="00B83AF8">
      <w:pPr>
        <w:shd w:val="clear" w:color="auto" w:fill="FFFFFF"/>
        <w:spacing w:before="120"/>
        <w:ind w:left="355"/>
        <w:rPr>
          <w:sz w:val="22"/>
          <w:szCs w:val="22"/>
        </w:rPr>
      </w:pPr>
      <w:r w:rsidRPr="00482C75">
        <w:rPr>
          <w:sz w:val="22"/>
          <w:szCs w:val="22"/>
        </w:rPr>
        <w:t>Omit:</w:t>
      </w:r>
    </w:p>
    <w:p w14:paraId="60510777" w14:textId="77777777" w:rsidR="004902E5" w:rsidRPr="00482C75" w:rsidRDefault="004902E5" w:rsidP="00B83AF8">
      <w:pPr>
        <w:shd w:val="clear" w:color="auto" w:fill="FFFFFF"/>
        <w:spacing w:before="120"/>
        <w:ind w:left="14"/>
        <w:rPr>
          <w:sz w:val="22"/>
          <w:szCs w:val="22"/>
        </w:rPr>
      </w:pPr>
      <w:r w:rsidRPr="00482C75">
        <w:rPr>
          <w:sz w:val="22"/>
          <w:szCs w:val="22"/>
        </w:rPr>
        <w:t>"other than:</w:t>
      </w:r>
    </w:p>
    <w:p w14:paraId="1F984696" w14:textId="77777777" w:rsidR="004902E5" w:rsidRPr="00482C75" w:rsidRDefault="004902E5" w:rsidP="00B83AF8">
      <w:pPr>
        <w:shd w:val="clear" w:color="auto" w:fill="FFFFFF"/>
        <w:spacing w:before="120"/>
        <w:ind w:left="461"/>
        <w:rPr>
          <w:sz w:val="22"/>
          <w:szCs w:val="22"/>
        </w:rPr>
      </w:pPr>
      <w:r w:rsidRPr="00482C75">
        <w:rPr>
          <w:sz w:val="22"/>
          <w:szCs w:val="22"/>
        </w:rPr>
        <w:t>(i) Qantas Airways Limited; or</w:t>
      </w:r>
    </w:p>
    <w:p w14:paraId="2FD8A09D" w14:textId="77777777" w:rsidR="004902E5" w:rsidRPr="00482C75" w:rsidRDefault="004902E5" w:rsidP="00B83AF8">
      <w:pPr>
        <w:shd w:val="clear" w:color="auto" w:fill="FFFFFF"/>
        <w:spacing w:before="120"/>
        <w:ind w:left="384"/>
        <w:rPr>
          <w:sz w:val="22"/>
          <w:szCs w:val="22"/>
        </w:rPr>
      </w:pPr>
      <w:r w:rsidRPr="00482C75">
        <w:rPr>
          <w:sz w:val="22"/>
          <w:szCs w:val="22"/>
        </w:rPr>
        <w:t>(ii) a company that is a subsidiary of Qantas Airways Limited".</w:t>
      </w:r>
    </w:p>
    <w:p w14:paraId="249682C0" w14:textId="77777777" w:rsidR="004902E5" w:rsidRPr="00482C75" w:rsidRDefault="004902E5" w:rsidP="00242D9A">
      <w:pPr>
        <w:shd w:val="clear" w:color="auto" w:fill="FFFFFF"/>
        <w:spacing w:before="120" w:after="60"/>
        <w:rPr>
          <w:sz w:val="22"/>
          <w:szCs w:val="22"/>
        </w:rPr>
      </w:pPr>
      <w:r w:rsidRPr="00482C75">
        <w:rPr>
          <w:b/>
          <w:bCs/>
          <w:sz w:val="22"/>
          <w:szCs w:val="22"/>
        </w:rPr>
        <w:t>Subsection 8(5A):</w:t>
      </w:r>
    </w:p>
    <w:p w14:paraId="3D22BFD0" w14:textId="77777777" w:rsidR="004902E5" w:rsidRPr="00482C75" w:rsidRDefault="004902E5" w:rsidP="00B83AF8">
      <w:pPr>
        <w:shd w:val="clear" w:color="auto" w:fill="FFFFFF"/>
        <w:spacing w:before="120"/>
        <w:ind w:left="355"/>
        <w:rPr>
          <w:sz w:val="22"/>
          <w:szCs w:val="22"/>
        </w:rPr>
      </w:pPr>
      <w:r w:rsidRPr="00482C75">
        <w:rPr>
          <w:sz w:val="22"/>
          <w:szCs w:val="22"/>
        </w:rPr>
        <w:t>Omit the subsection.</w:t>
      </w:r>
    </w:p>
    <w:p w14:paraId="79257403" w14:textId="77777777" w:rsidR="004902E5" w:rsidRPr="00482C75" w:rsidRDefault="004902E5" w:rsidP="00242D9A">
      <w:pPr>
        <w:shd w:val="clear" w:color="auto" w:fill="FFFFFF"/>
        <w:spacing w:before="120"/>
        <w:jc w:val="center"/>
        <w:rPr>
          <w:sz w:val="22"/>
          <w:szCs w:val="22"/>
        </w:rPr>
      </w:pPr>
      <w:r w:rsidRPr="00482C75">
        <w:rPr>
          <w:b/>
          <w:bCs/>
          <w:i/>
          <w:iCs/>
          <w:sz w:val="22"/>
          <w:szCs w:val="22"/>
        </w:rPr>
        <w:t>Public Works Committee Act 1969</w:t>
      </w:r>
    </w:p>
    <w:p w14:paraId="2CE0950C" w14:textId="77777777" w:rsidR="004902E5" w:rsidRPr="00482C75" w:rsidRDefault="004902E5" w:rsidP="00242D9A">
      <w:pPr>
        <w:shd w:val="clear" w:color="auto" w:fill="FFFFFF"/>
        <w:spacing w:before="120" w:after="60"/>
        <w:rPr>
          <w:sz w:val="22"/>
          <w:szCs w:val="22"/>
        </w:rPr>
      </w:pPr>
      <w:r w:rsidRPr="00482C75">
        <w:rPr>
          <w:b/>
          <w:bCs/>
          <w:sz w:val="22"/>
          <w:szCs w:val="22"/>
        </w:rPr>
        <w:t>Paragraph 6A(2)(</w:t>
      </w:r>
      <w:proofErr w:type="spellStart"/>
      <w:r w:rsidRPr="00482C75">
        <w:rPr>
          <w:b/>
          <w:bCs/>
          <w:sz w:val="22"/>
          <w:szCs w:val="22"/>
        </w:rPr>
        <w:t>ba</w:t>
      </w:r>
      <w:proofErr w:type="spellEnd"/>
      <w:r w:rsidRPr="00482C75">
        <w:rPr>
          <w:b/>
          <w:bCs/>
          <w:sz w:val="22"/>
          <w:szCs w:val="22"/>
        </w:rPr>
        <w:t>):</w:t>
      </w:r>
    </w:p>
    <w:p w14:paraId="3EC2ADDF" w14:textId="77777777" w:rsidR="004902E5" w:rsidRPr="00482C75" w:rsidRDefault="004902E5" w:rsidP="00B83AF8">
      <w:pPr>
        <w:shd w:val="clear" w:color="auto" w:fill="FFFFFF"/>
        <w:spacing w:before="120"/>
        <w:ind w:left="360"/>
        <w:rPr>
          <w:sz w:val="22"/>
          <w:szCs w:val="22"/>
        </w:rPr>
      </w:pPr>
      <w:r w:rsidRPr="00482C75">
        <w:rPr>
          <w:sz w:val="22"/>
          <w:szCs w:val="22"/>
        </w:rPr>
        <w:t>Add at the end "or".</w:t>
      </w:r>
    </w:p>
    <w:p w14:paraId="4D952CE9" w14:textId="77777777" w:rsidR="004902E5" w:rsidRPr="00482C75" w:rsidRDefault="004902E5" w:rsidP="00B83AF8">
      <w:pPr>
        <w:shd w:val="clear" w:color="auto" w:fill="FFFFFF"/>
        <w:spacing w:before="120"/>
        <w:ind w:left="360"/>
        <w:rPr>
          <w:sz w:val="22"/>
          <w:szCs w:val="22"/>
        </w:rPr>
        <w:sectPr w:rsidR="004902E5" w:rsidRPr="00482C75" w:rsidSect="00DE778D">
          <w:pgSz w:w="12240" w:h="15840" w:code="1"/>
          <w:pgMar w:top="1440" w:right="1440" w:bottom="1440" w:left="1440" w:header="720" w:footer="720" w:gutter="0"/>
          <w:cols w:space="60"/>
          <w:noEndnote/>
        </w:sectPr>
      </w:pPr>
    </w:p>
    <w:p w14:paraId="6EE8CBDF"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73E2130F" w14:textId="77777777" w:rsidR="004902E5" w:rsidRPr="00482C75" w:rsidRDefault="004902E5" w:rsidP="00242D9A">
      <w:pPr>
        <w:shd w:val="clear" w:color="auto" w:fill="FFFFFF"/>
        <w:spacing w:before="120" w:after="60"/>
        <w:rPr>
          <w:sz w:val="22"/>
          <w:szCs w:val="22"/>
        </w:rPr>
      </w:pPr>
      <w:r w:rsidRPr="00482C75">
        <w:rPr>
          <w:b/>
          <w:bCs/>
          <w:sz w:val="22"/>
          <w:szCs w:val="22"/>
        </w:rPr>
        <w:t>Paragraphs 6A(2)(bb) and (</w:t>
      </w:r>
      <w:proofErr w:type="spellStart"/>
      <w:r w:rsidRPr="00482C75">
        <w:rPr>
          <w:b/>
          <w:bCs/>
          <w:sz w:val="22"/>
          <w:szCs w:val="22"/>
        </w:rPr>
        <w:t>bc</w:t>
      </w:r>
      <w:proofErr w:type="spellEnd"/>
      <w:r w:rsidRPr="00482C75">
        <w:rPr>
          <w:b/>
          <w:bCs/>
          <w:sz w:val="22"/>
          <w:szCs w:val="22"/>
        </w:rPr>
        <w:t>):</w:t>
      </w:r>
    </w:p>
    <w:p w14:paraId="430219C4" w14:textId="77777777" w:rsidR="004902E5" w:rsidRPr="00482C75" w:rsidRDefault="004902E5" w:rsidP="00B83AF8">
      <w:pPr>
        <w:shd w:val="clear" w:color="auto" w:fill="FFFFFF"/>
        <w:spacing w:before="120"/>
        <w:ind w:left="341"/>
        <w:rPr>
          <w:sz w:val="22"/>
          <w:szCs w:val="22"/>
        </w:rPr>
      </w:pPr>
      <w:r w:rsidRPr="00482C75">
        <w:rPr>
          <w:sz w:val="22"/>
          <w:szCs w:val="22"/>
        </w:rPr>
        <w:t>Omit the paragraphs.</w:t>
      </w:r>
    </w:p>
    <w:p w14:paraId="42A33CA9" w14:textId="77777777" w:rsidR="004902E5" w:rsidRPr="00482C75" w:rsidRDefault="004902E5" w:rsidP="00242D9A">
      <w:pPr>
        <w:shd w:val="clear" w:color="auto" w:fill="FFFFFF"/>
        <w:spacing w:before="120" w:after="60"/>
        <w:rPr>
          <w:sz w:val="22"/>
          <w:szCs w:val="22"/>
        </w:rPr>
      </w:pPr>
      <w:r w:rsidRPr="00482C75">
        <w:rPr>
          <w:b/>
          <w:bCs/>
          <w:sz w:val="22"/>
          <w:szCs w:val="22"/>
        </w:rPr>
        <w:t>Subsection 6A(4):</w:t>
      </w:r>
    </w:p>
    <w:p w14:paraId="0B5AEBAD" w14:textId="77777777" w:rsidR="004902E5" w:rsidRPr="00482C75" w:rsidRDefault="004902E5" w:rsidP="00B83AF8">
      <w:pPr>
        <w:shd w:val="clear" w:color="auto" w:fill="FFFFFF"/>
        <w:spacing w:before="120"/>
        <w:ind w:left="341"/>
        <w:rPr>
          <w:sz w:val="22"/>
          <w:szCs w:val="22"/>
        </w:rPr>
      </w:pPr>
      <w:r w:rsidRPr="00482C75">
        <w:rPr>
          <w:sz w:val="22"/>
          <w:szCs w:val="22"/>
        </w:rPr>
        <w:t>Omit the subsection.</w:t>
      </w:r>
    </w:p>
    <w:p w14:paraId="3A0FFBE1" w14:textId="77777777" w:rsidR="004902E5" w:rsidRPr="00482C75" w:rsidRDefault="004902E5" w:rsidP="00B83AF8">
      <w:pPr>
        <w:shd w:val="clear" w:color="auto" w:fill="FFFFFF"/>
        <w:spacing w:before="120"/>
        <w:jc w:val="center"/>
        <w:rPr>
          <w:sz w:val="22"/>
          <w:szCs w:val="22"/>
        </w:rPr>
      </w:pPr>
      <w:r w:rsidRPr="003C013B">
        <w:rPr>
          <w:b/>
          <w:bCs/>
          <w:i/>
          <w:iCs/>
          <w:sz w:val="22"/>
          <w:szCs w:val="22"/>
        </w:rPr>
        <w:t xml:space="preserve">Radiocommunications </w:t>
      </w:r>
      <w:r w:rsidRPr="00482C75">
        <w:rPr>
          <w:b/>
          <w:bCs/>
          <w:i/>
          <w:iCs/>
          <w:sz w:val="22"/>
          <w:szCs w:val="22"/>
        </w:rPr>
        <w:t>Act 1983</w:t>
      </w:r>
    </w:p>
    <w:p w14:paraId="123EAAC7" w14:textId="77777777" w:rsidR="004902E5" w:rsidRPr="00482C75" w:rsidRDefault="004902E5" w:rsidP="00242D9A">
      <w:pPr>
        <w:shd w:val="clear" w:color="auto" w:fill="FFFFFF"/>
        <w:spacing w:before="120" w:after="60"/>
        <w:rPr>
          <w:sz w:val="22"/>
          <w:szCs w:val="22"/>
        </w:rPr>
      </w:pPr>
      <w:r w:rsidRPr="00482C75">
        <w:rPr>
          <w:b/>
          <w:bCs/>
          <w:sz w:val="22"/>
          <w:szCs w:val="22"/>
        </w:rPr>
        <w:t>Subsection 3(1) (paragraph (b) of the definition of "authority of the Commonwealth"):</w:t>
      </w:r>
    </w:p>
    <w:p w14:paraId="092A4513" w14:textId="77777777" w:rsidR="004902E5" w:rsidRPr="00482C75" w:rsidRDefault="004902E5" w:rsidP="00B83AF8">
      <w:pPr>
        <w:shd w:val="clear" w:color="auto" w:fill="FFFFFF"/>
        <w:spacing w:before="120"/>
        <w:ind w:left="5" w:firstLine="341"/>
        <w:rPr>
          <w:sz w:val="22"/>
          <w:szCs w:val="22"/>
        </w:rPr>
      </w:pPr>
      <w:r w:rsidRPr="00482C75">
        <w:rPr>
          <w:sz w:val="22"/>
          <w:szCs w:val="22"/>
        </w:rPr>
        <w:t>Omit "(other than Qantas Airways Limited or a company that is a subsidiary of that company)".</w:t>
      </w:r>
    </w:p>
    <w:p w14:paraId="35A8A6E5" w14:textId="77777777" w:rsidR="004902E5" w:rsidRPr="00482C75" w:rsidRDefault="004902E5" w:rsidP="00242D9A">
      <w:pPr>
        <w:shd w:val="clear" w:color="auto" w:fill="FFFFFF"/>
        <w:spacing w:before="120" w:after="60"/>
        <w:rPr>
          <w:sz w:val="22"/>
          <w:szCs w:val="22"/>
        </w:rPr>
      </w:pPr>
      <w:r w:rsidRPr="00482C75">
        <w:rPr>
          <w:b/>
          <w:bCs/>
          <w:sz w:val="22"/>
          <w:szCs w:val="22"/>
        </w:rPr>
        <w:t>Subsection 3(6A):</w:t>
      </w:r>
    </w:p>
    <w:p w14:paraId="2217737D" w14:textId="77777777" w:rsidR="004902E5" w:rsidRPr="00482C75" w:rsidRDefault="004902E5" w:rsidP="00B83AF8">
      <w:pPr>
        <w:shd w:val="clear" w:color="auto" w:fill="FFFFFF"/>
        <w:spacing w:before="120"/>
        <w:ind w:left="346"/>
        <w:rPr>
          <w:sz w:val="22"/>
          <w:szCs w:val="22"/>
        </w:rPr>
      </w:pPr>
      <w:r w:rsidRPr="00482C75">
        <w:rPr>
          <w:sz w:val="22"/>
          <w:szCs w:val="22"/>
        </w:rPr>
        <w:t>Omit the subsection.</w:t>
      </w:r>
    </w:p>
    <w:p w14:paraId="78B64325" w14:textId="77777777" w:rsidR="004902E5" w:rsidRPr="00482C75" w:rsidRDefault="004902E5" w:rsidP="00B83AF8">
      <w:pPr>
        <w:shd w:val="clear" w:color="auto" w:fill="FFFFFF"/>
        <w:spacing w:before="120"/>
        <w:jc w:val="center"/>
        <w:rPr>
          <w:sz w:val="22"/>
          <w:szCs w:val="22"/>
        </w:rPr>
      </w:pPr>
      <w:r w:rsidRPr="00482C75">
        <w:rPr>
          <w:b/>
          <w:bCs/>
          <w:i/>
          <w:iCs/>
          <w:sz w:val="22"/>
          <w:szCs w:val="22"/>
        </w:rPr>
        <w:t>Resource Assessment Commission Act 1989</w:t>
      </w:r>
    </w:p>
    <w:p w14:paraId="033AE040" w14:textId="77777777" w:rsidR="004902E5" w:rsidRPr="00482C75" w:rsidRDefault="004902E5" w:rsidP="00242D9A">
      <w:pPr>
        <w:shd w:val="clear" w:color="auto" w:fill="FFFFFF"/>
        <w:spacing w:before="120" w:after="60"/>
        <w:rPr>
          <w:sz w:val="22"/>
          <w:szCs w:val="22"/>
        </w:rPr>
      </w:pPr>
      <w:r w:rsidRPr="00482C75">
        <w:rPr>
          <w:b/>
          <w:bCs/>
          <w:sz w:val="22"/>
          <w:szCs w:val="22"/>
        </w:rPr>
        <w:t>Subsection 3(1) (paragraph (b) of the definition of "Commonwealth authority"):</w:t>
      </w:r>
    </w:p>
    <w:p w14:paraId="04B9A9D5" w14:textId="77777777" w:rsidR="004902E5" w:rsidRPr="00482C75" w:rsidRDefault="004902E5" w:rsidP="00B83AF8">
      <w:pPr>
        <w:shd w:val="clear" w:color="auto" w:fill="FFFFFF"/>
        <w:spacing w:before="120"/>
        <w:ind w:left="10" w:firstLine="336"/>
        <w:rPr>
          <w:sz w:val="22"/>
          <w:szCs w:val="22"/>
        </w:rPr>
      </w:pPr>
      <w:r w:rsidRPr="00482C75">
        <w:rPr>
          <w:sz w:val="22"/>
          <w:szCs w:val="22"/>
        </w:rPr>
        <w:t>Omit "(other than Qantas Airways Limited or a company that is a subsidiary of that company)".</w:t>
      </w:r>
    </w:p>
    <w:p w14:paraId="61B4F4CB" w14:textId="77777777" w:rsidR="004902E5" w:rsidRPr="00482C75" w:rsidRDefault="004902E5" w:rsidP="00242D9A">
      <w:pPr>
        <w:shd w:val="clear" w:color="auto" w:fill="FFFFFF"/>
        <w:spacing w:before="120" w:after="60"/>
        <w:rPr>
          <w:sz w:val="22"/>
          <w:szCs w:val="22"/>
        </w:rPr>
      </w:pPr>
      <w:r w:rsidRPr="00482C75">
        <w:rPr>
          <w:b/>
          <w:bCs/>
          <w:sz w:val="22"/>
          <w:szCs w:val="22"/>
        </w:rPr>
        <w:t>Subsection 3(2):</w:t>
      </w:r>
    </w:p>
    <w:p w14:paraId="76200B37" w14:textId="77777777" w:rsidR="004902E5" w:rsidRDefault="004902E5" w:rsidP="00B83AF8">
      <w:pPr>
        <w:shd w:val="clear" w:color="auto" w:fill="FFFFFF"/>
        <w:spacing w:before="120"/>
        <w:ind w:left="350"/>
        <w:rPr>
          <w:sz w:val="22"/>
          <w:szCs w:val="22"/>
        </w:rPr>
      </w:pPr>
      <w:r w:rsidRPr="00482C75">
        <w:rPr>
          <w:sz w:val="22"/>
          <w:szCs w:val="22"/>
        </w:rPr>
        <w:t>Omit the subsection.</w:t>
      </w:r>
    </w:p>
    <w:p w14:paraId="7D0C1C34" w14:textId="77777777" w:rsidR="00D1364F" w:rsidRPr="00482C75" w:rsidRDefault="00D1364F" w:rsidP="00B83AF8">
      <w:pPr>
        <w:shd w:val="clear" w:color="auto" w:fill="FFFFFF"/>
        <w:spacing w:before="120"/>
        <w:ind w:left="350"/>
        <w:rPr>
          <w:sz w:val="22"/>
          <w:szCs w:val="22"/>
        </w:rPr>
      </w:pPr>
    </w:p>
    <w:p w14:paraId="465B3B16" w14:textId="54A2EC61" w:rsidR="004902E5" w:rsidRPr="00482C75" w:rsidRDefault="004902E5" w:rsidP="00242D9A">
      <w:pPr>
        <w:shd w:val="clear" w:color="auto" w:fill="FFFFFF"/>
        <w:spacing w:before="120"/>
        <w:jc w:val="center"/>
        <w:rPr>
          <w:sz w:val="22"/>
          <w:szCs w:val="22"/>
        </w:rPr>
      </w:pPr>
      <w:r w:rsidRPr="00482C75">
        <w:rPr>
          <w:b/>
          <w:bCs/>
          <w:sz w:val="22"/>
          <w:szCs w:val="22"/>
        </w:rPr>
        <w:t>PART 6</w:t>
      </w:r>
      <w:r w:rsidRPr="00482C75">
        <w:rPr>
          <w:rFonts w:eastAsia="Times New Roman"/>
          <w:b/>
          <w:bCs/>
          <w:sz w:val="22"/>
          <w:szCs w:val="22"/>
        </w:rPr>
        <w:t>—AMENDMENTS TO BE MADE ON OR AFTER 100% SALE DAY REVERSING THE AMENDMENTS MADE BY PART 3 OF THE SCHEDULE</w:t>
      </w:r>
    </w:p>
    <w:p w14:paraId="34F68971" w14:textId="77777777" w:rsidR="004902E5" w:rsidRPr="00482C75" w:rsidRDefault="004902E5" w:rsidP="00B83AF8">
      <w:pPr>
        <w:shd w:val="clear" w:color="auto" w:fill="FFFFFF"/>
        <w:spacing w:before="120"/>
        <w:ind w:left="346"/>
        <w:rPr>
          <w:sz w:val="22"/>
          <w:szCs w:val="22"/>
        </w:rPr>
      </w:pPr>
      <w:r w:rsidRPr="00482C75">
        <w:rPr>
          <w:sz w:val="22"/>
          <w:szCs w:val="22"/>
        </w:rPr>
        <w:t>The following Acts are amended as set out below.</w:t>
      </w:r>
    </w:p>
    <w:p w14:paraId="710394B5" w14:textId="77777777" w:rsidR="004902E5" w:rsidRPr="00482C75" w:rsidRDefault="004902E5" w:rsidP="00242D9A">
      <w:pPr>
        <w:shd w:val="clear" w:color="auto" w:fill="FFFFFF"/>
        <w:spacing w:before="120"/>
        <w:ind w:left="2688" w:hanging="2688"/>
        <w:jc w:val="center"/>
        <w:rPr>
          <w:sz w:val="22"/>
          <w:szCs w:val="22"/>
        </w:rPr>
      </w:pPr>
      <w:r w:rsidRPr="00482C75">
        <w:rPr>
          <w:b/>
          <w:bCs/>
          <w:i/>
          <w:iCs/>
          <w:sz w:val="22"/>
          <w:szCs w:val="22"/>
        </w:rPr>
        <w:t>Affirmative Action (Equal Employment Opportunity for Women) Act 1986</w:t>
      </w:r>
    </w:p>
    <w:p w14:paraId="316CC9BC" w14:textId="77777777" w:rsidR="004902E5" w:rsidRPr="00482C75" w:rsidRDefault="004902E5" w:rsidP="00242D9A">
      <w:pPr>
        <w:shd w:val="clear" w:color="auto" w:fill="FFFFFF"/>
        <w:spacing w:before="120" w:after="60"/>
        <w:rPr>
          <w:sz w:val="22"/>
          <w:szCs w:val="22"/>
        </w:rPr>
      </w:pPr>
      <w:r w:rsidRPr="00482C75">
        <w:rPr>
          <w:b/>
          <w:bCs/>
          <w:sz w:val="22"/>
          <w:szCs w:val="22"/>
        </w:rPr>
        <w:t>Subsection 3(1) (paragraph (c) of the definition of "authority"):</w:t>
      </w:r>
    </w:p>
    <w:p w14:paraId="3583ED04" w14:textId="77777777" w:rsidR="004902E5" w:rsidRPr="00482C75" w:rsidRDefault="004902E5" w:rsidP="00B83AF8">
      <w:pPr>
        <w:shd w:val="clear" w:color="auto" w:fill="FFFFFF"/>
        <w:spacing w:before="120"/>
        <w:ind w:left="14" w:firstLine="341"/>
        <w:rPr>
          <w:sz w:val="22"/>
          <w:szCs w:val="22"/>
        </w:rPr>
      </w:pPr>
      <w:r w:rsidRPr="00482C75">
        <w:rPr>
          <w:sz w:val="22"/>
          <w:szCs w:val="22"/>
        </w:rPr>
        <w:t>Omit "other than Qantas Airways Limited or a company that is a subsidiary of that company".</w:t>
      </w:r>
    </w:p>
    <w:p w14:paraId="21288361" w14:textId="77777777" w:rsidR="004902E5" w:rsidRPr="00482C75" w:rsidRDefault="004902E5" w:rsidP="00242D9A">
      <w:pPr>
        <w:shd w:val="clear" w:color="auto" w:fill="FFFFFF"/>
        <w:spacing w:before="120" w:after="60"/>
        <w:rPr>
          <w:sz w:val="22"/>
          <w:szCs w:val="22"/>
        </w:rPr>
      </w:pPr>
      <w:r w:rsidRPr="00482C75">
        <w:rPr>
          <w:b/>
          <w:bCs/>
          <w:sz w:val="22"/>
          <w:szCs w:val="22"/>
        </w:rPr>
        <w:t>Subsection 3(3A):</w:t>
      </w:r>
    </w:p>
    <w:p w14:paraId="2A44DA4F" w14:textId="77777777" w:rsidR="004902E5" w:rsidRPr="00482C75" w:rsidRDefault="004902E5" w:rsidP="00B83AF8">
      <w:pPr>
        <w:shd w:val="clear" w:color="auto" w:fill="FFFFFF"/>
        <w:spacing w:before="120"/>
        <w:ind w:left="355"/>
        <w:rPr>
          <w:sz w:val="22"/>
          <w:szCs w:val="22"/>
        </w:rPr>
      </w:pPr>
      <w:r w:rsidRPr="00482C75">
        <w:rPr>
          <w:sz w:val="22"/>
          <w:szCs w:val="22"/>
        </w:rPr>
        <w:t>Omit the subsection.</w:t>
      </w:r>
    </w:p>
    <w:p w14:paraId="2E77D9C6" w14:textId="77777777" w:rsidR="004902E5" w:rsidRPr="00482C75" w:rsidRDefault="004902E5" w:rsidP="00B83AF8">
      <w:pPr>
        <w:shd w:val="clear" w:color="auto" w:fill="FFFFFF"/>
        <w:spacing w:before="120"/>
        <w:ind w:left="355"/>
        <w:rPr>
          <w:sz w:val="22"/>
          <w:szCs w:val="22"/>
        </w:rPr>
        <w:sectPr w:rsidR="004902E5" w:rsidRPr="00482C75" w:rsidSect="00DE778D">
          <w:pgSz w:w="12240" w:h="15840" w:code="1"/>
          <w:pgMar w:top="1440" w:right="1440" w:bottom="1440" w:left="1440" w:header="720" w:footer="720" w:gutter="0"/>
          <w:cols w:space="60"/>
          <w:noEndnote/>
        </w:sectPr>
      </w:pPr>
    </w:p>
    <w:p w14:paraId="46EA48F0"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sz w:val="22"/>
          <w:szCs w:val="22"/>
        </w:rPr>
        <w:t>—continued</w:t>
      </w:r>
    </w:p>
    <w:p w14:paraId="24FCE805" w14:textId="77777777" w:rsidR="004902E5" w:rsidRPr="00482C75" w:rsidRDefault="004902E5" w:rsidP="00590D97">
      <w:pPr>
        <w:shd w:val="clear" w:color="auto" w:fill="FFFFFF"/>
        <w:spacing w:before="120" w:after="60"/>
        <w:rPr>
          <w:sz w:val="22"/>
          <w:szCs w:val="22"/>
        </w:rPr>
      </w:pPr>
      <w:r w:rsidRPr="00482C75">
        <w:rPr>
          <w:b/>
          <w:bCs/>
          <w:i/>
          <w:iCs/>
          <w:sz w:val="22"/>
          <w:szCs w:val="22"/>
        </w:rPr>
        <w:t>Commonwealth Employees' Rehabilitation and Compensation Act 1988</w:t>
      </w:r>
    </w:p>
    <w:p w14:paraId="155DD093" w14:textId="77777777" w:rsidR="004902E5" w:rsidRPr="00482C75" w:rsidRDefault="004902E5" w:rsidP="00590D97">
      <w:pPr>
        <w:shd w:val="clear" w:color="auto" w:fill="FFFFFF"/>
        <w:spacing w:before="120" w:after="60"/>
        <w:rPr>
          <w:sz w:val="22"/>
          <w:szCs w:val="22"/>
        </w:rPr>
      </w:pPr>
      <w:r w:rsidRPr="00482C75">
        <w:rPr>
          <w:b/>
          <w:bCs/>
          <w:sz w:val="22"/>
          <w:szCs w:val="22"/>
        </w:rPr>
        <w:t>Subsection 4(1) (subparagraph (c) of the definition of "Commonwealth authority"):</w:t>
      </w:r>
    </w:p>
    <w:p w14:paraId="4B175930" w14:textId="77777777" w:rsidR="004902E5" w:rsidRPr="00482C75" w:rsidRDefault="004902E5" w:rsidP="00B83AF8">
      <w:pPr>
        <w:shd w:val="clear" w:color="auto" w:fill="FFFFFF"/>
        <w:spacing w:before="120"/>
        <w:ind w:left="5" w:firstLine="346"/>
        <w:rPr>
          <w:sz w:val="22"/>
          <w:szCs w:val="22"/>
        </w:rPr>
      </w:pPr>
      <w:r w:rsidRPr="00482C75">
        <w:rPr>
          <w:sz w:val="22"/>
          <w:szCs w:val="22"/>
        </w:rPr>
        <w:t>Omit "(other than Qantas Airways Limited or a company that is a subsidiary of that company)".</w:t>
      </w:r>
    </w:p>
    <w:p w14:paraId="59C572B5" w14:textId="77777777" w:rsidR="004902E5" w:rsidRPr="00482C75" w:rsidRDefault="004902E5" w:rsidP="00590D97">
      <w:pPr>
        <w:shd w:val="clear" w:color="auto" w:fill="FFFFFF"/>
        <w:spacing w:before="120" w:after="60"/>
        <w:rPr>
          <w:sz w:val="22"/>
          <w:szCs w:val="22"/>
        </w:rPr>
      </w:pPr>
      <w:r w:rsidRPr="00482C75">
        <w:rPr>
          <w:b/>
          <w:bCs/>
          <w:sz w:val="22"/>
          <w:szCs w:val="22"/>
        </w:rPr>
        <w:t>Subsection 4(14):</w:t>
      </w:r>
    </w:p>
    <w:p w14:paraId="06CE75A8" w14:textId="77777777" w:rsidR="004902E5" w:rsidRPr="00482C75" w:rsidRDefault="004902E5" w:rsidP="00B83AF8">
      <w:pPr>
        <w:shd w:val="clear" w:color="auto" w:fill="FFFFFF"/>
        <w:spacing w:before="120"/>
        <w:ind w:left="350"/>
        <w:rPr>
          <w:sz w:val="22"/>
          <w:szCs w:val="22"/>
        </w:rPr>
      </w:pPr>
      <w:r w:rsidRPr="00482C75">
        <w:rPr>
          <w:sz w:val="22"/>
          <w:szCs w:val="22"/>
        </w:rPr>
        <w:t>Omit the subsection.</w:t>
      </w:r>
    </w:p>
    <w:p w14:paraId="398450B9" w14:textId="77777777" w:rsidR="004902E5" w:rsidRPr="00482C75" w:rsidRDefault="004902E5" w:rsidP="00590D97">
      <w:pPr>
        <w:shd w:val="clear" w:color="auto" w:fill="FFFFFF"/>
        <w:spacing w:before="120"/>
        <w:jc w:val="center"/>
        <w:rPr>
          <w:sz w:val="22"/>
          <w:szCs w:val="22"/>
        </w:rPr>
      </w:pPr>
      <w:proofErr w:type="spellStart"/>
      <w:r w:rsidRPr="00482C75">
        <w:rPr>
          <w:b/>
          <w:bCs/>
          <w:i/>
          <w:iCs/>
          <w:sz w:val="22"/>
          <w:szCs w:val="22"/>
        </w:rPr>
        <w:t>Defence</w:t>
      </w:r>
      <w:proofErr w:type="spellEnd"/>
      <w:r w:rsidRPr="00482C75">
        <w:rPr>
          <w:b/>
          <w:bCs/>
          <w:i/>
          <w:iCs/>
          <w:sz w:val="22"/>
          <w:szCs w:val="22"/>
        </w:rPr>
        <w:t xml:space="preserve"> Force Retirement and Death Benefits Act 1973</w:t>
      </w:r>
    </w:p>
    <w:p w14:paraId="2419A6DF" w14:textId="77777777" w:rsidR="004902E5" w:rsidRPr="00482C75" w:rsidRDefault="004902E5" w:rsidP="00590D97">
      <w:pPr>
        <w:shd w:val="clear" w:color="auto" w:fill="FFFFFF"/>
        <w:spacing w:before="120" w:after="60"/>
        <w:rPr>
          <w:sz w:val="22"/>
          <w:szCs w:val="22"/>
        </w:rPr>
      </w:pPr>
      <w:r w:rsidRPr="00482C75">
        <w:rPr>
          <w:b/>
          <w:bCs/>
          <w:sz w:val="22"/>
          <w:szCs w:val="22"/>
        </w:rPr>
        <w:t>Subsection 3(6):</w:t>
      </w:r>
    </w:p>
    <w:p w14:paraId="07236E70" w14:textId="77777777" w:rsidR="004902E5" w:rsidRPr="00482C75" w:rsidRDefault="004902E5" w:rsidP="00B83AF8">
      <w:pPr>
        <w:shd w:val="clear" w:color="auto" w:fill="FFFFFF"/>
        <w:spacing w:before="120"/>
        <w:ind w:left="355"/>
        <w:rPr>
          <w:sz w:val="22"/>
          <w:szCs w:val="22"/>
        </w:rPr>
      </w:pPr>
      <w:r w:rsidRPr="00482C75">
        <w:rPr>
          <w:sz w:val="22"/>
          <w:szCs w:val="22"/>
        </w:rPr>
        <w:t>Omit the subsection.</w:t>
      </w:r>
    </w:p>
    <w:p w14:paraId="755085B7" w14:textId="77777777" w:rsidR="004902E5" w:rsidRPr="00482C75" w:rsidRDefault="004902E5" w:rsidP="00590D97">
      <w:pPr>
        <w:shd w:val="clear" w:color="auto" w:fill="FFFFFF"/>
        <w:spacing w:before="120" w:after="60"/>
        <w:rPr>
          <w:sz w:val="22"/>
          <w:szCs w:val="22"/>
        </w:rPr>
      </w:pPr>
      <w:r w:rsidRPr="00482C75">
        <w:rPr>
          <w:b/>
          <w:bCs/>
          <w:sz w:val="22"/>
          <w:szCs w:val="22"/>
        </w:rPr>
        <w:t>Subparagraph 71(1)(b)(iii):</w:t>
      </w:r>
    </w:p>
    <w:p w14:paraId="2D26C52D" w14:textId="77777777" w:rsidR="004902E5" w:rsidRPr="00482C75" w:rsidRDefault="004902E5" w:rsidP="00B83AF8">
      <w:pPr>
        <w:shd w:val="clear" w:color="auto" w:fill="FFFFFF"/>
        <w:spacing w:before="120"/>
        <w:ind w:left="14" w:firstLine="346"/>
        <w:rPr>
          <w:sz w:val="22"/>
          <w:szCs w:val="22"/>
        </w:rPr>
      </w:pPr>
      <w:r w:rsidRPr="00482C75">
        <w:rPr>
          <w:sz w:val="22"/>
          <w:szCs w:val="22"/>
        </w:rPr>
        <w:t>Omit "(other than Qantas Airways Limited or a company that is a subsidiary of that company)".</w:t>
      </w:r>
    </w:p>
    <w:p w14:paraId="43672763" w14:textId="77777777" w:rsidR="004902E5" w:rsidRPr="00482C75" w:rsidRDefault="004902E5" w:rsidP="00590D97">
      <w:pPr>
        <w:shd w:val="clear" w:color="auto" w:fill="FFFFFF"/>
        <w:spacing w:before="120"/>
        <w:jc w:val="center"/>
        <w:rPr>
          <w:sz w:val="22"/>
          <w:szCs w:val="22"/>
        </w:rPr>
      </w:pPr>
      <w:r w:rsidRPr="00482C75">
        <w:rPr>
          <w:b/>
          <w:bCs/>
          <w:i/>
          <w:iCs/>
          <w:sz w:val="22"/>
          <w:szCs w:val="22"/>
        </w:rPr>
        <w:t>Human Rights and Equal Opportunity Commission Act 1986</w:t>
      </w:r>
    </w:p>
    <w:p w14:paraId="675EEB36" w14:textId="77777777" w:rsidR="004902E5" w:rsidRPr="00482C75" w:rsidRDefault="004902E5" w:rsidP="00590D97">
      <w:pPr>
        <w:shd w:val="clear" w:color="auto" w:fill="FFFFFF"/>
        <w:spacing w:before="120" w:after="60"/>
        <w:rPr>
          <w:sz w:val="22"/>
          <w:szCs w:val="22"/>
        </w:rPr>
      </w:pPr>
      <w:r w:rsidRPr="00482C75">
        <w:rPr>
          <w:b/>
          <w:bCs/>
          <w:sz w:val="22"/>
          <w:szCs w:val="22"/>
        </w:rPr>
        <w:t>Subsection 3(1) (subparagraph (a)(ii) of the definition of "authority"):</w:t>
      </w:r>
    </w:p>
    <w:p w14:paraId="3F726630" w14:textId="77777777" w:rsidR="004902E5" w:rsidRPr="00482C75" w:rsidRDefault="004902E5" w:rsidP="00B83AF8">
      <w:pPr>
        <w:shd w:val="clear" w:color="auto" w:fill="FFFFFF"/>
        <w:spacing w:before="120"/>
        <w:ind w:left="19" w:firstLine="346"/>
        <w:rPr>
          <w:sz w:val="22"/>
          <w:szCs w:val="22"/>
        </w:rPr>
      </w:pPr>
      <w:r w:rsidRPr="00482C75">
        <w:rPr>
          <w:sz w:val="22"/>
          <w:szCs w:val="22"/>
        </w:rPr>
        <w:t>Omit "(other than Qantas Airways Limited or a company that is a subsidiary of that company)".</w:t>
      </w:r>
    </w:p>
    <w:p w14:paraId="22C704AC" w14:textId="77777777" w:rsidR="004902E5" w:rsidRPr="00482C75" w:rsidRDefault="004902E5" w:rsidP="00590D97">
      <w:pPr>
        <w:shd w:val="clear" w:color="auto" w:fill="FFFFFF"/>
        <w:spacing w:before="120" w:after="60"/>
        <w:rPr>
          <w:sz w:val="22"/>
          <w:szCs w:val="22"/>
        </w:rPr>
      </w:pPr>
      <w:r w:rsidRPr="00482C75">
        <w:rPr>
          <w:b/>
          <w:bCs/>
          <w:sz w:val="22"/>
          <w:szCs w:val="22"/>
        </w:rPr>
        <w:t>Subsection 3(10):</w:t>
      </w:r>
    </w:p>
    <w:p w14:paraId="480B0E07" w14:textId="77777777" w:rsidR="004902E5" w:rsidRPr="00482C75" w:rsidRDefault="004902E5" w:rsidP="00B83AF8">
      <w:pPr>
        <w:shd w:val="clear" w:color="auto" w:fill="FFFFFF"/>
        <w:spacing w:before="120"/>
        <w:ind w:left="365"/>
        <w:rPr>
          <w:sz w:val="22"/>
          <w:szCs w:val="22"/>
        </w:rPr>
      </w:pPr>
      <w:r w:rsidRPr="00482C75">
        <w:rPr>
          <w:sz w:val="22"/>
          <w:szCs w:val="22"/>
        </w:rPr>
        <w:t>Omit the subsection.</w:t>
      </w:r>
    </w:p>
    <w:p w14:paraId="6B2610AF" w14:textId="77777777" w:rsidR="004902E5" w:rsidRPr="00482C75" w:rsidRDefault="004902E5" w:rsidP="00590D97">
      <w:pPr>
        <w:shd w:val="clear" w:color="auto" w:fill="FFFFFF"/>
        <w:spacing w:before="120"/>
        <w:jc w:val="center"/>
        <w:rPr>
          <w:sz w:val="22"/>
          <w:szCs w:val="22"/>
        </w:rPr>
      </w:pPr>
      <w:r w:rsidRPr="00482C75">
        <w:rPr>
          <w:b/>
          <w:bCs/>
          <w:i/>
          <w:iCs/>
          <w:sz w:val="22"/>
          <w:szCs w:val="22"/>
        </w:rPr>
        <w:t>Industrial Relations Act 1988</w:t>
      </w:r>
    </w:p>
    <w:p w14:paraId="2E5B0A3A" w14:textId="77777777" w:rsidR="004902E5" w:rsidRPr="00482C75" w:rsidRDefault="004902E5" w:rsidP="00590D97">
      <w:pPr>
        <w:shd w:val="clear" w:color="auto" w:fill="FFFFFF"/>
        <w:spacing w:before="120" w:after="60"/>
        <w:rPr>
          <w:sz w:val="22"/>
          <w:szCs w:val="22"/>
        </w:rPr>
      </w:pPr>
      <w:r w:rsidRPr="00482C75">
        <w:rPr>
          <w:b/>
          <w:bCs/>
          <w:sz w:val="22"/>
          <w:szCs w:val="22"/>
        </w:rPr>
        <w:t>Subsection 4(1) (definition of "Commonwealth authority"):</w:t>
      </w:r>
    </w:p>
    <w:p w14:paraId="75A42843" w14:textId="77777777" w:rsidR="004902E5" w:rsidRPr="00482C75" w:rsidRDefault="004902E5" w:rsidP="00B83AF8">
      <w:pPr>
        <w:shd w:val="clear" w:color="auto" w:fill="FFFFFF"/>
        <w:spacing w:before="120"/>
        <w:ind w:left="24" w:firstLine="346"/>
        <w:rPr>
          <w:sz w:val="22"/>
          <w:szCs w:val="22"/>
        </w:rPr>
      </w:pPr>
      <w:r w:rsidRPr="00482C75">
        <w:rPr>
          <w:sz w:val="22"/>
          <w:szCs w:val="22"/>
        </w:rPr>
        <w:t>Omit all the words after "other", substitute "than a prescribed body".</w:t>
      </w:r>
    </w:p>
    <w:p w14:paraId="35A98056" w14:textId="77777777" w:rsidR="004902E5" w:rsidRPr="00482C75" w:rsidRDefault="004902E5" w:rsidP="00590D97">
      <w:pPr>
        <w:shd w:val="clear" w:color="auto" w:fill="FFFFFF"/>
        <w:spacing w:before="120" w:after="60"/>
        <w:rPr>
          <w:sz w:val="22"/>
          <w:szCs w:val="22"/>
        </w:rPr>
      </w:pPr>
      <w:r w:rsidRPr="00482C75">
        <w:rPr>
          <w:b/>
          <w:bCs/>
          <w:sz w:val="22"/>
          <w:szCs w:val="22"/>
        </w:rPr>
        <w:t>Subsection 4(9A):</w:t>
      </w:r>
    </w:p>
    <w:p w14:paraId="42AD2F98" w14:textId="77777777" w:rsidR="004902E5" w:rsidRPr="00482C75" w:rsidRDefault="004902E5" w:rsidP="00B83AF8">
      <w:pPr>
        <w:shd w:val="clear" w:color="auto" w:fill="FFFFFF"/>
        <w:spacing w:before="120"/>
        <w:ind w:left="370"/>
        <w:rPr>
          <w:sz w:val="22"/>
          <w:szCs w:val="22"/>
        </w:rPr>
      </w:pPr>
      <w:r w:rsidRPr="00482C75">
        <w:rPr>
          <w:sz w:val="22"/>
          <w:szCs w:val="22"/>
        </w:rPr>
        <w:t>Omit the subsection.</w:t>
      </w:r>
    </w:p>
    <w:p w14:paraId="0907B795" w14:textId="77777777" w:rsidR="004902E5" w:rsidRPr="00482C75" w:rsidRDefault="004902E5" w:rsidP="00590D97">
      <w:pPr>
        <w:shd w:val="clear" w:color="auto" w:fill="FFFFFF"/>
        <w:spacing w:before="120"/>
        <w:jc w:val="center"/>
        <w:rPr>
          <w:sz w:val="22"/>
          <w:szCs w:val="22"/>
        </w:rPr>
      </w:pPr>
      <w:r w:rsidRPr="00482C75">
        <w:rPr>
          <w:b/>
          <w:bCs/>
          <w:i/>
          <w:iCs/>
          <w:sz w:val="22"/>
          <w:szCs w:val="22"/>
        </w:rPr>
        <w:t>Merit Protection (Australian Government Employees) Act 1984</w:t>
      </w:r>
    </w:p>
    <w:p w14:paraId="081A8F0C" w14:textId="77777777" w:rsidR="004902E5" w:rsidRPr="00482C75" w:rsidRDefault="004902E5" w:rsidP="00590D97">
      <w:pPr>
        <w:shd w:val="clear" w:color="auto" w:fill="FFFFFF"/>
        <w:spacing w:before="120" w:after="60"/>
        <w:rPr>
          <w:sz w:val="22"/>
          <w:szCs w:val="22"/>
        </w:rPr>
      </w:pPr>
      <w:r w:rsidRPr="00482C75">
        <w:rPr>
          <w:b/>
          <w:bCs/>
          <w:sz w:val="22"/>
          <w:szCs w:val="22"/>
        </w:rPr>
        <w:t>Subsection 3(1) (paragraph (c) of the definition of "Commonwealth authority"):</w:t>
      </w:r>
    </w:p>
    <w:p w14:paraId="7DEE7082" w14:textId="77777777" w:rsidR="004902E5" w:rsidRPr="00482C75" w:rsidRDefault="004902E5" w:rsidP="00B83AF8">
      <w:pPr>
        <w:shd w:val="clear" w:color="auto" w:fill="FFFFFF"/>
        <w:spacing w:before="120"/>
        <w:ind w:left="370"/>
        <w:rPr>
          <w:sz w:val="22"/>
          <w:szCs w:val="22"/>
        </w:rPr>
      </w:pPr>
      <w:r w:rsidRPr="00482C75">
        <w:rPr>
          <w:sz w:val="22"/>
          <w:szCs w:val="22"/>
        </w:rPr>
        <w:t>Omit:</w:t>
      </w:r>
    </w:p>
    <w:p w14:paraId="3F5F316C" w14:textId="77777777" w:rsidR="004902E5" w:rsidRPr="00482C75" w:rsidRDefault="004902E5" w:rsidP="00B83AF8">
      <w:pPr>
        <w:shd w:val="clear" w:color="auto" w:fill="FFFFFF"/>
        <w:spacing w:before="120"/>
        <w:ind w:left="34"/>
        <w:rPr>
          <w:sz w:val="22"/>
          <w:szCs w:val="22"/>
        </w:rPr>
      </w:pPr>
      <w:r w:rsidRPr="00482C75">
        <w:rPr>
          <w:sz w:val="22"/>
          <w:szCs w:val="22"/>
        </w:rPr>
        <w:t>"other than:</w:t>
      </w:r>
    </w:p>
    <w:p w14:paraId="41F7E25D" w14:textId="77777777" w:rsidR="004902E5" w:rsidRPr="00482C75" w:rsidRDefault="004902E5" w:rsidP="00B83AF8">
      <w:pPr>
        <w:shd w:val="clear" w:color="auto" w:fill="FFFFFF"/>
        <w:spacing w:before="120"/>
        <w:ind w:left="475"/>
        <w:rPr>
          <w:sz w:val="22"/>
          <w:szCs w:val="22"/>
        </w:rPr>
      </w:pPr>
      <w:r w:rsidRPr="00482C75">
        <w:rPr>
          <w:sz w:val="22"/>
          <w:szCs w:val="22"/>
        </w:rPr>
        <w:t>(i) Qantas Airways Limited; or</w:t>
      </w:r>
    </w:p>
    <w:p w14:paraId="5DB3D35D" w14:textId="77777777" w:rsidR="004902E5" w:rsidRPr="00482C75" w:rsidRDefault="004902E5" w:rsidP="00B83AF8">
      <w:pPr>
        <w:shd w:val="clear" w:color="auto" w:fill="FFFFFF"/>
        <w:spacing w:before="120"/>
        <w:ind w:left="403"/>
        <w:rPr>
          <w:sz w:val="22"/>
          <w:szCs w:val="22"/>
        </w:rPr>
      </w:pPr>
      <w:r w:rsidRPr="00482C75">
        <w:rPr>
          <w:sz w:val="22"/>
          <w:szCs w:val="22"/>
        </w:rPr>
        <w:t>(ii) a company that is a subsidiary of Qantas Airways Limited".</w:t>
      </w:r>
    </w:p>
    <w:p w14:paraId="56C07EDC" w14:textId="77777777" w:rsidR="004902E5" w:rsidRPr="00482C75" w:rsidRDefault="004902E5" w:rsidP="00B83AF8">
      <w:pPr>
        <w:shd w:val="clear" w:color="auto" w:fill="FFFFFF"/>
        <w:spacing w:before="120"/>
        <w:ind w:left="403"/>
        <w:rPr>
          <w:sz w:val="22"/>
          <w:szCs w:val="22"/>
        </w:rPr>
        <w:sectPr w:rsidR="004902E5" w:rsidRPr="00482C75" w:rsidSect="00DE778D">
          <w:pgSz w:w="12240" w:h="15840" w:code="1"/>
          <w:pgMar w:top="1440" w:right="1440" w:bottom="1440" w:left="1440" w:header="720" w:footer="720" w:gutter="0"/>
          <w:cols w:space="60"/>
          <w:noEndnote/>
        </w:sectPr>
      </w:pPr>
    </w:p>
    <w:p w14:paraId="31CFA33A" w14:textId="77777777" w:rsidR="004902E5" w:rsidRPr="00482C75" w:rsidRDefault="004902E5" w:rsidP="00590D97">
      <w:pPr>
        <w:shd w:val="clear" w:color="auto" w:fill="FFFFFF"/>
        <w:spacing w:before="120"/>
        <w:jc w:val="center"/>
        <w:rPr>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05B5B1BB" w14:textId="77777777" w:rsidR="004902E5" w:rsidRPr="00482C75" w:rsidRDefault="004902E5" w:rsidP="00590D97">
      <w:pPr>
        <w:shd w:val="clear" w:color="auto" w:fill="FFFFFF"/>
        <w:spacing w:before="120" w:after="60"/>
        <w:rPr>
          <w:sz w:val="22"/>
          <w:szCs w:val="22"/>
        </w:rPr>
      </w:pPr>
      <w:r w:rsidRPr="00482C75">
        <w:rPr>
          <w:b/>
          <w:bCs/>
          <w:sz w:val="22"/>
          <w:szCs w:val="22"/>
        </w:rPr>
        <w:t>Subsection 3(3):</w:t>
      </w:r>
    </w:p>
    <w:p w14:paraId="266FF541" w14:textId="77777777" w:rsidR="004902E5" w:rsidRPr="00482C75" w:rsidRDefault="004902E5" w:rsidP="00B83AF8">
      <w:pPr>
        <w:shd w:val="clear" w:color="auto" w:fill="FFFFFF"/>
        <w:spacing w:before="120"/>
        <w:ind w:left="413"/>
        <w:rPr>
          <w:sz w:val="22"/>
          <w:szCs w:val="22"/>
        </w:rPr>
      </w:pPr>
      <w:r w:rsidRPr="00482C75">
        <w:rPr>
          <w:sz w:val="22"/>
          <w:szCs w:val="22"/>
        </w:rPr>
        <w:t>Omit the subsection.</w:t>
      </w:r>
    </w:p>
    <w:p w14:paraId="3020796F" w14:textId="22D9A574" w:rsidR="004902E5" w:rsidRPr="00482C75" w:rsidRDefault="004902E5" w:rsidP="00D1364F">
      <w:pPr>
        <w:shd w:val="clear" w:color="auto" w:fill="FFFFFF"/>
        <w:spacing w:before="120" w:after="60"/>
        <w:jc w:val="center"/>
        <w:rPr>
          <w:sz w:val="22"/>
          <w:szCs w:val="22"/>
        </w:rPr>
      </w:pPr>
      <w:r w:rsidRPr="00482C75">
        <w:rPr>
          <w:b/>
          <w:bCs/>
          <w:i/>
          <w:iCs/>
          <w:sz w:val="22"/>
          <w:szCs w:val="22"/>
        </w:rPr>
        <w:t>Occupational Health and Safety (Commonwealth Employment) Act 1991</w:t>
      </w:r>
    </w:p>
    <w:p w14:paraId="68DF615A" w14:textId="77777777" w:rsidR="004902E5" w:rsidRPr="00482C75" w:rsidRDefault="004902E5" w:rsidP="00590D97">
      <w:pPr>
        <w:shd w:val="clear" w:color="auto" w:fill="FFFFFF"/>
        <w:spacing w:before="120" w:after="60"/>
        <w:rPr>
          <w:sz w:val="22"/>
          <w:szCs w:val="22"/>
        </w:rPr>
      </w:pPr>
      <w:r w:rsidRPr="00482C75">
        <w:rPr>
          <w:b/>
          <w:bCs/>
          <w:sz w:val="22"/>
          <w:szCs w:val="22"/>
        </w:rPr>
        <w:t>Subsection 5(1) (paragraph (b) of the definition of "Commonwealth authority"):</w:t>
      </w:r>
    </w:p>
    <w:p w14:paraId="5CA6A537" w14:textId="77777777" w:rsidR="004902E5" w:rsidRPr="00482C75" w:rsidRDefault="004902E5" w:rsidP="00B83AF8">
      <w:pPr>
        <w:shd w:val="clear" w:color="auto" w:fill="FFFFFF"/>
        <w:spacing w:before="120"/>
        <w:ind w:left="67" w:firstLine="346"/>
        <w:rPr>
          <w:sz w:val="22"/>
          <w:szCs w:val="22"/>
        </w:rPr>
      </w:pPr>
      <w:r w:rsidRPr="00482C75">
        <w:rPr>
          <w:sz w:val="22"/>
          <w:szCs w:val="22"/>
        </w:rPr>
        <w:t>Omit "(other than Qantas Airways Limited or a subsidiary of that company)".</w:t>
      </w:r>
    </w:p>
    <w:p w14:paraId="001D21ED" w14:textId="77777777" w:rsidR="004902E5" w:rsidRPr="00482C75" w:rsidRDefault="004902E5" w:rsidP="00590D97">
      <w:pPr>
        <w:shd w:val="clear" w:color="auto" w:fill="FFFFFF"/>
        <w:spacing w:before="120" w:after="60"/>
        <w:rPr>
          <w:sz w:val="22"/>
          <w:szCs w:val="22"/>
        </w:rPr>
      </w:pPr>
      <w:r w:rsidRPr="00482C75">
        <w:rPr>
          <w:b/>
          <w:bCs/>
          <w:sz w:val="22"/>
          <w:szCs w:val="22"/>
        </w:rPr>
        <w:t>Subsection 5(1) (paragraph (c) of the definition of "Commonwealth authority"):</w:t>
      </w:r>
    </w:p>
    <w:p w14:paraId="78AB26A2" w14:textId="77777777" w:rsidR="004902E5" w:rsidRPr="00482C75" w:rsidRDefault="004902E5" w:rsidP="00B83AF8">
      <w:pPr>
        <w:shd w:val="clear" w:color="auto" w:fill="FFFFFF"/>
        <w:spacing w:before="120"/>
        <w:ind w:left="72" w:firstLine="336"/>
        <w:rPr>
          <w:sz w:val="22"/>
          <w:szCs w:val="22"/>
        </w:rPr>
      </w:pPr>
      <w:r w:rsidRPr="00482C75">
        <w:rPr>
          <w:sz w:val="22"/>
          <w:szCs w:val="22"/>
        </w:rPr>
        <w:t>Omit "(other than Qantas Airways Limited or a subsidiary of that company)".</w:t>
      </w:r>
    </w:p>
    <w:p w14:paraId="58F61521" w14:textId="77777777" w:rsidR="004902E5" w:rsidRPr="00482C75" w:rsidRDefault="004902E5" w:rsidP="00590D97">
      <w:pPr>
        <w:shd w:val="clear" w:color="auto" w:fill="FFFFFF"/>
        <w:spacing w:before="120" w:after="60"/>
        <w:rPr>
          <w:sz w:val="22"/>
          <w:szCs w:val="22"/>
        </w:rPr>
      </w:pPr>
      <w:r w:rsidRPr="00482C75">
        <w:rPr>
          <w:b/>
          <w:bCs/>
          <w:sz w:val="22"/>
          <w:szCs w:val="22"/>
        </w:rPr>
        <w:t>Subsection 5(3A):</w:t>
      </w:r>
    </w:p>
    <w:p w14:paraId="73957A03" w14:textId="77777777" w:rsidR="004902E5" w:rsidRPr="00482C75" w:rsidRDefault="004902E5" w:rsidP="00B83AF8">
      <w:pPr>
        <w:shd w:val="clear" w:color="auto" w:fill="FFFFFF"/>
        <w:spacing w:before="120"/>
        <w:ind w:left="413"/>
        <w:rPr>
          <w:sz w:val="22"/>
          <w:szCs w:val="22"/>
        </w:rPr>
      </w:pPr>
      <w:r w:rsidRPr="00482C75">
        <w:rPr>
          <w:sz w:val="22"/>
          <w:szCs w:val="22"/>
        </w:rPr>
        <w:t>Omit the subsection.</w:t>
      </w:r>
    </w:p>
    <w:p w14:paraId="4876BBED" w14:textId="77777777" w:rsidR="004902E5" w:rsidRPr="00482C75" w:rsidRDefault="004902E5" w:rsidP="00590D97">
      <w:pPr>
        <w:shd w:val="clear" w:color="auto" w:fill="FFFFFF"/>
        <w:spacing w:before="120"/>
        <w:jc w:val="center"/>
        <w:rPr>
          <w:sz w:val="22"/>
          <w:szCs w:val="22"/>
        </w:rPr>
      </w:pPr>
      <w:r w:rsidRPr="00482C75">
        <w:rPr>
          <w:b/>
          <w:bCs/>
          <w:i/>
          <w:iCs/>
          <w:sz w:val="22"/>
          <w:szCs w:val="22"/>
        </w:rPr>
        <w:t>Public Service Act 1922</w:t>
      </w:r>
    </w:p>
    <w:p w14:paraId="0E14503D" w14:textId="77777777" w:rsidR="004902E5" w:rsidRPr="00482C75" w:rsidRDefault="004902E5" w:rsidP="00590D97">
      <w:pPr>
        <w:shd w:val="clear" w:color="auto" w:fill="FFFFFF"/>
        <w:spacing w:before="120" w:after="60"/>
        <w:rPr>
          <w:sz w:val="22"/>
          <w:szCs w:val="22"/>
        </w:rPr>
      </w:pPr>
      <w:r w:rsidRPr="00482C75">
        <w:rPr>
          <w:b/>
          <w:bCs/>
          <w:sz w:val="22"/>
          <w:szCs w:val="22"/>
        </w:rPr>
        <w:t>Subsection 7(1) (paragraph (c) of the definition of "Commonwealth authority"):</w:t>
      </w:r>
    </w:p>
    <w:p w14:paraId="3C56DF2B" w14:textId="77777777" w:rsidR="004902E5" w:rsidRPr="00482C75" w:rsidRDefault="004902E5" w:rsidP="00B83AF8">
      <w:pPr>
        <w:shd w:val="clear" w:color="auto" w:fill="FFFFFF"/>
        <w:spacing w:before="120"/>
        <w:ind w:left="418"/>
        <w:rPr>
          <w:sz w:val="22"/>
          <w:szCs w:val="22"/>
        </w:rPr>
      </w:pPr>
      <w:r w:rsidRPr="00482C75">
        <w:rPr>
          <w:sz w:val="22"/>
          <w:szCs w:val="22"/>
        </w:rPr>
        <w:t>Omit:</w:t>
      </w:r>
    </w:p>
    <w:p w14:paraId="6BBC5880" w14:textId="77777777" w:rsidR="004902E5" w:rsidRPr="00482C75" w:rsidRDefault="004902E5" w:rsidP="00B83AF8">
      <w:pPr>
        <w:shd w:val="clear" w:color="auto" w:fill="FFFFFF"/>
        <w:spacing w:before="120"/>
        <w:ind w:left="77"/>
        <w:rPr>
          <w:sz w:val="22"/>
          <w:szCs w:val="22"/>
        </w:rPr>
      </w:pPr>
      <w:r w:rsidRPr="00482C75">
        <w:rPr>
          <w:sz w:val="22"/>
          <w:szCs w:val="22"/>
        </w:rPr>
        <w:t>"other than:</w:t>
      </w:r>
    </w:p>
    <w:p w14:paraId="339C0536" w14:textId="77777777" w:rsidR="004902E5" w:rsidRPr="00482C75" w:rsidRDefault="004902E5" w:rsidP="00B83AF8">
      <w:pPr>
        <w:shd w:val="clear" w:color="auto" w:fill="FFFFFF"/>
        <w:spacing w:before="120"/>
        <w:ind w:left="514"/>
        <w:rPr>
          <w:sz w:val="22"/>
          <w:szCs w:val="22"/>
        </w:rPr>
      </w:pPr>
      <w:r w:rsidRPr="00482C75">
        <w:rPr>
          <w:sz w:val="22"/>
          <w:szCs w:val="22"/>
        </w:rPr>
        <w:t>(i) Qantas Airways Limited; or</w:t>
      </w:r>
    </w:p>
    <w:p w14:paraId="0380B2E0" w14:textId="77777777" w:rsidR="004902E5" w:rsidRPr="00482C75" w:rsidRDefault="004902E5" w:rsidP="00B83AF8">
      <w:pPr>
        <w:shd w:val="clear" w:color="auto" w:fill="FFFFFF"/>
        <w:spacing w:before="120"/>
        <w:ind w:left="442"/>
        <w:rPr>
          <w:sz w:val="22"/>
          <w:szCs w:val="22"/>
        </w:rPr>
      </w:pPr>
      <w:r w:rsidRPr="00482C75">
        <w:rPr>
          <w:sz w:val="22"/>
          <w:szCs w:val="22"/>
        </w:rPr>
        <w:t>(ii) a company that is a subsidiary of Qantas Airways Limited".</w:t>
      </w:r>
    </w:p>
    <w:p w14:paraId="7B5AEF12" w14:textId="77777777" w:rsidR="004902E5" w:rsidRPr="00482C75" w:rsidRDefault="004902E5" w:rsidP="00590D97">
      <w:pPr>
        <w:shd w:val="clear" w:color="auto" w:fill="FFFFFF"/>
        <w:spacing w:before="120" w:after="60"/>
        <w:rPr>
          <w:sz w:val="22"/>
          <w:szCs w:val="22"/>
        </w:rPr>
      </w:pPr>
      <w:r w:rsidRPr="00482C75">
        <w:rPr>
          <w:b/>
          <w:bCs/>
          <w:sz w:val="22"/>
          <w:szCs w:val="22"/>
        </w:rPr>
        <w:t>Subsection 7(4):</w:t>
      </w:r>
    </w:p>
    <w:p w14:paraId="6A92927A" w14:textId="77777777" w:rsidR="004902E5" w:rsidRPr="00482C75" w:rsidRDefault="004902E5" w:rsidP="00B83AF8">
      <w:pPr>
        <w:shd w:val="clear" w:color="auto" w:fill="FFFFFF"/>
        <w:spacing w:before="120"/>
        <w:ind w:left="418"/>
        <w:rPr>
          <w:sz w:val="22"/>
          <w:szCs w:val="22"/>
        </w:rPr>
      </w:pPr>
      <w:r w:rsidRPr="00482C75">
        <w:rPr>
          <w:sz w:val="22"/>
          <w:szCs w:val="22"/>
        </w:rPr>
        <w:t>Omit the subsection.</w:t>
      </w:r>
    </w:p>
    <w:p w14:paraId="140A45CA" w14:textId="77777777" w:rsidR="004902E5" w:rsidRPr="00482C75" w:rsidRDefault="004902E5" w:rsidP="00590D97">
      <w:pPr>
        <w:shd w:val="clear" w:color="auto" w:fill="FFFFFF"/>
        <w:spacing w:before="120" w:after="60"/>
        <w:rPr>
          <w:sz w:val="22"/>
          <w:szCs w:val="22"/>
        </w:rPr>
      </w:pPr>
      <w:r w:rsidRPr="00482C75">
        <w:rPr>
          <w:b/>
          <w:bCs/>
          <w:sz w:val="22"/>
          <w:szCs w:val="22"/>
        </w:rPr>
        <w:t>Subsection 87(1) (paragraph (b) of the definition of "Commonwealth authority"):</w:t>
      </w:r>
    </w:p>
    <w:p w14:paraId="69240656" w14:textId="77777777" w:rsidR="004902E5" w:rsidRPr="00482C75" w:rsidRDefault="004902E5" w:rsidP="00B83AF8">
      <w:pPr>
        <w:shd w:val="clear" w:color="auto" w:fill="FFFFFF"/>
        <w:spacing w:before="120"/>
        <w:ind w:left="82" w:firstLine="336"/>
        <w:rPr>
          <w:sz w:val="22"/>
          <w:szCs w:val="22"/>
        </w:rPr>
      </w:pPr>
      <w:r w:rsidRPr="00482C75">
        <w:rPr>
          <w:sz w:val="22"/>
          <w:szCs w:val="22"/>
        </w:rPr>
        <w:t>Omit "(other than Qantas Airways Limited or a company that is a subsidiary of that company)".</w:t>
      </w:r>
    </w:p>
    <w:p w14:paraId="2613F4AD" w14:textId="77777777" w:rsidR="004902E5" w:rsidRPr="00482C75" w:rsidRDefault="004902E5" w:rsidP="00590D97">
      <w:pPr>
        <w:shd w:val="clear" w:color="auto" w:fill="FFFFFF"/>
        <w:spacing w:before="120"/>
        <w:jc w:val="center"/>
        <w:rPr>
          <w:sz w:val="22"/>
          <w:szCs w:val="22"/>
        </w:rPr>
      </w:pPr>
      <w:r w:rsidRPr="00482C75">
        <w:rPr>
          <w:b/>
          <w:bCs/>
          <w:i/>
          <w:iCs/>
          <w:sz w:val="22"/>
          <w:szCs w:val="22"/>
        </w:rPr>
        <w:t>Sex Discrimination Act 1984</w:t>
      </w:r>
    </w:p>
    <w:p w14:paraId="669E45BF" w14:textId="77777777" w:rsidR="004902E5" w:rsidRPr="00482C75" w:rsidRDefault="004902E5" w:rsidP="00590D97">
      <w:pPr>
        <w:shd w:val="clear" w:color="auto" w:fill="FFFFFF"/>
        <w:spacing w:before="120" w:after="60"/>
        <w:rPr>
          <w:sz w:val="22"/>
          <w:szCs w:val="22"/>
        </w:rPr>
      </w:pPr>
      <w:r w:rsidRPr="00482C75">
        <w:rPr>
          <w:b/>
          <w:bCs/>
          <w:sz w:val="22"/>
          <w:szCs w:val="22"/>
        </w:rPr>
        <w:t>Subsection 4(1) (paragraph (c) of the definition of "public authority of the Commonwealth"):</w:t>
      </w:r>
    </w:p>
    <w:p w14:paraId="60E6935E" w14:textId="77777777" w:rsidR="004902E5" w:rsidRPr="00482C75" w:rsidRDefault="004902E5" w:rsidP="00B83AF8">
      <w:pPr>
        <w:shd w:val="clear" w:color="auto" w:fill="FFFFFF"/>
        <w:spacing w:before="120"/>
        <w:ind w:left="418"/>
        <w:rPr>
          <w:sz w:val="22"/>
          <w:szCs w:val="22"/>
        </w:rPr>
      </w:pPr>
      <w:r w:rsidRPr="00482C75">
        <w:rPr>
          <w:sz w:val="22"/>
          <w:szCs w:val="22"/>
        </w:rPr>
        <w:t>Omit:</w:t>
      </w:r>
    </w:p>
    <w:p w14:paraId="08B054F8" w14:textId="77777777" w:rsidR="004902E5" w:rsidRPr="00482C75" w:rsidRDefault="004902E5" w:rsidP="00B83AF8">
      <w:pPr>
        <w:shd w:val="clear" w:color="auto" w:fill="FFFFFF"/>
        <w:spacing w:before="120"/>
        <w:ind w:left="82"/>
        <w:rPr>
          <w:sz w:val="22"/>
          <w:szCs w:val="22"/>
        </w:rPr>
      </w:pPr>
      <w:r w:rsidRPr="00482C75">
        <w:rPr>
          <w:sz w:val="22"/>
          <w:szCs w:val="22"/>
        </w:rPr>
        <w:t>"other than:</w:t>
      </w:r>
    </w:p>
    <w:p w14:paraId="6FB85D12" w14:textId="77777777" w:rsidR="004902E5" w:rsidRPr="00482C75" w:rsidRDefault="004902E5" w:rsidP="00B83AF8">
      <w:pPr>
        <w:shd w:val="clear" w:color="auto" w:fill="FFFFFF"/>
        <w:spacing w:before="120"/>
        <w:ind w:left="514"/>
        <w:rPr>
          <w:sz w:val="22"/>
          <w:szCs w:val="22"/>
        </w:rPr>
      </w:pPr>
      <w:r w:rsidRPr="00482C75">
        <w:rPr>
          <w:sz w:val="22"/>
          <w:szCs w:val="22"/>
        </w:rPr>
        <w:t>(i) Qantas Airways Limited; or</w:t>
      </w:r>
    </w:p>
    <w:p w14:paraId="0ED77779" w14:textId="77777777" w:rsidR="004902E5" w:rsidRPr="00482C75" w:rsidRDefault="004902E5" w:rsidP="00B83AF8">
      <w:pPr>
        <w:shd w:val="clear" w:color="auto" w:fill="FFFFFF"/>
        <w:spacing w:before="120"/>
        <w:ind w:left="446"/>
        <w:rPr>
          <w:sz w:val="22"/>
          <w:szCs w:val="22"/>
        </w:rPr>
      </w:pPr>
      <w:r w:rsidRPr="00482C75">
        <w:rPr>
          <w:sz w:val="22"/>
          <w:szCs w:val="22"/>
        </w:rPr>
        <w:t>(ii) a company that is a subsidiary of Qantas Airways Limited".</w:t>
      </w:r>
    </w:p>
    <w:p w14:paraId="7B0F2137" w14:textId="77777777" w:rsidR="004902E5" w:rsidRPr="00482C75" w:rsidRDefault="004902E5" w:rsidP="00B83AF8">
      <w:pPr>
        <w:shd w:val="clear" w:color="auto" w:fill="FFFFFF"/>
        <w:spacing w:before="120"/>
        <w:ind w:left="446"/>
        <w:rPr>
          <w:sz w:val="22"/>
          <w:szCs w:val="22"/>
        </w:rPr>
        <w:sectPr w:rsidR="004902E5" w:rsidRPr="00482C75" w:rsidSect="00DE778D">
          <w:pgSz w:w="12240" w:h="15840" w:code="1"/>
          <w:pgMar w:top="1440" w:right="1440" w:bottom="1440" w:left="1440" w:header="720" w:footer="720" w:gutter="0"/>
          <w:cols w:space="60"/>
          <w:noEndnote/>
        </w:sectPr>
      </w:pPr>
    </w:p>
    <w:p w14:paraId="0E7A2708" w14:textId="77777777" w:rsidR="004902E5" w:rsidRPr="00482C75" w:rsidRDefault="004902E5" w:rsidP="00B83AF8">
      <w:pPr>
        <w:shd w:val="clear" w:color="auto" w:fill="FFFFFF"/>
        <w:spacing w:before="120"/>
        <w:jc w:val="center"/>
        <w:rPr>
          <w:sz w:val="22"/>
          <w:szCs w:val="22"/>
        </w:rPr>
      </w:pPr>
      <w:r w:rsidRPr="00482C75">
        <w:rPr>
          <w:b/>
          <w:bCs/>
          <w:sz w:val="22"/>
          <w:szCs w:val="22"/>
        </w:rPr>
        <w:lastRenderedPageBreak/>
        <w:t>SCHEDULE</w:t>
      </w:r>
      <w:r w:rsidRPr="00482C75">
        <w:rPr>
          <w:rFonts w:eastAsia="Times New Roman"/>
          <w:sz w:val="22"/>
          <w:szCs w:val="22"/>
        </w:rPr>
        <w:t>—continued</w:t>
      </w:r>
    </w:p>
    <w:p w14:paraId="7F380EAE" w14:textId="77777777" w:rsidR="004902E5" w:rsidRPr="00482C75" w:rsidRDefault="004902E5" w:rsidP="00B8462E">
      <w:pPr>
        <w:shd w:val="clear" w:color="auto" w:fill="FFFFFF"/>
        <w:spacing w:before="120" w:after="60"/>
        <w:rPr>
          <w:sz w:val="22"/>
          <w:szCs w:val="22"/>
        </w:rPr>
      </w:pPr>
      <w:r w:rsidRPr="00482C75">
        <w:rPr>
          <w:b/>
          <w:bCs/>
          <w:sz w:val="22"/>
          <w:szCs w:val="22"/>
        </w:rPr>
        <w:t>Subsection 4(3):</w:t>
      </w:r>
    </w:p>
    <w:p w14:paraId="249832EE" w14:textId="77777777" w:rsidR="004902E5" w:rsidRPr="00482C75" w:rsidRDefault="004902E5" w:rsidP="00B83AF8">
      <w:pPr>
        <w:shd w:val="clear" w:color="auto" w:fill="FFFFFF"/>
        <w:spacing w:before="120"/>
        <w:ind w:left="346"/>
        <w:rPr>
          <w:sz w:val="22"/>
          <w:szCs w:val="22"/>
        </w:rPr>
      </w:pPr>
      <w:r w:rsidRPr="00482C75">
        <w:rPr>
          <w:sz w:val="22"/>
          <w:szCs w:val="22"/>
        </w:rPr>
        <w:t>Omit the subsection.</w:t>
      </w:r>
    </w:p>
    <w:p w14:paraId="7DE6A8E7" w14:textId="77777777" w:rsidR="004902E5" w:rsidRPr="00482C75" w:rsidRDefault="004902E5" w:rsidP="00B8462E">
      <w:pPr>
        <w:shd w:val="clear" w:color="auto" w:fill="FFFFFF"/>
        <w:spacing w:before="120"/>
        <w:jc w:val="center"/>
        <w:rPr>
          <w:sz w:val="22"/>
          <w:szCs w:val="22"/>
        </w:rPr>
      </w:pPr>
      <w:r w:rsidRPr="00482C75">
        <w:rPr>
          <w:b/>
          <w:bCs/>
          <w:i/>
          <w:iCs/>
          <w:sz w:val="22"/>
          <w:szCs w:val="22"/>
        </w:rPr>
        <w:t>Superannuation Act 1976</w:t>
      </w:r>
    </w:p>
    <w:p w14:paraId="14EA9AF5" w14:textId="77777777" w:rsidR="004902E5" w:rsidRPr="00482C75" w:rsidRDefault="004902E5" w:rsidP="00B8462E">
      <w:pPr>
        <w:shd w:val="clear" w:color="auto" w:fill="FFFFFF"/>
        <w:spacing w:before="120" w:after="60"/>
        <w:rPr>
          <w:sz w:val="22"/>
          <w:szCs w:val="22"/>
        </w:rPr>
      </w:pPr>
      <w:r w:rsidRPr="00482C75">
        <w:rPr>
          <w:b/>
          <w:bCs/>
          <w:sz w:val="22"/>
          <w:szCs w:val="22"/>
        </w:rPr>
        <w:t>Subsection 3(1) (paragraph (a) of the definition of "approved authority"):</w:t>
      </w:r>
    </w:p>
    <w:p w14:paraId="0747785B" w14:textId="77777777" w:rsidR="004902E5" w:rsidRPr="00482C75" w:rsidRDefault="004902E5" w:rsidP="00B83AF8">
      <w:pPr>
        <w:shd w:val="clear" w:color="auto" w:fill="FFFFFF"/>
        <w:spacing w:before="120"/>
        <w:ind w:left="5" w:firstLine="346"/>
        <w:rPr>
          <w:sz w:val="22"/>
          <w:szCs w:val="22"/>
        </w:rPr>
      </w:pPr>
      <w:r w:rsidRPr="00482C75">
        <w:rPr>
          <w:sz w:val="22"/>
          <w:szCs w:val="22"/>
        </w:rPr>
        <w:t>Omit "(other than Qantas Airways Limited or a company that is a subsidiary of that company)".</w:t>
      </w:r>
    </w:p>
    <w:p w14:paraId="5BE0FC3F" w14:textId="77777777" w:rsidR="004902E5" w:rsidRPr="00482C75" w:rsidRDefault="004902E5" w:rsidP="00B8462E">
      <w:pPr>
        <w:shd w:val="clear" w:color="auto" w:fill="FFFFFF"/>
        <w:spacing w:before="120" w:after="60"/>
        <w:rPr>
          <w:sz w:val="22"/>
          <w:szCs w:val="22"/>
        </w:rPr>
      </w:pPr>
      <w:r w:rsidRPr="00482C75">
        <w:rPr>
          <w:b/>
          <w:bCs/>
          <w:sz w:val="22"/>
          <w:szCs w:val="22"/>
        </w:rPr>
        <w:t>Subsection 3(5B):</w:t>
      </w:r>
    </w:p>
    <w:p w14:paraId="6139D7C6" w14:textId="77777777" w:rsidR="004902E5" w:rsidRPr="00482C75" w:rsidRDefault="004902E5" w:rsidP="00B83AF8">
      <w:pPr>
        <w:shd w:val="clear" w:color="auto" w:fill="FFFFFF"/>
        <w:spacing w:before="120"/>
        <w:ind w:left="350"/>
        <w:rPr>
          <w:sz w:val="22"/>
          <w:szCs w:val="22"/>
        </w:rPr>
      </w:pPr>
      <w:r w:rsidRPr="00482C75">
        <w:rPr>
          <w:sz w:val="22"/>
          <w:szCs w:val="22"/>
        </w:rPr>
        <w:t>Omit the subsection.</w:t>
      </w:r>
    </w:p>
    <w:p w14:paraId="0317AD70" w14:textId="77777777" w:rsidR="004902E5" w:rsidRPr="00482C75" w:rsidRDefault="004902E5" w:rsidP="00B8462E">
      <w:pPr>
        <w:shd w:val="clear" w:color="auto" w:fill="FFFFFF"/>
        <w:spacing w:before="120" w:after="60"/>
        <w:rPr>
          <w:sz w:val="22"/>
          <w:szCs w:val="22"/>
        </w:rPr>
      </w:pPr>
      <w:r w:rsidRPr="00482C75">
        <w:rPr>
          <w:b/>
          <w:bCs/>
          <w:sz w:val="22"/>
          <w:szCs w:val="22"/>
        </w:rPr>
        <w:t>Subparagraph 132(1)(b)(iii):</w:t>
      </w:r>
    </w:p>
    <w:p w14:paraId="3E654162" w14:textId="77777777" w:rsidR="004902E5" w:rsidRPr="00482C75" w:rsidRDefault="004902E5" w:rsidP="00B83AF8">
      <w:pPr>
        <w:shd w:val="clear" w:color="auto" w:fill="FFFFFF"/>
        <w:spacing w:before="120"/>
        <w:ind w:left="14" w:firstLine="341"/>
        <w:rPr>
          <w:sz w:val="22"/>
          <w:szCs w:val="22"/>
        </w:rPr>
      </w:pPr>
      <w:r w:rsidRPr="00482C75">
        <w:rPr>
          <w:sz w:val="22"/>
          <w:szCs w:val="22"/>
        </w:rPr>
        <w:t>Omit "(other than Qantas Airways Limited or a company that is a subsidiary of that company)".</w:t>
      </w:r>
    </w:p>
    <w:p w14:paraId="4D8A2013" w14:textId="77777777" w:rsidR="004902E5" w:rsidRPr="00482C75" w:rsidRDefault="004902E5" w:rsidP="00B8462E">
      <w:pPr>
        <w:shd w:val="clear" w:color="auto" w:fill="FFFFFF"/>
        <w:spacing w:before="120"/>
        <w:jc w:val="center"/>
        <w:rPr>
          <w:sz w:val="22"/>
          <w:szCs w:val="22"/>
        </w:rPr>
      </w:pPr>
      <w:r w:rsidRPr="00482C75">
        <w:rPr>
          <w:b/>
          <w:bCs/>
          <w:i/>
          <w:iCs/>
          <w:sz w:val="22"/>
          <w:szCs w:val="22"/>
        </w:rPr>
        <w:t>Superannuation Act 1990</w:t>
      </w:r>
    </w:p>
    <w:p w14:paraId="46FD50B8" w14:textId="77777777" w:rsidR="004902E5" w:rsidRPr="00482C75" w:rsidRDefault="004902E5" w:rsidP="00B8462E">
      <w:pPr>
        <w:shd w:val="clear" w:color="auto" w:fill="FFFFFF"/>
        <w:spacing w:before="120" w:after="60"/>
        <w:rPr>
          <w:sz w:val="22"/>
          <w:szCs w:val="22"/>
        </w:rPr>
      </w:pPr>
      <w:r w:rsidRPr="00482C75">
        <w:rPr>
          <w:b/>
          <w:bCs/>
          <w:sz w:val="22"/>
          <w:szCs w:val="22"/>
        </w:rPr>
        <w:t>Section 3(1) (paragraph (b) of the definition of "approved authority"):</w:t>
      </w:r>
    </w:p>
    <w:p w14:paraId="7F0E782F" w14:textId="77777777" w:rsidR="004902E5" w:rsidRPr="00482C75" w:rsidRDefault="004902E5" w:rsidP="00B83AF8">
      <w:pPr>
        <w:shd w:val="clear" w:color="auto" w:fill="FFFFFF"/>
        <w:spacing w:before="120"/>
        <w:ind w:left="14" w:firstLine="341"/>
        <w:rPr>
          <w:sz w:val="22"/>
          <w:szCs w:val="22"/>
        </w:rPr>
      </w:pPr>
      <w:r w:rsidRPr="00482C75">
        <w:rPr>
          <w:sz w:val="22"/>
          <w:szCs w:val="22"/>
        </w:rPr>
        <w:t>Omit "or Qantas Airways Limited or a company that is a subsidiary of that company".</w:t>
      </w:r>
    </w:p>
    <w:p w14:paraId="69259F01" w14:textId="77777777" w:rsidR="004902E5" w:rsidRPr="00482C75" w:rsidRDefault="004902E5" w:rsidP="00B8462E">
      <w:pPr>
        <w:shd w:val="clear" w:color="auto" w:fill="FFFFFF"/>
        <w:spacing w:before="120" w:after="60"/>
        <w:rPr>
          <w:sz w:val="22"/>
          <w:szCs w:val="22"/>
        </w:rPr>
      </w:pPr>
      <w:r w:rsidRPr="00482C75">
        <w:rPr>
          <w:b/>
          <w:bCs/>
          <w:sz w:val="22"/>
          <w:szCs w:val="22"/>
        </w:rPr>
        <w:t>Subsection 3(2):</w:t>
      </w:r>
    </w:p>
    <w:p w14:paraId="6351D3FC" w14:textId="77777777" w:rsidR="004902E5" w:rsidRPr="00482C75" w:rsidRDefault="004902E5" w:rsidP="00B83AF8">
      <w:pPr>
        <w:shd w:val="clear" w:color="auto" w:fill="FFFFFF"/>
        <w:spacing w:before="120"/>
        <w:ind w:left="360"/>
        <w:rPr>
          <w:sz w:val="22"/>
          <w:szCs w:val="22"/>
        </w:rPr>
      </w:pPr>
      <w:r w:rsidRPr="00482C75">
        <w:rPr>
          <w:sz w:val="22"/>
          <w:szCs w:val="22"/>
        </w:rPr>
        <w:t>Omit the subsection.</w:t>
      </w:r>
    </w:p>
    <w:p w14:paraId="553E5698" w14:textId="77777777" w:rsidR="004902E5" w:rsidRPr="00482C75" w:rsidRDefault="004902E5" w:rsidP="00B8462E">
      <w:pPr>
        <w:shd w:val="clear" w:color="auto" w:fill="FFFFFF"/>
        <w:spacing w:before="120"/>
        <w:jc w:val="center"/>
        <w:rPr>
          <w:sz w:val="22"/>
          <w:szCs w:val="22"/>
        </w:rPr>
      </w:pPr>
      <w:r w:rsidRPr="00482C75">
        <w:rPr>
          <w:b/>
          <w:bCs/>
          <w:i/>
          <w:iCs/>
          <w:sz w:val="22"/>
          <w:szCs w:val="22"/>
        </w:rPr>
        <w:t>Superannuation Benefits (Supervisory Mechanisms) Act 1990</w:t>
      </w:r>
    </w:p>
    <w:p w14:paraId="538CDC36" w14:textId="77777777" w:rsidR="004902E5" w:rsidRPr="00482C75" w:rsidRDefault="004902E5" w:rsidP="00B8462E">
      <w:pPr>
        <w:shd w:val="clear" w:color="auto" w:fill="FFFFFF"/>
        <w:spacing w:before="120" w:after="60"/>
        <w:rPr>
          <w:sz w:val="22"/>
          <w:szCs w:val="22"/>
        </w:rPr>
      </w:pPr>
      <w:r w:rsidRPr="00482C75">
        <w:rPr>
          <w:b/>
          <w:bCs/>
          <w:sz w:val="22"/>
          <w:szCs w:val="22"/>
        </w:rPr>
        <w:t>Subsection 3(1) (paragraph (a) of the definition of "relevant body"):</w:t>
      </w:r>
    </w:p>
    <w:p w14:paraId="5DE8D909" w14:textId="77777777" w:rsidR="004902E5" w:rsidRPr="00482C75" w:rsidRDefault="004902E5" w:rsidP="00B83AF8">
      <w:pPr>
        <w:shd w:val="clear" w:color="auto" w:fill="FFFFFF"/>
        <w:spacing w:before="120"/>
        <w:ind w:left="360"/>
        <w:rPr>
          <w:sz w:val="22"/>
          <w:szCs w:val="22"/>
        </w:rPr>
      </w:pPr>
      <w:r w:rsidRPr="00482C75">
        <w:rPr>
          <w:sz w:val="22"/>
          <w:szCs w:val="22"/>
        </w:rPr>
        <w:t>Omit "other than Qantas Airways Limited or a Qantas subsidiary".</w:t>
      </w:r>
    </w:p>
    <w:p w14:paraId="48DB0ACE" w14:textId="77777777" w:rsidR="004902E5" w:rsidRPr="00482C75" w:rsidRDefault="004902E5" w:rsidP="00B8462E">
      <w:pPr>
        <w:shd w:val="clear" w:color="auto" w:fill="FFFFFF"/>
        <w:spacing w:before="120" w:after="60"/>
        <w:rPr>
          <w:sz w:val="22"/>
          <w:szCs w:val="22"/>
        </w:rPr>
      </w:pPr>
      <w:r w:rsidRPr="00482C75">
        <w:rPr>
          <w:b/>
          <w:bCs/>
          <w:sz w:val="22"/>
          <w:szCs w:val="22"/>
        </w:rPr>
        <w:t>Subsection 3(1) (paragraph (c) of the definition of "relevant body"):</w:t>
      </w:r>
    </w:p>
    <w:p w14:paraId="163A6731" w14:textId="77777777" w:rsidR="004902E5" w:rsidRPr="00482C75" w:rsidRDefault="004902E5" w:rsidP="00B83AF8">
      <w:pPr>
        <w:shd w:val="clear" w:color="auto" w:fill="FFFFFF"/>
        <w:spacing w:before="120"/>
        <w:ind w:left="360"/>
        <w:rPr>
          <w:sz w:val="22"/>
          <w:szCs w:val="22"/>
        </w:rPr>
      </w:pPr>
      <w:r w:rsidRPr="00482C75">
        <w:rPr>
          <w:sz w:val="22"/>
          <w:szCs w:val="22"/>
        </w:rPr>
        <w:t>Omit "other than a Qantas subsidiary".</w:t>
      </w:r>
    </w:p>
    <w:p w14:paraId="59957AEC" w14:textId="77777777" w:rsidR="004902E5" w:rsidRPr="00482C75" w:rsidRDefault="004902E5" w:rsidP="00B8462E">
      <w:pPr>
        <w:shd w:val="clear" w:color="auto" w:fill="FFFFFF"/>
        <w:spacing w:before="120" w:after="60"/>
        <w:rPr>
          <w:sz w:val="22"/>
          <w:szCs w:val="22"/>
        </w:rPr>
      </w:pPr>
      <w:r w:rsidRPr="00482C75">
        <w:rPr>
          <w:b/>
          <w:bCs/>
          <w:sz w:val="22"/>
          <w:szCs w:val="22"/>
        </w:rPr>
        <w:t>Subsection 3(1) (definition of "Qantas subsidiary"):</w:t>
      </w:r>
    </w:p>
    <w:p w14:paraId="56998B72" w14:textId="77777777" w:rsidR="004902E5" w:rsidRPr="00482C75" w:rsidRDefault="004902E5" w:rsidP="00B83AF8">
      <w:pPr>
        <w:shd w:val="clear" w:color="auto" w:fill="FFFFFF"/>
        <w:spacing w:before="120"/>
        <w:ind w:left="365"/>
        <w:rPr>
          <w:sz w:val="22"/>
          <w:szCs w:val="22"/>
        </w:rPr>
      </w:pPr>
      <w:r w:rsidRPr="00482C75">
        <w:rPr>
          <w:sz w:val="22"/>
          <w:szCs w:val="22"/>
        </w:rPr>
        <w:t>Omit the definition.</w:t>
      </w:r>
    </w:p>
    <w:p w14:paraId="5B877AD7" w14:textId="77777777" w:rsidR="004902E5" w:rsidRPr="00482C75" w:rsidRDefault="004902E5" w:rsidP="00B8462E">
      <w:pPr>
        <w:shd w:val="clear" w:color="auto" w:fill="FFFFFF"/>
        <w:spacing w:before="120" w:after="60"/>
        <w:rPr>
          <w:sz w:val="22"/>
          <w:szCs w:val="22"/>
        </w:rPr>
      </w:pPr>
      <w:r w:rsidRPr="00482C75">
        <w:rPr>
          <w:b/>
          <w:bCs/>
          <w:sz w:val="22"/>
          <w:szCs w:val="22"/>
        </w:rPr>
        <w:t>Subsection 3(3A):</w:t>
      </w:r>
    </w:p>
    <w:p w14:paraId="77806F8E" w14:textId="77777777" w:rsidR="004902E5" w:rsidRDefault="004902E5" w:rsidP="00B83AF8">
      <w:pPr>
        <w:shd w:val="clear" w:color="auto" w:fill="FFFFFF"/>
        <w:spacing w:before="120"/>
        <w:ind w:left="360"/>
        <w:rPr>
          <w:sz w:val="22"/>
          <w:szCs w:val="22"/>
        </w:rPr>
      </w:pPr>
      <w:r w:rsidRPr="00482C75">
        <w:rPr>
          <w:sz w:val="22"/>
          <w:szCs w:val="22"/>
        </w:rPr>
        <w:t>Omit the subsection.</w:t>
      </w:r>
    </w:p>
    <w:p w14:paraId="29559A15" w14:textId="77777777" w:rsidR="00D1364F" w:rsidRPr="00482C75" w:rsidRDefault="00D1364F" w:rsidP="00B83AF8">
      <w:pPr>
        <w:shd w:val="clear" w:color="auto" w:fill="FFFFFF"/>
        <w:spacing w:before="120"/>
        <w:ind w:left="360"/>
        <w:rPr>
          <w:sz w:val="22"/>
          <w:szCs w:val="22"/>
        </w:rPr>
      </w:pPr>
    </w:p>
    <w:p w14:paraId="1544988B" w14:textId="0DAA6EE9" w:rsidR="004902E5" w:rsidRPr="00482C75" w:rsidRDefault="004902E5" w:rsidP="00B8462E">
      <w:pPr>
        <w:shd w:val="clear" w:color="auto" w:fill="FFFFFF"/>
        <w:spacing w:before="120"/>
        <w:ind w:left="2141" w:hanging="2141"/>
        <w:jc w:val="center"/>
        <w:rPr>
          <w:sz w:val="22"/>
          <w:szCs w:val="22"/>
        </w:rPr>
      </w:pPr>
      <w:r w:rsidRPr="00482C75">
        <w:rPr>
          <w:b/>
          <w:bCs/>
          <w:sz w:val="22"/>
          <w:szCs w:val="22"/>
        </w:rPr>
        <w:t>PART 7</w:t>
      </w:r>
      <w:r w:rsidRPr="00482C75">
        <w:rPr>
          <w:rFonts w:eastAsia="Times New Roman"/>
          <w:b/>
          <w:bCs/>
          <w:sz w:val="22"/>
          <w:szCs w:val="22"/>
        </w:rPr>
        <w:t>—PERMANENT AMENDMENTS TO BE MADE ON OR AFTER 100% SALE DAY</w:t>
      </w:r>
    </w:p>
    <w:p w14:paraId="039CCD03" w14:textId="77777777" w:rsidR="004902E5" w:rsidRPr="00482C75" w:rsidRDefault="004902E5" w:rsidP="00B83AF8">
      <w:pPr>
        <w:shd w:val="clear" w:color="auto" w:fill="FFFFFF"/>
        <w:spacing w:before="120"/>
        <w:ind w:left="360"/>
        <w:rPr>
          <w:sz w:val="22"/>
          <w:szCs w:val="22"/>
        </w:rPr>
      </w:pPr>
      <w:r w:rsidRPr="00482C75">
        <w:rPr>
          <w:sz w:val="22"/>
          <w:szCs w:val="22"/>
        </w:rPr>
        <w:t>The following Act is amended as set out below.</w:t>
      </w:r>
    </w:p>
    <w:p w14:paraId="3171AEA1" w14:textId="77777777" w:rsidR="004902E5" w:rsidRPr="00482C75" w:rsidRDefault="004902E5" w:rsidP="00B8462E">
      <w:pPr>
        <w:shd w:val="clear" w:color="auto" w:fill="FFFFFF"/>
        <w:spacing w:before="120"/>
        <w:jc w:val="center"/>
        <w:rPr>
          <w:sz w:val="22"/>
          <w:szCs w:val="22"/>
        </w:rPr>
      </w:pPr>
      <w:r w:rsidRPr="00482C75">
        <w:rPr>
          <w:b/>
          <w:bCs/>
          <w:i/>
          <w:iCs/>
          <w:sz w:val="22"/>
          <w:szCs w:val="22"/>
        </w:rPr>
        <w:t>Australian Airlines (Conversion to Public Company) Act 1988</w:t>
      </w:r>
    </w:p>
    <w:p w14:paraId="7145155A" w14:textId="77777777" w:rsidR="004902E5" w:rsidRPr="00482C75" w:rsidRDefault="004902E5" w:rsidP="00B8462E">
      <w:pPr>
        <w:shd w:val="clear" w:color="auto" w:fill="FFFFFF"/>
        <w:spacing w:before="120" w:after="60"/>
        <w:rPr>
          <w:sz w:val="22"/>
          <w:szCs w:val="22"/>
        </w:rPr>
      </w:pPr>
      <w:r w:rsidRPr="00482C75">
        <w:rPr>
          <w:b/>
          <w:bCs/>
          <w:sz w:val="22"/>
          <w:szCs w:val="22"/>
        </w:rPr>
        <w:t>Sections 4 and 53 to 55 (inclusive):</w:t>
      </w:r>
    </w:p>
    <w:p w14:paraId="025106C0" w14:textId="77777777" w:rsidR="004902E5" w:rsidRPr="00482C75" w:rsidRDefault="001A2B92" w:rsidP="00B83AF8">
      <w:pPr>
        <w:shd w:val="clear" w:color="auto" w:fill="FFFFFF"/>
        <w:spacing w:before="120"/>
        <w:ind w:left="370"/>
        <w:rPr>
          <w:sz w:val="22"/>
          <w:szCs w:val="22"/>
        </w:rPr>
        <w:sectPr w:rsidR="004902E5" w:rsidRPr="00482C75" w:rsidSect="00DE778D">
          <w:pgSz w:w="12240" w:h="15840" w:code="1"/>
          <w:pgMar w:top="1440" w:right="1440" w:bottom="1440" w:left="1440" w:header="720" w:footer="720" w:gutter="0"/>
          <w:cols w:space="60"/>
          <w:noEndnote/>
        </w:sectPr>
      </w:pPr>
      <w:r>
        <w:rPr>
          <w:sz w:val="22"/>
          <w:szCs w:val="22"/>
        </w:rPr>
        <w:t>Repeal the sections.</w:t>
      </w:r>
    </w:p>
    <w:p w14:paraId="797C9A56" w14:textId="77777777" w:rsidR="00B8462E" w:rsidRDefault="004902E5" w:rsidP="001A2B92">
      <w:pPr>
        <w:shd w:val="clear" w:color="auto" w:fill="FFFFFF"/>
        <w:spacing w:before="120"/>
        <w:jc w:val="center"/>
        <w:rPr>
          <w:rFonts w:eastAsia="Times New Roman"/>
          <w:sz w:val="22"/>
          <w:szCs w:val="22"/>
        </w:rPr>
      </w:pPr>
      <w:r w:rsidRPr="00482C75">
        <w:rPr>
          <w:b/>
          <w:bCs/>
          <w:sz w:val="22"/>
          <w:szCs w:val="22"/>
        </w:rPr>
        <w:lastRenderedPageBreak/>
        <w:t>SCHEDULE</w:t>
      </w:r>
      <w:r w:rsidRPr="00482C75">
        <w:rPr>
          <w:rFonts w:eastAsia="Times New Roman"/>
          <w:b/>
          <w:bCs/>
          <w:sz w:val="22"/>
          <w:szCs w:val="22"/>
        </w:rPr>
        <w:t>—</w:t>
      </w:r>
      <w:r w:rsidRPr="00482C75">
        <w:rPr>
          <w:rFonts w:eastAsia="Times New Roman"/>
          <w:sz w:val="22"/>
          <w:szCs w:val="22"/>
        </w:rPr>
        <w:t>continued</w:t>
      </w:r>
    </w:p>
    <w:p w14:paraId="3C39C3FD" w14:textId="77777777" w:rsidR="004902E5" w:rsidRPr="00482C75" w:rsidRDefault="004902E5" w:rsidP="001A2B92">
      <w:pPr>
        <w:shd w:val="clear" w:color="auto" w:fill="FFFFFF"/>
        <w:spacing w:before="120" w:after="60"/>
        <w:rPr>
          <w:sz w:val="22"/>
          <w:szCs w:val="22"/>
        </w:rPr>
      </w:pPr>
      <w:r w:rsidRPr="00482C75">
        <w:rPr>
          <w:rFonts w:eastAsia="Times New Roman"/>
          <w:b/>
          <w:bCs/>
          <w:sz w:val="22"/>
          <w:szCs w:val="22"/>
        </w:rPr>
        <w:t>Section 5 (definition of "continuing provision"):</w:t>
      </w:r>
    </w:p>
    <w:p w14:paraId="0F209D4D" w14:textId="77777777" w:rsidR="004902E5" w:rsidRPr="00482C75" w:rsidRDefault="004902E5" w:rsidP="00B83AF8">
      <w:pPr>
        <w:shd w:val="clear" w:color="auto" w:fill="FFFFFF"/>
        <w:spacing w:before="120"/>
        <w:ind w:left="336"/>
        <w:rPr>
          <w:sz w:val="22"/>
          <w:szCs w:val="22"/>
        </w:rPr>
      </w:pPr>
      <w:r w:rsidRPr="00482C75">
        <w:rPr>
          <w:sz w:val="22"/>
          <w:szCs w:val="22"/>
        </w:rPr>
        <w:t>Omit the definition.</w:t>
      </w:r>
    </w:p>
    <w:p w14:paraId="713F4506" w14:textId="77777777" w:rsidR="004902E5" w:rsidRPr="00482C75" w:rsidRDefault="001C5414" w:rsidP="001A2B92">
      <w:pPr>
        <w:shd w:val="clear" w:color="auto" w:fill="FFFFFF"/>
        <w:spacing w:before="720"/>
        <w:jc w:val="center"/>
        <w:rPr>
          <w:sz w:val="22"/>
          <w:szCs w:val="22"/>
        </w:rPr>
      </w:pPr>
      <w:r>
        <w:rPr>
          <w:b/>
          <w:bCs/>
          <w:noProof/>
          <w:sz w:val="22"/>
          <w:szCs w:val="22"/>
          <w:lang w:val="en-AU" w:eastAsia="en-AU"/>
        </w:rPr>
        <mc:AlternateContent>
          <mc:Choice Requires="wps">
            <w:drawing>
              <wp:anchor distT="0" distB="0" distL="114300" distR="114300" simplePos="0" relativeHeight="251659264" behindDoc="0" locked="0" layoutInCell="1" allowOverlap="1" wp14:anchorId="059ADF36" wp14:editId="2171CCBF">
                <wp:simplePos x="0" y="0"/>
                <wp:positionH relativeFrom="column">
                  <wp:posOffset>198120</wp:posOffset>
                </wp:positionH>
                <wp:positionV relativeFrom="paragraph">
                  <wp:posOffset>150495</wp:posOffset>
                </wp:positionV>
                <wp:extent cx="57302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E5EFF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pt,11.85pt" to="466.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" strokecolor="black [3040]"/>
            </w:pict>
          </mc:Fallback>
        </mc:AlternateContent>
      </w:r>
      <w:r w:rsidR="004902E5" w:rsidRPr="00482C75">
        <w:rPr>
          <w:b/>
          <w:bCs/>
          <w:sz w:val="22"/>
          <w:szCs w:val="22"/>
        </w:rPr>
        <w:t>NOTE</w:t>
      </w:r>
    </w:p>
    <w:p w14:paraId="2347DDE9" w14:textId="77777777" w:rsidR="004902E5" w:rsidRPr="00161102" w:rsidRDefault="004902E5" w:rsidP="00B83AF8">
      <w:pPr>
        <w:shd w:val="clear" w:color="auto" w:fill="FFFFFF"/>
        <w:spacing w:before="120"/>
        <w:ind w:left="288" w:hanging="269"/>
        <w:jc w:val="both"/>
      </w:pPr>
      <w:r w:rsidRPr="00161102">
        <w:t xml:space="preserve">1. Statutory Rules 1957 No. 49, as amended by 1967 No. 100; 1968 No. 74; 1969 </w:t>
      </w:r>
      <w:r w:rsidRPr="003C013B">
        <w:t xml:space="preserve">Nos. </w:t>
      </w:r>
      <w:r w:rsidRPr="00161102">
        <w:t xml:space="preserve">184 and 195; 1970 No. 124; 1972 </w:t>
      </w:r>
      <w:r w:rsidRPr="003C013B">
        <w:t xml:space="preserve">Nos. </w:t>
      </w:r>
      <w:r w:rsidRPr="00161102">
        <w:t xml:space="preserve">46 and 131; 1973 No. 86; 1974 No. 17; 1976 </w:t>
      </w:r>
      <w:r w:rsidRPr="003C013B">
        <w:t xml:space="preserve">Nos. </w:t>
      </w:r>
      <w:r w:rsidRPr="00161102">
        <w:t xml:space="preserve">259 and 267; 1977 </w:t>
      </w:r>
      <w:r w:rsidRPr="003C013B">
        <w:t xml:space="preserve">Nos. </w:t>
      </w:r>
      <w:r w:rsidRPr="00161102">
        <w:t xml:space="preserve">58, 73, 134 and 155; 1978 </w:t>
      </w:r>
      <w:r w:rsidRPr="003C013B">
        <w:t xml:space="preserve">Nos. </w:t>
      </w:r>
      <w:r w:rsidRPr="00161102">
        <w:t xml:space="preserve">26, 73, 110, 111 and 269; 1979 </w:t>
      </w:r>
      <w:r w:rsidRPr="003C013B">
        <w:t xml:space="preserve">Nos. </w:t>
      </w:r>
      <w:r w:rsidRPr="00161102">
        <w:t xml:space="preserve">32 and 121; 1980 </w:t>
      </w:r>
      <w:r w:rsidRPr="003C013B">
        <w:t xml:space="preserve">Nos. </w:t>
      </w:r>
      <w:r w:rsidRPr="00161102">
        <w:t xml:space="preserve">38, 193, 199 and 262; 1981 </w:t>
      </w:r>
      <w:r w:rsidRPr="003C013B">
        <w:t xml:space="preserve">Nos. </w:t>
      </w:r>
      <w:r w:rsidRPr="00161102">
        <w:t xml:space="preserve">135, 285, 356 and 374; 1982 </w:t>
      </w:r>
      <w:r w:rsidRPr="003C013B">
        <w:t xml:space="preserve">Nos. </w:t>
      </w:r>
      <w:r w:rsidRPr="00161102">
        <w:t xml:space="preserve">258, 312 and 313; 1983 No. 218; 1984 No. 193; 1985 No. 181; 1986 No. 113; 1987 </w:t>
      </w:r>
      <w:r w:rsidRPr="003C013B">
        <w:t xml:space="preserve">Nos. </w:t>
      </w:r>
      <w:r w:rsidRPr="00161102">
        <w:t xml:space="preserve">17 and 211; 1988 </w:t>
      </w:r>
      <w:r w:rsidRPr="003C013B">
        <w:t xml:space="preserve">Nos. </w:t>
      </w:r>
      <w:r w:rsidRPr="00161102">
        <w:t xml:space="preserve">95, 96, 108 and 356; 1989 </w:t>
      </w:r>
      <w:r w:rsidRPr="003C013B">
        <w:t xml:space="preserve">Nos. </w:t>
      </w:r>
      <w:r w:rsidRPr="00161102">
        <w:t xml:space="preserve">147 and 271; 1990 No. 327; 1991 </w:t>
      </w:r>
      <w:r w:rsidRPr="003C013B">
        <w:t xml:space="preserve">Nos. </w:t>
      </w:r>
      <w:r w:rsidRPr="00161102">
        <w:t xml:space="preserve">224, 264 and 325; 1992 </w:t>
      </w:r>
      <w:r w:rsidRPr="003C013B">
        <w:t xml:space="preserve">Nos. </w:t>
      </w:r>
      <w:r w:rsidRPr="00161102">
        <w:t>56, 99 and 138.</w:t>
      </w:r>
    </w:p>
    <w:p w14:paraId="1718E852" w14:textId="77777777" w:rsidR="00644E8A" w:rsidRPr="00E80B08" w:rsidRDefault="004902E5" w:rsidP="00B83AF8">
      <w:pPr>
        <w:shd w:val="clear" w:color="auto" w:fill="FFFFFF"/>
        <w:spacing w:before="120"/>
        <w:ind w:left="744" w:hanging="739"/>
        <w:rPr>
          <w:rFonts w:eastAsia="Times New Roman"/>
        </w:rPr>
      </w:pPr>
      <w:r w:rsidRPr="00E80B08">
        <w:t>[</w:t>
      </w:r>
      <w:r w:rsidRPr="00E80B08">
        <w:rPr>
          <w:i/>
          <w:iCs/>
        </w:rPr>
        <w:t>Minister's second reading speech made in</w:t>
      </w:r>
      <w:r w:rsidRPr="00E80B08">
        <w:rPr>
          <w:rFonts w:eastAsia="Times New Roman"/>
        </w:rPr>
        <w:t>—</w:t>
      </w:r>
    </w:p>
    <w:p w14:paraId="31955FDE" w14:textId="77777777" w:rsidR="00644E8A" w:rsidRPr="00E80B08" w:rsidRDefault="004902E5" w:rsidP="00C16391">
      <w:pPr>
        <w:shd w:val="clear" w:color="auto" w:fill="FFFFFF"/>
        <w:ind w:firstLine="734"/>
        <w:rPr>
          <w:rFonts w:eastAsia="Times New Roman"/>
          <w:i/>
          <w:iCs/>
        </w:rPr>
      </w:pPr>
      <w:r w:rsidRPr="00E80B08">
        <w:rPr>
          <w:rFonts w:eastAsia="Times New Roman"/>
          <w:i/>
          <w:iCs/>
        </w:rPr>
        <w:t>House of Representatives on 4 November 1992</w:t>
      </w:r>
    </w:p>
    <w:p w14:paraId="4A8B8577" w14:textId="77777777" w:rsidR="004902E5" w:rsidRPr="00E80B08" w:rsidRDefault="004902E5" w:rsidP="00C16391">
      <w:pPr>
        <w:shd w:val="clear" w:color="auto" w:fill="FFFFFF"/>
        <w:ind w:firstLine="734"/>
      </w:pPr>
      <w:r w:rsidRPr="00E80B08">
        <w:rPr>
          <w:rFonts w:eastAsia="Times New Roman"/>
          <w:i/>
          <w:iCs/>
        </w:rPr>
        <w:t>Senate on 12 November 1992</w:t>
      </w:r>
      <w:r w:rsidRPr="00E80B08">
        <w:rPr>
          <w:rFonts w:eastAsia="Times New Roman"/>
        </w:rPr>
        <w:t>]</w:t>
      </w:r>
    </w:p>
    <w:sectPr w:rsidR="004902E5" w:rsidRPr="00E80B08" w:rsidSect="00DE778D">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D35E6C" w15:done="0"/>
  <w15:commentEx w15:paraId="4FDA13A6" w15:done="0"/>
  <w15:commentEx w15:paraId="7C30ACE7" w15:done="0"/>
  <w15:commentEx w15:paraId="726625CE" w15:done="0"/>
  <w15:commentEx w15:paraId="53C554D5" w15:done="0"/>
  <w15:commentEx w15:paraId="5454591A" w15:done="0"/>
  <w15:commentEx w15:paraId="42EB1F99" w15:done="0"/>
  <w15:commentEx w15:paraId="512812AA" w15:done="0"/>
  <w15:commentEx w15:paraId="0960D4AF" w15:done="0"/>
  <w15:commentEx w15:paraId="62CBF7A4" w15:done="0"/>
  <w15:commentEx w15:paraId="45E84604" w15:done="0"/>
  <w15:commentEx w15:paraId="7AD2CF75" w15:done="0"/>
  <w15:commentEx w15:paraId="046DAAB4" w15:done="0"/>
  <w15:commentEx w15:paraId="7E3A5DC7" w15:done="0"/>
  <w15:commentEx w15:paraId="202CA9CF" w15:done="0"/>
  <w15:commentEx w15:paraId="6C7B3041" w15:done="0"/>
  <w15:commentEx w15:paraId="4CF72772" w15:done="0"/>
  <w15:commentEx w15:paraId="40B127BE" w15:done="0"/>
  <w15:commentEx w15:paraId="674E6A01" w15:done="0"/>
  <w15:commentEx w15:paraId="46459B3A" w15:done="0"/>
  <w15:commentEx w15:paraId="7760EB5D" w15:done="0"/>
  <w15:commentEx w15:paraId="5C32532F" w15:done="0"/>
  <w15:commentEx w15:paraId="11AE0A6B" w15:done="0"/>
  <w15:commentEx w15:paraId="5CD26444" w15:done="0"/>
  <w15:commentEx w15:paraId="0E5D63CA" w15:done="0"/>
  <w15:commentEx w15:paraId="2FCA031E" w15:done="0"/>
  <w15:commentEx w15:paraId="73E65B5B" w15:done="0"/>
  <w15:commentEx w15:paraId="674B9A82" w15:done="0"/>
  <w15:commentEx w15:paraId="5A734F28" w15:done="0"/>
  <w15:commentEx w15:paraId="14B09AE2" w15:done="0"/>
  <w15:commentEx w15:paraId="56329269" w15:done="0"/>
  <w15:commentEx w15:paraId="6D27BCD4" w15:done="0"/>
  <w15:commentEx w15:paraId="2884066E" w15:done="0"/>
  <w15:commentEx w15:paraId="6BF775B6" w15:done="0"/>
  <w15:commentEx w15:paraId="0F6BB976" w15:done="0"/>
  <w15:commentEx w15:paraId="32B69E8A" w15:done="0"/>
  <w15:commentEx w15:paraId="22ECD03A" w15:done="0"/>
  <w15:commentEx w15:paraId="71FD0E78" w15:done="0"/>
  <w15:commentEx w15:paraId="142103CA" w15:done="0"/>
  <w15:commentEx w15:paraId="519B08F7" w15:done="0"/>
  <w15:commentEx w15:paraId="43B3C87E" w15:done="0"/>
  <w15:commentEx w15:paraId="631F5EAA" w15:done="0"/>
  <w15:commentEx w15:paraId="457F983E" w15:done="0"/>
  <w15:commentEx w15:paraId="4B005F5C" w15:done="0"/>
  <w15:commentEx w15:paraId="68572848" w15:done="0"/>
  <w15:commentEx w15:paraId="72B14684" w15:done="0"/>
  <w15:commentEx w15:paraId="15EB3988" w15:done="0"/>
  <w15:commentEx w15:paraId="7C0AC861" w15:done="0"/>
  <w15:commentEx w15:paraId="44B6375C" w15:done="0"/>
  <w15:commentEx w15:paraId="1D76A3A8" w15:done="0"/>
  <w15:commentEx w15:paraId="6B7138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35E6C" w16cid:durableId="20B4A149"/>
  <w16cid:commentId w16cid:paraId="4FDA13A6" w16cid:durableId="20B4A15F"/>
  <w16cid:commentId w16cid:paraId="7C30ACE7" w16cid:durableId="20B4A17D"/>
  <w16cid:commentId w16cid:paraId="726625CE" w16cid:durableId="20B4A1BA"/>
  <w16cid:commentId w16cid:paraId="53C554D5" w16cid:durableId="20B4A1CB"/>
  <w16cid:commentId w16cid:paraId="5454591A" w16cid:durableId="20B4A1E0"/>
  <w16cid:commentId w16cid:paraId="42EB1F99" w16cid:durableId="20B4A1F2"/>
  <w16cid:commentId w16cid:paraId="512812AA" w16cid:durableId="20B4A83F"/>
  <w16cid:commentId w16cid:paraId="0960D4AF" w16cid:durableId="20B4A880"/>
  <w16cid:commentId w16cid:paraId="62CBF7A4" w16cid:durableId="20B4A893"/>
  <w16cid:commentId w16cid:paraId="45E84604" w16cid:durableId="20B4A8BA"/>
  <w16cid:commentId w16cid:paraId="7AD2CF75" w16cid:durableId="20B4A8C3"/>
  <w16cid:commentId w16cid:paraId="046DAAB4" w16cid:durableId="20B4A8E1"/>
  <w16cid:commentId w16cid:paraId="7E3A5DC7" w16cid:durableId="20B4A8F6"/>
  <w16cid:commentId w16cid:paraId="202CA9CF" w16cid:durableId="20B4A900"/>
  <w16cid:commentId w16cid:paraId="6C7B3041" w16cid:durableId="20B4A91C"/>
  <w16cid:commentId w16cid:paraId="4CF72772" w16cid:durableId="20B4A924"/>
  <w16cid:commentId w16cid:paraId="40B127BE" w16cid:durableId="20B4A937"/>
  <w16cid:commentId w16cid:paraId="674E6A01" w16cid:durableId="20B4A93F"/>
  <w16cid:commentId w16cid:paraId="46459B3A" w16cid:durableId="20B4A949"/>
  <w16cid:commentId w16cid:paraId="7760EB5D" w16cid:durableId="20B4A96E"/>
  <w16cid:commentId w16cid:paraId="5C32532F" w16cid:durableId="20B4A967"/>
  <w16cid:commentId w16cid:paraId="11AE0A6B" w16cid:durableId="20B4A975"/>
  <w16cid:commentId w16cid:paraId="5CD26444" w16cid:durableId="20B4A986"/>
  <w16cid:commentId w16cid:paraId="0E5D63CA" w16cid:durableId="20B4A98F"/>
  <w16cid:commentId w16cid:paraId="2FCA031E" w16cid:durableId="20B4A9A1"/>
  <w16cid:commentId w16cid:paraId="73E65B5B" w16cid:durableId="20B4A9A7"/>
  <w16cid:commentId w16cid:paraId="674B9A82" w16cid:durableId="20B4A9AF"/>
  <w16cid:commentId w16cid:paraId="5A734F28" w16cid:durableId="20B4A9BD"/>
  <w16cid:commentId w16cid:paraId="14B09AE2" w16cid:durableId="20B4A9F1"/>
  <w16cid:commentId w16cid:paraId="56329269" w16cid:durableId="20B4A9FC"/>
  <w16cid:commentId w16cid:paraId="6D27BCD4" w16cid:durableId="20B4AA0A"/>
  <w16cid:commentId w16cid:paraId="2884066E" w16cid:durableId="20B4AA89"/>
  <w16cid:commentId w16cid:paraId="6BF775B6" w16cid:durableId="20B4AAAF"/>
  <w16cid:commentId w16cid:paraId="0F6BB976" w16cid:durableId="20B4AAD4"/>
  <w16cid:commentId w16cid:paraId="32B69E8A" w16cid:durableId="20B4AADD"/>
  <w16cid:commentId w16cid:paraId="22ECD03A" w16cid:durableId="20B4AAE8"/>
  <w16cid:commentId w16cid:paraId="71FD0E78" w16cid:durableId="20B4AB02"/>
  <w16cid:commentId w16cid:paraId="142103CA" w16cid:durableId="20B4AB08"/>
  <w16cid:commentId w16cid:paraId="519B08F7" w16cid:durableId="20B4AB32"/>
  <w16cid:commentId w16cid:paraId="43B3C87E" w16cid:durableId="20B4AB3E"/>
  <w16cid:commentId w16cid:paraId="631F5EAA" w16cid:durableId="20B4ABAF"/>
  <w16cid:commentId w16cid:paraId="457F983E" w16cid:durableId="20B4ABDF"/>
  <w16cid:commentId w16cid:paraId="4B005F5C" w16cid:durableId="20B4AC07"/>
  <w16cid:commentId w16cid:paraId="68572848" w16cid:durableId="20B4AC48"/>
  <w16cid:commentId w16cid:paraId="72B14684" w16cid:durableId="20B4AC3F"/>
  <w16cid:commentId w16cid:paraId="15EB3988" w16cid:durableId="20B4AC57"/>
  <w16cid:commentId w16cid:paraId="7C0AC861" w16cid:durableId="20B4AC63"/>
  <w16cid:commentId w16cid:paraId="44B6375C" w16cid:durableId="20B4AC98"/>
  <w16cid:commentId w16cid:paraId="1D76A3A8" w16cid:durableId="20B4ACB3"/>
  <w16cid:commentId w16cid:paraId="6B7138B3" w16cid:durableId="20B4AC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94F3F" w14:textId="77777777" w:rsidR="00D1364F" w:rsidRDefault="00D1364F" w:rsidP="00D107D0">
      <w:r>
        <w:separator/>
      </w:r>
    </w:p>
  </w:endnote>
  <w:endnote w:type="continuationSeparator" w:id="0">
    <w:p w14:paraId="677A77FC" w14:textId="77777777" w:rsidR="00D1364F" w:rsidRDefault="00D1364F" w:rsidP="00D1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31EFA" w14:textId="77777777" w:rsidR="00D1364F" w:rsidRDefault="00D1364F" w:rsidP="00D107D0">
      <w:r>
        <w:separator/>
      </w:r>
    </w:p>
  </w:footnote>
  <w:footnote w:type="continuationSeparator" w:id="0">
    <w:p w14:paraId="02685C7A" w14:textId="77777777" w:rsidR="00D1364F" w:rsidRDefault="00D1364F" w:rsidP="00D10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ED99" w14:textId="7FFB1C9C" w:rsidR="00D1364F" w:rsidRPr="00D107D0" w:rsidRDefault="00D1364F" w:rsidP="00D107D0">
    <w:pPr>
      <w:pStyle w:val="Header"/>
      <w:jc w:val="center"/>
      <w:rPr>
        <w:sz w:val="22"/>
        <w:szCs w:val="22"/>
      </w:rPr>
    </w:pPr>
    <w:r w:rsidRPr="00D107D0">
      <w:rPr>
        <w:i/>
        <w:iCs/>
        <w:sz w:val="22"/>
        <w:szCs w:val="22"/>
      </w:rPr>
      <w:t>Qantas Sale</w:t>
    </w:r>
    <w:r>
      <w:rPr>
        <w:i/>
        <w:iCs/>
        <w:sz w:val="22"/>
        <w:szCs w:val="22"/>
      </w:rPr>
      <w:t xml:space="preserve">   </w:t>
    </w:r>
    <w:r w:rsidRPr="00D107D0">
      <w:rPr>
        <w:i/>
        <w:iCs/>
        <w:sz w:val="22"/>
        <w:szCs w:val="22"/>
      </w:rPr>
      <w:t xml:space="preserve"> No. 196,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A52"/>
    <w:multiLevelType w:val="singleLevel"/>
    <w:tmpl w:val="A2C8831E"/>
    <w:lvl w:ilvl="0">
      <w:start w:val="2"/>
      <w:numFmt w:val="decimal"/>
      <w:lvlText w:val="(%1)"/>
      <w:legacy w:legacy="1" w:legacySpace="0" w:legacyIndent="394"/>
      <w:lvlJc w:val="left"/>
      <w:rPr>
        <w:rFonts w:ascii="Times New Roman" w:hAnsi="Times New Roman" w:cs="Times New Roman" w:hint="default"/>
      </w:rPr>
    </w:lvl>
  </w:abstractNum>
  <w:abstractNum w:abstractNumId="1">
    <w:nsid w:val="01530A4F"/>
    <w:multiLevelType w:val="singleLevel"/>
    <w:tmpl w:val="71ECE566"/>
    <w:lvl w:ilvl="0">
      <w:start w:val="1"/>
      <w:numFmt w:val="lowerLetter"/>
      <w:lvlText w:val="(%1)"/>
      <w:legacy w:legacy="1" w:legacySpace="0" w:legacyIndent="399"/>
      <w:lvlJc w:val="left"/>
      <w:rPr>
        <w:rFonts w:ascii="Times New Roman" w:hAnsi="Times New Roman" w:cs="Times New Roman" w:hint="default"/>
      </w:rPr>
    </w:lvl>
  </w:abstractNum>
  <w:abstractNum w:abstractNumId="2">
    <w:nsid w:val="0344079A"/>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3A6182B"/>
    <w:multiLevelType w:val="singleLevel"/>
    <w:tmpl w:val="6B54ECEA"/>
    <w:lvl w:ilvl="0">
      <w:start w:val="2"/>
      <w:numFmt w:val="decimal"/>
      <w:lvlText w:val="(%1)"/>
      <w:legacy w:legacy="1" w:legacySpace="0" w:legacyIndent="394"/>
      <w:lvlJc w:val="left"/>
      <w:rPr>
        <w:rFonts w:ascii="Times New Roman" w:hAnsi="Times New Roman" w:cs="Times New Roman" w:hint="default"/>
      </w:rPr>
    </w:lvl>
  </w:abstractNum>
  <w:abstractNum w:abstractNumId="4">
    <w:nsid w:val="03D5289C"/>
    <w:multiLevelType w:val="singleLevel"/>
    <w:tmpl w:val="501E1F7A"/>
    <w:lvl w:ilvl="0">
      <w:start w:val="1"/>
      <w:numFmt w:val="lowerLetter"/>
      <w:lvlText w:val="(%1)"/>
      <w:legacy w:legacy="1" w:legacySpace="0" w:legacyIndent="403"/>
      <w:lvlJc w:val="left"/>
      <w:rPr>
        <w:rFonts w:ascii="Times New Roman" w:hAnsi="Times New Roman" w:cs="Times New Roman" w:hint="default"/>
      </w:rPr>
    </w:lvl>
  </w:abstractNum>
  <w:abstractNum w:abstractNumId="5">
    <w:nsid w:val="060F2B1E"/>
    <w:multiLevelType w:val="singleLevel"/>
    <w:tmpl w:val="7788062A"/>
    <w:lvl w:ilvl="0">
      <w:start w:val="1"/>
      <w:numFmt w:val="lowerLetter"/>
      <w:lvlText w:val="(%1)"/>
      <w:legacy w:legacy="1" w:legacySpace="0" w:legacyIndent="393"/>
      <w:lvlJc w:val="left"/>
      <w:rPr>
        <w:rFonts w:ascii="Times New Roman" w:hAnsi="Times New Roman" w:cs="Times New Roman" w:hint="default"/>
      </w:rPr>
    </w:lvl>
  </w:abstractNum>
  <w:abstractNum w:abstractNumId="6">
    <w:nsid w:val="062913EA"/>
    <w:multiLevelType w:val="singleLevel"/>
    <w:tmpl w:val="794CD6FC"/>
    <w:lvl w:ilvl="0">
      <w:start w:val="4"/>
      <w:numFmt w:val="lowerLetter"/>
      <w:lvlText w:val="(%1)"/>
      <w:legacy w:legacy="1" w:legacySpace="0" w:legacyIndent="398"/>
      <w:lvlJc w:val="left"/>
      <w:rPr>
        <w:rFonts w:ascii="Times New Roman" w:hAnsi="Times New Roman" w:cs="Times New Roman" w:hint="default"/>
      </w:rPr>
    </w:lvl>
  </w:abstractNum>
  <w:abstractNum w:abstractNumId="7">
    <w:nsid w:val="06D72382"/>
    <w:multiLevelType w:val="singleLevel"/>
    <w:tmpl w:val="E76C9B94"/>
    <w:lvl w:ilvl="0">
      <w:start w:val="3"/>
      <w:numFmt w:val="lowerLetter"/>
      <w:lvlText w:val="(%1)"/>
      <w:legacy w:legacy="1" w:legacySpace="0" w:legacyIndent="403"/>
      <w:lvlJc w:val="left"/>
      <w:rPr>
        <w:rFonts w:ascii="Times New Roman" w:hAnsi="Times New Roman" w:cs="Times New Roman" w:hint="default"/>
      </w:rPr>
    </w:lvl>
  </w:abstractNum>
  <w:abstractNum w:abstractNumId="8">
    <w:nsid w:val="0B03158F"/>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0D176F5B"/>
    <w:multiLevelType w:val="singleLevel"/>
    <w:tmpl w:val="66428F84"/>
    <w:lvl w:ilvl="0">
      <w:start w:val="3"/>
      <w:numFmt w:val="decimal"/>
      <w:lvlText w:val="(%1)"/>
      <w:legacy w:legacy="1" w:legacySpace="0" w:legacyIndent="398"/>
      <w:lvlJc w:val="left"/>
      <w:rPr>
        <w:rFonts w:ascii="Times New Roman" w:hAnsi="Times New Roman" w:cs="Times New Roman" w:hint="default"/>
      </w:rPr>
    </w:lvl>
  </w:abstractNum>
  <w:abstractNum w:abstractNumId="10">
    <w:nsid w:val="0D9D6CE2"/>
    <w:multiLevelType w:val="singleLevel"/>
    <w:tmpl w:val="BFFA86E6"/>
    <w:lvl w:ilvl="0">
      <w:start w:val="2"/>
      <w:numFmt w:val="decimal"/>
      <w:lvlText w:val="(%1)"/>
      <w:legacy w:legacy="1" w:legacySpace="0" w:legacyIndent="398"/>
      <w:lvlJc w:val="left"/>
      <w:rPr>
        <w:rFonts w:ascii="Times New Roman" w:hAnsi="Times New Roman" w:cs="Times New Roman" w:hint="default"/>
      </w:rPr>
    </w:lvl>
  </w:abstractNum>
  <w:abstractNum w:abstractNumId="11">
    <w:nsid w:val="0E42332E"/>
    <w:multiLevelType w:val="singleLevel"/>
    <w:tmpl w:val="A2C8831E"/>
    <w:lvl w:ilvl="0">
      <w:start w:val="2"/>
      <w:numFmt w:val="decimal"/>
      <w:lvlText w:val="(%1)"/>
      <w:legacy w:legacy="1" w:legacySpace="0" w:legacyIndent="394"/>
      <w:lvlJc w:val="left"/>
      <w:rPr>
        <w:rFonts w:ascii="Times New Roman" w:hAnsi="Times New Roman" w:cs="Times New Roman" w:hint="default"/>
      </w:rPr>
    </w:lvl>
  </w:abstractNum>
  <w:abstractNum w:abstractNumId="12">
    <w:nsid w:val="0F183389"/>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0F462E71"/>
    <w:multiLevelType w:val="singleLevel"/>
    <w:tmpl w:val="71ECE566"/>
    <w:lvl w:ilvl="0">
      <w:start w:val="1"/>
      <w:numFmt w:val="lowerLetter"/>
      <w:lvlText w:val="(%1)"/>
      <w:legacy w:legacy="1" w:legacySpace="0" w:legacyIndent="398"/>
      <w:lvlJc w:val="left"/>
      <w:rPr>
        <w:rFonts w:ascii="Times New Roman" w:hAnsi="Times New Roman" w:cs="Times New Roman" w:hint="default"/>
      </w:rPr>
    </w:lvl>
  </w:abstractNum>
  <w:abstractNum w:abstractNumId="14">
    <w:nsid w:val="11034C1C"/>
    <w:multiLevelType w:val="singleLevel"/>
    <w:tmpl w:val="32AAFE44"/>
    <w:lvl w:ilvl="0">
      <w:start w:val="2"/>
      <w:numFmt w:val="decimal"/>
      <w:lvlText w:val="(%1)"/>
      <w:legacy w:legacy="1" w:legacySpace="0" w:legacyIndent="389"/>
      <w:lvlJc w:val="left"/>
      <w:rPr>
        <w:rFonts w:ascii="Times New Roman" w:hAnsi="Times New Roman" w:cs="Times New Roman" w:hint="default"/>
      </w:rPr>
    </w:lvl>
  </w:abstractNum>
  <w:abstractNum w:abstractNumId="15">
    <w:nsid w:val="15994444"/>
    <w:multiLevelType w:val="singleLevel"/>
    <w:tmpl w:val="378C4F14"/>
    <w:lvl w:ilvl="0">
      <w:start w:val="2"/>
      <w:numFmt w:val="decimal"/>
      <w:lvlText w:val="(%1)"/>
      <w:legacy w:legacy="1" w:legacySpace="0" w:legacyIndent="393"/>
      <w:lvlJc w:val="left"/>
      <w:rPr>
        <w:rFonts w:ascii="Times New Roman" w:hAnsi="Times New Roman" w:cs="Times New Roman" w:hint="default"/>
        <w:b/>
      </w:rPr>
    </w:lvl>
  </w:abstractNum>
  <w:abstractNum w:abstractNumId="16">
    <w:nsid w:val="15A92AAE"/>
    <w:multiLevelType w:val="singleLevel"/>
    <w:tmpl w:val="71ECE566"/>
    <w:lvl w:ilvl="0">
      <w:start w:val="1"/>
      <w:numFmt w:val="lowerLetter"/>
      <w:lvlText w:val="(%1)"/>
      <w:legacy w:legacy="1" w:legacySpace="0" w:legacyIndent="398"/>
      <w:lvlJc w:val="left"/>
      <w:rPr>
        <w:rFonts w:ascii="Times New Roman" w:hAnsi="Times New Roman" w:cs="Times New Roman" w:hint="default"/>
      </w:rPr>
    </w:lvl>
  </w:abstractNum>
  <w:abstractNum w:abstractNumId="17">
    <w:nsid w:val="1A9E634F"/>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1AA13822"/>
    <w:multiLevelType w:val="singleLevel"/>
    <w:tmpl w:val="71ECE566"/>
    <w:lvl w:ilvl="0">
      <w:start w:val="1"/>
      <w:numFmt w:val="lowerLetter"/>
      <w:lvlText w:val="(%1)"/>
      <w:legacy w:legacy="1" w:legacySpace="0" w:legacyIndent="398"/>
      <w:lvlJc w:val="left"/>
      <w:rPr>
        <w:rFonts w:ascii="Times New Roman" w:hAnsi="Times New Roman" w:cs="Times New Roman" w:hint="default"/>
      </w:rPr>
    </w:lvl>
  </w:abstractNum>
  <w:abstractNum w:abstractNumId="19">
    <w:nsid w:val="1AEA3DD2"/>
    <w:multiLevelType w:val="singleLevel"/>
    <w:tmpl w:val="71ECE566"/>
    <w:lvl w:ilvl="0">
      <w:start w:val="1"/>
      <w:numFmt w:val="lowerLetter"/>
      <w:lvlText w:val="(%1)"/>
      <w:legacy w:legacy="1" w:legacySpace="0" w:legacyIndent="398"/>
      <w:lvlJc w:val="left"/>
      <w:rPr>
        <w:rFonts w:ascii="Times New Roman" w:hAnsi="Times New Roman" w:cs="Times New Roman" w:hint="default"/>
      </w:rPr>
    </w:lvl>
  </w:abstractNum>
  <w:abstractNum w:abstractNumId="20">
    <w:nsid w:val="1BD90F7F"/>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21">
    <w:nsid w:val="1CFB7374"/>
    <w:multiLevelType w:val="singleLevel"/>
    <w:tmpl w:val="71ECE566"/>
    <w:lvl w:ilvl="0">
      <w:start w:val="1"/>
      <w:numFmt w:val="lowerLetter"/>
      <w:lvlText w:val="(%1)"/>
      <w:legacy w:legacy="1" w:legacySpace="0" w:legacyIndent="398"/>
      <w:lvlJc w:val="left"/>
      <w:rPr>
        <w:rFonts w:ascii="Times New Roman" w:hAnsi="Times New Roman" w:cs="Times New Roman" w:hint="default"/>
      </w:rPr>
    </w:lvl>
  </w:abstractNum>
  <w:abstractNum w:abstractNumId="22">
    <w:nsid w:val="1DD700BE"/>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1ED63CC6"/>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2536512F"/>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26A678C9"/>
    <w:multiLevelType w:val="singleLevel"/>
    <w:tmpl w:val="7788062A"/>
    <w:lvl w:ilvl="0">
      <w:start w:val="1"/>
      <w:numFmt w:val="lowerLetter"/>
      <w:lvlText w:val="(%1)"/>
      <w:legacy w:legacy="1" w:legacySpace="0" w:legacyIndent="393"/>
      <w:lvlJc w:val="left"/>
      <w:rPr>
        <w:rFonts w:ascii="Times New Roman" w:hAnsi="Times New Roman" w:cs="Times New Roman" w:hint="default"/>
      </w:rPr>
    </w:lvl>
  </w:abstractNum>
  <w:abstractNum w:abstractNumId="26">
    <w:nsid w:val="26F244CF"/>
    <w:multiLevelType w:val="singleLevel"/>
    <w:tmpl w:val="FD788BEC"/>
    <w:lvl w:ilvl="0">
      <w:start w:val="3"/>
      <w:numFmt w:val="decimal"/>
      <w:lvlText w:val="(%1)"/>
      <w:legacy w:legacy="1" w:legacySpace="0" w:legacyIndent="393"/>
      <w:lvlJc w:val="left"/>
      <w:rPr>
        <w:rFonts w:ascii="Times New Roman" w:hAnsi="Times New Roman" w:cs="Times New Roman" w:hint="default"/>
      </w:rPr>
    </w:lvl>
  </w:abstractNum>
  <w:abstractNum w:abstractNumId="27">
    <w:nsid w:val="2771561E"/>
    <w:multiLevelType w:val="singleLevel"/>
    <w:tmpl w:val="2FDEAA42"/>
    <w:lvl w:ilvl="0">
      <w:start w:val="2"/>
      <w:numFmt w:val="decimal"/>
      <w:lvlText w:val="(%1)"/>
      <w:legacy w:legacy="1" w:legacySpace="0" w:legacyIndent="409"/>
      <w:lvlJc w:val="left"/>
      <w:rPr>
        <w:rFonts w:ascii="Times New Roman" w:hAnsi="Times New Roman" w:cs="Times New Roman" w:hint="default"/>
      </w:rPr>
    </w:lvl>
  </w:abstractNum>
  <w:abstractNum w:abstractNumId="28">
    <w:nsid w:val="284E7B38"/>
    <w:multiLevelType w:val="singleLevel"/>
    <w:tmpl w:val="501E1F7A"/>
    <w:lvl w:ilvl="0">
      <w:start w:val="1"/>
      <w:numFmt w:val="lowerLetter"/>
      <w:lvlText w:val="(%1)"/>
      <w:legacy w:legacy="1" w:legacySpace="0" w:legacyIndent="403"/>
      <w:lvlJc w:val="left"/>
      <w:rPr>
        <w:rFonts w:ascii="Times New Roman" w:hAnsi="Times New Roman" w:cs="Times New Roman" w:hint="default"/>
      </w:rPr>
    </w:lvl>
  </w:abstractNum>
  <w:abstractNum w:abstractNumId="29">
    <w:nsid w:val="293B0913"/>
    <w:multiLevelType w:val="singleLevel"/>
    <w:tmpl w:val="71ECE566"/>
    <w:lvl w:ilvl="0">
      <w:start w:val="1"/>
      <w:numFmt w:val="lowerLetter"/>
      <w:lvlText w:val="(%1)"/>
      <w:legacy w:legacy="1" w:legacySpace="0" w:legacyIndent="398"/>
      <w:lvlJc w:val="left"/>
      <w:rPr>
        <w:rFonts w:ascii="Times New Roman" w:hAnsi="Times New Roman" w:cs="Times New Roman" w:hint="default"/>
      </w:rPr>
    </w:lvl>
  </w:abstractNum>
  <w:abstractNum w:abstractNumId="30">
    <w:nsid w:val="29D03BA7"/>
    <w:multiLevelType w:val="singleLevel"/>
    <w:tmpl w:val="71ECE566"/>
    <w:lvl w:ilvl="0">
      <w:start w:val="1"/>
      <w:numFmt w:val="lowerLetter"/>
      <w:lvlText w:val="(%1)"/>
      <w:legacy w:legacy="1" w:legacySpace="0" w:legacyIndent="398"/>
      <w:lvlJc w:val="left"/>
      <w:rPr>
        <w:rFonts w:ascii="Times New Roman" w:hAnsi="Times New Roman" w:cs="Times New Roman" w:hint="default"/>
      </w:rPr>
    </w:lvl>
  </w:abstractNum>
  <w:abstractNum w:abstractNumId="31">
    <w:nsid w:val="2B1E56FB"/>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32">
    <w:nsid w:val="2C9F16E1"/>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33">
    <w:nsid w:val="2D321CCF"/>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2E232824"/>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35">
    <w:nsid w:val="2EC03501"/>
    <w:multiLevelType w:val="singleLevel"/>
    <w:tmpl w:val="E76C9B94"/>
    <w:lvl w:ilvl="0">
      <w:start w:val="3"/>
      <w:numFmt w:val="lowerLetter"/>
      <w:lvlText w:val="(%1)"/>
      <w:legacy w:legacy="1" w:legacySpace="0" w:legacyIndent="403"/>
      <w:lvlJc w:val="left"/>
      <w:rPr>
        <w:rFonts w:ascii="Times New Roman" w:hAnsi="Times New Roman" w:cs="Times New Roman" w:hint="default"/>
      </w:rPr>
    </w:lvl>
  </w:abstractNum>
  <w:abstractNum w:abstractNumId="36">
    <w:nsid w:val="306014AD"/>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31665E85"/>
    <w:multiLevelType w:val="singleLevel"/>
    <w:tmpl w:val="6C2A10E8"/>
    <w:lvl w:ilvl="0">
      <w:start w:val="4"/>
      <w:numFmt w:val="decimal"/>
      <w:lvlText w:val="(%1)"/>
      <w:legacy w:legacy="1" w:legacySpace="0" w:legacyIndent="403"/>
      <w:lvlJc w:val="left"/>
      <w:rPr>
        <w:rFonts w:ascii="Times New Roman" w:hAnsi="Times New Roman" w:cs="Times New Roman" w:hint="default"/>
      </w:rPr>
    </w:lvl>
  </w:abstractNum>
  <w:abstractNum w:abstractNumId="38">
    <w:nsid w:val="3224432F"/>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3B60127D"/>
    <w:multiLevelType w:val="singleLevel"/>
    <w:tmpl w:val="03AE654E"/>
    <w:lvl w:ilvl="0">
      <w:start w:val="2"/>
      <w:numFmt w:val="lowerLetter"/>
      <w:lvlText w:val="(%1)"/>
      <w:legacy w:legacy="1" w:legacySpace="0" w:legacyIndent="394"/>
      <w:lvlJc w:val="left"/>
      <w:rPr>
        <w:rFonts w:ascii="Times New Roman" w:hAnsi="Times New Roman" w:cs="Times New Roman" w:hint="default"/>
      </w:rPr>
    </w:lvl>
  </w:abstractNum>
  <w:abstractNum w:abstractNumId="40">
    <w:nsid w:val="3B92110C"/>
    <w:multiLevelType w:val="singleLevel"/>
    <w:tmpl w:val="06AEA6EE"/>
    <w:lvl w:ilvl="0">
      <w:start w:val="2"/>
      <w:numFmt w:val="decimal"/>
      <w:lvlText w:val="(%1)"/>
      <w:legacy w:legacy="1" w:legacySpace="0" w:legacyIndent="403"/>
      <w:lvlJc w:val="left"/>
      <w:rPr>
        <w:rFonts w:ascii="Times New Roman" w:hAnsi="Times New Roman" w:cs="Times New Roman" w:hint="default"/>
      </w:rPr>
    </w:lvl>
  </w:abstractNum>
  <w:abstractNum w:abstractNumId="41">
    <w:nsid w:val="3C152CBB"/>
    <w:multiLevelType w:val="singleLevel"/>
    <w:tmpl w:val="7F820E66"/>
    <w:lvl w:ilvl="0">
      <w:start w:val="5"/>
      <w:numFmt w:val="lowerLetter"/>
      <w:lvlText w:val="(%1)"/>
      <w:legacy w:legacy="1" w:legacySpace="0" w:legacyIndent="394"/>
      <w:lvlJc w:val="left"/>
      <w:rPr>
        <w:rFonts w:ascii="Times New Roman" w:hAnsi="Times New Roman" w:cs="Times New Roman" w:hint="default"/>
      </w:rPr>
    </w:lvl>
  </w:abstractNum>
  <w:abstractNum w:abstractNumId="42">
    <w:nsid w:val="3F5B4068"/>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43">
    <w:nsid w:val="40606A4D"/>
    <w:multiLevelType w:val="singleLevel"/>
    <w:tmpl w:val="B2AA96A8"/>
    <w:lvl w:ilvl="0">
      <w:start w:val="5"/>
      <w:numFmt w:val="lowerLetter"/>
      <w:lvlText w:val="(%1)"/>
      <w:legacy w:legacy="1" w:legacySpace="0" w:legacyIndent="374"/>
      <w:lvlJc w:val="left"/>
      <w:rPr>
        <w:rFonts w:ascii="Times New Roman" w:hAnsi="Times New Roman" w:cs="Times New Roman" w:hint="default"/>
      </w:rPr>
    </w:lvl>
  </w:abstractNum>
  <w:abstractNum w:abstractNumId="44">
    <w:nsid w:val="40BA528A"/>
    <w:multiLevelType w:val="singleLevel"/>
    <w:tmpl w:val="71ECE566"/>
    <w:lvl w:ilvl="0">
      <w:start w:val="1"/>
      <w:numFmt w:val="lowerLetter"/>
      <w:lvlText w:val="(%1)"/>
      <w:legacy w:legacy="1" w:legacySpace="0" w:legacyIndent="398"/>
      <w:lvlJc w:val="left"/>
      <w:rPr>
        <w:rFonts w:ascii="Times New Roman" w:hAnsi="Times New Roman" w:cs="Times New Roman" w:hint="default"/>
      </w:rPr>
    </w:lvl>
  </w:abstractNum>
  <w:abstractNum w:abstractNumId="45">
    <w:nsid w:val="430E2556"/>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45417E7C"/>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47">
    <w:nsid w:val="45C96989"/>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45F35095"/>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49">
    <w:nsid w:val="46BE2CFF"/>
    <w:multiLevelType w:val="singleLevel"/>
    <w:tmpl w:val="C87CBED4"/>
    <w:lvl w:ilvl="0">
      <w:start w:val="12"/>
      <w:numFmt w:val="decimal"/>
      <w:lvlText w:val="(%1)"/>
      <w:legacy w:legacy="1" w:legacySpace="0" w:legacyIndent="518"/>
      <w:lvlJc w:val="left"/>
      <w:rPr>
        <w:rFonts w:ascii="Times New Roman" w:hAnsi="Times New Roman" w:cs="Times New Roman" w:hint="default"/>
      </w:rPr>
    </w:lvl>
  </w:abstractNum>
  <w:abstractNum w:abstractNumId="50">
    <w:nsid w:val="483261A6"/>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51">
    <w:nsid w:val="49BF71A9"/>
    <w:multiLevelType w:val="singleLevel"/>
    <w:tmpl w:val="7788062A"/>
    <w:lvl w:ilvl="0">
      <w:start w:val="1"/>
      <w:numFmt w:val="lowerLetter"/>
      <w:lvlText w:val="(%1)"/>
      <w:legacy w:legacy="1" w:legacySpace="0" w:legacyIndent="393"/>
      <w:lvlJc w:val="left"/>
      <w:rPr>
        <w:rFonts w:ascii="Times New Roman" w:hAnsi="Times New Roman" w:cs="Times New Roman" w:hint="default"/>
      </w:rPr>
    </w:lvl>
  </w:abstractNum>
  <w:abstractNum w:abstractNumId="52">
    <w:nsid w:val="4C633F15"/>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525F5CC0"/>
    <w:multiLevelType w:val="singleLevel"/>
    <w:tmpl w:val="6B54ECEA"/>
    <w:lvl w:ilvl="0">
      <w:start w:val="2"/>
      <w:numFmt w:val="decimal"/>
      <w:lvlText w:val="(%1)"/>
      <w:legacy w:legacy="1" w:legacySpace="0" w:legacyIndent="393"/>
      <w:lvlJc w:val="left"/>
      <w:rPr>
        <w:rFonts w:ascii="Times New Roman" w:hAnsi="Times New Roman" w:cs="Times New Roman" w:hint="default"/>
      </w:rPr>
    </w:lvl>
  </w:abstractNum>
  <w:abstractNum w:abstractNumId="54">
    <w:nsid w:val="53AE0DD0"/>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55">
    <w:nsid w:val="563D3A09"/>
    <w:multiLevelType w:val="singleLevel"/>
    <w:tmpl w:val="E91A3D50"/>
    <w:lvl w:ilvl="0">
      <w:start w:val="2"/>
      <w:numFmt w:val="decimal"/>
      <w:lvlText w:val="(%1)"/>
      <w:legacy w:legacy="1" w:legacySpace="0" w:legacyIndent="384"/>
      <w:lvlJc w:val="left"/>
      <w:rPr>
        <w:rFonts w:ascii="Times New Roman" w:hAnsi="Times New Roman" w:cs="Times New Roman" w:hint="default"/>
      </w:rPr>
    </w:lvl>
  </w:abstractNum>
  <w:abstractNum w:abstractNumId="56">
    <w:nsid w:val="564B41D6"/>
    <w:multiLevelType w:val="singleLevel"/>
    <w:tmpl w:val="71ECE566"/>
    <w:lvl w:ilvl="0">
      <w:start w:val="1"/>
      <w:numFmt w:val="lowerLetter"/>
      <w:lvlText w:val="(%1)"/>
      <w:legacy w:legacy="1" w:legacySpace="0" w:legacyIndent="399"/>
      <w:lvlJc w:val="left"/>
      <w:rPr>
        <w:rFonts w:ascii="Times New Roman" w:hAnsi="Times New Roman" w:cs="Times New Roman" w:hint="default"/>
      </w:rPr>
    </w:lvl>
  </w:abstractNum>
  <w:abstractNum w:abstractNumId="57">
    <w:nsid w:val="57E52B51"/>
    <w:multiLevelType w:val="singleLevel"/>
    <w:tmpl w:val="06AEA6EE"/>
    <w:lvl w:ilvl="0">
      <w:start w:val="2"/>
      <w:numFmt w:val="decimal"/>
      <w:lvlText w:val="(%1)"/>
      <w:legacy w:legacy="1" w:legacySpace="0" w:legacyIndent="403"/>
      <w:lvlJc w:val="left"/>
      <w:rPr>
        <w:rFonts w:ascii="Times New Roman" w:hAnsi="Times New Roman" w:cs="Times New Roman" w:hint="default"/>
      </w:rPr>
    </w:lvl>
  </w:abstractNum>
  <w:abstractNum w:abstractNumId="58">
    <w:nsid w:val="59415983"/>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59">
    <w:nsid w:val="5A1B0E9A"/>
    <w:multiLevelType w:val="singleLevel"/>
    <w:tmpl w:val="6B54ECEA"/>
    <w:lvl w:ilvl="0">
      <w:start w:val="2"/>
      <w:numFmt w:val="decimal"/>
      <w:lvlText w:val="(%1)"/>
      <w:legacy w:legacy="1" w:legacySpace="0" w:legacyIndent="393"/>
      <w:lvlJc w:val="left"/>
      <w:rPr>
        <w:rFonts w:ascii="Times New Roman" w:hAnsi="Times New Roman" w:cs="Times New Roman" w:hint="default"/>
      </w:rPr>
    </w:lvl>
  </w:abstractNum>
  <w:abstractNum w:abstractNumId="60">
    <w:nsid w:val="61C623E2"/>
    <w:multiLevelType w:val="singleLevel"/>
    <w:tmpl w:val="06AEA6EE"/>
    <w:lvl w:ilvl="0">
      <w:start w:val="2"/>
      <w:numFmt w:val="decimal"/>
      <w:lvlText w:val="(%1)"/>
      <w:legacy w:legacy="1" w:legacySpace="0" w:legacyIndent="403"/>
      <w:lvlJc w:val="left"/>
      <w:rPr>
        <w:rFonts w:ascii="Times New Roman" w:hAnsi="Times New Roman" w:cs="Times New Roman" w:hint="default"/>
      </w:rPr>
    </w:lvl>
  </w:abstractNum>
  <w:abstractNum w:abstractNumId="61">
    <w:nsid w:val="629823BD"/>
    <w:multiLevelType w:val="singleLevel"/>
    <w:tmpl w:val="71ECE566"/>
    <w:lvl w:ilvl="0">
      <w:start w:val="1"/>
      <w:numFmt w:val="lowerLetter"/>
      <w:lvlText w:val="(%1)"/>
      <w:legacy w:legacy="1" w:legacySpace="0" w:legacyIndent="398"/>
      <w:lvlJc w:val="left"/>
      <w:rPr>
        <w:rFonts w:ascii="Times New Roman" w:hAnsi="Times New Roman" w:cs="Times New Roman" w:hint="default"/>
      </w:rPr>
    </w:lvl>
  </w:abstractNum>
  <w:abstractNum w:abstractNumId="62">
    <w:nsid w:val="63550EBA"/>
    <w:multiLevelType w:val="singleLevel"/>
    <w:tmpl w:val="2FDEAA42"/>
    <w:lvl w:ilvl="0">
      <w:start w:val="2"/>
      <w:numFmt w:val="decimal"/>
      <w:lvlText w:val="(%1)"/>
      <w:legacy w:legacy="1" w:legacySpace="0" w:legacyIndent="408"/>
      <w:lvlJc w:val="left"/>
      <w:rPr>
        <w:rFonts w:ascii="Times New Roman" w:hAnsi="Times New Roman" w:cs="Times New Roman" w:hint="default"/>
      </w:rPr>
    </w:lvl>
  </w:abstractNum>
  <w:abstractNum w:abstractNumId="63">
    <w:nsid w:val="67AE552A"/>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64">
    <w:nsid w:val="68E55C7B"/>
    <w:multiLevelType w:val="singleLevel"/>
    <w:tmpl w:val="E91A3D50"/>
    <w:lvl w:ilvl="0">
      <w:start w:val="2"/>
      <w:numFmt w:val="decimal"/>
      <w:lvlText w:val="(%1)"/>
      <w:legacy w:legacy="1" w:legacySpace="0" w:legacyIndent="384"/>
      <w:lvlJc w:val="left"/>
      <w:rPr>
        <w:rFonts w:ascii="Times New Roman" w:hAnsi="Times New Roman" w:cs="Times New Roman" w:hint="default"/>
      </w:rPr>
    </w:lvl>
  </w:abstractNum>
  <w:abstractNum w:abstractNumId="65">
    <w:nsid w:val="6B114A0F"/>
    <w:multiLevelType w:val="singleLevel"/>
    <w:tmpl w:val="40A8C1A4"/>
    <w:lvl w:ilvl="0">
      <w:start w:val="1"/>
      <w:numFmt w:val="lowerLetter"/>
      <w:lvlText w:val="(%1)"/>
      <w:legacy w:legacy="1" w:legacySpace="0" w:legacyIndent="384"/>
      <w:lvlJc w:val="left"/>
      <w:rPr>
        <w:rFonts w:ascii="Times New Roman" w:hAnsi="Times New Roman" w:cs="Times New Roman" w:hint="default"/>
      </w:rPr>
    </w:lvl>
  </w:abstractNum>
  <w:abstractNum w:abstractNumId="66">
    <w:nsid w:val="6F9742BA"/>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67">
    <w:nsid w:val="728071E2"/>
    <w:multiLevelType w:val="singleLevel"/>
    <w:tmpl w:val="6C2A10E8"/>
    <w:lvl w:ilvl="0">
      <w:start w:val="4"/>
      <w:numFmt w:val="decimal"/>
      <w:lvlText w:val="(%1)"/>
      <w:legacy w:legacy="1" w:legacySpace="0" w:legacyIndent="403"/>
      <w:lvlJc w:val="left"/>
      <w:rPr>
        <w:rFonts w:ascii="Times New Roman" w:hAnsi="Times New Roman" w:cs="Times New Roman" w:hint="default"/>
      </w:rPr>
    </w:lvl>
  </w:abstractNum>
  <w:abstractNum w:abstractNumId="68">
    <w:nsid w:val="72B30AFC"/>
    <w:multiLevelType w:val="singleLevel"/>
    <w:tmpl w:val="71ECE566"/>
    <w:lvl w:ilvl="0">
      <w:start w:val="3"/>
      <w:numFmt w:val="lowerLetter"/>
      <w:lvlText w:val="(%1)"/>
      <w:legacy w:legacy="1" w:legacySpace="0" w:legacyIndent="394"/>
      <w:lvlJc w:val="left"/>
      <w:rPr>
        <w:rFonts w:ascii="Times New Roman" w:hAnsi="Times New Roman" w:cs="Times New Roman" w:hint="default"/>
      </w:rPr>
    </w:lvl>
  </w:abstractNum>
  <w:abstractNum w:abstractNumId="69">
    <w:nsid w:val="76B264BE"/>
    <w:multiLevelType w:val="singleLevel"/>
    <w:tmpl w:val="40A8C1A4"/>
    <w:lvl w:ilvl="0">
      <w:start w:val="1"/>
      <w:numFmt w:val="lowerLetter"/>
      <w:lvlText w:val="(%1)"/>
      <w:legacy w:legacy="1" w:legacySpace="0" w:legacyIndent="384"/>
      <w:lvlJc w:val="left"/>
      <w:rPr>
        <w:rFonts w:ascii="Times New Roman" w:hAnsi="Times New Roman" w:cs="Times New Roman" w:hint="default"/>
      </w:rPr>
    </w:lvl>
  </w:abstractNum>
  <w:abstractNum w:abstractNumId="70">
    <w:nsid w:val="78D01B78"/>
    <w:multiLevelType w:val="singleLevel"/>
    <w:tmpl w:val="06AEA6EE"/>
    <w:lvl w:ilvl="0">
      <w:start w:val="2"/>
      <w:numFmt w:val="decimal"/>
      <w:lvlText w:val="(%1)"/>
      <w:legacy w:legacy="1" w:legacySpace="0" w:legacyIndent="403"/>
      <w:lvlJc w:val="left"/>
      <w:rPr>
        <w:rFonts w:ascii="Times New Roman" w:hAnsi="Times New Roman" w:cs="Times New Roman" w:hint="default"/>
      </w:rPr>
    </w:lvl>
  </w:abstractNum>
  <w:abstractNum w:abstractNumId="71">
    <w:nsid w:val="79284E8A"/>
    <w:multiLevelType w:val="singleLevel"/>
    <w:tmpl w:val="70F6FD48"/>
    <w:lvl w:ilvl="0">
      <w:start w:val="3"/>
      <w:numFmt w:val="lowerLetter"/>
      <w:lvlText w:val="(%1)"/>
      <w:legacy w:legacy="1" w:legacySpace="0" w:legacyIndent="398"/>
      <w:lvlJc w:val="left"/>
      <w:rPr>
        <w:rFonts w:ascii="Times New Roman" w:hAnsi="Times New Roman" w:cs="Times New Roman" w:hint="default"/>
      </w:rPr>
    </w:lvl>
  </w:abstractNum>
  <w:abstractNum w:abstractNumId="72">
    <w:nsid w:val="7A9571F3"/>
    <w:multiLevelType w:val="singleLevel"/>
    <w:tmpl w:val="7788062A"/>
    <w:lvl w:ilvl="0">
      <w:start w:val="1"/>
      <w:numFmt w:val="lowerLetter"/>
      <w:lvlText w:val="(%1)"/>
      <w:legacy w:legacy="1" w:legacySpace="0" w:legacyIndent="394"/>
      <w:lvlJc w:val="left"/>
      <w:rPr>
        <w:rFonts w:ascii="Times New Roman" w:hAnsi="Times New Roman" w:cs="Times New Roman" w:hint="default"/>
      </w:rPr>
    </w:lvl>
  </w:abstractNum>
  <w:abstractNum w:abstractNumId="73">
    <w:nsid w:val="7D1E4EA6"/>
    <w:multiLevelType w:val="singleLevel"/>
    <w:tmpl w:val="D55A8994"/>
    <w:lvl w:ilvl="0">
      <w:start w:val="1"/>
      <w:numFmt w:val="lowerLetter"/>
      <w:lvlText w:val="(%1)"/>
      <w:legacy w:legacy="1" w:legacySpace="0" w:legacyIndent="379"/>
      <w:lvlJc w:val="left"/>
      <w:rPr>
        <w:rFonts w:ascii="Times New Roman" w:hAnsi="Times New Roman" w:cs="Times New Roman" w:hint="default"/>
      </w:rPr>
    </w:lvl>
  </w:abstractNum>
  <w:abstractNum w:abstractNumId="74">
    <w:nsid w:val="7DFE4CC3"/>
    <w:multiLevelType w:val="singleLevel"/>
    <w:tmpl w:val="4D7E61BC"/>
    <w:lvl w:ilvl="0">
      <w:start w:val="1"/>
      <w:numFmt w:val="lowerLetter"/>
      <w:lvlText w:val="(%1)"/>
      <w:legacy w:legacy="1" w:legacySpace="0" w:legacyIndent="389"/>
      <w:lvlJc w:val="left"/>
      <w:rPr>
        <w:rFonts w:ascii="Times New Roman" w:hAnsi="Times New Roman" w:cs="Times New Roman" w:hint="default"/>
      </w:rPr>
    </w:lvl>
  </w:abstractNum>
  <w:abstractNum w:abstractNumId="75">
    <w:nsid w:val="7EEB4338"/>
    <w:multiLevelType w:val="singleLevel"/>
    <w:tmpl w:val="E91A3D50"/>
    <w:lvl w:ilvl="0">
      <w:start w:val="2"/>
      <w:numFmt w:val="decimal"/>
      <w:lvlText w:val="(%1)"/>
      <w:legacy w:legacy="1" w:legacySpace="0" w:legacyIndent="384"/>
      <w:lvlJc w:val="left"/>
      <w:rPr>
        <w:rFonts w:ascii="Times New Roman" w:hAnsi="Times New Roman" w:cs="Times New Roman" w:hint="default"/>
      </w:rPr>
    </w:lvl>
  </w:abstractNum>
  <w:num w:numId="1">
    <w:abstractNumId w:val="15"/>
  </w:num>
  <w:num w:numId="2">
    <w:abstractNumId w:val="46"/>
  </w:num>
  <w:num w:numId="3">
    <w:abstractNumId w:val="46"/>
    <w:lvlOverride w:ilvl="0">
      <w:lvl w:ilvl="0">
        <w:start w:val="1"/>
        <w:numFmt w:val="lowerLetter"/>
        <w:lvlText w:val="(%1)"/>
        <w:legacy w:legacy="1" w:legacySpace="0" w:legacyIndent="393"/>
        <w:lvlJc w:val="left"/>
        <w:rPr>
          <w:rFonts w:ascii="Times New Roman" w:hAnsi="Times New Roman" w:cs="Times New Roman" w:hint="default"/>
        </w:rPr>
      </w:lvl>
    </w:lvlOverride>
  </w:num>
  <w:num w:numId="4">
    <w:abstractNumId w:val="67"/>
  </w:num>
  <w:num w:numId="5">
    <w:abstractNumId w:val="66"/>
  </w:num>
  <w:num w:numId="6">
    <w:abstractNumId w:val="70"/>
  </w:num>
  <w:num w:numId="7">
    <w:abstractNumId w:val="50"/>
  </w:num>
  <w:num w:numId="8">
    <w:abstractNumId w:val="41"/>
  </w:num>
  <w:num w:numId="9">
    <w:abstractNumId w:val="57"/>
  </w:num>
  <w:num w:numId="10">
    <w:abstractNumId w:val="44"/>
  </w:num>
  <w:num w:numId="11">
    <w:abstractNumId w:val="44"/>
    <w:lvlOverride w:ilvl="0">
      <w:lvl w:ilvl="0">
        <w:start w:val="1"/>
        <w:numFmt w:val="lowerLetter"/>
        <w:lvlText w:val="(%1)"/>
        <w:legacy w:legacy="1" w:legacySpace="0" w:legacyIndent="399"/>
        <w:lvlJc w:val="left"/>
        <w:rPr>
          <w:rFonts w:ascii="Times New Roman" w:hAnsi="Times New Roman" w:cs="Times New Roman" w:hint="default"/>
        </w:rPr>
      </w:lvl>
    </w:lvlOverride>
  </w:num>
  <w:num w:numId="12">
    <w:abstractNumId w:val="44"/>
    <w:lvlOverride w:ilvl="0">
      <w:lvl w:ilvl="0">
        <w:start w:val="3"/>
        <w:numFmt w:val="lowerLetter"/>
        <w:lvlText w:val="(%1)"/>
        <w:legacy w:legacy="1" w:legacySpace="0" w:legacyIndent="394"/>
        <w:lvlJc w:val="left"/>
        <w:rPr>
          <w:rFonts w:ascii="Times New Roman" w:hAnsi="Times New Roman" w:cs="Times New Roman" w:hint="default"/>
        </w:rPr>
      </w:lvl>
    </w:lvlOverride>
  </w:num>
  <w:num w:numId="13">
    <w:abstractNumId w:val="23"/>
  </w:num>
  <w:num w:numId="14">
    <w:abstractNumId w:val="45"/>
  </w:num>
  <w:num w:numId="15">
    <w:abstractNumId w:val="27"/>
  </w:num>
  <w:num w:numId="16">
    <w:abstractNumId w:val="27"/>
    <w:lvlOverride w:ilvl="0">
      <w:lvl w:ilvl="0">
        <w:start w:val="2"/>
        <w:numFmt w:val="decimal"/>
        <w:lvlText w:val="(%1)"/>
        <w:legacy w:legacy="1" w:legacySpace="0" w:legacyIndent="408"/>
        <w:lvlJc w:val="left"/>
        <w:rPr>
          <w:rFonts w:ascii="Times New Roman" w:hAnsi="Times New Roman" w:cs="Times New Roman" w:hint="default"/>
        </w:rPr>
      </w:lvl>
    </w:lvlOverride>
  </w:num>
  <w:num w:numId="17">
    <w:abstractNumId w:val="29"/>
  </w:num>
  <w:num w:numId="18">
    <w:abstractNumId w:val="0"/>
  </w:num>
  <w:num w:numId="19">
    <w:abstractNumId w:val="58"/>
  </w:num>
  <w:num w:numId="20">
    <w:abstractNumId w:val="34"/>
  </w:num>
  <w:num w:numId="21">
    <w:abstractNumId w:val="4"/>
  </w:num>
  <w:num w:numId="22">
    <w:abstractNumId w:val="7"/>
  </w:num>
  <w:num w:numId="23">
    <w:abstractNumId w:val="75"/>
  </w:num>
  <w:num w:numId="24">
    <w:abstractNumId w:val="48"/>
  </w:num>
  <w:num w:numId="25">
    <w:abstractNumId w:val="38"/>
  </w:num>
  <w:num w:numId="26">
    <w:abstractNumId w:val="68"/>
  </w:num>
  <w:num w:numId="27">
    <w:abstractNumId w:val="32"/>
  </w:num>
  <w:num w:numId="28">
    <w:abstractNumId w:val="9"/>
  </w:num>
  <w:num w:numId="29">
    <w:abstractNumId w:val="13"/>
  </w:num>
  <w:num w:numId="30">
    <w:abstractNumId w:val="17"/>
  </w:num>
  <w:num w:numId="31">
    <w:abstractNumId w:val="26"/>
  </w:num>
  <w:num w:numId="32">
    <w:abstractNumId w:val="36"/>
  </w:num>
  <w:num w:numId="33">
    <w:abstractNumId w:val="36"/>
    <w:lvlOverride w:ilvl="0">
      <w:lvl w:ilvl="0">
        <w:start w:val="1"/>
        <w:numFmt w:val="lowerLetter"/>
        <w:lvlText w:val="(%1)"/>
        <w:legacy w:legacy="1" w:legacySpace="0" w:legacyIndent="393"/>
        <w:lvlJc w:val="left"/>
        <w:rPr>
          <w:rFonts w:ascii="Times New Roman" w:hAnsi="Times New Roman" w:cs="Times New Roman" w:hint="default"/>
        </w:rPr>
      </w:lvl>
    </w:lvlOverride>
  </w:num>
  <w:num w:numId="34">
    <w:abstractNumId w:val="16"/>
  </w:num>
  <w:num w:numId="35">
    <w:abstractNumId w:val="1"/>
  </w:num>
  <w:num w:numId="36">
    <w:abstractNumId w:val="1"/>
    <w:lvlOverride w:ilvl="0">
      <w:lvl w:ilvl="0">
        <w:start w:val="1"/>
        <w:numFmt w:val="lowerLetter"/>
        <w:lvlText w:val="(%1)"/>
        <w:legacy w:legacy="1" w:legacySpace="0" w:legacyIndent="398"/>
        <w:lvlJc w:val="left"/>
        <w:rPr>
          <w:rFonts w:ascii="Times New Roman" w:hAnsi="Times New Roman" w:cs="Times New Roman" w:hint="default"/>
        </w:rPr>
      </w:lvl>
    </w:lvlOverride>
  </w:num>
  <w:num w:numId="37">
    <w:abstractNumId w:val="39"/>
  </w:num>
  <w:num w:numId="38">
    <w:abstractNumId w:val="69"/>
  </w:num>
  <w:num w:numId="39">
    <w:abstractNumId w:val="37"/>
  </w:num>
  <w:num w:numId="40">
    <w:abstractNumId w:val="19"/>
  </w:num>
  <w:num w:numId="41">
    <w:abstractNumId w:val="61"/>
  </w:num>
  <w:num w:numId="42">
    <w:abstractNumId w:val="61"/>
    <w:lvlOverride w:ilvl="0">
      <w:lvl w:ilvl="0">
        <w:start w:val="4"/>
        <w:numFmt w:val="lowerLetter"/>
        <w:lvlText w:val="(%1)"/>
        <w:legacy w:legacy="1" w:legacySpace="0" w:legacyIndent="389"/>
        <w:lvlJc w:val="left"/>
        <w:rPr>
          <w:rFonts w:ascii="Times New Roman" w:hAnsi="Times New Roman" w:cs="Times New Roman" w:hint="default"/>
        </w:rPr>
      </w:lvl>
    </w:lvlOverride>
  </w:num>
  <w:num w:numId="43">
    <w:abstractNumId w:val="65"/>
  </w:num>
  <w:num w:numId="44">
    <w:abstractNumId w:val="73"/>
  </w:num>
  <w:num w:numId="45">
    <w:abstractNumId w:val="49"/>
  </w:num>
  <w:num w:numId="46">
    <w:abstractNumId w:val="22"/>
  </w:num>
  <w:num w:numId="47">
    <w:abstractNumId w:val="21"/>
  </w:num>
  <w:num w:numId="48">
    <w:abstractNumId w:val="6"/>
  </w:num>
  <w:num w:numId="49">
    <w:abstractNumId w:val="11"/>
  </w:num>
  <w:num w:numId="50">
    <w:abstractNumId w:val="72"/>
  </w:num>
  <w:num w:numId="51">
    <w:abstractNumId w:val="30"/>
  </w:num>
  <w:num w:numId="52">
    <w:abstractNumId w:val="60"/>
  </w:num>
  <w:num w:numId="53">
    <w:abstractNumId w:val="60"/>
    <w:lvlOverride w:ilvl="0">
      <w:lvl w:ilvl="0">
        <w:start w:val="2"/>
        <w:numFmt w:val="decimal"/>
        <w:lvlText w:val="(%1)"/>
        <w:legacy w:legacy="1" w:legacySpace="0" w:legacyIndent="404"/>
        <w:lvlJc w:val="left"/>
        <w:rPr>
          <w:rFonts w:ascii="Times New Roman" w:hAnsi="Times New Roman" w:cs="Times New Roman" w:hint="default"/>
        </w:rPr>
      </w:lvl>
    </w:lvlOverride>
  </w:num>
  <w:num w:numId="54">
    <w:abstractNumId w:val="47"/>
  </w:num>
  <w:num w:numId="55">
    <w:abstractNumId w:val="53"/>
  </w:num>
  <w:num w:numId="56">
    <w:abstractNumId w:val="53"/>
    <w:lvlOverride w:ilvl="0">
      <w:lvl w:ilvl="0">
        <w:start w:val="2"/>
        <w:numFmt w:val="decimal"/>
        <w:lvlText w:val="(%1)"/>
        <w:legacy w:legacy="1" w:legacySpace="0" w:legacyIndent="394"/>
        <w:lvlJc w:val="left"/>
        <w:rPr>
          <w:rFonts w:ascii="Times New Roman" w:hAnsi="Times New Roman" w:cs="Times New Roman" w:hint="default"/>
        </w:rPr>
      </w:lvl>
    </w:lvlOverride>
  </w:num>
  <w:num w:numId="57">
    <w:abstractNumId w:val="33"/>
  </w:num>
  <w:num w:numId="58">
    <w:abstractNumId w:val="3"/>
  </w:num>
  <w:num w:numId="59">
    <w:abstractNumId w:val="74"/>
  </w:num>
  <w:num w:numId="60">
    <w:abstractNumId w:val="42"/>
  </w:num>
  <w:num w:numId="61">
    <w:abstractNumId w:val="62"/>
  </w:num>
  <w:num w:numId="62">
    <w:abstractNumId w:val="56"/>
  </w:num>
  <w:num w:numId="63">
    <w:abstractNumId w:val="56"/>
    <w:lvlOverride w:ilvl="0">
      <w:lvl w:ilvl="0">
        <w:start w:val="1"/>
        <w:numFmt w:val="lowerLetter"/>
        <w:lvlText w:val="(%1)"/>
        <w:legacy w:legacy="1" w:legacySpace="0" w:legacyIndent="398"/>
        <w:lvlJc w:val="left"/>
        <w:rPr>
          <w:rFonts w:ascii="Times New Roman" w:hAnsi="Times New Roman" w:cs="Times New Roman" w:hint="default"/>
        </w:rPr>
      </w:lvl>
    </w:lvlOverride>
  </w:num>
  <w:num w:numId="64">
    <w:abstractNumId w:val="28"/>
  </w:num>
  <w:num w:numId="65">
    <w:abstractNumId w:val="5"/>
  </w:num>
  <w:num w:numId="66">
    <w:abstractNumId w:val="5"/>
    <w:lvlOverride w:ilvl="0">
      <w:lvl w:ilvl="0">
        <w:start w:val="1"/>
        <w:numFmt w:val="lowerLetter"/>
        <w:lvlText w:val="(%1)"/>
        <w:legacy w:legacy="1" w:legacySpace="0" w:legacyIndent="394"/>
        <w:lvlJc w:val="left"/>
        <w:rPr>
          <w:rFonts w:ascii="Times New Roman" w:hAnsi="Times New Roman" w:cs="Times New Roman" w:hint="default"/>
        </w:rPr>
      </w:lvl>
    </w:lvlOverride>
  </w:num>
  <w:num w:numId="67">
    <w:abstractNumId w:val="43"/>
  </w:num>
  <w:num w:numId="68">
    <w:abstractNumId w:val="31"/>
  </w:num>
  <w:num w:numId="69">
    <w:abstractNumId w:val="14"/>
  </w:num>
  <w:num w:numId="70">
    <w:abstractNumId w:val="20"/>
  </w:num>
  <w:num w:numId="71">
    <w:abstractNumId w:val="8"/>
  </w:num>
  <w:num w:numId="72">
    <w:abstractNumId w:val="12"/>
  </w:num>
  <w:num w:numId="73">
    <w:abstractNumId w:val="25"/>
  </w:num>
  <w:num w:numId="74">
    <w:abstractNumId w:val="25"/>
    <w:lvlOverride w:ilvl="0">
      <w:lvl w:ilvl="0">
        <w:start w:val="1"/>
        <w:numFmt w:val="lowerLetter"/>
        <w:lvlText w:val="(%1)"/>
        <w:legacy w:legacy="1" w:legacySpace="0" w:legacyIndent="394"/>
        <w:lvlJc w:val="left"/>
        <w:rPr>
          <w:rFonts w:ascii="Times New Roman" w:hAnsi="Times New Roman" w:cs="Times New Roman" w:hint="default"/>
        </w:rPr>
      </w:lvl>
    </w:lvlOverride>
  </w:num>
  <w:num w:numId="75">
    <w:abstractNumId w:val="63"/>
  </w:num>
  <w:num w:numId="76">
    <w:abstractNumId w:val="51"/>
  </w:num>
  <w:num w:numId="77">
    <w:abstractNumId w:val="51"/>
    <w:lvlOverride w:ilvl="0">
      <w:lvl w:ilvl="0">
        <w:start w:val="1"/>
        <w:numFmt w:val="lowerLetter"/>
        <w:lvlText w:val="(%1)"/>
        <w:legacy w:legacy="1" w:legacySpace="0" w:legacyIndent="394"/>
        <w:lvlJc w:val="left"/>
        <w:rPr>
          <w:rFonts w:ascii="Times New Roman" w:hAnsi="Times New Roman" w:cs="Times New Roman" w:hint="default"/>
        </w:rPr>
      </w:lvl>
    </w:lvlOverride>
  </w:num>
  <w:num w:numId="78">
    <w:abstractNumId w:val="40"/>
  </w:num>
  <w:num w:numId="79">
    <w:abstractNumId w:val="54"/>
  </w:num>
  <w:num w:numId="80">
    <w:abstractNumId w:val="10"/>
  </w:num>
  <w:num w:numId="81">
    <w:abstractNumId w:val="10"/>
    <w:lvlOverride w:ilvl="0">
      <w:lvl w:ilvl="0">
        <w:start w:val="2"/>
        <w:numFmt w:val="decimal"/>
        <w:lvlText w:val="(%1)"/>
        <w:legacy w:legacy="1" w:legacySpace="0" w:legacyIndent="399"/>
        <w:lvlJc w:val="left"/>
        <w:rPr>
          <w:rFonts w:ascii="Times New Roman" w:hAnsi="Times New Roman" w:cs="Times New Roman" w:hint="default"/>
        </w:rPr>
      </w:lvl>
    </w:lvlOverride>
  </w:num>
  <w:num w:numId="82">
    <w:abstractNumId w:val="52"/>
  </w:num>
  <w:num w:numId="83">
    <w:abstractNumId w:val="64"/>
  </w:num>
  <w:num w:numId="84">
    <w:abstractNumId w:val="55"/>
  </w:num>
  <w:num w:numId="85">
    <w:abstractNumId w:val="59"/>
  </w:num>
  <w:num w:numId="86">
    <w:abstractNumId w:val="59"/>
    <w:lvlOverride w:ilvl="0">
      <w:lvl w:ilvl="0">
        <w:start w:val="2"/>
        <w:numFmt w:val="decimal"/>
        <w:lvlText w:val="(%1)"/>
        <w:legacy w:legacy="1" w:legacySpace="0" w:legacyIndent="394"/>
        <w:lvlJc w:val="left"/>
        <w:rPr>
          <w:rFonts w:ascii="Times New Roman" w:hAnsi="Times New Roman" w:cs="Times New Roman" w:hint="default"/>
        </w:rPr>
      </w:lvl>
    </w:lvlOverride>
  </w:num>
  <w:num w:numId="87">
    <w:abstractNumId w:val="2"/>
  </w:num>
  <w:num w:numId="88">
    <w:abstractNumId w:val="71"/>
  </w:num>
  <w:num w:numId="89">
    <w:abstractNumId w:val="24"/>
  </w:num>
  <w:num w:numId="90">
    <w:abstractNumId w:val="35"/>
  </w:num>
  <w:num w:numId="91">
    <w:abstractNumId w:val="1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10"/>
    <w:rsid w:val="000F004D"/>
    <w:rsid w:val="001256B2"/>
    <w:rsid w:val="00146031"/>
    <w:rsid w:val="00161102"/>
    <w:rsid w:val="001A2B92"/>
    <w:rsid w:val="001C5414"/>
    <w:rsid w:val="002174DD"/>
    <w:rsid w:val="00242D9A"/>
    <w:rsid w:val="002A4113"/>
    <w:rsid w:val="00371463"/>
    <w:rsid w:val="00382F88"/>
    <w:rsid w:val="003A09E7"/>
    <w:rsid w:val="003C013B"/>
    <w:rsid w:val="00425B9B"/>
    <w:rsid w:val="00482C75"/>
    <w:rsid w:val="004902E5"/>
    <w:rsid w:val="0057628E"/>
    <w:rsid w:val="00590D97"/>
    <w:rsid w:val="005C17B8"/>
    <w:rsid w:val="005D43EA"/>
    <w:rsid w:val="005D76E5"/>
    <w:rsid w:val="00612E33"/>
    <w:rsid w:val="00644E8A"/>
    <w:rsid w:val="007C71CD"/>
    <w:rsid w:val="0084473E"/>
    <w:rsid w:val="00850C1B"/>
    <w:rsid w:val="008C7FAA"/>
    <w:rsid w:val="0092419F"/>
    <w:rsid w:val="009743DE"/>
    <w:rsid w:val="00976C6E"/>
    <w:rsid w:val="009917D3"/>
    <w:rsid w:val="00B23967"/>
    <w:rsid w:val="00B33660"/>
    <w:rsid w:val="00B83AF8"/>
    <w:rsid w:val="00B8462E"/>
    <w:rsid w:val="00C16391"/>
    <w:rsid w:val="00C5429C"/>
    <w:rsid w:val="00CC1452"/>
    <w:rsid w:val="00CD70E7"/>
    <w:rsid w:val="00D0054F"/>
    <w:rsid w:val="00D107D0"/>
    <w:rsid w:val="00D1364F"/>
    <w:rsid w:val="00D45813"/>
    <w:rsid w:val="00DE778D"/>
    <w:rsid w:val="00E32F10"/>
    <w:rsid w:val="00E45135"/>
    <w:rsid w:val="00E622EB"/>
    <w:rsid w:val="00E74D71"/>
    <w:rsid w:val="00E80B08"/>
    <w:rsid w:val="00EA6477"/>
    <w:rsid w:val="00ED2B5D"/>
    <w:rsid w:val="00EE29E7"/>
    <w:rsid w:val="00F92833"/>
    <w:rsid w:val="00FA6083"/>
    <w:rsid w:val="00FC3DBA"/>
    <w:rsid w:val="00FD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D25B4E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3DE"/>
    <w:rPr>
      <w:rFonts w:ascii="Tahoma" w:hAnsi="Tahoma" w:cs="Tahoma"/>
      <w:sz w:val="16"/>
      <w:szCs w:val="16"/>
    </w:rPr>
  </w:style>
  <w:style w:type="character" w:customStyle="1" w:styleId="BalloonTextChar">
    <w:name w:val="Balloon Text Char"/>
    <w:basedOn w:val="DefaultParagraphFont"/>
    <w:link w:val="BalloonText"/>
    <w:uiPriority w:val="99"/>
    <w:semiHidden/>
    <w:rsid w:val="009743DE"/>
    <w:rPr>
      <w:rFonts w:ascii="Tahoma" w:hAnsi="Tahoma" w:cs="Tahoma"/>
      <w:sz w:val="16"/>
      <w:szCs w:val="16"/>
    </w:rPr>
  </w:style>
  <w:style w:type="paragraph" w:styleId="Header">
    <w:name w:val="header"/>
    <w:basedOn w:val="Normal"/>
    <w:link w:val="HeaderChar"/>
    <w:uiPriority w:val="99"/>
    <w:unhideWhenUsed/>
    <w:rsid w:val="00D107D0"/>
    <w:pPr>
      <w:tabs>
        <w:tab w:val="center" w:pos="4680"/>
        <w:tab w:val="right" w:pos="9360"/>
      </w:tabs>
    </w:pPr>
  </w:style>
  <w:style w:type="character" w:customStyle="1" w:styleId="HeaderChar">
    <w:name w:val="Header Char"/>
    <w:basedOn w:val="DefaultParagraphFont"/>
    <w:link w:val="Header"/>
    <w:uiPriority w:val="99"/>
    <w:rsid w:val="00D107D0"/>
    <w:rPr>
      <w:rFonts w:ascii="Times New Roman" w:hAnsi="Times New Roman"/>
      <w:sz w:val="20"/>
      <w:szCs w:val="20"/>
    </w:rPr>
  </w:style>
  <w:style w:type="paragraph" w:styleId="Footer">
    <w:name w:val="footer"/>
    <w:basedOn w:val="Normal"/>
    <w:link w:val="FooterChar"/>
    <w:uiPriority w:val="99"/>
    <w:unhideWhenUsed/>
    <w:rsid w:val="00D107D0"/>
    <w:pPr>
      <w:tabs>
        <w:tab w:val="center" w:pos="4680"/>
        <w:tab w:val="right" w:pos="9360"/>
      </w:tabs>
    </w:pPr>
  </w:style>
  <w:style w:type="character" w:customStyle="1" w:styleId="FooterChar">
    <w:name w:val="Footer Char"/>
    <w:basedOn w:val="DefaultParagraphFont"/>
    <w:link w:val="Footer"/>
    <w:uiPriority w:val="99"/>
    <w:rsid w:val="00D107D0"/>
    <w:rPr>
      <w:rFonts w:ascii="Times New Roman" w:hAnsi="Times New Roman"/>
      <w:sz w:val="20"/>
      <w:szCs w:val="20"/>
    </w:rPr>
  </w:style>
  <w:style w:type="character" w:styleId="CommentReference">
    <w:name w:val="annotation reference"/>
    <w:basedOn w:val="DefaultParagraphFont"/>
    <w:uiPriority w:val="99"/>
    <w:semiHidden/>
    <w:unhideWhenUsed/>
    <w:rsid w:val="00EA6477"/>
    <w:rPr>
      <w:sz w:val="16"/>
      <w:szCs w:val="16"/>
    </w:rPr>
  </w:style>
  <w:style w:type="paragraph" w:styleId="CommentText">
    <w:name w:val="annotation text"/>
    <w:basedOn w:val="Normal"/>
    <w:link w:val="CommentTextChar"/>
    <w:uiPriority w:val="99"/>
    <w:semiHidden/>
    <w:unhideWhenUsed/>
    <w:rsid w:val="00EA6477"/>
  </w:style>
  <w:style w:type="character" w:customStyle="1" w:styleId="CommentTextChar">
    <w:name w:val="Comment Text Char"/>
    <w:basedOn w:val="DefaultParagraphFont"/>
    <w:link w:val="CommentText"/>
    <w:uiPriority w:val="99"/>
    <w:semiHidden/>
    <w:rsid w:val="00EA64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6477"/>
    <w:rPr>
      <w:b/>
      <w:bCs/>
    </w:rPr>
  </w:style>
  <w:style w:type="character" w:customStyle="1" w:styleId="CommentSubjectChar">
    <w:name w:val="Comment Subject Char"/>
    <w:basedOn w:val="CommentTextChar"/>
    <w:link w:val="CommentSubject"/>
    <w:uiPriority w:val="99"/>
    <w:semiHidden/>
    <w:rsid w:val="00EA6477"/>
    <w:rPr>
      <w:rFonts w:ascii="Times New Roman" w:hAnsi="Times New Roman"/>
      <w:b/>
      <w:bCs/>
      <w:sz w:val="20"/>
      <w:szCs w:val="20"/>
    </w:rPr>
  </w:style>
  <w:style w:type="paragraph" w:styleId="Revision">
    <w:name w:val="Revision"/>
    <w:hidden/>
    <w:uiPriority w:val="99"/>
    <w:semiHidden/>
    <w:rsid w:val="00D1364F"/>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3DE"/>
    <w:rPr>
      <w:rFonts w:ascii="Tahoma" w:hAnsi="Tahoma" w:cs="Tahoma"/>
      <w:sz w:val="16"/>
      <w:szCs w:val="16"/>
    </w:rPr>
  </w:style>
  <w:style w:type="character" w:customStyle="1" w:styleId="BalloonTextChar">
    <w:name w:val="Balloon Text Char"/>
    <w:basedOn w:val="DefaultParagraphFont"/>
    <w:link w:val="BalloonText"/>
    <w:uiPriority w:val="99"/>
    <w:semiHidden/>
    <w:rsid w:val="009743DE"/>
    <w:rPr>
      <w:rFonts w:ascii="Tahoma" w:hAnsi="Tahoma" w:cs="Tahoma"/>
      <w:sz w:val="16"/>
      <w:szCs w:val="16"/>
    </w:rPr>
  </w:style>
  <w:style w:type="paragraph" w:styleId="Header">
    <w:name w:val="header"/>
    <w:basedOn w:val="Normal"/>
    <w:link w:val="HeaderChar"/>
    <w:uiPriority w:val="99"/>
    <w:unhideWhenUsed/>
    <w:rsid w:val="00D107D0"/>
    <w:pPr>
      <w:tabs>
        <w:tab w:val="center" w:pos="4680"/>
        <w:tab w:val="right" w:pos="9360"/>
      </w:tabs>
    </w:pPr>
  </w:style>
  <w:style w:type="character" w:customStyle="1" w:styleId="HeaderChar">
    <w:name w:val="Header Char"/>
    <w:basedOn w:val="DefaultParagraphFont"/>
    <w:link w:val="Header"/>
    <w:uiPriority w:val="99"/>
    <w:rsid w:val="00D107D0"/>
    <w:rPr>
      <w:rFonts w:ascii="Times New Roman" w:hAnsi="Times New Roman"/>
      <w:sz w:val="20"/>
      <w:szCs w:val="20"/>
    </w:rPr>
  </w:style>
  <w:style w:type="paragraph" w:styleId="Footer">
    <w:name w:val="footer"/>
    <w:basedOn w:val="Normal"/>
    <w:link w:val="FooterChar"/>
    <w:uiPriority w:val="99"/>
    <w:unhideWhenUsed/>
    <w:rsid w:val="00D107D0"/>
    <w:pPr>
      <w:tabs>
        <w:tab w:val="center" w:pos="4680"/>
        <w:tab w:val="right" w:pos="9360"/>
      </w:tabs>
    </w:pPr>
  </w:style>
  <w:style w:type="character" w:customStyle="1" w:styleId="FooterChar">
    <w:name w:val="Footer Char"/>
    <w:basedOn w:val="DefaultParagraphFont"/>
    <w:link w:val="Footer"/>
    <w:uiPriority w:val="99"/>
    <w:rsid w:val="00D107D0"/>
    <w:rPr>
      <w:rFonts w:ascii="Times New Roman" w:hAnsi="Times New Roman"/>
      <w:sz w:val="20"/>
      <w:szCs w:val="20"/>
    </w:rPr>
  </w:style>
  <w:style w:type="character" w:styleId="CommentReference">
    <w:name w:val="annotation reference"/>
    <w:basedOn w:val="DefaultParagraphFont"/>
    <w:uiPriority w:val="99"/>
    <w:semiHidden/>
    <w:unhideWhenUsed/>
    <w:rsid w:val="00EA6477"/>
    <w:rPr>
      <w:sz w:val="16"/>
      <w:szCs w:val="16"/>
    </w:rPr>
  </w:style>
  <w:style w:type="paragraph" w:styleId="CommentText">
    <w:name w:val="annotation text"/>
    <w:basedOn w:val="Normal"/>
    <w:link w:val="CommentTextChar"/>
    <w:uiPriority w:val="99"/>
    <w:semiHidden/>
    <w:unhideWhenUsed/>
    <w:rsid w:val="00EA6477"/>
  </w:style>
  <w:style w:type="character" w:customStyle="1" w:styleId="CommentTextChar">
    <w:name w:val="Comment Text Char"/>
    <w:basedOn w:val="DefaultParagraphFont"/>
    <w:link w:val="CommentText"/>
    <w:uiPriority w:val="99"/>
    <w:semiHidden/>
    <w:rsid w:val="00EA64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6477"/>
    <w:rPr>
      <w:b/>
      <w:bCs/>
    </w:rPr>
  </w:style>
  <w:style w:type="character" w:customStyle="1" w:styleId="CommentSubjectChar">
    <w:name w:val="Comment Subject Char"/>
    <w:basedOn w:val="CommentTextChar"/>
    <w:link w:val="CommentSubject"/>
    <w:uiPriority w:val="99"/>
    <w:semiHidden/>
    <w:rsid w:val="00EA6477"/>
    <w:rPr>
      <w:rFonts w:ascii="Times New Roman" w:hAnsi="Times New Roman"/>
      <w:b/>
      <w:bCs/>
      <w:sz w:val="20"/>
      <w:szCs w:val="20"/>
    </w:rPr>
  </w:style>
  <w:style w:type="paragraph" w:styleId="Revision">
    <w:name w:val="Revision"/>
    <w:hidden/>
    <w:uiPriority w:val="99"/>
    <w:semiHidden/>
    <w:rsid w:val="00D1364F"/>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25FA-8579-4EBE-A3E8-3F7A398E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13800</Words>
  <Characters>68382</Characters>
  <Application>Microsoft Office Word</Application>
  <DocSecurity>0</DocSecurity>
  <Lines>2279</Lines>
  <Paragraphs>1911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4</cp:revision>
  <dcterms:created xsi:type="dcterms:W3CDTF">2019-06-19T02:46:00Z</dcterms:created>
  <dcterms:modified xsi:type="dcterms:W3CDTF">2019-10-24T04:44:00Z</dcterms:modified>
</cp:coreProperties>
</file>