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4667E" w14:textId="77777777" w:rsidR="008B7584" w:rsidRPr="00BC0CF6" w:rsidRDefault="00BD7CF9" w:rsidP="00BC0CF6">
      <w:pPr>
        <w:jc w:val="center"/>
        <w:rPr>
          <w:sz w:val="22"/>
          <w:szCs w:val="22"/>
        </w:rPr>
      </w:pPr>
      <w:r w:rsidRPr="00BC0CF6">
        <w:rPr>
          <w:noProof/>
          <w:sz w:val="22"/>
          <w:szCs w:val="22"/>
          <w:lang w:val="en-AU" w:eastAsia="en-AU"/>
        </w:rPr>
        <w:drawing>
          <wp:inline distT="0" distB="0" distL="0" distR="0" wp14:anchorId="3633961F" wp14:editId="7412ED37">
            <wp:extent cx="1405890" cy="10325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1032510"/>
                    </a:xfrm>
                    <a:prstGeom prst="rect">
                      <a:avLst/>
                    </a:prstGeom>
                    <a:noFill/>
                    <a:ln>
                      <a:noFill/>
                    </a:ln>
                  </pic:spPr>
                </pic:pic>
              </a:graphicData>
            </a:graphic>
          </wp:inline>
        </w:drawing>
      </w:r>
    </w:p>
    <w:p w14:paraId="459CD334" w14:textId="77777777" w:rsidR="00C57ECD" w:rsidRDefault="00C57ECD" w:rsidP="00C57ECD">
      <w:pPr>
        <w:shd w:val="clear" w:color="auto" w:fill="FFFFFF"/>
        <w:jc w:val="center"/>
        <w:rPr>
          <w:b/>
          <w:bCs/>
          <w:sz w:val="36"/>
          <w:szCs w:val="22"/>
        </w:rPr>
      </w:pPr>
    </w:p>
    <w:p w14:paraId="2C5F4D3B" w14:textId="77777777" w:rsidR="00C57ECD" w:rsidRDefault="00C57ECD" w:rsidP="00C57ECD">
      <w:pPr>
        <w:shd w:val="clear" w:color="auto" w:fill="FFFFFF"/>
        <w:jc w:val="center"/>
        <w:rPr>
          <w:b/>
          <w:bCs/>
          <w:sz w:val="36"/>
          <w:szCs w:val="22"/>
        </w:rPr>
      </w:pPr>
    </w:p>
    <w:p w14:paraId="5F229404" w14:textId="77777777" w:rsidR="00C57ECD" w:rsidRDefault="00C57ECD" w:rsidP="00C57ECD">
      <w:pPr>
        <w:shd w:val="clear" w:color="auto" w:fill="FFFFFF"/>
        <w:jc w:val="center"/>
        <w:rPr>
          <w:b/>
          <w:bCs/>
          <w:sz w:val="36"/>
          <w:szCs w:val="22"/>
        </w:rPr>
      </w:pPr>
    </w:p>
    <w:p w14:paraId="4C955783" w14:textId="77777777" w:rsidR="00C57ECD" w:rsidRDefault="0056250F" w:rsidP="00C57ECD">
      <w:pPr>
        <w:shd w:val="clear" w:color="auto" w:fill="FFFFFF"/>
        <w:jc w:val="center"/>
        <w:rPr>
          <w:b/>
          <w:bCs/>
          <w:sz w:val="36"/>
          <w:szCs w:val="22"/>
        </w:rPr>
      </w:pPr>
      <w:r w:rsidRPr="00BC0CF6">
        <w:rPr>
          <w:b/>
          <w:bCs/>
          <w:sz w:val="36"/>
          <w:szCs w:val="22"/>
        </w:rPr>
        <w:t xml:space="preserve">Seafarers Rehabilitation and Compensation </w:t>
      </w:r>
    </w:p>
    <w:p w14:paraId="184B1250" w14:textId="77777777" w:rsidR="008B7584" w:rsidRPr="00BC0CF6" w:rsidRDefault="0056250F" w:rsidP="00C57ECD">
      <w:pPr>
        <w:shd w:val="clear" w:color="auto" w:fill="FFFFFF"/>
        <w:jc w:val="center"/>
        <w:rPr>
          <w:sz w:val="36"/>
          <w:szCs w:val="22"/>
        </w:rPr>
      </w:pPr>
      <w:r w:rsidRPr="00BC0CF6">
        <w:rPr>
          <w:b/>
          <w:bCs/>
          <w:sz w:val="36"/>
          <w:szCs w:val="22"/>
        </w:rPr>
        <w:t>Act 1992</w:t>
      </w:r>
    </w:p>
    <w:p w14:paraId="130A32C0" w14:textId="77777777" w:rsidR="008B7584" w:rsidRPr="00BC0CF6" w:rsidRDefault="0056250F" w:rsidP="00BC0CF6">
      <w:pPr>
        <w:shd w:val="clear" w:color="auto" w:fill="FFFFFF"/>
        <w:spacing w:before="1094" w:after="120"/>
        <w:jc w:val="center"/>
        <w:rPr>
          <w:sz w:val="28"/>
          <w:szCs w:val="28"/>
        </w:rPr>
      </w:pPr>
      <w:r w:rsidRPr="00BC0CF6">
        <w:rPr>
          <w:b/>
          <w:bCs/>
          <w:sz w:val="28"/>
          <w:szCs w:val="28"/>
        </w:rPr>
        <w:t>No. 234 of 1992</w:t>
      </w: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0A09B4" w:rsidRPr="00BC0CF6" w14:paraId="686F6098" w14:textId="77777777" w:rsidTr="000A09B4">
        <w:trPr>
          <w:trHeight w:val="360"/>
          <w:jc w:val="center"/>
        </w:trPr>
        <w:tc>
          <w:tcPr>
            <w:tcW w:w="9440" w:type="dxa"/>
            <w:gridSpan w:val="2"/>
            <w:tcBorders>
              <w:top w:val="nil"/>
              <w:left w:val="nil"/>
              <w:bottom w:val="nil"/>
              <w:right w:val="nil"/>
            </w:tcBorders>
            <w:shd w:val="clear" w:color="auto" w:fill="FFFFFF"/>
          </w:tcPr>
          <w:p w14:paraId="09499F42" w14:textId="77777777" w:rsidR="000A09B4" w:rsidRPr="00BC0CF6" w:rsidRDefault="000A09B4" w:rsidP="00BC0CF6">
            <w:pPr>
              <w:shd w:val="clear" w:color="auto" w:fill="FFFFFF"/>
              <w:jc w:val="center"/>
              <w:rPr>
                <w:sz w:val="22"/>
                <w:szCs w:val="22"/>
              </w:rPr>
            </w:pPr>
            <w:r w:rsidRPr="00BC0CF6">
              <w:rPr>
                <w:b/>
                <w:bCs/>
                <w:sz w:val="22"/>
                <w:szCs w:val="22"/>
              </w:rPr>
              <w:t>TABLE OF PROVISIONS</w:t>
            </w:r>
          </w:p>
        </w:tc>
      </w:tr>
      <w:tr w:rsidR="000A09B4" w:rsidRPr="00BC0CF6" w14:paraId="1E2420FD" w14:textId="77777777" w:rsidTr="000A09B4">
        <w:trPr>
          <w:trHeight w:val="360"/>
          <w:jc w:val="center"/>
        </w:trPr>
        <w:tc>
          <w:tcPr>
            <w:tcW w:w="9440" w:type="dxa"/>
            <w:gridSpan w:val="2"/>
            <w:tcBorders>
              <w:top w:val="nil"/>
              <w:left w:val="nil"/>
              <w:bottom w:val="nil"/>
              <w:right w:val="nil"/>
            </w:tcBorders>
            <w:shd w:val="clear" w:color="auto" w:fill="FFFFFF"/>
          </w:tcPr>
          <w:p w14:paraId="13D99B36" w14:textId="77777777" w:rsidR="000A09B4" w:rsidRPr="00BC0CF6" w:rsidRDefault="000A09B4" w:rsidP="00BC0CF6">
            <w:pPr>
              <w:shd w:val="clear" w:color="auto" w:fill="FFFFFF"/>
              <w:jc w:val="center"/>
              <w:rPr>
                <w:sz w:val="22"/>
                <w:szCs w:val="22"/>
              </w:rPr>
            </w:pPr>
            <w:r w:rsidRPr="00BC0CF6">
              <w:rPr>
                <w:sz w:val="22"/>
                <w:szCs w:val="22"/>
              </w:rPr>
              <w:t>PART 1</w:t>
            </w:r>
            <w:r w:rsidRPr="00BC0CF6">
              <w:rPr>
                <w:rFonts w:eastAsia="Times New Roman"/>
                <w:sz w:val="22"/>
                <w:szCs w:val="22"/>
              </w:rPr>
              <w:t>—PRELIMINARY</w:t>
            </w:r>
          </w:p>
        </w:tc>
      </w:tr>
      <w:tr w:rsidR="008B7584" w:rsidRPr="00BC0CF6" w14:paraId="727950CC" w14:textId="77777777" w:rsidTr="000A09B4">
        <w:trPr>
          <w:trHeight w:val="20"/>
          <w:jc w:val="center"/>
        </w:trPr>
        <w:tc>
          <w:tcPr>
            <w:tcW w:w="850" w:type="dxa"/>
            <w:tcBorders>
              <w:top w:val="nil"/>
              <w:left w:val="nil"/>
              <w:bottom w:val="nil"/>
              <w:right w:val="nil"/>
            </w:tcBorders>
            <w:shd w:val="clear" w:color="auto" w:fill="FFFFFF"/>
          </w:tcPr>
          <w:p w14:paraId="6B12507E"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38A6CFA9" w14:textId="08EEED5E" w:rsidR="008B7584" w:rsidRPr="00BC0CF6" w:rsidRDefault="0056250F" w:rsidP="00160204">
            <w:pPr>
              <w:shd w:val="clear" w:color="auto" w:fill="FFFFFF"/>
              <w:spacing w:after="60"/>
              <w:jc w:val="center"/>
              <w:rPr>
                <w:sz w:val="22"/>
                <w:szCs w:val="22"/>
              </w:rPr>
            </w:pPr>
            <w:r w:rsidRPr="00BC0CF6">
              <w:rPr>
                <w:i/>
                <w:iCs/>
                <w:sz w:val="22"/>
                <w:szCs w:val="22"/>
              </w:rPr>
              <w:t>Division 1</w:t>
            </w:r>
            <w:r w:rsidRPr="00BC0CF6">
              <w:rPr>
                <w:rFonts w:eastAsia="Times New Roman"/>
                <w:sz w:val="22"/>
                <w:szCs w:val="22"/>
              </w:rPr>
              <w:t>—</w:t>
            </w:r>
            <w:r w:rsidRPr="00BC0CF6">
              <w:rPr>
                <w:rFonts w:eastAsia="Times New Roman"/>
                <w:i/>
                <w:iCs/>
                <w:sz w:val="22"/>
                <w:szCs w:val="22"/>
              </w:rPr>
              <w:t>Short title and commencement</w:t>
            </w:r>
          </w:p>
        </w:tc>
      </w:tr>
      <w:tr w:rsidR="008B7584" w:rsidRPr="00BC0CF6" w14:paraId="5FC67300" w14:textId="77777777" w:rsidTr="000A09B4">
        <w:trPr>
          <w:trHeight w:val="20"/>
          <w:jc w:val="center"/>
        </w:trPr>
        <w:tc>
          <w:tcPr>
            <w:tcW w:w="850" w:type="dxa"/>
            <w:tcBorders>
              <w:top w:val="nil"/>
              <w:left w:val="nil"/>
              <w:bottom w:val="nil"/>
              <w:right w:val="nil"/>
            </w:tcBorders>
            <w:shd w:val="clear" w:color="auto" w:fill="FFFFFF"/>
          </w:tcPr>
          <w:p w14:paraId="331D8A1C" w14:textId="77777777" w:rsidR="008B7584" w:rsidRPr="00BC0CF6" w:rsidRDefault="0056250F" w:rsidP="00BC0CF6">
            <w:pPr>
              <w:shd w:val="clear" w:color="auto" w:fill="FFFFFF"/>
              <w:rPr>
                <w:sz w:val="22"/>
                <w:szCs w:val="22"/>
              </w:rPr>
            </w:pPr>
            <w:r w:rsidRPr="00BC0CF6">
              <w:rPr>
                <w:sz w:val="22"/>
                <w:szCs w:val="22"/>
              </w:rPr>
              <w:t>Section</w:t>
            </w:r>
          </w:p>
        </w:tc>
        <w:tc>
          <w:tcPr>
            <w:tcW w:w="8590" w:type="dxa"/>
            <w:tcBorders>
              <w:top w:val="nil"/>
              <w:left w:val="nil"/>
              <w:bottom w:val="nil"/>
              <w:right w:val="nil"/>
            </w:tcBorders>
            <w:shd w:val="clear" w:color="auto" w:fill="FFFFFF"/>
          </w:tcPr>
          <w:p w14:paraId="0F483283" w14:textId="77777777" w:rsidR="008B7584" w:rsidRPr="00BC0CF6" w:rsidRDefault="008B7584" w:rsidP="00BC0CF6">
            <w:pPr>
              <w:shd w:val="clear" w:color="auto" w:fill="FFFFFF"/>
              <w:rPr>
                <w:sz w:val="22"/>
                <w:szCs w:val="22"/>
              </w:rPr>
            </w:pPr>
          </w:p>
        </w:tc>
      </w:tr>
      <w:tr w:rsidR="008B7584" w:rsidRPr="00BC0CF6" w14:paraId="3C578E4A" w14:textId="77777777" w:rsidTr="000A09B4">
        <w:trPr>
          <w:trHeight w:val="20"/>
          <w:jc w:val="center"/>
        </w:trPr>
        <w:tc>
          <w:tcPr>
            <w:tcW w:w="850" w:type="dxa"/>
            <w:tcBorders>
              <w:top w:val="nil"/>
              <w:left w:val="nil"/>
              <w:bottom w:val="nil"/>
              <w:right w:val="nil"/>
            </w:tcBorders>
            <w:shd w:val="clear" w:color="auto" w:fill="FFFFFF"/>
          </w:tcPr>
          <w:p w14:paraId="5B36B5AB" w14:textId="77777777" w:rsidR="008B7584" w:rsidRPr="00BC0CF6" w:rsidRDefault="0056250F" w:rsidP="00BC0CF6">
            <w:pPr>
              <w:shd w:val="clear" w:color="auto" w:fill="FFFFFF"/>
              <w:ind w:left="269"/>
              <w:rPr>
                <w:sz w:val="22"/>
                <w:szCs w:val="22"/>
              </w:rPr>
            </w:pPr>
            <w:r w:rsidRPr="00BC0CF6">
              <w:rPr>
                <w:sz w:val="22"/>
                <w:szCs w:val="22"/>
              </w:rPr>
              <w:t>1.</w:t>
            </w:r>
          </w:p>
        </w:tc>
        <w:tc>
          <w:tcPr>
            <w:tcW w:w="8590" w:type="dxa"/>
            <w:tcBorders>
              <w:top w:val="nil"/>
              <w:left w:val="nil"/>
              <w:bottom w:val="nil"/>
              <w:right w:val="nil"/>
            </w:tcBorders>
            <w:shd w:val="clear" w:color="auto" w:fill="FFFFFF"/>
          </w:tcPr>
          <w:p w14:paraId="5CE445D3" w14:textId="77777777" w:rsidR="008B7584" w:rsidRPr="00BC0CF6" w:rsidRDefault="0056250F" w:rsidP="00BC0CF6">
            <w:pPr>
              <w:shd w:val="clear" w:color="auto" w:fill="FFFFFF"/>
              <w:ind w:left="125"/>
              <w:rPr>
                <w:sz w:val="22"/>
                <w:szCs w:val="22"/>
              </w:rPr>
            </w:pPr>
            <w:r w:rsidRPr="00BC0CF6">
              <w:rPr>
                <w:sz w:val="22"/>
                <w:szCs w:val="22"/>
              </w:rPr>
              <w:t>Short title</w:t>
            </w:r>
          </w:p>
        </w:tc>
      </w:tr>
      <w:tr w:rsidR="008B7584" w:rsidRPr="00BC0CF6" w14:paraId="753B6809" w14:textId="77777777" w:rsidTr="000A09B4">
        <w:trPr>
          <w:trHeight w:val="20"/>
          <w:jc w:val="center"/>
        </w:trPr>
        <w:tc>
          <w:tcPr>
            <w:tcW w:w="850" w:type="dxa"/>
            <w:tcBorders>
              <w:top w:val="nil"/>
              <w:left w:val="nil"/>
              <w:bottom w:val="nil"/>
              <w:right w:val="nil"/>
            </w:tcBorders>
            <w:shd w:val="clear" w:color="auto" w:fill="FFFFFF"/>
          </w:tcPr>
          <w:p w14:paraId="05FA702C" w14:textId="77777777" w:rsidR="008B7584" w:rsidRPr="00BC0CF6" w:rsidRDefault="0056250F" w:rsidP="00BC0CF6">
            <w:pPr>
              <w:shd w:val="clear" w:color="auto" w:fill="FFFFFF"/>
              <w:ind w:left="250"/>
              <w:rPr>
                <w:sz w:val="22"/>
                <w:szCs w:val="22"/>
              </w:rPr>
            </w:pPr>
            <w:r w:rsidRPr="00BC0CF6">
              <w:rPr>
                <w:sz w:val="22"/>
                <w:szCs w:val="22"/>
              </w:rPr>
              <w:t>2.</w:t>
            </w:r>
          </w:p>
        </w:tc>
        <w:tc>
          <w:tcPr>
            <w:tcW w:w="8590" w:type="dxa"/>
            <w:tcBorders>
              <w:top w:val="nil"/>
              <w:left w:val="nil"/>
              <w:bottom w:val="nil"/>
              <w:right w:val="nil"/>
            </w:tcBorders>
            <w:shd w:val="clear" w:color="auto" w:fill="FFFFFF"/>
          </w:tcPr>
          <w:p w14:paraId="73ADFFCE" w14:textId="77777777" w:rsidR="008B7584" w:rsidRPr="00BC0CF6" w:rsidRDefault="0056250F" w:rsidP="00BC0CF6">
            <w:pPr>
              <w:shd w:val="clear" w:color="auto" w:fill="FFFFFF"/>
              <w:ind w:left="120"/>
              <w:rPr>
                <w:sz w:val="22"/>
                <w:szCs w:val="22"/>
              </w:rPr>
            </w:pPr>
            <w:r w:rsidRPr="00BC0CF6">
              <w:rPr>
                <w:sz w:val="22"/>
                <w:szCs w:val="22"/>
              </w:rPr>
              <w:t>Commencement</w:t>
            </w:r>
          </w:p>
        </w:tc>
      </w:tr>
      <w:tr w:rsidR="008B7584" w:rsidRPr="00BC0CF6" w14:paraId="4BBEBF4F" w14:textId="77777777" w:rsidTr="000A09B4">
        <w:trPr>
          <w:trHeight w:val="20"/>
          <w:jc w:val="center"/>
        </w:trPr>
        <w:tc>
          <w:tcPr>
            <w:tcW w:w="850" w:type="dxa"/>
            <w:tcBorders>
              <w:top w:val="nil"/>
              <w:left w:val="nil"/>
              <w:bottom w:val="nil"/>
              <w:right w:val="nil"/>
            </w:tcBorders>
            <w:shd w:val="clear" w:color="auto" w:fill="FFFFFF"/>
          </w:tcPr>
          <w:p w14:paraId="0313182F"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E9380BE" w14:textId="5F9DAFD4" w:rsidR="008B7584" w:rsidRPr="00BC0CF6" w:rsidRDefault="0056250F" w:rsidP="00160204">
            <w:pPr>
              <w:shd w:val="clear" w:color="auto" w:fill="FFFFFF"/>
              <w:spacing w:before="60" w:after="60"/>
              <w:jc w:val="center"/>
              <w:rPr>
                <w:sz w:val="22"/>
                <w:szCs w:val="22"/>
              </w:rPr>
            </w:pPr>
            <w:r w:rsidRPr="00BC0CF6">
              <w:rPr>
                <w:i/>
                <w:iCs/>
                <w:sz w:val="22"/>
                <w:szCs w:val="22"/>
              </w:rPr>
              <w:t>Division 2</w:t>
            </w:r>
            <w:r w:rsidRPr="00BC0CF6">
              <w:rPr>
                <w:rFonts w:eastAsia="Times New Roman"/>
                <w:sz w:val="22"/>
                <w:szCs w:val="22"/>
              </w:rPr>
              <w:t>—</w:t>
            </w:r>
            <w:r w:rsidRPr="00BC0CF6">
              <w:rPr>
                <w:rFonts w:eastAsia="Times New Roman"/>
                <w:i/>
                <w:iCs/>
                <w:sz w:val="22"/>
                <w:szCs w:val="22"/>
              </w:rPr>
              <w:t>Definitions</w:t>
            </w:r>
          </w:p>
        </w:tc>
      </w:tr>
      <w:tr w:rsidR="008B7584" w:rsidRPr="00BC0CF6" w14:paraId="6F6E3980" w14:textId="77777777" w:rsidTr="000A09B4">
        <w:trPr>
          <w:trHeight w:val="20"/>
          <w:jc w:val="center"/>
        </w:trPr>
        <w:tc>
          <w:tcPr>
            <w:tcW w:w="850" w:type="dxa"/>
            <w:tcBorders>
              <w:top w:val="nil"/>
              <w:left w:val="nil"/>
              <w:bottom w:val="nil"/>
              <w:right w:val="nil"/>
            </w:tcBorders>
            <w:shd w:val="clear" w:color="auto" w:fill="FFFFFF"/>
          </w:tcPr>
          <w:p w14:paraId="6FBE12B6" w14:textId="77777777" w:rsidR="008B7584" w:rsidRPr="00BC0CF6" w:rsidRDefault="0056250F" w:rsidP="00BC0CF6">
            <w:pPr>
              <w:shd w:val="clear" w:color="auto" w:fill="FFFFFF"/>
              <w:ind w:left="250"/>
              <w:rPr>
                <w:sz w:val="22"/>
                <w:szCs w:val="22"/>
              </w:rPr>
            </w:pPr>
            <w:r w:rsidRPr="00BC0CF6">
              <w:rPr>
                <w:sz w:val="22"/>
                <w:szCs w:val="22"/>
              </w:rPr>
              <w:t>3.</w:t>
            </w:r>
          </w:p>
        </w:tc>
        <w:tc>
          <w:tcPr>
            <w:tcW w:w="8590" w:type="dxa"/>
            <w:tcBorders>
              <w:top w:val="nil"/>
              <w:left w:val="nil"/>
              <w:bottom w:val="nil"/>
              <w:right w:val="nil"/>
            </w:tcBorders>
            <w:shd w:val="clear" w:color="auto" w:fill="FFFFFF"/>
          </w:tcPr>
          <w:p w14:paraId="69E0C83A" w14:textId="77777777" w:rsidR="008B7584" w:rsidRPr="00BC0CF6" w:rsidRDefault="0056250F" w:rsidP="00BC0CF6">
            <w:pPr>
              <w:shd w:val="clear" w:color="auto" w:fill="FFFFFF"/>
              <w:ind w:left="120"/>
              <w:rPr>
                <w:sz w:val="22"/>
                <w:szCs w:val="22"/>
              </w:rPr>
            </w:pPr>
            <w:r w:rsidRPr="00BC0CF6">
              <w:rPr>
                <w:sz w:val="22"/>
                <w:szCs w:val="22"/>
              </w:rPr>
              <w:t>General definitions</w:t>
            </w:r>
          </w:p>
        </w:tc>
      </w:tr>
      <w:tr w:rsidR="008B7584" w:rsidRPr="00BC0CF6" w14:paraId="1F6693D0" w14:textId="77777777" w:rsidTr="000A09B4">
        <w:trPr>
          <w:trHeight w:val="20"/>
          <w:jc w:val="center"/>
        </w:trPr>
        <w:tc>
          <w:tcPr>
            <w:tcW w:w="850" w:type="dxa"/>
            <w:tcBorders>
              <w:top w:val="nil"/>
              <w:left w:val="nil"/>
              <w:bottom w:val="nil"/>
              <w:right w:val="nil"/>
            </w:tcBorders>
            <w:shd w:val="clear" w:color="auto" w:fill="FFFFFF"/>
          </w:tcPr>
          <w:p w14:paraId="72A0DAEF" w14:textId="77777777" w:rsidR="008B7584" w:rsidRPr="00BC0CF6" w:rsidRDefault="0056250F" w:rsidP="00BC0CF6">
            <w:pPr>
              <w:shd w:val="clear" w:color="auto" w:fill="FFFFFF"/>
              <w:ind w:left="245"/>
              <w:rPr>
                <w:sz w:val="22"/>
                <w:szCs w:val="22"/>
              </w:rPr>
            </w:pPr>
            <w:r w:rsidRPr="00BC0CF6">
              <w:rPr>
                <w:sz w:val="22"/>
                <w:szCs w:val="22"/>
              </w:rPr>
              <w:t>4.</w:t>
            </w:r>
          </w:p>
        </w:tc>
        <w:tc>
          <w:tcPr>
            <w:tcW w:w="8590" w:type="dxa"/>
            <w:tcBorders>
              <w:top w:val="nil"/>
              <w:left w:val="nil"/>
              <w:bottom w:val="nil"/>
              <w:right w:val="nil"/>
            </w:tcBorders>
            <w:shd w:val="clear" w:color="auto" w:fill="FFFFFF"/>
          </w:tcPr>
          <w:p w14:paraId="1FFBF159" w14:textId="77777777" w:rsidR="008B7584" w:rsidRPr="00BC0CF6" w:rsidRDefault="0056250F" w:rsidP="00BC0CF6">
            <w:pPr>
              <w:shd w:val="clear" w:color="auto" w:fill="FFFFFF"/>
              <w:ind w:left="120"/>
              <w:rPr>
                <w:sz w:val="22"/>
                <w:szCs w:val="22"/>
              </w:rPr>
            </w:pPr>
            <w:r w:rsidRPr="00BC0CF6">
              <w:rPr>
                <w:sz w:val="22"/>
                <w:szCs w:val="22"/>
              </w:rPr>
              <w:t>Employees</w:t>
            </w:r>
          </w:p>
        </w:tc>
      </w:tr>
      <w:tr w:rsidR="008B7584" w:rsidRPr="00BC0CF6" w14:paraId="15B05D89" w14:textId="77777777" w:rsidTr="000A09B4">
        <w:trPr>
          <w:trHeight w:val="20"/>
          <w:jc w:val="center"/>
        </w:trPr>
        <w:tc>
          <w:tcPr>
            <w:tcW w:w="850" w:type="dxa"/>
            <w:tcBorders>
              <w:top w:val="nil"/>
              <w:left w:val="nil"/>
              <w:bottom w:val="nil"/>
              <w:right w:val="nil"/>
            </w:tcBorders>
            <w:shd w:val="clear" w:color="auto" w:fill="FFFFFF"/>
          </w:tcPr>
          <w:p w14:paraId="3D415A0B" w14:textId="77777777" w:rsidR="008B7584" w:rsidRPr="00BC0CF6" w:rsidRDefault="0056250F" w:rsidP="00BC0CF6">
            <w:pPr>
              <w:shd w:val="clear" w:color="auto" w:fill="FFFFFF"/>
              <w:ind w:left="250"/>
              <w:rPr>
                <w:sz w:val="22"/>
                <w:szCs w:val="22"/>
              </w:rPr>
            </w:pPr>
            <w:r w:rsidRPr="00BC0CF6">
              <w:rPr>
                <w:sz w:val="22"/>
                <w:szCs w:val="22"/>
              </w:rPr>
              <w:t>5.</w:t>
            </w:r>
          </w:p>
        </w:tc>
        <w:tc>
          <w:tcPr>
            <w:tcW w:w="8590" w:type="dxa"/>
            <w:tcBorders>
              <w:top w:val="nil"/>
              <w:left w:val="nil"/>
              <w:bottom w:val="nil"/>
              <w:right w:val="nil"/>
            </w:tcBorders>
            <w:shd w:val="clear" w:color="auto" w:fill="FFFFFF"/>
          </w:tcPr>
          <w:p w14:paraId="0F283CC7" w14:textId="77777777" w:rsidR="008B7584" w:rsidRPr="00BC0CF6" w:rsidRDefault="0056250F" w:rsidP="00BC0CF6">
            <w:pPr>
              <w:shd w:val="clear" w:color="auto" w:fill="FFFFFF"/>
              <w:ind w:left="120"/>
              <w:rPr>
                <w:sz w:val="22"/>
                <w:szCs w:val="22"/>
              </w:rPr>
            </w:pPr>
            <w:r w:rsidRPr="00BC0CF6">
              <w:rPr>
                <w:sz w:val="22"/>
                <w:szCs w:val="22"/>
              </w:rPr>
              <w:t>Employees lost at sea</w:t>
            </w:r>
          </w:p>
        </w:tc>
      </w:tr>
      <w:tr w:rsidR="008B7584" w:rsidRPr="00BC0CF6" w14:paraId="29ACEC49" w14:textId="77777777" w:rsidTr="000A09B4">
        <w:trPr>
          <w:trHeight w:val="20"/>
          <w:jc w:val="center"/>
        </w:trPr>
        <w:tc>
          <w:tcPr>
            <w:tcW w:w="850" w:type="dxa"/>
            <w:tcBorders>
              <w:top w:val="nil"/>
              <w:left w:val="nil"/>
              <w:bottom w:val="nil"/>
              <w:right w:val="nil"/>
            </w:tcBorders>
            <w:shd w:val="clear" w:color="auto" w:fill="FFFFFF"/>
          </w:tcPr>
          <w:p w14:paraId="2A010FF0" w14:textId="77777777" w:rsidR="008B7584" w:rsidRPr="00BC0CF6" w:rsidRDefault="0056250F" w:rsidP="00BC0CF6">
            <w:pPr>
              <w:shd w:val="clear" w:color="auto" w:fill="FFFFFF"/>
              <w:ind w:left="245"/>
              <w:rPr>
                <w:sz w:val="22"/>
                <w:szCs w:val="22"/>
              </w:rPr>
            </w:pPr>
            <w:r w:rsidRPr="00BC0CF6">
              <w:rPr>
                <w:sz w:val="22"/>
                <w:szCs w:val="22"/>
              </w:rPr>
              <w:t>6.</w:t>
            </w:r>
          </w:p>
        </w:tc>
        <w:tc>
          <w:tcPr>
            <w:tcW w:w="8590" w:type="dxa"/>
            <w:tcBorders>
              <w:top w:val="nil"/>
              <w:left w:val="nil"/>
              <w:bottom w:val="nil"/>
              <w:right w:val="nil"/>
            </w:tcBorders>
            <w:shd w:val="clear" w:color="auto" w:fill="FFFFFF"/>
          </w:tcPr>
          <w:p w14:paraId="05CD2263" w14:textId="77777777" w:rsidR="008B7584" w:rsidRPr="00BC0CF6" w:rsidRDefault="0056250F" w:rsidP="00BC0CF6">
            <w:pPr>
              <w:shd w:val="clear" w:color="auto" w:fill="FFFFFF"/>
              <w:ind w:left="125"/>
              <w:rPr>
                <w:sz w:val="22"/>
                <w:szCs w:val="22"/>
              </w:rPr>
            </w:pPr>
            <w:r w:rsidRPr="00BC0CF6">
              <w:rPr>
                <w:sz w:val="22"/>
                <w:szCs w:val="22"/>
              </w:rPr>
              <w:t>Injuries suffered by employees</w:t>
            </w:r>
          </w:p>
        </w:tc>
      </w:tr>
      <w:tr w:rsidR="008B7584" w:rsidRPr="00BC0CF6" w14:paraId="7F8DECBB" w14:textId="77777777" w:rsidTr="000A09B4">
        <w:trPr>
          <w:trHeight w:val="20"/>
          <w:jc w:val="center"/>
        </w:trPr>
        <w:tc>
          <w:tcPr>
            <w:tcW w:w="850" w:type="dxa"/>
            <w:tcBorders>
              <w:top w:val="nil"/>
              <w:left w:val="nil"/>
              <w:bottom w:val="nil"/>
              <w:right w:val="nil"/>
            </w:tcBorders>
            <w:shd w:val="clear" w:color="auto" w:fill="FFFFFF"/>
          </w:tcPr>
          <w:p w14:paraId="69F16876" w14:textId="77777777" w:rsidR="008B7584" w:rsidRPr="00BC0CF6" w:rsidRDefault="0056250F" w:rsidP="00BC0CF6">
            <w:pPr>
              <w:shd w:val="clear" w:color="auto" w:fill="FFFFFF"/>
              <w:ind w:left="250"/>
              <w:rPr>
                <w:sz w:val="22"/>
                <w:szCs w:val="22"/>
              </w:rPr>
            </w:pPr>
            <w:r w:rsidRPr="00BC0CF6">
              <w:rPr>
                <w:sz w:val="22"/>
                <w:szCs w:val="22"/>
              </w:rPr>
              <w:t>7.</w:t>
            </w:r>
          </w:p>
        </w:tc>
        <w:tc>
          <w:tcPr>
            <w:tcW w:w="8590" w:type="dxa"/>
            <w:tcBorders>
              <w:top w:val="nil"/>
              <w:left w:val="nil"/>
              <w:bottom w:val="nil"/>
              <w:right w:val="nil"/>
            </w:tcBorders>
            <w:shd w:val="clear" w:color="auto" w:fill="FFFFFF"/>
          </w:tcPr>
          <w:p w14:paraId="6D415CB1" w14:textId="77777777" w:rsidR="008B7584" w:rsidRPr="00BC0CF6" w:rsidRDefault="0056250F" w:rsidP="00BC0CF6">
            <w:pPr>
              <w:shd w:val="clear" w:color="auto" w:fill="FFFFFF"/>
              <w:ind w:left="120"/>
              <w:rPr>
                <w:sz w:val="22"/>
                <w:szCs w:val="22"/>
              </w:rPr>
            </w:pPr>
            <w:r w:rsidRPr="00BC0CF6">
              <w:rPr>
                <w:sz w:val="22"/>
                <w:szCs w:val="22"/>
              </w:rPr>
              <w:t>Injuries etc. resulting from medical treatment</w:t>
            </w:r>
          </w:p>
        </w:tc>
      </w:tr>
      <w:tr w:rsidR="008B7584" w:rsidRPr="00BC0CF6" w14:paraId="0456542A" w14:textId="77777777" w:rsidTr="000A09B4">
        <w:trPr>
          <w:trHeight w:val="20"/>
          <w:jc w:val="center"/>
        </w:trPr>
        <w:tc>
          <w:tcPr>
            <w:tcW w:w="850" w:type="dxa"/>
            <w:tcBorders>
              <w:top w:val="nil"/>
              <w:left w:val="nil"/>
              <w:bottom w:val="nil"/>
              <w:right w:val="nil"/>
            </w:tcBorders>
            <w:shd w:val="clear" w:color="auto" w:fill="FFFFFF"/>
          </w:tcPr>
          <w:p w14:paraId="02BFBAA6" w14:textId="77777777" w:rsidR="008B7584" w:rsidRPr="00BC0CF6" w:rsidRDefault="0056250F" w:rsidP="00BC0CF6">
            <w:pPr>
              <w:shd w:val="clear" w:color="auto" w:fill="FFFFFF"/>
              <w:ind w:left="250"/>
              <w:rPr>
                <w:sz w:val="22"/>
                <w:szCs w:val="22"/>
              </w:rPr>
            </w:pPr>
            <w:r w:rsidRPr="00BC0CF6">
              <w:rPr>
                <w:sz w:val="22"/>
                <w:szCs w:val="22"/>
              </w:rPr>
              <w:t>8.</w:t>
            </w:r>
          </w:p>
        </w:tc>
        <w:tc>
          <w:tcPr>
            <w:tcW w:w="8590" w:type="dxa"/>
            <w:tcBorders>
              <w:top w:val="nil"/>
              <w:left w:val="nil"/>
              <w:bottom w:val="nil"/>
              <w:right w:val="nil"/>
            </w:tcBorders>
            <w:shd w:val="clear" w:color="auto" w:fill="FFFFFF"/>
          </w:tcPr>
          <w:p w14:paraId="10681766" w14:textId="77777777" w:rsidR="008B7584" w:rsidRPr="00BC0CF6" w:rsidRDefault="0056250F" w:rsidP="00BC0CF6">
            <w:pPr>
              <w:shd w:val="clear" w:color="auto" w:fill="FFFFFF"/>
              <w:ind w:left="120"/>
              <w:rPr>
                <w:sz w:val="22"/>
                <w:szCs w:val="22"/>
              </w:rPr>
            </w:pPr>
            <w:r w:rsidRPr="00BC0CF6">
              <w:rPr>
                <w:sz w:val="22"/>
                <w:szCs w:val="22"/>
              </w:rPr>
              <w:t>Incapacity for work</w:t>
            </w:r>
          </w:p>
        </w:tc>
      </w:tr>
      <w:tr w:rsidR="008B7584" w:rsidRPr="00BC0CF6" w14:paraId="0F5E14A5" w14:textId="77777777" w:rsidTr="000A09B4">
        <w:trPr>
          <w:trHeight w:val="20"/>
          <w:jc w:val="center"/>
        </w:trPr>
        <w:tc>
          <w:tcPr>
            <w:tcW w:w="850" w:type="dxa"/>
            <w:tcBorders>
              <w:top w:val="nil"/>
              <w:left w:val="nil"/>
              <w:bottom w:val="nil"/>
              <w:right w:val="nil"/>
            </w:tcBorders>
            <w:shd w:val="clear" w:color="auto" w:fill="FFFFFF"/>
          </w:tcPr>
          <w:p w14:paraId="7EE78AE6" w14:textId="77777777" w:rsidR="008B7584" w:rsidRPr="00BC0CF6" w:rsidRDefault="0056250F" w:rsidP="00BC0CF6">
            <w:pPr>
              <w:shd w:val="clear" w:color="auto" w:fill="FFFFFF"/>
              <w:ind w:left="245"/>
              <w:rPr>
                <w:sz w:val="22"/>
                <w:szCs w:val="22"/>
              </w:rPr>
            </w:pPr>
            <w:r w:rsidRPr="00BC0CF6">
              <w:rPr>
                <w:sz w:val="22"/>
                <w:szCs w:val="22"/>
              </w:rPr>
              <w:t>9.</w:t>
            </w:r>
          </w:p>
        </w:tc>
        <w:tc>
          <w:tcPr>
            <w:tcW w:w="8590" w:type="dxa"/>
            <w:tcBorders>
              <w:top w:val="nil"/>
              <w:left w:val="nil"/>
              <w:bottom w:val="nil"/>
              <w:right w:val="nil"/>
            </w:tcBorders>
            <w:shd w:val="clear" w:color="auto" w:fill="FFFFFF"/>
          </w:tcPr>
          <w:p w14:paraId="13C889E0" w14:textId="77777777" w:rsidR="008B7584" w:rsidRPr="00BC0CF6" w:rsidRDefault="0056250F" w:rsidP="00BC0CF6">
            <w:pPr>
              <w:shd w:val="clear" w:color="auto" w:fill="FFFFFF"/>
              <w:ind w:left="120"/>
              <w:rPr>
                <w:sz w:val="22"/>
                <w:szCs w:val="22"/>
              </w:rPr>
            </w:pPr>
            <w:r w:rsidRPr="00BC0CF6">
              <w:rPr>
                <w:sz w:val="22"/>
                <w:szCs w:val="22"/>
              </w:rPr>
              <w:t>Injury arising out of, or in the course of, employment</w:t>
            </w:r>
          </w:p>
        </w:tc>
      </w:tr>
      <w:tr w:rsidR="008B7584" w:rsidRPr="00BC0CF6" w14:paraId="4C50DA0E" w14:textId="77777777" w:rsidTr="000A09B4">
        <w:trPr>
          <w:trHeight w:val="20"/>
          <w:jc w:val="center"/>
        </w:trPr>
        <w:tc>
          <w:tcPr>
            <w:tcW w:w="850" w:type="dxa"/>
            <w:tcBorders>
              <w:top w:val="nil"/>
              <w:left w:val="nil"/>
              <w:bottom w:val="nil"/>
              <w:right w:val="nil"/>
            </w:tcBorders>
            <w:shd w:val="clear" w:color="auto" w:fill="FFFFFF"/>
          </w:tcPr>
          <w:p w14:paraId="274AAF3F" w14:textId="77777777" w:rsidR="008B7584" w:rsidRPr="00BC0CF6" w:rsidRDefault="0056250F" w:rsidP="00BC0CF6">
            <w:pPr>
              <w:shd w:val="clear" w:color="auto" w:fill="FFFFFF"/>
              <w:ind w:left="192"/>
              <w:rPr>
                <w:sz w:val="22"/>
                <w:szCs w:val="22"/>
              </w:rPr>
            </w:pPr>
            <w:r w:rsidRPr="00BC0CF6">
              <w:rPr>
                <w:sz w:val="22"/>
                <w:szCs w:val="22"/>
              </w:rPr>
              <w:t>10.</w:t>
            </w:r>
          </w:p>
        </w:tc>
        <w:tc>
          <w:tcPr>
            <w:tcW w:w="8590" w:type="dxa"/>
            <w:tcBorders>
              <w:top w:val="nil"/>
              <w:left w:val="nil"/>
              <w:bottom w:val="nil"/>
              <w:right w:val="nil"/>
            </w:tcBorders>
            <w:shd w:val="clear" w:color="auto" w:fill="FFFFFF"/>
          </w:tcPr>
          <w:p w14:paraId="7731CB4A" w14:textId="77777777" w:rsidR="008B7584" w:rsidRPr="00BC0CF6" w:rsidRDefault="0056250F" w:rsidP="00BC0CF6">
            <w:pPr>
              <w:shd w:val="clear" w:color="auto" w:fill="FFFFFF"/>
              <w:ind w:left="120"/>
              <w:rPr>
                <w:sz w:val="22"/>
                <w:szCs w:val="22"/>
              </w:rPr>
            </w:pPr>
            <w:r w:rsidRPr="00BC0CF6">
              <w:rPr>
                <w:sz w:val="22"/>
                <w:szCs w:val="22"/>
              </w:rPr>
              <w:t>Provisions relating to diseases</w:t>
            </w:r>
          </w:p>
        </w:tc>
      </w:tr>
      <w:tr w:rsidR="008B7584" w:rsidRPr="00BC0CF6" w14:paraId="25F134C7" w14:textId="77777777" w:rsidTr="000A09B4">
        <w:trPr>
          <w:trHeight w:val="20"/>
          <w:jc w:val="center"/>
        </w:trPr>
        <w:tc>
          <w:tcPr>
            <w:tcW w:w="850" w:type="dxa"/>
            <w:tcBorders>
              <w:top w:val="nil"/>
              <w:left w:val="nil"/>
              <w:bottom w:val="nil"/>
              <w:right w:val="nil"/>
            </w:tcBorders>
            <w:shd w:val="clear" w:color="auto" w:fill="FFFFFF"/>
          </w:tcPr>
          <w:p w14:paraId="54CA34CF" w14:textId="77777777" w:rsidR="008B7584" w:rsidRPr="00BC0CF6" w:rsidRDefault="0056250F" w:rsidP="00BC0CF6">
            <w:pPr>
              <w:shd w:val="clear" w:color="auto" w:fill="FFFFFF"/>
              <w:ind w:left="187"/>
              <w:rPr>
                <w:sz w:val="22"/>
                <w:szCs w:val="22"/>
              </w:rPr>
            </w:pPr>
            <w:r w:rsidRPr="00BC0CF6">
              <w:rPr>
                <w:sz w:val="22"/>
                <w:szCs w:val="22"/>
              </w:rPr>
              <w:t>11.</w:t>
            </w:r>
          </w:p>
        </w:tc>
        <w:tc>
          <w:tcPr>
            <w:tcW w:w="8590" w:type="dxa"/>
            <w:tcBorders>
              <w:top w:val="nil"/>
              <w:left w:val="nil"/>
              <w:bottom w:val="nil"/>
              <w:right w:val="nil"/>
            </w:tcBorders>
            <w:shd w:val="clear" w:color="auto" w:fill="FFFFFF"/>
          </w:tcPr>
          <w:p w14:paraId="6C58CE5A" w14:textId="77777777" w:rsidR="008B7584" w:rsidRPr="00BC0CF6" w:rsidRDefault="0056250F" w:rsidP="00BC0CF6">
            <w:pPr>
              <w:shd w:val="clear" w:color="auto" w:fill="FFFFFF"/>
              <w:ind w:left="120"/>
              <w:rPr>
                <w:sz w:val="22"/>
                <w:szCs w:val="22"/>
              </w:rPr>
            </w:pPr>
            <w:r w:rsidRPr="00BC0CF6">
              <w:rPr>
                <w:sz w:val="22"/>
                <w:szCs w:val="22"/>
              </w:rPr>
              <w:t>Hearing impairment</w:t>
            </w:r>
            <w:r w:rsidRPr="00BC0CF6">
              <w:rPr>
                <w:rFonts w:eastAsia="Times New Roman"/>
                <w:sz w:val="22"/>
                <w:szCs w:val="22"/>
              </w:rPr>
              <w:t>—time when suffered</w:t>
            </w:r>
          </w:p>
        </w:tc>
      </w:tr>
      <w:tr w:rsidR="008B7584" w:rsidRPr="00BC0CF6" w14:paraId="78AA0278" w14:textId="77777777" w:rsidTr="000A09B4">
        <w:trPr>
          <w:trHeight w:val="20"/>
          <w:jc w:val="center"/>
        </w:trPr>
        <w:tc>
          <w:tcPr>
            <w:tcW w:w="850" w:type="dxa"/>
            <w:tcBorders>
              <w:top w:val="nil"/>
              <w:left w:val="nil"/>
              <w:bottom w:val="nil"/>
              <w:right w:val="nil"/>
            </w:tcBorders>
            <w:shd w:val="clear" w:color="auto" w:fill="FFFFFF"/>
          </w:tcPr>
          <w:p w14:paraId="3182874B" w14:textId="77777777" w:rsidR="008B7584" w:rsidRPr="00BC0CF6" w:rsidRDefault="0056250F" w:rsidP="00BC0CF6">
            <w:pPr>
              <w:shd w:val="clear" w:color="auto" w:fill="FFFFFF"/>
              <w:ind w:left="187"/>
              <w:rPr>
                <w:sz w:val="22"/>
                <w:szCs w:val="22"/>
              </w:rPr>
            </w:pPr>
            <w:r w:rsidRPr="00BC0CF6">
              <w:rPr>
                <w:sz w:val="22"/>
                <w:szCs w:val="22"/>
              </w:rPr>
              <w:t>12.</w:t>
            </w:r>
          </w:p>
        </w:tc>
        <w:tc>
          <w:tcPr>
            <w:tcW w:w="8590" w:type="dxa"/>
            <w:tcBorders>
              <w:top w:val="nil"/>
              <w:left w:val="nil"/>
              <w:bottom w:val="nil"/>
              <w:right w:val="nil"/>
            </w:tcBorders>
            <w:shd w:val="clear" w:color="auto" w:fill="FFFFFF"/>
          </w:tcPr>
          <w:p w14:paraId="778D0948" w14:textId="77777777" w:rsidR="008B7584" w:rsidRPr="00BC0CF6" w:rsidRDefault="0056250F" w:rsidP="00BC0CF6">
            <w:pPr>
              <w:shd w:val="clear" w:color="auto" w:fill="FFFFFF"/>
              <w:ind w:left="115"/>
              <w:rPr>
                <w:sz w:val="22"/>
                <w:szCs w:val="22"/>
              </w:rPr>
            </w:pPr>
            <w:r w:rsidRPr="00BC0CF6">
              <w:rPr>
                <w:sz w:val="22"/>
                <w:szCs w:val="22"/>
              </w:rPr>
              <w:t>Serious and wilful misconduct</w:t>
            </w:r>
          </w:p>
        </w:tc>
      </w:tr>
      <w:tr w:rsidR="008B7584" w:rsidRPr="00BC0CF6" w14:paraId="3D56CF48" w14:textId="77777777" w:rsidTr="000A09B4">
        <w:trPr>
          <w:trHeight w:val="20"/>
          <w:jc w:val="center"/>
        </w:trPr>
        <w:tc>
          <w:tcPr>
            <w:tcW w:w="850" w:type="dxa"/>
            <w:tcBorders>
              <w:top w:val="nil"/>
              <w:left w:val="nil"/>
              <w:bottom w:val="nil"/>
              <w:right w:val="nil"/>
            </w:tcBorders>
            <w:shd w:val="clear" w:color="auto" w:fill="FFFFFF"/>
          </w:tcPr>
          <w:p w14:paraId="2D2DA46A" w14:textId="77777777" w:rsidR="008B7584" w:rsidRPr="00BC0CF6" w:rsidRDefault="0056250F" w:rsidP="00BC0CF6">
            <w:pPr>
              <w:shd w:val="clear" w:color="auto" w:fill="FFFFFF"/>
              <w:ind w:left="187"/>
              <w:rPr>
                <w:sz w:val="22"/>
                <w:szCs w:val="22"/>
              </w:rPr>
            </w:pPr>
            <w:r w:rsidRPr="00BC0CF6">
              <w:rPr>
                <w:sz w:val="22"/>
                <w:szCs w:val="22"/>
              </w:rPr>
              <w:t>13.</w:t>
            </w:r>
          </w:p>
        </w:tc>
        <w:tc>
          <w:tcPr>
            <w:tcW w:w="8590" w:type="dxa"/>
            <w:tcBorders>
              <w:top w:val="nil"/>
              <w:left w:val="nil"/>
              <w:bottom w:val="nil"/>
              <w:right w:val="nil"/>
            </w:tcBorders>
            <w:shd w:val="clear" w:color="auto" w:fill="FFFFFF"/>
          </w:tcPr>
          <w:p w14:paraId="4B0942DC" w14:textId="77777777" w:rsidR="008B7584" w:rsidRPr="00BC0CF6" w:rsidRDefault="0056250F" w:rsidP="00BC0CF6">
            <w:pPr>
              <w:shd w:val="clear" w:color="auto" w:fill="FFFFFF"/>
              <w:ind w:left="115"/>
              <w:rPr>
                <w:sz w:val="22"/>
                <w:szCs w:val="22"/>
              </w:rPr>
            </w:pPr>
            <w:r w:rsidRPr="00BC0CF6">
              <w:rPr>
                <w:sz w:val="22"/>
                <w:szCs w:val="22"/>
              </w:rPr>
              <w:t>Normal weekly earnings</w:t>
            </w:r>
          </w:p>
        </w:tc>
      </w:tr>
      <w:tr w:rsidR="008B7584" w:rsidRPr="00BC0CF6" w14:paraId="08CB47F1" w14:textId="77777777" w:rsidTr="000A09B4">
        <w:trPr>
          <w:trHeight w:val="20"/>
          <w:jc w:val="center"/>
        </w:trPr>
        <w:tc>
          <w:tcPr>
            <w:tcW w:w="850" w:type="dxa"/>
            <w:tcBorders>
              <w:top w:val="nil"/>
              <w:left w:val="nil"/>
              <w:bottom w:val="nil"/>
              <w:right w:val="nil"/>
            </w:tcBorders>
            <w:shd w:val="clear" w:color="auto" w:fill="FFFFFF"/>
          </w:tcPr>
          <w:p w14:paraId="465AE36F" w14:textId="77777777" w:rsidR="008B7584" w:rsidRPr="00BC0CF6" w:rsidRDefault="0056250F" w:rsidP="00BC0CF6">
            <w:pPr>
              <w:shd w:val="clear" w:color="auto" w:fill="FFFFFF"/>
              <w:ind w:left="187"/>
              <w:rPr>
                <w:sz w:val="22"/>
                <w:szCs w:val="22"/>
              </w:rPr>
            </w:pPr>
            <w:r w:rsidRPr="00BC0CF6">
              <w:rPr>
                <w:sz w:val="22"/>
                <w:szCs w:val="22"/>
              </w:rPr>
              <w:t>14.</w:t>
            </w:r>
          </w:p>
        </w:tc>
        <w:tc>
          <w:tcPr>
            <w:tcW w:w="8590" w:type="dxa"/>
            <w:tcBorders>
              <w:top w:val="nil"/>
              <w:left w:val="nil"/>
              <w:bottom w:val="nil"/>
              <w:right w:val="nil"/>
            </w:tcBorders>
            <w:shd w:val="clear" w:color="auto" w:fill="FFFFFF"/>
          </w:tcPr>
          <w:p w14:paraId="27D3F0D8" w14:textId="77777777" w:rsidR="008B7584" w:rsidRPr="00BC0CF6" w:rsidRDefault="0056250F" w:rsidP="00BC0CF6">
            <w:pPr>
              <w:shd w:val="clear" w:color="auto" w:fill="FFFFFF"/>
              <w:ind w:left="115"/>
              <w:rPr>
                <w:sz w:val="22"/>
                <w:szCs w:val="22"/>
              </w:rPr>
            </w:pPr>
            <w:r w:rsidRPr="00BC0CF6">
              <w:rPr>
                <w:sz w:val="22"/>
                <w:szCs w:val="22"/>
              </w:rPr>
              <w:t>Recovery of damages</w:t>
            </w:r>
          </w:p>
        </w:tc>
      </w:tr>
      <w:tr w:rsidR="008B7584" w:rsidRPr="00BC0CF6" w14:paraId="07F9A5A0" w14:textId="77777777" w:rsidTr="000A09B4">
        <w:trPr>
          <w:trHeight w:val="20"/>
          <w:jc w:val="center"/>
        </w:trPr>
        <w:tc>
          <w:tcPr>
            <w:tcW w:w="850" w:type="dxa"/>
            <w:tcBorders>
              <w:top w:val="nil"/>
              <w:left w:val="nil"/>
              <w:bottom w:val="nil"/>
              <w:right w:val="nil"/>
            </w:tcBorders>
            <w:shd w:val="clear" w:color="auto" w:fill="FFFFFF"/>
          </w:tcPr>
          <w:p w14:paraId="7993A83D" w14:textId="77777777" w:rsidR="008B7584" w:rsidRPr="00BC0CF6" w:rsidRDefault="0056250F" w:rsidP="00BC0CF6">
            <w:pPr>
              <w:shd w:val="clear" w:color="auto" w:fill="FFFFFF"/>
              <w:ind w:left="187"/>
              <w:rPr>
                <w:sz w:val="22"/>
                <w:szCs w:val="22"/>
              </w:rPr>
            </w:pPr>
            <w:r w:rsidRPr="00BC0CF6">
              <w:rPr>
                <w:sz w:val="22"/>
                <w:szCs w:val="22"/>
              </w:rPr>
              <w:t>15.</w:t>
            </w:r>
          </w:p>
        </w:tc>
        <w:tc>
          <w:tcPr>
            <w:tcW w:w="8590" w:type="dxa"/>
            <w:tcBorders>
              <w:top w:val="nil"/>
              <w:left w:val="nil"/>
              <w:bottom w:val="nil"/>
              <w:right w:val="nil"/>
            </w:tcBorders>
            <w:shd w:val="clear" w:color="auto" w:fill="FFFFFF"/>
          </w:tcPr>
          <w:p w14:paraId="30AA1523" w14:textId="77777777" w:rsidR="008B7584" w:rsidRPr="00BC0CF6" w:rsidRDefault="0056250F" w:rsidP="00BC0CF6">
            <w:pPr>
              <w:shd w:val="clear" w:color="auto" w:fill="FFFFFF"/>
              <w:ind w:left="115"/>
              <w:rPr>
                <w:sz w:val="22"/>
                <w:szCs w:val="22"/>
              </w:rPr>
            </w:pPr>
            <w:r w:rsidRPr="00BC0CF6">
              <w:rPr>
                <w:sz w:val="22"/>
                <w:szCs w:val="22"/>
              </w:rPr>
              <w:t>Persons who are wholly or partly dependent</w:t>
            </w:r>
          </w:p>
        </w:tc>
      </w:tr>
      <w:tr w:rsidR="008B7584" w:rsidRPr="00BC0CF6" w14:paraId="41C37570" w14:textId="77777777" w:rsidTr="000A09B4">
        <w:trPr>
          <w:trHeight w:val="20"/>
          <w:jc w:val="center"/>
        </w:trPr>
        <w:tc>
          <w:tcPr>
            <w:tcW w:w="850" w:type="dxa"/>
            <w:tcBorders>
              <w:top w:val="nil"/>
              <w:left w:val="nil"/>
              <w:bottom w:val="nil"/>
              <w:right w:val="nil"/>
            </w:tcBorders>
            <w:shd w:val="clear" w:color="auto" w:fill="FFFFFF"/>
          </w:tcPr>
          <w:p w14:paraId="0F53B0A9" w14:textId="77777777" w:rsidR="008B7584" w:rsidRPr="00BC0CF6" w:rsidRDefault="0056250F" w:rsidP="00BC0CF6">
            <w:pPr>
              <w:shd w:val="clear" w:color="auto" w:fill="FFFFFF"/>
              <w:ind w:left="187"/>
              <w:rPr>
                <w:sz w:val="22"/>
                <w:szCs w:val="22"/>
              </w:rPr>
            </w:pPr>
            <w:r w:rsidRPr="00BC0CF6">
              <w:rPr>
                <w:sz w:val="22"/>
                <w:szCs w:val="22"/>
              </w:rPr>
              <w:t>16.</w:t>
            </w:r>
          </w:p>
        </w:tc>
        <w:tc>
          <w:tcPr>
            <w:tcW w:w="8590" w:type="dxa"/>
            <w:tcBorders>
              <w:top w:val="nil"/>
              <w:left w:val="nil"/>
              <w:bottom w:val="nil"/>
              <w:right w:val="nil"/>
            </w:tcBorders>
            <w:shd w:val="clear" w:color="auto" w:fill="FFFFFF"/>
          </w:tcPr>
          <w:p w14:paraId="18AD0C74" w14:textId="77777777" w:rsidR="008B7584" w:rsidRPr="00BC0CF6" w:rsidRDefault="0056250F" w:rsidP="00BC0CF6">
            <w:pPr>
              <w:shd w:val="clear" w:color="auto" w:fill="FFFFFF"/>
              <w:ind w:left="115"/>
              <w:rPr>
                <w:sz w:val="22"/>
                <w:szCs w:val="22"/>
              </w:rPr>
            </w:pPr>
            <w:r w:rsidRPr="00BC0CF6">
              <w:rPr>
                <w:sz w:val="22"/>
                <w:szCs w:val="22"/>
              </w:rPr>
              <w:t>Ex-nuptial and adoptive relationships</w:t>
            </w:r>
          </w:p>
        </w:tc>
      </w:tr>
      <w:tr w:rsidR="008B7584" w:rsidRPr="00BC0CF6" w14:paraId="052FDE09" w14:textId="77777777" w:rsidTr="000A09B4">
        <w:trPr>
          <w:trHeight w:val="20"/>
          <w:jc w:val="center"/>
        </w:trPr>
        <w:tc>
          <w:tcPr>
            <w:tcW w:w="850" w:type="dxa"/>
            <w:tcBorders>
              <w:top w:val="nil"/>
              <w:left w:val="nil"/>
              <w:bottom w:val="nil"/>
              <w:right w:val="nil"/>
            </w:tcBorders>
            <w:shd w:val="clear" w:color="auto" w:fill="FFFFFF"/>
          </w:tcPr>
          <w:p w14:paraId="027D257B" w14:textId="77777777" w:rsidR="008B7584" w:rsidRPr="00BC0CF6" w:rsidRDefault="0056250F" w:rsidP="00BC0CF6">
            <w:pPr>
              <w:shd w:val="clear" w:color="auto" w:fill="FFFFFF"/>
              <w:ind w:left="187"/>
              <w:rPr>
                <w:sz w:val="22"/>
                <w:szCs w:val="22"/>
              </w:rPr>
            </w:pPr>
            <w:r w:rsidRPr="00BC0CF6">
              <w:rPr>
                <w:sz w:val="22"/>
                <w:szCs w:val="22"/>
              </w:rPr>
              <w:t>17.</w:t>
            </w:r>
          </w:p>
        </w:tc>
        <w:tc>
          <w:tcPr>
            <w:tcW w:w="8590" w:type="dxa"/>
            <w:tcBorders>
              <w:top w:val="nil"/>
              <w:left w:val="nil"/>
              <w:bottom w:val="nil"/>
              <w:right w:val="nil"/>
            </w:tcBorders>
            <w:shd w:val="clear" w:color="auto" w:fill="FFFFFF"/>
          </w:tcPr>
          <w:p w14:paraId="1613805B" w14:textId="77777777" w:rsidR="008B7584" w:rsidRPr="00BC0CF6" w:rsidRDefault="0056250F" w:rsidP="00BC0CF6">
            <w:pPr>
              <w:shd w:val="clear" w:color="auto" w:fill="FFFFFF"/>
              <w:ind w:left="115"/>
              <w:rPr>
                <w:sz w:val="22"/>
                <w:szCs w:val="22"/>
              </w:rPr>
            </w:pPr>
            <w:r w:rsidRPr="00BC0CF6">
              <w:rPr>
                <w:sz w:val="22"/>
                <w:szCs w:val="22"/>
              </w:rPr>
              <w:t>Persons caring for prescribed children</w:t>
            </w:r>
          </w:p>
        </w:tc>
      </w:tr>
      <w:tr w:rsidR="008B7584" w:rsidRPr="00BC0CF6" w14:paraId="16E2C4FD" w14:textId="77777777" w:rsidTr="000A09B4">
        <w:trPr>
          <w:trHeight w:val="20"/>
          <w:jc w:val="center"/>
        </w:trPr>
        <w:tc>
          <w:tcPr>
            <w:tcW w:w="850" w:type="dxa"/>
            <w:tcBorders>
              <w:top w:val="nil"/>
              <w:left w:val="nil"/>
              <w:bottom w:val="nil"/>
              <w:right w:val="nil"/>
            </w:tcBorders>
            <w:shd w:val="clear" w:color="auto" w:fill="FFFFFF"/>
          </w:tcPr>
          <w:p w14:paraId="1865A184"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DF1F8CF" w14:textId="6033A681" w:rsidR="008B7584" w:rsidRPr="00BC0CF6" w:rsidRDefault="0056250F" w:rsidP="00160204">
            <w:pPr>
              <w:shd w:val="clear" w:color="auto" w:fill="FFFFFF"/>
              <w:spacing w:before="60" w:after="60"/>
              <w:jc w:val="center"/>
              <w:rPr>
                <w:sz w:val="22"/>
                <w:szCs w:val="22"/>
              </w:rPr>
            </w:pPr>
            <w:r w:rsidRPr="00BC0CF6">
              <w:rPr>
                <w:i/>
                <w:iCs/>
                <w:sz w:val="22"/>
                <w:szCs w:val="22"/>
              </w:rPr>
              <w:t>Division 3</w:t>
            </w:r>
            <w:r w:rsidRPr="00BC0CF6">
              <w:rPr>
                <w:rFonts w:eastAsia="Times New Roman"/>
                <w:sz w:val="22"/>
                <w:szCs w:val="22"/>
              </w:rPr>
              <w:t>—</w:t>
            </w:r>
            <w:r w:rsidRPr="00BC0CF6">
              <w:rPr>
                <w:rFonts w:eastAsia="Times New Roman"/>
                <w:i/>
                <w:iCs/>
                <w:sz w:val="22"/>
                <w:szCs w:val="22"/>
              </w:rPr>
              <w:t>Miscellaneous preliminary provisions</w:t>
            </w:r>
          </w:p>
        </w:tc>
      </w:tr>
      <w:tr w:rsidR="008B7584" w:rsidRPr="00BC0CF6" w14:paraId="13B8975A" w14:textId="77777777" w:rsidTr="000A09B4">
        <w:trPr>
          <w:trHeight w:val="20"/>
          <w:jc w:val="center"/>
        </w:trPr>
        <w:tc>
          <w:tcPr>
            <w:tcW w:w="850" w:type="dxa"/>
            <w:tcBorders>
              <w:top w:val="nil"/>
              <w:left w:val="nil"/>
              <w:bottom w:val="nil"/>
              <w:right w:val="nil"/>
            </w:tcBorders>
            <w:shd w:val="clear" w:color="auto" w:fill="FFFFFF"/>
          </w:tcPr>
          <w:p w14:paraId="14ABE2B3" w14:textId="77777777" w:rsidR="008B7584" w:rsidRPr="00BC0CF6" w:rsidRDefault="0056250F" w:rsidP="00BC0CF6">
            <w:pPr>
              <w:shd w:val="clear" w:color="auto" w:fill="FFFFFF"/>
              <w:ind w:left="187"/>
              <w:rPr>
                <w:sz w:val="22"/>
                <w:szCs w:val="22"/>
              </w:rPr>
            </w:pPr>
            <w:r w:rsidRPr="00BC0CF6">
              <w:rPr>
                <w:sz w:val="22"/>
                <w:szCs w:val="22"/>
              </w:rPr>
              <w:t>18.</w:t>
            </w:r>
          </w:p>
        </w:tc>
        <w:tc>
          <w:tcPr>
            <w:tcW w:w="8590" w:type="dxa"/>
            <w:tcBorders>
              <w:top w:val="nil"/>
              <w:left w:val="nil"/>
              <w:bottom w:val="nil"/>
              <w:right w:val="nil"/>
            </w:tcBorders>
            <w:shd w:val="clear" w:color="auto" w:fill="FFFFFF"/>
          </w:tcPr>
          <w:p w14:paraId="212496C4" w14:textId="77777777" w:rsidR="008B7584" w:rsidRPr="00BC0CF6" w:rsidRDefault="0056250F" w:rsidP="00BC0CF6">
            <w:pPr>
              <w:shd w:val="clear" w:color="auto" w:fill="FFFFFF"/>
              <w:ind w:left="110"/>
              <w:rPr>
                <w:sz w:val="22"/>
                <w:szCs w:val="22"/>
              </w:rPr>
            </w:pPr>
            <w:r w:rsidRPr="00BC0CF6">
              <w:rPr>
                <w:sz w:val="22"/>
                <w:szCs w:val="22"/>
              </w:rPr>
              <w:t>Extent of Act</w:t>
            </w:r>
          </w:p>
        </w:tc>
      </w:tr>
      <w:tr w:rsidR="008B7584" w:rsidRPr="00BC0CF6" w14:paraId="76C1E10B" w14:textId="77777777" w:rsidTr="000A09B4">
        <w:trPr>
          <w:trHeight w:val="20"/>
          <w:jc w:val="center"/>
        </w:trPr>
        <w:tc>
          <w:tcPr>
            <w:tcW w:w="850" w:type="dxa"/>
            <w:tcBorders>
              <w:top w:val="nil"/>
              <w:left w:val="nil"/>
              <w:bottom w:val="nil"/>
              <w:right w:val="nil"/>
            </w:tcBorders>
            <w:shd w:val="clear" w:color="auto" w:fill="FFFFFF"/>
          </w:tcPr>
          <w:p w14:paraId="2B930960" w14:textId="77777777" w:rsidR="008B7584" w:rsidRPr="00BC0CF6" w:rsidRDefault="0056250F" w:rsidP="00BC0CF6">
            <w:pPr>
              <w:shd w:val="clear" w:color="auto" w:fill="FFFFFF"/>
              <w:ind w:left="187"/>
              <w:rPr>
                <w:sz w:val="22"/>
                <w:szCs w:val="22"/>
              </w:rPr>
            </w:pPr>
            <w:r w:rsidRPr="00BC0CF6">
              <w:rPr>
                <w:sz w:val="22"/>
                <w:szCs w:val="22"/>
              </w:rPr>
              <w:t>19.</w:t>
            </w:r>
          </w:p>
        </w:tc>
        <w:tc>
          <w:tcPr>
            <w:tcW w:w="8590" w:type="dxa"/>
            <w:tcBorders>
              <w:top w:val="nil"/>
              <w:left w:val="nil"/>
              <w:bottom w:val="nil"/>
              <w:right w:val="nil"/>
            </w:tcBorders>
            <w:shd w:val="clear" w:color="auto" w:fill="FFFFFF"/>
          </w:tcPr>
          <w:p w14:paraId="42DB6BC3" w14:textId="77777777" w:rsidR="008B7584" w:rsidRPr="00BC0CF6" w:rsidRDefault="0056250F" w:rsidP="00BC0CF6">
            <w:pPr>
              <w:shd w:val="clear" w:color="auto" w:fill="FFFFFF"/>
              <w:ind w:left="106"/>
              <w:rPr>
                <w:sz w:val="22"/>
                <w:szCs w:val="22"/>
              </w:rPr>
            </w:pPr>
            <w:r w:rsidRPr="00BC0CF6">
              <w:rPr>
                <w:sz w:val="22"/>
                <w:szCs w:val="22"/>
              </w:rPr>
              <w:t>Application of Act</w:t>
            </w:r>
          </w:p>
        </w:tc>
      </w:tr>
    </w:tbl>
    <w:p w14:paraId="06E34E99" w14:textId="77777777" w:rsidR="008B7584" w:rsidRPr="00BC0CF6" w:rsidRDefault="008B7584" w:rsidP="00BC0CF6">
      <w:pPr>
        <w:rPr>
          <w:sz w:val="22"/>
          <w:szCs w:val="22"/>
        </w:rPr>
        <w:sectPr w:rsidR="008B7584" w:rsidRPr="00BC0CF6" w:rsidSect="002B75F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60"/>
          <w:noEndnote/>
          <w:titlePg/>
          <w:docGrid w:linePitch="272"/>
        </w:sectPr>
      </w:pPr>
    </w:p>
    <w:p w14:paraId="594AF0C3" w14:textId="77777777" w:rsidR="008B7584" w:rsidRPr="00BC0CF6" w:rsidRDefault="0056250F" w:rsidP="00160204">
      <w:pPr>
        <w:shd w:val="clear" w:color="auto" w:fill="FFFFFF"/>
        <w:jc w:val="center"/>
        <w:rPr>
          <w:sz w:val="22"/>
          <w:szCs w:val="22"/>
        </w:rPr>
      </w:pPr>
      <w:r w:rsidRPr="00BC0CF6">
        <w:rPr>
          <w:sz w:val="22"/>
          <w:szCs w:val="22"/>
          <w:lang w:val="de-DE"/>
        </w:rPr>
        <w:lastRenderedPageBreak/>
        <w:t xml:space="preserve">TABLE </w:t>
      </w:r>
      <w:r w:rsidRPr="00BC0CF6">
        <w:rPr>
          <w:sz w:val="22"/>
          <w:szCs w:val="22"/>
        </w:rPr>
        <w:t>OF PROVISIONS</w:t>
      </w:r>
      <w:r w:rsidRPr="00BC0CF6">
        <w:rPr>
          <w:rFonts w:eastAsia="Times New Roman"/>
          <w:sz w:val="22"/>
          <w:szCs w:val="22"/>
        </w:rPr>
        <w:t>—</w:t>
      </w:r>
      <w:r w:rsidRPr="00BC0CF6">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8B7584" w:rsidRPr="00BC0CF6" w14:paraId="65FA75DC" w14:textId="77777777" w:rsidTr="00610E03">
        <w:trPr>
          <w:trHeight w:val="20"/>
          <w:jc w:val="center"/>
        </w:trPr>
        <w:tc>
          <w:tcPr>
            <w:tcW w:w="850" w:type="dxa"/>
            <w:tcBorders>
              <w:top w:val="nil"/>
              <w:left w:val="nil"/>
              <w:bottom w:val="nil"/>
              <w:right w:val="nil"/>
            </w:tcBorders>
            <w:shd w:val="clear" w:color="auto" w:fill="FFFFFF"/>
          </w:tcPr>
          <w:p w14:paraId="2B0356FC" w14:textId="77777777" w:rsidR="008B7584" w:rsidRPr="00BC0CF6" w:rsidRDefault="0056250F" w:rsidP="00BC0CF6">
            <w:pPr>
              <w:shd w:val="clear" w:color="auto" w:fill="FFFFFF"/>
              <w:rPr>
                <w:sz w:val="22"/>
                <w:szCs w:val="22"/>
              </w:rPr>
            </w:pPr>
            <w:r w:rsidRPr="00BC0CF6">
              <w:rPr>
                <w:sz w:val="22"/>
                <w:szCs w:val="22"/>
              </w:rPr>
              <w:t>Section</w:t>
            </w:r>
          </w:p>
        </w:tc>
        <w:tc>
          <w:tcPr>
            <w:tcW w:w="8590" w:type="dxa"/>
            <w:tcBorders>
              <w:top w:val="nil"/>
              <w:left w:val="nil"/>
              <w:bottom w:val="nil"/>
              <w:right w:val="nil"/>
            </w:tcBorders>
            <w:shd w:val="clear" w:color="auto" w:fill="FFFFFF"/>
          </w:tcPr>
          <w:p w14:paraId="3A2CDBD6" w14:textId="77777777" w:rsidR="008B7584" w:rsidRPr="00BC0CF6" w:rsidRDefault="008B7584" w:rsidP="00BC0CF6">
            <w:pPr>
              <w:shd w:val="clear" w:color="auto" w:fill="FFFFFF"/>
              <w:rPr>
                <w:sz w:val="22"/>
                <w:szCs w:val="22"/>
              </w:rPr>
            </w:pPr>
          </w:p>
        </w:tc>
      </w:tr>
      <w:tr w:rsidR="008B7584" w:rsidRPr="00BC0CF6" w14:paraId="38DD4BBD" w14:textId="77777777" w:rsidTr="00610E03">
        <w:trPr>
          <w:trHeight w:val="20"/>
          <w:jc w:val="center"/>
        </w:trPr>
        <w:tc>
          <w:tcPr>
            <w:tcW w:w="850" w:type="dxa"/>
            <w:tcBorders>
              <w:top w:val="nil"/>
              <w:left w:val="nil"/>
              <w:bottom w:val="nil"/>
              <w:right w:val="nil"/>
            </w:tcBorders>
            <w:shd w:val="clear" w:color="auto" w:fill="FFFFFF"/>
          </w:tcPr>
          <w:p w14:paraId="54885FF3" w14:textId="77777777" w:rsidR="008B7584" w:rsidRPr="00BC0CF6" w:rsidRDefault="0056250F" w:rsidP="00BC0CF6">
            <w:pPr>
              <w:shd w:val="clear" w:color="auto" w:fill="FFFFFF"/>
              <w:ind w:left="173"/>
              <w:rPr>
                <w:sz w:val="22"/>
                <w:szCs w:val="22"/>
              </w:rPr>
            </w:pPr>
            <w:r w:rsidRPr="00BC0CF6">
              <w:rPr>
                <w:sz w:val="22"/>
                <w:szCs w:val="22"/>
              </w:rPr>
              <w:t>20.</w:t>
            </w:r>
          </w:p>
        </w:tc>
        <w:tc>
          <w:tcPr>
            <w:tcW w:w="8590" w:type="dxa"/>
            <w:tcBorders>
              <w:top w:val="nil"/>
              <w:left w:val="nil"/>
              <w:bottom w:val="nil"/>
              <w:right w:val="nil"/>
            </w:tcBorders>
            <w:shd w:val="clear" w:color="auto" w:fill="FFFFFF"/>
          </w:tcPr>
          <w:p w14:paraId="0ED5BDC1" w14:textId="77777777" w:rsidR="008B7584" w:rsidRPr="00BC0CF6" w:rsidRDefault="0056250F" w:rsidP="00BC0CF6">
            <w:pPr>
              <w:shd w:val="clear" w:color="auto" w:fill="FFFFFF"/>
              <w:ind w:left="120"/>
              <w:rPr>
                <w:sz w:val="22"/>
                <w:szCs w:val="22"/>
              </w:rPr>
            </w:pPr>
            <w:r w:rsidRPr="00BC0CF6">
              <w:rPr>
                <w:sz w:val="22"/>
                <w:szCs w:val="22"/>
              </w:rPr>
              <w:t>Act not to apply to CERC Act employees</w:t>
            </w:r>
          </w:p>
        </w:tc>
      </w:tr>
      <w:tr w:rsidR="008B7584" w:rsidRPr="00BC0CF6" w14:paraId="462FC711" w14:textId="77777777" w:rsidTr="00610E03">
        <w:trPr>
          <w:trHeight w:val="20"/>
          <w:jc w:val="center"/>
        </w:trPr>
        <w:tc>
          <w:tcPr>
            <w:tcW w:w="850" w:type="dxa"/>
            <w:tcBorders>
              <w:top w:val="nil"/>
              <w:left w:val="nil"/>
              <w:bottom w:val="nil"/>
              <w:right w:val="nil"/>
            </w:tcBorders>
            <w:shd w:val="clear" w:color="auto" w:fill="FFFFFF"/>
          </w:tcPr>
          <w:p w14:paraId="1CAF5519" w14:textId="77777777" w:rsidR="008B7584" w:rsidRPr="00BC0CF6" w:rsidRDefault="0056250F" w:rsidP="00BC0CF6">
            <w:pPr>
              <w:shd w:val="clear" w:color="auto" w:fill="FFFFFF"/>
              <w:ind w:left="173"/>
              <w:rPr>
                <w:sz w:val="22"/>
                <w:szCs w:val="22"/>
              </w:rPr>
            </w:pPr>
            <w:r w:rsidRPr="00BC0CF6">
              <w:rPr>
                <w:sz w:val="22"/>
                <w:szCs w:val="22"/>
              </w:rPr>
              <w:t>21.</w:t>
            </w:r>
          </w:p>
        </w:tc>
        <w:tc>
          <w:tcPr>
            <w:tcW w:w="8590" w:type="dxa"/>
            <w:tcBorders>
              <w:top w:val="nil"/>
              <w:left w:val="nil"/>
              <w:bottom w:val="nil"/>
              <w:right w:val="nil"/>
            </w:tcBorders>
            <w:shd w:val="clear" w:color="auto" w:fill="FFFFFF"/>
          </w:tcPr>
          <w:p w14:paraId="0D6065D8" w14:textId="77777777" w:rsidR="008B7584" w:rsidRPr="00BC0CF6" w:rsidRDefault="0056250F" w:rsidP="00BC0CF6">
            <w:pPr>
              <w:shd w:val="clear" w:color="auto" w:fill="FFFFFF"/>
              <w:ind w:left="120"/>
              <w:rPr>
                <w:sz w:val="22"/>
                <w:szCs w:val="22"/>
              </w:rPr>
            </w:pPr>
            <w:r w:rsidRPr="00BC0CF6">
              <w:rPr>
                <w:sz w:val="22"/>
                <w:szCs w:val="22"/>
              </w:rPr>
              <w:t>Act binds Crown etc.</w:t>
            </w:r>
          </w:p>
        </w:tc>
      </w:tr>
      <w:tr w:rsidR="008B7584" w:rsidRPr="00BC0CF6" w14:paraId="4044557B" w14:textId="77777777" w:rsidTr="00610E03">
        <w:trPr>
          <w:trHeight w:val="20"/>
          <w:jc w:val="center"/>
        </w:trPr>
        <w:tc>
          <w:tcPr>
            <w:tcW w:w="850" w:type="dxa"/>
            <w:tcBorders>
              <w:top w:val="nil"/>
              <w:left w:val="nil"/>
              <w:bottom w:val="nil"/>
              <w:right w:val="nil"/>
            </w:tcBorders>
            <w:shd w:val="clear" w:color="auto" w:fill="FFFFFF"/>
          </w:tcPr>
          <w:p w14:paraId="31F4A879" w14:textId="77777777" w:rsidR="008B7584" w:rsidRPr="00BC0CF6" w:rsidRDefault="0056250F" w:rsidP="00BC0CF6">
            <w:pPr>
              <w:shd w:val="clear" w:color="auto" w:fill="FFFFFF"/>
              <w:ind w:left="173"/>
              <w:rPr>
                <w:sz w:val="22"/>
                <w:szCs w:val="22"/>
              </w:rPr>
            </w:pPr>
            <w:r w:rsidRPr="00BC0CF6">
              <w:rPr>
                <w:sz w:val="22"/>
                <w:szCs w:val="22"/>
              </w:rPr>
              <w:t>22.</w:t>
            </w:r>
          </w:p>
        </w:tc>
        <w:tc>
          <w:tcPr>
            <w:tcW w:w="8590" w:type="dxa"/>
            <w:tcBorders>
              <w:top w:val="nil"/>
              <w:left w:val="nil"/>
              <w:bottom w:val="nil"/>
              <w:right w:val="nil"/>
            </w:tcBorders>
            <w:shd w:val="clear" w:color="auto" w:fill="FFFFFF"/>
          </w:tcPr>
          <w:p w14:paraId="11F006DF" w14:textId="77777777" w:rsidR="008B7584" w:rsidRPr="00BC0CF6" w:rsidRDefault="0056250F" w:rsidP="00BC0CF6">
            <w:pPr>
              <w:shd w:val="clear" w:color="auto" w:fill="FFFFFF"/>
              <w:ind w:left="120"/>
              <w:rPr>
                <w:sz w:val="22"/>
                <w:szCs w:val="22"/>
              </w:rPr>
            </w:pPr>
            <w:r w:rsidRPr="00BC0CF6">
              <w:rPr>
                <w:sz w:val="22"/>
                <w:szCs w:val="22"/>
              </w:rPr>
              <w:t>Amounts of compensation</w:t>
            </w:r>
          </w:p>
        </w:tc>
      </w:tr>
      <w:tr w:rsidR="008B7584" w:rsidRPr="00BC0CF6" w14:paraId="6610FA5F" w14:textId="77777777" w:rsidTr="00610E03">
        <w:trPr>
          <w:trHeight w:val="20"/>
          <w:jc w:val="center"/>
        </w:trPr>
        <w:tc>
          <w:tcPr>
            <w:tcW w:w="850" w:type="dxa"/>
            <w:tcBorders>
              <w:top w:val="nil"/>
              <w:left w:val="nil"/>
              <w:bottom w:val="nil"/>
              <w:right w:val="nil"/>
            </w:tcBorders>
            <w:shd w:val="clear" w:color="auto" w:fill="FFFFFF"/>
          </w:tcPr>
          <w:p w14:paraId="18901991" w14:textId="77777777" w:rsidR="008B7584" w:rsidRPr="00BC0CF6" w:rsidRDefault="0056250F" w:rsidP="00BC0CF6">
            <w:pPr>
              <w:shd w:val="clear" w:color="auto" w:fill="FFFFFF"/>
              <w:ind w:left="173"/>
              <w:rPr>
                <w:sz w:val="22"/>
                <w:szCs w:val="22"/>
              </w:rPr>
            </w:pPr>
            <w:r w:rsidRPr="00BC0CF6">
              <w:rPr>
                <w:sz w:val="22"/>
                <w:szCs w:val="22"/>
              </w:rPr>
              <w:t>23.</w:t>
            </w:r>
          </w:p>
        </w:tc>
        <w:tc>
          <w:tcPr>
            <w:tcW w:w="8590" w:type="dxa"/>
            <w:tcBorders>
              <w:top w:val="nil"/>
              <w:left w:val="nil"/>
              <w:bottom w:val="nil"/>
              <w:right w:val="nil"/>
            </w:tcBorders>
            <w:shd w:val="clear" w:color="auto" w:fill="FFFFFF"/>
          </w:tcPr>
          <w:p w14:paraId="6B3186E5" w14:textId="77777777" w:rsidR="008B7584" w:rsidRPr="00BC0CF6" w:rsidRDefault="0056250F" w:rsidP="00BC0CF6">
            <w:pPr>
              <w:shd w:val="clear" w:color="auto" w:fill="FFFFFF"/>
              <w:ind w:left="125"/>
              <w:rPr>
                <w:sz w:val="22"/>
                <w:szCs w:val="22"/>
              </w:rPr>
            </w:pPr>
            <w:r w:rsidRPr="00BC0CF6">
              <w:rPr>
                <w:sz w:val="22"/>
                <w:szCs w:val="22"/>
              </w:rPr>
              <w:t>Indexation</w:t>
            </w:r>
          </w:p>
        </w:tc>
      </w:tr>
      <w:tr w:rsidR="008B7584" w:rsidRPr="00BC0CF6" w14:paraId="7B4F22FC" w14:textId="77777777" w:rsidTr="00610E03">
        <w:trPr>
          <w:trHeight w:val="20"/>
          <w:jc w:val="center"/>
        </w:trPr>
        <w:tc>
          <w:tcPr>
            <w:tcW w:w="850" w:type="dxa"/>
            <w:tcBorders>
              <w:top w:val="nil"/>
              <w:left w:val="nil"/>
              <w:bottom w:val="nil"/>
              <w:right w:val="nil"/>
            </w:tcBorders>
            <w:shd w:val="clear" w:color="auto" w:fill="FFFFFF"/>
          </w:tcPr>
          <w:p w14:paraId="34620007" w14:textId="77777777" w:rsidR="008B7584" w:rsidRPr="00BC0CF6" w:rsidRDefault="0056250F" w:rsidP="00BC0CF6">
            <w:pPr>
              <w:shd w:val="clear" w:color="auto" w:fill="FFFFFF"/>
              <w:ind w:left="173"/>
              <w:rPr>
                <w:sz w:val="22"/>
                <w:szCs w:val="22"/>
              </w:rPr>
            </w:pPr>
            <w:r w:rsidRPr="00BC0CF6">
              <w:rPr>
                <w:sz w:val="22"/>
                <w:szCs w:val="22"/>
              </w:rPr>
              <w:t>24.</w:t>
            </w:r>
          </w:p>
        </w:tc>
        <w:tc>
          <w:tcPr>
            <w:tcW w:w="8590" w:type="dxa"/>
            <w:tcBorders>
              <w:top w:val="nil"/>
              <w:left w:val="nil"/>
              <w:bottom w:val="nil"/>
              <w:right w:val="nil"/>
            </w:tcBorders>
            <w:shd w:val="clear" w:color="auto" w:fill="FFFFFF"/>
          </w:tcPr>
          <w:p w14:paraId="2EA7ED80" w14:textId="77777777" w:rsidR="008B7584" w:rsidRPr="00BC0CF6" w:rsidRDefault="0056250F" w:rsidP="00BC0CF6">
            <w:pPr>
              <w:shd w:val="clear" w:color="auto" w:fill="FFFFFF"/>
              <w:ind w:left="125"/>
              <w:rPr>
                <w:sz w:val="22"/>
                <w:szCs w:val="22"/>
              </w:rPr>
            </w:pPr>
            <w:r w:rsidRPr="00BC0CF6">
              <w:rPr>
                <w:sz w:val="22"/>
                <w:szCs w:val="22"/>
              </w:rPr>
              <w:t>Liability to pay compensation</w:t>
            </w:r>
          </w:p>
        </w:tc>
      </w:tr>
      <w:tr w:rsidR="008B7584" w:rsidRPr="00BC0CF6" w14:paraId="6808BEC2" w14:textId="77777777" w:rsidTr="00610E03">
        <w:trPr>
          <w:trHeight w:val="20"/>
          <w:jc w:val="center"/>
        </w:trPr>
        <w:tc>
          <w:tcPr>
            <w:tcW w:w="850" w:type="dxa"/>
            <w:tcBorders>
              <w:top w:val="nil"/>
              <w:left w:val="nil"/>
              <w:bottom w:val="nil"/>
              <w:right w:val="nil"/>
            </w:tcBorders>
            <w:shd w:val="clear" w:color="auto" w:fill="FFFFFF"/>
          </w:tcPr>
          <w:p w14:paraId="25FE156F" w14:textId="77777777" w:rsidR="008B7584" w:rsidRPr="00BC0CF6" w:rsidRDefault="0056250F" w:rsidP="00BC0CF6">
            <w:pPr>
              <w:shd w:val="clear" w:color="auto" w:fill="FFFFFF"/>
              <w:ind w:left="173"/>
              <w:rPr>
                <w:sz w:val="22"/>
                <w:szCs w:val="22"/>
              </w:rPr>
            </w:pPr>
            <w:r w:rsidRPr="00BC0CF6">
              <w:rPr>
                <w:sz w:val="22"/>
                <w:szCs w:val="22"/>
              </w:rPr>
              <w:t>25.</w:t>
            </w:r>
          </w:p>
        </w:tc>
        <w:tc>
          <w:tcPr>
            <w:tcW w:w="8590" w:type="dxa"/>
            <w:tcBorders>
              <w:top w:val="nil"/>
              <w:left w:val="nil"/>
              <w:bottom w:val="nil"/>
              <w:right w:val="nil"/>
            </w:tcBorders>
            <w:shd w:val="clear" w:color="auto" w:fill="FFFFFF"/>
          </w:tcPr>
          <w:p w14:paraId="1F890EC8" w14:textId="77777777" w:rsidR="008B7584" w:rsidRPr="00BC0CF6" w:rsidRDefault="0056250F" w:rsidP="00BC0CF6">
            <w:pPr>
              <w:shd w:val="clear" w:color="auto" w:fill="FFFFFF"/>
              <w:ind w:left="120"/>
              <w:rPr>
                <w:sz w:val="22"/>
                <w:szCs w:val="22"/>
              </w:rPr>
            </w:pPr>
            <w:r w:rsidRPr="00BC0CF6">
              <w:rPr>
                <w:sz w:val="22"/>
                <w:szCs w:val="22"/>
              </w:rPr>
              <w:t>Compensation to be paid in full</w:t>
            </w:r>
          </w:p>
        </w:tc>
      </w:tr>
      <w:tr w:rsidR="008B7584" w:rsidRPr="00BC0CF6" w14:paraId="3B9F7D24" w14:textId="77777777" w:rsidTr="00610E03">
        <w:trPr>
          <w:trHeight w:val="20"/>
          <w:jc w:val="center"/>
        </w:trPr>
        <w:tc>
          <w:tcPr>
            <w:tcW w:w="850" w:type="dxa"/>
            <w:tcBorders>
              <w:top w:val="nil"/>
              <w:left w:val="nil"/>
              <w:bottom w:val="nil"/>
              <w:right w:val="nil"/>
            </w:tcBorders>
            <w:shd w:val="clear" w:color="auto" w:fill="FFFFFF"/>
          </w:tcPr>
          <w:p w14:paraId="328B09D8"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1B05767E" w14:textId="32C29F7B" w:rsidR="008B7584" w:rsidRPr="00BC0CF6" w:rsidRDefault="0056250F" w:rsidP="00160204">
            <w:pPr>
              <w:shd w:val="clear" w:color="auto" w:fill="FFFFFF"/>
              <w:spacing w:before="120" w:after="60"/>
              <w:jc w:val="center"/>
              <w:rPr>
                <w:sz w:val="22"/>
                <w:szCs w:val="22"/>
              </w:rPr>
            </w:pPr>
            <w:r w:rsidRPr="00BC0CF6">
              <w:rPr>
                <w:sz w:val="22"/>
                <w:szCs w:val="22"/>
              </w:rPr>
              <w:t>PART 2</w:t>
            </w:r>
            <w:r w:rsidRPr="00BC0CF6">
              <w:rPr>
                <w:rFonts w:eastAsia="Times New Roman"/>
                <w:sz w:val="22"/>
                <w:szCs w:val="22"/>
              </w:rPr>
              <w:t>—COMPENSATION</w:t>
            </w:r>
          </w:p>
        </w:tc>
      </w:tr>
      <w:tr w:rsidR="008B7584" w:rsidRPr="00BC0CF6" w14:paraId="436DD6B1" w14:textId="77777777" w:rsidTr="00610E03">
        <w:trPr>
          <w:trHeight w:val="20"/>
          <w:jc w:val="center"/>
        </w:trPr>
        <w:tc>
          <w:tcPr>
            <w:tcW w:w="850" w:type="dxa"/>
            <w:tcBorders>
              <w:top w:val="nil"/>
              <w:left w:val="nil"/>
              <w:bottom w:val="nil"/>
              <w:right w:val="nil"/>
            </w:tcBorders>
            <w:shd w:val="clear" w:color="auto" w:fill="FFFFFF"/>
          </w:tcPr>
          <w:p w14:paraId="70909ED9"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772AE3B0" w14:textId="180CF6D8" w:rsidR="008B7584" w:rsidRPr="00BC0CF6" w:rsidRDefault="0056250F" w:rsidP="00160204">
            <w:pPr>
              <w:shd w:val="clear" w:color="auto" w:fill="FFFFFF"/>
              <w:spacing w:after="60"/>
              <w:jc w:val="center"/>
              <w:rPr>
                <w:sz w:val="22"/>
                <w:szCs w:val="22"/>
              </w:rPr>
            </w:pPr>
            <w:r w:rsidRPr="00BC0CF6">
              <w:rPr>
                <w:i/>
                <w:iCs/>
                <w:sz w:val="22"/>
                <w:szCs w:val="22"/>
              </w:rPr>
              <w:t>Division 1</w:t>
            </w:r>
            <w:r w:rsidRPr="00BC0CF6">
              <w:rPr>
                <w:rFonts w:eastAsia="Times New Roman"/>
                <w:sz w:val="22"/>
                <w:szCs w:val="22"/>
              </w:rPr>
              <w:t>—</w:t>
            </w:r>
            <w:r w:rsidRPr="00BC0CF6">
              <w:rPr>
                <w:rFonts w:eastAsia="Times New Roman"/>
                <w:i/>
                <w:iCs/>
                <w:sz w:val="22"/>
                <w:szCs w:val="22"/>
              </w:rPr>
              <w:t>Injuries, property loss or damage, medical expenses</w:t>
            </w:r>
          </w:p>
        </w:tc>
      </w:tr>
      <w:tr w:rsidR="008B7584" w:rsidRPr="00BC0CF6" w14:paraId="548F17FA" w14:textId="77777777" w:rsidTr="00610E03">
        <w:trPr>
          <w:trHeight w:val="20"/>
          <w:jc w:val="center"/>
        </w:trPr>
        <w:tc>
          <w:tcPr>
            <w:tcW w:w="850" w:type="dxa"/>
            <w:tcBorders>
              <w:top w:val="nil"/>
              <w:left w:val="nil"/>
              <w:bottom w:val="nil"/>
              <w:right w:val="nil"/>
            </w:tcBorders>
            <w:shd w:val="clear" w:color="auto" w:fill="FFFFFF"/>
          </w:tcPr>
          <w:p w14:paraId="67D21299" w14:textId="77777777" w:rsidR="008B7584" w:rsidRPr="00BC0CF6" w:rsidRDefault="0056250F" w:rsidP="00BC0CF6">
            <w:pPr>
              <w:shd w:val="clear" w:color="auto" w:fill="FFFFFF"/>
              <w:ind w:left="173"/>
              <w:rPr>
                <w:sz w:val="22"/>
                <w:szCs w:val="22"/>
              </w:rPr>
            </w:pPr>
            <w:r w:rsidRPr="00BC0CF6">
              <w:rPr>
                <w:sz w:val="22"/>
                <w:szCs w:val="22"/>
              </w:rPr>
              <w:t>26.</w:t>
            </w:r>
          </w:p>
        </w:tc>
        <w:tc>
          <w:tcPr>
            <w:tcW w:w="8590" w:type="dxa"/>
            <w:tcBorders>
              <w:top w:val="nil"/>
              <w:left w:val="nil"/>
              <w:bottom w:val="nil"/>
              <w:right w:val="nil"/>
            </w:tcBorders>
            <w:shd w:val="clear" w:color="auto" w:fill="FFFFFF"/>
          </w:tcPr>
          <w:p w14:paraId="012070AC" w14:textId="77777777" w:rsidR="008B7584" w:rsidRPr="00BC0CF6" w:rsidRDefault="0056250F" w:rsidP="00BC0CF6">
            <w:pPr>
              <w:shd w:val="clear" w:color="auto" w:fill="FFFFFF"/>
              <w:ind w:left="120"/>
              <w:rPr>
                <w:sz w:val="22"/>
                <w:szCs w:val="22"/>
              </w:rPr>
            </w:pPr>
            <w:r w:rsidRPr="00BC0CF6">
              <w:rPr>
                <w:sz w:val="22"/>
                <w:szCs w:val="22"/>
              </w:rPr>
              <w:t>Compensation for injuries</w:t>
            </w:r>
          </w:p>
        </w:tc>
      </w:tr>
      <w:tr w:rsidR="008B7584" w:rsidRPr="00BC0CF6" w14:paraId="5DAFD8F4" w14:textId="77777777" w:rsidTr="00610E03">
        <w:trPr>
          <w:trHeight w:val="20"/>
          <w:jc w:val="center"/>
        </w:trPr>
        <w:tc>
          <w:tcPr>
            <w:tcW w:w="850" w:type="dxa"/>
            <w:tcBorders>
              <w:top w:val="nil"/>
              <w:left w:val="nil"/>
              <w:bottom w:val="nil"/>
              <w:right w:val="nil"/>
            </w:tcBorders>
            <w:shd w:val="clear" w:color="auto" w:fill="FFFFFF"/>
          </w:tcPr>
          <w:p w14:paraId="1097B315" w14:textId="77777777" w:rsidR="008B7584" w:rsidRPr="00BC0CF6" w:rsidRDefault="0056250F" w:rsidP="00BC0CF6">
            <w:pPr>
              <w:shd w:val="clear" w:color="auto" w:fill="FFFFFF"/>
              <w:ind w:left="173"/>
              <w:rPr>
                <w:sz w:val="22"/>
                <w:szCs w:val="22"/>
              </w:rPr>
            </w:pPr>
            <w:r w:rsidRPr="00BC0CF6">
              <w:rPr>
                <w:sz w:val="22"/>
                <w:szCs w:val="22"/>
              </w:rPr>
              <w:t>27.</w:t>
            </w:r>
          </w:p>
        </w:tc>
        <w:tc>
          <w:tcPr>
            <w:tcW w:w="8590" w:type="dxa"/>
            <w:tcBorders>
              <w:top w:val="nil"/>
              <w:left w:val="nil"/>
              <w:bottom w:val="nil"/>
              <w:right w:val="nil"/>
            </w:tcBorders>
            <w:shd w:val="clear" w:color="auto" w:fill="FFFFFF"/>
          </w:tcPr>
          <w:p w14:paraId="26BDE2BB" w14:textId="77777777" w:rsidR="008B7584" w:rsidRPr="00BC0CF6" w:rsidRDefault="0056250F" w:rsidP="00BC0CF6">
            <w:pPr>
              <w:shd w:val="clear" w:color="auto" w:fill="FFFFFF"/>
              <w:ind w:left="120"/>
              <w:rPr>
                <w:sz w:val="22"/>
                <w:szCs w:val="22"/>
              </w:rPr>
            </w:pPr>
            <w:r w:rsidRPr="00BC0CF6">
              <w:rPr>
                <w:sz w:val="22"/>
                <w:szCs w:val="22"/>
              </w:rPr>
              <w:t>Compensation for property loss or damage</w:t>
            </w:r>
          </w:p>
        </w:tc>
      </w:tr>
      <w:tr w:rsidR="008B7584" w:rsidRPr="00BC0CF6" w14:paraId="276093A8" w14:textId="77777777" w:rsidTr="00610E03">
        <w:trPr>
          <w:trHeight w:val="20"/>
          <w:jc w:val="center"/>
        </w:trPr>
        <w:tc>
          <w:tcPr>
            <w:tcW w:w="850" w:type="dxa"/>
            <w:tcBorders>
              <w:top w:val="nil"/>
              <w:left w:val="nil"/>
              <w:bottom w:val="nil"/>
              <w:right w:val="nil"/>
            </w:tcBorders>
            <w:shd w:val="clear" w:color="auto" w:fill="FFFFFF"/>
          </w:tcPr>
          <w:p w14:paraId="3E22EB3F" w14:textId="77777777" w:rsidR="008B7584" w:rsidRPr="00BC0CF6" w:rsidRDefault="0056250F" w:rsidP="00BC0CF6">
            <w:pPr>
              <w:shd w:val="clear" w:color="auto" w:fill="FFFFFF"/>
              <w:ind w:left="173"/>
              <w:rPr>
                <w:sz w:val="22"/>
                <w:szCs w:val="22"/>
              </w:rPr>
            </w:pPr>
            <w:r w:rsidRPr="00BC0CF6">
              <w:rPr>
                <w:sz w:val="22"/>
                <w:szCs w:val="22"/>
              </w:rPr>
              <w:t>28.</w:t>
            </w:r>
          </w:p>
        </w:tc>
        <w:tc>
          <w:tcPr>
            <w:tcW w:w="8590" w:type="dxa"/>
            <w:tcBorders>
              <w:top w:val="nil"/>
              <w:left w:val="nil"/>
              <w:bottom w:val="nil"/>
              <w:right w:val="nil"/>
            </w:tcBorders>
            <w:shd w:val="clear" w:color="auto" w:fill="FFFFFF"/>
          </w:tcPr>
          <w:p w14:paraId="5CA7AB39" w14:textId="77777777" w:rsidR="008B7584" w:rsidRPr="00BC0CF6" w:rsidRDefault="0056250F" w:rsidP="00BC0CF6">
            <w:pPr>
              <w:shd w:val="clear" w:color="auto" w:fill="FFFFFF"/>
              <w:ind w:left="115"/>
              <w:rPr>
                <w:sz w:val="22"/>
                <w:szCs w:val="22"/>
              </w:rPr>
            </w:pPr>
            <w:r w:rsidRPr="00BC0CF6">
              <w:rPr>
                <w:sz w:val="22"/>
                <w:szCs w:val="22"/>
              </w:rPr>
              <w:t>Compensation for medical and related expenses</w:t>
            </w:r>
          </w:p>
        </w:tc>
      </w:tr>
      <w:tr w:rsidR="008B7584" w:rsidRPr="00BC0CF6" w14:paraId="435088EE" w14:textId="77777777" w:rsidTr="00610E03">
        <w:trPr>
          <w:trHeight w:val="20"/>
          <w:jc w:val="center"/>
        </w:trPr>
        <w:tc>
          <w:tcPr>
            <w:tcW w:w="850" w:type="dxa"/>
            <w:tcBorders>
              <w:top w:val="nil"/>
              <w:left w:val="nil"/>
              <w:bottom w:val="nil"/>
              <w:right w:val="nil"/>
            </w:tcBorders>
            <w:shd w:val="clear" w:color="auto" w:fill="FFFFFF"/>
          </w:tcPr>
          <w:p w14:paraId="3F0D67BA"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051204B" w14:textId="67BE4D9F" w:rsidR="008B7584" w:rsidRPr="00BC0CF6" w:rsidRDefault="0056250F" w:rsidP="00160204">
            <w:pPr>
              <w:shd w:val="clear" w:color="auto" w:fill="FFFFFF"/>
              <w:spacing w:before="60" w:after="60"/>
              <w:jc w:val="center"/>
              <w:rPr>
                <w:sz w:val="22"/>
                <w:szCs w:val="22"/>
              </w:rPr>
            </w:pPr>
            <w:r w:rsidRPr="00BC0CF6">
              <w:rPr>
                <w:i/>
                <w:iCs/>
                <w:sz w:val="22"/>
                <w:szCs w:val="22"/>
              </w:rPr>
              <w:t>Division 2</w:t>
            </w:r>
            <w:r w:rsidRPr="00BC0CF6">
              <w:rPr>
                <w:rFonts w:eastAsia="Times New Roman"/>
                <w:sz w:val="22"/>
                <w:szCs w:val="22"/>
              </w:rPr>
              <w:t>—</w:t>
            </w:r>
            <w:r w:rsidRPr="00BC0CF6">
              <w:rPr>
                <w:rFonts w:eastAsia="Times New Roman"/>
                <w:i/>
                <w:iCs/>
                <w:sz w:val="22"/>
                <w:szCs w:val="22"/>
              </w:rPr>
              <w:t>Injuries resulting in death</w:t>
            </w:r>
          </w:p>
        </w:tc>
      </w:tr>
      <w:tr w:rsidR="008B7584" w:rsidRPr="00BC0CF6" w14:paraId="3772E94C" w14:textId="77777777" w:rsidTr="00610E03">
        <w:trPr>
          <w:trHeight w:val="20"/>
          <w:jc w:val="center"/>
        </w:trPr>
        <w:tc>
          <w:tcPr>
            <w:tcW w:w="850" w:type="dxa"/>
            <w:tcBorders>
              <w:top w:val="nil"/>
              <w:left w:val="nil"/>
              <w:bottom w:val="nil"/>
              <w:right w:val="nil"/>
            </w:tcBorders>
            <w:shd w:val="clear" w:color="auto" w:fill="FFFFFF"/>
          </w:tcPr>
          <w:p w14:paraId="03A1E856" w14:textId="77777777" w:rsidR="008B7584" w:rsidRPr="00BC0CF6" w:rsidRDefault="0056250F" w:rsidP="00BC0CF6">
            <w:pPr>
              <w:shd w:val="clear" w:color="auto" w:fill="FFFFFF"/>
              <w:ind w:left="173"/>
              <w:rPr>
                <w:sz w:val="22"/>
                <w:szCs w:val="22"/>
              </w:rPr>
            </w:pPr>
            <w:r w:rsidRPr="00BC0CF6">
              <w:rPr>
                <w:sz w:val="22"/>
                <w:szCs w:val="22"/>
              </w:rPr>
              <w:t>29.</w:t>
            </w:r>
          </w:p>
        </w:tc>
        <w:tc>
          <w:tcPr>
            <w:tcW w:w="8590" w:type="dxa"/>
            <w:tcBorders>
              <w:top w:val="nil"/>
              <w:left w:val="nil"/>
              <w:bottom w:val="nil"/>
              <w:right w:val="nil"/>
            </w:tcBorders>
            <w:shd w:val="clear" w:color="auto" w:fill="FFFFFF"/>
          </w:tcPr>
          <w:p w14:paraId="755ACCE2" w14:textId="77777777" w:rsidR="008B7584" w:rsidRPr="00BC0CF6" w:rsidRDefault="0056250F" w:rsidP="00BC0CF6">
            <w:pPr>
              <w:shd w:val="clear" w:color="auto" w:fill="FFFFFF"/>
              <w:ind w:left="115"/>
              <w:rPr>
                <w:sz w:val="22"/>
                <w:szCs w:val="22"/>
              </w:rPr>
            </w:pPr>
            <w:r w:rsidRPr="00BC0CF6">
              <w:rPr>
                <w:sz w:val="22"/>
                <w:szCs w:val="22"/>
              </w:rPr>
              <w:t>Compensation for injuries resulting in death</w:t>
            </w:r>
          </w:p>
        </w:tc>
      </w:tr>
      <w:tr w:rsidR="008B7584" w:rsidRPr="00BC0CF6" w14:paraId="4897F118" w14:textId="77777777" w:rsidTr="00610E03">
        <w:trPr>
          <w:trHeight w:val="20"/>
          <w:jc w:val="center"/>
        </w:trPr>
        <w:tc>
          <w:tcPr>
            <w:tcW w:w="850" w:type="dxa"/>
            <w:tcBorders>
              <w:top w:val="nil"/>
              <w:left w:val="nil"/>
              <w:bottom w:val="nil"/>
              <w:right w:val="nil"/>
            </w:tcBorders>
            <w:shd w:val="clear" w:color="auto" w:fill="FFFFFF"/>
          </w:tcPr>
          <w:p w14:paraId="4E6CD15D" w14:textId="77777777" w:rsidR="008B7584" w:rsidRPr="00BC0CF6" w:rsidRDefault="0056250F" w:rsidP="00BC0CF6">
            <w:pPr>
              <w:shd w:val="clear" w:color="auto" w:fill="FFFFFF"/>
              <w:ind w:left="178"/>
              <w:rPr>
                <w:sz w:val="22"/>
                <w:szCs w:val="22"/>
              </w:rPr>
            </w:pPr>
            <w:r w:rsidRPr="00BC0CF6">
              <w:rPr>
                <w:sz w:val="22"/>
                <w:szCs w:val="22"/>
              </w:rPr>
              <w:t>30.</w:t>
            </w:r>
          </w:p>
        </w:tc>
        <w:tc>
          <w:tcPr>
            <w:tcW w:w="8590" w:type="dxa"/>
            <w:tcBorders>
              <w:top w:val="nil"/>
              <w:left w:val="nil"/>
              <w:bottom w:val="nil"/>
              <w:right w:val="nil"/>
            </w:tcBorders>
            <w:shd w:val="clear" w:color="auto" w:fill="FFFFFF"/>
          </w:tcPr>
          <w:p w14:paraId="3FA8C4F0" w14:textId="77777777" w:rsidR="008B7584" w:rsidRPr="00BC0CF6" w:rsidRDefault="0056250F" w:rsidP="00BC0CF6">
            <w:pPr>
              <w:shd w:val="clear" w:color="auto" w:fill="FFFFFF"/>
              <w:ind w:left="115"/>
              <w:rPr>
                <w:sz w:val="22"/>
                <w:szCs w:val="22"/>
              </w:rPr>
            </w:pPr>
            <w:r w:rsidRPr="00BC0CF6">
              <w:rPr>
                <w:sz w:val="22"/>
                <w:szCs w:val="22"/>
              </w:rPr>
              <w:t>Compensation in respect of funeral expenses</w:t>
            </w:r>
          </w:p>
        </w:tc>
      </w:tr>
      <w:tr w:rsidR="008B7584" w:rsidRPr="00BC0CF6" w14:paraId="108C76CE" w14:textId="77777777" w:rsidTr="00610E03">
        <w:trPr>
          <w:trHeight w:val="20"/>
          <w:jc w:val="center"/>
        </w:trPr>
        <w:tc>
          <w:tcPr>
            <w:tcW w:w="850" w:type="dxa"/>
            <w:tcBorders>
              <w:top w:val="nil"/>
              <w:left w:val="nil"/>
              <w:bottom w:val="nil"/>
              <w:right w:val="nil"/>
            </w:tcBorders>
            <w:shd w:val="clear" w:color="auto" w:fill="FFFFFF"/>
          </w:tcPr>
          <w:p w14:paraId="0809119F"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5EF5A374" w14:textId="7C284DD9" w:rsidR="008B7584" w:rsidRPr="00BC0CF6" w:rsidRDefault="0056250F" w:rsidP="00160204">
            <w:pPr>
              <w:shd w:val="clear" w:color="auto" w:fill="FFFFFF"/>
              <w:spacing w:before="60" w:after="60"/>
              <w:jc w:val="center"/>
              <w:rPr>
                <w:sz w:val="22"/>
                <w:szCs w:val="22"/>
              </w:rPr>
            </w:pPr>
            <w:r w:rsidRPr="00BC0CF6">
              <w:rPr>
                <w:i/>
                <w:iCs/>
                <w:sz w:val="22"/>
                <w:szCs w:val="22"/>
              </w:rPr>
              <w:t>Division 3</w:t>
            </w:r>
            <w:r w:rsidRPr="00BC0CF6">
              <w:rPr>
                <w:rFonts w:eastAsia="Times New Roman"/>
                <w:sz w:val="22"/>
                <w:szCs w:val="22"/>
              </w:rPr>
              <w:t>—</w:t>
            </w:r>
            <w:r w:rsidRPr="00BC0CF6">
              <w:rPr>
                <w:rFonts w:eastAsia="Times New Roman"/>
                <w:i/>
                <w:iCs/>
                <w:sz w:val="22"/>
                <w:szCs w:val="22"/>
              </w:rPr>
              <w:t>Injuries resulting in incapacity for work</w:t>
            </w:r>
          </w:p>
        </w:tc>
      </w:tr>
      <w:tr w:rsidR="008B7584" w:rsidRPr="00BC0CF6" w14:paraId="13D48CD9" w14:textId="77777777" w:rsidTr="00610E03">
        <w:trPr>
          <w:trHeight w:val="20"/>
          <w:jc w:val="center"/>
        </w:trPr>
        <w:tc>
          <w:tcPr>
            <w:tcW w:w="850" w:type="dxa"/>
            <w:tcBorders>
              <w:top w:val="nil"/>
              <w:left w:val="nil"/>
              <w:bottom w:val="nil"/>
              <w:right w:val="nil"/>
            </w:tcBorders>
            <w:shd w:val="clear" w:color="auto" w:fill="FFFFFF"/>
          </w:tcPr>
          <w:p w14:paraId="77B67242" w14:textId="77777777" w:rsidR="008B7584" w:rsidRPr="00BC0CF6" w:rsidRDefault="0056250F" w:rsidP="00BC0CF6">
            <w:pPr>
              <w:shd w:val="clear" w:color="auto" w:fill="FFFFFF"/>
              <w:ind w:left="173"/>
              <w:rPr>
                <w:sz w:val="22"/>
                <w:szCs w:val="22"/>
              </w:rPr>
            </w:pPr>
            <w:r w:rsidRPr="00BC0CF6">
              <w:rPr>
                <w:sz w:val="22"/>
                <w:szCs w:val="22"/>
              </w:rPr>
              <w:t>31.</w:t>
            </w:r>
          </w:p>
        </w:tc>
        <w:tc>
          <w:tcPr>
            <w:tcW w:w="8590" w:type="dxa"/>
            <w:tcBorders>
              <w:top w:val="nil"/>
              <w:left w:val="nil"/>
              <w:bottom w:val="nil"/>
              <w:right w:val="nil"/>
            </w:tcBorders>
            <w:shd w:val="clear" w:color="auto" w:fill="FFFFFF"/>
          </w:tcPr>
          <w:p w14:paraId="2D4A3B60" w14:textId="77777777" w:rsidR="008B7584" w:rsidRPr="00BC0CF6" w:rsidRDefault="0056250F" w:rsidP="00BC0CF6">
            <w:pPr>
              <w:shd w:val="clear" w:color="auto" w:fill="FFFFFF"/>
              <w:ind w:left="115"/>
              <w:rPr>
                <w:sz w:val="22"/>
                <w:szCs w:val="22"/>
              </w:rPr>
            </w:pPr>
            <w:r w:rsidRPr="00BC0CF6">
              <w:rPr>
                <w:sz w:val="22"/>
                <w:szCs w:val="22"/>
              </w:rPr>
              <w:t>Compensation for injuries resulting in incapacity</w:t>
            </w:r>
          </w:p>
        </w:tc>
      </w:tr>
      <w:tr w:rsidR="008B7584" w:rsidRPr="00BC0CF6" w14:paraId="2C7F7AA3" w14:textId="77777777" w:rsidTr="00610E03">
        <w:trPr>
          <w:trHeight w:val="20"/>
          <w:jc w:val="center"/>
        </w:trPr>
        <w:tc>
          <w:tcPr>
            <w:tcW w:w="850" w:type="dxa"/>
            <w:tcBorders>
              <w:top w:val="nil"/>
              <w:left w:val="nil"/>
              <w:bottom w:val="nil"/>
              <w:right w:val="nil"/>
            </w:tcBorders>
            <w:shd w:val="clear" w:color="auto" w:fill="FFFFFF"/>
          </w:tcPr>
          <w:p w14:paraId="5C2C126F" w14:textId="77777777" w:rsidR="008B7584" w:rsidRPr="00BC0CF6" w:rsidRDefault="0056250F" w:rsidP="00BC0CF6">
            <w:pPr>
              <w:shd w:val="clear" w:color="auto" w:fill="FFFFFF"/>
              <w:ind w:left="173"/>
              <w:rPr>
                <w:sz w:val="22"/>
                <w:szCs w:val="22"/>
              </w:rPr>
            </w:pPr>
            <w:r w:rsidRPr="00BC0CF6">
              <w:rPr>
                <w:sz w:val="22"/>
                <w:szCs w:val="22"/>
              </w:rPr>
              <w:t>32.</w:t>
            </w:r>
          </w:p>
        </w:tc>
        <w:tc>
          <w:tcPr>
            <w:tcW w:w="8590" w:type="dxa"/>
            <w:tcBorders>
              <w:top w:val="nil"/>
              <w:left w:val="nil"/>
              <w:bottom w:val="nil"/>
              <w:right w:val="nil"/>
            </w:tcBorders>
            <w:shd w:val="clear" w:color="auto" w:fill="FFFFFF"/>
          </w:tcPr>
          <w:p w14:paraId="21CC0F9B" w14:textId="77777777" w:rsidR="008B7584" w:rsidRPr="00BC0CF6" w:rsidRDefault="0056250F" w:rsidP="00BC0CF6">
            <w:pPr>
              <w:shd w:val="clear" w:color="auto" w:fill="FFFFFF"/>
              <w:ind w:left="120"/>
              <w:rPr>
                <w:sz w:val="22"/>
                <w:szCs w:val="22"/>
              </w:rPr>
            </w:pPr>
            <w:r w:rsidRPr="00BC0CF6">
              <w:rPr>
                <w:sz w:val="22"/>
                <w:szCs w:val="22"/>
              </w:rPr>
              <w:t>Determination of suitable employment</w:t>
            </w:r>
          </w:p>
        </w:tc>
      </w:tr>
      <w:tr w:rsidR="008B7584" w:rsidRPr="00BC0CF6" w14:paraId="5BCA3D7B" w14:textId="77777777" w:rsidTr="00610E03">
        <w:trPr>
          <w:trHeight w:val="20"/>
          <w:jc w:val="center"/>
        </w:trPr>
        <w:tc>
          <w:tcPr>
            <w:tcW w:w="850" w:type="dxa"/>
            <w:tcBorders>
              <w:top w:val="nil"/>
              <w:left w:val="nil"/>
              <w:bottom w:val="nil"/>
              <w:right w:val="nil"/>
            </w:tcBorders>
            <w:shd w:val="clear" w:color="auto" w:fill="FFFFFF"/>
          </w:tcPr>
          <w:p w14:paraId="31908413" w14:textId="77777777" w:rsidR="008B7584" w:rsidRPr="00BC0CF6" w:rsidRDefault="0056250F" w:rsidP="00BC0CF6">
            <w:pPr>
              <w:shd w:val="clear" w:color="auto" w:fill="FFFFFF"/>
              <w:ind w:left="173"/>
              <w:rPr>
                <w:sz w:val="22"/>
                <w:szCs w:val="22"/>
              </w:rPr>
            </w:pPr>
            <w:r w:rsidRPr="00BC0CF6">
              <w:rPr>
                <w:sz w:val="22"/>
                <w:szCs w:val="22"/>
              </w:rPr>
              <w:t>33.</w:t>
            </w:r>
          </w:p>
        </w:tc>
        <w:tc>
          <w:tcPr>
            <w:tcW w:w="8590" w:type="dxa"/>
            <w:tcBorders>
              <w:top w:val="nil"/>
              <w:left w:val="nil"/>
              <w:bottom w:val="nil"/>
              <w:right w:val="nil"/>
            </w:tcBorders>
            <w:shd w:val="clear" w:color="auto" w:fill="FFFFFF"/>
          </w:tcPr>
          <w:p w14:paraId="1027A3F9" w14:textId="77777777" w:rsidR="008B7584" w:rsidRPr="00BC0CF6" w:rsidRDefault="0056250F" w:rsidP="00BC0CF6">
            <w:pPr>
              <w:shd w:val="clear" w:color="auto" w:fill="FFFFFF"/>
              <w:ind w:left="115" w:right="317"/>
              <w:rPr>
                <w:sz w:val="22"/>
                <w:szCs w:val="22"/>
              </w:rPr>
            </w:pPr>
            <w:r w:rsidRPr="00BC0CF6">
              <w:rPr>
                <w:sz w:val="22"/>
                <w:szCs w:val="22"/>
              </w:rPr>
              <w:t>Compensation for injuries resulting in incapacity where employee is in receipt of a superannuation pension</w:t>
            </w:r>
          </w:p>
        </w:tc>
      </w:tr>
      <w:tr w:rsidR="008B7584" w:rsidRPr="00BC0CF6" w14:paraId="564AC13C" w14:textId="77777777" w:rsidTr="00610E03">
        <w:trPr>
          <w:trHeight w:val="20"/>
          <w:jc w:val="center"/>
        </w:trPr>
        <w:tc>
          <w:tcPr>
            <w:tcW w:w="850" w:type="dxa"/>
            <w:tcBorders>
              <w:top w:val="nil"/>
              <w:left w:val="nil"/>
              <w:bottom w:val="nil"/>
              <w:right w:val="nil"/>
            </w:tcBorders>
            <w:shd w:val="clear" w:color="auto" w:fill="FFFFFF"/>
          </w:tcPr>
          <w:p w14:paraId="78A57019" w14:textId="77777777" w:rsidR="008B7584" w:rsidRPr="00BC0CF6" w:rsidRDefault="0056250F" w:rsidP="00BC0CF6">
            <w:pPr>
              <w:shd w:val="clear" w:color="auto" w:fill="FFFFFF"/>
              <w:ind w:left="173"/>
              <w:rPr>
                <w:sz w:val="22"/>
                <w:szCs w:val="22"/>
              </w:rPr>
            </w:pPr>
            <w:r w:rsidRPr="00BC0CF6">
              <w:rPr>
                <w:sz w:val="22"/>
                <w:szCs w:val="22"/>
              </w:rPr>
              <w:t>34.</w:t>
            </w:r>
          </w:p>
        </w:tc>
        <w:tc>
          <w:tcPr>
            <w:tcW w:w="8590" w:type="dxa"/>
            <w:tcBorders>
              <w:top w:val="nil"/>
              <w:left w:val="nil"/>
              <w:bottom w:val="nil"/>
              <w:right w:val="nil"/>
            </w:tcBorders>
            <w:shd w:val="clear" w:color="auto" w:fill="FFFFFF"/>
          </w:tcPr>
          <w:p w14:paraId="7DCA55CE" w14:textId="77777777" w:rsidR="008B7584" w:rsidRPr="00BC0CF6" w:rsidRDefault="0056250F" w:rsidP="00BC0CF6">
            <w:pPr>
              <w:shd w:val="clear" w:color="auto" w:fill="FFFFFF"/>
              <w:ind w:left="110" w:right="317"/>
              <w:rPr>
                <w:sz w:val="22"/>
                <w:szCs w:val="22"/>
              </w:rPr>
            </w:pPr>
            <w:r w:rsidRPr="00BC0CF6">
              <w:rPr>
                <w:sz w:val="22"/>
                <w:szCs w:val="22"/>
              </w:rPr>
              <w:t>Compensation for injuries resulting in incapacity where employee is in receipt of a lump sum benefit</w:t>
            </w:r>
          </w:p>
        </w:tc>
      </w:tr>
      <w:tr w:rsidR="008B7584" w:rsidRPr="00BC0CF6" w14:paraId="4EF438EE" w14:textId="77777777" w:rsidTr="00610E03">
        <w:trPr>
          <w:trHeight w:val="20"/>
          <w:jc w:val="center"/>
        </w:trPr>
        <w:tc>
          <w:tcPr>
            <w:tcW w:w="850" w:type="dxa"/>
            <w:tcBorders>
              <w:top w:val="nil"/>
              <w:left w:val="nil"/>
              <w:bottom w:val="nil"/>
              <w:right w:val="nil"/>
            </w:tcBorders>
            <w:shd w:val="clear" w:color="auto" w:fill="FFFFFF"/>
          </w:tcPr>
          <w:p w14:paraId="0CE40F50" w14:textId="77777777" w:rsidR="008B7584" w:rsidRPr="00BC0CF6" w:rsidRDefault="0056250F" w:rsidP="00BC0CF6">
            <w:pPr>
              <w:shd w:val="clear" w:color="auto" w:fill="FFFFFF"/>
              <w:ind w:left="173"/>
              <w:rPr>
                <w:sz w:val="22"/>
                <w:szCs w:val="22"/>
              </w:rPr>
            </w:pPr>
            <w:r w:rsidRPr="00BC0CF6">
              <w:rPr>
                <w:sz w:val="22"/>
                <w:szCs w:val="22"/>
              </w:rPr>
              <w:t>35.</w:t>
            </w:r>
          </w:p>
        </w:tc>
        <w:tc>
          <w:tcPr>
            <w:tcW w:w="8590" w:type="dxa"/>
            <w:tcBorders>
              <w:top w:val="nil"/>
              <w:left w:val="nil"/>
              <w:bottom w:val="nil"/>
              <w:right w:val="nil"/>
            </w:tcBorders>
            <w:shd w:val="clear" w:color="auto" w:fill="FFFFFF"/>
          </w:tcPr>
          <w:p w14:paraId="242C34D9" w14:textId="77777777" w:rsidR="008B7584" w:rsidRPr="00BC0CF6" w:rsidRDefault="0056250F" w:rsidP="00BC0CF6">
            <w:pPr>
              <w:shd w:val="clear" w:color="auto" w:fill="FFFFFF"/>
              <w:ind w:left="115" w:right="307"/>
              <w:rPr>
                <w:sz w:val="22"/>
                <w:szCs w:val="22"/>
              </w:rPr>
            </w:pPr>
            <w:r w:rsidRPr="00BC0CF6">
              <w:rPr>
                <w:sz w:val="22"/>
                <w:szCs w:val="22"/>
              </w:rPr>
              <w:t>Compensation for injuries resulting in incapacity where employee rolled-over part of a lump sum benefit</w:t>
            </w:r>
          </w:p>
        </w:tc>
      </w:tr>
      <w:tr w:rsidR="008B7584" w:rsidRPr="00BC0CF6" w14:paraId="0C0C2E9A" w14:textId="77777777" w:rsidTr="00610E03">
        <w:trPr>
          <w:trHeight w:val="20"/>
          <w:jc w:val="center"/>
        </w:trPr>
        <w:tc>
          <w:tcPr>
            <w:tcW w:w="850" w:type="dxa"/>
            <w:tcBorders>
              <w:top w:val="nil"/>
              <w:left w:val="nil"/>
              <w:bottom w:val="nil"/>
              <w:right w:val="nil"/>
            </w:tcBorders>
            <w:shd w:val="clear" w:color="auto" w:fill="FFFFFF"/>
          </w:tcPr>
          <w:p w14:paraId="0A38E2F9" w14:textId="77777777" w:rsidR="008B7584" w:rsidRPr="00BC0CF6" w:rsidRDefault="0056250F" w:rsidP="00BC0CF6">
            <w:pPr>
              <w:shd w:val="clear" w:color="auto" w:fill="FFFFFF"/>
              <w:ind w:left="173"/>
              <w:rPr>
                <w:sz w:val="22"/>
                <w:szCs w:val="22"/>
              </w:rPr>
            </w:pPr>
            <w:r w:rsidRPr="00BC0CF6">
              <w:rPr>
                <w:sz w:val="22"/>
                <w:szCs w:val="22"/>
              </w:rPr>
              <w:t>36.</w:t>
            </w:r>
          </w:p>
        </w:tc>
        <w:tc>
          <w:tcPr>
            <w:tcW w:w="8590" w:type="dxa"/>
            <w:tcBorders>
              <w:top w:val="nil"/>
              <w:left w:val="nil"/>
              <w:bottom w:val="nil"/>
              <w:right w:val="nil"/>
            </w:tcBorders>
            <w:shd w:val="clear" w:color="auto" w:fill="FFFFFF"/>
          </w:tcPr>
          <w:p w14:paraId="43681C22" w14:textId="77777777" w:rsidR="008B7584" w:rsidRPr="00BC0CF6" w:rsidRDefault="0056250F" w:rsidP="00BC0CF6">
            <w:pPr>
              <w:shd w:val="clear" w:color="auto" w:fill="FFFFFF"/>
              <w:ind w:left="115" w:right="317"/>
              <w:rPr>
                <w:sz w:val="22"/>
                <w:szCs w:val="22"/>
              </w:rPr>
            </w:pPr>
            <w:r w:rsidRPr="00BC0CF6">
              <w:rPr>
                <w:sz w:val="22"/>
                <w:szCs w:val="22"/>
              </w:rPr>
              <w:t>Compensation</w:t>
            </w:r>
            <w:r w:rsidR="00337531" w:rsidRPr="00BC0CF6">
              <w:rPr>
                <w:sz w:val="22"/>
                <w:szCs w:val="22"/>
              </w:rPr>
              <w:t xml:space="preserve"> </w:t>
            </w:r>
            <w:r w:rsidRPr="00BC0CF6">
              <w:rPr>
                <w:sz w:val="22"/>
                <w:szCs w:val="22"/>
              </w:rPr>
              <w:t>for</w:t>
            </w:r>
            <w:r w:rsidR="00337531" w:rsidRPr="00BC0CF6">
              <w:rPr>
                <w:sz w:val="22"/>
                <w:szCs w:val="22"/>
              </w:rPr>
              <w:t xml:space="preserve"> </w:t>
            </w:r>
            <w:r w:rsidRPr="00BC0CF6">
              <w:rPr>
                <w:sz w:val="22"/>
                <w:szCs w:val="22"/>
              </w:rPr>
              <w:t>injuries</w:t>
            </w:r>
            <w:r w:rsidR="00337531" w:rsidRPr="00BC0CF6">
              <w:rPr>
                <w:sz w:val="22"/>
                <w:szCs w:val="22"/>
              </w:rPr>
              <w:t xml:space="preserve"> </w:t>
            </w:r>
            <w:r w:rsidRPr="00BC0CF6">
              <w:rPr>
                <w:sz w:val="22"/>
                <w:szCs w:val="22"/>
              </w:rPr>
              <w:t>resulting</w:t>
            </w:r>
            <w:r w:rsidR="00337531" w:rsidRPr="00BC0CF6">
              <w:rPr>
                <w:sz w:val="22"/>
                <w:szCs w:val="22"/>
              </w:rPr>
              <w:t xml:space="preserve"> </w:t>
            </w:r>
            <w:r w:rsidRPr="00BC0CF6">
              <w:rPr>
                <w:sz w:val="22"/>
                <w:szCs w:val="22"/>
              </w:rPr>
              <w:t>in</w:t>
            </w:r>
            <w:r w:rsidR="00337531" w:rsidRPr="00BC0CF6">
              <w:rPr>
                <w:sz w:val="22"/>
                <w:szCs w:val="22"/>
              </w:rPr>
              <w:t xml:space="preserve"> </w:t>
            </w:r>
            <w:r w:rsidRPr="00BC0CF6">
              <w:rPr>
                <w:sz w:val="22"/>
                <w:szCs w:val="22"/>
              </w:rPr>
              <w:t>incapacity</w:t>
            </w:r>
            <w:r w:rsidR="00337531" w:rsidRPr="00BC0CF6">
              <w:rPr>
                <w:sz w:val="22"/>
                <w:szCs w:val="22"/>
              </w:rPr>
              <w:t xml:space="preserve"> </w:t>
            </w:r>
            <w:r w:rsidRPr="00BC0CF6">
              <w:rPr>
                <w:sz w:val="22"/>
                <w:szCs w:val="22"/>
              </w:rPr>
              <w:t>where</w:t>
            </w:r>
            <w:r w:rsidR="00337531" w:rsidRPr="00BC0CF6">
              <w:rPr>
                <w:sz w:val="22"/>
                <w:szCs w:val="22"/>
              </w:rPr>
              <w:t xml:space="preserve"> </w:t>
            </w:r>
            <w:r w:rsidRPr="00BC0CF6">
              <w:rPr>
                <w:sz w:val="22"/>
                <w:szCs w:val="22"/>
              </w:rPr>
              <w:t>the</w:t>
            </w:r>
            <w:r w:rsidR="00337531" w:rsidRPr="00BC0CF6">
              <w:rPr>
                <w:sz w:val="22"/>
                <w:szCs w:val="22"/>
              </w:rPr>
              <w:t xml:space="preserve"> </w:t>
            </w:r>
            <w:r w:rsidRPr="00BC0CF6">
              <w:rPr>
                <w:sz w:val="22"/>
                <w:szCs w:val="22"/>
              </w:rPr>
              <w:t>employee rolled-over the whole of a lump sum benefit</w:t>
            </w:r>
          </w:p>
        </w:tc>
      </w:tr>
      <w:tr w:rsidR="008B7584" w:rsidRPr="00BC0CF6" w14:paraId="0AABB6F7" w14:textId="77777777" w:rsidTr="00610E03">
        <w:trPr>
          <w:trHeight w:val="20"/>
          <w:jc w:val="center"/>
        </w:trPr>
        <w:tc>
          <w:tcPr>
            <w:tcW w:w="850" w:type="dxa"/>
            <w:tcBorders>
              <w:top w:val="nil"/>
              <w:left w:val="nil"/>
              <w:bottom w:val="nil"/>
              <w:right w:val="nil"/>
            </w:tcBorders>
            <w:shd w:val="clear" w:color="auto" w:fill="FFFFFF"/>
          </w:tcPr>
          <w:p w14:paraId="4A649326" w14:textId="77777777" w:rsidR="008B7584" w:rsidRPr="00BC0CF6" w:rsidRDefault="0056250F" w:rsidP="00BC0CF6">
            <w:pPr>
              <w:shd w:val="clear" w:color="auto" w:fill="FFFFFF"/>
              <w:ind w:left="173"/>
              <w:rPr>
                <w:sz w:val="22"/>
                <w:szCs w:val="22"/>
              </w:rPr>
            </w:pPr>
            <w:r w:rsidRPr="00BC0CF6">
              <w:rPr>
                <w:sz w:val="22"/>
                <w:szCs w:val="22"/>
              </w:rPr>
              <w:t>37.</w:t>
            </w:r>
          </w:p>
        </w:tc>
        <w:tc>
          <w:tcPr>
            <w:tcW w:w="8590" w:type="dxa"/>
            <w:tcBorders>
              <w:top w:val="nil"/>
              <w:left w:val="nil"/>
              <w:bottom w:val="nil"/>
              <w:right w:val="nil"/>
            </w:tcBorders>
            <w:shd w:val="clear" w:color="auto" w:fill="FFFFFF"/>
          </w:tcPr>
          <w:p w14:paraId="0F6E0468" w14:textId="77777777" w:rsidR="008B7584" w:rsidRPr="00BC0CF6" w:rsidRDefault="0056250F" w:rsidP="00BC0CF6">
            <w:pPr>
              <w:shd w:val="clear" w:color="auto" w:fill="FFFFFF"/>
              <w:ind w:left="110"/>
              <w:rPr>
                <w:sz w:val="22"/>
                <w:szCs w:val="22"/>
              </w:rPr>
            </w:pPr>
            <w:r w:rsidRPr="00BC0CF6">
              <w:rPr>
                <w:sz w:val="22"/>
                <w:szCs w:val="22"/>
              </w:rPr>
              <w:t>Compensation where employee is maintained in a hospital</w:t>
            </w:r>
          </w:p>
        </w:tc>
      </w:tr>
      <w:tr w:rsidR="008B7584" w:rsidRPr="00BC0CF6" w14:paraId="37BF2CEF" w14:textId="77777777" w:rsidTr="00610E03">
        <w:trPr>
          <w:trHeight w:val="20"/>
          <w:jc w:val="center"/>
        </w:trPr>
        <w:tc>
          <w:tcPr>
            <w:tcW w:w="850" w:type="dxa"/>
            <w:tcBorders>
              <w:top w:val="nil"/>
              <w:left w:val="nil"/>
              <w:bottom w:val="nil"/>
              <w:right w:val="nil"/>
            </w:tcBorders>
            <w:shd w:val="clear" w:color="auto" w:fill="FFFFFF"/>
          </w:tcPr>
          <w:p w14:paraId="7896E982" w14:textId="77777777" w:rsidR="008B7584" w:rsidRPr="00BC0CF6" w:rsidRDefault="0056250F" w:rsidP="00BC0CF6">
            <w:pPr>
              <w:shd w:val="clear" w:color="auto" w:fill="FFFFFF"/>
              <w:ind w:left="173"/>
              <w:rPr>
                <w:sz w:val="22"/>
                <w:szCs w:val="22"/>
              </w:rPr>
            </w:pPr>
            <w:r w:rsidRPr="00BC0CF6">
              <w:rPr>
                <w:sz w:val="22"/>
                <w:szCs w:val="22"/>
              </w:rPr>
              <w:t>38.</w:t>
            </w:r>
          </w:p>
        </w:tc>
        <w:tc>
          <w:tcPr>
            <w:tcW w:w="8590" w:type="dxa"/>
            <w:tcBorders>
              <w:top w:val="nil"/>
              <w:left w:val="nil"/>
              <w:bottom w:val="nil"/>
              <w:right w:val="nil"/>
            </w:tcBorders>
            <w:shd w:val="clear" w:color="auto" w:fill="FFFFFF"/>
          </w:tcPr>
          <w:p w14:paraId="508920E1" w14:textId="77777777" w:rsidR="008B7584" w:rsidRPr="00BC0CF6" w:rsidRDefault="0056250F" w:rsidP="00BC0CF6">
            <w:pPr>
              <w:shd w:val="clear" w:color="auto" w:fill="FFFFFF"/>
              <w:ind w:left="110"/>
              <w:rPr>
                <w:sz w:val="22"/>
                <w:szCs w:val="22"/>
              </w:rPr>
            </w:pPr>
            <w:r w:rsidRPr="00BC0CF6">
              <w:rPr>
                <w:sz w:val="22"/>
                <w:szCs w:val="22"/>
              </w:rPr>
              <w:t>Compensation for incapacity not payable in certain cases</w:t>
            </w:r>
          </w:p>
        </w:tc>
      </w:tr>
      <w:tr w:rsidR="008B7584" w:rsidRPr="00BC0CF6" w14:paraId="4C2566EB" w14:textId="77777777" w:rsidTr="00610E03">
        <w:trPr>
          <w:trHeight w:val="20"/>
          <w:jc w:val="center"/>
        </w:trPr>
        <w:tc>
          <w:tcPr>
            <w:tcW w:w="850" w:type="dxa"/>
            <w:tcBorders>
              <w:top w:val="nil"/>
              <w:left w:val="nil"/>
              <w:bottom w:val="nil"/>
              <w:right w:val="nil"/>
            </w:tcBorders>
            <w:shd w:val="clear" w:color="auto" w:fill="FFFFFF"/>
          </w:tcPr>
          <w:p w14:paraId="3C2B9475"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6EEB18DA" w14:textId="1FD81BE6" w:rsidR="008B7584" w:rsidRPr="00BC0CF6" w:rsidRDefault="0056250F" w:rsidP="00160204">
            <w:pPr>
              <w:shd w:val="clear" w:color="auto" w:fill="FFFFFF"/>
              <w:spacing w:before="60" w:after="60"/>
              <w:jc w:val="center"/>
              <w:rPr>
                <w:sz w:val="22"/>
                <w:szCs w:val="22"/>
              </w:rPr>
            </w:pPr>
            <w:r w:rsidRPr="00BC0CF6">
              <w:rPr>
                <w:i/>
                <w:iCs/>
                <w:sz w:val="22"/>
                <w:szCs w:val="22"/>
              </w:rPr>
              <w:t>Division 4</w:t>
            </w:r>
            <w:r w:rsidRPr="00BC0CF6">
              <w:rPr>
                <w:rFonts w:eastAsia="Times New Roman"/>
                <w:sz w:val="22"/>
                <w:szCs w:val="22"/>
              </w:rPr>
              <w:t>—</w:t>
            </w:r>
            <w:r w:rsidRPr="00BC0CF6">
              <w:rPr>
                <w:rFonts w:eastAsia="Times New Roman"/>
                <w:i/>
                <w:iCs/>
                <w:sz w:val="22"/>
                <w:szCs w:val="22"/>
              </w:rPr>
              <w:t>Injuries resulting in permanent impairment</w:t>
            </w:r>
          </w:p>
        </w:tc>
      </w:tr>
      <w:tr w:rsidR="008B7584" w:rsidRPr="00BC0CF6" w14:paraId="353169E8" w14:textId="77777777" w:rsidTr="00610E03">
        <w:trPr>
          <w:trHeight w:val="20"/>
          <w:jc w:val="center"/>
        </w:trPr>
        <w:tc>
          <w:tcPr>
            <w:tcW w:w="850" w:type="dxa"/>
            <w:tcBorders>
              <w:top w:val="nil"/>
              <w:left w:val="nil"/>
              <w:bottom w:val="nil"/>
              <w:right w:val="nil"/>
            </w:tcBorders>
            <w:shd w:val="clear" w:color="auto" w:fill="FFFFFF"/>
          </w:tcPr>
          <w:p w14:paraId="51EA2BCC" w14:textId="77777777" w:rsidR="008B7584" w:rsidRPr="00BC0CF6" w:rsidRDefault="0056250F" w:rsidP="00BC0CF6">
            <w:pPr>
              <w:shd w:val="clear" w:color="auto" w:fill="FFFFFF"/>
              <w:ind w:left="168"/>
              <w:rPr>
                <w:sz w:val="22"/>
                <w:szCs w:val="22"/>
              </w:rPr>
            </w:pPr>
            <w:r w:rsidRPr="00BC0CF6">
              <w:rPr>
                <w:sz w:val="22"/>
                <w:szCs w:val="22"/>
              </w:rPr>
              <w:t>39.</w:t>
            </w:r>
          </w:p>
        </w:tc>
        <w:tc>
          <w:tcPr>
            <w:tcW w:w="8590" w:type="dxa"/>
            <w:tcBorders>
              <w:top w:val="nil"/>
              <w:left w:val="nil"/>
              <w:bottom w:val="nil"/>
              <w:right w:val="nil"/>
            </w:tcBorders>
            <w:shd w:val="clear" w:color="auto" w:fill="FFFFFF"/>
          </w:tcPr>
          <w:p w14:paraId="1F9F1691" w14:textId="77777777" w:rsidR="008B7584" w:rsidRPr="00BC0CF6" w:rsidRDefault="0056250F" w:rsidP="00BC0CF6">
            <w:pPr>
              <w:shd w:val="clear" w:color="auto" w:fill="FFFFFF"/>
              <w:ind w:left="110"/>
              <w:rPr>
                <w:sz w:val="22"/>
                <w:szCs w:val="22"/>
              </w:rPr>
            </w:pPr>
            <w:r w:rsidRPr="00BC0CF6">
              <w:rPr>
                <w:sz w:val="22"/>
                <w:szCs w:val="22"/>
              </w:rPr>
              <w:t>Compensation for injuries resulting in permanent impairment</w:t>
            </w:r>
          </w:p>
        </w:tc>
      </w:tr>
      <w:tr w:rsidR="008B7584" w:rsidRPr="00BC0CF6" w14:paraId="11D66A48" w14:textId="77777777" w:rsidTr="00610E03">
        <w:trPr>
          <w:trHeight w:val="20"/>
          <w:jc w:val="center"/>
        </w:trPr>
        <w:tc>
          <w:tcPr>
            <w:tcW w:w="850" w:type="dxa"/>
            <w:tcBorders>
              <w:top w:val="nil"/>
              <w:left w:val="nil"/>
              <w:bottom w:val="nil"/>
              <w:right w:val="nil"/>
            </w:tcBorders>
            <w:shd w:val="clear" w:color="auto" w:fill="FFFFFF"/>
          </w:tcPr>
          <w:p w14:paraId="43B8A9B8" w14:textId="77777777" w:rsidR="008B7584" w:rsidRPr="00BC0CF6" w:rsidRDefault="0056250F" w:rsidP="00BC0CF6">
            <w:pPr>
              <w:shd w:val="clear" w:color="auto" w:fill="FFFFFF"/>
              <w:ind w:left="163"/>
              <w:rPr>
                <w:sz w:val="22"/>
                <w:szCs w:val="22"/>
              </w:rPr>
            </w:pPr>
            <w:r w:rsidRPr="00BC0CF6">
              <w:rPr>
                <w:sz w:val="22"/>
                <w:szCs w:val="22"/>
              </w:rPr>
              <w:t>40.</w:t>
            </w:r>
          </w:p>
        </w:tc>
        <w:tc>
          <w:tcPr>
            <w:tcW w:w="8590" w:type="dxa"/>
            <w:tcBorders>
              <w:top w:val="nil"/>
              <w:left w:val="nil"/>
              <w:bottom w:val="nil"/>
              <w:right w:val="nil"/>
            </w:tcBorders>
            <w:shd w:val="clear" w:color="auto" w:fill="FFFFFF"/>
          </w:tcPr>
          <w:p w14:paraId="1E53D9C7" w14:textId="77777777" w:rsidR="008B7584" w:rsidRPr="00BC0CF6" w:rsidRDefault="0056250F" w:rsidP="00BC0CF6">
            <w:pPr>
              <w:shd w:val="clear" w:color="auto" w:fill="FFFFFF"/>
              <w:ind w:left="115"/>
              <w:rPr>
                <w:sz w:val="22"/>
                <w:szCs w:val="22"/>
              </w:rPr>
            </w:pPr>
            <w:r w:rsidRPr="00BC0CF6">
              <w:rPr>
                <w:sz w:val="22"/>
                <w:szCs w:val="22"/>
              </w:rPr>
              <w:t>Interim payment of compensation</w:t>
            </w:r>
          </w:p>
        </w:tc>
      </w:tr>
      <w:tr w:rsidR="008B7584" w:rsidRPr="00BC0CF6" w14:paraId="5D5AC36B" w14:textId="77777777" w:rsidTr="00610E03">
        <w:trPr>
          <w:trHeight w:val="20"/>
          <w:jc w:val="center"/>
        </w:trPr>
        <w:tc>
          <w:tcPr>
            <w:tcW w:w="850" w:type="dxa"/>
            <w:tcBorders>
              <w:top w:val="nil"/>
              <w:left w:val="nil"/>
              <w:bottom w:val="nil"/>
              <w:right w:val="nil"/>
            </w:tcBorders>
            <w:shd w:val="clear" w:color="auto" w:fill="FFFFFF"/>
          </w:tcPr>
          <w:p w14:paraId="69B80E77" w14:textId="77777777" w:rsidR="008B7584" w:rsidRPr="00BC0CF6" w:rsidRDefault="0056250F" w:rsidP="00BC0CF6">
            <w:pPr>
              <w:shd w:val="clear" w:color="auto" w:fill="FFFFFF"/>
              <w:ind w:left="163"/>
              <w:rPr>
                <w:sz w:val="22"/>
                <w:szCs w:val="22"/>
              </w:rPr>
            </w:pPr>
            <w:r w:rsidRPr="00BC0CF6">
              <w:rPr>
                <w:sz w:val="22"/>
                <w:szCs w:val="22"/>
              </w:rPr>
              <w:t>41.</w:t>
            </w:r>
          </w:p>
        </w:tc>
        <w:tc>
          <w:tcPr>
            <w:tcW w:w="8590" w:type="dxa"/>
            <w:tcBorders>
              <w:top w:val="nil"/>
              <w:left w:val="nil"/>
              <w:bottom w:val="nil"/>
              <w:right w:val="nil"/>
            </w:tcBorders>
            <w:shd w:val="clear" w:color="auto" w:fill="FFFFFF"/>
          </w:tcPr>
          <w:p w14:paraId="550FE1EA" w14:textId="77777777" w:rsidR="008B7584" w:rsidRPr="00BC0CF6" w:rsidRDefault="0056250F" w:rsidP="00BC0CF6">
            <w:pPr>
              <w:shd w:val="clear" w:color="auto" w:fill="FFFFFF"/>
              <w:ind w:left="110"/>
              <w:rPr>
                <w:sz w:val="22"/>
                <w:szCs w:val="22"/>
              </w:rPr>
            </w:pPr>
            <w:r w:rsidRPr="00BC0CF6">
              <w:rPr>
                <w:sz w:val="22"/>
                <w:szCs w:val="22"/>
              </w:rPr>
              <w:t>Compensation for non-economic loss</w:t>
            </w:r>
          </w:p>
        </w:tc>
      </w:tr>
      <w:tr w:rsidR="008B7584" w:rsidRPr="00BC0CF6" w14:paraId="3DA25588" w14:textId="77777777" w:rsidTr="00610E03">
        <w:trPr>
          <w:trHeight w:val="20"/>
          <w:jc w:val="center"/>
        </w:trPr>
        <w:tc>
          <w:tcPr>
            <w:tcW w:w="850" w:type="dxa"/>
            <w:tcBorders>
              <w:top w:val="nil"/>
              <w:left w:val="nil"/>
              <w:bottom w:val="nil"/>
              <w:right w:val="nil"/>
            </w:tcBorders>
            <w:shd w:val="clear" w:color="auto" w:fill="FFFFFF"/>
          </w:tcPr>
          <w:p w14:paraId="7E07D1E9" w14:textId="77777777" w:rsidR="008B7584" w:rsidRPr="00BC0CF6" w:rsidRDefault="0056250F" w:rsidP="00BC0CF6">
            <w:pPr>
              <w:shd w:val="clear" w:color="auto" w:fill="FFFFFF"/>
              <w:ind w:left="163"/>
              <w:rPr>
                <w:sz w:val="22"/>
                <w:szCs w:val="22"/>
              </w:rPr>
            </w:pPr>
            <w:r w:rsidRPr="00BC0CF6">
              <w:rPr>
                <w:sz w:val="22"/>
                <w:szCs w:val="22"/>
              </w:rPr>
              <w:t>42.</w:t>
            </w:r>
          </w:p>
        </w:tc>
        <w:tc>
          <w:tcPr>
            <w:tcW w:w="8590" w:type="dxa"/>
            <w:tcBorders>
              <w:top w:val="nil"/>
              <w:left w:val="nil"/>
              <w:bottom w:val="nil"/>
              <w:right w:val="nil"/>
            </w:tcBorders>
            <w:shd w:val="clear" w:color="auto" w:fill="FFFFFF"/>
          </w:tcPr>
          <w:p w14:paraId="0D0CC305" w14:textId="77777777" w:rsidR="008B7584" w:rsidRPr="00BC0CF6" w:rsidRDefault="0056250F" w:rsidP="00BC0CF6">
            <w:pPr>
              <w:shd w:val="clear" w:color="auto" w:fill="FFFFFF"/>
              <w:ind w:left="110"/>
              <w:rPr>
                <w:sz w:val="22"/>
                <w:szCs w:val="22"/>
              </w:rPr>
            </w:pPr>
            <w:r w:rsidRPr="00BC0CF6">
              <w:rPr>
                <w:sz w:val="22"/>
                <w:szCs w:val="22"/>
              </w:rPr>
              <w:t>Approved Guide</w:t>
            </w:r>
          </w:p>
        </w:tc>
      </w:tr>
      <w:tr w:rsidR="008B7584" w:rsidRPr="00BC0CF6" w14:paraId="02EB457C" w14:textId="77777777" w:rsidTr="00610E03">
        <w:trPr>
          <w:trHeight w:val="20"/>
          <w:jc w:val="center"/>
        </w:trPr>
        <w:tc>
          <w:tcPr>
            <w:tcW w:w="850" w:type="dxa"/>
            <w:tcBorders>
              <w:top w:val="nil"/>
              <w:left w:val="nil"/>
              <w:bottom w:val="nil"/>
              <w:right w:val="nil"/>
            </w:tcBorders>
            <w:shd w:val="clear" w:color="auto" w:fill="FFFFFF"/>
          </w:tcPr>
          <w:p w14:paraId="17B81D86"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D514C5D" w14:textId="3E4E9350" w:rsidR="008B7584" w:rsidRPr="00BC0CF6" w:rsidRDefault="0056250F" w:rsidP="00160204">
            <w:pPr>
              <w:shd w:val="clear" w:color="auto" w:fill="FFFFFF"/>
              <w:spacing w:before="60" w:after="60"/>
              <w:jc w:val="center"/>
              <w:rPr>
                <w:sz w:val="22"/>
                <w:szCs w:val="22"/>
              </w:rPr>
            </w:pPr>
            <w:r w:rsidRPr="00BC0CF6">
              <w:rPr>
                <w:i/>
                <w:iCs/>
                <w:sz w:val="22"/>
                <w:szCs w:val="22"/>
              </w:rPr>
              <w:t>Division 5</w:t>
            </w:r>
            <w:r w:rsidRPr="00BC0CF6">
              <w:rPr>
                <w:rFonts w:eastAsia="Times New Roman"/>
                <w:sz w:val="22"/>
                <w:szCs w:val="22"/>
              </w:rPr>
              <w:t>—</w:t>
            </w:r>
            <w:r w:rsidRPr="00BC0CF6">
              <w:rPr>
                <w:rFonts w:eastAsia="Times New Roman"/>
                <w:i/>
                <w:iCs/>
                <w:sz w:val="22"/>
                <w:szCs w:val="22"/>
              </w:rPr>
              <w:t>Household and attendant care services</w:t>
            </w:r>
          </w:p>
        </w:tc>
      </w:tr>
      <w:tr w:rsidR="008B7584" w:rsidRPr="00BC0CF6" w14:paraId="0828E7BF" w14:textId="77777777" w:rsidTr="00610E03">
        <w:trPr>
          <w:trHeight w:val="20"/>
          <w:jc w:val="center"/>
        </w:trPr>
        <w:tc>
          <w:tcPr>
            <w:tcW w:w="850" w:type="dxa"/>
            <w:tcBorders>
              <w:top w:val="nil"/>
              <w:left w:val="nil"/>
              <w:bottom w:val="nil"/>
              <w:right w:val="nil"/>
            </w:tcBorders>
            <w:shd w:val="clear" w:color="auto" w:fill="FFFFFF"/>
          </w:tcPr>
          <w:p w14:paraId="16D55448" w14:textId="77777777" w:rsidR="008B7584" w:rsidRPr="00BC0CF6" w:rsidRDefault="0056250F" w:rsidP="00BC0CF6">
            <w:pPr>
              <w:shd w:val="clear" w:color="auto" w:fill="FFFFFF"/>
              <w:ind w:left="163"/>
              <w:rPr>
                <w:sz w:val="22"/>
                <w:szCs w:val="22"/>
              </w:rPr>
            </w:pPr>
            <w:r w:rsidRPr="00BC0CF6">
              <w:rPr>
                <w:sz w:val="22"/>
                <w:szCs w:val="22"/>
              </w:rPr>
              <w:t>43.</w:t>
            </w:r>
          </w:p>
        </w:tc>
        <w:tc>
          <w:tcPr>
            <w:tcW w:w="8590" w:type="dxa"/>
            <w:tcBorders>
              <w:top w:val="nil"/>
              <w:left w:val="nil"/>
              <w:bottom w:val="nil"/>
              <w:right w:val="nil"/>
            </w:tcBorders>
            <w:shd w:val="clear" w:color="auto" w:fill="FFFFFF"/>
          </w:tcPr>
          <w:p w14:paraId="110F0469" w14:textId="77777777" w:rsidR="008B7584" w:rsidRPr="00BC0CF6" w:rsidRDefault="0056250F" w:rsidP="00BC0CF6">
            <w:pPr>
              <w:shd w:val="clear" w:color="auto" w:fill="FFFFFF"/>
              <w:ind w:left="110"/>
              <w:rPr>
                <w:sz w:val="22"/>
                <w:szCs w:val="22"/>
              </w:rPr>
            </w:pPr>
            <w:r w:rsidRPr="00BC0CF6">
              <w:rPr>
                <w:sz w:val="22"/>
                <w:szCs w:val="22"/>
              </w:rPr>
              <w:t>Compensation for household services and attendant care services</w:t>
            </w:r>
          </w:p>
        </w:tc>
      </w:tr>
      <w:tr w:rsidR="008B7584" w:rsidRPr="00BC0CF6" w14:paraId="364020DC" w14:textId="77777777" w:rsidTr="00610E03">
        <w:trPr>
          <w:trHeight w:val="20"/>
          <w:jc w:val="center"/>
        </w:trPr>
        <w:tc>
          <w:tcPr>
            <w:tcW w:w="850" w:type="dxa"/>
            <w:tcBorders>
              <w:top w:val="nil"/>
              <w:left w:val="nil"/>
              <w:bottom w:val="nil"/>
              <w:right w:val="nil"/>
            </w:tcBorders>
            <w:shd w:val="clear" w:color="auto" w:fill="FFFFFF"/>
          </w:tcPr>
          <w:p w14:paraId="244F3553"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DBD67B4" w14:textId="480C466D" w:rsidR="008B7584" w:rsidRPr="00BC0CF6" w:rsidRDefault="0056250F" w:rsidP="00160204">
            <w:pPr>
              <w:shd w:val="clear" w:color="auto" w:fill="FFFFFF"/>
              <w:spacing w:before="60" w:after="60"/>
              <w:jc w:val="center"/>
              <w:rPr>
                <w:sz w:val="22"/>
                <w:szCs w:val="22"/>
              </w:rPr>
            </w:pPr>
            <w:r w:rsidRPr="00BC0CF6">
              <w:rPr>
                <w:i/>
                <w:iCs/>
                <w:sz w:val="22"/>
                <w:szCs w:val="22"/>
              </w:rPr>
              <w:t>Division 6</w:t>
            </w:r>
            <w:r w:rsidRPr="00BC0CF6">
              <w:rPr>
                <w:rFonts w:eastAsia="Times New Roman"/>
                <w:sz w:val="22"/>
                <w:szCs w:val="22"/>
              </w:rPr>
              <w:t>—</w:t>
            </w:r>
            <w:r w:rsidRPr="00BC0CF6">
              <w:rPr>
                <w:rFonts w:eastAsia="Times New Roman"/>
                <w:i/>
                <w:iCs/>
                <w:sz w:val="22"/>
                <w:szCs w:val="22"/>
              </w:rPr>
              <w:t>Miscellaneous</w:t>
            </w:r>
          </w:p>
        </w:tc>
      </w:tr>
      <w:tr w:rsidR="008B7584" w:rsidRPr="00BC0CF6" w14:paraId="17D2BB45" w14:textId="77777777" w:rsidTr="00610E03">
        <w:trPr>
          <w:trHeight w:val="20"/>
          <w:jc w:val="center"/>
        </w:trPr>
        <w:tc>
          <w:tcPr>
            <w:tcW w:w="850" w:type="dxa"/>
            <w:tcBorders>
              <w:top w:val="nil"/>
              <w:left w:val="nil"/>
              <w:bottom w:val="nil"/>
              <w:right w:val="nil"/>
            </w:tcBorders>
            <w:shd w:val="clear" w:color="auto" w:fill="FFFFFF"/>
          </w:tcPr>
          <w:p w14:paraId="553961CD" w14:textId="77777777" w:rsidR="008B7584" w:rsidRPr="00BC0CF6" w:rsidRDefault="0056250F" w:rsidP="00BC0CF6">
            <w:pPr>
              <w:shd w:val="clear" w:color="auto" w:fill="FFFFFF"/>
              <w:ind w:left="163"/>
              <w:rPr>
                <w:sz w:val="22"/>
                <w:szCs w:val="22"/>
              </w:rPr>
            </w:pPr>
            <w:r w:rsidRPr="00BC0CF6">
              <w:rPr>
                <w:sz w:val="22"/>
                <w:szCs w:val="22"/>
              </w:rPr>
              <w:t>44.</w:t>
            </w:r>
          </w:p>
        </w:tc>
        <w:tc>
          <w:tcPr>
            <w:tcW w:w="8590" w:type="dxa"/>
            <w:tcBorders>
              <w:top w:val="nil"/>
              <w:left w:val="nil"/>
              <w:bottom w:val="nil"/>
              <w:right w:val="nil"/>
            </w:tcBorders>
            <w:shd w:val="clear" w:color="auto" w:fill="FFFFFF"/>
          </w:tcPr>
          <w:p w14:paraId="1569D310" w14:textId="77777777" w:rsidR="008B7584" w:rsidRPr="00BC0CF6" w:rsidRDefault="0056250F" w:rsidP="00BC0CF6">
            <w:pPr>
              <w:shd w:val="clear" w:color="auto" w:fill="FFFFFF"/>
              <w:ind w:left="110"/>
              <w:rPr>
                <w:sz w:val="22"/>
                <w:szCs w:val="22"/>
              </w:rPr>
            </w:pPr>
            <w:r w:rsidRPr="00BC0CF6">
              <w:rPr>
                <w:sz w:val="22"/>
                <w:szCs w:val="22"/>
              </w:rPr>
              <w:t>Redemption of compensation</w:t>
            </w:r>
          </w:p>
        </w:tc>
      </w:tr>
      <w:tr w:rsidR="008B7584" w:rsidRPr="00BC0CF6" w14:paraId="0B89CF77" w14:textId="77777777" w:rsidTr="00610E03">
        <w:trPr>
          <w:trHeight w:val="20"/>
          <w:jc w:val="center"/>
        </w:trPr>
        <w:tc>
          <w:tcPr>
            <w:tcW w:w="850" w:type="dxa"/>
            <w:tcBorders>
              <w:top w:val="nil"/>
              <w:left w:val="nil"/>
              <w:bottom w:val="nil"/>
              <w:right w:val="nil"/>
            </w:tcBorders>
            <w:shd w:val="clear" w:color="auto" w:fill="FFFFFF"/>
          </w:tcPr>
          <w:p w14:paraId="0A671139" w14:textId="77777777" w:rsidR="008B7584" w:rsidRPr="00BC0CF6" w:rsidRDefault="0056250F" w:rsidP="00BC0CF6">
            <w:pPr>
              <w:shd w:val="clear" w:color="auto" w:fill="FFFFFF"/>
              <w:ind w:left="158"/>
              <w:rPr>
                <w:sz w:val="22"/>
                <w:szCs w:val="22"/>
              </w:rPr>
            </w:pPr>
            <w:r w:rsidRPr="00BC0CF6">
              <w:rPr>
                <w:sz w:val="22"/>
                <w:szCs w:val="22"/>
              </w:rPr>
              <w:t>45.</w:t>
            </w:r>
          </w:p>
        </w:tc>
        <w:tc>
          <w:tcPr>
            <w:tcW w:w="8590" w:type="dxa"/>
            <w:tcBorders>
              <w:top w:val="nil"/>
              <w:left w:val="nil"/>
              <w:bottom w:val="nil"/>
              <w:right w:val="nil"/>
            </w:tcBorders>
            <w:shd w:val="clear" w:color="auto" w:fill="FFFFFF"/>
          </w:tcPr>
          <w:p w14:paraId="2F0C724D" w14:textId="77777777" w:rsidR="008B7584" w:rsidRPr="00BC0CF6" w:rsidRDefault="0056250F" w:rsidP="00BC0CF6">
            <w:pPr>
              <w:shd w:val="clear" w:color="auto" w:fill="FFFFFF"/>
              <w:ind w:left="110"/>
              <w:rPr>
                <w:sz w:val="22"/>
                <w:szCs w:val="22"/>
              </w:rPr>
            </w:pPr>
            <w:r w:rsidRPr="00BC0CF6">
              <w:rPr>
                <w:sz w:val="22"/>
                <w:szCs w:val="22"/>
              </w:rPr>
              <w:t>Recurrent payments after payment of lump sum</w:t>
            </w:r>
          </w:p>
        </w:tc>
      </w:tr>
      <w:tr w:rsidR="008B7584" w:rsidRPr="00BC0CF6" w14:paraId="63A7A51F" w14:textId="77777777" w:rsidTr="00610E03">
        <w:trPr>
          <w:trHeight w:val="20"/>
          <w:jc w:val="center"/>
        </w:trPr>
        <w:tc>
          <w:tcPr>
            <w:tcW w:w="850" w:type="dxa"/>
            <w:tcBorders>
              <w:top w:val="nil"/>
              <w:left w:val="nil"/>
              <w:bottom w:val="nil"/>
              <w:right w:val="nil"/>
            </w:tcBorders>
            <w:shd w:val="clear" w:color="auto" w:fill="FFFFFF"/>
          </w:tcPr>
          <w:p w14:paraId="40E8B364" w14:textId="77777777" w:rsidR="008B7584" w:rsidRPr="00BC0CF6" w:rsidRDefault="0056250F" w:rsidP="00BC0CF6">
            <w:pPr>
              <w:shd w:val="clear" w:color="auto" w:fill="FFFFFF"/>
              <w:ind w:left="158"/>
              <w:rPr>
                <w:sz w:val="22"/>
                <w:szCs w:val="22"/>
              </w:rPr>
            </w:pPr>
            <w:r w:rsidRPr="00BC0CF6">
              <w:rPr>
                <w:sz w:val="22"/>
                <w:szCs w:val="22"/>
              </w:rPr>
              <w:t>46.</w:t>
            </w:r>
          </w:p>
        </w:tc>
        <w:tc>
          <w:tcPr>
            <w:tcW w:w="8590" w:type="dxa"/>
            <w:tcBorders>
              <w:top w:val="nil"/>
              <w:left w:val="nil"/>
              <w:bottom w:val="nil"/>
              <w:right w:val="nil"/>
            </w:tcBorders>
            <w:shd w:val="clear" w:color="auto" w:fill="FFFFFF"/>
          </w:tcPr>
          <w:p w14:paraId="3A36CEC8" w14:textId="77777777" w:rsidR="008B7584" w:rsidRPr="00BC0CF6" w:rsidRDefault="0056250F" w:rsidP="00BC0CF6">
            <w:pPr>
              <w:shd w:val="clear" w:color="auto" w:fill="FFFFFF"/>
              <w:ind w:left="106"/>
              <w:rPr>
                <w:sz w:val="22"/>
                <w:szCs w:val="22"/>
              </w:rPr>
            </w:pPr>
            <w:r w:rsidRPr="00BC0CF6">
              <w:rPr>
                <w:sz w:val="22"/>
                <w:szCs w:val="22"/>
              </w:rPr>
              <w:t>Cancelled determinations not to affect certain payments of compensation</w:t>
            </w:r>
          </w:p>
        </w:tc>
      </w:tr>
      <w:tr w:rsidR="008B7584" w:rsidRPr="00BC0CF6" w14:paraId="0459A4F6" w14:textId="77777777" w:rsidTr="00610E03">
        <w:trPr>
          <w:trHeight w:val="20"/>
          <w:jc w:val="center"/>
        </w:trPr>
        <w:tc>
          <w:tcPr>
            <w:tcW w:w="850" w:type="dxa"/>
            <w:tcBorders>
              <w:top w:val="nil"/>
              <w:left w:val="nil"/>
              <w:bottom w:val="nil"/>
              <w:right w:val="nil"/>
            </w:tcBorders>
            <w:shd w:val="clear" w:color="auto" w:fill="FFFFFF"/>
          </w:tcPr>
          <w:p w14:paraId="317687A1" w14:textId="77777777" w:rsidR="008B7584" w:rsidRPr="00BC0CF6" w:rsidRDefault="0056250F" w:rsidP="00BC0CF6">
            <w:pPr>
              <w:shd w:val="clear" w:color="auto" w:fill="FFFFFF"/>
              <w:ind w:left="158"/>
              <w:rPr>
                <w:sz w:val="22"/>
                <w:szCs w:val="22"/>
              </w:rPr>
            </w:pPr>
            <w:r w:rsidRPr="00BC0CF6">
              <w:rPr>
                <w:sz w:val="22"/>
                <w:szCs w:val="22"/>
              </w:rPr>
              <w:t>47.</w:t>
            </w:r>
          </w:p>
        </w:tc>
        <w:tc>
          <w:tcPr>
            <w:tcW w:w="8590" w:type="dxa"/>
            <w:tcBorders>
              <w:top w:val="nil"/>
              <w:left w:val="nil"/>
              <w:bottom w:val="nil"/>
              <w:right w:val="nil"/>
            </w:tcBorders>
            <w:shd w:val="clear" w:color="auto" w:fill="FFFFFF"/>
          </w:tcPr>
          <w:p w14:paraId="2B3DFE83" w14:textId="77777777" w:rsidR="008B7584" w:rsidRPr="00BC0CF6" w:rsidRDefault="0056250F" w:rsidP="00BC0CF6">
            <w:pPr>
              <w:shd w:val="clear" w:color="auto" w:fill="FFFFFF"/>
              <w:ind w:left="110"/>
              <w:rPr>
                <w:sz w:val="22"/>
                <w:szCs w:val="22"/>
              </w:rPr>
            </w:pPr>
            <w:r w:rsidRPr="00BC0CF6">
              <w:rPr>
                <w:sz w:val="22"/>
                <w:szCs w:val="22"/>
              </w:rPr>
              <w:t>Reduction of compensation in certain cases</w:t>
            </w:r>
          </w:p>
        </w:tc>
      </w:tr>
      <w:tr w:rsidR="008B7584" w:rsidRPr="00BC0CF6" w14:paraId="3B6EE5C6" w14:textId="77777777" w:rsidTr="00610E03">
        <w:trPr>
          <w:trHeight w:val="20"/>
          <w:jc w:val="center"/>
        </w:trPr>
        <w:tc>
          <w:tcPr>
            <w:tcW w:w="850" w:type="dxa"/>
            <w:tcBorders>
              <w:top w:val="nil"/>
              <w:left w:val="nil"/>
              <w:bottom w:val="nil"/>
              <w:right w:val="nil"/>
            </w:tcBorders>
            <w:shd w:val="clear" w:color="auto" w:fill="FFFFFF"/>
          </w:tcPr>
          <w:p w14:paraId="7E1A1BC6"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4AA873CA" w14:textId="099E19C9" w:rsidR="008B7584" w:rsidRPr="00BC0CF6" w:rsidRDefault="0056250F" w:rsidP="00160204">
            <w:pPr>
              <w:shd w:val="clear" w:color="auto" w:fill="FFFFFF"/>
              <w:spacing w:before="120" w:after="120"/>
              <w:jc w:val="center"/>
              <w:rPr>
                <w:sz w:val="22"/>
                <w:szCs w:val="22"/>
              </w:rPr>
            </w:pPr>
            <w:r w:rsidRPr="00BC0CF6">
              <w:rPr>
                <w:sz w:val="22"/>
                <w:szCs w:val="22"/>
              </w:rPr>
              <w:t>PART 3</w:t>
            </w:r>
            <w:r w:rsidRPr="00BC0CF6">
              <w:rPr>
                <w:rFonts w:eastAsia="Times New Roman"/>
                <w:sz w:val="22"/>
                <w:szCs w:val="22"/>
              </w:rPr>
              <w:t>—REHABILITATION</w:t>
            </w:r>
          </w:p>
        </w:tc>
      </w:tr>
      <w:tr w:rsidR="008B7584" w:rsidRPr="00BC0CF6" w14:paraId="7C65617E" w14:textId="77777777" w:rsidTr="00610E03">
        <w:trPr>
          <w:trHeight w:val="20"/>
          <w:jc w:val="center"/>
        </w:trPr>
        <w:tc>
          <w:tcPr>
            <w:tcW w:w="850" w:type="dxa"/>
            <w:tcBorders>
              <w:top w:val="nil"/>
              <w:left w:val="nil"/>
              <w:bottom w:val="nil"/>
              <w:right w:val="nil"/>
            </w:tcBorders>
            <w:shd w:val="clear" w:color="auto" w:fill="FFFFFF"/>
          </w:tcPr>
          <w:p w14:paraId="2871AB28" w14:textId="77777777" w:rsidR="008B7584" w:rsidRPr="00BC0CF6" w:rsidRDefault="0056250F" w:rsidP="00BC0CF6">
            <w:pPr>
              <w:shd w:val="clear" w:color="auto" w:fill="FFFFFF"/>
              <w:ind w:left="182"/>
              <w:rPr>
                <w:sz w:val="22"/>
                <w:szCs w:val="22"/>
              </w:rPr>
            </w:pPr>
            <w:r w:rsidRPr="00BC0CF6">
              <w:rPr>
                <w:sz w:val="22"/>
                <w:szCs w:val="22"/>
              </w:rPr>
              <w:t>48.</w:t>
            </w:r>
          </w:p>
        </w:tc>
        <w:tc>
          <w:tcPr>
            <w:tcW w:w="8590" w:type="dxa"/>
            <w:tcBorders>
              <w:top w:val="nil"/>
              <w:left w:val="nil"/>
              <w:bottom w:val="nil"/>
              <w:right w:val="nil"/>
            </w:tcBorders>
            <w:shd w:val="clear" w:color="auto" w:fill="FFFFFF"/>
          </w:tcPr>
          <w:p w14:paraId="2BBFE949" w14:textId="77777777" w:rsidR="008B7584" w:rsidRPr="00BC0CF6" w:rsidRDefault="0056250F" w:rsidP="00BC0CF6">
            <w:pPr>
              <w:shd w:val="clear" w:color="auto" w:fill="FFFFFF"/>
              <w:ind w:left="130"/>
              <w:rPr>
                <w:sz w:val="22"/>
                <w:szCs w:val="22"/>
              </w:rPr>
            </w:pPr>
            <w:r w:rsidRPr="00BC0CF6">
              <w:rPr>
                <w:sz w:val="22"/>
                <w:szCs w:val="22"/>
              </w:rPr>
              <w:t>Approved rehabilitation program providers</w:t>
            </w:r>
          </w:p>
        </w:tc>
      </w:tr>
      <w:tr w:rsidR="008B7584" w:rsidRPr="00BC0CF6" w14:paraId="39D932C2" w14:textId="77777777" w:rsidTr="00610E03">
        <w:trPr>
          <w:trHeight w:val="20"/>
          <w:jc w:val="center"/>
        </w:trPr>
        <w:tc>
          <w:tcPr>
            <w:tcW w:w="850" w:type="dxa"/>
            <w:tcBorders>
              <w:top w:val="nil"/>
              <w:left w:val="nil"/>
              <w:bottom w:val="nil"/>
              <w:right w:val="nil"/>
            </w:tcBorders>
            <w:shd w:val="clear" w:color="auto" w:fill="FFFFFF"/>
          </w:tcPr>
          <w:p w14:paraId="585A2605" w14:textId="77777777" w:rsidR="008B7584" w:rsidRPr="00BC0CF6" w:rsidRDefault="0056250F" w:rsidP="00BC0CF6">
            <w:pPr>
              <w:shd w:val="clear" w:color="auto" w:fill="FFFFFF"/>
              <w:ind w:left="182"/>
              <w:rPr>
                <w:sz w:val="22"/>
                <w:szCs w:val="22"/>
              </w:rPr>
            </w:pPr>
            <w:r w:rsidRPr="00BC0CF6">
              <w:rPr>
                <w:sz w:val="22"/>
                <w:szCs w:val="22"/>
              </w:rPr>
              <w:t>49.</w:t>
            </w:r>
          </w:p>
        </w:tc>
        <w:tc>
          <w:tcPr>
            <w:tcW w:w="8590" w:type="dxa"/>
            <w:tcBorders>
              <w:top w:val="nil"/>
              <w:left w:val="nil"/>
              <w:bottom w:val="nil"/>
              <w:right w:val="nil"/>
            </w:tcBorders>
            <w:shd w:val="clear" w:color="auto" w:fill="FFFFFF"/>
          </w:tcPr>
          <w:p w14:paraId="1571626A" w14:textId="77777777" w:rsidR="008B7584" w:rsidRPr="00BC0CF6" w:rsidRDefault="0056250F" w:rsidP="00BC0CF6">
            <w:pPr>
              <w:shd w:val="clear" w:color="auto" w:fill="FFFFFF"/>
              <w:ind w:left="130"/>
              <w:rPr>
                <w:sz w:val="22"/>
                <w:szCs w:val="22"/>
              </w:rPr>
            </w:pPr>
            <w:r w:rsidRPr="00BC0CF6">
              <w:rPr>
                <w:sz w:val="22"/>
                <w:szCs w:val="22"/>
              </w:rPr>
              <w:t>Assessment of capability of undertaking rehabilitation program</w:t>
            </w:r>
          </w:p>
        </w:tc>
      </w:tr>
      <w:tr w:rsidR="008B7584" w:rsidRPr="00BC0CF6" w14:paraId="7BA3A305" w14:textId="77777777" w:rsidTr="00610E03">
        <w:trPr>
          <w:trHeight w:val="20"/>
          <w:jc w:val="center"/>
        </w:trPr>
        <w:tc>
          <w:tcPr>
            <w:tcW w:w="850" w:type="dxa"/>
            <w:tcBorders>
              <w:top w:val="nil"/>
              <w:left w:val="nil"/>
              <w:bottom w:val="nil"/>
              <w:right w:val="nil"/>
            </w:tcBorders>
            <w:shd w:val="clear" w:color="auto" w:fill="FFFFFF"/>
          </w:tcPr>
          <w:p w14:paraId="5C7D036F" w14:textId="77777777" w:rsidR="008B7584" w:rsidRPr="00BC0CF6" w:rsidRDefault="0056250F" w:rsidP="00BC0CF6">
            <w:pPr>
              <w:shd w:val="clear" w:color="auto" w:fill="FFFFFF"/>
              <w:ind w:left="192"/>
              <w:rPr>
                <w:sz w:val="22"/>
                <w:szCs w:val="22"/>
              </w:rPr>
            </w:pPr>
            <w:r w:rsidRPr="00BC0CF6">
              <w:rPr>
                <w:sz w:val="22"/>
                <w:szCs w:val="22"/>
              </w:rPr>
              <w:t>50.</w:t>
            </w:r>
          </w:p>
        </w:tc>
        <w:tc>
          <w:tcPr>
            <w:tcW w:w="8590" w:type="dxa"/>
            <w:tcBorders>
              <w:top w:val="nil"/>
              <w:left w:val="nil"/>
              <w:bottom w:val="nil"/>
              <w:right w:val="nil"/>
            </w:tcBorders>
            <w:shd w:val="clear" w:color="auto" w:fill="FFFFFF"/>
          </w:tcPr>
          <w:p w14:paraId="42F993B0" w14:textId="77777777" w:rsidR="008B7584" w:rsidRPr="00BC0CF6" w:rsidRDefault="0056250F" w:rsidP="00BC0CF6">
            <w:pPr>
              <w:shd w:val="clear" w:color="auto" w:fill="FFFFFF"/>
              <w:ind w:left="134"/>
              <w:rPr>
                <w:sz w:val="22"/>
                <w:szCs w:val="22"/>
              </w:rPr>
            </w:pPr>
            <w:r w:rsidRPr="00BC0CF6">
              <w:rPr>
                <w:sz w:val="22"/>
                <w:szCs w:val="22"/>
              </w:rPr>
              <w:t>Provision of rehabilitation programs</w:t>
            </w:r>
          </w:p>
        </w:tc>
      </w:tr>
      <w:tr w:rsidR="008B7584" w:rsidRPr="00BC0CF6" w14:paraId="50F13D92" w14:textId="77777777" w:rsidTr="00610E03">
        <w:trPr>
          <w:trHeight w:val="20"/>
          <w:jc w:val="center"/>
        </w:trPr>
        <w:tc>
          <w:tcPr>
            <w:tcW w:w="850" w:type="dxa"/>
            <w:tcBorders>
              <w:top w:val="nil"/>
              <w:left w:val="nil"/>
              <w:bottom w:val="nil"/>
              <w:right w:val="nil"/>
            </w:tcBorders>
            <w:shd w:val="clear" w:color="auto" w:fill="FFFFFF"/>
          </w:tcPr>
          <w:p w14:paraId="4FB20016" w14:textId="77777777" w:rsidR="008B7584" w:rsidRPr="00BC0CF6" w:rsidRDefault="0056250F" w:rsidP="00BC0CF6">
            <w:pPr>
              <w:shd w:val="clear" w:color="auto" w:fill="FFFFFF"/>
              <w:ind w:left="187"/>
              <w:rPr>
                <w:sz w:val="22"/>
                <w:szCs w:val="22"/>
              </w:rPr>
            </w:pPr>
            <w:r w:rsidRPr="00BC0CF6">
              <w:rPr>
                <w:sz w:val="22"/>
                <w:szCs w:val="22"/>
              </w:rPr>
              <w:t>51.</w:t>
            </w:r>
          </w:p>
        </w:tc>
        <w:tc>
          <w:tcPr>
            <w:tcW w:w="8590" w:type="dxa"/>
            <w:tcBorders>
              <w:top w:val="nil"/>
              <w:left w:val="nil"/>
              <w:bottom w:val="nil"/>
              <w:right w:val="nil"/>
            </w:tcBorders>
            <w:shd w:val="clear" w:color="auto" w:fill="FFFFFF"/>
          </w:tcPr>
          <w:p w14:paraId="7ABA1CD6" w14:textId="77777777" w:rsidR="008B7584" w:rsidRPr="00BC0CF6" w:rsidRDefault="0056250F" w:rsidP="00BC0CF6">
            <w:pPr>
              <w:shd w:val="clear" w:color="auto" w:fill="FFFFFF"/>
              <w:ind w:left="125"/>
              <w:rPr>
                <w:sz w:val="22"/>
                <w:szCs w:val="22"/>
              </w:rPr>
            </w:pPr>
            <w:r w:rsidRPr="00BC0CF6">
              <w:rPr>
                <w:sz w:val="22"/>
                <w:szCs w:val="22"/>
              </w:rPr>
              <w:t>Compensation payable in respect of certain alterations etc.</w:t>
            </w:r>
          </w:p>
        </w:tc>
      </w:tr>
      <w:tr w:rsidR="008B7584" w:rsidRPr="00BC0CF6" w14:paraId="15CDC419" w14:textId="77777777" w:rsidTr="00610E03">
        <w:trPr>
          <w:trHeight w:val="20"/>
          <w:jc w:val="center"/>
        </w:trPr>
        <w:tc>
          <w:tcPr>
            <w:tcW w:w="850" w:type="dxa"/>
            <w:tcBorders>
              <w:top w:val="nil"/>
              <w:left w:val="nil"/>
              <w:bottom w:val="nil"/>
              <w:right w:val="nil"/>
            </w:tcBorders>
            <w:shd w:val="clear" w:color="auto" w:fill="FFFFFF"/>
          </w:tcPr>
          <w:p w14:paraId="51D3DF62" w14:textId="77777777" w:rsidR="008B7584" w:rsidRPr="00BC0CF6" w:rsidRDefault="0056250F" w:rsidP="00BC0CF6">
            <w:pPr>
              <w:shd w:val="clear" w:color="auto" w:fill="FFFFFF"/>
              <w:ind w:left="187"/>
              <w:rPr>
                <w:sz w:val="22"/>
                <w:szCs w:val="22"/>
              </w:rPr>
            </w:pPr>
            <w:r w:rsidRPr="00BC0CF6">
              <w:rPr>
                <w:sz w:val="22"/>
                <w:szCs w:val="22"/>
              </w:rPr>
              <w:t>52.</w:t>
            </w:r>
          </w:p>
        </w:tc>
        <w:tc>
          <w:tcPr>
            <w:tcW w:w="8590" w:type="dxa"/>
            <w:tcBorders>
              <w:top w:val="nil"/>
              <w:left w:val="nil"/>
              <w:bottom w:val="nil"/>
              <w:right w:val="nil"/>
            </w:tcBorders>
            <w:shd w:val="clear" w:color="auto" w:fill="FFFFFF"/>
          </w:tcPr>
          <w:p w14:paraId="482D882B" w14:textId="77777777" w:rsidR="008B7584" w:rsidRPr="00BC0CF6" w:rsidRDefault="0056250F" w:rsidP="00BC0CF6">
            <w:pPr>
              <w:shd w:val="clear" w:color="auto" w:fill="FFFFFF"/>
              <w:ind w:left="130"/>
              <w:rPr>
                <w:sz w:val="22"/>
                <w:szCs w:val="22"/>
              </w:rPr>
            </w:pPr>
            <w:r w:rsidRPr="00BC0CF6">
              <w:rPr>
                <w:sz w:val="22"/>
                <w:szCs w:val="22"/>
              </w:rPr>
              <w:t>Duty to provide suitable employment</w:t>
            </w:r>
          </w:p>
        </w:tc>
      </w:tr>
    </w:tbl>
    <w:p w14:paraId="11E8AAD5" w14:textId="77777777" w:rsidR="008B7584" w:rsidRPr="00BC0CF6" w:rsidRDefault="008B7584" w:rsidP="00BC0CF6">
      <w:pPr>
        <w:rPr>
          <w:sz w:val="22"/>
          <w:szCs w:val="22"/>
        </w:rPr>
        <w:sectPr w:rsidR="008B7584" w:rsidRPr="00BC0CF6" w:rsidSect="00160204">
          <w:pgSz w:w="12240" w:h="15840" w:code="1"/>
          <w:pgMar w:top="1134" w:right="1440" w:bottom="1134" w:left="1440" w:header="720" w:footer="720" w:gutter="0"/>
          <w:cols w:space="60"/>
          <w:noEndnote/>
        </w:sectPr>
      </w:pPr>
    </w:p>
    <w:p w14:paraId="25EE6640" w14:textId="77777777" w:rsidR="008B7584" w:rsidRPr="00BC0CF6" w:rsidRDefault="0056250F" w:rsidP="00160204">
      <w:pPr>
        <w:shd w:val="clear" w:color="auto" w:fill="FFFFFF"/>
        <w:jc w:val="center"/>
        <w:rPr>
          <w:sz w:val="22"/>
          <w:szCs w:val="22"/>
        </w:rPr>
      </w:pPr>
      <w:r w:rsidRPr="00BC0CF6">
        <w:rPr>
          <w:sz w:val="22"/>
          <w:szCs w:val="22"/>
          <w:lang w:val="de-DE"/>
        </w:rPr>
        <w:lastRenderedPageBreak/>
        <w:t xml:space="preserve">TABLE </w:t>
      </w:r>
      <w:r w:rsidRPr="00BC0CF6">
        <w:rPr>
          <w:sz w:val="22"/>
          <w:szCs w:val="22"/>
        </w:rPr>
        <w:t>OF PROVISIONS</w:t>
      </w:r>
      <w:r w:rsidRPr="00BC0CF6">
        <w:rPr>
          <w:rFonts w:eastAsia="Times New Roman"/>
          <w:sz w:val="22"/>
          <w:szCs w:val="22"/>
        </w:rPr>
        <w:t>—</w:t>
      </w:r>
      <w:r w:rsidRPr="00BC0CF6">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8B7584" w:rsidRPr="00BC0CF6" w14:paraId="5577C67A" w14:textId="77777777" w:rsidTr="00701060">
        <w:trPr>
          <w:trHeight w:val="20"/>
          <w:jc w:val="center"/>
        </w:trPr>
        <w:tc>
          <w:tcPr>
            <w:tcW w:w="850" w:type="dxa"/>
            <w:tcBorders>
              <w:top w:val="nil"/>
              <w:left w:val="nil"/>
              <w:bottom w:val="nil"/>
              <w:right w:val="nil"/>
            </w:tcBorders>
            <w:shd w:val="clear" w:color="auto" w:fill="FFFFFF"/>
          </w:tcPr>
          <w:p w14:paraId="45D579EB" w14:textId="77777777" w:rsidR="008B7584" w:rsidRPr="00BC0CF6" w:rsidRDefault="0056250F" w:rsidP="00BC0CF6">
            <w:pPr>
              <w:shd w:val="clear" w:color="auto" w:fill="FFFFFF"/>
              <w:rPr>
                <w:sz w:val="22"/>
                <w:szCs w:val="22"/>
              </w:rPr>
            </w:pPr>
            <w:r w:rsidRPr="00BC0CF6">
              <w:rPr>
                <w:sz w:val="22"/>
                <w:szCs w:val="22"/>
              </w:rPr>
              <w:t>Section</w:t>
            </w:r>
          </w:p>
        </w:tc>
        <w:tc>
          <w:tcPr>
            <w:tcW w:w="8590" w:type="dxa"/>
            <w:tcBorders>
              <w:top w:val="nil"/>
              <w:left w:val="nil"/>
              <w:bottom w:val="nil"/>
              <w:right w:val="nil"/>
            </w:tcBorders>
            <w:shd w:val="clear" w:color="auto" w:fill="FFFFFF"/>
          </w:tcPr>
          <w:p w14:paraId="29B30FF4" w14:textId="77777777" w:rsidR="008B7584" w:rsidRPr="00BC0CF6" w:rsidRDefault="008B7584" w:rsidP="00BC0CF6">
            <w:pPr>
              <w:shd w:val="clear" w:color="auto" w:fill="FFFFFF"/>
              <w:rPr>
                <w:sz w:val="22"/>
                <w:szCs w:val="22"/>
              </w:rPr>
            </w:pPr>
          </w:p>
        </w:tc>
      </w:tr>
      <w:tr w:rsidR="008B7584" w:rsidRPr="00BC0CF6" w14:paraId="026978E8" w14:textId="77777777" w:rsidTr="00701060">
        <w:trPr>
          <w:trHeight w:val="20"/>
          <w:jc w:val="center"/>
        </w:trPr>
        <w:tc>
          <w:tcPr>
            <w:tcW w:w="850" w:type="dxa"/>
            <w:tcBorders>
              <w:top w:val="nil"/>
              <w:left w:val="nil"/>
              <w:bottom w:val="nil"/>
              <w:right w:val="nil"/>
            </w:tcBorders>
            <w:shd w:val="clear" w:color="auto" w:fill="FFFFFF"/>
          </w:tcPr>
          <w:p w14:paraId="6F06110E"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56C94503" w14:textId="793FDAFF" w:rsidR="008B7584" w:rsidRPr="00BC0CF6" w:rsidRDefault="0056250F" w:rsidP="00160204">
            <w:pPr>
              <w:shd w:val="clear" w:color="auto" w:fill="FFFFFF"/>
              <w:spacing w:before="120" w:after="120"/>
              <w:jc w:val="center"/>
              <w:rPr>
                <w:sz w:val="22"/>
                <w:szCs w:val="22"/>
              </w:rPr>
            </w:pPr>
            <w:r w:rsidRPr="00BC0CF6">
              <w:rPr>
                <w:sz w:val="22"/>
                <w:szCs w:val="22"/>
              </w:rPr>
              <w:t>PART 4</w:t>
            </w:r>
            <w:r w:rsidRPr="00BC0CF6">
              <w:rPr>
                <w:rFonts w:eastAsia="Times New Roman"/>
                <w:sz w:val="22"/>
                <w:szCs w:val="22"/>
              </w:rPr>
              <w:t>—LIABILITIES ARISING APART FROM THIS ACT</w:t>
            </w:r>
          </w:p>
        </w:tc>
      </w:tr>
      <w:tr w:rsidR="008B7584" w:rsidRPr="00BC0CF6" w14:paraId="6A18E13F" w14:textId="77777777" w:rsidTr="00701060">
        <w:trPr>
          <w:trHeight w:val="20"/>
          <w:jc w:val="center"/>
        </w:trPr>
        <w:tc>
          <w:tcPr>
            <w:tcW w:w="850" w:type="dxa"/>
            <w:tcBorders>
              <w:top w:val="nil"/>
              <w:left w:val="nil"/>
              <w:bottom w:val="nil"/>
              <w:right w:val="nil"/>
            </w:tcBorders>
            <w:shd w:val="clear" w:color="auto" w:fill="FFFFFF"/>
          </w:tcPr>
          <w:p w14:paraId="23501694" w14:textId="77777777" w:rsidR="008B7584" w:rsidRPr="00BC0CF6" w:rsidRDefault="0056250F" w:rsidP="00BC0CF6">
            <w:pPr>
              <w:shd w:val="clear" w:color="auto" w:fill="FFFFFF"/>
              <w:ind w:left="158"/>
              <w:rPr>
                <w:sz w:val="22"/>
                <w:szCs w:val="22"/>
              </w:rPr>
            </w:pPr>
            <w:r w:rsidRPr="00BC0CF6">
              <w:rPr>
                <w:sz w:val="22"/>
                <w:szCs w:val="22"/>
              </w:rPr>
              <w:t>53.</w:t>
            </w:r>
          </w:p>
        </w:tc>
        <w:tc>
          <w:tcPr>
            <w:tcW w:w="8590" w:type="dxa"/>
            <w:tcBorders>
              <w:top w:val="nil"/>
              <w:left w:val="nil"/>
              <w:bottom w:val="nil"/>
              <w:right w:val="nil"/>
            </w:tcBorders>
            <w:shd w:val="clear" w:color="auto" w:fill="FFFFFF"/>
          </w:tcPr>
          <w:p w14:paraId="527EEB62" w14:textId="77777777" w:rsidR="008B7584" w:rsidRPr="00BC0CF6" w:rsidRDefault="0056250F" w:rsidP="00BC0CF6">
            <w:pPr>
              <w:shd w:val="clear" w:color="auto" w:fill="FFFFFF"/>
              <w:ind w:left="125"/>
              <w:rPr>
                <w:sz w:val="22"/>
                <w:szCs w:val="22"/>
              </w:rPr>
            </w:pPr>
            <w:r w:rsidRPr="00BC0CF6">
              <w:rPr>
                <w:sz w:val="22"/>
                <w:szCs w:val="22"/>
              </w:rPr>
              <w:t>Interpretation</w:t>
            </w:r>
          </w:p>
        </w:tc>
      </w:tr>
      <w:tr w:rsidR="008B7584" w:rsidRPr="00BC0CF6" w14:paraId="02C6FA58" w14:textId="77777777" w:rsidTr="00701060">
        <w:trPr>
          <w:trHeight w:val="20"/>
          <w:jc w:val="center"/>
        </w:trPr>
        <w:tc>
          <w:tcPr>
            <w:tcW w:w="850" w:type="dxa"/>
            <w:tcBorders>
              <w:top w:val="nil"/>
              <w:left w:val="nil"/>
              <w:bottom w:val="nil"/>
              <w:right w:val="nil"/>
            </w:tcBorders>
            <w:shd w:val="clear" w:color="auto" w:fill="FFFFFF"/>
          </w:tcPr>
          <w:p w14:paraId="57861523" w14:textId="77777777" w:rsidR="008B7584" w:rsidRPr="00BC0CF6" w:rsidRDefault="0056250F" w:rsidP="00BC0CF6">
            <w:pPr>
              <w:shd w:val="clear" w:color="auto" w:fill="FFFFFF"/>
              <w:ind w:left="163"/>
              <w:rPr>
                <w:sz w:val="22"/>
                <w:szCs w:val="22"/>
              </w:rPr>
            </w:pPr>
            <w:r w:rsidRPr="00BC0CF6">
              <w:rPr>
                <w:sz w:val="22"/>
                <w:szCs w:val="22"/>
              </w:rPr>
              <w:t>54.</w:t>
            </w:r>
          </w:p>
        </w:tc>
        <w:tc>
          <w:tcPr>
            <w:tcW w:w="8590" w:type="dxa"/>
            <w:tcBorders>
              <w:top w:val="nil"/>
              <w:left w:val="nil"/>
              <w:bottom w:val="nil"/>
              <w:right w:val="nil"/>
            </w:tcBorders>
            <w:shd w:val="clear" w:color="auto" w:fill="FFFFFF"/>
          </w:tcPr>
          <w:p w14:paraId="4DE5C518" w14:textId="77777777" w:rsidR="008B7584" w:rsidRPr="00BC0CF6" w:rsidRDefault="0056250F" w:rsidP="00BC0CF6">
            <w:pPr>
              <w:shd w:val="clear" w:color="auto" w:fill="FFFFFF"/>
              <w:ind w:left="120" w:right="106" w:firstLine="10"/>
              <w:rPr>
                <w:sz w:val="22"/>
                <w:szCs w:val="22"/>
              </w:rPr>
            </w:pPr>
            <w:r w:rsidRPr="00BC0CF6">
              <w:rPr>
                <w:sz w:val="22"/>
                <w:szCs w:val="22"/>
              </w:rPr>
              <w:t>Employee not to have right to bring action for damages against employer etc. in certain cases</w:t>
            </w:r>
          </w:p>
        </w:tc>
      </w:tr>
      <w:tr w:rsidR="008B7584" w:rsidRPr="00BC0CF6" w14:paraId="6C0A9374" w14:textId="77777777" w:rsidTr="00701060">
        <w:trPr>
          <w:trHeight w:val="20"/>
          <w:jc w:val="center"/>
        </w:trPr>
        <w:tc>
          <w:tcPr>
            <w:tcW w:w="850" w:type="dxa"/>
            <w:tcBorders>
              <w:top w:val="nil"/>
              <w:left w:val="nil"/>
              <w:bottom w:val="nil"/>
              <w:right w:val="nil"/>
            </w:tcBorders>
            <w:shd w:val="clear" w:color="auto" w:fill="FFFFFF"/>
          </w:tcPr>
          <w:p w14:paraId="267EC688" w14:textId="77777777" w:rsidR="008B7584" w:rsidRPr="00BC0CF6" w:rsidRDefault="0056250F" w:rsidP="00BC0CF6">
            <w:pPr>
              <w:shd w:val="clear" w:color="auto" w:fill="FFFFFF"/>
              <w:ind w:left="163"/>
              <w:rPr>
                <w:sz w:val="22"/>
                <w:szCs w:val="22"/>
              </w:rPr>
            </w:pPr>
            <w:r w:rsidRPr="00BC0CF6">
              <w:rPr>
                <w:sz w:val="22"/>
                <w:szCs w:val="22"/>
              </w:rPr>
              <w:t>55.</w:t>
            </w:r>
          </w:p>
        </w:tc>
        <w:tc>
          <w:tcPr>
            <w:tcW w:w="8590" w:type="dxa"/>
            <w:tcBorders>
              <w:top w:val="nil"/>
              <w:left w:val="nil"/>
              <w:bottom w:val="nil"/>
              <w:right w:val="nil"/>
            </w:tcBorders>
            <w:shd w:val="clear" w:color="auto" w:fill="FFFFFF"/>
          </w:tcPr>
          <w:p w14:paraId="68930A9A" w14:textId="77777777" w:rsidR="008B7584" w:rsidRPr="00BC0CF6" w:rsidRDefault="0056250F" w:rsidP="00BC0CF6">
            <w:pPr>
              <w:shd w:val="clear" w:color="auto" w:fill="FFFFFF"/>
              <w:ind w:left="120"/>
              <w:rPr>
                <w:sz w:val="22"/>
                <w:szCs w:val="22"/>
              </w:rPr>
            </w:pPr>
            <w:r w:rsidRPr="00BC0CF6">
              <w:rPr>
                <w:sz w:val="22"/>
                <w:szCs w:val="22"/>
              </w:rPr>
              <w:t>Actions for damages</w:t>
            </w:r>
            <w:r w:rsidRPr="00BC0CF6">
              <w:rPr>
                <w:rFonts w:eastAsia="Times New Roman"/>
                <w:sz w:val="22"/>
                <w:szCs w:val="22"/>
              </w:rPr>
              <w:t>—election by employees</w:t>
            </w:r>
          </w:p>
        </w:tc>
      </w:tr>
      <w:tr w:rsidR="008B7584" w:rsidRPr="00BC0CF6" w14:paraId="43004C68" w14:textId="77777777" w:rsidTr="00701060">
        <w:trPr>
          <w:trHeight w:val="20"/>
          <w:jc w:val="center"/>
        </w:trPr>
        <w:tc>
          <w:tcPr>
            <w:tcW w:w="850" w:type="dxa"/>
            <w:tcBorders>
              <w:top w:val="nil"/>
              <w:left w:val="nil"/>
              <w:bottom w:val="nil"/>
              <w:right w:val="nil"/>
            </w:tcBorders>
            <w:shd w:val="clear" w:color="auto" w:fill="FFFFFF"/>
          </w:tcPr>
          <w:p w14:paraId="6CC7BD5A" w14:textId="77777777" w:rsidR="008B7584" w:rsidRPr="00BC0CF6" w:rsidRDefault="0056250F" w:rsidP="00BC0CF6">
            <w:pPr>
              <w:shd w:val="clear" w:color="auto" w:fill="FFFFFF"/>
              <w:ind w:left="158"/>
              <w:rPr>
                <w:sz w:val="22"/>
                <w:szCs w:val="22"/>
              </w:rPr>
            </w:pPr>
            <w:r w:rsidRPr="00BC0CF6">
              <w:rPr>
                <w:sz w:val="22"/>
                <w:szCs w:val="22"/>
              </w:rPr>
              <w:t>56.</w:t>
            </w:r>
          </w:p>
        </w:tc>
        <w:tc>
          <w:tcPr>
            <w:tcW w:w="8590" w:type="dxa"/>
            <w:tcBorders>
              <w:top w:val="nil"/>
              <w:left w:val="nil"/>
              <w:bottom w:val="nil"/>
              <w:right w:val="nil"/>
            </w:tcBorders>
            <w:shd w:val="clear" w:color="auto" w:fill="FFFFFF"/>
          </w:tcPr>
          <w:p w14:paraId="45B81B68" w14:textId="77777777" w:rsidR="008B7584" w:rsidRPr="00BC0CF6" w:rsidRDefault="0056250F" w:rsidP="00BC0CF6">
            <w:pPr>
              <w:shd w:val="clear" w:color="auto" w:fill="FFFFFF"/>
              <w:ind w:left="120"/>
              <w:rPr>
                <w:sz w:val="22"/>
                <w:szCs w:val="22"/>
              </w:rPr>
            </w:pPr>
            <w:r w:rsidRPr="00BC0CF6">
              <w:rPr>
                <w:sz w:val="22"/>
                <w:szCs w:val="22"/>
              </w:rPr>
              <w:t>Notice of proceedings against third party</w:t>
            </w:r>
          </w:p>
        </w:tc>
      </w:tr>
      <w:tr w:rsidR="008B7584" w:rsidRPr="00BC0CF6" w14:paraId="46015217" w14:textId="77777777" w:rsidTr="00701060">
        <w:trPr>
          <w:trHeight w:val="20"/>
          <w:jc w:val="center"/>
        </w:trPr>
        <w:tc>
          <w:tcPr>
            <w:tcW w:w="850" w:type="dxa"/>
            <w:tcBorders>
              <w:top w:val="nil"/>
              <w:left w:val="nil"/>
              <w:bottom w:val="nil"/>
              <w:right w:val="nil"/>
            </w:tcBorders>
            <w:shd w:val="clear" w:color="auto" w:fill="FFFFFF"/>
          </w:tcPr>
          <w:p w14:paraId="7D8013A2" w14:textId="77777777" w:rsidR="008B7584" w:rsidRPr="00BC0CF6" w:rsidRDefault="0056250F" w:rsidP="00BC0CF6">
            <w:pPr>
              <w:shd w:val="clear" w:color="auto" w:fill="FFFFFF"/>
              <w:ind w:left="163"/>
              <w:rPr>
                <w:sz w:val="22"/>
                <w:szCs w:val="22"/>
              </w:rPr>
            </w:pPr>
            <w:r w:rsidRPr="00BC0CF6">
              <w:rPr>
                <w:sz w:val="22"/>
                <w:szCs w:val="22"/>
              </w:rPr>
              <w:t>57.</w:t>
            </w:r>
          </w:p>
        </w:tc>
        <w:tc>
          <w:tcPr>
            <w:tcW w:w="8590" w:type="dxa"/>
            <w:tcBorders>
              <w:top w:val="nil"/>
              <w:left w:val="nil"/>
              <w:bottom w:val="nil"/>
              <w:right w:val="nil"/>
            </w:tcBorders>
            <w:shd w:val="clear" w:color="auto" w:fill="FFFFFF"/>
          </w:tcPr>
          <w:p w14:paraId="357E3699" w14:textId="77777777" w:rsidR="008B7584" w:rsidRPr="00BC0CF6" w:rsidRDefault="0056250F" w:rsidP="00BC0CF6">
            <w:pPr>
              <w:shd w:val="clear" w:color="auto" w:fill="FFFFFF"/>
              <w:ind w:left="115"/>
              <w:rPr>
                <w:sz w:val="22"/>
                <w:szCs w:val="22"/>
              </w:rPr>
            </w:pPr>
            <w:r w:rsidRPr="00BC0CF6">
              <w:rPr>
                <w:sz w:val="22"/>
                <w:szCs w:val="22"/>
              </w:rPr>
              <w:t>Notice of proceedings against employer</w:t>
            </w:r>
          </w:p>
        </w:tc>
      </w:tr>
      <w:tr w:rsidR="008B7584" w:rsidRPr="00BC0CF6" w14:paraId="208BC266" w14:textId="77777777" w:rsidTr="00701060">
        <w:trPr>
          <w:trHeight w:val="20"/>
          <w:jc w:val="center"/>
        </w:trPr>
        <w:tc>
          <w:tcPr>
            <w:tcW w:w="850" w:type="dxa"/>
            <w:tcBorders>
              <w:top w:val="nil"/>
              <w:left w:val="nil"/>
              <w:bottom w:val="nil"/>
              <w:right w:val="nil"/>
            </w:tcBorders>
            <w:shd w:val="clear" w:color="auto" w:fill="FFFFFF"/>
          </w:tcPr>
          <w:p w14:paraId="3BB71346" w14:textId="77777777" w:rsidR="008B7584" w:rsidRPr="00BC0CF6" w:rsidRDefault="0056250F" w:rsidP="00BC0CF6">
            <w:pPr>
              <w:shd w:val="clear" w:color="auto" w:fill="FFFFFF"/>
              <w:ind w:left="163"/>
              <w:rPr>
                <w:sz w:val="22"/>
                <w:szCs w:val="22"/>
              </w:rPr>
            </w:pPr>
            <w:r w:rsidRPr="00BC0CF6">
              <w:rPr>
                <w:sz w:val="22"/>
                <w:szCs w:val="22"/>
              </w:rPr>
              <w:t>58.</w:t>
            </w:r>
          </w:p>
        </w:tc>
        <w:tc>
          <w:tcPr>
            <w:tcW w:w="8590" w:type="dxa"/>
            <w:tcBorders>
              <w:top w:val="nil"/>
              <w:left w:val="nil"/>
              <w:bottom w:val="nil"/>
              <w:right w:val="nil"/>
            </w:tcBorders>
            <w:shd w:val="clear" w:color="auto" w:fill="FFFFFF"/>
          </w:tcPr>
          <w:p w14:paraId="796B32E0" w14:textId="77777777" w:rsidR="008B7584" w:rsidRPr="00BC0CF6" w:rsidRDefault="0056250F" w:rsidP="00BC0CF6">
            <w:pPr>
              <w:shd w:val="clear" w:color="auto" w:fill="FFFFFF"/>
              <w:ind w:left="120"/>
              <w:rPr>
                <w:sz w:val="22"/>
                <w:szCs w:val="22"/>
              </w:rPr>
            </w:pPr>
            <w:r w:rsidRPr="00BC0CF6">
              <w:rPr>
                <w:sz w:val="22"/>
                <w:szCs w:val="22"/>
              </w:rPr>
              <w:t>Compensation not payable if damages recovered</w:t>
            </w:r>
          </w:p>
        </w:tc>
      </w:tr>
      <w:tr w:rsidR="008B7584" w:rsidRPr="00BC0CF6" w14:paraId="371CDBBA" w14:textId="77777777" w:rsidTr="00701060">
        <w:trPr>
          <w:trHeight w:val="20"/>
          <w:jc w:val="center"/>
        </w:trPr>
        <w:tc>
          <w:tcPr>
            <w:tcW w:w="850" w:type="dxa"/>
            <w:tcBorders>
              <w:top w:val="nil"/>
              <w:left w:val="nil"/>
              <w:bottom w:val="nil"/>
              <w:right w:val="nil"/>
            </w:tcBorders>
            <w:shd w:val="clear" w:color="auto" w:fill="FFFFFF"/>
          </w:tcPr>
          <w:p w14:paraId="2CAD82D2" w14:textId="77777777" w:rsidR="008B7584" w:rsidRPr="00BC0CF6" w:rsidRDefault="0056250F" w:rsidP="00BC0CF6">
            <w:pPr>
              <w:shd w:val="clear" w:color="auto" w:fill="FFFFFF"/>
              <w:ind w:left="163"/>
              <w:rPr>
                <w:sz w:val="22"/>
                <w:szCs w:val="22"/>
              </w:rPr>
            </w:pPr>
            <w:r w:rsidRPr="00BC0CF6">
              <w:rPr>
                <w:sz w:val="22"/>
                <w:szCs w:val="22"/>
              </w:rPr>
              <w:t>59.</w:t>
            </w:r>
          </w:p>
        </w:tc>
        <w:tc>
          <w:tcPr>
            <w:tcW w:w="8590" w:type="dxa"/>
            <w:tcBorders>
              <w:top w:val="nil"/>
              <w:left w:val="nil"/>
              <w:bottom w:val="nil"/>
              <w:right w:val="nil"/>
            </w:tcBorders>
            <w:shd w:val="clear" w:color="auto" w:fill="FFFFFF"/>
          </w:tcPr>
          <w:p w14:paraId="17807BDF" w14:textId="77777777" w:rsidR="008B7584" w:rsidRPr="00BC0CF6" w:rsidRDefault="0056250F" w:rsidP="00BC0CF6">
            <w:pPr>
              <w:shd w:val="clear" w:color="auto" w:fill="FFFFFF"/>
              <w:ind w:left="125"/>
              <w:rPr>
                <w:sz w:val="22"/>
                <w:szCs w:val="22"/>
              </w:rPr>
            </w:pPr>
            <w:r w:rsidRPr="00BC0CF6">
              <w:rPr>
                <w:sz w:val="22"/>
                <w:szCs w:val="22"/>
              </w:rPr>
              <w:t>Proceedings against third parties</w:t>
            </w:r>
          </w:p>
        </w:tc>
      </w:tr>
      <w:tr w:rsidR="008B7584" w:rsidRPr="00BC0CF6" w14:paraId="16F16D92" w14:textId="77777777" w:rsidTr="00701060">
        <w:trPr>
          <w:trHeight w:val="20"/>
          <w:jc w:val="center"/>
        </w:trPr>
        <w:tc>
          <w:tcPr>
            <w:tcW w:w="850" w:type="dxa"/>
            <w:tcBorders>
              <w:top w:val="nil"/>
              <w:left w:val="nil"/>
              <w:bottom w:val="nil"/>
              <w:right w:val="nil"/>
            </w:tcBorders>
            <w:shd w:val="clear" w:color="auto" w:fill="FFFFFF"/>
          </w:tcPr>
          <w:p w14:paraId="69262D82" w14:textId="77777777" w:rsidR="008B7584" w:rsidRPr="00BC0CF6" w:rsidRDefault="0056250F" w:rsidP="00BC0CF6">
            <w:pPr>
              <w:shd w:val="clear" w:color="auto" w:fill="FFFFFF"/>
              <w:ind w:left="158"/>
              <w:rPr>
                <w:sz w:val="22"/>
                <w:szCs w:val="22"/>
              </w:rPr>
            </w:pPr>
            <w:r w:rsidRPr="00BC0CF6">
              <w:rPr>
                <w:sz w:val="22"/>
                <w:szCs w:val="22"/>
              </w:rPr>
              <w:t>60.</w:t>
            </w:r>
          </w:p>
        </w:tc>
        <w:tc>
          <w:tcPr>
            <w:tcW w:w="8590" w:type="dxa"/>
            <w:tcBorders>
              <w:top w:val="nil"/>
              <w:left w:val="nil"/>
              <w:bottom w:val="nil"/>
              <w:right w:val="nil"/>
            </w:tcBorders>
            <w:shd w:val="clear" w:color="auto" w:fill="FFFFFF"/>
          </w:tcPr>
          <w:p w14:paraId="78ACC43E" w14:textId="77777777" w:rsidR="008B7584" w:rsidRPr="00BC0CF6" w:rsidRDefault="0056250F" w:rsidP="00BC0CF6">
            <w:pPr>
              <w:shd w:val="clear" w:color="auto" w:fill="FFFFFF"/>
              <w:ind w:left="125"/>
              <w:rPr>
                <w:sz w:val="22"/>
                <w:szCs w:val="22"/>
              </w:rPr>
            </w:pPr>
            <w:r w:rsidRPr="00BC0CF6">
              <w:rPr>
                <w:sz w:val="22"/>
                <w:szCs w:val="22"/>
              </w:rPr>
              <w:t>Payment of damages by persons to employer</w:t>
            </w:r>
          </w:p>
        </w:tc>
      </w:tr>
      <w:tr w:rsidR="008B7584" w:rsidRPr="00BC0CF6" w14:paraId="087D1A96" w14:textId="77777777" w:rsidTr="00701060">
        <w:trPr>
          <w:trHeight w:val="20"/>
          <w:jc w:val="center"/>
        </w:trPr>
        <w:tc>
          <w:tcPr>
            <w:tcW w:w="850" w:type="dxa"/>
            <w:tcBorders>
              <w:top w:val="nil"/>
              <w:left w:val="nil"/>
              <w:bottom w:val="nil"/>
              <w:right w:val="nil"/>
            </w:tcBorders>
            <w:shd w:val="clear" w:color="auto" w:fill="FFFFFF"/>
          </w:tcPr>
          <w:p w14:paraId="47053502" w14:textId="77777777" w:rsidR="008B7584" w:rsidRPr="00BC0CF6" w:rsidRDefault="0056250F" w:rsidP="00BC0CF6">
            <w:pPr>
              <w:shd w:val="clear" w:color="auto" w:fill="FFFFFF"/>
              <w:ind w:left="158"/>
              <w:rPr>
                <w:sz w:val="22"/>
                <w:szCs w:val="22"/>
              </w:rPr>
            </w:pPr>
            <w:r w:rsidRPr="00BC0CF6">
              <w:rPr>
                <w:sz w:val="22"/>
                <w:szCs w:val="22"/>
              </w:rPr>
              <w:t>61.</w:t>
            </w:r>
          </w:p>
        </w:tc>
        <w:tc>
          <w:tcPr>
            <w:tcW w:w="8590" w:type="dxa"/>
            <w:tcBorders>
              <w:top w:val="nil"/>
              <w:left w:val="nil"/>
              <w:bottom w:val="nil"/>
              <w:right w:val="nil"/>
            </w:tcBorders>
            <w:shd w:val="clear" w:color="auto" w:fill="FFFFFF"/>
          </w:tcPr>
          <w:p w14:paraId="2DCF65B2" w14:textId="77777777" w:rsidR="008B7584" w:rsidRPr="00BC0CF6" w:rsidRDefault="0056250F" w:rsidP="00BC0CF6">
            <w:pPr>
              <w:shd w:val="clear" w:color="auto" w:fill="FFFFFF"/>
              <w:ind w:left="120"/>
              <w:rPr>
                <w:sz w:val="22"/>
                <w:szCs w:val="22"/>
              </w:rPr>
            </w:pPr>
            <w:r w:rsidRPr="00BC0CF6">
              <w:rPr>
                <w:sz w:val="22"/>
                <w:szCs w:val="22"/>
              </w:rPr>
              <w:t>Compensation not payable both under Act and under award</w:t>
            </w:r>
          </w:p>
        </w:tc>
      </w:tr>
      <w:tr w:rsidR="008B7584" w:rsidRPr="00BC0CF6" w14:paraId="263E2ADB" w14:textId="77777777" w:rsidTr="00701060">
        <w:trPr>
          <w:trHeight w:val="20"/>
          <w:jc w:val="center"/>
        </w:trPr>
        <w:tc>
          <w:tcPr>
            <w:tcW w:w="850" w:type="dxa"/>
            <w:tcBorders>
              <w:top w:val="nil"/>
              <w:left w:val="nil"/>
              <w:bottom w:val="nil"/>
              <w:right w:val="nil"/>
            </w:tcBorders>
            <w:shd w:val="clear" w:color="auto" w:fill="FFFFFF"/>
          </w:tcPr>
          <w:p w14:paraId="42719375"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1A32B45E" w14:textId="77777777" w:rsidR="008B7584" w:rsidRPr="00BC0CF6" w:rsidRDefault="0056250F" w:rsidP="00BC0CF6">
            <w:pPr>
              <w:shd w:val="clear" w:color="auto" w:fill="FFFFFF"/>
              <w:spacing w:before="60" w:after="60"/>
              <w:jc w:val="center"/>
              <w:rPr>
                <w:sz w:val="22"/>
                <w:szCs w:val="22"/>
              </w:rPr>
            </w:pPr>
            <w:r w:rsidRPr="00BC0CF6">
              <w:rPr>
                <w:sz w:val="22"/>
                <w:szCs w:val="22"/>
              </w:rPr>
              <w:t>PART 5</w:t>
            </w:r>
            <w:r w:rsidRPr="00BC0CF6">
              <w:rPr>
                <w:rFonts w:eastAsia="Times New Roman"/>
                <w:sz w:val="22"/>
                <w:szCs w:val="22"/>
              </w:rPr>
              <w:t>—NOTICES AND CLAIMS</w:t>
            </w:r>
          </w:p>
        </w:tc>
      </w:tr>
      <w:tr w:rsidR="008B7584" w:rsidRPr="00BC0CF6" w14:paraId="49E18839" w14:textId="77777777" w:rsidTr="00701060">
        <w:trPr>
          <w:trHeight w:val="20"/>
          <w:jc w:val="center"/>
        </w:trPr>
        <w:tc>
          <w:tcPr>
            <w:tcW w:w="850" w:type="dxa"/>
            <w:tcBorders>
              <w:top w:val="nil"/>
              <w:left w:val="nil"/>
              <w:bottom w:val="nil"/>
              <w:right w:val="nil"/>
            </w:tcBorders>
            <w:shd w:val="clear" w:color="auto" w:fill="FFFFFF"/>
          </w:tcPr>
          <w:p w14:paraId="39FEC995" w14:textId="77777777" w:rsidR="008B7584" w:rsidRPr="00BC0CF6" w:rsidRDefault="0056250F" w:rsidP="00BC0CF6">
            <w:pPr>
              <w:shd w:val="clear" w:color="auto" w:fill="FFFFFF"/>
              <w:ind w:left="154"/>
              <w:rPr>
                <w:sz w:val="22"/>
                <w:szCs w:val="22"/>
              </w:rPr>
            </w:pPr>
            <w:r w:rsidRPr="00BC0CF6">
              <w:rPr>
                <w:sz w:val="22"/>
                <w:szCs w:val="22"/>
              </w:rPr>
              <w:t>62.</w:t>
            </w:r>
          </w:p>
        </w:tc>
        <w:tc>
          <w:tcPr>
            <w:tcW w:w="8590" w:type="dxa"/>
            <w:tcBorders>
              <w:top w:val="nil"/>
              <w:left w:val="nil"/>
              <w:bottom w:val="nil"/>
              <w:right w:val="nil"/>
            </w:tcBorders>
            <w:shd w:val="clear" w:color="auto" w:fill="FFFFFF"/>
          </w:tcPr>
          <w:p w14:paraId="7E88318A" w14:textId="77777777" w:rsidR="008B7584" w:rsidRPr="00BC0CF6" w:rsidRDefault="0056250F" w:rsidP="00BC0CF6">
            <w:pPr>
              <w:shd w:val="clear" w:color="auto" w:fill="FFFFFF"/>
              <w:ind w:left="120"/>
              <w:rPr>
                <w:sz w:val="22"/>
                <w:szCs w:val="22"/>
              </w:rPr>
            </w:pPr>
            <w:r w:rsidRPr="00BC0CF6">
              <w:rPr>
                <w:sz w:val="22"/>
                <w:szCs w:val="22"/>
              </w:rPr>
              <w:t>Notice of injury or loss of, or damage to, property</w:t>
            </w:r>
          </w:p>
        </w:tc>
      </w:tr>
      <w:tr w:rsidR="008B7584" w:rsidRPr="00BC0CF6" w14:paraId="455E2132" w14:textId="77777777" w:rsidTr="00701060">
        <w:trPr>
          <w:trHeight w:val="20"/>
          <w:jc w:val="center"/>
        </w:trPr>
        <w:tc>
          <w:tcPr>
            <w:tcW w:w="850" w:type="dxa"/>
            <w:tcBorders>
              <w:top w:val="nil"/>
              <w:left w:val="nil"/>
              <w:bottom w:val="nil"/>
              <w:right w:val="nil"/>
            </w:tcBorders>
            <w:shd w:val="clear" w:color="auto" w:fill="FFFFFF"/>
          </w:tcPr>
          <w:p w14:paraId="6C33CDBE" w14:textId="77777777" w:rsidR="008B7584" w:rsidRPr="00BC0CF6" w:rsidRDefault="0056250F" w:rsidP="00BC0CF6">
            <w:pPr>
              <w:shd w:val="clear" w:color="auto" w:fill="FFFFFF"/>
              <w:ind w:left="158"/>
              <w:rPr>
                <w:sz w:val="22"/>
                <w:szCs w:val="22"/>
              </w:rPr>
            </w:pPr>
            <w:r w:rsidRPr="00BC0CF6">
              <w:rPr>
                <w:sz w:val="22"/>
                <w:szCs w:val="22"/>
              </w:rPr>
              <w:t>63.</w:t>
            </w:r>
          </w:p>
        </w:tc>
        <w:tc>
          <w:tcPr>
            <w:tcW w:w="8590" w:type="dxa"/>
            <w:tcBorders>
              <w:top w:val="nil"/>
              <w:left w:val="nil"/>
              <w:bottom w:val="nil"/>
              <w:right w:val="nil"/>
            </w:tcBorders>
            <w:shd w:val="clear" w:color="auto" w:fill="FFFFFF"/>
          </w:tcPr>
          <w:p w14:paraId="1A68E677" w14:textId="77777777" w:rsidR="008B7584" w:rsidRPr="00BC0CF6" w:rsidRDefault="0056250F" w:rsidP="00BC0CF6">
            <w:pPr>
              <w:shd w:val="clear" w:color="auto" w:fill="FFFFFF"/>
              <w:ind w:left="120"/>
              <w:rPr>
                <w:sz w:val="22"/>
                <w:szCs w:val="22"/>
              </w:rPr>
            </w:pPr>
            <w:r w:rsidRPr="00BC0CF6">
              <w:rPr>
                <w:sz w:val="22"/>
                <w:szCs w:val="22"/>
              </w:rPr>
              <w:t>Claims for compensation</w:t>
            </w:r>
          </w:p>
        </w:tc>
      </w:tr>
      <w:tr w:rsidR="008B7584" w:rsidRPr="00BC0CF6" w14:paraId="33ABF186" w14:textId="77777777" w:rsidTr="00701060">
        <w:trPr>
          <w:trHeight w:val="20"/>
          <w:jc w:val="center"/>
        </w:trPr>
        <w:tc>
          <w:tcPr>
            <w:tcW w:w="850" w:type="dxa"/>
            <w:tcBorders>
              <w:top w:val="nil"/>
              <w:left w:val="nil"/>
              <w:bottom w:val="nil"/>
              <w:right w:val="nil"/>
            </w:tcBorders>
            <w:shd w:val="clear" w:color="auto" w:fill="FFFFFF"/>
          </w:tcPr>
          <w:p w14:paraId="472C5D52" w14:textId="77777777" w:rsidR="008B7584" w:rsidRPr="00BC0CF6" w:rsidRDefault="0056250F" w:rsidP="00BC0CF6">
            <w:pPr>
              <w:shd w:val="clear" w:color="auto" w:fill="FFFFFF"/>
              <w:ind w:left="158"/>
              <w:rPr>
                <w:sz w:val="22"/>
                <w:szCs w:val="22"/>
              </w:rPr>
            </w:pPr>
            <w:r w:rsidRPr="00BC0CF6">
              <w:rPr>
                <w:sz w:val="22"/>
                <w:szCs w:val="22"/>
              </w:rPr>
              <w:t>64.</w:t>
            </w:r>
          </w:p>
        </w:tc>
        <w:tc>
          <w:tcPr>
            <w:tcW w:w="8590" w:type="dxa"/>
            <w:tcBorders>
              <w:top w:val="nil"/>
              <w:left w:val="nil"/>
              <w:bottom w:val="nil"/>
              <w:right w:val="nil"/>
            </w:tcBorders>
            <w:shd w:val="clear" w:color="auto" w:fill="FFFFFF"/>
          </w:tcPr>
          <w:p w14:paraId="0C04EAAF" w14:textId="77777777" w:rsidR="008B7584" w:rsidRPr="00BC0CF6" w:rsidRDefault="0056250F" w:rsidP="00BC0CF6">
            <w:pPr>
              <w:shd w:val="clear" w:color="auto" w:fill="FFFFFF"/>
              <w:ind w:left="125"/>
              <w:rPr>
                <w:sz w:val="22"/>
                <w:szCs w:val="22"/>
              </w:rPr>
            </w:pPr>
            <w:r w:rsidRPr="00BC0CF6">
              <w:rPr>
                <w:sz w:val="22"/>
                <w:szCs w:val="22"/>
              </w:rPr>
              <w:t>Survival of claims</w:t>
            </w:r>
          </w:p>
        </w:tc>
      </w:tr>
      <w:tr w:rsidR="008B7584" w:rsidRPr="00BC0CF6" w14:paraId="3BD8658C" w14:textId="77777777" w:rsidTr="00701060">
        <w:trPr>
          <w:trHeight w:val="20"/>
          <w:jc w:val="center"/>
        </w:trPr>
        <w:tc>
          <w:tcPr>
            <w:tcW w:w="850" w:type="dxa"/>
            <w:tcBorders>
              <w:top w:val="nil"/>
              <w:left w:val="nil"/>
              <w:bottom w:val="nil"/>
              <w:right w:val="nil"/>
            </w:tcBorders>
            <w:shd w:val="clear" w:color="auto" w:fill="FFFFFF"/>
          </w:tcPr>
          <w:p w14:paraId="665D7320" w14:textId="77777777" w:rsidR="008B7584" w:rsidRPr="00BC0CF6" w:rsidRDefault="0056250F" w:rsidP="00BC0CF6">
            <w:pPr>
              <w:shd w:val="clear" w:color="auto" w:fill="FFFFFF"/>
              <w:ind w:left="158"/>
              <w:rPr>
                <w:sz w:val="22"/>
                <w:szCs w:val="22"/>
              </w:rPr>
            </w:pPr>
            <w:r w:rsidRPr="00BC0CF6">
              <w:rPr>
                <w:sz w:val="22"/>
                <w:szCs w:val="22"/>
              </w:rPr>
              <w:t>65.</w:t>
            </w:r>
          </w:p>
        </w:tc>
        <w:tc>
          <w:tcPr>
            <w:tcW w:w="8590" w:type="dxa"/>
            <w:tcBorders>
              <w:top w:val="nil"/>
              <w:left w:val="nil"/>
              <w:bottom w:val="nil"/>
              <w:right w:val="nil"/>
            </w:tcBorders>
            <w:shd w:val="clear" w:color="auto" w:fill="FFFFFF"/>
          </w:tcPr>
          <w:p w14:paraId="2A167D79" w14:textId="77777777" w:rsidR="008B7584" w:rsidRPr="00BC0CF6" w:rsidRDefault="0056250F" w:rsidP="00BC0CF6">
            <w:pPr>
              <w:shd w:val="clear" w:color="auto" w:fill="FFFFFF"/>
              <w:ind w:left="120"/>
              <w:rPr>
                <w:sz w:val="22"/>
                <w:szCs w:val="22"/>
              </w:rPr>
            </w:pPr>
            <w:r w:rsidRPr="00BC0CF6">
              <w:rPr>
                <w:sz w:val="22"/>
                <w:szCs w:val="22"/>
              </w:rPr>
              <w:t>Claims may not be made in certain cases</w:t>
            </w:r>
          </w:p>
        </w:tc>
      </w:tr>
      <w:tr w:rsidR="008B7584" w:rsidRPr="00BC0CF6" w14:paraId="5545B5B0" w14:textId="77777777" w:rsidTr="00701060">
        <w:trPr>
          <w:trHeight w:val="20"/>
          <w:jc w:val="center"/>
        </w:trPr>
        <w:tc>
          <w:tcPr>
            <w:tcW w:w="850" w:type="dxa"/>
            <w:tcBorders>
              <w:top w:val="nil"/>
              <w:left w:val="nil"/>
              <w:bottom w:val="nil"/>
              <w:right w:val="nil"/>
            </w:tcBorders>
            <w:shd w:val="clear" w:color="auto" w:fill="FFFFFF"/>
          </w:tcPr>
          <w:p w14:paraId="77BC767C" w14:textId="77777777" w:rsidR="008B7584" w:rsidRPr="00BC0CF6" w:rsidRDefault="0056250F" w:rsidP="00BC0CF6">
            <w:pPr>
              <w:shd w:val="clear" w:color="auto" w:fill="FFFFFF"/>
              <w:ind w:left="158"/>
              <w:rPr>
                <w:sz w:val="22"/>
                <w:szCs w:val="22"/>
              </w:rPr>
            </w:pPr>
            <w:r w:rsidRPr="00BC0CF6">
              <w:rPr>
                <w:sz w:val="22"/>
                <w:szCs w:val="22"/>
              </w:rPr>
              <w:t>66.</w:t>
            </w:r>
          </w:p>
        </w:tc>
        <w:tc>
          <w:tcPr>
            <w:tcW w:w="8590" w:type="dxa"/>
            <w:tcBorders>
              <w:top w:val="nil"/>
              <w:left w:val="nil"/>
              <w:bottom w:val="nil"/>
              <w:right w:val="nil"/>
            </w:tcBorders>
            <w:shd w:val="clear" w:color="auto" w:fill="FFFFFF"/>
          </w:tcPr>
          <w:p w14:paraId="141A6FF5" w14:textId="77777777" w:rsidR="008B7584" w:rsidRPr="00BC0CF6" w:rsidRDefault="0056250F" w:rsidP="00BC0CF6">
            <w:pPr>
              <w:shd w:val="clear" w:color="auto" w:fill="FFFFFF"/>
              <w:ind w:left="125"/>
              <w:rPr>
                <w:sz w:val="22"/>
                <w:szCs w:val="22"/>
              </w:rPr>
            </w:pPr>
            <w:r w:rsidRPr="00BC0CF6">
              <w:rPr>
                <w:sz w:val="22"/>
                <w:szCs w:val="22"/>
              </w:rPr>
              <w:t>Power to require medical examination</w:t>
            </w:r>
          </w:p>
        </w:tc>
      </w:tr>
      <w:tr w:rsidR="008B7584" w:rsidRPr="00BC0CF6" w14:paraId="15F271FE" w14:textId="77777777" w:rsidTr="00701060">
        <w:trPr>
          <w:trHeight w:val="20"/>
          <w:jc w:val="center"/>
        </w:trPr>
        <w:tc>
          <w:tcPr>
            <w:tcW w:w="850" w:type="dxa"/>
            <w:tcBorders>
              <w:top w:val="nil"/>
              <w:left w:val="nil"/>
              <w:bottom w:val="nil"/>
              <w:right w:val="nil"/>
            </w:tcBorders>
            <w:shd w:val="clear" w:color="auto" w:fill="FFFFFF"/>
          </w:tcPr>
          <w:p w14:paraId="6E57F6CE" w14:textId="77777777" w:rsidR="008B7584" w:rsidRPr="00BC0CF6" w:rsidRDefault="0056250F" w:rsidP="00BC0CF6">
            <w:pPr>
              <w:shd w:val="clear" w:color="auto" w:fill="FFFFFF"/>
              <w:ind w:left="158"/>
              <w:rPr>
                <w:sz w:val="22"/>
                <w:szCs w:val="22"/>
              </w:rPr>
            </w:pPr>
            <w:r w:rsidRPr="00BC0CF6">
              <w:rPr>
                <w:sz w:val="22"/>
                <w:szCs w:val="22"/>
              </w:rPr>
              <w:t>67.</w:t>
            </w:r>
          </w:p>
        </w:tc>
        <w:tc>
          <w:tcPr>
            <w:tcW w:w="8590" w:type="dxa"/>
            <w:tcBorders>
              <w:top w:val="nil"/>
              <w:left w:val="nil"/>
              <w:bottom w:val="nil"/>
              <w:right w:val="nil"/>
            </w:tcBorders>
            <w:shd w:val="clear" w:color="auto" w:fill="FFFFFF"/>
          </w:tcPr>
          <w:p w14:paraId="3FA41CD2" w14:textId="77777777" w:rsidR="008B7584" w:rsidRPr="00BC0CF6" w:rsidRDefault="0056250F" w:rsidP="00BC0CF6">
            <w:pPr>
              <w:shd w:val="clear" w:color="auto" w:fill="FFFFFF"/>
              <w:ind w:left="125"/>
              <w:rPr>
                <w:sz w:val="22"/>
                <w:szCs w:val="22"/>
              </w:rPr>
            </w:pPr>
            <w:r w:rsidRPr="00BC0CF6">
              <w:rPr>
                <w:sz w:val="22"/>
                <w:szCs w:val="22"/>
              </w:rPr>
              <w:t>Power to request the provision of information relevant to claim</w:t>
            </w:r>
          </w:p>
        </w:tc>
      </w:tr>
      <w:tr w:rsidR="008B7584" w:rsidRPr="00BC0CF6" w14:paraId="215BB966" w14:textId="77777777" w:rsidTr="00701060">
        <w:trPr>
          <w:trHeight w:val="20"/>
          <w:jc w:val="center"/>
        </w:trPr>
        <w:tc>
          <w:tcPr>
            <w:tcW w:w="850" w:type="dxa"/>
            <w:tcBorders>
              <w:top w:val="nil"/>
              <w:left w:val="nil"/>
              <w:bottom w:val="nil"/>
              <w:right w:val="nil"/>
            </w:tcBorders>
            <w:shd w:val="clear" w:color="auto" w:fill="FFFFFF"/>
          </w:tcPr>
          <w:p w14:paraId="110BDE9D" w14:textId="77777777" w:rsidR="008B7584" w:rsidRPr="00BC0CF6" w:rsidRDefault="0056250F" w:rsidP="00BC0CF6">
            <w:pPr>
              <w:shd w:val="clear" w:color="auto" w:fill="FFFFFF"/>
              <w:ind w:left="158"/>
              <w:rPr>
                <w:sz w:val="22"/>
                <w:szCs w:val="22"/>
              </w:rPr>
            </w:pPr>
            <w:r w:rsidRPr="00BC0CF6">
              <w:rPr>
                <w:sz w:val="22"/>
                <w:szCs w:val="22"/>
              </w:rPr>
              <w:t>68.</w:t>
            </w:r>
          </w:p>
        </w:tc>
        <w:tc>
          <w:tcPr>
            <w:tcW w:w="8590" w:type="dxa"/>
            <w:tcBorders>
              <w:top w:val="nil"/>
              <w:left w:val="nil"/>
              <w:bottom w:val="nil"/>
              <w:right w:val="nil"/>
            </w:tcBorders>
            <w:shd w:val="clear" w:color="auto" w:fill="FFFFFF"/>
          </w:tcPr>
          <w:p w14:paraId="0F67EF80" w14:textId="77777777" w:rsidR="008B7584" w:rsidRPr="00BC0CF6" w:rsidRDefault="0056250F" w:rsidP="00BC0CF6">
            <w:pPr>
              <w:shd w:val="clear" w:color="auto" w:fill="FFFFFF"/>
              <w:ind w:left="120"/>
              <w:rPr>
                <w:sz w:val="22"/>
                <w:szCs w:val="22"/>
              </w:rPr>
            </w:pPr>
            <w:r w:rsidRPr="00BC0CF6">
              <w:rPr>
                <w:sz w:val="22"/>
                <w:szCs w:val="22"/>
              </w:rPr>
              <w:t>Certain documents to be supplied on request</w:t>
            </w:r>
          </w:p>
        </w:tc>
      </w:tr>
      <w:tr w:rsidR="008B7584" w:rsidRPr="00BC0CF6" w14:paraId="46FF9072" w14:textId="77777777" w:rsidTr="00701060">
        <w:trPr>
          <w:trHeight w:val="20"/>
          <w:jc w:val="center"/>
        </w:trPr>
        <w:tc>
          <w:tcPr>
            <w:tcW w:w="850" w:type="dxa"/>
            <w:tcBorders>
              <w:top w:val="nil"/>
              <w:left w:val="nil"/>
              <w:bottom w:val="nil"/>
              <w:right w:val="nil"/>
            </w:tcBorders>
            <w:shd w:val="clear" w:color="auto" w:fill="FFFFFF"/>
          </w:tcPr>
          <w:p w14:paraId="56E444DC" w14:textId="77777777" w:rsidR="008B7584" w:rsidRPr="00BC0CF6" w:rsidRDefault="0056250F" w:rsidP="00BC0CF6">
            <w:pPr>
              <w:shd w:val="clear" w:color="auto" w:fill="FFFFFF"/>
              <w:ind w:left="158"/>
              <w:rPr>
                <w:sz w:val="22"/>
                <w:szCs w:val="22"/>
              </w:rPr>
            </w:pPr>
            <w:r w:rsidRPr="00BC0CF6">
              <w:rPr>
                <w:sz w:val="22"/>
                <w:szCs w:val="22"/>
              </w:rPr>
              <w:t>69.</w:t>
            </w:r>
          </w:p>
        </w:tc>
        <w:tc>
          <w:tcPr>
            <w:tcW w:w="8590" w:type="dxa"/>
            <w:tcBorders>
              <w:top w:val="nil"/>
              <w:left w:val="nil"/>
              <w:bottom w:val="nil"/>
              <w:right w:val="nil"/>
            </w:tcBorders>
            <w:shd w:val="clear" w:color="auto" w:fill="FFFFFF"/>
          </w:tcPr>
          <w:p w14:paraId="0E329EB7" w14:textId="77777777" w:rsidR="008B7584" w:rsidRPr="00BC0CF6" w:rsidRDefault="0056250F" w:rsidP="00BC0CF6">
            <w:pPr>
              <w:shd w:val="clear" w:color="auto" w:fill="FFFFFF"/>
              <w:ind w:left="120"/>
              <w:rPr>
                <w:sz w:val="22"/>
                <w:szCs w:val="22"/>
              </w:rPr>
            </w:pPr>
            <w:r w:rsidRPr="00BC0CF6">
              <w:rPr>
                <w:sz w:val="22"/>
                <w:szCs w:val="22"/>
              </w:rPr>
              <w:t>Neither section 67 nor 68 to affect legal professional privilege</w:t>
            </w:r>
          </w:p>
        </w:tc>
      </w:tr>
      <w:tr w:rsidR="008B7584" w:rsidRPr="00BC0CF6" w14:paraId="0C7D1DC7" w14:textId="77777777" w:rsidTr="00701060">
        <w:trPr>
          <w:trHeight w:val="20"/>
          <w:jc w:val="center"/>
        </w:trPr>
        <w:tc>
          <w:tcPr>
            <w:tcW w:w="850" w:type="dxa"/>
            <w:tcBorders>
              <w:top w:val="nil"/>
              <w:left w:val="nil"/>
              <w:bottom w:val="nil"/>
              <w:right w:val="nil"/>
            </w:tcBorders>
            <w:shd w:val="clear" w:color="auto" w:fill="FFFFFF"/>
          </w:tcPr>
          <w:p w14:paraId="55554792" w14:textId="77777777" w:rsidR="008B7584" w:rsidRPr="00BC0CF6" w:rsidRDefault="0056250F" w:rsidP="00BC0CF6">
            <w:pPr>
              <w:shd w:val="clear" w:color="auto" w:fill="FFFFFF"/>
              <w:ind w:left="163"/>
              <w:rPr>
                <w:sz w:val="22"/>
                <w:szCs w:val="22"/>
              </w:rPr>
            </w:pPr>
            <w:r w:rsidRPr="00BC0CF6">
              <w:rPr>
                <w:sz w:val="22"/>
                <w:szCs w:val="22"/>
              </w:rPr>
              <w:t>70.</w:t>
            </w:r>
          </w:p>
        </w:tc>
        <w:tc>
          <w:tcPr>
            <w:tcW w:w="8590" w:type="dxa"/>
            <w:tcBorders>
              <w:top w:val="nil"/>
              <w:left w:val="nil"/>
              <w:bottom w:val="nil"/>
              <w:right w:val="nil"/>
            </w:tcBorders>
            <w:shd w:val="clear" w:color="auto" w:fill="FFFFFF"/>
          </w:tcPr>
          <w:p w14:paraId="43A783EE" w14:textId="77777777" w:rsidR="008B7584" w:rsidRPr="00BC0CF6" w:rsidRDefault="0056250F" w:rsidP="00BC0CF6">
            <w:pPr>
              <w:shd w:val="clear" w:color="auto" w:fill="FFFFFF"/>
              <w:ind w:left="130"/>
              <w:rPr>
                <w:sz w:val="22"/>
                <w:szCs w:val="22"/>
              </w:rPr>
            </w:pPr>
            <w:r w:rsidRPr="00BC0CF6">
              <w:rPr>
                <w:sz w:val="22"/>
                <w:szCs w:val="22"/>
              </w:rPr>
              <w:t>Legal professional privilege not to apply to medical reports</w:t>
            </w:r>
          </w:p>
        </w:tc>
      </w:tr>
      <w:tr w:rsidR="008B7584" w:rsidRPr="00BC0CF6" w14:paraId="5B4042CB" w14:textId="77777777" w:rsidTr="00701060">
        <w:trPr>
          <w:trHeight w:val="20"/>
          <w:jc w:val="center"/>
        </w:trPr>
        <w:tc>
          <w:tcPr>
            <w:tcW w:w="850" w:type="dxa"/>
            <w:tcBorders>
              <w:top w:val="nil"/>
              <w:left w:val="nil"/>
              <w:bottom w:val="nil"/>
              <w:right w:val="nil"/>
            </w:tcBorders>
            <w:shd w:val="clear" w:color="auto" w:fill="FFFFFF"/>
          </w:tcPr>
          <w:p w14:paraId="36EC0661" w14:textId="77777777" w:rsidR="008B7584" w:rsidRPr="00BC0CF6" w:rsidRDefault="0056250F" w:rsidP="00BC0CF6">
            <w:pPr>
              <w:shd w:val="clear" w:color="auto" w:fill="FFFFFF"/>
              <w:ind w:left="158"/>
              <w:rPr>
                <w:sz w:val="22"/>
                <w:szCs w:val="22"/>
              </w:rPr>
            </w:pPr>
            <w:r w:rsidRPr="00BC0CF6">
              <w:rPr>
                <w:sz w:val="22"/>
                <w:szCs w:val="22"/>
              </w:rPr>
              <w:t>71.</w:t>
            </w:r>
          </w:p>
        </w:tc>
        <w:tc>
          <w:tcPr>
            <w:tcW w:w="8590" w:type="dxa"/>
            <w:tcBorders>
              <w:top w:val="nil"/>
              <w:left w:val="nil"/>
              <w:bottom w:val="nil"/>
              <w:right w:val="nil"/>
            </w:tcBorders>
            <w:shd w:val="clear" w:color="auto" w:fill="FFFFFF"/>
          </w:tcPr>
          <w:p w14:paraId="17BD7BBA" w14:textId="77777777" w:rsidR="008B7584" w:rsidRPr="00BC0CF6" w:rsidRDefault="0056250F" w:rsidP="00BC0CF6">
            <w:pPr>
              <w:shd w:val="clear" w:color="auto" w:fill="FFFFFF"/>
              <w:ind w:left="125"/>
              <w:rPr>
                <w:sz w:val="22"/>
                <w:szCs w:val="22"/>
              </w:rPr>
            </w:pPr>
            <w:r w:rsidRPr="00BC0CF6">
              <w:rPr>
                <w:sz w:val="22"/>
                <w:szCs w:val="22"/>
              </w:rPr>
              <w:t>Bankruptcy etc. of actual employer</w:t>
            </w:r>
          </w:p>
        </w:tc>
      </w:tr>
      <w:tr w:rsidR="008B7584" w:rsidRPr="00BC0CF6" w14:paraId="72E707DC" w14:textId="77777777" w:rsidTr="00701060">
        <w:trPr>
          <w:trHeight w:val="20"/>
          <w:jc w:val="center"/>
        </w:trPr>
        <w:tc>
          <w:tcPr>
            <w:tcW w:w="850" w:type="dxa"/>
            <w:tcBorders>
              <w:top w:val="nil"/>
              <w:left w:val="nil"/>
              <w:bottom w:val="nil"/>
              <w:right w:val="nil"/>
            </w:tcBorders>
            <w:shd w:val="clear" w:color="auto" w:fill="FFFFFF"/>
          </w:tcPr>
          <w:p w14:paraId="4B4F56BD" w14:textId="77777777" w:rsidR="008B7584" w:rsidRPr="00BC0CF6" w:rsidRDefault="0056250F" w:rsidP="00BC0CF6">
            <w:pPr>
              <w:shd w:val="clear" w:color="auto" w:fill="FFFFFF"/>
              <w:ind w:left="158"/>
              <w:rPr>
                <w:sz w:val="22"/>
                <w:szCs w:val="22"/>
              </w:rPr>
            </w:pPr>
            <w:r w:rsidRPr="00BC0CF6">
              <w:rPr>
                <w:sz w:val="22"/>
                <w:szCs w:val="22"/>
              </w:rPr>
              <w:t>72.</w:t>
            </w:r>
          </w:p>
        </w:tc>
        <w:tc>
          <w:tcPr>
            <w:tcW w:w="8590" w:type="dxa"/>
            <w:tcBorders>
              <w:top w:val="nil"/>
              <w:left w:val="nil"/>
              <w:bottom w:val="nil"/>
              <w:right w:val="nil"/>
            </w:tcBorders>
            <w:shd w:val="clear" w:color="auto" w:fill="FFFFFF"/>
          </w:tcPr>
          <w:p w14:paraId="3DBF6734" w14:textId="77777777" w:rsidR="008B7584" w:rsidRPr="00BC0CF6" w:rsidRDefault="0056250F" w:rsidP="00BC0CF6">
            <w:pPr>
              <w:shd w:val="clear" w:color="auto" w:fill="FFFFFF"/>
              <w:ind w:left="120"/>
              <w:rPr>
                <w:sz w:val="22"/>
                <w:szCs w:val="22"/>
              </w:rPr>
            </w:pPr>
            <w:r w:rsidRPr="00BC0CF6">
              <w:rPr>
                <w:sz w:val="22"/>
                <w:szCs w:val="22"/>
              </w:rPr>
              <w:t>Time limit for determining claims relating to the death of an employee</w:t>
            </w:r>
          </w:p>
        </w:tc>
      </w:tr>
      <w:tr w:rsidR="008B7584" w:rsidRPr="00BC0CF6" w14:paraId="79D19CD4" w14:textId="77777777" w:rsidTr="00701060">
        <w:trPr>
          <w:trHeight w:val="20"/>
          <w:jc w:val="center"/>
        </w:trPr>
        <w:tc>
          <w:tcPr>
            <w:tcW w:w="850" w:type="dxa"/>
            <w:tcBorders>
              <w:top w:val="nil"/>
              <w:left w:val="nil"/>
              <w:bottom w:val="nil"/>
              <w:right w:val="nil"/>
            </w:tcBorders>
            <w:shd w:val="clear" w:color="auto" w:fill="FFFFFF"/>
          </w:tcPr>
          <w:p w14:paraId="24257830" w14:textId="77777777" w:rsidR="008B7584" w:rsidRPr="00BC0CF6" w:rsidRDefault="0056250F" w:rsidP="00BC0CF6">
            <w:pPr>
              <w:shd w:val="clear" w:color="auto" w:fill="FFFFFF"/>
              <w:ind w:left="158"/>
              <w:rPr>
                <w:sz w:val="22"/>
                <w:szCs w:val="22"/>
              </w:rPr>
            </w:pPr>
            <w:r w:rsidRPr="00BC0CF6">
              <w:rPr>
                <w:sz w:val="22"/>
                <w:szCs w:val="22"/>
              </w:rPr>
              <w:t>73.</w:t>
            </w:r>
          </w:p>
        </w:tc>
        <w:tc>
          <w:tcPr>
            <w:tcW w:w="8590" w:type="dxa"/>
            <w:tcBorders>
              <w:top w:val="nil"/>
              <w:left w:val="nil"/>
              <w:bottom w:val="nil"/>
              <w:right w:val="nil"/>
            </w:tcBorders>
            <w:shd w:val="clear" w:color="auto" w:fill="FFFFFF"/>
          </w:tcPr>
          <w:p w14:paraId="4C808741" w14:textId="77777777" w:rsidR="008B7584" w:rsidRPr="00BC0CF6" w:rsidRDefault="0056250F" w:rsidP="00BC0CF6">
            <w:pPr>
              <w:shd w:val="clear" w:color="auto" w:fill="FFFFFF"/>
              <w:ind w:left="120" w:right="96" w:firstLine="10"/>
              <w:rPr>
                <w:sz w:val="22"/>
                <w:szCs w:val="22"/>
              </w:rPr>
            </w:pPr>
            <w:r w:rsidRPr="00BC0CF6">
              <w:rPr>
                <w:sz w:val="22"/>
                <w:szCs w:val="22"/>
              </w:rPr>
              <w:t>Time limit for determining liability for claims relating to injuries to employees other than injuries resulting in death</w:t>
            </w:r>
          </w:p>
        </w:tc>
      </w:tr>
      <w:tr w:rsidR="008B7584" w:rsidRPr="00BC0CF6" w14:paraId="5C73689A" w14:textId="77777777" w:rsidTr="00701060">
        <w:trPr>
          <w:trHeight w:val="20"/>
          <w:jc w:val="center"/>
        </w:trPr>
        <w:tc>
          <w:tcPr>
            <w:tcW w:w="850" w:type="dxa"/>
            <w:tcBorders>
              <w:top w:val="nil"/>
              <w:left w:val="nil"/>
              <w:bottom w:val="nil"/>
              <w:right w:val="nil"/>
            </w:tcBorders>
            <w:shd w:val="clear" w:color="auto" w:fill="FFFFFF"/>
          </w:tcPr>
          <w:p w14:paraId="797A7782" w14:textId="77777777" w:rsidR="008B7584" w:rsidRPr="00BC0CF6" w:rsidRDefault="0056250F" w:rsidP="00BC0CF6">
            <w:pPr>
              <w:shd w:val="clear" w:color="auto" w:fill="FFFFFF"/>
              <w:ind w:left="154"/>
              <w:rPr>
                <w:sz w:val="22"/>
                <w:szCs w:val="22"/>
              </w:rPr>
            </w:pPr>
            <w:r w:rsidRPr="00BC0CF6">
              <w:rPr>
                <w:sz w:val="22"/>
                <w:szCs w:val="22"/>
              </w:rPr>
              <w:t>74.</w:t>
            </w:r>
          </w:p>
        </w:tc>
        <w:tc>
          <w:tcPr>
            <w:tcW w:w="8590" w:type="dxa"/>
            <w:tcBorders>
              <w:top w:val="nil"/>
              <w:left w:val="nil"/>
              <w:bottom w:val="nil"/>
              <w:right w:val="nil"/>
            </w:tcBorders>
            <w:shd w:val="clear" w:color="auto" w:fill="FFFFFF"/>
          </w:tcPr>
          <w:p w14:paraId="6A47B83A" w14:textId="77777777" w:rsidR="008B7584" w:rsidRPr="00BC0CF6" w:rsidRDefault="0056250F" w:rsidP="00BC0CF6">
            <w:pPr>
              <w:shd w:val="clear" w:color="auto" w:fill="FFFFFF"/>
              <w:ind w:left="120"/>
              <w:rPr>
                <w:sz w:val="22"/>
                <w:szCs w:val="22"/>
              </w:rPr>
            </w:pPr>
            <w:r w:rsidRPr="00BC0CF6">
              <w:rPr>
                <w:sz w:val="22"/>
                <w:szCs w:val="22"/>
              </w:rPr>
              <w:t>Employer may seek review of Authority</w:t>
            </w:r>
            <w:r w:rsidR="00337531" w:rsidRPr="00BC0CF6">
              <w:rPr>
                <w:sz w:val="22"/>
                <w:szCs w:val="22"/>
              </w:rPr>
              <w:t>’</w:t>
            </w:r>
            <w:r w:rsidRPr="00BC0CF6">
              <w:rPr>
                <w:sz w:val="22"/>
                <w:szCs w:val="22"/>
              </w:rPr>
              <w:t>s decision</w:t>
            </w:r>
          </w:p>
        </w:tc>
      </w:tr>
      <w:tr w:rsidR="008B7584" w:rsidRPr="00BC0CF6" w14:paraId="36670190" w14:textId="77777777" w:rsidTr="00701060">
        <w:trPr>
          <w:trHeight w:val="20"/>
          <w:jc w:val="center"/>
        </w:trPr>
        <w:tc>
          <w:tcPr>
            <w:tcW w:w="850" w:type="dxa"/>
            <w:tcBorders>
              <w:top w:val="nil"/>
              <w:left w:val="nil"/>
              <w:bottom w:val="nil"/>
              <w:right w:val="nil"/>
            </w:tcBorders>
            <w:shd w:val="clear" w:color="auto" w:fill="FFFFFF"/>
          </w:tcPr>
          <w:p w14:paraId="5280CC7D" w14:textId="77777777" w:rsidR="008B7584" w:rsidRPr="00BC0CF6" w:rsidRDefault="0056250F" w:rsidP="00BC0CF6">
            <w:pPr>
              <w:shd w:val="clear" w:color="auto" w:fill="FFFFFF"/>
              <w:ind w:left="158"/>
              <w:rPr>
                <w:sz w:val="22"/>
                <w:szCs w:val="22"/>
              </w:rPr>
            </w:pPr>
            <w:r w:rsidRPr="00BC0CF6">
              <w:rPr>
                <w:sz w:val="22"/>
                <w:szCs w:val="22"/>
              </w:rPr>
              <w:t>75.</w:t>
            </w:r>
          </w:p>
        </w:tc>
        <w:tc>
          <w:tcPr>
            <w:tcW w:w="8590" w:type="dxa"/>
            <w:tcBorders>
              <w:top w:val="nil"/>
              <w:left w:val="nil"/>
              <w:bottom w:val="nil"/>
              <w:right w:val="nil"/>
            </w:tcBorders>
            <w:shd w:val="clear" w:color="auto" w:fill="FFFFFF"/>
          </w:tcPr>
          <w:p w14:paraId="3231AA82" w14:textId="77777777" w:rsidR="008B7584" w:rsidRPr="00BC0CF6" w:rsidRDefault="0056250F" w:rsidP="00BC0CF6">
            <w:pPr>
              <w:shd w:val="clear" w:color="auto" w:fill="FFFFFF"/>
              <w:ind w:left="120" w:right="101" w:firstLine="10"/>
              <w:rPr>
                <w:sz w:val="22"/>
                <w:szCs w:val="22"/>
              </w:rPr>
            </w:pPr>
            <w:r w:rsidRPr="00BC0CF6">
              <w:rPr>
                <w:sz w:val="22"/>
                <w:szCs w:val="22"/>
              </w:rPr>
              <w:t>Sections 72 to 74 (inclusive) not to apply to Authority if declaration made under section 100</w:t>
            </w:r>
          </w:p>
        </w:tc>
      </w:tr>
      <w:tr w:rsidR="008B7584" w:rsidRPr="00BC0CF6" w14:paraId="0CAB0CBE" w14:textId="77777777" w:rsidTr="00701060">
        <w:trPr>
          <w:trHeight w:val="20"/>
          <w:jc w:val="center"/>
        </w:trPr>
        <w:tc>
          <w:tcPr>
            <w:tcW w:w="850" w:type="dxa"/>
            <w:tcBorders>
              <w:top w:val="nil"/>
              <w:left w:val="nil"/>
              <w:bottom w:val="nil"/>
              <w:right w:val="nil"/>
            </w:tcBorders>
            <w:shd w:val="clear" w:color="auto" w:fill="FFFFFF"/>
          </w:tcPr>
          <w:p w14:paraId="28B3BDF7"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128B7F9B" w14:textId="77777777" w:rsidR="008B7584" w:rsidRPr="00BC0CF6" w:rsidRDefault="0056250F" w:rsidP="00160204">
            <w:pPr>
              <w:shd w:val="clear" w:color="auto" w:fill="FFFFFF"/>
              <w:spacing w:before="120"/>
              <w:jc w:val="center"/>
              <w:rPr>
                <w:sz w:val="22"/>
                <w:szCs w:val="22"/>
              </w:rPr>
            </w:pPr>
            <w:r w:rsidRPr="00BC0CF6">
              <w:rPr>
                <w:sz w:val="22"/>
                <w:szCs w:val="22"/>
              </w:rPr>
              <w:t>PART 6</w:t>
            </w:r>
            <w:r w:rsidRPr="00BC0CF6">
              <w:rPr>
                <w:rFonts w:eastAsia="Times New Roman"/>
                <w:sz w:val="22"/>
                <w:szCs w:val="22"/>
              </w:rPr>
              <w:t>—RECONSIDERATION OF DETERMINATIONS AND REVIEW OF DECISIONS BY THE ADMINISTRATIVE APPEALS TRIBUNAL</w:t>
            </w:r>
          </w:p>
        </w:tc>
      </w:tr>
      <w:tr w:rsidR="008B7584" w:rsidRPr="00BC0CF6" w14:paraId="4A33AC94" w14:textId="77777777" w:rsidTr="00701060">
        <w:trPr>
          <w:trHeight w:val="20"/>
          <w:jc w:val="center"/>
        </w:trPr>
        <w:tc>
          <w:tcPr>
            <w:tcW w:w="850" w:type="dxa"/>
            <w:tcBorders>
              <w:top w:val="nil"/>
              <w:left w:val="nil"/>
              <w:bottom w:val="nil"/>
              <w:right w:val="nil"/>
            </w:tcBorders>
            <w:shd w:val="clear" w:color="auto" w:fill="FFFFFF"/>
          </w:tcPr>
          <w:p w14:paraId="191487AD"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43A5C998" w14:textId="4EEED3A6" w:rsidR="008B7584" w:rsidRPr="00BC0CF6" w:rsidRDefault="0056250F" w:rsidP="00160204">
            <w:pPr>
              <w:shd w:val="clear" w:color="auto" w:fill="FFFFFF"/>
              <w:spacing w:before="60" w:after="60"/>
              <w:jc w:val="center"/>
              <w:rPr>
                <w:sz w:val="22"/>
                <w:szCs w:val="22"/>
              </w:rPr>
            </w:pPr>
            <w:r w:rsidRPr="00BC0CF6">
              <w:rPr>
                <w:i/>
                <w:iCs/>
                <w:sz w:val="22"/>
                <w:szCs w:val="22"/>
              </w:rPr>
              <w:t>Division 1</w:t>
            </w:r>
            <w:r w:rsidRPr="00BC0CF6">
              <w:rPr>
                <w:rFonts w:eastAsia="Times New Roman"/>
                <w:sz w:val="22"/>
                <w:szCs w:val="22"/>
              </w:rPr>
              <w:t>—</w:t>
            </w:r>
            <w:r w:rsidRPr="00BC0CF6">
              <w:rPr>
                <w:rFonts w:eastAsia="Times New Roman"/>
                <w:i/>
                <w:iCs/>
                <w:sz w:val="22"/>
                <w:szCs w:val="22"/>
              </w:rPr>
              <w:t>Definitions</w:t>
            </w:r>
          </w:p>
        </w:tc>
      </w:tr>
      <w:tr w:rsidR="008B7584" w:rsidRPr="00BC0CF6" w14:paraId="54377388" w14:textId="77777777" w:rsidTr="00701060">
        <w:trPr>
          <w:trHeight w:val="20"/>
          <w:jc w:val="center"/>
        </w:trPr>
        <w:tc>
          <w:tcPr>
            <w:tcW w:w="850" w:type="dxa"/>
            <w:tcBorders>
              <w:top w:val="nil"/>
              <w:left w:val="nil"/>
              <w:bottom w:val="nil"/>
              <w:right w:val="nil"/>
            </w:tcBorders>
            <w:shd w:val="clear" w:color="auto" w:fill="FFFFFF"/>
          </w:tcPr>
          <w:p w14:paraId="3B7073DF" w14:textId="77777777" w:rsidR="008B7584" w:rsidRPr="00BC0CF6" w:rsidRDefault="0056250F" w:rsidP="00BC0CF6">
            <w:pPr>
              <w:shd w:val="clear" w:color="auto" w:fill="FFFFFF"/>
              <w:ind w:left="154"/>
              <w:rPr>
                <w:sz w:val="22"/>
                <w:szCs w:val="22"/>
              </w:rPr>
            </w:pPr>
            <w:r w:rsidRPr="00BC0CF6">
              <w:rPr>
                <w:sz w:val="22"/>
                <w:szCs w:val="22"/>
              </w:rPr>
              <w:t>76.</w:t>
            </w:r>
          </w:p>
        </w:tc>
        <w:tc>
          <w:tcPr>
            <w:tcW w:w="8590" w:type="dxa"/>
            <w:tcBorders>
              <w:top w:val="nil"/>
              <w:left w:val="nil"/>
              <w:bottom w:val="nil"/>
              <w:right w:val="nil"/>
            </w:tcBorders>
            <w:shd w:val="clear" w:color="auto" w:fill="FFFFFF"/>
          </w:tcPr>
          <w:p w14:paraId="6419FE23" w14:textId="77777777" w:rsidR="008B7584" w:rsidRPr="00BC0CF6" w:rsidRDefault="0056250F" w:rsidP="00BC0CF6">
            <w:pPr>
              <w:shd w:val="clear" w:color="auto" w:fill="FFFFFF"/>
              <w:ind w:left="120"/>
              <w:rPr>
                <w:sz w:val="22"/>
                <w:szCs w:val="22"/>
              </w:rPr>
            </w:pPr>
            <w:r w:rsidRPr="00BC0CF6">
              <w:rPr>
                <w:sz w:val="22"/>
                <w:szCs w:val="22"/>
              </w:rPr>
              <w:t>Interpretation</w:t>
            </w:r>
          </w:p>
        </w:tc>
      </w:tr>
      <w:tr w:rsidR="008B7584" w:rsidRPr="00BC0CF6" w14:paraId="6FA2BD38" w14:textId="77777777" w:rsidTr="00701060">
        <w:trPr>
          <w:trHeight w:val="20"/>
          <w:jc w:val="center"/>
        </w:trPr>
        <w:tc>
          <w:tcPr>
            <w:tcW w:w="850" w:type="dxa"/>
            <w:tcBorders>
              <w:top w:val="nil"/>
              <w:left w:val="nil"/>
              <w:bottom w:val="nil"/>
              <w:right w:val="nil"/>
            </w:tcBorders>
            <w:shd w:val="clear" w:color="auto" w:fill="FFFFFF"/>
          </w:tcPr>
          <w:p w14:paraId="6E581B0B"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451271C0" w14:textId="7560D9F7" w:rsidR="008B7584" w:rsidRPr="00BC0CF6" w:rsidRDefault="0056250F" w:rsidP="00160204">
            <w:pPr>
              <w:shd w:val="clear" w:color="auto" w:fill="FFFFFF"/>
              <w:spacing w:before="60" w:after="60"/>
              <w:jc w:val="center"/>
              <w:rPr>
                <w:sz w:val="22"/>
                <w:szCs w:val="22"/>
              </w:rPr>
            </w:pPr>
            <w:r w:rsidRPr="00BC0CF6">
              <w:rPr>
                <w:i/>
                <w:iCs/>
                <w:sz w:val="22"/>
                <w:szCs w:val="22"/>
              </w:rPr>
              <w:t>Division 2</w:t>
            </w:r>
            <w:r w:rsidRPr="00BC0CF6">
              <w:rPr>
                <w:rFonts w:eastAsia="Times New Roman"/>
                <w:sz w:val="22"/>
                <w:szCs w:val="22"/>
              </w:rPr>
              <w:t>—</w:t>
            </w:r>
            <w:r w:rsidRPr="00BC0CF6">
              <w:rPr>
                <w:rFonts w:eastAsia="Times New Roman"/>
                <w:i/>
                <w:iCs/>
                <w:sz w:val="22"/>
                <w:szCs w:val="22"/>
              </w:rPr>
              <w:t>Reconsideration of determinations by employers</w:t>
            </w:r>
          </w:p>
        </w:tc>
      </w:tr>
      <w:tr w:rsidR="008B7584" w:rsidRPr="00BC0CF6" w14:paraId="4BD31F90" w14:textId="77777777" w:rsidTr="00701060">
        <w:trPr>
          <w:trHeight w:val="20"/>
          <w:jc w:val="center"/>
        </w:trPr>
        <w:tc>
          <w:tcPr>
            <w:tcW w:w="850" w:type="dxa"/>
            <w:tcBorders>
              <w:top w:val="nil"/>
              <w:left w:val="nil"/>
              <w:bottom w:val="nil"/>
              <w:right w:val="nil"/>
            </w:tcBorders>
            <w:shd w:val="clear" w:color="auto" w:fill="FFFFFF"/>
          </w:tcPr>
          <w:p w14:paraId="514211D1" w14:textId="77777777" w:rsidR="008B7584" w:rsidRPr="00BC0CF6" w:rsidRDefault="0056250F" w:rsidP="00BC0CF6">
            <w:pPr>
              <w:shd w:val="clear" w:color="auto" w:fill="FFFFFF"/>
              <w:ind w:left="154"/>
              <w:rPr>
                <w:sz w:val="22"/>
                <w:szCs w:val="22"/>
              </w:rPr>
            </w:pPr>
            <w:r w:rsidRPr="00BC0CF6">
              <w:rPr>
                <w:sz w:val="22"/>
                <w:szCs w:val="22"/>
              </w:rPr>
              <w:t>77.</w:t>
            </w:r>
          </w:p>
        </w:tc>
        <w:tc>
          <w:tcPr>
            <w:tcW w:w="8590" w:type="dxa"/>
            <w:tcBorders>
              <w:top w:val="nil"/>
              <w:left w:val="nil"/>
              <w:bottom w:val="nil"/>
              <w:right w:val="nil"/>
            </w:tcBorders>
            <w:shd w:val="clear" w:color="auto" w:fill="FFFFFF"/>
          </w:tcPr>
          <w:p w14:paraId="6EB25E28" w14:textId="77777777" w:rsidR="008B7584" w:rsidRPr="00BC0CF6" w:rsidRDefault="0056250F" w:rsidP="00BC0CF6">
            <w:pPr>
              <w:shd w:val="clear" w:color="auto" w:fill="FFFFFF"/>
              <w:ind w:left="115"/>
              <w:rPr>
                <w:sz w:val="22"/>
                <w:szCs w:val="22"/>
              </w:rPr>
            </w:pPr>
            <w:r w:rsidRPr="00BC0CF6">
              <w:rPr>
                <w:sz w:val="22"/>
                <w:szCs w:val="22"/>
              </w:rPr>
              <w:t>Determinations to be notified in writing</w:t>
            </w:r>
          </w:p>
        </w:tc>
      </w:tr>
      <w:tr w:rsidR="008B7584" w:rsidRPr="00BC0CF6" w14:paraId="55EF0936" w14:textId="77777777" w:rsidTr="00701060">
        <w:trPr>
          <w:trHeight w:val="20"/>
          <w:jc w:val="center"/>
        </w:trPr>
        <w:tc>
          <w:tcPr>
            <w:tcW w:w="850" w:type="dxa"/>
            <w:tcBorders>
              <w:top w:val="nil"/>
              <w:left w:val="nil"/>
              <w:bottom w:val="nil"/>
              <w:right w:val="nil"/>
            </w:tcBorders>
            <w:shd w:val="clear" w:color="auto" w:fill="FFFFFF"/>
          </w:tcPr>
          <w:p w14:paraId="7D6EBB0A" w14:textId="77777777" w:rsidR="008B7584" w:rsidRPr="00BC0CF6" w:rsidRDefault="0056250F" w:rsidP="00BC0CF6">
            <w:pPr>
              <w:shd w:val="clear" w:color="auto" w:fill="FFFFFF"/>
              <w:ind w:left="149"/>
              <w:rPr>
                <w:sz w:val="22"/>
                <w:szCs w:val="22"/>
              </w:rPr>
            </w:pPr>
            <w:r w:rsidRPr="00BC0CF6">
              <w:rPr>
                <w:sz w:val="22"/>
                <w:szCs w:val="22"/>
              </w:rPr>
              <w:t>78.</w:t>
            </w:r>
          </w:p>
        </w:tc>
        <w:tc>
          <w:tcPr>
            <w:tcW w:w="8590" w:type="dxa"/>
            <w:tcBorders>
              <w:top w:val="nil"/>
              <w:left w:val="nil"/>
              <w:bottom w:val="nil"/>
              <w:right w:val="nil"/>
            </w:tcBorders>
            <w:shd w:val="clear" w:color="auto" w:fill="FFFFFF"/>
          </w:tcPr>
          <w:p w14:paraId="1C0A65C5" w14:textId="77777777" w:rsidR="008B7584" w:rsidRPr="00BC0CF6" w:rsidRDefault="0056250F" w:rsidP="00BC0CF6">
            <w:pPr>
              <w:shd w:val="clear" w:color="auto" w:fill="FFFFFF"/>
              <w:ind w:left="115"/>
              <w:rPr>
                <w:sz w:val="22"/>
                <w:szCs w:val="22"/>
              </w:rPr>
            </w:pPr>
            <w:r w:rsidRPr="00BC0CF6">
              <w:rPr>
                <w:sz w:val="22"/>
                <w:szCs w:val="22"/>
              </w:rPr>
              <w:t>Reconsiderations of determinations</w:t>
            </w:r>
          </w:p>
        </w:tc>
      </w:tr>
      <w:tr w:rsidR="008B7584" w:rsidRPr="00BC0CF6" w14:paraId="71C3BA2A" w14:textId="77777777" w:rsidTr="00701060">
        <w:trPr>
          <w:trHeight w:val="20"/>
          <w:jc w:val="center"/>
        </w:trPr>
        <w:tc>
          <w:tcPr>
            <w:tcW w:w="850" w:type="dxa"/>
            <w:tcBorders>
              <w:top w:val="nil"/>
              <w:left w:val="nil"/>
              <w:bottom w:val="nil"/>
              <w:right w:val="nil"/>
            </w:tcBorders>
            <w:shd w:val="clear" w:color="auto" w:fill="FFFFFF"/>
          </w:tcPr>
          <w:p w14:paraId="4E4143DE" w14:textId="77777777" w:rsidR="008B7584" w:rsidRPr="00BC0CF6" w:rsidRDefault="0056250F" w:rsidP="00BC0CF6">
            <w:pPr>
              <w:shd w:val="clear" w:color="auto" w:fill="FFFFFF"/>
              <w:ind w:left="144"/>
              <w:rPr>
                <w:sz w:val="22"/>
                <w:szCs w:val="22"/>
              </w:rPr>
            </w:pPr>
            <w:r w:rsidRPr="00BC0CF6">
              <w:rPr>
                <w:sz w:val="22"/>
                <w:szCs w:val="22"/>
              </w:rPr>
              <w:t>79.</w:t>
            </w:r>
          </w:p>
        </w:tc>
        <w:tc>
          <w:tcPr>
            <w:tcW w:w="8590" w:type="dxa"/>
            <w:tcBorders>
              <w:top w:val="nil"/>
              <w:left w:val="nil"/>
              <w:bottom w:val="nil"/>
              <w:right w:val="nil"/>
            </w:tcBorders>
            <w:shd w:val="clear" w:color="auto" w:fill="FFFFFF"/>
          </w:tcPr>
          <w:p w14:paraId="38D58107" w14:textId="77777777" w:rsidR="008B7584" w:rsidRPr="00BC0CF6" w:rsidRDefault="0056250F" w:rsidP="00BC0CF6">
            <w:pPr>
              <w:shd w:val="clear" w:color="auto" w:fill="FFFFFF"/>
              <w:ind w:left="106"/>
              <w:rPr>
                <w:sz w:val="22"/>
                <w:szCs w:val="22"/>
              </w:rPr>
            </w:pPr>
            <w:r w:rsidRPr="00BC0CF6">
              <w:rPr>
                <w:sz w:val="22"/>
                <w:szCs w:val="22"/>
              </w:rPr>
              <w:t>Time limit for reconsideration of determinations</w:t>
            </w:r>
          </w:p>
        </w:tc>
      </w:tr>
      <w:tr w:rsidR="008B7584" w:rsidRPr="00BC0CF6" w14:paraId="0BC2F386" w14:textId="77777777" w:rsidTr="00701060">
        <w:trPr>
          <w:trHeight w:val="20"/>
          <w:jc w:val="center"/>
        </w:trPr>
        <w:tc>
          <w:tcPr>
            <w:tcW w:w="850" w:type="dxa"/>
            <w:tcBorders>
              <w:top w:val="nil"/>
              <w:left w:val="nil"/>
              <w:bottom w:val="nil"/>
              <w:right w:val="nil"/>
            </w:tcBorders>
            <w:shd w:val="clear" w:color="auto" w:fill="FFFFFF"/>
          </w:tcPr>
          <w:p w14:paraId="7CC9C82D" w14:textId="77777777" w:rsidR="008B7584" w:rsidRPr="00BC0CF6" w:rsidRDefault="0056250F" w:rsidP="00BC0CF6">
            <w:pPr>
              <w:shd w:val="clear" w:color="auto" w:fill="FFFFFF"/>
              <w:ind w:left="144"/>
              <w:rPr>
                <w:sz w:val="22"/>
                <w:szCs w:val="22"/>
              </w:rPr>
            </w:pPr>
            <w:r w:rsidRPr="00BC0CF6">
              <w:rPr>
                <w:sz w:val="22"/>
                <w:szCs w:val="22"/>
              </w:rPr>
              <w:t>80.</w:t>
            </w:r>
          </w:p>
        </w:tc>
        <w:tc>
          <w:tcPr>
            <w:tcW w:w="8590" w:type="dxa"/>
            <w:tcBorders>
              <w:top w:val="nil"/>
              <w:left w:val="nil"/>
              <w:bottom w:val="nil"/>
              <w:right w:val="nil"/>
            </w:tcBorders>
            <w:shd w:val="clear" w:color="auto" w:fill="FFFFFF"/>
          </w:tcPr>
          <w:p w14:paraId="64116E57" w14:textId="77777777" w:rsidR="008B7584" w:rsidRPr="00BC0CF6" w:rsidRDefault="0056250F" w:rsidP="00BC0CF6">
            <w:pPr>
              <w:shd w:val="clear" w:color="auto" w:fill="FFFFFF"/>
              <w:ind w:left="106"/>
              <w:rPr>
                <w:sz w:val="22"/>
                <w:szCs w:val="22"/>
              </w:rPr>
            </w:pPr>
            <w:r w:rsidRPr="00BC0CF6">
              <w:rPr>
                <w:sz w:val="22"/>
                <w:szCs w:val="22"/>
              </w:rPr>
              <w:t>Employer may seek review of Authority</w:t>
            </w:r>
            <w:r w:rsidR="00337531" w:rsidRPr="00BC0CF6">
              <w:rPr>
                <w:sz w:val="22"/>
                <w:szCs w:val="22"/>
              </w:rPr>
              <w:t>’</w:t>
            </w:r>
            <w:r w:rsidRPr="00BC0CF6">
              <w:rPr>
                <w:sz w:val="22"/>
                <w:szCs w:val="22"/>
              </w:rPr>
              <w:t>s decision</w:t>
            </w:r>
          </w:p>
        </w:tc>
      </w:tr>
      <w:tr w:rsidR="008B7584" w:rsidRPr="00BC0CF6" w14:paraId="578F9163" w14:textId="77777777" w:rsidTr="00701060">
        <w:trPr>
          <w:trHeight w:val="20"/>
          <w:jc w:val="center"/>
        </w:trPr>
        <w:tc>
          <w:tcPr>
            <w:tcW w:w="850" w:type="dxa"/>
            <w:tcBorders>
              <w:top w:val="nil"/>
              <w:left w:val="nil"/>
              <w:bottom w:val="nil"/>
              <w:right w:val="nil"/>
            </w:tcBorders>
            <w:shd w:val="clear" w:color="auto" w:fill="FFFFFF"/>
          </w:tcPr>
          <w:p w14:paraId="51050F14" w14:textId="77777777" w:rsidR="008B7584" w:rsidRPr="00BC0CF6" w:rsidRDefault="0056250F" w:rsidP="00BC0CF6">
            <w:pPr>
              <w:shd w:val="clear" w:color="auto" w:fill="FFFFFF"/>
              <w:ind w:left="144"/>
              <w:rPr>
                <w:sz w:val="22"/>
                <w:szCs w:val="22"/>
              </w:rPr>
            </w:pPr>
            <w:r w:rsidRPr="00BC0CF6">
              <w:rPr>
                <w:sz w:val="22"/>
                <w:szCs w:val="22"/>
              </w:rPr>
              <w:t>81.</w:t>
            </w:r>
          </w:p>
        </w:tc>
        <w:tc>
          <w:tcPr>
            <w:tcW w:w="8590" w:type="dxa"/>
            <w:tcBorders>
              <w:top w:val="nil"/>
              <w:left w:val="nil"/>
              <w:bottom w:val="nil"/>
              <w:right w:val="nil"/>
            </w:tcBorders>
            <w:shd w:val="clear" w:color="auto" w:fill="FFFFFF"/>
          </w:tcPr>
          <w:p w14:paraId="4A206355" w14:textId="77777777" w:rsidR="008B7584" w:rsidRPr="00BC0CF6" w:rsidRDefault="0056250F" w:rsidP="00BC0CF6">
            <w:pPr>
              <w:shd w:val="clear" w:color="auto" w:fill="FFFFFF"/>
              <w:ind w:left="110" w:right="110" w:hanging="5"/>
              <w:rPr>
                <w:sz w:val="22"/>
                <w:szCs w:val="22"/>
              </w:rPr>
            </w:pPr>
            <w:r w:rsidRPr="00BC0CF6">
              <w:rPr>
                <w:sz w:val="22"/>
                <w:szCs w:val="22"/>
              </w:rPr>
              <w:t>Sections 79 and</w:t>
            </w:r>
            <w:r w:rsidR="00337531" w:rsidRPr="00BC0CF6">
              <w:rPr>
                <w:sz w:val="22"/>
                <w:szCs w:val="22"/>
              </w:rPr>
              <w:t xml:space="preserve"> </w:t>
            </w:r>
            <w:r w:rsidRPr="00BC0CF6">
              <w:rPr>
                <w:sz w:val="22"/>
                <w:szCs w:val="22"/>
              </w:rPr>
              <w:t>80 not to apply to Authority if declaration made under section 100</w:t>
            </w:r>
          </w:p>
        </w:tc>
      </w:tr>
      <w:tr w:rsidR="008B7584" w:rsidRPr="00BC0CF6" w14:paraId="42F61A21" w14:textId="77777777" w:rsidTr="00701060">
        <w:trPr>
          <w:trHeight w:val="20"/>
          <w:jc w:val="center"/>
        </w:trPr>
        <w:tc>
          <w:tcPr>
            <w:tcW w:w="850" w:type="dxa"/>
            <w:tcBorders>
              <w:top w:val="nil"/>
              <w:left w:val="nil"/>
              <w:bottom w:val="nil"/>
              <w:right w:val="nil"/>
            </w:tcBorders>
            <w:shd w:val="clear" w:color="auto" w:fill="FFFFFF"/>
          </w:tcPr>
          <w:p w14:paraId="39C9772E" w14:textId="77777777" w:rsidR="008B7584" w:rsidRPr="00BC0CF6" w:rsidRDefault="0056250F" w:rsidP="00BC0CF6">
            <w:pPr>
              <w:shd w:val="clear" w:color="auto" w:fill="FFFFFF"/>
              <w:ind w:left="134"/>
              <w:rPr>
                <w:sz w:val="22"/>
                <w:szCs w:val="22"/>
              </w:rPr>
            </w:pPr>
            <w:r w:rsidRPr="00BC0CF6">
              <w:rPr>
                <w:sz w:val="22"/>
                <w:szCs w:val="22"/>
              </w:rPr>
              <w:t>82.</w:t>
            </w:r>
          </w:p>
        </w:tc>
        <w:tc>
          <w:tcPr>
            <w:tcW w:w="8590" w:type="dxa"/>
            <w:tcBorders>
              <w:top w:val="nil"/>
              <w:left w:val="nil"/>
              <w:bottom w:val="nil"/>
              <w:right w:val="nil"/>
            </w:tcBorders>
            <w:shd w:val="clear" w:color="auto" w:fill="FFFFFF"/>
          </w:tcPr>
          <w:p w14:paraId="00EDEEFD" w14:textId="77777777" w:rsidR="008B7584" w:rsidRPr="00BC0CF6" w:rsidRDefault="0056250F" w:rsidP="00BC0CF6">
            <w:pPr>
              <w:shd w:val="clear" w:color="auto" w:fill="FFFFFF"/>
              <w:ind w:left="106"/>
              <w:rPr>
                <w:sz w:val="22"/>
                <w:szCs w:val="22"/>
              </w:rPr>
            </w:pPr>
            <w:r w:rsidRPr="00BC0CF6">
              <w:rPr>
                <w:sz w:val="22"/>
                <w:szCs w:val="22"/>
              </w:rPr>
              <w:t xml:space="preserve">Industry panel or </w:t>
            </w:r>
            <w:r w:rsidRPr="00BC0CF6">
              <w:rPr>
                <w:sz w:val="22"/>
                <w:szCs w:val="22"/>
                <w:lang w:val="es-ES_tradnl"/>
              </w:rPr>
              <w:t xml:space="preserve">Comcare </w:t>
            </w:r>
            <w:r w:rsidRPr="00BC0CF6">
              <w:rPr>
                <w:sz w:val="22"/>
                <w:szCs w:val="22"/>
              </w:rPr>
              <w:t>to give copy of report to employer to claimant</w:t>
            </w:r>
          </w:p>
        </w:tc>
      </w:tr>
      <w:tr w:rsidR="008B7584" w:rsidRPr="00BC0CF6" w14:paraId="2D45F2FF" w14:textId="77777777" w:rsidTr="00701060">
        <w:trPr>
          <w:trHeight w:val="20"/>
          <w:jc w:val="center"/>
        </w:trPr>
        <w:tc>
          <w:tcPr>
            <w:tcW w:w="850" w:type="dxa"/>
            <w:tcBorders>
              <w:top w:val="nil"/>
              <w:left w:val="nil"/>
              <w:bottom w:val="nil"/>
              <w:right w:val="nil"/>
            </w:tcBorders>
            <w:shd w:val="clear" w:color="auto" w:fill="FFFFFF"/>
          </w:tcPr>
          <w:p w14:paraId="765542FF" w14:textId="77777777" w:rsidR="008B7584" w:rsidRPr="00BC0CF6" w:rsidRDefault="0056250F" w:rsidP="00BC0CF6">
            <w:pPr>
              <w:shd w:val="clear" w:color="auto" w:fill="FFFFFF"/>
              <w:ind w:left="134"/>
              <w:rPr>
                <w:sz w:val="22"/>
                <w:szCs w:val="22"/>
              </w:rPr>
            </w:pPr>
            <w:r w:rsidRPr="00BC0CF6">
              <w:rPr>
                <w:sz w:val="22"/>
                <w:szCs w:val="22"/>
              </w:rPr>
              <w:t>83.</w:t>
            </w:r>
          </w:p>
        </w:tc>
        <w:tc>
          <w:tcPr>
            <w:tcW w:w="8590" w:type="dxa"/>
            <w:tcBorders>
              <w:top w:val="nil"/>
              <w:left w:val="nil"/>
              <w:bottom w:val="nil"/>
              <w:right w:val="nil"/>
            </w:tcBorders>
            <w:shd w:val="clear" w:color="auto" w:fill="FFFFFF"/>
          </w:tcPr>
          <w:p w14:paraId="3FF8223A" w14:textId="77777777" w:rsidR="008B7584" w:rsidRPr="00BC0CF6" w:rsidRDefault="0056250F" w:rsidP="00BC0CF6">
            <w:pPr>
              <w:shd w:val="clear" w:color="auto" w:fill="FFFFFF"/>
              <w:ind w:left="101"/>
              <w:rPr>
                <w:sz w:val="22"/>
                <w:szCs w:val="22"/>
              </w:rPr>
            </w:pPr>
            <w:r w:rsidRPr="00BC0CF6">
              <w:rPr>
                <w:sz w:val="22"/>
                <w:szCs w:val="22"/>
              </w:rPr>
              <w:t>Power to request the provision of information relevant to reconsideration</w:t>
            </w:r>
          </w:p>
        </w:tc>
      </w:tr>
      <w:tr w:rsidR="008B7584" w:rsidRPr="00BC0CF6" w14:paraId="5776A258" w14:textId="77777777" w:rsidTr="00701060">
        <w:trPr>
          <w:trHeight w:val="20"/>
          <w:jc w:val="center"/>
        </w:trPr>
        <w:tc>
          <w:tcPr>
            <w:tcW w:w="850" w:type="dxa"/>
            <w:tcBorders>
              <w:top w:val="nil"/>
              <w:left w:val="nil"/>
              <w:bottom w:val="nil"/>
              <w:right w:val="nil"/>
            </w:tcBorders>
            <w:shd w:val="clear" w:color="auto" w:fill="FFFFFF"/>
          </w:tcPr>
          <w:p w14:paraId="6F87F800" w14:textId="77777777" w:rsidR="008B7584" w:rsidRPr="00BC0CF6" w:rsidRDefault="0056250F" w:rsidP="00BC0CF6">
            <w:pPr>
              <w:shd w:val="clear" w:color="auto" w:fill="FFFFFF"/>
              <w:ind w:left="134"/>
              <w:rPr>
                <w:sz w:val="22"/>
                <w:szCs w:val="22"/>
              </w:rPr>
            </w:pPr>
            <w:r w:rsidRPr="00BC0CF6">
              <w:rPr>
                <w:sz w:val="22"/>
                <w:szCs w:val="22"/>
              </w:rPr>
              <w:t>84.</w:t>
            </w:r>
          </w:p>
        </w:tc>
        <w:tc>
          <w:tcPr>
            <w:tcW w:w="8590" w:type="dxa"/>
            <w:tcBorders>
              <w:top w:val="nil"/>
              <w:left w:val="nil"/>
              <w:bottom w:val="nil"/>
              <w:right w:val="nil"/>
            </w:tcBorders>
            <w:shd w:val="clear" w:color="auto" w:fill="FFFFFF"/>
          </w:tcPr>
          <w:p w14:paraId="4E421042" w14:textId="77777777" w:rsidR="008B7584" w:rsidRPr="00BC0CF6" w:rsidRDefault="0056250F" w:rsidP="00BC0CF6">
            <w:pPr>
              <w:shd w:val="clear" w:color="auto" w:fill="FFFFFF"/>
              <w:ind w:left="96"/>
              <w:rPr>
                <w:sz w:val="22"/>
                <w:szCs w:val="22"/>
              </w:rPr>
            </w:pPr>
            <w:r w:rsidRPr="00BC0CF6">
              <w:rPr>
                <w:sz w:val="22"/>
                <w:szCs w:val="22"/>
              </w:rPr>
              <w:t>Section 83 not to affect legal professional privilege</w:t>
            </w:r>
          </w:p>
        </w:tc>
      </w:tr>
      <w:tr w:rsidR="008B7584" w:rsidRPr="00BC0CF6" w14:paraId="613A2050" w14:textId="77777777" w:rsidTr="00701060">
        <w:trPr>
          <w:trHeight w:val="20"/>
          <w:jc w:val="center"/>
        </w:trPr>
        <w:tc>
          <w:tcPr>
            <w:tcW w:w="850" w:type="dxa"/>
            <w:tcBorders>
              <w:top w:val="nil"/>
              <w:left w:val="nil"/>
              <w:bottom w:val="nil"/>
              <w:right w:val="nil"/>
            </w:tcBorders>
            <w:shd w:val="clear" w:color="auto" w:fill="FFFFFF"/>
          </w:tcPr>
          <w:p w14:paraId="7D3EF929" w14:textId="77777777" w:rsidR="008B7584" w:rsidRPr="00BC0CF6" w:rsidRDefault="0056250F" w:rsidP="00BC0CF6">
            <w:pPr>
              <w:shd w:val="clear" w:color="auto" w:fill="FFFFFF"/>
              <w:ind w:left="130"/>
              <w:rPr>
                <w:sz w:val="22"/>
                <w:szCs w:val="22"/>
              </w:rPr>
            </w:pPr>
            <w:r w:rsidRPr="00BC0CF6">
              <w:rPr>
                <w:sz w:val="22"/>
                <w:szCs w:val="22"/>
              </w:rPr>
              <w:t>85.</w:t>
            </w:r>
          </w:p>
        </w:tc>
        <w:tc>
          <w:tcPr>
            <w:tcW w:w="8590" w:type="dxa"/>
            <w:tcBorders>
              <w:top w:val="nil"/>
              <w:left w:val="nil"/>
              <w:bottom w:val="nil"/>
              <w:right w:val="nil"/>
            </w:tcBorders>
            <w:shd w:val="clear" w:color="auto" w:fill="FFFFFF"/>
          </w:tcPr>
          <w:p w14:paraId="73E98903" w14:textId="77777777" w:rsidR="008B7584" w:rsidRPr="00BC0CF6" w:rsidRDefault="0056250F" w:rsidP="00BC0CF6">
            <w:pPr>
              <w:shd w:val="clear" w:color="auto" w:fill="FFFFFF"/>
              <w:ind w:left="96"/>
              <w:rPr>
                <w:sz w:val="22"/>
                <w:szCs w:val="22"/>
              </w:rPr>
            </w:pPr>
            <w:r w:rsidRPr="00BC0CF6">
              <w:rPr>
                <w:sz w:val="22"/>
                <w:szCs w:val="22"/>
              </w:rPr>
              <w:t>Legal professional privilege not to apply to medical reports</w:t>
            </w:r>
          </w:p>
        </w:tc>
      </w:tr>
      <w:tr w:rsidR="008B7584" w:rsidRPr="00BC0CF6" w14:paraId="70FE1611" w14:textId="77777777" w:rsidTr="00701060">
        <w:trPr>
          <w:trHeight w:val="20"/>
          <w:jc w:val="center"/>
        </w:trPr>
        <w:tc>
          <w:tcPr>
            <w:tcW w:w="850" w:type="dxa"/>
            <w:tcBorders>
              <w:top w:val="nil"/>
              <w:left w:val="nil"/>
              <w:bottom w:val="nil"/>
              <w:right w:val="nil"/>
            </w:tcBorders>
            <w:shd w:val="clear" w:color="auto" w:fill="FFFFFF"/>
          </w:tcPr>
          <w:p w14:paraId="0DF69061" w14:textId="77777777" w:rsidR="008B7584" w:rsidRPr="00BC0CF6" w:rsidRDefault="0056250F" w:rsidP="00BC0CF6">
            <w:pPr>
              <w:shd w:val="clear" w:color="auto" w:fill="FFFFFF"/>
              <w:ind w:left="130"/>
              <w:rPr>
                <w:sz w:val="22"/>
                <w:szCs w:val="22"/>
              </w:rPr>
            </w:pPr>
            <w:r w:rsidRPr="00BC0CF6">
              <w:rPr>
                <w:sz w:val="22"/>
                <w:szCs w:val="22"/>
              </w:rPr>
              <w:t>86.</w:t>
            </w:r>
          </w:p>
        </w:tc>
        <w:tc>
          <w:tcPr>
            <w:tcW w:w="8590" w:type="dxa"/>
            <w:tcBorders>
              <w:top w:val="nil"/>
              <w:left w:val="nil"/>
              <w:bottom w:val="nil"/>
              <w:right w:val="nil"/>
            </w:tcBorders>
            <w:shd w:val="clear" w:color="auto" w:fill="FFFFFF"/>
          </w:tcPr>
          <w:p w14:paraId="470DA19E" w14:textId="77777777" w:rsidR="008B7584" w:rsidRPr="00BC0CF6" w:rsidRDefault="0056250F" w:rsidP="00BC0CF6">
            <w:pPr>
              <w:shd w:val="clear" w:color="auto" w:fill="FFFFFF"/>
              <w:ind w:left="96"/>
              <w:rPr>
                <w:sz w:val="22"/>
                <w:szCs w:val="22"/>
              </w:rPr>
            </w:pPr>
            <w:r w:rsidRPr="00BC0CF6">
              <w:rPr>
                <w:sz w:val="22"/>
                <w:szCs w:val="22"/>
              </w:rPr>
              <w:t>Bankruptcy etc. of employer</w:t>
            </w:r>
          </w:p>
        </w:tc>
      </w:tr>
      <w:tr w:rsidR="008B7584" w:rsidRPr="00BC0CF6" w14:paraId="69AC890C" w14:textId="77777777" w:rsidTr="00701060">
        <w:trPr>
          <w:trHeight w:val="20"/>
          <w:jc w:val="center"/>
        </w:trPr>
        <w:tc>
          <w:tcPr>
            <w:tcW w:w="850" w:type="dxa"/>
            <w:tcBorders>
              <w:top w:val="nil"/>
              <w:left w:val="nil"/>
              <w:bottom w:val="nil"/>
              <w:right w:val="nil"/>
            </w:tcBorders>
            <w:shd w:val="clear" w:color="auto" w:fill="FFFFFF"/>
          </w:tcPr>
          <w:p w14:paraId="5EA18B0D" w14:textId="77777777" w:rsidR="008B7584" w:rsidRPr="00BC0CF6" w:rsidRDefault="0056250F" w:rsidP="00BC0CF6">
            <w:pPr>
              <w:shd w:val="clear" w:color="auto" w:fill="FFFFFF"/>
              <w:ind w:left="130"/>
              <w:rPr>
                <w:sz w:val="22"/>
                <w:szCs w:val="22"/>
              </w:rPr>
            </w:pPr>
            <w:r w:rsidRPr="00BC0CF6">
              <w:rPr>
                <w:sz w:val="22"/>
                <w:szCs w:val="22"/>
              </w:rPr>
              <w:t>87.</w:t>
            </w:r>
          </w:p>
        </w:tc>
        <w:tc>
          <w:tcPr>
            <w:tcW w:w="8590" w:type="dxa"/>
            <w:tcBorders>
              <w:top w:val="nil"/>
              <w:left w:val="nil"/>
              <w:bottom w:val="nil"/>
              <w:right w:val="nil"/>
            </w:tcBorders>
            <w:shd w:val="clear" w:color="auto" w:fill="FFFFFF"/>
          </w:tcPr>
          <w:p w14:paraId="76605BBE" w14:textId="77777777" w:rsidR="008B7584" w:rsidRPr="00BC0CF6" w:rsidRDefault="0056250F" w:rsidP="00BC0CF6">
            <w:pPr>
              <w:shd w:val="clear" w:color="auto" w:fill="FFFFFF"/>
              <w:ind w:left="91"/>
              <w:rPr>
                <w:sz w:val="22"/>
                <w:szCs w:val="22"/>
              </w:rPr>
            </w:pPr>
            <w:r w:rsidRPr="00BC0CF6">
              <w:rPr>
                <w:sz w:val="22"/>
                <w:szCs w:val="22"/>
              </w:rPr>
              <w:t>Reviewable decision to be notified in writing</w:t>
            </w:r>
          </w:p>
        </w:tc>
      </w:tr>
      <w:tr w:rsidR="008B7584" w:rsidRPr="00BC0CF6" w14:paraId="319B7ABF" w14:textId="77777777" w:rsidTr="00701060">
        <w:trPr>
          <w:trHeight w:val="20"/>
          <w:jc w:val="center"/>
        </w:trPr>
        <w:tc>
          <w:tcPr>
            <w:tcW w:w="850" w:type="dxa"/>
            <w:tcBorders>
              <w:top w:val="nil"/>
              <w:left w:val="nil"/>
              <w:bottom w:val="nil"/>
              <w:right w:val="nil"/>
            </w:tcBorders>
            <w:shd w:val="clear" w:color="auto" w:fill="FFFFFF"/>
          </w:tcPr>
          <w:p w14:paraId="1B128979" w14:textId="77777777" w:rsidR="008B7584" w:rsidRPr="00BC0CF6" w:rsidRDefault="0056250F" w:rsidP="00BC0CF6">
            <w:pPr>
              <w:shd w:val="clear" w:color="auto" w:fill="FFFFFF"/>
              <w:ind w:left="130"/>
              <w:rPr>
                <w:sz w:val="22"/>
                <w:szCs w:val="22"/>
              </w:rPr>
            </w:pPr>
            <w:r w:rsidRPr="00BC0CF6">
              <w:rPr>
                <w:sz w:val="22"/>
                <w:szCs w:val="22"/>
              </w:rPr>
              <w:t>88.</w:t>
            </w:r>
          </w:p>
        </w:tc>
        <w:tc>
          <w:tcPr>
            <w:tcW w:w="8590" w:type="dxa"/>
            <w:tcBorders>
              <w:top w:val="nil"/>
              <w:left w:val="nil"/>
              <w:bottom w:val="nil"/>
              <w:right w:val="nil"/>
            </w:tcBorders>
            <w:shd w:val="clear" w:color="auto" w:fill="FFFFFF"/>
          </w:tcPr>
          <w:p w14:paraId="3130A0F4" w14:textId="77777777" w:rsidR="008B7584" w:rsidRPr="00BC0CF6" w:rsidRDefault="0056250F" w:rsidP="00BC0CF6">
            <w:pPr>
              <w:shd w:val="clear" w:color="auto" w:fill="FFFFFF"/>
              <w:ind w:left="86"/>
              <w:rPr>
                <w:sz w:val="22"/>
                <w:szCs w:val="22"/>
              </w:rPr>
            </w:pPr>
            <w:r w:rsidRPr="00BC0CF6">
              <w:rPr>
                <w:sz w:val="22"/>
                <w:szCs w:val="22"/>
              </w:rPr>
              <w:t>Applications to the AAT</w:t>
            </w:r>
          </w:p>
        </w:tc>
      </w:tr>
      <w:tr w:rsidR="008B7584" w:rsidRPr="00BC0CF6" w14:paraId="052E3D6D" w14:textId="77777777" w:rsidTr="00701060">
        <w:trPr>
          <w:trHeight w:val="20"/>
          <w:jc w:val="center"/>
        </w:trPr>
        <w:tc>
          <w:tcPr>
            <w:tcW w:w="850" w:type="dxa"/>
            <w:tcBorders>
              <w:top w:val="nil"/>
              <w:left w:val="nil"/>
              <w:bottom w:val="nil"/>
              <w:right w:val="nil"/>
            </w:tcBorders>
            <w:shd w:val="clear" w:color="auto" w:fill="FFFFFF"/>
          </w:tcPr>
          <w:p w14:paraId="34C0BD84"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61333968" w14:textId="085C30D0" w:rsidR="008B7584" w:rsidRPr="00BC0CF6" w:rsidRDefault="0056250F" w:rsidP="00160204">
            <w:pPr>
              <w:shd w:val="clear" w:color="auto" w:fill="FFFFFF"/>
              <w:spacing w:before="60" w:after="60"/>
              <w:jc w:val="center"/>
              <w:rPr>
                <w:sz w:val="22"/>
                <w:szCs w:val="22"/>
              </w:rPr>
            </w:pPr>
            <w:r w:rsidRPr="00BC0CF6">
              <w:rPr>
                <w:i/>
                <w:iCs/>
                <w:sz w:val="22"/>
                <w:szCs w:val="22"/>
              </w:rPr>
              <w:t>Division 3</w:t>
            </w:r>
            <w:r w:rsidRPr="00BC0CF6">
              <w:rPr>
                <w:rFonts w:eastAsia="Times New Roman"/>
                <w:sz w:val="22"/>
                <w:szCs w:val="22"/>
              </w:rPr>
              <w:t>—</w:t>
            </w:r>
            <w:r w:rsidRPr="00BC0CF6">
              <w:rPr>
                <w:rFonts w:eastAsia="Times New Roman"/>
                <w:i/>
                <w:iCs/>
                <w:sz w:val="22"/>
                <w:szCs w:val="22"/>
              </w:rPr>
              <w:t>AAT review of reviewable decisions and extension of time decisions</w:t>
            </w:r>
          </w:p>
        </w:tc>
      </w:tr>
      <w:tr w:rsidR="008B7584" w:rsidRPr="00BC0CF6" w14:paraId="6368DDD2" w14:textId="77777777" w:rsidTr="00701060">
        <w:trPr>
          <w:trHeight w:val="20"/>
          <w:jc w:val="center"/>
        </w:trPr>
        <w:tc>
          <w:tcPr>
            <w:tcW w:w="850" w:type="dxa"/>
            <w:tcBorders>
              <w:top w:val="nil"/>
              <w:left w:val="nil"/>
              <w:bottom w:val="nil"/>
              <w:right w:val="nil"/>
            </w:tcBorders>
            <w:shd w:val="clear" w:color="auto" w:fill="FFFFFF"/>
          </w:tcPr>
          <w:p w14:paraId="59F72EA0" w14:textId="77777777" w:rsidR="008B7584" w:rsidRPr="00BC0CF6" w:rsidRDefault="0056250F" w:rsidP="00BC0CF6">
            <w:pPr>
              <w:shd w:val="clear" w:color="auto" w:fill="FFFFFF"/>
              <w:ind w:left="120"/>
              <w:rPr>
                <w:sz w:val="22"/>
                <w:szCs w:val="22"/>
              </w:rPr>
            </w:pPr>
            <w:r w:rsidRPr="00BC0CF6">
              <w:rPr>
                <w:sz w:val="22"/>
                <w:szCs w:val="22"/>
              </w:rPr>
              <w:t>89.</w:t>
            </w:r>
          </w:p>
        </w:tc>
        <w:tc>
          <w:tcPr>
            <w:tcW w:w="8590" w:type="dxa"/>
            <w:tcBorders>
              <w:top w:val="nil"/>
              <w:left w:val="nil"/>
              <w:bottom w:val="nil"/>
              <w:right w:val="nil"/>
            </w:tcBorders>
            <w:shd w:val="clear" w:color="auto" w:fill="FFFFFF"/>
          </w:tcPr>
          <w:p w14:paraId="7AC49A85" w14:textId="77777777" w:rsidR="008B7584" w:rsidRPr="00BC0CF6" w:rsidRDefault="0056250F" w:rsidP="00BC0CF6">
            <w:pPr>
              <w:shd w:val="clear" w:color="auto" w:fill="FFFFFF"/>
              <w:ind w:left="86"/>
              <w:rPr>
                <w:sz w:val="22"/>
                <w:szCs w:val="22"/>
              </w:rPr>
            </w:pPr>
            <w:r w:rsidRPr="00BC0CF6">
              <w:rPr>
                <w:sz w:val="22"/>
                <w:szCs w:val="22"/>
              </w:rPr>
              <w:t>Modified AAT Act to apply</w:t>
            </w:r>
          </w:p>
        </w:tc>
      </w:tr>
      <w:tr w:rsidR="008B7584" w:rsidRPr="00BC0CF6" w14:paraId="77CBA8C9" w14:textId="77777777" w:rsidTr="00701060">
        <w:trPr>
          <w:trHeight w:val="20"/>
          <w:jc w:val="center"/>
        </w:trPr>
        <w:tc>
          <w:tcPr>
            <w:tcW w:w="850" w:type="dxa"/>
            <w:tcBorders>
              <w:top w:val="nil"/>
              <w:left w:val="nil"/>
              <w:bottom w:val="nil"/>
              <w:right w:val="nil"/>
            </w:tcBorders>
            <w:shd w:val="clear" w:color="auto" w:fill="FFFFFF"/>
          </w:tcPr>
          <w:p w14:paraId="4912A4B8" w14:textId="77777777" w:rsidR="008B7584" w:rsidRPr="00BC0CF6" w:rsidRDefault="0056250F" w:rsidP="00BC0CF6">
            <w:pPr>
              <w:shd w:val="clear" w:color="auto" w:fill="FFFFFF"/>
              <w:ind w:left="115"/>
              <w:rPr>
                <w:sz w:val="22"/>
                <w:szCs w:val="22"/>
              </w:rPr>
            </w:pPr>
            <w:r w:rsidRPr="00BC0CF6">
              <w:rPr>
                <w:sz w:val="22"/>
                <w:szCs w:val="22"/>
              </w:rPr>
              <w:t>90.</w:t>
            </w:r>
          </w:p>
        </w:tc>
        <w:tc>
          <w:tcPr>
            <w:tcW w:w="8590" w:type="dxa"/>
            <w:tcBorders>
              <w:top w:val="nil"/>
              <w:left w:val="nil"/>
              <w:bottom w:val="nil"/>
              <w:right w:val="nil"/>
            </w:tcBorders>
            <w:shd w:val="clear" w:color="auto" w:fill="FFFFFF"/>
          </w:tcPr>
          <w:p w14:paraId="6B46021B" w14:textId="77777777" w:rsidR="008B7584" w:rsidRPr="00BC0CF6" w:rsidRDefault="0056250F" w:rsidP="00BC0CF6">
            <w:pPr>
              <w:shd w:val="clear" w:color="auto" w:fill="FFFFFF"/>
              <w:ind w:left="82"/>
              <w:rPr>
                <w:sz w:val="22"/>
                <w:szCs w:val="22"/>
              </w:rPr>
            </w:pPr>
            <w:r w:rsidRPr="00BC0CF6">
              <w:rPr>
                <w:sz w:val="22"/>
                <w:szCs w:val="22"/>
              </w:rPr>
              <w:t>Evidence in proceedings before AAT</w:t>
            </w:r>
          </w:p>
        </w:tc>
      </w:tr>
      <w:tr w:rsidR="008B7584" w:rsidRPr="00BC0CF6" w14:paraId="205A8C58" w14:textId="77777777" w:rsidTr="00701060">
        <w:trPr>
          <w:trHeight w:val="20"/>
          <w:jc w:val="center"/>
        </w:trPr>
        <w:tc>
          <w:tcPr>
            <w:tcW w:w="850" w:type="dxa"/>
            <w:tcBorders>
              <w:top w:val="nil"/>
              <w:left w:val="nil"/>
              <w:bottom w:val="nil"/>
              <w:right w:val="nil"/>
            </w:tcBorders>
            <w:shd w:val="clear" w:color="auto" w:fill="FFFFFF"/>
          </w:tcPr>
          <w:p w14:paraId="5B172546" w14:textId="77777777" w:rsidR="008B7584" w:rsidRPr="00BC0CF6" w:rsidRDefault="0056250F" w:rsidP="00BC0CF6">
            <w:pPr>
              <w:shd w:val="clear" w:color="auto" w:fill="FFFFFF"/>
              <w:ind w:left="110"/>
              <w:rPr>
                <w:sz w:val="22"/>
                <w:szCs w:val="22"/>
              </w:rPr>
            </w:pPr>
            <w:r w:rsidRPr="00BC0CF6">
              <w:rPr>
                <w:sz w:val="22"/>
                <w:szCs w:val="22"/>
              </w:rPr>
              <w:t>91.</w:t>
            </w:r>
          </w:p>
        </w:tc>
        <w:tc>
          <w:tcPr>
            <w:tcW w:w="8590" w:type="dxa"/>
            <w:tcBorders>
              <w:top w:val="nil"/>
              <w:left w:val="nil"/>
              <w:bottom w:val="nil"/>
              <w:right w:val="nil"/>
            </w:tcBorders>
            <w:shd w:val="clear" w:color="auto" w:fill="FFFFFF"/>
          </w:tcPr>
          <w:p w14:paraId="21FDCAD2" w14:textId="77777777" w:rsidR="008B7584" w:rsidRPr="00BC0CF6" w:rsidRDefault="0056250F" w:rsidP="00BC0CF6">
            <w:pPr>
              <w:shd w:val="clear" w:color="auto" w:fill="FFFFFF"/>
              <w:ind w:left="77"/>
              <w:rPr>
                <w:sz w:val="22"/>
                <w:szCs w:val="22"/>
              </w:rPr>
            </w:pPr>
            <w:r w:rsidRPr="00BC0CF6">
              <w:rPr>
                <w:sz w:val="22"/>
                <w:szCs w:val="22"/>
              </w:rPr>
              <w:t>Costs of proceedings before AAT</w:t>
            </w:r>
            <w:r w:rsidRPr="00BC0CF6">
              <w:rPr>
                <w:rFonts w:eastAsia="Times New Roman"/>
                <w:sz w:val="22"/>
                <w:szCs w:val="22"/>
              </w:rPr>
              <w:t>—general</w:t>
            </w:r>
          </w:p>
        </w:tc>
      </w:tr>
      <w:tr w:rsidR="008B7584" w:rsidRPr="00BC0CF6" w14:paraId="00952C94" w14:textId="77777777" w:rsidTr="00701060">
        <w:trPr>
          <w:trHeight w:val="20"/>
          <w:jc w:val="center"/>
        </w:trPr>
        <w:tc>
          <w:tcPr>
            <w:tcW w:w="850" w:type="dxa"/>
            <w:tcBorders>
              <w:top w:val="nil"/>
              <w:left w:val="nil"/>
              <w:bottom w:val="nil"/>
              <w:right w:val="nil"/>
            </w:tcBorders>
            <w:shd w:val="clear" w:color="auto" w:fill="FFFFFF"/>
          </w:tcPr>
          <w:p w14:paraId="4CC6CC55" w14:textId="77777777" w:rsidR="008B7584" w:rsidRPr="00BC0CF6" w:rsidRDefault="0056250F" w:rsidP="00BC0CF6">
            <w:pPr>
              <w:shd w:val="clear" w:color="auto" w:fill="FFFFFF"/>
              <w:ind w:left="110"/>
              <w:rPr>
                <w:sz w:val="22"/>
                <w:szCs w:val="22"/>
              </w:rPr>
            </w:pPr>
            <w:r w:rsidRPr="00BC0CF6">
              <w:rPr>
                <w:sz w:val="22"/>
                <w:szCs w:val="22"/>
              </w:rPr>
              <w:t>92.</w:t>
            </w:r>
          </w:p>
        </w:tc>
        <w:tc>
          <w:tcPr>
            <w:tcW w:w="8590" w:type="dxa"/>
            <w:tcBorders>
              <w:top w:val="nil"/>
              <w:left w:val="nil"/>
              <w:bottom w:val="nil"/>
              <w:right w:val="nil"/>
            </w:tcBorders>
            <w:shd w:val="clear" w:color="auto" w:fill="FFFFFF"/>
          </w:tcPr>
          <w:p w14:paraId="0199B3D9" w14:textId="77777777" w:rsidR="008B7584" w:rsidRPr="00BC0CF6" w:rsidRDefault="0056250F" w:rsidP="00BC0CF6">
            <w:pPr>
              <w:shd w:val="clear" w:color="auto" w:fill="FFFFFF"/>
              <w:ind w:left="77"/>
              <w:rPr>
                <w:sz w:val="22"/>
                <w:szCs w:val="22"/>
              </w:rPr>
            </w:pPr>
            <w:r w:rsidRPr="00BC0CF6">
              <w:rPr>
                <w:sz w:val="22"/>
                <w:szCs w:val="22"/>
              </w:rPr>
              <w:t>Costs of proceedings before AAT</w:t>
            </w:r>
            <w:r w:rsidRPr="00BC0CF6">
              <w:rPr>
                <w:rFonts w:eastAsia="Times New Roman"/>
                <w:sz w:val="22"/>
                <w:szCs w:val="22"/>
              </w:rPr>
              <w:t>—when costs payable by employer</w:t>
            </w:r>
          </w:p>
        </w:tc>
      </w:tr>
    </w:tbl>
    <w:p w14:paraId="75DBEBB3" w14:textId="77777777" w:rsidR="008B7584" w:rsidRPr="00BC0CF6" w:rsidRDefault="008B7584" w:rsidP="00BC0CF6">
      <w:pPr>
        <w:rPr>
          <w:sz w:val="22"/>
          <w:szCs w:val="22"/>
        </w:rPr>
        <w:sectPr w:rsidR="008B7584" w:rsidRPr="00BC0CF6" w:rsidSect="00160204">
          <w:pgSz w:w="12240" w:h="15840" w:code="1"/>
          <w:pgMar w:top="1134" w:right="1440" w:bottom="1134" w:left="1440" w:header="720" w:footer="720" w:gutter="0"/>
          <w:cols w:space="60"/>
          <w:noEndnote/>
        </w:sectPr>
      </w:pPr>
    </w:p>
    <w:p w14:paraId="10EE37BD" w14:textId="77777777" w:rsidR="008B7584" w:rsidRPr="00BC0CF6" w:rsidRDefault="0056250F" w:rsidP="00BC0CF6">
      <w:pPr>
        <w:shd w:val="clear" w:color="auto" w:fill="FFFFFF"/>
        <w:spacing w:after="120"/>
        <w:jc w:val="center"/>
        <w:rPr>
          <w:sz w:val="22"/>
          <w:szCs w:val="22"/>
        </w:rPr>
      </w:pPr>
      <w:r w:rsidRPr="00BC0CF6">
        <w:rPr>
          <w:sz w:val="22"/>
          <w:szCs w:val="22"/>
          <w:lang w:val="de-DE"/>
        </w:rPr>
        <w:lastRenderedPageBreak/>
        <w:t xml:space="preserve">TABLE </w:t>
      </w:r>
      <w:r w:rsidRPr="00BC0CF6">
        <w:rPr>
          <w:sz w:val="22"/>
          <w:szCs w:val="22"/>
        </w:rPr>
        <w:t>OF PROVISIONS</w:t>
      </w:r>
      <w:r w:rsidRPr="00BC0CF6">
        <w:rPr>
          <w:rFonts w:eastAsia="Times New Roman"/>
          <w:sz w:val="22"/>
          <w:szCs w:val="22"/>
        </w:rPr>
        <w:t>—</w:t>
      </w:r>
      <w:r w:rsidRPr="00BC0CF6">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8B7584" w:rsidRPr="00BC0CF6" w14:paraId="17CE8E2C" w14:textId="77777777" w:rsidTr="00DA43E8">
        <w:trPr>
          <w:trHeight w:val="20"/>
          <w:jc w:val="center"/>
        </w:trPr>
        <w:tc>
          <w:tcPr>
            <w:tcW w:w="850" w:type="dxa"/>
            <w:tcBorders>
              <w:top w:val="nil"/>
              <w:left w:val="nil"/>
              <w:bottom w:val="nil"/>
              <w:right w:val="nil"/>
            </w:tcBorders>
            <w:shd w:val="clear" w:color="auto" w:fill="FFFFFF"/>
          </w:tcPr>
          <w:p w14:paraId="1DDD02A3" w14:textId="77777777" w:rsidR="008B7584" w:rsidRPr="00BC0CF6" w:rsidRDefault="0056250F" w:rsidP="00BC0CF6">
            <w:pPr>
              <w:shd w:val="clear" w:color="auto" w:fill="FFFFFF"/>
              <w:rPr>
                <w:sz w:val="22"/>
                <w:szCs w:val="22"/>
              </w:rPr>
            </w:pPr>
            <w:r w:rsidRPr="00BC0CF6">
              <w:rPr>
                <w:sz w:val="22"/>
                <w:szCs w:val="22"/>
              </w:rPr>
              <w:t>Section</w:t>
            </w:r>
          </w:p>
        </w:tc>
        <w:tc>
          <w:tcPr>
            <w:tcW w:w="8590" w:type="dxa"/>
            <w:tcBorders>
              <w:top w:val="nil"/>
              <w:left w:val="nil"/>
              <w:bottom w:val="nil"/>
              <w:right w:val="nil"/>
            </w:tcBorders>
            <w:shd w:val="clear" w:color="auto" w:fill="FFFFFF"/>
          </w:tcPr>
          <w:p w14:paraId="42BAEACD" w14:textId="77777777" w:rsidR="008B7584" w:rsidRPr="00BC0CF6" w:rsidRDefault="008B7584" w:rsidP="00BC0CF6">
            <w:pPr>
              <w:shd w:val="clear" w:color="auto" w:fill="FFFFFF"/>
              <w:rPr>
                <w:sz w:val="22"/>
                <w:szCs w:val="22"/>
              </w:rPr>
            </w:pPr>
          </w:p>
        </w:tc>
      </w:tr>
      <w:tr w:rsidR="008B7584" w:rsidRPr="00BC0CF6" w14:paraId="2092F08A" w14:textId="77777777" w:rsidTr="00DA43E8">
        <w:trPr>
          <w:trHeight w:val="20"/>
          <w:jc w:val="center"/>
        </w:trPr>
        <w:tc>
          <w:tcPr>
            <w:tcW w:w="850" w:type="dxa"/>
            <w:tcBorders>
              <w:top w:val="nil"/>
              <w:left w:val="nil"/>
              <w:bottom w:val="nil"/>
              <w:right w:val="nil"/>
            </w:tcBorders>
            <w:shd w:val="clear" w:color="auto" w:fill="FFFFFF"/>
          </w:tcPr>
          <w:p w14:paraId="6A30DD56"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6FA824A6" w14:textId="6730C59D" w:rsidR="008B7584" w:rsidRPr="00BC0CF6" w:rsidRDefault="0056250F" w:rsidP="00160204">
            <w:pPr>
              <w:shd w:val="clear" w:color="auto" w:fill="FFFFFF"/>
              <w:spacing w:before="120" w:after="60"/>
              <w:jc w:val="center"/>
              <w:rPr>
                <w:sz w:val="22"/>
                <w:szCs w:val="22"/>
              </w:rPr>
            </w:pPr>
            <w:r w:rsidRPr="00BC0CF6">
              <w:rPr>
                <w:sz w:val="22"/>
                <w:szCs w:val="22"/>
              </w:rPr>
              <w:t>PART 7</w:t>
            </w:r>
            <w:r w:rsidRPr="00BC0CF6">
              <w:rPr>
                <w:rFonts w:eastAsia="Times New Roman"/>
                <w:sz w:val="22"/>
                <w:szCs w:val="22"/>
              </w:rPr>
              <w:t>—COMPULSORY INSURANCE AND THE FUND</w:t>
            </w:r>
          </w:p>
        </w:tc>
      </w:tr>
      <w:tr w:rsidR="008B7584" w:rsidRPr="00BC0CF6" w14:paraId="14F7CB2D" w14:textId="77777777" w:rsidTr="00DA43E8">
        <w:trPr>
          <w:trHeight w:val="20"/>
          <w:jc w:val="center"/>
        </w:trPr>
        <w:tc>
          <w:tcPr>
            <w:tcW w:w="850" w:type="dxa"/>
            <w:tcBorders>
              <w:top w:val="nil"/>
              <w:left w:val="nil"/>
              <w:bottom w:val="nil"/>
              <w:right w:val="nil"/>
            </w:tcBorders>
            <w:shd w:val="clear" w:color="auto" w:fill="FFFFFF"/>
          </w:tcPr>
          <w:p w14:paraId="402297E7"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A2A547C" w14:textId="1BC55E01" w:rsidR="008B7584" w:rsidRPr="00BC0CF6" w:rsidRDefault="0056250F" w:rsidP="00160204">
            <w:pPr>
              <w:shd w:val="clear" w:color="auto" w:fill="FFFFFF"/>
              <w:spacing w:after="60"/>
              <w:jc w:val="center"/>
              <w:rPr>
                <w:sz w:val="22"/>
                <w:szCs w:val="22"/>
              </w:rPr>
            </w:pPr>
            <w:r w:rsidRPr="00BC0CF6">
              <w:rPr>
                <w:i/>
                <w:iCs/>
                <w:sz w:val="22"/>
                <w:szCs w:val="22"/>
              </w:rPr>
              <w:t>Division 1</w:t>
            </w:r>
            <w:r w:rsidRPr="00BC0CF6">
              <w:rPr>
                <w:rFonts w:eastAsia="Times New Roman"/>
                <w:sz w:val="22"/>
                <w:szCs w:val="22"/>
              </w:rPr>
              <w:t>—</w:t>
            </w:r>
            <w:r w:rsidRPr="00BC0CF6">
              <w:rPr>
                <w:rFonts w:eastAsia="Times New Roman"/>
                <w:i/>
                <w:iCs/>
                <w:sz w:val="22"/>
                <w:szCs w:val="22"/>
              </w:rPr>
              <w:t>Compulsory insurance</w:t>
            </w:r>
          </w:p>
        </w:tc>
      </w:tr>
      <w:tr w:rsidR="008B7584" w:rsidRPr="00BC0CF6" w14:paraId="75E14691" w14:textId="77777777" w:rsidTr="00DA43E8">
        <w:trPr>
          <w:trHeight w:val="20"/>
          <w:jc w:val="center"/>
        </w:trPr>
        <w:tc>
          <w:tcPr>
            <w:tcW w:w="850" w:type="dxa"/>
            <w:tcBorders>
              <w:top w:val="nil"/>
              <w:left w:val="nil"/>
              <w:bottom w:val="nil"/>
              <w:right w:val="nil"/>
            </w:tcBorders>
            <w:shd w:val="clear" w:color="auto" w:fill="FFFFFF"/>
          </w:tcPr>
          <w:p w14:paraId="013A44AF" w14:textId="77777777" w:rsidR="008B7584" w:rsidRPr="00BC0CF6" w:rsidRDefault="0056250F" w:rsidP="00BC0CF6">
            <w:pPr>
              <w:shd w:val="clear" w:color="auto" w:fill="FFFFFF"/>
              <w:ind w:left="192"/>
              <w:rPr>
                <w:sz w:val="22"/>
                <w:szCs w:val="22"/>
              </w:rPr>
            </w:pPr>
            <w:r w:rsidRPr="00BC0CF6">
              <w:rPr>
                <w:sz w:val="22"/>
                <w:szCs w:val="22"/>
              </w:rPr>
              <w:t>93.</w:t>
            </w:r>
          </w:p>
        </w:tc>
        <w:tc>
          <w:tcPr>
            <w:tcW w:w="8590" w:type="dxa"/>
            <w:tcBorders>
              <w:top w:val="nil"/>
              <w:left w:val="nil"/>
              <w:bottom w:val="nil"/>
              <w:right w:val="nil"/>
            </w:tcBorders>
            <w:shd w:val="clear" w:color="auto" w:fill="FFFFFF"/>
          </w:tcPr>
          <w:p w14:paraId="33699E0E" w14:textId="77777777" w:rsidR="008B7584" w:rsidRPr="00BC0CF6" w:rsidRDefault="0056250F" w:rsidP="00BC0CF6">
            <w:pPr>
              <w:shd w:val="clear" w:color="auto" w:fill="FFFFFF"/>
              <w:ind w:left="120"/>
              <w:rPr>
                <w:sz w:val="22"/>
                <w:szCs w:val="22"/>
              </w:rPr>
            </w:pPr>
            <w:r w:rsidRPr="00BC0CF6">
              <w:rPr>
                <w:sz w:val="22"/>
                <w:szCs w:val="22"/>
              </w:rPr>
              <w:t>Compulsory insurance</w:t>
            </w:r>
          </w:p>
        </w:tc>
      </w:tr>
      <w:tr w:rsidR="008B7584" w:rsidRPr="00BC0CF6" w14:paraId="0F982C94" w14:textId="77777777" w:rsidTr="00DA43E8">
        <w:trPr>
          <w:trHeight w:val="20"/>
          <w:jc w:val="center"/>
        </w:trPr>
        <w:tc>
          <w:tcPr>
            <w:tcW w:w="850" w:type="dxa"/>
            <w:tcBorders>
              <w:top w:val="nil"/>
              <w:left w:val="nil"/>
              <w:bottom w:val="nil"/>
              <w:right w:val="nil"/>
            </w:tcBorders>
            <w:shd w:val="clear" w:color="auto" w:fill="FFFFFF"/>
          </w:tcPr>
          <w:p w14:paraId="5E5D18F4" w14:textId="77777777" w:rsidR="008B7584" w:rsidRPr="00BC0CF6" w:rsidRDefault="0056250F" w:rsidP="00BC0CF6">
            <w:pPr>
              <w:shd w:val="clear" w:color="auto" w:fill="FFFFFF"/>
              <w:ind w:left="192"/>
              <w:rPr>
                <w:sz w:val="22"/>
                <w:szCs w:val="22"/>
              </w:rPr>
            </w:pPr>
            <w:r w:rsidRPr="00BC0CF6">
              <w:rPr>
                <w:sz w:val="22"/>
                <w:szCs w:val="22"/>
              </w:rPr>
              <w:t>94.</w:t>
            </w:r>
          </w:p>
        </w:tc>
        <w:tc>
          <w:tcPr>
            <w:tcW w:w="8590" w:type="dxa"/>
            <w:tcBorders>
              <w:top w:val="nil"/>
              <w:left w:val="nil"/>
              <w:bottom w:val="nil"/>
              <w:right w:val="nil"/>
            </w:tcBorders>
            <w:shd w:val="clear" w:color="auto" w:fill="FFFFFF"/>
          </w:tcPr>
          <w:p w14:paraId="34933D01" w14:textId="77777777" w:rsidR="008B7584" w:rsidRPr="00BC0CF6" w:rsidRDefault="0056250F" w:rsidP="00BC0CF6">
            <w:pPr>
              <w:shd w:val="clear" w:color="auto" w:fill="FFFFFF"/>
              <w:ind w:left="120"/>
              <w:rPr>
                <w:sz w:val="22"/>
                <w:szCs w:val="22"/>
              </w:rPr>
            </w:pPr>
            <w:r w:rsidRPr="00BC0CF6">
              <w:rPr>
                <w:sz w:val="22"/>
                <w:szCs w:val="22"/>
              </w:rPr>
              <w:t>Employer to give details of insurance or indemnity arrangements to Authority</w:t>
            </w:r>
          </w:p>
        </w:tc>
      </w:tr>
      <w:tr w:rsidR="008B7584" w:rsidRPr="00BC0CF6" w14:paraId="7E9CC2BD" w14:textId="77777777" w:rsidTr="00DA43E8">
        <w:trPr>
          <w:trHeight w:val="20"/>
          <w:jc w:val="center"/>
        </w:trPr>
        <w:tc>
          <w:tcPr>
            <w:tcW w:w="850" w:type="dxa"/>
            <w:tcBorders>
              <w:top w:val="nil"/>
              <w:left w:val="nil"/>
              <w:bottom w:val="nil"/>
              <w:right w:val="nil"/>
            </w:tcBorders>
            <w:shd w:val="clear" w:color="auto" w:fill="FFFFFF"/>
          </w:tcPr>
          <w:p w14:paraId="5BF2DBBE" w14:textId="77777777" w:rsidR="008B7584" w:rsidRPr="00BC0CF6" w:rsidRDefault="0056250F" w:rsidP="00BC0CF6">
            <w:pPr>
              <w:shd w:val="clear" w:color="auto" w:fill="FFFFFF"/>
              <w:ind w:left="192"/>
              <w:rPr>
                <w:sz w:val="22"/>
                <w:szCs w:val="22"/>
              </w:rPr>
            </w:pPr>
            <w:r w:rsidRPr="00BC0CF6">
              <w:rPr>
                <w:sz w:val="22"/>
                <w:szCs w:val="22"/>
              </w:rPr>
              <w:t>95.</w:t>
            </w:r>
          </w:p>
        </w:tc>
        <w:tc>
          <w:tcPr>
            <w:tcW w:w="8590" w:type="dxa"/>
            <w:tcBorders>
              <w:top w:val="nil"/>
              <w:left w:val="nil"/>
              <w:bottom w:val="nil"/>
              <w:right w:val="nil"/>
            </w:tcBorders>
            <w:shd w:val="clear" w:color="auto" w:fill="FFFFFF"/>
          </w:tcPr>
          <w:p w14:paraId="0EE4E7C9" w14:textId="77777777" w:rsidR="008B7584" w:rsidRPr="00BC0CF6" w:rsidRDefault="0056250F" w:rsidP="00BC0CF6">
            <w:pPr>
              <w:shd w:val="clear" w:color="auto" w:fill="FFFFFF"/>
              <w:ind w:left="120"/>
              <w:rPr>
                <w:sz w:val="22"/>
                <w:szCs w:val="22"/>
              </w:rPr>
            </w:pPr>
            <w:r w:rsidRPr="00BC0CF6">
              <w:rPr>
                <w:sz w:val="22"/>
                <w:szCs w:val="22"/>
              </w:rPr>
              <w:t>Authority may require evidence from employer</w:t>
            </w:r>
          </w:p>
        </w:tc>
      </w:tr>
      <w:tr w:rsidR="008B7584" w:rsidRPr="00BC0CF6" w14:paraId="4DD31546" w14:textId="77777777" w:rsidTr="00DA43E8">
        <w:trPr>
          <w:trHeight w:val="20"/>
          <w:jc w:val="center"/>
        </w:trPr>
        <w:tc>
          <w:tcPr>
            <w:tcW w:w="850" w:type="dxa"/>
            <w:tcBorders>
              <w:top w:val="nil"/>
              <w:left w:val="nil"/>
              <w:bottom w:val="nil"/>
              <w:right w:val="nil"/>
            </w:tcBorders>
            <w:shd w:val="clear" w:color="auto" w:fill="FFFFFF"/>
          </w:tcPr>
          <w:p w14:paraId="5EE7B9C1"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7ACE0CEF" w14:textId="0F9AA62B" w:rsidR="008B7584" w:rsidRPr="00BC0CF6" w:rsidRDefault="0056250F" w:rsidP="00160204">
            <w:pPr>
              <w:shd w:val="clear" w:color="auto" w:fill="FFFFFF"/>
              <w:spacing w:before="60" w:after="60"/>
              <w:jc w:val="center"/>
              <w:rPr>
                <w:sz w:val="22"/>
                <w:szCs w:val="22"/>
              </w:rPr>
            </w:pPr>
            <w:r w:rsidRPr="00BC0CF6">
              <w:rPr>
                <w:i/>
                <w:iCs/>
                <w:sz w:val="22"/>
                <w:szCs w:val="22"/>
              </w:rPr>
              <w:t>Division 2</w:t>
            </w:r>
            <w:r w:rsidRPr="00BC0CF6">
              <w:rPr>
                <w:rFonts w:eastAsia="Times New Roman"/>
                <w:sz w:val="22"/>
                <w:szCs w:val="22"/>
              </w:rPr>
              <w:t>—</w:t>
            </w:r>
            <w:r w:rsidRPr="00BC0CF6">
              <w:rPr>
                <w:rFonts w:eastAsia="Times New Roman"/>
                <w:i/>
                <w:iCs/>
                <w:sz w:val="22"/>
                <w:szCs w:val="22"/>
              </w:rPr>
              <w:t>The Fund</w:t>
            </w:r>
          </w:p>
        </w:tc>
      </w:tr>
      <w:tr w:rsidR="008B7584" w:rsidRPr="00BC0CF6" w14:paraId="0E4D183F" w14:textId="77777777" w:rsidTr="00DA43E8">
        <w:trPr>
          <w:trHeight w:val="20"/>
          <w:jc w:val="center"/>
        </w:trPr>
        <w:tc>
          <w:tcPr>
            <w:tcW w:w="850" w:type="dxa"/>
            <w:tcBorders>
              <w:top w:val="nil"/>
              <w:left w:val="nil"/>
              <w:bottom w:val="nil"/>
              <w:right w:val="nil"/>
            </w:tcBorders>
            <w:shd w:val="clear" w:color="auto" w:fill="FFFFFF"/>
          </w:tcPr>
          <w:p w14:paraId="35E4005D" w14:textId="77777777" w:rsidR="008B7584" w:rsidRPr="00BC0CF6" w:rsidRDefault="0056250F" w:rsidP="00BC0CF6">
            <w:pPr>
              <w:shd w:val="clear" w:color="auto" w:fill="FFFFFF"/>
              <w:ind w:left="197"/>
              <w:rPr>
                <w:sz w:val="22"/>
                <w:szCs w:val="22"/>
              </w:rPr>
            </w:pPr>
            <w:r w:rsidRPr="00BC0CF6">
              <w:rPr>
                <w:sz w:val="22"/>
                <w:szCs w:val="22"/>
              </w:rPr>
              <w:t>96.</w:t>
            </w:r>
          </w:p>
        </w:tc>
        <w:tc>
          <w:tcPr>
            <w:tcW w:w="8590" w:type="dxa"/>
            <w:tcBorders>
              <w:top w:val="nil"/>
              <w:left w:val="nil"/>
              <w:bottom w:val="nil"/>
              <w:right w:val="nil"/>
            </w:tcBorders>
            <w:shd w:val="clear" w:color="auto" w:fill="FFFFFF"/>
          </w:tcPr>
          <w:p w14:paraId="06EEB2C6" w14:textId="77777777" w:rsidR="008B7584" w:rsidRPr="00BC0CF6" w:rsidRDefault="0056250F" w:rsidP="00BC0CF6">
            <w:pPr>
              <w:shd w:val="clear" w:color="auto" w:fill="FFFFFF"/>
              <w:ind w:left="120"/>
              <w:rPr>
                <w:sz w:val="22"/>
                <w:szCs w:val="22"/>
              </w:rPr>
            </w:pPr>
            <w:r w:rsidRPr="00BC0CF6">
              <w:rPr>
                <w:sz w:val="22"/>
                <w:szCs w:val="22"/>
              </w:rPr>
              <w:t>The Fund</w:t>
            </w:r>
          </w:p>
        </w:tc>
      </w:tr>
      <w:tr w:rsidR="008B7584" w:rsidRPr="00BC0CF6" w14:paraId="7AC5B2C7" w14:textId="77777777" w:rsidTr="00DA43E8">
        <w:trPr>
          <w:trHeight w:val="20"/>
          <w:jc w:val="center"/>
        </w:trPr>
        <w:tc>
          <w:tcPr>
            <w:tcW w:w="850" w:type="dxa"/>
            <w:tcBorders>
              <w:top w:val="nil"/>
              <w:left w:val="nil"/>
              <w:bottom w:val="nil"/>
              <w:right w:val="nil"/>
            </w:tcBorders>
            <w:shd w:val="clear" w:color="auto" w:fill="FFFFFF"/>
          </w:tcPr>
          <w:p w14:paraId="3EA7D2D9" w14:textId="77777777" w:rsidR="008B7584" w:rsidRPr="00BC0CF6" w:rsidRDefault="0056250F" w:rsidP="00BC0CF6">
            <w:pPr>
              <w:shd w:val="clear" w:color="auto" w:fill="FFFFFF"/>
              <w:ind w:left="197"/>
              <w:rPr>
                <w:sz w:val="22"/>
                <w:szCs w:val="22"/>
              </w:rPr>
            </w:pPr>
            <w:r w:rsidRPr="00BC0CF6">
              <w:rPr>
                <w:sz w:val="22"/>
                <w:szCs w:val="22"/>
              </w:rPr>
              <w:t>97.</w:t>
            </w:r>
          </w:p>
        </w:tc>
        <w:tc>
          <w:tcPr>
            <w:tcW w:w="8590" w:type="dxa"/>
            <w:tcBorders>
              <w:top w:val="nil"/>
              <w:left w:val="nil"/>
              <w:bottom w:val="nil"/>
              <w:right w:val="nil"/>
            </w:tcBorders>
            <w:shd w:val="clear" w:color="auto" w:fill="FFFFFF"/>
          </w:tcPr>
          <w:p w14:paraId="47509DE2" w14:textId="77777777" w:rsidR="008B7584" w:rsidRPr="00BC0CF6" w:rsidRDefault="0056250F" w:rsidP="00BC0CF6">
            <w:pPr>
              <w:shd w:val="clear" w:color="auto" w:fill="FFFFFF"/>
              <w:ind w:left="125"/>
              <w:rPr>
                <w:sz w:val="22"/>
                <w:szCs w:val="22"/>
              </w:rPr>
            </w:pPr>
            <w:r w:rsidRPr="00BC0CF6">
              <w:rPr>
                <w:sz w:val="22"/>
                <w:szCs w:val="22"/>
              </w:rPr>
              <w:t>Fund to insure</w:t>
            </w:r>
          </w:p>
        </w:tc>
      </w:tr>
      <w:tr w:rsidR="008B7584" w:rsidRPr="00BC0CF6" w14:paraId="1E14F1DB" w14:textId="77777777" w:rsidTr="00DA43E8">
        <w:trPr>
          <w:trHeight w:val="20"/>
          <w:jc w:val="center"/>
        </w:trPr>
        <w:tc>
          <w:tcPr>
            <w:tcW w:w="850" w:type="dxa"/>
            <w:tcBorders>
              <w:top w:val="nil"/>
              <w:left w:val="nil"/>
              <w:bottom w:val="nil"/>
              <w:right w:val="nil"/>
            </w:tcBorders>
            <w:shd w:val="clear" w:color="auto" w:fill="FFFFFF"/>
          </w:tcPr>
          <w:p w14:paraId="0D6867AB" w14:textId="77777777" w:rsidR="008B7584" w:rsidRPr="00BC0CF6" w:rsidRDefault="0056250F" w:rsidP="00BC0CF6">
            <w:pPr>
              <w:shd w:val="clear" w:color="auto" w:fill="FFFFFF"/>
              <w:ind w:left="197"/>
              <w:rPr>
                <w:sz w:val="22"/>
                <w:szCs w:val="22"/>
              </w:rPr>
            </w:pPr>
            <w:r w:rsidRPr="00BC0CF6">
              <w:rPr>
                <w:sz w:val="22"/>
                <w:szCs w:val="22"/>
              </w:rPr>
              <w:t>98.</w:t>
            </w:r>
          </w:p>
        </w:tc>
        <w:tc>
          <w:tcPr>
            <w:tcW w:w="8590" w:type="dxa"/>
            <w:tcBorders>
              <w:top w:val="nil"/>
              <w:left w:val="nil"/>
              <w:bottom w:val="nil"/>
              <w:right w:val="nil"/>
            </w:tcBorders>
            <w:shd w:val="clear" w:color="auto" w:fill="FFFFFF"/>
          </w:tcPr>
          <w:p w14:paraId="795DC9D5" w14:textId="77777777" w:rsidR="008B7584" w:rsidRPr="00BC0CF6" w:rsidRDefault="0056250F" w:rsidP="00BC0CF6">
            <w:pPr>
              <w:shd w:val="clear" w:color="auto" w:fill="FFFFFF"/>
              <w:ind w:left="125"/>
              <w:rPr>
                <w:sz w:val="22"/>
                <w:szCs w:val="22"/>
              </w:rPr>
            </w:pPr>
            <w:r w:rsidRPr="00BC0CF6">
              <w:rPr>
                <w:sz w:val="22"/>
                <w:szCs w:val="22"/>
              </w:rPr>
              <w:t>Fund to provide Authority with financial information</w:t>
            </w:r>
          </w:p>
        </w:tc>
      </w:tr>
      <w:tr w:rsidR="008B7584" w:rsidRPr="00BC0CF6" w14:paraId="476AA9F5" w14:textId="77777777" w:rsidTr="00DA43E8">
        <w:trPr>
          <w:trHeight w:val="20"/>
          <w:jc w:val="center"/>
        </w:trPr>
        <w:tc>
          <w:tcPr>
            <w:tcW w:w="850" w:type="dxa"/>
            <w:tcBorders>
              <w:top w:val="nil"/>
              <w:left w:val="nil"/>
              <w:bottom w:val="nil"/>
              <w:right w:val="nil"/>
            </w:tcBorders>
            <w:shd w:val="clear" w:color="auto" w:fill="FFFFFF"/>
          </w:tcPr>
          <w:p w14:paraId="248F339B" w14:textId="77777777" w:rsidR="008B7584" w:rsidRPr="00BC0CF6" w:rsidRDefault="0056250F" w:rsidP="00BC0CF6">
            <w:pPr>
              <w:shd w:val="clear" w:color="auto" w:fill="FFFFFF"/>
              <w:ind w:left="197"/>
              <w:rPr>
                <w:sz w:val="22"/>
                <w:szCs w:val="22"/>
              </w:rPr>
            </w:pPr>
            <w:r w:rsidRPr="00BC0CF6">
              <w:rPr>
                <w:sz w:val="22"/>
                <w:szCs w:val="22"/>
              </w:rPr>
              <w:t>99.</w:t>
            </w:r>
          </w:p>
        </w:tc>
        <w:tc>
          <w:tcPr>
            <w:tcW w:w="8590" w:type="dxa"/>
            <w:tcBorders>
              <w:top w:val="nil"/>
              <w:left w:val="nil"/>
              <w:bottom w:val="nil"/>
              <w:right w:val="nil"/>
            </w:tcBorders>
            <w:shd w:val="clear" w:color="auto" w:fill="FFFFFF"/>
          </w:tcPr>
          <w:p w14:paraId="24BB7B01" w14:textId="77777777" w:rsidR="008B7584" w:rsidRPr="00BC0CF6" w:rsidRDefault="0056250F" w:rsidP="00BC0CF6">
            <w:pPr>
              <w:shd w:val="clear" w:color="auto" w:fill="FFFFFF"/>
              <w:ind w:left="125"/>
              <w:rPr>
                <w:sz w:val="22"/>
                <w:szCs w:val="22"/>
              </w:rPr>
            </w:pPr>
            <w:r w:rsidRPr="00BC0CF6">
              <w:rPr>
                <w:sz w:val="22"/>
                <w:szCs w:val="22"/>
              </w:rPr>
              <w:t>Minister may revoke approval under section 96</w:t>
            </w:r>
          </w:p>
        </w:tc>
      </w:tr>
      <w:tr w:rsidR="008B7584" w:rsidRPr="00BC0CF6" w14:paraId="0521596D" w14:textId="77777777" w:rsidTr="00DA43E8">
        <w:trPr>
          <w:trHeight w:val="20"/>
          <w:jc w:val="center"/>
        </w:trPr>
        <w:tc>
          <w:tcPr>
            <w:tcW w:w="850" w:type="dxa"/>
            <w:tcBorders>
              <w:top w:val="nil"/>
              <w:left w:val="nil"/>
              <w:bottom w:val="nil"/>
              <w:right w:val="nil"/>
            </w:tcBorders>
            <w:shd w:val="clear" w:color="auto" w:fill="FFFFFF"/>
          </w:tcPr>
          <w:p w14:paraId="6206F89D"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407C8C5B" w14:textId="01332F22" w:rsidR="008B7584" w:rsidRPr="00BC0CF6" w:rsidRDefault="0056250F" w:rsidP="00160204">
            <w:pPr>
              <w:shd w:val="clear" w:color="auto" w:fill="FFFFFF"/>
              <w:spacing w:before="60" w:after="60"/>
              <w:jc w:val="center"/>
              <w:rPr>
                <w:sz w:val="22"/>
                <w:szCs w:val="22"/>
              </w:rPr>
            </w:pPr>
            <w:r w:rsidRPr="00BC0CF6">
              <w:rPr>
                <w:i/>
                <w:iCs/>
                <w:sz w:val="22"/>
                <w:szCs w:val="22"/>
              </w:rPr>
              <w:t>Division 3</w:t>
            </w:r>
            <w:r w:rsidRPr="00BC0CF6">
              <w:rPr>
                <w:rFonts w:eastAsia="Times New Roman"/>
                <w:sz w:val="22"/>
                <w:szCs w:val="22"/>
              </w:rPr>
              <w:t>—</w:t>
            </w:r>
            <w:r w:rsidRPr="00BC0CF6">
              <w:rPr>
                <w:rFonts w:eastAsia="Times New Roman"/>
                <w:i/>
                <w:iCs/>
                <w:sz w:val="22"/>
                <w:szCs w:val="22"/>
              </w:rPr>
              <w:t>Reserve function of Authority</w:t>
            </w:r>
          </w:p>
        </w:tc>
      </w:tr>
      <w:tr w:rsidR="008B7584" w:rsidRPr="00BC0CF6" w14:paraId="21EFD984" w14:textId="77777777" w:rsidTr="00DA43E8">
        <w:trPr>
          <w:trHeight w:val="20"/>
          <w:jc w:val="center"/>
        </w:trPr>
        <w:tc>
          <w:tcPr>
            <w:tcW w:w="850" w:type="dxa"/>
            <w:tcBorders>
              <w:top w:val="nil"/>
              <w:left w:val="nil"/>
              <w:bottom w:val="nil"/>
              <w:right w:val="nil"/>
            </w:tcBorders>
            <w:shd w:val="clear" w:color="auto" w:fill="FFFFFF"/>
          </w:tcPr>
          <w:p w14:paraId="6B706052" w14:textId="77777777" w:rsidR="008B7584" w:rsidRPr="00BC0CF6" w:rsidRDefault="0056250F" w:rsidP="00BC0CF6">
            <w:pPr>
              <w:shd w:val="clear" w:color="auto" w:fill="FFFFFF"/>
              <w:ind w:left="125"/>
              <w:rPr>
                <w:sz w:val="22"/>
                <w:szCs w:val="22"/>
              </w:rPr>
            </w:pPr>
            <w:r w:rsidRPr="00BC0CF6">
              <w:rPr>
                <w:sz w:val="22"/>
                <w:szCs w:val="22"/>
              </w:rPr>
              <w:t>100.</w:t>
            </w:r>
          </w:p>
        </w:tc>
        <w:tc>
          <w:tcPr>
            <w:tcW w:w="8590" w:type="dxa"/>
            <w:tcBorders>
              <w:top w:val="nil"/>
              <w:left w:val="nil"/>
              <w:bottom w:val="nil"/>
              <w:right w:val="nil"/>
            </w:tcBorders>
            <w:shd w:val="clear" w:color="auto" w:fill="FFFFFF"/>
          </w:tcPr>
          <w:p w14:paraId="512C0CB2" w14:textId="77777777" w:rsidR="008B7584" w:rsidRPr="00BC0CF6" w:rsidRDefault="0056250F" w:rsidP="00BC0CF6">
            <w:pPr>
              <w:shd w:val="clear" w:color="auto" w:fill="FFFFFF"/>
              <w:ind w:left="130"/>
              <w:rPr>
                <w:sz w:val="22"/>
                <w:szCs w:val="22"/>
              </w:rPr>
            </w:pPr>
            <w:r w:rsidRPr="00BC0CF6">
              <w:rPr>
                <w:sz w:val="22"/>
                <w:szCs w:val="22"/>
              </w:rPr>
              <w:t>Ministerial declaration</w:t>
            </w:r>
          </w:p>
        </w:tc>
      </w:tr>
      <w:tr w:rsidR="008B7584" w:rsidRPr="00BC0CF6" w14:paraId="195ED7CA" w14:textId="77777777" w:rsidTr="00DA43E8">
        <w:trPr>
          <w:trHeight w:val="20"/>
          <w:jc w:val="center"/>
        </w:trPr>
        <w:tc>
          <w:tcPr>
            <w:tcW w:w="850" w:type="dxa"/>
            <w:tcBorders>
              <w:top w:val="nil"/>
              <w:left w:val="nil"/>
              <w:bottom w:val="nil"/>
              <w:right w:val="nil"/>
            </w:tcBorders>
            <w:shd w:val="clear" w:color="auto" w:fill="FFFFFF"/>
          </w:tcPr>
          <w:p w14:paraId="0978500F" w14:textId="77777777" w:rsidR="008B7584" w:rsidRPr="00BC0CF6" w:rsidRDefault="0056250F" w:rsidP="00BC0CF6">
            <w:pPr>
              <w:shd w:val="clear" w:color="auto" w:fill="FFFFFF"/>
              <w:ind w:left="125"/>
              <w:rPr>
                <w:sz w:val="22"/>
                <w:szCs w:val="22"/>
              </w:rPr>
            </w:pPr>
            <w:r w:rsidRPr="00BC0CF6">
              <w:rPr>
                <w:sz w:val="22"/>
                <w:szCs w:val="22"/>
              </w:rPr>
              <w:t>101.</w:t>
            </w:r>
          </w:p>
        </w:tc>
        <w:tc>
          <w:tcPr>
            <w:tcW w:w="8590" w:type="dxa"/>
            <w:tcBorders>
              <w:top w:val="nil"/>
              <w:left w:val="nil"/>
              <w:bottom w:val="nil"/>
              <w:right w:val="nil"/>
            </w:tcBorders>
            <w:shd w:val="clear" w:color="auto" w:fill="FFFFFF"/>
          </w:tcPr>
          <w:p w14:paraId="67A3FE47" w14:textId="77777777" w:rsidR="008B7584" w:rsidRPr="00BC0CF6" w:rsidRDefault="0056250F" w:rsidP="00BC0CF6">
            <w:pPr>
              <w:shd w:val="clear" w:color="auto" w:fill="FFFFFF"/>
              <w:ind w:left="130"/>
              <w:rPr>
                <w:sz w:val="22"/>
                <w:szCs w:val="22"/>
              </w:rPr>
            </w:pPr>
            <w:r w:rsidRPr="00BC0CF6">
              <w:rPr>
                <w:sz w:val="22"/>
                <w:szCs w:val="22"/>
              </w:rPr>
              <w:t>Effect of Ministerial declaration</w:t>
            </w:r>
          </w:p>
        </w:tc>
      </w:tr>
      <w:tr w:rsidR="008B7584" w:rsidRPr="00BC0CF6" w14:paraId="2B93E44F" w14:textId="77777777" w:rsidTr="00DA43E8">
        <w:trPr>
          <w:trHeight w:val="20"/>
          <w:jc w:val="center"/>
        </w:trPr>
        <w:tc>
          <w:tcPr>
            <w:tcW w:w="850" w:type="dxa"/>
            <w:tcBorders>
              <w:top w:val="nil"/>
              <w:left w:val="nil"/>
              <w:bottom w:val="nil"/>
              <w:right w:val="nil"/>
            </w:tcBorders>
            <w:shd w:val="clear" w:color="auto" w:fill="FFFFFF"/>
          </w:tcPr>
          <w:p w14:paraId="66892CBC" w14:textId="77777777" w:rsidR="008B7584" w:rsidRPr="00BC0CF6" w:rsidRDefault="0056250F" w:rsidP="00BC0CF6">
            <w:pPr>
              <w:shd w:val="clear" w:color="auto" w:fill="FFFFFF"/>
              <w:ind w:left="130"/>
              <w:rPr>
                <w:sz w:val="22"/>
                <w:szCs w:val="22"/>
              </w:rPr>
            </w:pPr>
            <w:r w:rsidRPr="00BC0CF6">
              <w:rPr>
                <w:sz w:val="22"/>
                <w:szCs w:val="22"/>
              </w:rPr>
              <w:t>102.</w:t>
            </w:r>
          </w:p>
        </w:tc>
        <w:tc>
          <w:tcPr>
            <w:tcW w:w="8590" w:type="dxa"/>
            <w:tcBorders>
              <w:top w:val="nil"/>
              <w:left w:val="nil"/>
              <w:bottom w:val="nil"/>
              <w:right w:val="nil"/>
            </w:tcBorders>
            <w:shd w:val="clear" w:color="auto" w:fill="FFFFFF"/>
          </w:tcPr>
          <w:p w14:paraId="378605A9" w14:textId="77777777" w:rsidR="008B7584" w:rsidRPr="00BC0CF6" w:rsidRDefault="0056250F" w:rsidP="00BC0CF6">
            <w:pPr>
              <w:shd w:val="clear" w:color="auto" w:fill="FFFFFF"/>
              <w:ind w:left="125"/>
              <w:rPr>
                <w:sz w:val="22"/>
                <w:szCs w:val="22"/>
              </w:rPr>
            </w:pPr>
            <w:r w:rsidRPr="00BC0CF6">
              <w:rPr>
                <w:sz w:val="22"/>
                <w:szCs w:val="22"/>
              </w:rPr>
              <w:t>Authority to insure if declaration made under section 100</w:t>
            </w:r>
          </w:p>
        </w:tc>
      </w:tr>
      <w:tr w:rsidR="008B7584" w:rsidRPr="00BC0CF6" w14:paraId="34FFAC9E" w14:textId="77777777" w:rsidTr="00DA43E8">
        <w:trPr>
          <w:trHeight w:val="20"/>
          <w:jc w:val="center"/>
        </w:trPr>
        <w:tc>
          <w:tcPr>
            <w:tcW w:w="850" w:type="dxa"/>
            <w:tcBorders>
              <w:top w:val="nil"/>
              <w:left w:val="nil"/>
              <w:bottom w:val="nil"/>
              <w:right w:val="nil"/>
            </w:tcBorders>
            <w:shd w:val="clear" w:color="auto" w:fill="FFFFFF"/>
          </w:tcPr>
          <w:p w14:paraId="63AA8237"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1F5257D1" w14:textId="7ADAB6B7" w:rsidR="008B7584" w:rsidRPr="00BC0CF6" w:rsidRDefault="0056250F" w:rsidP="00160204">
            <w:pPr>
              <w:shd w:val="clear" w:color="auto" w:fill="FFFFFF"/>
              <w:spacing w:before="120" w:after="60"/>
              <w:jc w:val="center"/>
              <w:rPr>
                <w:sz w:val="22"/>
                <w:szCs w:val="22"/>
              </w:rPr>
            </w:pPr>
            <w:r w:rsidRPr="00BC0CF6">
              <w:rPr>
                <w:sz w:val="22"/>
                <w:szCs w:val="22"/>
              </w:rPr>
              <w:t>PART 8</w:t>
            </w:r>
            <w:r w:rsidRPr="00BC0CF6">
              <w:rPr>
                <w:rFonts w:eastAsia="Times New Roman"/>
                <w:sz w:val="22"/>
                <w:szCs w:val="22"/>
              </w:rPr>
              <w:t>—ADMINISTRATION AND FINANCE</w:t>
            </w:r>
          </w:p>
        </w:tc>
      </w:tr>
      <w:tr w:rsidR="008B7584" w:rsidRPr="00BC0CF6" w14:paraId="36F7E6AA" w14:textId="77777777" w:rsidTr="00DA43E8">
        <w:trPr>
          <w:trHeight w:val="20"/>
          <w:jc w:val="center"/>
        </w:trPr>
        <w:tc>
          <w:tcPr>
            <w:tcW w:w="850" w:type="dxa"/>
            <w:tcBorders>
              <w:top w:val="nil"/>
              <w:left w:val="nil"/>
              <w:bottom w:val="nil"/>
              <w:right w:val="nil"/>
            </w:tcBorders>
            <w:shd w:val="clear" w:color="auto" w:fill="FFFFFF"/>
          </w:tcPr>
          <w:p w14:paraId="4F8DEC02"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12A3F4ED" w14:textId="6C20D797" w:rsidR="008B7584" w:rsidRPr="00BC0CF6" w:rsidRDefault="0056250F" w:rsidP="00160204">
            <w:pPr>
              <w:shd w:val="clear" w:color="auto" w:fill="FFFFFF"/>
              <w:spacing w:after="60"/>
              <w:jc w:val="center"/>
              <w:rPr>
                <w:sz w:val="22"/>
                <w:szCs w:val="22"/>
              </w:rPr>
            </w:pPr>
            <w:r w:rsidRPr="00BC0CF6">
              <w:rPr>
                <w:i/>
                <w:iCs/>
                <w:sz w:val="22"/>
                <w:szCs w:val="22"/>
              </w:rPr>
              <w:t>Division 1</w:t>
            </w:r>
            <w:r w:rsidRPr="00BC0CF6">
              <w:rPr>
                <w:rFonts w:eastAsia="Times New Roman"/>
                <w:sz w:val="22"/>
                <w:szCs w:val="22"/>
              </w:rPr>
              <w:t>—</w:t>
            </w:r>
            <w:r w:rsidRPr="00BC0CF6">
              <w:rPr>
                <w:rFonts w:eastAsia="Times New Roman"/>
                <w:i/>
                <w:iCs/>
                <w:sz w:val="22"/>
                <w:szCs w:val="22"/>
              </w:rPr>
              <w:t>Seafarers Rehabilitation and Compensation Authority</w:t>
            </w:r>
          </w:p>
        </w:tc>
      </w:tr>
      <w:tr w:rsidR="008B7584" w:rsidRPr="00BC0CF6" w14:paraId="52D6BB7B" w14:textId="77777777" w:rsidTr="00DA43E8">
        <w:trPr>
          <w:trHeight w:val="20"/>
          <w:jc w:val="center"/>
        </w:trPr>
        <w:tc>
          <w:tcPr>
            <w:tcW w:w="850" w:type="dxa"/>
            <w:tcBorders>
              <w:top w:val="nil"/>
              <w:left w:val="nil"/>
              <w:bottom w:val="nil"/>
              <w:right w:val="nil"/>
            </w:tcBorders>
            <w:shd w:val="clear" w:color="auto" w:fill="FFFFFF"/>
          </w:tcPr>
          <w:p w14:paraId="5F58D4EF" w14:textId="77777777" w:rsidR="008B7584" w:rsidRPr="00BC0CF6" w:rsidRDefault="0056250F" w:rsidP="00BC0CF6">
            <w:pPr>
              <w:shd w:val="clear" w:color="auto" w:fill="FFFFFF"/>
              <w:ind w:left="130"/>
              <w:rPr>
                <w:sz w:val="22"/>
                <w:szCs w:val="22"/>
              </w:rPr>
            </w:pPr>
            <w:r w:rsidRPr="00BC0CF6">
              <w:rPr>
                <w:sz w:val="22"/>
                <w:szCs w:val="22"/>
              </w:rPr>
              <w:t>103.</w:t>
            </w:r>
          </w:p>
        </w:tc>
        <w:tc>
          <w:tcPr>
            <w:tcW w:w="8590" w:type="dxa"/>
            <w:tcBorders>
              <w:top w:val="nil"/>
              <w:left w:val="nil"/>
              <w:bottom w:val="nil"/>
              <w:right w:val="nil"/>
            </w:tcBorders>
            <w:shd w:val="clear" w:color="auto" w:fill="FFFFFF"/>
          </w:tcPr>
          <w:p w14:paraId="6DEDB21C" w14:textId="77777777" w:rsidR="008B7584" w:rsidRPr="00BC0CF6" w:rsidRDefault="0056250F" w:rsidP="00BC0CF6">
            <w:pPr>
              <w:shd w:val="clear" w:color="auto" w:fill="FFFFFF"/>
              <w:ind w:left="130"/>
              <w:rPr>
                <w:sz w:val="22"/>
                <w:szCs w:val="22"/>
              </w:rPr>
            </w:pPr>
            <w:r w:rsidRPr="00BC0CF6">
              <w:rPr>
                <w:sz w:val="22"/>
                <w:szCs w:val="22"/>
              </w:rPr>
              <w:t>Establishment</w:t>
            </w:r>
          </w:p>
        </w:tc>
      </w:tr>
      <w:tr w:rsidR="008B7584" w:rsidRPr="00BC0CF6" w14:paraId="4BCD0076" w14:textId="77777777" w:rsidTr="00DA43E8">
        <w:trPr>
          <w:trHeight w:val="20"/>
          <w:jc w:val="center"/>
        </w:trPr>
        <w:tc>
          <w:tcPr>
            <w:tcW w:w="850" w:type="dxa"/>
            <w:tcBorders>
              <w:top w:val="nil"/>
              <w:left w:val="nil"/>
              <w:bottom w:val="nil"/>
              <w:right w:val="nil"/>
            </w:tcBorders>
            <w:shd w:val="clear" w:color="auto" w:fill="FFFFFF"/>
          </w:tcPr>
          <w:p w14:paraId="12E33953" w14:textId="77777777" w:rsidR="008B7584" w:rsidRPr="00BC0CF6" w:rsidRDefault="0056250F" w:rsidP="00BC0CF6">
            <w:pPr>
              <w:shd w:val="clear" w:color="auto" w:fill="FFFFFF"/>
              <w:ind w:left="130"/>
              <w:rPr>
                <w:sz w:val="22"/>
                <w:szCs w:val="22"/>
              </w:rPr>
            </w:pPr>
            <w:r w:rsidRPr="00BC0CF6">
              <w:rPr>
                <w:sz w:val="22"/>
                <w:szCs w:val="22"/>
              </w:rPr>
              <w:t>104.</w:t>
            </w:r>
          </w:p>
        </w:tc>
        <w:tc>
          <w:tcPr>
            <w:tcW w:w="8590" w:type="dxa"/>
            <w:tcBorders>
              <w:top w:val="nil"/>
              <w:left w:val="nil"/>
              <w:bottom w:val="nil"/>
              <w:right w:val="nil"/>
            </w:tcBorders>
            <w:shd w:val="clear" w:color="auto" w:fill="FFFFFF"/>
          </w:tcPr>
          <w:p w14:paraId="321ADE40" w14:textId="77777777" w:rsidR="008B7584" w:rsidRPr="00BC0CF6" w:rsidRDefault="0056250F" w:rsidP="00BC0CF6">
            <w:pPr>
              <w:shd w:val="clear" w:color="auto" w:fill="FFFFFF"/>
              <w:ind w:left="130"/>
              <w:rPr>
                <w:sz w:val="22"/>
                <w:szCs w:val="22"/>
              </w:rPr>
            </w:pPr>
            <w:r w:rsidRPr="00BC0CF6">
              <w:rPr>
                <w:sz w:val="22"/>
                <w:szCs w:val="22"/>
              </w:rPr>
              <w:t>Functions</w:t>
            </w:r>
          </w:p>
        </w:tc>
      </w:tr>
      <w:tr w:rsidR="008B7584" w:rsidRPr="00BC0CF6" w14:paraId="432709D0" w14:textId="77777777" w:rsidTr="00DA43E8">
        <w:trPr>
          <w:trHeight w:val="20"/>
          <w:jc w:val="center"/>
        </w:trPr>
        <w:tc>
          <w:tcPr>
            <w:tcW w:w="850" w:type="dxa"/>
            <w:tcBorders>
              <w:top w:val="nil"/>
              <w:left w:val="nil"/>
              <w:bottom w:val="nil"/>
              <w:right w:val="nil"/>
            </w:tcBorders>
            <w:shd w:val="clear" w:color="auto" w:fill="FFFFFF"/>
          </w:tcPr>
          <w:p w14:paraId="12978616" w14:textId="77777777" w:rsidR="008B7584" w:rsidRPr="00BC0CF6" w:rsidRDefault="0056250F" w:rsidP="00BC0CF6">
            <w:pPr>
              <w:shd w:val="clear" w:color="auto" w:fill="FFFFFF"/>
              <w:ind w:left="130"/>
              <w:rPr>
                <w:sz w:val="22"/>
                <w:szCs w:val="22"/>
              </w:rPr>
            </w:pPr>
            <w:r w:rsidRPr="00BC0CF6">
              <w:rPr>
                <w:sz w:val="22"/>
                <w:szCs w:val="22"/>
              </w:rPr>
              <w:t>105.</w:t>
            </w:r>
          </w:p>
        </w:tc>
        <w:tc>
          <w:tcPr>
            <w:tcW w:w="8590" w:type="dxa"/>
            <w:tcBorders>
              <w:top w:val="nil"/>
              <w:left w:val="nil"/>
              <w:bottom w:val="nil"/>
              <w:right w:val="nil"/>
            </w:tcBorders>
            <w:shd w:val="clear" w:color="auto" w:fill="FFFFFF"/>
          </w:tcPr>
          <w:p w14:paraId="59FFBDF3" w14:textId="77777777" w:rsidR="008B7584" w:rsidRPr="00BC0CF6" w:rsidRDefault="0056250F" w:rsidP="00BC0CF6">
            <w:pPr>
              <w:shd w:val="clear" w:color="auto" w:fill="FFFFFF"/>
              <w:ind w:left="134"/>
              <w:rPr>
                <w:sz w:val="22"/>
                <w:szCs w:val="22"/>
              </w:rPr>
            </w:pPr>
            <w:r w:rsidRPr="00BC0CF6">
              <w:rPr>
                <w:sz w:val="22"/>
                <w:szCs w:val="22"/>
              </w:rPr>
              <w:t>Powers</w:t>
            </w:r>
          </w:p>
        </w:tc>
      </w:tr>
      <w:tr w:rsidR="008B7584" w:rsidRPr="00BC0CF6" w14:paraId="56154AD8" w14:textId="77777777" w:rsidTr="00DA43E8">
        <w:trPr>
          <w:trHeight w:val="20"/>
          <w:jc w:val="center"/>
        </w:trPr>
        <w:tc>
          <w:tcPr>
            <w:tcW w:w="850" w:type="dxa"/>
            <w:tcBorders>
              <w:top w:val="nil"/>
              <w:left w:val="nil"/>
              <w:bottom w:val="nil"/>
              <w:right w:val="nil"/>
            </w:tcBorders>
            <w:shd w:val="clear" w:color="auto" w:fill="FFFFFF"/>
          </w:tcPr>
          <w:p w14:paraId="4BB0580A" w14:textId="77777777" w:rsidR="008B7584" w:rsidRPr="00BC0CF6" w:rsidRDefault="0056250F" w:rsidP="00BC0CF6">
            <w:pPr>
              <w:shd w:val="clear" w:color="auto" w:fill="FFFFFF"/>
              <w:ind w:left="130"/>
              <w:rPr>
                <w:sz w:val="22"/>
                <w:szCs w:val="22"/>
              </w:rPr>
            </w:pPr>
            <w:r w:rsidRPr="00BC0CF6">
              <w:rPr>
                <w:sz w:val="22"/>
                <w:szCs w:val="22"/>
              </w:rPr>
              <w:t>106.</w:t>
            </w:r>
          </w:p>
        </w:tc>
        <w:tc>
          <w:tcPr>
            <w:tcW w:w="8590" w:type="dxa"/>
            <w:tcBorders>
              <w:top w:val="nil"/>
              <w:left w:val="nil"/>
              <w:bottom w:val="nil"/>
              <w:right w:val="nil"/>
            </w:tcBorders>
            <w:shd w:val="clear" w:color="auto" w:fill="FFFFFF"/>
          </w:tcPr>
          <w:p w14:paraId="472E4B8D" w14:textId="77777777" w:rsidR="008B7584" w:rsidRPr="00BC0CF6" w:rsidRDefault="0056250F" w:rsidP="00BC0CF6">
            <w:pPr>
              <w:shd w:val="clear" w:color="auto" w:fill="FFFFFF"/>
              <w:ind w:left="130"/>
              <w:rPr>
                <w:sz w:val="22"/>
                <w:szCs w:val="22"/>
              </w:rPr>
            </w:pPr>
            <w:r w:rsidRPr="00BC0CF6">
              <w:rPr>
                <w:sz w:val="22"/>
                <w:szCs w:val="22"/>
              </w:rPr>
              <w:t>Power to obtain information</w:t>
            </w:r>
          </w:p>
        </w:tc>
      </w:tr>
      <w:tr w:rsidR="008B7584" w:rsidRPr="00BC0CF6" w14:paraId="17EA0B56" w14:textId="77777777" w:rsidTr="00DA43E8">
        <w:trPr>
          <w:trHeight w:val="20"/>
          <w:jc w:val="center"/>
        </w:trPr>
        <w:tc>
          <w:tcPr>
            <w:tcW w:w="850" w:type="dxa"/>
            <w:tcBorders>
              <w:top w:val="nil"/>
              <w:left w:val="nil"/>
              <w:bottom w:val="nil"/>
              <w:right w:val="nil"/>
            </w:tcBorders>
            <w:shd w:val="clear" w:color="auto" w:fill="FFFFFF"/>
          </w:tcPr>
          <w:p w14:paraId="09E52C85" w14:textId="77777777" w:rsidR="008B7584" w:rsidRPr="00BC0CF6" w:rsidRDefault="0056250F" w:rsidP="00BC0CF6">
            <w:pPr>
              <w:shd w:val="clear" w:color="auto" w:fill="FFFFFF"/>
              <w:ind w:left="130"/>
              <w:rPr>
                <w:sz w:val="22"/>
                <w:szCs w:val="22"/>
              </w:rPr>
            </w:pPr>
            <w:r w:rsidRPr="00BC0CF6">
              <w:rPr>
                <w:sz w:val="22"/>
                <w:szCs w:val="22"/>
              </w:rPr>
              <w:t>107.</w:t>
            </w:r>
          </w:p>
        </w:tc>
        <w:tc>
          <w:tcPr>
            <w:tcW w:w="8590" w:type="dxa"/>
            <w:tcBorders>
              <w:top w:val="nil"/>
              <w:left w:val="nil"/>
              <w:bottom w:val="nil"/>
              <w:right w:val="nil"/>
            </w:tcBorders>
            <w:shd w:val="clear" w:color="auto" w:fill="FFFFFF"/>
          </w:tcPr>
          <w:p w14:paraId="37E99AF2" w14:textId="77777777" w:rsidR="008B7584" w:rsidRPr="00BC0CF6" w:rsidRDefault="0056250F" w:rsidP="00BC0CF6">
            <w:pPr>
              <w:shd w:val="clear" w:color="auto" w:fill="FFFFFF"/>
              <w:ind w:left="130"/>
              <w:rPr>
                <w:sz w:val="22"/>
                <w:szCs w:val="22"/>
              </w:rPr>
            </w:pPr>
            <w:r w:rsidRPr="00BC0CF6">
              <w:rPr>
                <w:sz w:val="22"/>
                <w:szCs w:val="22"/>
              </w:rPr>
              <w:t>Directions by Minister</w:t>
            </w:r>
          </w:p>
        </w:tc>
      </w:tr>
      <w:tr w:rsidR="008B7584" w:rsidRPr="00BC0CF6" w14:paraId="6F8AD667" w14:textId="77777777" w:rsidTr="00DA43E8">
        <w:trPr>
          <w:trHeight w:val="20"/>
          <w:jc w:val="center"/>
        </w:trPr>
        <w:tc>
          <w:tcPr>
            <w:tcW w:w="850" w:type="dxa"/>
            <w:tcBorders>
              <w:top w:val="nil"/>
              <w:left w:val="nil"/>
              <w:bottom w:val="nil"/>
              <w:right w:val="nil"/>
            </w:tcBorders>
            <w:shd w:val="clear" w:color="auto" w:fill="FFFFFF"/>
          </w:tcPr>
          <w:p w14:paraId="08C1986B"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60100DD" w14:textId="5AC0340E" w:rsidR="008B7584" w:rsidRPr="00BC0CF6" w:rsidRDefault="0056250F" w:rsidP="00160204">
            <w:pPr>
              <w:shd w:val="clear" w:color="auto" w:fill="FFFFFF"/>
              <w:spacing w:before="60" w:after="60"/>
              <w:jc w:val="center"/>
              <w:rPr>
                <w:sz w:val="22"/>
                <w:szCs w:val="22"/>
              </w:rPr>
            </w:pPr>
            <w:r w:rsidRPr="00BC0CF6">
              <w:rPr>
                <w:i/>
                <w:iCs/>
                <w:sz w:val="22"/>
                <w:szCs w:val="22"/>
              </w:rPr>
              <w:t>Division 2</w:t>
            </w:r>
            <w:r w:rsidRPr="00BC0CF6">
              <w:rPr>
                <w:rFonts w:eastAsia="Times New Roman"/>
                <w:sz w:val="22"/>
                <w:szCs w:val="22"/>
              </w:rPr>
              <w:t>—</w:t>
            </w:r>
            <w:r w:rsidRPr="00BC0CF6">
              <w:rPr>
                <w:rFonts w:eastAsia="Times New Roman"/>
                <w:i/>
                <w:iCs/>
                <w:sz w:val="22"/>
                <w:szCs w:val="22"/>
              </w:rPr>
              <w:t>Constitution and Meetings of Authority</w:t>
            </w:r>
          </w:p>
        </w:tc>
      </w:tr>
      <w:tr w:rsidR="008B7584" w:rsidRPr="00BC0CF6" w14:paraId="4BF818FB" w14:textId="77777777" w:rsidTr="00DA43E8">
        <w:trPr>
          <w:trHeight w:val="20"/>
          <w:jc w:val="center"/>
        </w:trPr>
        <w:tc>
          <w:tcPr>
            <w:tcW w:w="850" w:type="dxa"/>
            <w:tcBorders>
              <w:top w:val="nil"/>
              <w:left w:val="nil"/>
              <w:bottom w:val="nil"/>
              <w:right w:val="nil"/>
            </w:tcBorders>
            <w:shd w:val="clear" w:color="auto" w:fill="FFFFFF"/>
          </w:tcPr>
          <w:p w14:paraId="3C502F7E" w14:textId="77777777" w:rsidR="008B7584" w:rsidRPr="00BC0CF6" w:rsidRDefault="0056250F" w:rsidP="00BC0CF6">
            <w:pPr>
              <w:shd w:val="clear" w:color="auto" w:fill="FFFFFF"/>
              <w:ind w:left="130"/>
              <w:rPr>
                <w:sz w:val="22"/>
                <w:szCs w:val="22"/>
              </w:rPr>
            </w:pPr>
            <w:r w:rsidRPr="00BC0CF6">
              <w:rPr>
                <w:sz w:val="22"/>
                <w:szCs w:val="22"/>
              </w:rPr>
              <w:t>108.</w:t>
            </w:r>
          </w:p>
        </w:tc>
        <w:tc>
          <w:tcPr>
            <w:tcW w:w="8590" w:type="dxa"/>
            <w:tcBorders>
              <w:top w:val="nil"/>
              <w:left w:val="nil"/>
              <w:bottom w:val="nil"/>
              <w:right w:val="nil"/>
            </w:tcBorders>
            <w:shd w:val="clear" w:color="auto" w:fill="FFFFFF"/>
          </w:tcPr>
          <w:p w14:paraId="6B3ADB33" w14:textId="77777777" w:rsidR="008B7584" w:rsidRPr="00BC0CF6" w:rsidRDefault="0056250F" w:rsidP="00BC0CF6">
            <w:pPr>
              <w:shd w:val="clear" w:color="auto" w:fill="FFFFFF"/>
              <w:ind w:left="130"/>
              <w:rPr>
                <w:sz w:val="22"/>
                <w:szCs w:val="22"/>
              </w:rPr>
            </w:pPr>
            <w:r w:rsidRPr="00BC0CF6">
              <w:rPr>
                <w:sz w:val="22"/>
                <w:szCs w:val="22"/>
              </w:rPr>
              <w:t>Authority is body corporate</w:t>
            </w:r>
          </w:p>
        </w:tc>
      </w:tr>
      <w:tr w:rsidR="008B7584" w:rsidRPr="00BC0CF6" w14:paraId="64B251A5" w14:textId="77777777" w:rsidTr="00DA43E8">
        <w:trPr>
          <w:trHeight w:val="20"/>
          <w:jc w:val="center"/>
        </w:trPr>
        <w:tc>
          <w:tcPr>
            <w:tcW w:w="850" w:type="dxa"/>
            <w:tcBorders>
              <w:top w:val="nil"/>
              <w:left w:val="nil"/>
              <w:bottom w:val="nil"/>
              <w:right w:val="nil"/>
            </w:tcBorders>
            <w:shd w:val="clear" w:color="auto" w:fill="FFFFFF"/>
          </w:tcPr>
          <w:p w14:paraId="07E32CEE" w14:textId="77777777" w:rsidR="008B7584" w:rsidRPr="00BC0CF6" w:rsidRDefault="0056250F" w:rsidP="00BC0CF6">
            <w:pPr>
              <w:shd w:val="clear" w:color="auto" w:fill="FFFFFF"/>
              <w:ind w:left="130"/>
              <w:rPr>
                <w:sz w:val="22"/>
                <w:szCs w:val="22"/>
              </w:rPr>
            </w:pPr>
            <w:r w:rsidRPr="00BC0CF6">
              <w:rPr>
                <w:sz w:val="22"/>
                <w:szCs w:val="22"/>
              </w:rPr>
              <w:t>109.</w:t>
            </w:r>
          </w:p>
        </w:tc>
        <w:tc>
          <w:tcPr>
            <w:tcW w:w="8590" w:type="dxa"/>
            <w:tcBorders>
              <w:top w:val="nil"/>
              <w:left w:val="nil"/>
              <w:bottom w:val="nil"/>
              <w:right w:val="nil"/>
            </w:tcBorders>
            <w:shd w:val="clear" w:color="auto" w:fill="FFFFFF"/>
          </w:tcPr>
          <w:p w14:paraId="313F4E79" w14:textId="77777777" w:rsidR="008B7584" w:rsidRPr="00BC0CF6" w:rsidRDefault="0056250F" w:rsidP="00BC0CF6">
            <w:pPr>
              <w:shd w:val="clear" w:color="auto" w:fill="FFFFFF"/>
              <w:ind w:left="130"/>
              <w:rPr>
                <w:sz w:val="22"/>
                <w:szCs w:val="22"/>
              </w:rPr>
            </w:pPr>
            <w:r w:rsidRPr="00BC0CF6">
              <w:rPr>
                <w:sz w:val="22"/>
                <w:szCs w:val="22"/>
              </w:rPr>
              <w:t>Constitution</w:t>
            </w:r>
          </w:p>
        </w:tc>
      </w:tr>
      <w:tr w:rsidR="008B7584" w:rsidRPr="00BC0CF6" w14:paraId="121B942F" w14:textId="77777777" w:rsidTr="00DA43E8">
        <w:trPr>
          <w:trHeight w:val="20"/>
          <w:jc w:val="center"/>
        </w:trPr>
        <w:tc>
          <w:tcPr>
            <w:tcW w:w="850" w:type="dxa"/>
            <w:tcBorders>
              <w:top w:val="nil"/>
              <w:left w:val="nil"/>
              <w:bottom w:val="nil"/>
              <w:right w:val="nil"/>
            </w:tcBorders>
            <w:shd w:val="clear" w:color="auto" w:fill="FFFFFF"/>
          </w:tcPr>
          <w:p w14:paraId="27F3110B" w14:textId="77777777" w:rsidR="008B7584" w:rsidRPr="00BC0CF6" w:rsidRDefault="0056250F" w:rsidP="00BC0CF6">
            <w:pPr>
              <w:shd w:val="clear" w:color="auto" w:fill="FFFFFF"/>
              <w:ind w:left="130"/>
              <w:rPr>
                <w:sz w:val="22"/>
                <w:szCs w:val="22"/>
              </w:rPr>
            </w:pPr>
            <w:r w:rsidRPr="00BC0CF6">
              <w:rPr>
                <w:sz w:val="22"/>
                <w:szCs w:val="22"/>
              </w:rPr>
              <w:t>110.</w:t>
            </w:r>
          </w:p>
        </w:tc>
        <w:tc>
          <w:tcPr>
            <w:tcW w:w="8590" w:type="dxa"/>
            <w:tcBorders>
              <w:top w:val="nil"/>
              <w:left w:val="nil"/>
              <w:bottom w:val="nil"/>
              <w:right w:val="nil"/>
            </w:tcBorders>
            <w:shd w:val="clear" w:color="auto" w:fill="FFFFFF"/>
          </w:tcPr>
          <w:p w14:paraId="32E18E44" w14:textId="77777777" w:rsidR="008B7584" w:rsidRPr="00BC0CF6" w:rsidRDefault="0056250F" w:rsidP="00BC0CF6">
            <w:pPr>
              <w:shd w:val="clear" w:color="auto" w:fill="FFFFFF"/>
              <w:ind w:left="130"/>
              <w:rPr>
                <w:sz w:val="22"/>
                <w:szCs w:val="22"/>
              </w:rPr>
            </w:pPr>
            <w:r w:rsidRPr="00BC0CF6">
              <w:rPr>
                <w:sz w:val="22"/>
                <w:szCs w:val="22"/>
              </w:rPr>
              <w:t>Appointment of members</w:t>
            </w:r>
          </w:p>
        </w:tc>
      </w:tr>
      <w:tr w:rsidR="008B7584" w:rsidRPr="00BC0CF6" w14:paraId="7C8544DB" w14:textId="77777777" w:rsidTr="00DA43E8">
        <w:trPr>
          <w:trHeight w:val="20"/>
          <w:jc w:val="center"/>
        </w:trPr>
        <w:tc>
          <w:tcPr>
            <w:tcW w:w="850" w:type="dxa"/>
            <w:tcBorders>
              <w:top w:val="nil"/>
              <w:left w:val="nil"/>
              <w:bottom w:val="nil"/>
              <w:right w:val="nil"/>
            </w:tcBorders>
            <w:shd w:val="clear" w:color="auto" w:fill="FFFFFF"/>
          </w:tcPr>
          <w:p w14:paraId="47107B82" w14:textId="77777777" w:rsidR="008B7584" w:rsidRPr="00BC0CF6" w:rsidRDefault="0056250F" w:rsidP="00BC0CF6">
            <w:pPr>
              <w:shd w:val="clear" w:color="auto" w:fill="FFFFFF"/>
              <w:ind w:left="130"/>
              <w:rPr>
                <w:sz w:val="22"/>
                <w:szCs w:val="22"/>
              </w:rPr>
            </w:pPr>
            <w:r w:rsidRPr="00BC0CF6">
              <w:rPr>
                <w:sz w:val="22"/>
                <w:szCs w:val="22"/>
              </w:rPr>
              <w:t>111.</w:t>
            </w:r>
          </w:p>
        </w:tc>
        <w:tc>
          <w:tcPr>
            <w:tcW w:w="8590" w:type="dxa"/>
            <w:tcBorders>
              <w:top w:val="nil"/>
              <w:left w:val="nil"/>
              <w:bottom w:val="nil"/>
              <w:right w:val="nil"/>
            </w:tcBorders>
            <w:shd w:val="clear" w:color="auto" w:fill="FFFFFF"/>
          </w:tcPr>
          <w:p w14:paraId="5E5EF90D" w14:textId="77777777" w:rsidR="008B7584" w:rsidRPr="00BC0CF6" w:rsidRDefault="0056250F" w:rsidP="00BC0CF6">
            <w:pPr>
              <w:shd w:val="clear" w:color="auto" w:fill="FFFFFF"/>
              <w:ind w:left="130"/>
              <w:rPr>
                <w:sz w:val="22"/>
                <w:szCs w:val="22"/>
              </w:rPr>
            </w:pPr>
            <w:r w:rsidRPr="00BC0CF6">
              <w:rPr>
                <w:sz w:val="22"/>
                <w:szCs w:val="22"/>
              </w:rPr>
              <w:t>Term of office</w:t>
            </w:r>
          </w:p>
        </w:tc>
      </w:tr>
      <w:tr w:rsidR="008B7584" w:rsidRPr="00BC0CF6" w14:paraId="3AD38C14" w14:textId="77777777" w:rsidTr="00DA43E8">
        <w:trPr>
          <w:trHeight w:val="20"/>
          <w:jc w:val="center"/>
        </w:trPr>
        <w:tc>
          <w:tcPr>
            <w:tcW w:w="850" w:type="dxa"/>
            <w:tcBorders>
              <w:top w:val="nil"/>
              <w:left w:val="nil"/>
              <w:bottom w:val="nil"/>
              <w:right w:val="nil"/>
            </w:tcBorders>
            <w:shd w:val="clear" w:color="auto" w:fill="FFFFFF"/>
          </w:tcPr>
          <w:p w14:paraId="1FAF7D4C" w14:textId="77777777" w:rsidR="008B7584" w:rsidRPr="00BC0CF6" w:rsidRDefault="0056250F" w:rsidP="00BC0CF6">
            <w:pPr>
              <w:shd w:val="clear" w:color="auto" w:fill="FFFFFF"/>
              <w:ind w:left="134"/>
              <w:rPr>
                <w:sz w:val="22"/>
                <w:szCs w:val="22"/>
              </w:rPr>
            </w:pPr>
            <w:r w:rsidRPr="00BC0CF6">
              <w:rPr>
                <w:sz w:val="22"/>
                <w:szCs w:val="22"/>
              </w:rPr>
              <w:t>112.</w:t>
            </w:r>
          </w:p>
        </w:tc>
        <w:tc>
          <w:tcPr>
            <w:tcW w:w="8590" w:type="dxa"/>
            <w:tcBorders>
              <w:top w:val="nil"/>
              <w:left w:val="nil"/>
              <w:bottom w:val="nil"/>
              <w:right w:val="nil"/>
            </w:tcBorders>
            <w:shd w:val="clear" w:color="auto" w:fill="FFFFFF"/>
          </w:tcPr>
          <w:p w14:paraId="2A668A47" w14:textId="77777777" w:rsidR="008B7584" w:rsidRPr="00BC0CF6" w:rsidRDefault="0056250F" w:rsidP="00BC0CF6">
            <w:pPr>
              <w:shd w:val="clear" w:color="auto" w:fill="FFFFFF"/>
              <w:ind w:left="134"/>
              <w:rPr>
                <w:sz w:val="22"/>
                <w:szCs w:val="22"/>
              </w:rPr>
            </w:pPr>
            <w:r w:rsidRPr="00BC0CF6">
              <w:rPr>
                <w:sz w:val="22"/>
                <w:szCs w:val="22"/>
              </w:rPr>
              <w:t>Deputies of members</w:t>
            </w:r>
          </w:p>
        </w:tc>
      </w:tr>
      <w:tr w:rsidR="008B7584" w:rsidRPr="00BC0CF6" w14:paraId="1EBE24D8" w14:textId="77777777" w:rsidTr="00DA43E8">
        <w:trPr>
          <w:trHeight w:val="20"/>
          <w:jc w:val="center"/>
        </w:trPr>
        <w:tc>
          <w:tcPr>
            <w:tcW w:w="850" w:type="dxa"/>
            <w:tcBorders>
              <w:top w:val="nil"/>
              <w:left w:val="nil"/>
              <w:bottom w:val="nil"/>
              <w:right w:val="nil"/>
            </w:tcBorders>
            <w:shd w:val="clear" w:color="auto" w:fill="FFFFFF"/>
          </w:tcPr>
          <w:p w14:paraId="60B19D47" w14:textId="77777777" w:rsidR="008B7584" w:rsidRPr="00BC0CF6" w:rsidRDefault="0056250F" w:rsidP="00BC0CF6">
            <w:pPr>
              <w:shd w:val="clear" w:color="auto" w:fill="FFFFFF"/>
              <w:ind w:left="130"/>
              <w:rPr>
                <w:sz w:val="22"/>
                <w:szCs w:val="22"/>
              </w:rPr>
            </w:pPr>
            <w:r w:rsidRPr="00BC0CF6">
              <w:rPr>
                <w:sz w:val="22"/>
                <w:szCs w:val="22"/>
              </w:rPr>
              <w:t>113.</w:t>
            </w:r>
          </w:p>
        </w:tc>
        <w:tc>
          <w:tcPr>
            <w:tcW w:w="8590" w:type="dxa"/>
            <w:tcBorders>
              <w:top w:val="nil"/>
              <w:left w:val="nil"/>
              <w:bottom w:val="nil"/>
              <w:right w:val="nil"/>
            </w:tcBorders>
            <w:shd w:val="clear" w:color="auto" w:fill="FFFFFF"/>
          </w:tcPr>
          <w:p w14:paraId="18EB879C" w14:textId="77777777" w:rsidR="008B7584" w:rsidRPr="00BC0CF6" w:rsidRDefault="0056250F" w:rsidP="00BC0CF6">
            <w:pPr>
              <w:shd w:val="clear" w:color="auto" w:fill="FFFFFF"/>
              <w:ind w:left="134"/>
              <w:rPr>
                <w:sz w:val="22"/>
                <w:szCs w:val="22"/>
              </w:rPr>
            </w:pPr>
            <w:r w:rsidRPr="00BC0CF6">
              <w:rPr>
                <w:sz w:val="22"/>
                <w:szCs w:val="22"/>
              </w:rPr>
              <w:t>Persons acting as Chairperson or Deputy Chairperson</w:t>
            </w:r>
          </w:p>
        </w:tc>
      </w:tr>
      <w:tr w:rsidR="008B7584" w:rsidRPr="00BC0CF6" w14:paraId="673356D3" w14:textId="77777777" w:rsidTr="00DA43E8">
        <w:trPr>
          <w:trHeight w:val="20"/>
          <w:jc w:val="center"/>
        </w:trPr>
        <w:tc>
          <w:tcPr>
            <w:tcW w:w="850" w:type="dxa"/>
            <w:tcBorders>
              <w:top w:val="nil"/>
              <w:left w:val="nil"/>
              <w:bottom w:val="nil"/>
              <w:right w:val="nil"/>
            </w:tcBorders>
            <w:shd w:val="clear" w:color="auto" w:fill="FFFFFF"/>
          </w:tcPr>
          <w:p w14:paraId="7F983CA5" w14:textId="77777777" w:rsidR="008B7584" w:rsidRPr="00BC0CF6" w:rsidRDefault="0056250F" w:rsidP="00BC0CF6">
            <w:pPr>
              <w:shd w:val="clear" w:color="auto" w:fill="FFFFFF"/>
              <w:ind w:left="134"/>
              <w:rPr>
                <w:sz w:val="22"/>
                <w:szCs w:val="22"/>
              </w:rPr>
            </w:pPr>
            <w:r w:rsidRPr="00BC0CF6">
              <w:rPr>
                <w:sz w:val="22"/>
                <w:szCs w:val="22"/>
              </w:rPr>
              <w:t>114.</w:t>
            </w:r>
          </w:p>
        </w:tc>
        <w:tc>
          <w:tcPr>
            <w:tcW w:w="8590" w:type="dxa"/>
            <w:tcBorders>
              <w:top w:val="nil"/>
              <w:left w:val="nil"/>
              <w:bottom w:val="nil"/>
              <w:right w:val="nil"/>
            </w:tcBorders>
            <w:shd w:val="clear" w:color="auto" w:fill="FFFFFF"/>
          </w:tcPr>
          <w:p w14:paraId="0E5B7F67" w14:textId="77777777" w:rsidR="008B7584" w:rsidRPr="00BC0CF6" w:rsidRDefault="0056250F" w:rsidP="00BC0CF6">
            <w:pPr>
              <w:shd w:val="clear" w:color="auto" w:fill="FFFFFF"/>
              <w:ind w:left="139"/>
              <w:rPr>
                <w:sz w:val="22"/>
                <w:szCs w:val="22"/>
              </w:rPr>
            </w:pPr>
            <w:r w:rsidRPr="00BC0CF6">
              <w:rPr>
                <w:sz w:val="22"/>
                <w:szCs w:val="22"/>
              </w:rPr>
              <w:t>Remuneration and allowances</w:t>
            </w:r>
          </w:p>
        </w:tc>
      </w:tr>
      <w:tr w:rsidR="008B7584" w:rsidRPr="00BC0CF6" w14:paraId="29E64EE6" w14:textId="77777777" w:rsidTr="00DA43E8">
        <w:trPr>
          <w:trHeight w:val="20"/>
          <w:jc w:val="center"/>
        </w:trPr>
        <w:tc>
          <w:tcPr>
            <w:tcW w:w="850" w:type="dxa"/>
            <w:tcBorders>
              <w:top w:val="nil"/>
              <w:left w:val="nil"/>
              <w:bottom w:val="nil"/>
              <w:right w:val="nil"/>
            </w:tcBorders>
            <w:shd w:val="clear" w:color="auto" w:fill="FFFFFF"/>
          </w:tcPr>
          <w:p w14:paraId="3796D6A3" w14:textId="77777777" w:rsidR="008B7584" w:rsidRPr="00BC0CF6" w:rsidRDefault="0056250F" w:rsidP="00BC0CF6">
            <w:pPr>
              <w:shd w:val="clear" w:color="auto" w:fill="FFFFFF"/>
              <w:ind w:left="134"/>
              <w:rPr>
                <w:sz w:val="22"/>
                <w:szCs w:val="22"/>
              </w:rPr>
            </w:pPr>
            <w:r w:rsidRPr="00BC0CF6">
              <w:rPr>
                <w:sz w:val="22"/>
                <w:szCs w:val="22"/>
              </w:rPr>
              <w:t>115.</w:t>
            </w:r>
          </w:p>
        </w:tc>
        <w:tc>
          <w:tcPr>
            <w:tcW w:w="8590" w:type="dxa"/>
            <w:tcBorders>
              <w:top w:val="nil"/>
              <w:left w:val="nil"/>
              <w:bottom w:val="nil"/>
              <w:right w:val="nil"/>
            </w:tcBorders>
            <w:shd w:val="clear" w:color="auto" w:fill="FFFFFF"/>
          </w:tcPr>
          <w:p w14:paraId="30B4F9F7" w14:textId="77777777" w:rsidR="008B7584" w:rsidRPr="00BC0CF6" w:rsidRDefault="0056250F" w:rsidP="00BC0CF6">
            <w:pPr>
              <w:shd w:val="clear" w:color="auto" w:fill="FFFFFF"/>
              <w:ind w:left="134"/>
              <w:rPr>
                <w:sz w:val="22"/>
                <w:szCs w:val="22"/>
              </w:rPr>
            </w:pPr>
            <w:r w:rsidRPr="00BC0CF6">
              <w:rPr>
                <w:sz w:val="22"/>
                <w:szCs w:val="22"/>
              </w:rPr>
              <w:t>Leave of absence</w:t>
            </w:r>
          </w:p>
        </w:tc>
      </w:tr>
      <w:tr w:rsidR="008B7584" w:rsidRPr="00BC0CF6" w14:paraId="5CE98E84" w14:textId="77777777" w:rsidTr="00DA43E8">
        <w:trPr>
          <w:trHeight w:val="20"/>
          <w:jc w:val="center"/>
        </w:trPr>
        <w:tc>
          <w:tcPr>
            <w:tcW w:w="850" w:type="dxa"/>
            <w:tcBorders>
              <w:top w:val="nil"/>
              <w:left w:val="nil"/>
              <w:bottom w:val="nil"/>
              <w:right w:val="nil"/>
            </w:tcBorders>
            <w:shd w:val="clear" w:color="auto" w:fill="FFFFFF"/>
          </w:tcPr>
          <w:p w14:paraId="036DA30D" w14:textId="77777777" w:rsidR="008B7584" w:rsidRPr="00BC0CF6" w:rsidRDefault="0056250F" w:rsidP="00BC0CF6">
            <w:pPr>
              <w:shd w:val="clear" w:color="auto" w:fill="FFFFFF"/>
              <w:ind w:left="134"/>
              <w:rPr>
                <w:sz w:val="22"/>
                <w:szCs w:val="22"/>
              </w:rPr>
            </w:pPr>
            <w:r w:rsidRPr="00BC0CF6">
              <w:rPr>
                <w:sz w:val="22"/>
                <w:szCs w:val="22"/>
              </w:rPr>
              <w:t>116.</w:t>
            </w:r>
          </w:p>
        </w:tc>
        <w:tc>
          <w:tcPr>
            <w:tcW w:w="8590" w:type="dxa"/>
            <w:tcBorders>
              <w:top w:val="nil"/>
              <w:left w:val="nil"/>
              <w:bottom w:val="nil"/>
              <w:right w:val="nil"/>
            </w:tcBorders>
            <w:shd w:val="clear" w:color="auto" w:fill="FFFFFF"/>
          </w:tcPr>
          <w:p w14:paraId="2014E6DE" w14:textId="77777777" w:rsidR="008B7584" w:rsidRPr="00BC0CF6" w:rsidRDefault="0056250F" w:rsidP="00BC0CF6">
            <w:pPr>
              <w:shd w:val="clear" w:color="auto" w:fill="FFFFFF"/>
              <w:ind w:left="134"/>
              <w:rPr>
                <w:sz w:val="22"/>
                <w:szCs w:val="22"/>
              </w:rPr>
            </w:pPr>
            <w:r w:rsidRPr="00BC0CF6">
              <w:rPr>
                <w:sz w:val="22"/>
                <w:szCs w:val="22"/>
              </w:rPr>
              <w:t>Disclosure of interests</w:t>
            </w:r>
          </w:p>
        </w:tc>
      </w:tr>
      <w:tr w:rsidR="008B7584" w:rsidRPr="00BC0CF6" w14:paraId="1548F0F0" w14:textId="77777777" w:rsidTr="00DA43E8">
        <w:trPr>
          <w:trHeight w:val="20"/>
          <w:jc w:val="center"/>
        </w:trPr>
        <w:tc>
          <w:tcPr>
            <w:tcW w:w="850" w:type="dxa"/>
            <w:tcBorders>
              <w:top w:val="nil"/>
              <w:left w:val="nil"/>
              <w:bottom w:val="nil"/>
              <w:right w:val="nil"/>
            </w:tcBorders>
            <w:shd w:val="clear" w:color="auto" w:fill="FFFFFF"/>
          </w:tcPr>
          <w:p w14:paraId="070D3CD1" w14:textId="77777777" w:rsidR="008B7584" w:rsidRPr="00BC0CF6" w:rsidRDefault="0056250F" w:rsidP="00BC0CF6">
            <w:pPr>
              <w:shd w:val="clear" w:color="auto" w:fill="FFFFFF"/>
              <w:ind w:left="134"/>
              <w:rPr>
                <w:sz w:val="22"/>
                <w:szCs w:val="22"/>
              </w:rPr>
            </w:pPr>
            <w:r w:rsidRPr="00BC0CF6">
              <w:rPr>
                <w:sz w:val="22"/>
                <w:szCs w:val="22"/>
              </w:rPr>
              <w:t>117.</w:t>
            </w:r>
          </w:p>
        </w:tc>
        <w:tc>
          <w:tcPr>
            <w:tcW w:w="8590" w:type="dxa"/>
            <w:tcBorders>
              <w:top w:val="nil"/>
              <w:left w:val="nil"/>
              <w:bottom w:val="nil"/>
              <w:right w:val="nil"/>
            </w:tcBorders>
            <w:shd w:val="clear" w:color="auto" w:fill="FFFFFF"/>
          </w:tcPr>
          <w:p w14:paraId="21E2CFC1" w14:textId="77777777" w:rsidR="008B7584" w:rsidRPr="00BC0CF6" w:rsidRDefault="0056250F" w:rsidP="00BC0CF6">
            <w:pPr>
              <w:shd w:val="clear" w:color="auto" w:fill="FFFFFF"/>
              <w:ind w:left="139"/>
              <w:rPr>
                <w:sz w:val="22"/>
                <w:szCs w:val="22"/>
              </w:rPr>
            </w:pPr>
            <w:r w:rsidRPr="00BC0CF6">
              <w:rPr>
                <w:sz w:val="22"/>
                <w:szCs w:val="22"/>
              </w:rPr>
              <w:t>Resignation</w:t>
            </w:r>
          </w:p>
        </w:tc>
      </w:tr>
      <w:tr w:rsidR="008B7584" w:rsidRPr="00BC0CF6" w14:paraId="034F32AC" w14:textId="77777777" w:rsidTr="00DA43E8">
        <w:trPr>
          <w:trHeight w:val="20"/>
          <w:jc w:val="center"/>
        </w:trPr>
        <w:tc>
          <w:tcPr>
            <w:tcW w:w="850" w:type="dxa"/>
            <w:tcBorders>
              <w:top w:val="nil"/>
              <w:left w:val="nil"/>
              <w:bottom w:val="nil"/>
              <w:right w:val="nil"/>
            </w:tcBorders>
            <w:shd w:val="clear" w:color="auto" w:fill="FFFFFF"/>
          </w:tcPr>
          <w:p w14:paraId="2A4FE827" w14:textId="77777777" w:rsidR="008B7584" w:rsidRPr="00BC0CF6" w:rsidRDefault="0056250F" w:rsidP="00BC0CF6">
            <w:pPr>
              <w:shd w:val="clear" w:color="auto" w:fill="FFFFFF"/>
              <w:ind w:left="134"/>
              <w:rPr>
                <w:sz w:val="22"/>
                <w:szCs w:val="22"/>
              </w:rPr>
            </w:pPr>
            <w:r w:rsidRPr="00BC0CF6">
              <w:rPr>
                <w:sz w:val="22"/>
                <w:szCs w:val="22"/>
              </w:rPr>
              <w:t>118.</w:t>
            </w:r>
          </w:p>
        </w:tc>
        <w:tc>
          <w:tcPr>
            <w:tcW w:w="8590" w:type="dxa"/>
            <w:tcBorders>
              <w:top w:val="nil"/>
              <w:left w:val="nil"/>
              <w:bottom w:val="nil"/>
              <w:right w:val="nil"/>
            </w:tcBorders>
            <w:shd w:val="clear" w:color="auto" w:fill="FFFFFF"/>
          </w:tcPr>
          <w:p w14:paraId="5689E626" w14:textId="77777777" w:rsidR="008B7584" w:rsidRPr="00BC0CF6" w:rsidRDefault="0056250F" w:rsidP="00BC0CF6">
            <w:pPr>
              <w:shd w:val="clear" w:color="auto" w:fill="FFFFFF"/>
              <w:ind w:left="134"/>
              <w:rPr>
                <w:sz w:val="22"/>
                <w:szCs w:val="22"/>
              </w:rPr>
            </w:pPr>
            <w:r w:rsidRPr="00BC0CF6">
              <w:rPr>
                <w:sz w:val="22"/>
                <w:szCs w:val="22"/>
              </w:rPr>
              <w:t>Termination of appointment</w:t>
            </w:r>
          </w:p>
        </w:tc>
      </w:tr>
      <w:tr w:rsidR="008B7584" w:rsidRPr="00BC0CF6" w14:paraId="5F515E8C" w14:textId="77777777" w:rsidTr="00DA43E8">
        <w:trPr>
          <w:trHeight w:val="20"/>
          <w:jc w:val="center"/>
        </w:trPr>
        <w:tc>
          <w:tcPr>
            <w:tcW w:w="850" w:type="dxa"/>
            <w:tcBorders>
              <w:top w:val="nil"/>
              <w:left w:val="nil"/>
              <w:bottom w:val="nil"/>
              <w:right w:val="nil"/>
            </w:tcBorders>
            <w:shd w:val="clear" w:color="auto" w:fill="FFFFFF"/>
          </w:tcPr>
          <w:p w14:paraId="1057B56C" w14:textId="77777777" w:rsidR="008B7584" w:rsidRPr="00BC0CF6" w:rsidRDefault="0056250F" w:rsidP="00BC0CF6">
            <w:pPr>
              <w:shd w:val="clear" w:color="auto" w:fill="FFFFFF"/>
              <w:ind w:left="134"/>
              <w:rPr>
                <w:sz w:val="22"/>
                <w:szCs w:val="22"/>
              </w:rPr>
            </w:pPr>
            <w:r w:rsidRPr="00BC0CF6">
              <w:rPr>
                <w:sz w:val="22"/>
                <w:szCs w:val="22"/>
              </w:rPr>
              <w:t>119.</w:t>
            </w:r>
          </w:p>
        </w:tc>
        <w:tc>
          <w:tcPr>
            <w:tcW w:w="8590" w:type="dxa"/>
            <w:tcBorders>
              <w:top w:val="nil"/>
              <w:left w:val="nil"/>
              <w:bottom w:val="nil"/>
              <w:right w:val="nil"/>
            </w:tcBorders>
            <w:shd w:val="clear" w:color="auto" w:fill="FFFFFF"/>
          </w:tcPr>
          <w:p w14:paraId="0FD7A7E9" w14:textId="77777777" w:rsidR="008B7584" w:rsidRPr="00BC0CF6" w:rsidRDefault="0056250F" w:rsidP="00BC0CF6">
            <w:pPr>
              <w:shd w:val="clear" w:color="auto" w:fill="FFFFFF"/>
              <w:ind w:left="139"/>
              <w:rPr>
                <w:sz w:val="22"/>
                <w:szCs w:val="22"/>
              </w:rPr>
            </w:pPr>
            <w:r w:rsidRPr="00BC0CF6">
              <w:rPr>
                <w:sz w:val="22"/>
                <w:szCs w:val="22"/>
              </w:rPr>
              <w:t>Meetings</w:t>
            </w:r>
          </w:p>
        </w:tc>
      </w:tr>
      <w:tr w:rsidR="008B7584" w:rsidRPr="00BC0CF6" w14:paraId="1BB27B33" w14:textId="77777777" w:rsidTr="00DA43E8">
        <w:trPr>
          <w:trHeight w:val="20"/>
          <w:jc w:val="center"/>
        </w:trPr>
        <w:tc>
          <w:tcPr>
            <w:tcW w:w="850" w:type="dxa"/>
            <w:tcBorders>
              <w:top w:val="nil"/>
              <w:left w:val="nil"/>
              <w:bottom w:val="nil"/>
              <w:right w:val="nil"/>
            </w:tcBorders>
            <w:shd w:val="clear" w:color="auto" w:fill="FFFFFF"/>
          </w:tcPr>
          <w:p w14:paraId="4FA516F2"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0B6E25F2" w14:textId="62B500AA" w:rsidR="008B7584" w:rsidRPr="00BC0CF6" w:rsidRDefault="0056250F" w:rsidP="00160204">
            <w:pPr>
              <w:shd w:val="clear" w:color="auto" w:fill="FFFFFF"/>
              <w:spacing w:before="60" w:after="60"/>
              <w:jc w:val="center"/>
              <w:rPr>
                <w:sz w:val="22"/>
                <w:szCs w:val="22"/>
              </w:rPr>
            </w:pPr>
            <w:r w:rsidRPr="00BC0CF6">
              <w:rPr>
                <w:i/>
                <w:iCs/>
                <w:sz w:val="22"/>
                <w:szCs w:val="22"/>
              </w:rPr>
              <w:t>Division 3</w:t>
            </w:r>
            <w:r w:rsidRPr="00BC0CF6">
              <w:rPr>
                <w:rFonts w:eastAsia="Times New Roman"/>
                <w:sz w:val="22"/>
                <w:szCs w:val="22"/>
              </w:rPr>
              <w:t>—</w:t>
            </w:r>
            <w:r w:rsidRPr="00BC0CF6">
              <w:rPr>
                <w:rFonts w:eastAsia="Times New Roman"/>
                <w:i/>
                <w:iCs/>
                <w:sz w:val="22"/>
                <w:szCs w:val="22"/>
              </w:rPr>
              <w:t>Finance</w:t>
            </w:r>
          </w:p>
        </w:tc>
      </w:tr>
      <w:tr w:rsidR="008B7584" w:rsidRPr="00BC0CF6" w14:paraId="38760873" w14:textId="77777777" w:rsidTr="00DA43E8">
        <w:trPr>
          <w:trHeight w:val="20"/>
          <w:jc w:val="center"/>
        </w:trPr>
        <w:tc>
          <w:tcPr>
            <w:tcW w:w="850" w:type="dxa"/>
            <w:tcBorders>
              <w:top w:val="nil"/>
              <w:left w:val="nil"/>
              <w:bottom w:val="nil"/>
              <w:right w:val="nil"/>
            </w:tcBorders>
            <w:shd w:val="clear" w:color="auto" w:fill="FFFFFF"/>
          </w:tcPr>
          <w:p w14:paraId="292D158A" w14:textId="77777777" w:rsidR="008B7584" w:rsidRPr="00BC0CF6" w:rsidRDefault="0056250F" w:rsidP="00BC0CF6">
            <w:pPr>
              <w:shd w:val="clear" w:color="auto" w:fill="FFFFFF"/>
              <w:ind w:left="134"/>
              <w:rPr>
                <w:sz w:val="22"/>
                <w:szCs w:val="22"/>
              </w:rPr>
            </w:pPr>
            <w:r w:rsidRPr="00BC0CF6">
              <w:rPr>
                <w:sz w:val="22"/>
                <w:szCs w:val="22"/>
              </w:rPr>
              <w:t>120.</w:t>
            </w:r>
          </w:p>
        </w:tc>
        <w:tc>
          <w:tcPr>
            <w:tcW w:w="8590" w:type="dxa"/>
            <w:tcBorders>
              <w:top w:val="nil"/>
              <w:left w:val="nil"/>
              <w:bottom w:val="nil"/>
              <w:right w:val="nil"/>
            </w:tcBorders>
            <w:shd w:val="clear" w:color="auto" w:fill="FFFFFF"/>
          </w:tcPr>
          <w:p w14:paraId="41A029F2" w14:textId="77777777" w:rsidR="008B7584" w:rsidRPr="00BC0CF6" w:rsidRDefault="0056250F" w:rsidP="00BC0CF6">
            <w:pPr>
              <w:shd w:val="clear" w:color="auto" w:fill="FFFFFF"/>
              <w:ind w:left="134"/>
              <w:rPr>
                <w:sz w:val="22"/>
                <w:szCs w:val="22"/>
              </w:rPr>
            </w:pPr>
            <w:r w:rsidRPr="00BC0CF6">
              <w:rPr>
                <w:sz w:val="22"/>
                <w:szCs w:val="22"/>
              </w:rPr>
              <w:t>Application of Division 3 of Part XI of the Audit Act</w:t>
            </w:r>
          </w:p>
        </w:tc>
      </w:tr>
      <w:tr w:rsidR="008B7584" w:rsidRPr="00BC0CF6" w14:paraId="6E5CE0C7" w14:textId="77777777" w:rsidTr="00DA43E8">
        <w:trPr>
          <w:trHeight w:val="20"/>
          <w:jc w:val="center"/>
        </w:trPr>
        <w:tc>
          <w:tcPr>
            <w:tcW w:w="850" w:type="dxa"/>
            <w:tcBorders>
              <w:top w:val="nil"/>
              <w:left w:val="nil"/>
              <w:bottom w:val="nil"/>
              <w:right w:val="nil"/>
            </w:tcBorders>
            <w:shd w:val="clear" w:color="auto" w:fill="FFFFFF"/>
          </w:tcPr>
          <w:p w14:paraId="232EEDF5" w14:textId="77777777" w:rsidR="008B7584" w:rsidRPr="00BC0CF6" w:rsidRDefault="0056250F" w:rsidP="00BC0CF6">
            <w:pPr>
              <w:shd w:val="clear" w:color="auto" w:fill="FFFFFF"/>
              <w:ind w:left="139"/>
              <w:rPr>
                <w:sz w:val="22"/>
                <w:szCs w:val="22"/>
              </w:rPr>
            </w:pPr>
            <w:r w:rsidRPr="00BC0CF6">
              <w:rPr>
                <w:sz w:val="22"/>
                <w:szCs w:val="22"/>
              </w:rPr>
              <w:t>121.</w:t>
            </w:r>
          </w:p>
        </w:tc>
        <w:tc>
          <w:tcPr>
            <w:tcW w:w="8590" w:type="dxa"/>
            <w:tcBorders>
              <w:top w:val="nil"/>
              <w:left w:val="nil"/>
              <w:bottom w:val="nil"/>
              <w:right w:val="nil"/>
            </w:tcBorders>
            <w:shd w:val="clear" w:color="auto" w:fill="FFFFFF"/>
          </w:tcPr>
          <w:p w14:paraId="5A6BA319" w14:textId="77777777" w:rsidR="008B7584" w:rsidRPr="00BC0CF6" w:rsidRDefault="0056250F" w:rsidP="00BC0CF6">
            <w:pPr>
              <w:shd w:val="clear" w:color="auto" w:fill="FFFFFF"/>
              <w:ind w:left="139"/>
              <w:rPr>
                <w:sz w:val="22"/>
                <w:szCs w:val="22"/>
              </w:rPr>
            </w:pPr>
            <w:r w:rsidRPr="00BC0CF6">
              <w:rPr>
                <w:sz w:val="22"/>
                <w:szCs w:val="22"/>
              </w:rPr>
              <w:t>Money of Authority</w:t>
            </w:r>
          </w:p>
        </w:tc>
      </w:tr>
      <w:tr w:rsidR="008B7584" w:rsidRPr="00BC0CF6" w14:paraId="560708C7" w14:textId="77777777" w:rsidTr="00DA43E8">
        <w:trPr>
          <w:trHeight w:val="20"/>
          <w:jc w:val="center"/>
        </w:trPr>
        <w:tc>
          <w:tcPr>
            <w:tcW w:w="850" w:type="dxa"/>
            <w:tcBorders>
              <w:top w:val="nil"/>
              <w:left w:val="nil"/>
              <w:bottom w:val="nil"/>
              <w:right w:val="nil"/>
            </w:tcBorders>
            <w:shd w:val="clear" w:color="auto" w:fill="FFFFFF"/>
          </w:tcPr>
          <w:p w14:paraId="7C28254E" w14:textId="77777777" w:rsidR="008B7584" w:rsidRPr="00BC0CF6" w:rsidRDefault="0056250F" w:rsidP="00BC0CF6">
            <w:pPr>
              <w:shd w:val="clear" w:color="auto" w:fill="FFFFFF"/>
              <w:ind w:left="134"/>
              <w:rPr>
                <w:sz w:val="22"/>
                <w:szCs w:val="22"/>
              </w:rPr>
            </w:pPr>
            <w:r w:rsidRPr="00BC0CF6">
              <w:rPr>
                <w:sz w:val="22"/>
                <w:szCs w:val="22"/>
              </w:rPr>
              <w:t>122.</w:t>
            </w:r>
          </w:p>
        </w:tc>
        <w:tc>
          <w:tcPr>
            <w:tcW w:w="8590" w:type="dxa"/>
            <w:tcBorders>
              <w:top w:val="nil"/>
              <w:left w:val="nil"/>
              <w:bottom w:val="nil"/>
              <w:right w:val="nil"/>
            </w:tcBorders>
            <w:shd w:val="clear" w:color="auto" w:fill="FFFFFF"/>
          </w:tcPr>
          <w:p w14:paraId="2B2C1AA5" w14:textId="77777777" w:rsidR="008B7584" w:rsidRPr="00BC0CF6" w:rsidRDefault="0056250F" w:rsidP="00BC0CF6">
            <w:pPr>
              <w:shd w:val="clear" w:color="auto" w:fill="FFFFFF"/>
              <w:ind w:left="139"/>
              <w:rPr>
                <w:sz w:val="22"/>
                <w:szCs w:val="22"/>
              </w:rPr>
            </w:pPr>
            <w:r w:rsidRPr="00BC0CF6">
              <w:rPr>
                <w:sz w:val="22"/>
                <w:szCs w:val="22"/>
              </w:rPr>
              <w:t>Estimates of receipts and expenditure</w:t>
            </w:r>
          </w:p>
        </w:tc>
      </w:tr>
      <w:tr w:rsidR="008B7584" w:rsidRPr="00BC0CF6" w14:paraId="2899209E" w14:textId="77777777" w:rsidTr="00DA43E8">
        <w:trPr>
          <w:trHeight w:val="20"/>
          <w:jc w:val="center"/>
        </w:trPr>
        <w:tc>
          <w:tcPr>
            <w:tcW w:w="850" w:type="dxa"/>
            <w:tcBorders>
              <w:top w:val="nil"/>
              <w:left w:val="nil"/>
              <w:bottom w:val="nil"/>
              <w:right w:val="nil"/>
            </w:tcBorders>
            <w:shd w:val="clear" w:color="auto" w:fill="FFFFFF"/>
          </w:tcPr>
          <w:p w14:paraId="66E89627" w14:textId="77777777" w:rsidR="008B7584" w:rsidRPr="00BC0CF6" w:rsidRDefault="0056250F" w:rsidP="00BC0CF6">
            <w:pPr>
              <w:shd w:val="clear" w:color="auto" w:fill="FFFFFF"/>
              <w:ind w:left="139"/>
              <w:rPr>
                <w:sz w:val="22"/>
                <w:szCs w:val="22"/>
              </w:rPr>
            </w:pPr>
            <w:r w:rsidRPr="00BC0CF6">
              <w:rPr>
                <w:sz w:val="22"/>
                <w:szCs w:val="22"/>
              </w:rPr>
              <w:t>123.</w:t>
            </w:r>
          </w:p>
        </w:tc>
        <w:tc>
          <w:tcPr>
            <w:tcW w:w="8590" w:type="dxa"/>
            <w:tcBorders>
              <w:top w:val="nil"/>
              <w:left w:val="nil"/>
              <w:bottom w:val="nil"/>
              <w:right w:val="nil"/>
            </w:tcBorders>
            <w:shd w:val="clear" w:color="auto" w:fill="FFFFFF"/>
          </w:tcPr>
          <w:p w14:paraId="03D54A89" w14:textId="77777777" w:rsidR="008B7584" w:rsidRPr="00BC0CF6" w:rsidRDefault="0056250F" w:rsidP="00BC0CF6">
            <w:pPr>
              <w:shd w:val="clear" w:color="auto" w:fill="FFFFFF"/>
              <w:ind w:left="139"/>
              <w:rPr>
                <w:sz w:val="22"/>
                <w:szCs w:val="22"/>
              </w:rPr>
            </w:pPr>
            <w:r w:rsidRPr="00BC0CF6">
              <w:rPr>
                <w:sz w:val="22"/>
                <w:szCs w:val="22"/>
              </w:rPr>
              <w:t>Exemption from taxation</w:t>
            </w:r>
          </w:p>
        </w:tc>
      </w:tr>
      <w:tr w:rsidR="008B7584" w:rsidRPr="00BC0CF6" w14:paraId="635B1EF4" w14:textId="77777777" w:rsidTr="00DA43E8">
        <w:trPr>
          <w:trHeight w:val="20"/>
          <w:jc w:val="center"/>
        </w:trPr>
        <w:tc>
          <w:tcPr>
            <w:tcW w:w="850" w:type="dxa"/>
            <w:tcBorders>
              <w:top w:val="nil"/>
              <w:left w:val="nil"/>
              <w:bottom w:val="nil"/>
              <w:right w:val="nil"/>
            </w:tcBorders>
            <w:shd w:val="clear" w:color="auto" w:fill="FFFFFF"/>
          </w:tcPr>
          <w:p w14:paraId="158525BE" w14:textId="77777777" w:rsidR="008B7584" w:rsidRPr="00BC0CF6" w:rsidRDefault="0056250F" w:rsidP="00BC0CF6">
            <w:pPr>
              <w:shd w:val="clear" w:color="auto" w:fill="FFFFFF"/>
              <w:ind w:left="139"/>
              <w:rPr>
                <w:sz w:val="22"/>
                <w:szCs w:val="22"/>
              </w:rPr>
            </w:pPr>
            <w:r w:rsidRPr="00BC0CF6">
              <w:rPr>
                <w:sz w:val="22"/>
                <w:szCs w:val="22"/>
              </w:rPr>
              <w:t>124.</w:t>
            </w:r>
          </w:p>
        </w:tc>
        <w:tc>
          <w:tcPr>
            <w:tcW w:w="8590" w:type="dxa"/>
            <w:tcBorders>
              <w:top w:val="nil"/>
              <w:left w:val="nil"/>
              <w:bottom w:val="nil"/>
              <w:right w:val="nil"/>
            </w:tcBorders>
            <w:shd w:val="clear" w:color="auto" w:fill="FFFFFF"/>
          </w:tcPr>
          <w:p w14:paraId="3005A36B" w14:textId="77777777" w:rsidR="008B7584" w:rsidRPr="00BC0CF6" w:rsidRDefault="0056250F" w:rsidP="00BC0CF6">
            <w:pPr>
              <w:shd w:val="clear" w:color="auto" w:fill="FFFFFF"/>
              <w:ind w:left="144"/>
              <w:rPr>
                <w:sz w:val="22"/>
                <w:szCs w:val="22"/>
              </w:rPr>
            </w:pPr>
            <w:r w:rsidRPr="00BC0CF6">
              <w:rPr>
                <w:sz w:val="22"/>
                <w:szCs w:val="22"/>
              </w:rPr>
              <w:t>Borrowings</w:t>
            </w:r>
          </w:p>
        </w:tc>
      </w:tr>
      <w:tr w:rsidR="008B7584" w:rsidRPr="00BC0CF6" w14:paraId="12EADA5A" w14:textId="77777777" w:rsidTr="00DA43E8">
        <w:trPr>
          <w:trHeight w:val="20"/>
          <w:jc w:val="center"/>
        </w:trPr>
        <w:tc>
          <w:tcPr>
            <w:tcW w:w="850" w:type="dxa"/>
            <w:tcBorders>
              <w:top w:val="nil"/>
              <w:left w:val="nil"/>
              <w:bottom w:val="nil"/>
              <w:right w:val="nil"/>
            </w:tcBorders>
            <w:shd w:val="clear" w:color="auto" w:fill="FFFFFF"/>
          </w:tcPr>
          <w:p w14:paraId="39BF63BD"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7E620F1D" w14:textId="33FE0567" w:rsidR="008B7584" w:rsidRPr="00BC0CF6" w:rsidRDefault="0056250F" w:rsidP="00160204">
            <w:pPr>
              <w:shd w:val="clear" w:color="auto" w:fill="FFFFFF"/>
              <w:spacing w:before="60" w:after="60"/>
              <w:jc w:val="center"/>
              <w:rPr>
                <w:sz w:val="22"/>
                <w:szCs w:val="22"/>
              </w:rPr>
            </w:pPr>
            <w:r w:rsidRPr="00BC0CF6">
              <w:rPr>
                <w:i/>
                <w:iCs/>
                <w:sz w:val="22"/>
                <w:szCs w:val="22"/>
              </w:rPr>
              <w:t>Division 4</w:t>
            </w:r>
            <w:r w:rsidRPr="00BC0CF6">
              <w:rPr>
                <w:rFonts w:eastAsia="Times New Roman"/>
                <w:sz w:val="22"/>
                <w:szCs w:val="22"/>
              </w:rPr>
              <w:t>—</w:t>
            </w:r>
            <w:r w:rsidRPr="00BC0CF6">
              <w:rPr>
                <w:rFonts w:eastAsia="Times New Roman"/>
                <w:i/>
                <w:iCs/>
                <w:sz w:val="22"/>
                <w:szCs w:val="22"/>
              </w:rPr>
              <w:t>Miscellaneous</w:t>
            </w:r>
          </w:p>
        </w:tc>
      </w:tr>
      <w:tr w:rsidR="008B7584" w:rsidRPr="00BC0CF6" w14:paraId="4C63C99D" w14:textId="77777777" w:rsidTr="00DA43E8">
        <w:trPr>
          <w:trHeight w:val="20"/>
          <w:jc w:val="center"/>
        </w:trPr>
        <w:tc>
          <w:tcPr>
            <w:tcW w:w="850" w:type="dxa"/>
            <w:tcBorders>
              <w:top w:val="nil"/>
              <w:left w:val="nil"/>
              <w:bottom w:val="nil"/>
              <w:right w:val="nil"/>
            </w:tcBorders>
            <w:shd w:val="clear" w:color="auto" w:fill="FFFFFF"/>
          </w:tcPr>
          <w:p w14:paraId="56C76A43" w14:textId="77777777" w:rsidR="008B7584" w:rsidRPr="00BC0CF6" w:rsidRDefault="0056250F" w:rsidP="00BC0CF6">
            <w:pPr>
              <w:shd w:val="clear" w:color="auto" w:fill="FFFFFF"/>
              <w:ind w:left="139"/>
              <w:rPr>
                <w:sz w:val="22"/>
                <w:szCs w:val="22"/>
              </w:rPr>
            </w:pPr>
            <w:r w:rsidRPr="00BC0CF6">
              <w:rPr>
                <w:sz w:val="22"/>
                <w:szCs w:val="22"/>
              </w:rPr>
              <w:t>125.</w:t>
            </w:r>
          </w:p>
        </w:tc>
        <w:tc>
          <w:tcPr>
            <w:tcW w:w="8590" w:type="dxa"/>
            <w:tcBorders>
              <w:top w:val="nil"/>
              <w:left w:val="nil"/>
              <w:bottom w:val="nil"/>
              <w:right w:val="nil"/>
            </w:tcBorders>
            <w:shd w:val="clear" w:color="auto" w:fill="FFFFFF"/>
          </w:tcPr>
          <w:p w14:paraId="3B4475B1" w14:textId="77777777" w:rsidR="008B7584" w:rsidRPr="00BC0CF6" w:rsidRDefault="0056250F" w:rsidP="00BC0CF6">
            <w:pPr>
              <w:shd w:val="clear" w:color="auto" w:fill="FFFFFF"/>
              <w:ind w:left="144"/>
              <w:rPr>
                <w:sz w:val="22"/>
                <w:szCs w:val="22"/>
              </w:rPr>
            </w:pPr>
            <w:r w:rsidRPr="00BC0CF6">
              <w:rPr>
                <w:sz w:val="22"/>
                <w:szCs w:val="22"/>
              </w:rPr>
              <w:t>Delegation by Authority</w:t>
            </w:r>
          </w:p>
        </w:tc>
      </w:tr>
    </w:tbl>
    <w:p w14:paraId="2B3A5C5C" w14:textId="77777777" w:rsidR="008B7584" w:rsidRPr="00BC0CF6" w:rsidRDefault="008B7584" w:rsidP="00BC0CF6">
      <w:pPr>
        <w:rPr>
          <w:sz w:val="22"/>
          <w:szCs w:val="22"/>
        </w:rPr>
        <w:sectPr w:rsidR="008B7584" w:rsidRPr="00BC0CF6" w:rsidSect="000A09B4">
          <w:pgSz w:w="12240" w:h="15840" w:code="1"/>
          <w:pgMar w:top="1440" w:right="1440" w:bottom="1440" w:left="1440" w:header="720" w:footer="720" w:gutter="0"/>
          <w:cols w:space="60"/>
          <w:noEndnote/>
        </w:sectPr>
      </w:pPr>
    </w:p>
    <w:p w14:paraId="78F60478" w14:textId="77777777" w:rsidR="008B7584" w:rsidRPr="00BC0CF6" w:rsidRDefault="0056250F" w:rsidP="00BC0CF6">
      <w:pPr>
        <w:shd w:val="clear" w:color="auto" w:fill="FFFFFF"/>
        <w:spacing w:after="120"/>
        <w:jc w:val="center"/>
        <w:rPr>
          <w:sz w:val="22"/>
          <w:szCs w:val="22"/>
        </w:rPr>
      </w:pPr>
      <w:r w:rsidRPr="00BC0CF6">
        <w:rPr>
          <w:sz w:val="22"/>
          <w:szCs w:val="22"/>
          <w:lang w:val="de-DE"/>
        </w:rPr>
        <w:lastRenderedPageBreak/>
        <w:t xml:space="preserve">TABLE </w:t>
      </w:r>
      <w:r w:rsidRPr="00BC0CF6">
        <w:rPr>
          <w:sz w:val="22"/>
          <w:szCs w:val="22"/>
        </w:rPr>
        <w:t>OF PROVISIONS</w:t>
      </w:r>
      <w:r w:rsidRPr="00BC0CF6">
        <w:rPr>
          <w:rFonts w:eastAsia="Times New Roman"/>
          <w:sz w:val="22"/>
          <w:szCs w:val="22"/>
        </w:rPr>
        <w:t>—</w:t>
      </w:r>
      <w:r w:rsidRPr="00BC0CF6">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8B7584" w:rsidRPr="00BC0CF6" w14:paraId="4C398274" w14:textId="77777777" w:rsidTr="009138CF">
        <w:trPr>
          <w:trHeight w:val="20"/>
          <w:jc w:val="center"/>
        </w:trPr>
        <w:tc>
          <w:tcPr>
            <w:tcW w:w="850" w:type="dxa"/>
            <w:tcBorders>
              <w:top w:val="nil"/>
              <w:left w:val="nil"/>
              <w:bottom w:val="nil"/>
              <w:right w:val="nil"/>
            </w:tcBorders>
            <w:shd w:val="clear" w:color="auto" w:fill="FFFFFF"/>
          </w:tcPr>
          <w:p w14:paraId="111661A3" w14:textId="77777777" w:rsidR="008B7584" w:rsidRPr="00BC0CF6" w:rsidRDefault="0056250F" w:rsidP="00BC0CF6">
            <w:pPr>
              <w:shd w:val="clear" w:color="auto" w:fill="FFFFFF"/>
              <w:rPr>
                <w:sz w:val="22"/>
                <w:szCs w:val="22"/>
              </w:rPr>
            </w:pPr>
            <w:r w:rsidRPr="00BC0CF6">
              <w:rPr>
                <w:sz w:val="22"/>
                <w:szCs w:val="22"/>
              </w:rPr>
              <w:t>Section</w:t>
            </w:r>
          </w:p>
        </w:tc>
        <w:tc>
          <w:tcPr>
            <w:tcW w:w="8590" w:type="dxa"/>
            <w:tcBorders>
              <w:top w:val="nil"/>
              <w:left w:val="nil"/>
              <w:bottom w:val="nil"/>
              <w:right w:val="nil"/>
            </w:tcBorders>
            <w:shd w:val="clear" w:color="auto" w:fill="FFFFFF"/>
          </w:tcPr>
          <w:p w14:paraId="22AC6F60" w14:textId="77777777" w:rsidR="008B7584" w:rsidRPr="00BC0CF6" w:rsidRDefault="008B7584" w:rsidP="00BC0CF6">
            <w:pPr>
              <w:shd w:val="clear" w:color="auto" w:fill="FFFFFF"/>
              <w:rPr>
                <w:sz w:val="22"/>
                <w:szCs w:val="22"/>
              </w:rPr>
            </w:pPr>
          </w:p>
        </w:tc>
      </w:tr>
      <w:tr w:rsidR="008B7584" w:rsidRPr="00BC0CF6" w14:paraId="0BA58E4A" w14:textId="77777777" w:rsidTr="009138CF">
        <w:trPr>
          <w:trHeight w:val="20"/>
          <w:jc w:val="center"/>
        </w:trPr>
        <w:tc>
          <w:tcPr>
            <w:tcW w:w="850" w:type="dxa"/>
            <w:tcBorders>
              <w:top w:val="nil"/>
              <w:left w:val="nil"/>
              <w:bottom w:val="nil"/>
              <w:right w:val="nil"/>
            </w:tcBorders>
            <w:shd w:val="clear" w:color="auto" w:fill="FFFFFF"/>
          </w:tcPr>
          <w:p w14:paraId="554E680B" w14:textId="77777777" w:rsidR="008B7584" w:rsidRPr="00BC0CF6" w:rsidRDefault="008B7584" w:rsidP="00BC0CF6">
            <w:pPr>
              <w:shd w:val="clear" w:color="auto" w:fill="FFFFFF"/>
              <w:rPr>
                <w:sz w:val="22"/>
                <w:szCs w:val="22"/>
              </w:rPr>
            </w:pPr>
          </w:p>
        </w:tc>
        <w:tc>
          <w:tcPr>
            <w:tcW w:w="8590" w:type="dxa"/>
            <w:tcBorders>
              <w:top w:val="nil"/>
              <w:left w:val="nil"/>
              <w:bottom w:val="nil"/>
              <w:right w:val="nil"/>
            </w:tcBorders>
            <w:shd w:val="clear" w:color="auto" w:fill="FFFFFF"/>
          </w:tcPr>
          <w:p w14:paraId="3BFA47E9" w14:textId="4C5B16B4" w:rsidR="008B7584" w:rsidRPr="00BC0CF6" w:rsidRDefault="0056250F" w:rsidP="00160204">
            <w:pPr>
              <w:shd w:val="clear" w:color="auto" w:fill="FFFFFF"/>
              <w:spacing w:before="120" w:after="120"/>
              <w:jc w:val="center"/>
              <w:rPr>
                <w:sz w:val="22"/>
                <w:szCs w:val="22"/>
              </w:rPr>
            </w:pPr>
            <w:r w:rsidRPr="00BC0CF6">
              <w:rPr>
                <w:sz w:val="22"/>
                <w:szCs w:val="22"/>
              </w:rPr>
              <w:t>PART 9</w:t>
            </w:r>
            <w:r w:rsidRPr="00BC0CF6">
              <w:rPr>
                <w:rFonts w:eastAsia="Times New Roman"/>
                <w:sz w:val="22"/>
                <w:szCs w:val="22"/>
              </w:rPr>
              <w:t>—MISCELLANEOUS</w:t>
            </w:r>
          </w:p>
        </w:tc>
      </w:tr>
      <w:tr w:rsidR="008B7584" w:rsidRPr="00BC0CF6" w14:paraId="46F0E5C7" w14:textId="77777777" w:rsidTr="009138CF">
        <w:trPr>
          <w:trHeight w:val="20"/>
          <w:jc w:val="center"/>
        </w:trPr>
        <w:tc>
          <w:tcPr>
            <w:tcW w:w="850" w:type="dxa"/>
            <w:tcBorders>
              <w:top w:val="nil"/>
              <w:left w:val="nil"/>
              <w:bottom w:val="nil"/>
              <w:right w:val="nil"/>
            </w:tcBorders>
            <w:shd w:val="clear" w:color="auto" w:fill="FFFFFF"/>
          </w:tcPr>
          <w:p w14:paraId="69505BC9" w14:textId="77777777" w:rsidR="008B7584" w:rsidRPr="00BC0CF6" w:rsidRDefault="0056250F" w:rsidP="00BC0CF6">
            <w:pPr>
              <w:shd w:val="clear" w:color="auto" w:fill="FFFFFF"/>
              <w:ind w:left="82"/>
              <w:rPr>
                <w:sz w:val="22"/>
                <w:szCs w:val="22"/>
              </w:rPr>
            </w:pPr>
            <w:r w:rsidRPr="00BC0CF6">
              <w:rPr>
                <w:sz w:val="22"/>
                <w:szCs w:val="22"/>
              </w:rPr>
              <w:t>126.</w:t>
            </w:r>
          </w:p>
        </w:tc>
        <w:tc>
          <w:tcPr>
            <w:tcW w:w="8590" w:type="dxa"/>
            <w:tcBorders>
              <w:top w:val="nil"/>
              <w:left w:val="nil"/>
              <w:bottom w:val="nil"/>
              <w:right w:val="nil"/>
            </w:tcBorders>
            <w:shd w:val="clear" w:color="auto" w:fill="FFFFFF"/>
          </w:tcPr>
          <w:p w14:paraId="4ADE22FB" w14:textId="77777777" w:rsidR="008B7584" w:rsidRPr="00BC0CF6" w:rsidRDefault="0056250F" w:rsidP="00BC0CF6">
            <w:pPr>
              <w:shd w:val="clear" w:color="auto" w:fill="FFFFFF"/>
              <w:ind w:left="106"/>
              <w:rPr>
                <w:sz w:val="22"/>
                <w:szCs w:val="22"/>
              </w:rPr>
            </w:pPr>
            <w:r w:rsidRPr="00BC0CF6">
              <w:rPr>
                <w:sz w:val="22"/>
                <w:szCs w:val="22"/>
              </w:rPr>
              <w:t>Employee to give information about prior employers</w:t>
            </w:r>
          </w:p>
        </w:tc>
      </w:tr>
      <w:tr w:rsidR="008B7584" w:rsidRPr="00BC0CF6" w14:paraId="7DB2C8E1" w14:textId="77777777" w:rsidTr="009138CF">
        <w:trPr>
          <w:trHeight w:val="20"/>
          <w:jc w:val="center"/>
        </w:trPr>
        <w:tc>
          <w:tcPr>
            <w:tcW w:w="850" w:type="dxa"/>
            <w:tcBorders>
              <w:top w:val="nil"/>
              <w:left w:val="nil"/>
              <w:bottom w:val="nil"/>
              <w:right w:val="nil"/>
            </w:tcBorders>
            <w:shd w:val="clear" w:color="auto" w:fill="FFFFFF"/>
          </w:tcPr>
          <w:p w14:paraId="22ABE108" w14:textId="77777777" w:rsidR="008B7584" w:rsidRPr="00BC0CF6" w:rsidRDefault="0056250F" w:rsidP="00BC0CF6">
            <w:pPr>
              <w:shd w:val="clear" w:color="auto" w:fill="FFFFFF"/>
              <w:ind w:left="77"/>
              <w:rPr>
                <w:sz w:val="22"/>
                <w:szCs w:val="22"/>
              </w:rPr>
            </w:pPr>
            <w:r w:rsidRPr="00BC0CF6">
              <w:rPr>
                <w:sz w:val="22"/>
                <w:szCs w:val="22"/>
              </w:rPr>
              <w:t>127.</w:t>
            </w:r>
          </w:p>
        </w:tc>
        <w:tc>
          <w:tcPr>
            <w:tcW w:w="8590" w:type="dxa"/>
            <w:tcBorders>
              <w:top w:val="nil"/>
              <w:left w:val="nil"/>
              <w:bottom w:val="nil"/>
              <w:right w:val="nil"/>
            </w:tcBorders>
            <w:shd w:val="clear" w:color="auto" w:fill="FFFFFF"/>
          </w:tcPr>
          <w:p w14:paraId="36E4AC4D" w14:textId="77777777" w:rsidR="008B7584" w:rsidRPr="00BC0CF6" w:rsidRDefault="0056250F" w:rsidP="00BC0CF6">
            <w:pPr>
              <w:shd w:val="clear" w:color="auto" w:fill="FFFFFF"/>
              <w:ind w:left="106"/>
              <w:rPr>
                <w:sz w:val="22"/>
                <w:szCs w:val="22"/>
              </w:rPr>
            </w:pPr>
            <w:r w:rsidRPr="00BC0CF6">
              <w:rPr>
                <w:sz w:val="22"/>
                <w:szCs w:val="22"/>
              </w:rPr>
              <w:t>Determinations to be in writing</w:t>
            </w:r>
          </w:p>
        </w:tc>
      </w:tr>
      <w:tr w:rsidR="008B7584" w:rsidRPr="00BC0CF6" w14:paraId="50BE3C9E" w14:textId="77777777" w:rsidTr="009138CF">
        <w:trPr>
          <w:trHeight w:val="20"/>
          <w:jc w:val="center"/>
        </w:trPr>
        <w:tc>
          <w:tcPr>
            <w:tcW w:w="850" w:type="dxa"/>
            <w:tcBorders>
              <w:top w:val="nil"/>
              <w:left w:val="nil"/>
              <w:bottom w:val="nil"/>
              <w:right w:val="nil"/>
            </w:tcBorders>
            <w:shd w:val="clear" w:color="auto" w:fill="FFFFFF"/>
          </w:tcPr>
          <w:p w14:paraId="4ED167CF" w14:textId="77777777" w:rsidR="008B7584" w:rsidRPr="00BC0CF6" w:rsidRDefault="0056250F" w:rsidP="00BC0CF6">
            <w:pPr>
              <w:shd w:val="clear" w:color="auto" w:fill="FFFFFF"/>
              <w:ind w:left="77"/>
              <w:rPr>
                <w:sz w:val="22"/>
                <w:szCs w:val="22"/>
              </w:rPr>
            </w:pPr>
            <w:r w:rsidRPr="00BC0CF6">
              <w:rPr>
                <w:sz w:val="22"/>
                <w:szCs w:val="22"/>
              </w:rPr>
              <w:t>128.</w:t>
            </w:r>
          </w:p>
        </w:tc>
        <w:tc>
          <w:tcPr>
            <w:tcW w:w="8590" w:type="dxa"/>
            <w:tcBorders>
              <w:top w:val="nil"/>
              <w:left w:val="nil"/>
              <w:bottom w:val="nil"/>
              <w:right w:val="nil"/>
            </w:tcBorders>
            <w:shd w:val="clear" w:color="auto" w:fill="FFFFFF"/>
          </w:tcPr>
          <w:p w14:paraId="528844A5" w14:textId="77777777" w:rsidR="008B7584" w:rsidRPr="00BC0CF6" w:rsidRDefault="0056250F" w:rsidP="00BC0CF6">
            <w:pPr>
              <w:shd w:val="clear" w:color="auto" w:fill="FFFFFF"/>
              <w:ind w:left="106"/>
              <w:rPr>
                <w:sz w:val="22"/>
                <w:szCs w:val="22"/>
              </w:rPr>
            </w:pPr>
            <w:r w:rsidRPr="00BC0CF6">
              <w:rPr>
                <w:sz w:val="22"/>
                <w:szCs w:val="22"/>
              </w:rPr>
              <w:t>Shared liability</w:t>
            </w:r>
          </w:p>
        </w:tc>
      </w:tr>
      <w:tr w:rsidR="008B7584" w:rsidRPr="00BC0CF6" w14:paraId="3066344C" w14:textId="77777777" w:rsidTr="009138CF">
        <w:trPr>
          <w:trHeight w:val="20"/>
          <w:jc w:val="center"/>
        </w:trPr>
        <w:tc>
          <w:tcPr>
            <w:tcW w:w="850" w:type="dxa"/>
            <w:tcBorders>
              <w:top w:val="nil"/>
              <w:left w:val="nil"/>
              <w:bottom w:val="nil"/>
              <w:right w:val="nil"/>
            </w:tcBorders>
            <w:shd w:val="clear" w:color="auto" w:fill="FFFFFF"/>
          </w:tcPr>
          <w:p w14:paraId="2D284899" w14:textId="77777777" w:rsidR="008B7584" w:rsidRPr="00BC0CF6" w:rsidRDefault="0056250F" w:rsidP="00BC0CF6">
            <w:pPr>
              <w:shd w:val="clear" w:color="auto" w:fill="FFFFFF"/>
              <w:ind w:left="82"/>
              <w:rPr>
                <w:sz w:val="22"/>
                <w:szCs w:val="22"/>
              </w:rPr>
            </w:pPr>
            <w:r w:rsidRPr="00BC0CF6">
              <w:rPr>
                <w:sz w:val="22"/>
                <w:szCs w:val="22"/>
              </w:rPr>
              <w:t>129.</w:t>
            </w:r>
          </w:p>
        </w:tc>
        <w:tc>
          <w:tcPr>
            <w:tcW w:w="8590" w:type="dxa"/>
            <w:tcBorders>
              <w:top w:val="nil"/>
              <w:left w:val="nil"/>
              <w:bottom w:val="nil"/>
              <w:right w:val="nil"/>
            </w:tcBorders>
            <w:shd w:val="clear" w:color="auto" w:fill="FFFFFF"/>
          </w:tcPr>
          <w:p w14:paraId="7D75EF31" w14:textId="77777777" w:rsidR="008B7584" w:rsidRPr="00BC0CF6" w:rsidRDefault="0056250F" w:rsidP="00BC0CF6">
            <w:pPr>
              <w:shd w:val="clear" w:color="auto" w:fill="FFFFFF"/>
              <w:ind w:left="106"/>
              <w:rPr>
                <w:sz w:val="22"/>
                <w:szCs w:val="22"/>
              </w:rPr>
            </w:pPr>
            <w:r w:rsidRPr="00BC0CF6">
              <w:rPr>
                <w:sz w:val="22"/>
                <w:szCs w:val="22"/>
              </w:rPr>
              <w:t>Subrogation of rights of actual employer to Fund</w:t>
            </w:r>
          </w:p>
        </w:tc>
      </w:tr>
      <w:tr w:rsidR="008B7584" w:rsidRPr="00BC0CF6" w14:paraId="1ED51DA8" w14:textId="77777777" w:rsidTr="009138CF">
        <w:trPr>
          <w:trHeight w:val="20"/>
          <w:jc w:val="center"/>
        </w:trPr>
        <w:tc>
          <w:tcPr>
            <w:tcW w:w="850" w:type="dxa"/>
            <w:tcBorders>
              <w:top w:val="nil"/>
              <w:left w:val="nil"/>
              <w:bottom w:val="nil"/>
              <w:right w:val="nil"/>
            </w:tcBorders>
            <w:shd w:val="clear" w:color="auto" w:fill="FFFFFF"/>
          </w:tcPr>
          <w:p w14:paraId="5BF10712" w14:textId="77777777" w:rsidR="008B7584" w:rsidRPr="00BC0CF6" w:rsidRDefault="0056250F" w:rsidP="00BC0CF6">
            <w:pPr>
              <w:shd w:val="clear" w:color="auto" w:fill="FFFFFF"/>
              <w:ind w:left="77"/>
              <w:rPr>
                <w:sz w:val="22"/>
                <w:szCs w:val="22"/>
              </w:rPr>
            </w:pPr>
            <w:r w:rsidRPr="00BC0CF6">
              <w:rPr>
                <w:sz w:val="22"/>
                <w:szCs w:val="22"/>
              </w:rPr>
              <w:t>130.</w:t>
            </w:r>
          </w:p>
        </w:tc>
        <w:tc>
          <w:tcPr>
            <w:tcW w:w="8590" w:type="dxa"/>
            <w:tcBorders>
              <w:top w:val="nil"/>
              <w:left w:val="nil"/>
              <w:bottom w:val="nil"/>
              <w:right w:val="nil"/>
            </w:tcBorders>
            <w:shd w:val="clear" w:color="auto" w:fill="FFFFFF"/>
          </w:tcPr>
          <w:p w14:paraId="48A937F9" w14:textId="77777777" w:rsidR="008B7584" w:rsidRPr="00BC0CF6" w:rsidRDefault="0056250F" w:rsidP="00BC0CF6">
            <w:pPr>
              <w:shd w:val="clear" w:color="auto" w:fill="FFFFFF"/>
              <w:ind w:left="101"/>
              <w:rPr>
                <w:sz w:val="22"/>
                <w:szCs w:val="22"/>
              </w:rPr>
            </w:pPr>
            <w:r w:rsidRPr="00BC0CF6">
              <w:rPr>
                <w:sz w:val="22"/>
                <w:szCs w:val="22"/>
              </w:rPr>
              <w:t>Payment of compensation</w:t>
            </w:r>
          </w:p>
        </w:tc>
      </w:tr>
      <w:tr w:rsidR="008B7584" w:rsidRPr="00BC0CF6" w14:paraId="72B66179" w14:textId="77777777" w:rsidTr="009138CF">
        <w:trPr>
          <w:trHeight w:val="20"/>
          <w:jc w:val="center"/>
        </w:trPr>
        <w:tc>
          <w:tcPr>
            <w:tcW w:w="850" w:type="dxa"/>
            <w:tcBorders>
              <w:top w:val="nil"/>
              <w:left w:val="nil"/>
              <w:bottom w:val="nil"/>
              <w:right w:val="nil"/>
            </w:tcBorders>
            <w:shd w:val="clear" w:color="auto" w:fill="FFFFFF"/>
          </w:tcPr>
          <w:p w14:paraId="70DF7378" w14:textId="77777777" w:rsidR="008B7584" w:rsidRPr="00BC0CF6" w:rsidRDefault="0056250F" w:rsidP="00BC0CF6">
            <w:pPr>
              <w:shd w:val="clear" w:color="auto" w:fill="FFFFFF"/>
              <w:ind w:left="77"/>
              <w:rPr>
                <w:sz w:val="22"/>
                <w:szCs w:val="22"/>
              </w:rPr>
            </w:pPr>
            <w:r w:rsidRPr="00BC0CF6">
              <w:rPr>
                <w:sz w:val="22"/>
                <w:szCs w:val="22"/>
              </w:rPr>
              <w:t>131.</w:t>
            </w:r>
          </w:p>
        </w:tc>
        <w:tc>
          <w:tcPr>
            <w:tcW w:w="8590" w:type="dxa"/>
            <w:tcBorders>
              <w:top w:val="nil"/>
              <w:left w:val="nil"/>
              <w:bottom w:val="nil"/>
              <w:right w:val="nil"/>
            </w:tcBorders>
            <w:shd w:val="clear" w:color="auto" w:fill="FFFFFF"/>
          </w:tcPr>
          <w:p w14:paraId="475DC0B3" w14:textId="77777777" w:rsidR="008B7584" w:rsidRPr="00BC0CF6" w:rsidRDefault="0056250F" w:rsidP="00BC0CF6">
            <w:pPr>
              <w:shd w:val="clear" w:color="auto" w:fill="FFFFFF"/>
              <w:ind w:left="101"/>
              <w:rPr>
                <w:sz w:val="22"/>
                <w:szCs w:val="22"/>
              </w:rPr>
            </w:pPr>
            <w:r w:rsidRPr="00BC0CF6">
              <w:rPr>
                <w:sz w:val="22"/>
                <w:szCs w:val="22"/>
              </w:rPr>
              <w:t>Employee to notify other employers that compensation has been paid</w:t>
            </w:r>
          </w:p>
        </w:tc>
      </w:tr>
      <w:tr w:rsidR="008B7584" w:rsidRPr="00BC0CF6" w14:paraId="467AECDB" w14:textId="77777777" w:rsidTr="009138CF">
        <w:trPr>
          <w:trHeight w:val="20"/>
          <w:jc w:val="center"/>
        </w:trPr>
        <w:tc>
          <w:tcPr>
            <w:tcW w:w="850" w:type="dxa"/>
            <w:tcBorders>
              <w:top w:val="nil"/>
              <w:left w:val="nil"/>
              <w:bottom w:val="nil"/>
              <w:right w:val="nil"/>
            </w:tcBorders>
            <w:shd w:val="clear" w:color="auto" w:fill="FFFFFF"/>
          </w:tcPr>
          <w:p w14:paraId="59C665FA" w14:textId="77777777" w:rsidR="008B7584" w:rsidRPr="00BC0CF6" w:rsidRDefault="0056250F" w:rsidP="00BC0CF6">
            <w:pPr>
              <w:shd w:val="clear" w:color="auto" w:fill="FFFFFF"/>
              <w:ind w:left="82"/>
              <w:rPr>
                <w:sz w:val="22"/>
                <w:szCs w:val="22"/>
              </w:rPr>
            </w:pPr>
            <w:r w:rsidRPr="00BC0CF6">
              <w:rPr>
                <w:sz w:val="22"/>
                <w:szCs w:val="22"/>
              </w:rPr>
              <w:t>132.</w:t>
            </w:r>
          </w:p>
        </w:tc>
        <w:tc>
          <w:tcPr>
            <w:tcW w:w="8590" w:type="dxa"/>
            <w:tcBorders>
              <w:top w:val="nil"/>
              <w:left w:val="nil"/>
              <w:bottom w:val="nil"/>
              <w:right w:val="nil"/>
            </w:tcBorders>
            <w:shd w:val="clear" w:color="auto" w:fill="FFFFFF"/>
          </w:tcPr>
          <w:p w14:paraId="2B430DF3" w14:textId="77777777" w:rsidR="008B7584" w:rsidRPr="00BC0CF6" w:rsidRDefault="0056250F" w:rsidP="00BC0CF6">
            <w:pPr>
              <w:shd w:val="clear" w:color="auto" w:fill="FFFFFF"/>
              <w:ind w:left="106"/>
              <w:rPr>
                <w:sz w:val="22"/>
                <w:szCs w:val="22"/>
              </w:rPr>
            </w:pPr>
            <w:r w:rsidRPr="00BC0CF6">
              <w:rPr>
                <w:sz w:val="22"/>
                <w:szCs w:val="22"/>
              </w:rPr>
              <w:t>Recovery of compensation payments</w:t>
            </w:r>
          </w:p>
        </w:tc>
      </w:tr>
      <w:tr w:rsidR="008B7584" w:rsidRPr="00BC0CF6" w14:paraId="085DA131" w14:textId="77777777" w:rsidTr="009138CF">
        <w:trPr>
          <w:trHeight w:val="20"/>
          <w:jc w:val="center"/>
        </w:trPr>
        <w:tc>
          <w:tcPr>
            <w:tcW w:w="850" w:type="dxa"/>
            <w:tcBorders>
              <w:top w:val="nil"/>
              <w:left w:val="nil"/>
              <w:bottom w:val="nil"/>
              <w:right w:val="nil"/>
            </w:tcBorders>
            <w:shd w:val="clear" w:color="auto" w:fill="FFFFFF"/>
          </w:tcPr>
          <w:p w14:paraId="74DD75A2" w14:textId="77777777" w:rsidR="008B7584" w:rsidRPr="00BC0CF6" w:rsidRDefault="0056250F" w:rsidP="00BC0CF6">
            <w:pPr>
              <w:shd w:val="clear" w:color="auto" w:fill="FFFFFF"/>
              <w:ind w:left="77"/>
              <w:rPr>
                <w:sz w:val="22"/>
                <w:szCs w:val="22"/>
              </w:rPr>
            </w:pPr>
            <w:r w:rsidRPr="00BC0CF6">
              <w:rPr>
                <w:sz w:val="22"/>
                <w:szCs w:val="22"/>
              </w:rPr>
              <w:t>133.</w:t>
            </w:r>
          </w:p>
        </w:tc>
        <w:tc>
          <w:tcPr>
            <w:tcW w:w="8590" w:type="dxa"/>
            <w:tcBorders>
              <w:top w:val="nil"/>
              <w:left w:val="nil"/>
              <w:bottom w:val="nil"/>
              <w:right w:val="nil"/>
            </w:tcBorders>
            <w:shd w:val="clear" w:color="auto" w:fill="FFFFFF"/>
          </w:tcPr>
          <w:p w14:paraId="6EF6AD27" w14:textId="77777777" w:rsidR="008B7584" w:rsidRPr="00BC0CF6" w:rsidRDefault="0056250F" w:rsidP="00BC0CF6">
            <w:pPr>
              <w:shd w:val="clear" w:color="auto" w:fill="FFFFFF"/>
              <w:ind w:left="101"/>
              <w:rPr>
                <w:sz w:val="22"/>
                <w:szCs w:val="22"/>
              </w:rPr>
            </w:pPr>
            <w:r w:rsidRPr="00BC0CF6">
              <w:rPr>
                <w:sz w:val="22"/>
                <w:szCs w:val="22"/>
              </w:rPr>
              <w:t>Money paid for benefit of person</w:t>
            </w:r>
          </w:p>
        </w:tc>
      </w:tr>
      <w:tr w:rsidR="008B7584" w:rsidRPr="00BC0CF6" w14:paraId="7DC3A88C" w14:textId="77777777" w:rsidTr="009138CF">
        <w:trPr>
          <w:trHeight w:val="20"/>
          <w:jc w:val="center"/>
        </w:trPr>
        <w:tc>
          <w:tcPr>
            <w:tcW w:w="850" w:type="dxa"/>
            <w:tcBorders>
              <w:top w:val="nil"/>
              <w:left w:val="nil"/>
              <w:bottom w:val="nil"/>
              <w:right w:val="nil"/>
            </w:tcBorders>
            <w:shd w:val="clear" w:color="auto" w:fill="FFFFFF"/>
          </w:tcPr>
          <w:p w14:paraId="0AFD7732" w14:textId="77777777" w:rsidR="008B7584" w:rsidRPr="00BC0CF6" w:rsidRDefault="0056250F" w:rsidP="00BC0CF6">
            <w:pPr>
              <w:shd w:val="clear" w:color="auto" w:fill="FFFFFF"/>
              <w:ind w:left="77"/>
              <w:rPr>
                <w:sz w:val="22"/>
                <w:szCs w:val="22"/>
              </w:rPr>
            </w:pPr>
            <w:r w:rsidRPr="00BC0CF6">
              <w:rPr>
                <w:sz w:val="22"/>
                <w:szCs w:val="22"/>
              </w:rPr>
              <w:t>134.</w:t>
            </w:r>
          </w:p>
        </w:tc>
        <w:tc>
          <w:tcPr>
            <w:tcW w:w="8590" w:type="dxa"/>
            <w:tcBorders>
              <w:top w:val="nil"/>
              <w:left w:val="nil"/>
              <w:bottom w:val="nil"/>
              <w:right w:val="nil"/>
            </w:tcBorders>
            <w:shd w:val="clear" w:color="auto" w:fill="FFFFFF"/>
          </w:tcPr>
          <w:p w14:paraId="38D27AF4" w14:textId="77777777" w:rsidR="008B7584" w:rsidRPr="00BC0CF6" w:rsidRDefault="0056250F" w:rsidP="00BC0CF6">
            <w:pPr>
              <w:shd w:val="clear" w:color="auto" w:fill="FFFFFF"/>
              <w:ind w:left="101"/>
              <w:rPr>
                <w:sz w:val="22"/>
                <w:szCs w:val="22"/>
              </w:rPr>
            </w:pPr>
            <w:r w:rsidRPr="00BC0CF6">
              <w:rPr>
                <w:sz w:val="22"/>
                <w:szCs w:val="22"/>
              </w:rPr>
              <w:t>Provisions applicable on death of beneficiary</w:t>
            </w:r>
          </w:p>
        </w:tc>
      </w:tr>
      <w:tr w:rsidR="008B7584" w:rsidRPr="00BC0CF6" w14:paraId="6655AC11" w14:textId="77777777" w:rsidTr="009138CF">
        <w:trPr>
          <w:trHeight w:val="20"/>
          <w:jc w:val="center"/>
        </w:trPr>
        <w:tc>
          <w:tcPr>
            <w:tcW w:w="850" w:type="dxa"/>
            <w:tcBorders>
              <w:top w:val="nil"/>
              <w:left w:val="nil"/>
              <w:bottom w:val="nil"/>
              <w:right w:val="nil"/>
            </w:tcBorders>
            <w:shd w:val="clear" w:color="auto" w:fill="FFFFFF"/>
          </w:tcPr>
          <w:p w14:paraId="5625EEC1" w14:textId="77777777" w:rsidR="008B7584" w:rsidRPr="00BC0CF6" w:rsidRDefault="0056250F" w:rsidP="00BC0CF6">
            <w:pPr>
              <w:shd w:val="clear" w:color="auto" w:fill="FFFFFF"/>
              <w:ind w:left="77"/>
              <w:rPr>
                <w:sz w:val="22"/>
                <w:szCs w:val="22"/>
              </w:rPr>
            </w:pPr>
            <w:r w:rsidRPr="00BC0CF6">
              <w:rPr>
                <w:sz w:val="22"/>
                <w:szCs w:val="22"/>
              </w:rPr>
              <w:t>135.</w:t>
            </w:r>
          </w:p>
        </w:tc>
        <w:tc>
          <w:tcPr>
            <w:tcW w:w="8590" w:type="dxa"/>
            <w:tcBorders>
              <w:top w:val="nil"/>
              <w:left w:val="nil"/>
              <w:bottom w:val="nil"/>
              <w:right w:val="nil"/>
            </w:tcBorders>
            <w:shd w:val="clear" w:color="auto" w:fill="FFFFFF"/>
          </w:tcPr>
          <w:p w14:paraId="08455189" w14:textId="77777777" w:rsidR="008B7584" w:rsidRPr="00BC0CF6" w:rsidRDefault="0056250F" w:rsidP="00BC0CF6">
            <w:pPr>
              <w:shd w:val="clear" w:color="auto" w:fill="FFFFFF"/>
              <w:ind w:left="101"/>
              <w:rPr>
                <w:sz w:val="22"/>
                <w:szCs w:val="22"/>
              </w:rPr>
            </w:pPr>
            <w:r w:rsidRPr="00BC0CF6">
              <w:rPr>
                <w:sz w:val="22"/>
                <w:szCs w:val="22"/>
              </w:rPr>
              <w:t>Assignment, set-off or attachment of compensation</w:t>
            </w:r>
          </w:p>
        </w:tc>
      </w:tr>
      <w:tr w:rsidR="008B7584" w:rsidRPr="00BC0CF6" w14:paraId="096BB72D" w14:textId="77777777" w:rsidTr="009138CF">
        <w:trPr>
          <w:trHeight w:val="20"/>
          <w:jc w:val="center"/>
        </w:trPr>
        <w:tc>
          <w:tcPr>
            <w:tcW w:w="850" w:type="dxa"/>
            <w:tcBorders>
              <w:top w:val="nil"/>
              <w:left w:val="nil"/>
              <w:bottom w:val="nil"/>
              <w:right w:val="nil"/>
            </w:tcBorders>
            <w:shd w:val="clear" w:color="auto" w:fill="FFFFFF"/>
          </w:tcPr>
          <w:p w14:paraId="7FB6E3F6" w14:textId="77777777" w:rsidR="008B7584" w:rsidRPr="00BC0CF6" w:rsidRDefault="0056250F" w:rsidP="00BC0CF6">
            <w:pPr>
              <w:shd w:val="clear" w:color="auto" w:fill="FFFFFF"/>
              <w:ind w:left="72"/>
              <w:rPr>
                <w:sz w:val="22"/>
                <w:szCs w:val="22"/>
              </w:rPr>
            </w:pPr>
            <w:r w:rsidRPr="00BC0CF6">
              <w:rPr>
                <w:sz w:val="22"/>
                <w:szCs w:val="22"/>
              </w:rPr>
              <w:t>136.</w:t>
            </w:r>
          </w:p>
        </w:tc>
        <w:tc>
          <w:tcPr>
            <w:tcW w:w="8590" w:type="dxa"/>
            <w:tcBorders>
              <w:top w:val="nil"/>
              <w:left w:val="nil"/>
              <w:bottom w:val="nil"/>
              <w:right w:val="nil"/>
            </w:tcBorders>
            <w:shd w:val="clear" w:color="auto" w:fill="FFFFFF"/>
          </w:tcPr>
          <w:p w14:paraId="265441C4" w14:textId="77777777" w:rsidR="008B7584" w:rsidRPr="00BC0CF6" w:rsidRDefault="0056250F" w:rsidP="00BC0CF6">
            <w:pPr>
              <w:shd w:val="clear" w:color="auto" w:fill="FFFFFF"/>
              <w:ind w:left="101"/>
              <w:rPr>
                <w:sz w:val="22"/>
                <w:szCs w:val="22"/>
              </w:rPr>
            </w:pPr>
            <w:r w:rsidRPr="00BC0CF6">
              <w:rPr>
                <w:sz w:val="22"/>
                <w:szCs w:val="22"/>
              </w:rPr>
              <w:t>Recovery of overpayments</w:t>
            </w:r>
          </w:p>
        </w:tc>
      </w:tr>
      <w:tr w:rsidR="008B7584" w:rsidRPr="00BC0CF6" w14:paraId="64C0EE46" w14:textId="77777777" w:rsidTr="009138CF">
        <w:trPr>
          <w:trHeight w:val="20"/>
          <w:jc w:val="center"/>
        </w:trPr>
        <w:tc>
          <w:tcPr>
            <w:tcW w:w="850" w:type="dxa"/>
            <w:tcBorders>
              <w:top w:val="nil"/>
              <w:left w:val="nil"/>
              <w:bottom w:val="nil"/>
              <w:right w:val="nil"/>
            </w:tcBorders>
            <w:shd w:val="clear" w:color="auto" w:fill="FFFFFF"/>
          </w:tcPr>
          <w:p w14:paraId="045EEAF4" w14:textId="77777777" w:rsidR="008B7584" w:rsidRPr="00BC0CF6" w:rsidRDefault="0056250F" w:rsidP="00BC0CF6">
            <w:pPr>
              <w:shd w:val="clear" w:color="auto" w:fill="FFFFFF"/>
              <w:ind w:left="77"/>
              <w:rPr>
                <w:sz w:val="22"/>
                <w:szCs w:val="22"/>
              </w:rPr>
            </w:pPr>
            <w:r w:rsidRPr="00BC0CF6">
              <w:rPr>
                <w:sz w:val="22"/>
                <w:szCs w:val="22"/>
              </w:rPr>
              <w:t>137.</w:t>
            </w:r>
          </w:p>
        </w:tc>
        <w:tc>
          <w:tcPr>
            <w:tcW w:w="8590" w:type="dxa"/>
            <w:tcBorders>
              <w:top w:val="nil"/>
              <w:left w:val="nil"/>
              <w:bottom w:val="nil"/>
              <w:right w:val="nil"/>
            </w:tcBorders>
            <w:shd w:val="clear" w:color="auto" w:fill="FFFFFF"/>
          </w:tcPr>
          <w:p w14:paraId="48684F8F" w14:textId="77777777" w:rsidR="008B7584" w:rsidRPr="00BC0CF6" w:rsidRDefault="0056250F" w:rsidP="00BC0CF6">
            <w:pPr>
              <w:shd w:val="clear" w:color="auto" w:fill="FFFFFF"/>
              <w:ind w:left="101"/>
              <w:rPr>
                <w:sz w:val="22"/>
                <w:szCs w:val="22"/>
              </w:rPr>
            </w:pPr>
            <w:r w:rsidRPr="00BC0CF6">
              <w:rPr>
                <w:sz w:val="22"/>
                <w:szCs w:val="22"/>
              </w:rPr>
              <w:t>Employees on compensation leave</w:t>
            </w:r>
          </w:p>
        </w:tc>
      </w:tr>
      <w:tr w:rsidR="008B7584" w:rsidRPr="00BC0CF6" w14:paraId="17959FB0" w14:textId="77777777" w:rsidTr="009138CF">
        <w:trPr>
          <w:trHeight w:val="20"/>
          <w:jc w:val="center"/>
        </w:trPr>
        <w:tc>
          <w:tcPr>
            <w:tcW w:w="850" w:type="dxa"/>
            <w:tcBorders>
              <w:top w:val="nil"/>
              <w:left w:val="nil"/>
              <w:bottom w:val="nil"/>
              <w:right w:val="nil"/>
            </w:tcBorders>
            <w:shd w:val="clear" w:color="auto" w:fill="FFFFFF"/>
          </w:tcPr>
          <w:p w14:paraId="5881DEA7" w14:textId="77777777" w:rsidR="008B7584" w:rsidRPr="00BC0CF6" w:rsidRDefault="0056250F" w:rsidP="00BC0CF6">
            <w:pPr>
              <w:shd w:val="clear" w:color="auto" w:fill="FFFFFF"/>
              <w:ind w:left="77"/>
              <w:rPr>
                <w:sz w:val="22"/>
                <w:szCs w:val="22"/>
              </w:rPr>
            </w:pPr>
            <w:r w:rsidRPr="00BC0CF6">
              <w:rPr>
                <w:sz w:val="22"/>
                <w:szCs w:val="22"/>
              </w:rPr>
              <w:t>138.</w:t>
            </w:r>
          </w:p>
        </w:tc>
        <w:tc>
          <w:tcPr>
            <w:tcW w:w="8590" w:type="dxa"/>
            <w:tcBorders>
              <w:top w:val="nil"/>
              <w:left w:val="nil"/>
              <w:bottom w:val="nil"/>
              <w:right w:val="nil"/>
            </w:tcBorders>
            <w:shd w:val="clear" w:color="auto" w:fill="FFFFFF"/>
          </w:tcPr>
          <w:p w14:paraId="094783BD" w14:textId="77777777" w:rsidR="008B7584" w:rsidRPr="00BC0CF6" w:rsidRDefault="0056250F" w:rsidP="00BC0CF6">
            <w:pPr>
              <w:shd w:val="clear" w:color="auto" w:fill="FFFFFF"/>
              <w:ind w:left="101"/>
              <w:rPr>
                <w:sz w:val="22"/>
                <w:szCs w:val="22"/>
              </w:rPr>
            </w:pPr>
            <w:r w:rsidRPr="00BC0CF6">
              <w:rPr>
                <w:sz w:val="22"/>
                <w:szCs w:val="22"/>
              </w:rPr>
              <w:t>Double benefits</w:t>
            </w:r>
          </w:p>
        </w:tc>
      </w:tr>
      <w:tr w:rsidR="008B7584" w:rsidRPr="00BC0CF6" w14:paraId="46D84C2D" w14:textId="77777777" w:rsidTr="009138CF">
        <w:trPr>
          <w:trHeight w:val="20"/>
          <w:jc w:val="center"/>
        </w:trPr>
        <w:tc>
          <w:tcPr>
            <w:tcW w:w="850" w:type="dxa"/>
            <w:tcBorders>
              <w:top w:val="nil"/>
              <w:left w:val="nil"/>
              <w:bottom w:val="nil"/>
              <w:right w:val="nil"/>
            </w:tcBorders>
            <w:shd w:val="clear" w:color="auto" w:fill="FFFFFF"/>
          </w:tcPr>
          <w:p w14:paraId="621BD4FD" w14:textId="77777777" w:rsidR="008B7584" w:rsidRPr="00BC0CF6" w:rsidRDefault="0056250F" w:rsidP="00BC0CF6">
            <w:pPr>
              <w:shd w:val="clear" w:color="auto" w:fill="FFFFFF"/>
              <w:ind w:left="72"/>
              <w:rPr>
                <w:sz w:val="22"/>
                <w:szCs w:val="22"/>
              </w:rPr>
            </w:pPr>
            <w:r w:rsidRPr="00BC0CF6">
              <w:rPr>
                <w:sz w:val="22"/>
                <w:szCs w:val="22"/>
              </w:rPr>
              <w:t>139.</w:t>
            </w:r>
          </w:p>
        </w:tc>
        <w:tc>
          <w:tcPr>
            <w:tcW w:w="8590" w:type="dxa"/>
            <w:tcBorders>
              <w:top w:val="nil"/>
              <w:left w:val="nil"/>
              <w:bottom w:val="nil"/>
              <w:right w:val="nil"/>
            </w:tcBorders>
            <w:shd w:val="clear" w:color="auto" w:fill="FFFFFF"/>
          </w:tcPr>
          <w:p w14:paraId="60C6D4A3" w14:textId="77777777" w:rsidR="008B7584" w:rsidRPr="00BC0CF6" w:rsidRDefault="0056250F" w:rsidP="00BC0CF6">
            <w:pPr>
              <w:shd w:val="clear" w:color="auto" w:fill="FFFFFF"/>
              <w:ind w:left="96"/>
              <w:rPr>
                <w:sz w:val="22"/>
                <w:szCs w:val="22"/>
              </w:rPr>
            </w:pPr>
            <w:r w:rsidRPr="00BC0CF6">
              <w:rPr>
                <w:sz w:val="22"/>
                <w:szCs w:val="22"/>
              </w:rPr>
              <w:t>Compensation where State compensation payable</w:t>
            </w:r>
          </w:p>
        </w:tc>
      </w:tr>
      <w:tr w:rsidR="008B7584" w:rsidRPr="00BC0CF6" w14:paraId="690C55EA" w14:textId="77777777" w:rsidTr="009138CF">
        <w:trPr>
          <w:trHeight w:val="20"/>
          <w:jc w:val="center"/>
        </w:trPr>
        <w:tc>
          <w:tcPr>
            <w:tcW w:w="850" w:type="dxa"/>
            <w:tcBorders>
              <w:top w:val="nil"/>
              <w:left w:val="nil"/>
              <w:bottom w:val="nil"/>
              <w:right w:val="nil"/>
            </w:tcBorders>
            <w:shd w:val="clear" w:color="auto" w:fill="FFFFFF"/>
          </w:tcPr>
          <w:p w14:paraId="72EF47D1" w14:textId="77777777" w:rsidR="008B7584" w:rsidRPr="00BC0CF6" w:rsidRDefault="0056250F" w:rsidP="00BC0CF6">
            <w:pPr>
              <w:shd w:val="clear" w:color="auto" w:fill="FFFFFF"/>
              <w:ind w:left="77"/>
              <w:rPr>
                <w:sz w:val="22"/>
                <w:szCs w:val="22"/>
              </w:rPr>
            </w:pPr>
            <w:r w:rsidRPr="00BC0CF6">
              <w:rPr>
                <w:sz w:val="22"/>
                <w:szCs w:val="22"/>
              </w:rPr>
              <w:t>140.</w:t>
            </w:r>
          </w:p>
        </w:tc>
        <w:tc>
          <w:tcPr>
            <w:tcW w:w="8590" w:type="dxa"/>
            <w:tcBorders>
              <w:top w:val="nil"/>
              <w:left w:val="nil"/>
              <w:bottom w:val="nil"/>
              <w:right w:val="nil"/>
            </w:tcBorders>
            <w:shd w:val="clear" w:color="auto" w:fill="FFFFFF"/>
          </w:tcPr>
          <w:p w14:paraId="60A30539" w14:textId="77777777" w:rsidR="008B7584" w:rsidRPr="00BC0CF6" w:rsidRDefault="0056250F" w:rsidP="00BC0CF6">
            <w:pPr>
              <w:shd w:val="clear" w:color="auto" w:fill="FFFFFF"/>
              <w:ind w:left="96"/>
              <w:rPr>
                <w:sz w:val="22"/>
                <w:szCs w:val="22"/>
              </w:rPr>
            </w:pPr>
            <w:r w:rsidRPr="00BC0CF6">
              <w:rPr>
                <w:sz w:val="22"/>
                <w:szCs w:val="22"/>
              </w:rPr>
              <w:t>Notice of departure from Australia etc.</w:t>
            </w:r>
          </w:p>
        </w:tc>
      </w:tr>
      <w:tr w:rsidR="008B7584" w:rsidRPr="00BC0CF6" w14:paraId="306AFEEE" w14:textId="77777777" w:rsidTr="009138CF">
        <w:trPr>
          <w:trHeight w:val="20"/>
          <w:jc w:val="center"/>
        </w:trPr>
        <w:tc>
          <w:tcPr>
            <w:tcW w:w="850" w:type="dxa"/>
            <w:tcBorders>
              <w:top w:val="nil"/>
              <w:left w:val="nil"/>
              <w:bottom w:val="nil"/>
              <w:right w:val="nil"/>
            </w:tcBorders>
            <w:shd w:val="clear" w:color="auto" w:fill="FFFFFF"/>
          </w:tcPr>
          <w:p w14:paraId="1948D5AA" w14:textId="77777777" w:rsidR="008B7584" w:rsidRPr="00BC0CF6" w:rsidRDefault="0056250F" w:rsidP="00BC0CF6">
            <w:pPr>
              <w:shd w:val="clear" w:color="auto" w:fill="FFFFFF"/>
              <w:ind w:left="72"/>
              <w:rPr>
                <w:sz w:val="22"/>
                <w:szCs w:val="22"/>
              </w:rPr>
            </w:pPr>
            <w:r w:rsidRPr="00BC0CF6">
              <w:rPr>
                <w:sz w:val="22"/>
                <w:szCs w:val="22"/>
              </w:rPr>
              <w:t>141.</w:t>
            </w:r>
          </w:p>
        </w:tc>
        <w:tc>
          <w:tcPr>
            <w:tcW w:w="8590" w:type="dxa"/>
            <w:tcBorders>
              <w:top w:val="nil"/>
              <w:left w:val="nil"/>
              <w:bottom w:val="nil"/>
              <w:right w:val="nil"/>
            </w:tcBorders>
            <w:shd w:val="clear" w:color="auto" w:fill="FFFFFF"/>
          </w:tcPr>
          <w:p w14:paraId="1A39A491" w14:textId="77777777" w:rsidR="008B7584" w:rsidRPr="00BC0CF6" w:rsidRDefault="0056250F" w:rsidP="00BC0CF6">
            <w:pPr>
              <w:shd w:val="clear" w:color="auto" w:fill="FFFFFF"/>
              <w:ind w:left="91"/>
              <w:rPr>
                <w:sz w:val="22"/>
                <w:szCs w:val="22"/>
              </w:rPr>
            </w:pPr>
            <w:r w:rsidRPr="00BC0CF6">
              <w:rPr>
                <w:sz w:val="22"/>
                <w:szCs w:val="22"/>
                <w:lang w:val="es-ES_tradnl"/>
              </w:rPr>
              <w:t xml:space="preserve">Comcare </w:t>
            </w:r>
            <w:r w:rsidRPr="00BC0CF6">
              <w:rPr>
                <w:sz w:val="22"/>
                <w:szCs w:val="22"/>
              </w:rPr>
              <w:t>may charge for officer</w:t>
            </w:r>
            <w:r w:rsidR="00337531" w:rsidRPr="00BC0CF6">
              <w:rPr>
                <w:sz w:val="22"/>
                <w:szCs w:val="22"/>
              </w:rPr>
              <w:t>’</w:t>
            </w:r>
            <w:r w:rsidRPr="00BC0CF6">
              <w:rPr>
                <w:sz w:val="22"/>
                <w:szCs w:val="22"/>
              </w:rPr>
              <w:t>s services provided to employer</w:t>
            </w:r>
          </w:p>
        </w:tc>
      </w:tr>
      <w:tr w:rsidR="008B7584" w:rsidRPr="00BC0CF6" w14:paraId="6E4645A4" w14:textId="77777777" w:rsidTr="009138CF">
        <w:trPr>
          <w:trHeight w:val="20"/>
          <w:jc w:val="center"/>
        </w:trPr>
        <w:tc>
          <w:tcPr>
            <w:tcW w:w="850" w:type="dxa"/>
            <w:tcBorders>
              <w:top w:val="nil"/>
              <w:left w:val="nil"/>
              <w:bottom w:val="nil"/>
              <w:right w:val="nil"/>
            </w:tcBorders>
            <w:shd w:val="clear" w:color="auto" w:fill="FFFFFF"/>
          </w:tcPr>
          <w:p w14:paraId="13C2C967" w14:textId="77777777" w:rsidR="008B7584" w:rsidRPr="00BC0CF6" w:rsidRDefault="0056250F" w:rsidP="00BC0CF6">
            <w:pPr>
              <w:shd w:val="clear" w:color="auto" w:fill="FFFFFF"/>
              <w:ind w:left="72"/>
              <w:rPr>
                <w:sz w:val="22"/>
                <w:szCs w:val="22"/>
              </w:rPr>
            </w:pPr>
            <w:r w:rsidRPr="00BC0CF6">
              <w:rPr>
                <w:sz w:val="22"/>
                <w:szCs w:val="22"/>
              </w:rPr>
              <w:t>142.</w:t>
            </w:r>
          </w:p>
        </w:tc>
        <w:tc>
          <w:tcPr>
            <w:tcW w:w="8590" w:type="dxa"/>
            <w:tcBorders>
              <w:top w:val="nil"/>
              <w:left w:val="nil"/>
              <w:bottom w:val="nil"/>
              <w:right w:val="nil"/>
            </w:tcBorders>
            <w:shd w:val="clear" w:color="auto" w:fill="FFFFFF"/>
          </w:tcPr>
          <w:p w14:paraId="32B53F33" w14:textId="77777777" w:rsidR="008B7584" w:rsidRPr="00BC0CF6" w:rsidRDefault="0056250F" w:rsidP="00BC0CF6">
            <w:pPr>
              <w:shd w:val="clear" w:color="auto" w:fill="FFFFFF"/>
              <w:ind w:left="96"/>
              <w:rPr>
                <w:sz w:val="22"/>
                <w:szCs w:val="22"/>
              </w:rPr>
            </w:pPr>
            <w:r w:rsidRPr="00BC0CF6">
              <w:rPr>
                <w:sz w:val="22"/>
                <w:szCs w:val="22"/>
              </w:rPr>
              <w:t>Disallowable instruments</w:t>
            </w:r>
          </w:p>
        </w:tc>
      </w:tr>
      <w:tr w:rsidR="008B7584" w:rsidRPr="00BC0CF6" w14:paraId="5DCCA769" w14:textId="77777777" w:rsidTr="009138CF">
        <w:trPr>
          <w:trHeight w:val="20"/>
          <w:jc w:val="center"/>
        </w:trPr>
        <w:tc>
          <w:tcPr>
            <w:tcW w:w="850" w:type="dxa"/>
            <w:tcBorders>
              <w:top w:val="nil"/>
              <w:left w:val="nil"/>
              <w:bottom w:val="nil"/>
              <w:right w:val="nil"/>
            </w:tcBorders>
            <w:shd w:val="clear" w:color="auto" w:fill="FFFFFF"/>
          </w:tcPr>
          <w:p w14:paraId="18EA94AC" w14:textId="77777777" w:rsidR="008B7584" w:rsidRPr="00BC0CF6" w:rsidRDefault="0056250F" w:rsidP="00BC0CF6">
            <w:pPr>
              <w:shd w:val="clear" w:color="auto" w:fill="FFFFFF"/>
              <w:ind w:left="72"/>
              <w:rPr>
                <w:sz w:val="22"/>
                <w:szCs w:val="22"/>
              </w:rPr>
            </w:pPr>
            <w:r w:rsidRPr="00BC0CF6">
              <w:rPr>
                <w:sz w:val="22"/>
                <w:szCs w:val="22"/>
              </w:rPr>
              <w:t>143.</w:t>
            </w:r>
          </w:p>
        </w:tc>
        <w:tc>
          <w:tcPr>
            <w:tcW w:w="8590" w:type="dxa"/>
            <w:tcBorders>
              <w:top w:val="nil"/>
              <w:left w:val="nil"/>
              <w:bottom w:val="nil"/>
              <w:right w:val="nil"/>
            </w:tcBorders>
            <w:shd w:val="clear" w:color="auto" w:fill="FFFFFF"/>
          </w:tcPr>
          <w:p w14:paraId="7A565A21" w14:textId="77777777" w:rsidR="008B7584" w:rsidRPr="00BC0CF6" w:rsidRDefault="0056250F" w:rsidP="00BC0CF6">
            <w:pPr>
              <w:shd w:val="clear" w:color="auto" w:fill="FFFFFF"/>
              <w:ind w:left="101"/>
              <w:rPr>
                <w:sz w:val="22"/>
                <w:szCs w:val="22"/>
              </w:rPr>
            </w:pPr>
            <w:r w:rsidRPr="00BC0CF6">
              <w:rPr>
                <w:sz w:val="22"/>
                <w:szCs w:val="22"/>
              </w:rPr>
              <w:t>Regulations</w:t>
            </w:r>
          </w:p>
        </w:tc>
      </w:tr>
    </w:tbl>
    <w:p w14:paraId="0F3F5811" w14:textId="77777777" w:rsidR="008B7584" w:rsidRPr="00BC0CF6" w:rsidRDefault="008B7584" w:rsidP="00BC0CF6">
      <w:pPr>
        <w:rPr>
          <w:sz w:val="22"/>
          <w:szCs w:val="22"/>
        </w:rPr>
        <w:sectPr w:rsidR="008B7584" w:rsidRPr="00BC0CF6" w:rsidSect="000A09B4">
          <w:pgSz w:w="12240" w:h="15840" w:code="1"/>
          <w:pgMar w:top="1440" w:right="1440" w:bottom="1440" w:left="1440" w:header="720" w:footer="720" w:gutter="0"/>
          <w:cols w:space="60"/>
          <w:noEndnote/>
        </w:sectPr>
      </w:pPr>
    </w:p>
    <w:p w14:paraId="0C222D64" w14:textId="77777777" w:rsidR="008B7584" w:rsidRPr="00BC0CF6" w:rsidRDefault="00BD7CF9" w:rsidP="00BC0CF6">
      <w:pPr>
        <w:jc w:val="center"/>
        <w:rPr>
          <w:sz w:val="22"/>
          <w:szCs w:val="22"/>
        </w:rPr>
      </w:pPr>
      <w:r w:rsidRPr="00BC0CF6">
        <w:rPr>
          <w:noProof/>
          <w:sz w:val="22"/>
          <w:szCs w:val="22"/>
          <w:lang w:val="en-AU" w:eastAsia="en-AU"/>
        </w:rPr>
        <w:lastRenderedPageBreak/>
        <w:drawing>
          <wp:inline distT="0" distB="0" distL="0" distR="0" wp14:anchorId="15233B8A" wp14:editId="03AFC79F">
            <wp:extent cx="1391285"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1285" cy="1012825"/>
                    </a:xfrm>
                    <a:prstGeom prst="rect">
                      <a:avLst/>
                    </a:prstGeom>
                    <a:noFill/>
                    <a:ln>
                      <a:noFill/>
                    </a:ln>
                  </pic:spPr>
                </pic:pic>
              </a:graphicData>
            </a:graphic>
          </wp:inline>
        </w:drawing>
      </w:r>
    </w:p>
    <w:p w14:paraId="1634050F" w14:textId="77777777" w:rsidR="00C57ECD" w:rsidRDefault="00C57ECD" w:rsidP="00C57ECD">
      <w:pPr>
        <w:shd w:val="clear" w:color="auto" w:fill="FFFFFF"/>
        <w:jc w:val="center"/>
        <w:rPr>
          <w:b/>
          <w:bCs/>
          <w:sz w:val="36"/>
          <w:szCs w:val="22"/>
        </w:rPr>
      </w:pPr>
    </w:p>
    <w:p w14:paraId="64B2DEF9" w14:textId="77777777" w:rsidR="00C57ECD" w:rsidRDefault="00C57ECD" w:rsidP="00C57ECD">
      <w:pPr>
        <w:shd w:val="clear" w:color="auto" w:fill="FFFFFF"/>
        <w:jc w:val="center"/>
        <w:rPr>
          <w:b/>
          <w:bCs/>
          <w:sz w:val="36"/>
          <w:szCs w:val="22"/>
        </w:rPr>
      </w:pPr>
    </w:p>
    <w:p w14:paraId="3D20DE15" w14:textId="77777777" w:rsidR="00C57ECD" w:rsidRDefault="00C57ECD" w:rsidP="00C57ECD">
      <w:pPr>
        <w:shd w:val="clear" w:color="auto" w:fill="FFFFFF"/>
        <w:jc w:val="center"/>
        <w:rPr>
          <w:b/>
          <w:bCs/>
          <w:sz w:val="36"/>
          <w:szCs w:val="22"/>
        </w:rPr>
      </w:pPr>
    </w:p>
    <w:p w14:paraId="30F4AD7D" w14:textId="77777777" w:rsidR="00C57ECD" w:rsidRDefault="0056250F" w:rsidP="00C57ECD">
      <w:pPr>
        <w:shd w:val="clear" w:color="auto" w:fill="FFFFFF"/>
        <w:jc w:val="center"/>
        <w:rPr>
          <w:b/>
          <w:bCs/>
          <w:sz w:val="36"/>
          <w:szCs w:val="22"/>
        </w:rPr>
      </w:pPr>
      <w:r w:rsidRPr="00BC0CF6">
        <w:rPr>
          <w:b/>
          <w:bCs/>
          <w:sz w:val="36"/>
          <w:szCs w:val="22"/>
        </w:rPr>
        <w:t xml:space="preserve">Seafarers Rehabilitation and Compensation </w:t>
      </w:r>
    </w:p>
    <w:p w14:paraId="35B0506E" w14:textId="77777777" w:rsidR="008B7584" w:rsidRPr="00BC0CF6" w:rsidRDefault="0056250F" w:rsidP="00C57ECD">
      <w:pPr>
        <w:shd w:val="clear" w:color="auto" w:fill="FFFFFF"/>
        <w:jc w:val="center"/>
        <w:rPr>
          <w:b/>
          <w:bCs/>
          <w:sz w:val="36"/>
          <w:szCs w:val="22"/>
        </w:rPr>
      </w:pPr>
      <w:r w:rsidRPr="00BC0CF6">
        <w:rPr>
          <w:b/>
          <w:bCs/>
          <w:sz w:val="36"/>
          <w:szCs w:val="22"/>
        </w:rPr>
        <w:t>Act 1992</w:t>
      </w:r>
    </w:p>
    <w:p w14:paraId="480A5265" w14:textId="77777777" w:rsidR="008B7584" w:rsidRPr="00BC0CF6" w:rsidRDefault="0056250F" w:rsidP="00BC0CF6">
      <w:pPr>
        <w:shd w:val="clear" w:color="auto" w:fill="FFFFFF"/>
        <w:spacing w:before="1186"/>
        <w:jc w:val="center"/>
        <w:rPr>
          <w:sz w:val="28"/>
          <w:szCs w:val="28"/>
        </w:rPr>
      </w:pPr>
      <w:r w:rsidRPr="00BC0CF6">
        <w:rPr>
          <w:b/>
          <w:bCs/>
          <w:sz w:val="28"/>
          <w:szCs w:val="28"/>
        </w:rPr>
        <w:t>No. 234 of 1992</w:t>
      </w:r>
    </w:p>
    <w:p w14:paraId="4F07BCA4" w14:textId="77777777" w:rsidR="008B7584" w:rsidRPr="00BC0CF6" w:rsidRDefault="00715949" w:rsidP="00BC0CF6">
      <w:pPr>
        <w:shd w:val="clear" w:color="auto" w:fill="FFFFFF"/>
        <w:spacing w:before="2659"/>
        <w:jc w:val="center"/>
        <w:rPr>
          <w:sz w:val="28"/>
          <w:szCs w:val="28"/>
        </w:rPr>
      </w:pPr>
      <w:r w:rsidRPr="00BC0CF6">
        <w:rPr>
          <w:b/>
          <w:bCs/>
          <w:noProof/>
          <w:sz w:val="28"/>
          <w:szCs w:val="28"/>
          <w:lang w:val="en-AU" w:eastAsia="en-AU"/>
        </w:rPr>
        <mc:AlternateContent>
          <mc:Choice Requires="wps">
            <w:drawing>
              <wp:anchor distT="0" distB="0" distL="114300" distR="114300" simplePos="0" relativeHeight="251645952" behindDoc="0" locked="0" layoutInCell="1" allowOverlap="1" wp14:anchorId="0989D1DE" wp14:editId="0744E07B">
                <wp:simplePos x="0" y="0"/>
                <wp:positionH relativeFrom="column">
                  <wp:posOffset>-125095</wp:posOffset>
                </wp:positionH>
                <wp:positionV relativeFrom="paragraph">
                  <wp:posOffset>887400</wp:posOffset>
                </wp:positionV>
                <wp:extent cx="6130137"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130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B0497" id="Straight Connector 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9.85pt,69.85pt" to="472.8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" strokecolor="black [3040]"/>
            </w:pict>
          </mc:Fallback>
        </mc:AlternateContent>
      </w:r>
      <w:r w:rsidRPr="00BC0CF6">
        <w:rPr>
          <w:b/>
          <w:bCs/>
          <w:noProof/>
          <w:sz w:val="28"/>
          <w:szCs w:val="28"/>
          <w:lang w:val="en-AU" w:eastAsia="en-AU"/>
        </w:rPr>
        <mc:AlternateContent>
          <mc:Choice Requires="wps">
            <w:drawing>
              <wp:anchor distT="0" distB="0" distL="114300" distR="114300" simplePos="0" relativeHeight="251642880" behindDoc="0" locked="0" layoutInCell="1" allowOverlap="1" wp14:anchorId="78649650" wp14:editId="45E76DC7">
                <wp:simplePos x="0" y="0"/>
                <wp:positionH relativeFrom="column">
                  <wp:posOffset>-123825</wp:posOffset>
                </wp:positionH>
                <wp:positionV relativeFrom="paragraph">
                  <wp:posOffset>864540</wp:posOffset>
                </wp:positionV>
                <wp:extent cx="613013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6130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A78E73" id="Straight Connector 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9.75pt,68.05pt" to="472.9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" strokecolor="black [3040]"/>
            </w:pict>
          </mc:Fallback>
        </mc:AlternateContent>
      </w:r>
      <w:r w:rsidR="0056250F" w:rsidRPr="00BC0CF6">
        <w:rPr>
          <w:b/>
          <w:bCs/>
          <w:sz w:val="28"/>
          <w:szCs w:val="28"/>
        </w:rPr>
        <w:t>An Act relating to rehabilitation and workers</w:t>
      </w:r>
      <w:r w:rsidR="00337531" w:rsidRPr="00BC0CF6">
        <w:rPr>
          <w:b/>
          <w:bCs/>
          <w:sz w:val="28"/>
          <w:szCs w:val="28"/>
        </w:rPr>
        <w:t>’</w:t>
      </w:r>
      <w:r w:rsidR="0056250F" w:rsidRPr="00BC0CF6">
        <w:rPr>
          <w:b/>
          <w:bCs/>
          <w:sz w:val="28"/>
          <w:szCs w:val="28"/>
        </w:rPr>
        <w:t xml:space="preserve"> compensation for seafarers and certain other persons, and for related purposes</w:t>
      </w:r>
    </w:p>
    <w:p w14:paraId="76DCB225" w14:textId="77777777" w:rsidR="008B7584" w:rsidRPr="00BC0CF6" w:rsidRDefault="0056250F" w:rsidP="00BC0CF6">
      <w:pPr>
        <w:shd w:val="clear" w:color="auto" w:fill="FFFFFF"/>
        <w:spacing w:before="120"/>
        <w:jc w:val="right"/>
        <w:rPr>
          <w:sz w:val="22"/>
          <w:szCs w:val="22"/>
        </w:rPr>
      </w:pPr>
      <w:r w:rsidRPr="00BC0CF6">
        <w:rPr>
          <w:sz w:val="22"/>
          <w:szCs w:val="22"/>
        </w:rPr>
        <w:t>[</w:t>
      </w:r>
      <w:r w:rsidRPr="00BC0CF6">
        <w:rPr>
          <w:i/>
          <w:iCs/>
          <w:sz w:val="22"/>
          <w:szCs w:val="22"/>
        </w:rPr>
        <w:t>Assented to 24 December 1992</w:t>
      </w:r>
      <w:r w:rsidRPr="00BC0CF6">
        <w:rPr>
          <w:sz w:val="22"/>
          <w:szCs w:val="22"/>
        </w:rPr>
        <w:t>]</w:t>
      </w:r>
    </w:p>
    <w:p w14:paraId="0BAB3C17" w14:textId="77777777" w:rsidR="008B7584" w:rsidRDefault="0056250F" w:rsidP="00BC0CF6">
      <w:pPr>
        <w:shd w:val="clear" w:color="auto" w:fill="FFFFFF"/>
        <w:spacing w:before="120"/>
        <w:ind w:left="336"/>
        <w:rPr>
          <w:sz w:val="22"/>
          <w:szCs w:val="22"/>
        </w:rPr>
      </w:pPr>
      <w:r w:rsidRPr="00BC0CF6">
        <w:rPr>
          <w:sz w:val="22"/>
          <w:szCs w:val="22"/>
        </w:rPr>
        <w:t>The Parliament of Australia enacts:</w:t>
      </w:r>
    </w:p>
    <w:p w14:paraId="70750D0E" w14:textId="77777777" w:rsidR="007854D6" w:rsidRPr="00BC0CF6" w:rsidRDefault="007854D6" w:rsidP="00BC0CF6">
      <w:pPr>
        <w:shd w:val="clear" w:color="auto" w:fill="FFFFFF"/>
        <w:spacing w:before="120"/>
        <w:ind w:left="336"/>
        <w:rPr>
          <w:sz w:val="22"/>
          <w:szCs w:val="22"/>
        </w:rPr>
      </w:pPr>
    </w:p>
    <w:p w14:paraId="432D0191" w14:textId="5582C0D4" w:rsidR="008B7584" w:rsidRPr="00BC0CF6" w:rsidRDefault="0056250F" w:rsidP="00BC0CF6">
      <w:pPr>
        <w:shd w:val="clear" w:color="auto" w:fill="FFFFFF"/>
        <w:spacing w:before="120"/>
        <w:jc w:val="center"/>
        <w:rPr>
          <w:sz w:val="22"/>
          <w:szCs w:val="22"/>
        </w:rPr>
      </w:pPr>
      <w:r w:rsidRPr="00BC0CF6">
        <w:rPr>
          <w:b/>
          <w:bCs/>
          <w:sz w:val="22"/>
          <w:szCs w:val="22"/>
        </w:rPr>
        <w:t>PART 1</w:t>
      </w:r>
      <w:r w:rsidRPr="00BC0CF6">
        <w:rPr>
          <w:rFonts w:eastAsia="Times New Roman"/>
          <w:b/>
          <w:bCs/>
          <w:sz w:val="22"/>
          <w:szCs w:val="22"/>
        </w:rPr>
        <w:t>—PRELIMINARY</w:t>
      </w:r>
    </w:p>
    <w:p w14:paraId="30A1EEE5"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1</w:t>
      </w:r>
      <w:r w:rsidRPr="00BC0CF6">
        <w:rPr>
          <w:rFonts w:eastAsia="Times New Roman"/>
          <w:b/>
          <w:bCs/>
          <w:sz w:val="22"/>
          <w:szCs w:val="22"/>
        </w:rPr>
        <w:t>—</w:t>
      </w:r>
      <w:r w:rsidRPr="00BC0CF6">
        <w:rPr>
          <w:rFonts w:eastAsia="Times New Roman"/>
          <w:b/>
          <w:bCs/>
          <w:i/>
          <w:iCs/>
          <w:sz w:val="22"/>
          <w:szCs w:val="22"/>
        </w:rPr>
        <w:t>Short title and commencement</w:t>
      </w:r>
    </w:p>
    <w:p w14:paraId="4F568B27" w14:textId="77777777" w:rsidR="008B7584" w:rsidRPr="00BC0CF6" w:rsidRDefault="0056250F" w:rsidP="00BC0CF6">
      <w:pPr>
        <w:shd w:val="clear" w:color="auto" w:fill="FFFFFF"/>
        <w:spacing w:before="120" w:after="60"/>
        <w:rPr>
          <w:sz w:val="22"/>
          <w:szCs w:val="22"/>
        </w:rPr>
      </w:pPr>
      <w:r w:rsidRPr="00BC0CF6">
        <w:rPr>
          <w:b/>
          <w:bCs/>
          <w:sz w:val="22"/>
          <w:szCs w:val="22"/>
        </w:rPr>
        <w:t>Short title</w:t>
      </w:r>
    </w:p>
    <w:p w14:paraId="46252757" w14:textId="77777777" w:rsidR="008B7584" w:rsidRPr="00BC0CF6" w:rsidRDefault="0056250F" w:rsidP="00BC0CF6">
      <w:pPr>
        <w:shd w:val="clear" w:color="auto" w:fill="FFFFFF"/>
        <w:spacing w:before="120"/>
        <w:ind w:left="10" w:firstLine="341"/>
        <w:rPr>
          <w:sz w:val="22"/>
          <w:szCs w:val="22"/>
        </w:rPr>
      </w:pPr>
      <w:r w:rsidRPr="00BC0CF6">
        <w:rPr>
          <w:b/>
          <w:bCs/>
          <w:sz w:val="22"/>
          <w:szCs w:val="22"/>
        </w:rPr>
        <w:t>1.</w:t>
      </w:r>
      <w:r w:rsidRPr="00BC0CF6">
        <w:rPr>
          <w:sz w:val="22"/>
          <w:szCs w:val="22"/>
        </w:rPr>
        <w:t xml:space="preserve"> This Act</w:t>
      </w:r>
      <w:r w:rsidR="00337531" w:rsidRPr="00BC0CF6">
        <w:rPr>
          <w:sz w:val="22"/>
          <w:szCs w:val="22"/>
        </w:rPr>
        <w:t xml:space="preserve"> </w:t>
      </w:r>
      <w:r w:rsidRPr="00BC0CF6">
        <w:rPr>
          <w:sz w:val="22"/>
          <w:szCs w:val="22"/>
        </w:rPr>
        <w:t xml:space="preserve">may be cited as the </w:t>
      </w:r>
      <w:r w:rsidRPr="00BC0CF6">
        <w:rPr>
          <w:i/>
          <w:iCs/>
          <w:sz w:val="22"/>
          <w:szCs w:val="22"/>
        </w:rPr>
        <w:t>Seafarers Rehabilitation and Compensation Act 1992.</w:t>
      </w:r>
    </w:p>
    <w:p w14:paraId="1A631C16" w14:textId="77777777" w:rsidR="008B7584" w:rsidRPr="00BC0CF6" w:rsidRDefault="008B7584" w:rsidP="00BC0CF6">
      <w:pPr>
        <w:shd w:val="clear" w:color="auto" w:fill="FFFFFF"/>
        <w:spacing w:before="120"/>
        <w:ind w:left="10" w:firstLine="341"/>
        <w:rPr>
          <w:sz w:val="22"/>
          <w:szCs w:val="22"/>
        </w:rPr>
        <w:sectPr w:rsidR="008B7584" w:rsidRPr="00BC0CF6" w:rsidSect="000A09B4">
          <w:pgSz w:w="12240" w:h="15840" w:code="1"/>
          <w:pgMar w:top="1440" w:right="1440" w:bottom="1440" w:left="1440" w:header="720" w:footer="720" w:gutter="0"/>
          <w:cols w:space="60"/>
          <w:noEndnote/>
        </w:sectPr>
      </w:pPr>
    </w:p>
    <w:p w14:paraId="6739258C"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Commencement</w:t>
      </w:r>
    </w:p>
    <w:p w14:paraId="1662567C" w14:textId="77777777" w:rsidR="008B7584" w:rsidRPr="00BC0CF6" w:rsidRDefault="0056250F" w:rsidP="00BC0CF6">
      <w:pPr>
        <w:shd w:val="clear" w:color="auto" w:fill="FFFFFF"/>
        <w:spacing w:before="120"/>
        <w:ind w:left="14" w:firstLine="346"/>
        <w:jc w:val="both"/>
        <w:rPr>
          <w:sz w:val="22"/>
          <w:szCs w:val="22"/>
        </w:rPr>
      </w:pPr>
      <w:r w:rsidRPr="00BC0CF6">
        <w:rPr>
          <w:b/>
          <w:bCs/>
          <w:sz w:val="22"/>
          <w:szCs w:val="22"/>
        </w:rPr>
        <w:t xml:space="preserve">2.(1) </w:t>
      </w:r>
      <w:r w:rsidRPr="00BC0CF6">
        <w:rPr>
          <w:sz w:val="22"/>
          <w:szCs w:val="22"/>
        </w:rPr>
        <w:t>Sections 1, 2 and 3 and Part 8 commence on the day on which this Act receives the Royal Assent.</w:t>
      </w:r>
    </w:p>
    <w:p w14:paraId="559C98BB" w14:textId="77777777" w:rsidR="008B7584" w:rsidRPr="00BC0CF6" w:rsidRDefault="0056250F" w:rsidP="00BC0CF6">
      <w:pPr>
        <w:numPr>
          <w:ilvl w:val="0"/>
          <w:numId w:val="1"/>
        </w:numPr>
        <w:shd w:val="clear" w:color="auto" w:fill="FFFFFF"/>
        <w:tabs>
          <w:tab w:val="left" w:pos="758"/>
        </w:tabs>
        <w:spacing w:before="120"/>
        <w:ind w:left="14" w:firstLine="346"/>
        <w:jc w:val="both"/>
        <w:rPr>
          <w:b/>
          <w:bCs/>
          <w:sz w:val="22"/>
          <w:szCs w:val="22"/>
        </w:rPr>
      </w:pPr>
      <w:r w:rsidRPr="00BC0CF6">
        <w:rPr>
          <w:sz w:val="22"/>
          <w:szCs w:val="22"/>
        </w:rPr>
        <w:t>Subject to subsection (3), the remaining provisions of this Act commence on a day or days to be fixed by Proclamation.</w:t>
      </w:r>
    </w:p>
    <w:p w14:paraId="739C14EC" w14:textId="77777777" w:rsidR="008B7584" w:rsidRPr="00BC0CF6" w:rsidRDefault="0056250F" w:rsidP="00BC0CF6">
      <w:pPr>
        <w:numPr>
          <w:ilvl w:val="0"/>
          <w:numId w:val="1"/>
        </w:numPr>
        <w:shd w:val="clear" w:color="auto" w:fill="FFFFFF"/>
        <w:tabs>
          <w:tab w:val="left" w:pos="758"/>
        </w:tabs>
        <w:spacing w:before="120"/>
        <w:ind w:left="14" w:firstLine="346"/>
        <w:jc w:val="both"/>
        <w:rPr>
          <w:b/>
          <w:bCs/>
          <w:sz w:val="22"/>
          <w:szCs w:val="22"/>
        </w:rPr>
      </w:pPr>
      <w:r w:rsidRPr="00BC0CF6">
        <w:rPr>
          <w:sz w:val="22"/>
          <w:szCs w:val="22"/>
        </w:rPr>
        <w:t>If a provision referred to in subsection (2) does not commence within the period of 6 months beginning on the day on which this Act receives the Royal Assent, it commences on the first day after the end of that period.</w:t>
      </w:r>
    </w:p>
    <w:p w14:paraId="45DB9D84"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2</w:t>
      </w:r>
      <w:r w:rsidRPr="00BC0CF6">
        <w:rPr>
          <w:rFonts w:eastAsia="Times New Roman"/>
          <w:sz w:val="22"/>
          <w:szCs w:val="22"/>
        </w:rPr>
        <w:t>—</w:t>
      </w:r>
      <w:r w:rsidRPr="00BC0CF6">
        <w:rPr>
          <w:rFonts w:eastAsia="Times New Roman"/>
          <w:b/>
          <w:bCs/>
          <w:i/>
          <w:iCs/>
          <w:sz w:val="22"/>
          <w:szCs w:val="22"/>
        </w:rPr>
        <w:t>Definitions</w:t>
      </w:r>
    </w:p>
    <w:p w14:paraId="1536AD7E" w14:textId="77777777" w:rsidR="008B7584" w:rsidRPr="00BC0CF6" w:rsidRDefault="0056250F" w:rsidP="00BC0CF6">
      <w:pPr>
        <w:shd w:val="clear" w:color="auto" w:fill="FFFFFF"/>
        <w:spacing w:before="120" w:after="60"/>
        <w:rPr>
          <w:sz w:val="22"/>
          <w:szCs w:val="22"/>
        </w:rPr>
      </w:pPr>
      <w:r w:rsidRPr="00BC0CF6">
        <w:rPr>
          <w:b/>
          <w:bCs/>
          <w:sz w:val="22"/>
          <w:szCs w:val="22"/>
        </w:rPr>
        <w:t>General definitions</w:t>
      </w:r>
    </w:p>
    <w:p w14:paraId="6DAA7AC2" w14:textId="77777777" w:rsidR="008B7584" w:rsidRPr="00BC0CF6" w:rsidRDefault="0056250F" w:rsidP="00BC0CF6">
      <w:pPr>
        <w:shd w:val="clear" w:color="auto" w:fill="FFFFFF"/>
        <w:spacing w:before="120"/>
        <w:ind w:left="355"/>
        <w:rPr>
          <w:sz w:val="22"/>
          <w:szCs w:val="22"/>
        </w:rPr>
      </w:pPr>
      <w:r w:rsidRPr="00BC0CF6">
        <w:rPr>
          <w:b/>
          <w:bCs/>
          <w:sz w:val="22"/>
          <w:szCs w:val="22"/>
        </w:rPr>
        <w:t xml:space="preserve">3. </w:t>
      </w:r>
      <w:r w:rsidRPr="00BC0CF6">
        <w:rPr>
          <w:sz w:val="22"/>
          <w:szCs w:val="22"/>
        </w:rPr>
        <w:t>In this Act, unless the contrary intention appears:</w:t>
      </w:r>
    </w:p>
    <w:p w14:paraId="40346953" w14:textId="77777777" w:rsidR="008B7584" w:rsidRPr="00BC0CF6" w:rsidRDefault="00337531" w:rsidP="00BC0CF6">
      <w:pPr>
        <w:shd w:val="clear" w:color="auto" w:fill="FFFFFF"/>
        <w:spacing w:before="120"/>
        <w:ind w:left="24"/>
        <w:rPr>
          <w:sz w:val="22"/>
          <w:szCs w:val="22"/>
        </w:rPr>
      </w:pPr>
      <w:r w:rsidRPr="00BC0CF6">
        <w:rPr>
          <w:b/>
          <w:bCs/>
          <w:sz w:val="22"/>
          <w:szCs w:val="22"/>
        </w:rPr>
        <w:t>“</w:t>
      </w:r>
      <w:r w:rsidR="0056250F" w:rsidRPr="00BC0CF6">
        <w:rPr>
          <w:b/>
          <w:bCs/>
          <w:sz w:val="22"/>
          <w:szCs w:val="22"/>
        </w:rPr>
        <w:t>adoption</w:t>
      </w:r>
      <w:r w:rsidRPr="00BC0CF6">
        <w:rPr>
          <w:b/>
          <w:bCs/>
          <w:sz w:val="22"/>
          <w:szCs w:val="22"/>
        </w:rPr>
        <w:t>”</w:t>
      </w:r>
      <w:r w:rsidR="0056250F" w:rsidRPr="00BC0CF6">
        <w:rPr>
          <w:b/>
          <w:bCs/>
          <w:sz w:val="22"/>
          <w:szCs w:val="22"/>
        </w:rPr>
        <w:t xml:space="preserve"> </w:t>
      </w:r>
      <w:r w:rsidR="0056250F" w:rsidRPr="00BC0CF6">
        <w:rPr>
          <w:sz w:val="22"/>
          <w:szCs w:val="22"/>
        </w:rPr>
        <w:t>means adoption under a law of a State or Territory or of a foreign country;</w:t>
      </w:r>
    </w:p>
    <w:p w14:paraId="35B970F1" w14:textId="77777777"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aggravation</w:t>
      </w:r>
      <w:r w:rsidRPr="00BC0CF6">
        <w:rPr>
          <w:b/>
          <w:bCs/>
          <w:sz w:val="22"/>
          <w:szCs w:val="22"/>
        </w:rPr>
        <w:t>”</w:t>
      </w:r>
      <w:r w:rsidR="0056250F" w:rsidRPr="00BC0CF6">
        <w:rPr>
          <w:b/>
          <w:bCs/>
          <w:sz w:val="22"/>
          <w:szCs w:val="22"/>
        </w:rPr>
        <w:t xml:space="preserve"> </w:t>
      </w:r>
      <w:r w:rsidR="0056250F" w:rsidRPr="00BC0CF6">
        <w:rPr>
          <w:sz w:val="22"/>
          <w:szCs w:val="22"/>
        </w:rPr>
        <w:t>includes acceleration or recurrence;</w:t>
      </w:r>
    </w:p>
    <w:p w14:paraId="262E9496" w14:textId="77777777" w:rsidR="008B7584" w:rsidRPr="00BC0CF6" w:rsidRDefault="00337531" w:rsidP="00BC0CF6">
      <w:pPr>
        <w:shd w:val="clear" w:color="auto" w:fill="FFFFFF"/>
        <w:spacing w:before="120"/>
        <w:ind w:left="24"/>
        <w:rPr>
          <w:sz w:val="22"/>
          <w:szCs w:val="22"/>
        </w:rPr>
      </w:pPr>
      <w:r w:rsidRPr="00BC0CF6">
        <w:rPr>
          <w:b/>
          <w:bCs/>
          <w:sz w:val="22"/>
          <w:szCs w:val="22"/>
        </w:rPr>
        <w:t>“</w:t>
      </w:r>
      <w:r w:rsidR="0056250F" w:rsidRPr="00BC0CF6">
        <w:rPr>
          <w:b/>
          <w:bCs/>
          <w:sz w:val="22"/>
          <w:szCs w:val="22"/>
        </w:rPr>
        <w:t>ailment</w:t>
      </w:r>
      <w:r w:rsidRPr="00BC0CF6">
        <w:rPr>
          <w:b/>
          <w:bCs/>
          <w:sz w:val="22"/>
          <w:szCs w:val="22"/>
        </w:rPr>
        <w:t>”</w:t>
      </w:r>
      <w:r w:rsidR="0056250F" w:rsidRPr="00BC0CF6">
        <w:rPr>
          <w:b/>
          <w:bCs/>
          <w:sz w:val="22"/>
          <w:szCs w:val="22"/>
        </w:rPr>
        <w:t xml:space="preserve"> </w:t>
      </w:r>
      <w:r w:rsidR="0056250F" w:rsidRPr="00BC0CF6">
        <w:rPr>
          <w:sz w:val="22"/>
          <w:szCs w:val="22"/>
        </w:rPr>
        <w:t>means any physical or mental ailment, disorder, defect or morbid condition (whether of sudden onset or gradual development);</w:t>
      </w:r>
    </w:p>
    <w:p w14:paraId="6406F975" w14:textId="77777777"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approved Guide</w:t>
      </w:r>
      <w:r w:rsidRPr="00BC0CF6">
        <w:rPr>
          <w:b/>
          <w:bCs/>
          <w:sz w:val="22"/>
          <w:szCs w:val="22"/>
        </w:rPr>
        <w:t>”</w:t>
      </w:r>
      <w:r w:rsidR="0056250F" w:rsidRPr="00BC0CF6">
        <w:rPr>
          <w:b/>
          <w:bCs/>
          <w:sz w:val="22"/>
          <w:szCs w:val="22"/>
        </w:rPr>
        <w:t xml:space="preserve"> </w:t>
      </w:r>
      <w:r w:rsidR="0056250F" w:rsidRPr="00BC0CF6">
        <w:rPr>
          <w:sz w:val="22"/>
          <w:szCs w:val="22"/>
        </w:rPr>
        <w:t>means:</w:t>
      </w:r>
    </w:p>
    <w:p w14:paraId="7A9CFBD4" w14:textId="77777777" w:rsidR="008B7584" w:rsidRPr="00BC0CF6" w:rsidRDefault="0056250F" w:rsidP="00BC0CF6">
      <w:pPr>
        <w:numPr>
          <w:ilvl w:val="0"/>
          <w:numId w:val="2"/>
        </w:numPr>
        <w:shd w:val="clear" w:color="auto" w:fill="FFFFFF"/>
        <w:tabs>
          <w:tab w:val="left" w:pos="797"/>
        </w:tabs>
        <w:spacing w:before="120"/>
        <w:ind w:left="797" w:hanging="394"/>
        <w:jc w:val="both"/>
        <w:rPr>
          <w:sz w:val="22"/>
          <w:szCs w:val="22"/>
        </w:rPr>
      </w:pPr>
      <w:r w:rsidRPr="00BC0CF6">
        <w:rPr>
          <w:sz w:val="22"/>
          <w:szCs w:val="22"/>
        </w:rPr>
        <w:t xml:space="preserve">the document, prepared by the Authority in accordance with section 42 under the title </w:t>
      </w:r>
      <w:r w:rsidR="00337531" w:rsidRPr="00BC0CF6">
        <w:rPr>
          <w:sz w:val="22"/>
          <w:szCs w:val="22"/>
        </w:rPr>
        <w:t>‘</w:t>
      </w:r>
      <w:r w:rsidRPr="00BC0CF6">
        <w:rPr>
          <w:sz w:val="22"/>
          <w:szCs w:val="22"/>
        </w:rPr>
        <w:t>Guide to the Assessment of the Degree of Permanent Impairment</w:t>
      </w:r>
      <w:r w:rsidR="00337531" w:rsidRPr="00BC0CF6">
        <w:rPr>
          <w:sz w:val="22"/>
          <w:szCs w:val="22"/>
        </w:rPr>
        <w:t>’</w:t>
      </w:r>
      <w:r w:rsidRPr="00BC0CF6">
        <w:rPr>
          <w:sz w:val="22"/>
          <w:szCs w:val="22"/>
        </w:rPr>
        <w:t>, that has been approved by the Minister and is for the time being in force; and</w:t>
      </w:r>
    </w:p>
    <w:p w14:paraId="7375FDA8" w14:textId="77777777" w:rsidR="008B7584" w:rsidRPr="00BC0CF6" w:rsidRDefault="0056250F" w:rsidP="00BC0CF6">
      <w:pPr>
        <w:numPr>
          <w:ilvl w:val="0"/>
          <w:numId w:val="2"/>
        </w:numPr>
        <w:shd w:val="clear" w:color="auto" w:fill="FFFFFF"/>
        <w:tabs>
          <w:tab w:val="left" w:pos="797"/>
        </w:tabs>
        <w:spacing w:before="120"/>
        <w:ind w:left="797" w:hanging="394"/>
        <w:jc w:val="both"/>
        <w:rPr>
          <w:sz w:val="22"/>
          <w:szCs w:val="22"/>
        </w:rPr>
      </w:pPr>
      <w:r w:rsidRPr="00BC0CF6">
        <w:rPr>
          <w:sz w:val="22"/>
          <w:szCs w:val="22"/>
        </w:rPr>
        <w:t>if an instrument varying the document has been approved by the Minister</w:t>
      </w:r>
      <w:r w:rsidRPr="00BC0CF6">
        <w:rPr>
          <w:rFonts w:eastAsia="Times New Roman"/>
          <w:sz w:val="22"/>
          <w:szCs w:val="22"/>
        </w:rPr>
        <w:t>—that document as so varied;</w:t>
      </w:r>
    </w:p>
    <w:p w14:paraId="109109CC" w14:textId="77777777" w:rsidR="008B7584" w:rsidRPr="00BC0CF6" w:rsidRDefault="00337531" w:rsidP="00BC0CF6">
      <w:pPr>
        <w:shd w:val="clear" w:color="auto" w:fill="FFFFFF"/>
        <w:spacing w:before="120"/>
        <w:ind w:left="24"/>
        <w:rPr>
          <w:sz w:val="22"/>
          <w:szCs w:val="22"/>
        </w:rPr>
      </w:pPr>
      <w:r w:rsidRPr="00BC0CF6">
        <w:rPr>
          <w:b/>
          <w:bCs/>
          <w:sz w:val="22"/>
          <w:szCs w:val="22"/>
        </w:rPr>
        <w:t>“</w:t>
      </w:r>
      <w:r w:rsidR="0056250F" w:rsidRPr="00BC0CF6">
        <w:rPr>
          <w:b/>
          <w:bCs/>
          <w:sz w:val="22"/>
          <w:szCs w:val="22"/>
        </w:rPr>
        <w:t>approved industry training course</w:t>
      </w:r>
      <w:r w:rsidRPr="00BC0CF6">
        <w:rPr>
          <w:b/>
          <w:bCs/>
          <w:sz w:val="22"/>
          <w:szCs w:val="22"/>
        </w:rPr>
        <w:t>”</w:t>
      </w:r>
      <w:r w:rsidR="0056250F" w:rsidRPr="00BC0CF6">
        <w:rPr>
          <w:b/>
          <w:bCs/>
          <w:sz w:val="22"/>
          <w:szCs w:val="22"/>
        </w:rPr>
        <w:t xml:space="preserve"> </w:t>
      </w:r>
      <w:r w:rsidR="0056250F" w:rsidRPr="00BC0CF6">
        <w:rPr>
          <w:sz w:val="22"/>
          <w:szCs w:val="22"/>
        </w:rPr>
        <w:t>means an industry training course approved in writing by the Authority for the purposes of this definition;</w:t>
      </w:r>
    </w:p>
    <w:p w14:paraId="2731A303" w14:textId="77777777" w:rsidR="008B7584" w:rsidRPr="00BC0CF6" w:rsidRDefault="00337531" w:rsidP="00BC0CF6">
      <w:pPr>
        <w:shd w:val="clear" w:color="auto" w:fill="FFFFFF"/>
        <w:spacing w:before="120"/>
        <w:ind w:left="24"/>
        <w:rPr>
          <w:sz w:val="22"/>
          <w:szCs w:val="22"/>
        </w:rPr>
      </w:pPr>
      <w:r w:rsidRPr="00BC0CF6">
        <w:rPr>
          <w:b/>
          <w:bCs/>
          <w:sz w:val="22"/>
          <w:szCs w:val="22"/>
        </w:rPr>
        <w:t>“</w:t>
      </w:r>
      <w:r w:rsidR="0056250F" w:rsidRPr="00BC0CF6">
        <w:rPr>
          <w:b/>
          <w:bCs/>
          <w:sz w:val="22"/>
          <w:szCs w:val="22"/>
        </w:rPr>
        <w:t>approved program provider</w:t>
      </w:r>
      <w:r w:rsidRPr="00BC0CF6">
        <w:rPr>
          <w:b/>
          <w:bCs/>
          <w:sz w:val="22"/>
          <w:szCs w:val="22"/>
        </w:rPr>
        <w:t>”</w:t>
      </w:r>
      <w:r w:rsidR="0056250F" w:rsidRPr="00BC0CF6">
        <w:rPr>
          <w:b/>
          <w:bCs/>
          <w:sz w:val="22"/>
          <w:szCs w:val="22"/>
        </w:rPr>
        <w:t xml:space="preserve"> </w:t>
      </w:r>
      <w:r w:rsidR="0056250F" w:rsidRPr="00BC0CF6">
        <w:rPr>
          <w:sz w:val="22"/>
          <w:szCs w:val="22"/>
        </w:rPr>
        <w:t>has the meaning given by section 48;</w:t>
      </w:r>
    </w:p>
    <w:p w14:paraId="36478401" w14:textId="512D212A"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attendant care services</w:t>
      </w:r>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an employee, means services (other than household services, medical or surgical services or nursing care) required for the essential and regular personal care of the employee;</w:t>
      </w:r>
    </w:p>
    <w:p w14:paraId="709FF300" w14:textId="77777777"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Authority</w:t>
      </w:r>
      <w:r w:rsidRPr="00BC0CF6">
        <w:rPr>
          <w:b/>
          <w:bCs/>
          <w:sz w:val="22"/>
          <w:szCs w:val="22"/>
        </w:rPr>
        <w:t>”</w:t>
      </w:r>
      <w:r w:rsidR="0056250F" w:rsidRPr="00BC0CF6">
        <w:rPr>
          <w:b/>
          <w:bCs/>
          <w:sz w:val="22"/>
          <w:szCs w:val="22"/>
        </w:rPr>
        <w:t xml:space="preserve"> </w:t>
      </w:r>
      <w:r w:rsidR="0056250F" w:rsidRPr="00BC0CF6">
        <w:rPr>
          <w:sz w:val="22"/>
          <w:szCs w:val="22"/>
        </w:rPr>
        <w:t>means the Seafarers</w:t>
      </w:r>
      <w:r w:rsidRPr="00BC0CF6">
        <w:rPr>
          <w:sz w:val="22"/>
          <w:szCs w:val="22"/>
        </w:rPr>
        <w:t xml:space="preserve"> </w:t>
      </w:r>
      <w:r w:rsidR="0056250F" w:rsidRPr="00BC0CF6">
        <w:rPr>
          <w:sz w:val="22"/>
          <w:szCs w:val="22"/>
        </w:rPr>
        <w:t>Rehabilitation</w:t>
      </w:r>
      <w:r w:rsidRPr="00BC0CF6">
        <w:rPr>
          <w:sz w:val="22"/>
          <w:szCs w:val="22"/>
        </w:rPr>
        <w:t xml:space="preserve"> </w:t>
      </w:r>
      <w:r w:rsidR="0056250F" w:rsidRPr="00BC0CF6">
        <w:rPr>
          <w:sz w:val="22"/>
          <w:szCs w:val="22"/>
        </w:rPr>
        <w:t>and Compensation Authority established by section 103;</w:t>
      </w:r>
    </w:p>
    <w:p w14:paraId="433A42A2" w14:textId="0CEC1894" w:rsidR="008B7584" w:rsidRPr="00BC0CF6" w:rsidRDefault="00337531" w:rsidP="00BC0CF6">
      <w:pPr>
        <w:shd w:val="clear" w:color="auto" w:fill="FFFFFF"/>
        <w:spacing w:before="120"/>
        <w:ind w:left="34"/>
        <w:rPr>
          <w:sz w:val="22"/>
          <w:szCs w:val="22"/>
        </w:rPr>
      </w:pPr>
      <w:r w:rsidRPr="00BC0CF6">
        <w:rPr>
          <w:b/>
          <w:bCs/>
          <w:sz w:val="22"/>
          <w:szCs w:val="22"/>
        </w:rPr>
        <w:t>“</w:t>
      </w:r>
      <w:r w:rsidR="0056250F" w:rsidRPr="00BC0CF6">
        <w:rPr>
          <w:b/>
          <w:bCs/>
          <w:sz w:val="22"/>
          <w:szCs w:val="22"/>
        </w:rPr>
        <w:t>CERC Act</w:t>
      </w:r>
      <w:r w:rsidRPr="00BC0CF6">
        <w:rPr>
          <w:b/>
          <w:bCs/>
          <w:sz w:val="22"/>
          <w:szCs w:val="22"/>
        </w:rPr>
        <w:t>”</w:t>
      </w:r>
      <w:r w:rsidR="0056250F" w:rsidRPr="00BC0CF6">
        <w:rPr>
          <w:b/>
          <w:bCs/>
          <w:sz w:val="22"/>
          <w:szCs w:val="22"/>
        </w:rPr>
        <w:t xml:space="preserve"> </w:t>
      </w:r>
      <w:r w:rsidR="0056250F" w:rsidRPr="00BC0CF6">
        <w:rPr>
          <w:sz w:val="22"/>
          <w:szCs w:val="22"/>
        </w:rPr>
        <w:t xml:space="preserve">means the </w:t>
      </w:r>
      <w:r w:rsidR="0056250F" w:rsidRPr="00BC0CF6">
        <w:rPr>
          <w:i/>
          <w:iCs/>
          <w:sz w:val="22"/>
          <w:szCs w:val="22"/>
        </w:rPr>
        <w:t>Commonwealth Employees</w:t>
      </w:r>
      <w:r w:rsidRPr="00BC0CF6">
        <w:rPr>
          <w:i/>
          <w:iCs/>
          <w:sz w:val="22"/>
          <w:szCs w:val="22"/>
        </w:rPr>
        <w:t>’</w:t>
      </w:r>
      <w:r w:rsidR="0056250F" w:rsidRPr="00BC0CF6">
        <w:rPr>
          <w:i/>
          <w:iCs/>
          <w:sz w:val="22"/>
          <w:szCs w:val="22"/>
        </w:rPr>
        <w:t xml:space="preserve"> Rehabilitation and Compensation Act 1988</w:t>
      </w:r>
      <w:r w:rsidR="0056250F" w:rsidRPr="00405B5D">
        <w:rPr>
          <w:iCs/>
          <w:sz w:val="22"/>
          <w:szCs w:val="22"/>
        </w:rPr>
        <w:t>;</w:t>
      </w:r>
    </w:p>
    <w:p w14:paraId="2D1B0F9A" w14:textId="365BAB08"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certified agreement</w:t>
      </w:r>
      <w:r w:rsidRPr="00BC0CF6">
        <w:rPr>
          <w:b/>
          <w:bCs/>
          <w:sz w:val="22"/>
          <w:szCs w:val="22"/>
        </w:rPr>
        <w:t>”</w:t>
      </w:r>
      <w:r w:rsidR="0056250F" w:rsidRPr="00BC0CF6">
        <w:rPr>
          <w:b/>
          <w:bCs/>
          <w:sz w:val="22"/>
          <w:szCs w:val="22"/>
        </w:rPr>
        <w:t xml:space="preserve"> </w:t>
      </w:r>
      <w:r w:rsidR="0056250F" w:rsidRPr="00BC0CF6">
        <w:rPr>
          <w:sz w:val="22"/>
          <w:szCs w:val="22"/>
        </w:rPr>
        <w:t xml:space="preserve">has the same meaning as in the </w:t>
      </w:r>
      <w:r w:rsidR="0056250F" w:rsidRPr="00BC0CF6">
        <w:rPr>
          <w:i/>
          <w:iCs/>
          <w:sz w:val="22"/>
          <w:szCs w:val="22"/>
        </w:rPr>
        <w:t>Industrial Relations Act 1988</w:t>
      </w:r>
      <w:r w:rsidR="0056250F" w:rsidRPr="00405B5D">
        <w:rPr>
          <w:iCs/>
          <w:sz w:val="22"/>
          <w:szCs w:val="22"/>
        </w:rPr>
        <w:t>;</w:t>
      </w:r>
    </w:p>
    <w:p w14:paraId="02325D1E" w14:textId="77777777"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Chairperson</w:t>
      </w:r>
      <w:r w:rsidRPr="00BC0CF6">
        <w:rPr>
          <w:b/>
          <w:bCs/>
          <w:sz w:val="22"/>
          <w:szCs w:val="22"/>
        </w:rPr>
        <w:t>”</w:t>
      </w:r>
      <w:r w:rsidR="0056250F" w:rsidRPr="00BC0CF6">
        <w:rPr>
          <w:b/>
          <w:bCs/>
          <w:sz w:val="22"/>
          <w:szCs w:val="22"/>
        </w:rPr>
        <w:t xml:space="preserve"> </w:t>
      </w:r>
      <w:r w:rsidR="0056250F" w:rsidRPr="00BC0CF6">
        <w:rPr>
          <w:sz w:val="22"/>
          <w:szCs w:val="22"/>
        </w:rPr>
        <w:t>means the Chairperson of the Authority;</w:t>
      </w:r>
    </w:p>
    <w:p w14:paraId="612AF707" w14:textId="77777777" w:rsidR="008B7584" w:rsidRPr="00BC0CF6" w:rsidRDefault="00337531" w:rsidP="00BC0CF6">
      <w:pPr>
        <w:shd w:val="clear" w:color="auto" w:fill="FFFFFF"/>
        <w:spacing w:before="120"/>
        <w:ind w:left="24"/>
        <w:rPr>
          <w:sz w:val="22"/>
          <w:szCs w:val="22"/>
        </w:rPr>
      </w:pPr>
      <w:r w:rsidRPr="00BC0CF6">
        <w:rPr>
          <w:b/>
          <w:bCs/>
          <w:sz w:val="22"/>
          <w:szCs w:val="22"/>
        </w:rPr>
        <w:t>“</w:t>
      </w:r>
      <w:r w:rsidR="0056250F" w:rsidRPr="00BC0CF6">
        <w:rPr>
          <w:b/>
          <w:bCs/>
          <w:sz w:val="22"/>
          <w:szCs w:val="22"/>
        </w:rPr>
        <w:t>claim</w:t>
      </w:r>
      <w:r w:rsidRPr="00BC0CF6">
        <w:rPr>
          <w:b/>
          <w:bCs/>
          <w:sz w:val="22"/>
          <w:szCs w:val="22"/>
        </w:rPr>
        <w:t>”</w:t>
      </w:r>
      <w:r w:rsidR="0056250F" w:rsidRPr="00BC0CF6">
        <w:rPr>
          <w:b/>
          <w:bCs/>
          <w:sz w:val="22"/>
          <w:szCs w:val="22"/>
        </w:rPr>
        <w:t xml:space="preserve"> </w:t>
      </w:r>
      <w:r w:rsidR="0056250F" w:rsidRPr="00BC0CF6">
        <w:rPr>
          <w:sz w:val="22"/>
          <w:szCs w:val="22"/>
        </w:rPr>
        <w:t>means a claim under Part 5;</w:t>
      </w:r>
    </w:p>
    <w:p w14:paraId="4853AB0D" w14:textId="32049D91"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claimant</w:t>
      </w:r>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 time after the death of a claimant, means the claimant</w:t>
      </w:r>
      <w:r w:rsidRPr="00BC0CF6">
        <w:rPr>
          <w:sz w:val="22"/>
          <w:szCs w:val="22"/>
        </w:rPr>
        <w:t>’</w:t>
      </w:r>
      <w:r w:rsidR="0056250F" w:rsidRPr="00BC0CF6">
        <w:rPr>
          <w:sz w:val="22"/>
          <w:szCs w:val="22"/>
        </w:rPr>
        <w:t>s legal personal representative;</w:t>
      </w:r>
    </w:p>
    <w:p w14:paraId="4CD5E498" w14:textId="77777777" w:rsidR="008B7584" w:rsidRPr="00BC0CF6" w:rsidRDefault="00337531" w:rsidP="00BC0CF6">
      <w:pPr>
        <w:shd w:val="clear" w:color="auto" w:fill="FFFFFF"/>
        <w:spacing w:before="120"/>
        <w:ind w:left="19"/>
        <w:rPr>
          <w:sz w:val="22"/>
          <w:szCs w:val="22"/>
        </w:rPr>
      </w:pPr>
      <w:r w:rsidRPr="00BC0CF6">
        <w:rPr>
          <w:b/>
          <w:bCs/>
          <w:sz w:val="22"/>
          <w:szCs w:val="22"/>
          <w:lang w:val="es-ES_tradnl"/>
        </w:rPr>
        <w:t>“</w:t>
      </w:r>
      <w:r w:rsidR="0056250F" w:rsidRPr="00BC0CF6">
        <w:rPr>
          <w:b/>
          <w:bCs/>
          <w:sz w:val="22"/>
          <w:szCs w:val="22"/>
          <w:lang w:val="es-ES_tradnl"/>
        </w:rPr>
        <w:t>Comcare</w:t>
      </w:r>
      <w:r w:rsidRPr="00BC0CF6">
        <w:rPr>
          <w:b/>
          <w:bCs/>
          <w:sz w:val="22"/>
          <w:szCs w:val="22"/>
          <w:lang w:val="es-ES_tradnl"/>
        </w:rPr>
        <w:t>”</w:t>
      </w:r>
      <w:r w:rsidR="0056250F" w:rsidRPr="00BC0CF6">
        <w:rPr>
          <w:b/>
          <w:bCs/>
          <w:sz w:val="22"/>
          <w:szCs w:val="22"/>
          <w:lang w:val="es-ES_tradnl"/>
        </w:rPr>
        <w:t xml:space="preserve"> </w:t>
      </w:r>
      <w:r w:rsidR="0056250F" w:rsidRPr="00BC0CF6">
        <w:rPr>
          <w:sz w:val="22"/>
          <w:szCs w:val="22"/>
        </w:rPr>
        <w:t xml:space="preserve">has the same meaning as in the </w:t>
      </w:r>
      <w:proofErr w:type="spellStart"/>
      <w:r w:rsidR="0056250F" w:rsidRPr="00BC0CF6">
        <w:rPr>
          <w:sz w:val="22"/>
          <w:szCs w:val="22"/>
        </w:rPr>
        <w:t>CERC</w:t>
      </w:r>
      <w:proofErr w:type="spellEnd"/>
      <w:r w:rsidR="0056250F" w:rsidRPr="00BC0CF6">
        <w:rPr>
          <w:sz w:val="22"/>
          <w:szCs w:val="22"/>
        </w:rPr>
        <w:t xml:space="preserve"> Act;</w:t>
      </w:r>
    </w:p>
    <w:p w14:paraId="44AF7103" w14:textId="77777777" w:rsidR="008B7584" w:rsidRPr="00BC0CF6" w:rsidRDefault="008B7584" w:rsidP="00BC0CF6">
      <w:pPr>
        <w:shd w:val="clear" w:color="auto" w:fill="FFFFFF"/>
        <w:spacing w:before="120"/>
        <w:ind w:left="19"/>
        <w:rPr>
          <w:sz w:val="22"/>
          <w:szCs w:val="22"/>
        </w:rPr>
        <w:sectPr w:rsidR="008B7584" w:rsidRPr="00BC0CF6" w:rsidSect="000A09B4">
          <w:headerReference w:type="default" r:id="rId16"/>
          <w:pgSz w:w="12240" w:h="15840" w:code="1"/>
          <w:pgMar w:top="1440" w:right="1440" w:bottom="1440" w:left="1440" w:header="720" w:footer="720" w:gutter="0"/>
          <w:cols w:space="60"/>
          <w:noEndnote/>
        </w:sectPr>
      </w:pPr>
    </w:p>
    <w:p w14:paraId="198F591B" w14:textId="77777777" w:rsidR="008B7584" w:rsidRPr="00BC0CF6" w:rsidRDefault="00337531" w:rsidP="00BC0CF6">
      <w:pPr>
        <w:shd w:val="clear" w:color="auto" w:fill="FFFFFF"/>
        <w:spacing w:before="120"/>
        <w:ind w:left="10"/>
        <w:jc w:val="both"/>
        <w:rPr>
          <w:sz w:val="22"/>
          <w:szCs w:val="22"/>
        </w:rPr>
      </w:pPr>
      <w:r w:rsidRPr="00BC0CF6">
        <w:rPr>
          <w:b/>
          <w:bCs/>
          <w:sz w:val="22"/>
          <w:szCs w:val="22"/>
          <w:lang w:val="es-ES_tradnl"/>
        </w:rPr>
        <w:lastRenderedPageBreak/>
        <w:t>“</w:t>
      </w:r>
      <w:r w:rsidR="0056250F" w:rsidRPr="00BC0CF6">
        <w:rPr>
          <w:b/>
          <w:bCs/>
          <w:sz w:val="22"/>
          <w:szCs w:val="22"/>
          <w:lang w:val="es-ES_tradnl"/>
        </w:rPr>
        <w:t xml:space="preserve">Comcare </w:t>
      </w:r>
      <w:r w:rsidR="0056250F" w:rsidRPr="00BC0CF6">
        <w:rPr>
          <w:b/>
          <w:bCs/>
          <w:sz w:val="22"/>
          <w:szCs w:val="22"/>
        </w:rPr>
        <w:t>officer</w:t>
      </w:r>
      <w:r w:rsidRPr="00BC0CF6">
        <w:rPr>
          <w:b/>
          <w:bCs/>
          <w:sz w:val="22"/>
          <w:szCs w:val="22"/>
        </w:rPr>
        <w:t>”</w:t>
      </w:r>
      <w:r w:rsidR="0056250F" w:rsidRPr="00BC0CF6">
        <w:rPr>
          <w:b/>
          <w:bCs/>
          <w:sz w:val="22"/>
          <w:szCs w:val="22"/>
        </w:rPr>
        <w:t xml:space="preserve"> </w:t>
      </w:r>
      <w:r w:rsidR="0056250F" w:rsidRPr="00BC0CF6">
        <w:rPr>
          <w:sz w:val="22"/>
          <w:szCs w:val="22"/>
        </w:rPr>
        <w:t xml:space="preserve">means a person referred to in subsection 88(1) of the </w:t>
      </w:r>
      <w:proofErr w:type="spellStart"/>
      <w:r w:rsidR="0056250F" w:rsidRPr="00BC0CF6">
        <w:rPr>
          <w:sz w:val="22"/>
          <w:szCs w:val="22"/>
        </w:rPr>
        <w:t>CERC</w:t>
      </w:r>
      <w:proofErr w:type="spellEnd"/>
      <w:r w:rsidR="0056250F" w:rsidRPr="00BC0CF6">
        <w:rPr>
          <w:sz w:val="22"/>
          <w:szCs w:val="22"/>
        </w:rPr>
        <w:t xml:space="preserve"> Act;</w:t>
      </w:r>
    </w:p>
    <w:p w14:paraId="2B5A328F" w14:textId="7777777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compensation leave</w:t>
      </w:r>
      <w:r w:rsidRPr="00BC0CF6">
        <w:rPr>
          <w:b/>
          <w:bCs/>
          <w:sz w:val="22"/>
          <w:szCs w:val="22"/>
        </w:rPr>
        <w:t>”</w:t>
      </w:r>
      <w:r w:rsidR="0056250F" w:rsidRPr="00BC0CF6">
        <w:rPr>
          <w:b/>
          <w:bCs/>
          <w:sz w:val="22"/>
          <w:szCs w:val="22"/>
        </w:rPr>
        <w:t xml:space="preserve"> </w:t>
      </w:r>
      <w:r w:rsidR="0056250F" w:rsidRPr="00BC0CF6">
        <w:rPr>
          <w:sz w:val="22"/>
          <w:szCs w:val="22"/>
        </w:rPr>
        <w:t>means any period during which an employee is absent from his or her employment due to an incapacity for work resulting from an injury in respect of which compensation is payable under section 31 or 37;</w:t>
      </w:r>
    </w:p>
    <w:p w14:paraId="4EF8437A" w14:textId="77777777" w:rsidR="00405B5D"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damages</w:t>
      </w:r>
      <w:r w:rsidRPr="00BC0CF6">
        <w:rPr>
          <w:b/>
          <w:bCs/>
          <w:sz w:val="22"/>
          <w:szCs w:val="22"/>
        </w:rPr>
        <w:t>”</w:t>
      </w:r>
      <w:r w:rsidR="0056250F" w:rsidRPr="00BC0CF6">
        <w:rPr>
          <w:b/>
          <w:bCs/>
          <w:sz w:val="22"/>
          <w:szCs w:val="22"/>
        </w:rPr>
        <w:t xml:space="preserve"> </w:t>
      </w:r>
      <w:r w:rsidR="0056250F" w:rsidRPr="00BC0CF6">
        <w:rPr>
          <w:sz w:val="22"/>
          <w:szCs w:val="22"/>
        </w:rPr>
        <w:t xml:space="preserve">includes any amount paid under a compromise or settlement of a claim for damages, whether or not legal proceedings have been instituted, but does not include an amount paid in respect of costs incurred in connection with legal proceedings; </w:t>
      </w:r>
    </w:p>
    <w:p w14:paraId="3E5251F2" w14:textId="5CA6A1FF" w:rsidR="008B7584" w:rsidRPr="00BC0CF6"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default event</w:t>
      </w:r>
      <w:r w:rsidRPr="00BC0CF6">
        <w:rPr>
          <w:b/>
          <w:bCs/>
          <w:sz w:val="22"/>
          <w:szCs w:val="22"/>
        </w:rPr>
        <w:t>”</w:t>
      </w:r>
      <w:r w:rsidR="0056250F" w:rsidRPr="00BC0CF6">
        <w:rPr>
          <w:b/>
          <w:bCs/>
          <w:sz w:val="22"/>
          <w:szCs w:val="22"/>
        </w:rPr>
        <w:t xml:space="preserve">, </w:t>
      </w:r>
      <w:r w:rsidR="0056250F" w:rsidRPr="00BC0CF6">
        <w:rPr>
          <w:sz w:val="22"/>
          <w:szCs w:val="22"/>
        </w:rPr>
        <w:t>in relation to an employer, happens when:</w:t>
      </w:r>
    </w:p>
    <w:p w14:paraId="771E7B04" w14:textId="77777777" w:rsidR="008B7584" w:rsidRPr="00BC0CF6" w:rsidRDefault="0056250F" w:rsidP="00BC0CF6">
      <w:pPr>
        <w:shd w:val="clear" w:color="auto" w:fill="FFFFFF"/>
        <w:tabs>
          <w:tab w:val="left" w:pos="782"/>
        </w:tabs>
        <w:spacing w:before="120"/>
        <w:ind w:left="394"/>
        <w:rPr>
          <w:sz w:val="22"/>
          <w:szCs w:val="22"/>
        </w:rPr>
      </w:pPr>
      <w:r w:rsidRPr="00BC0CF6">
        <w:rPr>
          <w:sz w:val="22"/>
          <w:szCs w:val="22"/>
        </w:rPr>
        <w:t>(a)</w:t>
      </w:r>
      <w:r w:rsidRPr="00BC0CF6">
        <w:rPr>
          <w:sz w:val="22"/>
          <w:szCs w:val="22"/>
        </w:rPr>
        <w:tab/>
        <w:t>the employer:</w:t>
      </w:r>
    </w:p>
    <w:p w14:paraId="67623AF1" w14:textId="77777777" w:rsidR="008B7584" w:rsidRPr="00BC0CF6" w:rsidRDefault="0056250F" w:rsidP="00BC0CF6">
      <w:pPr>
        <w:shd w:val="clear" w:color="auto" w:fill="FFFFFF"/>
        <w:spacing w:before="120"/>
        <w:ind w:left="1104"/>
        <w:rPr>
          <w:sz w:val="22"/>
          <w:szCs w:val="22"/>
        </w:rPr>
      </w:pPr>
      <w:r w:rsidRPr="00BC0CF6">
        <w:rPr>
          <w:sz w:val="22"/>
          <w:szCs w:val="22"/>
        </w:rPr>
        <w:t>(i) becomes bankrupt or insolvent; or</w:t>
      </w:r>
    </w:p>
    <w:p w14:paraId="3E7C1E5F" w14:textId="77777777" w:rsidR="008B7584" w:rsidRPr="00BC0CF6" w:rsidRDefault="0056250F" w:rsidP="00BC0CF6">
      <w:pPr>
        <w:shd w:val="clear" w:color="auto" w:fill="FFFFFF"/>
        <w:spacing w:before="120"/>
        <w:ind w:left="1450" w:hanging="413"/>
        <w:rPr>
          <w:sz w:val="22"/>
          <w:szCs w:val="22"/>
        </w:rPr>
      </w:pPr>
      <w:r w:rsidRPr="00BC0CF6">
        <w:rPr>
          <w:sz w:val="22"/>
          <w:szCs w:val="22"/>
        </w:rPr>
        <w:t>(ii) applies to take the benefit of any law for the relief of insolvents; or</w:t>
      </w:r>
    </w:p>
    <w:p w14:paraId="3AA5EECA" w14:textId="77777777" w:rsidR="008B7584" w:rsidRPr="00BC0CF6" w:rsidRDefault="0056250F" w:rsidP="00BC0CF6">
      <w:pPr>
        <w:shd w:val="clear" w:color="auto" w:fill="FFFFFF"/>
        <w:spacing w:before="120"/>
        <w:ind w:left="1440" w:hanging="470"/>
        <w:rPr>
          <w:sz w:val="22"/>
          <w:szCs w:val="22"/>
        </w:rPr>
      </w:pPr>
      <w:r w:rsidRPr="00BC0CF6">
        <w:rPr>
          <w:sz w:val="22"/>
          <w:szCs w:val="22"/>
        </w:rPr>
        <w:t>(iii) compounds with the employer</w:t>
      </w:r>
      <w:r w:rsidR="00337531" w:rsidRPr="00BC0CF6">
        <w:rPr>
          <w:sz w:val="22"/>
          <w:szCs w:val="22"/>
        </w:rPr>
        <w:t>’</w:t>
      </w:r>
      <w:r w:rsidRPr="00BC0CF6">
        <w:rPr>
          <w:sz w:val="22"/>
          <w:szCs w:val="22"/>
        </w:rPr>
        <w:t>s creditors for their benefit; or</w:t>
      </w:r>
    </w:p>
    <w:p w14:paraId="0AC691C7" w14:textId="77777777" w:rsidR="008B7584" w:rsidRPr="00BC0CF6" w:rsidRDefault="0056250F" w:rsidP="00BC0CF6">
      <w:pPr>
        <w:shd w:val="clear" w:color="auto" w:fill="FFFFFF"/>
        <w:spacing w:before="120"/>
        <w:ind w:left="1440" w:hanging="456"/>
        <w:rPr>
          <w:sz w:val="22"/>
          <w:szCs w:val="22"/>
        </w:rPr>
      </w:pPr>
      <w:r w:rsidRPr="00BC0CF6">
        <w:rPr>
          <w:sz w:val="22"/>
          <w:szCs w:val="22"/>
        </w:rPr>
        <w:t>(iv) if the employer is a body corporate</w:t>
      </w:r>
      <w:r w:rsidRPr="00BC0CF6">
        <w:rPr>
          <w:rFonts w:eastAsia="Times New Roman"/>
          <w:sz w:val="22"/>
          <w:szCs w:val="22"/>
        </w:rPr>
        <w:t>—is being wound-up; or</w:t>
      </w:r>
    </w:p>
    <w:p w14:paraId="7ED34353" w14:textId="77777777" w:rsidR="008B7584" w:rsidRPr="00BC0CF6" w:rsidRDefault="0056250F" w:rsidP="00BC0CF6">
      <w:pPr>
        <w:shd w:val="clear" w:color="auto" w:fill="FFFFFF"/>
        <w:spacing w:before="120"/>
        <w:ind w:left="1056"/>
        <w:rPr>
          <w:sz w:val="22"/>
          <w:szCs w:val="22"/>
        </w:rPr>
      </w:pPr>
      <w:r w:rsidRPr="00BC0CF6">
        <w:rPr>
          <w:sz w:val="22"/>
          <w:szCs w:val="22"/>
        </w:rPr>
        <w:t>(v) if the employer is a body corporate</w:t>
      </w:r>
      <w:r w:rsidRPr="00BC0CF6">
        <w:rPr>
          <w:rFonts w:eastAsia="Times New Roman"/>
          <w:sz w:val="22"/>
          <w:szCs w:val="22"/>
        </w:rPr>
        <w:t>—ceases to exist; or</w:t>
      </w:r>
    </w:p>
    <w:p w14:paraId="09CAC4A9" w14:textId="77777777" w:rsidR="008B7584" w:rsidRPr="00BC0CF6" w:rsidRDefault="0056250F" w:rsidP="00BC0CF6">
      <w:pPr>
        <w:shd w:val="clear" w:color="auto" w:fill="FFFFFF"/>
        <w:spacing w:before="120"/>
        <w:ind w:left="979"/>
        <w:rPr>
          <w:sz w:val="22"/>
          <w:szCs w:val="22"/>
        </w:rPr>
      </w:pPr>
      <w:r w:rsidRPr="00BC0CF6">
        <w:rPr>
          <w:sz w:val="22"/>
          <w:szCs w:val="22"/>
          <w:lang w:val="it-IT"/>
        </w:rPr>
        <w:t xml:space="preserve">(vi) no </w:t>
      </w:r>
      <w:r w:rsidRPr="00BC0CF6">
        <w:rPr>
          <w:sz w:val="22"/>
          <w:szCs w:val="22"/>
        </w:rPr>
        <w:t>longer engages in trade or commerce in Australia; and</w:t>
      </w:r>
    </w:p>
    <w:p w14:paraId="42E74476" w14:textId="77777777" w:rsidR="008B7584" w:rsidRPr="00BC0CF6" w:rsidRDefault="0056250F" w:rsidP="00BC0CF6">
      <w:pPr>
        <w:shd w:val="clear" w:color="auto" w:fill="FFFFFF"/>
        <w:tabs>
          <w:tab w:val="left" w:pos="782"/>
        </w:tabs>
        <w:spacing w:before="120"/>
        <w:ind w:left="782" w:hanging="389"/>
        <w:jc w:val="both"/>
        <w:rPr>
          <w:sz w:val="22"/>
          <w:szCs w:val="22"/>
        </w:rPr>
      </w:pPr>
      <w:r w:rsidRPr="00BC0CF6">
        <w:rPr>
          <w:sz w:val="22"/>
          <w:szCs w:val="22"/>
        </w:rPr>
        <w:t>(b)</w:t>
      </w:r>
      <w:r w:rsidRPr="00BC0CF6">
        <w:rPr>
          <w:sz w:val="22"/>
          <w:szCs w:val="22"/>
        </w:rPr>
        <w:tab/>
        <w:t>the employer is unable to meet the employer</w:t>
      </w:r>
      <w:r w:rsidR="00337531" w:rsidRPr="00BC0CF6">
        <w:rPr>
          <w:sz w:val="22"/>
          <w:szCs w:val="22"/>
        </w:rPr>
        <w:t>’</w:t>
      </w:r>
      <w:r w:rsidRPr="00BC0CF6">
        <w:rPr>
          <w:sz w:val="22"/>
          <w:szCs w:val="22"/>
        </w:rPr>
        <w:t>s liabilities under</w:t>
      </w:r>
      <w:r w:rsidR="004A0CD0" w:rsidRPr="00BC0CF6">
        <w:rPr>
          <w:sz w:val="22"/>
          <w:szCs w:val="22"/>
        </w:rPr>
        <w:t xml:space="preserve"> </w:t>
      </w:r>
      <w:r w:rsidRPr="00BC0CF6">
        <w:rPr>
          <w:sz w:val="22"/>
          <w:szCs w:val="22"/>
        </w:rPr>
        <w:t>this Act;</w:t>
      </w:r>
    </w:p>
    <w:p w14:paraId="3D3A3E21" w14:textId="55ED9C58" w:rsidR="008B7584" w:rsidRPr="00BC0CF6" w:rsidRDefault="00337531" w:rsidP="00BC0CF6">
      <w:pPr>
        <w:shd w:val="clear" w:color="auto" w:fill="FFFFFF"/>
        <w:spacing w:before="120"/>
        <w:ind w:left="5"/>
        <w:rPr>
          <w:sz w:val="22"/>
          <w:szCs w:val="22"/>
        </w:rPr>
      </w:pPr>
      <w:r w:rsidRPr="00BC0CF6">
        <w:rPr>
          <w:b/>
          <w:bCs/>
          <w:sz w:val="22"/>
          <w:szCs w:val="22"/>
        </w:rPr>
        <w:t>“</w:t>
      </w:r>
      <w:proofErr w:type="spellStart"/>
      <w:r w:rsidR="0056250F" w:rsidRPr="00BC0CF6">
        <w:rPr>
          <w:b/>
          <w:bCs/>
          <w:sz w:val="22"/>
          <w:szCs w:val="22"/>
        </w:rPr>
        <w:t>dependant</w:t>
      </w:r>
      <w:proofErr w:type="spellEnd"/>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 deceased employee, means a person:</w:t>
      </w:r>
    </w:p>
    <w:p w14:paraId="7E6E5AF7" w14:textId="77777777" w:rsidR="008B7584" w:rsidRPr="00BC0CF6" w:rsidRDefault="0056250F" w:rsidP="00BC0CF6">
      <w:pPr>
        <w:numPr>
          <w:ilvl w:val="0"/>
          <w:numId w:val="3"/>
        </w:numPr>
        <w:shd w:val="clear" w:color="auto" w:fill="FFFFFF"/>
        <w:tabs>
          <w:tab w:val="left" w:pos="782"/>
        </w:tabs>
        <w:spacing w:before="120"/>
        <w:ind w:left="394"/>
        <w:rPr>
          <w:sz w:val="22"/>
          <w:szCs w:val="22"/>
        </w:rPr>
      </w:pPr>
      <w:r w:rsidRPr="00BC0CF6">
        <w:rPr>
          <w:sz w:val="22"/>
          <w:szCs w:val="22"/>
        </w:rPr>
        <w:t>who is the spouse of the employee; or</w:t>
      </w:r>
    </w:p>
    <w:p w14:paraId="6AA4B3E8" w14:textId="77777777" w:rsidR="008B7584" w:rsidRPr="00BC0CF6" w:rsidRDefault="0056250F" w:rsidP="00BC0CF6">
      <w:pPr>
        <w:numPr>
          <w:ilvl w:val="0"/>
          <w:numId w:val="4"/>
        </w:numPr>
        <w:shd w:val="clear" w:color="auto" w:fill="FFFFFF"/>
        <w:tabs>
          <w:tab w:val="left" w:pos="782"/>
        </w:tabs>
        <w:spacing w:before="120"/>
        <w:ind w:left="782" w:hanging="389"/>
        <w:jc w:val="both"/>
        <w:rPr>
          <w:sz w:val="22"/>
          <w:szCs w:val="22"/>
        </w:rPr>
      </w:pPr>
      <w:r w:rsidRPr="00BC0CF6">
        <w:rPr>
          <w:sz w:val="22"/>
          <w:szCs w:val="22"/>
        </w:rPr>
        <w:t>who is the father, mother, step-father, step-mother, father-in-law, mother-in-law, grandfather, grandmother, son, daughter, step-son, step-daughter, grandson, grand-daughter, brother, sister, half-brother or half-sister of the employee; or</w:t>
      </w:r>
    </w:p>
    <w:p w14:paraId="4B96C6FD" w14:textId="77777777" w:rsidR="008B7584" w:rsidRPr="00BC0CF6" w:rsidRDefault="0056250F" w:rsidP="00BC0CF6">
      <w:pPr>
        <w:numPr>
          <w:ilvl w:val="0"/>
          <w:numId w:val="4"/>
        </w:numPr>
        <w:shd w:val="clear" w:color="auto" w:fill="FFFFFF"/>
        <w:tabs>
          <w:tab w:val="left" w:pos="782"/>
        </w:tabs>
        <w:spacing w:before="120"/>
        <w:ind w:left="782" w:hanging="389"/>
        <w:jc w:val="both"/>
        <w:rPr>
          <w:sz w:val="22"/>
          <w:szCs w:val="22"/>
        </w:rPr>
      </w:pPr>
      <w:r w:rsidRPr="00BC0CF6">
        <w:rPr>
          <w:sz w:val="22"/>
          <w:szCs w:val="22"/>
        </w:rPr>
        <w:t>in relation to whom the employee stood in the position of a parent or who stood in the position of a parent to the employee;</w:t>
      </w:r>
    </w:p>
    <w:p w14:paraId="725CAD7A" w14:textId="77777777" w:rsidR="008B7584" w:rsidRPr="00BC0CF6" w:rsidRDefault="0056250F" w:rsidP="00BC0CF6">
      <w:pPr>
        <w:shd w:val="clear" w:color="auto" w:fill="FFFFFF"/>
        <w:spacing w:before="120"/>
        <w:ind w:left="5"/>
        <w:jc w:val="both"/>
        <w:rPr>
          <w:sz w:val="22"/>
          <w:szCs w:val="22"/>
        </w:rPr>
      </w:pPr>
      <w:r w:rsidRPr="00BC0CF6">
        <w:rPr>
          <w:sz w:val="22"/>
          <w:szCs w:val="22"/>
        </w:rPr>
        <w:t>being a person who was wholly or partly dependent on the employee at the date of the employee</w:t>
      </w:r>
      <w:r w:rsidR="00337531" w:rsidRPr="00BC0CF6">
        <w:rPr>
          <w:sz w:val="22"/>
          <w:szCs w:val="22"/>
        </w:rPr>
        <w:t>’</w:t>
      </w:r>
      <w:r w:rsidRPr="00BC0CF6">
        <w:rPr>
          <w:sz w:val="22"/>
          <w:szCs w:val="22"/>
        </w:rPr>
        <w:t>s death;</w:t>
      </w:r>
    </w:p>
    <w:p w14:paraId="68780BCB" w14:textId="77777777" w:rsidR="008B7584" w:rsidRPr="00BC0CF6" w:rsidRDefault="0056250F" w:rsidP="00BC0CF6">
      <w:pPr>
        <w:shd w:val="clear" w:color="auto" w:fill="FFFFFF"/>
        <w:spacing w:before="120"/>
        <w:ind w:left="5"/>
        <w:rPr>
          <w:szCs w:val="22"/>
        </w:rPr>
      </w:pPr>
      <w:r w:rsidRPr="00BC0CF6">
        <w:rPr>
          <w:szCs w:val="22"/>
        </w:rPr>
        <w:t>Note: see also section 16.</w:t>
      </w:r>
    </w:p>
    <w:p w14:paraId="31D291EF" w14:textId="77777777" w:rsidR="00405B5D"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dependent</w:t>
      </w:r>
      <w:r w:rsidRPr="00BC0CF6">
        <w:rPr>
          <w:b/>
          <w:bCs/>
          <w:sz w:val="22"/>
          <w:szCs w:val="22"/>
        </w:rPr>
        <w:t>”</w:t>
      </w:r>
      <w:r w:rsidR="0056250F" w:rsidRPr="00BC0CF6">
        <w:rPr>
          <w:b/>
          <w:bCs/>
          <w:sz w:val="22"/>
          <w:szCs w:val="22"/>
        </w:rPr>
        <w:t xml:space="preserve"> </w:t>
      </w:r>
      <w:r w:rsidR="0056250F" w:rsidRPr="00BC0CF6">
        <w:rPr>
          <w:sz w:val="22"/>
          <w:szCs w:val="22"/>
        </w:rPr>
        <w:t xml:space="preserve">means dependent for economic support; </w:t>
      </w:r>
    </w:p>
    <w:p w14:paraId="606948EE" w14:textId="777F45C8"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disease</w:t>
      </w:r>
      <w:r w:rsidRPr="00BC0CF6">
        <w:rPr>
          <w:b/>
          <w:bCs/>
          <w:sz w:val="22"/>
          <w:szCs w:val="22"/>
        </w:rPr>
        <w:t>”</w:t>
      </w:r>
      <w:r w:rsidR="0056250F" w:rsidRPr="00BC0CF6">
        <w:rPr>
          <w:b/>
          <w:bCs/>
          <w:sz w:val="22"/>
          <w:szCs w:val="22"/>
        </w:rPr>
        <w:t xml:space="preserve"> </w:t>
      </w:r>
      <w:r w:rsidR="0056250F" w:rsidRPr="00BC0CF6">
        <w:rPr>
          <w:sz w:val="22"/>
          <w:szCs w:val="22"/>
        </w:rPr>
        <w:t>means:</w:t>
      </w:r>
    </w:p>
    <w:p w14:paraId="421FB8AA" w14:textId="77777777" w:rsidR="008B7584" w:rsidRPr="00BC0CF6" w:rsidRDefault="0056250F" w:rsidP="00BC0CF6">
      <w:pPr>
        <w:numPr>
          <w:ilvl w:val="0"/>
          <w:numId w:val="5"/>
        </w:numPr>
        <w:shd w:val="clear" w:color="auto" w:fill="FFFFFF"/>
        <w:tabs>
          <w:tab w:val="left" w:pos="787"/>
        </w:tabs>
        <w:spacing w:before="120"/>
        <w:ind w:left="394"/>
        <w:rPr>
          <w:sz w:val="22"/>
          <w:szCs w:val="22"/>
        </w:rPr>
      </w:pPr>
      <w:r w:rsidRPr="00BC0CF6">
        <w:rPr>
          <w:sz w:val="22"/>
          <w:szCs w:val="22"/>
        </w:rPr>
        <w:t>any ailment suffered by an employee; or</w:t>
      </w:r>
    </w:p>
    <w:p w14:paraId="55FC224E" w14:textId="77777777" w:rsidR="008B7584" w:rsidRPr="00BC0CF6" w:rsidRDefault="0056250F" w:rsidP="00BC0CF6">
      <w:pPr>
        <w:numPr>
          <w:ilvl w:val="0"/>
          <w:numId w:val="5"/>
        </w:numPr>
        <w:shd w:val="clear" w:color="auto" w:fill="FFFFFF"/>
        <w:tabs>
          <w:tab w:val="left" w:pos="787"/>
        </w:tabs>
        <w:spacing w:before="120"/>
        <w:ind w:left="394"/>
        <w:rPr>
          <w:sz w:val="22"/>
          <w:szCs w:val="22"/>
        </w:rPr>
      </w:pPr>
      <w:r w:rsidRPr="00BC0CF6">
        <w:rPr>
          <w:sz w:val="22"/>
          <w:szCs w:val="22"/>
        </w:rPr>
        <w:t>the aggravation of any such ailment;</w:t>
      </w:r>
    </w:p>
    <w:p w14:paraId="44BCEE4A" w14:textId="77777777" w:rsidR="008B7584" w:rsidRPr="00BC0CF6" w:rsidRDefault="0056250F" w:rsidP="00BC0CF6">
      <w:pPr>
        <w:shd w:val="clear" w:color="auto" w:fill="FFFFFF"/>
        <w:spacing w:before="120"/>
        <w:ind w:left="10"/>
        <w:jc w:val="both"/>
        <w:rPr>
          <w:sz w:val="22"/>
          <w:szCs w:val="22"/>
        </w:rPr>
      </w:pPr>
      <w:r w:rsidRPr="00BC0CF6">
        <w:rPr>
          <w:sz w:val="22"/>
          <w:szCs w:val="22"/>
        </w:rPr>
        <w:t>being an ailment or an aggravation that was contributed to in a material degree by the employee</w:t>
      </w:r>
      <w:r w:rsidR="00337531" w:rsidRPr="00BC0CF6">
        <w:rPr>
          <w:sz w:val="22"/>
          <w:szCs w:val="22"/>
        </w:rPr>
        <w:t>’</w:t>
      </w:r>
      <w:r w:rsidRPr="00BC0CF6">
        <w:rPr>
          <w:sz w:val="22"/>
          <w:szCs w:val="22"/>
        </w:rPr>
        <w:t>s employment;</w:t>
      </w:r>
    </w:p>
    <w:p w14:paraId="1F0E7290"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employee</w:t>
      </w:r>
      <w:r w:rsidRPr="00BC0CF6">
        <w:rPr>
          <w:b/>
          <w:bCs/>
          <w:sz w:val="22"/>
          <w:szCs w:val="22"/>
        </w:rPr>
        <w:t>”</w:t>
      </w:r>
      <w:r w:rsidR="0056250F" w:rsidRPr="00BC0CF6">
        <w:rPr>
          <w:b/>
          <w:bCs/>
          <w:sz w:val="22"/>
          <w:szCs w:val="22"/>
        </w:rPr>
        <w:t xml:space="preserve"> </w:t>
      </w:r>
      <w:r w:rsidR="0056250F" w:rsidRPr="00BC0CF6">
        <w:rPr>
          <w:sz w:val="22"/>
          <w:szCs w:val="22"/>
        </w:rPr>
        <w:t>has the meaning given in section 4;</w:t>
      </w:r>
    </w:p>
    <w:p w14:paraId="084DC473" w14:textId="7777777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financial corporation</w:t>
      </w:r>
      <w:r w:rsidRPr="00BC0CF6">
        <w:rPr>
          <w:b/>
          <w:bCs/>
          <w:sz w:val="22"/>
          <w:szCs w:val="22"/>
        </w:rPr>
        <w:t>”</w:t>
      </w:r>
      <w:r w:rsidR="0056250F" w:rsidRPr="00BC0CF6">
        <w:rPr>
          <w:b/>
          <w:bCs/>
          <w:sz w:val="22"/>
          <w:szCs w:val="22"/>
        </w:rPr>
        <w:t xml:space="preserve"> </w:t>
      </w:r>
      <w:r w:rsidR="0056250F" w:rsidRPr="00BC0CF6">
        <w:rPr>
          <w:sz w:val="22"/>
          <w:szCs w:val="22"/>
        </w:rPr>
        <w:t>means a financial corporation within the meaning of paragraph 51(xx) of the Constitution;</w:t>
      </w:r>
    </w:p>
    <w:p w14:paraId="2A7623DB" w14:textId="77777777" w:rsidR="008B7584" w:rsidRPr="00BC0CF6" w:rsidRDefault="008B7584" w:rsidP="00BC0CF6">
      <w:pPr>
        <w:shd w:val="clear" w:color="auto" w:fill="FFFFFF"/>
        <w:spacing w:before="120"/>
        <w:ind w:left="5"/>
        <w:jc w:val="both"/>
        <w:rPr>
          <w:sz w:val="22"/>
          <w:szCs w:val="22"/>
        </w:rPr>
        <w:sectPr w:rsidR="008B7584" w:rsidRPr="00BC0CF6" w:rsidSect="000A09B4">
          <w:pgSz w:w="12240" w:h="15840" w:code="1"/>
          <w:pgMar w:top="1440" w:right="1440" w:bottom="1440" w:left="1440" w:header="720" w:footer="720" w:gutter="0"/>
          <w:cols w:space="60"/>
          <w:noEndnote/>
        </w:sectPr>
      </w:pPr>
    </w:p>
    <w:p w14:paraId="114A4541" w14:textId="77777777" w:rsidR="008B7584" w:rsidRPr="00BC0CF6" w:rsidRDefault="00337531" w:rsidP="00BC0CF6">
      <w:pPr>
        <w:shd w:val="clear" w:color="auto" w:fill="FFFFFF"/>
        <w:spacing w:before="120"/>
        <w:rPr>
          <w:sz w:val="22"/>
          <w:szCs w:val="22"/>
        </w:rPr>
      </w:pPr>
      <w:r w:rsidRPr="00BC0CF6">
        <w:rPr>
          <w:b/>
          <w:bCs/>
          <w:sz w:val="22"/>
          <w:szCs w:val="22"/>
        </w:rPr>
        <w:lastRenderedPageBreak/>
        <w:t>“</w:t>
      </w:r>
      <w:r w:rsidR="0056250F" w:rsidRPr="00BC0CF6">
        <w:rPr>
          <w:b/>
          <w:bCs/>
          <w:sz w:val="22"/>
          <w:szCs w:val="22"/>
        </w:rPr>
        <w:t>foreign corporation</w:t>
      </w:r>
      <w:r w:rsidRPr="00BC0CF6">
        <w:rPr>
          <w:b/>
          <w:bCs/>
          <w:sz w:val="22"/>
          <w:szCs w:val="22"/>
        </w:rPr>
        <w:t>”</w:t>
      </w:r>
      <w:r w:rsidR="0056250F" w:rsidRPr="00BC0CF6">
        <w:rPr>
          <w:b/>
          <w:bCs/>
          <w:sz w:val="22"/>
          <w:szCs w:val="22"/>
        </w:rPr>
        <w:t xml:space="preserve"> </w:t>
      </w:r>
      <w:r w:rsidR="0056250F" w:rsidRPr="00BC0CF6">
        <w:rPr>
          <w:sz w:val="22"/>
          <w:szCs w:val="22"/>
        </w:rPr>
        <w:t>means a foreign corporation within the meaning of paragraph 51(xx) of the Constitution and includes a body that is incorporated in an external Territory;</w:t>
      </w:r>
    </w:p>
    <w:p w14:paraId="694F8708"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Fund</w:t>
      </w:r>
      <w:r w:rsidRPr="00BC0CF6">
        <w:rPr>
          <w:b/>
          <w:bCs/>
          <w:sz w:val="22"/>
          <w:szCs w:val="22"/>
        </w:rPr>
        <w:t>”</w:t>
      </w:r>
      <w:r w:rsidR="0056250F" w:rsidRPr="00BC0CF6">
        <w:rPr>
          <w:b/>
          <w:bCs/>
          <w:sz w:val="22"/>
          <w:szCs w:val="22"/>
        </w:rPr>
        <w:t xml:space="preserve"> </w:t>
      </w:r>
      <w:r w:rsidR="0056250F" w:rsidRPr="00BC0CF6">
        <w:rPr>
          <w:sz w:val="22"/>
          <w:szCs w:val="22"/>
        </w:rPr>
        <w:t>has the meaning given in section 96;</w:t>
      </w:r>
    </w:p>
    <w:p w14:paraId="2AFC357E"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Government ship</w:t>
      </w:r>
      <w:r w:rsidRPr="00BC0CF6">
        <w:rPr>
          <w:b/>
          <w:bCs/>
          <w:sz w:val="22"/>
          <w:szCs w:val="22"/>
        </w:rPr>
        <w:t>”</w:t>
      </w:r>
      <w:r w:rsidR="0056250F" w:rsidRPr="00BC0CF6">
        <w:rPr>
          <w:b/>
          <w:bCs/>
          <w:sz w:val="22"/>
          <w:szCs w:val="22"/>
        </w:rPr>
        <w:t xml:space="preserve"> </w:t>
      </w:r>
      <w:r w:rsidR="0056250F" w:rsidRPr="00BC0CF6">
        <w:rPr>
          <w:sz w:val="22"/>
          <w:szCs w:val="22"/>
        </w:rPr>
        <w:t>means a ship:</w:t>
      </w:r>
    </w:p>
    <w:p w14:paraId="289CF8B8" w14:textId="77777777" w:rsidR="008B7584" w:rsidRPr="00BC0CF6" w:rsidRDefault="0056250F" w:rsidP="00BC0CF6">
      <w:pPr>
        <w:numPr>
          <w:ilvl w:val="0"/>
          <w:numId w:val="6"/>
        </w:numPr>
        <w:shd w:val="clear" w:color="auto" w:fill="FFFFFF"/>
        <w:tabs>
          <w:tab w:val="left" w:pos="778"/>
        </w:tabs>
        <w:spacing w:before="120"/>
        <w:ind w:left="384"/>
        <w:rPr>
          <w:sz w:val="22"/>
          <w:szCs w:val="22"/>
        </w:rPr>
      </w:pPr>
      <w:r w:rsidRPr="00BC0CF6">
        <w:rPr>
          <w:sz w:val="22"/>
          <w:szCs w:val="22"/>
        </w:rPr>
        <w:t>that belongs to the Commonwealth or a State or Territory; or</w:t>
      </w:r>
    </w:p>
    <w:p w14:paraId="28FE6B6F" w14:textId="77777777" w:rsidR="008B7584" w:rsidRPr="00BC0CF6" w:rsidRDefault="0056250F" w:rsidP="00BC0CF6">
      <w:pPr>
        <w:numPr>
          <w:ilvl w:val="0"/>
          <w:numId w:val="6"/>
        </w:numPr>
        <w:shd w:val="clear" w:color="auto" w:fill="FFFFFF"/>
        <w:tabs>
          <w:tab w:val="left" w:pos="778"/>
        </w:tabs>
        <w:spacing w:before="120"/>
        <w:ind w:left="778" w:hanging="394"/>
        <w:jc w:val="both"/>
        <w:rPr>
          <w:sz w:val="22"/>
          <w:szCs w:val="22"/>
        </w:rPr>
      </w:pPr>
      <w:r w:rsidRPr="00BC0CF6">
        <w:rPr>
          <w:sz w:val="22"/>
          <w:szCs w:val="22"/>
        </w:rPr>
        <w:t>the beneficial interest in which is vested in the Commonwealth or a State or Territory; or</w:t>
      </w:r>
    </w:p>
    <w:p w14:paraId="436C4AD4" w14:textId="77777777" w:rsidR="008B7584" w:rsidRPr="00BC0CF6" w:rsidRDefault="0056250F" w:rsidP="00BC0CF6">
      <w:pPr>
        <w:numPr>
          <w:ilvl w:val="0"/>
          <w:numId w:val="6"/>
        </w:numPr>
        <w:shd w:val="clear" w:color="auto" w:fill="FFFFFF"/>
        <w:tabs>
          <w:tab w:val="left" w:pos="778"/>
        </w:tabs>
        <w:spacing w:before="120"/>
        <w:ind w:left="778" w:hanging="394"/>
        <w:jc w:val="both"/>
        <w:rPr>
          <w:sz w:val="22"/>
          <w:szCs w:val="22"/>
        </w:rPr>
      </w:pPr>
      <w:r w:rsidRPr="00BC0CF6">
        <w:rPr>
          <w:sz w:val="22"/>
          <w:szCs w:val="22"/>
        </w:rPr>
        <w:t>that is for the time being demised or sub-demised to, or in the exclusive possession of, the Commonwealth or a State or Territory;</w:t>
      </w:r>
    </w:p>
    <w:p w14:paraId="2C7F8820" w14:textId="77777777" w:rsidR="008B7584" w:rsidRPr="00BC0CF6" w:rsidRDefault="0056250F" w:rsidP="00BC0CF6">
      <w:pPr>
        <w:shd w:val="clear" w:color="auto" w:fill="FFFFFF"/>
        <w:spacing w:before="120"/>
        <w:ind w:left="10"/>
        <w:jc w:val="both"/>
        <w:rPr>
          <w:sz w:val="22"/>
          <w:szCs w:val="22"/>
        </w:rPr>
      </w:pPr>
      <w:r w:rsidRPr="00BC0CF6">
        <w:rPr>
          <w:sz w:val="22"/>
          <w:szCs w:val="22"/>
        </w:rPr>
        <w:t>and includes a ship that belongs to an arm of the Defence Force, but does not include a ship:</w:t>
      </w:r>
    </w:p>
    <w:p w14:paraId="3395F6B0" w14:textId="77777777" w:rsidR="008B7584" w:rsidRPr="00BC0CF6" w:rsidRDefault="0056250F" w:rsidP="00BC0CF6">
      <w:pPr>
        <w:numPr>
          <w:ilvl w:val="0"/>
          <w:numId w:val="7"/>
        </w:numPr>
        <w:shd w:val="clear" w:color="auto" w:fill="FFFFFF"/>
        <w:tabs>
          <w:tab w:val="left" w:pos="778"/>
        </w:tabs>
        <w:spacing w:before="120"/>
        <w:ind w:left="778" w:hanging="394"/>
        <w:jc w:val="both"/>
        <w:rPr>
          <w:sz w:val="22"/>
          <w:szCs w:val="22"/>
        </w:rPr>
      </w:pPr>
      <w:r w:rsidRPr="00BC0CF6">
        <w:rPr>
          <w:sz w:val="22"/>
          <w:szCs w:val="22"/>
        </w:rPr>
        <w:t>that belongs to a trading corporation that is an authority or agency of the Commonwealth or of a State or a Territory; or</w:t>
      </w:r>
    </w:p>
    <w:p w14:paraId="1B258738" w14:textId="77777777" w:rsidR="008B7584" w:rsidRPr="00BC0CF6" w:rsidRDefault="0056250F" w:rsidP="00BC0CF6">
      <w:pPr>
        <w:numPr>
          <w:ilvl w:val="0"/>
          <w:numId w:val="7"/>
        </w:numPr>
        <w:shd w:val="clear" w:color="auto" w:fill="FFFFFF"/>
        <w:tabs>
          <w:tab w:val="left" w:pos="778"/>
        </w:tabs>
        <w:spacing w:before="120"/>
        <w:ind w:left="778" w:hanging="394"/>
        <w:jc w:val="both"/>
        <w:rPr>
          <w:sz w:val="22"/>
          <w:szCs w:val="22"/>
        </w:rPr>
      </w:pPr>
      <w:r w:rsidRPr="00BC0CF6">
        <w:rPr>
          <w:sz w:val="22"/>
          <w:szCs w:val="22"/>
        </w:rPr>
        <w:t>the beneficial interest in which is vested in such a trading corporation; or</w:t>
      </w:r>
    </w:p>
    <w:p w14:paraId="09C13B8D" w14:textId="77777777" w:rsidR="008B7584" w:rsidRPr="00BC0CF6" w:rsidRDefault="0056250F" w:rsidP="00BC0CF6">
      <w:pPr>
        <w:shd w:val="clear" w:color="auto" w:fill="FFFFFF"/>
        <w:spacing w:before="120"/>
        <w:ind w:left="782" w:hanging="346"/>
        <w:jc w:val="both"/>
        <w:rPr>
          <w:sz w:val="22"/>
          <w:szCs w:val="22"/>
        </w:rPr>
      </w:pPr>
      <w:r w:rsidRPr="00BC0CF6">
        <w:rPr>
          <w:sz w:val="22"/>
          <w:szCs w:val="22"/>
        </w:rPr>
        <w:t>(f) that is for the time being demised or sub-demised to, or in the exclusive possession of, such a trading corporation; or</w:t>
      </w:r>
    </w:p>
    <w:p w14:paraId="55163948" w14:textId="77777777" w:rsidR="008B7584" w:rsidRPr="00BC0CF6" w:rsidRDefault="0056250F" w:rsidP="00BC0CF6">
      <w:pPr>
        <w:shd w:val="clear" w:color="auto" w:fill="FFFFFF"/>
        <w:spacing w:before="120"/>
        <w:ind w:left="782" w:hanging="374"/>
        <w:jc w:val="both"/>
        <w:rPr>
          <w:sz w:val="22"/>
          <w:szCs w:val="22"/>
        </w:rPr>
      </w:pPr>
      <w:r w:rsidRPr="00BC0CF6">
        <w:rPr>
          <w:sz w:val="22"/>
          <w:szCs w:val="22"/>
        </w:rPr>
        <w:t>(g) that is operated by seafarers supplied (directly or indirectly) by a corporation under a contract with the Commonwealth or a State or Territory;</w:t>
      </w:r>
    </w:p>
    <w:p w14:paraId="50A06DAD" w14:textId="07591540"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household services</w:t>
      </w:r>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an employee, means services of a domestic nature (including cooking, house cleaning, laundry and gardening services) required for the proper running and maintenance of the employee</w:t>
      </w:r>
      <w:r w:rsidRPr="00BC0CF6">
        <w:rPr>
          <w:sz w:val="22"/>
          <w:szCs w:val="22"/>
        </w:rPr>
        <w:t>’</w:t>
      </w:r>
      <w:r w:rsidR="0056250F" w:rsidRPr="00BC0CF6">
        <w:rPr>
          <w:sz w:val="22"/>
          <w:szCs w:val="22"/>
        </w:rPr>
        <w:t>s household;</w:t>
      </w:r>
    </w:p>
    <w:p w14:paraId="359C5C9E" w14:textId="7777777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impairment</w:t>
      </w:r>
      <w:r w:rsidRPr="00BC0CF6">
        <w:rPr>
          <w:b/>
          <w:bCs/>
          <w:sz w:val="22"/>
          <w:szCs w:val="22"/>
        </w:rPr>
        <w:t>”</w:t>
      </w:r>
      <w:r w:rsidR="0056250F" w:rsidRPr="00BC0CF6">
        <w:rPr>
          <w:b/>
          <w:bCs/>
          <w:sz w:val="22"/>
          <w:szCs w:val="22"/>
        </w:rPr>
        <w:t xml:space="preserve"> </w:t>
      </w:r>
      <w:r w:rsidR="0056250F" w:rsidRPr="00BC0CF6">
        <w:rPr>
          <w:sz w:val="22"/>
          <w:szCs w:val="22"/>
        </w:rPr>
        <w:t>means the loss, the loss of the use, or the damage or malfunction, of any part of the body or of the whole or part of any bodily system or function;</w:t>
      </w:r>
    </w:p>
    <w:p w14:paraId="4A99D9E9" w14:textId="77777777" w:rsidR="008B7584" w:rsidRPr="00BC0CF6"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injury</w:t>
      </w:r>
      <w:r w:rsidRPr="00BC0CF6">
        <w:rPr>
          <w:b/>
          <w:bCs/>
          <w:sz w:val="22"/>
          <w:szCs w:val="22"/>
        </w:rPr>
        <w:t>”</w:t>
      </w:r>
      <w:r w:rsidR="0056250F" w:rsidRPr="00BC0CF6">
        <w:rPr>
          <w:b/>
          <w:bCs/>
          <w:sz w:val="22"/>
          <w:szCs w:val="22"/>
        </w:rPr>
        <w:t xml:space="preserve"> </w:t>
      </w:r>
      <w:r w:rsidR="0056250F" w:rsidRPr="00BC0CF6">
        <w:rPr>
          <w:sz w:val="22"/>
          <w:szCs w:val="22"/>
        </w:rPr>
        <w:t>means:</w:t>
      </w:r>
    </w:p>
    <w:p w14:paraId="0B49A88C" w14:textId="77777777" w:rsidR="008B7584" w:rsidRPr="00BC0CF6" w:rsidRDefault="0056250F" w:rsidP="00BC0CF6">
      <w:pPr>
        <w:numPr>
          <w:ilvl w:val="0"/>
          <w:numId w:val="8"/>
        </w:numPr>
        <w:shd w:val="clear" w:color="auto" w:fill="FFFFFF"/>
        <w:tabs>
          <w:tab w:val="left" w:pos="778"/>
        </w:tabs>
        <w:spacing w:before="120"/>
        <w:ind w:left="394"/>
        <w:rPr>
          <w:sz w:val="22"/>
          <w:szCs w:val="22"/>
        </w:rPr>
      </w:pPr>
      <w:r w:rsidRPr="00BC0CF6">
        <w:rPr>
          <w:sz w:val="22"/>
          <w:szCs w:val="22"/>
        </w:rPr>
        <w:t>a disease; or</w:t>
      </w:r>
    </w:p>
    <w:p w14:paraId="23D3C1BA" w14:textId="77777777" w:rsidR="008B7584" w:rsidRPr="00BC0CF6" w:rsidRDefault="0056250F" w:rsidP="00BC0CF6">
      <w:pPr>
        <w:numPr>
          <w:ilvl w:val="0"/>
          <w:numId w:val="8"/>
        </w:numPr>
        <w:shd w:val="clear" w:color="auto" w:fill="FFFFFF"/>
        <w:tabs>
          <w:tab w:val="left" w:pos="778"/>
        </w:tabs>
        <w:spacing w:before="120"/>
        <w:ind w:left="778" w:hanging="384"/>
        <w:jc w:val="both"/>
        <w:rPr>
          <w:sz w:val="22"/>
          <w:szCs w:val="22"/>
        </w:rPr>
      </w:pPr>
      <w:r w:rsidRPr="00BC0CF6">
        <w:rPr>
          <w:sz w:val="22"/>
          <w:szCs w:val="22"/>
        </w:rPr>
        <w:t>an injury (other than a disease) suffered by an employee, being a physical or mental injury arising out of, or in the course of, the employee</w:t>
      </w:r>
      <w:r w:rsidR="00337531" w:rsidRPr="00BC0CF6">
        <w:rPr>
          <w:sz w:val="22"/>
          <w:szCs w:val="22"/>
        </w:rPr>
        <w:t>’</w:t>
      </w:r>
      <w:r w:rsidRPr="00BC0CF6">
        <w:rPr>
          <w:sz w:val="22"/>
          <w:szCs w:val="22"/>
        </w:rPr>
        <w:t>s employment; or</w:t>
      </w:r>
    </w:p>
    <w:p w14:paraId="0DBBBF43" w14:textId="77777777" w:rsidR="008B7584" w:rsidRPr="00BC0CF6" w:rsidRDefault="0056250F" w:rsidP="00BC0CF6">
      <w:pPr>
        <w:numPr>
          <w:ilvl w:val="0"/>
          <w:numId w:val="8"/>
        </w:numPr>
        <w:shd w:val="clear" w:color="auto" w:fill="FFFFFF"/>
        <w:tabs>
          <w:tab w:val="left" w:pos="778"/>
        </w:tabs>
        <w:spacing w:before="120"/>
        <w:ind w:left="778" w:hanging="384"/>
        <w:jc w:val="both"/>
        <w:rPr>
          <w:sz w:val="22"/>
          <w:szCs w:val="22"/>
        </w:rPr>
      </w:pPr>
      <w:r w:rsidRPr="00BC0CF6">
        <w:rPr>
          <w:sz w:val="22"/>
          <w:szCs w:val="22"/>
        </w:rPr>
        <w:t>an aggravation of a physical or mental injury (other than a disease) suffered by an employee (whether or not that injury arose out of, or in the course of, the employee</w:t>
      </w:r>
      <w:r w:rsidR="00337531" w:rsidRPr="00BC0CF6">
        <w:rPr>
          <w:sz w:val="22"/>
          <w:szCs w:val="22"/>
        </w:rPr>
        <w:t>’</w:t>
      </w:r>
      <w:r w:rsidRPr="00BC0CF6">
        <w:rPr>
          <w:sz w:val="22"/>
          <w:szCs w:val="22"/>
        </w:rPr>
        <w:t>s employment), being an aggravation that arose out of, or in the course of, that employment;</w:t>
      </w:r>
    </w:p>
    <w:p w14:paraId="0FD17FCB" w14:textId="77777777" w:rsidR="00405B5D" w:rsidRDefault="0056250F" w:rsidP="00BC0CF6">
      <w:pPr>
        <w:shd w:val="clear" w:color="auto" w:fill="FFFFFF"/>
        <w:spacing w:before="120"/>
        <w:ind w:left="5"/>
        <w:rPr>
          <w:sz w:val="22"/>
          <w:szCs w:val="22"/>
        </w:rPr>
      </w:pPr>
      <w:r w:rsidRPr="00BC0CF6">
        <w:rPr>
          <w:sz w:val="22"/>
          <w:szCs w:val="22"/>
        </w:rPr>
        <w:t xml:space="preserve">but does not include anything suffered by an employee as a result of reasonable disciplinary action taken against the employee, or failure by the employee to obtain a promotion, transfer or benefit in connection with his or her employment; </w:t>
      </w:r>
    </w:p>
    <w:p w14:paraId="76A513C6" w14:textId="3AAA1313"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loss</w:t>
      </w:r>
      <w:r w:rsidRPr="00BC0CF6">
        <w:rPr>
          <w:b/>
          <w:bCs/>
          <w:sz w:val="22"/>
          <w:szCs w:val="22"/>
        </w:rPr>
        <w:t>”</w:t>
      </w:r>
      <w:r w:rsidR="0056250F" w:rsidRPr="00BC0CF6">
        <w:rPr>
          <w:b/>
          <w:bCs/>
          <w:sz w:val="22"/>
          <w:szCs w:val="22"/>
        </w:rPr>
        <w:t xml:space="preserve">, </w:t>
      </w:r>
      <w:r w:rsidR="0056250F" w:rsidRPr="00BC0CF6">
        <w:rPr>
          <w:sz w:val="22"/>
          <w:szCs w:val="22"/>
        </w:rPr>
        <w:t>in relation to property used by an employee, includes destruction;</w:t>
      </w:r>
    </w:p>
    <w:p w14:paraId="35F49A1A" w14:textId="77777777" w:rsidR="008B7584" w:rsidRPr="00BC0CF6" w:rsidRDefault="008B7584" w:rsidP="00BC0CF6">
      <w:pPr>
        <w:shd w:val="clear" w:color="auto" w:fill="FFFFFF"/>
        <w:spacing w:before="120"/>
        <w:ind w:left="5"/>
        <w:rPr>
          <w:sz w:val="22"/>
          <w:szCs w:val="22"/>
        </w:rPr>
        <w:sectPr w:rsidR="008B7584" w:rsidRPr="00BC0CF6" w:rsidSect="000A09B4">
          <w:pgSz w:w="12240" w:h="15840" w:code="1"/>
          <w:pgMar w:top="1440" w:right="1440" w:bottom="1440" w:left="1440" w:header="720" w:footer="720" w:gutter="0"/>
          <w:cols w:space="60"/>
          <w:noEndnote/>
        </w:sectPr>
      </w:pPr>
    </w:p>
    <w:p w14:paraId="03C8A500" w14:textId="77777777" w:rsidR="008B7584" w:rsidRPr="00BC0CF6" w:rsidRDefault="00337531" w:rsidP="00BC0CF6">
      <w:pPr>
        <w:shd w:val="clear" w:color="auto" w:fill="FFFFFF"/>
        <w:spacing w:before="120"/>
        <w:ind w:left="14"/>
        <w:rPr>
          <w:sz w:val="22"/>
          <w:szCs w:val="22"/>
        </w:rPr>
      </w:pPr>
      <w:r w:rsidRPr="00BC0CF6">
        <w:rPr>
          <w:b/>
          <w:bCs/>
          <w:sz w:val="22"/>
          <w:szCs w:val="22"/>
        </w:rPr>
        <w:lastRenderedPageBreak/>
        <w:t>“</w:t>
      </w:r>
      <w:r w:rsidR="0056250F" w:rsidRPr="00BC0CF6">
        <w:rPr>
          <w:b/>
          <w:bCs/>
          <w:sz w:val="22"/>
          <w:szCs w:val="22"/>
        </w:rPr>
        <w:t>medical treatment</w:t>
      </w:r>
      <w:r w:rsidRPr="00BC0CF6">
        <w:rPr>
          <w:b/>
          <w:bCs/>
          <w:sz w:val="22"/>
          <w:szCs w:val="22"/>
        </w:rPr>
        <w:t>”</w:t>
      </w:r>
      <w:r w:rsidR="0056250F" w:rsidRPr="00BC0CF6">
        <w:rPr>
          <w:b/>
          <w:bCs/>
          <w:sz w:val="22"/>
          <w:szCs w:val="22"/>
        </w:rPr>
        <w:t xml:space="preserve"> </w:t>
      </w:r>
      <w:r w:rsidR="0056250F" w:rsidRPr="00BC0CF6">
        <w:rPr>
          <w:sz w:val="22"/>
          <w:szCs w:val="22"/>
        </w:rPr>
        <w:t>means:</w:t>
      </w:r>
    </w:p>
    <w:p w14:paraId="436EA467" w14:textId="77777777" w:rsidR="008B7584" w:rsidRPr="00BC0CF6" w:rsidRDefault="0056250F" w:rsidP="00BC0CF6">
      <w:pPr>
        <w:numPr>
          <w:ilvl w:val="0"/>
          <w:numId w:val="9"/>
        </w:numPr>
        <w:shd w:val="clear" w:color="auto" w:fill="FFFFFF"/>
        <w:tabs>
          <w:tab w:val="left" w:pos="787"/>
        </w:tabs>
        <w:spacing w:before="120"/>
        <w:ind w:left="787" w:hanging="394"/>
        <w:jc w:val="both"/>
        <w:rPr>
          <w:sz w:val="22"/>
          <w:szCs w:val="22"/>
        </w:rPr>
      </w:pPr>
      <w:r w:rsidRPr="00BC0CF6">
        <w:rPr>
          <w:sz w:val="22"/>
          <w:szCs w:val="22"/>
        </w:rPr>
        <w:t>medical or surgical treatment by, or under the supervision of, a legally qualified medical practitioner; or</w:t>
      </w:r>
    </w:p>
    <w:p w14:paraId="06A5CE20" w14:textId="77777777" w:rsidR="008B7584" w:rsidRPr="00BC0CF6" w:rsidRDefault="0056250F" w:rsidP="00BC0CF6">
      <w:pPr>
        <w:numPr>
          <w:ilvl w:val="0"/>
          <w:numId w:val="9"/>
        </w:numPr>
        <w:shd w:val="clear" w:color="auto" w:fill="FFFFFF"/>
        <w:tabs>
          <w:tab w:val="left" w:pos="787"/>
        </w:tabs>
        <w:spacing w:before="120"/>
        <w:ind w:left="787" w:hanging="394"/>
        <w:jc w:val="both"/>
        <w:rPr>
          <w:sz w:val="22"/>
          <w:szCs w:val="22"/>
        </w:rPr>
      </w:pPr>
      <w:r w:rsidRPr="00BC0CF6">
        <w:rPr>
          <w:sz w:val="22"/>
          <w:szCs w:val="22"/>
        </w:rPr>
        <w:t>therapeutic treatment obtained at the direction of a legally qualified medical practitioner; or</w:t>
      </w:r>
    </w:p>
    <w:p w14:paraId="21E158C6" w14:textId="77777777" w:rsidR="008B7584" w:rsidRPr="00BC0CF6" w:rsidRDefault="0056250F" w:rsidP="00BC0CF6">
      <w:pPr>
        <w:numPr>
          <w:ilvl w:val="0"/>
          <w:numId w:val="9"/>
        </w:numPr>
        <w:shd w:val="clear" w:color="auto" w:fill="FFFFFF"/>
        <w:tabs>
          <w:tab w:val="left" w:pos="787"/>
        </w:tabs>
        <w:spacing w:before="120"/>
        <w:ind w:left="787" w:hanging="394"/>
        <w:jc w:val="both"/>
        <w:rPr>
          <w:sz w:val="22"/>
          <w:szCs w:val="22"/>
        </w:rPr>
      </w:pPr>
      <w:r w:rsidRPr="00BC0CF6">
        <w:rPr>
          <w:sz w:val="22"/>
          <w:szCs w:val="22"/>
        </w:rPr>
        <w:t>dental treatment by, or under the supervision of, a legally qualified dentist; or</w:t>
      </w:r>
    </w:p>
    <w:p w14:paraId="5D1771C7" w14:textId="77777777" w:rsidR="008B7584" w:rsidRPr="00BC0CF6" w:rsidRDefault="0056250F" w:rsidP="00BC0CF6">
      <w:pPr>
        <w:numPr>
          <w:ilvl w:val="0"/>
          <w:numId w:val="9"/>
        </w:numPr>
        <w:shd w:val="clear" w:color="auto" w:fill="FFFFFF"/>
        <w:tabs>
          <w:tab w:val="left" w:pos="787"/>
        </w:tabs>
        <w:spacing w:before="120"/>
        <w:ind w:left="787" w:hanging="394"/>
        <w:jc w:val="both"/>
        <w:rPr>
          <w:sz w:val="22"/>
          <w:szCs w:val="22"/>
        </w:rPr>
      </w:pPr>
      <w:r w:rsidRPr="00BC0CF6">
        <w:rPr>
          <w:sz w:val="22"/>
          <w:szCs w:val="22"/>
        </w:rPr>
        <w:t>therapeutic treatment by, or under the supervision of, a physiotherapist, osteopath, masseur or chiropractor registered as such under the law of a State or Territory; or</w:t>
      </w:r>
    </w:p>
    <w:p w14:paraId="6774D4EE" w14:textId="77777777" w:rsidR="008B7584" w:rsidRPr="00BC0CF6" w:rsidRDefault="0056250F" w:rsidP="00BC0CF6">
      <w:pPr>
        <w:numPr>
          <w:ilvl w:val="0"/>
          <w:numId w:val="9"/>
        </w:numPr>
        <w:shd w:val="clear" w:color="auto" w:fill="FFFFFF"/>
        <w:tabs>
          <w:tab w:val="left" w:pos="787"/>
        </w:tabs>
        <w:spacing w:before="120"/>
        <w:ind w:left="787" w:hanging="394"/>
        <w:jc w:val="both"/>
        <w:rPr>
          <w:sz w:val="22"/>
          <w:szCs w:val="22"/>
        </w:rPr>
      </w:pPr>
      <w:r w:rsidRPr="00BC0CF6">
        <w:rPr>
          <w:sz w:val="22"/>
          <w:szCs w:val="22"/>
        </w:rPr>
        <w:t>an examination, test or analysis carried out at the request or direction of a legally qualified medical practitioner or dentist, and the provision of a report in respect of it; or</w:t>
      </w:r>
    </w:p>
    <w:p w14:paraId="08198F0C" w14:textId="77777777" w:rsidR="008B7584" w:rsidRPr="00BC0CF6" w:rsidRDefault="0056250F" w:rsidP="00BC0CF6">
      <w:pPr>
        <w:numPr>
          <w:ilvl w:val="0"/>
          <w:numId w:val="9"/>
        </w:numPr>
        <w:shd w:val="clear" w:color="auto" w:fill="FFFFFF"/>
        <w:tabs>
          <w:tab w:val="left" w:pos="787"/>
        </w:tabs>
        <w:spacing w:before="120"/>
        <w:ind w:left="787" w:hanging="394"/>
        <w:jc w:val="both"/>
        <w:rPr>
          <w:sz w:val="22"/>
          <w:szCs w:val="22"/>
        </w:rPr>
      </w:pPr>
      <w:r w:rsidRPr="00BC0CF6">
        <w:rPr>
          <w:sz w:val="22"/>
          <w:szCs w:val="22"/>
        </w:rPr>
        <w:t>the supply, replacement or repair of an artificial limb or other artificial substitute or of a medical, surgical or other similar aid or appliance; or</w:t>
      </w:r>
    </w:p>
    <w:p w14:paraId="57917801" w14:textId="77777777" w:rsidR="008B7584" w:rsidRPr="00BC0CF6" w:rsidRDefault="0056250F" w:rsidP="00BC0CF6">
      <w:pPr>
        <w:numPr>
          <w:ilvl w:val="0"/>
          <w:numId w:val="10"/>
        </w:numPr>
        <w:shd w:val="clear" w:color="auto" w:fill="FFFFFF"/>
        <w:tabs>
          <w:tab w:val="left" w:pos="787"/>
        </w:tabs>
        <w:spacing w:before="120"/>
        <w:ind w:left="394"/>
        <w:rPr>
          <w:sz w:val="22"/>
          <w:szCs w:val="22"/>
        </w:rPr>
      </w:pPr>
      <w:r w:rsidRPr="00BC0CF6">
        <w:rPr>
          <w:sz w:val="22"/>
          <w:szCs w:val="22"/>
        </w:rPr>
        <w:t>treatment and maintenance as a patient at a hospital; or</w:t>
      </w:r>
    </w:p>
    <w:p w14:paraId="02B5A47F" w14:textId="77777777" w:rsidR="008B7584" w:rsidRPr="00BC0CF6" w:rsidRDefault="0056250F" w:rsidP="00BC0CF6">
      <w:pPr>
        <w:shd w:val="clear" w:color="auto" w:fill="FFFFFF"/>
        <w:spacing w:before="120"/>
        <w:ind w:left="787" w:hanging="394"/>
        <w:jc w:val="both"/>
        <w:rPr>
          <w:sz w:val="22"/>
          <w:szCs w:val="22"/>
        </w:rPr>
      </w:pPr>
      <w:r w:rsidRPr="00BC0CF6">
        <w:rPr>
          <w:sz w:val="22"/>
          <w:szCs w:val="22"/>
        </w:rPr>
        <w:t>(h) nursing care, and the provision of medicines, medical and surgical supplies and curative apparatus, whether in a hospital or not;</w:t>
      </w:r>
    </w:p>
    <w:p w14:paraId="0D743F5B"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member</w:t>
      </w:r>
      <w:r w:rsidRPr="00BC0CF6">
        <w:rPr>
          <w:b/>
          <w:bCs/>
          <w:sz w:val="22"/>
          <w:szCs w:val="22"/>
        </w:rPr>
        <w:t>”</w:t>
      </w:r>
      <w:r w:rsidR="0056250F" w:rsidRPr="00BC0CF6">
        <w:rPr>
          <w:b/>
          <w:bCs/>
          <w:sz w:val="22"/>
          <w:szCs w:val="22"/>
        </w:rPr>
        <w:t xml:space="preserve"> </w:t>
      </w:r>
      <w:r w:rsidR="0056250F" w:rsidRPr="00BC0CF6">
        <w:rPr>
          <w:sz w:val="22"/>
          <w:szCs w:val="22"/>
        </w:rPr>
        <w:t>means a member of the Authority;</w:t>
      </w:r>
    </w:p>
    <w:p w14:paraId="3FAF47C6" w14:textId="3369F462"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Navigation Act</w:t>
      </w:r>
      <w:r w:rsidRPr="00BC0CF6">
        <w:rPr>
          <w:b/>
          <w:bCs/>
          <w:sz w:val="22"/>
          <w:szCs w:val="22"/>
        </w:rPr>
        <w:t>”</w:t>
      </w:r>
      <w:r w:rsidR="0056250F" w:rsidRPr="00BC0CF6">
        <w:rPr>
          <w:b/>
          <w:bCs/>
          <w:sz w:val="22"/>
          <w:szCs w:val="22"/>
        </w:rPr>
        <w:t xml:space="preserve"> </w:t>
      </w:r>
      <w:r w:rsidR="0056250F" w:rsidRPr="00BC0CF6">
        <w:rPr>
          <w:sz w:val="22"/>
          <w:szCs w:val="22"/>
        </w:rPr>
        <w:t xml:space="preserve">means the </w:t>
      </w:r>
      <w:r w:rsidR="0056250F" w:rsidRPr="00BC0CF6">
        <w:rPr>
          <w:i/>
          <w:iCs/>
          <w:sz w:val="22"/>
          <w:szCs w:val="22"/>
        </w:rPr>
        <w:t>Navigation Act 1912</w:t>
      </w:r>
      <w:r w:rsidR="0056250F" w:rsidRPr="00405B5D">
        <w:rPr>
          <w:iCs/>
          <w:sz w:val="22"/>
          <w:szCs w:val="22"/>
        </w:rPr>
        <w:t>;</w:t>
      </w:r>
    </w:p>
    <w:p w14:paraId="42614CDF" w14:textId="77777777" w:rsidR="008B7584" w:rsidRPr="00BC0CF6" w:rsidRDefault="00337531" w:rsidP="00BC0CF6">
      <w:pPr>
        <w:shd w:val="clear" w:color="auto" w:fill="FFFFFF"/>
        <w:spacing w:before="120"/>
        <w:jc w:val="both"/>
        <w:rPr>
          <w:sz w:val="22"/>
          <w:szCs w:val="22"/>
        </w:rPr>
      </w:pPr>
      <w:r w:rsidRPr="00BC0CF6">
        <w:rPr>
          <w:b/>
          <w:bCs/>
          <w:sz w:val="22"/>
          <w:szCs w:val="22"/>
        </w:rPr>
        <w:t>“</w:t>
      </w:r>
      <w:r w:rsidR="0056250F" w:rsidRPr="00BC0CF6">
        <w:rPr>
          <w:b/>
          <w:bCs/>
          <w:sz w:val="22"/>
          <w:szCs w:val="22"/>
        </w:rPr>
        <w:t>non-economic loss</w:t>
      </w:r>
      <w:r w:rsidRPr="00BC0CF6">
        <w:rPr>
          <w:b/>
          <w:bCs/>
          <w:sz w:val="22"/>
          <w:szCs w:val="22"/>
        </w:rPr>
        <w:t>”</w:t>
      </w:r>
      <w:r w:rsidR="0056250F" w:rsidRPr="00BC0CF6">
        <w:rPr>
          <w:b/>
          <w:bCs/>
          <w:sz w:val="22"/>
          <w:szCs w:val="22"/>
        </w:rPr>
        <w:t xml:space="preserve">, </w:t>
      </w:r>
      <w:r w:rsidR="0056250F" w:rsidRPr="00BC0CF6">
        <w:rPr>
          <w:sz w:val="22"/>
          <w:szCs w:val="22"/>
        </w:rPr>
        <w:t>in relation to an employee who has suffered an injury resulting in a permanent impairment, means loss or damage of a non-economic kind suffered by the employee (including pain and suffering, a loss of expectation of life or a loss of the amenities or enjoyment of life) as a result of that injury or impairment and of which the employee is aware;</w:t>
      </w:r>
    </w:p>
    <w:p w14:paraId="29CEEDF7" w14:textId="77777777" w:rsidR="008B7584" w:rsidRPr="00BC0CF6" w:rsidRDefault="00337531" w:rsidP="00BC0CF6">
      <w:pPr>
        <w:shd w:val="clear" w:color="auto" w:fill="FFFFFF"/>
        <w:spacing w:before="120"/>
        <w:jc w:val="both"/>
        <w:rPr>
          <w:sz w:val="22"/>
          <w:szCs w:val="22"/>
        </w:rPr>
      </w:pPr>
      <w:r w:rsidRPr="00BC0CF6">
        <w:rPr>
          <w:b/>
          <w:bCs/>
          <w:sz w:val="22"/>
          <w:szCs w:val="22"/>
        </w:rPr>
        <w:t>“</w:t>
      </w:r>
      <w:r w:rsidR="0056250F" w:rsidRPr="00BC0CF6">
        <w:rPr>
          <w:b/>
          <w:bCs/>
          <w:sz w:val="22"/>
          <w:szCs w:val="22"/>
        </w:rPr>
        <w:t>normal weekly earnings</w:t>
      </w:r>
      <w:r w:rsidRPr="00BC0CF6">
        <w:rPr>
          <w:b/>
          <w:bCs/>
          <w:sz w:val="22"/>
          <w:szCs w:val="22"/>
        </w:rPr>
        <w:t>”</w:t>
      </w:r>
      <w:r w:rsidR="0056250F" w:rsidRPr="00BC0CF6">
        <w:rPr>
          <w:b/>
          <w:bCs/>
          <w:sz w:val="22"/>
          <w:szCs w:val="22"/>
        </w:rPr>
        <w:t xml:space="preserve"> </w:t>
      </w:r>
      <w:r w:rsidR="0056250F" w:rsidRPr="00BC0CF6">
        <w:rPr>
          <w:sz w:val="22"/>
          <w:szCs w:val="22"/>
        </w:rPr>
        <w:t>means the normal weekly earnings of an employee worked out under section 13;</w:t>
      </w:r>
    </w:p>
    <w:p w14:paraId="028BE63D"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permanent</w:t>
      </w:r>
      <w:r w:rsidRPr="00BC0CF6">
        <w:rPr>
          <w:b/>
          <w:bCs/>
          <w:sz w:val="22"/>
          <w:szCs w:val="22"/>
        </w:rPr>
        <w:t>”</w:t>
      </w:r>
      <w:r w:rsidR="0056250F" w:rsidRPr="00BC0CF6">
        <w:rPr>
          <w:b/>
          <w:bCs/>
          <w:sz w:val="22"/>
          <w:szCs w:val="22"/>
        </w:rPr>
        <w:t xml:space="preserve"> </w:t>
      </w:r>
      <w:r w:rsidR="0056250F" w:rsidRPr="00BC0CF6">
        <w:rPr>
          <w:sz w:val="22"/>
          <w:szCs w:val="22"/>
        </w:rPr>
        <w:t>means likely to continue indefinitely;</w:t>
      </w:r>
    </w:p>
    <w:p w14:paraId="4C0C6CE7" w14:textId="52657062"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place of residence</w:t>
      </w:r>
      <w:r w:rsidRPr="00BC0CF6">
        <w:rPr>
          <w:b/>
          <w:bCs/>
          <w:sz w:val="22"/>
          <w:szCs w:val="22"/>
        </w:rPr>
        <w:t>”</w:t>
      </w:r>
      <w:r w:rsidR="0056250F" w:rsidRPr="00405B5D">
        <w:rPr>
          <w:bCs/>
          <w:sz w:val="22"/>
          <w:szCs w:val="22"/>
        </w:rPr>
        <w:t xml:space="preserve">, </w:t>
      </w:r>
      <w:r w:rsidR="0056250F" w:rsidRPr="00BC0CF6">
        <w:rPr>
          <w:sz w:val="22"/>
          <w:szCs w:val="22"/>
        </w:rPr>
        <w:t>in relation to an employee, means:</w:t>
      </w:r>
    </w:p>
    <w:p w14:paraId="13BAC359" w14:textId="77777777" w:rsidR="008B7584" w:rsidRPr="00BC0CF6" w:rsidRDefault="0056250F" w:rsidP="00BC0CF6">
      <w:pPr>
        <w:numPr>
          <w:ilvl w:val="0"/>
          <w:numId w:val="11"/>
        </w:numPr>
        <w:shd w:val="clear" w:color="auto" w:fill="FFFFFF"/>
        <w:tabs>
          <w:tab w:val="left" w:pos="778"/>
        </w:tabs>
        <w:spacing w:before="120"/>
        <w:ind w:left="389"/>
        <w:rPr>
          <w:sz w:val="22"/>
          <w:szCs w:val="22"/>
        </w:rPr>
      </w:pPr>
      <w:r w:rsidRPr="00BC0CF6">
        <w:rPr>
          <w:sz w:val="22"/>
          <w:szCs w:val="22"/>
        </w:rPr>
        <w:t>the place in Australia where the employee normally resides; or</w:t>
      </w:r>
    </w:p>
    <w:p w14:paraId="7EE4E740" w14:textId="77777777" w:rsidR="008B7584" w:rsidRPr="00BC0CF6" w:rsidRDefault="0056250F" w:rsidP="00BC0CF6">
      <w:pPr>
        <w:numPr>
          <w:ilvl w:val="0"/>
          <w:numId w:val="11"/>
        </w:numPr>
        <w:shd w:val="clear" w:color="auto" w:fill="FFFFFF"/>
        <w:tabs>
          <w:tab w:val="left" w:pos="778"/>
        </w:tabs>
        <w:spacing w:before="120"/>
        <w:ind w:left="778" w:hanging="389"/>
        <w:jc w:val="both"/>
        <w:rPr>
          <w:sz w:val="22"/>
          <w:szCs w:val="22"/>
        </w:rPr>
      </w:pPr>
      <w:r w:rsidRPr="00BC0CF6">
        <w:rPr>
          <w:sz w:val="22"/>
          <w:szCs w:val="22"/>
        </w:rPr>
        <w:t>a place in Australia, other than the place mentioned in paragraph (a), where the employee resides temporarily, as a matter of necessity or convenience, for the purposes of his or her employment; or</w:t>
      </w:r>
    </w:p>
    <w:p w14:paraId="2E886BC0" w14:textId="77777777" w:rsidR="008B7584" w:rsidRPr="00BC0CF6" w:rsidRDefault="0056250F" w:rsidP="00BC0CF6">
      <w:pPr>
        <w:numPr>
          <w:ilvl w:val="0"/>
          <w:numId w:val="11"/>
        </w:numPr>
        <w:shd w:val="clear" w:color="auto" w:fill="FFFFFF"/>
        <w:tabs>
          <w:tab w:val="left" w:pos="778"/>
        </w:tabs>
        <w:spacing w:before="120"/>
        <w:ind w:left="778" w:hanging="389"/>
        <w:jc w:val="both"/>
        <w:rPr>
          <w:sz w:val="22"/>
          <w:szCs w:val="22"/>
        </w:rPr>
      </w:pPr>
      <w:r w:rsidRPr="00BC0CF6">
        <w:rPr>
          <w:sz w:val="22"/>
          <w:szCs w:val="22"/>
        </w:rPr>
        <w:t>any other place in Australia where the employee stays, or intends to stay, overnight, if a journey to it from the employee</w:t>
      </w:r>
      <w:r w:rsidR="00337531" w:rsidRPr="00BC0CF6">
        <w:rPr>
          <w:sz w:val="22"/>
          <w:szCs w:val="22"/>
        </w:rPr>
        <w:t>’</w:t>
      </w:r>
      <w:r w:rsidRPr="00BC0CF6">
        <w:rPr>
          <w:sz w:val="22"/>
          <w:szCs w:val="22"/>
        </w:rPr>
        <w:t>s place of work does not substantially increase the risk of sustaining an injury when compared with the journey from his or her place of work to the place referred to in paragraph (a) or (b);</w:t>
      </w:r>
    </w:p>
    <w:p w14:paraId="429A7500" w14:textId="77777777" w:rsidR="008B7584" w:rsidRPr="00BC0CF6" w:rsidRDefault="008B7584" w:rsidP="00BC0CF6">
      <w:pPr>
        <w:numPr>
          <w:ilvl w:val="0"/>
          <w:numId w:val="11"/>
        </w:numPr>
        <w:shd w:val="clear" w:color="auto" w:fill="FFFFFF"/>
        <w:tabs>
          <w:tab w:val="left" w:pos="778"/>
        </w:tabs>
        <w:spacing w:before="120"/>
        <w:ind w:left="778" w:hanging="389"/>
        <w:jc w:val="both"/>
        <w:rPr>
          <w:sz w:val="22"/>
          <w:szCs w:val="22"/>
        </w:rPr>
        <w:sectPr w:rsidR="008B7584" w:rsidRPr="00BC0CF6" w:rsidSect="000A09B4">
          <w:pgSz w:w="12240" w:h="15840" w:code="1"/>
          <w:pgMar w:top="1440" w:right="1440" w:bottom="1440" w:left="1440" w:header="720" w:footer="720" w:gutter="0"/>
          <w:cols w:space="60"/>
          <w:noEndnote/>
        </w:sectPr>
      </w:pPr>
    </w:p>
    <w:p w14:paraId="3A874915" w14:textId="63AAF5E8" w:rsidR="008B7584" w:rsidRPr="00BC0CF6" w:rsidRDefault="00337531" w:rsidP="00BC0CF6">
      <w:pPr>
        <w:shd w:val="clear" w:color="auto" w:fill="FFFFFF"/>
        <w:spacing w:before="120"/>
        <w:ind w:left="14"/>
        <w:jc w:val="both"/>
        <w:rPr>
          <w:sz w:val="22"/>
          <w:szCs w:val="22"/>
        </w:rPr>
      </w:pPr>
      <w:r w:rsidRPr="00BC0CF6">
        <w:rPr>
          <w:b/>
          <w:bCs/>
          <w:sz w:val="22"/>
          <w:szCs w:val="22"/>
        </w:rPr>
        <w:lastRenderedPageBreak/>
        <w:t>“</w:t>
      </w:r>
      <w:r w:rsidR="0056250F" w:rsidRPr="00BC0CF6">
        <w:rPr>
          <w:b/>
          <w:bCs/>
          <w:sz w:val="22"/>
          <w:szCs w:val="22"/>
        </w:rPr>
        <w:t>place of work</w:t>
      </w:r>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an employee, means any place at which the employee is required to attend for the purpose of carrying out the duties of his or her employment and:</w:t>
      </w:r>
    </w:p>
    <w:p w14:paraId="730B7A6D" w14:textId="77777777" w:rsidR="008B7584" w:rsidRPr="00BC0CF6" w:rsidRDefault="0056250F" w:rsidP="00BC0CF6">
      <w:pPr>
        <w:numPr>
          <w:ilvl w:val="0"/>
          <w:numId w:val="12"/>
        </w:numPr>
        <w:shd w:val="clear" w:color="auto" w:fill="FFFFFF"/>
        <w:tabs>
          <w:tab w:val="left" w:pos="787"/>
        </w:tabs>
        <w:spacing w:before="120"/>
        <w:ind w:left="787" w:hanging="389"/>
        <w:jc w:val="both"/>
        <w:rPr>
          <w:sz w:val="22"/>
          <w:szCs w:val="22"/>
        </w:rPr>
      </w:pPr>
      <w:r w:rsidRPr="00BC0CF6">
        <w:rPr>
          <w:sz w:val="22"/>
          <w:szCs w:val="22"/>
        </w:rPr>
        <w:t>if the employee is a seafarer</w:t>
      </w:r>
      <w:r w:rsidRPr="00BC0CF6">
        <w:rPr>
          <w:rFonts w:eastAsia="Times New Roman"/>
          <w:sz w:val="22"/>
          <w:szCs w:val="22"/>
        </w:rPr>
        <w:t>—includes the prescribed ship on which the seafarer is employed or engaged; and</w:t>
      </w:r>
    </w:p>
    <w:p w14:paraId="1A649299" w14:textId="77777777" w:rsidR="008B7584" w:rsidRPr="00BC0CF6" w:rsidRDefault="0056250F" w:rsidP="00BC0CF6">
      <w:pPr>
        <w:numPr>
          <w:ilvl w:val="0"/>
          <w:numId w:val="12"/>
        </w:numPr>
        <w:shd w:val="clear" w:color="auto" w:fill="FFFFFF"/>
        <w:tabs>
          <w:tab w:val="left" w:pos="787"/>
        </w:tabs>
        <w:spacing w:before="120"/>
        <w:ind w:left="787" w:hanging="389"/>
        <w:jc w:val="both"/>
        <w:rPr>
          <w:sz w:val="22"/>
          <w:szCs w:val="22"/>
        </w:rPr>
      </w:pPr>
      <w:r w:rsidRPr="00BC0CF6">
        <w:rPr>
          <w:sz w:val="22"/>
          <w:szCs w:val="22"/>
        </w:rPr>
        <w:t>if the employee is a trainee</w:t>
      </w:r>
      <w:r w:rsidRPr="00BC0CF6">
        <w:rPr>
          <w:rFonts w:eastAsia="Times New Roman"/>
          <w:sz w:val="22"/>
          <w:szCs w:val="22"/>
        </w:rPr>
        <w:t>—includes a ship on which the trainee is required to train as part of an approved industry training course;</w:t>
      </w:r>
    </w:p>
    <w:p w14:paraId="1F58B9BF" w14:textId="77777777" w:rsidR="008B7584" w:rsidRPr="00BC0CF6" w:rsidRDefault="00337531" w:rsidP="00BC0CF6">
      <w:pPr>
        <w:shd w:val="clear" w:color="auto" w:fill="FFFFFF"/>
        <w:spacing w:before="120"/>
        <w:ind w:left="14"/>
        <w:rPr>
          <w:sz w:val="22"/>
          <w:szCs w:val="22"/>
        </w:rPr>
      </w:pPr>
      <w:r w:rsidRPr="00BC0CF6">
        <w:rPr>
          <w:b/>
          <w:bCs/>
          <w:sz w:val="22"/>
          <w:szCs w:val="22"/>
        </w:rPr>
        <w:t>“</w:t>
      </w:r>
      <w:r w:rsidR="0056250F" w:rsidRPr="00BC0CF6">
        <w:rPr>
          <w:b/>
          <w:bCs/>
          <w:sz w:val="22"/>
          <w:szCs w:val="22"/>
        </w:rPr>
        <w:t>prescribed child</w:t>
      </w:r>
      <w:r w:rsidRPr="00BC0CF6">
        <w:rPr>
          <w:b/>
          <w:bCs/>
          <w:sz w:val="22"/>
          <w:szCs w:val="22"/>
        </w:rPr>
        <w:t>”</w:t>
      </w:r>
      <w:r w:rsidR="0056250F" w:rsidRPr="00BC0CF6">
        <w:rPr>
          <w:b/>
          <w:bCs/>
          <w:sz w:val="22"/>
          <w:szCs w:val="22"/>
        </w:rPr>
        <w:t xml:space="preserve"> </w:t>
      </w:r>
      <w:r w:rsidR="0056250F" w:rsidRPr="00BC0CF6">
        <w:rPr>
          <w:sz w:val="22"/>
          <w:szCs w:val="22"/>
        </w:rPr>
        <w:t>means:</w:t>
      </w:r>
    </w:p>
    <w:p w14:paraId="29DA96C6" w14:textId="77777777" w:rsidR="008B7584" w:rsidRPr="00BC0CF6" w:rsidRDefault="0056250F" w:rsidP="00BC0CF6">
      <w:pPr>
        <w:numPr>
          <w:ilvl w:val="0"/>
          <w:numId w:val="13"/>
        </w:numPr>
        <w:shd w:val="clear" w:color="auto" w:fill="FFFFFF"/>
        <w:tabs>
          <w:tab w:val="left" w:pos="792"/>
        </w:tabs>
        <w:spacing w:before="120"/>
        <w:ind w:left="398"/>
        <w:rPr>
          <w:sz w:val="22"/>
          <w:szCs w:val="22"/>
        </w:rPr>
      </w:pPr>
      <w:r w:rsidRPr="00BC0CF6">
        <w:rPr>
          <w:sz w:val="22"/>
          <w:szCs w:val="22"/>
        </w:rPr>
        <w:t>a person under 16; or</w:t>
      </w:r>
    </w:p>
    <w:p w14:paraId="41D70139" w14:textId="77777777" w:rsidR="008B7584" w:rsidRPr="00BC0CF6" w:rsidRDefault="0056250F" w:rsidP="00BC0CF6">
      <w:pPr>
        <w:numPr>
          <w:ilvl w:val="0"/>
          <w:numId w:val="13"/>
        </w:numPr>
        <w:shd w:val="clear" w:color="auto" w:fill="FFFFFF"/>
        <w:tabs>
          <w:tab w:val="left" w:pos="792"/>
        </w:tabs>
        <w:spacing w:before="120"/>
        <w:ind w:left="398"/>
        <w:rPr>
          <w:sz w:val="22"/>
          <w:szCs w:val="22"/>
        </w:rPr>
      </w:pPr>
      <w:r w:rsidRPr="00BC0CF6">
        <w:rPr>
          <w:sz w:val="22"/>
          <w:szCs w:val="22"/>
        </w:rPr>
        <w:t>a person who:</w:t>
      </w:r>
    </w:p>
    <w:p w14:paraId="7056B2A2" w14:textId="77777777" w:rsidR="008B7584" w:rsidRPr="00BC0CF6" w:rsidRDefault="0056250F" w:rsidP="00BC0CF6">
      <w:pPr>
        <w:shd w:val="clear" w:color="auto" w:fill="FFFFFF"/>
        <w:spacing w:before="120"/>
        <w:ind w:left="1109"/>
        <w:rPr>
          <w:sz w:val="22"/>
          <w:szCs w:val="22"/>
        </w:rPr>
      </w:pPr>
      <w:r w:rsidRPr="00BC0CF6">
        <w:rPr>
          <w:sz w:val="22"/>
          <w:szCs w:val="22"/>
        </w:rPr>
        <w:t>(i) is 16 or over but under 25; and</w:t>
      </w:r>
    </w:p>
    <w:p w14:paraId="490FE344" w14:textId="77777777" w:rsidR="008B7584" w:rsidRPr="00BC0CF6" w:rsidRDefault="0056250F" w:rsidP="00BC0CF6">
      <w:pPr>
        <w:shd w:val="clear" w:color="auto" w:fill="FFFFFF"/>
        <w:spacing w:before="120"/>
        <w:ind w:left="1445" w:hanging="403"/>
        <w:jc w:val="both"/>
        <w:rPr>
          <w:sz w:val="22"/>
          <w:szCs w:val="22"/>
        </w:rPr>
      </w:pPr>
      <w:r w:rsidRPr="00BC0CF6">
        <w:rPr>
          <w:sz w:val="22"/>
          <w:szCs w:val="22"/>
        </w:rPr>
        <w:t>(ii) is receiving full-time education at a school, college, university or other educational institution; and</w:t>
      </w:r>
    </w:p>
    <w:p w14:paraId="018E8FA2" w14:textId="77777777" w:rsidR="008B7584" w:rsidRPr="00BC0CF6" w:rsidRDefault="0056250F" w:rsidP="00BC0CF6">
      <w:pPr>
        <w:shd w:val="clear" w:color="auto" w:fill="FFFFFF"/>
        <w:spacing w:before="120"/>
        <w:ind w:left="1445" w:hanging="480"/>
        <w:jc w:val="both"/>
        <w:rPr>
          <w:sz w:val="22"/>
          <w:szCs w:val="22"/>
        </w:rPr>
      </w:pPr>
      <w:r w:rsidRPr="00BC0CF6">
        <w:rPr>
          <w:sz w:val="22"/>
          <w:szCs w:val="22"/>
        </w:rPr>
        <w:t>(iii) is not ordinarily in employment or engaged in work on his or her own account;</w:t>
      </w:r>
    </w:p>
    <w:p w14:paraId="5528EADB" w14:textId="6FFD5416" w:rsidR="008B7584" w:rsidRPr="00BC0CF6" w:rsidRDefault="00337531" w:rsidP="00BC0CF6">
      <w:pPr>
        <w:shd w:val="clear" w:color="auto" w:fill="FFFFFF"/>
        <w:spacing w:before="120"/>
        <w:ind w:left="14"/>
        <w:rPr>
          <w:sz w:val="22"/>
          <w:szCs w:val="22"/>
        </w:rPr>
      </w:pPr>
      <w:r w:rsidRPr="00BC0CF6">
        <w:rPr>
          <w:b/>
          <w:bCs/>
          <w:sz w:val="22"/>
          <w:szCs w:val="22"/>
        </w:rPr>
        <w:t>“</w:t>
      </w:r>
      <w:r w:rsidR="0056250F" w:rsidRPr="00BC0CF6">
        <w:rPr>
          <w:b/>
          <w:bCs/>
          <w:sz w:val="22"/>
          <w:szCs w:val="22"/>
        </w:rPr>
        <w:t>prescribed person</w:t>
      </w:r>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an employee, means:</w:t>
      </w:r>
    </w:p>
    <w:p w14:paraId="1DC6A575" w14:textId="77777777" w:rsidR="008B7584" w:rsidRPr="00BC0CF6" w:rsidRDefault="0056250F" w:rsidP="00BC0CF6">
      <w:pPr>
        <w:numPr>
          <w:ilvl w:val="0"/>
          <w:numId w:val="14"/>
        </w:numPr>
        <w:shd w:val="clear" w:color="auto" w:fill="FFFFFF"/>
        <w:tabs>
          <w:tab w:val="left" w:pos="787"/>
        </w:tabs>
        <w:spacing w:before="120"/>
        <w:ind w:left="394"/>
        <w:rPr>
          <w:sz w:val="22"/>
          <w:szCs w:val="22"/>
        </w:rPr>
      </w:pPr>
      <w:r w:rsidRPr="00BC0CF6">
        <w:rPr>
          <w:sz w:val="22"/>
          <w:szCs w:val="22"/>
        </w:rPr>
        <w:t>the spouse of the employee; or</w:t>
      </w:r>
    </w:p>
    <w:p w14:paraId="68C64CE6" w14:textId="77777777" w:rsidR="008B7584" w:rsidRPr="00BC0CF6" w:rsidRDefault="0056250F" w:rsidP="00BC0CF6">
      <w:pPr>
        <w:numPr>
          <w:ilvl w:val="0"/>
          <w:numId w:val="14"/>
        </w:numPr>
        <w:shd w:val="clear" w:color="auto" w:fill="FFFFFF"/>
        <w:tabs>
          <w:tab w:val="left" w:pos="787"/>
        </w:tabs>
        <w:spacing w:before="120"/>
        <w:ind w:left="394"/>
        <w:rPr>
          <w:sz w:val="22"/>
          <w:szCs w:val="22"/>
        </w:rPr>
      </w:pPr>
      <w:r w:rsidRPr="00BC0CF6">
        <w:rPr>
          <w:sz w:val="22"/>
          <w:szCs w:val="22"/>
        </w:rPr>
        <w:t>any of the following who is 16 or over:</w:t>
      </w:r>
    </w:p>
    <w:p w14:paraId="1A80F3C4" w14:textId="77777777" w:rsidR="008B7584" w:rsidRPr="00BC0CF6" w:rsidRDefault="0056250F" w:rsidP="00BC0CF6">
      <w:pPr>
        <w:shd w:val="clear" w:color="auto" w:fill="FFFFFF"/>
        <w:spacing w:before="120"/>
        <w:ind w:left="1440" w:hanging="341"/>
        <w:jc w:val="both"/>
        <w:rPr>
          <w:sz w:val="22"/>
          <w:szCs w:val="22"/>
        </w:rPr>
      </w:pPr>
      <w:r w:rsidRPr="00BC0CF6">
        <w:rPr>
          <w:sz w:val="22"/>
          <w:szCs w:val="22"/>
        </w:rPr>
        <w:t>(i) the father, mother, step-father, step-mother, father-in-law, mother-in-law, grandfather, grandmother, son, daughter, step-son, step-daughter, grandson, granddaughter, brother, sister, half-brother or half-sister of the employee;</w:t>
      </w:r>
    </w:p>
    <w:p w14:paraId="6014625E" w14:textId="77777777" w:rsidR="008B7584" w:rsidRPr="00BC0CF6" w:rsidRDefault="0056250F" w:rsidP="00BC0CF6">
      <w:pPr>
        <w:shd w:val="clear" w:color="auto" w:fill="FFFFFF"/>
        <w:spacing w:before="120"/>
        <w:ind w:left="1440" w:hanging="408"/>
        <w:jc w:val="both"/>
        <w:rPr>
          <w:sz w:val="22"/>
          <w:szCs w:val="22"/>
        </w:rPr>
      </w:pPr>
      <w:r w:rsidRPr="00BC0CF6">
        <w:rPr>
          <w:sz w:val="22"/>
          <w:szCs w:val="22"/>
        </w:rPr>
        <w:t>(ii) a person in relation to whom the employee stands in the position of a parent or who stands in the position of a parent to the employee;</w:t>
      </w:r>
    </w:p>
    <w:p w14:paraId="090EAAE2" w14:textId="77777777" w:rsidR="008B7584" w:rsidRPr="00BC0CF6" w:rsidRDefault="0056250F" w:rsidP="00BC0CF6">
      <w:pPr>
        <w:shd w:val="clear" w:color="auto" w:fill="FFFFFF"/>
        <w:spacing w:before="120"/>
        <w:ind w:left="1440" w:hanging="480"/>
        <w:jc w:val="both"/>
        <w:rPr>
          <w:sz w:val="22"/>
          <w:szCs w:val="22"/>
        </w:rPr>
      </w:pPr>
      <w:r w:rsidRPr="00BC0CF6">
        <w:rPr>
          <w:sz w:val="22"/>
          <w:szCs w:val="22"/>
        </w:rPr>
        <w:t>(iii) a person (other than the spouse of the employee or a person referred to in subparagraph (i) or (ii)) who is wholly or mainly dependent on the employee and has the care of a prescribed child who is wholly or mainly dependent on the employee;</w:t>
      </w:r>
    </w:p>
    <w:p w14:paraId="12BE67D0" w14:textId="77777777" w:rsidR="008B7584" w:rsidRPr="00BC0CF6" w:rsidRDefault="0056250F" w:rsidP="00BC0CF6">
      <w:pPr>
        <w:shd w:val="clear" w:color="auto" w:fill="FFFFFF"/>
        <w:spacing w:before="120"/>
        <w:ind w:left="5"/>
        <w:rPr>
          <w:sz w:val="22"/>
          <w:szCs w:val="22"/>
        </w:rPr>
      </w:pPr>
      <w:r w:rsidRPr="00BC0CF6">
        <w:rPr>
          <w:sz w:val="22"/>
          <w:szCs w:val="22"/>
        </w:rPr>
        <w:t>Note: see also sections 16 and 17.</w:t>
      </w:r>
    </w:p>
    <w:p w14:paraId="2DA14385" w14:textId="77777777" w:rsidR="008B7584" w:rsidRPr="00BC0CF6" w:rsidRDefault="00337531" w:rsidP="00BC0CF6">
      <w:pPr>
        <w:shd w:val="clear" w:color="auto" w:fill="FFFFFF"/>
        <w:spacing w:before="120"/>
        <w:ind w:left="14"/>
        <w:rPr>
          <w:sz w:val="22"/>
          <w:szCs w:val="22"/>
        </w:rPr>
      </w:pPr>
      <w:r w:rsidRPr="00BC0CF6">
        <w:rPr>
          <w:b/>
          <w:bCs/>
          <w:sz w:val="22"/>
          <w:szCs w:val="22"/>
        </w:rPr>
        <w:t>“</w:t>
      </w:r>
      <w:r w:rsidR="0056250F" w:rsidRPr="00BC0CF6">
        <w:rPr>
          <w:b/>
          <w:bCs/>
          <w:sz w:val="22"/>
          <w:szCs w:val="22"/>
        </w:rPr>
        <w:t>prescribed ship</w:t>
      </w:r>
      <w:r w:rsidRPr="00BC0CF6">
        <w:rPr>
          <w:b/>
          <w:bCs/>
          <w:sz w:val="22"/>
          <w:szCs w:val="22"/>
        </w:rPr>
        <w:t>”</w:t>
      </w:r>
      <w:r w:rsidR="0056250F" w:rsidRPr="00BC0CF6">
        <w:rPr>
          <w:b/>
          <w:bCs/>
          <w:sz w:val="22"/>
          <w:szCs w:val="22"/>
        </w:rPr>
        <w:t xml:space="preserve"> </w:t>
      </w:r>
      <w:r w:rsidR="0056250F" w:rsidRPr="00BC0CF6">
        <w:rPr>
          <w:sz w:val="22"/>
          <w:szCs w:val="22"/>
        </w:rPr>
        <w:t>means:</w:t>
      </w:r>
    </w:p>
    <w:p w14:paraId="1EA81E8F" w14:textId="77777777" w:rsidR="008B7584" w:rsidRPr="00BC0CF6" w:rsidRDefault="0056250F" w:rsidP="00BC0CF6">
      <w:pPr>
        <w:numPr>
          <w:ilvl w:val="0"/>
          <w:numId w:val="15"/>
        </w:numPr>
        <w:shd w:val="clear" w:color="auto" w:fill="FFFFFF"/>
        <w:tabs>
          <w:tab w:val="left" w:pos="778"/>
        </w:tabs>
        <w:spacing w:before="120"/>
        <w:ind w:left="389"/>
        <w:rPr>
          <w:sz w:val="22"/>
          <w:szCs w:val="22"/>
        </w:rPr>
      </w:pPr>
      <w:r w:rsidRPr="00BC0CF6">
        <w:rPr>
          <w:sz w:val="22"/>
          <w:szCs w:val="22"/>
        </w:rPr>
        <w:t>a ship to which Part II of the Navigation Act applies; or</w:t>
      </w:r>
    </w:p>
    <w:p w14:paraId="32A9143D" w14:textId="77777777" w:rsidR="008B7584" w:rsidRPr="00BC0CF6" w:rsidRDefault="0056250F" w:rsidP="00BC0CF6">
      <w:pPr>
        <w:numPr>
          <w:ilvl w:val="0"/>
          <w:numId w:val="15"/>
        </w:numPr>
        <w:shd w:val="clear" w:color="auto" w:fill="FFFFFF"/>
        <w:tabs>
          <w:tab w:val="left" w:pos="778"/>
        </w:tabs>
        <w:spacing w:before="120"/>
        <w:ind w:left="778" w:hanging="389"/>
        <w:jc w:val="both"/>
        <w:rPr>
          <w:sz w:val="22"/>
          <w:szCs w:val="22"/>
        </w:rPr>
      </w:pPr>
      <w:r w:rsidRPr="00BC0CF6">
        <w:rPr>
          <w:sz w:val="22"/>
          <w:szCs w:val="22"/>
        </w:rPr>
        <w:t>an off-shore industry vessel in relation to which a declaration under subsection 8A(2) of that Act is in force; or</w:t>
      </w:r>
    </w:p>
    <w:p w14:paraId="1B7A3C28" w14:textId="77777777" w:rsidR="008B7584" w:rsidRPr="00BC0CF6" w:rsidRDefault="0056250F" w:rsidP="00BC0CF6">
      <w:pPr>
        <w:numPr>
          <w:ilvl w:val="0"/>
          <w:numId w:val="15"/>
        </w:numPr>
        <w:shd w:val="clear" w:color="auto" w:fill="FFFFFF"/>
        <w:tabs>
          <w:tab w:val="left" w:pos="778"/>
        </w:tabs>
        <w:spacing w:before="120"/>
        <w:ind w:left="778" w:hanging="389"/>
        <w:jc w:val="both"/>
        <w:rPr>
          <w:sz w:val="22"/>
          <w:szCs w:val="22"/>
        </w:rPr>
      </w:pPr>
      <w:r w:rsidRPr="00BC0CF6">
        <w:rPr>
          <w:sz w:val="22"/>
          <w:szCs w:val="22"/>
        </w:rPr>
        <w:t>a trading ship in relation to which a declaration under subsection 8AA(2) of that Act is in force;</w:t>
      </w:r>
    </w:p>
    <w:p w14:paraId="3B6295C3" w14:textId="77777777" w:rsidR="008B7584" w:rsidRPr="00BC0CF6" w:rsidRDefault="0056250F" w:rsidP="00BC0CF6">
      <w:pPr>
        <w:shd w:val="clear" w:color="auto" w:fill="FFFFFF"/>
        <w:spacing w:before="120"/>
        <w:ind w:left="5"/>
        <w:rPr>
          <w:sz w:val="22"/>
          <w:szCs w:val="22"/>
        </w:rPr>
      </w:pPr>
      <w:r w:rsidRPr="00BC0CF6">
        <w:rPr>
          <w:sz w:val="22"/>
          <w:szCs w:val="22"/>
        </w:rPr>
        <w:t>but does not include a Government ship;</w:t>
      </w:r>
    </w:p>
    <w:p w14:paraId="50181B67" w14:textId="77777777" w:rsidR="008B7584" w:rsidRPr="00BC0CF6" w:rsidRDefault="00337531" w:rsidP="00BC0CF6">
      <w:pPr>
        <w:shd w:val="clear" w:color="auto" w:fill="FFFFFF"/>
        <w:spacing w:before="120"/>
        <w:jc w:val="both"/>
        <w:rPr>
          <w:sz w:val="22"/>
          <w:szCs w:val="22"/>
        </w:rPr>
      </w:pPr>
      <w:r w:rsidRPr="00BC0CF6">
        <w:rPr>
          <w:b/>
          <w:bCs/>
          <w:sz w:val="22"/>
          <w:szCs w:val="22"/>
        </w:rPr>
        <w:t>“</w:t>
      </w:r>
      <w:r w:rsidR="0056250F" w:rsidRPr="00BC0CF6">
        <w:rPr>
          <w:b/>
          <w:bCs/>
          <w:sz w:val="22"/>
          <w:szCs w:val="22"/>
        </w:rPr>
        <w:t>property used by an employee</w:t>
      </w:r>
      <w:r w:rsidRPr="00BC0CF6">
        <w:rPr>
          <w:b/>
          <w:bCs/>
          <w:sz w:val="22"/>
          <w:szCs w:val="22"/>
        </w:rPr>
        <w:t>”</w:t>
      </w:r>
      <w:r w:rsidR="0056250F" w:rsidRPr="00BC0CF6">
        <w:rPr>
          <w:b/>
          <w:bCs/>
          <w:sz w:val="22"/>
          <w:szCs w:val="22"/>
        </w:rPr>
        <w:t xml:space="preserve"> </w:t>
      </w:r>
      <w:r w:rsidR="0056250F" w:rsidRPr="00BC0CF6">
        <w:rPr>
          <w:sz w:val="22"/>
          <w:szCs w:val="22"/>
        </w:rPr>
        <w:t>means an artificial limb or other artificial substitute, or a medical, surgical or other similar aid or appliance, used by the employee;</w:t>
      </w:r>
    </w:p>
    <w:p w14:paraId="47E015C9" w14:textId="77777777" w:rsidR="008B7584" w:rsidRPr="00BC0CF6" w:rsidRDefault="008B7584" w:rsidP="00BC0CF6">
      <w:pPr>
        <w:shd w:val="clear" w:color="auto" w:fill="FFFFFF"/>
        <w:spacing w:before="120"/>
        <w:jc w:val="both"/>
        <w:rPr>
          <w:sz w:val="22"/>
          <w:szCs w:val="22"/>
        </w:rPr>
        <w:sectPr w:rsidR="008B7584" w:rsidRPr="00BC0CF6" w:rsidSect="000A09B4">
          <w:pgSz w:w="12240" w:h="15840" w:code="1"/>
          <w:pgMar w:top="1440" w:right="1440" w:bottom="1440" w:left="1440" w:header="720" w:footer="720" w:gutter="0"/>
          <w:cols w:space="60"/>
          <w:noEndnote/>
        </w:sectPr>
      </w:pPr>
    </w:p>
    <w:p w14:paraId="7AB091EA" w14:textId="77777777" w:rsidR="008B7584" w:rsidRPr="00BC0CF6" w:rsidRDefault="00337531" w:rsidP="00BC0CF6">
      <w:pPr>
        <w:shd w:val="clear" w:color="auto" w:fill="FFFFFF"/>
        <w:spacing w:before="120"/>
        <w:jc w:val="both"/>
        <w:rPr>
          <w:sz w:val="22"/>
          <w:szCs w:val="22"/>
        </w:rPr>
      </w:pPr>
      <w:r w:rsidRPr="00BC0CF6">
        <w:rPr>
          <w:b/>
          <w:bCs/>
          <w:sz w:val="22"/>
          <w:szCs w:val="22"/>
        </w:rPr>
        <w:lastRenderedPageBreak/>
        <w:t>“</w:t>
      </w:r>
      <w:r w:rsidR="0056250F" w:rsidRPr="00BC0CF6">
        <w:rPr>
          <w:b/>
          <w:bCs/>
          <w:sz w:val="22"/>
          <w:szCs w:val="22"/>
        </w:rPr>
        <w:t>rehabilitation program</w:t>
      </w:r>
      <w:r w:rsidRPr="00BC0CF6">
        <w:rPr>
          <w:b/>
          <w:bCs/>
          <w:sz w:val="22"/>
          <w:szCs w:val="22"/>
        </w:rPr>
        <w:t>”</w:t>
      </w:r>
      <w:r w:rsidR="0056250F" w:rsidRPr="00BC0CF6">
        <w:rPr>
          <w:b/>
          <w:bCs/>
          <w:sz w:val="22"/>
          <w:szCs w:val="22"/>
        </w:rPr>
        <w:t xml:space="preserve"> </w:t>
      </w:r>
      <w:r w:rsidR="0056250F" w:rsidRPr="00BC0CF6">
        <w:rPr>
          <w:sz w:val="22"/>
          <w:szCs w:val="22"/>
        </w:rPr>
        <w:t>includes medical, dental, psychiatric and hospital services (whether on an in-patient or out-patient basis), physical training and exercise, physiotherapy, occupational therapy and vocational training;</w:t>
      </w:r>
    </w:p>
    <w:p w14:paraId="62DAAC4D" w14:textId="7777777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seafarer</w:t>
      </w:r>
      <w:r w:rsidRPr="00BC0CF6">
        <w:rPr>
          <w:b/>
          <w:bCs/>
          <w:sz w:val="22"/>
          <w:szCs w:val="22"/>
        </w:rPr>
        <w:t>”</w:t>
      </w:r>
      <w:r w:rsidR="0056250F" w:rsidRPr="00BC0CF6">
        <w:rPr>
          <w:b/>
          <w:bCs/>
          <w:sz w:val="22"/>
          <w:szCs w:val="22"/>
        </w:rPr>
        <w:t xml:space="preserve"> </w:t>
      </w:r>
      <w:r w:rsidR="0056250F" w:rsidRPr="00BC0CF6">
        <w:rPr>
          <w:sz w:val="22"/>
          <w:szCs w:val="22"/>
        </w:rPr>
        <w:t>means a person employed in any capacity on a prescribed ship, on the business of the ship, other than:</w:t>
      </w:r>
    </w:p>
    <w:p w14:paraId="7A10EE32" w14:textId="77777777" w:rsidR="008B7584" w:rsidRPr="00BC0CF6" w:rsidRDefault="0056250F" w:rsidP="00BC0CF6">
      <w:pPr>
        <w:numPr>
          <w:ilvl w:val="0"/>
          <w:numId w:val="16"/>
        </w:numPr>
        <w:shd w:val="clear" w:color="auto" w:fill="FFFFFF"/>
        <w:tabs>
          <w:tab w:val="left" w:pos="787"/>
        </w:tabs>
        <w:spacing w:before="120"/>
        <w:ind w:left="389"/>
        <w:rPr>
          <w:sz w:val="22"/>
          <w:szCs w:val="22"/>
        </w:rPr>
      </w:pPr>
      <w:r w:rsidRPr="00BC0CF6">
        <w:rPr>
          <w:sz w:val="22"/>
          <w:szCs w:val="22"/>
        </w:rPr>
        <w:t>a pilot; or</w:t>
      </w:r>
    </w:p>
    <w:p w14:paraId="768EE767" w14:textId="77777777" w:rsidR="008B7584" w:rsidRPr="00BC0CF6" w:rsidRDefault="0056250F" w:rsidP="00BC0CF6">
      <w:pPr>
        <w:numPr>
          <w:ilvl w:val="0"/>
          <w:numId w:val="16"/>
        </w:numPr>
        <w:shd w:val="clear" w:color="auto" w:fill="FFFFFF"/>
        <w:tabs>
          <w:tab w:val="left" w:pos="787"/>
        </w:tabs>
        <w:spacing w:before="120"/>
        <w:ind w:left="389"/>
        <w:rPr>
          <w:sz w:val="22"/>
          <w:szCs w:val="22"/>
        </w:rPr>
      </w:pPr>
      <w:r w:rsidRPr="00BC0CF6">
        <w:rPr>
          <w:sz w:val="22"/>
          <w:szCs w:val="22"/>
        </w:rPr>
        <w:t>a person temporarily employed on the ship in port; or</w:t>
      </w:r>
    </w:p>
    <w:p w14:paraId="63504257" w14:textId="77777777" w:rsidR="008B7584" w:rsidRPr="00BC0CF6" w:rsidRDefault="0056250F" w:rsidP="00BC0CF6">
      <w:pPr>
        <w:numPr>
          <w:ilvl w:val="0"/>
          <w:numId w:val="16"/>
        </w:numPr>
        <w:shd w:val="clear" w:color="auto" w:fill="FFFFFF"/>
        <w:tabs>
          <w:tab w:val="left" w:pos="787"/>
        </w:tabs>
        <w:spacing w:before="120"/>
        <w:ind w:left="787" w:hanging="398"/>
        <w:jc w:val="both"/>
        <w:rPr>
          <w:sz w:val="22"/>
          <w:szCs w:val="22"/>
        </w:rPr>
      </w:pPr>
      <w:r w:rsidRPr="00BC0CF6">
        <w:rPr>
          <w:sz w:val="22"/>
          <w:szCs w:val="22"/>
        </w:rPr>
        <w:t xml:space="preserve">a person included in the class of persons defined as </w:t>
      </w:r>
      <w:r w:rsidR="00337531" w:rsidRPr="00BC0CF6">
        <w:rPr>
          <w:sz w:val="22"/>
          <w:szCs w:val="22"/>
        </w:rPr>
        <w:t>“</w:t>
      </w:r>
      <w:r w:rsidRPr="00BC0CF6">
        <w:rPr>
          <w:sz w:val="22"/>
          <w:szCs w:val="22"/>
        </w:rPr>
        <w:t>special personnel</w:t>
      </w:r>
      <w:r w:rsidR="00337531" w:rsidRPr="00BC0CF6">
        <w:rPr>
          <w:sz w:val="22"/>
          <w:szCs w:val="22"/>
        </w:rPr>
        <w:t>”</w:t>
      </w:r>
      <w:r w:rsidRPr="00BC0CF6">
        <w:rPr>
          <w:sz w:val="22"/>
          <w:szCs w:val="22"/>
        </w:rPr>
        <w:t xml:space="preserve"> in section 283 of the Navigation Act;</w:t>
      </w:r>
    </w:p>
    <w:p w14:paraId="190E016A" w14:textId="7777777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seafarer berth</w:t>
      </w:r>
      <w:r w:rsidRPr="00BC0CF6">
        <w:rPr>
          <w:b/>
          <w:bCs/>
          <w:sz w:val="22"/>
          <w:szCs w:val="22"/>
        </w:rPr>
        <w:t>”</w:t>
      </w:r>
      <w:r w:rsidR="0056250F" w:rsidRPr="00BC0CF6">
        <w:rPr>
          <w:b/>
          <w:bCs/>
          <w:sz w:val="22"/>
          <w:szCs w:val="22"/>
        </w:rPr>
        <w:t xml:space="preserve"> </w:t>
      </w:r>
      <w:r w:rsidR="0056250F" w:rsidRPr="00BC0CF6">
        <w:rPr>
          <w:sz w:val="22"/>
          <w:szCs w:val="22"/>
        </w:rPr>
        <w:t>means a berth on a prescribed ship that is normally used by a seafarer;</w:t>
      </w:r>
    </w:p>
    <w:p w14:paraId="4958F202"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spouse</w:t>
      </w:r>
      <w:r w:rsidRPr="00BC0CF6">
        <w:rPr>
          <w:b/>
          <w:bCs/>
          <w:sz w:val="22"/>
          <w:szCs w:val="22"/>
        </w:rPr>
        <w:t>”</w:t>
      </w:r>
      <w:r w:rsidR="0056250F" w:rsidRPr="00BC0CF6">
        <w:rPr>
          <w:b/>
          <w:bCs/>
          <w:sz w:val="22"/>
          <w:szCs w:val="22"/>
        </w:rPr>
        <w:t xml:space="preserve"> </w:t>
      </w:r>
      <w:r w:rsidR="0056250F" w:rsidRPr="00BC0CF6">
        <w:rPr>
          <w:sz w:val="22"/>
          <w:szCs w:val="22"/>
        </w:rPr>
        <w:t>includes:</w:t>
      </w:r>
    </w:p>
    <w:p w14:paraId="744920E6" w14:textId="77777777" w:rsidR="008B7584" w:rsidRPr="00BC0CF6" w:rsidRDefault="0056250F" w:rsidP="00BC0CF6">
      <w:pPr>
        <w:numPr>
          <w:ilvl w:val="0"/>
          <w:numId w:val="17"/>
        </w:numPr>
        <w:shd w:val="clear" w:color="auto" w:fill="FFFFFF"/>
        <w:tabs>
          <w:tab w:val="left" w:pos="778"/>
        </w:tabs>
        <w:spacing w:before="120"/>
        <w:ind w:left="778" w:hanging="389"/>
        <w:jc w:val="both"/>
        <w:rPr>
          <w:sz w:val="22"/>
          <w:szCs w:val="22"/>
        </w:rPr>
      </w:pPr>
      <w:r w:rsidRPr="00BC0CF6">
        <w:rPr>
          <w:sz w:val="22"/>
          <w:szCs w:val="22"/>
        </w:rPr>
        <w:t>in relation to an employee or a deceased employee</w:t>
      </w:r>
      <w:r w:rsidRPr="00BC0CF6">
        <w:rPr>
          <w:rFonts w:eastAsia="Times New Roman"/>
          <w:sz w:val="22"/>
          <w:szCs w:val="22"/>
        </w:rPr>
        <w:t>—a person of the opposite sex to the employee who lives with, or immediately before the date of the employee</w:t>
      </w:r>
      <w:r w:rsidR="00337531" w:rsidRPr="00BC0CF6">
        <w:rPr>
          <w:rFonts w:eastAsia="Times New Roman"/>
          <w:sz w:val="22"/>
          <w:szCs w:val="22"/>
        </w:rPr>
        <w:t>’</w:t>
      </w:r>
      <w:r w:rsidRPr="00BC0CF6">
        <w:rPr>
          <w:rFonts w:eastAsia="Times New Roman"/>
          <w:sz w:val="22"/>
          <w:szCs w:val="22"/>
        </w:rPr>
        <w:t>s death lived with, the employee as the spouse of the employee on a genuine domestic basis although not legally married to the employee; and</w:t>
      </w:r>
    </w:p>
    <w:p w14:paraId="34800028" w14:textId="77777777" w:rsidR="008B7584" w:rsidRPr="00BC0CF6" w:rsidRDefault="0056250F" w:rsidP="00BC0CF6">
      <w:pPr>
        <w:numPr>
          <w:ilvl w:val="0"/>
          <w:numId w:val="17"/>
        </w:numPr>
        <w:shd w:val="clear" w:color="auto" w:fill="FFFFFF"/>
        <w:tabs>
          <w:tab w:val="left" w:pos="778"/>
        </w:tabs>
        <w:spacing w:before="120"/>
        <w:ind w:left="778" w:hanging="389"/>
        <w:jc w:val="both"/>
        <w:rPr>
          <w:sz w:val="22"/>
          <w:szCs w:val="22"/>
        </w:rPr>
      </w:pPr>
      <w:r w:rsidRPr="00BC0CF6">
        <w:rPr>
          <w:sz w:val="22"/>
          <w:szCs w:val="22"/>
        </w:rPr>
        <w:t>in relation to an employee or a deceased employee who is or was a member of the Aboriginal race of Australia or a descendant of indigenous inhabitants of the Torres Strait Islands</w:t>
      </w:r>
      <w:r w:rsidRPr="00BC0CF6">
        <w:rPr>
          <w:rFonts w:eastAsia="Times New Roman"/>
          <w:sz w:val="22"/>
          <w:szCs w:val="22"/>
        </w:rPr>
        <w:t xml:space="preserve">—a person who is or was </w:t>
      </w:r>
      <w:proofErr w:type="spellStart"/>
      <w:r w:rsidRPr="00BC0CF6">
        <w:rPr>
          <w:rFonts w:eastAsia="Times New Roman"/>
          <w:sz w:val="22"/>
          <w:szCs w:val="22"/>
        </w:rPr>
        <w:t>recognised</w:t>
      </w:r>
      <w:proofErr w:type="spellEnd"/>
      <w:r w:rsidRPr="00BC0CF6">
        <w:rPr>
          <w:rFonts w:eastAsia="Times New Roman"/>
          <w:sz w:val="22"/>
          <w:szCs w:val="22"/>
        </w:rPr>
        <w:t xml:space="preserve"> as the employee</w:t>
      </w:r>
      <w:r w:rsidR="00337531" w:rsidRPr="00BC0CF6">
        <w:rPr>
          <w:rFonts w:eastAsia="Times New Roman"/>
          <w:sz w:val="22"/>
          <w:szCs w:val="22"/>
        </w:rPr>
        <w:t>’</w:t>
      </w:r>
      <w:r w:rsidRPr="00BC0CF6">
        <w:rPr>
          <w:rFonts w:eastAsia="Times New Roman"/>
          <w:sz w:val="22"/>
          <w:szCs w:val="22"/>
        </w:rPr>
        <w:t>s husband or wife by the custom prevailing in the tribe or group to which the employee belongs or belonged;</w:t>
      </w:r>
    </w:p>
    <w:p w14:paraId="2D92C7E3" w14:textId="6E9D7ABE" w:rsidR="008B7584" w:rsidRPr="00BC0CF6" w:rsidRDefault="00337531" w:rsidP="00BC0CF6">
      <w:pPr>
        <w:shd w:val="clear" w:color="auto" w:fill="FFFFFF"/>
        <w:spacing w:before="120"/>
        <w:jc w:val="both"/>
        <w:rPr>
          <w:sz w:val="22"/>
          <w:szCs w:val="22"/>
        </w:rPr>
      </w:pPr>
      <w:r w:rsidRPr="00BC0CF6">
        <w:rPr>
          <w:b/>
          <w:bCs/>
          <w:sz w:val="22"/>
          <w:szCs w:val="22"/>
        </w:rPr>
        <w:t>“</w:t>
      </w:r>
      <w:r w:rsidR="0056250F" w:rsidRPr="00BC0CF6">
        <w:rPr>
          <w:b/>
          <w:bCs/>
          <w:sz w:val="22"/>
          <w:szCs w:val="22"/>
        </w:rPr>
        <w:t>suitable employment</w:t>
      </w:r>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an employee who has suffered an injury in respect of which compensation is payable under this Act, means any employment (including self-employment) for which the employee is suited having regard to:</w:t>
      </w:r>
    </w:p>
    <w:p w14:paraId="730B22A2" w14:textId="77777777" w:rsidR="008B7584" w:rsidRPr="00BC0CF6" w:rsidRDefault="0056250F" w:rsidP="00BC0CF6">
      <w:pPr>
        <w:numPr>
          <w:ilvl w:val="0"/>
          <w:numId w:val="18"/>
        </w:numPr>
        <w:shd w:val="clear" w:color="auto" w:fill="FFFFFF"/>
        <w:tabs>
          <w:tab w:val="left" w:pos="782"/>
        </w:tabs>
        <w:spacing w:before="120"/>
        <w:ind w:left="782" w:hanging="398"/>
        <w:jc w:val="both"/>
        <w:rPr>
          <w:sz w:val="22"/>
          <w:szCs w:val="22"/>
        </w:rPr>
      </w:pPr>
      <w:r w:rsidRPr="00BC0CF6">
        <w:rPr>
          <w:sz w:val="22"/>
          <w:szCs w:val="22"/>
        </w:rPr>
        <w:t>the employee</w:t>
      </w:r>
      <w:r w:rsidR="00337531" w:rsidRPr="00BC0CF6">
        <w:rPr>
          <w:sz w:val="22"/>
          <w:szCs w:val="22"/>
        </w:rPr>
        <w:t>’</w:t>
      </w:r>
      <w:r w:rsidRPr="00BC0CF6">
        <w:rPr>
          <w:sz w:val="22"/>
          <w:szCs w:val="22"/>
        </w:rPr>
        <w:t>s age, experience, training, language and other skills; and</w:t>
      </w:r>
    </w:p>
    <w:p w14:paraId="0D3C9285" w14:textId="77777777" w:rsidR="008B7584" w:rsidRPr="00BC0CF6" w:rsidRDefault="0056250F" w:rsidP="00BC0CF6">
      <w:pPr>
        <w:numPr>
          <w:ilvl w:val="0"/>
          <w:numId w:val="18"/>
        </w:numPr>
        <w:shd w:val="clear" w:color="auto" w:fill="FFFFFF"/>
        <w:tabs>
          <w:tab w:val="left" w:pos="782"/>
        </w:tabs>
        <w:spacing w:before="120"/>
        <w:ind w:left="782" w:hanging="398"/>
        <w:jc w:val="both"/>
        <w:rPr>
          <w:sz w:val="22"/>
          <w:szCs w:val="22"/>
        </w:rPr>
      </w:pPr>
      <w:r w:rsidRPr="00BC0CF6">
        <w:rPr>
          <w:sz w:val="22"/>
          <w:szCs w:val="22"/>
        </w:rPr>
        <w:t>the employee</w:t>
      </w:r>
      <w:r w:rsidR="00337531" w:rsidRPr="00BC0CF6">
        <w:rPr>
          <w:sz w:val="22"/>
          <w:szCs w:val="22"/>
        </w:rPr>
        <w:t>’</w:t>
      </w:r>
      <w:r w:rsidRPr="00BC0CF6">
        <w:rPr>
          <w:sz w:val="22"/>
          <w:szCs w:val="22"/>
        </w:rPr>
        <w:t>s suitability for rehabilitation or vocational retraining; and</w:t>
      </w:r>
    </w:p>
    <w:p w14:paraId="67CDC0EB" w14:textId="77777777" w:rsidR="008B7584" w:rsidRPr="00BC0CF6" w:rsidRDefault="0056250F" w:rsidP="00BC0CF6">
      <w:pPr>
        <w:numPr>
          <w:ilvl w:val="0"/>
          <w:numId w:val="18"/>
        </w:numPr>
        <w:shd w:val="clear" w:color="auto" w:fill="FFFFFF"/>
        <w:tabs>
          <w:tab w:val="left" w:pos="782"/>
        </w:tabs>
        <w:spacing w:before="120"/>
        <w:ind w:left="782" w:hanging="398"/>
        <w:jc w:val="both"/>
        <w:rPr>
          <w:sz w:val="22"/>
          <w:szCs w:val="22"/>
        </w:rPr>
      </w:pPr>
      <w:r w:rsidRPr="00BC0CF6">
        <w:rPr>
          <w:sz w:val="22"/>
          <w:szCs w:val="22"/>
        </w:rPr>
        <w:t>if employment is available in a place that would require the employee to change his or her place of residence</w:t>
      </w:r>
      <w:r w:rsidRPr="00BC0CF6">
        <w:rPr>
          <w:rFonts w:eastAsia="Times New Roman"/>
          <w:sz w:val="22"/>
          <w:szCs w:val="22"/>
        </w:rPr>
        <w:t>—whether it is reasonable to expect the employee to change his or her place of residence; and</w:t>
      </w:r>
    </w:p>
    <w:p w14:paraId="5B6EF7F2" w14:textId="77777777" w:rsidR="008B7584" w:rsidRPr="00BC0CF6" w:rsidRDefault="0056250F" w:rsidP="00BC0CF6">
      <w:pPr>
        <w:numPr>
          <w:ilvl w:val="0"/>
          <w:numId w:val="18"/>
        </w:numPr>
        <w:shd w:val="clear" w:color="auto" w:fill="FFFFFF"/>
        <w:tabs>
          <w:tab w:val="left" w:pos="782"/>
        </w:tabs>
        <w:spacing w:before="120"/>
        <w:ind w:left="384"/>
        <w:rPr>
          <w:sz w:val="22"/>
          <w:szCs w:val="22"/>
        </w:rPr>
      </w:pPr>
      <w:r w:rsidRPr="00BC0CF6">
        <w:rPr>
          <w:sz w:val="22"/>
          <w:szCs w:val="22"/>
        </w:rPr>
        <w:t>any other relevant matter;</w:t>
      </w:r>
    </w:p>
    <w:p w14:paraId="4B2AF36D" w14:textId="51DF6FF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superannuation amount</w:t>
      </w:r>
      <w:r w:rsidRPr="00BC0CF6">
        <w:rPr>
          <w:b/>
          <w:bCs/>
          <w:sz w:val="22"/>
          <w:szCs w:val="22"/>
        </w:rPr>
        <w:t>”</w:t>
      </w:r>
      <w:r w:rsidR="0056250F" w:rsidRPr="00405B5D">
        <w:rPr>
          <w:bCs/>
          <w:sz w:val="22"/>
          <w:szCs w:val="22"/>
        </w:rPr>
        <w:t>,</w:t>
      </w:r>
      <w:r w:rsidR="0056250F" w:rsidRPr="00BC0CF6">
        <w:rPr>
          <w:b/>
          <w:bCs/>
          <w:sz w:val="22"/>
          <w:szCs w:val="22"/>
        </w:rPr>
        <w:t xml:space="preserve"> </w:t>
      </w:r>
      <w:r w:rsidR="0056250F" w:rsidRPr="00BC0CF6">
        <w:rPr>
          <w:sz w:val="22"/>
          <w:szCs w:val="22"/>
        </w:rPr>
        <w:t>in relation to a pension received by an employee in respect of a week, or a lump sum benefit received by an employee, being a pension or benefit under a superannuation scheme, means an amount equal to:</w:t>
      </w:r>
    </w:p>
    <w:p w14:paraId="49C987BF" w14:textId="77777777" w:rsidR="008B7584" w:rsidRPr="00BC0CF6" w:rsidRDefault="0056250F" w:rsidP="00BC0CF6">
      <w:pPr>
        <w:shd w:val="clear" w:color="auto" w:fill="FFFFFF"/>
        <w:spacing w:before="120"/>
        <w:ind w:left="782" w:hanging="379"/>
        <w:jc w:val="both"/>
        <w:rPr>
          <w:sz w:val="22"/>
          <w:szCs w:val="22"/>
        </w:rPr>
      </w:pPr>
      <w:r w:rsidRPr="00BC0CF6">
        <w:rPr>
          <w:sz w:val="22"/>
          <w:szCs w:val="22"/>
        </w:rPr>
        <w:t>(a) if the scheme identifies a part of the pension or lump sum as attributable to the contributions made under the scheme by the</w:t>
      </w:r>
    </w:p>
    <w:p w14:paraId="53697A7C" w14:textId="77777777" w:rsidR="008B7584" w:rsidRPr="00BC0CF6" w:rsidRDefault="008B7584" w:rsidP="00BC0CF6">
      <w:pPr>
        <w:shd w:val="clear" w:color="auto" w:fill="FFFFFF"/>
        <w:spacing w:before="120"/>
        <w:ind w:left="782" w:hanging="379"/>
        <w:jc w:val="both"/>
        <w:rPr>
          <w:sz w:val="22"/>
          <w:szCs w:val="22"/>
        </w:rPr>
        <w:sectPr w:rsidR="008B7584" w:rsidRPr="00BC0CF6" w:rsidSect="000A09B4">
          <w:pgSz w:w="12240" w:h="15840" w:code="1"/>
          <w:pgMar w:top="1440" w:right="1440" w:bottom="1440" w:left="1440" w:header="720" w:footer="720" w:gutter="0"/>
          <w:cols w:space="60"/>
          <w:noEndnote/>
        </w:sectPr>
      </w:pPr>
    </w:p>
    <w:p w14:paraId="108CC78F" w14:textId="77777777" w:rsidR="008B7584" w:rsidRPr="00BC0CF6" w:rsidRDefault="0056250F" w:rsidP="00BC0CF6">
      <w:pPr>
        <w:shd w:val="clear" w:color="auto" w:fill="FFFFFF"/>
        <w:spacing w:before="120"/>
        <w:ind w:left="768"/>
        <w:rPr>
          <w:sz w:val="22"/>
          <w:szCs w:val="22"/>
        </w:rPr>
      </w:pPr>
      <w:r w:rsidRPr="00BC0CF6">
        <w:rPr>
          <w:sz w:val="22"/>
          <w:szCs w:val="22"/>
        </w:rPr>
        <w:lastRenderedPageBreak/>
        <w:t>employee</w:t>
      </w:r>
      <w:r w:rsidR="00337531" w:rsidRPr="00BC0CF6">
        <w:rPr>
          <w:sz w:val="22"/>
          <w:szCs w:val="22"/>
        </w:rPr>
        <w:t>’</w:t>
      </w:r>
      <w:r w:rsidRPr="00BC0CF6">
        <w:rPr>
          <w:sz w:val="22"/>
          <w:szCs w:val="22"/>
        </w:rPr>
        <w:t>s employer or any former employer</w:t>
      </w:r>
      <w:r w:rsidRPr="00BC0CF6">
        <w:rPr>
          <w:rFonts w:eastAsia="Times New Roman"/>
          <w:sz w:val="22"/>
          <w:szCs w:val="22"/>
        </w:rPr>
        <w:t>—the amount of that part; or</w:t>
      </w:r>
    </w:p>
    <w:p w14:paraId="03D06AA1" w14:textId="77777777" w:rsidR="008B7584" w:rsidRPr="00BC0CF6" w:rsidRDefault="0056250F" w:rsidP="00BC0CF6">
      <w:pPr>
        <w:shd w:val="clear" w:color="auto" w:fill="FFFFFF"/>
        <w:spacing w:before="120"/>
        <w:ind w:left="773" w:hanging="394"/>
        <w:rPr>
          <w:sz w:val="22"/>
          <w:szCs w:val="22"/>
        </w:rPr>
      </w:pPr>
      <w:r w:rsidRPr="00BC0CF6">
        <w:rPr>
          <w:sz w:val="22"/>
          <w:szCs w:val="22"/>
        </w:rPr>
        <w:t>(b) in</w:t>
      </w:r>
      <w:r w:rsidR="00337531" w:rsidRPr="00BC0CF6">
        <w:rPr>
          <w:sz w:val="22"/>
          <w:szCs w:val="22"/>
        </w:rPr>
        <w:t xml:space="preserve"> </w:t>
      </w:r>
      <w:r w:rsidRPr="00BC0CF6">
        <w:rPr>
          <w:sz w:val="22"/>
          <w:szCs w:val="22"/>
        </w:rPr>
        <w:t>any</w:t>
      </w:r>
      <w:r w:rsidR="00337531" w:rsidRPr="00BC0CF6">
        <w:rPr>
          <w:sz w:val="22"/>
          <w:szCs w:val="22"/>
        </w:rPr>
        <w:t xml:space="preserve"> </w:t>
      </w:r>
      <w:r w:rsidRPr="00BC0CF6">
        <w:rPr>
          <w:sz w:val="22"/>
          <w:szCs w:val="22"/>
        </w:rPr>
        <w:t>other</w:t>
      </w:r>
      <w:r w:rsidR="00337531" w:rsidRPr="00BC0CF6">
        <w:rPr>
          <w:sz w:val="22"/>
          <w:szCs w:val="22"/>
        </w:rPr>
        <w:t xml:space="preserve"> </w:t>
      </w:r>
      <w:r w:rsidRPr="00BC0CF6">
        <w:rPr>
          <w:sz w:val="22"/>
          <w:szCs w:val="22"/>
        </w:rPr>
        <w:t>case</w:t>
      </w:r>
      <w:r w:rsidRPr="00BC0CF6">
        <w:rPr>
          <w:rFonts w:eastAsia="Times New Roman"/>
          <w:sz w:val="22"/>
          <w:szCs w:val="22"/>
        </w:rPr>
        <w:t>—the</w:t>
      </w:r>
      <w:r w:rsidR="00337531" w:rsidRPr="00BC0CF6">
        <w:rPr>
          <w:rFonts w:eastAsia="Times New Roman"/>
          <w:sz w:val="22"/>
          <w:szCs w:val="22"/>
        </w:rPr>
        <w:t xml:space="preserve"> </w:t>
      </w:r>
      <w:r w:rsidRPr="00BC0CF6">
        <w:rPr>
          <w:rFonts w:eastAsia="Times New Roman"/>
          <w:sz w:val="22"/>
          <w:szCs w:val="22"/>
        </w:rPr>
        <w:t>amount</w:t>
      </w:r>
      <w:r w:rsidR="00337531" w:rsidRPr="00BC0CF6">
        <w:rPr>
          <w:rFonts w:eastAsia="Times New Roman"/>
          <w:sz w:val="22"/>
          <w:szCs w:val="22"/>
        </w:rPr>
        <w:t xml:space="preserve"> </w:t>
      </w:r>
      <w:r w:rsidRPr="00BC0CF6">
        <w:rPr>
          <w:rFonts w:eastAsia="Times New Roman"/>
          <w:sz w:val="22"/>
          <w:szCs w:val="22"/>
        </w:rPr>
        <w:t>assessed</w:t>
      </w:r>
      <w:r w:rsidR="00337531" w:rsidRPr="00BC0CF6">
        <w:rPr>
          <w:rFonts w:eastAsia="Times New Roman"/>
          <w:sz w:val="22"/>
          <w:szCs w:val="22"/>
        </w:rPr>
        <w:t xml:space="preserve"> </w:t>
      </w:r>
      <w:r w:rsidRPr="00BC0CF6">
        <w:rPr>
          <w:rFonts w:eastAsia="Times New Roman"/>
          <w:sz w:val="22"/>
          <w:szCs w:val="22"/>
        </w:rPr>
        <w:t>by</w:t>
      </w:r>
      <w:r w:rsidR="00337531" w:rsidRPr="00BC0CF6">
        <w:rPr>
          <w:rFonts w:eastAsia="Times New Roman"/>
          <w:sz w:val="22"/>
          <w:szCs w:val="22"/>
        </w:rPr>
        <w:t xml:space="preserve"> </w:t>
      </w:r>
      <w:r w:rsidRPr="00BC0CF6">
        <w:rPr>
          <w:rFonts w:eastAsia="Times New Roman"/>
          <w:sz w:val="22"/>
          <w:szCs w:val="22"/>
        </w:rPr>
        <w:t>the</w:t>
      </w:r>
      <w:r w:rsidR="00337531" w:rsidRPr="00BC0CF6">
        <w:rPr>
          <w:rFonts w:eastAsia="Times New Roman"/>
          <w:sz w:val="22"/>
          <w:szCs w:val="22"/>
        </w:rPr>
        <w:t xml:space="preserve"> </w:t>
      </w:r>
      <w:r w:rsidRPr="00BC0CF6">
        <w:rPr>
          <w:rFonts w:eastAsia="Times New Roman"/>
          <w:sz w:val="22"/>
          <w:szCs w:val="22"/>
        </w:rPr>
        <w:t>person administering the superannuation scheme to be the part of the pension or lump sum that is so attributable;</w:t>
      </w:r>
    </w:p>
    <w:p w14:paraId="6D97665F"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superannuation</w:t>
      </w:r>
      <w:r w:rsidRPr="00BC0CF6">
        <w:rPr>
          <w:b/>
          <w:bCs/>
          <w:sz w:val="22"/>
          <w:szCs w:val="22"/>
        </w:rPr>
        <w:t xml:space="preserve"> </w:t>
      </w:r>
      <w:r w:rsidR="0056250F" w:rsidRPr="00BC0CF6">
        <w:rPr>
          <w:b/>
          <w:bCs/>
          <w:sz w:val="22"/>
          <w:szCs w:val="22"/>
        </w:rPr>
        <w:t>scheme</w:t>
      </w:r>
      <w:r w:rsidRPr="00BC0CF6">
        <w:rPr>
          <w:b/>
          <w:bCs/>
          <w:sz w:val="22"/>
          <w:szCs w:val="22"/>
        </w:rPr>
        <w:t xml:space="preserve">” </w:t>
      </w:r>
      <w:r w:rsidR="0056250F" w:rsidRPr="00BC0CF6">
        <w:rPr>
          <w:sz w:val="22"/>
          <w:szCs w:val="22"/>
        </w:rPr>
        <w:t>means</w:t>
      </w:r>
      <w:r w:rsidRPr="00BC0CF6">
        <w:rPr>
          <w:sz w:val="22"/>
          <w:szCs w:val="22"/>
        </w:rPr>
        <w:t xml:space="preserve"> </w:t>
      </w:r>
      <w:r w:rsidR="0056250F" w:rsidRPr="00BC0CF6">
        <w:rPr>
          <w:sz w:val="22"/>
          <w:szCs w:val="22"/>
        </w:rPr>
        <w:t>any</w:t>
      </w:r>
      <w:r w:rsidRPr="00BC0CF6">
        <w:rPr>
          <w:sz w:val="22"/>
          <w:szCs w:val="22"/>
        </w:rPr>
        <w:t xml:space="preserve"> </w:t>
      </w:r>
      <w:r w:rsidR="0056250F" w:rsidRPr="00BC0CF6">
        <w:rPr>
          <w:sz w:val="22"/>
          <w:szCs w:val="22"/>
        </w:rPr>
        <w:t>superannuation</w:t>
      </w:r>
      <w:r w:rsidRPr="00BC0CF6">
        <w:rPr>
          <w:sz w:val="22"/>
          <w:szCs w:val="22"/>
        </w:rPr>
        <w:t xml:space="preserve"> </w:t>
      </w:r>
      <w:r w:rsidR="0056250F" w:rsidRPr="00BC0CF6">
        <w:rPr>
          <w:sz w:val="22"/>
          <w:szCs w:val="22"/>
        </w:rPr>
        <w:t>scheme</w:t>
      </w:r>
      <w:r w:rsidRPr="00BC0CF6">
        <w:rPr>
          <w:sz w:val="22"/>
          <w:szCs w:val="22"/>
        </w:rPr>
        <w:t xml:space="preserve"> </w:t>
      </w:r>
      <w:r w:rsidR="0056250F" w:rsidRPr="00BC0CF6">
        <w:rPr>
          <w:sz w:val="22"/>
          <w:szCs w:val="22"/>
        </w:rPr>
        <w:t>or superannuation fund under which an employer makes contributions on behalf of his or her employees;</w:t>
      </w:r>
    </w:p>
    <w:p w14:paraId="643F3A14"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therapeutic treatment</w:t>
      </w:r>
      <w:r w:rsidRPr="00BC0CF6">
        <w:rPr>
          <w:b/>
          <w:bCs/>
          <w:sz w:val="22"/>
          <w:szCs w:val="22"/>
        </w:rPr>
        <w:t>”</w:t>
      </w:r>
      <w:r w:rsidR="0056250F" w:rsidRPr="00BC0CF6">
        <w:rPr>
          <w:b/>
          <w:bCs/>
          <w:sz w:val="22"/>
          <w:szCs w:val="22"/>
        </w:rPr>
        <w:t xml:space="preserve"> </w:t>
      </w:r>
      <w:r w:rsidR="0056250F" w:rsidRPr="00BC0CF6">
        <w:rPr>
          <w:sz w:val="22"/>
          <w:szCs w:val="22"/>
        </w:rPr>
        <w:t>includes:</w:t>
      </w:r>
    </w:p>
    <w:p w14:paraId="68A3FCEF" w14:textId="77777777" w:rsidR="008B7584" w:rsidRPr="00BC0CF6" w:rsidRDefault="0056250F" w:rsidP="00BC0CF6">
      <w:pPr>
        <w:shd w:val="clear" w:color="auto" w:fill="FFFFFF"/>
        <w:tabs>
          <w:tab w:val="left" w:pos="773"/>
        </w:tabs>
        <w:spacing w:before="120"/>
        <w:ind w:left="773" w:hanging="379"/>
        <w:jc w:val="both"/>
        <w:rPr>
          <w:sz w:val="22"/>
          <w:szCs w:val="22"/>
        </w:rPr>
      </w:pPr>
      <w:r w:rsidRPr="00BC0CF6">
        <w:rPr>
          <w:sz w:val="22"/>
          <w:szCs w:val="22"/>
        </w:rPr>
        <w:t>(a)</w:t>
      </w:r>
      <w:r w:rsidRPr="00BC0CF6">
        <w:rPr>
          <w:sz w:val="22"/>
          <w:szCs w:val="22"/>
        </w:rPr>
        <w:tab/>
        <w:t>an examination, test or analysis done for the purpose of</w:t>
      </w:r>
      <w:r w:rsidR="004A0CD0" w:rsidRPr="00BC0CF6">
        <w:rPr>
          <w:sz w:val="22"/>
          <w:szCs w:val="22"/>
        </w:rPr>
        <w:t xml:space="preserve"> </w:t>
      </w:r>
      <w:r w:rsidRPr="00BC0CF6">
        <w:rPr>
          <w:sz w:val="22"/>
          <w:szCs w:val="22"/>
        </w:rPr>
        <w:t>diagnosing an injury; and</w:t>
      </w:r>
    </w:p>
    <w:p w14:paraId="762B5DB3" w14:textId="77777777" w:rsidR="008B7584" w:rsidRPr="00BC0CF6" w:rsidRDefault="0056250F" w:rsidP="00BC0CF6">
      <w:pPr>
        <w:shd w:val="clear" w:color="auto" w:fill="FFFFFF"/>
        <w:tabs>
          <w:tab w:val="left" w:pos="778"/>
        </w:tabs>
        <w:spacing w:before="120"/>
        <w:ind w:left="384"/>
        <w:rPr>
          <w:sz w:val="22"/>
          <w:szCs w:val="22"/>
        </w:rPr>
      </w:pPr>
      <w:r w:rsidRPr="00BC0CF6">
        <w:rPr>
          <w:sz w:val="22"/>
          <w:szCs w:val="22"/>
        </w:rPr>
        <w:t>(b)</w:t>
      </w:r>
      <w:r w:rsidRPr="00BC0CF6">
        <w:rPr>
          <w:sz w:val="22"/>
          <w:szCs w:val="22"/>
        </w:rPr>
        <w:tab/>
        <w:t>treatment given for the purpose of alleviating an injury;</w:t>
      </w:r>
    </w:p>
    <w:p w14:paraId="78B6860C" w14:textId="77777777" w:rsidR="008B7584" w:rsidRPr="00BC0CF6" w:rsidRDefault="00337531" w:rsidP="00BC0CF6">
      <w:pPr>
        <w:shd w:val="clear" w:color="auto" w:fill="FFFFFF"/>
        <w:tabs>
          <w:tab w:val="left" w:pos="778"/>
        </w:tabs>
        <w:spacing w:before="120"/>
        <w:rPr>
          <w:sz w:val="22"/>
          <w:szCs w:val="22"/>
        </w:rPr>
      </w:pPr>
      <w:r w:rsidRPr="00BC0CF6">
        <w:rPr>
          <w:b/>
          <w:bCs/>
          <w:sz w:val="22"/>
          <w:szCs w:val="22"/>
        </w:rPr>
        <w:t>“</w:t>
      </w:r>
      <w:r w:rsidR="0056250F" w:rsidRPr="00BC0CF6">
        <w:rPr>
          <w:b/>
          <w:bCs/>
          <w:sz w:val="22"/>
          <w:szCs w:val="22"/>
        </w:rPr>
        <w:t>trading corporation</w:t>
      </w:r>
      <w:r w:rsidRPr="00BC0CF6">
        <w:rPr>
          <w:b/>
          <w:bCs/>
          <w:sz w:val="22"/>
          <w:szCs w:val="22"/>
        </w:rPr>
        <w:t>”</w:t>
      </w:r>
      <w:r w:rsidR="0056250F" w:rsidRPr="00BC0CF6">
        <w:rPr>
          <w:b/>
          <w:bCs/>
          <w:sz w:val="22"/>
          <w:szCs w:val="22"/>
        </w:rPr>
        <w:t xml:space="preserve"> </w:t>
      </w:r>
      <w:r w:rsidR="0056250F" w:rsidRPr="00BC0CF6">
        <w:rPr>
          <w:sz w:val="22"/>
          <w:szCs w:val="22"/>
        </w:rPr>
        <w:t>means a trading corporation within the meaning of paragraph 51(xx) of the Constitution;</w:t>
      </w:r>
    </w:p>
    <w:p w14:paraId="0D417B77" w14:textId="77777777" w:rsidR="008B7584" w:rsidRPr="00BC0CF6" w:rsidRDefault="00337531" w:rsidP="00BC0CF6">
      <w:pPr>
        <w:shd w:val="clear" w:color="auto" w:fill="FFFFFF"/>
        <w:spacing w:before="120"/>
        <w:rPr>
          <w:sz w:val="22"/>
          <w:szCs w:val="22"/>
        </w:rPr>
      </w:pPr>
      <w:r w:rsidRPr="00BC0CF6">
        <w:rPr>
          <w:b/>
          <w:bCs/>
          <w:sz w:val="22"/>
          <w:szCs w:val="22"/>
        </w:rPr>
        <w:t>“</w:t>
      </w:r>
      <w:r w:rsidR="0056250F" w:rsidRPr="00BC0CF6">
        <w:rPr>
          <w:b/>
          <w:bCs/>
          <w:sz w:val="22"/>
          <w:szCs w:val="22"/>
        </w:rPr>
        <w:t>trainee</w:t>
      </w:r>
      <w:r w:rsidRPr="00BC0CF6">
        <w:rPr>
          <w:b/>
          <w:bCs/>
          <w:sz w:val="22"/>
          <w:szCs w:val="22"/>
        </w:rPr>
        <w:t>”</w:t>
      </w:r>
      <w:r w:rsidR="0056250F" w:rsidRPr="00BC0CF6">
        <w:rPr>
          <w:b/>
          <w:bCs/>
          <w:sz w:val="22"/>
          <w:szCs w:val="22"/>
        </w:rPr>
        <w:t xml:space="preserve"> </w:t>
      </w:r>
      <w:r w:rsidR="0056250F" w:rsidRPr="00BC0CF6">
        <w:rPr>
          <w:sz w:val="22"/>
          <w:szCs w:val="22"/>
        </w:rPr>
        <w:t>means a person who:</w:t>
      </w:r>
    </w:p>
    <w:p w14:paraId="242A3682" w14:textId="77777777" w:rsidR="008B7584" w:rsidRPr="00BC0CF6" w:rsidRDefault="0056250F" w:rsidP="00BC0CF6">
      <w:pPr>
        <w:numPr>
          <w:ilvl w:val="0"/>
          <w:numId w:val="19"/>
        </w:numPr>
        <w:shd w:val="clear" w:color="auto" w:fill="FFFFFF"/>
        <w:tabs>
          <w:tab w:val="left" w:pos="778"/>
        </w:tabs>
        <w:spacing w:before="120"/>
        <w:ind w:left="778" w:hanging="389"/>
        <w:jc w:val="both"/>
        <w:rPr>
          <w:sz w:val="22"/>
          <w:szCs w:val="22"/>
        </w:rPr>
      </w:pPr>
      <w:r w:rsidRPr="00BC0CF6">
        <w:rPr>
          <w:sz w:val="22"/>
          <w:szCs w:val="22"/>
        </w:rPr>
        <w:t>although ordinarily employed or engaged as a seafarer, is not so employed or engaged but is undergoing an approved industry training course; or</w:t>
      </w:r>
    </w:p>
    <w:p w14:paraId="0279EE80" w14:textId="77777777" w:rsidR="008B7584" w:rsidRPr="00BC0CF6" w:rsidRDefault="0056250F" w:rsidP="00BC0CF6">
      <w:pPr>
        <w:numPr>
          <w:ilvl w:val="0"/>
          <w:numId w:val="19"/>
        </w:numPr>
        <w:shd w:val="clear" w:color="auto" w:fill="FFFFFF"/>
        <w:tabs>
          <w:tab w:val="left" w:pos="778"/>
        </w:tabs>
        <w:spacing w:before="120"/>
        <w:ind w:left="778" w:hanging="389"/>
        <w:jc w:val="both"/>
        <w:rPr>
          <w:sz w:val="22"/>
          <w:szCs w:val="22"/>
        </w:rPr>
      </w:pPr>
      <w:r w:rsidRPr="00BC0CF6">
        <w:rPr>
          <w:sz w:val="22"/>
          <w:szCs w:val="22"/>
        </w:rPr>
        <w:t>is undergoing an approved industry training course before becoming a seafarer.</w:t>
      </w:r>
    </w:p>
    <w:p w14:paraId="1ABF4CBD" w14:textId="77777777" w:rsidR="008B7584" w:rsidRPr="00BC0CF6" w:rsidRDefault="0056250F" w:rsidP="00BC0CF6">
      <w:pPr>
        <w:shd w:val="clear" w:color="auto" w:fill="FFFFFF"/>
        <w:spacing w:before="120" w:after="60"/>
        <w:rPr>
          <w:sz w:val="22"/>
          <w:szCs w:val="22"/>
        </w:rPr>
      </w:pPr>
      <w:r w:rsidRPr="00BC0CF6">
        <w:rPr>
          <w:b/>
          <w:bCs/>
          <w:sz w:val="22"/>
          <w:szCs w:val="22"/>
        </w:rPr>
        <w:t>Employees</w:t>
      </w:r>
    </w:p>
    <w:p w14:paraId="37EFB6E5" w14:textId="77777777" w:rsidR="008B7584" w:rsidRPr="00BC0CF6" w:rsidRDefault="0056250F" w:rsidP="00BC0CF6">
      <w:pPr>
        <w:shd w:val="clear" w:color="auto" w:fill="FFFFFF"/>
        <w:spacing w:before="120"/>
        <w:ind w:left="336"/>
        <w:rPr>
          <w:sz w:val="22"/>
          <w:szCs w:val="22"/>
        </w:rPr>
      </w:pPr>
      <w:r w:rsidRPr="00BC0CF6">
        <w:rPr>
          <w:b/>
          <w:bCs/>
          <w:sz w:val="22"/>
          <w:szCs w:val="22"/>
        </w:rPr>
        <w:t>4.(1)</w:t>
      </w:r>
      <w:r w:rsidRPr="00BC0CF6">
        <w:rPr>
          <w:sz w:val="22"/>
          <w:szCs w:val="22"/>
        </w:rPr>
        <w:t xml:space="preserve"> In this Act, unless the contrary intention appears:</w:t>
      </w:r>
    </w:p>
    <w:p w14:paraId="02483D92"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employee</w:t>
      </w:r>
      <w:r w:rsidRPr="00BC0CF6">
        <w:rPr>
          <w:b/>
          <w:bCs/>
          <w:sz w:val="22"/>
          <w:szCs w:val="22"/>
        </w:rPr>
        <w:t>”</w:t>
      </w:r>
      <w:r w:rsidR="0056250F" w:rsidRPr="00BC0CF6">
        <w:rPr>
          <w:b/>
          <w:bCs/>
          <w:sz w:val="22"/>
          <w:szCs w:val="22"/>
        </w:rPr>
        <w:t xml:space="preserve"> </w:t>
      </w:r>
      <w:r w:rsidR="0056250F" w:rsidRPr="00BC0CF6">
        <w:rPr>
          <w:sz w:val="22"/>
          <w:szCs w:val="22"/>
        </w:rPr>
        <w:t>means:</w:t>
      </w:r>
    </w:p>
    <w:p w14:paraId="286EBD5E" w14:textId="77777777" w:rsidR="008B7584" w:rsidRPr="00BC0CF6" w:rsidRDefault="0056250F" w:rsidP="00BC0CF6">
      <w:pPr>
        <w:numPr>
          <w:ilvl w:val="0"/>
          <w:numId w:val="20"/>
        </w:numPr>
        <w:shd w:val="clear" w:color="auto" w:fill="FFFFFF"/>
        <w:tabs>
          <w:tab w:val="left" w:pos="778"/>
        </w:tabs>
        <w:spacing w:before="120"/>
        <w:ind w:left="389"/>
        <w:rPr>
          <w:sz w:val="22"/>
          <w:szCs w:val="22"/>
        </w:rPr>
      </w:pPr>
      <w:r w:rsidRPr="00BC0CF6">
        <w:rPr>
          <w:sz w:val="22"/>
          <w:szCs w:val="22"/>
        </w:rPr>
        <w:t>a seafarer; or</w:t>
      </w:r>
    </w:p>
    <w:p w14:paraId="3B6382E3" w14:textId="77777777" w:rsidR="008B7584" w:rsidRPr="00BC0CF6" w:rsidRDefault="0056250F" w:rsidP="00BC0CF6">
      <w:pPr>
        <w:numPr>
          <w:ilvl w:val="0"/>
          <w:numId w:val="20"/>
        </w:numPr>
        <w:shd w:val="clear" w:color="auto" w:fill="FFFFFF"/>
        <w:tabs>
          <w:tab w:val="left" w:pos="778"/>
        </w:tabs>
        <w:spacing w:before="120"/>
        <w:ind w:left="389"/>
        <w:rPr>
          <w:sz w:val="22"/>
          <w:szCs w:val="22"/>
          <w:lang w:val="fr-FR"/>
        </w:rPr>
      </w:pPr>
      <w:r w:rsidRPr="00BC0CF6">
        <w:rPr>
          <w:sz w:val="22"/>
          <w:szCs w:val="22"/>
          <w:lang w:val="fr-FR"/>
        </w:rPr>
        <w:t xml:space="preserve">a </w:t>
      </w:r>
      <w:r w:rsidRPr="00BC0CF6">
        <w:rPr>
          <w:sz w:val="22"/>
          <w:szCs w:val="22"/>
        </w:rPr>
        <w:t>trainee; or</w:t>
      </w:r>
    </w:p>
    <w:p w14:paraId="73A110BC" w14:textId="77777777" w:rsidR="008B7584" w:rsidRPr="00BC0CF6" w:rsidRDefault="0056250F" w:rsidP="00BC0CF6">
      <w:pPr>
        <w:numPr>
          <w:ilvl w:val="0"/>
          <w:numId w:val="20"/>
        </w:numPr>
        <w:shd w:val="clear" w:color="auto" w:fill="FFFFFF"/>
        <w:tabs>
          <w:tab w:val="left" w:pos="778"/>
        </w:tabs>
        <w:spacing w:before="120"/>
        <w:ind w:left="778" w:hanging="389"/>
        <w:jc w:val="both"/>
        <w:rPr>
          <w:sz w:val="22"/>
          <w:szCs w:val="22"/>
        </w:rPr>
      </w:pPr>
      <w:r w:rsidRPr="00BC0CF6">
        <w:rPr>
          <w:sz w:val="22"/>
          <w:szCs w:val="22"/>
        </w:rPr>
        <w:t>a person who, although ordinarily employed or engaged as a seafarer, is not so employed or engaged but is required under an award to attend at a Seafarers Engagement Centre for the purpose of registering availability for employment or engagement on a prescribed ship.</w:t>
      </w:r>
    </w:p>
    <w:p w14:paraId="050BE713" w14:textId="77777777" w:rsidR="008B7584" w:rsidRPr="00BC0CF6" w:rsidRDefault="0056250F" w:rsidP="00BC0CF6">
      <w:pPr>
        <w:shd w:val="clear" w:color="auto" w:fill="FFFFFF"/>
        <w:tabs>
          <w:tab w:val="left" w:pos="739"/>
        </w:tabs>
        <w:spacing w:before="120"/>
        <w:ind w:left="5" w:firstLine="341"/>
        <w:jc w:val="both"/>
        <w:rPr>
          <w:sz w:val="22"/>
          <w:szCs w:val="22"/>
        </w:rPr>
      </w:pPr>
      <w:r w:rsidRPr="00BC0CF6">
        <w:rPr>
          <w:b/>
          <w:bCs/>
          <w:sz w:val="22"/>
          <w:szCs w:val="22"/>
        </w:rPr>
        <w:t>(2)</w:t>
      </w:r>
      <w:r w:rsidRPr="00BC0CF6">
        <w:rPr>
          <w:sz w:val="22"/>
          <w:szCs w:val="22"/>
        </w:rPr>
        <w:tab/>
        <w:t>For the purposes of this Act, an employee who is not a seafarer</w:t>
      </w:r>
      <w:r w:rsidR="004A0CD0" w:rsidRPr="00BC0CF6">
        <w:rPr>
          <w:sz w:val="22"/>
          <w:szCs w:val="22"/>
        </w:rPr>
        <w:t xml:space="preserve"> </w:t>
      </w:r>
      <w:r w:rsidRPr="00BC0CF6">
        <w:rPr>
          <w:sz w:val="22"/>
          <w:szCs w:val="22"/>
        </w:rPr>
        <w:t>is taken to be employed by the Fund until he or she next becomes a</w:t>
      </w:r>
      <w:r w:rsidR="004A0CD0" w:rsidRPr="00BC0CF6">
        <w:rPr>
          <w:sz w:val="22"/>
          <w:szCs w:val="22"/>
        </w:rPr>
        <w:t xml:space="preserve"> </w:t>
      </w:r>
      <w:r w:rsidRPr="00BC0CF6">
        <w:rPr>
          <w:sz w:val="22"/>
          <w:szCs w:val="22"/>
        </w:rPr>
        <w:t>seafarer, and his or her employment is taken to be constituted by his</w:t>
      </w:r>
      <w:r w:rsidR="004A0CD0" w:rsidRPr="00BC0CF6">
        <w:rPr>
          <w:sz w:val="22"/>
          <w:szCs w:val="22"/>
        </w:rPr>
        <w:t xml:space="preserve"> </w:t>
      </w:r>
      <w:r w:rsidRPr="00BC0CF6">
        <w:rPr>
          <w:sz w:val="22"/>
          <w:szCs w:val="22"/>
        </w:rPr>
        <w:t>or her attendance:</w:t>
      </w:r>
    </w:p>
    <w:p w14:paraId="34AC713C" w14:textId="77777777" w:rsidR="008B7584" w:rsidRPr="00BC0CF6" w:rsidRDefault="0056250F" w:rsidP="00BC0CF6">
      <w:pPr>
        <w:numPr>
          <w:ilvl w:val="0"/>
          <w:numId w:val="21"/>
        </w:numPr>
        <w:shd w:val="clear" w:color="auto" w:fill="FFFFFF"/>
        <w:tabs>
          <w:tab w:val="left" w:pos="778"/>
        </w:tabs>
        <w:spacing w:before="120"/>
        <w:ind w:left="389"/>
        <w:rPr>
          <w:sz w:val="22"/>
          <w:szCs w:val="22"/>
        </w:rPr>
      </w:pPr>
      <w:r w:rsidRPr="00BC0CF6">
        <w:rPr>
          <w:sz w:val="22"/>
          <w:szCs w:val="22"/>
        </w:rPr>
        <w:t>at an approved industry training course; or</w:t>
      </w:r>
    </w:p>
    <w:p w14:paraId="5680E084" w14:textId="77777777" w:rsidR="008B7584" w:rsidRPr="00BC0CF6" w:rsidRDefault="0056250F" w:rsidP="00BC0CF6">
      <w:pPr>
        <w:numPr>
          <w:ilvl w:val="0"/>
          <w:numId w:val="21"/>
        </w:numPr>
        <w:shd w:val="clear" w:color="auto" w:fill="FFFFFF"/>
        <w:tabs>
          <w:tab w:val="left" w:pos="778"/>
        </w:tabs>
        <w:spacing w:before="120"/>
        <w:ind w:left="778" w:hanging="389"/>
        <w:jc w:val="both"/>
        <w:rPr>
          <w:sz w:val="22"/>
          <w:szCs w:val="22"/>
        </w:rPr>
      </w:pPr>
      <w:r w:rsidRPr="00BC0CF6">
        <w:rPr>
          <w:sz w:val="22"/>
          <w:szCs w:val="22"/>
        </w:rPr>
        <w:t>at a Seafarers Engagement Centre for the purpose of registering availability for employment or engagement on a prescribed ship.</w:t>
      </w:r>
    </w:p>
    <w:p w14:paraId="2931FA00" w14:textId="77777777" w:rsidR="008B7584" w:rsidRPr="00BC0CF6" w:rsidRDefault="0056250F" w:rsidP="00BC0CF6">
      <w:pPr>
        <w:numPr>
          <w:ilvl w:val="0"/>
          <w:numId w:val="22"/>
        </w:numPr>
        <w:shd w:val="clear" w:color="auto" w:fill="FFFFFF"/>
        <w:tabs>
          <w:tab w:val="left" w:pos="739"/>
        </w:tabs>
        <w:spacing w:before="120"/>
        <w:ind w:left="5" w:firstLine="341"/>
        <w:jc w:val="both"/>
        <w:rPr>
          <w:b/>
          <w:bCs/>
          <w:sz w:val="22"/>
          <w:szCs w:val="22"/>
        </w:rPr>
      </w:pPr>
      <w:r w:rsidRPr="00BC0CF6">
        <w:rPr>
          <w:sz w:val="22"/>
          <w:szCs w:val="22"/>
        </w:rPr>
        <w:t>If a default event occurs in relation to the employer of a seafarer, then, for the purposes of this Act, the seafarer is taken to be employed by the Fund.</w:t>
      </w:r>
    </w:p>
    <w:p w14:paraId="7D50A7DD" w14:textId="77777777" w:rsidR="008B7584" w:rsidRPr="00BC0CF6" w:rsidRDefault="0056250F" w:rsidP="00BC0CF6">
      <w:pPr>
        <w:numPr>
          <w:ilvl w:val="0"/>
          <w:numId w:val="22"/>
        </w:numPr>
        <w:shd w:val="clear" w:color="auto" w:fill="FFFFFF"/>
        <w:tabs>
          <w:tab w:val="left" w:pos="739"/>
        </w:tabs>
        <w:spacing w:before="120"/>
        <w:ind w:left="5" w:firstLine="341"/>
        <w:jc w:val="both"/>
        <w:rPr>
          <w:b/>
          <w:bCs/>
          <w:sz w:val="22"/>
          <w:szCs w:val="22"/>
        </w:rPr>
      </w:pPr>
      <w:r w:rsidRPr="00BC0CF6">
        <w:rPr>
          <w:sz w:val="22"/>
          <w:szCs w:val="22"/>
        </w:rPr>
        <w:t>If a provision of this Act applies to an employee after an employer has incurred a liability in relation to the employee under this</w:t>
      </w:r>
    </w:p>
    <w:p w14:paraId="1A44CFA2" w14:textId="77777777" w:rsidR="008B7584" w:rsidRPr="00BC0CF6" w:rsidRDefault="008B7584" w:rsidP="00BC0CF6">
      <w:pPr>
        <w:numPr>
          <w:ilvl w:val="0"/>
          <w:numId w:val="22"/>
        </w:numPr>
        <w:shd w:val="clear" w:color="auto" w:fill="FFFFFF"/>
        <w:tabs>
          <w:tab w:val="left" w:pos="739"/>
        </w:tabs>
        <w:spacing w:before="120"/>
        <w:ind w:left="5" w:firstLine="341"/>
        <w:jc w:val="both"/>
        <w:rPr>
          <w:b/>
          <w:bCs/>
          <w:sz w:val="22"/>
          <w:szCs w:val="22"/>
        </w:rPr>
        <w:sectPr w:rsidR="008B7584" w:rsidRPr="00BC0CF6" w:rsidSect="000A09B4">
          <w:pgSz w:w="12240" w:h="15840" w:code="1"/>
          <w:pgMar w:top="1440" w:right="1440" w:bottom="1440" w:left="1440" w:header="720" w:footer="720" w:gutter="0"/>
          <w:cols w:space="60"/>
          <w:noEndnote/>
        </w:sectPr>
      </w:pPr>
    </w:p>
    <w:p w14:paraId="5CDE478D" w14:textId="77777777" w:rsidR="008B7584" w:rsidRPr="00BC0CF6" w:rsidRDefault="0056250F" w:rsidP="00BC0CF6">
      <w:pPr>
        <w:shd w:val="clear" w:color="auto" w:fill="FFFFFF"/>
        <w:spacing w:before="120"/>
        <w:ind w:left="19"/>
        <w:jc w:val="both"/>
        <w:rPr>
          <w:sz w:val="22"/>
          <w:szCs w:val="22"/>
        </w:rPr>
      </w:pPr>
      <w:r w:rsidRPr="00BC0CF6">
        <w:rPr>
          <w:sz w:val="22"/>
          <w:szCs w:val="22"/>
        </w:rPr>
        <w:lastRenderedPageBreak/>
        <w:t>Act, then, unless the contrary intention appears, a reference in that provision to an employee includes a reference to that person even after he or she ceases to be an employee.</w:t>
      </w:r>
    </w:p>
    <w:p w14:paraId="566BD3EC" w14:textId="77777777" w:rsidR="008B7584" w:rsidRPr="00BC0CF6" w:rsidRDefault="0056250F" w:rsidP="00BC0CF6">
      <w:pPr>
        <w:shd w:val="clear" w:color="auto" w:fill="FFFFFF"/>
        <w:spacing w:before="120" w:after="60"/>
        <w:rPr>
          <w:sz w:val="22"/>
          <w:szCs w:val="22"/>
        </w:rPr>
      </w:pPr>
      <w:r w:rsidRPr="00BC0CF6">
        <w:rPr>
          <w:b/>
          <w:bCs/>
          <w:sz w:val="22"/>
          <w:szCs w:val="22"/>
        </w:rPr>
        <w:t>Employees lost at sea</w:t>
      </w:r>
    </w:p>
    <w:p w14:paraId="01ADED90" w14:textId="77777777" w:rsidR="008B7584" w:rsidRPr="00BC0CF6" w:rsidRDefault="0056250F" w:rsidP="00BC0CF6">
      <w:pPr>
        <w:shd w:val="clear" w:color="auto" w:fill="FFFFFF"/>
        <w:spacing w:before="120"/>
        <w:ind w:left="14" w:firstLine="336"/>
        <w:jc w:val="both"/>
        <w:rPr>
          <w:sz w:val="22"/>
          <w:szCs w:val="22"/>
        </w:rPr>
      </w:pPr>
      <w:r w:rsidRPr="00BC0CF6">
        <w:rPr>
          <w:b/>
          <w:bCs/>
          <w:sz w:val="22"/>
          <w:szCs w:val="22"/>
        </w:rPr>
        <w:t xml:space="preserve">5.(1) </w:t>
      </w:r>
      <w:r w:rsidRPr="00BC0CF6">
        <w:rPr>
          <w:sz w:val="22"/>
          <w:szCs w:val="22"/>
        </w:rPr>
        <w:t>In a claim for compensation under section 29, if it is established that a prescribed ship has not been heard of for at least 3 months the ship is taken to have been lost with all on board immediately after the ship was last heard of.</w:t>
      </w:r>
    </w:p>
    <w:p w14:paraId="087F6536" w14:textId="77777777" w:rsidR="008B7584" w:rsidRPr="00BC0CF6" w:rsidRDefault="0056250F" w:rsidP="00BC0CF6">
      <w:pPr>
        <w:shd w:val="clear" w:color="auto" w:fill="FFFFFF"/>
        <w:spacing w:before="120"/>
        <w:ind w:left="360"/>
        <w:rPr>
          <w:sz w:val="22"/>
          <w:szCs w:val="22"/>
        </w:rPr>
      </w:pPr>
      <w:r w:rsidRPr="00BC0CF6">
        <w:rPr>
          <w:b/>
          <w:bCs/>
          <w:sz w:val="22"/>
          <w:szCs w:val="22"/>
        </w:rPr>
        <w:t>(2)</w:t>
      </w:r>
      <w:r w:rsidRPr="00BC0CF6">
        <w:rPr>
          <w:sz w:val="22"/>
          <w:szCs w:val="22"/>
        </w:rPr>
        <w:t xml:space="preserve"> A copy of:</w:t>
      </w:r>
    </w:p>
    <w:p w14:paraId="1A5A8F6E" w14:textId="77777777" w:rsidR="008B7584" w:rsidRPr="00BC0CF6" w:rsidRDefault="0056250F" w:rsidP="00BC0CF6">
      <w:pPr>
        <w:numPr>
          <w:ilvl w:val="0"/>
          <w:numId w:val="23"/>
        </w:numPr>
        <w:shd w:val="clear" w:color="auto" w:fill="FFFFFF"/>
        <w:tabs>
          <w:tab w:val="left" w:pos="797"/>
        </w:tabs>
        <w:spacing w:before="120"/>
        <w:ind w:left="403"/>
        <w:rPr>
          <w:sz w:val="22"/>
          <w:szCs w:val="22"/>
        </w:rPr>
      </w:pPr>
      <w:r w:rsidRPr="00BC0CF6">
        <w:rPr>
          <w:sz w:val="22"/>
          <w:szCs w:val="22"/>
        </w:rPr>
        <w:t>an agreement; or</w:t>
      </w:r>
    </w:p>
    <w:p w14:paraId="1F3D2C05" w14:textId="77777777" w:rsidR="008B7584" w:rsidRPr="00BC0CF6" w:rsidRDefault="0056250F" w:rsidP="00BC0CF6">
      <w:pPr>
        <w:numPr>
          <w:ilvl w:val="0"/>
          <w:numId w:val="23"/>
        </w:numPr>
        <w:shd w:val="clear" w:color="auto" w:fill="FFFFFF"/>
        <w:tabs>
          <w:tab w:val="left" w:pos="797"/>
        </w:tabs>
        <w:spacing w:before="120"/>
        <w:ind w:left="403"/>
        <w:rPr>
          <w:sz w:val="22"/>
          <w:szCs w:val="22"/>
        </w:rPr>
      </w:pPr>
      <w:r w:rsidRPr="00BC0CF6">
        <w:rPr>
          <w:sz w:val="22"/>
          <w:szCs w:val="22"/>
        </w:rPr>
        <w:t>a list of the employees on a prescribed ship; or</w:t>
      </w:r>
    </w:p>
    <w:p w14:paraId="08CE87D6" w14:textId="77777777" w:rsidR="008B7584" w:rsidRPr="00BC0CF6" w:rsidRDefault="0056250F" w:rsidP="00BC0CF6">
      <w:pPr>
        <w:numPr>
          <w:ilvl w:val="0"/>
          <w:numId w:val="23"/>
        </w:numPr>
        <w:shd w:val="clear" w:color="auto" w:fill="FFFFFF"/>
        <w:tabs>
          <w:tab w:val="left" w:pos="797"/>
        </w:tabs>
        <w:spacing w:before="120"/>
        <w:ind w:left="797" w:hanging="394"/>
        <w:jc w:val="both"/>
        <w:rPr>
          <w:sz w:val="22"/>
          <w:szCs w:val="22"/>
        </w:rPr>
      </w:pPr>
      <w:r w:rsidRPr="00BC0CF6">
        <w:rPr>
          <w:sz w:val="22"/>
          <w:szCs w:val="22"/>
        </w:rPr>
        <w:t>another document showing changes in the employees on a prescribed ship;</w:t>
      </w:r>
    </w:p>
    <w:p w14:paraId="763DC790" w14:textId="77777777" w:rsidR="008B7584" w:rsidRPr="00BC0CF6" w:rsidRDefault="0056250F" w:rsidP="00BC0CF6">
      <w:pPr>
        <w:shd w:val="clear" w:color="auto" w:fill="FFFFFF"/>
        <w:spacing w:before="120"/>
        <w:ind w:left="14"/>
        <w:jc w:val="both"/>
        <w:rPr>
          <w:sz w:val="22"/>
          <w:szCs w:val="22"/>
        </w:rPr>
      </w:pPr>
      <w:r w:rsidRPr="00BC0CF6">
        <w:rPr>
          <w:sz w:val="22"/>
          <w:szCs w:val="22"/>
        </w:rPr>
        <w:t>which has been prepared for a legal purpose is, in the absence of proof to the contrary, sufficient proof that the employees named in the document were on board the prescribed ship at the time of the loss.</w:t>
      </w:r>
    </w:p>
    <w:p w14:paraId="3B1DC4F4" w14:textId="77777777" w:rsidR="008B7584" w:rsidRPr="00BC0CF6" w:rsidRDefault="0056250F" w:rsidP="00BC0CF6">
      <w:pPr>
        <w:shd w:val="clear" w:color="auto" w:fill="FFFFFF"/>
        <w:spacing w:before="120" w:after="60"/>
        <w:rPr>
          <w:sz w:val="22"/>
          <w:szCs w:val="22"/>
        </w:rPr>
      </w:pPr>
      <w:r w:rsidRPr="00BC0CF6">
        <w:rPr>
          <w:b/>
          <w:bCs/>
          <w:sz w:val="22"/>
          <w:szCs w:val="22"/>
        </w:rPr>
        <w:t>Injuries suffered by employees</w:t>
      </w:r>
    </w:p>
    <w:p w14:paraId="00199A96" w14:textId="77777777" w:rsidR="008B7584" w:rsidRPr="00BC0CF6" w:rsidRDefault="0056250F" w:rsidP="00BC0CF6">
      <w:pPr>
        <w:shd w:val="clear" w:color="auto" w:fill="FFFFFF"/>
        <w:tabs>
          <w:tab w:val="left" w:pos="648"/>
        </w:tabs>
        <w:spacing w:before="120"/>
        <w:ind w:left="5" w:firstLine="346"/>
        <w:jc w:val="both"/>
        <w:rPr>
          <w:sz w:val="22"/>
          <w:szCs w:val="22"/>
        </w:rPr>
      </w:pPr>
      <w:r w:rsidRPr="00BC0CF6">
        <w:rPr>
          <w:b/>
          <w:bCs/>
          <w:sz w:val="22"/>
          <w:szCs w:val="22"/>
        </w:rPr>
        <w:t>6.</w:t>
      </w:r>
      <w:r w:rsidRPr="00BC0CF6">
        <w:rPr>
          <w:b/>
          <w:bCs/>
          <w:sz w:val="22"/>
          <w:szCs w:val="22"/>
        </w:rPr>
        <w:tab/>
      </w:r>
      <w:r w:rsidRPr="00BC0CF6">
        <w:rPr>
          <w:sz w:val="22"/>
          <w:szCs w:val="22"/>
        </w:rPr>
        <w:t>A reference in this Act to an injury suffered by an employee is,</w:t>
      </w:r>
      <w:r w:rsidR="004A0CD0" w:rsidRPr="00BC0CF6">
        <w:rPr>
          <w:sz w:val="22"/>
          <w:szCs w:val="22"/>
        </w:rPr>
        <w:t xml:space="preserve"> </w:t>
      </w:r>
      <w:r w:rsidRPr="00BC0CF6">
        <w:rPr>
          <w:sz w:val="22"/>
          <w:szCs w:val="22"/>
        </w:rPr>
        <w:t>unless the contrary intention appears, a reference to an injury suffered</w:t>
      </w:r>
      <w:r w:rsidR="004A0CD0" w:rsidRPr="00BC0CF6">
        <w:rPr>
          <w:sz w:val="22"/>
          <w:szCs w:val="22"/>
        </w:rPr>
        <w:t xml:space="preserve"> </w:t>
      </w:r>
      <w:r w:rsidRPr="00BC0CF6">
        <w:rPr>
          <w:sz w:val="22"/>
          <w:szCs w:val="22"/>
        </w:rPr>
        <w:t>by the employee for which compensation is payable under this Act.</w:t>
      </w:r>
    </w:p>
    <w:p w14:paraId="714C2D14" w14:textId="77777777" w:rsidR="008B7584" w:rsidRPr="00BC0CF6" w:rsidRDefault="0056250F" w:rsidP="00BC0CF6">
      <w:pPr>
        <w:shd w:val="clear" w:color="auto" w:fill="FFFFFF"/>
        <w:spacing w:before="120" w:after="60"/>
        <w:rPr>
          <w:sz w:val="22"/>
          <w:szCs w:val="22"/>
        </w:rPr>
      </w:pPr>
      <w:r w:rsidRPr="00BC0CF6">
        <w:rPr>
          <w:b/>
          <w:bCs/>
          <w:sz w:val="22"/>
          <w:szCs w:val="22"/>
        </w:rPr>
        <w:t>Injuries etc. resulting from medical treatment</w:t>
      </w:r>
    </w:p>
    <w:p w14:paraId="126A4823" w14:textId="77777777" w:rsidR="008B7584" w:rsidRPr="00BC0CF6" w:rsidRDefault="0056250F" w:rsidP="00BC0CF6">
      <w:pPr>
        <w:shd w:val="clear" w:color="auto" w:fill="FFFFFF"/>
        <w:tabs>
          <w:tab w:val="left" w:pos="648"/>
        </w:tabs>
        <w:spacing w:before="120"/>
        <w:ind w:left="5" w:firstLine="346"/>
        <w:jc w:val="both"/>
        <w:rPr>
          <w:sz w:val="22"/>
          <w:szCs w:val="22"/>
        </w:rPr>
      </w:pPr>
      <w:r w:rsidRPr="00BC0CF6">
        <w:rPr>
          <w:b/>
          <w:bCs/>
          <w:sz w:val="22"/>
          <w:szCs w:val="22"/>
        </w:rPr>
        <w:t>7.</w:t>
      </w:r>
      <w:r w:rsidRPr="00BC0CF6">
        <w:rPr>
          <w:b/>
          <w:bCs/>
          <w:sz w:val="22"/>
          <w:szCs w:val="22"/>
        </w:rPr>
        <w:tab/>
      </w:r>
      <w:r w:rsidRPr="00BC0CF6">
        <w:rPr>
          <w:sz w:val="22"/>
          <w:szCs w:val="22"/>
        </w:rPr>
        <w:t>For the purposes of this Act, an injury or ailment suffered by an</w:t>
      </w:r>
      <w:r w:rsidR="004A0CD0" w:rsidRPr="00BC0CF6">
        <w:rPr>
          <w:sz w:val="22"/>
          <w:szCs w:val="22"/>
        </w:rPr>
        <w:t xml:space="preserve"> </w:t>
      </w:r>
      <w:r w:rsidRPr="00BC0CF6">
        <w:rPr>
          <w:sz w:val="22"/>
          <w:szCs w:val="22"/>
        </w:rPr>
        <w:t>employee as a result of medical treatment of an injury is taken to be</w:t>
      </w:r>
      <w:r w:rsidR="004A0CD0" w:rsidRPr="00BC0CF6">
        <w:rPr>
          <w:sz w:val="22"/>
          <w:szCs w:val="22"/>
        </w:rPr>
        <w:t xml:space="preserve"> </w:t>
      </w:r>
      <w:r w:rsidRPr="00BC0CF6">
        <w:rPr>
          <w:sz w:val="22"/>
          <w:szCs w:val="22"/>
        </w:rPr>
        <w:t>an injury if, but only if:</w:t>
      </w:r>
    </w:p>
    <w:p w14:paraId="125E2F2C" w14:textId="77777777" w:rsidR="008B7584" w:rsidRPr="00BC0CF6" w:rsidRDefault="0056250F" w:rsidP="00BC0CF6">
      <w:pPr>
        <w:numPr>
          <w:ilvl w:val="0"/>
          <w:numId w:val="24"/>
        </w:numPr>
        <w:shd w:val="clear" w:color="auto" w:fill="FFFFFF"/>
        <w:tabs>
          <w:tab w:val="left" w:pos="792"/>
        </w:tabs>
        <w:spacing w:before="120"/>
        <w:ind w:left="792" w:hanging="394"/>
        <w:jc w:val="both"/>
        <w:rPr>
          <w:sz w:val="22"/>
          <w:szCs w:val="22"/>
        </w:rPr>
      </w:pPr>
      <w:r w:rsidRPr="00BC0CF6">
        <w:rPr>
          <w:sz w:val="22"/>
          <w:szCs w:val="22"/>
        </w:rPr>
        <w:t>compensation is payable under this Act for the injury that was treated; and</w:t>
      </w:r>
    </w:p>
    <w:p w14:paraId="42447743" w14:textId="77777777" w:rsidR="008B7584" w:rsidRPr="00BC0CF6" w:rsidRDefault="0056250F" w:rsidP="00BC0CF6">
      <w:pPr>
        <w:numPr>
          <w:ilvl w:val="0"/>
          <w:numId w:val="24"/>
        </w:numPr>
        <w:shd w:val="clear" w:color="auto" w:fill="FFFFFF"/>
        <w:tabs>
          <w:tab w:val="left" w:pos="792"/>
        </w:tabs>
        <w:spacing w:before="120"/>
        <w:ind w:left="792" w:hanging="394"/>
        <w:jc w:val="both"/>
        <w:rPr>
          <w:sz w:val="22"/>
          <w:szCs w:val="22"/>
        </w:rPr>
      </w:pPr>
      <w:r w:rsidRPr="00BC0CF6">
        <w:rPr>
          <w:sz w:val="22"/>
          <w:szCs w:val="22"/>
        </w:rPr>
        <w:t>it was reasonable for the employee to have obtained that treatment in the circumstances.</w:t>
      </w:r>
    </w:p>
    <w:p w14:paraId="57A01BBB" w14:textId="77777777" w:rsidR="008B7584" w:rsidRPr="00BC0CF6" w:rsidRDefault="0056250F" w:rsidP="00BC0CF6">
      <w:pPr>
        <w:shd w:val="clear" w:color="auto" w:fill="FFFFFF"/>
        <w:spacing w:before="120" w:after="60"/>
        <w:rPr>
          <w:sz w:val="22"/>
          <w:szCs w:val="22"/>
        </w:rPr>
      </w:pPr>
      <w:r w:rsidRPr="00BC0CF6">
        <w:rPr>
          <w:b/>
          <w:bCs/>
          <w:sz w:val="22"/>
          <w:szCs w:val="22"/>
        </w:rPr>
        <w:t>Incapacity for work</w:t>
      </w:r>
    </w:p>
    <w:p w14:paraId="3454BF55" w14:textId="77777777" w:rsidR="008B7584" w:rsidRPr="00BC0CF6" w:rsidRDefault="0056250F" w:rsidP="00BC0CF6">
      <w:pPr>
        <w:shd w:val="clear" w:color="auto" w:fill="FFFFFF"/>
        <w:tabs>
          <w:tab w:val="left" w:pos="648"/>
        </w:tabs>
        <w:spacing w:before="120"/>
        <w:ind w:left="5" w:firstLine="346"/>
        <w:jc w:val="both"/>
        <w:rPr>
          <w:sz w:val="22"/>
          <w:szCs w:val="22"/>
        </w:rPr>
      </w:pPr>
      <w:r w:rsidRPr="00BC0CF6">
        <w:rPr>
          <w:b/>
          <w:bCs/>
          <w:sz w:val="22"/>
          <w:szCs w:val="22"/>
        </w:rPr>
        <w:t>8.</w:t>
      </w:r>
      <w:r w:rsidRPr="00BC0CF6">
        <w:rPr>
          <w:b/>
          <w:bCs/>
          <w:sz w:val="22"/>
          <w:szCs w:val="22"/>
        </w:rPr>
        <w:tab/>
      </w:r>
      <w:r w:rsidRPr="00BC0CF6">
        <w:rPr>
          <w:sz w:val="22"/>
          <w:szCs w:val="22"/>
        </w:rPr>
        <w:t>A reference in this Act to an incapacity for work is a reference</w:t>
      </w:r>
      <w:r w:rsidR="004A0CD0" w:rsidRPr="00BC0CF6">
        <w:rPr>
          <w:sz w:val="22"/>
          <w:szCs w:val="22"/>
        </w:rPr>
        <w:t xml:space="preserve"> </w:t>
      </w:r>
      <w:r w:rsidRPr="00BC0CF6">
        <w:rPr>
          <w:sz w:val="22"/>
          <w:szCs w:val="22"/>
        </w:rPr>
        <w:t>to an incapacity suffered by an employee as a result of an injury, being:</w:t>
      </w:r>
    </w:p>
    <w:p w14:paraId="323CF706" w14:textId="77777777" w:rsidR="008B7584" w:rsidRPr="00BC0CF6" w:rsidRDefault="0056250F" w:rsidP="00BC0CF6">
      <w:pPr>
        <w:numPr>
          <w:ilvl w:val="0"/>
          <w:numId w:val="25"/>
        </w:numPr>
        <w:shd w:val="clear" w:color="auto" w:fill="FFFFFF"/>
        <w:tabs>
          <w:tab w:val="left" w:pos="792"/>
        </w:tabs>
        <w:spacing w:before="120"/>
        <w:ind w:left="394"/>
        <w:rPr>
          <w:sz w:val="22"/>
          <w:szCs w:val="22"/>
        </w:rPr>
      </w:pPr>
      <w:r w:rsidRPr="00BC0CF6">
        <w:rPr>
          <w:sz w:val="22"/>
          <w:szCs w:val="22"/>
        </w:rPr>
        <w:t>an incapacity to engage in any work; or</w:t>
      </w:r>
    </w:p>
    <w:p w14:paraId="67DD5E2B" w14:textId="77777777" w:rsidR="008B7584" w:rsidRPr="00BC0CF6" w:rsidRDefault="0056250F" w:rsidP="00BC0CF6">
      <w:pPr>
        <w:numPr>
          <w:ilvl w:val="0"/>
          <w:numId w:val="25"/>
        </w:numPr>
        <w:shd w:val="clear" w:color="auto" w:fill="FFFFFF"/>
        <w:tabs>
          <w:tab w:val="left" w:pos="792"/>
        </w:tabs>
        <w:spacing w:before="120"/>
        <w:ind w:left="792" w:hanging="398"/>
        <w:jc w:val="both"/>
        <w:rPr>
          <w:sz w:val="22"/>
          <w:szCs w:val="22"/>
        </w:rPr>
      </w:pPr>
      <w:r w:rsidRPr="00BC0CF6">
        <w:rPr>
          <w:sz w:val="22"/>
          <w:szCs w:val="22"/>
        </w:rPr>
        <w:t>an incapacity to engage in work as an employee at the same rank or level at which he or she was engaged immediately before the injury happened.</w:t>
      </w:r>
    </w:p>
    <w:p w14:paraId="32729248" w14:textId="77777777" w:rsidR="008B7584" w:rsidRPr="00BC0CF6" w:rsidRDefault="0056250F" w:rsidP="00BC0CF6">
      <w:pPr>
        <w:shd w:val="clear" w:color="auto" w:fill="FFFFFF"/>
        <w:spacing w:before="120" w:after="60"/>
        <w:rPr>
          <w:sz w:val="22"/>
          <w:szCs w:val="22"/>
        </w:rPr>
      </w:pPr>
      <w:r w:rsidRPr="00BC0CF6">
        <w:rPr>
          <w:b/>
          <w:bCs/>
          <w:sz w:val="22"/>
          <w:szCs w:val="22"/>
        </w:rPr>
        <w:t>Injury arising out of, or in the course of, employment</w:t>
      </w:r>
    </w:p>
    <w:p w14:paraId="706294E4" w14:textId="77777777" w:rsidR="008B7584" w:rsidRPr="00BC0CF6" w:rsidRDefault="0056250F" w:rsidP="00BC0CF6">
      <w:pPr>
        <w:shd w:val="clear" w:color="auto" w:fill="FFFFFF"/>
        <w:spacing w:before="120"/>
        <w:ind w:left="5" w:firstLine="336"/>
        <w:jc w:val="both"/>
        <w:rPr>
          <w:sz w:val="22"/>
          <w:szCs w:val="22"/>
        </w:rPr>
      </w:pPr>
      <w:r w:rsidRPr="00BC0CF6">
        <w:rPr>
          <w:b/>
          <w:bCs/>
          <w:sz w:val="22"/>
          <w:szCs w:val="22"/>
        </w:rPr>
        <w:t xml:space="preserve">9.(1) </w:t>
      </w:r>
      <w:r w:rsidRPr="00BC0CF6">
        <w:rPr>
          <w:sz w:val="22"/>
          <w:szCs w:val="22"/>
        </w:rPr>
        <w:t>This section does not limit the circumstances in which an injury to an employee may be treated as having arisen out of, or in the course of, his or her employment.</w:t>
      </w:r>
    </w:p>
    <w:p w14:paraId="10F6ECA3" w14:textId="77777777" w:rsidR="008B7584" w:rsidRPr="00BC0CF6" w:rsidRDefault="0056250F" w:rsidP="00BC0CF6">
      <w:pPr>
        <w:shd w:val="clear" w:color="auto" w:fill="FFFFFF"/>
        <w:spacing w:before="120"/>
        <w:ind w:firstLine="346"/>
        <w:jc w:val="both"/>
        <w:rPr>
          <w:sz w:val="22"/>
          <w:szCs w:val="22"/>
        </w:rPr>
      </w:pPr>
      <w:r w:rsidRPr="00BC0CF6">
        <w:rPr>
          <w:b/>
          <w:bCs/>
          <w:sz w:val="22"/>
          <w:szCs w:val="22"/>
        </w:rPr>
        <w:t>(2)</w:t>
      </w:r>
      <w:r w:rsidRPr="00BC0CF6">
        <w:rPr>
          <w:sz w:val="22"/>
          <w:szCs w:val="22"/>
        </w:rPr>
        <w:t xml:space="preserve"> An injury is also to be treated as having so arisen, for the purposes of this Act, if it happened:</w:t>
      </w:r>
    </w:p>
    <w:p w14:paraId="6BE0DBCA" w14:textId="77777777" w:rsidR="008B7584" w:rsidRPr="00BC0CF6" w:rsidRDefault="008B7584" w:rsidP="00BC0CF6">
      <w:pPr>
        <w:shd w:val="clear" w:color="auto" w:fill="FFFFFF"/>
        <w:spacing w:before="120"/>
        <w:ind w:firstLine="346"/>
        <w:jc w:val="both"/>
        <w:rPr>
          <w:sz w:val="22"/>
          <w:szCs w:val="22"/>
        </w:rPr>
        <w:sectPr w:rsidR="008B7584" w:rsidRPr="00BC0CF6" w:rsidSect="000A09B4">
          <w:pgSz w:w="12240" w:h="15840" w:code="1"/>
          <w:pgMar w:top="1440" w:right="1440" w:bottom="1440" w:left="1440" w:header="720" w:footer="720" w:gutter="0"/>
          <w:cols w:space="60"/>
          <w:noEndnote/>
        </w:sectPr>
      </w:pPr>
    </w:p>
    <w:p w14:paraId="2C5CC587" w14:textId="77777777" w:rsidR="008B7584" w:rsidRPr="00BC0CF6" w:rsidRDefault="0056250F" w:rsidP="00BC0CF6">
      <w:pPr>
        <w:numPr>
          <w:ilvl w:val="0"/>
          <w:numId w:val="26"/>
        </w:numPr>
        <w:shd w:val="clear" w:color="auto" w:fill="FFFFFF"/>
        <w:tabs>
          <w:tab w:val="left" w:pos="394"/>
        </w:tabs>
        <w:spacing w:before="120"/>
        <w:ind w:left="394" w:hanging="394"/>
        <w:jc w:val="both"/>
        <w:rPr>
          <w:sz w:val="22"/>
          <w:szCs w:val="22"/>
        </w:rPr>
      </w:pPr>
      <w:r w:rsidRPr="00BC0CF6">
        <w:rPr>
          <w:sz w:val="22"/>
          <w:szCs w:val="22"/>
        </w:rPr>
        <w:lastRenderedPageBreak/>
        <w:t>as a result of an act of violence that would not have occurred apart from the employment, or the performance by the employee of the duties or functions of his or her employment; or</w:t>
      </w:r>
    </w:p>
    <w:p w14:paraId="7E128A4E" w14:textId="77777777" w:rsidR="008B7584" w:rsidRPr="00BC0CF6" w:rsidRDefault="0056250F" w:rsidP="00BC0CF6">
      <w:pPr>
        <w:numPr>
          <w:ilvl w:val="0"/>
          <w:numId w:val="26"/>
        </w:numPr>
        <w:shd w:val="clear" w:color="auto" w:fill="FFFFFF"/>
        <w:tabs>
          <w:tab w:val="left" w:pos="394"/>
        </w:tabs>
        <w:spacing w:before="120"/>
        <w:rPr>
          <w:sz w:val="22"/>
          <w:szCs w:val="22"/>
        </w:rPr>
      </w:pPr>
      <w:r w:rsidRPr="00BC0CF6">
        <w:rPr>
          <w:sz w:val="22"/>
          <w:szCs w:val="22"/>
        </w:rPr>
        <w:t>if the employee is a seafarer:</w:t>
      </w:r>
    </w:p>
    <w:p w14:paraId="2850D05E" w14:textId="77777777" w:rsidR="008B7584" w:rsidRPr="00BC0CF6" w:rsidRDefault="0056250F" w:rsidP="00BC0CF6">
      <w:pPr>
        <w:shd w:val="clear" w:color="auto" w:fill="FFFFFF"/>
        <w:spacing w:before="120"/>
        <w:ind w:left="1056" w:hanging="331"/>
        <w:jc w:val="both"/>
        <w:rPr>
          <w:sz w:val="22"/>
          <w:szCs w:val="22"/>
        </w:rPr>
      </w:pPr>
      <w:r w:rsidRPr="00BC0CF6">
        <w:rPr>
          <w:sz w:val="22"/>
          <w:szCs w:val="22"/>
        </w:rPr>
        <w:t>(i) while the employee was on board the prescribed ship on which he or she was employed or engaged; or</w:t>
      </w:r>
    </w:p>
    <w:p w14:paraId="3F566DB5" w14:textId="77777777" w:rsidR="008B7584" w:rsidRPr="00BC0CF6" w:rsidRDefault="0056250F" w:rsidP="00BC0CF6">
      <w:pPr>
        <w:shd w:val="clear" w:color="auto" w:fill="FFFFFF"/>
        <w:spacing w:before="120"/>
        <w:ind w:left="1056" w:hanging="408"/>
        <w:jc w:val="both"/>
        <w:rPr>
          <w:sz w:val="22"/>
          <w:szCs w:val="22"/>
        </w:rPr>
      </w:pPr>
      <w:r w:rsidRPr="00BC0CF6">
        <w:rPr>
          <w:sz w:val="22"/>
          <w:szCs w:val="22"/>
        </w:rPr>
        <w:t>(ii) while the employee was temporarily absent from that ship during an ordinary recess in that employment and not at his or her place of residence; or</w:t>
      </w:r>
    </w:p>
    <w:p w14:paraId="71BB7E23" w14:textId="77777777" w:rsidR="008B7584" w:rsidRPr="00BC0CF6" w:rsidRDefault="0056250F" w:rsidP="00BC0CF6">
      <w:pPr>
        <w:numPr>
          <w:ilvl w:val="0"/>
          <w:numId w:val="27"/>
        </w:numPr>
        <w:shd w:val="clear" w:color="auto" w:fill="FFFFFF"/>
        <w:tabs>
          <w:tab w:val="left" w:pos="394"/>
        </w:tabs>
        <w:spacing w:before="120"/>
        <w:ind w:left="394" w:hanging="394"/>
        <w:jc w:val="both"/>
        <w:rPr>
          <w:sz w:val="22"/>
          <w:szCs w:val="22"/>
        </w:rPr>
      </w:pPr>
      <w:r w:rsidRPr="00BC0CF6">
        <w:rPr>
          <w:sz w:val="22"/>
          <w:szCs w:val="22"/>
        </w:rPr>
        <w:t>if the employee is a trainee</w:t>
      </w:r>
      <w:r w:rsidRPr="00BC0CF6">
        <w:rPr>
          <w:rFonts w:eastAsia="Times New Roman"/>
          <w:sz w:val="22"/>
          <w:szCs w:val="22"/>
        </w:rPr>
        <w:t>—while the trainee was undergoing a prescribed course of training, or was in any other place (other than his or her place of residence) during an ordinary recess in that course of training; or</w:t>
      </w:r>
    </w:p>
    <w:p w14:paraId="40E2E632" w14:textId="77777777" w:rsidR="008B7584" w:rsidRPr="00BC0CF6" w:rsidRDefault="0056250F" w:rsidP="00BC0CF6">
      <w:pPr>
        <w:numPr>
          <w:ilvl w:val="0"/>
          <w:numId w:val="27"/>
        </w:numPr>
        <w:shd w:val="clear" w:color="auto" w:fill="FFFFFF"/>
        <w:tabs>
          <w:tab w:val="left" w:pos="394"/>
        </w:tabs>
        <w:spacing w:before="120"/>
        <w:ind w:left="394" w:hanging="394"/>
        <w:jc w:val="both"/>
        <w:rPr>
          <w:sz w:val="22"/>
          <w:szCs w:val="22"/>
        </w:rPr>
      </w:pPr>
      <w:r w:rsidRPr="00BC0CF6">
        <w:rPr>
          <w:sz w:val="22"/>
          <w:szCs w:val="22"/>
        </w:rPr>
        <w:t>while the employee was attending at a Seafarers Engagement Centre for the purpose of registering availability for employment or engagement on a prescribed ship; or</w:t>
      </w:r>
    </w:p>
    <w:p w14:paraId="5BA5F224" w14:textId="77777777" w:rsidR="008B7584" w:rsidRPr="00BC0CF6" w:rsidRDefault="0056250F" w:rsidP="00BC0CF6">
      <w:pPr>
        <w:numPr>
          <w:ilvl w:val="0"/>
          <w:numId w:val="27"/>
        </w:numPr>
        <w:shd w:val="clear" w:color="auto" w:fill="FFFFFF"/>
        <w:tabs>
          <w:tab w:val="left" w:pos="394"/>
        </w:tabs>
        <w:spacing w:before="120"/>
        <w:rPr>
          <w:sz w:val="22"/>
          <w:szCs w:val="22"/>
        </w:rPr>
      </w:pPr>
      <w:r w:rsidRPr="00BC0CF6">
        <w:rPr>
          <w:sz w:val="22"/>
          <w:szCs w:val="22"/>
        </w:rPr>
        <w:t>while the employee:</w:t>
      </w:r>
    </w:p>
    <w:p w14:paraId="08473117" w14:textId="77777777" w:rsidR="008B7584" w:rsidRPr="00BC0CF6" w:rsidRDefault="0056250F" w:rsidP="00BC0CF6">
      <w:pPr>
        <w:shd w:val="clear" w:color="auto" w:fill="FFFFFF"/>
        <w:spacing w:before="120"/>
        <w:ind w:left="1046" w:hanging="336"/>
        <w:rPr>
          <w:sz w:val="22"/>
          <w:szCs w:val="22"/>
        </w:rPr>
      </w:pPr>
      <w:r w:rsidRPr="00BC0CF6">
        <w:rPr>
          <w:sz w:val="22"/>
          <w:szCs w:val="22"/>
        </w:rPr>
        <w:t>(i) was travelling between his or her place of residence and place of work; or</w:t>
      </w:r>
    </w:p>
    <w:p w14:paraId="2E32E2F3" w14:textId="77777777" w:rsidR="008B7584" w:rsidRPr="00BC0CF6" w:rsidRDefault="0056250F" w:rsidP="00BC0CF6">
      <w:pPr>
        <w:shd w:val="clear" w:color="auto" w:fill="FFFFFF"/>
        <w:spacing w:before="120"/>
        <w:ind w:left="1042" w:hanging="403"/>
        <w:rPr>
          <w:sz w:val="22"/>
          <w:szCs w:val="22"/>
        </w:rPr>
      </w:pPr>
      <w:r w:rsidRPr="00BC0CF6">
        <w:rPr>
          <w:sz w:val="22"/>
          <w:szCs w:val="22"/>
        </w:rPr>
        <w:t>(ii) was travelling between his or her place of residence and a place, where he or she resides temporarily, as a matter of necessity or convenience for the purposes of his or her employment; or</w:t>
      </w:r>
    </w:p>
    <w:p w14:paraId="71394277" w14:textId="77777777" w:rsidR="008B7584" w:rsidRPr="00BC0CF6" w:rsidRDefault="0056250F" w:rsidP="00BC0CF6">
      <w:pPr>
        <w:shd w:val="clear" w:color="auto" w:fill="FFFFFF"/>
        <w:spacing w:before="120"/>
        <w:ind w:left="1037" w:hanging="470"/>
        <w:rPr>
          <w:sz w:val="22"/>
          <w:szCs w:val="22"/>
        </w:rPr>
      </w:pPr>
      <w:r w:rsidRPr="00BC0CF6">
        <w:rPr>
          <w:sz w:val="22"/>
          <w:szCs w:val="22"/>
        </w:rPr>
        <w:t>(iii) was travelling between his or her place of residence and a</w:t>
      </w:r>
      <w:r w:rsidR="00337531" w:rsidRPr="00BC0CF6">
        <w:rPr>
          <w:sz w:val="22"/>
          <w:szCs w:val="22"/>
        </w:rPr>
        <w:t xml:space="preserve"> </w:t>
      </w:r>
      <w:r w:rsidRPr="00BC0CF6">
        <w:rPr>
          <w:sz w:val="22"/>
          <w:szCs w:val="22"/>
        </w:rPr>
        <w:t>Seafarers</w:t>
      </w:r>
      <w:r w:rsidR="00337531" w:rsidRPr="00BC0CF6">
        <w:rPr>
          <w:sz w:val="22"/>
          <w:szCs w:val="22"/>
        </w:rPr>
        <w:t xml:space="preserve"> </w:t>
      </w:r>
      <w:r w:rsidRPr="00BC0CF6">
        <w:rPr>
          <w:sz w:val="22"/>
          <w:szCs w:val="22"/>
        </w:rPr>
        <w:t>Engagement</w:t>
      </w:r>
      <w:r w:rsidR="00337531" w:rsidRPr="00BC0CF6">
        <w:rPr>
          <w:sz w:val="22"/>
          <w:szCs w:val="22"/>
        </w:rPr>
        <w:t xml:space="preserve"> </w:t>
      </w:r>
      <w:r w:rsidRPr="00BC0CF6">
        <w:rPr>
          <w:sz w:val="22"/>
          <w:szCs w:val="22"/>
        </w:rPr>
        <w:t>Centre</w:t>
      </w:r>
      <w:r w:rsidR="00337531" w:rsidRPr="00BC0CF6">
        <w:rPr>
          <w:sz w:val="22"/>
          <w:szCs w:val="22"/>
        </w:rPr>
        <w:t xml:space="preserve"> </w:t>
      </w:r>
      <w:r w:rsidRPr="00BC0CF6">
        <w:rPr>
          <w:sz w:val="22"/>
          <w:szCs w:val="22"/>
        </w:rPr>
        <w:t>for</w:t>
      </w:r>
      <w:r w:rsidR="00337531" w:rsidRPr="00BC0CF6">
        <w:rPr>
          <w:sz w:val="22"/>
          <w:szCs w:val="22"/>
        </w:rPr>
        <w:t xml:space="preserve"> </w:t>
      </w:r>
      <w:r w:rsidRPr="00BC0CF6">
        <w:rPr>
          <w:sz w:val="22"/>
          <w:szCs w:val="22"/>
        </w:rPr>
        <w:t>the</w:t>
      </w:r>
      <w:r w:rsidR="00337531" w:rsidRPr="00BC0CF6">
        <w:rPr>
          <w:sz w:val="22"/>
          <w:szCs w:val="22"/>
        </w:rPr>
        <w:t xml:space="preserve"> </w:t>
      </w:r>
      <w:r w:rsidRPr="00BC0CF6">
        <w:rPr>
          <w:sz w:val="22"/>
          <w:szCs w:val="22"/>
        </w:rPr>
        <w:t>purpose</w:t>
      </w:r>
      <w:r w:rsidR="00337531" w:rsidRPr="00BC0CF6">
        <w:rPr>
          <w:sz w:val="22"/>
          <w:szCs w:val="22"/>
        </w:rPr>
        <w:t xml:space="preserve"> </w:t>
      </w:r>
      <w:r w:rsidRPr="00BC0CF6">
        <w:rPr>
          <w:sz w:val="22"/>
          <w:szCs w:val="22"/>
        </w:rPr>
        <w:t>of registering availability for employment or engagement on a prescribed ship; or</w:t>
      </w:r>
    </w:p>
    <w:p w14:paraId="3CB7C64B" w14:textId="77777777" w:rsidR="008B7584" w:rsidRPr="00BC0CF6" w:rsidRDefault="0056250F" w:rsidP="00BC0CF6">
      <w:pPr>
        <w:shd w:val="clear" w:color="auto" w:fill="FFFFFF"/>
        <w:spacing w:before="120"/>
        <w:ind w:left="1037" w:hanging="461"/>
        <w:rPr>
          <w:sz w:val="22"/>
          <w:szCs w:val="22"/>
        </w:rPr>
      </w:pPr>
      <w:r w:rsidRPr="00BC0CF6">
        <w:rPr>
          <w:sz w:val="22"/>
          <w:szCs w:val="22"/>
        </w:rPr>
        <w:t>(iv) was travelling between one of his or her places of work and another of his or her places of work; or</w:t>
      </w:r>
    </w:p>
    <w:p w14:paraId="713EF6D9" w14:textId="77777777" w:rsidR="008B7584" w:rsidRPr="00BC0CF6" w:rsidRDefault="0056250F" w:rsidP="00BC0CF6">
      <w:pPr>
        <w:shd w:val="clear" w:color="auto" w:fill="FFFFFF"/>
        <w:spacing w:before="120"/>
        <w:ind w:left="1032" w:hanging="389"/>
        <w:rPr>
          <w:sz w:val="22"/>
          <w:szCs w:val="22"/>
        </w:rPr>
      </w:pPr>
      <w:r w:rsidRPr="00BC0CF6">
        <w:rPr>
          <w:sz w:val="22"/>
          <w:szCs w:val="22"/>
        </w:rPr>
        <w:t>(v) was travelling between his or her place of work or place of residence and a place where an approved industry training course was being conducted; or</w:t>
      </w:r>
    </w:p>
    <w:p w14:paraId="1790C73D" w14:textId="77777777" w:rsidR="008B7584" w:rsidRPr="00BC0CF6" w:rsidRDefault="0056250F" w:rsidP="00BC0CF6">
      <w:pPr>
        <w:shd w:val="clear" w:color="auto" w:fill="FFFFFF"/>
        <w:spacing w:before="120"/>
        <w:ind w:left="1027" w:hanging="456"/>
        <w:rPr>
          <w:sz w:val="22"/>
          <w:szCs w:val="22"/>
        </w:rPr>
      </w:pPr>
      <w:r w:rsidRPr="00BC0CF6">
        <w:rPr>
          <w:sz w:val="22"/>
          <w:szCs w:val="22"/>
          <w:lang w:val="de-DE"/>
        </w:rPr>
        <w:t xml:space="preserve">(vi) was </w:t>
      </w:r>
      <w:r w:rsidRPr="00BC0CF6">
        <w:rPr>
          <w:sz w:val="22"/>
          <w:szCs w:val="22"/>
        </w:rPr>
        <w:t>travelling between his or her place of work or place of residence and any other place for the purpose of:</w:t>
      </w:r>
    </w:p>
    <w:p w14:paraId="283831EC" w14:textId="77777777" w:rsidR="008B7584" w:rsidRPr="00BC0CF6" w:rsidRDefault="0056250F" w:rsidP="00BC0CF6">
      <w:pPr>
        <w:numPr>
          <w:ilvl w:val="0"/>
          <w:numId w:val="28"/>
        </w:numPr>
        <w:shd w:val="clear" w:color="auto" w:fill="FFFFFF"/>
        <w:tabs>
          <w:tab w:val="left" w:pos="1670"/>
        </w:tabs>
        <w:spacing w:before="120"/>
        <w:ind w:left="1670" w:hanging="451"/>
        <w:jc w:val="both"/>
        <w:rPr>
          <w:sz w:val="22"/>
          <w:szCs w:val="22"/>
        </w:rPr>
      </w:pPr>
      <w:r w:rsidRPr="00BC0CF6">
        <w:rPr>
          <w:sz w:val="22"/>
          <w:szCs w:val="22"/>
        </w:rPr>
        <w:t>obtaining a medical certificate for the purposes of this Act; or</w:t>
      </w:r>
    </w:p>
    <w:p w14:paraId="0EDFFE82" w14:textId="77777777" w:rsidR="008B7584" w:rsidRPr="00BC0CF6" w:rsidRDefault="0056250F" w:rsidP="00BC0CF6">
      <w:pPr>
        <w:numPr>
          <w:ilvl w:val="0"/>
          <w:numId w:val="28"/>
        </w:numPr>
        <w:shd w:val="clear" w:color="auto" w:fill="FFFFFF"/>
        <w:tabs>
          <w:tab w:val="left" w:pos="1670"/>
        </w:tabs>
        <w:spacing w:before="120"/>
        <w:ind w:left="1219"/>
        <w:rPr>
          <w:sz w:val="22"/>
          <w:szCs w:val="22"/>
        </w:rPr>
      </w:pPr>
      <w:r w:rsidRPr="00BC0CF6">
        <w:rPr>
          <w:sz w:val="22"/>
          <w:szCs w:val="22"/>
        </w:rPr>
        <w:t>receiving medical treatment for an injury; or</w:t>
      </w:r>
    </w:p>
    <w:p w14:paraId="4233778D" w14:textId="77777777" w:rsidR="008B7584" w:rsidRPr="00BC0CF6" w:rsidRDefault="0056250F" w:rsidP="00BC0CF6">
      <w:pPr>
        <w:numPr>
          <w:ilvl w:val="0"/>
          <w:numId w:val="28"/>
        </w:numPr>
        <w:shd w:val="clear" w:color="auto" w:fill="FFFFFF"/>
        <w:tabs>
          <w:tab w:val="left" w:pos="1670"/>
        </w:tabs>
        <w:spacing w:before="120"/>
        <w:ind w:left="1670" w:hanging="451"/>
        <w:jc w:val="both"/>
        <w:rPr>
          <w:sz w:val="22"/>
          <w:szCs w:val="22"/>
        </w:rPr>
      </w:pPr>
      <w:r w:rsidRPr="00BC0CF6">
        <w:rPr>
          <w:sz w:val="22"/>
          <w:szCs w:val="22"/>
        </w:rPr>
        <w:t>undergoing a rehabilitation program provided under this Act; or</w:t>
      </w:r>
    </w:p>
    <w:p w14:paraId="4B7E2A26" w14:textId="77777777" w:rsidR="008B7584" w:rsidRPr="00BC0CF6" w:rsidRDefault="0056250F" w:rsidP="00BC0CF6">
      <w:pPr>
        <w:numPr>
          <w:ilvl w:val="0"/>
          <w:numId w:val="28"/>
        </w:numPr>
        <w:shd w:val="clear" w:color="auto" w:fill="FFFFFF"/>
        <w:tabs>
          <w:tab w:val="left" w:pos="1670"/>
        </w:tabs>
        <w:spacing w:before="120"/>
        <w:ind w:left="1670" w:hanging="451"/>
        <w:jc w:val="both"/>
        <w:rPr>
          <w:sz w:val="22"/>
          <w:szCs w:val="22"/>
        </w:rPr>
      </w:pPr>
      <w:r w:rsidRPr="00BC0CF6">
        <w:rPr>
          <w:sz w:val="22"/>
          <w:szCs w:val="22"/>
        </w:rPr>
        <w:t>receiving a payment of compensation under this Act; or</w:t>
      </w:r>
    </w:p>
    <w:p w14:paraId="4223CA0C" w14:textId="77777777" w:rsidR="008B7584" w:rsidRPr="00BC0CF6" w:rsidRDefault="0056250F" w:rsidP="00BC0CF6">
      <w:pPr>
        <w:shd w:val="clear" w:color="auto" w:fill="FFFFFF"/>
        <w:tabs>
          <w:tab w:val="left" w:pos="1670"/>
        </w:tabs>
        <w:spacing w:before="120"/>
        <w:ind w:left="1670" w:hanging="451"/>
        <w:jc w:val="both"/>
        <w:rPr>
          <w:sz w:val="22"/>
          <w:szCs w:val="22"/>
        </w:rPr>
      </w:pPr>
      <w:r w:rsidRPr="00BC0CF6">
        <w:rPr>
          <w:sz w:val="22"/>
          <w:szCs w:val="22"/>
        </w:rPr>
        <w:t>(E)</w:t>
      </w:r>
      <w:r w:rsidRPr="00BC0CF6">
        <w:rPr>
          <w:sz w:val="22"/>
          <w:szCs w:val="22"/>
        </w:rPr>
        <w:tab/>
        <w:t>undergoing a medical examination or rehabilitation</w:t>
      </w:r>
      <w:r w:rsidR="004A0CD0" w:rsidRPr="00BC0CF6">
        <w:rPr>
          <w:sz w:val="22"/>
          <w:szCs w:val="22"/>
        </w:rPr>
        <w:t xml:space="preserve"> </w:t>
      </w:r>
      <w:r w:rsidRPr="00BC0CF6">
        <w:rPr>
          <w:sz w:val="22"/>
          <w:szCs w:val="22"/>
        </w:rPr>
        <w:t>assessment in accordance with a requirement made</w:t>
      </w:r>
      <w:r w:rsidR="004A0CD0" w:rsidRPr="00BC0CF6">
        <w:rPr>
          <w:sz w:val="22"/>
          <w:szCs w:val="22"/>
        </w:rPr>
        <w:t xml:space="preserve"> </w:t>
      </w:r>
      <w:r w:rsidRPr="00BC0CF6">
        <w:rPr>
          <w:sz w:val="22"/>
          <w:szCs w:val="22"/>
        </w:rPr>
        <w:t>under this Act; or</w:t>
      </w:r>
    </w:p>
    <w:p w14:paraId="720B0AD1" w14:textId="77777777" w:rsidR="008B7584" w:rsidRPr="00BC0CF6" w:rsidRDefault="0056250F" w:rsidP="00BC0CF6">
      <w:pPr>
        <w:shd w:val="clear" w:color="auto" w:fill="FFFFFF"/>
        <w:tabs>
          <w:tab w:val="left" w:pos="1670"/>
        </w:tabs>
        <w:spacing w:before="120"/>
        <w:ind w:left="1219"/>
        <w:rPr>
          <w:sz w:val="22"/>
          <w:szCs w:val="22"/>
        </w:rPr>
      </w:pPr>
      <w:r w:rsidRPr="00BC0CF6">
        <w:rPr>
          <w:sz w:val="22"/>
          <w:szCs w:val="22"/>
        </w:rPr>
        <w:t>(F)</w:t>
      </w:r>
      <w:r w:rsidRPr="00BC0CF6">
        <w:rPr>
          <w:sz w:val="22"/>
          <w:szCs w:val="22"/>
        </w:rPr>
        <w:tab/>
        <w:t>receiving money due under the terms of his or her</w:t>
      </w:r>
    </w:p>
    <w:p w14:paraId="2CAAF9AD" w14:textId="77777777" w:rsidR="008B7584" w:rsidRPr="00BC0CF6" w:rsidRDefault="008B7584" w:rsidP="00BC0CF6">
      <w:pPr>
        <w:shd w:val="clear" w:color="auto" w:fill="FFFFFF"/>
        <w:tabs>
          <w:tab w:val="left" w:pos="1670"/>
        </w:tabs>
        <w:spacing w:before="120"/>
        <w:ind w:left="1219"/>
        <w:rPr>
          <w:sz w:val="22"/>
          <w:szCs w:val="22"/>
        </w:rPr>
        <w:sectPr w:rsidR="008B7584" w:rsidRPr="00BC0CF6" w:rsidSect="000A09B4">
          <w:pgSz w:w="12240" w:h="15840" w:code="1"/>
          <w:pgMar w:top="1440" w:right="1440" w:bottom="1440" w:left="1440" w:header="720" w:footer="720" w:gutter="0"/>
          <w:cols w:space="60"/>
          <w:noEndnote/>
        </w:sectPr>
      </w:pPr>
    </w:p>
    <w:p w14:paraId="36391E2A" w14:textId="77777777" w:rsidR="008B7584" w:rsidRPr="00BC0CF6" w:rsidRDefault="0056250F" w:rsidP="00BC0CF6">
      <w:pPr>
        <w:shd w:val="clear" w:color="auto" w:fill="FFFFFF"/>
        <w:spacing w:before="120"/>
        <w:ind w:left="2098"/>
        <w:jc w:val="both"/>
        <w:rPr>
          <w:sz w:val="22"/>
          <w:szCs w:val="22"/>
        </w:rPr>
      </w:pPr>
      <w:r w:rsidRPr="00BC0CF6">
        <w:rPr>
          <w:sz w:val="22"/>
          <w:szCs w:val="22"/>
        </w:rPr>
        <w:lastRenderedPageBreak/>
        <w:t>employment, being money that, under the terms of that employment or any agreement or arrangement between the employee and his or her employer, was available, or reasonably expected by the employee to be available, for collection at that place; or</w:t>
      </w:r>
    </w:p>
    <w:p w14:paraId="48471390" w14:textId="77777777" w:rsidR="008B7584" w:rsidRPr="00BC0CF6" w:rsidRDefault="0056250F" w:rsidP="00BC0CF6">
      <w:pPr>
        <w:shd w:val="clear" w:color="auto" w:fill="FFFFFF"/>
        <w:spacing w:before="120"/>
        <w:ind w:left="1445" w:hanging="523"/>
        <w:jc w:val="both"/>
        <w:rPr>
          <w:sz w:val="22"/>
          <w:szCs w:val="22"/>
        </w:rPr>
      </w:pPr>
      <w:r w:rsidRPr="00BC0CF6">
        <w:rPr>
          <w:sz w:val="22"/>
          <w:szCs w:val="22"/>
          <w:lang w:val="it-IT"/>
        </w:rPr>
        <w:t xml:space="preserve">(vii) </w:t>
      </w:r>
      <w:r w:rsidRPr="00BC0CF6">
        <w:rPr>
          <w:sz w:val="22"/>
          <w:szCs w:val="22"/>
        </w:rPr>
        <w:t xml:space="preserve">was at a place for a purpose referred to in subparagraph </w:t>
      </w:r>
      <w:r w:rsidRPr="00BC0CF6">
        <w:rPr>
          <w:sz w:val="22"/>
          <w:szCs w:val="22"/>
          <w:lang w:val="it-IT"/>
        </w:rPr>
        <w:t>(vi).</w:t>
      </w:r>
    </w:p>
    <w:p w14:paraId="69C66123" w14:textId="77777777" w:rsidR="008B7584" w:rsidRPr="00BC0CF6" w:rsidRDefault="0056250F" w:rsidP="00BC0CF6">
      <w:pPr>
        <w:shd w:val="clear" w:color="auto" w:fill="FFFFFF"/>
        <w:tabs>
          <w:tab w:val="left" w:pos="758"/>
        </w:tabs>
        <w:spacing w:before="120"/>
        <w:ind w:left="24" w:firstLine="336"/>
        <w:jc w:val="both"/>
        <w:rPr>
          <w:sz w:val="22"/>
          <w:szCs w:val="22"/>
        </w:rPr>
      </w:pPr>
      <w:r w:rsidRPr="00BC0CF6">
        <w:rPr>
          <w:b/>
          <w:bCs/>
          <w:sz w:val="22"/>
          <w:szCs w:val="22"/>
        </w:rPr>
        <w:t>(3)</w:t>
      </w:r>
      <w:r w:rsidRPr="00BC0CF6">
        <w:rPr>
          <w:sz w:val="22"/>
          <w:szCs w:val="22"/>
        </w:rPr>
        <w:tab/>
        <w:t xml:space="preserve">Subparagraph (1)(e)(i), (ii), (iii), (iv), (v) or </w:t>
      </w:r>
      <w:r w:rsidRPr="00BC0CF6">
        <w:rPr>
          <w:sz w:val="22"/>
          <w:szCs w:val="22"/>
          <w:lang w:val="it-IT"/>
        </w:rPr>
        <w:t xml:space="preserve">(vi) </w:t>
      </w:r>
      <w:r w:rsidRPr="00BC0CF6">
        <w:rPr>
          <w:sz w:val="22"/>
          <w:szCs w:val="22"/>
        </w:rPr>
        <w:t>does not apply</w:t>
      </w:r>
      <w:r w:rsidR="004A0CD0" w:rsidRPr="00BC0CF6">
        <w:rPr>
          <w:sz w:val="22"/>
          <w:szCs w:val="22"/>
        </w:rPr>
        <w:t xml:space="preserve"> </w:t>
      </w:r>
      <w:r w:rsidRPr="00BC0CF6">
        <w:rPr>
          <w:sz w:val="22"/>
          <w:szCs w:val="22"/>
        </w:rPr>
        <w:t>if the travel:</w:t>
      </w:r>
    </w:p>
    <w:p w14:paraId="7A897625" w14:textId="77777777" w:rsidR="008B7584" w:rsidRPr="00BC0CF6" w:rsidRDefault="0056250F" w:rsidP="00BC0CF6">
      <w:pPr>
        <w:numPr>
          <w:ilvl w:val="0"/>
          <w:numId w:val="29"/>
        </w:numPr>
        <w:shd w:val="clear" w:color="auto" w:fill="FFFFFF"/>
        <w:tabs>
          <w:tab w:val="left" w:pos="787"/>
        </w:tabs>
        <w:spacing w:before="120"/>
        <w:ind w:left="787" w:hanging="394"/>
        <w:jc w:val="both"/>
        <w:rPr>
          <w:sz w:val="22"/>
          <w:szCs w:val="22"/>
        </w:rPr>
      </w:pPr>
      <w:r w:rsidRPr="00BC0CF6">
        <w:rPr>
          <w:sz w:val="22"/>
          <w:szCs w:val="22"/>
        </w:rPr>
        <w:t>was by a route that substantially increased the risk of sustaining an injury when compared with a more direct route; or</w:t>
      </w:r>
    </w:p>
    <w:p w14:paraId="06866201" w14:textId="77777777" w:rsidR="008B7584" w:rsidRPr="00BC0CF6" w:rsidRDefault="0056250F" w:rsidP="00BC0CF6">
      <w:pPr>
        <w:numPr>
          <w:ilvl w:val="0"/>
          <w:numId w:val="29"/>
        </w:numPr>
        <w:shd w:val="clear" w:color="auto" w:fill="FFFFFF"/>
        <w:tabs>
          <w:tab w:val="left" w:pos="787"/>
        </w:tabs>
        <w:spacing w:before="120"/>
        <w:ind w:left="787" w:hanging="394"/>
        <w:jc w:val="both"/>
        <w:rPr>
          <w:sz w:val="22"/>
          <w:szCs w:val="22"/>
        </w:rPr>
      </w:pPr>
      <w:r w:rsidRPr="00BC0CF6">
        <w:rPr>
          <w:sz w:val="22"/>
          <w:szCs w:val="22"/>
        </w:rPr>
        <w:t>was interrupted in a way that substantially increased the risk of sustaining an injury.</w:t>
      </w:r>
    </w:p>
    <w:p w14:paraId="6C6A7DE1" w14:textId="77777777" w:rsidR="008B7584" w:rsidRPr="00BC0CF6" w:rsidRDefault="0056250F" w:rsidP="00BC0CF6">
      <w:pPr>
        <w:shd w:val="clear" w:color="auto" w:fill="FFFFFF"/>
        <w:tabs>
          <w:tab w:val="left" w:pos="758"/>
        </w:tabs>
        <w:spacing w:before="120"/>
        <w:ind w:left="360"/>
        <w:rPr>
          <w:sz w:val="22"/>
          <w:szCs w:val="22"/>
        </w:rPr>
      </w:pPr>
      <w:r w:rsidRPr="00BC0CF6">
        <w:rPr>
          <w:b/>
          <w:bCs/>
          <w:sz w:val="22"/>
          <w:szCs w:val="22"/>
        </w:rPr>
        <w:t>(4)</w:t>
      </w:r>
      <w:r w:rsidRPr="00BC0CF6">
        <w:rPr>
          <w:sz w:val="22"/>
          <w:szCs w:val="22"/>
        </w:rPr>
        <w:tab/>
        <w:t>Subsection (1) does not apply if an employee is injured:</w:t>
      </w:r>
    </w:p>
    <w:p w14:paraId="4C6BFF72" w14:textId="77777777" w:rsidR="008B7584" w:rsidRPr="00BC0CF6" w:rsidRDefault="0056250F" w:rsidP="00BC0CF6">
      <w:pPr>
        <w:numPr>
          <w:ilvl w:val="0"/>
          <w:numId w:val="30"/>
        </w:numPr>
        <w:shd w:val="clear" w:color="auto" w:fill="FFFFFF"/>
        <w:tabs>
          <w:tab w:val="left" w:pos="792"/>
        </w:tabs>
        <w:spacing w:before="120"/>
        <w:ind w:left="398"/>
        <w:rPr>
          <w:sz w:val="22"/>
          <w:szCs w:val="22"/>
        </w:rPr>
      </w:pPr>
      <w:r w:rsidRPr="00BC0CF6">
        <w:rPr>
          <w:sz w:val="22"/>
          <w:szCs w:val="22"/>
        </w:rPr>
        <w:t>while at a place referred to in that subsection; or</w:t>
      </w:r>
    </w:p>
    <w:p w14:paraId="6633A907" w14:textId="77777777" w:rsidR="008B7584" w:rsidRPr="00BC0CF6" w:rsidRDefault="0056250F" w:rsidP="00BC0CF6">
      <w:pPr>
        <w:numPr>
          <w:ilvl w:val="0"/>
          <w:numId w:val="31"/>
        </w:numPr>
        <w:shd w:val="clear" w:color="auto" w:fill="FFFFFF"/>
        <w:tabs>
          <w:tab w:val="left" w:pos="792"/>
        </w:tabs>
        <w:spacing w:before="120"/>
        <w:ind w:left="5" w:firstLine="394"/>
        <w:rPr>
          <w:sz w:val="22"/>
          <w:szCs w:val="22"/>
        </w:rPr>
      </w:pPr>
      <w:r w:rsidRPr="00BC0CF6">
        <w:rPr>
          <w:sz w:val="22"/>
          <w:szCs w:val="22"/>
        </w:rPr>
        <w:t>during an ordinary recess in his or her employment; because</w:t>
      </w:r>
      <w:r w:rsidR="00337531" w:rsidRPr="00BC0CF6">
        <w:rPr>
          <w:sz w:val="22"/>
          <w:szCs w:val="22"/>
        </w:rPr>
        <w:t xml:space="preserve"> </w:t>
      </w:r>
      <w:r w:rsidRPr="00BC0CF6">
        <w:rPr>
          <w:sz w:val="22"/>
          <w:szCs w:val="22"/>
        </w:rPr>
        <w:t>he</w:t>
      </w:r>
      <w:r w:rsidR="00337531" w:rsidRPr="00BC0CF6">
        <w:rPr>
          <w:sz w:val="22"/>
          <w:szCs w:val="22"/>
        </w:rPr>
        <w:t xml:space="preserve"> </w:t>
      </w:r>
      <w:r w:rsidRPr="00BC0CF6">
        <w:rPr>
          <w:sz w:val="22"/>
          <w:szCs w:val="22"/>
        </w:rPr>
        <w:t>or</w:t>
      </w:r>
      <w:r w:rsidR="00337531" w:rsidRPr="00BC0CF6">
        <w:rPr>
          <w:sz w:val="22"/>
          <w:szCs w:val="22"/>
        </w:rPr>
        <w:t xml:space="preserve"> </w:t>
      </w:r>
      <w:r w:rsidRPr="00BC0CF6">
        <w:rPr>
          <w:sz w:val="22"/>
          <w:szCs w:val="22"/>
        </w:rPr>
        <w:t>she</w:t>
      </w:r>
      <w:r w:rsidR="00337531" w:rsidRPr="00BC0CF6">
        <w:rPr>
          <w:sz w:val="22"/>
          <w:szCs w:val="22"/>
        </w:rPr>
        <w:t xml:space="preserve"> </w:t>
      </w:r>
      <w:r w:rsidRPr="00BC0CF6">
        <w:rPr>
          <w:sz w:val="22"/>
          <w:szCs w:val="22"/>
        </w:rPr>
        <w:t>voluntarily and</w:t>
      </w:r>
      <w:r w:rsidR="00337531" w:rsidRPr="00BC0CF6">
        <w:rPr>
          <w:sz w:val="22"/>
          <w:szCs w:val="22"/>
        </w:rPr>
        <w:t xml:space="preserve"> </w:t>
      </w:r>
      <w:r w:rsidRPr="00BC0CF6">
        <w:rPr>
          <w:sz w:val="22"/>
          <w:szCs w:val="22"/>
        </w:rPr>
        <w:t>unreasonably</w:t>
      </w:r>
      <w:r w:rsidR="00337531" w:rsidRPr="00BC0CF6">
        <w:rPr>
          <w:sz w:val="22"/>
          <w:szCs w:val="22"/>
        </w:rPr>
        <w:t xml:space="preserve"> </w:t>
      </w:r>
      <w:r w:rsidRPr="00BC0CF6">
        <w:rPr>
          <w:sz w:val="22"/>
          <w:szCs w:val="22"/>
        </w:rPr>
        <w:t>submitted</w:t>
      </w:r>
      <w:r w:rsidR="00337531" w:rsidRPr="00BC0CF6">
        <w:rPr>
          <w:sz w:val="22"/>
          <w:szCs w:val="22"/>
        </w:rPr>
        <w:t xml:space="preserve"> </w:t>
      </w:r>
      <w:r w:rsidRPr="00BC0CF6">
        <w:rPr>
          <w:sz w:val="22"/>
          <w:szCs w:val="22"/>
        </w:rPr>
        <w:t>to</w:t>
      </w:r>
      <w:r w:rsidR="00337531" w:rsidRPr="00BC0CF6">
        <w:rPr>
          <w:sz w:val="22"/>
          <w:szCs w:val="22"/>
        </w:rPr>
        <w:t xml:space="preserve"> </w:t>
      </w:r>
      <w:r w:rsidRPr="00BC0CF6">
        <w:rPr>
          <w:sz w:val="22"/>
          <w:szCs w:val="22"/>
        </w:rPr>
        <w:t>an abnormal risk of injury.</w:t>
      </w:r>
    </w:p>
    <w:p w14:paraId="49355FEC" w14:textId="77777777" w:rsidR="00405B5D" w:rsidRDefault="0056250F" w:rsidP="00BC0CF6">
      <w:pPr>
        <w:shd w:val="clear" w:color="auto" w:fill="FFFFFF"/>
        <w:spacing w:before="120" w:after="60"/>
        <w:rPr>
          <w:b/>
          <w:bCs/>
          <w:sz w:val="22"/>
          <w:szCs w:val="22"/>
        </w:rPr>
      </w:pPr>
      <w:r w:rsidRPr="00BC0CF6">
        <w:rPr>
          <w:b/>
          <w:bCs/>
          <w:sz w:val="22"/>
          <w:szCs w:val="22"/>
        </w:rPr>
        <w:t xml:space="preserve">Provisions relating to diseases </w:t>
      </w:r>
    </w:p>
    <w:p w14:paraId="66E871F8" w14:textId="682E9BD0" w:rsidR="008B7584" w:rsidRPr="00BC0CF6" w:rsidRDefault="0056250F" w:rsidP="00BC0CF6">
      <w:pPr>
        <w:shd w:val="clear" w:color="auto" w:fill="FFFFFF"/>
        <w:spacing w:before="120" w:after="60"/>
        <w:rPr>
          <w:sz w:val="22"/>
          <w:szCs w:val="22"/>
        </w:rPr>
      </w:pPr>
      <w:r w:rsidRPr="00BC0CF6">
        <w:rPr>
          <w:b/>
          <w:bCs/>
          <w:sz w:val="22"/>
          <w:szCs w:val="22"/>
        </w:rPr>
        <w:t xml:space="preserve">10.(1) </w:t>
      </w:r>
      <w:r w:rsidRPr="00BC0CF6">
        <w:rPr>
          <w:sz w:val="22"/>
          <w:szCs w:val="22"/>
        </w:rPr>
        <w:t>If:</w:t>
      </w:r>
    </w:p>
    <w:p w14:paraId="7E691DAB" w14:textId="77777777" w:rsidR="008B7584" w:rsidRPr="00BC0CF6" w:rsidRDefault="0056250F" w:rsidP="00BC0CF6">
      <w:pPr>
        <w:numPr>
          <w:ilvl w:val="0"/>
          <w:numId w:val="32"/>
        </w:numPr>
        <w:shd w:val="clear" w:color="auto" w:fill="FFFFFF"/>
        <w:tabs>
          <w:tab w:val="left" w:pos="787"/>
        </w:tabs>
        <w:spacing w:before="120"/>
        <w:ind w:left="787" w:hanging="394"/>
        <w:jc w:val="both"/>
        <w:rPr>
          <w:sz w:val="22"/>
          <w:szCs w:val="22"/>
        </w:rPr>
      </w:pPr>
      <w:r w:rsidRPr="00BC0CF6">
        <w:rPr>
          <w:sz w:val="22"/>
          <w:szCs w:val="22"/>
        </w:rPr>
        <w:t>an employee has suffered, or is suffering, from a disease, or the death of an employee results from a disease; and</w:t>
      </w:r>
    </w:p>
    <w:p w14:paraId="21A41C83" w14:textId="77777777" w:rsidR="008B7584" w:rsidRPr="00BC0CF6" w:rsidRDefault="0056250F" w:rsidP="00BC0CF6">
      <w:pPr>
        <w:numPr>
          <w:ilvl w:val="0"/>
          <w:numId w:val="32"/>
        </w:numPr>
        <w:shd w:val="clear" w:color="auto" w:fill="FFFFFF"/>
        <w:tabs>
          <w:tab w:val="left" w:pos="787"/>
        </w:tabs>
        <w:spacing w:before="120"/>
        <w:ind w:left="787" w:hanging="394"/>
        <w:jc w:val="both"/>
        <w:rPr>
          <w:sz w:val="22"/>
          <w:szCs w:val="22"/>
        </w:rPr>
      </w:pPr>
      <w:r w:rsidRPr="00BC0CF6">
        <w:rPr>
          <w:sz w:val="22"/>
          <w:szCs w:val="22"/>
        </w:rPr>
        <w:t>the disease is of a kind specified by the Minister, by written notice, as a disease related to employment of a kind specified in the notice; and</w:t>
      </w:r>
    </w:p>
    <w:p w14:paraId="2FE69CF1" w14:textId="77777777" w:rsidR="008B7584" w:rsidRPr="00BC0CF6" w:rsidRDefault="0056250F" w:rsidP="00BC0CF6">
      <w:pPr>
        <w:numPr>
          <w:ilvl w:val="0"/>
          <w:numId w:val="32"/>
        </w:numPr>
        <w:shd w:val="clear" w:color="auto" w:fill="FFFFFF"/>
        <w:tabs>
          <w:tab w:val="left" w:pos="787"/>
        </w:tabs>
        <w:spacing w:before="120"/>
        <w:ind w:left="787" w:hanging="394"/>
        <w:jc w:val="both"/>
        <w:rPr>
          <w:sz w:val="22"/>
          <w:szCs w:val="22"/>
        </w:rPr>
      </w:pPr>
      <w:r w:rsidRPr="00BC0CF6">
        <w:rPr>
          <w:sz w:val="22"/>
          <w:szCs w:val="22"/>
        </w:rPr>
        <w:t>the employee was, at any time before symptoms of the disease first became apparent, engaged in employment of that kind in the maritime industry;</w:t>
      </w:r>
    </w:p>
    <w:p w14:paraId="3D1F8ABD" w14:textId="77777777" w:rsidR="008B7584" w:rsidRPr="00BC0CF6" w:rsidRDefault="0056250F" w:rsidP="00BC0CF6">
      <w:pPr>
        <w:shd w:val="clear" w:color="auto" w:fill="FFFFFF"/>
        <w:spacing w:before="120"/>
        <w:jc w:val="both"/>
        <w:rPr>
          <w:sz w:val="22"/>
          <w:szCs w:val="22"/>
        </w:rPr>
      </w:pPr>
      <w:r w:rsidRPr="00BC0CF6">
        <w:rPr>
          <w:sz w:val="22"/>
          <w:szCs w:val="22"/>
        </w:rPr>
        <w:t>the employment in which the employee was so engaged is taken, for the purposes of this Act, to have contributed in a material degree to the contraction of the disease, unless the contrary is established.</w:t>
      </w:r>
    </w:p>
    <w:p w14:paraId="7E1A4F8B" w14:textId="77777777" w:rsidR="008B7584" w:rsidRPr="00BC0CF6" w:rsidRDefault="0056250F" w:rsidP="00BC0CF6">
      <w:pPr>
        <w:numPr>
          <w:ilvl w:val="0"/>
          <w:numId w:val="33"/>
        </w:numPr>
        <w:shd w:val="clear" w:color="auto" w:fill="FFFFFF"/>
        <w:tabs>
          <w:tab w:val="left" w:pos="744"/>
        </w:tabs>
        <w:spacing w:before="120"/>
        <w:ind w:firstLine="346"/>
        <w:jc w:val="both"/>
        <w:rPr>
          <w:b/>
          <w:bCs/>
          <w:sz w:val="22"/>
          <w:szCs w:val="22"/>
        </w:rPr>
      </w:pPr>
      <w:r w:rsidRPr="00BC0CF6">
        <w:rPr>
          <w:sz w:val="22"/>
          <w:szCs w:val="22"/>
        </w:rPr>
        <w:t>For the purposes of this Act, if an employee contracts a disease, any employment in the maritime industry in which he or she was engaged at any time before symptoms of the disease first became apparent is taken, unless the contrary is established, to have contributed in a material degree to the contraction of the disease if the incidence of the disease among people who have engaged in such employment is significantly greater than it is among people who have engaged in other employment.</w:t>
      </w:r>
    </w:p>
    <w:p w14:paraId="526A945C" w14:textId="77777777" w:rsidR="008B7584" w:rsidRPr="00BC0CF6" w:rsidRDefault="0056250F" w:rsidP="00BC0CF6">
      <w:pPr>
        <w:numPr>
          <w:ilvl w:val="0"/>
          <w:numId w:val="33"/>
        </w:numPr>
        <w:shd w:val="clear" w:color="auto" w:fill="FFFFFF"/>
        <w:tabs>
          <w:tab w:val="left" w:pos="744"/>
        </w:tabs>
        <w:spacing w:before="120"/>
        <w:ind w:firstLine="346"/>
        <w:jc w:val="both"/>
        <w:rPr>
          <w:b/>
          <w:bCs/>
          <w:sz w:val="22"/>
          <w:szCs w:val="22"/>
        </w:rPr>
      </w:pPr>
      <w:r w:rsidRPr="00BC0CF6">
        <w:rPr>
          <w:sz w:val="22"/>
          <w:szCs w:val="22"/>
        </w:rPr>
        <w:t>For the purposes of this Act, if an employee suffers an aggravation of a disease, any employment in the maritime industry in which he or she was engaged at any time before symptoms of the</w:t>
      </w:r>
    </w:p>
    <w:p w14:paraId="5DCA79D7" w14:textId="77777777" w:rsidR="008B7584" w:rsidRPr="00BC0CF6" w:rsidRDefault="008B7584" w:rsidP="00BC0CF6">
      <w:pPr>
        <w:numPr>
          <w:ilvl w:val="0"/>
          <w:numId w:val="33"/>
        </w:numPr>
        <w:shd w:val="clear" w:color="auto" w:fill="FFFFFF"/>
        <w:tabs>
          <w:tab w:val="left" w:pos="744"/>
        </w:tabs>
        <w:spacing w:before="120"/>
        <w:ind w:firstLine="346"/>
        <w:jc w:val="both"/>
        <w:rPr>
          <w:b/>
          <w:bCs/>
          <w:sz w:val="22"/>
          <w:szCs w:val="22"/>
        </w:rPr>
        <w:sectPr w:rsidR="008B7584" w:rsidRPr="00BC0CF6" w:rsidSect="000A09B4">
          <w:pgSz w:w="12240" w:h="15840" w:code="1"/>
          <w:pgMar w:top="1440" w:right="1440" w:bottom="1440" w:left="1440" w:header="720" w:footer="720" w:gutter="0"/>
          <w:cols w:space="60"/>
          <w:noEndnote/>
        </w:sectPr>
      </w:pPr>
    </w:p>
    <w:p w14:paraId="3BB126F1" w14:textId="77777777" w:rsidR="008B7584" w:rsidRPr="00BC0CF6" w:rsidRDefault="0056250F" w:rsidP="00BC0CF6">
      <w:pPr>
        <w:shd w:val="clear" w:color="auto" w:fill="FFFFFF"/>
        <w:spacing w:before="120"/>
        <w:jc w:val="both"/>
        <w:rPr>
          <w:sz w:val="22"/>
          <w:szCs w:val="22"/>
        </w:rPr>
      </w:pPr>
      <w:r w:rsidRPr="00BC0CF6">
        <w:rPr>
          <w:sz w:val="22"/>
          <w:szCs w:val="22"/>
        </w:rPr>
        <w:lastRenderedPageBreak/>
        <w:t>aggravation first became apparent is taken, unless the contrary is established, to have contributed in a material degree to the aggravation if the incidence of the aggravation of the disease among people suffering from it who have engaged in such employment is significantly greater than it is among people suffering from the disease who have engaged in other employment.</w:t>
      </w:r>
    </w:p>
    <w:p w14:paraId="162FAC5E" w14:textId="77777777" w:rsidR="008B7584" w:rsidRPr="00BC0CF6" w:rsidRDefault="0056250F" w:rsidP="00BC0CF6">
      <w:pPr>
        <w:shd w:val="clear" w:color="auto" w:fill="FFFFFF"/>
        <w:tabs>
          <w:tab w:val="left" w:pos="734"/>
        </w:tabs>
        <w:spacing w:before="120"/>
        <w:ind w:left="341"/>
        <w:rPr>
          <w:sz w:val="22"/>
          <w:szCs w:val="22"/>
        </w:rPr>
      </w:pPr>
      <w:r w:rsidRPr="00BC0CF6">
        <w:rPr>
          <w:b/>
          <w:bCs/>
          <w:sz w:val="22"/>
          <w:szCs w:val="22"/>
        </w:rPr>
        <w:t>(4)</w:t>
      </w:r>
      <w:r w:rsidRPr="00BC0CF6">
        <w:rPr>
          <w:sz w:val="22"/>
          <w:szCs w:val="22"/>
        </w:rPr>
        <w:tab/>
        <w:t>If:</w:t>
      </w:r>
    </w:p>
    <w:p w14:paraId="3DF44A32" w14:textId="77777777" w:rsidR="008B7584" w:rsidRPr="00BC0CF6" w:rsidRDefault="0056250F" w:rsidP="00BC0CF6">
      <w:pPr>
        <w:numPr>
          <w:ilvl w:val="0"/>
          <w:numId w:val="34"/>
        </w:numPr>
        <w:shd w:val="clear" w:color="auto" w:fill="FFFFFF"/>
        <w:tabs>
          <w:tab w:val="left" w:pos="778"/>
        </w:tabs>
        <w:spacing w:before="120"/>
        <w:ind w:left="778" w:hanging="394"/>
        <w:rPr>
          <w:sz w:val="22"/>
          <w:szCs w:val="22"/>
        </w:rPr>
      </w:pPr>
      <w:r w:rsidRPr="00BC0CF6">
        <w:rPr>
          <w:sz w:val="22"/>
          <w:szCs w:val="22"/>
        </w:rPr>
        <w:t>an employee suffers an injury (other than one resulting in a hearing impairment); and</w:t>
      </w:r>
    </w:p>
    <w:p w14:paraId="5FCF34E8" w14:textId="77777777" w:rsidR="008B7584" w:rsidRPr="00BC0CF6" w:rsidRDefault="0056250F" w:rsidP="00BC0CF6">
      <w:pPr>
        <w:numPr>
          <w:ilvl w:val="0"/>
          <w:numId w:val="34"/>
        </w:numPr>
        <w:shd w:val="clear" w:color="auto" w:fill="FFFFFF"/>
        <w:tabs>
          <w:tab w:val="left" w:pos="778"/>
        </w:tabs>
        <w:spacing w:before="120"/>
        <w:ind w:left="384"/>
        <w:rPr>
          <w:sz w:val="22"/>
          <w:szCs w:val="22"/>
        </w:rPr>
      </w:pPr>
      <w:r w:rsidRPr="00BC0CF6">
        <w:rPr>
          <w:sz w:val="22"/>
          <w:szCs w:val="22"/>
        </w:rPr>
        <w:t>the injury is a disease or an aggravation of a disease;</w:t>
      </w:r>
    </w:p>
    <w:p w14:paraId="2B2D92D5" w14:textId="77777777" w:rsidR="008B7584" w:rsidRPr="00BC0CF6" w:rsidRDefault="0056250F" w:rsidP="00BC0CF6">
      <w:pPr>
        <w:shd w:val="clear" w:color="auto" w:fill="FFFFFF"/>
        <w:spacing w:before="120"/>
        <w:ind w:left="10"/>
        <w:jc w:val="both"/>
        <w:rPr>
          <w:sz w:val="22"/>
          <w:szCs w:val="22"/>
        </w:rPr>
      </w:pPr>
      <w:r w:rsidRPr="00BC0CF6">
        <w:rPr>
          <w:sz w:val="22"/>
          <w:szCs w:val="22"/>
        </w:rPr>
        <w:t>the employee is taken, for the purposes of this Act, to have suffered the injury on the day when:</w:t>
      </w:r>
    </w:p>
    <w:p w14:paraId="0E66B419" w14:textId="77777777" w:rsidR="008B7584" w:rsidRPr="00BC0CF6" w:rsidRDefault="0056250F" w:rsidP="00BC0CF6">
      <w:pPr>
        <w:numPr>
          <w:ilvl w:val="0"/>
          <w:numId w:val="35"/>
        </w:numPr>
        <w:shd w:val="clear" w:color="auto" w:fill="FFFFFF"/>
        <w:tabs>
          <w:tab w:val="left" w:pos="778"/>
        </w:tabs>
        <w:spacing w:before="120"/>
        <w:ind w:left="778" w:hanging="394"/>
        <w:rPr>
          <w:sz w:val="22"/>
          <w:szCs w:val="22"/>
        </w:rPr>
      </w:pPr>
      <w:r w:rsidRPr="00BC0CF6">
        <w:rPr>
          <w:sz w:val="22"/>
          <w:szCs w:val="22"/>
        </w:rPr>
        <w:t>the employee first sought medical treatment for the disease or aggravation; or</w:t>
      </w:r>
    </w:p>
    <w:p w14:paraId="1517D7D6" w14:textId="77777777" w:rsidR="008B7584" w:rsidRPr="00BC0CF6" w:rsidRDefault="0056250F" w:rsidP="00BC0CF6">
      <w:pPr>
        <w:numPr>
          <w:ilvl w:val="0"/>
          <w:numId w:val="35"/>
        </w:numPr>
        <w:shd w:val="clear" w:color="auto" w:fill="FFFFFF"/>
        <w:tabs>
          <w:tab w:val="left" w:pos="778"/>
        </w:tabs>
        <w:spacing w:before="120"/>
        <w:ind w:left="778" w:hanging="394"/>
        <w:rPr>
          <w:sz w:val="22"/>
          <w:szCs w:val="22"/>
        </w:rPr>
      </w:pPr>
      <w:r w:rsidRPr="00BC0CF6">
        <w:rPr>
          <w:sz w:val="22"/>
          <w:szCs w:val="22"/>
        </w:rPr>
        <w:t>the disease or aggravation resulted in the death of the employee or first resulted in his or her impairment or incapacity for work;</w:t>
      </w:r>
    </w:p>
    <w:p w14:paraId="4EBFDB6C" w14:textId="77777777" w:rsidR="008B7584" w:rsidRPr="00BC0CF6" w:rsidRDefault="0056250F" w:rsidP="00BC0CF6">
      <w:pPr>
        <w:shd w:val="clear" w:color="auto" w:fill="FFFFFF"/>
        <w:spacing w:before="120"/>
        <w:ind w:left="5"/>
        <w:rPr>
          <w:sz w:val="22"/>
          <w:szCs w:val="22"/>
        </w:rPr>
      </w:pPr>
      <w:r w:rsidRPr="00BC0CF6">
        <w:rPr>
          <w:sz w:val="22"/>
          <w:szCs w:val="22"/>
        </w:rPr>
        <w:t>whichever happens first.</w:t>
      </w:r>
    </w:p>
    <w:p w14:paraId="31519E4B" w14:textId="77777777" w:rsidR="008B7584" w:rsidRPr="00BC0CF6" w:rsidRDefault="0056250F" w:rsidP="00BC0CF6">
      <w:pPr>
        <w:numPr>
          <w:ilvl w:val="0"/>
          <w:numId w:val="36"/>
        </w:numPr>
        <w:shd w:val="clear" w:color="auto" w:fill="FFFFFF"/>
        <w:tabs>
          <w:tab w:val="left" w:pos="734"/>
        </w:tabs>
        <w:spacing w:before="120"/>
        <w:ind w:firstLine="341"/>
        <w:jc w:val="both"/>
        <w:rPr>
          <w:b/>
          <w:bCs/>
          <w:sz w:val="22"/>
          <w:szCs w:val="22"/>
        </w:rPr>
      </w:pPr>
      <w:r w:rsidRPr="00BC0CF6">
        <w:rPr>
          <w:sz w:val="22"/>
          <w:szCs w:val="22"/>
        </w:rPr>
        <w:t>For the purposes of this Act, the death of an employee is taken to have resulted from a disease, or an aggravation of a disease, if, apart from that disease or aggravation, as the case may be, the death of the employee would have happened at a significantly later time.</w:t>
      </w:r>
    </w:p>
    <w:p w14:paraId="233277D8" w14:textId="77777777" w:rsidR="008B7584" w:rsidRPr="00BC0CF6" w:rsidRDefault="0056250F" w:rsidP="00BC0CF6">
      <w:pPr>
        <w:numPr>
          <w:ilvl w:val="0"/>
          <w:numId w:val="36"/>
        </w:numPr>
        <w:shd w:val="clear" w:color="auto" w:fill="FFFFFF"/>
        <w:tabs>
          <w:tab w:val="left" w:pos="734"/>
        </w:tabs>
        <w:spacing w:before="120"/>
        <w:ind w:firstLine="341"/>
        <w:jc w:val="both"/>
        <w:rPr>
          <w:b/>
          <w:bCs/>
          <w:sz w:val="22"/>
          <w:szCs w:val="22"/>
        </w:rPr>
      </w:pPr>
      <w:r w:rsidRPr="00BC0CF6">
        <w:rPr>
          <w:sz w:val="22"/>
          <w:szCs w:val="22"/>
        </w:rPr>
        <w:t>For the purposes of this Act, an incapacity for work, or an impairment, of an employee is taken to have resulted from a disease, or an aggravation of a disease, if, apart from that disease or aggravation, as the case may be:</w:t>
      </w:r>
    </w:p>
    <w:p w14:paraId="622C4FB7" w14:textId="77777777" w:rsidR="008B7584" w:rsidRPr="00BC0CF6" w:rsidRDefault="0056250F" w:rsidP="00BC0CF6">
      <w:pPr>
        <w:numPr>
          <w:ilvl w:val="0"/>
          <w:numId w:val="37"/>
        </w:numPr>
        <w:shd w:val="clear" w:color="auto" w:fill="FFFFFF"/>
        <w:tabs>
          <w:tab w:val="left" w:pos="778"/>
        </w:tabs>
        <w:spacing w:before="120"/>
        <w:ind w:left="389"/>
        <w:rPr>
          <w:sz w:val="22"/>
          <w:szCs w:val="22"/>
        </w:rPr>
      </w:pPr>
      <w:r w:rsidRPr="00BC0CF6">
        <w:rPr>
          <w:sz w:val="22"/>
          <w:szCs w:val="22"/>
        </w:rPr>
        <w:t>the incapacity or impairment would not have occurred; or</w:t>
      </w:r>
    </w:p>
    <w:p w14:paraId="58FB0CCD" w14:textId="77777777" w:rsidR="008B7584" w:rsidRPr="00BC0CF6" w:rsidRDefault="0056250F" w:rsidP="00BC0CF6">
      <w:pPr>
        <w:numPr>
          <w:ilvl w:val="0"/>
          <w:numId w:val="37"/>
        </w:numPr>
        <w:shd w:val="clear" w:color="auto" w:fill="FFFFFF"/>
        <w:tabs>
          <w:tab w:val="left" w:pos="778"/>
        </w:tabs>
        <w:spacing w:before="120"/>
        <w:ind w:left="778" w:hanging="389"/>
        <w:rPr>
          <w:sz w:val="22"/>
          <w:szCs w:val="22"/>
        </w:rPr>
      </w:pPr>
      <w:r w:rsidRPr="00BC0CF6">
        <w:rPr>
          <w:sz w:val="22"/>
          <w:szCs w:val="22"/>
        </w:rPr>
        <w:t>the incapacity would have started, or the impairment would have happened, at a significantly later time; or</w:t>
      </w:r>
    </w:p>
    <w:p w14:paraId="3226EED6" w14:textId="77777777" w:rsidR="008B7584" w:rsidRPr="00BC0CF6" w:rsidRDefault="0056250F" w:rsidP="00BC0CF6">
      <w:pPr>
        <w:numPr>
          <w:ilvl w:val="0"/>
          <w:numId w:val="37"/>
        </w:numPr>
        <w:shd w:val="clear" w:color="auto" w:fill="FFFFFF"/>
        <w:tabs>
          <w:tab w:val="left" w:pos="778"/>
        </w:tabs>
        <w:spacing w:before="120"/>
        <w:ind w:left="778" w:hanging="389"/>
        <w:rPr>
          <w:sz w:val="22"/>
          <w:szCs w:val="22"/>
        </w:rPr>
      </w:pPr>
      <w:r w:rsidRPr="00BC0CF6">
        <w:rPr>
          <w:sz w:val="22"/>
          <w:szCs w:val="22"/>
        </w:rPr>
        <w:t>the extent of the incapacity or impairment would have been significantly less.</w:t>
      </w:r>
    </w:p>
    <w:p w14:paraId="1AA563D5" w14:textId="77777777" w:rsidR="008B7584" w:rsidRPr="00BC0CF6" w:rsidRDefault="0056250F" w:rsidP="00BC0CF6">
      <w:pPr>
        <w:shd w:val="clear" w:color="auto" w:fill="FFFFFF"/>
        <w:tabs>
          <w:tab w:val="left" w:pos="734"/>
        </w:tabs>
        <w:spacing w:before="120"/>
        <w:ind w:firstLine="341"/>
        <w:jc w:val="both"/>
        <w:rPr>
          <w:sz w:val="22"/>
          <w:szCs w:val="22"/>
        </w:rPr>
      </w:pPr>
      <w:r w:rsidRPr="00BC0CF6">
        <w:rPr>
          <w:b/>
          <w:bCs/>
          <w:sz w:val="22"/>
          <w:szCs w:val="22"/>
        </w:rPr>
        <w:t>(7)</w:t>
      </w:r>
      <w:r w:rsidRPr="00BC0CF6">
        <w:rPr>
          <w:sz w:val="22"/>
          <w:szCs w:val="22"/>
        </w:rPr>
        <w:tab/>
        <w:t>For the purposes of this Act, a disease suffered by an employee,</w:t>
      </w:r>
      <w:r w:rsidR="004A0CD0" w:rsidRPr="00BC0CF6">
        <w:rPr>
          <w:sz w:val="22"/>
          <w:szCs w:val="22"/>
        </w:rPr>
        <w:t xml:space="preserve"> </w:t>
      </w:r>
      <w:r w:rsidRPr="00BC0CF6">
        <w:rPr>
          <w:sz w:val="22"/>
          <w:szCs w:val="22"/>
        </w:rPr>
        <w:t>or an aggravation of such a disease, is not taken to be an injury to the</w:t>
      </w:r>
      <w:r w:rsidR="004A0CD0" w:rsidRPr="00BC0CF6">
        <w:rPr>
          <w:sz w:val="22"/>
          <w:szCs w:val="22"/>
        </w:rPr>
        <w:t xml:space="preserve"> </w:t>
      </w:r>
      <w:r w:rsidRPr="00BC0CF6">
        <w:rPr>
          <w:sz w:val="22"/>
          <w:szCs w:val="22"/>
        </w:rPr>
        <w:t>employee if the employee has at any time, for purposes connected with</w:t>
      </w:r>
      <w:r w:rsidR="004A0CD0" w:rsidRPr="00BC0CF6">
        <w:rPr>
          <w:sz w:val="22"/>
          <w:szCs w:val="22"/>
        </w:rPr>
        <w:t xml:space="preserve"> </w:t>
      </w:r>
      <w:r w:rsidRPr="00BC0CF6">
        <w:rPr>
          <w:sz w:val="22"/>
          <w:szCs w:val="22"/>
        </w:rPr>
        <w:t>his or her employment or proposed employment in the maritime</w:t>
      </w:r>
      <w:r w:rsidR="004A0CD0" w:rsidRPr="00BC0CF6">
        <w:rPr>
          <w:sz w:val="22"/>
          <w:szCs w:val="22"/>
        </w:rPr>
        <w:t xml:space="preserve"> </w:t>
      </w:r>
      <w:r w:rsidRPr="00BC0CF6">
        <w:rPr>
          <w:sz w:val="22"/>
          <w:szCs w:val="22"/>
        </w:rPr>
        <w:t>industry, made a wilful and false representation that he or she did not</w:t>
      </w:r>
      <w:r w:rsidR="004A0CD0" w:rsidRPr="00BC0CF6">
        <w:rPr>
          <w:sz w:val="22"/>
          <w:szCs w:val="22"/>
        </w:rPr>
        <w:t xml:space="preserve"> </w:t>
      </w:r>
      <w:r w:rsidRPr="00BC0CF6">
        <w:rPr>
          <w:sz w:val="22"/>
          <w:szCs w:val="22"/>
        </w:rPr>
        <w:t>suffer, or had not previously suffered, from that disease.</w:t>
      </w:r>
    </w:p>
    <w:p w14:paraId="55F39EEC" w14:textId="77777777" w:rsidR="008B7584" w:rsidRPr="00BC0CF6" w:rsidRDefault="0056250F" w:rsidP="00BC0CF6">
      <w:pPr>
        <w:shd w:val="clear" w:color="auto" w:fill="FFFFFF"/>
        <w:spacing w:before="120" w:after="60"/>
        <w:rPr>
          <w:sz w:val="22"/>
          <w:szCs w:val="22"/>
        </w:rPr>
      </w:pPr>
      <w:r w:rsidRPr="00BC0CF6">
        <w:rPr>
          <w:b/>
          <w:bCs/>
          <w:sz w:val="22"/>
          <w:szCs w:val="22"/>
        </w:rPr>
        <w:t>Hearing impairment</w:t>
      </w:r>
      <w:r w:rsidRPr="00BC0CF6">
        <w:rPr>
          <w:rFonts w:eastAsia="Times New Roman"/>
          <w:b/>
          <w:bCs/>
          <w:sz w:val="22"/>
          <w:szCs w:val="22"/>
        </w:rPr>
        <w:t>—time when suffered</w:t>
      </w:r>
    </w:p>
    <w:p w14:paraId="7E249494" w14:textId="77777777" w:rsidR="008B7584" w:rsidRPr="00BC0CF6" w:rsidRDefault="0056250F" w:rsidP="00BC0CF6">
      <w:pPr>
        <w:shd w:val="clear" w:color="auto" w:fill="FFFFFF"/>
        <w:spacing w:before="120"/>
        <w:ind w:left="5" w:firstLine="341"/>
        <w:jc w:val="both"/>
        <w:rPr>
          <w:sz w:val="22"/>
          <w:szCs w:val="22"/>
        </w:rPr>
      </w:pPr>
      <w:r w:rsidRPr="00BC0CF6">
        <w:rPr>
          <w:b/>
          <w:bCs/>
          <w:sz w:val="22"/>
          <w:szCs w:val="22"/>
        </w:rPr>
        <w:t xml:space="preserve">11. </w:t>
      </w:r>
      <w:r w:rsidRPr="00BC0CF6">
        <w:rPr>
          <w:sz w:val="22"/>
          <w:szCs w:val="22"/>
        </w:rPr>
        <w:t>If an employee suffers a hearing impairment as a result of an injury, the employee is taken, for the purposes of this Act, to suffer the injury on the day on which the employee gives a notice of the injury under section 62.</w:t>
      </w:r>
    </w:p>
    <w:p w14:paraId="5C64F198" w14:textId="77777777" w:rsidR="008B7584" w:rsidRPr="00BC0CF6" w:rsidRDefault="008B7584" w:rsidP="00BC0CF6">
      <w:pPr>
        <w:shd w:val="clear" w:color="auto" w:fill="FFFFFF"/>
        <w:spacing w:before="120"/>
        <w:ind w:left="5" w:firstLine="341"/>
        <w:jc w:val="both"/>
        <w:rPr>
          <w:sz w:val="22"/>
          <w:szCs w:val="22"/>
        </w:rPr>
        <w:sectPr w:rsidR="008B7584" w:rsidRPr="00BC0CF6" w:rsidSect="000A09B4">
          <w:pgSz w:w="12240" w:h="15840" w:code="1"/>
          <w:pgMar w:top="1440" w:right="1440" w:bottom="1440" w:left="1440" w:header="720" w:footer="720" w:gutter="0"/>
          <w:cols w:space="60"/>
          <w:noEndnote/>
        </w:sectPr>
      </w:pPr>
    </w:p>
    <w:p w14:paraId="27952990"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Serious and wilful misconduct</w:t>
      </w:r>
    </w:p>
    <w:p w14:paraId="20684EE2"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t xml:space="preserve">12. </w:t>
      </w:r>
      <w:r w:rsidRPr="00BC0CF6">
        <w:rPr>
          <w:sz w:val="22"/>
          <w:szCs w:val="22"/>
        </w:rPr>
        <w:t>For the purposes of this Act, an employee who is under the influence of alcohol or a drug (other than a drug prescribed for the employee by a legally qualified medical practitioner or dentist and used by the employee in accordance with that prescription) is taken to have engaged in serious and wilful misconduct.</w:t>
      </w:r>
    </w:p>
    <w:p w14:paraId="5CA6F836" w14:textId="77777777" w:rsidR="008B7584" w:rsidRPr="00BC0CF6" w:rsidRDefault="0056250F" w:rsidP="00BC0CF6">
      <w:pPr>
        <w:shd w:val="clear" w:color="auto" w:fill="FFFFFF"/>
        <w:spacing w:before="120" w:after="60"/>
        <w:rPr>
          <w:sz w:val="22"/>
          <w:szCs w:val="22"/>
        </w:rPr>
      </w:pPr>
      <w:r w:rsidRPr="00BC0CF6">
        <w:rPr>
          <w:b/>
          <w:bCs/>
          <w:sz w:val="22"/>
          <w:szCs w:val="22"/>
        </w:rPr>
        <w:t>Normal weekly earnings</w:t>
      </w:r>
    </w:p>
    <w:p w14:paraId="0C8D0DBB" w14:textId="77777777" w:rsidR="008B7584" w:rsidRPr="00BC0CF6" w:rsidRDefault="0056250F" w:rsidP="00BC0CF6">
      <w:pPr>
        <w:shd w:val="clear" w:color="auto" w:fill="FFFFFF"/>
        <w:spacing w:before="120"/>
        <w:ind w:left="5" w:firstLine="341"/>
        <w:jc w:val="both"/>
        <w:rPr>
          <w:sz w:val="22"/>
          <w:szCs w:val="22"/>
        </w:rPr>
      </w:pPr>
      <w:r w:rsidRPr="00BC0CF6">
        <w:rPr>
          <w:b/>
          <w:bCs/>
          <w:sz w:val="22"/>
          <w:szCs w:val="22"/>
        </w:rPr>
        <w:t xml:space="preserve">13.(1) </w:t>
      </w:r>
      <w:r w:rsidRPr="00BC0CF6">
        <w:rPr>
          <w:sz w:val="22"/>
          <w:szCs w:val="22"/>
        </w:rPr>
        <w:t>For the purposes of this Act, if an employee who is a seafarer suffers an injury, the employee</w:t>
      </w:r>
      <w:r w:rsidR="00337531" w:rsidRPr="00BC0CF6">
        <w:rPr>
          <w:sz w:val="22"/>
          <w:szCs w:val="22"/>
        </w:rPr>
        <w:t>’</w:t>
      </w:r>
      <w:r w:rsidRPr="00BC0CF6">
        <w:rPr>
          <w:sz w:val="22"/>
          <w:szCs w:val="22"/>
        </w:rPr>
        <w:t>s normal weekly earnings are an amount equal to the amount payable weekly to the employee by way of salary under the contract of employment that applied to his or her employment immediately before the injury happened.</w:t>
      </w:r>
    </w:p>
    <w:p w14:paraId="1A5477CF" w14:textId="77777777" w:rsidR="008B7584" w:rsidRPr="00BC0CF6" w:rsidRDefault="0056250F" w:rsidP="00BC0CF6">
      <w:pPr>
        <w:numPr>
          <w:ilvl w:val="0"/>
          <w:numId w:val="38"/>
        </w:numPr>
        <w:shd w:val="clear" w:color="auto" w:fill="FFFFFF"/>
        <w:tabs>
          <w:tab w:val="left" w:pos="744"/>
        </w:tabs>
        <w:spacing w:before="120"/>
        <w:ind w:left="5" w:firstLine="341"/>
        <w:jc w:val="both"/>
        <w:rPr>
          <w:b/>
          <w:bCs/>
          <w:sz w:val="22"/>
          <w:szCs w:val="22"/>
        </w:rPr>
      </w:pPr>
      <w:r w:rsidRPr="00BC0CF6">
        <w:rPr>
          <w:sz w:val="22"/>
          <w:szCs w:val="22"/>
        </w:rPr>
        <w:t>For the purposes of this Act, if an employee who is a trainee suffers an injury, the employee</w:t>
      </w:r>
      <w:r w:rsidR="00337531" w:rsidRPr="00BC0CF6">
        <w:rPr>
          <w:sz w:val="22"/>
          <w:szCs w:val="22"/>
        </w:rPr>
        <w:t>’</w:t>
      </w:r>
      <w:r w:rsidRPr="00BC0CF6">
        <w:rPr>
          <w:sz w:val="22"/>
          <w:szCs w:val="22"/>
        </w:rPr>
        <w:t>s normal weekly earnings are an amount equal to the amount that would have been payable weekly to the employee by way of salary under the award, determination or certified agreement that, apart from the injury, would have applied to his or her employment immediately after the completion of the training course.</w:t>
      </w:r>
    </w:p>
    <w:p w14:paraId="3584EE82" w14:textId="77777777" w:rsidR="008B7584" w:rsidRPr="00BC0CF6" w:rsidRDefault="0056250F" w:rsidP="00BC0CF6">
      <w:pPr>
        <w:numPr>
          <w:ilvl w:val="0"/>
          <w:numId w:val="38"/>
        </w:numPr>
        <w:shd w:val="clear" w:color="auto" w:fill="FFFFFF"/>
        <w:tabs>
          <w:tab w:val="left" w:pos="744"/>
        </w:tabs>
        <w:spacing w:before="120"/>
        <w:ind w:left="5" w:firstLine="341"/>
        <w:jc w:val="both"/>
        <w:rPr>
          <w:b/>
          <w:bCs/>
          <w:sz w:val="22"/>
          <w:szCs w:val="22"/>
        </w:rPr>
      </w:pPr>
      <w:r w:rsidRPr="00BC0CF6">
        <w:rPr>
          <w:sz w:val="22"/>
          <w:szCs w:val="22"/>
        </w:rPr>
        <w:t>For the purposes of this Act, if an employee who is attending a Seafarers Engagement Centre suffers an injury, the employee</w:t>
      </w:r>
      <w:r w:rsidR="00337531" w:rsidRPr="00BC0CF6">
        <w:rPr>
          <w:sz w:val="22"/>
          <w:szCs w:val="22"/>
        </w:rPr>
        <w:t>’</w:t>
      </w:r>
      <w:r w:rsidRPr="00BC0CF6">
        <w:rPr>
          <w:sz w:val="22"/>
          <w:szCs w:val="22"/>
        </w:rPr>
        <w:t>s normal weekly earnings are an amount equal to the amount specified in a certified agreement for the purposes of this subsection.</w:t>
      </w:r>
    </w:p>
    <w:p w14:paraId="47BEAE71" w14:textId="77777777" w:rsidR="008B7584" w:rsidRPr="00BC0CF6" w:rsidRDefault="0056250F" w:rsidP="00BC0CF6">
      <w:pPr>
        <w:numPr>
          <w:ilvl w:val="0"/>
          <w:numId w:val="38"/>
        </w:numPr>
        <w:shd w:val="clear" w:color="auto" w:fill="FFFFFF"/>
        <w:tabs>
          <w:tab w:val="left" w:pos="744"/>
        </w:tabs>
        <w:spacing w:before="120"/>
        <w:ind w:left="5" w:firstLine="341"/>
        <w:jc w:val="both"/>
        <w:rPr>
          <w:b/>
          <w:bCs/>
          <w:sz w:val="22"/>
          <w:szCs w:val="22"/>
        </w:rPr>
      </w:pPr>
      <w:r w:rsidRPr="00BC0CF6">
        <w:rPr>
          <w:sz w:val="22"/>
          <w:szCs w:val="22"/>
        </w:rPr>
        <w:t>For the purposes of this Act, if an employee (other than an employee to whom subsection (1), (2) or (3) applies) suffers an injury, the employee</w:t>
      </w:r>
      <w:r w:rsidR="00337531" w:rsidRPr="00BC0CF6">
        <w:rPr>
          <w:sz w:val="22"/>
          <w:szCs w:val="22"/>
        </w:rPr>
        <w:t>’</w:t>
      </w:r>
      <w:r w:rsidRPr="00BC0CF6">
        <w:rPr>
          <w:sz w:val="22"/>
          <w:szCs w:val="22"/>
        </w:rPr>
        <w:t>s normal weekly earnings are an amount equal to the amount that was payable weekly to the employee by way of salary under the contract of employment that applied to his or her employment immediately before the injury happened.</w:t>
      </w:r>
    </w:p>
    <w:p w14:paraId="79370E3F" w14:textId="77777777" w:rsidR="008B7584" w:rsidRPr="00BC0CF6" w:rsidRDefault="0056250F" w:rsidP="00BC0CF6">
      <w:pPr>
        <w:numPr>
          <w:ilvl w:val="0"/>
          <w:numId w:val="38"/>
        </w:numPr>
        <w:shd w:val="clear" w:color="auto" w:fill="FFFFFF"/>
        <w:tabs>
          <w:tab w:val="left" w:pos="744"/>
        </w:tabs>
        <w:spacing w:before="120"/>
        <w:ind w:left="5" w:firstLine="341"/>
        <w:jc w:val="both"/>
        <w:rPr>
          <w:b/>
          <w:bCs/>
          <w:sz w:val="22"/>
          <w:szCs w:val="22"/>
        </w:rPr>
      </w:pPr>
      <w:r w:rsidRPr="00BC0CF6">
        <w:rPr>
          <w:sz w:val="22"/>
          <w:szCs w:val="22"/>
        </w:rPr>
        <w:t>If the amount per week payable to an employee in respect of his or her employment before the injury is increased, or would have been increased, because of the operation of an award, determination, industrial agreement or contract of employment if the employee had continued in that employment, because the employee:</w:t>
      </w:r>
    </w:p>
    <w:p w14:paraId="502A87FD" w14:textId="77777777" w:rsidR="008B7584" w:rsidRPr="00BC0CF6" w:rsidRDefault="0056250F" w:rsidP="00BC0CF6">
      <w:pPr>
        <w:numPr>
          <w:ilvl w:val="0"/>
          <w:numId w:val="39"/>
        </w:numPr>
        <w:shd w:val="clear" w:color="auto" w:fill="FFFFFF"/>
        <w:tabs>
          <w:tab w:val="left" w:pos="787"/>
        </w:tabs>
        <w:spacing w:before="120"/>
        <w:ind w:left="398"/>
        <w:rPr>
          <w:sz w:val="22"/>
          <w:szCs w:val="22"/>
        </w:rPr>
      </w:pPr>
      <w:r w:rsidRPr="00BC0CF6">
        <w:rPr>
          <w:sz w:val="22"/>
          <w:szCs w:val="22"/>
        </w:rPr>
        <w:t>reaches a particular age; or</w:t>
      </w:r>
    </w:p>
    <w:p w14:paraId="0AAFCD8E" w14:textId="77777777" w:rsidR="008B7584" w:rsidRPr="00BC0CF6" w:rsidRDefault="0056250F" w:rsidP="00BC0CF6">
      <w:pPr>
        <w:numPr>
          <w:ilvl w:val="0"/>
          <w:numId w:val="39"/>
        </w:numPr>
        <w:shd w:val="clear" w:color="auto" w:fill="FFFFFF"/>
        <w:tabs>
          <w:tab w:val="left" w:pos="787"/>
        </w:tabs>
        <w:spacing w:before="120"/>
        <w:ind w:left="398"/>
        <w:rPr>
          <w:sz w:val="22"/>
          <w:szCs w:val="22"/>
        </w:rPr>
      </w:pPr>
      <w:r w:rsidRPr="00BC0CF6">
        <w:rPr>
          <w:sz w:val="22"/>
          <w:szCs w:val="22"/>
        </w:rPr>
        <w:t>completes a particular period of service; or</w:t>
      </w:r>
    </w:p>
    <w:p w14:paraId="156D6F7E" w14:textId="77777777" w:rsidR="008B7584" w:rsidRPr="00BC0CF6" w:rsidRDefault="0056250F" w:rsidP="00BC0CF6">
      <w:pPr>
        <w:numPr>
          <w:ilvl w:val="0"/>
          <w:numId w:val="39"/>
        </w:numPr>
        <w:shd w:val="clear" w:color="auto" w:fill="FFFFFF"/>
        <w:tabs>
          <w:tab w:val="left" w:pos="787"/>
        </w:tabs>
        <w:spacing w:before="120"/>
        <w:ind w:left="787" w:hanging="389"/>
        <w:rPr>
          <w:sz w:val="22"/>
          <w:szCs w:val="22"/>
        </w:rPr>
      </w:pPr>
      <w:r w:rsidRPr="00BC0CF6">
        <w:rPr>
          <w:sz w:val="22"/>
          <w:szCs w:val="22"/>
        </w:rPr>
        <w:t>receives an increase in salary, by way of an increment in a range of salary that applies to the employee;</w:t>
      </w:r>
    </w:p>
    <w:p w14:paraId="225B0360" w14:textId="77777777" w:rsidR="008B7584" w:rsidRPr="00BC0CF6" w:rsidRDefault="0056250F" w:rsidP="00BC0CF6">
      <w:pPr>
        <w:shd w:val="clear" w:color="auto" w:fill="FFFFFF"/>
        <w:spacing w:before="120"/>
        <w:ind w:left="10"/>
        <w:jc w:val="both"/>
        <w:rPr>
          <w:sz w:val="22"/>
          <w:szCs w:val="22"/>
        </w:rPr>
      </w:pPr>
      <w:r w:rsidRPr="00BC0CF6">
        <w:rPr>
          <w:sz w:val="22"/>
          <w:szCs w:val="22"/>
        </w:rPr>
        <w:t>the normal weekly earnings of the employee before the injury, as worked out under the preceding subsections, must be increased by the same percentage as that by which that amount per week is increased or would have been increased, as the case may be.</w:t>
      </w:r>
    </w:p>
    <w:p w14:paraId="189D421C" w14:textId="77777777" w:rsidR="008B7584" w:rsidRPr="00BC0CF6" w:rsidRDefault="0056250F" w:rsidP="00BC0CF6">
      <w:pPr>
        <w:shd w:val="clear" w:color="auto" w:fill="FFFFFF"/>
        <w:tabs>
          <w:tab w:val="left" w:pos="744"/>
        </w:tabs>
        <w:spacing w:before="120"/>
        <w:ind w:left="5" w:firstLine="341"/>
        <w:jc w:val="both"/>
        <w:rPr>
          <w:sz w:val="22"/>
          <w:szCs w:val="22"/>
        </w:rPr>
      </w:pPr>
      <w:r w:rsidRPr="00BC0CF6">
        <w:rPr>
          <w:b/>
          <w:bCs/>
          <w:sz w:val="22"/>
          <w:szCs w:val="22"/>
        </w:rPr>
        <w:t>(6)</w:t>
      </w:r>
      <w:r w:rsidRPr="00BC0CF6">
        <w:rPr>
          <w:sz w:val="22"/>
          <w:szCs w:val="22"/>
        </w:rPr>
        <w:tab/>
        <w:t>If the amount per week payable to employees in a class to which</w:t>
      </w:r>
      <w:r w:rsidR="004A0CD0" w:rsidRPr="00BC0CF6">
        <w:rPr>
          <w:sz w:val="22"/>
          <w:szCs w:val="22"/>
        </w:rPr>
        <w:t xml:space="preserve"> </w:t>
      </w:r>
      <w:r w:rsidRPr="00BC0CF6">
        <w:rPr>
          <w:sz w:val="22"/>
          <w:szCs w:val="22"/>
        </w:rPr>
        <w:t>the employee belonged when the injury happened is later increased or</w:t>
      </w:r>
      <w:r w:rsidR="004A0CD0" w:rsidRPr="00BC0CF6">
        <w:rPr>
          <w:sz w:val="22"/>
          <w:szCs w:val="22"/>
        </w:rPr>
        <w:t xml:space="preserve"> </w:t>
      </w:r>
      <w:r w:rsidRPr="00BC0CF6">
        <w:rPr>
          <w:sz w:val="22"/>
          <w:szCs w:val="22"/>
        </w:rPr>
        <w:t>reduced as a result of:</w:t>
      </w:r>
    </w:p>
    <w:p w14:paraId="63FDE38B" w14:textId="77777777" w:rsidR="008B7584" w:rsidRPr="00BC0CF6" w:rsidRDefault="008B7584" w:rsidP="00BC0CF6">
      <w:pPr>
        <w:shd w:val="clear" w:color="auto" w:fill="FFFFFF"/>
        <w:tabs>
          <w:tab w:val="left" w:pos="744"/>
        </w:tabs>
        <w:spacing w:before="120"/>
        <w:ind w:left="5" w:firstLine="341"/>
        <w:jc w:val="both"/>
        <w:rPr>
          <w:sz w:val="22"/>
          <w:szCs w:val="22"/>
        </w:rPr>
        <w:sectPr w:rsidR="008B7584" w:rsidRPr="00BC0CF6" w:rsidSect="000A09B4">
          <w:pgSz w:w="12240" w:h="15840" w:code="1"/>
          <w:pgMar w:top="1440" w:right="1440" w:bottom="1440" w:left="1440" w:header="720" w:footer="720" w:gutter="0"/>
          <w:cols w:space="60"/>
          <w:noEndnote/>
        </w:sectPr>
      </w:pPr>
    </w:p>
    <w:p w14:paraId="1E0F2E41" w14:textId="77777777" w:rsidR="008B7584" w:rsidRPr="00BC0CF6" w:rsidRDefault="0056250F" w:rsidP="00BC0CF6">
      <w:pPr>
        <w:numPr>
          <w:ilvl w:val="0"/>
          <w:numId w:val="40"/>
        </w:numPr>
        <w:shd w:val="clear" w:color="auto" w:fill="FFFFFF"/>
        <w:tabs>
          <w:tab w:val="left" w:pos="811"/>
        </w:tabs>
        <w:spacing w:before="120"/>
        <w:ind w:left="811" w:hanging="389"/>
        <w:jc w:val="both"/>
        <w:rPr>
          <w:sz w:val="22"/>
          <w:szCs w:val="22"/>
        </w:rPr>
      </w:pPr>
      <w:r w:rsidRPr="00BC0CF6">
        <w:rPr>
          <w:sz w:val="22"/>
          <w:szCs w:val="22"/>
        </w:rPr>
        <w:lastRenderedPageBreak/>
        <w:t>the operation of a law of the Commonwealth, or of a State or Territory; or</w:t>
      </w:r>
    </w:p>
    <w:p w14:paraId="476E3686" w14:textId="77777777" w:rsidR="008B7584" w:rsidRPr="00BC0CF6" w:rsidRDefault="0056250F" w:rsidP="00BC0CF6">
      <w:pPr>
        <w:numPr>
          <w:ilvl w:val="0"/>
          <w:numId w:val="40"/>
        </w:numPr>
        <w:shd w:val="clear" w:color="auto" w:fill="FFFFFF"/>
        <w:tabs>
          <w:tab w:val="left" w:pos="811"/>
        </w:tabs>
        <w:spacing w:before="120"/>
        <w:ind w:left="811" w:hanging="389"/>
        <w:jc w:val="both"/>
        <w:rPr>
          <w:sz w:val="22"/>
          <w:szCs w:val="22"/>
        </w:rPr>
      </w:pPr>
      <w:r w:rsidRPr="00BC0CF6">
        <w:rPr>
          <w:sz w:val="22"/>
          <w:szCs w:val="22"/>
        </w:rPr>
        <w:t>the making, alteration or operation of an award, determination or industrial agreement, or the doing of any other act or thing under such a law;</w:t>
      </w:r>
    </w:p>
    <w:p w14:paraId="6A2E9462" w14:textId="77777777" w:rsidR="008B7584" w:rsidRPr="00BC0CF6" w:rsidRDefault="0056250F" w:rsidP="00BC0CF6">
      <w:pPr>
        <w:shd w:val="clear" w:color="auto" w:fill="FFFFFF"/>
        <w:spacing w:before="120"/>
        <w:ind w:left="34"/>
        <w:jc w:val="both"/>
        <w:rPr>
          <w:sz w:val="22"/>
          <w:szCs w:val="22"/>
        </w:rPr>
      </w:pPr>
      <w:r w:rsidRPr="00BC0CF6">
        <w:rPr>
          <w:sz w:val="22"/>
          <w:szCs w:val="22"/>
        </w:rPr>
        <w:t>the normal weekly earnings of the employee before the injury, as worked out under the preceding subsections, must be increased or reduced by the same percentage as that by which that amount per week was so increased or reduced, as the case may be.</w:t>
      </w:r>
    </w:p>
    <w:p w14:paraId="17FF6E69" w14:textId="77777777" w:rsidR="008B7584" w:rsidRPr="00BC0CF6" w:rsidRDefault="0056250F" w:rsidP="00BC0CF6">
      <w:pPr>
        <w:shd w:val="clear" w:color="auto" w:fill="FFFFFF"/>
        <w:spacing w:before="120" w:after="60"/>
        <w:rPr>
          <w:sz w:val="22"/>
          <w:szCs w:val="22"/>
        </w:rPr>
      </w:pPr>
      <w:r w:rsidRPr="00BC0CF6">
        <w:rPr>
          <w:b/>
          <w:bCs/>
          <w:sz w:val="22"/>
          <w:szCs w:val="22"/>
        </w:rPr>
        <w:t>Recovery of damages</w:t>
      </w:r>
    </w:p>
    <w:p w14:paraId="3D3B80D2" w14:textId="77777777" w:rsidR="008B7584" w:rsidRPr="00BC0CF6" w:rsidRDefault="0056250F" w:rsidP="00BC0CF6">
      <w:pPr>
        <w:shd w:val="clear" w:color="auto" w:fill="FFFFFF"/>
        <w:spacing w:before="120"/>
        <w:ind w:left="34" w:firstLine="346"/>
        <w:jc w:val="both"/>
        <w:rPr>
          <w:sz w:val="22"/>
          <w:szCs w:val="22"/>
        </w:rPr>
      </w:pPr>
      <w:r w:rsidRPr="00BC0CF6">
        <w:rPr>
          <w:b/>
          <w:bCs/>
          <w:sz w:val="22"/>
          <w:szCs w:val="22"/>
        </w:rPr>
        <w:t xml:space="preserve">14. </w:t>
      </w:r>
      <w:r w:rsidRPr="00BC0CF6">
        <w:rPr>
          <w:sz w:val="22"/>
          <w:szCs w:val="22"/>
        </w:rPr>
        <w:t xml:space="preserve">For the purposes of this Act, damages are taken to have been recovered by an employee, or by or for the benefit of a </w:t>
      </w:r>
      <w:proofErr w:type="spellStart"/>
      <w:r w:rsidRPr="00BC0CF6">
        <w:rPr>
          <w:sz w:val="22"/>
          <w:szCs w:val="22"/>
        </w:rPr>
        <w:t>dependant</w:t>
      </w:r>
      <w:proofErr w:type="spellEnd"/>
      <w:r w:rsidRPr="00BC0CF6">
        <w:rPr>
          <w:sz w:val="22"/>
          <w:szCs w:val="22"/>
        </w:rPr>
        <w:t xml:space="preserve"> of a deceased employee, when the amount of the damages was paid to, or for the benefit of, the employee or </w:t>
      </w:r>
      <w:proofErr w:type="spellStart"/>
      <w:r w:rsidRPr="00BC0CF6">
        <w:rPr>
          <w:sz w:val="22"/>
          <w:szCs w:val="22"/>
        </w:rPr>
        <w:t>dependant</w:t>
      </w:r>
      <w:proofErr w:type="spellEnd"/>
      <w:r w:rsidRPr="00BC0CF6">
        <w:rPr>
          <w:sz w:val="22"/>
          <w:szCs w:val="22"/>
        </w:rPr>
        <w:t>, as the case may be.</w:t>
      </w:r>
    </w:p>
    <w:p w14:paraId="2EC9C77D" w14:textId="77777777" w:rsidR="008B7584" w:rsidRPr="00BC0CF6" w:rsidRDefault="0056250F" w:rsidP="00BC0CF6">
      <w:pPr>
        <w:shd w:val="clear" w:color="auto" w:fill="FFFFFF"/>
        <w:spacing w:before="120" w:after="60"/>
        <w:rPr>
          <w:sz w:val="22"/>
          <w:szCs w:val="22"/>
        </w:rPr>
      </w:pPr>
      <w:r w:rsidRPr="00BC0CF6">
        <w:rPr>
          <w:b/>
          <w:bCs/>
          <w:sz w:val="22"/>
          <w:szCs w:val="22"/>
        </w:rPr>
        <w:t>Persons who are wholly or partly dependent</w:t>
      </w:r>
    </w:p>
    <w:p w14:paraId="0DF6E007" w14:textId="77777777" w:rsidR="008B7584" w:rsidRPr="00BC0CF6" w:rsidRDefault="0056250F" w:rsidP="00BC0CF6">
      <w:pPr>
        <w:shd w:val="clear" w:color="auto" w:fill="FFFFFF"/>
        <w:spacing w:before="120"/>
        <w:ind w:left="19" w:firstLine="355"/>
        <w:jc w:val="both"/>
        <w:rPr>
          <w:sz w:val="22"/>
          <w:szCs w:val="22"/>
        </w:rPr>
      </w:pPr>
      <w:r w:rsidRPr="00BC0CF6">
        <w:rPr>
          <w:b/>
          <w:bCs/>
          <w:sz w:val="22"/>
          <w:szCs w:val="22"/>
        </w:rPr>
        <w:t xml:space="preserve">15.(1) </w:t>
      </w:r>
      <w:r w:rsidRPr="00BC0CF6">
        <w:rPr>
          <w:sz w:val="22"/>
          <w:szCs w:val="22"/>
        </w:rPr>
        <w:t>For the purposes of this Act, a person is taken to have been wholly or partly dependent on an employee at the date of the employee</w:t>
      </w:r>
      <w:r w:rsidR="00337531" w:rsidRPr="00BC0CF6">
        <w:rPr>
          <w:sz w:val="22"/>
          <w:szCs w:val="22"/>
        </w:rPr>
        <w:t>’</w:t>
      </w:r>
      <w:r w:rsidRPr="00BC0CF6">
        <w:rPr>
          <w:sz w:val="22"/>
          <w:szCs w:val="22"/>
        </w:rPr>
        <w:t>s death if the person would have been so dependent apart from an incapacity of the employee that resulted from an injury.</w:t>
      </w:r>
    </w:p>
    <w:p w14:paraId="52FD294F" w14:textId="77777777" w:rsidR="008B7584" w:rsidRPr="00BC0CF6" w:rsidRDefault="0056250F" w:rsidP="00BC0CF6">
      <w:pPr>
        <w:shd w:val="clear" w:color="auto" w:fill="FFFFFF"/>
        <w:tabs>
          <w:tab w:val="left" w:pos="744"/>
        </w:tabs>
        <w:spacing w:before="120"/>
        <w:ind w:left="5" w:firstLine="341"/>
        <w:jc w:val="both"/>
        <w:rPr>
          <w:sz w:val="22"/>
          <w:szCs w:val="22"/>
        </w:rPr>
      </w:pPr>
      <w:r w:rsidRPr="00BC0CF6">
        <w:rPr>
          <w:b/>
          <w:bCs/>
          <w:sz w:val="22"/>
          <w:szCs w:val="22"/>
        </w:rPr>
        <w:t>(2)</w:t>
      </w:r>
      <w:r w:rsidRPr="00BC0CF6">
        <w:rPr>
          <w:sz w:val="22"/>
          <w:szCs w:val="22"/>
        </w:rPr>
        <w:tab/>
        <w:t>For the purposes of this Act, a person who, immediately before</w:t>
      </w:r>
      <w:r w:rsidR="004A0CD0" w:rsidRPr="00BC0CF6">
        <w:rPr>
          <w:sz w:val="22"/>
          <w:szCs w:val="22"/>
        </w:rPr>
        <w:t xml:space="preserve"> </w:t>
      </w:r>
      <w:r w:rsidRPr="00BC0CF6">
        <w:rPr>
          <w:sz w:val="22"/>
          <w:szCs w:val="22"/>
        </w:rPr>
        <w:t>the date of an employee</w:t>
      </w:r>
      <w:r w:rsidR="00337531" w:rsidRPr="00BC0CF6">
        <w:rPr>
          <w:sz w:val="22"/>
          <w:szCs w:val="22"/>
        </w:rPr>
        <w:t>’</w:t>
      </w:r>
      <w:r w:rsidRPr="00BC0CF6">
        <w:rPr>
          <w:sz w:val="22"/>
          <w:szCs w:val="22"/>
        </w:rPr>
        <w:t>s death, lived with the employee and was:</w:t>
      </w:r>
    </w:p>
    <w:p w14:paraId="5526A173" w14:textId="77777777" w:rsidR="008B7584" w:rsidRPr="00BC0CF6" w:rsidRDefault="0056250F" w:rsidP="00BC0CF6">
      <w:pPr>
        <w:numPr>
          <w:ilvl w:val="0"/>
          <w:numId w:val="41"/>
        </w:numPr>
        <w:shd w:val="clear" w:color="auto" w:fill="FFFFFF"/>
        <w:tabs>
          <w:tab w:val="left" w:pos="792"/>
        </w:tabs>
        <w:spacing w:before="120"/>
        <w:ind w:left="403"/>
        <w:rPr>
          <w:sz w:val="22"/>
          <w:szCs w:val="22"/>
        </w:rPr>
      </w:pPr>
      <w:r w:rsidRPr="00BC0CF6">
        <w:rPr>
          <w:sz w:val="22"/>
          <w:szCs w:val="22"/>
        </w:rPr>
        <w:t>the employee</w:t>
      </w:r>
      <w:r w:rsidR="00337531" w:rsidRPr="00BC0CF6">
        <w:rPr>
          <w:sz w:val="22"/>
          <w:szCs w:val="22"/>
        </w:rPr>
        <w:t>’</w:t>
      </w:r>
      <w:r w:rsidRPr="00BC0CF6">
        <w:rPr>
          <w:sz w:val="22"/>
          <w:szCs w:val="22"/>
        </w:rPr>
        <w:t>s spouse; or</w:t>
      </w:r>
    </w:p>
    <w:p w14:paraId="460CAC3E" w14:textId="77777777" w:rsidR="008B7584" w:rsidRPr="00BC0CF6" w:rsidRDefault="0056250F" w:rsidP="00BC0CF6">
      <w:pPr>
        <w:numPr>
          <w:ilvl w:val="0"/>
          <w:numId w:val="41"/>
        </w:numPr>
        <w:shd w:val="clear" w:color="auto" w:fill="FFFFFF"/>
        <w:tabs>
          <w:tab w:val="left" w:pos="792"/>
        </w:tabs>
        <w:spacing w:before="120"/>
        <w:ind w:left="403"/>
        <w:rPr>
          <w:sz w:val="22"/>
          <w:szCs w:val="22"/>
        </w:rPr>
      </w:pPr>
      <w:r w:rsidRPr="00BC0CF6">
        <w:rPr>
          <w:sz w:val="22"/>
          <w:szCs w:val="22"/>
        </w:rPr>
        <w:t>a prescribed child of the employee;</w:t>
      </w:r>
    </w:p>
    <w:p w14:paraId="6F389CD7" w14:textId="77777777" w:rsidR="008B7584" w:rsidRPr="00BC0CF6" w:rsidRDefault="0056250F" w:rsidP="00BC0CF6">
      <w:pPr>
        <w:shd w:val="clear" w:color="auto" w:fill="FFFFFF"/>
        <w:spacing w:before="120"/>
        <w:ind w:left="14"/>
        <w:jc w:val="both"/>
        <w:rPr>
          <w:sz w:val="22"/>
          <w:szCs w:val="22"/>
        </w:rPr>
      </w:pPr>
      <w:r w:rsidRPr="00BC0CF6">
        <w:rPr>
          <w:sz w:val="22"/>
          <w:szCs w:val="22"/>
        </w:rPr>
        <w:t>is taken to be a person who was wholly dependent on the employee at that date.</w:t>
      </w:r>
    </w:p>
    <w:p w14:paraId="69E5C788" w14:textId="77777777" w:rsidR="008B7584" w:rsidRPr="00BC0CF6" w:rsidRDefault="0056250F" w:rsidP="00BC0CF6">
      <w:pPr>
        <w:numPr>
          <w:ilvl w:val="0"/>
          <w:numId w:val="42"/>
        </w:numPr>
        <w:shd w:val="clear" w:color="auto" w:fill="FFFFFF"/>
        <w:tabs>
          <w:tab w:val="left" w:pos="744"/>
        </w:tabs>
        <w:spacing w:before="120"/>
        <w:ind w:left="5" w:firstLine="341"/>
        <w:jc w:val="both"/>
        <w:rPr>
          <w:b/>
          <w:bCs/>
          <w:sz w:val="22"/>
          <w:szCs w:val="22"/>
        </w:rPr>
      </w:pPr>
      <w:r w:rsidRPr="00BC0CF6">
        <w:rPr>
          <w:sz w:val="22"/>
          <w:szCs w:val="22"/>
        </w:rPr>
        <w:t>For the purposes of this Act, other than subsection 29(5), a son or daughter of a deceased employee who was born alive after the employee</w:t>
      </w:r>
      <w:r w:rsidR="00337531" w:rsidRPr="00BC0CF6">
        <w:rPr>
          <w:sz w:val="22"/>
          <w:szCs w:val="22"/>
        </w:rPr>
        <w:t>’</w:t>
      </w:r>
      <w:r w:rsidRPr="00BC0CF6">
        <w:rPr>
          <w:sz w:val="22"/>
          <w:szCs w:val="22"/>
        </w:rPr>
        <w:t>s death must be treated as if he or she had been born immediately before the employee</w:t>
      </w:r>
      <w:r w:rsidR="00337531" w:rsidRPr="00BC0CF6">
        <w:rPr>
          <w:sz w:val="22"/>
          <w:szCs w:val="22"/>
        </w:rPr>
        <w:t>’</w:t>
      </w:r>
      <w:r w:rsidRPr="00BC0CF6">
        <w:rPr>
          <w:sz w:val="22"/>
          <w:szCs w:val="22"/>
        </w:rPr>
        <w:t>s death and was wholly dependent on the employee at the date of the employee</w:t>
      </w:r>
      <w:r w:rsidR="00337531" w:rsidRPr="00BC0CF6">
        <w:rPr>
          <w:sz w:val="22"/>
          <w:szCs w:val="22"/>
        </w:rPr>
        <w:t>’</w:t>
      </w:r>
      <w:r w:rsidRPr="00BC0CF6">
        <w:rPr>
          <w:sz w:val="22"/>
          <w:szCs w:val="22"/>
        </w:rPr>
        <w:t>s death.</w:t>
      </w:r>
    </w:p>
    <w:p w14:paraId="2F24AE1C" w14:textId="77777777" w:rsidR="008B7584" w:rsidRPr="00BC0CF6" w:rsidRDefault="0056250F" w:rsidP="00BC0CF6">
      <w:pPr>
        <w:numPr>
          <w:ilvl w:val="0"/>
          <w:numId w:val="42"/>
        </w:numPr>
        <w:shd w:val="clear" w:color="auto" w:fill="FFFFFF"/>
        <w:tabs>
          <w:tab w:val="left" w:pos="744"/>
        </w:tabs>
        <w:spacing w:before="120"/>
        <w:ind w:left="5" w:firstLine="341"/>
        <w:jc w:val="both"/>
        <w:rPr>
          <w:b/>
          <w:bCs/>
          <w:sz w:val="22"/>
          <w:szCs w:val="22"/>
        </w:rPr>
      </w:pPr>
      <w:r w:rsidRPr="00BC0CF6">
        <w:rPr>
          <w:sz w:val="22"/>
          <w:szCs w:val="22"/>
        </w:rPr>
        <w:t>In determining, for the purposes of this Act, whether a child is or was dependent on an employee, the following are not to be taken into account:</w:t>
      </w:r>
    </w:p>
    <w:p w14:paraId="2D382BC2" w14:textId="1B300DB8" w:rsidR="008B7584" w:rsidRPr="00BC0CF6" w:rsidRDefault="0056250F" w:rsidP="00BC0CF6">
      <w:pPr>
        <w:numPr>
          <w:ilvl w:val="0"/>
          <w:numId w:val="43"/>
        </w:numPr>
        <w:shd w:val="clear" w:color="auto" w:fill="FFFFFF"/>
        <w:tabs>
          <w:tab w:val="left" w:pos="778"/>
        </w:tabs>
        <w:spacing w:before="120"/>
        <w:ind w:left="778" w:hanging="389"/>
        <w:jc w:val="both"/>
        <w:rPr>
          <w:sz w:val="22"/>
          <w:szCs w:val="22"/>
        </w:rPr>
      </w:pPr>
      <w:r w:rsidRPr="00BC0CF6">
        <w:rPr>
          <w:sz w:val="22"/>
          <w:szCs w:val="22"/>
        </w:rPr>
        <w:t xml:space="preserve">an amount of allowance under Part 2.17, 2.18 or 2.19 of the </w:t>
      </w:r>
      <w:r w:rsidRPr="00BC0CF6">
        <w:rPr>
          <w:i/>
          <w:iCs/>
          <w:sz w:val="22"/>
          <w:szCs w:val="22"/>
        </w:rPr>
        <w:t>Social Security Act 1991</w:t>
      </w:r>
      <w:r w:rsidRPr="00405B5D">
        <w:rPr>
          <w:iCs/>
          <w:sz w:val="22"/>
          <w:szCs w:val="22"/>
        </w:rPr>
        <w:t>;</w:t>
      </w:r>
      <w:r w:rsidRPr="00BC0CF6">
        <w:rPr>
          <w:i/>
          <w:iCs/>
          <w:sz w:val="22"/>
          <w:szCs w:val="22"/>
        </w:rPr>
        <w:t xml:space="preserve"> </w:t>
      </w:r>
      <w:r w:rsidRPr="00BC0CF6">
        <w:rPr>
          <w:sz w:val="22"/>
          <w:szCs w:val="22"/>
        </w:rPr>
        <w:t>or</w:t>
      </w:r>
    </w:p>
    <w:p w14:paraId="5EF3852B" w14:textId="77777777" w:rsidR="008B7584" w:rsidRPr="00BC0CF6" w:rsidRDefault="0056250F" w:rsidP="00BC0CF6">
      <w:pPr>
        <w:numPr>
          <w:ilvl w:val="0"/>
          <w:numId w:val="43"/>
        </w:numPr>
        <w:shd w:val="clear" w:color="auto" w:fill="FFFFFF"/>
        <w:tabs>
          <w:tab w:val="left" w:pos="778"/>
        </w:tabs>
        <w:spacing w:before="120"/>
        <w:ind w:left="389"/>
        <w:rPr>
          <w:sz w:val="22"/>
          <w:szCs w:val="22"/>
        </w:rPr>
      </w:pPr>
      <w:r w:rsidRPr="00BC0CF6">
        <w:rPr>
          <w:sz w:val="22"/>
          <w:szCs w:val="22"/>
        </w:rPr>
        <w:t>an amount of pension under Part 2.20 of that Act.</w:t>
      </w:r>
    </w:p>
    <w:p w14:paraId="3F48BEB4" w14:textId="77777777" w:rsidR="008B7584" w:rsidRPr="00BC0CF6" w:rsidRDefault="0056250F" w:rsidP="00BC0CF6">
      <w:pPr>
        <w:shd w:val="clear" w:color="auto" w:fill="FFFFFF"/>
        <w:spacing w:before="120" w:after="60"/>
        <w:rPr>
          <w:sz w:val="22"/>
          <w:szCs w:val="22"/>
        </w:rPr>
      </w:pPr>
      <w:r w:rsidRPr="00BC0CF6">
        <w:rPr>
          <w:b/>
          <w:bCs/>
          <w:sz w:val="22"/>
          <w:szCs w:val="22"/>
        </w:rPr>
        <w:t>Ex-nuptial and adoptive relationships</w:t>
      </w:r>
    </w:p>
    <w:p w14:paraId="64C8D16F"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16. </w:t>
      </w:r>
      <w:r w:rsidRPr="00BC0CF6">
        <w:rPr>
          <w:sz w:val="22"/>
          <w:szCs w:val="22"/>
        </w:rPr>
        <w:t>Relationships mentioned in:</w:t>
      </w:r>
    </w:p>
    <w:p w14:paraId="07178B8F" w14:textId="77777777" w:rsidR="008B7584" w:rsidRPr="00BC0CF6" w:rsidRDefault="0056250F" w:rsidP="00BC0CF6">
      <w:pPr>
        <w:numPr>
          <w:ilvl w:val="0"/>
          <w:numId w:val="44"/>
        </w:numPr>
        <w:shd w:val="clear" w:color="auto" w:fill="FFFFFF"/>
        <w:tabs>
          <w:tab w:val="left" w:pos="773"/>
        </w:tabs>
        <w:spacing w:before="120"/>
        <w:ind w:left="379"/>
        <w:rPr>
          <w:sz w:val="22"/>
          <w:szCs w:val="22"/>
        </w:rPr>
      </w:pPr>
      <w:r w:rsidRPr="00BC0CF6">
        <w:rPr>
          <w:sz w:val="22"/>
          <w:szCs w:val="22"/>
        </w:rPr>
        <w:t xml:space="preserve">paragraph (b) of the definition of </w:t>
      </w:r>
      <w:r w:rsidR="00337531" w:rsidRPr="00BC0CF6">
        <w:rPr>
          <w:sz w:val="22"/>
          <w:szCs w:val="22"/>
        </w:rPr>
        <w:t>“</w:t>
      </w:r>
      <w:proofErr w:type="spellStart"/>
      <w:r w:rsidRPr="00BC0CF6">
        <w:rPr>
          <w:sz w:val="22"/>
          <w:szCs w:val="22"/>
        </w:rPr>
        <w:t>dependant</w:t>
      </w:r>
      <w:proofErr w:type="spellEnd"/>
      <w:r w:rsidR="00337531" w:rsidRPr="00BC0CF6">
        <w:rPr>
          <w:sz w:val="22"/>
          <w:szCs w:val="22"/>
        </w:rPr>
        <w:t>”</w:t>
      </w:r>
      <w:r w:rsidRPr="00BC0CF6">
        <w:rPr>
          <w:sz w:val="22"/>
          <w:szCs w:val="22"/>
        </w:rPr>
        <w:t xml:space="preserve"> in section 3; or</w:t>
      </w:r>
    </w:p>
    <w:p w14:paraId="2D51A692" w14:textId="77777777" w:rsidR="008B7584" w:rsidRPr="00BC0CF6" w:rsidRDefault="0056250F" w:rsidP="00BC0CF6">
      <w:pPr>
        <w:numPr>
          <w:ilvl w:val="0"/>
          <w:numId w:val="44"/>
        </w:numPr>
        <w:shd w:val="clear" w:color="auto" w:fill="FFFFFF"/>
        <w:tabs>
          <w:tab w:val="left" w:pos="773"/>
        </w:tabs>
        <w:spacing w:before="120"/>
        <w:ind w:left="773" w:hanging="394"/>
        <w:jc w:val="both"/>
        <w:rPr>
          <w:sz w:val="22"/>
          <w:szCs w:val="22"/>
        </w:rPr>
      </w:pPr>
      <w:r w:rsidRPr="00BC0CF6">
        <w:rPr>
          <w:sz w:val="22"/>
          <w:szCs w:val="22"/>
        </w:rPr>
        <w:t xml:space="preserve">subparagraph (b)(i) of the definition of </w:t>
      </w:r>
      <w:r w:rsidR="00337531" w:rsidRPr="00BC0CF6">
        <w:rPr>
          <w:sz w:val="22"/>
          <w:szCs w:val="22"/>
        </w:rPr>
        <w:t>“</w:t>
      </w:r>
      <w:r w:rsidRPr="00BC0CF6">
        <w:rPr>
          <w:sz w:val="22"/>
          <w:szCs w:val="22"/>
        </w:rPr>
        <w:t>prescribed person</w:t>
      </w:r>
      <w:r w:rsidR="00337531" w:rsidRPr="00BC0CF6">
        <w:rPr>
          <w:sz w:val="22"/>
          <w:szCs w:val="22"/>
        </w:rPr>
        <w:t>”</w:t>
      </w:r>
      <w:r w:rsidRPr="00BC0CF6">
        <w:rPr>
          <w:sz w:val="22"/>
          <w:szCs w:val="22"/>
        </w:rPr>
        <w:t xml:space="preserve"> in that section;</w:t>
      </w:r>
    </w:p>
    <w:p w14:paraId="306FFCAB" w14:textId="77777777" w:rsidR="008B7584" w:rsidRPr="00BC0CF6" w:rsidRDefault="008B7584" w:rsidP="00BC0CF6">
      <w:pPr>
        <w:numPr>
          <w:ilvl w:val="0"/>
          <w:numId w:val="44"/>
        </w:numPr>
        <w:shd w:val="clear" w:color="auto" w:fill="FFFFFF"/>
        <w:tabs>
          <w:tab w:val="left" w:pos="773"/>
        </w:tabs>
        <w:spacing w:before="120"/>
        <w:ind w:left="773" w:hanging="394"/>
        <w:jc w:val="both"/>
        <w:rPr>
          <w:sz w:val="22"/>
          <w:szCs w:val="22"/>
        </w:rPr>
        <w:sectPr w:rsidR="008B7584" w:rsidRPr="00BC0CF6" w:rsidSect="000A09B4">
          <w:pgSz w:w="12240" w:h="15840" w:code="1"/>
          <w:pgMar w:top="1440" w:right="1440" w:bottom="1440" w:left="1440" w:header="720" w:footer="720" w:gutter="0"/>
          <w:cols w:space="60"/>
          <w:noEndnote/>
        </w:sectPr>
      </w:pPr>
    </w:p>
    <w:p w14:paraId="533CE67D" w14:textId="77777777" w:rsidR="008B7584" w:rsidRPr="00BC0CF6" w:rsidRDefault="0056250F" w:rsidP="00BC0CF6">
      <w:pPr>
        <w:shd w:val="clear" w:color="auto" w:fill="FFFFFF"/>
        <w:spacing w:before="120"/>
        <w:ind w:left="5"/>
        <w:rPr>
          <w:sz w:val="22"/>
          <w:szCs w:val="22"/>
        </w:rPr>
      </w:pPr>
      <w:r w:rsidRPr="00BC0CF6">
        <w:rPr>
          <w:sz w:val="22"/>
          <w:szCs w:val="22"/>
        </w:rPr>
        <w:lastRenderedPageBreak/>
        <w:t>are, for the purposes of this Act, taken to include:</w:t>
      </w:r>
    </w:p>
    <w:p w14:paraId="6263365B" w14:textId="77777777" w:rsidR="008B7584" w:rsidRPr="00BC0CF6" w:rsidRDefault="0056250F" w:rsidP="00BC0CF6">
      <w:pPr>
        <w:numPr>
          <w:ilvl w:val="0"/>
          <w:numId w:val="45"/>
        </w:numPr>
        <w:shd w:val="clear" w:color="auto" w:fill="FFFFFF"/>
        <w:tabs>
          <w:tab w:val="left" w:pos="797"/>
        </w:tabs>
        <w:spacing w:before="120"/>
        <w:ind w:left="384"/>
        <w:rPr>
          <w:sz w:val="22"/>
          <w:szCs w:val="22"/>
        </w:rPr>
      </w:pPr>
      <w:r w:rsidRPr="00BC0CF6">
        <w:rPr>
          <w:sz w:val="22"/>
          <w:szCs w:val="22"/>
        </w:rPr>
        <w:t>ex-nuptial relationships; and</w:t>
      </w:r>
    </w:p>
    <w:p w14:paraId="13291EF2" w14:textId="77777777" w:rsidR="008B7584" w:rsidRPr="00BC0CF6" w:rsidRDefault="0056250F" w:rsidP="00BC0CF6">
      <w:pPr>
        <w:numPr>
          <w:ilvl w:val="0"/>
          <w:numId w:val="45"/>
        </w:numPr>
        <w:shd w:val="clear" w:color="auto" w:fill="FFFFFF"/>
        <w:tabs>
          <w:tab w:val="left" w:pos="797"/>
        </w:tabs>
        <w:spacing w:before="120"/>
        <w:ind w:left="384"/>
        <w:rPr>
          <w:sz w:val="22"/>
          <w:szCs w:val="22"/>
        </w:rPr>
      </w:pPr>
      <w:r w:rsidRPr="00BC0CF6">
        <w:rPr>
          <w:sz w:val="22"/>
          <w:szCs w:val="22"/>
        </w:rPr>
        <w:t>relationships by adoption; and</w:t>
      </w:r>
    </w:p>
    <w:p w14:paraId="2B94F43F" w14:textId="77777777" w:rsidR="008B7584" w:rsidRPr="00BC0CF6" w:rsidRDefault="0056250F" w:rsidP="00BC0CF6">
      <w:pPr>
        <w:numPr>
          <w:ilvl w:val="0"/>
          <w:numId w:val="45"/>
        </w:numPr>
        <w:shd w:val="clear" w:color="auto" w:fill="FFFFFF"/>
        <w:tabs>
          <w:tab w:val="left" w:pos="797"/>
        </w:tabs>
        <w:spacing w:before="120"/>
        <w:ind w:left="797" w:hanging="413"/>
        <w:jc w:val="both"/>
        <w:rPr>
          <w:sz w:val="22"/>
          <w:szCs w:val="22"/>
        </w:rPr>
      </w:pPr>
      <w:r w:rsidRPr="00BC0CF6">
        <w:rPr>
          <w:sz w:val="22"/>
          <w:szCs w:val="22"/>
        </w:rPr>
        <w:t>relationships traced through ex-nuptial relationships or relationships by adoption.</w:t>
      </w:r>
    </w:p>
    <w:p w14:paraId="0C6ACF8F" w14:textId="77777777" w:rsidR="008B7584" w:rsidRPr="00BC0CF6" w:rsidRDefault="0056250F" w:rsidP="00BC0CF6">
      <w:pPr>
        <w:shd w:val="clear" w:color="auto" w:fill="FFFFFF"/>
        <w:spacing w:before="120" w:after="60"/>
        <w:rPr>
          <w:sz w:val="22"/>
          <w:szCs w:val="22"/>
        </w:rPr>
      </w:pPr>
      <w:r w:rsidRPr="00BC0CF6">
        <w:rPr>
          <w:b/>
          <w:bCs/>
          <w:sz w:val="22"/>
          <w:szCs w:val="22"/>
        </w:rPr>
        <w:t>Persons caring for prescribed children</w:t>
      </w:r>
    </w:p>
    <w:p w14:paraId="78A95D0A" w14:textId="77777777" w:rsidR="008B7584" w:rsidRPr="00BC0CF6" w:rsidRDefault="0056250F" w:rsidP="00BC0CF6">
      <w:pPr>
        <w:shd w:val="clear" w:color="auto" w:fill="FFFFFF"/>
        <w:tabs>
          <w:tab w:val="left" w:pos="758"/>
        </w:tabs>
        <w:spacing w:before="120"/>
        <w:ind w:firstLine="355"/>
        <w:jc w:val="both"/>
        <w:rPr>
          <w:sz w:val="22"/>
          <w:szCs w:val="22"/>
        </w:rPr>
      </w:pPr>
      <w:r w:rsidRPr="00BC0CF6">
        <w:rPr>
          <w:b/>
          <w:bCs/>
          <w:sz w:val="22"/>
          <w:szCs w:val="22"/>
        </w:rPr>
        <w:t>17.</w:t>
      </w:r>
      <w:r w:rsidRPr="00BC0CF6">
        <w:rPr>
          <w:b/>
          <w:bCs/>
          <w:sz w:val="22"/>
          <w:szCs w:val="22"/>
        </w:rPr>
        <w:tab/>
      </w:r>
      <w:r w:rsidRPr="00BC0CF6">
        <w:rPr>
          <w:sz w:val="22"/>
          <w:szCs w:val="22"/>
        </w:rPr>
        <w:t xml:space="preserve">For the purposes of the definition of </w:t>
      </w:r>
      <w:r w:rsidR="00337531" w:rsidRPr="00BC0CF6">
        <w:rPr>
          <w:sz w:val="22"/>
          <w:szCs w:val="22"/>
        </w:rPr>
        <w:t>“</w:t>
      </w:r>
      <w:r w:rsidRPr="00BC0CF6">
        <w:rPr>
          <w:sz w:val="22"/>
          <w:szCs w:val="22"/>
        </w:rPr>
        <w:t>prescribed person</w:t>
      </w:r>
      <w:r w:rsidR="00337531" w:rsidRPr="00BC0CF6">
        <w:rPr>
          <w:sz w:val="22"/>
          <w:szCs w:val="22"/>
        </w:rPr>
        <w:t>”</w:t>
      </w:r>
      <w:r w:rsidRPr="00BC0CF6">
        <w:rPr>
          <w:sz w:val="22"/>
          <w:szCs w:val="22"/>
        </w:rPr>
        <w:t xml:space="preserve"> in</w:t>
      </w:r>
      <w:r w:rsidR="004A0CD0" w:rsidRPr="00BC0CF6">
        <w:rPr>
          <w:sz w:val="22"/>
          <w:szCs w:val="22"/>
        </w:rPr>
        <w:t xml:space="preserve"> </w:t>
      </w:r>
      <w:r w:rsidRPr="00BC0CF6">
        <w:rPr>
          <w:sz w:val="22"/>
          <w:szCs w:val="22"/>
        </w:rPr>
        <w:t>section 3, a person who has the care of a child referred to in</w:t>
      </w:r>
      <w:r w:rsidR="004A0CD0" w:rsidRPr="00BC0CF6">
        <w:rPr>
          <w:sz w:val="22"/>
          <w:szCs w:val="22"/>
        </w:rPr>
        <w:t xml:space="preserve"> </w:t>
      </w:r>
      <w:r w:rsidRPr="00BC0CF6">
        <w:rPr>
          <w:sz w:val="22"/>
          <w:szCs w:val="22"/>
        </w:rPr>
        <w:t xml:space="preserve">subparagraph (b)(iii) </w:t>
      </w:r>
      <w:r w:rsidRPr="00BC0CF6">
        <w:rPr>
          <w:sz w:val="22"/>
          <w:szCs w:val="22"/>
          <w:lang w:val="de-DE"/>
        </w:rPr>
        <w:t>of</w:t>
      </w:r>
      <w:r w:rsidRPr="00BC0CF6">
        <w:rPr>
          <w:sz w:val="22"/>
          <w:szCs w:val="22"/>
        </w:rPr>
        <w:t xml:space="preserve"> </w:t>
      </w:r>
      <w:r w:rsidRPr="00BC0CF6">
        <w:rPr>
          <w:sz w:val="22"/>
          <w:szCs w:val="22"/>
          <w:lang w:val="de-DE"/>
        </w:rPr>
        <w:t xml:space="preserve">that </w:t>
      </w:r>
      <w:r w:rsidRPr="00BC0CF6">
        <w:rPr>
          <w:sz w:val="22"/>
          <w:szCs w:val="22"/>
        </w:rPr>
        <w:t>definition must not be treated as not wholly</w:t>
      </w:r>
      <w:r w:rsidR="004A0CD0" w:rsidRPr="00BC0CF6">
        <w:rPr>
          <w:sz w:val="22"/>
          <w:szCs w:val="22"/>
        </w:rPr>
        <w:t xml:space="preserve"> </w:t>
      </w:r>
      <w:r w:rsidRPr="00BC0CF6">
        <w:rPr>
          <w:sz w:val="22"/>
          <w:szCs w:val="22"/>
        </w:rPr>
        <w:t>or mainly maintained by the relevant employee merely because the</w:t>
      </w:r>
      <w:r w:rsidR="004A0CD0" w:rsidRPr="00BC0CF6">
        <w:rPr>
          <w:sz w:val="22"/>
          <w:szCs w:val="22"/>
        </w:rPr>
        <w:t xml:space="preserve"> </w:t>
      </w:r>
      <w:r w:rsidRPr="00BC0CF6">
        <w:rPr>
          <w:sz w:val="22"/>
          <w:szCs w:val="22"/>
        </w:rPr>
        <w:t>employee pays the person remuneration for caring for the child.</w:t>
      </w:r>
    </w:p>
    <w:p w14:paraId="14633C66"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3</w:t>
      </w:r>
      <w:r w:rsidRPr="00BC0CF6">
        <w:rPr>
          <w:rFonts w:eastAsia="Times New Roman"/>
          <w:b/>
          <w:bCs/>
          <w:sz w:val="22"/>
          <w:szCs w:val="22"/>
        </w:rPr>
        <w:t>—</w:t>
      </w:r>
      <w:r w:rsidRPr="00BC0CF6">
        <w:rPr>
          <w:rFonts w:eastAsia="Times New Roman"/>
          <w:b/>
          <w:bCs/>
          <w:i/>
          <w:iCs/>
          <w:sz w:val="22"/>
          <w:szCs w:val="22"/>
        </w:rPr>
        <w:t>Miscellaneous preliminary provisions</w:t>
      </w:r>
    </w:p>
    <w:p w14:paraId="3E10E0F5" w14:textId="77777777" w:rsidR="008B7584" w:rsidRPr="00BC0CF6" w:rsidRDefault="0056250F" w:rsidP="00BC0CF6">
      <w:pPr>
        <w:shd w:val="clear" w:color="auto" w:fill="FFFFFF"/>
        <w:spacing w:before="120" w:after="60"/>
        <w:rPr>
          <w:sz w:val="22"/>
          <w:szCs w:val="22"/>
        </w:rPr>
      </w:pPr>
      <w:r w:rsidRPr="00BC0CF6">
        <w:rPr>
          <w:b/>
          <w:bCs/>
          <w:sz w:val="22"/>
          <w:szCs w:val="22"/>
        </w:rPr>
        <w:t>Extent of Act</w:t>
      </w:r>
    </w:p>
    <w:p w14:paraId="2892F0EB" w14:textId="77777777" w:rsidR="008B7584" w:rsidRPr="00BC0CF6" w:rsidRDefault="0056250F" w:rsidP="00BC0CF6">
      <w:pPr>
        <w:shd w:val="clear" w:color="auto" w:fill="FFFFFF"/>
        <w:tabs>
          <w:tab w:val="left" w:pos="758"/>
        </w:tabs>
        <w:spacing w:before="120"/>
        <w:ind w:firstLine="355"/>
        <w:jc w:val="both"/>
        <w:rPr>
          <w:sz w:val="22"/>
          <w:szCs w:val="22"/>
        </w:rPr>
      </w:pPr>
      <w:r w:rsidRPr="00BC0CF6">
        <w:rPr>
          <w:b/>
          <w:bCs/>
          <w:sz w:val="22"/>
          <w:szCs w:val="22"/>
        </w:rPr>
        <w:t>18.</w:t>
      </w:r>
      <w:r w:rsidRPr="00BC0CF6">
        <w:rPr>
          <w:b/>
          <w:bCs/>
          <w:sz w:val="22"/>
          <w:szCs w:val="22"/>
        </w:rPr>
        <w:tab/>
      </w:r>
      <w:r w:rsidRPr="00BC0CF6">
        <w:rPr>
          <w:sz w:val="22"/>
          <w:szCs w:val="22"/>
        </w:rPr>
        <w:t>This Act extends to all places outside Australia, including the</w:t>
      </w:r>
      <w:r w:rsidR="004A0CD0" w:rsidRPr="00BC0CF6">
        <w:rPr>
          <w:sz w:val="22"/>
          <w:szCs w:val="22"/>
        </w:rPr>
        <w:t xml:space="preserve"> </w:t>
      </w:r>
      <w:r w:rsidRPr="00BC0CF6">
        <w:rPr>
          <w:sz w:val="22"/>
          <w:szCs w:val="22"/>
        </w:rPr>
        <w:t>external Territories.</w:t>
      </w:r>
    </w:p>
    <w:p w14:paraId="28314003" w14:textId="77777777" w:rsidR="008B7584" w:rsidRPr="00BC0CF6" w:rsidRDefault="0056250F" w:rsidP="00BC0CF6">
      <w:pPr>
        <w:shd w:val="clear" w:color="auto" w:fill="FFFFFF"/>
        <w:spacing w:before="120" w:after="60"/>
        <w:rPr>
          <w:sz w:val="22"/>
          <w:szCs w:val="22"/>
        </w:rPr>
      </w:pPr>
      <w:r w:rsidRPr="00BC0CF6">
        <w:rPr>
          <w:b/>
          <w:bCs/>
          <w:sz w:val="22"/>
          <w:szCs w:val="22"/>
        </w:rPr>
        <w:t>Application of Act</w:t>
      </w:r>
    </w:p>
    <w:p w14:paraId="0471885D" w14:textId="77777777" w:rsidR="008B7584" w:rsidRPr="00BC0CF6" w:rsidRDefault="0056250F" w:rsidP="00BC0CF6">
      <w:pPr>
        <w:shd w:val="clear" w:color="auto" w:fill="FFFFFF"/>
        <w:spacing w:before="120"/>
        <w:ind w:firstLine="350"/>
        <w:jc w:val="both"/>
        <w:rPr>
          <w:sz w:val="22"/>
          <w:szCs w:val="22"/>
        </w:rPr>
      </w:pPr>
      <w:r w:rsidRPr="00BC0CF6">
        <w:rPr>
          <w:b/>
          <w:bCs/>
          <w:sz w:val="22"/>
          <w:szCs w:val="22"/>
        </w:rPr>
        <w:t xml:space="preserve">19.(1) </w:t>
      </w:r>
      <w:r w:rsidRPr="00BC0CF6">
        <w:rPr>
          <w:sz w:val="22"/>
          <w:szCs w:val="22"/>
        </w:rPr>
        <w:t>This Act applies to the employment of employees on a prescribed ship that is engaged in trade or commerce:</w:t>
      </w:r>
    </w:p>
    <w:p w14:paraId="12890006" w14:textId="77777777" w:rsidR="008B7584" w:rsidRPr="00BC0CF6" w:rsidRDefault="0056250F" w:rsidP="00BC0CF6">
      <w:pPr>
        <w:numPr>
          <w:ilvl w:val="0"/>
          <w:numId w:val="46"/>
        </w:numPr>
        <w:shd w:val="clear" w:color="auto" w:fill="FFFFFF"/>
        <w:tabs>
          <w:tab w:val="left" w:pos="782"/>
        </w:tabs>
        <w:spacing w:before="120"/>
        <w:ind w:left="389"/>
        <w:rPr>
          <w:sz w:val="22"/>
          <w:szCs w:val="22"/>
        </w:rPr>
      </w:pPr>
      <w:r w:rsidRPr="00BC0CF6">
        <w:rPr>
          <w:sz w:val="22"/>
          <w:szCs w:val="22"/>
        </w:rPr>
        <w:t>between Australia and places outside Australia; or</w:t>
      </w:r>
    </w:p>
    <w:p w14:paraId="2CD2AE69" w14:textId="77777777" w:rsidR="008B7584" w:rsidRPr="00BC0CF6" w:rsidRDefault="0056250F" w:rsidP="00BC0CF6">
      <w:pPr>
        <w:numPr>
          <w:ilvl w:val="0"/>
          <w:numId w:val="46"/>
        </w:numPr>
        <w:shd w:val="clear" w:color="auto" w:fill="FFFFFF"/>
        <w:tabs>
          <w:tab w:val="left" w:pos="782"/>
        </w:tabs>
        <w:spacing w:before="120"/>
        <w:ind w:left="389"/>
        <w:rPr>
          <w:sz w:val="22"/>
          <w:szCs w:val="22"/>
        </w:rPr>
      </w:pPr>
      <w:r w:rsidRPr="00BC0CF6">
        <w:rPr>
          <w:sz w:val="22"/>
          <w:szCs w:val="22"/>
        </w:rPr>
        <w:t>among the States; or</w:t>
      </w:r>
    </w:p>
    <w:p w14:paraId="2979CFE2" w14:textId="77777777" w:rsidR="008B7584" w:rsidRPr="00BC0CF6" w:rsidRDefault="0056250F" w:rsidP="00BC0CF6">
      <w:pPr>
        <w:numPr>
          <w:ilvl w:val="0"/>
          <w:numId w:val="47"/>
        </w:numPr>
        <w:shd w:val="clear" w:color="auto" w:fill="FFFFFF"/>
        <w:tabs>
          <w:tab w:val="left" w:pos="782"/>
        </w:tabs>
        <w:spacing w:before="120"/>
        <w:ind w:left="782" w:hanging="394"/>
        <w:jc w:val="both"/>
        <w:rPr>
          <w:sz w:val="22"/>
          <w:szCs w:val="22"/>
        </w:rPr>
      </w:pPr>
      <w:r w:rsidRPr="00BC0CF6">
        <w:rPr>
          <w:sz w:val="22"/>
          <w:szCs w:val="22"/>
        </w:rPr>
        <w:t>within a Territory, between a State and a Territory or between 2 Territories.</w:t>
      </w:r>
    </w:p>
    <w:p w14:paraId="4128CD7E" w14:textId="77777777" w:rsidR="008B7584" w:rsidRPr="00BC0CF6" w:rsidRDefault="0056250F" w:rsidP="00BC0CF6">
      <w:pPr>
        <w:shd w:val="clear" w:color="auto" w:fill="FFFFFF"/>
        <w:tabs>
          <w:tab w:val="left" w:pos="730"/>
        </w:tabs>
        <w:spacing w:before="120"/>
        <w:ind w:left="336"/>
        <w:rPr>
          <w:sz w:val="22"/>
          <w:szCs w:val="22"/>
        </w:rPr>
      </w:pPr>
      <w:r w:rsidRPr="00BC0CF6">
        <w:rPr>
          <w:b/>
          <w:bCs/>
          <w:sz w:val="22"/>
          <w:szCs w:val="22"/>
        </w:rPr>
        <w:t>(2)</w:t>
      </w:r>
      <w:r w:rsidRPr="00BC0CF6">
        <w:rPr>
          <w:sz w:val="22"/>
          <w:szCs w:val="22"/>
        </w:rPr>
        <w:tab/>
        <w:t>This Act also has the effect it would have if:</w:t>
      </w:r>
    </w:p>
    <w:p w14:paraId="5560440C" w14:textId="77777777" w:rsidR="008B7584" w:rsidRPr="00BC0CF6" w:rsidRDefault="0056250F" w:rsidP="00BC0CF6">
      <w:pPr>
        <w:numPr>
          <w:ilvl w:val="0"/>
          <w:numId w:val="48"/>
        </w:numPr>
        <w:shd w:val="clear" w:color="auto" w:fill="FFFFFF"/>
        <w:tabs>
          <w:tab w:val="left" w:pos="782"/>
        </w:tabs>
        <w:spacing w:before="120"/>
        <w:ind w:left="782" w:hanging="394"/>
        <w:jc w:val="both"/>
        <w:rPr>
          <w:sz w:val="22"/>
          <w:szCs w:val="22"/>
        </w:rPr>
      </w:pPr>
      <w:r w:rsidRPr="00BC0CF6">
        <w:rPr>
          <w:sz w:val="22"/>
          <w:szCs w:val="22"/>
        </w:rPr>
        <w:t>a reference to an employer were limited to a reference to a trading corporation formed within the limits of the Commonwealth; and</w:t>
      </w:r>
    </w:p>
    <w:p w14:paraId="691F6210" w14:textId="77777777" w:rsidR="008B7584" w:rsidRPr="00BC0CF6" w:rsidRDefault="0056250F" w:rsidP="00BC0CF6">
      <w:pPr>
        <w:numPr>
          <w:ilvl w:val="0"/>
          <w:numId w:val="48"/>
        </w:numPr>
        <w:shd w:val="clear" w:color="auto" w:fill="FFFFFF"/>
        <w:tabs>
          <w:tab w:val="left" w:pos="782"/>
        </w:tabs>
        <w:spacing w:before="120"/>
        <w:ind w:left="782" w:hanging="394"/>
        <w:jc w:val="both"/>
        <w:rPr>
          <w:sz w:val="22"/>
          <w:szCs w:val="22"/>
        </w:rPr>
      </w:pPr>
      <w:r w:rsidRPr="00BC0CF6">
        <w:rPr>
          <w:sz w:val="22"/>
          <w:szCs w:val="22"/>
        </w:rPr>
        <w:t>a reference to an employee were limited to a reference to an employee employed by a trading corporation formed within the limits of the Commonwealth.</w:t>
      </w:r>
    </w:p>
    <w:p w14:paraId="7401FA9E" w14:textId="77777777" w:rsidR="008B7584" w:rsidRPr="00BC0CF6" w:rsidRDefault="0056250F" w:rsidP="00BC0CF6">
      <w:pPr>
        <w:shd w:val="clear" w:color="auto" w:fill="FFFFFF"/>
        <w:tabs>
          <w:tab w:val="left" w:pos="730"/>
        </w:tabs>
        <w:spacing w:before="120"/>
        <w:ind w:left="336"/>
        <w:rPr>
          <w:sz w:val="22"/>
          <w:szCs w:val="22"/>
        </w:rPr>
      </w:pPr>
      <w:r w:rsidRPr="00BC0CF6">
        <w:rPr>
          <w:b/>
          <w:bCs/>
          <w:sz w:val="22"/>
          <w:szCs w:val="22"/>
        </w:rPr>
        <w:t>(3)</w:t>
      </w:r>
      <w:r w:rsidRPr="00BC0CF6">
        <w:rPr>
          <w:sz w:val="22"/>
          <w:szCs w:val="22"/>
        </w:rPr>
        <w:tab/>
        <w:t>This Act also has the effect it would have if:</w:t>
      </w:r>
    </w:p>
    <w:p w14:paraId="0AF87471" w14:textId="77777777" w:rsidR="008B7584" w:rsidRPr="00BC0CF6" w:rsidRDefault="0056250F" w:rsidP="00BC0CF6">
      <w:pPr>
        <w:numPr>
          <w:ilvl w:val="0"/>
          <w:numId w:val="49"/>
        </w:numPr>
        <w:shd w:val="clear" w:color="auto" w:fill="FFFFFF"/>
        <w:tabs>
          <w:tab w:val="left" w:pos="782"/>
        </w:tabs>
        <w:spacing w:before="120"/>
        <w:ind w:left="782" w:hanging="398"/>
        <w:jc w:val="both"/>
        <w:rPr>
          <w:sz w:val="22"/>
          <w:szCs w:val="22"/>
        </w:rPr>
      </w:pPr>
      <w:r w:rsidRPr="00BC0CF6">
        <w:rPr>
          <w:sz w:val="22"/>
          <w:szCs w:val="22"/>
        </w:rPr>
        <w:t>a reference to an employer were limited to a reference to a financial corporation formed within the limits of the Commonwealth; and</w:t>
      </w:r>
    </w:p>
    <w:p w14:paraId="7897BC09" w14:textId="77777777" w:rsidR="008B7584" w:rsidRPr="00BC0CF6" w:rsidRDefault="0056250F" w:rsidP="00BC0CF6">
      <w:pPr>
        <w:numPr>
          <w:ilvl w:val="0"/>
          <w:numId w:val="49"/>
        </w:numPr>
        <w:shd w:val="clear" w:color="auto" w:fill="FFFFFF"/>
        <w:tabs>
          <w:tab w:val="left" w:pos="782"/>
        </w:tabs>
        <w:spacing w:before="120"/>
        <w:ind w:left="782" w:hanging="398"/>
        <w:jc w:val="both"/>
        <w:rPr>
          <w:sz w:val="22"/>
          <w:szCs w:val="22"/>
          <w:lang w:val="fr-FR"/>
        </w:rPr>
      </w:pPr>
      <w:r w:rsidRPr="00BC0CF6">
        <w:rPr>
          <w:sz w:val="22"/>
          <w:szCs w:val="22"/>
          <w:lang w:val="fr-FR"/>
        </w:rPr>
        <w:t xml:space="preserve">a </w:t>
      </w:r>
      <w:r w:rsidRPr="00BC0CF6">
        <w:rPr>
          <w:sz w:val="22"/>
          <w:szCs w:val="22"/>
        </w:rPr>
        <w:t>reference to an employee were limited to a reference to an employee employed by a financial corporation formed within the limits of the Commonwealth.</w:t>
      </w:r>
    </w:p>
    <w:p w14:paraId="70158CD1" w14:textId="77777777" w:rsidR="008B7584" w:rsidRPr="00BC0CF6" w:rsidRDefault="0056250F" w:rsidP="00BC0CF6">
      <w:pPr>
        <w:shd w:val="clear" w:color="auto" w:fill="FFFFFF"/>
        <w:tabs>
          <w:tab w:val="left" w:pos="730"/>
        </w:tabs>
        <w:spacing w:before="120"/>
        <w:ind w:left="336"/>
        <w:rPr>
          <w:sz w:val="22"/>
          <w:szCs w:val="22"/>
        </w:rPr>
      </w:pPr>
      <w:r w:rsidRPr="00BC0CF6">
        <w:rPr>
          <w:b/>
          <w:bCs/>
          <w:sz w:val="22"/>
          <w:szCs w:val="22"/>
        </w:rPr>
        <w:t>(4)</w:t>
      </w:r>
      <w:r w:rsidRPr="00BC0CF6">
        <w:rPr>
          <w:sz w:val="22"/>
          <w:szCs w:val="22"/>
        </w:rPr>
        <w:tab/>
        <w:t>This Act also has the effect it would have if:</w:t>
      </w:r>
    </w:p>
    <w:p w14:paraId="05C82F55" w14:textId="77777777" w:rsidR="008B7584" w:rsidRPr="00BC0CF6" w:rsidRDefault="0056250F" w:rsidP="00BC0CF6">
      <w:pPr>
        <w:shd w:val="clear" w:color="auto" w:fill="FFFFFF"/>
        <w:spacing w:before="120"/>
        <w:ind w:left="787" w:hanging="389"/>
        <w:jc w:val="both"/>
        <w:rPr>
          <w:sz w:val="22"/>
          <w:szCs w:val="22"/>
        </w:rPr>
      </w:pPr>
      <w:r w:rsidRPr="00BC0CF6">
        <w:rPr>
          <w:sz w:val="22"/>
          <w:szCs w:val="22"/>
        </w:rPr>
        <w:t>(a) a reference to an employer were limited to a reference to a foreign corporation; and</w:t>
      </w:r>
    </w:p>
    <w:p w14:paraId="6BCC77AA" w14:textId="77777777" w:rsidR="008B7584" w:rsidRPr="00BC0CF6" w:rsidRDefault="008B7584" w:rsidP="00BC0CF6">
      <w:pPr>
        <w:shd w:val="clear" w:color="auto" w:fill="FFFFFF"/>
        <w:spacing w:before="120"/>
        <w:ind w:left="787" w:hanging="389"/>
        <w:jc w:val="both"/>
        <w:rPr>
          <w:sz w:val="22"/>
          <w:szCs w:val="22"/>
        </w:rPr>
        <w:sectPr w:rsidR="008B7584" w:rsidRPr="00BC0CF6" w:rsidSect="000A09B4">
          <w:pgSz w:w="12240" w:h="15840" w:code="1"/>
          <w:pgMar w:top="1440" w:right="1440" w:bottom="1440" w:left="1440" w:header="720" w:footer="720" w:gutter="0"/>
          <w:cols w:space="60"/>
          <w:noEndnote/>
        </w:sectPr>
      </w:pPr>
    </w:p>
    <w:p w14:paraId="1E179FE8" w14:textId="77777777" w:rsidR="008B7584" w:rsidRPr="00BC0CF6" w:rsidRDefault="0056250F" w:rsidP="00BC0CF6">
      <w:pPr>
        <w:shd w:val="clear" w:color="auto" w:fill="FFFFFF"/>
        <w:spacing w:before="120"/>
        <w:ind w:left="778" w:hanging="389"/>
        <w:rPr>
          <w:sz w:val="22"/>
          <w:szCs w:val="22"/>
        </w:rPr>
      </w:pPr>
      <w:r w:rsidRPr="00BC0CF6">
        <w:rPr>
          <w:sz w:val="22"/>
          <w:szCs w:val="22"/>
        </w:rPr>
        <w:lastRenderedPageBreak/>
        <w:t>(b) a reference to an employee were limited to a reference to an employee employed by a foreign corporation.</w:t>
      </w:r>
    </w:p>
    <w:p w14:paraId="0B5E5788" w14:textId="77777777" w:rsidR="008B7584" w:rsidRPr="00BC0CF6" w:rsidRDefault="0056250F" w:rsidP="00BC0CF6">
      <w:pPr>
        <w:shd w:val="clear" w:color="auto" w:fill="FFFFFF"/>
        <w:spacing w:before="120"/>
        <w:ind w:left="346"/>
        <w:rPr>
          <w:sz w:val="22"/>
          <w:szCs w:val="22"/>
        </w:rPr>
      </w:pPr>
      <w:r w:rsidRPr="00BC0CF6">
        <w:rPr>
          <w:b/>
          <w:bCs/>
          <w:sz w:val="22"/>
          <w:szCs w:val="22"/>
        </w:rPr>
        <w:t>(5)</w:t>
      </w:r>
      <w:r w:rsidRPr="00BC0CF6">
        <w:rPr>
          <w:sz w:val="22"/>
          <w:szCs w:val="22"/>
        </w:rPr>
        <w:t xml:space="preserve"> This Act does not apply with respect to:</w:t>
      </w:r>
    </w:p>
    <w:p w14:paraId="3D50C47D" w14:textId="77777777" w:rsidR="008B7584" w:rsidRPr="00BC0CF6" w:rsidRDefault="0056250F" w:rsidP="00BC0CF6">
      <w:pPr>
        <w:numPr>
          <w:ilvl w:val="0"/>
          <w:numId w:val="50"/>
        </w:numPr>
        <w:shd w:val="clear" w:color="auto" w:fill="FFFFFF"/>
        <w:tabs>
          <w:tab w:val="left" w:pos="782"/>
        </w:tabs>
        <w:spacing w:before="120"/>
        <w:ind w:left="782" w:hanging="394"/>
        <w:rPr>
          <w:sz w:val="22"/>
          <w:szCs w:val="22"/>
        </w:rPr>
      </w:pPr>
      <w:r w:rsidRPr="00BC0CF6">
        <w:rPr>
          <w:sz w:val="22"/>
          <w:szCs w:val="22"/>
        </w:rPr>
        <w:t>State banking that does not extend beyond the limits of the State concerned; or</w:t>
      </w:r>
    </w:p>
    <w:p w14:paraId="5E8EBF35" w14:textId="77777777" w:rsidR="008B7584" w:rsidRPr="00BC0CF6" w:rsidRDefault="0056250F" w:rsidP="00BC0CF6">
      <w:pPr>
        <w:numPr>
          <w:ilvl w:val="0"/>
          <w:numId w:val="51"/>
        </w:numPr>
        <w:shd w:val="clear" w:color="auto" w:fill="FFFFFF"/>
        <w:tabs>
          <w:tab w:val="left" w:pos="782"/>
        </w:tabs>
        <w:spacing w:before="120"/>
        <w:ind w:left="389"/>
        <w:rPr>
          <w:sz w:val="22"/>
          <w:szCs w:val="22"/>
        </w:rPr>
      </w:pPr>
      <w:r w:rsidRPr="00BC0CF6">
        <w:rPr>
          <w:sz w:val="22"/>
          <w:szCs w:val="22"/>
        </w:rPr>
        <w:t>State insurance that does not so extend.</w:t>
      </w:r>
    </w:p>
    <w:p w14:paraId="254A3F41" w14:textId="77777777" w:rsidR="008B7584" w:rsidRPr="00BC0CF6" w:rsidRDefault="0056250F" w:rsidP="00BC0CF6">
      <w:pPr>
        <w:shd w:val="clear" w:color="auto" w:fill="FFFFFF"/>
        <w:spacing w:before="120" w:after="60"/>
        <w:rPr>
          <w:sz w:val="22"/>
          <w:szCs w:val="22"/>
        </w:rPr>
      </w:pPr>
      <w:r w:rsidRPr="00BC0CF6">
        <w:rPr>
          <w:b/>
          <w:bCs/>
          <w:sz w:val="22"/>
          <w:szCs w:val="22"/>
        </w:rPr>
        <w:t>Act not to apply to CERC Act employees</w:t>
      </w:r>
    </w:p>
    <w:p w14:paraId="2C6962C7" w14:textId="77777777" w:rsidR="008B7584" w:rsidRPr="00BC0CF6" w:rsidRDefault="0056250F" w:rsidP="00BC0CF6">
      <w:pPr>
        <w:shd w:val="clear" w:color="auto" w:fill="FFFFFF"/>
        <w:spacing w:before="120"/>
        <w:ind w:left="10" w:firstLine="341"/>
        <w:jc w:val="both"/>
        <w:rPr>
          <w:sz w:val="22"/>
          <w:szCs w:val="22"/>
        </w:rPr>
      </w:pPr>
      <w:r w:rsidRPr="00BC0CF6">
        <w:rPr>
          <w:b/>
          <w:bCs/>
          <w:sz w:val="22"/>
          <w:szCs w:val="22"/>
        </w:rPr>
        <w:t xml:space="preserve">20. </w:t>
      </w:r>
      <w:r w:rsidRPr="00BC0CF6">
        <w:rPr>
          <w:sz w:val="22"/>
          <w:szCs w:val="22"/>
        </w:rPr>
        <w:t>Despite any other provision of this Act, this Act does not apply to a person who is an employee within the meaning of the CERC Act.</w:t>
      </w:r>
    </w:p>
    <w:p w14:paraId="61FF2EAD" w14:textId="77777777" w:rsidR="008B7584" w:rsidRPr="00BC0CF6" w:rsidRDefault="0056250F" w:rsidP="00BC0CF6">
      <w:pPr>
        <w:shd w:val="clear" w:color="auto" w:fill="FFFFFF"/>
        <w:spacing w:before="120" w:after="60"/>
        <w:rPr>
          <w:sz w:val="22"/>
          <w:szCs w:val="22"/>
        </w:rPr>
      </w:pPr>
      <w:r w:rsidRPr="00BC0CF6">
        <w:rPr>
          <w:b/>
          <w:bCs/>
          <w:sz w:val="22"/>
          <w:szCs w:val="22"/>
        </w:rPr>
        <w:t>Act binds Crown etc.</w:t>
      </w:r>
    </w:p>
    <w:p w14:paraId="15AEA081"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21.(1) </w:t>
      </w:r>
      <w:r w:rsidRPr="00BC0CF6">
        <w:rPr>
          <w:sz w:val="22"/>
          <w:szCs w:val="22"/>
        </w:rPr>
        <w:t>This Act binds the Crown in right of the Commonwealth.</w:t>
      </w:r>
    </w:p>
    <w:p w14:paraId="67503FCA" w14:textId="77777777" w:rsidR="008B7584" w:rsidRPr="00BC0CF6" w:rsidRDefault="0056250F" w:rsidP="00BC0CF6">
      <w:pPr>
        <w:shd w:val="clear" w:color="auto" w:fill="FFFFFF"/>
        <w:spacing w:before="120"/>
        <w:ind w:left="5" w:firstLine="341"/>
        <w:jc w:val="both"/>
        <w:rPr>
          <w:sz w:val="22"/>
          <w:szCs w:val="22"/>
        </w:rPr>
      </w:pPr>
      <w:r w:rsidRPr="00BC0CF6">
        <w:rPr>
          <w:b/>
          <w:bCs/>
          <w:sz w:val="22"/>
          <w:szCs w:val="22"/>
        </w:rPr>
        <w:t>(2)</w:t>
      </w:r>
      <w:r w:rsidRPr="00BC0CF6">
        <w:rPr>
          <w:sz w:val="22"/>
          <w:szCs w:val="22"/>
        </w:rPr>
        <w:t xml:space="preserve"> This Act does not permit the Crown to be prosecuted for an offence.</w:t>
      </w:r>
    </w:p>
    <w:p w14:paraId="0CAC1ACD" w14:textId="77777777" w:rsidR="008B7584" w:rsidRPr="00BC0CF6" w:rsidRDefault="0056250F" w:rsidP="00BC0CF6">
      <w:pPr>
        <w:shd w:val="clear" w:color="auto" w:fill="FFFFFF"/>
        <w:spacing w:before="120" w:after="60"/>
        <w:rPr>
          <w:sz w:val="22"/>
          <w:szCs w:val="22"/>
        </w:rPr>
      </w:pPr>
      <w:r w:rsidRPr="00BC0CF6">
        <w:rPr>
          <w:b/>
          <w:bCs/>
          <w:sz w:val="22"/>
          <w:szCs w:val="22"/>
        </w:rPr>
        <w:t>Amounts of compensation</w:t>
      </w:r>
    </w:p>
    <w:p w14:paraId="418CEBF6" w14:textId="77777777" w:rsidR="008B7584" w:rsidRPr="00BC0CF6" w:rsidRDefault="0056250F" w:rsidP="00BC0CF6">
      <w:pPr>
        <w:shd w:val="clear" w:color="auto" w:fill="FFFFFF"/>
        <w:spacing w:before="120"/>
        <w:ind w:firstLine="341"/>
        <w:jc w:val="both"/>
        <w:rPr>
          <w:sz w:val="22"/>
          <w:szCs w:val="22"/>
        </w:rPr>
      </w:pPr>
      <w:r w:rsidRPr="00BC0CF6">
        <w:rPr>
          <w:b/>
          <w:bCs/>
          <w:sz w:val="22"/>
          <w:szCs w:val="22"/>
        </w:rPr>
        <w:t xml:space="preserve">22. </w:t>
      </w:r>
      <w:r w:rsidRPr="00BC0CF6">
        <w:rPr>
          <w:sz w:val="22"/>
          <w:szCs w:val="22"/>
        </w:rPr>
        <w:t>An amount of compensation payable under a provision of this Act in respect of an injury is, unless the contrary intention appears, in addition to an amount of compensation paid or payable under any other provision of this Act in respect of that injury.</w:t>
      </w:r>
    </w:p>
    <w:p w14:paraId="56450CC4" w14:textId="77777777" w:rsidR="008B7584" w:rsidRPr="00BC0CF6" w:rsidRDefault="0056250F" w:rsidP="00BC0CF6">
      <w:pPr>
        <w:shd w:val="clear" w:color="auto" w:fill="FFFFFF"/>
        <w:spacing w:before="120" w:after="60"/>
        <w:rPr>
          <w:sz w:val="22"/>
          <w:szCs w:val="22"/>
        </w:rPr>
      </w:pPr>
      <w:r w:rsidRPr="00BC0CF6">
        <w:rPr>
          <w:b/>
          <w:bCs/>
          <w:sz w:val="22"/>
          <w:szCs w:val="22"/>
        </w:rPr>
        <w:t>Indexation</w:t>
      </w:r>
    </w:p>
    <w:p w14:paraId="32079139"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23.(1) </w:t>
      </w:r>
      <w:r w:rsidRPr="00BC0CF6">
        <w:rPr>
          <w:sz w:val="22"/>
          <w:szCs w:val="22"/>
        </w:rPr>
        <w:t>In this section:</w:t>
      </w:r>
    </w:p>
    <w:p w14:paraId="675AFF43"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commencing day</w:t>
      </w:r>
      <w:r w:rsidRPr="00BC0CF6">
        <w:rPr>
          <w:b/>
          <w:bCs/>
          <w:sz w:val="22"/>
          <w:szCs w:val="22"/>
        </w:rPr>
        <w:t>”</w:t>
      </w:r>
      <w:r w:rsidR="0056250F" w:rsidRPr="00BC0CF6">
        <w:rPr>
          <w:b/>
          <w:bCs/>
          <w:sz w:val="22"/>
          <w:szCs w:val="22"/>
        </w:rPr>
        <w:t xml:space="preserve"> </w:t>
      </w:r>
      <w:r w:rsidR="0056250F" w:rsidRPr="00BC0CF6">
        <w:rPr>
          <w:sz w:val="22"/>
          <w:szCs w:val="22"/>
        </w:rPr>
        <w:t>means the day on which this section commences;</w:t>
      </w:r>
    </w:p>
    <w:p w14:paraId="28FF9917" w14:textId="649C3846"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index</w:t>
      </w:r>
      <w:r w:rsidRPr="00BC0CF6">
        <w:rPr>
          <w:b/>
          <w:bCs/>
          <w:sz w:val="22"/>
          <w:szCs w:val="22"/>
        </w:rPr>
        <w:t xml:space="preserve"> </w:t>
      </w:r>
      <w:r w:rsidR="0056250F" w:rsidRPr="00BC0CF6">
        <w:rPr>
          <w:b/>
          <w:bCs/>
          <w:sz w:val="22"/>
          <w:szCs w:val="22"/>
        </w:rPr>
        <w:t>number</w:t>
      </w:r>
      <w:r w:rsidRPr="00BC0CF6">
        <w:rPr>
          <w:b/>
          <w:bCs/>
          <w:sz w:val="22"/>
          <w:szCs w:val="22"/>
        </w:rPr>
        <w:t>”</w:t>
      </w:r>
      <w:r w:rsidR="0056250F" w:rsidRPr="00405B5D">
        <w:rPr>
          <w:bCs/>
          <w:sz w:val="22"/>
          <w:szCs w:val="22"/>
        </w:rPr>
        <w:t>,</w:t>
      </w:r>
      <w:r w:rsidRPr="00BC0CF6">
        <w:rPr>
          <w:b/>
          <w:bCs/>
          <w:sz w:val="22"/>
          <w:szCs w:val="22"/>
        </w:rPr>
        <w:t xml:space="preserve"> </w:t>
      </w:r>
      <w:r w:rsidR="0056250F" w:rsidRPr="00BC0CF6">
        <w:rPr>
          <w:sz w:val="22"/>
          <w:szCs w:val="22"/>
        </w:rPr>
        <w:t>in</w:t>
      </w:r>
      <w:r w:rsidRPr="00BC0CF6">
        <w:rPr>
          <w:sz w:val="22"/>
          <w:szCs w:val="22"/>
        </w:rPr>
        <w:t xml:space="preserve"> </w:t>
      </w:r>
      <w:r w:rsidR="0056250F" w:rsidRPr="00BC0CF6">
        <w:rPr>
          <w:sz w:val="22"/>
          <w:szCs w:val="22"/>
        </w:rPr>
        <w:t>relation</w:t>
      </w:r>
      <w:r w:rsidRPr="00BC0CF6">
        <w:rPr>
          <w:sz w:val="22"/>
          <w:szCs w:val="22"/>
        </w:rPr>
        <w:t xml:space="preserve"> </w:t>
      </w:r>
      <w:r w:rsidR="0056250F" w:rsidRPr="00BC0CF6">
        <w:rPr>
          <w:sz w:val="22"/>
          <w:szCs w:val="22"/>
        </w:rPr>
        <w:t>to</w:t>
      </w:r>
      <w:r w:rsidRPr="00BC0CF6">
        <w:rPr>
          <w:sz w:val="22"/>
          <w:szCs w:val="22"/>
        </w:rPr>
        <w:t xml:space="preserve"> </w:t>
      </w:r>
      <w:r w:rsidR="0056250F" w:rsidRPr="00BC0CF6">
        <w:rPr>
          <w:sz w:val="22"/>
          <w:szCs w:val="22"/>
        </w:rPr>
        <w:t>a</w:t>
      </w:r>
      <w:r w:rsidRPr="00BC0CF6">
        <w:rPr>
          <w:sz w:val="22"/>
          <w:szCs w:val="22"/>
        </w:rPr>
        <w:t xml:space="preserve"> </w:t>
      </w:r>
      <w:r w:rsidR="0056250F" w:rsidRPr="00BC0CF6">
        <w:rPr>
          <w:sz w:val="22"/>
          <w:szCs w:val="22"/>
        </w:rPr>
        <w:t>quarter,</w:t>
      </w:r>
      <w:r w:rsidRPr="00BC0CF6">
        <w:rPr>
          <w:sz w:val="22"/>
          <w:szCs w:val="22"/>
        </w:rPr>
        <w:t xml:space="preserve"> </w:t>
      </w:r>
      <w:r w:rsidR="0056250F" w:rsidRPr="00BC0CF6">
        <w:rPr>
          <w:sz w:val="22"/>
          <w:szCs w:val="22"/>
        </w:rPr>
        <w:t>means the</w:t>
      </w:r>
      <w:r w:rsidRPr="00BC0CF6">
        <w:rPr>
          <w:sz w:val="22"/>
          <w:szCs w:val="22"/>
        </w:rPr>
        <w:t xml:space="preserve"> </w:t>
      </w:r>
      <w:r w:rsidR="0056250F" w:rsidRPr="00BC0CF6">
        <w:rPr>
          <w:sz w:val="22"/>
          <w:szCs w:val="22"/>
        </w:rPr>
        <w:t>All</w:t>
      </w:r>
      <w:r w:rsidRPr="00BC0CF6">
        <w:rPr>
          <w:sz w:val="22"/>
          <w:szCs w:val="22"/>
        </w:rPr>
        <w:t xml:space="preserve"> </w:t>
      </w:r>
      <w:r w:rsidR="0056250F" w:rsidRPr="00BC0CF6">
        <w:rPr>
          <w:sz w:val="22"/>
          <w:szCs w:val="22"/>
        </w:rPr>
        <w:t>Groups Consumer Price Index number, being the weighted average of the 8 capital cities, published by the Australian Statistician in respect of that quarter;</w:t>
      </w:r>
    </w:p>
    <w:p w14:paraId="70A0C279"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relevant amount</w:t>
      </w:r>
      <w:r w:rsidRPr="00BC0CF6">
        <w:rPr>
          <w:b/>
          <w:bCs/>
          <w:sz w:val="22"/>
          <w:szCs w:val="22"/>
        </w:rPr>
        <w:t>”</w:t>
      </w:r>
      <w:r w:rsidR="0056250F" w:rsidRPr="00BC0CF6">
        <w:rPr>
          <w:b/>
          <w:bCs/>
          <w:sz w:val="22"/>
          <w:szCs w:val="22"/>
        </w:rPr>
        <w:t xml:space="preserve"> </w:t>
      </w:r>
      <w:r w:rsidR="0056250F" w:rsidRPr="00BC0CF6">
        <w:rPr>
          <w:sz w:val="22"/>
          <w:szCs w:val="22"/>
        </w:rPr>
        <w:t>means the amount specified in subsection 29(3), (4) or (5), 30(2), 31(9), (10) or (11), 39(9), 41(2), 43(2) or (4) or 44(1);</w:t>
      </w:r>
    </w:p>
    <w:p w14:paraId="625181DC"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relevant year</w:t>
      </w:r>
      <w:r w:rsidRPr="00BC0CF6">
        <w:rPr>
          <w:b/>
          <w:bCs/>
          <w:sz w:val="22"/>
          <w:szCs w:val="22"/>
        </w:rPr>
        <w:t>”</w:t>
      </w:r>
      <w:r w:rsidR="0056250F" w:rsidRPr="00BC0CF6">
        <w:rPr>
          <w:b/>
          <w:bCs/>
          <w:sz w:val="22"/>
          <w:szCs w:val="22"/>
        </w:rPr>
        <w:t xml:space="preserve"> </w:t>
      </w:r>
      <w:r w:rsidR="0056250F" w:rsidRPr="00BC0CF6">
        <w:rPr>
          <w:sz w:val="22"/>
          <w:szCs w:val="22"/>
        </w:rPr>
        <w:t>means the period of 12 months starting on 1 July 1992, and each later period of 12 months.</w:t>
      </w:r>
    </w:p>
    <w:p w14:paraId="6BEFAFF5" w14:textId="77777777" w:rsidR="008B7584" w:rsidRPr="00BC0CF6" w:rsidRDefault="0056250F" w:rsidP="00BC0CF6">
      <w:pPr>
        <w:numPr>
          <w:ilvl w:val="0"/>
          <w:numId w:val="52"/>
        </w:numPr>
        <w:shd w:val="clear" w:color="auto" w:fill="FFFFFF"/>
        <w:tabs>
          <w:tab w:val="left" w:pos="744"/>
        </w:tabs>
        <w:spacing w:before="120"/>
        <w:ind w:left="5" w:firstLine="336"/>
        <w:jc w:val="both"/>
        <w:rPr>
          <w:sz w:val="22"/>
          <w:szCs w:val="22"/>
        </w:rPr>
      </w:pPr>
      <w:r w:rsidRPr="00BC0CF6">
        <w:rPr>
          <w:sz w:val="22"/>
          <w:szCs w:val="22"/>
        </w:rPr>
        <w:t>Subject to subsection (3), if (whether before, on or after the commencing day) the Australian Statistician has published or publishes an index number in respect of a quarter in substitution for an index number previously published in respect of that quarter, the publication of the later index number must be disregarded for the purposes of this section.</w:t>
      </w:r>
    </w:p>
    <w:p w14:paraId="653E3E71" w14:textId="77777777" w:rsidR="008B7584" w:rsidRPr="00BC0CF6" w:rsidRDefault="0056250F" w:rsidP="00BC0CF6">
      <w:pPr>
        <w:numPr>
          <w:ilvl w:val="0"/>
          <w:numId w:val="52"/>
        </w:numPr>
        <w:shd w:val="clear" w:color="auto" w:fill="FFFFFF"/>
        <w:tabs>
          <w:tab w:val="left" w:pos="744"/>
        </w:tabs>
        <w:spacing w:before="120"/>
        <w:ind w:left="5" w:firstLine="336"/>
        <w:jc w:val="both"/>
        <w:rPr>
          <w:b/>
          <w:bCs/>
          <w:sz w:val="22"/>
          <w:szCs w:val="22"/>
        </w:rPr>
      </w:pPr>
      <w:r w:rsidRPr="00BC0CF6">
        <w:rPr>
          <w:sz w:val="22"/>
          <w:szCs w:val="22"/>
        </w:rPr>
        <w:t>If (whether before, on or after the commencing day) the Australian Statistician has changed or changes the reference base for the Consumer Price Index, then, for the purposes of the application of this section after the change took place or takes place, regard must only be had to the index number published in terms of the new reference base.</w:t>
      </w:r>
    </w:p>
    <w:p w14:paraId="1FEE5962" w14:textId="77777777" w:rsidR="008B7584" w:rsidRPr="00BC0CF6" w:rsidRDefault="008B7584" w:rsidP="00BC0CF6">
      <w:pPr>
        <w:numPr>
          <w:ilvl w:val="0"/>
          <w:numId w:val="52"/>
        </w:numPr>
        <w:shd w:val="clear" w:color="auto" w:fill="FFFFFF"/>
        <w:tabs>
          <w:tab w:val="left" w:pos="744"/>
        </w:tabs>
        <w:spacing w:before="120"/>
        <w:ind w:left="5" w:firstLine="336"/>
        <w:jc w:val="both"/>
        <w:rPr>
          <w:b/>
          <w:bCs/>
          <w:sz w:val="22"/>
          <w:szCs w:val="22"/>
        </w:rPr>
        <w:sectPr w:rsidR="008B7584" w:rsidRPr="00BC0CF6" w:rsidSect="000A09B4">
          <w:pgSz w:w="12240" w:h="15840" w:code="1"/>
          <w:pgMar w:top="1440" w:right="1440" w:bottom="1440" w:left="1440" w:header="720" w:footer="720" w:gutter="0"/>
          <w:cols w:space="60"/>
          <w:noEndnote/>
        </w:sectPr>
      </w:pPr>
    </w:p>
    <w:p w14:paraId="15E7C066" w14:textId="77777777" w:rsidR="008B7584" w:rsidRPr="00BC0CF6" w:rsidRDefault="0056250F" w:rsidP="00BC0CF6">
      <w:pPr>
        <w:shd w:val="clear" w:color="auto" w:fill="FFFFFF"/>
        <w:tabs>
          <w:tab w:val="left" w:pos="744"/>
        </w:tabs>
        <w:spacing w:before="120"/>
        <w:ind w:firstLine="341"/>
        <w:jc w:val="both"/>
        <w:rPr>
          <w:sz w:val="22"/>
          <w:szCs w:val="22"/>
        </w:rPr>
      </w:pPr>
      <w:r w:rsidRPr="00BC0CF6">
        <w:rPr>
          <w:b/>
          <w:bCs/>
          <w:sz w:val="22"/>
          <w:szCs w:val="22"/>
        </w:rPr>
        <w:lastRenderedPageBreak/>
        <w:t>(4)</w:t>
      </w:r>
      <w:r w:rsidRPr="00BC0CF6">
        <w:rPr>
          <w:b/>
          <w:bCs/>
          <w:sz w:val="22"/>
          <w:szCs w:val="22"/>
        </w:rPr>
        <w:tab/>
      </w:r>
      <w:r w:rsidRPr="00BC0CF6">
        <w:rPr>
          <w:sz w:val="22"/>
          <w:szCs w:val="22"/>
        </w:rPr>
        <w:t>If the factor worked out under subsection (5) in relation to a</w:t>
      </w:r>
      <w:r w:rsidR="004A0CD0" w:rsidRPr="00BC0CF6">
        <w:rPr>
          <w:sz w:val="22"/>
          <w:szCs w:val="22"/>
        </w:rPr>
        <w:t xml:space="preserve"> </w:t>
      </w:r>
      <w:r w:rsidRPr="00BC0CF6">
        <w:rPr>
          <w:sz w:val="22"/>
          <w:szCs w:val="22"/>
        </w:rPr>
        <w:t>relevant year is greater than one, this Act has effect as if for each</w:t>
      </w:r>
      <w:r w:rsidR="004A0CD0" w:rsidRPr="00BC0CF6">
        <w:rPr>
          <w:sz w:val="22"/>
          <w:szCs w:val="22"/>
        </w:rPr>
        <w:t xml:space="preserve"> </w:t>
      </w:r>
      <w:r w:rsidRPr="00BC0CF6">
        <w:rPr>
          <w:sz w:val="22"/>
          <w:szCs w:val="22"/>
        </w:rPr>
        <w:t>relevant amount there were substituted, on the first day of that relevant</w:t>
      </w:r>
      <w:r w:rsidR="004A0CD0" w:rsidRPr="00BC0CF6">
        <w:rPr>
          <w:sz w:val="22"/>
          <w:szCs w:val="22"/>
        </w:rPr>
        <w:t xml:space="preserve"> </w:t>
      </w:r>
      <w:r w:rsidRPr="00BC0CF6">
        <w:rPr>
          <w:sz w:val="22"/>
          <w:szCs w:val="22"/>
        </w:rPr>
        <w:t>year, an amount worked out by multiplying by that factor:</w:t>
      </w:r>
    </w:p>
    <w:p w14:paraId="76CCBA94" w14:textId="77777777" w:rsidR="008B7584" w:rsidRPr="00BC0CF6" w:rsidRDefault="0056250F" w:rsidP="00BC0CF6">
      <w:pPr>
        <w:numPr>
          <w:ilvl w:val="0"/>
          <w:numId w:val="53"/>
        </w:numPr>
        <w:shd w:val="clear" w:color="auto" w:fill="FFFFFF"/>
        <w:tabs>
          <w:tab w:val="left" w:pos="787"/>
        </w:tabs>
        <w:spacing w:before="120"/>
        <w:ind w:left="787" w:hanging="394"/>
        <w:jc w:val="both"/>
        <w:rPr>
          <w:sz w:val="22"/>
          <w:szCs w:val="22"/>
        </w:rPr>
      </w:pPr>
      <w:r w:rsidRPr="00BC0CF6">
        <w:rPr>
          <w:sz w:val="22"/>
          <w:szCs w:val="22"/>
        </w:rPr>
        <w:t>if, because of one or more other applications of this section, this Act has effect as if another amount or amounts were substituted for the relevant amount</w:t>
      </w:r>
      <w:r w:rsidRPr="00BC0CF6">
        <w:rPr>
          <w:rFonts w:eastAsia="Times New Roman"/>
          <w:sz w:val="22"/>
          <w:szCs w:val="22"/>
        </w:rPr>
        <w:t>—the substituted amount or the last substituted amount; or</w:t>
      </w:r>
    </w:p>
    <w:p w14:paraId="271EC271" w14:textId="77777777" w:rsidR="008B7584" w:rsidRPr="00BC0CF6" w:rsidRDefault="0056250F" w:rsidP="00BC0CF6">
      <w:pPr>
        <w:numPr>
          <w:ilvl w:val="0"/>
          <w:numId w:val="54"/>
        </w:numPr>
        <w:shd w:val="clear" w:color="auto" w:fill="FFFFFF"/>
        <w:tabs>
          <w:tab w:val="left" w:pos="787"/>
        </w:tabs>
        <w:spacing w:before="120"/>
        <w:ind w:left="394"/>
        <w:rPr>
          <w:sz w:val="22"/>
          <w:szCs w:val="22"/>
        </w:rPr>
      </w:pPr>
      <w:r w:rsidRPr="00BC0CF6">
        <w:rPr>
          <w:sz w:val="22"/>
          <w:szCs w:val="22"/>
        </w:rPr>
        <w:t>in any other case</w:t>
      </w:r>
      <w:r w:rsidRPr="00BC0CF6">
        <w:rPr>
          <w:rFonts w:eastAsia="Times New Roman"/>
          <w:sz w:val="22"/>
          <w:szCs w:val="22"/>
        </w:rPr>
        <w:t>—the relevant amount.</w:t>
      </w:r>
    </w:p>
    <w:p w14:paraId="62163A7F" w14:textId="77777777" w:rsidR="008B7584" w:rsidRPr="00BC0CF6" w:rsidRDefault="0056250F" w:rsidP="00BC0CF6">
      <w:pPr>
        <w:numPr>
          <w:ilvl w:val="0"/>
          <w:numId w:val="55"/>
        </w:numPr>
        <w:shd w:val="clear" w:color="auto" w:fill="FFFFFF"/>
        <w:tabs>
          <w:tab w:val="left" w:pos="744"/>
        </w:tabs>
        <w:spacing w:before="120"/>
        <w:ind w:firstLine="341"/>
        <w:jc w:val="both"/>
        <w:rPr>
          <w:b/>
          <w:bCs/>
          <w:sz w:val="22"/>
          <w:szCs w:val="22"/>
        </w:rPr>
      </w:pPr>
      <w:r w:rsidRPr="00BC0CF6">
        <w:rPr>
          <w:sz w:val="22"/>
          <w:szCs w:val="22"/>
        </w:rPr>
        <w:t>The factor worked out in relation to a relevant year is the number (calculated to 3 decimal places) worked out by dividing the index number of the December quarter immediately before the relevant year by the index number for the December quarter immediately before that first-mentioned December quarter.</w:t>
      </w:r>
    </w:p>
    <w:p w14:paraId="09CF04FD" w14:textId="77777777" w:rsidR="008B7584" w:rsidRPr="00BC0CF6" w:rsidRDefault="0056250F" w:rsidP="00BC0CF6">
      <w:pPr>
        <w:numPr>
          <w:ilvl w:val="0"/>
          <w:numId w:val="55"/>
        </w:numPr>
        <w:shd w:val="clear" w:color="auto" w:fill="FFFFFF"/>
        <w:tabs>
          <w:tab w:val="left" w:pos="744"/>
        </w:tabs>
        <w:spacing w:before="120"/>
        <w:ind w:firstLine="341"/>
        <w:jc w:val="both"/>
        <w:rPr>
          <w:b/>
          <w:bCs/>
          <w:sz w:val="22"/>
          <w:szCs w:val="22"/>
        </w:rPr>
      </w:pPr>
      <w:r w:rsidRPr="00BC0CF6">
        <w:rPr>
          <w:sz w:val="22"/>
          <w:szCs w:val="22"/>
        </w:rPr>
        <w:t>If the factor worked out in relation to a relevant year would, if it were calculated to 4 decimal places, end with a number greater than 4, the factor in relation to that relevant year is taken to be the factor calculated to 3 decimal places in accordance with that subsection and increased by 0.001.</w:t>
      </w:r>
    </w:p>
    <w:p w14:paraId="65FF1222" w14:textId="77777777" w:rsidR="008B7584" w:rsidRPr="00BC0CF6" w:rsidRDefault="0056250F" w:rsidP="00BC0CF6">
      <w:pPr>
        <w:shd w:val="clear" w:color="auto" w:fill="FFFFFF"/>
        <w:spacing w:before="120" w:after="60"/>
        <w:rPr>
          <w:sz w:val="22"/>
          <w:szCs w:val="22"/>
        </w:rPr>
      </w:pPr>
      <w:r w:rsidRPr="00BC0CF6">
        <w:rPr>
          <w:b/>
          <w:bCs/>
          <w:sz w:val="22"/>
          <w:szCs w:val="22"/>
        </w:rPr>
        <w:t>Liability to pay compensation</w:t>
      </w:r>
    </w:p>
    <w:p w14:paraId="05679359" w14:textId="77777777" w:rsidR="008B7584" w:rsidRPr="00BC0CF6" w:rsidRDefault="0056250F" w:rsidP="00BC0CF6">
      <w:pPr>
        <w:shd w:val="clear" w:color="auto" w:fill="FFFFFF"/>
        <w:tabs>
          <w:tab w:val="left" w:pos="778"/>
        </w:tabs>
        <w:spacing w:before="120"/>
        <w:ind w:left="19" w:firstLine="341"/>
        <w:jc w:val="both"/>
        <w:rPr>
          <w:sz w:val="22"/>
          <w:szCs w:val="22"/>
        </w:rPr>
      </w:pPr>
      <w:r w:rsidRPr="00BC0CF6">
        <w:rPr>
          <w:b/>
          <w:bCs/>
          <w:sz w:val="22"/>
          <w:szCs w:val="22"/>
        </w:rPr>
        <w:t>24.</w:t>
      </w:r>
      <w:r w:rsidRPr="00BC0CF6">
        <w:rPr>
          <w:b/>
          <w:bCs/>
          <w:sz w:val="22"/>
          <w:szCs w:val="22"/>
        </w:rPr>
        <w:tab/>
      </w:r>
      <w:r w:rsidRPr="00BC0CF6">
        <w:rPr>
          <w:sz w:val="22"/>
          <w:szCs w:val="22"/>
        </w:rPr>
        <w:t>The liability of an employer to pay compensation to a person</w:t>
      </w:r>
      <w:r w:rsidR="004A0CD0" w:rsidRPr="00BC0CF6">
        <w:rPr>
          <w:sz w:val="22"/>
          <w:szCs w:val="22"/>
        </w:rPr>
        <w:t xml:space="preserve"> </w:t>
      </w:r>
      <w:r w:rsidRPr="00BC0CF6">
        <w:rPr>
          <w:sz w:val="22"/>
          <w:szCs w:val="22"/>
        </w:rPr>
        <w:t>under this Act is the liability of the employer to pay the amount or</w:t>
      </w:r>
      <w:r w:rsidR="004A0CD0" w:rsidRPr="00BC0CF6">
        <w:rPr>
          <w:sz w:val="22"/>
          <w:szCs w:val="22"/>
        </w:rPr>
        <w:t xml:space="preserve"> </w:t>
      </w:r>
      <w:r w:rsidRPr="00BC0CF6">
        <w:rPr>
          <w:sz w:val="22"/>
          <w:szCs w:val="22"/>
        </w:rPr>
        <w:t>amounts that the employer determines, in accordance with this Act, to</w:t>
      </w:r>
      <w:r w:rsidR="004A0CD0" w:rsidRPr="00BC0CF6">
        <w:rPr>
          <w:sz w:val="22"/>
          <w:szCs w:val="22"/>
        </w:rPr>
        <w:t xml:space="preserve"> </w:t>
      </w:r>
      <w:r w:rsidRPr="00BC0CF6">
        <w:rPr>
          <w:sz w:val="22"/>
          <w:szCs w:val="22"/>
        </w:rPr>
        <w:t>be payable to the person.</w:t>
      </w:r>
    </w:p>
    <w:p w14:paraId="718C6D82" w14:textId="77777777" w:rsidR="008B7584" w:rsidRPr="00BC0CF6" w:rsidRDefault="0056250F" w:rsidP="00BC0CF6">
      <w:pPr>
        <w:shd w:val="clear" w:color="auto" w:fill="FFFFFF"/>
        <w:spacing w:before="120" w:after="60"/>
        <w:rPr>
          <w:sz w:val="22"/>
          <w:szCs w:val="22"/>
        </w:rPr>
      </w:pPr>
      <w:r w:rsidRPr="00BC0CF6">
        <w:rPr>
          <w:b/>
          <w:bCs/>
          <w:sz w:val="22"/>
          <w:szCs w:val="22"/>
        </w:rPr>
        <w:t>Compensation to be paid in full</w:t>
      </w:r>
    </w:p>
    <w:p w14:paraId="33520C90" w14:textId="77777777" w:rsidR="008B7584" w:rsidRDefault="0056250F" w:rsidP="00BC0CF6">
      <w:pPr>
        <w:shd w:val="clear" w:color="auto" w:fill="FFFFFF"/>
        <w:tabs>
          <w:tab w:val="left" w:pos="778"/>
        </w:tabs>
        <w:spacing w:before="120"/>
        <w:ind w:left="19" w:firstLine="341"/>
        <w:jc w:val="both"/>
        <w:rPr>
          <w:sz w:val="22"/>
          <w:szCs w:val="22"/>
        </w:rPr>
      </w:pPr>
      <w:r w:rsidRPr="00BC0CF6">
        <w:rPr>
          <w:b/>
          <w:bCs/>
          <w:sz w:val="22"/>
          <w:szCs w:val="22"/>
        </w:rPr>
        <w:t>25.</w:t>
      </w:r>
      <w:r w:rsidRPr="00BC0CF6">
        <w:rPr>
          <w:b/>
          <w:bCs/>
          <w:sz w:val="22"/>
          <w:szCs w:val="22"/>
        </w:rPr>
        <w:tab/>
      </w:r>
      <w:r w:rsidRPr="00BC0CF6">
        <w:rPr>
          <w:sz w:val="22"/>
          <w:szCs w:val="22"/>
        </w:rPr>
        <w:t>Subject to subsection 29(4) and sections 30 to 37 (inclusive),</w:t>
      </w:r>
      <w:r w:rsidR="004A0CD0" w:rsidRPr="00BC0CF6">
        <w:rPr>
          <w:sz w:val="22"/>
          <w:szCs w:val="22"/>
        </w:rPr>
        <w:t xml:space="preserve"> </w:t>
      </w:r>
      <w:r w:rsidRPr="00BC0CF6">
        <w:rPr>
          <w:sz w:val="22"/>
          <w:szCs w:val="22"/>
        </w:rPr>
        <w:t>47, 55, 58 and 139, compensation in respect of an injury must be paid</w:t>
      </w:r>
      <w:r w:rsidR="004A0CD0" w:rsidRPr="00BC0CF6">
        <w:rPr>
          <w:sz w:val="22"/>
          <w:szCs w:val="22"/>
        </w:rPr>
        <w:t xml:space="preserve"> </w:t>
      </w:r>
      <w:r w:rsidRPr="00BC0CF6">
        <w:rPr>
          <w:sz w:val="22"/>
          <w:szCs w:val="22"/>
        </w:rPr>
        <w:t>in full by an employer whose employment has made a material</w:t>
      </w:r>
      <w:r w:rsidR="004A0CD0" w:rsidRPr="00BC0CF6">
        <w:rPr>
          <w:sz w:val="22"/>
          <w:szCs w:val="22"/>
        </w:rPr>
        <w:t xml:space="preserve"> </w:t>
      </w:r>
      <w:r w:rsidRPr="00BC0CF6">
        <w:rPr>
          <w:sz w:val="22"/>
          <w:szCs w:val="22"/>
        </w:rPr>
        <w:t>contribution to the injury.</w:t>
      </w:r>
    </w:p>
    <w:p w14:paraId="3DB6EBC0" w14:textId="77777777" w:rsidR="00405B5D" w:rsidRPr="00BC0CF6" w:rsidRDefault="00405B5D" w:rsidP="00BC0CF6">
      <w:pPr>
        <w:shd w:val="clear" w:color="auto" w:fill="FFFFFF"/>
        <w:tabs>
          <w:tab w:val="left" w:pos="778"/>
        </w:tabs>
        <w:spacing w:before="120"/>
        <w:ind w:left="19" w:firstLine="341"/>
        <w:jc w:val="both"/>
        <w:rPr>
          <w:sz w:val="22"/>
          <w:szCs w:val="22"/>
        </w:rPr>
      </w:pPr>
    </w:p>
    <w:p w14:paraId="6DB8BF5C" w14:textId="2D7F0123" w:rsidR="008B7584" w:rsidRPr="00BC0CF6" w:rsidRDefault="0056250F" w:rsidP="00BC0CF6">
      <w:pPr>
        <w:shd w:val="clear" w:color="auto" w:fill="FFFFFF"/>
        <w:spacing w:before="120"/>
        <w:ind w:left="19"/>
        <w:jc w:val="center"/>
        <w:rPr>
          <w:sz w:val="22"/>
          <w:szCs w:val="22"/>
        </w:rPr>
      </w:pPr>
      <w:r w:rsidRPr="00BC0CF6">
        <w:rPr>
          <w:b/>
          <w:bCs/>
          <w:sz w:val="22"/>
          <w:szCs w:val="22"/>
        </w:rPr>
        <w:t>PART 2</w:t>
      </w:r>
      <w:r w:rsidRPr="00BC0CF6">
        <w:rPr>
          <w:rFonts w:eastAsia="Times New Roman"/>
          <w:b/>
          <w:bCs/>
          <w:sz w:val="22"/>
          <w:szCs w:val="22"/>
        </w:rPr>
        <w:t>—COMPENSATION</w:t>
      </w:r>
    </w:p>
    <w:p w14:paraId="63921E76"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1</w:t>
      </w:r>
      <w:r w:rsidRPr="00BC0CF6">
        <w:rPr>
          <w:rFonts w:eastAsia="Times New Roman"/>
          <w:b/>
          <w:bCs/>
          <w:sz w:val="22"/>
          <w:szCs w:val="22"/>
        </w:rPr>
        <w:t>—</w:t>
      </w:r>
      <w:r w:rsidRPr="00BC0CF6">
        <w:rPr>
          <w:rFonts w:eastAsia="Times New Roman"/>
          <w:b/>
          <w:bCs/>
          <w:i/>
          <w:iCs/>
          <w:sz w:val="22"/>
          <w:szCs w:val="22"/>
        </w:rPr>
        <w:t>Injuries, property loss or damage, medical expenses</w:t>
      </w:r>
    </w:p>
    <w:p w14:paraId="77A78063"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w:t>
      </w:r>
    </w:p>
    <w:p w14:paraId="6FF548E7" w14:textId="77777777" w:rsidR="008B7584" w:rsidRPr="00BC0CF6" w:rsidRDefault="0056250F" w:rsidP="00BC0CF6">
      <w:pPr>
        <w:shd w:val="clear" w:color="auto" w:fill="FFFFFF"/>
        <w:spacing w:before="120"/>
        <w:ind w:left="29" w:firstLine="336"/>
        <w:jc w:val="both"/>
        <w:rPr>
          <w:sz w:val="22"/>
          <w:szCs w:val="22"/>
        </w:rPr>
      </w:pPr>
      <w:r w:rsidRPr="00BC0CF6">
        <w:rPr>
          <w:b/>
          <w:bCs/>
          <w:sz w:val="22"/>
          <w:szCs w:val="22"/>
        </w:rPr>
        <w:t xml:space="preserve">26.(1) </w:t>
      </w:r>
      <w:r w:rsidRPr="00BC0CF6">
        <w:rPr>
          <w:sz w:val="22"/>
          <w:szCs w:val="22"/>
        </w:rPr>
        <w:t>If an employee suffers an injury that results in his or her death, incapacity for work, or impairment, compensation is payable for the injury.</w:t>
      </w:r>
    </w:p>
    <w:p w14:paraId="2FFAB856" w14:textId="77777777" w:rsidR="008B7584" w:rsidRPr="00BC0CF6" w:rsidRDefault="0056250F" w:rsidP="00BC0CF6">
      <w:pPr>
        <w:numPr>
          <w:ilvl w:val="0"/>
          <w:numId w:val="56"/>
        </w:numPr>
        <w:shd w:val="clear" w:color="auto" w:fill="FFFFFF"/>
        <w:tabs>
          <w:tab w:val="left" w:pos="768"/>
        </w:tabs>
        <w:spacing w:before="120"/>
        <w:ind w:left="38" w:firstLine="331"/>
        <w:jc w:val="both"/>
        <w:rPr>
          <w:b/>
          <w:bCs/>
          <w:sz w:val="22"/>
          <w:szCs w:val="22"/>
        </w:rPr>
      </w:pPr>
      <w:r w:rsidRPr="00BC0CF6">
        <w:rPr>
          <w:sz w:val="22"/>
          <w:szCs w:val="22"/>
        </w:rPr>
        <w:t>Compensation is not payable for an intentionally self-inflicted injury.</w:t>
      </w:r>
    </w:p>
    <w:p w14:paraId="407E7CCE" w14:textId="77777777" w:rsidR="008B7584" w:rsidRPr="00BC0CF6" w:rsidRDefault="0056250F" w:rsidP="00BC0CF6">
      <w:pPr>
        <w:numPr>
          <w:ilvl w:val="0"/>
          <w:numId w:val="56"/>
        </w:numPr>
        <w:shd w:val="clear" w:color="auto" w:fill="FFFFFF"/>
        <w:tabs>
          <w:tab w:val="left" w:pos="768"/>
        </w:tabs>
        <w:spacing w:before="120"/>
        <w:ind w:left="38" w:firstLine="331"/>
        <w:jc w:val="both"/>
        <w:rPr>
          <w:b/>
          <w:bCs/>
          <w:sz w:val="22"/>
          <w:szCs w:val="22"/>
        </w:rPr>
      </w:pPr>
      <w:r w:rsidRPr="00BC0CF6">
        <w:rPr>
          <w:sz w:val="22"/>
          <w:szCs w:val="22"/>
        </w:rPr>
        <w:t>Compensation is not payable for an injury that is not intentionally self-inflicted but is caused by the serious and wilful</w:t>
      </w:r>
    </w:p>
    <w:p w14:paraId="4F86C234" w14:textId="77777777" w:rsidR="008B7584" w:rsidRPr="00BC0CF6" w:rsidRDefault="008B7584" w:rsidP="00BC0CF6">
      <w:pPr>
        <w:numPr>
          <w:ilvl w:val="0"/>
          <w:numId w:val="56"/>
        </w:numPr>
        <w:shd w:val="clear" w:color="auto" w:fill="FFFFFF"/>
        <w:tabs>
          <w:tab w:val="left" w:pos="768"/>
        </w:tabs>
        <w:spacing w:before="120"/>
        <w:ind w:left="38" w:firstLine="331"/>
        <w:jc w:val="both"/>
        <w:rPr>
          <w:b/>
          <w:bCs/>
          <w:sz w:val="22"/>
          <w:szCs w:val="22"/>
        </w:rPr>
        <w:sectPr w:rsidR="008B7584" w:rsidRPr="00BC0CF6" w:rsidSect="000A09B4">
          <w:pgSz w:w="12240" w:h="15840" w:code="1"/>
          <w:pgMar w:top="1440" w:right="1440" w:bottom="1440" w:left="1440" w:header="720" w:footer="720" w:gutter="0"/>
          <w:cols w:space="60"/>
          <w:noEndnote/>
        </w:sectPr>
      </w:pPr>
    </w:p>
    <w:p w14:paraId="7FD516C9" w14:textId="77777777" w:rsidR="008B7584" w:rsidRPr="00BC0CF6" w:rsidRDefault="0056250F" w:rsidP="00BC0CF6">
      <w:pPr>
        <w:shd w:val="clear" w:color="auto" w:fill="FFFFFF"/>
        <w:spacing w:before="120"/>
        <w:ind w:left="14"/>
        <w:jc w:val="both"/>
        <w:rPr>
          <w:sz w:val="22"/>
          <w:szCs w:val="22"/>
        </w:rPr>
      </w:pPr>
      <w:r w:rsidRPr="00BC0CF6">
        <w:rPr>
          <w:sz w:val="22"/>
          <w:szCs w:val="22"/>
        </w:rPr>
        <w:lastRenderedPageBreak/>
        <w:t>misconduct of the employee, unless the injury results in death, or serious and permanent impairment.</w:t>
      </w:r>
    </w:p>
    <w:p w14:paraId="2CD80B51"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property loss or damage</w:t>
      </w:r>
    </w:p>
    <w:p w14:paraId="7736E449" w14:textId="77777777" w:rsidR="008B7584" w:rsidRPr="00BC0CF6" w:rsidRDefault="0056250F" w:rsidP="00BC0CF6">
      <w:pPr>
        <w:shd w:val="clear" w:color="auto" w:fill="FFFFFF"/>
        <w:spacing w:before="120"/>
        <w:ind w:left="355"/>
        <w:rPr>
          <w:sz w:val="22"/>
          <w:szCs w:val="22"/>
        </w:rPr>
      </w:pPr>
      <w:r w:rsidRPr="00BC0CF6">
        <w:rPr>
          <w:b/>
          <w:bCs/>
          <w:sz w:val="22"/>
          <w:szCs w:val="22"/>
        </w:rPr>
        <w:t xml:space="preserve">27.(1) </w:t>
      </w:r>
      <w:r w:rsidRPr="00BC0CF6">
        <w:rPr>
          <w:sz w:val="22"/>
          <w:szCs w:val="22"/>
        </w:rPr>
        <w:t>If:</w:t>
      </w:r>
    </w:p>
    <w:p w14:paraId="0FE0B7C3" w14:textId="77777777" w:rsidR="008B7584" w:rsidRPr="00BC0CF6" w:rsidRDefault="0056250F" w:rsidP="00BC0CF6">
      <w:pPr>
        <w:numPr>
          <w:ilvl w:val="0"/>
          <w:numId w:val="57"/>
        </w:numPr>
        <w:shd w:val="clear" w:color="auto" w:fill="FFFFFF"/>
        <w:tabs>
          <w:tab w:val="left" w:pos="787"/>
        </w:tabs>
        <w:spacing w:before="120"/>
        <w:ind w:left="787" w:hanging="389"/>
        <w:jc w:val="both"/>
        <w:rPr>
          <w:sz w:val="22"/>
          <w:szCs w:val="22"/>
        </w:rPr>
      </w:pPr>
      <w:r w:rsidRPr="00BC0CF6">
        <w:rPr>
          <w:sz w:val="22"/>
          <w:szCs w:val="22"/>
        </w:rPr>
        <w:t>an employee has an accident arising out of, or in the course of, his or her employment; and</w:t>
      </w:r>
    </w:p>
    <w:p w14:paraId="3AF67567" w14:textId="77777777" w:rsidR="008B7584" w:rsidRPr="00BC0CF6" w:rsidRDefault="0056250F" w:rsidP="00BC0CF6">
      <w:pPr>
        <w:numPr>
          <w:ilvl w:val="0"/>
          <w:numId w:val="57"/>
        </w:numPr>
        <w:shd w:val="clear" w:color="auto" w:fill="FFFFFF"/>
        <w:tabs>
          <w:tab w:val="left" w:pos="787"/>
        </w:tabs>
        <w:spacing w:before="120"/>
        <w:ind w:left="787" w:hanging="389"/>
        <w:jc w:val="both"/>
        <w:rPr>
          <w:sz w:val="22"/>
          <w:szCs w:val="22"/>
        </w:rPr>
      </w:pPr>
      <w:r w:rsidRPr="00BC0CF6">
        <w:rPr>
          <w:sz w:val="22"/>
          <w:szCs w:val="22"/>
        </w:rPr>
        <w:t>the accident does not cause injury to the employee but results in the loss of, or damage to, property used by the employee;</w:t>
      </w:r>
    </w:p>
    <w:p w14:paraId="1C02C7C9" w14:textId="77777777" w:rsidR="008B7584" w:rsidRPr="00BC0CF6" w:rsidRDefault="0056250F" w:rsidP="00BC0CF6">
      <w:pPr>
        <w:shd w:val="clear" w:color="auto" w:fill="FFFFFF"/>
        <w:spacing w:before="120"/>
        <w:ind w:left="10"/>
        <w:jc w:val="both"/>
        <w:rPr>
          <w:sz w:val="22"/>
          <w:szCs w:val="22"/>
        </w:rPr>
      </w:pPr>
      <w:r w:rsidRPr="00BC0CF6">
        <w:rPr>
          <w:sz w:val="22"/>
          <w:szCs w:val="22"/>
        </w:rPr>
        <w:t>compensation of an amount equal to the expenditure reasonably incurred by the employee in the necessary replacement or repair of the property is payable to the employee.</w:t>
      </w:r>
    </w:p>
    <w:p w14:paraId="31B73BEB" w14:textId="77777777" w:rsidR="008B7584" w:rsidRPr="00BC0CF6" w:rsidRDefault="0056250F" w:rsidP="00BC0CF6">
      <w:pPr>
        <w:numPr>
          <w:ilvl w:val="0"/>
          <w:numId w:val="58"/>
        </w:numPr>
        <w:shd w:val="clear" w:color="auto" w:fill="FFFFFF"/>
        <w:tabs>
          <w:tab w:val="left" w:pos="744"/>
        </w:tabs>
        <w:spacing w:before="120"/>
        <w:ind w:left="5" w:firstLine="341"/>
        <w:jc w:val="both"/>
        <w:rPr>
          <w:b/>
          <w:bCs/>
          <w:sz w:val="22"/>
          <w:szCs w:val="22"/>
        </w:rPr>
      </w:pPr>
      <w:r w:rsidRPr="00BC0CF6">
        <w:rPr>
          <w:sz w:val="22"/>
          <w:szCs w:val="22"/>
        </w:rPr>
        <w:t>For the purposes of subsection (1), expenditure incurred by an employee in the necessary replacement or repair of property is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14:paraId="5D826E4D" w14:textId="77777777" w:rsidR="008B7584" w:rsidRPr="00BC0CF6" w:rsidRDefault="0056250F" w:rsidP="00BC0CF6">
      <w:pPr>
        <w:numPr>
          <w:ilvl w:val="0"/>
          <w:numId w:val="58"/>
        </w:numPr>
        <w:shd w:val="clear" w:color="auto" w:fill="FFFFFF"/>
        <w:tabs>
          <w:tab w:val="left" w:pos="744"/>
        </w:tabs>
        <w:spacing w:before="120"/>
        <w:ind w:left="5" w:firstLine="341"/>
        <w:jc w:val="both"/>
        <w:rPr>
          <w:b/>
          <w:bCs/>
          <w:sz w:val="22"/>
          <w:szCs w:val="22"/>
        </w:rPr>
      </w:pPr>
      <w:r w:rsidRPr="00BC0CF6">
        <w:rPr>
          <w:sz w:val="22"/>
          <w:szCs w:val="22"/>
        </w:rPr>
        <w:t>Compensation is not payable under this section if the loss or damage is caused by the serious and wilful misconduct of the employee.</w:t>
      </w:r>
    </w:p>
    <w:p w14:paraId="6FCE6832" w14:textId="77777777" w:rsidR="00BC0CF6" w:rsidRDefault="0056250F" w:rsidP="00BC0CF6">
      <w:pPr>
        <w:shd w:val="clear" w:color="auto" w:fill="FFFFFF"/>
        <w:spacing w:before="120" w:after="60"/>
        <w:rPr>
          <w:b/>
          <w:bCs/>
          <w:sz w:val="22"/>
          <w:szCs w:val="22"/>
        </w:rPr>
      </w:pPr>
      <w:r w:rsidRPr="00BC0CF6">
        <w:rPr>
          <w:b/>
          <w:bCs/>
          <w:sz w:val="22"/>
          <w:szCs w:val="22"/>
        </w:rPr>
        <w:t xml:space="preserve">Compensation for medical and related expenses </w:t>
      </w:r>
    </w:p>
    <w:p w14:paraId="5C803967" w14:textId="77777777" w:rsidR="008B7584" w:rsidRPr="00BC0CF6" w:rsidRDefault="0056250F" w:rsidP="00BC0CF6">
      <w:pPr>
        <w:shd w:val="clear" w:color="auto" w:fill="FFFFFF"/>
        <w:spacing w:before="120" w:after="60"/>
        <w:ind w:firstLine="270"/>
        <w:rPr>
          <w:sz w:val="22"/>
          <w:szCs w:val="22"/>
        </w:rPr>
      </w:pPr>
      <w:r w:rsidRPr="00BC0CF6">
        <w:rPr>
          <w:b/>
          <w:bCs/>
          <w:sz w:val="22"/>
          <w:szCs w:val="22"/>
        </w:rPr>
        <w:t xml:space="preserve">28.(1) </w:t>
      </w:r>
      <w:r w:rsidRPr="00BC0CF6">
        <w:rPr>
          <w:sz w:val="22"/>
          <w:szCs w:val="22"/>
        </w:rPr>
        <w:t>If an employee:</w:t>
      </w:r>
    </w:p>
    <w:p w14:paraId="3E270C58" w14:textId="77777777" w:rsidR="008B7584" w:rsidRPr="00BC0CF6" w:rsidRDefault="0056250F" w:rsidP="00BC0CF6">
      <w:pPr>
        <w:numPr>
          <w:ilvl w:val="0"/>
          <w:numId w:val="59"/>
        </w:numPr>
        <w:shd w:val="clear" w:color="auto" w:fill="FFFFFF"/>
        <w:tabs>
          <w:tab w:val="left" w:pos="778"/>
        </w:tabs>
        <w:spacing w:before="120"/>
        <w:ind w:left="389"/>
        <w:rPr>
          <w:sz w:val="22"/>
          <w:szCs w:val="22"/>
        </w:rPr>
      </w:pPr>
      <w:r w:rsidRPr="00BC0CF6">
        <w:rPr>
          <w:sz w:val="22"/>
          <w:szCs w:val="22"/>
        </w:rPr>
        <w:t>suffers an injury; and</w:t>
      </w:r>
    </w:p>
    <w:p w14:paraId="7B116355" w14:textId="77777777" w:rsidR="008B7584" w:rsidRPr="00BC0CF6" w:rsidRDefault="0056250F" w:rsidP="00BC0CF6">
      <w:pPr>
        <w:numPr>
          <w:ilvl w:val="0"/>
          <w:numId w:val="59"/>
        </w:numPr>
        <w:shd w:val="clear" w:color="auto" w:fill="FFFFFF"/>
        <w:tabs>
          <w:tab w:val="left" w:pos="778"/>
        </w:tabs>
        <w:spacing w:before="120"/>
        <w:ind w:left="778" w:hanging="389"/>
        <w:jc w:val="both"/>
        <w:rPr>
          <w:sz w:val="22"/>
          <w:szCs w:val="22"/>
        </w:rPr>
      </w:pPr>
      <w:r w:rsidRPr="00BC0CF6">
        <w:rPr>
          <w:sz w:val="22"/>
          <w:szCs w:val="22"/>
        </w:rPr>
        <w:t>obtains medical treatment for the injury, being treatment that it was reasonable for the employee to obtain in the circumstances;</w:t>
      </w:r>
    </w:p>
    <w:p w14:paraId="651CAC23" w14:textId="77777777" w:rsidR="008B7584" w:rsidRPr="00BC0CF6" w:rsidRDefault="0056250F" w:rsidP="00BC0CF6">
      <w:pPr>
        <w:shd w:val="clear" w:color="auto" w:fill="FFFFFF"/>
        <w:spacing w:before="120"/>
        <w:ind w:left="5"/>
        <w:jc w:val="both"/>
        <w:rPr>
          <w:sz w:val="22"/>
          <w:szCs w:val="22"/>
        </w:rPr>
      </w:pPr>
      <w:r w:rsidRPr="00BC0CF6">
        <w:rPr>
          <w:sz w:val="22"/>
          <w:szCs w:val="22"/>
        </w:rPr>
        <w:t>compensation is payable for the cost of the medical treatment, of such amount as is appropriate, having regard to the nature of the treatment.</w:t>
      </w:r>
    </w:p>
    <w:p w14:paraId="1804A916" w14:textId="77777777" w:rsidR="008B7584" w:rsidRPr="00BC0CF6" w:rsidRDefault="0056250F" w:rsidP="00BC0CF6">
      <w:pPr>
        <w:numPr>
          <w:ilvl w:val="0"/>
          <w:numId w:val="60"/>
        </w:numPr>
        <w:shd w:val="clear" w:color="auto" w:fill="FFFFFF"/>
        <w:tabs>
          <w:tab w:val="left" w:pos="730"/>
        </w:tabs>
        <w:spacing w:before="120"/>
        <w:ind w:firstLine="336"/>
        <w:jc w:val="both"/>
        <w:rPr>
          <w:b/>
          <w:bCs/>
          <w:sz w:val="22"/>
          <w:szCs w:val="22"/>
        </w:rPr>
      </w:pPr>
      <w:r w:rsidRPr="00BC0CF6">
        <w:rPr>
          <w:sz w:val="22"/>
          <w:szCs w:val="22"/>
        </w:rPr>
        <w:t>Subsection (1) applies whether or not the injury results in death, incapacity for work, or impairment.</w:t>
      </w:r>
    </w:p>
    <w:p w14:paraId="05D779D4" w14:textId="77777777" w:rsidR="008B7584" w:rsidRPr="00BC0CF6" w:rsidRDefault="0056250F" w:rsidP="00BC0CF6">
      <w:pPr>
        <w:numPr>
          <w:ilvl w:val="0"/>
          <w:numId w:val="60"/>
        </w:numPr>
        <w:shd w:val="clear" w:color="auto" w:fill="FFFFFF"/>
        <w:tabs>
          <w:tab w:val="left" w:pos="730"/>
        </w:tabs>
        <w:spacing w:before="120"/>
        <w:ind w:firstLine="336"/>
        <w:jc w:val="both"/>
        <w:rPr>
          <w:b/>
          <w:bCs/>
          <w:sz w:val="22"/>
          <w:szCs w:val="22"/>
        </w:rPr>
      </w:pPr>
      <w:r w:rsidRPr="00BC0CF6">
        <w:rPr>
          <w:sz w:val="22"/>
          <w:szCs w:val="22"/>
        </w:rPr>
        <w:t>For the purposes of subsection (1), the cost of medical treatment involving the supply, replacement or repair of property used by an employee, is taken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14:paraId="36695C69" w14:textId="77777777" w:rsidR="008B7584" w:rsidRPr="00BC0CF6" w:rsidRDefault="0056250F" w:rsidP="00BC0CF6">
      <w:pPr>
        <w:numPr>
          <w:ilvl w:val="0"/>
          <w:numId w:val="60"/>
        </w:numPr>
        <w:shd w:val="clear" w:color="auto" w:fill="FFFFFF"/>
        <w:tabs>
          <w:tab w:val="left" w:pos="730"/>
        </w:tabs>
        <w:spacing w:before="120"/>
        <w:ind w:left="336"/>
        <w:rPr>
          <w:b/>
          <w:bCs/>
          <w:sz w:val="22"/>
          <w:szCs w:val="22"/>
        </w:rPr>
      </w:pPr>
      <w:r w:rsidRPr="00BC0CF6">
        <w:rPr>
          <w:sz w:val="22"/>
          <w:szCs w:val="22"/>
        </w:rPr>
        <w:t>An amount of compensation under subsection (1) is payable:</w:t>
      </w:r>
    </w:p>
    <w:p w14:paraId="030AE9F0" w14:textId="77777777" w:rsidR="008B7584" w:rsidRPr="00BC0CF6" w:rsidRDefault="0056250F" w:rsidP="00BC0CF6">
      <w:pPr>
        <w:numPr>
          <w:ilvl w:val="0"/>
          <w:numId w:val="61"/>
        </w:numPr>
        <w:shd w:val="clear" w:color="auto" w:fill="FFFFFF"/>
        <w:tabs>
          <w:tab w:val="left" w:pos="773"/>
        </w:tabs>
        <w:spacing w:before="120"/>
        <w:ind w:left="379"/>
        <w:rPr>
          <w:sz w:val="22"/>
          <w:szCs w:val="22"/>
        </w:rPr>
      </w:pPr>
      <w:r w:rsidRPr="00BC0CF6">
        <w:rPr>
          <w:sz w:val="22"/>
          <w:szCs w:val="22"/>
        </w:rPr>
        <w:t>to, or in accordance with the directions of, the employee; or</w:t>
      </w:r>
    </w:p>
    <w:p w14:paraId="54BD3BBB" w14:textId="77777777" w:rsidR="008B7584" w:rsidRPr="00BC0CF6" w:rsidRDefault="0056250F" w:rsidP="00BC0CF6">
      <w:pPr>
        <w:numPr>
          <w:ilvl w:val="0"/>
          <w:numId w:val="61"/>
        </w:numPr>
        <w:shd w:val="clear" w:color="auto" w:fill="FFFFFF"/>
        <w:tabs>
          <w:tab w:val="left" w:pos="773"/>
        </w:tabs>
        <w:spacing w:before="120"/>
        <w:ind w:left="773" w:hanging="394"/>
        <w:jc w:val="both"/>
        <w:rPr>
          <w:sz w:val="22"/>
          <w:szCs w:val="22"/>
        </w:rPr>
      </w:pPr>
      <w:r w:rsidRPr="00BC0CF6">
        <w:rPr>
          <w:sz w:val="22"/>
          <w:szCs w:val="22"/>
        </w:rPr>
        <w:t>if the employee dies before the compensation is paid and without having paid the cost referred to in subsection (1) and another person (who is not the legal personal representative of the employee) has paid that cost</w:t>
      </w:r>
      <w:r w:rsidRPr="00BC0CF6">
        <w:rPr>
          <w:rFonts w:eastAsia="Times New Roman"/>
          <w:sz w:val="22"/>
          <w:szCs w:val="22"/>
        </w:rPr>
        <w:t>—to that other person; or</w:t>
      </w:r>
    </w:p>
    <w:p w14:paraId="7AA960D4" w14:textId="77777777" w:rsidR="008B7584" w:rsidRPr="00BC0CF6" w:rsidRDefault="008B7584" w:rsidP="00BC0CF6">
      <w:pPr>
        <w:numPr>
          <w:ilvl w:val="0"/>
          <w:numId w:val="61"/>
        </w:numPr>
        <w:shd w:val="clear" w:color="auto" w:fill="FFFFFF"/>
        <w:tabs>
          <w:tab w:val="left" w:pos="773"/>
        </w:tabs>
        <w:spacing w:before="120"/>
        <w:ind w:left="773" w:hanging="394"/>
        <w:jc w:val="both"/>
        <w:rPr>
          <w:sz w:val="22"/>
          <w:szCs w:val="22"/>
        </w:rPr>
        <w:sectPr w:rsidR="008B7584" w:rsidRPr="00BC0CF6" w:rsidSect="000A09B4">
          <w:pgSz w:w="12240" w:h="15840" w:code="1"/>
          <w:pgMar w:top="1440" w:right="1440" w:bottom="1440" w:left="1440" w:header="720" w:footer="720" w:gutter="0"/>
          <w:cols w:space="60"/>
          <w:noEndnote/>
        </w:sectPr>
      </w:pPr>
    </w:p>
    <w:p w14:paraId="4EF4AB70" w14:textId="77777777" w:rsidR="008B7584" w:rsidRPr="00BC0CF6" w:rsidRDefault="0056250F" w:rsidP="00BC0CF6">
      <w:pPr>
        <w:shd w:val="clear" w:color="auto" w:fill="FFFFFF"/>
        <w:spacing w:before="120"/>
        <w:ind w:left="787" w:hanging="370"/>
        <w:jc w:val="both"/>
        <w:rPr>
          <w:sz w:val="22"/>
          <w:szCs w:val="22"/>
        </w:rPr>
      </w:pPr>
      <w:r w:rsidRPr="00BC0CF6">
        <w:rPr>
          <w:sz w:val="22"/>
          <w:szCs w:val="22"/>
        </w:rPr>
        <w:lastRenderedPageBreak/>
        <w:t>(c) if that cost has not been paid and the employee, or the legal personal representative of the employee, does not claim the compensation</w:t>
      </w:r>
      <w:r w:rsidRPr="00BC0CF6">
        <w:rPr>
          <w:rFonts w:eastAsia="Times New Roman"/>
          <w:sz w:val="22"/>
          <w:szCs w:val="22"/>
        </w:rPr>
        <w:t>—to the person to whom the cost is payable.</w:t>
      </w:r>
    </w:p>
    <w:p w14:paraId="1B61BC6F" w14:textId="77777777" w:rsidR="008B7584" w:rsidRPr="00BC0CF6" w:rsidRDefault="0056250F" w:rsidP="00BC0CF6">
      <w:pPr>
        <w:numPr>
          <w:ilvl w:val="0"/>
          <w:numId w:val="62"/>
        </w:numPr>
        <w:shd w:val="clear" w:color="auto" w:fill="FFFFFF"/>
        <w:tabs>
          <w:tab w:val="left" w:pos="734"/>
        </w:tabs>
        <w:spacing w:before="120"/>
        <w:ind w:firstLine="341"/>
        <w:jc w:val="both"/>
        <w:rPr>
          <w:b/>
          <w:bCs/>
          <w:sz w:val="22"/>
          <w:szCs w:val="22"/>
        </w:rPr>
      </w:pPr>
      <w:r w:rsidRPr="00BC0CF6">
        <w:rPr>
          <w:sz w:val="22"/>
          <w:szCs w:val="22"/>
        </w:rPr>
        <w:t>If an employer is liable to pay any cost referred to in subsection (1), any amount paid under subsection (4) to the person to whom that cost is payable is, to the extent of the payment, a discharge of the liability of the employer.</w:t>
      </w:r>
    </w:p>
    <w:p w14:paraId="0F86B283" w14:textId="77777777" w:rsidR="008B7584" w:rsidRPr="00BC0CF6" w:rsidRDefault="0056250F" w:rsidP="00BC0CF6">
      <w:pPr>
        <w:numPr>
          <w:ilvl w:val="0"/>
          <w:numId w:val="62"/>
        </w:numPr>
        <w:shd w:val="clear" w:color="auto" w:fill="FFFFFF"/>
        <w:tabs>
          <w:tab w:val="left" w:pos="734"/>
        </w:tabs>
        <w:spacing w:before="120"/>
        <w:ind w:firstLine="341"/>
        <w:jc w:val="both"/>
        <w:rPr>
          <w:b/>
          <w:bCs/>
          <w:sz w:val="22"/>
          <w:szCs w:val="22"/>
        </w:rPr>
      </w:pPr>
      <w:r w:rsidRPr="00BC0CF6">
        <w:rPr>
          <w:sz w:val="22"/>
          <w:szCs w:val="22"/>
        </w:rPr>
        <w:t>Subject to subsection (7), if compensation for the cost of medical treatment is payable, compensation is payable to the employee of an amount equal to the amount of the expenditure reasonably incurred by the employee:</w:t>
      </w:r>
    </w:p>
    <w:p w14:paraId="3D7B0A4E" w14:textId="77777777" w:rsidR="008B7584" w:rsidRPr="00BC0CF6" w:rsidRDefault="0056250F" w:rsidP="00BC0CF6">
      <w:pPr>
        <w:numPr>
          <w:ilvl w:val="0"/>
          <w:numId w:val="63"/>
        </w:numPr>
        <w:shd w:val="clear" w:color="auto" w:fill="FFFFFF"/>
        <w:tabs>
          <w:tab w:val="left" w:pos="787"/>
        </w:tabs>
        <w:spacing w:before="120"/>
        <w:ind w:left="787" w:hanging="394"/>
        <w:jc w:val="both"/>
        <w:rPr>
          <w:sz w:val="22"/>
          <w:szCs w:val="22"/>
        </w:rPr>
      </w:pPr>
      <w:r w:rsidRPr="00BC0CF6">
        <w:rPr>
          <w:sz w:val="22"/>
          <w:szCs w:val="22"/>
        </w:rPr>
        <w:t>in making a necessary journey for the purpose of obtaining the treatment; or</w:t>
      </w:r>
    </w:p>
    <w:p w14:paraId="34472D73" w14:textId="77777777" w:rsidR="008B7584" w:rsidRPr="00BC0CF6" w:rsidRDefault="0056250F" w:rsidP="00BC0CF6">
      <w:pPr>
        <w:numPr>
          <w:ilvl w:val="0"/>
          <w:numId w:val="63"/>
        </w:numPr>
        <w:shd w:val="clear" w:color="auto" w:fill="FFFFFF"/>
        <w:tabs>
          <w:tab w:val="left" w:pos="787"/>
        </w:tabs>
        <w:spacing w:before="120"/>
        <w:ind w:left="787" w:hanging="394"/>
        <w:jc w:val="both"/>
        <w:rPr>
          <w:sz w:val="22"/>
          <w:szCs w:val="22"/>
        </w:rPr>
      </w:pPr>
      <w:r w:rsidRPr="00BC0CF6">
        <w:rPr>
          <w:sz w:val="22"/>
          <w:szCs w:val="22"/>
        </w:rPr>
        <w:t>in remaining, for the purpose of obtaining the treatment, at a place to which the employee has made a journey for that purpose.</w:t>
      </w:r>
    </w:p>
    <w:p w14:paraId="29A769D3" w14:textId="77777777" w:rsidR="008B7584" w:rsidRPr="00BC0CF6" w:rsidRDefault="0056250F" w:rsidP="00BC0CF6">
      <w:pPr>
        <w:shd w:val="clear" w:color="auto" w:fill="FFFFFF"/>
        <w:tabs>
          <w:tab w:val="left" w:pos="734"/>
        </w:tabs>
        <w:spacing w:before="120"/>
        <w:ind w:left="341"/>
        <w:rPr>
          <w:sz w:val="22"/>
          <w:szCs w:val="22"/>
        </w:rPr>
      </w:pPr>
      <w:r w:rsidRPr="00BC0CF6">
        <w:rPr>
          <w:b/>
          <w:bCs/>
          <w:sz w:val="22"/>
          <w:szCs w:val="22"/>
        </w:rPr>
        <w:t>(7)</w:t>
      </w:r>
      <w:r w:rsidRPr="00BC0CF6">
        <w:rPr>
          <w:sz w:val="22"/>
          <w:szCs w:val="22"/>
        </w:rPr>
        <w:tab/>
        <w:t>Compensation is not payable under subsection (6) unless:</w:t>
      </w:r>
    </w:p>
    <w:p w14:paraId="16937D5A" w14:textId="77777777" w:rsidR="008B7584" w:rsidRPr="00BC0CF6" w:rsidRDefault="0056250F" w:rsidP="00BC0CF6">
      <w:pPr>
        <w:numPr>
          <w:ilvl w:val="0"/>
          <w:numId w:val="64"/>
        </w:numPr>
        <w:shd w:val="clear" w:color="auto" w:fill="FFFFFF"/>
        <w:tabs>
          <w:tab w:val="left" w:pos="787"/>
        </w:tabs>
        <w:spacing w:before="120"/>
        <w:ind w:left="389"/>
        <w:rPr>
          <w:sz w:val="22"/>
          <w:szCs w:val="22"/>
        </w:rPr>
      </w:pPr>
      <w:r w:rsidRPr="00BC0CF6">
        <w:rPr>
          <w:sz w:val="22"/>
          <w:szCs w:val="22"/>
        </w:rPr>
        <w:t>the journey covered a substantial distance; or</w:t>
      </w:r>
    </w:p>
    <w:p w14:paraId="333C93ED" w14:textId="77777777" w:rsidR="008B7584" w:rsidRPr="00BC0CF6" w:rsidRDefault="0056250F" w:rsidP="00BC0CF6">
      <w:pPr>
        <w:numPr>
          <w:ilvl w:val="0"/>
          <w:numId w:val="64"/>
        </w:numPr>
        <w:shd w:val="clear" w:color="auto" w:fill="FFFFFF"/>
        <w:tabs>
          <w:tab w:val="left" w:pos="787"/>
        </w:tabs>
        <w:spacing w:before="120"/>
        <w:ind w:left="787" w:hanging="398"/>
        <w:jc w:val="both"/>
        <w:rPr>
          <w:sz w:val="22"/>
          <w:szCs w:val="22"/>
        </w:rPr>
      </w:pPr>
      <w:r w:rsidRPr="00BC0CF6">
        <w:rPr>
          <w:sz w:val="22"/>
          <w:szCs w:val="22"/>
        </w:rPr>
        <w:t>if the journey involved the use of public transport or ambulance service</w:t>
      </w:r>
      <w:r w:rsidRPr="00BC0CF6">
        <w:rPr>
          <w:rFonts w:eastAsia="Times New Roman"/>
          <w:sz w:val="22"/>
          <w:szCs w:val="22"/>
        </w:rPr>
        <w:t>—the employee</w:t>
      </w:r>
      <w:r w:rsidR="00337531" w:rsidRPr="00BC0CF6">
        <w:rPr>
          <w:rFonts w:eastAsia="Times New Roman"/>
          <w:sz w:val="22"/>
          <w:szCs w:val="22"/>
        </w:rPr>
        <w:t>’</w:t>
      </w:r>
      <w:r w:rsidRPr="00BC0CF6">
        <w:rPr>
          <w:rFonts w:eastAsia="Times New Roman"/>
          <w:sz w:val="22"/>
          <w:szCs w:val="22"/>
        </w:rPr>
        <w:t>s injury reasonably required the use of such transport or service, regardless of the distance involved.</w:t>
      </w:r>
    </w:p>
    <w:p w14:paraId="3603C7B6" w14:textId="77777777" w:rsidR="008B7584" w:rsidRPr="00BC0CF6" w:rsidRDefault="0056250F" w:rsidP="00BC0CF6">
      <w:pPr>
        <w:shd w:val="clear" w:color="auto" w:fill="FFFFFF"/>
        <w:tabs>
          <w:tab w:val="left" w:pos="734"/>
        </w:tabs>
        <w:spacing w:before="120"/>
        <w:ind w:firstLine="341"/>
        <w:jc w:val="both"/>
        <w:rPr>
          <w:sz w:val="22"/>
          <w:szCs w:val="22"/>
        </w:rPr>
      </w:pPr>
      <w:r w:rsidRPr="00BC0CF6">
        <w:rPr>
          <w:b/>
          <w:bCs/>
          <w:sz w:val="22"/>
          <w:szCs w:val="22"/>
        </w:rPr>
        <w:t>(8)</w:t>
      </w:r>
      <w:r w:rsidRPr="00BC0CF6">
        <w:rPr>
          <w:sz w:val="22"/>
          <w:szCs w:val="22"/>
        </w:rPr>
        <w:tab/>
        <w:t>The matters to be taken into account in deciding questions</w:t>
      </w:r>
      <w:r w:rsidR="004A0CD0" w:rsidRPr="00BC0CF6">
        <w:rPr>
          <w:sz w:val="22"/>
          <w:szCs w:val="22"/>
        </w:rPr>
        <w:t xml:space="preserve"> </w:t>
      </w:r>
      <w:r w:rsidRPr="00BC0CF6">
        <w:rPr>
          <w:sz w:val="22"/>
          <w:szCs w:val="22"/>
        </w:rPr>
        <w:t>arising under subsections (6) and (7) include:</w:t>
      </w:r>
    </w:p>
    <w:p w14:paraId="4A115813" w14:textId="77777777" w:rsidR="008B7584" w:rsidRPr="00BC0CF6" w:rsidRDefault="0056250F" w:rsidP="00BC0CF6">
      <w:pPr>
        <w:numPr>
          <w:ilvl w:val="0"/>
          <w:numId w:val="65"/>
        </w:numPr>
        <w:shd w:val="clear" w:color="auto" w:fill="FFFFFF"/>
        <w:tabs>
          <w:tab w:val="left" w:pos="787"/>
        </w:tabs>
        <w:spacing w:before="120"/>
        <w:ind w:left="787" w:hanging="403"/>
        <w:jc w:val="both"/>
        <w:rPr>
          <w:sz w:val="22"/>
          <w:szCs w:val="22"/>
        </w:rPr>
      </w:pPr>
      <w:r w:rsidRPr="00BC0CF6">
        <w:rPr>
          <w:sz w:val="22"/>
          <w:szCs w:val="22"/>
        </w:rPr>
        <w:t>the place or places where appropriate medical treatment was available to the employee; and</w:t>
      </w:r>
    </w:p>
    <w:p w14:paraId="166CAB45" w14:textId="77777777" w:rsidR="008B7584" w:rsidRPr="00BC0CF6" w:rsidRDefault="0056250F" w:rsidP="00BC0CF6">
      <w:pPr>
        <w:numPr>
          <w:ilvl w:val="0"/>
          <w:numId w:val="65"/>
        </w:numPr>
        <w:shd w:val="clear" w:color="auto" w:fill="FFFFFF"/>
        <w:tabs>
          <w:tab w:val="left" w:pos="787"/>
        </w:tabs>
        <w:spacing w:before="120"/>
        <w:ind w:left="787" w:hanging="403"/>
        <w:jc w:val="both"/>
        <w:rPr>
          <w:sz w:val="22"/>
          <w:szCs w:val="22"/>
        </w:rPr>
      </w:pPr>
      <w:r w:rsidRPr="00BC0CF6">
        <w:rPr>
          <w:sz w:val="22"/>
          <w:szCs w:val="22"/>
        </w:rPr>
        <w:t>the means of transport available to the employee for the journey; and</w:t>
      </w:r>
    </w:p>
    <w:p w14:paraId="61F32BCA" w14:textId="77777777" w:rsidR="008B7584" w:rsidRPr="00BC0CF6" w:rsidRDefault="0056250F" w:rsidP="00BC0CF6">
      <w:pPr>
        <w:numPr>
          <w:ilvl w:val="0"/>
          <w:numId w:val="65"/>
        </w:numPr>
        <w:shd w:val="clear" w:color="auto" w:fill="FFFFFF"/>
        <w:tabs>
          <w:tab w:val="left" w:pos="787"/>
        </w:tabs>
        <w:spacing w:before="120"/>
        <w:ind w:left="787" w:hanging="403"/>
        <w:jc w:val="both"/>
        <w:rPr>
          <w:sz w:val="22"/>
          <w:szCs w:val="22"/>
        </w:rPr>
      </w:pPr>
      <w:r w:rsidRPr="00BC0CF6">
        <w:rPr>
          <w:sz w:val="22"/>
          <w:szCs w:val="22"/>
        </w:rPr>
        <w:t>the route or routes by which the employee could have travelled; and</w:t>
      </w:r>
    </w:p>
    <w:p w14:paraId="48E3C74A" w14:textId="77777777" w:rsidR="008B7584" w:rsidRPr="00BC0CF6" w:rsidRDefault="0056250F" w:rsidP="00BC0CF6">
      <w:pPr>
        <w:numPr>
          <w:ilvl w:val="0"/>
          <w:numId w:val="65"/>
        </w:numPr>
        <w:shd w:val="clear" w:color="auto" w:fill="FFFFFF"/>
        <w:tabs>
          <w:tab w:val="left" w:pos="787"/>
        </w:tabs>
        <w:spacing w:before="120"/>
        <w:ind w:left="384"/>
        <w:rPr>
          <w:sz w:val="22"/>
          <w:szCs w:val="22"/>
        </w:rPr>
      </w:pPr>
      <w:r w:rsidRPr="00BC0CF6">
        <w:rPr>
          <w:sz w:val="22"/>
          <w:szCs w:val="22"/>
        </w:rPr>
        <w:t>the accommodation available to the employee.</w:t>
      </w:r>
    </w:p>
    <w:p w14:paraId="656132BA" w14:textId="77777777" w:rsidR="008B7584" w:rsidRPr="00BC0CF6" w:rsidRDefault="0056250F" w:rsidP="00BC0CF6">
      <w:pPr>
        <w:shd w:val="clear" w:color="auto" w:fill="FFFFFF"/>
        <w:tabs>
          <w:tab w:val="left" w:pos="734"/>
        </w:tabs>
        <w:spacing w:before="120"/>
        <w:ind w:left="341"/>
        <w:rPr>
          <w:sz w:val="22"/>
          <w:szCs w:val="22"/>
        </w:rPr>
      </w:pPr>
      <w:r w:rsidRPr="00BC0CF6">
        <w:rPr>
          <w:b/>
          <w:bCs/>
          <w:sz w:val="22"/>
          <w:szCs w:val="22"/>
        </w:rPr>
        <w:t>(9)</w:t>
      </w:r>
      <w:r w:rsidRPr="00BC0CF6">
        <w:rPr>
          <w:sz w:val="22"/>
          <w:szCs w:val="22"/>
        </w:rPr>
        <w:tab/>
        <w:t>If:</w:t>
      </w:r>
    </w:p>
    <w:p w14:paraId="5CE40966" w14:textId="77777777" w:rsidR="008B7584" w:rsidRPr="00BC0CF6" w:rsidRDefault="0056250F" w:rsidP="00BC0CF6">
      <w:pPr>
        <w:numPr>
          <w:ilvl w:val="0"/>
          <w:numId w:val="66"/>
        </w:numPr>
        <w:shd w:val="clear" w:color="auto" w:fill="FFFFFF"/>
        <w:tabs>
          <w:tab w:val="left" w:pos="787"/>
        </w:tabs>
        <w:spacing w:before="120"/>
        <w:ind w:left="394"/>
        <w:rPr>
          <w:sz w:val="22"/>
          <w:szCs w:val="22"/>
        </w:rPr>
      </w:pPr>
      <w:r w:rsidRPr="00BC0CF6">
        <w:rPr>
          <w:sz w:val="22"/>
          <w:szCs w:val="22"/>
        </w:rPr>
        <w:t>an employee suffers an injury; and</w:t>
      </w:r>
    </w:p>
    <w:p w14:paraId="33496340" w14:textId="77777777" w:rsidR="008B7584" w:rsidRPr="00BC0CF6" w:rsidRDefault="0056250F" w:rsidP="00BC0CF6">
      <w:pPr>
        <w:numPr>
          <w:ilvl w:val="0"/>
          <w:numId w:val="67"/>
        </w:numPr>
        <w:shd w:val="clear" w:color="auto" w:fill="FFFFFF"/>
        <w:tabs>
          <w:tab w:val="left" w:pos="787"/>
        </w:tabs>
        <w:spacing w:before="120"/>
        <w:ind w:left="787" w:hanging="394"/>
        <w:jc w:val="both"/>
        <w:rPr>
          <w:sz w:val="22"/>
          <w:szCs w:val="22"/>
          <w:lang w:val="fr-FR"/>
        </w:rPr>
      </w:pPr>
      <w:r w:rsidRPr="00BC0CF6">
        <w:rPr>
          <w:sz w:val="22"/>
          <w:szCs w:val="22"/>
          <w:lang w:val="fr-FR"/>
        </w:rPr>
        <w:t xml:space="preserve">a </w:t>
      </w:r>
      <w:r w:rsidRPr="00BC0CF6">
        <w:rPr>
          <w:sz w:val="22"/>
          <w:szCs w:val="22"/>
        </w:rPr>
        <w:t>person has reasonably incurred expenditure in connection with the transportation of the employee, or, if the employee has died, of the employee</w:t>
      </w:r>
      <w:r w:rsidR="00337531" w:rsidRPr="00BC0CF6">
        <w:rPr>
          <w:sz w:val="22"/>
          <w:szCs w:val="22"/>
        </w:rPr>
        <w:t>’</w:t>
      </w:r>
      <w:r w:rsidRPr="00BC0CF6">
        <w:rPr>
          <w:sz w:val="22"/>
          <w:szCs w:val="22"/>
        </w:rPr>
        <w:t>s body, from the place where the injury was sustained to a hospital or similar place, or to a mortuary; and</w:t>
      </w:r>
    </w:p>
    <w:p w14:paraId="217155E2" w14:textId="77777777" w:rsidR="008B7584" w:rsidRPr="00BC0CF6" w:rsidRDefault="0056250F" w:rsidP="00BC0CF6">
      <w:pPr>
        <w:numPr>
          <w:ilvl w:val="0"/>
          <w:numId w:val="67"/>
        </w:numPr>
        <w:shd w:val="clear" w:color="auto" w:fill="FFFFFF"/>
        <w:tabs>
          <w:tab w:val="left" w:pos="787"/>
        </w:tabs>
        <w:spacing w:before="120"/>
        <w:ind w:left="787" w:hanging="394"/>
        <w:jc w:val="both"/>
        <w:rPr>
          <w:sz w:val="22"/>
          <w:szCs w:val="22"/>
        </w:rPr>
      </w:pPr>
      <w:r w:rsidRPr="00BC0CF6">
        <w:rPr>
          <w:sz w:val="22"/>
          <w:szCs w:val="22"/>
        </w:rPr>
        <w:t>an employee, or the legal personal representative of the employee, does not make a claim for compensation for that expenditure;</w:t>
      </w:r>
    </w:p>
    <w:p w14:paraId="13F88B75" w14:textId="77777777" w:rsidR="008B7584" w:rsidRPr="00BC0CF6" w:rsidRDefault="0056250F" w:rsidP="00BC0CF6">
      <w:pPr>
        <w:shd w:val="clear" w:color="auto" w:fill="FFFFFF"/>
        <w:spacing w:before="120"/>
        <w:ind w:left="5"/>
        <w:rPr>
          <w:sz w:val="22"/>
          <w:szCs w:val="22"/>
        </w:rPr>
      </w:pPr>
      <w:r w:rsidRPr="00BC0CF6">
        <w:rPr>
          <w:sz w:val="22"/>
          <w:szCs w:val="22"/>
        </w:rPr>
        <w:t>compensation of an amount equal to that expenditure is payable to the person who incurred the expenditure.</w:t>
      </w:r>
    </w:p>
    <w:p w14:paraId="410ABE80" w14:textId="77777777" w:rsidR="008B7584" w:rsidRPr="00BC0CF6" w:rsidRDefault="008B7584" w:rsidP="00BC0CF6">
      <w:pPr>
        <w:shd w:val="clear" w:color="auto" w:fill="FFFFFF"/>
        <w:spacing w:before="120"/>
        <w:ind w:left="5"/>
        <w:rPr>
          <w:sz w:val="22"/>
          <w:szCs w:val="22"/>
        </w:rPr>
        <w:sectPr w:rsidR="008B7584" w:rsidRPr="00BC0CF6" w:rsidSect="000A09B4">
          <w:pgSz w:w="12240" w:h="15840" w:code="1"/>
          <w:pgMar w:top="1440" w:right="1440" w:bottom="1440" w:left="1440" w:header="720" w:footer="720" w:gutter="0"/>
          <w:cols w:space="60"/>
          <w:noEndnote/>
        </w:sectPr>
      </w:pPr>
    </w:p>
    <w:p w14:paraId="543B1AC7" w14:textId="77777777" w:rsidR="008B7584" w:rsidRPr="00BC0CF6" w:rsidRDefault="0056250F" w:rsidP="00BC0CF6">
      <w:pPr>
        <w:shd w:val="clear" w:color="auto" w:fill="FFFFFF"/>
        <w:spacing w:before="120"/>
        <w:ind w:left="5"/>
        <w:jc w:val="center"/>
        <w:rPr>
          <w:sz w:val="22"/>
          <w:szCs w:val="22"/>
        </w:rPr>
      </w:pPr>
      <w:r w:rsidRPr="00BC0CF6">
        <w:rPr>
          <w:b/>
          <w:bCs/>
          <w:i/>
          <w:iCs/>
          <w:sz w:val="22"/>
          <w:szCs w:val="22"/>
        </w:rPr>
        <w:lastRenderedPageBreak/>
        <w:t>Division 2</w:t>
      </w:r>
      <w:r w:rsidRPr="00BC0CF6">
        <w:rPr>
          <w:rFonts w:eastAsia="Times New Roman"/>
          <w:sz w:val="22"/>
          <w:szCs w:val="22"/>
        </w:rPr>
        <w:t>—</w:t>
      </w:r>
      <w:r w:rsidRPr="00BC0CF6">
        <w:rPr>
          <w:rFonts w:eastAsia="Times New Roman"/>
          <w:b/>
          <w:bCs/>
          <w:i/>
          <w:iCs/>
          <w:sz w:val="22"/>
          <w:szCs w:val="22"/>
        </w:rPr>
        <w:t>Injuries resulting in death</w:t>
      </w:r>
    </w:p>
    <w:p w14:paraId="7A7F1BCE"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 resulting in death</w:t>
      </w:r>
    </w:p>
    <w:p w14:paraId="795AB408" w14:textId="77777777" w:rsidR="008B7584" w:rsidRPr="00BC0CF6" w:rsidRDefault="0056250F" w:rsidP="00BC0CF6">
      <w:pPr>
        <w:shd w:val="clear" w:color="auto" w:fill="FFFFFF"/>
        <w:spacing w:before="120"/>
        <w:ind w:left="19" w:firstLine="336"/>
        <w:jc w:val="both"/>
        <w:rPr>
          <w:sz w:val="22"/>
          <w:szCs w:val="22"/>
        </w:rPr>
      </w:pPr>
      <w:r w:rsidRPr="00BC0CF6">
        <w:rPr>
          <w:b/>
          <w:bCs/>
          <w:sz w:val="22"/>
          <w:szCs w:val="22"/>
        </w:rPr>
        <w:t xml:space="preserve">29.(1) </w:t>
      </w:r>
      <w:r w:rsidRPr="00BC0CF6">
        <w:rPr>
          <w:sz w:val="22"/>
          <w:szCs w:val="22"/>
        </w:rPr>
        <w:t>This section applies if an injury to an employee results in the employee</w:t>
      </w:r>
      <w:r w:rsidR="00337531" w:rsidRPr="00BC0CF6">
        <w:rPr>
          <w:sz w:val="22"/>
          <w:szCs w:val="22"/>
        </w:rPr>
        <w:t>’</w:t>
      </w:r>
      <w:r w:rsidRPr="00BC0CF6">
        <w:rPr>
          <w:sz w:val="22"/>
          <w:szCs w:val="22"/>
        </w:rPr>
        <w:t>s death.</w:t>
      </w:r>
    </w:p>
    <w:p w14:paraId="27B97D09" w14:textId="77777777" w:rsidR="008B7584" w:rsidRPr="00BC0CF6" w:rsidRDefault="0056250F" w:rsidP="00BC0CF6">
      <w:pPr>
        <w:numPr>
          <w:ilvl w:val="0"/>
          <w:numId w:val="68"/>
        </w:numPr>
        <w:shd w:val="clear" w:color="auto" w:fill="FFFFFF"/>
        <w:tabs>
          <w:tab w:val="left" w:pos="734"/>
        </w:tabs>
        <w:spacing w:before="120"/>
        <w:ind w:left="10" w:firstLine="326"/>
        <w:jc w:val="both"/>
        <w:rPr>
          <w:b/>
          <w:bCs/>
          <w:sz w:val="22"/>
          <w:szCs w:val="22"/>
        </w:rPr>
      </w:pPr>
      <w:r w:rsidRPr="00BC0CF6">
        <w:rPr>
          <w:sz w:val="22"/>
          <w:szCs w:val="22"/>
        </w:rPr>
        <w:t xml:space="preserve">Subject to this section and sections 28 and 30, if the employee dies without leaving </w:t>
      </w:r>
      <w:proofErr w:type="spellStart"/>
      <w:r w:rsidRPr="00BC0CF6">
        <w:rPr>
          <w:sz w:val="22"/>
          <w:szCs w:val="22"/>
        </w:rPr>
        <w:t>dependants</w:t>
      </w:r>
      <w:proofErr w:type="spellEnd"/>
      <w:r w:rsidRPr="00BC0CF6">
        <w:rPr>
          <w:sz w:val="22"/>
          <w:szCs w:val="22"/>
        </w:rPr>
        <w:t>, compensation is not payable for the injury.</w:t>
      </w:r>
    </w:p>
    <w:p w14:paraId="11FE8BED" w14:textId="77777777" w:rsidR="008B7584" w:rsidRPr="00BC0CF6" w:rsidRDefault="0056250F" w:rsidP="00BC0CF6">
      <w:pPr>
        <w:numPr>
          <w:ilvl w:val="0"/>
          <w:numId w:val="68"/>
        </w:numPr>
        <w:shd w:val="clear" w:color="auto" w:fill="FFFFFF"/>
        <w:tabs>
          <w:tab w:val="left" w:pos="734"/>
        </w:tabs>
        <w:spacing w:before="120"/>
        <w:ind w:left="10" w:firstLine="326"/>
        <w:jc w:val="both"/>
        <w:rPr>
          <w:b/>
          <w:bCs/>
          <w:sz w:val="22"/>
          <w:szCs w:val="22"/>
        </w:rPr>
      </w:pPr>
      <w:r w:rsidRPr="00BC0CF6">
        <w:rPr>
          <w:sz w:val="22"/>
          <w:szCs w:val="22"/>
        </w:rPr>
        <w:t xml:space="preserve">If the employee dies leaving </w:t>
      </w:r>
      <w:proofErr w:type="spellStart"/>
      <w:r w:rsidRPr="00BC0CF6">
        <w:rPr>
          <w:sz w:val="22"/>
          <w:szCs w:val="22"/>
        </w:rPr>
        <w:t>dependants</w:t>
      </w:r>
      <w:proofErr w:type="spellEnd"/>
      <w:r w:rsidRPr="00BC0CF6">
        <w:rPr>
          <w:sz w:val="22"/>
          <w:szCs w:val="22"/>
        </w:rPr>
        <w:t xml:space="preserve"> some or all of whom were, at the date of the employee</w:t>
      </w:r>
      <w:r w:rsidR="00337531" w:rsidRPr="00BC0CF6">
        <w:rPr>
          <w:sz w:val="22"/>
          <w:szCs w:val="22"/>
        </w:rPr>
        <w:t>’</w:t>
      </w:r>
      <w:r w:rsidRPr="00BC0CF6">
        <w:rPr>
          <w:sz w:val="22"/>
          <w:szCs w:val="22"/>
        </w:rPr>
        <w:t>s death, wholly dependent on the employee:</w:t>
      </w:r>
    </w:p>
    <w:p w14:paraId="6D4ACBC7" w14:textId="77777777" w:rsidR="008B7584" w:rsidRPr="00BC0CF6" w:rsidRDefault="0056250F" w:rsidP="00BC0CF6">
      <w:pPr>
        <w:numPr>
          <w:ilvl w:val="0"/>
          <w:numId w:val="69"/>
        </w:numPr>
        <w:shd w:val="clear" w:color="auto" w:fill="FFFFFF"/>
        <w:tabs>
          <w:tab w:val="left" w:pos="782"/>
        </w:tabs>
        <w:spacing w:before="120"/>
        <w:ind w:left="782" w:hanging="389"/>
        <w:jc w:val="both"/>
        <w:rPr>
          <w:sz w:val="22"/>
          <w:szCs w:val="22"/>
        </w:rPr>
      </w:pPr>
      <w:r w:rsidRPr="00BC0CF6">
        <w:rPr>
          <w:sz w:val="22"/>
          <w:szCs w:val="22"/>
        </w:rPr>
        <w:t>subject to this section and to sections 28 and 30, compensation of $151,167.84 is payable for the injury; and</w:t>
      </w:r>
    </w:p>
    <w:p w14:paraId="69787279" w14:textId="77777777" w:rsidR="008B7584" w:rsidRPr="00BC0CF6" w:rsidRDefault="0056250F" w:rsidP="00BC0CF6">
      <w:pPr>
        <w:numPr>
          <w:ilvl w:val="0"/>
          <w:numId w:val="70"/>
        </w:numPr>
        <w:shd w:val="clear" w:color="auto" w:fill="FFFFFF"/>
        <w:tabs>
          <w:tab w:val="left" w:pos="782"/>
        </w:tabs>
        <w:spacing w:before="120"/>
        <w:ind w:left="394"/>
        <w:rPr>
          <w:sz w:val="22"/>
          <w:szCs w:val="22"/>
        </w:rPr>
      </w:pPr>
      <w:r w:rsidRPr="00BC0CF6">
        <w:rPr>
          <w:sz w:val="22"/>
          <w:szCs w:val="22"/>
        </w:rPr>
        <w:t xml:space="preserve">that compensation is payable for the benefit of those </w:t>
      </w:r>
      <w:proofErr w:type="spellStart"/>
      <w:r w:rsidRPr="00BC0CF6">
        <w:rPr>
          <w:sz w:val="22"/>
          <w:szCs w:val="22"/>
        </w:rPr>
        <w:t>dependants</w:t>
      </w:r>
      <w:proofErr w:type="spellEnd"/>
      <w:r w:rsidRPr="00BC0CF6">
        <w:rPr>
          <w:sz w:val="22"/>
          <w:szCs w:val="22"/>
        </w:rPr>
        <w:t>.</w:t>
      </w:r>
    </w:p>
    <w:p w14:paraId="4CCC7C6D" w14:textId="77777777" w:rsidR="008B7584" w:rsidRPr="00BC0CF6" w:rsidRDefault="0056250F" w:rsidP="00BC0CF6">
      <w:pPr>
        <w:shd w:val="clear" w:color="auto" w:fill="FFFFFF"/>
        <w:tabs>
          <w:tab w:val="left" w:pos="734"/>
        </w:tabs>
        <w:spacing w:before="120"/>
        <w:ind w:left="10" w:firstLine="326"/>
        <w:jc w:val="both"/>
        <w:rPr>
          <w:sz w:val="22"/>
          <w:szCs w:val="22"/>
        </w:rPr>
      </w:pPr>
      <w:r w:rsidRPr="00BC0CF6">
        <w:rPr>
          <w:b/>
          <w:bCs/>
          <w:sz w:val="22"/>
          <w:szCs w:val="22"/>
        </w:rPr>
        <w:t>(4)</w:t>
      </w:r>
      <w:r w:rsidRPr="00BC0CF6">
        <w:rPr>
          <w:sz w:val="22"/>
          <w:szCs w:val="22"/>
        </w:rPr>
        <w:tab/>
        <w:t xml:space="preserve">If the employee dies without leaving </w:t>
      </w:r>
      <w:proofErr w:type="spellStart"/>
      <w:r w:rsidRPr="00BC0CF6">
        <w:rPr>
          <w:sz w:val="22"/>
          <w:szCs w:val="22"/>
        </w:rPr>
        <w:t>dependants</w:t>
      </w:r>
      <w:proofErr w:type="spellEnd"/>
      <w:r w:rsidRPr="00BC0CF6">
        <w:rPr>
          <w:sz w:val="22"/>
          <w:szCs w:val="22"/>
        </w:rPr>
        <w:t xml:space="preserve"> who were</w:t>
      </w:r>
      <w:r w:rsidR="004A0CD0" w:rsidRPr="00BC0CF6">
        <w:rPr>
          <w:sz w:val="22"/>
          <w:szCs w:val="22"/>
        </w:rPr>
        <w:t xml:space="preserve"> </w:t>
      </w:r>
      <w:r w:rsidRPr="00BC0CF6">
        <w:rPr>
          <w:sz w:val="22"/>
          <w:szCs w:val="22"/>
        </w:rPr>
        <w:t>wholly dependent on the employee at the date of the employee</w:t>
      </w:r>
      <w:r w:rsidR="00337531" w:rsidRPr="00BC0CF6">
        <w:rPr>
          <w:sz w:val="22"/>
          <w:szCs w:val="22"/>
        </w:rPr>
        <w:t>’</w:t>
      </w:r>
      <w:r w:rsidRPr="00BC0CF6">
        <w:rPr>
          <w:sz w:val="22"/>
          <w:szCs w:val="22"/>
        </w:rPr>
        <w:t>s death,</w:t>
      </w:r>
      <w:r w:rsidR="004A0CD0" w:rsidRPr="00BC0CF6">
        <w:rPr>
          <w:sz w:val="22"/>
          <w:szCs w:val="22"/>
        </w:rPr>
        <w:t xml:space="preserve"> </w:t>
      </w:r>
      <w:r w:rsidRPr="00BC0CF6">
        <w:rPr>
          <w:sz w:val="22"/>
          <w:szCs w:val="22"/>
        </w:rPr>
        <w:t xml:space="preserve">but leaving </w:t>
      </w:r>
      <w:proofErr w:type="spellStart"/>
      <w:r w:rsidRPr="00BC0CF6">
        <w:rPr>
          <w:sz w:val="22"/>
          <w:szCs w:val="22"/>
        </w:rPr>
        <w:t>dependants</w:t>
      </w:r>
      <w:proofErr w:type="spellEnd"/>
      <w:r w:rsidRPr="00BC0CF6">
        <w:rPr>
          <w:sz w:val="22"/>
          <w:szCs w:val="22"/>
        </w:rPr>
        <w:t xml:space="preserve"> who were partly dependent on the employee at</w:t>
      </w:r>
      <w:r w:rsidR="004A0CD0" w:rsidRPr="00BC0CF6">
        <w:rPr>
          <w:sz w:val="22"/>
          <w:szCs w:val="22"/>
        </w:rPr>
        <w:t xml:space="preserve"> </w:t>
      </w:r>
      <w:r w:rsidRPr="00BC0CF6">
        <w:rPr>
          <w:sz w:val="22"/>
          <w:szCs w:val="22"/>
        </w:rPr>
        <w:t>that date:</w:t>
      </w:r>
    </w:p>
    <w:p w14:paraId="5BCE2DB9" w14:textId="77777777" w:rsidR="008B7584" w:rsidRPr="00BC0CF6" w:rsidRDefault="0056250F" w:rsidP="00BC0CF6">
      <w:pPr>
        <w:numPr>
          <w:ilvl w:val="0"/>
          <w:numId w:val="71"/>
        </w:numPr>
        <w:shd w:val="clear" w:color="auto" w:fill="FFFFFF"/>
        <w:tabs>
          <w:tab w:val="left" w:pos="778"/>
        </w:tabs>
        <w:spacing w:before="120"/>
        <w:ind w:left="778" w:hanging="389"/>
        <w:jc w:val="both"/>
        <w:rPr>
          <w:sz w:val="22"/>
          <w:szCs w:val="22"/>
        </w:rPr>
      </w:pPr>
      <w:r w:rsidRPr="00BC0CF6">
        <w:rPr>
          <w:sz w:val="22"/>
          <w:szCs w:val="22"/>
        </w:rPr>
        <w:t xml:space="preserve">subject to this section and to sections 28 and 30, compensation is payable for the injury of such amount, not exceeding $151,167.84, as is appropriate, having regard to any losses suffered by those </w:t>
      </w:r>
      <w:proofErr w:type="spellStart"/>
      <w:r w:rsidRPr="00BC0CF6">
        <w:rPr>
          <w:sz w:val="22"/>
          <w:szCs w:val="22"/>
        </w:rPr>
        <w:t>dependants</w:t>
      </w:r>
      <w:proofErr w:type="spellEnd"/>
      <w:r w:rsidRPr="00BC0CF6">
        <w:rPr>
          <w:sz w:val="22"/>
          <w:szCs w:val="22"/>
        </w:rPr>
        <w:t xml:space="preserve"> as a result of the cessation of the employee</w:t>
      </w:r>
      <w:r w:rsidR="00337531" w:rsidRPr="00BC0CF6">
        <w:rPr>
          <w:sz w:val="22"/>
          <w:szCs w:val="22"/>
        </w:rPr>
        <w:t>’</w:t>
      </w:r>
      <w:r w:rsidRPr="00BC0CF6">
        <w:rPr>
          <w:sz w:val="22"/>
          <w:szCs w:val="22"/>
        </w:rPr>
        <w:t>s earnings; and</w:t>
      </w:r>
    </w:p>
    <w:p w14:paraId="0FBD0107" w14:textId="77777777" w:rsidR="008B7584" w:rsidRPr="00BC0CF6" w:rsidRDefault="0056250F" w:rsidP="00BC0CF6">
      <w:pPr>
        <w:numPr>
          <w:ilvl w:val="0"/>
          <w:numId w:val="71"/>
        </w:numPr>
        <w:shd w:val="clear" w:color="auto" w:fill="FFFFFF"/>
        <w:tabs>
          <w:tab w:val="left" w:pos="778"/>
        </w:tabs>
        <w:spacing w:before="120"/>
        <w:ind w:left="389"/>
        <w:rPr>
          <w:sz w:val="22"/>
          <w:szCs w:val="22"/>
        </w:rPr>
      </w:pPr>
      <w:r w:rsidRPr="00BC0CF6">
        <w:rPr>
          <w:sz w:val="22"/>
          <w:szCs w:val="22"/>
        </w:rPr>
        <w:t xml:space="preserve">that compensation is payable for the benefit of those </w:t>
      </w:r>
      <w:proofErr w:type="spellStart"/>
      <w:r w:rsidRPr="00BC0CF6">
        <w:rPr>
          <w:sz w:val="22"/>
          <w:szCs w:val="22"/>
        </w:rPr>
        <w:t>dependants</w:t>
      </w:r>
      <w:proofErr w:type="spellEnd"/>
      <w:r w:rsidRPr="00BC0CF6">
        <w:rPr>
          <w:sz w:val="22"/>
          <w:szCs w:val="22"/>
        </w:rPr>
        <w:t>.</w:t>
      </w:r>
    </w:p>
    <w:p w14:paraId="60DD35D1" w14:textId="77777777" w:rsidR="008B7584" w:rsidRPr="00BC0CF6" w:rsidRDefault="0056250F" w:rsidP="00BC0CF6">
      <w:pPr>
        <w:shd w:val="clear" w:color="auto" w:fill="FFFFFF"/>
        <w:tabs>
          <w:tab w:val="left" w:pos="734"/>
        </w:tabs>
        <w:spacing w:before="120"/>
        <w:ind w:left="336"/>
        <w:rPr>
          <w:sz w:val="22"/>
          <w:szCs w:val="22"/>
        </w:rPr>
      </w:pPr>
      <w:r w:rsidRPr="00BC0CF6">
        <w:rPr>
          <w:b/>
          <w:bCs/>
          <w:sz w:val="22"/>
          <w:szCs w:val="22"/>
        </w:rPr>
        <w:t>(5)</w:t>
      </w:r>
      <w:r w:rsidRPr="00BC0CF6">
        <w:rPr>
          <w:sz w:val="22"/>
          <w:szCs w:val="22"/>
        </w:rPr>
        <w:tab/>
        <w:t>If:</w:t>
      </w:r>
    </w:p>
    <w:p w14:paraId="21668FAF" w14:textId="77777777" w:rsidR="008B7584" w:rsidRPr="00BC0CF6" w:rsidRDefault="0056250F" w:rsidP="00BC0CF6">
      <w:pPr>
        <w:numPr>
          <w:ilvl w:val="0"/>
          <w:numId w:val="72"/>
        </w:numPr>
        <w:shd w:val="clear" w:color="auto" w:fill="FFFFFF"/>
        <w:tabs>
          <w:tab w:val="left" w:pos="778"/>
        </w:tabs>
        <w:spacing w:before="120"/>
        <w:ind w:left="778" w:hanging="403"/>
        <w:jc w:val="both"/>
        <w:rPr>
          <w:sz w:val="22"/>
          <w:szCs w:val="22"/>
        </w:rPr>
      </w:pPr>
      <w:r w:rsidRPr="00BC0CF6">
        <w:rPr>
          <w:sz w:val="22"/>
          <w:szCs w:val="22"/>
        </w:rPr>
        <w:t>a prescribed child was, at the date of the injury or at the date of the employee</w:t>
      </w:r>
      <w:r w:rsidR="00337531" w:rsidRPr="00BC0CF6">
        <w:rPr>
          <w:sz w:val="22"/>
          <w:szCs w:val="22"/>
        </w:rPr>
        <w:t>’</w:t>
      </w:r>
      <w:r w:rsidRPr="00BC0CF6">
        <w:rPr>
          <w:sz w:val="22"/>
          <w:szCs w:val="22"/>
        </w:rPr>
        <w:t>s death, wholly or mainly dependent on the employee; or</w:t>
      </w:r>
    </w:p>
    <w:p w14:paraId="76A2F09B" w14:textId="77777777" w:rsidR="008B7584" w:rsidRPr="00BC0CF6" w:rsidRDefault="0056250F" w:rsidP="00BC0CF6">
      <w:pPr>
        <w:numPr>
          <w:ilvl w:val="0"/>
          <w:numId w:val="72"/>
        </w:numPr>
        <w:shd w:val="clear" w:color="auto" w:fill="FFFFFF"/>
        <w:tabs>
          <w:tab w:val="left" w:pos="778"/>
        </w:tabs>
        <w:spacing w:before="120"/>
        <w:ind w:left="778" w:hanging="403"/>
        <w:jc w:val="both"/>
        <w:rPr>
          <w:sz w:val="22"/>
          <w:szCs w:val="22"/>
          <w:lang w:val="fr-FR"/>
        </w:rPr>
      </w:pPr>
      <w:r w:rsidRPr="00BC0CF6">
        <w:rPr>
          <w:sz w:val="22"/>
          <w:szCs w:val="22"/>
          <w:lang w:val="fr-FR"/>
        </w:rPr>
        <w:t xml:space="preserve">a </w:t>
      </w:r>
      <w:r w:rsidRPr="00BC0CF6">
        <w:rPr>
          <w:sz w:val="22"/>
          <w:szCs w:val="22"/>
        </w:rPr>
        <w:t>prescribed child, being a child of the employee, was born after the employee</w:t>
      </w:r>
      <w:r w:rsidR="00337531" w:rsidRPr="00BC0CF6">
        <w:rPr>
          <w:sz w:val="22"/>
          <w:szCs w:val="22"/>
        </w:rPr>
        <w:t>’</w:t>
      </w:r>
      <w:r w:rsidRPr="00BC0CF6">
        <w:rPr>
          <w:sz w:val="22"/>
          <w:szCs w:val="22"/>
        </w:rPr>
        <w:t>s death; or</w:t>
      </w:r>
    </w:p>
    <w:p w14:paraId="63F567D0" w14:textId="77777777" w:rsidR="008B7584" w:rsidRPr="00BC0CF6" w:rsidRDefault="0056250F" w:rsidP="00BC0CF6">
      <w:pPr>
        <w:numPr>
          <w:ilvl w:val="0"/>
          <w:numId w:val="72"/>
        </w:numPr>
        <w:shd w:val="clear" w:color="auto" w:fill="FFFFFF"/>
        <w:tabs>
          <w:tab w:val="left" w:pos="778"/>
        </w:tabs>
        <w:spacing w:before="120"/>
        <w:ind w:left="778" w:hanging="403"/>
        <w:jc w:val="both"/>
        <w:rPr>
          <w:sz w:val="22"/>
          <w:szCs w:val="22"/>
        </w:rPr>
      </w:pPr>
      <w:r w:rsidRPr="00BC0CF6">
        <w:rPr>
          <w:sz w:val="22"/>
          <w:szCs w:val="22"/>
        </w:rPr>
        <w:t>a prescribed child would, if the employee had not died, have been wholly or mainly dependent on the employee;</w:t>
      </w:r>
    </w:p>
    <w:p w14:paraId="589C79FE" w14:textId="77777777" w:rsidR="008B7584" w:rsidRPr="00BC0CF6" w:rsidRDefault="0056250F" w:rsidP="00BC0CF6">
      <w:pPr>
        <w:shd w:val="clear" w:color="auto" w:fill="FFFFFF"/>
        <w:spacing w:before="120"/>
        <w:rPr>
          <w:sz w:val="22"/>
          <w:szCs w:val="22"/>
        </w:rPr>
      </w:pPr>
      <w:r w:rsidRPr="00BC0CF6">
        <w:rPr>
          <w:sz w:val="22"/>
          <w:szCs w:val="22"/>
        </w:rPr>
        <w:t>compensation is payable at the rate of $50.38 per week and that compensation is payable to, or in accordance with the directions of:</w:t>
      </w:r>
    </w:p>
    <w:p w14:paraId="0600E08A" w14:textId="77777777" w:rsidR="008B7584" w:rsidRPr="00BC0CF6" w:rsidRDefault="0056250F" w:rsidP="00BC0CF6">
      <w:pPr>
        <w:numPr>
          <w:ilvl w:val="0"/>
          <w:numId w:val="73"/>
        </w:numPr>
        <w:shd w:val="clear" w:color="auto" w:fill="FFFFFF"/>
        <w:tabs>
          <w:tab w:val="left" w:pos="778"/>
        </w:tabs>
        <w:spacing w:before="120"/>
        <w:ind w:left="374"/>
        <w:rPr>
          <w:sz w:val="22"/>
          <w:szCs w:val="22"/>
        </w:rPr>
      </w:pPr>
      <w:r w:rsidRPr="00BC0CF6">
        <w:rPr>
          <w:sz w:val="22"/>
          <w:szCs w:val="22"/>
        </w:rPr>
        <w:t>if the prescribed child is 18 or over</w:t>
      </w:r>
      <w:r w:rsidRPr="00BC0CF6">
        <w:rPr>
          <w:rFonts w:eastAsia="Times New Roman"/>
          <w:sz w:val="22"/>
          <w:szCs w:val="22"/>
        </w:rPr>
        <w:t>—the child; or</w:t>
      </w:r>
    </w:p>
    <w:p w14:paraId="6AB2CABF" w14:textId="77777777" w:rsidR="008B7584" w:rsidRPr="00BC0CF6" w:rsidRDefault="0056250F" w:rsidP="00BC0CF6">
      <w:pPr>
        <w:numPr>
          <w:ilvl w:val="0"/>
          <w:numId w:val="74"/>
        </w:numPr>
        <w:shd w:val="clear" w:color="auto" w:fill="FFFFFF"/>
        <w:tabs>
          <w:tab w:val="left" w:pos="778"/>
        </w:tabs>
        <w:spacing w:before="120"/>
        <w:ind w:left="778" w:hanging="403"/>
        <w:jc w:val="both"/>
        <w:rPr>
          <w:sz w:val="22"/>
          <w:szCs w:val="22"/>
        </w:rPr>
      </w:pPr>
      <w:r w:rsidRPr="00BC0CF6">
        <w:rPr>
          <w:sz w:val="22"/>
          <w:szCs w:val="22"/>
        </w:rPr>
        <w:t>if the prescribed child is under 18</w:t>
      </w:r>
      <w:r w:rsidRPr="00BC0CF6">
        <w:rPr>
          <w:rFonts w:eastAsia="Times New Roman"/>
          <w:sz w:val="22"/>
          <w:szCs w:val="22"/>
        </w:rPr>
        <w:t>—the Authority for the benefit of the child;</w:t>
      </w:r>
    </w:p>
    <w:p w14:paraId="6818FF90" w14:textId="77777777" w:rsidR="008B7584" w:rsidRPr="00BC0CF6" w:rsidRDefault="0056250F" w:rsidP="00BC0CF6">
      <w:pPr>
        <w:shd w:val="clear" w:color="auto" w:fill="FFFFFF"/>
        <w:spacing w:before="120"/>
        <w:rPr>
          <w:sz w:val="22"/>
          <w:szCs w:val="22"/>
        </w:rPr>
      </w:pPr>
      <w:r w:rsidRPr="00BC0CF6">
        <w:rPr>
          <w:sz w:val="22"/>
          <w:szCs w:val="22"/>
        </w:rPr>
        <w:t>from the date of the employee</w:t>
      </w:r>
      <w:r w:rsidR="00337531" w:rsidRPr="00BC0CF6">
        <w:rPr>
          <w:sz w:val="22"/>
          <w:szCs w:val="22"/>
        </w:rPr>
        <w:t>’</w:t>
      </w:r>
      <w:r w:rsidRPr="00BC0CF6">
        <w:rPr>
          <w:sz w:val="22"/>
          <w:szCs w:val="22"/>
        </w:rPr>
        <w:t>s death or the date of the birth of the child, whichever is later.</w:t>
      </w:r>
    </w:p>
    <w:p w14:paraId="22113305" w14:textId="77777777" w:rsidR="008B7584" w:rsidRPr="00BC0CF6" w:rsidRDefault="0056250F" w:rsidP="00BC0CF6">
      <w:pPr>
        <w:shd w:val="clear" w:color="auto" w:fill="FFFFFF"/>
        <w:tabs>
          <w:tab w:val="left" w:pos="734"/>
        </w:tabs>
        <w:spacing w:before="120"/>
        <w:ind w:left="336"/>
        <w:rPr>
          <w:sz w:val="22"/>
          <w:szCs w:val="22"/>
        </w:rPr>
      </w:pPr>
      <w:r w:rsidRPr="00BC0CF6">
        <w:rPr>
          <w:b/>
          <w:bCs/>
          <w:sz w:val="22"/>
          <w:szCs w:val="22"/>
        </w:rPr>
        <w:t>(6)</w:t>
      </w:r>
      <w:r w:rsidRPr="00BC0CF6">
        <w:rPr>
          <w:sz w:val="22"/>
          <w:szCs w:val="22"/>
        </w:rPr>
        <w:tab/>
        <w:t>Compensation is not payable under subsection (5) in respect of:</w:t>
      </w:r>
    </w:p>
    <w:p w14:paraId="08DF1C63" w14:textId="77777777" w:rsidR="008B7584" w:rsidRPr="00BC0CF6" w:rsidRDefault="0056250F" w:rsidP="00BC0CF6">
      <w:pPr>
        <w:numPr>
          <w:ilvl w:val="0"/>
          <w:numId w:val="75"/>
        </w:numPr>
        <w:shd w:val="clear" w:color="auto" w:fill="FFFFFF"/>
        <w:tabs>
          <w:tab w:val="left" w:pos="778"/>
        </w:tabs>
        <w:spacing w:before="120"/>
        <w:ind w:left="379"/>
        <w:rPr>
          <w:sz w:val="22"/>
          <w:szCs w:val="22"/>
        </w:rPr>
      </w:pPr>
      <w:r w:rsidRPr="00BC0CF6">
        <w:rPr>
          <w:sz w:val="22"/>
          <w:szCs w:val="22"/>
        </w:rPr>
        <w:t>any period during which the child is not a prescribed child; and</w:t>
      </w:r>
    </w:p>
    <w:p w14:paraId="7250C612" w14:textId="77777777" w:rsidR="008B7584" w:rsidRPr="00BC0CF6" w:rsidRDefault="0056250F" w:rsidP="00BC0CF6">
      <w:pPr>
        <w:numPr>
          <w:ilvl w:val="0"/>
          <w:numId w:val="75"/>
        </w:numPr>
        <w:shd w:val="clear" w:color="auto" w:fill="FFFFFF"/>
        <w:tabs>
          <w:tab w:val="left" w:pos="778"/>
        </w:tabs>
        <w:spacing w:before="120"/>
        <w:ind w:left="379"/>
        <w:rPr>
          <w:sz w:val="22"/>
          <w:szCs w:val="22"/>
        </w:rPr>
      </w:pPr>
      <w:r w:rsidRPr="00BC0CF6">
        <w:rPr>
          <w:sz w:val="22"/>
          <w:szCs w:val="22"/>
        </w:rPr>
        <w:t>in the case of a child referred to in paragraph (5)(c)</w:t>
      </w:r>
      <w:r w:rsidRPr="00BC0CF6">
        <w:rPr>
          <w:rFonts w:eastAsia="Times New Roman"/>
          <w:sz w:val="22"/>
          <w:szCs w:val="22"/>
        </w:rPr>
        <w:t>—any period</w:t>
      </w:r>
    </w:p>
    <w:p w14:paraId="1FCBA504" w14:textId="77777777" w:rsidR="008B7584" w:rsidRPr="00BC0CF6" w:rsidRDefault="008B7584" w:rsidP="00BC0CF6">
      <w:pPr>
        <w:numPr>
          <w:ilvl w:val="0"/>
          <w:numId w:val="75"/>
        </w:numPr>
        <w:shd w:val="clear" w:color="auto" w:fill="FFFFFF"/>
        <w:tabs>
          <w:tab w:val="left" w:pos="778"/>
        </w:tabs>
        <w:spacing w:before="120"/>
        <w:ind w:left="379"/>
        <w:rPr>
          <w:sz w:val="22"/>
          <w:szCs w:val="22"/>
        </w:rPr>
        <w:sectPr w:rsidR="008B7584" w:rsidRPr="00BC0CF6" w:rsidSect="000A09B4">
          <w:pgSz w:w="12240" w:h="15840" w:code="1"/>
          <w:pgMar w:top="1440" w:right="1440" w:bottom="1440" w:left="1440" w:header="720" w:footer="720" w:gutter="0"/>
          <w:cols w:space="60"/>
          <w:noEndnote/>
        </w:sectPr>
      </w:pPr>
    </w:p>
    <w:p w14:paraId="62864352" w14:textId="77777777" w:rsidR="008B7584" w:rsidRPr="00BC0CF6" w:rsidRDefault="0056250F" w:rsidP="00BC0CF6">
      <w:pPr>
        <w:shd w:val="clear" w:color="auto" w:fill="FFFFFF"/>
        <w:spacing w:before="120"/>
        <w:ind w:left="792"/>
        <w:rPr>
          <w:sz w:val="22"/>
          <w:szCs w:val="22"/>
        </w:rPr>
      </w:pPr>
      <w:r w:rsidRPr="00BC0CF6">
        <w:rPr>
          <w:sz w:val="22"/>
          <w:szCs w:val="22"/>
        </w:rPr>
        <w:lastRenderedPageBreak/>
        <w:t>during which, if the employee had not died, the child would not have been wholly or mainly dependent upon the employee.</w:t>
      </w:r>
    </w:p>
    <w:p w14:paraId="53D19BD2" w14:textId="77777777" w:rsidR="008B7584" w:rsidRPr="00BC0CF6" w:rsidRDefault="0056250F" w:rsidP="00BC0CF6">
      <w:pPr>
        <w:shd w:val="clear" w:color="auto" w:fill="FFFFFF"/>
        <w:tabs>
          <w:tab w:val="left" w:pos="730"/>
        </w:tabs>
        <w:spacing w:before="120"/>
        <w:ind w:firstLine="346"/>
        <w:jc w:val="both"/>
        <w:rPr>
          <w:sz w:val="22"/>
          <w:szCs w:val="22"/>
        </w:rPr>
      </w:pPr>
      <w:r w:rsidRPr="00BC0CF6">
        <w:rPr>
          <w:b/>
          <w:bCs/>
          <w:sz w:val="22"/>
          <w:szCs w:val="22"/>
        </w:rPr>
        <w:t>(7)</w:t>
      </w:r>
      <w:r w:rsidRPr="00BC0CF6">
        <w:rPr>
          <w:sz w:val="22"/>
          <w:szCs w:val="22"/>
        </w:rPr>
        <w:tab/>
        <w:t>An amount of compensation paid or payable under this Act</w:t>
      </w:r>
      <w:r w:rsidR="004A0CD0" w:rsidRPr="00BC0CF6">
        <w:rPr>
          <w:sz w:val="22"/>
          <w:szCs w:val="22"/>
        </w:rPr>
        <w:t xml:space="preserve"> </w:t>
      </w:r>
      <w:r w:rsidRPr="00BC0CF6">
        <w:rPr>
          <w:sz w:val="22"/>
          <w:szCs w:val="22"/>
        </w:rPr>
        <w:t>before the death of an employee:</w:t>
      </w:r>
    </w:p>
    <w:p w14:paraId="2B53AADF" w14:textId="77777777" w:rsidR="008B7584" w:rsidRPr="00BC0CF6" w:rsidRDefault="0056250F" w:rsidP="00BC0CF6">
      <w:pPr>
        <w:numPr>
          <w:ilvl w:val="0"/>
          <w:numId w:val="76"/>
        </w:numPr>
        <w:shd w:val="clear" w:color="auto" w:fill="FFFFFF"/>
        <w:tabs>
          <w:tab w:val="left" w:pos="787"/>
        </w:tabs>
        <w:spacing w:before="120"/>
        <w:ind w:left="389"/>
        <w:rPr>
          <w:sz w:val="22"/>
          <w:szCs w:val="22"/>
        </w:rPr>
      </w:pPr>
      <w:r w:rsidRPr="00BC0CF6">
        <w:rPr>
          <w:sz w:val="22"/>
          <w:szCs w:val="22"/>
        </w:rPr>
        <w:t>is not affected by subsection (2); and</w:t>
      </w:r>
    </w:p>
    <w:p w14:paraId="43CEEFD9" w14:textId="77777777" w:rsidR="008B7584" w:rsidRPr="00BC0CF6" w:rsidRDefault="0056250F" w:rsidP="00BC0CF6">
      <w:pPr>
        <w:numPr>
          <w:ilvl w:val="0"/>
          <w:numId w:val="76"/>
        </w:numPr>
        <w:shd w:val="clear" w:color="auto" w:fill="FFFFFF"/>
        <w:tabs>
          <w:tab w:val="left" w:pos="787"/>
        </w:tabs>
        <w:spacing w:before="120"/>
        <w:ind w:left="787" w:hanging="398"/>
        <w:rPr>
          <w:sz w:val="22"/>
          <w:szCs w:val="22"/>
        </w:rPr>
      </w:pPr>
      <w:r w:rsidRPr="00BC0CF6">
        <w:rPr>
          <w:sz w:val="22"/>
          <w:szCs w:val="22"/>
        </w:rPr>
        <w:t>must not be deducted from the compensation payable under subsection (3); and</w:t>
      </w:r>
    </w:p>
    <w:p w14:paraId="74D43291" w14:textId="77777777" w:rsidR="008B7584" w:rsidRPr="00BC0CF6" w:rsidRDefault="0056250F" w:rsidP="00BC0CF6">
      <w:pPr>
        <w:numPr>
          <w:ilvl w:val="0"/>
          <w:numId w:val="76"/>
        </w:numPr>
        <w:shd w:val="clear" w:color="auto" w:fill="FFFFFF"/>
        <w:tabs>
          <w:tab w:val="left" w:pos="787"/>
        </w:tabs>
        <w:spacing w:before="120"/>
        <w:ind w:left="787" w:hanging="398"/>
        <w:rPr>
          <w:sz w:val="22"/>
          <w:szCs w:val="22"/>
        </w:rPr>
      </w:pPr>
      <w:r w:rsidRPr="00BC0CF6">
        <w:rPr>
          <w:sz w:val="22"/>
          <w:szCs w:val="22"/>
        </w:rPr>
        <w:t>must not be taken into account in determining the compensation payable under subsection (4).</w:t>
      </w:r>
    </w:p>
    <w:p w14:paraId="0BA4E39C" w14:textId="77777777" w:rsidR="008B7584" w:rsidRPr="00BC0CF6" w:rsidRDefault="0056250F" w:rsidP="00BC0CF6">
      <w:pPr>
        <w:numPr>
          <w:ilvl w:val="0"/>
          <w:numId w:val="77"/>
        </w:numPr>
        <w:shd w:val="clear" w:color="auto" w:fill="FFFFFF"/>
        <w:tabs>
          <w:tab w:val="left" w:pos="730"/>
        </w:tabs>
        <w:spacing w:before="120"/>
        <w:ind w:firstLine="346"/>
        <w:jc w:val="both"/>
        <w:rPr>
          <w:b/>
          <w:bCs/>
          <w:sz w:val="22"/>
          <w:szCs w:val="22"/>
        </w:rPr>
      </w:pPr>
      <w:r w:rsidRPr="00BC0CF6">
        <w:rPr>
          <w:sz w:val="22"/>
          <w:szCs w:val="22"/>
        </w:rPr>
        <w:t xml:space="preserve">If an amount of compensation is payable under subsection (3) or (4) for the benefit of 2 or more </w:t>
      </w:r>
      <w:proofErr w:type="spellStart"/>
      <w:r w:rsidRPr="00BC0CF6">
        <w:rPr>
          <w:sz w:val="22"/>
          <w:szCs w:val="22"/>
        </w:rPr>
        <w:t>dependants</w:t>
      </w:r>
      <w:proofErr w:type="spellEnd"/>
      <w:r w:rsidRPr="00BC0CF6">
        <w:rPr>
          <w:sz w:val="22"/>
          <w:szCs w:val="22"/>
        </w:rPr>
        <w:t xml:space="preserve"> of the deceased employee, the employer must determine the shares of those </w:t>
      </w:r>
      <w:proofErr w:type="spellStart"/>
      <w:r w:rsidRPr="00BC0CF6">
        <w:rPr>
          <w:sz w:val="22"/>
          <w:szCs w:val="22"/>
        </w:rPr>
        <w:t>dependants</w:t>
      </w:r>
      <w:proofErr w:type="spellEnd"/>
      <w:r w:rsidRPr="00BC0CF6">
        <w:rPr>
          <w:sz w:val="22"/>
          <w:szCs w:val="22"/>
        </w:rPr>
        <w:t xml:space="preserve"> in that amount as it thinks fit, having regard to any losses suffered by those </w:t>
      </w:r>
      <w:proofErr w:type="spellStart"/>
      <w:r w:rsidRPr="00BC0CF6">
        <w:rPr>
          <w:sz w:val="22"/>
          <w:szCs w:val="22"/>
        </w:rPr>
        <w:t>dependants</w:t>
      </w:r>
      <w:proofErr w:type="spellEnd"/>
      <w:r w:rsidRPr="00BC0CF6">
        <w:rPr>
          <w:sz w:val="22"/>
          <w:szCs w:val="22"/>
        </w:rPr>
        <w:t xml:space="preserve"> as a result of the cessation of the employee</w:t>
      </w:r>
      <w:r w:rsidR="00337531" w:rsidRPr="00BC0CF6">
        <w:rPr>
          <w:sz w:val="22"/>
          <w:szCs w:val="22"/>
        </w:rPr>
        <w:t>’</w:t>
      </w:r>
      <w:r w:rsidRPr="00BC0CF6">
        <w:rPr>
          <w:sz w:val="22"/>
          <w:szCs w:val="22"/>
        </w:rPr>
        <w:t>s earnings.</w:t>
      </w:r>
    </w:p>
    <w:p w14:paraId="4FBC7FC2" w14:textId="77777777" w:rsidR="008B7584" w:rsidRPr="00BC0CF6" w:rsidRDefault="0056250F" w:rsidP="00BC0CF6">
      <w:pPr>
        <w:numPr>
          <w:ilvl w:val="0"/>
          <w:numId w:val="77"/>
        </w:numPr>
        <w:shd w:val="clear" w:color="auto" w:fill="FFFFFF"/>
        <w:tabs>
          <w:tab w:val="left" w:pos="730"/>
        </w:tabs>
        <w:spacing w:before="120"/>
        <w:ind w:firstLine="346"/>
        <w:jc w:val="both"/>
        <w:rPr>
          <w:b/>
          <w:bCs/>
          <w:sz w:val="22"/>
          <w:szCs w:val="22"/>
        </w:rPr>
      </w:pPr>
      <w:r w:rsidRPr="00BC0CF6">
        <w:rPr>
          <w:sz w:val="22"/>
          <w:szCs w:val="22"/>
        </w:rPr>
        <w:t xml:space="preserve">A reference in this section to a </w:t>
      </w:r>
      <w:proofErr w:type="spellStart"/>
      <w:r w:rsidRPr="00BC0CF6">
        <w:rPr>
          <w:sz w:val="22"/>
          <w:szCs w:val="22"/>
        </w:rPr>
        <w:t>dependant</w:t>
      </w:r>
      <w:proofErr w:type="spellEnd"/>
      <w:r w:rsidRPr="00BC0CF6">
        <w:rPr>
          <w:sz w:val="22"/>
          <w:szCs w:val="22"/>
        </w:rPr>
        <w:t xml:space="preserve"> of a deceased employee is a reference to a </w:t>
      </w:r>
      <w:proofErr w:type="spellStart"/>
      <w:r w:rsidRPr="00BC0CF6">
        <w:rPr>
          <w:sz w:val="22"/>
          <w:szCs w:val="22"/>
        </w:rPr>
        <w:t>dependant</w:t>
      </w:r>
      <w:proofErr w:type="spellEnd"/>
      <w:r w:rsidRPr="00BC0CF6">
        <w:rPr>
          <w:sz w:val="22"/>
          <w:szCs w:val="22"/>
        </w:rPr>
        <w:t xml:space="preserve"> by or on behalf of whom a claim is made for compensation under this section.</w:t>
      </w:r>
    </w:p>
    <w:p w14:paraId="0D7E1623" w14:textId="77777777" w:rsidR="008B7584" w:rsidRPr="00BC0CF6" w:rsidRDefault="0056250F" w:rsidP="00BC0CF6">
      <w:pPr>
        <w:shd w:val="clear" w:color="auto" w:fill="FFFFFF"/>
        <w:tabs>
          <w:tab w:val="left" w:pos="874"/>
        </w:tabs>
        <w:spacing w:before="120"/>
        <w:ind w:left="5" w:firstLine="346"/>
        <w:jc w:val="both"/>
        <w:rPr>
          <w:sz w:val="22"/>
          <w:szCs w:val="22"/>
        </w:rPr>
      </w:pPr>
      <w:r w:rsidRPr="00BC0CF6">
        <w:rPr>
          <w:b/>
          <w:bCs/>
          <w:sz w:val="22"/>
          <w:szCs w:val="22"/>
        </w:rPr>
        <w:t>(10)</w:t>
      </w:r>
      <w:r w:rsidRPr="00BC0CF6">
        <w:rPr>
          <w:sz w:val="22"/>
          <w:szCs w:val="22"/>
        </w:rPr>
        <w:tab/>
        <w:t>If claims for compensation under this section are made by or</w:t>
      </w:r>
      <w:r w:rsidR="004A0CD0" w:rsidRPr="00BC0CF6">
        <w:rPr>
          <w:sz w:val="22"/>
          <w:szCs w:val="22"/>
        </w:rPr>
        <w:t xml:space="preserve"> </w:t>
      </w:r>
      <w:r w:rsidRPr="00BC0CF6">
        <w:rPr>
          <w:sz w:val="22"/>
          <w:szCs w:val="22"/>
        </w:rPr>
        <w:t xml:space="preserve">on behalf of 2 or more </w:t>
      </w:r>
      <w:proofErr w:type="spellStart"/>
      <w:r w:rsidRPr="00BC0CF6">
        <w:rPr>
          <w:sz w:val="22"/>
          <w:szCs w:val="22"/>
        </w:rPr>
        <w:t>dependants</w:t>
      </w:r>
      <w:proofErr w:type="spellEnd"/>
      <w:r w:rsidRPr="00BC0CF6">
        <w:rPr>
          <w:sz w:val="22"/>
          <w:szCs w:val="22"/>
        </w:rPr>
        <w:t xml:space="preserve"> of a deceased employee, the employer</w:t>
      </w:r>
      <w:r w:rsidR="004A0CD0" w:rsidRPr="00BC0CF6">
        <w:rPr>
          <w:sz w:val="22"/>
          <w:szCs w:val="22"/>
        </w:rPr>
        <w:t xml:space="preserve"> </w:t>
      </w:r>
      <w:r w:rsidRPr="00BC0CF6">
        <w:rPr>
          <w:sz w:val="22"/>
          <w:szCs w:val="22"/>
        </w:rPr>
        <w:t>must make one determination in respect of those claims.</w:t>
      </w:r>
    </w:p>
    <w:p w14:paraId="3923FC54" w14:textId="77777777" w:rsidR="008B7584" w:rsidRPr="00BC0CF6" w:rsidRDefault="0056250F" w:rsidP="00BC0CF6">
      <w:pPr>
        <w:shd w:val="clear" w:color="auto" w:fill="FFFFFF"/>
        <w:spacing w:before="120" w:after="60"/>
        <w:rPr>
          <w:sz w:val="22"/>
          <w:szCs w:val="22"/>
        </w:rPr>
      </w:pPr>
      <w:r w:rsidRPr="00BC0CF6">
        <w:rPr>
          <w:b/>
          <w:bCs/>
          <w:sz w:val="22"/>
          <w:szCs w:val="22"/>
        </w:rPr>
        <w:t>Compensation in respect of funeral expenses</w:t>
      </w:r>
    </w:p>
    <w:p w14:paraId="34940486" w14:textId="77777777" w:rsidR="008B7584" w:rsidRPr="00BC0CF6" w:rsidRDefault="0056250F" w:rsidP="00BC0CF6">
      <w:pPr>
        <w:shd w:val="clear" w:color="auto" w:fill="FFFFFF"/>
        <w:spacing w:before="120"/>
        <w:ind w:left="5" w:firstLine="336"/>
        <w:jc w:val="both"/>
        <w:rPr>
          <w:sz w:val="22"/>
          <w:szCs w:val="22"/>
        </w:rPr>
      </w:pPr>
      <w:r w:rsidRPr="00BC0CF6">
        <w:rPr>
          <w:b/>
          <w:bCs/>
          <w:sz w:val="22"/>
          <w:szCs w:val="22"/>
        </w:rPr>
        <w:t xml:space="preserve">30.(1) </w:t>
      </w:r>
      <w:r w:rsidRPr="00BC0CF6">
        <w:rPr>
          <w:sz w:val="22"/>
          <w:szCs w:val="22"/>
        </w:rPr>
        <w:t>If an injury to an employee results in death, compensation is payable for the cost of the employee</w:t>
      </w:r>
      <w:r w:rsidR="00337531" w:rsidRPr="00BC0CF6">
        <w:rPr>
          <w:sz w:val="22"/>
          <w:szCs w:val="22"/>
        </w:rPr>
        <w:t>’</w:t>
      </w:r>
      <w:r w:rsidRPr="00BC0CF6">
        <w:rPr>
          <w:sz w:val="22"/>
          <w:szCs w:val="22"/>
        </w:rPr>
        <w:t>s funeral to the person who paid the cost of the funeral or, if that cost has not been paid, to the person who carried out the funeral.</w:t>
      </w:r>
    </w:p>
    <w:p w14:paraId="2D7E52A3" w14:textId="77777777" w:rsidR="008B7584" w:rsidRPr="00BC0CF6" w:rsidRDefault="0056250F" w:rsidP="00BC0CF6">
      <w:pPr>
        <w:shd w:val="clear" w:color="auto" w:fill="FFFFFF"/>
        <w:tabs>
          <w:tab w:val="left" w:pos="744"/>
        </w:tabs>
        <w:spacing w:before="120"/>
        <w:ind w:left="14" w:firstLine="336"/>
        <w:jc w:val="both"/>
        <w:rPr>
          <w:sz w:val="22"/>
          <w:szCs w:val="22"/>
        </w:rPr>
      </w:pPr>
      <w:r w:rsidRPr="00BC0CF6">
        <w:rPr>
          <w:b/>
          <w:bCs/>
          <w:sz w:val="22"/>
          <w:szCs w:val="22"/>
        </w:rPr>
        <w:t>(2)</w:t>
      </w:r>
      <w:r w:rsidRPr="00BC0CF6">
        <w:rPr>
          <w:sz w:val="22"/>
          <w:szCs w:val="22"/>
        </w:rPr>
        <w:tab/>
        <w:t>The amount of compensation is such amount, not exceeding</w:t>
      </w:r>
      <w:r w:rsidR="004A0CD0" w:rsidRPr="00BC0CF6">
        <w:rPr>
          <w:sz w:val="22"/>
          <w:szCs w:val="22"/>
        </w:rPr>
        <w:t xml:space="preserve"> </w:t>
      </w:r>
      <w:r w:rsidRPr="00BC0CF6">
        <w:rPr>
          <w:sz w:val="22"/>
          <w:szCs w:val="22"/>
        </w:rPr>
        <w:t>$1,889.60, as the employer determines is reasonable, having regard to:</w:t>
      </w:r>
    </w:p>
    <w:p w14:paraId="6234F567" w14:textId="77777777" w:rsidR="008B7584" w:rsidRPr="00BC0CF6" w:rsidRDefault="0056250F" w:rsidP="00BC0CF6">
      <w:pPr>
        <w:numPr>
          <w:ilvl w:val="0"/>
          <w:numId w:val="78"/>
        </w:numPr>
        <w:shd w:val="clear" w:color="auto" w:fill="FFFFFF"/>
        <w:tabs>
          <w:tab w:val="left" w:pos="792"/>
        </w:tabs>
        <w:spacing w:before="120"/>
        <w:ind w:left="792" w:hanging="389"/>
        <w:rPr>
          <w:sz w:val="22"/>
          <w:szCs w:val="22"/>
        </w:rPr>
      </w:pPr>
      <w:r w:rsidRPr="00BC0CF6">
        <w:rPr>
          <w:sz w:val="22"/>
          <w:szCs w:val="22"/>
        </w:rPr>
        <w:t>the charges ordinarily made for funerals in the place where the funeral was carried out; and</w:t>
      </w:r>
    </w:p>
    <w:p w14:paraId="24B7677B" w14:textId="77777777" w:rsidR="008B7584" w:rsidRPr="00BC0CF6" w:rsidRDefault="0056250F" w:rsidP="00BC0CF6">
      <w:pPr>
        <w:numPr>
          <w:ilvl w:val="0"/>
          <w:numId w:val="78"/>
        </w:numPr>
        <w:shd w:val="clear" w:color="auto" w:fill="FFFFFF"/>
        <w:tabs>
          <w:tab w:val="left" w:pos="792"/>
        </w:tabs>
        <w:spacing w:before="120"/>
        <w:ind w:left="792" w:hanging="389"/>
        <w:rPr>
          <w:sz w:val="22"/>
          <w:szCs w:val="22"/>
        </w:rPr>
      </w:pPr>
      <w:r w:rsidRPr="00BC0CF6">
        <w:rPr>
          <w:sz w:val="22"/>
          <w:szCs w:val="22"/>
        </w:rPr>
        <w:t>any amount paid or payable in respect of the cost of the funeral under any other law of the Commonwealth.</w:t>
      </w:r>
    </w:p>
    <w:p w14:paraId="2B09A537" w14:textId="77777777" w:rsidR="008B7584" w:rsidRPr="00BC0CF6" w:rsidRDefault="0056250F" w:rsidP="00BC0CF6">
      <w:pPr>
        <w:shd w:val="clear" w:color="auto" w:fill="FFFFFF"/>
        <w:tabs>
          <w:tab w:val="left" w:pos="744"/>
        </w:tabs>
        <w:spacing w:before="120"/>
        <w:ind w:left="14" w:firstLine="336"/>
        <w:jc w:val="both"/>
        <w:rPr>
          <w:sz w:val="22"/>
          <w:szCs w:val="22"/>
        </w:rPr>
      </w:pPr>
      <w:r w:rsidRPr="00BC0CF6">
        <w:rPr>
          <w:b/>
          <w:bCs/>
          <w:sz w:val="22"/>
          <w:szCs w:val="22"/>
        </w:rPr>
        <w:t>(3)</w:t>
      </w:r>
      <w:r w:rsidRPr="00BC0CF6">
        <w:rPr>
          <w:sz w:val="22"/>
          <w:szCs w:val="22"/>
        </w:rPr>
        <w:tab/>
        <w:t>If an employer is liable to pay the cost of the funeral of an</w:t>
      </w:r>
      <w:r w:rsidR="004A0CD0" w:rsidRPr="00BC0CF6">
        <w:rPr>
          <w:sz w:val="22"/>
          <w:szCs w:val="22"/>
        </w:rPr>
        <w:t xml:space="preserve"> </w:t>
      </w:r>
      <w:r w:rsidRPr="00BC0CF6">
        <w:rPr>
          <w:sz w:val="22"/>
          <w:szCs w:val="22"/>
        </w:rPr>
        <w:t>employee, any amount paid under this section to the person who</w:t>
      </w:r>
      <w:r w:rsidR="004A0CD0" w:rsidRPr="00BC0CF6">
        <w:rPr>
          <w:sz w:val="22"/>
          <w:szCs w:val="22"/>
        </w:rPr>
        <w:t xml:space="preserve"> </w:t>
      </w:r>
      <w:r w:rsidRPr="00BC0CF6">
        <w:rPr>
          <w:sz w:val="22"/>
          <w:szCs w:val="22"/>
        </w:rPr>
        <w:t>carried out the funeral is, to the extent of the payment, a discharge of</w:t>
      </w:r>
      <w:r w:rsidR="004A0CD0" w:rsidRPr="00BC0CF6">
        <w:rPr>
          <w:sz w:val="22"/>
          <w:szCs w:val="22"/>
        </w:rPr>
        <w:t xml:space="preserve"> </w:t>
      </w:r>
      <w:r w:rsidRPr="00BC0CF6">
        <w:rPr>
          <w:sz w:val="22"/>
          <w:szCs w:val="22"/>
        </w:rPr>
        <w:t>the liability of the employer.</w:t>
      </w:r>
    </w:p>
    <w:p w14:paraId="2C13E60E"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3</w:t>
      </w:r>
      <w:r w:rsidRPr="00BC0CF6">
        <w:rPr>
          <w:rFonts w:eastAsia="Times New Roman"/>
          <w:sz w:val="22"/>
          <w:szCs w:val="22"/>
        </w:rPr>
        <w:t>—</w:t>
      </w:r>
      <w:r w:rsidRPr="00BC0CF6">
        <w:rPr>
          <w:rFonts w:eastAsia="Times New Roman"/>
          <w:b/>
          <w:bCs/>
          <w:i/>
          <w:iCs/>
          <w:sz w:val="22"/>
          <w:szCs w:val="22"/>
        </w:rPr>
        <w:t>Injuries resulting in incapacity for work</w:t>
      </w:r>
    </w:p>
    <w:p w14:paraId="126D6DF9"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 resulting in incapacity</w:t>
      </w:r>
    </w:p>
    <w:p w14:paraId="0B20967E" w14:textId="77777777" w:rsidR="008B7584" w:rsidRPr="00BC0CF6" w:rsidRDefault="0056250F" w:rsidP="00BC0CF6">
      <w:pPr>
        <w:shd w:val="clear" w:color="auto" w:fill="FFFFFF"/>
        <w:spacing w:before="120"/>
        <w:ind w:left="14" w:firstLine="336"/>
        <w:jc w:val="both"/>
        <w:rPr>
          <w:sz w:val="22"/>
          <w:szCs w:val="22"/>
        </w:rPr>
      </w:pPr>
      <w:r w:rsidRPr="00BC0CF6">
        <w:rPr>
          <w:b/>
          <w:bCs/>
          <w:sz w:val="22"/>
          <w:szCs w:val="22"/>
        </w:rPr>
        <w:t xml:space="preserve">31.(1) </w:t>
      </w:r>
      <w:r w:rsidRPr="00BC0CF6">
        <w:rPr>
          <w:sz w:val="22"/>
          <w:szCs w:val="22"/>
        </w:rPr>
        <w:t>This section applies to an employee who is incapacitated for work as a result of an injury, other than an employee to whom section 33, 34, 35, 36 or 37 applies.</w:t>
      </w:r>
    </w:p>
    <w:p w14:paraId="7C3A199D" w14:textId="77777777" w:rsidR="008B7584" w:rsidRPr="00BC0CF6" w:rsidRDefault="008B7584" w:rsidP="00BC0CF6">
      <w:pPr>
        <w:shd w:val="clear" w:color="auto" w:fill="FFFFFF"/>
        <w:spacing w:before="120"/>
        <w:ind w:left="14" w:firstLine="336"/>
        <w:jc w:val="both"/>
        <w:rPr>
          <w:sz w:val="22"/>
          <w:szCs w:val="22"/>
        </w:rPr>
        <w:sectPr w:rsidR="008B7584" w:rsidRPr="00BC0CF6" w:rsidSect="000A09B4">
          <w:pgSz w:w="12240" w:h="15840" w:code="1"/>
          <w:pgMar w:top="1440" w:right="1440" w:bottom="1440" w:left="1440" w:header="720" w:footer="720" w:gutter="0"/>
          <w:cols w:space="60"/>
          <w:noEndnote/>
        </w:sectPr>
      </w:pPr>
    </w:p>
    <w:p w14:paraId="5BF5A4EE" w14:textId="0C5E848F" w:rsidR="008B7584" w:rsidRDefault="0056250F" w:rsidP="00BC0CF6">
      <w:pPr>
        <w:shd w:val="clear" w:color="auto" w:fill="FFFFFF"/>
        <w:tabs>
          <w:tab w:val="left" w:pos="720"/>
        </w:tabs>
        <w:spacing w:before="120"/>
        <w:ind w:firstLine="336"/>
        <w:jc w:val="both"/>
        <w:rPr>
          <w:sz w:val="22"/>
          <w:szCs w:val="22"/>
        </w:rPr>
      </w:pPr>
      <w:r w:rsidRPr="00BC0CF6">
        <w:rPr>
          <w:b/>
          <w:bCs/>
          <w:sz w:val="22"/>
          <w:szCs w:val="22"/>
        </w:rPr>
        <w:lastRenderedPageBreak/>
        <w:t>(2)</w:t>
      </w:r>
      <w:r w:rsidRPr="00BC0CF6">
        <w:rPr>
          <w:sz w:val="22"/>
          <w:szCs w:val="22"/>
        </w:rPr>
        <w:tab/>
        <w:t>Subject to subsection (3) and this Part (other than this section),</w:t>
      </w:r>
      <w:r w:rsidR="004A0CD0" w:rsidRPr="00BC0CF6">
        <w:rPr>
          <w:sz w:val="22"/>
          <w:szCs w:val="22"/>
        </w:rPr>
        <w:t xml:space="preserve"> </w:t>
      </w:r>
      <w:r w:rsidRPr="00BC0CF6">
        <w:rPr>
          <w:sz w:val="22"/>
          <w:szCs w:val="22"/>
        </w:rPr>
        <w:t>compensation for the injury is payable to the employee, for each of the</w:t>
      </w:r>
      <w:r w:rsidR="004A0CD0" w:rsidRPr="00BC0CF6">
        <w:rPr>
          <w:sz w:val="22"/>
          <w:szCs w:val="22"/>
        </w:rPr>
        <w:t xml:space="preserve"> </w:t>
      </w:r>
      <w:r w:rsidRPr="00BC0CF6">
        <w:rPr>
          <w:sz w:val="22"/>
          <w:szCs w:val="22"/>
        </w:rPr>
        <w:t>first 45 weeks (whether consecutive or otherwise) during which the</w:t>
      </w:r>
      <w:r w:rsidR="004A0CD0" w:rsidRPr="00BC0CF6">
        <w:rPr>
          <w:sz w:val="22"/>
          <w:szCs w:val="22"/>
        </w:rPr>
        <w:t xml:space="preserve"> </w:t>
      </w:r>
      <w:r w:rsidRPr="00BC0CF6">
        <w:rPr>
          <w:sz w:val="22"/>
          <w:szCs w:val="22"/>
        </w:rPr>
        <w:t>employee is incapacitated, of an amount worked out using the formula:</w:t>
      </w:r>
    </w:p>
    <w:p w14:paraId="21102337" w14:textId="4C2540BB" w:rsidR="00A109D7" w:rsidRPr="00BC0CF6" w:rsidRDefault="00A109D7" w:rsidP="00A109D7">
      <w:pPr>
        <w:shd w:val="clear" w:color="auto" w:fill="FFFFFF"/>
        <w:tabs>
          <w:tab w:val="left" w:pos="720"/>
        </w:tabs>
        <w:spacing w:before="120"/>
        <w:ind w:firstLine="336"/>
        <w:jc w:val="center"/>
        <w:rPr>
          <w:sz w:val="22"/>
          <w:szCs w:val="22"/>
        </w:rPr>
      </w:pPr>
      <w:r w:rsidRPr="00A109D7">
        <w:drawing>
          <wp:inline distT="0" distB="0" distL="0" distR="0" wp14:anchorId="2F72438C" wp14:editId="762F54CF">
            <wp:extent cx="3818535" cy="198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1520" cy="198185"/>
                    </a:xfrm>
                    <a:prstGeom prst="rect">
                      <a:avLst/>
                    </a:prstGeom>
                    <a:noFill/>
                    <a:ln>
                      <a:noFill/>
                    </a:ln>
                  </pic:spPr>
                </pic:pic>
              </a:graphicData>
            </a:graphic>
          </wp:inline>
        </w:drawing>
      </w:r>
    </w:p>
    <w:p w14:paraId="18731CF5" w14:textId="77777777" w:rsidR="008B7584" w:rsidRPr="00BC0CF6" w:rsidRDefault="0056250F" w:rsidP="00BC0CF6">
      <w:pPr>
        <w:shd w:val="clear" w:color="auto" w:fill="FFFFFF"/>
        <w:spacing w:before="120"/>
        <w:ind w:left="5"/>
        <w:rPr>
          <w:sz w:val="22"/>
          <w:szCs w:val="22"/>
        </w:rPr>
      </w:pPr>
      <w:r w:rsidRPr="00BC0CF6">
        <w:rPr>
          <w:sz w:val="22"/>
          <w:szCs w:val="22"/>
        </w:rPr>
        <w:t>where:</w:t>
      </w:r>
    </w:p>
    <w:p w14:paraId="132AB25B"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Normal weekly earnings</w:t>
      </w:r>
      <w:r w:rsidRPr="00BC0CF6">
        <w:rPr>
          <w:b/>
          <w:bCs/>
          <w:sz w:val="22"/>
          <w:szCs w:val="22"/>
        </w:rPr>
        <w:t>”</w:t>
      </w:r>
      <w:r w:rsidR="0056250F" w:rsidRPr="00BC0CF6">
        <w:rPr>
          <w:b/>
          <w:bCs/>
          <w:sz w:val="22"/>
          <w:szCs w:val="22"/>
        </w:rPr>
        <w:t xml:space="preserve"> </w:t>
      </w:r>
      <w:r w:rsidR="0056250F" w:rsidRPr="00BC0CF6">
        <w:rPr>
          <w:sz w:val="22"/>
          <w:szCs w:val="22"/>
        </w:rPr>
        <w:t>means the amount of the employee</w:t>
      </w:r>
      <w:r w:rsidRPr="00BC0CF6">
        <w:rPr>
          <w:sz w:val="22"/>
          <w:szCs w:val="22"/>
        </w:rPr>
        <w:t>’</w:t>
      </w:r>
      <w:r w:rsidR="0056250F" w:rsidRPr="00BC0CF6">
        <w:rPr>
          <w:sz w:val="22"/>
          <w:szCs w:val="22"/>
        </w:rPr>
        <w:t>s normal weekly earnings;</w:t>
      </w:r>
    </w:p>
    <w:p w14:paraId="68090E3E"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Earnings in suitable employment</w:t>
      </w:r>
      <w:r w:rsidRPr="00BC0CF6">
        <w:rPr>
          <w:b/>
          <w:bCs/>
          <w:sz w:val="22"/>
          <w:szCs w:val="22"/>
        </w:rPr>
        <w:t>”</w:t>
      </w:r>
      <w:r w:rsidR="0056250F" w:rsidRPr="00BC0CF6">
        <w:rPr>
          <w:b/>
          <w:bCs/>
          <w:sz w:val="22"/>
          <w:szCs w:val="22"/>
        </w:rPr>
        <w:t xml:space="preserve"> </w:t>
      </w:r>
      <w:r w:rsidR="0056250F" w:rsidRPr="00BC0CF6">
        <w:rPr>
          <w:sz w:val="22"/>
          <w:szCs w:val="22"/>
        </w:rPr>
        <w:t>means the amount per week (if any) that the employee is able to earn in suitable employment.</w:t>
      </w:r>
    </w:p>
    <w:p w14:paraId="3E7461C6" w14:textId="77777777" w:rsidR="008B7584" w:rsidRPr="00BC0CF6" w:rsidRDefault="0056250F" w:rsidP="00BC0CF6">
      <w:pPr>
        <w:numPr>
          <w:ilvl w:val="0"/>
          <w:numId w:val="79"/>
        </w:numPr>
        <w:shd w:val="clear" w:color="auto" w:fill="FFFFFF"/>
        <w:tabs>
          <w:tab w:val="left" w:pos="720"/>
        </w:tabs>
        <w:spacing w:before="120"/>
        <w:ind w:firstLine="336"/>
        <w:jc w:val="both"/>
        <w:rPr>
          <w:b/>
          <w:bCs/>
          <w:sz w:val="22"/>
          <w:szCs w:val="22"/>
        </w:rPr>
      </w:pPr>
      <w:r w:rsidRPr="00BC0CF6">
        <w:rPr>
          <w:sz w:val="22"/>
          <w:szCs w:val="22"/>
        </w:rPr>
        <w:t>If the employee is a seafarer, the compensation payable under subsection (2) is payable for each of the first 45 weeks (whether consecutive or otherwise) after the date on which the seafarer is left on shore at, or returned to, his or her proper return port.</w:t>
      </w:r>
    </w:p>
    <w:p w14:paraId="11D7CF6F" w14:textId="77777777" w:rsidR="008B7584" w:rsidRPr="00BC0CF6" w:rsidRDefault="0056250F" w:rsidP="00BC0CF6">
      <w:pPr>
        <w:numPr>
          <w:ilvl w:val="0"/>
          <w:numId w:val="79"/>
        </w:numPr>
        <w:shd w:val="clear" w:color="auto" w:fill="FFFFFF"/>
        <w:tabs>
          <w:tab w:val="left" w:pos="720"/>
        </w:tabs>
        <w:spacing w:before="120"/>
        <w:ind w:firstLine="336"/>
        <w:jc w:val="both"/>
        <w:rPr>
          <w:b/>
          <w:bCs/>
          <w:sz w:val="22"/>
          <w:szCs w:val="22"/>
        </w:rPr>
      </w:pPr>
      <w:r w:rsidRPr="00BC0CF6">
        <w:rPr>
          <w:sz w:val="22"/>
          <w:szCs w:val="22"/>
        </w:rPr>
        <w:t>Subject to this Part (other than this section), compensation for the injury is payable to the employee, for each week during which the employee is incapacitated, being a week to which subsection (2) does not apply.</w:t>
      </w:r>
    </w:p>
    <w:p w14:paraId="1F3D9B62" w14:textId="77777777" w:rsidR="008B7584" w:rsidRPr="00BC0CF6" w:rsidRDefault="0056250F" w:rsidP="00BC0CF6">
      <w:pPr>
        <w:numPr>
          <w:ilvl w:val="0"/>
          <w:numId w:val="79"/>
        </w:numPr>
        <w:shd w:val="clear" w:color="auto" w:fill="FFFFFF"/>
        <w:tabs>
          <w:tab w:val="left" w:pos="720"/>
        </w:tabs>
        <w:spacing w:before="120"/>
        <w:ind w:firstLine="336"/>
        <w:jc w:val="both"/>
        <w:rPr>
          <w:b/>
          <w:bCs/>
          <w:sz w:val="22"/>
          <w:szCs w:val="22"/>
        </w:rPr>
      </w:pPr>
      <w:r w:rsidRPr="00BC0CF6">
        <w:rPr>
          <w:sz w:val="22"/>
          <w:szCs w:val="22"/>
        </w:rPr>
        <w:t>The amount of compensation per week payable under subsection (4) to an employee is:</w:t>
      </w:r>
    </w:p>
    <w:p w14:paraId="197ED213" w14:textId="77777777" w:rsidR="008B7584" w:rsidRPr="00BC0CF6" w:rsidRDefault="0056250F" w:rsidP="00BC0CF6">
      <w:pPr>
        <w:numPr>
          <w:ilvl w:val="0"/>
          <w:numId w:val="80"/>
        </w:numPr>
        <w:shd w:val="clear" w:color="auto" w:fill="FFFFFF"/>
        <w:tabs>
          <w:tab w:val="left" w:pos="773"/>
        </w:tabs>
        <w:spacing w:before="120"/>
        <w:ind w:left="773" w:hanging="398"/>
        <w:jc w:val="both"/>
        <w:rPr>
          <w:sz w:val="22"/>
          <w:szCs w:val="22"/>
        </w:rPr>
      </w:pPr>
      <w:r w:rsidRPr="00BC0CF6">
        <w:rPr>
          <w:sz w:val="22"/>
          <w:szCs w:val="22"/>
        </w:rPr>
        <w:t>if the employee is not employed during that week</w:t>
      </w:r>
      <w:r w:rsidRPr="00BC0CF6">
        <w:rPr>
          <w:rFonts w:eastAsia="Times New Roman"/>
          <w:sz w:val="22"/>
          <w:szCs w:val="22"/>
        </w:rPr>
        <w:t>—an amount equal to 75% of his or her normal weekly earnings less the amount (if any) that he or she was able to earn during that week in suitable employment; or</w:t>
      </w:r>
    </w:p>
    <w:p w14:paraId="314DE3B7" w14:textId="77777777" w:rsidR="008B7584" w:rsidRPr="00BC0CF6" w:rsidRDefault="0056250F" w:rsidP="00BC0CF6">
      <w:pPr>
        <w:numPr>
          <w:ilvl w:val="0"/>
          <w:numId w:val="80"/>
        </w:numPr>
        <w:shd w:val="clear" w:color="auto" w:fill="FFFFFF"/>
        <w:tabs>
          <w:tab w:val="left" w:pos="773"/>
        </w:tabs>
        <w:spacing w:before="120"/>
        <w:ind w:left="773" w:hanging="398"/>
        <w:jc w:val="both"/>
        <w:rPr>
          <w:sz w:val="22"/>
          <w:szCs w:val="22"/>
        </w:rPr>
      </w:pPr>
      <w:r w:rsidRPr="00BC0CF6">
        <w:rPr>
          <w:sz w:val="22"/>
          <w:szCs w:val="22"/>
        </w:rPr>
        <w:t>if the employee is employed for 25% or less of his or her normal weekly hours during that week</w:t>
      </w:r>
      <w:r w:rsidRPr="00BC0CF6">
        <w:rPr>
          <w:rFonts w:eastAsia="Times New Roman"/>
          <w:sz w:val="22"/>
          <w:szCs w:val="22"/>
        </w:rPr>
        <w:t>—an amount that, when added to the amount that he or she was able to earn during that week in suitable employment, results in an amount equal to 80% of his or her normal weekly earnings; or</w:t>
      </w:r>
    </w:p>
    <w:p w14:paraId="1425C1E5" w14:textId="77777777" w:rsidR="008B7584" w:rsidRPr="00BC0CF6" w:rsidRDefault="0056250F" w:rsidP="00BC0CF6">
      <w:pPr>
        <w:numPr>
          <w:ilvl w:val="0"/>
          <w:numId w:val="80"/>
        </w:numPr>
        <w:shd w:val="clear" w:color="auto" w:fill="FFFFFF"/>
        <w:tabs>
          <w:tab w:val="left" w:pos="773"/>
        </w:tabs>
        <w:spacing w:before="120"/>
        <w:ind w:left="773" w:hanging="398"/>
        <w:jc w:val="both"/>
        <w:rPr>
          <w:sz w:val="22"/>
          <w:szCs w:val="22"/>
        </w:rPr>
      </w:pPr>
      <w:r w:rsidRPr="00BC0CF6">
        <w:rPr>
          <w:sz w:val="22"/>
          <w:szCs w:val="22"/>
        </w:rPr>
        <w:t>if the employee is employed for more than 25% but not more than 50% of his or her normal weekly hours during that week</w:t>
      </w:r>
      <w:r w:rsidRPr="00BC0CF6">
        <w:rPr>
          <w:rFonts w:eastAsia="Times New Roman"/>
          <w:sz w:val="22"/>
          <w:szCs w:val="22"/>
        </w:rPr>
        <w:t>—an amount that, when added to the amount that he or she was able to earn during that week in suitable employment, results in an amount equal to 85% of his or her normal weekly earnings; or</w:t>
      </w:r>
    </w:p>
    <w:p w14:paraId="078C1C93" w14:textId="77777777" w:rsidR="008B7584" w:rsidRPr="00BC0CF6" w:rsidRDefault="0056250F" w:rsidP="00BC0CF6">
      <w:pPr>
        <w:numPr>
          <w:ilvl w:val="0"/>
          <w:numId w:val="80"/>
        </w:numPr>
        <w:shd w:val="clear" w:color="auto" w:fill="FFFFFF"/>
        <w:tabs>
          <w:tab w:val="left" w:pos="773"/>
        </w:tabs>
        <w:spacing w:before="120"/>
        <w:ind w:left="773" w:hanging="398"/>
        <w:jc w:val="both"/>
        <w:rPr>
          <w:sz w:val="22"/>
          <w:szCs w:val="22"/>
        </w:rPr>
      </w:pPr>
      <w:r w:rsidRPr="00BC0CF6">
        <w:rPr>
          <w:sz w:val="22"/>
          <w:szCs w:val="22"/>
        </w:rPr>
        <w:t>if the employee is employed for more than 50% but not more than 75% of his or her normal weekly hours during that week</w:t>
      </w:r>
      <w:r w:rsidRPr="00BC0CF6">
        <w:rPr>
          <w:rFonts w:eastAsia="Times New Roman"/>
          <w:sz w:val="22"/>
          <w:szCs w:val="22"/>
        </w:rPr>
        <w:t>—an amount that, when added to the amount that he or she was able to earn during that week in suitable employment, results in an amount equal to 90% of his or her normal weekly earnings; or</w:t>
      </w:r>
    </w:p>
    <w:p w14:paraId="2530F797" w14:textId="77777777" w:rsidR="008B7584" w:rsidRPr="00BC0CF6" w:rsidRDefault="0056250F" w:rsidP="00BC0CF6">
      <w:pPr>
        <w:numPr>
          <w:ilvl w:val="0"/>
          <w:numId w:val="80"/>
        </w:numPr>
        <w:shd w:val="clear" w:color="auto" w:fill="FFFFFF"/>
        <w:tabs>
          <w:tab w:val="left" w:pos="773"/>
        </w:tabs>
        <w:spacing w:before="120"/>
        <w:ind w:left="773" w:hanging="398"/>
        <w:jc w:val="both"/>
        <w:rPr>
          <w:sz w:val="22"/>
          <w:szCs w:val="22"/>
        </w:rPr>
      </w:pPr>
      <w:r w:rsidRPr="00BC0CF6">
        <w:rPr>
          <w:sz w:val="22"/>
          <w:szCs w:val="22"/>
        </w:rPr>
        <w:t>if the employee is employed for more than 75% but less than 100% of his or her normal weekly hours during that week</w:t>
      </w:r>
      <w:r w:rsidRPr="00BC0CF6">
        <w:rPr>
          <w:rFonts w:eastAsia="Times New Roman"/>
          <w:sz w:val="22"/>
          <w:szCs w:val="22"/>
        </w:rPr>
        <w:t>—an amount that, when added to the amount that he or she was</w:t>
      </w:r>
    </w:p>
    <w:p w14:paraId="62971A92" w14:textId="77777777" w:rsidR="008B7584" w:rsidRPr="00BC0CF6" w:rsidRDefault="008B7584" w:rsidP="00BC0CF6">
      <w:pPr>
        <w:numPr>
          <w:ilvl w:val="0"/>
          <w:numId w:val="80"/>
        </w:numPr>
        <w:shd w:val="clear" w:color="auto" w:fill="FFFFFF"/>
        <w:tabs>
          <w:tab w:val="left" w:pos="773"/>
        </w:tabs>
        <w:spacing w:before="120"/>
        <w:ind w:left="773" w:hanging="398"/>
        <w:jc w:val="both"/>
        <w:rPr>
          <w:sz w:val="22"/>
          <w:szCs w:val="22"/>
        </w:rPr>
        <w:sectPr w:rsidR="008B7584" w:rsidRPr="00BC0CF6" w:rsidSect="000A09B4">
          <w:pgSz w:w="12240" w:h="15840" w:code="1"/>
          <w:pgMar w:top="1440" w:right="1440" w:bottom="1440" w:left="1440" w:header="720" w:footer="720" w:gutter="0"/>
          <w:cols w:space="60"/>
          <w:noEndnote/>
        </w:sectPr>
      </w:pPr>
    </w:p>
    <w:p w14:paraId="28E1958A" w14:textId="77777777" w:rsidR="00405B5D" w:rsidRDefault="0056250F" w:rsidP="00BC0CF6">
      <w:pPr>
        <w:shd w:val="clear" w:color="auto" w:fill="FFFFFF"/>
        <w:spacing w:before="120"/>
        <w:ind w:left="437"/>
        <w:jc w:val="both"/>
        <w:rPr>
          <w:sz w:val="22"/>
          <w:szCs w:val="22"/>
        </w:rPr>
      </w:pPr>
      <w:r w:rsidRPr="00BC0CF6">
        <w:rPr>
          <w:sz w:val="22"/>
          <w:szCs w:val="22"/>
        </w:rPr>
        <w:lastRenderedPageBreak/>
        <w:t xml:space="preserve">able to earn during that week in suitable employment, results in an amount equal to 95% of his or her normal weekly earnings; or </w:t>
      </w:r>
    </w:p>
    <w:p w14:paraId="59E32E27" w14:textId="1FB5AF1B" w:rsidR="008B7584" w:rsidRPr="00BC0CF6" w:rsidRDefault="0056250F" w:rsidP="00405B5D">
      <w:pPr>
        <w:shd w:val="clear" w:color="auto" w:fill="FFFFFF"/>
        <w:spacing w:before="120"/>
        <w:ind w:left="437" w:hanging="437"/>
        <w:jc w:val="both"/>
        <w:rPr>
          <w:sz w:val="22"/>
          <w:szCs w:val="22"/>
        </w:rPr>
      </w:pPr>
      <w:r w:rsidRPr="00BC0CF6">
        <w:rPr>
          <w:sz w:val="22"/>
          <w:szCs w:val="22"/>
        </w:rPr>
        <w:t>(</w:t>
      </w:r>
      <w:r w:rsidR="00405B5D">
        <w:rPr>
          <w:sz w:val="22"/>
          <w:szCs w:val="22"/>
        </w:rPr>
        <w:t>f)</w:t>
      </w:r>
      <w:r w:rsidR="00405B5D">
        <w:rPr>
          <w:sz w:val="22"/>
          <w:szCs w:val="22"/>
        </w:rPr>
        <w:tab/>
      </w:r>
      <w:r w:rsidRPr="00BC0CF6">
        <w:rPr>
          <w:sz w:val="22"/>
          <w:szCs w:val="22"/>
        </w:rPr>
        <w:t>if the employee is employed for 100% of his or her normal weekly hours during that week</w:t>
      </w:r>
      <w:r w:rsidRPr="00BC0CF6">
        <w:rPr>
          <w:rFonts w:eastAsia="Times New Roman"/>
          <w:sz w:val="22"/>
          <w:szCs w:val="22"/>
        </w:rPr>
        <w:t>—an amount that, when added to the amount that he or she was able to earn during that week in suitable employment, results in an amount equal to 100% of his or her normal weekly earnings.</w:t>
      </w:r>
    </w:p>
    <w:p w14:paraId="7B6E6335" w14:textId="77777777" w:rsidR="008B7584" w:rsidRPr="00BC0CF6" w:rsidRDefault="0056250F" w:rsidP="00BC0CF6">
      <w:pPr>
        <w:shd w:val="clear" w:color="auto" w:fill="FFFFFF"/>
        <w:tabs>
          <w:tab w:val="left" w:pos="749"/>
        </w:tabs>
        <w:spacing w:before="120"/>
        <w:ind w:left="341"/>
        <w:rPr>
          <w:sz w:val="22"/>
          <w:szCs w:val="22"/>
        </w:rPr>
      </w:pPr>
      <w:r w:rsidRPr="00BC0CF6">
        <w:rPr>
          <w:b/>
          <w:bCs/>
          <w:sz w:val="22"/>
          <w:szCs w:val="22"/>
        </w:rPr>
        <w:t>(6)</w:t>
      </w:r>
      <w:r w:rsidRPr="00BC0CF6">
        <w:rPr>
          <w:sz w:val="22"/>
          <w:szCs w:val="22"/>
        </w:rPr>
        <w:tab/>
        <w:t>If:</w:t>
      </w:r>
    </w:p>
    <w:p w14:paraId="54E0EEAD" w14:textId="77777777" w:rsidR="008B7584" w:rsidRPr="00BC0CF6" w:rsidRDefault="0056250F" w:rsidP="00BC0CF6">
      <w:pPr>
        <w:numPr>
          <w:ilvl w:val="0"/>
          <w:numId w:val="81"/>
        </w:numPr>
        <w:shd w:val="clear" w:color="auto" w:fill="FFFFFF"/>
        <w:tabs>
          <w:tab w:val="left" w:pos="787"/>
        </w:tabs>
        <w:spacing w:before="120"/>
        <w:ind w:left="787" w:hanging="398"/>
        <w:jc w:val="both"/>
        <w:rPr>
          <w:sz w:val="22"/>
          <w:szCs w:val="22"/>
        </w:rPr>
      </w:pPr>
      <w:r w:rsidRPr="00BC0CF6">
        <w:rPr>
          <w:sz w:val="22"/>
          <w:szCs w:val="22"/>
        </w:rPr>
        <w:t>compensation is payable under subsection (4) to an employee for a week; and</w:t>
      </w:r>
    </w:p>
    <w:p w14:paraId="54313797" w14:textId="77777777" w:rsidR="008B7584" w:rsidRPr="00BC0CF6" w:rsidRDefault="0056250F" w:rsidP="00BC0CF6">
      <w:pPr>
        <w:numPr>
          <w:ilvl w:val="0"/>
          <w:numId w:val="81"/>
        </w:numPr>
        <w:shd w:val="clear" w:color="auto" w:fill="FFFFFF"/>
        <w:tabs>
          <w:tab w:val="left" w:pos="787"/>
        </w:tabs>
        <w:spacing w:before="120"/>
        <w:ind w:left="787" w:hanging="398"/>
        <w:jc w:val="both"/>
        <w:rPr>
          <w:sz w:val="22"/>
          <w:szCs w:val="22"/>
        </w:rPr>
      </w:pPr>
      <w:r w:rsidRPr="00BC0CF6">
        <w:rPr>
          <w:sz w:val="22"/>
          <w:szCs w:val="22"/>
        </w:rPr>
        <w:t>the employee is employed or engaged during the whole or any part of that week as a seafarer;</w:t>
      </w:r>
    </w:p>
    <w:p w14:paraId="7F2E8666" w14:textId="77777777" w:rsidR="008B7584" w:rsidRPr="00BC0CF6" w:rsidRDefault="0056250F" w:rsidP="00BC0CF6">
      <w:pPr>
        <w:shd w:val="clear" w:color="auto" w:fill="FFFFFF"/>
        <w:spacing w:before="120"/>
        <w:rPr>
          <w:sz w:val="22"/>
          <w:szCs w:val="22"/>
        </w:rPr>
      </w:pPr>
      <w:r w:rsidRPr="00BC0CF6">
        <w:rPr>
          <w:sz w:val="22"/>
          <w:szCs w:val="22"/>
        </w:rPr>
        <w:t>subsection (5) applies in relation to the employee as if he or she were covered by paragraph (5)(f).</w:t>
      </w:r>
    </w:p>
    <w:p w14:paraId="36E7027F" w14:textId="77777777" w:rsidR="008B7584" w:rsidRPr="00BC0CF6" w:rsidRDefault="0056250F" w:rsidP="00BC0CF6">
      <w:pPr>
        <w:numPr>
          <w:ilvl w:val="0"/>
          <w:numId w:val="82"/>
        </w:numPr>
        <w:shd w:val="clear" w:color="auto" w:fill="FFFFFF"/>
        <w:tabs>
          <w:tab w:val="left" w:pos="749"/>
        </w:tabs>
        <w:spacing w:before="120"/>
        <w:ind w:firstLine="341"/>
        <w:jc w:val="both"/>
        <w:rPr>
          <w:b/>
          <w:bCs/>
          <w:sz w:val="22"/>
          <w:szCs w:val="22"/>
        </w:rPr>
      </w:pPr>
      <w:r w:rsidRPr="00BC0CF6">
        <w:rPr>
          <w:sz w:val="22"/>
          <w:szCs w:val="22"/>
        </w:rPr>
        <w:t xml:space="preserve">If an amount of compensation worked out under subsection (5) is more than 150% of the amount called the </w:t>
      </w:r>
      <w:r w:rsidR="00337531" w:rsidRPr="00BC0CF6">
        <w:rPr>
          <w:sz w:val="22"/>
          <w:szCs w:val="22"/>
        </w:rPr>
        <w:t>“</w:t>
      </w:r>
      <w:r w:rsidRPr="00BC0CF6">
        <w:rPr>
          <w:sz w:val="22"/>
          <w:szCs w:val="22"/>
        </w:rPr>
        <w:t>Average Weekly Ordinary Time Earnings of Fulltime Adults</w:t>
      </w:r>
      <w:r w:rsidR="00337531" w:rsidRPr="00BC0CF6">
        <w:rPr>
          <w:sz w:val="22"/>
          <w:szCs w:val="22"/>
        </w:rPr>
        <w:t>”</w:t>
      </w:r>
      <w:r w:rsidRPr="00BC0CF6">
        <w:rPr>
          <w:sz w:val="22"/>
          <w:szCs w:val="22"/>
        </w:rPr>
        <w:t>, as published from time to time by the Australian Statistician, the amount so worked out must be reduced by an amount equal to the excess.</w:t>
      </w:r>
    </w:p>
    <w:p w14:paraId="57579D53" w14:textId="77777777" w:rsidR="008B7584" w:rsidRPr="00BC0CF6" w:rsidRDefault="0056250F" w:rsidP="00BC0CF6">
      <w:pPr>
        <w:numPr>
          <w:ilvl w:val="0"/>
          <w:numId w:val="82"/>
        </w:numPr>
        <w:shd w:val="clear" w:color="auto" w:fill="FFFFFF"/>
        <w:tabs>
          <w:tab w:val="left" w:pos="749"/>
        </w:tabs>
        <w:spacing w:before="120"/>
        <w:ind w:firstLine="341"/>
        <w:jc w:val="both"/>
        <w:rPr>
          <w:b/>
          <w:bCs/>
          <w:sz w:val="22"/>
          <w:szCs w:val="22"/>
        </w:rPr>
      </w:pPr>
      <w:r w:rsidRPr="00BC0CF6">
        <w:rPr>
          <w:sz w:val="22"/>
          <w:szCs w:val="22"/>
        </w:rPr>
        <w:t>If an amount of compensation worked out under paragraph (5)(a) is less than the minimum earnings, the amount so worked out must be increased by an amount equal to the difference between that amount and the minimum earnings.</w:t>
      </w:r>
    </w:p>
    <w:p w14:paraId="573B552A" w14:textId="77777777" w:rsidR="008B7584" w:rsidRPr="00BC0CF6" w:rsidRDefault="0056250F" w:rsidP="00BC0CF6">
      <w:pPr>
        <w:numPr>
          <w:ilvl w:val="0"/>
          <w:numId w:val="82"/>
        </w:numPr>
        <w:shd w:val="clear" w:color="auto" w:fill="FFFFFF"/>
        <w:tabs>
          <w:tab w:val="left" w:pos="749"/>
        </w:tabs>
        <w:spacing w:before="120"/>
        <w:ind w:firstLine="341"/>
        <w:jc w:val="both"/>
        <w:rPr>
          <w:b/>
          <w:bCs/>
          <w:sz w:val="22"/>
          <w:szCs w:val="22"/>
        </w:rPr>
      </w:pPr>
      <w:r w:rsidRPr="00BC0CF6">
        <w:rPr>
          <w:sz w:val="22"/>
          <w:szCs w:val="22"/>
        </w:rPr>
        <w:t>For the purposes of subsection (8), the minimum earnings of an employee are taken to be:</w:t>
      </w:r>
    </w:p>
    <w:p w14:paraId="1A3F0833" w14:textId="77777777" w:rsidR="008B7584" w:rsidRPr="00BC0CF6" w:rsidRDefault="0056250F" w:rsidP="00BC0CF6">
      <w:pPr>
        <w:numPr>
          <w:ilvl w:val="0"/>
          <w:numId w:val="83"/>
        </w:numPr>
        <w:shd w:val="clear" w:color="auto" w:fill="FFFFFF"/>
        <w:tabs>
          <w:tab w:val="left" w:pos="787"/>
        </w:tabs>
        <w:spacing w:before="120"/>
        <w:ind w:left="787" w:hanging="398"/>
        <w:jc w:val="both"/>
        <w:rPr>
          <w:sz w:val="22"/>
          <w:szCs w:val="22"/>
        </w:rPr>
      </w:pPr>
      <w:r w:rsidRPr="00BC0CF6">
        <w:rPr>
          <w:sz w:val="22"/>
          <w:szCs w:val="22"/>
        </w:rPr>
        <w:t>$254.46, or, if subsection (10) or (11) applies to the employee, the sum of $254.46 and the amount or amounts required to be added under whichever of those subsections applies; or</w:t>
      </w:r>
    </w:p>
    <w:p w14:paraId="7F2A3B21" w14:textId="77777777" w:rsidR="008B7584" w:rsidRPr="00BC0CF6" w:rsidRDefault="0056250F" w:rsidP="00BC0CF6">
      <w:pPr>
        <w:numPr>
          <w:ilvl w:val="0"/>
          <w:numId w:val="83"/>
        </w:numPr>
        <w:shd w:val="clear" w:color="auto" w:fill="FFFFFF"/>
        <w:tabs>
          <w:tab w:val="left" w:pos="787"/>
        </w:tabs>
        <w:spacing w:before="120"/>
        <w:ind w:left="787" w:hanging="398"/>
        <w:jc w:val="both"/>
        <w:rPr>
          <w:sz w:val="22"/>
          <w:szCs w:val="22"/>
        </w:rPr>
      </w:pPr>
      <w:r w:rsidRPr="00BC0CF6">
        <w:rPr>
          <w:sz w:val="22"/>
          <w:szCs w:val="22"/>
        </w:rPr>
        <w:t>an amount equal to 90% of the employee</w:t>
      </w:r>
      <w:r w:rsidR="00337531" w:rsidRPr="00BC0CF6">
        <w:rPr>
          <w:sz w:val="22"/>
          <w:szCs w:val="22"/>
        </w:rPr>
        <w:t>’</w:t>
      </w:r>
      <w:r w:rsidRPr="00BC0CF6">
        <w:rPr>
          <w:sz w:val="22"/>
          <w:szCs w:val="22"/>
        </w:rPr>
        <w:t>s normal weekly earnings;</w:t>
      </w:r>
    </w:p>
    <w:p w14:paraId="122B6072" w14:textId="77777777" w:rsidR="008B7584" w:rsidRPr="00BC0CF6" w:rsidRDefault="0056250F" w:rsidP="00BC0CF6">
      <w:pPr>
        <w:shd w:val="clear" w:color="auto" w:fill="FFFFFF"/>
        <w:spacing w:before="120"/>
        <w:ind w:left="5"/>
        <w:rPr>
          <w:sz w:val="22"/>
          <w:szCs w:val="22"/>
        </w:rPr>
      </w:pPr>
      <w:r w:rsidRPr="00BC0CF6">
        <w:rPr>
          <w:sz w:val="22"/>
          <w:szCs w:val="22"/>
        </w:rPr>
        <w:t>whichever is less.</w:t>
      </w:r>
    </w:p>
    <w:p w14:paraId="251FA7D8" w14:textId="77777777" w:rsidR="008B7584" w:rsidRPr="00BC0CF6" w:rsidRDefault="0056250F" w:rsidP="00BC0CF6">
      <w:pPr>
        <w:numPr>
          <w:ilvl w:val="0"/>
          <w:numId w:val="84"/>
        </w:numPr>
        <w:shd w:val="clear" w:color="auto" w:fill="FFFFFF"/>
        <w:tabs>
          <w:tab w:val="left" w:pos="874"/>
        </w:tabs>
        <w:spacing w:before="120"/>
        <w:ind w:left="5" w:firstLine="341"/>
        <w:jc w:val="both"/>
        <w:rPr>
          <w:b/>
          <w:bCs/>
          <w:sz w:val="22"/>
          <w:szCs w:val="22"/>
        </w:rPr>
      </w:pPr>
      <w:r w:rsidRPr="00BC0CF6">
        <w:rPr>
          <w:sz w:val="22"/>
          <w:szCs w:val="22"/>
        </w:rPr>
        <w:t>If there are one or more prescribed persons wholly or mainly dependent on the employee, the amount of $62.99 must be added to the amount of $254.46 specified in paragraph (9)(a).</w:t>
      </w:r>
    </w:p>
    <w:p w14:paraId="4A76C64F" w14:textId="77777777" w:rsidR="008B7584" w:rsidRPr="00BC0CF6" w:rsidRDefault="0056250F" w:rsidP="00BC0CF6">
      <w:pPr>
        <w:numPr>
          <w:ilvl w:val="0"/>
          <w:numId w:val="84"/>
        </w:numPr>
        <w:shd w:val="clear" w:color="auto" w:fill="FFFFFF"/>
        <w:tabs>
          <w:tab w:val="left" w:pos="874"/>
        </w:tabs>
        <w:spacing w:before="120"/>
        <w:ind w:left="5" w:firstLine="341"/>
        <w:jc w:val="both"/>
        <w:rPr>
          <w:b/>
          <w:bCs/>
          <w:sz w:val="22"/>
          <w:szCs w:val="22"/>
        </w:rPr>
      </w:pPr>
      <w:r w:rsidRPr="00BC0CF6">
        <w:rPr>
          <w:sz w:val="22"/>
          <w:szCs w:val="22"/>
        </w:rPr>
        <w:t>If there are one or more prescribed children (whether born before, on or after the date of the injury) wholly or mainly dependent on the employee, the amount of $31.50 for each of those children must be added to the amount of $254.46 specified in paragraph (9)(a), but an amount must not be so added for a child in relation to any period before the date of birth of that child.</w:t>
      </w:r>
    </w:p>
    <w:p w14:paraId="49A2B16B" w14:textId="77777777" w:rsidR="008B7584" w:rsidRPr="00BC0CF6" w:rsidRDefault="0056250F" w:rsidP="00BC0CF6">
      <w:pPr>
        <w:numPr>
          <w:ilvl w:val="0"/>
          <w:numId w:val="84"/>
        </w:numPr>
        <w:shd w:val="clear" w:color="auto" w:fill="FFFFFF"/>
        <w:tabs>
          <w:tab w:val="left" w:pos="874"/>
        </w:tabs>
        <w:spacing w:before="120"/>
        <w:ind w:left="346"/>
        <w:rPr>
          <w:b/>
          <w:bCs/>
          <w:sz w:val="22"/>
          <w:szCs w:val="22"/>
        </w:rPr>
      </w:pPr>
      <w:r w:rsidRPr="00BC0CF6">
        <w:rPr>
          <w:sz w:val="22"/>
          <w:szCs w:val="22"/>
        </w:rPr>
        <w:t>If a prescribed child is:</w:t>
      </w:r>
    </w:p>
    <w:p w14:paraId="017D4538" w14:textId="77777777" w:rsidR="008B7584" w:rsidRPr="00BC0CF6" w:rsidRDefault="0056250F" w:rsidP="00BC0CF6">
      <w:pPr>
        <w:shd w:val="clear" w:color="auto" w:fill="FFFFFF"/>
        <w:spacing w:before="120"/>
        <w:ind w:left="408"/>
        <w:rPr>
          <w:sz w:val="22"/>
          <w:szCs w:val="22"/>
        </w:rPr>
      </w:pPr>
      <w:r w:rsidRPr="00BC0CF6">
        <w:rPr>
          <w:sz w:val="22"/>
          <w:szCs w:val="22"/>
        </w:rPr>
        <w:t>(a) a prescribed person in relation to the employee; and</w:t>
      </w:r>
    </w:p>
    <w:p w14:paraId="3DD525AC" w14:textId="77777777" w:rsidR="008B7584" w:rsidRPr="00BC0CF6" w:rsidRDefault="008B7584" w:rsidP="00BC0CF6">
      <w:pPr>
        <w:shd w:val="clear" w:color="auto" w:fill="FFFFFF"/>
        <w:spacing w:before="120"/>
        <w:ind w:left="408"/>
        <w:rPr>
          <w:sz w:val="22"/>
          <w:szCs w:val="22"/>
        </w:rPr>
        <w:sectPr w:rsidR="008B7584" w:rsidRPr="00BC0CF6" w:rsidSect="000A09B4">
          <w:pgSz w:w="12240" w:h="15840" w:code="1"/>
          <w:pgMar w:top="1440" w:right="1440" w:bottom="1440" w:left="1440" w:header="720" w:footer="720" w:gutter="0"/>
          <w:cols w:space="60"/>
          <w:noEndnote/>
        </w:sectPr>
      </w:pPr>
    </w:p>
    <w:p w14:paraId="35131765" w14:textId="77777777" w:rsidR="008B7584" w:rsidRPr="00BC0CF6" w:rsidRDefault="0056250F" w:rsidP="00BC0CF6">
      <w:pPr>
        <w:shd w:val="clear" w:color="auto" w:fill="FFFFFF"/>
        <w:spacing w:before="120"/>
        <w:ind w:left="10"/>
        <w:rPr>
          <w:sz w:val="22"/>
          <w:szCs w:val="22"/>
        </w:rPr>
      </w:pPr>
      <w:r w:rsidRPr="00BC0CF6">
        <w:rPr>
          <w:sz w:val="22"/>
          <w:szCs w:val="22"/>
        </w:rPr>
        <w:lastRenderedPageBreak/>
        <w:t>(b) the only prescribed person who is wholly or mainly dependent on the employee; subsection (11) does not apply to the child.</w:t>
      </w:r>
    </w:p>
    <w:p w14:paraId="38754FD0" w14:textId="77777777" w:rsidR="008B7584" w:rsidRPr="00BC0CF6" w:rsidRDefault="0056250F" w:rsidP="00BC0CF6">
      <w:pPr>
        <w:shd w:val="clear" w:color="auto" w:fill="FFFFFF"/>
        <w:tabs>
          <w:tab w:val="left" w:pos="859"/>
        </w:tabs>
        <w:spacing w:before="120"/>
        <w:ind w:left="341"/>
        <w:rPr>
          <w:sz w:val="22"/>
          <w:szCs w:val="22"/>
        </w:rPr>
      </w:pPr>
      <w:r w:rsidRPr="00BC0CF6">
        <w:rPr>
          <w:b/>
          <w:bCs/>
          <w:sz w:val="22"/>
          <w:szCs w:val="22"/>
        </w:rPr>
        <w:t>(13)</w:t>
      </w:r>
      <w:r w:rsidRPr="00BC0CF6">
        <w:rPr>
          <w:sz w:val="22"/>
          <w:szCs w:val="22"/>
        </w:rPr>
        <w:tab/>
        <w:t>If 2 or more prescribed children are each:</w:t>
      </w:r>
    </w:p>
    <w:p w14:paraId="0783BB67" w14:textId="77777777" w:rsidR="008B7584" w:rsidRPr="00BC0CF6" w:rsidRDefault="0056250F" w:rsidP="00BC0CF6">
      <w:pPr>
        <w:numPr>
          <w:ilvl w:val="0"/>
          <w:numId w:val="85"/>
        </w:numPr>
        <w:shd w:val="clear" w:color="auto" w:fill="FFFFFF"/>
        <w:tabs>
          <w:tab w:val="left" w:pos="782"/>
        </w:tabs>
        <w:spacing w:before="120"/>
        <w:ind w:left="389"/>
        <w:rPr>
          <w:sz w:val="22"/>
          <w:szCs w:val="22"/>
        </w:rPr>
      </w:pPr>
      <w:r w:rsidRPr="00BC0CF6">
        <w:rPr>
          <w:sz w:val="22"/>
          <w:szCs w:val="22"/>
        </w:rPr>
        <w:t>a prescribed person in relation to the employee; and</w:t>
      </w:r>
    </w:p>
    <w:p w14:paraId="63B913EA" w14:textId="77777777" w:rsidR="008B7584" w:rsidRPr="00BC0CF6" w:rsidRDefault="0056250F" w:rsidP="00BC0CF6">
      <w:pPr>
        <w:numPr>
          <w:ilvl w:val="0"/>
          <w:numId w:val="85"/>
        </w:numPr>
        <w:shd w:val="clear" w:color="auto" w:fill="FFFFFF"/>
        <w:tabs>
          <w:tab w:val="left" w:pos="782"/>
        </w:tabs>
        <w:spacing w:before="120"/>
        <w:ind w:left="389"/>
        <w:rPr>
          <w:sz w:val="22"/>
          <w:szCs w:val="22"/>
        </w:rPr>
      </w:pPr>
      <w:r w:rsidRPr="00BC0CF6">
        <w:rPr>
          <w:sz w:val="22"/>
          <w:szCs w:val="22"/>
        </w:rPr>
        <w:t>wholly or mainly dependent on the employee;</w:t>
      </w:r>
    </w:p>
    <w:p w14:paraId="4E3DEC5F" w14:textId="77777777" w:rsidR="008B7584" w:rsidRPr="00BC0CF6" w:rsidRDefault="0056250F" w:rsidP="00BC0CF6">
      <w:pPr>
        <w:shd w:val="clear" w:color="auto" w:fill="FFFFFF"/>
        <w:spacing w:before="120"/>
        <w:rPr>
          <w:sz w:val="22"/>
          <w:szCs w:val="22"/>
        </w:rPr>
      </w:pPr>
      <w:r w:rsidRPr="00BC0CF6">
        <w:rPr>
          <w:sz w:val="22"/>
          <w:szCs w:val="22"/>
        </w:rPr>
        <w:t>subsection (10) applies to one of those children and subsection (11) applies to the rest.</w:t>
      </w:r>
    </w:p>
    <w:p w14:paraId="38A1D5B9" w14:textId="77777777" w:rsidR="008B7584" w:rsidRPr="00BC0CF6" w:rsidRDefault="0056250F" w:rsidP="00BC0CF6">
      <w:pPr>
        <w:shd w:val="clear" w:color="auto" w:fill="FFFFFF"/>
        <w:tabs>
          <w:tab w:val="left" w:pos="859"/>
        </w:tabs>
        <w:spacing w:before="120"/>
        <w:ind w:left="5" w:firstLine="336"/>
        <w:jc w:val="both"/>
        <w:rPr>
          <w:sz w:val="22"/>
          <w:szCs w:val="22"/>
        </w:rPr>
      </w:pPr>
      <w:r w:rsidRPr="00BC0CF6">
        <w:rPr>
          <w:b/>
          <w:bCs/>
          <w:sz w:val="22"/>
          <w:szCs w:val="22"/>
        </w:rPr>
        <w:t>(14)</w:t>
      </w:r>
      <w:r w:rsidRPr="00BC0CF6">
        <w:rPr>
          <w:sz w:val="22"/>
          <w:szCs w:val="22"/>
        </w:rPr>
        <w:tab/>
        <w:t>For the purposes of this section the normal weekly hours of an</w:t>
      </w:r>
      <w:r w:rsidR="004A0CD0" w:rsidRPr="00BC0CF6">
        <w:rPr>
          <w:sz w:val="22"/>
          <w:szCs w:val="22"/>
        </w:rPr>
        <w:t xml:space="preserve"> </w:t>
      </w:r>
      <w:r w:rsidRPr="00BC0CF6">
        <w:rPr>
          <w:sz w:val="22"/>
          <w:szCs w:val="22"/>
        </w:rPr>
        <w:t>employee who is not employed on a ship are:</w:t>
      </w:r>
    </w:p>
    <w:p w14:paraId="3390F28C" w14:textId="77777777" w:rsidR="008B7584" w:rsidRPr="00BC0CF6" w:rsidRDefault="0056250F" w:rsidP="00BC0CF6">
      <w:pPr>
        <w:numPr>
          <w:ilvl w:val="0"/>
          <w:numId w:val="86"/>
        </w:numPr>
        <w:shd w:val="clear" w:color="auto" w:fill="FFFFFF"/>
        <w:tabs>
          <w:tab w:val="left" w:pos="782"/>
        </w:tabs>
        <w:spacing w:before="120"/>
        <w:ind w:left="782" w:hanging="398"/>
        <w:jc w:val="both"/>
        <w:rPr>
          <w:sz w:val="22"/>
          <w:szCs w:val="22"/>
        </w:rPr>
      </w:pPr>
      <w:r w:rsidRPr="00BC0CF6">
        <w:rPr>
          <w:sz w:val="22"/>
          <w:szCs w:val="22"/>
        </w:rPr>
        <w:t>if the award, determination or certified agreement that applies to the employee specifies the normal weekly hours of an employee</w:t>
      </w:r>
      <w:r w:rsidRPr="00BC0CF6">
        <w:rPr>
          <w:rFonts w:eastAsia="Times New Roman"/>
          <w:sz w:val="22"/>
          <w:szCs w:val="22"/>
        </w:rPr>
        <w:t>—those hours; or</w:t>
      </w:r>
    </w:p>
    <w:p w14:paraId="5AB5C49E" w14:textId="77777777" w:rsidR="008B7584" w:rsidRPr="00BC0CF6" w:rsidRDefault="0056250F" w:rsidP="00BC0CF6">
      <w:pPr>
        <w:numPr>
          <w:ilvl w:val="0"/>
          <w:numId w:val="86"/>
        </w:numPr>
        <w:shd w:val="clear" w:color="auto" w:fill="FFFFFF"/>
        <w:tabs>
          <w:tab w:val="left" w:pos="782"/>
        </w:tabs>
        <w:spacing w:before="120"/>
        <w:ind w:left="384"/>
        <w:rPr>
          <w:sz w:val="22"/>
          <w:szCs w:val="22"/>
        </w:rPr>
      </w:pPr>
      <w:r w:rsidRPr="00BC0CF6">
        <w:rPr>
          <w:sz w:val="22"/>
          <w:szCs w:val="22"/>
        </w:rPr>
        <w:t>in any other case</w:t>
      </w:r>
      <w:r w:rsidRPr="00BC0CF6">
        <w:rPr>
          <w:rFonts w:eastAsia="Times New Roman"/>
          <w:sz w:val="22"/>
          <w:szCs w:val="22"/>
        </w:rPr>
        <w:t>—38 hours.</w:t>
      </w:r>
    </w:p>
    <w:p w14:paraId="0A44C07C" w14:textId="77777777" w:rsidR="008B7584" w:rsidRPr="00BC0CF6" w:rsidRDefault="0056250F" w:rsidP="00BC0CF6">
      <w:pPr>
        <w:shd w:val="clear" w:color="auto" w:fill="FFFFFF"/>
        <w:tabs>
          <w:tab w:val="left" w:pos="859"/>
        </w:tabs>
        <w:spacing w:before="120"/>
        <w:ind w:left="341"/>
        <w:rPr>
          <w:sz w:val="22"/>
          <w:szCs w:val="22"/>
        </w:rPr>
      </w:pPr>
      <w:r w:rsidRPr="00BC0CF6">
        <w:rPr>
          <w:b/>
          <w:bCs/>
          <w:sz w:val="22"/>
          <w:szCs w:val="22"/>
        </w:rPr>
        <w:t>(15)</w:t>
      </w:r>
      <w:r w:rsidRPr="00BC0CF6">
        <w:rPr>
          <w:sz w:val="22"/>
          <w:szCs w:val="22"/>
        </w:rPr>
        <w:tab/>
        <w:t>In this section:</w:t>
      </w:r>
    </w:p>
    <w:p w14:paraId="0A991BC8"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proper return port</w:t>
      </w:r>
      <w:r w:rsidRPr="00BC0CF6">
        <w:rPr>
          <w:b/>
          <w:bCs/>
          <w:sz w:val="22"/>
          <w:szCs w:val="22"/>
        </w:rPr>
        <w:t>”</w:t>
      </w:r>
      <w:r w:rsidR="0056250F" w:rsidRPr="00BC0CF6">
        <w:rPr>
          <w:b/>
          <w:bCs/>
          <w:sz w:val="22"/>
          <w:szCs w:val="22"/>
        </w:rPr>
        <w:t xml:space="preserve"> </w:t>
      </w:r>
      <w:r w:rsidR="0056250F" w:rsidRPr="00BC0CF6">
        <w:rPr>
          <w:sz w:val="22"/>
          <w:szCs w:val="22"/>
        </w:rPr>
        <w:t>has the same meaning as in the Navigation Act.</w:t>
      </w:r>
    </w:p>
    <w:p w14:paraId="2ECB8D1E" w14:textId="77777777" w:rsidR="008B7584" w:rsidRPr="00BC0CF6" w:rsidRDefault="0056250F" w:rsidP="00BC0CF6">
      <w:pPr>
        <w:shd w:val="clear" w:color="auto" w:fill="FFFFFF"/>
        <w:spacing w:before="120" w:after="60"/>
        <w:rPr>
          <w:sz w:val="22"/>
          <w:szCs w:val="22"/>
        </w:rPr>
      </w:pPr>
      <w:r w:rsidRPr="00BC0CF6">
        <w:rPr>
          <w:b/>
          <w:bCs/>
          <w:sz w:val="22"/>
          <w:szCs w:val="22"/>
        </w:rPr>
        <w:t>Determination of suitable employment</w:t>
      </w:r>
    </w:p>
    <w:p w14:paraId="51F179FC"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t xml:space="preserve">32. </w:t>
      </w:r>
      <w:r w:rsidRPr="00BC0CF6">
        <w:rPr>
          <w:sz w:val="22"/>
          <w:szCs w:val="22"/>
        </w:rPr>
        <w:t>An employer who determines, for the purposes of section 31, the amount per week that an employee is able to earn in suitable employment must have regard to the following:</w:t>
      </w:r>
    </w:p>
    <w:p w14:paraId="37E19A54" w14:textId="77777777" w:rsidR="008B7584" w:rsidRPr="00BC0CF6" w:rsidRDefault="0056250F" w:rsidP="00BC0CF6">
      <w:pPr>
        <w:numPr>
          <w:ilvl w:val="0"/>
          <w:numId w:val="87"/>
        </w:numPr>
        <w:shd w:val="clear" w:color="auto" w:fill="FFFFFF"/>
        <w:tabs>
          <w:tab w:val="left" w:pos="773"/>
        </w:tabs>
        <w:spacing w:before="120"/>
        <w:ind w:left="773" w:hanging="398"/>
        <w:jc w:val="both"/>
        <w:rPr>
          <w:sz w:val="22"/>
          <w:szCs w:val="22"/>
        </w:rPr>
      </w:pPr>
      <w:r w:rsidRPr="00BC0CF6">
        <w:rPr>
          <w:sz w:val="22"/>
          <w:szCs w:val="22"/>
        </w:rPr>
        <w:t>if the employee is in employment</w:t>
      </w:r>
      <w:r w:rsidRPr="00BC0CF6">
        <w:rPr>
          <w:rFonts w:eastAsia="Times New Roman"/>
          <w:sz w:val="22"/>
          <w:szCs w:val="22"/>
        </w:rPr>
        <w:t>—the amount per week that the employee is earning in that employment;</w:t>
      </w:r>
    </w:p>
    <w:p w14:paraId="64EA63ED" w14:textId="77777777" w:rsidR="008B7584" w:rsidRPr="00BC0CF6" w:rsidRDefault="0056250F" w:rsidP="00BC0CF6">
      <w:pPr>
        <w:numPr>
          <w:ilvl w:val="0"/>
          <w:numId w:val="87"/>
        </w:numPr>
        <w:shd w:val="clear" w:color="auto" w:fill="FFFFFF"/>
        <w:tabs>
          <w:tab w:val="left" w:pos="773"/>
        </w:tabs>
        <w:spacing w:before="120"/>
        <w:ind w:left="773" w:hanging="398"/>
        <w:jc w:val="both"/>
        <w:rPr>
          <w:sz w:val="22"/>
          <w:szCs w:val="22"/>
        </w:rPr>
      </w:pPr>
      <w:r w:rsidRPr="00BC0CF6">
        <w:rPr>
          <w:sz w:val="22"/>
          <w:szCs w:val="22"/>
        </w:rPr>
        <w:t>if, after becoming incapacitated for work, the employee received an offer of suitable employment and did not accept that offer</w:t>
      </w:r>
      <w:r w:rsidRPr="00BC0CF6">
        <w:rPr>
          <w:rFonts w:eastAsia="Times New Roman"/>
          <w:sz w:val="22"/>
          <w:szCs w:val="22"/>
        </w:rPr>
        <w:t>—the amount per week that the employee would be earning in that employment if he or she were engaged in that employment;</w:t>
      </w:r>
    </w:p>
    <w:p w14:paraId="0F086C05" w14:textId="77777777" w:rsidR="008B7584" w:rsidRPr="00BC0CF6" w:rsidRDefault="0056250F" w:rsidP="00BC0CF6">
      <w:pPr>
        <w:numPr>
          <w:ilvl w:val="0"/>
          <w:numId w:val="87"/>
        </w:numPr>
        <w:shd w:val="clear" w:color="auto" w:fill="FFFFFF"/>
        <w:tabs>
          <w:tab w:val="left" w:pos="773"/>
        </w:tabs>
        <w:spacing w:before="120"/>
        <w:ind w:left="773" w:hanging="398"/>
        <w:jc w:val="both"/>
        <w:rPr>
          <w:sz w:val="22"/>
          <w:szCs w:val="22"/>
        </w:rPr>
      </w:pPr>
      <w:r w:rsidRPr="00BC0CF6">
        <w:rPr>
          <w:sz w:val="22"/>
          <w:szCs w:val="22"/>
        </w:rPr>
        <w:t>if, after becoming incapacitated for work, the employee received an offer of suitable employment and, having accepted that offer, did not engage, or continue to engage, in that employment</w:t>
      </w:r>
      <w:r w:rsidRPr="00BC0CF6">
        <w:rPr>
          <w:rFonts w:eastAsia="Times New Roman"/>
          <w:sz w:val="22"/>
          <w:szCs w:val="22"/>
        </w:rPr>
        <w:t>—the amount per week that the employee would be earning in that employment if he or she were engaged in that employment;</w:t>
      </w:r>
    </w:p>
    <w:p w14:paraId="5124A507" w14:textId="77777777" w:rsidR="008B7584" w:rsidRPr="00BC0CF6" w:rsidRDefault="0056250F" w:rsidP="00BC0CF6">
      <w:pPr>
        <w:numPr>
          <w:ilvl w:val="0"/>
          <w:numId w:val="87"/>
        </w:numPr>
        <w:shd w:val="clear" w:color="auto" w:fill="FFFFFF"/>
        <w:tabs>
          <w:tab w:val="left" w:pos="773"/>
        </w:tabs>
        <w:spacing w:before="120"/>
        <w:ind w:left="773" w:hanging="398"/>
        <w:jc w:val="both"/>
        <w:rPr>
          <w:sz w:val="22"/>
          <w:szCs w:val="22"/>
        </w:rPr>
      </w:pPr>
      <w:r w:rsidRPr="00BC0CF6">
        <w:rPr>
          <w:sz w:val="22"/>
          <w:szCs w:val="22"/>
        </w:rPr>
        <w:t>if, after becoming incapacitated for work, the employee received an offer of suitable employment on condition that the employee completed a reasonable rehabilitation or vocational retraining program and the employee did not fulfil that condition</w:t>
      </w:r>
      <w:r w:rsidRPr="00BC0CF6">
        <w:rPr>
          <w:rFonts w:eastAsia="Times New Roman"/>
          <w:sz w:val="22"/>
          <w:szCs w:val="22"/>
        </w:rPr>
        <w:t>—the amount that the employee would be earning in that employment if he or she were engaged in that employment;</w:t>
      </w:r>
    </w:p>
    <w:p w14:paraId="05DBD3A4" w14:textId="77777777" w:rsidR="008B7584" w:rsidRPr="00BC0CF6" w:rsidRDefault="0056250F" w:rsidP="00BC0CF6">
      <w:pPr>
        <w:numPr>
          <w:ilvl w:val="0"/>
          <w:numId w:val="87"/>
        </w:numPr>
        <w:shd w:val="clear" w:color="auto" w:fill="FFFFFF"/>
        <w:tabs>
          <w:tab w:val="left" w:pos="773"/>
        </w:tabs>
        <w:spacing w:before="120"/>
        <w:ind w:left="773" w:hanging="398"/>
        <w:jc w:val="both"/>
        <w:rPr>
          <w:sz w:val="22"/>
          <w:szCs w:val="22"/>
        </w:rPr>
      </w:pPr>
      <w:r w:rsidRPr="00BC0CF6">
        <w:rPr>
          <w:sz w:val="22"/>
          <w:szCs w:val="22"/>
        </w:rPr>
        <w:t>if, after becoming incapacitated for work, the employee has not sought suitable employment</w:t>
      </w:r>
      <w:r w:rsidRPr="00BC0CF6">
        <w:rPr>
          <w:rFonts w:eastAsia="Times New Roman"/>
          <w:sz w:val="22"/>
          <w:szCs w:val="22"/>
        </w:rPr>
        <w:t>—the amount per week that, having regard to the state of the labour-market at the relevant time, the employee could reasonably be expected to earn in such employment if he or she were engaged in such employment;</w:t>
      </w:r>
    </w:p>
    <w:p w14:paraId="5D52E2BD" w14:textId="77777777" w:rsidR="008B7584" w:rsidRPr="00BC0CF6" w:rsidRDefault="008B7584" w:rsidP="00BC0CF6">
      <w:pPr>
        <w:numPr>
          <w:ilvl w:val="0"/>
          <w:numId w:val="87"/>
        </w:numPr>
        <w:shd w:val="clear" w:color="auto" w:fill="FFFFFF"/>
        <w:tabs>
          <w:tab w:val="left" w:pos="773"/>
        </w:tabs>
        <w:spacing w:before="120"/>
        <w:ind w:left="773" w:hanging="398"/>
        <w:jc w:val="both"/>
        <w:rPr>
          <w:sz w:val="22"/>
          <w:szCs w:val="22"/>
        </w:rPr>
        <w:sectPr w:rsidR="008B7584" w:rsidRPr="00BC0CF6" w:rsidSect="000A09B4">
          <w:pgSz w:w="12240" w:h="15840" w:code="1"/>
          <w:pgMar w:top="1440" w:right="1440" w:bottom="1440" w:left="1440" w:header="720" w:footer="720" w:gutter="0"/>
          <w:cols w:space="60"/>
          <w:noEndnote/>
        </w:sectPr>
      </w:pPr>
    </w:p>
    <w:p w14:paraId="4FD15449" w14:textId="77777777" w:rsidR="008B7584" w:rsidRPr="00BC0CF6" w:rsidRDefault="0056250F" w:rsidP="00BC0CF6">
      <w:pPr>
        <w:numPr>
          <w:ilvl w:val="0"/>
          <w:numId w:val="88"/>
        </w:numPr>
        <w:shd w:val="clear" w:color="auto" w:fill="FFFFFF"/>
        <w:tabs>
          <w:tab w:val="left" w:pos="758"/>
        </w:tabs>
        <w:spacing w:before="120"/>
        <w:ind w:left="758" w:hanging="350"/>
        <w:jc w:val="both"/>
        <w:rPr>
          <w:sz w:val="22"/>
          <w:szCs w:val="22"/>
        </w:rPr>
      </w:pPr>
      <w:r w:rsidRPr="00BC0CF6">
        <w:rPr>
          <w:sz w:val="22"/>
          <w:szCs w:val="22"/>
        </w:rPr>
        <w:lastRenderedPageBreak/>
        <w:t>if paragraph (b), (c), (d) or (e) applies to the employee</w:t>
      </w:r>
      <w:r w:rsidRPr="00BC0CF6">
        <w:rPr>
          <w:rFonts w:eastAsia="Times New Roman"/>
          <w:sz w:val="22"/>
          <w:szCs w:val="22"/>
        </w:rPr>
        <w:t>—whether the employee</w:t>
      </w:r>
      <w:r w:rsidR="00337531" w:rsidRPr="00BC0CF6">
        <w:rPr>
          <w:rFonts w:eastAsia="Times New Roman"/>
          <w:sz w:val="22"/>
          <w:szCs w:val="22"/>
        </w:rPr>
        <w:t>’</w:t>
      </w:r>
      <w:r w:rsidRPr="00BC0CF6">
        <w:rPr>
          <w:rFonts w:eastAsia="Times New Roman"/>
          <w:sz w:val="22"/>
          <w:szCs w:val="22"/>
        </w:rPr>
        <w:t>s failure to accept an offer of employment, to engage, or to continue to engage, in employment, to undertake, or to complete, a rehabilitation or vocational retraining program or to seek employment, as the case may be, was, in the opinion of the employer, reasonable in all the circumstances;</w:t>
      </w:r>
    </w:p>
    <w:p w14:paraId="2C9B5661" w14:textId="77777777" w:rsidR="008B7584" w:rsidRPr="00BC0CF6" w:rsidRDefault="0056250F" w:rsidP="00BC0CF6">
      <w:pPr>
        <w:numPr>
          <w:ilvl w:val="0"/>
          <w:numId w:val="88"/>
        </w:numPr>
        <w:shd w:val="clear" w:color="auto" w:fill="FFFFFF"/>
        <w:tabs>
          <w:tab w:val="left" w:pos="758"/>
        </w:tabs>
        <w:spacing w:before="120"/>
        <w:ind w:left="408"/>
        <w:rPr>
          <w:sz w:val="22"/>
          <w:szCs w:val="22"/>
        </w:rPr>
      </w:pPr>
      <w:r w:rsidRPr="00BC0CF6">
        <w:rPr>
          <w:sz w:val="22"/>
          <w:szCs w:val="22"/>
        </w:rPr>
        <w:t>any other matter that the employer considers relevant.</w:t>
      </w:r>
    </w:p>
    <w:p w14:paraId="5E4D8341"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 resulting in incapacity where employee is in receipt of a superannuation pension</w:t>
      </w:r>
    </w:p>
    <w:p w14:paraId="5EB14168" w14:textId="77777777" w:rsidR="008B7584" w:rsidRPr="00BC0CF6" w:rsidRDefault="0056250F" w:rsidP="00BC0CF6">
      <w:pPr>
        <w:shd w:val="clear" w:color="auto" w:fill="FFFFFF"/>
        <w:spacing w:before="120"/>
        <w:ind w:left="341"/>
        <w:rPr>
          <w:sz w:val="22"/>
          <w:szCs w:val="22"/>
        </w:rPr>
      </w:pPr>
      <w:r w:rsidRPr="00BC0CF6">
        <w:rPr>
          <w:b/>
          <w:bCs/>
          <w:sz w:val="22"/>
          <w:szCs w:val="22"/>
        </w:rPr>
        <w:t xml:space="preserve">33.(1) </w:t>
      </w:r>
      <w:r w:rsidRPr="00BC0CF6">
        <w:rPr>
          <w:sz w:val="22"/>
          <w:szCs w:val="22"/>
        </w:rPr>
        <w:t>This section applies to an employee who:</w:t>
      </w:r>
    </w:p>
    <w:p w14:paraId="51272918" w14:textId="77777777" w:rsidR="008B7584" w:rsidRPr="00BC0CF6" w:rsidRDefault="0056250F" w:rsidP="00BC0CF6">
      <w:pPr>
        <w:numPr>
          <w:ilvl w:val="0"/>
          <w:numId w:val="89"/>
        </w:numPr>
        <w:shd w:val="clear" w:color="auto" w:fill="FFFFFF"/>
        <w:tabs>
          <w:tab w:val="left" w:pos="787"/>
        </w:tabs>
        <w:spacing w:before="120"/>
        <w:ind w:left="394"/>
        <w:rPr>
          <w:sz w:val="22"/>
          <w:szCs w:val="22"/>
        </w:rPr>
      </w:pPr>
      <w:r w:rsidRPr="00BC0CF6">
        <w:rPr>
          <w:sz w:val="22"/>
          <w:szCs w:val="22"/>
        </w:rPr>
        <w:t>is incapacitated for work as a result of an injury; and</w:t>
      </w:r>
    </w:p>
    <w:p w14:paraId="6660504A" w14:textId="77777777" w:rsidR="008B7584" w:rsidRPr="00BC0CF6" w:rsidRDefault="0056250F" w:rsidP="00BC0CF6">
      <w:pPr>
        <w:numPr>
          <w:ilvl w:val="0"/>
          <w:numId w:val="90"/>
        </w:numPr>
        <w:shd w:val="clear" w:color="auto" w:fill="FFFFFF"/>
        <w:tabs>
          <w:tab w:val="left" w:pos="787"/>
        </w:tabs>
        <w:spacing w:before="120"/>
        <w:ind w:left="787" w:hanging="394"/>
        <w:jc w:val="both"/>
        <w:rPr>
          <w:sz w:val="22"/>
          <w:szCs w:val="22"/>
        </w:rPr>
      </w:pPr>
      <w:r w:rsidRPr="00BC0CF6">
        <w:rPr>
          <w:sz w:val="22"/>
          <w:szCs w:val="22"/>
        </w:rPr>
        <w:t>retires (whether voluntarily or otherwise) from his or her employment at any time after the commencement of this section; and</w:t>
      </w:r>
    </w:p>
    <w:p w14:paraId="17F5072B" w14:textId="77777777" w:rsidR="008B7584" w:rsidRPr="00BC0CF6" w:rsidRDefault="0056250F" w:rsidP="00BC0CF6">
      <w:pPr>
        <w:numPr>
          <w:ilvl w:val="0"/>
          <w:numId w:val="90"/>
        </w:numPr>
        <w:shd w:val="clear" w:color="auto" w:fill="FFFFFF"/>
        <w:tabs>
          <w:tab w:val="left" w:pos="787"/>
        </w:tabs>
        <w:spacing w:before="120"/>
        <w:ind w:left="787" w:hanging="394"/>
        <w:jc w:val="both"/>
        <w:rPr>
          <w:sz w:val="22"/>
          <w:szCs w:val="22"/>
        </w:rPr>
      </w:pPr>
      <w:r w:rsidRPr="00BC0CF6">
        <w:rPr>
          <w:sz w:val="22"/>
          <w:szCs w:val="22"/>
        </w:rPr>
        <w:t>as a result of the retirement, receives a pension under a superannuation scheme.</w:t>
      </w:r>
    </w:p>
    <w:p w14:paraId="2E20BFC2" w14:textId="77777777" w:rsidR="008B7584" w:rsidRPr="00BC0CF6" w:rsidRDefault="0056250F" w:rsidP="00BC0CF6">
      <w:pPr>
        <w:numPr>
          <w:ilvl w:val="0"/>
          <w:numId w:val="91"/>
        </w:numPr>
        <w:shd w:val="clear" w:color="auto" w:fill="FFFFFF"/>
        <w:tabs>
          <w:tab w:val="left" w:pos="744"/>
        </w:tabs>
        <w:spacing w:before="120"/>
        <w:ind w:left="10" w:firstLine="336"/>
        <w:jc w:val="both"/>
        <w:rPr>
          <w:b/>
          <w:bCs/>
          <w:sz w:val="22"/>
          <w:szCs w:val="22"/>
        </w:rPr>
      </w:pPr>
      <w:r w:rsidRPr="00BC0CF6">
        <w:rPr>
          <w:sz w:val="22"/>
          <w:szCs w:val="22"/>
        </w:rPr>
        <w:t>Compensation is payable to the employee for the injury under this section for each week after the date of the retirement during which the employee is incapacitated.</w:t>
      </w:r>
    </w:p>
    <w:p w14:paraId="396945BA" w14:textId="1D8368E0" w:rsidR="008B7584" w:rsidRPr="00A109D7" w:rsidRDefault="0056250F" w:rsidP="00BC0CF6">
      <w:pPr>
        <w:numPr>
          <w:ilvl w:val="0"/>
          <w:numId w:val="91"/>
        </w:numPr>
        <w:shd w:val="clear" w:color="auto" w:fill="FFFFFF"/>
        <w:tabs>
          <w:tab w:val="left" w:pos="744"/>
        </w:tabs>
        <w:spacing w:before="120" w:after="120"/>
        <w:ind w:left="14" w:firstLine="331"/>
        <w:jc w:val="both"/>
        <w:rPr>
          <w:b/>
          <w:bCs/>
          <w:sz w:val="22"/>
          <w:szCs w:val="22"/>
        </w:rPr>
      </w:pPr>
      <w:r w:rsidRPr="00BC0CF6">
        <w:rPr>
          <w:sz w:val="22"/>
          <w:szCs w:val="22"/>
        </w:rPr>
        <w:t>The amount of compensation is an amount worked out using the formula:</w:t>
      </w:r>
    </w:p>
    <w:p w14:paraId="6C35B874" w14:textId="3E19AEBE" w:rsidR="00A109D7" w:rsidRPr="00BC0CF6" w:rsidRDefault="00A109D7" w:rsidP="00A109D7">
      <w:pPr>
        <w:shd w:val="clear" w:color="auto" w:fill="FFFFFF"/>
        <w:tabs>
          <w:tab w:val="left" w:pos="744"/>
        </w:tabs>
        <w:spacing w:before="120" w:after="120"/>
        <w:ind w:left="345"/>
        <w:jc w:val="center"/>
        <w:rPr>
          <w:b/>
          <w:bCs/>
          <w:sz w:val="22"/>
          <w:szCs w:val="22"/>
        </w:rPr>
      </w:pPr>
      <w:r w:rsidRPr="00A109D7">
        <w:drawing>
          <wp:inline distT="0" distB="0" distL="0" distR="0" wp14:anchorId="387F533E" wp14:editId="7A5196B9">
            <wp:extent cx="3853691" cy="56327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3835" cy="563291"/>
                    </a:xfrm>
                    <a:prstGeom prst="rect">
                      <a:avLst/>
                    </a:prstGeom>
                    <a:noFill/>
                    <a:ln>
                      <a:noFill/>
                    </a:ln>
                  </pic:spPr>
                </pic:pic>
              </a:graphicData>
            </a:graphic>
          </wp:inline>
        </w:drawing>
      </w:r>
    </w:p>
    <w:p w14:paraId="28B737E5" w14:textId="77777777" w:rsidR="008B7584" w:rsidRPr="00BC0CF6" w:rsidRDefault="0056250F" w:rsidP="00BC0CF6">
      <w:pPr>
        <w:shd w:val="clear" w:color="auto" w:fill="FFFFFF"/>
        <w:spacing w:before="120"/>
        <w:rPr>
          <w:sz w:val="22"/>
          <w:szCs w:val="22"/>
        </w:rPr>
      </w:pPr>
      <w:r w:rsidRPr="00BC0CF6">
        <w:rPr>
          <w:sz w:val="22"/>
          <w:szCs w:val="22"/>
        </w:rPr>
        <w:t>where:</w:t>
      </w:r>
    </w:p>
    <w:p w14:paraId="17E8183F" w14:textId="7777777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Unadjusted amount of compensation</w:t>
      </w:r>
      <w:r w:rsidRPr="00BC0CF6">
        <w:rPr>
          <w:b/>
          <w:bCs/>
          <w:sz w:val="22"/>
          <w:szCs w:val="22"/>
        </w:rPr>
        <w:t>”</w:t>
      </w:r>
      <w:r w:rsidR="0056250F" w:rsidRPr="00BC0CF6">
        <w:rPr>
          <w:b/>
          <w:bCs/>
          <w:sz w:val="22"/>
          <w:szCs w:val="22"/>
        </w:rPr>
        <w:t xml:space="preserve"> </w:t>
      </w:r>
      <w:r w:rsidR="0056250F" w:rsidRPr="00BC0CF6">
        <w:rPr>
          <w:sz w:val="22"/>
          <w:szCs w:val="22"/>
        </w:rPr>
        <w:t>means the amount of compensation that would have been payable to the employee for a week if:</w:t>
      </w:r>
    </w:p>
    <w:p w14:paraId="3DF6EA60" w14:textId="77777777" w:rsidR="008B7584" w:rsidRPr="00BC0CF6" w:rsidRDefault="0056250F" w:rsidP="00BC0CF6">
      <w:pPr>
        <w:shd w:val="clear" w:color="auto" w:fill="FFFFFF"/>
        <w:tabs>
          <w:tab w:val="left" w:pos="802"/>
        </w:tabs>
        <w:spacing w:before="120"/>
        <w:ind w:left="802" w:hanging="384"/>
        <w:rPr>
          <w:sz w:val="22"/>
          <w:szCs w:val="22"/>
        </w:rPr>
      </w:pPr>
      <w:r w:rsidRPr="00BC0CF6">
        <w:rPr>
          <w:sz w:val="22"/>
          <w:szCs w:val="22"/>
        </w:rPr>
        <w:t>(a)</w:t>
      </w:r>
      <w:r w:rsidRPr="00BC0CF6">
        <w:rPr>
          <w:sz w:val="22"/>
          <w:szCs w:val="22"/>
        </w:rPr>
        <w:tab/>
        <w:t>section 31, other than subsection 31(8), had applied to the</w:t>
      </w:r>
      <w:r w:rsidR="004A0CD0" w:rsidRPr="00BC0CF6">
        <w:rPr>
          <w:sz w:val="22"/>
          <w:szCs w:val="22"/>
        </w:rPr>
        <w:t xml:space="preserve"> </w:t>
      </w:r>
      <w:r w:rsidRPr="00BC0CF6">
        <w:rPr>
          <w:sz w:val="22"/>
          <w:szCs w:val="22"/>
        </w:rPr>
        <w:t>employee; and</w:t>
      </w:r>
    </w:p>
    <w:p w14:paraId="448A3546" w14:textId="77777777" w:rsidR="008B7584" w:rsidRPr="00BC0CF6" w:rsidRDefault="0056250F" w:rsidP="00BC0CF6">
      <w:pPr>
        <w:shd w:val="clear" w:color="auto" w:fill="FFFFFF"/>
        <w:tabs>
          <w:tab w:val="left" w:pos="792"/>
        </w:tabs>
        <w:spacing w:before="120"/>
        <w:ind w:left="398"/>
        <w:jc w:val="both"/>
        <w:rPr>
          <w:sz w:val="22"/>
          <w:szCs w:val="22"/>
        </w:rPr>
      </w:pPr>
      <w:r w:rsidRPr="00BC0CF6">
        <w:rPr>
          <w:sz w:val="22"/>
          <w:szCs w:val="22"/>
        </w:rPr>
        <w:t>(b)</w:t>
      </w:r>
      <w:r w:rsidRPr="00BC0CF6">
        <w:rPr>
          <w:sz w:val="22"/>
          <w:szCs w:val="22"/>
        </w:rPr>
        <w:tab/>
        <w:t>the week were a week referred to in subsection 31(4);</w:t>
      </w:r>
    </w:p>
    <w:p w14:paraId="052A9474" w14:textId="77777777" w:rsidR="008B7584" w:rsidRPr="00BC0CF6" w:rsidRDefault="00337531" w:rsidP="00BC0CF6">
      <w:pPr>
        <w:shd w:val="clear" w:color="auto" w:fill="FFFFFF"/>
        <w:tabs>
          <w:tab w:val="left" w:pos="792"/>
        </w:tabs>
        <w:spacing w:before="120"/>
        <w:ind w:left="10"/>
        <w:jc w:val="both"/>
        <w:rPr>
          <w:sz w:val="22"/>
          <w:szCs w:val="22"/>
        </w:rPr>
      </w:pPr>
      <w:r w:rsidRPr="00BC0CF6">
        <w:rPr>
          <w:b/>
          <w:bCs/>
          <w:sz w:val="22"/>
          <w:szCs w:val="22"/>
        </w:rPr>
        <w:t>“</w:t>
      </w:r>
      <w:r w:rsidR="0056250F" w:rsidRPr="00BC0CF6">
        <w:rPr>
          <w:b/>
          <w:bCs/>
          <w:sz w:val="22"/>
          <w:szCs w:val="22"/>
        </w:rPr>
        <w:t>Superannuation amount</w:t>
      </w:r>
      <w:r w:rsidRPr="00BC0CF6">
        <w:rPr>
          <w:b/>
          <w:bCs/>
          <w:sz w:val="22"/>
          <w:szCs w:val="22"/>
        </w:rPr>
        <w:t>”</w:t>
      </w:r>
      <w:r w:rsidR="0056250F" w:rsidRPr="00BC0CF6">
        <w:rPr>
          <w:b/>
          <w:bCs/>
          <w:sz w:val="22"/>
          <w:szCs w:val="22"/>
        </w:rPr>
        <w:t xml:space="preserve"> </w:t>
      </w:r>
      <w:r w:rsidR="0056250F" w:rsidRPr="00BC0CF6">
        <w:rPr>
          <w:sz w:val="22"/>
          <w:szCs w:val="22"/>
        </w:rPr>
        <w:t>means the superannuation amount received by the employee that week under a superannuation scheme;</w:t>
      </w:r>
    </w:p>
    <w:p w14:paraId="4D8DC755" w14:textId="77777777" w:rsidR="008B7584" w:rsidRPr="00BC0CF6" w:rsidRDefault="00337531" w:rsidP="00BC0CF6">
      <w:pPr>
        <w:shd w:val="clear" w:color="auto" w:fill="FFFFFF"/>
        <w:tabs>
          <w:tab w:val="left" w:pos="792"/>
        </w:tabs>
        <w:spacing w:before="120"/>
        <w:ind w:left="14"/>
        <w:jc w:val="both"/>
        <w:rPr>
          <w:sz w:val="22"/>
          <w:szCs w:val="22"/>
        </w:rPr>
      </w:pPr>
      <w:r w:rsidRPr="00BC0CF6">
        <w:rPr>
          <w:b/>
          <w:bCs/>
          <w:sz w:val="22"/>
          <w:szCs w:val="22"/>
        </w:rPr>
        <w:t>“</w:t>
      </w:r>
      <w:r w:rsidR="0056250F" w:rsidRPr="00BC0CF6">
        <w:rPr>
          <w:b/>
          <w:bCs/>
          <w:sz w:val="22"/>
          <w:szCs w:val="22"/>
        </w:rPr>
        <w:t>Superannuation contributions</w:t>
      </w:r>
      <w:r w:rsidRPr="00BC0CF6">
        <w:rPr>
          <w:b/>
          <w:bCs/>
          <w:sz w:val="22"/>
          <w:szCs w:val="22"/>
        </w:rPr>
        <w:t>”</w:t>
      </w:r>
      <w:r w:rsidR="0056250F" w:rsidRPr="00BC0CF6">
        <w:rPr>
          <w:b/>
          <w:bCs/>
          <w:sz w:val="22"/>
          <w:szCs w:val="22"/>
        </w:rPr>
        <w:t xml:space="preserve"> </w:t>
      </w:r>
      <w:r w:rsidR="0056250F" w:rsidRPr="00BC0CF6">
        <w:rPr>
          <w:sz w:val="22"/>
          <w:szCs w:val="22"/>
        </w:rPr>
        <w:t>means the amount of superannuation contributions that would have been required to be paid by the employee in that week if he or she were still contributing to the superannuation scheme.</w:t>
      </w:r>
    </w:p>
    <w:p w14:paraId="5324F3A0"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 resulting in incapacity where employee is in receipt of a lump sum benefit</w:t>
      </w:r>
    </w:p>
    <w:p w14:paraId="4BA3229B"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34.(1) </w:t>
      </w:r>
      <w:r w:rsidRPr="00BC0CF6">
        <w:rPr>
          <w:sz w:val="22"/>
          <w:szCs w:val="22"/>
        </w:rPr>
        <w:t>This section applies to an employee who:</w:t>
      </w:r>
    </w:p>
    <w:p w14:paraId="4C737A36" w14:textId="77777777" w:rsidR="008B7584" w:rsidRPr="00BC0CF6" w:rsidRDefault="0056250F" w:rsidP="00BC0CF6">
      <w:pPr>
        <w:numPr>
          <w:ilvl w:val="0"/>
          <w:numId w:val="92"/>
        </w:numPr>
        <w:shd w:val="clear" w:color="auto" w:fill="FFFFFF"/>
        <w:tabs>
          <w:tab w:val="left" w:pos="802"/>
        </w:tabs>
        <w:spacing w:before="120"/>
        <w:ind w:left="403"/>
        <w:rPr>
          <w:sz w:val="22"/>
          <w:szCs w:val="22"/>
        </w:rPr>
      </w:pPr>
      <w:r w:rsidRPr="00BC0CF6">
        <w:rPr>
          <w:sz w:val="22"/>
          <w:szCs w:val="22"/>
        </w:rPr>
        <w:t>is incapacitated for work as a result of an injury; and</w:t>
      </w:r>
    </w:p>
    <w:p w14:paraId="052444A9" w14:textId="77777777" w:rsidR="008B7584" w:rsidRPr="00BC0CF6" w:rsidRDefault="0056250F" w:rsidP="00BC0CF6">
      <w:pPr>
        <w:numPr>
          <w:ilvl w:val="0"/>
          <w:numId w:val="92"/>
        </w:numPr>
        <w:shd w:val="clear" w:color="auto" w:fill="FFFFFF"/>
        <w:tabs>
          <w:tab w:val="left" w:pos="802"/>
        </w:tabs>
        <w:spacing w:before="120"/>
        <w:ind w:left="403"/>
        <w:rPr>
          <w:sz w:val="22"/>
          <w:szCs w:val="22"/>
        </w:rPr>
      </w:pPr>
      <w:r w:rsidRPr="00BC0CF6">
        <w:rPr>
          <w:sz w:val="22"/>
          <w:szCs w:val="22"/>
        </w:rPr>
        <w:t>retires</w:t>
      </w:r>
      <w:r w:rsidR="00337531" w:rsidRPr="00BC0CF6">
        <w:rPr>
          <w:sz w:val="22"/>
          <w:szCs w:val="22"/>
        </w:rPr>
        <w:t xml:space="preserve"> </w:t>
      </w:r>
      <w:r w:rsidRPr="00BC0CF6">
        <w:rPr>
          <w:sz w:val="22"/>
          <w:szCs w:val="22"/>
        </w:rPr>
        <w:t>(whether voluntarily</w:t>
      </w:r>
      <w:r w:rsidR="00337531" w:rsidRPr="00BC0CF6">
        <w:rPr>
          <w:sz w:val="22"/>
          <w:szCs w:val="22"/>
        </w:rPr>
        <w:t xml:space="preserve"> </w:t>
      </w:r>
      <w:r w:rsidRPr="00BC0CF6">
        <w:rPr>
          <w:sz w:val="22"/>
          <w:szCs w:val="22"/>
        </w:rPr>
        <w:t>or otherwise)</w:t>
      </w:r>
      <w:r w:rsidR="00337531" w:rsidRPr="00BC0CF6">
        <w:rPr>
          <w:sz w:val="22"/>
          <w:szCs w:val="22"/>
        </w:rPr>
        <w:t xml:space="preserve"> </w:t>
      </w:r>
      <w:r w:rsidRPr="00BC0CF6">
        <w:rPr>
          <w:sz w:val="22"/>
          <w:szCs w:val="22"/>
        </w:rPr>
        <w:t>from</w:t>
      </w:r>
      <w:r w:rsidR="00337531" w:rsidRPr="00BC0CF6">
        <w:rPr>
          <w:sz w:val="22"/>
          <w:szCs w:val="22"/>
        </w:rPr>
        <w:t xml:space="preserve"> </w:t>
      </w:r>
      <w:r w:rsidRPr="00BC0CF6">
        <w:rPr>
          <w:sz w:val="22"/>
          <w:szCs w:val="22"/>
        </w:rPr>
        <w:t>his or</w:t>
      </w:r>
      <w:r w:rsidR="00337531" w:rsidRPr="00BC0CF6">
        <w:rPr>
          <w:sz w:val="22"/>
          <w:szCs w:val="22"/>
        </w:rPr>
        <w:t xml:space="preserve"> </w:t>
      </w:r>
      <w:r w:rsidRPr="00BC0CF6">
        <w:rPr>
          <w:sz w:val="22"/>
          <w:szCs w:val="22"/>
        </w:rPr>
        <w:t>her</w:t>
      </w:r>
    </w:p>
    <w:p w14:paraId="5B6AAF1B" w14:textId="77777777" w:rsidR="008B7584" w:rsidRPr="00BC0CF6" w:rsidRDefault="008B7584" w:rsidP="00BC0CF6">
      <w:pPr>
        <w:numPr>
          <w:ilvl w:val="0"/>
          <w:numId w:val="92"/>
        </w:numPr>
        <w:shd w:val="clear" w:color="auto" w:fill="FFFFFF"/>
        <w:tabs>
          <w:tab w:val="left" w:pos="802"/>
        </w:tabs>
        <w:spacing w:before="120"/>
        <w:ind w:left="403"/>
        <w:rPr>
          <w:sz w:val="22"/>
          <w:szCs w:val="22"/>
        </w:rPr>
        <w:sectPr w:rsidR="008B7584" w:rsidRPr="00BC0CF6" w:rsidSect="000A09B4">
          <w:pgSz w:w="12240" w:h="15840" w:code="1"/>
          <w:pgMar w:top="1440" w:right="1440" w:bottom="1440" w:left="1440" w:header="720" w:footer="720" w:gutter="0"/>
          <w:cols w:space="60"/>
          <w:noEndnote/>
        </w:sectPr>
      </w:pPr>
    </w:p>
    <w:p w14:paraId="26CC82FD" w14:textId="77777777" w:rsidR="008B7584" w:rsidRPr="00BC0CF6" w:rsidRDefault="0056250F" w:rsidP="00BC0CF6">
      <w:pPr>
        <w:shd w:val="clear" w:color="auto" w:fill="FFFFFF"/>
        <w:spacing w:before="120"/>
        <w:ind w:left="874"/>
        <w:rPr>
          <w:sz w:val="22"/>
          <w:szCs w:val="22"/>
        </w:rPr>
      </w:pPr>
      <w:r w:rsidRPr="00BC0CF6">
        <w:rPr>
          <w:sz w:val="22"/>
          <w:szCs w:val="22"/>
        </w:rPr>
        <w:lastRenderedPageBreak/>
        <w:t>employment at any time after the commencement of this section; and</w:t>
      </w:r>
    </w:p>
    <w:p w14:paraId="0EC9F822" w14:textId="77777777" w:rsidR="008B7584" w:rsidRPr="00BC0CF6" w:rsidRDefault="0056250F" w:rsidP="00BC0CF6">
      <w:pPr>
        <w:numPr>
          <w:ilvl w:val="0"/>
          <w:numId w:val="93"/>
        </w:numPr>
        <w:shd w:val="clear" w:color="auto" w:fill="FFFFFF"/>
        <w:tabs>
          <w:tab w:val="left" w:pos="878"/>
        </w:tabs>
        <w:spacing w:before="120"/>
        <w:ind w:left="878" w:hanging="398"/>
        <w:rPr>
          <w:sz w:val="22"/>
          <w:szCs w:val="22"/>
        </w:rPr>
      </w:pPr>
      <w:r w:rsidRPr="00BC0CF6">
        <w:rPr>
          <w:sz w:val="22"/>
          <w:szCs w:val="22"/>
        </w:rPr>
        <w:t>as a result of the retirement, receives a lump sum benefit under a superannuation scheme; and</w:t>
      </w:r>
    </w:p>
    <w:p w14:paraId="7540EA1E" w14:textId="77777777" w:rsidR="008B7584" w:rsidRPr="00BC0CF6" w:rsidRDefault="0056250F" w:rsidP="00BC0CF6">
      <w:pPr>
        <w:numPr>
          <w:ilvl w:val="0"/>
          <w:numId w:val="93"/>
        </w:numPr>
        <w:shd w:val="clear" w:color="auto" w:fill="FFFFFF"/>
        <w:tabs>
          <w:tab w:val="left" w:pos="878"/>
        </w:tabs>
        <w:spacing w:before="120"/>
        <w:ind w:left="878" w:hanging="398"/>
        <w:rPr>
          <w:sz w:val="22"/>
          <w:szCs w:val="22"/>
        </w:rPr>
      </w:pPr>
      <w:r w:rsidRPr="00BC0CF6">
        <w:rPr>
          <w:sz w:val="22"/>
          <w:szCs w:val="22"/>
        </w:rPr>
        <w:t>has</w:t>
      </w:r>
      <w:r w:rsidR="00337531" w:rsidRPr="00BC0CF6">
        <w:rPr>
          <w:sz w:val="22"/>
          <w:szCs w:val="22"/>
        </w:rPr>
        <w:t xml:space="preserve"> </w:t>
      </w:r>
      <w:r w:rsidRPr="00BC0CF6">
        <w:rPr>
          <w:sz w:val="22"/>
          <w:szCs w:val="22"/>
        </w:rPr>
        <w:t>not</w:t>
      </w:r>
      <w:r w:rsidR="00337531" w:rsidRPr="00BC0CF6">
        <w:rPr>
          <w:sz w:val="22"/>
          <w:szCs w:val="22"/>
        </w:rPr>
        <w:t xml:space="preserve"> </w:t>
      </w:r>
      <w:r w:rsidRPr="00BC0CF6">
        <w:rPr>
          <w:sz w:val="22"/>
          <w:szCs w:val="22"/>
        </w:rPr>
        <w:t>rolled-over</w:t>
      </w:r>
      <w:r w:rsidR="00337531" w:rsidRPr="00BC0CF6">
        <w:rPr>
          <w:sz w:val="22"/>
          <w:szCs w:val="22"/>
        </w:rPr>
        <w:t xml:space="preserve"> </w:t>
      </w:r>
      <w:r w:rsidRPr="00BC0CF6">
        <w:rPr>
          <w:sz w:val="22"/>
          <w:szCs w:val="22"/>
        </w:rPr>
        <w:t>the</w:t>
      </w:r>
      <w:r w:rsidR="00337531" w:rsidRPr="00BC0CF6">
        <w:rPr>
          <w:sz w:val="22"/>
          <w:szCs w:val="22"/>
        </w:rPr>
        <w:t xml:space="preserve"> </w:t>
      </w:r>
      <w:r w:rsidRPr="00BC0CF6">
        <w:rPr>
          <w:sz w:val="22"/>
          <w:szCs w:val="22"/>
        </w:rPr>
        <w:t>lump</w:t>
      </w:r>
      <w:r w:rsidR="00337531" w:rsidRPr="00BC0CF6">
        <w:rPr>
          <w:sz w:val="22"/>
          <w:szCs w:val="22"/>
        </w:rPr>
        <w:t xml:space="preserve"> </w:t>
      </w:r>
      <w:r w:rsidRPr="00BC0CF6">
        <w:rPr>
          <w:sz w:val="22"/>
          <w:szCs w:val="22"/>
        </w:rPr>
        <w:t>sum</w:t>
      </w:r>
      <w:r w:rsidR="00337531" w:rsidRPr="00BC0CF6">
        <w:rPr>
          <w:sz w:val="22"/>
          <w:szCs w:val="22"/>
        </w:rPr>
        <w:t xml:space="preserve"> </w:t>
      </w:r>
      <w:r w:rsidRPr="00BC0CF6">
        <w:rPr>
          <w:sz w:val="22"/>
          <w:szCs w:val="22"/>
        </w:rPr>
        <w:t>benefit</w:t>
      </w:r>
      <w:r w:rsidR="00337531" w:rsidRPr="00BC0CF6">
        <w:rPr>
          <w:sz w:val="22"/>
          <w:szCs w:val="22"/>
        </w:rPr>
        <w:t xml:space="preserve"> </w:t>
      </w:r>
      <w:r w:rsidRPr="00BC0CF6">
        <w:rPr>
          <w:sz w:val="22"/>
          <w:szCs w:val="22"/>
        </w:rPr>
        <w:t>into</w:t>
      </w:r>
      <w:r w:rsidR="00337531" w:rsidRPr="00BC0CF6">
        <w:rPr>
          <w:sz w:val="22"/>
          <w:szCs w:val="22"/>
        </w:rPr>
        <w:t xml:space="preserve"> </w:t>
      </w:r>
      <w:r w:rsidRPr="00BC0CF6">
        <w:rPr>
          <w:sz w:val="22"/>
          <w:szCs w:val="22"/>
        </w:rPr>
        <w:t>another superannuation fund or an approved deposit fund.</w:t>
      </w:r>
    </w:p>
    <w:p w14:paraId="566282D3" w14:textId="77777777" w:rsidR="008B7584" w:rsidRPr="00BC0CF6" w:rsidRDefault="0056250F" w:rsidP="00BC0CF6">
      <w:pPr>
        <w:numPr>
          <w:ilvl w:val="0"/>
          <w:numId w:val="94"/>
        </w:numPr>
        <w:shd w:val="clear" w:color="auto" w:fill="FFFFFF"/>
        <w:tabs>
          <w:tab w:val="left" w:pos="826"/>
        </w:tabs>
        <w:spacing w:before="120"/>
        <w:ind w:left="96" w:firstLine="341"/>
        <w:jc w:val="both"/>
        <w:rPr>
          <w:b/>
          <w:bCs/>
          <w:sz w:val="22"/>
          <w:szCs w:val="22"/>
        </w:rPr>
      </w:pPr>
      <w:r w:rsidRPr="00BC0CF6">
        <w:rPr>
          <w:sz w:val="22"/>
          <w:szCs w:val="22"/>
        </w:rPr>
        <w:t>Compensation is payable to the employee for the injury under this section for each week after the date of the retirement during which the employee is incapacitated.</w:t>
      </w:r>
    </w:p>
    <w:p w14:paraId="1C41B14C" w14:textId="7996A402" w:rsidR="008B7584" w:rsidRPr="009773C1" w:rsidRDefault="0056250F" w:rsidP="00BC0CF6">
      <w:pPr>
        <w:numPr>
          <w:ilvl w:val="0"/>
          <w:numId w:val="94"/>
        </w:numPr>
        <w:shd w:val="clear" w:color="auto" w:fill="FFFFFF"/>
        <w:tabs>
          <w:tab w:val="left" w:pos="826"/>
        </w:tabs>
        <w:spacing w:before="120" w:after="120"/>
        <w:ind w:left="101" w:firstLine="346"/>
        <w:jc w:val="both"/>
        <w:rPr>
          <w:b/>
          <w:bCs/>
          <w:sz w:val="22"/>
          <w:szCs w:val="22"/>
        </w:rPr>
      </w:pPr>
      <w:r w:rsidRPr="00BC0CF6">
        <w:rPr>
          <w:sz w:val="22"/>
          <w:szCs w:val="22"/>
        </w:rPr>
        <w:t>The amount of compensation is an amount worked out using the formula:</w:t>
      </w:r>
    </w:p>
    <w:p w14:paraId="545D3E1B" w14:textId="3FFF0282" w:rsidR="009773C1" w:rsidRPr="00BC0CF6" w:rsidRDefault="009773C1" w:rsidP="009773C1">
      <w:pPr>
        <w:shd w:val="clear" w:color="auto" w:fill="FFFFFF"/>
        <w:tabs>
          <w:tab w:val="left" w:pos="826"/>
        </w:tabs>
        <w:spacing w:before="120" w:after="120"/>
        <w:ind w:left="447"/>
        <w:jc w:val="center"/>
        <w:rPr>
          <w:b/>
          <w:bCs/>
          <w:sz w:val="22"/>
          <w:szCs w:val="22"/>
        </w:rPr>
      </w:pPr>
      <w:r w:rsidRPr="009773C1">
        <w:drawing>
          <wp:inline distT="0" distB="0" distL="0" distR="0" wp14:anchorId="6A56AA80" wp14:editId="45ED0941">
            <wp:extent cx="3829116" cy="8266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8900" cy="826571"/>
                    </a:xfrm>
                    <a:prstGeom prst="rect">
                      <a:avLst/>
                    </a:prstGeom>
                    <a:noFill/>
                    <a:ln>
                      <a:noFill/>
                    </a:ln>
                  </pic:spPr>
                </pic:pic>
              </a:graphicData>
            </a:graphic>
          </wp:inline>
        </w:drawing>
      </w:r>
    </w:p>
    <w:p w14:paraId="44560082" w14:textId="77777777" w:rsidR="008B7584" w:rsidRPr="00BC0CF6" w:rsidRDefault="0056250F" w:rsidP="00BC0CF6">
      <w:pPr>
        <w:shd w:val="clear" w:color="auto" w:fill="FFFFFF"/>
        <w:spacing w:before="120"/>
        <w:ind w:left="91"/>
        <w:rPr>
          <w:sz w:val="22"/>
          <w:szCs w:val="22"/>
        </w:rPr>
      </w:pPr>
      <w:r w:rsidRPr="00BC0CF6">
        <w:rPr>
          <w:sz w:val="22"/>
          <w:szCs w:val="22"/>
        </w:rPr>
        <w:t>where:</w:t>
      </w:r>
    </w:p>
    <w:p w14:paraId="325E4149" w14:textId="77777777" w:rsidR="008B7584" w:rsidRPr="00BC0CF6" w:rsidRDefault="00337531" w:rsidP="00BC0CF6">
      <w:pPr>
        <w:shd w:val="clear" w:color="auto" w:fill="FFFFFF"/>
        <w:spacing w:before="120"/>
        <w:ind w:left="91"/>
        <w:jc w:val="both"/>
        <w:rPr>
          <w:sz w:val="22"/>
          <w:szCs w:val="22"/>
        </w:rPr>
      </w:pPr>
      <w:r w:rsidRPr="00BC0CF6">
        <w:rPr>
          <w:b/>
          <w:bCs/>
          <w:sz w:val="22"/>
          <w:szCs w:val="22"/>
        </w:rPr>
        <w:t>“</w:t>
      </w:r>
      <w:r w:rsidR="0056250F" w:rsidRPr="00BC0CF6">
        <w:rPr>
          <w:b/>
          <w:bCs/>
          <w:sz w:val="22"/>
          <w:szCs w:val="22"/>
        </w:rPr>
        <w:t>Unadjusted amount of compensation</w:t>
      </w:r>
      <w:r w:rsidRPr="00BC0CF6">
        <w:rPr>
          <w:b/>
          <w:bCs/>
          <w:sz w:val="22"/>
          <w:szCs w:val="22"/>
        </w:rPr>
        <w:t>”</w:t>
      </w:r>
      <w:r w:rsidR="0056250F" w:rsidRPr="00BC0CF6">
        <w:rPr>
          <w:b/>
          <w:bCs/>
          <w:sz w:val="22"/>
          <w:szCs w:val="22"/>
        </w:rPr>
        <w:t xml:space="preserve"> </w:t>
      </w:r>
      <w:r w:rsidR="0056250F" w:rsidRPr="00BC0CF6">
        <w:rPr>
          <w:sz w:val="22"/>
          <w:szCs w:val="22"/>
        </w:rPr>
        <w:t>means the amount of compensation that would have been payable to the employee for a week if:</w:t>
      </w:r>
    </w:p>
    <w:p w14:paraId="64FB60FD" w14:textId="77777777" w:rsidR="008B7584" w:rsidRPr="00BC0CF6" w:rsidRDefault="0056250F" w:rsidP="00BC0CF6">
      <w:pPr>
        <w:shd w:val="clear" w:color="auto" w:fill="FFFFFF"/>
        <w:tabs>
          <w:tab w:val="left" w:pos="869"/>
        </w:tabs>
        <w:spacing w:before="120"/>
        <w:ind w:left="869" w:hanging="379"/>
        <w:jc w:val="both"/>
        <w:rPr>
          <w:sz w:val="22"/>
          <w:szCs w:val="22"/>
        </w:rPr>
      </w:pPr>
      <w:r w:rsidRPr="00BC0CF6">
        <w:rPr>
          <w:sz w:val="22"/>
          <w:szCs w:val="22"/>
        </w:rPr>
        <w:t>(a)</w:t>
      </w:r>
      <w:r w:rsidRPr="00BC0CF6">
        <w:rPr>
          <w:sz w:val="22"/>
          <w:szCs w:val="22"/>
        </w:rPr>
        <w:tab/>
        <w:t>section 31, other than subsection 31(8), had applied to the</w:t>
      </w:r>
      <w:r w:rsidR="004A0CD0" w:rsidRPr="00BC0CF6">
        <w:rPr>
          <w:sz w:val="22"/>
          <w:szCs w:val="22"/>
        </w:rPr>
        <w:t xml:space="preserve"> </w:t>
      </w:r>
      <w:r w:rsidRPr="00BC0CF6">
        <w:rPr>
          <w:sz w:val="22"/>
          <w:szCs w:val="22"/>
        </w:rPr>
        <w:t>employee; and</w:t>
      </w:r>
    </w:p>
    <w:p w14:paraId="1AC4B117" w14:textId="77777777" w:rsidR="008B7584" w:rsidRPr="00BC0CF6" w:rsidRDefault="0056250F" w:rsidP="00BC0CF6">
      <w:pPr>
        <w:shd w:val="clear" w:color="auto" w:fill="FFFFFF"/>
        <w:tabs>
          <w:tab w:val="left" w:pos="874"/>
        </w:tabs>
        <w:spacing w:before="120"/>
        <w:ind w:left="480"/>
        <w:rPr>
          <w:sz w:val="22"/>
          <w:szCs w:val="22"/>
        </w:rPr>
      </w:pPr>
      <w:r w:rsidRPr="00BC0CF6">
        <w:rPr>
          <w:sz w:val="22"/>
          <w:szCs w:val="22"/>
        </w:rPr>
        <w:t>(b)</w:t>
      </w:r>
      <w:r w:rsidRPr="00BC0CF6">
        <w:rPr>
          <w:sz w:val="22"/>
          <w:szCs w:val="22"/>
        </w:rPr>
        <w:tab/>
        <w:t>the week were a week referred to in subsection 31(4);</w:t>
      </w:r>
    </w:p>
    <w:p w14:paraId="06CA7768" w14:textId="77777777" w:rsidR="008B7584" w:rsidRPr="00BC0CF6" w:rsidRDefault="00337531" w:rsidP="00BC0CF6">
      <w:pPr>
        <w:shd w:val="clear" w:color="auto" w:fill="FFFFFF"/>
        <w:tabs>
          <w:tab w:val="left" w:pos="874"/>
        </w:tabs>
        <w:spacing w:before="120"/>
        <w:ind w:left="96"/>
        <w:rPr>
          <w:sz w:val="22"/>
          <w:szCs w:val="22"/>
        </w:rPr>
      </w:pPr>
      <w:r w:rsidRPr="00BC0CF6">
        <w:rPr>
          <w:b/>
          <w:bCs/>
          <w:sz w:val="22"/>
          <w:szCs w:val="22"/>
        </w:rPr>
        <w:t>“</w:t>
      </w:r>
      <w:r w:rsidR="0056250F" w:rsidRPr="00BC0CF6">
        <w:rPr>
          <w:b/>
          <w:bCs/>
          <w:sz w:val="22"/>
          <w:szCs w:val="22"/>
        </w:rPr>
        <w:t>Superannuation amount</w:t>
      </w:r>
      <w:r w:rsidRPr="00BC0CF6">
        <w:rPr>
          <w:b/>
          <w:bCs/>
          <w:sz w:val="22"/>
          <w:szCs w:val="22"/>
        </w:rPr>
        <w:t>”</w:t>
      </w:r>
      <w:r w:rsidR="0056250F" w:rsidRPr="00BC0CF6">
        <w:rPr>
          <w:b/>
          <w:bCs/>
          <w:sz w:val="22"/>
          <w:szCs w:val="22"/>
        </w:rPr>
        <w:t xml:space="preserve"> </w:t>
      </w:r>
      <w:r w:rsidR="0056250F" w:rsidRPr="00BC0CF6">
        <w:rPr>
          <w:sz w:val="22"/>
          <w:szCs w:val="22"/>
        </w:rPr>
        <w:t>means the superannuation amount received by the employee as a lump sum;</w:t>
      </w:r>
    </w:p>
    <w:p w14:paraId="20537F2A" w14:textId="77777777" w:rsidR="008B7584" w:rsidRPr="00BC0CF6" w:rsidRDefault="00337531" w:rsidP="00BC0CF6">
      <w:pPr>
        <w:shd w:val="clear" w:color="auto" w:fill="FFFFFF"/>
        <w:spacing w:before="120"/>
        <w:ind w:left="96"/>
        <w:jc w:val="both"/>
        <w:rPr>
          <w:sz w:val="22"/>
          <w:szCs w:val="22"/>
        </w:rPr>
      </w:pPr>
      <w:r w:rsidRPr="00BC0CF6">
        <w:rPr>
          <w:b/>
          <w:bCs/>
          <w:sz w:val="22"/>
          <w:szCs w:val="22"/>
        </w:rPr>
        <w:t>“</w:t>
      </w:r>
      <w:r w:rsidR="0056250F" w:rsidRPr="00BC0CF6">
        <w:rPr>
          <w:b/>
          <w:bCs/>
          <w:sz w:val="22"/>
          <w:szCs w:val="22"/>
        </w:rPr>
        <w:t>Superannuation contributions</w:t>
      </w:r>
      <w:r w:rsidRPr="00BC0CF6">
        <w:rPr>
          <w:b/>
          <w:bCs/>
          <w:sz w:val="22"/>
          <w:szCs w:val="22"/>
        </w:rPr>
        <w:t>”</w:t>
      </w:r>
      <w:r w:rsidR="0056250F" w:rsidRPr="00BC0CF6">
        <w:rPr>
          <w:b/>
          <w:bCs/>
          <w:sz w:val="22"/>
          <w:szCs w:val="22"/>
        </w:rPr>
        <w:t xml:space="preserve"> </w:t>
      </w:r>
      <w:r w:rsidR="0056250F" w:rsidRPr="00BC0CF6">
        <w:rPr>
          <w:sz w:val="22"/>
          <w:szCs w:val="22"/>
        </w:rPr>
        <w:t>means the amount of superannuation contributions that would have been required to be paid by the employee in that week if he or she were still contributing to the superannuation scheme.</w:t>
      </w:r>
    </w:p>
    <w:p w14:paraId="3E423271" w14:textId="77777777" w:rsidR="008B7584" w:rsidRPr="00BC0CF6" w:rsidRDefault="0056250F" w:rsidP="00BC0CF6">
      <w:pPr>
        <w:shd w:val="clear" w:color="auto" w:fill="FFFFFF"/>
        <w:spacing w:before="120"/>
        <w:ind w:left="432"/>
        <w:rPr>
          <w:sz w:val="22"/>
          <w:szCs w:val="22"/>
        </w:rPr>
      </w:pPr>
      <w:r w:rsidRPr="00BC0CF6">
        <w:rPr>
          <w:b/>
          <w:bCs/>
          <w:sz w:val="22"/>
          <w:szCs w:val="22"/>
        </w:rPr>
        <w:t>(4)</w:t>
      </w:r>
      <w:r w:rsidRPr="00BC0CF6">
        <w:rPr>
          <w:sz w:val="22"/>
          <w:szCs w:val="22"/>
        </w:rPr>
        <w:t xml:space="preserve"> In this section:</w:t>
      </w:r>
    </w:p>
    <w:p w14:paraId="0C95FE22" w14:textId="5E2A27EE" w:rsidR="008B7584" w:rsidRPr="00BC0CF6" w:rsidRDefault="00337531" w:rsidP="00BC0CF6">
      <w:pPr>
        <w:shd w:val="clear" w:color="auto" w:fill="FFFFFF"/>
        <w:spacing w:before="120"/>
        <w:ind w:left="91"/>
        <w:rPr>
          <w:sz w:val="22"/>
          <w:szCs w:val="22"/>
        </w:rPr>
      </w:pPr>
      <w:r w:rsidRPr="00BC0CF6">
        <w:rPr>
          <w:b/>
          <w:bCs/>
          <w:sz w:val="22"/>
          <w:szCs w:val="22"/>
        </w:rPr>
        <w:t>“</w:t>
      </w:r>
      <w:r w:rsidR="0056250F" w:rsidRPr="00BC0CF6">
        <w:rPr>
          <w:b/>
          <w:bCs/>
          <w:sz w:val="22"/>
          <w:szCs w:val="22"/>
        </w:rPr>
        <w:t>approved deposit fund</w:t>
      </w:r>
      <w:r w:rsidRPr="00BC0CF6">
        <w:rPr>
          <w:b/>
          <w:bCs/>
          <w:sz w:val="22"/>
          <w:szCs w:val="22"/>
        </w:rPr>
        <w:t>”</w:t>
      </w:r>
      <w:r w:rsidR="0056250F" w:rsidRPr="00BC0CF6">
        <w:rPr>
          <w:b/>
          <w:bCs/>
          <w:sz w:val="22"/>
          <w:szCs w:val="22"/>
        </w:rPr>
        <w:t xml:space="preserve"> </w:t>
      </w:r>
      <w:r w:rsidR="0056250F" w:rsidRPr="00BC0CF6">
        <w:rPr>
          <w:sz w:val="22"/>
          <w:szCs w:val="22"/>
        </w:rPr>
        <w:t xml:space="preserve">has the same meaning as in Subdivision AA of Division 2 of Part III of the </w:t>
      </w:r>
      <w:r w:rsidR="0056250F" w:rsidRPr="00BC0CF6">
        <w:rPr>
          <w:i/>
          <w:iCs/>
          <w:sz w:val="22"/>
          <w:szCs w:val="22"/>
        </w:rPr>
        <w:t>Income Tax Assessment Act 1936</w:t>
      </w:r>
      <w:r w:rsidR="0056250F" w:rsidRPr="00405B5D">
        <w:rPr>
          <w:iCs/>
          <w:sz w:val="22"/>
          <w:szCs w:val="22"/>
        </w:rPr>
        <w:t>;</w:t>
      </w:r>
    </w:p>
    <w:p w14:paraId="71431319" w14:textId="4BCBD7C1" w:rsidR="008B7584" w:rsidRPr="00BC0CF6" w:rsidRDefault="00337531" w:rsidP="00BC0CF6">
      <w:pPr>
        <w:shd w:val="clear" w:color="auto" w:fill="FFFFFF"/>
        <w:spacing w:before="120"/>
        <w:ind w:left="91"/>
        <w:rPr>
          <w:sz w:val="22"/>
          <w:szCs w:val="22"/>
        </w:rPr>
      </w:pPr>
      <w:r w:rsidRPr="00BC0CF6">
        <w:rPr>
          <w:b/>
          <w:bCs/>
          <w:sz w:val="22"/>
          <w:szCs w:val="22"/>
        </w:rPr>
        <w:t>“</w:t>
      </w:r>
      <w:r w:rsidR="0056250F" w:rsidRPr="00BC0CF6">
        <w:rPr>
          <w:b/>
          <w:bCs/>
          <w:sz w:val="22"/>
          <w:szCs w:val="22"/>
        </w:rPr>
        <w:t>rolled-over</w:t>
      </w:r>
      <w:r w:rsidRPr="00BC0CF6">
        <w:rPr>
          <w:b/>
          <w:bCs/>
          <w:sz w:val="22"/>
          <w:szCs w:val="22"/>
        </w:rPr>
        <w:t>”</w:t>
      </w:r>
      <w:r w:rsidR="0056250F" w:rsidRPr="00BC0CF6">
        <w:rPr>
          <w:b/>
          <w:bCs/>
          <w:sz w:val="22"/>
          <w:szCs w:val="22"/>
        </w:rPr>
        <w:t xml:space="preserve"> </w:t>
      </w:r>
      <w:r w:rsidR="0056250F" w:rsidRPr="00BC0CF6">
        <w:rPr>
          <w:sz w:val="22"/>
          <w:szCs w:val="22"/>
        </w:rPr>
        <w:t xml:space="preserve">has the same meaning as in Subdivision AA of Division 2 of Part III of the </w:t>
      </w:r>
      <w:r w:rsidR="0056250F" w:rsidRPr="00BC0CF6">
        <w:rPr>
          <w:i/>
          <w:iCs/>
          <w:sz w:val="22"/>
          <w:szCs w:val="22"/>
        </w:rPr>
        <w:t>Income Tax Assessment Act 1936</w:t>
      </w:r>
      <w:r w:rsidR="0056250F" w:rsidRPr="00405B5D">
        <w:rPr>
          <w:iCs/>
          <w:sz w:val="22"/>
          <w:szCs w:val="22"/>
        </w:rPr>
        <w:t>;</w:t>
      </w:r>
    </w:p>
    <w:p w14:paraId="3540A17D" w14:textId="77777777" w:rsidR="008B7584" w:rsidRPr="00BC0CF6" w:rsidRDefault="00337531" w:rsidP="00BC0CF6">
      <w:pPr>
        <w:shd w:val="clear" w:color="auto" w:fill="FFFFFF"/>
        <w:spacing w:before="120"/>
        <w:ind w:left="91"/>
        <w:rPr>
          <w:sz w:val="22"/>
          <w:szCs w:val="22"/>
        </w:rPr>
      </w:pPr>
      <w:r w:rsidRPr="00BC0CF6">
        <w:rPr>
          <w:b/>
          <w:bCs/>
          <w:sz w:val="22"/>
          <w:szCs w:val="22"/>
        </w:rPr>
        <w:t>“</w:t>
      </w:r>
      <w:r w:rsidR="0056250F" w:rsidRPr="00BC0CF6">
        <w:rPr>
          <w:b/>
          <w:bCs/>
          <w:sz w:val="22"/>
          <w:szCs w:val="22"/>
        </w:rPr>
        <w:t>superannuation fund</w:t>
      </w:r>
      <w:r w:rsidRPr="00BC0CF6">
        <w:rPr>
          <w:b/>
          <w:bCs/>
          <w:sz w:val="22"/>
          <w:szCs w:val="22"/>
        </w:rPr>
        <w:t>”</w:t>
      </w:r>
      <w:r w:rsidR="0056250F" w:rsidRPr="00BC0CF6">
        <w:rPr>
          <w:b/>
          <w:bCs/>
          <w:sz w:val="22"/>
          <w:szCs w:val="22"/>
        </w:rPr>
        <w:t xml:space="preserve"> </w:t>
      </w:r>
      <w:r w:rsidR="0056250F" w:rsidRPr="00BC0CF6">
        <w:rPr>
          <w:sz w:val="22"/>
          <w:szCs w:val="22"/>
        </w:rPr>
        <w:t xml:space="preserve">has the same meaning as in Subdivision AA of Division 2 of Part III of the </w:t>
      </w:r>
      <w:r w:rsidR="0056250F" w:rsidRPr="00BC0CF6">
        <w:rPr>
          <w:i/>
          <w:iCs/>
          <w:sz w:val="22"/>
          <w:szCs w:val="22"/>
        </w:rPr>
        <w:t>Income Tax Assessment Act 1936.</w:t>
      </w:r>
    </w:p>
    <w:p w14:paraId="0B80188C"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 resulting in incapacity where employee rolled-over part of a lump sum benefit</w:t>
      </w:r>
    </w:p>
    <w:p w14:paraId="4C3A680F" w14:textId="77777777" w:rsidR="008B7584" w:rsidRPr="00BC0CF6" w:rsidRDefault="0056250F" w:rsidP="00BC0CF6">
      <w:pPr>
        <w:shd w:val="clear" w:color="auto" w:fill="FFFFFF"/>
        <w:spacing w:before="120"/>
        <w:ind w:left="422"/>
        <w:rPr>
          <w:sz w:val="22"/>
          <w:szCs w:val="22"/>
        </w:rPr>
      </w:pPr>
      <w:r w:rsidRPr="00BC0CF6">
        <w:rPr>
          <w:b/>
          <w:bCs/>
          <w:sz w:val="22"/>
          <w:szCs w:val="22"/>
        </w:rPr>
        <w:t xml:space="preserve">35.(1) </w:t>
      </w:r>
      <w:r w:rsidRPr="00BC0CF6">
        <w:rPr>
          <w:sz w:val="22"/>
          <w:szCs w:val="22"/>
        </w:rPr>
        <w:t>This section applies to an employee who:</w:t>
      </w:r>
    </w:p>
    <w:p w14:paraId="77B6DFF0" w14:textId="77777777" w:rsidR="008B7584" w:rsidRPr="00BC0CF6" w:rsidRDefault="0056250F" w:rsidP="00BC0CF6">
      <w:pPr>
        <w:numPr>
          <w:ilvl w:val="0"/>
          <w:numId w:val="95"/>
        </w:numPr>
        <w:shd w:val="clear" w:color="auto" w:fill="FFFFFF"/>
        <w:tabs>
          <w:tab w:val="left" w:pos="864"/>
        </w:tabs>
        <w:spacing w:before="120"/>
        <w:ind w:left="470"/>
        <w:rPr>
          <w:sz w:val="22"/>
          <w:szCs w:val="22"/>
        </w:rPr>
      </w:pPr>
      <w:r w:rsidRPr="00BC0CF6">
        <w:rPr>
          <w:sz w:val="22"/>
          <w:szCs w:val="22"/>
        </w:rPr>
        <w:t>has been incapacitated for work as a result of an injury; and</w:t>
      </w:r>
    </w:p>
    <w:p w14:paraId="3DB9E7E2" w14:textId="77777777" w:rsidR="008B7584" w:rsidRPr="00BC0CF6" w:rsidRDefault="0056250F" w:rsidP="00BC0CF6">
      <w:pPr>
        <w:numPr>
          <w:ilvl w:val="0"/>
          <w:numId w:val="95"/>
        </w:numPr>
        <w:shd w:val="clear" w:color="auto" w:fill="FFFFFF"/>
        <w:tabs>
          <w:tab w:val="left" w:pos="864"/>
        </w:tabs>
        <w:spacing w:before="120"/>
        <w:ind w:left="864" w:hanging="394"/>
        <w:jc w:val="both"/>
        <w:rPr>
          <w:sz w:val="22"/>
          <w:szCs w:val="22"/>
        </w:rPr>
      </w:pPr>
      <w:r w:rsidRPr="00BC0CF6">
        <w:rPr>
          <w:sz w:val="22"/>
          <w:szCs w:val="22"/>
        </w:rPr>
        <w:t>retired (whether voluntarily or otherwise) from his or her employment at any time after the commencement of this section; and</w:t>
      </w:r>
    </w:p>
    <w:p w14:paraId="20019FF2" w14:textId="77777777" w:rsidR="008B7584" w:rsidRPr="00BC0CF6" w:rsidRDefault="008B7584" w:rsidP="00BC0CF6">
      <w:pPr>
        <w:numPr>
          <w:ilvl w:val="0"/>
          <w:numId w:val="95"/>
        </w:numPr>
        <w:shd w:val="clear" w:color="auto" w:fill="FFFFFF"/>
        <w:tabs>
          <w:tab w:val="left" w:pos="864"/>
        </w:tabs>
        <w:spacing w:before="120"/>
        <w:ind w:left="864" w:hanging="394"/>
        <w:jc w:val="both"/>
        <w:rPr>
          <w:sz w:val="22"/>
          <w:szCs w:val="22"/>
        </w:rPr>
        <w:sectPr w:rsidR="008B7584" w:rsidRPr="00BC0CF6" w:rsidSect="000A09B4">
          <w:pgSz w:w="12240" w:h="15840" w:code="1"/>
          <w:pgMar w:top="1440" w:right="1440" w:bottom="1440" w:left="1440" w:header="720" w:footer="720" w:gutter="0"/>
          <w:cols w:space="60"/>
          <w:noEndnote/>
        </w:sectPr>
      </w:pPr>
    </w:p>
    <w:p w14:paraId="7961CE64" w14:textId="77777777" w:rsidR="008B7584" w:rsidRPr="00BC0CF6" w:rsidRDefault="0056250F" w:rsidP="00BC0CF6">
      <w:pPr>
        <w:numPr>
          <w:ilvl w:val="0"/>
          <w:numId w:val="96"/>
        </w:numPr>
        <w:shd w:val="clear" w:color="auto" w:fill="FFFFFF"/>
        <w:tabs>
          <w:tab w:val="left" w:pos="859"/>
        </w:tabs>
        <w:spacing w:before="120"/>
        <w:ind w:left="859" w:hanging="403"/>
        <w:rPr>
          <w:sz w:val="22"/>
          <w:szCs w:val="22"/>
        </w:rPr>
      </w:pPr>
      <w:r w:rsidRPr="00BC0CF6">
        <w:rPr>
          <w:sz w:val="22"/>
          <w:szCs w:val="22"/>
        </w:rPr>
        <w:lastRenderedPageBreak/>
        <w:t>as a result of the retirement, receives a lump sum benefit under a superannuation scheme; and</w:t>
      </w:r>
    </w:p>
    <w:p w14:paraId="3837DD79" w14:textId="77777777" w:rsidR="008B7584" w:rsidRPr="00BC0CF6" w:rsidRDefault="0056250F" w:rsidP="00BC0CF6">
      <w:pPr>
        <w:numPr>
          <w:ilvl w:val="0"/>
          <w:numId w:val="96"/>
        </w:numPr>
        <w:shd w:val="clear" w:color="auto" w:fill="FFFFFF"/>
        <w:tabs>
          <w:tab w:val="left" w:pos="859"/>
        </w:tabs>
        <w:spacing w:before="120"/>
        <w:ind w:left="859" w:hanging="403"/>
        <w:rPr>
          <w:sz w:val="22"/>
          <w:szCs w:val="22"/>
        </w:rPr>
      </w:pPr>
      <w:r w:rsidRPr="00BC0CF6">
        <w:rPr>
          <w:sz w:val="22"/>
          <w:szCs w:val="22"/>
        </w:rPr>
        <w:t>rolled-over part of the lump sum benefit into a superannuation fund or an approved deposit fund.</w:t>
      </w:r>
    </w:p>
    <w:p w14:paraId="52382A45" w14:textId="77777777" w:rsidR="008B7584" w:rsidRPr="00BC0CF6" w:rsidRDefault="0056250F" w:rsidP="00BC0CF6">
      <w:pPr>
        <w:numPr>
          <w:ilvl w:val="0"/>
          <w:numId w:val="97"/>
        </w:numPr>
        <w:shd w:val="clear" w:color="auto" w:fill="FFFFFF"/>
        <w:tabs>
          <w:tab w:val="left" w:pos="811"/>
        </w:tabs>
        <w:spacing w:before="120"/>
        <w:ind w:left="82" w:firstLine="336"/>
        <w:jc w:val="both"/>
        <w:rPr>
          <w:b/>
          <w:bCs/>
          <w:sz w:val="22"/>
          <w:szCs w:val="22"/>
        </w:rPr>
      </w:pPr>
      <w:r w:rsidRPr="00BC0CF6">
        <w:rPr>
          <w:sz w:val="22"/>
          <w:szCs w:val="22"/>
        </w:rPr>
        <w:t>Compensation is payable to the employee for the injury under this section for each week after the date of the retirement during which the employee is incapacitated.</w:t>
      </w:r>
    </w:p>
    <w:p w14:paraId="4FBA8590" w14:textId="23D38FF4" w:rsidR="008B7584" w:rsidRPr="009773C1" w:rsidRDefault="0056250F" w:rsidP="00BC0CF6">
      <w:pPr>
        <w:numPr>
          <w:ilvl w:val="0"/>
          <w:numId w:val="97"/>
        </w:numPr>
        <w:shd w:val="clear" w:color="auto" w:fill="FFFFFF"/>
        <w:tabs>
          <w:tab w:val="left" w:pos="811"/>
        </w:tabs>
        <w:spacing w:before="120" w:after="120"/>
        <w:ind w:left="86" w:firstLine="331"/>
        <w:jc w:val="both"/>
        <w:rPr>
          <w:b/>
          <w:bCs/>
          <w:sz w:val="22"/>
          <w:szCs w:val="22"/>
        </w:rPr>
      </w:pPr>
      <w:r w:rsidRPr="00BC0CF6">
        <w:rPr>
          <w:sz w:val="22"/>
          <w:szCs w:val="22"/>
        </w:rPr>
        <w:t>The amount of compensation is an amount worked out using the formula:</w:t>
      </w:r>
    </w:p>
    <w:p w14:paraId="6BA9125C" w14:textId="362B3A80" w:rsidR="009773C1" w:rsidRPr="00BC0CF6" w:rsidRDefault="009773C1" w:rsidP="009773C1">
      <w:pPr>
        <w:shd w:val="clear" w:color="auto" w:fill="FFFFFF"/>
        <w:tabs>
          <w:tab w:val="left" w:pos="811"/>
        </w:tabs>
        <w:spacing w:before="120" w:after="120"/>
        <w:ind w:left="417"/>
        <w:jc w:val="center"/>
        <w:rPr>
          <w:b/>
          <w:bCs/>
          <w:sz w:val="22"/>
          <w:szCs w:val="22"/>
        </w:rPr>
      </w:pPr>
      <w:r w:rsidRPr="009773C1">
        <w:drawing>
          <wp:inline distT="0" distB="0" distL="0" distR="0" wp14:anchorId="7B3B49BC" wp14:editId="1943B5F3">
            <wp:extent cx="4559620" cy="89245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0781" cy="892682"/>
                    </a:xfrm>
                    <a:prstGeom prst="rect">
                      <a:avLst/>
                    </a:prstGeom>
                    <a:noFill/>
                    <a:ln>
                      <a:noFill/>
                    </a:ln>
                  </pic:spPr>
                </pic:pic>
              </a:graphicData>
            </a:graphic>
          </wp:inline>
        </w:drawing>
      </w:r>
    </w:p>
    <w:p w14:paraId="3466B56F" w14:textId="77777777" w:rsidR="008B7584" w:rsidRPr="00BC0CF6" w:rsidRDefault="0056250F" w:rsidP="00BC0CF6">
      <w:pPr>
        <w:shd w:val="clear" w:color="auto" w:fill="FFFFFF"/>
        <w:spacing w:before="120"/>
        <w:ind w:left="82"/>
        <w:rPr>
          <w:sz w:val="22"/>
          <w:szCs w:val="22"/>
        </w:rPr>
      </w:pPr>
      <w:r w:rsidRPr="00BC0CF6">
        <w:rPr>
          <w:sz w:val="22"/>
          <w:szCs w:val="22"/>
        </w:rPr>
        <w:t>where:</w:t>
      </w:r>
    </w:p>
    <w:p w14:paraId="634B2928" w14:textId="77777777" w:rsidR="008B7584" w:rsidRPr="00BC0CF6" w:rsidRDefault="00337531" w:rsidP="00BC0CF6">
      <w:pPr>
        <w:shd w:val="clear" w:color="auto" w:fill="FFFFFF"/>
        <w:spacing w:before="120"/>
        <w:ind w:left="86"/>
        <w:jc w:val="both"/>
        <w:rPr>
          <w:sz w:val="22"/>
          <w:szCs w:val="22"/>
        </w:rPr>
      </w:pPr>
      <w:r w:rsidRPr="00BC0CF6">
        <w:rPr>
          <w:b/>
          <w:bCs/>
          <w:sz w:val="22"/>
          <w:szCs w:val="22"/>
        </w:rPr>
        <w:t>“</w:t>
      </w:r>
      <w:r w:rsidR="0056250F" w:rsidRPr="00BC0CF6">
        <w:rPr>
          <w:b/>
          <w:bCs/>
          <w:sz w:val="22"/>
          <w:szCs w:val="22"/>
        </w:rPr>
        <w:t>Unadjusted amount of compensation</w:t>
      </w:r>
      <w:r w:rsidRPr="00BC0CF6">
        <w:rPr>
          <w:b/>
          <w:bCs/>
          <w:sz w:val="22"/>
          <w:szCs w:val="22"/>
        </w:rPr>
        <w:t>”</w:t>
      </w:r>
      <w:r w:rsidR="0056250F" w:rsidRPr="00BC0CF6">
        <w:rPr>
          <w:b/>
          <w:bCs/>
          <w:sz w:val="22"/>
          <w:szCs w:val="22"/>
        </w:rPr>
        <w:t xml:space="preserve"> </w:t>
      </w:r>
      <w:r w:rsidR="0056250F" w:rsidRPr="00BC0CF6">
        <w:rPr>
          <w:sz w:val="22"/>
          <w:szCs w:val="22"/>
        </w:rPr>
        <w:t>means the amount of compensation that would have been payable to the employee for a week if:</w:t>
      </w:r>
    </w:p>
    <w:p w14:paraId="5576C875" w14:textId="77777777" w:rsidR="008B7584" w:rsidRPr="00BC0CF6" w:rsidRDefault="0056250F" w:rsidP="00BC0CF6">
      <w:pPr>
        <w:shd w:val="clear" w:color="auto" w:fill="FFFFFF"/>
        <w:tabs>
          <w:tab w:val="left" w:pos="864"/>
        </w:tabs>
        <w:spacing w:before="120"/>
        <w:ind w:left="864" w:hanging="379"/>
        <w:jc w:val="both"/>
        <w:rPr>
          <w:sz w:val="22"/>
          <w:szCs w:val="22"/>
        </w:rPr>
      </w:pPr>
      <w:r w:rsidRPr="00BC0CF6">
        <w:rPr>
          <w:sz w:val="22"/>
          <w:szCs w:val="22"/>
        </w:rPr>
        <w:t>(a)</w:t>
      </w:r>
      <w:r w:rsidRPr="00BC0CF6">
        <w:rPr>
          <w:sz w:val="22"/>
          <w:szCs w:val="22"/>
        </w:rPr>
        <w:tab/>
        <w:t>section 31, other than subsection 31(8), had applied to the</w:t>
      </w:r>
      <w:r w:rsidR="004A0CD0" w:rsidRPr="00BC0CF6">
        <w:rPr>
          <w:sz w:val="22"/>
          <w:szCs w:val="22"/>
        </w:rPr>
        <w:t xml:space="preserve"> </w:t>
      </w:r>
      <w:r w:rsidRPr="00BC0CF6">
        <w:rPr>
          <w:sz w:val="22"/>
          <w:szCs w:val="22"/>
        </w:rPr>
        <w:t>employee; and</w:t>
      </w:r>
    </w:p>
    <w:p w14:paraId="48F5240B" w14:textId="77777777" w:rsidR="008B7584" w:rsidRPr="00BC0CF6" w:rsidRDefault="0056250F" w:rsidP="00BC0CF6">
      <w:pPr>
        <w:shd w:val="clear" w:color="auto" w:fill="FFFFFF"/>
        <w:tabs>
          <w:tab w:val="left" w:pos="864"/>
        </w:tabs>
        <w:spacing w:before="120"/>
        <w:ind w:left="470"/>
        <w:rPr>
          <w:sz w:val="22"/>
          <w:szCs w:val="22"/>
        </w:rPr>
      </w:pPr>
      <w:r w:rsidRPr="00BC0CF6">
        <w:rPr>
          <w:sz w:val="22"/>
          <w:szCs w:val="22"/>
        </w:rPr>
        <w:t>(b)</w:t>
      </w:r>
      <w:r w:rsidRPr="00BC0CF6">
        <w:rPr>
          <w:sz w:val="22"/>
          <w:szCs w:val="22"/>
        </w:rPr>
        <w:tab/>
        <w:t>the week were a week referred to in subsection 31(4);</w:t>
      </w:r>
    </w:p>
    <w:p w14:paraId="7F749747" w14:textId="77777777" w:rsidR="008B7584" w:rsidRPr="00BC0CF6" w:rsidRDefault="00337531" w:rsidP="00BC0CF6">
      <w:pPr>
        <w:shd w:val="clear" w:color="auto" w:fill="FFFFFF"/>
        <w:tabs>
          <w:tab w:val="left" w:pos="864"/>
        </w:tabs>
        <w:spacing w:before="120"/>
        <w:ind w:left="86"/>
        <w:rPr>
          <w:sz w:val="22"/>
          <w:szCs w:val="22"/>
        </w:rPr>
      </w:pPr>
      <w:r w:rsidRPr="00BC0CF6">
        <w:rPr>
          <w:b/>
          <w:bCs/>
          <w:sz w:val="22"/>
          <w:szCs w:val="22"/>
        </w:rPr>
        <w:t>“</w:t>
      </w:r>
      <w:r w:rsidR="0056250F" w:rsidRPr="00BC0CF6">
        <w:rPr>
          <w:b/>
          <w:bCs/>
          <w:sz w:val="22"/>
          <w:szCs w:val="22"/>
        </w:rPr>
        <w:t>Amount</w:t>
      </w:r>
      <w:r w:rsidRPr="00BC0CF6">
        <w:rPr>
          <w:b/>
          <w:bCs/>
          <w:sz w:val="22"/>
          <w:szCs w:val="22"/>
        </w:rPr>
        <w:t xml:space="preserve"> </w:t>
      </w:r>
      <w:r w:rsidR="0056250F" w:rsidRPr="00BC0CF6">
        <w:rPr>
          <w:b/>
          <w:bCs/>
          <w:sz w:val="22"/>
          <w:szCs w:val="22"/>
        </w:rPr>
        <w:t>not</w:t>
      </w:r>
      <w:r w:rsidRPr="00BC0CF6">
        <w:rPr>
          <w:b/>
          <w:bCs/>
          <w:sz w:val="22"/>
          <w:szCs w:val="22"/>
        </w:rPr>
        <w:t xml:space="preserve"> </w:t>
      </w:r>
      <w:r w:rsidR="0056250F" w:rsidRPr="00BC0CF6">
        <w:rPr>
          <w:b/>
          <w:bCs/>
          <w:sz w:val="22"/>
          <w:szCs w:val="22"/>
        </w:rPr>
        <w:t>rolled-over</w:t>
      </w:r>
      <w:r w:rsidRPr="00BC0CF6">
        <w:rPr>
          <w:b/>
          <w:bCs/>
          <w:sz w:val="22"/>
          <w:szCs w:val="22"/>
        </w:rPr>
        <w:t xml:space="preserve">” </w:t>
      </w:r>
      <w:r w:rsidR="0056250F" w:rsidRPr="00BC0CF6">
        <w:rPr>
          <w:sz w:val="22"/>
          <w:szCs w:val="22"/>
        </w:rPr>
        <w:t>means</w:t>
      </w:r>
      <w:r w:rsidRPr="00BC0CF6">
        <w:rPr>
          <w:sz w:val="22"/>
          <w:szCs w:val="22"/>
        </w:rPr>
        <w:t xml:space="preserve"> </w:t>
      </w:r>
      <w:r w:rsidR="0056250F" w:rsidRPr="00BC0CF6">
        <w:rPr>
          <w:sz w:val="22"/>
          <w:szCs w:val="22"/>
        </w:rPr>
        <w:t>the</w:t>
      </w:r>
      <w:r w:rsidRPr="00BC0CF6">
        <w:rPr>
          <w:sz w:val="22"/>
          <w:szCs w:val="22"/>
        </w:rPr>
        <w:t xml:space="preserve"> </w:t>
      </w:r>
      <w:r w:rsidR="0056250F" w:rsidRPr="00BC0CF6">
        <w:rPr>
          <w:sz w:val="22"/>
          <w:szCs w:val="22"/>
        </w:rPr>
        <w:t>amount</w:t>
      </w:r>
      <w:r w:rsidRPr="00BC0CF6">
        <w:rPr>
          <w:sz w:val="22"/>
          <w:szCs w:val="22"/>
        </w:rPr>
        <w:t xml:space="preserve"> </w:t>
      </w:r>
      <w:r w:rsidR="0056250F" w:rsidRPr="00BC0CF6">
        <w:rPr>
          <w:sz w:val="22"/>
          <w:szCs w:val="22"/>
        </w:rPr>
        <w:t>not</w:t>
      </w:r>
      <w:r w:rsidRPr="00BC0CF6">
        <w:rPr>
          <w:sz w:val="22"/>
          <w:szCs w:val="22"/>
        </w:rPr>
        <w:t xml:space="preserve"> </w:t>
      </w:r>
      <w:r w:rsidR="0056250F" w:rsidRPr="00BC0CF6">
        <w:rPr>
          <w:sz w:val="22"/>
          <w:szCs w:val="22"/>
        </w:rPr>
        <w:t>rolled-over</w:t>
      </w:r>
      <w:r w:rsidRPr="00BC0CF6">
        <w:rPr>
          <w:sz w:val="22"/>
          <w:szCs w:val="22"/>
        </w:rPr>
        <w:t xml:space="preserve"> </w:t>
      </w:r>
      <w:r w:rsidR="0056250F" w:rsidRPr="00BC0CF6">
        <w:rPr>
          <w:sz w:val="22"/>
          <w:szCs w:val="22"/>
        </w:rPr>
        <w:t>or withdrawn from the superannuation fund or approved deposit fund to which the lump sum benefit was rolled-over;</w:t>
      </w:r>
    </w:p>
    <w:p w14:paraId="36DC8477" w14:textId="77777777" w:rsidR="008B7584" w:rsidRPr="00BC0CF6" w:rsidRDefault="00337531" w:rsidP="00BC0CF6">
      <w:pPr>
        <w:shd w:val="clear" w:color="auto" w:fill="FFFFFF"/>
        <w:spacing w:before="120"/>
        <w:ind w:left="91"/>
        <w:jc w:val="both"/>
        <w:rPr>
          <w:sz w:val="22"/>
          <w:szCs w:val="22"/>
        </w:rPr>
      </w:pPr>
      <w:r w:rsidRPr="00BC0CF6">
        <w:rPr>
          <w:b/>
          <w:bCs/>
          <w:sz w:val="22"/>
          <w:szCs w:val="22"/>
        </w:rPr>
        <w:t>“</w:t>
      </w:r>
      <w:r w:rsidR="0056250F" w:rsidRPr="00BC0CF6">
        <w:rPr>
          <w:b/>
          <w:bCs/>
          <w:sz w:val="22"/>
          <w:szCs w:val="22"/>
        </w:rPr>
        <w:t>Lump sum benefit</w:t>
      </w:r>
      <w:r w:rsidRPr="00BC0CF6">
        <w:rPr>
          <w:b/>
          <w:bCs/>
          <w:sz w:val="22"/>
          <w:szCs w:val="22"/>
        </w:rPr>
        <w:t>”</w:t>
      </w:r>
      <w:r w:rsidR="0056250F" w:rsidRPr="00BC0CF6">
        <w:rPr>
          <w:b/>
          <w:bCs/>
          <w:sz w:val="22"/>
          <w:szCs w:val="22"/>
        </w:rPr>
        <w:t xml:space="preserve"> </w:t>
      </w:r>
      <w:r w:rsidR="0056250F" w:rsidRPr="00BC0CF6">
        <w:rPr>
          <w:sz w:val="22"/>
          <w:szCs w:val="22"/>
        </w:rPr>
        <w:t>means the amount of the lump sum benefit received by the employee;</w:t>
      </w:r>
    </w:p>
    <w:p w14:paraId="44D2A4DE" w14:textId="77777777" w:rsidR="008B7584" w:rsidRPr="00BC0CF6" w:rsidRDefault="00337531" w:rsidP="00BC0CF6">
      <w:pPr>
        <w:shd w:val="clear" w:color="auto" w:fill="FFFFFF"/>
        <w:spacing w:before="120"/>
        <w:ind w:left="91"/>
        <w:jc w:val="both"/>
        <w:rPr>
          <w:sz w:val="22"/>
          <w:szCs w:val="22"/>
        </w:rPr>
      </w:pPr>
      <w:r w:rsidRPr="00BC0CF6">
        <w:rPr>
          <w:b/>
          <w:bCs/>
          <w:sz w:val="22"/>
          <w:szCs w:val="22"/>
        </w:rPr>
        <w:t>“</w:t>
      </w:r>
      <w:r w:rsidR="0056250F" w:rsidRPr="00BC0CF6">
        <w:rPr>
          <w:b/>
          <w:bCs/>
          <w:sz w:val="22"/>
          <w:szCs w:val="22"/>
        </w:rPr>
        <w:t>Superannuation amount</w:t>
      </w:r>
      <w:r w:rsidRPr="00BC0CF6">
        <w:rPr>
          <w:b/>
          <w:bCs/>
          <w:sz w:val="22"/>
          <w:szCs w:val="22"/>
        </w:rPr>
        <w:t>”</w:t>
      </w:r>
      <w:r w:rsidR="0056250F" w:rsidRPr="00BC0CF6">
        <w:rPr>
          <w:b/>
          <w:bCs/>
          <w:sz w:val="22"/>
          <w:szCs w:val="22"/>
        </w:rPr>
        <w:t xml:space="preserve"> </w:t>
      </w:r>
      <w:r w:rsidR="0056250F" w:rsidRPr="00BC0CF6">
        <w:rPr>
          <w:sz w:val="22"/>
          <w:szCs w:val="22"/>
        </w:rPr>
        <w:t>means the superannuation amount received by the employee as a lump sum.</w:t>
      </w:r>
    </w:p>
    <w:p w14:paraId="600BB81B" w14:textId="77777777" w:rsidR="008B7584" w:rsidRPr="00BC0CF6" w:rsidRDefault="0056250F" w:rsidP="00BC0CF6">
      <w:pPr>
        <w:shd w:val="clear" w:color="auto" w:fill="FFFFFF"/>
        <w:spacing w:before="120"/>
        <w:ind w:left="422"/>
        <w:rPr>
          <w:sz w:val="22"/>
          <w:szCs w:val="22"/>
        </w:rPr>
      </w:pPr>
      <w:r w:rsidRPr="00BC0CF6">
        <w:rPr>
          <w:b/>
          <w:bCs/>
          <w:sz w:val="22"/>
          <w:szCs w:val="22"/>
        </w:rPr>
        <w:t>(4)</w:t>
      </w:r>
      <w:r w:rsidRPr="00BC0CF6">
        <w:rPr>
          <w:sz w:val="22"/>
          <w:szCs w:val="22"/>
        </w:rPr>
        <w:t xml:space="preserve"> In this section:</w:t>
      </w:r>
    </w:p>
    <w:p w14:paraId="3CA2CD62" w14:textId="77777777" w:rsidR="008B7584" w:rsidRPr="00BC0CF6" w:rsidRDefault="00337531" w:rsidP="00BC0CF6">
      <w:pPr>
        <w:shd w:val="clear" w:color="auto" w:fill="FFFFFF"/>
        <w:spacing w:before="120"/>
        <w:ind w:left="91"/>
        <w:rPr>
          <w:sz w:val="22"/>
          <w:szCs w:val="22"/>
        </w:rPr>
      </w:pPr>
      <w:r w:rsidRPr="00BC0CF6">
        <w:rPr>
          <w:b/>
          <w:bCs/>
          <w:sz w:val="22"/>
          <w:szCs w:val="22"/>
        </w:rPr>
        <w:t>“</w:t>
      </w:r>
      <w:r w:rsidR="0056250F" w:rsidRPr="00BC0CF6">
        <w:rPr>
          <w:b/>
          <w:bCs/>
          <w:sz w:val="22"/>
          <w:szCs w:val="22"/>
        </w:rPr>
        <w:t>approved deposit fund</w:t>
      </w:r>
      <w:r w:rsidRPr="00BC0CF6">
        <w:rPr>
          <w:b/>
          <w:bCs/>
          <w:sz w:val="22"/>
          <w:szCs w:val="22"/>
        </w:rPr>
        <w:t>”</w:t>
      </w:r>
      <w:r w:rsidR="0056250F" w:rsidRPr="00BC0CF6">
        <w:rPr>
          <w:b/>
          <w:bCs/>
          <w:sz w:val="22"/>
          <w:szCs w:val="22"/>
        </w:rPr>
        <w:t xml:space="preserve"> </w:t>
      </w:r>
      <w:r w:rsidR="0056250F" w:rsidRPr="00BC0CF6">
        <w:rPr>
          <w:sz w:val="22"/>
          <w:szCs w:val="22"/>
        </w:rPr>
        <w:t>has the same meaning as in section 34;</w:t>
      </w:r>
    </w:p>
    <w:p w14:paraId="4CADFFD1" w14:textId="77777777" w:rsidR="008B7584" w:rsidRPr="00BC0CF6" w:rsidRDefault="00337531" w:rsidP="00BC0CF6">
      <w:pPr>
        <w:shd w:val="clear" w:color="auto" w:fill="FFFFFF"/>
        <w:spacing w:before="120"/>
        <w:ind w:left="91"/>
        <w:rPr>
          <w:sz w:val="22"/>
          <w:szCs w:val="22"/>
        </w:rPr>
      </w:pPr>
      <w:r w:rsidRPr="00BC0CF6">
        <w:rPr>
          <w:b/>
          <w:bCs/>
          <w:sz w:val="22"/>
          <w:szCs w:val="22"/>
        </w:rPr>
        <w:t>“</w:t>
      </w:r>
      <w:r w:rsidR="0056250F" w:rsidRPr="00BC0CF6">
        <w:rPr>
          <w:b/>
          <w:bCs/>
          <w:sz w:val="22"/>
          <w:szCs w:val="22"/>
        </w:rPr>
        <w:t>rolled-over</w:t>
      </w:r>
      <w:r w:rsidRPr="00BC0CF6">
        <w:rPr>
          <w:b/>
          <w:bCs/>
          <w:sz w:val="22"/>
          <w:szCs w:val="22"/>
        </w:rPr>
        <w:t>”</w:t>
      </w:r>
      <w:r w:rsidR="0056250F" w:rsidRPr="00BC0CF6">
        <w:rPr>
          <w:b/>
          <w:bCs/>
          <w:sz w:val="22"/>
          <w:szCs w:val="22"/>
        </w:rPr>
        <w:t xml:space="preserve"> </w:t>
      </w:r>
      <w:r w:rsidR="0056250F" w:rsidRPr="00BC0CF6">
        <w:rPr>
          <w:sz w:val="22"/>
          <w:szCs w:val="22"/>
        </w:rPr>
        <w:t>has the same meaning as in section 34;</w:t>
      </w:r>
    </w:p>
    <w:p w14:paraId="4A3BDF40" w14:textId="77777777" w:rsidR="008B7584" w:rsidRPr="00BC0CF6" w:rsidRDefault="00337531" w:rsidP="00BC0CF6">
      <w:pPr>
        <w:shd w:val="clear" w:color="auto" w:fill="FFFFFF"/>
        <w:spacing w:before="120"/>
        <w:ind w:left="91"/>
        <w:rPr>
          <w:sz w:val="22"/>
          <w:szCs w:val="22"/>
        </w:rPr>
      </w:pPr>
      <w:r w:rsidRPr="00BC0CF6">
        <w:rPr>
          <w:b/>
          <w:bCs/>
          <w:sz w:val="22"/>
          <w:szCs w:val="22"/>
        </w:rPr>
        <w:t>“</w:t>
      </w:r>
      <w:r w:rsidR="0056250F" w:rsidRPr="00BC0CF6">
        <w:rPr>
          <w:b/>
          <w:bCs/>
          <w:sz w:val="22"/>
          <w:szCs w:val="22"/>
        </w:rPr>
        <w:t>superannuation fund</w:t>
      </w:r>
      <w:r w:rsidRPr="00BC0CF6">
        <w:rPr>
          <w:b/>
          <w:bCs/>
          <w:sz w:val="22"/>
          <w:szCs w:val="22"/>
        </w:rPr>
        <w:t>”</w:t>
      </w:r>
      <w:r w:rsidR="0056250F" w:rsidRPr="00BC0CF6">
        <w:rPr>
          <w:b/>
          <w:bCs/>
          <w:sz w:val="22"/>
          <w:szCs w:val="22"/>
        </w:rPr>
        <w:t xml:space="preserve"> </w:t>
      </w:r>
      <w:r w:rsidR="0056250F" w:rsidRPr="00BC0CF6">
        <w:rPr>
          <w:sz w:val="22"/>
          <w:szCs w:val="22"/>
        </w:rPr>
        <w:t>has the same meaning as in section 34.</w:t>
      </w:r>
    </w:p>
    <w:p w14:paraId="75F06A6C"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 resulting in incapacity where the employee rolled-over the whole of a lump sum benefit</w:t>
      </w:r>
    </w:p>
    <w:p w14:paraId="232F98B6" w14:textId="77777777" w:rsidR="008B7584" w:rsidRPr="00BC0CF6" w:rsidRDefault="0056250F" w:rsidP="00BC0CF6">
      <w:pPr>
        <w:shd w:val="clear" w:color="auto" w:fill="FFFFFF"/>
        <w:spacing w:before="120"/>
        <w:ind w:left="427"/>
        <w:rPr>
          <w:sz w:val="22"/>
          <w:szCs w:val="22"/>
        </w:rPr>
      </w:pPr>
      <w:r w:rsidRPr="00BC0CF6">
        <w:rPr>
          <w:b/>
          <w:bCs/>
          <w:sz w:val="22"/>
          <w:szCs w:val="22"/>
        </w:rPr>
        <w:t xml:space="preserve">36.(1) </w:t>
      </w:r>
      <w:r w:rsidRPr="00BC0CF6">
        <w:rPr>
          <w:sz w:val="22"/>
          <w:szCs w:val="22"/>
        </w:rPr>
        <w:t>This section applies to an employee who:</w:t>
      </w:r>
    </w:p>
    <w:p w14:paraId="7402521C" w14:textId="77777777" w:rsidR="008B7584" w:rsidRPr="00BC0CF6" w:rsidRDefault="0056250F" w:rsidP="00BC0CF6">
      <w:pPr>
        <w:numPr>
          <w:ilvl w:val="0"/>
          <w:numId w:val="98"/>
        </w:numPr>
        <w:shd w:val="clear" w:color="auto" w:fill="FFFFFF"/>
        <w:tabs>
          <w:tab w:val="left" w:pos="869"/>
        </w:tabs>
        <w:spacing w:before="120"/>
        <w:ind w:left="480"/>
        <w:rPr>
          <w:sz w:val="22"/>
          <w:szCs w:val="22"/>
        </w:rPr>
      </w:pPr>
      <w:r w:rsidRPr="00BC0CF6">
        <w:rPr>
          <w:sz w:val="22"/>
          <w:szCs w:val="22"/>
        </w:rPr>
        <w:t>has been incapacitated for work as a result of an injury; and</w:t>
      </w:r>
    </w:p>
    <w:p w14:paraId="1814EDC4" w14:textId="77777777" w:rsidR="008B7584" w:rsidRPr="00BC0CF6" w:rsidRDefault="0056250F" w:rsidP="00BC0CF6">
      <w:pPr>
        <w:numPr>
          <w:ilvl w:val="0"/>
          <w:numId w:val="98"/>
        </w:numPr>
        <w:shd w:val="clear" w:color="auto" w:fill="FFFFFF"/>
        <w:tabs>
          <w:tab w:val="left" w:pos="869"/>
        </w:tabs>
        <w:spacing w:before="120"/>
        <w:ind w:left="869" w:hanging="389"/>
        <w:jc w:val="both"/>
        <w:rPr>
          <w:sz w:val="22"/>
          <w:szCs w:val="22"/>
        </w:rPr>
      </w:pPr>
      <w:r w:rsidRPr="00BC0CF6">
        <w:rPr>
          <w:sz w:val="22"/>
          <w:szCs w:val="22"/>
        </w:rPr>
        <w:t>retired (whether voluntarily or otherwise) from his or her employment at any time after the commencement of this section; and</w:t>
      </w:r>
    </w:p>
    <w:p w14:paraId="75F239C3" w14:textId="77777777" w:rsidR="008B7584" w:rsidRPr="00BC0CF6" w:rsidRDefault="008B7584" w:rsidP="00BC0CF6">
      <w:pPr>
        <w:numPr>
          <w:ilvl w:val="0"/>
          <w:numId w:val="98"/>
        </w:numPr>
        <w:shd w:val="clear" w:color="auto" w:fill="FFFFFF"/>
        <w:tabs>
          <w:tab w:val="left" w:pos="869"/>
        </w:tabs>
        <w:spacing w:before="120"/>
        <w:ind w:left="869" w:hanging="389"/>
        <w:jc w:val="both"/>
        <w:rPr>
          <w:sz w:val="22"/>
          <w:szCs w:val="22"/>
        </w:rPr>
        <w:sectPr w:rsidR="008B7584" w:rsidRPr="00BC0CF6" w:rsidSect="000A09B4">
          <w:pgSz w:w="12240" w:h="15840" w:code="1"/>
          <w:pgMar w:top="1440" w:right="1440" w:bottom="1440" w:left="1440" w:header="720" w:footer="720" w:gutter="0"/>
          <w:cols w:space="60"/>
          <w:noEndnote/>
        </w:sectPr>
      </w:pPr>
    </w:p>
    <w:p w14:paraId="689EEB91" w14:textId="77777777" w:rsidR="008B7584" w:rsidRPr="00BC0CF6" w:rsidRDefault="0056250F" w:rsidP="00BC0CF6">
      <w:pPr>
        <w:numPr>
          <w:ilvl w:val="0"/>
          <w:numId w:val="99"/>
        </w:numPr>
        <w:shd w:val="clear" w:color="auto" w:fill="FFFFFF"/>
        <w:tabs>
          <w:tab w:val="left" w:pos="792"/>
        </w:tabs>
        <w:spacing w:before="120"/>
        <w:ind w:left="792" w:hanging="394"/>
        <w:rPr>
          <w:sz w:val="22"/>
          <w:szCs w:val="22"/>
        </w:rPr>
      </w:pPr>
      <w:r w:rsidRPr="00BC0CF6">
        <w:rPr>
          <w:sz w:val="22"/>
          <w:szCs w:val="22"/>
        </w:rPr>
        <w:lastRenderedPageBreak/>
        <w:t>as a result of the retirement, receives a lump sum benefit under a superannuation scheme; and</w:t>
      </w:r>
    </w:p>
    <w:p w14:paraId="33C01216" w14:textId="77777777" w:rsidR="008B7584" w:rsidRPr="00BC0CF6" w:rsidRDefault="0056250F" w:rsidP="00BC0CF6">
      <w:pPr>
        <w:numPr>
          <w:ilvl w:val="0"/>
          <w:numId w:val="99"/>
        </w:numPr>
        <w:shd w:val="clear" w:color="auto" w:fill="FFFFFF"/>
        <w:tabs>
          <w:tab w:val="left" w:pos="792"/>
        </w:tabs>
        <w:spacing w:before="120"/>
        <w:ind w:left="792" w:hanging="394"/>
        <w:rPr>
          <w:sz w:val="22"/>
          <w:szCs w:val="22"/>
        </w:rPr>
      </w:pPr>
      <w:r w:rsidRPr="00BC0CF6">
        <w:rPr>
          <w:sz w:val="22"/>
          <w:szCs w:val="22"/>
        </w:rPr>
        <w:t>rolled-over the lump sum benefit into a superannuation fund or an approved deposit fund.</w:t>
      </w:r>
    </w:p>
    <w:p w14:paraId="6A82ABDC" w14:textId="77777777" w:rsidR="008B7584" w:rsidRPr="00BC0CF6" w:rsidRDefault="0056250F" w:rsidP="00BC0CF6">
      <w:pPr>
        <w:numPr>
          <w:ilvl w:val="0"/>
          <w:numId w:val="100"/>
        </w:numPr>
        <w:shd w:val="clear" w:color="auto" w:fill="FFFFFF"/>
        <w:tabs>
          <w:tab w:val="left" w:pos="744"/>
        </w:tabs>
        <w:spacing w:before="120"/>
        <w:ind w:left="14" w:firstLine="341"/>
        <w:jc w:val="both"/>
        <w:rPr>
          <w:b/>
          <w:bCs/>
          <w:sz w:val="22"/>
          <w:szCs w:val="22"/>
        </w:rPr>
      </w:pPr>
      <w:r w:rsidRPr="00BC0CF6">
        <w:rPr>
          <w:sz w:val="22"/>
          <w:szCs w:val="22"/>
        </w:rPr>
        <w:t>Compensation is payable to the employee for the injury under this section for each week after the date of the retirement during which the employee is incapacitated.</w:t>
      </w:r>
    </w:p>
    <w:p w14:paraId="3207F6E8" w14:textId="70D2CB46" w:rsidR="008B7584" w:rsidRPr="00A726C8" w:rsidRDefault="0056250F" w:rsidP="00BC0CF6">
      <w:pPr>
        <w:numPr>
          <w:ilvl w:val="0"/>
          <w:numId w:val="100"/>
        </w:numPr>
        <w:shd w:val="clear" w:color="auto" w:fill="FFFFFF"/>
        <w:tabs>
          <w:tab w:val="left" w:pos="744"/>
        </w:tabs>
        <w:spacing w:before="120" w:after="120"/>
        <w:ind w:left="14" w:firstLine="346"/>
        <w:jc w:val="both"/>
        <w:rPr>
          <w:b/>
          <w:bCs/>
          <w:sz w:val="22"/>
          <w:szCs w:val="22"/>
        </w:rPr>
      </w:pPr>
      <w:r w:rsidRPr="00BC0CF6">
        <w:rPr>
          <w:sz w:val="22"/>
          <w:szCs w:val="22"/>
        </w:rPr>
        <w:t>The amount of compensation is an amount worked out using the formula:</w:t>
      </w:r>
    </w:p>
    <w:p w14:paraId="61CD3DD4" w14:textId="38F6D80D" w:rsidR="00A726C8" w:rsidRPr="00BC0CF6" w:rsidRDefault="00A726C8" w:rsidP="00A726C8">
      <w:pPr>
        <w:shd w:val="clear" w:color="auto" w:fill="FFFFFF"/>
        <w:tabs>
          <w:tab w:val="left" w:pos="744"/>
        </w:tabs>
        <w:spacing w:before="120" w:after="120"/>
        <w:ind w:left="360"/>
        <w:jc w:val="center"/>
        <w:rPr>
          <w:b/>
          <w:bCs/>
          <w:sz w:val="22"/>
          <w:szCs w:val="22"/>
        </w:rPr>
      </w:pPr>
      <w:r w:rsidRPr="00A726C8">
        <w:drawing>
          <wp:inline distT="0" distB="0" distL="0" distR="0" wp14:anchorId="01768A0D" wp14:editId="7E8C9E44">
            <wp:extent cx="2495861" cy="44622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5832" cy="446223"/>
                    </a:xfrm>
                    <a:prstGeom prst="rect">
                      <a:avLst/>
                    </a:prstGeom>
                    <a:noFill/>
                    <a:ln>
                      <a:noFill/>
                    </a:ln>
                  </pic:spPr>
                </pic:pic>
              </a:graphicData>
            </a:graphic>
          </wp:inline>
        </w:drawing>
      </w:r>
    </w:p>
    <w:p w14:paraId="4A16E5C0" w14:textId="77777777" w:rsidR="008B7584" w:rsidRPr="00BC0CF6" w:rsidRDefault="0056250F" w:rsidP="00BC0CF6">
      <w:pPr>
        <w:shd w:val="clear" w:color="auto" w:fill="FFFFFF"/>
        <w:spacing w:before="120"/>
        <w:ind w:left="14"/>
        <w:rPr>
          <w:sz w:val="22"/>
          <w:szCs w:val="22"/>
        </w:rPr>
      </w:pPr>
      <w:r w:rsidRPr="00BC0CF6">
        <w:rPr>
          <w:sz w:val="22"/>
          <w:szCs w:val="22"/>
        </w:rPr>
        <w:t>where:</w:t>
      </w:r>
    </w:p>
    <w:p w14:paraId="6B78D828" w14:textId="77777777" w:rsidR="008B7584" w:rsidRPr="00BC0CF6" w:rsidRDefault="00337531" w:rsidP="00BC0CF6">
      <w:pPr>
        <w:shd w:val="clear" w:color="auto" w:fill="FFFFFF"/>
        <w:spacing w:before="120"/>
        <w:ind w:left="10"/>
        <w:jc w:val="both"/>
        <w:rPr>
          <w:sz w:val="22"/>
          <w:szCs w:val="22"/>
        </w:rPr>
      </w:pPr>
      <w:r w:rsidRPr="00BC0CF6">
        <w:rPr>
          <w:b/>
          <w:bCs/>
          <w:sz w:val="22"/>
          <w:szCs w:val="22"/>
        </w:rPr>
        <w:t>“</w:t>
      </w:r>
      <w:r w:rsidR="0056250F" w:rsidRPr="00BC0CF6">
        <w:rPr>
          <w:b/>
          <w:bCs/>
          <w:sz w:val="22"/>
          <w:szCs w:val="22"/>
        </w:rPr>
        <w:t>Unadjusted amount of compensation</w:t>
      </w:r>
      <w:r w:rsidRPr="00BC0CF6">
        <w:rPr>
          <w:b/>
          <w:bCs/>
          <w:sz w:val="22"/>
          <w:szCs w:val="22"/>
        </w:rPr>
        <w:t>”</w:t>
      </w:r>
      <w:r w:rsidR="0056250F" w:rsidRPr="00BC0CF6">
        <w:rPr>
          <w:b/>
          <w:bCs/>
          <w:sz w:val="22"/>
          <w:szCs w:val="22"/>
        </w:rPr>
        <w:t xml:space="preserve"> </w:t>
      </w:r>
      <w:r w:rsidR="0056250F" w:rsidRPr="00BC0CF6">
        <w:rPr>
          <w:sz w:val="22"/>
          <w:szCs w:val="22"/>
        </w:rPr>
        <w:t>means the amount of compensation that would have been payable to the employee for a week if:</w:t>
      </w:r>
    </w:p>
    <w:p w14:paraId="16095578" w14:textId="77777777" w:rsidR="008B7584" w:rsidRPr="00BC0CF6" w:rsidRDefault="0056250F" w:rsidP="00BC0CF6">
      <w:pPr>
        <w:shd w:val="clear" w:color="auto" w:fill="FFFFFF"/>
        <w:tabs>
          <w:tab w:val="left" w:pos="787"/>
        </w:tabs>
        <w:spacing w:before="120"/>
        <w:ind w:left="787" w:hanging="379"/>
        <w:jc w:val="both"/>
        <w:rPr>
          <w:sz w:val="22"/>
          <w:szCs w:val="22"/>
        </w:rPr>
      </w:pPr>
      <w:r w:rsidRPr="00BC0CF6">
        <w:rPr>
          <w:sz w:val="22"/>
          <w:szCs w:val="22"/>
        </w:rPr>
        <w:t>(a)</w:t>
      </w:r>
      <w:r w:rsidRPr="00BC0CF6">
        <w:rPr>
          <w:sz w:val="22"/>
          <w:szCs w:val="22"/>
        </w:rPr>
        <w:tab/>
        <w:t>section 31, other than subsection 31(8), had applied to the</w:t>
      </w:r>
      <w:r w:rsidR="004A0CD0" w:rsidRPr="00BC0CF6">
        <w:rPr>
          <w:sz w:val="22"/>
          <w:szCs w:val="22"/>
        </w:rPr>
        <w:t xml:space="preserve"> </w:t>
      </w:r>
      <w:r w:rsidRPr="00BC0CF6">
        <w:rPr>
          <w:sz w:val="22"/>
          <w:szCs w:val="22"/>
        </w:rPr>
        <w:t>employee; and</w:t>
      </w:r>
    </w:p>
    <w:p w14:paraId="7F209576" w14:textId="77777777" w:rsidR="008B7584" w:rsidRPr="00BC0CF6" w:rsidRDefault="0056250F" w:rsidP="00BC0CF6">
      <w:pPr>
        <w:shd w:val="clear" w:color="auto" w:fill="FFFFFF"/>
        <w:tabs>
          <w:tab w:val="left" w:pos="787"/>
        </w:tabs>
        <w:spacing w:before="120"/>
        <w:ind w:left="398"/>
        <w:rPr>
          <w:sz w:val="22"/>
          <w:szCs w:val="22"/>
        </w:rPr>
      </w:pPr>
      <w:r w:rsidRPr="00BC0CF6">
        <w:rPr>
          <w:sz w:val="22"/>
          <w:szCs w:val="22"/>
        </w:rPr>
        <w:t>(b)</w:t>
      </w:r>
      <w:r w:rsidRPr="00BC0CF6">
        <w:rPr>
          <w:sz w:val="22"/>
          <w:szCs w:val="22"/>
        </w:rPr>
        <w:tab/>
        <w:t>the week were a week referred to in subsection 31(4);</w:t>
      </w:r>
    </w:p>
    <w:p w14:paraId="2012CAE7" w14:textId="77777777" w:rsidR="008B7584" w:rsidRPr="00BC0CF6" w:rsidRDefault="00337531" w:rsidP="00BC0CF6">
      <w:pPr>
        <w:shd w:val="clear" w:color="auto" w:fill="FFFFFF"/>
        <w:tabs>
          <w:tab w:val="left" w:pos="787"/>
        </w:tabs>
        <w:spacing w:before="120"/>
        <w:ind w:left="10"/>
        <w:rPr>
          <w:sz w:val="22"/>
          <w:szCs w:val="22"/>
        </w:rPr>
      </w:pPr>
      <w:r w:rsidRPr="00BC0CF6">
        <w:rPr>
          <w:b/>
          <w:bCs/>
          <w:sz w:val="22"/>
          <w:szCs w:val="22"/>
        </w:rPr>
        <w:t>“</w:t>
      </w:r>
      <w:r w:rsidR="0056250F" w:rsidRPr="00BC0CF6">
        <w:rPr>
          <w:b/>
          <w:bCs/>
          <w:sz w:val="22"/>
          <w:szCs w:val="22"/>
        </w:rPr>
        <w:t>Superannuation contributions</w:t>
      </w:r>
      <w:r w:rsidRPr="00BC0CF6">
        <w:rPr>
          <w:b/>
          <w:bCs/>
          <w:sz w:val="22"/>
          <w:szCs w:val="22"/>
        </w:rPr>
        <w:t>”</w:t>
      </w:r>
      <w:r w:rsidR="0056250F" w:rsidRPr="00BC0CF6">
        <w:rPr>
          <w:b/>
          <w:bCs/>
          <w:sz w:val="22"/>
          <w:szCs w:val="22"/>
        </w:rPr>
        <w:t xml:space="preserve"> </w:t>
      </w:r>
      <w:r w:rsidR="0056250F" w:rsidRPr="00BC0CF6">
        <w:rPr>
          <w:sz w:val="22"/>
          <w:szCs w:val="22"/>
        </w:rPr>
        <w:t>means the amount of superannuation contributions that would have been required to be paid by the employee in that week if he or she were still contributing to the superannuation scheme.</w:t>
      </w:r>
    </w:p>
    <w:p w14:paraId="0BFEBD4A" w14:textId="77777777" w:rsidR="008B7584" w:rsidRPr="00BC0CF6" w:rsidRDefault="0056250F" w:rsidP="00BC0CF6">
      <w:pPr>
        <w:shd w:val="clear" w:color="auto" w:fill="FFFFFF"/>
        <w:spacing w:before="120"/>
        <w:ind w:left="346"/>
        <w:rPr>
          <w:sz w:val="22"/>
          <w:szCs w:val="22"/>
        </w:rPr>
      </w:pPr>
      <w:r w:rsidRPr="00BC0CF6">
        <w:rPr>
          <w:b/>
          <w:bCs/>
          <w:sz w:val="22"/>
          <w:szCs w:val="22"/>
        </w:rPr>
        <w:t>(4)</w:t>
      </w:r>
      <w:r w:rsidRPr="00BC0CF6">
        <w:rPr>
          <w:sz w:val="22"/>
          <w:szCs w:val="22"/>
        </w:rPr>
        <w:t xml:space="preserve"> In this section:</w:t>
      </w:r>
    </w:p>
    <w:p w14:paraId="46B06A4B" w14:textId="77777777" w:rsidR="008B7584" w:rsidRPr="00BC0CF6"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approved deposit fund</w:t>
      </w:r>
      <w:r w:rsidRPr="00BC0CF6">
        <w:rPr>
          <w:b/>
          <w:bCs/>
          <w:sz w:val="22"/>
          <w:szCs w:val="22"/>
        </w:rPr>
        <w:t>”</w:t>
      </w:r>
      <w:r w:rsidR="0056250F" w:rsidRPr="00BC0CF6">
        <w:rPr>
          <w:b/>
          <w:bCs/>
          <w:sz w:val="22"/>
          <w:szCs w:val="22"/>
        </w:rPr>
        <w:t xml:space="preserve"> </w:t>
      </w:r>
      <w:r w:rsidR="0056250F" w:rsidRPr="00BC0CF6">
        <w:rPr>
          <w:sz w:val="22"/>
          <w:szCs w:val="22"/>
        </w:rPr>
        <w:t>has the same meaning as in section 34;</w:t>
      </w:r>
    </w:p>
    <w:p w14:paraId="78EA91BD" w14:textId="77777777" w:rsidR="008B7584" w:rsidRPr="00BC0CF6"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rolled-over</w:t>
      </w:r>
      <w:r w:rsidRPr="00BC0CF6">
        <w:rPr>
          <w:b/>
          <w:bCs/>
          <w:sz w:val="22"/>
          <w:szCs w:val="22"/>
        </w:rPr>
        <w:t>”</w:t>
      </w:r>
      <w:r w:rsidR="0056250F" w:rsidRPr="00BC0CF6">
        <w:rPr>
          <w:b/>
          <w:bCs/>
          <w:sz w:val="22"/>
          <w:szCs w:val="22"/>
        </w:rPr>
        <w:t xml:space="preserve"> </w:t>
      </w:r>
      <w:r w:rsidR="0056250F" w:rsidRPr="00BC0CF6">
        <w:rPr>
          <w:sz w:val="22"/>
          <w:szCs w:val="22"/>
        </w:rPr>
        <w:t>has the same meaning as in section 34;</w:t>
      </w:r>
    </w:p>
    <w:p w14:paraId="59E5FF56" w14:textId="77777777" w:rsidR="008B7584" w:rsidRPr="00BC0CF6"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superannuation fund</w:t>
      </w:r>
      <w:r w:rsidRPr="00BC0CF6">
        <w:rPr>
          <w:b/>
          <w:bCs/>
          <w:sz w:val="22"/>
          <w:szCs w:val="22"/>
        </w:rPr>
        <w:t>”</w:t>
      </w:r>
      <w:r w:rsidR="0056250F" w:rsidRPr="00BC0CF6">
        <w:rPr>
          <w:b/>
          <w:bCs/>
          <w:sz w:val="22"/>
          <w:szCs w:val="22"/>
        </w:rPr>
        <w:t xml:space="preserve"> </w:t>
      </w:r>
      <w:r w:rsidR="0056250F" w:rsidRPr="00BC0CF6">
        <w:rPr>
          <w:sz w:val="22"/>
          <w:szCs w:val="22"/>
        </w:rPr>
        <w:t>has the same meaning as in section 34.</w:t>
      </w:r>
    </w:p>
    <w:p w14:paraId="678173DC" w14:textId="77777777" w:rsidR="008B7584" w:rsidRPr="00BC0CF6" w:rsidRDefault="0056250F" w:rsidP="00BC0CF6">
      <w:pPr>
        <w:shd w:val="clear" w:color="auto" w:fill="FFFFFF"/>
        <w:spacing w:before="120" w:after="60"/>
        <w:rPr>
          <w:sz w:val="22"/>
          <w:szCs w:val="22"/>
        </w:rPr>
      </w:pPr>
      <w:r w:rsidRPr="00BC0CF6">
        <w:rPr>
          <w:b/>
          <w:bCs/>
          <w:sz w:val="22"/>
          <w:szCs w:val="22"/>
        </w:rPr>
        <w:t>Compensation where employee is maintained in a hospital</w:t>
      </w:r>
    </w:p>
    <w:p w14:paraId="6C46B528" w14:textId="77777777" w:rsidR="008B7584" w:rsidRPr="00BC0CF6" w:rsidRDefault="0056250F" w:rsidP="00BC0CF6">
      <w:pPr>
        <w:shd w:val="clear" w:color="auto" w:fill="FFFFFF"/>
        <w:spacing w:before="120"/>
        <w:ind w:left="341"/>
        <w:rPr>
          <w:sz w:val="22"/>
          <w:szCs w:val="22"/>
        </w:rPr>
      </w:pPr>
      <w:r w:rsidRPr="00BC0CF6">
        <w:rPr>
          <w:b/>
          <w:bCs/>
          <w:sz w:val="22"/>
          <w:szCs w:val="22"/>
        </w:rPr>
        <w:t xml:space="preserve">37.(1) </w:t>
      </w:r>
      <w:r w:rsidRPr="00BC0CF6">
        <w:rPr>
          <w:sz w:val="22"/>
          <w:szCs w:val="22"/>
        </w:rPr>
        <w:t>If:</w:t>
      </w:r>
    </w:p>
    <w:p w14:paraId="6FA0B17F" w14:textId="77777777" w:rsidR="008B7584" w:rsidRPr="00BC0CF6" w:rsidRDefault="0056250F" w:rsidP="00BC0CF6">
      <w:pPr>
        <w:numPr>
          <w:ilvl w:val="0"/>
          <w:numId w:val="101"/>
        </w:numPr>
        <w:shd w:val="clear" w:color="auto" w:fill="FFFFFF"/>
        <w:tabs>
          <w:tab w:val="left" w:pos="773"/>
        </w:tabs>
        <w:spacing w:before="120"/>
        <w:ind w:left="773" w:hanging="398"/>
        <w:jc w:val="both"/>
        <w:rPr>
          <w:sz w:val="22"/>
          <w:szCs w:val="22"/>
        </w:rPr>
      </w:pPr>
      <w:r w:rsidRPr="00BC0CF6">
        <w:rPr>
          <w:sz w:val="22"/>
          <w:szCs w:val="22"/>
        </w:rPr>
        <w:t>as a result of an injury, an employee (other than an employee to whom section 33, 34, 35 or 36 applies) is maintained as a patient in a hospital, nursing home or similar place, and has been so maintained for a continuous period of not less than one year; and</w:t>
      </w:r>
    </w:p>
    <w:p w14:paraId="02C6399F" w14:textId="77777777" w:rsidR="008B7584" w:rsidRPr="00BC0CF6" w:rsidRDefault="0056250F" w:rsidP="00BC0CF6">
      <w:pPr>
        <w:numPr>
          <w:ilvl w:val="0"/>
          <w:numId w:val="101"/>
        </w:numPr>
        <w:shd w:val="clear" w:color="auto" w:fill="FFFFFF"/>
        <w:tabs>
          <w:tab w:val="left" w:pos="773"/>
        </w:tabs>
        <w:spacing w:before="120"/>
        <w:ind w:left="773" w:hanging="398"/>
        <w:jc w:val="both"/>
        <w:rPr>
          <w:sz w:val="22"/>
          <w:szCs w:val="22"/>
        </w:rPr>
      </w:pPr>
      <w:r w:rsidRPr="00BC0CF6">
        <w:rPr>
          <w:sz w:val="22"/>
          <w:szCs w:val="22"/>
        </w:rPr>
        <w:t>there are no prescribed persons or prescribed children who are dependent on the employee;</w:t>
      </w:r>
    </w:p>
    <w:p w14:paraId="099D2C35" w14:textId="77777777" w:rsidR="008B7584" w:rsidRPr="00BC0CF6" w:rsidRDefault="0056250F" w:rsidP="00BC0CF6">
      <w:pPr>
        <w:shd w:val="clear" w:color="auto" w:fill="FFFFFF"/>
        <w:spacing w:before="120"/>
        <w:jc w:val="both"/>
        <w:rPr>
          <w:sz w:val="22"/>
          <w:szCs w:val="22"/>
        </w:rPr>
      </w:pPr>
      <w:r w:rsidRPr="00BC0CF6">
        <w:rPr>
          <w:sz w:val="22"/>
          <w:szCs w:val="22"/>
        </w:rPr>
        <w:t>compensation is payable to the employee for the injury of the amount, for each week during which the employee is so maintained, determined by the person liable to pay the compensation, having regard to:</w:t>
      </w:r>
    </w:p>
    <w:p w14:paraId="6DB59D82" w14:textId="77777777" w:rsidR="008B7584" w:rsidRPr="00BC0CF6" w:rsidRDefault="0056250F" w:rsidP="00BC0CF6">
      <w:pPr>
        <w:numPr>
          <w:ilvl w:val="0"/>
          <w:numId w:val="102"/>
        </w:numPr>
        <w:shd w:val="clear" w:color="auto" w:fill="FFFFFF"/>
        <w:tabs>
          <w:tab w:val="left" w:pos="773"/>
        </w:tabs>
        <w:spacing w:before="120"/>
        <w:ind w:left="773" w:hanging="398"/>
        <w:jc w:val="both"/>
        <w:rPr>
          <w:sz w:val="22"/>
          <w:szCs w:val="22"/>
        </w:rPr>
      </w:pPr>
      <w:r w:rsidRPr="00BC0CF6">
        <w:rPr>
          <w:sz w:val="22"/>
          <w:szCs w:val="22"/>
        </w:rPr>
        <w:t>the present and probable future needs and expenses of the employee; and</w:t>
      </w:r>
    </w:p>
    <w:p w14:paraId="6B687428" w14:textId="77777777" w:rsidR="008B7584" w:rsidRPr="00BC0CF6" w:rsidRDefault="0056250F" w:rsidP="00BC0CF6">
      <w:pPr>
        <w:numPr>
          <w:ilvl w:val="0"/>
          <w:numId w:val="102"/>
        </w:numPr>
        <w:shd w:val="clear" w:color="auto" w:fill="FFFFFF"/>
        <w:tabs>
          <w:tab w:val="left" w:pos="773"/>
        </w:tabs>
        <w:spacing w:before="120"/>
        <w:ind w:left="773" w:hanging="398"/>
        <w:jc w:val="both"/>
        <w:rPr>
          <w:sz w:val="22"/>
          <w:szCs w:val="22"/>
        </w:rPr>
      </w:pPr>
      <w:r w:rsidRPr="00BC0CF6">
        <w:rPr>
          <w:sz w:val="22"/>
          <w:szCs w:val="22"/>
        </w:rPr>
        <w:t>the period during which the employee is likely to be such a patient.</w:t>
      </w:r>
    </w:p>
    <w:p w14:paraId="213D21D6" w14:textId="77777777" w:rsidR="008B7584" w:rsidRPr="00BC0CF6" w:rsidRDefault="008B7584" w:rsidP="00BC0CF6">
      <w:pPr>
        <w:numPr>
          <w:ilvl w:val="0"/>
          <w:numId w:val="102"/>
        </w:numPr>
        <w:shd w:val="clear" w:color="auto" w:fill="FFFFFF"/>
        <w:tabs>
          <w:tab w:val="left" w:pos="773"/>
        </w:tabs>
        <w:spacing w:before="120"/>
        <w:ind w:left="773" w:hanging="398"/>
        <w:jc w:val="both"/>
        <w:rPr>
          <w:sz w:val="22"/>
          <w:szCs w:val="22"/>
        </w:rPr>
        <w:sectPr w:rsidR="008B7584" w:rsidRPr="00BC0CF6" w:rsidSect="000A09B4">
          <w:pgSz w:w="12240" w:h="15840" w:code="1"/>
          <w:pgMar w:top="1440" w:right="1440" w:bottom="1440" w:left="1440" w:header="720" w:footer="720" w:gutter="0"/>
          <w:cols w:space="60"/>
          <w:noEndnote/>
        </w:sectPr>
      </w:pPr>
    </w:p>
    <w:p w14:paraId="4147D999" w14:textId="77777777" w:rsidR="008B7584" w:rsidRPr="00BC0CF6" w:rsidRDefault="0056250F" w:rsidP="00BC0CF6">
      <w:pPr>
        <w:shd w:val="clear" w:color="auto" w:fill="FFFFFF"/>
        <w:spacing w:before="120"/>
        <w:ind w:firstLine="341"/>
        <w:jc w:val="both"/>
        <w:rPr>
          <w:sz w:val="22"/>
          <w:szCs w:val="22"/>
        </w:rPr>
      </w:pPr>
      <w:r w:rsidRPr="00BC0CF6">
        <w:rPr>
          <w:b/>
          <w:bCs/>
          <w:sz w:val="22"/>
          <w:szCs w:val="22"/>
        </w:rPr>
        <w:lastRenderedPageBreak/>
        <w:t xml:space="preserve">(2) </w:t>
      </w:r>
      <w:r w:rsidRPr="00BC0CF6">
        <w:rPr>
          <w:sz w:val="22"/>
          <w:szCs w:val="22"/>
        </w:rPr>
        <w:t>An amount determined under subsection (1) must not be less than one-half of, nor more than, the amount per week of compensation that would have been payable to the employee under section 31 had that section applied to the employee.</w:t>
      </w:r>
    </w:p>
    <w:p w14:paraId="7C7387AA"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incapacity not payable in certain cases</w:t>
      </w:r>
    </w:p>
    <w:p w14:paraId="772870BA"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t xml:space="preserve">38.(1) </w:t>
      </w:r>
      <w:r w:rsidRPr="00BC0CF6">
        <w:rPr>
          <w:sz w:val="22"/>
          <w:szCs w:val="22"/>
        </w:rPr>
        <w:t>If an employee who has not reached 64 suffers an injury, compensation is not payable under this Division for the injury after the person reaches 65.</w:t>
      </w:r>
    </w:p>
    <w:p w14:paraId="65798608" w14:textId="77777777" w:rsidR="008B7584" w:rsidRPr="00BC0CF6" w:rsidRDefault="0056250F" w:rsidP="00BC0CF6">
      <w:pPr>
        <w:numPr>
          <w:ilvl w:val="0"/>
          <w:numId w:val="103"/>
        </w:numPr>
        <w:shd w:val="clear" w:color="auto" w:fill="FFFFFF"/>
        <w:tabs>
          <w:tab w:val="left" w:pos="744"/>
        </w:tabs>
        <w:spacing w:before="120"/>
        <w:ind w:left="5" w:firstLine="336"/>
        <w:jc w:val="both"/>
        <w:rPr>
          <w:b/>
          <w:bCs/>
          <w:sz w:val="22"/>
          <w:szCs w:val="22"/>
        </w:rPr>
      </w:pPr>
      <w:r w:rsidRPr="00BC0CF6">
        <w:rPr>
          <w:sz w:val="22"/>
          <w:szCs w:val="22"/>
        </w:rPr>
        <w:t>If an employee who has reached 64 suffers an injury, compensation is not payable under this Division for the injury after the end of the period of 12 months starting on the day on which the injury happened.</w:t>
      </w:r>
    </w:p>
    <w:p w14:paraId="0217C17E" w14:textId="77777777" w:rsidR="008B7584" w:rsidRPr="00BC0CF6" w:rsidRDefault="0056250F" w:rsidP="00BC0CF6">
      <w:pPr>
        <w:numPr>
          <w:ilvl w:val="0"/>
          <w:numId w:val="103"/>
        </w:numPr>
        <w:shd w:val="clear" w:color="auto" w:fill="FFFFFF"/>
        <w:tabs>
          <w:tab w:val="left" w:pos="744"/>
        </w:tabs>
        <w:spacing w:before="120"/>
        <w:ind w:left="5" w:firstLine="336"/>
        <w:jc w:val="both"/>
        <w:rPr>
          <w:b/>
          <w:bCs/>
          <w:sz w:val="22"/>
          <w:szCs w:val="22"/>
        </w:rPr>
      </w:pPr>
      <w:r w:rsidRPr="00BC0CF6">
        <w:rPr>
          <w:sz w:val="22"/>
          <w:szCs w:val="22"/>
        </w:rPr>
        <w:t>Compensation is not payable under section 31, 33, 34, 35 or 36 in respect of any period during which the employee is imprisoned for committing an offence.</w:t>
      </w:r>
    </w:p>
    <w:p w14:paraId="6466B76B" w14:textId="77777777" w:rsidR="008B7584" w:rsidRPr="00BC0CF6" w:rsidRDefault="0056250F" w:rsidP="00BC0CF6">
      <w:pPr>
        <w:numPr>
          <w:ilvl w:val="0"/>
          <w:numId w:val="103"/>
        </w:numPr>
        <w:shd w:val="clear" w:color="auto" w:fill="FFFFFF"/>
        <w:tabs>
          <w:tab w:val="left" w:pos="744"/>
        </w:tabs>
        <w:spacing w:before="120"/>
        <w:ind w:left="5" w:firstLine="336"/>
        <w:jc w:val="both"/>
        <w:rPr>
          <w:b/>
          <w:bCs/>
          <w:sz w:val="22"/>
          <w:szCs w:val="22"/>
        </w:rPr>
      </w:pPr>
      <w:r w:rsidRPr="00BC0CF6">
        <w:rPr>
          <w:sz w:val="22"/>
          <w:szCs w:val="22"/>
        </w:rPr>
        <w:t>Subject to section 45, if a determination is made that an amount of compensation is payable to an employee under section 44 for an injury, compensation is not payable to the employee under section 31, 33, 34, 35 or 36 in respect of a period of incapacity for work resulting from the injury, being a period after the day on which the determination is made.</w:t>
      </w:r>
    </w:p>
    <w:p w14:paraId="53976A00"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4</w:t>
      </w:r>
      <w:r w:rsidRPr="00BC0CF6">
        <w:rPr>
          <w:rFonts w:eastAsia="Times New Roman"/>
          <w:sz w:val="22"/>
          <w:szCs w:val="22"/>
        </w:rPr>
        <w:t>—</w:t>
      </w:r>
      <w:r w:rsidRPr="00BC0CF6">
        <w:rPr>
          <w:rFonts w:eastAsia="Times New Roman"/>
          <w:b/>
          <w:bCs/>
          <w:i/>
          <w:iCs/>
          <w:sz w:val="22"/>
          <w:szCs w:val="22"/>
        </w:rPr>
        <w:t>Injuries resulting in permanent impairment</w:t>
      </w:r>
    </w:p>
    <w:p w14:paraId="72CA6294"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injuries resulting in permanent impairment</w:t>
      </w:r>
    </w:p>
    <w:p w14:paraId="5934CD23" w14:textId="77777777" w:rsidR="008B7584" w:rsidRPr="00BC0CF6" w:rsidRDefault="0056250F" w:rsidP="00BC0CF6">
      <w:pPr>
        <w:shd w:val="clear" w:color="auto" w:fill="FFFFFF"/>
        <w:spacing w:before="120"/>
        <w:ind w:left="14" w:firstLine="331"/>
        <w:jc w:val="both"/>
        <w:rPr>
          <w:sz w:val="22"/>
          <w:szCs w:val="22"/>
        </w:rPr>
      </w:pPr>
      <w:r w:rsidRPr="00BC0CF6">
        <w:rPr>
          <w:b/>
          <w:bCs/>
          <w:sz w:val="22"/>
          <w:szCs w:val="22"/>
        </w:rPr>
        <w:t xml:space="preserve">39.(1) </w:t>
      </w:r>
      <w:r w:rsidRPr="00BC0CF6">
        <w:rPr>
          <w:sz w:val="22"/>
          <w:szCs w:val="22"/>
        </w:rPr>
        <w:t>If an injury to an employee results in a permanent impairment, compensation is payable to the employee for the injury.</w:t>
      </w:r>
    </w:p>
    <w:p w14:paraId="59AE9DD7" w14:textId="77777777" w:rsidR="008B7584" w:rsidRPr="00BC0CF6" w:rsidRDefault="0056250F" w:rsidP="00BC0CF6">
      <w:pPr>
        <w:shd w:val="clear" w:color="auto" w:fill="FFFFFF"/>
        <w:tabs>
          <w:tab w:val="left" w:pos="744"/>
        </w:tabs>
        <w:spacing w:before="120"/>
        <w:ind w:left="10" w:firstLine="336"/>
        <w:jc w:val="both"/>
        <w:rPr>
          <w:sz w:val="22"/>
          <w:szCs w:val="22"/>
        </w:rPr>
      </w:pPr>
      <w:r w:rsidRPr="00BC0CF6">
        <w:rPr>
          <w:b/>
          <w:bCs/>
          <w:sz w:val="22"/>
          <w:szCs w:val="22"/>
        </w:rPr>
        <w:t>(2)</w:t>
      </w:r>
      <w:r w:rsidRPr="00BC0CF6">
        <w:rPr>
          <w:sz w:val="22"/>
          <w:szCs w:val="22"/>
        </w:rPr>
        <w:tab/>
        <w:t>For the purpose of determining whether an impairment is</w:t>
      </w:r>
      <w:r w:rsidR="004A0CD0" w:rsidRPr="00BC0CF6">
        <w:rPr>
          <w:sz w:val="22"/>
          <w:szCs w:val="22"/>
        </w:rPr>
        <w:t xml:space="preserve"> </w:t>
      </w:r>
      <w:r w:rsidRPr="00BC0CF6">
        <w:rPr>
          <w:sz w:val="22"/>
          <w:szCs w:val="22"/>
        </w:rPr>
        <w:t>permanent, the employer must have regard to the following matters:</w:t>
      </w:r>
    </w:p>
    <w:p w14:paraId="1AEA310D" w14:textId="77777777" w:rsidR="008B7584" w:rsidRPr="00BC0CF6" w:rsidRDefault="0056250F" w:rsidP="00BC0CF6">
      <w:pPr>
        <w:numPr>
          <w:ilvl w:val="0"/>
          <w:numId w:val="104"/>
        </w:numPr>
        <w:shd w:val="clear" w:color="auto" w:fill="FFFFFF"/>
        <w:tabs>
          <w:tab w:val="left" w:pos="792"/>
        </w:tabs>
        <w:spacing w:before="120"/>
        <w:ind w:left="389"/>
        <w:rPr>
          <w:sz w:val="22"/>
          <w:szCs w:val="22"/>
        </w:rPr>
      </w:pPr>
      <w:r w:rsidRPr="00BC0CF6">
        <w:rPr>
          <w:sz w:val="22"/>
          <w:szCs w:val="22"/>
        </w:rPr>
        <w:t>the duration of the impairment;</w:t>
      </w:r>
    </w:p>
    <w:p w14:paraId="25688170" w14:textId="77777777" w:rsidR="008B7584" w:rsidRPr="00BC0CF6" w:rsidRDefault="0056250F" w:rsidP="00BC0CF6">
      <w:pPr>
        <w:numPr>
          <w:ilvl w:val="0"/>
          <w:numId w:val="104"/>
        </w:numPr>
        <w:shd w:val="clear" w:color="auto" w:fill="FFFFFF"/>
        <w:tabs>
          <w:tab w:val="left" w:pos="792"/>
        </w:tabs>
        <w:spacing w:before="120"/>
        <w:ind w:left="389"/>
        <w:rPr>
          <w:sz w:val="22"/>
          <w:szCs w:val="22"/>
        </w:rPr>
      </w:pPr>
      <w:r w:rsidRPr="00BC0CF6">
        <w:rPr>
          <w:sz w:val="22"/>
          <w:szCs w:val="22"/>
        </w:rPr>
        <w:t>the likelihood of improvement in the employee</w:t>
      </w:r>
      <w:r w:rsidR="00337531" w:rsidRPr="00BC0CF6">
        <w:rPr>
          <w:sz w:val="22"/>
          <w:szCs w:val="22"/>
        </w:rPr>
        <w:t>’</w:t>
      </w:r>
      <w:r w:rsidRPr="00BC0CF6">
        <w:rPr>
          <w:sz w:val="22"/>
          <w:szCs w:val="22"/>
        </w:rPr>
        <w:t>s condition;</w:t>
      </w:r>
    </w:p>
    <w:p w14:paraId="353A64A1" w14:textId="77777777" w:rsidR="008B7584" w:rsidRPr="00BC0CF6" w:rsidRDefault="0056250F" w:rsidP="00BC0CF6">
      <w:pPr>
        <w:numPr>
          <w:ilvl w:val="0"/>
          <w:numId w:val="104"/>
        </w:numPr>
        <w:shd w:val="clear" w:color="auto" w:fill="FFFFFF"/>
        <w:tabs>
          <w:tab w:val="left" w:pos="792"/>
        </w:tabs>
        <w:spacing w:before="120"/>
        <w:ind w:left="792" w:hanging="403"/>
        <w:rPr>
          <w:sz w:val="22"/>
          <w:szCs w:val="22"/>
        </w:rPr>
      </w:pPr>
      <w:r w:rsidRPr="00BC0CF6">
        <w:rPr>
          <w:sz w:val="22"/>
          <w:szCs w:val="22"/>
        </w:rPr>
        <w:t>whether</w:t>
      </w:r>
      <w:r w:rsidR="00337531" w:rsidRPr="00BC0CF6">
        <w:rPr>
          <w:sz w:val="22"/>
          <w:szCs w:val="22"/>
        </w:rPr>
        <w:t xml:space="preserve"> </w:t>
      </w:r>
      <w:r w:rsidRPr="00BC0CF6">
        <w:rPr>
          <w:sz w:val="22"/>
          <w:szCs w:val="22"/>
        </w:rPr>
        <w:t>the</w:t>
      </w:r>
      <w:r w:rsidR="00337531" w:rsidRPr="00BC0CF6">
        <w:rPr>
          <w:sz w:val="22"/>
          <w:szCs w:val="22"/>
        </w:rPr>
        <w:t xml:space="preserve"> </w:t>
      </w:r>
      <w:r w:rsidRPr="00BC0CF6">
        <w:rPr>
          <w:sz w:val="22"/>
          <w:szCs w:val="22"/>
        </w:rPr>
        <w:t>employee</w:t>
      </w:r>
      <w:r w:rsidR="00337531" w:rsidRPr="00BC0CF6">
        <w:rPr>
          <w:sz w:val="22"/>
          <w:szCs w:val="22"/>
        </w:rPr>
        <w:t xml:space="preserve"> </w:t>
      </w:r>
      <w:r w:rsidRPr="00BC0CF6">
        <w:rPr>
          <w:sz w:val="22"/>
          <w:szCs w:val="22"/>
        </w:rPr>
        <w:t>has</w:t>
      </w:r>
      <w:r w:rsidR="00337531" w:rsidRPr="00BC0CF6">
        <w:rPr>
          <w:sz w:val="22"/>
          <w:szCs w:val="22"/>
        </w:rPr>
        <w:t xml:space="preserve"> </w:t>
      </w:r>
      <w:r w:rsidRPr="00BC0CF6">
        <w:rPr>
          <w:sz w:val="22"/>
          <w:szCs w:val="22"/>
        </w:rPr>
        <w:t>undertaken</w:t>
      </w:r>
      <w:r w:rsidR="00337531" w:rsidRPr="00BC0CF6">
        <w:rPr>
          <w:sz w:val="22"/>
          <w:szCs w:val="22"/>
        </w:rPr>
        <w:t xml:space="preserve"> </w:t>
      </w:r>
      <w:r w:rsidRPr="00BC0CF6">
        <w:rPr>
          <w:sz w:val="22"/>
          <w:szCs w:val="22"/>
        </w:rPr>
        <w:t>all</w:t>
      </w:r>
      <w:r w:rsidR="00337531" w:rsidRPr="00BC0CF6">
        <w:rPr>
          <w:sz w:val="22"/>
          <w:szCs w:val="22"/>
        </w:rPr>
        <w:t xml:space="preserve"> </w:t>
      </w:r>
      <w:r w:rsidRPr="00BC0CF6">
        <w:rPr>
          <w:sz w:val="22"/>
          <w:szCs w:val="22"/>
        </w:rPr>
        <w:t>reasonable rehabilitative treatment for the impairment;</w:t>
      </w:r>
    </w:p>
    <w:p w14:paraId="1C333E25" w14:textId="77777777" w:rsidR="008B7584" w:rsidRPr="00BC0CF6" w:rsidRDefault="0056250F" w:rsidP="00BC0CF6">
      <w:pPr>
        <w:numPr>
          <w:ilvl w:val="0"/>
          <w:numId w:val="104"/>
        </w:numPr>
        <w:shd w:val="clear" w:color="auto" w:fill="FFFFFF"/>
        <w:tabs>
          <w:tab w:val="left" w:pos="792"/>
        </w:tabs>
        <w:spacing w:before="120"/>
        <w:ind w:left="389"/>
        <w:rPr>
          <w:sz w:val="22"/>
          <w:szCs w:val="22"/>
        </w:rPr>
      </w:pPr>
      <w:r w:rsidRPr="00BC0CF6">
        <w:rPr>
          <w:sz w:val="22"/>
          <w:szCs w:val="22"/>
        </w:rPr>
        <w:t>any other relevant matters.</w:t>
      </w:r>
    </w:p>
    <w:p w14:paraId="74E3DA1E" w14:textId="77777777" w:rsidR="008B7584" w:rsidRPr="00BC0CF6" w:rsidRDefault="0056250F" w:rsidP="00BC0CF6">
      <w:pPr>
        <w:numPr>
          <w:ilvl w:val="0"/>
          <w:numId w:val="105"/>
        </w:numPr>
        <w:shd w:val="clear" w:color="auto" w:fill="FFFFFF"/>
        <w:tabs>
          <w:tab w:val="left" w:pos="744"/>
        </w:tabs>
        <w:spacing w:before="120"/>
        <w:ind w:left="10" w:firstLine="336"/>
        <w:jc w:val="both"/>
        <w:rPr>
          <w:b/>
          <w:bCs/>
          <w:sz w:val="22"/>
          <w:szCs w:val="22"/>
        </w:rPr>
      </w:pPr>
      <w:r w:rsidRPr="00BC0CF6">
        <w:rPr>
          <w:sz w:val="22"/>
          <w:szCs w:val="22"/>
        </w:rPr>
        <w:t>Subject to this section, the amount of compensation payable to the employee is an amount assessed under subsection (4) by the employer, being an amount that is not more than the maximum amount at the date of the assessment.</w:t>
      </w:r>
    </w:p>
    <w:p w14:paraId="6433B871" w14:textId="77777777" w:rsidR="008B7584" w:rsidRPr="00BC0CF6" w:rsidRDefault="0056250F" w:rsidP="00BC0CF6">
      <w:pPr>
        <w:numPr>
          <w:ilvl w:val="0"/>
          <w:numId w:val="105"/>
        </w:numPr>
        <w:shd w:val="clear" w:color="auto" w:fill="FFFFFF"/>
        <w:tabs>
          <w:tab w:val="left" w:pos="744"/>
        </w:tabs>
        <w:spacing w:before="120"/>
        <w:ind w:left="10" w:firstLine="336"/>
        <w:jc w:val="both"/>
        <w:rPr>
          <w:b/>
          <w:bCs/>
          <w:sz w:val="22"/>
          <w:szCs w:val="22"/>
        </w:rPr>
      </w:pPr>
      <w:r w:rsidRPr="00BC0CF6">
        <w:rPr>
          <w:sz w:val="22"/>
          <w:szCs w:val="22"/>
        </w:rPr>
        <w:t>The amount assessed must be an amount that is the same percentage of the maximum amount as the percentage determined under subsection (5).</w:t>
      </w:r>
    </w:p>
    <w:p w14:paraId="2F37B785" w14:textId="77777777" w:rsidR="008B7584" w:rsidRPr="00BC0CF6" w:rsidRDefault="008B7584" w:rsidP="00BC0CF6">
      <w:pPr>
        <w:numPr>
          <w:ilvl w:val="0"/>
          <w:numId w:val="105"/>
        </w:numPr>
        <w:shd w:val="clear" w:color="auto" w:fill="FFFFFF"/>
        <w:tabs>
          <w:tab w:val="left" w:pos="744"/>
        </w:tabs>
        <w:spacing w:before="120"/>
        <w:ind w:left="10" w:firstLine="336"/>
        <w:jc w:val="both"/>
        <w:rPr>
          <w:b/>
          <w:bCs/>
          <w:sz w:val="22"/>
          <w:szCs w:val="22"/>
        </w:rPr>
        <w:sectPr w:rsidR="008B7584" w:rsidRPr="00BC0CF6" w:rsidSect="000A09B4">
          <w:pgSz w:w="12240" w:h="15840" w:code="1"/>
          <w:pgMar w:top="1440" w:right="1440" w:bottom="1440" w:left="1440" w:header="720" w:footer="720" w:gutter="0"/>
          <w:cols w:space="60"/>
          <w:noEndnote/>
        </w:sectPr>
      </w:pPr>
    </w:p>
    <w:p w14:paraId="07883573" w14:textId="77777777" w:rsidR="008B7584" w:rsidRPr="00BC0CF6" w:rsidRDefault="0056250F" w:rsidP="00BC0CF6">
      <w:pPr>
        <w:numPr>
          <w:ilvl w:val="0"/>
          <w:numId w:val="106"/>
        </w:numPr>
        <w:shd w:val="clear" w:color="auto" w:fill="FFFFFF"/>
        <w:tabs>
          <w:tab w:val="left" w:pos="730"/>
        </w:tabs>
        <w:spacing w:before="120"/>
        <w:ind w:left="10" w:firstLine="331"/>
        <w:jc w:val="both"/>
        <w:rPr>
          <w:b/>
          <w:bCs/>
          <w:sz w:val="22"/>
          <w:szCs w:val="22"/>
        </w:rPr>
      </w:pPr>
      <w:r w:rsidRPr="00BC0CF6">
        <w:rPr>
          <w:sz w:val="22"/>
          <w:szCs w:val="22"/>
        </w:rPr>
        <w:lastRenderedPageBreak/>
        <w:t>The employer under this section must determine the degree of permanent impairment of the employee resulting from an injury under the provisions of the approved Guide.</w:t>
      </w:r>
    </w:p>
    <w:p w14:paraId="0F771EDF" w14:textId="77777777" w:rsidR="008B7584" w:rsidRPr="00BC0CF6" w:rsidRDefault="0056250F" w:rsidP="00BC0CF6">
      <w:pPr>
        <w:numPr>
          <w:ilvl w:val="0"/>
          <w:numId w:val="106"/>
        </w:numPr>
        <w:shd w:val="clear" w:color="auto" w:fill="FFFFFF"/>
        <w:tabs>
          <w:tab w:val="left" w:pos="730"/>
        </w:tabs>
        <w:spacing w:before="120"/>
        <w:ind w:left="10" w:firstLine="331"/>
        <w:jc w:val="both"/>
        <w:rPr>
          <w:b/>
          <w:bCs/>
          <w:sz w:val="22"/>
          <w:szCs w:val="22"/>
        </w:rPr>
      </w:pPr>
      <w:r w:rsidRPr="00BC0CF6">
        <w:rPr>
          <w:sz w:val="22"/>
          <w:szCs w:val="22"/>
        </w:rPr>
        <w:t>The degree of permanent impairment must be expressed as a percentage.</w:t>
      </w:r>
    </w:p>
    <w:p w14:paraId="67E81D49" w14:textId="77777777" w:rsidR="008B7584" w:rsidRPr="00BC0CF6" w:rsidRDefault="0056250F" w:rsidP="00BC0CF6">
      <w:pPr>
        <w:numPr>
          <w:ilvl w:val="0"/>
          <w:numId w:val="106"/>
        </w:numPr>
        <w:shd w:val="clear" w:color="auto" w:fill="FFFFFF"/>
        <w:tabs>
          <w:tab w:val="left" w:pos="730"/>
        </w:tabs>
        <w:spacing w:before="120"/>
        <w:ind w:left="10" w:firstLine="331"/>
        <w:jc w:val="both"/>
        <w:rPr>
          <w:b/>
          <w:bCs/>
          <w:sz w:val="22"/>
          <w:szCs w:val="22"/>
        </w:rPr>
      </w:pPr>
      <w:r w:rsidRPr="00BC0CF6">
        <w:rPr>
          <w:sz w:val="22"/>
          <w:szCs w:val="22"/>
        </w:rPr>
        <w:t>Subject to section 40, where the degree of permanent impairment of the employee, as determined under this section, is less than 10%, an amount of compensation is not payable to the employee under this section.</w:t>
      </w:r>
    </w:p>
    <w:p w14:paraId="4EB87646" w14:textId="77777777" w:rsidR="008B7584" w:rsidRPr="00BC0CF6" w:rsidRDefault="0056250F" w:rsidP="00BC0CF6">
      <w:pPr>
        <w:numPr>
          <w:ilvl w:val="0"/>
          <w:numId w:val="106"/>
        </w:numPr>
        <w:shd w:val="clear" w:color="auto" w:fill="FFFFFF"/>
        <w:tabs>
          <w:tab w:val="left" w:pos="730"/>
        </w:tabs>
        <w:spacing w:before="120"/>
        <w:ind w:left="10" w:firstLine="331"/>
        <w:jc w:val="both"/>
        <w:rPr>
          <w:b/>
          <w:bCs/>
          <w:sz w:val="22"/>
          <w:szCs w:val="22"/>
        </w:rPr>
      </w:pPr>
      <w:r w:rsidRPr="00BC0CF6">
        <w:rPr>
          <w:sz w:val="22"/>
          <w:szCs w:val="22"/>
        </w:rPr>
        <w:t>Subsection (7) does not apply to an impairment resulting from the loss of, or injury to, a finger or toe.</w:t>
      </w:r>
    </w:p>
    <w:p w14:paraId="159E45D5" w14:textId="77777777" w:rsidR="008B7584" w:rsidRPr="00BC0CF6" w:rsidRDefault="0056250F" w:rsidP="00BC0CF6">
      <w:pPr>
        <w:numPr>
          <w:ilvl w:val="0"/>
          <w:numId w:val="106"/>
        </w:numPr>
        <w:shd w:val="clear" w:color="auto" w:fill="FFFFFF"/>
        <w:tabs>
          <w:tab w:val="left" w:pos="730"/>
        </w:tabs>
        <w:spacing w:before="120"/>
        <w:ind w:left="10" w:firstLine="331"/>
        <w:jc w:val="both"/>
        <w:rPr>
          <w:b/>
          <w:bCs/>
          <w:sz w:val="22"/>
          <w:szCs w:val="22"/>
        </w:rPr>
      </w:pPr>
      <w:r w:rsidRPr="00BC0CF6">
        <w:rPr>
          <w:sz w:val="22"/>
          <w:szCs w:val="22"/>
        </w:rPr>
        <w:t>For the purposes of this section, the maximum amount is $100,778.56.</w:t>
      </w:r>
    </w:p>
    <w:p w14:paraId="73E9AD28" w14:textId="77777777" w:rsidR="008B7584" w:rsidRPr="00BC0CF6" w:rsidRDefault="0056250F" w:rsidP="00BC0CF6">
      <w:pPr>
        <w:shd w:val="clear" w:color="auto" w:fill="FFFFFF"/>
        <w:spacing w:before="120" w:after="60"/>
        <w:rPr>
          <w:sz w:val="22"/>
          <w:szCs w:val="22"/>
        </w:rPr>
      </w:pPr>
      <w:r w:rsidRPr="00BC0CF6">
        <w:rPr>
          <w:b/>
          <w:bCs/>
          <w:sz w:val="22"/>
          <w:szCs w:val="22"/>
        </w:rPr>
        <w:t>Interim payment of compensation</w:t>
      </w:r>
    </w:p>
    <w:p w14:paraId="66A4BAE2" w14:textId="77777777" w:rsidR="008B7584" w:rsidRPr="00BC0CF6" w:rsidRDefault="0056250F" w:rsidP="00BC0CF6">
      <w:pPr>
        <w:shd w:val="clear" w:color="auto" w:fill="FFFFFF"/>
        <w:spacing w:before="120"/>
        <w:ind w:left="341"/>
        <w:rPr>
          <w:sz w:val="22"/>
          <w:szCs w:val="22"/>
        </w:rPr>
      </w:pPr>
      <w:r w:rsidRPr="00BC0CF6">
        <w:rPr>
          <w:b/>
          <w:bCs/>
          <w:sz w:val="22"/>
          <w:szCs w:val="22"/>
        </w:rPr>
        <w:t xml:space="preserve">40.(1) </w:t>
      </w:r>
      <w:r w:rsidRPr="00BC0CF6">
        <w:rPr>
          <w:sz w:val="22"/>
          <w:szCs w:val="22"/>
        </w:rPr>
        <w:t>If an employer:</w:t>
      </w:r>
    </w:p>
    <w:p w14:paraId="58A26AE8" w14:textId="77777777" w:rsidR="008B7584" w:rsidRPr="00BC0CF6" w:rsidRDefault="0056250F" w:rsidP="00BC0CF6">
      <w:pPr>
        <w:numPr>
          <w:ilvl w:val="0"/>
          <w:numId w:val="107"/>
        </w:numPr>
        <w:shd w:val="clear" w:color="auto" w:fill="FFFFFF"/>
        <w:tabs>
          <w:tab w:val="left" w:pos="782"/>
        </w:tabs>
        <w:spacing w:before="120"/>
        <w:ind w:left="782" w:hanging="389"/>
        <w:jc w:val="both"/>
        <w:rPr>
          <w:sz w:val="22"/>
          <w:szCs w:val="22"/>
        </w:rPr>
      </w:pPr>
      <w:r w:rsidRPr="00BC0CF6">
        <w:rPr>
          <w:sz w:val="22"/>
          <w:szCs w:val="22"/>
        </w:rPr>
        <w:t>makes a determination that an employee is suffering from a permanent impairment as a result of an injury; and</w:t>
      </w:r>
    </w:p>
    <w:p w14:paraId="69EC3B51" w14:textId="77777777" w:rsidR="008B7584" w:rsidRPr="00BC0CF6" w:rsidRDefault="0056250F" w:rsidP="00BC0CF6">
      <w:pPr>
        <w:numPr>
          <w:ilvl w:val="0"/>
          <w:numId w:val="107"/>
        </w:numPr>
        <w:shd w:val="clear" w:color="auto" w:fill="FFFFFF"/>
        <w:tabs>
          <w:tab w:val="left" w:pos="782"/>
        </w:tabs>
        <w:spacing w:before="120"/>
        <w:ind w:left="782" w:hanging="389"/>
        <w:jc w:val="both"/>
        <w:rPr>
          <w:sz w:val="22"/>
          <w:szCs w:val="22"/>
        </w:rPr>
      </w:pPr>
      <w:r w:rsidRPr="00BC0CF6">
        <w:rPr>
          <w:sz w:val="22"/>
          <w:szCs w:val="22"/>
        </w:rPr>
        <w:t>is satisfied that the degree of the impairment is equal to or more than 10% but has not made a final determination of the degree of impairment;</w:t>
      </w:r>
    </w:p>
    <w:p w14:paraId="26AC87FD" w14:textId="77777777" w:rsidR="008B7584" w:rsidRPr="00BC0CF6" w:rsidRDefault="0056250F" w:rsidP="00BC0CF6">
      <w:pPr>
        <w:shd w:val="clear" w:color="auto" w:fill="FFFFFF"/>
        <w:spacing w:before="120"/>
        <w:ind w:left="5"/>
        <w:jc w:val="both"/>
        <w:rPr>
          <w:sz w:val="22"/>
          <w:szCs w:val="22"/>
        </w:rPr>
      </w:pPr>
      <w:r w:rsidRPr="00BC0CF6">
        <w:rPr>
          <w:sz w:val="22"/>
          <w:szCs w:val="22"/>
        </w:rPr>
        <w:t>the employer must, on the written request of the employee made at any time before the final determination is made, make an interim determination of the degree of permanent impairment under section 39 and assess an amount of compensation payable to the employee.</w:t>
      </w:r>
    </w:p>
    <w:p w14:paraId="43E9CE86" w14:textId="77777777" w:rsidR="008B7584" w:rsidRPr="00BC0CF6" w:rsidRDefault="0056250F" w:rsidP="00BC0CF6">
      <w:pPr>
        <w:numPr>
          <w:ilvl w:val="0"/>
          <w:numId w:val="108"/>
        </w:numPr>
        <w:shd w:val="clear" w:color="auto" w:fill="FFFFFF"/>
        <w:tabs>
          <w:tab w:val="left" w:pos="730"/>
        </w:tabs>
        <w:spacing w:before="120"/>
        <w:ind w:firstLine="336"/>
        <w:jc w:val="both"/>
        <w:rPr>
          <w:b/>
          <w:bCs/>
          <w:sz w:val="22"/>
          <w:szCs w:val="22"/>
        </w:rPr>
      </w:pPr>
      <w:r w:rsidRPr="00BC0CF6">
        <w:rPr>
          <w:sz w:val="22"/>
          <w:szCs w:val="22"/>
        </w:rPr>
        <w:t>The amount assessed under subsection (1) must be an amount that is the same percentage of the maximum amount specified in subsection 39(9) as the percentage worked out in the interim determination under subsection (1) to express the degree of permanent impairment of the employee.</w:t>
      </w:r>
    </w:p>
    <w:p w14:paraId="7BA4CDCE" w14:textId="77777777" w:rsidR="008B7584" w:rsidRPr="00BC0CF6" w:rsidRDefault="0056250F" w:rsidP="00BC0CF6">
      <w:pPr>
        <w:numPr>
          <w:ilvl w:val="0"/>
          <w:numId w:val="108"/>
        </w:numPr>
        <w:shd w:val="clear" w:color="auto" w:fill="FFFFFF"/>
        <w:tabs>
          <w:tab w:val="left" w:pos="730"/>
        </w:tabs>
        <w:spacing w:before="120"/>
        <w:ind w:firstLine="336"/>
        <w:jc w:val="both"/>
        <w:rPr>
          <w:b/>
          <w:bCs/>
          <w:sz w:val="22"/>
          <w:szCs w:val="22"/>
        </w:rPr>
      </w:pPr>
      <w:r w:rsidRPr="00BC0CF6">
        <w:rPr>
          <w:sz w:val="22"/>
          <w:szCs w:val="22"/>
        </w:rPr>
        <w:t>If, after an amount of compensation has been paid to an employee following the making of an interim determination, a final determination is made of the degree of permanent impairment of the employee, there is payable to the employee an amount equal to the difference (if any) between the amount payable under section 39 on the making of the final determination and the amount paid to the employee under this section.</w:t>
      </w:r>
    </w:p>
    <w:p w14:paraId="7C7863F3" w14:textId="77777777" w:rsidR="008B7584" w:rsidRPr="00BC0CF6" w:rsidRDefault="0056250F" w:rsidP="00BC0CF6">
      <w:pPr>
        <w:numPr>
          <w:ilvl w:val="0"/>
          <w:numId w:val="108"/>
        </w:numPr>
        <w:shd w:val="clear" w:color="auto" w:fill="FFFFFF"/>
        <w:tabs>
          <w:tab w:val="left" w:pos="730"/>
        </w:tabs>
        <w:spacing w:before="120"/>
        <w:ind w:firstLine="336"/>
        <w:jc w:val="both"/>
        <w:rPr>
          <w:b/>
          <w:bCs/>
          <w:sz w:val="22"/>
          <w:szCs w:val="22"/>
        </w:rPr>
      </w:pPr>
      <w:r w:rsidRPr="00BC0CF6">
        <w:rPr>
          <w:sz w:val="22"/>
          <w:szCs w:val="22"/>
        </w:rPr>
        <w:t>If a final assessment is made of the degree of permanent impairment of an employee, no further amounts of compensation are payable to the employee in respect of a subsequent increase in the degree of impairment, unless the increase is 10% or more.</w:t>
      </w:r>
    </w:p>
    <w:p w14:paraId="319F54E5" w14:textId="77777777" w:rsidR="008B7584" w:rsidRPr="00BC0CF6" w:rsidRDefault="008B7584" w:rsidP="00BC0CF6">
      <w:pPr>
        <w:numPr>
          <w:ilvl w:val="0"/>
          <w:numId w:val="108"/>
        </w:numPr>
        <w:shd w:val="clear" w:color="auto" w:fill="FFFFFF"/>
        <w:tabs>
          <w:tab w:val="left" w:pos="730"/>
        </w:tabs>
        <w:spacing w:before="120"/>
        <w:ind w:firstLine="336"/>
        <w:jc w:val="both"/>
        <w:rPr>
          <w:b/>
          <w:bCs/>
          <w:sz w:val="22"/>
          <w:szCs w:val="22"/>
        </w:rPr>
        <w:sectPr w:rsidR="008B7584" w:rsidRPr="00BC0CF6" w:rsidSect="000A09B4">
          <w:pgSz w:w="12240" w:h="15840" w:code="1"/>
          <w:pgMar w:top="1440" w:right="1440" w:bottom="1440" w:left="1440" w:header="720" w:footer="720" w:gutter="0"/>
          <w:cols w:space="60"/>
          <w:noEndnote/>
        </w:sectPr>
      </w:pPr>
    </w:p>
    <w:p w14:paraId="48889328"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Compensation for non-economic loss</w:t>
      </w:r>
    </w:p>
    <w:p w14:paraId="3A8247B0" w14:textId="77777777" w:rsidR="008B7584" w:rsidRPr="00BC0CF6" w:rsidRDefault="0056250F" w:rsidP="00BC0CF6">
      <w:pPr>
        <w:shd w:val="clear" w:color="auto" w:fill="FFFFFF"/>
        <w:spacing w:before="120"/>
        <w:ind w:left="29" w:firstLine="336"/>
        <w:jc w:val="both"/>
        <w:rPr>
          <w:sz w:val="22"/>
          <w:szCs w:val="22"/>
        </w:rPr>
      </w:pPr>
      <w:r w:rsidRPr="00BC0CF6">
        <w:rPr>
          <w:b/>
          <w:bCs/>
          <w:sz w:val="22"/>
          <w:szCs w:val="22"/>
        </w:rPr>
        <w:t xml:space="preserve">41.(1) </w:t>
      </w:r>
      <w:r w:rsidRPr="00BC0CF6">
        <w:rPr>
          <w:sz w:val="22"/>
          <w:szCs w:val="22"/>
        </w:rPr>
        <w:t>If an injury to an employee results in a permanent impairment and compensation is payable for the injury under section 39, the employer is liable to pay additional compensation in accordance with this section to the employee for any non-economic loss suffered by the employee as a result of the injury or impairment.</w:t>
      </w:r>
    </w:p>
    <w:p w14:paraId="330502D4" w14:textId="7C3B3B62" w:rsidR="008B7584" w:rsidRDefault="0056250F" w:rsidP="00BC0CF6">
      <w:pPr>
        <w:shd w:val="clear" w:color="auto" w:fill="FFFFFF"/>
        <w:spacing w:before="120" w:after="120"/>
        <w:ind w:left="29" w:firstLine="346"/>
        <w:jc w:val="both"/>
        <w:rPr>
          <w:sz w:val="22"/>
          <w:szCs w:val="22"/>
        </w:rPr>
      </w:pPr>
      <w:r w:rsidRPr="00BC0CF6">
        <w:rPr>
          <w:b/>
          <w:bCs/>
          <w:sz w:val="22"/>
          <w:szCs w:val="22"/>
        </w:rPr>
        <w:t>(2)</w:t>
      </w:r>
      <w:r w:rsidRPr="00BC0CF6">
        <w:rPr>
          <w:sz w:val="22"/>
          <w:szCs w:val="22"/>
        </w:rPr>
        <w:t xml:space="preserve"> The amount of compensation is an amount worked out using the formula:</w:t>
      </w:r>
    </w:p>
    <w:p w14:paraId="74372387" w14:textId="45B06175" w:rsidR="00A726C8" w:rsidRPr="00BC0CF6" w:rsidRDefault="00A726C8" w:rsidP="00A726C8">
      <w:pPr>
        <w:shd w:val="clear" w:color="auto" w:fill="FFFFFF"/>
        <w:spacing w:before="120" w:after="120"/>
        <w:ind w:left="29" w:firstLine="346"/>
        <w:jc w:val="center"/>
        <w:rPr>
          <w:sz w:val="22"/>
          <w:szCs w:val="22"/>
        </w:rPr>
      </w:pPr>
      <w:r w:rsidRPr="00A726C8">
        <w:drawing>
          <wp:inline distT="0" distB="0" distL="0" distR="0" wp14:anchorId="645A88A2" wp14:editId="1A97A710">
            <wp:extent cx="3732146" cy="658368"/>
            <wp:effectExtent l="0" t="0" r="190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3571" cy="658619"/>
                    </a:xfrm>
                    <a:prstGeom prst="rect">
                      <a:avLst/>
                    </a:prstGeom>
                    <a:noFill/>
                    <a:ln>
                      <a:noFill/>
                    </a:ln>
                  </pic:spPr>
                </pic:pic>
              </a:graphicData>
            </a:graphic>
          </wp:inline>
        </w:drawing>
      </w:r>
    </w:p>
    <w:p w14:paraId="06E20D7D" w14:textId="77777777" w:rsidR="008B7584" w:rsidRPr="00BC0CF6" w:rsidRDefault="0056250F" w:rsidP="00BC0CF6">
      <w:pPr>
        <w:shd w:val="clear" w:color="auto" w:fill="FFFFFF"/>
        <w:spacing w:before="120"/>
        <w:ind w:left="38"/>
        <w:rPr>
          <w:sz w:val="22"/>
          <w:szCs w:val="22"/>
        </w:rPr>
      </w:pPr>
      <w:r w:rsidRPr="00BC0CF6">
        <w:rPr>
          <w:sz w:val="22"/>
          <w:szCs w:val="22"/>
        </w:rPr>
        <w:t>where:</w:t>
      </w:r>
    </w:p>
    <w:p w14:paraId="292C1B4D" w14:textId="77777777" w:rsidR="008B7584" w:rsidRPr="00BC0CF6" w:rsidRDefault="00337531" w:rsidP="00BC0CF6">
      <w:pPr>
        <w:shd w:val="clear" w:color="auto" w:fill="FFFFFF"/>
        <w:spacing w:before="120"/>
        <w:ind w:left="34"/>
        <w:rPr>
          <w:sz w:val="22"/>
          <w:szCs w:val="22"/>
        </w:rPr>
      </w:pPr>
      <w:r w:rsidRPr="00BC0CF6">
        <w:rPr>
          <w:b/>
          <w:bCs/>
          <w:sz w:val="22"/>
          <w:szCs w:val="22"/>
        </w:rPr>
        <w:t>“</w:t>
      </w:r>
      <w:r w:rsidR="0056250F" w:rsidRPr="00BC0CF6">
        <w:rPr>
          <w:b/>
          <w:bCs/>
          <w:sz w:val="22"/>
          <w:szCs w:val="22"/>
        </w:rPr>
        <w:t>Degree</w:t>
      </w:r>
      <w:r w:rsidRPr="00BC0CF6">
        <w:rPr>
          <w:b/>
          <w:bCs/>
          <w:sz w:val="22"/>
          <w:szCs w:val="22"/>
        </w:rPr>
        <w:t xml:space="preserve"> </w:t>
      </w:r>
      <w:r w:rsidR="0056250F" w:rsidRPr="00BC0CF6">
        <w:rPr>
          <w:b/>
          <w:bCs/>
          <w:sz w:val="22"/>
          <w:szCs w:val="22"/>
        </w:rPr>
        <w:t>of</w:t>
      </w:r>
      <w:r w:rsidRPr="00BC0CF6">
        <w:rPr>
          <w:b/>
          <w:bCs/>
          <w:sz w:val="22"/>
          <w:szCs w:val="22"/>
        </w:rPr>
        <w:t xml:space="preserve"> </w:t>
      </w:r>
      <w:r w:rsidR="0056250F" w:rsidRPr="00BC0CF6">
        <w:rPr>
          <w:b/>
          <w:bCs/>
          <w:sz w:val="22"/>
          <w:szCs w:val="22"/>
        </w:rPr>
        <w:t>permanent</w:t>
      </w:r>
      <w:r w:rsidRPr="00BC0CF6">
        <w:rPr>
          <w:b/>
          <w:bCs/>
          <w:sz w:val="22"/>
          <w:szCs w:val="22"/>
        </w:rPr>
        <w:t xml:space="preserve"> </w:t>
      </w:r>
      <w:r w:rsidR="0056250F" w:rsidRPr="00BC0CF6">
        <w:rPr>
          <w:b/>
          <w:bCs/>
          <w:sz w:val="22"/>
          <w:szCs w:val="22"/>
        </w:rPr>
        <w:t>impairment</w:t>
      </w:r>
      <w:r w:rsidRPr="00BC0CF6">
        <w:rPr>
          <w:b/>
          <w:bCs/>
          <w:sz w:val="22"/>
          <w:szCs w:val="22"/>
        </w:rPr>
        <w:t xml:space="preserve">” </w:t>
      </w:r>
      <w:r w:rsidR="0056250F" w:rsidRPr="00BC0CF6">
        <w:rPr>
          <w:sz w:val="22"/>
          <w:szCs w:val="22"/>
        </w:rPr>
        <w:t>means</w:t>
      </w:r>
      <w:r w:rsidRPr="00BC0CF6">
        <w:rPr>
          <w:sz w:val="22"/>
          <w:szCs w:val="22"/>
        </w:rPr>
        <w:t xml:space="preserve"> </w:t>
      </w:r>
      <w:r w:rsidR="0056250F" w:rsidRPr="00BC0CF6">
        <w:rPr>
          <w:sz w:val="22"/>
          <w:szCs w:val="22"/>
        </w:rPr>
        <w:t>the</w:t>
      </w:r>
      <w:r w:rsidRPr="00BC0CF6">
        <w:rPr>
          <w:sz w:val="22"/>
          <w:szCs w:val="22"/>
        </w:rPr>
        <w:t xml:space="preserve"> </w:t>
      </w:r>
      <w:r w:rsidR="0056250F" w:rsidRPr="00BC0CF6">
        <w:rPr>
          <w:sz w:val="22"/>
          <w:szCs w:val="22"/>
        </w:rPr>
        <w:t>percentage</w:t>
      </w:r>
      <w:r w:rsidRPr="00BC0CF6">
        <w:rPr>
          <w:sz w:val="22"/>
          <w:szCs w:val="22"/>
        </w:rPr>
        <w:t xml:space="preserve"> </w:t>
      </w:r>
      <w:r w:rsidR="0056250F" w:rsidRPr="00BC0CF6">
        <w:rPr>
          <w:sz w:val="22"/>
          <w:szCs w:val="22"/>
        </w:rPr>
        <w:t>finally determined under section 39 to be the degree of permanent impairment of the employee;</w:t>
      </w:r>
    </w:p>
    <w:p w14:paraId="1C2016DE" w14:textId="782718A4" w:rsidR="008B7584" w:rsidRPr="00BC0CF6" w:rsidRDefault="00337531" w:rsidP="00BC0CF6">
      <w:pPr>
        <w:shd w:val="clear" w:color="auto" w:fill="FFFFFF"/>
        <w:spacing w:before="120"/>
        <w:ind w:left="34"/>
        <w:rPr>
          <w:sz w:val="22"/>
          <w:szCs w:val="22"/>
        </w:rPr>
      </w:pPr>
      <w:r w:rsidRPr="00BC0CF6">
        <w:rPr>
          <w:b/>
          <w:bCs/>
          <w:sz w:val="22"/>
          <w:szCs w:val="22"/>
        </w:rPr>
        <w:t>“</w:t>
      </w:r>
      <w:r w:rsidR="0056250F" w:rsidRPr="00BC0CF6">
        <w:rPr>
          <w:b/>
          <w:bCs/>
          <w:sz w:val="22"/>
          <w:szCs w:val="22"/>
        </w:rPr>
        <w:t xml:space="preserve">Degree of non-economic </w:t>
      </w:r>
      <w:r w:rsidR="0056250F" w:rsidRPr="00405B5D">
        <w:rPr>
          <w:b/>
          <w:sz w:val="22"/>
          <w:szCs w:val="22"/>
        </w:rPr>
        <w:t>loss</w:t>
      </w:r>
      <w:r w:rsidRPr="00405B5D">
        <w:rPr>
          <w:b/>
          <w:sz w:val="22"/>
          <w:szCs w:val="22"/>
        </w:rPr>
        <w:t>”</w:t>
      </w:r>
      <w:r w:rsidR="0056250F" w:rsidRPr="00BC0CF6">
        <w:rPr>
          <w:sz w:val="22"/>
          <w:szCs w:val="22"/>
        </w:rPr>
        <w:t xml:space="preserve"> means the percentage determined under the approved Guide, by the employer, to be the degree of non-economic loss suffered by the employee.</w:t>
      </w:r>
    </w:p>
    <w:p w14:paraId="1619F77A" w14:textId="77777777" w:rsidR="008B7584" w:rsidRPr="00BC0CF6" w:rsidRDefault="0056250F" w:rsidP="00BC0CF6">
      <w:pPr>
        <w:shd w:val="clear" w:color="auto" w:fill="FFFFFF"/>
        <w:spacing w:before="120" w:after="60"/>
        <w:rPr>
          <w:sz w:val="22"/>
          <w:szCs w:val="22"/>
        </w:rPr>
      </w:pPr>
      <w:r w:rsidRPr="00BC0CF6">
        <w:rPr>
          <w:b/>
          <w:bCs/>
          <w:sz w:val="22"/>
          <w:szCs w:val="22"/>
        </w:rPr>
        <w:t>Approved Guide</w:t>
      </w:r>
    </w:p>
    <w:p w14:paraId="7D37B8F7" w14:textId="77777777" w:rsidR="008B7584" w:rsidRPr="00BC0CF6" w:rsidRDefault="0056250F" w:rsidP="00BC0CF6">
      <w:pPr>
        <w:shd w:val="clear" w:color="auto" w:fill="FFFFFF"/>
        <w:spacing w:before="120"/>
        <w:ind w:left="38" w:firstLine="331"/>
        <w:jc w:val="both"/>
        <w:rPr>
          <w:sz w:val="22"/>
          <w:szCs w:val="22"/>
        </w:rPr>
      </w:pPr>
      <w:r w:rsidRPr="00BC0CF6">
        <w:rPr>
          <w:b/>
          <w:bCs/>
          <w:sz w:val="22"/>
          <w:szCs w:val="22"/>
        </w:rPr>
        <w:t xml:space="preserve">42.(1) </w:t>
      </w:r>
      <w:r w:rsidRPr="00BC0CF6">
        <w:rPr>
          <w:sz w:val="22"/>
          <w:szCs w:val="22"/>
        </w:rPr>
        <w:t xml:space="preserve">The Authority may, from time to time, prepare a written document, to be called the </w:t>
      </w:r>
      <w:r w:rsidR="00337531" w:rsidRPr="00BC0CF6">
        <w:rPr>
          <w:sz w:val="22"/>
          <w:szCs w:val="22"/>
        </w:rPr>
        <w:t>“</w:t>
      </w:r>
      <w:r w:rsidRPr="00BC0CF6">
        <w:rPr>
          <w:sz w:val="22"/>
          <w:szCs w:val="22"/>
        </w:rPr>
        <w:t>Guide to the Assessment of the Degree of Permanent Impairment</w:t>
      </w:r>
      <w:r w:rsidR="00337531" w:rsidRPr="00BC0CF6">
        <w:rPr>
          <w:sz w:val="22"/>
          <w:szCs w:val="22"/>
        </w:rPr>
        <w:t>”</w:t>
      </w:r>
      <w:r w:rsidRPr="00BC0CF6">
        <w:rPr>
          <w:sz w:val="22"/>
          <w:szCs w:val="22"/>
        </w:rPr>
        <w:t>, setting out:</w:t>
      </w:r>
    </w:p>
    <w:p w14:paraId="5DBFDE07" w14:textId="77777777" w:rsidR="008B7584" w:rsidRPr="00BC0CF6" w:rsidRDefault="0056250F" w:rsidP="00BC0CF6">
      <w:pPr>
        <w:numPr>
          <w:ilvl w:val="0"/>
          <w:numId w:val="109"/>
        </w:numPr>
        <w:shd w:val="clear" w:color="auto" w:fill="FFFFFF"/>
        <w:tabs>
          <w:tab w:val="left" w:pos="826"/>
        </w:tabs>
        <w:spacing w:before="120"/>
        <w:ind w:left="826" w:hanging="398"/>
        <w:jc w:val="both"/>
        <w:rPr>
          <w:sz w:val="22"/>
          <w:szCs w:val="22"/>
        </w:rPr>
      </w:pPr>
      <w:r w:rsidRPr="00BC0CF6">
        <w:rPr>
          <w:sz w:val="22"/>
          <w:szCs w:val="22"/>
        </w:rPr>
        <w:t>criteria by reference to which the degree of the permanent impairment of an employee resulting from an injury must be determined; and</w:t>
      </w:r>
    </w:p>
    <w:p w14:paraId="24B5ADF4" w14:textId="77777777" w:rsidR="008B7584" w:rsidRPr="00BC0CF6" w:rsidRDefault="0056250F" w:rsidP="00BC0CF6">
      <w:pPr>
        <w:numPr>
          <w:ilvl w:val="0"/>
          <w:numId w:val="109"/>
        </w:numPr>
        <w:shd w:val="clear" w:color="auto" w:fill="FFFFFF"/>
        <w:tabs>
          <w:tab w:val="left" w:pos="826"/>
        </w:tabs>
        <w:spacing w:before="120"/>
        <w:ind w:left="826" w:hanging="398"/>
        <w:jc w:val="both"/>
        <w:rPr>
          <w:sz w:val="22"/>
          <w:szCs w:val="22"/>
        </w:rPr>
      </w:pPr>
      <w:r w:rsidRPr="00BC0CF6">
        <w:rPr>
          <w:sz w:val="22"/>
          <w:szCs w:val="22"/>
        </w:rPr>
        <w:t>criteria by reference to which the degree of non-economic loss suffered by an employee as a result of an injury or impairment must be determined; and</w:t>
      </w:r>
    </w:p>
    <w:p w14:paraId="68DF2355" w14:textId="77777777" w:rsidR="008B7584" w:rsidRPr="00BC0CF6" w:rsidRDefault="0056250F" w:rsidP="00BC0CF6">
      <w:pPr>
        <w:numPr>
          <w:ilvl w:val="0"/>
          <w:numId w:val="109"/>
        </w:numPr>
        <w:shd w:val="clear" w:color="auto" w:fill="FFFFFF"/>
        <w:tabs>
          <w:tab w:val="left" w:pos="826"/>
        </w:tabs>
        <w:spacing w:before="120"/>
        <w:ind w:left="826" w:hanging="398"/>
        <w:jc w:val="both"/>
        <w:rPr>
          <w:sz w:val="22"/>
          <w:szCs w:val="22"/>
        </w:rPr>
      </w:pPr>
      <w:r w:rsidRPr="00BC0CF6">
        <w:rPr>
          <w:sz w:val="22"/>
          <w:szCs w:val="22"/>
        </w:rPr>
        <w:t>methods by which the degree of permanent impairment and the degree of non-economic loss, as determined under those criteria, must be expressed as a percentage.</w:t>
      </w:r>
    </w:p>
    <w:p w14:paraId="535B6ED6" w14:textId="77777777" w:rsidR="008B7584" w:rsidRPr="00BC0CF6" w:rsidRDefault="0056250F" w:rsidP="00BC0CF6">
      <w:pPr>
        <w:numPr>
          <w:ilvl w:val="0"/>
          <w:numId w:val="110"/>
        </w:numPr>
        <w:shd w:val="clear" w:color="auto" w:fill="FFFFFF"/>
        <w:tabs>
          <w:tab w:val="left" w:pos="782"/>
        </w:tabs>
        <w:spacing w:before="120"/>
        <w:ind w:left="38" w:firstLine="346"/>
        <w:jc w:val="both"/>
        <w:rPr>
          <w:b/>
          <w:bCs/>
          <w:sz w:val="22"/>
          <w:szCs w:val="22"/>
        </w:rPr>
      </w:pPr>
      <w:r w:rsidRPr="00BC0CF6">
        <w:rPr>
          <w:sz w:val="22"/>
          <w:szCs w:val="22"/>
        </w:rPr>
        <w:t>The Authority may, from time to time, by instrument in writing, vary or revoke the approved Guide.</w:t>
      </w:r>
    </w:p>
    <w:p w14:paraId="75B7E45A" w14:textId="77777777" w:rsidR="008B7584" w:rsidRPr="00BC0CF6" w:rsidRDefault="0056250F" w:rsidP="00BC0CF6">
      <w:pPr>
        <w:numPr>
          <w:ilvl w:val="0"/>
          <w:numId w:val="110"/>
        </w:numPr>
        <w:shd w:val="clear" w:color="auto" w:fill="FFFFFF"/>
        <w:tabs>
          <w:tab w:val="left" w:pos="782"/>
        </w:tabs>
        <w:spacing w:before="120"/>
        <w:ind w:left="38" w:firstLine="346"/>
        <w:jc w:val="both"/>
        <w:rPr>
          <w:b/>
          <w:bCs/>
          <w:sz w:val="22"/>
          <w:szCs w:val="22"/>
        </w:rPr>
      </w:pPr>
      <w:r w:rsidRPr="00BC0CF6">
        <w:rPr>
          <w:sz w:val="22"/>
          <w:szCs w:val="22"/>
        </w:rPr>
        <w:t>A document prepared by the Authority under subsection (1), and an instrument under subsection (2), have no force or effect unless and until approved by the Minister.</w:t>
      </w:r>
    </w:p>
    <w:p w14:paraId="2AC03E04" w14:textId="77777777" w:rsidR="008B7584" w:rsidRPr="00BC0CF6" w:rsidRDefault="0056250F" w:rsidP="00BC0CF6">
      <w:pPr>
        <w:numPr>
          <w:ilvl w:val="0"/>
          <w:numId w:val="110"/>
        </w:numPr>
        <w:shd w:val="clear" w:color="auto" w:fill="FFFFFF"/>
        <w:tabs>
          <w:tab w:val="left" w:pos="782"/>
        </w:tabs>
        <w:spacing w:before="120"/>
        <w:ind w:left="38" w:firstLine="346"/>
        <w:jc w:val="both"/>
        <w:rPr>
          <w:b/>
          <w:bCs/>
          <w:sz w:val="22"/>
          <w:szCs w:val="22"/>
        </w:rPr>
      </w:pPr>
      <w:r w:rsidRPr="00BC0CF6">
        <w:rPr>
          <w:sz w:val="22"/>
          <w:szCs w:val="22"/>
        </w:rPr>
        <w:t>If an employer or the Administrative Appeals Tribunal is required to assess or reassess, or review the assessment or reassessment of, the degree of permanent impairment of an employee resulting from an injury, or the degree of non-economic loss suffered by an employee, the assessment, reassessment or review must be made in accordance with the approved Guide.</w:t>
      </w:r>
    </w:p>
    <w:p w14:paraId="2C17F9E5" w14:textId="77777777" w:rsidR="008B7584" w:rsidRPr="00BC0CF6" w:rsidRDefault="008B7584" w:rsidP="00BC0CF6">
      <w:pPr>
        <w:numPr>
          <w:ilvl w:val="0"/>
          <w:numId w:val="110"/>
        </w:numPr>
        <w:shd w:val="clear" w:color="auto" w:fill="FFFFFF"/>
        <w:tabs>
          <w:tab w:val="left" w:pos="782"/>
        </w:tabs>
        <w:spacing w:before="120"/>
        <w:ind w:left="38" w:firstLine="346"/>
        <w:jc w:val="both"/>
        <w:rPr>
          <w:b/>
          <w:bCs/>
          <w:sz w:val="22"/>
          <w:szCs w:val="22"/>
        </w:rPr>
        <w:sectPr w:rsidR="008B7584" w:rsidRPr="00BC0CF6" w:rsidSect="000A09B4">
          <w:pgSz w:w="12240" w:h="15840" w:code="1"/>
          <w:pgMar w:top="1440" w:right="1440" w:bottom="1440" w:left="1440" w:header="720" w:footer="720" w:gutter="0"/>
          <w:cols w:space="60"/>
          <w:noEndnote/>
        </w:sectPr>
      </w:pPr>
    </w:p>
    <w:p w14:paraId="2EDA82E2" w14:textId="7D8C9D17" w:rsidR="008B7584" w:rsidRPr="00BC0CF6" w:rsidRDefault="0056250F" w:rsidP="00BC0CF6">
      <w:pPr>
        <w:numPr>
          <w:ilvl w:val="0"/>
          <w:numId w:val="111"/>
        </w:numPr>
        <w:shd w:val="clear" w:color="auto" w:fill="FFFFFF"/>
        <w:tabs>
          <w:tab w:val="left" w:pos="739"/>
        </w:tabs>
        <w:spacing w:before="120"/>
        <w:ind w:left="5" w:firstLine="346"/>
        <w:jc w:val="both"/>
        <w:rPr>
          <w:b/>
          <w:bCs/>
          <w:sz w:val="22"/>
          <w:szCs w:val="22"/>
        </w:rPr>
      </w:pPr>
      <w:r w:rsidRPr="00BC0CF6">
        <w:rPr>
          <w:sz w:val="22"/>
          <w:szCs w:val="22"/>
        </w:rPr>
        <w:lastRenderedPageBreak/>
        <w:t>The percentage of permanent impairment or non-economic loss suffered by an employee as a result of an injury ascertained under the methods referred to in paragraph (</w:t>
      </w:r>
      <w:r w:rsidR="00405B5D">
        <w:rPr>
          <w:sz w:val="22"/>
          <w:szCs w:val="22"/>
        </w:rPr>
        <w:t>1</w:t>
      </w:r>
      <w:r w:rsidRPr="00BC0CF6">
        <w:rPr>
          <w:sz w:val="22"/>
          <w:szCs w:val="22"/>
        </w:rPr>
        <w:t>)(c) may be 0%.</w:t>
      </w:r>
    </w:p>
    <w:p w14:paraId="0FDBF6E4" w14:textId="75B7ADA5" w:rsidR="008B7584" w:rsidRPr="00BC0CF6" w:rsidRDefault="0056250F" w:rsidP="00BC0CF6">
      <w:pPr>
        <w:numPr>
          <w:ilvl w:val="0"/>
          <w:numId w:val="111"/>
        </w:numPr>
        <w:shd w:val="clear" w:color="auto" w:fill="FFFFFF"/>
        <w:tabs>
          <w:tab w:val="left" w:pos="739"/>
        </w:tabs>
        <w:spacing w:before="120"/>
        <w:ind w:left="5" w:firstLine="346"/>
        <w:jc w:val="both"/>
        <w:rPr>
          <w:b/>
          <w:bCs/>
          <w:sz w:val="22"/>
          <w:szCs w:val="22"/>
        </w:rPr>
      </w:pPr>
      <w:r w:rsidRPr="00BC0CF6">
        <w:rPr>
          <w:sz w:val="22"/>
          <w:szCs w:val="22"/>
        </w:rPr>
        <w:t>In preparing criteria for the purposes of paragraphs (</w:t>
      </w:r>
      <w:r w:rsidR="00405B5D">
        <w:rPr>
          <w:sz w:val="22"/>
          <w:szCs w:val="22"/>
        </w:rPr>
        <w:t>1</w:t>
      </w:r>
      <w:r w:rsidRPr="00BC0CF6">
        <w:rPr>
          <w:sz w:val="22"/>
          <w:szCs w:val="22"/>
        </w:rPr>
        <w:t>)(a) and (b), or in varying those criteria, the Authority must have regard to medical opinion concerning the nature and effect (including possible effect) of the injury and the extent (if any) to which impairment resulting from the injury, or non-economic loss resulting from the injury or impairment, may reasonably be capable of being reduced or removed.</w:t>
      </w:r>
    </w:p>
    <w:p w14:paraId="049B33B1" w14:textId="77777777" w:rsidR="008B7584" w:rsidRPr="00BC0CF6" w:rsidRDefault="0056250F" w:rsidP="00BC0CF6">
      <w:pPr>
        <w:numPr>
          <w:ilvl w:val="0"/>
          <w:numId w:val="111"/>
        </w:numPr>
        <w:shd w:val="clear" w:color="auto" w:fill="FFFFFF"/>
        <w:tabs>
          <w:tab w:val="left" w:pos="739"/>
        </w:tabs>
        <w:spacing w:before="120"/>
        <w:ind w:left="5" w:firstLine="346"/>
        <w:jc w:val="both"/>
        <w:rPr>
          <w:b/>
          <w:bCs/>
          <w:sz w:val="22"/>
          <w:szCs w:val="22"/>
        </w:rPr>
      </w:pPr>
      <w:r w:rsidRPr="00BC0CF6">
        <w:rPr>
          <w:sz w:val="22"/>
          <w:szCs w:val="22"/>
        </w:rPr>
        <w:t>When a document prepared by the Authority in accordance with subsection (1), or an instrument under subsection (2), has been approved by the Minister, the Authority must cause copies of the document or instrument, as the case may be, to be laid before each House of the Parliament within 15 sitting days of that House after the Minister receives those copies.</w:t>
      </w:r>
    </w:p>
    <w:p w14:paraId="511ABCE1" w14:textId="77777777" w:rsidR="008B7584" w:rsidRPr="00BC0CF6" w:rsidRDefault="0056250F" w:rsidP="00BC0CF6">
      <w:pPr>
        <w:numPr>
          <w:ilvl w:val="0"/>
          <w:numId w:val="111"/>
        </w:numPr>
        <w:shd w:val="clear" w:color="auto" w:fill="FFFFFF"/>
        <w:tabs>
          <w:tab w:val="left" w:pos="739"/>
        </w:tabs>
        <w:spacing w:before="120"/>
        <w:ind w:left="5" w:firstLine="346"/>
        <w:jc w:val="both"/>
        <w:rPr>
          <w:b/>
          <w:bCs/>
          <w:sz w:val="22"/>
          <w:szCs w:val="22"/>
        </w:rPr>
      </w:pPr>
      <w:r w:rsidRPr="00BC0CF6">
        <w:rPr>
          <w:sz w:val="22"/>
          <w:szCs w:val="22"/>
        </w:rPr>
        <w:t>The Authority must make copies of the approved Guide and of any approved variation of that Guide, available upon application by a person and payment of the prescribed fee (if any).</w:t>
      </w:r>
    </w:p>
    <w:p w14:paraId="09CCEAB2" w14:textId="58C86DD0" w:rsidR="008B7584" w:rsidRPr="00BC0CF6" w:rsidRDefault="0056250F" w:rsidP="00BC0CF6">
      <w:pPr>
        <w:numPr>
          <w:ilvl w:val="0"/>
          <w:numId w:val="111"/>
        </w:numPr>
        <w:shd w:val="clear" w:color="auto" w:fill="FFFFFF"/>
        <w:tabs>
          <w:tab w:val="left" w:pos="739"/>
        </w:tabs>
        <w:spacing w:before="120"/>
        <w:ind w:left="5" w:firstLine="346"/>
        <w:jc w:val="both"/>
        <w:rPr>
          <w:b/>
          <w:bCs/>
          <w:sz w:val="22"/>
          <w:szCs w:val="22"/>
        </w:rPr>
      </w:pPr>
      <w:r w:rsidRPr="00BC0CF6">
        <w:rPr>
          <w:sz w:val="22"/>
          <w:szCs w:val="22"/>
        </w:rPr>
        <w:t>Sections 48 (other than paragraphs (</w:t>
      </w:r>
      <w:r w:rsidR="00405B5D">
        <w:rPr>
          <w:sz w:val="22"/>
          <w:szCs w:val="22"/>
        </w:rPr>
        <w:t>1</w:t>
      </w:r>
      <w:r w:rsidRPr="00BC0CF6">
        <w:rPr>
          <w:sz w:val="22"/>
          <w:szCs w:val="22"/>
        </w:rPr>
        <w:t xml:space="preserve">)(a) and (b) and subsection (2)), 49 and 50 of the </w:t>
      </w:r>
      <w:r w:rsidRPr="00BC0CF6">
        <w:rPr>
          <w:i/>
          <w:iCs/>
          <w:sz w:val="22"/>
          <w:szCs w:val="22"/>
        </w:rPr>
        <w:t xml:space="preserve">Acts Interpretation Act 1901 </w:t>
      </w:r>
      <w:r w:rsidRPr="00BC0CF6">
        <w:rPr>
          <w:sz w:val="22"/>
          <w:szCs w:val="22"/>
        </w:rPr>
        <w:t>apply in relation to a document, being the approved Guide or an instrument varying or revoking that Guide that has been approved by the Minister, as if, in those sections, references to regulations were references to such a document and references to a regulation were references to a provision of such a document.</w:t>
      </w:r>
    </w:p>
    <w:p w14:paraId="155451CF" w14:textId="77777777" w:rsidR="008B7584" w:rsidRPr="00BC0CF6" w:rsidRDefault="0056250F" w:rsidP="00BC0CF6">
      <w:pPr>
        <w:shd w:val="clear" w:color="auto" w:fill="FFFFFF"/>
        <w:tabs>
          <w:tab w:val="left" w:pos="859"/>
        </w:tabs>
        <w:spacing w:before="120"/>
        <w:ind w:firstLine="341"/>
        <w:jc w:val="both"/>
        <w:rPr>
          <w:sz w:val="22"/>
          <w:szCs w:val="22"/>
        </w:rPr>
      </w:pPr>
      <w:r w:rsidRPr="00BC0CF6">
        <w:rPr>
          <w:b/>
          <w:bCs/>
          <w:sz w:val="22"/>
          <w:szCs w:val="22"/>
        </w:rPr>
        <w:t>(10)</w:t>
      </w:r>
      <w:r w:rsidRPr="00BC0CF6">
        <w:rPr>
          <w:sz w:val="22"/>
          <w:szCs w:val="22"/>
        </w:rPr>
        <w:tab/>
        <w:t xml:space="preserve">For the purpose of the application of the provisions of the </w:t>
      </w:r>
      <w:r w:rsidRPr="00BC0CF6">
        <w:rPr>
          <w:i/>
          <w:iCs/>
          <w:sz w:val="22"/>
          <w:szCs w:val="22"/>
        </w:rPr>
        <w:t>Acts</w:t>
      </w:r>
      <w:r w:rsidR="004A0CD0" w:rsidRPr="00BC0CF6">
        <w:rPr>
          <w:i/>
          <w:iCs/>
          <w:sz w:val="22"/>
          <w:szCs w:val="22"/>
        </w:rPr>
        <w:t xml:space="preserve"> </w:t>
      </w:r>
      <w:r w:rsidRPr="00BC0CF6">
        <w:rPr>
          <w:i/>
          <w:iCs/>
          <w:sz w:val="22"/>
          <w:szCs w:val="22"/>
        </w:rPr>
        <w:t xml:space="preserve">Interpretation Act 1901 </w:t>
      </w:r>
      <w:r w:rsidRPr="00BC0CF6">
        <w:rPr>
          <w:sz w:val="22"/>
          <w:szCs w:val="22"/>
        </w:rPr>
        <w:t>in accordance with subsection (9), a document</w:t>
      </w:r>
      <w:r w:rsidR="004A0CD0" w:rsidRPr="00BC0CF6">
        <w:rPr>
          <w:sz w:val="22"/>
          <w:szCs w:val="22"/>
        </w:rPr>
        <w:t xml:space="preserve"> </w:t>
      </w:r>
      <w:r w:rsidRPr="00BC0CF6">
        <w:rPr>
          <w:sz w:val="22"/>
          <w:szCs w:val="22"/>
        </w:rPr>
        <w:t>referred to in that subsection is taken to have been made on the date</w:t>
      </w:r>
      <w:r w:rsidR="004A0CD0" w:rsidRPr="00BC0CF6">
        <w:rPr>
          <w:sz w:val="22"/>
          <w:szCs w:val="22"/>
        </w:rPr>
        <w:t xml:space="preserve"> </w:t>
      </w:r>
      <w:r w:rsidRPr="00BC0CF6">
        <w:rPr>
          <w:sz w:val="22"/>
          <w:szCs w:val="22"/>
        </w:rPr>
        <w:t>on which it was approved by the Minister under this section.</w:t>
      </w:r>
    </w:p>
    <w:p w14:paraId="5ED32CF1" w14:textId="7CE00EFD" w:rsidR="008B7584" w:rsidRPr="00BC0CF6" w:rsidRDefault="0056250F" w:rsidP="00405B5D">
      <w:pPr>
        <w:shd w:val="clear" w:color="auto" w:fill="FFFFFF"/>
        <w:spacing w:before="240"/>
        <w:jc w:val="center"/>
        <w:rPr>
          <w:sz w:val="22"/>
          <w:szCs w:val="22"/>
        </w:rPr>
      </w:pPr>
      <w:r w:rsidRPr="00BC0CF6">
        <w:rPr>
          <w:b/>
          <w:bCs/>
          <w:i/>
          <w:iCs/>
          <w:sz w:val="22"/>
          <w:szCs w:val="22"/>
        </w:rPr>
        <w:t>Division 5</w:t>
      </w:r>
      <w:r w:rsidRPr="00BC0CF6">
        <w:rPr>
          <w:rFonts w:eastAsia="Times New Roman"/>
          <w:sz w:val="22"/>
          <w:szCs w:val="22"/>
        </w:rPr>
        <w:t>—</w:t>
      </w:r>
      <w:r w:rsidRPr="00BC0CF6">
        <w:rPr>
          <w:rFonts w:eastAsia="Times New Roman"/>
          <w:b/>
          <w:bCs/>
          <w:i/>
          <w:iCs/>
          <w:sz w:val="22"/>
          <w:szCs w:val="22"/>
        </w:rPr>
        <w:t xml:space="preserve">Household and attendant care </w:t>
      </w:r>
      <w:r w:rsidRPr="00405B5D">
        <w:rPr>
          <w:rFonts w:eastAsia="Times New Roman"/>
          <w:b/>
          <w:i/>
          <w:iCs/>
          <w:sz w:val="22"/>
          <w:szCs w:val="22"/>
        </w:rPr>
        <w:t>services</w:t>
      </w:r>
    </w:p>
    <w:p w14:paraId="667002F9" w14:textId="77777777" w:rsidR="008B7584" w:rsidRPr="00BC0CF6" w:rsidRDefault="0056250F" w:rsidP="00BC0CF6">
      <w:pPr>
        <w:shd w:val="clear" w:color="auto" w:fill="FFFFFF"/>
        <w:spacing w:before="120" w:after="60"/>
        <w:rPr>
          <w:sz w:val="22"/>
          <w:szCs w:val="22"/>
        </w:rPr>
      </w:pPr>
      <w:r w:rsidRPr="00BC0CF6">
        <w:rPr>
          <w:b/>
          <w:bCs/>
          <w:sz w:val="22"/>
          <w:szCs w:val="22"/>
        </w:rPr>
        <w:t>Compensation for household services and attendant care services</w:t>
      </w:r>
    </w:p>
    <w:p w14:paraId="722EFA19"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t xml:space="preserve">43.(1) </w:t>
      </w:r>
      <w:r w:rsidRPr="00BC0CF6">
        <w:rPr>
          <w:sz w:val="22"/>
          <w:szCs w:val="22"/>
        </w:rPr>
        <w:t>If, as a result of an injury to an employee, the employee obtains household services that he or she reasonably requires, compensation is payable at the rate of such amount per week as is reasonable in the circumstances.</w:t>
      </w:r>
    </w:p>
    <w:p w14:paraId="0F3D83A7" w14:textId="77777777" w:rsidR="008B7584" w:rsidRPr="00BC0CF6" w:rsidRDefault="0056250F" w:rsidP="00BC0CF6">
      <w:pPr>
        <w:shd w:val="clear" w:color="auto" w:fill="FFFFFF"/>
        <w:spacing w:before="120"/>
        <w:ind w:firstLine="331"/>
        <w:jc w:val="both"/>
        <w:rPr>
          <w:sz w:val="22"/>
          <w:szCs w:val="22"/>
        </w:rPr>
      </w:pPr>
      <w:r w:rsidRPr="00BC0CF6">
        <w:rPr>
          <w:b/>
          <w:bCs/>
          <w:sz w:val="22"/>
          <w:szCs w:val="22"/>
        </w:rPr>
        <w:t>(2)</w:t>
      </w:r>
      <w:r w:rsidRPr="00BC0CF6">
        <w:rPr>
          <w:sz w:val="22"/>
          <w:szCs w:val="22"/>
        </w:rPr>
        <w:t xml:space="preserve"> The amount of compensation payable per week under subsection (1) for household services:</w:t>
      </w:r>
    </w:p>
    <w:p w14:paraId="45F046CE" w14:textId="77777777" w:rsidR="008B7584" w:rsidRPr="00BC0CF6" w:rsidRDefault="0056250F" w:rsidP="00BC0CF6">
      <w:pPr>
        <w:numPr>
          <w:ilvl w:val="0"/>
          <w:numId w:val="112"/>
        </w:numPr>
        <w:shd w:val="clear" w:color="auto" w:fill="FFFFFF"/>
        <w:tabs>
          <w:tab w:val="left" w:pos="773"/>
        </w:tabs>
        <w:spacing w:before="120"/>
        <w:ind w:left="379"/>
        <w:rPr>
          <w:sz w:val="22"/>
          <w:szCs w:val="22"/>
        </w:rPr>
      </w:pPr>
      <w:r w:rsidRPr="00BC0CF6">
        <w:rPr>
          <w:sz w:val="22"/>
          <w:szCs w:val="22"/>
        </w:rPr>
        <w:t>must not be more than $251.94; and</w:t>
      </w:r>
    </w:p>
    <w:p w14:paraId="2DD91BF6" w14:textId="77777777" w:rsidR="008B7584" w:rsidRPr="00BC0CF6" w:rsidRDefault="0056250F" w:rsidP="00BC0CF6">
      <w:pPr>
        <w:numPr>
          <w:ilvl w:val="0"/>
          <w:numId w:val="112"/>
        </w:numPr>
        <w:shd w:val="clear" w:color="auto" w:fill="FFFFFF"/>
        <w:tabs>
          <w:tab w:val="left" w:pos="773"/>
        </w:tabs>
        <w:spacing w:before="120"/>
        <w:ind w:left="773" w:hanging="394"/>
        <w:jc w:val="both"/>
        <w:rPr>
          <w:sz w:val="22"/>
          <w:szCs w:val="22"/>
        </w:rPr>
      </w:pPr>
      <w:r w:rsidRPr="00BC0CF6">
        <w:rPr>
          <w:sz w:val="22"/>
          <w:szCs w:val="22"/>
        </w:rPr>
        <w:t>must not be less than 50% of the amount per week paid or payable by the employee for those services, unless the amount per week so paid or payable is more than $503.88.</w:t>
      </w:r>
    </w:p>
    <w:p w14:paraId="7D127F02" w14:textId="77777777" w:rsidR="008B7584" w:rsidRPr="00BC0CF6" w:rsidRDefault="008B7584" w:rsidP="00BC0CF6">
      <w:pPr>
        <w:numPr>
          <w:ilvl w:val="0"/>
          <w:numId w:val="112"/>
        </w:numPr>
        <w:shd w:val="clear" w:color="auto" w:fill="FFFFFF"/>
        <w:tabs>
          <w:tab w:val="left" w:pos="773"/>
        </w:tabs>
        <w:spacing w:before="120"/>
        <w:ind w:left="773" w:hanging="394"/>
        <w:jc w:val="both"/>
        <w:rPr>
          <w:sz w:val="22"/>
          <w:szCs w:val="22"/>
        </w:rPr>
        <w:sectPr w:rsidR="008B7584" w:rsidRPr="00BC0CF6" w:rsidSect="000A09B4">
          <w:pgSz w:w="12240" w:h="15840" w:code="1"/>
          <w:pgMar w:top="1440" w:right="1440" w:bottom="1440" w:left="1440" w:header="720" w:footer="720" w:gutter="0"/>
          <w:cols w:space="60"/>
          <w:noEndnote/>
        </w:sectPr>
      </w:pPr>
    </w:p>
    <w:p w14:paraId="499F7D57" w14:textId="77777777" w:rsidR="008B7584" w:rsidRPr="00BC0CF6" w:rsidRDefault="0056250F" w:rsidP="00BC0CF6">
      <w:pPr>
        <w:shd w:val="clear" w:color="auto" w:fill="FFFFFF"/>
        <w:tabs>
          <w:tab w:val="left" w:pos="734"/>
        </w:tabs>
        <w:spacing w:before="120"/>
        <w:ind w:firstLine="331"/>
        <w:jc w:val="both"/>
        <w:rPr>
          <w:sz w:val="22"/>
          <w:szCs w:val="22"/>
        </w:rPr>
      </w:pPr>
      <w:r w:rsidRPr="00BC0CF6">
        <w:rPr>
          <w:b/>
          <w:bCs/>
          <w:sz w:val="22"/>
          <w:szCs w:val="22"/>
        </w:rPr>
        <w:lastRenderedPageBreak/>
        <w:t>(3)</w:t>
      </w:r>
      <w:r w:rsidRPr="00BC0CF6">
        <w:rPr>
          <w:sz w:val="22"/>
          <w:szCs w:val="22"/>
        </w:rPr>
        <w:tab/>
        <w:t>Without limiting the matters that may be taken into account in</w:t>
      </w:r>
      <w:r w:rsidR="004A0CD0" w:rsidRPr="00BC0CF6">
        <w:rPr>
          <w:sz w:val="22"/>
          <w:szCs w:val="22"/>
        </w:rPr>
        <w:t xml:space="preserve"> </w:t>
      </w:r>
      <w:r w:rsidRPr="00BC0CF6">
        <w:rPr>
          <w:sz w:val="22"/>
          <w:szCs w:val="22"/>
        </w:rPr>
        <w:t>determining the household services that are reasonably required in a</w:t>
      </w:r>
      <w:r w:rsidR="004A0CD0" w:rsidRPr="00BC0CF6">
        <w:rPr>
          <w:sz w:val="22"/>
          <w:szCs w:val="22"/>
        </w:rPr>
        <w:t xml:space="preserve"> </w:t>
      </w:r>
      <w:r w:rsidRPr="00BC0CF6">
        <w:rPr>
          <w:sz w:val="22"/>
          <w:szCs w:val="22"/>
        </w:rPr>
        <w:t>particular case, the employer must have regard to the following matters:</w:t>
      </w:r>
    </w:p>
    <w:p w14:paraId="06985823" w14:textId="77777777" w:rsidR="008B7584" w:rsidRPr="00BC0CF6" w:rsidRDefault="0056250F" w:rsidP="00BC0CF6">
      <w:pPr>
        <w:numPr>
          <w:ilvl w:val="0"/>
          <w:numId w:val="113"/>
        </w:numPr>
        <w:shd w:val="clear" w:color="auto" w:fill="FFFFFF"/>
        <w:tabs>
          <w:tab w:val="left" w:pos="778"/>
        </w:tabs>
        <w:spacing w:before="120"/>
        <w:ind w:left="778" w:hanging="398"/>
        <w:jc w:val="both"/>
        <w:rPr>
          <w:sz w:val="22"/>
          <w:szCs w:val="22"/>
        </w:rPr>
      </w:pPr>
      <w:r w:rsidRPr="00BC0CF6">
        <w:rPr>
          <w:sz w:val="22"/>
          <w:szCs w:val="22"/>
        </w:rPr>
        <w:t>the extent to which household services were provided by the employee before the date of the injury and the extent to which he or she is able to provide those services after that date;</w:t>
      </w:r>
    </w:p>
    <w:p w14:paraId="1D79EEEA" w14:textId="77777777" w:rsidR="008B7584" w:rsidRPr="00BC0CF6" w:rsidRDefault="0056250F" w:rsidP="00BC0CF6">
      <w:pPr>
        <w:numPr>
          <w:ilvl w:val="0"/>
          <w:numId w:val="113"/>
        </w:numPr>
        <w:shd w:val="clear" w:color="auto" w:fill="FFFFFF"/>
        <w:tabs>
          <w:tab w:val="left" w:pos="778"/>
        </w:tabs>
        <w:spacing w:before="120"/>
        <w:ind w:left="778" w:hanging="398"/>
        <w:jc w:val="both"/>
        <w:rPr>
          <w:sz w:val="22"/>
          <w:szCs w:val="22"/>
        </w:rPr>
      </w:pPr>
      <w:r w:rsidRPr="00BC0CF6">
        <w:rPr>
          <w:sz w:val="22"/>
          <w:szCs w:val="22"/>
        </w:rPr>
        <w:t>the number of persons living with the employee as members of his or her household, their ages and their need for household services;</w:t>
      </w:r>
    </w:p>
    <w:p w14:paraId="69CF4353" w14:textId="77777777" w:rsidR="008B7584" w:rsidRPr="00BC0CF6" w:rsidRDefault="0056250F" w:rsidP="00BC0CF6">
      <w:pPr>
        <w:numPr>
          <w:ilvl w:val="0"/>
          <w:numId w:val="113"/>
        </w:numPr>
        <w:shd w:val="clear" w:color="auto" w:fill="FFFFFF"/>
        <w:tabs>
          <w:tab w:val="left" w:pos="778"/>
        </w:tabs>
        <w:spacing w:before="120"/>
        <w:ind w:left="778" w:hanging="398"/>
        <w:jc w:val="both"/>
        <w:rPr>
          <w:sz w:val="22"/>
          <w:szCs w:val="22"/>
        </w:rPr>
      </w:pPr>
      <w:r w:rsidRPr="00BC0CF6">
        <w:rPr>
          <w:sz w:val="22"/>
          <w:szCs w:val="22"/>
        </w:rPr>
        <w:t>the extent to which household services were provided by the persons referred to in paragraph (b) before the injury;</w:t>
      </w:r>
    </w:p>
    <w:p w14:paraId="4F56A975" w14:textId="77777777" w:rsidR="008B7584" w:rsidRPr="00BC0CF6" w:rsidRDefault="0056250F" w:rsidP="00BC0CF6">
      <w:pPr>
        <w:numPr>
          <w:ilvl w:val="0"/>
          <w:numId w:val="113"/>
        </w:numPr>
        <w:shd w:val="clear" w:color="auto" w:fill="FFFFFF"/>
        <w:tabs>
          <w:tab w:val="left" w:pos="778"/>
        </w:tabs>
        <w:spacing w:before="120"/>
        <w:ind w:left="778" w:hanging="398"/>
        <w:jc w:val="both"/>
        <w:rPr>
          <w:sz w:val="22"/>
          <w:szCs w:val="22"/>
        </w:rPr>
      </w:pPr>
      <w:r w:rsidRPr="00BC0CF6">
        <w:rPr>
          <w:sz w:val="22"/>
          <w:szCs w:val="22"/>
        </w:rPr>
        <w:t>the extent to which the persons referred to in paragraph (b), or any other members of the employee</w:t>
      </w:r>
      <w:r w:rsidR="00337531" w:rsidRPr="00BC0CF6">
        <w:rPr>
          <w:sz w:val="22"/>
          <w:szCs w:val="22"/>
        </w:rPr>
        <w:t>’</w:t>
      </w:r>
      <w:r w:rsidRPr="00BC0CF6">
        <w:rPr>
          <w:sz w:val="22"/>
          <w:szCs w:val="22"/>
        </w:rPr>
        <w:t>s family, might reasonably be expected to provide household services for themselves and for the employee after the injury;</w:t>
      </w:r>
    </w:p>
    <w:p w14:paraId="4AAFD355" w14:textId="77777777" w:rsidR="008B7584" w:rsidRPr="00BC0CF6" w:rsidRDefault="0056250F" w:rsidP="00BC0CF6">
      <w:pPr>
        <w:numPr>
          <w:ilvl w:val="0"/>
          <w:numId w:val="113"/>
        </w:numPr>
        <w:shd w:val="clear" w:color="auto" w:fill="FFFFFF"/>
        <w:tabs>
          <w:tab w:val="left" w:pos="778"/>
        </w:tabs>
        <w:spacing w:before="120"/>
        <w:ind w:left="778" w:hanging="398"/>
        <w:jc w:val="both"/>
        <w:rPr>
          <w:sz w:val="22"/>
          <w:szCs w:val="22"/>
        </w:rPr>
      </w:pPr>
      <w:r w:rsidRPr="00BC0CF6">
        <w:rPr>
          <w:sz w:val="22"/>
          <w:szCs w:val="22"/>
        </w:rPr>
        <w:t>the need to avoid substantial disruption to the employment or other activities of the persons referred to in paragraph (b).</w:t>
      </w:r>
    </w:p>
    <w:p w14:paraId="564B37F3" w14:textId="77777777" w:rsidR="008B7584" w:rsidRPr="00BC0CF6" w:rsidRDefault="0056250F" w:rsidP="00BC0CF6">
      <w:pPr>
        <w:shd w:val="clear" w:color="auto" w:fill="FFFFFF"/>
        <w:tabs>
          <w:tab w:val="left" w:pos="734"/>
        </w:tabs>
        <w:spacing w:before="120"/>
        <w:ind w:firstLine="331"/>
        <w:jc w:val="both"/>
        <w:rPr>
          <w:sz w:val="22"/>
          <w:szCs w:val="22"/>
        </w:rPr>
      </w:pPr>
      <w:r w:rsidRPr="00BC0CF6">
        <w:rPr>
          <w:b/>
          <w:bCs/>
          <w:sz w:val="22"/>
          <w:szCs w:val="22"/>
        </w:rPr>
        <w:t>(4)</w:t>
      </w:r>
      <w:r w:rsidRPr="00BC0CF6">
        <w:rPr>
          <w:sz w:val="22"/>
          <w:szCs w:val="22"/>
        </w:rPr>
        <w:tab/>
        <w:t>If, as a result of an injury to an employee, the employee obtains</w:t>
      </w:r>
      <w:r w:rsidR="004A0CD0" w:rsidRPr="00BC0CF6">
        <w:rPr>
          <w:sz w:val="22"/>
          <w:szCs w:val="22"/>
        </w:rPr>
        <w:t xml:space="preserve"> </w:t>
      </w:r>
      <w:r w:rsidRPr="00BC0CF6">
        <w:rPr>
          <w:sz w:val="22"/>
          <w:szCs w:val="22"/>
        </w:rPr>
        <w:t>attendant care services that he or she reasonably requires, compensation</w:t>
      </w:r>
      <w:r w:rsidR="004A0CD0" w:rsidRPr="00BC0CF6">
        <w:rPr>
          <w:sz w:val="22"/>
          <w:szCs w:val="22"/>
        </w:rPr>
        <w:t xml:space="preserve"> </w:t>
      </w:r>
      <w:r w:rsidRPr="00BC0CF6">
        <w:rPr>
          <w:sz w:val="22"/>
          <w:szCs w:val="22"/>
        </w:rPr>
        <w:t>is payable at the rate of:</w:t>
      </w:r>
    </w:p>
    <w:p w14:paraId="1EAE377A" w14:textId="77777777" w:rsidR="008B7584" w:rsidRPr="00BC0CF6" w:rsidRDefault="0056250F" w:rsidP="00BC0CF6">
      <w:pPr>
        <w:numPr>
          <w:ilvl w:val="0"/>
          <w:numId w:val="114"/>
        </w:numPr>
        <w:shd w:val="clear" w:color="auto" w:fill="FFFFFF"/>
        <w:tabs>
          <w:tab w:val="left" w:pos="787"/>
        </w:tabs>
        <w:spacing w:before="120"/>
        <w:ind w:left="389"/>
        <w:rPr>
          <w:sz w:val="22"/>
          <w:szCs w:val="22"/>
        </w:rPr>
      </w:pPr>
      <w:r w:rsidRPr="00BC0CF6">
        <w:rPr>
          <w:sz w:val="22"/>
          <w:szCs w:val="22"/>
        </w:rPr>
        <w:t>$251.94 per week; or</w:t>
      </w:r>
    </w:p>
    <w:p w14:paraId="1C9300C4" w14:textId="77777777" w:rsidR="008B7584" w:rsidRPr="00BC0CF6" w:rsidRDefault="0056250F" w:rsidP="00BC0CF6">
      <w:pPr>
        <w:numPr>
          <w:ilvl w:val="0"/>
          <w:numId w:val="114"/>
        </w:numPr>
        <w:shd w:val="clear" w:color="auto" w:fill="FFFFFF"/>
        <w:tabs>
          <w:tab w:val="left" w:pos="787"/>
        </w:tabs>
        <w:spacing w:before="120"/>
        <w:ind w:left="787" w:hanging="398"/>
        <w:jc w:val="both"/>
        <w:rPr>
          <w:sz w:val="22"/>
          <w:szCs w:val="22"/>
        </w:rPr>
      </w:pPr>
      <w:r w:rsidRPr="00BC0CF6">
        <w:rPr>
          <w:sz w:val="22"/>
          <w:szCs w:val="22"/>
        </w:rPr>
        <w:t>an amount per week equal to the amount per week paid or payable by the employee for the services;</w:t>
      </w:r>
    </w:p>
    <w:p w14:paraId="4E911095" w14:textId="77777777" w:rsidR="008B7584" w:rsidRPr="00BC0CF6" w:rsidRDefault="0056250F" w:rsidP="00BC0CF6">
      <w:pPr>
        <w:shd w:val="clear" w:color="auto" w:fill="FFFFFF"/>
        <w:spacing w:before="120"/>
        <w:ind w:left="5"/>
        <w:rPr>
          <w:sz w:val="22"/>
          <w:szCs w:val="22"/>
        </w:rPr>
      </w:pPr>
      <w:r w:rsidRPr="00BC0CF6">
        <w:rPr>
          <w:sz w:val="22"/>
          <w:szCs w:val="22"/>
        </w:rPr>
        <w:t>whichever is less.</w:t>
      </w:r>
    </w:p>
    <w:p w14:paraId="2E35F281" w14:textId="77777777" w:rsidR="008B7584" w:rsidRPr="00BC0CF6" w:rsidRDefault="0056250F" w:rsidP="00BC0CF6">
      <w:pPr>
        <w:shd w:val="clear" w:color="auto" w:fill="FFFFFF"/>
        <w:tabs>
          <w:tab w:val="left" w:pos="734"/>
        </w:tabs>
        <w:spacing w:before="120"/>
        <w:ind w:firstLine="331"/>
        <w:jc w:val="both"/>
        <w:rPr>
          <w:sz w:val="22"/>
          <w:szCs w:val="22"/>
        </w:rPr>
      </w:pPr>
      <w:r w:rsidRPr="00BC0CF6">
        <w:rPr>
          <w:b/>
          <w:bCs/>
          <w:sz w:val="22"/>
          <w:szCs w:val="22"/>
        </w:rPr>
        <w:t>(5)</w:t>
      </w:r>
      <w:r w:rsidRPr="00BC0CF6">
        <w:rPr>
          <w:sz w:val="22"/>
          <w:szCs w:val="22"/>
        </w:rPr>
        <w:tab/>
        <w:t>Without limiting the matters that may be taken into account in</w:t>
      </w:r>
      <w:r w:rsidR="004A0CD0" w:rsidRPr="00BC0CF6">
        <w:rPr>
          <w:sz w:val="22"/>
          <w:szCs w:val="22"/>
        </w:rPr>
        <w:t xml:space="preserve"> </w:t>
      </w:r>
      <w:r w:rsidRPr="00BC0CF6">
        <w:rPr>
          <w:sz w:val="22"/>
          <w:szCs w:val="22"/>
        </w:rPr>
        <w:t>determining the attendant care services that are reasonably required in</w:t>
      </w:r>
      <w:r w:rsidR="004A0CD0" w:rsidRPr="00BC0CF6">
        <w:rPr>
          <w:sz w:val="22"/>
          <w:szCs w:val="22"/>
        </w:rPr>
        <w:t xml:space="preserve"> </w:t>
      </w:r>
      <w:r w:rsidRPr="00BC0CF6">
        <w:rPr>
          <w:sz w:val="22"/>
          <w:szCs w:val="22"/>
        </w:rPr>
        <w:t>a particular case, the employer must have regard to the following</w:t>
      </w:r>
      <w:r w:rsidR="004A0CD0" w:rsidRPr="00BC0CF6">
        <w:rPr>
          <w:sz w:val="22"/>
          <w:szCs w:val="22"/>
        </w:rPr>
        <w:t xml:space="preserve"> </w:t>
      </w:r>
      <w:r w:rsidRPr="00BC0CF6">
        <w:rPr>
          <w:sz w:val="22"/>
          <w:szCs w:val="22"/>
        </w:rPr>
        <w:t>matters:</w:t>
      </w:r>
    </w:p>
    <w:p w14:paraId="66A5188D" w14:textId="77777777" w:rsidR="008B7584" w:rsidRPr="00BC0CF6" w:rsidRDefault="0056250F" w:rsidP="00BC0CF6">
      <w:pPr>
        <w:numPr>
          <w:ilvl w:val="0"/>
          <w:numId w:val="115"/>
        </w:numPr>
        <w:shd w:val="clear" w:color="auto" w:fill="FFFFFF"/>
        <w:tabs>
          <w:tab w:val="left" w:pos="787"/>
        </w:tabs>
        <w:spacing w:before="120"/>
        <w:ind w:left="787" w:hanging="394"/>
        <w:jc w:val="both"/>
        <w:rPr>
          <w:sz w:val="22"/>
          <w:szCs w:val="22"/>
        </w:rPr>
      </w:pPr>
      <w:r w:rsidRPr="00BC0CF6">
        <w:rPr>
          <w:sz w:val="22"/>
          <w:szCs w:val="22"/>
        </w:rPr>
        <w:t>the nature of the employee</w:t>
      </w:r>
      <w:r w:rsidR="00337531" w:rsidRPr="00BC0CF6">
        <w:rPr>
          <w:sz w:val="22"/>
          <w:szCs w:val="22"/>
        </w:rPr>
        <w:t>’</w:t>
      </w:r>
      <w:r w:rsidRPr="00BC0CF6">
        <w:rPr>
          <w:sz w:val="22"/>
          <w:szCs w:val="22"/>
        </w:rPr>
        <w:t>s injury and the degree to which that injury impairs the employee</w:t>
      </w:r>
      <w:r w:rsidR="00337531" w:rsidRPr="00BC0CF6">
        <w:rPr>
          <w:sz w:val="22"/>
          <w:szCs w:val="22"/>
        </w:rPr>
        <w:t>’</w:t>
      </w:r>
      <w:r w:rsidRPr="00BC0CF6">
        <w:rPr>
          <w:sz w:val="22"/>
          <w:szCs w:val="22"/>
        </w:rPr>
        <w:t>s ability to provide for his or her personal care;</w:t>
      </w:r>
    </w:p>
    <w:p w14:paraId="66ABC352" w14:textId="77777777" w:rsidR="008B7584" w:rsidRPr="00BC0CF6" w:rsidRDefault="0056250F" w:rsidP="00BC0CF6">
      <w:pPr>
        <w:numPr>
          <w:ilvl w:val="0"/>
          <w:numId w:val="115"/>
        </w:numPr>
        <w:shd w:val="clear" w:color="auto" w:fill="FFFFFF"/>
        <w:tabs>
          <w:tab w:val="left" w:pos="787"/>
        </w:tabs>
        <w:spacing w:before="120"/>
        <w:ind w:left="787" w:hanging="394"/>
        <w:jc w:val="both"/>
        <w:rPr>
          <w:sz w:val="22"/>
          <w:szCs w:val="22"/>
        </w:rPr>
      </w:pPr>
      <w:r w:rsidRPr="00BC0CF6">
        <w:rPr>
          <w:sz w:val="22"/>
          <w:szCs w:val="22"/>
        </w:rPr>
        <w:t>the extent to which any medical service or nursing care received by the employee provides for his or her essential and regular personal care;</w:t>
      </w:r>
    </w:p>
    <w:p w14:paraId="6671026B" w14:textId="77777777" w:rsidR="008B7584" w:rsidRPr="00BC0CF6" w:rsidRDefault="0056250F" w:rsidP="00BC0CF6">
      <w:pPr>
        <w:numPr>
          <w:ilvl w:val="0"/>
          <w:numId w:val="115"/>
        </w:numPr>
        <w:shd w:val="clear" w:color="auto" w:fill="FFFFFF"/>
        <w:tabs>
          <w:tab w:val="left" w:pos="787"/>
        </w:tabs>
        <w:spacing w:before="120"/>
        <w:ind w:left="787" w:hanging="394"/>
        <w:jc w:val="both"/>
        <w:rPr>
          <w:sz w:val="22"/>
          <w:szCs w:val="22"/>
        </w:rPr>
      </w:pPr>
      <w:r w:rsidRPr="00BC0CF6">
        <w:rPr>
          <w:sz w:val="22"/>
          <w:szCs w:val="22"/>
        </w:rPr>
        <w:t>the extent to which it is reasonable to meet any wish by the employee to live outside an institution;</w:t>
      </w:r>
    </w:p>
    <w:p w14:paraId="1876B6B7" w14:textId="77777777" w:rsidR="008B7584" w:rsidRPr="00BC0CF6" w:rsidRDefault="0056250F" w:rsidP="00BC0CF6">
      <w:pPr>
        <w:numPr>
          <w:ilvl w:val="0"/>
          <w:numId w:val="115"/>
        </w:numPr>
        <w:shd w:val="clear" w:color="auto" w:fill="FFFFFF"/>
        <w:tabs>
          <w:tab w:val="left" w:pos="787"/>
        </w:tabs>
        <w:spacing w:before="120"/>
        <w:ind w:left="787" w:hanging="394"/>
        <w:jc w:val="both"/>
        <w:rPr>
          <w:sz w:val="22"/>
          <w:szCs w:val="22"/>
        </w:rPr>
      </w:pPr>
      <w:r w:rsidRPr="00BC0CF6">
        <w:rPr>
          <w:sz w:val="22"/>
          <w:szCs w:val="22"/>
        </w:rPr>
        <w:t>the extent to which attendant care services are necessary to enable the employee to undertake or continue employment;</w:t>
      </w:r>
    </w:p>
    <w:p w14:paraId="1D4C36EA" w14:textId="77777777" w:rsidR="008B7584" w:rsidRPr="00BC0CF6" w:rsidRDefault="0056250F" w:rsidP="00BC0CF6">
      <w:pPr>
        <w:numPr>
          <w:ilvl w:val="0"/>
          <w:numId w:val="115"/>
        </w:numPr>
        <w:shd w:val="clear" w:color="auto" w:fill="FFFFFF"/>
        <w:tabs>
          <w:tab w:val="left" w:pos="787"/>
        </w:tabs>
        <w:spacing w:before="120"/>
        <w:ind w:left="787" w:hanging="394"/>
        <w:jc w:val="both"/>
        <w:rPr>
          <w:sz w:val="22"/>
          <w:szCs w:val="22"/>
        </w:rPr>
      </w:pPr>
      <w:r w:rsidRPr="00BC0CF6">
        <w:rPr>
          <w:sz w:val="22"/>
          <w:szCs w:val="22"/>
        </w:rPr>
        <w:t>any assessment made in relation to the rehabilitation of the employee;</w:t>
      </w:r>
    </w:p>
    <w:p w14:paraId="0FE37DD6" w14:textId="77777777" w:rsidR="008B7584" w:rsidRPr="00BC0CF6" w:rsidRDefault="0056250F" w:rsidP="00BC0CF6">
      <w:pPr>
        <w:numPr>
          <w:ilvl w:val="0"/>
          <w:numId w:val="115"/>
        </w:numPr>
        <w:shd w:val="clear" w:color="auto" w:fill="FFFFFF"/>
        <w:tabs>
          <w:tab w:val="left" w:pos="787"/>
        </w:tabs>
        <w:spacing w:before="120"/>
        <w:ind w:left="787" w:hanging="394"/>
        <w:jc w:val="both"/>
        <w:rPr>
          <w:sz w:val="22"/>
          <w:szCs w:val="22"/>
        </w:rPr>
      </w:pPr>
      <w:r w:rsidRPr="00BC0CF6">
        <w:rPr>
          <w:sz w:val="22"/>
          <w:szCs w:val="22"/>
        </w:rPr>
        <w:t>the extent to which a relative of the employee might reasonably be expected to provide attendant care services.</w:t>
      </w:r>
    </w:p>
    <w:p w14:paraId="255F3184" w14:textId="77777777" w:rsidR="008B7584" w:rsidRPr="00BC0CF6" w:rsidRDefault="0056250F" w:rsidP="00BC0CF6">
      <w:pPr>
        <w:shd w:val="clear" w:color="auto" w:fill="FFFFFF"/>
        <w:tabs>
          <w:tab w:val="left" w:pos="734"/>
        </w:tabs>
        <w:spacing w:before="120"/>
        <w:ind w:firstLine="331"/>
        <w:jc w:val="both"/>
        <w:rPr>
          <w:sz w:val="22"/>
          <w:szCs w:val="22"/>
        </w:rPr>
      </w:pPr>
      <w:r w:rsidRPr="00BC0CF6">
        <w:rPr>
          <w:b/>
          <w:bCs/>
          <w:sz w:val="22"/>
          <w:szCs w:val="22"/>
        </w:rPr>
        <w:t>(6)</w:t>
      </w:r>
      <w:r w:rsidRPr="00BC0CF6">
        <w:rPr>
          <w:sz w:val="22"/>
          <w:szCs w:val="22"/>
        </w:rPr>
        <w:tab/>
        <w:t>An employer is not liable to pay compensation under subsection</w:t>
      </w:r>
      <w:r w:rsidR="004A0CD0" w:rsidRPr="00BC0CF6">
        <w:rPr>
          <w:sz w:val="22"/>
          <w:szCs w:val="22"/>
        </w:rPr>
        <w:t xml:space="preserve"> </w:t>
      </w:r>
      <w:r w:rsidRPr="00BC0CF6">
        <w:rPr>
          <w:sz w:val="22"/>
          <w:szCs w:val="22"/>
        </w:rPr>
        <w:t>(1) in respect of any week within the period of 28 days starting on the</w:t>
      </w:r>
    </w:p>
    <w:p w14:paraId="4FFB6653" w14:textId="77777777" w:rsidR="008B7584" w:rsidRPr="00BC0CF6" w:rsidRDefault="008B7584" w:rsidP="00BC0CF6">
      <w:pPr>
        <w:shd w:val="clear" w:color="auto" w:fill="FFFFFF"/>
        <w:tabs>
          <w:tab w:val="left" w:pos="734"/>
        </w:tabs>
        <w:spacing w:before="120"/>
        <w:ind w:firstLine="331"/>
        <w:jc w:val="both"/>
        <w:rPr>
          <w:sz w:val="22"/>
          <w:szCs w:val="22"/>
        </w:rPr>
        <w:sectPr w:rsidR="008B7584" w:rsidRPr="00BC0CF6" w:rsidSect="000A09B4">
          <w:pgSz w:w="12240" w:h="15840" w:code="1"/>
          <w:pgMar w:top="1440" w:right="1440" w:bottom="1440" w:left="1440" w:header="720" w:footer="720" w:gutter="0"/>
          <w:cols w:space="60"/>
          <w:noEndnote/>
        </w:sectPr>
      </w:pPr>
    </w:p>
    <w:p w14:paraId="7A916207" w14:textId="77777777" w:rsidR="008B7584" w:rsidRPr="00BC0CF6" w:rsidRDefault="0056250F" w:rsidP="00BC0CF6">
      <w:pPr>
        <w:shd w:val="clear" w:color="auto" w:fill="FFFFFF"/>
        <w:spacing w:before="120"/>
        <w:ind w:left="14"/>
        <w:jc w:val="both"/>
        <w:rPr>
          <w:sz w:val="22"/>
          <w:szCs w:val="22"/>
        </w:rPr>
      </w:pPr>
      <w:r w:rsidRPr="00BC0CF6">
        <w:rPr>
          <w:sz w:val="22"/>
          <w:szCs w:val="22"/>
        </w:rPr>
        <w:lastRenderedPageBreak/>
        <w:t>day of the injury unless the employer determines otherwise in a particular case on the ground of financial hardship or the need to provide for adequate supervision of dependent children.</w:t>
      </w:r>
    </w:p>
    <w:p w14:paraId="366AAB9E" w14:textId="77777777" w:rsidR="008B7584" w:rsidRPr="00BC0CF6" w:rsidRDefault="0056250F" w:rsidP="00BC0CF6">
      <w:pPr>
        <w:shd w:val="clear" w:color="auto" w:fill="FFFFFF"/>
        <w:tabs>
          <w:tab w:val="left" w:pos="749"/>
        </w:tabs>
        <w:spacing w:before="120"/>
        <w:ind w:left="14" w:firstLine="341"/>
        <w:jc w:val="both"/>
        <w:rPr>
          <w:sz w:val="22"/>
          <w:szCs w:val="22"/>
        </w:rPr>
      </w:pPr>
      <w:r w:rsidRPr="00BC0CF6">
        <w:rPr>
          <w:b/>
          <w:bCs/>
          <w:sz w:val="22"/>
          <w:szCs w:val="22"/>
        </w:rPr>
        <w:t>(7)</w:t>
      </w:r>
      <w:r w:rsidRPr="00BC0CF6">
        <w:rPr>
          <w:sz w:val="22"/>
          <w:szCs w:val="22"/>
        </w:rPr>
        <w:tab/>
        <w:t>An amount of compensation payable under subsection (1) or (4)</w:t>
      </w:r>
      <w:r w:rsidR="004A0CD0" w:rsidRPr="00BC0CF6">
        <w:rPr>
          <w:sz w:val="22"/>
          <w:szCs w:val="22"/>
        </w:rPr>
        <w:t xml:space="preserve"> </w:t>
      </w:r>
      <w:r w:rsidRPr="00BC0CF6">
        <w:rPr>
          <w:sz w:val="22"/>
          <w:szCs w:val="22"/>
        </w:rPr>
        <w:t>is payable:</w:t>
      </w:r>
    </w:p>
    <w:p w14:paraId="354696A7" w14:textId="77777777" w:rsidR="008B7584" w:rsidRPr="00BC0CF6" w:rsidRDefault="0056250F" w:rsidP="00BC0CF6">
      <w:pPr>
        <w:numPr>
          <w:ilvl w:val="0"/>
          <w:numId w:val="116"/>
        </w:numPr>
        <w:shd w:val="clear" w:color="auto" w:fill="FFFFFF"/>
        <w:tabs>
          <w:tab w:val="left" w:pos="792"/>
        </w:tabs>
        <w:spacing w:before="120"/>
        <w:ind w:left="792" w:hanging="394"/>
        <w:jc w:val="both"/>
        <w:rPr>
          <w:sz w:val="22"/>
          <w:szCs w:val="22"/>
        </w:rPr>
      </w:pPr>
      <w:r w:rsidRPr="00BC0CF6">
        <w:rPr>
          <w:sz w:val="22"/>
          <w:szCs w:val="22"/>
        </w:rPr>
        <w:t>if the employee has paid for the household services or attendant care services, as the case may be</w:t>
      </w:r>
      <w:r w:rsidRPr="00BC0CF6">
        <w:rPr>
          <w:rFonts w:eastAsia="Times New Roman"/>
          <w:sz w:val="22"/>
          <w:szCs w:val="22"/>
        </w:rPr>
        <w:t>—to the employee; or</w:t>
      </w:r>
    </w:p>
    <w:p w14:paraId="700E5EBB" w14:textId="77777777" w:rsidR="008B7584" w:rsidRPr="00BC0CF6" w:rsidRDefault="0056250F" w:rsidP="00BC0CF6">
      <w:pPr>
        <w:numPr>
          <w:ilvl w:val="0"/>
          <w:numId w:val="116"/>
        </w:numPr>
        <w:shd w:val="clear" w:color="auto" w:fill="FFFFFF"/>
        <w:tabs>
          <w:tab w:val="left" w:pos="792"/>
        </w:tabs>
        <w:spacing w:before="120"/>
        <w:ind w:left="398"/>
        <w:rPr>
          <w:sz w:val="22"/>
          <w:szCs w:val="22"/>
        </w:rPr>
      </w:pPr>
      <w:r w:rsidRPr="00BC0CF6">
        <w:rPr>
          <w:sz w:val="22"/>
          <w:szCs w:val="22"/>
        </w:rPr>
        <w:t>in any other case</w:t>
      </w:r>
      <w:r w:rsidRPr="00BC0CF6">
        <w:rPr>
          <w:rFonts w:eastAsia="Times New Roman"/>
          <w:sz w:val="22"/>
          <w:szCs w:val="22"/>
        </w:rPr>
        <w:t>—to the person who provided those services.</w:t>
      </w:r>
    </w:p>
    <w:p w14:paraId="72551282" w14:textId="77777777" w:rsidR="008B7584" w:rsidRPr="00BC0CF6" w:rsidRDefault="0056250F" w:rsidP="00BC0CF6">
      <w:pPr>
        <w:shd w:val="clear" w:color="auto" w:fill="FFFFFF"/>
        <w:tabs>
          <w:tab w:val="left" w:pos="749"/>
        </w:tabs>
        <w:spacing w:before="120"/>
        <w:ind w:left="14" w:firstLine="341"/>
        <w:jc w:val="both"/>
        <w:rPr>
          <w:sz w:val="22"/>
          <w:szCs w:val="22"/>
        </w:rPr>
      </w:pPr>
      <w:r w:rsidRPr="00BC0CF6">
        <w:rPr>
          <w:b/>
          <w:bCs/>
          <w:sz w:val="22"/>
          <w:szCs w:val="22"/>
        </w:rPr>
        <w:t>(8)</w:t>
      </w:r>
      <w:r w:rsidRPr="00BC0CF6">
        <w:rPr>
          <w:sz w:val="22"/>
          <w:szCs w:val="22"/>
        </w:rPr>
        <w:tab/>
        <w:t>If an amount of compensation is paid to a person who provided</w:t>
      </w:r>
      <w:r w:rsidR="004A0CD0" w:rsidRPr="00BC0CF6">
        <w:rPr>
          <w:sz w:val="22"/>
          <w:szCs w:val="22"/>
        </w:rPr>
        <w:t xml:space="preserve"> </w:t>
      </w:r>
      <w:r w:rsidRPr="00BC0CF6">
        <w:rPr>
          <w:sz w:val="22"/>
          <w:szCs w:val="22"/>
        </w:rPr>
        <w:t>household services or attendant care services to an employee, the</w:t>
      </w:r>
      <w:r w:rsidR="004A0CD0" w:rsidRPr="00BC0CF6">
        <w:rPr>
          <w:sz w:val="22"/>
          <w:szCs w:val="22"/>
        </w:rPr>
        <w:t xml:space="preserve"> </w:t>
      </w:r>
      <w:r w:rsidRPr="00BC0CF6">
        <w:rPr>
          <w:sz w:val="22"/>
          <w:szCs w:val="22"/>
        </w:rPr>
        <w:t>payment of the amount is, to the extent of the payment, a discharge of</w:t>
      </w:r>
      <w:r w:rsidR="004A0CD0" w:rsidRPr="00BC0CF6">
        <w:rPr>
          <w:sz w:val="22"/>
          <w:szCs w:val="22"/>
        </w:rPr>
        <w:t xml:space="preserve"> </w:t>
      </w:r>
      <w:r w:rsidRPr="00BC0CF6">
        <w:rPr>
          <w:sz w:val="22"/>
          <w:szCs w:val="22"/>
        </w:rPr>
        <w:t>the liability of the employee to pay for those services.</w:t>
      </w:r>
    </w:p>
    <w:p w14:paraId="44B3F8B1" w14:textId="4510FCDC" w:rsidR="008B7584" w:rsidRPr="00BC0CF6" w:rsidRDefault="0056250F" w:rsidP="00405B5D">
      <w:pPr>
        <w:shd w:val="clear" w:color="auto" w:fill="FFFFFF"/>
        <w:spacing w:before="240"/>
        <w:jc w:val="center"/>
        <w:rPr>
          <w:b/>
          <w:sz w:val="22"/>
          <w:szCs w:val="22"/>
        </w:rPr>
      </w:pPr>
      <w:r w:rsidRPr="00BC0CF6">
        <w:rPr>
          <w:b/>
          <w:i/>
          <w:iCs/>
          <w:sz w:val="22"/>
          <w:szCs w:val="22"/>
        </w:rPr>
        <w:t>Division 6</w:t>
      </w:r>
      <w:r w:rsidRPr="00BC0CF6">
        <w:rPr>
          <w:rFonts w:eastAsia="Times New Roman"/>
          <w:b/>
          <w:sz w:val="22"/>
          <w:szCs w:val="22"/>
        </w:rPr>
        <w:t>—</w:t>
      </w:r>
      <w:r w:rsidRPr="00BC0CF6">
        <w:rPr>
          <w:rFonts w:eastAsia="Times New Roman"/>
          <w:b/>
          <w:i/>
          <w:iCs/>
          <w:sz w:val="22"/>
          <w:szCs w:val="22"/>
        </w:rPr>
        <w:t>Miscellaneous</w:t>
      </w:r>
    </w:p>
    <w:p w14:paraId="475874B1" w14:textId="77777777" w:rsidR="008B7584" w:rsidRPr="00BC0CF6" w:rsidRDefault="0056250F" w:rsidP="00BC0CF6">
      <w:pPr>
        <w:shd w:val="clear" w:color="auto" w:fill="FFFFFF"/>
        <w:spacing w:before="120" w:after="60"/>
        <w:rPr>
          <w:sz w:val="22"/>
          <w:szCs w:val="22"/>
        </w:rPr>
      </w:pPr>
      <w:r w:rsidRPr="00BC0CF6">
        <w:rPr>
          <w:b/>
          <w:bCs/>
          <w:sz w:val="22"/>
          <w:szCs w:val="22"/>
        </w:rPr>
        <w:t>Redemption of compensation</w:t>
      </w:r>
    </w:p>
    <w:p w14:paraId="278194B3" w14:textId="77777777" w:rsidR="008B7584" w:rsidRPr="00BC0CF6" w:rsidRDefault="0056250F" w:rsidP="00BC0CF6">
      <w:pPr>
        <w:shd w:val="clear" w:color="auto" w:fill="FFFFFF"/>
        <w:spacing w:before="120"/>
        <w:ind w:left="341"/>
        <w:rPr>
          <w:sz w:val="22"/>
          <w:szCs w:val="22"/>
        </w:rPr>
      </w:pPr>
      <w:r w:rsidRPr="00BC0CF6">
        <w:rPr>
          <w:b/>
          <w:bCs/>
          <w:sz w:val="22"/>
          <w:szCs w:val="22"/>
        </w:rPr>
        <w:t xml:space="preserve">44.(1) </w:t>
      </w:r>
      <w:r w:rsidRPr="00BC0CF6">
        <w:rPr>
          <w:sz w:val="22"/>
          <w:szCs w:val="22"/>
        </w:rPr>
        <w:t>If:</w:t>
      </w:r>
    </w:p>
    <w:p w14:paraId="31326E2C" w14:textId="77777777" w:rsidR="008B7584" w:rsidRPr="00BC0CF6" w:rsidRDefault="0056250F" w:rsidP="00BC0CF6">
      <w:pPr>
        <w:numPr>
          <w:ilvl w:val="0"/>
          <w:numId w:val="117"/>
        </w:numPr>
        <w:shd w:val="clear" w:color="auto" w:fill="FFFFFF"/>
        <w:tabs>
          <w:tab w:val="left" w:pos="782"/>
        </w:tabs>
        <w:spacing w:before="120"/>
        <w:ind w:left="782" w:hanging="389"/>
        <w:jc w:val="both"/>
        <w:rPr>
          <w:sz w:val="22"/>
          <w:szCs w:val="22"/>
        </w:rPr>
      </w:pPr>
      <w:r w:rsidRPr="00BC0CF6">
        <w:rPr>
          <w:sz w:val="22"/>
          <w:szCs w:val="22"/>
        </w:rPr>
        <w:t>an employer is liable to make weekly payments under section 31, 33, 34, 35 or 36 to an employee for an injury resulting in an incapacity; and</w:t>
      </w:r>
    </w:p>
    <w:p w14:paraId="76B94AF9" w14:textId="77777777" w:rsidR="008B7584" w:rsidRPr="00BC0CF6" w:rsidRDefault="0056250F" w:rsidP="00BC0CF6">
      <w:pPr>
        <w:numPr>
          <w:ilvl w:val="0"/>
          <w:numId w:val="118"/>
        </w:numPr>
        <w:shd w:val="clear" w:color="auto" w:fill="FFFFFF"/>
        <w:tabs>
          <w:tab w:val="left" w:pos="782"/>
        </w:tabs>
        <w:spacing w:before="120"/>
        <w:ind w:left="394"/>
        <w:rPr>
          <w:sz w:val="22"/>
          <w:szCs w:val="22"/>
        </w:rPr>
      </w:pPr>
      <w:r w:rsidRPr="00BC0CF6">
        <w:rPr>
          <w:sz w:val="22"/>
          <w:szCs w:val="22"/>
        </w:rPr>
        <w:t>the amount of those payments is $62.99 per week or less; and</w:t>
      </w:r>
    </w:p>
    <w:p w14:paraId="3D7E2D1D" w14:textId="77777777" w:rsidR="008B7584" w:rsidRPr="00BC0CF6" w:rsidRDefault="0056250F" w:rsidP="00BC0CF6">
      <w:pPr>
        <w:numPr>
          <w:ilvl w:val="0"/>
          <w:numId w:val="117"/>
        </w:numPr>
        <w:shd w:val="clear" w:color="auto" w:fill="FFFFFF"/>
        <w:tabs>
          <w:tab w:val="left" w:pos="782"/>
        </w:tabs>
        <w:spacing w:before="120"/>
        <w:ind w:left="782" w:hanging="389"/>
        <w:jc w:val="both"/>
        <w:rPr>
          <w:sz w:val="22"/>
          <w:szCs w:val="22"/>
        </w:rPr>
      </w:pPr>
      <w:r w:rsidRPr="00BC0CF6">
        <w:rPr>
          <w:sz w:val="22"/>
          <w:szCs w:val="22"/>
        </w:rPr>
        <w:t>the employer is satisfied that the degree of the employee</w:t>
      </w:r>
      <w:r w:rsidR="00337531" w:rsidRPr="00BC0CF6">
        <w:rPr>
          <w:sz w:val="22"/>
          <w:szCs w:val="22"/>
        </w:rPr>
        <w:t>’</w:t>
      </w:r>
      <w:r w:rsidRPr="00BC0CF6">
        <w:rPr>
          <w:sz w:val="22"/>
          <w:szCs w:val="22"/>
        </w:rPr>
        <w:t>s incapacity is unlikely to change;</w:t>
      </w:r>
    </w:p>
    <w:p w14:paraId="2C9598B7" w14:textId="77777777" w:rsidR="008B7584" w:rsidRPr="00BC0CF6" w:rsidRDefault="0056250F" w:rsidP="00BC0CF6">
      <w:pPr>
        <w:shd w:val="clear" w:color="auto" w:fill="FFFFFF"/>
        <w:spacing w:before="120"/>
        <w:ind w:left="5"/>
        <w:jc w:val="both"/>
        <w:rPr>
          <w:sz w:val="22"/>
          <w:szCs w:val="22"/>
        </w:rPr>
      </w:pPr>
      <w:r w:rsidRPr="00BC0CF6">
        <w:rPr>
          <w:sz w:val="22"/>
          <w:szCs w:val="22"/>
        </w:rPr>
        <w:t>the employer must make a determination that any liability to make further payments to the employee under that section be redeemed by the payment to the employee of a lump sum.</w:t>
      </w:r>
    </w:p>
    <w:p w14:paraId="02105C88" w14:textId="46F0D752" w:rsidR="008B7584" w:rsidRDefault="0056250F" w:rsidP="00BC0CF6">
      <w:pPr>
        <w:shd w:val="clear" w:color="auto" w:fill="FFFFFF"/>
        <w:spacing w:before="120" w:after="120"/>
        <w:ind w:left="14" w:firstLine="331"/>
        <w:jc w:val="both"/>
        <w:rPr>
          <w:sz w:val="22"/>
          <w:szCs w:val="22"/>
        </w:rPr>
      </w:pPr>
      <w:r w:rsidRPr="00BC0CF6">
        <w:rPr>
          <w:b/>
          <w:bCs/>
          <w:sz w:val="22"/>
          <w:szCs w:val="22"/>
        </w:rPr>
        <w:t>(2)</w:t>
      </w:r>
      <w:r w:rsidRPr="00BC0CF6">
        <w:rPr>
          <w:sz w:val="22"/>
          <w:szCs w:val="22"/>
        </w:rPr>
        <w:t xml:space="preserve"> The amount of the lump sum is the amount worked out using the formula:</w:t>
      </w:r>
    </w:p>
    <w:p w14:paraId="20813BB5" w14:textId="01B4D898" w:rsidR="00A726C8" w:rsidRPr="00BC0CF6" w:rsidRDefault="00A726C8" w:rsidP="00A726C8">
      <w:pPr>
        <w:shd w:val="clear" w:color="auto" w:fill="FFFFFF"/>
        <w:spacing w:before="120" w:after="120"/>
        <w:ind w:left="14" w:firstLine="331"/>
        <w:jc w:val="center"/>
        <w:rPr>
          <w:sz w:val="22"/>
          <w:szCs w:val="22"/>
        </w:rPr>
      </w:pPr>
      <w:r w:rsidRPr="00A726C8">
        <w:drawing>
          <wp:inline distT="0" distB="0" distL="0" distR="0" wp14:anchorId="4BEC4933" wp14:editId="73191F07">
            <wp:extent cx="3335731" cy="546303"/>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7020" cy="546514"/>
                    </a:xfrm>
                    <a:prstGeom prst="rect">
                      <a:avLst/>
                    </a:prstGeom>
                    <a:noFill/>
                    <a:ln>
                      <a:noFill/>
                    </a:ln>
                  </pic:spPr>
                </pic:pic>
              </a:graphicData>
            </a:graphic>
          </wp:inline>
        </w:drawing>
      </w:r>
    </w:p>
    <w:p w14:paraId="3C5ED8E6" w14:textId="77777777" w:rsidR="008B7584" w:rsidRPr="00BC0CF6" w:rsidRDefault="0056250F" w:rsidP="00BC0CF6">
      <w:pPr>
        <w:shd w:val="clear" w:color="auto" w:fill="FFFFFF"/>
        <w:spacing w:before="120"/>
        <w:rPr>
          <w:sz w:val="22"/>
          <w:szCs w:val="22"/>
        </w:rPr>
      </w:pPr>
      <w:r w:rsidRPr="00BC0CF6">
        <w:rPr>
          <w:sz w:val="22"/>
          <w:szCs w:val="22"/>
        </w:rPr>
        <w:t>where:</w:t>
      </w:r>
    </w:p>
    <w:p w14:paraId="1DB3C5E0" w14:textId="77777777" w:rsidR="008B7584" w:rsidRPr="00BC0CF6" w:rsidRDefault="00337531" w:rsidP="00BC0CF6">
      <w:pPr>
        <w:shd w:val="clear" w:color="auto" w:fill="FFFFFF"/>
        <w:spacing w:before="120"/>
        <w:jc w:val="both"/>
        <w:rPr>
          <w:sz w:val="22"/>
          <w:szCs w:val="22"/>
        </w:rPr>
      </w:pPr>
      <w:r w:rsidRPr="00BC0CF6">
        <w:rPr>
          <w:b/>
          <w:bCs/>
          <w:sz w:val="22"/>
          <w:szCs w:val="22"/>
        </w:rPr>
        <w:t>“</w:t>
      </w:r>
      <w:r w:rsidR="0056250F" w:rsidRPr="00BC0CF6">
        <w:rPr>
          <w:b/>
          <w:bCs/>
          <w:sz w:val="22"/>
          <w:szCs w:val="22"/>
        </w:rPr>
        <w:t>Amount per week</w:t>
      </w:r>
      <w:r w:rsidRPr="00BC0CF6">
        <w:rPr>
          <w:b/>
          <w:bCs/>
          <w:sz w:val="22"/>
          <w:szCs w:val="22"/>
        </w:rPr>
        <w:t>”</w:t>
      </w:r>
      <w:r w:rsidR="0056250F" w:rsidRPr="00BC0CF6">
        <w:rPr>
          <w:b/>
          <w:bCs/>
          <w:sz w:val="22"/>
          <w:szCs w:val="22"/>
        </w:rPr>
        <w:t xml:space="preserve"> </w:t>
      </w:r>
      <w:r w:rsidR="0056250F" w:rsidRPr="00BC0CF6">
        <w:rPr>
          <w:sz w:val="22"/>
          <w:szCs w:val="22"/>
        </w:rPr>
        <w:t>means the amount per week payable to the employee under section 31, 33, 34, 35 or 36 as the case may be, at the date of the determination;</w:t>
      </w:r>
    </w:p>
    <w:p w14:paraId="14BADF72" w14:textId="77777777"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Specified rate</w:t>
      </w:r>
      <w:r w:rsidRPr="00BC0CF6">
        <w:rPr>
          <w:b/>
          <w:bCs/>
          <w:sz w:val="22"/>
          <w:szCs w:val="22"/>
        </w:rPr>
        <w:t>”</w:t>
      </w:r>
      <w:r w:rsidR="0056250F" w:rsidRPr="00BC0CF6">
        <w:rPr>
          <w:b/>
          <w:bCs/>
          <w:sz w:val="22"/>
          <w:szCs w:val="22"/>
        </w:rPr>
        <w:t xml:space="preserve"> </w:t>
      </w:r>
      <w:r w:rsidR="0056250F" w:rsidRPr="00BC0CF6">
        <w:rPr>
          <w:sz w:val="22"/>
          <w:szCs w:val="22"/>
        </w:rPr>
        <w:t>means the specified rate, expressed as a decimal fraction, applicable at the date of the determination;</w:t>
      </w:r>
    </w:p>
    <w:p w14:paraId="601ACD50" w14:textId="2DE74F9B" w:rsidR="008B7584" w:rsidRPr="00BC0CF6" w:rsidRDefault="00337531" w:rsidP="00BC0CF6">
      <w:pPr>
        <w:shd w:val="clear" w:color="auto" w:fill="FFFFFF"/>
        <w:spacing w:before="120"/>
        <w:ind w:left="5"/>
        <w:jc w:val="both"/>
        <w:rPr>
          <w:sz w:val="22"/>
          <w:szCs w:val="22"/>
        </w:rPr>
      </w:pPr>
      <w:r w:rsidRPr="00405B5D">
        <w:rPr>
          <w:b/>
          <w:sz w:val="22"/>
          <w:szCs w:val="22"/>
        </w:rPr>
        <w:t>“</w:t>
      </w:r>
      <w:r w:rsidR="0056250F" w:rsidRPr="00405B5D">
        <w:rPr>
          <w:b/>
          <w:sz w:val="22"/>
          <w:szCs w:val="22"/>
          <w:vertAlign w:val="superscript"/>
        </w:rPr>
        <w:t>y</w:t>
      </w:r>
      <w:r w:rsidRPr="00405B5D">
        <w:rPr>
          <w:b/>
          <w:sz w:val="22"/>
          <w:szCs w:val="22"/>
        </w:rPr>
        <w:t>”</w:t>
      </w:r>
      <w:r w:rsidR="0056250F" w:rsidRPr="00BC0CF6">
        <w:rPr>
          <w:sz w:val="22"/>
          <w:szCs w:val="22"/>
        </w:rPr>
        <w:t xml:space="preserve"> </w:t>
      </w:r>
      <w:r w:rsidR="0056250F" w:rsidRPr="00BC0CF6">
        <w:rPr>
          <w:b/>
          <w:bCs/>
          <w:sz w:val="22"/>
          <w:szCs w:val="22"/>
        </w:rPr>
        <w:t xml:space="preserve">[Number of years] </w:t>
      </w:r>
      <w:r w:rsidR="0056250F" w:rsidRPr="00BC0CF6">
        <w:rPr>
          <w:sz w:val="22"/>
          <w:szCs w:val="22"/>
        </w:rPr>
        <w:t>means the number worked out by dividing by 365 the number of days between the date of the determination and the day on which the employee reaches 65 (rounded to 3 decimal places).</w:t>
      </w:r>
    </w:p>
    <w:p w14:paraId="7F43590A" w14:textId="77777777" w:rsidR="008B7584" w:rsidRPr="00BC0CF6" w:rsidRDefault="0056250F" w:rsidP="00BC0CF6">
      <w:pPr>
        <w:shd w:val="clear" w:color="auto" w:fill="FFFFFF"/>
        <w:spacing w:before="120"/>
        <w:ind w:left="5" w:firstLine="331"/>
        <w:rPr>
          <w:sz w:val="22"/>
          <w:szCs w:val="22"/>
        </w:rPr>
      </w:pPr>
      <w:r w:rsidRPr="00BC0CF6">
        <w:rPr>
          <w:b/>
          <w:bCs/>
          <w:sz w:val="22"/>
          <w:szCs w:val="22"/>
        </w:rPr>
        <w:t>(3)</w:t>
      </w:r>
      <w:r w:rsidRPr="00BC0CF6">
        <w:rPr>
          <w:sz w:val="22"/>
          <w:szCs w:val="22"/>
        </w:rPr>
        <w:t xml:space="preserve"> The Minister may, from time to time, by notice in writing, specify a rate for the purposes of subsection (2).</w:t>
      </w:r>
    </w:p>
    <w:p w14:paraId="55BBD2D0" w14:textId="77777777" w:rsidR="008B7584" w:rsidRPr="00BC0CF6" w:rsidRDefault="008B7584" w:rsidP="00BC0CF6">
      <w:pPr>
        <w:shd w:val="clear" w:color="auto" w:fill="FFFFFF"/>
        <w:spacing w:before="120"/>
        <w:ind w:left="5" w:firstLine="331"/>
        <w:rPr>
          <w:sz w:val="22"/>
          <w:szCs w:val="22"/>
        </w:rPr>
        <w:sectPr w:rsidR="008B7584" w:rsidRPr="00BC0CF6" w:rsidSect="000A09B4">
          <w:pgSz w:w="12240" w:h="15840" w:code="1"/>
          <w:pgMar w:top="1440" w:right="1440" w:bottom="1440" w:left="1440" w:header="720" w:footer="720" w:gutter="0"/>
          <w:cols w:space="60"/>
          <w:noEndnote/>
        </w:sectPr>
      </w:pPr>
    </w:p>
    <w:p w14:paraId="21934AE8"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Recurrent payments after payment of lump sum</w:t>
      </w:r>
    </w:p>
    <w:p w14:paraId="2AAD7BDA" w14:textId="77777777" w:rsidR="008B7584" w:rsidRPr="00BC0CF6" w:rsidRDefault="0056250F" w:rsidP="00BC0CF6">
      <w:pPr>
        <w:shd w:val="clear" w:color="auto" w:fill="FFFFFF"/>
        <w:spacing w:before="120"/>
        <w:ind w:left="360"/>
        <w:rPr>
          <w:sz w:val="22"/>
          <w:szCs w:val="22"/>
        </w:rPr>
      </w:pPr>
      <w:r w:rsidRPr="00BC0CF6">
        <w:rPr>
          <w:b/>
          <w:bCs/>
          <w:sz w:val="22"/>
          <w:szCs w:val="22"/>
        </w:rPr>
        <w:t xml:space="preserve">45.(1) </w:t>
      </w:r>
      <w:r w:rsidRPr="00BC0CF6">
        <w:rPr>
          <w:sz w:val="22"/>
          <w:szCs w:val="22"/>
        </w:rPr>
        <w:t>If:</w:t>
      </w:r>
    </w:p>
    <w:p w14:paraId="5C751E4E" w14:textId="77777777" w:rsidR="008B7584" w:rsidRPr="00BC0CF6" w:rsidRDefault="0056250F" w:rsidP="00BC0CF6">
      <w:pPr>
        <w:numPr>
          <w:ilvl w:val="0"/>
          <w:numId w:val="119"/>
        </w:numPr>
        <w:shd w:val="clear" w:color="auto" w:fill="FFFFFF"/>
        <w:tabs>
          <w:tab w:val="left" w:pos="806"/>
        </w:tabs>
        <w:spacing w:before="120"/>
        <w:ind w:left="806" w:hanging="394"/>
        <w:jc w:val="both"/>
        <w:rPr>
          <w:sz w:val="22"/>
          <w:szCs w:val="22"/>
        </w:rPr>
      </w:pPr>
      <w:r w:rsidRPr="00BC0CF6">
        <w:rPr>
          <w:sz w:val="22"/>
          <w:szCs w:val="22"/>
        </w:rPr>
        <w:t>at any time after a lump sum is paid to an employee under section 44 for an injury, the injury results in the employee being incapacitated for work to the extent that the employee is not able to engage in suitable employment; and</w:t>
      </w:r>
    </w:p>
    <w:p w14:paraId="14187473" w14:textId="77777777" w:rsidR="008B7584" w:rsidRPr="00BC0CF6" w:rsidRDefault="0056250F" w:rsidP="00BC0CF6">
      <w:pPr>
        <w:numPr>
          <w:ilvl w:val="0"/>
          <w:numId w:val="120"/>
        </w:numPr>
        <w:shd w:val="clear" w:color="auto" w:fill="FFFFFF"/>
        <w:tabs>
          <w:tab w:val="left" w:pos="806"/>
        </w:tabs>
        <w:spacing w:before="120"/>
        <w:ind w:left="413"/>
        <w:rPr>
          <w:sz w:val="22"/>
          <w:szCs w:val="22"/>
        </w:rPr>
      </w:pPr>
      <w:r w:rsidRPr="00BC0CF6">
        <w:rPr>
          <w:sz w:val="22"/>
          <w:szCs w:val="22"/>
        </w:rPr>
        <w:t>the incapacity is likely to continue indefinitely;</w:t>
      </w:r>
    </w:p>
    <w:p w14:paraId="093818A7" w14:textId="77777777" w:rsidR="008B7584" w:rsidRPr="00BC0CF6" w:rsidRDefault="0056250F" w:rsidP="00BC0CF6">
      <w:pPr>
        <w:shd w:val="clear" w:color="auto" w:fill="FFFFFF"/>
        <w:spacing w:before="120"/>
        <w:ind w:left="24"/>
        <w:rPr>
          <w:sz w:val="22"/>
          <w:szCs w:val="22"/>
        </w:rPr>
      </w:pPr>
      <w:r w:rsidRPr="00BC0CF6">
        <w:rPr>
          <w:sz w:val="22"/>
          <w:szCs w:val="22"/>
        </w:rPr>
        <w:t>compensation is payable to the employee under this section during the period of the incapacity.</w:t>
      </w:r>
    </w:p>
    <w:p w14:paraId="48166CF9" w14:textId="77777777" w:rsidR="008B7584" w:rsidRPr="00BC0CF6" w:rsidRDefault="0056250F" w:rsidP="00BC0CF6">
      <w:pPr>
        <w:shd w:val="clear" w:color="auto" w:fill="FFFFFF"/>
        <w:spacing w:before="120"/>
        <w:ind w:left="19" w:firstLine="336"/>
        <w:jc w:val="both"/>
        <w:rPr>
          <w:sz w:val="22"/>
          <w:szCs w:val="22"/>
        </w:rPr>
      </w:pPr>
      <w:r w:rsidRPr="00BC0CF6">
        <w:rPr>
          <w:b/>
          <w:bCs/>
          <w:sz w:val="22"/>
          <w:szCs w:val="22"/>
        </w:rPr>
        <w:t>(2)</w:t>
      </w:r>
      <w:r w:rsidRPr="00BC0CF6">
        <w:rPr>
          <w:sz w:val="22"/>
          <w:szCs w:val="22"/>
        </w:rPr>
        <w:t xml:space="preserve"> The amount of compensation is an amount per week equal to the amount per week that would, but for the payment of the lump sum, have been payable to the employee under section 31, 33, 34, 35 or 36 as the case may be, for the incapacity, less the amount per week that was redeemed at the date of the determination under section 44.</w:t>
      </w:r>
    </w:p>
    <w:p w14:paraId="1F5F700A" w14:textId="77777777" w:rsidR="008B7584" w:rsidRPr="00BC0CF6" w:rsidRDefault="0056250F" w:rsidP="00BC0CF6">
      <w:pPr>
        <w:shd w:val="clear" w:color="auto" w:fill="FFFFFF"/>
        <w:spacing w:before="120" w:after="60"/>
        <w:rPr>
          <w:sz w:val="22"/>
          <w:szCs w:val="22"/>
        </w:rPr>
      </w:pPr>
      <w:r w:rsidRPr="00BC0CF6">
        <w:rPr>
          <w:b/>
          <w:bCs/>
          <w:sz w:val="22"/>
          <w:szCs w:val="22"/>
        </w:rPr>
        <w:t>Cancelled determinations not to affect certain payments of compensation</w:t>
      </w:r>
    </w:p>
    <w:p w14:paraId="2B59F278" w14:textId="77777777" w:rsidR="008B7584" w:rsidRPr="00BC0CF6" w:rsidRDefault="0056250F" w:rsidP="00BC0CF6">
      <w:pPr>
        <w:shd w:val="clear" w:color="auto" w:fill="FFFFFF"/>
        <w:spacing w:before="120"/>
        <w:ind w:left="14" w:firstLine="336"/>
        <w:jc w:val="both"/>
        <w:rPr>
          <w:sz w:val="22"/>
          <w:szCs w:val="22"/>
        </w:rPr>
      </w:pPr>
      <w:r w:rsidRPr="00BC0CF6">
        <w:rPr>
          <w:b/>
          <w:bCs/>
          <w:sz w:val="22"/>
          <w:szCs w:val="22"/>
        </w:rPr>
        <w:t xml:space="preserve">46.(1) </w:t>
      </w:r>
      <w:r w:rsidRPr="00BC0CF6">
        <w:rPr>
          <w:sz w:val="22"/>
          <w:szCs w:val="22"/>
        </w:rPr>
        <w:t>For the purposes of subsections 38(4) and 45(2), account must not be taken of a determination that the liability of an employer to make further payments to an employee under section 31, 33, 34, 35 or 36 is to be redeemed if the determination:</w:t>
      </w:r>
    </w:p>
    <w:p w14:paraId="34B7C055" w14:textId="77777777" w:rsidR="008B7584" w:rsidRPr="00BC0CF6" w:rsidRDefault="0056250F" w:rsidP="00BC0CF6">
      <w:pPr>
        <w:numPr>
          <w:ilvl w:val="0"/>
          <w:numId w:val="121"/>
        </w:numPr>
        <w:shd w:val="clear" w:color="auto" w:fill="FFFFFF"/>
        <w:tabs>
          <w:tab w:val="left" w:pos="806"/>
        </w:tabs>
        <w:spacing w:before="120"/>
        <w:ind w:left="403"/>
        <w:rPr>
          <w:sz w:val="22"/>
          <w:szCs w:val="22"/>
        </w:rPr>
      </w:pPr>
      <w:r w:rsidRPr="00BC0CF6">
        <w:rPr>
          <w:sz w:val="22"/>
          <w:szCs w:val="22"/>
        </w:rPr>
        <w:t>is revoked by the employer; or</w:t>
      </w:r>
    </w:p>
    <w:p w14:paraId="085A5573" w14:textId="77777777" w:rsidR="008B7584" w:rsidRPr="00BC0CF6" w:rsidRDefault="0056250F" w:rsidP="00BC0CF6">
      <w:pPr>
        <w:numPr>
          <w:ilvl w:val="0"/>
          <w:numId w:val="121"/>
        </w:numPr>
        <w:shd w:val="clear" w:color="auto" w:fill="FFFFFF"/>
        <w:tabs>
          <w:tab w:val="left" w:pos="806"/>
        </w:tabs>
        <w:spacing w:before="120"/>
        <w:ind w:left="403"/>
        <w:rPr>
          <w:sz w:val="22"/>
          <w:szCs w:val="22"/>
        </w:rPr>
      </w:pPr>
      <w:r w:rsidRPr="00BC0CF6">
        <w:rPr>
          <w:sz w:val="22"/>
          <w:szCs w:val="22"/>
        </w:rPr>
        <w:t>is set aside by a tribunal or court.</w:t>
      </w:r>
    </w:p>
    <w:p w14:paraId="0C8CC4B8" w14:textId="2AEE6881" w:rsidR="008B7584" w:rsidRPr="00BC0CF6" w:rsidRDefault="0056250F" w:rsidP="00BC0CF6">
      <w:pPr>
        <w:shd w:val="clear" w:color="auto" w:fill="FFFFFF"/>
        <w:spacing w:before="120"/>
        <w:ind w:left="10" w:firstLine="341"/>
        <w:jc w:val="both"/>
        <w:rPr>
          <w:sz w:val="22"/>
          <w:szCs w:val="22"/>
        </w:rPr>
      </w:pPr>
      <w:r w:rsidRPr="00BC0CF6">
        <w:rPr>
          <w:b/>
          <w:bCs/>
          <w:sz w:val="22"/>
          <w:szCs w:val="22"/>
        </w:rPr>
        <w:t>(2)</w:t>
      </w:r>
      <w:r w:rsidRPr="00BC0CF6">
        <w:rPr>
          <w:sz w:val="22"/>
          <w:szCs w:val="22"/>
        </w:rPr>
        <w:t xml:space="preserve"> Paragraph (</w:t>
      </w:r>
      <w:r w:rsidR="00405B5D">
        <w:rPr>
          <w:sz w:val="22"/>
          <w:szCs w:val="22"/>
        </w:rPr>
        <w:t>1</w:t>
      </w:r>
      <w:r w:rsidRPr="00BC0CF6">
        <w:rPr>
          <w:sz w:val="22"/>
          <w:szCs w:val="22"/>
        </w:rPr>
        <w:t>)(b) does not apply if a further determination is made by a tribunal or court, being a determination under which the liability of the employer to make further payments to the employee under section 31, 33, 34, 35 or 36 is to be redeemed.</w:t>
      </w:r>
    </w:p>
    <w:p w14:paraId="0F637334" w14:textId="77777777" w:rsidR="008B7584" w:rsidRPr="00BC0CF6" w:rsidRDefault="0056250F" w:rsidP="00BC0CF6">
      <w:pPr>
        <w:shd w:val="clear" w:color="auto" w:fill="FFFFFF"/>
        <w:spacing w:before="120" w:after="60"/>
        <w:rPr>
          <w:sz w:val="22"/>
          <w:szCs w:val="22"/>
        </w:rPr>
      </w:pPr>
      <w:r w:rsidRPr="00BC0CF6">
        <w:rPr>
          <w:b/>
          <w:bCs/>
          <w:sz w:val="22"/>
          <w:szCs w:val="22"/>
        </w:rPr>
        <w:t>Reduction of compensation in certain cases</w:t>
      </w:r>
    </w:p>
    <w:p w14:paraId="754759BE" w14:textId="77777777" w:rsidR="008B7584" w:rsidRPr="00BC0CF6" w:rsidRDefault="0056250F" w:rsidP="00BC0CF6">
      <w:pPr>
        <w:shd w:val="clear" w:color="auto" w:fill="FFFFFF"/>
        <w:spacing w:before="120"/>
        <w:ind w:left="5" w:firstLine="336"/>
        <w:jc w:val="both"/>
        <w:rPr>
          <w:sz w:val="22"/>
          <w:szCs w:val="22"/>
        </w:rPr>
      </w:pPr>
      <w:r w:rsidRPr="00BC0CF6">
        <w:rPr>
          <w:b/>
          <w:bCs/>
          <w:sz w:val="22"/>
          <w:szCs w:val="22"/>
        </w:rPr>
        <w:t xml:space="preserve">47.(1) </w:t>
      </w:r>
      <w:r w:rsidRPr="00BC0CF6">
        <w:rPr>
          <w:sz w:val="22"/>
          <w:szCs w:val="22"/>
        </w:rPr>
        <w:t>Subject to subsection (2), if, in relation to a day in respect of which compensation is payable to an employee under section 31, 33, 34, 35, 36, 37 or 45, an amount is paid or payable to the employee by the employer by way of salary, wages or pay, the amount of compensation payable under that section in respect of that day must be reduced by the amount so paid or payable to the employee.</w:t>
      </w:r>
    </w:p>
    <w:p w14:paraId="4D4AD5A5" w14:textId="77777777" w:rsidR="008B7584" w:rsidRPr="00BC0CF6" w:rsidRDefault="0056250F" w:rsidP="00BC0CF6">
      <w:pPr>
        <w:numPr>
          <w:ilvl w:val="0"/>
          <w:numId w:val="122"/>
        </w:numPr>
        <w:shd w:val="clear" w:color="auto" w:fill="FFFFFF"/>
        <w:tabs>
          <w:tab w:val="left" w:pos="744"/>
        </w:tabs>
        <w:spacing w:before="120"/>
        <w:ind w:firstLine="346"/>
        <w:jc w:val="both"/>
        <w:rPr>
          <w:b/>
          <w:bCs/>
          <w:sz w:val="22"/>
          <w:szCs w:val="22"/>
        </w:rPr>
      </w:pPr>
      <w:r w:rsidRPr="00BC0CF6">
        <w:rPr>
          <w:sz w:val="22"/>
          <w:szCs w:val="22"/>
        </w:rPr>
        <w:t>If, in relation to a day in respect of which compensation is payable to an employee under section 31, 33, 34, 35, 36, 37 or 45, an amount is payable to the employee in relation to recreation leave, the amount must not be paid and the employee must be recredited with a day</w:t>
      </w:r>
      <w:r w:rsidR="00337531" w:rsidRPr="00BC0CF6">
        <w:rPr>
          <w:sz w:val="22"/>
          <w:szCs w:val="22"/>
        </w:rPr>
        <w:t>’</w:t>
      </w:r>
      <w:r w:rsidRPr="00BC0CF6">
        <w:rPr>
          <w:sz w:val="22"/>
          <w:szCs w:val="22"/>
        </w:rPr>
        <w:t>s recreation leave.</w:t>
      </w:r>
    </w:p>
    <w:p w14:paraId="4AF2EC17" w14:textId="77777777" w:rsidR="008B7584" w:rsidRPr="00BC0CF6" w:rsidRDefault="0056250F" w:rsidP="00BC0CF6">
      <w:pPr>
        <w:numPr>
          <w:ilvl w:val="0"/>
          <w:numId w:val="122"/>
        </w:numPr>
        <w:shd w:val="clear" w:color="auto" w:fill="FFFFFF"/>
        <w:tabs>
          <w:tab w:val="left" w:pos="744"/>
        </w:tabs>
        <w:spacing w:before="120"/>
        <w:ind w:firstLine="346"/>
        <w:jc w:val="both"/>
        <w:rPr>
          <w:b/>
          <w:bCs/>
          <w:sz w:val="22"/>
          <w:szCs w:val="22"/>
        </w:rPr>
      </w:pPr>
      <w:r w:rsidRPr="00BC0CF6">
        <w:rPr>
          <w:sz w:val="22"/>
          <w:szCs w:val="22"/>
        </w:rPr>
        <w:t>In this section, a reference to an amount paid or payable to an employee by the employer does not include a reference to:</w:t>
      </w:r>
    </w:p>
    <w:p w14:paraId="6457FD54" w14:textId="77777777" w:rsidR="008B7584" w:rsidRPr="00BC0CF6" w:rsidRDefault="0056250F" w:rsidP="00BC0CF6">
      <w:pPr>
        <w:shd w:val="clear" w:color="auto" w:fill="FFFFFF"/>
        <w:spacing w:before="120"/>
        <w:ind w:left="787" w:hanging="384"/>
        <w:jc w:val="both"/>
        <w:rPr>
          <w:sz w:val="22"/>
          <w:szCs w:val="22"/>
        </w:rPr>
      </w:pPr>
      <w:r w:rsidRPr="00BC0CF6">
        <w:rPr>
          <w:sz w:val="22"/>
          <w:szCs w:val="22"/>
        </w:rPr>
        <w:t>(a) an amount by way of pay in respect of a period of long service leave that is granted, or instead of the grant of a period of long service leave; or</w:t>
      </w:r>
    </w:p>
    <w:p w14:paraId="1E9E6A97" w14:textId="77777777" w:rsidR="008B7584" w:rsidRPr="00BC0CF6" w:rsidRDefault="008B7584" w:rsidP="00BC0CF6">
      <w:pPr>
        <w:shd w:val="clear" w:color="auto" w:fill="FFFFFF"/>
        <w:spacing w:before="120"/>
        <w:ind w:left="787" w:hanging="384"/>
        <w:jc w:val="both"/>
        <w:rPr>
          <w:sz w:val="22"/>
          <w:szCs w:val="22"/>
        </w:rPr>
        <w:sectPr w:rsidR="008B7584" w:rsidRPr="00BC0CF6" w:rsidSect="000A09B4">
          <w:pgSz w:w="12240" w:h="15840" w:code="1"/>
          <w:pgMar w:top="1440" w:right="1440" w:bottom="1440" w:left="1440" w:header="720" w:footer="720" w:gutter="0"/>
          <w:cols w:space="60"/>
          <w:noEndnote/>
        </w:sectPr>
      </w:pPr>
    </w:p>
    <w:p w14:paraId="3E6BEBFC" w14:textId="77777777" w:rsidR="008B7584" w:rsidRDefault="0056250F" w:rsidP="00BC0CF6">
      <w:pPr>
        <w:shd w:val="clear" w:color="auto" w:fill="FFFFFF"/>
        <w:spacing w:before="120"/>
        <w:ind w:left="806" w:hanging="389"/>
        <w:jc w:val="both"/>
        <w:rPr>
          <w:sz w:val="22"/>
          <w:szCs w:val="22"/>
        </w:rPr>
      </w:pPr>
      <w:r w:rsidRPr="00BC0CF6">
        <w:rPr>
          <w:sz w:val="22"/>
          <w:szCs w:val="22"/>
        </w:rPr>
        <w:lastRenderedPageBreak/>
        <w:t>(b) any amount that the employee is able to earn in suitable employment, being an amount that has been taken into account for the purposes of working out the amount of compensation payable to the employee under section 31.</w:t>
      </w:r>
    </w:p>
    <w:p w14:paraId="2D4A21F2" w14:textId="77777777" w:rsidR="00405B5D" w:rsidRPr="00BC0CF6" w:rsidRDefault="00405B5D" w:rsidP="00BC0CF6">
      <w:pPr>
        <w:shd w:val="clear" w:color="auto" w:fill="FFFFFF"/>
        <w:spacing w:before="120"/>
        <w:ind w:left="806" w:hanging="389"/>
        <w:jc w:val="both"/>
        <w:rPr>
          <w:sz w:val="22"/>
          <w:szCs w:val="22"/>
        </w:rPr>
      </w:pPr>
    </w:p>
    <w:p w14:paraId="4D49072D" w14:textId="100519C8" w:rsidR="008B7584" w:rsidRPr="00BC0CF6" w:rsidRDefault="0056250F" w:rsidP="00BC0CF6">
      <w:pPr>
        <w:shd w:val="clear" w:color="auto" w:fill="FFFFFF"/>
        <w:spacing w:before="120"/>
        <w:jc w:val="center"/>
        <w:rPr>
          <w:sz w:val="22"/>
          <w:szCs w:val="22"/>
        </w:rPr>
      </w:pPr>
      <w:r w:rsidRPr="00BC0CF6">
        <w:rPr>
          <w:b/>
          <w:bCs/>
          <w:sz w:val="22"/>
          <w:szCs w:val="22"/>
        </w:rPr>
        <w:t>PART 3</w:t>
      </w:r>
      <w:r w:rsidRPr="00BC0CF6">
        <w:rPr>
          <w:rFonts w:eastAsia="Times New Roman"/>
          <w:b/>
          <w:bCs/>
          <w:sz w:val="22"/>
          <w:szCs w:val="22"/>
        </w:rPr>
        <w:t>—REHABILITATION</w:t>
      </w:r>
    </w:p>
    <w:p w14:paraId="05A52105" w14:textId="77777777" w:rsidR="008B7584" w:rsidRPr="00BC0CF6" w:rsidRDefault="0056250F" w:rsidP="00BC0CF6">
      <w:pPr>
        <w:shd w:val="clear" w:color="auto" w:fill="FFFFFF"/>
        <w:spacing w:before="120" w:after="60"/>
        <w:rPr>
          <w:sz w:val="22"/>
          <w:szCs w:val="22"/>
        </w:rPr>
      </w:pPr>
      <w:r w:rsidRPr="00BC0CF6">
        <w:rPr>
          <w:b/>
          <w:bCs/>
          <w:sz w:val="22"/>
          <w:szCs w:val="22"/>
        </w:rPr>
        <w:t>Approved rehabilitation program providers</w:t>
      </w:r>
    </w:p>
    <w:p w14:paraId="2AF05DDD" w14:textId="77777777" w:rsidR="008B7584" w:rsidRPr="00BC0CF6" w:rsidRDefault="0056250F" w:rsidP="00BC0CF6">
      <w:pPr>
        <w:shd w:val="clear" w:color="auto" w:fill="FFFFFF"/>
        <w:spacing w:before="120"/>
        <w:ind w:left="360"/>
        <w:rPr>
          <w:sz w:val="22"/>
          <w:szCs w:val="22"/>
        </w:rPr>
      </w:pPr>
      <w:r w:rsidRPr="00BC0CF6">
        <w:rPr>
          <w:b/>
          <w:bCs/>
          <w:sz w:val="22"/>
          <w:szCs w:val="22"/>
        </w:rPr>
        <w:t xml:space="preserve">48. </w:t>
      </w:r>
      <w:r w:rsidRPr="00BC0CF6">
        <w:rPr>
          <w:sz w:val="22"/>
          <w:szCs w:val="22"/>
        </w:rPr>
        <w:t>In this Part:</w:t>
      </w:r>
    </w:p>
    <w:p w14:paraId="624D9EBB" w14:textId="77777777"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approved program provider</w:t>
      </w:r>
      <w:r w:rsidRPr="00BC0CF6">
        <w:rPr>
          <w:b/>
          <w:bCs/>
          <w:sz w:val="22"/>
          <w:szCs w:val="22"/>
        </w:rPr>
        <w:t>”</w:t>
      </w:r>
      <w:r w:rsidR="0056250F" w:rsidRPr="00BC0CF6">
        <w:rPr>
          <w:b/>
          <w:bCs/>
          <w:sz w:val="22"/>
          <w:szCs w:val="22"/>
        </w:rPr>
        <w:t xml:space="preserve"> </w:t>
      </w:r>
      <w:r w:rsidR="0056250F" w:rsidRPr="00BC0CF6">
        <w:rPr>
          <w:sz w:val="22"/>
          <w:szCs w:val="22"/>
        </w:rPr>
        <w:t>has the same meaning as in the CERC Act.</w:t>
      </w:r>
    </w:p>
    <w:p w14:paraId="56CF55A8" w14:textId="77777777" w:rsidR="008B7584" w:rsidRPr="00BC0CF6" w:rsidRDefault="0056250F" w:rsidP="00BC0CF6">
      <w:pPr>
        <w:shd w:val="clear" w:color="auto" w:fill="FFFFFF"/>
        <w:spacing w:before="120" w:after="60"/>
        <w:rPr>
          <w:sz w:val="22"/>
          <w:szCs w:val="22"/>
        </w:rPr>
      </w:pPr>
      <w:r w:rsidRPr="00BC0CF6">
        <w:rPr>
          <w:b/>
          <w:bCs/>
          <w:sz w:val="22"/>
          <w:szCs w:val="22"/>
        </w:rPr>
        <w:t>Assessment of capability of undertaking rehabilitation program</w:t>
      </w:r>
    </w:p>
    <w:p w14:paraId="6B15F32F" w14:textId="77777777" w:rsidR="008B7584" w:rsidRPr="00BC0CF6" w:rsidRDefault="0056250F" w:rsidP="00BC0CF6">
      <w:pPr>
        <w:shd w:val="clear" w:color="auto" w:fill="FFFFFF"/>
        <w:spacing w:before="120"/>
        <w:ind w:left="19" w:firstLine="336"/>
        <w:jc w:val="both"/>
        <w:rPr>
          <w:sz w:val="22"/>
          <w:szCs w:val="22"/>
        </w:rPr>
      </w:pPr>
      <w:r w:rsidRPr="00BC0CF6">
        <w:rPr>
          <w:b/>
          <w:bCs/>
          <w:sz w:val="22"/>
          <w:szCs w:val="22"/>
        </w:rPr>
        <w:t xml:space="preserve">49.(1) </w:t>
      </w:r>
      <w:r w:rsidRPr="00BC0CF6">
        <w:rPr>
          <w:sz w:val="22"/>
          <w:szCs w:val="22"/>
        </w:rPr>
        <w:t>If an employee suffers an injury that lasts, or is expected to last, 28 days, which results in an impairment or an incapacity for work, the employee</w:t>
      </w:r>
      <w:r w:rsidR="00337531" w:rsidRPr="00BC0CF6">
        <w:rPr>
          <w:sz w:val="22"/>
          <w:szCs w:val="22"/>
        </w:rPr>
        <w:t>’</w:t>
      </w:r>
      <w:r w:rsidRPr="00BC0CF6">
        <w:rPr>
          <w:sz w:val="22"/>
          <w:szCs w:val="22"/>
        </w:rPr>
        <w:t>s employer must, within 28 days after receiving notice of the injury, arrange for the assessment of the employee</w:t>
      </w:r>
      <w:r w:rsidR="00337531" w:rsidRPr="00BC0CF6">
        <w:rPr>
          <w:sz w:val="22"/>
          <w:szCs w:val="22"/>
        </w:rPr>
        <w:t>’</w:t>
      </w:r>
      <w:r w:rsidRPr="00BC0CF6">
        <w:rPr>
          <w:sz w:val="22"/>
          <w:szCs w:val="22"/>
        </w:rPr>
        <w:t>s capability of undertaking a rehabilitation program.</w:t>
      </w:r>
    </w:p>
    <w:p w14:paraId="441F3428" w14:textId="77777777" w:rsidR="008B7584" w:rsidRPr="00BC0CF6" w:rsidRDefault="0056250F" w:rsidP="00BC0CF6">
      <w:pPr>
        <w:shd w:val="clear" w:color="auto" w:fill="FFFFFF"/>
        <w:tabs>
          <w:tab w:val="left" w:pos="730"/>
        </w:tabs>
        <w:spacing w:before="120"/>
        <w:ind w:left="341"/>
        <w:rPr>
          <w:sz w:val="22"/>
          <w:szCs w:val="22"/>
        </w:rPr>
      </w:pPr>
      <w:r w:rsidRPr="00BC0CF6">
        <w:rPr>
          <w:b/>
          <w:bCs/>
          <w:sz w:val="22"/>
          <w:szCs w:val="22"/>
        </w:rPr>
        <w:t>(2)</w:t>
      </w:r>
      <w:r w:rsidRPr="00BC0CF6">
        <w:rPr>
          <w:sz w:val="22"/>
          <w:szCs w:val="22"/>
        </w:rPr>
        <w:tab/>
        <w:t>An assessment must be made by:</w:t>
      </w:r>
    </w:p>
    <w:p w14:paraId="7C20B386" w14:textId="77777777" w:rsidR="008B7584" w:rsidRPr="00BC0CF6" w:rsidRDefault="0056250F" w:rsidP="00BC0CF6">
      <w:pPr>
        <w:numPr>
          <w:ilvl w:val="0"/>
          <w:numId w:val="123"/>
        </w:numPr>
        <w:shd w:val="clear" w:color="auto" w:fill="FFFFFF"/>
        <w:tabs>
          <w:tab w:val="left" w:pos="792"/>
        </w:tabs>
        <w:spacing w:before="120"/>
        <w:ind w:left="792" w:hanging="389"/>
        <w:jc w:val="both"/>
        <w:rPr>
          <w:sz w:val="22"/>
          <w:szCs w:val="22"/>
        </w:rPr>
      </w:pPr>
      <w:r w:rsidRPr="00BC0CF6">
        <w:rPr>
          <w:sz w:val="22"/>
          <w:szCs w:val="22"/>
        </w:rPr>
        <w:t>a legally qualified medical practitioner nominated by the employer; or</w:t>
      </w:r>
    </w:p>
    <w:p w14:paraId="0D942973" w14:textId="77777777" w:rsidR="008B7584" w:rsidRPr="00BC0CF6" w:rsidRDefault="0056250F" w:rsidP="00BC0CF6">
      <w:pPr>
        <w:numPr>
          <w:ilvl w:val="0"/>
          <w:numId w:val="123"/>
        </w:numPr>
        <w:shd w:val="clear" w:color="auto" w:fill="FFFFFF"/>
        <w:tabs>
          <w:tab w:val="left" w:pos="792"/>
        </w:tabs>
        <w:spacing w:before="120"/>
        <w:ind w:left="792" w:hanging="389"/>
        <w:jc w:val="both"/>
        <w:rPr>
          <w:sz w:val="22"/>
          <w:szCs w:val="22"/>
        </w:rPr>
      </w:pPr>
      <w:r w:rsidRPr="00BC0CF6">
        <w:rPr>
          <w:sz w:val="22"/>
          <w:szCs w:val="22"/>
        </w:rPr>
        <w:t>a suitably qualified person (other than a medical practitioner) nominated by the employer; or</w:t>
      </w:r>
    </w:p>
    <w:p w14:paraId="0806C75F" w14:textId="77777777" w:rsidR="008B7584" w:rsidRPr="00BC0CF6" w:rsidRDefault="0056250F" w:rsidP="00BC0CF6">
      <w:pPr>
        <w:numPr>
          <w:ilvl w:val="0"/>
          <w:numId w:val="123"/>
        </w:numPr>
        <w:shd w:val="clear" w:color="auto" w:fill="FFFFFF"/>
        <w:tabs>
          <w:tab w:val="left" w:pos="792"/>
        </w:tabs>
        <w:spacing w:before="120"/>
        <w:ind w:left="792" w:hanging="389"/>
        <w:jc w:val="both"/>
        <w:rPr>
          <w:sz w:val="22"/>
          <w:szCs w:val="22"/>
        </w:rPr>
      </w:pPr>
      <w:r w:rsidRPr="00BC0CF6">
        <w:rPr>
          <w:sz w:val="22"/>
          <w:szCs w:val="22"/>
        </w:rPr>
        <w:t>a panel comprising legally qualified medical practitioners or other suitably qualified persons (or both) nominated by the employer.</w:t>
      </w:r>
    </w:p>
    <w:p w14:paraId="071B2988" w14:textId="77777777" w:rsidR="008B7584" w:rsidRPr="00BC0CF6" w:rsidRDefault="0056250F" w:rsidP="00BC0CF6">
      <w:pPr>
        <w:numPr>
          <w:ilvl w:val="0"/>
          <w:numId w:val="124"/>
        </w:numPr>
        <w:shd w:val="clear" w:color="auto" w:fill="FFFFFF"/>
        <w:tabs>
          <w:tab w:val="left" w:pos="730"/>
        </w:tabs>
        <w:spacing w:before="120"/>
        <w:ind w:firstLine="341"/>
        <w:jc w:val="both"/>
        <w:rPr>
          <w:b/>
          <w:bCs/>
          <w:sz w:val="22"/>
          <w:szCs w:val="22"/>
        </w:rPr>
      </w:pPr>
      <w:r w:rsidRPr="00BC0CF6">
        <w:rPr>
          <w:sz w:val="22"/>
          <w:szCs w:val="22"/>
        </w:rPr>
        <w:t>The employer may require the employee to undergo an examination by the person or panel of persons making the assessment.</w:t>
      </w:r>
    </w:p>
    <w:p w14:paraId="38150BB7" w14:textId="77777777" w:rsidR="008B7584" w:rsidRPr="00BC0CF6" w:rsidRDefault="0056250F" w:rsidP="00BC0CF6">
      <w:pPr>
        <w:numPr>
          <w:ilvl w:val="0"/>
          <w:numId w:val="124"/>
        </w:numPr>
        <w:shd w:val="clear" w:color="auto" w:fill="FFFFFF"/>
        <w:tabs>
          <w:tab w:val="left" w:pos="730"/>
        </w:tabs>
        <w:spacing w:before="120"/>
        <w:ind w:firstLine="341"/>
        <w:jc w:val="both"/>
        <w:rPr>
          <w:b/>
          <w:bCs/>
          <w:sz w:val="22"/>
          <w:szCs w:val="22"/>
        </w:rPr>
      </w:pPr>
      <w:r w:rsidRPr="00BC0CF6">
        <w:rPr>
          <w:sz w:val="22"/>
          <w:szCs w:val="22"/>
        </w:rPr>
        <w:t>If an employee, without reasonable excuse, does not undergo an examination in accordance with a requirement, or in any way obstructs such an examination, the employee</w:t>
      </w:r>
      <w:r w:rsidR="00337531" w:rsidRPr="00BC0CF6">
        <w:rPr>
          <w:sz w:val="22"/>
          <w:szCs w:val="22"/>
        </w:rPr>
        <w:t>’</w:t>
      </w:r>
      <w:r w:rsidRPr="00BC0CF6">
        <w:rPr>
          <w:sz w:val="22"/>
          <w:szCs w:val="22"/>
        </w:rPr>
        <w:t>s rights to compensation under this Act, and to institute or continue any proceedings under this Act in relation to compensation, are suspended until the examination takes place.</w:t>
      </w:r>
    </w:p>
    <w:p w14:paraId="1A6F45FF" w14:textId="77777777" w:rsidR="008B7584" w:rsidRPr="00BC0CF6" w:rsidRDefault="0056250F" w:rsidP="00BC0CF6">
      <w:pPr>
        <w:numPr>
          <w:ilvl w:val="0"/>
          <w:numId w:val="124"/>
        </w:numPr>
        <w:shd w:val="clear" w:color="auto" w:fill="FFFFFF"/>
        <w:tabs>
          <w:tab w:val="left" w:pos="730"/>
        </w:tabs>
        <w:spacing w:before="120"/>
        <w:ind w:firstLine="341"/>
        <w:jc w:val="both"/>
        <w:rPr>
          <w:b/>
          <w:bCs/>
          <w:sz w:val="22"/>
          <w:szCs w:val="22"/>
        </w:rPr>
      </w:pPr>
      <w:r w:rsidRPr="00BC0CF6">
        <w:rPr>
          <w:sz w:val="22"/>
          <w:szCs w:val="22"/>
        </w:rPr>
        <w:t>If an employee</w:t>
      </w:r>
      <w:r w:rsidR="00337531" w:rsidRPr="00BC0CF6">
        <w:rPr>
          <w:sz w:val="22"/>
          <w:szCs w:val="22"/>
        </w:rPr>
        <w:t>’</w:t>
      </w:r>
      <w:r w:rsidRPr="00BC0CF6">
        <w:rPr>
          <w:sz w:val="22"/>
          <w:szCs w:val="22"/>
        </w:rPr>
        <w:t>s right to compensation is suspended under subsection (4), compensation is not payable in respect of the period of the suspension.</w:t>
      </w:r>
    </w:p>
    <w:p w14:paraId="39DD0B4C" w14:textId="77777777" w:rsidR="008B7584" w:rsidRPr="00BC0CF6" w:rsidRDefault="0056250F" w:rsidP="00BC0CF6">
      <w:pPr>
        <w:numPr>
          <w:ilvl w:val="0"/>
          <w:numId w:val="124"/>
        </w:numPr>
        <w:shd w:val="clear" w:color="auto" w:fill="FFFFFF"/>
        <w:tabs>
          <w:tab w:val="left" w:pos="730"/>
        </w:tabs>
        <w:spacing w:before="120"/>
        <w:ind w:firstLine="341"/>
        <w:jc w:val="both"/>
        <w:rPr>
          <w:b/>
          <w:bCs/>
          <w:sz w:val="22"/>
          <w:szCs w:val="22"/>
        </w:rPr>
      </w:pPr>
      <w:r w:rsidRPr="00BC0CF6">
        <w:rPr>
          <w:sz w:val="22"/>
          <w:szCs w:val="22"/>
        </w:rPr>
        <w:t>The employer must pay the cost of conducting any examination of an employee and is liable to pay to the employee:</w:t>
      </w:r>
    </w:p>
    <w:p w14:paraId="70073D45" w14:textId="77777777" w:rsidR="008B7584" w:rsidRPr="00BC0CF6" w:rsidRDefault="0056250F" w:rsidP="00BC0CF6">
      <w:pPr>
        <w:numPr>
          <w:ilvl w:val="0"/>
          <w:numId w:val="125"/>
        </w:numPr>
        <w:shd w:val="clear" w:color="auto" w:fill="FFFFFF"/>
        <w:tabs>
          <w:tab w:val="left" w:pos="773"/>
        </w:tabs>
        <w:spacing w:before="120"/>
        <w:ind w:left="773" w:hanging="394"/>
        <w:jc w:val="both"/>
        <w:rPr>
          <w:sz w:val="22"/>
          <w:szCs w:val="22"/>
        </w:rPr>
      </w:pPr>
      <w:r w:rsidRPr="00BC0CF6">
        <w:rPr>
          <w:sz w:val="22"/>
          <w:szCs w:val="22"/>
        </w:rPr>
        <w:t>an amount equal to the expenditure reasonably incurred by the employee in making a necessary journey in connection with the examination; and</w:t>
      </w:r>
    </w:p>
    <w:p w14:paraId="60C67806" w14:textId="77777777" w:rsidR="008B7584" w:rsidRPr="00BC0CF6" w:rsidRDefault="0056250F" w:rsidP="00BC0CF6">
      <w:pPr>
        <w:numPr>
          <w:ilvl w:val="0"/>
          <w:numId w:val="125"/>
        </w:numPr>
        <w:shd w:val="clear" w:color="auto" w:fill="FFFFFF"/>
        <w:tabs>
          <w:tab w:val="left" w:pos="773"/>
        </w:tabs>
        <w:spacing w:before="120"/>
        <w:ind w:left="773" w:hanging="394"/>
        <w:jc w:val="both"/>
        <w:rPr>
          <w:sz w:val="22"/>
          <w:szCs w:val="22"/>
        </w:rPr>
      </w:pPr>
      <w:r w:rsidRPr="00BC0CF6">
        <w:rPr>
          <w:sz w:val="22"/>
          <w:szCs w:val="22"/>
        </w:rPr>
        <w:t>an amount equal to the expenditure reasonably incurred by the employee in remaining (if necessary), for the purpose of the</w:t>
      </w:r>
    </w:p>
    <w:p w14:paraId="38F7770A" w14:textId="77777777" w:rsidR="008B7584" w:rsidRPr="00BC0CF6" w:rsidRDefault="008B7584" w:rsidP="00BC0CF6">
      <w:pPr>
        <w:numPr>
          <w:ilvl w:val="0"/>
          <w:numId w:val="125"/>
        </w:numPr>
        <w:shd w:val="clear" w:color="auto" w:fill="FFFFFF"/>
        <w:tabs>
          <w:tab w:val="left" w:pos="773"/>
        </w:tabs>
        <w:spacing w:before="120"/>
        <w:ind w:left="773" w:hanging="394"/>
        <w:jc w:val="both"/>
        <w:rPr>
          <w:sz w:val="22"/>
          <w:szCs w:val="22"/>
        </w:rPr>
        <w:sectPr w:rsidR="008B7584" w:rsidRPr="00BC0CF6" w:rsidSect="000A09B4">
          <w:pgSz w:w="12240" w:h="15840" w:code="1"/>
          <w:pgMar w:top="1440" w:right="1440" w:bottom="1440" w:left="1440" w:header="720" w:footer="720" w:gutter="0"/>
          <w:cols w:space="60"/>
          <w:noEndnote/>
        </w:sectPr>
      </w:pPr>
    </w:p>
    <w:p w14:paraId="089E93F3" w14:textId="77777777" w:rsidR="008B7584" w:rsidRPr="00BC0CF6" w:rsidRDefault="0056250F" w:rsidP="00BC0CF6">
      <w:pPr>
        <w:shd w:val="clear" w:color="auto" w:fill="FFFFFF"/>
        <w:spacing w:before="120"/>
        <w:ind w:left="758"/>
        <w:rPr>
          <w:sz w:val="22"/>
          <w:szCs w:val="22"/>
        </w:rPr>
      </w:pPr>
      <w:r w:rsidRPr="00BC0CF6">
        <w:rPr>
          <w:sz w:val="22"/>
          <w:szCs w:val="22"/>
        </w:rPr>
        <w:lastRenderedPageBreak/>
        <w:t>examination, at a place to which the employee has made a journey for that purpose.</w:t>
      </w:r>
    </w:p>
    <w:p w14:paraId="469E9889" w14:textId="77777777" w:rsidR="008B7584" w:rsidRPr="00BC0CF6" w:rsidRDefault="0056250F" w:rsidP="00BC0CF6">
      <w:pPr>
        <w:shd w:val="clear" w:color="auto" w:fill="FFFFFF"/>
        <w:tabs>
          <w:tab w:val="left" w:pos="744"/>
        </w:tabs>
        <w:spacing w:before="120"/>
        <w:ind w:firstLine="341"/>
        <w:jc w:val="both"/>
        <w:rPr>
          <w:sz w:val="22"/>
          <w:szCs w:val="22"/>
        </w:rPr>
      </w:pPr>
      <w:r w:rsidRPr="00BC0CF6">
        <w:rPr>
          <w:b/>
          <w:bCs/>
          <w:sz w:val="22"/>
          <w:szCs w:val="22"/>
        </w:rPr>
        <w:t>(7)</w:t>
      </w:r>
      <w:r w:rsidRPr="00BC0CF6">
        <w:rPr>
          <w:sz w:val="22"/>
          <w:szCs w:val="22"/>
        </w:rPr>
        <w:tab/>
        <w:t>In deciding questions arising under subsection (6), the employer</w:t>
      </w:r>
      <w:r w:rsidR="004A0CD0" w:rsidRPr="00BC0CF6">
        <w:rPr>
          <w:sz w:val="22"/>
          <w:szCs w:val="22"/>
        </w:rPr>
        <w:t xml:space="preserve"> </w:t>
      </w:r>
      <w:r w:rsidRPr="00BC0CF6">
        <w:rPr>
          <w:sz w:val="22"/>
          <w:szCs w:val="22"/>
        </w:rPr>
        <w:t>must have regard to the following matters:</w:t>
      </w:r>
    </w:p>
    <w:p w14:paraId="4D4E8FA5" w14:textId="77777777" w:rsidR="008B7584" w:rsidRPr="00BC0CF6" w:rsidRDefault="0056250F" w:rsidP="00BC0CF6">
      <w:pPr>
        <w:numPr>
          <w:ilvl w:val="0"/>
          <w:numId w:val="126"/>
        </w:numPr>
        <w:shd w:val="clear" w:color="auto" w:fill="FFFFFF"/>
        <w:tabs>
          <w:tab w:val="left" w:pos="782"/>
        </w:tabs>
        <w:spacing w:before="120"/>
        <w:ind w:left="389"/>
        <w:rPr>
          <w:sz w:val="22"/>
          <w:szCs w:val="22"/>
        </w:rPr>
      </w:pPr>
      <w:r w:rsidRPr="00BC0CF6">
        <w:rPr>
          <w:sz w:val="22"/>
          <w:szCs w:val="22"/>
        </w:rPr>
        <w:t>the means of transport available to the employee for the journey;</w:t>
      </w:r>
    </w:p>
    <w:p w14:paraId="59E9788B" w14:textId="77777777" w:rsidR="008B7584" w:rsidRPr="00BC0CF6" w:rsidRDefault="0056250F" w:rsidP="00BC0CF6">
      <w:pPr>
        <w:numPr>
          <w:ilvl w:val="0"/>
          <w:numId w:val="126"/>
        </w:numPr>
        <w:shd w:val="clear" w:color="auto" w:fill="FFFFFF"/>
        <w:tabs>
          <w:tab w:val="left" w:pos="782"/>
        </w:tabs>
        <w:spacing w:before="120"/>
        <w:ind w:left="389"/>
        <w:rPr>
          <w:sz w:val="22"/>
          <w:szCs w:val="22"/>
        </w:rPr>
      </w:pPr>
      <w:r w:rsidRPr="00BC0CF6">
        <w:rPr>
          <w:sz w:val="22"/>
          <w:szCs w:val="22"/>
        </w:rPr>
        <w:t>the route or routes by which the employee could have travelled;</w:t>
      </w:r>
    </w:p>
    <w:p w14:paraId="6CC250E6" w14:textId="77777777" w:rsidR="008B7584" w:rsidRPr="00BC0CF6" w:rsidRDefault="0056250F" w:rsidP="00BC0CF6">
      <w:pPr>
        <w:numPr>
          <w:ilvl w:val="0"/>
          <w:numId w:val="126"/>
        </w:numPr>
        <w:shd w:val="clear" w:color="auto" w:fill="FFFFFF"/>
        <w:tabs>
          <w:tab w:val="left" w:pos="782"/>
        </w:tabs>
        <w:spacing w:before="120"/>
        <w:ind w:left="389"/>
        <w:rPr>
          <w:sz w:val="22"/>
          <w:szCs w:val="22"/>
        </w:rPr>
      </w:pPr>
      <w:r w:rsidRPr="00BC0CF6">
        <w:rPr>
          <w:sz w:val="22"/>
          <w:szCs w:val="22"/>
        </w:rPr>
        <w:t>the accommodation available to the employee.</w:t>
      </w:r>
    </w:p>
    <w:p w14:paraId="75A670AD" w14:textId="77777777" w:rsidR="008B7584" w:rsidRPr="00BC0CF6" w:rsidRDefault="0056250F" w:rsidP="00BC0CF6">
      <w:pPr>
        <w:shd w:val="clear" w:color="auto" w:fill="FFFFFF"/>
        <w:tabs>
          <w:tab w:val="left" w:pos="744"/>
        </w:tabs>
        <w:spacing w:before="120"/>
        <w:ind w:firstLine="341"/>
        <w:jc w:val="both"/>
        <w:rPr>
          <w:sz w:val="22"/>
          <w:szCs w:val="22"/>
        </w:rPr>
      </w:pPr>
      <w:r w:rsidRPr="00BC0CF6">
        <w:rPr>
          <w:b/>
          <w:bCs/>
          <w:sz w:val="22"/>
          <w:szCs w:val="22"/>
        </w:rPr>
        <w:t>(8)</w:t>
      </w:r>
      <w:r w:rsidRPr="00BC0CF6">
        <w:rPr>
          <w:sz w:val="22"/>
          <w:szCs w:val="22"/>
        </w:rPr>
        <w:tab/>
        <w:t>If an examination is carried out, the person or persons who</w:t>
      </w:r>
      <w:r w:rsidR="004A0CD0" w:rsidRPr="00BC0CF6">
        <w:rPr>
          <w:sz w:val="22"/>
          <w:szCs w:val="22"/>
        </w:rPr>
        <w:t xml:space="preserve"> </w:t>
      </w:r>
      <w:r w:rsidRPr="00BC0CF6">
        <w:rPr>
          <w:sz w:val="22"/>
          <w:szCs w:val="22"/>
        </w:rPr>
        <w:t>carried out the examination must give the employer a written assessment</w:t>
      </w:r>
      <w:r w:rsidR="004A0CD0" w:rsidRPr="00BC0CF6">
        <w:rPr>
          <w:sz w:val="22"/>
          <w:szCs w:val="22"/>
        </w:rPr>
        <w:t xml:space="preserve"> </w:t>
      </w:r>
      <w:r w:rsidRPr="00BC0CF6">
        <w:rPr>
          <w:sz w:val="22"/>
          <w:szCs w:val="22"/>
        </w:rPr>
        <w:t>of the employee</w:t>
      </w:r>
      <w:r w:rsidR="00337531" w:rsidRPr="00BC0CF6">
        <w:rPr>
          <w:sz w:val="22"/>
          <w:szCs w:val="22"/>
        </w:rPr>
        <w:t>’</w:t>
      </w:r>
      <w:r w:rsidRPr="00BC0CF6">
        <w:rPr>
          <w:sz w:val="22"/>
          <w:szCs w:val="22"/>
        </w:rPr>
        <w:t>s capability of undertaking a rehabilitation program,</w:t>
      </w:r>
      <w:r w:rsidR="004A0CD0" w:rsidRPr="00BC0CF6">
        <w:rPr>
          <w:sz w:val="22"/>
          <w:szCs w:val="22"/>
        </w:rPr>
        <w:t xml:space="preserve"> </w:t>
      </w:r>
      <w:r w:rsidRPr="00BC0CF6">
        <w:rPr>
          <w:sz w:val="22"/>
          <w:szCs w:val="22"/>
        </w:rPr>
        <w:t>specifying, where appropriate, the kind of program which he or she is</w:t>
      </w:r>
      <w:r w:rsidR="004A0CD0" w:rsidRPr="00BC0CF6">
        <w:rPr>
          <w:sz w:val="22"/>
          <w:szCs w:val="22"/>
        </w:rPr>
        <w:t xml:space="preserve"> </w:t>
      </w:r>
      <w:r w:rsidRPr="00BC0CF6">
        <w:rPr>
          <w:sz w:val="22"/>
          <w:szCs w:val="22"/>
        </w:rPr>
        <w:t>capable of undertaking and containing any other information relating</w:t>
      </w:r>
      <w:r w:rsidR="004A0CD0" w:rsidRPr="00BC0CF6">
        <w:rPr>
          <w:sz w:val="22"/>
          <w:szCs w:val="22"/>
        </w:rPr>
        <w:t xml:space="preserve"> </w:t>
      </w:r>
      <w:r w:rsidRPr="00BC0CF6">
        <w:rPr>
          <w:sz w:val="22"/>
          <w:szCs w:val="22"/>
        </w:rPr>
        <w:t>to the provision of a rehabilitation program for the employee that the</w:t>
      </w:r>
      <w:r w:rsidR="004A0CD0" w:rsidRPr="00BC0CF6">
        <w:rPr>
          <w:sz w:val="22"/>
          <w:szCs w:val="22"/>
        </w:rPr>
        <w:t xml:space="preserve"> </w:t>
      </w:r>
      <w:r w:rsidRPr="00BC0CF6">
        <w:rPr>
          <w:sz w:val="22"/>
          <w:szCs w:val="22"/>
        </w:rPr>
        <w:t>employer may require.</w:t>
      </w:r>
    </w:p>
    <w:p w14:paraId="0D3D970F" w14:textId="77777777" w:rsidR="008B7584" w:rsidRPr="00BC0CF6" w:rsidRDefault="0056250F" w:rsidP="00BC0CF6">
      <w:pPr>
        <w:shd w:val="clear" w:color="auto" w:fill="FFFFFF"/>
        <w:spacing w:before="120" w:after="60"/>
        <w:rPr>
          <w:sz w:val="22"/>
          <w:szCs w:val="22"/>
        </w:rPr>
      </w:pPr>
      <w:r w:rsidRPr="00BC0CF6">
        <w:rPr>
          <w:b/>
          <w:bCs/>
          <w:sz w:val="22"/>
          <w:szCs w:val="22"/>
        </w:rPr>
        <w:t>Provision of rehabilitation programs</w:t>
      </w:r>
    </w:p>
    <w:p w14:paraId="0ED8D7D2" w14:textId="77777777" w:rsidR="008B7584" w:rsidRPr="00BC0CF6" w:rsidRDefault="0056250F" w:rsidP="00BC0CF6">
      <w:pPr>
        <w:shd w:val="clear" w:color="auto" w:fill="FFFFFF"/>
        <w:spacing w:before="120"/>
        <w:ind w:left="14" w:firstLine="346"/>
        <w:jc w:val="both"/>
        <w:rPr>
          <w:sz w:val="22"/>
          <w:szCs w:val="22"/>
        </w:rPr>
      </w:pPr>
      <w:r w:rsidRPr="00BC0CF6">
        <w:rPr>
          <w:b/>
          <w:bCs/>
          <w:sz w:val="22"/>
          <w:szCs w:val="22"/>
        </w:rPr>
        <w:t xml:space="preserve">50.(1) </w:t>
      </w:r>
      <w:r w:rsidRPr="00BC0CF6">
        <w:rPr>
          <w:sz w:val="22"/>
          <w:szCs w:val="22"/>
        </w:rPr>
        <w:t>If an employee of an employer is assessed under section 49 as capable of undertaking a rehabilitation program, the employer must, after consulting the employee in relation to:</w:t>
      </w:r>
    </w:p>
    <w:p w14:paraId="2FDC3DB3" w14:textId="77777777" w:rsidR="008B7584" w:rsidRPr="00BC0CF6" w:rsidRDefault="0056250F" w:rsidP="00BC0CF6">
      <w:pPr>
        <w:numPr>
          <w:ilvl w:val="0"/>
          <w:numId w:val="127"/>
        </w:numPr>
        <w:shd w:val="clear" w:color="auto" w:fill="FFFFFF"/>
        <w:tabs>
          <w:tab w:val="left" w:pos="802"/>
        </w:tabs>
        <w:spacing w:before="120"/>
        <w:ind w:left="408"/>
        <w:rPr>
          <w:sz w:val="22"/>
          <w:szCs w:val="22"/>
        </w:rPr>
      </w:pPr>
      <w:r w:rsidRPr="00BC0CF6">
        <w:rPr>
          <w:sz w:val="22"/>
          <w:szCs w:val="22"/>
        </w:rPr>
        <w:t>the selection of an approved program provider; and</w:t>
      </w:r>
    </w:p>
    <w:p w14:paraId="2F37CE86" w14:textId="77777777" w:rsidR="008B7584" w:rsidRPr="00BC0CF6" w:rsidRDefault="0056250F" w:rsidP="00BC0CF6">
      <w:pPr>
        <w:numPr>
          <w:ilvl w:val="0"/>
          <w:numId w:val="127"/>
        </w:numPr>
        <w:shd w:val="clear" w:color="auto" w:fill="FFFFFF"/>
        <w:tabs>
          <w:tab w:val="left" w:pos="802"/>
        </w:tabs>
        <w:spacing w:before="120"/>
        <w:ind w:left="802" w:hanging="394"/>
        <w:jc w:val="both"/>
        <w:rPr>
          <w:sz w:val="22"/>
          <w:szCs w:val="22"/>
        </w:rPr>
      </w:pPr>
      <w:r w:rsidRPr="00BC0CF6">
        <w:rPr>
          <w:sz w:val="22"/>
          <w:szCs w:val="22"/>
        </w:rPr>
        <w:t>the development of an appropriate rehabilitation program by an approved program provider;</w:t>
      </w:r>
    </w:p>
    <w:p w14:paraId="0AFAC3FF" w14:textId="77777777" w:rsidR="008B7584" w:rsidRPr="00BC0CF6" w:rsidRDefault="0056250F" w:rsidP="00BC0CF6">
      <w:pPr>
        <w:shd w:val="clear" w:color="auto" w:fill="FFFFFF"/>
        <w:spacing w:before="120"/>
        <w:ind w:left="24"/>
        <w:rPr>
          <w:sz w:val="22"/>
          <w:szCs w:val="22"/>
        </w:rPr>
      </w:pPr>
      <w:r w:rsidRPr="00BC0CF6">
        <w:rPr>
          <w:sz w:val="22"/>
          <w:szCs w:val="22"/>
        </w:rPr>
        <w:t>make</w:t>
      </w:r>
      <w:r w:rsidR="00337531" w:rsidRPr="00BC0CF6">
        <w:rPr>
          <w:sz w:val="22"/>
          <w:szCs w:val="22"/>
        </w:rPr>
        <w:t xml:space="preserve"> </w:t>
      </w:r>
      <w:r w:rsidRPr="00BC0CF6">
        <w:rPr>
          <w:sz w:val="22"/>
          <w:szCs w:val="22"/>
        </w:rPr>
        <w:t>arrangements</w:t>
      </w:r>
      <w:r w:rsidR="00337531" w:rsidRPr="00BC0CF6">
        <w:rPr>
          <w:sz w:val="22"/>
          <w:szCs w:val="22"/>
        </w:rPr>
        <w:t xml:space="preserve"> </w:t>
      </w:r>
      <w:r w:rsidRPr="00BC0CF6">
        <w:rPr>
          <w:sz w:val="22"/>
          <w:szCs w:val="22"/>
        </w:rPr>
        <w:t>with</w:t>
      </w:r>
      <w:r w:rsidR="00337531" w:rsidRPr="00BC0CF6">
        <w:rPr>
          <w:sz w:val="22"/>
          <w:szCs w:val="22"/>
        </w:rPr>
        <w:t xml:space="preserve"> </w:t>
      </w:r>
      <w:r w:rsidRPr="00BC0CF6">
        <w:rPr>
          <w:sz w:val="22"/>
          <w:szCs w:val="22"/>
        </w:rPr>
        <w:t>an</w:t>
      </w:r>
      <w:r w:rsidR="00337531" w:rsidRPr="00BC0CF6">
        <w:rPr>
          <w:sz w:val="22"/>
          <w:szCs w:val="22"/>
        </w:rPr>
        <w:t xml:space="preserve"> </w:t>
      </w:r>
      <w:r w:rsidRPr="00BC0CF6">
        <w:rPr>
          <w:sz w:val="22"/>
          <w:szCs w:val="22"/>
        </w:rPr>
        <w:t>approved</w:t>
      </w:r>
      <w:r w:rsidR="00337531" w:rsidRPr="00BC0CF6">
        <w:rPr>
          <w:sz w:val="22"/>
          <w:szCs w:val="22"/>
        </w:rPr>
        <w:t xml:space="preserve"> </w:t>
      </w:r>
      <w:r w:rsidRPr="00BC0CF6">
        <w:rPr>
          <w:sz w:val="22"/>
          <w:szCs w:val="22"/>
        </w:rPr>
        <w:t>program</w:t>
      </w:r>
      <w:r w:rsidR="00337531" w:rsidRPr="00BC0CF6">
        <w:rPr>
          <w:sz w:val="22"/>
          <w:szCs w:val="22"/>
        </w:rPr>
        <w:t xml:space="preserve"> </w:t>
      </w:r>
      <w:r w:rsidRPr="00BC0CF6">
        <w:rPr>
          <w:sz w:val="22"/>
          <w:szCs w:val="22"/>
        </w:rPr>
        <w:t>provider</w:t>
      </w:r>
      <w:r w:rsidR="00337531" w:rsidRPr="00BC0CF6">
        <w:rPr>
          <w:sz w:val="22"/>
          <w:szCs w:val="22"/>
        </w:rPr>
        <w:t xml:space="preserve"> </w:t>
      </w:r>
      <w:r w:rsidRPr="00BC0CF6">
        <w:rPr>
          <w:sz w:val="22"/>
          <w:szCs w:val="22"/>
        </w:rPr>
        <w:t>for</w:t>
      </w:r>
      <w:r w:rsidR="00337531" w:rsidRPr="00BC0CF6">
        <w:rPr>
          <w:sz w:val="22"/>
          <w:szCs w:val="22"/>
        </w:rPr>
        <w:t xml:space="preserve"> </w:t>
      </w:r>
      <w:r w:rsidRPr="00BC0CF6">
        <w:rPr>
          <w:sz w:val="22"/>
          <w:szCs w:val="22"/>
        </w:rPr>
        <w:t>the provision of an appropriate rehabilitation program.</w:t>
      </w:r>
    </w:p>
    <w:p w14:paraId="513DD4E5" w14:textId="77777777" w:rsidR="008B7584" w:rsidRPr="00BC0CF6" w:rsidRDefault="0056250F" w:rsidP="00BC0CF6">
      <w:pPr>
        <w:numPr>
          <w:ilvl w:val="0"/>
          <w:numId w:val="128"/>
        </w:numPr>
        <w:shd w:val="clear" w:color="auto" w:fill="FFFFFF"/>
        <w:tabs>
          <w:tab w:val="left" w:pos="754"/>
        </w:tabs>
        <w:spacing w:before="120"/>
        <w:ind w:left="24" w:firstLine="341"/>
        <w:jc w:val="both"/>
        <w:rPr>
          <w:b/>
          <w:bCs/>
          <w:sz w:val="22"/>
          <w:szCs w:val="22"/>
        </w:rPr>
      </w:pPr>
      <w:r w:rsidRPr="00BC0CF6">
        <w:rPr>
          <w:sz w:val="22"/>
          <w:szCs w:val="22"/>
        </w:rPr>
        <w:t>The cost of any rehabilitation program provided for an employee under this section must be paid by the employer.</w:t>
      </w:r>
    </w:p>
    <w:p w14:paraId="4C1D2511" w14:textId="77777777" w:rsidR="008B7584" w:rsidRPr="00BC0CF6" w:rsidRDefault="0056250F" w:rsidP="00BC0CF6">
      <w:pPr>
        <w:numPr>
          <w:ilvl w:val="0"/>
          <w:numId w:val="128"/>
        </w:numPr>
        <w:shd w:val="clear" w:color="auto" w:fill="FFFFFF"/>
        <w:tabs>
          <w:tab w:val="left" w:pos="754"/>
        </w:tabs>
        <w:spacing w:before="120"/>
        <w:ind w:left="24" w:firstLine="341"/>
        <w:jc w:val="both"/>
        <w:rPr>
          <w:b/>
          <w:bCs/>
          <w:sz w:val="22"/>
          <w:szCs w:val="22"/>
        </w:rPr>
      </w:pPr>
      <w:r w:rsidRPr="00BC0CF6">
        <w:rPr>
          <w:sz w:val="22"/>
          <w:szCs w:val="22"/>
        </w:rPr>
        <w:t>If an employee is undertaking a rehabilitation program under this section, compensation is not payable to the employee under section 31, 33, 34, 35, 36 or 45 but:</w:t>
      </w:r>
    </w:p>
    <w:p w14:paraId="1523C8C8" w14:textId="77777777" w:rsidR="008B7584" w:rsidRPr="00BC0CF6" w:rsidRDefault="0056250F" w:rsidP="00BC0CF6">
      <w:pPr>
        <w:numPr>
          <w:ilvl w:val="0"/>
          <w:numId w:val="129"/>
        </w:numPr>
        <w:shd w:val="clear" w:color="auto" w:fill="FFFFFF"/>
        <w:tabs>
          <w:tab w:val="left" w:pos="821"/>
        </w:tabs>
        <w:spacing w:before="120"/>
        <w:ind w:left="821" w:hanging="389"/>
        <w:jc w:val="both"/>
        <w:rPr>
          <w:sz w:val="22"/>
          <w:szCs w:val="22"/>
        </w:rPr>
      </w:pPr>
      <w:r w:rsidRPr="00BC0CF6">
        <w:rPr>
          <w:sz w:val="22"/>
          <w:szCs w:val="22"/>
        </w:rPr>
        <w:t>if the employee is undertaking a full-time program</w:t>
      </w:r>
      <w:r w:rsidRPr="00BC0CF6">
        <w:rPr>
          <w:rFonts w:eastAsia="Times New Roman"/>
          <w:sz w:val="22"/>
          <w:szCs w:val="22"/>
        </w:rPr>
        <w:t>—compensation is payable to the employee of an amount per week equal to the amount per week of the compensation that would, but for this subsection, have been payable under section 31, 33, 34, 35, 36 or 45 if the incapacity referred to in that section had continued throughout the period of the program; or</w:t>
      </w:r>
    </w:p>
    <w:p w14:paraId="18DA5EB3" w14:textId="77777777" w:rsidR="008B7584" w:rsidRPr="00BC0CF6" w:rsidRDefault="0056250F" w:rsidP="00BC0CF6">
      <w:pPr>
        <w:numPr>
          <w:ilvl w:val="0"/>
          <w:numId w:val="129"/>
        </w:numPr>
        <w:shd w:val="clear" w:color="auto" w:fill="FFFFFF"/>
        <w:tabs>
          <w:tab w:val="left" w:pos="821"/>
        </w:tabs>
        <w:spacing w:before="120"/>
        <w:ind w:left="821" w:hanging="389"/>
        <w:jc w:val="both"/>
        <w:rPr>
          <w:sz w:val="22"/>
          <w:szCs w:val="22"/>
        </w:rPr>
      </w:pPr>
      <w:r w:rsidRPr="00BC0CF6">
        <w:rPr>
          <w:sz w:val="22"/>
          <w:szCs w:val="22"/>
        </w:rPr>
        <w:t>if the employee is undertaking a part-time program</w:t>
      </w:r>
      <w:r w:rsidRPr="00BC0CF6">
        <w:rPr>
          <w:rFonts w:eastAsia="Times New Roman"/>
          <w:sz w:val="22"/>
          <w:szCs w:val="22"/>
        </w:rPr>
        <w:t>—compensation is payable to the employee of such amount per week as the employer determines, being an amount not less than the amount per week of the compensation that, apart from this subsection, would have been payable to the employee under this Act and not greater than the amount per week of the compensation that would have been payable under paragraph (a) if the employee had been undertaking a full-time program.</w:t>
      </w:r>
    </w:p>
    <w:p w14:paraId="0C6FBBCB" w14:textId="77777777" w:rsidR="008B7584" w:rsidRPr="00BC0CF6" w:rsidRDefault="008B7584" w:rsidP="00BC0CF6">
      <w:pPr>
        <w:numPr>
          <w:ilvl w:val="0"/>
          <w:numId w:val="129"/>
        </w:numPr>
        <w:shd w:val="clear" w:color="auto" w:fill="FFFFFF"/>
        <w:tabs>
          <w:tab w:val="left" w:pos="821"/>
        </w:tabs>
        <w:spacing w:before="120"/>
        <w:ind w:left="821" w:hanging="389"/>
        <w:jc w:val="both"/>
        <w:rPr>
          <w:sz w:val="22"/>
          <w:szCs w:val="22"/>
        </w:rPr>
        <w:sectPr w:rsidR="008B7584" w:rsidRPr="00BC0CF6" w:rsidSect="000A09B4">
          <w:pgSz w:w="12240" w:h="15840" w:code="1"/>
          <w:pgMar w:top="1440" w:right="1440" w:bottom="1440" w:left="1440" w:header="720" w:footer="720" w:gutter="0"/>
          <w:cols w:space="60"/>
          <w:noEndnote/>
        </w:sectPr>
      </w:pPr>
    </w:p>
    <w:p w14:paraId="35840827" w14:textId="77777777" w:rsidR="008B7584" w:rsidRPr="00BC0CF6" w:rsidRDefault="0056250F" w:rsidP="00BC0CF6">
      <w:pPr>
        <w:numPr>
          <w:ilvl w:val="0"/>
          <w:numId w:val="130"/>
        </w:numPr>
        <w:shd w:val="clear" w:color="auto" w:fill="FFFFFF"/>
        <w:tabs>
          <w:tab w:val="left" w:pos="734"/>
        </w:tabs>
        <w:spacing w:before="120"/>
        <w:ind w:left="5" w:firstLine="341"/>
        <w:jc w:val="both"/>
        <w:rPr>
          <w:b/>
          <w:bCs/>
          <w:sz w:val="22"/>
          <w:szCs w:val="22"/>
        </w:rPr>
      </w:pPr>
      <w:r w:rsidRPr="00BC0CF6">
        <w:rPr>
          <w:sz w:val="22"/>
          <w:szCs w:val="22"/>
        </w:rPr>
        <w:lastRenderedPageBreak/>
        <w:t xml:space="preserve">An employee who is entitled to compensation under subsection (3) during a period is not entitled to receive an amount under Part 2.10 of the </w:t>
      </w:r>
      <w:r w:rsidRPr="00BC0CF6">
        <w:rPr>
          <w:i/>
          <w:iCs/>
          <w:sz w:val="22"/>
          <w:szCs w:val="22"/>
        </w:rPr>
        <w:t xml:space="preserve">Social Security Act 1991 </w:t>
      </w:r>
      <w:r w:rsidRPr="00BC0CF6">
        <w:rPr>
          <w:sz w:val="22"/>
          <w:szCs w:val="22"/>
        </w:rPr>
        <w:t>during that period.</w:t>
      </w:r>
    </w:p>
    <w:p w14:paraId="25399CDB" w14:textId="77777777" w:rsidR="008B7584" w:rsidRPr="00BC0CF6" w:rsidRDefault="0056250F" w:rsidP="00BC0CF6">
      <w:pPr>
        <w:numPr>
          <w:ilvl w:val="0"/>
          <w:numId w:val="130"/>
        </w:numPr>
        <w:shd w:val="clear" w:color="auto" w:fill="FFFFFF"/>
        <w:tabs>
          <w:tab w:val="left" w:pos="734"/>
        </w:tabs>
        <w:spacing w:before="120"/>
        <w:ind w:left="5" w:firstLine="341"/>
        <w:jc w:val="both"/>
        <w:rPr>
          <w:b/>
          <w:bCs/>
          <w:sz w:val="22"/>
          <w:szCs w:val="22"/>
        </w:rPr>
      </w:pPr>
      <w:r w:rsidRPr="00BC0CF6">
        <w:rPr>
          <w:sz w:val="22"/>
          <w:szCs w:val="22"/>
        </w:rPr>
        <w:t>If an employee, without reasonable excuse, does not undertake a rehabilitation program provided for the employee under this section, the employee</w:t>
      </w:r>
      <w:r w:rsidR="00337531" w:rsidRPr="00BC0CF6">
        <w:rPr>
          <w:sz w:val="22"/>
          <w:szCs w:val="22"/>
        </w:rPr>
        <w:t>’</w:t>
      </w:r>
      <w:r w:rsidRPr="00BC0CF6">
        <w:rPr>
          <w:sz w:val="22"/>
          <w:szCs w:val="22"/>
        </w:rPr>
        <w:t>s rights to compensation under this Act, and to institute or continue any proceedings under this Act in relation to compensation, are suspended until the employee starts to undertake the program.</w:t>
      </w:r>
    </w:p>
    <w:p w14:paraId="2E434B7C" w14:textId="77777777" w:rsidR="008B7584" w:rsidRPr="00BC0CF6" w:rsidRDefault="0056250F" w:rsidP="00BC0CF6">
      <w:pPr>
        <w:numPr>
          <w:ilvl w:val="0"/>
          <w:numId w:val="130"/>
        </w:numPr>
        <w:shd w:val="clear" w:color="auto" w:fill="FFFFFF"/>
        <w:tabs>
          <w:tab w:val="left" w:pos="734"/>
        </w:tabs>
        <w:spacing w:before="120"/>
        <w:ind w:left="5" w:firstLine="341"/>
        <w:jc w:val="both"/>
        <w:rPr>
          <w:b/>
          <w:bCs/>
          <w:sz w:val="22"/>
          <w:szCs w:val="22"/>
        </w:rPr>
      </w:pPr>
      <w:r w:rsidRPr="00BC0CF6">
        <w:rPr>
          <w:sz w:val="22"/>
          <w:szCs w:val="22"/>
        </w:rPr>
        <w:t>If an employee</w:t>
      </w:r>
      <w:r w:rsidR="00337531" w:rsidRPr="00BC0CF6">
        <w:rPr>
          <w:sz w:val="22"/>
          <w:szCs w:val="22"/>
        </w:rPr>
        <w:t>’</w:t>
      </w:r>
      <w:r w:rsidRPr="00BC0CF6">
        <w:rPr>
          <w:sz w:val="22"/>
          <w:szCs w:val="22"/>
        </w:rPr>
        <w:t>s right to compensation is suspended under subsection (5), compensation is not payable in respect of the period of the suspension.</w:t>
      </w:r>
    </w:p>
    <w:p w14:paraId="1768E552" w14:textId="77777777" w:rsidR="00405B5D" w:rsidRDefault="0056250F" w:rsidP="00BC0CF6">
      <w:pPr>
        <w:shd w:val="clear" w:color="auto" w:fill="FFFFFF"/>
        <w:spacing w:before="120" w:after="60"/>
        <w:rPr>
          <w:b/>
          <w:bCs/>
          <w:sz w:val="22"/>
          <w:szCs w:val="22"/>
        </w:rPr>
      </w:pPr>
      <w:r w:rsidRPr="00BC0CF6">
        <w:rPr>
          <w:b/>
          <w:bCs/>
          <w:sz w:val="22"/>
          <w:szCs w:val="22"/>
        </w:rPr>
        <w:t xml:space="preserve">Compensation payable in respect of certain alterations etc. </w:t>
      </w:r>
    </w:p>
    <w:p w14:paraId="66B3AA4A" w14:textId="58284139" w:rsidR="008B7584" w:rsidRPr="00BC0CF6" w:rsidRDefault="0056250F" w:rsidP="00BC0CF6">
      <w:pPr>
        <w:shd w:val="clear" w:color="auto" w:fill="FFFFFF"/>
        <w:spacing w:before="120" w:after="60"/>
        <w:rPr>
          <w:sz w:val="22"/>
          <w:szCs w:val="22"/>
        </w:rPr>
      </w:pPr>
      <w:r w:rsidRPr="00BC0CF6">
        <w:rPr>
          <w:b/>
          <w:bCs/>
          <w:sz w:val="22"/>
          <w:szCs w:val="22"/>
        </w:rPr>
        <w:t xml:space="preserve">51.(1) </w:t>
      </w:r>
      <w:r w:rsidRPr="00BC0CF6">
        <w:rPr>
          <w:sz w:val="22"/>
          <w:szCs w:val="22"/>
        </w:rPr>
        <w:t>If:</w:t>
      </w:r>
    </w:p>
    <w:p w14:paraId="1598B559" w14:textId="77777777" w:rsidR="008B7584" w:rsidRPr="00BC0CF6" w:rsidRDefault="0056250F" w:rsidP="00BC0CF6">
      <w:pPr>
        <w:numPr>
          <w:ilvl w:val="0"/>
          <w:numId w:val="131"/>
        </w:numPr>
        <w:shd w:val="clear" w:color="auto" w:fill="FFFFFF"/>
        <w:tabs>
          <w:tab w:val="left" w:pos="778"/>
        </w:tabs>
        <w:spacing w:before="120"/>
        <w:ind w:left="384"/>
        <w:rPr>
          <w:sz w:val="22"/>
          <w:szCs w:val="22"/>
        </w:rPr>
      </w:pPr>
      <w:r w:rsidRPr="00BC0CF6">
        <w:rPr>
          <w:sz w:val="22"/>
          <w:szCs w:val="22"/>
        </w:rPr>
        <w:t>an employee suffers an injury resulting in an impairment; and</w:t>
      </w:r>
    </w:p>
    <w:p w14:paraId="1E71D05B" w14:textId="77777777" w:rsidR="008B7584" w:rsidRPr="00BC0CF6" w:rsidRDefault="0056250F" w:rsidP="00BC0CF6">
      <w:pPr>
        <w:numPr>
          <w:ilvl w:val="0"/>
          <w:numId w:val="131"/>
        </w:numPr>
        <w:shd w:val="clear" w:color="auto" w:fill="FFFFFF"/>
        <w:tabs>
          <w:tab w:val="left" w:pos="778"/>
        </w:tabs>
        <w:spacing w:before="120"/>
        <w:ind w:left="778" w:hanging="394"/>
        <w:jc w:val="both"/>
        <w:rPr>
          <w:sz w:val="22"/>
          <w:szCs w:val="22"/>
        </w:rPr>
      </w:pPr>
      <w:r w:rsidRPr="00BC0CF6">
        <w:rPr>
          <w:sz w:val="22"/>
          <w:szCs w:val="22"/>
        </w:rPr>
        <w:t>the employee is undertaking, or has completed, a rehabilitation program, or has been assessed as not capable of undertaking such a program;</w:t>
      </w:r>
    </w:p>
    <w:p w14:paraId="0F52EF4E" w14:textId="77777777" w:rsidR="008B7584" w:rsidRPr="00BC0CF6" w:rsidRDefault="0056250F" w:rsidP="00BC0CF6">
      <w:pPr>
        <w:shd w:val="clear" w:color="auto" w:fill="FFFFFF"/>
        <w:spacing w:before="120"/>
        <w:ind w:left="5"/>
        <w:jc w:val="both"/>
        <w:rPr>
          <w:sz w:val="22"/>
          <w:szCs w:val="22"/>
        </w:rPr>
      </w:pPr>
      <w:r w:rsidRPr="00BC0CF6">
        <w:rPr>
          <w:sz w:val="22"/>
          <w:szCs w:val="22"/>
        </w:rPr>
        <w:t>compensation is payable of such amount as is reasonable for the costs, payable by the employee, of:</w:t>
      </w:r>
    </w:p>
    <w:p w14:paraId="7BB3384F" w14:textId="77777777" w:rsidR="008B7584" w:rsidRPr="00BC0CF6" w:rsidRDefault="0056250F" w:rsidP="00BC0CF6">
      <w:pPr>
        <w:numPr>
          <w:ilvl w:val="0"/>
          <w:numId w:val="132"/>
        </w:numPr>
        <w:shd w:val="clear" w:color="auto" w:fill="FFFFFF"/>
        <w:tabs>
          <w:tab w:val="left" w:pos="778"/>
        </w:tabs>
        <w:spacing w:before="120"/>
        <w:ind w:left="778" w:hanging="394"/>
        <w:jc w:val="both"/>
        <w:rPr>
          <w:sz w:val="22"/>
          <w:szCs w:val="22"/>
        </w:rPr>
      </w:pPr>
      <w:r w:rsidRPr="00BC0CF6">
        <w:rPr>
          <w:sz w:val="22"/>
          <w:szCs w:val="22"/>
        </w:rPr>
        <w:t>any alteration of the employee</w:t>
      </w:r>
      <w:r w:rsidR="00337531" w:rsidRPr="00BC0CF6">
        <w:rPr>
          <w:sz w:val="22"/>
          <w:szCs w:val="22"/>
        </w:rPr>
        <w:t>’</w:t>
      </w:r>
      <w:r w:rsidRPr="00BC0CF6">
        <w:rPr>
          <w:sz w:val="22"/>
          <w:szCs w:val="22"/>
        </w:rPr>
        <w:t>s place of residence or place of work; or</w:t>
      </w:r>
    </w:p>
    <w:p w14:paraId="258418A6" w14:textId="77777777" w:rsidR="008B7584" w:rsidRPr="00BC0CF6" w:rsidRDefault="0056250F" w:rsidP="00BC0CF6">
      <w:pPr>
        <w:numPr>
          <w:ilvl w:val="0"/>
          <w:numId w:val="132"/>
        </w:numPr>
        <w:shd w:val="clear" w:color="auto" w:fill="FFFFFF"/>
        <w:tabs>
          <w:tab w:val="left" w:pos="778"/>
        </w:tabs>
        <w:spacing w:before="120"/>
        <w:ind w:left="778" w:hanging="394"/>
        <w:jc w:val="both"/>
        <w:rPr>
          <w:sz w:val="22"/>
          <w:szCs w:val="22"/>
        </w:rPr>
      </w:pPr>
      <w:r w:rsidRPr="00BC0CF6">
        <w:rPr>
          <w:sz w:val="22"/>
          <w:szCs w:val="22"/>
        </w:rPr>
        <w:t>any modifications of a vehicle or article used by the employee; or</w:t>
      </w:r>
    </w:p>
    <w:p w14:paraId="57B26C26" w14:textId="77777777" w:rsidR="008B7584" w:rsidRPr="00BC0CF6" w:rsidRDefault="0056250F" w:rsidP="00BC0CF6">
      <w:pPr>
        <w:numPr>
          <w:ilvl w:val="0"/>
          <w:numId w:val="132"/>
        </w:numPr>
        <w:shd w:val="clear" w:color="auto" w:fill="FFFFFF"/>
        <w:tabs>
          <w:tab w:val="left" w:pos="778"/>
        </w:tabs>
        <w:spacing w:before="120"/>
        <w:ind w:left="778" w:hanging="394"/>
        <w:jc w:val="both"/>
        <w:rPr>
          <w:sz w:val="22"/>
          <w:szCs w:val="22"/>
        </w:rPr>
      </w:pPr>
      <w:r w:rsidRPr="00BC0CF6">
        <w:rPr>
          <w:sz w:val="22"/>
          <w:szCs w:val="22"/>
        </w:rPr>
        <w:t>any aids or appliances for the use of the employee, or the repair or replacement of such aids or appliances;</w:t>
      </w:r>
    </w:p>
    <w:p w14:paraId="72EBD175" w14:textId="77777777" w:rsidR="008B7584" w:rsidRPr="00BC0CF6" w:rsidRDefault="0056250F" w:rsidP="00BC0CF6">
      <w:pPr>
        <w:shd w:val="clear" w:color="auto" w:fill="FFFFFF"/>
        <w:spacing w:before="120"/>
        <w:jc w:val="both"/>
        <w:rPr>
          <w:sz w:val="22"/>
          <w:szCs w:val="22"/>
        </w:rPr>
      </w:pPr>
      <w:r w:rsidRPr="00BC0CF6">
        <w:rPr>
          <w:sz w:val="22"/>
          <w:szCs w:val="22"/>
        </w:rPr>
        <w:t>being alterations, modifications or aids or appliances reasonably required by the employee, having regard to the nature of the employee</w:t>
      </w:r>
      <w:r w:rsidR="00337531" w:rsidRPr="00BC0CF6">
        <w:rPr>
          <w:sz w:val="22"/>
          <w:szCs w:val="22"/>
        </w:rPr>
        <w:t>’</w:t>
      </w:r>
      <w:r w:rsidRPr="00BC0CF6">
        <w:rPr>
          <w:sz w:val="22"/>
          <w:szCs w:val="22"/>
        </w:rPr>
        <w:t>s impairment and, where appropriate, the requirements of the rehabilitation program.</w:t>
      </w:r>
    </w:p>
    <w:p w14:paraId="5BCF65AC"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t>(2)</w:t>
      </w:r>
      <w:r w:rsidRPr="00BC0CF6">
        <w:rPr>
          <w:sz w:val="22"/>
          <w:szCs w:val="22"/>
        </w:rPr>
        <w:t xml:space="preserve"> Without limiting the matters that may be taken into account in determining the amount of compensation payable in a particular case under subsection (1), the employer making the determination must have regard to such of the following matters as are relevant in that case:</w:t>
      </w:r>
    </w:p>
    <w:p w14:paraId="3E7C4E2D" w14:textId="77777777" w:rsidR="008B7584" w:rsidRPr="00BC0CF6" w:rsidRDefault="0056250F" w:rsidP="00BC0CF6">
      <w:pPr>
        <w:numPr>
          <w:ilvl w:val="0"/>
          <w:numId w:val="133"/>
        </w:numPr>
        <w:shd w:val="clear" w:color="auto" w:fill="FFFFFF"/>
        <w:tabs>
          <w:tab w:val="left" w:pos="778"/>
        </w:tabs>
        <w:spacing w:before="120"/>
        <w:ind w:left="778" w:hanging="398"/>
        <w:jc w:val="both"/>
        <w:rPr>
          <w:sz w:val="22"/>
          <w:szCs w:val="22"/>
        </w:rPr>
      </w:pPr>
      <w:r w:rsidRPr="00BC0CF6">
        <w:rPr>
          <w:sz w:val="22"/>
          <w:szCs w:val="22"/>
        </w:rPr>
        <w:t>the likely period during which the alteration, modification, aid or appliance will be required;</w:t>
      </w:r>
    </w:p>
    <w:p w14:paraId="41CFF442" w14:textId="77777777" w:rsidR="008B7584" w:rsidRPr="00BC0CF6" w:rsidRDefault="0056250F" w:rsidP="00BC0CF6">
      <w:pPr>
        <w:numPr>
          <w:ilvl w:val="0"/>
          <w:numId w:val="133"/>
        </w:numPr>
        <w:shd w:val="clear" w:color="auto" w:fill="FFFFFF"/>
        <w:tabs>
          <w:tab w:val="left" w:pos="778"/>
        </w:tabs>
        <w:spacing w:before="120"/>
        <w:ind w:left="778" w:hanging="398"/>
        <w:jc w:val="both"/>
        <w:rPr>
          <w:sz w:val="22"/>
          <w:szCs w:val="22"/>
        </w:rPr>
      </w:pPr>
      <w:r w:rsidRPr="00BC0CF6">
        <w:rPr>
          <w:sz w:val="22"/>
          <w:szCs w:val="22"/>
        </w:rPr>
        <w:t>any difficulties faced by the employee in gaining access to, or enjoying reasonable freedom of movement in, his or her place of residence or work;</w:t>
      </w:r>
    </w:p>
    <w:p w14:paraId="61DA4EA2" w14:textId="77777777" w:rsidR="008B7584" w:rsidRPr="00BC0CF6" w:rsidRDefault="0056250F" w:rsidP="00BC0CF6">
      <w:pPr>
        <w:numPr>
          <w:ilvl w:val="0"/>
          <w:numId w:val="133"/>
        </w:numPr>
        <w:shd w:val="clear" w:color="auto" w:fill="FFFFFF"/>
        <w:tabs>
          <w:tab w:val="left" w:pos="778"/>
        </w:tabs>
        <w:spacing w:before="120"/>
        <w:ind w:left="778" w:hanging="398"/>
        <w:jc w:val="both"/>
        <w:rPr>
          <w:sz w:val="22"/>
          <w:szCs w:val="22"/>
        </w:rPr>
      </w:pPr>
      <w:r w:rsidRPr="00BC0CF6">
        <w:rPr>
          <w:sz w:val="22"/>
          <w:szCs w:val="22"/>
        </w:rPr>
        <w:t>any difficulties faced by the employee in gaining access to, or enjoying reasonable freedom of movement in, a vehicle used by the employee;</w:t>
      </w:r>
    </w:p>
    <w:p w14:paraId="0F0781B5" w14:textId="77777777" w:rsidR="008B7584" w:rsidRPr="00BC0CF6" w:rsidRDefault="0056250F" w:rsidP="00BC0CF6">
      <w:pPr>
        <w:numPr>
          <w:ilvl w:val="0"/>
          <w:numId w:val="134"/>
        </w:numPr>
        <w:shd w:val="clear" w:color="auto" w:fill="FFFFFF"/>
        <w:tabs>
          <w:tab w:val="left" w:pos="778"/>
        </w:tabs>
        <w:spacing w:before="120"/>
        <w:ind w:left="379"/>
        <w:rPr>
          <w:sz w:val="22"/>
          <w:szCs w:val="22"/>
        </w:rPr>
      </w:pPr>
      <w:r w:rsidRPr="00BC0CF6">
        <w:rPr>
          <w:sz w:val="22"/>
          <w:szCs w:val="22"/>
        </w:rPr>
        <w:t>any alternative means of transport available to the employee;</w:t>
      </w:r>
    </w:p>
    <w:p w14:paraId="2E07C2F7" w14:textId="77777777" w:rsidR="008B7584" w:rsidRPr="00BC0CF6" w:rsidRDefault="008B7584" w:rsidP="00BC0CF6">
      <w:pPr>
        <w:numPr>
          <w:ilvl w:val="0"/>
          <w:numId w:val="134"/>
        </w:numPr>
        <w:shd w:val="clear" w:color="auto" w:fill="FFFFFF"/>
        <w:tabs>
          <w:tab w:val="left" w:pos="778"/>
        </w:tabs>
        <w:spacing w:before="120"/>
        <w:ind w:left="379"/>
        <w:rPr>
          <w:sz w:val="22"/>
          <w:szCs w:val="22"/>
        </w:rPr>
        <w:sectPr w:rsidR="008B7584" w:rsidRPr="00BC0CF6" w:rsidSect="000A09B4">
          <w:pgSz w:w="12240" w:h="15840" w:code="1"/>
          <w:pgMar w:top="1440" w:right="1440" w:bottom="1440" w:left="1440" w:header="720" w:footer="720" w:gutter="0"/>
          <w:cols w:space="60"/>
          <w:noEndnote/>
        </w:sectPr>
      </w:pPr>
    </w:p>
    <w:p w14:paraId="7ACF38C5" w14:textId="77777777" w:rsidR="008B7584" w:rsidRPr="00BC0CF6" w:rsidRDefault="0056250F" w:rsidP="00BC0CF6">
      <w:pPr>
        <w:shd w:val="clear" w:color="auto" w:fill="FFFFFF"/>
        <w:spacing w:before="120"/>
        <w:ind w:left="797" w:hanging="374"/>
        <w:jc w:val="both"/>
        <w:rPr>
          <w:sz w:val="22"/>
          <w:szCs w:val="22"/>
        </w:rPr>
      </w:pPr>
      <w:r w:rsidRPr="00BC0CF6">
        <w:rPr>
          <w:sz w:val="22"/>
          <w:szCs w:val="22"/>
        </w:rPr>
        <w:lastRenderedPageBreak/>
        <w:t>(e) whether arrangements can be made for hiring the relevant aid or appliance;</w:t>
      </w:r>
    </w:p>
    <w:p w14:paraId="7AC1E2DC" w14:textId="77777777" w:rsidR="008B7584" w:rsidRPr="00BC0CF6" w:rsidRDefault="0056250F" w:rsidP="00BC0CF6">
      <w:pPr>
        <w:shd w:val="clear" w:color="auto" w:fill="FFFFFF"/>
        <w:spacing w:before="120"/>
        <w:ind w:left="792" w:hanging="336"/>
        <w:jc w:val="both"/>
        <w:rPr>
          <w:sz w:val="22"/>
          <w:szCs w:val="22"/>
        </w:rPr>
      </w:pPr>
      <w:r w:rsidRPr="00BC0CF6">
        <w:rPr>
          <w:sz w:val="22"/>
          <w:szCs w:val="22"/>
        </w:rPr>
        <w:t>(f) if the employee has previously received compensation under this section in respect of an alteration of his or her place of residence or a modification of a vehicle and has later disposed of that place of residence or vehicle</w:t>
      </w:r>
      <w:r w:rsidRPr="00BC0CF6">
        <w:rPr>
          <w:rFonts w:eastAsia="Times New Roman"/>
          <w:sz w:val="22"/>
          <w:szCs w:val="22"/>
        </w:rPr>
        <w:t>—whether the value of that place of residence or vehicle was increased as a result of the alteration or modification.</w:t>
      </w:r>
    </w:p>
    <w:p w14:paraId="7B291784" w14:textId="77777777" w:rsidR="008B7584" w:rsidRPr="00BC0CF6" w:rsidRDefault="0056250F" w:rsidP="00BC0CF6">
      <w:pPr>
        <w:shd w:val="clear" w:color="auto" w:fill="FFFFFF"/>
        <w:tabs>
          <w:tab w:val="left" w:pos="749"/>
        </w:tabs>
        <w:spacing w:before="120"/>
        <w:ind w:left="5" w:firstLine="346"/>
        <w:jc w:val="both"/>
        <w:rPr>
          <w:sz w:val="22"/>
          <w:szCs w:val="22"/>
        </w:rPr>
      </w:pPr>
      <w:r w:rsidRPr="00BC0CF6">
        <w:rPr>
          <w:b/>
          <w:bCs/>
          <w:sz w:val="22"/>
          <w:szCs w:val="22"/>
        </w:rPr>
        <w:t>(3)</w:t>
      </w:r>
      <w:r w:rsidRPr="00BC0CF6">
        <w:rPr>
          <w:sz w:val="22"/>
          <w:szCs w:val="22"/>
        </w:rPr>
        <w:tab/>
        <w:t>An amount of compensation payable under this section is</w:t>
      </w:r>
      <w:r w:rsidR="004A0CD0" w:rsidRPr="00BC0CF6">
        <w:rPr>
          <w:sz w:val="22"/>
          <w:szCs w:val="22"/>
        </w:rPr>
        <w:t xml:space="preserve"> </w:t>
      </w:r>
      <w:r w:rsidRPr="00BC0CF6">
        <w:rPr>
          <w:sz w:val="22"/>
          <w:szCs w:val="22"/>
        </w:rPr>
        <w:t>payable:</w:t>
      </w:r>
    </w:p>
    <w:p w14:paraId="72781E0F" w14:textId="77777777" w:rsidR="008B7584" w:rsidRPr="00BC0CF6" w:rsidRDefault="0056250F" w:rsidP="00BC0CF6">
      <w:pPr>
        <w:numPr>
          <w:ilvl w:val="0"/>
          <w:numId w:val="135"/>
        </w:numPr>
        <w:shd w:val="clear" w:color="auto" w:fill="FFFFFF"/>
        <w:tabs>
          <w:tab w:val="left" w:pos="787"/>
        </w:tabs>
        <w:spacing w:before="120"/>
        <w:ind w:left="403"/>
        <w:rPr>
          <w:sz w:val="22"/>
          <w:szCs w:val="22"/>
        </w:rPr>
      </w:pPr>
      <w:r w:rsidRPr="00BC0CF6">
        <w:rPr>
          <w:sz w:val="22"/>
          <w:szCs w:val="22"/>
        </w:rPr>
        <w:t>to, or in accordance with the directions of, the employee; or</w:t>
      </w:r>
    </w:p>
    <w:p w14:paraId="05261013" w14:textId="77777777" w:rsidR="008B7584" w:rsidRPr="00BC0CF6" w:rsidRDefault="0056250F" w:rsidP="00BC0CF6">
      <w:pPr>
        <w:numPr>
          <w:ilvl w:val="0"/>
          <w:numId w:val="135"/>
        </w:numPr>
        <w:shd w:val="clear" w:color="auto" w:fill="FFFFFF"/>
        <w:tabs>
          <w:tab w:val="left" w:pos="787"/>
        </w:tabs>
        <w:spacing w:before="120"/>
        <w:ind w:left="787" w:hanging="384"/>
        <w:jc w:val="both"/>
        <w:rPr>
          <w:sz w:val="22"/>
          <w:szCs w:val="22"/>
        </w:rPr>
      </w:pPr>
      <w:r w:rsidRPr="00BC0CF6">
        <w:rPr>
          <w:sz w:val="22"/>
          <w:szCs w:val="22"/>
        </w:rPr>
        <w:t>if the employee dies before the compensation is paid and without having paid the cost referred to in subsection (1) and another person (not being the legal personal representative of the employee) has paid that cost</w:t>
      </w:r>
      <w:r w:rsidRPr="00BC0CF6">
        <w:rPr>
          <w:rFonts w:eastAsia="Times New Roman"/>
          <w:sz w:val="22"/>
          <w:szCs w:val="22"/>
        </w:rPr>
        <w:t>—to that other person; or</w:t>
      </w:r>
    </w:p>
    <w:p w14:paraId="20436EAA" w14:textId="77777777" w:rsidR="008B7584" w:rsidRPr="00BC0CF6" w:rsidRDefault="0056250F" w:rsidP="00BC0CF6">
      <w:pPr>
        <w:numPr>
          <w:ilvl w:val="0"/>
          <w:numId w:val="135"/>
        </w:numPr>
        <w:shd w:val="clear" w:color="auto" w:fill="FFFFFF"/>
        <w:tabs>
          <w:tab w:val="left" w:pos="787"/>
        </w:tabs>
        <w:spacing w:before="120"/>
        <w:ind w:left="787" w:hanging="384"/>
        <w:jc w:val="both"/>
        <w:rPr>
          <w:sz w:val="22"/>
          <w:szCs w:val="22"/>
        </w:rPr>
      </w:pPr>
      <w:r w:rsidRPr="00BC0CF6">
        <w:rPr>
          <w:sz w:val="22"/>
          <w:szCs w:val="22"/>
        </w:rPr>
        <w:t>if that cost has not been paid and the employee (or the legal personal representative of the employee) cannot or does not make a claim for the compensation</w:t>
      </w:r>
      <w:r w:rsidRPr="00BC0CF6">
        <w:rPr>
          <w:rFonts w:eastAsia="Times New Roman"/>
          <w:sz w:val="22"/>
          <w:szCs w:val="22"/>
        </w:rPr>
        <w:t>—to the person to whom that cost is payable.</w:t>
      </w:r>
    </w:p>
    <w:p w14:paraId="55F9275B" w14:textId="77777777" w:rsidR="008B7584" w:rsidRPr="00BC0CF6" w:rsidRDefault="0056250F" w:rsidP="00BC0CF6">
      <w:pPr>
        <w:shd w:val="clear" w:color="auto" w:fill="FFFFFF"/>
        <w:tabs>
          <w:tab w:val="left" w:pos="749"/>
        </w:tabs>
        <w:spacing w:before="120"/>
        <w:ind w:left="5" w:firstLine="346"/>
        <w:jc w:val="both"/>
        <w:rPr>
          <w:sz w:val="22"/>
          <w:szCs w:val="22"/>
        </w:rPr>
      </w:pPr>
      <w:r w:rsidRPr="00BC0CF6">
        <w:rPr>
          <w:b/>
          <w:bCs/>
          <w:sz w:val="22"/>
          <w:szCs w:val="22"/>
        </w:rPr>
        <w:t>(4)</w:t>
      </w:r>
      <w:r w:rsidRPr="00BC0CF6">
        <w:rPr>
          <w:sz w:val="22"/>
          <w:szCs w:val="22"/>
        </w:rPr>
        <w:tab/>
        <w:t>If an employer is liable to pay any cost referred to in subsection</w:t>
      </w:r>
      <w:r w:rsidR="004A0CD0" w:rsidRPr="00BC0CF6">
        <w:rPr>
          <w:sz w:val="22"/>
          <w:szCs w:val="22"/>
        </w:rPr>
        <w:t xml:space="preserve"> </w:t>
      </w:r>
      <w:r w:rsidRPr="00BC0CF6">
        <w:rPr>
          <w:sz w:val="22"/>
          <w:szCs w:val="22"/>
        </w:rPr>
        <w:t>(1), any amount paid under subsection (3) to the person to whom that</w:t>
      </w:r>
      <w:r w:rsidR="004A0CD0" w:rsidRPr="00BC0CF6">
        <w:rPr>
          <w:sz w:val="22"/>
          <w:szCs w:val="22"/>
        </w:rPr>
        <w:t xml:space="preserve"> </w:t>
      </w:r>
      <w:r w:rsidRPr="00BC0CF6">
        <w:rPr>
          <w:sz w:val="22"/>
          <w:szCs w:val="22"/>
        </w:rPr>
        <w:t>cost is payable is, to the extent of the payment, a discharge of the</w:t>
      </w:r>
      <w:r w:rsidR="004A0CD0" w:rsidRPr="00BC0CF6">
        <w:rPr>
          <w:sz w:val="22"/>
          <w:szCs w:val="22"/>
        </w:rPr>
        <w:t xml:space="preserve"> </w:t>
      </w:r>
      <w:r w:rsidRPr="00BC0CF6">
        <w:rPr>
          <w:sz w:val="22"/>
          <w:szCs w:val="22"/>
        </w:rPr>
        <w:t>liability of the employer.</w:t>
      </w:r>
    </w:p>
    <w:p w14:paraId="52679F5B" w14:textId="77777777" w:rsidR="008B7584" w:rsidRPr="00BC0CF6" w:rsidRDefault="0056250F" w:rsidP="00BC0CF6">
      <w:pPr>
        <w:shd w:val="clear" w:color="auto" w:fill="FFFFFF"/>
        <w:spacing w:before="120" w:after="60"/>
        <w:rPr>
          <w:sz w:val="22"/>
          <w:szCs w:val="22"/>
        </w:rPr>
      </w:pPr>
      <w:r w:rsidRPr="00BC0CF6">
        <w:rPr>
          <w:b/>
          <w:bCs/>
          <w:sz w:val="22"/>
          <w:szCs w:val="22"/>
        </w:rPr>
        <w:t>Duty to provide suitable employment</w:t>
      </w:r>
    </w:p>
    <w:p w14:paraId="6C5942F8" w14:textId="77777777" w:rsidR="008B7584" w:rsidRDefault="0056250F" w:rsidP="00BC0CF6">
      <w:pPr>
        <w:shd w:val="clear" w:color="auto" w:fill="FFFFFF"/>
        <w:spacing w:before="120"/>
        <w:ind w:firstLine="341"/>
        <w:jc w:val="both"/>
        <w:rPr>
          <w:sz w:val="22"/>
          <w:szCs w:val="22"/>
        </w:rPr>
      </w:pPr>
      <w:r w:rsidRPr="00BC0CF6">
        <w:rPr>
          <w:b/>
          <w:bCs/>
          <w:sz w:val="22"/>
          <w:szCs w:val="22"/>
        </w:rPr>
        <w:t xml:space="preserve">52. </w:t>
      </w:r>
      <w:r w:rsidRPr="00BC0CF6">
        <w:rPr>
          <w:sz w:val="22"/>
          <w:szCs w:val="22"/>
        </w:rPr>
        <w:t>If an employee is undertaking, or has completed, a rehabilitation program, his or her employer must take all reasonable steps to provide the employee with suitable employment, or to assist the employee to find such employment.</w:t>
      </w:r>
    </w:p>
    <w:p w14:paraId="12E0879C" w14:textId="77777777" w:rsidR="00405B5D" w:rsidRPr="00BC0CF6" w:rsidRDefault="00405B5D" w:rsidP="00BC0CF6">
      <w:pPr>
        <w:shd w:val="clear" w:color="auto" w:fill="FFFFFF"/>
        <w:spacing w:before="120"/>
        <w:ind w:firstLine="341"/>
        <w:jc w:val="both"/>
        <w:rPr>
          <w:sz w:val="22"/>
          <w:szCs w:val="22"/>
        </w:rPr>
      </w:pPr>
    </w:p>
    <w:p w14:paraId="376B06ED" w14:textId="4ABF26A4" w:rsidR="008B7584" w:rsidRPr="00BC0CF6" w:rsidRDefault="0056250F" w:rsidP="00BC0CF6">
      <w:pPr>
        <w:shd w:val="clear" w:color="auto" w:fill="FFFFFF"/>
        <w:spacing w:before="120"/>
        <w:jc w:val="center"/>
        <w:rPr>
          <w:sz w:val="22"/>
          <w:szCs w:val="22"/>
        </w:rPr>
      </w:pPr>
      <w:r w:rsidRPr="00BC0CF6">
        <w:rPr>
          <w:b/>
          <w:bCs/>
          <w:sz w:val="22"/>
          <w:szCs w:val="22"/>
        </w:rPr>
        <w:t>PART 4</w:t>
      </w:r>
      <w:r w:rsidRPr="00BC0CF6">
        <w:rPr>
          <w:rFonts w:eastAsia="Times New Roman"/>
          <w:b/>
          <w:bCs/>
          <w:sz w:val="22"/>
          <w:szCs w:val="22"/>
        </w:rPr>
        <w:t>—LIABILITIES ARISING APART FROM THIS ACT</w:t>
      </w:r>
    </w:p>
    <w:p w14:paraId="1FF57C0E" w14:textId="77777777" w:rsidR="008B7584" w:rsidRPr="00BC0CF6" w:rsidRDefault="0056250F" w:rsidP="00BC0CF6">
      <w:pPr>
        <w:shd w:val="clear" w:color="auto" w:fill="FFFFFF"/>
        <w:spacing w:before="120" w:after="60"/>
        <w:rPr>
          <w:sz w:val="22"/>
          <w:szCs w:val="22"/>
        </w:rPr>
      </w:pPr>
      <w:r w:rsidRPr="00BC0CF6">
        <w:rPr>
          <w:b/>
          <w:bCs/>
          <w:sz w:val="22"/>
          <w:szCs w:val="22"/>
        </w:rPr>
        <w:t>Interpretation</w:t>
      </w:r>
    </w:p>
    <w:p w14:paraId="27A4E347" w14:textId="77777777" w:rsidR="008B7584" w:rsidRPr="00BC0CF6" w:rsidRDefault="0056250F" w:rsidP="00BC0CF6">
      <w:pPr>
        <w:shd w:val="clear" w:color="auto" w:fill="FFFFFF"/>
        <w:spacing w:before="120"/>
        <w:ind w:left="341"/>
        <w:rPr>
          <w:sz w:val="22"/>
          <w:szCs w:val="22"/>
        </w:rPr>
      </w:pPr>
      <w:r w:rsidRPr="00BC0CF6">
        <w:rPr>
          <w:b/>
          <w:bCs/>
          <w:sz w:val="22"/>
          <w:szCs w:val="22"/>
        </w:rPr>
        <w:t xml:space="preserve">53.(1) </w:t>
      </w:r>
      <w:r w:rsidRPr="00BC0CF6">
        <w:rPr>
          <w:sz w:val="22"/>
          <w:szCs w:val="22"/>
        </w:rPr>
        <w:t>In this Part:</w:t>
      </w:r>
    </w:p>
    <w:p w14:paraId="7BAFEB7D" w14:textId="77777777" w:rsidR="008B7584" w:rsidRPr="00BC0CF6" w:rsidRDefault="0056250F" w:rsidP="00BC0CF6">
      <w:pPr>
        <w:numPr>
          <w:ilvl w:val="0"/>
          <w:numId w:val="136"/>
        </w:numPr>
        <w:shd w:val="clear" w:color="auto" w:fill="FFFFFF"/>
        <w:tabs>
          <w:tab w:val="left" w:pos="778"/>
        </w:tabs>
        <w:spacing w:before="120"/>
        <w:ind w:left="778" w:hanging="398"/>
        <w:jc w:val="both"/>
        <w:rPr>
          <w:sz w:val="22"/>
          <w:szCs w:val="22"/>
        </w:rPr>
      </w:pPr>
      <w:r w:rsidRPr="00BC0CF6">
        <w:rPr>
          <w:sz w:val="22"/>
          <w:szCs w:val="22"/>
        </w:rPr>
        <w:t>a reference to the loss of, or damage to, property used by an employee is a reference to the loss of, or damage to, the property in circumstances referred to in section 27; and</w:t>
      </w:r>
    </w:p>
    <w:p w14:paraId="26EA0C4E" w14:textId="77777777" w:rsidR="008B7584" w:rsidRPr="00BC0CF6" w:rsidRDefault="0056250F" w:rsidP="00BC0CF6">
      <w:pPr>
        <w:numPr>
          <w:ilvl w:val="0"/>
          <w:numId w:val="136"/>
        </w:numPr>
        <w:shd w:val="clear" w:color="auto" w:fill="FFFFFF"/>
        <w:tabs>
          <w:tab w:val="left" w:pos="778"/>
        </w:tabs>
        <w:spacing w:before="120"/>
        <w:ind w:left="778" w:hanging="398"/>
        <w:jc w:val="both"/>
        <w:rPr>
          <w:sz w:val="22"/>
          <w:szCs w:val="22"/>
        </w:rPr>
      </w:pPr>
      <w:r w:rsidRPr="00BC0CF6">
        <w:rPr>
          <w:sz w:val="22"/>
          <w:szCs w:val="22"/>
        </w:rPr>
        <w:t>a reference to an employee is, if the employee has died, a reference to his or her legal personal representative; and</w:t>
      </w:r>
    </w:p>
    <w:p w14:paraId="7BE6C368" w14:textId="77777777" w:rsidR="008B7584" w:rsidRPr="00BC0CF6" w:rsidRDefault="0056250F" w:rsidP="00BC0CF6">
      <w:pPr>
        <w:numPr>
          <w:ilvl w:val="0"/>
          <w:numId w:val="136"/>
        </w:numPr>
        <w:shd w:val="clear" w:color="auto" w:fill="FFFFFF"/>
        <w:tabs>
          <w:tab w:val="left" w:pos="778"/>
        </w:tabs>
        <w:spacing w:before="120"/>
        <w:ind w:left="778" w:hanging="398"/>
        <w:jc w:val="both"/>
        <w:rPr>
          <w:sz w:val="22"/>
          <w:szCs w:val="22"/>
        </w:rPr>
      </w:pPr>
      <w:r w:rsidRPr="00BC0CF6">
        <w:rPr>
          <w:sz w:val="22"/>
          <w:szCs w:val="22"/>
        </w:rPr>
        <w:t xml:space="preserve">a reference to a </w:t>
      </w:r>
      <w:proofErr w:type="spellStart"/>
      <w:r w:rsidRPr="00BC0CF6">
        <w:rPr>
          <w:sz w:val="22"/>
          <w:szCs w:val="22"/>
        </w:rPr>
        <w:t>dependant</w:t>
      </w:r>
      <w:proofErr w:type="spellEnd"/>
      <w:r w:rsidRPr="00BC0CF6">
        <w:rPr>
          <w:sz w:val="22"/>
          <w:szCs w:val="22"/>
        </w:rPr>
        <w:t xml:space="preserve"> of a deceased employee is, if the </w:t>
      </w:r>
      <w:proofErr w:type="spellStart"/>
      <w:r w:rsidRPr="00BC0CF6">
        <w:rPr>
          <w:sz w:val="22"/>
          <w:szCs w:val="22"/>
        </w:rPr>
        <w:t>dependant</w:t>
      </w:r>
      <w:proofErr w:type="spellEnd"/>
      <w:r w:rsidRPr="00BC0CF6">
        <w:rPr>
          <w:sz w:val="22"/>
          <w:szCs w:val="22"/>
        </w:rPr>
        <w:t xml:space="preserve"> has died, a reference to the </w:t>
      </w:r>
      <w:proofErr w:type="spellStart"/>
      <w:r w:rsidRPr="00BC0CF6">
        <w:rPr>
          <w:sz w:val="22"/>
          <w:szCs w:val="22"/>
        </w:rPr>
        <w:t>dependant</w:t>
      </w:r>
      <w:r w:rsidR="00337531" w:rsidRPr="00BC0CF6">
        <w:rPr>
          <w:sz w:val="22"/>
          <w:szCs w:val="22"/>
        </w:rPr>
        <w:t>’</w:t>
      </w:r>
      <w:r w:rsidRPr="00BC0CF6">
        <w:rPr>
          <w:sz w:val="22"/>
          <w:szCs w:val="22"/>
        </w:rPr>
        <w:t>s</w:t>
      </w:r>
      <w:proofErr w:type="spellEnd"/>
      <w:r w:rsidRPr="00BC0CF6">
        <w:rPr>
          <w:sz w:val="22"/>
          <w:szCs w:val="22"/>
        </w:rPr>
        <w:t xml:space="preserve"> legal personal representative; and</w:t>
      </w:r>
    </w:p>
    <w:p w14:paraId="5EE35A06" w14:textId="77777777" w:rsidR="008B7584" w:rsidRPr="00BC0CF6" w:rsidRDefault="0056250F" w:rsidP="00BC0CF6">
      <w:pPr>
        <w:numPr>
          <w:ilvl w:val="0"/>
          <w:numId w:val="136"/>
        </w:numPr>
        <w:shd w:val="clear" w:color="auto" w:fill="FFFFFF"/>
        <w:tabs>
          <w:tab w:val="left" w:pos="778"/>
        </w:tabs>
        <w:spacing w:before="120"/>
        <w:ind w:left="778" w:hanging="398"/>
        <w:jc w:val="both"/>
        <w:rPr>
          <w:sz w:val="22"/>
          <w:szCs w:val="22"/>
        </w:rPr>
      </w:pPr>
      <w:r w:rsidRPr="00BC0CF6">
        <w:rPr>
          <w:sz w:val="22"/>
          <w:szCs w:val="22"/>
        </w:rPr>
        <w:t>a reference to an employer, being a body corporate, includes a reference to a related body corporate that:</w:t>
      </w:r>
    </w:p>
    <w:p w14:paraId="53019216" w14:textId="77777777" w:rsidR="008B7584" w:rsidRPr="00BC0CF6" w:rsidRDefault="0056250F" w:rsidP="00BC0CF6">
      <w:pPr>
        <w:shd w:val="clear" w:color="auto" w:fill="FFFFFF"/>
        <w:spacing w:before="120"/>
        <w:ind w:left="1090"/>
        <w:rPr>
          <w:sz w:val="22"/>
          <w:szCs w:val="22"/>
        </w:rPr>
      </w:pPr>
      <w:r w:rsidRPr="00BC0CF6">
        <w:rPr>
          <w:sz w:val="22"/>
          <w:szCs w:val="22"/>
        </w:rPr>
        <w:t>(i) owns the prescribed ship; or</w:t>
      </w:r>
    </w:p>
    <w:p w14:paraId="7E4E4422" w14:textId="77777777" w:rsidR="008B7584" w:rsidRPr="00BC0CF6" w:rsidRDefault="008B7584" w:rsidP="00BC0CF6">
      <w:pPr>
        <w:shd w:val="clear" w:color="auto" w:fill="FFFFFF"/>
        <w:spacing w:before="120"/>
        <w:ind w:left="1090"/>
        <w:rPr>
          <w:sz w:val="22"/>
          <w:szCs w:val="22"/>
        </w:rPr>
        <w:sectPr w:rsidR="008B7584" w:rsidRPr="00BC0CF6" w:rsidSect="000A09B4">
          <w:pgSz w:w="12240" w:h="15840" w:code="1"/>
          <w:pgMar w:top="1440" w:right="1440" w:bottom="1440" w:left="1440" w:header="720" w:footer="720" w:gutter="0"/>
          <w:cols w:space="60"/>
          <w:noEndnote/>
        </w:sectPr>
      </w:pPr>
    </w:p>
    <w:p w14:paraId="1B98CD02" w14:textId="77777777" w:rsidR="008B7584" w:rsidRPr="00BC0CF6" w:rsidRDefault="0056250F" w:rsidP="00BC0CF6">
      <w:pPr>
        <w:shd w:val="clear" w:color="auto" w:fill="FFFFFF"/>
        <w:spacing w:before="120"/>
        <w:ind w:left="1022"/>
        <w:rPr>
          <w:sz w:val="22"/>
          <w:szCs w:val="22"/>
        </w:rPr>
      </w:pPr>
      <w:r w:rsidRPr="00BC0CF6">
        <w:rPr>
          <w:sz w:val="22"/>
          <w:szCs w:val="22"/>
        </w:rPr>
        <w:lastRenderedPageBreak/>
        <w:t>(ii) manages the prescribed ship; or</w:t>
      </w:r>
    </w:p>
    <w:p w14:paraId="4FFD748E" w14:textId="77777777" w:rsidR="008B7584" w:rsidRPr="00BC0CF6" w:rsidRDefault="0056250F" w:rsidP="00BC0CF6">
      <w:pPr>
        <w:shd w:val="clear" w:color="auto" w:fill="FFFFFF"/>
        <w:spacing w:before="120"/>
        <w:ind w:left="950"/>
        <w:rPr>
          <w:sz w:val="22"/>
          <w:szCs w:val="22"/>
        </w:rPr>
      </w:pPr>
      <w:r w:rsidRPr="00BC0CF6">
        <w:rPr>
          <w:sz w:val="22"/>
          <w:szCs w:val="22"/>
        </w:rPr>
        <w:t>(iii) is chartering the prescribed ship; or</w:t>
      </w:r>
    </w:p>
    <w:p w14:paraId="496D5995" w14:textId="77777777" w:rsidR="008B7584" w:rsidRPr="00BC0CF6" w:rsidRDefault="0056250F" w:rsidP="00BC0CF6">
      <w:pPr>
        <w:shd w:val="clear" w:color="auto" w:fill="FFFFFF"/>
        <w:spacing w:before="120"/>
        <w:ind w:left="970"/>
        <w:rPr>
          <w:sz w:val="22"/>
          <w:szCs w:val="22"/>
        </w:rPr>
      </w:pPr>
      <w:r w:rsidRPr="00BC0CF6">
        <w:rPr>
          <w:sz w:val="22"/>
          <w:szCs w:val="22"/>
        </w:rPr>
        <w:t>(iv) operates the prescribed ship; and</w:t>
      </w:r>
    </w:p>
    <w:p w14:paraId="0312757C" w14:textId="77777777" w:rsidR="008B7584" w:rsidRPr="00BC0CF6" w:rsidRDefault="0056250F" w:rsidP="00BC0CF6">
      <w:pPr>
        <w:shd w:val="clear" w:color="auto" w:fill="FFFFFF"/>
        <w:spacing w:before="120"/>
        <w:ind w:left="773" w:hanging="374"/>
        <w:jc w:val="both"/>
        <w:rPr>
          <w:sz w:val="22"/>
          <w:szCs w:val="22"/>
        </w:rPr>
      </w:pPr>
      <w:r w:rsidRPr="00BC0CF6">
        <w:rPr>
          <w:sz w:val="22"/>
          <w:szCs w:val="22"/>
          <w:lang w:val="it-IT"/>
        </w:rPr>
        <w:t xml:space="preserve">(e) a </w:t>
      </w:r>
      <w:r w:rsidRPr="00BC0CF6">
        <w:rPr>
          <w:sz w:val="22"/>
          <w:szCs w:val="22"/>
        </w:rPr>
        <w:t>reference to an employee includes a reference to an employee of a related body corporate that:</w:t>
      </w:r>
    </w:p>
    <w:p w14:paraId="7631CD0B" w14:textId="77777777" w:rsidR="008B7584" w:rsidRPr="00BC0CF6" w:rsidRDefault="0056250F" w:rsidP="00BC0CF6">
      <w:pPr>
        <w:shd w:val="clear" w:color="auto" w:fill="FFFFFF"/>
        <w:spacing w:before="120"/>
        <w:ind w:left="1022"/>
        <w:rPr>
          <w:sz w:val="22"/>
          <w:szCs w:val="22"/>
        </w:rPr>
      </w:pPr>
      <w:r w:rsidRPr="00BC0CF6">
        <w:rPr>
          <w:sz w:val="22"/>
          <w:szCs w:val="22"/>
        </w:rPr>
        <w:t>(i) is performing duties on the prescribed ship; or</w:t>
      </w:r>
    </w:p>
    <w:p w14:paraId="6F940546" w14:textId="77777777" w:rsidR="008B7584" w:rsidRPr="00BC0CF6" w:rsidRDefault="0056250F" w:rsidP="00BC0CF6">
      <w:pPr>
        <w:shd w:val="clear" w:color="auto" w:fill="FFFFFF"/>
        <w:spacing w:before="120"/>
        <w:ind w:left="1435" w:hanging="413"/>
        <w:rPr>
          <w:sz w:val="22"/>
          <w:szCs w:val="22"/>
        </w:rPr>
      </w:pPr>
      <w:r w:rsidRPr="00BC0CF6">
        <w:rPr>
          <w:sz w:val="22"/>
          <w:szCs w:val="22"/>
        </w:rPr>
        <w:t>(ii) is performing duties in connection with the prescribed ship.</w:t>
      </w:r>
    </w:p>
    <w:p w14:paraId="1C9B3CF4" w14:textId="77777777" w:rsidR="008B7584" w:rsidRPr="00BC0CF6" w:rsidRDefault="0056250F" w:rsidP="00BC0CF6">
      <w:pPr>
        <w:shd w:val="clear" w:color="auto" w:fill="FFFFFF"/>
        <w:spacing w:before="120"/>
        <w:ind w:firstLine="341"/>
        <w:jc w:val="both"/>
        <w:rPr>
          <w:sz w:val="22"/>
          <w:szCs w:val="22"/>
        </w:rPr>
      </w:pPr>
      <w:r w:rsidRPr="00BC0CF6">
        <w:rPr>
          <w:b/>
          <w:bCs/>
          <w:sz w:val="22"/>
          <w:szCs w:val="22"/>
        </w:rPr>
        <w:t>(2)</w:t>
      </w:r>
      <w:r w:rsidRPr="00BC0CF6">
        <w:rPr>
          <w:sz w:val="22"/>
          <w:szCs w:val="22"/>
        </w:rPr>
        <w:t xml:space="preserve"> For the purposes of paragraphs (l)(d) and (e), the question whether bodies corporate are related to each other is to be determined in the same manner as the question whether bodies corporate (within the meaning of the Corporations Law) are related to each other is determined under the Corporations Law.</w:t>
      </w:r>
    </w:p>
    <w:p w14:paraId="0A7E0D1F" w14:textId="77777777" w:rsidR="008B7584" w:rsidRPr="00BC0CF6" w:rsidRDefault="0056250F" w:rsidP="00BC0CF6">
      <w:pPr>
        <w:shd w:val="clear" w:color="auto" w:fill="FFFFFF"/>
        <w:spacing w:before="120" w:after="60"/>
        <w:rPr>
          <w:sz w:val="22"/>
          <w:szCs w:val="22"/>
        </w:rPr>
      </w:pPr>
      <w:r w:rsidRPr="00BC0CF6">
        <w:rPr>
          <w:b/>
          <w:bCs/>
          <w:sz w:val="22"/>
          <w:szCs w:val="22"/>
        </w:rPr>
        <w:t>Employee not to have right to bring action for damages against employer etc. in certain cases</w:t>
      </w:r>
    </w:p>
    <w:p w14:paraId="20CA25BF" w14:textId="77777777" w:rsidR="008B7584" w:rsidRPr="00BC0CF6" w:rsidRDefault="0056250F" w:rsidP="00BC0CF6">
      <w:pPr>
        <w:shd w:val="clear" w:color="auto" w:fill="FFFFFF"/>
        <w:spacing w:before="120"/>
        <w:ind w:firstLine="331"/>
        <w:jc w:val="both"/>
        <w:rPr>
          <w:sz w:val="22"/>
          <w:szCs w:val="22"/>
        </w:rPr>
      </w:pPr>
      <w:r w:rsidRPr="00BC0CF6">
        <w:rPr>
          <w:b/>
          <w:bCs/>
          <w:sz w:val="22"/>
          <w:szCs w:val="22"/>
        </w:rPr>
        <w:t xml:space="preserve">54.(1) </w:t>
      </w:r>
      <w:r w:rsidRPr="00BC0CF6">
        <w:rPr>
          <w:sz w:val="22"/>
          <w:szCs w:val="22"/>
        </w:rPr>
        <w:t>Subject to section 55, a person does not have a right to bring an action or other proceedings against his or her employer, or an employee of the employer in respect of:</w:t>
      </w:r>
    </w:p>
    <w:p w14:paraId="0616CECE" w14:textId="77777777" w:rsidR="008B7584" w:rsidRPr="00BC0CF6" w:rsidRDefault="0056250F" w:rsidP="00BC0CF6">
      <w:pPr>
        <w:numPr>
          <w:ilvl w:val="0"/>
          <w:numId w:val="137"/>
        </w:numPr>
        <w:shd w:val="clear" w:color="auto" w:fill="FFFFFF"/>
        <w:tabs>
          <w:tab w:val="left" w:pos="778"/>
        </w:tabs>
        <w:spacing w:before="120"/>
        <w:ind w:left="778" w:hanging="394"/>
        <w:jc w:val="both"/>
        <w:rPr>
          <w:sz w:val="22"/>
          <w:szCs w:val="22"/>
        </w:rPr>
      </w:pPr>
      <w:r w:rsidRPr="00BC0CF6">
        <w:rPr>
          <w:sz w:val="22"/>
          <w:szCs w:val="22"/>
        </w:rPr>
        <w:t>an injury sustained by an employee in the course of his or her employment, being an injury in respect of which the employer would, apart from this subsection, be liable (whether vicariously or otherwise) for damages; or</w:t>
      </w:r>
    </w:p>
    <w:p w14:paraId="34087414" w14:textId="77777777" w:rsidR="008B7584" w:rsidRPr="00BC0CF6" w:rsidRDefault="0056250F" w:rsidP="00BC0CF6">
      <w:pPr>
        <w:numPr>
          <w:ilvl w:val="0"/>
          <w:numId w:val="137"/>
        </w:numPr>
        <w:shd w:val="clear" w:color="auto" w:fill="FFFFFF"/>
        <w:tabs>
          <w:tab w:val="left" w:pos="778"/>
        </w:tabs>
        <w:spacing w:before="120"/>
        <w:ind w:left="778" w:hanging="394"/>
        <w:jc w:val="both"/>
        <w:rPr>
          <w:sz w:val="22"/>
          <w:szCs w:val="22"/>
        </w:rPr>
      </w:pPr>
      <w:r w:rsidRPr="00BC0CF6">
        <w:rPr>
          <w:sz w:val="22"/>
          <w:szCs w:val="22"/>
        </w:rPr>
        <w:t>the loss of, or damage to, property used by an employee resulting from such an injury.</w:t>
      </w:r>
    </w:p>
    <w:p w14:paraId="4359E26E" w14:textId="77777777" w:rsidR="008B7584" w:rsidRPr="00BC0CF6" w:rsidRDefault="0056250F" w:rsidP="00BC0CF6">
      <w:pPr>
        <w:numPr>
          <w:ilvl w:val="0"/>
          <w:numId w:val="138"/>
        </w:numPr>
        <w:shd w:val="clear" w:color="auto" w:fill="FFFFFF"/>
        <w:tabs>
          <w:tab w:val="left" w:pos="739"/>
        </w:tabs>
        <w:spacing w:before="120"/>
        <w:ind w:left="5" w:firstLine="336"/>
        <w:jc w:val="both"/>
        <w:rPr>
          <w:b/>
          <w:bCs/>
          <w:sz w:val="22"/>
          <w:szCs w:val="22"/>
        </w:rPr>
      </w:pPr>
      <w:r w:rsidRPr="00BC0CF6">
        <w:rPr>
          <w:sz w:val="22"/>
          <w:szCs w:val="22"/>
        </w:rPr>
        <w:t>Subsection (1) applies whether that injury, loss or damage occurred before or after the commencement of this section.</w:t>
      </w:r>
    </w:p>
    <w:p w14:paraId="6A507485" w14:textId="77777777" w:rsidR="008B7584" w:rsidRPr="00BC0CF6" w:rsidRDefault="0056250F" w:rsidP="00BC0CF6">
      <w:pPr>
        <w:numPr>
          <w:ilvl w:val="0"/>
          <w:numId w:val="138"/>
        </w:numPr>
        <w:shd w:val="clear" w:color="auto" w:fill="FFFFFF"/>
        <w:tabs>
          <w:tab w:val="left" w:pos="739"/>
        </w:tabs>
        <w:spacing w:before="120"/>
        <w:ind w:left="5" w:firstLine="336"/>
        <w:jc w:val="both"/>
        <w:rPr>
          <w:b/>
          <w:bCs/>
          <w:sz w:val="22"/>
          <w:szCs w:val="22"/>
        </w:rPr>
      </w:pPr>
      <w:r w:rsidRPr="00BC0CF6">
        <w:rPr>
          <w:sz w:val="22"/>
          <w:szCs w:val="22"/>
        </w:rPr>
        <w:t>Subsection (1) does not apply in relation to an action or proceeding instituted before the commencement of this section.</w:t>
      </w:r>
    </w:p>
    <w:p w14:paraId="2B92F500" w14:textId="77777777" w:rsidR="008B7584" w:rsidRPr="00BC0CF6" w:rsidRDefault="0056250F" w:rsidP="00BC0CF6">
      <w:pPr>
        <w:shd w:val="clear" w:color="auto" w:fill="FFFFFF"/>
        <w:spacing w:before="120" w:after="60"/>
        <w:rPr>
          <w:sz w:val="22"/>
          <w:szCs w:val="22"/>
        </w:rPr>
      </w:pPr>
      <w:r w:rsidRPr="00BC0CF6">
        <w:rPr>
          <w:b/>
          <w:bCs/>
          <w:sz w:val="22"/>
          <w:szCs w:val="22"/>
        </w:rPr>
        <w:t>Actions for damages</w:t>
      </w:r>
      <w:r w:rsidRPr="00BC0CF6">
        <w:rPr>
          <w:rFonts w:eastAsia="Times New Roman"/>
          <w:b/>
          <w:bCs/>
          <w:sz w:val="22"/>
          <w:szCs w:val="22"/>
        </w:rPr>
        <w:t>—election by employees</w:t>
      </w:r>
    </w:p>
    <w:p w14:paraId="3FCDBCF1" w14:textId="77777777" w:rsidR="008B7584" w:rsidRPr="00BC0CF6" w:rsidRDefault="0056250F" w:rsidP="00BC0CF6">
      <w:pPr>
        <w:shd w:val="clear" w:color="auto" w:fill="FFFFFF"/>
        <w:spacing w:before="120"/>
        <w:ind w:left="341"/>
        <w:rPr>
          <w:sz w:val="22"/>
          <w:szCs w:val="22"/>
        </w:rPr>
      </w:pPr>
      <w:r w:rsidRPr="00BC0CF6">
        <w:rPr>
          <w:b/>
          <w:bCs/>
          <w:sz w:val="22"/>
          <w:szCs w:val="22"/>
        </w:rPr>
        <w:t xml:space="preserve">55.(1) </w:t>
      </w:r>
      <w:r w:rsidRPr="00BC0CF6">
        <w:rPr>
          <w:sz w:val="22"/>
          <w:szCs w:val="22"/>
        </w:rPr>
        <w:t>If:</w:t>
      </w:r>
    </w:p>
    <w:p w14:paraId="52D64F61" w14:textId="77777777" w:rsidR="008B7584" w:rsidRPr="00BC0CF6" w:rsidRDefault="0056250F" w:rsidP="00BC0CF6">
      <w:pPr>
        <w:numPr>
          <w:ilvl w:val="0"/>
          <w:numId w:val="139"/>
        </w:numPr>
        <w:shd w:val="clear" w:color="auto" w:fill="FFFFFF"/>
        <w:tabs>
          <w:tab w:val="left" w:pos="778"/>
        </w:tabs>
        <w:spacing w:before="120"/>
        <w:ind w:left="778" w:hanging="389"/>
        <w:jc w:val="both"/>
        <w:rPr>
          <w:sz w:val="22"/>
          <w:szCs w:val="22"/>
        </w:rPr>
      </w:pPr>
      <w:r w:rsidRPr="00BC0CF6">
        <w:rPr>
          <w:sz w:val="22"/>
          <w:szCs w:val="22"/>
        </w:rPr>
        <w:t>compensation is payable under section 39, 40 or 41 in respect of an injury to an employee; and</w:t>
      </w:r>
    </w:p>
    <w:p w14:paraId="02B01050" w14:textId="77777777" w:rsidR="008B7584" w:rsidRPr="00BC0CF6" w:rsidRDefault="0056250F" w:rsidP="00BC0CF6">
      <w:pPr>
        <w:numPr>
          <w:ilvl w:val="0"/>
          <w:numId w:val="139"/>
        </w:numPr>
        <w:shd w:val="clear" w:color="auto" w:fill="FFFFFF"/>
        <w:tabs>
          <w:tab w:val="left" w:pos="778"/>
        </w:tabs>
        <w:spacing w:before="120"/>
        <w:ind w:left="778" w:hanging="389"/>
        <w:jc w:val="both"/>
        <w:rPr>
          <w:sz w:val="22"/>
          <w:szCs w:val="22"/>
        </w:rPr>
      </w:pPr>
      <w:r w:rsidRPr="00BC0CF6">
        <w:rPr>
          <w:sz w:val="22"/>
          <w:szCs w:val="22"/>
        </w:rPr>
        <w:t>the employee</w:t>
      </w:r>
      <w:r w:rsidR="00337531" w:rsidRPr="00BC0CF6">
        <w:rPr>
          <w:sz w:val="22"/>
          <w:szCs w:val="22"/>
        </w:rPr>
        <w:t>’</w:t>
      </w:r>
      <w:r w:rsidRPr="00BC0CF6">
        <w:rPr>
          <w:sz w:val="22"/>
          <w:szCs w:val="22"/>
        </w:rPr>
        <w:t>s employer or another employee would, apart from subsection 54(1), be liable for damages for any non-economic loss suffered by the employee because of the injury;</w:t>
      </w:r>
    </w:p>
    <w:p w14:paraId="376E78E5" w14:textId="77777777" w:rsidR="008B7584" w:rsidRPr="00BC0CF6" w:rsidRDefault="0056250F" w:rsidP="00BC0CF6">
      <w:pPr>
        <w:shd w:val="clear" w:color="auto" w:fill="FFFFFF"/>
        <w:spacing w:before="120"/>
        <w:ind w:left="5"/>
        <w:jc w:val="both"/>
        <w:rPr>
          <w:sz w:val="22"/>
          <w:szCs w:val="22"/>
        </w:rPr>
      </w:pPr>
      <w:r w:rsidRPr="00BC0CF6">
        <w:rPr>
          <w:sz w:val="22"/>
          <w:szCs w:val="22"/>
        </w:rPr>
        <w:t>the employee may make an election in accordance with subsection (2) to institute an action or proceeding against the employer or other employee for damages for that non-economic loss.</w:t>
      </w:r>
    </w:p>
    <w:p w14:paraId="2420CD00" w14:textId="77777777" w:rsidR="008B7584" w:rsidRPr="00BC0CF6" w:rsidRDefault="0056250F" w:rsidP="00BC0CF6">
      <w:pPr>
        <w:shd w:val="clear" w:color="auto" w:fill="FFFFFF"/>
        <w:spacing w:before="120"/>
        <w:ind w:left="341"/>
        <w:rPr>
          <w:sz w:val="22"/>
          <w:szCs w:val="22"/>
        </w:rPr>
      </w:pPr>
      <w:r w:rsidRPr="00BC0CF6">
        <w:rPr>
          <w:b/>
          <w:bCs/>
          <w:sz w:val="22"/>
          <w:szCs w:val="22"/>
        </w:rPr>
        <w:t>(2)</w:t>
      </w:r>
      <w:r w:rsidRPr="00BC0CF6">
        <w:rPr>
          <w:sz w:val="22"/>
          <w:szCs w:val="22"/>
        </w:rPr>
        <w:t xml:space="preserve"> An election:</w:t>
      </w:r>
    </w:p>
    <w:p w14:paraId="19654162" w14:textId="77777777" w:rsidR="008B7584" w:rsidRPr="00BC0CF6" w:rsidRDefault="0056250F" w:rsidP="00BC0CF6">
      <w:pPr>
        <w:shd w:val="clear" w:color="auto" w:fill="FFFFFF"/>
        <w:spacing w:before="120"/>
        <w:ind w:left="778" w:hanging="379"/>
        <w:rPr>
          <w:sz w:val="22"/>
          <w:szCs w:val="22"/>
        </w:rPr>
      </w:pPr>
      <w:r w:rsidRPr="00BC0CF6">
        <w:rPr>
          <w:sz w:val="22"/>
          <w:szCs w:val="22"/>
        </w:rPr>
        <w:t>(a) must be made before an amount of compensation is paid to an employee under section 39, 40 or 41 in respect of the injury; and</w:t>
      </w:r>
    </w:p>
    <w:p w14:paraId="5C8A11E9" w14:textId="77777777" w:rsidR="008B7584" w:rsidRPr="00BC0CF6" w:rsidRDefault="008B7584" w:rsidP="00BC0CF6">
      <w:pPr>
        <w:shd w:val="clear" w:color="auto" w:fill="FFFFFF"/>
        <w:spacing w:before="120"/>
        <w:ind w:left="778" w:hanging="379"/>
        <w:rPr>
          <w:sz w:val="22"/>
          <w:szCs w:val="22"/>
        </w:rPr>
        <w:sectPr w:rsidR="008B7584" w:rsidRPr="00BC0CF6" w:rsidSect="000A09B4">
          <w:pgSz w:w="12240" w:h="15840" w:code="1"/>
          <w:pgMar w:top="1440" w:right="1440" w:bottom="1440" w:left="1440" w:header="720" w:footer="720" w:gutter="0"/>
          <w:cols w:space="60"/>
          <w:noEndnote/>
        </w:sectPr>
      </w:pPr>
    </w:p>
    <w:p w14:paraId="37DDF229" w14:textId="77777777" w:rsidR="008B7584" w:rsidRPr="00BC0CF6" w:rsidRDefault="0056250F" w:rsidP="00BC0CF6">
      <w:pPr>
        <w:numPr>
          <w:ilvl w:val="0"/>
          <w:numId w:val="140"/>
        </w:numPr>
        <w:shd w:val="clear" w:color="auto" w:fill="FFFFFF"/>
        <w:tabs>
          <w:tab w:val="left" w:pos="782"/>
        </w:tabs>
        <w:spacing w:before="120"/>
        <w:ind w:left="384"/>
        <w:rPr>
          <w:sz w:val="22"/>
          <w:szCs w:val="22"/>
        </w:rPr>
      </w:pPr>
      <w:r w:rsidRPr="00BC0CF6">
        <w:rPr>
          <w:sz w:val="22"/>
          <w:szCs w:val="22"/>
        </w:rPr>
        <w:lastRenderedPageBreak/>
        <w:t>must be given to the employer in respect of the injury; and</w:t>
      </w:r>
    </w:p>
    <w:p w14:paraId="589FD28E" w14:textId="77777777" w:rsidR="008B7584" w:rsidRPr="00BC0CF6" w:rsidRDefault="0056250F" w:rsidP="00BC0CF6">
      <w:pPr>
        <w:numPr>
          <w:ilvl w:val="0"/>
          <w:numId w:val="140"/>
        </w:numPr>
        <w:shd w:val="clear" w:color="auto" w:fill="FFFFFF"/>
        <w:tabs>
          <w:tab w:val="left" w:pos="782"/>
        </w:tabs>
        <w:spacing w:before="120"/>
        <w:ind w:left="384"/>
        <w:rPr>
          <w:sz w:val="22"/>
          <w:szCs w:val="22"/>
        </w:rPr>
      </w:pPr>
      <w:r w:rsidRPr="00BC0CF6">
        <w:rPr>
          <w:sz w:val="22"/>
          <w:szCs w:val="22"/>
        </w:rPr>
        <w:t>must be in writing.</w:t>
      </w:r>
    </w:p>
    <w:p w14:paraId="065D6C41" w14:textId="77777777" w:rsidR="008B7584" w:rsidRPr="00BC0CF6" w:rsidRDefault="0056250F" w:rsidP="00BC0CF6">
      <w:pPr>
        <w:numPr>
          <w:ilvl w:val="0"/>
          <w:numId w:val="141"/>
        </w:numPr>
        <w:shd w:val="clear" w:color="auto" w:fill="FFFFFF"/>
        <w:tabs>
          <w:tab w:val="left" w:pos="730"/>
        </w:tabs>
        <w:spacing w:before="120"/>
        <w:ind w:left="336"/>
        <w:rPr>
          <w:b/>
          <w:bCs/>
          <w:sz w:val="22"/>
          <w:szCs w:val="22"/>
        </w:rPr>
      </w:pPr>
      <w:r w:rsidRPr="00BC0CF6">
        <w:rPr>
          <w:sz w:val="22"/>
          <w:szCs w:val="22"/>
        </w:rPr>
        <w:t>An election is irrevocable.</w:t>
      </w:r>
    </w:p>
    <w:p w14:paraId="490EA4D9" w14:textId="77777777" w:rsidR="008B7584" w:rsidRPr="00BC0CF6" w:rsidRDefault="0056250F" w:rsidP="00BC0CF6">
      <w:pPr>
        <w:numPr>
          <w:ilvl w:val="0"/>
          <w:numId w:val="141"/>
        </w:numPr>
        <w:shd w:val="clear" w:color="auto" w:fill="FFFFFF"/>
        <w:tabs>
          <w:tab w:val="left" w:pos="730"/>
        </w:tabs>
        <w:spacing w:before="120"/>
        <w:ind w:left="336"/>
        <w:rPr>
          <w:b/>
          <w:bCs/>
          <w:sz w:val="22"/>
          <w:szCs w:val="22"/>
        </w:rPr>
      </w:pPr>
      <w:r w:rsidRPr="00BC0CF6">
        <w:rPr>
          <w:sz w:val="22"/>
          <w:szCs w:val="22"/>
        </w:rPr>
        <w:t>If an employee makes an election:</w:t>
      </w:r>
    </w:p>
    <w:p w14:paraId="51D6EB41" w14:textId="77777777" w:rsidR="008B7584" w:rsidRPr="00BC0CF6" w:rsidRDefault="0056250F" w:rsidP="00BC0CF6">
      <w:pPr>
        <w:numPr>
          <w:ilvl w:val="0"/>
          <w:numId w:val="142"/>
        </w:numPr>
        <w:shd w:val="clear" w:color="auto" w:fill="FFFFFF"/>
        <w:tabs>
          <w:tab w:val="left" w:pos="782"/>
        </w:tabs>
        <w:spacing w:before="120"/>
        <w:ind w:left="782" w:hanging="394"/>
        <w:jc w:val="both"/>
        <w:rPr>
          <w:sz w:val="22"/>
          <w:szCs w:val="22"/>
        </w:rPr>
      </w:pPr>
      <w:r w:rsidRPr="00BC0CF6">
        <w:rPr>
          <w:sz w:val="22"/>
          <w:szCs w:val="22"/>
        </w:rPr>
        <w:t>subsection 54(1) does not apply in relation to an action or other proceeding subsequently instituted by the employee against the employer or another employee for damages for the non-economic loss to which the election relates; and</w:t>
      </w:r>
    </w:p>
    <w:p w14:paraId="3D0BEEF6" w14:textId="77777777" w:rsidR="008B7584" w:rsidRPr="00BC0CF6" w:rsidRDefault="0056250F" w:rsidP="00BC0CF6">
      <w:pPr>
        <w:numPr>
          <w:ilvl w:val="0"/>
          <w:numId w:val="142"/>
        </w:numPr>
        <w:shd w:val="clear" w:color="auto" w:fill="FFFFFF"/>
        <w:tabs>
          <w:tab w:val="left" w:pos="782"/>
        </w:tabs>
        <w:spacing w:before="120"/>
        <w:ind w:left="782" w:hanging="394"/>
        <w:jc w:val="both"/>
        <w:rPr>
          <w:sz w:val="22"/>
          <w:szCs w:val="22"/>
        </w:rPr>
      </w:pPr>
      <w:r w:rsidRPr="00BC0CF6">
        <w:rPr>
          <w:sz w:val="22"/>
          <w:szCs w:val="22"/>
        </w:rPr>
        <w:t>compensation is not payable after the date of the election under section 39, 40 or 41 in respect of the injury.</w:t>
      </w:r>
    </w:p>
    <w:p w14:paraId="0DDB1EC0" w14:textId="77777777" w:rsidR="008B7584" w:rsidRPr="00BC0CF6" w:rsidRDefault="0056250F" w:rsidP="00BC0CF6">
      <w:pPr>
        <w:shd w:val="clear" w:color="auto" w:fill="FFFFFF"/>
        <w:tabs>
          <w:tab w:val="left" w:pos="730"/>
        </w:tabs>
        <w:spacing w:before="120"/>
        <w:ind w:firstLine="336"/>
        <w:jc w:val="both"/>
        <w:rPr>
          <w:sz w:val="22"/>
          <w:szCs w:val="22"/>
        </w:rPr>
      </w:pPr>
      <w:r w:rsidRPr="00BC0CF6">
        <w:rPr>
          <w:b/>
          <w:bCs/>
          <w:sz w:val="22"/>
          <w:szCs w:val="22"/>
        </w:rPr>
        <w:t>(5)</w:t>
      </w:r>
      <w:r w:rsidRPr="00BC0CF6">
        <w:rPr>
          <w:sz w:val="22"/>
          <w:szCs w:val="22"/>
        </w:rPr>
        <w:tab/>
        <w:t>In any action or proceeding instituted because of an election</w:t>
      </w:r>
      <w:r w:rsidR="004A0CD0" w:rsidRPr="00BC0CF6">
        <w:rPr>
          <w:sz w:val="22"/>
          <w:szCs w:val="22"/>
        </w:rPr>
        <w:t xml:space="preserve"> </w:t>
      </w:r>
      <w:r w:rsidRPr="00BC0CF6">
        <w:rPr>
          <w:sz w:val="22"/>
          <w:szCs w:val="22"/>
        </w:rPr>
        <w:t>made by an employee, the court is not to award the employee damages</w:t>
      </w:r>
      <w:r w:rsidR="004A0CD0" w:rsidRPr="00BC0CF6">
        <w:rPr>
          <w:sz w:val="22"/>
          <w:szCs w:val="22"/>
        </w:rPr>
        <w:t xml:space="preserve"> </w:t>
      </w:r>
      <w:r w:rsidRPr="00BC0CF6">
        <w:rPr>
          <w:sz w:val="22"/>
          <w:szCs w:val="22"/>
        </w:rPr>
        <w:t>of an amount exceeding $138,570.52 for any non-economic loss suffered</w:t>
      </w:r>
      <w:r w:rsidR="004A0CD0" w:rsidRPr="00BC0CF6">
        <w:rPr>
          <w:sz w:val="22"/>
          <w:szCs w:val="22"/>
        </w:rPr>
        <w:t xml:space="preserve"> </w:t>
      </w:r>
      <w:r w:rsidRPr="00BC0CF6">
        <w:rPr>
          <w:sz w:val="22"/>
          <w:szCs w:val="22"/>
        </w:rPr>
        <w:t>by the employee.</w:t>
      </w:r>
    </w:p>
    <w:p w14:paraId="2A3754E3" w14:textId="77777777" w:rsidR="008B7584" w:rsidRPr="00BC0CF6" w:rsidRDefault="0056250F" w:rsidP="00BC0CF6">
      <w:pPr>
        <w:shd w:val="clear" w:color="auto" w:fill="FFFFFF"/>
        <w:spacing w:before="120" w:after="60"/>
        <w:rPr>
          <w:sz w:val="22"/>
          <w:szCs w:val="22"/>
        </w:rPr>
      </w:pPr>
      <w:r w:rsidRPr="00BC0CF6">
        <w:rPr>
          <w:b/>
          <w:bCs/>
          <w:sz w:val="22"/>
          <w:szCs w:val="22"/>
        </w:rPr>
        <w:t>Notice of proceedings against third party</w:t>
      </w:r>
    </w:p>
    <w:p w14:paraId="27C05797" w14:textId="77777777" w:rsidR="008B7584" w:rsidRPr="00BC0CF6" w:rsidRDefault="0056250F" w:rsidP="00BC0CF6">
      <w:pPr>
        <w:shd w:val="clear" w:color="auto" w:fill="FFFFFF"/>
        <w:tabs>
          <w:tab w:val="left" w:pos="763"/>
        </w:tabs>
        <w:spacing w:before="120"/>
        <w:ind w:left="341"/>
        <w:rPr>
          <w:sz w:val="22"/>
          <w:szCs w:val="22"/>
        </w:rPr>
      </w:pPr>
      <w:r w:rsidRPr="00BC0CF6">
        <w:rPr>
          <w:b/>
          <w:bCs/>
          <w:sz w:val="22"/>
          <w:szCs w:val="22"/>
        </w:rPr>
        <w:t>56.</w:t>
      </w:r>
      <w:r w:rsidRPr="00BC0CF6">
        <w:rPr>
          <w:b/>
          <w:bCs/>
          <w:sz w:val="22"/>
          <w:szCs w:val="22"/>
        </w:rPr>
        <w:tab/>
      </w:r>
      <w:r w:rsidRPr="00BC0CF6">
        <w:rPr>
          <w:sz w:val="22"/>
          <w:szCs w:val="22"/>
        </w:rPr>
        <w:t>If:</w:t>
      </w:r>
    </w:p>
    <w:p w14:paraId="18ED0E81" w14:textId="77777777" w:rsidR="008B7584" w:rsidRPr="00BC0CF6" w:rsidRDefault="0056250F" w:rsidP="00BC0CF6">
      <w:pPr>
        <w:numPr>
          <w:ilvl w:val="0"/>
          <w:numId w:val="143"/>
        </w:numPr>
        <w:shd w:val="clear" w:color="auto" w:fill="FFFFFF"/>
        <w:tabs>
          <w:tab w:val="left" w:pos="782"/>
        </w:tabs>
        <w:spacing w:before="120"/>
        <w:ind w:left="782" w:hanging="394"/>
        <w:jc w:val="both"/>
        <w:rPr>
          <w:sz w:val="22"/>
          <w:szCs w:val="22"/>
        </w:rPr>
      </w:pPr>
      <w:r w:rsidRPr="00BC0CF6">
        <w:rPr>
          <w:sz w:val="22"/>
          <w:szCs w:val="22"/>
        </w:rPr>
        <w:t>compensation is payable under this Act in respect of the death of an employee, an injury to an employee or the loss of, or damage to, property used by an employee; and</w:t>
      </w:r>
    </w:p>
    <w:p w14:paraId="59522BC0" w14:textId="77777777" w:rsidR="008B7584" w:rsidRPr="00BC0CF6" w:rsidRDefault="0056250F" w:rsidP="00BC0CF6">
      <w:pPr>
        <w:numPr>
          <w:ilvl w:val="0"/>
          <w:numId w:val="143"/>
        </w:numPr>
        <w:shd w:val="clear" w:color="auto" w:fill="FFFFFF"/>
        <w:tabs>
          <w:tab w:val="left" w:pos="782"/>
        </w:tabs>
        <w:spacing w:before="120"/>
        <w:ind w:left="782" w:hanging="394"/>
        <w:jc w:val="both"/>
        <w:rPr>
          <w:sz w:val="22"/>
          <w:szCs w:val="22"/>
        </w:rPr>
      </w:pPr>
      <w:r w:rsidRPr="00BC0CF6">
        <w:rPr>
          <w:sz w:val="22"/>
          <w:szCs w:val="22"/>
        </w:rPr>
        <w:t>the death, injury, loss or damage occurred in circumstances that appear to create a legal liability in a person (other than the employee</w:t>
      </w:r>
      <w:r w:rsidR="00337531" w:rsidRPr="00BC0CF6">
        <w:rPr>
          <w:sz w:val="22"/>
          <w:szCs w:val="22"/>
        </w:rPr>
        <w:t>’</w:t>
      </w:r>
      <w:r w:rsidRPr="00BC0CF6">
        <w:rPr>
          <w:sz w:val="22"/>
          <w:szCs w:val="22"/>
        </w:rPr>
        <w:t>s employer or another employee) to pay damages in respect of the death, injury, loss or damage; and</w:t>
      </w:r>
    </w:p>
    <w:p w14:paraId="40654A21" w14:textId="77777777" w:rsidR="008B7584" w:rsidRPr="00BC0CF6" w:rsidRDefault="0056250F" w:rsidP="00BC0CF6">
      <w:pPr>
        <w:numPr>
          <w:ilvl w:val="0"/>
          <w:numId w:val="143"/>
        </w:numPr>
        <w:shd w:val="clear" w:color="auto" w:fill="FFFFFF"/>
        <w:tabs>
          <w:tab w:val="left" w:pos="782"/>
        </w:tabs>
        <w:spacing w:before="120"/>
        <w:ind w:left="782" w:hanging="394"/>
        <w:jc w:val="both"/>
        <w:rPr>
          <w:sz w:val="22"/>
          <w:szCs w:val="22"/>
        </w:rPr>
      </w:pPr>
      <w:r w:rsidRPr="00BC0CF6">
        <w:rPr>
          <w:sz w:val="22"/>
          <w:szCs w:val="22"/>
        </w:rPr>
        <w:t xml:space="preserve">the employee, or a </w:t>
      </w:r>
      <w:proofErr w:type="spellStart"/>
      <w:r w:rsidRPr="00BC0CF6">
        <w:rPr>
          <w:sz w:val="22"/>
          <w:szCs w:val="22"/>
        </w:rPr>
        <w:t>dependant</w:t>
      </w:r>
      <w:proofErr w:type="spellEnd"/>
      <w:r w:rsidRPr="00BC0CF6">
        <w:rPr>
          <w:sz w:val="22"/>
          <w:szCs w:val="22"/>
        </w:rPr>
        <w:t xml:space="preserve"> of the deceased employee, as the case may be, institutes proceedings against that person for the recovery of such damages;</w:t>
      </w:r>
    </w:p>
    <w:p w14:paraId="08D9A49D" w14:textId="77777777" w:rsidR="008B7584" w:rsidRPr="00BC0CF6" w:rsidRDefault="0056250F" w:rsidP="00BC0CF6">
      <w:pPr>
        <w:shd w:val="clear" w:color="auto" w:fill="FFFFFF"/>
        <w:spacing w:before="120"/>
        <w:jc w:val="both"/>
        <w:rPr>
          <w:sz w:val="22"/>
          <w:szCs w:val="22"/>
        </w:rPr>
      </w:pPr>
      <w:r w:rsidRPr="00BC0CF6">
        <w:rPr>
          <w:sz w:val="22"/>
          <w:szCs w:val="22"/>
        </w:rPr>
        <w:t xml:space="preserve">the employee or </w:t>
      </w:r>
      <w:proofErr w:type="spellStart"/>
      <w:r w:rsidRPr="00BC0CF6">
        <w:rPr>
          <w:sz w:val="22"/>
          <w:szCs w:val="22"/>
        </w:rPr>
        <w:t>dependant</w:t>
      </w:r>
      <w:proofErr w:type="spellEnd"/>
      <w:r w:rsidRPr="00BC0CF6">
        <w:rPr>
          <w:sz w:val="22"/>
          <w:szCs w:val="22"/>
        </w:rPr>
        <w:t xml:space="preserve"> must notify the employer in writing of those proceedings as soon as practicable but in any event not later than 7 days after the day on which he or she first became aware that those proceedings had been instituted.</w:t>
      </w:r>
    </w:p>
    <w:p w14:paraId="208CDF99" w14:textId="77777777" w:rsidR="008B7584" w:rsidRPr="00BC0CF6" w:rsidRDefault="0056250F" w:rsidP="00BC0CF6">
      <w:pPr>
        <w:shd w:val="clear" w:color="auto" w:fill="FFFFFF"/>
        <w:spacing w:before="120"/>
        <w:ind w:left="5"/>
        <w:rPr>
          <w:sz w:val="22"/>
          <w:szCs w:val="22"/>
        </w:rPr>
      </w:pPr>
      <w:r w:rsidRPr="00BC0CF6">
        <w:rPr>
          <w:sz w:val="22"/>
          <w:szCs w:val="22"/>
        </w:rPr>
        <w:t>Penalty: 5 penalty units.</w:t>
      </w:r>
    </w:p>
    <w:p w14:paraId="576AABC6" w14:textId="77777777" w:rsidR="008B7584" w:rsidRPr="00BC0CF6" w:rsidRDefault="0056250F" w:rsidP="00BC0CF6">
      <w:pPr>
        <w:shd w:val="clear" w:color="auto" w:fill="FFFFFF"/>
        <w:spacing w:before="120" w:after="60"/>
        <w:rPr>
          <w:sz w:val="22"/>
          <w:szCs w:val="22"/>
        </w:rPr>
      </w:pPr>
      <w:r w:rsidRPr="00BC0CF6">
        <w:rPr>
          <w:b/>
          <w:bCs/>
          <w:sz w:val="22"/>
          <w:szCs w:val="22"/>
        </w:rPr>
        <w:t>Notice of proceedings against employer</w:t>
      </w:r>
    </w:p>
    <w:p w14:paraId="324CB7CD" w14:textId="77777777" w:rsidR="008B7584" w:rsidRPr="00BC0CF6" w:rsidRDefault="0056250F" w:rsidP="00BC0CF6">
      <w:pPr>
        <w:shd w:val="clear" w:color="auto" w:fill="FFFFFF"/>
        <w:tabs>
          <w:tab w:val="left" w:pos="763"/>
        </w:tabs>
        <w:spacing w:before="120"/>
        <w:ind w:left="341"/>
        <w:rPr>
          <w:sz w:val="22"/>
          <w:szCs w:val="22"/>
        </w:rPr>
      </w:pPr>
      <w:r w:rsidRPr="00BC0CF6">
        <w:rPr>
          <w:b/>
          <w:bCs/>
          <w:sz w:val="22"/>
          <w:szCs w:val="22"/>
        </w:rPr>
        <w:t>57.</w:t>
      </w:r>
      <w:r w:rsidRPr="00BC0CF6">
        <w:rPr>
          <w:b/>
          <w:bCs/>
          <w:sz w:val="22"/>
          <w:szCs w:val="22"/>
        </w:rPr>
        <w:tab/>
      </w:r>
      <w:r w:rsidRPr="00BC0CF6">
        <w:rPr>
          <w:sz w:val="22"/>
          <w:szCs w:val="22"/>
        </w:rPr>
        <w:t>If:</w:t>
      </w:r>
    </w:p>
    <w:p w14:paraId="44340A64" w14:textId="77777777" w:rsidR="008B7584" w:rsidRPr="00BC0CF6" w:rsidRDefault="0056250F" w:rsidP="00BC0CF6">
      <w:pPr>
        <w:numPr>
          <w:ilvl w:val="0"/>
          <w:numId w:val="144"/>
        </w:numPr>
        <w:shd w:val="clear" w:color="auto" w:fill="FFFFFF"/>
        <w:tabs>
          <w:tab w:val="left" w:pos="782"/>
        </w:tabs>
        <w:spacing w:before="120"/>
        <w:ind w:left="782" w:hanging="389"/>
        <w:jc w:val="both"/>
        <w:rPr>
          <w:sz w:val="22"/>
          <w:szCs w:val="22"/>
        </w:rPr>
      </w:pPr>
      <w:r w:rsidRPr="00BC0CF6">
        <w:rPr>
          <w:sz w:val="22"/>
          <w:szCs w:val="22"/>
        </w:rPr>
        <w:t>compensation is payable under this Act in respect of the death of an employee or an injury to an employee; and</w:t>
      </w:r>
    </w:p>
    <w:p w14:paraId="1B7F6CC8" w14:textId="77777777" w:rsidR="008B7584" w:rsidRPr="00BC0CF6" w:rsidRDefault="0056250F" w:rsidP="00BC0CF6">
      <w:pPr>
        <w:numPr>
          <w:ilvl w:val="0"/>
          <w:numId w:val="144"/>
        </w:numPr>
        <w:shd w:val="clear" w:color="auto" w:fill="FFFFFF"/>
        <w:tabs>
          <w:tab w:val="left" w:pos="782"/>
        </w:tabs>
        <w:spacing w:before="120"/>
        <w:ind w:left="782" w:hanging="389"/>
        <w:jc w:val="both"/>
        <w:rPr>
          <w:sz w:val="22"/>
          <w:szCs w:val="22"/>
        </w:rPr>
      </w:pPr>
      <w:r w:rsidRPr="00BC0CF6">
        <w:rPr>
          <w:sz w:val="22"/>
          <w:szCs w:val="22"/>
        </w:rPr>
        <w:t xml:space="preserve">the employee, or a </w:t>
      </w:r>
      <w:proofErr w:type="spellStart"/>
      <w:r w:rsidRPr="00BC0CF6">
        <w:rPr>
          <w:sz w:val="22"/>
          <w:szCs w:val="22"/>
        </w:rPr>
        <w:t>dependant</w:t>
      </w:r>
      <w:proofErr w:type="spellEnd"/>
      <w:r w:rsidRPr="00BC0CF6">
        <w:rPr>
          <w:sz w:val="22"/>
          <w:szCs w:val="22"/>
        </w:rPr>
        <w:t xml:space="preserve"> of the deceased employee, as the case may be, institutes proceedings against the employee</w:t>
      </w:r>
      <w:r w:rsidR="00337531" w:rsidRPr="00BC0CF6">
        <w:rPr>
          <w:sz w:val="22"/>
          <w:szCs w:val="22"/>
        </w:rPr>
        <w:t>’</w:t>
      </w:r>
      <w:r w:rsidRPr="00BC0CF6">
        <w:rPr>
          <w:sz w:val="22"/>
          <w:szCs w:val="22"/>
        </w:rPr>
        <w:t>s employer or another employee for the recovery of damages in respect of the death or injury;</w:t>
      </w:r>
    </w:p>
    <w:p w14:paraId="027CEEF4" w14:textId="77777777" w:rsidR="008B7584" w:rsidRPr="00BC0CF6" w:rsidRDefault="0056250F" w:rsidP="00BC0CF6">
      <w:pPr>
        <w:shd w:val="clear" w:color="auto" w:fill="FFFFFF"/>
        <w:spacing w:before="120"/>
        <w:jc w:val="both"/>
        <w:rPr>
          <w:sz w:val="22"/>
          <w:szCs w:val="22"/>
        </w:rPr>
      </w:pPr>
      <w:r w:rsidRPr="00BC0CF6">
        <w:rPr>
          <w:sz w:val="22"/>
          <w:szCs w:val="22"/>
        </w:rPr>
        <w:t xml:space="preserve">the employee or </w:t>
      </w:r>
      <w:proofErr w:type="spellStart"/>
      <w:r w:rsidRPr="00BC0CF6">
        <w:rPr>
          <w:sz w:val="22"/>
          <w:szCs w:val="22"/>
        </w:rPr>
        <w:t>dependant</w:t>
      </w:r>
      <w:proofErr w:type="spellEnd"/>
      <w:r w:rsidRPr="00BC0CF6">
        <w:rPr>
          <w:sz w:val="22"/>
          <w:szCs w:val="22"/>
        </w:rPr>
        <w:t xml:space="preserve"> must notify the employer in writing of those proceedings as soon as practicable but in any event not later than</w:t>
      </w:r>
    </w:p>
    <w:p w14:paraId="0DE7C642" w14:textId="77777777" w:rsidR="008B7584" w:rsidRPr="00BC0CF6" w:rsidRDefault="008B7584" w:rsidP="00BC0CF6">
      <w:pPr>
        <w:shd w:val="clear" w:color="auto" w:fill="FFFFFF"/>
        <w:spacing w:before="120"/>
        <w:jc w:val="both"/>
        <w:rPr>
          <w:sz w:val="22"/>
          <w:szCs w:val="22"/>
        </w:rPr>
        <w:sectPr w:rsidR="008B7584" w:rsidRPr="00BC0CF6" w:rsidSect="000A09B4">
          <w:pgSz w:w="12240" w:h="15840" w:code="1"/>
          <w:pgMar w:top="1440" w:right="1440" w:bottom="1440" w:left="1440" w:header="720" w:footer="720" w:gutter="0"/>
          <w:cols w:space="60"/>
          <w:noEndnote/>
        </w:sectPr>
      </w:pPr>
    </w:p>
    <w:p w14:paraId="0FAD8DA0" w14:textId="77777777" w:rsidR="008B7584" w:rsidRPr="00BC0CF6" w:rsidRDefault="0056250F" w:rsidP="00BC0CF6">
      <w:pPr>
        <w:shd w:val="clear" w:color="auto" w:fill="FFFFFF"/>
        <w:spacing w:before="120"/>
        <w:ind w:left="10"/>
        <w:rPr>
          <w:sz w:val="22"/>
          <w:szCs w:val="22"/>
        </w:rPr>
      </w:pPr>
      <w:r w:rsidRPr="00BC0CF6">
        <w:rPr>
          <w:sz w:val="22"/>
          <w:szCs w:val="22"/>
        </w:rPr>
        <w:lastRenderedPageBreak/>
        <w:t>7 days after the day on which he or she first became aware that those proceedings had been instituted.</w:t>
      </w:r>
    </w:p>
    <w:p w14:paraId="101EEDB9" w14:textId="77777777" w:rsidR="008B7584" w:rsidRPr="00BC0CF6" w:rsidRDefault="0056250F" w:rsidP="00BC0CF6">
      <w:pPr>
        <w:shd w:val="clear" w:color="auto" w:fill="FFFFFF"/>
        <w:spacing w:before="120"/>
        <w:ind w:left="10"/>
        <w:rPr>
          <w:sz w:val="22"/>
          <w:szCs w:val="22"/>
        </w:rPr>
      </w:pPr>
      <w:r w:rsidRPr="00BC0CF6">
        <w:rPr>
          <w:sz w:val="22"/>
          <w:szCs w:val="22"/>
        </w:rPr>
        <w:t>Penalty: 5 penalty units.</w:t>
      </w:r>
    </w:p>
    <w:p w14:paraId="0D928756" w14:textId="77777777" w:rsidR="008B7584" w:rsidRPr="00BC0CF6" w:rsidRDefault="0056250F" w:rsidP="00BC0CF6">
      <w:pPr>
        <w:shd w:val="clear" w:color="auto" w:fill="FFFFFF"/>
        <w:spacing w:before="120" w:after="60"/>
        <w:rPr>
          <w:sz w:val="22"/>
          <w:szCs w:val="22"/>
        </w:rPr>
      </w:pPr>
      <w:r w:rsidRPr="00BC0CF6">
        <w:rPr>
          <w:b/>
          <w:bCs/>
          <w:sz w:val="22"/>
          <w:szCs w:val="22"/>
        </w:rPr>
        <w:t>Compensation not payable if damages recovered</w:t>
      </w:r>
    </w:p>
    <w:p w14:paraId="495E9967"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58.(1) </w:t>
      </w:r>
      <w:r w:rsidRPr="00BC0CF6">
        <w:rPr>
          <w:sz w:val="22"/>
          <w:szCs w:val="22"/>
        </w:rPr>
        <w:t>This section applies if:</w:t>
      </w:r>
    </w:p>
    <w:p w14:paraId="4D2FCFDF" w14:textId="77777777" w:rsidR="008B7584" w:rsidRPr="00BC0CF6" w:rsidRDefault="0056250F" w:rsidP="00BC0CF6">
      <w:pPr>
        <w:numPr>
          <w:ilvl w:val="0"/>
          <w:numId w:val="145"/>
        </w:numPr>
        <w:shd w:val="clear" w:color="auto" w:fill="FFFFFF"/>
        <w:tabs>
          <w:tab w:val="left" w:pos="787"/>
        </w:tabs>
        <w:spacing w:before="120"/>
        <w:ind w:left="787" w:hanging="394"/>
        <w:jc w:val="both"/>
        <w:rPr>
          <w:sz w:val="22"/>
          <w:szCs w:val="22"/>
        </w:rPr>
      </w:pPr>
      <w:r w:rsidRPr="00BC0CF6">
        <w:rPr>
          <w:sz w:val="22"/>
          <w:szCs w:val="22"/>
        </w:rPr>
        <w:t>an employee recovers damages in respect of an injury to the employee or in respect of the loss of, or damage to, property used by the employee, being an injury, loss or damage in respect of which compensation is payable under this Act; or</w:t>
      </w:r>
    </w:p>
    <w:p w14:paraId="3E46747B" w14:textId="77777777" w:rsidR="008B7584" w:rsidRPr="00BC0CF6" w:rsidRDefault="0056250F" w:rsidP="00BC0CF6">
      <w:pPr>
        <w:numPr>
          <w:ilvl w:val="0"/>
          <w:numId w:val="145"/>
        </w:numPr>
        <w:shd w:val="clear" w:color="auto" w:fill="FFFFFF"/>
        <w:tabs>
          <w:tab w:val="left" w:pos="787"/>
        </w:tabs>
        <w:spacing w:before="120"/>
        <w:ind w:left="787" w:hanging="394"/>
        <w:jc w:val="both"/>
        <w:rPr>
          <w:sz w:val="22"/>
          <w:szCs w:val="22"/>
        </w:rPr>
      </w:pPr>
      <w:r w:rsidRPr="00BC0CF6">
        <w:rPr>
          <w:sz w:val="22"/>
          <w:szCs w:val="22"/>
        </w:rPr>
        <w:t xml:space="preserve">damages are recovered by, or for the benefit of, a </w:t>
      </w:r>
      <w:proofErr w:type="spellStart"/>
      <w:r w:rsidRPr="00BC0CF6">
        <w:rPr>
          <w:sz w:val="22"/>
          <w:szCs w:val="22"/>
        </w:rPr>
        <w:t>dependant</w:t>
      </w:r>
      <w:proofErr w:type="spellEnd"/>
      <w:r w:rsidRPr="00BC0CF6">
        <w:rPr>
          <w:sz w:val="22"/>
          <w:szCs w:val="22"/>
        </w:rPr>
        <w:t xml:space="preserve"> of a deceased employee in respect of the death of the employee and compensation is payable under this Act in respect of the injury that resulted in that death.</w:t>
      </w:r>
    </w:p>
    <w:p w14:paraId="2FEF5DB0" w14:textId="77777777" w:rsidR="008B7584" w:rsidRPr="00BC0CF6" w:rsidRDefault="0056250F" w:rsidP="00BC0CF6">
      <w:pPr>
        <w:numPr>
          <w:ilvl w:val="0"/>
          <w:numId w:val="146"/>
        </w:numPr>
        <w:shd w:val="clear" w:color="auto" w:fill="FFFFFF"/>
        <w:tabs>
          <w:tab w:val="left" w:pos="739"/>
        </w:tabs>
        <w:spacing w:before="120"/>
        <w:ind w:firstLine="341"/>
        <w:jc w:val="both"/>
        <w:rPr>
          <w:b/>
          <w:bCs/>
          <w:sz w:val="22"/>
          <w:szCs w:val="22"/>
        </w:rPr>
      </w:pPr>
      <w:r w:rsidRPr="00BC0CF6">
        <w:rPr>
          <w:sz w:val="22"/>
          <w:szCs w:val="22"/>
        </w:rPr>
        <w:t xml:space="preserve">The employee or </w:t>
      </w:r>
      <w:proofErr w:type="spellStart"/>
      <w:r w:rsidRPr="00BC0CF6">
        <w:rPr>
          <w:sz w:val="22"/>
          <w:szCs w:val="22"/>
        </w:rPr>
        <w:t>dependant</w:t>
      </w:r>
      <w:proofErr w:type="spellEnd"/>
      <w:r w:rsidRPr="00BC0CF6">
        <w:rPr>
          <w:sz w:val="22"/>
          <w:szCs w:val="22"/>
        </w:rPr>
        <w:t xml:space="preserve"> must, not later than 28 days after the day on which the damages were recovered, notify the employer in writing of the recovery of the damages and the amount of the damages. Penalty: 10 penalty units.</w:t>
      </w:r>
    </w:p>
    <w:p w14:paraId="0CE9FBF6" w14:textId="77777777" w:rsidR="008B7584" w:rsidRPr="00BC0CF6" w:rsidRDefault="0056250F" w:rsidP="00BC0CF6">
      <w:pPr>
        <w:numPr>
          <w:ilvl w:val="0"/>
          <w:numId w:val="146"/>
        </w:numPr>
        <w:shd w:val="clear" w:color="auto" w:fill="FFFFFF"/>
        <w:tabs>
          <w:tab w:val="left" w:pos="739"/>
        </w:tabs>
        <w:spacing w:before="120"/>
        <w:ind w:firstLine="341"/>
        <w:jc w:val="both"/>
        <w:rPr>
          <w:b/>
          <w:bCs/>
          <w:sz w:val="22"/>
          <w:szCs w:val="22"/>
        </w:rPr>
      </w:pPr>
      <w:r w:rsidRPr="00BC0CF6">
        <w:rPr>
          <w:sz w:val="22"/>
          <w:szCs w:val="22"/>
        </w:rPr>
        <w:t xml:space="preserve">If, before the recovery of the damages by, or for the benefit of, the employee or </w:t>
      </w:r>
      <w:proofErr w:type="spellStart"/>
      <w:r w:rsidRPr="00BC0CF6">
        <w:rPr>
          <w:sz w:val="22"/>
          <w:szCs w:val="22"/>
        </w:rPr>
        <w:t>dependant</w:t>
      </w:r>
      <w:proofErr w:type="spellEnd"/>
      <w:r w:rsidRPr="00BC0CF6">
        <w:rPr>
          <w:sz w:val="22"/>
          <w:szCs w:val="22"/>
        </w:rPr>
        <w:t xml:space="preserve">, any compensation under this Act was paid to the employee in respect of the injury, loss or damage, or to, or for the benefit of, the </w:t>
      </w:r>
      <w:proofErr w:type="spellStart"/>
      <w:r w:rsidRPr="00BC0CF6">
        <w:rPr>
          <w:sz w:val="22"/>
          <w:szCs w:val="22"/>
        </w:rPr>
        <w:t>dependant</w:t>
      </w:r>
      <w:proofErr w:type="spellEnd"/>
      <w:r w:rsidRPr="00BC0CF6">
        <w:rPr>
          <w:sz w:val="22"/>
          <w:szCs w:val="22"/>
        </w:rPr>
        <w:t xml:space="preserve"> in respect of the injury that resulted in the death of the employee, as the case may be, the employee or </w:t>
      </w:r>
      <w:proofErr w:type="spellStart"/>
      <w:r w:rsidRPr="00BC0CF6">
        <w:rPr>
          <w:sz w:val="22"/>
          <w:szCs w:val="22"/>
        </w:rPr>
        <w:t>dependant</w:t>
      </w:r>
      <w:proofErr w:type="spellEnd"/>
      <w:r w:rsidRPr="00BC0CF6">
        <w:rPr>
          <w:sz w:val="22"/>
          <w:szCs w:val="22"/>
        </w:rPr>
        <w:t xml:space="preserve"> is liable to pay to the employer an amount equal to:</w:t>
      </w:r>
    </w:p>
    <w:p w14:paraId="0773C9BD" w14:textId="77777777" w:rsidR="008B7584" w:rsidRPr="00BC0CF6" w:rsidRDefault="0056250F" w:rsidP="00BC0CF6">
      <w:pPr>
        <w:numPr>
          <w:ilvl w:val="0"/>
          <w:numId w:val="147"/>
        </w:numPr>
        <w:shd w:val="clear" w:color="auto" w:fill="FFFFFF"/>
        <w:tabs>
          <w:tab w:val="left" w:pos="782"/>
        </w:tabs>
        <w:spacing w:before="120"/>
        <w:ind w:left="394"/>
        <w:rPr>
          <w:sz w:val="22"/>
          <w:szCs w:val="22"/>
        </w:rPr>
      </w:pPr>
      <w:r w:rsidRPr="00BC0CF6">
        <w:rPr>
          <w:sz w:val="22"/>
          <w:szCs w:val="22"/>
        </w:rPr>
        <w:t>the amount of that compensation; or</w:t>
      </w:r>
    </w:p>
    <w:p w14:paraId="000F0213" w14:textId="77777777" w:rsidR="008B7584" w:rsidRPr="00BC0CF6" w:rsidRDefault="0056250F" w:rsidP="00BC0CF6">
      <w:pPr>
        <w:numPr>
          <w:ilvl w:val="0"/>
          <w:numId w:val="147"/>
        </w:numPr>
        <w:shd w:val="clear" w:color="auto" w:fill="FFFFFF"/>
        <w:tabs>
          <w:tab w:val="left" w:pos="782"/>
        </w:tabs>
        <w:spacing w:before="120"/>
        <w:ind w:left="394"/>
        <w:rPr>
          <w:sz w:val="22"/>
          <w:szCs w:val="22"/>
        </w:rPr>
      </w:pPr>
      <w:r w:rsidRPr="00BC0CF6">
        <w:rPr>
          <w:sz w:val="22"/>
          <w:szCs w:val="22"/>
        </w:rPr>
        <w:t>the amount of the damages;</w:t>
      </w:r>
    </w:p>
    <w:p w14:paraId="5ACF3F09" w14:textId="77777777" w:rsidR="008B7584" w:rsidRPr="00BC0CF6" w:rsidRDefault="0056250F" w:rsidP="00BC0CF6">
      <w:pPr>
        <w:shd w:val="clear" w:color="auto" w:fill="FFFFFF"/>
        <w:tabs>
          <w:tab w:val="left" w:pos="782"/>
        </w:tabs>
        <w:spacing w:before="120"/>
        <w:rPr>
          <w:sz w:val="22"/>
          <w:szCs w:val="22"/>
        </w:rPr>
      </w:pPr>
      <w:r w:rsidRPr="00BC0CF6">
        <w:rPr>
          <w:sz w:val="22"/>
          <w:szCs w:val="22"/>
        </w:rPr>
        <w:t>whichever is less.</w:t>
      </w:r>
    </w:p>
    <w:p w14:paraId="5BB21596" w14:textId="77777777" w:rsidR="008B7584" w:rsidRPr="00BC0CF6" w:rsidRDefault="0056250F" w:rsidP="00BC0CF6">
      <w:pPr>
        <w:numPr>
          <w:ilvl w:val="0"/>
          <w:numId w:val="148"/>
        </w:numPr>
        <w:shd w:val="clear" w:color="auto" w:fill="FFFFFF"/>
        <w:tabs>
          <w:tab w:val="left" w:pos="739"/>
        </w:tabs>
        <w:spacing w:before="120"/>
        <w:ind w:firstLine="341"/>
        <w:jc w:val="both"/>
        <w:rPr>
          <w:b/>
          <w:bCs/>
          <w:sz w:val="22"/>
          <w:szCs w:val="22"/>
        </w:rPr>
      </w:pPr>
      <w:r w:rsidRPr="00BC0CF6">
        <w:rPr>
          <w:sz w:val="22"/>
          <w:szCs w:val="22"/>
        </w:rPr>
        <w:t xml:space="preserve">Compensation is not payable under this Act to the employee in respect of the injury, loss or damage, or to, or for the benefit of, the </w:t>
      </w:r>
      <w:proofErr w:type="spellStart"/>
      <w:r w:rsidRPr="00BC0CF6">
        <w:rPr>
          <w:sz w:val="22"/>
          <w:szCs w:val="22"/>
        </w:rPr>
        <w:t>dependant</w:t>
      </w:r>
      <w:proofErr w:type="spellEnd"/>
      <w:r w:rsidRPr="00BC0CF6">
        <w:rPr>
          <w:sz w:val="22"/>
          <w:szCs w:val="22"/>
        </w:rPr>
        <w:t xml:space="preserve"> in respect of the injury that resulted in the death of the employee, after the date on which the damages were recovered by the employee or by, or for the benefit of, the </w:t>
      </w:r>
      <w:proofErr w:type="spellStart"/>
      <w:r w:rsidRPr="00BC0CF6">
        <w:rPr>
          <w:sz w:val="22"/>
          <w:szCs w:val="22"/>
        </w:rPr>
        <w:t>dependant</w:t>
      </w:r>
      <w:proofErr w:type="spellEnd"/>
      <w:r w:rsidRPr="00BC0CF6">
        <w:rPr>
          <w:sz w:val="22"/>
          <w:szCs w:val="22"/>
        </w:rPr>
        <w:t>, as the case may be.</w:t>
      </w:r>
    </w:p>
    <w:p w14:paraId="59F2F062" w14:textId="77777777" w:rsidR="008B7584" w:rsidRPr="00BC0CF6" w:rsidRDefault="0056250F" w:rsidP="00BC0CF6">
      <w:pPr>
        <w:numPr>
          <w:ilvl w:val="0"/>
          <w:numId w:val="148"/>
        </w:numPr>
        <w:shd w:val="clear" w:color="auto" w:fill="FFFFFF"/>
        <w:tabs>
          <w:tab w:val="left" w:pos="739"/>
        </w:tabs>
        <w:spacing w:before="120"/>
        <w:ind w:firstLine="341"/>
        <w:jc w:val="both"/>
        <w:rPr>
          <w:b/>
          <w:bCs/>
          <w:sz w:val="22"/>
          <w:szCs w:val="22"/>
        </w:rPr>
      </w:pPr>
      <w:r w:rsidRPr="00BC0CF6">
        <w:rPr>
          <w:sz w:val="22"/>
          <w:szCs w:val="22"/>
        </w:rPr>
        <w:t>Subsection (3) does not apply if the damages were recovered in proceedings instituted by the employee as a result of an election by the employee under section 55, or by way of a settlement of such proceedings.</w:t>
      </w:r>
    </w:p>
    <w:p w14:paraId="57FCD816" w14:textId="77777777" w:rsidR="008B7584" w:rsidRPr="00BC0CF6" w:rsidRDefault="0056250F" w:rsidP="00BC0CF6">
      <w:pPr>
        <w:numPr>
          <w:ilvl w:val="0"/>
          <w:numId w:val="148"/>
        </w:numPr>
        <w:shd w:val="clear" w:color="auto" w:fill="FFFFFF"/>
        <w:tabs>
          <w:tab w:val="left" w:pos="739"/>
        </w:tabs>
        <w:spacing w:before="120"/>
        <w:ind w:left="341"/>
        <w:rPr>
          <w:b/>
          <w:bCs/>
          <w:sz w:val="22"/>
          <w:szCs w:val="22"/>
        </w:rPr>
      </w:pPr>
      <w:r w:rsidRPr="00BC0CF6">
        <w:rPr>
          <w:sz w:val="22"/>
          <w:szCs w:val="22"/>
        </w:rPr>
        <w:t>Subsection (4) does not apply if the damages were recovered:</w:t>
      </w:r>
    </w:p>
    <w:p w14:paraId="19FAA0D5" w14:textId="77777777" w:rsidR="008B7584" w:rsidRPr="00BC0CF6" w:rsidRDefault="0056250F" w:rsidP="00BC0CF6">
      <w:pPr>
        <w:numPr>
          <w:ilvl w:val="0"/>
          <w:numId w:val="149"/>
        </w:numPr>
        <w:shd w:val="clear" w:color="auto" w:fill="FFFFFF"/>
        <w:tabs>
          <w:tab w:val="left" w:pos="778"/>
        </w:tabs>
        <w:spacing w:before="120"/>
        <w:ind w:left="778" w:hanging="394"/>
        <w:jc w:val="both"/>
        <w:rPr>
          <w:sz w:val="22"/>
          <w:szCs w:val="22"/>
        </w:rPr>
      </w:pPr>
      <w:r w:rsidRPr="00BC0CF6">
        <w:rPr>
          <w:sz w:val="22"/>
          <w:szCs w:val="22"/>
        </w:rPr>
        <w:t>as a result of proceedings, or fresh proceedings, instituted by the employer under section 59; or</w:t>
      </w:r>
    </w:p>
    <w:p w14:paraId="3EF8C0E1" w14:textId="77777777" w:rsidR="008B7584" w:rsidRPr="00BC0CF6" w:rsidRDefault="0056250F" w:rsidP="00BC0CF6">
      <w:pPr>
        <w:numPr>
          <w:ilvl w:val="0"/>
          <w:numId w:val="149"/>
        </w:numPr>
        <w:shd w:val="clear" w:color="auto" w:fill="FFFFFF"/>
        <w:tabs>
          <w:tab w:val="left" w:pos="778"/>
        </w:tabs>
        <w:spacing w:before="120"/>
        <w:ind w:left="778" w:hanging="394"/>
        <w:jc w:val="both"/>
        <w:rPr>
          <w:sz w:val="22"/>
          <w:szCs w:val="22"/>
          <w:lang w:val="fr-FR"/>
        </w:rPr>
      </w:pPr>
      <w:r w:rsidRPr="00BC0CF6">
        <w:rPr>
          <w:sz w:val="22"/>
          <w:szCs w:val="22"/>
          <w:lang w:val="fr-FR"/>
        </w:rPr>
        <w:t xml:space="preserve">as a </w:t>
      </w:r>
      <w:r w:rsidRPr="00BC0CF6">
        <w:rPr>
          <w:sz w:val="22"/>
          <w:szCs w:val="22"/>
        </w:rPr>
        <w:t>result of proceedings the conduct of which is taken over by the employer under that section; or</w:t>
      </w:r>
    </w:p>
    <w:p w14:paraId="680C45BD" w14:textId="77777777" w:rsidR="008B7584" w:rsidRPr="00BC0CF6" w:rsidRDefault="0056250F" w:rsidP="00BC0CF6">
      <w:pPr>
        <w:numPr>
          <w:ilvl w:val="0"/>
          <w:numId w:val="149"/>
        </w:numPr>
        <w:shd w:val="clear" w:color="auto" w:fill="FFFFFF"/>
        <w:tabs>
          <w:tab w:val="left" w:pos="778"/>
        </w:tabs>
        <w:spacing w:before="120"/>
        <w:ind w:left="778" w:hanging="394"/>
        <w:jc w:val="both"/>
        <w:rPr>
          <w:sz w:val="22"/>
          <w:szCs w:val="22"/>
        </w:rPr>
      </w:pPr>
      <w:r w:rsidRPr="00BC0CF6">
        <w:rPr>
          <w:sz w:val="22"/>
          <w:szCs w:val="22"/>
        </w:rPr>
        <w:t>as a result of proceedings instituted by the employee as a result of an election by the employee under section 55; or</w:t>
      </w:r>
    </w:p>
    <w:p w14:paraId="39DC40DF" w14:textId="77777777" w:rsidR="008B7584" w:rsidRPr="00BC0CF6" w:rsidRDefault="008B7584" w:rsidP="00BC0CF6">
      <w:pPr>
        <w:numPr>
          <w:ilvl w:val="0"/>
          <w:numId w:val="149"/>
        </w:numPr>
        <w:shd w:val="clear" w:color="auto" w:fill="FFFFFF"/>
        <w:tabs>
          <w:tab w:val="left" w:pos="778"/>
        </w:tabs>
        <w:spacing w:before="120"/>
        <w:ind w:left="778" w:hanging="394"/>
        <w:jc w:val="both"/>
        <w:rPr>
          <w:sz w:val="22"/>
          <w:szCs w:val="22"/>
        </w:rPr>
        <w:sectPr w:rsidR="008B7584" w:rsidRPr="00BC0CF6" w:rsidSect="000A09B4">
          <w:pgSz w:w="12240" w:h="15840" w:code="1"/>
          <w:pgMar w:top="1440" w:right="1440" w:bottom="1440" w:left="1440" w:header="720" w:footer="720" w:gutter="0"/>
          <w:cols w:space="60"/>
          <w:noEndnote/>
        </w:sectPr>
      </w:pPr>
    </w:p>
    <w:p w14:paraId="51B1835A" w14:textId="77777777" w:rsidR="008B7584" w:rsidRPr="00BC0CF6" w:rsidRDefault="0056250F" w:rsidP="00BC0CF6">
      <w:pPr>
        <w:shd w:val="clear" w:color="auto" w:fill="FFFFFF"/>
        <w:spacing w:before="120"/>
        <w:ind w:left="394"/>
        <w:rPr>
          <w:sz w:val="22"/>
          <w:szCs w:val="22"/>
        </w:rPr>
      </w:pPr>
      <w:r w:rsidRPr="00BC0CF6">
        <w:rPr>
          <w:sz w:val="22"/>
          <w:szCs w:val="22"/>
        </w:rPr>
        <w:lastRenderedPageBreak/>
        <w:t>(d) by way of settlement of those proceedings.</w:t>
      </w:r>
    </w:p>
    <w:p w14:paraId="2208F375" w14:textId="77777777" w:rsidR="008B7584" w:rsidRPr="00BC0CF6" w:rsidRDefault="0056250F" w:rsidP="00BC0CF6">
      <w:pPr>
        <w:numPr>
          <w:ilvl w:val="0"/>
          <w:numId w:val="150"/>
        </w:numPr>
        <w:shd w:val="clear" w:color="auto" w:fill="FFFFFF"/>
        <w:tabs>
          <w:tab w:val="left" w:pos="749"/>
        </w:tabs>
        <w:spacing w:before="120"/>
        <w:ind w:left="10" w:firstLine="346"/>
        <w:jc w:val="both"/>
        <w:rPr>
          <w:b/>
          <w:bCs/>
          <w:sz w:val="22"/>
          <w:szCs w:val="22"/>
        </w:rPr>
      </w:pPr>
      <w:r w:rsidRPr="00BC0CF6">
        <w:rPr>
          <w:sz w:val="22"/>
          <w:szCs w:val="22"/>
        </w:rPr>
        <w:t xml:space="preserve">A reference in subsection (3) to compensation under this Act that was paid for the benefit of a </w:t>
      </w:r>
      <w:proofErr w:type="spellStart"/>
      <w:r w:rsidRPr="00BC0CF6">
        <w:rPr>
          <w:sz w:val="22"/>
          <w:szCs w:val="22"/>
        </w:rPr>
        <w:t>dependant</w:t>
      </w:r>
      <w:proofErr w:type="spellEnd"/>
      <w:r w:rsidRPr="00BC0CF6">
        <w:rPr>
          <w:sz w:val="22"/>
          <w:szCs w:val="22"/>
        </w:rPr>
        <w:t xml:space="preserve"> does not include a reference to compensation paid under subsection 29(5).</w:t>
      </w:r>
    </w:p>
    <w:p w14:paraId="4C708839" w14:textId="77777777" w:rsidR="008B7584" w:rsidRPr="00BC0CF6" w:rsidRDefault="0056250F" w:rsidP="00BC0CF6">
      <w:pPr>
        <w:numPr>
          <w:ilvl w:val="0"/>
          <w:numId w:val="150"/>
        </w:numPr>
        <w:shd w:val="clear" w:color="auto" w:fill="FFFFFF"/>
        <w:tabs>
          <w:tab w:val="left" w:pos="749"/>
        </w:tabs>
        <w:spacing w:before="120"/>
        <w:ind w:left="10" w:firstLine="346"/>
        <w:jc w:val="both"/>
        <w:rPr>
          <w:b/>
          <w:bCs/>
          <w:sz w:val="22"/>
          <w:szCs w:val="22"/>
        </w:rPr>
      </w:pPr>
      <w:r w:rsidRPr="00BC0CF6">
        <w:rPr>
          <w:sz w:val="22"/>
          <w:szCs w:val="22"/>
        </w:rPr>
        <w:t xml:space="preserve">If an employee, or a </w:t>
      </w:r>
      <w:proofErr w:type="spellStart"/>
      <w:r w:rsidRPr="00BC0CF6">
        <w:rPr>
          <w:sz w:val="22"/>
          <w:szCs w:val="22"/>
        </w:rPr>
        <w:t>dependant</w:t>
      </w:r>
      <w:proofErr w:type="spellEnd"/>
      <w:r w:rsidRPr="00BC0CF6">
        <w:rPr>
          <w:sz w:val="22"/>
          <w:szCs w:val="22"/>
        </w:rPr>
        <w:t xml:space="preserve"> of an employee, establishes to the satisfaction of the employer that a part of the damages referred to in subsection (1) did not relate to an injury, loss or damage in respect of which compensation is payable under this Act, subsection (3) applies in relation to that employee or </w:t>
      </w:r>
      <w:proofErr w:type="spellStart"/>
      <w:r w:rsidRPr="00BC0CF6">
        <w:rPr>
          <w:sz w:val="22"/>
          <w:szCs w:val="22"/>
        </w:rPr>
        <w:t>dependant</w:t>
      </w:r>
      <w:proofErr w:type="spellEnd"/>
      <w:r w:rsidRPr="00BC0CF6">
        <w:rPr>
          <w:sz w:val="22"/>
          <w:szCs w:val="22"/>
        </w:rPr>
        <w:t xml:space="preserve"> as if the amount of the damages were an amount equal to so much of the amount of the damages as did relate to an injury, loss or damage in respect of which compensation is payable under this Act.</w:t>
      </w:r>
    </w:p>
    <w:p w14:paraId="1426DFCE" w14:textId="77777777" w:rsidR="008B7584" w:rsidRPr="00BC0CF6" w:rsidRDefault="0056250F" w:rsidP="00BC0CF6">
      <w:pPr>
        <w:shd w:val="clear" w:color="auto" w:fill="FFFFFF"/>
        <w:spacing w:before="120" w:after="60"/>
        <w:rPr>
          <w:sz w:val="22"/>
          <w:szCs w:val="22"/>
        </w:rPr>
      </w:pPr>
      <w:r w:rsidRPr="00BC0CF6">
        <w:rPr>
          <w:b/>
          <w:bCs/>
          <w:sz w:val="22"/>
          <w:szCs w:val="22"/>
        </w:rPr>
        <w:t>Proceedings against third parties</w:t>
      </w:r>
    </w:p>
    <w:p w14:paraId="3264A74C"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59.(1) </w:t>
      </w:r>
      <w:r w:rsidRPr="00BC0CF6">
        <w:rPr>
          <w:sz w:val="22"/>
          <w:szCs w:val="22"/>
        </w:rPr>
        <w:t>This section applies if:</w:t>
      </w:r>
    </w:p>
    <w:p w14:paraId="5A72D0B2" w14:textId="77777777" w:rsidR="008B7584" w:rsidRPr="00BC0CF6" w:rsidRDefault="0056250F" w:rsidP="00BC0CF6">
      <w:pPr>
        <w:shd w:val="clear" w:color="auto" w:fill="FFFFFF"/>
        <w:tabs>
          <w:tab w:val="left" w:pos="792"/>
        </w:tabs>
        <w:spacing w:before="120"/>
        <w:ind w:left="394"/>
        <w:rPr>
          <w:sz w:val="22"/>
          <w:szCs w:val="22"/>
        </w:rPr>
      </w:pPr>
      <w:r w:rsidRPr="00BC0CF6">
        <w:rPr>
          <w:sz w:val="22"/>
          <w:szCs w:val="22"/>
        </w:rPr>
        <w:t>(a)</w:t>
      </w:r>
      <w:r w:rsidRPr="00BC0CF6">
        <w:rPr>
          <w:sz w:val="22"/>
          <w:szCs w:val="22"/>
        </w:rPr>
        <w:tab/>
        <w:t>an amount of compensation under this Act:</w:t>
      </w:r>
    </w:p>
    <w:p w14:paraId="01BD1E73" w14:textId="77777777" w:rsidR="008B7584" w:rsidRPr="00BC0CF6" w:rsidRDefault="0056250F" w:rsidP="00BC0CF6">
      <w:pPr>
        <w:shd w:val="clear" w:color="auto" w:fill="FFFFFF"/>
        <w:spacing w:before="120"/>
        <w:ind w:left="1445" w:hanging="341"/>
        <w:rPr>
          <w:sz w:val="22"/>
          <w:szCs w:val="22"/>
        </w:rPr>
      </w:pPr>
      <w:r w:rsidRPr="00BC0CF6">
        <w:rPr>
          <w:sz w:val="22"/>
          <w:szCs w:val="22"/>
        </w:rPr>
        <w:t>(i) is paid to an employee in respect of an injury to the employee or in respect of the loss of, or damage to, property used by the employee; or</w:t>
      </w:r>
    </w:p>
    <w:p w14:paraId="4F45D6D3" w14:textId="77777777" w:rsidR="008B7584" w:rsidRPr="00BC0CF6" w:rsidRDefault="0056250F" w:rsidP="00BC0CF6">
      <w:pPr>
        <w:shd w:val="clear" w:color="auto" w:fill="FFFFFF"/>
        <w:spacing w:before="120"/>
        <w:ind w:left="1445" w:hanging="408"/>
        <w:rPr>
          <w:sz w:val="22"/>
          <w:szCs w:val="22"/>
        </w:rPr>
      </w:pPr>
      <w:r w:rsidRPr="00BC0CF6">
        <w:rPr>
          <w:sz w:val="22"/>
          <w:szCs w:val="22"/>
        </w:rPr>
        <w:t xml:space="preserve">(ii) is paid for the benefit of a </w:t>
      </w:r>
      <w:proofErr w:type="spellStart"/>
      <w:r w:rsidRPr="00BC0CF6">
        <w:rPr>
          <w:sz w:val="22"/>
          <w:szCs w:val="22"/>
        </w:rPr>
        <w:t>dependant</w:t>
      </w:r>
      <w:proofErr w:type="spellEnd"/>
      <w:r w:rsidRPr="00BC0CF6">
        <w:rPr>
          <w:sz w:val="22"/>
          <w:szCs w:val="22"/>
        </w:rPr>
        <w:t xml:space="preserve"> of a deceased employee in respect of an injury that resulted in the death of the employee; and</w:t>
      </w:r>
    </w:p>
    <w:p w14:paraId="454F4D92" w14:textId="77777777" w:rsidR="008B7584" w:rsidRPr="00BC0CF6" w:rsidRDefault="0056250F" w:rsidP="00BC0CF6">
      <w:pPr>
        <w:shd w:val="clear" w:color="auto" w:fill="FFFFFF"/>
        <w:tabs>
          <w:tab w:val="left" w:pos="792"/>
        </w:tabs>
        <w:spacing w:before="120"/>
        <w:ind w:left="792" w:hanging="398"/>
        <w:jc w:val="both"/>
        <w:rPr>
          <w:sz w:val="22"/>
          <w:szCs w:val="22"/>
        </w:rPr>
      </w:pPr>
      <w:r w:rsidRPr="00BC0CF6">
        <w:rPr>
          <w:sz w:val="22"/>
          <w:szCs w:val="22"/>
        </w:rPr>
        <w:t>(b)</w:t>
      </w:r>
      <w:r w:rsidRPr="00BC0CF6">
        <w:rPr>
          <w:sz w:val="22"/>
          <w:szCs w:val="22"/>
        </w:rPr>
        <w:tab/>
        <w:t>the injury, loss, damage or death occurred in circumstances that</w:t>
      </w:r>
      <w:r w:rsidR="004A0CD0" w:rsidRPr="00BC0CF6">
        <w:rPr>
          <w:sz w:val="22"/>
          <w:szCs w:val="22"/>
        </w:rPr>
        <w:t xml:space="preserve"> </w:t>
      </w:r>
      <w:r w:rsidRPr="00BC0CF6">
        <w:rPr>
          <w:sz w:val="22"/>
          <w:szCs w:val="22"/>
        </w:rPr>
        <w:t>appear to create a legal liability in a person to pay damages in</w:t>
      </w:r>
      <w:r w:rsidR="004A0CD0" w:rsidRPr="00BC0CF6">
        <w:rPr>
          <w:sz w:val="22"/>
          <w:szCs w:val="22"/>
        </w:rPr>
        <w:t xml:space="preserve"> </w:t>
      </w:r>
      <w:r w:rsidRPr="00BC0CF6">
        <w:rPr>
          <w:sz w:val="22"/>
          <w:szCs w:val="22"/>
        </w:rPr>
        <w:t>respect of the injury, loss, damage or death.</w:t>
      </w:r>
    </w:p>
    <w:p w14:paraId="0E5FC09F" w14:textId="77777777" w:rsidR="008B7584" w:rsidRPr="00BC0CF6" w:rsidRDefault="0056250F" w:rsidP="00BC0CF6">
      <w:pPr>
        <w:shd w:val="clear" w:color="auto" w:fill="FFFFFF"/>
        <w:tabs>
          <w:tab w:val="left" w:pos="744"/>
        </w:tabs>
        <w:spacing w:before="120"/>
        <w:ind w:left="346"/>
        <w:rPr>
          <w:sz w:val="22"/>
          <w:szCs w:val="22"/>
        </w:rPr>
      </w:pPr>
      <w:r w:rsidRPr="00BC0CF6">
        <w:rPr>
          <w:b/>
          <w:bCs/>
          <w:sz w:val="22"/>
          <w:szCs w:val="22"/>
        </w:rPr>
        <w:t>(2)</w:t>
      </w:r>
      <w:r w:rsidRPr="00BC0CF6">
        <w:rPr>
          <w:sz w:val="22"/>
          <w:szCs w:val="22"/>
        </w:rPr>
        <w:tab/>
        <w:t>If:</w:t>
      </w:r>
    </w:p>
    <w:p w14:paraId="0A6D3A6E" w14:textId="77777777" w:rsidR="008B7584" w:rsidRPr="00BC0CF6" w:rsidRDefault="0056250F" w:rsidP="00BC0CF6">
      <w:pPr>
        <w:numPr>
          <w:ilvl w:val="0"/>
          <w:numId w:val="151"/>
        </w:numPr>
        <w:shd w:val="clear" w:color="auto" w:fill="FFFFFF"/>
        <w:tabs>
          <w:tab w:val="left" w:pos="787"/>
        </w:tabs>
        <w:spacing w:before="120"/>
        <w:ind w:left="394"/>
        <w:rPr>
          <w:sz w:val="22"/>
          <w:szCs w:val="22"/>
        </w:rPr>
      </w:pPr>
      <w:r w:rsidRPr="00BC0CF6">
        <w:rPr>
          <w:sz w:val="22"/>
          <w:szCs w:val="22"/>
        </w:rPr>
        <w:t>this section applies; and</w:t>
      </w:r>
    </w:p>
    <w:p w14:paraId="1B6736F3" w14:textId="77777777" w:rsidR="008B7584" w:rsidRPr="00BC0CF6" w:rsidRDefault="0056250F" w:rsidP="00BC0CF6">
      <w:pPr>
        <w:numPr>
          <w:ilvl w:val="0"/>
          <w:numId w:val="152"/>
        </w:numPr>
        <w:shd w:val="clear" w:color="auto" w:fill="FFFFFF"/>
        <w:tabs>
          <w:tab w:val="left" w:pos="787"/>
        </w:tabs>
        <w:spacing w:before="120"/>
        <w:ind w:left="787" w:hanging="394"/>
        <w:jc w:val="both"/>
        <w:rPr>
          <w:sz w:val="22"/>
          <w:szCs w:val="22"/>
        </w:rPr>
      </w:pPr>
      <w:r w:rsidRPr="00BC0CF6">
        <w:rPr>
          <w:sz w:val="22"/>
          <w:szCs w:val="22"/>
        </w:rPr>
        <w:t xml:space="preserve">the employee or </w:t>
      </w:r>
      <w:proofErr w:type="spellStart"/>
      <w:r w:rsidRPr="00BC0CF6">
        <w:rPr>
          <w:sz w:val="22"/>
          <w:szCs w:val="22"/>
        </w:rPr>
        <w:t>dependant</w:t>
      </w:r>
      <w:proofErr w:type="spellEnd"/>
      <w:r w:rsidRPr="00BC0CF6">
        <w:rPr>
          <w:sz w:val="22"/>
          <w:szCs w:val="22"/>
        </w:rPr>
        <w:t xml:space="preserve"> consents, in writing, to the employer instituting proceedings, or taking over the conduct of proceedings against the person, for the purposes of recovering the damages in respect of the injury, loss, damage or death;</w:t>
      </w:r>
    </w:p>
    <w:p w14:paraId="61B3C977" w14:textId="77777777" w:rsidR="008B7584" w:rsidRPr="00BC0CF6" w:rsidRDefault="0056250F" w:rsidP="00BC0CF6">
      <w:pPr>
        <w:shd w:val="clear" w:color="auto" w:fill="FFFFFF"/>
        <w:spacing w:before="120"/>
        <w:jc w:val="both"/>
        <w:rPr>
          <w:sz w:val="22"/>
          <w:szCs w:val="22"/>
        </w:rPr>
      </w:pPr>
      <w:r w:rsidRPr="00BC0CF6">
        <w:rPr>
          <w:sz w:val="22"/>
          <w:szCs w:val="22"/>
        </w:rPr>
        <w:t xml:space="preserve">the employer may institute proceedings or fresh proceedings against the person in the name of the employee or </w:t>
      </w:r>
      <w:proofErr w:type="spellStart"/>
      <w:r w:rsidRPr="00BC0CF6">
        <w:rPr>
          <w:sz w:val="22"/>
          <w:szCs w:val="22"/>
        </w:rPr>
        <w:t>dependant</w:t>
      </w:r>
      <w:proofErr w:type="spellEnd"/>
      <w:r w:rsidRPr="00BC0CF6">
        <w:rPr>
          <w:sz w:val="22"/>
          <w:szCs w:val="22"/>
        </w:rPr>
        <w:t xml:space="preserve"> for the recovery of damages in respect of the injury, loss, damage or death or may take over the conduct of the proceedings, as the case requires.</w:t>
      </w:r>
    </w:p>
    <w:p w14:paraId="4944B51E" w14:textId="77777777" w:rsidR="008B7584" w:rsidRPr="00BC0CF6" w:rsidRDefault="0056250F" w:rsidP="00BC0CF6">
      <w:pPr>
        <w:shd w:val="clear" w:color="auto" w:fill="FFFFFF"/>
        <w:tabs>
          <w:tab w:val="left" w:pos="744"/>
        </w:tabs>
        <w:spacing w:before="120"/>
        <w:ind w:left="346"/>
        <w:rPr>
          <w:sz w:val="22"/>
          <w:szCs w:val="22"/>
        </w:rPr>
      </w:pPr>
      <w:r w:rsidRPr="00BC0CF6">
        <w:rPr>
          <w:b/>
          <w:bCs/>
          <w:sz w:val="22"/>
          <w:szCs w:val="22"/>
        </w:rPr>
        <w:t>(3)</w:t>
      </w:r>
      <w:r w:rsidRPr="00BC0CF6">
        <w:rPr>
          <w:sz w:val="22"/>
          <w:szCs w:val="22"/>
        </w:rPr>
        <w:tab/>
        <w:t>If:</w:t>
      </w:r>
    </w:p>
    <w:p w14:paraId="6BE52666" w14:textId="77777777" w:rsidR="008B7584" w:rsidRPr="00BC0CF6" w:rsidRDefault="0056250F" w:rsidP="00BC0CF6">
      <w:pPr>
        <w:numPr>
          <w:ilvl w:val="0"/>
          <w:numId w:val="153"/>
        </w:numPr>
        <w:shd w:val="clear" w:color="auto" w:fill="FFFFFF"/>
        <w:tabs>
          <w:tab w:val="left" w:pos="787"/>
        </w:tabs>
        <w:spacing w:before="120"/>
        <w:ind w:left="389"/>
        <w:rPr>
          <w:sz w:val="22"/>
          <w:szCs w:val="22"/>
        </w:rPr>
      </w:pPr>
      <w:r w:rsidRPr="00BC0CF6">
        <w:rPr>
          <w:sz w:val="22"/>
          <w:szCs w:val="22"/>
        </w:rPr>
        <w:t>this section applies; and</w:t>
      </w:r>
    </w:p>
    <w:p w14:paraId="50FF037A" w14:textId="77777777" w:rsidR="008B7584" w:rsidRPr="00BC0CF6" w:rsidRDefault="0056250F" w:rsidP="00BC0CF6">
      <w:pPr>
        <w:numPr>
          <w:ilvl w:val="0"/>
          <w:numId w:val="153"/>
        </w:numPr>
        <w:shd w:val="clear" w:color="auto" w:fill="FFFFFF"/>
        <w:tabs>
          <w:tab w:val="left" w:pos="787"/>
        </w:tabs>
        <w:spacing w:before="120"/>
        <w:ind w:left="787" w:hanging="398"/>
        <w:jc w:val="both"/>
        <w:rPr>
          <w:sz w:val="22"/>
          <w:szCs w:val="22"/>
        </w:rPr>
      </w:pPr>
      <w:r w:rsidRPr="00BC0CF6">
        <w:rPr>
          <w:sz w:val="22"/>
          <w:szCs w:val="22"/>
        </w:rPr>
        <w:t xml:space="preserve">the employee or </w:t>
      </w:r>
      <w:proofErr w:type="spellStart"/>
      <w:r w:rsidRPr="00BC0CF6">
        <w:rPr>
          <w:sz w:val="22"/>
          <w:szCs w:val="22"/>
        </w:rPr>
        <w:t>dependant</w:t>
      </w:r>
      <w:proofErr w:type="spellEnd"/>
      <w:r w:rsidRPr="00BC0CF6">
        <w:rPr>
          <w:sz w:val="22"/>
          <w:szCs w:val="22"/>
        </w:rPr>
        <w:t xml:space="preserve"> does not consent to the employer instituting proceedings, or taking over the conduct of proceedings against the person, for the purposes of recovering the damages in respect of the injury, loss, damage or death; and</w:t>
      </w:r>
    </w:p>
    <w:p w14:paraId="623532DD" w14:textId="77777777" w:rsidR="008B7584" w:rsidRPr="00BC0CF6" w:rsidRDefault="0056250F" w:rsidP="00BC0CF6">
      <w:pPr>
        <w:numPr>
          <w:ilvl w:val="0"/>
          <w:numId w:val="153"/>
        </w:numPr>
        <w:shd w:val="clear" w:color="auto" w:fill="FFFFFF"/>
        <w:tabs>
          <w:tab w:val="left" w:pos="787"/>
        </w:tabs>
        <w:spacing w:before="120"/>
        <w:ind w:left="787" w:hanging="398"/>
        <w:jc w:val="both"/>
        <w:rPr>
          <w:sz w:val="22"/>
          <w:szCs w:val="22"/>
        </w:rPr>
      </w:pPr>
      <w:r w:rsidRPr="00BC0CF6">
        <w:rPr>
          <w:sz w:val="22"/>
          <w:szCs w:val="22"/>
        </w:rPr>
        <w:t>proceedings against the person for the purpose of recovering such damages:</w:t>
      </w:r>
    </w:p>
    <w:p w14:paraId="2DED366E" w14:textId="77777777" w:rsidR="008B7584" w:rsidRPr="00BC0CF6" w:rsidRDefault="008B7584" w:rsidP="00BC0CF6">
      <w:pPr>
        <w:numPr>
          <w:ilvl w:val="0"/>
          <w:numId w:val="153"/>
        </w:numPr>
        <w:shd w:val="clear" w:color="auto" w:fill="FFFFFF"/>
        <w:tabs>
          <w:tab w:val="left" w:pos="787"/>
        </w:tabs>
        <w:spacing w:before="120"/>
        <w:ind w:left="787" w:hanging="398"/>
        <w:jc w:val="both"/>
        <w:rPr>
          <w:sz w:val="22"/>
          <w:szCs w:val="22"/>
        </w:rPr>
        <w:sectPr w:rsidR="008B7584" w:rsidRPr="00BC0CF6" w:rsidSect="000A09B4">
          <w:pgSz w:w="12240" w:h="15840" w:code="1"/>
          <w:pgMar w:top="1440" w:right="1440" w:bottom="1440" w:left="1440" w:header="720" w:footer="720" w:gutter="0"/>
          <w:cols w:space="60"/>
          <w:noEndnote/>
        </w:sectPr>
      </w:pPr>
    </w:p>
    <w:p w14:paraId="004DF441" w14:textId="77777777" w:rsidR="008B7584" w:rsidRPr="00BC0CF6" w:rsidRDefault="0056250F" w:rsidP="00BC0CF6">
      <w:pPr>
        <w:shd w:val="clear" w:color="auto" w:fill="FFFFFF"/>
        <w:spacing w:before="120"/>
        <w:ind w:left="1450" w:hanging="341"/>
        <w:jc w:val="both"/>
        <w:rPr>
          <w:sz w:val="22"/>
          <w:szCs w:val="22"/>
        </w:rPr>
      </w:pPr>
      <w:r w:rsidRPr="00BC0CF6">
        <w:rPr>
          <w:sz w:val="22"/>
          <w:szCs w:val="22"/>
        </w:rPr>
        <w:lastRenderedPageBreak/>
        <w:t xml:space="preserve">(i) have not been instituted by the employee or by or for the benefit of the </w:t>
      </w:r>
      <w:proofErr w:type="spellStart"/>
      <w:r w:rsidRPr="00BC0CF6">
        <w:rPr>
          <w:sz w:val="22"/>
          <w:szCs w:val="22"/>
        </w:rPr>
        <w:t>dependant</w:t>
      </w:r>
      <w:proofErr w:type="spellEnd"/>
      <w:r w:rsidRPr="00BC0CF6">
        <w:rPr>
          <w:sz w:val="22"/>
          <w:szCs w:val="22"/>
        </w:rPr>
        <w:t xml:space="preserve"> and the delay in instituting the proceedings is unreasonable; or</w:t>
      </w:r>
    </w:p>
    <w:p w14:paraId="49A0105E" w14:textId="77777777" w:rsidR="008B7584" w:rsidRPr="00BC0CF6" w:rsidRDefault="0056250F" w:rsidP="00BC0CF6">
      <w:pPr>
        <w:shd w:val="clear" w:color="auto" w:fill="FFFFFF"/>
        <w:spacing w:before="120"/>
        <w:ind w:left="1454" w:hanging="403"/>
        <w:jc w:val="both"/>
        <w:rPr>
          <w:sz w:val="22"/>
          <w:szCs w:val="22"/>
        </w:rPr>
      </w:pPr>
      <w:r w:rsidRPr="00BC0CF6">
        <w:rPr>
          <w:sz w:val="22"/>
          <w:szCs w:val="22"/>
        </w:rPr>
        <w:t>(ii) have been so</w:t>
      </w:r>
      <w:r w:rsidR="00337531" w:rsidRPr="00BC0CF6">
        <w:rPr>
          <w:sz w:val="22"/>
          <w:szCs w:val="22"/>
        </w:rPr>
        <w:t xml:space="preserve"> </w:t>
      </w:r>
      <w:r w:rsidRPr="00BC0CF6">
        <w:rPr>
          <w:sz w:val="22"/>
          <w:szCs w:val="22"/>
        </w:rPr>
        <w:t>instituted but</w:t>
      </w:r>
      <w:r w:rsidR="00337531" w:rsidRPr="00BC0CF6">
        <w:rPr>
          <w:sz w:val="22"/>
          <w:szCs w:val="22"/>
        </w:rPr>
        <w:t xml:space="preserve"> </w:t>
      </w:r>
      <w:r w:rsidRPr="00BC0CF6">
        <w:rPr>
          <w:sz w:val="22"/>
          <w:szCs w:val="22"/>
        </w:rPr>
        <w:t>have not been properly prosecuted;</w:t>
      </w:r>
    </w:p>
    <w:p w14:paraId="1CA0CD2E" w14:textId="77777777" w:rsidR="008B7584" w:rsidRPr="00BC0CF6" w:rsidRDefault="0056250F" w:rsidP="00BC0CF6">
      <w:pPr>
        <w:shd w:val="clear" w:color="auto" w:fill="FFFFFF"/>
        <w:spacing w:before="120"/>
        <w:ind w:left="19"/>
        <w:jc w:val="both"/>
        <w:rPr>
          <w:sz w:val="22"/>
          <w:szCs w:val="22"/>
        </w:rPr>
      </w:pPr>
      <w:r w:rsidRPr="00BC0CF6">
        <w:rPr>
          <w:sz w:val="22"/>
          <w:szCs w:val="22"/>
        </w:rPr>
        <w:t xml:space="preserve">the employer may institute proceedings or fresh proceedings against the person in the name of the employee or </w:t>
      </w:r>
      <w:proofErr w:type="spellStart"/>
      <w:r w:rsidRPr="00BC0CF6">
        <w:rPr>
          <w:sz w:val="22"/>
          <w:szCs w:val="22"/>
        </w:rPr>
        <w:t>dependant</w:t>
      </w:r>
      <w:proofErr w:type="spellEnd"/>
      <w:r w:rsidRPr="00BC0CF6">
        <w:rPr>
          <w:sz w:val="22"/>
          <w:szCs w:val="22"/>
        </w:rPr>
        <w:t xml:space="preserve"> for the recovery of damages in respect of the injury, loss, damage or death or may take over the conduct of the proceedings, as the case requires.</w:t>
      </w:r>
    </w:p>
    <w:p w14:paraId="5FEC1635" w14:textId="77777777" w:rsidR="008B7584" w:rsidRPr="00BC0CF6" w:rsidRDefault="0056250F" w:rsidP="00BC0CF6">
      <w:pPr>
        <w:numPr>
          <w:ilvl w:val="0"/>
          <w:numId w:val="154"/>
        </w:numPr>
        <w:shd w:val="clear" w:color="auto" w:fill="FFFFFF"/>
        <w:tabs>
          <w:tab w:val="left" w:pos="739"/>
        </w:tabs>
        <w:spacing w:before="120"/>
        <w:ind w:firstLine="346"/>
        <w:jc w:val="both"/>
        <w:rPr>
          <w:b/>
          <w:bCs/>
          <w:sz w:val="22"/>
          <w:szCs w:val="22"/>
        </w:rPr>
      </w:pPr>
      <w:r w:rsidRPr="00BC0CF6">
        <w:rPr>
          <w:sz w:val="22"/>
          <w:szCs w:val="22"/>
        </w:rPr>
        <w:t>If the employer institutes proceedings or fresh proceedings or takes over the conduct of proceedings under subsection (2) or (3) the employer must conduct the proceedings in the interests of the person in whose name the proceedings were instituted.</w:t>
      </w:r>
    </w:p>
    <w:p w14:paraId="7F1CC771" w14:textId="77777777" w:rsidR="008B7584" w:rsidRPr="00BC0CF6" w:rsidRDefault="0056250F" w:rsidP="00BC0CF6">
      <w:pPr>
        <w:numPr>
          <w:ilvl w:val="0"/>
          <w:numId w:val="154"/>
        </w:numPr>
        <w:shd w:val="clear" w:color="auto" w:fill="FFFFFF"/>
        <w:tabs>
          <w:tab w:val="left" w:pos="739"/>
        </w:tabs>
        <w:spacing w:before="120"/>
        <w:ind w:firstLine="346"/>
        <w:jc w:val="both"/>
        <w:rPr>
          <w:b/>
          <w:bCs/>
          <w:sz w:val="22"/>
          <w:szCs w:val="22"/>
        </w:rPr>
      </w:pPr>
      <w:r w:rsidRPr="00BC0CF6">
        <w:rPr>
          <w:sz w:val="22"/>
          <w:szCs w:val="22"/>
        </w:rPr>
        <w:t>The employer is liable to pay all costs of, or incidental to, any proceedings taken over by it, being costs payable by the plaintiff in those proceedings, other than those costs unreasonably incurred by the plaintiff.</w:t>
      </w:r>
    </w:p>
    <w:p w14:paraId="0E1C323D" w14:textId="77777777" w:rsidR="008B7584" w:rsidRPr="00BC0CF6" w:rsidRDefault="0056250F" w:rsidP="00BC0CF6">
      <w:pPr>
        <w:numPr>
          <w:ilvl w:val="0"/>
          <w:numId w:val="154"/>
        </w:numPr>
        <w:shd w:val="clear" w:color="auto" w:fill="FFFFFF"/>
        <w:tabs>
          <w:tab w:val="left" w:pos="739"/>
        </w:tabs>
        <w:spacing w:before="120"/>
        <w:ind w:firstLine="346"/>
        <w:jc w:val="both"/>
        <w:rPr>
          <w:b/>
          <w:bCs/>
          <w:sz w:val="22"/>
          <w:szCs w:val="22"/>
        </w:rPr>
      </w:pPr>
      <w:r w:rsidRPr="00BC0CF6">
        <w:rPr>
          <w:sz w:val="22"/>
          <w:szCs w:val="22"/>
        </w:rPr>
        <w:t>If the employer institutes, or takes over the conduct of, proceedings under this section, the employer may:</w:t>
      </w:r>
    </w:p>
    <w:p w14:paraId="6AC00F1F" w14:textId="77777777" w:rsidR="008B7584" w:rsidRPr="00BC0CF6" w:rsidRDefault="0056250F" w:rsidP="00BC0CF6">
      <w:pPr>
        <w:numPr>
          <w:ilvl w:val="0"/>
          <w:numId w:val="155"/>
        </w:numPr>
        <w:shd w:val="clear" w:color="auto" w:fill="FFFFFF"/>
        <w:tabs>
          <w:tab w:val="left" w:pos="768"/>
        </w:tabs>
        <w:spacing w:before="120"/>
        <w:ind w:left="768" w:hanging="374"/>
        <w:jc w:val="both"/>
        <w:rPr>
          <w:sz w:val="22"/>
          <w:szCs w:val="22"/>
        </w:rPr>
      </w:pPr>
      <w:r w:rsidRPr="00BC0CF6">
        <w:rPr>
          <w:sz w:val="22"/>
          <w:szCs w:val="22"/>
        </w:rPr>
        <w:t>subject to subsection (7), settle the proceedings, either with or without obtaining judgment; and</w:t>
      </w:r>
    </w:p>
    <w:p w14:paraId="6511049B" w14:textId="77777777" w:rsidR="008B7584" w:rsidRPr="00BC0CF6" w:rsidRDefault="0056250F" w:rsidP="00BC0CF6">
      <w:pPr>
        <w:numPr>
          <w:ilvl w:val="0"/>
          <w:numId w:val="155"/>
        </w:numPr>
        <w:shd w:val="clear" w:color="auto" w:fill="FFFFFF"/>
        <w:tabs>
          <w:tab w:val="left" w:pos="768"/>
        </w:tabs>
        <w:spacing w:before="120"/>
        <w:ind w:left="768" w:hanging="374"/>
        <w:jc w:val="both"/>
        <w:rPr>
          <w:sz w:val="22"/>
          <w:szCs w:val="22"/>
        </w:rPr>
      </w:pPr>
      <w:r w:rsidRPr="00BC0CF6">
        <w:rPr>
          <w:sz w:val="22"/>
          <w:szCs w:val="22"/>
        </w:rPr>
        <w:t xml:space="preserve">if a judgment is obtained in the proceedings in </w:t>
      </w:r>
      <w:proofErr w:type="spellStart"/>
      <w:r w:rsidRPr="00BC0CF6">
        <w:rPr>
          <w:sz w:val="22"/>
          <w:szCs w:val="22"/>
        </w:rPr>
        <w:t>favour</w:t>
      </w:r>
      <w:proofErr w:type="spellEnd"/>
      <w:r w:rsidRPr="00BC0CF6">
        <w:rPr>
          <w:sz w:val="22"/>
          <w:szCs w:val="22"/>
        </w:rPr>
        <w:t xml:space="preserve"> of the plaintiff</w:t>
      </w:r>
      <w:r w:rsidRPr="00BC0CF6">
        <w:rPr>
          <w:rFonts w:eastAsia="Times New Roman"/>
          <w:sz w:val="22"/>
          <w:szCs w:val="22"/>
        </w:rPr>
        <w:t>—take such steps as are necessary to enforce the judgment.</w:t>
      </w:r>
    </w:p>
    <w:p w14:paraId="58EAA12C" w14:textId="77777777" w:rsidR="008B7584" w:rsidRPr="00BC0CF6" w:rsidRDefault="0056250F" w:rsidP="00BC0CF6">
      <w:pPr>
        <w:shd w:val="clear" w:color="auto" w:fill="FFFFFF"/>
        <w:tabs>
          <w:tab w:val="left" w:pos="739"/>
        </w:tabs>
        <w:spacing w:before="120"/>
        <w:ind w:left="346"/>
        <w:rPr>
          <w:sz w:val="22"/>
          <w:szCs w:val="22"/>
        </w:rPr>
      </w:pPr>
      <w:r w:rsidRPr="00BC0CF6">
        <w:rPr>
          <w:b/>
          <w:bCs/>
          <w:sz w:val="22"/>
          <w:szCs w:val="22"/>
        </w:rPr>
        <w:t>(7)</w:t>
      </w:r>
      <w:r w:rsidRPr="00BC0CF6">
        <w:rPr>
          <w:sz w:val="22"/>
          <w:szCs w:val="22"/>
        </w:rPr>
        <w:tab/>
        <w:t>The employer may only settle the proceedings:</w:t>
      </w:r>
    </w:p>
    <w:p w14:paraId="3C360048" w14:textId="77777777" w:rsidR="008B7584" w:rsidRPr="00BC0CF6" w:rsidRDefault="0056250F" w:rsidP="00BC0CF6">
      <w:pPr>
        <w:numPr>
          <w:ilvl w:val="0"/>
          <w:numId w:val="156"/>
        </w:numPr>
        <w:shd w:val="clear" w:color="auto" w:fill="FFFFFF"/>
        <w:tabs>
          <w:tab w:val="left" w:pos="787"/>
        </w:tabs>
        <w:spacing w:before="120"/>
        <w:ind w:left="787" w:hanging="374"/>
        <w:jc w:val="both"/>
        <w:rPr>
          <w:sz w:val="22"/>
          <w:szCs w:val="22"/>
        </w:rPr>
      </w:pPr>
      <w:r w:rsidRPr="00BC0CF6">
        <w:rPr>
          <w:sz w:val="22"/>
          <w:szCs w:val="22"/>
        </w:rPr>
        <w:t xml:space="preserve">with the written consent of the employee or </w:t>
      </w:r>
      <w:proofErr w:type="spellStart"/>
      <w:r w:rsidRPr="00BC0CF6">
        <w:rPr>
          <w:sz w:val="22"/>
          <w:szCs w:val="22"/>
        </w:rPr>
        <w:t>dependant</w:t>
      </w:r>
      <w:proofErr w:type="spellEnd"/>
      <w:r w:rsidRPr="00BC0CF6">
        <w:rPr>
          <w:sz w:val="22"/>
          <w:szCs w:val="22"/>
        </w:rPr>
        <w:t xml:space="preserve"> in whose name the proceedings were instituted; or</w:t>
      </w:r>
    </w:p>
    <w:p w14:paraId="7EB5A830" w14:textId="77777777" w:rsidR="008B7584" w:rsidRPr="00BC0CF6" w:rsidRDefault="0056250F" w:rsidP="00BC0CF6">
      <w:pPr>
        <w:numPr>
          <w:ilvl w:val="0"/>
          <w:numId w:val="156"/>
        </w:numPr>
        <w:shd w:val="clear" w:color="auto" w:fill="FFFFFF"/>
        <w:tabs>
          <w:tab w:val="left" w:pos="787"/>
        </w:tabs>
        <w:spacing w:before="120"/>
        <w:ind w:left="787" w:hanging="374"/>
        <w:jc w:val="both"/>
        <w:rPr>
          <w:sz w:val="22"/>
          <w:szCs w:val="22"/>
        </w:rPr>
      </w:pPr>
      <w:r w:rsidRPr="00BC0CF6">
        <w:rPr>
          <w:sz w:val="22"/>
          <w:szCs w:val="22"/>
        </w:rPr>
        <w:t xml:space="preserve">without the consent of the employee or </w:t>
      </w:r>
      <w:proofErr w:type="spellStart"/>
      <w:r w:rsidRPr="00BC0CF6">
        <w:rPr>
          <w:sz w:val="22"/>
          <w:szCs w:val="22"/>
        </w:rPr>
        <w:t>dependant</w:t>
      </w:r>
      <w:proofErr w:type="spellEnd"/>
      <w:r w:rsidRPr="00BC0CF6">
        <w:rPr>
          <w:sz w:val="22"/>
          <w:szCs w:val="22"/>
        </w:rPr>
        <w:t xml:space="preserve"> in whose name the proceedings were instituted if the employee or </w:t>
      </w:r>
      <w:proofErr w:type="spellStart"/>
      <w:r w:rsidRPr="00BC0CF6">
        <w:rPr>
          <w:sz w:val="22"/>
          <w:szCs w:val="22"/>
        </w:rPr>
        <w:t>dependant</w:t>
      </w:r>
      <w:proofErr w:type="spellEnd"/>
      <w:r w:rsidRPr="00BC0CF6">
        <w:rPr>
          <w:sz w:val="22"/>
          <w:szCs w:val="22"/>
        </w:rPr>
        <w:t xml:space="preserve"> withholds consent unreasonably.</w:t>
      </w:r>
    </w:p>
    <w:p w14:paraId="1A023812" w14:textId="77777777" w:rsidR="008B7584" w:rsidRPr="00BC0CF6" w:rsidRDefault="0056250F" w:rsidP="00BC0CF6">
      <w:pPr>
        <w:numPr>
          <w:ilvl w:val="0"/>
          <w:numId w:val="157"/>
        </w:numPr>
        <w:shd w:val="clear" w:color="auto" w:fill="FFFFFF"/>
        <w:tabs>
          <w:tab w:val="left" w:pos="739"/>
        </w:tabs>
        <w:spacing w:before="120"/>
        <w:ind w:firstLine="346"/>
        <w:jc w:val="both"/>
        <w:rPr>
          <w:b/>
          <w:bCs/>
          <w:sz w:val="22"/>
          <w:szCs w:val="22"/>
        </w:rPr>
      </w:pPr>
      <w:r w:rsidRPr="00BC0CF6">
        <w:rPr>
          <w:sz w:val="22"/>
          <w:szCs w:val="22"/>
        </w:rPr>
        <w:t xml:space="preserve">Subject to subsection (7), if the employer requires the employee or </w:t>
      </w:r>
      <w:proofErr w:type="spellStart"/>
      <w:r w:rsidRPr="00BC0CF6">
        <w:rPr>
          <w:sz w:val="22"/>
          <w:szCs w:val="22"/>
        </w:rPr>
        <w:t>dependant</w:t>
      </w:r>
      <w:proofErr w:type="spellEnd"/>
      <w:r w:rsidRPr="00BC0CF6">
        <w:rPr>
          <w:sz w:val="22"/>
          <w:szCs w:val="22"/>
        </w:rPr>
        <w:t xml:space="preserve"> to sign any document relevant to proceedings instituted or taken over by the employer under this section (including the settlement of the proceedings), the employee or </w:t>
      </w:r>
      <w:proofErr w:type="spellStart"/>
      <w:r w:rsidRPr="00BC0CF6">
        <w:rPr>
          <w:sz w:val="22"/>
          <w:szCs w:val="22"/>
        </w:rPr>
        <w:t>dependant</w:t>
      </w:r>
      <w:proofErr w:type="spellEnd"/>
      <w:r w:rsidRPr="00BC0CF6">
        <w:rPr>
          <w:sz w:val="22"/>
          <w:szCs w:val="22"/>
        </w:rPr>
        <w:t xml:space="preserve"> must sign it and, if he or she fails to do so, the court or tribunal in which the proceedings are taken may direct that the document may be signed on his or her behalf by a person appointed by the employer for the purpose.</w:t>
      </w:r>
    </w:p>
    <w:p w14:paraId="622DBD1D" w14:textId="77777777" w:rsidR="008B7584" w:rsidRPr="00BC0CF6" w:rsidRDefault="0056250F" w:rsidP="00BC0CF6">
      <w:pPr>
        <w:numPr>
          <w:ilvl w:val="0"/>
          <w:numId w:val="157"/>
        </w:numPr>
        <w:shd w:val="clear" w:color="auto" w:fill="FFFFFF"/>
        <w:tabs>
          <w:tab w:val="left" w:pos="739"/>
        </w:tabs>
        <w:spacing w:before="120"/>
        <w:ind w:firstLine="346"/>
        <w:jc w:val="both"/>
        <w:rPr>
          <w:b/>
          <w:bCs/>
          <w:sz w:val="22"/>
          <w:szCs w:val="22"/>
        </w:rPr>
      </w:pPr>
      <w:r w:rsidRPr="00BC0CF6">
        <w:rPr>
          <w:sz w:val="22"/>
          <w:szCs w:val="22"/>
        </w:rPr>
        <w:t xml:space="preserve">If the employer institutes, or takes over the conduct of, proceedings under this section, the employee or </w:t>
      </w:r>
      <w:proofErr w:type="spellStart"/>
      <w:r w:rsidRPr="00BC0CF6">
        <w:rPr>
          <w:sz w:val="22"/>
          <w:szCs w:val="22"/>
        </w:rPr>
        <w:t>dependant</w:t>
      </w:r>
      <w:proofErr w:type="spellEnd"/>
      <w:r w:rsidRPr="00BC0CF6">
        <w:rPr>
          <w:sz w:val="22"/>
          <w:szCs w:val="22"/>
        </w:rPr>
        <w:t xml:space="preserve"> must comply with any reasonable requirement of the employer for the purpose of the proceedings and, if the employee or </w:t>
      </w:r>
      <w:proofErr w:type="spellStart"/>
      <w:r w:rsidRPr="00BC0CF6">
        <w:rPr>
          <w:sz w:val="22"/>
          <w:szCs w:val="22"/>
        </w:rPr>
        <w:t>dependant</w:t>
      </w:r>
      <w:proofErr w:type="spellEnd"/>
      <w:r w:rsidRPr="00BC0CF6">
        <w:rPr>
          <w:sz w:val="22"/>
          <w:szCs w:val="22"/>
        </w:rPr>
        <w:t xml:space="preserve"> fails do so, the right of the employee or </w:t>
      </w:r>
      <w:proofErr w:type="spellStart"/>
      <w:r w:rsidRPr="00BC0CF6">
        <w:rPr>
          <w:sz w:val="22"/>
          <w:szCs w:val="22"/>
        </w:rPr>
        <w:t>dependant</w:t>
      </w:r>
      <w:proofErr w:type="spellEnd"/>
      <w:r w:rsidRPr="00BC0CF6">
        <w:rPr>
          <w:sz w:val="22"/>
          <w:szCs w:val="22"/>
        </w:rPr>
        <w:t xml:space="preserve"> to compensation under this Act in respect of the injury, loss, damage or death to which the proceedings</w:t>
      </w:r>
    </w:p>
    <w:p w14:paraId="0FBCF2AE" w14:textId="77777777" w:rsidR="008B7584" w:rsidRPr="00BC0CF6" w:rsidRDefault="008B7584" w:rsidP="00BC0CF6">
      <w:pPr>
        <w:numPr>
          <w:ilvl w:val="0"/>
          <w:numId w:val="157"/>
        </w:numPr>
        <w:shd w:val="clear" w:color="auto" w:fill="FFFFFF"/>
        <w:tabs>
          <w:tab w:val="left" w:pos="739"/>
        </w:tabs>
        <w:spacing w:before="120"/>
        <w:ind w:firstLine="346"/>
        <w:jc w:val="both"/>
        <w:rPr>
          <w:b/>
          <w:bCs/>
          <w:sz w:val="22"/>
          <w:szCs w:val="22"/>
        </w:rPr>
        <w:sectPr w:rsidR="008B7584" w:rsidRPr="00BC0CF6" w:rsidSect="000A09B4">
          <w:pgSz w:w="12240" w:h="15840" w:code="1"/>
          <w:pgMar w:top="1440" w:right="1440" w:bottom="1440" w:left="1440" w:header="720" w:footer="720" w:gutter="0"/>
          <w:cols w:space="60"/>
          <w:noEndnote/>
        </w:sectPr>
      </w:pPr>
    </w:p>
    <w:p w14:paraId="5EB6BB53" w14:textId="77777777" w:rsidR="008B7584" w:rsidRPr="00BC0CF6" w:rsidRDefault="0056250F" w:rsidP="00BC0CF6">
      <w:pPr>
        <w:shd w:val="clear" w:color="auto" w:fill="FFFFFF"/>
        <w:spacing w:before="120"/>
        <w:jc w:val="both"/>
        <w:rPr>
          <w:sz w:val="22"/>
          <w:szCs w:val="22"/>
        </w:rPr>
      </w:pPr>
      <w:r w:rsidRPr="00BC0CF6">
        <w:rPr>
          <w:sz w:val="22"/>
          <w:szCs w:val="22"/>
        </w:rPr>
        <w:lastRenderedPageBreak/>
        <w:t xml:space="preserve">relate is suspended until such time as the employee or </w:t>
      </w:r>
      <w:proofErr w:type="spellStart"/>
      <w:r w:rsidRPr="00BC0CF6">
        <w:rPr>
          <w:sz w:val="22"/>
          <w:szCs w:val="22"/>
        </w:rPr>
        <w:t>dependant</w:t>
      </w:r>
      <w:proofErr w:type="spellEnd"/>
      <w:r w:rsidRPr="00BC0CF6">
        <w:rPr>
          <w:sz w:val="22"/>
          <w:szCs w:val="22"/>
        </w:rPr>
        <w:t xml:space="preserve"> complies with that requirement.</w:t>
      </w:r>
    </w:p>
    <w:p w14:paraId="233D4F3F" w14:textId="77777777" w:rsidR="008B7584" w:rsidRPr="00BC0CF6" w:rsidRDefault="0056250F" w:rsidP="00BC0CF6">
      <w:pPr>
        <w:numPr>
          <w:ilvl w:val="0"/>
          <w:numId w:val="158"/>
        </w:numPr>
        <w:shd w:val="clear" w:color="auto" w:fill="FFFFFF"/>
        <w:tabs>
          <w:tab w:val="left" w:pos="864"/>
        </w:tabs>
        <w:spacing w:before="120"/>
        <w:ind w:left="5" w:firstLine="341"/>
        <w:jc w:val="both"/>
        <w:rPr>
          <w:b/>
          <w:bCs/>
          <w:sz w:val="22"/>
          <w:szCs w:val="22"/>
        </w:rPr>
      </w:pPr>
      <w:r w:rsidRPr="00BC0CF6">
        <w:rPr>
          <w:sz w:val="22"/>
          <w:szCs w:val="22"/>
        </w:rPr>
        <w:t>If a right to compensation is suspended under subsection (9), compensation is not payable in respect of the period of the suspension.</w:t>
      </w:r>
    </w:p>
    <w:p w14:paraId="0215F38A" w14:textId="77777777" w:rsidR="008B7584" w:rsidRPr="00BC0CF6" w:rsidRDefault="0056250F" w:rsidP="00BC0CF6">
      <w:pPr>
        <w:numPr>
          <w:ilvl w:val="0"/>
          <w:numId w:val="158"/>
        </w:numPr>
        <w:shd w:val="clear" w:color="auto" w:fill="FFFFFF"/>
        <w:tabs>
          <w:tab w:val="left" w:pos="864"/>
        </w:tabs>
        <w:spacing w:before="120"/>
        <w:ind w:left="5" w:firstLine="341"/>
        <w:jc w:val="both"/>
        <w:rPr>
          <w:b/>
          <w:bCs/>
          <w:sz w:val="22"/>
          <w:szCs w:val="22"/>
        </w:rPr>
      </w:pPr>
      <w:r w:rsidRPr="00BC0CF6">
        <w:rPr>
          <w:sz w:val="22"/>
          <w:szCs w:val="22"/>
        </w:rPr>
        <w:t>Any damages awarded under a judgment obtained in proceedings referred to in this section, or payable as a result of the settlement of such proceedings, must be paid to the employer and the employer must deduct from the amount of those damages:</w:t>
      </w:r>
    </w:p>
    <w:p w14:paraId="1F2CABD5" w14:textId="77777777" w:rsidR="008B7584" w:rsidRPr="00BC0CF6" w:rsidRDefault="0056250F" w:rsidP="00BC0CF6">
      <w:pPr>
        <w:numPr>
          <w:ilvl w:val="0"/>
          <w:numId w:val="159"/>
        </w:numPr>
        <w:shd w:val="clear" w:color="auto" w:fill="FFFFFF"/>
        <w:tabs>
          <w:tab w:val="left" w:pos="792"/>
        </w:tabs>
        <w:spacing w:before="120"/>
        <w:ind w:left="792" w:hanging="398"/>
        <w:jc w:val="both"/>
        <w:rPr>
          <w:sz w:val="22"/>
          <w:szCs w:val="22"/>
        </w:rPr>
      </w:pPr>
      <w:r w:rsidRPr="00BC0CF6">
        <w:rPr>
          <w:sz w:val="22"/>
          <w:szCs w:val="22"/>
        </w:rPr>
        <w:t xml:space="preserve">an amount equal to the total of all amounts of compensation paid to the employee or </w:t>
      </w:r>
      <w:proofErr w:type="spellStart"/>
      <w:r w:rsidRPr="00BC0CF6">
        <w:rPr>
          <w:sz w:val="22"/>
          <w:szCs w:val="22"/>
        </w:rPr>
        <w:t>dependant</w:t>
      </w:r>
      <w:proofErr w:type="spellEnd"/>
      <w:r w:rsidRPr="00BC0CF6">
        <w:rPr>
          <w:sz w:val="22"/>
          <w:szCs w:val="22"/>
        </w:rPr>
        <w:t xml:space="preserve"> under this Act in respect of the injury, loss, damage or death to which the proceedings relate; and</w:t>
      </w:r>
    </w:p>
    <w:p w14:paraId="0FC8D4CA" w14:textId="77777777" w:rsidR="008B7584" w:rsidRPr="00BC0CF6" w:rsidRDefault="0056250F" w:rsidP="00BC0CF6">
      <w:pPr>
        <w:numPr>
          <w:ilvl w:val="0"/>
          <w:numId w:val="159"/>
        </w:numPr>
        <w:shd w:val="clear" w:color="auto" w:fill="FFFFFF"/>
        <w:tabs>
          <w:tab w:val="left" w:pos="792"/>
        </w:tabs>
        <w:spacing w:before="120"/>
        <w:ind w:left="792" w:hanging="398"/>
        <w:jc w:val="both"/>
        <w:rPr>
          <w:sz w:val="22"/>
          <w:szCs w:val="22"/>
        </w:rPr>
      </w:pPr>
      <w:r w:rsidRPr="00BC0CF6">
        <w:rPr>
          <w:sz w:val="22"/>
          <w:szCs w:val="22"/>
        </w:rPr>
        <w:t>the amount of any costs of or incidental to those proceedings paid by the employer;</w:t>
      </w:r>
    </w:p>
    <w:p w14:paraId="2697FBA9" w14:textId="77777777" w:rsidR="008B7584" w:rsidRPr="00BC0CF6" w:rsidRDefault="0056250F" w:rsidP="00BC0CF6">
      <w:pPr>
        <w:shd w:val="clear" w:color="auto" w:fill="FFFFFF"/>
        <w:spacing w:before="120"/>
        <w:ind w:left="5"/>
        <w:rPr>
          <w:sz w:val="22"/>
          <w:szCs w:val="22"/>
        </w:rPr>
      </w:pPr>
      <w:r w:rsidRPr="00BC0CF6">
        <w:rPr>
          <w:sz w:val="22"/>
          <w:szCs w:val="22"/>
        </w:rPr>
        <w:t xml:space="preserve">and must pay the balance (if any) to the employee or </w:t>
      </w:r>
      <w:proofErr w:type="spellStart"/>
      <w:r w:rsidRPr="00BC0CF6">
        <w:rPr>
          <w:sz w:val="22"/>
          <w:szCs w:val="22"/>
        </w:rPr>
        <w:t>dependant</w:t>
      </w:r>
      <w:proofErr w:type="spellEnd"/>
      <w:r w:rsidRPr="00BC0CF6">
        <w:rPr>
          <w:sz w:val="22"/>
          <w:szCs w:val="22"/>
        </w:rPr>
        <w:t>.</w:t>
      </w:r>
    </w:p>
    <w:p w14:paraId="2F9E57AA" w14:textId="77777777" w:rsidR="008B7584" w:rsidRPr="00BC0CF6" w:rsidRDefault="0056250F" w:rsidP="00BC0CF6">
      <w:pPr>
        <w:numPr>
          <w:ilvl w:val="0"/>
          <w:numId w:val="160"/>
        </w:numPr>
        <w:shd w:val="clear" w:color="auto" w:fill="FFFFFF"/>
        <w:tabs>
          <w:tab w:val="left" w:pos="864"/>
        </w:tabs>
        <w:spacing w:before="120"/>
        <w:ind w:left="5" w:firstLine="341"/>
        <w:jc w:val="both"/>
        <w:rPr>
          <w:b/>
          <w:bCs/>
          <w:sz w:val="22"/>
          <w:szCs w:val="22"/>
        </w:rPr>
      </w:pPr>
      <w:r w:rsidRPr="00BC0CF6">
        <w:rPr>
          <w:sz w:val="22"/>
          <w:szCs w:val="22"/>
        </w:rPr>
        <w:t xml:space="preserve">If the employer pays an amount to an employee or </w:t>
      </w:r>
      <w:proofErr w:type="spellStart"/>
      <w:r w:rsidRPr="00BC0CF6">
        <w:rPr>
          <w:sz w:val="22"/>
          <w:szCs w:val="22"/>
        </w:rPr>
        <w:t>dependant</w:t>
      </w:r>
      <w:proofErr w:type="spellEnd"/>
      <w:r w:rsidRPr="00BC0CF6">
        <w:rPr>
          <w:sz w:val="22"/>
          <w:szCs w:val="22"/>
        </w:rPr>
        <w:t xml:space="preserve"> under subsection (11), the employee or </w:t>
      </w:r>
      <w:proofErr w:type="spellStart"/>
      <w:r w:rsidRPr="00BC0CF6">
        <w:rPr>
          <w:sz w:val="22"/>
          <w:szCs w:val="22"/>
        </w:rPr>
        <w:t>dependant</w:t>
      </w:r>
      <w:proofErr w:type="spellEnd"/>
      <w:r w:rsidRPr="00BC0CF6">
        <w:rPr>
          <w:sz w:val="22"/>
          <w:szCs w:val="22"/>
        </w:rPr>
        <w:t xml:space="preserve"> is not entitled to receive any further amounts of compensation under this Act in respect of the injury, loss, damage or death to which the proceedings related until the amount of compensation that would, apart from this subsection, have been payable to the employee or </w:t>
      </w:r>
      <w:proofErr w:type="spellStart"/>
      <w:r w:rsidRPr="00BC0CF6">
        <w:rPr>
          <w:sz w:val="22"/>
          <w:szCs w:val="22"/>
        </w:rPr>
        <w:t>dependant</w:t>
      </w:r>
      <w:proofErr w:type="spellEnd"/>
      <w:r w:rsidRPr="00BC0CF6">
        <w:rPr>
          <w:sz w:val="22"/>
          <w:szCs w:val="22"/>
        </w:rPr>
        <w:t xml:space="preserve"> in respect of the injury, loss, damage or death equals the amount paid by the employer to the employee or </w:t>
      </w:r>
      <w:proofErr w:type="spellStart"/>
      <w:r w:rsidRPr="00BC0CF6">
        <w:rPr>
          <w:sz w:val="22"/>
          <w:szCs w:val="22"/>
        </w:rPr>
        <w:t>dependant</w:t>
      </w:r>
      <w:proofErr w:type="spellEnd"/>
      <w:r w:rsidRPr="00BC0CF6">
        <w:rPr>
          <w:sz w:val="22"/>
          <w:szCs w:val="22"/>
        </w:rPr>
        <w:t xml:space="preserve"> under subsection (11).</w:t>
      </w:r>
    </w:p>
    <w:p w14:paraId="6895E35B" w14:textId="77777777" w:rsidR="008B7584" w:rsidRPr="00BC0CF6" w:rsidRDefault="0056250F" w:rsidP="00BC0CF6">
      <w:pPr>
        <w:numPr>
          <w:ilvl w:val="0"/>
          <w:numId w:val="160"/>
        </w:numPr>
        <w:shd w:val="clear" w:color="auto" w:fill="FFFFFF"/>
        <w:tabs>
          <w:tab w:val="left" w:pos="864"/>
        </w:tabs>
        <w:spacing w:before="120"/>
        <w:ind w:left="346"/>
        <w:rPr>
          <w:b/>
          <w:bCs/>
          <w:sz w:val="22"/>
          <w:szCs w:val="22"/>
        </w:rPr>
      </w:pPr>
      <w:r w:rsidRPr="00BC0CF6">
        <w:rPr>
          <w:sz w:val="22"/>
          <w:szCs w:val="22"/>
        </w:rPr>
        <w:t>In this section:</w:t>
      </w:r>
    </w:p>
    <w:p w14:paraId="594008A7" w14:textId="77777777" w:rsidR="008B7584" w:rsidRPr="00BC0CF6"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person</w:t>
      </w:r>
      <w:r w:rsidRPr="00BC0CF6">
        <w:rPr>
          <w:b/>
          <w:bCs/>
          <w:sz w:val="22"/>
          <w:szCs w:val="22"/>
        </w:rPr>
        <w:t>”</w:t>
      </w:r>
      <w:r w:rsidR="0056250F" w:rsidRPr="00BC0CF6">
        <w:rPr>
          <w:b/>
          <w:bCs/>
          <w:sz w:val="22"/>
          <w:szCs w:val="22"/>
        </w:rPr>
        <w:t xml:space="preserve"> </w:t>
      </w:r>
      <w:r w:rsidR="0056250F" w:rsidRPr="00BC0CF6">
        <w:rPr>
          <w:sz w:val="22"/>
          <w:szCs w:val="22"/>
        </w:rPr>
        <w:t>does not include the employer or an employee.</w:t>
      </w:r>
    </w:p>
    <w:p w14:paraId="0898CC68" w14:textId="77777777" w:rsidR="008B7584" w:rsidRPr="00BC0CF6" w:rsidRDefault="0056250F" w:rsidP="00BC0CF6">
      <w:pPr>
        <w:shd w:val="clear" w:color="auto" w:fill="FFFFFF"/>
        <w:spacing w:before="120" w:after="60"/>
        <w:rPr>
          <w:sz w:val="22"/>
          <w:szCs w:val="22"/>
        </w:rPr>
      </w:pPr>
      <w:r w:rsidRPr="00BC0CF6">
        <w:rPr>
          <w:b/>
          <w:bCs/>
          <w:sz w:val="22"/>
          <w:szCs w:val="22"/>
        </w:rPr>
        <w:t>Payment of damages by persons to employer</w:t>
      </w:r>
    </w:p>
    <w:p w14:paraId="68E66E2C"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60.(1) </w:t>
      </w:r>
      <w:r w:rsidRPr="00BC0CF6">
        <w:rPr>
          <w:sz w:val="22"/>
          <w:szCs w:val="22"/>
        </w:rPr>
        <w:t>If a person appears to be liable:</w:t>
      </w:r>
    </w:p>
    <w:p w14:paraId="6B1D7742" w14:textId="77777777" w:rsidR="008B7584" w:rsidRPr="00BC0CF6" w:rsidRDefault="0056250F" w:rsidP="00BC0CF6">
      <w:pPr>
        <w:numPr>
          <w:ilvl w:val="0"/>
          <w:numId w:val="161"/>
        </w:numPr>
        <w:shd w:val="clear" w:color="auto" w:fill="FFFFFF"/>
        <w:tabs>
          <w:tab w:val="left" w:pos="792"/>
        </w:tabs>
        <w:spacing w:before="120"/>
        <w:ind w:left="792" w:hanging="403"/>
        <w:jc w:val="both"/>
        <w:rPr>
          <w:sz w:val="22"/>
          <w:szCs w:val="22"/>
        </w:rPr>
      </w:pPr>
      <w:r w:rsidRPr="00BC0CF6">
        <w:rPr>
          <w:sz w:val="22"/>
          <w:szCs w:val="22"/>
        </w:rPr>
        <w:t>to pay damages to an employee in respect of an injury to the employee, or in respect of the loss of, or damage to, property used by the employee, being an injury, loss or damage in respect of which an amount of compensation has been paid under this Act; or</w:t>
      </w:r>
    </w:p>
    <w:p w14:paraId="647500AE" w14:textId="77777777" w:rsidR="008B7584" w:rsidRPr="00BC0CF6" w:rsidRDefault="0056250F" w:rsidP="00BC0CF6">
      <w:pPr>
        <w:numPr>
          <w:ilvl w:val="0"/>
          <w:numId w:val="161"/>
        </w:numPr>
        <w:shd w:val="clear" w:color="auto" w:fill="FFFFFF"/>
        <w:tabs>
          <w:tab w:val="left" w:pos="792"/>
        </w:tabs>
        <w:spacing w:before="120"/>
        <w:ind w:left="792" w:hanging="403"/>
        <w:jc w:val="both"/>
        <w:rPr>
          <w:sz w:val="22"/>
          <w:szCs w:val="22"/>
        </w:rPr>
      </w:pPr>
      <w:r w:rsidRPr="00BC0CF6">
        <w:rPr>
          <w:sz w:val="22"/>
          <w:szCs w:val="22"/>
        </w:rPr>
        <w:t xml:space="preserve">to pay damages to a </w:t>
      </w:r>
      <w:proofErr w:type="spellStart"/>
      <w:r w:rsidRPr="00BC0CF6">
        <w:rPr>
          <w:sz w:val="22"/>
          <w:szCs w:val="22"/>
        </w:rPr>
        <w:t>dependant</w:t>
      </w:r>
      <w:proofErr w:type="spellEnd"/>
      <w:r w:rsidRPr="00BC0CF6">
        <w:rPr>
          <w:sz w:val="22"/>
          <w:szCs w:val="22"/>
        </w:rPr>
        <w:t xml:space="preserve"> of a deceased employee in respect of the death of the employee, if that death resulted from an injury in respect of which an amount of compensation has been paid under this Act;</w:t>
      </w:r>
    </w:p>
    <w:p w14:paraId="77A80E04" w14:textId="77777777" w:rsidR="008B7584" w:rsidRPr="00BC0CF6" w:rsidRDefault="0056250F" w:rsidP="00BC0CF6">
      <w:pPr>
        <w:shd w:val="clear" w:color="auto" w:fill="FFFFFF"/>
        <w:spacing w:before="120"/>
        <w:ind w:left="10"/>
        <w:jc w:val="both"/>
        <w:rPr>
          <w:sz w:val="22"/>
          <w:szCs w:val="22"/>
        </w:rPr>
      </w:pPr>
      <w:r w:rsidRPr="00BC0CF6">
        <w:rPr>
          <w:sz w:val="22"/>
          <w:szCs w:val="22"/>
        </w:rPr>
        <w:t>the employer may, by notice in writing given to the person, require that:</w:t>
      </w:r>
    </w:p>
    <w:p w14:paraId="052EA47F" w14:textId="77777777" w:rsidR="008B7584" w:rsidRPr="00BC0CF6" w:rsidRDefault="0056250F" w:rsidP="00BC0CF6">
      <w:pPr>
        <w:numPr>
          <w:ilvl w:val="0"/>
          <w:numId w:val="162"/>
        </w:numPr>
        <w:shd w:val="clear" w:color="auto" w:fill="FFFFFF"/>
        <w:tabs>
          <w:tab w:val="left" w:pos="792"/>
        </w:tabs>
        <w:spacing w:before="120"/>
        <w:ind w:left="792" w:hanging="403"/>
        <w:jc w:val="both"/>
        <w:rPr>
          <w:sz w:val="22"/>
          <w:szCs w:val="22"/>
        </w:rPr>
      </w:pPr>
      <w:r w:rsidRPr="00BC0CF6">
        <w:rPr>
          <w:sz w:val="22"/>
          <w:szCs w:val="22"/>
        </w:rPr>
        <w:t xml:space="preserve">if the person agrees to pay damages to the employee in respect of the injury, loss or damage or to the </w:t>
      </w:r>
      <w:proofErr w:type="spellStart"/>
      <w:r w:rsidRPr="00BC0CF6">
        <w:rPr>
          <w:sz w:val="22"/>
          <w:szCs w:val="22"/>
        </w:rPr>
        <w:t>dependant</w:t>
      </w:r>
      <w:proofErr w:type="spellEnd"/>
      <w:r w:rsidRPr="00BC0CF6">
        <w:rPr>
          <w:sz w:val="22"/>
          <w:szCs w:val="22"/>
        </w:rPr>
        <w:t xml:space="preserve"> in respect of the death; or</w:t>
      </w:r>
    </w:p>
    <w:p w14:paraId="6969451F" w14:textId="77777777" w:rsidR="008B7584" w:rsidRPr="00BC0CF6" w:rsidRDefault="0056250F" w:rsidP="00BC0CF6">
      <w:pPr>
        <w:numPr>
          <w:ilvl w:val="0"/>
          <w:numId w:val="162"/>
        </w:numPr>
        <w:shd w:val="clear" w:color="auto" w:fill="FFFFFF"/>
        <w:tabs>
          <w:tab w:val="left" w:pos="792"/>
        </w:tabs>
        <w:spacing w:before="120"/>
        <w:ind w:left="792" w:hanging="403"/>
        <w:jc w:val="both"/>
        <w:rPr>
          <w:sz w:val="22"/>
          <w:szCs w:val="22"/>
        </w:rPr>
      </w:pPr>
      <w:r w:rsidRPr="00BC0CF6">
        <w:rPr>
          <w:sz w:val="22"/>
          <w:szCs w:val="22"/>
        </w:rPr>
        <w:t>if damages against the person are awarded to the employee in the proceedings instituted in respect of the injury, loss or</w:t>
      </w:r>
    </w:p>
    <w:p w14:paraId="068D9DD1" w14:textId="77777777" w:rsidR="008B7584" w:rsidRPr="00BC0CF6" w:rsidRDefault="008B7584" w:rsidP="00BC0CF6">
      <w:pPr>
        <w:numPr>
          <w:ilvl w:val="0"/>
          <w:numId w:val="162"/>
        </w:numPr>
        <w:shd w:val="clear" w:color="auto" w:fill="FFFFFF"/>
        <w:tabs>
          <w:tab w:val="left" w:pos="792"/>
        </w:tabs>
        <w:spacing w:before="120"/>
        <w:ind w:left="792" w:hanging="403"/>
        <w:jc w:val="both"/>
        <w:rPr>
          <w:sz w:val="22"/>
          <w:szCs w:val="22"/>
        </w:rPr>
        <w:sectPr w:rsidR="008B7584" w:rsidRPr="00BC0CF6" w:rsidSect="000A09B4">
          <w:pgSz w:w="12240" w:h="15840" w:code="1"/>
          <w:pgMar w:top="1440" w:right="1440" w:bottom="1440" w:left="1440" w:header="720" w:footer="720" w:gutter="0"/>
          <w:cols w:space="60"/>
          <w:noEndnote/>
        </w:sectPr>
      </w:pPr>
    </w:p>
    <w:p w14:paraId="01EC0F74" w14:textId="77777777" w:rsidR="008B7584" w:rsidRPr="00BC0CF6" w:rsidRDefault="0056250F" w:rsidP="00BC0CF6">
      <w:pPr>
        <w:shd w:val="clear" w:color="auto" w:fill="FFFFFF"/>
        <w:spacing w:before="120"/>
        <w:ind w:left="773"/>
        <w:jc w:val="both"/>
        <w:rPr>
          <w:sz w:val="22"/>
          <w:szCs w:val="22"/>
        </w:rPr>
      </w:pPr>
      <w:r w:rsidRPr="00BC0CF6">
        <w:rPr>
          <w:sz w:val="22"/>
          <w:szCs w:val="22"/>
        </w:rPr>
        <w:lastRenderedPageBreak/>
        <w:t xml:space="preserve">damage, or to the </w:t>
      </w:r>
      <w:proofErr w:type="spellStart"/>
      <w:r w:rsidRPr="00BC0CF6">
        <w:rPr>
          <w:sz w:val="22"/>
          <w:szCs w:val="22"/>
        </w:rPr>
        <w:t>dependant</w:t>
      </w:r>
      <w:proofErr w:type="spellEnd"/>
      <w:r w:rsidRPr="00BC0CF6">
        <w:rPr>
          <w:sz w:val="22"/>
          <w:szCs w:val="22"/>
        </w:rPr>
        <w:t xml:space="preserve"> in proceedings instituted in respect of the death;</w:t>
      </w:r>
    </w:p>
    <w:p w14:paraId="58199547" w14:textId="77777777" w:rsidR="008B7584" w:rsidRPr="00BC0CF6" w:rsidRDefault="0056250F" w:rsidP="00BC0CF6">
      <w:pPr>
        <w:shd w:val="clear" w:color="auto" w:fill="FFFFFF"/>
        <w:spacing w:before="120"/>
        <w:jc w:val="both"/>
        <w:rPr>
          <w:sz w:val="22"/>
          <w:szCs w:val="22"/>
        </w:rPr>
      </w:pPr>
      <w:r w:rsidRPr="00BC0CF6">
        <w:rPr>
          <w:sz w:val="22"/>
          <w:szCs w:val="22"/>
        </w:rPr>
        <w:t xml:space="preserve">the person pay to the employer so much of the amount of the damages as does not exceed the amount that would be payable by the employee or </w:t>
      </w:r>
      <w:proofErr w:type="spellStart"/>
      <w:r w:rsidRPr="00BC0CF6">
        <w:rPr>
          <w:sz w:val="22"/>
          <w:szCs w:val="22"/>
        </w:rPr>
        <w:t>dependant</w:t>
      </w:r>
      <w:proofErr w:type="spellEnd"/>
      <w:r w:rsidRPr="00BC0CF6">
        <w:rPr>
          <w:sz w:val="22"/>
          <w:szCs w:val="22"/>
        </w:rPr>
        <w:t xml:space="preserve"> to the employer under section 58 if the damages had been paid to the employee or </w:t>
      </w:r>
      <w:proofErr w:type="spellStart"/>
      <w:r w:rsidRPr="00BC0CF6">
        <w:rPr>
          <w:sz w:val="22"/>
          <w:szCs w:val="22"/>
        </w:rPr>
        <w:t>dependant</w:t>
      </w:r>
      <w:proofErr w:type="spellEnd"/>
      <w:r w:rsidRPr="00BC0CF6">
        <w:rPr>
          <w:sz w:val="22"/>
          <w:szCs w:val="22"/>
        </w:rPr>
        <w:t>.</w:t>
      </w:r>
    </w:p>
    <w:p w14:paraId="6880B137" w14:textId="77777777" w:rsidR="008B7584" w:rsidRPr="00BC0CF6" w:rsidRDefault="0056250F" w:rsidP="00BC0CF6">
      <w:pPr>
        <w:shd w:val="clear" w:color="auto" w:fill="FFFFFF"/>
        <w:tabs>
          <w:tab w:val="left" w:pos="739"/>
        </w:tabs>
        <w:spacing w:before="120"/>
        <w:ind w:left="341"/>
        <w:rPr>
          <w:sz w:val="22"/>
          <w:szCs w:val="22"/>
        </w:rPr>
      </w:pPr>
      <w:r w:rsidRPr="00BC0CF6">
        <w:rPr>
          <w:b/>
          <w:bCs/>
          <w:sz w:val="22"/>
          <w:szCs w:val="22"/>
        </w:rPr>
        <w:t>(2)</w:t>
      </w:r>
      <w:r w:rsidRPr="00BC0CF6">
        <w:rPr>
          <w:sz w:val="22"/>
          <w:szCs w:val="22"/>
        </w:rPr>
        <w:tab/>
        <w:t>Subject to subsection (3), if:</w:t>
      </w:r>
    </w:p>
    <w:p w14:paraId="2C1B7575" w14:textId="77777777" w:rsidR="008B7584" w:rsidRPr="00BC0CF6" w:rsidRDefault="0056250F" w:rsidP="00BC0CF6">
      <w:pPr>
        <w:shd w:val="clear" w:color="auto" w:fill="FFFFFF"/>
        <w:tabs>
          <w:tab w:val="left" w:pos="778"/>
        </w:tabs>
        <w:spacing w:before="120"/>
        <w:ind w:left="394"/>
        <w:rPr>
          <w:sz w:val="22"/>
          <w:szCs w:val="22"/>
        </w:rPr>
      </w:pPr>
      <w:r w:rsidRPr="00BC0CF6">
        <w:rPr>
          <w:sz w:val="22"/>
          <w:szCs w:val="22"/>
        </w:rPr>
        <w:t>(a)</w:t>
      </w:r>
      <w:r w:rsidRPr="00BC0CF6">
        <w:rPr>
          <w:sz w:val="22"/>
          <w:szCs w:val="22"/>
        </w:rPr>
        <w:tab/>
        <w:t>a person has agreed:</w:t>
      </w:r>
    </w:p>
    <w:p w14:paraId="3475C140" w14:textId="77777777" w:rsidR="008B7584" w:rsidRPr="00BC0CF6" w:rsidRDefault="0056250F" w:rsidP="00BC0CF6">
      <w:pPr>
        <w:shd w:val="clear" w:color="auto" w:fill="FFFFFF"/>
        <w:spacing w:before="120"/>
        <w:ind w:left="1440" w:hanging="346"/>
        <w:jc w:val="both"/>
        <w:rPr>
          <w:sz w:val="22"/>
          <w:szCs w:val="22"/>
        </w:rPr>
      </w:pPr>
      <w:r w:rsidRPr="00BC0CF6">
        <w:rPr>
          <w:sz w:val="22"/>
          <w:szCs w:val="22"/>
        </w:rPr>
        <w:t>(i) to pay damages to an employee in respect of an injury to the employee, or in respect of the loss of, or damage to, property used by the employee, being an injury, loss or damage in respect of which an amount of compensation has been paid under this Act; or</w:t>
      </w:r>
    </w:p>
    <w:p w14:paraId="2483937C" w14:textId="77777777" w:rsidR="008B7584" w:rsidRPr="00BC0CF6" w:rsidRDefault="0056250F" w:rsidP="00BC0CF6">
      <w:pPr>
        <w:shd w:val="clear" w:color="auto" w:fill="FFFFFF"/>
        <w:spacing w:before="120"/>
        <w:ind w:left="1440" w:hanging="413"/>
        <w:jc w:val="both"/>
        <w:rPr>
          <w:sz w:val="22"/>
          <w:szCs w:val="22"/>
        </w:rPr>
      </w:pPr>
      <w:r w:rsidRPr="00BC0CF6">
        <w:rPr>
          <w:sz w:val="22"/>
          <w:szCs w:val="22"/>
        </w:rPr>
        <w:t xml:space="preserve">(ii) to pay damages to a </w:t>
      </w:r>
      <w:proofErr w:type="spellStart"/>
      <w:r w:rsidRPr="00BC0CF6">
        <w:rPr>
          <w:sz w:val="22"/>
          <w:szCs w:val="22"/>
        </w:rPr>
        <w:t>dependant</w:t>
      </w:r>
      <w:proofErr w:type="spellEnd"/>
      <w:r w:rsidRPr="00BC0CF6">
        <w:rPr>
          <w:sz w:val="22"/>
          <w:szCs w:val="22"/>
        </w:rPr>
        <w:t xml:space="preserve"> of a deceased employee in respect of the death of the employee, if that death resulted from an injury in respect of which an amount of compensation has been paid under this Act; or</w:t>
      </w:r>
    </w:p>
    <w:p w14:paraId="66BDD0B7" w14:textId="77777777" w:rsidR="008B7584" w:rsidRPr="00BC0CF6" w:rsidRDefault="0056250F" w:rsidP="00BC0CF6">
      <w:pPr>
        <w:shd w:val="clear" w:color="auto" w:fill="FFFFFF"/>
        <w:tabs>
          <w:tab w:val="left" w:pos="778"/>
        </w:tabs>
        <w:spacing w:before="120"/>
        <w:ind w:left="394"/>
        <w:rPr>
          <w:sz w:val="22"/>
          <w:szCs w:val="22"/>
        </w:rPr>
      </w:pPr>
      <w:r w:rsidRPr="00BC0CF6">
        <w:rPr>
          <w:sz w:val="22"/>
          <w:szCs w:val="22"/>
        </w:rPr>
        <w:t>(b)</w:t>
      </w:r>
      <w:r w:rsidRPr="00BC0CF6">
        <w:rPr>
          <w:sz w:val="22"/>
          <w:szCs w:val="22"/>
        </w:rPr>
        <w:tab/>
        <w:t>damages against a person have been awarded:</w:t>
      </w:r>
    </w:p>
    <w:p w14:paraId="1AFCE010" w14:textId="77777777" w:rsidR="008B7584" w:rsidRPr="00BC0CF6" w:rsidRDefault="0056250F" w:rsidP="00BC0CF6">
      <w:pPr>
        <w:shd w:val="clear" w:color="auto" w:fill="FFFFFF"/>
        <w:spacing w:before="120"/>
        <w:ind w:left="1445" w:hanging="346"/>
        <w:jc w:val="both"/>
        <w:rPr>
          <w:sz w:val="22"/>
          <w:szCs w:val="22"/>
        </w:rPr>
      </w:pPr>
      <w:r w:rsidRPr="00BC0CF6">
        <w:rPr>
          <w:sz w:val="22"/>
          <w:szCs w:val="22"/>
        </w:rPr>
        <w:t>(i) to an employee in proceedings instituted in respect of an injury to the employee or in respect of the loss of, or damage to, property used by the employee, being an injury, loss or damage in respect of which an amount of compensation has been paid under this Act; or</w:t>
      </w:r>
    </w:p>
    <w:p w14:paraId="722C88A5" w14:textId="77777777" w:rsidR="008B7584" w:rsidRPr="00BC0CF6" w:rsidRDefault="0056250F" w:rsidP="00BC0CF6">
      <w:pPr>
        <w:shd w:val="clear" w:color="auto" w:fill="FFFFFF"/>
        <w:spacing w:before="120"/>
        <w:ind w:left="1450" w:hanging="413"/>
        <w:jc w:val="both"/>
        <w:rPr>
          <w:sz w:val="22"/>
          <w:szCs w:val="22"/>
        </w:rPr>
      </w:pPr>
      <w:r w:rsidRPr="00BC0CF6">
        <w:rPr>
          <w:sz w:val="22"/>
          <w:szCs w:val="22"/>
        </w:rPr>
        <w:t xml:space="preserve">(ii) to a </w:t>
      </w:r>
      <w:proofErr w:type="spellStart"/>
      <w:r w:rsidRPr="00BC0CF6">
        <w:rPr>
          <w:sz w:val="22"/>
          <w:szCs w:val="22"/>
        </w:rPr>
        <w:t>dependant</w:t>
      </w:r>
      <w:proofErr w:type="spellEnd"/>
      <w:r w:rsidRPr="00BC0CF6">
        <w:rPr>
          <w:sz w:val="22"/>
          <w:szCs w:val="22"/>
        </w:rPr>
        <w:t xml:space="preserve"> of a deceased employee in proceedings instituted in respect of the death of the employee, if that death resulted from an injury in respect of which an amount of compensation has been paid under this Act;</w:t>
      </w:r>
    </w:p>
    <w:p w14:paraId="3183230B" w14:textId="77777777" w:rsidR="008B7584" w:rsidRPr="00BC0CF6" w:rsidRDefault="0056250F" w:rsidP="00BC0CF6">
      <w:pPr>
        <w:shd w:val="clear" w:color="auto" w:fill="FFFFFF"/>
        <w:spacing w:before="120"/>
        <w:ind w:left="19"/>
        <w:jc w:val="both"/>
        <w:rPr>
          <w:sz w:val="22"/>
          <w:szCs w:val="22"/>
        </w:rPr>
      </w:pPr>
      <w:r w:rsidRPr="00BC0CF6">
        <w:rPr>
          <w:sz w:val="22"/>
          <w:szCs w:val="22"/>
        </w:rPr>
        <w:t xml:space="preserve">the employer may, by notice in writing given to the person, require the person to pay to the employer so much of the amount of the damages as does not exceed the amount that would have been payable by the employee or </w:t>
      </w:r>
      <w:proofErr w:type="spellStart"/>
      <w:r w:rsidRPr="00BC0CF6">
        <w:rPr>
          <w:sz w:val="22"/>
          <w:szCs w:val="22"/>
        </w:rPr>
        <w:t>dependant</w:t>
      </w:r>
      <w:proofErr w:type="spellEnd"/>
      <w:r w:rsidRPr="00BC0CF6">
        <w:rPr>
          <w:sz w:val="22"/>
          <w:szCs w:val="22"/>
        </w:rPr>
        <w:t xml:space="preserve"> to the employer under section 58 if the damages had been paid to or in respect of the employee or </w:t>
      </w:r>
      <w:proofErr w:type="spellStart"/>
      <w:r w:rsidRPr="00BC0CF6">
        <w:rPr>
          <w:sz w:val="22"/>
          <w:szCs w:val="22"/>
        </w:rPr>
        <w:t>dependant</w:t>
      </w:r>
      <w:proofErr w:type="spellEnd"/>
      <w:r w:rsidRPr="00BC0CF6">
        <w:rPr>
          <w:sz w:val="22"/>
          <w:szCs w:val="22"/>
        </w:rPr>
        <w:t>.</w:t>
      </w:r>
    </w:p>
    <w:p w14:paraId="0EE435A4" w14:textId="77777777" w:rsidR="008B7584" w:rsidRPr="00BC0CF6" w:rsidRDefault="0056250F" w:rsidP="00BC0CF6">
      <w:pPr>
        <w:shd w:val="clear" w:color="auto" w:fill="FFFFFF"/>
        <w:tabs>
          <w:tab w:val="left" w:pos="739"/>
        </w:tabs>
        <w:spacing w:before="120"/>
        <w:ind w:left="24" w:firstLine="317"/>
        <w:jc w:val="both"/>
        <w:rPr>
          <w:sz w:val="22"/>
          <w:szCs w:val="22"/>
        </w:rPr>
      </w:pPr>
      <w:r w:rsidRPr="00BC0CF6">
        <w:rPr>
          <w:b/>
          <w:bCs/>
          <w:sz w:val="22"/>
          <w:szCs w:val="22"/>
        </w:rPr>
        <w:t>(3)</w:t>
      </w:r>
      <w:r w:rsidRPr="00BC0CF6">
        <w:rPr>
          <w:sz w:val="22"/>
          <w:szCs w:val="22"/>
        </w:rPr>
        <w:tab/>
        <w:t>If, before a notice under subsection (2) was received by a person,</w:t>
      </w:r>
      <w:r w:rsidR="004A0CD0" w:rsidRPr="00BC0CF6">
        <w:rPr>
          <w:sz w:val="22"/>
          <w:szCs w:val="22"/>
        </w:rPr>
        <w:t xml:space="preserve"> </w:t>
      </w:r>
      <w:r w:rsidRPr="00BC0CF6">
        <w:rPr>
          <w:sz w:val="22"/>
          <w:szCs w:val="22"/>
        </w:rPr>
        <w:t xml:space="preserve">the person had paid to or in respect of the employee or </w:t>
      </w:r>
      <w:proofErr w:type="spellStart"/>
      <w:r w:rsidRPr="00BC0CF6">
        <w:rPr>
          <w:sz w:val="22"/>
          <w:szCs w:val="22"/>
        </w:rPr>
        <w:t>dependant</w:t>
      </w:r>
      <w:proofErr w:type="spellEnd"/>
      <w:r w:rsidRPr="00BC0CF6">
        <w:rPr>
          <w:sz w:val="22"/>
          <w:szCs w:val="22"/>
        </w:rPr>
        <w:t>, all</w:t>
      </w:r>
      <w:r w:rsidR="004A0CD0" w:rsidRPr="00BC0CF6">
        <w:rPr>
          <w:sz w:val="22"/>
          <w:szCs w:val="22"/>
        </w:rPr>
        <w:t xml:space="preserve"> </w:t>
      </w:r>
      <w:r w:rsidRPr="00BC0CF6">
        <w:rPr>
          <w:sz w:val="22"/>
          <w:szCs w:val="22"/>
        </w:rPr>
        <w:t>or part of the damages to which the notice related:</w:t>
      </w:r>
    </w:p>
    <w:p w14:paraId="63EA837B" w14:textId="77777777" w:rsidR="008B7584" w:rsidRPr="00BC0CF6" w:rsidRDefault="0056250F" w:rsidP="00BC0CF6">
      <w:pPr>
        <w:numPr>
          <w:ilvl w:val="0"/>
          <w:numId w:val="163"/>
        </w:numPr>
        <w:shd w:val="clear" w:color="auto" w:fill="FFFFFF"/>
        <w:tabs>
          <w:tab w:val="left" w:pos="797"/>
        </w:tabs>
        <w:spacing w:before="120"/>
        <w:ind w:left="797" w:hanging="394"/>
        <w:jc w:val="both"/>
        <w:rPr>
          <w:sz w:val="22"/>
          <w:szCs w:val="22"/>
        </w:rPr>
      </w:pPr>
      <w:r w:rsidRPr="00BC0CF6">
        <w:rPr>
          <w:sz w:val="22"/>
          <w:szCs w:val="22"/>
        </w:rPr>
        <w:t>if all of the damages had been paid</w:t>
      </w:r>
      <w:r w:rsidRPr="00BC0CF6">
        <w:rPr>
          <w:rFonts w:eastAsia="Times New Roman"/>
          <w:sz w:val="22"/>
          <w:szCs w:val="22"/>
        </w:rPr>
        <w:t>—the notice has no force or effect; or</w:t>
      </w:r>
    </w:p>
    <w:p w14:paraId="36C2FAA6" w14:textId="77777777" w:rsidR="008B7584" w:rsidRPr="00BC0CF6" w:rsidRDefault="0056250F" w:rsidP="00BC0CF6">
      <w:pPr>
        <w:numPr>
          <w:ilvl w:val="0"/>
          <w:numId w:val="163"/>
        </w:numPr>
        <w:shd w:val="clear" w:color="auto" w:fill="FFFFFF"/>
        <w:tabs>
          <w:tab w:val="left" w:pos="797"/>
        </w:tabs>
        <w:spacing w:before="120"/>
        <w:ind w:left="797" w:hanging="394"/>
        <w:jc w:val="both"/>
        <w:rPr>
          <w:sz w:val="22"/>
          <w:szCs w:val="22"/>
        </w:rPr>
      </w:pPr>
      <w:r w:rsidRPr="00BC0CF6">
        <w:rPr>
          <w:sz w:val="22"/>
          <w:szCs w:val="22"/>
        </w:rPr>
        <w:t>if part only of the damages had been paid</w:t>
      </w:r>
      <w:r w:rsidRPr="00BC0CF6">
        <w:rPr>
          <w:rFonts w:eastAsia="Times New Roman"/>
          <w:sz w:val="22"/>
          <w:szCs w:val="22"/>
        </w:rPr>
        <w:t>—the reference in that subsection to the amount of the damages is to be read as a reference to so much of that amount as had not been paid.</w:t>
      </w:r>
    </w:p>
    <w:p w14:paraId="71167A88" w14:textId="77777777" w:rsidR="008B7584" w:rsidRPr="00BC0CF6" w:rsidRDefault="0056250F" w:rsidP="00BC0CF6">
      <w:pPr>
        <w:shd w:val="clear" w:color="auto" w:fill="FFFFFF"/>
        <w:tabs>
          <w:tab w:val="left" w:pos="739"/>
        </w:tabs>
        <w:spacing w:before="120"/>
        <w:ind w:left="24" w:firstLine="317"/>
        <w:jc w:val="both"/>
        <w:rPr>
          <w:sz w:val="22"/>
          <w:szCs w:val="22"/>
        </w:rPr>
      </w:pPr>
      <w:r w:rsidRPr="00BC0CF6">
        <w:rPr>
          <w:b/>
          <w:bCs/>
          <w:sz w:val="22"/>
          <w:szCs w:val="22"/>
        </w:rPr>
        <w:t>(4)</w:t>
      </w:r>
      <w:r w:rsidRPr="00BC0CF6">
        <w:rPr>
          <w:sz w:val="22"/>
          <w:szCs w:val="22"/>
        </w:rPr>
        <w:tab/>
        <w:t>If a person fails to pay an amount to the employer in accordance</w:t>
      </w:r>
      <w:r w:rsidR="004A0CD0" w:rsidRPr="00BC0CF6">
        <w:rPr>
          <w:sz w:val="22"/>
          <w:szCs w:val="22"/>
        </w:rPr>
        <w:t xml:space="preserve"> </w:t>
      </w:r>
      <w:r w:rsidRPr="00BC0CF6">
        <w:rPr>
          <w:sz w:val="22"/>
          <w:szCs w:val="22"/>
        </w:rPr>
        <w:t>with a notice under this section, the employer may recover that amount</w:t>
      </w:r>
      <w:r w:rsidR="004A0CD0" w:rsidRPr="00BC0CF6">
        <w:rPr>
          <w:sz w:val="22"/>
          <w:szCs w:val="22"/>
        </w:rPr>
        <w:t xml:space="preserve"> </w:t>
      </w:r>
      <w:r w:rsidRPr="00BC0CF6">
        <w:rPr>
          <w:sz w:val="22"/>
          <w:szCs w:val="22"/>
        </w:rPr>
        <w:t>from the person as a debt due to the employer.</w:t>
      </w:r>
    </w:p>
    <w:p w14:paraId="0667B782" w14:textId="77777777" w:rsidR="008B7584" w:rsidRPr="00BC0CF6" w:rsidRDefault="008B7584" w:rsidP="00BC0CF6">
      <w:pPr>
        <w:shd w:val="clear" w:color="auto" w:fill="FFFFFF"/>
        <w:tabs>
          <w:tab w:val="left" w:pos="739"/>
        </w:tabs>
        <w:spacing w:before="120"/>
        <w:ind w:left="24" w:firstLine="317"/>
        <w:jc w:val="both"/>
        <w:rPr>
          <w:sz w:val="22"/>
          <w:szCs w:val="22"/>
        </w:rPr>
        <w:sectPr w:rsidR="008B7584" w:rsidRPr="00BC0CF6" w:rsidSect="000A09B4">
          <w:pgSz w:w="12240" w:h="15840" w:code="1"/>
          <w:pgMar w:top="1440" w:right="1440" w:bottom="1440" w:left="1440" w:header="720" w:footer="720" w:gutter="0"/>
          <w:cols w:space="60"/>
          <w:noEndnote/>
        </w:sectPr>
      </w:pPr>
    </w:p>
    <w:p w14:paraId="53F7B2B1" w14:textId="77777777" w:rsidR="008B7584" w:rsidRPr="00BC0CF6" w:rsidRDefault="0056250F" w:rsidP="00BC0CF6">
      <w:pPr>
        <w:numPr>
          <w:ilvl w:val="0"/>
          <w:numId w:val="164"/>
        </w:numPr>
        <w:shd w:val="clear" w:color="auto" w:fill="FFFFFF"/>
        <w:tabs>
          <w:tab w:val="left" w:pos="730"/>
        </w:tabs>
        <w:spacing w:before="120"/>
        <w:ind w:firstLine="341"/>
        <w:jc w:val="both"/>
        <w:rPr>
          <w:b/>
          <w:bCs/>
          <w:sz w:val="22"/>
          <w:szCs w:val="22"/>
        </w:rPr>
      </w:pPr>
      <w:r w:rsidRPr="00BC0CF6">
        <w:rPr>
          <w:sz w:val="22"/>
          <w:szCs w:val="22"/>
        </w:rPr>
        <w:lastRenderedPageBreak/>
        <w:t xml:space="preserve">Payment of an amount to the employer by a person in accordance with a notice under this section is, to the extent of the amount paid, a discharge of the liability of that person to the employee or </w:t>
      </w:r>
      <w:proofErr w:type="spellStart"/>
      <w:r w:rsidRPr="00BC0CF6">
        <w:rPr>
          <w:sz w:val="22"/>
          <w:szCs w:val="22"/>
        </w:rPr>
        <w:t>dependant</w:t>
      </w:r>
      <w:proofErr w:type="spellEnd"/>
      <w:r w:rsidRPr="00BC0CF6">
        <w:rPr>
          <w:sz w:val="22"/>
          <w:szCs w:val="22"/>
        </w:rPr>
        <w:t xml:space="preserve"> and of the liability (if any) of the employee or </w:t>
      </w:r>
      <w:proofErr w:type="spellStart"/>
      <w:r w:rsidRPr="00BC0CF6">
        <w:rPr>
          <w:sz w:val="22"/>
          <w:szCs w:val="22"/>
        </w:rPr>
        <w:t>dependant</w:t>
      </w:r>
      <w:proofErr w:type="spellEnd"/>
      <w:r w:rsidRPr="00BC0CF6">
        <w:rPr>
          <w:sz w:val="22"/>
          <w:szCs w:val="22"/>
        </w:rPr>
        <w:t xml:space="preserve"> to the employer under section 58.</w:t>
      </w:r>
    </w:p>
    <w:p w14:paraId="608F208B" w14:textId="77777777" w:rsidR="008B7584" w:rsidRPr="00BC0CF6" w:rsidRDefault="0056250F" w:rsidP="00BC0CF6">
      <w:pPr>
        <w:numPr>
          <w:ilvl w:val="0"/>
          <w:numId w:val="164"/>
        </w:numPr>
        <w:shd w:val="clear" w:color="auto" w:fill="FFFFFF"/>
        <w:tabs>
          <w:tab w:val="left" w:pos="730"/>
        </w:tabs>
        <w:spacing w:before="120"/>
        <w:ind w:left="341"/>
        <w:rPr>
          <w:b/>
          <w:bCs/>
          <w:sz w:val="22"/>
          <w:szCs w:val="22"/>
        </w:rPr>
      </w:pPr>
      <w:r w:rsidRPr="00BC0CF6">
        <w:rPr>
          <w:sz w:val="22"/>
          <w:szCs w:val="22"/>
        </w:rPr>
        <w:t>In this section:</w:t>
      </w:r>
    </w:p>
    <w:p w14:paraId="6DE05214"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person</w:t>
      </w:r>
      <w:r w:rsidRPr="00BC0CF6">
        <w:rPr>
          <w:b/>
          <w:bCs/>
          <w:sz w:val="22"/>
          <w:szCs w:val="22"/>
        </w:rPr>
        <w:t>”</w:t>
      </w:r>
      <w:r w:rsidR="0056250F" w:rsidRPr="00BC0CF6">
        <w:rPr>
          <w:b/>
          <w:bCs/>
          <w:sz w:val="22"/>
          <w:szCs w:val="22"/>
        </w:rPr>
        <w:t xml:space="preserve"> </w:t>
      </w:r>
      <w:r w:rsidR="0056250F" w:rsidRPr="00BC0CF6">
        <w:rPr>
          <w:sz w:val="22"/>
          <w:szCs w:val="22"/>
        </w:rPr>
        <w:t>does not include the employer or an employee.</w:t>
      </w:r>
    </w:p>
    <w:p w14:paraId="51B9C472" w14:textId="77777777" w:rsidR="008B7584" w:rsidRPr="00BC0CF6" w:rsidRDefault="0056250F" w:rsidP="00BC0CF6">
      <w:pPr>
        <w:shd w:val="clear" w:color="auto" w:fill="FFFFFF"/>
        <w:spacing w:before="120" w:after="60"/>
        <w:rPr>
          <w:sz w:val="22"/>
          <w:szCs w:val="22"/>
        </w:rPr>
      </w:pPr>
      <w:r w:rsidRPr="00BC0CF6">
        <w:rPr>
          <w:b/>
          <w:bCs/>
          <w:sz w:val="22"/>
          <w:szCs w:val="22"/>
        </w:rPr>
        <w:t>Compensation not payable both under Act and under award</w:t>
      </w:r>
    </w:p>
    <w:p w14:paraId="5EB23AEE" w14:textId="77777777" w:rsidR="008B7584" w:rsidRPr="00BC0CF6" w:rsidRDefault="0056250F" w:rsidP="00BC0CF6">
      <w:pPr>
        <w:shd w:val="clear" w:color="auto" w:fill="FFFFFF"/>
        <w:spacing w:before="120"/>
        <w:ind w:firstLine="341"/>
        <w:jc w:val="both"/>
        <w:rPr>
          <w:sz w:val="22"/>
          <w:szCs w:val="22"/>
        </w:rPr>
      </w:pPr>
      <w:r w:rsidRPr="00BC0CF6">
        <w:rPr>
          <w:b/>
          <w:bCs/>
          <w:sz w:val="22"/>
          <w:szCs w:val="22"/>
        </w:rPr>
        <w:t xml:space="preserve">61.(1) </w:t>
      </w:r>
      <w:r w:rsidRPr="00BC0CF6">
        <w:rPr>
          <w:sz w:val="22"/>
          <w:szCs w:val="22"/>
        </w:rPr>
        <w:t>A person who would, apart from this section, be entitled to compensation under this Act and benefits under an award in respect of the same injury, or in respect of the same loss of, or damage to, property, is not entitled to both but must elect whether to receive the compensation or the benefits.</w:t>
      </w:r>
    </w:p>
    <w:p w14:paraId="768B9D6A" w14:textId="77777777" w:rsidR="008B7584" w:rsidRPr="00BC0CF6" w:rsidRDefault="0056250F" w:rsidP="00BC0CF6">
      <w:pPr>
        <w:numPr>
          <w:ilvl w:val="0"/>
          <w:numId w:val="165"/>
        </w:numPr>
        <w:shd w:val="clear" w:color="auto" w:fill="FFFFFF"/>
        <w:tabs>
          <w:tab w:val="left" w:pos="739"/>
        </w:tabs>
        <w:spacing w:before="120"/>
        <w:ind w:left="346"/>
        <w:rPr>
          <w:b/>
          <w:bCs/>
          <w:sz w:val="22"/>
          <w:szCs w:val="22"/>
        </w:rPr>
      </w:pPr>
      <w:r w:rsidRPr="00BC0CF6">
        <w:rPr>
          <w:sz w:val="22"/>
          <w:szCs w:val="22"/>
        </w:rPr>
        <w:t>An election made by an employee is irrevocable.</w:t>
      </w:r>
    </w:p>
    <w:p w14:paraId="6522ED5B" w14:textId="77777777" w:rsidR="008B7584" w:rsidRPr="00BC0CF6" w:rsidRDefault="0056250F" w:rsidP="00BC0CF6">
      <w:pPr>
        <w:numPr>
          <w:ilvl w:val="0"/>
          <w:numId w:val="165"/>
        </w:numPr>
        <w:shd w:val="clear" w:color="auto" w:fill="FFFFFF"/>
        <w:tabs>
          <w:tab w:val="left" w:pos="739"/>
        </w:tabs>
        <w:spacing w:before="120"/>
        <w:ind w:firstLine="346"/>
        <w:jc w:val="both"/>
        <w:rPr>
          <w:b/>
          <w:bCs/>
          <w:sz w:val="22"/>
          <w:szCs w:val="22"/>
        </w:rPr>
      </w:pPr>
      <w:r w:rsidRPr="00BC0CF6">
        <w:rPr>
          <w:sz w:val="22"/>
          <w:szCs w:val="22"/>
        </w:rPr>
        <w:t>If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14:paraId="07F8B406" w14:textId="77777777" w:rsidR="008B7584" w:rsidRPr="00BC0CF6" w:rsidRDefault="0056250F" w:rsidP="00BC0CF6">
      <w:pPr>
        <w:numPr>
          <w:ilvl w:val="0"/>
          <w:numId w:val="165"/>
        </w:numPr>
        <w:shd w:val="clear" w:color="auto" w:fill="FFFFFF"/>
        <w:tabs>
          <w:tab w:val="left" w:pos="739"/>
        </w:tabs>
        <w:spacing w:before="120"/>
        <w:ind w:firstLine="346"/>
        <w:jc w:val="both"/>
        <w:rPr>
          <w:b/>
          <w:bCs/>
          <w:sz w:val="22"/>
          <w:szCs w:val="22"/>
        </w:rPr>
      </w:pPr>
      <w:r w:rsidRPr="00BC0CF6">
        <w:rPr>
          <w:sz w:val="22"/>
          <w:szCs w:val="22"/>
        </w:rPr>
        <w:t>If an employee has made an election to receive compensation under this Act, that compensation is not payable unless the employee makes a claim under section 63.</w:t>
      </w:r>
    </w:p>
    <w:p w14:paraId="6B1EF63C" w14:textId="77777777" w:rsidR="008B7584" w:rsidRPr="00BC0CF6" w:rsidRDefault="0056250F" w:rsidP="00BC0CF6">
      <w:pPr>
        <w:numPr>
          <w:ilvl w:val="0"/>
          <w:numId w:val="165"/>
        </w:numPr>
        <w:shd w:val="clear" w:color="auto" w:fill="FFFFFF"/>
        <w:tabs>
          <w:tab w:val="left" w:pos="739"/>
        </w:tabs>
        <w:spacing w:before="120"/>
        <w:ind w:firstLine="346"/>
        <w:jc w:val="both"/>
        <w:rPr>
          <w:b/>
          <w:bCs/>
          <w:sz w:val="22"/>
          <w:szCs w:val="22"/>
        </w:rPr>
      </w:pPr>
      <w:r w:rsidRPr="00BC0CF6">
        <w:rPr>
          <w:sz w:val="22"/>
          <w:szCs w:val="22"/>
        </w:rPr>
        <w:t xml:space="preserve">If an employee who has made an election dies, the election does not have effect in relation to his or her </w:t>
      </w:r>
      <w:proofErr w:type="spellStart"/>
      <w:r w:rsidRPr="00BC0CF6">
        <w:rPr>
          <w:sz w:val="22"/>
          <w:szCs w:val="22"/>
        </w:rPr>
        <w:t>dependants</w:t>
      </w:r>
      <w:proofErr w:type="spellEnd"/>
      <w:r w:rsidRPr="00BC0CF6">
        <w:rPr>
          <w:sz w:val="22"/>
          <w:szCs w:val="22"/>
        </w:rPr>
        <w:t>.</w:t>
      </w:r>
    </w:p>
    <w:p w14:paraId="1DD95482" w14:textId="77777777" w:rsidR="008B7584" w:rsidRPr="00BC0CF6" w:rsidRDefault="0056250F" w:rsidP="00BC0CF6">
      <w:pPr>
        <w:numPr>
          <w:ilvl w:val="0"/>
          <w:numId w:val="165"/>
        </w:numPr>
        <w:shd w:val="clear" w:color="auto" w:fill="FFFFFF"/>
        <w:tabs>
          <w:tab w:val="left" w:pos="739"/>
        </w:tabs>
        <w:spacing w:before="120"/>
        <w:ind w:left="346"/>
        <w:rPr>
          <w:b/>
          <w:bCs/>
          <w:sz w:val="22"/>
          <w:szCs w:val="22"/>
        </w:rPr>
      </w:pPr>
      <w:r w:rsidRPr="00BC0CF6">
        <w:rPr>
          <w:sz w:val="22"/>
          <w:szCs w:val="22"/>
        </w:rPr>
        <w:t>In this section:</w:t>
      </w:r>
    </w:p>
    <w:p w14:paraId="358BCAAE" w14:textId="77777777" w:rsidR="008B7584" w:rsidRDefault="00337531" w:rsidP="00BC0CF6">
      <w:pPr>
        <w:shd w:val="clear" w:color="auto" w:fill="FFFFFF"/>
        <w:spacing w:before="120"/>
        <w:jc w:val="both"/>
        <w:rPr>
          <w:sz w:val="22"/>
          <w:szCs w:val="22"/>
        </w:rPr>
      </w:pPr>
      <w:r w:rsidRPr="00BC0CF6">
        <w:rPr>
          <w:b/>
          <w:bCs/>
          <w:sz w:val="22"/>
          <w:szCs w:val="22"/>
        </w:rPr>
        <w:t>“</w:t>
      </w:r>
      <w:r w:rsidR="0056250F" w:rsidRPr="00BC0CF6">
        <w:rPr>
          <w:b/>
          <w:bCs/>
          <w:sz w:val="22"/>
          <w:szCs w:val="22"/>
        </w:rPr>
        <w:t>award</w:t>
      </w:r>
      <w:r w:rsidRPr="00BC0CF6">
        <w:rPr>
          <w:b/>
          <w:bCs/>
          <w:sz w:val="22"/>
          <w:szCs w:val="22"/>
        </w:rPr>
        <w:t>”</w:t>
      </w:r>
      <w:r w:rsidR="0056250F" w:rsidRPr="00BC0CF6">
        <w:rPr>
          <w:b/>
          <w:bCs/>
          <w:sz w:val="22"/>
          <w:szCs w:val="22"/>
        </w:rPr>
        <w:t xml:space="preserve"> </w:t>
      </w:r>
      <w:r w:rsidR="0056250F" w:rsidRPr="00BC0CF6">
        <w:rPr>
          <w:sz w:val="22"/>
          <w:szCs w:val="22"/>
        </w:rPr>
        <w:t xml:space="preserve">means an award, determination or order by which provision is made for, or in relation to, the grant of any benefits to or in relation to employees or their </w:t>
      </w:r>
      <w:proofErr w:type="spellStart"/>
      <w:r w:rsidR="0056250F" w:rsidRPr="00BC0CF6">
        <w:rPr>
          <w:sz w:val="22"/>
          <w:szCs w:val="22"/>
        </w:rPr>
        <w:t>dependants</w:t>
      </w:r>
      <w:proofErr w:type="spellEnd"/>
      <w:r w:rsidR="0056250F" w:rsidRPr="00BC0CF6">
        <w:rPr>
          <w:sz w:val="22"/>
          <w:szCs w:val="22"/>
        </w:rPr>
        <w:t xml:space="preserve"> in respect of injury or disease causing death or incapacity, or in respect of the loss of, or damage to, property, in circumstances connected with the employment of those employees, being an award or order made under a law of the Commonwealth relating to conciliation and arbitration.</w:t>
      </w:r>
    </w:p>
    <w:p w14:paraId="27A6C228" w14:textId="77777777" w:rsidR="00405B5D" w:rsidRPr="00BC0CF6" w:rsidRDefault="00405B5D" w:rsidP="00BC0CF6">
      <w:pPr>
        <w:shd w:val="clear" w:color="auto" w:fill="FFFFFF"/>
        <w:spacing w:before="120"/>
        <w:jc w:val="both"/>
        <w:rPr>
          <w:sz w:val="22"/>
          <w:szCs w:val="22"/>
        </w:rPr>
      </w:pPr>
    </w:p>
    <w:p w14:paraId="4EEB4BAD" w14:textId="43734435" w:rsidR="008B7584" w:rsidRPr="00BC0CF6" w:rsidRDefault="0056250F" w:rsidP="00BC0CF6">
      <w:pPr>
        <w:shd w:val="clear" w:color="auto" w:fill="FFFFFF"/>
        <w:spacing w:before="120"/>
        <w:jc w:val="center"/>
        <w:rPr>
          <w:sz w:val="22"/>
          <w:szCs w:val="22"/>
        </w:rPr>
      </w:pPr>
      <w:r w:rsidRPr="00BC0CF6">
        <w:rPr>
          <w:b/>
          <w:bCs/>
          <w:sz w:val="22"/>
          <w:szCs w:val="22"/>
        </w:rPr>
        <w:t>PART 5</w:t>
      </w:r>
      <w:r w:rsidRPr="00BC0CF6">
        <w:rPr>
          <w:rFonts w:eastAsia="Times New Roman"/>
          <w:b/>
          <w:bCs/>
          <w:sz w:val="22"/>
          <w:szCs w:val="22"/>
        </w:rPr>
        <w:t>—NOTICES AND CLAIMS</w:t>
      </w:r>
    </w:p>
    <w:p w14:paraId="33C31D37" w14:textId="77777777" w:rsidR="008B7584" w:rsidRPr="00BC0CF6" w:rsidRDefault="0056250F" w:rsidP="00BC0CF6">
      <w:pPr>
        <w:shd w:val="clear" w:color="auto" w:fill="FFFFFF"/>
        <w:spacing w:before="120" w:after="60"/>
        <w:rPr>
          <w:sz w:val="22"/>
          <w:szCs w:val="22"/>
        </w:rPr>
      </w:pPr>
      <w:r w:rsidRPr="00BC0CF6">
        <w:rPr>
          <w:b/>
          <w:bCs/>
          <w:sz w:val="22"/>
          <w:szCs w:val="22"/>
        </w:rPr>
        <w:t>Notice of injury or loss of, or damage to, property</w:t>
      </w:r>
    </w:p>
    <w:p w14:paraId="5F449A00" w14:textId="77777777" w:rsidR="008B7584" w:rsidRPr="00BC0CF6" w:rsidRDefault="0056250F" w:rsidP="00BC0CF6">
      <w:pPr>
        <w:shd w:val="clear" w:color="auto" w:fill="FFFFFF"/>
        <w:spacing w:before="120"/>
        <w:ind w:firstLine="341"/>
        <w:jc w:val="both"/>
        <w:rPr>
          <w:sz w:val="22"/>
          <w:szCs w:val="22"/>
        </w:rPr>
      </w:pPr>
      <w:r w:rsidRPr="00BC0CF6">
        <w:rPr>
          <w:b/>
          <w:bCs/>
          <w:sz w:val="22"/>
          <w:szCs w:val="22"/>
        </w:rPr>
        <w:t xml:space="preserve">62.(1) </w:t>
      </w:r>
      <w:r w:rsidRPr="00BC0CF6">
        <w:rPr>
          <w:sz w:val="22"/>
          <w:szCs w:val="22"/>
        </w:rPr>
        <w:t>Subject to subsection (2), this Act does not apply to an injury suffered by an employee unless a written notice of the injury is given to the employer:</w:t>
      </w:r>
    </w:p>
    <w:p w14:paraId="65D4D5BA" w14:textId="77777777" w:rsidR="008B7584" w:rsidRPr="00BC0CF6" w:rsidRDefault="0056250F" w:rsidP="00BC0CF6">
      <w:pPr>
        <w:shd w:val="clear" w:color="auto" w:fill="FFFFFF"/>
        <w:spacing w:before="120"/>
        <w:ind w:left="787" w:hanging="389"/>
        <w:rPr>
          <w:sz w:val="22"/>
          <w:szCs w:val="22"/>
        </w:rPr>
      </w:pPr>
      <w:r w:rsidRPr="00BC0CF6">
        <w:rPr>
          <w:sz w:val="22"/>
          <w:szCs w:val="22"/>
        </w:rPr>
        <w:t>(a) as soon as practicable after the employee becomes aware of the injury; or</w:t>
      </w:r>
    </w:p>
    <w:p w14:paraId="311837B5" w14:textId="77777777" w:rsidR="008B7584" w:rsidRPr="00BC0CF6" w:rsidRDefault="008B7584" w:rsidP="00BC0CF6">
      <w:pPr>
        <w:shd w:val="clear" w:color="auto" w:fill="FFFFFF"/>
        <w:spacing w:before="120"/>
        <w:ind w:left="787" w:hanging="389"/>
        <w:rPr>
          <w:sz w:val="22"/>
          <w:szCs w:val="22"/>
        </w:rPr>
        <w:sectPr w:rsidR="008B7584" w:rsidRPr="00BC0CF6" w:rsidSect="000A09B4">
          <w:pgSz w:w="12240" w:h="15840" w:code="1"/>
          <w:pgMar w:top="1440" w:right="1440" w:bottom="1440" w:left="1440" w:header="720" w:footer="720" w:gutter="0"/>
          <w:cols w:space="60"/>
          <w:noEndnote/>
        </w:sectPr>
      </w:pPr>
    </w:p>
    <w:p w14:paraId="091DED41" w14:textId="77777777" w:rsidR="008B7584" w:rsidRPr="00BC0CF6" w:rsidRDefault="0056250F" w:rsidP="00BC0CF6">
      <w:pPr>
        <w:shd w:val="clear" w:color="auto" w:fill="FFFFFF"/>
        <w:spacing w:before="120"/>
        <w:ind w:left="782" w:hanging="370"/>
        <w:jc w:val="both"/>
        <w:rPr>
          <w:sz w:val="22"/>
          <w:szCs w:val="22"/>
        </w:rPr>
      </w:pPr>
      <w:r w:rsidRPr="00BC0CF6">
        <w:rPr>
          <w:sz w:val="22"/>
          <w:szCs w:val="22"/>
        </w:rPr>
        <w:lastRenderedPageBreak/>
        <w:t>(b) if the employee dies without having become so aware or before it is practicable to serve such a notice</w:t>
      </w:r>
      <w:r w:rsidRPr="00BC0CF6">
        <w:rPr>
          <w:rFonts w:eastAsia="Times New Roman"/>
          <w:sz w:val="22"/>
          <w:szCs w:val="22"/>
        </w:rPr>
        <w:t>—as soon as practicable after the employee</w:t>
      </w:r>
      <w:r w:rsidR="00337531" w:rsidRPr="00BC0CF6">
        <w:rPr>
          <w:rFonts w:eastAsia="Times New Roman"/>
          <w:sz w:val="22"/>
          <w:szCs w:val="22"/>
        </w:rPr>
        <w:t>’</w:t>
      </w:r>
      <w:r w:rsidRPr="00BC0CF6">
        <w:rPr>
          <w:rFonts w:eastAsia="Times New Roman"/>
          <w:sz w:val="22"/>
          <w:szCs w:val="22"/>
        </w:rPr>
        <w:t>s death.</w:t>
      </w:r>
    </w:p>
    <w:p w14:paraId="5C238990" w14:textId="77777777" w:rsidR="008B7584" w:rsidRPr="00BC0CF6" w:rsidRDefault="0056250F" w:rsidP="00BC0CF6">
      <w:pPr>
        <w:shd w:val="clear" w:color="auto" w:fill="FFFFFF"/>
        <w:tabs>
          <w:tab w:val="left" w:pos="734"/>
        </w:tabs>
        <w:spacing w:before="120"/>
        <w:ind w:firstLine="341"/>
        <w:jc w:val="both"/>
        <w:rPr>
          <w:sz w:val="22"/>
          <w:szCs w:val="22"/>
        </w:rPr>
      </w:pPr>
      <w:r w:rsidRPr="00BC0CF6">
        <w:rPr>
          <w:b/>
          <w:bCs/>
          <w:sz w:val="22"/>
          <w:szCs w:val="22"/>
        </w:rPr>
        <w:t>(2)</w:t>
      </w:r>
      <w:r w:rsidRPr="00BC0CF6">
        <w:rPr>
          <w:sz w:val="22"/>
          <w:szCs w:val="22"/>
        </w:rPr>
        <w:tab/>
        <w:t>This Act does not apply in relation to the loss of, or damage to,</w:t>
      </w:r>
      <w:r w:rsidR="004A0CD0" w:rsidRPr="00BC0CF6">
        <w:rPr>
          <w:sz w:val="22"/>
          <w:szCs w:val="22"/>
        </w:rPr>
        <w:t xml:space="preserve"> </w:t>
      </w:r>
      <w:r w:rsidRPr="00BC0CF6">
        <w:rPr>
          <w:sz w:val="22"/>
          <w:szCs w:val="22"/>
        </w:rPr>
        <w:t>property used by an employee, being loss or damage caused in</w:t>
      </w:r>
      <w:r w:rsidR="004A0CD0" w:rsidRPr="00BC0CF6">
        <w:rPr>
          <w:sz w:val="22"/>
          <w:szCs w:val="22"/>
        </w:rPr>
        <w:t xml:space="preserve"> </w:t>
      </w:r>
      <w:r w:rsidRPr="00BC0CF6">
        <w:rPr>
          <w:sz w:val="22"/>
          <w:szCs w:val="22"/>
        </w:rPr>
        <w:t>circumstances referred to in section 27, unless a written notice of the</w:t>
      </w:r>
      <w:r w:rsidR="004A0CD0" w:rsidRPr="00BC0CF6">
        <w:rPr>
          <w:sz w:val="22"/>
          <w:szCs w:val="22"/>
        </w:rPr>
        <w:t xml:space="preserve"> </w:t>
      </w:r>
      <w:r w:rsidRPr="00BC0CF6">
        <w:rPr>
          <w:sz w:val="22"/>
          <w:szCs w:val="22"/>
        </w:rPr>
        <w:t>accident that resulted in the loss or damage is given to the employer:</w:t>
      </w:r>
    </w:p>
    <w:p w14:paraId="5A6146EE" w14:textId="77777777" w:rsidR="008B7584" w:rsidRPr="00BC0CF6" w:rsidRDefault="0056250F" w:rsidP="00BC0CF6">
      <w:pPr>
        <w:numPr>
          <w:ilvl w:val="0"/>
          <w:numId w:val="166"/>
        </w:numPr>
        <w:shd w:val="clear" w:color="auto" w:fill="FFFFFF"/>
        <w:tabs>
          <w:tab w:val="left" w:pos="778"/>
        </w:tabs>
        <w:spacing w:before="120"/>
        <w:ind w:left="778" w:hanging="389"/>
        <w:jc w:val="both"/>
        <w:rPr>
          <w:sz w:val="22"/>
          <w:szCs w:val="22"/>
        </w:rPr>
      </w:pPr>
      <w:r w:rsidRPr="00BC0CF6">
        <w:rPr>
          <w:sz w:val="22"/>
          <w:szCs w:val="22"/>
        </w:rPr>
        <w:t>as soon as practicable after the employee becomes aware that the accident had resulted in the loss or damage; or</w:t>
      </w:r>
    </w:p>
    <w:p w14:paraId="60EB0EB2" w14:textId="77777777" w:rsidR="008B7584" w:rsidRPr="00BC0CF6" w:rsidRDefault="0056250F" w:rsidP="00BC0CF6">
      <w:pPr>
        <w:numPr>
          <w:ilvl w:val="0"/>
          <w:numId w:val="166"/>
        </w:numPr>
        <w:shd w:val="clear" w:color="auto" w:fill="FFFFFF"/>
        <w:tabs>
          <w:tab w:val="left" w:pos="778"/>
        </w:tabs>
        <w:spacing w:before="120"/>
        <w:ind w:left="778" w:hanging="389"/>
        <w:jc w:val="both"/>
        <w:rPr>
          <w:sz w:val="22"/>
          <w:szCs w:val="22"/>
        </w:rPr>
      </w:pPr>
      <w:r w:rsidRPr="00BC0CF6">
        <w:rPr>
          <w:sz w:val="22"/>
          <w:szCs w:val="22"/>
        </w:rPr>
        <w:t>if the employee dies without having become so aware or before it is practicable to serve such a notice</w:t>
      </w:r>
      <w:r w:rsidRPr="00BC0CF6">
        <w:rPr>
          <w:rFonts w:eastAsia="Times New Roman"/>
          <w:sz w:val="22"/>
          <w:szCs w:val="22"/>
        </w:rPr>
        <w:t>—as soon as practicable after the employee</w:t>
      </w:r>
      <w:r w:rsidR="00337531" w:rsidRPr="00BC0CF6">
        <w:rPr>
          <w:rFonts w:eastAsia="Times New Roman"/>
          <w:sz w:val="22"/>
          <w:szCs w:val="22"/>
        </w:rPr>
        <w:t>’</w:t>
      </w:r>
      <w:r w:rsidRPr="00BC0CF6">
        <w:rPr>
          <w:rFonts w:eastAsia="Times New Roman"/>
          <w:sz w:val="22"/>
          <w:szCs w:val="22"/>
        </w:rPr>
        <w:t>s death.</w:t>
      </w:r>
    </w:p>
    <w:p w14:paraId="349FB4A2" w14:textId="77777777" w:rsidR="008B7584" w:rsidRPr="00BC0CF6" w:rsidRDefault="0056250F" w:rsidP="00BC0CF6">
      <w:pPr>
        <w:numPr>
          <w:ilvl w:val="0"/>
          <w:numId w:val="167"/>
        </w:numPr>
        <w:shd w:val="clear" w:color="auto" w:fill="FFFFFF"/>
        <w:tabs>
          <w:tab w:val="left" w:pos="734"/>
        </w:tabs>
        <w:spacing w:before="120"/>
        <w:ind w:firstLine="341"/>
        <w:jc w:val="both"/>
        <w:rPr>
          <w:b/>
          <w:bCs/>
          <w:sz w:val="22"/>
          <w:szCs w:val="22"/>
        </w:rPr>
      </w:pPr>
      <w:r w:rsidRPr="00BC0CF6">
        <w:rPr>
          <w:sz w:val="22"/>
          <w:szCs w:val="22"/>
        </w:rPr>
        <w:t>For the purposes of subsections (1) and (2), if the injury was suffered by an employee on a prescribed ship, a notice given to the master of the ship is taken to be given to the employer.</w:t>
      </w:r>
    </w:p>
    <w:p w14:paraId="6DE168E4" w14:textId="77777777" w:rsidR="008B7584" w:rsidRPr="00BC0CF6" w:rsidRDefault="0056250F" w:rsidP="00BC0CF6">
      <w:pPr>
        <w:numPr>
          <w:ilvl w:val="0"/>
          <w:numId w:val="167"/>
        </w:numPr>
        <w:shd w:val="clear" w:color="auto" w:fill="FFFFFF"/>
        <w:tabs>
          <w:tab w:val="left" w:pos="734"/>
        </w:tabs>
        <w:spacing w:before="120"/>
        <w:ind w:left="341"/>
        <w:rPr>
          <w:b/>
          <w:bCs/>
          <w:sz w:val="22"/>
          <w:szCs w:val="22"/>
        </w:rPr>
      </w:pPr>
      <w:r w:rsidRPr="00BC0CF6">
        <w:rPr>
          <w:sz w:val="22"/>
          <w:szCs w:val="22"/>
        </w:rPr>
        <w:t>If:</w:t>
      </w:r>
    </w:p>
    <w:p w14:paraId="7B81DBF3" w14:textId="77777777" w:rsidR="008B7584" w:rsidRPr="00BC0CF6" w:rsidRDefault="0056250F" w:rsidP="00BC0CF6">
      <w:pPr>
        <w:numPr>
          <w:ilvl w:val="0"/>
          <w:numId w:val="168"/>
        </w:numPr>
        <w:shd w:val="clear" w:color="auto" w:fill="FFFFFF"/>
        <w:tabs>
          <w:tab w:val="left" w:pos="782"/>
        </w:tabs>
        <w:spacing w:before="120"/>
        <w:ind w:left="782" w:hanging="394"/>
        <w:jc w:val="both"/>
        <w:rPr>
          <w:sz w:val="22"/>
          <w:szCs w:val="22"/>
        </w:rPr>
      </w:pPr>
      <w:r w:rsidRPr="00BC0CF6">
        <w:rPr>
          <w:sz w:val="22"/>
          <w:szCs w:val="22"/>
        </w:rPr>
        <w:t>a written notice, purporting to be a notice under this section, has been given to an employer; and</w:t>
      </w:r>
    </w:p>
    <w:p w14:paraId="3FDFF37C" w14:textId="77777777" w:rsidR="008B7584" w:rsidRPr="00BC0CF6" w:rsidRDefault="0056250F" w:rsidP="00BC0CF6">
      <w:pPr>
        <w:numPr>
          <w:ilvl w:val="0"/>
          <w:numId w:val="168"/>
        </w:numPr>
        <w:shd w:val="clear" w:color="auto" w:fill="FFFFFF"/>
        <w:tabs>
          <w:tab w:val="left" w:pos="782"/>
        </w:tabs>
        <w:spacing w:before="120"/>
        <w:ind w:left="782" w:hanging="394"/>
        <w:jc w:val="both"/>
        <w:rPr>
          <w:sz w:val="22"/>
          <w:szCs w:val="22"/>
        </w:rPr>
      </w:pPr>
      <w:r w:rsidRPr="00BC0CF6">
        <w:rPr>
          <w:sz w:val="22"/>
          <w:szCs w:val="22"/>
        </w:rPr>
        <w:t>the notice, or the giving of the notice, does not comply with this section;</w:t>
      </w:r>
    </w:p>
    <w:p w14:paraId="0D8CBFC8" w14:textId="77777777" w:rsidR="008B7584" w:rsidRPr="00BC0CF6" w:rsidRDefault="0056250F" w:rsidP="00BC0CF6">
      <w:pPr>
        <w:shd w:val="clear" w:color="auto" w:fill="FFFFFF"/>
        <w:spacing w:before="120"/>
        <w:ind w:left="5"/>
        <w:rPr>
          <w:sz w:val="22"/>
          <w:szCs w:val="22"/>
        </w:rPr>
      </w:pPr>
      <w:r w:rsidRPr="00BC0CF6">
        <w:rPr>
          <w:sz w:val="22"/>
          <w:szCs w:val="22"/>
        </w:rPr>
        <w:t>the notice is taken to have been given under this section if:</w:t>
      </w:r>
    </w:p>
    <w:p w14:paraId="6BA60610" w14:textId="77777777" w:rsidR="008B7584" w:rsidRPr="00BC0CF6" w:rsidRDefault="0056250F" w:rsidP="00BC0CF6">
      <w:pPr>
        <w:numPr>
          <w:ilvl w:val="0"/>
          <w:numId w:val="169"/>
        </w:numPr>
        <w:shd w:val="clear" w:color="auto" w:fill="FFFFFF"/>
        <w:tabs>
          <w:tab w:val="left" w:pos="782"/>
        </w:tabs>
        <w:spacing w:before="120"/>
        <w:ind w:left="782" w:hanging="394"/>
        <w:jc w:val="both"/>
        <w:rPr>
          <w:sz w:val="22"/>
          <w:szCs w:val="22"/>
        </w:rPr>
      </w:pPr>
      <w:r w:rsidRPr="00BC0CF6">
        <w:rPr>
          <w:sz w:val="22"/>
          <w:szCs w:val="22"/>
        </w:rPr>
        <w:t>the employer to whom it was given would not thereby be prejudiced; or</w:t>
      </w:r>
    </w:p>
    <w:p w14:paraId="5B438CAC" w14:textId="77777777" w:rsidR="008B7584" w:rsidRPr="00BC0CF6" w:rsidRDefault="0056250F" w:rsidP="00BC0CF6">
      <w:pPr>
        <w:numPr>
          <w:ilvl w:val="0"/>
          <w:numId w:val="169"/>
        </w:numPr>
        <w:shd w:val="clear" w:color="auto" w:fill="FFFFFF"/>
        <w:tabs>
          <w:tab w:val="left" w:pos="782"/>
        </w:tabs>
        <w:spacing w:before="120"/>
        <w:ind w:left="782" w:hanging="394"/>
        <w:jc w:val="both"/>
        <w:rPr>
          <w:sz w:val="22"/>
          <w:szCs w:val="22"/>
        </w:rPr>
      </w:pPr>
      <w:r w:rsidRPr="00BC0CF6">
        <w:rPr>
          <w:sz w:val="22"/>
          <w:szCs w:val="22"/>
        </w:rPr>
        <w:t>the non-compliance resulted from the death, or absence from Australia, of a person, or from ignorance, or mistake, or any other reasonable cause.</w:t>
      </w:r>
    </w:p>
    <w:p w14:paraId="49787BE0" w14:textId="77777777" w:rsidR="008B7584" w:rsidRPr="00BC0CF6" w:rsidRDefault="0056250F" w:rsidP="00BC0CF6">
      <w:pPr>
        <w:shd w:val="clear" w:color="auto" w:fill="FFFFFF"/>
        <w:spacing w:before="120" w:after="60"/>
        <w:rPr>
          <w:sz w:val="22"/>
          <w:szCs w:val="22"/>
        </w:rPr>
      </w:pPr>
      <w:r w:rsidRPr="00BC0CF6">
        <w:rPr>
          <w:b/>
          <w:bCs/>
          <w:sz w:val="22"/>
          <w:szCs w:val="22"/>
        </w:rPr>
        <w:t>Claims for compensation</w:t>
      </w:r>
    </w:p>
    <w:p w14:paraId="2E350E9A" w14:textId="77777777" w:rsidR="008B7584" w:rsidRPr="00BC0CF6" w:rsidRDefault="0056250F" w:rsidP="00BC0CF6">
      <w:pPr>
        <w:shd w:val="clear" w:color="auto" w:fill="FFFFFF"/>
        <w:spacing w:before="120"/>
        <w:ind w:left="10" w:firstLine="336"/>
        <w:jc w:val="both"/>
        <w:rPr>
          <w:sz w:val="22"/>
          <w:szCs w:val="22"/>
        </w:rPr>
      </w:pPr>
      <w:r w:rsidRPr="00BC0CF6">
        <w:rPr>
          <w:b/>
          <w:bCs/>
          <w:sz w:val="22"/>
          <w:szCs w:val="22"/>
        </w:rPr>
        <w:t xml:space="preserve">63.(1) </w:t>
      </w:r>
      <w:r w:rsidRPr="00BC0CF6">
        <w:rPr>
          <w:sz w:val="22"/>
          <w:szCs w:val="22"/>
        </w:rPr>
        <w:t>Compensation is not payable to a person under this Act unless a claim for compensation is made by or on behalf of the person under this section.</w:t>
      </w:r>
    </w:p>
    <w:p w14:paraId="447DF5B3" w14:textId="77777777" w:rsidR="008B7584" w:rsidRPr="00BC0CF6" w:rsidRDefault="0056250F" w:rsidP="00BC0CF6">
      <w:pPr>
        <w:shd w:val="clear" w:color="auto" w:fill="FFFFFF"/>
        <w:spacing w:before="120"/>
        <w:ind w:left="350"/>
        <w:rPr>
          <w:sz w:val="22"/>
          <w:szCs w:val="22"/>
        </w:rPr>
      </w:pPr>
      <w:r w:rsidRPr="00BC0CF6">
        <w:rPr>
          <w:b/>
          <w:bCs/>
          <w:sz w:val="22"/>
          <w:szCs w:val="22"/>
        </w:rPr>
        <w:t>(2)</w:t>
      </w:r>
      <w:r w:rsidRPr="00BC0CF6">
        <w:rPr>
          <w:sz w:val="22"/>
          <w:szCs w:val="22"/>
        </w:rPr>
        <w:t xml:space="preserve"> A claim must be made by giving the employer:</w:t>
      </w:r>
    </w:p>
    <w:p w14:paraId="2F47A002" w14:textId="77777777" w:rsidR="008B7584" w:rsidRPr="00BC0CF6" w:rsidRDefault="0056250F" w:rsidP="00BC0CF6">
      <w:pPr>
        <w:numPr>
          <w:ilvl w:val="0"/>
          <w:numId w:val="170"/>
        </w:numPr>
        <w:shd w:val="clear" w:color="auto" w:fill="FFFFFF"/>
        <w:tabs>
          <w:tab w:val="left" w:pos="787"/>
        </w:tabs>
        <w:spacing w:before="120"/>
        <w:ind w:left="787" w:hanging="389"/>
        <w:jc w:val="both"/>
        <w:rPr>
          <w:sz w:val="22"/>
          <w:szCs w:val="22"/>
        </w:rPr>
      </w:pPr>
      <w:r w:rsidRPr="00BC0CF6">
        <w:rPr>
          <w:sz w:val="22"/>
          <w:szCs w:val="22"/>
        </w:rPr>
        <w:t>a written claim, in accordance with a form approved by the Authority for the purposes of this paragraph; and</w:t>
      </w:r>
    </w:p>
    <w:p w14:paraId="69D2273E" w14:textId="77777777" w:rsidR="008B7584" w:rsidRPr="00BC0CF6" w:rsidRDefault="0056250F" w:rsidP="00BC0CF6">
      <w:pPr>
        <w:numPr>
          <w:ilvl w:val="0"/>
          <w:numId w:val="170"/>
        </w:numPr>
        <w:shd w:val="clear" w:color="auto" w:fill="FFFFFF"/>
        <w:tabs>
          <w:tab w:val="left" w:pos="787"/>
        </w:tabs>
        <w:spacing w:before="120"/>
        <w:ind w:left="787" w:hanging="389"/>
        <w:jc w:val="both"/>
        <w:rPr>
          <w:sz w:val="22"/>
          <w:szCs w:val="22"/>
        </w:rPr>
      </w:pPr>
      <w:r w:rsidRPr="00BC0CF6">
        <w:rPr>
          <w:sz w:val="22"/>
          <w:szCs w:val="22"/>
        </w:rPr>
        <w:t>except where the claim is for compensation under section 28, 29 or 30</w:t>
      </w:r>
      <w:r w:rsidRPr="00BC0CF6">
        <w:rPr>
          <w:rFonts w:eastAsia="Times New Roman"/>
          <w:sz w:val="22"/>
          <w:szCs w:val="22"/>
        </w:rPr>
        <w:t>—a certificate by a legally qualified medical practitioner in accordance with the form approved by the Authority for the purposes of this paragraph; and</w:t>
      </w:r>
    </w:p>
    <w:p w14:paraId="3E387068" w14:textId="77777777" w:rsidR="008B7584" w:rsidRPr="00BC0CF6" w:rsidRDefault="0056250F" w:rsidP="00BC0CF6">
      <w:pPr>
        <w:numPr>
          <w:ilvl w:val="0"/>
          <w:numId w:val="170"/>
        </w:numPr>
        <w:shd w:val="clear" w:color="auto" w:fill="FFFFFF"/>
        <w:tabs>
          <w:tab w:val="left" w:pos="787"/>
        </w:tabs>
        <w:spacing w:before="120"/>
        <w:ind w:left="398"/>
        <w:rPr>
          <w:sz w:val="22"/>
          <w:szCs w:val="22"/>
        </w:rPr>
      </w:pPr>
      <w:r w:rsidRPr="00BC0CF6">
        <w:rPr>
          <w:sz w:val="22"/>
          <w:szCs w:val="22"/>
        </w:rPr>
        <w:t>a notice setting out:</w:t>
      </w:r>
    </w:p>
    <w:p w14:paraId="163D1B6D" w14:textId="77777777" w:rsidR="008B7584" w:rsidRPr="00BC0CF6" w:rsidRDefault="0056250F" w:rsidP="00BC0CF6">
      <w:pPr>
        <w:shd w:val="clear" w:color="auto" w:fill="FFFFFF"/>
        <w:spacing w:before="120"/>
        <w:ind w:left="1450" w:hanging="341"/>
        <w:jc w:val="both"/>
        <w:rPr>
          <w:sz w:val="22"/>
          <w:szCs w:val="22"/>
        </w:rPr>
      </w:pPr>
      <w:r w:rsidRPr="00BC0CF6">
        <w:rPr>
          <w:sz w:val="22"/>
          <w:szCs w:val="22"/>
        </w:rPr>
        <w:t>(i) the name and address of any other employer who has been given, or to whom it is intended to give, a claim under paragraph (2)(a) in relation to the injury; and</w:t>
      </w:r>
    </w:p>
    <w:p w14:paraId="4151EFAD" w14:textId="77777777" w:rsidR="008B7584" w:rsidRPr="00BC0CF6" w:rsidRDefault="0056250F" w:rsidP="00BC0CF6">
      <w:pPr>
        <w:shd w:val="clear" w:color="auto" w:fill="FFFFFF"/>
        <w:spacing w:before="120"/>
        <w:ind w:left="1450" w:hanging="408"/>
        <w:jc w:val="both"/>
        <w:rPr>
          <w:sz w:val="22"/>
          <w:szCs w:val="22"/>
        </w:rPr>
      </w:pPr>
      <w:r w:rsidRPr="00BC0CF6">
        <w:rPr>
          <w:sz w:val="22"/>
          <w:szCs w:val="22"/>
        </w:rPr>
        <w:t>(ii) the name and address of any other employer whose employment is believed to have materially contributed to the injury.</w:t>
      </w:r>
    </w:p>
    <w:p w14:paraId="7F6499D5" w14:textId="77777777" w:rsidR="008B7584" w:rsidRPr="00BC0CF6" w:rsidRDefault="008B7584" w:rsidP="00BC0CF6">
      <w:pPr>
        <w:shd w:val="clear" w:color="auto" w:fill="FFFFFF"/>
        <w:spacing w:before="120"/>
        <w:ind w:left="1450" w:hanging="408"/>
        <w:jc w:val="both"/>
        <w:rPr>
          <w:sz w:val="22"/>
          <w:szCs w:val="22"/>
        </w:rPr>
        <w:sectPr w:rsidR="008B7584" w:rsidRPr="00BC0CF6" w:rsidSect="000A09B4">
          <w:pgSz w:w="12240" w:h="15840" w:code="1"/>
          <w:pgMar w:top="1440" w:right="1440" w:bottom="1440" w:left="1440" w:header="720" w:footer="720" w:gutter="0"/>
          <w:cols w:space="60"/>
          <w:noEndnote/>
        </w:sectPr>
      </w:pPr>
    </w:p>
    <w:p w14:paraId="516E865A" w14:textId="77777777" w:rsidR="008B7584" w:rsidRPr="00BC0CF6" w:rsidRDefault="0056250F" w:rsidP="00BC0CF6">
      <w:pPr>
        <w:numPr>
          <w:ilvl w:val="0"/>
          <w:numId w:val="171"/>
        </w:numPr>
        <w:shd w:val="clear" w:color="auto" w:fill="FFFFFF"/>
        <w:tabs>
          <w:tab w:val="left" w:pos="749"/>
        </w:tabs>
        <w:spacing w:before="120"/>
        <w:ind w:left="5" w:firstLine="341"/>
        <w:jc w:val="both"/>
        <w:rPr>
          <w:b/>
          <w:bCs/>
          <w:sz w:val="22"/>
          <w:szCs w:val="22"/>
        </w:rPr>
      </w:pPr>
      <w:r w:rsidRPr="00BC0CF6">
        <w:rPr>
          <w:sz w:val="22"/>
          <w:szCs w:val="22"/>
        </w:rPr>
        <w:lastRenderedPageBreak/>
        <w:t>If a written claim (other than a claim for compensation under section 28, 29 or 30) is given to a person under paragraph (2)(a) and the claim is not accompanied by a certificate of the kind referred to in paragraph (2)(b), the claim is taken not to have been made until such a certificate is given to that employer.</w:t>
      </w:r>
    </w:p>
    <w:p w14:paraId="1824FBD8" w14:textId="77777777" w:rsidR="008B7584" w:rsidRPr="00BC0CF6" w:rsidRDefault="0056250F" w:rsidP="00BC0CF6">
      <w:pPr>
        <w:numPr>
          <w:ilvl w:val="0"/>
          <w:numId w:val="171"/>
        </w:numPr>
        <w:shd w:val="clear" w:color="auto" w:fill="FFFFFF"/>
        <w:tabs>
          <w:tab w:val="left" w:pos="749"/>
        </w:tabs>
        <w:spacing w:before="120"/>
        <w:ind w:left="5" w:firstLine="341"/>
        <w:jc w:val="both"/>
        <w:rPr>
          <w:b/>
          <w:bCs/>
          <w:sz w:val="22"/>
          <w:szCs w:val="22"/>
        </w:rPr>
      </w:pPr>
      <w:r w:rsidRPr="00BC0CF6">
        <w:rPr>
          <w:sz w:val="22"/>
          <w:szCs w:val="22"/>
        </w:rPr>
        <w:t>Strict compliance with an approved form referred to in subsection (2) is not required and substantial compliance is sufficient.</w:t>
      </w:r>
    </w:p>
    <w:p w14:paraId="5DDE5C71" w14:textId="77777777" w:rsidR="008B7584" w:rsidRPr="00BC0CF6" w:rsidRDefault="0056250F" w:rsidP="00BC0CF6">
      <w:pPr>
        <w:shd w:val="clear" w:color="auto" w:fill="FFFFFF"/>
        <w:spacing w:before="120" w:after="60"/>
        <w:rPr>
          <w:sz w:val="22"/>
          <w:szCs w:val="22"/>
        </w:rPr>
      </w:pPr>
      <w:r w:rsidRPr="00BC0CF6">
        <w:rPr>
          <w:b/>
          <w:bCs/>
          <w:sz w:val="22"/>
          <w:szCs w:val="22"/>
        </w:rPr>
        <w:t>Survival of claims</w:t>
      </w:r>
    </w:p>
    <w:p w14:paraId="368D4620" w14:textId="77777777" w:rsidR="008B7584" w:rsidRPr="00BC0CF6" w:rsidRDefault="0056250F" w:rsidP="00BC0CF6">
      <w:pPr>
        <w:shd w:val="clear" w:color="auto" w:fill="FFFFFF"/>
        <w:spacing w:before="120"/>
        <w:ind w:left="5" w:firstLine="336"/>
        <w:jc w:val="both"/>
        <w:rPr>
          <w:sz w:val="22"/>
          <w:szCs w:val="22"/>
        </w:rPr>
      </w:pPr>
      <w:r w:rsidRPr="00BC0CF6">
        <w:rPr>
          <w:b/>
          <w:bCs/>
          <w:sz w:val="22"/>
          <w:szCs w:val="22"/>
        </w:rPr>
        <w:t xml:space="preserve">64.(1) </w:t>
      </w:r>
      <w:r w:rsidRPr="00BC0CF6">
        <w:rPr>
          <w:sz w:val="22"/>
          <w:szCs w:val="22"/>
        </w:rPr>
        <w:t>If a person who is entitled to make a claim for compensation under this Act dies without making a claim, a claim may be made by the person</w:t>
      </w:r>
      <w:r w:rsidR="00337531" w:rsidRPr="00BC0CF6">
        <w:rPr>
          <w:sz w:val="22"/>
          <w:szCs w:val="22"/>
        </w:rPr>
        <w:t>’</w:t>
      </w:r>
      <w:r w:rsidRPr="00BC0CF6">
        <w:rPr>
          <w:sz w:val="22"/>
          <w:szCs w:val="22"/>
        </w:rPr>
        <w:t>s legal personal representative.</w:t>
      </w:r>
    </w:p>
    <w:p w14:paraId="64C802C1" w14:textId="77777777" w:rsidR="008B7584" w:rsidRPr="00BC0CF6" w:rsidRDefault="0056250F" w:rsidP="00BC0CF6">
      <w:pPr>
        <w:numPr>
          <w:ilvl w:val="0"/>
          <w:numId w:val="172"/>
        </w:numPr>
        <w:shd w:val="clear" w:color="auto" w:fill="FFFFFF"/>
        <w:tabs>
          <w:tab w:val="left" w:pos="739"/>
        </w:tabs>
        <w:spacing w:before="120"/>
        <w:ind w:left="5" w:firstLine="341"/>
        <w:jc w:val="both"/>
        <w:rPr>
          <w:b/>
          <w:bCs/>
          <w:sz w:val="22"/>
          <w:szCs w:val="22"/>
        </w:rPr>
      </w:pPr>
      <w:r w:rsidRPr="00BC0CF6">
        <w:rPr>
          <w:sz w:val="22"/>
          <w:szCs w:val="22"/>
        </w:rPr>
        <w:t>A claim is not affected by the death of the claimant after the claim was served.</w:t>
      </w:r>
    </w:p>
    <w:p w14:paraId="681E8ABD" w14:textId="77777777" w:rsidR="008B7584" w:rsidRPr="00BC0CF6" w:rsidRDefault="0056250F" w:rsidP="00BC0CF6">
      <w:pPr>
        <w:numPr>
          <w:ilvl w:val="0"/>
          <w:numId w:val="172"/>
        </w:numPr>
        <w:shd w:val="clear" w:color="auto" w:fill="FFFFFF"/>
        <w:tabs>
          <w:tab w:val="left" w:pos="739"/>
        </w:tabs>
        <w:spacing w:before="120"/>
        <w:ind w:left="5" w:firstLine="341"/>
        <w:jc w:val="both"/>
        <w:rPr>
          <w:b/>
          <w:bCs/>
          <w:sz w:val="22"/>
          <w:szCs w:val="22"/>
        </w:rPr>
      </w:pPr>
      <w:r w:rsidRPr="00BC0CF6">
        <w:rPr>
          <w:sz w:val="22"/>
          <w:szCs w:val="22"/>
        </w:rPr>
        <w:t>Section 134 applies to an amount payable under a determination made in respect of a claim referred to in this section as if the deceased person had died after the determination was made.</w:t>
      </w:r>
    </w:p>
    <w:p w14:paraId="76BD72B0" w14:textId="77777777" w:rsidR="008B7584" w:rsidRPr="00BC0CF6" w:rsidRDefault="0056250F" w:rsidP="00BC0CF6">
      <w:pPr>
        <w:numPr>
          <w:ilvl w:val="0"/>
          <w:numId w:val="172"/>
        </w:numPr>
        <w:shd w:val="clear" w:color="auto" w:fill="FFFFFF"/>
        <w:tabs>
          <w:tab w:val="left" w:pos="739"/>
        </w:tabs>
        <w:spacing w:before="120"/>
        <w:ind w:left="5" w:firstLine="341"/>
        <w:jc w:val="both"/>
        <w:rPr>
          <w:b/>
          <w:bCs/>
          <w:sz w:val="22"/>
          <w:szCs w:val="22"/>
        </w:rPr>
      </w:pPr>
      <w:r w:rsidRPr="00BC0CF6">
        <w:rPr>
          <w:sz w:val="22"/>
          <w:szCs w:val="22"/>
        </w:rPr>
        <w:t>This section does not apply to a claim for compensation under section 41.</w:t>
      </w:r>
    </w:p>
    <w:p w14:paraId="5CE5B7B5" w14:textId="77777777" w:rsidR="008B7584" w:rsidRPr="00BC0CF6" w:rsidRDefault="0056250F" w:rsidP="00BC0CF6">
      <w:pPr>
        <w:shd w:val="clear" w:color="auto" w:fill="FFFFFF"/>
        <w:spacing w:before="120" w:after="60"/>
        <w:rPr>
          <w:sz w:val="22"/>
          <w:szCs w:val="22"/>
        </w:rPr>
      </w:pPr>
      <w:r w:rsidRPr="00BC0CF6">
        <w:rPr>
          <w:b/>
          <w:bCs/>
          <w:sz w:val="22"/>
          <w:szCs w:val="22"/>
        </w:rPr>
        <w:t>Claims may not be made in certain cases</w:t>
      </w:r>
    </w:p>
    <w:p w14:paraId="73C578A3" w14:textId="77777777" w:rsidR="008B7584" w:rsidRPr="00BC0CF6" w:rsidRDefault="0056250F" w:rsidP="00BC0CF6">
      <w:pPr>
        <w:shd w:val="clear" w:color="auto" w:fill="FFFFFF"/>
        <w:spacing w:before="120"/>
        <w:ind w:left="5" w:firstLine="336"/>
        <w:jc w:val="both"/>
        <w:rPr>
          <w:sz w:val="22"/>
          <w:szCs w:val="22"/>
        </w:rPr>
      </w:pPr>
      <w:r w:rsidRPr="00BC0CF6">
        <w:rPr>
          <w:b/>
          <w:bCs/>
          <w:sz w:val="22"/>
          <w:szCs w:val="22"/>
        </w:rPr>
        <w:t xml:space="preserve">65. </w:t>
      </w:r>
      <w:r w:rsidRPr="00BC0CF6">
        <w:rPr>
          <w:sz w:val="22"/>
          <w:szCs w:val="22"/>
        </w:rPr>
        <w:t xml:space="preserve">If an amount is paid to, or in accordance with the directions of, the Authority under subsection 29(3) or (4), for the benefit of a </w:t>
      </w:r>
      <w:proofErr w:type="spellStart"/>
      <w:r w:rsidRPr="00BC0CF6">
        <w:rPr>
          <w:sz w:val="22"/>
          <w:szCs w:val="22"/>
        </w:rPr>
        <w:t>dependant</w:t>
      </w:r>
      <w:proofErr w:type="spellEnd"/>
      <w:r w:rsidRPr="00BC0CF6">
        <w:rPr>
          <w:sz w:val="22"/>
          <w:szCs w:val="22"/>
        </w:rPr>
        <w:t xml:space="preserve"> of a deceased employee, by whom, or on whose behalf, a claim was made for compensation under section 29, no other </w:t>
      </w:r>
      <w:proofErr w:type="spellStart"/>
      <w:r w:rsidRPr="00BC0CF6">
        <w:rPr>
          <w:sz w:val="22"/>
          <w:szCs w:val="22"/>
        </w:rPr>
        <w:t>dependant</w:t>
      </w:r>
      <w:proofErr w:type="spellEnd"/>
      <w:r w:rsidRPr="00BC0CF6">
        <w:rPr>
          <w:sz w:val="22"/>
          <w:szCs w:val="22"/>
        </w:rPr>
        <w:t xml:space="preserve"> of that employee is entitled to claim compensation under that section after the day on which that amount is so paid.</w:t>
      </w:r>
    </w:p>
    <w:p w14:paraId="79B1F5E7" w14:textId="77777777" w:rsidR="008B7584" w:rsidRPr="00BC0CF6" w:rsidRDefault="0056250F" w:rsidP="00BC0CF6">
      <w:pPr>
        <w:shd w:val="clear" w:color="auto" w:fill="FFFFFF"/>
        <w:spacing w:before="120" w:after="60"/>
        <w:rPr>
          <w:sz w:val="22"/>
          <w:szCs w:val="22"/>
        </w:rPr>
      </w:pPr>
      <w:r w:rsidRPr="00BC0CF6">
        <w:rPr>
          <w:b/>
          <w:bCs/>
          <w:sz w:val="22"/>
          <w:szCs w:val="22"/>
        </w:rPr>
        <w:t>Power to require medical examination</w:t>
      </w:r>
    </w:p>
    <w:p w14:paraId="3B33A650" w14:textId="77777777" w:rsidR="008B7584" w:rsidRPr="00BC0CF6" w:rsidRDefault="0056250F" w:rsidP="00BC0CF6">
      <w:pPr>
        <w:shd w:val="clear" w:color="auto" w:fill="FFFFFF"/>
        <w:spacing w:before="120"/>
        <w:ind w:left="346"/>
        <w:rPr>
          <w:sz w:val="22"/>
          <w:szCs w:val="22"/>
        </w:rPr>
      </w:pPr>
      <w:r w:rsidRPr="00BC0CF6">
        <w:rPr>
          <w:b/>
          <w:bCs/>
          <w:sz w:val="22"/>
          <w:szCs w:val="22"/>
        </w:rPr>
        <w:t xml:space="preserve">66.(1) </w:t>
      </w:r>
      <w:r w:rsidRPr="00BC0CF6">
        <w:rPr>
          <w:sz w:val="22"/>
          <w:szCs w:val="22"/>
        </w:rPr>
        <w:t>If:</w:t>
      </w:r>
    </w:p>
    <w:p w14:paraId="47802D98" w14:textId="77777777" w:rsidR="008B7584" w:rsidRPr="00BC0CF6" w:rsidRDefault="0056250F" w:rsidP="00BC0CF6">
      <w:pPr>
        <w:numPr>
          <w:ilvl w:val="0"/>
          <w:numId w:val="173"/>
        </w:numPr>
        <w:shd w:val="clear" w:color="auto" w:fill="FFFFFF"/>
        <w:tabs>
          <w:tab w:val="left" w:pos="787"/>
        </w:tabs>
        <w:spacing w:before="120"/>
        <w:ind w:left="787" w:hanging="394"/>
        <w:rPr>
          <w:sz w:val="22"/>
          <w:szCs w:val="22"/>
        </w:rPr>
      </w:pPr>
      <w:r w:rsidRPr="00BC0CF6">
        <w:rPr>
          <w:sz w:val="22"/>
          <w:szCs w:val="22"/>
        </w:rPr>
        <w:t>a notice has been given under section 62 in relation to an injury to an employee; or</w:t>
      </w:r>
    </w:p>
    <w:p w14:paraId="1B61F497" w14:textId="77777777" w:rsidR="008B7584" w:rsidRPr="00BC0CF6" w:rsidRDefault="0056250F" w:rsidP="00BC0CF6">
      <w:pPr>
        <w:numPr>
          <w:ilvl w:val="0"/>
          <w:numId w:val="173"/>
        </w:numPr>
        <w:shd w:val="clear" w:color="auto" w:fill="FFFFFF"/>
        <w:tabs>
          <w:tab w:val="left" w:pos="787"/>
        </w:tabs>
        <w:spacing w:before="120"/>
        <w:ind w:left="787" w:hanging="394"/>
        <w:rPr>
          <w:sz w:val="22"/>
          <w:szCs w:val="22"/>
        </w:rPr>
      </w:pPr>
      <w:r w:rsidRPr="00BC0CF6">
        <w:rPr>
          <w:sz w:val="22"/>
          <w:szCs w:val="22"/>
        </w:rPr>
        <w:t>an employee has made a claim for compensation under section 63;</w:t>
      </w:r>
    </w:p>
    <w:p w14:paraId="17F10C91" w14:textId="77777777" w:rsidR="008B7584" w:rsidRPr="00BC0CF6" w:rsidRDefault="0056250F" w:rsidP="00BC0CF6">
      <w:pPr>
        <w:shd w:val="clear" w:color="auto" w:fill="FFFFFF"/>
        <w:spacing w:before="120"/>
        <w:ind w:left="5"/>
        <w:jc w:val="both"/>
        <w:rPr>
          <w:sz w:val="22"/>
          <w:szCs w:val="22"/>
        </w:rPr>
      </w:pPr>
      <w:r w:rsidRPr="00BC0CF6">
        <w:rPr>
          <w:sz w:val="22"/>
          <w:szCs w:val="22"/>
        </w:rPr>
        <w:t>the employer to whom the notice of claim is given may require the employee to undergo an examination by a legally qualified medical practitioner nominated by the employer.</w:t>
      </w:r>
    </w:p>
    <w:p w14:paraId="157BC3A3" w14:textId="77777777" w:rsidR="008B7584" w:rsidRPr="00BC0CF6" w:rsidRDefault="0056250F" w:rsidP="00BC0CF6">
      <w:pPr>
        <w:shd w:val="clear" w:color="auto" w:fill="FFFFFF"/>
        <w:spacing w:before="120"/>
        <w:ind w:left="5" w:firstLine="346"/>
        <w:jc w:val="both"/>
        <w:rPr>
          <w:sz w:val="22"/>
          <w:szCs w:val="22"/>
        </w:rPr>
      </w:pPr>
      <w:r w:rsidRPr="00BC0CF6">
        <w:rPr>
          <w:b/>
          <w:bCs/>
          <w:sz w:val="22"/>
          <w:szCs w:val="22"/>
        </w:rPr>
        <w:t>(2)</w:t>
      </w:r>
      <w:r w:rsidRPr="00BC0CF6">
        <w:rPr>
          <w:sz w:val="22"/>
          <w:szCs w:val="22"/>
        </w:rPr>
        <w:t xml:space="preserve"> If an employee, without reasonable excuse, does not undergo an examination, or in any way obstructs an examination, the employee</w:t>
      </w:r>
      <w:r w:rsidR="00337531" w:rsidRPr="00BC0CF6">
        <w:rPr>
          <w:sz w:val="22"/>
          <w:szCs w:val="22"/>
        </w:rPr>
        <w:t>’</w:t>
      </w:r>
      <w:r w:rsidRPr="00BC0CF6">
        <w:rPr>
          <w:sz w:val="22"/>
          <w:szCs w:val="22"/>
        </w:rPr>
        <w:t>s rights to compensation under this Act, and to institute or continue any proceedings under this Act in relation to compensation, are suspended until the examination takes place.</w:t>
      </w:r>
    </w:p>
    <w:p w14:paraId="480CF717" w14:textId="77777777" w:rsidR="008B7584" w:rsidRPr="00BC0CF6" w:rsidRDefault="008B7584" w:rsidP="00BC0CF6">
      <w:pPr>
        <w:shd w:val="clear" w:color="auto" w:fill="FFFFFF"/>
        <w:spacing w:before="120"/>
        <w:ind w:left="5" w:firstLine="346"/>
        <w:jc w:val="both"/>
        <w:rPr>
          <w:sz w:val="22"/>
          <w:szCs w:val="22"/>
        </w:rPr>
        <w:sectPr w:rsidR="008B7584" w:rsidRPr="00BC0CF6" w:rsidSect="000A09B4">
          <w:pgSz w:w="12240" w:h="15840" w:code="1"/>
          <w:pgMar w:top="1440" w:right="1440" w:bottom="1440" w:left="1440" w:header="720" w:footer="720" w:gutter="0"/>
          <w:cols w:space="60"/>
          <w:noEndnote/>
        </w:sectPr>
      </w:pPr>
    </w:p>
    <w:p w14:paraId="34701402" w14:textId="77777777" w:rsidR="008B7584" w:rsidRPr="00BC0CF6" w:rsidRDefault="0056250F" w:rsidP="00BC0CF6">
      <w:pPr>
        <w:numPr>
          <w:ilvl w:val="0"/>
          <w:numId w:val="174"/>
        </w:numPr>
        <w:shd w:val="clear" w:color="auto" w:fill="FFFFFF"/>
        <w:tabs>
          <w:tab w:val="left" w:pos="725"/>
        </w:tabs>
        <w:spacing w:before="120"/>
        <w:ind w:firstLine="341"/>
        <w:jc w:val="both"/>
        <w:rPr>
          <w:b/>
          <w:bCs/>
          <w:sz w:val="22"/>
          <w:szCs w:val="22"/>
        </w:rPr>
      </w:pPr>
      <w:r w:rsidRPr="00BC0CF6">
        <w:rPr>
          <w:sz w:val="22"/>
          <w:szCs w:val="22"/>
        </w:rPr>
        <w:lastRenderedPageBreak/>
        <w:t>If an employee</w:t>
      </w:r>
      <w:r w:rsidR="00337531" w:rsidRPr="00BC0CF6">
        <w:rPr>
          <w:sz w:val="22"/>
          <w:szCs w:val="22"/>
        </w:rPr>
        <w:t>’</w:t>
      </w:r>
      <w:r w:rsidRPr="00BC0CF6">
        <w:rPr>
          <w:sz w:val="22"/>
          <w:szCs w:val="22"/>
        </w:rPr>
        <w:t>s right to compensation is suspended under subsection (2), compensation is not payable in respect of the period of the suspension.</w:t>
      </w:r>
    </w:p>
    <w:p w14:paraId="4ABC64B9" w14:textId="77777777" w:rsidR="008B7584" w:rsidRPr="00BC0CF6" w:rsidRDefault="0056250F" w:rsidP="00BC0CF6">
      <w:pPr>
        <w:numPr>
          <w:ilvl w:val="0"/>
          <w:numId w:val="174"/>
        </w:numPr>
        <w:shd w:val="clear" w:color="auto" w:fill="FFFFFF"/>
        <w:tabs>
          <w:tab w:val="left" w:pos="725"/>
        </w:tabs>
        <w:spacing w:before="120"/>
        <w:ind w:firstLine="341"/>
        <w:jc w:val="both"/>
        <w:rPr>
          <w:b/>
          <w:bCs/>
          <w:sz w:val="22"/>
          <w:szCs w:val="22"/>
        </w:rPr>
      </w:pPr>
      <w:r w:rsidRPr="00BC0CF6">
        <w:rPr>
          <w:sz w:val="22"/>
          <w:szCs w:val="22"/>
        </w:rPr>
        <w:t>An employer who requires an employee to undergo an examination under this section must pay the cost of the examination and is liable to pay to the employee:</w:t>
      </w:r>
    </w:p>
    <w:p w14:paraId="3870D870" w14:textId="77777777" w:rsidR="008B7584" w:rsidRPr="00BC0CF6" w:rsidRDefault="0056250F" w:rsidP="00BC0CF6">
      <w:pPr>
        <w:numPr>
          <w:ilvl w:val="0"/>
          <w:numId w:val="175"/>
        </w:numPr>
        <w:shd w:val="clear" w:color="auto" w:fill="FFFFFF"/>
        <w:tabs>
          <w:tab w:val="left" w:pos="758"/>
        </w:tabs>
        <w:spacing w:before="120"/>
        <w:ind w:left="758" w:hanging="374"/>
        <w:jc w:val="both"/>
        <w:rPr>
          <w:sz w:val="22"/>
          <w:szCs w:val="22"/>
        </w:rPr>
      </w:pPr>
      <w:r w:rsidRPr="00BC0CF6">
        <w:rPr>
          <w:sz w:val="22"/>
          <w:szCs w:val="22"/>
        </w:rPr>
        <w:t>an amount equal to the expenditure reasonably incurred by the employee in making a necessary journey in connection with the examination; and</w:t>
      </w:r>
    </w:p>
    <w:p w14:paraId="5C2C0240" w14:textId="77777777" w:rsidR="008B7584" w:rsidRPr="00BC0CF6" w:rsidRDefault="0056250F" w:rsidP="00BC0CF6">
      <w:pPr>
        <w:numPr>
          <w:ilvl w:val="0"/>
          <w:numId w:val="175"/>
        </w:numPr>
        <w:shd w:val="clear" w:color="auto" w:fill="FFFFFF"/>
        <w:tabs>
          <w:tab w:val="left" w:pos="758"/>
        </w:tabs>
        <w:spacing w:before="120"/>
        <w:ind w:left="758" w:hanging="374"/>
        <w:jc w:val="both"/>
        <w:rPr>
          <w:sz w:val="22"/>
          <w:szCs w:val="22"/>
        </w:rPr>
      </w:pPr>
      <w:r w:rsidRPr="00BC0CF6">
        <w:rPr>
          <w:sz w:val="22"/>
          <w:szCs w:val="22"/>
        </w:rPr>
        <w:t>an amount equal to the expenditure reasonably incurred by the employee in remaining (if necessary), for the purpose of the examination, at a place to which the employee has made a journey for that purpose.</w:t>
      </w:r>
    </w:p>
    <w:p w14:paraId="1F5F289E" w14:textId="77777777" w:rsidR="008B7584" w:rsidRPr="00BC0CF6" w:rsidRDefault="0056250F" w:rsidP="00BC0CF6">
      <w:pPr>
        <w:shd w:val="clear" w:color="auto" w:fill="FFFFFF"/>
        <w:tabs>
          <w:tab w:val="left" w:pos="725"/>
        </w:tabs>
        <w:spacing w:before="120"/>
        <w:ind w:firstLine="341"/>
        <w:jc w:val="both"/>
        <w:rPr>
          <w:sz w:val="22"/>
          <w:szCs w:val="22"/>
        </w:rPr>
      </w:pPr>
      <w:r w:rsidRPr="00BC0CF6">
        <w:rPr>
          <w:b/>
          <w:bCs/>
          <w:sz w:val="22"/>
          <w:szCs w:val="22"/>
        </w:rPr>
        <w:t>(5)</w:t>
      </w:r>
      <w:r w:rsidRPr="00BC0CF6">
        <w:rPr>
          <w:sz w:val="22"/>
          <w:szCs w:val="22"/>
        </w:rPr>
        <w:tab/>
        <w:t>Without limiting the matters that may be taken into account in</w:t>
      </w:r>
      <w:r w:rsidR="004A0CD0" w:rsidRPr="00BC0CF6">
        <w:rPr>
          <w:sz w:val="22"/>
          <w:szCs w:val="22"/>
        </w:rPr>
        <w:t xml:space="preserve"> </w:t>
      </w:r>
      <w:r w:rsidRPr="00BC0CF6">
        <w:rPr>
          <w:sz w:val="22"/>
          <w:szCs w:val="22"/>
        </w:rPr>
        <w:t>deciding questions arising under subsection (4), the employer making</w:t>
      </w:r>
      <w:r w:rsidR="004A0CD0" w:rsidRPr="00BC0CF6">
        <w:rPr>
          <w:sz w:val="22"/>
          <w:szCs w:val="22"/>
        </w:rPr>
        <w:t xml:space="preserve"> </w:t>
      </w:r>
      <w:r w:rsidRPr="00BC0CF6">
        <w:rPr>
          <w:sz w:val="22"/>
          <w:szCs w:val="22"/>
        </w:rPr>
        <w:t>the decision must have regard to the following matters:</w:t>
      </w:r>
    </w:p>
    <w:p w14:paraId="20A6074C" w14:textId="77777777" w:rsidR="008B7584" w:rsidRPr="00BC0CF6" w:rsidRDefault="0056250F" w:rsidP="00BC0CF6">
      <w:pPr>
        <w:numPr>
          <w:ilvl w:val="0"/>
          <w:numId w:val="176"/>
        </w:numPr>
        <w:shd w:val="clear" w:color="auto" w:fill="FFFFFF"/>
        <w:tabs>
          <w:tab w:val="left" w:pos="778"/>
        </w:tabs>
        <w:spacing w:before="120"/>
        <w:ind w:left="384"/>
        <w:rPr>
          <w:sz w:val="22"/>
          <w:szCs w:val="22"/>
        </w:rPr>
      </w:pPr>
      <w:r w:rsidRPr="00BC0CF6">
        <w:rPr>
          <w:sz w:val="22"/>
          <w:szCs w:val="22"/>
        </w:rPr>
        <w:t>the means of transport available to the employee for the journey;</w:t>
      </w:r>
    </w:p>
    <w:p w14:paraId="1C72B68B" w14:textId="77777777" w:rsidR="008B7584" w:rsidRPr="00BC0CF6" w:rsidRDefault="0056250F" w:rsidP="00BC0CF6">
      <w:pPr>
        <w:numPr>
          <w:ilvl w:val="0"/>
          <w:numId w:val="176"/>
        </w:numPr>
        <w:shd w:val="clear" w:color="auto" w:fill="FFFFFF"/>
        <w:tabs>
          <w:tab w:val="left" w:pos="778"/>
        </w:tabs>
        <w:spacing w:before="120"/>
        <w:ind w:left="384"/>
        <w:rPr>
          <w:sz w:val="22"/>
          <w:szCs w:val="22"/>
        </w:rPr>
      </w:pPr>
      <w:r w:rsidRPr="00BC0CF6">
        <w:rPr>
          <w:sz w:val="22"/>
          <w:szCs w:val="22"/>
        </w:rPr>
        <w:t>the route or routes by which the employee could have travelled;</w:t>
      </w:r>
    </w:p>
    <w:p w14:paraId="77D1B45B" w14:textId="77777777" w:rsidR="008B7584" w:rsidRPr="00BC0CF6" w:rsidRDefault="0056250F" w:rsidP="00BC0CF6">
      <w:pPr>
        <w:numPr>
          <w:ilvl w:val="0"/>
          <w:numId w:val="176"/>
        </w:numPr>
        <w:shd w:val="clear" w:color="auto" w:fill="FFFFFF"/>
        <w:tabs>
          <w:tab w:val="left" w:pos="778"/>
        </w:tabs>
        <w:spacing w:before="120"/>
        <w:ind w:left="384"/>
        <w:rPr>
          <w:sz w:val="22"/>
          <w:szCs w:val="22"/>
        </w:rPr>
      </w:pPr>
      <w:r w:rsidRPr="00BC0CF6">
        <w:rPr>
          <w:sz w:val="22"/>
          <w:szCs w:val="22"/>
        </w:rPr>
        <w:t>the accommodation available to the employee.</w:t>
      </w:r>
    </w:p>
    <w:p w14:paraId="4300FA4C" w14:textId="77777777" w:rsidR="008B7584" w:rsidRPr="00BC0CF6" w:rsidRDefault="0056250F" w:rsidP="00BC0CF6">
      <w:pPr>
        <w:shd w:val="clear" w:color="auto" w:fill="FFFFFF"/>
        <w:tabs>
          <w:tab w:val="left" w:pos="725"/>
        </w:tabs>
        <w:spacing w:before="120"/>
        <w:ind w:firstLine="341"/>
        <w:jc w:val="both"/>
        <w:rPr>
          <w:sz w:val="22"/>
          <w:szCs w:val="22"/>
        </w:rPr>
      </w:pPr>
      <w:r w:rsidRPr="00BC0CF6">
        <w:rPr>
          <w:b/>
          <w:bCs/>
          <w:sz w:val="22"/>
          <w:szCs w:val="22"/>
        </w:rPr>
        <w:t>(6)</w:t>
      </w:r>
      <w:r w:rsidRPr="00BC0CF6">
        <w:rPr>
          <w:sz w:val="22"/>
          <w:szCs w:val="22"/>
        </w:rPr>
        <w:tab/>
        <w:t>An employee must not be required to undergo an examination</w:t>
      </w:r>
      <w:r w:rsidR="004A0CD0" w:rsidRPr="00BC0CF6">
        <w:rPr>
          <w:sz w:val="22"/>
          <w:szCs w:val="22"/>
        </w:rPr>
        <w:t xml:space="preserve"> </w:t>
      </w:r>
      <w:r w:rsidRPr="00BC0CF6">
        <w:rPr>
          <w:sz w:val="22"/>
          <w:szCs w:val="22"/>
        </w:rPr>
        <w:t>under this section at more frequent intervals than are specified by the</w:t>
      </w:r>
      <w:r w:rsidR="004A0CD0" w:rsidRPr="00BC0CF6">
        <w:rPr>
          <w:sz w:val="22"/>
          <w:szCs w:val="22"/>
        </w:rPr>
        <w:t xml:space="preserve"> </w:t>
      </w:r>
      <w:r w:rsidRPr="00BC0CF6">
        <w:rPr>
          <w:sz w:val="22"/>
          <w:szCs w:val="22"/>
        </w:rPr>
        <w:t>Minister by written notice.</w:t>
      </w:r>
    </w:p>
    <w:p w14:paraId="178F1D8A" w14:textId="77777777" w:rsidR="008B7584" w:rsidRPr="00BC0CF6" w:rsidRDefault="0056250F" w:rsidP="00BC0CF6">
      <w:pPr>
        <w:shd w:val="clear" w:color="auto" w:fill="FFFFFF"/>
        <w:spacing w:before="120" w:after="60"/>
        <w:rPr>
          <w:sz w:val="22"/>
          <w:szCs w:val="22"/>
        </w:rPr>
      </w:pPr>
      <w:r w:rsidRPr="00BC0CF6">
        <w:rPr>
          <w:b/>
          <w:bCs/>
          <w:sz w:val="22"/>
          <w:szCs w:val="22"/>
        </w:rPr>
        <w:t>Power to request the provision of information relevant to claim</w:t>
      </w:r>
    </w:p>
    <w:p w14:paraId="686CE822" w14:textId="77777777" w:rsidR="008B7584" w:rsidRPr="00BC0CF6" w:rsidRDefault="0056250F" w:rsidP="00BC0CF6">
      <w:pPr>
        <w:shd w:val="clear" w:color="auto" w:fill="FFFFFF"/>
        <w:spacing w:before="120"/>
        <w:ind w:left="5" w:firstLine="331"/>
        <w:jc w:val="both"/>
        <w:rPr>
          <w:sz w:val="22"/>
          <w:szCs w:val="22"/>
        </w:rPr>
      </w:pPr>
      <w:r w:rsidRPr="00BC0CF6">
        <w:rPr>
          <w:b/>
          <w:bCs/>
          <w:sz w:val="22"/>
          <w:szCs w:val="22"/>
        </w:rPr>
        <w:t xml:space="preserve">67.(1) </w:t>
      </w:r>
      <w:r w:rsidRPr="00BC0CF6">
        <w:rPr>
          <w:sz w:val="22"/>
          <w:szCs w:val="22"/>
        </w:rPr>
        <w:t>Subject to section 69, if an employer who has been given a claim is satisfied that the claimant:</w:t>
      </w:r>
    </w:p>
    <w:p w14:paraId="3512589D" w14:textId="77777777" w:rsidR="008B7584" w:rsidRPr="00BC0CF6" w:rsidRDefault="0056250F" w:rsidP="00BC0CF6">
      <w:pPr>
        <w:numPr>
          <w:ilvl w:val="0"/>
          <w:numId w:val="177"/>
        </w:numPr>
        <w:shd w:val="clear" w:color="auto" w:fill="FFFFFF"/>
        <w:tabs>
          <w:tab w:val="left" w:pos="778"/>
        </w:tabs>
        <w:spacing w:before="120"/>
        <w:ind w:left="389"/>
        <w:rPr>
          <w:sz w:val="22"/>
          <w:szCs w:val="22"/>
        </w:rPr>
      </w:pPr>
      <w:r w:rsidRPr="00BC0CF6">
        <w:rPr>
          <w:sz w:val="22"/>
          <w:szCs w:val="22"/>
        </w:rPr>
        <w:t>has information or a document that is relevant to the claim; or</w:t>
      </w:r>
    </w:p>
    <w:p w14:paraId="1BDE46F8" w14:textId="77777777" w:rsidR="008B7584" w:rsidRPr="00BC0CF6" w:rsidRDefault="0056250F" w:rsidP="00BC0CF6">
      <w:pPr>
        <w:numPr>
          <w:ilvl w:val="0"/>
          <w:numId w:val="177"/>
        </w:numPr>
        <w:shd w:val="clear" w:color="auto" w:fill="FFFFFF"/>
        <w:tabs>
          <w:tab w:val="left" w:pos="778"/>
        </w:tabs>
        <w:spacing w:before="120"/>
        <w:ind w:left="778" w:hanging="389"/>
        <w:jc w:val="both"/>
        <w:rPr>
          <w:sz w:val="22"/>
          <w:szCs w:val="22"/>
        </w:rPr>
      </w:pPr>
      <w:r w:rsidRPr="00BC0CF6">
        <w:rPr>
          <w:sz w:val="22"/>
          <w:szCs w:val="22"/>
        </w:rPr>
        <w:t>may obtain such information or a copy of such a document without unreasonable expense or inconvenience;</w:t>
      </w:r>
    </w:p>
    <w:p w14:paraId="395559F5" w14:textId="77777777" w:rsidR="008B7584" w:rsidRPr="00BC0CF6" w:rsidRDefault="0056250F" w:rsidP="00BC0CF6">
      <w:pPr>
        <w:shd w:val="clear" w:color="auto" w:fill="FFFFFF"/>
        <w:spacing w:before="120"/>
        <w:jc w:val="both"/>
        <w:rPr>
          <w:sz w:val="22"/>
          <w:szCs w:val="22"/>
        </w:rPr>
      </w:pPr>
      <w:r w:rsidRPr="00BC0CF6">
        <w:rPr>
          <w:sz w:val="22"/>
          <w:szCs w:val="22"/>
        </w:rPr>
        <w:t>the employer may, by written notice given to the claimant, ask the claimant to give the information, or a copy of the document, to the employer within 28 days after the date of the notice, or within such further period (if any) as the employer, on the request of the claimant, allows.</w:t>
      </w:r>
    </w:p>
    <w:p w14:paraId="1A68D8E2" w14:textId="77777777" w:rsidR="008B7584" w:rsidRPr="00BC0CF6" w:rsidRDefault="0056250F" w:rsidP="00BC0CF6">
      <w:pPr>
        <w:numPr>
          <w:ilvl w:val="0"/>
          <w:numId w:val="178"/>
        </w:numPr>
        <w:shd w:val="clear" w:color="auto" w:fill="FFFFFF"/>
        <w:tabs>
          <w:tab w:val="left" w:pos="734"/>
        </w:tabs>
        <w:spacing w:before="120"/>
        <w:ind w:left="5" w:firstLine="341"/>
        <w:jc w:val="both"/>
        <w:rPr>
          <w:b/>
          <w:bCs/>
          <w:sz w:val="22"/>
          <w:szCs w:val="22"/>
        </w:rPr>
      </w:pPr>
      <w:r w:rsidRPr="00BC0CF6">
        <w:rPr>
          <w:sz w:val="22"/>
          <w:szCs w:val="22"/>
        </w:rPr>
        <w:t>A claimant who has received a notice under subsection (1) is taken to have complied with the notice if the claimant gives the employer the information, or a copy of the document specified in the notice, within 28 days after the date of the notice or within such further period (if any) as the employer has allowed.</w:t>
      </w:r>
    </w:p>
    <w:p w14:paraId="43551784" w14:textId="77777777" w:rsidR="008B7584" w:rsidRPr="00BC0CF6" w:rsidRDefault="0056250F" w:rsidP="00BC0CF6">
      <w:pPr>
        <w:numPr>
          <w:ilvl w:val="0"/>
          <w:numId w:val="178"/>
        </w:numPr>
        <w:shd w:val="clear" w:color="auto" w:fill="FFFFFF"/>
        <w:tabs>
          <w:tab w:val="left" w:pos="734"/>
        </w:tabs>
        <w:spacing w:before="120"/>
        <w:ind w:left="5" w:firstLine="341"/>
        <w:jc w:val="both"/>
        <w:rPr>
          <w:b/>
          <w:bCs/>
          <w:sz w:val="22"/>
          <w:szCs w:val="22"/>
        </w:rPr>
      </w:pPr>
      <w:r w:rsidRPr="00BC0CF6">
        <w:rPr>
          <w:sz w:val="22"/>
          <w:szCs w:val="22"/>
        </w:rPr>
        <w:t>If a claimant, without reasonable excuse, does not comply with a notice under subsection (1), the employer may refuse to deal with the claim until the claimant gives the employer the information, or a copy of the document, specified in the notice.</w:t>
      </w:r>
    </w:p>
    <w:p w14:paraId="3273EC62" w14:textId="77777777" w:rsidR="008B7584" w:rsidRPr="00BC0CF6" w:rsidRDefault="008B7584" w:rsidP="00BC0CF6">
      <w:pPr>
        <w:numPr>
          <w:ilvl w:val="0"/>
          <w:numId w:val="178"/>
        </w:numPr>
        <w:shd w:val="clear" w:color="auto" w:fill="FFFFFF"/>
        <w:tabs>
          <w:tab w:val="left" w:pos="734"/>
        </w:tabs>
        <w:spacing w:before="120"/>
        <w:ind w:left="5" w:firstLine="341"/>
        <w:jc w:val="both"/>
        <w:rPr>
          <w:b/>
          <w:bCs/>
          <w:sz w:val="22"/>
          <w:szCs w:val="22"/>
        </w:rPr>
        <w:sectPr w:rsidR="008B7584" w:rsidRPr="00BC0CF6" w:rsidSect="000A09B4">
          <w:pgSz w:w="12240" w:h="15840" w:code="1"/>
          <w:pgMar w:top="1440" w:right="1440" w:bottom="1440" w:left="1440" w:header="720" w:footer="720" w:gutter="0"/>
          <w:cols w:space="60"/>
          <w:noEndnote/>
        </w:sectPr>
      </w:pPr>
    </w:p>
    <w:p w14:paraId="244045BE"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Certain documents to be supplied on request</w:t>
      </w:r>
    </w:p>
    <w:p w14:paraId="50C05134" w14:textId="77777777" w:rsidR="008B7584" w:rsidRPr="00BC0CF6" w:rsidRDefault="0056250F" w:rsidP="00BC0CF6">
      <w:pPr>
        <w:shd w:val="clear" w:color="auto" w:fill="FFFFFF"/>
        <w:spacing w:before="120"/>
        <w:ind w:left="5" w:firstLine="326"/>
        <w:rPr>
          <w:sz w:val="22"/>
          <w:szCs w:val="22"/>
        </w:rPr>
      </w:pPr>
      <w:r w:rsidRPr="00BC0CF6">
        <w:rPr>
          <w:b/>
          <w:bCs/>
          <w:sz w:val="22"/>
          <w:szCs w:val="22"/>
        </w:rPr>
        <w:t xml:space="preserve">68.(1) </w:t>
      </w:r>
      <w:r w:rsidRPr="00BC0CF6">
        <w:rPr>
          <w:sz w:val="22"/>
          <w:szCs w:val="22"/>
        </w:rPr>
        <w:t>Subject</w:t>
      </w:r>
      <w:r w:rsidR="00337531" w:rsidRPr="00BC0CF6">
        <w:rPr>
          <w:sz w:val="22"/>
          <w:szCs w:val="22"/>
        </w:rPr>
        <w:t xml:space="preserve"> </w:t>
      </w:r>
      <w:r w:rsidRPr="00BC0CF6">
        <w:rPr>
          <w:sz w:val="22"/>
          <w:szCs w:val="22"/>
        </w:rPr>
        <w:t>to</w:t>
      </w:r>
      <w:r w:rsidR="00337531" w:rsidRPr="00BC0CF6">
        <w:rPr>
          <w:sz w:val="22"/>
          <w:szCs w:val="22"/>
        </w:rPr>
        <w:t xml:space="preserve"> </w:t>
      </w:r>
      <w:r w:rsidRPr="00BC0CF6">
        <w:rPr>
          <w:sz w:val="22"/>
          <w:szCs w:val="22"/>
        </w:rPr>
        <w:t>section</w:t>
      </w:r>
      <w:r w:rsidR="00337531" w:rsidRPr="00BC0CF6">
        <w:rPr>
          <w:sz w:val="22"/>
          <w:szCs w:val="22"/>
        </w:rPr>
        <w:t xml:space="preserve"> </w:t>
      </w:r>
      <w:r w:rsidRPr="00BC0CF6">
        <w:rPr>
          <w:sz w:val="22"/>
          <w:szCs w:val="22"/>
        </w:rPr>
        <w:t>69,</w:t>
      </w:r>
      <w:r w:rsidR="00337531" w:rsidRPr="00BC0CF6">
        <w:rPr>
          <w:sz w:val="22"/>
          <w:szCs w:val="22"/>
        </w:rPr>
        <w:t xml:space="preserve"> </w:t>
      </w:r>
      <w:r w:rsidRPr="00BC0CF6">
        <w:rPr>
          <w:sz w:val="22"/>
          <w:szCs w:val="22"/>
        </w:rPr>
        <w:t>an</w:t>
      </w:r>
      <w:r w:rsidR="00337531" w:rsidRPr="00BC0CF6">
        <w:rPr>
          <w:sz w:val="22"/>
          <w:szCs w:val="22"/>
        </w:rPr>
        <w:t xml:space="preserve"> </w:t>
      </w:r>
      <w:r w:rsidRPr="00BC0CF6">
        <w:rPr>
          <w:sz w:val="22"/>
          <w:szCs w:val="22"/>
        </w:rPr>
        <w:t>employer</w:t>
      </w:r>
      <w:r w:rsidR="00337531" w:rsidRPr="00BC0CF6">
        <w:rPr>
          <w:sz w:val="22"/>
          <w:szCs w:val="22"/>
        </w:rPr>
        <w:t xml:space="preserve"> </w:t>
      </w:r>
      <w:r w:rsidRPr="00BC0CF6">
        <w:rPr>
          <w:sz w:val="22"/>
          <w:szCs w:val="22"/>
        </w:rPr>
        <w:t>must</w:t>
      </w:r>
      <w:r w:rsidR="00337531" w:rsidRPr="00BC0CF6">
        <w:rPr>
          <w:sz w:val="22"/>
          <w:szCs w:val="22"/>
        </w:rPr>
        <w:t xml:space="preserve"> </w:t>
      </w:r>
      <w:r w:rsidRPr="00BC0CF6">
        <w:rPr>
          <w:sz w:val="22"/>
          <w:szCs w:val="22"/>
        </w:rPr>
        <w:t>not,</w:t>
      </w:r>
      <w:r w:rsidR="00337531" w:rsidRPr="00BC0CF6">
        <w:rPr>
          <w:sz w:val="22"/>
          <w:szCs w:val="22"/>
        </w:rPr>
        <w:t xml:space="preserve"> </w:t>
      </w:r>
      <w:r w:rsidRPr="00BC0CF6">
        <w:rPr>
          <w:sz w:val="22"/>
          <w:szCs w:val="22"/>
        </w:rPr>
        <w:t>without reasonable excuse, fail to comply with a written request by a claimant for the employer to give the claimant any documents held by the employer that relate to the claimant</w:t>
      </w:r>
      <w:r w:rsidR="00337531" w:rsidRPr="00BC0CF6">
        <w:rPr>
          <w:sz w:val="22"/>
          <w:szCs w:val="22"/>
        </w:rPr>
        <w:t>’</w:t>
      </w:r>
      <w:r w:rsidRPr="00BC0CF6">
        <w:rPr>
          <w:sz w:val="22"/>
          <w:szCs w:val="22"/>
        </w:rPr>
        <w:t>s claim.</w:t>
      </w:r>
    </w:p>
    <w:p w14:paraId="7CF82728" w14:textId="77777777" w:rsidR="008B7584" w:rsidRPr="00BC0CF6" w:rsidRDefault="0056250F" w:rsidP="00BC0CF6">
      <w:pPr>
        <w:shd w:val="clear" w:color="auto" w:fill="FFFFFF"/>
        <w:spacing w:before="120"/>
        <w:ind w:left="5"/>
        <w:rPr>
          <w:sz w:val="22"/>
          <w:szCs w:val="22"/>
        </w:rPr>
      </w:pPr>
      <w:r w:rsidRPr="00BC0CF6">
        <w:rPr>
          <w:sz w:val="22"/>
          <w:szCs w:val="22"/>
        </w:rPr>
        <w:t>Penalty: 50 penalty units.</w:t>
      </w:r>
    </w:p>
    <w:p w14:paraId="57031F9E" w14:textId="77777777" w:rsidR="008B7584" w:rsidRPr="00BC0CF6" w:rsidRDefault="0056250F" w:rsidP="00BC0CF6">
      <w:pPr>
        <w:shd w:val="clear" w:color="auto" w:fill="FFFFFF"/>
        <w:spacing w:before="120"/>
        <w:ind w:left="10" w:firstLine="336"/>
        <w:jc w:val="both"/>
        <w:rPr>
          <w:sz w:val="22"/>
          <w:szCs w:val="22"/>
        </w:rPr>
      </w:pPr>
      <w:r w:rsidRPr="00BC0CF6">
        <w:rPr>
          <w:b/>
          <w:bCs/>
          <w:sz w:val="22"/>
          <w:szCs w:val="22"/>
        </w:rPr>
        <w:t>(2)</w:t>
      </w:r>
      <w:r w:rsidRPr="00BC0CF6">
        <w:rPr>
          <w:sz w:val="22"/>
          <w:szCs w:val="22"/>
        </w:rPr>
        <w:t xml:space="preserve"> This section also applies to the determination of a request under section 40, and for that purpose:</w:t>
      </w:r>
    </w:p>
    <w:p w14:paraId="2DE0D46E" w14:textId="77777777" w:rsidR="008B7584" w:rsidRPr="00BC0CF6" w:rsidRDefault="0056250F" w:rsidP="00BC0CF6">
      <w:pPr>
        <w:numPr>
          <w:ilvl w:val="0"/>
          <w:numId w:val="179"/>
        </w:numPr>
        <w:shd w:val="clear" w:color="auto" w:fill="FFFFFF"/>
        <w:tabs>
          <w:tab w:val="left" w:pos="787"/>
        </w:tabs>
        <w:spacing w:before="120"/>
        <w:ind w:left="787" w:hanging="394"/>
        <w:jc w:val="both"/>
        <w:rPr>
          <w:sz w:val="22"/>
          <w:szCs w:val="22"/>
        </w:rPr>
      </w:pPr>
      <w:r w:rsidRPr="00BC0CF6">
        <w:rPr>
          <w:sz w:val="22"/>
          <w:szCs w:val="22"/>
        </w:rPr>
        <w:t>a reference to a claim is to be read as a reference to the request under that section; and</w:t>
      </w:r>
    </w:p>
    <w:p w14:paraId="2542463F" w14:textId="77777777" w:rsidR="008B7584" w:rsidRPr="00BC0CF6" w:rsidRDefault="0056250F" w:rsidP="00BC0CF6">
      <w:pPr>
        <w:numPr>
          <w:ilvl w:val="0"/>
          <w:numId w:val="179"/>
        </w:numPr>
        <w:shd w:val="clear" w:color="auto" w:fill="FFFFFF"/>
        <w:tabs>
          <w:tab w:val="left" w:pos="787"/>
        </w:tabs>
        <w:spacing w:before="120"/>
        <w:ind w:left="787" w:hanging="394"/>
        <w:jc w:val="both"/>
        <w:rPr>
          <w:sz w:val="22"/>
          <w:szCs w:val="22"/>
        </w:rPr>
      </w:pPr>
      <w:r w:rsidRPr="00BC0CF6">
        <w:rPr>
          <w:sz w:val="22"/>
          <w:szCs w:val="22"/>
        </w:rPr>
        <w:t>a reference to the claimant is to be read as a reference to the person who made the request.</w:t>
      </w:r>
    </w:p>
    <w:p w14:paraId="7A8DA0E5" w14:textId="77777777" w:rsidR="008B7584" w:rsidRPr="00BC0CF6" w:rsidRDefault="0056250F" w:rsidP="00BC0CF6">
      <w:pPr>
        <w:shd w:val="clear" w:color="auto" w:fill="FFFFFF"/>
        <w:spacing w:before="120" w:after="60"/>
        <w:rPr>
          <w:sz w:val="22"/>
          <w:szCs w:val="22"/>
        </w:rPr>
      </w:pPr>
      <w:r w:rsidRPr="00BC0CF6">
        <w:rPr>
          <w:b/>
          <w:bCs/>
          <w:sz w:val="22"/>
          <w:szCs w:val="22"/>
        </w:rPr>
        <w:t>Neither section 67 nor 68 to affect legal professional privilege</w:t>
      </w:r>
    </w:p>
    <w:p w14:paraId="2662725F" w14:textId="77777777" w:rsidR="008B7584" w:rsidRPr="00BC0CF6" w:rsidRDefault="0056250F" w:rsidP="00BC0CF6">
      <w:pPr>
        <w:shd w:val="clear" w:color="auto" w:fill="FFFFFF"/>
        <w:tabs>
          <w:tab w:val="left" w:pos="768"/>
        </w:tabs>
        <w:spacing w:before="120"/>
        <w:ind w:left="10" w:firstLine="336"/>
        <w:jc w:val="both"/>
        <w:rPr>
          <w:sz w:val="22"/>
          <w:szCs w:val="22"/>
        </w:rPr>
      </w:pPr>
      <w:r w:rsidRPr="00BC0CF6">
        <w:rPr>
          <w:b/>
          <w:bCs/>
          <w:sz w:val="22"/>
          <w:szCs w:val="22"/>
        </w:rPr>
        <w:t>69.</w:t>
      </w:r>
      <w:r w:rsidRPr="00BC0CF6">
        <w:rPr>
          <w:b/>
          <w:bCs/>
          <w:sz w:val="22"/>
          <w:szCs w:val="22"/>
        </w:rPr>
        <w:tab/>
      </w:r>
      <w:r w:rsidRPr="00BC0CF6">
        <w:rPr>
          <w:sz w:val="22"/>
          <w:szCs w:val="22"/>
        </w:rPr>
        <w:t>Subject to section 70, neither section 67 nor 68 affects legal</w:t>
      </w:r>
      <w:r w:rsidR="004A0CD0" w:rsidRPr="00BC0CF6">
        <w:rPr>
          <w:sz w:val="22"/>
          <w:szCs w:val="22"/>
        </w:rPr>
        <w:t xml:space="preserve"> </w:t>
      </w:r>
      <w:r w:rsidRPr="00BC0CF6">
        <w:rPr>
          <w:sz w:val="22"/>
          <w:szCs w:val="22"/>
        </w:rPr>
        <w:t>professional privilege.</w:t>
      </w:r>
    </w:p>
    <w:p w14:paraId="29CA5FAF" w14:textId="77777777" w:rsidR="008B7584" w:rsidRPr="00BC0CF6" w:rsidRDefault="0056250F" w:rsidP="00BC0CF6">
      <w:pPr>
        <w:shd w:val="clear" w:color="auto" w:fill="FFFFFF"/>
        <w:spacing w:before="120" w:after="60"/>
        <w:rPr>
          <w:sz w:val="22"/>
          <w:szCs w:val="22"/>
        </w:rPr>
      </w:pPr>
      <w:r w:rsidRPr="00BC0CF6">
        <w:rPr>
          <w:b/>
          <w:bCs/>
          <w:sz w:val="22"/>
          <w:szCs w:val="22"/>
        </w:rPr>
        <w:t>Legal professional privilege not to apply to medical reports</w:t>
      </w:r>
    </w:p>
    <w:p w14:paraId="53C586C1" w14:textId="77777777" w:rsidR="008B7584" w:rsidRPr="00BC0CF6" w:rsidRDefault="0056250F" w:rsidP="00BC0CF6">
      <w:pPr>
        <w:shd w:val="clear" w:color="auto" w:fill="FFFFFF"/>
        <w:tabs>
          <w:tab w:val="left" w:pos="768"/>
        </w:tabs>
        <w:spacing w:before="120"/>
        <w:ind w:left="10" w:firstLine="336"/>
        <w:jc w:val="both"/>
        <w:rPr>
          <w:sz w:val="22"/>
          <w:szCs w:val="22"/>
        </w:rPr>
      </w:pPr>
      <w:r w:rsidRPr="00BC0CF6">
        <w:rPr>
          <w:b/>
          <w:bCs/>
          <w:sz w:val="22"/>
          <w:szCs w:val="22"/>
        </w:rPr>
        <w:t>70.</w:t>
      </w:r>
      <w:r w:rsidRPr="00BC0CF6">
        <w:rPr>
          <w:b/>
          <w:bCs/>
          <w:sz w:val="22"/>
          <w:szCs w:val="22"/>
        </w:rPr>
        <w:tab/>
      </w:r>
      <w:r w:rsidRPr="00BC0CF6">
        <w:rPr>
          <w:sz w:val="22"/>
          <w:szCs w:val="22"/>
        </w:rPr>
        <w:t>Legal professional privilege does not apply in relation to a</w:t>
      </w:r>
      <w:r w:rsidR="004A0CD0" w:rsidRPr="00BC0CF6">
        <w:rPr>
          <w:sz w:val="22"/>
          <w:szCs w:val="22"/>
        </w:rPr>
        <w:t xml:space="preserve"> </w:t>
      </w:r>
      <w:r w:rsidRPr="00BC0CF6">
        <w:rPr>
          <w:sz w:val="22"/>
          <w:szCs w:val="22"/>
        </w:rPr>
        <w:t>medical report in respect of an injury in relation to which an employee</w:t>
      </w:r>
      <w:r w:rsidR="004A0CD0" w:rsidRPr="00BC0CF6">
        <w:rPr>
          <w:sz w:val="22"/>
          <w:szCs w:val="22"/>
        </w:rPr>
        <w:t xml:space="preserve"> </w:t>
      </w:r>
      <w:r w:rsidRPr="00BC0CF6">
        <w:rPr>
          <w:sz w:val="22"/>
          <w:szCs w:val="22"/>
        </w:rPr>
        <w:t>is claiming compensation under this Act.</w:t>
      </w:r>
    </w:p>
    <w:p w14:paraId="5BCF6D35" w14:textId="77777777" w:rsidR="008B7584" w:rsidRPr="00BC0CF6" w:rsidRDefault="0056250F" w:rsidP="00BC0CF6">
      <w:pPr>
        <w:shd w:val="clear" w:color="auto" w:fill="FFFFFF"/>
        <w:spacing w:before="120" w:after="60"/>
        <w:rPr>
          <w:sz w:val="22"/>
          <w:szCs w:val="22"/>
        </w:rPr>
      </w:pPr>
      <w:r w:rsidRPr="00BC0CF6">
        <w:rPr>
          <w:b/>
          <w:bCs/>
          <w:sz w:val="22"/>
          <w:szCs w:val="22"/>
        </w:rPr>
        <w:t>Bankruptcy etc. of actual employer</w:t>
      </w:r>
    </w:p>
    <w:p w14:paraId="3F9D74F4"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71.(1) </w:t>
      </w:r>
      <w:r w:rsidRPr="00BC0CF6">
        <w:rPr>
          <w:sz w:val="22"/>
          <w:szCs w:val="22"/>
        </w:rPr>
        <w:t>If:</w:t>
      </w:r>
    </w:p>
    <w:p w14:paraId="169C814C" w14:textId="77777777" w:rsidR="008B7584" w:rsidRPr="00BC0CF6" w:rsidRDefault="0056250F" w:rsidP="00BC0CF6">
      <w:pPr>
        <w:numPr>
          <w:ilvl w:val="0"/>
          <w:numId w:val="180"/>
        </w:numPr>
        <w:shd w:val="clear" w:color="auto" w:fill="FFFFFF"/>
        <w:tabs>
          <w:tab w:val="left" w:pos="792"/>
        </w:tabs>
        <w:spacing w:before="120"/>
        <w:ind w:left="792" w:hanging="394"/>
        <w:jc w:val="both"/>
        <w:rPr>
          <w:sz w:val="22"/>
          <w:szCs w:val="22"/>
        </w:rPr>
      </w:pPr>
      <w:r w:rsidRPr="00BC0CF6">
        <w:rPr>
          <w:sz w:val="22"/>
          <w:szCs w:val="22"/>
        </w:rPr>
        <w:t>a claim in respect of an injury to an employee or in respect of the loss of, or damage to, property used by the employee, has been made under section 63; and</w:t>
      </w:r>
    </w:p>
    <w:p w14:paraId="0D18ED1F" w14:textId="77777777" w:rsidR="008B7584" w:rsidRPr="00BC0CF6" w:rsidRDefault="0056250F" w:rsidP="00BC0CF6">
      <w:pPr>
        <w:numPr>
          <w:ilvl w:val="0"/>
          <w:numId w:val="180"/>
        </w:numPr>
        <w:shd w:val="clear" w:color="auto" w:fill="FFFFFF"/>
        <w:tabs>
          <w:tab w:val="left" w:pos="792"/>
        </w:tabs>
        <w:spacing w:before="120"/>
        <w:ind w:left="792" w:hanging="394"/>
        <w:jc w:val="both"/>
        <w:rPr>
          <w:sz w:val="22"/>
          <w:szCs w:val="22"/>
        </w:rPr>
      </w:pPr>
      <w:r w:rsidRPr="00BC0CF6">
        <w:rPr>
          <w:sz w:val="22"/>
          <w:szCs w:val="22"/>
        </w:rPr>
        <w:t>the Fund has become the employer of the employee because of subsection 4(3);</w:t>
      </w:r>
    </w:p>
    <w:p w14:paraId="104D6DB2" w14:textId="77777777" w:rsidR="008B7584" w:rsidRPr="00BC0CF6" w:rsidRDefault="0056250F" w:rsidP="00BC0CF6">
      <w:pPr>
        <w:shd w:val="clear" w:color="auto" w:fill="FFFFFF"/>
        <w:spacing w:before="120"/>
        <w:ind w:left="14"/>
        <w:rPr>
          <w:sz w:val="22"/>
          <w:szCs w:val="22"/>
        </w:rPr>
      </w:pPr>
      <w:r w:rsidRPr="00BC0CF6">
        <w:rPr>
          <w:sz w:val="22"/>
          <w:szCs w:val="22"/>
        </w:rPr>
        <w:t>then:</w:t>
      </w:r>
    </w:p>
    <w:p w14:paraId="0575F852" w14:textId="77777777" w:rsidR="008B7584" w:rsidRPr="00BC0CF6" w:rsidRDefault="0056250F" w:rsidP="00BC0CF6">
      <w:pPr>
        <w:shd w:val="clear" w:color="auto" w:fill="FFFFFF"/>
        <w:tabs>
          <w:tab w:val="left" w:pos="792"/>
        </w:tabs>
        <w:spacing w:before="120"/>
        <w:ind w:left="398"/>
        <w:rPr>
          <w:sz w:val="22"/>
          <w:szCs w:val="22"/>
        </w:rPr>
      </w:pPr>
      <w:r w:rsidRPr="00BC0CF6">
        <w:rPr>
          <w:sz w:val="22"/>
          <w:szCs w:val="22"/>
        </w:rPr>
        <w:t>(c)</w:t>
      </w:r>
      <w:r w:rsidRPr="00BC0CF6">
        <w:rPr>
          <w:sz w:val="22"/>
          <w:szCs w:val="22"/>
        </w:rPr>
        <w:tab/>
        <w:t>the claimant must give the Fund:</w:t>
      </w:r>
    </w:p>
    <w:p w14:paraId="19C40D2D" w14:textId="77777777" w:rsidR="008B7584" w:rsidRPr="00BC0CF6" w:rsidRDefault="0056250F" w:rsidP="00BC0CF6">
      <w:pPr>
        <w:shd w:val="clear" w:color="auto" w:fill="FFFFFF"/>
        <w:spacing w:before="120"/>
        <w:ind w:left="1459" w:hanging="350"/>
        <w:rPr>
          <w:sz w:val="22"/>
          <w:szCs w:val="22"/>
        </w:rPr>
      </w:pPr>
      <w:r w:rsidRPr="00BC0CF6">
        <w:rPr>
          <w:sz w:val="22"/>
          <w:szCs w:val="22"/>
        </w:rPr>
        <w:t>(i) a copy of any notices given to the actual employer in respect of the claim; or</w:t>
      </w:r>
    </w:p>
    <w:p w14:paraId="113A3158" w14:textId="77777777" w:rsidR="008B7584" w:rsidRPr="00BC0CF6" w:rsidRDefault="0056250F" w:rsidP="00BC0CF6">
      <w:pPr>
        <w:shd w:val="clear" w:color="auto" w:fill="FFFFFF"/>
        <w:spacing w:before="120"/>
        <w:ind w:left="1042"/>
        <w:rPr>
          <w:sz w:val="22"/>
          <w:szCs w:val="22"/>
        </w:rPr>
      </w:pPr>
      <w:r w:rsidRPr="00BC0CF6">
        <w:rPr>
          <w:sz w:val="22"/>
          <w:szCs w:val="22"/>
        </w:rPr>
        <w:t>(ii) new notices in respect of the claim; and</w:t>
      </w:r>
    </w:p>
    <w:p w14:paraId="0083C714" w14:textId="77777777" w:rsidR="008B7584" w:rsidRPr="00BC0CF6" w:rsidRDefault="0056250F" w:rsidP="00BC0CF6">
      <w:pPr>
        <w:shd w:val="clear" w:color="auto" w:fill="FFFFFF"/>
        <w:tabs>
          <w:tab w:val="left" w:pos="792"/>
        </w:tabs>
        <w:spacing w:before="120"/>
        <w:ind w:left="792" w:hanging="394"/>
        <w:jc w:val="both"/>
        <w:rPr>
          <w:sz w:val="22"/>
          <w:szCs w:val="22"/>
        </w:rPr>
      </w:pPr>
      <w:r w:rsidRPr="00BC0CF6">
        <w:rPr>
          <w:sz w:val="22"/>
          <w:szCs w:val="22"/>
        </w:rPr>
        <w:t>(d)</w:t>
      </w:r>
      <w:r w:rsidRPr="00BC0CF6">
        <w:rPr>
          <w:sz w:val="22"/>
          <w:szCs w:val="22"/>
        </w:rPr>
        <w:tab/>
        <w:t>section 72 or 73 applies as if the claim was given to the Fund</w:t>
      </w:r>
      <w:r w:rsidR="004A0CD0" w:rsidRPr="00BC0CF6">
        <w:rPr>
          <w:sz w:val="22"/>
          <w:szCs w:val="22"/>
        </w:rPr>
        <w:t xml:space="preserve"> </w:t>
      </w:r>
      <w:r w:rsidRPr="00BC0CF6">
        <w:rPr>
          <w:sz w:val="22"/>
          <w:szCs w:val="22"/>
        </w:rPr>
        <w:t>on the day when:</w:t>
      </w:r>
    </w:p>
    <w:p w14:paraId="5A78F007" w14:textId="49E6F8E1" w:rsidR="008B7584" w:rsidRPr="00BC0CF6" w:rsidRDefault="0056250F" w:rsidP="00BC0CF6">
      <w:pPr>
        <w:shd w:val="clear" w:color="auto" w:fill="FFFFFF"/>
        <w:spacing w:before="120"/>
        <w:ind w:left="1459" w:hanging="346"/>
        <w:rPr>
          <w:sz w:val="22"/>
          <w:szCs w:val="22"/>
        </w:rPr>
      </w:pPr>
      <w:r w:rsidRPr="00BC0CF6">
        <w:rPr>
          <w:sz w:val="22"/>
          <w:szCs w:val="22"/>
        </w:rPr>
        <w:t>(i) the copy of the claim was given to the Fund under subparagraph (</w:t>
      </w:r>
      <w:r w:rsidR="00405B5D">
        <w:rPr>
          <w:sz w:val="22"/>
          <w:szCs w:val="22"/>
        </w:rPr>
        <w:t>1</w:t>
      </w:r>
      <w:r w:rsidRPr="00BC0CF6">
        <w:rPr>
          <w:sz w:val="22"/>
          <w:szCs w:val="22"/>
        </w:rPr>
        <w:t>)(c)(</w:t>
      </w:r>
      <w:proofErr w:type="spellStart"/>
      <w:r w:rsidRPr="00BC0CF6">
        <w:rPr>
          <w:sz w:val="22"/>
          <w:szCs w:val="22"/>
        </w:rPr>
        <w:t>i</w:t>
      </w:r>
      <w:proofErr w:type="spellEnd"/>
      <w:r w:rsidRPr="00BC0CF6">
        <w:rPr>
          <w:sz w:val="22"/>
          <w:szCs w:val="22"/>
        </w:rPr>
        <w:t>); or</w:t>
      </w:r>
    </w:p>
    <w:p w14:paraId="6C9D2B5C" w14:textId="4C8DCC71" w:rsidR="008B7584" w:rsidRPr="00BC0CF6" w:rsidRDefault="0056250F" w:rsidP="00BC0CF6">
      <w:pPr>
        <w:shd w:val="clear" w:color="auto" w:fill="FFFFFF"/>
        <w:spacing w:before="120"/>
        <w:ind w:left="1459" w:hanging="413"/>
        <w:rPr>
          <w:sz w:val="22"/>
          <w:szCs w:val="22"/>
        </w:rPr>
      </w:pPr>
      <w:r w:rsidRPr="00BC0CF6">
        <w:rPr>
          <w:sz w:val="22"/>
          <w:szCs w:val="22"/>
        </w:rPr>
        <w:t>(ii) a</w:t>
      </w:r>
      <w:r w:rsidR="00337531" w:rsidRPr="00BC0CF6">
        <w:rPr>
          <w:sz w:val="22"/>
          <w:szCs w:val="22"/>
        </w:rPr>
        <w:t xml:space="preserve"> </w:t>
      </w:r>
      <w:r w:rsidRPr="00BC0CF6">
        <w:rPr>
          <w:sz w:val="22"/>
          <w:szCs w:val="22"/>
        </w:rPr>
        <w:t>new</w:t>
      </w:r>
      <w:r w:rsidR="00337531" w:rsidRPr="00BC0CF6">
        <w:rPr>
          <w:sz w:val="22"/>
          <w:szCs w:val="22"/>
        </w:rPr>
        <w:t xml:space="preserve"> </w:t>
      </w:r>
      <w:r w:rsidRPr="00BC0CF6">
        <w:rPr>
          <w:sz w:val="22"/>
          <w:szCs w:val="22"/>
        </w:rPr>
        <w:t>claim</w:t>
      </w:r>
      <w:r w:rsidR="00337531" w:rsidRPr="00BC0CF6">
        <w:rPr>
          <w:sz w:val="22"/>
          <w:szCs w:val="22"/>
        </w:rPr>
        <w:t xml:space="preserve"> </w:t>
      </w:r>
      <w:r w:rsidRPr="00BC0CF6">
        <w:rPr>
          <w:sz w:val="22"/>
          <w:szCs w:val="22"/>
        </w:rPr>
        <w:t>notice</w:t>
      </w:r>
      <w:r w:rsidR="00337531" w:rsidRPr="00BC0CF6">
        <w:rPr>
          <w:sz w:val="22"/>
          <w:szCs w:val="22"/>
        </w:rPr>
        <w:t xml:space="preserve"> </w:t>
      </w:r>
      <w:r w:rsidRPr="00BC0CF6">
        <w:rPr>
          <w:sz w:val="22"/>
          <w:szCs w:val="22"/>
        </w:rPr>
        <w:t>was</w:t>
      </w:r>
      <w:r w:rsidR="00337531" w:rsidRPr="00BC0CF6">
        <w:rPr>
          <w:sz w:val="22"/>
          <w:szCs w:val="22"/>
        </w:rPr>
        <w:t xml:space="preserve"> </w:t>
      </w:r>
      <w:r w:rsidRPr="00BC0CF6">
        <w:rPr>
          <w:sz w:val="22"/>
          <w:szCs w:val="22"/>
        </w:rPr>
        <w:t>given</w:t>
      </w:r>
      <w:r w:rsidR="00337531" w:rsidRPr="00BC0CF6">
        <w:rPr>
          <w:sz w:val="22"/>
          <w:szCs w:val="22"/>
        </w:rPr>
        <w:t xml:space="preserve"> </w:t>
      </w:r>
      <w:r w:rsidRPr="00BC0CF6">
        <w:rPr>
          <w:sz w:val="22"/>
          <w:szCs w:val="22"/>
        </w:rPr>
        <w:t>to</w:t>
      </w:r>
      <w:r w:rsidR="00337531" w:rsidRPr="00BC0CF6">
        <w:rPr>
          <w:sz w:val="22"/>
          <w:szCs w:val="22"/>
        </w:rPr>
        <w:t xml:space="preserve"> </w:t>
      </w:r>
      <w:r w:rsidRPr="00BC0CF6">
        <w:rPr>
          <w:sz w:val="22"/>
          <w:szCs w:val="22"/>
        </w:rPr>
        <w:t>the</w:t>
      </w:r>
      <w:r w:rsidR="00337531" w:rsidRPr="00BC0CF6">
        <w:rPr>
          <w:sz w:val="22"/>
          <w:szCs w:val="22"/>
        </w:rPr>
        <w:t xml:space="preserve"> </w:t>
      </w:r>
      <w:r w:rsidRPr="00BC0CF6">
        <w:rPr>
          <w:sz w:val="22"/>
          <w:szCs w:val="22"/>
        </w:rPr>
        <w:t>Fund</w:t>
      </w:r>
      <w:r w:rsidR="00337531" w:rsidRPr="00BC0CF6">
        <w:rPr>
          <w:sz w:val="22"/>
          <w:szCs w:val="22"/>
        </w:rPr>
        <w:t xml:space="preserve"> </w:t>
      </w:r>
      <w:r w:rsidRPr="00BC0CF6">
        <w:rPr>
          <w:sz w:val="22"/>
          <w:szCs w:val="22"/>
        </w:rPr>
        <w:t>under subparagraph (</w:t>
      </w:r>
      <w:r w:rsidR="00405B5D">
        <w:rPr>
          <w:sz w:val="22"/>
          <w:szCs w:val="22"/>
        </w:rPr>
        <w:t>1</w:t>
      </w:r>
      <w:r w:rsidRPr="00BC0CF6">
        <w:rPr>
          <w:sz w:val="22"/>
          <w:szCs w:val="22"/>
        </w:rPr>
        <w:t>)(c)(ii).</w:t>
      </w:r>
    </w:p>
    <w:p w14:paraId="64956686" w14:textId="77777777" w:rsidR="008B7584" w:rsidRPr="00BC0CF6" w:rsidRDefault="0056250F" w:rsidP="00BC0CF6">
      <w:pPr>
        <w:shd w:val="clear" w:color="auto" w:fill="FFFFFF"/>
        <w:spacing w:before="120"/>
        <w:ind w:left="360"/>
        <w:rPr>
          <w:sz w:val="22"/>
          <w:szCs w:val="22"/>
        </w:rPr>
      </w:pPr>
      <w:r w:rsidRPr="00BC0CF6">
        <w:rPr>
          <w:b/>
          <w:bCs/>
          <w:sz w:val="22"/>
          <w:szCs w:val="22"/>
        </w:rPr>
        <w:t>(2)</w:t>
      </w:r>
      <w:r w:rsidRPr="00BC0CF6">
        <w:rPr>
          <w:sz w:val="22"/>
          <w:szCs w:val="22"/>
        </w:rPr>
        <w:t xml:space="preserve"> If:</w:t>
      </w:r>
    </w:p>
    <w:p w14:paraId="528B177E" w14:textId="27530F01" w:rsidR="008B7584" w:rsidRPr="00BC0CF6" w:rsidRDefault="0056250F" w:rsidP="00BC0CF6">
      <w:pPr>
        <w:numPr>
          <w:ilvl w:val="0"/>
          <w:numId w:val="181"/>
        </w:numPr>
        <w:shd w:val="clear" w:color="auto" w:fill="FFFFFF"/>
        <w:tabs>
          <w:tab w:val="left" w:pos="802"/>
        </w:tabs>
        <w:spacing w:before="120"/>
        <w:ind w:left="408"/>
        <w:rPr>
          <w:sz w:val="22"/>
          <w:szCs w:val="22"/>
        </w:rPr>
      </w:pPr>
      <w:r w:rsidRPr="00BC0CF6">
        <w:rPr>
          <w:sz w:val="22"/>
          <w:szCs w:val="22"/>
        </w:rPr>
        <w:t>paragraph (</w:t>
      </w:r>
      <w:r w:rsidR="00405B5D">
        <w:rPr>
          <w:sz w:val="22"/>
          <w:szCs w:val="22"/>
        </w:rPr>
        <w:t>1</w:t>
      </w:r>
      <w:r w:rsidRPr="00BC0CF6">
        <w:rPr>
          <w:sz w:val="22"/>
          <w:szCs w:val="22"/>
        </w:rPr>
        <w:t>)(b) applies; and</w:t>
      </w:r>
    </w:p>
    <w:p w14:paraId="3D111D6E" w14:textId="77777777" w:rsidR="008B7584" w:rsidRPr="00BC0CF6" w:rsidRDefault="0056250F" w:rsidP="00BC0CF6">
      <w:pPr>
        <w:numPr>
          <w:ilvl w:val="0"/>
          <w:numId w:val="181"/>
        </w:numPr>
        <w:shd w:val="clear" w:color="auto" w:fill="FFFFFF"/>
        <w:tabs>
          <w:tab w:val="left" w:pos="802"/>
        </w:tabs>
        <w:spacing w:before="120"/>
        <w:ind w:left="802" w:hanging="394"/>
        <w:jc w:val="both"/>
        <w:rPr>
          <w:sz w:val="22"/>
          <w:szCs w:val="22"/>
        </w:rPr>
      </w:pPr>
      <w:r w:rsidRPr="00BC0CF6">
        <w:rPr>
          <w:sz w:val="22"/>
          <w:szCs w:val="22"/>
        </w:rPr>
        <w:t>the actual employer has given a notice to the claimant under section 67; and</w:t>
      </w:r>
    </w:p>
    <w:p w14:paraId="54A2EAF0" w14:textId="77777777" w:rsidR="008B7584" w:rsidRPr="00BC0CF6" w:rsidRDefault="008B7584" w:rsidP="00BC0CF6">
      <w:pPr>
        <w:numPr>
          <w:ilvl w:val="0"/>
          <w:numId w:val="181"/>
        </w:numPr>
        <w:shd w:val="clear" w:color="auto" w:fill="FFFFFF"/>
        <w:tabs>
          <w:tab w:val="left" w:pos="802"/>
        </w:tabs>
        <w:spacing w:before="120"/>
        <w:ind w:left="802" w:hanging="394"/>
        <w:jc w:val="both"/>
        <w:rPr>
          <w:sz w:val="22"/>
          <w:szCs w:val="22"/>
        </w:rPr>
        <w:sectPr w:rsidR="008B7584" w:rsidRPr="00BC0CF6" w:rsidSect="000A09B4">
          <w:pgSz w:w="12240" w:h="15840" w:code="1"/>
          <w:pgMar w:top="1440" w:right="1440" w:bottom="1440" w:left="1440" w:header="720" w:footer="720" w:gutter="0"/>
          <w:cols w:space="60"/>
          <w:noEndnote/>
        </w:sectPr>
      </w:pPr>
    </w:p>
    <w:p w14:paraId="091BDB33" w14:textId="77777777" w:rsidR="008B7584" w:rsidRPr="00BC0CF6" w:rsidRDefault="0056250F" w:rsidP="00BC0CF6">
      <w:pPr>
        <w:shd w:val="clear" w:color="auto" w:fill="FFFFFF"/>
        <w:spacing w:before="120"/>
        <w:ind w:left="797" w:hanging="374"/>
        <w:jc w:val="both"/>
        <w:rPr>
          <w:sz w:val="22"/>
          <w:szCs w:val="22"/>
        </w:rPr>
      </w:pPr>
      <w:r w:rsidRPr="00BC0CF6">
        <w:rPr>
          <w:sz w:val="22"/>
          <w:szCs w:val="22"/>
        </w:rPr>
        <w:lastRenderedPageBreak/>
        <w:t>(c) the claimant has not given the information to the actual employer;</w:t>
      </w:r>
    </w:p>
    <w:p w14:paraId="0CB4D71F" w14:textId="77777777" w:rsidR="008B7584" w:rsidRPr="00BC0CF6" w:rsidRDefault="0056250F" w:rsidP="00BC0CF6">
      <w:pPr>
        <w:shd w:val="clear" w:color="auto" w:fill="FFFFFF"/>
        <w:spacing w:before="120"/>
        <w:ind w:left="10"/>
        <w:rPr>
          <w:sz w:val="22"/>
          <w:szCs w:val="22"/>
        </w:rPr>
      </w:pPr>
      <w:r w:rsidRPr="00BC0CF6">
        <w:rPr>
          <w:sz w:val="22"/>
          <w:szCs w:val="22"/>
        </w:rPr>
        <w:t>then the claimant must give the information to the Fund.</w:t>
      </w:r>
    </w:p>
    <w:p w14:paraId="10AD7E75" w14:textId="77777777" w:rsidR="008B7584" w:rsidRPr="00BC0CF6" w:rsidRDefault="0056250F" w:rsidP="00BC0CF6">
      <w:pPr>
        <w:shd w:val="clear" w:color="auto" w:fill="FFFFFF"/>
        <w:spacing w:before="120" w:after="60"/>
        <w:rPr>
          <w:sz w:val="22"/>
          <w:szCs w:val="22"/>
        </w:rPr>
      </w:pPr>
      <w:r w:rsidRPr="00BC0CF6">
        <w:rPr>
          <w:b/>
          <w:bCs/>
          <w:sz w:val="22"/>
          <w:szCs w:val="22"/>
        </w:rPr>
        <w:t>Time limit for determining claims relating to the death of an employee</w:t>
      </w:r>
    </w:p>
    <w:p w14:paraId="6AD8F8D6" w14:textId="77777777" w:rsidR="008B7584" w:rsidRPr="00BC0CF6" w:rsidRDefault="0056250F" w:rsidP="00BC0CF6">
      <w:pPr>
        <w:shd w:val="clear" w:color="auto" w:fill="FFFFFF"/>
        <w:spacing w:before="120"/>
        <w:ind w:left="14" w:firstLine="331"/>
        <w:jc w:val="both"/>
        <w:rPr>
          <w:sz w:val="22"/>
          <w:szCs w:val="22"/>
        </w:rPr>
      </w:pPr>
      <w:r w:rsidRPr="00BC0CF6">
        <w:rPr>
          <w:b/>
          <w:bCs/>
          <w:sz w:val="22"/>
          <w:szCs w:val="22"/>
        </w:rPr>
        <w:t xml:space="preserve">72.(1) </w:t>
      </w:r>
      <w:r w:rsidRPr="00BC0CF6">
        <w:rPr>
          <w:sz w:val="22"/>
          <w:szCs w:val="22"/>
        </w:rPr>
        <w:t>An employer must determine a claim for compensation under Division 2 of Part 2 by the later of the following times:</w:t>
      </w:r>
    </w:p>
    <w:p w14:paraId="20CF1BA3" w14:textId="68151CF0" w:rsidR="008B7584" w:rsidRPr="00BC0CF6" w:rsidRDefault="0056250F" w:rsidP="00BC0CF6">
      <w:pPr>
        <w:numPr>
          <w:ilvl w:val="0"/>
          <w:numId w:val="182"/>
        </w:numPr>
        <w:shd w:val="clear" w:color="auto" w:fill="FFFFFF"/>
        <w:tabs>
          <w:tab w:val="left" w:pos="787"/>
        </w:tabs>
        <w:spacing w:before="120"/>
        <w:ind w:left="787" w:hanging="394"/>
        <w:jc w:val="both"/>
        <w:rPr>
          <w:sz w:val="22"/>
          <w:szCs w:val="22"/>
        </w:rPr>
      </w:pPr>
      <w:r w:rsidRPr="00BC0CF6">
        <w:rPr>
          <w:sz w:val="22"/>
          <w:szCs w:val="22"/>
        </w:rPr>
        <w:t xml:space="preserve">the end of the period </w:t>
      </w:r>
      <w:r w:rsidRPr="00405B5D">
        <w:rPr>
          <w:bCs/>
          <w:sz w:val="22"/>
          <w:szCs w:val="22"/>
        </w:rPr>
        <w:t>(</w:t>
      </w:r>
      <w:r w:rsidR="00337531" w:rsidRPr="00BC0CF6">
        <w:rPr>
          <w:b/>
          <w:bCs/>
          <w:sz w:val="22"/>
          <w:szCs w:val="22"/>
        </w:rPr>
        <w:t>“</w:t>
      </w:r>
      <w:r w:rsidRPr="00BC0CF6">
        <w:rPr>
          <w:b/>
          <w:bCs/>
          <w:sz w:val="22"/>
          <w:szCs w:val="22"/>
        </w:rPr>
        <w:t>original 60-day period</w:t>
      </w:r>
      <w:r w:rsidR="00337531" w:rsidRPr="00BC0CF6">
        <w:rPr>
          <w:b/>
          <w:bCs/>
          <w:sz w:val="22"/>
          <w:szCs w:val="22"/>
        </w:rPr>
        <w:t>”</w:t>
      </w:r>
      <w:r w:rsidRPr="00405B5D">
        <w:rPr>
          <w:bCs/>
          <w:sz w:val="22"/>
          <w:szCs w:val="22"/>
        </w:rPr>
        <w:t>)</w:t>
      </w:r>
      <w:r w:rsidRPr="00BC0CF6">
        <w:rPr>
          <w:b/>
          <w:bCs/>
          <w:sz w:val="22"/>
          <w:szCs w:val="22"/>
        </w:rPr>
        <w:t xml:space="preserve"> </w:t>
      </w:r>
      <w:r w:rsidRPr="00BC0CF6">
        <w:rPr>
          <w:sz w:val="22"/>
          <w:szCs w:val="22"/>
        </w:rPr>
        <w:t>of 60 days after the employer receives the claim;</w:t>
      </w:r>
    </w:p>
    <w:p w14:paraId="4463F34A" w14:textId="77777777" w:rsidR="008B7584" w:rsidRPr="00BC0CF6" w:rsidRDefault="0056250F" w:rsidP="00BC0CF6">
      <w:pPr>
        <w:numPr>
          <w:ilvl w:val="0"/>
          <w:numId w:val="182"/>
        </w:numPr>
        <w:shd w:val="clear" w:color="auto" w:fill="FFFFFF"/>
        <w:tabs>
          <w:tab w:val="left" w:pos="787"/>
        </w:tabs>
        <w:spacing w:before="120"/>
        <w:ind w:left="787" w:hanging="394"/>
        <w:jc w:val="both"/>
        <w:rPr>
          <w:sz w:val="22"/>
          <w:szCs w:val="22"/>
        </w:rPr>
      </w:pPr>
      <w:r w:rsidRPr="00BC0CF6">
        <w:rPr>
          <w:sz w:val="22"/>
          <w:szCs w:val="22"/>
        </w:rPr>
        <w:t>if the employer, by written notice under section 67 served on the claimant within the original 60-day period, asks the claimant to give information, or a copy of a document</w:t>
      </w:r>
      <w:r w:rsidRPr="00BC0CF6">
        <w:rPr>
          <w:rFonts w:eastAsia="Times New Roman"/>
          <w:sz w:val="22"/>
          <w:szCs w:val="22"/>
        </w:rPr>
        <w:t>—the end of the period of 60 days after the employer receives the information;</w:t>
      </w:r>
    </w:p>
    <w:p w14:paraId="497924C4" w14:textId="77777777" w:rsidR="008B7584" w:rsidRPr="00BC0CF6" w:rsidRDefault="0056250F" w:rsidP="00BC0CF6">
      <w:pPr>
        <w:numPr>
          <w:ilvl w:val="0"/>
          <w:numId w:val="182"/>
        </w:numPr>
        <w:shd w:val="clear" w:color="auto" w:fill="FFFFFF"/>
        <w:tabs>
          <w:tab w:val="left" w:pos="787"/>
        </w:tabs>
        <w:spacing w:before="120"/>
        <w:ind w:left="787" w:hanging="394"/>
        <w:jc w:val="both"/>
        <w:rPr>
          <w:sz w:val="22"/>
          <w:szCs w:val="22"/>
        </w:rPr>
      </w:pPr>
      <w:r w:rsidRPr="00BC0CF6">
        <w:rPr>
          <w:sz w:val="22"/>
          <w:szCs w:val="22"/>
        </w:rPr>
        <w:t>if, at the written request of the employer, the Authority by written notice within the original 60-day period makes a decision allowing a period longer than the original 60-day period</w:t>
      </w:r>
      <w:r w:rsidRPr="00BC0CF6">
        <w:rPr>
          <w:rFonts w:eastAsia="Times New Roman"/>
          <w:sz w:val="22"/>
          <w:szCs w:val="22"/>
        </w:rPr>
        <w:t>—the end of that longer period.</w:t>
      </w:r>
    </w:p>
    <w:p w14:paraId="47844699" w14:textId="77777777" w:rsidR="008B7584" w:rsidRPr="00BC0CF6" w:rsidRDefault="0056250F" w:rsidP="00BC0CF6">
      <w:pPr>
        <w:numPr>
          <w:ilvl w:val="0"/>
          <w:numId w:val="183"/>
        </w:numPr>
        <w:shd w:val="clear" w:color="auto" w:fill="FFFFFF"/>
        <w:tabs>
          <w:tab w:val="left" w:pos="734"/>
        </w:tabs>
        <w:spacing w:before="120"/>
        <w:ind w:left="5" w:firstLine="341"/>
        <w:jc w:val="both"/>
        <w:rPr>
          <w:b/>
          <w:bCs/>
          <w:sz w:val="22"/>
          <w:szCs w:val="22"/>
        </w:rPr>
      </w:pPr>
      <w:r w:rsidRPr="00BC0CF6">
        <w:rPr>
          <w:sz w:val="22"/>
          <w:szCs w:val="22"/>
        </w:rPr>
        <w:t>If the employer has not determined the claim by the end of the period allowed by subsection (1), then, at the end of that period the employer is taken to have made a decision disallowing the claim.</w:t>
      </w:r>
    </w:p>
    <w:p w14:paraId="38953BCA" w14:textId="5483C6F5" w:rsidR="008B7584" w:rsidRPr="00BC0CF6" w:rsidRDefault="0056250F" w:rsidP="00BC0CF6">
      <w:pPr>
        <w:numPr>
          <w:ilvl w:val="0"/>
          <w:numId w:val="183"/>
        </w:numPr>
        <w:shd w:val="clear" w:color="auto" w:fill="FFFFFF"/>
        <w:tabs>
          <w:tab w:val="left" w:pos="734"/>
        </w:tabs>
        <w:spacing w:before="120"/>
        <w:ind w:left="5" w:firstLine="341"/>
        <w:jc w:val="both"/>
        <w:rPr>
          <w:b/>
          <w:bCs/>
          <w:sz w:val="22"/>
          <w:szCs w:val="22"/>
        </w:rPr>
      </w:pPr>
      <w:r w:rsidRPr="00BC0CF6">
        <w:rPr>
          <w:sz w:val="22"/>
          <w:szCs w:val="22"/>
        </w:rPr>
        <w:t>A request under paragraph (</w:t>
      </w:r>
      <w:r w:rsidR="00405B5D">
        <w:rPr>
          <w:sz w:val="22"/>
          <w:szCs w:val="22"/>
        </w:rPr>
        <w:t>1</w:t>
      </w:r>
      <w:r w:rsidRPr="00BC0CF6">
        <w:rPr>
          <w:sz w:val="22"/>
          <w:szCs w:val="22"/>
        </w:rPr>
        <w:t>)(c) must state fully and in detail the circumstances concerning, and the reasons for, the employer</w:t>
      </w:r>
      <w:r w:rsidR="00337531" w:rsidRPr="00BC0CF6">
        <w:rPr>
          <w:sz w:val="22"/>
          <w:szCs w:val="22"/>
        </w:rPr>
        <w:t>’</w:t>
      </w:r>
      <w:r w:rsidRPr="00BC0CF6">
        <w:rPr>
          <w:sz w:val="22"/>
          <w:szCs w:val="22"/>
        </w:rPr>
        <w:t>s request for the Authority to allow a longer period than the original 60-day period.</w:t>
      </w:r>
    </w:p>
    <w:p w14:paraId="502396EA" w14:textId="77777777" w:rsidR="008B7584" w:rsidRPr="00BC0CF6" w:rsidRDefault="0056250F" w:rsidP="00BC0CF6">
      <w:pPr>
        <w:shd w:val="clear" w:color="auto" w:fill="FFFFFF"/>
        <w:spacing w:before="120" w:after="60"/>
        <w:rPr>
          <w:sz w:val="22"/>
          <w:szCs w:val="22"/>
        </w:rPr>
      </w:pPr>
      <w:r w:rsidRPr="00BC0CF6">
        <w:rPr>
          <w:b/>
          <w:bCs/>
          <w:sz w:val="22"/>
          <w:szCs w:val="22"/>
        </w:rPr>
        <w:t>Time limit for determining liability for claims relating to injuries to employees other than injuries resulting in death</w:t>
      </w:r>
    </w:p>
    <w:p w14:paraId="00616362" w14:textId="77777777" w:rsidR="008B7584" w:rsidRPr="00BC0CF6" w:rsidRDefault="0056250F" w:rsidP="00BC0CF6">
      <w:pPr>
        <w:shd w:val="clear" w:color="auto" w:fill="FFFFFF"/>
        <w:spacing w:before="120"/>
        <w:ind w:left="10" w:firstLine="331"/>
        <w:jc w:val="both"/>
        <w:rPr>
          <w:sz w:val="22"/>
          <w:szCs w:val="22"/>
        </w:rPr>
      </w:pPr>
      <w:r w:rsidRPr="00BC0CF6">
        <w:rPr>
          <w:b/>
          <w:bCs/>
          <w:sz w:val="22"/>
          <w:szCs w:val="22"/>
        </w:rPr>
        <w:t xml:space="preserve">73.(1) </w:t>
      </w:r>
      <w:r w:rsidRPr="00BC0CF6">
        <w:rPr>
          <w:sz w:val="22"/>
          <w:szCs w:val="22"/>
        </w:rPr>
        <w:t>If the claim relates to an injury to an employee other than an injury resulting in death, the employee</w:t>
      </w:r>
      <w:r w:rsidR="00337531" w:rsidRPr="00BC0CF6">
        <w:rPr>
          <w:sz w:val="22"/>
          <w:szCs w:val="22"/>
        </w:rPr>
        <w:t>’</w:t>
      </w:r>
      <w:r w:rsidRPr="00BC0CF6">
        <w:rPr>
          <w:sz w:val="22"/>
          <w:szCs w:val="22"/>
        </w:rPr>
        <w:t>s employer must determine its liability in relation to the claim for compensation by the later of the following times:</w:t>
      </w:r>
    </w:p>
    <w:p w14:paraId="332E47F2" w14:textId="772096AF" w:rsidR="008B7584" w:rsidRPr="00BC0CF6" w:rsidRDefault="0056250F" w:rsidP="00BC0CF6">
      <w:pPr>
        <w:numPr>
          <w:ilvl w:val="0"/>
          <w:numId w:val="184"/>
        </w:numPr>
        <w:shd w:val="clear" w:color="auto" w:fill="FFFFFF"/>
        <w:tabs>
          <w:tab w:val="left" w:pos="782"/>
        </w:tabs>
        <w:spacing w:before="120"/>
        <w:ind w:left="782" w:hanging="384"/>
        <w:jc w:val="both"/>
        <w:rPr>
          <w:sz w:val="22"/>
          <w:szCs w:val="22"/>
        </w:rPr>
      </w:pPr>
      <w:r w:rsidRPr="00BC0CF6">
        <w:rPr>
          <w:sz w:val="22"/>
          <w:szCs w:val="22"/>
        </w:rPr>
        <w:t xml:space="preserve">the end of the period </w:t>
      </w:r>
      <w:r w:rsidRPr="00405B5D">
        <w:rPr>
          <w:bCs/>
          <w:sz w:val="22"/>
          <w:szCs w:val="22"/>
        </w:rPr>
        <w:t>(</w:t>
      </w:r>
      <w:r w:rsidR="00337531" w:rsidRPr="00BC0CF6">
        <w:rPr>
          <w:b/>
          <w:bCs/>
          <w:sz w:val="22"/>
          <w:szCs w:val="22"/>
        </w:rPr>
        <w:t>“</w:t>
      </w:r>
      <w:r w:rsidRPr="00BC0CF6">
        <w:rPr>
          <w:b/>
          <w:bCs/>
          <w:sz w:val="22"/>
          <w:szCs w:val="22"/>
        </w:rPr>
        <w:t>original 12-day period</w:t>
      </w:r>
      <w:r w:rsidR="00337531" w:rsidRPr="00BC0CF6">
        <w:rPr>
          <w:b/>
          <w:bCs/>
          <w:sz w:val="22"/>
          <w:szCs w:val="22"/>
        </w:rPr>
        <w:t>”</w:t>
      </w:r>
      <w:r w:rsidRPr="00405B5D">
        <w:rPr>
          <w:bCs/>
          <w:sz w:val="22"/>
          <w:szCs w:val="22"/>
        </w:rPr>
        <w:t>)</w:t>
      </w:r>
      <w:r w:rsidRPr="00BC0CF6">
        <w:rPr>
          <w:b/>
          <w:bCs/>
          <w:sz w:val="22"/>
          <w:szCs w:val="22"/>
        </w:rPr>
        <w:t xml:space="preserve"> </w:t>
      </w:r>
      <w:r w:rsidRPr="00BC0CF6">
        <w:rPr>
          <w:sz w:val="22"/>
          <w:szCs w:val="22"/>
        </w:rPr>
        <w:t>of 12 days after the employer receives the claim;</w:t>
      </w:r>
    </w:p>
    <w:p w14:paraId="118AE23D" w14:textId="77777777" w:rsidR="008B7584" w:rsidRPr="00BC0CF6" w:rsidRDefault="0056250F" w:rsidP="00BC0CF6">
      <w:pPr>
        <w:numPr>
          <w:ilvl w:val="0"/>
          <w:numId w:val="184"/>
        </w:numPr>
        <w:shd w:val="clear" w:color="auto" w:fill="FFFFFF"/>
        <w:tabs>
          <w:tab w:val="left" w:pos="782"/>
        </w:tabs>
        <w:spacing w:before="120"/>
        <w:ind w:left="782" w:hanging="384"/>
        <w:jc w:val="both"/>
        <w:rPr>
          <w:sz w:val="22"/>
          <w:szCs w:val="22"/>
        </w:rPr>
      </w:pPr>
      <w:r w:rsidRPr="00BC0CF6">
        <w:rPr>
          <w:sz w:val="22"/>
          <w:szCs w:val="22"/>
        </w:rPr>
        <w:t>if the employer, by written notice under section 67 served on the claimant, within the original 12-day period, asks the claimant to give information, or a copy of a document</w:t>
      </w:r>
      <w:r w:rsidRPr="00BC0CF6">
        <w:rPr>
          <w:rFonts w:eastAsia="Times New Roman"/>
          <w:sz w:val="22"/>
          <w:szCs w:val="22"/>
        </w:rPr>
        <w:t>—the end of the period of 12 days after the employer receives the information;</w:t>
      </w:r>
    </w:p>
    <w:p w14:paraId="1815FF6D" w14:textId="77777777" w:rsidR="008B7584" w:rsidRPr="00BC0CF6" w:rsidRDefault="0056250F" w:rsidP="00BC0CF6">
      <w:pPr>
        <w:numPr>
          <w:ilvl w:val="0"/>
          <w:numId w:val="184"/>
        </w:numPr>
        <w:shd w:val="clear" w:color="auto" w:fill="FFFFFF"/>
        <w:tabs>
          <w:tab w:val="left" w:pos="782"/>
        </w:tabs>
        <w:spacing w:before="120"/>
        <w:ind w:left="782" w:hanging="384"/>
        <w:jc w:val="both"/>
        <w:rPr>
          <w:sz w:val="22"/>
          <w:szCs w:val="22"/>
        </w:rPr>
      </w:pPr>
      <w:r w:rsidRPr="00BC0CF6">
        <w:rPr>
          <w:sz w:val="22"/>
          <w:szCs w:val="22"/>
        </w:rPr>
        <w:t>if, at the written request of the employer, the Authority by written notice within the original 12-day period makes a decision allowing a period longer than the original 12-day period</w:t>
      </w:r>
      <w:r w:rsidRPr="00BC0CF6">
        <w:rPr>
          <w:rFonts w:eastAsia="Times New Roman"/>
          <w:sz w:val="22"/>
          <w:szCs w:val="22"/>
        </w:rPr>
        <w:t>—the end of that longer period.</w:t>
      </w:r>
    </w:p>
    <w:p w14:paraId="1EF4B418" w14:textId="77777777" w:rsidR="008B7584" w:rsidRPr="00BC0CF6" w:rsidRDefault="0056250F" w:rsidP="00BC0CF6">
      <w:pPr>
        <w:shd w:val="clear" w:color="auto" w:fill="FFFFFF"/>
        <w:spacing w:before="120"/>
        <w:ind w:firstLine="346"/>
        <w:jc w:val="both"/>
        <w:rPr>
          <w:sz w:val="22"/>
          <w:szCs w:val="22"/>
        </w:rPr>
      </w:pPr>
      <w:r w:rsidRPr="00BC0CF6">
        <w:rPr>
          <w:b/>
          <w:bCs/>
          <w:sz w:val="22"/>
          <w:szCs w:val="22"/>
        </w:rPr>
        <w:t>(2)</w:t>
      </w:r>
      <w:r w:rsidRPr="00BC0CF6">
        <w:rPr>
          <w:sz w:val="22"/>
          <w:szCs w:val="22"/>
        </w:rPr>
        <w:t xml:space="preserve"> If the employer has not determined the claim by the end of the period allowed by subsection (1), then, at the end of that period the employer is taken to have made a decision disallowing the claim.</w:t>
      </w:r>
    </w:p>
    <w:p w14:paraId="2CADB8BD" w14:textId="77777777" w:rsidR="008B7584" w:rsidRPr="00BC0CF6" w:rsidRDefault="008B7584" w:rsidP="00BC0CF6">
      <w:pPr>
        <w:shd w:val="clear" w:color="auto" w:fill="FFFFFF"/>
        <w:spacing w:before="120"/>
        <w:ind w:firstLine="346"/>
        <w:jc w:val="both"/>
        <w:rPr>
          <w:sz w:val="22"/>
          <w:szCs w:val="22"/>
        </w:rPr>
        <w:sectPr w:rsidR="008B7584" w:rsidRPr="00BC0CF6" w:rsidSect="000A09B4">
          <w:pgSz w:w="12240" w:h="15840" w:code="1"/>
          <w:pgMar w:top="1440" w:right="1440" w:bottom="1440" w:left="1440" w:header="720" w:footer="720" w:gutter="0"/>
          <w:cols w:space="60"/>
          <w:noEndnote/>
        </w:sectPr>
      </w:pPr>
    </w:p>
    <w:p w14:paraId="1F94F118" w14:textId="77777777" w:rsidR="008B7584" w:rsidRPr="00BC0CF6" w:rsidRDefault="0056250F" w:rsidP="00BC0CF6">
      <w:pPr>
        <w:numPr>
          <w:ilvl w:val="0"/>
          <w:numId w:val="185"/>
        </w:numPr>
        <w:shd w:val="clear" w:color="auto" w:fill="FFFFFF"/>
        <w:tabs>
          <w:tab w:val="left" w:pos="730"/>
        </w:tabs>
        <w:spacing w:before="120"/>
        <w:ind w:firstLine="326"/>
        <w:jc w:val="both"/>
        <w:rPr>
          <w:b/>
          <w:bCs/>
          <w:sz w:val="22"/>
          <w:szCs w:val="22"/>
        </w:rPr>
      </w:pPr>
      <w:r w:rsidRPr="00BC0CF6">
        <w:rPr>
          <w:sz w:val="22"/>
          <w:szCs w:val="22"/>
        </w:rPr>
        <w:lastRenderedPageBreak/>
        <w:t>If the injury under subsection (1) results in the employee being incapacitated for work, compensation is payable in respect of the claim for the incapacity from the day liability arose under section 31.</w:t>
      </w:r>
    </w:p>
    <w:p w14:paraId="2FF1F5AB" w14:textId="77777777" w:rsidR="008B7584" w:rsidRPr="00BC0CF6" w:rsidRDefault="0056250F" w:rsidP="00BC0CF6">
      <w:pPr>
        <w:numPr>
          <w:ilvl w:val="0"/>
          <w:numId w:val="185"/>
        </w:numPr>
        <w:shd w:val="clear" w:color="auto" w:fill="FFFFFF"/>
        <w:tabs>
          <w:tab w:val="left" w:pos="730"/>
        </w:tabs>
        <w:spacing w:before="120"/>
        <w:ind w:firstLine="326"/>
        <w:jc w:val="both"/>
        <w:rPr>
          <w:b/>
          <w:bCs/>
          <w:sz w:val="22"/>
          <w:szCs w:val="22"/>
        </w:rPr>
      </w:pPr>
      <w:r w:rsidRPr="00BC0CF6">
        <w:rPr>
          <w:sz w:val="22"/>
          <w:szCs w:val="22"/>
        </w:rPr>
        <w:t>If the injury under subsection (1) results in permanent impairment to the employee compensation is payable in accordance with section 39 or 40.</w:t>
      </w:r>
    </w:p>
    <w:p w14:paraId="706A73B0" w14:textId="4858B566" w:rsidR="008B7584" w:rsidRPr="00BC0CF6" w:rsidRDefault="0056250F" w:rsidP="00BC0CF6">
      <w:pPr>
        <w:numPr>
          <w:ilvl w:val="0"/>
          <w:numId w:val="185"/>
        </w:numPr>
        <w:shd w:val="clear" w:color="auto" w:fill="FFFFFF"/>
        <w:tabs>
          <w:tab w:val="left" w:pos="730"/>
        </w:tabs>
        <w:spacing w:before="120"/>
        <w:ind w:firstLine="326"/>
        <w:jc w:val="both"/>
        <w:rPr>
          <w:b/>
          <w:bCs/>
          <w:sz w:val="22"/>
          <w:szCs w:val="22"/>
        </w:rPr>
      </w:pPr>
      <w:r w:rsidRPr="00BC0CF6">
        <w:rPr>
          <w:sz w:val="22"/>
          <w:szCs w:val="22"/>
        </w:rPr>
        <w:t>A request under paragraph (</w:t>
      </w:r>
      <w:r w:rsidR="00405B5D">
        <w:rPr>
          <w:sz w:val="22"/>
          <w:szCs w:val="22"/>
        </w:rPr>
        <w:t>1</w:t>
      </w:r>
      <w:r w:rsidRPr="00BC0CF6">
        <w:rPr>
          <w:sz w:val="22"/>
          <w:szCs w:val="22"/>
        </w:rPr>
        <w:t>)(c) must state fully and in detail the circumstances concerning, and the reasons for, the employer</w:t>
      </w:r>
      <w:r w:rsidR="00337531" w:rsidRPr="00BC0CF6">
        <w:rPr>
          <w:sz w:val="22"/>
          <w:szCs w:val="22"/>
        </w:rPr>
        <w:t>’</w:t>
      </w:r>
      <w:r w:rsidRPr="00BC0CF6">
        <w:rPr>
          <w:sz w:val="22"/>
          <w:szCs w:val="22"/>
        </w:rPr>
        <w:t>s request for the Authority to allow a longer period than the original 12-day period.</w:t>
      </w:r>
    </w:p>
    <w:p w14:paraId="3EE52D96" w14:textId="77777777" w:rsidR="008B7584" w:rsidRPr="00BC0CF6" w:rsidRDefault="0056250F" w:rsidP="00BC0CF6">
      <w:pPr>
        <w:shd w:val="clear" w:color="auto" w:fill="FFFFFF"/>
        <w:spacing w:before="120" w:after="60"/>
        <w:rPr>
          <w:sz w:val="22"/>
          <w:szCs w:val="22"/>
        </w:rPr>
      </w:pPr>
      <w:r w:rsidRPr="00BC0CF6">
        <w:rPr>
          <w:b/>
          <w:bCs/>
          <w:sz w:val="22"/>
          <w:szCs w:val="22"/>
        </w:rPr>
        <w:t>Employer may seek review of Authority</w:t>
      </w:r>
      <w:r w:rsidR="00337531" w:rsidRPr="00BC0CF6">
        <w:rPr>
          <w:b/>
          <w:bCs/>
          <w:sz w:val="22"/>
          <w:szCs w:val="22"/>
        </w:rPr>
        <w:t>’</w:t>
      </w:r>
      <w:r w:rsidRPr="00BC0CF6">
        <w:rPr>
          <w:b/>
          <w:bCs/>
          <w:sz w:val="22"/>
          <w:szCs w:val="22"/>
        </w:rPr>
        <w:t>s decision</w:t>
      </w:r>
    </w:p>
    <w:p w14:paraId="791296B3" w14:textId="77777777" w:rsidR="008B7584" w:rsidRPr="00BC0CF6" w:rsidRDefault="0056250F" w:rsidP="00BC0CF6">
      <w:pPr>
        <w:shd w:val="clear" w:color="auto" w:fill="FFFFFF"/>
        <w:tabs>
          <w:tab w:val="left" w:pos="758"/>
        </w:tabs>
        <w:spacing w:before="120"/>
        <w:ind w:firstLine="331"/>
        <w:jc w:val="both"/>
        <w:rPr>
          <w:sz w:val="22"/>
          <w:szCs w:val="22"/>
        </w:rPr>
      </w:pPr>
      <w:r w:rsidRPr="00BC0CF6">
        <w:rPr>
          <w:b/>
          <w:bCs/>
          <w:sz w:val="22"/>
          <w:szCs w:val="22"/>
        </w:rPr>
        <w:t>74.</w:t>
      </w:r>
      <w:r w:rsidRPr="00BC0CF6">
        <w:rPr>
          <w:b/>
          <w:bCs/>
          <w:sz w:val="22"/>
          <w:szCs w:val="22"/>
        </w:rPr>
        <w:tab/>
      </w:r>
      <w:r w:rsidRPr="00BC0CF6">
        <w:rPr>
          <w:sz w:val="22"/>
          <w:szCs w:val="22"/>
        </w:rPr>
        <w:t>If an employer is dissatisfied with a decision of the Authority</w:t>
      </w:r>
      <w:r w:rsidR="004A0CD0" w:rsidRPr="00BC0CF6">
        <w:rPr>
          <w:sz w:val="22"/>
          <w:szCs w:val="22"/>
        </w:rPr>
        <w:t xml:space="preserve"> </w:t>
      </w:r>
      <w:r w:rsidRPr="00BC0CF6">
        <w:rPr>
          <w:sz w:val="22"/>
          <w:szCs w:val="22"/>
        </w:rPr>
        <w:t>under paragraph 72(1)(c) or 73(1)(c), the employer may apply to the</w:t>
      </w:r>
      <w:r w:rsidR="004A0CD0" w:rsidRPr="00BC0CF6">
        <w:rPr>
          <w:sz w:val="22"/>
          <w:szCs w:val="22"/>
        </w:rPr>
        <w:t xml:space="preserve"> </w:t>
      </w:r>
      <w:r w:rsidRPr="00BC0CF6">
        <w:rPr>
          <w:sz w:val="22"/>
          <w:szCs w:val="22"/>
        </w:rPr>
        <w:t>AAT for review of the decision.</w:t>
      </w:r>
    </w:p>
    <w:p w14:paraId="592C4E9B" w14:textId="77777777" w:rsidR="008B7584" w:rsidRPr="00BC0CF6" w:rsidRDefault="0056250F" w:rsidP="00BC0CF6">
      <w:pPr>
        <w:shd w:val="clear" w:color="auto" w:fill="FFFFFF"/>
        <w:spacing w:before="120"/>
        <w:ind w:left="5"/>
        <w:rPr>
          <w:sz w:val="22"/>
          <w:szCs w:val="22"/>
        </w:rPr>
      </w:pPr>
      <w:r w:rsidRPr="00BC0CF6">
        <w:rPr>
          <w:b/>
          <w:bCs/>
          <w:sz w:val="22"/>
          <w:szCs w:val="22"/>
        </w:rPr>
        <w:t>Sections 72 to 74 (inclusive) not to apply to Authority if declaration made under section 100</w:t>
      </w:r>
    </w:p>
    <w:p w14:paraId="13D07AA3" w14:textId="77777777" w:rsidR="008B7584" w:rsidRDefault="0056250F" w:rsidP="00BC0CF6">
      <w:pPr>
        <w:shd w:val="clear" w:color="auto" w:fill="FFFFFF"/>
        <w:tabs>
          <w:tab w:val="left" w:pos="758"/>
        </w:tabs>
        <w:spacing w:before="120"/>
        <w:ind w:firstLine="331"/>
        <w:jc w:val="both"/>
        <w:rPr>
          <w:sz w:val="22"/>
          <w:szCs w:val="22"/>
        </w:rPr>
      </w:pPr>
      <w:r w:rsidRPr="00BC0CF6">
        <w:rPr>
          <w:b/>
          <w:bCs/>
          <w:sz w:val="22"/>
          <w:szCs w:val="22"/>
        </w:rPr>
        <w:t>75.</w:t>
      </w:r>
      <w:r w:rsidRPr="00BC0CF6">
        <w:rPr>
          <w:b/>
          <w:bCs/>
          <w:sz w:val="22"/>
          <w:szCs w:val="22"/>
        </w:rPr>
        <w:tab/>
      </w:r>
      <w:r w:rsidRPr="00BC0CF6">
        <w:rPr>
          <w:sz w:val="22"/>
          <w:szCs w:val="22"/>
        </w:rPr>
        <w:t>If a declaration is made under section 100, sections 72 to 74</w:t>
      </w:r>
      <w:r w:rsidR="004A0CD0" w:rsidRPr="00BC0CF6">
        <w:rPr>
          <w:sz w:val="22"/>
          <w:szCs w:val="22"/>
        </w:rPr>
        <w:t xml:space="preserve"> </w:t>
      </w:r>
      <w:r w:rsidRPr="00BC0CF6">
        <w:rPr>
          <w:sz w:val="22"/>
          <w:szCs w:val="22"/>
        </w:rPr>
        <w:t>(inclusive) do not apply to the Authority.</w:t>
      </w:r>
    </w:p>
    <w:p w14:paraId="26CF55AC" w14:textId="77777777" w:rsidR="00405B5D" w:rsidRPr="00BC0CF6" w:rsidRDefault="00405B5D" w:rsidP="00BC0CF6">
      <w:pPr>
        <w:shd w:val="clear" w:color="auto" w:fill="FFFFFF"/>
        <w:tabs>
          <w:tab w:val="left" w:pos="758"/>
        </w:tabs>
        <w:spacing w:before="120"/>
        <w:ind w:firstLine="331"/>
        <w:jc w:val="both"/>
        <w:rPr>
          <w:sz w:val="22"/>
          <w:szCs w:val="22"/>
        </w:rPr>
      </w:pPr>
    </w:p>
    <w:p w14:paraId="3FFD6906" w14:textId="7B16737F" w:rsidR="008B7584" w:rsidRPr="00BC0CF6" w:rsidRDefault="0056250F" w:rsidP="00BC0CF6">
      <w:pPr>
        <w:shd w:val="clear" w:color="auto" w:fill="FFFFFF"/>
        <w:spacing w:before="120"/>
        <w:jc w:val="center"/>
        <w:rPr>
          <w:sz w:val="22"/>
          <w:szCs w:val="22"/>
        </w:rPr>
      </w:pPr>
      <w:r w:rsidRPr="00BC0CF6">
        <w:rPr>
          <w:b/>
          <w:bCs/>
          <w:sz w:val="22"/>
          <w:szCs w:val="22"/>
        </w:rPr>
        <w:t>PART 6</w:t>
      </w:r>
      <w:r w:rsidRPr="00BC0CF6">
        <w:rPr>
          <w:rFonts w:eastAsia="Times New Roman"/>
          <w:b/>
          <w:bCs/>
          <w:sz w:val="22"/>
          <w:szCs w:val="22"/>
        </w:rPr>
        <w:t>—RECONSIDERATION OF DETERMINATIONS AND REVIEW OF DECISIONS BY THE ADMINISTRATIVE APPEALS TRIBUNAL</w:t>
      </w:r>
    </w:p>
    <w:p w14:paraId="77B2F2A7"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1</w:t>
      </w:r>
      <w:r w:rsidRPr="00BC0CF6">
        <w:rPr>
          <w:rFonts w:eastAsia="Times New Roman"/>
          <w:sz w:val="22"/>
          <w:szCs w:val="22"/>
        </w:rPr>
        <w:t>—</w:t>
      </w:r>
      <w:r w:rsidRPr="00BC0CF6">
        <w:rPr>
          <w:rFonts w:eastAsia="Times New Roman"/>
          <w:b/>
          <w:bCs/>
          <w:i/>
          <w:iCs/>
          <w:sz w:val="22"/>
          <w:szCs w:val="22"/>
        </w:rPr>
        <w:t>Definitions</w:t>
      </w:r>
    </w:p>
    <w:p w14:paraId="2713EAF4" w14:textId="77777777" w:rsidR="008B7584" w:rsidRPr="00BC0CF6" w:rsidRDefault="0056250F" w:rsidP="00BC0CF6">
      <w:pPr>
        <w:shd w:val="clear" w:color="auto" w:fill="FFFFFF"/>
        <w:spacing w:before="120" w:after="60"/>
        <w:rPr>
          <w:sz w:val="22"/>
          <w:szCs w:val="22"/>
        </w:rPr>
      </w:pPr>
      <w:r w:rsidRPr="00BC0CF6">
        <w:rPr>
          <w:b/>
          <w:bCs/>
          <w:sz w:val="22"/>
          <w:szCs w:val="22"/>
        </w:rPr>
        <w:t>Interpretation</w:t>
      </w:r>
    </w:p>
    <w:p w14:paraId="422956E7" w14:textId="77777777" w:rsidR="008B7584" w:rsidRPr="00BC0CF6" w:rsidRDefault="0056250F" w:rsidP="00BC0CF6">
      <w:pPr>
        <w:shd w:val="clear" w:color="auto" w:fill="FFFFFF"/>
        <w:spacing w:before="120"/>
        <w:ind w:left="341"/>
        <w:rPr>
          <w:sz w:val="22"/>
          <w:szCs w:val="22"/>
        </w:rPr>
      </w:pPr>
      <w:r w:rsidRPr="00BC0CF6">
        <w:rPr>
          <w:b/>
          <w:bCs/>
          <w:sz w:val="22"/>
          <w:szCs w:val="22"/>
        </w:rPr>
        <w:t>76.(1)</w:t>
      </w:r>
      <w:r w:rsidR="00337531" w:rsidRPr="00BC0CF6">
        <w:rPr>
          <w:b/>
          <w:bCs/>
          <w:sz w:val="22"/>
          <w:szCs w:val="22"/>
        </w:rPr>
        <w:t xml:space="preserve"> </w:t>
      </w:r>
      <w:r w:rsidRPr="00BC0CF6">
        <w:rPr>
          <w:sz w:val="22"/>
          <w:szCs w:val="22"/>
        </w:rPr>
        <w:t>In this Part:</w:t>
      </w:r>
    </w:p>
    <w:p w14:paraId="46F7A19A" w14:textId="77777777" w:rsidR="008B7584" w:rsidRPr="00BC0CF6" w:rsidRDefault="00337531" w:rsidP="00BC0CF6">
      <w:pPr>
        <w:shd w:val="clear" w:color="auto" w:fill="FFFFFF"/>
        <w:spacing w:before="120"/>
        <w:ind w:left="14"/>
        <w:rPr>
          <w:sz w:val="22"/>
          <w:szCs w:val="22"/>
        </w:rPr>
      </w:pPr>
      <w:r w:rsidRPr="00BC0CF6">
        <w:rPr>
          <w:b/>
          <w:bCs/>
          <w:sz w:val="22"/>
          <w:szCs w:val="22"/>
        </w:rPr>
        <w:t>“</w:t>
      </w:r>
      <w:r w:rsidR="0056250F" w:rsidRPr="00BC0CF6">
        <w:rPr>
          <w:b/>
          <w:bCs/>
          <w:sz w:val="22"/>
          <w:szCs w:val="22"/>
        </w:rPr>
        <w:t>AAT</w:t>
      </w:r>
      <w:r w:rsidRPr="00BC0CF6">
        <w:rPr>
          <w:b/>
          <w:bCs/>
          <w:sz w:val="22"/>
          <w:szCs w:val="22"/>
        </w:rPr>
        <w:t>”</w:t>
      </w:r>
      <w:r w:rsidR="0056250F" w:rsidRPr="00BC0CF6">
        <w:rPr>
          <w:sz w:val="22"/>
          <w:szCs w:val="22"/>
        </w:rPr>
        <w:t xml:space="preserve"> means the Administrative Appeals Tribunal;</w:t>
      </w:r>
    </w:p>
    <w:p w14:paraId="24FF67F0" w14:textId="50146D69" w:rsidR="008B7584" w:rsidRPr="00BC0CF6" w:rsidRDefault="00337531" w:rsidP="00BC0CF6">
      <w:pPr>
        <w:shd w:val="clear" w:color="auto" w:fill="FFFFFF"/>
        <w:spacing w:before="120"/>
        <w:ind w:left="10"/>
        <w:rPr>
          <w:sz w:val="22"/>
          <w:szCs w:val="22"/>
        </w:rPr>
      </w:pPr>
      <w:r w:rsidRPr="00BC0CF6">
        <w:rPr>
          <w:b/>
          <w:bCs/>
          <w:sz w:val="22"/>
          <w:szCs w:val="22"/>
        </w:rPr>
        <w:t>“</w:t>
      </w:r>
      <w:r w:rsidR="0056250F" w:rsidRPr="00BC0CF6">
        <w:rPr>
          <w:b/>
          <w:bCs/>
          <w:sz w:val="22"/>
          <w:szCs w:val="22"/>
        </w:rPr>
        <w:t>AAT Act</w:t>
      </w:r>
      <w:r w:rsidRPr="00BC0CF6">
        <w:rPr>
          <w:b/>
          <w:bCs/>
          <w:sz w:val="22"/>
          <w:szCs w:val="22"/>
        </w:rPr>
        <w:t>”</w:t>
      </w:r>
      <w:r w:rsidR="0056250F" w:rsidRPr="00BC0CF6">
        <w:rPr>
          <w:b/>
          <w:bCs/>
          <w:sz w:val="22"/>
          <w:szCs w:val="22"/>
        </w:rPr>
        <w:t xml:space="preserve"> </w:t>
      </w:r>
      <w:r w:rsidR="0056250F" w:rsidRPr="00BC0CF6">
        <w:rPr>
          <w:sz w:val="22"/>
          <w:szCs w:val="22"/>
        </w:rPr>
        <w:t xml:space="preserve">means the </w:t>
      </w:r>
      <w:r w:rsidR="0056250F" w:rsidRPr="00BC0CF6">
        <w:rPr>
          <w:i/>
          <w:iCs/>
          <w:sz w:val="22"/>
          <w:szCs w:val="22"/>
        </w:rPr>
        <w:t>Administrative Appeals Tribunal Act 1975</w:t>
      </w:r>
      <w:r w:rsidR="0056250F" w:rsidRPr="00405B5D">
        <w:rPr>
          <w:iCs/>
          <w:sz w:val="22"/>
          <w:szCs w:val="22"/>
        </w:rPr>
        <w:t>;</w:t>
      </w:r>
    </w:p>
    <w:p w14:paraId="7543379A" w14:textId="77777777" w:rsidR="008B7584" w:rsidRPr="00BC0CF6" w:rsidRDefault="00337531" w:rsidP="00BC0CF6">
      <w:pPr>
        <w:shd w:val="clear" w:color="auto" w:fill="FFFFFF"/>
        <w:spacing w:before="120"/>
        <w:ind w:left="10"/>
        <w:jc w:val="both"/>
        <w:rPr>
          <w:sz w:val="22"/>
          <w:szCs w:val="22"/>
        </w:rPr>
      </w:pPr>
      <w:r w:rsidRPr="00BC0CF6">
        <w:rPr>
          <w:b/>
          <w:bCs/>
          <w:sz w:val="22"/>
          <w:szCs w:val="22"/>
        </w:rPr>
        <w:t>“</w:t>
      </w:r>
      <w:r w:rsidR="0056250F" w:rsidRPr="00BC0CF6">
        <w:rPr>
          <w:b/>
          <w:bCs/>
          <w:sz w:val="22"/>
          <w:szCs w:val="22"/>
        </w:rPr>
        <w:t>AAT extension application</w:t>
      </w:r>
      <w:r w:rsidRPr="00BC0CF6">
        <w:rPr>
          <w:b/>
          <w:bCs/>
          <w:sz w:val="22"/>
          <w:szCs w:val="22"/>
        </w:rPr>
        <w:t>”</w:t>
      </w:r>
      <w:r w:rsidR="0056250F" w:rsidRPr="00BC0CF6">
        <w:rPr>
          <w:b/>
          <w:bCs/>
          <w:sz w:val="22"/>
          <w:szCs w:val="22"/>
        </w:rPr>
        <w:t xml:space="preserve"> </w:t>
      </w:r>
      <w:r w:rsidR="0056250F" w:rsidRPr="00BC0CF6">
        <w:rPr>
          <w:sz w:val="22"/>
          <w:szCs w:val="22"/>
        </w:rPr>
        <w:t>means an application under subsection 29(7) of the AAT Act that relates to a review of a reviewable decision or an extension of time decision;</w:t>
      </w:r>
    </w:p>
    <w:p w14:paraId="2EB911D9" w14:textId="77777777" w:rsidR="008B7584" w:rsidRPr="00BC0CF6" w:rsidRDefault="00337531" w:rsidP="00BC0CF6">
      <w:pPr>
        <w:shd w:val="clear" w:color="auto" w:fill="FFFFFF"/>
        <w:spacing w:before="120"/>
        <w:ind w:left="19"/>
        <w:jc w:val="both"/>
        <w:rPr>
          <w:sz w:val="22"/>
          <w:szCs w:val="22"/>
        </w:rPr>
      </w:pPr>
      <w:r w:rsidRPr="00BC0CF6">
        <w:rPr>
          <w:b/>
          <w:bCs/>
          <w:sz w:val="22"/>
          <w:szCs w:val="22"/>
        </w:rPr>
        <w:t>“</w:t>
      </w:r>
      <w:r w:rsidR="0056250F" w:rsidRPr="00BC0CF6">
        <w:rPr>
          <w:b/>
          <w:bCs/>
          <w:sz w:val="22"/>
          <w:szCs w:val="22"/>
        </w:rPr>
        <w:t>claimant</w:t>
      </w:r>
      <w:r w:rsidRPr="00BC0CF6">
        <w:rPr>
          <w:b/>
          <w:bCs/>
          <w:sz w:val="22"/>
          <w:szCs w:val="22"/>
        </w:rPr>
        <w:t>”</w:t>
      </w:r>
      <w:r w:rsidR="0056250F" w:rsidRPr="00BC0CF6">
        <w:rPr>
          <w:b/>
          <w:bCs/>
          <w:sz w:val="22"/>
          <w:szCs w:val="22"/>
        </w:rPr>
        <w:t xml:space="preserve"> </w:t>
      </w:r>
      <w:r w:rsidR="0056250F" w:rsidRPr="00BC0CF6">
        <w:rPr>
          <w:sz w:val="22"/>
          <w:szCs w:val="22"/>
        </w:rPr>
        <w:t>means a person in respect of whom a determination is made;</w:t>
      </w:r>
    </w:p>
    <w:p w14:paraId="0CEE71E6" w14:textId="1E80BAE9" w:rsidR="008B7584" w:rsidRPr="00BC0CF6" w:rsidRDefault="00337531" w:rsidP="00BC0CF6">
      <w:pPr>
        <w:shd w:val="clear" w:color="auto" w:fill="FFFFFF"/>
        <w:spacing w:before="120"/>
        <w:ind w:left="34"/>
        <w:jc w:val="both"/>
        <w:rPr>
          <w:sz w:val="22"/>
          <w:szCs w:val="22"/>
        </w:rPr>
      </w:pPr>
      <w:r w:rsidRPr="00BC0CF6">
        <w:rPr>
          <w:b/>
          <w:bCs/>
          <w:sz w:val="22"/>
          <w:szCs w:val="22"/>
        </w:rPr>
        <w:t>“</w:t>
      </w:r>
      <w:r w:rsidR="0056250F" w:rsidRPr="00BC0CF6">
        <w:rPr>
          <w:b/>
          <w:bCs/>
          <w:sz w:val="22"/>
          <w:szCs w:val="22"/>
        </w:rPr>
        <w:t>decision</w:t>
      </w:r>
      <w:r w:rsidRPr="00BC0CF6">
        <w:rPr>
          <w:b/>
          <w:bCs/>
          <w:sz w:val="22"/>
          <w:szCs w:val="22"/>
        </w:rPr>
        <w:t>”</w:t>
      </w:r>
      <w:r w:rsidR="0056250F" w:rsidRPr="00BC0CF6">
        <w:rPr>
          <w:b/>
          <w:bCs/>
          <w:sz w:val="22"/>
          <w:szCs w:val="22"/>
        </w:rPr>
        <w:t xml:space="preserve"> </w:t>
      </w:r>
      <w:r w:rsidR="0056250F" w:rsidRPr="00BC0CF6">
        <w:rPr>
          <w:sz w:val="22"/>
          <w:szCs w:val="22"/>
        </w:rPr>
        <w:t xml:space="preserve">has the same meaning as in the </w:t>
      </w:r>
      <w:r w:rsidR="0056250F" w:rsidRPr="00BC0CF6">
        <w:rPr>
          <w:i/>
          <w:iCs/>
          <w:sz w:val="22"/>
          <w:szCs w:val="22"/>
        </w:rPr>
        <w:t>Administrative Appeals Tribunal Act 1975</w:t>
      </w:r>
      <w:r w:rsidR="0056250F" w:rsidRPr="00405B5D">
        <w:rPr>
          <w:iCs/>
          <w:sz w:val="22"/>
          <w:szCs w:val="22"/>
        </w:rPr>
        <w:t>;</w:t>
      </w:r>
    </w:p>
    <w:p w14:paraId="329443A5" w14:textId="77777777" w:rsidR="008B7584" w:rsidRPr="00BC0CF6" w:rsidRDefault="00337531" w:rsidP="00BC0CF6">
      <w:pPr>
        <w:shd w:val="clear" w:color="auto" w:fill="FFFFFF"/>
        <w:spacing w:before="120"/>
        <w:ind w:left="14"/>
        <w:jc w:val="both"/>
        <w:rPr>
          <w:sz w:val="22"/>
          <w:szCs w:val="22"/>
        </w:rPr>
      </w:pPr>
      <w:r w:rsidRPr="00BC0CF6">
        <w:rPr>
          <w:b/>
          <w:bCs/>
          <w:sz w:val="22"/>
          <w:szCs w:val="22"/>
        </w:rPr>
        <w:t>“</w:t>
      </w:r>
      <w:r w:rsidR="0056250F" w:rsidRPr="00BC0CF6">
        <w:rPr>
          <w:b/>
          <w:bCs/>
          <w:sz w:val="22"/>
          <w:szCs w:val="22"/>
        </w:rPr>
        <w:t>determination</w:t>
      </w:r>
      <w:r w:rsidRPr="00BC0CF6">
        <w:rPr>
          <w:b/>
          <w:bCs/>
          <w:sz w:val="22"/>
          <w:szCs w:val="22"/>
        </w:rPr>
        <w:t>”</w:t>
      </w:r>
      <w:r w:rsidR="0056250F" w:rsidRPr="00BC0CF6">
        <w:rPr>
          <w:b/>
          <w:bCs/>
          <w:sz w:val="22"/>
          <w:szCs w:val="22"/>
        </w:rPr>
        <w:t xml:space="preserve"> </w:t>
      </w:r>
      <w:r w:rsidR="0056250F" w:rsidRPr="00BC0CF6">
        <w:rPr>
          <w:sz w:val="22"/>
          <w:szCs w:val="22"/>
        </w:rPr>
        <w:t>means a determination, decision or requirement made by the employer under section 13, 26, 27, 28, 29, 30, 31,</w:t>
      </w:r>
      <w:r w:rsidR="0056250F" w:rsidRPr="00BC0CF6">
        <w:rPr>
          <w:b/>
          <w:bCs/>
          <w:sz w:val="22"/>
          <w:szCs w:val="22"/>
        </w:rPr>
        <w:t xml:space="preserve"> </w:t>
      </w:r>
      <w:r w:rsidR="0056250F" w:rsidRPr="00BC0CF6">
        <w:rPr>
          <w:sz w:val="22"/>
          <w:szCs w:val="22"/>
        </w:rPr>
        <w:t>33, 34, 35, 36, 37, 39, 40, 41, 43, 44, 45, 49, 50, 51, 66 or 126;</w:t>
      </w:r>
    </w:p>
    <w:p w14:paraId="7CF3E887" w14:textId="77777777" w:rsidR="008B7584" w:rsidRPr="00BC0CF6" w:rsidRDefault="00337531" w:rsidP="00BC0CF6">
      <w:pPr>
        <w:shd w:val="clear" w:color="auto" w:fill="FFFFFF"/>
        <w:spacing w:before="120"/>
        <w:ind w:left="14"/>
        <w:jc w:val="both"/>
        <w:rPr>
          <w:sz w:val="22"/>
          <w:szCs w:val="22"/>
        </w:rPr>
      </w:pPr>
      <w:r w:rsidRPr="00BC0CF6">
        <w:rPr>
          <w:b/>
          <w:bCs/>
          <w:sz w:val="22"/>
          <w:szCs w:val="22"/>
        </w:rPr>
        <w:t>“</w:t>
      </w:r>
      <w:r w:rsidR="0056250F" w:rsidRPr="00BC0CF6">
        <w:rPr>
          <w:b/>
          <w:bCs/>
          <w:sz w:val="22"/>
          <w:szCs w:val="22"/>
        </w:rPr>
        <w:t>extension of time decision</w:t>
      </w:r>
      <w:r w:rsidRPr="00BC0CF6">
        <w:rPr>
          <w:b/>
          <w:bCs/>
          <w:sz w:val="22"/>
          <w:szCs w:val="22"/>
        </w:rPr>
        <w:t>”</w:t>
      </w:r>
      <w:r w:rsidR="0056250F" w:rsidRPr="00BC0CF6">
        <w:rPr>
          <w:b/>
          <w:bCs/>
          <w:sz w:val="22"/>
          <w:szCs w:val="22"/>
        </w:rPr>
        <w:t xml:space="preserve"> </w:t>
      </w:r>
      <w:r w:rsidR="0056250F" w:rsidRPr="00BC0CF6">
        <w:rPr>
          <w:sz w:val="22"/>
          <w:szCs w:val="22"/>
        </w:rPr>
        <w:t>means a decision of the Authority under paragraph 72(1)(c) or 73(1)(c);</w:t>
      </w:r>
    </w:p>
    <w:p w14:paraId="342C9035" w14:textId="77777777" w:rsidR="008B7584" w:rsidRPr="00BC0CF6" w:rsidRDefault="00337531" w:rsidP="00BC0CF6">
      <w:pPr>
        <w:shd w:val="clear" w:color="auto" w:fill="FFFFFF"/>
        <w:spacing w:before="120"/>
        <w:ind w:left="19"/>
        <w:rPr>
          <w:sz w:val="22"/>
          <w:szCs w:val="22"/>
        </w:rPr>
      </w:pPr>
      <w:r w:rsidRPr="00BC0CF6">
        <w:rPr>
          <w:b/>
          <w:bCs/>
          <w:sz w:val="22"/>
          <w:szCs w:val="22"/>
        </w:rPr>
        <w:t>“</w:t>
      </w:r>
      <w:r w:rsidR="0056250F" w:rsidRPr="00BC0CF6">
        <w:rPr>
          <w:b/>
          <w:bCs/>
          <w:sz w:val="22"/>
          <w:szCs w:val="22"/>
        </w:rPr>
        <w:t>reviewable decision</w:t>
      </w:r>
      <w:r w:rsidRPr="00BC0CF6">
        <w:rPr>
          <w:b/>
          <w:bCs/>
          <w:sz w:val="22"/>
          <w:szCs w:val="22"/>
        </w:rPr>
        <w:t>”</w:t>
      </w:r>
      <w:r w:rsidR="0056250F" w:rsidRPr="00BC0CF6">
        <w:rPr>
          <w:b/>
          <w:bCs/>
          <w:sz w:val="22"/>
          <w:szCs w:val="22"/>
        </w:rPr>
        <w:t xml:space="preserve"> </w:t>
      </w:r>
      <w:r w:rsidR="0056250F" w:rsidRPr="00BC0CF6">
        <w:rPr>
          <w:sz w:val="22"/>
          <w:szCs w:val="22"/>
        </w:rPr>
        <w:t>means a decision made under section 78.</w:t>
      </w:r>
    </w:p>
    <w:p w14:paraId="2CA52330" w14:textId="77777777" w:rsidR="008B7584" w:rsidRPr="00BC0CF6" w:rsidRDefault="008B7584" w:rsidP="00BC0CF6">
      <w:pPr>
        <w:shd w:val="clear" w:color="auto" w:fill="FFFFFF"/>
        <w:spacing w:before="120"/>
        <w:ind w:left="19"/>
        <w:rPr>
          <w:sz w:val="22"/>
          <w:szCs w:val="22"/>
        </w:rPr>
        <w:sectPr w:rsidR="008B7584" w:rsidRPr="00BC0CF6" w:rsidSect="000A09B4">
          <w:pgSz w:w="12240" w:h="15840" w:code="1"/>
          <w:pgMar w:top="1440" w:right="1440" w:bottom="1440" w:left="1440" w:header="720" w:footer="720" w:gutter="0"/>
          <w:cols w:space="60"/>
          <w:noEndnote/>
        </w:sectPr>
      </w:pPr>
    </w:p>
    <w:p w14:paraId="5643AB6C"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lastRenderedPageBreak/>
        <w:t xml:space="preserve">(2) </w:t>
      </w:r>
      <w:r w:rsidRPr="00BC0CF6">
        <w:rPr>
          <w:sz w:val="22"/>
          <w:szCs w:val="22"/>
        </w:rPr>
        <w:t>For the purposes of this Part, the parties to proceedings instituted under this Part are:</w:t>
      </w:r>
    </w:p>
    <w:p w14:paraId="7D1436E8" w14:textId="77777777" w:rsidR="008B7584" w:rsidRPr="00BC0CF6" w:rsidRDefault="0056250F" w:rsidP="00BC0CF6">
      <w:pPr>
        <w:numPr>
          <w:ilvl w:val="0"/>
          <w:numId w:val="186"/>
        </w:numPr>
        <w:shd w:val="clear" w:color="auto" w:fill="FFFFFF"/>
        <w:tabs>
          <w:tab w:val="left" w:pos="778"/>
        </w:tabs>
        <w:spacing w:before="120"/>
        <w:ind w:left="384"/>
        <w:rPr>
          <w:sz w:val="22"/>
          <w:szCs w:val="22"/>
        </w:rPr>
      </w:pPr>
      <w:r w:rsidRPr="00BC0CF6">
        <w:rPr>
          <w:sz w:val="22"/>
          <w:szCs w:val="22"/>
        </w:rPr>
        <w:t>the applicant; and</w:t>
      </w:r>
    </w:p>
    <w:p w14:paraId="0B8B58F9" w14:textId="77777777" w:rsidR="008B7584" w:rsidRPr="00BC0CF6" w:rsidRDefault="0056250F" w:rsidP="00BC0CF6">
      <w:pPr>
        <w:numPr>
          <w:ilvl w:val="0"/>
          <w:numId w:val="186"/>
        </w:numPr>
        <w:shd w:val="clear" w:color="auto" w:fill="FFFFFF"/>
        <w:tabs>
          <w:tab w:val="left" w:pos="778"/>
        </w:tabs>
        <w:spacing w:before="120"/>
        <w:ind w:left="384"/>
        <w:rPr>
          <w:sz w:val="22"/>
          <w:szCs w:val="22"/>
        </w:rPr>
      </w:pPr>
      <w:r w:rsidRPr="00BC0CF6">
        <w:rPr>
          <w:sz w:val="22"/>
          <w:szCs w:val="22"/>
        </w:rPr>
        <w:t>where the applicant is not the claimant</w:t>
      </w:r>
      <w:r w:rsidRPr="00BC0CF6">
        <w:rPr>
          <w:rFonts w:eastAsia="Times New Roman"/>
          <w:sz w:val="22"/>
          <w:szCs w:val="22"/>
        </w:rPr>
        <w:t>—the claimant; and</w:t>
      </w:r>
    </w:p>
    <w:p w14:paraId="7BE0F124" w14:textId="77777777" w:rsidR="008B7584" w:rsidRPr="00BC0CF6" w:rsidRDefault="0056250F" w:rsidP="00BC0CF6">
      <w:pPr>
        <w:numPr>
          <w:ilvl w:val="0"/>
          <w:numId w:val="186"/>
        </w:numPr>
        <w:shd w:val="clear" w:color="auto" w:fill="FFFFFF"/>
        <w:tabs>
          <w:tab w:val="left" w:pos="778"/>
        </w:tabs>
        <w:spacing w:before="120"/>
        <w:ind w:left="384"/>
        <w:rPr>
          <w:sz w:val="22"/>
          <w:szCs w:val="22"/>
        </w:rPr>
      </w:pPr>
      <w:r w:rsidRPr="00BC0CF6">
        <w:rPr>
          <w:sz w:val="22"/>
          <w:szCs w:val="22"/>
        </w:rPr>
        <w:t>the employer.</w:t>
      </w:r>
    </w:p>
    <w:p w14:paraId="7F8FE41E"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2</w:t>
      </w:r>
      <w:r w:rsidRPr="00BC0CF6">
        <w:rPr>
          <w:rFonts w:eastAsia="Times New Roman"/>
          <w:sz w:val="22"/>
          <w:szCs w:val="22"/>
        </w:rPr>
        <w:t>—</w:t>
      </w:r>
      <w:r w:rsidRPr="00BC0CF6">
        <w:rPr>
          <w:rFonts w:eastAsia="Times New Roman"/>
          <w:b/>
          <w:bCs/>
          <w:i/>
          <w:iCs/>
          <w:sz w:val="22"/>
          <w:szCs w:val="22"/>
        </w:rPr>
        <w:t>Reconsideration of determinations by employers</w:t>
      </w:r>
    </w:p>
    <w:p w14:paraId="4E2F3E6C" w14:textId="77777777" w:rsidR="008B7584" w:rsidRPr="00BC0CF6" w:rsidRDefault="0056250F" w:rsidP="00BC0CF6">
      <w:pPr>
        <w:shd w:val="clear" w:color="auto" w:fill="FFFFFF"/>
        <w:spacing w:before="120" w:after="60"/>
        <w:rPr>
          <w:sz w:val="22"/>
          <w:szCs w:val="22"/>
        </w:rPr>
      </w:pPr>
      <w:r w:rsidRPr="00BC0CF6">
        <w:rPr>
          <w:b/>
          <w:bCs/>
          <w:sz w:val="22"/>
          <w:szCs w:val="22"/>
        </w:rPr>
        <w:t>Determinations to be notified in writing</w:t>
      </w:r>
    </w:p>
    <w:p w14:paraId="057A81E4" w14:textId="77777777" w:rsidR="008B7584" w:rsidRPr="00BC0CF6" w:rsidRDefault="0056250F" w:rsidP="00BC0CF6">
      <w:pPr>
        <w:shd w:val="clear" w:color="auto" w:fill="FFFFFF"/>
        <w:spacing w:before="120"/>
        <w:ind w:left="5" w:firstLine="331"/>
        <w:jc w:val="both"/>
        <w:rPr>
          <w:sz w:val="22"/>
          <w:szCs w:val="22"/>
        </w:rPr>
      </w:pPr>
      <w:r w:rsidRPr="00BC0CF6">
        <w:rPr>
          <w:b/>
          <w:bCs/>
          <w:sz w:val="22"/>
          <w:szCs w:val="22"/>
        </w:rPr>
        <w:t xml:space="preserve">77.(1) </w:t>
      </w:r>
      <w:r w:rsidRPr="00BC0CF6">
        <w:rPr>
          <w:sz w:val="22"/>
          <w:szCs w:val="22"/>
        </w:rPr>
        <w:t>As soon as practicable after an employer makes a determination, the employer must cause to be served on the claimant a notice in writing setting out:</w:t>
      </w:r>
    </w:p>
    <w:p w14:paraId="47D5B456" w14:textId="77777777" w:rsidR="008B7584" w:rsidRPr="00BC0CF6" w:rsidRDefault="0056250F" w:rsidP="00BC0CF6">
      <w:pPr>
        <w:numPr>
          <w:ilvl w:val="0"/>
          <w:numId w:val="187"/>
        </w:numPr>
        <w:shd w:val="clear" w:color="auto" w:fill="FFFFFF"/>
        <w:tabs>
          <w:tab w:val="left" w:pos="782"/>
        </w:tabs>
        <w:spacing w:before="120"/>
        <w:ind w:left="389"/>
        <w:rPr>
          <w:sz w:val="22"/>
          <w:szCs w:val="22"/>
        </w:rPr>
      </w:pPr>
      <w:r w:rsidRPr="00BC0CF6">
        <w:rPr>
          <w:sz w:val="22"/>
          <w:szCs w:val="22"/>
        </w:rPr>
        <w:t>the terms of the determination; and</w:t>
      </w:r>
    </w:p>
    <w:p w14:paraId="6C741D08" w14:textId="77777777" w:rsidR="008B7584" w:rsidRPr="00BC0CF6" w:rsidRDefault="0056250F" w:rsidP="00BC0CF6">
      <w:pPr>
        <w:numPr>
          <w:ilvl w:val="0"/>
          <w:numId w:val="187"/>
        </w:numPr>
        <w:shd w:val="clear" w:color="auto" w:fill="FFFFFF"/>
        <w:tabs>
          <w:tab w:val="left" w:pos="782"/>
        </w:tabs>
        <w:spacing w:before="120"/>
        <w:ind w:left="389"/>
        <w:rPr>
          <w:sz w:val="22"/>
          <w:szCs w:val="22"/>
        </w:rPr>
      </w:pPr>
      <w:r w:rsidRPr="00BC0CF6">
        <w:rPr>
          <w:sz w:val="22"/>
          <w:szCs w:val="22"/>
        </w:rPr>
        <w:t>the reasons for the determination; and</w:t>
      </w:r>
    </w:p>
    <w:p w14:paraId="3D8ABB49" w14:textId="77777777" w:rsidR="008B7584" w:rsidRPr="00BC0CF6" w:rsidRDefault="0056250F" w:rsidP="00BC0CF6">
      <w:pPr>
        <w:numPr>
          <w:ilvl w:val="0"/>
          <w:numId w:val="188"/>
        </w:numPr>
        <w:shd w:val="clear" w:color="auto" w:fill="FFFFFF"/>
        <w:tabs>
          <w:tab w:val="left" w:pos="782"/>
        </w:tabs>
        <w:spacing w:before="120"/>
        <w:ind w:left="782" w:hanging="394"/>
        <w:jc w:val="both"/>
        <w:rPr>
          <w:sz w:val="22"/>
          <w:szCs w:val="22"/>
        </w:rPr>
      </w:pPr>
      <w:r w:rsidRPr="00BC0CF6">
        <w:rPr>
          <w:sz w:val="22"/>
          <w:szCs w:val="22"/>
        </w:rPr>
        <w:t>a statement to the effect that the claimant may, if dissatisfied with the determination, request a reconsideration of the determination under subsection 78(2).</w:t>
      </w:r>
    </w:p>
    <w:p w14:paraId="0E3FB145" w14:textId="77777777" w:rsidR="008B7584" w:rsidRPr="00BC0CF6" w:rsidRDefault="0056250F" w:rsidP="00BC0CF6">
      <w:pPr>
        <w:shd w:val="clear" w:color="auto" w:fill="FFFFFF"/>
        <w:spacing w:before="120"/>
        <w:ind w:left="10" w:firstLine="336"/>
        <w:jc w:val="both"/>
        <w:rPr>
          <w:sz w:val="22"/>
          <w:szCs w:val="22"/>
        </w:rPr>
      </w:pPr>
      <w:r w:rsidRPr="00BC0CF6">
        <w:rPr>
          <w:b/>
          <w:bCs/>
          <w:sz w:val="22"/>
          <w:szCs w:val="22"/>
        </w:rPr>
        <w:t>(2)</w:t>
      </w:r>
      <w:r w:rsidRPr="00BC0CF6">
        <w:rPr>
          <w:sz w:val="22"/>
          <w:szCs w:val="22"/>
        </w:rPr>
        <w:t xml:space="preserve"> This section does not apply in relation to a determination under subsection 28(1) that compensation of an amount equal to the full amount of the cost of medical treatment obtained by an employee is payable if that amount of compensation is payable to a person other than the employee.</w:t>
      </w:r>
    </w:p>
    <w:p w14:paraId="3C805E10" w14:textId="77777777" w:rsidR="008B7584" w:rsidRPr="00BC0CF6" w:rsidRDefault="0056250F" w:rsidP="00BC0CF6">
      <w:pPr>
        <w:shd w:val="clear" w:color="auto" w:fill="FFFFFF"/>
        <w:spacing w:before="120" w:after="60"/>
        <w:rPr>
          <w:sz w:val="22"/>
          <w:szCs w:val="22"/>
        </w:rPr>
      </w:pPr>
      <w:r w:rsidRPr="00BC0CF6">
        <w:rPr>
          <w:b/>
          <w:bCs/>
          <w:sz w:val="22"/>
          <w:szCs w:val="22"/>
        </w:rPr>
        <w:t>Reconsiderations of determinations</w:t>
      </w:r>
    </w:p>
    <w:p w14:paraId="23A555EB" w14:textId="77777777" w:rsidR="008B7584" w:rsidRPr="00BC0CF6" w:rsidRDefault="0056250F" w:rsidP="00BC0CF6">
      <w:pPr>
        <w:shd w:val="clear" w:color="auto" w:fill="FFFFFF"/>
        <w:spacing w:before="120"/>
        <w:ind w:left="10" w:firstLine="331"/>
        <w:jc w:val="both"/>
        <w:rPr>
          <w:sz w:val="22"/>
          <w:szCs w:val="22"/>
        </w:rPr>
      </w:pPr>
      <w:r w:rsidRPr="00BC0CF6">
        <w:rPr>
          <w:b/>
          <w:bCs/>
          <w:sz w:val="22"/>
          <w:szCs w:val="22"/>
        </w:rPr>
        <w:t xml:space="preserve">78.(1) </w:t>
      </w:r>
      <w:r w:rsidRPr="00BC0CF6">
        <w:rPr>
          <w:sz w:val="22"/>
          <w:szCs w:val="22"/>
        </w:rPr>
        <w:t>An employer may, on the employer</w:t>
      </w:r>
      <w:r w:rsidR="00337531" w:rsidRPr="00BC0CF6">
        <w:rPr>
          <w:sz w:val="22"/>
          <w:szCs w:val="22"/>
        </w:rPr>
        <w:t>’</w:t>
      </w:r>
      <w:r w:rsidRPr="00BC0CF6">
        <w:rPr>
          <w:sz w:val="22"/>
          <w:szCs w:val="22"/>
        </w:rPr>
        <w:t>s own initiative, reconsider a determination made by the employer, whether or not a proceeding has been instituted or completed under this Part in respect of a reviewable decision made in relation to that determination.</w:t>
      </w:r>
    </w:p>
    <w:p w14:paraId="18DDE480" w14:textId="77777777" w:rsidR="008B7584" w:rsidRPr="00BC0CF6" w:rsidRDefault="0056250F" w:rsidP="00BC0CF6">
      <w:pPr>
        <w:numPr>
          <w:ilvl w:val="0"/>
          <w:numId w:val="189"/>
        </w:numPr>
        <w:shd w:val="clear" w:color="auto" w:fill="FFFFFF"/>
        <w:tabs>
          <w:tab w:val="left" w:pos="744"/>
        </w:tabs>
        <w:spacing w:before="120"/>
        <w:ind w:left="14" w:firstLine="336"/>
        <w:jc w:val="both"/>
        <w:rPr>
          <w:b/>
          <w:bCs/>
          <w:sz w:val="22"/>
          <w:szCs w:val="22"/>
        </w:rPr>
      </w:pPr>
      <w:r w:rsidRPr="00BC0CF6">
        <w:rPr>
          <w:sz w:val="22"/>
          <w:szCs w:val="22"/>
        </w:rPr>
        <w:t>A claimant may, by notice in writing given to an employer, request the employer to reconsider a determination made by the employer.</w:t>
      </w:r>
    </w:p>
    <w:p w14:paraId="1393CAF5" w14:textId="77777777" w:rsidR="008B7584" w:rsidRPr="00BC0CF6" w:rsidRDefault="0056250F" w:rsidP="00BC0CF6">
      <w:pPr>
        <w:numPr>
          <w:ilvl w:val="0"/>
          <w:numId w:val="189"/>
        </w:numPr>
        <w:shd w:val="clear" w:color="auto" w:fill="FFFFFF"/>
        <w:tabs>
          <w:tab w:val="left" w:pos="744"/>
        </w:tabs>
        <w:spacing w:before="120"/>
        <w:ind w:left="350"/>
        <w:rPr>
          <w:b/>
          <w:bCs/>
          <w:sz w:val="22"/>
          <w:szCs w:val="22"/>
        </w:rPr>
      </w:pPr>
      <w:r w:rsidRPr="00BC0CF6">
        <w:rPr>
          <w:sz w:val="22"/>
          <w:szCs w:val="22"/>
        </w:rPr>
        <w:t>A request for reconsideration of a determination must:</w:t>
      </w:r>
    </w:p>
    <w:p w14:paraId="27DDE548" w14:textId="77777777" w:rsidR="008B7584" w:rsidRPr="00BC0CF6" w:rsidRDefault="0056250F" w:rsidP="00BC0CF6">
      <w:pPr>
        <w:numPr>
          <w:ilvl w:val="0"/>
          <w:numId w:val="190"/>
        </w:numPr>
        <w:shd w:val="clear" w:color="auto" w:fill="FFFFFF"/>
        <w:tabs>
          <w:tab w:val="left" w:pos="787"/>
        </w:tabs>
        <w:spacing w:before="120"/>
        <w:ind w:left="398"/>
        <w:rPr>
          <w:sz w:val="22"/>
          <w:szCs w:val="22"/>
        </w:rPr>
      </w:pPr>
      <w:r w:rsidRPr="00BC0CF6">
        <w:rPr>
          <w:sz w:val="22"/>
          <w:szCs w:val="22"/>
        </w:rPr>
        <w:t>set out the reasons for the request; and</w:t>
      </w:r>
    </w:p>
    <w:p w14:paraId="06B1D18D" w14:textId="77777777" w:rsidR="008B7584" w:rsidRPr="00BC0CF6" w:rsidRDefault="0056250F" w:rsidP="00BC0CF6">
      <w:pPr>
        <w:numPr>
          <w:ilvl w:val="0"/>
          <w:numId w:val="190"/>
        </w:numPr>
        <w:shd w:val="clear" w:color="auto" w:fill="FFFFFF"/>
        <w:tabs>
          <w:tab w:val="left" w:pos="787"/>
        </w:tabs>
        <w:spacing w:before="120"/>
        <w:ind w:left="787" w:hanging="389"/>
        <w:jc w:val="both"/>
        <w:rPr>
          <w:sz w:val="22"/>
          <w:szCs w:val="22"/>
        </w:rPr>
      </w:pPr>
      <w:r w:rsidRPr="00BC0CF6">
        <w:rPr>
          <w:sz w:val="22"/>
          <w:szCs w:val="22"/>
        </w:rPr>
        <w:t>be given to the employer within 30 days after the day on which the determination first came to the notice of the claimant, or within such further period (if any) as the employer, either before or after the end of that 30 day period, allows.</w:t>
      </w:r>
    </w:p>
    <w:p w14:paraId="6EC0D241" w14:textId="77777777" w:rsidR="008B7584" w:rsidRPr="00BC0CF6" w:rsidRDefault="0056250F" w:rsidP="00BC0CF6">
      <w:pPr>
        <w:shd w:val="clear" w:color="auto" w:fill="FFFFFF"/>
        <w:tabs>
          <w:tab w:val="left" w:pos="744"/>
        </w:tabs>
        <w:spacing w:before="120"/>
        <w:ind w:left="14" w:firstLine="336"/>
        <w:jc w:val="both"/>
        <w:rPr>
          <w:sz w:val="22"/>
          <w:szCs w:val="22"/>
        </w:rPr>
      </w:pPr>
      <w:r w:rsidRPr="00BC0CF6">
        <w:rPr>
          <w:b/>
          <w:bCs/>
          <w:sz w:val="22"/>
          <w:szCs w:val="22"/>
        </w:rPr>
        <w:t>(4)</w:t>
      </w:r>
      <w:r w:rsidRPr="00BC0CF6">
        <w:rPr>
          <w:sz w:val="22"/>
          <w:szCs w:val="22"/>
        </w:rPr>
        <w:tab/>
        <w:t>On receipt of a request, the employer must for the purposes of</w:t>
      </w:r>
      <w:r w:rsidR="004A0CD0" w:rsidRPr="00BC0CF6">
        <w:rPr>
          <w:sz w:val="22"/>
          <w:szCs w:val="22"/>
        </w:rPr>
        <w:t xml:space="preserve"> </w:t>
      </w:r>
      <w:r w:rsidRPr="00BC0CF6">
        <w:rPr>
          <w:sz w:val="22"/>
          <w:szCs w:val="22"/>
        </w:rPr>
        <w:t>this section:</w:t>
      </w:r>
    </w:p>
    <w:p w14:paraId="764F051D" w14:textId="77777777" w:rsidR="008B7584" w:rsidRPr="00BC0CF6" w:rsidRDefault="0056250F" w:rsidP="00BC0CF6">
      <w:pPr>
        <w:shd w:val="clear" w:color="auto" w:fill="FFFFFF"/>
        <w:tabs>
          <w:tab w:val="left" w:pos="792"/>
        </w:tabs>
        <w:spacing w:before="120"/>
        <w:ind w:left="792" w:hanging="379"/>
        <w:jc w:val="both"/>
        <w:rPr>
          <w:sz w:val="22"/>
          <w:szCs w:val="22"/>
        </w:rPr>
      </w:pPr>
      <w:r w:rsidRPr="00BC0CF6">
        <w:rPr>
          <w:sz w:val="22"/>
          <w:szCs w:val="22"/>
        </w:rPr>
        <w:t>(a)</w:t>
      </w:r>
      <w:r w:rsidRPr="00BC0CF6">
        <w:rPr>
          <w:sz w:val="22"/>
          <w:szCs w:val="22"/>
        </w:rPr>
        <w:tab/>
        <w:t>if the employer is a party to a certified agreement that relates</w:t>
      </w:r>
      <w:r w:rsidR="004A0CD0" w:rsidRPr="00BC0CF6">
        <w:rPr>
          <w:sz w:val="22"/>
          <w:szCs w:val="22"/>
        </w:rPr>
        <w:t xml:space="preserve"> </w:t>
      </w:r>
      <w:r w:rsidRPr="00BC0CF6">
        <w:rPr>
          <w:sz w:val="22"/>
          <w:szCs w:val="22"/>
        </w:rPr>
        <w:t>to industry panels</w:t>
      </w:r>
      <w:r w:rsidRPr="00BC0CF6">
        <w:rPr>
          <w:rFonts w:eastAsia="Times New Roman"/>
          <w:sz w:val="22"/>
          <w:szCs w:val="22"/>
        </w:rPr>
        <w:t>—arrange for an industry panel; or</w:t>
      </w:r>
    </w:p>
    <w:p w14:paraId="7D33777A" w14:textId="77777777" w:rsidR="00405B5D" w:rsidRDefault="0056250F" w:rsidP="00BC0CF6">
      <w:pPr>
        <w:shd w:val="clear" w:color="auto" w:fill="FFFFFF"/>
        <w:tabs>
          <w:tab w:val="left" w:pos="802"/>
        </w:tabs>
        <w:spacing w:before="120"/>
        <w:ind w:left="19" w:firstLine="384"/>
        <w:jc w:val="both"/>
        <w:rPr>
          <w:rFonts w:eastAsia="Times New Roman"/>
          <w:sz w:val="22"/>
          <w:szCs w:val="22"/>
        </w:rPr>
      </w:pPr>
      <w:r w:rsidRPr="00BC0CF6">
        <w:rPr>
          <w:sz w:val="22"/>
          <w:szCs w:val="22"/>
        </w:rPr>
        <w:t>(b)</w:t>
      </w:r>
      <w:r w:rsidRPr="00BC0CF6">
        <w:rPr>
          <w:sz w:val="22"/>
          <w:szCs w:val="22"/>
        </w:rPr>
        <w:tab/>
        <w:t>in any other case</w:t>
      </w:r>
      <w:r w:rsidRPr="00BC0CF6">
        <w:rPr>
          <w:rFonts w:eastAsia="Times New Roman"/>
          <w:sz w:val="22"/>
          <w:szCs w:val="22"/>
        </w:rPr>
        <w:t xml:space="preserve">—arrange with </w:t>
      </w:r>
      <w:r w:rsidRPr="00BC0CF6">
        <w:rPr>
          <w:rFonts w:eastAsia="Times New Roman"/>
          <w:sz w:val="22"/>
          <w:szCs w:val="22"/>
          <w:lang w:val="es-ES_tradnl"/>
        </w:rPr>
        <w:t xml:space="preserve">Comcare </w:t>
      </w:r>
      <w:r w:rsidRPr="00BC0CF6">
        <w:rPr>
          <w:rFonts w:eastAsia="Times New Roman"/>
          <w:sz w:val="22"/>
          <w:szCs w:val="22"/>
        </w:rPr>
        <w:t xml:space="preserve">for </w:t>
      </w:r>
      <w:r w:rsidRPr="00BC0CF6">
        <w:rPr>
          <w:rFonts w:eastAsia="Times New Roman"/>
          <w:sz w:val="22"/>
          <w:szCs w:val="22"/>
          <w:lang w:val="es-ES_tradnl"/>
        </w:rPr>
        <w:t xml:space="preserve">a Comcare </w:t>
      </w:r>
      <w:r w:rsidRPr="00BC0CF6">
        <w:rPr>
          <w:rFonts w:eastAsia="Times New Roman"/>
          <w:sz w:val="22"/>
          <w:szCs w:val="22"/>
        </w:rPr>
        <w:t>officer;</w:t>
      </w:r>
      <w:r w:rsidR="004A0CD0" w:rsidRPr="00BC0CF6">
        <w:rPr>
          <w:rFonts w:eastAsia="Times New Roman"/>
          <w:sz w:val="22"/>
          <w:szCs w:val="22"/>
        </w:rPr>
        <w:t xml:space="preserve"> </w:t>
      </w:r>
    </w:p>
    <w:p w14:paraId="50843354" w14:textId="2B2D1720" w:rsidR="008B7584" w:rsidRPr="00BC0CF6" w:rsidRDefault="0056250F" w:rsidP="00BC0CF6">
      <w:pPr>
        <w:shd w:val="clear" w:color="auto" w:fill="FFFFFF"/>
        <w:tabs>
          <w:tab w:val="left" w:pos="802"/>
        </w:tabs>
        <w:spacing w:before="120"/>
        <w:ind w:left="19" w:firstLine="384"/>
        <w:jc w:val="both"/>
        <w:rPr>
          <w:sz w:val="22"/>
          <w:szCs w:val="22"/>
        </w:rPr>
      </w:pPr>
      <w:r w:rsidRPr="00BC0CF6">
        <w:rPr>
          <w:rFonts w:eastAsia="Times New Roman"/>
          <w:sz w:val="22"/>
          <w:szCs w:val="22"/>
        </w:rPr>
        <w:t>to assist the employer in reconsidering the determination under</w:t>
      </w:r>
      <w:r w:rsidR="004A0CD0" w:rsidRPr="00BC0CF6">
        <w:rPr>
          <w:rFonts w:eastAsia="Times New Roman"/>
          <w:sz w:val="22"/>
          <w:szCs w:val="22"/>
        </w:rPr>
        <w:t xml:space="preserve"> </w:t>
      </w:r>
      <w:r w:rsidRPr="00BC0CF6">
        <w:rPr>
          <w:rFonts w:eastAsia="Times New Roman"/>
          <w:sz w:val="22"/>
          <w:szCs w:val="22"/>
        </w:rPr>
        <w:t>subsection (5).</w:t>
      </w:r>
    </w:p>
    <w:p w14:paraId="7AB1F8DA" w14:textId="77777777" w:rsidR="008B7584" w:rsidRPr="00BC0CF6" w:rsidRDefault="008B7584" w:rsidP="00BC0CF6">
      <w:pPr>
        <w:shd w:val="clear" w:color="auto" w:fill="FFFFFF"/>
        <w:tabs>
          <w:tab w:val="left" w:pos="802"/>
        </w:tabs>
        <w:spacing w:before="120"/>
        <w:ind w:left="19" w:firstLine="384"/>
        <w:jc w:val="both"/>
        <w:rPr>
          <w:sz w:val="22"/>
          <w:szCs w:val="22"/>
        </w:rPr>
        <w:sectPr w:rsidR="008B7584" w:rsidRPr="00BC0CF6" w:rsidSect="000A09B4">
          <w:pgSz w:w="12240" w:h="15840" w:code="1"/>
          <w:pgMar w:top="1440" w:right="1440" w:bottom="1440" w:left="1440" w:header="720" w:footer="720" w:gutter="0"/>
          <w:cols w:space="60"/>
          <w:noEndnote/>
        </w:sectPr>
      </w:pPr>
    </w:p>
    <w:p w14:paraId="18A4AD26" w14:textId="77777777" w:rsidR="008B7584" w:rsidRPr="00BC0CF6" w:rsidRDefault="0056250F" w:rsidP="00BC0CF6">
      <w:pPr>
        <w:numPr>
          <w:ilvl w:val="0"/>
          <w:numId w:val="191"/>
        </w:numPr>
        <w:shd w:val="clear" w:color="auto" w:fill="FFFFFF"/>
        <w:tabs>
          <w:tab w:val="left" w:pos="763"/>
        </w:tabs>
        <w:spacing w:before="120"/>
        <w:ind w:left="24" w:firstLine="336"/>
        <w:jc w:val="both"/>
        <w:rPr>
          <w:b/>
          <w:bCs/>
          <w:sz w:val="22"/>
          <w:szCs w:val="22"/>
        </w:rPr>
      </w:pPr>
      <w:r w:rsidRPr="00BC0CF6">
        <w:rPr>
          <w:sz w:val="22"/>
          <w:szCs w:val="22"/>
        </w:rPr>
        <w:lastRenderedPageBreak/>
        <w:t xml:space="preserve">After making arrangements under paragraph (4)(a) or (b), the employer must, with the assistance of the industry panel or the </w:t>
      </w:r>
      <w:r w:rsidRPr="00BC0CF6">
        <w:rPr>
          <w:sz w:val="22"/>
          <w:szCs w:val="22"/>
          <w:lang w:val="es-ES_tradnl"/>
        </w:rPr>
        <w:t xml:space="preserve">Comcare </w:t>
      </w:r>
      <w:r w:rsidRPr="00BC0CF6">
        <w:rPr>
          <w:sz w:val="22"/>
          <w:szCs w:val="22"/>
        </w:rPr>
        <w:t>officer, reconsider the determination.</w:t>
      </w:r>
    </w:p>
    <w:p w14:paraId="0093384A" w14:textId="77777777" w:rsidR="008B7584" w:rsidRPr="00BC0CF6" w:rsidRDefault="0056250F" w:rsidP="00BC0CF6">
      <w:pPr>
        <w:numPr>
          <w:ilvl w:val="0"/>
          <w:numId w:val="191"/>
        </w:numPr>
        <w:shd w:val="clear" w:color="auto" w:fill="FFFFFF"/>
        <w:tabs>
          <w:tab w:val="left" w:pos="763"/>
        </w:tabs>
        <w:spacing w:before="120"/>
        <w:ind w:left="24" w:firstLine="336"/>
        <w:jc w:val="both"/>
        <w:rPr>
          <w:b/>
          <w:bCs/>
          <w:sz w:val="22"/>
          <w:szCs w:val="22"/>
        </w:rPr>
      </w:pPr>
      <w:r w:rsidRPr="00BC0CF6">
        <w:rPr>
          <w:sz w:val="22"/>
          <w:szCs w:val="22"/>
        </w:rPr>
        <w:t>After an employer reconsiders a determination, the employer must make a decision affirming or revoking the determination or varying the determination in such manner as the employer thinks fit.</w:t>
      </w:r>
    </w:p>
    <w:p w14:paraId="2AE32C2D" w14:textId="77777777" w:rsidR="008B7584" w:rsidRPr="00BC0CF6" w:rsidRDefault="0056250F" w:rsidP="00BC0CF6">
      <w:pPr>
        <w:numPr>
          <w:ilvl w:val="0"/>
          <w:numId w:val="191"/>
        </w:numPr>
        <w:shd w:val="clear" w:color="auto" w:fill="FFFFFF"/>
        <w:tabs>
          <w:tab w:val="left" w:pos="763"/>
        </w:tabs>
        <w:spacing w:before="120"/>
        <w:ind w:left="360"/>
        <w:rPr>
          <w:b/>
          <w:bCs/>
          <w:sz w:val="22"/>
          <w:szCs w:val="22"/>
        </w:rPr>
      </w:pPr>
      <w:r w:rsidRPr="00BC0CF6">
        <w:rPr>
          <w:sz w:val="22"/>
          <w:szCs w:val="22"/>
        </w:rPr>
        <w:t>In this section:</w:t>
      </w:r>
    </w:p>
    <w:p w14:paraId="68228427" w14:textId="21F840B1" w:rsidR="008B7584" w:rsidRPr="00BC0CF6" w:rsidRDefault="00337531" w:rsidP="00BC0CF6">
      <w:pPr>
        <w:shd w:val="clear" w:color="auto" w:fill="FFFFFF"/>
        <w:spacing w:before="120"/>
        <w:ind w:left="5"/>
        <w:jc w:val="both"/>
        <w:rPr>
          <w:sz w:val="22"/>
          <w:szCs w:val="22"/>
        </w:rPr>
      </w:pPr>
      <w:r w:rsidRPr="00BC0CF6">
        <w:rPr>
          <w:b/>
          <w:bCs/>
          <w:sz w:val="22"/>
          <w:szCs w:val="22"/>
        </w:rPr>
        <w:t>“</w:t>
      </w:r>
      <w:r w:rsidR="0056250F" w:rsidRPr="00BC0CF6">
        <w:rPr>
          <w:b/>
          <w:bCs/>
          <w:sz w:val="22"/>
          <w:szCs w:val="22"/>
        </w:rPr>
        <w:t>certified agreement</w:t>
      </w:r>
      <w:r w:rsidRPr="00BC0CF6">
        <w:rPr>
          <w:b/>
          <w:bCs/>
          <w:sz w:val="22"/>
          <w:szCs w:val="22"/>
        </w:rPr>
        <w:t>”</w:t>
      </w:r>
      <w:r w:rsidR="0056250F" w:rsidRPr="00BC0CF6">
        <w:rPr>
          <w:b/>
          <w:bCs/>
          <w:sz w:val="22"/>
          <w:szCs w:val="22"/>
        </w:rPr>
        <w:t xml:space="preserve"> </w:t>
      </w:r>
      <w:r w:rsidR="0056250F" w:rsidRPr="00BC0CF6">
        <w:rPr>
          <w:sz w:val="22"/>
          <w:szCs w:val="22"/>
        </w:rPr>
        <w:t xml:space="preserve">has the same meaning as in the </w:t>
      </w:r>
      <w:r w:rsidR="0056250F" w:rsidRPr="00BC0CF6">
        <w:rPr>
          <w:i/>
          <w:iCs/>
          <w:sz w:val="22"/>
          <w:szCs w:val="22"/>
        </w:rPr>
        <w:t>Industrial Relations Act 1988</w:t>
      </w:r>
      <w:r w:rsidR="0056250F" w:rsidRPr="00A109D7">
        <w:rPr>
          <w:iCs/>
          <w:sz w:val="22"/>
          <w:szCs w:val="22"/>
        </w:rPr>
        <w:t>;</w:t>
      </w:r>
    </w:p>
    <w:p w14:paraId="0F34AE4A" w14:textId="77777777" w:rsidR="008B7584" w:rsidRPr="00BC0CF6" w:rsidRDefault="00337531" w:rsidP="00BC0CF6">
      <w:pPr>
        <w:shd w:val="clear" w:color="auto" w:fill="FFFFFF"/>
        <w:spacing w:before="120"/>
        <w:ind w:left="19"/>
        <w:jc w:val="both"/>
        <w:rPr>
          <w:sz w:val="22"/>
          <w:szCs w:val="22"/>
        </w:rPr>
      </w:pPr>
      <w:r w:rsidRPr="00BC0CF6">
        <w:rPr>
          <w:b/>
          <w:bCs/>
          <w:sz w:val="22"/>
          <w:szCs w:val="22"/>
        </w:rPr>
        <w:t>“</w:t>
      </w:r>
      <w:r w:rsidR="0056250F" w:rsidRPr="00BC0CF6">
        <w:rPr>
          <w:b/>
          <w:bCs/>
          <w:sz w:val="22"/>
          <w:szCs w:val="22"/>
        </w:rPr>
        <w:t>industry panel</w:t>
      </w:r>
      <w:r w:rsidRPr="00BC0CF6">
        <w:rPr>
          <w:b/>
          <w:bCs/>
          <w:sz w:val="22"/>
          <w:szCs w:val="22"/>
        </w:rPr>
        <w:t>”</w:t>
      </w:r>
      <w:r w:rsidR="0056250F" w:rsidRPr="00BC0CF6">
        <w:rPr>
          <w:b/>
          <w:bCs/>
          <w:sz w:val="22"/>
          <w:szCs w:val="22"/>
        </w:rPr>
        <w:t xml:space="preserve"> </w:t>
      </w:r>
      <w:r w:rsidR="0056250F" w:rsidRPr="00BC0CF6">
        <w:rPr>
          <w:sz w:val="22"/>
          <w:szCs w:val="22"/>
        </w:rPr>
        <w:t>means an industry panel established under a certified agreement for the purposes of assisting the employer in reconsidering a determination under this section.</w:t>
      </w:r>
    </w:p>
    <w:p w14:paraId="730F0E11" w14:textId="77777777" w:rsidR="008B7584" w:rsidRPr="00BC0CF6" w:rsidRDefault="0056250F" w:rsidP="00BC0CF6">
      <w:pPr>
        <w:shd w:val="clear" w:color="auto" w:fill="FFFFFF"/>
        <w:spacing w:before="120" w:after="60"/>
        <w:rPr>
          <w:sz w:val="22"/>
          <w:szCs w:val="22"/>
        </w:rPr>
      </w:pPr>
      <w:r w:rsidRPr="00BC0CF6">
        <w:rPr>
          <w:b/>
          <w:bCs/>
          <w:sz w:val="22"/>
          <w:szCs w:val="22"/>
        </w:rPr>
        <w:t>Time limit for reconsideration of determinations</w:t>
      </w:r>
    </w:p>
    <w:p w14:paraId="239BA36E" w14:textId="77777777" w:rsidR="008B7584" w:rsidRPr="00BC0CF6" w:rsidRDefault="0056250F" w:rsidP="00BC0CF6">
      <w:pPr>
        <w:shd w:val="clear" w:color="auto" w:fill="FFFFFF"/>
        <w:spacing w:before="120"/>
        <w:ind w:left="19" w:firstLine="331"/>
        <w:jc w:val="both"/>
        <w:rPr>
          <w:sz w:val="22"/>
          <w:szCs w:val="22"/>
        </w:rPr>
      </w:pPr>
      <w:r w:rsidRPr="00BC0CF6">
        <w:rPr>
          <w:b/>
          <w:bCs/>
          <w:sz w:val="22"/>
          <w:szCs w:val="22"/>
        </w:rPr>
        <w:t xml:space="preserve">79.(1) </w:t>
      </w:r>
      <w:r w:rsidRPr="00BC0CF6">
        <w:rPr>
          <w:sz w:val="22"/>
          <w:szCs w:val="22"/>
        </w:rPr>
        <w:t>If a claimant requests an employer to reconsider a determination made by the employer, the employer must reconsider the determination before the later of the following times:</w:t>
      </w:r>
    </w:p>
    <w:p w14:paraId="24D9732D" w14:textId="02CC8CC7" w:rsidR="008B7584" w:rsidRPr="00BC0CF6" w:rsidRDefault="0056250F" w:rsidP="00BC0CF6">
      <w:pPr>
        <w:numPr>
          <w:ilvl w:val="0"/>
          <w:numId w:val="192"/>
        </w:numPr>
        <w:shd w:val="clear" w:color="auto" w:fill="FFFFFF"/>
        <w:tabs>
          <w:tab w:val="left" w:pos="792"/>
        </w:tabs>
        <w:spacing w:before="120"/>
        <w:ind w:left="792" w:hanging="389"/>
        <w:jc w:val="both"/>
        <w:rPr>
          <w:sz w:val="22"/>
          <w:szCs w:val="22"/>
        </w:rPr>
      </w:pPr>
      <w:r w:rsidRPr="00BC0CF6">
        <w:rPr>
          <w:sz w:val="22"/>
          <w:szCs w:val="22"/>
        </w:rPr>
        <w:t xml:space="preserve">the end of the period </w:t>
      </w:r>
      <w:r w:rsidRPr="00A109D7">
        <w:rPr>
          <w:bCs/>
          <w:sz w:val="22"/>
          <w:szCs w:val="22"/>
        </w:rPr>
        <w:t>(</w:t>
      </w:r>
      <w:r w:rsidR="00337531" w:rsidRPr="00BC0CF6">
        <w:rPr>
          <w:b/>
          <w:bCs/>
          <w:sz w:val="22"/>
          <w:szCs w:val="22"/>
        </w:rPr>
        <w:t>“</w:t>
      </w:r>
      <w:r w:rsidRPr="00BC0CF6">
        <w:rPr>
          <w:b/>
          <w:bCs/>
          <w:sz w:val="22"/>
          <w:szCs w:val="22"/>
        </w:rPr>
        <w:t>original 35-day period</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of 35 days after the employer receives the request;</w:t>
      </w:r>
    </w:p>
    <w:p w14:paraId="45245260" w14:textId="77777777" w:rsidR="008B7584" w:rsidRPr="00BC0CF6" w:rsidRDefault="0056250F" w:rsidP="00BC0CF6">
      <w:pPr>
        <w:numPr>
          <w:ilvl w:val="0"/>
          <w:numId w:val="192"/>
        </w:numPr>
        <w:shd w:val="clear" w:color="auto" w:fill="FFFFFF"/>
        <w:tabs>
          <w:tab w:val="left" w:pos="792"/>
        </w:tabs>
        <w:spacing w:before="120"/>
        <w:ind w:left="792" w:hanging="389"/>
        <w:jc w:val="both"/>
        <w:rPr>
          <w:sz w:val="22"/>
          <w:szCs w:val="22"/>
        </w:rPr>
      </w:pPr>
      <w:r w:rsidRPr="00BC0CF6">
        <w:rPr>
          <w:sz w:val="22"/>
          <w:szCs w:val="22"/>
        </w:rPr>
        <w:t>if the employer, by notice under section 83 served on the claimant within the original 35-day period, asks the claimant to give information, or a copy of a document</w:t>
      </w:r>
      <w:r w:rsidRPr="00BC0CF6">
        <w:rPr>
          <w:rFonts w:eastAsia="Times New Roman"/>
          <w:sz w:val="22"/>
          <w:szCs w:val="22"/>
        </w:rPr>
        <w:t>—the end of the period of 35 days after the employer receives the information;</w:t>
      </w:r>
    </w:p>
    <w:p w14:paraId="1D78FC3A" w14:textId="77777777" w:rsidR="008B7584" w:rsidRPr="00BC0CF6" w:rsidRDefault="0056250F" w:rsidP="00BC0CF6">
      <w:pPr>
        <w:numPr>
          <w:ilvl w:val="0"/>
          <w:numId w:val="192"/>
        </w:numPr>
        <w:shd w:val="clear" w:color="auto" w:fill="FFFFFF"/>
        <w:tabs>
          <w:tab w:val="left" w:pos="792"/>
        </w:tabs>
        <w:spacing w:before="120"/>
        <w:ind w:left="792" w:hanging="389"/>
        <w:jc w:val="both"/>
        <w:rPr>
          <w:sz w:val="22"/>
          <w:szCs w:val="22"/>
        </w:rPr>
      </w:pPr>
      <w:r w:rsidRPr="00BC0CF6">
        <w:rPr>
          <w:sz w:val="22"/>
          <w:szCs w:val="22"/>
        </w:rPr>
        <w:t>if, at the written request of the employer, the Authority by written notice within the original 35-day period makes a decision allowing a period longer than the original 35-day period</w:t>
      </w:r>
      <w:r w:rsidRPr="00BC0CF6">
        <w:rPr>
          <w:rFonts w:eastAsia="Times New Roman"/>
          <w:sz w:val="22"/>
          <w:szCs w:val="22"/>
        </w:rPr>
        <w:t>—the end of that longer period.</w:t>
      </w:r>
    </w:p>
    <w:p w14:paraId="4570FE42" w14:textId="77777777" w:rsidR="008B7584" w:rsidRPr="00BC0CF6" w:rsidRDefault="0056250F" w:rsidP="00BC0CF6">
      <w:pPr>
        <w:numPr>
          <w:ilvl w:val="0"/>
          <w:numId w:val="193"/>
        </w:numPr>
        <w:shd w:val="clear" w:color="auto" w:fill="FFFFFF"/>
        <w:tabs>
          <w:tab w:val="left" w:pos="744"/>
        </w:tabs>
        <w:spacing w:before="120"/>
        <w:ind w:left="10" w:firstLine="341"/>
        <w:jc w:val="both"/>
        <w:rPr>
          <w:b/>
          <w:bCs/>
          <w:sz w:val="22"/>
          <w:szCs w:val="22"/>
        </w:rPr>
      </w:pPr>
      <w:r w:rsidRPr="00BC0CF6">
        <w:rPr>
          <w:sz w:val="22"/>
          <w:szCs w:val="22"/>
        </w:rPr>
        <w:t>If the employer has not determined the claim by the end of the period allowed by subsection (1), then, at the end of that period the employer is taken to have made a decision disallowing the claim.</w:t>
      </w:r>
    </w:p>
    <w:p w14:paraId="1AD704DE" w14:textId="77777777" w:rsidR="008B7584" w:rsidRPr="00BC0CF6" w:rsidRDefault="0056250F" w:rsidP="00BC0CF6">
      <w:pPr>
        <w:numPr>
          <w:ilvl w:val="0"/>
          <w:numId w:val="193"/>
        </w:numPr>
        <w:shd w:val="clear" w:color="auto" w:fill="FFFFFF"/>
        <w:tabs>
          <w:tab w:val="left" w:pos="744"/>
        </w:tabs>
        <w:spacing w:before="120"/>
        <w:ind w:left="10" w:firstLine="341"/>
        <w:jc w:val="both"/>
        <w:rPr>
          <w:b/>
          <w:bCs/>
          <w:sz w:val="22"/>
          <w:szCs w:val="22"/>
        </w:rPr>
      </w:pPr>
      <w:r w:rsidRPr="00BC0CF6">
        <w:rPr>
          <w:sz w:val="22"/>
          <w:szCs w:val="22"/>
        </w:rPr>
        <w:t>A request under paragraph (l)(c) must state fully and in detail the circumstances concerning, and the reasons for, the employer</w:t>
      </w:r>
      <w:r w:rsidR="00337531" w:rsidRPr="00BC0CF6">
        <w:rPr>
          <w:sz w:val="22"/>
          <w:szCs w:val="22"/>
        </w:rPr>
        <w:t>’</w:t>
      </w:r>
      <w:r w:rsidRPr="00BC0CF6">
        <w:rPr>
          <w:sz w:val="22"/>
          <w:szCs w:val="22"/>
        </w:rPr>
        <w:t>s request for the Authority to allow a longer period than the original 35-day period.</w:t>
      </w:r>
    </w:p>
    <w:p w14:paraId="45E278C9" w14:textId="77777777" w:rsidR="008B7584" w:rsidRPr="00BC0CF6" w:rsidRDefault="0056250F" w:rsidP="00BC0CF6">
      <w:pPr>
        <w:shd w:val="clear" w:color="auto" w:fill="FFFFFF"/>
        <w:spacing w:before="120" w:after="60"/>
        <w:rPr>
          <w:sz w:val="22"/>
          <w:szCs w:val="22"/>
        </w:rPr>
      </w:pPr>
      <w:r w:rsidRPr="00BC0CF6">
        <w:rPr>
          <w:b/>
          <w:bCs/>
          <w:sz w:val="22"/>
          <w:szCs w:val="22"/>
        </w:rPr>
        <w:t>Employer may seek review of Authority</w:t>
      </w:r>
      <w:r w:rsidR="00337531" w:rsidRPr="00BC0CF6">
        <w:rPr>
          <w:b/>
          <w:bCs/>
          <w:sz w:val="22"/>
          <w:szCs w:val="22"/>
        </w:rPr>
        <w:t>’</w:t>
      </w:r>
      <w:r w:rsidRPr="00BC0CF6">
        <w:rPr>
          <w:b/>
          <w:bCs/>
          <w:sz w:val="22"/>
          <w:szCs w:val="22"/>
        </w:rPr>
        <w:t>s decision</w:t>
      </w:r>
    </w:p>
    <w:p w14:paraId="1C40A371" w14:textId="77777777" w:rsidR="008B7584" w:rsidRPr="00BC0CF6" w:rsidRDefault="0056250F" w:rsidP="00BC0CF6">
      <w:pPr>
        <w:shd w:val="clear" w:color="auto" w:fill="FFFFFF"/>
        <w:tabs>
          <w:tab w:val="left" w:pos="763"/>
        </w:tabs>
        <w:spacing w:before="120"/>
        <w:ind w:firstLine="336"/>
        <w:jc w:val="both"/>
        <w:rPr>
          <w:sz w:val="22"/>
          <w:szCs w:val="22"/>
        </w:rPr>
      </w:pPr>
      <w:r w:rsidRPr="00BC0CF6">
        <w:rPr>
          <w:b/>
          <w:bCs/>
          <w:sz w:val="22"/>
          <w:szCs w:val="22"/>
        </w:rPr>
        <w:t>80.</w:t>
      </w:r>
      <w:r w:rsidRPr="00BC0CF6">
        <w:rPr>
          <w:b/>
          <w:bCs/>
          <w:sz w:val="22"/>
          <w:szCs w:val="22"/>
        </w:rPr>
        <w:tab/>
      </w:r>
      <w:r w:rsidRPr="00BC0CF6">
        <w:rPr>
          <w:sz w:val="22"/>
          <w:szCs w:val="22"/>
        </w:rPr>
        <w:t>If an employer is dissatisfied with a decision of the Authority</w:t>
      </w:r>
      <w:r w:rsidR="004A0CD0" w:rsidRPr="00BC0CF6">
        <w:rPr>
          <w:sz w:val="22"/>
          <w:szCs w:val="22"/>
        </w:rPr>
        <w:t xml:space="preserve"> </w:t>
      </w:r>
      <w:r w:rsidRPr="00BC0CF6">
        <w:rPr>
          <w:sz w:val="22"/>
          <w:szCs w:val="22"/>
        </w:rPr>
        <w:t>under paragraph 79(1)(c), the employer may apply to the AAT for</w:t>
      </w:r>
      <w:r w:rsidR="004A0CD0" w:rsidRPr="00BC0CF6">
        <w:rPr>
          <w:sz w:val="22"/>
          <w:szCs w:val="22"/>
        </w:rPr>
        <w:t xml:space="preserve"> </w:t>
      </w:r>
      <w:r w:rsidRPr="00BC0CF6">
        <w:rPr>
          <w:sz w:val="22"/>
          <w:szCs w:val="22"/>
        </w:rPr>
        <w:t>review of the decision.</w:t>
      </w:r>
    </w:p>
    <w:p w14:paraId="76CAF985" w14:textId="77777777" w:rsidR="008B7584" w:rsidRPr="00BC0CF6" w:rsidRDefault="0056250F" w:rsidP="00BC0CF6">
      <w:pPr>
        <w:shd w:val="clear" w:color="auto" w:fill="FFFFFF"/>
        <w:spacing w:before="120" w:after="60"/>
        <w:rPr>
          <w:sz w:val="22"/>
          <w:szCs w:val="22"/>
        </w:rPr>
      </w:pPr>
      <w:r w:rsidRPr="00BC0CF6">
        <w:rPr>
          <w:b/>
          <w:bCs/>
          <w:sz w:val="22"/>
          <w:szCs w:val="22"/>
        </w:rPr>
        <w:t>Sections 79 and 80 not to apply to Authority if declaration made under section 100</w:t>
      </w:r>
    </w:p>
    <w:p w14:paraId="63D34A7E" w14:textId="77777777" w:rsidR="008B7584" w:rsidRPr="00BC0CF6" w:rsidRDefault="0056250F" w:rsidP="00BC0CF6">
      <w:pPr>
        <w:shd w:val="clear" w:color="auto" w:fill="FFFFFF"/>
        <w:tabs>
          <w:tab w:val="left" w:pos="763"/>
        </w:tabs>
        <w:spacing w:before="120"/>
        <w:ind w:firstLine="336"/>
        <w:jc w:val="both"/>
        <w:rPr>
          <w:sz w:val="22"/>
          <w:szCs w:val="22"/>
        </w:rPr>
      </w:pPr>
      <w:r w:rsidRPr="00BC0CF6">
        <w:rPr>
          <w:b/>
          <w:bCs/>
          <w:sz w:val="22"/>
          <w:szCs w:val="22"/>
        </w:rPr>
        <w:t>81.</w:t>
      </w:r>
      <w:r w:rsidRPr="00BC0CF6">
        <w:rPr>
          <w:b/>
          <w:bCs/>
          <w:sz w:val="22"/>
          <w:szCs w:val="22"/>
        </w:rPr>
        <w:tab/>
      </w:r>
      <w:r w:rsidRPr="00BC0CF6">
        <w:rPr>
          <w:sz w:val="22"/>
          <w:szCs w:val="22"/>
        </w:rPr>
        <w:t>If a declaration is made under section 100, sections 79 and 80</w:t>
      </w:r>
      <w:r w:rsidR="004A0CD0" w:rsidRPr="00BC0CF6">
        <w:rPr>
          <w:sz w:val="22"/>
          <w:szCs w:val="22"/>
        </w:rPr>
        <w:t xml:space="preserve"> </w:t>
      </w:r>
      <w:r w:rsidRPr="00BC0CF6">
        <w:rPr>
          <w:sz w:val="22"/>
          <w:szCs w:val="22"/>
        </w:rPr>
        <w:t>do not apply to the Authority.</w:t>
      </w:r>
    </w:p>
    <w:p w14:paraId="3BDDA242" w14:textId="77777777" w:rsidR="008B7584" w:rsidRPr="00BC0CF6" w:rsidRDefault="008B7584" w:rsidP="00BC0CF6">
      <w:pPr>
        <w:shd w:val="clear" w:color="auto" w:fill="FFFFFF"/>
        <w:tabs>
          <w:tab w:val="left" w:pos="763"/>
        </w:tabs>
        <w:spacing w:before="120"/>
        <w:ind w:firstLine="336"/>
        <w:jc w:val="both"/>
        <w:rPr>
          <w:sz w:val="22"/>
          <w:szCs w:val="22"/>
        </w:rPr>
        <w:sectPr w:rsidR="008B7584" w:rsidRPr="00BC0CF6" w:rsidSect="000A09B4">
          <w:pgSz w:w="12240" w:h="15840" w:code="1"/>
          <w:pgMar w:top="1440" w:right="1440" w:bottom="1440" w:left="1440" w:header="720" w:footer="720" w:gutter="0"/>
          <w:cols w:space="60"/>
          <w:noEndnote/>
        </w:sectPr>
      </w:pPr>
    </w:p>
    <w:p w14:paraId="40A699B0"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 xml:space="preserve">Industry panel or </w:t>
      </w:r>
      <w:r w:rsidRPr="00BC0CF6">
        <w:rPr>
          <w:b/>
          <w:bCs/>
          <w:sz w:val="22"/>
          <w:szCs w:val="22"/>
          <w:lang w:val="es-ES_tradnl"/>
        </w:rPr>
        <w:t xml:space="preserve">Comcare </w:t>
      </w:r>
      <w:r w:rsidRPr="00BC0CF6">
        <w:rPr>
          <w:b/>
          <w:bCs/>
          <w:sz w:val="22"/>
          <w:szCs w:val="22"/>
        </w:rPr>
        <w:t>to give copy of report to employer to claimant</w:t>
      </w:r>
    </w:p>
    <w:p w14:paraId="5262DB5D" w14:textId="77777777" w:rsidR="008B7584" w:rsidRPr="00BC0CF6" w:rsidRDefault="0056250F" w:rsidP="00BC0CF6">
      <w:pPr>
        <w:shd w:val="clear" w:color="auto" w:fill="FFFFFF"/>
        <w:spacing w:before="120"/>
        <w:ind w:left="14" w:firstLine="331"/>
        <w:jc w:val="both"/>
        <w:rPr>
          <w:sz w:val="22"/>
          <w:szCs w:val="22"/>
        </w:rPr>
      </w:pPr>
      <w:r w:rsidRPr="00BC0CF6">
        <w:rPr>
          <w:b/>
          <w:bCs/>
          <w:sz w:val="22"/>
          <w:szCs w:val="22"/>
        </w:rPr>
        <w:t xml:space="preserve">82. </w:t>
      </w:r>
      <w:r w:rsidRPr="00BC0CF6">
        <w:rPr>
          <w:sz w:val="22"/>
          <w:szCs w:val="22"/>
        </w:rPr>
        <w:t xml:space="preserve">The industry panel or </w:t>
      </w:r>
      <w:r w:rsidRPr="00BC0CF6">
        <w:rPr>
          <w:sz w:val="22"/>
          <w:szCs w:val="22"/>
          <w:lang w:val="es-ES_tradnl"/>
        </w:rPr>
        <w:t xml:space="preserve">Comcare, </w:t>
      </w:r>
      <w:r w:rsidRPr="00BC0CF6">
        <w:rPr>
          <w:sz w:val="22"/>
          <w:szCs w:val="22"/>
        </w:rPr>
        <w:t>as the case requires, must give a copy of any report it gives to an employer in relation to the reconsideration of a determination under subsection 78(5) to the claimant.</w:t>
      </w:r>
    </w:p>
    <w:p w14:paraId="3586643D" w14:textId="77777777" w:rsidR="008B7584" w:rsidRPr="00BC0CF6" w:rsidRDefault="0056250F" w:rsidP="00BC0CF6">
      <w:pPr>
        <w:shd w:val="clear" w:color="auto" w:fill="FFFFFF"/>
        <w:spacing w:before="120" w:after="60"/>
        <w:rPr>
          <w:sz w:val="22"/>
          <w:szCs w:val="22"/>
        </w:rPr>
      </w:pPr>
      <w:r w:rsidRPr="00BC0CF6">
        <w:rPr>
          <w:b/>
          <w:bCs/>
          <w:sz w:val="22"/>
          <w:szCs w:val="22"/>
        </w:rPr>
        <w:t>Power to request the provision of information relevant to reconsideration</w:t>
      </w:r>
    </w:p>
    <w:p w14:paraId="7FC04FBF" w14:textId="77777777" w:rsidR="008B7584" w:rsidRPr="00BC0CF6" w:rsidRDefault="0056250F" w:rsidP="00BC0CF6">
      <w:pPr>
        <w:shd w:val="clear" w:color="auto" w:fill="FFFFFF"/>
        <w:spacing w:before="120"/>
        <w:ind w:left="346"/>
        <w:rPr>
          <w:sz w:val="22"/>
          <w:szCs w:val="22"/>
        </w:rPr>
      </w:pPr>
      <w:r w:rsidRPr="00BC0CF6">
        <w:rPr>
          <w:b/>
          <w:bCs/>
          <w:sz w:val="22"/>
          <w:szCs w:val="22"/>
        </w:rPr>
        <w:t xml:space="preserve">83.(1) </w:t>
      </w:r>
      <w:r w:rsidRPr="00BC0CF6">
        <w:rPr>
          <w:sz w:val="22"/>
          <w:szCs w:val="22"/>
        </w:rPr>
        <w:t>Subject to section 84, if:</w:t>
      </w:r>
    </w:p>
    <w:p w14:paraId="0FC05F8E" w14:textId="77777777" w:rsidR="008B7584" w:rsidRPr="00BC0CF6" w:rsidRDefault="0056250F" w:rsidP="00BC0CF6">
      <w:pPr>
        <w:numPr>
          <w:ilvl w:val="0"/>
          <w:numId w:val="194"/>
        </w:numPr>
        <w:shd w:val="clear" w:color="auto" w:fill="FFFFFF"/>
        <w:tabs>
          <w:tab w:val="left" w:pos="787"/>
        </w:tabs>
        <w:spacing w:before="120"/>
        <w:ind w:left="787" w:hanging="394"/>
        <w:rPr>
          <w:sz w:val="22"/>
          <w:szCs w:val="22"/>
        </w:rPr>
      </w:pPr>
      <w:r w:rsidRPr="00BC0CF6">
        <w:rPr>
          <w:sz w:val="22"/>
          <w:szCs w:val="22"/>
        </w:rPr>
        <w:t>a</w:t>
      </w:r>
      <w:r w:rsidR="00337531" w:rsidRPr="00BC0CF6">
        <w:rPr>
          <w:sz w:val="22"/>
          <w:szCs w:val="22"/>
        </w:rPr>
        <w:t xml:space="preserve"> </w:t>
      </w:r>
      <w:r w:rsidRPr="00BC0CF6">
        <w:rPr>
          <w:sz w:val="22"/>
          <w:szCs w:val="22"/>
        </w:rPr>
        <w:t>claimant</w:t>
      </w:r>
      <w:r w:rsidR="00337531" w:rsidRPr="00BC0CF6">
        <w:rPr>
          <w:sz w:val="22"/>
          <w:szCs w:val="22"/>
        </w:rPr>
        <w:t xml:space="preserve"> </w:t>
      </w:r>
      <w:r w:rsidRPr="00BC0CF6">
        <w:rPr>
          <w:sz w:val="22"/>
          <w:szCs w:val="22"/>
        </w:rPr>
        <w:t>has</w:t>
      </w:r>
      <w:r w:rsidR="00337531" w:rsidRPr="00BC0CF6">
        <w:rPr>
          <w:sz w:val="22"/>
          <w:szCs w:val="22"/>
        </w:rPr>
        <w:t xml:space="preserve"> </w:t>
      </w:r>
      <w:r w:rsidRPr="00BC0CF6">
        <w:rPr>
          <w:sz w:val="22"/>
          <w:szCs w:val="22"/>
        </w:rPr>
        <w:t>requested</w:t>
      </w:r>
      <w:r w:rsidR="00337531" w:rsidRPr="00BC0CF6">
        <w:rPr>
          <w:sz w:val="22"/>
          <w:szCs w:val="22"/>
        </w:rPr>
        <w:t xml:space="preserve"> </w:t>
      </w:r>
      <w:r w:rsidRPr="00BC0CF6">
        <w:rPr>
          <w:sz w:val="22"/>
          <w:szCs w:val="22"/>
        </w:rPr>
        <w:t>the</w:t>
      </w:r>
      <w:r w:rsidR="00337531" w:rsidRPr="00BC0CF6">
        <w:rPr>
          <w:sz w:val="22"/>
          <w:szCs w:val="22"/>
        </w:rPr>
        <w:t xml:space="preserve"> </w:t>
      </w:r>
      <w:r w:rsidRPr="00BC0CF6">
        <w:rPr>
          <w:sz w:val="22"/>
          <w:szCs w:val="22"/>
        </w:rPr>
        <w:t>employer</w:t>
      </w:r>
      <w:r w:rsidR="00337531" w:rsidRPr="00BC0CF6">
        <w:rPr>
          <w:sz w:val="22"/>
          <w:szCs w:val="22"/>
        </w:rPr>
        <w:t xml:space="preserve"> </w:t>
      </w:r>
      <w:r w:rsidRPr="00BC0CF6">
        <w:rPr>
          <w:sz w:val="22"/>
          <w:szCs w:val="22"/>
        </w:rPr>
        <w:t>to</w:t>
      </w:r>
      <w:r w:rsidR="00337531" w:rsidRPr="00BC0CF6">
        <w:rPr>
          <w:sz w:val="22"/>
          <w:szCs w:val="22"/>
        </w:rPr>
        <w:t xml:space="preserve"> </w:t>
      </w:r>
      <w:r w:rsidRPr="00BC0CF6">
        <w:rPr>
          <w:sz w:val="22"/>
          <w:szCs w:val="22"/>
        </w:rPr>
        <w:t>reconsider</w:t>
      </w:r>
      <w:r w:rsidR="00337531" w:rsidRPr="00BC0CF6">
        <w:rPr>
          <w:sz w:val="22"/>
          <w:szCs w:val="22"/>
        </w:rPr>
        <w:t xml:space="preserve"> </w:t>
      </w:r>
      <w:r w:rsidRPr="00BC0CF6">
        <w:rPr>
          <w:sz w:val="22"/>
          <w:szCs w:val="22"/>
        </w:rPr>
        <w:t>a determination under subsection 78(2); and</w:t>
      </w:r>
    </w:p>
    <w:p w14:paraId="621E8627" w14:textId="77777777" w:rsidR="008B7584" w:rsidRPr="00BC0CF6" w:rsidRDefault="0056250F" w:rsidP="00BC0CF6">
      <w:pPr>
        <w:numPr>
          <w:ilvl w:val="0"/>
          <w:numId w:val="195"/>
        </w:numPr>
        <w:shd w:val="clear" w:color="auto" w:fill="FFFFFF"/>
        <w:tabs>
          <w:tab w:val="left" w:pos="787"/>
        </w:tabs>
        <w:spacing w:before="120"/>
        <w:ind w:left="394"/>
        <w:rPr>
          <w:sz w:val="22"/>
          <w:szCs w:val="22"/>
        </w:rPr>
      </w:pPr>
      <w:r w:rsidRPr="00BC0CF6">
        <w:rPr>
          <w:sz w:val="22"/>
          <w:szCs w:val="22"/>
        </w:rPr>
        <w:t>the employer is satisfied that the claimant:</w:t>
      </w:r>
    </w:p>
    <w:p w14:paraId="480D6F84" w14:textId="77777777" w:rsidR="008B7584" w:rsidRPr="00BC0CF6" w:rsidRDefault="0056250F" w:rsidP="00BC0CF6">
      <w:pPr>
        <w:shd w:val="clear" w:color="auto" w:fill="FFFFFF"/>
        <w:spacing w:before="120"/>
        <w:ind w:left="1445" w:hanging="341"/>
        <w:rPr>
          <w:sz w:val="22"/>
          <w:szCs w:val="22"/>
        </w:rPr>
      </w:pPr>
      <w:r w:rsidRPr="00BC0CF6">
        <w:rPr>
          <w:sz w:val="22"/>
          <w:szCs w:val="22"/>
        </w:rPr>
        <w:t>(i) has information or a document that is relevant to the claim; or</w:t>
      </w:r>
    </w:p>
    <w:p w14:paraId="467C03A1" w14:textId="77777777" w:rsidR="008B7584" w:rsidRPr="00BC0CF6" w:rsidRDefault="0056250F" w:rsidP="00BC0CF6">
      <w:pPr>
        <w:shd w:val="clear" w:color="auto" w:fill="FFFFFF"/>
        <w:spacing w:before="120"/>
        <w:ind w:left="1445" w:hanging="341"/>
        <w:rPr>
          <w:sz w:val="22"/>
          <w:szCs w:val="22"/>
        </w:rPr>
      </w:pPr>
      <w:r w:rsidRPr="00BC0CF6">
        <w:rPr>
          <w:sz w:val="22"/>
          <w:szCs w:val="22"/>
        </w:rPr>
        <w:t>(ii) may</w:t>
      </w:r>
      <w:r w:rsidR="00337531" w:rsidRPr="00BC0CF6">
        <w:rPr>
          <w:sz w:val="22"/>
          <w:szCs w:val="22"/>
        </w:rPr>
        <w:t xml:space="preserve"> </w:t>
      </w:r>
      <w:r w:rsidRPr="00BC0CF6">
        <w:rPr>
          <w:sz w:val="22"/>
          <w:szCs w:val="22"/>
        </w:rPr>
        <w:t>obtain</w:t>
      </w:r>
      <w:r w:rsidR="00337531" w:rsidRPr="00BC0CF6">
        <w:rPr>
          <w:sz w:val="22"/>
          <w:szCs w:val="22"/>
        </w:rPr>
        <w:t xml:space="preserve"> </w:t>
      </w:r>
      <w:r w:rsidRPr="00BC0CF6">
        <w:rPr>
          <w:sz w:val="22"/>
          <w:szCs w:val="22"/>
        </w:rPr>
        <w:t>such</w:t>
      </w:r>
      <w:r w:rsidR="00337531" w:rsidRPr="00BC0CF6">
        <w:rPr>
          <w:sz w:val="22"/>
          <w:szCs w:val="22"/>
        </w:rPr>
        <w:t xml:space="preserve"> </w:t>
      </w:r>
      <w:r w:rsidRPr="00BC0CF6">
        <w:rPr>
          <w:sz w:val="22"/>
          <w:szCs w:val="22"/>
        </w:rPr>
        <w:t>information</w:t>
      </w:r>
      <w:r w:rsidR="00337531" w:rsidRPr="00BC0CF6">
        <w:rPr>
          <w:sz w:val="22"/>
          <w:szCs w:val="22"/>
        </w:rPr>
        <w:t xml:space="preserve"> </w:t>
      </w:r>
      <w:r w:rsidRPr="00BC0CF6">
        <w:rPr>
          <w:sz w:val="22"/>
          <w:szCs w:val="22"/>
        </w:rPr>
        <w:t>or</w:t>
      </w:r>
      <w:r w:rsidR="00337531" w:rsidRPr="00BC0CF6">
        <w:rPr>
          <w:sz w:val="22"/>
          <w:szCs w:val="22"/>
        </w:rPr>
        <w:t xml:space="preserve"> </w:t>
      </w:r>
      <w:r w:rsidRPr="00BC0CF6">
        <w:rPr>
          <w:sz w:val="22"/>
          <w:szCs w:val="22"/>
        </w:rPr>
        <w:t>a</w:t>
      </w:r>
      <w:r w:rsidR="00337531" w:rsidRPr="00BC0CF6">
        <w:rPr>
          <w:sz w:val="22"/>
          <w:szCs w:val="22"/>
        </w:rPr>
        <w:t xml:space="preserve"> </w:t>
      </w:r>
      <w:r w:rsidRPr="00BC0CF6">
        <w:rPr>
          <w:sz w:val="22"/>
          <w:szCs w:val="22"/>
        </w:rPr>
        <w:t>copy</w:t>
      </w:r>
      <w:r w:rsidR="00337531" w:rsidRPr="00BC0CF6">
        <w:rPr>
          <w:sz w:val="22"/>
          <w:szCs w:val="22"/>
        </w:rPr>
        <w:t xml:space="preserve"> </w:t>
      </w:r>
      <w:r w:rsidRPr="00BC0CF6">
        <w:rPr>
          <w:sz w:val="22"/>
          <w:szCs w:val="22"/>
        </w:rPr>
        <w:t>of such</w:t>
      </w:r>
      <w:r w:rsidR="00337531" w:rsidRPr="00BC0CF6">
        <w:rPr>
          <w:sz w:val="22"/>
          <w:szCs w:val="22"/>
        </w:rPr>
        <w:t xml:space="preserve"> </w:t>
      </w:r>
      <w:r w:rsidRPr="00BC0CF6">
        <w:rPr>
          <w:sz w:val="22"/>
          <w:szCs w:val="22"/>
        </w:rPr>
        <w:t>a document</w:t>
      </w:r>
      <w:r w:rsidR="00337531" w:rsidRPr="00BC0CF6">
        <w:rPr>
          <w:sz w:val="22"/>
          <w:szCs w:val="22"/>
        </w:rPr>
        <w:t xml:space="preserve"> </w:t>
      </w:r>
      <w:r w:rsidRPr="00BC0CF6">
        <w:rPr>
          <w:sz w:val="22"/>
          <w:szCs w:val="22"/>
        </w:rPr>
        <w:t>without</w:t>
      </w:r>
      <w:r w:rsidR="00337531" w:rsidRPr="00BC0CF6">
        <w:rPr>
          <w:sz w:val="22"/>
          <w:szCs w:val="22"/>
        </w:rPr>
        <w:t xml:space="preserve"> </w:t>
      </w:r>
      <w:r w:rsidRPr="00BC0CF6">
        <w:rPr>
          <w:sz w:val="22"/>
          <w:szCs w:val="22"/>
        </w:rPr>
        <w:t>unreasonable</w:t>
      </w:r>
      <w:r w:rsidR="00337531" w:rsidRPr="00BC0CF6">
        <w:rPr>
          <w:sz w:val="22"/>
          <w:szCs w:val="22"/>
        </w:rPr>
        <w:t xml:space="preserve"> </w:t>
      </w:r>
      <w:r w:rsidRPr="00BC0CF6">
        <w:rPr>
          <w:sz w:val="22"/>
          <w:szCs w:val="22"/>
        </w:rPr>
        <w:t>expense</w:t>
      </w:r>
      <w:r w:rsidR="00337531" w:rsidRPr="00BC0CF6">
        <w:rPr>
          <w:sz w:val="22"/>
          <w:szCs w:val="22"/>
        </w:rPr>
        <w:t xml:space="preserve"> </w:t>
      </w:r>
      <w:r w:rsidRPr="00BC0CF6">
        <w:rPr>
          <w:sz w:val="22"/>
          <w:szCs w:val="22"/>
        </w:rPr>
        <w:t>or</w:t>
      </w:r>
      <w:r w:rsidR="00C57ECD">
        <w:rPr>
          <w:sz w:val="22"/>
          <w:szCs w:val="22"/>
        </w:rPr>
        <w:t xml:space="preserve"> </w:t>
      </w:r>
      <w:r w:rsidRPr="00BC0CF6">
        <w:rPr>
          <w:sz w:val="22"/>
          <w:szCs w:val="22"/>
        </w:rPr>
        <w:t>inconvenience; the employer may, by written notice given to the claimant, ask the claimant to give the information or a copy of the document, to the employer within 28 days after the date of the notice, or within such further period (if any) as the employer, on the request of the claimant allows.</w:t>
      </w:r>
    </w:p>
    <w:p w14:paraId="1EA407D0" w14:textId="77777777" w:rsidR="008B7584" w:rsidRPr="00BC0CF6" w:rsidRDefault="0056250F" w:rsidP="00BC0CF6">
      <w:pPr>
        <w:numPr>
          <w:ilvl w:val="0"/>
          <w:numId w:val="196"/>
        </w:numPr>
        <w:shd w:val="clear" w:color="auto" w:fill="FFFFFF"/>
        <w:tabs>
          <w:tab w:val="left" w:pos="734"/>
        </w:tabs>
        <w:spacing w:before="120"/>
        <w:ind w:firstLine="346"/>
        <w:jc w:val="both"/>
        <w:rPr>
          <w:b/>
          <w:bCs/>
          <w:sz w:val="22"/>
          <w:szCs w:val="22"/>
        </w:rPr>
      </w:pPr>
      <w:r w:rsidRPr="00BC0CF6">
        <w:rPr>
          <w:sz w:val="22"/>
          <w:szCs w:val="22"/>
        </w:rPr>
        <w:t>A claimant who has received a notice under subsection (1) is taken to have complied with the notice if the claimant gives the employer the information, or a copy of the document, specified in the notice within 28 days after the date of the notice or within such further period (if any) as the employer has allowed.</w:t>
      </w:r>
    </w:p>
    <w:p w14:paraId="15CC859D" w14:textId="77777777" w:rsidR="008B7584" w:rsidRPr="00BC0CF6" w:rsidRDefault="0056250F" w:rsidP="00BC0CF6">
      <w:pPr>
        <w:numPr>
          <w:ilvl w:val="0"/>
          <w:numId w:val="196"/>
        </w:numPr>
        <w:shd w:val="clear" w:color="auto" w:fill="FFFFFF"/>
        <w:tabs>
          <w:tab w:val="left" w:pos="734"/>
        </w:tabs>
        <w:spacing w:before="120"/>
        <w:ind w:firstLine="346"/>
        <w:jc w:val="both"/>
        <w:rPr>
          <w:b/>
          <w:bCs/>
          <w:sz w:val="22"/>
          <w:szCs w:val="22"/>
        </w:rPr>
      </w:pPr>
      <w:r w:rsidRPr="00BC0CF6">
        <w:rPr>
          <w:sz w:val="22"/>
          <w:szCs w:val="22"/>
        </w:rPr>
        <w:t>If a claimant, without reasonable excuse, does not comply with a notice under subsection (1), the employer may refuse to reconsider a determination under subsection 78(2) until the claimant gives the employer the information, or a copy of the document, specified in the notice.</w:t>
      </w:r>
    </w:p>
    <w:p w14:paraId="622EA3B6" w14:textId="77777777" w:rsidR="008B7584" w:rsidRPr="00BC0CF6" w:rsidRDefault="0056250F" w:rsidP="00BC0CF6">
      <w:pPr>
        <w:shd w:val="clear" w:color="auto" w:fill="FFFFFF"/>
        <w:spacing w:before="120" w:after="60"/>
        <w:rPr>
          <w:sz w:val="22"/>
          <w:szCs w:val="22"/>
        </w:rPr>
      </w:pPr>
      <w:r w:rsidRPr="00BC0CF6">
        <w:rPr>
          <w:b/>
          <w:bCs/>
          <w:sz w:val="22"/>
          <w:szCs w:val="22"/>
        </w:rPr>
        <w:t>Section 83 not to affect legal professional privilege</w:t>
      </w:r>
    </w:p>
    <w:p w14:paraId="324B687E" w14:textId="77777777" w:rsidR="008B7584" w:rsidRPr="00BC0CF6" w:rsidRDefault="0056250F" w:rsidP="00BC0CF6">
      <w:pPr>
        <w:shd w:val="clear" w:color="auto" w:fill="FFFFFF"/>
        <w:tabs>
          <w:tab w:val="left" w:pos="739"/>
        </w:tabs>
        <w:spacing w:before="120"/>
        <w:ind w:firstLine="326"/>
        <w:jc w:val="both"/>
        <w:rPr>
          <w:sz w:val="22"/>
          <w:szCs w:val="22"/>
        </w:rPr>
      </w:pPr>
      <w:r w:rsidRPr="00BC0CF6">
        <w:rPr>
          <w:b/>
          <w:bCs/>
          <w:sz w:val="22"/>
          <w:szCs w:val="22"/>
        </w:rPr>
        <w:t>84.</w:t>
      </w:r>
      <w:r w:rsidRPr="00BC0CF6">
        <w:rPr>
          <w:b/>
          <w:bCs/>
          <w:sz w:val="22"/>
          <w:szCs w:val="22"/>
        </w:rPr>
        <w:tab/>
      </w:r>
      <w:r w:rsidRPr="00BC0CF6">
        <w:rPr>
          <w:sz w:val="22"/>
          <w:szCs w:val="22"/>
        </w:rPr>
        <w:t>Subject to section 85, section 83 does not affect legal professional</w:t>
      </w:r>
      <w:r w:rsidR="004A0CD0" w:rsidRPr="00BC0CF6">
        <w:rPr>
          <w:sz w:val="22"/>
          <w:szCs w:val="22"/>
        </w:rPr>
        <w:t xml:space="preserve"> </w:t>
      </w:r>
      <w:r w:rsidRPr="00BC0CF6">
        <w:rPr>
          <w:sz w:val="22"/>
          <w:szCs w:val="22"/>
        </w:rPr>
        <w:t>privilege.</w:t>
      </w:r>
    </w:p>
    <w:p w14:paraId="11F4686B" w14:textId="77777777" w:rsidR="008B7584" w:rsidRPr="00BC0CF6" w:rsidRDefault="0056250F" w:rsidP="00BC0CF6">
      <w:pPr>
        <w:shd w:val="clear" w:color="auto" w:fill="FFFFFF"/>
        <w:spacing w:before="120" w:after="60"/>
        <w:rPr>
          <w:sz w:val="22"/>
          <w:szCs w:val="22"/>
        </w:rPr>
      </w:pPr>
      <w:r w:rsidRPr="00BC0CF6">
        <w:rPr>
          <w:b/>
          <w:bCs/>
          <w:sz w:val="22"/>
          <w:szCs w:val="22"/>
        </w:rPr>
        <w:t>Legal professional privilege not to apply to medical reports</w:t>
      </w:r>
    </w:p>
    <w:p w14:paraId="68567EA6" w14:textId="77777777" w:rsidR="008B7584" w:rsidRPr="00BC0CF6" w:rsidRDefault="0056250F" w:rsidP="00BC0CF6">
      <w:pPr>
        <w:shd w:val="clear" w:color="auto" w:fill="FFFFFF"/>
        <w:tabs>
          <w:tab w:val="left" w:pos="739"/>
        </w:tabs>
        <w:spacing w:before="120"/>
        <w:ind w:firstLine="326"/>
        <w:jc w:val="both"/>
        <w:rPr>
          <w:sz w:val="22"/>
          <w:szCs w:val="22"/>
        </w:rPr>
      </w:pPr>
      <w:r w:rsidRPr="00BC0CF6">
        <w:rPr>
          <w:b/>
          <w:bCs/>
          <w:sz w:val="22"/>
          <w:szCs w:val="22"/>
        </w:rPr>
        <w:t>85.</w:t>
      </w:r>
      <w:r w:rsidRPr="00BC0CF6">
        <w:rPr>
          <w:b/>
          <w:bCs/>
          <w:sz w:val="22"/>
          <w:szCs w:val="22"/>
        </w:rPr>
        <w:tab/>
      </w:r>
      <w:r w:rsidRPr="00BC0CF6">
        <w:rPr>
          <w:sz w:val="22"/>
          <w:szCs w:val="22"/>
        </w:rPr>
        <w:t>Legal professional privilege does not apply in relation to a</w:t>
      </w:r>
      <w:r w:rsidR="004A0CD0" w:rsidRPr="00BC0CF6">
        <w:rPr>
          <w:sz w:val="22"/>
          <w:szCs w:val="22"/>
        </w:rPr>
        <w:t xml:space="preserve"> </w:t>
      </w:r>
      <w:r w:rsidRPr="00BC0CF6">
        <w:rPr>
          <w:sz w:val="22"/>
          <w:szCs w:val="22"/>
        </w:rPr>
        <w:t>medical report in respect of an injury in relation to which an employee</w:t>
      </w:r>
      <w:r w:rsidR="004A0CD0" w:rsidRPr="00BC0CF6">
        <w:rPr>
          <w:sz w:val="22"/>
          <w:szCs w:val="22"/>
        </w:rPr>
        <w:t xml:space="preserve"> </w:t>
      </w:r>
      <w:r w:rsidRPr="00BC0CF6">
        <w:rPr>
          <w:sz w:val="22"/>
          <w:szCs w:val="22"/>
        </w:rPr>
        <w:t>is claiming compensation under this Act.</w:t>
      </w:r>
    </w:p>
    <w:p w14:paraId="5945A5D5" w14:textId="77777777" w:rsidR="008B7584" w:rsidRPr="00BC0CF6" w:rsidRDefault="0056250F" w:rsidP="00BC0CF6">
      <w:pPr>
        <w:shd w:val="clear" w:color="auto" w:fill="FFFFFF"/>
        <w:spacing w:before="120" w:after="60"/>
        <w:rPr>
          <w:sz w:val="22"/>
          <w:szCs w:val="22"/>
        </w:rPr>
      </w:pPr>
      <w:r w:rsidRPr="00BC0CF6">
        <w:rPr>
          <w:b/>
          <w:bCs/>
          <w:sz w:val="22"/>
          <w:szCs w:val="22"/>
        </w:rPr>
        <w:t>Bankruptcy etc. of employer</w:t>
      </w:r>
    </w:p>
    <w:p w14:paraId="5FF7BC10" w14:textId="77777777" w:rsidR="008B7584" w:rsidRPr="00BC0CF6" w:rsidRDefault="0056250F" w:rsidP="00BC0CF6">
      <w:pPr>
        <w:shd w:val="clear" w:color="auto" w:fill="FFFFFF"/>
        <w:spacing w:before="120"/>
        <w:ind w:left="331"/>
        <w:rPr>
          <w:sz w:val="22"/>
          <w:szCs w:val="22"/>
        </w:rPr>
      </w:pPr>
      <w:r w:rsidRPr="00BC0CF6">
        <w:rPr>
          <w:b/>
          <w:bCs/>
          <w:sz w:val="22"/>
          <w:szCs w:val="22"/>
        </w:rPr>
        <w:t xml:space="preserve">86.(1) </w:t>
      </w:r>
      <w:r w:rsidRPr="00BC0CF6">
        <w:rPr>
          <w:sz w:val="22"/>
          <w:szCs w:val="22"/>
        </w:rPr>
        <w:t>If:</w:t>
      </w:r>
    </w:p>
    <w:p w14:paraId="3DF689EE" w14:textId="77777777" w:rsidR="008B7584" w:rsidRPr="00BC0CF6" w:rsidRDefault="0056250F" w:rsidP="00BC0CF6">
      <w:pPr>
        <w:shd w:val="clear" w:color="auto" w:fill="FFFFFF"/>
        <w:spacing w:before="120"/>
        <w:ind w:left="394"/>
        <w:rPr>
          <w:sz w:val="22"/>
          <w:szCs w:val="22"/>
        </w:rPr>
      </w:pPr>
      <w:r w:rsidRPr="00BC0CF6">
        <w:rPr>
          <w:sz w:val="22"/>
          <w:szCs w:val="22"/>
        </w:rPr>
        <w:t>(a) a claimant has given a notice under subsection 78(2) to the</w:t>
      </w:r>
    </w:p>
    <w:p w14:paraId="36163A51" w14:textId="77777777" w:rsidR="008B7584" w:rsidRPr="00BC0CF6" w:rsidRDefault="008B7584" w:rsidP="00BC0CF6">
      <w:pPr>
        <w:shd w:val="clear" w:color="auto" w:fill="FFFFFF"/>
        <w:spacing w:before="120"/>
        <w:ind w:left="394"/>
        <w:rPr>
          <w:sz w:val="22"/>
          <w:szCs w:val="22"/>
        </w:rPr>
        <w:sectPr w:rsidR="008B7584" w:rsidRPr="00BC0CF6" w:rsidSect="000A09B4">
          <w:pgSz w:w="12240" w:h="15840" w:code="1"/>
          <w:pgMar w:top="1440" w:right="1440" w:bottom="1440" w:left="1440" w:header="720" w:footer="720" w:gutter="0"/>
          <w:cols w:space="60"/>
          <w:noEndnote/>
        </w:sectPr>
      </w:pPr>
    </w:p>
    <w:p w14:paraId="0DC7FA83" w14:textId="77777777" w:rsidR="008B7584" w:rsidRPr="00BC0CF6" w:rsidRDefault="0056250F" w:rsidP="00BC0CF6">
      <w:pPr>
        <w:shd w:val="clear" w:color="auto" w:fill="FFFFFF"/>
        <w:spacing w:before="120"/>
        <w:ind w:left="778"/>
        <w:jc w:val="both"/>
        <w:rPr>
          <w:sz w:val="22"/>
          <w:szCs w:val="22"/>
        </w:rPr>
      </w:pPr>
      <w:r w:rsidRPr="00BC0CF6">
        <w:rPr>
          <w:sz w:val="22"/>
          <w:szCs w:val="22"/>
        </w:rPr>
        <w:lastRenderedPageBreak/>
        <w:t>actual employer within the period specified in subsection 78(3); and</w:t>
      </w:r>
    </w:p>
    <w:p w14:paraId="4BE23933" w14:textId="77777777" w:rsidR="008B7584" w:rsidRPr="00BC0CF6" w:rsidRDefault="0056250F" w:rsidP="00BC0CF6">
      <w:pPr>
        <w:numPr>
          <w:ilvl w:val="0"/>
          <w:numId w:val="197"/>
        </w:numPr>
        <w:shd w:val="clear" w:color="auto" w:fill="FFFFFF"/>
        <w:tabs>
          <w:tab w:val="left" w:pos="778"/>
        </w:tabs>
        <w:spacing w:before="120"/>
        <w:ind w:firstLine="379"/>
        <w:jc w:val="both"/>
        <w:rPr>
          <w:sz w:val="22"/>
          <w:szCs w:val="22"/>
        </w:rPr>
      </w:pPr>
      <w:r w:rsidRPr="00BC0CF6">
        <w:rPr>
          <w:sz w:val="22"/>
          <w:szCs w:val="22"/>
        </w:rPr>
        <w:t>the Fund has become the employer because of subsection 4(3); then:</w:t>
      </w:r>
    </w:p>
    <w:p w14:paraId="40B9298D" w14:textId="77777777" w:rsidR="008B7584" w:rsidRPr="00BC0CF6" w:rsidRDefault="0056250F" w:rsidP="00BC0CF6">
      <w:pPr>
        <w:numPr>
          <w:ilvl w:val="0"/>
          <w:numId w:val="197"/>
        </w:numPr>
        <w:shd w:val="clear" w:color="auto" w:fill="FFFFFF"/>
        <w:tabs>
          <w:tab w:val="left" w:pos="778"/>
        </w:tabs>
        <w:spacing w:before="120"/>
        <w:ind w:left="379"/>
        <w:rPr>
          <w:sz w:val="22"/>
          <w:szCs w:val="22"/>
        </w:rPr>
      </w:pPr>
      <w:r w:rsidRPr="00BC0CF6">
        <w:rPr>
          <w:sz w:val="22"/>
          <w:szCs w:val="22"/>
        </w:rPr>
        <w:t>the claimant must give the Fund:</w:t>
      </w:r>
    </w:p>
    <w:p w14:paraId="1A7BDFC4" w14:textId="77777777" w:rsidR="008B7584" w:rsidRPr="00BC0CF6" w:rsidRDefault="0056250F" w:rsidP="00BC0CF6">
      <w:pPr>
        <w:shd w:val="clear" w:color="auto" w:fill="FFFFFF"/>
        <w:spacing w:before="120"/>
        <w:ind w:left="1032"/>
        <w:rPr>
          <w:sz w:val="22"/>
          <w:szCs w:val="22"/>
        </w:rPr>
      </w:pPr>
      <w:r w:rsidRPr="00BC0CF6">
        <w:rPr>
          <w:sz w:val="22"/>
          <w:szCs w:val="22"/>
        </w:rPr>
        <w:t>(i) a copy of the notice given to the actual employer; or</w:t>
      </w:r>
    </w:p>
    <w:p w14:paraId="1D441801" w14:textId="77777777" w:rsidR="008B7584" w:rsidRPr="00BC0CF6" w:rsidRDefault="0056250F" w:rsidP="00BC0CF6">
      <w:pPr>
        <w:shd w:val="clear" w:color="auto" w:fill="FFFFFF"/>
        <w:spacing w:before="120"/>
        <w:ind w:left="1032"/>
        <w:rPr>
          <w:sz w:val="22"/>
          <w:szCs w:val="22"/>
        </w:rPr>
      </w:pPr>
      <w:r w:rsidRPr="00BC0CF6">
        <w:rPr>
          <w:sz w:val="22"/>
          <w:szCs w:val="22"/>
        </w:rPr>
        <w:t>(ii) a new notice under subsection 78(2); and</w:t>
      </w:r>
    </w:p>
    <w:p w14:paraId="5859A1DF" w14:textId="77777777" w:rsidR="008B7584" w:rsidRPr="00BC0CF6" w:rsidRDefault="0056250F" w:rsidP="00BC0CF6">
      <w:pPr>
        <w:shd w:val="clear" w:color="auto" w:fill="FFFFFF"/>
        <w:tabs>
          <w:tab w:val="left" w:pos="782"/>
        </w:tabs>
        <w:spacing w:before="120"/>
        <w:ind w:left="782" w:hanging="403"/>
        <w:jc w:val="both"/>
        <w:rPr>
          <w:sz w:val="22"/>
          <w:szCs w:val="22"/>
        </w:rPr>
      </w:pPr>
      <w:r w:rsidRPr="00BC0CF6">
        <w:rPr>
          <w:sz w:val="22"/>
          <w:szCs w:val="22"/>
        </w:rPr>
        <w:t>(d)</w:t>
      </w:r>
      <w:r w:rsidRPr="00BC0CF6">
        <w:rPr>
          <w:sz w:val="22"/>
          <w:szCs w:val="22"/>
        </w:rPr>
        <w:tab/>
        <w:t>section 72 or 73 applies as if the notice was given to the Fund</w:t>
      </w:r>
      <w:r w:rsidR="004A0CD0" w:rsidRPr="00BC0CF6">
        <w:rPr>
          <w:sz w:val="22"/>
          <w:szCs w:val="22"/>
        </w:rPr>
        <w:t xml:space="preserve"> </w:t>
      </w:r>
      <w:r w:rsidRPr="00BC0CF6">
        <w:rPr>
          <w:sz w:val="22"/>
          <w:szCs w:val="22"/>
        </w:rPr>
        <w:t>on the day when:</w:t>
      </w:r>
    </w:p>
    <w:p w14:paraId="01A3DB1B" w14:textId="77777777" w:rsidR="008B7584" w:rsidRPr="00BC0CF6" w:rsidRDefault="0056250F" w:rsidP="00BC0CF6">
      <w:pPr>
        <w:shd w:val="clear" w:color="auto" w:fill="FFFFFF"/>
        <w:spacing w:before="120"/>
        <w:ind w:left="1440" w:hanging="336"/>
        <w:rPr>
          <w:sz w:val="22"/>
          <w:szCs w:val="22"/>
        </w:rPr>
      </w:pPr>
      <w:r w:rsidRPr="00BC0CF6">
        <w:rPr>
          <w:sz w:val="22"/>
          <w:szCs w:val="22"/>
        </w:rPr>
        <w:t>(i) a copy of the</w:t>
      </w:r>
      <w:r w:rsidR="00337531" w:rsidRPr="00BC0CF6">
        <w:rPr>
          <w:sz w:val="22"/>
          <w:szCs w:val="22"/>
        </w:rPr>
        <w:t xml:space="preserve"> </w:t>
      </w:r>
      <w:r w:rsidRPr="00BC0CF6">
        <w:rPr>
          <w:sz w:val="22"/>
          <w:szCs w:val="22"/>
        </w:rPr>
        <w:t>notice was given</w:t>
      </w:r>
      <w:r w:rsidR="00337531" w:rsidRPr="00BC0CF6">
        <w:rPr>
          <w:sz w:val="22"/>
          <w:szCs w:val="22"/>
        </w:rPr>
        <w:t xml:space="preserve"> </w:t>
      </w:r>
      <w:r w:rsidRPr="00BC0CF6">
        <w:rPr>
          <w:sz w:val="22"/>
          <w:szCs w:val="22"/>
        </w:rPr>
        <w:t>to the</w:t>
      </w:r>
      <w:r w:rsidR="00337531" w:rsidRPr="00BC0CF6">
        <w:rPr>
          <w:sz w:val="22"/>
          <w:szCs w:val="22"/>
        </w:rPr>
        <w:t xml:space="preserve"> </w:t>
      </w:r>
      <w:r w:rsidRPr="00BC0CF6">
        <w:rPr>
          <w:sz w:val="22"/>
          <w:szCs w:val="22"/>
        </w:rPr>
        <w:t>Fund</w:t>
      </w:r>
      <w:r w:rsidR="00337531" w:rsidRPr="00BC0CF6">
        <w:rPr>
          <w:sz w:val="22"/>
          <w:szCs w:val="22"/>
        </w:rPr>
        <w:t xml:space="preserve"> </w:t>
      </w:r>
      <w:r w:rsidRPr="00BC0CF6">
        <w:rPr>
          <w:sz w:val="22"/>
          <w:szCs w:val="22"/>
        </w:rPr>
        <w:t>under subparagraph (1)(c)(i); or</w:t>
      </w:r>
    </w:p>
    <w:p w14:paraId="06194E4A" w14:textId="77777777" w:rsidR="008B7584" w:rsidRPr="00BC0CF6" w:rsidRDefault="0056250F" w:rsidP="00BC0CF6">
      <w:pPr>
        <w:shd w:val="clear" w:color="auto" w:fill="FFFFFF"/>
        <w:spacing w:before="120"/>
        <w:ind w:left="1440" w:hanging="408"/>
        <w:rPr>
          <w:sz w:val="22"/>
          <w:szCs w:val="22"/>
        </w:rPr>
      </w:pPr>
      <w:r w:rsidRPr="00BC0CF6">
        <w:rPr>
          <w:sz w:val="22"/>
          <w:szCs w:val="22"/>
        </w:rPr>
        <w:t>(ii) a new notice was given to the Fund under subparagraph (1)(c)(ii); and</w:t>
      </w:r>
    </w:p>
    <w:p w14:paraId="13DD1832" w14:textId="77777777" w:rsidR="008B7584" w:rsidRPr="00BC0CF6" w:rsidRDefault="0056250F" w:rsidP="00BC0CF6">
      <w:pPr>
        <w:shd w:val="clear" w:color="auto" w:fill="FFFFFF"/>
        <w:tabs>
          <w:tab w:val="left" w:pos="782"/>
        </w:tabs>
        <w:spacing w:before="120"/>
        <w:ind w:left="379"/>
        <w:rPr>
          <w:sz w:val="22"/>
          <w:szCs w:val="22"/>
        </w:rPr>
      </w:pPr>
      <w:r w:rsidRPr="00BC0CF6">
        <w:rPr>
          <w:sz w:val="22"/>
          <w:szCs w:val="22"/>
        </w:rPr>
        <w:t>(e)</w:t>
      </w:r>
      <w:r w:rsidRPr="00BC0CF6">
        <w:rPr>
          <w:sz w:val="22"/>
          <w:szCs w:val="22"/>
        </w:rPr>
        <w:tab/>
        <w:t>subsection 78(3) does not apply.</w:t>
      </w:r>
    </w:p>
    <w:p w14:paraId="23F5F4B0" w14:textId="77777777" w:rsidR="008B7584" w:rsidRPr="00BC0CF6" w:rsidRDefault="0056250F" w:rsidP="00BC0CF6">
      <w:pPr>
        <w:shd w:val="clear" w:color="auto" w:fill="FFFFFF"/>
        <w:spacing w:before="120"/>
        <w:ind w:left="350"/>
        <w:rPr>
          <w:sz w:val="22"/>
          <w:szCs w:val="22"/>
        </w:rPr>
      </w:pPr>
      <w:r w:rsidRPr="00BC0CF6">
        <w:rPr>
          <w:b/>
          <w:bCs/>
          <w:sz w:val="22"/>
          <w:szCs w:val="22"/>
        </w:rPr>
        <w:t>(2)</w:t>
      </w:r>
      <w:r w:rsidRPr="00BC0CF6">
        <w:rPr>
          <w:sz w:val="22"/>
          <w:szCs w:val="22"/>
        </w:rPr>
        <w:t xml:space="preserve"> If:</w:t>
      </w:r>
    </w:p>
    <w:p w14:paraId="2DB8D930" w14:textId="77777777" w:rsidR="008B7584" w:rsidRPr="00BC0CF6" w:rsidRDefault="0056250F" w:rsidP="00BC0CF6">
      <w:pPr>
        <w:numPr>
          <w:ilvl w:val="0"/>
          <w:numId w:val="198"/>
        </w:numPr>
        <w:shd w:val="clear" w:color="auto" w:fill="FFFFFF"/>
        <w:tabs>
          <w:tab w:val="left" w:pos="787"/>
        </w:tabs>
        <w:spacing w:before="120"/>
        <w:ind w:left="394"/>
        <w:rPr>
          <w:sz w:val="22"/>
          <w:szCs w:val="22"/>
        </w:rPr>
      </w:pPr>
      <w:r w:rsidRPr="00BC0CF6">
        <w:rPr>
          <w:sz w:val="22"/>
          <w:szCs w:val="22"/>
        </w:rPr>
        <w:t>paragraph (1)(b) applies; and</w:t>
      </w:r>
    </w:p>
    <w:p w14:paraId="2770DCE8" w14:textId="77777777" w:rsidR="008B7584" w:rsidRPr="00BC0CF6" w:rsidRDefault="0056250F" w:rsidP="00BC0CF6">
      <w:pPr>
        <w:numPr>
          <w:ilvl w:val="0"/>
          <w:numId w:val="199"/>
        </w:numPr>
        <w:shd w:val="clear" w:color="auto" w:fill="FFFFFF"/>
        <w:tabs>
          <w:tab w:val="left" w:pos="787"/>
        </w:tabs>
        <w:spacing w:before="120"/>
        <w:ind w:left="787" w:hanging="394"/>
        <w:jc w:val="both"/>
        <w:rPr>
          <w:sz w:val="22"/>
          <w:szCs w:val="22"/>
        </w:rPr>
      </w:pPr>
      <w:r w:rsidRPr="00BC0CF6">
        <w:rPr>
          <w:sz w:val="22"/>
          <w:szCs w:val="22"/>
        </w:rPr>
        <w:t>the actual employer has given a notice to the claimant under section 83; and</w:t>
      </w:r>
    </w:p>
    <w:p w14:paraId="2FD77B49" w14:textId="77777777" w:rsidR="008B7584" w:rsidRPr="00BC0CF6" w:rsidRDefault="0056250F" w:rsidP="00BC0CF6">
      <w:pPr>
        <w:numPr>
          <w:ilvl w:val="0"/>
          <w:numId w:val="199"/>
        </w:numPr>
        <w:shd w:val="clear" w:color="auto" w:fill="FFFFFF"/>
        <w:tabs>
          <w:tab w:val="left" w:pos="787"/>
        </w:tabs>
        <w:spacing w:before="120"/>
        <w:ind w:left="787" w:hanging="394"/>
        <w:jc w:val="both"/>
        <w:rPr>
          <w:sz w:val="22"/>
          <w:szCs w:val="22"/>
        </w:rPr>
      </w:pPr>
      <w:r w:rsidRPr="00BC0CF6">
        <w:rPr>
          <w:sz w:val="22"/>
          <w:szCs w:val="22"/>
        </w:rPr>
        <w:t>the claimant has not given the information to the actual employer;</w:t>
      </w:r>
    </w:p>
    <w:p w14:paraId="78A17289" w14:textId="77777777" w:rsidR="008B7584" w:rsidRPr="00BC0CF6" w:rsidRDefault="0056250F" w:rsidP="00BC0CF6">
      <w:pPr>
        <w:shd w:val="clear" w:color="auto" w:fill="FFFFFF"/>
        <w:spacing w:before="120"/>
        <w:ind w:left="10"/>
        <w:rPr>
          <w:sz w:val="22"/>
          <w:szCs w:val="22"/>
        </w:rPr>
      </w:pPr>
      <w:r w:rsidRPr="00BC0CF6">
        <w:rPr>
          <w:sz w:val="22"/>
          <w:szCs w:val="22"/>
        </w:rPr>
        <w:t>the claimant must give the information to the Fund.</w:t>
      </w:r>
    </w:p>
    <w:p w14:paraId="64B3FBDC" w14:textId="77777777" w:rsidR="008B7584" w:rsidRPr="00BC0CF6" w:rsidRDefault="0056250F" w:rsidP="00BC0CF6">
      <w:pPr>
        <w:shd w:val="clear" w:color="auto" w:fill="FFFFFF"/>
        <w:spacing w:before="120" w:after="60"/>
        <w:rPr>
          <w:sz w:val="22"/>
          <w:szCs w:val="22"/>
        </w:rPr>
      </w:pPr>
      <w:r w:rsidRPr="00BC0CF6">
        <w:rPr>
          <w:b/>
          <w:bCs/>
          <w:sz w:val="22"/>
          <w:szCs w:val="22"/>
        </w:rPr>
        <w:t>Reviewable decision to be notified in writing</w:t>
      </w:r>
    </w:p>
    <w:p w14:paraId="67D21E21" w14:textId="77777777" w:rsidR="008B7584" w:rsidRPr="00BC0CF6" w:rsidRDefault="0056250F" w:rsidP="00BC0CF6">
      <w:pPr>
        <w:shd w:val="clear" w:color="auto" w:fill="FFFFFF"/>
        <w:spacing w:before="120"/>
        <w:ind w:left="14" w:firstLine="336"/>
        <w:jc w:val="both"/>
        <w:rPr>
          <w:sz w:val="22"/>
          <w:szCs w:val="22"/>
        </w:rPr>
      </w:pPr>
      <w:r w:rsidRPr="00BC0CF6">
        <w:rPr>
          <w:b/>
          <w:bCs/>
          <w:sz w:val="22"/>
          <w:szCs w:val="22"/>
        </w:rPr>
        <w:t xml:space="preserve">87. </w:t>
      </w:r>
      <w:r w:rsidRPr="00BC0CF6">
        <w:rPr>
          <w:sz w:val="22"/>
          <w:szCs w:val="22"/>
        </w:rPr>
        <w:t>As soon as practicable after the employer makes a reviewable decision, the employer must cause to be served on the claimant a notice in writing setting out:</w:t>
      </w:r>
    </w:p>
    <w:p w14:paraId="02DAD7D2" w14:textId="77777777" w:rsidR="008B7584" w:rsidRPr="00BC0CF6" w:rsidRDefault="0056250F" w:rsidP="00BC0CF6">
      <w:pPr>
        <w:numPr>
          <w:ilvl w:val="0"/>
          <w:numId w:val="200"/>
        </w:numPr>
        <w:shd w:val="clear" w:color="auto" w:fill="FFFFFF"/>
        <w:tabs>
          <w:tab w:val="left" w:pos="792"/>
        </w:tabs>
        <w:spacing w:before="120"/>
        <w:ind w:left="398"/>
        <w:rPr>
          <w:sz w:val="22"/>
          <w:szCs w:val="22"/>
        </w:rPr>
      </w:pPr>
      <w:r w:rsidRPr="00BC0CF6">
        <w:rPr>
          <w:sz w:val="22"/>
          <w:szCs w:val="22"/>
        </w:rPr>
        <w:t>the terms of the decision; and</w:t>
      </w:r>
    </w:p>
    <w:p w14:paraId="2096421F" w14:textId="77777777" w:rsidR="008B7584" w:rsidRPr="00BC0CF6" w:rsidRDefault="0056250F" w:rsidP="00BC0CF6">
      <w:pPr>
        <w:numPr>
          <w:ilvl w:val="0"/>
          <w:numId w:val="200"/>
        </w:numPr>
        <w:shd w:val="clear" w:color="auto" w:fill="FFFFFF"/>
        <w:tabs>
          <w:tab w:val="left" w:pos="792"/>
        </w:tabs>
        <w:spacing w:before="120"/>
        <w:ind w:left="398"/>
        <w:rPr>
          <w:sz w:val="22"/>
          <w:szCs w:val="22"/>
        </w:rPr>
      </w:pPr>
      <w:r w:rsidRPr="00BC0CF6">
        <w:rPr>
          <w:sz w:val="22"/>
          <w:szCs w:val="22"/>
        </w:rPr>
        <w:t>the reasons for the decision; and</w:t>
      </w:r>
    </w:p>
    <w:p w14:paraId="3F7366E5" w14:textId="77777777" w:rsidR="008B7584" w:rsidRPr="00BC0CF6" w:rsidRDefault="0056250F" w:rsidP="00BC0CF6">
      <w:pPr>
        <w:numPr>
          <w:ilvl w:val="0"/>
          <w:numId w:val="200"/>
        </w:numPr>
        <w:shd w:val="clear" w:color="auto" w:fill="FFFFFF"/>
        <w:tabs>
          <w:tab w:val="left" w:pos="792"/>
        </w:tabs>
        <w:spacing w:before="120"/>
        <w:ind w:left="792" w:hanging="394"/>
        <w:jc w:val="both"/>
        <w:rPr>
          <w:sz w:val="22"/>
          <w:szCs w:val="22"/>
        </w:rPr>
      </w:pPr>
      <w:r w:rsidRPr="00BC0CF6">
        <w:rPr>
          <w:sz w:val="22"/>
          <w:szCs w:val="22"/>
        </w:rPr>
        <w:t>a statement to the effect that, subject to the AAT Act, application may be made to the AAT for review of the decision to which the notice relates.</w:t>
      </w:r>
    </w:p>
    <w:p w14:paraId="493F428C" w14:textId="77777777" w:rsidR="008B7584" w:rsidRPr="00BC0CF6" w:rsidRDefault="0056250F" w:rsidP="00BC0CF6">
      <w:pPr>
        <w:shd w:val="clear" w:color="auto" w:fill="FFFFFF"/>
        <w:spacing w:before="120" w:after="60"/>
        <w:rPr>
          <w:sz w:val="22"/>
          <w:szCs w:val="22"/>
        </w:rPr>
      </w:pPr>
      <w:r w:rsidRPr="00BC0CF6">
        <w:rPr>
          <w:b/>
          <w:bCs/>
          <w:sz w:val="22"/>
          <w:szCs w:val="22"/>
        </w:rPr>
        <w:t>Applications to the AAT</w:t>
      </w:r>
    </w:p>
    <w:p w14:paraId="1AE8C928" w14:textId="77777777" w:rsidR="008B7584" w:rsidRPr="00BC0CF6" w:rsidRDefault="0056250F" w:rsidP="00BC0CF6">
      <w:pPr>
        <w:shd w:val="clear" w:color="auto" w:fill="FFFFFF"/>
        <w:spacing w:before="120"/>
        <w:ind w:left="19" w:firstLine="331"/>
        <w:jc w:val="both"/>
        <w:rPr>
          <w:sz w:val="22"/>
          <w:szCs w:val="22"/>
        </w:rPr>
      </w:pPr>
      <w:r w:rsidRPr="00BC0CF6">
        <w:rPr>
          <w:b/>
          <w:bCs/>
          <w:sz w:val="22"/>
          <w:szCs w:val="22"/>
        </w:rPr>
        <w:t xml:space="preserve">88.(1) </w:t>
      </w:r>
      <w:r w:rsidRPr="00BC0CF6">
        <w:rPr>
          <w:sz w:val="22"/>
          <w:szCs w:val="22"/>
        </w:rPr>
        <w:t>Application may be made to the AAT by a claimant for review of a reviewable decision.</w:t>
      </w:r>
    </w:p>
    <w:p w14:paraId="6F79C444" w14:textId="77777777" w:rsidR="008B7584" w:rsidRPr="00BC0CF6" w:rsidRDefault="0056250F" w:rsidP="00BC0CF6">
      <w:pPr>
        <w:shd w:val="clear" w:color="auto" w:fill="FFFFFF"/>
        <w:spacing w:before="120"/>
        <w:ind w:left="19" w:firstLine="341"/>
        <w:jc w:val="both"/>
        <w:rPr>
          <w:sz w:val="22"/>
          <w:szCs w:val="22"/>
        </w:rPr>
      </w:pPr>
      <w:r w:rsidRPr="00BC0CF6">
        <w:rPr>
          <w:b/>
          <w:bCs/>
          <w:sz w:val="22"/>
          <w:szCs w:val="22"/>
        </w:rPr>
        <w:t>(2)</w:t>
      </w:r>
      <w:r w:rsidRPr="00BC0CF6">
        <w:rPr>
          <w:sz w:val="22"/>
          <w:szCs w:val="22"/>
        </w:rPr>
        <w:t xml:space="preserve"> Despite section 27 of the AAT Act, no person other than the claimant may make an application under subsection (1).</w:t>
      </w:r>
    </w:p>
    <w:p w14:paraId="2D6B6282"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3</w:t>
      </w:r>
      <w:r w:rsidRPr="00BC0CF6">
        <w:rPr>
          <w:rFonts w:eastAsia="Times New Roman"/>
          <w:sz w:val="22"/>
          <w:szCs w:val="22"/>
        </w:rPr>
        <w:t>—</w:t>
      </w:r>
      <w:r w:rsidRPr="00BC0CF6">
        <w:rPr>
          <w:rFonts w:eastAsia="Times New Roman"/>
          <w:b/>
          <w:bCs/>
          <w:i/>
          <w:iCs/>
          <w:sz w:val="22"/>
          <w:szCs w:val="22"/>
        </w:rPr>
        <w:t xml:space="preserve">AAT review of reviewable decisions and </w:t>
      </w:r>
      <w:r w:rsidRPr="00BC0CF6">
        <w:rPr>
          <w:rFonts w:eastAsia="Times New Roman"/>
          <w:b/>
          <w:bCs/>
          <w:i/>
          <w:iCs/>
          <w:sz w:val="22"/>
          <w:szCs w:val="22"/>
          <w:lang w:val="es-ES_tradnl"/>
        </w:rPr>
        <w:t xml:space="preserve">extension </w:t>
      </w:r>
      <w:r w:rsidRPr="00BC0CF6">
        <w:rPr>
          <w:rFonts w:eastAsia="Times New Roman"/>
          <w:b/>
          <w:bCs/>
          <w:i/>
          <w:iCs/>
          <w:sz w:val="22"/>
          <w:szCs w:val="22"/>
        </w:rPr>
        <w:t>of time decisions</w:t>
      </w:r>
    </w:p>
    <w:p w14:paraId="0BAEEE2C" w14:textId="77777777" w:rsidR="008B7584" w:rsidRPr="00BC0CF6" w:rsidRDefault="0056250F" w:rsidP="00BC0CF6">
      <w:pPr>
        <w:shd w:val="clear" w:color="auto" w:fill="FFFFFF"/>
        <w:spacing w:before="120" w:after="60"/>
        <w:rPr>
          <w:sz w:val="22"/>
          <w:szCs w:val="22"/>
        </w:rPr>
      </w:pPr>
      <w:r w:rsidRPr="00BC0CF6">
        <w:rPr>
          <w:b/>
          <w:bCs/>
          <w:sz w:val="22"/>
          <w:szCs w:val="22"/>
        </w:rPr>
        <w:t>Modified AAT Act to apply</w:t>
      </w:r>
    </w:p>
    <w:p w14:paraId="50F3B266" w14:textId="77777777" w:rsidR="008B7584" w:rsidRPr="00BC0CF6" w:rsidRDefault="0056250F" w:rsidP="00BC0CF6">
      <w:pPr>
        <w:shd w:val="clear" w:color="auto" w:fill="FFFFFF"/>
        <w:spacing w:before="120"/>
        <w:ind w:left="422"/>
        <w:rPr>
          <w:sz w:val="22"/>
          <w:szCs w:val="22"/>
        </w:rPr>
      </w:pPr>
      <w:r w:rsidRPr="00BC0CF6">
        <w:rPr>
          <w:b/>
          <w:bCs/>
          <w:sz w:val="22"/>
          <w:szCs w:val="22"/>
        </w:rPr>
        <w:t xml:space="preserve">89.(1) </w:t>
      </w:r>
      <w:r w:rsidRPr="00BC0CF6">
        <w:rPr>
          <w:sz w:val="22"/>
          <w:szCs w:val="22"/>
        </w:rPr>
        <w:t>The AAT Act applies in relation to:</w:t>
      </w:r>
    </w:p>
    <w:p w14:paraId="300FD789" w14:textId="77777777" w:rsidR="008B7584" w:rsidRPr="00BC0CF6" w:rsidRDefault="0056250F" w:rsidP="00BC0CF6">
      <w:pPr>
        <w:shd w:val="clear" w:color="auto" w:fill="FFFFFF"/>
        <w:spacing w:before="120"/>
        <w:ind w:left="422"/>
        <w:rPr>
          <w:sz w:val="22"/>
          <w:szCs w:val="22"/>
        </w:rPr>
      </w:pPr>
      <w:r w:rsidRPr="00BC0CF6">
        <w:rPr>
          <w:sz w:val="22"/>
          <w:szCs w:val="22"/>
        </w:rPr>
        <w:t>(a) the review of reviewable decisions; and</w:t>
      </w:r>
    </w:p>
    <w:p w14:paraId="6ACC6C7F" w14:textId="77777777" w:rsidR="008B7584" w:rsidRPr="00BC0CF6" w:rsidRDefault="008B7584" w:rsidP="00BC0CF6">
      <w:pPr>
        <w:shd w:val="clear" w:color="auto" w:fill="FFFFFF"/>
        <w:spacing w:before="120"/>
        <w:ind w:left="422"/>
        <w:rPr>
          <w:sz w:val="22"/>
          <w:szCs w:val="22"/>
        </w:rPr>
        <w:sectPr w:rsidR="008B7584" w:rsidRPr="00BC0CF6" w:rsidSect="000A09B4">
          <w:pgSz w:w="12240" w:h="15840" w:code="1"/>
          <w:pgMar w:top="1440" w:right="1440" w:bottom="1440" w:left="1440" w:header="720" w:footer="720" w:gutter="0"/>
          <w:cols w:space="60"/>
          <w:noEndnote/>
        </w:sectPr>
      </w:pPr>
    </w:p>
    <w:p w14:paraId="3F6B3A26" w14:textId="77777777" w:rsidR="008B7584" w:rsidRPr="00BC0CF6" w:rsidRDefault="0056250F" w:rsidP="00BC0CF6">
      <w:pPr>
        <w:numPr>
          <w:ilvl w:val="0"/>
          <w:numId w:val="201"/>
        </w:numPr>
        <w:shd w:val="clear" w:color="auto" w:fill="FFFFFF"/>
        <w:tabs>
          <w:tab w:val="left" w:pos="778"/>
        </w:tabs>
        <w:spacing w:before="120"/>
        <w:ind w:left="389"/>
        <w:rPr>
          <w:sz w:val="22"/>
          <w:szCs w:val="22"/>
        </w:rPr>
      </w:pPr>
      <w:r w:rsidRPr="00BC0CF6">
        <w:rPr>
          <w:sz w:val="22"/>
          <w:szCs w:val="22"/>
        </w:rPr>
        <w:lastRenderedPageBreak/>
        <w:t>the review of extension of time decisions; and</w:t>
      </w:r>
    </w:p>
    <w:p w14:paraId="0FA2A0F2" w14:textId="77777777" w:rsidR="008B7584" w:rsidRPr="00BC0CF6" w:rsidRDefault="0056250F" w:rsidP="00BC0CF6">
      <w:pPr>
        <w:numPr>
          <w:ilvl w:val="0"/>
          <w:numId w:val="201"/>
        </w:numPr>
        <w:shd w:val="clear" w:color="auto" w:fill="FFFFFF"/>
        <w:tabs>
          <w:tab w:val="left" w:pos="778"/>
        </w:tabs>
        <w:spacing w:before="120"/>
        <w:ind w:left="389"/>
        <w:rPr>
          <w:sz w:val="22"/>
          <w:szCs w:val="22"/>
        </w:rPr>
      </w:pPr>
      <w:r w:rsidRPr="00BC0CF6">
        <w:rPr>
          <w:sz w:val="22"/>
          <w:szCs w:val="22"/>
        </w:rPr>
        <w:t>AAT extension applications;</w:t>
      </w:r>
    </w:p>
    <w:p w14:paraId="6D050EEC" w14:textId="77777777" w:rsidR="008B7584" w:rsidRPr="00BC0CF6" w:rsidRDefault="0056250F" w:rsidP="00BC0CF6">
      <w:pPr>
        <w:shd w:val="clear" w:color="auto" w:fill="FFFFFF"/>
        <w:spacing w:before="120"/>
        <w:ind w:left="5"/>
        <w:rPr>
          <w:sz w:val="22"/>
          <w:szCs w:val="22"/>
        </w:rPr>
      </w:pPr>
      <w:r w:rsidRPr="00BC0CF6">
        <w:rPr>
          <w:sz w:val="22"/>
          <w:szCs w:val="22"/>
        </w:rPr>
        <w:t>subject to the modifications set out in this section.</w:t>
      </w:r>
    </w:p>
    <w:p w14:paraId="761A579C" w14:textId="77777777" w:rsidR="008B7584" w:rsidRPr="00BC0CF6" w:rsidRDefault="0056250F" w:rsidP="00BC0CF6">
      <w:pPr>
        <w:numPr>
          <w:ilvl w:val="0"/>
          <w:numId w:val="202"/>
        </w:numPr>
        <w:shd w:val="clear" w:color="auto" w:fill="FFFFFF"/>
        <w:tabs>
          <w:tab w:val="left" w:pos="739"/>
        </w:tabs>
        <w:spacing w:before="120"/>
        <w:ind w:firstLine="341"/>
        <w:jc w:val="both"/>
        <w:rPr>
          <w:b/>
          <w:bCs/>
          <w:sz w:val="22"/>
          <w:szCs w:val="22"/>
        </w:rPr>
      </w:pPr>
      <w:r w:rsidRPr="00BC0CF6">
        <w:rPr>
          <w:sz w:val="22"/>
          <w:szCs w:val="22"/>
        </w:rPr>
        <w:t>Section 24 of the AAT Act has effect as if the reference to any place in Australia or an external Territory were a reference to any place, whether within or outside Australia.</w:t>
      </w:r>
    </w:p>
    <w:p w14:paraId="6BA000D1" w14:textId="77777777" w:rsidR="008B7584" w:rsidRPr="00BC0CF6" w:rsidRDefault="0056250F" w:rsidP="00BC0CF6">
      <w:pPr>
        <w:numPr>
          <w:ilvl w:val="0"/>
          <w:numId w:val="202"/>
        </w:numPr>
        <w:shd w:val="clear" w:color="auto" w:fill="FFFFFF"/>
        <w:tabs>
          <w:tab w:val="left" w:pos="739"/>
        </w:tabs>
        <w:spacing w:before="120"/>
        <w:ind w:firstLine="341"/>
        <w:jc w:val="both"/>
        <w:rPr>
          <w:b/>
          <w:bCs/>
          <w:sz w:val="22"/>
          <w:szCs w:val="22"/>
        </w:rPr>
      </w:pPr>
      <w:r w:rsidRPr="00BC0CF6">
        <w:rPr>
          <w:sz w:val="22"/>
          <w:szCs w:val="22"/>
        </w:rPr>
        <w:t xml:space="preserve">Subsection 29(2) of the AAT Act has effect as if the reference to </w:t>
      </w:r>
      <w:r w:rsidR="00337531" w:rsidRPr="00BC0CF6">
        <w:rPr>
          <w:sz w:val="22"/>
          <w:szCs w:val="22"/>
        </w:rPr>
        <w:t>“</w:t>
      </w:r>
      <w:r w:rsidRPr="00BC0CF6">
        <w:rPr>
          <w:sz w:val="22"/>
          <w:szCs w:val="22"/>
        </w:rPr>
        <w:t>the twenty-eighth day</w:t>
      </w:r>
      <w:r w:rsidR="00337531" w:rsidRPr="00BC0CF6">
        <w:rPr>
          <w:sz w:val="22"/>
          <w:szCs w:val="22"/>
        </w:rPr>
        <w:t>”</w:t>
      </w:r>
      <w:r w:rsidRPr="00BC0CF6">
        <w:rPr>
          <w:sz w:val="22"/>
          <w:szCs w:val="22"/>
        </w:rPr>
        <w:t xml:space="preserve"> (first occurring) were a reference to </w:t>
      </w:r>
      <w:r w:rsidR="00337531" w:rsidRPr="00BC0CF6">
        <w:rPr>
          <w:sz w:val="22"/>
          <w:szCs w:val="22"/>
        </w:rPr>
        <w:t>“</w:t>
      </w:r>
      <w:r w:rsidRPr="00BC0CF6">
        <w:rPr>
          <w:sz w:val="22"/>
          <w:szCs w:val="22"/>
        </w:rPr>
        <w:t>the sixtieth day</w:t>
      </w:r>
      <w:r w:rsidR="00337531" w:rsidRPr="00BC0CF6">
        <w:rPr>
          <w:sz w:val="22"/>
          <w:szCs w:val="22"/>
        </w:rPr>
        <w:t>”</w:t>
      </w:r>
      <w:r w:rsidRPr="00BC0CF6">
        <w:rPr>
          <w:sz w:val="22"/>
          <w:szCs w:val="22"/>
        </w:rPr>
        <w:t>.</w:t>
      </w:r>
    </w:p>
    <w:p w14:paraId="744C4995" w14:textId="77777777" w:rsidR="008B7584" w:rsidRPr="00BC0CF6" w:rsidRDefault="0056250F" w:rsidP="00BC0CF6">
      <w:pPr>
        <w:numPr>
          <w:ilvl w:val="0"/>
          <w:numId w:val="202"/>
        </w:numPr>
        <w:shd w:val="clear" w:color="auto" w:fill="FFFFFF"/>
        <w:tabs>
          <w:tab w:val="left" w:pos="739"/>
        </w:tabs>
        <w:spacing w:before="120"/>
        <w:ind w:left="341"/>
        <w:rPr>
          <w:b/>
          <w:bCs/>
          <w:sz w:val="22"/>
          <w:szCs w:val="22"/>
        </w:rPr>
      </w:pPr>
      <w:r w:rsidRPr="00BC0CF6">
        <w:rPr>
          <w:sz w:val="22"/>
          <w:szCs w:val="22"/>
        </w:rPr>
        <w:t>If:</w:t>
      </w:r>
    </w:p>
    <w:p w14:paraId="2DAFDC7B" w14:textId="77777777" w:rsidR="008B7584" w:rsidRPr="00BC0CF6" w:rsidRDefault="0056250F" w:rsidP="00BC0CF6">
      <w:pPr>
        <w:numPr>
          <w:ilvl w:val="0"/>
          <w:numId w:val="203"/>
        </w:numPr>
        <w:shd w:val="clear" w:color="auto" w:fill="FFFFFF"/>
        <w:tabs>
          <w:tab w:val="left" w:pos="778"/>
        </w:tabs>
        <w:spacing w:before="120"/>
        <w:ind w:left="778" w:hanging="398"/>
        <w:jc w:val="both"/>
        <w:rPr>
          <w:sz w:val="22"/>
          <w:szCs w:val="22"/>
        </w:rPr>
      </w:pPr>
      <w:r w:rsidRPr="00BC0CF6">
        <w:rPr>
          <w:sz w:val="22"/>
          <w:szCs w:val="22"/>
        </w:rPr>
        <w:t>the AAT has not made a decision under section 43 of the AAT Act; and</w:t>
      </w:r>
    </w:p>
    <w:p w14:paraId="4EAA1E32" w14:textId="77777777" w:rsidR="008B7584" w:rsidRPr="00BC0CF6" w:rsidRDefault="0056250F" w:rsidP="00BC0CF6">
      <w:pPr>
        <w:numPr>
          <w:ilvl w:val="0"/>
          <w:numId w:val="203"/>
        </w:numPr>
        <w:shd w:val="clear" w:color="auto" w:fill="FFFFFF"/>
        <w:tabs>
          <w:tab w:val="left" w:pos="778"/>
        </w:tabs>
        <w:spacing w:before="120"/>
        <w:ind w:left="778" w:hanging="398"/>
        <w:jc w:val="both"/>
        <w:rPr>
          <w:sz w:val="22"/>
          <w:szCs w:val="22"/>
        </w:rPr>
      </w:pPr>
      <w:r w:rsidRPr="00BC0CF6">
        <w:rPr>
          <w:sz w:val="22"/>
          <w:szCs w:val="22"/>
        </w:rPr>
        <w:t>the Fund has become the employer of an employee because of subsection 4(3);</w:t>
      </w:r>
    </w:p>
    <w:p w14:paraId="6F5530E3" w14:textId="77777777" w:rsidR="008B7584" w:rsidRPr="00BC0CF6" w:rsidRDefault="0056250F" w:rsidP="00BC0CF6">
      <w:pPr>
        <w:shd w:val="clear" w:color="auto" w:fill="FFFFFF"/>
        <w:spacing w:before="120"/>
        <w:ind w:left="5"/>
        <w:rPr>
          <w:sz w:val="22"/>
          <w:szCs w:val="22"/>
        </w:rPr>
      </w:pPr>
      <w:r w:rsidRPr="00BC0CF6">
        <w:rPr>
          <w:sz w:val="22"/>
          <w:szCs w:val="22"/>
        </w:rPr>
        <w:t>then:</w:t>
      </w:r>
    </w:p>
    <w:p w14:paraId="324174AB" w14:textId="77777777" w:rsidR="008B7584" w:rsidRPr="00BC0CF6" w:rsidRDefault="0056250F" w:rsidP="00BC0CF6">
      <w:pPr>
        <w:numPr>
          <w:ilvl w:val="0"/>
          <w:numId w:val="204"/>
        </w:numPr>
        <w:shd w:val="clear" w:color="auto" w:fill="FFFFFF"/>
        <w:tabs>
          <w:tab w:val="left" w:pos="778"/>
        </w:tabs>
        <w:spacing w:before="120"/>
        <w:ind w:left="778" w:hanging="398"/>
        <w:jc w:val="both"/>
        <w:rPr>
          <w:sz w:val="22"/>
          <w:szCs w:val="22"/>
        </w:rPr>
      </w:pPr>
      <w:r w:rsidRPr="00BC0CF6">
        <w:rPr>
          <w:sz w:val="22"/>
          <w:szCs w:val="22"/>
        </w:rPr>
        <w:t>subsection 28(1) and paragraph 30(1)(b) of the AAT Act have effect as if a reference to the person who made the decision were a reference to the Fund; and</w:t>
      </w:r>
    </w:p>
    <w:p w14:paraId="142595DF" w14:textId="77777777" w:rsidR="008B7584" w:rsidRPr="00BC0CF6" w:rsidRDefault="0056250F" w:rsidP="00BC0CF6">
      <w:pPr>
        <w:numPr>
          <w:ilvl w:val="0"/>
          <w:numId w:val="205"/>
        </w:numPr>
        <w:shd w:val="clear" w:color="auto" w:fill="FFFFFF"/>
        <w:tabs>
          <w:tab w:val="left" w:pos="778"/>
        </w:tabs>
        <w:spacing w:before="120"/>
        <w:ind w:left="379"/>
        <w:rPr>
          <w:sz w:val="22"/>
          <w:szCs w:val="22"/>
        </w:rPr>
      </w:pPr>
      <w:r w:rsidRPr="00BC0CF6">
        <w:rPr>
          <w:sz w:val="22"/>
          <w:szCs w:val="22"/>
        </w:rPr>
        <w:t>the AAT must:</w:t>
      </w:r>
    </w:p>
    <w:p w14:paraId="00F34603" w14:textId="77777777" w:rsidR="008B7584" w:rsidRPr="00BC0CF6" w:rsidRDefault="0056250F" w:rsidP="00BC0CF6">
      <w:pPr>
        <w:shd w:val="clear" w:color="auto" w:fill="FFFFFF"/>
        <w:spacing w:before="120"/>
        <w:ind w:left="1435" w:hanging="336"/>
        <w:jc w:val="both"/>
        <w:rPr>
          <w:sz w:val="22"/>
          <w:szCs w:val="22"/>
        </w:rPr>
      </w:pPr>
      <w:r w:rsidRPr="00BC0CF6">
        <w:rPr>
          <w:sz w:val="22"/>
          <w:szCs w:val="22"/>
        </w:rPr>
        <w:t>(i) if the AAT has begun hearing the proceedings but not completed the hearing of the proceedings</w:t>
      </w:r>
      <w:r w:rsidRPr="00BC0CF6">
        <w:rPr>
          <w:rFonts w:eastAsia="Times New Roman"/>
          <w:sz w:val="22"/>
          <w:szCs w:val="22"/>
        </w:rPr>
        <w:t>—adjourn the proceedings for a period of at least 28 days beginning on the day the AAT becomes aware of the default event in relation to the actual employer; and</w:t>
      </w:r>
    </w:p>
    <w:p w14:paraId="0FD184D5" w14:textId="77777777" w:rsidR="008B7584" w:rsidRPr="00BC0CF6" w:rsidRDefault="0056250F" w:rsidP="00BC0CF6">
      <w:pPr>
        <w:shd w:val="clear" w:color="auto" w:fill="FFFFFF"/>
        <w:spacing w:before="120"/>
        <w:ind w:left="1435" w:hanging="408"/>
        <w:jc w:val="both"/>
        <w:rPr>
          <w:sz w:val="22"/>
          <w:szCs w:val="22"/>
        </w:rPr>
      </w:pPr>
      <w:r w:rsidRPr="00BC0CF6">
        <w:rPr>
          <w:sz w:val="22"/>
          <w:szCs w:val="22"/>
        </w:rPr>
        <w:t>(ii) if the AAT has not begun hearing the proceedings</w:t>
      </w:r>
      <w:r w:rsidRPr="00BC0CF6">
        <w:rPr>
          <w:rFonts w:eastAsia="Times New Roman"/>
          <w:sz w:val="22"/>
          <w:szCs w:val="22"/>
        </w:rPr>
        <w:t>—not begin hearing the matter for a period of at least 28 days beginning on the day the AAT becomes aware of the default event in relation to the actual employer.</w:t>
      </w:r>
    </w:p>
    <w:p w14:paraId="73E1AB81" w14:textId="77777777" w:rsidR="008B7584" w:rsidRPr="00BC0CF6" w:rsidRDefault="0056250F" w:rsidP="00BC0CF6">
      <w:pPr>
        <w:shd w:val="clear" w:color="auto" w:fill="FFFFFF"/>
        <w:spacing w:before="120" w:after="60"/>
        <w:rPr>
          <w:sz w:val="22"/>
          <w:szCs w:val="22"/>
        </w:rPr>
      </w:pPr>
      <w:r w:rsidRPr="00BC0CF6">
        <w:rPr>
          <w:b/>
          <w:bCs/>
          <w:sz w:val="22"/>
          <w:szCs w:val="22"/>
        </w:rPr>
        <w:t>Evidence in proceedings before AAT</w:t>
      </w:r>
    </w:p>
    <w:p w14:paraId="337D6E2F" w14:textId="77777777" w:rsidR="008B7584" w:rsidRPr="00BC0CF6" w:rsidRDefault="0056250F" w:rsidP="00BC0CF6">
      <w:pPr>
        <w:shd w:val="clear" w:color="auto" w:fill="FFFFFF"/>
        <w:spacing w:before="120"/>
        <w:ind w:left="336"/>
        <w:rPr>
          <w:sz w:val="22"/>
          <w:szCs w:val="22"/>
        </w:rPr>
      </w:pPr>
      <w:r w:rsidRPr="00BC0CF6">
        <w:rPr>
          <w:b/>
          <w:bCs/>
          <w:sz w:val="22"/>
          <w:szCs w:val="22"/>
        </w:rPr>
        <w:t xml:space="preserve">90.(1) </w:t>
      </w:r>
      <w:r w:rsidRPr="00BC0CF6">
        <w:rPr>
          <w:sz w:val="22"/>
          <w:szCs w:val="22"/>
        </w:rPr>
        <w:t>If:</w:t>
      </w:r>
    </w:p>
    <w:p w14:paraId="6DF8DC1C" w14:textId="77777777" w:rsidR="008B7584" w:rsidRPr="00BC0CF6" w:rsidRDefault="0056250F" w:rsidP="00BC0CF6">
      <w:pPr>
        <w:numPr>
          <w:ilvl w:val="0"/>
          <w:numId w:val="206"/>
        </w:numPr>
        <w:shd w:val="clear" w:color="auto" w:fill="FFFFFF"/>
        <w:tabs>
          <w:tab w:val="left" w:pos="778"/>
        </w:tabs>
        <w:spacing w:before="120"/>
        <w:ind w:left="778" w:hanging="394"/>
        <w:jc w:val="both"/>
        <w:rPr>
          <w:sz w:val="22"/>
          <w:szCs w:val="22"/>
        </w:rPr>
      </w:pPr>
      <w:r w:rsidRPr="00BC0CF6">
        <w:rPr>
          <w:sz w:val="22"/>
          <w:szCs w:val="22"/>
        </w:rPr>
        <w:t>a claimant who has instituted proceedings under this Part seeks to adduce any matter in evidence before the AAT in those proceedings; and</w:t>
      </w:r>
    </w:p>
    <w:p w14:paraId="7F21129B" w14:textId="77777777" w:rsidR="008B7584" w:rsidRPr="00BC0CF6" w:rsidRDefault="0056250F" w:rsidP="00BC0CF6">
      <w:pPr>
        <w:numPr>
          <w:ilvl w:val="0"/>
          <w:numId w:val="206"/>
        </w:numPr>
        <w:shd w:val="clear" w:color="auto" w:fill="FFFFFF"/>
        <w:tabs>
          <w:tab w:val="left" w:pos="778"/>
        </w:tabs>
        <w:spacing w:before="120"/>
        <w:ind w:left="778" w:hanging="394"/>
        <w:jc w:val="both"/>
        <w:rPr>
          <w:sz w:val="22"/>
          <w:szCs w:val="22"/>
        </w:rPr>
      </w:pPr>
      <w:r w:rsidRPr="00BC0CF6">
        <w:rPr>
          <w:sz w:val="22"/>
          <w:szCs w:val="22"/>
        </w:rPr>
        <w:t>the claimant has not disclosed that matter to the AAT at least 28 days before the day fixed for the hearing of those proceedings;</w:t>
      </w:r>
    </w:p>
    <w:p w14:paraId="32D3CF01" w14:textId="77777777" w:rsidR="008B7584" w:rsidRPr="00BC0CF6" w:rsidRDefault="0056250F" w:rsidP="00BC0CF6">
      <w:pPr>
        <w:shd w:val="clear" w:color="auto" w:fill="FFFFFF"/>
        <w:spacing w:before="120"/>
        <w:rPr>
          <w:sz w:val="22"/>
          <w:szCs w:val="22"/>
        </w:rPr>
      </w:pPr>
      <w:r w:rsidRPr="00BC0CF6">
        <w:rPr>
          <w:sz w:val="22"/>
          <w:szCs w:val="22"/>
        </w:rPr>
        <w:t>that matter is not admissible in evidence in those proceedings without the leave of the AAT.</w:t>
      </w:r>
    </w:p>
    <w:p w14:paraId="02B9153C" w14:textId="77777777" w:rsidR="008B7584" w:rsidRPr="00BC0CF6" w:rsidRDefault="0056250F" w:rsidP="00BC0CF6">
      <w:pPr>
        <w:shd w:val="clear" w:color="auto" w:fill="FFFFFF"/>
        <w:spacing w:before="120"/>
        <w:ind w:left="336"/>
        <w:rPr>
          <w:sz w:val="22"/>
          <w:szCs w:val="22"/>
        </w:rPr>
      </w:pPr>
      <w:r w:rsidRPr="00BC0CF6">
        <w:rPr>
          <w:b/>
          <w:bCs/>
          <w:sz w:val="22"/>
          <w:szCs w:val="22"/>
        </w:rPr>
        <w:t>(2)</w:t>
      </w:r>
      <w:r w:rsidRPr="00BC0CF6">
        <w:rPr>
          <w:sz w:val="22"/>
          <w:szCs w:val="22"/>
        </w:rPr>
        <w:t xml:space="preserve"> If:</w:t>
      </w:r>
    </w:p>
    <w:p w14:paraId="1170574C" w14:textId="77777777" w:rsidR="008B7584" w:rsidRPr="00BC0CF6" w:rsidRDefault="0056250F" w:rsidP="00BC0CF6">
      <w:pPr>
        <w:shd w:val="clear" w:color="auto" w:fill="FFFFFF"/>
        <w:spacing w:before="120"/>
        <w:ind w:left="778" w:hanging="384"/>
        <w:jc w:val="both"/>
        <w:rPr>
          <w:sz w:val="22"/>
          <w:szCs w:val="22"/>
        </w:rPr>
      </w:pPr>
      <w:r w:rsidRPr="00BC0CF6">
        <w:rPr>
          <w:sz w:val="22"/>
          <w:szCs w:val="22"/>
        </w:rPr>
        <w:t>(a) an employer has determined a claim and, before doing so, gave the claimant a notice under section 67 or 83 requesting the claimant to give the employer the information, document or copy of the document, specified in the notice; and</w:t>
      </w:r>
    </w:p>
    <w:p w14:paraId="1DD1B071" w14:textId="77777777" w:rsidR="008B7584" w:rsidRPr="00BC0CF6" w:rsidRDefault="008B7584" w:rsidP="00BC0CF6">
      <w:pPr>
        <w:shd w:val="clear" w:color="auto" w:fill="FFFFFF"/>
        <w:spacing w:before="120"/>
        <w:ind w:left="778" w:hanging="384"/>
        <w:jc w:val="both"/>
        <w:rPr>
          <w:sz w:val="22"/>
          <w:szCs w:val="22"/>
        </w:rPr>
        <w:sectPr w:rsidR="008B7584" w:rsidRPr="00BC0CF6" w:rsidSect="000A09B4">
          <w:pgSz w:w="12240" w:h="15840" w:code="1"/>
          <w:pgMar w:top="1440" w:right="1440" w:bottom="1440" w:left="1440" w:header="720" w:footer="720" w:gutter="0"/>
          <w:cols w:space="60"/>
          <w:noEndnote/>
        </w:sectPr>
      </w:pPr>
    </w:p>
    <w:p w14:paraId="106AA184" w14:textId="77777777" w:rsidR="008B7584" w:rsidRPr="00BC0CF6" w:rsidRDefault="0056250F" w:rsidP="00BC0CF6">
      <w:pPr>
        <w:numPr>
          <w:ilvl w:val="0"/>
          <w:numId w:val="207"/>
        </w:numPr>
        <w:shd w:val="clear" w:color="auto" w:fill="FFFFFF"/>
        <w:tabs>
          <w:tab w:val="left" w:pos="782"/>
        </w:tabs>
        <w:spacing w:before="120"/>
        <w:ind w:left="389"/>
        <w:rPr>
          <w:sz w:val="22"/>
          <w:szCs w:val="22"/>
        </w:rPr>
      </w:pPr>
      <w:r w:rsidRPr="00BC0CF6">
        <w:rPr>
          <w:sz w:val="22"/>
          <w:szCs w:val="22"/>
        </w:rPr>
        <w:lastRenderedPageBreak/>
        <w:t>the claimant failed to comply with the notice; and</w:t>
      </w:r>
    </w:p>
    <w:p w14:paraId="65C2FCD9" w14:textId="77777777" w:rsidR="008B7584" w:rsidRPr="00BC0CF6" w:rsidRDefault="0056250F" w:rsidP="00BC0CF6">
      <w:pPr>
        <w:numPr>
          <w:ilvl w:val="0"/>
          <w:numId w:val="208"/>
        </w:numPr>
        <w:shd w:val="clear" w:color="auto" w:fill="FFFFFF"/>
        <w:tabs>
          <w:tab w:val="left" w:pos="782"/>
        </w:tabs>
        <w:spacing w:before="120"/>
        <w:ind w:left="782" w:hanging="394"/>
        <w:jc w:val="both"/>
        <w:rPr>
          <w:sz w:val="22"/>
          <w:szCs w:val="22"/>
        </w:rPr>
      </w:pPr>
      <w:r w:rsidRPr="00BC0CF6">
        <w:rPr>
          <w:sz w:val="22"/>
          <w:szCs w:val="22"/>
        </w:rPr>
        <w:t>the claimant had the information, document or copy, or could have obtained the information, document or copy without unreasonable expense or inconvenience before the determination was made;</w:t>
      </w:r>
    </w:p>
    <w:p w14:paraId="046AFE02" w14:textId="77777777" w:rsidR="008B7584" w:rsidRPr="00BC0CF6" w:rsidRDefault="0056250F" w:rsidP="00BC0CF6">
      <w:pPr>
        <w:shd w:val="clear" w:color="auto" w:fill="FFFFFF"/>
        <w:spacing w:before="120"/>
        <w:jc w:val="both"/>
        <w:rPr>
          <w:sz w:val="22"/>
          <w:szCs w:val="22"/>
        </w:rPr>
      </w:pPr>
      <w:r w:rsidRPr="00BC0CF6">
        <w:rPr>
          <w:sz w:val="22"/>
          <w:szCs w:val="22"/>
        </w:rPr>
        <w:t>the information, document or copy is not, without leave of the AAT, admissible in proceedings instituted under this Part in relation to the determination.</w:t>
      </w:r>
    </w:p>
    <w:p w14:paraId="179F38CB" w14:textId="77777777" w:rsidR="008B7584" w:rsidRPr="00BC0CF6" w:rsidRDefault="0056250F" w:rsidP="00BC0CF6">
      <w:pPr>
        <w:shd w:val="clear" w:color="auto" w:fill="FFFFFF"/>
        <w:spacing w:before="120"/>
        <w:ind w:left="346"/>
        <w:rPr>
          <w:sz w:val="22"/>
          <w:szCs w:val="22"/>
        </w:rPr>
      </w:pPr>
      <w:r w:rsidRPr="00BC0CF6">
        <w:rPr>
          <w:b/>
          <w:bCs/>
          <w:sz w:val="22"/>
          <w:szCs w:val="22"/>
        </w:rPr>
        <w:t>(3)</w:t>
      </w:r>
      <w:r w:rsidRPr="00BC0CF6">
        <w:rPr>
          <w:sz w:val="22"/>
          <w:szCs w:val="22"/>
        </w:rPr>
        <w:t xml:space="preserve"> The AAT must not give leave under subsection (2) unless:</w:t>
      </w:r>
    </w:p>
    <w:p w14:paraId="525281B6" w14:textId="77777777" w:rsidR="008B7584" w:rsidRPr="00BC0CF6" w:rsidRDefault="0056250F" w:rsidP="00BC0CF6">
      <w:pPr>
        <w:numPr>
          <w:ilvl w:val="0"/>
          <w:numId w:val="209"/>
        </w:numPr>
        <w:shd w:val="clear" w:color="auto" w:fill="FFFFFF"/>
        <w:tabs>
          <w:tab w:val="left" w:pos="768"/>
        </w:tabs>
        <w:spacing w:before="120"/>
        <w:ind w:left="768" w:hanging="379"/>
        <w:jc w:val="both"/>
        <w:rPr>
          <w:sz w:val="22"/>
          <w:szCs w:val="22"/>
        </w:rPr>
      </w:pPr>
      <w:r w:rsidRPr="00BC0CF6">
        <w:rPr>
          <w:sz w:val="22"/>
          <w:szCs w:val="22"/>
        </w:rPr>
        <w:t>the claimant provides a statement of reasons why he or she failed to comply with a notice under section 67 or 83; and</w:t>
      </w:r>
    </w:p>
    <w:p w14:paraId="42470546" w14:textId="77777777" w:rsidR="008B7584" w:rsidRPr="00BC0CF6" w:rsidRDefault="0056250F" w:rsidP="00BC0CF6">
      <w:pPr>
        <w:numPr>
          <w:ilvl w:val="0"/>
          <w:numId w:val="209"/>
        </w:numPr>
        <w:shd w:val="clear" w:color="auto" w:fill="FFFFFF"/>
        <w:tabs>
          <w:tab w:val="left" w:pos="768"/>
        </w:tabs>
        <w:spacing w:before="120"/>
        <w:ind w:left="768" w:hanging="379"/>
        <w:jc w:val="both"/>
        <w:rPr>
          <w:sz w:val="22"/>
          <w:szCs w:val="22"/>
        </w:rPr>
      </w:pPr>
      <w:r w:rsidRPr="00BC0CF6">
        <w:rPr>
          <w:sz w:val="22"/>
          <w:szCs w:val="22"/>
        </w:rPr>
        <w:t>the AAT is satisfied that there are special circumstances justifying the admission of the information, document or copy in evidence.</w:t>
      </w:r>
    </w:p>
    <w:p w14:paraId="39A22652" w14:textId="77777777" w:rsidR="008B7584" w:rsidRPr="00BC0CF6" w:rsidRDefault="0056250F" w:rsidP="00BC0CF6">
      <w:pPr>
        <w:shd w:val="clear" w:color="auto" w:fill="FFFFFF"/>
        <w:spacing w:before="120" w:after="60"/>
        <w:rPr>
          <w:sz w:val="22"/>
          <w:szCs w:val="22"/>
        </w:rPr>
      </w:pPr>
      <w:r w:rsidRPr="00BC0CF6">
        <w:rPr>
          <w:b/>
          <w:bCs/>
          <w:sz w:val="22"/>
          <w:szCs w:val="22"/>
        </w:rPr>
        <w:t>Costs of proceedings before AAT</w:t>
      </w:r>
      <w:r w:rsidRPr="00BC0CF6">
        <w:rPr>
          <w:rFonts w:eastAsia="Times New Roman"/>
          <w:sz w:val="22"/>
          <w:szCs w:val="22"/>
        </w:rPr>
        <w:t>—</w:t>
      </w:r>
      <w:r w:rsidRPr="00BC0CF6">
        <w:rPr>
          <w:rFonts w:eastAsia="Times New Roman"/>
          <w:b/>
          <w:bCs/>
          <w:sz w:val="22"/>
          <w:szCs w:val="22"/>
        </w:rPr>
        <w:t>general</w:t>
      </w:r>
    </w:p>
    <w:p w14:paraId="1CA4F41A" w14:textId="77777777" w:rsidR="008B7584" w:rsidRPr="00BC0CF6" w:rsidRDefault="0056250F" w:rsidP="00BC0CF6">
      <w:pPr>
        <w:shd w:val="clear" w:color="auto" w:fill="FFFFFF"/>
        <w:spacing w:before="120"/>
        <w:ind w:firstLine="341"/>
        <w:jc w:val="both"/>
        <w:rPr>
          <w:sz w:val="22"/>
          <w:szCs w:val="22"/>
        </w:rPr>
      </w:pPr>
      <w:r w:rsidRPr="00BC0CF6">
        <w:rPr>
          <w:b/>
          <w:bCs/>
          <w:sz w:val="22"/>
          <w:szCs w:val="22"/>
        </w:rPr>
        <w:t xml:space="preserve">91.(1) </w:t>
      </w:r>
      <w:r w:rsidRPr="00BC0CF6">
        <w:rPr>
          <w:sz w:val="22"/>
          <w:szCs w:val="22"/>
        </w:rPr>
        <w:t>Subject to this section, the costs incurred by a party to proceedings instituted under this Part in respect of that reviewable decision are to be borne by that party.</w:t>
      </w:r>
    </w:p>
    <w:p w14:paraId="7F355AE4" w14:textId="77777777" w:rsidR="008B7584" w:rsidRPr="00BC0CF6" w:rsidRDefault="0056250F" w:rsidP="00BC0CF6">
      <w:pPr>
        <w:numPr>
          <w:ilvl w:val="0"/>
          <w:numId w:val="210"/>
        </w:numPr>
        <w:shd w:val="clear" w:color="auto" w:fill="FFFFFF"/>
        <w:tabs>
          <w:tab w:val="left" w:pos="749"/>
        </w:tabs>
        <w:spacing w:before="120"/>
        <w:ind w:firstLine="341"/>
        <w:jc w:val="both"/>
        <w:rPr>
          <w:b/>
          <w:bCs/>
          <w:sz w:val="22"/>
          <w:szCs w:val="22"/>
        </w:rPr>
      </w:pPr>
      <w:r w:rsidRPr="00BC0CF6">
        <w:rPr>
          <w:sz w:val="22"/>
          <w:szCs w:val="22"/>
        </w:rPr>
        <w:t>Subject to this section, if proceedings instituted under this Part in respect of a reviewable decision relating to a determination are rendered abortive because a decision has been made, following a reconsideration under subsection 78(1), varying or revoking that determination, the employer is liable to reimburse the claimant for costs reasonably incurred by the claimant in connection with that proceeding.</w:t>
      </w:r>
    </w:p>
    <w:p w14:paraId="3CECC7AD" w14:textId="77777777" w:rsidR="008B7584" w:rsidRPr="00BC0CF6" w:rsidRDefault="0056250F" w:rsidP="00BC0CF6">
      <w:pPr>
        <w:numPr>
          <w:ilvl w:val="0"/>
          <w:numId w:val="210"/>
        </w:numPr>
        <w:shd w:val="clear" w:color="auto" w:fill="FFFFFF"/>
        <w:tabs>
          <w:tab w:val="left" w:pos="749"/>
        </w:tabs>
        <w:spacing w:before="120"/>
        <w:ind w:left="341"/>
        <w:rPr>
          <w:b/>
          <w:bCs/>
          <w:sz w:val="22"/>
          <w:szCs w:val="22"/>
        </w:rPr>
      </w:pPr>
      <w:r w:rsidRPr="00BC0CF6">
        <w:rPr>
          <w:sz w:val="22"/>
          <w:szCs w:val="22"/>
        </w:rPr>
        <w:t>If:</w:t>
      </w:r>
    </w:p>
    <w:p w14:paraId="62B51296" w14:textId="56FEB3F4" w:rsidR="008B7584" w:rsidRPr="00BC0CF6" w:rsidRDefault="0056250F" w:rsidP="00BC0CF6">
      <w:pPr>
        <w:shd w:val="clear" w:color="auto" w:fill="FFFFFF"/>
        <w:spacing w:before="120"/>
        <w:ind w:left="792" w:hanging="389"/>
        <w:rPr>
          <w:sz w:val="22"/>
          <w:szCs w:val="22"/>
        </w:rPr>
      </w:pPr>
      <w:r w:rsidRPr="00BC0CF6">
        <w:rPr>
          <w:sz w:val="22"/>
          <w:szCs w:val="22"/>
        </w:rPr>
        <w:t>(a)</w:t>
      </w:r>
      <w:r w:rsidRPr="00BC0CF6">
        <w:rPr>
          <w:sz w:val="22"/>
          <w:szCs w:val="22"/>
        </w:rPr>
        <w:tab/>
        <w:t xml:space="preserve">an employer has determined a claim </w:t>
      </w:r>
      <w:r w:rsidRPr="00A109D7">
        <w:rPr>
          <w:bCs/>
          <w:sz w:val="22"/>
          <w:szCs w:val="22"/>
        </w:rPr>
        <w:t>(</w:t>
      </w:r>
      <w:r w:rsidR="00337531" w:rsidRPr="00BC0CF6">
        <w:rPr>
          <w:b/>
          <w:bCs/>
          <w:sz w:val="22"/>
          <w:szCs w:val="22"/>
        </w:rPr>
        <w:t>“</w:t>
      </w:r>
      <w:r w:rsidRPr="00BC0CF6">
        <w:rPr>
          <w:b/>
          <w:bCs/>
          <w:sz w:val="22"/>
          <w:szCs w:val="22"/>
        </w:rPr>
        <w:t>original determination</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and</w:t>
      </w:r>
    </w:p>
    <w:p w14:paraId="5796DD0E" w14:textId="65FBA191" w:rsidR="008B7584" w:rsidRPr="00BC0CF6" w:rsidRDefault="0056250F" w:rsidP="00BC0CF6">
      <w:pPr>
        <w:numPr>
          <w:ilvl w:val="0"/>
          <w:numId w:val="211"/>
        </w:numPr>
        <w:shd w:val="clear" w:color="auto" w:fill="FFFFFF"/>
        <w:tabs>
          <w:tab w:val="left" w:pos="787"/>
        </w:tabs>
        <w:spacing w:before="120"/>
        <w:ind w:left="787" w:hanging="403"/>
        <w:jc w:val="both"/>
        <w:rPr>
          <w:sz w:val="22"/>
          <w:szCs w:val="22"/>
        </w:rPr>
      </w:pPr>
      <w:r w:rsidRPr="00BC0CF6">
        <w:rPr>
          <w:sz w:val="22"/>
          <w:szCs w:val="22"/>
        </w:rPr>
        <w:t xml:space="preserve">the employer, before making that determination, gave the claimant a notice under section 67 or 83 requesting the claimant to give it the information specified in the notice </w:t>
      </w:r>
      <w:r w:rsidRPr="00A109D7">
        <w:rPr>
          <w:bCs/>
          <w:sz w:val="22"/>
          <w:szCs w:val="22"/>
        </w:rPr>
        <w:t>(</w:t>
      </w:r>
      <w:r w:rsidR="00337531" w:rsidRPr="00BC0CF6">
        <w:rPr>
          <w:b/>
          <w:bCs/>
          <w:sz w:val="22"/>
          <w:szCs w:val="22"/>
        </w:rPr>
        <w:t>“</w:t>
      </w:r>
      <w:r w:rsidRPr="00BC0CF6">
        <w:rPr>
          <w:b/>
          <w:bCs/>
          <w:sz w:val="22"/>
          <w:szCs w:val="22"/>
        </w:rPr>
        <w:t>relevant information</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and</w:t>
      </w:r>
    </w:p>
    <w:p w14:paraId="51AB56C0" w14:textId="77777777" w:rsidR="008B7584" w:rsidRPr="00BC0CF6" w:rsidRDefault="0056250F" w:rsidP="00BC0CF6">
      <w:pPr>
        <w:numPr>
          <w:ilvl w:val="0"/>
          <w:numId w:val="211"/>
        </w:numPr>
        <w:shd w:val="clear" w:color="auto" w:fill="FFFFFF"/>
        <w:tabs>
          <w:tab w:val="left" w:pos="787"/>
        </w:tabs>
        <w:spacing w:before="120"/>
        <w:ind w:left="384"/>
        <w:rPr>
          <w:sz w:val="22"/>
          <w:szCs w:val="22"/>
        </w:rPr>
      </w:pPr>
      <w:r w:rsidRPr="00BC0CF6">
        <w:rPr>
          <w:sz w:val="22"/>
          <w:szCs w:val="22"/>
        </w:rPr>
        <w:t>the claimant failed to comply with the notice; and</w:t>
      </w:r>
    </w:p>
    <w:p w14:paraId="352BD679" w14:textId="77777777" w:rsidR="008B7584" w:rsidRPr="00BC0CF6" w:rsidRDefault="0056250F" w:rsidP="00BC0CF6">
      <w:pPr>
        <w:numPr>
          <w:ilvl w:val="0"/>
          <w:numId w:val="211"/>
        </w:numPr>
        <w:shd w:val="clear" w:color="auto" w:fill="FFFFFF"/>
        <w:tabs>
          <w:tab w:val="left" w:pos="787"/>
        </w:tabs>
        <w:spacing w:before="120"/>
        <w:ind w:left="787" w:hanging="403"/>
        <w:jc w:val="both"/>
        <w:rPr>
          <w:sz w:val="22"/>
          <w:szCs w:val="22"/>
        </w:rPr>
      </w:pPr>
      <w:r w:rsidRPr="00BC0CF6">
        <w:rPr>
          <w:sz w:val="22"/>
          <w:szCs w:val="22"/>
        </w:rPr>
        <w:t>at the time when the employer determined the claim, it did not have the relevant information and the relevant information was not reasonably available to the employer; and</w:t>
      </w:r>
    </w:p>
    <w:p w14:paraId="6DCFA7D0" w14:textId="77777777" w:rsidR="008B7584" w:rsidRPr="00BC0CF6" w:rsidRDefault="0056250F" w:rsidP="00BC0CF6">
      <w:pPr>
        <w:numPr>
          <w:ilvl w:val="0"/>
          <w:numId w:val="211"/>
        </w:numPr>
        <w:shd w:val="clear" w:color="auto" w:fill="FFFFFF"/>
        <w:tabs>
          <w:tab w:val="left" w:pos="787"/>
        </w:tabs>
        <w:spacing w:before="120"/>
        <w:ind w:left="787" w:hanging="403"/>
        <w:jc w:val="both"/>
        <w:rPr>
          <w:sz w:val="22"/>
          <w:szCs w:val="22"/>
        </w:rPr>
      </w:pPr>
      <w:r w:rsidRPr="00BC0CF6">
        <w:rPr>
          <w:sz w:val="22"/>
          <w:szCs w:val="22"/>
        </w:rPr>
        <w:t>after the claim was determined, the claimant disclosed the relevant information to the employer or to the AAT; and</w:t>
      </w:r>
    </w:p>
    <w:p w14:paraId="5265B7D2" w14:textId="77777777" w:rsidR="008B7584" w:rsidRPr="00BC0CF6" w:rsidRDefault="0056250F" w:rsidP="00BC0CF6">
      <w:pPr>
        <w:numPr>
          <w:ilvl w:val="0"/>
          <w:numId w:val="211"/>
        </w:numPr>
        <w:shd w:val="clear" w:color="auto" w:fill="FFFFFF"/>
        <w:tabs>
          <w:tab w:val="left" w:pos="787"/>
        </w:tabs>
        <w:spacing w:before="120"/>
        <w:ind w:left="787" w:hanging="403"/>
        <w:jc w:val="both"/>
        <w:rPr>
          <w:sz w:val="22"/>
          <w:szCs w:val="22"/>
        </w:rPr>
      </w:pPr>
      <w:r w:rsidRPr="00BC0CF6">
        <w:rPr>
          <w:sz w:val="22"/>
          <w:szCs w:val="22"/>
        </w:rPr>
        <w:t xml:space="preserve">the employer reconsidered the original determination under subsection 78(1) and made a determination more </w:t>
      </w:r>
      <w:proofErr w:type="spellStart"/>
      <w:r w:rsidRPr="00BC0CF6">
        <w:rPr>
          <w:sz w:val="22"/>
          <w:szCs w:val="22"/>
        </w:rPr>
        <w:t>favourable</w:t>
      </w:r>
      <w:proofErr w:type="spellEnd"/>
      <w:r w:rsidRPr="00BC0CF6">
        <w:rPr>
          <w:sz w:val="22"/>
          <w:szCs w:val="22"/>
        </w:rPr>
        <w:t xml:space="preserve"> to the claimant than the original determination; and</w:t>
      </w:r>
    </w:p>
    <w:p w14:paraId="2349C470" w14:textId="77777777" w:rsidR="008B7584" w:rsidRPr="00BC0CF6" w:rsidRDefault="0056250F" w:rsidP="00BC0CF6">
      <w:pPr>
        <w:numPr>
          <w:ilvl w:val="0"/>
          <w:numId w:val="211"/>
        </w:numPr>
        <w:shd w:val="clear" w:color="auto" w:fill="FFFFFF"/>
        <w:tabs>
          <w:tab w:val="left" w:pos="787"/>
        </w:tabs>
        <w:spacing w:before="120"/>
        <w:ind w:left="787" w:hanging="403"/>
        <w:jc w:val="both"/>
        <w:rPr>
          <w:sz w:val="22"/>
          <w:szCs w:val="22"/>
        </w:rPr>
      </w:pPr>
      <w:r w:rsidRPr="00BC0CF6">
        <w:rPr>
          <w:sz w:val="22"/>
          <w:szCs w:val="22"/>
        </w:rPr>
        <w:t>the employer is satisfied that, if it had had the relevant information at the time when the original determination was</w:t>
      </w:r>
    </w:p>
    <w:p w14:paraId="6001CBA9" w14:textId="77777777" w:rsidR="008B7584" w:rsidRPr="00BC0CF6" w:rsidRDefault="008B7584" w:rsidP="00BC0CF6">
      <w:pPr>
        <w:numPr>
          <w:ilvl w:val="0"/>
          <w:numId w:val="211"/>
        </w:numPr>
        <w:shd w:val="clear" w:color="auto" w:fill="FFFFFF"/>
        <w:tabs>
          <w:tab w:val="left" w:pos="787"/>
        </w:tabs>
        <w:spacing w:before="120"/>
        <w:ind w:left="787" w:hanging="403"/>
        <w:jc w:val="both"/>
        <w:rPr>
          <w:sz w:val="22"/>
          <w:szCs w:val="22"/>
        </w:rPr>
        <w:sectPr w:rsidR="008B7584" w:rsidRPr="00BC0CF6" w:rsidSect="000A09B4">
          <w:pgSz w:w="12240" w:h="15840" w:code="1"/>
          <w:pgMar w:top="1440" w:right="1440" w:bottom="1440" w:left="1440" w:header="720" w:footer="720" w:gutter="0"/>
          <w:cols w:space="60"/>
          <w:noEndnote/>
        </w:sectPr>
      </w:pPr>
    </w:p>
    <w:p w14:paraId="3FEEFD78" w14:textId="77777777" w:rsidR="008B7584" w:rsidRPr="00BC0CF6" w:rsidRDefault="0056250F" w:rsidP="00BC0CF6">
      <w:pPr>
        <w:shd w:val="clear" w:color="auto" w:fill="FFFFFF"/>
        <w:spacing w:before="120"/>
        <w:ind w:left="379"/>
        <w:rPr>
          <w:sz w:val="22"/>
          <w:szCs w:val="22"/>
        </w:rPr>
      </w:pPr>
      <w:r w:rsidRPr="00BC0CF6">
        <w:rPr>
          <w:sz w:val="22"/>
          <w:szCs w:val="22"/>
        </w:rPr>
        <w:lastRenderedPageBreak/>
        <w:t xml:space="preserve">made, it would have made a determination more </w:t>
      </w:r>
      <w:proofErr w:type="spellStart"/>
      <w:r w:rsidRPr="00BC0CF6">
        <w:rPr>
          <w:sz w:val="22"/>
          <w:szCs w:val="22"/>
        </w:rPr>
        <w:t>favourable</w:t>
      </w:r>
      <w:proofErr w:type="spellEnd"/>
      <w:r w:rsidRPr="00BC0CF6">
        <w:rPr>
          <w:sz w:val="22"/>
          <w:szCs w:val="22"/>
        </w:rPr>
        <w:t xml:space="preserve"> to the claimant than the original determination; and (h) the employer would be liable under subsection (2), to reimburse the claimant for costs reasonably incurred by the claimant;</w:t>
      </w:r>
    </w:p>
    <w:p w14:paraId="4E7EADB9" w14:textId="77777777" w:rsidR="008B7584" w:rsidRPr="00BC0CF6" w:rsidRDefault="0056250F" w:rsidP="00BC0CF6">
      <w:pPr>
        <w:shd w:val="clear" w:color="auto" w:fill="FFFFFF"/>
        <w:spacing w:before="120"/>
        <w:rPr>
          <w:sz w:val="22"/>
          <w:szCs w:val="22"/>
        </w:rPr>
      </w:pPr>
      <w:r w:rsidRPr="00BC0CF6">
        <w:rPr>
          <w:sz w:val="22"/>
          <w:szCs w:val="22"/>
        </w:rPr>
        <w:t>the employer may make a declaration in writing that subsection (2)</w:t>
      </w:r>
    </w:p>
    <w:p w14:paraId="6CDB76D5" w14:textId="77777777" w:rsidR="008B7584" w:rsidRPr="00BC0CF6" w:rsidRDefault="0056250F" w:rsidP="00BC0CF6">
      <w:pPr>
        <w:shd w:val="clear" w:color="auto" w:fill="FFFFFF"/>
        <w:spacing w:before="120"/>
        <w:rPr>
          <w:sz w:val="22"/>
          <w:szCs w:val="22"/>
        </w:rPr>
      </w:pPr>
      <w:r w:rsidRPr="00BC0CF6">
        <w:rPr>
          <w:sz w:val="22"/>
          <w:szCs w:val="22"/>
        </w:rPr>
        <w:t>does not apply to those costs.</w:t>
      </w:r>
    </w:p>
    <w:p w14:paraId="3A6AC769" w14:textId="77777777" w:rsidR="008B7584" w:rsidRPr="00BC0CF6" w:rsidRDefault="0056250F" w:rsidP="00BC0CF6">
      <w:pPr>
        <w:shd w:val="clear" w:color="auto" w:fill="FFFFFF"/>
        <w:spacing w:before="120"/>
        <w:ind w:left="331"/>
        <w:rPr>
          <w:sz w:val="22"/>
          <w:szCs w:val="22"/>
        </w:rPr>
      </w:pPr>
      <w:r w:rsidRPr="00BC0CF6">
        <w:rPr>
          <w:b/>
          <w:bCs/>
          <w:sz w:val="22"/>
          <w:szCs w:val="22"/>
        </w:rPr>
        <w:t>(4)</w:t>
      </w:r>
      <w:r w:rsidRPr="00BC0CF6">
        <w:rPr>
          <w:sz w:val="22"/>
          <w:szCs w:val="22"/>
        </w:rPr>
        <w:t xml:space="preserve"> If:</w:t>
      </w:r>
    </w:p>
    <w:p w14:paraId="2D70CEB4" w14:textId="1E6D2E69" w:rsidR="008B7584" w:rsidRPr="00BC0CF6" w:rsidRDefault="0056250F" w:rsidP="00BC0CF6">
      <w:pPr>
        <w:shd w:val="clear" w:color="auto" w:fill="FFFFFF"/>
        <w:spacing w:before="120"/>
        <w:ind w:left="773" w:hanging="379"/>
        <w:rPr>
          <w:sz w:val="22"/>
          <w:szCs w:val="22"/>
        </w:rPr>
      </w:pPr>
      <w:r w:rsidRPr="00BC0CF6">
        <w:rPr>
          <w:sz w:val="22"/>
          <w:szCs w:val="22"/>
        </w:rPr>
        <w:t>(a)</w:t>
      </w:r>
      <w:r w:rsidRPr="00BC0CF6">
        <w:rPr>
          <w:sz w:val="22"/>
          <w:szCs w:val="22"/>
        </w:rPr>
        <w:tab/>
        <w:t xml:space="preserve">an employer has determined a claim </w:t>
      </w:r>
      <w:r w:rsidRPr="00A109D7">
        <w:rPr>
          <w:bCs/>
          <w:sz w:val="22"/>
          <w:szCs w:val="22"/>
        </w:rPr>
        <w:t>(</w:t>
      </w:r>
      <w:r w:rsidR="00337531" w:rsidRPr="00BC0CF6">
        <w:rPr>
          <w:b/>
          <w:bCs/>
          <w:sz w:val="22"/>
          <w:szCs w:val="22"/>
        </w:rPr>
        <w:t>“</w:t>
      </w:r>
      <w:r w:rsidRPr="00BC0CF6">
        <w:rPr>
          <w:b/>
          <w:bCs/>
          <w:sz w:val="22"/>
          <w:szCs w:val="22"/>
        </w:rPr>
        <w:t>original determination</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and</w:t>
      </w:r>
    </w:p>
    <w:p w14:paraId="5BB694C6" w14:textId="30426278" w:rsidR="008B7584" w:rsidRPr="00BC0CF6" w:rsidRDefault="0056250F" w:rsidP="00BC0CF6">
      <w:pPr>
        <w:numPr>
          <w:ilvl w:val="0"/>
          <w:numId w:val="212"/>
        </w:numPr>
        <w:shd w:val="clear" w:color="auto" w:fill="FFFFFF"/>
        <w:tabs>
          <w:tab w:val="left" w:pos="768"/>
        </w:tabs>
        <w:spacing w:before="120"/>
        <w:ind w:left="768" w:hanging="394"/>
        <w:jc w:val="both"/>
        <w:rPr>
          <w:sz w:val="22"/>
          <w:szCs w:val="22"/>
        </w:rPr>
      </w:pPr>
      <w:r w:rsidRPr="00BC0CF6">
        <w:rPr>
          <w:sz w:val="22"/>
          <w:szCs w:val="22"/>
        </w:rPr>
        <w:t xml:space="preserve">the employer, before making that determination, gave the claimant a notice under section 67 or 83 requesting the claimant to give that employer a document, or a copy of the document, specified in the notice </w:t>
      </w:r>
      <w:r w:rsidRPr="00A109D7">
        <w:rPr>
          <w:bCs/>
          <w:sz w:val="22"/>
          <w:szCs w:val="22"/>
        </w:rPr>
        <w:t>(</w:t>
      </w:r>
      <w:r w:rsidR="00337531" w:rsidRPr="00BC0CF6">
        <w:rPr>
          <w:b/>
          <w:bCs/>
          <w:sz w:val="22"/>
          <w:szCs w:val="22"/>
        </w:rPr>
        <w:t>“</w:t>
      </w:r>
      <w:r w:rsidRPr="00BC0CF6">
        <w:rPr>
          <w:b/>
          <w:bCs/>
          <w:sz w:val="22"/>
          <w:szCs w:val="22"/>
        </w:rPr>
        <w:t>relevant document</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and</w:t>
      </w:r>
    </w:p>
    <w:p w14:paraId="0676516A" w14:textId="77777777" w:rsidR="008B7584" w:rsidRPr="00BC0CF6" w:rsidRDefault="0056250F" w:rsidP="00BC0CF6">
      <w:pPr>
        <w:numPr>
          <w:ilvl w:val="0"/>
          <w:numId w:val="212"/>
        </w:numPr>
        <w:shd w:val="clear" w:color="auto" w:fill="FFFFFF"/>
        <w:tabs>
          <w:tab w:val="left" w:pos="768"/>
        </w:tabs>
        <w:spacing w:before="120"/>
        <w:ind w:left="374"/>
        <w:rPr>
          <w:sz w:val="22"/>
          <w:szCs w:val="22"/>
        </w:rPr>
      </w:pPr>
      <w:r w:rsidRPr="00BC0CF6">
        <w:rPr>
          <w:sz w:val="22"/>
          <w:szCs w:val="22"/>
        </w:rPr>
        <w:t>the claimant failed to comply with the notice; and</w:t>
      </w:r>
    </w:p>
    <w:p w14:paraId="041E0F0D" w14:textId="77777777" w:rsidR="008B7584" w:rsidRPr="00BC0CF6" w:rsidRDefault="0056250F" w:rsidP="00BC0CF6">
      <w:pPr>
        <w:numPr>
          <w:ilvl w:val="0"/>
          <w:numId w:val="212"/>
        </w:numPr>
        <w:shd w:val="clear" w:color="auto" w:fill="FFFFFF"/>
        <w:tabs>
          <w:tab w:val="left" w:pos="768"/>
        </w:tabs>
        <w:spacing w:before="120"/>
        <w:ind w:left="768" w:hanging="394"/>
        <w:jc w:val="both"/>
        <w:rPr>
          <w:sz w:val="22"/>
          <w:szCs w:val="22"/>
        </w:rPr>
      </w:pPr>
      <w:r w:rsidRPr="00BC0CF6">
        <w:rPr>
          <w:sz w:val="22"/>
          <w:szCs w:val="22"/>
        </w:rPr>
        <w:t>at the time when the employer determined the claim, it did not have the information contained in the relevant document and that information was not reasonably available to that employer; and</w:t>
      </w:r>
    </w:p>
    <w:p w14:paraId="10341A67" w14:textId="77777777" w:rsidR="008B7584" w:rsidRPr="00BC0CF6" w:rsidRDefault="0056250F" w:rsidP="00BC0CF6">
      <w:pPr>
        <w:numPr>
          <w:ilvl w:val="0"/>
          <w:numId w:val="212"/>
        </w:numPr>
        <w:shd w:val="clear" w:color="auto" w:fill="FFFFFF"/>
        <w:tabs>
          <w:tab w:val="left" w:pos="768"/>
        </w:tabs>
        <w:spacing w:before="120"/>
        <w:ind w:left="768" w:hanging="394"/>
        <w:jc w:val="both"/>
        <w:rPr>
          <w:sz w:val="22"/>
          <w:szCs w:val="22"/>
        </w:rPr>
      </w:pPr>
      <w:r w:rsidRPr="00BC0CF6">
        <w:rPr>
          <w:sz w:val="22"/>
          <w:szCs w:val="22"/>
        </w:rPr>
        <w:t>after the claim was determined, the claimant gave the document, or a copy of the document, or the information contained in the relevant document, to the employer or to the AAT; and</w:t>
      </w:r>
    </w:p>
    <w:p w14:paraId="39E58921" w14:textId="77777777" w:rsidR="008B7584" w:rsidRPr="00BC0CF6" w:rsidRDefault="0056250F" w:rsidP="00BC0CF6">
      <w:pPr>
        <w:numPr>
          <w:ilvl w:val="0"/>
          <w:numId w:val="212"/>
        </w:numPr>
        <w:shd w:val="clear" w:color="auto" w:fill="FFFFFF"/>
        <w:tabs>
          <w:tab w:val="left" w:pos="768"/>
        </w:tabs>
        <w:spacing w:before="120"/>
        <w:ind w:left="768" w:hanging="394"/>
        <w:jc w:val="both"/>
        <w:rPr>
          <w:sz w:val="22"/>
          <w:szCs w:val="22"/>
        </w:rPr>
      </w:pPr>
      <w:r w:rsidRPr="00BC0CF6">
        <w:rPr>
          <w:sz w:val="22"/>
          <w:szCs w:val="22"/>
        </w:rPr>
        <w:t xml:space="preserve">the employer reconsidered the original determination under subsection 78(1), and made a determination more </w:t>
      </w:r>
      <w:proofErr w:type="spellStart"/>
      <w:r w:rsidRPr="00BC0CF6">
        <w:rPr>
          <w:sz w:val="22"/>
          <w:szCs w:val="22"/>
        </w:rPr>
        <w:t>favourable</w:t>
      </w:r>
      <w:proofErr w:type="spellEnd"/>
      <w:r w:rsidRPr="00BC0CF6">
        <w:rPr>
          <w:sz w:val="22"/>
          <w:szCs w:val="22"/>
        </w:rPr>
        <w:t xml:space="preserve"> to the claimant than the original determination; and</w:t>
      </w:r>
    </w:p>
    <w:p w14:paraId="35CA9B2B" w14:textId="77777777" w:rsidR="008B7584" w:rsidRPr="00BC0CF6" w:rsidRDefault="0056250F" w:rsidP="00BC0CF6">
      <w:pPr>
        <w:numPr>
          <w:ilvl w:val="0"/>
          <w:numId w:val="212"/>
        </w:numPr>
        <w:shd w:val="clear" w:color="auto" w:fill="FFFFFF"/>
        <w:tabs>
          <w:tab w:val="left" w:pos="768"/>
        </w:tabs>
        <w:spacing w:before="120"/>
        <w:ind w:left="768" w:hanging="394"/>
        <w:jc w:val="both"/>
        <w:rPr>
          <w:sz w:val="22"/>
          <w:szCs w:val="22"/>
        </w:rPr>
      </w:pPr>
      <w:r w:rsidRPr="00BC0CF6">
        <w:rPr>
          <w:sz w:val="22"/>
          <w:szCs w:val="22"/>
        </w:rPr>
        <w:t xml:space="preserve">the employer is satisfied that, if it had had the information contained in the relevant document at the time when the original determination was made, it would have made a determination more </w:t>
      </w:r>
      <w:proofErr w:type="spellStart"/>
      <w:r w:rsidRPr="00BC0CF6">
        <w:rPr>
          <w:sz w:val="22"/>
          <w:szCs w:val="22"/>
        </w:rPr>
        <w:t>favourable</w:t>
      </w:r>
      <w:proofErr w:type="spellEnd"/>
      <w:r w:rsidRPr="00BC0CF6">
        <w:rPr>
          <w:sz w:val="22"/>
          <w:szCs w:val="22"/>
        </w:rPr>
        <w:t xml:space="preserve"> to the claimant than the original determination; and</w:t>
      </w:r>
    </w:p>
    <w:p w14:paraId="38AF94D7" w14:textId="77777777" w:rsidR="008B7584" w:rsidRPr="00BC0CF6" w:rsidRDefault="0056250F" w:rsidP="00BC0CF6">
      <w:pPr>
        <w:shd w:val="clear" w:color="auto" w:fill="FFFFFF"/>
        <w:spacing w:before="120"/>
        <w:ind w:left="778" w:hanging="394"/>
        <w:jc w:val="both"/>
        <w:rPr>
          <w:sz w:val="22"/>
          <w:szCs w:val="22"/>
        </w:rPr>
      </w:pPr>
      <w:r w:rsidRPr="00BC0CF6">
        <w:rPr>
          <w:sz w:val="22"/>
          <w:szCs w:val="22"/>
        </w:rPr>
        <w:t>(h) the employer would be liable, under subsection (2), to reimburse the claimant for costs reasonably incurred by the claimant;</w:t>
      </w:r>
    </w:p>
    <w:p w14:paraId="42EDDC3D" w14:textId="77777777" w:rsidR="008B7584" w:rsidRPr="00BC0CF6" w:rsidRDefault="0056250F" w:rsidP="00BC0CF6">
      <w:pPr>
        <w:shd w:val="clear" w:color="auto" w:fill="FFFFFF"/>
        <w:spacing w:before="120"/>
        <w:ind w:left="10"/>
        <w:rPr>
          <w:sz w:val="22"/>
          <w:szCs w:val="22"/>
        </w:rPr>
      </w:pPr>
      <w:r w:rsidRPr="00BC0CF6">
        <w:rPr>
          <w:sz w:val="22"/>
          <w:szCs w:val="22"/>
        </w:rPr>
        <w:t>the</w:t>
      </w:r>
      <w:r w:rsidR="00337531" w:rsidRPr="00BC0CF6">
        <w:rPr>
          <w:sz w:val="22"/>
          <w:szCs w:val="22"/>
        </w:rPr>
        <w:t xml:space="preserve"> </w:t>
      </w:r>
      <w:r w:rsidRPr="00BC0CF6">
        <w:rPr>
          <w:sz w:val="22"/>
          <w:szCs w:val="22"/>
        </w:rPr>
        <w:t>employer may make a declaration, in writing, that subsection (2) does</w:t>
      </w:r>
      <w:r w:rsidR="00337531" w:rsidRPr="00BC0CF6">
        <w:rPr>
          <w:sz w:val="22"/>
          <w:szCs w:val="22"/>
        </w:rPr>
        <w:t xml:space="preserve"> </w:t>
      </w:r>
      <w:r w:rsidRPr="00BC0CF6">
        <w:rPr>
          <w:sz w:val="22"/>
          <w:szCs w:val="22"/>
        </w:rPr>
        <w:t>not apply in relation to those costs.</w:t>
      </w:r>
    </w:p>
    <w:p w14:paraId="3A26EBB9" w14:textId="77777777" w:rsidR="008B7584" w:rsidRPr="00BC0CF6" w:rsidRDefault="0056250F" w:rsidP="00BC0CF6">
      <w:pPr>
        <w:numPr>
          <w:ilvl w:val="0"/>
          <w:numId w:val="213"/>
        </w:numPr>
        <w:shd w:val="clear" w:color="auto" w:fill="FFFFFF"/>
        <w:tabs>
          <w:tab w:val="left" w:pos="830"/>
        </w:tabs>
        <w:spacing w:before="120"/>
        <w:ind w:firstLine="437"/>
        <w:rPr>
          <w:b/>
          <w:bCs/>
          <w:sz w:val="22"/>
          <w:szCs w:val="22"/>
        </w:rPr>
      </w:pPr>
      <w:r w:rsidRPr="00BC0CF6">
        <w:rPr>
          <w:sz w:val="22"/>
          <w:szCs w:val="22"/>
        </w:rPr>
        <w:t>An employer must give a copy of a declaration made by it under</w:t>
      </w:r>
      <w:r w:rsidR="00337531" w:rsidRPr="00BC0CF6">
        <w:rPr>
          <w:sz w:val="22"/>
          <w:szCs w:val="22"/>
        </w:rPr>
        <w:t xml:space="preserve"> </w:t>
      </w:r>
      <w:r w:rsidRPr="00BC0CF6">
        <w:rPr>
          <w:sz w:val="22"/>
          <w:szCs w:val="22"/>
        </w:rPr>
        <w:t>subsection (3) or (4) to the claimant.</w:t>
      </w:r>
    </w:p>
    <w:p w14:paraId="022DF0B4" w14:textId="77777777" w:rsidR="008B7584" w:rsidRPr="00BC0CF6" w:rsidRDefault="0056250F" w:rsidP="00BC0CF6">
      <w:pPr>
        <w:numPr>
          <w:ilvl w:val="0"/>
          <w:numId w:val="213"/>
        </w:numPr>
        <w:shd w:val="clear" w:color="auto" w:fill="FFFFFF"/>
        <w:tabs>
          <w:tab w:val="left" w:pos="830"/>
        </w:tabs>
        <w:spacing w:before="120"/>
        <w:ind w:firstLine="437"/>
        <w:rPr>
          <w:b/>
          <w:bCs/>
          <w:sz w:val="22"/>
          <w:szCs w:val="22"/>
        </w:rPr>
      </w:pPr>
      <w:r w:rsidRPr="00BC0CF6">
        <w:rPr>
          <w:sz w:val="22"/>
          <w:szCs w:val="22"/>
        </w:rPr>
        <w:t>Application may be made to the AAT for a review of a decision by</w:t>
      </w:r>
      <w:r w:rsidR="00337531" w:rsidRPr="00BC0CF6">
        <w:rPr>
          <w:sz w:val="22"/>
          <w:szCs w:val="22"/>
        </w:rPr>
        <w:t xml:space="preserve"> </w:t>
      </w:r>
      <w:r w:rsidRPr="00BC0CF6">
        <w:rPr>
          <w:sz w:val="22"/>
          <w:szCs w:val="22"/>
        </w:rPr>
        <w:t>an employer to make a declaration under subsection (3) or (4).</w:t>
      </w:r>
    </w:p>
    <w:p w14:paraId="3777CA5C" w14:textId="77777777" w:rsidR="008B7584" w:rsidRPr="00BC0CF6" w:rsidRDefault="0056250F" w:rsidP="00BC0CF6">
      <w:pPr>
        <w:shd w:val="clear" w:color="auto" w:fill="FFFFFF"/>
        <w:spacing w:before="120" w:after="60"/>
        <w:rPr>
          <w:sz w:val="22"/>
          <w:szCs w:val="22"/>
        </w:rPr>
      </w:pPr>
      <w:r w:rsidRPr="00BC0CF6">
        <w:rPr>
          <w:b/>
          <w:bCs/>
          <w:sz w:val="22"/>
          <w:szCs w:val="22"/>
        </w:rPr>
        <w:t>Costs</w:t>
      </w:r>
      <w:r w:rsidR="00337531" w:rsidRPr="00BC0CF6">
        <w:rPr>
          <w:b/>
          <w:bCs/>
          <w:sz w:val="22"/>
          <w:szCs w:val="22"/>
        </w:rPr>
        <w:t xml:space="preserve"> </w:t>
      </w:r>
      <w:r w:rsidRPr="00BC0CF6">
        <w:rPr>
          <w:b/>
          <w:bCs/>
          <w:sz w:val="22"/>
          <w:szCs w:val="22"/>
        </w:rPr>
        <w:t>of proceedings before AAT</w:t>
      </w:r>
      <w:r w:rsidRPr="00BC0CF6">
        <w:rPr>
          <w:rFonts w:eastAsia="Times New Roman"/>
          <w:b/>
          <w:bCs/>
          <w:sz w:val="22"/>
          <w:szCs w:val="22"/>
        </w:rPr>
        <w:t>—when costs payable by employer</w:t>
      </w:r>
    </w:p>
    <w:p w14:paraId="099B0245" w14:textId="77777777" w:rsidR="008B7584" w:rsidRPr="00BC0CF6" w:rsidRDefault="0056250F" w:rsidP="00BC0CF6">
      <w:pPr>
        <w:shd w:val="clear" w:color="auto" w:fill="FFFFFF"/>
        <w:spacing w:before="120"/>
        <w:ind w:firstLine="427"/>
        <w:rPr>
          <w:sz w:val="22"/>
          <w:szCs w:val="22"/>
        </w:rPr>
      </w:pPr>
      <w:r w:rsidRPr="00BC0CF6">
        <w:rPr>
          <w:b/>
          <w:bCs/>
          <w:sz w:val="22"/>
          <w:szCs w:val="22"/>
        </w:rPr>
        <w:t xml:space="preserve">92.(1) </w:t>
      </w:r>
      <w:r w:rsidRPr="00BC0CF6">
        <w:rPr>
          <w:sz w:val="22"/>
          <w:szCs w:val="22"/>
        </w:rPr>
        <w:t>If, in any proceedings instituted by the claimant, the AAT makes</w:t>
      </w:r>
      <w:r w:rsidR="00337531" w:rsidRPr="00BC0CF6">
        <w:rPr>
          <w:sz w:val="22"/>
          <w:szCs w:val="22"/>
        </w:rPr>
        <w:t xml:space="preserve"> </w:t>
      </w:r>
      <w:r w:rsidRPr="00BC0CF6">
        <w:rPr>
          <w:sz w:val="22"/>
          <w:szCs w:val="22"/>
        </w:rPr>
        <w:t>a decision:</w:t>
      </w:r>
    </w:p>
    <w:p w14:paraId="1AB2C931" w14:textId="77777777" w:rsidR="008B7584" w:rsidRPr="00BC0CF6" w:rsidRDefault="0056250F" w:rsidP="00BC0CF6">
      <w:pPr>
        <w:shd w:val="clear" w:color="auto" w:fill="FFFFFF"/>
        <w:spacing w:before="120"/>
        <w:ind w:left="869" w:hanging="384"/>
        <w:rPr>
          <w:sz w:val="22"/>
          <w:szCs w:val="22"/>
        </w:rPr>
      </w:pPr>
      <w:r w:rsidRPr="00BC0CF6">
        <w:rPr>
          <w:sz w:val="22"/>
          <w:szCs w:val="22"/>
        </w:rPr>
        <w:t xml:space="preserve">(a) varying a reviewable decision in a manner </w:t>
      </w:r>
      <w:proofErr w:type="spellStart"/>
      <w:r w:rsidRPr="00BC0CF6">
        <w:rPr>
          <w:sz w:val="22"/>
          <w:szCs w:val="22"/>
        </w:rPr>
        <w:t>favourable</w:t>
      </w:r>
      <w:proofErr w:type="spellEnd"/>
      <w:r w:rsidRPr="00BC0CF6">
        <w:rPr>
          <w:sz w:val="22"/>
          <w:szCs w:val="22"/>
        </w:rPr>
        <w:t xml:space="preserve"> to the claimant; or</w:t>
      </w:r>
    </w:p>
    <w:p w14:paraId="57DD1226" w14:textId="77777777" w:rsidR="008B7584" w:rsidRPr="00BC0CF6" w:rsidRDefault="008B7584" w:rsidP="00BC0CF6">
      <w:pPr>
        <w:shd w:val="clear" w:color="auto" w:fill="FFFFFF"/>
        <w:spacing w:before="120"/>
        <w:ind w:left="869" w:hanging="384"/>
        <w:rPr>
          <w:sz w:val="22"/>
          <w:szCs w:val="22"/>
        </w:rPr>
        <w:sectPr w:rsidR="008B7584" w:rsidRPr="00BC0CF6" w:rsidSect="000A09B4">
          <w:pgSz w:w="12240" w:h="15840" w:code="1"/>
          <w:pgMar w:top="1440" w:right="1440" w:bottom="1440" w:left="1440" w:header="720" w:footer="720" w:gutter="0"/>
          <w:cols w:space="60"/>
          <w:noEndnote/>
        </w:sectPr>
      </w:pPr>
    </w:p>
    <w:p w14:paraId="570E223B" w14:textId="77777777" w:rsidR="008B7584" w:rsidRPr="00BC0CF6" w:rsidRDefault="0056250F" w:rsidP="004827E2">
      <w:pPr>
        <w:shd w:val="clear" w:color="auto" w:fill="FFFFFF"/>
        <w:spacing w:before="120"/>
        <w:ind w:left="630" w:hanging="360"/>
        <w:rPr>
          <w:sz w:val="22"/>
          <w:szCs w:val="22"/>
        </w:rPr>
      </w:pPr>
      <w:r w:rsidRPr="00BC0CF6">
        <w:rPr>
          <w:sz w:val="22"/>
          <w:szCs w:val="22"/>
        </w:rPr>
        <w:lastRenderedPageBreak/>
        <w:t xml:space="preserve">(b) setting aside a reviewable decision and making a decision in substitution for the reviewable decision that is more </w:t>
      </w:r>
      <w:proofErr w:type="spellStart"/>
      <w:r w:rsidRPr="00BC0CF6">
        <w:rPr>
          <w:sz w:val="22"/>
          <w:szCs w:val="22"/>
        </w:rPr>
        <w:t>favourable</w:t>
      </w:r>
      <w:proofErr w:type="spellEnd"/>
      <w:r w:rsidRPr="00BC0CF6">
        <w:rPr>
          <w:sz w:val="22"/>
          <w:szCs w:val="22"/>
        </w:rPr>
        <w:t xml:space="preserve"> to the claimant than the reviewable decision;</w:t>
      </w:r>
    </w:p>
    <w:p w14:paraId="544416E3" w14:textId="77777777" w:rsidR="008B7584" w:rsidRPr="00BC0CF6" w:rsidRDefault="0056250F" w:rsidP="00007059">
      <w:pPr>
        <w:shd w:val="clear" w:color="auto" w:fill="FFFFFF"/>
        <w:spacing w:before="120"/>
        <w:rPr>
          <w:sz w:val="22"/>
          <w:szCs w:val="22"/>
        </w:rPr>
      </w:pPr>
      <w:r w:rsidRPr="00BC0CF6">
        <w:rPr>
          <w:sz w:val="22"/>
          <w:szCs w:val="22"/>
        </w:rPr>
        <w:t>the AAT may, subject to this section, order that the costs of those proceedings incurred by the claimant, or a part of those costs, are to be paid by the employer.</w:t>
      </w:r>
    </w:p>
    <w:p w14:paraId="532EDA0E" w14:textId="77777777" w:rsidR="008B7584" w:rsidRPr="00BC0CF6" w:rsidRDefault="0056250F" w:rsidP="00BC0CF6">
      <w:pPr>
        <w:numPr>
          <w:ilvl w:val="0"/>
          <w:numId w:val="214"/>
        </w:numPr>
        <w:shd w:val="clear" w:color="auto" w:fill="FFFFFF"/>
        <w:tabs>
          <w:tab w:val="left" w:pos="749"/>
        </w:tabs>
        <w:spacing w:before="120"/>
        <w:ind w:firstLine="346"/>
        <w:jc w:val="both"/>
        <w:rPr>
          <w:b/>
          <w:bCs/>
          <w:sz w:val="22"/>
          <w:szCs w:val="22"/>
        </w:rPr>
      </w:pPr>
      <w:r w:rsidRPr="00BC0CF6">
        <w:rPr>
          <w:sz w:val="22"/>
          <w:szCs w:val="22"/>
        </w:rPr>
        <w:t>If the AAT gives a decision setting aside a reviewable decision and remitting the case for re-determination by the employer, the AAT must, subject to this section, order that costs of the proceedings before it incurred by the claimant are to be paid by the employer.</w:t>
      </w:r>
    </w:p>
    <w:p w14:paraId="477031E3" w14:textId="77777777" w:rsidR="008B7584" w:rsidRPr="00BC0CF6" w:rsidRDefault="0056250F" w:rsidP="00BC0CF6">
      <w:pPr>
        <w:numPr>
          <w:ilvl w:val="0"/>
          <w:numId w:val="214"/>
        </w:numPr>
        <w:shd w:val="clear" w:color="auto" w:fill="FFFFFF"/>
        <w:tabs>
          <w:tab w:val="left" w:pos="749"/>
        </w:tabs>
        <w:spacing w:before="120"/>
        <w:ind w:firstLine="346"/>
        <w:jc w:val="both"/>
        <w:rPr>
          <w:b/>
          <w:bCs/>
          <w:sz w:val="22"/>
          <w:szCs w:val="22"/>
        </w:rPr>
      </w:pPr>
      <w:r w:rsidRPr="00BC0CF6">
        <w:rPr>
          <w:sz w:val="22"/>
          <w:szCs w:val="22"/>
        </w:rPr>
        <w:t xml:space="preserve">Neither subsection (1) nor (2) </w:t>
      </w:r>
      <w:proofErr w:type="spellStart"/>
      <w:r w:rsidRPr="00BC0CF6">
        <w:rPr>
          <w:sz w:val="22"/>
          <w:szCs w:val="22"/>
        </w:rPr>
        <w:t>authorises</w:t>
      </w:r>
      <w:proofErr w:type="spellEnd"/>
      <w:r w:rsidRPr="00BC0CF6">
        <w:rPr>
          <w:sz w:val="22"/>
          <w:szCs w:val="22"/>
        </w:rPr>
        <w:t xml:space="preserve"> the AAT to order an employer to pay any costs incurred by a claimant in relation to an application for an extension of time for applying to the AAT for a review of a reviewable decision.</w:t>
      </w:r>
    </w:p>
    <w:p w14:paraId="3636B366" w14:textId="77777777" w:rsidR="008B7584" w:rsidRPr="00BC0CF6" w:rsidRDefault="0056250F" w:rsidP="00BC0CF6">
      <w:pPr>
        <w:numPr>
          <w:ilvl w:val="0"/>
          <w:numId w:val="214"/>
        </w:numPr>
        <w:shd w:val="clear" w:color="auto" w:fill="FFFFFF"/>
        <w:tabs>
          <w:tab w:val="left" w:pos="749"/>
        </w:tabs>
        <w:spacing w:before="120"/>
        <w:ind w:firstLine="346"/>
        <w:jc w:val="both"/>
        <w:rPr>
          <w:b/>
          <w:bCs/>
          <w:sz w:val="22"/>
          <w:szCs w:val="22"/>
        </w:rPr>
      </w:pPr>
      <w:r w:rsidRPr="00BC0CF6">
        <w:rPr>
          <w:sz w:val="22"/>
          <w:szCs w:val="22"/>
        </w:rPr>
        <w:t xml:space="preserve">If, in any proceedings, the AAT varies or sets aside a reviewable decision, the AAT must not make an order under subsection (1) or (2) in </w:t>
      </w:r>
      <w:proofErr w:type="spellStart"/>
      <w:r w:rsidRPr="00BC0CF6">
        <w:rPr>
          <w:sz w:val="22"/>
          <w:szCs w:val="22"/>
        </w:rPr>
        <w:t>favour</w:t>
      </w:r>
      <w:proofErr w:type="spellEnd"/>
      <w:r w:rsidRPr="00BC0CF6">
        <w:rPr>
          <w:sz w:val="22"/>
          <w:szCs w:val="22"/>
        </w:rPr>
        <w:t xml:space="preserve"> of a claimant in relation to the costs of those proceedings if:</w:t>
      </w:r>
    </w:p>
    <w:p w14:paraId="6B8D130A" w14:textId="4708B482" w:rsidR="008B7584" w:rsidRPr="00BC0CF6" w:rsidRDefault="0056250F" w:rsidP="00BC0CF6">
      <w:pPr>
        <w:numPr>
          <w:ilvl w:val="0"/>
          <w:numId w:val="215"/>
        </w:numPr>
        <w:shd w:val="clear" w:color="auto" w:fill="FFFFFF"/>
        <w:tabs>
          <w:tab w:val="left" w:pos="792"/>
        </w:tabs>
        <w:spacing w:before="120"/>
        <w:ind w:left="792" w:hanging="398"/>
        <w:jc w:val="both"/>
        <w:rPr>
          <w:sz w:val="22"/>
          <w:szCs w:val="22"/>
        </w:rPr>
      </w:pPr>
      <w:r w:rsidRPr="00BC0CF6">
        <w:rPr>
          <w:sz w:val="22"/>
          <w:szCs w:val="22"/>
        </w:rPr>
        <w:t xml:space="preserve">the employer, before making the reviewable decision, gave the claimant a notice under section 67 or 83 requesting the claimant to give the authority the information specified in the notice </w:t>
      </w:r>
      <w:r w:rsidRPr="00A109D7">
        <w:rPr>
          <w:bCs/>
          <w:sz w:val="22"/>
          <w:szCs w:val="22"/>
        </w:rPr>
        <w:t>(</w:t>
      </w:r>
      <w:r w:rsidR="00337531" w:rsidRPr="00BC0CF6">
        <w:rPr>
          <w:b/>
          <w:bCs/>
          <w:sz w:val="22"/>
          <w:szCs w:val="22"/>
        </w:rPr>
        <w:t>“</w:t>
      </w:r>
      <w:r w:rsidRPr="00BC0CF6">
        <w:rPr>
          <w:b/>
          <w:bCs/>
          <w:sz w:val="22"/>
          <w:szCs w:val="22"/>
        </w:rPr>
        <w:t>relevant information</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and</w:t>
      </w:r>
    </w:p>
    <w:p w14:paraId="1E204F4F" w14:textId="77777777" w:rsidR="008B7584" w:rsidRPr="00BC0CF6" w:rsidRDefault="0056250F" w:rsidP="00BC0CF6">
      <w:pPr>
        <w:numPr>
          <w:ilvl w:val="0"/>
          <w:numId w:val="215"/>
        </w:numPr>
        <w:shd w:val="clear" w:color="auto" w:fill="FFFFFF"/>
        <w:tabs>
          <w:tab w:val="left" w:pos="792"/>
        </w:tabs>
        <w:spacing w:before="120"/>
        <w:ind w:left="394"/>
        <w:rPr>
          <w:sz w:val="22"/>
          <w:szCs w:val="22"/>
        </w:rPr>
      </w:pPr>
      <w:r w:rsidRPr="00BC0CF6">
        <w:rPr>
          <w:sz w:val="22"/>
          <w:szCs w:val="22"/>
        </w:rPr>
        <w:t>the AAT is satisfied that:</w:t>
      </w:r>
    </w:p>
    <w:p w14:paraId="588F5A19" w14:textId="77777777" w:rsidR="008B7584" w:rsidRPr="00BC0CF6" w:rsidRDefault="0056250F" w:rsidP="00BC0CF6">
      <w:pPr>
        <w:shd w:val="clear" w:color="auto" w:fill="FFFFFF"/>
        <w:spacing w:before="120"/>
        <w:ind w:left="1109"/>
        <w:jc w:val="both"/>
        <w:rPr>
          <w:sz w:val="22"/>
          <w:szCs w:val="22"/>
        </w:rPr>
      </w:pPr>
      <w:r w:rsidRPr="00BC0CF6">
        <w:rPr>
          <w:sz w:val="22"/>
          <w:szCs w:val="22"/>
        </w:rPr>
        <w:t>(i) the claimant failed to comply with that notice; and</w:t>
      </w:r>
    </w:p>
    <w:p w14:paraId="0E80471A" w14:textId="77777777" w:rsidR="008B7584" w:rsidRPr="00BC0CF6" w:rsidRDefault="0056250F" w:rsidP="00BC0CF6">
      <w:pPr>
        <w:shd w:val="clear" w:color="auto" w:fill="FFFFFF"/>
        <w:spacing w:before="120"/>
        <w:ind w:left="1445" w:hanging="403"/>
        <w:jc w:val="both"/>
        <w:rPr>
          <w:sz w:val="22"/>
          <w:szCs w:val="22"/>
        </w:rPr>
      </w:pPr>
      <w:r w:rsidRPr="00BC0CF6">
        <w:rPr>
          <w:sz w:val="22"/>
          <w:szCs w:val="22"/>
        </w:rPr>
        <w:t>(ii) at the time when the employer made the reviewable decision, it did not have the relevant information, and the relevant information was not reasonably available to it; and</w:t>
      </w:r>
    </w:p>
    <w:p w14:paraId="6A347800" w14:textId="77777777" w:rsidR="008B7584" w:rsidRPr="00BC0CF6" w:rsidRDefault="0056250F" w:rsidP="00BC0CF6">
      <w:pPr>
        <w:shd w:val="clear" w:color="auto" w:fill="FFFFFF"/>
        <w:spacing w:before="120"/>
        <w:ind w:left="1445" w:hanging="470"/>
        <w:jc w:val="both"/>
        <w:rPr>
          <w:sz w:val="22"/>
          <w:szCs w:val="22"/>
        </w:rPr>
      </w:pPr>
      <w:r w:rsidRPr="00BC0CF6">
        <w:rPr>
          <w:sz w:val="22"/>
          <w:szCs w:val="22"/>
        </w:rPr>
        <w:t xml:space="preserve">(iii) if the employer had had the relevant information at the time when it made the reviewable decision, it would have made a decision more </w:t>
      </w:r>
      <w:proofErr w:type="spellStart"/>
      <w:r w:rsidRPr="00BC0CF6">
        <w:rPr>
          <w:sz w:val="22"/>
          <w:szCs w:val="22"/>
        </w:rPr>
        <w:t>favourable</w:t>
      </w:r>
      <w:proofErr w:type="spellEnd"/>
      <w:r w:rsidRPr="00BC0CF6">
        <w:rPr>
          <w:sz w:val="22"/>
          <w:szCs w:val="22"/>
        </w:rPr>
        <w:t xml:space="preserve"> to the claimant than the reviewable decision.</w:t>
      </w:r>
    </w:p>
    <w:p w14:paraId="79EC83BE" w14:textId="77777777" w:rsidR="008B7584" w:rsidRPr="00BC0CF6" w:rsidRDefault="0056250F" w:rsidP="00BC0CF6">
      <w:pPr>
        <w:shd w:val="clear" w:color="auto" w:fill="FFFFFF"/>
        <w:tabs>
          <w:tab w:val="left" w:pos="749"/>
        </w:tabs>
        <w:spacing w:before="120"/>
        <w:ind w:firstLine="346"/>
        <w:jc w:val="both"/>
        <w:rPr>
          <w:sz w:val="22"/>
          <w:szCs w:val="22"/>
        </w:rPr>
      </w:pPr>
      <w:r w:rsidRPr="00BC0CF6">
        <w:rPr>
          <w:b/>
          <w:bCs/>
          <w:sz w:val="22"/>
          <w:szCs w:val="22"/>
        </w:rPr>
        <w:t>(5)</w:t>
      </w:r>
      <w:r w:rsidRPr="00BC0CF6">
        <w:rPr>
          <w:sz w:val="22"/>
          <w:szCs w:val="22"/>
        </w:rPr>
        <w:tab/>
        <w:t>If, in any proceedings, the AAT varies or sets aside a reviewable</w:t>
      </w:r>
      <w:r w:rsidR="004A0CD0" w:rsidRPr="00BC0CF6">
        <w:rPr>
          <w:sz w:val="22"/>
          <w:szCs w:val="22"/>
        </w:rPr>
        <w:t xml:space="preserve"> </w:t>
      </w:r>
      <w:r w:rsidRPr="00BC0CF6">
        <w:rPr>
          <w:sz w:val="22"/>
          <w:szCs w:val="22"/>
        </w:rPr>
        <w:t>decision, the AAT must not make an order under subsection (1) or (2)</w:t>
      </w:r>
      <w:r w:rsidR="004A0CD0" w:rsidRPr="00BC0CF6">
        <w:rPr>
          <w:sz w:val="22"/>
          <w:szCs w:val="22"/>
        </w:rPr>
        <w:t xml:space="preserve"> </w:t>
      </w:r>
      <w:r w:rsidRPr="00BC0CF6">
        <w:rPr>
          <w:sz w:val="22"/>
          <w:szCs w:val="22"/>
        </w:rPr>
        <w:t xml:space="preserve">in </w:t>
      </w:r>
      <w:proofErr w:type="spellStart"/>
      <w:r w:rsidRPr="00BC0CF6">
        <w:rPr>
          <w:sz w:val="22"/>
          <w:szCs w:val="22"/>
        </w:rPr>
        <w:t>favour</w:t>
      </w:r>
      <w:proofErr w:type="spellEnd"/>
      <w:r w:rsidRPr="00BC0CF6">
        <w:rPr>
          <w:sz w:val="22"/>
          <w:szCs w:val="22"/>
        </w:rPr>
        <w:t xml:space="preserve"> of a claimant in relation to the costs of those proceedings if:</w:t>
      </w:r>
    </w:p>
    <w:p w14:paraId="018717DF" w14:textId="71946170" w:rsidR="008B7584" w:rsidRPr="00BC0CF6" w:rsidRDefault="0056250F" w:rsidP="00BC0CF6">
      <w:pPr>
        <w:numPr>
          <w:ilvl w:val="0"/>
          <w:numId w:val="216"/>
        </w:numPr>
        <w:shd w:val="clear" w:color="auto" w:fill="FFFFFF"/>
        <w:tabs>
          <w:tab w:val="left" w:pos="792"/>
        </w:tabs>
        <w:spacing w:before="120"/>
        <w:ind w:left="792" w:hanging="398"/>
        <w:jc w:val="both"/>
        <w:rPr>
          <w:sz w:val="22"/>
          <w:szCs w:val="22"/>
        </w:rPr>
      </w:pPr>
      <w:r w:rsidRPr="00BC0CF6">
        <w:rPr>
          <w:sz w:val="22"/>
          <w:szCs w:val="22"/>
        </w:rPr>
        <w:t xml:space="preserve">the employer, before making the reviewable decision, gave the claimant a notice under section 67 or 83 requesting the claimant to give the employer a copy of the document specified in the notice </w:t>
      </w:r>
      <w:r w:rsidRPr="00A109D7">
        <w:rPr>
          <w:bCs/>
          <w:sz w:val="22"/>
          <w:szCs w:val="22"/>
        </w:rPr>
        <w:t>(</w:t>
      </w:r>
      <w:r w:rsidR="00337531" w:rsidRPr="00BC0CF6">
        <w:rPr>
          <w:b/>
          <w:bCs/>
          <w:sz w:val="22"/>
          <w:szCs w:val="22"/>
        </w:rPr>
        <w:t>“</w:t>
      </w:r>
      <w:r w:rsidRPr="00BC0CF6">
        <w:rPr>
          <w:b/>
          <w:bCs/>
          <w:sz w:val="22"/>
          <w:szCs w:val="22"/>
        </w:rPr>
        <w:t>relevant document</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and</w:t>
      </w:r>
    </w:p>
    <w:p w14:paraId="36AB85A0" w14:textId="77777777" w:rsidR="008B7584" w:rsidRPr="00BC0CF6" w:rsidRDefault="0056250F" w:rsidP="00BC0CF6">
      <w:pPr>
        <w:numPr>
          <w:ilvl w:val="0"/>
          <w:numId w:val="216"/>
        </w:numPr>
        <w:shd w:val="clear" w:color="auto" w:fill="FFFFFF"/>
        <w:tabs>
          <w:tab w:val="left" w:pos="792"/>
        </w:tabs>
        <w:spacing w:before="120"/>
        <w:ind w:left="394"/>
        <w:rPr>
          <w:sz w:val="22"/>
          <w:szCs w:val="22"/>
        </w:rPr>
      </w:pPr>
      <w:r w:rsidRPr="00BC0CF6">
        <w:rPr>
          <w:sz w:val="22"/>
          <w:szCs w:val="22"/>
        </w:rPr>
        <w:t>the AAT is satisfied that:</w:t>
      </w:r>
    </w:p>
    <w:p w14:paraId="6D322D21" w14:textId="77777777" w:rsidR="008B7584" w:rsidRPr="00BC0CF6" w:rsidRDefault="0056250F" w:rsidP="00BC0CF6">
      <w:pPr>
        <w:shd w:val="clear" w:color="auto" w:fill="FFFFFF"/>
        <w:spacing w:before="120"/>
        <w:ind w:left="1046"/>
        <w:rPr>
          <w:sz w:val="22"/>
          <w:szCs w:val="22"/>
        </w:rPr>
      </w:pPr>
      <w:r w:rsidRPr="00BC0CF6">
        <w:rPr>
          <w:sz w:val="22"/>
          <w:szCs w:val="22"/>
        </w:rPr>
        <w:t>(i) the claimant failed to comply with that order; and</w:t>
      </w:r>
    </w:p>
    <w:p w14:paraId="38FA46C5" w14:textId="77777777" w:rsidR="008B7584" w:rsidRPr="00BC0CF6" w:rsidRDefault="0056250F" w:rsidP="00BC0CF6">
      <w:pPr>
        <w:shd w:val="clear" w:color="auto" w:fill="FFFFFF"/>
        <w:spacing w:before="120"/>
        <w:ind w:left="1445" w:hanging="398"/>
        <w:jc w:val="both"/>
        <w:rPr>
          <w:sz w:val="22"/>
          <w:szCs w:val="22"/>
        </w:rPr>
      </w:pPr>
      <w:r w:rsidRPr="00BC0CF6">
        <w:rPr>
          <w:sz w:val="22"/>
          <w:szCs w:val="22"/>
        </w:rPr>
        <w:t>(ii) at the time when the employer made the reviewable decision, it did not have the information contained in the relevant document, and that information was not reasonably available to it; and</w:t>
      </w:r>
    </w:p>
    <w:p w14:paraId="7479D01A" w14:textId="77777777" w:rsidR="008B7584" w:rsidRPr="00BC0CF6" w:rsidRDefault="008B7584" w:rsidP="00BC0CF6">
      <w:pPr>
        <w:shd w:val="clear" w:color="auto" w:fill="FFFFFF"/>
        <w:spacing w:before="120"/>
        <w:ind w:left="1445" w:hanging="398"/>
        <w:jc w:val="both"/>
        <w:rPr>
          <w:sz w:val="22"/>
          <w:szCs w:val="22"/>
        </w:rPr>
        <w:sectPr w:rsidR="008B7584" w:rsidRPr="00BC0CF6" w:rsidSect="000A09B4">
          <w:pgSz w:w="12240" w:h="15840" w:code="1"/>
          <w:pgMar w:top="1440" w:right="1440" w:bottom="1440" w:left="1440" w:header="720" w:footer="720" w:gutter="0"/>
          <w:cols w:space="60"/>
          <w:noEndnote/>
        </w:sectPr>
      </w:pPr>
    </w:p>
    <w:p w14:paraId="00315BCD" w14:textId="77777777" w:rsidR="008B7584" w:rsidRPr="00BC0CF6" w:rsidRDefault="0056250F" w:rsidP="00BC0CF6">
      <w:pPr>
        <w:shd w:val="clear" w:color="auto" w:fill="FFFFFF"/>
        <w:spacing w:before="120"/>
        <w:ind w:left="1469" w:hanging="475"/>
        <w:jc w:val="both"/>
        <w:rPr>
          <w:sz w:val="22"/>
          <w:szCs w:val="22"/>
        </w:rPr>
      </w:pPr>
      <w:r w:rsidRPr="00BC0CF6">
        <w:rPr>
          <w:sz w:val="22"/>
          <w:szCs w:val="22"/>
        </w:rPr>
        <w:lastRenderedPageBreak/>
        <w:t xml:space="preserve">(iii) if the employer had had the information contained in the relevant document at the time when it made the reviewable decision it would have made a decision more </w:t>
      </w:r>
      <w:proofErr w:type="spellStart"/>
      <w:r w:rsidRPr="00BC0CF6">
        <w:rPr>
          <w:sz w:val="22"/>
          <w:szCs w:val="22"/>
        </w:rPr>
        <w:t>favourable</w:t>
      </w:r>
      <w:proofErr w:type="spellEnd"/>
      <w:r w:rsidRPr="00BC0CF6">
        <w:rPr>
          <w:sz w:val="22"/>
          <w:szCs w:val="22"/>
        </w:rPr>
        <w:t xml:space="preserve"> to the claimant than the reviewable decision.</w:t>
      </w:r>
    </w:p>
    <w:p w14:paraId="009B7FBF" w14:textId="77777777" w:rsidR="008B7584" w:rsidRDefault="0056250F" w:rsidP="00BC0CF6">
      <w:pPr>
        <w:shd w:val="clear" w:color="auto" w:fill="FFFFFF"/>
        <w:spacing w:before="120"/>
        <w:ind w:left="38" w:firstLine="341"/>
        <w:jc w:val="both"/>
        <w:rPr>
          <w:sz w:val="22"/>
          <w:szCs w:val="22"/>
        </w:rPr>
      </w:pPr>
      <w:r w:rsidRPr="00BC0CF6">
        <w:rPr>
          <w:b/>
          <w:bCs/>
          <w:sz w:val="22"/>
          <w:szCs w:val="22"/>
        </w:rPr>
        <w:t>(6)</w:t>
      </w:r>
      <w:r w:rsidRPr="00BC0CF6">
        <w:rPr>
          <w:sz w:val="22"/>
          <w:szCs w:val="22"/>
        </w:rPr>
        <w:t xml:space="preserve"> If the AAT orders an employer to pay costs incurred by a claimant, the AAT may, in the absence of agreement between the parties as to the amount of the costs, tax or settle the amount of costs or order that the costs be taxed by the Registrar or a Deputy Registrar of the AAT.</w:t>
      </w:r>
    </w:p>
    <w:p w14:paraId="3E63F00E" w14:textId="77777777" w:rsidR="00A109D7" w:rsidRPr="00BC0CF6" w:rsidRDefault="00A109D7" w:rsidP="00BC0CF6">
      <w:pPr>
        <w:shd w:val="clear" w:color="auto" w:fill="FFFFFF"/>
        <w:spacing w:before="120"/>
        <w:ind w:left="38" w:firstLine="341"/>
        <w:jc w:val="both"/>
        <w:rPr>
          <w:sz w:val="22"/>
          <w:szCs w:val="22"/>
        </w:rPr>
      </w:pPr>
    </w:p>
    <w:p w14:paraId="688085AC" w14:textId="1AFD0D93" w:rsidR="008B7584" w:rsidRPr="00BC0CF6" w:rsidRDefault="0056250F" w:rsidP="00BC0CF6">
      <w:pPr>
        <w:shd w:val="clear" w:color="auto" w:fill="FFFFFF"/>
        <w:spacing w:before="120"/>
        <w:jc w:val="center"/>
        <w:rPr>
          <w:sz w:val="22"/>
          <w:szCs w:val="22"/>
        </w:rPr>
      </w:pPr>
      <w:r w:rsidRPr="00BC0CF6">
        <w:rPr>
          <w:b/>
          <w:bCs/>
          <w:sz w:val="22"/>
          <w:szCs w:val="22"/>
        </w:rPr>
        <w:t>PART 7</w:t>
      </w:r>
      <w:r w:rsidRPr="00BC0CF6">
        <w:rPr>
          <w:rFonts w:eastAsia="Times New Roman"/>
          <w:b/>
          <w:bCs/>
          <w:sz w:val="22"/>
          <w:szCs w:val="22"/>
        </w:rPr>
        <w:t>— COMPULSORY INSURANCE AND THE FUND</w:t>
      </w:r>
    </w:p>
    <w:p w14:paraId="2595040B"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1</w:t>
      </w:r>
      <w:r w:rsidRPr="00BC0CF6">
        <w:rPr>
          <w:rFonts w:eastAsia="Times New Roman"/>
          <w:b/>
          <w:bCs/>
          <w:sz w:val="22"/>
          <w:szCs w:val="22"/>
        </w:rPr>
        <w:t>—</w:t>
      </w:r>
      <w:r w:rsidRPr="00BC0CF6">
        <w:rPr>
          <w:rFonts w:eastAsia="Times New Roman"/>
          <w:b/>
          <w:bCs/>
          <w:i/>
          <w:iCs/>
          <w:sz w:val="22"/>
          <w:szCs w:val="22"/>
        </w:rPr>
        <w:t>Compulsory insurance</w:t>
      </w:r>
    </w:p>
    <w:p w14:paraId="60C8F003" w14:textId="77777777" w:rsidR="008B7584" w:rsidRPr="00BC0CF6" w:rsidRDefault="0056250F" w:rsidP="00BC0CF6">
      <w:pPr>
        <w:shd w:val="clear" w:color="auto" w:fill="FFFFFF"/>
        <w:spacing w:before="120" w:after="60"/>
        <w:rPr>
          <w:sz w:val="22"/>
          <w:szCs w:val="22"/>
        </w:rPr>
      </w:pPr>
      <w:r w:rsidRPr="00BC0CF6">
        <w:rPr>
          <w:b/>
          <w:bCs/>
          <w:sz w:val="22"/>
          <w:szCs w:val="22"/>
        </w:rPr>
        <w:t>Compulsory insurance</w:t>
      </w:r>
    </w:p>
    <w:p w14:paraId="17AC9103" w14:textId="77777777" w:rsidR="008B7584" w:rsidRPr="00BC0CF6" w:rsidRDefault="0056250F" w:rsidP="00BC0CF6">
      <w:pPr>
        <w:shd w:val="clear" w:color="auto" w:fill="FFFFFF"/>
        <w:spacing w:before="120"/>
        <w:ind w:left="34" w:firstLine="331"/>
        <w:jc w:val="both"/>
        <w:rPr>
          <w:sz w:val="22"/>
          <w:szCs w:val="22"/>
        </w:rPr>
      </w:pPr>
      <w:r w:rsidRPr="00BC0CF6">
        <w:rPr>
          <w:b/>
          <w:bCs/>
          <w:sz w:val="22"/>
          <w:szCs w:val="22"/>
        </w:rPr>
        <w:t xml:space="preserve">93.(1) </w:t>
      </w:r>
      <w:r w:rsidRPr="00BC0CF6">
        <w:rPr>
          <w:sz w:val="22"/>
          <w:szCs w:val="22"/>
        </w:rPr>
        <w:t>Subject to subsection (2), an employer, other than the Fund, must on each day:</w:t>
      </w:r>
    </w:p>
    <w:p w14:paraId="5243E579" w14:textId="77777777" w:rsidR="008B7584" w:rsidRPr="00BC0CF6" w:rsidRDefault="0056250F" w:rsidP="00BC0CF6">
      <w:pPr>
        <w:numPr>
          <w:ilvl w:val="0"/>
          <w:numId w:val="217"/>
        </w:numPr>
        <w:shd w:val="clear" w:color="auto" w:fill="FFFFFF"/>
        <w:tabs>
          <w:tab w:val="left" w:pos="802"/>
        </w:tabs>
        <w:spacing w:before="120"/>
        <w:ind w:left="802" w:hanging="394"/>
        <w:rPr>
          <w:sz w:val="22"/>
          <w:szCs w:val="22"/>
        </w:rPr>
      </w:pPr>
      <w:r w:rsidRPr="00BC0CF6">
        <w:rPr>
          <w:sz w:val="22"/>
          <w:szCs w:val="22"/>
        </w:rPr>
        <w:t>have a policy of insurance or indemnity from an authorised insurer; or</w:t>
      </w:r>
    </w:p>
    <w:p w14:paraId="11C73471" w14:textId="77777777" w:rsidR="008B7584" w:rsidRPr="00BC0CF6" w:rsidRDefault="0056250F" w:rsidP="00BC0CF6">
      <w:pPr>
        <w:numPr>
          <w:ilvl w:val="0"/>
          <w:numId w:val="217"/>
        </w:numPr>
        <w:shd w:val="clear" w:color="auto" w:fill="FFFFFF"/>
        <w:tabs>
          <w:tab w:val="left" w:pos="802"/>
        </w:tabs>
        <w:spacing w:before="120"/>
        <w:ind w:left="408"/>
        <w:rPr>
          <w:sz w:val="22"/>
          <w:szCs w:val="22"/>
        </w:rPr>
      </w:pPr>
      <w:r w:rsidRPr="00BC0CF6">
        <w:rPr>
          <w:sz w:val="22"/>
          <w:szCs w:val="22"/>
        </w:rPr>
        <w:t>be a member of a protection and indemnity association that:</w:t>
      </w:r>
    </w:p>
    <w:p w14:paraId="22339298" w14:textId="77777777" w:rsidR="008B7584" w:rsidRPr="00BC0CF6" w:rsidRDefault="0056250F" w:rsidP="00BC0CF6">
      <w:pPr>
        <w:shd w:val="clear" w:color="auto" w:fill="FFFFFF"/>
        <w:spacing w:before="120"/>
        <w:ind w:left="1118"/>
        <w:rPr>
          <w:sz w:val="22"/>
          <w:szCs w:val="22"/>
        </w:rPr>
      </w:pPr>
      <w:r w:rsidRPr="00BC0CF6">
        <w:rPr>
          <w:sz w:val="22"/>
          <w:szCs w:val="22"/>
        </w:rPr>
        <w:t>(i) is approved in writing by the Authority; and</w:t>
      </w:r>
    </w:p>
    <w:p w14:paraId="2F8B85E5" w14:textId="77777777" w:rsidR="008B7584" w:rsidRPr="00BC0CF6" w:rsidRDefault="0056250F" w:rsidP="00BC0CF6">
      <w:pPr>
        <w:shd w:val="clear" w:color="auto" w:fill="FFFFFF"/>
        <w:spacing w:before="120"/>
        <w:ind w:left="1454" w:hanging="408"/>
        <w:jc w:val="both"/>
        <w:rPr>
          <w:sz w:val="22"/>
          <w:szCs w:val="22"/>
        </w:rPr>
      </w:pPr>
      <w:r w:rsidRPr="00BC0CF6">
        <w:rPr>
          <w:sz w:val="22"/>
          <w:szCs w:val="22"/>
        </w:rPr>
        <w:t>(ii) is a member of the International Group of Protection and Indemnity Associations;</w:t>
      </w:r>
    </w:p>
    <w:p w14:paraId="169C7045" w14:textId="77777777" w:rsidR="008B7584" w:rsidRPr="00BC0CF6" w:rsidRDefault="0056250F" w:rsidP="00BC0CF6">
      <w:pPr>
        <w:shd w:val="clear" w:color="auto" w:fill="FFFFFF"/>
        <w:spacing w:before="120"/>
        <w:ind w:left="19" w:firstLine="72"/>
        <w:rPr>
          <w:sz w:val="22"/>
          <w:szCs w:val="22"/>
        </w:rPr>
      </w:pPr>
      <w:r w:rsidRPr="00BC0CF6">
        <w:rPr>
          <w:sz w:val="22"/>
          <w:szCs w:val="22"/>
        </w:rPr>
        <w:t>so that the employer is insured or indemnified for the full amount of the employer</w:t>
      </w:r>
      <w:r w:rsidR="00337531" w:rsidRPr="00BC0CF6">
        <w:rPr>
          <w:sz w:val="22"/>
          <w:szCs w:val="22"/>
        </w:rPr>
        <w:t>’</w:t>
      </w:r>
      <w:r w:rsidRPr="00BC0CF6">
        <w:rPr>
          <w:sz w:val="22"/>
          <w:szCs w:val="22"/>
        </w:rPr>
        <w:t>s liability under this Act to all employees employed by the employer.</w:t>
      </w:r>
    </w:p>
    <w:p w14:paraId="0A8BC4E3" w14:textId="77777777" w:rsidR="008B7584" w:rsidRPr="00BC0CF6" w:rsidRDefault="0056250F" w:rsidP="00BC0CF6">
      <w:pPr>
        <w:shd w:val="clear" w:color="auto" w:fill="FFFFFF"/>
        <w:spacing w:before="120"/>
        <w:ind w:left="24"/>
        <w:rPr>
          <w:sz w:val="22"/>
          <w:szCs w:val="22"/>
        </w:rPr>
      </w:pPr>
      <w:r w:rsidRPr="00BC0CF6">
        <w:rPr>
          <w:sz w:val="22"/>
          <w:szCs w:val="22"/>
        </w:rPr>
        <w:t>Penalty: 50 penalty units.</w:t>
      </w:r>
    </w:p>
    <w:p w14:paraId="2F0CE653" w14:textId="77777777" w:rsidR="008B7584" w:rsidRPr="00BC0CF6" w:rsidRDefault="0056250F" w:rsidP="00BC0CF6">
      <w:pPr>
        <w:numPr>
          <w:ilvl w:val="0"/>
          <w:numId w:val="218"/>
        </w:numPr>
        <w:shd w:val="clear" w:color="auto" w:fill="FFFFFF"/>
        <w:tabs>
          <w:tab w:val="left" w:pos="744"/>
        </w:tabs>
        <w:spacing w:before="120"/>
        <w:ind w:left="14" w:firstLine="336"/>
        <w:jc w:val="both"/>
        <w:rPr>
          <w:b/>
          <w:bCs/>
          <w:sz w:val="22"/>
          <w:szCs w:val="22"/>
        </w:rPr>
      </w:pPr>
      <w:r w:rsidRPr="00BC0CF6">
        <w:rPr>
          <w:sz w:val="22"/>
          <w:szCs w:val="22"/>
        </w:rPr>
        <w:t>A policy of insurance or indemnity, or the terms of membership of a protection and indemnity association, may require that an employer be liable in respect of an amount specified in the policy or terms of membership, as the case may be.</w:t>
      </w:r>
    </w:p>
    <w:p w14:paraId="1CECB7ED" w14:textId="77777777" w:rsidR="008B7584" w:rsidRPr="00BC0CF6" w:rsidRDefault="0056250F" w:rsidP="00BC0CF6">
      <w:pPr>
        <w:numPr>
          <w:ilvl w:val="0"/>
          <w:numId w:val="218"/>
        </w:numPr>
        <w:shd w:val="clear" w:color="auto" w:fill="FFFFFF"/>
        <w:tabs>
          <w:tab w:val="left" w:pos="744"/>
        </w:tabs>
        <w:spacing w:before="120"/>
        <w:ind w:left="14" w:firstLine="336"/>
        <w:jc w:val="both"/>
        <w:rPr>
          <w:b/>
          <w:bCs/>
          <w:sz w:val="22"/>
          <w:szCs w:val="22"/>
        </w:rPr>
      </w:pPr>
      <w:r w:rsidRPr="00BC0CF6">
        <w:rPr>
          <w:sz w:val="22"/>
          <w:szCs w:val="22"/>
        </w:rPr>
        <w:t>An employer applying to an authorised insurer for the issue or renewal of a policy of insurance or indemnity against liability under this Act must give the insurer a full and correct statement of all salaries or wages paid to employees for the period relevant to working out the premium payable under the policy.</w:t>
      </w:r>
    </w:p>
    <w:p w14:paraId="4058B44C" w14:textId="77777777" w:rsidR="008B7584" w:rsidRPr="00BC0CF6" w:rsidRDefault="0056250F" w:rsidP="00BC0CF6">
      <w:pPr>
        <w:numPr>
          <w:ilvl w:val="0"/>
          <w:numId w:val="218"/>
        </w:numPr>
        <w:shd w:val="clear" w:color="auto" w:fill="FFFFFF"/>
        <w:tabs>
          <w:tab w:val="left" w:pos="744"/>
        </w:tabs>
        <w:spacing w:before="120"/>
        <w:ind w:left="350"/>
        <w:rPr>
          <w:b/>
          <w:bCs/>
          <w:sz w:val="22"/>
          <w:szCs w:val="22"/>
        </w:rPr>
      </w:pPr>
      <w:r w:rsidRPr="00BC0CF6">
        <w:rPr>
          <w:sz w:val="22"/>
          <w:szCs w:val="22"/>
        </w:rPr>
        <w:t>In this section:</w:t>
      </w:r>
    </w:p>
    <w:p w14:paraId="2609A01A"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authorised insurer</w:t>
      </w:r>
      <w:r w:rsidRPr="00BC0CF6">
        <w:rPr>
          <w:b/>
          <w:bCs/>
          <w:sz w:val="22"/>
          <w:szCs w:val="22"/>
        </w:rPr>
        <w:t>”</w:t>
      </w:r>
      <w:r w:rsidR="0056250F" w:rsidRPr="00BC0CF6">
        <w:rPr>
          <w:b/>
          <w:bCs/>
          <w:sz w:val="22"/>
          <w:szCs w:val="22"/>
        </w:rPr>
        <w:t xml:space="preserve"> </w:t>
      </w:r>
      <w:r w:rsidR="0056250F" w:rsidRPr="00BC0CF6">
        <w:rPr>
          <w:sz w:val="22"/>
          <w:szCs w:val="22"/>
        </w:rPr>
        <w:t xml:space="preserve">means a general insurance company under the </w:t>
      </w:r>
      <w:r w:rsidR="0056250F" w:rsidRPr="00BC0CF6">
        <w:rPr>
          <w:i/>
          <w:iCs/>
          <w:sz w:val="22"/>
          <w:szCs w:val="22"/>
        </w:rPr>
        <w:t>Insurance Act 1973.</w:t>
      </w:r>
    </w:p>
    <w:p w14:paraId="5A4FCCC7" w14:textId="77777777" w:rsidR="008B7584" w:rsidRPr="00BC0CF6" w:rsidRDefault="0056250F" w:rsidP="00BC0CF6">
      <w:pPr>
        <w:shd w:val="clear" w:color="auto" w:fill="FFFFFF"/>
        <w:spacing w:before="120" w:after="60"/>
        <w:rPr>
          <w:sz w:val="22"/>
          <w:szCs w:val="22"/>
        </w:rPr>
      </w:pPr>
      <w:r w:rsidRPr="00BC0CF6">
        <w:rPr>
          <w:b/>
          <w:bCs/>
          <w:sz w:val="22"/>
          <w:szCs w:val="22"/>
        </w:rPr>
        <w:t>Employer to give details of insurance or indemnity arrangements to Authority</w:t>
      </w:r>
    </w:p>
    <w:p w14:paraId="426FC523" w14:textId="77777777" w:rsidR="008B7584" w:rsidRPr="00BC0CF6" w:rsidRDefault="0056250F" w:rsidP="00BC0CF6">
      <w:pPr>
        <w:shd w:val="clear" w:color="auto" w:fill="FFFFFF"/>
        <w:spacing w:before="120"/>
        <w:ind w:firstLine="331"/>
        <w:jc w:val="both"/>
        <w:rPr>
          <w:sz w:val="22"/>
          <w:szCs w:val="22"/>
        </w:rPr>
      </w:pPr>
      <w:r w:rsidRPr="00BC0CF6">
        <w:rPr>
          <w:b/>
          <w:bCs/>
          <w:sz w:val="22"/>
          <w:szCs w:val="22"/>
        </w:rPr>
        <w:t xml:space="preserve">94. </w:t>
      </w:r>
      <w:r w:rsidRPr="00BC0CF6">
        <w:rPr>
          <w:sz w:val="22"/>
          <w:szCs w:val="22"/>
        </w:rPr>
        <w:t>An employer must give the Authority the name and address of the authorised insurer or the protection and indemnity association within 14 days of:</w:t>
      </w:r>
    </w:p>
    <w:p w14:paraId="54EA9732" w14:textId="77777777" w:rsidR="008B7584" w:rsidRPr="00BC0CF6" w:rsidRDefault="008B7584" w:rsidP="00BC0CF6">
      <w:pPr>
        <w:shd w:val="clear" w:color="auto" w:fill="FFFFFF"/>
        <w:spacing w:before="120"/>
        <w:ind w:firstLine="331"/>
        <w:jc w:val="both"/>
        <w:rPr>
          <w:sz w:val="22"/>
          <w:szCs w:val="22"/>
        </w:rPr>
        <w:sectPr w:rsidR="008B7584" w:rsidRPr="00BC0CF6" w:rsidSect="000A09B4">
          <w:pgSz w:w="12240" w:h="15840" w:code="1"/>
          <w:pgMar w:top="1440" w:right="1440" w:bottom="1440" w:left="1440" w:header="720" w:footer="720" w:gutter="0"/>
          <w:cols w:space="60"/>
          <w:noEndnote/>
        </w:sectPr>
      </w:pPr>
    </w:p>
    <w:p w14:paraId="46B73DF1" w14:textId="77777777" w:rsidR="008B7584" w:rsidRPr="00BC0CF6" w:rsidRDefault="0056250F" w:rsidP="00BC0CF6">
      <w:pPr>
        <w:numPr>
          <w:ilvl w:val="0"/>
          <w:numId w:val="219"/>
        </w:numPr>
        <w:shd w:val="clear" w:color="auto" w:fill="FFFFFF"/>
        <w:tabs>
          <w:tab w:val="left" w:pos="802"/>
        </w:tabs>
        <w:spacing w:before="120"/>
        <w:ind w:left="802" w:hanging="398"/>
        <w:jc w:val="both"/>
        <w:rPr>
          <w:sz w:val="22"/>
          <w:szCs w:val="22"/>
        </w:rPr>
      </w:pPr>
      <w:r w:rsidRPr="00BC0CF6">
        <w:rPr>
          <w:sz w:val="22"/>
          <w:szCs w:val="22"/>
        </w:rPr>
        <w:lastRenderedPageBreak/>
        <w:t>being issued with, or renewing, a policy of insurance or indemnity by or with an authorised insurer; or</w:t>
      </w:r>
    </w:p>
    <w:p w14:paraId="7ED02C26" w14:textId="77777777" w:rsidR="008B7584" w:rsidRPr="00BC0CF6" w:rsidRDefault="0056250F" w:rsidP="00BC0CF6">
      <w:pPr>
        <w:numPr>
          <w:ilvl w:val="0"/>
          <w:numId w:val="219"/>
        </w:numPr>
        <w:shd w:val="clear" w:color="auto" w:fill="FFFFFF"/>
        <w:tabs>
          <w:tab w:val="left" w:pos="802"/>
        </w:tabs>
        <w:spacing w:before="120"/>
        <w:ind w:left="802" w:hanging="398"/>
        <w:jc w:val="both"/>
        <w:rPr>
          <w:sz w:val="22"/>
          <w:szCs w:val="22"/>
        </w:rPr>
      </w:pPr>
      <w:r w:rsidRPr="00BC0CF6">
        <w:rPr>
          <w:sz w:val="22"/>
          <w:szCs w:val="22"/>
        </w:rPr>
        <w:t>becoming a member of, or renewing membership of, a protection and indemnity association;</w:t>
      </w:r>
    </w:p>
    <w:p w14:paraId="133AB9B3" w14:textId="77777777" w:rsidR="008B7584" w:rsidRPr="00BC0CF6" w:rsidRDefault="0056250F" w:rsidP="00BC0CF6">
      <w:pPr>
        <w:shd w:val="clear" w:color="auto" w:fill="FFFFFF"/>
        <w:spacing w:before="120"/>
        <w:ind w:left="14"/>
        <w:rPr>
          <w:sz w:val="22"/>
          <w:szCs w:val="22"/>
        </w:rPr>
      </w:pPr>
      <w:r w:rsidRPr="00BC0CF6">
        <w:rPr>
          <w:sz w:val="22"/>
          <w:szCs w:val="22"/>
        </w:rPr>
        <w:t>for the purposes of section 93.</w:t>
      </w:r>
    </w:p>
    <w:p w14:paraId="4EF2C04C" w14:textId="77777777" w:rsidR="008B7584" w:rsidRPr="00BC0CF6" w:rsidRDefault="0056250F" w:rsidP="00BC0CF6">
      <w:pPr>
        <w:shd w:val="clear" w:color="auto" w:fill="FFFFFF"/>
        <w:spacing w:before="120"/>
        <w:ind w:left="14"/>
        <w:rPr>
          <w:sz w:val="22"/>
          <w:szCs w:val="22"/>
        </w:rPr>
      </w:pPr>
      <w:r w:rsidRPr="00BC0CF6">
        <w:rPr>
          <w:sz w:val="22"/>
          <w:szCs w:val="22"/>
        </w:rPr>
        <w:t>Penalty: 20 penalty units.</w:t>
      </w:r>
    </w:p>
    <w:p w14:paraId="51C80D42" w14:textId="77777777" w:rsidR="008B7584" w:rsidRPr="00BC0CF6" w:rsidRDefault="0056250F" w:rsidP="00BC0CF6">
      <w:pPr>
        <w:shd w:val="clear" w:color="auto" w:fill="FFFFFF"/>
        <w:spacing w:before="120" w:after="60"/>
        <w:rPr>
          <w:sz w:val="22"/>
          <w:szCs w:val="22"/>
        </w:rPr>
      </w:pPr>
      <w:r w:rsidRPr="00BC0CF6">
        <w:rPr>
          <w:b/>
          <w:bCs/>
          <w:sz w:val="22"/>
          <w:szCs w:val="22"/>
        </w:rPr>
        <w:t>Authority may require evidence from employer</w:t>
      </w:r>
    </w:p>
    <w:p w14:paraId="02B17B2A" w14:textId="77777777" w:rsidR="008B7584" w:rsidRPr="00BC0CF6" w:rsidRDefault="0056250F" w:rsidP="00BC0CF6">
      <w:pPr>
        <w:shd w:val="clear" w:color="auto" w:fill="FFFFFF"/>
        <w:tabs>
          <w:tab w:val="left" w:pos="773"/>
        </w:tabs>
        <w:spacing w:before="120"/>
        <w:ind w:left="5" w:firstLine="346"/>
        <w:jc w:val="both"/>
        <w:rPr>
          <w:sz w:val="22"/>
          <w:szCs w:val="22"/>
        </w:rPr>
      </w:pPr>
      <w:r w:rsidRPr="00BC0CF6">
        <w:rPr>
          <w:b/>
          <w:bCs/>
          <w:sz w:val="22"/>
          <w:szCs w:val="22"/>
        </w:rPr>
        <w:t>95.</w:t>
      </w:r>
      <w:r w:rsidRPr="00BC0CF6">
        <w:rPr>
          <w:b/>
          <w:bCs/>
          <w:sz w:val="22"/>
          <w:szCs w:val="22"/>
        </w:rPr>
        <w:tab/>
      </w:r>
      <w:r w:rsidRPr="00BC0CF6">
        <w:rPr>
          <w:sz w:val="22"/>
          <w:szCs w:val="22"/>
        </w:rPr>
        <w:t>The Authority may, by notice in writing, require an employer</w:t>
      </w:r>
      <w:r w:rsidR="004A0CD0" w:rsidRPr="00BC0CF6">
        <w:rPr>
          <w:sz w:val="22"/>
          <w:szCs w:val="22"/>
        </w:rPr>
        <w:t xml:space="preserve"> </w:t>
      </w:r>
      <w:r w:rsidRPr="00BC0CF6">
        <w:rPr>
          <w:sz w:val="22"/>
          <w:szCs w:val="22"/>
        </w:rPr>
        <w:t>to provide within such reasonable time as is specified in the notice</w:t>
      </w:r>
      <w:r w:rsidR="004A0CD0" w:rsidRPr="00BC0CF6">
        <w:rPr>
          <w:sz w:val="22"/>
          <w:szCs w:val="22"/>
        </w:rPr>
        <w:t xml:space="preserve"> </w:t>
      </w:r>
      <w:r w:rsidRPr="00BC0CF6">
        <w:rPr>
          <w:sz w:val="22"/>
          <w:szCs w:val="22"/>
        </w:rPr>
        <w:t>evidence of:</w:t>
      </w:r>
    </w:p>
    <w:p w14:paraId="6DCEBA18" w14:textId="77777777" w:rsidR="008B7584" w:rsidRPr="00BC0CF6" w:rsidRDefault="0056250F" w:rsidP="00BC0CF6">
      <w:pPr>
        <w:numPr>
          <w:ilvl w:val="0"/>
          <w:numId w:val="220"/>
        </w:numPr>
        <w:shd w:val="clear" w:color="auto" w:fill="FFFFFF"/>
        <w:tabs>
          <w:tab w:val="left" w:pos="802"/>
        </w:tabs>
        <w:spacing w:before="120"/>
        <w:ind w:left="398"/>
        <w:rPr>
          <w:sz w:val="22"/>
          <w:szCs w:val="22"/>
        </w:rPr>
      </w:pPr>
      <w:r w:rsidRPr="00BC0CF6">
        <w:rPr>
          <w:sz w:val="22"/>
          <w:szCs w:val="22"/>
        </w:rPr>
        <w:t>a policy of insurance or indemnity; or</w:t>
      </w:r>
    </w:p>
    <w:p w14:paraId="2EC621A2" w14:textId="77777777" w:rsidR="008B7584" w:rsidRPr="00BC0CF6" w:rsidRDefault="0056250F" w:rsidP="00BC0CF6">
      <w:pPr>
        <w:numPr>
          <w:ilvl w:val="0"/>
          <w:numId w:val="220"/>
        </w:numPr>
        <w:shd w:val="clear" w:color="auto" w:fill="FFFFFF"/>
        <w:tabs>
          <w:tab w:val="left" w:pos="802"/>
        </w:tabs>
        <w:spacing w:before="120"/>
        <w:ind w:left="14" w:firstLine="384"/>
        <w:rPr>
          <w:sz w:val="22"/>
          <w:szCs w:val="22"/>
        </w:rPr>
      </w:pPr>
      <w:r w:rsidRPr="00BC0CF6">
        <w:rPr>
          <w:sz w:val="22"/>
          <w:szCs w:val="22"/>
        </w:rPr>
        <w:t>membership of a protection and indemnity association; referred to in section 93.</w:t>
      </w:r>
    </w:p>
    <w:p w14:paraId="02051873" w14:textId="77777777" w:rsidR="008B7584" w:rsidRPr="00BC0CF6" w:rsidRDefault="0056250F" w:rsidP="00BC0CF6">
      <w:pPr>
        <w:shd w:val="clear" w:color="auto" w:fill="FFFFFF"/>
        <w:spacing w:before="120"/>
        <w:ind w:left="10"/>
        <w:rPr>
          <w:sz w:val="22"/>
          <w:szCs w:val="22"/>
        </w:rPr>
      </w:pPr>
      <w:r w:rsidRPr="00BC0CF6">
        <w:rPr>
          <w:sz w:val="22"/>
          <w:szCs w:val="22"/>
        </w:rPr>
        <w:t>Penalty: 20 penalty units.</w:t>
      </w:r>
    </w:p>
    <w:p w14:paraId="1887AA07" w14:textId="332C96F1" w:rsidR="008B7584" w:rsidRPr="00BC0CF6" w:rsidRDefault="0056250F" w:rsidP="00BC0CF6">
      <w:pPr>
        <w:shd w:val="clear" w:color="auto" w:fill="FFFFFF"/>
        <w:spacing w:before="120"/>
        <w:jc w:val="center"/>
        <w:rPr>
          <w:sz w:val="22"/>
          <w:szCs w:val="22"/>
        </w:rPr>
      </w:pPr>
      <w:r w:rsidRPr="00BC0CF6">
        <w:rPr>
          <w:b/>
          <w:bCs/>
          <w:i/>
          <w:iCs/>
          <w:sz w:val="22"/>
          <w:szCs w:val="22"/>
        </w:rPr>
        <w:t xml:space="preserve">Division </w:t>
      </w:r>
      <w:r w:rsidRPr="00A109D7">
        <w:rPr>
          <w:b/>
          <w:i/>
          <w:iCs/>
          <w:sz w:val="22"/>
          <w:szCs w:val="22"/>
        </w:rPr>
        <w:t>2</w:t>
      </w:r>
      <w:r w:rsidRPr="00BC0CF6">
        <w:rPr>
          <w:rFonts w:eastAsia="Times New Roman"/>
          <w:sz w:val="22"/>
          <w:szCs w:val="22"/>
        </w:rPr>
        <w:t>—</w:t>
      </w:r>
      <w:r w:rsidRPr="00BC0CF6">
        <w:rPr>
          <w:rFonts w:eastAsia="Times New Roman"/>
          <w:b/>
          <w:bCs/>
          <w:i/>
          <w:iCs/>
          <w:sz w:val="22"/>
          <w:szCs w:val="22"/>
        </w:rPr>
        <w:t>The Fund</w:t>
      </w:r>
    </w:p>
    <w:p w14:paraId="27929581" w14:textId="77777777" w:rsidR="008B7584" w:rsidRPr="00BC0CF6" w:rsidRDefault="0056250F" w:rsidP="00BC0CF6">
      <w:pPr>
        <w:shd w:val="clear" w:color="auto" w:fill="FFFFFF"/>
        <w:spacing w:before="120" w:after="60"/>
        <w:rPr>
          <w:sz w:val="22"/>
          <w:szCs w:val="22"/>
        </w:rPr>
      </w:pPr>
      <w:r w:rsidRPr="00BC0CF6">
        <w:rPr>
          <w:b/>
          <w:bCs/>
          <w:sz w:val="22"/>
          <w:szCs w:val="22"/>
        </w:rPr>
        <w:t>The Fund</w:t>
      </w:r>
    </w:p>
    <w:p w14:paraId="3D7E40DE" w14:textId="5C81812F" w:rsidR="008B7584" w:rsidRPr="00BC0CF6" w:rsidRDefault="0056250F" w:rsidP="00BC0CF6">
      <w:pPr>
        <w:shd w:val="clear" w:color="auto" w:fill="FFFFFF"/>
        <w:tabs>
          <w:tab w:val="left" w:pos="773"/>
        </w:tabs>
        <w:spacing w:before="120"/>
        <w:ind w:left="5" w:firstLine="346"/>
        <w:jc w:val="both"/>
        <w:rPr>
          <w:sz w:val="22"/>
          <w:szCs w:val="22"/>
        </w:rPr>
      </w:pPr>
      <w:r w:rsidRPr="00BC0CF6">
        <w:rPr>
          <w:b/>
          <w:bCs/>
          <w:sz w:val="22"/>
          <w:szCs w:val="22"/>
        </w:rPr>
        <w:t>96.</w:t>
      </w:r>
      <w:r w:rsidRPr="00BC0CF6">
        <w:rPr>
          <w:b/>
          <w:bCs/>
          <w:sz w:val="22"/>
          <w:szCs w:val="22"/>
        </w:rPr>
        <w:tab/>
      </w:r>
      <w:r w:rsidRPr="00BC0CF6">
        <w:rPr>
          <w:sz w:val="22"/>
          <w:szCs w:val="22"/>
        </w:rPr>
        <w:t xml:space="preserve">The Minister may, by notice published in the </w:t>
      </w:r>
      <w:r w:rsidRPr="00BC0CF6">
        <w:rPr>
          <w:i/>
          <w:iCs/>
          <w:sz w:val="22"/>
          <w:szCs w:val="22"/>
        </w:rPr>
        <w:t>Gazette</w:t>
      </w:r>
      <w:r w:rsidRPr="00A109D7">
        <w:rPr>
          <w:iCs/>
          <w:sz w:val="22"/>
          <w:szCs w:val="22"/>
        </w:rPr>
        <w:t>,</w:t>
      </w:r>
      <w:r w:rsidRPr="00BC0CF6">
        <w:rPr>
          <w:i/>
          <w:iCs/>
          <w:sz w:val="22"/>
          <w:szCs w:val="22"/>
        </w:rPr>
        <w:t xml:space="preserve"> </w:t>
      </w:r>
      <w:r w:rsidRPr="00BC0CF6">
        <w:rPr>
          <w:sz w:val="22"/>
          <w:szCs w:val="22"/>
        </w:rPr>
        <w:t>approve</w:t>
      </w:r>
      <w:r w:rsidR="004A0CD0" w:rsidRPr="00BC0CF6">
        <w:rPr>
          <w:sz w:val="22"/>
          <w:szCs w:val="22"/>
        </w:rPr>
        <w:t xml:space="preserve"> </w:t>
      </w:r>
      <w:r w:rsidRPr="00BC0CF6">
        <w:rPr>
          <w:sz w:val="22"/>
          <w:szCs w:val="22"/>
        </w:rPr>
        <w:t>a trading corporation to be the Fund for the purposes of this Act if the</w:t>
      </w:r>
      <w:r w:rsidR="004A0CD0" w:rsidRPr="00BC0CF6">
        <w:rPr>
          <w:sz w:val="22"/>
          <w:szCs w:val="22"/>
        </w:rPr>
        <w:t xml:space="preserve"> </w:t>
      </w:r>
      <w:r w:rsidRPr="00BC0CF6">
        <w:rPr>
          <w:sz w:val="22"/>
          <w:szCs w:val="22"/>
        </w:rPr>
        <w:t>Minister thinks that the following conditions are satisfied in relation to</w:t>
      </w:r>
      <w:r w:rsidR="004A0CD0" w:rsidRPr="00BC0CF6">
        <w:rPr>
          <w:sz w:val="22"/>
          <w:szCs w:val="22"/>
        </w:rPr>
        <w:t xml:space="preserve"> </w:t>
      </w:r>
      <w:r w:rsidRPr="00BC0CF6">
        <w:rPr>
          <w:sz w:val="22"/>
          <w:szCs w:val="22"/>
        </w:rPr>
        <w:t>the trading corporation:</w:t>
      </w:r>
    </w:p>
    <w:p w14:paraId="2F8B57AC" w14:textId="77777777" w:rsidR="008B7584" w:rsidRPr="00BC0CF6" w:rsidRDefault="0056250F" w:rsidP="00BC0CF6">
      <w:pPr>
        <w:numPr>
          <w:ilvl w:val="0"/>
          <w:numId w:val="221"/>
        </w:numPr>
        <w:shd w:val="clear" w:color="auto" w:fill="FFFFFF"/>
        <w:tabs>
          <w:tab w:val="left" w:pos="797"/>
        </w:tabs>
        <w:spacing w:before="120"/>
        <w:ind w:left="797" w:hanging="398"/>
        <w:jc w:val="both"/>
        <w:rPr>
          <w:sz w:val="22"/>
          <w:szCs w:val="22"/>
        </w:rPr>
      </w:pPr>
      <w:r w:rsidRPr="00BC0CF6">
        <w:rPr>
          <w:sz w:val="22"/>
          <w:szCs w:val="22"/>
        </w:rPr>
        <w:t>its participants represent not less than 80% of the seafarer berths on all prescribed ships;</w:t>
      </w:r>
    </w:p>
    <w:p w14:paraId="0FAF1EDB" w14:textId="77777777" w:rsidR="008B7584" w:rsidRPr="00BC0CF6" w:rsidRDefault="0056250F" w:rsidP="00BC0CF6">
      <w:pPr>
        <w:numPr>
          <w:ilvl w:val="0"/>
          <w:numId w:val="222"/>
        </w:numPr>
        <w:shd w:val="clear" w:color="auto" w:fill="FFFFFF"/>
        <w:tabs>
          <w:tab w:val="left" w:pos="797"/>
        </w:tabs>
        <w:spacing w:before="120"/>
        <w:ind w:left="398"/>
        <w:rPr>
          <w:sz w:val="22"/>
          <w:szCs w:val="22"/>
        </w:rPr>
      </w:pPr>
      <w:r w:rsidRPr="00BC0CF6">
        <w:rPr>
          <w:sz w:val="22"/>
          <w:szCs w:val="22"/>
        </w:rPr>
        <w:t>it has the management and resources to:</w:t>
      </w:r>
    </w:p>
    <w:p w14:paraId="4C3F61F8" w14:textId="77777777" w:rsidR="008B7584" w:rsidRPr="00BC0CF6" w:rsidRDefault="0056250F" w:rsidP="00BC0CF6">
      <w:pPr>
        <w:shd w:val="clear" w:color="auto" w:fill="FFFFFF"/>
        <w:spacing w:before="120"/>
        <w:ind w:left="1454" w:hanging="336"/>
        <w:rPr>
          <w:sz w:val="22"/>
          <w:szCs w:val="22"/>
        </w:rPr>
      </w:pPr>
      <w:r w:rsidRPr="00BC0CF6">
        <w:rPr>
          <w:sz w:val="22"/>
          <w:szCs w:val="22"/>
        </w:rPr>
        <w:t>(i) quickly process and determine claims for compensation under this Act; and</w:t>
      </w:r>
    </w:p>
    <w:p w14:paraId="369E3997" w14:textId="77777777" w:rsidR="008B7584" w:rsidRPr="00BC0CF6" w:rsidRDefault="0056250F" w:rsidP="00BC0CF6">
      <w:pPr>
        <w:shd w:val="clear" w:color="auto" w:fill="FFFFFF"/>
        <w:spacing w:before="120"/>
        <w:ind w:left="1046"/>
        <w:rPr>
          <w:sz w:val="22"/>
          <w:szCs w:val="22"/>
        </w:rPr>
      </w:pPr>
      <w:r w:rsidRPr="00BC0CF6">
        <w:rPr>
          <w:sz w:val="22"/>
          <w:szCs w:val="22"/>
        </w:rPr>
        <w:t>(ii) develop and manage rehabilitation plans under this Act;</w:t>
      </w:r>
    </w:p>
    <w:p w14:paraId="6F142F2B" w14:textId="77777777" w:rsidR="008B7584" w:rsidRPr="00BC0CF6" w:rsidRDefault="0056250F" w:rsidP="00BC0CF6">
      <w:pPr>
        <w:shd w:val="clear" w:color="auto" w:fill="FFFFFF"/>
        <w:tabs>
          <w:tab w:val="left" w:pos="797"/>
        </w:tabs>
        <w:spacing w:before="120"/>
        <w:ind w:left="797" w:hanging="398"/>
        <w:jc w:val="both"/>
        <w:rPr>
          <w:sz w:val="22"/>
          <w:szCs w:val="22"/>
        </w:rPr>
      </w:pPr>
      <w:r w:rsidRPr="00BC0CF6">
        <w:rPr>
          <w:sz w:val="22"/>
          <w:szCs w:val="22"/>
        </w:rPr>
        <w:t>(c)</w:t>
      </w:r>
      <w:r w:rsidRPr="00BC0CF6">
        <w:rPr>
          <w:sz w:val="22"/>
          <w:szCs w:val="22"/>
        </w:rPr>
        <w:tab/>
        <w:t>subject to section 97, it has access to sufficient funds to enable</w:t>
      </w:r>
      <w:r w:rsidR="004A0CD0" w:rsidRPr="00BC0CF6">
        <w:rPr>
          <w:sz w:val="22"/>
          <w:szCs w:val="22"/>
        </w:rPr>
        <w:t xml:space="preserve"> </w:t>
      </w:r>
      <w:r w:rsidRPr="00BC0CF6">
        <w:rPr>
          <w:sz w:val="22"/>
          <w:szCs w:val="22"/>
        </w:rPr>
        <w:t>the prompt settlement of all liabilities that might arise under</w:t>
      </w:r>
      <w:r w:rsidR="004A0CD0" w:rsidRPr="00BC0CF6">
        <w:rPr>
          <w:sz w:val="22"/>
          <w:szCs w:val="22"/>
        </w:rPr>
        <w:t xml:space="preserve"> </w:t>
      </w:r>
      <w:r w:rsidRPr="00BC0CF6">
        <w:rPr>
          <w:sz w:val="22"/>
          <w:szCs w:val="22"/>
        </w:rPr>
        <w:t>this Act.</w:t>
      </w:r>
    </w:p>
    <w:p w14:paraId="7462723D" w14:textId="77777777" w:rsidR="008B7584" w:rsidRPr="00BC0CF6" w:rsidRDefault="0056250F" w:rsidP="00BC0CF6">
      <w:pPr>
        <w:shd w:val="clear" w:color="auto" w:fill="FFFFFF"/>
        <w:spacing w:before="120" w:after="60"/>
        <w:rPr>
          <w:sz w:val="22"/>
          <w:szCs w:val="22"/>
        </w:rPr>
      </w:pPr>
      <w:r w:rsidRPr="00BC0CF6">
        <w:rPr>
          <w:b/>
          <w:bCs/>
          <w:sz w:val="22"/>
          <w:szCs w:val="22"/>
        </w:rPr>
        <w:t>Fund to insure</w:t>
      </w:r>
    </w:p>
    <w:p w14:paraId="7FC58478" w14:textId="77777777" w:rsidR="008B7584" w:rsidRPr="00BC0CF6" w:rsidRDefault="0056250F" w:rsidP="00BC0CF6">
      <w:pPr>
        <w:shd w:val="clear" w:color="auto" w:fill="FFFFFF"/>
        <w:spacing w:before="120"/>
        <w:ind w:left="5" w:firstLine="336"/>
        <w:jc w:val="both"/>
        <w:rPr>
          <w:sz w:val="22"/>
          <w:szCs w:val="22"/>
        </w:rPr>
      </w:pPr>
      <w:r w:rsidRPr="00BC0CF6">
        <w:rPr>
          <w:b/>
          <w:bCs/>
          <w:sz w:val="22"/>
          <w:szCs w:val="22"/>
        </w:rPr>
        <w:t xml:space="preserve">97.(1) </w:t>
      </w:r>
      <w:r w:rsidRPr="00BC0CF6">
        <w:rPr>
          <w:sz w:val="22"/>
          <w:szCs w:val="22"/>
        </w:rPr>
        <w:t>The Fund must on each day have a policy of insurance or indemnity from an authorised insurer for any amount of the Fund</w:t>
      </w:r>
      <w:r w:rsidR="00337531" w:rsidRPr="00BC0CF6">
        <w:rPr>
          <w:sz w:val="22"/>
          <w:szCs w:val="22"/>
        </w:rPr>
        <w:t>’</w:t>
      </w:r>
      <w:r w:rsidRPr="00BC0CF6">
        <w:rPr>
          <w:sz w:val="22"/>
          <w:szCs w:val="22"/>
        </w:rPr>
        <w:t>s liability under this Act that exceeds the prescribed amount for a single event which results in an injury to one or more employees.</w:t>
      </w:r>
    </w:p>
    <w:p w14:paraId="5777E89A" w14:textId="77777777" w:rsidR="008B7584" w:rsidRPr="00BC0CF6" w:rsidRDefault="0056250F" w:rsidP="00BC0CF6">
      <w:pPr>
        <w:numPr>
          <w:ilvl w:val="0"/>
          <w:numId w:val="223"/>
        </w:numPr>
        <w:shd w:val="clear" w:color="auto" w:fill="FFFFFF"/>
        <w:tabs>
          <w:tab w:val="left" w:pos="744"/>
        </w:tabs>
        <w:spacing w:before="120"/>
        <w:ind w:firstLine="346"/>
        <w:jc w:val="both"/>
        <w:rPr>
          <w:b/>
          <w:bCs/>
          <w:sz w:val="22"/>
          <w:szCs w:val="22"/>
        </w:rPr>
      </w:pPr>
      <w:r w:rsidRPr="00BC0CF6">
        <w:rPr>
          <w:sz w:val="22"/>
          <w:szCs w:val="22"/>
        </w:rPr>
        <w:t xml:space="preserve">Before advising the Governor-General about the making of a regulation prescribing an amount for this section, the Minister must consult the Fund and such </w:t>
      </w:r>
      <w:proofErr w:type="spellStart"/>
      <w:r w:rsidRPr="00BC0CF6">
        <w:rPr>
          <w:sz w:val="22"/>
          <w:szCs w:val="22"/>
        </w:rPr>
        <w:t>organisations</w:t>
      </w:r>
      <w:proofErr w:type="spellEnd"/>
      <w:r w:rsidRPr="00BC0CF6">
        <w:rPr>
          <w:sz w:val="22"/>
          <w:szCs w:val="22"/>
        </w:rPr>
        <w:t xml:space="preserve"> which represent employers or employees as the Minister thinks appropriate.</w:t>
      </w:r>
    </w:p>
    <w:p w14:paraId="2E234346" w14:textId="77777777" w:rsidR="008B7584" w:rsidRPr="00BC0CF6" w:rsidRDefault="0056250F" w:rsidP="00BC0CF6">
      <w:pPr>
        <w:numPr>
          <w:ilvl w:val="0"/>
          <w:numId w:val="223"/>
        </w:numPr>
        <w:shd w:val="clear" w:color="auto" w:fill="FFFFFF"/>
        <w:tabs>
          <w:tab w:val="left" w:pos="744"/>
        </w:tabs>
        <w:spacing w:before="120"/>
        <w:ind w:firstLine="346"/>
        <w:jc w:val="both"/>
        <w:rPr>
          <w:b/>
          <w:bCs/>
          <w:sz w:val="22"/>
          <w:szCs w:val="22"/>
        </w:rPr>
      </w:pPr>
      <w:r w:rsidRPr="00BC0CF6">
        <w:rPr>
          <w:sz w:val="22"/>
          <w:szCs w:val="22"/>
        </w:rPr>
        <w:t>A failure to consult as required by subsection (2) does not affect the validity of a regulation prescribing an amount for the purposes of this section.</w:t>
      </w:r>
    </w:p>
    <w:p w14:paraId="19D89A6A" w14:textId="77777777" w:rsidR="008B7584" w:rsidRPr="00BC0CF6" w:rsidRDefault="008B7584" w:rsidP="00BC0CF6">
      <w:pPr>
        <w:numPr>
          <w:ilvl w:val="0"/>
          <w:numId w:val="223"/>
        </w:numPr>
        <w:shd w:val="clear" w:color="auto" w:fill="FFFFFF"/>
        <w:tabs>
          <w:tab w:val="left" w:pos="744"/>
        </w:tabs>
        <w:spacing w:before="120"/>
        <w:ind w:firstLine="346"/>
        <w:jc w:val="both"/>
        <w:rPr>
          <w:b/>
          <w:bCs/>
          <w:sz w:val="22"/>
          <w:szCs w:val="22"/>
        </w:rPr>
        <w:sectPr w:rsidR="008B7584" w:rsidRPr="00BC0CF6" w:rsidSect="000A09B4">
          <w:pgSz w:w="12240" w:h="15840" w:code="1"/>
          <w:pgMar w:top="1440" w:right="1440" w:bottom="1440" w:left="1440" w:header="720" w:footer="720" w:gutter="0"/>
          <w:cols w:space="60"/>
          <w:noEndnote/>
        </w:sectPr>
      </w:pPr>
    </w:p>
    <w:p w14:paraId="25A8A103" w14:textId="77777777" w:rsidR="008B7584" w:rsidRPr="00BC0CF6" w:rsidRDefault="0056250F" w:rsidP="00BC0CF6">
      <w:pPr>
        <w:shd w:val="clear" w:color="auto" w:fill="FFFFFF"/>
        <w:spacing w:before="120"/>
        <w:ind w:left="370"/>
        <w:rPr>
          <w:sz w:val="22"/>
          <w:szCs w:val="22"/>
        </w:rPr>
      </w:pPr>
      <w:r w:rsidRPr="00BC0CF6">
        <w:rPr>
          <w:b/>
          <w:bCs/>
          <w:sz w:val="22"/>
          <w:szCs w:val="22"/>
        </w:rPr>
        <w:lastRenderedPageBreak/>
        <w:t>(4)</w:t>
      </w:r>
      <w:r w:rsidRPr="00BC0CF6">
        <w:rPr>
          <w:sz w:val="22"/>
          <w:szCs w:val="22"/>
        </w:rPr>
        <w:t xml:space="preserve"> In this section:</w:t>
      </w:r>
    </w:p>
    <w:p w14:paraId="5135B506" w14:textId="77777777" w:rsidR="008B7584" w:rsidRPr="00BC0CF6" w:rsidRDefault="00337531" w:rsidP="00BC0CF6">
      <w:pPr>
        <w:shd w:val="clear" w:color="auto" w:fill="FFFFFF"/>
        <w:spacing w:before="120"/>
        <w:ind w:left="24"/>
        <w:jc w:val="both"/>
        <w:rPr>
          <w:sz w:val="22"/>
          <w:szCs w:val="22"/>
        </w:rPr>
      </w:pPr>
      <w:r w:rsidRPr="00BC0CF6">
        <w:rPr>
          <w:b/>
          <w:bCs/>
          <w:sz w:val="22"/>
          <w:szCs w:val="22"/>
        </w:rPr>
        <w:t>“</w:t>
      </w:r>
      <w:r w:rsidR="0056250F" w:rsidRPr="00BC0CF6">
        <w:rPr>
          <w:b/>
          <w:bCs/>
          <w:sz w:val="22"/>
          <w:szCs w:val="22"/>
        </w:rPr>
        <w:t>authorised insurer</w:t>
      </w:r>
      <w:r w:rsidRPr="00BC0CF6">
        <w:rPr>
          <w:b/>
          <w:bCs/>
          <w:sz w:val="22"/>
          <w:szCs w:val="22"/>
        </w:rPr>
        <w:t>”</w:t>
      </w:r>
      <w:r w:rsidR="0056250F" w:rsidRPr="00BC0CF6">
        <w:rPr>
          <w:b/>
          <w:bCs/>
          <w:sz w:val="22"/>
          <w:szCs w:val="22"/>
        </w:rPr>
        <w:t xml:space="preserve"> </w:t>
      </w:r>
      <w:r w:rsidR="0056250F" w:rsidRPr="00BC0CF6">
        <w:rPr>
          <w:sz w:val="22"/>
          <w:szCs w:val="22"/>
        </w:rPr>
        <w:t xml:space="preserve">means a general insurance company under the </w:t>
      </w:r>
      <w:r w:rsidR="0056250F" w:rsidRPr="00BC0CF6">
        <w:rPr>
          <w:i/>
          <w:iCs/>
          <w:sz w:val="22"/>
          <w:szCs w:val="22"/>
        </w:rPr>
        <w:t>Insurance Act 1973.</w:t>
      </w:r>
    </w:p>
    <w:p w14:paraId="146E8538" w14:textId="77777777" w:rsidR="008B7584" w:rsidRPr="00BC0CF6" w:rsidRDefault="0056250F" w:rsidP="00BC0CF6">
      <w:pPr>
        <w:shd w:val="clear" w:color="auto" w:fill="FFFFFF"/>
        <w:spacing w:before="120" w:after="60"/>
        <w:rPr>
          <w:sz w:val="22"/>
          <w:szCs w:val="22"/>
        </w:rPr>
      </w:pPr>
      <w:r w:rsidRPr="00BC0CF6">
        <w:rPr>
          <w:b/>
          <w:bCs/>
          <w:sz w:val="22"/>
          <w:szCs w:val="22"/>
        </w:rPr>
        <w:t>Fund to provide Authority with financial information</w:t>
      </w:r>
    </w:p>
    <w:p w14:paraId="6EF9673E" w14:textId="77777777" w:rsidR="008B7584" w:rsidRPr="00BC0CF6" w:rsidRDefault="0056250F" w:rsidP="00BC0CF6">
      <w:pPr>
        <w:shd w:val="clear" w:color="auto" w:fill="FFFFFF"/>
        <w:tabs>
          <w:tab w:val="left" w:pos="773"/>
        </w:tabs>
        <w:spacing w:before="120"/>
        <w:ind w:left="29" w:firstLine="331"/>
        <w:jc w:val="both"/>
        <w:rPr>
          <w:sz w:val="22"/>
          <w:szCs w:val="22"/>
        </w:rPr>
      </w:pPr>
      <w:r w:rsidRPr="00BC0CF6">
        <w:rPr>
          <w:b/>
          <w:bCs/>
          <w:sz w:val="22"/>
          <w:szCs w:val="22"/>
        </w:rPr>
        <w:t>98.</w:t>
      </w:r>
      <w:r w:rsidRPr="00BC0CF6">
        <w:rPr>
          <w:b/>
          <w:bCs/>
          <w:sz w:val="22"/>
          <w:szCs w:val="22"/>
        </w:rPr>
        <w:tab/>
      </w:r>
      <w:r w:rsidRPr="00BC0CF6">
        <w:rPr>
          <w:sz w:val="22"/>
          <w:szCs w:val="22"/>
        </w:rPr>
        <w:t>The Fund must give the Authority such financial information</w:t>
      </w:r>
      <w:r w:rsidR="004A0CD0" w:rsidRPr="00BC0CF6">
        <w:rPr>
          <w:sz w:val="22"/>
          <w:szCs w:val="22"/>
        </w:rPr>
        <w:t xml:space="preserve"> </w:t>
      </w:r>
      <w:r w:rsidRPr="00BC0CF6">
        <w:rPr>
          <w:sz w:val="22"/>
          <w:szCs w:val="22"/>
        </w:rPr>
        <w:t>as the Authority determines in writing and at such times as the Authority</w:t>
      </w:r>
      <w:r w:rsidR="004A0CD0" w:rsidRPr="00BC0CF6">
        <w:rPr>
          <w:sz w:val="22"/>
          <w:szCs w:val="22"/>
        </w:rPr>
        <w:t xml:space="preserve"> </w:t>
      </w:r>
      <w:r w:rsidRPr="00BC0CF6">
        <w:rPr>
          <w:sz w:val="22"/>
          <w:szCs w:val="22"/>
        </w:rPr>
        <w:t>determines.</w:t>
      </w:r>
    </w:p>
    <w:p w14:paraId="70FAB4AD" w14:textId="77777777" w:rsidR="008B7584" w:rsidRPr="00BC0CF6" w:rsidRDefault="0056250F" w:rsidP="00BC0CF6">
      <w:pPr>
        <w:shd w:val="clear" w:color="auto" w:fill="FFFFFF"/>
        <w:spacing w:before="120"/>
        <w:ind w:left="29"/>
        <w:rPr>
          <w:sz w:val="22"/>
          <w:szCs w:val="22"/>
        </w:rPr>
      </w:pPr>
      <w:r w:rsidRPr="00BC0CF6">
        <w:rPr>
          <w:sz w:val="22"/>
          <w:szCs w:val="22"/>
        </w:rPr>
        <w:t>Penalty: 20 penalty units.</w:t>
      </w:r>
    </w:p>
    <w:p w14:paraId="5CF23420" w14:textId="77777777" w:rsidR="008B7584" w:rsidRPr="00BC0CF6" w:rsidRDefault="0056250F" w:rsidP="00BC0CF6">
      <w:pPr>
        <w:shd w:val="clear" w:color="auto" w:fill="FFFFFF"/>
        <w:spacing w:before="120" w:after="60"/>
        <w:rPr>
          <w:sz w:val="22"/>
          <w:szCs w:val="22"/>
        </w:rPr>
      </w:pPr>
      <w:r w:rsidRPr="00BC0CF6">
        <w:rPr>
          <w:b/>
          <w:bCs/>
          <w:sz w:val="22"/>
          <w:szCs w:val="22"/>
        </w:rPr>
        <w:t>Minister may revoke approval under section 96</w:t>
      </w:r>
    </w:p>
    <w:p w14:paraId="52C6A363" w14:textId="77777777" w:rsidR="008B7584" w:rsidRPr="00BC0CF6" w:rsidRDefault="0056250F" w:rsidP="00BC0CF6">
      <w:pPr>
        <w:shd w:val="clear" w:color="auto" w:fill="FFFFFF"/>
        <w:tabs>
          <w:tab w:val="left" w:pos="773"/>
        </w:tabs>
        <w:spacing w:before="120"/>
        <w:ind w:left="360"/>
        <w:rPr>
          <w:sz w:val="22"/>
          <w:szCs w:val="22"/>
        </w:rPr>
      </w:pPr>
      <w:r w:rsidRPr="00BC0CF6">
        <w:rPr>
          <w:b/>
          <w:bCs/>
          <w:sz w:val="22"/>
          <w:szCs w:val="22"/>
        </w:rPr>
        <w:t>99.</w:t>
      </w:r>
      <w:r w:rsidRPr="00BC0CF6">
        <w:rPr>
          <w:b/>
          <w:bCs/>
          <w:sz w:val="22"/>
          <w:szCs w:val="22"/>
        </w:rPr>
        <w:tab/>
      </w:r>
      <w:r w:rsidRPr="00BC0CF6">
        <w:rPr>
          <w:sz w:val="22"/>
          <w:szCs w:val="22"/>
        </w:rPr>
        <w:t>The Minister may revoke an approval under section 96:</w:t>
      </w:r>
    </w:p>
    <w:p w14:paraId="2976FF28" w14:textId="77777777" w:rsidR="008B7584" w:rsidRPr="00BC0CF6" w:rsidRDefault="0056250F" w:rsidP="00BC0CF6">
      <w:pPr>
        <w:numPr>
          <w:ilvl w:val="0"/>
          <w:numId w:val="224"/>
        </w:numPr>
        <w:shd w:val="clear" w:color="auto" w:fill="FFFFFF"/>
        <w:tabs>
          <w:tab w:val="left" w:pos="802"/>
        </w:tabs>
        <w:spacing w:before="120"/>
        <w:ind w:left="802" w:hanging="408"/>
        <w:jc w:val="both"/>
        <w:rPr>
          <w:sz w:val="22"/>
          <w:szCs w:val="22"/>
        </w:rPr>
      </w:pPr>
      <w:r w:rsidRPr="00BC0CF6">
        <w:rPr>
          <w:sz w:val="22"/>
          <w:szCs w:val="22"/>
        </w:rPr>
        <w:t>on the application of the trading corporation approved to be the Fund under section 96; or</w:t>
      </w:r>
    </w:p>
    <w:p w14:paraId="5527747A" w14:textId="77777777" w:rsidR="008B7584" w:rsidRPr="00BC0CF6" w:rsidRDefault="0056250F" w:rsidP="00BC0CF6">
      <w:pPr>
        <w:numPr>
          <w:ilvl w:val="0"/>
          <w:numId w:val="224"/>
        </w:numPr>
        <w:shd w:val="clear" w:color="auto" w:fill="FFFFFF"/>
        <w:tabs>
          <w:tab w:val="left" w:pos="802"/>
        </w:tabs>
        <w:spacing w:before="120"/>
        <w:ind w:left="802" w:hanging="408"/>
        <w:jc w:val="both"/>
        <w:rPr>
          <w:sz w:val="22"/>
          <w:szCs w:val="22"/>
        </w:rPr>
      </w:pPr>
      <w:r w:rsidRPr="00BC0CF6">
        <w:rPr>
          <w:sz w:val="22"/>
          <w:szCs w:val="22"/>
        </w:rPr>
        <w:t>if the Minister thinks any of the conditions in section 96 are no longer satisfied; or</w:t>
      </w:r>
    </w:p>
    <w:p w14:paraId="65AC4914" w14:textId="77777777" w:rsidR="008B7584" w:rsidRPr="00BC0CF6" w:rsidRDefault="0056250F" w:rsidP="00BC0CF6">
      <w:pPr>
        <w:numPr>
          <w:ilvl w:val="0"/>
          <w:numId w:val="224"/>
        </w:numPr>
        <w:shd w:val="clear" w:color="auto" w:fill="FFFFFF"/>
        <w:tabs>
          <w:tab w:val="left" w:pos="802"/>
        </w:tabs>
        <w:spacing w:before="120"/>
        <w:ind w:left="802" w:hanging="408"/>
        <w:jc w:val="both"/>
        <w:rPr>
          <w:sz w:val="22"/>
          <w:szCs w:val="22"/>
        </w:rPr>
      </w:pPr>
      <w:r w:rsidRPr="00BC0CF6">
        <w:rPr>
          <w:sz w:val="22"/>
          <w:szCs w:val="22"/>
        </w:rPr>
        <w:t>if the Minister is satisfied that the Fund has not complied with section 97; or</w:t>
      </w:r>
    </w:p>
    <w:p w14:paraId="1D7C7F86" w14:textId="77777777" w:rsidR="008B7584" w:rsidRPr="00BC0CF6" w:rsidRDefault="0056250F" w:rsidP="00BC0CF6">
      <w:pPr>
        <w:numPr>
          <w:ilvl w:val="0"/>
          <w:numId w:val="224"/>
        </w:numPr>
        <w:shd w:val="clear" w:color="auto" w:fill="FFFFFF"/>
        <w:tabs>
          <w:tab w:val="left" w:pos="802"/>
        </w:tabs>
        <w:spacing w:before="120"/>
        <w:ind w:left="394"/>
        <w:rPr>
          <w:sz w:val="22"/>
          <w:szCs w:val="22"/>
        </w:rPr>
      </w:pPr>
      <w:r w:rsidRPr="00BC0CF6">
        <w:rPr>
          <w:sz w:val="22"/>
          <w:szCs w:val="22"/>
        </w:rPr>
        <w:t>if the corporation ceases to be a trading corporation.</w:t>
      </w:r>
    </w:p>
    <w:p w14:paraId="4C3509CD" w14:textId="4F386BA4" w:rsidR="008B7584" w:rsidRPr="00BC0CF6" w:rsidRDefault="0056250F" w:rsidP="00A109D7">
      <w:pPr>
        <w:shd w:val="clear" w:color="auto" w:fill="FFFFFF"/>
        <w:spacing w:before="240"/>
        <w:jc w:val="center"/>
        <w:rPr>
          <w:sz w:val="22"/>
          <w:szCs w:val="22"/>
        </w:rPr>
      </w:pPr>
      <w:r w:rsidRPr="00BC0CF6">
        <w:rPr>
          <w:b/>
          <w:bCs/>
          <w:i/>
          <w:iCs/>
          <w:sz w:val="22"/>
          <w:szCs w:val="22"/>
        </w:rPr>
        <w:t>Division 3</w:t>
      </w:r>
      <w:r w:rsidRPr="00BC0CF6">
        <w:rPr>
          <w:rFonts w:eastAsia="Times New Roman"/>
          <w:b/>
          <w:bCs/>
          <w:sz w:val="22"/>
          <w:szCs w:val="22"/>
        </w:rPr>
        <w:t>—</w:t>
      </w:r>
      <w:r w:rsidRPr="00BC0CF6">
        <w:rPr>
          <w:rFonts w:eastAsia="Times New Roman"/>
          <w:b/>
          <w:bCs/>
          <w:i/>
          <w:iCs/>
          <w:sz w:val="22"/>
          <w:szCs w:val="22"/>
        </w:rPr>
        <w:t>Reserve function of Authority</w:t>
      </w:r>
    </w:p>
    <w:p w14:paraId="29C5DA4F" w14:textId="77777777" w:rsidR="008B7584" w:rsidRPr="00BC0CF6" w:rsidRDefault="0056250F" w:rsidP="00BC0CF6">
      <w:pPr>
        <w:shd w:val="clear" w:color="auto" w:fill="FFFFFF"/>
        <w:spacing w:before="120" w:after="60"/>
        <w:rPr>
          <w:sz w:val="22"/>
          <w:szCs w:val="22"/>
        </w:rPr>
      </w:pPr>
      <w:r w:rsidRPr="00BC0CF6">
        <w:rPr>
          <w:b/>
          <w:bCs/>
          <w:sz w:val="22"/>
          <w:szCs w:val="22"/>
        </w:rPr>
        <w:t>Ministerial declaration</w:t>
      </w:r>
    </w:p>
    <w:p w14:paraId="2654E490" w14:textId="77777777" w:rsidR="008B7584" w:rsidRPr="00BC0CF6" w:rsidRDefault="0056250F" w:rsidP="00BC0CF6">
      <w:pPr>
        <w:shd w:val="clear" w:color="auto" w:fill="FFFFFF"/>
        <w:tabs>
          <w:tab w:val="left" w:pos="893"/>
        </w:tabs>
        <w:spacing w:before="120"/>
        <w:ind w:left="365"/>
        <w:rPr>
          <w:sz w:val="22"/>
          <w:szCs w:val="22"/>
        </w:rPr>
      </w:pPr>
      <w:r w:rsidRPr="00BC0CF6">
        <w:rPr>
          <w:b/>
          <w:bCs/>
          <w:sz w:val="22"/>
          <w:szCs w:val="22"/>
        </w:rPr>
        <w:t>100.</w:t>
      </w:r>
      <w:r w:rsidRPr="00BC0CF6">
        <w:rPr>
          <w:b/>
          <w:bCs/>
          <w:sz w:val="22"/>
          <w:szCs w:val="22"/>
        </w:rPr>
        <w:tab/>
      </w:r>
      <w:r w:rsidRPr="00BC0CF6">
        <w:rPr>
          <w:sz w:val="22"/>
          <w:szCs w:val="22"/>
        </w:rPr>
        <w:t>If the Minister:</w:t>
      </w:r>
    </w:p>
    <w:p w14:paraId="21D13651" w14:textId="77777777" w:rsidR="008B7584" w:rsidRPr="00BC0CF6" w:rsidRDefault="0056250F" w:rsidP="00BC0CF6">
      <w:pPr>
        <w:numPr>
          <w:ilvl w:val="0"/>
          <w:numId w:val="225"/>
        </w:numPr>
        <w:shd w:val="clear" w:color="auto" w:fill="FFFFFF"/>
        <w:tabs>
          <w:tab w:val="left" w:pos="792"/>
        </w:tabs>
        <w:spacing w:before="120"/>
        <w:ind w:left="792" w:hanging="398"/>
        <w:jc w:val="both"/>
        <w:rPr>
          <w:sz w:val="22"/>
          <w:szCs w:val="22"/>
        </w:rPr>
      </w:pPr>
      <w:r w:rsidRPr="00BC0CF6">
        <w:rPr>
          <w:sz w:val="22"/>
          <w:szCs w:val="22"/>
        </w:rPr>
        <w:t>has not approved a trading corporation to be the Fund under section 96 before the day on which this Part commences; or</w:t>
      </w:r>
    </w:p>
    <w:p w14:paraId="721D7845" w14:textId="77777777" w:rsidR="008B7584" w:rsidRPr="00BC0CF6" w:rsidRDefault="0056250F" w:rsidP="00BC0CF6">
      <w:pPr>
        <w:numPr>
          <w:ilvl w:val="0"/>
          <w:numId w:val="225"/>
        </w:numPr>
        <w:shd w:val="clear" w:color="auto" w:fill="FFFFFF"/>
        <w:tabs>
          <w:tab w:val="left" w:pos="792"/>
        </w:tabs>
        <w:spacing w:before="120"/>
        <w:ind w:left="792" w:hanging="398"/>
        <w:jc w:val="both"/>
        <w:rPr>
          <w:sz w:val="22"/>
          <w:szCs w:val="22"/>
        </w:rPr>
      </w:pPr>
      <w:r w:rsidRPr="00BC0CF6">
        <w:rPr>
          <w:sz w:val="22"/>
          <w:szCs w:val="22"/>
        </w:rPr>
        <w:t>has revoked the approval of a trading corporation under section 99;</w:t>
      </w:r>
    </w:p>
    <w:p w14:paraId="6F9BEDC4" w14:textId="77777777" w:rsidR="008B7584" w:rsidRPr="00BC0CF6" w:rsidRDefault="0056250F" w:rsidP="00BC0CF6">
      <w:pPr>
        <w:shd w:val="clear" w:color="auto" w:fill="FFFFFF"/>
        <w:spacing w:before="120"/>
        <w:ind w:left="10"/>
        <w:jc w:val="both"/>
        <w:rPr>
          <w:sz w:val="22"/>
          <w:szCs w:val="22"/>
        </w:rPr>
      </w:pPr>
      <w:r w:rsidRPr="00BC0CF6">
        <w:rPr>
          <w:sz w:val="22"/>
          <w:szCs w:val="22"/>
        </w:rPr>
        <w:t xml:space="preserve">the Minister may, by notice published in the </w:t>
      </w:r>
      <w:r w:rsidRPr="00BC0CF6">
        <w:rPr>
          <w:i/>
          <w:iCs/>
          <w:sz w:val="22"/>
          <w:szCs w:val="22"/>
        </w:rPr>
        <w:t xml:space="preserve">Gazette, </w:t>
      </w:r>
      <w:r w:rsidRPr="00BC0CF6">
        <w:rPr>
          <w:sz w:val="22"/>
          <w:szCs w:val="22"/>
        </w:rPr>
        <w:t>declare that the Authority is to have the Fund</w:t>
      </w:r>
      <w:r w:rsidR="00337531" w:rsidRPr="00BC0CF6">
        <w:rPr>
          <w:sz w:val="22"/>
          <w:szCs w:val="22"/>
        </w:rPr>
        <w:t>’</w:t>
      </w:r>
      <w:r w:rsidRPr="00BC0CF6">
        <w:rPr>
          <w:sz w:val="22"/>
          <w:szCs w:val="22"/>
        </w:rPr>
        <w:t>s functions, powers and obligations under this Act.</w:t>
      </w:r>
    </w:p>
    <w:p w14:paraId="4BFD7E66" w14:textId="77777777" w:rsidR="008B7584" w:rsidRPr="00BC0CF6" w:rsidRDefault="0056250F" w:rsidP="00BC0CF6">
      <w:pPr>
        <w:shd w:val="clear" w:color="auto" w:fill="FFFFFF"/>
        <w:spacing w:before="120" w:after="60"/>
        <w:rPr>
          <w:sz w:val="22"/>
          <w:szCs w:val="22"/>
        </w:rPr>
      </w:pPr>
      <w:r w:rsidRPr="00BC0CF6">
        <w:rPr>
          <w:b/>
          <w:bCs/>
          <w:sz w:val="22"/>
          <w:szCs w:val="22"/>
        </w:rPr>
        <w:t>Effect of Ministerial declaration</w:t>
      </w:r>
    </w:p>
    <w:p w14:paraId="56E6F52E" w14:textId="77777777" w:rsidR="008B7584" w:rsidRPr="00BC0CF6" w:rsidRDefault="0056250F" w:rsidP="00BC0CF6">
      <w:pPr>
        <w:shd w:val="clear" w:color="auto" w:fill="FFFFFF"/>
        <w:spacing w:before="120"/>
        <w:ind w:left="5" w:firstLine="346"/>
        <w:jc w:val="both"/>
        <w:rPr>
          <w:sz w:val="22"/>
          <w:szCs w:val="22"/>
        </w:rPr>
      </w:pPr>
      <w:r w:rsidRPr="00BC0CF6">
        <w:rPr>
          <w:b/>
          <w:bCs/>
          <w:sz w:val="22"/>
          <w:szCs w:val="22"/>
        </w:rPr>
        <w:t xml:space="preserve">101. </w:t>
      </w:r>
      <w:r w:rsidRPr="00BC0CF6">
        <w:rPr>
          <w:sz w:val="22"/>
          <w:szCs w:val="22"/>
        </w:rPr>
        <w:t>If the Minister makes a declaration under section 100, subsections 4(2) and (3) and 89(4) and sections 71, 86 and 129 apply as if the references to the Fund were references to the Authority.</w:t>
      </w:r>
    </w:p>
    <w:p w14:paraId="7558D5A7" w14:textId="77777777" w:rsidR="008B7584" w:rsidRPr="00BC0CF6" w:rsidRDefault="0056250F" w:rsidP="00BC0CF6">
      <w:pPr>
        <w:shd w:val="clear" w:color="auto" w:fill="FFFFFF"/>
        <w:spacing w:before="120" w:after="60"/>
        <w:rPr>
          <w:sz w:val="22"/>
          <w:szCs w:val="22"/>
        </w:rPr>
      </w:pPr>
      <w:r w:rsidRPr="00BC0CF6">
        <w:rPr>
          <w:b/>
          <w:bCs/>
          <w:sz w:val="22"/>
          <w:szCs w:val="22"/>
        </w:rPr>
        <w:t>Authority to insure if declaration made under section 100</w:t>
      </w:r>
    </w:p>
    <w:p w14:paraId="6C094FBE" w14:textId="77777777" w:rsidR="008B7584" w:rsidRPr="00BC0CF6" w:rsidRDefault="0056250F" w:rsidP="00BC0CF6">
      <w:pPr>
        <w:shd w:val="clear" w:color="auto" w:fill="FFFFFF"/>
        <w:spacing w:before="120"/>
        <w:ind w:left="5" w:firstLine="346"/>
        <w:jc w:val="both"/>
        <w:rPr>
          <w:sz w:val="22"/>
          <w:szCs w:val="22"/>
        </w:rPr>
      </w:pPr>
      <w:r w:rsidRPr="00BC0CF6">
        <w:rPr>
          <w:b/>
          <w:bCs/>
          <w:sz w:val="22"/>
          <w:szCs w:val="22"/>
        </w:rPr>
        <w:t xml:space="preserve">102.(1) </w:t>
      </w:r>
      <w:r w:rsidRPr="00BC0CF6">
        <w:rPr>
          <w:sz w:val="22"/>
          <w:szCs w:val="22"/>
        </w:rPr>
        <w:t>If a declaration is made under section 100, the Authority must:</w:t>
      </w:r>
    </w:p>
    <w:p w14:paraId="3C451167" w14:textId="70776A99" w:rsidR="008B7584" w:rsidRPr="00BC0CF6" w:rsidRDefault="0056250F" w:rsidP="00BC0CF6">
      <w:pPr>
        <w:shd w:val="clear" w:color="auto" w:fill="FFFFFF"/>
        <w:spacing w:before="120"/>
        <w:ind w:left="773" w:hanging="379"/>
        <w:jc w:val="both"/>
        <w:rPr>
          <w:sz w:val="22"/>
          <w:szCs w:val="22"/>
        </w:rPr>
      </w:pPr>
      <w:r w:rsidRPr="00BC0CF6">
        <w:rPr>
          <w:sz w:val="22"/>
          <w:szCs w:val="22"/>
        </w:rPr>
        <w:t>(a) as soon as practicable after the making of the declaration obtain a policy of insurance or indemnity from an authorised insurer for any amount of the Authority</w:t>
      </w:r>
      <w:r w:rsidR="00337531" w:rsidRPr="00BC0CF6">
        <w:rPr>
          <w:sz w:val="22"/>
          <w:szCs w:val="22"/>
        </w:rPr>
        <w:t>’</w:t>
      </w:r>
      <w:r w:rsidRPr="00BC0CF6">
        <w:rPr>
          <w:sz w:val="22"/>
          <w:szCs w:val="22"/>
        </w:rPr>
        <w:t>s liability under this Act that exceeds $1,000,000 for a single event which results in an injury to one or more employees; and</w:t>
      </w:r>
    </w:p>
    <w:p w14:paraId="40B96D1E" w14:textId="77777777" w:rsidR="008B7584" w:rsidRPr="00BC0CF6" w:rsidRDefault="008B7584" w:rsidP="00BC0CF6">
      <w:pPr>
        <w:shd w:val="clear" w:color="auto" w:fill="FFFFFF"/>
        <w:spacing w:before="120"/>
        <w:ind w:left="773" w:hanging="379"/>
        <w:jc w:val="both"/>
        <w:rPr>
          <w:sz w:val="22"/>
          <w:szCs w:val="22"/>
        </w:rPr>
        <w:sectPr w:rsidR="008B7584" w:rsidRPr="00BC0CF6" w:rsidSect="000A09B4">
          <w:pgSz w:w="12240" w:h="15840" w:code="1"/>
          <w:pgMar w:top="1440" w:right="1440" w:bottom="1440" w:left="1440" w:header="720" w:footer="720" w:gutter="0"/>
          <w:cols w:space="60"/>
          <w:noEndnote/>
        </w:sectPr>
      </w:pPr>
    </w:p>
    <w:p w14:paraId="249BE36E" w14:textId="77777777" w:rsidR="008B7584" w:rsidRPr="00BC0CF6" w:rsidRDefault="0056250F" w:rsidP="00BC0CF6">
      <w:pPr>
        <w:shd w:val="clear" w:color="auto" w:fill="FFFFFF"/>
        <w:spacing w:before="120"/>
        <w:ind w:left="797" w:hanging="408"/>
        <w:jc w:val="both"/>
        <w:rPr>
          <w:sz w:val="22"/>
          <w:szCs w:val="22"/>
        </w:rPr>
      </w:pPr>
      <w:r w:rsidRPr="00BC0CF6">
        <w:rPr>
          <w:sz w:val="22"/>
          <w:szCs w:val="22"/>
        </w:rPr>
        <w:lastRenderedPageBreak/>
        <w:t>(b) have at all times after that time such a policy of insurance or indemnity.</w:t>
      </w:r>
    </w:p>
    <w:p w14:paraId="0B70AA09" w14:textId="77777777" w:rsidR="008B7584" w:rsidRPr="00BC0CF6" w:rsidRDefault="0056250F" w:rsidP="00BC0CF6">
      <w:pPr>
        <w:shd w:val="clear" w:color="auto" w:fill="FFFFFF"/>
        <w:spacing w:before="120"/>
        <w:ind w:left="346"/>
        <w:rPr>
          <w:sz w:val="22"/>
          <w:szCs w:val="22"/>
        </w:rPr>
      </w:pPr>
      <w:r w:rsidRPr="00BC0CF6">
        <w:rPr>
          <w:b/>
          <w:bCs/>
          <w:sz w:val="22"/>
          <w:szCs w:val="22"/>
        </w:rPr>
        <w:t>(2)</w:t>
      </w:r>
      <w:r w:rsidRPr="00BC0CF6">
        <w:rPr>
          <w:sz w:val="22"/>
          <w:szCs w:val="22"/>
        </w:rPr>
        <w:t xml:space="preserve"> In this section:</w:t>
      </w:r>
    </w:p>
    <w:p w14:paraId="7C37E226" w14:textId="77777777" w:rsidR="008B7584" w:rsidRDefault="00337531" w:rsidP="00BC0CF6">
      <w:pPr>
        <w:shd w:val="clear" w:color="auto" w:fill="FFFFFF"/>
        <w:spacing w:before="120"/>
        <w:rPr>
          <w:i/>
          <w:iCs/>
          <w:sz w:val="22"/>
          <w:szCs w:val="22"/>
        </w:rPr>
      </w:pPr>
      <w:r w:rsidRPr="00BC0CF6">
        <w:rPr>
          <w:b/>
          <w:bCs/>
          <w:sz w:val="22"/>
          <w:szCs w:val="22"/>
        </w:rPr>
        <w:t>“</w:t>
      </w:r>
      <w:r w:rsidR="0056250F" w:rsidRPr="00BC0CF6">
        <w:rPr>
          <w:b/>
          <w:bCs/>
          <w:sz w:val="22"/>
          <w:szCs w:val="22"/>
        </w:rPr>
        <w:t>authorised insurer</w:t>
      </w:r>
      <w:r w:rsidRPr="00BC0CF6">
        <w:rPr>
          <w:b/>
          <w:bCs/>
          <w:sz w:val="22"/>
          <w:szCs w:val="22"/>
        </w:rPr>
        <w:t>”</w:t>
      </w:r>
      <w:r w:rsidR="0056250F" w:rsidRPr="00BC0CF6">
        <w:rPr>
          <w:b/>
          <w:bCs/>
          <w:sz w:val="22"/>
          <w:szCs w:val="22"/>
        </w:rPr>
        <w:t xml:space="preserve"> </w:t>
      </w:r>
      <w:r w:rsidR="0056250F" w:rsidRPr="00BC0CF6">
        <w:rPr>
          <w:sz w:val="22"/>
          <w:szCs w:val="22"/>
        </w:rPr>
        <w:t xml:space="preserve">means a general insurance company under the </w:t>
      </w:r>
      <w:r w:rsidR="0056250F" w:rsidRPr="00BC0CF6">
        <w:rPr>
          <w:i/>
          <w:iCs/>
          <w:sz w:val="22"/>
          <w:szCs w:val="22"/>
        </w:rPr>
        <w:t>Insurance Act 1973.</w:t>
      </w:r>
    </w:p>
    <w:p w14:paraId="01B953A8" w14:textId="77777777" w:rsidR="00A109D7" w:rsidRPr="00BC0CF6" w:rsidRDefault="00A109D7" w:rsidP="00BC0CF6">
      <w:pPr>
        <w:shd w:val="clear" w:color="auto" w:fill="FFFFFF"/>
        <w:spacing w:before="120"/>
        <w:rPr>
          <w:sz w:val="22"/>
          <w:szCs w:val="22"/>
        </w:rPr>
      </w:pPr>
    </w:p>
    <w:p w14:paraId="06EBC591" w14:textId="3DCB0389" w:rsidR="008B7584" w:rsidRPr="00BC0CF6" w:rsidRDefault="0056250F" w:rsidP="00BC0CF6">
      <w:pPr>
        <w:shd w:val="clear" w:color="auto" w:fill="FFFFFF"/>
        <w:spacing w:before="120"/>
        <w:jc w:val="center"/>
        <w:rPr>
          <w:sz w:val="22"/>
          <w:szCs w:val="22"/>
        </w:rPr>
      </w:pPr>
      <w:r w:rsidRPr="00BC0CF6">
        <w:rPr>
          <w:b/>
          <w:bCs/>
          <w:sz w:val="22"/>
          <w:szCs w:val="22"/>
        </w:rPr>
        <w:t>PART 8</w:t>
      </w:r>
      <w:r w:rsidRPr="00BC0CF6">
        <w:rPr>
          <w:rFonts w:eastAsia="Times New Roman"/>
          <w:b/>
          <w:bCs/>
          <w:sz w:val="22"/>
          <w:szCs w:val="22"/>
        </w:rPr>
        <w:t>—ADMINISTRATION AND FINANCE</w:t>
      </w:r>
    </w:p>
    <w:p w14:paraId="1E070599"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1</w:t>
      </w:r>
      <w:r w:rsidRPr="00BC0CF6">
        <w:rPr>
          <w:rFonts w:eastAsia="Times New Roman"/>
          <w:sz w:val="22"/>
          <w:szCs w:val="22"/>
        </w:rPr>
        <w:t>—</w:t>
      </w:r>
      <w:r w:rsidRPr="00BC0CF6">
        <w:rPr>
          <w:rFonts w:eastAsia="Times New Roman"/>
          <w:b/>
          <w:bCs/>
          <w:i/>
          <w:iCs/>
          <w:sz w:val="22"/>
          <w:szCs w:val="22"/>
        </w:rPr>
        <w:t>Seafarers Rehabilitation and Compensation Authority</w:t>
      </w:r>
    </w:p>
    <w:p w14:paraId="0E6E81B9" w14:textId="77777777" w:rsidR="008B7584" w:rsidRPr="00BC0CF6" w:rsidRDefault="0056250F" w:rsidP="00BC0CF6">
      <w:pPr>
        <w:shd w:val="clear" w:color="auto" w:fill="FFFFFF"/>
        <w:spacing w:before="120" w:after="60"/>
        <w:rPr>
          <w:sz w:val="22"/>
          <w:szCs w:val="22"/>
        </w:rPr>
      </w:pPr>
      <w:r w:rsidRPr="00BC0CF6">
        <w:rPr>
          <w:b/>
          <w:bCs/>
          <w:sz w:val="22"/>
          <w:szCs w:val="22"/>
        </w:rPr>
        <w:t>Establishment</w:t>
      </w:r>
    </w:p>
    <w:p w14:paraId="40734018" w14:textId="77777777" w:rsidR="008B7584" w:rsidRPr="00BC0CF6" w:rsidRDefault="0056250F" w:rsidP="00BC0CF6">
      <w:pPr>
        <w:shd w:val="clear" w:color="auto" w:fill="FFFFFF"/>
        <w:spacing w:before="120"/>
        <w:ind w:left="14" w:firstLine="355"/>
        <w:jc w:val="both"/>
        <w:rPr>
          <w:sz w:val="22"/>
          <w:szCs w:val="22"/>
        </w:rPr>
      </w:pPr>
      <w:r w:rsidRPr="00BC0CF6">
        <w:rPr>
          <w:b/>
          <w:bCs/>
          <w:sz w:val="22"/>
          <w:szCs w:val="22"/>
        </w:rPr>
        <w:t xml:space="preserve">103. </w:t>
      </w:r>
      <w:r w:rsidRPr="00BC0CF6">
        <w:rPr>
          <w:sz w:val="22"/>
          <w:szCs w:val="22"/>
        </w:rPr>
        <w:t>The Seafarers Rehabilitation and Compensation Authority is established.</w:t>
      </w:r>
    </w:p>
    <w:p w14:paraId="206EA0CD" w14:textId="77777777" w:rsidR="008B7584" w:rsidRPr="00BC0CF6" w:rsidRDefault="0056250F" w:rsidP="00BC0CF6">
      <w:pPr>
        <w:shd w:val="clear" w:color="auto" w:fill="FFFFFF"/>
        <w:spacing w:before="120" w:after="60"/>
        <w:rPr>
          <w:sz w:val="22"/>
          <w:szCs w:val="22"/>
        </w:rPr>
      </w:pPr>
      <w:r w:rsidRPr="00BC0CF6">
        <w:rPr>
          <w:b/>
          <w:bCs/>
          <w:sz w:val="22"/>
          <w:szCs w:val="22"/>
        </w:rPr>
        <w:t>Functions</w:t>
      </w:r>
    </w:p>
    <w:p w14:paraId="4F1BA845" w14:textId="77777777" w:rsidR="008B7584" w:rsidRPr="00BC0CF6" w:rsidRDefault="0056250F" w:rsidP="00BC0CF6">
      <w:pPr>
        <w:shd w:val="clear" w:color="auto" w:fill="FFFFFF"/>
        <w:tabs>
          <w:tab w:val="left" w:pos="912"/>
        </w:tabs>
        <w:spacing w:before="120"/>
        <w:ind w:left="29" w:firstLine="346"/>
        <w:jc w:val="both"/>
        <w:rPr>
          <w:sz w:val="22"/>
          <w:szCs w:val="22"/>
        </w:rPr>
      </w:pPr>
      <w:r w:rsidRPr="00BC0CF6">
        <w:rPr>
          <w:b/>
          <w:bCs/>
          <w:sz w:val="22"/>
          <w:szCs w:val="22"/>
        </w:rPr>
        <w:t>104.</w:t>
      </w:r>
      <w:r w:rsidRPr="00BC0CF6">
        <w:rPr>
          <w:b/>
          <w:bCs/>
          <w:sz w:val="22"/>
          <w:szCs w:val="22"/>
        </w:rPr>
        <w:tab/>
      </w:r>
      <w:r w:rsidRPr="00BC0CF6">
        <w:rPr>
          <w:sz w:val="22"/>
          <w:szCs w:val="22"/>
        </w:rPr>
        <w:t>Subject to this Act, the Authority has the following functions,</w:t>
      </w:r>
      <w:r w:rsidR="004A0CD0" w:rsidRPr="00BC0CF6">
        <w:rPr>
          <w:sz w:val="22"/>
          <w:szCs w:val="22"/>
        </w:rPr>
        <w:t xml:space="preserve"> </w:t>
      </w:r>
      <w:r w:rsidRPr="00BC0CF6">
        <w:rPr>
          <w:sz w:val="22"/>
          <w:szCs w:val="22"/>
        </w:rPr>
        <w:t>in addition to its other functions under this Act:</w:t>
      </w:r>
    </w:p>
    <w:p w14:paraId="73134A10" w14:textId="77777777" w:rsidR="008B7584" w:rsidRPr="00BC0CF6" w:rsidRDefault="0056250F" w:rsidP="00BC0CF6">
      <w:pPr>
        <w:numPr>
          <w:ilvl w:val="0"/>
          <w:numId w:val="226"/>
        </w:numPr>
        <w:shd w:val="clear" w:color="auto" w:fill="FFFFFF"/>
        <w:tabs>
          <w:tab w:val="left" w:pos="816"/>
        </w:tabs>
        <w:spacing w:before="120"/>
        <w:ind w:left="418"/>
        <w:rPr>
          <w:sz w:val="22"/>
          <w:szCs w:val="22"/>
        </w:rPr>
      </w:pPr>
      <w:r w:rsidRPr="00BC0CF6">
        <w:rPr>
          <w:sz w:val="22"/>
          <w:szCs w:val="22"/>
        </w:rPr>
        <w:t>to monitor the operation of this Act;</w:t>
      </w:r>
    </w:p>
    <w:p w14:paraId="460D3056" w14:textId="77777777" w:rsidR="008B7584" w:rsidRPr="00BC0CF6" w:rsidRDefault="0056250F" w:rsidP="00BC0CF6">
      <w:pPr>
        <w:numPr>
          <w:ilvl w:val="0"/>
          <w:numId w:val="226"/>
        </w:numPr>
        <w:shd w:val="clear" w:color="auto" w:fill="FFFFFF"/>
        <w:tabs>
          <w:tab w:val="left" w:pos="816"/>
        </w:tabs>
        <w:spacing w:before="120"/>
        <w:ind w:left="816" w:hanging="398"/>
        <w:jc w:val="both"/>
        <w:rPr>
          <w:sz w:val="22"/>
          <w:szCs w:val="22"/>
        </w:rPr>
      </w:pPr>
      <w:r w:rsidRPr="00BC0CF6">
        <w:rPr>
          <w:sz w:val="22"/>
          <w:szCs w:val="22"/>
        </w:rPr>
        <w:t>to promote high operational standards of claims management and effective rehabilitation procedures by employers;</w:t>
      </w:r>
    </w:p>
    <w:p w14:paraId="03043C12" w14:textId="77777777" w:rsidR="008B7584" w:rsidRPr="00BC0CF6" w:rsidRDefault="0056250F" w:rsidP="00BC0CF6">
      <w:pPr>
        <w:numPr>
          <w:ilvl w:val="0"/>
          <w:numId w:val="226"/>
        </w:numPr>
        <w:shd w:val="clear" w:color="auto" w:fill="FFFFFF"/>
        <w:tabs>
          <w:tab w:val="left" w:pos="816"/>
        </w:tabs>
        <w:spacing w:before="120"/>
        <w:ind w:left="816" w:hanging="398"/>
        <w:jc w:val="both"/>
        <w:rPr>
          <w:sz w:val="22"/>
          <w:szCs w:val="22"/>
        </w:rPr>
      </w:pPr>
      <w:r w:rsidRPr="00BC0CF6">
        <w:rPr>
          <w:sz w:val="22"/>
          <w:szCs w:val="22"/>
        </w:rPr>
        <w:t>to co-operate with other bodies or persons with the aim of reducing the incidence of injuries to employees;</w:t>
      </w:r>
    </w:p>
    <w:p w14:paraId="5481366F" w14:textId="77777777" w:rsidR="008B7584" w:rsidRPr="00BC0CF6" w:rsidRDefault="0056250F" w:rsidP="00BC0CF6">
      <w:pPr>
        <w:numPr>
          <w:ilvl w:val="0"/>
          <w:numId w:val="226"/>
        </w:numPr>
        <w:shd w:val="clear" w:color="auto" w:fill="FFFFFF"/>
        <w:tabs>
          <w:tab w:val="left" w:pos="816"/>
        </w:tabs>
        <w:spacing w:before="120"/>
        <w:ind w:left="816" w:hanging="398"/>
        <w:jc w:val="both"/>
        <w:rPr>
          <w:sz w:val="22"/>
          <w:szCs w:val="22"/>
        </w:rPr>
      </w:pPr>
      <w:r w:rsidRPr="00BC0CF6">
        <w:rPr>
          <w:sz w:val="22"/>
          <w:szCs w:val="22"/>
        </w:rPr>
        <w:t>to publish material relating to the functions referred to in paragraphs (a), (b) and (c);</w:t>
      </w:r>
    </w:p>
    <w:p w14:paraId="7C122D7E" w14:textId="77777777" w:rsidR="008B7584" w:rsidRPr="00BC0CF6" w:rsidRDefault="0056250F" w:rsidP="00BC0CF6">
      <w:pPr>
        <w:numPr>
          <w:ilvl w:val="0"/>
          <w:numId w:val="226"/>
        </w:numPr>
        <w:shd w:val="clear" w:color="auto" w:fill="FFFFFF"/>
        <w:tabs>
          <w:tab w:val="left" w:pos="816"/>
        </w:tabs>
        <w:spacing w:before="120"/>
        <w:ind w:left="816" w:hanging="398"/>
        <w:jc w:val="both"/>
        <w:rPr>
          <w:sz w:val="22"/>
          <w:szCs w:val="22"/>
        </w:rPr>
      </w:pPr>
      <w:r w:rsidRPr="00BC0CF6">
        <w:rPr>
          <w:sz w:val="22"/>
          <w:szCs w:val="22"/>
        </w:rPr>
        <w:t>to advise the Minister about anything relating to the Authority</w:t>
      </w:r>
      <w:r w:rsidR="00337531" w:rsidRPr="00BC0CF6">
        <w:rPr>
          <w:sz w:val="22"/>
          <w:szCs w:val="22"/>
        </w:rPr>
        <w:t>’</w:t>
      </w:r>
      <w:r w:rsidRPr="00BC0CF6">
        <w:rPr>
          <w:sz w:val="22"/>
          <w:szCs w:val="22"/>
        </w:rPr>
        <w:t>s functions and powers and other matters relating to the compensation and rehabilitation of employees.</w:t>
      </w:r>
    </w:p>
    <w:p w14:paraId="60684491" w14:textId="77777777" w:rsidR="008B7584" w:rsidRPr="00BC0CF6" w:rsidRDefault="0056250F" w:rsidP="00BC0CF6">
      <w:pPr>
        <w:shd w:val="clear" w:color="auto" w:fill="FFFFFF"/>
        <w:spacing w:before="120" w:after="60"/>
        <w:rPr>
          <w:sz w:val="22"/>
          <w:szCs w:val="22"/>
        </w:rPr>
      </w:pPr>
      <w:r w:rsidRPr="00BC0CF6">
        <w:rPr>
          <w:b/>
          <w:bCs/>
          <w:sz w:val="22"/>
          <w:szCs w:val="22"/>
        </w:rPr>
        <w:t>Powers</w:t>
      </w:r>
    </w:p>
    <w:p w14:paraId="1B1B4A04" w14:textId="77777777" w:rsidR="008B7584" w:rsidRPr="00BC0CF6" w:rsidRDefault="0056250F" w:rsidP="00BC0CF6">
      <w:pPr>
        <w:shd w:val="clear" w:color="auto" w:fill="FFFFFF"/>
        <w:tabs>
          <w:tab w:val="left" w:pos="912"/>
        </w:tabs>
        <w:spacing w:before="120"/>
        <w:ind w:left="29" w:firstLine="346"/>
        <w:jc w:val="both"/>
        <w:rPr>
          <w:sz w:val="22"/>
          <w:szCs w:val="22"/>
        </w:rPr>
      </w:pPr>
      <w:r w:rsidRPr="00BC0CF6">
        <w:rPr>
          <w:b/>
          <w:bCs/>
          <w:sz w:val="22"/>
          <w:szCs w:val="22"/>
        </w:rPr>
        <w:t>105.</w:t>
      </w:r>
      <w:r w:rsidRPr="00BC0CF6">
        <w:rPr>
          <w:b/>
          <w:bCs/>
          <w:sz w:val="22"/>
          <w:szCs w:val="22"/>
        </w:rPr>
        <w:tab/>
      </w:r>
      <w:r w:rsidRPr="00BC0CF6">
        <w:rPr>
          <w:sz w:val="22"/>
          <w:szCs w:val="22"/>
        </w:rPr>
        <w:t>The Authority has power to do all things necessary or</w:t>
      </w:r>
      <w:r w:rsidR="004A0CD0" w:rsidRPr="00BC0CF6">
        <w:rPr>
          <w:sz w:val="22"/>
          <w:szCs w:val="22"/>
        </w:rPr>
        <w:t xml:space="preserve"> </w:t>
      </w:r>
      <w:r w:rsidRPr="00BC0CF6">
        <w:rPr>
          <w:sz w:val="22"/>
          <w:szCs w:val="22"/>
        </w:rPr>
        <w:t>convenient to be done for, or in connection with, the performance of</w:t>
      </w:r>
      <w:r w:rsidR="004A0CD0" w:rsidRPr="00BC0CF6">
        <w:rPr>
          <w:sz w:val="22"/>
          <w:szCs w:val="22"/>
        </w:rPr>
        <w:t xml:space="preserve"> </w:t>
      </w:r>
      <w:r w:rsidRPr="00BC0CF6">
        <w:rPr>
          <w:sz w:val="22"/>
          <w:szCs w:val="22"/>
        </w:rPr>
        <w:t>its functions.</w:t>
      </w:r>
    </w:p>
    <w:p w14:paraId="00F33F0B" w14:textId="77777777" w:rsidR="008B7584" w:rsidRPr="00BC0CF6" w:rsidRDefault="0056250F" w:rsidP="00BC0CF6">
      <w:pPr>
        <w:shd w:val="clear" w:color="auto" w:fill="FFFFFF"/>
        <w:spacing w:before="120"/>
        <w:ind w:left="48"/>
        <w:rPr>
          <w:sz w:val="22"/>
          <w:szCs w:val="22"/>
        </w:rPr>
      </w:pPr>
      <w:r w:rsidRPr="00BC0CF6">
        <w:rPr>
          <w:b/>
          <w:bCs/>
          <w:sz w:val="22"/>
          <w:szCs w:val="22"/>
        </w:rPr>
        <w:t>Power to obtain information</w:t>
      </w:r>
    </w:p>
    <w:p w14:paraId="0EC63655" w14:textId="77777777" w:rsidR="008B7584" w:rsidRPr="00BC0CF6" w:rsidRDefault="0056250F" w:rsidP="00BC0CF6">
      <w:pPr>
        <w:shd w:val="clear" w:color="auto" w:fill="FFFFFF"/>
        <w:spacing w:before="120"/>
        <w:ind w:left="48" w:firstLine="350"/>
        <w:jc w:val="both"/>
        <w:rPr>
          <w:sz w:val="22"/>
          <w:szCs w:val="22"/>
        </w:rPr>
      </w:pPr>
      <w:r w:rsidRPr="00BC0CF6">
        <w:rPr>
          <w:b/>
          <w:bCs/>
          <w:sz w:val="22"/>
          <w:szCs w:val="22"/>
        </w:rPr>
        <w:t xml:space="preserve">106.(1) </w:t>
      </w:r>
      <w:r w:rsidRPr="00BC0CF6">
        <w:rPr>
          <w:sz w:val="22"/>
          <w:szCs w:val="22"/>
        </w:rPr>
        <w:t>Without limiting the generality of section 105, the Authority may, by notice in writing, require an employer to give the Authority, within such reasonable period as is specified in the notice, such documents or information (or both) as are specified in the notice, being documents or information in the possession or control of the employer that are relevant to the compilation of statistics for injury prevention purposes.</w:t>
      </w:r>
    </w:p>
    <w:p w14:paraId="651F0A3C" w14:textId="77777777" w:rsidR="008B7584" w:rsidRPr="00BC0CF6" w:rsidRDefault="0056250F" w:rsidP="00BC0CF6">
      <w:pPr>
        <w:shd w:val="clear" w:color="auto" w:fill="FFFFFF"/>
        <w:spacing w:before="120"/>
        <w:ind w:left="62" w:firstLine="336"/>
        <w:jc w:val="both"/>
        <w:rPr>
          <w:sz w:val="22"/>
          <w:szCs w:val="22"/>
        </w:rPr>
      </w:pPr>
      <w:r w:rsidRPr="00BC0CF6">
        <w:rPr>
          <w:b/>
          <w:bCs/>
          <w:sz w:val="22"/>
          <w:szCs w:val="22"/>
        </w:rPr>
        <w:t>(2)</w:t>
      </w:r>
      <w:r w:rsidRPr="00BC0CF6">
        <w:rPr>
          <w:sz w:val="22"/>
          <w:szCs w:val="22"/>
        </w:rPr>
        <w:t xml:space="preserve"> Without limiting the generality of section 105, if a declaration is made under section 100 the Authority may, by notice in writing, require an employer to give the Authority, within such reasonable period as is specified in the notice, such documents or information (or</w:t>
      </w:r>
    </w:p>
    <w:p w14:paraId="72D87D58" w14:textId="77777777" w:rsidR="008B7584" w:rsidRPr="00BC0CF6" w:rsidRDefault="008B7584" w:rsidP="00BC0CF6">
      <w:pPr>
        <w:shd w:val="clear" w:color="auto" w:fill="FFFFFF"/>
        <w:spacing w:before="120"/>
        <w:ind w:left="62" w:firstLine="336"/>
        <w:jc w:val="both"/>
        <w:rPr>
          <w:sz w:val="22"/>
          <w:szCs w:val="22"/>
        </w:rPr>
        <w:sectPr w:rsidR="008B7584" w:rsidRPr="00BC0CF6" w:rsidSect="000A09B4">
          <w:pgSz w:w="12240" w:h="15840" w:code="1"/>
          <w:pgMar w:top="1440" w:right="1440" w:bottom="1440" w:left="1440" w:header="720" w:footer="720" w:gutter="0"/>
          <w:cols w:space="60"/>
          <w:noEndnote/>
        </w:sectPr>
      </w:pPr>
    </w:p>
    <w:p w14:paraId="764D7D85" w14:textId="77777777" w:rsidR="008B7584" w:rsidRPr="00BC0CF6" w:rsidRDefault="0056250F" w:rsidP="00BC0CF6">
      <w:pPr>
        <w:shd w:val="clear" w:color="auto" w:fill="FFFFFF"/>
        <w:spacing w:before="120"/>
        <w:ind w:left="53"/>
        <w:jc w:val="both"/>
        <w:rPr>
          <w:sz w:val="22"/>
          <w:szCs w:val="22"/>
        </w:rPr>
      </w:pPr>
      <w:r w:rsidRPr="00BC0CF6">
        <w:rPr>
          <w:sz w:val="22"/>
          <w:szCs w:val="22"/>
        </w:rPr>
        <w:lastRenderedPageBreak/>
        <w:t>both) as are specified in the notice, being documents or information in the possession or control of the employer that are relevant to a claim made by, or in relation to, an employee of the employer.</w:t>
      </w:r>
    </w:p>
    <w:p w14:paraId="15D54E88" w14:textId="77777777" w:rsidR="008B7584" w:rsidRPr="00BC0CF6" w:rsidRDefault="0056250F" w:rsidP="00BC0CF6">
      <w:pPr>
        <w:shd w:val="clear" w:color="auto" w:fill="FFFFFF"/>
        <w:spacing w:before="120"/>
        <w:ind w:left="43" w:firstLine="341"/>
        <w:jc w:val="both"/>
        <w:rPr>
          <w:sz w:val="22"/>
          <w:szCs w:val="22"/>
        </w:rPr>
      </w:pPr>
      <w:r w:rsidRPr="00BC0CF6">
        <w:rPr>
          <w:b/>
          <w:bCs/>
          <w:sz w:val="22"/>
          <w:szCs w:val="22"/>
        </w:rPr>
        <w:t>(3)</w:t>
      </w:r>
      <w:r w:rsidRPr="00BC0CF6">
        <w:rPr>
          <w:sz w:val="22"/>
          <w:szCs w:val="22"/>
        </w:rPr>
        <w:t xml:space="preserve"> An employer must not without reasonable excuse fail to comply with a request made under subsection (1) or (2).</w:t>
      </w:r>
    </w:p>
    <w:p w14:paraId="33326A95" w14:textId="77777777" w:rsidR="008B7584" w:rsidRPr="00BC0CF6" w:rsidRDefault="0056250F" w:rsidP="00BC0CF6">
      <w:pPr>
        <w:shd w:val="clear" w:color="auto" w:fill="FFFFFF"/>
        <w:spacing w:before="120"/>
        <w:ind w:left="48"/>
        <w:rPr>
          <w:sz w:val="22"/>
          <w:szCs w:val="22"/>
        </w:rPr>
      </w:pPr>
      <w:r w:rsidRPr="00BC0CF6">
        <w:rPr>
          <w:sz w:val="22"/>
          <w:szCs w:val="22"/>
        </w:rPr>
        <w:t>Penalty: 20 penalty units.</w:t>
      </w:r>
    </w:p>
    <w:p w14:paraId="302FB24B" w14:textId="77777777" w:rsidR="008B7584" w:rsidRPr="00BC0CF6" w:rsidRDefault="0056250F" w:rsidP="00BC0CF6">
      <w:pPr>
        <w:shd w:val="clear" w:color="auto" w:fill="FFFFFF"/>
        <w:spacing w:before="120" w:after="60"/>
        <w:rPr>
          <w:sz w:val="22"/>
          <w:szCs w:val="22"/>
        </w:rPr>
      </w:pPr>
      <w:r w:rsidRPr="00BC0CF6">
        <w:rPr>
          <w:b/>
          <w:bCs/>
          <w:sz w:val="22"/>
          <w:szCs w:val="22"/>
        </w:rPr>
        <w:t>Directions by Minister</w:t>
      </w:r>
    </w:p>
    <w:p w14:paraId="30D7AAC2" w14:textId="77777777" w:rsidR="008B7584" w:rsidRPr="00BC0CF6" w:rsidRDefault="0056250F" w:rsidP="00BC0CF6">
      <w:pPr>
        <w:shd w:val="clear" w:color="auto" w:fill="FFFFFF"/>
        <w:spacing w:before="120"/>
        <w:ind w:left="38" w:firstLine="350"/>
        <w:jc w:val="both"/>
        <w:rPr>
          <w:sz w:val="22"/>
          <w:szCs w:val="22"/>
        </w:rPr>
      </w:pPr>
      <w:r w:rsidRPr="00BC0CF6">
        <w:rPr>
          <w:b/>
          <w:bCs/>
          <w:sz w:val="22"/>
          <w:szCs w:val="22"/>
        </w:rPr>
        <w:t xml:space="preserve">107.(1) </w:t>
      </w:r>
      <w:r w:rsidRPr="00BC0CF6">
        <w:rPr>
          <w:sz w:val="22"/>
          <w:szCs w:val="22"/>
        </w:rPr>
        <w:t>Subject to subsection (2), the Minister may, by notice in writing given to the Chairperson, give a direction to the Authority with respect to the performance of its functions or the exercise of its powers.</w:t>
      </w:r>
    </w:p>
    <w:p w14:paraId="5CBEA134" w14:textId="77777777" w:rsidR="008B7584" w:rsidRPr="00BC0CF6" w:rsidRDefault="0056250F" w:rsidP="00BC0CF6">
      <w:pPr>
        <w:numPr>
          <w:ilvl w:val="0"/>
          <w:numId w:val="227"/>
        </w:numPr>
        <w:shd w:val="clear" w:color="auto" w:fill="FFFFFF"/>
        <w:tabs>
          <w:tab w:val="left" w:pos="768"/>
        </w:tabs>
        <w:spacing w:before="120"/>
        <w:ind w:left="34" w:firstLine="341"/>
        <w:jc w:val="both"/>
        <w:rPr>
          <w:b/>
          <w:bCs/>
          <w:sz w:val="22"/>
          <w:szCs w:val="22"/>
        </w:rPr>
      </w:pPr>
      <w:r w:rsidRPr="00BC0CF6">
        <w:rPr>
          <w:sz w:val="22"/>
          <w:szCs w:val="22"/>
        </w:rPr>
        <w:t>The Minister is not to give a direction under subsection (1) in relation to a particular case.</w:t>
      </w:r>
    </w:p>
    <w:p w14:paraId="183B21BB" w14:textId="77777777" w:rsidR="008B7584" w:rsidRPr="00BC0CF6" w:rsidRDefault="0056250F" w:rsidP="00BC0CF6">
      <w:pPr>
        <w:numPr>
          <w:ilvl w:val="0"/>
          <w:numId w:val="227"/>
        </w:numPr>
        <w:shd w:val="clear" w:color="auto" w:fill="FFFFFF"/>
        <w:tabs>
          <w:tab w:val="left" w:pos="768"/>
        </w:tabs>
        <w:spacing w:before="120"/>
        <w:ind w:left="34" w:firstLine="341"/>
        <w:jc w:val="both"/>
        <w:rPr>
          <w:b/>
          <w:bCs/>
          <w:sz w:val="22"/>
          <w:szCs w:val="22"/>
        </w:rPr>
      </w:pPr>
      <w:r w:rsidRPr="00BC0CF6">
        <w:rPr>
          <w:sz w:val="22"/>
          <w:szCs w:val="22"/>
        </w:rPr>
        <w:t>The Authority must comply with a direction given under subsection (1).</w:t>
      </w:r>
    </w:p>
    <w:p w14:paraId="2F89D49B" w14:textId="77777777" w:rsidR="008B7584" w:rsidRPr="00BC0CF6" w:rsidRDefault="0056250F" w:rsidP="00BC0CF6">
      <w:pPr>
        <w:shd w:val="clear" w:color="auto" w:fill="FFFFFF"/>
        <w:spacing w:before="120"/>
        <w:jc w:val="center"/>
        <w:rPr>
          <w:sz w:val="22"/>
          <w:szCs w:val="22"/>
        </w:rPr>
      </w:pPr>
      <w:r w:rsidRPr="00BC0CF6">
        <w:rPr>
          <w:b/>
          <w:bCs/>
          <w:i/>
          <w:iCs/>
          <w:sz w:val="22"/>
          <w:szCs w:val="22"/>
        </w:rPr>
        <w:t>Division 2</w:t>
      </w:r>
      <w:r w:rsidRPr="00BC0CF6">
        <w:rPr>
          <w:rFonts w:eastAsia="Times New Roman"/>
          <w:b/>
          <w:bCs/>
          <w:sz w:val="22"/>
          <w:szCs w:val="22"/>
        </w:rPr>
        <w:t>—</w:t>
      </w:r>
      <w:r w:rsidRPr="00BC0CF6">
        <w:rPr>
          <w:rFonts w:eastAsia="Times New Roman"/>
          <w:b/>
          <w:bCs/>
          <w:i/>
          <w:iCs/>
          <w:sz w:val="22"/>
          <w:szCs w:val="22"/>
        </w:rPr>
        <w:t>Constitution and Meetings of Authority</w:t>
      </w:r>
    </w:p>
    <w:p w14:paraId="55AE17B2" w14:textId="77777777" w:rsidR="008B7584" w:rsidRPr="00BC0CF6" w:rsidRDefault="0056250F" w:rsidP="00BC0CF6">
      <w:pPr>
        <w:shd w:val="clear" w:color="auto" w:fill="FFFFFF"/>
        <w:spacing w:before="120" w:after="60"/>
        <w:rPr>
          <w:sz w:val="22"/>
          <w:szCs w:val="22"/>
        </w:rPr>
      </w:pPr>
      <w:r w:rsidRPr="00BC0CF6">
        <w:rPr>
          <w:b/>
          <w:bCs/>
          <w:sz w:val="22"/>
          <w:szCs w:val="22"/>
        </w:rPr>
        <w:t>Authority is body corporate</w:t>
      </w:r>
    </w:p>
    <w:p w14:paraId="12CFFC41" w14:textId="77777777" w:rsidR="008B7584" w:rsidRPr="00BC0CF6" w:rsidRDefault="0056250F" w:rsidP="00BC0CF6">
      <w:pPr>
        <w:shd w:val="clear" w:color="auto" w:fill="FFFFFF"/>
        <w:spacing w:before="120"/>
        <w:ind w:left="379"/>
        <w:rPr>
          <w:sz w:val="22"/>
          <w:szCs w:val="22"/>
        </w:rPr>
      </w:pPr>
      <w:r w:rsidRPr="00BC0CF6">
        <w:rPr>
          <w:b/>
          <w:bCs/>
          <w:sz w:val="22"/>
          <w:szCs w:val="22"/>
        </w:rPr>
        <w:t xml:space="preserve">108.(1) </w:t>
      </w:r>
      <w:r w:rsidRPr="00BC0CF6">
        <w:rPr>
          <w:sz w:val="22"/>
          <w:szCs w:val="22"/>
        </w:rPr>
        <w:t>The Authority:</w:t>
      </w:r>
    </w:p>
    <w:p w14:paraId="500D155D" w14:textId="77777777" w:rsidR="008B7584" w:rsidRPr="00BC0CF6" w:rsidRDefault="0056250F" w:rsidP="00BC0CF6">
      <w:pPr>
        <w:numPr>
          <w:ilvl w:val="0"/>
          <w:numId w:val="228"/>
        </w:numPr>
        <w:shd w:val="clear" w:color="auto" w:fill="FFFFFF"/>
        <w:tabs>
          <w:tab w:val="left" w:pos="806"/>
        </w:tabs>
        <w:spacing w:before="120"/>
        <w:ind w:left="403"/>
        <w:rPr>
          <w:sz w:val="22"/>
          <w:szCs w:val="22"/>
        </w:rPr>
      </w:pPr>
      <w:r w:rsidRPr="00BC0CF6">
        <w:rPr>
          <w:sz w:val="22"/>
          <w:szCs w:val="22"/>
        </w:rPr>
        <w:t>is a body corporate with perpetual succession; and</w:t>
      </w:r>
    </w:p>
    <w:p w14:paraId="20F98321" w14:textId="77777777" w:rsidR="008B7584" w:rsidRPr="00BC0CF6" w:rsidRDefault="0056250F" w:rsidP="00BC0CF6">
      <w:pPr>
        <w:numPr>
          <w:ilvl w:val="0"/>
          <w:numId w:val="228"/>
        </w:numPr>
        <w:shd w:val="clear" w:color="auto" w:fill="FFFFFF"/>
        <w:tabs>
          <w:tab w:val="left" w:pos="806"/>
        </w:tabs>
        <w:spacing w:before="120"/>
        <w:ind w:left="403"/>
        <w:rPr>
          <w:sz w:val="22"/>
          <w:szCs w:val="22"/>
        </w:rPr>
      </w:pPr>
      <w:r w:rsidRPr="00BC0CF6">
        <w:rPr>
          <w:sz w:val="22"/>
          <w:szCs w:val="22"/>
        </w:rPr>
        <w:t>is to have a common seal; and</w:t>
      </w:r>
    </w:p>
    <w:p w14:paraId="1F284382" w14:textId="77777777" w:rsidR="008B7584" w:rsidRPr="00BC0CF6" w:rsidRDefault="0056250F" w:rsidP="00BC0CF6">
      <w:pPr>
        <w:numPr>
          <w:ilvl w:val="0"/>
          <w:numId w:val="228"/>
        </w:numPr>
        <w:shd w:val="clear" w:color="auto" w:fill="FFFFFF"/>
        <w:tabs>
          <w:tab w:val="left" w:pos="806"/>
        </w:tabs>
        <w:spacing w:before="120"/>
        <w:ind w:left="806" w:hanging="403"/>
        <w:rPr>
          <w:sz w:val="22"/>
          <w:szCs w:val="22"/>
        </w:rPr>
      </w:pPr>
      <w:r w:rsidRPr="00BC0CF6">
        <w:rPr>
          <w:sz w:val="22"/>
          <w:szCs w:val="22"/>
        </w:rPr>
        <w:t>may acquire, hold and dispose of real and personal property; and</w:t>
      </w:r>
    </w:p>
    <w:p w14:paraId="66B2A6BE" w14:textId="77777777" w:rsidR="008B7584" w:rsidRPr="00BC0CF6" w:rsidRDefault="0056250F" w:rsidP="00BC0CF6">
      <w:pPr>
        <w:numPr>
          <w:ilvl w:val="0"/>
          <w:numId w:val="228"/>
        </w:numPr>
        <w:shd w:val="clear" w:color="auto" w:fill="FFFFFF"/>
        <w:tabs>
          <w:tab w:val="left" w:pos="806"/>
        </w:tabs>
        <w:spacing w:before="120"/>
        <w:ind w:left="403"/>
        <w:rPr>
          <w:sz w:val="22"/>
          <w:szCs w:val="22"/>
        </w:rPr>
      </w:pPr>
      <w:r w:rsidRPr="00BC0CF6">
        <w:rPr>
          <w:sz w:val="22"/>
          <w:szCs w:val="22"/>
        </w:rPr>
        <w:t>may sue and be sued in its corporate name.</w:t>
      </w:r>
    </w:p>
    <w:p w14:paraId="6EB3C307" w14:textId="77777777" w:rsidR="008B7584" w:rsidRPr="00BC0CF6" w:rsidRDefault="0056250F" w:rsidP="00BC0CF6">
      <w:pPr>
        <w:numPr>
          <w:ilvl w:val="0"/>
          <w:numId w:val="229"/>
        </w:numPr>
        <w:shd w:val="clear" w:color="auto" w:fill="FFFFFF"/>
        <w:tabs>
          <w:tab w:val="left" w:pos="739"/>
        </w:tabs>
        <w:spacing w:before="120"/>
        <w:ind w:firstLine="350"/>
        <w:jc w:val="both"/>
        <w:rPr>
          <w:b/>
          <w:bCs/>
          <w:sz w:val="22"/>
          <w:szCs w:val="22"/>
        </w:rPr>
      </w:pPr>
      <w:r w:rsidRPr="00BC0CF6">
        <w:rPr>
          <w:sz w:val="22"/>
          <w:szCs w:val="22"/>
        </w:rPr>
        <w:t>The common seal of the Authority is to be kept in such custody as the Authority directs and must not be used except as authorised by the Authority.</w:t>
      </w:r>
    </w:p>
    <w:p w14:paraId="014DD4FD" w14:textId="77777777" w:rsidR="008B7584" w:rsidRPr="00BC0CF6" w:rsidRDefault="0056250F" w:rsidP="00BC0CF6">
      <w:pPr>
        <w:numPr>
          <w:ilvl w:val="0"/>
          <w:numId w:val="229"/>
        </w:numPr>
        <w:shd w:val="clear" w:color="auto" w:fill="FFFFFF"/>
        <w:tabs>
          <w:tab w:val="left" w:pos="739"/>
        </w:tabs>
        <w:spacing w:before="120"/>
        <w:ind w:firstLine="350"/>
        <w:jc w:val="both"/>
        <w:rPr>
          <w:b/>
          <w:bCs/>
          <w:sz w:val="22"/>
          <w:szCs w:val="22"/>
        </w:rPr>
      </w:pPr>
      <w:r w:rsidRPr="00BC0CF6">
        <w:rPr>
          <w:sz w:val="22"/>
          <w:szCs w:val="22"/>
        </w:rPr>
        <w:t>All courts, judges and persons acting judicially must take judicial notice of the imprint of the common seal of the Authority appearing on a document and must presume that it was duly affixed.</w:t>
      </w:r>
    </w:p>
    <w:p w14:paraId="21F0A1B0" w14:textId="77777777" w:rsidR="008B7584" w:rsidRPr="00BC0CF6" w:rsidRDefault="0056250F" w:rsidP="00BC0CF6">
      <w:pPr>
        <w:numPr>
          <w:ilvl w:val="0"/>
          <w:numId w:val="229"/>
        </w:numPr>
        <w:shd w:val="clear" w:color="auto" w:fill="FFFFFF"/>
        <w:tabs>
          <w:tab w:val="left" w:pos="739"/>
        </w:tabs>
        <w:spacing w:before="120"/>
        <w:ind w:firstLine="350"/>
        <w:jc w:val="both"/>
        <w:rPr>
          <w:b/>
          <w:bCs/>
          <w:sz w:val="22"/>
          <w:szCs w:val="22"/>
        </w:rPr>
      </w:pPr>
      <w:r w:rsidRPr="00BC0CF6">
        <w:rPr>
          <w:sz w:val="22"/>
          <w:szCs w:val="22"/>
        </w:rPr>
        <w:t>The Authority is not subject to any requirement, obligation, liability, penalty or disability under a law in force in a State or Territory to which the Commonwealth is not subject.</w:t>
      </w:r>
    </w:p>
    <w:p w14:paraId="2777A41F" w14:textId="77777777" w:rsidR="008B7584" w:rsidRPr="00BC0CF6" w:rsidRDefault="0056250F" w:rsidP="00BC0CF6">
      <w:pPr>
        <w:shd w:val="clear" w:color="auto" w:fill="FFFFFF"/>
        <w:spacing w:before="120" w:after="60"/>
        <w:rPr>
          <w:sz w:val="22"/>
          <w:szCs w:val="22"/>
        </w:rPr>
      </w:pPr>
      <w:r w:rsidRPr="00BC0CF6">
        <w:rPr>
          <w:b/>
          <w:bCs/>
          <w:sz w:val="22"/>
          <w:szCs w:val="22"/>
        </w:rPr>
        <w:t>Constitution</w:t>
      </w:r>
    </w:p>
    <w:p w14:paraId="33E00DAB" w14:textId="77777777" w:rsidR="008B7584" w:rsidRPr="00BC0CF6" w:rsidRDefault="0056250F" w:rsidP="00BC0CF6">
      <w:pPr>
        <w:shd w:val="clear" w:color="auto" w:fill="FFFFFF"/>
        <w:spacing w:before="120"/>
        <w:ind w:left="355"/>
        <w:rPr>
          <w:sz w:val="22"/>
          <w:szCs w:val="22"/>
        </w:rPr>
      </w:pPr>
      <w:r w:rsidRPr="00BC0CF6">
        <w:rPr>
          <w:b/>
          <w:bCs/>
          <w:sz w:val="22"/>
          <w:szCs w:val="22"/>
        </w:rPr>
        <w:t xml:space="preserve">109. </w:t>
      </w:r>
      <w:r w:rsidRPr="00BC0CF6">
        <w:rPr>
          <w:sz w:val="22"/>
          <w:szCs w:val="22"/>
        </w:rPr>
        <w:t>The Authority comprises the following members:</w:t>
      </w:r>
    </w:p>
    <w:p w14:paraId="3579377F" w14:textId="77777777" w:rsidR="008B7584" w:rsidRPr="00BC0CF6" w:rsidRDefault="0056250F" w:rsidP="00BC0CF6">
      <w:pPr>
        <w:numPr>
          <w:ilvl w:val="0"/>
          <w:numId w:val="230"/>
        </w:numPr>
        <w:shd w:val="clear" w:color="auto" w:fill="FFFFFF"/>
        <w:tabs>
          <w:tab w:val="left" w:pos="782"/>
        </w:tabs>
        <w:spacing w:before="120"/>
        <w:ind w:left="379"/>
        <w:rPr>
          <w:sz w:val="22"/>
          <w:szCs w:val="22"/>
        </w:rPr>
      </w:pPr>
      <w:r w:rsidRPr="00BC0CF6">
        <w:rPr>
          <w:sz w:val="22"/>
          <w:szCs w:val="22"/>
        </w:rPr>
        <w:t>a Chairperson;</w:t>
      </w:r>
    </w:p>
    <w:p w14:paraId="0652C138" w14:textId="77777777" w:rsidR="008B7584" w:rsidRPr="00BC0CF6" w:rsidRDefault="0056250F" w:rsidP="00BC0CF6">
      <w:pPr>
        <w:numPr>
          <w:ilvl w:val="0"/>
          <w:numId w:val="230"/>
        </w:numPr>
        <w:shd w:val="clear" w:color="auto" w:fill="FFFFFF"/>
        <w:tabs>
          <w:tab w:val="left" w:pos="782"/>
        </w:tabs>
        <w:spacing w:before="120"/>
        <w:ind w:left="379"/>
        <w:rPr>
          <w:sz w:val="22"/>
          <w:szCs w:val="22"/>
        </w:rPr>
      </w:pPr>
      <w:r w:rsidRPr="00BC0CF6">
        <w:rPr>
          <w:sz w:val="22"/>
          <w:szCs w:val="22"/>
        </w:rPr>
        <w:t>a Deputy Chairperson;</w:t>
      </w:r>
    </w:p>
    <w:p w14:paraId="2FCB3472" w14:textId="77777777" w:rsidR="008B7584" w:rsidRPr="00BC0CF6" w:rsidRDefault="0056250F" w:rsidP="00BC0CF6">
      <w:pPr>
        <w:numPr>
          <w:ilvl w:val="0"/>
          <w:numId w:val="230"/>
        </w:numPr>
        <w:shd w:val="clear" w:color="auto" w:fill="FFFFFF"/>
        <w:tabs>
          <w:tab w:val="left" w:pos="782"/>
        </w:tabs>
        <w:spacing w:before="120"/>
        <w:ind w:left="379"/>
        <w:rPr>
          <w:sz w:val="22"/>
          <w:szCs w:val="22"/>
        </w:rPr>
      </w:pPr>
      <w:r w:rsidRPr="00BC0CF6">
        <w:rPr>
          <w:sz w:val="22"/>
          <w:szCs w:val="22"/>
        </w:rPr>
        <w:t>2 members representing employers;</w:t>
      </w:r>
    </w:p>
    <w:p w14:paraId="21A7CE9C" w14:textId="77777777" w:rsidR="008B7584" w:rsidRPr="00BC0CF6" w:rsidRDefault="0056250F" w:rsidP="00BC0CF6">
      <w:pPr>
        <w:numPr>
          <w:ilvl w:val="0"/>
          <w:numId w:val="230"/>
        </w:numPr>
        <w:shd w:val="clear" w:color="auto" w:fill="FFFFFF"/>
        <w:tabs>
          <w:tab w:val="left" w:pos="782"/>
        </w:tabs>
        <w:spacing w:before="120"/>
        <w:ind w:left="379"/>
        <w:rPr>
          <w:sz w:val="22"/>
          <w:szCs w:val="22"/>
        </w:rPr>
      </w:pPr>
      <w:r w:rsidRPr="00BC0CF6">
        <w:rPr>
          <w:sz w:val="22"/>
          <w:szCs w:val="22"/>
        </w:rPr>
        <w:t>2 members representing employees.</w:t>
      </w:r>
    </w:p>
    <w:p w14:paraId="3DADFE4E" w14:textId="77777777" w:rsidR="008B7584" w:rsidRPr="00BC0CF6" w:rsidRDefault="008B7584" w:rsidP="00BC0CF6">
      <w:pPr>
        <w:numPr>
          <w:ilvl w:val="0"/>
          <w:numId w:val="230"/>
        </w:numPr>
        <w:shd w:val="clear" w:color="auto" w:fill="FFFFFF"/>
        <w:tabs>
          <w:tab w:val="left" w:pos="782"/>
        </w:tabs>
        <w:spacing w:before="120"/>
        <w:ind w:left="379"/>
        <w:rPr>
          <w:sz w:val="22"/>
          <w:szCs w:val="22"/>
        </w:rPr>
        <w:sectPr w:rsidR="008B7584" w:rsidRPr="00BC0CF6" w:rsidSect="000A09B4">
          <w:pgSz w:w="12240" w:h="15840" w:code="1"/>
          <w:pgMar w:top="1440" w:right="1440" w:bottom="1440" w:left="1440" w:header="720" w:footer="720" w:gutter="0"/>
          <w:cols w:space="60"/>
          <w:noEndnote/>
        </w:sectPr>
      </w:pPr>
    </w:p>
    <w:p w14:paraId="5701C2B0"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Appointment of members</w:t>
      </w:r>
    </w:p>
    <w:p w14:paraId="7996B74C" w14:textId="77777777" w:rsidR="008B7584" w:rsidRPr="00BC0CF6" w:rsidRDefault="0056250F" w:rsidP="00BC0CF6">
      <w:pPr>
        <w:shd w:val="clear" w:color="auto" w:fill="FFFFFF"/>
        <w:spacing w:before="120"/>
        <w:ind w:left="374"/>
        <w:rPr>
          <w:sz w:val="22"/>
          <w:szCs w:val="22"/>
        </w:rPr>
      </w:pPr>
      <w:r w:rsidRPr="00BC0CF6">
        <w:rPr>
          <w:b/>
          <w:bCs/>
          <w:sz w:val="22"/>
          <w:szCs w:val="22"/>
        </w:rPr>
        <w:t xml:space="preserve">110.(1) </w:t>
      </w:r>
      <w:r w:rsidRPr="00BC0CF6">
        <w:rPr>
          <w:sz w:val="22"/>
          <w:szCs w:val="22"/>
        </w:rPr>
        <w:t>The members are to be appointed by the Minister.</w:t>
      </w:r>
    </w:p>
    <w:p w14:paraId="2602C4E3" w14:textId="77777777" w:rsidR="008B7584" w:rsidRPr="00BC0CF6" w:rsidRDefault="0056250F" w:rsidP="00BC0CF6">
      <w:pPr>
        <w:numPr>
          <w:ilvl w:val="0"/>
          <w:numId w:val="231"/>
        </w:numPr>
        <w:shd w:val="clear" w:color="auto" w:fill="FFFFFF"/>
        <w:tabs>
          <w:tab w:val="left" w:pos="749"/>
        </w:tabs>
        <w:spacing w:before="120"/>
        <w:ind w:left="24" w:firstLine="336"/>
        <w:jc w:val="both"/>
        <w:rPr>
          <w:b/>
          <w:bCs/>
          <w:sz w:val="22"/>
          <w:szCs w:val="22"/>
        </w:rPr>
      </w:pPr>
      <w:r w:rsidRPr="00BC0CF6">
        <w:rPr>
          <w:sz w:val="22"/>
          <w:szCs w:val="22"/>
        </w:rPr>
        <w:t xml:space="preserve">The members referred to in paragraph 109(c) are to be appointed on the nomination of an </w:t>
      </w:r>
      <w:proofErr w:type="spellStart"/>
      <w:r w:rsidRPr="00BC0CF6">
        <w:rPr>
          <w:sz w:val="22"/>
          <w:szCs w:val="22"/>
        </w:rPr>
        <w:t>organisation</w:t>
      </w:r>
      <w:proofErr w:type="spellEnd"/>
      <w:r w:rsidRPr="00BC0CF6">
        <w:rPr>
          <w:sz w:val="22"/>
          <w:szCs w:val="22"/>
        </w:rPr>
        <w:t xml:space="preserve"> or </w:t>
      </w:r>
      <w:proofErr w:type="spellStart"/>
      <w:r w:rsidRPr="00BC0CF6">
        <w:rPr>
          <w:sz w:val="22"/>
          <w:szCs w:val="22"/>
        </w:rPr>
        <w:t>organisations</w:t>
      </w:r>
      <w:proofErr w:type="spellEnd"/>
      <w:r w:rsidRPr="00BC0CF6">
        <w:rPr>
          <w:sz w:val="22"/>
          <w:szCs w:val="22"/>
        </w:rPr>
        <w:t xml:space="preserve"> that the Minister is satisfied represents the interests of employers.</w:t>
      </w:r>
    </w:p>
    <w:p w14:paraId="5348100E" w14:textId="77777777" w:rsidR="008B7584" w:rsidRPr="00BC0CF6" w:rsidRDefault="0056250F" w:rsidP="00BC0CF6">
      <w:pPr>
        <w:numPr>
          <w:ilvl w:val="0"/>
          <w:numId w:val="231"/>
        </w:numPr>
        <w:shd w:val="clear" w:color="auto" w:fill="FFFFFF"/>
        <w:tabs>
          <w:tab w:val="left" w:pos="749"/>
        </w:tabs>
        <w:spacing w:before="120"/>
        <w:ind w:left="24" w:firstLine="336"/>
        <w:jc w:val="both"/>
        <w:rPr>
          <w:b/>
          <w:bCs/>
          <w:sz w:val="22"/>
          <w:szCs w:val="22"/>
        </w:rPr>
      </w:pPr>
      <w:r w:rsidRPr="00BC0CF6">
        <w:rPr>
          <w:sz w:val="22"/>
          <w:szCs w:val="22"/>
        </w:rPr>
        <w:t xml:space="preserve">The members referred to in paragraph 109(d) are to be appointed on the nomination of an </w:t>
      </w:r>
      <w:proofErr w:type="spellStart"/>
      <w:r w:rsidRPr="00BC0CF6">
        <w:rPr>
          <w:sz w:val="22"/>
          <w:szCs w:val="22"/>
        </w:rPr>
        <w:t>organisation</w:t>
      </w:r>
      <w:proofErr w:type="spellEnd"/>
      <w:r w:rsidRPr="00BC0CF6">
        <w:rPr>
          <w:sz w:val="22"/>
          <w:szCs w:val="22"/>
        </w:rPr>
        <w:t xml:space="preserve"> or </w:t>
      </w:r>
      <w:proofErr w:type="spellStart"/>
      <w:r w:rsidRPr="00BC0CF6">
        <w:rPr>
          <w:sz w:val="22"/>
          <w:szCs w:val="22"/>
        </w:rPr>
        <w:t>organisations</w:t>
      </w:r>
      <w:proofErr w:type="spellEnd"/>
      <w:r w:rsidRPr="00BC0CF6">
        <w:rPr>
          <w:sz w:val="22"/>
          <w:szCs w:val="22"/>
        </w:rPr>
        <w:t xml:space="preserve"> that the Minister is satisfied represents the interests of employees.</w:t>
      </w:r>
    </w:p>
    <w:p w14:paraId="0E9CCFE4" w14:textId="77777777" w:rsidR="008B7584" w:rsidRPr="00BC0CF6" w:rsidRDefault="0056250F" w:rsidP="00BC0CF6">
      <w:pPr>
        <w:numPr>
          <w:ilvl w:val="0"/>
          <w:numId w:val="231"/>
        </w:numPr>
        <w:shd w:val="clear" w:color="auto" w:fill="FFFFFF"/>
        <w:tabs>
          <w:tab w:val="left" w:pos="749"/>
        </w:tabs>
        <w:spacing w:before="120"/>
        <w:ind w:left="360"/>
        <w:rPr>
          <w:b/>
          <w:bCs/>
          <w:sz w:val="22"/>
          <w:szCs w:val="22"/>
        </w:rPr>
      </w:pPr>
      <w:r w:rsidRPr="00BC0CF6">
        <w:rPr>
          <w:sz w:val="22"/>
          <w:szCs w:val="22"/>
        </w:rPr>
        <w:t>A member is to hold office on a part-time basis.</w:t>
      </w:r>
    </w:p>
    <w:p w14:paraId="30E01966" w14:textId="77777777" w:rsidR="008B7584" w:rsidRPr="00BC0CF6" w:rsidRDefault="0056250F" w:rsidP="00BC0CF6">
      <w:pPr>
        <w:shd w:val="clear" w:color="auto" w:fill="FFFFFF"/>
        <w:spacing w:before="120" w:after="60"/>
        <w:rPr>
          <w:sz w:val="22"/>
          <w:szCs w:val="22"/>
        </w:rPr>
      </w:pPr>
      <w:r w:rsidRPr="00BC0CF6">
        <w:rPr>
          <w:b/>
          <w:bCs/>
          <w:sz w:val="22"/>
          <w:szCs w:val="22"/>
        </w:rPr>
        <w:t>Term of office</w:t>
      </w:r>
    </w:p>
    <w:p w14:paraId="203B210B" w14:textId="77777777" w:rsidR="008B7584" w:rsidRPr="00BC0CF6" w:rsidRDefault="0056250F" w:rsidP="00BC0CF6">
      <w:pPr>
        <w:shd w:val="clear" w:color="auto" w:fill="FFFFFF"/>
        <w:spacing w:before="120"/>
        <w:ind w:left="24" w:firstLine="346"/>
        <w:jc w:val="both"/>
        <w:rPr>
          <w:sz w:val="22"/>
          <w:szCs w:val="22"/>
        </w:rPr>
      </w:pPr>
      <w:r w:rsidRPr="00BC0CF6">
        <w:rPr>
          <w:b/>
          <w:bCs/>
          <w:sz w:val="22"/>
          <w:szCs w:val="22"/>
        </w:rPr>
        <w:t xml:space="preserve">111.(1) </w:t>
      </w:r>
      <w:r w:rsidRPr="00BC0CF6">
        <w:rPr>
          <w:sz w:val="22"/>
          <w:szCs w:val="22"/>
        </w:rPr>
        <w:t>The Chairperson and Deputy Chairperson are to hold office, subject to this Act, for such term, not exceeding 5 years, as is specified in the instrument of appointment, but are eligible for re-appointment.</w:t>
      </w:r>
    </w:p>
    <w:p w14:paraId="176F654F" w14:textId="77777777" w:rsidR="008B7584" w:rsidRPr="00BC0CF6" w:rsidRDefault="0056250F" w:rsidP="00BC0CF6">
      <w:pPr>
        <w:shd w:val="clear" w:color="auto" w:fill="FFFFFF"/>
        <w:spacing w:before="120"/>
        <w:ind w:left="19" w:firstLine="336"/>
        <w:jc w:val="both"/>
        <w:rPr>
          <w:sz w:val="22"/>
          <w:szCs w:val="22"/>
        </w:rPr>
      </w:pPr>
      <w:r w:rsidRPr="00BC0CF6">
        <w:rPr>
          <w:b/>
          <w:bCs/>
          <w:sz w:val="22"/>
          <w:szCs w:val="22"/>
        </w:rPr>
        <w:t>(2)</w:t>
      </w:r>
      <w:r w:rsidRPr="00BC0CF6">
        <w:rPr>
          <w:sz w:val="22"/>
          <w:szCs w:val="22"/>
        </w:rPr>
        <w:t xml:space="preserve"> A member other than the Chairperson or Deputy Chairperson is to hold office, subject to this Act, for such term, not exceeding 3 years, as is specified in the instrument of appointment, but is eligible for re-appointment.</w:t>
      </w:r>
    </w:p>
    <w:p w14:paraId="278E5806" w14:textId="77777777" w:rsidR="008B7584" w:rsidRPr="00BC0CF6" w:rsidRDefault="0056250F" w:rsidP="00BC0CF6">
      <w:pPr>
        <w:shd w:val="clear" w:color="auto" w:fill="FFFFFF"/>
        <w:spacing w:before="120" w:after="60"/>
        <w:rPr>
          <w:sz w:val="22"/>
          <w:szCs w:val="22"/>
        </w:rPr>
      </w:pPr>
      <w:r w:rsidRPr="00BC0CF6">
        <w:rPr>
          <w:b/>
          <w:bCs/>
          <w:sz w:val="22"/>
          <w:szCs w:val="22"/>
        </w:rPr>
        <w:t>Deputies of members</w:t>
      </w:r>
    </w:p>
    <w:p w14:paraId="1AD3AD3B" w14:textId="77777777" w:rsidR="008B7584" w:rsidRPr="00BC0CF6" w:rsidRDefault="0056250F" w:rsidP="00BC0CF6">
      <w:pPr>
        <w:shd w:val="clear" w:color="auto" w:fill="FFFFFF"/>
        <w:spacing w:before="120"/>
        <w:ind w:left="14" w:firstLine="355"/>
        <w:jc w:val="both"/>
        <w:rPr>
          <w:sz w:val="22"/>
          <w:szCs w:val="22"/>
        </w:rPr>
      </w:pPr>
      <w:r w:rsidRPr="00BC0CF6">
        <w:rPr>
          <w:b/>
          <w:bCs/>
          <w:sz w:val="22"/>
          <w:szCs w:val="22"/>
        </w:rPr>
        <w:t xml:space="preserve">112.(1) </w:t>
      </w:r>
      <w:r w:rsidRPr="00BC0CF6">
        <w:rPr>
          <w:sz w:val="22"/>
          <w:szCs w:val="22"/>
        </w:rPr>
        <w:t>A member referred to in paragraph 109(c) or (d) may, with the approval of the Minister, appoint a person to be the deputy of that member.</w:t>
      </w:r>
    </w:p>
    <w:p w14:paraId="45A97C1C" w14:textId="77777777" w:rsidR="008B7584" w:rsidRPr="00BC0CF6" w:rsidRDefault="0056250F" w:rsidP="00BC0CF6">
      <w:pPr>
        <w:numPr>
          <w:ilvl w:val="0"/>
          <w:numId w:val="232"/>
        </w:numPr>
        <w:shd w:val="clear" w:color="auto" w:fill="FFFFFF"/>
        <w:tabs>
          <w:tab w:val="left" w:pos="739"/>
        </w:tabs>
        <w:spacing w:before="120"/>
        <w:ind w:left="10" w:firstLine="336"/>
        <w:jc w:val="both"/>
        <w:rPr>
          <w:b/>
          <w:bCs/>
          <w:sz w:val="22"/>
          <w:szCs w:val="22"/>
        </w:rPr>
      </w:pPr>
      <w:r w:rsidRPr="00BC0CF6">
        <w:rPr>
          <w:sz w:val="22"/>
          <w:szCs w:val="22"/>
        </w:rPr>
        <w:t>A member may revoke the appointment of his or her deputy but the revocation is not effective until the member has given written notice of the revocation to the Minister.</w:t>
      </w:r>
    </w:p>
    <w:p w14:paraId="120B298C" w14:textId="77777777" w:rsidR="008B7584" w:rsidRPr="00BC0CF6" w:rsidRDefault="0056250F" w:rsidP="00BC0CF6">
      <w:pPr>
        <w:numPr>
          <w:ilvl w:val="0"/>
          <w:numId w:val="232"/>
        </w:numPr>
        <w:shd w:val="clear" w:color="auto" w:fill="FFFFFF"/>
        <w:tabs>
          <w:tab w:val="left" w:pos="739"/>
        </w:tabs>
        <w:spacing w:before="120"/>
        <w:ind w:left="10" w:firstLine="336"/>
        <w:jc w:val="both"/>
        <w:rPr>
          <w:b/>
          <w:bCs/>
          <w:sz w:val="22"/>
          <w:szCs w:val="22"/>
        </w:rPr>
      </w:pPr>
      <w:r w:rsidRPr="00BC0CF6">
        <w:rPr>
          <w:sz w:val="22"/>
          <w:szCs w:val="22"/>
        </w:rPr>
        <w:t>A deputy is entitled, in the absence of the member who appointed him or her from a meeting of the Authority, to attend that meeting and, when so attending, is taken to be a member.</w:t>
      </w:r>
    </w:p>
    <w:p w14:paraId="51459E80" w14:textId="77777777" w:rsidR="008B7584" w:rsidRPr="00BC0CF6" w:rsidRDefault="0056250F" w:rsidP="00BC0CF6">
      <w:pPr>
        <w:numPr>
          <w:ilvl w:val="0"/>
          <w:numId w:val="232"/>
        </w:numPr>
        <w:shd w:val="clear" w:color="auto" w:fill="FFFFFF"/>
        <w:tabs>
          <w:tab w:val="left" w:pos="739"/>
        </w:tabs>
        <w:spacing w:before="120"/>
        <w:ind w:left="10" w:firstLine="336"/>
        <w:jc w:val="both"/>
        <w:rPr>
          <w:b/>
          <w:bCs/>
          <w:sz w:val="22"/>
          <w:szCs w:val="22"/>
        </w:rPr>
      </w:pPr>
      <w:r w:rsidRPr="00BC0CF6">
        <w:rPr>
          <w:sz w:val="22"/>
          <w:szCs w:val="22"/>
        </w:rPr>
        <w:t>A deputy may resign the office of deputy by delivering to the member who appointed him or her a signed notice of resignation.</w:t>
      </w:r>
    </w:p>
    <w:p w14:paraId="76DE68A4" w14:textId="77777777" w:rsidR="008B7584" w:rsidRPr="00BC0CF6" w:rsidRDefault="0056250F" w:rsidP="00BC0CF6">
      <w:pPr>
        <w:numPr>
          <w:ilvl w:val="0"/>
          <w:numId w:val="232"/>
        </w:numPr>
        <w:shd w:val="clear" w:color="auto" w:fill="FFFFFF"/>
        <w:tabs>
          <w:tab w:val="left" w:pos="739"/>
        </w:tabs>
        <w:spacing w:before="120"/>
        <w:ind w:left="10" w:firstLine="336"/>
        <w:jc w:val="both"/>
        <w:rPr>
          <w:b/>
          <w:bCs/>
          <w:sz w:val="22"/>
          <w:szCs w:val="22"/>
        </w:rPr>
      </w:pPr>
      <w:r w:rsidRPr="00BC0CF6">
        <w:rPr>
          <w:sz w:val="22"/>
          <w:szCs w:val="22"/>
        </w:rPr>
        <w:t>Anything done by or in relation to a deputy purporting to act under this section is not invalid merely because:</w:t>
      </w:r>
    </w:p>
    <w:p w14:paraId="4D615B1B" w14:textId="77777777" w:rsidR="008B7584" w:rsidRPr="00BC0CF6" w:rsidRDefault="0056250F" w:rsidP="00BC0CF6">
      <w:pPr>
        <w:numPr>
          <w:ilvl w:val="0"/>
          <w:numId w:val="233"/>
        </w:numPr>
        <w:shd w:val="clear" w:color="auto" w:fill="FFFFFF"/>
        <w:tabs>
          <w:tab w:val="left" w:pos="787"/>
        </w:tabs>
        <w:spacing w:before="120"/>
        <w:ind w:left="787" w:hanging="394"/>
        <w:rPr>
          <w:sz w:val="22"/>
          <w:szCs w:val="22"/>
        </w:rPr>
      </w:pPr>
      <w:r w:rsidRPr="00BC0CF6">
        <w:rPr>
          <w:sz w:val="22"/>
          <w:szCs w:val="22"/>
        </w:rPr>
        <w:t>there</w:t>
      </w:r>
      <w:r w:rsidR="00337531" w:rsidRPr="00BC0CF6">
        <w:rPr>
          <w:sz w:val="22"/>
          <w:szCs w:val="22"/>
        </w:rPr>
        <w:t xml:space="preserve"> </w:t>
      </w:r>
      <w:r w:rsidRPr="00BC0CF6">
        <w:rPr>
          <w:sz w:val="22"/>
          <w:szCs w:val="22"/>
        </w:rPr>
        <w:t>is</w:t>
      </w:r>
      <w:r w:rsidR="00337531" w:rsidRPr="00BC0CF6">
        <w:rPr>
          <w:sz w:val="22"/>
          <w:szCs w:val="22"/>
        </w:rPr>
        <w:t xml:space="preserve"> </w:t>
      </w:r>
      <w:r w:rsidRPr="00BC0CF6">
        <w:rPr>
          <w:sz w:val="22"/>
          <w:szCs w:val="22"/>
        </w:rPr>
        <w:t>a</w:t>
      </w:r>
      <w:r w:rsidR="00337531" w:rsidRPr="00BC0CF6">
        <w:rPr>
          <w:sz w:val="22"/>
          <w:szCs w:val="22"/>
        </w:rPr>
        <w:t xml:space="preserve"> </w:t>
      </w:r>
      <w:r w:rsidRPr="00BC0CF6">
        <w:rPr>
          <w:sz w:val="22"/>
          <w:szCs w:val="22"/>
        </w:rPr>
        <w:t>defect</w:t>
      </w:r>
      <w:r w:rsidR="00337531" w:rsidRPr="00BC0CF6">
        <w:rPr>
          <w:sz w:val="22"/>
          <w:szCs w:val="22"/>
        </w:rPr>
        <w:t xml:space="preserve"> </w:t>
      </w:r>
      <w:r w:rsidRPr="00BC0CF6">
        <w:rPr>
          <w:sz w:val="22"/>
          <w:szCs w:val="22"/>
        </w:rPr>
        <w:t>or</w:t>
      </w:r>
      <w:r w:rsidR="00337531" w:rsidRPr="00BC0CF6">
        <w:rPr>
          <w:sz w:val="22"/>
          <w:szCs w:val="22"/>
        </w:rPr>
        <w:t xml:space="preserve"> </w:t>
      </w:r>
      <w:r w:rsidRPr="00BC0CF6">
        <w:rPr>
          <w:sz w:val="22"/>
          <w:szCs w:val="22"/>
        </w:rPr>
        <w:t>irregularity</w:t>
      </w:r>
      <w:r w:rsidR="00337531" w:rsidRPr="00BC0CF6">
        <w:rPr>
          <w:sz w:val="22"/>
          <w:szCs w:val="22"/>
        </w:rPr>
        <w:t xml:space="preserve"> </w:t>
      </w:r>
      <w:r w:rsidRPr="00BC0CF6">
        <w:rPr>
          <w:sz w:val="22"/>
          <w:szCs w:val="22"/>
        </w:rPr>
        <w:t>in</w:t>
      </w:r>
      <w:r w:rsidR="00337531" w:rsidRPr="00BC0CF6">
        <w:rPr>
          <w:sz w:val="22"/>
          <w:szCs w:val="22"/>
        </w:rPr>
        <w:t xml:space="preserve"> </w:t>
      </w:r>
      <w:r w:rsidRPr="00BC0CF6">
        <w:rPr>
          <w:sz w:val="22"/>
          <w:szCs w:val="22"/>
        </w:rPr>
        <w:t>connection</w:t>
      </w:r>
      <w:r w:rsidR="00337531" w:rsidRPr="00BC0CF6">
        <w:rPr>
          <w:sz w:val="22"/>
          <w:szCs w:val="22"/>
        </w:rPr>
        <w:t xml:space="preserve"> </w:t>
      </w:r>
      <w:r w:rsidRPr="00BC0CF6">
        <w:rPr>
          <w:sz w:val="22"/>
          <w:szCs w:val="22"/>
        </w:rPr>
        <w:t>with</w:t>
      </w:r>
      <w:r w:rsidR="00337531" w:rsidRPr="00BC0CF6">
        <w:rPr>
          <w:sz w:val="22"/>
          <w:szCs w:val="22"/>
        </w:rPr>
        <w:t xml:space="preserve"> </w:t>
      </w:r>
      <w:r w:rsidRPr="00BC0CF6">
        <w:rPr>
          <w:sz w:val="22"/>
          <w:szCs w:val="22"/>
        </w:rPr>
        <w:t>the appointment; or</w:t>
      </w:r>
    </w:p>
    <w:p w14:paraId="2AF0FAA5" w14:textId="77777777" w:rsidR="008B7584" w:rsidRPr="00BC0CF6" w:rsidRDefault="0056250F" w:rsidP="00BC0CF6">
      <w:pPr>
        <w:numPr>
          <w:ilvl w:val="0"/>
          <w:numId w:val="234"/>
        </w:numPr>
        <w:shd w:val="clear" w:color="auto" w:fill="FFFFFF"/>
        <w:tabs>
          <w:tab w:val="left" w:pos="787"/>
        </w:tabs>
        <w:spacing w:before="120"/>
        <w:ind w:left="394"/>
        <w:rPr>
          <w:sz w:val="22"/>
          <w:szCs w:val="22"/>
        </w:rPr>
      </w:pPr>
      <w:r w:rsidRPr="00BC0CF6">
        <w:rPr>
          <w:sz w:val="22"/>
          <w:szCs w:val="22"/>
        </w:rPr>
        <w:t>the appointment had ceased to have effect; or</w:t>
      </w:r>
    </w:p>
    <w:p w14:paraId="79CC4BA1" w14:textId="77777777" w:rsidR="008B7584" w:rsidRPr="00BC0CF6" w:rsidRDefault="0056250F" w:rsidP="00BC0CF6">
      <w:pPr>
        <w:numPr>
          <w:ilvl w:val="0"/>
          <w:numId w:val="234"/>
        </w:numPr>
        <w:shd w:val="clear" w:color="auto" w:fill="FFFFFF"/>
        <w:tabs>
          <w:tab w:val="left" w:pos="787"/>
        </w:tabs>
        <w:spacing w:before="120"/>
        <w:ind w:left="394"/>
        <w:rPr>
          <w:sz w:val="22"/>
          <w:szCs w:val="22"/>
        </w:rPr>
      </w:pPr>
      <w:r w:rsidRPr="00BC0CF6">
        <w:rPr>
          <w:sz w:val="22"/>
          <w:szCs w:val="22"/>
        </w:rPr>
        <w:t>the occasion for the deputy to act had not arisen or had ceased.</w:t>
      </w:r>
    </w:p>
    <w:p w14:paraId="2D7E4877" w14:textId="77777777" w:rsidR="008B7584" w:rsidRPr="00BC0CF6" w:rsidRDefault="0056250F" w:rsidP="00BC0CF6">
      <w:pPr>
        <w:shd w:val="clear" w:color="auto" w:fill="FFFFFF"/>
        <w:spacing w:before="120" w:after="60"/>
        <w:rPr>
          <w:sz w:val="22"/>
          <w:szCs w:val="22"/>
        </w:rPr>
      </w:pPr>
      <w:r w:rsidRPr="00BC0CF6">
        <w:rPr>
          <w:b/>
          <w:bCs/>
          <w:sz w:val="22"/>
          <w:szCs w:val="22"/>
        </w:rPr>
        <w:t>Persons acting as Chairperson or Deputy Chairperson</w:t>
      </w:r>
    </w:p>
    <w:p w14:paraId="60AEC323" w14:textId="77777777" w:rsidR="008B7584" w:rsidRPr="00BC0CF6" w:rsidRDefault="0056250F" w:rsidP="00BC0CF6">
      <w:pPr>
        <w:shd w:val="clear" w:color="auto" w:fill="FFFFFF"/>
        <w:spacing w:before="120"/>
        <w:ind w:firstLine="350"/>
        <w:jc w:val="both"/>
        <w:rPr>
          <w:sz w:val="22"/>
          <w:szCs w:val="22"/>
        </w:rPr>
      </w:pPr>
      <w:r w:rsidRPr="00BC0CF6">
        <w:rPr>
          <w:b/>
          <w:bCs/>
          <w:sz w:val="22"/>
          <w:szCs w:val="22"/>
        </w:rPr>
        <w:t xml:space="preserve">113.(1) </w:t>
      </w:r>
      <w:r w:rsidRPr="00BC0CF6">
        <w:rPr>
          <w:sz w:val="22"/>
          <w:szCs w:val="22"/>
        </w:rPr>
        <w:t>The Minister may appoint a person to act as the Chairperson or the Deputy Chairperson:</w:t>
      </w:r>
    </w:p>
    <w:p w14:paraId="2B81019D" w14:textId="77777777" w:rsidR="008B7584" w:rsidRPr="00BC0CF6" w:rsidRDefault="0056250F" w:rsidP="00BC0CF6">
      <w:pPr>
        <w:shd w:val="clear" w:color="auto" w:fill="FFFFFF"/>
        <w:spacing w:before="120"/>
        <w:ind w:left="398"/>
        <w:rPr>
          <w:sz w:val="22"/>
          <w:szCs w:val="22"/>
        </w:rPr>
      </w:pPr>
      <w:r w:rsidRPr="00BC0CF6">
        <w:rPr>
          <w:sz w:val="22"/>
          <w:szCs w:val="22"/>
        </w:rPr>
        <w:t>(a) during a</w:t>
      </w:r>
      <w:r w:rsidR="00337531" w:rsidRPr="00BC0CF6">
        <w:rPr>
          <w:sz w:val="22"/>
          <w:szCs w:val="22"/>
        </w:rPr>
        <w:t xml:space="preserve"> </w:t>
      </w:r>
      <w:r w:rsidRPr="00BC0CF6">
        <w:rPr>
          <w:sz w:val="22"/>
          <w:szCs w:val="22"/>
        </w:rPr>
        <w:t>vacancy</w:t>
      </w:r>
      <w:r w:rsidR="00337531" w:rsidRPr="00BC0CF6">
        <w:rPr>
          <w:sz w:val="22"/>
          <w:szCs w:val="22"/>
        </w:rPr>
        <w:t xml:space="preserve"> </w:t>
      </w:r>
      <w:r w:rsidRPr="00BC0CF6">
        <w:rPr>
          <w:sz w:val="22"/>
          <w:szCs w:val="22"/>
        </w:rPr>
        <w:t>in</w:t>
      </w:r>
      <w:r w:rsidR="00337531" w:rsidRPr="00BC0CF6">
        <w:rPr>
          <w:sz w:val="22"/>
          <w:szCs w:val="22"/>
        </w:rPr>
        <w:t xml:space="preserve"> </w:t>
      </w:r>
      <w:r w:rsidRPr="00BC0CF6">
        <w:rPr>
          <w:sz w:val="22"/>
          <w:szCs w:val="22"/>
        </w:rPr>
        <w:t>the</w:t>
      </w:r>
      <w:r w:rsidR="00337531" w:rsidRPr="00BC0CF6">
        <w:rPr>
          <w:sz w:val="22"/>
          <w:szCs w:val="22"/>
        </w:rPr>
        <w:t xml:space="preserve"> </w:t>
      </w:r>
      <w:r w:rsidRPr="00BC0CF6">
        <w:rPr>
          <w:sz w:val="22"/>
          <w:szCs w:val="22"/>
        </w:rPr>
        <w:t>office of Chairperson</w:t>
      </w:r>
      <w:r w:rsidR="00337531" w:rsidRPr="00BC0CF6">
        <w:rPr>
          <w:sz w:val="22"/>
          <w:szCs w:val="22"/>
        </w:rPr>
        <w:t xml:space="preserve"> </w:t>
      </w:r>
      <w:r w:rsidRPr="00BC0CF6">
        <w:rPr>
          <w:sz w:val="22"/>
          <w:szCs w:val="22"/>
        </w:rPr>
        <w:t>or Deputy</w:t>
      </w:r>
    </w:p>
    <w:p w14:paraId="0F27AD18" w14:textId="77777777" w:rsidR="008B7584" w:rsidRPr="00BC0CF6" w:rsidRDefault="008B7584" w:rsidP="00BC0CF6">
      <w:pPr>
        <w:shd w:val="clear" w:color="auto" w:fill="FFFFFF"/>
        <w:spacing w:before="120"/>
        <w:ind w:left="398"/>
        <w:rPr>
          <w:sz w:val="22"/>
          <w:szCs w:val="22"/>
        </w:rPr>
        <w:sectPr w:rsidR="008B7584" w:rsidRPr="00BC0CF6" w:rsidSect="000A09B4">
          <w:pgSz w:w="12240" w:h="15840" w:code="1"/>
          <w:pgMar w:top="1440" w:right="1440" w:bottom="1440" w:left="1440" w:header="720" w:footer="720" w:gutter="0"/>
          <w:cols w:space="60"/>
          <w:noEndnote/>
        </w:sectPr>
      </w:pPr>
    </w:p>
    <w:p w14:paraId="00282905" w14:textId="77777777" w:rsidR="008B7584" w:rsidRPr="00BC0CF6" w:rsidRDefault="0056250F" w:rsidP="00BC0CF6">
      <w:pPr>
        <w:shd w:val="clear" w:color="auto" w:fill="FFFFFF"/>
        <w:spacing w:before="120"/>
        <w:ind w:left="778"/>
        <w:jc w:val="both"/>
        <w:rPr>
          <w:sz w:val="22"/>
          <w:szCs w:val="22"/>
        </w:rPr>
      </w:pPr>
      <w:r w:rsidRPr="00BC0CF6">
        <w:rPr>
          <w:sz w:val="22"/>
          <w:szCs w:val="22"/>
        </w:rPr>
        <w:lastRenderedPageBreak/>
        <w:t>Chairperson, whether or not an appointment has previously been made to the office; or</w:t>
      </w:r>
    </w:p>
    <w:p w14:paraId="1FBA5A3E" w14:textId="77777777" w:rsidR="008B7584" w:rsidRPr="00BC0CF6" w:rsidRDefault="0056250F" w:rsidP="00BC0CF6">
      <w:pPr>
        <w:shd w:val="clear" w:color="auto" w:fill="FFFFFF"/>
        <w:spacing w:before="120"/>
        <w:ind w:left="778" w:hanging="394"/>
        <w:jc w:val="both"/>
        <w:rPr>
          <w:sz w:val="22"/>
          <w:szCs w:val="22"/>
        </w:rPr>
      </w:pPr>
      <w:r w:rsidRPr="00BC0CF6">
        <w:rPr>
          <w:sz w:val="22"/>
          <w:szCs w:val="22"/>
        </w:rPr>
        <w:t>(b) during any period or during all periods when the Chairperson or the Deputy Chairperson is absent from duty or from Australia or is, for any other reason, unable to perform the duties of the office.</w:t>
      </w:r>
    </w:p>
    <w:p w14:paraId="4B24C38E"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t>(2)</w:t>
      </w:r>
      <w:r w:rsidRPr="00BC0CF6">
        <w:rPr>
          <w:sz w:val="22"/>
          <w:szCs w:val="22"/>
        </w:rPr>
        <w:t xml:space="preserve"> Anything done by or in relation to a person purporting to act under an appointment under subsection (1) is not invalid merely because:</w:t>
      </w:r>
    </w:p>
    <w:p w14:paraId="5C6F0E4D" w14:textId="77777777" w:rsidR="008B7584" w:rsidRPr="00BC0CF6" w:rsidRDefault="0056250F" w:rsidP="00BC0CF6">
      <w:pPr>
        <w:numPr>
          <w:ilvl w:val="0"/>
          <w:numId w:val="235"/>
        </w:numPr>
        <w:shd w:val="clear" w:color="auto" w:fill="FFFFFF"/>
        <w:tabs>
          <w:tab w:val="left" w:pos="778"/>
        </w:tabs>
        <w:spacing w:before="120"/>
        <w:ind w:left="379"/>
        <w:rPr>
          <w:sz w:val="22"/>
          <w:szCs w:val="22"/>
        </w:rPr>
      </w:pPr>
      <w:r w:rsidRPr="00BC0CF6">
        <w:rPr>
          <w:sz w:val="22"/>
          <w:szCs w:val="22"/>
        </w:rPr>
        <w:t>the occasion for the appointment had not arisen; or</w:t>
      </w:r>
    </w:p>
    <w:p w14:paraId="2B849982" w14:textId="77777777" w:rsidR="008B7584" w:rsidRPr="00BC0CF6" w:rsidRDefault="0056250F" w:rsidP="00BC0CF6">
      <w:pPr>
        <w:numPr>
          <w:ilvl w:val="0"/>
          <w:numId w:val="236"/>
        </w:numPr>
        <w:shd w:val="clear" w:color="auto" w:fill="FFFFFF"/>
        <w:tabs>
          <w:tab w:val="left" w:pos="778"/>
        </w:tabs>
        <w:spacing w:before="120"/>
        <w:ind w:left="778" w:hanging="398"/>
        <w:jc w:val="both"/>
        <w:rPr>
          <w:sz w:val="22"/>
          <w:szCs w:val="22"/>
        </w:rPr>
      </w:pPr>
      <w:r w:rsidRPr="00BC0CF6">
        <w:rPr>
          <w:sz w:val="22"/>
          <w:szCs w:val="22"/>
        </w:rPr>
        <w:t>there</w:t>
      </w:r>
      <w:r w:rsidR="00337531" w:rsidRPr="00BC0CF6">
        <w:rPr>
          <w:sz w:val="22"/>
          <w:szCs w:val="22"/>
        </w:rPr>
        <w:t xml:space="preserve"> </w:t>
      </w:r>
      <w:r w:rsidRPr="00BC0CF6">
        <w:rPr>
          <w:sz w:val="22"/>
          <w:szCs w:val="22"/>
        </w:rPr>
        <w:t>was</w:t>
      </w:r>
      <w:r w:rsidR="00337531" w:rsidRPr="00BC0CF6">
        <w:rPr>
          <w:sz w:val="22"/>
          <w:szCs w:val="22"/>
        </w:rPr>
        <w:t xml:space="preserve"> </w:t>
      </w:r>
      <w:r w:rsidRPr="00BC0CF6">
        <w:rPr>
          <w:sz w:val="22"/>
          <w:szCs w:val="22"/>
        </w:rPr>
        <w:t>a</w:t>
      </w:r>
      <w:r w:rsidR="00337531" w:rsidRPr="00BC0CF6">
        <w:rPr>
          <w:sz w:val="22"/>
          <w:szCs w:val="22"/>
        </w:rPr>
        <w:t xml:space="preserve"> </w:t>
      </w:r>
      <w:r w:rsidRPr="00BC0CF6">
        <w:rPr>
          <w:sz w:val="22"/>
          <w:szCs w:val="22"/>
        </w:rPr>
        <w:t>defect</w:t>
      </w:r>
      <w:r w:rsidR="00337531" w:rsidRPr="00BC0CF6">
        <w:rPr>
          <w:sz w:val="22"/>
          <w:szCs w:val="22"/>
        </w:rPr>
        <w:t xml:space="preserve"> </w:t>
      </w:r>
      <w:r w:rsidRPr="00BC0CF6">
        <w:rPr>
          <w:sz w:val="22"/>
          <w:szCs w:val="22"/>
        </w:rPr>
        <w:t>or</w:t>
      </w:r>
      <w:r w:rsidR="00337531" w:rsidRPr="00BC0CF6">
        <w:rPr>
          <w:sz w:val="22"/>
          <w:szCs w:val="22"/>
        </w:rPr>
        <w:t xml:space="preserve"> </w:t>
      </w:r>
      <w:r w:rsidRPr="00BC0CF6">
        <w:rPr>
          <w:sz w:val="22"/>
          <w:szCs w:val="22"/>
        </w:rPr>
        <w:t>irregularity</w:t>
      </w:r>
      <w:r w:rsidR="00337531" w:rsidRPr="00BC0CF6">
        <w:rPr>
          <w:sz w:val="22"/>
          <w:szCs w:val="22"/>
        </w:rPr>
        <w:t xml:space="preserve"> </w:t>
      </w:r>
      <w:r w:rsidRPr="00BC0CF6">
        <w:rPr>
          <w:sz w:val="22"/>
          <w:szCs w:val="22"/>
        </w:rPr>
        <w:t>in</w:t>
      </w:r>
      <w:r w:rsidR="00337531" w:rsidRPr="00BC0CF6">
        <w:rPr>
          <w:sz w:val="22"/>
          <w:szCs w:val="22"/>
        </w:rPr>
        <w:t xml:space="preserve"> </w:t>
      </w:r>
      <w:r w:rsidRPr="00BC0CF6">
        <w:rPr>
          <w:sz w:val="22"/>
          <w:szCs w:val="22"/>
        </w:rPr>
        <w:t>connection</w:t>
      </w:r>
      <w:r w:rsidR="00337531" w:rsidRPr="00BC0CF6">
        <w:rPr>
          <w:sz w:val="22"/>
          <w:szCs w:val="22"/>
        </w:rPr>
        <w:t xml:space="preserve"> </w:t>
      </w:r>
      <w:r w:rsidRPr="00BC0CF6">
        <w:rPr>
          <w:sz w:val="22"/>
          <w:szCs w:val="22"/>
        </w:rPr>
        <w:t>with</w:t>
      </w:r>
      <w:r w:rsidR="00337531" w:rsidRPr="00BC0CF6">
        <w:rPr>
          <w:sz w:val="22"/>
          <w:szCs w:val="22"/>
        </w:rPr>
        <w:t xml:space="preserve"> </w:t>
      </w:r>
      <w:r w:rsidRPr="00BC0CF6">
        <w:rPr>
          <w:sz w:val="22"/>
          <w:szCs w:val="22"/>
        </w:rPr>
        <w:t>the appointment; or</w:t>
      </w:r>
    </w:p>
    <w:p w14:paraId="1901DB88" w14:textId="77777777" w:rsidR="008B7584" w:rsidRPr="00BC0CF6" w:rsidRDefault="0056250F" w:rsidP="00BC0CF6">
      <w:pPr>
        <w:numPr>
          <w:ilvl w:val="0"/>
          <w:numId w:val="235"/>
        </w:numPr>
        <w:shd w:val="clear" w:color="auto" w:fill="FFFFFF"/>
        <w:tabs>
          <w:tab w:val="left" w:pos="778"/>
        </w:tabs>
        <w:spacing w:before="120"/>
        <w:ind w:left="379"/>
        <w:rPr>
          <w:sz w:val="22"/>
          <w:szCs w:val="22"/>
        </w:rPr>
      </w:pPr>
      <w:r w:rsidRPr="00BC0CF6">
        <w:rPr>
          <w:sz w:val="22"/>
          <w:szCs w:val="22"/>
        </w:rPr>
        <w:t>the appointment had ceased to have effect; or</w:t>
      </w:r>
    </w:p>
    <w:p w14:paraId="774FB8EF" w14:textId="77777777" w:rsidR="008B7584" w:rsidRPr="00BC0CF6" w:rsidRDefault="0056250F" w:rsidP="00BC0CF6">
      <w:pPr>
        <w:numPr>
          <w:ilvl w:val="0"/>
          <w:numId w:val="235"/>
        </w:numPr>
        <w:shd w:val="clear" w:color="auto" w:fill="FFFFFF"/>
        <w:tabs>
          <w:tab w:val="left" w:pos="778"/>
        </w:tabs>
        <w:spacing w:before="120"/>
        <w:ind w:left="379"/>
        <w:rPr>
          <w:sz w:val="22"/>
          <w:szCs w:val="22"/>
        </w:rPr>
      </w:pPr>
      <w:r w:rsidRPr="00BC0CF6">
        <w:rPr>
          <w:sz w:val="22"/>
          <w:szCs w:val="22"/>
        </w:rPr>
        <w:t>the occasion to act had not arisen or had ceased.</w:t>
      </w:r>
    </w:p>
    <w:p w14:paraId="4876A26F" w14:textId="77777777" w:rsidR="008B7584" w:rsidRPr="00BC0CF6" w:rsidRDefault="0056250F" w:rsidP="00BC0CF6">
      <w:pPr>
        <w:shd w:val="clear" w:color="auto" w:fill="FFFFFF"/>
        <w:spacing w:before="120" w:after="60"/>
        <w:rPr>
          <w:sz w:val="22"/>
          <w:szCs w:val="22"/>
        </w:rPr>
      </w:pPr>
      <w:r w:rsidRPr="00BC0CF6">
        <w:rPr>
          <w:b/>
          <w:bCs/>
          <w:sz w:val="22"/>
          <w:szCs w:val="22"/>
        </w:rPr>
        <w:t>Remuneration and allowances</w:t>
      </w:r>
    </w:p>
    <w:p w14:paraId="0A424EAD" w14:textId="77777777" w:rsidR="008B7584" w:rsidRPr="00BC0CF6" w:rsidRDefault="0056250F" w:rsidP="00BC0CF6">
      <w:pPr>
        <w:shd w:val="clear" w:color="auto" w:fill="FFFFFF"/>
        <w:spacing w:before="120"/>
        <w:ind w:firstLine="346"/>
        <w:jc w:val="both"/>
        <w:rPr>
          <w:sz w:val="22"/>
          <w:szCs w:val="22"/>
        </w:rPr>
      </w:pPr>
      <w:r w:rsidRPr="00BC0CF6">
        <w:rPr>
          <w:b/>
          <w:bCs/>
          <w:sz w:val="22"/>
          <w:szCs w:val="22"/>
        </w:rPr>
        <w:t xml:space="preserve">114.(1) </w:t>
      </w:r>
      <w:r w:rsidRPr="00BC0CF6">
        <w:rPr>
          <w:sz w:val="22"/>
          <w:szCs w:val="22"/>
        </w:rPr>
        <w:t>The Chairperson and Deputy Chairperson are to be paid such remuneration as is determined by the Remuneration Tribunal, but, if no such determination is in operation, the Chairperson and Deputy Chairperson are to be paid such remuneration as is prescribed.</w:t>
      </w:r>
    </w:p>
    <w:p w14:paraId="2CD0E7DD" w14:textId="77777777" w:rsidR="008B7584" w:rsidRPr="00BC0CF6" w:rsidRDefault="0056250F" w:rsidP="00BC0CF6">
      <w:pPr>
        <w:numPr>
          <w:ilvl w:val="0"/>
          <w:numId w:val="237"/>
        </w:numPr>
        <w:shd w:val="clear" w:color="auto" w:fill="FFFFFF"/>
        <w:tabs>
          <w:tab w:val="left" w:pos="730"/>
        </w:tabs>
        <w:spacing w:before="120"/>
        <w:ind w:firstLine="341"/>
        <w:jc w:val="both"/>
        <w:rPr>
          <w:b/>
          <w:bCs/>
          <w:sz w:val="22"/>
          <w:szCs w:val="22"/>
        </w:rPr>
      </w:pPr>
      <w:r w:rsidRPr="00BC0CF6">
        <w:rPr>
          <w:sz w:val="22"/>
          <w:szCs w:val="22"/>
        </w:rPr>
        <w:t>A member and the deputy of a member are to be paid such allowances as are prescribed.</w:t>
      </w:r>
    </w:p>
    <w:p w14:paraId="655BD8C8" w14:textId="77777777" w:rsidR="008B7584" w:rsidRPr="00BC0CF6" w:rsidRDefault="0056250F" w:rsidP="00BC0CF6">
      <w:pPr>
        <w:numPr>
          <w:ilvl w:val="0"/>
          <w:numId w:val="237"/>
        </w:numPr>
        <w:shd w:val="clear" w:color="auto" w:fill="FFFFFF"/>
        <w:tabs>
          <w:tab w:val="left" w:pos="730"/>
        </w:tabs>
        <w:spacing w:before="120"/>
        <w:ind w:firstLine="341"/>
        <w:jc w:val="both"/>
        <w:rPr>
          <w:b/>
          <w:bCs/>
          <w:sz w:val="22"/>
          <w:szCs w:val="22"/>
        </w:rPr>
      </w:pPr>
      <w:r w:rsidRPr="00BC0CF6">
        <w:rPr>
          <w:sz w:val="22"/>
          <w:szCs w:val="22"/>
        </w:rPr>
        <w:t xml:space="preserve">This section has effect subject to the </w:t>
      </w:r>
      <w:r w:rsidRPr="00BC0CF6">
        <w:rPr>
          <w:i/>
          <w:iCs/>
          <w:sz w:val="22"/>
          <w:szCs w:val="22"/>
        </w:rPr>
        <w:t>Remuneration Tribunal Act 1973.</w:t>
      </w:r>
    </w:p>
    <w:p w14:paraId="0F986626" w14:textId="77777777" w:rsidR="008B7584" w:rsidRPr="00BC0CF6" w:rsidRDefault="0056250F" w:rsidP="00BC0CF6">
      <w:pPr>
        <w:shd w:val="clear" w:color="auto" w:fill="FFFFFF"/>
        <w:spacing w:before="120" w:after="60"/>
        <w:rPr>
          <w:sz w:val="22"/>
          <w:szCs w:val="22"/>
        </w:rPr>
      </w:pPr>
      <w:r w:rsidRPr="00BC0CF6">
        <w:rPr>
          <w:b/>
          <w:bCs/>
          <w:sz w:val="22"/>
          <w:szCs w:val="22"/>
        </w:rPr>
        <w:t>Leave of absence</w:t>
      </w:r>
    </w:p>
    <w:p w14:paraId="64936C16" w14:textId="77777777" w:rsidR="008B7584" w:rsidRPr="00BC0CF6" w:rsidRDefault="0056250F" w:rsidP="00BC0CF6">
      <w:pPr>
        <w:shd w:val="clear" w:color="auto" w:fill="FFFFFF"/>
        <w:spacing w:before="120"/>
        <w:ind w:left="5" w:firstLine="346"/>
        <w:jc w:val="both"/>
        <w:rPr>
          <w:sz w:val="22"/>
          <w:szCs w:val="22"/>
        </w:rPr>
      </w:pPr>
      <w:r w:rsidRPr="00BC0CF6">
        <w:rPr>
          <w:b/>
          <w:bCs/>
          <w:sz w:val="22"/>
          <w:szCs w:val="22"/>
        </w:rPr>
        <w:t xml:space="preserve">115.(1) </w:t>
      </w:r>
      <w:r w:rsidRPr="00BC0CF6">
        <w:rPr>
          <w:sz w:val="22"/>
          <w:szCs w:val="22"/>
        </w:rPr>
        <w:t>The Minister may grant the Chairperson leave to be absent from a meeting or meetings to the Authority.</w:t>
      </w:r>
    </w:p>
    <w:p w14:paraId="06A66F3F" w14:textId="77777777" w:rsidR="008B7584" w:rsidRPr="00BC0CF6" w:rsidRDefault="0056250F" w:rsidP="00BC0CF6">
      <w:pPr>
        <w:shd w:val="clear" w:color="auto" w:fill="FFFFFF"/>
        <w:spacing w:before="120"/>
        <w:ind w:left="5" w:firstLine="336"/>
        <w:jc w:val="both"/>
        <w:rPr>
          <w:sz w:val="22"/>
          <w:szCs w:val="22"/>
        </w:rPr>
      </w:pPr>
      <w:r w:rsidRPr="00BC0CF6">
        <w:rPr>
          <w:b/>
          <w:bCs/>
          <w:sz w:val="22"/>
          <w:szCs w:val="22"/>
        </w:rPr>
        <w:t>(2)</w:t>
      </w:r>
      <w:r w:rsidRPr="00BC0CF6">
        <w:rPr>
          <w:sz w:val="22"/>
          <w:szCs w:val="22"/>
        </w:rPr>
        <w:t xml:space="preserve"> The Chairperson may grant another member leave to be absent from a meeting or meetings of the Authority.</w:t>
      </w:r>
    </w:p>
    <w:p w14:paraId="3A0682E7" w14:textId="77777777" w:rsidR="008B7584" w:rsidRPr="00BC0CF6" w:rsidRDefault="0056250F" w:rsidP="00BC0CF6">
      <w:pPr>
        <w:shd w:val="clear" w:color="auto" w:fill="FFFFFF"/>
        <w:spacing w:before="120" w:after="60"/>
        <w:rPr>
          <w:sz w:val="22"/>
          <w:szCs w:val="22"/>
        </w:rPr>
      </w:pPr>
      <w:r w:rsidRPr="00BC0CF6">
        <w:rPr>
          <w:b/>
          <w:bCs/>
          <w:sz w:val="22"/>
          <w:szCs w:val="22"/>
        </w:rPr>
        <w:t>Disclosure of interests</w:t>
      </w:r>
    </w:p>
    <w:p w14:paraId="26D8A88B" w14:textId="77777777" w:rsidR="008B7584" w:rsidRPr="00BC0CF6" w:rsidRDefault="0056250F" w:rsidP="00BC0CF6">
      <w:pPr>
        <w:shd w:val="clear" w:color="auto" w:fill="FFFFFF"/>
        <w:spacing w:before="120"/>
        <w:ind w:firstLine="346"/>
        <w:jc w:val="both"/>
        <w:rPr>
          <w:sz w:val="22"/>
          <w:szCs w:val="22"/>
        </w:rPr>
      </w:pPr>
      <w:r w:rsidRPr="00BC0CF6">
        <w:rPr>
          <w:b/>
          <w:bCs/>
          <w:sz w:val="22"/>
          <w:szCs w:val="22"/>
        </w:rPr>
        <w:t xml:space="preserve">116.(1) </w:t>
      </w:r>
      <w:r w:rsidRPr="00BC0CF6">
        <w:rPr>
          <w:sz w:val="22"/>
          <w:szCs w:val="22"/>
        </w:rPr>
        <w:t>A member who has a direct or indirect pecuniary interest in a matter being considered or about to be considered by the Authority must, as soon as possible after the relevant facts have come to his or her knowledge, disclose the nature of the interest at a meeting of the Authority.</w:t>
      </w:r>
    </w:p>
    <w:p w14:paraId="60C6A10E" w14:textId="77777777" w:rsidR="008B7584" w:rsidRPr="00BC0CF6" w:rsidRDefault="0056250F" w:rsidP="00BC0CF6">
      <w:pPr>
        <w:shd w:val="clear" w:color="auto" w:fill="FFFFFF"/>
        <w:spacing w:before="120"/>
        <w:ind w:firstLine="341"/>
        <w:jc w:val="both"/>
        <w:rPr>
          <w:sz w:val="22"/>
          <w:szCs w:val="22"/>
        </w:rPr>
      </w:pPr>
      <w:r w:rsidRPr="00BC0CF6">
        <w:rPr>
          <w:b/>
          <w:bCs/>
          <w:sz w:val="22"/>
          <w:szCs w:val="22"/>
        </w:rPr>
        <w:t>(2)</w:t>
      </w:r>
      <w:r w:rsidRPr="00BC0CF6">
        <w:rPr>
          <w:sz w:val="22"/>
          <w:szCs w:val="22"/>
        </w:rPr>
        <w:t xml:space="preserve"> A disclosure must be recorded in the minutes of the meeting of the Authority and the member must not, unless the Minister or the Authority otherwise determines:</w:t>
      </w:r>
    </w:p>
    <w:p w14:paraId="3F1D77A5" w14:textId="77777777" w:rsidR="008B7584" w:rsidRPr="00BC0CF6" w:rsidRDefault="0056250F" w:rsidP="00BC0CF6">
      <w:pPr>
        <w:numPr>
          <w:ilvl w:val="0"/>
          <w:numId w:val="238"/>
        </w:numPr>
        <w:shd w:val="clear" w:color="auto" w:fill="FFFFFF"/>
        <w:tabs>
          <w:tab w:val="left" w:pos="773"/>
        </w:tabs>
        <w:spacing w:before="120"/>
        <w:ind w:left="773" w:hanging="389"/>
        <w:jc w:val="both"/>
        <w:rPr>
          <w:sz w:val="22"/>
          <w:szCs w:val="22"/>
        </w:rPr>
      </w:pPr>
      <w:r w:rsidRPr="00BC0CF6">
        <w:rPr>
          <w:sz w:val="22"/>
          <w:szCs w:val="22"/>
        </w:rPr>
        <w:t>be present during any deliberation of the Authority with respect to that matter; or</w:t>
      </w:r>
    </w:p>
    <w:p w14:paraId="6883BB72" w14:textId="77777777" w:rsidR="008B7584" w:rsidRPr="00BC0CF6" w:rsidRDefault="0056250F" w:rsidP="00BC0CF6">
      <w:pPr>
        <w:numPr>
          <w:ilvl w:val="0"/>
          <w:numId w:val="238"/>
        </w:numPr>
        <w:shd w:val="clear" w:color="auto" w:fill="FFFFFF"/>
        <w:tabs>
          <w:tab w:val="left" w:pos="773"/>
        </w:tabs>
        <w:spacing w:before="120"/>
        <w:ind w:left="773" w:hanging="389"/>
        <w:jc w:val="both"/>
        <w:rPr>
          <w:sz w:val="22"/>
          <w:szCs w:val="22"/>
        </w:rPr>
      </w:pPr>
      <w:r w:rsidRPr="00BC0CF6">
        <w:rPr>
          <w:sz w:val="22"/>
          <w:szCs w:val="22"/>
        </w:rPr>
        <w:t>take part in any decision of the Authority with respect to that matter.</w:t>
      </w:r>
    </w:p>
    <w:p w14:paraId="20BB01B2" w14:textId="77777777" w:rsidR="008B7584" w:rsidRPr="00BC0CF6" w:rsidRDefault="008B7584" w:rsidP="00BC0CF6">
      <w:pPr>
        <w:numPr>
          <w:ilvl w:val="0"/>
          <w:numId w:val="238"/>
        </w:numPr>
        <w:shd w:val="clear" w:color="auto" w:fill="FFFFFF"/>
        <w:tabs>
          <w:tab w:val="left" w:pos="773"/>
        </w:tabs>
        <w:spacing w:before="120"/>
        <w:ind w:left="773" w:hanging="389"/>
        <w:jc w:val="both"/>
        <w:rPr>
          <w:sz w:val="22"/>
          <w:szCs w:val="22"/>
        </w:rPr>
        <w:sectPr w:rsidR="008B7584" w:rsidRPr="00BC0CF6" w:rsidSect="000A09B4">
          <w:pgSz w:w="12240" w:h="15840" w:code="1"/>
          <w:pgMar w:top="1440" w:right="1440" w:bottom="1440" w:left="1440" w:header="720" w:footer="720" w:gutter="0"/>
          <w:cols w:space="60"/>
          <w:noEndnote/>
        </w:sectPr>
      </w:pPr>
    </w:p>
    <w:p w14:paraId="413CD81D" w14:textId="77777777" w:rsidR="008B7584" w:rsidRPr="00BC0CF6" w:rsidRDefault="0056250F" w:rsidP="00BC0CF6">
      <w:pPr>
        <w:shd w:val="clear" w:color="auto" w:fill="FFFFFF"/>
        <w:tabs>
          <w:tab w:val="left" w:pos="744"/>
        </w:tabs>
        <w:spacing w:before="120"/>
        <w:ind w:firstLine="341"/>
        <w:jc w:val="both"/>
        <w:rPr>
          <w:sz w:val="22"/>
          <w:szCs w:val="22"/>
        </w:rPr>
      </w:pPr>
      <w:r w:rsidRPr="00BC0CF6">
        <w:rPr>
          <w:b/>
          <w:bCs/>
          <w:sz w:val="22"/>
          <w:szCs w:val="22"/>
        </w:rPr>
        <w:lastRenderedPageBreak/>
        <w:t>(3)</w:t>
      </w:r>
      <w:r w:rsidRPr="00BC0CF6">
        <w:rPr>
          <w:sz w:val="22"/>
          <w:szCs w:val="22"/>
        </w:rPr>
        <w:tab/>
        <w:t>For the purpose of making a determination by the Authority</w:t>
      </w:r>
      <w:r w:rsidR="004A0CD0" w:rsidRPr="00BC0CF6">
        <w:rPr>
          <w:sz w:val="22"/>
          <w:szCs w:val="22"/>
        </w:rPr>
        <w:t xml:space="preserve"> </w:t>
      </w:r>
      <w:r w:rsidRPr="00BC0CF6">
        <w:rPr>
          <w:sz w:val="22"/>
          <w:szCs w:val="22"/>
        </w:rPr>
        <w:t>under subsection (2) in relation to a member who has made a disclosure,</w:t>
      </w:r>
      <w:r w:rsidR="004A0CD0" w:rsidRPr="00BC0CF6">
        <w:rPr>
          <w:sz w:val="22"/>
          <w:szCs w:val="22"/>
        </w:rPr>
        <w:t xml:space="preserve"> </w:t>
      </w:r>
      <w:r w:rsidRPr="00BC0CF6">
        <w:rPr>
          <w:sz w:val="22"/>
          <w:szCs w:val="22"/>
        </w:rPr>
        <w:t>a member who has a direct or indirect pecuniary interest in the matter</w:t>
      </w:r>
      <w:r w:rsidR="004A0CD0" w:rsidRPr="00BC0CF6">
        <w:rPr>
          <w:sz w:val="22"/>
          <w:szCs w:val="22"/>
        </w:rPr>
        <w:t xml:space="preserve"> </w:t>
      </w:r>
      <w:r w:rsidRPr="00BC0CF6">
        <w:rPr>
          <w:sz w:val="22"/>
          <w:szCs w:val="22"/>
        </w:rPr>
        <w:t>to which the disclosure relates must not:</w:t>
      </w:r>
    </w:p>
    <w:p w14:paraId="563BB131" w14:textId="77777777" w:rsidR="008B7584" w:rsidRPr="00BC0CF6" w:rsidRDefault="0056250F" w:rsidP="00BC0CF6">
      <w:pPr>
        <w:numPr>
          <w:ilvl w:val="0"/>
          <w:numId w:val="239"/>
        </w:numPr>
        <w:shd w:val="clear" w:color="auto" w:fill="FFFFFF"/>
        <w:tabs>
          <w:tab w:val="left" w:pos="782"/>
        </w:tabs>
        <w:spacing w:before="120"/>
        <w:ind w:left="782" w:hanging="394"/>
        <w:jc w:val="both"/>
        <w:rPr>
          <w:sz w:val="22"/>
          <w:szCs w:val="22"/>
        </w:rPr>
      </w:pPr>
      <w:r w:rsidRPr="00BC0CF6">
        <w:rPr>
          <w:sz w:val="22"/>
          <w:szCs w:val="22"/>
        </w:rPr>
        <w:t>be present during any deliberation of the Authority for the purpose of making the determination; or</w:t>
      </w:r>
    </w:p>
    <w:p w14:paraId="4B098AC7" w14:textId="77777777" w:rsidR="008B7584" w:rsidRPr="00BC0CF6" w:rsidRDefault="0056250F" w:rsidP="00BC0CF6">
      <w:pPr>
        <w:numPr>
          <w:ilvl w:val="0"/>
          <w:numId w:val="240"/>
        </w:numPr>
        <w:shd w:val="clear" w:color="auto" w:fill="FFFFFF"/>
        <w:tabs>
          <w:tab w:val="left" w:pos="782"/>
        </w:tabs>
        <w:spacing w:before="120"/>
        <w:ind w:left="389"/>
        <w:rPr>
          <w:sz w:val="22"/>
          <w:szCs w:val="22"/>
        </w:rPr>
      </w:pPr>
      <w:r w:rsidRPr="00BC0CF6">
        <w:rPr>
          <w:sz w:val="22"/>
          <w:szCs w:val="22"/>
        </w:rPr>
        <w:t>take part in the making by the Authority of the determination.</w:t>
      </w:r>
    </w:p>
    <w:p w14:paraId="481DD64D" w14:textId="77777777" w:rsidR="008B7584" w:rsidRPr="00BC0CF6" w:rsidRDefault="0056250F" w:rsidP="00BC0CF6">
      <w:pPr>
        <w:shd w:val="clear" w:color="auto" w:fill="FFFFFF"/>
        <w:tabs>
          <w:tab w:val="left" w:pos="744"/>
        </w:tabs>
        <w:spacing w:before="120"/>
        <w:ind w:left="341"/>
        <w:rPr>
          <w:sz w:val="22"/>
          <w:szCs w:val="22"/>
        </w:rPr>
      </w:pPr>
      <w:r w:rsidRPr="00BC0CF6">
        <w:rPr>
          <w:b/>
          <w:bCs/>
          <w:sz w:val="22"/>
          <w:szCs w:val="22"/>
        </w:rPr>
        <w:t>(4)</w:t>
      </w:r>
      <w:r w:rsidRPr="00BC0CF6">
        <w:rPr>
          <w:sz w:val="22"/>
          <w:szCs w:val="22"/>
        </w:rPr>
        <w:tab/>
        <w:t>In this section:</w:t>
      </w:r>
    </w:p>
    <w:p w14:paraId="3BB311ED" w14:textId="77777777" w:rsidR="008B7584" w:rsidRPr="00BC0CF6" w:rsidRDefault="00337531" w:rsidP="00BC0CF6">
      <w:pPr>
        <w:shd w:val="clear" w:color="auto" w:fill="FFFFFF"/>
        <w:spacing w:before="120"/>
        <w:ind w:left="5"/>
        <w:rPr>
          <w:sz w:val="22"/>
          <w:szCs w:val="22"/>
        </w:rPr>
      </w:pPr>
      <w:r w:rsidRPr="00BC0CF6">
        <w:rPr>
          <w:b/>
          <w:bCs/>
          <w:sz w:val="22"/>
          <w:szCs w:val="22"/>
        </w:rPr>
        <w:t>“</w:t>
      </w:r>
      <w:r w:rsidR="0056250F" w:rsidRPr="00BC0CF6">
        <w:rPr>
          <w:b/>
          <w:bCs/>
          <w:sz w:val="22"/>
          <w:szCs w:val="22"/>
        </w:rPr>
        <w:t>member</w:t>
      </w:r>
      <w:r w:rsidRPr="00BC0CF6">
        <w:rPr>
          <w:b/>
          <w:bCs/>
          <w:sz w:val="22"/>
          <w:szCs w:val="22"/>
        </w:rPr>
        <w:t>”</w:t>
      </w:r>
      <w:r w:rsidR="0056250F" w:rsidRPr="00BC0CF6">
        <w:rPr>
          <w:b/>
          <w:bCs/>
          <w:sz w:val="22"/>
          <w:szCs w:val="22"/>
        </w:rPr>
        <w:t xml:space="preserve"> </w:t>
      </w:r>
      <w:r w:rsidR="0056250F" w:rsidRPr="00BC0CF6">
        <w:rPr>
          <w:sz w:val="22"/>
          <w:szCs w:val="22"/>
        </w:rPr>
        <w:t>includes a person who is acting in the office of a member.</w:t>
      </w:r>
    </w:p>
    <w:p w14:paraId="5FC395A6" w14:textId="77777777" w:rsidR="008B7584" w:rsidRPr="00BC0CF6" w:rsidRDefault="0056250F" w:rsidP="00BC0CF6">
      <w:pPr>
        <w:shd w:val="clear" w:color="auto" w:fill="FFFFFF"/>
        <w:spacing w:before="120" w:after="60"/>
        <w:rPr>
          <w:sz w:val="22"/>
          <w:szCs w:val="22"/>
        </w:rPr>
      </w:pPr>
      <w:r w:rsidRPr="00BC0CF6">
        <w:rPr>
          <w:b/>
          <w:bCs/>
          <w:sz w:val="22"/>
          <w:szCs w:val="22"/>
        </w:rPr>
        <w:t>Resignation</w:t>
      </w:r>
    </w:p>
    <w:p w14:paraId="6D50F85D" w14:textId="77777777" w:rsidR="008B7584" w:rsidRPr="00BC0CF6" w:rsidRDefault="0056250F" w:rsidP="00BC0CF6">
      <w:pPr>
        <w:shd w:val="clear" w:color="auto" w:fill="FFFFFF"/>
        <w:spacing w:before="120"/>
        <w:ind w:left="5" w:firstLine="350"/>
        <w:jc w:val="both"/>
        <w:rPr>
          <w:sz w:val="22"/>
          <w:szCs w:val="22"/>
        </w:rPr>
      </w:pPr>
      <w:r w:rsidRPr="00BC0CF6">
        <w:rPr>
          <w:b/>
          <w:bCs/>
          <w:sz w:val="22"/>
          <w:szCs w:val="22"/>
        </w:rPr>
        <w:t xml:space="preserve">117. </w:t>
      </w:r>
      <w:r w:rsidRPr="00BC0CF6">
        <w:rPr>
          <w:sz w:val="22"/>
          <w:szCs w:val="22"/>
        </w:rPr>
        <w:t>A member may resign by delivering to the Minister a signed notice of resignation.</w:t>
      </w:r>
    </w:p>
    <w:p w14:paraId="5654F9AD" w14:textId="77777777" w:rsidR="008B7584" w:rsidRPr="00BC0CF6" w:rsidRDefault="0056250F" w:rsidP="00BC0CF6">
      <w:pPr>
        <w:shd w:val="clear" w:color="auto" w:fill="FFFFFF"/>
        <w:spacing w:before="120" w:after="60"/>
        <w:rPr>
          <w:sz w:val="22"/>
          <w:szCs w:val="22"/>
        </w:rPr>
      </w:pPr>
      <w:r w:rsidRPr="00BC0CF6">
        <w:rPr>
          <w:b/>
          <w:bCs/>
          <w:sz w:val="22"/>
          <w:szCs w:val="22"/>
        </w:rPr>
        <w:t>Termination of appointment</w:t>
      </w:r>
    </w:p>
    <w:p w14:paraId="14FB3F49" w14:textId="77777777" w:rsidR="008B7584" w:rsidRPr="00BC0CF6" w:rsidRDefault="0056250F" w:rsidP="00BC0CF6">
      <w:pPr>
        <w:shd w:val="clear" w:color="auto" w:fill="FFFFFF"/>
        <w:spacing w:before="120"/>
        <w:ind w:left="10" w:firstLine="350"/>
        <w:jc w:val="both"/>
        <w:rPr>
          <w:sz w:val="22"/>
          <w:szCs w:val="22"/>
        </w:rPr>
      </w:pPr>
      <w:r w:rsidRPr="00BC0CF6">
        <w:rPr>
          <w:b/>
          <w:bCs/>
          <w:sz w:val="22"/>
          <w:szCs w:val="22"/>
        </w:rPr>
        <w:t xml:space="preserve">118.(1) </w:t>
      </w:r>
      <w:r w:rsidRPr="00BC0CF6">
        <w:rPr>
          <w:sz w:val="22"/>
          <w:szCs w:val="22"/>
        </w:rPr>
        <w:t>The Minister may terminate a member</w:t>
      </w:r>
      <w:r w:rsidR="00337531" w:rsidRPr="00BC0CF6">
        <w:rPr>
          <w:sz w:val="22"/>
          <w:szCs w:val="22"/>
        </w:rPr>
        <w:t>’</w:t>
      </w:r>
      <w:r w:rsidRPr="00BC0CF6">
        <w:rPr>
          <w:sz w:val="22"/>
          <w:szCs w:val="22"/>
        </w:rPr>
        <w:t xml:space="preserve">s appointment for </w:t>
      </w:r>
      <w:proofErr w:type="spellStart"/>
      <w:r w:rsidRPr="00BC0CF6">
        <w:rPr>
          <w:sz w:val="22"/>
          <w:szCs w:val="22"/>
        </w:rPr>
        <w:t>misbehaviour</w:t>
      </w:r>
      <w:proofErr w:type="spellEnd"/>
      <w:r w:rsidRPr="00BC0CF6">
        <w:rPr>
          <w:sz w:val="22"/>
          <w:szCs w:val="22"/>
        </w:rPr>
        <w:t xml:space="preserve"> or physical or mental incapacity.</w:t>
      </w:r>
    </w:p>
    <w:p w14:paraId="05B79A68" w14:textId="77777777" w:rsidR="008B7584" w:rsidRPr="00BC0CF6" w:rsidRDefault="0056250F" w:rsidP="00BC0CF6">
      <w:pPr>
        <w:shd w:val="clear" w:color="auto" w:fill="FFFFFF"/>
        <w:spacing w:before="120"/>
        <w:ind w:left="350"/>
        <w:rPr>
          <w:sz w:val="22"/>
          <w:szCs w:val="22"/>
        </w:rPr>
      </w:pPr>
      <w:r w:rsidRPr="00BC0CF6">
        <w:rPr>
          <w:b/>
          <w:bCs/>
          <w:sz w:val="22"/>
          <w:szCs w:val="22"/>
        </w:rPr>
        <w:t>(2)</w:t>
      </w:r>
      <w:r w:rsidRPr="00BC0CF6">
        <w:rPr>
          <w:sz w:val="22"/>
          <w:szCs w:val="22"/>
        </w:rPr>
        <w:t xml:space="preserve"> If a member:</w:t>
      </w:r>
    </w:p>
    <w:p w14:paraId="6FAB34D0" w14:textId="77777777" w:rsidR="008B7584" w:rsidRPr="00BC0CF6" w:rsidRDefault="0056250F" w:rsidP="00BC0CF6">
      <w:pPr>
        <w:numPr>
          <w:ilvl w:val="0"/>
          <w:numId w:val="241"/>
        </w:numPr>
        <w:shd w:val="clear" w:color="auto" w:fill="FFFFFF"/>
        <w:tabs>
          <w:tab w:val="left" w:pos="787"/>
        </w:tabs>
        <w:spacing w:before="120"/>
        <w:ind w:left="787" w:hanging="394"/>
        <w:jc w:val="both"/>
        <w:rPr>
          <w:sz w:val="22"/>
          <w:szCs w:val="22"/>
        </w:rPr>
      </w:pPr>
      <w:r w:rsidRPr="00BC0CF6">
        <w:rPr>
          <w:sz w:val="22"/>
          <w:szCs w:val="22"/>
        </w:rPr>
        <w:t>becomes bankrupt, applies to take the benefit of any law for the relief of bankrupt or insolvent debtors, compounds with his or her creditors for their benefit or makes an assignment of his or her remuneration for their benefit; or</w:t>
      </w:r>
    </w:p>
    <w:p w14:paraId="1615EFC6" w14:textId="77777777" w:rsidR="008B7584" w:rsidRPr="00BC0CF6" w:rsidRDefault="0056250F" w:rsidP="00BC0CF6">
      <w:pPr>
        <w:numPr>
          <w:ilvl w:val="0"/>
          <w:numId w:val="242"/>
        </w:numPr>
        <w:shd w:val="clear" w:color="auto" w:fill="FFFFFF"/>
        <w:tabs>
          <w:tab w:val="left" w:pos="787"/>
        </w:tabs>
        <w:spacing w:before="120"/>
        <w:ind w:left="394"/>
        <w:rPr>
          <w:sz w:val="22"/>
          <w:szCs w:val="22"/>
        </w:rPr>
      </w:pPr>
      <w:r w:rsidRPr="00BC0CF6">
        <w:rPr>
          <w:sz w:val="22"/>
          <w:szCs w:val="22"/>
        </w:rPr>
        <w:t>contravenes section 116 without reasonable excuse; or</w:t>
      </w:r>
    </w:p>
    <w:p w14:paraId="629C3B18" w14:textId="77777777" w:rsidR="008B7584" w:rsidRPr="00BC0CF6" w:rsidRDefault="0056250F" w:rsidP="00BC0CF6">
      <w:pPr>
        <w:numPr>
          <w:ilvl w:val="0"/>
          <w:numId w:val="241"/>
        </w:numPr>
        <w:shd w:val="clear" w:color="auto" w:fill="FFFFFF"/>
        <w:tabs>
          <w:tab w:val="left" w:pos="787"/>
        </w:tabs>
        <w:spacing w:before="120"/>
        <w:ind w:left="787" w:hanging="394"/>
        <w:jc w:val="both"/>
        <w:rPr>
          <w:sz w:val="22"/>
          <w:szCs w:val="22"/>
        </w:rPr>
      </w:pPr>
      <w:r w:rsidRPr="00BC0CF6">
        <w:rPr>
          <w:sz w:val="22"/>
          <w:szCs w:val="22"/>
        </w:rPr>
        <w:t>is absent from 3 consecutive meetings of the Authority, except on leave of absence; or</w:t>
      </w:r>
    </w:p>
    <w:p w14:paraId="1E940274" w14:textId="77777777" w:rsidR="008B7584" w:rsidRPr="00BC0CF6" w:rsidRDefault="0056250F" w:rsidP="00BC0CF6">
      <w:pPr>
        <w:numPr>
          <w:ilvl w:val="0"/>
          <w:numId w:val="241"/>
        </w:numPr>
        <w:shd w:val="clear" w:color="auto" w:fill="FFFFFF"/>
        <w:tabs>
          <w:tab w:val="left" w:pos="787"/>
        </w:tabs>
        <w:spacing w:before="120"/>
        <w:ind w:left="787" w:hanging="394"/>
        <w:jc w:val="both"/>
        <w:rPr>
          <w:sz w:val="22"/>
          <w:szCs w:val="22"/>
        </w:rPr>
      </w:pPr>
      <w:r w:rsidRPr="00BC0CF6">
        <w:rPr>
          <w:sz w:val="22"/>
          <w:szCs w:val="22"/>
        </w:rPr>
        <w:t xml:space="preserve">is a member referred to in paragraph 109(c) or (d) and the </w:t>
      </w:r>
      <w:proofErr w:type="spellStart"/>
      <w:r w:rsidRPr="00BC0CF6">
        <w:rPr>
          <w:sz w:val="22"/>
          <w:szCs w:val="22"/>
        </w:rPr>
        <w:t>organisation</w:t>
      </w:r>
      <w:proofErr w:type="spellEnd"/>
      <w:r w:rsidRPr="00BC0CF6">
        <w:rPr>
          <w:sz w:val="22"/>
          <w:szCs w:val="22"/>
        </w:rPr>
        <w:t xml:space="preserve"> that nominated the member requests, in writing, that the appointment be terminated;</w:t>
      </w:r>
    </w:p>
    <w:p w14:paraId="2F2EE3D9" w14:textId="77777777" w:rsidR="008B7584" w:rsidRPr="00BC0CF6" w:rsidRDefault="0056250F" w:rsidP="00BC0CF6">
      <w:pPr>
        <w:shd w:val="clear" w:color="auto" w:fill="FFFFFF"/>
        <w:spacing w:before="120"/>
        <w:ind w:left="14"/>
        <w:rPr>
          <w:sz w:val="22"/>
          <w:szCs w:val="22"/>
        </w:rPr>
      </w:pPr>
      <w:r w:rsidRPr="00BC0CF6">
        <w:rPr>
          <w:sz w:val="22"/>
          <w:szCs w:val="22"/>
        </w:rPr>
        <w:t>the Minister may terminate the member</w:t>
      </w:r>
      <w:r w:rsidR="00337531" w:rsidRPr="00BC0CF6">
        <w:rPr>
          <w:sz w:val="22"/>
          <w:szCs w:val="22"/>
        </w:rPr>
        <w:t>’</w:t>
      </w:r>
      <w:r w:rsidRPr="00BC0CF6">
        <w:rPr>
          <w:sz w:val="22"/>
          <w:szCs w:val="22"/>
        </w:rPr>
        <w:t>s appointment.</w:t>
      </w:r>
    </w:p>
    <w:p w14:paraId="34E7CF27" w14:textId="77777777" w:rsidR="008B7584" w:rsidRPr="00BC0CF6" w:rsidRDefault="0056250F" w:rsidP="00BC0CF6">
      <w:pPr>
        <w:shd w:val="clear" w:color="auto" w:fill="FFFFFF"/>
        <w:spacing w:before="120" w:after="60"/>
        <w:rPr>
          <w:sz w:val="22"/>
          <w:szCs w:val="22"/>
        </w:rPr>
      </w:pPr>
      <w:r w:rsidRPr="00BC0CF6">
        <w:rPr>
          <w:b/>
          <w:bCs/>
          <w:sz w:val="22"/>
          <w:szCs w:val="22"/>
        </w:rPr>
        <w:t>Meetings</w:t>
      </w:r>
    </w:p>
    <w:p w14:paraId="3C02E468" w14:textId="77777777" w:rsidR="008B7584" w:rsidRPr="00BC0CF6" w:rsidRDefault="0056250F" w:rsidP="00BC0CF6">
      <w:pPr>
        <w:shd w:val="clear" w:color="auto" w:fill="FFFFFF"/>
        <w:spacing w:before="120"/>
        <w:ind w:left="14" w:firstLine="350"/>
        <w:jc w:val="both"/>
        <w:rPr>
          <w:sz w:val="22"/>
          <w:szCs w:val="22"/>
        </w:rPr>
      </w:pPr>
      <w:r w:rsidRPr="00BC0CF6">
        <w:rPr>
          <w:b/>
          <w:bCs/>
          <w:sz w:val="22"/>
          <w:szCs w:val="22"/>
        </w:rPr>
        <w:t xml:space="preserve">119.(1) </w:t>
      </w:r>
      <w:r w:rsidRPr="00BC0CF6">
        <w:rPr>
          <w:sz w:val="22"/>
          <w:szCs w:val="22"/>
        </w:rPr>
        <w:t>The Authority must meet as often as is necessary for the efficient performance of its functions but must meet at least once in the period of 3 months beginning on the day on which the Authority is established and at least once in each successive period of 3 months.</w:t>
      </w:r>
    </w:p>
    <w:p w14:paraId="5601506F" w14:textId="77777777" w:rsidR="008B7584" w:rsidRPr="00BC0CF6" w:rsidRDefault="0056250F" w:rsidP="00BC0CF6">
      <w:pPr>
        <w:numPr>
          <w:ilvl w:val="0"/>
          <w:numId w:val="243"/>
        </w:numPr>
        <w:shd w:val="clear" w:color="auto" w:fill="FFFFFF"/>
        <w:tabs>
          <w:tab w:val="left" w:pos="754"/>
        </w:tabs>
        <w:spacing w:before="120"/>
        <w:ind w:left="360"/>
        <w:rPr>
          <w:b/>
          <w:bCs/>
          <w:sz w:val="22"/>
          <w:szCs w:val="22"/>
        </w:rPr>
      </w:pPr>
      <w:r w:rsidRPr="00BC0CF6">
        <w:rPr>
          <w:sz w:val="22"/>
          <w:szCs w:val="22"/>
        </w:rPr>
        <w:t>A member may convene a meeting of the Authority.</w:t>
      </w:r>
    </w:p>
    <w:p w14:paraId="0B778653" w14:textId="77777777" w:rsidR="008B7584" w:rsidRPr="00BC0CF6" w:rsidRDefault="0056250F" w:rsidP="00BC0CF6">
      <w:pPr>
        <w:numPr>
          <w:ilvl w:val="0"/>
          <w:numId w:val="243"/>
        </w:numPr>
        <w:shd w:val="clear" w:color="auto" w:fill="FFFFFF"/>
        <w:tabs>
          <w:tab w:val="left" w:pos="754"/>
        </w:tabs>
        <w:spacing w:before="120"/>
        <w:ind w:left="360"/>
        <w:rPr>
          <w:b/>
          <w:bCs/>
          <w:sz w:val="22"/>
          <w:szCs w:val="22"/>
        </w:rPr>
      </w:pPr>
      <w:r w:rsidRPr="00BC0CF6">
        <w:rPr>
          <w:sz w:val="22"/>
          <w:szCs w:val="22"/>
        </w:rPr>
        <w:t>At a meeting of the Authority, 3 members form a quorum if:</w:t>
      </w:r>
    </w:p>
    <w:p w14:paraId="0368C305" w14:textId="77777777" w:rsidR="008B7584" w:rsidRPr="00BC0CF6" w:rsidRDefault="0056250F" w:rsidP="00BC0CF6">
      <w:pPr>
        <w:numPr>
          <w:ilvl w:val="0"/>
          <w:numId w:val="244"/>
        </w:numPr>
        <w:shd w:val="clear" w:color="auto" w:fill="FFFFFF"/>
        <w:tabs>
          <w:tab w:val="left" w:pos="802"/>
        </w:tabs>
        <w:spacing w:before="120"/>
        <w:ind w:left="802" w:hanging="394"/>
        <w:jc w:val="both"/>
        <w:rPr>
          <w:sz w:val="22"/>
          <w:szCs w:val="22"/>
        </w:rPr>
      </w:pPr>
      <w:r w:rsidRPr="00BC0CF6">
        <w:rPr>
          <w:sz w:val="22"/>
          <w:szCs w:val="22"/>
        </w:rPr>
        <w:t>one of them is a member referred to in paragraph 109(a) or (b); and</w:t>
      </w:r>
    </w:p>
    <w:p w14:paraId="650E5860" w14:textId="77777777" w:rsidR="008B7584" w:rsidRPr="00BC0CF6" w:rsidRDefault="0056250F" w:rsidP="00BC0CF6">
      <w:pPr>
        <w:numPr>
          <w:ilvl w:val="0"/>
          <w:numId w:val="244"/>
        </w:numPr>
        <w:shd w:val="clear" w:color="auto" w:fill="FFFFFF"/>
        <w:tabs>
          <w:tab w:val="left" w:pos="802"/>
        </w:tabs>
        <w:spacing w:before="120"/>
        <w:ind w:left="408"/>
        <w:rPr>
          <w:sz w:val="22"/>
          <w:szCs w:val="22"/>
        </w:rPr>
      </w:pPr>
      <w:r w:rsidRPr="00BC0CF6">
        <w:rPr>
          <w:sz w:val="22"/>
          <w:szCs w:val="22"/>
        </w:rPr>
        <w:t>one of them is a member referred to in paragraph 109(c); and</w:t>
      </w:r>
    </w:p>
    <w:p w14:paraId="7261589A" w14:textId="77777777" w:rsidR="008B7584" w:rsidRPr="00BC0CF6" w:rsidRDefault="0056250F" w:rsidP="00BC0CF6">
      <w:pPr>
        <w:numPr>
          <w:ilvl w:val="0"/>
          <w:numId w:val="244"/>
        </w:numPr>
        <w:shd w:val="clear" w:color="auto" w:fill="FFFFFF"/>
        <w:tabs>
          <w:tab w:val="left" w:pos="802"/>
        </w:tabs>
        <w:spacing w:before="120"/>
        <w:ind w:left="408"/>
        <w:rPr>
          <w:sz w:val="22"/>
          <w:szCs w:val="22"/>
        </w:rPr>
      </w:pPr>
      <w:r w:rsidRPr="00BC0CF6">
        <w:rPr>
          <w:sz w:val="22"/>
          <w:szCs w:val="22"/>
        </w:rPr>
        <w:t>one of them is a member referred to in paragraph 109(d).</w:t>
      </w:r>
    </w:p>
    <w:p w14:paraId="1B910435" w14:textId="77777777" w:rsidR="008B7584" w:rsidRPr="00BC0CF6" w:rsidRDefault="0056250F" w:rsidP="00BC0CF6">
      <w:pPr>
        <w:shd w:val="clear" w:color="auto" w:fill="FFFFFF"/>
        <w:tabs>
          <w:tab w:val="left" w:pos="754"/>
        </w:tabs>
        <w:spacing w:before="120"/>
        <w:ind w:left="24" w:firstLine="336"/>
        <w:jc w:val="both"/>
        <w:rPr>
          <w:sz w:val="22"/>
          <w:szCs w:val="22"/>
        </w:rPr>
      </w:pPr>
      <w:r w:rsidRPr="00BC0CF6">
        <w:rPr>
          <w:b/>
          <w:bCs/>
          <w:sz w:val="22"/>
          <w:szCs w:val="22"/>
        </w:rPr>
        <w:t>(4)</w:t>
      </w:r>
      <w:r w:rsidRPr="00BC0CF6">
        <w:rPr>
          <w:sz w:val="22"/>
          <w:szCs w:val="22"/>
        </w:rPr>
        <w:tab/>
        <w:t>Questions arising at a meeting of the Authority must be</w:t>
      </w:r>
      <w:r w:rsidR="004A0CD0" w:rsidRPr="00BC0CF6">
        <w:rPr>
          <w:sz w:val="22"/>
          <w:szCs w:val="22"/>
        </w:rPr>
        <w:t xml:space="preserve"> </w:t>
      </w:r>
      <w:r w:rsidRPr="00BC0CF6">
        <w:rPr>
          <w:sz w:val="22"/>
          <w:szCs w:val="22"/>
        </w:rPr>
        <w:t>determined by the majority of the votes of the members present and</w:t>
      </w:r>
      <w:r w:rsidR="004A0CD0" w:rsidRPr="00BC0CF6">
        <w:rPr>
          <w:sz w:val="22"/>
          <w:szCs w:val="22"/>
        </w:rPr>
        <w:t xml:space="preserve"> </w:t>
      </w:r>
      <w:r w:rsidRPr="00BC0CF6">
        <w:rPr>
          <w:sz w:val="22"/>
          <w:szCs w:val="22"/>
        </w:rPr>
        <w:t>voting at the meeting.</w:t>
      </w:r>
    </w:p>
    <w:p w14:paraId="255B2D43" w14:textId="77777777" w:rsidR="008B7584" w:rsidRPr="00BC0CF6" w:rsidRDefault="008B7584" w:rsidP="00BC0CF6">
      <w:pPr>
        <w:shd w:val="clear" w:color="auto" w:fill="FFFFFF"/>
        <w:tabs>
          <w:tab w:val="left" w:pos="754"/>
        </w:tabs>
        <w:spacing w:before="120"/>
        <w:ind w:left="24" w:firstLine="336"/>
        <w:jc w:val="both"/>
        <w:rPr>
          <w:sz w:val="22"/>
          <w:szCs w:val="22"/>
        </w:rPr>
        <w:sectPr w:rsidR="008B7584" w:rsidRPr="00BC0CF6" w:rsidSect="000A09B4">
          <w:pgSz w:w="12240" w:h="15840" w:code="1"/>
          <w:pgMar w:top="1440" w:right="1440" w:bottom="1440" w:left="1440" w:header="720" w:footer="720" w:gutter="0"/>
          <w:cols w:space="60"/>
          <w:noEndnote/>
        </w:sectPr>
      </w:pPr>
    </w:p>
    <w:p w14:paraId="35E42C2C" w14:textId="77777777" w:rsidR="008B7584" w:rsidRPr="00BC0CF6" w:rsidRDefault="0056250F" w:rsidP="00BC0CF6">
      <w:pPr>
        <w:numPr>
          <w:ilvl w:val="0"/>
          <w:numId w:val="245"/>
        </w:numPr>
        <w:shd w:val="clear" w:color="auto" w:fill="FFFFFF"/>
        <w:tabs>
          <w:tab w:val="left" w:pos="734"/>
        </w:tabs>
        <w:spacing w:before="120"/>
        <w:ind w:firstLine="341"/>
        <w:jc w:val="both"/>
        <w:rPr>
          <w:b/>
          <w:bCs/>
          <w:sz w:val="22"/>
          <w:szCs w:val="22"/>
        </w:rPr>
      </w:pPr>
      <w:r w:rsidRPr="00BC0CF6">
        <w:rPr>
          <w:sz w:val="22"/>
          <w:szCs w:val="22"/>
        </w:rPr>
        <w:lastRenderedPageBreak/>
        <w:t>If the Authority so determines, a resolution is taken to have been passed at a meeting of the Authority if, without meeting, a majority of the members who would, if present at a meeting and entitled to vote on the resolution at that meeting, have formed a quorum indicate agreement with the resolution in accordance with a method determined by the Authority.</w:t>
      </w:r>
    </w:p>
    <w:p w14:paraId="0D7F5CBE" w14:textId="77777777" w:rsidR="008B7584" w:rsidRPr="00BC0CF6" w:rsidRDefault="0056250F" w:rsidP="00BC0CF6">
      <w:pPr>
        <w:numPr>
          <w:ilvl w:val="0"/>
          <w:numId w:val="245"/>
        </w:numPr>
        <w:shd w:val="clear" w:color="auto" w:fill="FFFFFF"/>
        <w:tabs>
          <w:tab w:val="left" w:pos="734"/>
        </w:tabs>
        <w:spacing w:before="120"/>
        <w:ind w:firstLine="341"/>
        <w:jc w:val="both"/>
        <w:rPr>
          <w:b/>
          <w:bCs/>
          <w:sz w:val="22"/>
          <w:szCs w:val="22"/>
        </w:rPr>
      </w:pPr>
      <w:r w:rsidRPr="00BC0CF6">
        <w:rPr>
          <w:sz w:val="22"/>
          <w:szCs w:val="22"/>
        </w:rPr>
        <w:t>The Chairperson is to preside at all meetings of the Authority at which he or she is present.</w:t>
      </w:r>
    </w:p>
    <w:p w14:paraId="6A15A6CF" w14:textId="2DA34557" w:rsidR="008B7584" w:rsidRPr="00BC0CF6" w:rsidRDefault="0056250F" w:rsidP="00BC0CF6">
      <w:pPr>
        <w:numPr>
          <w:ilvl w:val="0"/>
          <w:numId w:val="245"/>
        </w:numPr>
        <w:shd w:val="clear" w:color="auto" w:fill="FFFFFF"/>
        <w:tabs>
          <w:tab w:val="left" w:pos="734"/>
        </w:tabs>
        <w:spacing w:before="120"/>
        <w:ind w:firstLine="341"/>
        <w:jc w:val="both"/>
        <w:rPr>
          <w:b/>
          <w:bCs/>
          <w:sz w:val="22"/>
          <w:szCs w:val="22"/>
        </w:rPr>
      </w:pPr>
      <w:r w:rsidRPr="00BC0CF6">
        <w:rPr>
          <w:sz w:val="22"/>
          <w:szCs w:val="22"/>
        </w:rPr>
        <w:t>If the Chairperson is not present at a meeting of the Authority and the Deputy Chairperson is present at the meeting, the Deputy Chairperson is to preside at the meeting.</w:t>
      </w:r>
    </w:p>
    <w:p w14:paraId="5BAD3F78" w14:textId="77777777" w:rsidR="008B7584" w:rsidRPr="00BC0CF6" w:rsidRDefault="0056250F" w:rsidP="00BC0CF6">
      <w:pPr>
        <w:numPr>
          <w:ilvl w:val="0"/>
          <w:numId w:val="245"/>
        </w:numPr>
        <w:shd w:val="clear" w:color="auto" w:fill="FFFFFF"/>
        <w:tabs>
          <w:tab w:val="left" w:pos="734"/>
        </w:tabs>
        <w:spacing w:before="120"/>
        <w:ind w:firstLine="341"/>
        <w:jc w:val="both"/>
        <w:rPr>
          <w:b/>
          <w:bCs/>
          <w:sz w:val="22"/>
          <w:szCs w:val="22"/>
        </w:rPr>
      </w:pPr>
      <w:r w:rsidRPr="00BC0CF6">
        <w:rPr>
          <w:sz w:val="22"/>
          <w:szCs w:val="22"/>
        </w:rPr>
        <w:t>If the Chairperson and Deputy Chairperson are not present at a meeting of the Authority, the members present must elect one of their number to preside.</w:t>
      </w:r>
    </w:p>
    <w:p w14:paraId="2068CA7E" w14:textId="77777777" w:rsidR="008B7584" w:rsidRPr="00BC0CF6" w:rsidRDefault="0056250F" w:rsidP="00BC0CF6">
      <w:pPr>
        <w:numPr>
          <w:ilvl w:val="0"/>
          <w:numId w:val="245"/>
        </w:numPr>
        <w:shd w:val="clear" w:color="auto" w:fill="FFFFFF"/>
        <w:tabs>
          <w:tab w:val="left" w:pos="734"/>
        </w:tabs>
        <w:spacing w:before="120"/>
        <w:ind w:firstLine="341"/>
        <w:jc w:val="both"/>
        <w:rPr>
          <w:b/>
          <w:bCs/>
          <w:sz w:val="22"/>
          <w:szCs w:val="22"/>
        </w:rPr>
      </w:pPr>
      <w:r w:rsidRPr="00BC0CF6">
        <w:rPr>
          <w:sz w:val="22"/>
          <w:szCs w:val="22"/>
        </w:rPr>
        <w:t>The member presiding at a meeting of the Authority has a deliberative vote and, if necessary, also has a casting vote.</w:t>
      </w:r>
    </w:p>
    <w:p w14:paraId="6F2D0CD3" w14:textId="77777777" w:rsidR="008B7584" w:rsidRPr="00BC0CF6" w:rsidRDefault="0056250F" w:rsidP="00BC0CF6">
      <w:pPr>
        <w:shd w:val="clear" w:color="auto" w:fill="FFFFFF"/>
        <w:tabs>
          <w:tab w:val="left" w:pos="864"/>
        </w:tabs>
        <w:spacing w:before="120"/>
        <w:ind w:left="5" w:firstLine="341"/>
        <w:jc w:val="both"/>
        <w:rPr>
          <w:sz w:val="22"/>
          <w:szCs w:val="22"/>
        </w:rPr>
      </w:pPr>
      <w:r w:rsidRPr="00BC0CF6">
        <w:rPr>
          <w:b/>
          <w:bCs/>
          <w:sz w:val="22"/>
          <w:szCs w:val="22"/>
        </w:rPr>
        <w:t>(10)</w:t>
      </w:r>
      <w:r w:rsidRPr="00BC0CF6">
        <w:rPr>
          <w:sz w:val="22"/>
          <w:szCs w:val="22"/>
        </w:rPr>
        <w:tab/>
        <w:t>Subject to this section, the Authority may determine the</w:t>
      </w:r>
      <w:r w:rsidR="004A0CD0" w:rsidRPr="00BC0CF6">
        <w:rPr>
          <w:sz w:val="22"/>
          <w:szCs w:val="22"/>
        </w:rPr>
        <w:t xml:space="preserve"> </w:t>
      </w:r>
      <w:r w:rsidRPr="00BC0CF6">
        <w:rPr>
          <w:sz w:val="22"/>
          <w:szCs w:val="22"/>
        </w:rPr>
        <w:t>procedure to be followed at its meetings.</w:t>
      </w:r>
    </w:p>
    <w:p w14:paraId="2E51FEAD" w14:textId="43A088B7" w:rsidR="008B7584" w:rsidRPr="00BC0CF6" w:rsidRDefault="0056250F" w:rsidP="00A109D7">
      <w:pPr>
        <w:shd w:val="clear" w:color="auto" w:fill="FFFFFF"/>
        <w:spacing w:before="240"/>
        <w:jc w:val="center"/>
        <w:rPr>
          <w:sz w:val="22"/>
          <w:szCs w:val="22"/>
        </w:rPr>
      </w:pPr>
      <w:r w:rsidRPr="00BC0CF6">
        <w:rPr>
          <w:b/>
          <w:bCs/>
          <w:i/>
          <w:iCs/>
          <w:sz w:val="22"/>
          <w:szCs w:val="22"/>
        </w:rPr>
        <w:t>Division 3</w:t>
      </w:r>
      <w:r w:rsidRPr="00BC0CF6">
        <w:rPr>
          <w:rFonts w:eastAsia="Times New Roman"/>
          <w:sz w:val="22"/>
          <w:szCs w:val="22"/>
        </w:rPr>
        <w:t>—</w:t>
      </w:r>
      <w:r w:rsidRPr="00BC0CF6">
        <w:rPr>
          <w:rFonts w:eastAsia="Times New Roman"/>
          <w:b/>
          <w:bCs/>
          <w:i/>
          <w:iCs/>
          <w:sz w:val="22"/>
          <w:szCs w:val="22"/>
        </w:rPr>
        <w:t>Finance</w:t>
      </w:r>
    </w:p>
    <w:p w14:paraId="1AA40ECA" w14:textId="77777777" w:rsidR="008B7584" w:rsidRPr="00BC0CF6" w:rsidRDefault="0056250F" w:rsidP="00BC0CF6">
      <w:pPr>
        <w:shd w:val="clear" w:color="auto" w:fill="FFFFFF"/>
        <w:spacing w:before="120" w:after="60"/>
        <w:rPr>
          <w:sz w:val="22"/>
          <w:szCs w:val="22"/>
        </w:rPr>
      </w:pPr>
      <w:r w:rsidRPr="00BC0CF6">
        <w:rPr>
          <w:b/>
          <w:bCs/>
          <w:sz w:val="22"/>
          <w:szCs w:val="22"/>
        </w:rPr>
        <w:t>Application of Division 3 of Part XI of the Audit Act</w:t>
      </w:r>
    </w:p>
    <w:p w14:paraId="22D809FE" w14:textId="77777777" w:rsidR="008B7584" w:rsidRPr="00BC0CF6" w:rsidRDefault="0056250F" w:rsidP="00BC0CF6">
      <w:pPr>
        <w:shd w:val="clear" w:color="auto" w:fill="FFFFFF"/>
        <w:spacing w:before="120"/>
        <w:ind w:left="10" w:firstLine="350"/>
        <w:jc w:val="both"/>
        <w:rPr>
          <w:sz w:val="22"/>
          <w:szCs w:val="22"/>
        </w:rPr>
      </w:pPr>
      <w:r w:rsidRPr="00BC0CF6">
        <w:rPr>
          <w:b/>
          <w:bCs/>
          <w:sz w:val="22"/>
          <w:szCs w:val="22"/>
        </w:rPr>
        <w:t xml:space="preserve">120.(1) </w:t>
      </w:r>
      <w:r w:rsidRPr="00BC0CF6">
        <w:rPr>
          <w:sz w:val="22"/>
          <w:szCs w:val="22"/>
        </w:rPr>
        <w:t xml:space="preserve">The Authority is hereby declared to be a public authority to which Division 3 of Part XI of the </w:t>
      </w:r>
      <w:r w:rsidRPr="00BC0CF6">
        <w:rPr>
          <w:i/>
          <w:iCs/>
          <w:sz w:val="22"/>
          <w:szCs w:val="22"/>
        </w:rPr>
        <w:t xml:space="preserve">Audit Act 1901 </w:t>
      </w:r>
      <w:r w:rsidRPr="00BC0CF6">
        <w:rPr>
          <w:sz w:val="22"/>
          <w:szCs w:val="22"/>
        </w:rPr>
        <w:t>applies.</w:t>
      </w:r>
    </w:p>
    <w:p w14:paraId="55040800" w14:textId="77777777" w:rsidR="008B7584" w:rsidRPr="00BC0CF6" w:rsidRDefault="0056250F" w:rsidP="00BC0CF6">
      <w:pPr>
        <w:shd w:val="clear" w:color="auto" w:fill="FFFFFF"/>
        <w:tabs>
          <w:tab w:val="left" w:pos="749"/>
        </w:tabs>
        <w:spacing w:before="120"/>
        <w:ind w:left="10" w:firstLine="341"/>
        <w:jc w:val="both"/>
        <w:rPr>
          <w:sz w:val="22"/>
          <w:szCs w:val="22"/>
        </w:rPr>
      </w:pPr>
      <w:r w:rsidRPr="00BC0CF6">
        <w:rPr>
          <w:b/>
          <w:bCs/>
          <w:sz w:val="22"/>
          <w:szCs w:val="22"/>
        </w:rPr>
        <w:t>(2)</w:t>
      </w:r>
      <w:r w:rsidRPr="00BC0CF6">
        <w:rPr>
          <w:sz w:val="22"/>
          <w:szCs w:val="22"/>
        </w:rPr>
        <w:tab/>
        <w:t xml:space="preserve">Subsection 63M(1) of the </w:t>
      </w:r>
      <w:r w:rsidRPr="00BC0CF6">
        <w:rPr>
          <w:i/>
          <w:iCs/>
          <w:sz w:val="22"/>
          <w:szCs w:val="22"/>
        </w:rPr>
        <w:t xml:space="preserve">Audit Act 1901 </w:t>
      </w:r>
      <w:r w:rsidRPr="00BC0CF6">
        <w:rPr>
          <w:sz w:val="22"/>
          <w:szCs w:val="22"/>
        </w:rPr>
        <w:t>applies in relation to</w:t>
      </w:r>
      <w:r w:rsidR="004A0CD0" w:rsidRPr="00BC0CF6">
        <w:rPr>
          <w:sz w:val="22"/>
          <w:szCs w:val="22"/>
        </w:rPr>
        <w:t xml:space="preserve"> </w:t>
      </w:r>
      <w:r w:rsidRPr="00BC0CF6">
        <w:rPr>
          <w:sz w:val="22"/>
          <w:szCs w:val="22"/>
        </w:rPr>
        <w:t>the Authority as if:</w:t>
      </w:r>
    </w:p>
    <w:p w14:paraId="16B3C0B8" w14:textId="77777777" w:rsidR="008B7584" w:rsidRPr="00BC0CF6" w:rsidRDefault="0056250F" w:rsidP="00BC0CF6">
      <w:pPr>
        <w:numPr>
          <w:ilvl w:val="0"/>
          <w:numId w:val="246"/>
        </w:numPr>
        <w:shd w:val="clear" w:color="auto" w:fill="FFFFFF"/>
        <w:tabs>
          <w:tab w:val="left" w:pos="792"/>
        </w:tabs>
        <w:spacing w:before="120"/>
        <w:ind w:left="792" w:hanging="394"/>
        <w:jc w:val="both"/>
        <w:rPr>
          <w:sz w:val="22"/>
          <w:szCs w:val="22"/>
        </w:rPr>
      </w:pPr>
      <w:r w:rsidRPr="00BC0CF6">
        <w:rPr>
          <w:sz w:val="22"/>
          <w:szCs w:val="22"/>
        </w:rPr>
        <w:t>the reference in that subsection to 30 June in each year were a reference to 30 June 1993 and each following 30 June; and</w:t>
      </w:r>
    </w:p>
    <w:p w14:paraId="08F508B9" w14:textId="77777777" w:rsidR="008B7584" w:rsidRPr="00BC0CF6" w:rsidRDefault="0056250F" w:rsidP="00BC0CF6">
      <w:pPr>
        <w:numPr>
          <w:ilvl w:val="0"/>
          <w:numId w:val="246"/>
        </w:numPr>
        <w:shd w:val="clear" w:color="auto" w:fill="FFFFFF"/>
        <w:tabs>
          <w:tab w:val="left" w:pos="792"/>
        </w:tabs>
        <w:spacing w:before="120"/>
        <w:ind w:left="792" w:hanging="394"/>
        <w:jc w:val="both"/>
        <w:rPr>
          <w:sz w:val="22"/>
          <w:szCs w:val="22"/>
        </w:rPr>
      </w:pPr>
      <w:r w:rsidRPr="00BC0CF6">
        <w:rPr>
          <w:sz w:val="22"/>
          <w:szCs w:val="22"/>
        </w:rPr>
        <w:t>it required that the report prepared and submitted as soon as practicable after 30 June 1993 be a report of the Authority</w:t>
      </w:r>
      <w:r w:rsidR="00337531" w:rsidRPr="00BC0CF6">
        <w:rPr>
          <w:sz w:val="22"/>
          <w:szCs w:val="22"/>
        </w:rPr>
        <w:t>’</w:t>
      </w:r>
      <w:r w:rsidRPr="00BC0CF6">
        <w:rPr>
          <w:sz w:val="22"/>
          <w:szCs w:val="22"/>
        </w:rPr>
        <w:t>s operations during the period commencing on the commencement of this Part and ending on the expiration of 30 June 1993.</w:t>
      </w:r>
    </w:p>
    <w:p w14:paraId="3B5C4553" w14:textId="77777777" w:rsidR="008B7584" w:rsidRPr="00BC0CF6" w:rsidRDefault="0056250F" w:rsidP="00BC0CF6">
      <w:pPr>
        <w:shd w:val="clear" w:color="auto" w:fill="FFFFFF"/>
        <w:tabs>
          <w:tab w:val="left" w:pos="749"/>
        </w:tabs>
        <w:spacing w:before="120"/>
        <w:ind w:left="10" w:firstLine="341"/>
        <w:jc w:val="both"/>
        <w:rPr>
          <w:sz w:val="22"/>
          <w:szCs w:val="22"/>
        </w:rPr>
      </w:pPr>
      <w:r w:rsidRPr="00BC0CF6">
        <w:rPr>
          <w:b/>
          <w:bCs/>
          <w:sz w:val="22"/>
          <w:szCs w:val="22"/>
        </w:rPr>
        <w:t>(3)</w:t>
      </w:r>
      <w:r w:rsidRPr="00BC0CF6">
        <w:rPr>
          <w:sz w:val="22"/>
          <w:szCs w:val="22"/>
        </w:rPr>
        <w:tab/>
        <w:t>The Authority must, in each report prepared under section 63M</w:t>
      </w:r>
      <w:r w:rsidR="004A0CD0" w:rsidRPr="00BC0CF6">
        <w:rPr>
          <w:sz w:val="22"/>
          <w:szCs w:val="22"/>
        </w:rPr>
        <w:t xml:space="preserve"> </w:t>
      </w:r>
      <w:r w:rsidRPr="00BC0CF6">
        <w:rPr>
          <w:sz w:val="22"/>
          <w:szCs w:val="22"/>
        </w:rPr>
        <w:t xml:space="preserve">of the </w:t>
      </w:r>
      <w:r w:rsidRPr="00BC0CF6">
        <w:rPr>
          <w:i/>
          <w:iCs/>
          <w:sz w:val="22"/>
          <w:szCs w:val="22"/>
        </w:rPr>
        <w:t xml:space="preserve">Audit Act 1901 </w:t>
      </w:r>
      <w:r w:rsidRPr="00BC0CF6">
        <w:rPr>
          <w:sz w:val="22"/>
          <w:szCs w:val="22"/>
        </w:rPr>
        <w:t>(as that section applies to the Authority because</w:t>
      </w:r>
      <w:r w:rsidR="004A0CD0" w:rsidRPr="00BC0CF6">
        <w:rPr>
          <w:sz w:val="22"/>
          <w:szCs w:val="22"/>
        </w:rPr>
        <w:t xml:space="preserve"> </w:t>
      </w:r>
      <w:r w:rsidRPr="00BC0CF6">
        <w:rPr>
          <w:sz w:val="22"/>
          <w:szCs w:val="22"/>
        </w:rPr>
        <w:t>of this section) include particulars of each direction given by the</w:t>
      </w:r>
      <w:r w:rsidR="004A0CD0" w:rsidRPr="00BC0CF6">
        <w:rPr>
          <w:sz w:val="22"/>
          <w:szCs w:val="22"/>
        </w:rPr>
        <w:t xml:space="preserve"> </w:t>
      </w:r>
      <w:r w:rsidRPr="00BC0CF6">
        <w:rPr>
          <w:sz w:val="22"/>
          <w:szCs w:val="22"/>
        </w:rPr>
        <w:t>Minister under section 107 during the period to which the report</w:t>
      </w:r>
      <w:r w:rsidR="004A0CD0" w:rsidRPr="00BC0CF6">
        <w:rPr>
          <w:sz w:val="22"/>
          <w:szCs w:val="22"/>
        </w:rPr>
        <w:t xml:space="preserve"> </w:t>
      </w:r>
      <w:r w:rsidRPr="00BC0CF6">
        <w:rPr>
          <w:sz w:val="22"/>
          <w:szCs w:val="22"/>
        </w:rPr>
        <w:t>relates.</w:t>
      </w:r>
    </w:p>
    <w:p w14:paraId="5DDC49C2" w14:textId="77777777" w:rsidR="008B7584" w:rsidRPr="00BC0CF6" w:rsidRDefault="0056250F" w:rsidP="00BC0CF6">
      <w:pPr>
        <w:shd w:val="clear" w:color="auto" w:fill="FFFFFF"/>
        <w:spacing w:before="120" w:after="60"/>
        <w:rPr>
          <w:sz w:val="22"/>
          <w:szCs w:val="22"/>
        </w:rPr>
      </w:pPr>
      <w:r w:rsidRPr="00BC0CF6">
        <w:rPr>
          <w:b/>
          <w:bCs/>
          <w:sz w:val="22"/>
          <w:szCs w:val="22"/>
        </w:rPr>
        <w:t>Money of Authority</w:t>
      </w:r>
    </w:p>
    <w:p w14:paraId="670671B0" w14:textId="77777777" w:rsidR="008B7584" w:rsidRPr="00BC0CF6" w:rsidRDefault="0056250F" w:rsidP="00BC0CF6">
      <w:pPr>
        <w:shd w:val="clear" w:color="auto" w:fill="FFFFFF"/>
        <w:spacing w:before="120"/>
        <w:ind w:left="14" w:firstLine="350"/>
        <w:jc w:val="both"/>
        <w:rPr>
          <w:sz w:val="22"/>
          <w:szCs w:val="22"/>
        </w:rPr>
      </w:pPr>
      <w:r w:rsidRPr="00BC0CF6">
        <w:rPr>
          <w:b/>
          <w:bCs/>
          <w:sz w:val="22"/>
          <w:szCs w:val="22"/>
        </w:rPr>
        <w:t xml:space="preserve">121.(1) </w:t>
      </w:r>
      <w:r w:rsidRPr="00BC0CF6">
        <w:rPr>
          <w:sz w:val="22"/>
          <w:szCs w:val="22"/>
        </w:rPr>
        <w:t>There is payable to the Authority such money as is appropriated by the Parliament for the purposes of the Authority.</w:t>
      </w:r>
    </w:p>
    <w:p w14:paraId="7D446173" w14:textId="77777777" w:rsidR="008B7584" w:rsidRPr="00BC0CF6" w:rsidRDefault="0056250F" w:rsidP="00BC0CF6">
      <w:pPr>
        <w:shd w:val="clear" w:color="auto" w:fill="FFFFFF"/>
        <w:spacing w:before="120"/>
        <w:ind w:left="14" w:firstLine="336"/>
        <w:jc w:val="both"/>
        <w:rPr>
          <w:sz w:val="22"/>
          <w:szCs w:val="22"/>
        </w:rPr>
      </w:pPr>
      <w:r w:rsidRPr="00BC0CF6">
        <w:rPr>
          <w:b/>
          <w:bCs/>
          <w:sz w:val="22"/>
          <w:szCs w:val="22"/>
        </w:rPr>
        <w:t>(2)</w:t>
      </w:r>
      <w:r w:rsidRPr="00BC0CF6">
        <w:rPr>
          <w:sz w:val="22"/>
          <w:szCs w:val="22"/>
        </w:rPr>
        <w:t xml:space="preserve"> The Minister for Finance may give directions as to the amounts in which, and at the times at which, money referred to in subsection (1) is to be paid to the Authority.</w:t>
      </w:r>
    </w:p>
    <w:p w14:paraId="435B63ED" w14:textId="77777777" w:rsidR="008B7584" w:rsidRPr="00BC0CF6" w:rsidRDefault="008B7584" w:rsidP="00BC0CF6">
      <w:pPr>
        <w:shd w:val="clear" w:color="auto" w:fill="FFFFFF"/>
        <w:spacing w:before="120"/>
        <w:ind w:left="14" w:firstLine="336"/>
        <w:jc w:val="both"/>
        <w:rPr>
          <w:sz w:val="22"/>
          <w:szCs w:val="22"/>
        </w:rPr>
        <w:sectPr w:rsidR="008B7584" w:rsidRPr="00BC0CF6" w:rsidSect="000A09B4">
          <w:pgSz w:w="12240" w:h="15840" w:code="1"/>
          <w:pgMar w:top="1440" w:right="1440" w:bottom="1440" w:left="1440" w:header="720" w:footer="720" w:gutter="0"/>
          <w:cols w:space="60"/>
          <w:noEndnote/>
        </w:sectPr>
      </w:pPr>
    </w:p>
    <w:p w14:paraId="24154B59" w14:textId="77777777" w:rsidR="008B7584" w:rsidRPr="00BC0CF6" w:rsidRDefault="0056250F" w:rsidP="00BC0CF6">
      <w:pPr>
        <w:shd w:val="clear" w:color="auto" w:fill="FFFFFF"/>
        <w:tabs>
          <w:tab w:val="left" w:pos="730"/>
        </w:tabs>
        <w:spacing w:before="120"/>
        <w:ind w:left="341"/>
        <w:rPr>
          <w:sz w:val="22"/>
          <w:szCs w:val="22"/>
        </w:rPr>
      </w:pPr>
      <w:r w:rsidRPr="00BC0CF6">
        <w:rPr>
          <w:b/>
          <w:bCs/>
          <w:sz w:val="22"/>
          <w:szCs w:val="22"/>
        </w:rPr>
        <w:lastRenderedPageBreak/>
        <w:t>(3)</w:t>
      </w:r>
      <w:r w:rsidRPr="00BC0CF6">
        <w:rPr>
          <w:sz w:val="22"/>
          <w:szCs w:val="22"/>
        </w:rPr>
        <w:tab/>
        <w:t>The money of the Authority is to be applied only:</w:t>
      </w:r>
    </w:p>
    <w:p w14:paraId="5FF85D69" w14:textId="77777777" w:rsidR="008B7584" w:rsidRPr="00BC0CF6" w:rsidRDefault="0056250F" w:rsidP="00BC0CF6">
      <w:pPr>
        <w:numPr>
          <w:ilvl w:val="0"/>
          <w:numId w:val="247"/>
        </w:numPr>
        <w:shd w:val="clear" w:color="auto" w:fill="FFFFFF"/>
        <w:tabs>
          <w:tab w:val="left" w:pos="782"/>
        </w:tabs>
        <w:spacing w:before="120"/>
        <w:ind w:left="782" w:hanging="394"/>
        <w:jc w:val="both"/>
        <w:rPr>
          <w:sz w:val="22"/>
          <w:szCs w:val="22"/>
        </w:rPr>
      </w:pPr>
      <w:r w:rsidRPr="00BC0CF6">
        <w:rPr>
          <w:sz w:val="22"/>
          <w:szCs w:val="22"/>
        </w:rPr>
        <w:t>in payment or discharge of the expenses, charges, obligations and liabilities incurred or undertaken by the Authority in the performance of its functions and the exercise of its powers; and</w:t>
      </w:r>
    </w:p>
    <w:p w14:paraId="56247B4E" w14:textId="77777777" w:rsidR="008B7584" w:rsidRPr="00BC0CF6" w:rsidRDefault="0056250F" w:rsidP="00BC0CF6">
      <w:pPr>
        <w:numPr>
          <w:ilvl w:val="0"/>
          <w:numId w:val="247"/>
        </w:numPr>
        <w:shd w:val="clear" w:color="auto" w:fill="FFFFFF"/>
        <w:tabs>
          <w:tab w:val="left" w:pos="782"/>
        </w:tabs>
        <w:spacing w:before="120"/>
        <w:ind w:left="782" w:hanging="394"/>
        <w:jc w:val="both"/>
        <w:rPr>
          <w:sz w:val="22"/>
          <w:szCs w:val="22"/>
        </w:rPr>
      </w:pPr>
      <w:r w:rsidRPr="00BC0CF6">
        <w:rPr>
          <w:sz w:val="22"/>
          <w:szCs w:val="22"/>
        </w:rPr>
        <w:t>in payment of remuneration and allowances payable under this Act; and</w:t>
      </w:r>
    </w:p>
    <w:p w14:paraId="509B4A55" w14:textId="77777777" w:rsidR="008B7584" w:rsidRPr="00BC0CF6" w:rsidRDefault="0056250F" w:rsidP="00BC0CF6">
      <w:pPr>
        <w:numPr>
          <w:ilvl w:val="0"/>
          <w:numId w:val="247"/>
        </w:numPr>
        <w:shd w:val="clear" w:color="auto" w:fill="FFFFFF"/>
        <w:tabs>
          <w:tab w:val="left" w:pos="782"/>
        </w:tabs>
        <w:spacing w:before="120"/>
        <w:ind w:left="782" w:hanging="394"/>
        <w:jc w:val="both"/>
        <w:rPr>
          <w:sz w:val="22"/>
          <w:szCs w:val="22"/>
        </w:rPr>
      </w:pPr>
      <w:r w:rsidRPr="00BC0CF6">
        <w:rPr>
          <w:sz w:val="22"/>
          <w:szCs w:val="22"/>
        </w:rPr>
        <w:t>in making any other payments required or permitted to be made by the Authority.</w:t>
      </w:r>
    </w:p>
    <w:p w14:paraId="707F8767" w14:textId="77777777" w:rsidR="008B7584" w:rsidRPr="00BC0CF6" w:rsidRDefault="0056250F" w:rsidP="00BC0CF6">
      <w:pPr>
        <w:shd w:val="clear" w:color="auto" w:fill="FFFFFF"/>
        <w:tabs>
          <w:tab w:val="left" w:pos="730"/>
        </w:tabs>
        <w:spacing w:before="120"/>
        <w:ind w:firstLine="341"/>
        <w:jc w:val="both"/>
        <w:rPr>
          <w:sz w:val="22"/>
          <w:szCs w:val="22"/>
        </w:rPr>
      </w:pPr>
      <w:r w:rsidRPr="00BC0CF6">
        <w:rPr>
          <w:b/>
          <w:bCs/>
          <w:sz w:val="22"/>
          <w:szCs w:val="22"/>
        </w:rPr>
        <w:t>(4)</w:t>
      </w:r>
      <w:r w:rsidRPr="00BC0CF6">
        <w:rPr>
          <w:sz w:val="22"/>
          <w:szCs w:val="22"/>
        </w:rPr>
        <w:tab/>
        <w:t>Money of the Authority not immediately required for the</w:t>
      </w:r>
      <w:r w:rsidR="004A0CD0" w:rsidRPr="00BC0CF6">
        <w:rPr>
          <w:sz w:val="22"/>
          <w:szCs w:val="22"/>
        </w:rPr>
        <w:t xml:space="preserve"> </w:t>
      </w:r>
      <w:r w:rsidRPr="00BC0CF6">
        <w:rPr>
          <w:sz w:val="22"/>
          <w:szCs w:val="22"/>
        </w:rPr>
        <w:t>purposes of the Authority may be invested:</w:t>
      </w:r>
    </w:p>
    <w:p w14:paraId="677A632A" w14:textId="3E6EB71D" w:rsidR="008B7584" w:rsidRPr="00BC0CF6" w:rsidRDefault="0056250F" w:rsidP="00BC0CF6">
      <w:pPr>
        <w:numPr>
          <w:ilvl w:val="0"/>
          <w:numId w:val="248"/>
        </w:numPr>
        <w:shd w:val="clear" w:color="auto" w:fill="FFFFFF"/>
        <w:tabs>
          <w:tab w:val="left" w:pos="787"/>
        </w:tabs>
        <w:spacing w:before="120"/>
        <w:ind w:left="787" w:hanging="394"/>
        <w:jc w:val="both"/>
        <w:rPr>
          <w:sz w:val="22"/>
          <w:szCs w:val="22"/>
        </w:rPr>
      </w:pPr>
      <w:r w:rsidRPr="00BC0CF6">
        <w:rPr>
          <w:sz w:val="22"/>
          <w:szCs w:val="22"/>
        </w:rPr>
        <w:t xml:space="preserve">on deposit with a bank that is an approved bank within the meaning of section 63J of the </w:t>
      </w:r>
      <w:r w:rsidRPr="00BC0CF6">
        <w:rPr>
          <w:i/>
          <w:iCs/>
          <w:sz w:val="22"/>
          <w:szCs w:val="22"/>
        </w:rPr>
        <w:t>Audit Act 1901</w:t>
      </w:r>
      <w:r w:rsidRPr="00A109D7">
        <w:rPr>
          <w:iCs/>
          <w:sz w:val="22"/>
          <w:szCs w:val="22"/>
        </w:rPr>
        <w:t xml:space="preserve">; </w:t>
      </w:r>
      <w:r w:rsidRPr="00BC0CF6">
        <w:rPr>
          <w:sz w:val="22"/>
          <w:szCs w:val="22"/>
        </w:rPr>
        <w:t>or</w:t>
      </w:r>
    </w:p>
    <w:p w14:paraId="5D3B4010" w14:textId="77777777" w:rsidR="008B7584" w:rsidRPr="00BC0CF6" w:rsidRDefault="0056250F" w:rsidP="00BC0CF6">
      <w:pPr>
        <w:numPr>
          <w:ilvl w:val="0"/>
          <w:numId w:val="249"/>
        </w:numPr>
        <w:shd w:val="clear" w:color="auto" w:fill="FFFFFF"/>
        <w:tabs>
          <w:tab w:val="left" w:pos="787"/>
        </w:tabs>
        <w:spacing w:before="120"/>
        <w:ind w:left="394"/>
        <w:rPr>
          <w:sz w:val="22"/>
          <w:szCs w:val="22"/>
        </w:rPr>
      </w:pPr>
      <w:r w:rsidRPr="00BC0CF6">
        <w:rPr>
          <w:sz w:val="22"/>
          <w:szCs w:val="22"/>
        </w:rPr>
        <w:t>in securities of the Commonwealth; or</w:t>
      </w:r>
    </w:p>
    <w:p w14:paraId="45157EAD" w14:textId="77777777" w:rsidR="008B7584" w:rsidRPr="00BC0CF6" w:rsidRDefault="0056250F" w:rsidP="00BC0CF6">
      <w:pPr>
        <w:numPr>
          <w:ilvl w:val="0"/>
          <w:numId w:val="249"/>
        </w:numPr>
        <w:shd w:val="clear" w:color="auto" w:fill="FFFFFF"/>
        <w:tabs>
          <w:tab w:val="left" w:pos="787"/>
        </w:tabs>
        <w:spacing w:before="120"/>
        <w:ind w:left="394"/>
        <w:rPr>
          <w:sz w:val="22"/>
          <w:szCs w:val="22"/>
        </w:rPr>
      </w:pPr>
      <w:r w:rsidRPr="00BC0CF6">
        <w:rPr>
          <w:sz w:val="22"/>
          <w:szCs w:val="22"/>
        </w:rPr>
        <w:t>in any other manner approved by the Treasurer.</w:t>
      </w:r>
    </w:p>
    <w:p w14:paraId="64A99D05" w14:textId="77777777" w:rsidR="008B7584" w:rsidRPr="00BC0CF6" w:rsidRDefault="0056250F" w:rsidP="00BC0CF6">
      <w:pPr>
        <w:shd w:val="clear" w:color="auto" w:fill="FFFFFF"/>
        <w:spacing w:before="120" w:after="60"/>
        <w:rPr>
          <w:sz w:val="22"/>
          <w:szCs w:val="22"/>
        </w:rPr>
      </w:pPr>
      <w:r w:rsidRPr="00BC0CF6">
        <w:rPr>
          <w:b/>
          <w:bCs/>
          <w:sz w:val="22"/>
          <w:szCs w:val="22"/>
        </w:rPr>
        <w:t>Estimates of receipts and expenditure</w:t>
      </w:r>
    </w:p>
    <w:p w14:paraId="59F9B16A" w14:textId="77777777" w:rsidR="008B7584" w:rsidRPr="00BC0CF6" w:rsidRDefault="0056250F" w:rsidP="00BC0CF6">
      <w:pPr>
        <w:shd w:val="clear" w:color="auto" w:fill="FFFFFF"/>
        <w:spacing w:before="120"/>
        <w:ind w:left="5" w:firstLine="350"/>
        <w:jc w:val="both"/>
        <w:rPr>
          <w:sz w:val="22"/>
          <w:szCs w:val="22"/>
        </w:rPr>
      </w:pPr>
      <w:r w:rsidRPr="00BC0CF6">
        <w:rPr>
          <w:b/>
          <w:bCs/>
          <w:sz w:val="22"/>
          <w:szCs w:val="22"/>
        </w:rPr>
        <w:t xml:space="preserve">122.(1) </w:t>
      </w:r>
      <w:r w:rsidRPr="00BC0CF6">
        <w:rPr>
          <w:sz w:val="22"/>
          <w:szCs w:val="22"/>
        </w:rPr>
        <w:t>The Authority must prepare estimates, in such form as the Minister directs, of the receipts and expenditure of the Authority for each financial year and, if the Minister so directs, for any other period specified by the Minister, and submit those estimates to the Minister not later than such date as the Minister directs.</w:t>
      </w:r>
    </w:p>
    <w:p w14:paraId="5B181F39" w14:textId="77777777" w:rsidR="008B7584" w:rsidRPr="00BC0CF6" w:rsidRDefault="0056250F" w:rsidP="00BC0CF6">
      <w:pPr>
        <w:numPr>
          <w:ilvl w:val="0"/>
          <w:numId w:val="250"/>
        </w:numPr>
        <w:shd w:val="clear" w:color="auto" w:fill="FFFFFF"/>
        <w:tabs>
          <w:tab w:val="left" w:pos="744"/>
        </w:tabs>
        <w:spacing w:before="120"/>
        <w:ind w:left="10" w:firstLine="346"/>
        <w:jc w:val="both"/>
        <w:rPr>
          <w:b/>
          <w:bCs/>
          <w:sz w:val="22"/>
          <w:szCs w:val="22"/>
        </w:rPr>
      </w:pPr>
      <w:r w:rsidRPr="00BC0CF6">
        <w:rPr>
          <w:sz w:val="22"/>
          <w:szCs w:val="22"/>
        </w:rPr>
        <w:t>The money of the Authority must not be expended otherwise than in accordance with estimates of expenditure approved by the Minister.</w:t>
      </w:r>
    </w:p>
    <w:p w14:paraId="4772C73E" w14:textId="77777777" w:rsidR="008B7584" w:rsidRPr="00BC0CF6" w:rsidRDefault="0056250F" w:rsidP="00BC0CF6">
      <w:pPr>
        <w:numPr>
          <w:ilvl w:val="0"/>
          <w:numId w:val="250"/>
        </w:numPr>
        <w:shd w:val="clear" w:color="auto" w:fill="FFFFFF"/>
        <w:tabs>
          <w:tab w:val="left" w:pos="744"/>
        </w:tabs>
        <w:spacing w:before="120"/>
        <w:ind w:left="10" w:firstLine="346"/>
        <w:jc w:val="both"/>
        <w:rPr>
          <w:b/>
          <w:bCs/>
          <w:sz w:val="22"/>
          <w:szCs w:val="22"/>
        </w:rPr>
      </w:pPr>
      <w:r w:rsidRPr="00BC0CF6">
        <w:rPr>
          <w:sz w:val="22"/>
          <w:szCs w:val="22"/>
        </w:rPr>
        <w:t>A reference in this section to the receipts and expenditure of the Authority is taken not to include a reference to amounts of compensation paid or payable to, or in accordance with the directions of, the Authority under this Act.</w:t>
      </w:r>
    </w:p>
    <w:p w14:paraId="195260D4" w14:textId="77777777" w:rsidR="008B7584" w:rsidRPr="00BC0CF6" w:rsidRDefault="0056250F" w:rsidP="00BC0CF6">
      <w:pPr>
        <w:shd w:val="clear" w:color="auto" w:fill="FFFFFF"/>
        <w:spacing w:before="120" w:after="60"/>
        <w:rPr>
          <w:sz w:val="22"/>
          <w:szCs w:val="22"/>
        </w:rPr>
      </w:pPr>
      <w:r w:rsidRPr="00BC0CF6">
        <w:rPr>
          <w:b/>
          <w:bCs/>
          <w:sz w:val="22"/>
          <w:szCs w:val="22"/>
        </w:rPr>
        <w:t>Exemption from taxation</w:t>
      </w:r>
    </w:p>
    <w:p w14:paraId="08596D8D" w14:textId="77777777" w:rsidR="008B7584" w:rsidRPr="00BC0CF6" w:rsidRDefault="0056250F" w:rsidP="00BC0CF6">
      <w:pPr>
        <w:shd w:val="clear" w:color="auto" w:fill="FFFFFF"/>
        <w:spacing w:before="120"/>
        <w:ind w:left="14" w:firstLine="350"/>
        <w:jc w:val="both"/>
        <w:rPr>
          <w:sz w:val="22"/>
          <w:szCs w:val="22"/>
        </w:rPr>
      </w:pPr>
      <w:r w:rsidRPr="00BC0CF6">
        <w:rPr>
          <w:b/>
          <w:bCs/>
          <w:sz w:val="22"/>
          <w:szCs w:val="22"/>
        </w:rPr>
        <w:t xml:space="preserve">123. </w:t>
      </w:r>
      <w:r w:rsidRPr="00BC0CF6">
        <w:rPr>
          <w:sz w:val="22"/>
          <w:szCs w:val="22"/>
        </w:rPr>
        <w:t>The Authority is not subject to taxation under any law of the Commonwealth or of a State or a Territory.</w:t>
      </w:r>
    </w:p>
    <w:p w14:paraId="69CC671A" w14:textId="77777777" w:rsidR="008B7584" w:rsidRPr="00BC0CF6" w:rsidRDefault="0056250F" w:rsidP="00BC0CF6">
      <w:pPr>
        <w:shd w:val="clear" w:color="auto" w:fill="FFFFFF"/>
        <w:spacing w:before="120" w:after="60"/>
        <w:rPr>
          <w:sz w:val="22"/>
          <w:szCs w:val="22"/>
        </w:rPr>
      </w:pPr>
      <w:r w:rsidRPr="00BC0CF6">
        <w:rPr>
          <w:b/>
          <w:bCs/>
          <w:sz w:val="22"/>
          <w:szCs w:val="22"/>
        </w:rPr>
        <w:t>Borrowings</w:t>
      </w:r>
    </w:p>
    <w:p w14:paraId="619C4914" w14:textId="77777777" w:rsidR="008B7584" w:rsidRPr="00BC0CF6" w:rsidRDefault="0056250F" w:rsidP="00BC0CF6">
      <w:pPr>
        <w:shd w:val="clear" w:color="auto" w:fill="FFFFFF"/>
        <w:spacing w:before="120"/>
        <w:ind w:left="365"/>
        <w:rPr>
          <w:sz w:val="22"/>
          <w:szCs w:val="22"/>
        </w:rPr>
      </w:pPr>
      <w:r w:rsidRPr="00BC0CF6">
        <w:rPr>
          <w:b/>
          <w:bCs/>
          <w:sz w:val="22"/>
          <w:szCs w:val="22"/>
        </w:rPr>
        <w:t xml:space="preserve">124.(1) </w:t>
      </w:r>
      <w:r w:rsidRPr="00BC0CF6">
        <w:rPr>
          <w:sz w:val="22"/>
          <w:szCs w:val="22"/>
        </w:rPr>
        <w:t>The Authority may borrow money from the Commonwealth.</w:t>
      </w:r>
    </w:p>
    <w:p w14:paraId="43AC6F0A" w14:textId="77777777" w:rsidR="008B7584" w:rsidRPr="00BC0CF6" w:rsidRDefault="0056250F" w:rsidP="00BC0CF6">
      <w:pPr>
        <w:numPr>
          <w:ilvl w:val="0"/>
          <w:numId w:val="251"/>
        </w:numPr>
        <w:shd w:val="clear" w:color="auto" w:fill="FFFFFF"/>
        <w:tabs>
          <w:tab w:val="left" w:pos="744"/>
        </w:tabs>
        <w:spacing w:before="120"/>
        <w:ind w:left="14" w:firstLine="341"/>
        <w:jc w:val="both"/>
        <w:rPr>
          <w:b/>
          <w:bCs/>
          <w:sz w:val="22"/>
          <w:szCs w:val="22"/>
        </w:rPr>
      </w:pPr>
      <w:r w:rsidRPr="00BC0CF6">
        <w:rPr>
          <w:sz w:val="22"/>
          <w:szCs w:val="22"/>
        </w:rPr>
        <w:t>The Treasurer must determine in writing the terms and conditions of loans made to the Authority under subsection (1).</w:t>
      </w:r>
    </w:p>
    <w:p w14:paraId="492CA641" w14:textId="77777777" w:rsidR="008B7584" w:rsidRPr="00BC0CF6" w:rsidRDefault="0056250F" w:rsidP="00BC0CF6">
      <w:pPr>
        <w:numPr>
          <w:ilvl w:val="0"/>
          <w:numId w:val="251"/>
        </w:numPr>
        <w:shd w:val="clear" w:color="auto" w:fill="FFFFFF"/>
        <w:tabs>
          <w:tab w:val="left" w:pos="744"/>
        </w:tabs>
        <w:spacing w:before="120"/>
        <w:ind w:left="14" w:firstLine="341"/>
        <w:jc w:val="both"/>
        <w:rPr>
          <w:b/>
          <w:bCs/>
          <w:sz w:val="22"/>
          <w:szCs w:val="22"/>
        </w:rPr>
      </w:pPr>
      <w:r w:rsidRPr="00BC0CF6">
        <w:rPr>
          <w:sz w:val="22"/>
          <w:szCs w:val="22"/>
        </w:rPr>
        <w:t>The Authority must not borrow money, except under this section, or otherwise raise money.</w:t>
      </w:r>
    </w:p>
    <w:p w14:paraId="50F2DA5D" w14:textId="77777777" w:rsidR="008B7584" w:rsidRPr="00BC0CF6" w:rsidRDefault="0056250F" w:rsidP="00BC0CF6">
      <w:pPr>
        <w:shd w:val="clear" w:color="auto" w:fill="FFFFFF"/>
        <w:spacing w:before="120"/>
        <w:ind w:left="5"/>
        <w:jc w:val="center"/>
        <w:rPr>
          <w:sz w:val="22"/>
          <w:szCs w:val="22"/>
        </w:rPr>
      </w:pPr>
      <w:r w:rsidRPr="00BC0CF6">
        <w:rPr>
          <w:b/>
          <w:bCs/>
          <w:i/>
          <w:iCs/>
          <w:sz w:val="22"/>
          <w:szCs w:val="22"/>
        </w:rPr>
        <w:t>Division 4</w:t>
      </w:r>
      <w:r w:rsidRPr="00BC0CF6">
        <w:rPr>
          <w:rFonts w:eastAsia="Times New Roman"/>
          <w:b/>
          <w:bCs/>
          <w:sz w:val="22"/>
          <w:szCs w:val="22"/>
        </w:rPr>
        <w:t>—</w:t>
      </w:r>
      <w:r w:rsidRPr="00BC0CF6">
        <w:rPr>
          <w:rFonts w:eastAsia="Times New Roman"/>
          <w:b/>
          <w:bCs/>
          <w:i/>
          <w:iCs/>
          <w:sz w:val="22"/>
          <w:szCs w:val="22"/>
        </w:rPr>
        <w:t>Miscellaneous</w:t>
      </w:r>
    </w:p>
    <w:p w14:paraId="0FAFF7F5" w14:textId="77777777" w:rsidR="008B7584" w:rsidRPr="00BC0CF6" w:rsidRDefault="0056250F" w:rsidP="00BC0CF6">
      <w:pPr>
        <w:shd w:val="clear" w:color="auto" w:fill="FFFFFF"/>
        <w:spacing w:before="120" w:after="60"/>
        <w:rPr>
          <w:sz w:val="22"/>
          <w:szCs w:val="22"/>
        </w:rPr>
      </w:pPr>
      <w:r w:rsidRPr="00BC0CF6">
        <w:rPr>
          <w:b/>
          <w:bCs/>
          <w:sz w:val="22"/>
          <w:szCs w:val="22"/>
        </w:rPr>
        <w:t>Delegation by Authority</w:t>
      </w:r>
    </w:p>
    <w:p w14:paraId="6CC82122" w14:textId="77777777" w:rsidR="008B7584" w:rsidRPr="00BC0CF6" w:rsidRDefault="0056250F" w:rsidP="00BC0CF6">
      <w:pPr>
        <w:shd w:val="clear" w:color="auto" w:fill="FFFFFF"/>
        <w:spacing w:before="120"/>
        <w:ind w:left="19" w:firstLine="350"/>
        <w:jc w:val="both"/>
        <w:rPr>
          <w:sz w:val="22"/>
          <w:szCs w:val="22"/>
        </w:rPr>
      </w:pPr>
      <w:r w:rsidRPr="00BC0CF6">
        <w:rPr>
          <w:b/>
          <w:bCs/>
          <w:sz w:val="22"/>
          <w:szCs w:val="22"/>
        </w:rPr>
        <w:t xml:space="preserve">125.(1) </w:t>
      </w:r>
      <w:r w:rsidRPr="00BC0CF6">
        <w:rPr>
          <w:sz w:val="22"/>
          <w:szCs w:val="22"/>
        </w:rPr>
        <w:t>The Authority may, by resolution, delegate its powers and functions to a person in the Department who holds, or performs the duties of:</w:t>
      </w:r>
    </w:p>
    <w:p w14:paraId="54ABF8DB" w14:textId="77777777" w:rsidR="008B7584" w:rsidRPr="00BC0CF6" w:rsidRDefault="008B7584" w:rsidP="00BC0CF6">
      <w:pPr>
        <w:shd w:val="clear" w:color="auto" w:fill="FFFFFF"/>
        <w:spacing w:before="120"/>
        <w:ind w:left="19" w:firstLine="350"/>
        <w:jc w:val="both"/>
        <w:rPr>
          <w:sz w:val="22"/>
          <w:szCs w:val="22"/>
        </w:rPr>
        <w:sectPr w:rsidR="008B7584" w:rsidRPr="00BC0CF6" w:rsidSect="000A09B4">
          <w:pgSz w:w="12240" w:h="15840" w:code="1"/>
          <w:pgMar w:top="1440" w:right="1440" w:bottom="1440" w:left="1440" w:header="720" w:footer="720" w:gutter="0"/>
          <w:cols w:space="60"/>
          <w:noEndnote/>
        </w:sectPr>
      </w:pPr>
    </w:p>
    <w:p w14:paraId="6476CBCA" w14:textId="77777777" w:rsidR="008B7584" w:rsidRPr="00BC0CF6" w:rsidRDefault="0056250F" w:rsidP="00BC0CF6">
      <w:pPr>
        <w:numPr>
          <w:ilvl w:val="0"/>
          <w:numId w:val="252"/>
        </w:numPr>
        <w:shd w:val="clear" w:color="auto" w:fill="FFFFFF"/>
        <w:tabs>
          <w:tab w:val="left" w:pos="792"/>
        </w:tabs>
        <w:spacing w:before="120"/>
        <w:ind w:left="398"/>
        <w:rPr>
          <w:sz w:val="22"/>
          <w:szCs w:val="22"/>
        </w:rPr>
      </w:pPr>
      <w:r w:rsidRPr="00BC0CF6">
        <w:rPr>
          <w:sz w:val="22"/>
          <w:szCs w:val="22"/>
        </w:rPr>
        <w:lastRenderedPageBreak/>
        <w:t>a Senior Executive office; or</w:t>
      </w:r>
    </w:p>
    <w:p w14:paraId="3C74E33E" w14:textId="77777777" w:rsidR="008B7584" w:rsidRPr="00BC0CF6" w:rsidRDefault="0056250F" w:rsidP="00BC0CF6">
      <w:pPr>
        <w:numPr>
          <w:ilvl w:val="0"/>
          <w:numId w:val="252"/>
        </w:numPr>
        <w:shd w:val="clear" w:color="auto" w:fill="FFFFFF"/>
        <w:tabs>
          <w:tab w:val="left" w:pos="792"/>
        </w:tabs>
        <w:spacing w:before="120"/>
        <w:ind w:left="398"/>
        <w:rPr>
          <w:sz w:val="22"/>
          <w:szCs w:val="22"/>
        </w:rPr>
      </w:pPr>
      <w:r w:rsidRPr="00BC0CF6">
        <w:rPr>
          <w:sz w:val="22"/>
          <w:szCs w:val="22"/>
        </w:rPr>
        <w:t>a Senior Officer Grade A, B or C.</w:t>
      </w:r>
    </w:p>
    <w:p w14:paraId="6B3E99B6" w14:textId="77777777" w:rsidR="008B7584" w:rsidRPr="00BC0CF6" w:rsidRDefault="0056250F" w:rsidP="00BC0CF6">
      <w:pPr>
        <w:shd w:val="clear" w:color="auto" w:fill="FFFFFF"/>
        <w:tabs>
          <w:tab w:val="left" w:pos="744"/>
        </w:tabs>
        <w:spacing w:before="120"/>
        <w:ind w:left="355"/>
        <w:rPr>
          <w:sz w:val="22"/>
          <w:szCs w:val="22"/>
        </w:rPr>
      </w:pPr>
      <w:r w:rsidRPr="00BC0CF6">
        <w:rPr>
          <w:b/>
          <w:bCs/>
          <w:sz w:val="22"/>
          <w:szCs w:val="22"/>
        </w:rPr>
        <w:t>(2)</w:t>
      </w:r>
      <w:r w:rsidRPr="00BC0CF6">
        <w:rPr>
          <w:sz w:val="22"/>
          <w:szCs w:val="22"/>
        </w:rPr>
        <w:tab/>
        <w:t>A delegation under this section:</w:t>
      </w:r>
    </w:p>
    <w:p w14:paraId="5B9BD34D" w14:textId="77777777" w:rsidR="008B7584" w:rsidRPr="00BC0CF6" w:rsidRDefault="0056250F" w:rsidP="00BC0CF6">
      <w:pPr>
        <w:numPr>
          <w:ilvl w:val="0"/>
          <w:numId w:val="253"/>
        </w:numPr>
        <w:shd w:val="clear" w:color="auto" w:fill="FFFFFF"/>
        <w:tabs>
          <w:tab w:val="left" w:pos="787"/>
        </w:tabs>
        <w:spacing w:before="120"/>
        <w:ind w:left="787" w:hanging="389"/>
        <w:jc w:val="both"/>
        <w:rPr>
          <w:sz w:val="22"/>
          <w:szCs w:val="22"/>
        </w:rPr>
      </w:pPr>
      <w:r w:rsidRPr="00BC0CF6">
        <w:rPr>
          <w:sz w:val="22"/>
          <w:szCs w:val="22"/>
        </w:rPr>
        <w:t>continues in force in spite of a change in the membership of the Authority; and</w:t>
      </w:r>
    </w:p>
    <w:p w14:paraId="0406184E" w14:textId="77777777" w:rsidR="008B7584" w:rsidRPr="00BC0CF6" w:rsidRDefault="0056250F" w:rsidP="00BC0CF6">
      <w:pPr>
        <w:numPr>
          <w:ilvl w:val="0"/>
          <w:numId w:val="253"/>
        </w:numPr>
        <w:shd w:val="clear" w:color="auto" w:fill="FFFFFF"/>
        <w:tabs>
          <w:tab w:val="left" w:pos="787"/>
        </w:tabs>
        <w:spacing w:before="120"/>
        <w:ind w:left="787" w:hanging="389"/>
        <w:jc w:val="both"/>
        <w:rPr>
          <w:sz w:val="22"/>
          <w:szCs w:val="22"/>
        </w:rPr>
      </w:pPr>
      <w:r w:rsidRPr="00BC0CF6">
        <w:rPr>
          <w:sz w:val="22"/>
          <w:szCs w:val="22"/>
        </w:rPr>
        <w:t>may be varied or revoked by resolution of the Authority (whether or not constituted by the persons constituting the Authority at the time when the power or function was delegated).</w:t>
      </w:r>
    </w:p>
    <w:p w14:paraId="78DF07F4" w14:textId="77777777" w:rsidR="008B7584" w:rsidRPr="00BC0CF6" w:rsidRDefault="0056250F" w:rsidP="00BC0CF6">
      <w:pPr>
        <w:numPr>
          <w:ilvl w:val="0"/>
          <w:numId w:val="254"/>
        </w:numPr>
        <w:shd w:val="clear" w:color="auto" w:fill="FFFFFF"/>
        <w:tabs>
          <w:tab w:val="left" w:pos="744"/>
        </w:tabs>
        <w:spacing w:before="120"/>
        <w:ind w:firstLine="355"/>
        <w:jc w:val="both"/>
        <w:rPr>
          <w:b/>
          <w:bCs/>
          <w:sz w:val="22"/>
          <w:szCs w:val="22"/>
        </w:rPr>
      </w:pPr>
      <w:r w:rsidRPr="00BC0CF6">
        <w:rPr>
          <w:sz w:val="22"/>
          <w:szCs w:val="22"/>
        </w:rPr>
        <w:t xml:space="preserve">A certificate signed by the Chairperson stating any matter with respect to a delegation of a power or function under this section is </w:t>
      </w:r>
      <w:r w:rsidRPr="00BC0CF6">
        <w:rPr>
          <w:i/>
          <w:iCs/>
          <w:sz w:val="22"/>
          <w:szCs w:val="22"/>
        </w:rPr>
        <w:t xml:space="preserve">prima facie </w:t>
      </w:r>
      <w:r w:rsidRPr="00BC0CF6">
        <w:rPr>
          <w:sz w:val="22"/>
          <w:szCs w:val="22"/>
        </w:rPr>
        <w:t>evidence of that matter.</w:t>
      </w:r>
    </w:p>
    <w:p w14:paraId="1F410E82" w14:textId="77777777" w:rsidR="008B7584" w:rsidRPr="00A109D7" w:rsidRDefault="0056250F" w:rsidP="00BC0CF6">
      <w:pPr>
        <w:numPr>
          <w:ilvl w:val="0"/>
          <w:numId w:val="254"/>
        </w:numPr>
        <w:shd w:val="clear" w:color="auto" w:fill="FFFFFF"/>
        <w:tabs>
          <w:tab w:val="left" w:pos="744"/>
        </w:tabs>
        <w:spacing w:before="120"/>
        <w:ind w:firstLine="355"/>
        <w:jc w:val="both"/>
        <w:rPr>
          <w:b/>
          <w:bCs/>
          <w:sz w:val="22"/>
          <w:szCs w:val="22"/>
        </w:rPr>
      </w:pPr>
      <w:r w:rsidRPr="00BC0CF6">
        <w:rPr>
          <w:sz w:val="22"/>
          <w:szCs w:val="22"/>
        </w:rPr>
        <w:t>A document purporting to be a certificate under subsection (3) is, unless the contrary is established, taken to be a certificate and to have been duly signed.</w:t>
      </w:r>
    </w:p>
    <w:p w14:paraId="35178F2F" w14:textId="77777777" w:rsidR="00A109D7" w:rsidRPr="00BC0CF6" w:rsidRDefault="00A109D7" w:rsidP="00A109D7">
      <w:pPr>
        <w:shd w:val="clear" w:color="auto" w:fill="FFFFFF"/>
        <w:tabs>
          <w:tab w:val="left" w:pos="744"/>
        </w:tabs>
        <w:spacing w:before="120"/>
        <w:ind w:left="355"/>
        <w:jc w:val="both"/>
        <w:rPr>
          <w:b/>
          <w:bCs/>
          <w:sz w:val="22"/>
          <w:szCs w:val="22"/>
        </w:rPr>
      </w:pPr>
    </w:p>
    <w:p w14:paraId="1DD6563D" w14:textId="63DCBE49" w:rsidR="008B7584" w:rsidRPr="00BC0CF6" w:rsidRDefault="0056250F" w:rsidP="00BC0CF6">
      <w:pPr>
        <w:shd w:val="clear" w:color="auto" w:fill="FFFFFF"/>
        <w:spacing w:before="120"/>
        <w:jc w:val="center"/>
        <w:rPr>
          <w:sz w:val="22"/>
          <w:szCs w:val="22"/>
        </w:rPr>
      </w:pPr>
      <w:r w:rsidRPr="00BC0CF6">
        <w:rPr>
          <w:b/>
          <w:bCs/>
          <w:sz w:val="22"/>
          <w:szCs w:val="22"/>
        </w:rPr>
        <w:t>PART 9</w:t>
      </w:r>
      <w:r w:rsidRPr="00BC0CF6">
        <w:rPr>
          <w:rFonts w:eastAsia="Times New Roman"/>
          <w:b/>
          <w:bCs/>
          <w:sz w:val="22"/>
          <w:szCs w:val="22"/>
        </w:rPr>
        <w:t>—MISCELLANEOUS</w:t>
      </w:r>
    </w:p>
    <w:p w14:paraId="42B720CD" w14:textId="77777777" w:rsidR="008B7584" w:rsidRPr="00BC0CF6" w:rsidRDefault="0056250F" w:rsidP="00BC0CF6">
      <w:pPr>
        <w:shd w:val="clear" w:color="auto" w:fill="FFFFFF"/>
        <w:spacing w:before="120" w:after="60"/>
        <w:rPr>
          <w:sz w:val="22"/>
          <w:szCs w:val="22"/>
        </w:rPr>
      </w:pPr>
      <w:r w:rsidRPr="00BC0CF6">
        <w:rPr>
          <w:b/>
          <w:bCs/>
          <w:sz w:val="22"/>
          <w:szCs w:val="22"/>
        </w:rPr>
        <w:t>Employee to give information about prior employers</w:t>
      </w:r>
    </w:p>
    <w:p w14:paraId="06722C9F" w14:textId="77777777" w:rsidR="008B7584" w:rsidRPr="00BC0CF6" w:rsidRDefault="0056250F" w:rsidP="00BC0CF6">
      <w:pPr>
        <w:shd w:val="clear" w:color="auto" w:fill="FFFFFF"/>
        <w:spacing w:before="120"/>
        <w:ind w:left="14" w:firstLine="346"/>
        <w:jc w:val="both"/>
        <w:rPr>
          <w:sz w:val="22"/>
          <w:szCs w:val="22"/>
        </w:rPr>
      </w:pPr>
      <w:r w:rsidRPr="00BC0CF6">
        <w:rPr>
          <w:b/>
          <w:bCs/>
          <w:sz w:val="22"/>
          <w:szCs w:val="22"/>
        </w:rPr>
        <w:t xml:space="preserve">126.(1) </w:t>
      </w:r>
      <w:r w:rsidRPr="00BC0CF6">
        <w:rPr>
          <w:sz w:val="22"/>
          <w:szCs w:val="22"/>
        </w:rPr>
        <w:t>An employer who has been given a claim under section 63 may, by written notice to the claimant, ask the claimant to give that employer within 28 days any information or document in the employee</w:t>
      </w:r>
      <w:r w:rsidR="00337531" w:rsidRPr="00BC0CF6">
        <w:rPr>
          <w:sz w:val="22"/>
          <w:szCs w:val="22"/>
        </w:rPr>
        <w:t>’</w:t>
      </w:r>
      <w:r w:rsidRPr="00BC0CF6">
        <w:rPr>
          <w:sz w:val="22"/>
          <w:szCs w:val="22"/>
        </w:rPr>
        <w:t>s possession or control as to:</w:t>
      </w:r>
    </w:p>
    <w:p w14:paraId="65268290" w14:textId="77777777" w:rsidR="008B7584" w:rsidRPr="00BC0CF6" w:rsidRDefault="0056250F" w:rsidP="00BC0CF6">
      <w:pPr>
        <w:numPr>
          <w:ilvl w:val="0"/>
          <w:numId w:val="255"/>
        </w:numPr>
        <w:shd w:val="clear" w:color="auto" w:fill="FFFFFF"/>
        <w:tabs>
          <w:tab w:val="left" w:pos="792"/>
        </w:tabs>
        <w:spacing w:before="120"/>
        <w:ind w:left="403"/>
        <w:rPr>
          <w:sz w:val="22"/>
          <w:szCs w:val="22"/>
        </w:rPr>
      </w:pPr>
      <w:r w:rsidRPr="00BC0CF6">
        <w:rPr>
          <w:sz w:val="22"/>
          <w:szCs w:val="22"/>
        </w:rPr>
        <w:t>the name; and</w:t>
      </w:r>
    </w:p>
    <w:p w14:paraId="116BAE00" w14:textId="77777777" w:rsidR="008B7584" w:rsidRPr="00BC0CF6" w:rsidRDefault="0056250F" w:rsidP="00BC0CF6">
      <w:pPr>
        <w:numPr>
          <w:ilvl w:val="0"/>
          <w:numId w:val="255"/>
        </w:numPr>
        <w:shd w:val="clear" w:color="auto" w:fill="FFFFFF"/>
        <w:tabs>
          <w:tab w:val="left" w:pos="792"/>
        </w:tabs>
        <w:spacing w:before="120"/>
        <w:ind w:left="403"/>
        <w:rPr>
          <w:sz w:val="22"/>
          <w:szCs w:val="22"/>
        </w:rPr>
      </w:pPr>
      <w:r w:rsidRPr="00BC0CF6">
        <w:rPr>
          <w:sz w:val="22"/>
          <w:szCs w:val="22"/>
        </w:rPr>
        <w:t>the address;</w:t>
      </w:r>
    </w:p>
    <w:p w14:paraId="6AFEE7C0" w14:textId="77777777" w:rsidR="008B7584" w:rsidRPr="00BC0CF6" w:rsidRDefault="0056250F" w:rsidP="00BC0CF6">
      <w:pPr>
        <w:shd w:val="clear" w:color="auto" w:fill="FFFFFF"/>
        <w:spacing w:before="120"/>
        <w:ind w:left="14"/>
        <w:rPr>
          <w:sz w:val="22"/>
          <w:szCs w:val="22"/>
        </w:rPr>
      </w:pPr>
      <w:r w:rsidRPr="00BC0CF6">
        <w:rPr>
          <w:sz w:val="22"/>
          <w:szCs w:val="22"/>
        </w:rPr>
        <w:t>of each employer by whom the employee was employed before the day on which the injury happened.</w:t>
      </w:r>
    </w:p>
    <w:p w14:paraId="500DA1F7" w14:textId="754FD375" w:rsidR="008B7584" w:rsidRPr="00BC0CF6" w:rsidRDefault="0056250F" w:rsidP="00BC0CF6">
      <w:pPr>
        <w:shd w:val="clear" w:color="auto" w:fill="FFFFFF"/>
        <w:spacing w:before="120"/>
        <w:ind w:left="19" w:firstLine="341"/>
        <w:jc w:val="both"/>
        <w:rPr>
          <w:sz w:val="22"/>
          <w:szCs w:val="22"/>
        </w:rPr>
      </w:pPr>
      <w:r w:rsidRPr="00BC0CF6">
        <w:rPr>
          <w:b/>
          <w:bCs/>
          <w:sz w:val="22"/>
          <w:szCs w:val="22"/>
        </w:rPr>
        <w:t>(2)</w:t>
      </w:r>
      <w:r w:rsidRPr="00BC0CF6">
        <w:rPr>
          <w:sz w:val="22"/>
          <w:szCs w:val="22"/>
        </w:rPr>
        <w:t xml:space="preserve"> If a claimant, without reasonable excuse, does not comply with a notice under subsection (1), the employer may refuse to deal with the claim until the claimant gives the employer the information, or a copy of the document, specified in the notice.</w:t>
      </w:r>
    </w:p>
    <w:p w14:paraId="360B6C41" w14:textId="77777777" w:rsidR="008B7584" w:rsidRPr="00BC0CF6" w:rsidRDefault="0056250F" w:rsidP="00BC0CF6">
      <w:pPr>
        <w:shd w:val="clear" w:color="auto" w:fill="FFFFFF"/>
        <w:spacing w:before="120" w:after="60"/>
        <w:rPr>
          <w:sz w:val="22"/>
          <w:szCs w:val="22"/>
        </w:rPr>
      </w:pPr>
      <w:r w:rsidRPr="00BC0CF6">
        <w:rPr>
          <w:b/>
          <w:bCs/>
          <w:sz w:val="22"/>
          <w:szCs w:val="22"/>
        </w:rPr>
        <w:t>Determinations to be in writing</w:t>
      </w:r>
    </w:p>
    <w:p w14:paraId="6F44C630" w14:textId="77777777" w:rsidR="008B7584" w:rsidRPr="00BC0CF6" w:rsidRDefault="0056250F" w:rsidP="00BC0CF6">
      <w:pPr>
        <w:shd w:val="clear" w:color="auto" w:fill="FFFFFF"/>
        <w:spacing w:before="120"/>
        <w:ind w:left="365"/>
        <w:rPr>
          <w:sz w:val="22"/>
          <w:szCs w:val="22"/>
        </w:rPr>
      </w:pPr>
      <w:r w:rsidRPr="00BC0CF6">
        <w:rPr>
          <w:b/>
          <w:bCs/>
          <w:sz w:val="22"/>
          <w:szCs w:val="22"/>
        </w:rPr>
        <w:t xml:space="preserve">127.(1) </w:t>
      </w:r>
      <w:r w:rsidRPr="00BC0CF6">
        <w:rPr>
          <w:sz w:val="22"/>
          <w:szCs w:val="22"/>
        </w:rPr>
        <w:t>A determination under this Act must be in writing.</w:t>
      </w:r>
    </w:p>
    <w:p w14:paraId="3C7411B4" w14:textId="77777777" w:rsidR="008B7584" w:rsidRPr="00BC0CF6" w:rsidRDefault="0056250F" w:rsidP="00BC0CF6">
      <w:pPr>
        <w:shd w:val="clear" w:color="auto" w:fill="FFFFFF"/>
        <w:spacing w:before="120"/>
        <w:ind w:left="19" w:firstLine="341"/>
        <w:jc w:val="both"/>
        <w:rPr>
          <w:sz w:val="22"/>
          <w:szCs w:val="22"/>
        </w:rPr>
      </w:pPr>
      <w:r w:rsidRPr="00BC0CF6">
        <w:rPr>
          <w:b/>
          <w:bCs/>
          <w:sz w:val="22"/>
          <w:szCs w:val="22"/>
        </w:rPr>
        <w:t>(2)</w:t>
      </w:r>
      <w:r w:rsidRPr="00BC0CF6">
        <w:rPr>
          <w:sz w:val="22"/>
          <w:szCs w:val="22"/>
        </w:rPr>
        <w:t xml:space="preserve"> A determination is taken to be in writing if it is recorded with the use of a computer.</w:t>
      </w:r>
    </w:p>
    <w:p w14:paraId="4BD80061" w14:textId="77777777" w:rsidR="008B7584" w:rsidRPr="00BC0CF6" w:rsidRDefault="0056250F" w:rsidP="00BC0CF6">
      <w:pPr>
        <w:shd w:val="clear" w:color="auto" w:fill="FFFFFF"/>
        <w:spacing w:before="120" w:after="60"/>
        <w:rPr>
          <w:sz w:val="22"/>
          <w:szCs w:val="22"/>
        </w:rPr>
      </w:pPr>
      <w:r w:rsidRPr="00BC0CF6">
        <w:rPr>
          <w:b/>
          <w:bCs/>
          <w:sz w:val="22"/>
          <w:szCs w:val="22"/>
        </w:rPr>
        <w:t>Shared liability</w:t>
      </w:r>
    </w:p>
    <w:p w14:paraId="389368D9" w14:textId="77777777" w:rsidR="008B7584" w:rsidRPr="00BC0CF6" w:rsidRDefault="0056250F" w:rsidP="00BC0CF6">
      <w:pPr>
        <w:shd w:val="clear" w:color="auto" w:fill="FFFFFF"/>
        <w:spacing w:before="120"/>
        <w:ind w:left="370"/>
        <w:rPr>
          <w:sz w:val="22"/>
          <w:szCs w:val="22"/>
        </w:rPr>
      </w:pPr>
      <w:r w:rsidRPr="00BC0CF6">
        <w:rPr>
          <w:b/>
          <w:bCs/>
          <w:sz w:val="22"/>
          <w:szCs w:val="22"/>
        </w:rPr>
        <w:t xml:space="preserve">128. </w:t>
      </w:r>
      <w:r w:rsidRPr="00BC0CF6">
        <w:rPr>
          <w:sz w:val="22"/>
          <w:szCs w:val="22"/>
        </w:rPr>
        <w:t>If:</w:t>
      </w:r>
    </w:p>
    <w:p w14:paraId="0A2A1DFC" w14:textId="77777777" w:rsidR="008B7584" w:rsidRPr="00BC0CF6" w:rsidRDefault="0056250F" w:rsidP="00BC0CF6">
      <w:pPr>
        <w:numPr>
          <w:ilvl w:val="0"/>
          <w:numId w:val="256"/>
        </w:numPr>
        <w:shd w:val="clear" w:color="auto" w:fill="FFFFFF"/>
        <w:tabs>
          <w:tab w:val="left" w:pos="792"/>
        </w:tabs>
        <w:spacing w:before="120"/>
        <w:ind w:left="792" w:hanging="389"/>
        <w:jc w:val="both"/>
        <w:rPr>
          <w:sz w:val="22"/>
          <w:szCs w:val="22"/>
        </w:rPr>
      </w:pPr>
      <w:r w:rsidRPr="00BC0CF6">
        <w:rPr>
          <w:sz w:val="22"/>
          <w:szCs w:val="22"/>
        </w:rPr>
        <w:t>an injury suffered by an employee arises out of, or in the course of, the employee</w:t>
      </w:r>
      <w:r w:rsidR="00337531" w:rsidRPr="00BC0CF6">
        <w:rPr>
          <w:sz w:val="22"/>
          <w:szCs w:val="22"/>
        </w:rPr>
        <w:t>’</w:t>
      </w:r>
      <w:r w:rsidRPr="00BC0CF6">
        <w:rPr>
          <w:sz w:val="22"/>
          <w:szCs w:val="22"/>
        </w:rPr>
        <w:t>s employment with more than one employer; and</w:t>
      </w:r>
    </w:p>
    <w:p w14:paraId="0CCCF529" w14:textId="77777777" w:rsidR="008B7584" w:rsidRPr="00BC0CF6" w:rsidRDefault="0056250F" w:rsidP="00BC0CF6">
      <w:pPr>
        <w:numPr>
          <w:ilvl w:val="0"/>
          <w:numId w:val="256"/>
        </w:numPr>
        <w:shd w:val="clear" w:color="auto" w:fill="FFFFFF"/>
        <w:tabs>
          <w:tab w:val="left" w:pos="792"/>
        </w:tabs>
        <w:spacing w:before="120"/>
        <w:ind w:left="792" w:hanging="389"/>
        <w:jc w:val="both"/>
        <w:rPr>
          <w:sz w:val="22"/>
          <w:szCs w:val="22"/>
        </w:rPr>
      </w:pPr>
      <w:r w:rsidRPr="00BC0CF6">
        <w:rPr>
          <w:sz w:val="22"/>
          <w:szCs w:val="22"/>
        </w:rPr>
        <w:t>one of the employers has paid compensation to the employee in respect of the injury;</w:t>
      </w:r>
    </w:p>
    <w:p w14:paraId="2DE5EA9B" w14:textId="77777777" w:rsidR="008B7584" w:rsidRPr="00BC0CF6" w:rsidRDefault="008B7584" w:rsidP="00BC0CF6">
      <w:pPr>
        <w:numPr>
          <w:ilvl w:val="0"/>
          <w:numId w:val="256"/>
        </w:numPr>
        <w:shd w:val="clear" w:color="auto" w:fill="FFFFFF"/>
        <w:tabs>
          <w:tab w:val="left" w:pos="792"/>
        </w:tabs>
        <w:spacing w:before="120"/>
        <w:ind w:left="792" w:hanging="389"/>
        <w:jc w:val="both"/>
        <w:rPr>
          <w:sz w:val="22"/>
          <w:szCs w:val="22"/>
        </w:rPr>
        <w:sectPr w:rsidR="008B7584" w:rsidRPr="00BC0CF6" w:rsidSect="000A09B4">
          <w:pgSz w:w="12240" w:h="15840" w:code="1"/>
          <w:pgMar w:top="1440" w:right="1440" w:bottom="1440" w:left="1440" w:header="720" w:footer="720" w:gutter="0"/>
          <w:cols w:space="60"/>
          <w:noEndnote/>
        </w:sectPr>
      </w:pPr>
    </w:p>
    <w:p w14:paraId="68660570" w14:textId="77777777" w:rsidR="008B7584" w:rsidRPr="00BC0CF6" w:rsidRDefault="0056250F" w:rsidP="00BC0CF6">
      <w:pPr>
        <w:shd w:val="clear" w:color="auto" w:fill="FFFFFF"/>
        <w:spacing w:before="120"/>
        <w:jc w:val="both"/>
        <w:rPr>
          <w:sz w:val="22"/>
          <w:szCs w:val="22"/>
        </w:rPr>
      </w:pPr>
      <w:r w:rsidRPr="00BC0CF6">
        <w:rPr>
          <w:sz w:val="22"/>
          <w:szCs w:val="22"/>
        </w:rPr>
        <w:lastRenderedPageBreak/>
        <w:t>the employer who paid the compensation may, by an action in a court of competent jurisdiction, recover from the other employer or employers an amount equal to the compensation paid multiplied by the proportion of the contribution to the injury made by the employment of the other employer or employers.</w:t>
      </w:r>
    </w:p>
    <w:p w14:paraId="2CEB7E51" w14:textId="77777777" w:rsidR="008B7584" w:rsidRPr="00BC0CF6" w:rsidRDefault="0056250F" w:rsidP="00BC0CF6">
      <w:pPr>
        <w:shd w:val="clear" w:color="auto" w:fill="FFFFFF"/>
        <w:spacing w:before="120" w:after="60"/>
        <w:rPr>
          <w:sz w:val="22"/>
          <w:szCs w:val="22"/>
        </w:rPr>
      </w:pPr>
      <w:r w:rsidRPr="00BC0CF6">
        <w:rPr>
          <w:b/>
          <w:bCs/>
          <w:sz w:val="22"/>
          <w:szCs w:val="22"/>
        </w:rPr>
        <w:t>Subrogation of rights of actual employer to Fund</w:t>
      </w:r>
    </w:p>
    <w:p w14:paraId="6159C117" w14:textId="77777777" w:rsidR="008B7584" w:rsidRPr="00BC0CF6" w:rsidRDefault="0056250F" w:rsidP="00BC0CF6">
      <w:pPr>
        <w:shd w:val="clear" w:color="auto" w:fill="FFFFFF"/>
        <w:spacing w:before="120"/>
        <w:ind w:left="365"/>
        <w:rPr>
          <w:sz w:val="22"/>
          <w:szCs w:val="22"/>
        </w:rPr>
      </w:pPr>
      <w:r w:rsidRPr="00BC0CF6">
        <w:rPr>
          <w:b/>
          <w:bCs/>
          <w:sz w:val="22"/>
          <w:szCs w:val="22"/>
        </w:rPr>
        <w:t xml:space="preserve">129.(1) </w:t>
      </w:r>
      <w:r w:rsidRPr="00BC0CF6">
        <w:rPr>
          <w:sz w:val="22"/>
          <w:szCs w:val="22"/>
        </w:rPr>
        <w:t>If:</w:t>
      </w:r>
    </w:p>
    <w:p w14:paraId="4B517D20" w14:textId="77777777" w:rsidR="008B7584" w:rsidRPr="00BC0CF6" w:rsidRDefault="0056250F" w:rsidP="00BC0CF6">
      <w:pPr>
        <w:numPr>
          <w:ilvl w:val="0"/>
          <w:numId w:val="257"/>
        </w:numPr>
        <w:shd w:val="clear" w:color="auto" w:fill="FFFFFF"/>
        <w:tabs>
          <w:tab w:val="left" w:pos="802"/>
        </w:tabs>
        <w:spacing w:before="120"/>
        <w:ind w:left="802" w:hanging="398"/>
        <w:jc w:val="both"/>
        <w:rPr>
          <w:sz w:val="22"/>
          <w:szCs w:val="22"/>
        </w:rPr>
      </w:pPr>
      <w:r w:rsidRPr="00BC0CF6">
        <w:rPr>
          <w:sz w:val="22"/>
          <w:szCs w:val="22"/>
        </w:rPr>
        <w:t>the Fund has become the employer of an employee because of subsection 4(3); and</w:t>
      </w:r>
    </w:p>
    <w:p w14:paraId="103A1270" w14:textId="77777777" w:rsidR="008B7584" w:rsidRPr="00BC0CF6" w:rsidRDefault="0056250F" w:rsidP="00BC0CF6">
      <w:pPr>
        <w:numPr>
          <w:ilvl w:val="0"/>
          <w:numId w:val="257"/>
        </w:numPr>
        <w:shd w:val="clear" w:color="auto" w:fill="FFFFFF"/>
        <w:tabs>
          <w:tab w:val="left" w:pos="802"/>
        </w:tabs>
        <w:spacing w:before="120"/>
        <w:ind w:left="802" w:hanging="398"/>
        <w:jc w:val="both"/>
        <w:rPr>
          <w:sz w:val="22"/>
          <w:szCs w:val="22"/>
        </w:rPr>
      </w:pPr>
      <w:r w:rsidRPr="00BC0CF6">
        <w:rPr>
          <w:sz w:val="22"/>
          <w:szCs w:val="22"/>
        </w:rPr>
        <w:t>the Fund has paid an amount of money in respect of an employee in accordance with this Act; and</w:t>
      </w:r>
    </w:p>
    <w:p w14:paraId="1EE2160D" w14:textId="77777777" w:rsidR="008B7584" w:rsidRPr="00BC0CF6" w:rsidRDefault="0056250F" w:rsidP="00BC0CF6">
      <w:pPr>
        <w:numPr>
          <w:ilvl w:val="0"/>
          <w:numId w:val="257"/>
        </w:numPr>
        <w:shd w:val="clear" w:color="auto" w:fill="FFFFFF"/>
        <w:tabs>
          <w:tab w:val="left" w:pos="802"/>
        </w:tabs>
        <w:spacing w:before="120"/>
        <w:ind w:left="802" w:hanging="398"/>
        <w:jc w:val="both"/>
        <w:rPr>
          <w:sz w:val="22"/>
          <w:szCs w:val="22"/>
        </w:rPr>
      </w:pPr>
      <w:r w:rsidRPr="00BC0CF6">
        <w:rPr>
          <w:sz w:val="22"/>
          <w:szCs w:val="22"/>
        </w:rPr>
        <w:t>the actual employer of the employee had a policy of insurance or indemnity with an insurer under section 93;</w:t>
      </w:r>
    </w:p>
    <w:p w14:paraId="6274AF83" w14:textId="77777777" w:rsidR="008B7584" w:rsidRPr="00BC0CF6" w:rsidRDefault="0056250F" w:rsidP="00BC0CF6">
      <w:pPr>
        <w:shd w:val="clear" w:color="auto" w:fill="FFFFFF"/>
        <w:spacing w:before="120"/>
        <w:ind w:left="19"/>
        <w:rPr>
          <w:sz w:val="22"/>
          <w:szCs w:val="22"/>
        </w:rPr>
      </w:pPr>
      <w:r w:rsidRPr="00BC0CF6">
        <w:rPr>
          <w:sz w:val="22"/>
          <w:szCs w:val="22"/>
        </w:rPr>
        <w:t>then:</w:t>
      </w:r>
    </w:p>
    <w:p w14:paraId="317E16AC" w14:textId="77777777" w:rsidR="008B7584" w:rsidRPr="00BC0CF6" w:rsidRDefault="0056250F" w:rsidP="00BC0CF6">
      <w:pPr>
        <w:numPr>
          <w:ilvl w:val="0"/>
          <w:numId w:val="258"/>
        </w:numPr>
        <w:shd w:val="clear" w:color="auto" w:fill="FFFFFF"/>
        <w:tabs>
          <w:tab w:val="left" w:pos="802"/>
        </w:tabs>
        <w:spacing w:before="120"/>
        <w:ind w:left="802" w:hanging="398"/>
        <w:jc w:val="both"/>
        <w:rPr>
          <w:sz w:val="22"/>
          <w:szCs w:val="22"/>
        </w:rPr>
      </w:pPr>
      <w:r w:rsidRPr="00BC0CF6">
        <w:rPr>
          <w:sz w:val="22"/>
          <w:szCs w:val="22"/>
        </w:rPr>
        <w:t>the Fund is subrogated to all of the actual employer</w:t>
      </w:r>
      <w:r w:rsidR="00337531" w:rsidRPr="00BC0CF6">
        <w:rPr>
          <w:sz w:val="22"/>
          <w:szCs w:val="22"/>
        </w:rPr>
        <w:t>’</w:t>
      </w:r>
      <w:r w:rsidRPr="00BC0CF6">
        <w:rPr>
          <w:sz w:val="22"/>
          <w:szCs w:val="22"/>
        </w:rPr>
        <w:t>s rights and remedies in relation to the policy or insurance or indemnity, as the case may be; and</w:t>
      </w:r>
    </w:p>
    <w:p w14:paraId="4D389568" w14:textId="77777777" w:rsidR="008B7584" w:rsidRPr="00BC0CF6" w:rsidRDefault="0056250F" w:rsidP="00BC0CF6">
      <w:pPr>
        <w:numPr>
          <w:ilvl w:val="0"/>
          <w:numId w:val="258"/>
        </w:numPr>
        <w:shd w:val="clear" w:color="auto" w:fill="FFFFFF"/>
        <w:tabs>
          <w:tab w:val="left" w:pos="802"/>
        </w:tabs>
        <w:spacing w:before="120"/>
        <w:ind w:left="802" w:hanging="398"/>
        <w:jc w:val="both"/>
        <w:rPr>
          <w:sz w:val="22"/>
          <w:szCs w:val="22"/>
        </w:rPr>
      </w:pPr>
      <w:r w:rsidRPr="00BC0CF6">
        <w:rPr>
          <w:sz w:val="22"/>
          <w:szCs w:val="22"/>
        </w:rPr>
        <w:t>the actual employer is not entitled to, and may not enforce payment of, the amount.</w:t>
      </w:r>
    </w:p>
    <w:p w14:paraId="0EC89738" w14:textId="77777777" w:rsidR="008B7584" w:rsidRPr="00BC0CF6" w:rsidRDefault="0056250F" w:rsidP="00BC0CF6">
      <w:pPr>
        <w:shd w:val="clear" w:color="auto" w:fill="FFFFFF"/>
        <w:spacing w:before="120"/>
        <w:ind w:left="374"/>
        <w:rPr>
          <w:sz w:val="22"/>
          <w:szCs w:val="22"/>
        </w:rPr>
      </w:pPr>
      <w:r w:rsidRPr="00BC0CF6">
        <w:rPr>
          <w:b/>
          <w:bCs/>
          <w:sz w:val="22"/>
          <w:szCs w:val="22"/>
        </w:rPr>
        <w:t>(2)</w:t>
      </w:r>
      <w:r w:rsidRPr="00BC0CF6">
        <w:rPr>
          <w:sz w:val="22"/>
          <w:szCs w:val="22"/>
        </w:rPr>
        <w:t xml:space="preserve"> If:</w:t>
      </w:r>
    </w:p>
    <w:p w14:paraId="405DEA0E" w14:textId="77777777" w:rsidR="008B7584" w:rsidRPr="00BC0CF6" w:rsidRDefault="0056250F" w:rsidP="00BC0CF6">
      <w:pPr>
        <w:numPr>
          <w:ilvl w:val="0"/>
          <w:numId w:val="259"/>
        </w:numPr>
        <w:shd w:val="clear" w:color="auto" w:fill="FFFFFF"/>
        <w:tabs>
          <w:tab w:val="left" w:pos="816"/>
        </w:tabs>
        <w:spacing w:before="120"/>
        <w:ind w:left="816" w:hanging="394"/>
        <w:jc w:val="both"/>
        <w:rPr>
          <w:sz w:val="22"/>
          <w:szCs w:val="22"/>
        </w:rPr>
      </w:pPr>
      <w:r w:rsidRPr="00BC0CF6">
        <w:rPr>
          <w:sz w:val="22"/>
          <w:szCs w:val="22"/>
        </w:rPr>
        <w:t>the Fund has become the employer of an employee because of subsection 4(3); and</w:t>
      </w:r>
    </w:p>
    <w:p w14:paraId="6DE8E317" w14:textId="77777777" w:rsidR="008B7584" w:rsidRPr="00BC0CF6" w:rsidRDefault="0056250F" w:rsidP="00BC0CF6">
      <w:pPr>
        <w:numPr>
          <w:ilvl w:val="0"/>
          <w:numId w:val="259"/>
        </w:numPr>
        <w:shd w:val="clear" w:color="auto" w:fill="FFFFFF"/>
        <w:tabs>
          <w:tab w:val="left" w:pos="816"/>
        </w:tabs>
        <w:spacing w:before="120"/>
        <w:ind w:left="816" w:hanging="394"/>
        <w:jc w:val="both"/>
        <w:rPr>
          <w:sz w:val="22"/>
          <w:szCs w:val="22"/>
        </w:rPr>
      </w:pPr>
      <w:r w:rsidRPr="00BC0CF6">
        <w:rPr>
          <w:sz w:val="22"/>
          <w:szCs w:val="22"/>
        </w:rPr>
        <w:t>the Fund has paid an amount of money in respect of an employee in accordance with this Act; and</w:t>
      </w:r>
    </w:p>
    <w:p w14:paraId="1A5CD88D" w14:textId="77777777" w:rsidR="008B7584" w:rsidRPr="00BC0CF6" w:rsidRDefault="0056250F" w:rsidP="00BC0CF6">
      <w:pPr>
        <w:numPr>
          <w:ilvl w:val="0"/>
          <w:numId w:val="259"/>
        </w:numPr>
        <w:shd w:val="clear" w:color="auto" w:fill="FFFFFF"/>
        <w:tabs>
          <w:tab w:val="left" w:pos="816"/>
        </w:tabs>
        <w:spacing w:before="120"/>
        <w:ind w:left="816" w:hanging="394"/>
        <w:jc w:val="both"/>
        <w:rPr>
          <w:sz w:val="22"/>
          <w:szCs w:val="22"/>
        </w:rPr>
      </w:pPr>
      <w:r w:rsidRPr="00BC0CF6">
        <w:rPr>
          <w:sz w:val="22"/>
          <w:szCs w:val="22"/>
        </w:rPr>
        <w:t>the actual employer of the employee was a member of a protection and indemnity association under section 93;</w:t>
      </w:r>
    </w:p>
    <w:p w14:paraId="76EC61FA" w14:textId="77777777" w:rsidR="008B7584" w:rsidRPr="00BC0CF6" w:rsidRDefault="0056250F" w:rsidP="00BC0CF6">
      <w:pPr>
        <w:shd w:val="clear" w:color="auto" w:fill="FFFFFF"/>
        <w:spacing w:before="120"/>
        <w:ind w:left="34"/>
        <w:rPr>
          <w:sz w:val="22"/>
          <w:szCs w:val="22"/>
        </w:rPr>
      </w:pPr>
      <w:r w:rsidRPr="00BC0CF6">
        <w:rPr>
          <w:sz w:val="22"/>
          <w:szCs w:val="22"/>
        </w:rPr>
        <w:t>then:</w:t>
      </w:r>
    </w:p>
    <w:p w14:paraId="65779BF8" w14:textId="77777777" w:rsidR="008B7584" w:rsidRPr="00BC0CF6" w:rsidRDefault="0056250F" w:rsidP="00BC0CF6">
      <w:pPr>
        <w:shd w:val="clear" w:color="auto" w:fill="FFFFFF"/>
        <w:tabs>
          <w:tab w:val="left" w:pos="816"/>
        </w:tabs>
        <w:spacing w:before="120"/>
        <w:ind w:left="816" w:hanging="394"/>
        <w:jc w:val="both"/>
        <w:rPr>
          <w:sz w:val="22"/>
          <w:szCs w:val="22"/>
        </w:rPr>
      </w:pPr>
      <w:r w:rsidRPr="00BC0CF6">
        <w:rPr>
          <w:sz w:val="22"/>
          <w:szCs w:val="22"/>
        </w:rPr>
        <w:t>(d)</w:t>
      </w:r>
      <w:r w:rsidRPr="00BC0CF6">
        <w:rPr>
          <w:sz w:val="22"/>
          <w:szCs w:val="22"/>
        </w:rPr>
        <w:tab/>
        <w:t>the Fund is subrogated to all of the actual employer</w:t>
      </w:r>
      <w:r w:rsidR="00337531" w:rsidRPr="00BC0CF6">
        <w:rPr>
          <w:sz w:val="22"/>
          <w:szCs w:val="22"/>
        </w:rPr>
        <w:t>’</w:t>
      </w:r>
      <w:r w:rsidRPr="00BC0CF6">
        <w:rPr>
          <w:sz w:val="22"/>
          <w:szCs w:val="22"/>
        </w:rPr>
        <w:t>s rights</w:t>
      </w:r>
      <w:r w:rsidR="004A0CD0" w:rsidRPr="00BC0CF6">
        <w:rPr>
          <w:sz w:val="22"/>
          <w:szCs w:val="22"/>
        </w:rPr>
        <w:t xml:space="preserve"> </w:t>
      </w:r>
      <w:r w:rsidRPr="00BC0CF6">
        <w:rPr>
          <w:sz w:val="22"/>
          <w:szCs w:val="22"/>
        </w:rPr>
        <w:t>and remedies in relation to the association.</w:t>
      </w:r>
    </w:p>
    <w:p w14:paraId="38A76584" w14:textId="77777777" w:rsidR="008B7584" w:rsidRPr="00BC0CF6" w:rsidRDefault="0056250F" w:rsidP="00BC0CF6">
      <w:pPr>
        <w:shd w:val="clear" w:color="auto" w:fill="FFFFFF"/>
        <w:spacing w:before="120" w:after="60"/>
        <w:rPr>
          <w:sz w:val="22"/>
          <w:szCs w:val="22"/>
        </w:rPr>
      </w:pPr>
      <w:r w:rsidRPr="00BC0CF6">
        <w:rPr>
          <w:b/>
          <w:bCs/>
          <w:sz w:val="22"/>
          <w:szCs w:val="22"/>
        </w:rPr>
        <w:t>Payment of compensation</w:t>
      </w:r>
    </w:p>
    <w:p w14:paraId="08EE4C6D" w14:textId="77777777" w:rsidR="008B7584" w:rsidRPr="00BC0CF6" w:rsidRDefault="0056250F" w:rsidP="00BC0CF6">
      <w:pPr>
        <w:shd w:val="clear" w:color="auto" w:fill="FFFFFF"/>
        <w:spacing w:before="120"/>
        <w:ind w:left="43" w:firstLine="350"/>
        <w:jc w:val="both"/>
        <w:rPr>
          <w:sz w:val="22"/>
          <w:szCs w:val="22"/>
        </w:rPr>
      </w:pPr>
      <w:r w:rsidRPr="00BC0CF6">
        <w:rPr>
          <w:b/>
          <w:bCs/>
          <w:sz w:val="22"/>
          <w:szCs w:val="22"/>
        </w:rPr>
        <w:t xml:space="preserve">130.(1) </w:t>
      </w:r>
      <w:r w:rsidRPr="00BC0CF6">
        <w:rPr>
          <w:sz w:val="22"/>
          <w:szCs w:val="22"/>
        </w:rPr>
        <w:t>Subject to this section, an amount of compensation payable to a claimant under section 29, 39, 40 or 41, must be paid to the claimant within 30 days after the date of the determination of the amount.</w:t>
      </w:r>
    </w:p>
    <w:p w14:paraId="38F6B269" w14:textId="77777777" w:rsidR="008B7584" w:rsidRPr="00BC0CF6" w:rsidRDefault="0056250F" w:rsidP="00BC0CF6">
      <w:pPr>
        <w:shd w:val="clear" w:color="auto" w:fill="FFFFFF"/>
        <w:spacing w:before="120"/>
        <w:ind w:left="53"/>
        <w:rPr>
          <w:sz w:val="22"/>
          <w:szCs w:val="22"/>
        </w:rPr>
      </w:pPr>
      <w:r w:rsidRPr="00BC0CF6">
        <w:rPr>
          <w:sz w:val="22"/>
          <w:szCs w:val="22"/>
        </w:rPr>
        <w:t>Penalty: 10 penalty units.</w:t>
      </w:r>
    </w:p>
    <w:p w14:paraId="6B27448D" w14:textId="77777777" w:rsidR="008B7584" w:rsidRPr="00BC0CF6" w:rsidRDefault="0056250F" w:rsidP="00BC0CF6">
      <w:pPr>
        <w:shd w:val="clear" w:color="auto" w:fill="FFFFFF"/>
        <w:spacing w:before="120"/>
        <w:ind w:left="48" w:firstLine="346"/>
        <w:jc w:val="both"/>
        <w:rPr>
          <w:sz w:val="22"/>
          <w:szCs w:val="22"/>
        </w:rPr>
      </w:pPr>
      <w:r w:rsidRPr="00BC0CF6">
        <w:rPr>
          <w:b/>
          <w:bCs/>
          <w:sz w:val="22"/>
          <w:szCs w:val="22"/>
        </w:rPr>
        <w:t>(2)</w:t>
      </w:r>
      <w:r w:rsidRPr="00BC0CF6">
        <w:rPr>
          <w:sz w:val="22"/>
          <w:szCs w:val="22"/>
        </w:rPr>
        <w:t xml:space="preserve"> If an amount of compensation is not paid to a claimant in accordance with subsection (1), interest is payable to the claimant on that amount in respect of the period beginning at the end of the period of 30 days referred to in that subsection and ending on the day the amount is paid.</w:t>
      </w:r>
    </w:p>
    <w:p w14:paraId="5C7DD054" w14:textId="77777777" w:rsidR="008B7584" w:rsidRPr="00BC0CF6" w:rsidRDefault="008B7584" w:rsidP="00BC0CF6">
      <w:pPr>
        <w:shd w:val="clear" w:color="auto" w:fill="FFFFFF"/>
        <w:spacing w:before="120"/>
        <w:ind w:left="48" w:firstLine="346"/>
        <w:jc w:val="both"/>
        <w:rPr>
          <w:sz w:val="22"/>
          <w:szCs w:val="22"/>
        </w:rPr>
        <w:sectPr w:rsidR="008B7584" w:rsidRPr="00BC0CF6" w:rsidSect="000A09B4">
          <w:pgSz w:w="12240" w:h="15840" w:code="1"/>
          <w:pgMar w:top="1440" w:right="1440" w:bottom="1440" w:left="1440" w:header="720" w:footer="720" w:gutter="0"/>
          <w:cols w:space="60"/>
          <w:noEndnote/>
        </w:sectPr>
      </w:pPr>
    </w:p>
    <w:p w14:paraId="61AE1123" w14:textId="77777777" w:rsidR="008B7584" w:rsidRPr="00BC0CF6" w:rsidRDefault="0056250F" w:rsidP="00BC0CF6">
      <w:pPr>
        <w:numPr>
          <w:ilvl w:val="0"/>
          <w:numId w:val="260"/>
        </w:numPr>
        <w:shd w:val="clear" w:color="auto" w:fill="FFFFFF"/>
        <w:tabs>
          <w:tab w:val="left" w:pos="734"/>
        </w:tabs>
        <w:spacing w:before="120"/>
        <w:ind w:firstLine="341"/>
        <w:jc w:val="both"/>
        <w:rPr>
          <w:b/>
          <w:bCs/>
          <w:sz w:val="22"/>
          <w:szCs w:val="22"/>
        </w:rPr>
      </w:pPr>
      <w:r w:rsidRPr="00BC0CF6">
        <w:rPr>
          <w:sz w:val="22"/>
          <w:szCs w:val="22"/>
        </w:rPr>
        <w:lastRenderedPageBreak/>
        <w:t>Interest payable under subsection (2) must be paid at such rate as is from time to time specified by the Minister for the purposes of this section by notice in writing.</w:t>
      </w:r>
    </w:p>
    <w:p w14:paraId="6DD457C2" w14:textId="77777777" w:rsidR="008B7584" w:rsidRPr="00BC0CF6" w:rsidRDefault="0056250F" w:rsidP="00BC0CF6">
      <w:pPr>
        <w:numPr>
          <w:ilvl w:val="0"/>
          <w:numId w:val="260"/>
        </w:numPr>
        <w:shd w:val="clear" w:color="auto" w:fill="FFFFFF"/>
        <w:tabs>
          <w:tab w:val="left" w:pos="734"/>
        </w:tabs>
        <w:spacing w:before="120"/>
        <w:ind w:left="341"/>
        <w:rPr>
          <w:b/>
          <w:bCs/>
          <w:sz w:val="22"/>
          <w:szCs w:val="22"/>
        </w:rPr>
      </w:pPr>
      <w:r w:rsidRPr="00BC0CF6">
        <w:rPr>
          <w:sz w:val="22"/>
          <w:szCs w:val="22"/>
        </w:rPr>
        <w:t>This section does not apply if:</w:t>
      </w:r>
    </w:p>
    <w:p w14:paraId="0637AAD6" w14:textId="77777777" w:rsidR="008B7584" w:rsidRPr="00BC0CF6" w:rsidRDefault="0056250F" w:rsidP="00BC0CF6">
      <w:pPr>
        <w:numPr>
          <w:ilvl w:val="0"/>
          <w:numId w:val="261"/>
        </w:numPr>
        <w:shd w:val="clear" w:color="auto" w:fill="FFFFFF"/>
        <w:tabs>
          <w:tab w:val="left" w:pos="782"/>
        </w:tabs>
        <w:spacing w:before="120"/>
        <w:ind w:left="782" w:hanging="394"/>
        <w:rPr>
          <w:sz w:val="22"/>
          <w:szCs w:val="22"/>
        </w:rPr>
      </w:pPr>
      <w:r w:rsidRPr="00BC0CF6">
        <w:rPr>
          <w:sz w:val="22"/>
          <w:szCs w:val="22"/>
        </w:rPr>
        <w:t>an employer has been requested under Part 6 to reconsider a determination under section 78; or</w:t>
      </w:r>
    </w:p>
    <w:p w14:paraId="20A182E0" w14:textId="77777777" w:rsidR="008B7584" w:rsidRPr="00BC0CF6" w:rsidRDefault="0056250F" w:rsidP="00BC0CF6">
      <w:pPr>
        <w:numPr>
          <w:ilvl w:val="0"/>
          <w:numId w:val="261"/>
        </w:numPr>
        <w:shd w:val="clear" w:color="auto" w:fill="FFFFFF"/>
        <w:tabs>
          <w:tab w:val="left" w:pos="782"/>
        </w:tabs>
        <w:spacing w:before="120"/>
        <w:ind w:left="782" w:hanging="394"/>
        <w:rPr>
          <w:sz w:val="22"/>
          <w:szCs w:val="22"/>
        </w:rPr>
      </w:pPr>
      <w:r w:rsidRPr="00BC0CF6">
        <w:rPr>
          <w:sz w:val="22"/>
          <w:szCs w:val="22"/>
        </w:rPr>
        <w:t>the Administrative Appeals Tribunal has been requested under Part 6 to review a determination under section 88; or</w:t>
      </w:r>
    </w:p>
    <w:p w14:paraId="6F268884" w14:textId="77777777" w:rsidR="008B7584" w:rsidRPr="00BC0CF6" w:rsidRDefault="0056250F" w:rsidP="00BC0CF6">
      <w:pPr>
        <w:numPr>
          <w:ilvl w:val="0"/>
          <w:numId w:val="261"/>
        </w:numPr>
        <w:shd w:val="clear" w:color="auto" w:fill="FFFFFF"/>
        <w:tabs>
          <w:tab w:val="left" w:pos="782"/>
        </w:tabs>
        <w:spacing w:before="120"/>
        <w:ind w:left="782" w:hanging="394"/>
        <w:rPr>
          <w:sz w:val="22"/>
          <w:szCs w:val="22"/>
        </w:rPr>
      </w:pPr>
      <w:r w:rsidRPr="00BC0CF6">
        <w:rPr>
          <w:sz w:val="22"/>
          <w:szCs w:val="22"/>
        </w:rPr>
        <w:t>a proceeding in</w:t>
      </w:r>
      <w:r w:rsidR="00337531" w:rsidRPr="00BC0CF6">
        <w:rPr>
          <w:sz w:val="22"/>
          <w:szCs w:val="22"/>
        </w:rPr>
        <w:t xml:space="preserve"> </w:t>
      </w:r>
      <w:r w:rsidRPr="00BC0CF6">
        <w:rPr>
          <w:sz w:val="22"/>
          <w:szCs w:val="22"/>
        </w:rPr>
        <w:t>respect</w:t>
      </w:r>
      <w:r w:rsidR="00337531" w:rsidRPr="00BC0CF6">
        <w:rPr>
          <w:sz w:val="22"/>
          <w:szCs w:val="22"/>
        </w:rPr>
        <w:t xml:space="preserve"> </w:t>
      </w:r>
      <w:r w:rsidRPr="00BC0CF6">
        <w:rPr>
          <w:sz w:val="22"/>
          <w:szCs w:val="22"/>
        </w:rPr>
        <w:t>of such a determination</w:t>
      </w:r>
      <w:r w:rsidR="00337531" w:rsidRPr="00BC0CF6">
        <w:rPr>
          <w:sz w:val="22"/>
          <w:szCs w:val="22"/>
        </w:rPr>
        <w:t xml:space="preserve"> </w:t>
      </w:r>
      <w:r w:rsidRPr="00BC0CF6">
        <w:rPr>
          <w:sz w:val="22"/>
          <w:szCs w:val="22"/>
        </w:rPr>
        <w:t>has been instituted under Part 6.</w:t>
      </w:r>
    </w:p>
    <w:p w14:paraId="3450122F" w14:textId="77777777" w:rsidR="008B7584" w:rsidRPr="00BC0CF6" w:rsidRDefault="0056250F" w:rsidP="00BC0CF6">
      <w:pPr>
        <w:shd w:val="clear" w:color="auto" w:fill="FFFFFF"/>
        <w:spacing w:before="120" w:after="60"/>
        <w:rPr>
          <w:sz w:val="22"/>
          <w:szCs w:val="22"/>
        </w:rPr>
      </w:pPr>
      <w:r w:rsidRPr="00BC0CF6">
        <w:rPr>
          <w:b/>
          <w:bCs/>
          <w:sz w:val="22"/>
          <w:szCs w:val="22"/>
        </w:rPr>
        <w:t>Employee to notify other employers that compensation has been paid</w:t>
      </w:r>
    </w:p>
    <w:p w14:paraId="7ED67401" w14:textId="77777777" w:rsidR="008B7584" w:rsidRPr="00BC0CF6" w:rsidRDefault="0056250F" w:rsidP="00BC0CF6">
      <w:pPr>
        <w:shd w:val="clear" w:color="auto" w:fill="FFFFFF"/>
        <w:tabs>
          <w:tab w:val="left" w:pos="888"/>
        </w:tabs>
        <w:spacing w:before="120"/>
        <w:ind w:left="5" w:firstLine="350"/>
        <w:jc w:val="both"/>
        <w:rPr>
          <w:sz w:val="22"/>
          <w:szCs w:val="22"/>
        </w:rPr>
      </w:pPr>
      <w:r w:rsidRPr="00BC0CF6">
        <w:rPr>
          <w:b/>
          <w:bCs/>
          <w:sz w:val="22"/>
          <w:szCs w:val="22"/>
        </w:rPr>
        <w:t>131.</w:t>
      </w:r>
      <w:r w:rsidRPr="00BC0CF6">
        <w:rPr>
          <w:b/>
          <w:bCs/>
          <w:sz w:val="22"/>
          <w:szCs w:val="22"/>
        </w:rPr>
        <w:tab/>
      </w:r>
      <w:r w:rsidRPr="00BC0CF6">
        <w:rPr>
          <w:sz w:val="22"/>
          <w:szCs w:val="22"/>
        </w:rPr>
        <w:t>If an employer pays the full amount of compensation payable</w:t>
      </w:r>
      <w:r w:rsidR="004A0CD0" w:rsidRPr="00BC0CF6">
        <w:rPr>
          <w:sz w:val="22"/>
          <w:szCs w:val="22"/>
        </w:rPr>
        <w:t xml:space="preserve"> </w:t>
      </w:r>
      <w:r w:rsidRPr="00BC0CF6">
        <w:rPr>
          <w:sz w:val="22"/>
          <w:szCs w:val="22"/>
        </w:rPr>
        <w:t>under this Act to an employee in respect of an injury the employee</w:t>
      </w:r>
      <w:r w:rsidR="004A0CD0" w:rsidRPr="00BC0CF6">
        <w:rPr>
          <w:sz w:val="22"/>
          <w:szCs w:val="22"/>
        </w:rPr>
        <w:t xml:space="preserve"> </w:t>
      </w:r>
      <w:r w:rsidRPr="00BC0CF6">
        <w:rPr>
          <w:sz w:val="22"/>
          <w:szCs w:val="22"/>
        </w:rPr>
        <w:t>must notify all other employers against whom a claim was made that</w:t>
      </w:r>
      <w:r w:rsidR="004A0CD0" w:rsidRPr="00BC0CF6">
        <w:rPr>
          <w:sz w:val="22"/>
          <w:szCs w:val="22"/>
        </w:rPr>
        <w:t xml:space="preserve"> </w:t>
      </w:r>
      <w:r w:rsidRPr="00BC0CF6">
        <w:rPr>
          <w:sz w:val="22"/>
          <w:szCs w:val="22"/>
        </w:rPr>
        <w:t>the employee has received compensation in respect of the injury.</w:t>
      </w:r>
    </w:p>
    <w:p w14:paraId="042D4FE4" w14:textId="77777777" w:rsidR="008B7584" w:rsidRPr="00BC0CF6" w:rsidRDefault="0056250F" w:rsidP="00BC0CF6">
      <w:pPr>
        <w:shd w:val="clear" w:color="auto" w:fill="FFFFFF"/>
        <w:spacing w:before="120"/>
        <w:ind w:left="10"/>
        <w:rPr>
          <w:sz w:val="22"/>
          <w:szCs w:val="22"/>
        </w:rPr>
      </w:pPr>
      <w:r w:rsidRPr="00BC0CF6">
        <w:rPr>
          <w:sz w:val="22"/>
          <w:szCs w:val="22"/>
        </w:rPr>
        <w:t>Penalty: 5 penalty units.</w:t>
      </w:r>
    </w:p>
    <w:p w14:paraId="595E8550" w14:textId="77777777" w:rsidR="008B7584" w:rsidRPr="00BC0CF6" w:rsidRDefault="0056250F" w:rsidP="00BC0CF6">
      <w:pPr>
        <w:shd w:val="clear" w:color="auto" w:fill="FFFFFF"/>
        <w:spacing w:before="120" w:after="60"/>
        <w:rPr>
          <w:sz w:val="22"/>
          <w:szCs w:val="22"/>
        </w:rPr>
      </w:pPr>
      <w:r w:rsidRPr="00BC0CF6">
        <w:rPr>
          <w:b/>
          <w:bCs/>
          <w:sz w:val="22"/>
          <w:szCs w:val="22"/>
        </w:rPr>
        <w:t>Recovery of compensation payments</w:t>
      </w:r>
    </w:p>
    <w:p w14:paraId="1A2D43B4" w14:textId="77777777" w:rsidR="008B7584" w:rsidRPr="00BC0CF6" w:rsidRDefault="0056250F" w:rsidP="00BC0CF6">
      <w:pPr>
        <w:shd w:val="clear" w:color="auto" w:fill="FFFFFF"/>
        <w:tabs>
          <w:tab w:val="left" w:pos="888"/>
        </w:tabs>
        <w:spacing w:before="120"/>
        <w:ind w:left="5" w:firstLine="350"/>
        <w:jc w:val="both"/>
        <w:rPr>
          <w:sz w:val="22"/>
          <w:szCs w:val="22"/>
        </w:rPr>
      </w:pPr>
      <w:r w:rsidRPr="00BC0CF6">
        <w:rPr>
          <w:b/>
          <w:bCs/>
          <w:sz w:val="22"/>
          <w:szCs w:val="22"/>
        </w:rPr>
        <w:t>132.</w:t>
      </w:r>
      <w:r w:rsidRPr="00BC0CF6">
        <w:rPr>
          <w:b/>
          <w:bCs/>
          <w:sz w:val="22"/>
          <w:szCs w:val="22"/>
        </w:rPr>
        <w:tab/>
      </w:r>
      <w:r w:rsidRPr="00BC0CF6">
        <w:rPr>
          <w:sz w:val="22"/>
          <w:szCs w:val="22"/>
        </w:rPr>
        <w:t>If an amount of compensation is due and payable under this</w:t>
      </w:r>
      <w:r w:rsidR="004A0CD0" w:rsidRPr="00BC0CF6">
        <w:rPr>
          <w:sz w:val="22"/>
          <w:szCs w:val="22"/>
        </w:rPr>
        <w:t xml:space="preserve"> </w:t>
      </w:r>
      <w:r w:rsidRPr="00BC0CF6">
        <w:rPr>
          <w:sz w:val="22"/>
          <w:szCs w:val="22"/>
        </w:rPr>
        <w:t>Act, the claimant may recover the amount from the employer as a</w:t>
      </w:r>
      <w:r w:rsidR="004A0CD0" w:rsidRPr="00BC0CF6">
        <w:rPr>
          <w:sz w:val="22"/>
          <w:szCs w:val="22"/>
        </w:rPr>
        <w:t xml:space="preserve"> </w:t>
      </w:r>
      <w:r w:rsidRPr="00BC0CF6">
        <w:rPr>
          <w:sz w:val="22"/>
          <w:szCs w:val="22"/>
        </w:rPr>
        <w:t>debt.</w:t>
      </w:r>
    </w:p>
    <w:p w14:paraId="558B0A9C" w14:textId="77777777" w:rsidR="008B7584" w:rsidRPr="00BC0CF6" w:rsidRDefault="0056250F" w:rsidP="00BC0CF6">
      <w:pPr>
        <w:shd w:val="clear" w:color="auto" w:fill="FFFFFF"/>
        <w:spacing w:before="120" w:after="60"/>
        <w:rPr>
          <w:sz w:val="22"/>
          <w:szCs w:val="22"/>
        </w:rPr>
      </w:pPr>
      <w:r w:rsidRPr="00BC0CF6">
        <w:rPr>
          <w:b/>
          <w:bCs/>
          <w:sz w:val="22"/>
          <w:szCs w:val="22"/>
        </w:rPr>
        <w:t>Money paid for benefit of person</w:t>
      </w:r>
    </w:p>
    <w:p w14:paraId="5222E1AE" w14:textId="77777777" w:rsidR="008B7584" w:rsidRPr="00BC0CF6" w:rsidRDefault="0056250F" w:rsidP="00BC0CF6">
      <w:pPr>
        <w:shd w:val="clear" w:color="auto" w:fill="FFFFFF"/>
        <w:spacing w:before="120"/>
        <w:ind w:left="10" w:firstLine="346"/>
        <w:jc w:val="both"/>
        <w:rPr>
          <w:sz w:val="22"/>
          <w:szCs w:val="22"/>
        </w:rPr>
      </w:pPr>
      <w:r w:rsidRPr="00BC0CF6">
        <w:rPr>
          <w:b/>
          <w:bCs/>
          <w:sz w:val="22"/>
          <w:szCs w:val="22"/>
        </w:rPr>
        <w:t xml:space="preserve">133.(1) </w:t>
      </w:r>
      <w:r w:rsidRPr="00BC0CF6">
        <w:rPr>
          <w:sz w:val="22"/>
          <w:szCs w:val="22"/>
        </w:rPr>
        <w:t>Any money payable under this Act to a person under a legal disability must be paid to, or in accordance with the directions of, the Authority for the benefit of the person and, when so paid, is taken to have been paid to the person.</w:t>
      </w:r>
    </w:p>
    <w:p w14:paraId="1F38B657" w14:textId="77777777" w:rsidR="008B7584" w:rsidRPr="00BC0CF6" w:rsidRDefault="0056250F" w:rsidP="00BC0CF6">
      <w:pPr>
        <w:numPr>
          <w:ilvl w:val="0"/>
          <w:numId w:val="262"/>
        </w:numPr>
        <w:shd w:val="clear" w:color="auto" w:fill="FFFFFF"/>
        <w:tabs>
          <w:tab w:val="left" w:pos="749"/>
        </w:tabs>
        <w:spacing w:before="120"/>
        <w:ind w:left="10" w:firstLine="346"/>
        <w:jc w:val="both"/>
        <w:rPr>
          <w:b/>
          <w:bCs/>
          <w:sz w:val="22"/>
          <w:szCs w:val="22"/>
        </w:rPr>
      </w:pPr>
      <w:r w:rsidRPr="00BC0CF6">
        <w:rPr>
          <w:sz w:val="22"/>
          <w:szCs w:val="22"/>
        </w:rPr>
        <w:t>If money is held by the Authority for the benefit of a person, the Authority must, subject to subsections (4) and (5), invest the money in any manner for the time being allowed for the investment of trust money by an Act, or by a State or Territory enactment.</w:t>
      </w:r>
    </w:p>
    <w:p w14:paraId="5DB7F12F" w14:textId="77777777" w:rsidR="008B7584" w:rsidRPr="00BC0CF6" w:rsidRDefault="0056250F" w:rsidP="00BC0CF6">
      <w:pPr>
        <w:numPr>
          <w:ilvl w:val="0"/>
          <w:numId w:val="262"/>
        </w:numPr>
        <w:shd w:val="clear" w:color="auto" w:fill="FFFFFF"/>
        <w:tabs>
          <w:tab w:val="left" w:pos="749"/>
        </w:tabs>
        <w:spacing w:before="120"/>
        <w:ind w:left="10" w:firstLine="346"/>
        <w:jc w:val="both"/>
        <w:rPr>
          <w:b/>
          <w:bCs/>
          <w:sz w:val="22"/>
          <w:szCs w:val="22"/>
        </w:rPr>
      </w:pPr>
      <w:r w:rsidRPr="00BC0CF6">
        <w:rPr>
          <w:sz w:val="22"/>
          <w:szCs w:val="22"/>
        </w:rPr>
        <w:t>Income resulting for an investment of money under subsection (2) is taken to form part of that money.</w:t>
      </w:r>
    </w:p>
    <w:p w14:paraId="74AC8026" w14:textId="77777777" w:rsidR="008B7584" w:rsidRPr="00BC0CF6" w:rsidRDefault="0056250F" w:rsidP="00BC0CF6">
      <w:pPr>
        <w:numPr>
          <w:ilvl w:val="0"/>
          <w:numId w:val="262"/>
        </w:numPr>
        <w:shd w:val="clear" w:color="auto" w:fill="FFFFFF"/>
        <w:tabs>
          <w:tab w:val="left" w:pos="749"/>
        </w:tabs>
        <w:spacing w:before="120"/>
        <w:ind w:left="10" w:firstLine="346"/>
        <w:jc w:val="both"/>
        <w:rPr>
          <w:b/>
          <w:bCs/>
          <w:sz w:val="22"/>
          <w:szCs w:val="22"/>
        </w:rPr>
      </w:pPr>
      <w:r w:rsidRPr="00BC0CF6">
        <w:rPr>
          <w:sz w:val="22"/>
          <w:szCs w:val="22"/>
        </w:rPr>
        <w:t>The Authority may pay any money held by it for the benefit of a person to, or in accordance with the directions of, the person or apply the money in such manner as it thinks fit, for the benefit of the person.</w:t>
      </w:r>
    </w:p>
    <w:p w14:paraId="18BD171C" w14:textId="77777777" w:rsidR="008B7584" w:rsidRPr="00BC0CF6" w:rsidRDefault="0056250F" w:rsidP="00BC0CF6">
      <w:pPr>
        <w:numPr>
          <w:ilvl w:val="0"/>
          <w:numId w:val="262"/>
        </w:numPr>
        <w:shd w:val="clear" w:color="auto" w:fill="FFFFFF"/>
        <w:tabs>
          <w:tab w:val="left" w:pos="749"/>
        </w:tabs>
        <w:spacing w:before="120"/>
        <w:ind w:left="10" w:firstLine="346"/>
        <w:jc w:val="both"/>
        <w:rPr>
          <w:b/>
          <w:bCs/>
          <w:sz w:val="22"/>
          <w:szCs w:val="22"/>
        </w:rPr>
      </w:pPr>
      <w:r w:rsidRPr="00BC0CF6">
        <w:rPr>
          <w:sz w:val="22"/>
          <w:szCs w:val="22"/>
        </w:rPr>
        <w:t>If money is held by the Authority for the benefit of a person under a legal disability, the Authority must, when the person stops being under a legal disability, pay the money to, or in accordance with the directions of, the person or, if the money has been invested, deal with the investments in accordance with the directions of the person.</w:t>
      </w:r>
    </w:p>
    <w:p w14:paraId="292C56D4" w14:textId="77777777" w:rsidR="008B7584" w:rsidRPr="00BC0CF6" w:rsidRDefault="008B7584" w:rsidP="00BC0CF6">
      <w:pPr>
        <w:numPr>
          <w:ilvl w:val="0"/>
          <w:numId w:val="262"/>
        </w:numPr>
        <w:shd w:val="clear" w:color="auto" w:fill="FFFFFF"/>
        <w:tabs>
          <w:tab w:val="left" w:pos="749"/>
        </w:tabs>
        <w:spacing w:before="120"/>
        <w:ind w:left="10" w:firstLine="346"/>
        <w:jc w:val="both"/>
        <w:rPr>
          <w:b/>
          <w:bCs/>
          <w:sz w:val="22"/>
          <w:szCs w:val="22"/>
        </w:rPr>
        <w:sectPr w:rsidR="008B7584" w:rsidRPr="00BC0CF6" w:rsidSect="000A09B4">
          <w:pgSz w:w="12240" w:h="15840" w:code="1"/>
          <w:pgMar w:top="1440" w:right="1440" w:bottom="1440" w:left="1440" w:header="720" w:footer="720" w:gutter="0"/>
          <w:cols w:space="60"/>
          <w:noEndnote/>
        </w:sectPr>
      </w:pPr>
    </w:p>
    <w:p w14:paraId="250BCBB3" w14:textId="77777777" w:rsidR="008B7584" w:rsidRPr="00BC0CF6" w:rsidRDefault="0056250F" w:rsidP="00BC0CF6">
      <w:pPr>
        <w:shd w:val="clear" w:color="auto" w:fill="FFFFFF"/>
        <w:spacing w:before="120" w:after="60"/>
        <w:rPr>
          <w:sz w:val="22"/>
          <w:szCs w:val="22"/>
        </w:rPr>
      </w:pPr>
      <w:r w:rsidRPr="00BC0CF6">
        <w:rPr>
          <w:b/>
          <w:bCs/>
          <w:sz w:val="22"/>
          <w:szCs w:val="22"/>
        </w:rPr>
        <w:lastRenderedPageBreak/>
        <w:t>Provisions applicable on death of beneficiary</w:t>
      </w:r>
    </w:p>
    <w:p w14:paraId="50924CD8" w14:textId="77777777" w:rsidR="008B7584" w:rsidRPr="00BC0CF6" w:rsidRDefault="0056250F" w:rsidP="00BC0CF6">
      <w:pPr>
        <w:shd w:val="clear" w:color="auto" w:fill="FFFFFF"/>
        <w:spacing w:before="120"/>
        <w:ind w:left="374"/>
        <w:rPr>
          <w:sz w:val="22"/>
          <w:szCs w:val="22"/>
        </w:rPr>
      </w:pPr>
      <w:r w:rsidRPr="00BC0CF6">
        <w:rPr>
          <w:b/>
          <w:bCs/>
          <w:sz w:val="22"/>
          <w:szCs w:val="22"/>
        </w:rPr>
        <w:t xml:space="preserve">134.(1) </w:t>
      </w:r>
      <w:r w:rsidRPr="00BC0CF6">
        <w:rPr>
          <w:sz w:val="22"/>
          <w:szCs w:val="22"/>
        </w:rPr>
        <w:t>Subject to subsection (3), if:</w:t>
      </w:r>
    </w:p>
    <w:p w14:paraId="179AEADD" w14:textId="77777777" w:rsidR="008B7584" w:rsidRPr="00BC0CF6" w:rsidRDefault="0056250F" w:rsidP="00BC0CF6">
      <w:pPr>
        <w:shd w:val="clear" w:color="auto" w:fill="FFFFFF"/>
        <w:tabs>
          <w:tab w:val="left" w:pos="806"/>
        </w:tabs>
        <w:spacing w:before="120"/>
        <w:ind w:left="806" w:hanging="384"/>
        <w:jc w:val="both"/>
        <w:rPr>
          <w:sz w:val="22"/>
          <w:szCs w:val="22"/>
        </w:rPr>
      </w:pPr>
      <w:r w:rsidRPr="00BC0CF6">
        <w:rPr>
          <w:sz w:val="22"/>
          <w:szCs w:val="22"/>
        </w:rPr>
        <w:t>(a)</w:t>
      </w:r>
      <w:r w:rsidRPr="00BC0CF6">
        <w:rPr>
          <w:sz w:val="22"/>
          <w:szCs w:val="22"/>
        </w:rPr>
        <w:tab/>
        <w:t>a determination is made that an amount of compensation is</w:t>
      </w:r>
      <w:r w:rsidR="004A0CD0" w:rsidRPr="00BC0CF6">
        <w:rPr>
          <w:sz w:val="22"/>
          <w:szCs w:val="22"/>
        </w:rPr>
        <w:t xml:space="preserve"> </w:t>
      </w:r>
      <w:r w:rsidRPr="00BC0CF6">
        <w:rPr>
          <w:sz w:val="22"/>
          <w:szCs w:val="22"/>
        </w:rPr>
        <w:t>payable under this Act to a person; and</w:t>
      </w:r>
    </w:p>
    <w:p w14:paraId="2D30E572" w14:textId="77777777" w:rsidR="008B7584" w:rsidRPr="00BC0CF6" w:rsidRDefault="0056250F" w:rsidP="00BC0CF6">
      <w:pPr>
        <w:shd w:val="clear" w:color="auto" w:fill="FFFFFF"/>
        <w:tabs>
          <w:tab w:val="left" w:pos="806"/>
        </w:tabs>
        <w:spacing w:before="120"/>
        <w:ind w:left="19" w:firstLine="389"/>
        <w:rPr>
          <w:sz w:val="22"/>
          <w:szCs w:val="22"/>
        </w:rPr>
      </w:pPr>
      <w:r w:rsidRPr="00BC0CF6">
        <w:rPr>
          <w:sz w:val="22"/>
          <w:szCs w:val="22"/>
        </w:rPr>
        <w:t>(b)</w:t>
      </w:r>
      <w:r w:rsidRPr="00BC0CF6">
        <w:rPr>
          <w:sz w:val="22"/>
          <w:szCs w:val="22"/>
        </w:rPr>
        <w:tab/>
        <w:t>the person dies before the amount is paid;</w:t>
      </w:r>
      <w:r w:rsidR="004A0CD0" w:rsidRPr="00BC0CF6">
        <w:rPr>
          <w:sz w:val="22"/>
          <w:szCs w:val="22"/>
        </w:rPr>
        <w:t xml:space="preserve"> </w:t>
      </w:r>
      <w:r w:rsidRPr="00BC0CF6">
        <w:rPr>
          <w:sz w:val="22"/>
          <w:szCs w:val="22"/>
        </w:rPr>
        <w:t>the amount forms part of the person</w:t>
      </w:r>
      <w:r w:rsidR="00337531" w:rsidRPr="00BC0CF6">
        <w:rPr>
          <w:sz w:val="22"/>
          <w:szCs w:val="22"/>
        </w:rPr>
        <w:t>’</w:t>
      </w:r>
      <w:r w:rsidRPr="00BC0CF6">
        <w:rPr>
          <w:sz w:val="22"/>
          <w:szCs w:val="22"/>
        </w:rPr>
        <w:t>s estate.</w:t>
      </w:r>
    </w:p>
    <w:p w14:paraId="47DF12FE" w14:textId="77777777" w:rsidR="008B7584" w:rsidRPr="00BC0CF6" w:rsidRDefault="0056250F" w:rsidP="00BC0CF6">
      <w:pPr>
        <w:numPr>
          <w:ilvl w:val="0"/>
          <w:numId w:val="263"/>
        </w:numPr>
        <w:shd w:val="clear" w:color="auto" w:fill="FFFFFF"/>
        <w:tabs>
          <w:tab w:val="left" w:pos="749"/>
        </w:tabs>
        <w:spacing w:before="120"/>
        <w:ind w:left="10" w:firstLine="341"/>
        <w:jc w:val="both"/>
        <w:rPr>
          <w:b/>
          <w:bCs/>
          <w:sz w:val="22"/>
          <w:szCs w:val="22"/>
        </w:rPr>
      </w:pPr>
      <w:r w:rsidRPr="00BC0CF6">
        <w:rPr>
          <w:sz w:val="22"/>
          <w:szCs w:val="22"/>
        </w:rPr>
        <w:t>Subject to subsection (4), if the Authority holds any money or investments for the benefit of a person under this Act and that person dies, that money or those investments form part of the person</w:t>
      </w:r>
      <w:r w:rsidR="00337531" w:rsidRPr="00BC0CF6">
        <w:rPr>
          <w:sz w:val="22"/>
          <w:szCs w:val="22"/>
        </w:rPr>
        <w:t>’</w:t>
      </w:r>
      <w:r w:rsidRPr="00BC0CF6">
        <w:rPr>
          <w:sz w:val="22"/>
          <w:szCs w:val="22"/>
        </w:rPr>
        <w:t>s estate.</w:t>
      </w:r>
    </w:p>
    <w:p w14:paraId="53E8662D" w14:textId="77777777" w:rsidR="008B7584" w:rsidRPr="00BC0CF6" w:rsidRDefault="0056250F" w:rsidP="00BC0CF6">
      <w:pPr>
        <w:numPr>
          <w:ilvl w:val="0"/>
          <w:numId w:val="263"/>
        </w:numPr>
        <w:shd w:val="clear" w:color="auto" w:fill="FFFFFF"/>
        <w:tabs>
          <w:tab w:val="left" w:pos="749"/>
        </w:tabs>
        <w:spacing w:before="120"/>
        <w:ind w:left="10" w:firstLine="341"/>
        <w:jc w:val="both"/>
        <w:rPr>
          <w:b/>
          <w:bCs/>
          <w:sz w:val="22"/>
          <w:szCs w:val="22"/>
        </w:rPr>
      </w:pPr>
      <w:r w:rsidRPr="00BC0CF6">
        <w:rPr>
          <w:sz w:val="22"/>
          <w:szCs w:val="22"/>
        </w:rPr>
        <w:t>If a person referred to in subsection (1) dies intestate and nobody is apparently entitled to claim the person</w:t>
      </w:r>
      <w:r w:rsidR="00337531" w:rsidRPr="00BC0CF6">
        <w:rPr>
          <w:sz w:val="22"/>
          <w:szCs w:val="22"/>
        </w:rPr>
        <w:t>’</w:t>
      </w:r>
      <w:r w:rsidRPr="00BC0CF6">
        <w:rPr>
          <w:sz w:val="22"/>
          <w:szCs w:val="22"/>
        </w:rPr>
        <w:t>s estate (including that amount of compensation):</w:t>
      </w:r>
    </w:p>
    <w:p w14:paraId="15A4A644" w14:textId="77777777" w:rsidR="008B7584" w:rsidRPr="00BC0CF6" w:rsidRDefault="0056250F" w:rsidP="00BC0CF6">
      <w:pPr>
        <w:numPr>
          <w:ilvl w:val="0"/>
          <w:numId w:val="264"/>
        </w:numPr>
        <w:shd w:val="clear" w:color="auto" w:fill="FFFFFF"/>
        <w:tabs>
          <w:tab w:val="left" w:pos="806"/>
        </w:tabs>
        <w:spacing w:before="120"/>
        <w:ind w:left="403"/>
        <w:rPr>
          <w:sz w:val="22"/>
          <w:szCs w:val="22"/>
        </w:rPr>
      </w:pPr>
      <w:r w:rsidRPr="00BC0CF6">
        <w:rPr>
          <w:sz w:val="22"/>
          <w:szCs w:val="22"/>
        </w:rPr>
        <w:t>subsection (1) does not apply; and</w:t>
      </w:r>
    </w:p>
    <w:p w14:paraId="688B30FA" w14:textId="77777777" w:rsidR="008B7584" w:rsidRPr="00BC0CF6" w:rsidRDefault="0056250F" w:rsidP="00BC0CF6">
      <w:pPr>
        <w:numPr>
          <w:ilvl w:val="0"/>
          <w:numId w:val="264"/>
        </w:numPr>
        <w:shd w:val="clear" w:color="auto" w:fill="FFFFFF"/>
        <w:tabs>
          <w:tab w:val="left" w:pos="806"/>
        </w:tabs>
        <w:spacing w:before="120"/>
        <w:ind w:left="403"/>
        <w:rPr>
          <w:sz w:val="22"/>
          <w:szCs w:val="22"/>
        </w:rPr>
      </w:pPr>
      <w:r w:rsidRPr="00BC0CF6">
        <w:rPr>
          <w:sz w:val="22"/>
          <w:szCs w:val="22"/>
        </w:rPr>
        <w:t>subject to subsection (5), the compensation will not be paid.</w:t>
      </w:r>
    </w:p>
    <w:p w14:paraId="3EE2E274" w14:textId="77777777" w:rsidR="008B7584" w:rsidRPr="00BC0CF6" w:rsidRDefault="0056250F" w:rsidP="00BC0CF6">
      <w:pPr>
        <w:shd w:val="clear" w:color="auto" w:fill="FFFFFF"/>
        <w:tabs>
          <w:tab w:val="left" w:pos="749"/>
        </w:tabs>
        <w:spacing w:before="120"/>
        <w:ind w:left="10" w:firstLine="341"/>
        <w:jc w:val="both"/>
        <w:rPr>
          <w:sz w:val="22"/>
          <w:szCs w:val="22"/>
        </w:rPr>
      </w:pPr>
      <w:r w:rsidRPr="00BC0CF6">
        <w:rPr>
          <w:b/>
          <w:bCs/>
          <w:sz w:val="22"/>
          <w:szCs w:val="22"/>
        </w:rPr>
        <w:t>(4)</w:t>
      </w:r>
      <w:r w:rsidRPr="00BC0CF6">
        <w:rPr>
          <w:sz w:val="22"/>
          <w:szCs w:val="22"/>
        </w:rPr>
        <w:tab/>
        <w:t>If a person referred to in subsection (2) dies intestate and</w:t>
      </w:r>
      <w:r w:rsidR="004A0CD0" w:rsidRPr="00BC0CF6">
        <w:rPr>
          <w:sz w:val="22"/>
          <w:szCs w:val="22"/>
        </w:rPr>
        <w:t xml:space="preserve"> </w:t>
      </w:r>
      <w:r w:rsidRPr="00BC0CF6">
        <w:rPr>
          <w:sz w:val="22"/>
          <w:szCs w:val="22"/>
        </w:rPr>
        <w:t>nobody is apparently entitled to claim the person</w:t>
      </w:r>
      <w:r w:rsidR="00337531" w:rsidRPr="00BC0CF6">
        <w:rPr>
          <w:sz w:val="22"/>
          <w:szCs w:val="22"/>
        </w:rPr>
        <w:t>’</w:t>
      </w:r>
      <w:r w:rsidRPr="00BC0CF6">
        <w:rPr>
          <w:sz w:val="22"/>
          <w:szCs w:val="22"/>
        </w:rPr>
        <w:t>s estate (including</w:t>
      </w:r>
      <w:r w:rsidR="004A0CD0" w:rsidRPr="00BC0CF6">
        <w:rPr>
          <w:sz w:val="22"/>
          <w:szCs w:val="22"/>
        </w:rPr>
        <w:t xml:space="preserve"> </w:t>
      </w:r>
      <w:r w:rsidRPr="00BC0CF6">
        <w:rPr>
          <w:sz w:val="22"/>
          <w:szCs w:val="22"/>
        </w:rPr>
        <w:t>that money or those investments):</w:t>
      </w:r>
    </w:p>
    <w:p w14:paraId="21164ABE" w14:textId="77777777" w:rsidR="008B7584" w:rsidRPr="00BC0CF6" w:rsidRDefault="0056250F" w:rsidP="00BC0CF6">
      <w:pPr>
        <w:numPr>
          <w:ilvl w:val="0"/>
          <w:numId w:val="265"/>
        </w:numPr>
        <w:shd w:val="clear" w:color="auto" w:fill="FFFFFF"/>
        <w:tabs>
          <w:tab w:val="left" w:pos="797"/>
        </w:tabs>
        <w:spacing w:before="120"/>
        <w:ind w:left="403"/>
        <w:rPr>
          <w:sz w:val="22"/>
          <w:szCs w:val="22"/>
        </w:rPr>
      </w:pPr>
      <w:r w:rsidRPr="00BC0CF6">
        <w:rPr>
          <w:sz w:val="22"/>
          <w:szCs w:val="22"/>
        </w:rPr>
        <w:t>subsection (2) does not apply; and</w:t>
      </w:r>
    </w:p>
    <w:p w14:paraId="6F3E2340" w14:textId="77777777" w:rsidR="008B7584" w:rsidRPr="00BC0CF6" w:rsidRDefault="0056250F" w:rsidP="00BC0CF6">
      <w:pPr>
        <w:numPr>
          <w:ilvl w:val="0"/>
          <w:numId w:val="265"/>
        </w:numPr>
        <w:shd w:val="clear" w:color="auto" w:fill="FFFFFF"/>
        <w:tabs>
          <w:tab w:val="left" w:pos="797"/>
        </w:tabs>
        <w:spacing w:before="120"/>
        <w:ind w:left="797" w:hanging="394"/>
        <w:jc w:val="both"/>
        <w:rPr>
          <w:sz w:val="22"/>
          <w:szCs w:val="22"/>
        </w:rPr>
      </w:pPr>
      <w:r w:rsidRPr="00BC0CF6">
        <w:rPr>
          <w:sz w:val="22"/>
          <w:szCs w:val="22"/>
        </w:rPr>
        <w:t xml:space="preserve">subject to subsection (5), the Authority must pay the money, or </w:t>
      </w:r>
      <w:proofErr w:type="spellStart"/>
      <w:r w:rsidRPr="00BC0CF6">
        <w:rPr>
          <w:sz w:val="22"/>
          <w:szCs w:val="22"/>
        </w:rPr>
        <w:t>realise</w:t>
      </w:r>
      <w:proofErr w:type="spellEnd"/>
      <w:r w:rsidRPr="00BC0CF6">
        <w:rPr>
          <w:sz w:val="22"/>
          <w:szCs w:val="22"/>
        </w:rPr>
        <w:t xml:space="preserve"> the investments and pay the proceeds of the </w:t>
      </w:r>
      <w:proofErr w:type="spellStart"/>
      <w:r w:rsidRPr="00BC0CF6">
        <w:rPr>
          <w:sz w:val="22"/>
          <w:szCs w:val="22"/>
        </w:rPr>
        <w:t>realisation</w:t>
      </w:r>
      <w:proofErr w:type="spellEnd"/>
      <w:r w:rsidRPr="00BC0CF6">
        <w:rPr>
          <w:sz w:val="22"/>
          <w:szCs w:val="22"/>
        </w:rPr>
        <w:t>, as the case may be, to the Commonwealth.</w:t>
      </w:r>
    </w:p>
    <w:p w14:paraId="3DDB5259" w14:textId="77777777" w:rsidR="008B7584" w:rsidRPr="00BC0CF6" w:rsidRDefault="0056250F" w:rsidP="00BC0CF6">
      <w:pPr>
        <w:shd w:val="clear" w:color="auto" w:fill="FFFFFF"/>
        <w:tabs>
          <w:tab w:val="left" w:pos="749"/>
        </w:tabs>
        <w:spacing w:before="120"/>
        <w:ind w:left="10" w:firstLine="341"/>
        <w:jc w:val="both"/>
        <w:rPr>
          <w:sz w:val="22"/>
          <w:szCs w:val="22"/>
        </w:rPr>
      </w:pPr>
      <w:r w:rsidRPr="00BC0CF6">
        <w:rPr>
          <w:b/>
          <w:bCs/>
          <w:sz w:val="22"/>
          <w:szCs w:val="22"/>
        </w:rPr>
        <w:t>(5)</w:t>
      </w:r>
      <w:r w:rsidRPr="00BC0CF6">
        <w:rPr>
          <w:sz w:val="22"/>
          <w:szCs w:val="22"/>
        </w:rPr>
        <w:tab/>
        <w:t>Any provision of this section may be made inoperative, in a</w:t>
      </w:r>
      <w:r w:rsidR="004A0CD0" w:rsidRPr="00BC0CF6">
        <w:rPr>
          <w:sz w:val="22"/>
          <w:szCs w:val="22"/>
        </w:rPr>
        <w:t xml:space="preserve"> </w:t>
      </w:r>
      <w:r w:rsidRPr="00BC0CF6">
        <w:rPr>
          <w:sz w:val="22"/>
          <w:szCs w:val="22"/>
        </w:rPr>
        <w:t>particular case, as a result of a decision made on a review of a</w:t>
      </w:r>
      <w:r w:rsidR="004A0CD0" w:rsidRPr="00BC0CF6">
        <w:rPr>
          <w:sz w:val="22"/>
          <w:szCs w:val="22"/>
        </w:rPr>
        <w:t xml:space="preserve"> </w:t>
      </w:r>
      <w:r w:rsidRPr="00BC0CF6">
        <w:rPr>
          <w:sz w:val="22"/>
          <w:szCs w:val="22"/>
        </w:rPr>
        <w:t>determination under this Act.</w:t>
      </w:r>
    </w:p>
    <w:p w14:paraId="21F3032A" w14:textId="77777777" w:rsidR="008B7584" w:rsidRPr="00BC0CF6" w:rsidRDefault="0056250F" w:rsidP="00BC0CF6">
      <w:pPr>
        <w:shd w:val="clear" w:color="auto" w:fill="FFFFFF"/>
        <w:spacing w:before="120" w:after="60"/>
        <w:rPr>
          <w:sz w:val="22"/>
          <w:szCs w:val="22"/>
        </w:rPr>
      </w:pPr>
      <w:r w:rsidRPr="00BC0CF6">
        <w:rPr>
          <w:b/>
          <w:bCs/>
          <w:sz w:val="22"/>
          <w:szCs w:val="22"/>
        </w:rPr>
        <w:t>Assignment, set-off or attachment of compensation</w:t>
      </w:r>
    </w:p>
    <w:p w14:paraId="02CD2C24" w14:textId="77777777" w:rsidR="008B7584" w:rsidRPr="00BC0CF6" w:rsidRDefault="0056250F" w:rsidP="00BC0CF6">
      <w:pPr>
        <w:shd w:val="clear" w:color="auto" w:fill="FFFFFF"/>
        <w:spacing w:before="120"/>
        <w:ind w:left="10" w:firstLine="346"/>
        <w:jc w:val="both"/>
        <w:rPr>
          <w:sz w:val="22"/>
          <w:szCs w:val="22"/>
        </w:rPr>
      </w:pPr>
      <w:r w:rsidRPr="00BC0CF6">
        <w:rPr>
          <w:b/>
          <w:bCs/>
          <w:sz w:val="22"/>
          <w:szCs w:val="22"/>
        </w:rPr>
        <w:t xml:space="preserve">135.(1) </w:t>
      </w:r>
      <w:r w:rsidRPr="00BC0CF6">
        <w:rPr>
          <w:sz w:val="22"/>
          <w:szCs w:val="22"/>
        </w:rPr>
        <w:t>An assignment of any compensation payable under this Act is void as against the employer or the Authority.</w:t>
      </w:r>
    </w:p>
    <w:p w14:paraId="1423184E" w14:textId="77777777" w:rsidR="008B7584" w:rsidRPr="00BC0CF6" w:rsidRDefault="0056250F" w:rsidP="00BC0CF6">
      <w:pPr>
        <w:numPr>
          <w:ilvl w:val="0"/>
          <w:numId w:val="266"/>
        </w:numPr>
        <w:shd w:val="clear" w:color="auto" w:fill="FFFFFF"/>
        <w:tabs>
          <w:tab w:val="left" w:pos="749"/>
        </w:tabs>
        <w:spacing w:before="120"/>
        <w:ind w:firstLine="346"/>
        <w:jc w:val="both"/>
        <w:rPr>
          <w:b/>
          <w:bCs/>
          <w:sz w:val="22"/>
          <w:szCs w:val="22"/>
        </w:rPr>
      </w:pPr>
      <w:r w:rsidRPr="00BC0CF6">
        <w:rPr>
          <w:sz w:val="22"/>
          <w:szCs w:val="22"/>
        </w:rPr>
        <w:t xml:space="preserve">Except as provided by this Act, an amount payable by an employee or a </w:t>
      </w:r>
      <w:proofErr w:type="spellStart"/>
      <w:r w:rsidRPr="00BC0CF6">
        <w:rPr>
          <w:sz w:val="22"/>
          <w:szCs w:val="22"/>
        </w:rPr>
        <w:t>dependant</w:t>
      </w:r>
      <w:proofErr w:type="spellEnd"/>
      <w:r w:rsidRPr="00BC0CF6">
        <w:rPr>
          <w:sz w:val="22"/>
          <w:szCs w:val="22"/>
        </w:rPr>
        <w:t xml:space="preserve"> of a deceased employee to an employer or the Fund must not be set-off against the amount of any compensation payable under this Act to the employee or for the benefit of the </w:t>
      </w:r>
      <w:proofErr w:type="spellStart"/>
      <w:r w:rsidRPr="00BC0CF6">
        <w:rPr>
          <w:sz w:val="22"/>
          <w:szCs w:val="22"/>
        </w:rPr>
        <w:t>dependant</w:t>
      </w:r>
      <w:proofErr w:type="spellEnd"/>
      <w:r w:rsidRPr="00BC0CF6">
        <w:rPr>
          <w:sz w:val="22"/>
          <w:szCs w:val="22"/>
        </w:rPr>
        <w:t>.</w:t>
      </w:r>
    </w:p>
    <w:p w14:paraId="216816CC" w14:textId="22243368" w:rsidR="008B7584" w:rsidRPr="00BC0CF6" w:rsidRDefault="0056250F" w:rsidP="00BC0CF6">
      <w:pPr>
        <w:numPr>
          <w:ilvl w:val="0"/>
          <w:numId w:val="266"/>
        </w:numPr>
        <w:shd w:val="clear" w:color="auto" w:fill="FFFFFF"/>
        <w:tabs>
          <w:tab w:val="left" w:pos="749"/>
        </w:tabs>
        <w:spacing w:before="120"/>
        <w:ind w:firstLine="346"/>
        <w:jc w:val="both"/>
        <w:rPr>
          <w:b/>
          <w:bCs/>
          <w:sz w:val="22"/>
          <w:szCs w:val="22"/>
        </w:rPr>
      </w:pPr>
      <w:r w:rsidRPr="00BC0CF6">
        <w:rPr>
          <w:sz w:val="22"/>
          <w:szCs w:val="22"/>
        </w:rPr>
        <w:t xml:space="preserve">Except as provided by the </w:t>
      </w:r>
      <w:r w:rsidRPr="00BC0CF6">
        <w:rPr>
          <w:i/>
          <w:iCs/>
          <w:sz w:val="22"/>
          <w:szCs w:val="22"/>
        </w:rPr>
        <w:t xml:space="preserve">Child Support Act 1988 </w:t>
      </w:r>
      <w:r w:rsidRPr="00BC0CF6">
        <w:rPr>
          <w:sz w:val="22"/>
          <w:szCs w:val="22"/>
        </w:rPr>
        <w:t xml:space="preserve">or by regulations under the </w:t>
      </w:r>
      <w:r w:rsidRPr="00BC0CF6">
        <w:rPr>
          <w:i/>
          <w:iCs/>
          <w:sz w:val="22"/>
          <w:szCs w:val="22"/>
        </w:rPr>
        <w:t>Family Law Act 1975</w:t>
      </w:r>
      <w:r w:rsidRPr="00A109D7">
        <w:rPr>
          <w:iCs/>
          <w:sz w:val="22"/>
          <w:szCs w:val="22"/>
        </w:rPr>
        <w:t>,</w:t>
      </w:r>
      <w:r w:rsidRPr="00BC0CF6">
        <w:rPr>
          <w:i/>
          <w:iCs/>
          <w:sz w:val="22"/>
          <w:szCs w:val="22"/>
        </w:rPr>
        <w:t xml:space="preserve"> </w:t>
      </w:r>
      <w:r w:rsidRPr="00BC0CF6">
        <w:rPr>
          <w:sz w:val="22"/>
          <w:szCs w:val="22"/>
        </w:rPr>
        <w:t>compensation payable under this Act is not subject to attachment.</w:t>
      </w:r>
    </w:p>
    <w:p w14:paraId="313F4BE7" w14:textId="77777777" w:rsidR="008B7584" w:rsidRPr="00BC0CF6" w:rsidRDefault="0056250F" w:rsidP="00BC0CF6">
      <w:pPr>
        <w:shd w:val="clear" w:color="auto" w:fill="FFFFFF"/>
        <w:spacing w:before="120" w:after="60"/>
        <w:rPr>
          <w:sz w:val="22"/>
          <w:szCs w:val="22"/>
        </w:rPr>
      </w:pPr>
      <w:r w:rsidRPr="00BC0CF6">
        <w:rPr>
          <w:b/>
          <w:bCs/>
          <w:sz w:val="22"/>
          <w:szCs w:val="22"/>
        </w:rPr>
        <w:t>Recovery of overpayments</w:t>
      </w:r>
    </w:p>
    <w:p w14:paraId="644FB4CF" w14:textId="77777777" w:rsidR="008B7584" w:rsidRPr="00BC0CF6" w:rsidRDefault="0056250F" w:rsidP="00BC0CF6">
      <w:pPr>
        <w:shd w:val="clear" w:color="auto" w:fill="FFFFFF"/>
        <w:spacing w:before="120"/>
        <w:ind w:left="350"/>
        <w:rPr>
          <w:sz w:val="22"/>
          <w:szCs w:val="22"/>
        </w:rPr>
      </w:pPr>
      <w:r w:rsidRPr="00BC0CF6">
        <w:rPr>
          <w:b/>
          <w:bCs/>
          <w:sz w:val="22"/>
          <w:szCs w:val="22"/>
        </w:rPr>
        <w:t xml:space="preserve">136.(1) </w:t>
      </w:r>
      <w:r w:rsidRPr="00BC0CF6">
        <w:rPr>
          <w:sz w:val="22"/>
          <w:szCs w:val="22"/>
        </w:rPr>
        <w:t>If:</w:t>
      </w:r>
    </w:p>
    <w:p w14:paraId="60D84582" w14:textId="77777777" w:rsidR="008B7584" w:rsidRPr="00BC0CF6" w:rsidRDefault="0056250F" w:rsidP="00BC0CF6">
      <w:pPr>
        <w:shd w:val="clear" w:color="auto" w:fill="FFFFFF"/>
        <w:spacing w:before="120"/>
        <w:ind w:left="787" w:hanging="446"/>
        <w:jc w:val="both"/>
        <w:rPr>
          <w:sz w:val="22"/>
          <w:szCs w:val="22"/>
        </w:rPr>
      </w:pPr>
      <w:r w:rsidRPr="00BC0CF6">
        <w:rPr>
          <w:sz w:val="22"/>
          <w:szCs w:val="22"/>
        </w:rPr>
        <w:t>(a) an amount of compensation under this Act has been paid to a person by an employer as a result of a false or misleading statement or representation, or in consequence of a failure to comply with a provision of this Act; or</w:t>
      </w:r>
    </w:p>
    <w:p w14:paraId="63EF8409" w14:textId="77777777" w:rsidR="008B7584" w:rsidRPr="00BC0CF6" w:rsidRDefault="008B7584" w:rsidP="00BC0CF6">
      <w:pPr>
        <w:shd w:val="clear" w:color="auto" w:fill="FFFFFF"/>
        <w:spacing w:before="120"/>
        <w:ind w:left="787" w:hanging="446"/>
        <w:jc w:val="both"/>
        <w:rPr>
          <w:sz w:val="22"/>
          <w:szCs w:val="22"/>
        </w:rPr>
        <w:sectPr w:rsidR="008B7584" w:rsidRPr="00BC0CF6" w:rsidSect="000A09B4">
          <w:pgSz w:w="12240" w:h="15840" w:code="1"/>
          <w:pgMar w:top="1440" w:right="1440" w:bottom="1440" w:left="1440" w:header="720" w:footer="720" w:gutter="0"/>
          <w:cols w:space="60"/>
          <w:noEndnote/>
        </w:sectPr>
      </w:pPr>
    </w:p>
    <w:p w14:paraId="76A9381D" w14:textId="77777777" w:rsidR="008B7584" w:rsidRPr="00BC0CF6" w:rsidRDefault="0056250F" w:rsidP="00BC0CF6">
      <w:pPr>
        <w:numPr>
          <w:ilvl w:val="0"/>
          <w:numId w:val="267"/>
        </w:numPr>
        <w:shd w:val="clear" w:color="auto" w:fill="FFFFFF"/>
        <w:tabs>
          <w:tab w:val="left" w:pos="778"/>
        </w:tabs>
        <w:spacing w:before="120"/>
        <w:ind w:left="778" w:hanging="432"/>
        <w:jc w:val="both"/>
        <w:rPr>
          <w:sz w:val="22"/>
          <w:szCs w:val="22"/>
        </w:rPr>
      </w:pPr>
      <w:r w:rsidRPr="00BC0CF6">
        <w:rPr>
          <w:sz w:val="22"/>
          <w:szCs w:val="22"/>
        </w:rPr>
        <w:lastRenderedPageBreak/>
        <w:t>an amount of compensation that has been paid to a person by an employer under this Act should not have been paid; or</w:t>
      </w:r>
    </w:p>
    <w:p w14:paraId="54DAB17C" w14:textId="77777777" w:rsidR="008B7584" w:rsidRPr="00BC0CF6" w:rsidRDefault="0056250F" w:rsidP="00BC0CF6">
      <w:pPr>
        <w:numPr>
          <w:ilvl w:val="0"/>
          <w:numId w:val="267"/>
        </w:numPr>
        <w:shd w:val="clear" w:color="auto" w:fill="FFFFFF"/>
        <w:tabs>
          <w:tab w:val="left" w:pos="778"/>
        </w:tabs>
        <w:spacing w:before="120"/>
        <w:ind w:left="778" w:hanging="432"/>
        <w:jc w:val="both"/>
        <w:rPr>
          <w:sz w:val="22"/>
          <w:szCs w:val="22"/>
        </w:rPr>
      </w:pPr>
      <w:r w:rsidRPr="00BC0CF6">
        <w:rPr>
          <w:sz w:val="22"/>
          <w:szCs w:val="22"/>
        </w:rPr>
        <w:t>a person is liable to pay an amount to an employer under this Act;</w:t>
      </w:r>
    </w:p>
    <w:p w14:paraId="64D7D31D" w14:textId="77777777" w:rsidR="008B7584" w:rsidRPr="00BC0CF6" w:rsidRDefault="0056250F" w:rsidP="00BC0CF6">
      <w:pPr>
        <w:shd w:val="clear" w:color="auto" w:fill="FFFFFF"/>
        <w:spacing w:before="120"/>
        <w:ind w:left="5"/>
        <w:jc w:val="both"/>
        <w:rPr>
          <w:sz w:val="22"/>
          <w:szCs w:val="22"/>
        </w:rPr>
      </w:pPr>
      <w:r w:rsidRPr="00BC0CF6">
        <w:rPr>
          <w:sz w:val="22"/>
          <w:szCs w:val="22"/>
        </w:rPr>
        <w:t>the amount concerned is recoverable from the person by the employer as a debt.</w:t>
      </w:r>
    </w:p>
    <w:p w14:paraId="46CADD0C" w14:textId="77777777" w:rsidR="008B7584" w:rsidRPr="00BC0CF6" w:rsidRDefault="0056250F" w:rsidP="00BC0CF6">
      <w:pPr>
        <w:shd w:val="clear" w:color="auto" w:fill="FFFFFF"/>
        <w:spacing w:before="120"/>
        <w:ind w:left="346"/>
        <w:rPr>
          <w:sz w:val="22"/>
          <w:szCs w:val="22"/>
        </w:rPr>
      </w:pPr>
      <w:r w:rsidRPr="00BC0CF6">
        <w:rPr>
          <w:b/>
          <w:bCs/>
          <w:sz w:val="22"/>
          <w:szCs w:val="22"/>
        </w:rPr>
        <w:t>(2)</w:t>
      </w:r>
      <w:r w:rsidRPr="00BC0CF6">
        <w:rPr>
          <w:sz w:val="22"/>
          <w:szCs w:val="22"/>
        </w:rPr>
        <w:t xml:space="preserve"> If:</w:t>
      </w:r>
    </w:p>
    <w:p w14:paraId="6F8EE335" w14:textId="77777777" w:rsidR="008B7584" w:rsidRPr="00BC0CF6" w:rsidRDefault="0056250F" w:rsidP="00BC0CF6">
      <w:pPr>
        <w:numPr>
          <w:ilvl w:val="0"/>
          <w:numId w:val="268"/>
        </w:numPr>
        <w:shd w:val="clear" w:color="auto" w:fill="FFFFFF"/>
        <w:tabs>
          <w:tab w:val="left" w:pos="782"/>
        </w:tabs>
        <w:spacing w:before="120"/>
        <w:ind w:left="782" w:hanging="394"/>
        <w:jc w:val="both"/>
        <w:rPr>
          <w:sz w:val="22"/>
          <w:szCs w:val="22"/>
        </w:rPr>
      </w:pPr>
      <w:r w:rsidRPr="00BC0CF6">
        <w:rPr>
          <w:sz w:val="22"/>
          <w:szCs w:val="22"/>
        </w:rPr>
        <w:t>an amount is recoverable from a person under subsection (1); and</w:t>
      </w:r>
    </w:p>
    <w:p w14:paraId="57AF5DE4" w14:textId="77777777" w:rsidR="008B7584" w:rsidRPr="00BC0CF6" w:rsidRDefault="0056250F" w:rsidP="00BC0CF6">
      <w:pPr>
        <w:numPr>
          <w:ilvl w:val="0"/>
          <w:numId w:val="268"/>
        </w:numPr>
        <w:shd w:val="clear" w:color="auto" w:fill="FFFFFF"/>
        <w:tabs>
          <w:tab w:val="left" w:pos="782"/>
        </w:tabs>
        <w:spacing w:before="120"/>
        <w:ind w:left="782" w:hanging="394"/>
        <w:jc w:val="both"/>
        <w:rPr>
          <w:sz w:val="22"/>
          <w:szCs w:val="22"/>
        </w:rPr>
      </w:pPr>
      <w:r w:rsidRPr="00BC0CF6">
        <w:rPr>
          <w:sz w:val="22"/>
          <w:szCs w:val="22"/>
        </w:rPr>
        <w:t>an amount is payable under this Act to, or for the benefit of, that person;</w:t>
      </w:r>
    </w:p>
    <w:p w14:paraId="7DB1D48F" w14:textId="77777777" w:rsidR="008B7584" w:rsidRPr="00BC0CF6" w:rsidRDefault="0056250F" w:rsidP="00BC0CF6">
      <w:pPr>
        <w:shd w:val="clear" w:color="auto" w:fill="FFFFFF"/>
        <w:spacing w:before="120"/>
        <w:rPr>
          <w:sz w:val="22"/>
          <w:szCs w:val="22"/>
        </w:rPr>
      </w:pPr>
      <w:r w:rsidRPr="00BC0CF6">
        <w:rPr>
          <w:sz w:val="22"/>
          <w:szCs w:val="22"/>
        </w:rPr>
        <w:t>the recoverable amount may be deducted from the amount so payable.</w:t>
      </w:r>
    </w:p>
    <w:p w14:paraId="2A345EE6" w14:textId="77777777" w:rsidR="008B7584" w:rsidRPr="00BC0CF6" w:rsidRDefault="0056250F" w:rsidP="00BC0CF6">
      <w:pPr>
        <w:shd w:val="clear" w:color="auto" w:fill="FFFFFF"/>
        <w:spacing w:before="120" w:after="60"/>
        <w:rPr>
          <w:sz w:val="22"/>
          <w:szCs w:val="22"/>
        </w:rPr>
      </w:pPr>
      <w:r w:rsidRPr="00BC0CF6">
        <w:rPr>
          <w:b/>
          <w:bCs/>
          <w:sz w:val="22"/>
          <w:szCs w:val="22"/>
        </w:rPr>
        <w:t>Employees on compensation leave</w:t>
      </w:r>
    </w:p>
    <w:p w14:paraId="3629553A" w14:textId="77777777" w:rsidR="008B7584" w:rsidRPr="00BC0CF6" w:rsidRDefault="0056250F" w:rsidP="00BC0CF6">
      <w:pPr>
        <w:shd w:val="clear" w:color="auto" w:fill="FFFFFF"/>
        <w:spacing w:before="120"/>
        <w:ind w:firstLine="346"/>
        <w:jc w:val="both"/>
        <w:rPr>
          <w:sz w:val="22"/>
          <w:szCs w:val="22"/>
        </w:rPr>
      </w:pPr>
      <w:r w:rsidRPr="00BC0CF6">
        <w:rPr>
          <w:b/>
          <w:bCs/>
          <w:sz w:val="22"/>
          <w:szCs w:val="22"/>
        </w:rPr>
        <w:t xml:space="preserve">137. </w:t>
      </w:r>
      <w:r w:rsidRPr="00BC0CF6">
        <w:rPr>
          <w:sz w:val="22"/>
          <w:szCs w:val="22"/>
        </w:rPr>
        <w:t>Despite any other Act, or any award, an employee is not entitled to be granted any kind of leave with pay (other than maternity leave with pay) during, or in respect of, any period when the employee is or was on compensation leave, but long service leave entitlements continue to accrue in relation to the employee in accordance with the applicable award, determination or certified agreement.</w:t>
      </w:r>
    </w:p>
    <w:p w14:paraId="6AB76A55" w14:textId="77777777" w:rsidR="008B7584" w:rsidRPr="00BC0CF6" w:rsidRDefault="0056250F" w:rsidP="00BC0CF6">
      <w:pPr>
        <w:shd w:val="clear" w:color="auto" w:fill="FFFFFF"/>
        <w:spacing w:before="120" w:after="60"/>
        <w:rPr>
          <w:sz w:val="22"/>
          <w:szCs w:val="22"/>
        </w:rPr>
      </w:pPr>
      <w:r w:rsidRPr="00BC0CF6">
        <w:rPr>
          <w:b/>
          <w:bCs/>
          <w:sz w:val="22"/>
          <w:szCs w:val="22"/>
        </w:rPr>
        <w:t>Double benefits</w:t>
      </w:r>
    </w:p>
    <w:p w14:paraId="19773E09" w14:textId="77777777" w:rsidR="008B7584" w:rsidRPr="00BC0CF6" w:rsidRDefault="0056250F" w:rsidP="00BC0CF6">
      <w:pPr>
        <w:shd w:val="clear" w:color="auto" w:fill="FFFFFF"/>
        <w:spacing w:before="120"/>
        <w:ind w:firstLine="350"/>
        <w:jc w:val="both"/>
        <w:rPr>
          <w:sz w:val="22"/>
          <w:szCs w:val="22"/>
        </w:rPr>
      </w:pPr>
      <w:r w:rsidRPr="00BC0CF6">
        <w:rPr>
          <w:b/>
          <w:bCs/>
          <w:sz w:val="22"/>
          <w:szCs w:val="22"/>
        </w:rPr>
        <w:t xml:space="preserve">138.(1) </w:t>
      </w:r>
      <w:r w:rsidRPr="00BC0CF6">
        <w:rPr>
          <w:sz w:val="22"/>
          <w:szCs w:val="22"/>
        </w:rPr>
        <w:t>If State workers</w:t>
      </w:r>
      <w:r w:rsidR="00337531" w:rsidRPr="00BC0CF6">
        <w:rPr>
          <w:sz w:val="22"/>
          <w:szCs w:val="22"/>
        </w:rPr>
        <w:t>’</w:t>
      </w:r>
      <w:r w:rsidRPr="00BC0CF6">
        <w:rPr>
          <w:sz w:val="22"/>
          <w:szCs w:val="22"/>
        </w:rPr>
        <w:t xml:space="preserve"> compensation is paid to, or for the benefit of, anyone for:</w:t>
      </w:r>
    </w:p>
    <w:p w14:paraId="0E939C1D" w14:textId="77777777" w:rsidR="008B7584" w:rsidRPr="00BC0CF6" w:rsidRDefault="0056250F" w:rsidP="00BC0CF6">
      <w:pPr>
        <w:numPr>
          <w:ilvl w:val="0"/>
          <w:numId w:val="269"/>
        </w:numPr>
        <w:shd w:val="clear" w:color="auto" w:fill="FFFFFF"/>
        <w:tabs>
          <w:tab w:val="left" w:pos="782"/>
        </w:tabs>
        <w:spacing w:before="120"/>
        <w:ind w:left="389"/>
        <w:rPr>
          <w:sz w:val="22"/>
          <w:szCs w:val="22"/>
        </w:rPr>
      </w:pPr>
      <w:r w:rsidRPr="00BC0CF6">
        <w:rPr>
          <w:sz w:val="22"/>
          <w:szCs w:val="22"/>
        </w:rPr>
        <w:t>an injury suffered by an employee or deceased employee; or</w:t>
      </w:r>
    </w:p>
    <w:p w14:paraId="4FD8CAE4" w14:textId="77777777" w:rsidR="008B7584" w:rsidRPr="00BC0CF6" w:rsidRDefault="0056250F" w:rsidP="00BC0CF6">
      <w:pPr>
        <w:numPr>
          <w:ilvl w:val="0"/>
          <w:numId w:val="269"/>
        </w:numPr>
        <w:shd w:val="clear" w:color="auto" w:fill="FFFFFF"/>
        <w:tabs>
          <w:tab w:val="left" w:pos="782"/>
        </w:tabs>
        <w:spacing w:before="120"/>
        <w:ind w:left="5" w:firstLine="384"/>
        <w:rPr>
          <w:sz w:val="22"/>
          <w:szCs w:val="22"/>
        </w:rPr>
      </w:pPr>
      <w:r w:rsidRPr="00BC0CF6">
        <w:rPr>
          <w:sz w:val="22"/>
          <w:szCs w:val="22"/>
        </w:rPr>
        <w:t>for the loss of, or damage to, property used by an employee; compensation is not payable under this Act for that injury, loss or damage.</w:t>
      </w:r>
    </w:p>
    <w:p w14:paraId="4AEC7C2C" w14:textId="77777777" w:rsidR="008B7584" w:rsidRPr="00BC0CF6" w:rsidRDefault="0056250F" w:rsidP="00BC0CF6">
      <w:pPr>
        <w:shd w:val="clear" w:color="auto" w:fill="FFFFFF"/>
        <w:tabs>
          <w:tab w:val="left" w:pos="730"/>
        </w:tabs>
        <w:spacing w:before="120"/>
        <w:ind w:left="341"/>
        <w:rPr>
          <w:sz w:val="22"/>
          <w:szCs w:val="22"/>
        </w:rPr>
      </w:pPr>
      <w:r w:rsidRPr="00BC0CF6">
        <w:rPr>
          <w:b/>
          <w:bCs/>
          <w:sz w:val="22"/>
          <w:szCs w:val="22"/>
        </w:rPr>
        <w:t>(2)</w:t>
      </w:r>
      <w:r w:rsidRPr="00BC0CF6">
        <w:rPr>
          <w:sz w:val="22"/>
          <w:szCs w:val="22"/>
        </w:rPr>
        <w:tab/>
        <w:t>If:</w:t>
      </w:r>
    </w:p>
    <w:p w14:paraId="6D647AAD" w14:textId="77777777" w:rsidR="008B7584" w:rsidRPr="00BC0CF6" w:rsidRDefault="0056250F" w:rsidP="00BC0CF6">
      <w:pPr>
        <w:numPr>
          <w:ilvl w:val="0"/>
          <w:numId w:val="270"/>
        </w:numPr>
        <w:shd w:val="clear" w:color="auto" w:fill="FFFFFF"/>
        <w:tabs>
          <w:tab w:val="left" w:pos="778"/>
        </w:tabs>
        <w:spacing w:before="120"/>
        <w:ind w:left="778" w:hanging="389"/>
        <w:jc w:val="both"/>
        <w:rPr>
          <w:sz w:val="22"/>
          <w:szCs w:val="22"/>
        </w:rPr>
      </w:pPr>
      <w:r w:rsidRPr="00BC0CF6">
        <w:rPr>
          <w:sz w:val="22"/>
          <w:szCs w:val="22"/>
        </w:rPr>
        <w:t>an employer has paid compensation to, or for the benefit of, anyone under this Act for an injury suffered by an employee or a deceased employee, or for the loss of, or damage to, property used by an employee; and</w:t>
      </w:r>
    </w:p>
    <w:p w14:paraId="42C31EC2" w14:textId="77777777" w:rsidR="008B7584" w:rsidRPr="00BC0CF6" w:rsidRDefault="0056250F" w:rsidP="00BC0CF6">
      <w:pPr>
        <w:numPr>
          <w:ilvl w:val="0"/>
          <w:numId w:val="270"/>
        </w:numPr>
        <w:shd w:val="clear" w:color="auto" w:fill="FFFFFF"/>
        <w:tabs>
          <w:tab w:val="left" w:pos="778"/>
        </w:tabs>
        <w:spacing w:before="120"/>
        <w:ind w:left="778" w:hanging="389"/>
        <w:jc w:val="both"/>
        <w:rPr>
          <w:sz w:val="22"/>
          <w:szCs w:val="22"/>
        </w:rPr>
      </w:pPr>
      <w:r w:rsidRPr="00BC0CF6">
        <w:rPr>
          <w:sz w:val="22"/>
          <w:szCs w:val="22"/>
        </w:rPr>
        <w:t>State workers</w:t>
      </w:r>
      <w:r w:rsidR="00337531" w:rsidRPr="00BC0CF6">
        <w:rPr>
          <w:sz w:val="22"/>
          <w:szCs w:val="22"/>
        </w:rPr>
        <w:t>’</w:t>
      </w:r>
      <w:r w:rsidRPr="00BC0CF6">
        <w:rPr>
          <w:sz w:val="22"/>
          <w:szCs w:val="22"/>
        </w:rPr>
        <w:t xml:space="preserve"> compensation is paid to, or for the benefit of, that person for the injury, loss or damage;</w:t>
      </w:r>
    </w:p>
    <w:p w14:paraId="527FBF22" w14:textId="77777777" w:rsidR="008B7584" w:rsidRPr="00BC0CF6" w:rsidRDefault="0056250F" w:rsidP="00BC0CF6">
      <w:pPr>
        <w:shd w:val="clear" w:color="auto" w:fill="FFFFFF"/>
        <w:spacing w:before="120"/>
        <w:jc w:val="both"/>
        <w:rPr>
          <w:sz w:val="22"/>
          <w:szCs w:val="22"/>
        </w:rPr>
      </w:pPr>
      <w:r w:rsidRPr="00BC0CF6">
        <w:rPr>
          <w:sz w:val="22"/>
          <w:szCs w:val="22"/>
        </w:rPr>
        <w:t>the employer may recover an amount equal to that compensation mentioned in paragraph (a) from the person to whom it was paid as a debt.</w:t>
      </w:r>
    </w:p>
    <w:p w14:paraId="09D46035" w14:textId="77777777" w:rsidR="008B7584" w:rsidRPr="00BC0CF6" w:rsidRDefault="0056250F" w:rsidP="00BC0CF6">
      <w:pPr>
        <w:numPr>
          <w:ilvl w:val="0"/>
          <w:numId w:val="271"/>
        </w:numPr>
        <w:shd w:val="clear" w:color="auto" w:fill="FFFFFF"/>
        <w:tabs>
          <w:tab w:val="left" w:pos="730"/>
        </w:tabs>
        <w:spacing w:before="120"/>
        <w:ind w:firstLine="341"/>
        <w:jc w:val="both"/>
        <w:rPr>
          <w:b/>
          <w:bCs/>
          <w:sz w:val="22"/>
          <w:szCs w:val="22"/>
        </w:rPr>
      </w:pPr>
      <w:r w:rsidRPr="00BC0CF6">
        <w:rPr>
          <w:sz w:val="22"/>
          <w:szCs w:val="22"/>
        </w:rPr>
        <w:t>A person who has been given a claim may ask the claimant to give the person a statutory declaration stating whether any State workers</w:t>
      </w:r>
      <w:r w:rsidR="00337531" w:rsidRPr="00BC0CF6">
        <w:rPr>
          <w:sz w:val="22"/>
          <w:szCs w:val="22"/>
        </w:rPr>
        <w:t>’</w:t>
      </w:r>
      <w:r w:rsidRPr="00BC0CF6">
        <w:rPr>
          <w:sz w:val="22"/>
          <w:szCs w:val="22"/>
        </w:rPr>
        <w:t xml:space="preserve"> compensation has been paid to the claimant, or to anyone else, for the injury, loss or damage to which the claim relates.</w:t>
      </w:r>
    </w:p>
    <w:p w14:paraId="337B9776" w14:textId="77777777" w:rsidR="008B7584" w:rsidRPr="00BC0CF6" w:rsidRDefault="0056250F" w:rsidP="00BC0CF6">
      <w:pPr>
        <w:numPr>
          <w:ilvl w:val="0"/>
          <w:numId w:val="271"/>
        </w:numPr>
        <w:shd w:val="clear" w:color="auto" w:fill="FFFFFF"/>
        <w:tabs>
          <w:tab w:val="left" w:pos="730"/>
        </w:tabs>
        <w:spacing w:before="120"/>
        <w:ind w:firstLine="341"/>
        <w:jc w:val="both"/>
        <w:rPr>
          <w:b/>
          <w:bCs/>
          <w:sz w:val="22"/>
          <w:szCs w:val="22"/>
        </w:rPr>
      </w:pPr>
      <w:r w:rsidRPr="00BC0CF6">
        <w:rPr>
          <w:sz w:val="22"/>
          <w:szCs w:val="22"/>
        </w:rPr>
        <w:t>If a claimant, without reasonable excuse, does not give a statutory declaration under subsection (3), the claimant</w:t>
      </w:r>
      <w:r w:rsidR="00337531" w:rsidRPr="00BC0CF6">
        <w:rPr>
          <w:sz w:val="22"/>
          <w:szCs w:val="22"/>
        </w:rPr>
        <w:t>’</w:t>
      </w:r>
      <w:r w:rsidRPr="00BC0CF6">
        <w:rPr>
          <w:sz w:val="22"/>
          <w:szCs w:val="22"/>
        </w:rPr>
        <w:t>s rights to compensation</w:t>
      </w:r>
    </w:p>
    <w:p w14:paraId="276E6B47" w14:textId="77777777" w:rsidR="008B7584" w:rsidRPr="00BC0CF6" w:rsidRDefault="008B7584" w:rsidP="00BC0CF6">
      <w:pPr>
        <w:numPr>
          <w:ilvl w:val="0"/>
          <w:numId w:val="271"/>
        </w:numPr>
        <w:shd w:val="clear" w:color="auto" w:fill="FFFFFF"/>
        <w:tabs>
          <w:tab w:val="left" w:pos="730"/>
        </w:tabs>
        <w:spacing w:before="120"/>
        <w:ind w:firstLine="341"/>
        <w:jc w:val="both"/>
        <w:rPr>
          <w:b/>
          <w:bCs/>
          <w:sz w:val="22"/>
          <w:szCs w:val="22"/>
        </w:rPr>
        <w:sectPr w:rsidR="008B7584" w:rsidRPr="00BC0CF6" w:rsidSect="000A09B4">
          <w:pgSz w:w="12240" w:h="15840" w:code="1"/>
          <w:pgMar w:top="1440" w:right="1440" w:bottom="1440" w:left="1440" w:header="720" w:footer="720" w:gutter="0"/>
          <w:cols w:space="60"/>
          <w:noEndnote/>
        </w:sectPr>
      </w:pPr>
    </w:p>
    <w:p w14:paraId="52163B5D" w14:textId="77777777" w:rsidR="008B7584" w:rsidRPr="00BC0CF6" w:rsidRDefault="0056250F" w:rsidP="00BC0CF6">
      <w:pPr>
        <w:shd w:val="clear" w:color="auto" w:fill="FFFFFF"/>
        <w:spacing w:before="120"/>
        <w:jc w:val="both"/>
        <w:rPr>
          <w:sz w:val="22"/>
          <w:szCs w:val="22"/>
        </w:rPr>
      </w:pPr>
      <w:r w:rsidRPr="00BC0CF6">
        <w:rPr>
          <w:sz w:val="22"/>
          <w:szCs w:val="22"/>
        </w:rPr>
        <w:lastRenderedPageBreak/>
        <w:t>under this Act for the injury, loss or damage to which the claim relates, and to institute or continue any proceedings under this Act in relation to that compensation, are suspended until the declaration is given.</w:t>
      </w:r>
    </w:p>
    <w:p w14:paraId="39F03DF2" w14:textId="77777777" w:rsidR="008B7584" w:rsidRPr="00BC0CF6" w:rsidRDefault="0056250F" w:rsidP="00BC0CF6">
      <w:pPr>
        <w:numPr>
          <w:ilvl w:val="0"/>
          <w:numId w:val="272"/>
        </w:numPr>
        <w:shd w:val="clear" w:color="auto" w:fill="FFFFFF"/>
        <w:tabs>
          <w:tab w:val="left" w:pos="754"/>
        </w:tabs>
        <w:spacing w:before="120"/>
        <w:ind w:left="5" w:firstLine="341"/>
        <w:jc w:val="both"/>
        <w:rPr>
          <w:b/>
          <w:bCs/>
          <w:sz w:val="22"/>
          <w:szCs w:val="22"/>
        </w:rPr>
      </w:pPr>
      <w:r w:rsidRPr="00BC0CF6">
        <w:rPr>
          <w:sz w:val="22"/>
          <w:szCs w:val="22"/>
        </w:rPr>
        <w:t>If a claimant</w:t>
      </w:r>
      <w:r w:rsidR="00337531" w:rsidRPr="00BC0CF6">
        <w:rPr>
          <w:sz w:val="22"/>
          <w:szCs w:val="22"/>
        </w:rPr>
        <w:t>’</w:t>
      </w:r>
      <w:r w:rsidRPr="00BC0CF6">
        <w:rPr>
          <w:sz w:val="22"/>
          <w:szCs w:val="22"/>
        </w:rPr>
        <w:t>s right to compensation is suspended under subsection (4), compensation is not payable in respect of the period of the suspension.</w:t>
      </w:r>
    </w:p>
    <w:p w14:paraId="50853A9D" w14:textId="77777777" w:rsidR="008B7584" w:rsidRPr="00BC0CF6" w:rsidRDefault="0056250F" w:rsidP="00BC0CF6">
      <w:pPr>
        <w:numPr>
          <w:ilvl w:val="0"/>
          <w:numId w:val="272"/>
        </w:numPr>
        <w:shd w:val="clear" w:color="auto" w:fill="FFFFFF"/>
        <w:tabs>
          <w:tab w:val="left" w:pos="754"/>
        </w:tabs>
        <w:spacing w:before="120"/>
        <w:ind w:left="346"/>
        <w:rPr>
          <w:b/>
          <w:bCs/>
          <w:sz w:val="22"/>
          <w:szCs w:val="22"/>
        </w:rPr>
      </w:pPr>
      <w:r w:rsidRPr="00BC0CF6">
        <w:rPr>
          <w:sz w:val="22"/>
          <w:szCs w:val="22"/>
        </w:rPr>
        <w:t>In this section:</w:t>
      </w:r>
    </w:p>
    <w:p w14:paraId="222680BD" w14:textId="77777777" w:rsidR="008B7584" w:rsidRPr="00BC0CF6" w:rsidRDefault="00337531" w:rsidP="00BC0CF6">
      <w:pPr>
        <w:shd w:val="clear" w:color="auto" w:fill="FFFFFF"/>
        <w:spacing w:before="120"/>
        <w:ind w:left="10"/>
        <w:jc w:val="both"/>
        <w:rPr>
          <w:sz w:val="22"/>
          <w:szCs w:val="22"/>
        </w:rPr>
      </w:pPr>
      <w:r w:rsidRPr="00BC0CF6">
        <w:rPr>
          <w:b/>
          <w:bCs/>
          <w:sz w:val="22"/>
          <w:szCs w:val="22"/>
        </w:rPr>
        <w:t>“</w:t>
      </w:r>
      <w:r w:rsidR="0056250F" w:rsidRPr="00BC0CF6">
        <w:rPr>
          <w:b/>
          <w:bCs/>
          <w:sz w:val="22"/>
          <w:szCs w:val="22"/>
        </w:rPr>
        <w:t>State workers</w:t>
      </w:r>
      <w:r w:rsidRPr="00BC0CF6">
        <w:rPr>
          <w:b/>
          <w:bCs/>
          <w:sz w:val="22"/>
          <w:szCs w:val="22"/>
        </w:rPr>
        <w:t>’</w:t>
      </w:r>
      <w:r w:rsidR="0056250F" w:rsidRPr="00BC0CF6">
        <w:rPr>
          <w:b/>
          <w:bCs/>
          <w:sz w:val="22"/>
          <w:szCs w:val="22"/>
        </w:rPr>
        <w:t xml:space="preserve"> compensation</w:t>
      </w:r>
      <w:r w:rsidRPr="00BC0CF6">
        <w:rPr>
          <w:b/>
          <w:bCs/>
          <w:sz w:val="22"/>
          <w:szCs w:val="22"/>
        </w:rPr>
        <w:t>”</w:t>
      </w:r>
      <w:r w:rsidR="0056250F" w:rsidRPr="00BC0CF6">
        <w:rPr>
          <w:b/>
          <w:bCs/>
          <w:sz w:val="22"/>
          <w:szCs w:val="22"/>
        </w:rPr>
        <w:t xml:space="preserve"> </w:t>
      </w:r>
      <w:r w:rsidR="0056250F" w:rsidRPr="00BC0CF6">
        <w:rPr>
          <w:sz w:val="22"/>
          <w:szCs w:val="22"/>
        </w:rPr>
        <w:t>means compensation recoverable under a law of a State or a Territory relating to workers</w:t>
      </w:r>
      <w:r w:rsidRPr="00BC0CF6">
        <w:rPr>
          <w:sz w:val="22"/>
          <w:szCs w:val="22"/>
        </w:rPr>
        <w:t>’</w:t>
      </w:r>
      <w:r w:rsidR="0056250F" w:rsidRPr="00BC0CF6">
        <w:rPr>
          <w:sz w:val="22"/>
          <w:szCs w:val="22"/>
        </w:rPr>
        <w:t xml:space="preserve"> compensation.</w:t>
      </w:r>
    </w:p>
    <w:p w14:paraId="3A25951F" w14:textId="77777777" w:rsidR="008B7584" w:rsidRPr="00BC0CF6" w:rsidRDefault="0056250F" w:rsidP="00BC0CF6">
      <w:pPr>
        <w:shd w:val="clear" w:color="auto" w:fill="FFFFFF"/>
        <w:spacing w:before="120" w:after="60"/>
        <w:rPr>
          <w:sz w:val="22"/>
          <w:szCs w:val="22"/>
        </w:rPr>
      </w:pPr>
      <w:r w:rsidRPr="00BC0CF6">
        <w:rPr>
          <w:b/>
          <w:bCs/>
          <w:sz w:val="22"/>
          <w:szCs w:val="22"/>
        </w:rPr>
        <w:t>Compensation where State compensation payable</w:t>
      </w:r>
    </w:p>
    <w:p w14:paraId="4ED6A485" w14:textId="77777777" w:rsidR="008B7584" w:rsidRPr="00BC0CF6" w:rsidRDefault="0056250F" w:rsidP="00BC0CF6">
      <w:pPr>
        <w:shd w:val="clear" w:color="auto" w:fill="FFFFFF"/>
        <w:spacing w:before="120"/>
        <w:ind w:left="14" w:firstLine="350"/>
        <w:jc w:val="both"/>
        <w:rPr>
          <w:sz w:val="22"/>
          <w:szCs w:val="22"/>
        </w:rPr>
      </w:pPr>
      <w:r w:rsidRPr="00BC0CF6">
        <w:rPr>
          <w:b/>
          <w:bCs/>
          <w:sz w:val="22"/>
          <w:szCs w:val="22"/>
        </w:rPr>
        <w:t xml:space="preserve">139.(1) </w:t>
      </w:r>
      <w:r w:rsidRPr="00BC0CF6">
        <w:rPr>
          <w:sz w:val="22"/>
          <w:szCs w:val="22"/>
        </w:rPr>
        <w:t>If State compensation is paid to, or for the benefit of, anyone for:</w:t>
      </w:r>
    </w:p>
    <w:p w14:paraId="1B726F7D" w14:textId="77777777" w:rsidR="008B7584" w:rsidRPr="00BC0CF6" w:rsidRDefault="0056250F" w:rsidP="00BC0CF6">
      <w:pPr>
        <w:numPr>
          <w:ilvl w:val="0"/>
          <w:numId w:val="273"/>
        </w:numPr>
        <w:shd w:val="clear" w:color="auto" w:fill="FFFFFF"/>
        <w:tabs>
          <w:tab w:val="left" w:pos="797"/>
        </w:tabs>
        <w:spacing w:before="120"/>
        <w:ind w:left="403"/>
        <w:rPr>
          <w:sz w:val="22"/>
          <w:szCs w:val="22"/>
        </w:rPr>
      </w:pPr>
      <w:r w:rsidRPr="00BC0CF6">
        <w:rPr>
          <w:sz w:val="22"/>
          <w:szCs w:val="22"/>
        </w:rPr>
        <w:t>an injury suffered by an employee or a deceased employee; or</w:t>
      </w:r>
    </w:p>
    <w:p w14:paraId="102BDAD7" w14:textId="77777777" w:rsidR="008B7584" w:rsidRPr="00BC0CF6" w:rsidRDefault="0056250F" w:rsidP="00BC0CF6">
      <w:pPr>
        <w:numPr>
          <w:ilvl w:val="0"/>
          <w:numId w:val="273"/>
        </w:numPr>
        <w:shd w:val="clear" w:color="auto" w:fill="FFFFFF"/>
        <w:tabs>
          <w:tab w:val="left" w:pos="797"/>
        </w:tabs>
        <w:spacing w:before="120"/>
        <w:ind w:left="403"/>
        <w:rPr>
          <w:sz w:val="22"/>
          <w:szCs w:val="22"/>
        </w:rPr>
      </w:pPr>
      <w:r w:rsidRPr="00BC0CF6">
        <w:rPr>
          <w:sz w:val="22"/>
          <w:szCs w:val="22"/>
        </w:rPr>
        <w:t>the loss of, or damage to, property used by an employee;</w:t>
      </w:r>
    </w:p>
    <w:p w14:paraId="7D772811" w14:textId="3ABEBE10" w:rsidR="008B7584" w:rsidRDefault="0056250F" w:rsidP="00BC0CF6">
      <w:pPr>
        <w:shd w:val="clear" w:color="auto" w:fill="FFFFFF"/>
        <w:spacing w:before="120" w:after="120"/>
        <w:ind w:left="14"/>
        <w:jc w:val="both"/>
        <w:rPr>
          <w:sz w:val="22"/>
          <w:szCs w:val="22"/>
        </w:rPr>
      </w:pPr>
      <w:r w:rsidRPr="00BC0CF6">
        <w:rPr>
          <w:sz w:val="22"/>
          <w:szCs w:val="22"/>
        </w:rPr>
        <w:t>the compensation payable under this Act to, or for the benefit of, that person for the injury, loss or damage is the amount (if any) worked out using the formula:</w:t>
      </w:r>
    </w:p>
    <w:p w14:paraId="428E3F0F" w14:textId="4AF92C27" w:rsidR="00F65ACD" w:rsidRPr="00BC0CF6" w:rsidRDefault="00F65ACD" w:rsidP="00F65ACD">
      <w:pPr>
        <w:shd w:val="clear" w:color="auto" w:fill="FFFFFF"/>
        <w:spacing w:before="120" w:after="120"/>
        <w:ind w:left="14"/>
        <w:jc w:val="center"/>
        <w:rPr>
          <w:sz w:val="22"/>
          <w:szCs w:val="22"/>
        </w:rPr>
      </w:pPr>
      <w:r w:rsidRPr="00F65ACD">
        <w:drawing>
          <wp:inline distT="0" distB="0" distL="0" distR="0" wp14:anchorId="2B2C7C98" wp14:editId="0EF3818C">
            <wp:extent cx="2604211" cy="432644"/>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5465" cy="432852"/>
                    </a:xfrm>
                    <a:prstGeom prst="rect">
                      <a:avLst/>
                    </a:prstGeom>
                    <a:noFill/>
                    <a:ln>
                      <a:noFill/>
                    </a:ln>
                  </pic:spPr>
                </pic:pic>
              </a:graphicData>
            </a:graphic>
          </wp:inline>
        </w:drawing>
      </w:r>
    </w:p>
    <w:p w14:paraId="0D26FB42" w14:textId="77777777" w:rsidR="008B7584" w:rsidRPr="00BC0CF6" w:rsidRDefault="0056250F" w:rsidP="00BC0CF6">
      <w:pPr>
        <w:shd w:val="clear" w:color="auto" w:fill="FFFFFF"/>
        <w:spacing w:before="120"/>
        <w:ind w:left="19"/>
        <w:rPr>
          <w:sz w:val="22"/>
          <w:szCs w:val="22"/>
        </w:rPr>
      </w:pPr>
      <w:r w:rsidRPr="00BC0CF6">
        <w:rPr>
          <w:sz w:val="22"/>
          <w:szCs w:val="22"/>
        </w:rPr>
        <w:t>where:</w:t>
      </w:r>
    </w:p>
    <w:p w14:paraId="2B81C029" w14:textId="77777777" w:rsidR="008B7584" w:rsidRPr="00BC0CF6" w:rsidRDefault="00337531" w:rsidP="00BC0CF6">
      <w:pPr>
        <w:shd w:val="clear" w:color="auto" w:fill="FFFFFF"/>
        <w:spacing w:before="120"/>
        <w:ind w:left="29"/>
        <w:rPr>
          <w:sz w:val="22"/>
          <w:szCs w:val="22"/>
        </w:rPr>
      </w:pPr>
      <w:r w:rsidRPr="00BC0CF6">
        <w:rPr>
          <w:b/>
          <w:bCs/>
          <w:sz w:val="22"/>
          <w:szCs w:val="22"/>
        </w:rPr>
        <w:t>“</w:t>
      </w:r>
      <w:r w:rsidR="0056250F" w:rsidRPr="00BC0CF6">
        <w:rPr>
          <w:b/>
          <w:bCs/>
          <w:sz w:val="22"/>
          <w:szCs w:val="22"/>
        </w:rPr>
        <w:t>Unadjusted</w:t>
      </w:r>
      <w:r w:rsidRPr="00BC0CF6">
        <w:rPr>
          <w:b/>
          <w:bCs/>
          <w:sz w:val="22"/>
          <w:szCs w:val="22"/>
        </w:rPr>
        <w:t xml:space="preserve"> </w:t>
      </w:r>
      <w:r w:rsidR="0056250F" w:rsidRPr="00BC0CF6">
        <w:rPr>
          <w:b/>
          <w:bCs/>
          <w:sz w:val="22"/>
          <w:szCs w:val="22"/>
        </w:rPr>
        <w:t>amount</w:t>
      </w:r>
      <w:r w:rsidRPr="00BC0CF6">
        <w:rPr>
          <w:b/>
          <w:bCs/>
          <w:sz w:val="22"/>
          <w:szCs w:val="22"/>
        </w:rPr>
        <w:t xml:space="preserve"> </w:t>
      </w:r>
      <w:r w:rsidR="0056250F" w:rsidRPr="00BC0CF6">
        <w:rPr>
          <w:b/>
          <w:bCs/>
          <w:sz w:val="22"/>
          <w:szCs w:val="22"/>
        </w:rPr>
        <w:t>of</w:t>
      </w:r>
      <w:r w:rsidRPr="00BC0CF6">
        <w:rPr>
          <w:b/>
          <w:bCs/>
          <w:sz w:val="22"/>
          <w:szCs w:val="22"/>
        </w:rPr>
        <w:t xml:space="preserve"> </w:t>
      </w:r>
      <w:r w:rsidR="0056250F" w:rsidRPr="00BC0CF6">
        <w:rPr>
          <w:b/>
          <w:bCs/>
          <w:sz w:val="22"/>
          <w:szCs w:val="22"/>
        </w:rPr>
        <w:t>compensation</w:t>
      </w:r>
      <w:r w:rsidRPr="00BC0CF6">
        <w:rPr>
          <w:b/>
          <w:bCs/>
          <w:sz w:val="22"/>
          <w:szCs w:val="22"/>
        </w:rPr>
        <w:t xml:space="preserve">” </w:t>
      </w:r>
      <w:r w:rsidR="0056250F" w:rsidRPr="00BC0CF6">
        <w:rPr>
          <w:sz w:val="22"/>
          <w:szCs w:val="22"/>
        </w:rPr>
        <w:t>mea</w:t>
      </w:r>
      <w:bookmarkStart w:id="0" w:name="_GoBack"/>
      <w:bookmarkEnd w:id="0"/>
      <w:r w:rsidR="0056250F" w:rsidRPr="00BC0CF6">
        <w:rPr>
          <w:sz w:val="22"/>
          <w:szCs w:val="22"/>
        </w:rPr>
        <w:t>ns</w:t>
      </w:r>
      <w:r w:rsidRPr="00BC0CF6">
        <w:rPr>
          <w:sz w:val="22"/>
          <w:szCs w:val="22"/>
        </w:rPr>
        <w:t xml:space="preserve"> </w:t>
      </w:r>
      <w:r w:rsidR="0056250F" w:rsidRPr="00BC0CF6">
        <w:rPr>
          <w:sz w:val="22"/>
          <w:szCs w:val="22"/>
        </w:rPr>
        <w:t>the</w:t>
      </w:r>
      <w:r w:rsidRPr="00BC0CF6">
        <w:rPr>
          <w:sz w:val="22"/>
          <w:szCs w:val="22"/>
        </w:rPr>
        <w:t xml:space="preserve"> </w:t>
      </w:r>
      <w:r w:rsidR="0056250F" w:rsidRPr="00BC0CF6">
        <w:rPr>
          <w:sz w:val="22"/>
          <w:szCs w:val="22"/>
        </w:rPr>
        <w:t>amount</w:t>
      </w:r>
      <w:r w:rsidRPr="00BC0CF6">
        <w:rPr>
          <w:sz w:val="22"/>
          <w:szCs w:val="22"/>
        </w:rPr>
        <w:t xml:space="preserve"> </w:t>
      </w:r>
      <w:r w:rsidR="0056250F" w:rsidRPr="00BC0CF6">
        <w:rPr>
          <w:sz w:val="22"/>
          <w:szCs w:val="22"/>
        </w:rPr>
        <w:t>of compensation that would, apart from this subsection, be payable under this Act to, or for the benefit of, the person for the injury, loss or damage;</w:t>
      </w:r>
    </w:p>
    <w:p w14:paraId="2BB5ACAD" w14:textId="77777777" w:rsidR="008B7584" w:rsidRPr="00BC0CF6" w:rsidRDefault="00337531" w:rsidP="00BC0CF6">
      <w:pPr>
        <w:shd w:val="clear" w:color="auto" w:fill="FFFFFF"/>
        <w:spacing w:before="120"/>
        <w:ind w:left="24"/>
        <w:rPr>
          <w:sz w:val="22"/>
          <w:szCs w:val="22"/>
        </w:rPr>
      </w:pPr>
      <w:r w:rsidRPr="00BC0CF6">
        <w:rPr>
          <w:b/>
          <w:bCs/>
          <w:sz w:val="22"/>
          <w:szCs w:val="22"/>
        </w:rPr>
        <w:t>“</w:t>
      </w:r>
      <w:r w:rsidR="0056250F" w:rsidRPr="00BC0CF6">
        <w:rPr>
          <w:b/>
          <w:bCs/>
          <w:sz w:val="22"/>
          <w:szCs w:val="22"/>
        </w:rPr>
        <w:t>Amount</w:t>
      </w:r>
      <w:r w:rsidRPr="00BC0CF6">
        <w:rPr>
          <w:b/>
          <w:bCs/>
          <w:sz w:val="22"/>
          <w:szCs w:val="22"/>
        </w:rPr>
        <w:t xml:space="preserve"> </w:t>
      </w:r>
      <w:r w:rsidR="0056250F" w:rsidRPr="00BC0CF6">
        <w:rPr>
          <w:b/>
          <w:bCs/>
          <w:sz w:val="22"/>
          <w:szCs w:val="22"/>
        </w:rPr>
        <w:t>of</w:t>
      </w:r>
      <w:r w:rsidRPr="00BC0CF6">
        <w:rPr>
          <w:b/>
          <w:bCs/>
          <w:sz w:val="22"/>
          <w:szCs w:val="22"/>
        </w:rPr>
        <w:t xml:space="preserve"> </w:t>
      </w:r>
      <w:r w:rsidR="0056250F" w:rsidRPr="00BC0CF6">
        <w:rPr>
          <w:b/>
          <w:bCs/>
          <w:sz w:val="22"/>
          <w:szCs w:val="22"/>
        </w:rPr>
        <w:t>State</w:t>
      </w:r>
      <w:r w:rsidRPr="00BC0CF6">
        <w:rPr>
          <w:b/>
          <w:bCs/>
          <w:sz w:val="22"/>
          <w:szCs w:val="22"/>
        </w:rPr>
        <w:t xml:space="preserve"> </w:t>
      </w:r>
      <w:r w:rsidR="0056250F" w:rsidRPr="00BC0CF6">
        <w:rPr>
          <w:b/>
          <w:bCs/>
          <w:sz w:val="22"/>
          <w:szCs w:val="22"/>
        </w:rPr>
        <w:t>compensation</w:t>
      </w:r>
      <w:r w:rsidRPr="00BC0CF6">
        <w:rPr>
          <w:b/>
          <w:bCs/>
          <w:sz w:val="22"/>
          <w:szCs w:val="22"/>
        </w:rPr>
        <w:t xml:space="preserve">” </w:t>
      </w:r>
      <w:r w:rsidR="0056250F" w:rsidRPr="00BC0CF6">
        <w:rPr>
          <w:sz w:val="22"/>
          <w:szCs w:val="22"/>
        </w:rPr>
        <w:t>means</w:t>
      </w:r>
      <w:r w:rsidRPr="00BC0CF6">
        <w:rPr>
          <w:sz w:val="22"/>
          <w:szCs w:val="22"/>
        </w:rPr>
        <w:t xml:space="preserve"> </w:t>
      </w:r>
      <w:r w:rsidR="0056250F" w:rsidRPr="00BC0CF6">
        <w:rPr>
          <w:sz w:val="22"/>
          <w:szCs w:val="22"/>
        </w:rPr>
        <w:t>the</w:t>
      </w:r>
      <w:r w:rsidRPr="00BC0CF6">
        <w:rPr>
          <w:sz w:val="22"/>
          <w:szCs w:val="22"/>
        </w:rPr>
        <w:t xml:space="preserve"> </w:t>
      </w:r>
      <w:r w:rsidR="0056250F" w:rsidRPr="00BC0CF6">
        <w:rPr>
          <w:sz w:val="22"/>
          <w:szCs w:val="22"/>
        </w:rPr>
        <w:t>amount</w:t>
      </w:r>
      <w:r w:rsidRPr="00BC0CF6">
        <w:rPr>
          <w:sz w:val="22"/>
          <w:szCs w:val="22"/>
        </w:rPr>
        <w:t xml:space="preserve"> </w:t>
      </w:r>
      <w:r w:rsidR="0056250F" w:rsidRPr="00BC0CF6">
        <w:rPr>
          <w:sz w:val="22"/>
          <w:szCs w:val="22"/>
        </w:rPr>
        <w:t>of</w:t>
      </w:r>
      <w:r w:rsidRPr="00BC0CF6">
        <w:rPr>
          <w:sz w:val="22"/>
          <w:szCs w:val="22"/>
        </w:rPr>
        <w:t xml:space="preserve"> </w:t>
      </w:r>
      <w:r w:rsidR="0056250F" w:rsidRPr="00BC0CF6">
        <w:rPr>
          <w:sz w:val="22"/>
          <w:szCs w:val="22"/>
        </w:rPr>
        <w:t>State compensation paid to, or for the benefit of, the person.</w:t>
      </w:r>
    </w:p>
    <w:p w14:paraId="73AE4322" w14:textId="77777777" w:rsidR="008B7584" w:rsidRPr="00BC0CF6" w:rsidRDefault="0056250F" w:rsidP="00BC0CF6">
      <w:pPr>
        <w:shd w:val="clear" w:color="auto" w:fill="FFFFFF"/>
        <w:tabs>
          <w:tab w:val="left" w:pos="778"/>
        </w:tabs>
        <w:spacing w:before="120"/>
        <w:ind w:left="374"/>
        <w:rPr>
          <w:sz w:val="22"/>
          <w:szCs w:val="22"/>
        </w:rPr>
      </w:pPr>
      <w:r w:rsidRPr="00BC0CF6">
        <w:rPr>
          <w:b/>
          <w:bCs/>
          <w:sz w:val="22"/>
          <w:szCs w:val="22"/>
        </w:rPr>
        <w:t>(2)</w:t>
      </w:r>
      <w:r w:rsidRPr="00BC0CF6">
        <w:rPr>
          <w:sz w:val="22"/>
          <w:szCs w:val="22"/>
        </w:rPr>
        <w:tab/>
        <w:t>If:</w:t>
      </w:r>
    </w:p>
    <w:p w14:paraId="7F526AD4" w14:textId="77777777" w:rsidR="008B7584" w:rsidRPr="00BC0CF6" w:rsidRDefault="0056250F" w:rsidP="00BC0CF6">
      <w:pPr>
        <w:numPr>
          <w:ilvl w:val="0"/>
          <w:numId w:val="274"/>
        </w:numPr>
        <w:shd w:val="clear" w:color="auto" w:fill="FFFFFF"/>
        <w:tabs>
          <w:tab w:val="left" w:pos="811"/>
        </w:tabs>
        <w:spacing w:before="120"/>
        <w:ind w:left="811" w:hanging="389"/>
        <w:jc w:val="both"/>
        <w:rPr>
          <w:sz w:val="22"/>
          <w:szCs w:val="22"/>
        </w:rPr>
      </w:pPr>
      <w:r w:rsidRPr="00BC0CF6">
        <w:rPr>
          <w:sz w:val="22"/>
          <w:szCs w:val="22"/>
        </w:rPr>
        <w:t>an employer pays compensation under this Act to, or for the benefit of, anyone for an injury suffered by an employee, or a deceased employee, or for the loss of, or damage to, property used by the employee; and</w:t>
      </w:r>
    </w:p>
    <w:p w14:paraId="17D95468" w14:textId="77777777" w:rsidR="008B7584" w:rsidRPr="00BC0CF6" w:rsidRDefault="0056250F" w:rsidP="00BC0CF6">
      <w:pPr>
        <w:numPr>
          <w:ilvl w:val="0"/>
          <w:numId w:val="274"/>
        </w:numPr>
        <w:shd w:val="clear" w:color="auto" w:fill="FFFFFF"/>
        <w:tabs>
          <w:tab w:val="left" w:pos="811"/>
        </w:tabs>
        <w:spacing w:before="120"/>
        <w:ind w:left="811" w:hanging="389"/>
        <w:jc w:val="both"/>
        <w:rPr>
          <w:sz w:val="22"/>
          <w:szCs w:val="22"/>
        </w:rPr>
      </w:pPr>
      <w:r w:rsidRPr="00BC0CF6">
        <w:rPr>
          <w:sz w:val="22"/>
          <w:szCs w:val="22"/>
        </w:rPr>
        <w:t>State compensation is later paid to, or for the benefit of, the same person for that injury, loss or damage;</w:t>
      </w:r>
    </w:p>
    <w:p w14:paraId="0787EA55" w14:textId="77777777" w:rsidR="008B7584" w:rsidRPr="00BC0CF6" w:rsidRDefault="0056250F" w:rsidP="00BC0CF6">
      <w:pPr>
        <w:shd w:val="clear" w:color="auto" w:fill="FFFFFF"/>
        <w:spacing w:before="120"/>
        <w:ind w:left="34"/>
        <w:rPr>
          <w:sz w:val="22"/>
          <w:szCs w:val="22"/>
        </w:rPr>
      </w:pPr>
      <w:r w:rsidRPr="00BC0CF6">
        <w:rPr>
          <w:sz w:val="22"/>
          <w:szCs w:val="22"/>
        </w:rPr>
        <w:t>the person is liable to pay to the employer an amount equal to:</w:t>
      </w:r>
    </w:p>
    <w:p w14:paraId="04357C79" w14:textId="77777777" w:rsidR="008B7584" w:rsidRPr="00BC0CF6" w:rsidRDefault="0056250F" w:rsidP="00BC0CF6">
      <w:pPr>
        <w:shd w:val="clear" w:color="auto" w:fill="FFFFFF"/>
        <w:tabs>
          <w:tab w:val="left" w:pos="811"/>
        </w:tabs>
        <w:spacing w:before="120"/>
        <w:ind w:left="422"/>
        <w:rPr>
          <w:sz w:val="22"/>
          <w:szCs w:val="22"/>
        </w:rPr>
      </w:pPr>
      <w:r w:rsidRPr="00BC0CF6">
        <w:rPr>
          <w:sz w:val="22"/>
          <w:szCs w:val="22"/>
        </w:rPr>
        <w:t>(c)</w:t>
      </w:r>
      <w:r w:rsidRPr="00BC0CF6">
        <w:rPr>
          <w:sz w:val="22"/>
          <w:szCs w:val="22"/>
        </w:rPr>
        <w:tab/>
        <w:t>the amount of the compensation paid under this Act; or</w:t>
      </w:r>
    </w:p>
    <w:p w14:paraId="12F4ED46" w14:textId="77777777" w:rsidR="008B7584" w:rsidRPr="00BC0CF6" w:rsidRDefault="0056250F" w:rsidP="00BC0CF6">
      <w:pPr>
        <w:shd w:val="clear" w:color="auto" w:fill="FFFFFF"/>
        <w:tabs>
          <w:tab w:val="left" w:pos="821"/>
        </w:tabs>
        <w:spacing w:before="120"/>
        <w:ind w:left="422"/>
        <w:rPr>
          <w:sz w:val="22"/>
          <w:szCs w:val="22"/>
        </w:rPr>
      </w:pPr>
      <w:r w:rsidRPr="00BC0CF6">
        <w:rPr>
          <w:sz w:val="22"/>
          <w:szCs w:val="22"/>
        </w:rPr>
        <w:t>(d)</w:t>
      </w:r>
      <w:r w:rsidRPr="00BC0CF6">
        <w:rPr>
          <w:sz w:val="22"/>
          <w:szCs w:val="22"/>
        </w:rPr>
        <w:tab/>
        <w:t>the amount of the State compensation;</w:t>
      </w:r>
    </w:p>
    <w:p w14:paraId="593F5C90" w14:textId="77777777" w:rsidR="008B7584" w:rsidRPr="00BC0CF6" w:rsidRDefault="0056250F" w:rsidP="00BC0CF6">
      <w:pPr>
        <w:shd w:val="clear" w:color="auto" w:fill="FFFFFF"/>
        <w:tabs>
          <w:tab w:val="left" w:pos="821"/>
        </w:tabs>
        <w:spacing w:before="120"/>
        <w:ind w:left="38"/>
        <w:rPr>
          <w:sz w:val="22"/>
          <w:szCs w:val="22"/>
        </w:rPr>
      </w:pPr>
      <w:r w:rsidRPr="00BC0CF6">
        <w:rPr>
          <w:sz w:val="22"/>
          <w:szCs w:val="22"/>
        </w:rPr>
        <w:t>whichever is less.</w:t>
      </w:r>
    </w:p>
    <w:p w14:paraId="6ECEDAC0" w14:textId="77777777" w:rsidR="008B7584" w:rsidRPr="00BC0CF6" w:rsidRDefault="0056250F" w:rsidP="00BC0CF6">
      <w:pPr>
        <w:shd w:val="clear" w:color="auto" w:fill="FFFFFF"/>
        <w:tabs>
          <w:tab w:val="left" w:pos="778"/>
        </w:tabs>
        <w:spacing w:before="120"/>
        <w:ind w:left="374"/>
        <w:rPr>
          <w:sz w:val="22"/>
          <w:szCs w:val="22"/>
        </w:rPr>
      </w:pPr>
      <w:r w:rsidRPr="00BC0CF6">
        <w:rPr>
          <w:b/>
          <w:bCs/>
          <w:sz w:val="22"/>
          <w:szCs w:val="22"/>
        </w:rPr>
        <w:t>(3)</w:t>
      </w:r>
      <w:r w:rsidRPr="00BC0CF6">
        <w:rPr>
          <w:sz w:val="22"/>
          <w:szCs w:val="22"/>
        </w:rPr>
        <w:tab/>
        <w:t>If:</w:t>
      </w:r>
    </w:p>
    <w:p w14:paraId="10AADACF" w14:textId="06925DEA" w:rsidR="008B7584" w:rsidRPr="00BC0CF6" w:rsidRDefault="0056250F" w:rsidP="00BC0CF6">
      <w:pPr>
        <w:numPr>
          <w:ilvl w:val="0"/>
          <w:numId w:val="275"/>
        </w:numPr>
        <w:shd w:val="clear" w:color="auto" w:fill="FFFFFF"/>
        <w:tabs>
          <w:tab w:val="left" w:pos="821"/>
        </w:tabs>
        <w:spacing w:before="120"/>
        <w:ind w:left="821" w:hanging="394"/>
        <w:jc w:val="both"/>
        <w:rPr>
          <w:sz w:val="22"/>
          <w:szCs w:val="22"/>
        </w:rPr>
      </w:pPr>
      <w:r w:rsidRPr="00BC0CF6">
        <w:rPr>
          <w:sz w:val="22"/>
          <w:szCs w:val="22"/>
        </w:rPr>
        <w:t xml:space="preserve">a person </w:t>
      </w:r>
      <w:r w:rsidRPr="00A109D7">
        <w:rPr>
          <w:bCs/>
          <w:sz w:val="22"/>
          <w:szCs w:val="22"/>
        </w:rPr>
        <w:t>(</w:t>
      </w:r>
      <w:r w:rsidR="00337531" w:rsidRPr="00BC0CF6">
        <w:rPr>
          <w:b/>
          <w:bCs/>
          <w:sz w:val="22"/>
          <w:szCs w:val="22"/>
        </w:rPr>
        <w:t>“</w:t>
      </w:r>
      <w:r w:rsidRPr="00BC0CF6">
        <w:rPr>
          <w:b/>
          <w:bCs/>
          <w:sz w:val="22"/>
          <w:szCs w:val="22"/>
        </w:rPr>
        <w:t>the debtor</w:t>
      </w:r>
      <w:r w:rsidR="00337531" w:rsidRPr="00BC0CF6">
        <w:rPr>
          <w:b/>
          <w:bCs/>
          <w:sz w:val="22"/>
          <w:szCs w:val="22"/>
        </w:rPr>
        <w:t>”</w:t>
      </w:r>
      <w:r w:rsidRPr="00A109D7">
        <w:rPr>
          <w:bCs/>
          <w:sz w:val="22"/>
          <w:szCs w:val="22"/>
        </w:rPr>
        <w:t>)</w:t>
      </w:r>
      <w:r w:rsidRPr="00BC0CF6">
        <w:rPr>
          <w:b/>
          <w:bCs/>
          <w:sz w:val="22"/>
          <w:szCs w:val="22"/>
        </w:rPr>
        <w:t xml:space="preserve"> </w:t>
      </w:r>
      <w:r w:rsidRPr="00BC0CF6">
        <w:rPr>
          <w:sz w:val="22"/>
          <w:szCs w:val="22"/>
        </w:rPr>
        <w:t xml:space="preserve">is liable to pay an amount to </w:t>
      </w:r>
      <w:proofErr w:type="spellStart"/>
      <w:r w:rsidRPr="00BC0CF6">
        <w:rPr>
          <w:sz w:val="22"/>
          <w:szCs w:val="22"/>
        </w:rPr>
        <w:t>a</w:t>
      </w:r>
      <w:proofErr w:type="spellEnd"/>
      <w:r w:rsidRPr="00BC0CF6">
        <w:rPr>
          <w:sz w:val="22"/>
          <w:szCs w:val="22"/>
        </w:rPr>
        <w:t xml:space="preserve"> employer under this section; and</w:t>
      </w:r>
    </w:p>
    <w:p w14:paraId="0598EFC6" w14:textId="77777777" w:rsidR="008B7584" w:rsidRPr="00BC0CF6" w:rsidRDefault="0056250F" w:rsidP="00BC0CF6">
      <w:pPr>
        <w:numPr>
          <w:ilvl w:val="0"/>
          <w:numId w:val="275"/>
        </w:numPr>
        <w:shd w:val="clear" w:color="auto" w:fill="FFFFFF"/>
        <w:tabs>
          <w:tab w:val="left" w:pos="821"/>
        </w:tabs>
        <w:spacing w:before="120"/>
        <w:ind w:left="427"/>
        <w:rPr>
          <w:sz w:val="22"/>
          <w:szCs w:val="22"/>
        </w:rPr>
      </w:pPr>
      <w:r w:rsidRPr="00BC0CF6">
        <w:rPr>
          <w:sz w:val="22"/>
          <w:szCs w:val="22"/>
        </w:rPr>
        <w:t>the employer, or anyone else, holds on behalf of the debtor:</w:t>
      </w:r>
    </w:p>
    <w:p w14:paraId="573337B9" w14:textId="77777777" w:rsidR="008B7584" w:rsidRPr="00BC0CF6" w:rsidRDefault="008B7584" w:rsidP="00BC0CF6">
      <w:pPr>
        <w:numPr>
          <w:ilvl w:val="0"/>
          <w:numId w:val="275"/>
        </w:numPr>
        <w:shd w:val="clear" w:color="auto" w:fill="FFFFFF"/>
        <w:tabs>
          <w:tab w:val="left" w:pos="821"/>
        </w:tabs>
        <w:spacing w:before="120"/>
        <w:ind w:left="427"/>
        <w:rPr>
          <w:sz w:val="22"/>
          <w:szCs w:val="22"/>
        </w:rPr>
        <w:sectPr w:rsidR="008B7584" w:rsidRPr="00BC0CF6" w:rsidSect="000A09B4">
          <w:pgSz w:w="12240" w:h="15840" w:code="1"/>
          <w:pgMar w:top="1440" w:right="1440" w:bottom="1440" w:left="1440" w:header="720" w:footer="720" w:gutter="0"/>
          <w:cols w:space="60"/>
          <w:noEndnote/>
        </w:sectPr>
      </w:pPr>
    </w:p>
    <w:p w14:paraId="62EDA845" w14:textId="77777777" w:rsidR="008B7584" w:rsidRPr="00BC0CF6" w:rsidRDefault="0056250F" w:rsidP="00BC0CF6">
      <w:pPr>
        <w:shd w:val="clear" w:color="auto" w:fill="FFFFFF"/>
        <w:spacing w:before="120"/>
        <w:ind w:left="1469" w:hanging="336"/>
        <w:rPr>
          <w:sz w:val="22"/>
          <w:szCs w:val="22"/>
        </w:rPr>
      </w:pPr>
      <w:r w:rsidRPr="00BC0CF6">
        <w:rPr>
          <w:sz w:val="22"/>
          <w:szCs w:val="22"/>
        </w:rPr>
        <w:lastRenderedPageBreak/>
        <w:t>(i) an amount of compensation payable under this Act for the benefit of the debtor; or</w:t>
      </w:r>
    </w:p>
    <w:p w14:paraId="525D46C4" w14:textId="77777777" w:rsidR="008B7584" w:rsidRPr="00BC0CF6" w:rsidRDefault="0056250F" w:rsidP="00BC0CF6">
      <w:pPr>
        <w:shd w:val="clear" w:color="auto" w:fill="FFFFFF"/>
        <w:spacing w:before="120"/>
        <w:ind w:left="1469" w:hanging="408"/>
        <w:rPr>
          <w:sz w:val="22"/>
          <w:szCs w:val="22"/>
        </w:rPr>
      </w:pPr>
      <w:r w:rsidRPr="00BC0CF6">
        <w:rPr>
          <w:sz w:val="22"/>
          <w:szCs w:val="22"/>
        </w:rPr>
        <w:t>(ii) an amount of State compensation payable to the debtor; or</w:t>
      </w:r>
    </w:p>
    <w:p w14:paraId="5F70B607" w14:textId="77777777" w:rsidR="008B7584" w:rsidRPr="00BC0CF6" w:rsidRDefault="0056250F" w:rsidP="00BC0CF6">
      <w:pPr>
        <w:shd w:val="clear" w:color="auto" w:fill="FFFFFF"/>
        <w:spacing w:before="120"/>
        <w:ind w:left="989"/>
        <w:rPr>
          <w:sz w:val="22"/>
          <w:szCs w:val="22"/>
        </w:rPr>
      </w:pPr>
      <w:r w:rsidRPr="00BC0CF6">
        <w:rPr>
          <w:sz w:val="22"/>
          <w:szCs w:val="22"/>
        </w:rPr>
        <w:t>(iii) investments acquired out of such compensation;</w:t>
      </w:r>
    </w:p>
    <w:p w14:paraId="020408CF" w14:textId="77777777" w:rsidR="008B7584" w:rsidRPr="00BC0CF6" w:rsidRDefault="0056250F" w:rsidP="00BC0CF6">
      <w:pPr>
        <w:shd w:val="clear" w:color="auto" w:fill="FFFFFF"/>
        <w:spacing w:before="120"/>
        <w:ind w:left="34"/>
        <w:rPr>
          <w:sz w:val="22"/>
          <w:szCs w:val="22"/>
        </w:rPr>
      </w:pPr>
      <w:r w:rsidRPr="00BC0CF6">
        <w:rPr>
          <w:sz w:val="22"/>
          <w:szCs w:val="22"/>
        </w:rPr>
        <w:t>the employer or other person must:</w:t>
      </w:r>
    </w:p>
    <w:p w14:paraId="6FD28DA4" w14:textId="77777777" w:rsidR="008B7584" w:rsidRPr="00BC0CF6" w:rsidRDefault="0056250F" w:rsidP="00BC0CF6">
      <w:pPr>
        <w:numPr>
          <w:ilvl w:val="0"/>
          <w:numId w:val="276"/>
        </w:numPr>
        <w:shd w:val="clear" w:color="auto" w:fill="FFFFFF"/>
        <w:tabs>
          <w:tab w:val="left" w:pos="806"/>
        </w:tabs>
        <w:spacing w:before="120"/>
        <w:ind w:left="806" w:hanging="398"/>
        <w:jc w:val="both"/>
        <w:rPr>
          <w:sz w:val="22"/>
          <w:szCs w:val="22"/>
        </w:rPr>
      </w:pPr>
      <w:r w:rsidRPr="00BC0CF6">
        <w:rPr>
          <w:sz w:val="22"/>
          <w:szCs w:val="22"/>
        </w:rPr>
        <w:t xml:space="preserve">deduct from the amount so held, or </w:t>
      </w:r>
      <w:proofErr w:type="spellStart"/>
      <w:r w:rsidRPr="00BC0CF6">
        <w:rPr>
          <w:sz w:val="22"/>
          <w:szCs w:val="22"/>
        </w:rPr>
        <w:t>realise</w:t>
      </w:r>
      <w:proofErr w:type="spellEnd"/>
      <w:r w:rsidRPr="00BC0CF6">
        <w:rPr>
          <w:sz w:val="22"/>
          <w:szCs w:val="22"/>
        </w:rPr>
        <w:t xml:space="preserve"> those investments so held and deduct from the proceeds of the </w:t>
      </w:r>
      <w:proofErr w:type="spellStart"/>
      <w:r w:rsidRPr="00BC0CF6">
        <w:rPr>
          <w:sz w:val="22"/>
          <w:szCs w:val="22"/>
        </w:rPr>
        <w:t>realisation</w:t>
      </w:r>
      <w:proofErr w:type="spellEnd"/>
      <w:r w:rsidRPr="00BC0CF6">
        <w:rPr>
          <w:sz w:val="22"/>
          <w:szCs w:val="22"/>
        </w:rPr>
        <w:t>, an amount that is not more than the amount referred to in paragraph (a); and</w:t>
      </w:r>
    </w:p>
    <w:p w14:paraId="7B90BF5E" w14:textId="77777777" w:rsidR="008B7584" w:rsidRPr="00BC0CF6" w:rsidRDefault="0056250F" w:rsidP="00BC0CF6">
      <w:pPr>
        <w:numPr>
          <w:ilvl w:val="0"/>
          <w:numId w:val="276"/>
        </w:numPr>
        <w:shd w:val="clear" w:color="auto" w:fill="FFFFFF"/>
        <w:tabs>
          <w:tab w:val="left" w:pos="806"/>
        </w:tabs>
        <w:spacing w:before="120"/>
        <w:ind w:left="408"/>
        <w:rPr>
          <w:sz w:val="22"/>
          <w:szCs w:val="22"/>
        </w:rPr>
      </w:pPr>
      <w:r w:rsidRPr="00BC0CF6">
        <w:rPr>
          <w:sz w:val="22"/>
          <w:szCs w:val="22"/>
        </w:rPr>
        <w:t>pay the amount so deducted to the employer.</w:t>
      </w:r>
    </w:p>
    <w:p w14:paraId="7B0A748D" w14:textId="77777777" w:rsidR="008B7584" w:rsidRPr="00BC0CF6" w:rsidRDefault="0056250F" w:rsidP="00BC0CF6">
      <w:pPr>
        <w:shd w:val="clear" w:color="auto" w:fill="FFFFFF"/>
        <w:tabs>
          <w:tab w:val="left" w:pos="754"/>
        </w:tabs>
        <w:spacing w:before="120"/>
        <w:ind w:left="14" w:firstLine="346"/>
        <w:jc w:val="both"/>
        <w:rPr>
          <w:sz w:val="22"/>
          <w:szCs w:val="22"/>
        </w:rPr>
      </w:pPr>
      <w:r w:rsidRPr="00BC0CF6">
        <w:rPr>
          <w:b/>
          <w:bCs/>
          <w:sz w:val="22"/>
          <w:szCs w:val="22"/>
        </w:rPr>
        <w:t>(4)</w:t>
      </w:r>
      <w:r w:rsidRPr="00BC0CF6">
        <w:rPr>
          <w:sz w:val="22"/>
          <w:szCs w:val="22"/>
        </w:rPr>
        <w:tab/>
        <w:t>The payment of an amount to an employer under subsection</w:t>
      </w:r>
      <w:r w:rsidR="004A0CD0" w:rsidRPr="00BC0CF6">
        <w:rPr>
          <w:sz w:val="22"/>
          <w:szCs w:val="22"/>
        </w:rPr>
        <w:t xml:space="preserve"> </w:t>
      </w:r>
      <w:r w:rsidRPr="00BC0CF6">
        <w:rPr>
          <w:sz w:val="22"/>
          <w:szCs w:val="22"/>
        </w:rPr>
        <w:t>(3) is, to the extent of the amount paid, a discharge of:</w:t>
      </w:r>
    </w:p>
    <w:p w14:paraId="5B264BB8" w14:textId="77777777" w:rsidR="008B7584" w:rsidRPr="00BC0CF6" w:rsidRDefault="0056250F" w:rsidP="00BC0CF6">
      <w:pPr>
        <w:numPr>
          <w:ilvl w:val="0"/>
          <w:numId w:val="277"/>
        </w:numPr>
        <w:shd w:val="clear" w:color="auto" w:fill="FFFFFF"/>
        <w:tabs>
          <w:tab w:val="left" w:pos="802"/>
        </w:tabs>
        <w:spacing w:before="120"/>
        <w:ind w:left="413"/>
        <w:rPr>
          <w:sz w:val="22"/>
          <w:szCs w:val="22"/>
        </w:rPr>
      </w:pPr>
      <w:r w:rsidRPr="00BC0CF6">
        <w:rPr>
          <w:sz w:val="22"/>
          <w:szCs w:val="22"/>
        </w:rPr>
        <w:t>the liability of the debtor to the employer; and</w:t>
      </w:r>
    </w:p>
    <w:p w14:paraId="6733AD7B" w14:textId="77777777" w:rsidR="008B7584" w:rsidRPr="00BC0CF6" w:rsidRDefault="0056250F" w:rsidP="00BC0CF6">
      <w:pPr>
        <w:numPr>
          <w:ilvl w:val="0"/>
          <w:numId w:val="277"/>
        </w:numPr>
        <w:shd w:val="clear" w:color="auto" w:fill="FFFFFF"/>
        <w:tabs>
          <w:tab w:val="left" w:pos="802"/>
        </w:tabs>
        <w:spacing w:before="120"/>
        <w:ind w:left="413"/>
        <w:rPr>
          <w:sz w:val="22"/>
          <w:szCs w:val="22"/>
        </w:rPr>
      </w:pPr>
      <w:r w:rsidRPr="00BC0CF6">
        <w:rPr>
          <w:sz w:val="22"/>
          <w:szCs w:val="22"/>
        </w:rPr>
        <w:t>the liability of the other person to the debtor.</w:t>
      </w:r>
    </w:p>
    <w:p w14:paraId="44932724" w14:textId="77777777" w:rsidR="008B7584" w:rsidRPr="00BC0CF6" w:rsidRDefault="0056250F" w:rsidP="00BC0CF6">
      <w:pPr>
        <w:numPr>
          <w:ilvl w:val="0"/>
          <w:numId w:val="278"/>
        </w:numPr>
        <w:shd w:val="clear" w:color="auto" w:fill="FFFFFF"/>
        <w:tabs>
          <w:tab w:val="left" w:pos="754"/>
        </w:tabs>
        <w:spacing w:before="120"/>
        <w:ind w:left="14" w:firstLine="346"/>
        <w:jc w:val="both"/>
        <w:rPr>
          <w:b/>
          <w:bCs/>
          <w:sz w:val="22"/>
          <w:szCs w:val="22"/>
        </w:rPr>
      </w:pPr>
      <w:r w:rsidRPr="00BC0CF6">
        <w:rPr>
          <w:sz w:val="22"/>
          <w:szCs w:val="22"/>
        </w:rPr>
        <w:t>A reference in subsection (2) to compensation under this Act that was paid for the benefit of a person does not include a reference to compensation paid under subsection 29(5).</w:t>
      </w:r>
    </w:p>
    <w:p w14:paraId="5C5179A7" w14:textId="77777777" w:rsidR="008B7584" w:rsidRPr="00BC0CF6" w:rsidRDefault="0056250F" w:rsidP="00BC0CF6">
      <w:pPr>
        <w:numPr>
          <w:ilvl w:val="0"/>
          <w:numId w:val="278"/>
        </w:numPr>
        <w:shd w:val="clear" w:color="auto" w:fill="FFFFFF"/>
        <w:tabs>
          <w:tab w:val="left" w:pos="754"/>
        </w:tabs>
        <w:spacing w:before="120"/>
        <w:ind w:left="14" w:firstLine="346"/>
        <w:jc w:val="both"/>
        <w:rPr>
          <w:b/>
          <w:bCs/>
          <w:sz w:val="22"/>
          <w:szCs w:val="22"/>
        </w:rPr>
      </w:pPr>
      <w:r w:rsidRPr="00BC0CF6">
        <w:rPr>
          <w:sz w:val="22"/>
          <w:szCs w:val="22"/>
        </w:rPr>
        <w:t>If the whole or part of the State compensation referred to in subsection (1) received by, or on behalf of, a person did not relate to an injury, loss or damage, for which compensation is payable under this Act, this section has effect in relation to that person as if the person had received, by way of State compensation, an amount equal to so much (if any) of the amount of compensation the person actually received as did relate to such an injury, loss or damage.</w:t>
      </w:r>
    </w:p>
    <w:p w14:paraId="3CB4D2E3" w14:textId="77777777" w:rsidR="008B7584" w:rsidRPr="00BC0CF6" w:rsidRDefault="0056250F" w:rsidP="00BC0CF6">
      <w:pPr>
        <w:numPr>
          <w:ilvl w:val="0"/>
          <w:numId w:val="278"/>
        </w:numPr>
        <w:shd w:val="clear" w:color="auto" w:fill="FFFFFF"/>
        <w:tabs>
          <w:tab w:val="left" w:pos="754"/>
        </w:tabs>
        <w:spacing w:before="120"/>
        <w:ind w:left="360"/>
        <w:rPr>
          <w:b/>
          <w:bCs/>
          <w:sz w:val="22"/>
          <w:szCs w:val="22"/>
        </w:rPr>
      </w:pPr>
      <w:r w:rsidRPr="00BC0CF6">
        <w:rPr>
          <w:sz w:val="22"/>
          <w:szCs w:val="22"/>
        </w:rPr>
        <w:t>In this section:</w:t>
      </w:r>
    </w:p>
    <w:p w14:paraId="000B126E" w14:textId="77777777" w:rsidR="008B7584" w:rsidRPr="00BC0CF6" w:rsidRDefault="00337531" w:rsidP="00BC0CF6">
      <w:pPr>
        <w:shd w:val="clear" w:color="auto" w:fill="FFFFFF"/>
        <w:spacing w:before="120"/>
        <w:ind w:left="10"/>
        <w:jc w:val="both"/>
        <w:rPr>
          <w:sz w:val="22"/>
          <w:szCs w:val="22"/>
        </w:rPr>
      </w:pPr>
      <w:r w:rsidRPr="00BC0CF6">
        <w:rPr>
          <w:b/>
          <w:bCs/>
          <w:sz w:val="22"/>
          <w:szCs w:val="22"/>
        </w:rPr>
        <w:t>“</w:t>
      </w:r>
      <w:r w:rsidR="0056250F" w:rsidRPr="00BC0CF6">
        <w:rPr>
          <w:b/>
          <w:bCs/>
          <w:sz w:val="22"/>
          <w:szCs w:val="22"/>
        </w:rPr>
        <w:t>specified law</w:t>
      </w:r>
      <w:r w:rsidRPr="00BC0CF6">
        <w:rPr>
          <w:b/>
          <w:bCs/>
          <w:sz w:val="22"/>
          <w:szCs w:val="22"/>
        </w:rPr>
        <w:t>”</w:t>
      </w:r>
      <w:r w:rsidR="0056250F" w:rsidRPr="00BC0CF6">
        <w:rPr>
          <w:b/>
          <w:bCs/>
          <w:sz w:val="22"/>
          <w:szCs w:val="22"/>
        </w:rPr>
        <w:t xml:space="preserve"> </w:t>
      </w:r>
      <w:r w:rsidR="0056250F" w:rsidRPr="00BC0CF6">
        <w:rPr>
          <w:sz w:val="22"/>
          <w:szCs w:val="22"/>
        </w:rPr>
        <w:t>means a law of a State or a Territory that provides for the payment of compensation, other than workers</w:t>
      </w:r>
      <w:r w:rsidRPr="00BC0CF6">
        <w:rPr>
          <w:sz w:val="22"/>
          <w:szCs w:val="22"/>
        </w:rPr>
        <w:t>’</w:t>
      </w:r>
      <w:r w:rsidR="0056250F" w:rsidRPr="00BC0CF6">
        <w:rPr>
          <w:sz w:val="22"/>
          <w:szCs w:val="22"/>
        </w:rPr>
        <w:t xml:space="preserve"> compensation, and is declared by the Minister, by written notice, to be a specified law for the purposes of this section;</w:t>
      </w:r>
    </w:p>
    <w:p w14:paraId="43CEAFC5" w14:textId="77777777" w:rsidR="008B7584" w:rsidRPr="00BC0CF6" w:rsidRDefault="00337531" w:rsidP="00BC0CF6">
      <w:pPr>
        <w:shd w:val="clear" w:color="auto" w:fill="FFFFFF"/>
        <w:spacing w:before="120"/>
        <w:ind w:left="10"/>
        <w:jc w:val="both"/>
        <w:rPr>
          <w:sz w:val="22"/>
          <w:szCs w:val="22"/>
        </w:rPr>
      </w:pPr>
      <w:r w:rsidRPr="00BC0CF6">
        <w:rPr>
          <w:b/>
          <w:bCs/>
          <w:sz w:val="22"/>
          <w:szCs w:val="22"/>
        </w:rPr>
        <w:t>“</w:t>
      </w:r>
      <w:r w:rsidR="0056250F" w:rsidRPr="00BC0CF6">
        <w:rPr>
          <w:b/>
          <w:bCs/>
          <w:sz w:val="22"/>
          <w:szCs w:val="22"/>
        </w:rPr>
        <w:t>State compensation</w:t>
      </w:r>
      <w:r w:rsidRPr="00BC0CF6">
        <w:rPr>
          <w:b/>
          <w:bCs/>
          <w:sz w:val="22"/>
          <w:szCs w:val="22"/>
        </w:rPr>
        <w:t>”</w:t>
      </w:r>
      <w:r w:rsidR="0056250F" w:rsidRPr="00BC0CF6">
        <w:rPr>
          <w:b/>
          <w:bCs/>
          <w:sz w:val="22"/>
          <w:szCs w:val="22"/>
        </w:rPr>
        <w:t xml:space="preserve"> </w:t>
      </w:r>
      <w:r w:rsidR="0056250F" w:rsidRPr="00BC0CF6">
        <w:rPr>
          <w:sz w:val="22"/>
          <w:szCs w:val="22"/>
        </w:rPr>
        <w:t>means compensation recoverable under a specified law.</w:t>
      </w:r>
    </w:p>
    <w:p w14:paraId="6B3A000B" w14:textId="77777777" w:rsidR="008B7584" w:rsidRPr="00BC0CF6" w:rsidRDefault="0056250F" w:rsidP="00BC0CF6">
      <w:pPr>
        <w:shd w:val="clear" w:color="auto" w:fill="FFFFFF"/>
        <w:spacing w:before="120" w:after="60"/>
        <w:rPr>
          <w:sz w:val="22"/>
          <w:szCs w:val="22"/>
        </w:rPr>
      </w:pPr>
      <w:r w:rsidRPr="00BC0CF6">
        <w:rPr>
          <w:b/>
          <w:bCs/>
          <w:sz w:val="22"/>
          <w:szCs w:val="22"/>
        </w:rPr>
        <w:t>Notice of departure from Australia etc.</w:t>
      </w:r>
    </w:p>
    <w:p w14:paraId="2B20878E" w14:textId="77777777" w:rsidR="008B7584" w:rsidRPr="00BC0CF6" w:rsidRDefault="0056250F" w:rsidP="00BC0CF6">
      <w:pPr>
        <w:shd w:val="clear" w:color="auto" w:fill="FFFFFF"/>
        <w:spacing w:before="120"/>
        <w:ind w:left="5" w:firstLine="355"/>
        <w:jc w:val="both"/>
        <w:rPr>
          <w:sz w:val="22"/>
          <w:szCs w:val="22"/>
        </w:rPr>
      </w:pPr>
      <w:r w:rsidRPr="00BC0CF6">
        <w:rPr>
          <w:b/>
          <w:bCs/>
          <w:sz w:val="22"/>
          <w:szCs w:val="22"/>
        </w:rPr>
        <w:t xml:space="preserve">140.(1) </w:t>
      </w:r>
      <w:r w:rsidRPr="00BC0CF6">
        <w:rPr>
          <w:sz w:val="22"/>
          <w:szCs w:val="22"/>
        </w:rPr>
        <w:t xml:space="preserve">This section applies to a person to whom payments of compensation under section 31 are being made, and have been made for a period of 3 months or longer, by </w:t>
      </w:r>
      <w:proofErr w:type="spellStart"/>
      <w:r w:rsidRPr="00BC0CF6">
        <w:rPr>
          <w:sz w:val="22"/>
          <w:szCs w:val="22"/>
        </w:rPr>
        <w:t>a</w:t>
      </w:r>
      <w:proofErr w:type="spellEnd"/>
      <w:r w:rsidRPr="00BC0CF6">
        <w:rPr>
          <w:sz w:val="22"/>
          <w:szCs w:val="22"/>
        </w:rPr>
        <w:t xml:space="preserve"> employer.</w:t>
      </w:r>
    </w:p>
    <w:p w14:paraId="19FD193F" w14:textId="77777777" w:rsidR="008B7584" w:rsidRPr="00BC0CF6" w:rsidRDefault="0056250F" w:rsidP="00BC0CF6">
      <w:pPr>
        <w:shd w:val="clear" w:color="auto" w:fill="FFFFFF"/>
        <w:spacing w:before="120"/>
        <w:ind w:firstLine="336"/>
        <w:jc w:val="both"/>
        <w:rPr>
          <w:sz w:val="22"/>
          <w:szCs w:val="22"/>
        </w:rPr>
      </w:pPr>
      <w:r w:rsidRPr="00BC0CF6">
        <w:rPr>
          <w:b/>
          <w:bCs/>
          <w:sz w:val="22"/>
          <w:szCs w:val="22"/>
        </w:rPr>
        <w:t>(2)</w:t>
      </w:r>
      <w:r w:rsidRPr="00BC0CF6">
        <w:rPr>
          <w:sz w:val="22"/>
          <w:szCs w:val="22"/>
        </w:rPr>
        <w:t xml:space="preserve"> If the person proposes to leave Australia (whether or not he or she intends to return), the person may give the employer a written notice:</w:t>
      </w:r>
    </w:p>
    <w:p w14:paraId="1DBE4461" w14:textId="77777777" w:rsidR="008B7584" w:rsidRPr="00BC0CF6" w:rsidRDefault="0056250F" w:rsidP="00BC0CF6">
      <w:pPr>
        <w:numPr>
          <w:ilvl w:val="0"/>
          <w:numId w:val="279"/>
        </w:numPr>
        <w:shd w:val="clear" w:color="auto" w:fill="FFFFFF"/>
        <w:tabs>
          <w:tab w:val="left" w:pos="782"/>
        </w:tabs>
        <w:spacing w:before="120"/>
        <w:ind w:left="389"/>
        <w:rPr>
          <w:sz w:val="22"/>
          <w:szCs w:val="22"/>
        </w:rPr>
      </w:pPr>
      <w:r w:rsidRPr="00BC0CF6">
        <w:rPr>
          <w:sz w:val="22"/>
          <w:szCs w:val="22"/>
        </w:rPr>
        <w:t>stating that the person proposes to leave Australia; and</w:t>
      </w:r>
    </w:p>
    <w:p w14:paraId="27520373" w14:textId="77777777" w:rsidR="008B7584" w:rsidRPr="00BC0CF6" w:rsidRDefault="0056250F" w:rsidP="00BC0CF6">
      <w:pPr>
        <w:numPr>
          <w:ilvl w:val="0"/>
          <w:numId w:val="279"/>
        </w:numPr>
        <w:shd w:val="clear" w:color="auto" w:fill="FFFFFF"/>
        <w:tabs>
          <w:tab w:val="left" w:pos="782"/>
        </w:tabs>
        <w:spacing w:before="120"/>
        <w:ind w:left="389"/>
        <w:rPr>
          <w:sz w:val="22"/>
          <w:szCs w:val="22"/>
        </w:rPr>
      </w:pPr>
      <w:r w:rsidRPr="00BC0CF6">
        <w:rPr>
          <w:sz w:val="22"/>
          <w:szCs w:val="22"/>
        </w:rPr>
        <w:t>specifying the day on which the person proposes to leave.</w:t>
      </w:r>
    </w:p>
    <w:p w14:paraId="105B0DD3" w14:textId="77777777" w:rsidR="008B7584" w:rsidRPr="00BC0CF6" w:rsidRDefault="008B7584" w:rsidP="00BC0CF6">
      <w:pPr>
        <w:numPr>
          <w:ilvl w:val="0"/>
          <w:numId w:val="279"/>
        </w:numPr>
        <w:shd w:val="clear" w:color="auto" w:fill="FFFFFF"/>
        <w:tabs>
          <w:tab w:val="left" w:pos="782"/>
        </w:tabs>
        <w:spacing w:before="120"/>
        <w:ind w:left="389"/>
        <w:rPr>
          <w:sz w:val="22"/>
          <w:szCs w:val="22"/>
        </w:rPr>
        <w:sectPr w:rsidR="008B7584" w:rsidRPr="00BC0CF6" w:rsidSect="000A09B4">
          <w:pgSz w:w="12240" w:h="15840" w:code="1"/>
          <w:pgMar w:top="1440" w:right="1440" w:bottom="1440" w:left="1440" w:header="720" w:footer="720" w:gutter="0"/>
          <w:cols w:space="60"/>
          <w:noEndnote/>
        </w:sectPr>
      </w:pPr>
    </w:p>
    <w:p w14:paraId="102E103A" w14:textId="77777777" w:rsidR="008B7584" w:rsidRPr="00BC0CF6" w:rsidRDefault="0056250F" w:rsidP="00BC0CF6">
      <w:pPr>
        <w:shd w:val="clear" w:color="auto" w:fill="FFFFFF"/>
        <w:tabs>
          <w:tab w:val="left" w:pos="782"/>
        </w:tabs>
        <w:spacing w:before="120"/>
        <w:ind w:left="24" w:firstLine="350"/>
        <w:jc w:val="both"/>
        <w:rPr>
          <w:sz w:val="22"/>
          <w:szCs w:val="22"/>
        </w:rPr>
      </w:pPr>
      <w:r w:rsidRPr="00BC0CF6">
        <w:rPr>
          <w:b/>
          <w:bCs/>
          <w:sz w:val="22"/>
          <w:szCs w:val="22"/>
        </w:rPr>
        <w:lastRenderedPageBreak/>
        <w:t>(3)</w:t>
      </w:r>
      <w:r w:rsidRPr="00BC0CF6">
        <w:rPr>
          <w:sz w:val="22"/>
          <w:szCs w:val="22"/>
        </w:rPr>
        <w:tab/>
        <w:t>If the person has left Australia (whether or not he or she</w:t>
      </w:r>
      <w:r w:rsidR="004A0CD0" w:rsidRPr="00BC0CF6">
        <w:rPr>
          <w:sz w:val="22"/>
          <w:szCs w:val="22"/>
        </w:rPr>
        <w:t xml:space="preserve"> </w:t>
      </w:r>
      <w:r w:rsidRPr="00BC0CF6">
        <w:rPr>
          <w:sz w:val="22"/>
          <w:szCs w:val="22"/>
        </w:rPr>
        <w:t>proposes to return) without giving a notice under subsection (2), the</w:t>
      </w:r>
      <w:r w:rsidR="004A0CD0" w:rsidRPr="00BC0CF6">
        <w:rPr>
          <w:sz w:val="22"/>
          <w:szCs w:val="22"/>
        </w:rPr>
        <w:t xml:space="preserve"> </w:t>
      </w:r>
      <w:r w:rsidRPr="00BC0CF6">
        <w:rPr>
          <w:sz w:val="22"/>
          <w:szCs w:val="22"/>
        </w:rPr>
        <w:t>person must, within 7 days after the day on which he or she left</w:t>
      </w:r>
      <w:r w:rsidR="004A0CD0" w:rsidRPr="00BC0CF6">
        <w:rPr>
          <w:sz w:val="22"/>
          <w:szCs w:val="22"/>
        </w:rPr>
        <w:t xml:space="preserve"> </w:t>
      </w:r>
      <w:r w:rsidRPr="00BC0CF6">
        <w:rPr>
          <w:sz w:val="22"/>
          <w:szCs w:val="22"/>
        </w:rPr>
        <w:t>Australia, send the employer a written notice:</w:t>
      </w:r>
    </w:p>
    <w:p w14:paraId="523139DD" w14:textId="77777777" w:rsidR="008B7584" w:rsidRPr="00BC0CF6" w:rsidRDefault="0056250F" w:rsidP="00BC0CF6">
      <w:pPr>
        <w:numPr>
          <w:ilvl w:val="0"/>
          <w:numId w:val="280"/>
        </w:numPr>
        <w:shd w:val="clear" w:color="auto" w:fill="FFFFFF"/>
        <w:tabs>
          <w:tab w:val="left" w:pos="821"/>
        </w:tabs>
        <w:spacing w:before="120"/>
        <w:ind w:left="422"/>
        <w:rPr>
          <w:sz w:val="22"/>
          <w:szCs w:val="22"/>
        </w:rPr>
      </w:pPr>
      <w:r w:rsidRPr="00BC0CF6">
        <w:rPr>
          <w:sz w:val="22"/>
          <w:szCs w:val="22"/>
        </w:rPr>
        <w:t>stating that the person has left Australia; and</w:t>
      </w:r>
    </w:p>
    <w:p w14:paraId="0FEE2007" w14:textId="77777777" w:rsidR="00A109D7" w:rsidRDefault="0056250F" w:rsidP="00BC0CF6">
      <w:pPr>
        <w:numPr>
          <w:ilvl w:val="0"/>
          <w:numId w:val="281"/>
        </w:numPr>
        <w:shd w:val="clear" w:color="auto" w:fill="FFFFFF"/>
        <w:tabs>
          <w:tab w:val="left" w:pos="821"/>
        </w:tabs>
        <w:spacing w:before="120"/>
        <w:ind w:left="34" w:firstLine="389"/>
        <w:rPr>
          <w:sz w:val="22"/>
          <w:szCs w:val="22"/>
        </w:rPr>
      </w:pPr>
      <w:r w:rsidRPr="00BC0CF6">
        <w:rPr>
          <w:sz w:val="22"/>
          <w:szCs w:val="22"/>
        </w:rPr>
        <w:t xml:space="preserve">specifying the day on which the person did so. </w:t>
      </w:r>
    </w:p>
    <w:p w14:paraId="4585C759" w14:textId="299F6025" w:rsidR="008B7584" w:rsidRPr="00BC0CF6" w:rsidRDefault="0056250F" w:rsidP="00A109D7">
      <w:pPr>
        <w:shd w:val="clear" w:color="auto" w:fill="FFFFFF"/>
        <w:tabs>
          <w:tab w:val="left" w:pos="821"/>
        </w:tabs>
        <w:spacing w:before="120"/>
        <w:rPr>
          <w:sz w:val="22"/>
          <w:szCs w:val="22"/>
        </w:rPr>
      </w:pPr>
      <w:r w:rsidRPr="00BC0CF6">
        <w:rPr>
          <w:sz w:val="22"/>
          <w:szCs w:val="22"/>
        </w:rPr>
        <w:t>Penalty: 5 penalty units.</w:t>
      </w:r>
    </w:p>
    <w:p w14:paraId="383D8909" w14:textId="77777777" w:rsidR="008B7584" w:rsidRPr="00BC0CF6" w:rsidRDefault="0056250F" w:rsidP="00BC0CF6">
      <w:pPr>
        <w:shd w:val="clear" w:color="auto" w:fill="FFFFFF"/>
        <w:tabs>
          <w:tab w:val="left" w:pos="782"/>
        </w:tabs>
        <w:spacing w:before="120"/>
        <w:ind w:left="24" w:firstLine="350"/>
        <w:jc w:val="both"/>
        <w:rPr>
          <w:sz w:val="22"/>
          <w:szCs w:val="22"/>
        </w:rPr>
      </w:pPr>
      <w:r w:rsidRPr="00BC0CF6">
        <w:rPr>
          <w:b/>
          <w:bCs/>
          <w:sz w:val="22"/>
          <w:szCs w:val="22"/>
        </w:rPr>
        <w:t>(4)</w:t>
      </w:r>
      <w:r w:rsidRPr="00BC0CF6">
        <w:rPr>
          <w:sz w:val="22"/>
          <w:szCs w:val="22"/>
        </w:rPr>
        <w:tab/>
        <w:t>If the person is absent from Australia for longer than 3 months,</w:t>
      </w:r>
      <w:r w:rsidR="004A0CD0" w:rsidRPr="00BC0CF6">
        <w:rPr>
          <w:sz w:val="22"/>
          <w:szCs w:val="22"/>
        </w:rPr>
        <w:t xml:space="preserve"> </w:t>
      </w:r>
      <w:r w:rsidRPr="00BC0CF6">
        <w:rPr>
          <w:sz w:val="22"/>
          <w:szCs w:val="22"/>
        </w:rPr>
        <w:t>the person must:</w:t>
      </w:r>
    </w:p>
    <w:p w14:paraId="2BBEE0BC" w14:textId="77777777" w:rsidR="008B7584" w:rsidRPr="00BC0CF6" w:rsidRDefault="0056250F" w:rsidP="00BC0CF6">
      <w:pPr>
        <w:numPr>
          <w:ilvl w:val="0"/>
          <w:numId w:val="282"/>
        </w:numPr>
        <w:shd w:val="clear" w:color="auto" w:fill="FFFFFF"/>
        <w:tabs>
          <w:tab w:val="left" w:pos="806"/>
        </w:tabs>
        <w:spacing w:before="120"/>
        <w:ind w:left="806" w:hanging="394"/>
        <w:jc w:val="both"/>
        <w:rPr>
          <w:sz w:val="22"/>
          <w:szCs w:val="22"/>
        </w:rPr>
      </w:pPr>
      <w:r w:rsidRPr="00BC0CF6">
        <w:rPr>
          <w:sz w:val="22"/>
          <w:szCs w:val="22"/>
        </w:rPr>
        <w:t>within 7 days after the end of the period of 3 months starting on the day on which the person left Australia; and</w:t>
      </w:r>
    </w:p>
    <w:p w14:paraId="54C04431" w14:textId="77777777" w:rsidR="008B7584" w:rsidRPr="00BC0CF6" w:rsidRDefault="0056250F" w:rsidP="00BC0CF6">
      <w:pPr>
        <w:numPr>
          <w:ilvl w:val="0"/>
          <w:numId w:val="282"/>
        </w:numPr>
        <w:shd w:val="clear" w:color="auto" w:fill="FFFFFF"/>
        <w:tabs>
          <w:tab w:val="left" w:pos="806"/>
        </w:tabs>
        <w:spacing w:before="120"/>
        <w:ind w:left="806" w:hanging="394"/>
        <w:jc w:val="both"/>
        <w:rPr>
          <w:sz w:val="22"/>
          <w:szCs w:val="22"/>
        </w:rPr>
      </w:pPr>
      <w:r w:rsidRPr="00BC0CF6">
        <w:rPr>
          <w:sz w:val="22"/>
          <w:szCs w:val="22"/>
        </w:rPr>
        <w:t>within 7 days after the end of each successive period of 3 months (if any) that ends while the person is still absent from Australia;</w:t>
      </w:r>
    </w:p>
    <w:p w14:paraId="6F04F8F8" w14:textId="77777777" w:rsidR="008B7584" w:rsidRPr="00BC0CF6" w:rsidRDefault="0056250F" w:rsidP="00BC0CF6">
      <w:pPr>
        <w:shd w:val="clear" w:color="auto" w:fill="FFFFFF"/>
        <w:spacing w:before="120"/>
        <w:ind w:left="14"/>
        <w:jc w:val="both"/>
        <w:rPr>
          <w:sz w:val="22"/>
          <w:szCs w:val="22"/>
        </w:rPr>
      </w:pPr>
      <w:r w:rsidRPr="00BC0CF6">
        <w:rPr>
          <w:sz w:val="22"/>
          <w:szCs w:val="22"/>
        </w:rPr>
        <w:t>give the employer, as the case requires, a written notice setting out particulars of the person</w:t>
      </w:r>
      <w:r w:rsidR="00337531" w:rsidRPr="00BC0CF6">
        <w:rPr>
          <w:sz w:val="22"/>
          <w:szCs w:val="22"/>
        </w:rPr>
        <w:t>’</w:t>
      </w:r>
      <w:r w:rsidRPr="00BC0CF6">
        <w:rPr>
          <w:sz w:val="22"/>
          <w:szCs w:val="22"/>
        </w:rPr>
        <w:t>s residential address on the day on which the notice is given.</w:t>
      </w:r>
    </w:p>
    <w:p w14:paraId="2CD034E3" w14:textId="77777777" w:rsidR="008B7584" w:rsidRPr="00BC0CF6" w:rsidRDefault="0056250F" w:rsidP="00BC0CF6">
      <w:pPr>
        <w:shd w:val="clear" w:color="auto" w:fill="FFFFFF"/>
        <w:spacing w:before="120"/>
        <w:ind w:left="14"/>
        <w:rPr>
          <w:sz w:val="22"/>
          <w:szCs w:val="22"/>
        </w:rPr>
      </w:pPr>
      <w:r w:rsidRPr="00BC0CF6">
        <w:rPr>
          <w:sz w:val="22"/>
          <w:szCs w:val="22"/>
        </w:rPr>
        <w:t>Penalty: 5 penalty units.</w:t>
      </w:r>
    </w:p>
    <w:p w14:paraId="4A89A66E" w14:textId="77777777" w:rsidR="008B7584" w:rsidRPr="00BC0CF6" w:rsidRDefault="0056250F" w:rsidP="00BC0CF6">
      <w:pPr>
        <w:shd w:val="clear" w:color="auto" w:fill="FFFFFF"/>
        <w:spacing w:before="120" w:after="60"/>
        <w:rPr>
          <w:sz w:val="22"/>
          <w:szCs w:val="22"/>
        </w:rPr>
      </w:pPr>
      <w:r w:rsidRPr="00BC0CF6">
        <w:rPr>
          <w:b/>
          <w:bCs/>
          <w:sz w:val="22"/>
          <w:szCs w:val="22"/>
          <w:lang w:val="es-ES_tradnl"/>
        </w:rPr>
        <w:t xml:space="preserve">Comcare </w:t>
      </w:r>
      <w:r w:rsidRPr="00BC0CF6">
        <w:rPr>
          <w:b/>
          <w:bCs/>
          <w:sz w:val="22"/>
          <w:szCs w:val="22"/>
        </w:rPr>
        <w:t>may charge for officer</w:t>
      </w:r>
      <w:r w:rsidR="00337531" w:rsidRPr="00BC0CF6">
        <w:rPr>
          <w:b/>
          <w:bCs/>
          <w:sz w:val="22"/>
          <w:szCs w:val="22"/>
        </w:rPr>
        <w:t>’</w:t>
      </w:r>
      <w:r w:rsidRPr="00BC0CF6">
        <w:rPr>
          <w:b/>
          <w:bCs/>
          <w:sz w:val="22"/>
          <w:szCs w:val="22"/>
        </w:rPr>
        <w:t>s services provided to employer</w:t>
      </w:r>
    </w:p>
    <w:p w14:paraId="1DC2AC1F" w14:textId="77777777" w:rsidR="008B7584" w:rsidRPr="00BC0CF6" w:rsidRDefault="0056250F" w:rsidP="00BC0CF6">
      <w:pPr>
        <w:shd w:val="clear" w:color="auto" w:fill="FFFFFF"/>
        <w:spacing w:before="120"/>
        <w:ind w:left="10" w:firstLine="355"/>
        <w:jc w:val="both"/>
        <w:rPr>
          <w:sz w:val="22"/>
          <w:szCs w:val="22"/>
        </w:rPr>
      </w:pPr>
      <w:r w:rsidRPr="00BC0CF6">
        <w:rPr>
          <w:b/>
          <w:bCs/>
          <w:sz w:val="22"/>
          <w:szCs w:val="22"/>
        </w:rPr>
        <w:t xml:space="preserve">141.(1) </w:t>
      </w:r>
      <w:r w:rsidRPr="00BC0CF6">
        <w:rPr>
          <w:sz w:val="22"/>
          <w:szCs w:val="22"/>
          <w:lang w:val="es-ES_tradnl"/>
        </w:rPr>
        <w:t xml:space="preserve">Comcare </w:t>
      </w:r>
      <w:r w:rsidRPr="00BC0CF6">
        <w:rPr>
          <w:sz w:val="22"/>
          <w:szCs w:val="22"/>
        </w:rPr>
        <w:t xml:space="preserve">may charge an employer the prescribed fee for the provision of </w:t>
      </w:r>
      <w:r w:rsidRPr="00BC0CF6">
        <w:rPr>
          <w:sz w:val="22"/>
          <w:szCs w:val="22"/>
          <w:lang w:val="es-ES_tradnl"/>
        </w:rPr>
        <w:t xml:space="preserve">a Comcare </w:t>
      </w:r>
      <w:r w:rsidRPr="00BC0CF6">
        <w:rPr>
          <w:sz w:val="22"/>
          <w:szCs w:val="22"/>
        </w:rPr>
        <w:t>officer</w:t>
      </w:r>
      <w:r w:rsidR="00337531" w:rsidRPr="00BC0CF6">
        <w:rPr>
          <w:sz w:val="22"/>
          <w:szCs w:val="22"/>
        </w:rPr>
        <w:t>’</w:t>
      </w:r>
      <w:r w:rsidRPr="00BC0CF6">
        <w:rPr>
          <w:sz w:val="22"/>
          <w:szCs w:val="22"/>
        </w:rPr>
        <w:t>s services for the purposes of section 78.</w:t>
      </w:r>
    </w:p>
    <w:p w14:paraId="5051D2CA" w14:textId="77777777" w:rsidR="008B7584" w:rsidRPr="00BC0CF6" w:rsidRDefault="0056250F" w:rsidP="00BC0CF6">
      <w:pPr>
        <w:shd w:val="clear" w:color="auto" w:fill="FFFFFF"/>
        <w:spacing w:before="120"/>
        <w:ind w:left="10" w:firstLine="341"/>
        <w:jc w:val="both"/>
        <w:rPr>
          <w:sz w:val="22"/>
          <w:szCs w:val="22"/>
        </w:rPr>
      </w:pPr>
      <w:r w:rsidRPr="00BC0CF6">
        <w:rPr>
          <w:b/>
          <w:bCs/>
          <w:sz w:val="22"/>
          <w:szCs w:val="22"/>
        </w:rPr>
        <w:t>(2)</w:t>
      </w:r>
      <w:r w:rsidRPr="00BC0CF6">
        <w:rPr>
          <w:sz w:val="22"/>
          <w:szCs w:val="22"/>
        </w:rPr>
        <w:t xml:space="preserve"> The regulations may make provision for the recovery of such fees as are prescribed for the provision of </w:t>
      </w:r>
      <w:r w:rsidRPr="00BC0CF6">
        <w:rPr>
          <w:sz w:val="22"/>
          <w:szCs w:val="22"/>
          <w:lang w:val="es-ES_tradnl"/>
        </w:rPr>
        <w:t xml:space="preserve">a Comcare </w:t>
      </w:r>
      <w:r w:rsidRPr="00BC0CF6">
        <w:rPr>
          <w:sz w:val="22"/>
          <w:szCs w:val="22"/>
        </w:rPr>
        <w:t>officer</w:t>
      </w:r>
      <w:r w:rsidR="00337531" w:rsidRPr="00BC0CF6">
        <w:rPr>
          <w:sz w:val="22"/>
          <w:szCs w:val="22"/>
        </w:rPr>
        <w:t>’</w:t>
      </w:r>
      <w:r w:rsidRPr="00BC0CF6">
        <w:rPr>
          <w:sz w:val="22"/>
          <w:szCs w:val="22"/>
        </w:rPr>
        <w:t>s services for the purposes of section 78.</w:t>
      </w:r>
    </w:p>
    <w:p w14:paraId="6E106BB1" w14:textId="77777777" w:rsidR="008B7584" w:rsidRPr="00BC0CF6" w:rsidRDefault="0056250F" w:rsidP="00BC0CF6">
      <w:pPr>
        <w:shd w:val="clear" w:color="auto" w:fill="FFFFFF"/>
        <w:spacing w:before="120" w:after="60"/>
        <w:rPr>
          <w:sz w:val="22"/>
          <w:szCs w:val="22"/>
        </w:rPr>
      </w:pPr>
      <w:r w:rsidRPr="00BC0CF6">
        <w:rPr>
          <w:b/>
          <w:bCs/>
          <w:sz w:val="22"/>
          <w:szCs w:val="22"/>
        </w:rPr>
        <w:t>Disallowable instruments</w:t>
      </w:r>
    </w:p>
    <w:p w14:paraId="07005D1D" w14:textId="77777777" w:rsidR="008B7584" w:rsidRPr="00BC0CF6" w:rsidRDefault="0056250F" w:rsidP="00BC0CF6">
      <w:pPr>
        <w:shd w:val="clear" w:color="auto" w:fill="FFFFFF"/>
        <w:tabs>
          <w:tab w:val="left" w:pos="878"/>
        </w:tabs>
        <w:spacing w:before="120"/>
        <w:ind w:firstLine="355"/>
        <w:jc w:val="both"/>
        <w:rPr>
          <w:sz w:val="22"/>
          <w:szCs w:val="22"/>
        </w:rPr>
      </w:pPr>
      <w:r w:rsidRPr="00BC0CF6">
        <w:rPr>
          <w:b/>
          <w:bCs/>
          <w:sz w:val="22"/>
          <w:szCs w:val="22"/>
        </w:rPr>
        <w:t>142.</w:t>
      </w:r>
      <w:r w:rsidRPr="00BC0CF6">
        <w:rPr>
          <w:b/>
          <w:bCs/>
          <w:sz w:val="22"/>
          <w:szCs w:val="22"/>
        </w:rPr>
        <w:tab/>
      </w:r>
      <w:r w:rsidRPr="00BC0CF6">
        <w:rPr>
          <w:sz w:val="22"/>
          <w:szCs w:val="22"/>
        </w:rPr>
        <w:t>A notice in writing under paragraph 10(1)(b), subsection 44(3),</w:t>
      </w:r>
      <w:r w:rsidR="004A0CD0" w:rsidRPr="00BC0CF6">
        <w:rPr>
          <w:sz w:val="22"/>
          <w:szCs w:val="22"/>
        </w:rPr>
        <w:t xml:space="preserve"> </w:t>
      </w:r>
      <w:r w:rsidRPr="00BC0CF6">
        <w:rPr>
          <w:sz w:val="22"/>
          <w:szCs w:val="22"/>
        </w:rPr>
        <w:t>66(6), 130(3) or 139(7) is a disallowable instrument for the purposes of</w:t>
      </w:r>
      <w:r w:rsidR="004A0CD0" w:rsidRPr="00BC0CF6">
        <w:rPr>
          <w:sz w:val="22"/>
          <w:szCs w:val="22"/>
        </w:rPr>
        <w:t xml:space="preserve"> </w:t>
      </w:r>
      <w:r w:rsidRPr="00BC0CF6">
        <w:rPr>
          <w:sz w:val="22"/>
          <w:szCs w:val="22"/>
        </w:rPr>
        <w:t xml:space="preserve">section 46A of the </w:t>
      </w:r>
      <w:r w:rsidRPr="00BC0CF6">
        <w:rPr>
          <w:i/>
          <w:iCs/>
          <w:sz w:val="22"/>
          <w:szCs w:val="22"/>
        </w:rPr>
        <w:t>Acts Interpretation Act 1901.</w:t>
      </w:r>
    </w:p>
    <w:p w14:paraId="3400E618" w14:textId="77777777" w:rsidR="008B7584" w:rsidRPr="00BC0CF6" w:rsidRDefault="0056250F" w:rsidP="00BC0CF6">
      <w:pPr>
        <w:shd w:val="clear" w:color="auto" w:fill="FFFFFF"/>
        <w:spacing w:before="120" w:after="60"/>
        <w:rPr>
          <w:sz w:val="22"/>
          <w:szCs w:val="22"/>
        </w:rPr>
      </w:pPr>
      <w:r w:rsidRPr="00BC0CF6">
        <w:rPr>
          <w:b/>
          <w:bCs/>
          <w:sz w:val="22"/>
          <w:szCs w:val="22"/>
        </w:rPr>
        <w:t>Regulations</w:t>
      </w:r>
    </w:p>
    <w:p w14:paraId="21880847" w14:textId="77777777" w:rsidR="008B7584" w:rsidRPr="00BC0CF6" w:rsidRDefault="0056250F" w:rsidP="00BC0CF6">
      <w:pPr>
        <w:shd w:val="clear" w:color="auto" w:fill="FFFFFF"/>
        <w:tabs>
          <w:tab w:val="left" w:pos="878"/>
        </w:tabs>
        <w:spacing w:before="120"/>
        <w:ind w:firstLine="355"/>
        <w:jc w:val="both"/>
        <w:rPr>
          <w:sz w:val="22"/>
          <w:szCs w:val="22"/>
        </w:rPr>
      </w:pPr>
      <w:r w:rsidRPr="00BC0CF6">
        <w:rPr>
          <w:b/>
          <w:bCs/>
          <w:sz w:val="22"/>
          <w:szCs w:val="22"/>
        </w:rPr>
        <w:t>143.</w:t>
      </w:r>
      <w:r w:rsidRPr="00BC0CF6">
        <w:rPr>
          <w:b/>
          <w:bCs/>
          <w:sz w:val="22"/>
          <w:szCs w:val="22"/>
        </w:rPr>
        <w:tab/>
      </w:r>
      <w:r w:rsidRPr="00BC0CF6">
        <w:rPr>
          <w:sz w:val="22"/>
          <w:szCs w:val="22"/>
        </w:rPr>
        <w:t>The Governor-General may make regulations, not inconsistent</w:t>
      </w:r>
      <w:r w:rsidR="004A0CD0" w:rsidRPr="00BC0CF6">
        <w:rPr>
          <w:sz w:val="22"/>
          <w:szCs w:val="22"/>
        </w:rPr>
        <w:t xml:space="preserve"> </w:t>
      </w:r>
      <w:r w:rsidRPr="00BC0CF6">
        <w:rPr>
          <w:sz w:val="22"/>
          <w:szCs w:val="22"/>
        </w:rPr>
        <w:t>with this Act, prescribing all matters:</w:t>
      </w:r>
    </w:p>
    <w:p w14:paraId="7AB2524C" w14:textId="77777777" w:rsidR="008B7584" w:rsidRPr="00BC0CF6" w:rsidRDefault="0056250F" w:rsidP="00BC0CF6">
      <w:pPr>
        <w:numPr>
          <w:ilvl w:val="0"/>
          <w:numId w:val="283"/>
        </w:numPr>
        <w:shd w:val="clear" w:color="auto" w:fill="FFFFFF"/>
        <w:tabs>
          <w:tab w:val="left" w:pos="797"/>
        </w:tabs>
        <w:spacing w:before="120"/>
        <w:ind w:left="403"/>
        <w:rPr>
          <w:sz w:val="22"/>
          <w:szCs w:val="22"/>
        </w:rPr>
      </w:pPr>
      <w:r w:rsidRPr="00BC0CF6">
        <w:rPr>
          <w:sz w:val="22"/>
          <w:szCs w:val="22"/>
        </w:rPr>
        <w:t>required or permitted by this Act to be prescribed; or</w:t>
      </w:r>
    </w:p>
    <w:p w14:paraId="260C2AE4" w14:textId="77777777" w:rsidR="008B7584" w:rsidRPr="00BC0CF6" w:rsidRDefault="006D581C" w:rsidP="00BC0CF6">
      <w:pPr>
        <w:numPr>
          <w:ilvl w:val="0"/>
          <w:numId w:val="283"/>
        </w:numPr>
        <w:shd w:val="clear" w:color="auto" w:fill="FFFFFF"/>
        <w:tabs>
          <w:tab w:val="left" w:pos="797"/>
        </w:tabs>
        <w:spacing w:before="120" w:after="600"/>
        <w:ind w:left="792" w:hanging="389"/>
        <w:jc w:val="both"/>
        <w:rPr>
          <w:sz w:val="22"/>
          <w:szCs w:val="22"/>
        </w:rPr>
      </w:pPr>
      <w:r w:rsidRPr="00BC0CF6">
        <w:rPr>
          <w:noProof/>
          <w:sz w:val="22"/>
          <w:szCs w:val="22"/>
          <w:lang w:val="en-AU" w:eastAsia="en-AU"/>
        </w:rPr>
        <mc:AlternateContent>
          <mc:Choice Requires="wps">
            <w:drawing>
              <wp:anchor distT="0" distB="0" distL="114300" distR="114300" simplePos="0" relativeHeight="251672576" behindDoc="0" locked="0" layoutInCell="1" allowOverlap="1" wp14:anchorId="4E15AA7F" wp14:editId="303AA912">
                <wp:simplePos x="0" y="0"/>
                <wp:positionH relativeFrom="column">
                  <wp:posOffset>-167640</wp:posOffset>
                </wp:positionH>
                <wp:positionV relativeFrom="paragraph">
                  <wp:posOffset>312115</wp:posOffset>
                </wp:positionV>
                <wp:extent cx="6188660" cy="0"/>
                <wp:effectExtent l="0" t="0" r="22225" b="19050"/>
                <wp:wrapNone/>
                <wp:docPr id="20" name="Straight Connector 20"/>
                <wp:cNvGraphicFramePr/>
                <a:graphic xmlns:a="http://schemas.openxmlformats.org/drawingml/2006/main">
                  <a:graphicData uri="http://schemas.microsoft.com/office/word/2010/wordprocessingShape">
                    <wps:wsp>
                      <wps:cNvCnPr/>
                      <wps:spPr>
                        <a:xfrm>
                          <a:off x="0" y="0"/>
                          <a:ext cx="6188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AD0A6" id="Straight Connector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2pt,24.6pt" to="474.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" strokecolor="black [3040]"/>
            </w:pict>
          </mc:Fallback>
        </mc:AlternateContent>
      </w:r>
      <w:r w:rsidR="0056250F" w:rsidRPr="00BC0CF6">
        <w:rPr>
          <w:sz w:val="22"/>
          <w:szCs w:val="22"/>
        </w:rPr>
        <w:t>necessary or convenient to be prescribed for carrying out or giving effect to this Act.</w:t>
      </w:r>
    </w:p>
    <w:p w14:paraId="3BD63B47" w14:textId="77777777" w:rsidR="008B7584" w:rsidRPr="00A109D7" w:rsidRDefault="0056250F" w:rsidP="00BC0CF6">
      <w:pPr>
        <w:shd w:val="clear" w:color="auto" w:fill="FFFFFF"/>
        <w:spacing w:before="120"/>
        <w:ind w:left="19"/>
      </w:pPr>
      <w:r w:rsidRPr="00A109D7">
        <w:t>[</w:t>
      </w:r>
      <w:r w:rsidRPr="00A109D7">
        <w:rPr>
          <w:i/>
          <w:iCs/>
        </w:rPr>
        <w:t>Minister</w:t>
      </w:r>
      <w:r w:rsidR="00337531" w:rsidRPr="00A109D7">
        <w:rPr>
          <w:i/>
          <w:iCs/>
        </w:rPr>
        <w:t>’</w:t>
      </w:r>
      <w:r w:rsidRPr="00A109D7">
        <w:rPr>
          <w:i/>
          <w:iCs/>
        </w:rPr>
        <w:t>s second reading speech made in</w:t>
      </w:r>
      <w:r w:rsidRPr="00A109D7">
        <w:rPr>
          <w:rFonts w:eastAsia="Times New Roman"/>
        </w:rPr>
        <w:t>—</w:t>
      </w:r>
    </w:p>
    <w:p w14:paraId="24ACF374" w14:textId="77777777" w:rsidR="008B7584" w:rsidRPr="00A109D7" w:rsidRDefault="0056250F" w:rsidP="00BC0CF6">
      <w:pPr>
        <w:shd w:val="clear" w:color="auto" w:fill="FFFFFF"/>
        <w:ind w:left="768"/>
      </w:pPr>
      <w:r w:rsidRPr="00A109D7">
        <w:rPr>
          <w:i/>
          <w:iCs/>
        </w:rPr>
        <w:t>House of Representatives on 14 October 1992</w:t>
      </w:r>
    </w:p>
    <w:p w14:paraId="1A0468C2" w14:textId="0127B3B1" w:rsidR="0056250F" w:rsidRPr="00A109D7" w:rsidRDefault="0056250F" w:rsidP="00BC0CF6">
      <w:pPr>
        <w:shd w:val="clear" w:color="auto" w:fill="FFFFFF"/>
        <w:ind w:left="768"/>
      </w:pPr>
      <w:r w:rsidRPr="00A109D7">
        <w:rPr>
          <w:i/>
          <w:iCs/>
        </w:rPr>
        <w:t>Senate on 5 November 1992</w:t>
      </w:r>
      <w:r w:rsidRPr="00A109D7">
        <w:t>]</w:t>
      </w:r>
    </w:p>
    <w:sectPr w:rsidR="0056250F" w:rsidRPr="00A109D7" w:rsidSect="000A09B4">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6F8E5" w15:done="0"/>
  <w15:commentEx w15:paraId="3D273817" w15:done="0"/>
  <w15:commentEx w15:paraId="249FAE76" w15:done="0"/>
  <w15:commentEx w15:paraId="1CF4B21F" w15:done="0"/>
  <w15:commentEx w15:paraId="72620D26" w15:done="0"/>
  <w15:commentEx w15:paraId="369F6C5B" w15:done="0"/>
  <w15:commentEx w15:paraId="1D0CBB26" w15:done="0"/>
  <w15:commentEx w15:paraId="0C745D5A" w15:done="0"/>
  <w15:commentEx w15:paraId="672DF02D" w15:done="0"/>
  <w15:commentEx w15:paraId="6863EE2C" w15:done="0"/>
  <w15:commentEx w15:paraId="5CB5098A" w15:done="0"/>
  <w15:commentEx w15:paraId="283BE121" w15:done="0"/>
  <w15:commentEx w15:paraId="1C387B58" w15:done="0"/>
  <w15:commentEx w15:paraId="3DE095F7" w15:done="0"/>
  <w15:commentEx w15:paraId="6BE60B01" w15:done="0"/>
  <w15:commentEx w15:paraId="7341233D" w15:done="0"/>
  <w15:commentEx w15:paraId="24F1E15C" w15:done="0"/>
  <w15:commentEx w15:paraId="6E5F462F" w15:done="0"/>
  <w15:commentEx w15:paraId="58146904" w15:done="0"/>
  <w15:commentEx w15:paraId="220DA6AE" w15:done="0"/>
  <w15:commentEx w15:paraId="00C02E17" w15:done="0"/>
  <w15:commentEx w15:paraId="67B4E9C4" w15:done="0"/>
  <w15:commentEx w15:paraId="2278F400" w15:done="0"/>
  <w15:commentEx w15:paraId="1535633E" w15:done="0"/>
  <w15:commentEx w15:paraId="3C2D00B0" w15:done="0"/>
  <w15:commentEx w15:paraId="25803E80" w15:done="0"/>
  <w15:commentEx w15:paraId="43EA70D1" w15:done="0"/>
  <w15:commentEx w15:paraId="13F6E43C" w15:done="0"/>
  <w15:commentEx w15:paraId="019E9144" w15:done="0"/>
  <w15:commentEx w15:paraId="3B378B69" w15:done="0"/>
  <w15:commentEx w15:paraId="5CEC0D57" w15:done="0"/>
  <w15:commentEx w15:paraId="66C8B1DF" w15:done="0"/>
  <w15:commentEx w15:paraId="3C5CAE19" w15:done="0"/>
  <w15:commentEx w15:paraId="4A8FD91C" w15:done="0"/>
  <w15:commentEx w15:paraId="0B88F3D2" w15:done="0"/>
  <w15:commentEx w15:paraId="1FFE814E" w15:done="0"/>
  <w15:commentEx w15:paraId="01B341CA" w15:done="0"/>
  <w15:commentEx w15:paraId="54EF9B8D" w15:done="0"/>
  <w15:commentEx w15:paraId="072F60C5" w15:done="0"/>
  <w15:commentEx w15:paraId="3FA0294D" w15:done="0"/>
  <w15:commentEx w15:paraId="7E5D509A" w15:done="0"/>
  <w15:commentEx w15:paraId="5CEA17C8" w15:done="0"/>
  <w15:commentEx w15:paraId="1B9F4CF8" w15:done="0"/>
  <w15:commentEx w15:paraId="49587C7E" w15:done="0"/>
  <w15:commentEx w15:paraId="62ACC2AA" w15:done="0"/>
  <w15:commentEx w15:paraId="18B4EC3F" w15:done="0"/>
  <w15:commentEx w15:paraId="6FD7E35B" w15:done="0"/>
  <w15:commentEx w15:paraId="483A1C49" w15:done="0"/>
  <w15:commentEx w15:paraId="785BEAAB" w15:done="0"/>
  <w15:commentEx w15:paraId="79468D44" w15:done="0"/>
  <w15:commentEx w15:paraId="22A66051" w15:done="0"/>
  <w15:commentEx w15:paraId="63C9CB94" w15:done="0"/>
  <w15:commentEx w15:paraId="4F93E9E5" w15:done="0"/>
  <w15:commentEx w15:paraId="7880DD11" w15:done="0"/>
  <w15:commentEx w15:paraId="02ADBE14" w15:done="0"/>
  <w15:commentEx w15:paraId="5E61C421" w15:done="0"/>
  <w15:commentEx w15:paraId="67AE0F0A" w15:done="0"/>
  <w15:commentEx w15:paraId="1B83D671" w15:done="0"/>
  <w15:commentEx w15:paraId="2BC65E6E" w15:done="0"/>
  <w15:commentEx w15:paraId="74217055" w15:done="0"/>
  <w15:commentEx w15:paraId="41DF6CEE" w15:done="0"/>
  <w15:commentEx w15:paraId="3362D0A3" w15:done="0"/>
  <w15:commentEx w15:paraId="70EABF73" w15:done="0"/>
  <w15:commentEx w15:paraId="78BF8E7E" w15:done="0"/>
  <w15:commentEx w15:paraId="67CA7161" w15:done="0"/>
  <w15:commentEx w15:paraId="5C6C8EF2" w15:done="0"/>
  <w15:commentEx w15:paraId="4BB4CBA8" w15:done="0"/>
  <w15:commentEx w15:paraId="71F5BB87" w15:done="0"/>
  <w15:commentEx w15:paraId="7B281F87" w15:done="0"/>
  <w15:commentEx w15:paraId="4D4E770D" w15:done="0"/>
  <w15:commentEx w15:paraId="563A150C" w15:done="0"/>
  <w15:commentEx w15:paraId="0D4659B6" w15:done="0"/>
  <w15:commentEx w15:paraId="5EEC4141" w15:done="0"/>
  <w15:commentEx w15:paraId="289045EA" w15:done="0"/>
  <w15:commentEx w15:paraId="41D6D9AE" w15:done="0"/>
  <w15:commentEx w15:paraId="6A69C079" w15:done="0"/>
  <w15:commentEx w15:paraId="7609E11B" w15:done="0"/>
  <w15:commentEx w15:paraId="740DD260" w15:done="0"/>
  <w15:commentEx w15:paraId="514C9998" w15:done="0"/>
  <w15:commentEx w15:paraId="02AD4BA4" w15:done="0"/>
  <w15:commentEx w15:paraId="4D3B89E0" w15:done="0"/>
  <w15:commentEx w15:paraId="0025322B" w15:done="0"/>
  <w15:commentEx w15:paraId="2E02534B" w15:done="0"/>
  <w15:commentEx w15:paraId="2A423C84" w15:done="0"/>
  <w15:commentEx w15:paraId="4A1854C4" w15:done="0"/>
  <w15:commentEx w15:paraId="2278C19D" w15:done="0"/>
  <w15:commentEx w15:paraId="0DA878C8" w15:done="0"/>
  <w15:commentEx w15:paraId="132E54D8" w15:done="0"/>
  <w15:commentEx w15:paraId="7379A12E" w15:done="0"/>
  <w15:commentEx w15:paraId="1C296331" w15:done="0"/>
  <w15:commentEx w15:paraId="7ACEFD7A" w15:done="0"/>
  <w15:commentEx w15:paraId="71DF37BD" w15:done="0"/>
  <w15:commentEx w15:paraId="1B6A48C5" w15:done="0"/>
  <w15:commentEx w15:paraId="577671D3" w15:done="0"/>
  <w15:commentEx w15:paraId="75F997B2" w15:done="0"/>
  <w15:commentEx w15:paraId="033D8506" w15:done="0"/>
  <w15:commentEx w15:paraId="6A24E64F" w15:done="0"/>
  <w15:commentEx w15:paraId="24A44835" w15:done="0"/>
  <w15:commentEx w15:paraId="4D72EC20" w15:done="0"/>
  <w15:commentEx w15:paraId="4CD95D6B" w15:done="0"/>
  <w15:commentEx w15:paraId="49E1AAE3" w15:done="0"/>
  <w15:commentEx w15:paraId="71659835" w15:done="0"/>
  <w15:commentEx w15:paraId="618D2FF9" w15:done="0"/>
  <w15:commentEx w15:paraId="00765414" w15:done="0"/>
  <w15:commentEx w15:paraId="568436F7" w15:done="0"/>
  <w15:commentEx w15:paraId="293D884F" w15:done="0"/>
  <w15:commentEx w15:paraId="38A31731" w15:done="0"/>
  <w15:commentEx w15:paraId="63BD7A21" w15:done="0"/>
  <w15:commentEx w15:paraId="770341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6F8E5" w16cid:durableId="20ED6B3F"/>
  <w16cid:commentId w16cid:paraId="3D273817" w16cid:durableId="20ED6B49"/>
  <w16cid:commentId w16cid:paraId="249FAE76" w16cid:durableId="20ED6B53"/>
  <w16cid:commentId w16cid:paraId="1CF4B21F" w16cid:durableId="20ED6B60"/>
  <w16cid:commentId w16cid:paraId="72620D26" w16cid:durableId="20ED6B66"/>
  <w16cid:commentId w16cid:paraId="369F6C5B" w16cid:durableId="20ED6B6E"/>
  <w16cid:commentId w16cid:paraId="1D0CBB26" w16cid:durableId="20ED6B74"/>
  <w16cid:commentId w16cid:paraId="0C745D5A" w16cid:durableId="20ED6B7D"/>
  <w16cid:commentId w16cid:paraId="672DF02D" w16cid:durableId="20ED6B82"/>
  <w16cid:commentId w16cid:paraId="6863EE2C" w16cid:durableId="20ED6B87"/>
  <w16cid:commentId w16cid:paraId="5CB5098A" w16cid:durableId="20ED6B8D"/>
  <w16cid:commentId w16cid:paraId="283BE121" w16cid:durableId="20ED6B9B"/>
  <w16cid:commentId w16cid:paraId="1C387B58" w16cid:durableId="20ED6BAB"/>
  <w16cid:commentId w16cid:paraId="3DE095F7" w16cid:durableId="20ED6BB0"/>
  <w16cid:commentId w16cid:paraId="6BE60B01" w16cid:durableId="20ED6BBD"/>
  <w16cid:commentId w16cid:paraId="7341233D" w16cid:durableId="20ED6BC9"/>
  <w16cid:commentId w16cid:paraId="24F1E15C" w16cid:durableId="20ED6BD0"/>
  <w16cid:commentId w16cid:paraId="6E5F462F" w16cid:durableId="20ED6BD4"/>
  <w16cid:commentId w16cid:paraId="58146904" w16cid:durableId="20ED6BDC"/>
  <w16cid:commentId w16cid:paraId="220DA6AE" w16cid:durableId="20ED6BE2"/>
  <w16cid:commentId w16cid:paraId="00C02E17" w16cid:durableId="20ED6BE8"/>
  <w16cid:commentId w16cid:paraId="67B4E9C4" w16cid:durableId="20ED6BED"/>
  <w16cid:commentId w16cid:paraId="2278F400" w16cid:durableId="20ED6BF4"/>
  <w16cid:commentId w16cid:paraId="1535633E" w16cid:durableId="20ED6BFA"/>
  <w16cid:commentId w16cid:paraId="3C2D00B0" w16cid:durableId="20ED6C02"/>
  <w16cid:commentId w16cid:paraId="25803E80" w16cid:durableId="20ED6C16"/>
  <w16cid:commentId w16cid:paraId="43EA70D1" w16cid:durableId="20ED6C38"/>
  <w16cid:commentId w16cid:paraId="13F6E43C" w16cid:durableId="20ED6C42"/>
  <w16cid:commentId w16cid:paraId="019E9144" w16cid:durableId="20ED6C4B"/>
  <w16cid:commentId w16cid:paraId="3B378B69" w16cid:durableId="20ED6C55"/>
  <w16cid:commentId w16cid:paraId="5CEC0D57" w16cid:durableId="20ED6C6B"/>
  <w16cid:commentId w16cid:paraId="66C8B1DF" w16cid:durableId="20ED6C78"/>
  <w16cid:commentId w16cid:paraId="3C5CAE19" w16cid:durableId="20ED6C81"/>
  <w16cid:commentId w16cid:paraId="4A8FD91C" w16cid:durableId="20ED6C9B"/>
  <w16cid:commentId w16cid:paraId="0B88F3D2" w16cid:durableId="20ED6CAA"/>
  <w16cid:commentId w16cid:paraId="1FFE814E" w16cid:durableId="20ED6CBD"/>
  <w16cid:commentId w16cid:paraId="01B341CA" w16cid:durableId="20ED6CCA"/>
  <w16cid:commentId w16cid:paraId="54EF9B8D" w16cid:durableId="20ED6CE2"/>
  <w16cid:commentId w16cid:paraId="072F60C5" w16cid:durableId="20ED6CED"/>
  <w16cid:commentId w16cid:paraId="3FA0294D" w16cid:durableId="20ED6D0F"/>
  <w16cid:commentId w16cid:paraId="7E5D509A" w16cid:durableId="20ED6D18"/>
  <w16cid:commentId w16cid:paraId="5CEA17C8" w16cid:durableId="20ED6D5D"/>
  <w16cid:commentId w16cid:paraId="1B9F4CF8" w16cid:durableId="20ED6DA5"/>
  <w16cid:commentId w16cid:paraId="49587C7E" w16cid:durableId="20ED6DF7"/>
  <w16cid:commentId w16cid:paraId="62ACC2AA" w16cid:durableId="20ED6E17"/>
  <w16cid:commentId w16cid:paraId="18B4EC3F" w16cid:durableId="20ED6E97"/>
  <w16cid:commentId w16cid:paraId="6FD7E35B" w16cid:durableId="20ED6F7A"/>
  <w16cid:commentId w16cid:paraId="483A1C49" w16cid:durableId="20ED6F94"/>
  <w16cid:commentId w16cid:paraId="785BEAAB" w16cid:durableId="20ED6FB3"/>
  <w16cid:commentId w16cid:paraId="79468D44" w16cid:durableId="20ED701F"/>
  <w16cid:commentId w16cid:paraId="22A66051" w16cid:durableId="20ED703A"/>
  <w16cid:commentId w16cid:paraId="63C9CB94" w16cid:durableId="20ED7044"/>
  <w16cid:commentId w16cid:paraId="4F93E9E5" w16cid:durableId="20ED7058"/>
  <w16cid:commentId w16cid:paraId="7880DD11" w16cid:durableId="20ED7076"/>
  <w16cid:commentId w16cid:paraId="02ADBE14" w16cid:durableId="20ED7083"/>
  <w16cid:commentId w16cid:paraId="5E61C421" w16cid:durableId="20ED70AE"/>
  <w16cid:commentId w16cid:paraId="67AE0F0A" w16cid:durableId="20ED70CA"/>
  <w16cid:commentId w16cid:paraId="1B83D671" w16cid:durableId="20ED70D3"/>
  <w16cid:commentId w16cid:paraId="2BC65E6E" w16cid:durableId="20ED70EE"/>
  <w16cid:commentId w16cid:paraId="74217055" w16cid:durableId="20ED710B"/>
  <w16cid:commentId w16cid:paraId="41DF6CEE" w16cid:durableId="20ED711B"/>
  <w16cid:commentId w16cid:paraId="3362D0A3" w16cid:durableId="20ED7150"/>
  <w16cid:commentId w16cid:paraId="70EABF73" w16cid:durableId="20ED716A"/>
  <w16cid:commentId w16cid:paraId="78BF8E7E" w16cid:durableId="20ED71FF"/>
  <w16cid:commentId w16cid:paraId="67CA7161" w16cid:durableId="20ED7249"/>
  <w16cid:commentId w16cid:paraId="5C6C8EF2" w16cid:durableId="20ED724E"/>
  <w16cid:commentId w16cid:paraId="4BB4CBA8" w16cid:durableId="20ED7255"/>
  <w16cid:commentId w16cid:paraId="71F5BB87" w16cid:durableId="20ED7264"/>
  <w16cid:commentId w16cid:paraId="7B281F87" w16cid:durableId="20ED726B"/>
  <w16cid:commentId w16cid:paraId="4D4E770D" w16cid:durableId="20ED7277"/>
  <w16cid:commentId w16cid:paraId="563A150C" w16cid:durableId="20ED727F"/>
  <w16cid:commentId w16cid:paraId="0D4659B6" w16cid:durableId="20ED7285"/>
  <w16cid:commentId w16cid:paraId="5EEC4141" w16cid:durableId="20ED7295"/>
  <w16cid:commentId w16cid:paraId="289045EA" w16cid:durableId="20ED72A1"/>
  <w16cid:commentId w16cid:paraId="41D6D9AE" w16cid:durableId="20ED72B1"/>
  <w16cid:commentId w16cid:paraId="6A69C079" w16cid:durableId="20ED72B6"/>
  <w16cid:commentId w16cid:paraId="7609E11B" w16cid:durableId="20ED72E4"/>
  <w16cid:commentId w16cid:paraId="740DD260" w16cid:durableId="20ED72FE"/>
  <w16cid:commentId w16cid:paraId="514C9998" w16cid:durableId="20ED7307"/>
  <w16cid:commentId w16cid:paraId="02AD4BA4" w16cid:durableId="20ED730D"/>
  <w16cid:commentId w16cid:paraId="4D3B89E0" w16cid:durableId="20ED735D"/>
  <w16cid:commentId w16cid:paraId="0025322B" w16cid:durableId="20ED7363"/>
  <w16cid:commentId w16cid:paraId="2E02534B" w16cid:durableId="20ED7367"/>
  <w16cid:commentId w16cid:paraId="2A423C84" w16cid:durableId="20ED736E"/>
  <w16cid:commentId w16cid:paraId="4A1854C4" w16cid:durableId="20ED737D"/>
  <w16cid:commentId w16cid:paraId="2278C19D" w16cid:durableId="20ED7384"/>
  <w16cid:commentId w16cid:paraId="0DA878C8" w16cid:durableId="20ED738A"/>
  <w16cid:commentId w16cid:paraId="132E54D8" w16cid:durableId="20ED738F"/>
  <w16cid:commentId w16cid:paraId="7379A12E" w16cid:durableId="20ED73AC"/>
  <w16cid:commentId w16cid:paraId="1C296331" w16cid:durableId="20ED73B2"/>
  <w16cid:commentId w16cid:paraId="7ACEFD7A" w16cid:durableId="20ED73BD"/>
  <w16cid:commentId w16cid:paraId="71DF37BD" w16cid:durableId="20ED73C3"/>
  <w16cid:commentId w16cid:paraId="1B6A48C5" w16cid:durableId="20ED73D1"/>
  <w16cid:commentId w16cid:paraId="577671D3" w16cid:durableId="20ED73EE"/>
  <w16cid:commentId w16cid:paraId="75F997B2" w16cid:durableId="20ED73F4"/>
  <w16cid:commentId w16cid:paraId="033D8506" w16cid:durableId="20ED740E"/>
  <w16cid:commentId w16cid:paraId="6A24E64F" w16cid:durableId="20ED7428"/>
  <w16cid:commentId w16cid:paraId="24A44835" w16cid:durableId="20ED744F"/>
  <w16cid:commentId w16cid:paraId="4D72EC20" w16cid:durableId="20ED74B8"/>
  <w16cid:commentId w16cid:paraId="4CD95D6B" w16cid:durableId="20ED74C3"/>
  <w16cid:commentId w16cid:paraId="49E1AAE3" w16cid:durableId="20ED74E1"/>
  <w16cid:commentId w16cid:paraId="71659835" w16cid:durableId="20ED74FA"/>
  <w16cid:commentId w16cid:paraId="618D2FF9" w16cid:durableId="20ED7509"/>
  <w16cid:commentId w16cid:paraId="00765414" w16cid:durableId="20ED750D"/>
  <w16cid:commentId w16cid:paraId="568436F7" w16cid:durableId="20ED7556"/>
  <w16cid:commentId w16cid:paraId="293D884F" w16cid:durableId="20ED7581"/>
  <w16cid:commentId w16cid:paraId="38A31731" w16cid:durableId="20ED7587"/>
  <w16cid:commentId w16cid:paraId="63BD7A21" w16cid:durableId="20ED75B3"/>
  <w16cid:commentId w16cid:paraId="77034131" w16cid:durableId="20ED75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3DDE7" w14:textId="77777777" w:rsidR="00405B5D" w:rsidRDefault="00405B5D" w:rsidP="002B75FB">
      <w:r>
        <w:separator/>
      </w:r>
    </w:p>
  </w:endnote>
  <w:endnote w:type="continuationSeparator" w:id="0">
    <w:p w14:paraId="5012AB64" w14:textId="77777777" w:rsidR="00405B5D" w:rsidRDefault="00405B5D" w:rsidP="002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A0AE8" w14:textId="77777777" w:rsidR="00405B5D" w:rsidRDefault="00405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8D2DE" w14:textId="77777777" w:rsidR="00405B5D" w:rsidRDefault="00405B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4A1EA" w14:textId="77777777" w:rsidR="00405B5D" w:rsidRDefault="00405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EC042" w14:textId="77777777" w:rsidR="00405B5D" w:rsidRDefault="00405B5D" w:rsidP="002B75FB">
      <w:r>
        <w:separator/>
      </w:r>
    </w:p>
  </w:footnote>
  <w:footnote w:type="continuationSeparator" w:id="0">
    <w:p w14:paraId="36EE5A1C" w14:textId="77777777" w:rsidR="00405B5D" w:rsidRDefault="00405B5D" w:rsidP="002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CF97C" w14:textId="77777777" w:rsidR="00405B5D" w:rsidRDefault="00405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21AF" w14:textId="77777777" w:rsidR="00405B5D" w:rsidRDefault="00405B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50868" w14:textId="77777777" w:rsidR="00405B5D" w:rsidRDefault="00405B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FD94D" w14:textId="77777777" w:rsidR="00405B5D" w:rsidRPr="002B75FB" w:rsidRDefault="00405B5D" w:rsidP="00D95AF2">
    <w:pPr>
      <w:pStyle w:val="Header"/>
      <w:tabs>
        <w:tab w:val="clear" w:pos="4680"/>
        <w:tab w:val="center" w:pos="5040"/>
      </w:tabs>
      <w:jc w:val="center"/>
      <w:rPr>
        <w:sz w:val="22"/>
      </w:rPr>
    </w:pPr>
    <w:r w:rsidRPr="002B75FB">
      <w:rPr>
        <w:i/>
        <w:iCs/>
        <w:sz w:val="22"/>
        <w:szCs w:val="24"/>
      </w:rPr>
      <w:t>Seafarers Rehabilitation and Compensation</w:t>
    </w:r>
    <w:r>
      <w:rPr>
        <w:i/>
        <w:iCs/>
        <w:sz w:val="22"/>
        <w:szCs w:val="24"/>
      </w:rPr>
      <w:tab/>
    </w:r>
    <w:r w:rsidRPr="002B75FB">
      <w:rPr>
        <w:i/>
        <w:iCs/>
        <w:sz w:val="22"/>
        <w:szCs w:val="24"/>
      </w:rPr>
      <w:t>No. 234,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702"/>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0A44153"/>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1293685"/>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2104749"/>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02483D62"/>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5">
    <w:nsid w:val="025B081D"/>
    <w:multiLevelType w:val="singleLevel"/>
    <w:tmpl w:val="F746F628"/>
    <w:lvl w:ilvl="0">
      <w:start w:val="10"/>
      <w:numFmt w:val="decimal"/>
      <w:lvlText w:val="(%1)"/>
      <w:legacy w:legacy="1" w:legacySpace="0" w:legacyIndent="518"/>
      <w:lvlJc w:val="left"/>
      <w:rPr>
        <w:rFonts w:ascii="Times New Roman" w:hAnsi="Times New Roman" w:cs="Times New Roman" w:hint="default"/>
      </w:rPr>
    </w:lvl>
  </w:abstractNum>
  <w:abstractNum w:abstractNumId="6">
    <w:nsid w:val="043D3788"/>
    <w:multiLevelType w:val="singleLevel"/>
    <w:tmpl w:val="209A00A0"/>
    <w:lvl w:ilvl="0">
      <w:start w:val="5"/>
      <w:numFmt w:val="decimal"/>
      <w:lvlText w:val="(%1)"/>
      <w:legacy w:legacy="1" w:legacySpace="0" w:legacyIndent="403"/>
      <w:lvlJc w:val="left"/>
      <w:rPr>
        <w:rFonts w:ascii="Times New Roman" w:hAnsi="Times New Roman" w:cs="Times New Roman" w:hint="default"/>
      </w:rPr>
    </w:lvl>
  </w:abstractNum>
  <w:abstractNum w:abstractNumId="7">
    <w:nsid w:val="044E5524"/>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8">
    <w:nsid w:val="04A27099"/>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0585004C"/>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08DC1115"/>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11">
    <w:nsid w:val="08F019E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08F41C0E"/>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092D28BB"/>
    <w:multiLevelType w:val="singleLevel"/>
    <w:tmpl w:val="955A0104"/>
    <w:lvl w:ilvl="0">
      <w:start w:val="4"/>
      <w:numFmt w:val="decimal"/>
      <w:lvlText w:val="(%1)"/>
      <w:legacy w:legacy="1" w:legacySpace="0" w:legacyIndent="398"/>
      <w:lvlJc w:val="left"/>
      <w:rPr>
        <w:rFonts w:ascii="Times New Roman" w:hAnsi="Times New Roman" w:cs="Times New Roman" w:hint="default"/>
      </w:rPr>
    </w:lvl>
  </w:abstractNum>
  <w:abstractNum w:abstractNumId="14">
    <w:nsid w:val="0A0C16D6"/>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0A1A3E95"/>
    <w:multiLevelType w:val="singleLevel"/>
    <w:tmpl w:val="8C8C6840"/>
    <w:lvl w:ilvl="0">
      <w:start w:val="2"/>
      <w:numFmt w:val="lowerLetter"/>
      <w:lvlText w:val="(%1)"/>
      <w:legacy w:legacy="1" w:legacySpace="0" w:legacyIndent="394"/>
      <w:lvlJc w:val="left"/>
      <w:rPr>
        <w:rFonts w:ascii="Times New Roman" w:hAnsi="Times New Roman" w:cs="Times New Roman" w:hint="default"/>
      </w:rPr>
    </w:lvl>
  </w:abstractNum>
  <w:abstractNum w:abstractNumId="16">
    <w:nsid w:val="0A435B3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0A4A7753"/>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18">
    <w:nsid w:val="0A4E7BC1"/>
    <w:multiLevelType w:val="singleLevel"/>
    <w:tmpl w:val="CC383C4E"/>
    <w:lvl w:ilvl="0">
      <w:start w:val="1"/>
      <w:numFmt w:val="upperLetter"/>
      <w:lvlText w:val="(%1)"/>
      <w:legacy w:legacy="1" w:legacySpace="0" w:legacyIndent="451"/>
      <w:lvlJc w:val="left"/>
      <w:rPr>
        <w:rFonts w:ascii="Times New Roman" w:hAnsi="Times New Roman" w:cs="Times New Roman" w:hint="default"/>
      </w:rPr>
    </w:lvl>
  </w:abstractNum>
  <w:abstractNum w:abstractNumId="19">
    <w:nsid w:val="0B88238D"/>
    <w:multiLevelType w:val="singleLevel"/>
    <w:tmpl w:val="2D12877C"/>
    <w:lvl w:ilvl="0">
      <w:start w:val="8"/>
      <w:numFmt w:val="decimal"/>
      <w:lvlText w:val="(%1)"/>
      <w:legacy w:legacy="1" w:legacySpace="0" w:legacyIndent="393"/>
      <w:lvlJc w:val="left"/>
      <w:rPr>
        <w:rFonts w:ascii="Times New Roman" w:hAnsi="Times New Roman" w:cs="Times New Roman" w:hint="default"/>
      </w:rPr>
    </w:lvl>
  </w:abstractNum>
  <w:abstractNum w:abstractNumId="20">
    <w:nsid w:val="0BC23428"/>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21">
    <w:nsid w:val="0CB65791"/>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2">
    <w:nsid w:val="0D0C2A28"/>
    <w:multiLevelType w:val="singleLevel"/>
    <w:tmpl w:val="BE70526A"/>
    <w:lvl w:ilvl="0">
      <w:start w:val="2"/>
      <w:numFmt w:val="decimal"/>
      <w:lvlText w:val="(%1)"/>
      <w:legacy w:legacy="1" w:legacySpace="0" w:legacyIndent="394"/>
      <w:lvlJc w:val="left"/>
      <w:rPr>
        <w:rFonts w:ascii="Times New Roman" w:hAnsi="Times New Roman" w:cs="Times New Roman" w:hint="default"/>
      </w:rPr>
    </w:lvl>
  </w:abstractNum>
  <w:abstractNum w:abstractNumId="23">
    <w:nsid w:val="0D440F0A"/>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0E0D2A97"/>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0F707E0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10931370"/>
    <w:multiLevelType w:val="singleLevel"/>
    <w:tmpl w:val="BE70526A"/>
    <w:lvl w:ilvl="0">
      <w:start w:val="2"/>
      <w:numFmt w:val="decimal"/>
      <w:lvlText w:val="(%1)"/>
      <w:legacy w:legacy="1" w:legacySpace="0" w:legacyIndent="394"/>
      <w:lvlJc w:val="left"/>
      <w:rPr>
        <w:rFonts w:ascii="Times New Roman" w:hAnsi="Times New Roman" w:cs="Times New Roman" w:hint="default"/>
      </w:rPr>
    </w:lvl>
  </w:abstractNum>
  <w:abstractNum w:abstractNumId="27">
    <w:nsid w:val="10D27BF7"/>
    <w:multiLevelType w:val="singleLevel"/>
    <w:tmpl w:val="F0A6A128"/>
    <w:lvl w:ilvl="0">
      <w:start w:val="2"/>
      <w:numFmt w:val="decimal"/>
      <w:lvlText w:val="(%1)"/>
      <w:legacy w:legacy="1" w:legacySpace="0" w:legacyIndent="388"/>
      <w:lvlJc w:val="left"/>
      <w:rPr>
        <w:rFonts w:ascii="Times New Roman" w:hAnsi="Times New Roman" w:cs="Times New Roman" w:hint="default"/>
      </w:rPr>
    </w:lvl>
  </w:abstractNum>
  <w:abstractNum w:abstractNumId="28">
    <w:nsid w:val="11274232"/>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29">
    <w:nsid w:val="119F2C53"/>
    <w:multiLevelType w:val="singleLevel"/>
    <w:tmpl w:val="56267012"/>
    <w:lvl w:ilvl="0">
      <w:start w:val="1"/>
      <w:numFmt w:val="lowerLetter"/>
      <w:lvlText w:val="(%1)"/>
      <w:legacy w:legacy="1" w:legacySpace="0" w:legacyIndent="384"/>
      <w:lvlJc w:val="left"/>
      <w:rPr>
        <w:rFonts w:ascii="Times New Roman" w:hAnsi="Times New Roman" w:cs="Times New Roman" w:hint="default"/>
      </w:rPr>
    </w:lvl>
  </w:abstractNum>
  <w:abstractNum w:abstractNumId="30">
    <w:nsid w:val="11B50B55"/>
    <w:multiLevelType w:val="singleLevel"/>
    <w:tmpl w:val="F0A6A128"/>
    <w:lvl w:ilvl="0">
      <w:start w:val="2"/>
      <w:numFmt w:val="decimal"/>
      <w:lvlText w:val="(%1)"/>
      <w:legacy w:legacy="1" w:legacySpace="0" w:legacyIndent="388"/>
      <w:lvlJc w:val="left"/>
      <w:rPr>
        <w:rFonts w:ascii="Times New Roman" w:hAnsi="Times New Roman" w:cs="Times New Roman" w:hint="default"/>
      </w:rPr>
    </w:lvl>
  </w:abstractNum>
  <w:abstractNum w:abstractNumId="31">
    <w:nsid w:val="11DA1275"/>
    <w:multiLevelType w:val="singleLevel"/>
    <w:tmpl w:val="CD604FE0"/>
    <w:lvl w:ilvl="0">
      <w:start w:val="3"/>
      <w:numFmt w:val="decimal"/>
      <w:lvlText w:val="(%1)"/>
      <w:legacy w:legacy="1" w:legacySpace="0" w:legacyIndent="393"/>
      <w:lvlJc w:val="left"/>
      <w:rPr>
        <w:rFonts w:ascii="Times New Roman" w:hAnsi="Times New Roman" w:cs="Times New Roman" w:hint="default"/>
      </w:rPr>
    </w:lvl>
  </w:abstractNum>
  <w:abstractNum w:abstractNumId="32">
    <w:nsid w:val="120F7176"/>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12447AE1"/>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128A71CE"/>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132C32CC"/>
    <w:multiLevelType w:val="singleLevel"/>
    <w:tmpl w:val="802C8484"/>
    <w:lvl w:ilvl="0">
      <w:start w:val="2"/>
      <w:numFmt w:val="decimal"/>
      <w:lvlText w:val="(%1)"/>
      <w:legacy w:legacy="1" w:legacySpace="0" w:legacyIndent="393"/>
      <w:lvlJc w:val="left"/>
      <w:rPr>
        <w:rFonts w:ascii="Times New Roman" w:hAnsi="Times New Roman" w:cs="Times New Roman" w:hint="default"/>
      </w:rPr>
    </w:lvl>
  </w:abstractNum>
  <w:abstractNum w:abstractNumId="36">
    <w:nsid w:val="1378157C"/>
    <w:multiLevelType w:val="singleLevel"/>
    <w:tmpl w:val="E42E589A"/>
    <w:lvl w:ilvl="0">
      <w:start w:val="3"/>
      <w:numFmt w:val="lowerLetter"/>
      <w:lvlText w:val="(%1)"/>
      <w:legacy w:legacy="1" w:legacySpace="0" w:legacyIndent="398"/>
      <w:lvlJc w:val="left"/>
      <w:rPr>
        <w:rFonts w:ascii="Times New Roman" w:hAnsi="Times New Roman" w:cs="Times New Roman" w:hint="default"/>
      </w:rPr>
    </w:lvl>
  </w:abstractNum>
  <w:abstractNum w:abstractNumId="37">
    <w:nsid w:val="139F6763"/>
    <w:multiLevelType w:val="singleLevel"/>
    <w:tmpl w:val="21EEEF06"/>
    <w:lvl w:ilvl="0">
      <w:start w:val="8"/>
      <w:numFmt w:val="decimal"/>
      <w:lvlText w:val="(%1)"/>
      <w:legacy w:legacy="1" w:legacySpace="0" w:legacyIndent="384"/>
      <w:lvlJc w:val="left"/>
      <w:rPr>
        <w:rFonts w:ascii="Times New Roman" w:hAnsi="Times New Roman" w:cs="Times New Roman" w:hint="default"/>
      </w:rPr>
    </w:lvl>
  </w:abstractNum>
  <w:abstractNum w:abstractNumId="38">
    <w:nsid w:val="13FB2701"/>
    <w:multiLevelType w:val="singleLevel"/>
    <w:tmpl w:val="FFF2B4C4"/>
    <w:lvl w:ilvl="0">
      <w:start w:val="4"/>
      <w:numFmt w:val="lowerLetter"/>
      <w:lvlText w:val="(%1)"/>
      <w:legacy w:legacy="1" w:legacySpace="0" w:legacyIndent="404"/>
      <w:lvlJc w:val="left"/>
      <w:rPr>
        <w:rFonts w:ascii="Times New Roman" w:hAnsi="Times New Roman" w:cs="Times New Roman" w:hint="default"/>
      </w:rPr>
    </w:lvl>
  </w:abstractNum>
  <w:abstractNum w:abstractNumId="39">
    <w:nsid w:val="13FF3F9D"/>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144139E9"/>
    <w:multiLevelType w:val="singleLevel"/>
    <w:tmpl w:val="9CC4B08C"/>
    <w:lvl w:ilvl="0">
      <w:start w:val="7"/>
      <w:numFmt w:val="decimal"/>
      <w:lvlText w:val="(%1)"/>
      <w:legacy w:legacy="1" w:legacySpace="0" w:legacyIndent="393"/>
      <w:lvlJc w:val="left"/>
      <w:rPr>
        <w:rFonts w:ascii="Times New Roman" w:hAnsi="Times New Roman" w:cs="Times New Roman" w:hint="default"/>
      </w:rPr>
    </w:lvl>
  </w:abstractNum>
  <w:abstractNum w:abstractNumId="41">
    <w:nsid w:val="14746441"/>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14FB0B94"/>
    <w:multiLevelType w:val="singleLevel"/>
    <w:tmpl w:val="BE70526A"/>
    <w:lvl w:ilvl="0">
      <w:start w:val="2"/>
      <w:numFmt w:val="decimal"/>
      <w:lvlText w:val="(%1)"/>
      <w:legacy w:legacy="1" w:legacySpace="0" w:legacyIndent="394"/>
      <w:lvlJc w:val="left"/>
      <w:rPr>
        <w:rFonts w:ascii="Times New Roman" w:hAnsi="Times New Roman" w:cs="Times New Roman" w:hint="default"/>
      </w:rPr>
    </w:lvl>
  </w:abstractNum>
  <w:abstractNum w:abstractNumId="43">
    <w:nsid w:val="15C26F49"/>
    <w:multiLevelType w:val="singleLevel"/>
    <w:tmpl w:val="8EDAE57A"/>
    <w:lvl w:ilvl="0">
      <w:start w:val="3"/>
      <w:numFmt w:val="lowerLetter"/>
      <w:lvlText w:val="(%1)"/>
      <w:legacy w:legacy="1" w:legacySpace="0" w:legacyIndent="394"/>
      <w:lvlJc w:val="left"/>
      <w:rPr>
        <w:rFonts w:ascii="Times New Roman" w:hAnsi="Times New Roman" w:cs="Times New Roman" w:hint="default"/>
      </w:rPr>
    </w:lvl>
  </w:abstractNum>
  <w:abstractNum w:abstractNumId="44">
    <w:nsid w:val="15EE7953"/>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45">
    <w:nsid w:val="16740901"/>
    <w:multiLevelType w:val="singleLevel"/>
    <w:tmpl w:val="69AA2588"/>
    <w:lvl w:ilvl="0">
      <w:start w:val="2"/>
      <w:numFmt w:val="decimal"/>
      <w:lvlText w:val="(%1)"/>
      <w:legacy w:legacy="1" w:legacySpace="0" w:legacyIndent="403"/>
      <w:lvlJc w:val="left"/>
      <w:rPr>
        <w:rFonts w:ascii="Times New Roman" w:hAnsi="Times New Roman" w:cs="Times New Roman" w:hint="default"/>
      </w:rPr>
    </w:lvl>
  </w:abstractNum>
  <w:abstractNum w:abstractNumId="46">
    <w:nsid w:val="17097C77"/>
    <w:multiLevelType w:val="singleLevel"/>
    <w:tmpl w:val="4D5885A2"/>
    <w:lvl w:ilvl="0">
      <w:start w:val="5"/>
      <w:numFmt w:val="decimal"/>
      <w:lvlText w:val="(%1)"/>
      <w:legacy w:legacy="1" w:legacySpace="0" w:legacyIndent="394"/>
      <w:lvlJc w:val="left"/>
      <w:rPr>
        <w:rFonts w:ascii="Times New Roman" w:hAnsi="Times New Roman" w:cs="Times New Roman" w:hint="default"/>
      </w:rPr>
    </w:lvl>
  </w:abstractNum>
  <w:abstractNum w:abstractNumId="47">
    <w:nsid w:val="17E7282B"/>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48">
    <w:nsid w:val="18830308"/>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49">
    <w:nsid w:val="18FB0857"/>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50">
    <w:nsid w:val="1914376C"/>
    <w:multiLevelType w:val="singleLevel"/>
    <w:tmpl w:val="BACCB73C"/>
    <w:lvl w:ilvl="0">
      <w:start w:val="1"/>
      <w:numFmt w:val="lowerLetter"/>
      <w:lvlText w:val="(%1)"/>
      <w:legacy w:legacy="1" w:legacySpace="0" w:legacyIndent="393"/>
      <w:lvlJc w:val="left"/>
      <w:rPr>
        <w:rFonts w:ascii="Times New Roman" w:hAnsi="Times New Roman" w:cs="Times New Roman" w:hint="default"/>
      </w:rPr>
    </w:lvl>
  </w:abstractNum>
  <w:abstractNum w:abstractNumId="51">
    <w:nsid w:val="192376C1"/>
    <w:multiLevelType w:val="singleLevel"/>
    <w:tmpl w:val="2B187EA8"/>
    <w:lvl w:ilvl="0">
      <w:start w:val="2"/>
      <w:numFmt w:val="decimal"/>
      <w:lvlText w:val="(%1)"/>
      <w:legacy w:legacy="1" w:legacySpace="0" w:legacyIndent="389"/>
      <w:lvlJc w:val="left"/>
      <w:rPr>
        <w:rFonts w:ascii="Times New Roman" w:hAnsi="Times New Roman" w:cs="Times New Roman" w:hint="default"/>
      </w:rPr>
    </w:lvl>
  </w:abstractNum>
  <w:abstractNum w:abstractNumId="52">
    <w:nsid w:val="197562C0"/>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19D074A8"/>
    <w:multiLevelType w:val="singleLevel"/>
    <w:tmpl w:val="14D692C0"/>
    <w:lvl w:ilvl="0">
      <w:start w:val="1"/>
      <w:numFmt w:val="lowerLetter"/>
      <w:lvlText w:val="(%1)"/>
      <w:legacy w:legacy="1" w:legacySpace="0" w:legacyIndent="388"/>
      <w:lvlJc w:val="left"/>
      <w:rPr>
        <w:rFonts w:ascii="Times New Roman" w:hAnsi="Times New Roman" w:cs="Times New Roman" w:hint="default"/>
      </w:rPr>
    </w:lvl>
  </w:abstractNum>
  <w:abstractNum w:abstractNumId="54">
    <w:nsid w:val="1A294A05"/>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1BE67EF9"/>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1C412295"/>
    <w:multiLevelType w:val="singleLevel"/>
    <w:tmpl w:val="A7D04E6A"/>
    <w:lvl w:ilvl="0">
      <w:start w:val="5"/>
      <w:numFmt w:val="decimal"/>
      <w:lvlText w:val="(%1)"/>
      <w:legacy w:legacy="1" w:legacySpace="0" w:legacyIndent="393"/>
      <w:lvlJc w:val="left"/>
      <w:rPr>
        <w:rFonts w:ascii="Times New Roman" w:hAnsi="Times New Roman" w:cs="Times New Roman" w:hint="default"/>
      </w:rPr>
    </w:lvl>
  </w:abstractNum>
  <w:abstractNum w:abstractNumId="57">
    <w:nsid w:val="1CCF5D0A"/>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58">
    <w:nsid w:val="1D1E397E"/>
    <w:multiLevelType w:val="singleLevel"/>
    <w:tmpl w:val="802C8484"/>
    <w:lvl w:ilvl="0">
      <w:start w:val="2"/>
      <w:numFmt w:val="decimal"/>
      <w:lvlText w:val="(%1)"/>
      <w:legacy w:legacy="1" w:legacySpace="0" w:legacyIndent="393"/>
      <w:lvlJc w:val="left"/>
      <w:rPr>
        <w:rFonts w:ascii="Times New Roman" w:hAnsi="Times New Roman" w:cs="Times New Roman" w:hint="default"/>
      </w:rPr>
    </w:lvl>
  </w:abstractNum>
  <w:abstractNum w:abstractNumId="59">
    <w:nsid w:val="1DDB1189"/>
    <w:multiLevelType w:val="singleLevel"/>
    <w:tmpl w:val="B438635E"/>
    <w:lvl w:ilvl="0">
      <w:start w:val="2"/>
      <w:numFmt w:val="decimal"/>
      <w:lvlText w:val="(%1)"/>
      <w:legacy w:legacy="1" w:legacySpace="0" w:legacyIndent="399"/>
      <w:lvlJc w:val="left"/>
      <w:rPr>
        <w:rFonts w:ascii="Times New Roman" w:hAnsi="Times New Roman" w:cs="Times New Roman" w:hint="default"/>
      </w:rPr>
    </w:lvl>
  </w:abstractNum>
  <w:abstractNum w:abstractNumId="60">
    <w:nsid w:val="1E0B3472"/>
    <w:multiLevelType w:val="singleLevel"/>
    <w:tmpl w:val="52BA19E0"/>
    <w:lvl w:ilvl="0">
      <w:start w:val="10"/>
      <w:numFmt w:val="decimal"/>
      <w:lvlText w:val="(%1)"/>
      <w:legacy w:legacy="1" w:legacySpace="0" w:legacyIndent="528"/>
      <w:lvlJc w:val="left"/>
      <w:rPr>
        <w:rFonts w:ascii="Times New Roman" w:hAnsi="Times New Roman" w:cs="Times New Roman" w:hint="default"/>
      </w:rPr>
    </w:lvl>
  </w:abstractNum>
  <w:abstractNum w:abstractNumId="61">
    <w:nsid w:val="1E3058FB"/>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62">
    <w:nsid w:val="1EAC5A2D"/>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1EBA77EC"/>
    <w:multiLevelType w:val="singleLevel"/>
    <w:tmpl w:val="7CC88F52"/>
    <w:lvl w:ilvl="0">
      <w:start w:val="3"/>
      <w:numFmt w:val="decimal"/>
      <w:lvlText w:val="(%1)"/>
      <w:legacy w:legacy="1" w:legacySpace="0" w:legacyIndent="389"/>
      <w:lvlJc w:val="left"/>
      <w:rPr>
        <w:rFonts w:ascii="Times New Roman" w:hAnsi="Times New Roman" w:cs="Times New Roman" w:hint="default"/>
      </w:rPr>
    </w:lvl>
  </w:abstractNum>
  <w:abstractNum w:abstractNumId="64">
    <w:nsid w:val="1ED63AEB"/>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65">
    <w:nsid w:val="1FA816CA"/>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66">
    <w:nsid w:val="1FB3458A"/>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1FDF53A6"/>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68">
    <w:nsid w:val="2039549E"/>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69">
    <w:nsid w:val="204A6901"/>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70">
    <w:nsid w:val="204D4F69"/>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71">
    <w:nsid w:val="208F484D"/>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72">
    <w:nsid w:val="20DC3EE4"/>
    <w:multiLevelType w:val="singleLevel"/>
    <w:tmpl w:val="802C8484"/>
    <w:lvl w:ilvl="0">
      <w:start w:val="2"/>
      <w:numFmt w:val="decimal"/>
      <w:lvlText w:val="(%1)"/>
      <w:legacy w:legacy="1" w:legacySpace="0" w:legacyIndent="393"/>
      <w:lvlJc w:val="left"/>
      <w:rPr>
        <w:rFonts w:ascii="Times New Roman" w:hAnsi="Times New Roman" w:cs="Times New Roman" w:hint="default"/>
      </w:rPr>
    </w:lvl>
  </w:abstractNum>
  <w:abstractNum w:abstractNumId="73">
    <w:nsid w:val="20E36D6D"/>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74">
    <w:nsid w:val="21B42FCD"/>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21E465D1"/>
    <w:multiLevelType w:val="singleLevel"/>
    <w:tmpl w:val="7CC88F52"/>
    <w:lvl w:ilvl="0">
      <w:start w:val="3"/>
      <w:numFmt w:val="decimal"/>
      <w:lvlText w:val="(%1)"/>
      <w:legacy w:legacy="1" w:legacySpace="0" w:legacyIndent="389"/>
      <w:lvlJc w:val="left"/>
      <w:rPr>
        <w:rFonts w:ascii="Times New Roman" w:hAnsi="Times New Roman" w:cs="Times New Roman" w:hint="default"/>
      </w:rPr>
    </w:lvl>
  </w:abstractNum>
  <w:abstractNum w:abstractNumId="76">
    <w:nsid w:val="22C351C3"/>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77">
    <w:nsid w:val="236C0CC3"/>
    <w:multiLevelType w:val="singleLevel"/>
    <w:tmpl w:val="7CC88F52"/>
    <w:lvl w:ilvl="0">
      <w:start w:val="3"/>
      <w:numFmt w:val="decimal"/>
      <w:lvlText w:val="(%1)"/>
      <w:legacy w:legacy="1" w:legacySpace="0" w:legacyIndent="389"/>
      <w:lvlJc w:val="left"/>
      <w:rPr>
        <w:rFonts w:ascii="Times New Roman" w:hAnsi="Times New Roman" w:cs="Times New Roman" w:hint="default"/>
      </w:rPr>
    </w:lvl>
  </w:abstractNum>
  <w:abstractNum w:abstractNumId="78">
    <w:nsid w:val="239B379C"/>
    <w:multiLevelType w:val="singleLevel"/>
    <w:tmpl w:val="1700BDD0"/>
    <w:lvl w:ilvl="0">
      <w:start w:val="1"/>
      <w:numFmt w:val="lowerLetter"/>
      <w:lvlText w:val="(%1)"/>
      <w:legacy w:legacy="1" w:legacySpace="0" w:legacyIndent="399"/>
      <w:lvlJc w:val="left"/>
      <w:rPr>
        <w:rFonts w:ascii="Times New Roman" w:hAnsi="Times New Roman" w:cs="Times New Roman" w:hint="default"/>
      </w:rPr>
    </w:lvl>
  </w:abstractNum>
  <w:abstractNum w:abstractNumId="79">
    <w:nsid w:val="23B87B48"/>
    <w:multiLevelType w:val="singleLevel"/>
    <w:tmpl w:val="802C8484"/>
    <w:lvl w:ilvl="0">
      <w:start w:val="2"/>
      <w:numFmt w:val="decimal"/>
      <w:lvlText w:val="(%1)"/>
      <w:legacy w:legacy="1" w:legacySpace="0" w:legacyIndent="393"/>
      <w:lvlJc w:val="left"/>
      <w:rPr>
        <w:rFonts w:ascii="Times New Roman" w:hAnsi="Times New Roman" w:cs="Times New Roman" w:hint="default"/>
      </w:rPr>
    </w:lvl>
  </w:abstractNum>
  <w:abstractNum w:abstractNumId="80">
    <w:nsid w:val="23DF4B61"/>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81">
    <w:nsid w:val="23F3695F"/>
    <w:multiLevelType w:val="singleLevel"/>
    <w:tmpl w:val="8330291E"/>
    <w:lvl w:ilvl="0">
      <w:start w:val="1"/>
      <w:numFmt w:val="lowerLetter"/>
      <w:lvlText w:val="(%1)"/>
      <w:legacy w:legacy="1" w:legacySpace="0" w:legacyIndent="408"/>
      <w:lvlJc w:val="left"/>
      <w:rPr>
        <w:rFonts w:ascii="Times New Roman" w:hAnsi="Times New Roman" w:cs="Times New Roman" w:hint="default"/>
      </w:rPr>
    </w:lvl>
  </w:abstractNum>
  <w:abstractNum w:abstractNumId="82">
    <w:nsid w:val="243B1A27"/>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83">
    <w:nsid w:val="248006F7"/>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84">
    <w:nsid w:val="25364EE9"/>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85">
    <w:nsid w:val="26C34427"/>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86">
    <w:nsid w:val="26D329DF"/>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87">
    <w:nsid w:val="27DE34BE"/>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88">
    <w:nsid w:val="282C4FA8"/>
    <w:multiLevelType w:val="singleLevel"/>
    <w:tmpl w:val="F0A6A128"/>
    <w:lvl w:ilvl="0">
      <w:start w:val="2"/>
      <w:numFmt w:val="decimal"/>
      <w:lvlText w:val="(%1)"/>
      <w:legacy w:legacy="1" w:legacySpace="0" w:legacyIndent="388"/>
      <w:lvlJc w:val="left"/>
      <w:rPr>
        <w:rFonts w:ascii="Times New Roman" w:hAnsi="Times New Roman" w:cs="Times New Roman" w:hint="default"/>
      </w:rPr>
    </w:lvl>
  </w:abstractNum>
  <w:abstractNum w:abstractNumId="89">
    <w:nsid w:val="288B15FB"/>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90">
    <w:nsid w:val="28E638D5"/>
    <w:multiLevelType w:val="singleLevel"/>
    <w:tmpl w:val="14D692C0"/>
    <w:lvl w:ilvl="0">
      <w:start w:val="3"/>
      <w:numFmt w:val="lowerLetter"/>
      <w:lvlText w:val="(%1)"/>
      <w:legacy w:legacy="1" w:legacySpace="0" w:legacyIndent="394"/>
      <w:lvlJc w:val="left"/>
      <w:rPr>
        <w:rFonts w:ascii="Times New Roman" w:hAnsi="Times New Roman" w:cs="Times New Roman" w:hint="default"/>
      </w:rPr>
    </w:lvl>
  </w:abstractNum>
  <w:abstractNum w:abstractNumId="91">
    <w:nsid w:val="29974BF9"/>
    <w:multiLevelType w:val="singleLevel"/>
    <w:tmpl w:val="CD604FE0"/>
    <w:lvl w:ilvl="0">
      <w:start w:val="3"/>
      <w:numFmt w:val="decimal"/>
      <w:lvlText w:val="(%1)"/>
      <w:legacy w:legacy="1" w:legacySpace="0" w:legacyIndent="393"/>
      <w:lvlJc w:val="left"/>
      <w:rPr>
        <w:rFonts w:ascii="Times New Roman" w:hAnsi="Times New Roman" w:cs="Times New Roman" w:hint="default"/>
      </w:rPr>
    </w:lvl>
  </w:abstractNum>
  <w:abstractNum w:abstractNumId="92">
    <w:nsid w:val="29A84F62"/>
    <w:multiLevelType w:val="singleLevel"/>
    <w:tmpl w:val="3F2A9D9E"/>
    <w:lvl w:ilvl="0">
      <w:start w:val="12"/>
      <w:numFmt w:val="decimal"/>
      <w:lvlText w:val="(%1)"/>
      <w:legacy w:legacy="1" w:legacySpace="0" w:legacyIndent="518"/>
      <w:lvlJc w:val="left"/>
      <w:rPr>
        <w:rFonts w:ascii="Times New Roman" w:hAnsi="Times New Roman" w:cs="Times New Roman" w:hint="default"/>
      </w:rPr>
    </w:lvl>
  </w:abstractNum>
  <w:abstractNum w:abstractNumId="93">
    <w:nsid w:val="2B150CA8"/>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94">
    <w:nsid w:val="2B657B7B"/>
    <w:multiLevelType w:val="singleLevel"/>
    <w:tmpl w:val="A7D04E6A"/>
    <w:lvl w:ilvl="0">
      <w:start w:val="5"/>
      <w:numFmt w:val="decimal"/>
      <w:lvlText w:val="(%1)"/>
      <w:legacy w:legacy="1" w:legacySpace="0" w:legacyIndent="393"/>
      <w:lvlJc w:val="left"/>
      <w:rPr>
        <w:rFonts w:ascii="Times New Roman" w:hAnsi="Times New Roman" w:cs="Times New Roman" w:hint="default"/>
      </w:rPr>
    </w:lvl>
  </w:abstractNum>
  <w:abstractNum w:abstractNumId="95">
    <w:nsid w:val="2D141E30"/>
    <w:multiLevelType w:val="singleLevel"/>
    <w:tmpl w:val="F0A6A128"/>
    <w:lvl w:ilvl="0">
      <w:start w:val="2"/>
      <w:numFmt w:val="decimal"/>
      <w:lvlText w:val="(%1)"/>
      <w:legacy w:legacy="1" w:legacySpace="0" w:legacyIndent="388"/>
      <w:lvlJc w:val="left"/>
      <w:rPr>
        <w:rFonts w:ascii="Times New Roman" w:hAnsi="Times New Roman" w:cs="Times New Roman" w:hint="default"/>
      </w:rPr>
    </w:lvl>
  </w:abstractNum>
  <w:abstractNum w:abstractNumId="96">
    <w:nsid w:val="2D1A67F5"/>
    <w:multiLevelType w:val="singleLevel"/>
    <w:tmpl w:val="D6C8613E"/>
    <w:lvl w:ilvl="0">
      <w:start w:val="4"/>
      <w:numFmt w:val="decimal"/>
      <w:lvlText w:val="(%1)"/>
      <w:legacy w:legacy="1" w:legacySpace="0" w:legacyIndent="388"/>
      <w:lvlJc w:val="left"/>
      <w:rPr>
        <w:rFonts w:ascii="Times New Roman" w:hAnsi="Times New Roman" w:cs="Times New Roman" w:hint="default"/>
      </w:rPr>
    </w:lvl>
  </w:abstractNum>
  <w:abstractNum w:abstractNumId="97">
    <w:nsid w:val="2F74315A"/>
    <w:multiLevelType w:val="singleLevel"/>
    <w:tmpl w:val="802C8484"/>
    <w:lvl w:ilvl="0">
      <w:start w:val="2"/>
      <w:numFmt w:val="decimal"/>
      <w:lvlText w:val="(%1)"/>
      <w:legacy w:legacy="1" w:legacySpace="0" w:legacyIndent="393"/>
      <w:lvlJc w:val="left"/>
      <w:rPr>
        <w:rFonts w:ascii="Times New Roman" w:hAnsi="Times New Roman" w:cs="Times New Roman" w:hint="default"/>
      </w:rPr>
    </w:lvl>
  </w:abstractNum>
  <w:abstractNum w:abstractNumId="98">
    <w:nsid w:val="2FD06DC4"/>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99">
    <w:nsid w:val="2FF20D98"/>
    <w:multiLevelType w:val="singleLevel"/>
    <w:tmpl w:val="56267012"/>
    <w:lvl w:ilvl="0">
      <w:start w:val="1"/>
      <w:numFmt w:val="lowerLetter"/>
      <w:lvlText w:val="(%1)"/>
      <w:legacy w:legacy="1" w:legacySpace="0" w:legacyIndent="384"/>
      <w:lvlJc w:val="left"/>
      <w:rPr>
        <w:rFonts w:ascii="Times New Roman" w:hAnsi="Times New Roman" w:cs="Times New Roman" w:hint="default"/>
      </w:rPr>
    </w:lvl>
  </w:abstractNum>
  <w:abstractNum w:abstractNumId="100">
    <w:nsid w:val="300A3467"/>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01">
    <w:nsid w:val="307D71D3"/>
    <w:multiLevelType w:val="singleLevel"/>
    <w:tmpl w:val="D3D06C46"/>
    <w:lvl w:ilvl="0">
      <w:start w:val="3"/>
      <w:numFmt w:val="decimal"/>
      <w:lvlText w:val="(%1)"/>
      <w:legacy w:legacy="1" w:legacySpace="0" w:legacyIndent="398"/>
      <w:lvlJc w:val="left"/>
      <w:rPr>
        <w:rFonts w:ascii="Times New Roman" w:hAnsi="Times New Roman" w:cs="Times New Roman" w:hint="default"/>
      </w:rPr>
    </w:lvl>
  </w:abstractNum>
  <w:abstractNum w:abstractNumId="102">
    <w:nsid w:val="30822458"/>
    <w:multiLevelType w:val="singleLevel"/>
    <w:tmpl w:val="0F524352"/>
    <w:lvl w:ilvl="0">
      <w:start w:val="3"/>
      <w:numFmt w:val="decimal"/>
      <w:lvlText w:val="(%1)"/>
      <w:legacy w:legacy="1" w:legacySpace="0" w:legacyIndent="384"/>
      <w:lvlJc w:val="left"/>
      <w:rPr>
        <w:rFonts w:ascii="Times New Roman" w:hAnsi="Times New Roman" w:cs="Times New Roman" w:hint="default"/>
      </w:rPr>
    </w:lvl>
  </w:abstractNum>
  <w:abstractNum w:abstractNumId="103">
    <w:nsid w:val="309C09F0"/>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04">
    <w:nsid w:val="30E86E5A"/>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105">
    <w:nsid w:val="31164518"/>
    <w:multiLevelType w:val="singleLevel"/>
    <w:tmpl w:val="F250A632"/>
    <w:lvl w:ilvl="0">
      <w:start w:val="2"/>
      <w:numFmt w:val="lowerLetter"/>
      <w:lvlText w:val="(%1)"/>
      <w:legacy w:legacy="1" w:legacySpace="0" w:legacyIndent="398"/>
      <w:lvlJc w:val="left"/>
      <w:rPr>
        <w:rFonts w:ascii="Times New Roman" w:hAnsi="Times New Roman" w:cs="Times New Roman" w:hint="default"/>
      </w:rPr>
    </w:lvl>
  </w:abstractNum>
  <w:abstractNum w:abstractNumId="106">
    <w:nsid w:val="32E668AF"/>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107">
    <w:nsid w:val="32F77159"/>
    <w:multiLevelType w:val="singleLevel"/>
    <w:tmpl w:val="2B187EA8"/>
    <w:lvl w:ilvl="0">
      <w:start w:val="2"/>
      <w:numFmt w:val="decimal"/>
      <w:lvlText w:val="(%1)"/>
      <w:legacy w:legacy="1" w:legacySpace="0" w:legacyIndent="389"/>
      <w:lvlJc w:val="left"/>
      <w:rPr>
        <w:rFonts w:ascii="Times New Roman" w:hAnsi="Times New Roman" w:cs="Times New Roman" w:hint="default"/>
      </w:rPr>
    </w:lvl>
  </w:abstractNum>
  <w:abstractNum w:abstractNumId="108">
    <w:nsid w:val="332F3C7D"/>
    <w:multiLevelType w:val="singleLevel"/>
    <w:tmpl w:val="0BA86BA4"/>
    <w:lvl w:ilvl="0">
      <w:start w:val="1"/>
      <w:numFmt w:val="lowerLetter"/>
      <w:lvlText w:val="(%1)"/>
      <w:legacy w:legacy="1" w:legacySpace="0" w:legacyIndent="399"/>
      <w:lvlJc w:val="left"/>
      <w:rPr>
        <w:rFonts w:ascii="Times New Roman" w:hAnsi="Times New Roman" w:cs="Times New Roman" w:hint="default"/>
      </w:rPr>
    </w:lvl>
  </w:abstractNum>
  <w:abstractNum w:abstractNumId="109">
    <w:nsid w:val="339B7E26"/>
    <w:multiLevelType w:val="singleLevel"/>
    <w:tmpl w:val="8C8C6840"/>
    <w:lvl w:ilvl="0">
      <w:start w:val="2"/>
      <w:numFmt w:val="lowerLetter"/>
      <w:lvlText w:val="(%1)"/>
      <w:legacy w:legacy="1" w:legacySpace="0" w:legacyIndent="393"/>
      <w:lvlJc w:val="left"/>
      <w:rPr>
        <w:rFonts w:ascii="Times New Roman" w:hAnsi="Times New Roman" w:cs="Times New Roman" w:hint="default"/>
      </w:rPr>
    </w:lvl>
  </w:abstractNum>
  <w:abstractNum w:abstractNumId="110">
    <w:nsid w:val="33AA5003"/>
    <w:multiLevelType w:val="singleLevel"/>
    <w:tmpl w:val="84A8C80A"/>
    <w:lvl w:ilvl="0">
      <w:start w:val="1"/>
      <w:numFmt w:val="lowerLetter"/>
      <w:lvlText w:val="(%1)"/>
      <w:legacy w:legacy="1" w:legacySpace="0" w:legacyIndent="374"/>
      <w:lvlJc w:val="left"/>
      <w:rPr>
        <w:rFonts w:ascii="Times New Roman" w:hAnsi="Times New Roman" w:cs="Times New Roman" w:hint="default"/>
      </w:rPr>
    </w:lvl>
  </w:abstractNum>
  <w:abstractNum w:abstractNumId="111">
    <w:nsid w:val="343A4762"/>
    <w:multiLevelType w:val="singleLevel"/>
    <w:tmpl w:val="8ED64CD4"/>
    <w:lvl w:ilvl="0">
      <w:start w:val="3"/>
      <w:numFmt w:val="decimal"/>
      <w:lvlText w:val="(%1)"/>
      <w:legacy w:legacy="1" w:legacySpace="0" w:legacyIndent="394"/>
      <w:lvlJc w:val="left"/>
      <w:rPr>
        <w:rFonts w:ascii="Times New Roman" w:hAnsi="Times New Roman" w:cs="Times New Roman" w:hint="default"/>
      </w:rPr>
    </w:lvl>
  </w:abstractNum>
  <w:abstractNum w:abstractNumId="112">
    <w:nsid w:val="344E4212"/>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113">
    <w:nsid w:val="346716DB"/>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114">
    <w:nsid w:val="34805694"/>
    <w:multiLevelType w:val="singleLevel"/>
    <w:tmpl w:val="78026E86"/>
    <w:lvl w:ilvl="0">
      <w:start w:val="3"/>
      <w:numFmt w:val="decimal"/>
      <w:lvlText w:val="(%1)"/>
      <w:legacy w:legacy="1" w:legacySpace="0" w:legacyIndent="404"/>
      <w:lvlJc w:val="left"/>
      <w:rPr>
        <w:rFonts w:ascii="Times New Roman" w:hAnsi="Times New Roman" w:cs="Times New Roman" w:hint="default"/>
      </w:rPr>
    </w:lvl>
  </w:abstractNum>
  <w:abstractNum w:abstractNumId="115">
    <w:nsid w:val="34A55822"/>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116">
    <w:nsid w:val="35A64F46"/>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117">
    <w:nsid w:val="35E43C27"/>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118">
    <w:nsid w:val="367C6FB5"/>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119">
    <w:nsid w:val="368F391F"/>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20">
    <w:nsid w:val="36B04D6A"/>
    <w:multiLevelType w:val="singleLevel"/>
    <w:tmpl w:val="CD604FE0"/>
    <w:lvl w:ilvl="0">
      <w:start w:val="3"/>
      <w:numFmt w:val="decimal"/>
      <w:lvlText w:val="(%1)"/>
      <w:legacy w:legacy="1" w:legacySpace="0" w:legacyIndent="393"/>
      <w:lvlJc w:val="left"/>
      <w:rPr>
        <w:rFonts w:ascii="Times New Roman" w:hAnsi="Times New Roman" w:cs="Times New Roman" w:hint="default"/>
      </w:rPr>
    </w:lvl>
  </w:abstractNum>
  <w:abstractNum w:abstractNumId="121">
    <w:nsid w:val="36BB7475"/>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122">
    <w:nsid w:val="39EF3566"/>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23">
    <w:nsid w:val="3A946FE3"/>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24">
    <w:nsid w:val="3B6E2607"/>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25">
    <w:nsid w:val="3BAA3269"/>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26">
    <w:nsid w:val="3C5C5DFB"/>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27">
    <w:nsid w:val="3C733FF7"/>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28">
    <w:nsid w:val="3C7F1D27"/>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29">
    <w:nsid w:val="3D0C387B"/>
    <w:multiLevelType w:val="singleLevel"/>
    <w:tmpl w:val="27A0AF98"/>
    <w:lvl w:ilvl="0">
      <w:start w:val="4"/>
      <w:numFmt w:val="lowerLetter"/>
      <w:lvlText w:val="(%1)"/>
      <w:legacy w:legacy="1" w:legacySpace="0" w:legacyIndent="398"/>
      <w:lvlJc w:val="left"/>
      <w:rPr>
        <w:rFonts w:ascii="Times New Roman" w:hAnsi="Times New Roman" w:cs="Times New Roman" w:hint="default"/>
      </w:rPr>
    </w:lvl>
  </w:abstractNum>
  <w:abstractNum w:abstractNumId="130">
    <w:nsid w:val="3D273497"/>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31">
    <w:nsid w:val="3D3F61F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32">
    <w:nsid w:val="3D411F81"/>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33">
    <w:nsid w:val="3DF17CA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34">
    <w:nsid w:val="3E2D74A2"/>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35">
    <w:nsid w:val="3E976E65"/>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36">
    <w:nsid w:val="3EF61D82"/>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37">
    <w:nsid w:val="3F92071D"/>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138">
    <w:nsid w:val="409B46C2"/>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139">
    <w:nsid w:val="41F940FA"/>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40">
    <w:nsid w:val="422550F1"/>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41">
    <w:nsid w:val="42306E7D"/>
    <w:multiLevelType w:val="singleLevel"/>
    <w:tmpl w:val="1B1A237E"/>
    <w:lvl w:ilvl="0">
      <w:start w:val="2"/>
      <w:numFmt w:val="lowerLetter"/>
      <w:lvlText w:val="(%1)"/>
      <w:legacy w:legacy="1" w:legacySpace="0" w:legacyIndent="399"/>
      <w:lvlJc w:val="left"/>
      <w:rPr>
        <w:rFonts w:ascii="Times New Roman" w:hAnsi="Times New Roman" w:cs="Times New Roman" w:hint="default"/>
      </w:rPr>
    </w:lvl>
  </w:abstractNum>
  <w:abstractNum w:abstractNumId="142">
    <w:nsid w:val="428F2C7D"/>
    <w:multiLevelType w:val="singleLevel"/>
    <w:tmpl w:val="2B187EA8"/>
    <w:lvl w:ilvl="0">
      <w:start w:val="2"/>
      <w:numFmt w:val="decimal"/>
      <w:lvlText w:val="(%1)"/>
      <w:legacy w:legacy="1" w:legacySpace="0" w:legacyIndent="389"/>
      <w:lvlJc w:val="left"/>
      <w:rPr>
        <w:rFonts w:ascii="Times New Roman" w:hAnsi="Times New Roman" w:cs="Times New Roman" w:hint="default"/>
      </w:rPr>
    </w:lvl>
  </w:abstractNum>
  <w:abstractNum w:abstractNumId="143">
    <w:nsid w:val="42945E3F"/>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44">
    <w:nsid w:val="442F0624"/>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45">
    <w:nsid w:val="4528475A"/>
    <w:multiLevelType w:val="singleLevel"/>
    <w:tmpl w:val="2B187EA8"/>
    <w:lvl w:ilvl="0">
      <w:start w:val="2"/>
      <w:numFmt w:val="decimal"/>
      <w:lvlText w:val="(%1)"/>
      <w:legacy w:legacy="1" w:legacySpace="0" w:legacyIndent="389"/>
      <w:lvlJc w:val="left"/>
      <w:rPr>
        <w:rFonts w:ascii="Times New Roman" w:hAnsi="Times New Roman" w:cs="Times New Roman" w:hint="default"/>
      </w:rPr>
    </w:lvl>
  </w:abstractNum>
  <w:abstractNum w:abstractNumId="146">
    <w:nsid w:val="459479F7"/>
    <w:multiLevelType w:val="singleLevel"/>
    <w:tmpl w:val="7ABCDE9E"/>
    <w:lvl w:ilvl="0">
      <w:start w:val="2"/>
      <w:numFmt w:val="lowerLetter"/>
      <w:lvlText w:val="(%1)"/>
      <w:legacy w:legacy="1" w:legacySpace="0" w:legacyIndent="389"/>
      <w:lvlJc w:val="left"/>
      <w:rPr>
        <w:rFonts w:ascii="Times New Roman" w:hAnsi="Times New Roman" w:cs="Times New Roman" w:hint="default"/>
      </w:rPr>
    </w:lvl>
  </w:abstractNum>
  <w:abstractNum w:abstractNumId="147">
    <w:nsid w:val="45E80650"/>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48">
    <w:nsid w:val="4781704D"/>
    <w:multiLevelType w:val="singleLevel"/>
    <w:tmpl w:val="E42E589A"/>
    <w:lvl w:ilvl="0">
      <w:start w:val="3"/>
      <w:numFmt w:val="lowerLetter"/>
      <w:lvlText w:val="(%1)"/>
      <w:legacy w:legacy="1" w:legacySpace="0" w:legacyIndent="398"/>
      <w:lvlJc w:val="left"/>
      <w:rPr>
        <w:rFonts w:ascii="Times New Roman" w:hAnsi="Times New Roman" w:cs="Times New Roman" w:hint="default"/>
      </w:rPr>
    </w:lvl>
  </w:abstractNum>
  <w:abstractNum w:abstractNumId="149">
    <w:nsid w:val="484A04EA"/>
    <w:multiLevelType w:val="singleLevel"/>
    <w:tmpl w:val="14D692C0"/>
    <w:lvl w:ilvl="0">
      <w:start w:val="3"/>
      <w:numFmt w:val="lowerLetter"/>
      <w:lvlText w:val="(%1)"/>
      <w:legacy w:legacy="1" w:legacySpace="0" w:legacyIndent="394"/>
      <w:lvlJc w:val="left"/>
      <w:rPr>
        <w:rFonts w:ascii="Times New Roman" w:hAnsi="Times New Roman" w:cs="Times New Roman" w:hint="default"/>
      </w:rPr>
    </w:lvl>
  </w:abstractNum>
  <w:abstractNum w:abstractNumId="150">
    <w:nsid w:val="494803DF"/>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51">
    <w:nsid w:val="498400FB"/>
    <w:multiLevelType w:val="singleLevel"/>
    <w:tmpl w:val="2634E2B6"/>
    <w:lvl w:ilvl="0">
      <w:start w:val="3"/>
      <w:numFmt w:val="lowerLetter"/>
      <w:lvlText w:val="(%1)"/>
      <w:legacy w:legacy="1" w:legacySpace="0" w:legacyIndent="403"/>
      <w:lvlJc w:val="left"/>
      <w:rPr>
        <w:rFonts w:ascii="Times New Roman" w:hAnsi="Times New Roman" w:cs="Times New Roman" w:hint="default"/>
      </w:rPr>
    </w:lvl>
  </w:abstractNum>
  <w:abstractNum w:abstractNumId="152">
    <w:nsid w:val="49D359B4"/>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153">
    <w:nsid w:val="4B471AFA"/>
    <w:multiLevelType w:val="singleLevel"/>
    <w:tmpl w:val="2B187EA8"/>
    <w:lvl w:ilvl="0">
      <w:start w:val="2"/>
      <w:numFmt w:val="decimal"/>
      <w:lvlText w:val="(%1)"/>
      <w:legacy w:legacy="1" w:legacySpace="0" w:legacyIndent="389"/>
      <w:lvlJc w:val="left"/>
      <w:rPr>
        <w:rFonts w:ascii="Times New Roman" w:hAnsi="Times New Roman" w:cs="Times New Roman" w:hint="default"/>
      </w:rPr>
    </w:lvl>
  </w:abstractNum>
  <w:abstractNum w:abstractNumId="154">
    <w:nsid w:val="4BCB6B0C"/>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155">
    <w:nsid w:val="4C7723F4"/>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56">
    <w:nsid w:val="4D544502"/>
    <w:multiLevelType w:val="singleLevel"/>
    <w:tmpl w:val="247608BA"/>
    <w:lvl w:ilvl="0">
      <w:start w:val="2"/>
      <w:numFmt w:val="lowerLetter"/>
      <w:lvlText w:val="(%1)"/>
      <w:legacy w:legacy="1" w:legacySpace="0" w:legacyIndent="432"/>
      <w:lvlJc w:val="left"/>
      <w:rPr>
        <w:rFonts w:ascii="Times New Roman" w:hAnsi="Times New Roman" w:cs="Times New Roman" w:hint="default"/>
      </w:rPr>
    </w:lvl>
  </w:abstractNum>
  <w:abstractNum w:abstractNumId="157">
    <w:nsid w:val="4E8746EA"/>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58">
    <w:nsid w:val="4EFC525F"/>
    <w:multiLevelType w:val="singleLevel"/>
    <w:tmpl w:val="B3DEE4BC"/>
    <w:lvl w:ilvl="0">
      <w:start w:val="5"/>
      <w:numFmt w:val="decimal"/>
      <w:lvlText w:val="(%1)"/>
      <w:legacy w:legacy="1" w:legacySpace="0" w:legacyIndent="408"/>
      <w:lvlJc w:val="left"/>
      <w:rPr>
        <w:rFonts w:ascii="Times New Roman" w:hAnsi="Times New Roman" w:cs="Times New Roman" w:hint="default"/>
      </w:rPr>
    </w:lvl>
  </w:abstractNum>
  <w:abstractNum w:abstractNumId="159">
    <w:nsid w:val="4F081FA2"/>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60">
    <w:nsid w:val="4F2C061C"/>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161">
    <w:nsid w:val="50616663"/>
    <w:multiLevelType w:val="singleLevel"/>
    <w:tmpl w:val="69AA2588"/>
    <w:lvl w:ilvl="0">
      <w:start w:val="2"/>
      <w:numFmt w:val="decimal"/>
      <w:lvlText w:val="(%1)"/>
      <w:legacy w:legacy="1" w:legacySpace="0" w:legacyIndent="403"/>
      <w:lvlJc w:val="left"/>
      <w:rPr>
        <w:rFonts w:ascii="Times New Roman" w:hAnsi="Times New Roman" w:cs="Times New Roman" w:hint="default"/>
      </w:rPr>
    </w:lvl>
  </w:abstractNum>
  <w:abstractNum w:abstractNumId="162">
    <w:nsid w:val="51E50A6D"/>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63">
    <w:nsid w:val="52AF4DF1"/>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64">
    <w:nsid w:val="52B953F7"/>
    <w:multiLevelType w:val="singleLevel"/>
    <w:tmpl w:val="69AA2588"/>
    <w:lvl w:ilvl="0">
      <w:start w:val="2"/>
      <w:numFmt w:val="decimal"/>
      <w:lvlText w:val="(%1)"/>
      <w:legacy w:legacy="1" w:legacySpace="0" w:legacyIndent="403"/>
      <w:lvlJc w:val="left"/>
      <w:rPr>
        <w:rFonts w:ascii="Times New Roman" w:hAnsi="Times New Roman" w:cs="Times New Roman" w:hint="default"/>
      </w:rPr>
    </w:lvl>
  </w:abstractNum>
  <w:abstractNum w:abstractNumId="165">
    <w:nsid w:val="537274F9"/>
    <w:multiLevelType w:val="singleLevel"/>
    <w:tmpl w:val="BE70526A"/>
    <w:lvl w:ilvl="0">
      <w:start w:val="2"/>
      <w:numFmt w:val="decimal"/>
      <w:lvlText w:val="(%1)"/>
      <w:legacy w:legacy="1" w:legacySpace="0" w:legacyIndent="394"/>
      <w:lvlJc w:val="left"/>
      <w:rPr>
        <w:rFonts w:ascii="Times New Roman" w:hAnsi="Times New Roman" w:cs="Times New Roman" w:hint="default"/>
      </w:rPr>
    </w:lvl>
  </w:abstractNum>
  <w:abstractNum w:abstractNumId="166">
    <w:nsid w:val="55B140CD"/>
    <w:multiLevelType w:val="singleLevel"/>
    <w:tmpl w:val="802C8484"/>
    <w:lvl w:ilvl="0">
      <w:start w:val="2"/>
      <w:numFmt w:val="decimal"/>
      <w:lvlText w:val="(%1)"/>
      <w:legacy w:legacy="1" w:legacySpace="0" w:legacyIndent="393"/>
      <w:lvlJc w:val="left"/>
      <w:rPr>
        <w:rFonts w:ascii="Times New Roman" w:hAnsi="Times New Roman" w:cs="Times New Roman" w:hint="default"/>
      </w:rPr>
    </w:lvl>
  </w:abstractNum>
  <w:abstractNum w:abstractNumId="167">
    <w:nsid w:val="56037778"/>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68">
    <w:nsid w:val="56390CA5"/>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169">
    <w:nsid w:val="563F7559"/>
    <w:multiLevelType w:val="singleLevel"/>
    <w:tmpl w:val="84A8C80A"/>
    <w:lvl w:ilvl="0">
      <w:start w:val="1"/>
      <w:numFmt w:val="lowerLetter"/>
      <w:lvlText w:val="(%1)"/>
      <w:legacy w:legacy="1" w:legacySpace="0" w:legacyIndent="374"/>
      <w:lvlJc w:val="left"/>
      <w:rPr>
        <w:rFonts w:ascii="Times New Roman" w:hAnsi="Times New Roman" w:cs="Times New Roman" w:hint="default"/>
      </w:rPr>
    </w:lvl>
  </w:abstractNum>
  <w:abstractNum w:abstractNumId="170">
    <w:nsid w:val="569D7B7D"/>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71">
    <w:nsid w:val="583B091A"/>
    <w:multiLevelType w:val="singleLevel"/>
    <w:tmpl w:val="E42E589A"/>
    <w:lvl w:ilvl="0">
      <w:start w:val="3"/>
      <w:numFmt w:val="lowerLetter"/>
      <w:lvlText w:val="(%1)"/>
      <w:legacy w:legacy="1" w:legacySpace="0" w:legacyIndent="398"/>
      <w:lvlJc w:val="left"/>
      <w:rPr>
        <w:rFonts w:ascii="Times New Roman" w:hAnsi="Times New Roman" w:cs="Times New Roman" w:hint="default"/>
      </w:rPr>
    </w:lvl>
  </w:abstractNum>
  <w:abstractNum w:abstractNumId="172">
    <w:nsid w:val="589B0440"/>
    <w:multiLevelType w:val="singleLevel"/>
    <w:tmpl w:val="8EDAE57A"/>
    <w:lvl w:ilvl="0">
      <w:start w:val="3"/>
      <w:numFmt w:val="lowerLetter"/>
      <w:lvlText w:val="(%1)"/>
      <w:legacy w:legacy="1" w:legacySpace="0" w:legacyIndent="394"/>
      <w:lvlJc w:val="left"/>
      <w:rPr>
        <w:rFonts w:ascii="Times New Roman" w:hAnsi="Times New Roman" w:cs="Times New Roman" w:hint="default"/>
      </w:rPr>
    </w:lvl>
  </w:abstractNum>
  <w:abstractNum w:abstractNumId="173">
    <w:nsid w:val="58B43E20"/>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174">
    <w:nsid w:val="59710F87"/>
    <w:multiLevelType w:val="singleLevel"/>
    <w:tmpl w:val="2B187EA8"/>
    <w:lvl w:ilvl="0">
      <w:start w:val="2"/>
      <w:numFmt w:val="decimal"/>
      <w:lvlText w:val="(%1)"/>
      <w:legacy w:legacy="1" w:legacySpace="0" w:legacyIndent="389"/>
      <w:lvlJc w:val="left"/>
      <w:rPr>
        <w:rFonts w:ascii="Times New Roman" w:hAnsi="Times New Roman" w:cs="Times New Roman" w:hint="default"/>
      </w:rPr>
    </w:lvl>
  </w:abstractNum>
  <w:abstractNum w:abstractNumId="175">
    <w:nsid w:val="59AB5157"/>
    <w:multiLevelType w:val="singleLevel"/>
    <w:tmpl w:val="780A81AA"/>
    <w:lvl w:ilvl="0">
      <w:start w:val="2"/>
      <w:numFmt w:val="decimal"/>
      <w:lvlText w:val="(%1)"/>
      <w:legacy w:legacy="1" w:legacySpace="0" w:legacyIndent="408"/>
      <w:lvlJc w:val="left"/>
      <w:rPr>
        <w:rFonts w:ascii="Times New Roman" w:hAnsi="Times New Roman" w:cs="Times New Roman" w:hint="default"/>
      </w:rPr>
    </w:lvl>
  </w:abstractNum>
  <w:abstractNum w:abstractNumId="176">
    <w:nsid w:val="59F25343"/>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177">
    <w:nsid w:val="59FF5EC8"/>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78">
    <w:nsid w:val="5A204CBC"/>
    <w:multiLevelType w:val="singleLevel"/>
    <w:tmpl w:val="69AA2588"/>
    <w:lvl w:ilvl="0">
      <w:start w:val="2"/>
      <w:numFmt w:val="decimal"/>
      <w:lvlText w:val="(%1)"/>
      <w:legacy w:legacy="1" w:legacySpace="0" w:legacyIndent="403"/>
      <w:lvlJc w:val="left"/>
      <w:rPr>
        <w:rFonts w:ascii="Times New Roman" w:hAnsi="Times New Roman" w:cs="Times New Roman" w:hint="default"/>
      </w:rPr>
    </w:lvl>
  </w:abstractNum>
  <w:abstractNum w:abstractNumId="179">
    <w:nsid w:val="5C463DE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80">
    <w:nsid w:val="5D1A70DD"/>
    <w:multiLevelType w:val="singleLevel"/>
    <w:tmpl w:val="30744F00"/>
    <w:lvl w:ilvl="0">
      <w:start w:val="3"/>
      <w:numFmt w:val="decimal"/>
      <w:lvlText w:val="(%1)"/>
      <w:legacy w:legacy="1" w:legacySpace="0" w:legacyIndent="403"/>
      <w:lvlJc w:val="left"/>
      <w:rPr>
        <w:rFonts w:ascii="Times New Roman" w:hAnsi="Times New Roman" w:cs="Times New Roman" w:hint="default"/>
      </w:rPr>
    </w:lvl>
  </w:abstractNum>
  <w:abstractNum w:abstractNumId="181">
    <w:nsid w:val="5DC16C72"/>
    <w:multiLevelType w:val="singleLevel"/>
    <w:tmpl w:val="209A00A0"/>
    <w:lvl w:ilvl="0">
      <w:start w:val="5"/>
      <w:numFmt w:val="decimal"/>
      <w:lvlText w:val="(%1)"/>
      <w:legacy w:legacy="1" w:legacySpace="0" w:legacyIndent="403"/>
      <w:lvlJc w:val="left"/>
      <w:rPr>
        <w:rFonts w:ascii="Times New Roman" w:hAnsi="Times New Roman" w:cs="Times New Roman" w:hint="default"/>
      </w:rPr>
    </w:lvl>
  </w:abstractNum>
  <w:abstractNum w:abstractNumId="182">
    <w:nsid w:val="5DDB65C0"/>
    <w:multiLevelType w:val="singleLevel"/>
    <w:tmpl w:val="0F524352"/>
    <w:lvl w:ilvl="0">
      <w:start w:val="3"/>
      <w:numFmt w:val="decimal"/>
      <w:lvlText w:val="(%1)"/>
      <w:legacy w:legacy="1" w:legacySpace="0" w:legacyIndent="384"/>
      <w:lvlJc w:val="left"/>
      <w:rPr>
        <w:rFonts w:ascii="Times New Roman" w:hAnsi="Times New Roman" w:cs="Times New Roman" w:hint="default"/>
      </w:rPr>
    </w:lvl>
  </w:abstractNum>
  <w:abstractNum w:abstractNumId="183">
    <w:nsid w:val="5F0175CE"/>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84">
    <w:nsid w:val="5F1E402C"/>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85">
    <w:nsid w:val="5FAB72AC"/>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86">
    <w:nsid w:val="607F32A9"/>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87">
    <w:nsid w:val="60FB542B"/>
    <w:multiLevelType w:val="singleLevel"/>
    <w:tmpl w:val="A7D04E6A"/>
    <w:lvl w:ilvl="0">
      <w:start w:val="5"/>
      <w:numFmt w:val="decimal"/>
      <w:lvlText w:val="(%1)"/>
      <w:legacy w:legacy="1" w:legacySpace="0" w:legacyIndent="393"/>
      <w:lvlJc w:val="left"/>
      <w:rPr>
        <w:rFonts w:ascii="Times New Roman" w:hAnsi="Times New Roman" w:cs="Times New Roman" w:hint="default"/>
      </w:rPr>
    </w:lvl>
  </w:abstractNum>
  <w:abstractNum w:abstractNumId="188">
    <w:nsid w:val="61E2541D"/>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189">
    <w:nsid w:val="62470A60"/>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190">
    <w:nsid w:val="62D55826"/>
    <w:multiLevelType w:val="singleLevel"/>
    <w:tmpl w:val="1700BDD0"/>
    <w:lvl w:ilvl="0">
      <w:start w:val="1"/>
      <w:numFmt w:val="lowerLetter"/>
      <w:lvlText w:val="(%1)"/>
      <w:legacy w:legacy="1" w:legacySpace="0" w:legacyIndent="399"/>
      <w:lvlJc w:val="left"/>
      <w:rPr>
        <w:rFonts w:ascii="Times New Roman" w:hAnsi="Times New Roman" w:cs="Times New Roman" w:hint="default"/>
      </w:rPr>
    </w:lvl>
  </w:abstractNum>
  <w:abstractNum w:abstractNumId="191">
    <w:nsid w:val="63E46C7F"/>
    <w:multiLevelType w:val="singleLevel"/>
    <w:tmpl w:val="9B967436"/>
    <w:lvl w:ilvl="0">
      <w:start w:val="1"/>
      <w:numFmt w:val="lowerLetter"/>
      <w:lvlText w:val="(%1)"/>
      <w:legacy w:legacy="1" w:legacySpace="0" w:legacyIndent="403"/>
      <w:lvlJc w:val="left"/>
      <w:rPr>
        <w:rFonts w:ascii="Times New Roman" w:hAnsi="Times New Roman" w:cs="Times New Roman" w:hint="default"/>
      </w:rPr>
    </w:lvl>
  </w:abstractNum>
  <w:abstractNum w:abstractNumId="192">
    <w:nsid w:val="63E81866"/>
    <w:multiLevelType w:val="singleLevel"/>
    <w:tmpl w:val="634CE7C2"/>
    <w:lvl w:ilvl="0">
      <w:start w:val="1"/>
      <w:numFmt w:val="lowerLetter"/>
      <w:lvlText w:val="(%1)"/>
      <w:legacy w:legacy="1" w:legacySpace="0" w:legacyIndent="379"/>
      <w:lvlJc w:val="left"/>
      <w:rPr>
        <w:rFonts w:ascii="Times New Roman" w:hAnsi="Times New Roman" w:cs="Times New Roman" w:hint="default"/>
      </w:rPr>
    </w:lvl>
  </w:abstractNum>
  <w:abstractNum w:abstractNumId="193">
    <w:nsid w:val="64B07C0B"/>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94">
    <w:nsid w:val="64BD7D31"/>
    <w:multiLevelType w:val="singleLevel"/>
    <w:tmpl w:val="A7D04E6A"/>
    <w:lvl w:ilvl="0">
      <w:start w:val="5"/>
      <w:numFmt w:val="decimal"/>
      <w:lvlText w:val="(%1)"/>
      <w:legacy w:legacy="1" w:legacySpace="0" w:legacyIndent="393"/>
      <w:lvlJc w:val="left"/>
      <w:rPr>
        <w:rFonts w:ascii="Times New Roman" w:hAnsi="Times New Roman" w:cs="Times New Roman" w:hint="default"/>
      </w:rPr>
    </w:lvl>
  </w:abstractNum>
  <w:abstractNum w:abstractNumId="195">
    <w:nsid w:val="65A82FCB"/>
    <w:multiLevelType w:val="singleLevel"/>
    <w:tmpl w:val="802C8484"/>
    <w:lvl w:ilvl="0">
      <w:start w:val="2"/>
      <w:numFmt w:val="decimal"/>
      <w:lvlText w:val="(%1)"/>
      <w:legacy w:legacy="1" w:legacySpace="0" w:legacyIndent="393"/>
      <w:lvlJc w:val="left"/>
      <w:rPr>
        <w:rFonts w:ascii="Times New Roman" w:hAnsi="Times New Roman" w:cs="Times New Roman" w:hint="default"/>
      </w:rPr>
    </w:lvl>
  </w:abstractNum>
  <w:abstractNum w:abstractNumId="196">
    <w:nsid w:val="66145436"/>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197">
    <w:nsid w:val="663850FC"/>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198">
    <w:nsid w:val="676A249F"/>
    <w:multiLevelType w:val="singleLevel"/>
    <w:tmpl w:val="2B187EA8"/>
    <w:lvl w:ilvl="0">
      <w:start w:val="2"/>
      <w:numFmt w:val="decimal"/>
      <w:lvlText w:val="(%1)"/>
      <w:legacy w:legacy="1" w:legacySpace="0" w:legacyIndent="389"/>
      <w:lvlJc w:val="left"/>
      <w:rPr>
        <w:rFonts w:ascii="Times New Roman" w:hAnsi="Times New Roman" w:cs="Times New Roman" w:hint="default"/>
      </w:rPr>
    </w:lvl>
  </w:abstractNum>
  <w:abstractNum w:abstractNumId="199">
    <w:nsid w:val="67922321"/>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00">
    <w:nsid w:val="69175E95"/>
    <w:multiLevelType w:val="singleLevel"/>
    <w:tmpl w:val="BE70526A"/>
    <w:lvl w:ilvl="0">
      <w:start w:val="2"/>
      <w:numFmt w:val="decimal"/>
      <w:lvlText w:val="(%1)"/>
      <w:legacy w:legacy="1" w:legacySpace="0" w:legacyIndent="394"/>
      <w:lvlJc w:val="left"/>
      <w:rPr>
        <w:rFonts w:ascii="Times New Roman" w:hAnsi="Times New Roman" w:cs="Times New Roman" w:hint="default"/>
      </w:rPr>
    </w:lvl>
  </w:abstractNum>
  <w:abstractNum w:abstractNumId="201">
    <w:nsid w:val="693B53D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02">
    <w:nsid w:val="69B05D2D"/>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03">
    <w:nsid w:val="69CA3734"/>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04">
    <w:nsid w:val="6A133708"/>
    <w:multiLevelType w:val="singleLevel"/>
    <w:tmpl w:val="D3D06C46"/>
    <w:lvl w:ilvl="0">
      <w:start w:val="3"/>
      <w:numFmt w:val="decimal"/>
      <w:lvlText w:val="(%1)"/>
      <w:legacy w:legacy="1" w:legacySpace="0" w:legacyIndent="398"/>
      <w:lvlJc w:val="left"/>
      <w:rPr>
        <w:rFonts w:ascii="Times New Roman" w:hAnsi="Times New Roman" w:cs="Times New Roman" w:hint="default"/>
      </w:rPr>
    </w:lvl>
  </w:abstractNum>
  <w:abstractNum w:abstractNumId="205">
    <w:nsid w:val="6A185AE2"/>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06">
    <w:nsid w:val="6A1F7334"/>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07">
    <w:nsid w:val="6A313506"/>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08">
    <w:nsid w:val="6A411471"/>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09">
    <w:nsid w:val="6A673BE9"/>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10">
    <w:nsid w:val="6B1F448E"/>
    <w:multiLevelType w:val="singleLevel"/>
    <w:tmpl w:val="56267012"/>
    <w:lvl w:ilvl="0">
      <w:start w:val="1"/>
      <w:numFmt w:val="lowerLetter"/>
      <w:lvlText w:val="(%1)"/>
      <w:legacy w:legacy="1" w:legacySpace="0" w:legacyIndent="384"/>
      <w:lvlJc w:val="left"/>
      <w:rPr>
        <w:rFonts w:ascii="Times New Roman" w:hAnsi="Times New Roman" w:cs="Times New Roman" w:hint="default"/>
      </w:rPr>
    </w:lvl>
  </w:abstractNum>
  <w:abstractNum w:abstractNumId="211">
    <w:nsid w:val="6C123E65"/>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212">
    <w:nsid w:val="6C8D2024"/>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213">
    <w:nsid w:val="6C9F6887"/>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14">
    <w:nsid w:val="6D3C533D"/>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15">
    <w:nsid w:val="6E6C75A4"/>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216">
    <w:nsid w:val="6EA27C55"/>
    <w:multiLevelType w:val="singleLevel"/>
    <w:tmpl w:val="41DABC16"/>
    <w:lvl w:ilvl="0">
      <w:start w:val="2"/>
      <w:numFmt w:val="decimal"/>
      <w:lvlText w:val="(%1)"/>
      <w:legacy w:legacy="1" w:legacySpace="0" w:legacyIndent="398"/>
      <w:lvlJc w:val="left"/>
      <w:rPr>
        <w:rFonts w:ascii="Times New Roman" w:hAnsi="Times New Roman" w:cs="Times New Roman" w:hint="default"/>
      </w:rPr>
    </w:lvl>
  </w:abstractNum>
  <w:abstractNum w:abstractNumId="217">
    <w:nsid w:val="6F277C31"/>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18">
    <w:nsid w:val="6F3C2E3B"/>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19">
    <w:nsid w:val="703B69A4"/>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20">
    <w:nsid w:val="70676F1C"/>
    <w:multiLevelType w:val="singleLevel"/>
    <w:tmpl w:val="C9B4822A"/>
    <w:lvl w:ilvl="0">
      <w:start w:val="4"/>
      <w:numFmt w:val="lowerLetter"/>
      <w:lvlText w:val="(%1)"/>
      <w:legacy w:legacy="1" w:legacySpace="0" w:legacyIndent="394"/>
      <w:lvlJc w:val="left"/>
      <w:rPr>
        <w:rFonts w:ascii="Times New Roman" w:hAnsi="Times New Roman" w:cs="Times New Roman" w:hint="default"/>
      </w:rPr>
    </w:lvl>
  </w:abstractNum>
  <w:abstractNum w:abstractNumId="221">
    <w:nsid w:val="706A5D09"/>
    <w:multiLevelType w:val="singleLevel"/>
    <w:tmpl w:val="D3D06C46"/>
    <w:lvl w:ilvl="0">
      <w:start w:val="5"/>
      <w:numFmt w:val="decimal"/>
      <w:lvlText w:val="(%1)"/>
      <w:legacy w:legacy="1" w:legacySpace="0" w:legacyIndent="389"/>
      <w:lvlJc w:val="left"/>
      <w:rPr>
        <w:rFonts w:ascii="Times New Roman" w:hAnsi="Times New Roman" w:cs="Times New Roman" w:hint="default"/>
      </w:rPr>
    </w:lvl>
  </w:abstractNum>
  <w:abstractNum w:abstractNumId="222">
    <w:nsid w:val="71226C98"/>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23">
    <w:nsid w:val="71243316"/>
    <w:multiLevelType w:val="singleLevel"/>
    <w:tmpl w:val="14D692C0"/>
    <w:lvl w:ilvl="0">
      <w:start w:val="1"/>
      <w:numFmt w:val="lowerLetter"/>
      <w:lvlText w:val="(%1)"/>
      <w:legacy w:legacy="1" w:legacySpace="0" w:legacyIndent="388"/>
      <w:lvlJc w:val="left"/>
      <w:rPr>
        <w:rFonts w:ascii="Times New Roman" w:hAnsi="Times New Roman" w:cs="Times New Roman" w:hint="default"/>
      </w:rPr>
    </w:lvl>
  </w:abstractNum>
  <w:abstractNum w:abstractNumId="224">
    <w:nsid w:val="7126082D"/>
    <w:multiLevelType w:val="singleLevel"/>
    <w:tmpl w:val="A2E6C424"/>
    <w:lvl w:ilvl="0">
      <w:start w:val="3"/>
      <w:numFmt w:val="lowerLetter"/>
      <w:lvlText w:val="(%1)"/>
      <w:legacy w:legacy="1" w:legacySpace="0" w:legacyIndent="413"/>
      <w:lvlJc w:val="left"/>
      <w:rPr>
        <w:rFonts w:ascii="Times New Roman" w:hAnsi="Times New Roman" w:cs="Times New Roman" w:hint="default"/>
      </w:rPr>
    </w:lvl>
  </w:abstractNum>
  <w:abstractNum w:abstractNumId="225">
    <w:nsid w:val="718137A1"/>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26">
    <w:nsid w:val="71813F65"/>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27">
    <w:nsid w:val="719534C9"/>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28">
    <w:nsid w:val="72003A34"/>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29">
    <w:nsid w:val="72241776"/>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30">
    <w:nsid w:val="72353A2A"/>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231">
    <w:nsid w:val="7239385B"/>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32">
    <w:nsid w:val="73001AC5"/>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33">
    <w:nsid w:val="757845B3"/>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34">
    <w:nsid w:val="760E3A6A"/>
    <w:multiLevelType w:val="singleLevel"/>
    <w:tmpl w:val="2634E2B6"/>
    <w:lvl w:ilvl="0">
      <w:start w:val="1"/>
      <w:numFmt w:val="lowerLetter"/>
      <w:lvlText w:val="(%1)"/>
      <w:legacy w:legacy="1" w:legacySpace="0" w:legacyIndent="393"/>
      <w:lvlJc w:val="left"/>
      <w:rPr>
        <w:rFonts w:ascii="Times New Roman" w:hAnsi="Times New Roman" w:cs="Times New Roman" w:hint="default"/>
      </w:rPr>
    </w:lvl>
  </w:abstractNum>
  <w:abstractNum w:abstractNumId="235">
    <w:nsid w:val="76113E21"/>
    <w:multiLevelType w:val="singleLevel"/>
    <w:tmpl w:val="8B967326"/>
    <w:lvl w:ilvl="0">
      <w:start w:val="1"/>
      <w:numFmt w:val="lowerLetter"/>
      <w:lvlText w:val="(%1)"/>
      <w:legacy w:legacy="1" w:legacySpace="0" w:legacyIndent="404"/>
      <w:lvlJc w:val="left"/>
      <w:rPr>
        <w:rFonts w:ascii="Times New Roman" w:hAnsi="Times New Roman" w:cs="Times New Roman" w:hint="default"/>
      </w:rPr>
    </w:lvl>
  </w:abstractNum>
  <w:abstractNum w:abstractNumId="236">
    <w:nsid w:val="763E0CAC"/>
    <w:multiLevelType w:val="singleLevel"/>
    <w:tmpl w:val="84A8C80A"/>
    <w:lvl w:ilvl="0">
      <w:start w:val="1"/>
      <w:numFmt w:val="lowerLetter"/>
      <w:lvlText w:val="(%1)"/>
      <w:legacy w:legacy="1" w:legacySpace="0" w:legacyIndent="374"/>
      <w:lvlJc w:val="left"/>
      <w:rPr>
        <w:rFonts w:ascii="Times New Roman" w:hAnsi="Times New Roman" w:cs="Times New Roman" w:hint="default"/>
      </w:rPr>
    </w:lvl>
  </w:abstractNum>
  <w:abstractNum w:abstractNumId="237">
    <w:nsid w:val="77D454A8"/>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38">
    <w:nsid w:val="79B567B3"/>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39">
    <w:nsid w:val="7A224029"/>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40">
    <w:nsid w:val="7A350B5F"/>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41">
    <w:nsid w:val="7B931388"/>
    <w:multiLevelType w:val="singleLevel"/>
    <w:tmpl w:val="D382B002"/>
    <w:lvl w:ilvl="0">
      <w:start w:val="4"/>
      <w:numFmt w:val="decimal"/>
      <w:lvlText w:val="(%1)"/>
      <w:legacy w:legacy="1" w:legacySpace="0" w:legacyIndent="393"/>
      <w:lvlJc w:val="left"/>
      <w:rPr>
        <w:rFonts w:ascii="Times New Roman" w:hAnsi="Times New Roman" w:cs="Times New Roman" w:hint="default"/>
      </w:rPr>
    </w:lvl>
  </w:abstractNum>
  <w:abstractNum w:abstractNumId="242">
    <w:nsid w:val="7BAD7A6F"/>
    <w:multiLevelType w:val="singleLevel"/>
    <w:tmpl w:val="0BA86BA4"/>
    <w:lvl w:ilvl="0">
      <w:start w:val="1"/>
      <w:numFmt w:val="lowerLetter"/>
      <w:lvlText w:val="(%1)"/>
      <w:legacy w:legacy="1" w:legacySpace="0" w:legacyIndent="398"/>
      <w:lvlJc w:val="left"/>
      <w:rPr>
        <w:rFonts w:ascii="Times New Roman" w:hAnsi="Times New Roman" w:cs="Times New Roman" w:hint="default"/>
      </w:rPr>
    </w:lvl>
  </w:abstractNum>
  <w:abstractNum w:abstractNumId="243">
    <w:nsid w:val="7BD90BCF"/>
    <w:multiLevelType w:val="singleLevel"/>
    <w:tmpl w:val="0BA86BA4"/>
    <w:lvl w:ilvl="0">
      <w:start w:val="1"/>
      <w:numFmt w:val="lowerLetter"/>
      <w:lvlText w:val="(%1)"/>
      <w:legacy w:legacy="1" w:legacySpace="0" w:legacyIndent="399"/>
      <w:lvlJc w:val="left"/>
      <w:rPr>
        <w:rFonts w:ascii="Times New Roman" w:hAnsi="Times New Roman" w:cs="Times New Roman" w:hint="default"/>
      </w:rPr>
    </w:lvl>
  </w:abstractNum>
  <w:abstractNum w:abstractNumId="244">
    <w:nsid w:val="7C145627"/>
    <w:multiLevelType w:val="singleLevel"/>
    <w:tmpl w:val="E42E589A"/>
    <w:lvl w:ilvl="0">
      <w:start w:val="3"/>
      <w:numFmt w:val="lowerLetter"/>
      <w:lvlText w:val="(%1)"/>
      <w:legacy w:legacy="1" w:legacySpace="0" w:legacyIndent="398"/>
      <w:lvlJc w:val="left"/>
      <w:rPr>
        <w:rFonts w:ascii="Times New Roman" w:hAnsi="Times New Roman" w:cs="Times New Roman" w:hint="default"/>
      </w:rPr>
    </w:lvl>
  </w:abstractNum>
  <w:abstractNum w:abstractNumId="245">
    <w:nsid w:val="7C25590D"/>
    <w:multiLevelType w:val="singleLevel"/>
    <w:tmpl w:val="061A5212"/>
    <w:lvl w:ilvl="0">
      <w:start w:val="2"/>
      <w:numFmt w:val="lowerLetter"/>
      <w:lvlText w:val="(%1)"/>
      <w:legacy w:legacy="1" w:legacySpace="0" w:legacyIndent="403"/>
      <w:lvlJc w:val="left"/>
      <w:rPr>
        <w:rFonts w:ascii="Times New Roman" w:hAnsi="Times New Roman" w:cs="Times New Roman" w:hint="default"/>
      </w:rPr>
    </w:lvl>
  </w:abstractNum>
  <w:abstractNum w:abstractNumId="246">
    <w:nsid w:val="7C7D1F7F"/>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47">
    <w:nsid w:val="7D701600"/>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48">
    <w:nsid w:val="7E124E82"/>
    <w:multiLevelType w:val="singleLevel"/>
    <w:tmpl w:val="2634E2B6"/>
    <w:lvl w:ilvl="0">
      <w:start w:val="1"/>
      <w:numFmt w:val="lowerLetter"/>
      <w:lvlText w:val="(%1)"/>
      <w:legacy w:legacy="1" w:legacySpace="0" w:legacyIndent="394"/>
      <w:lvlJc w:val="left"/>
      <w:rPr>
        <w:rFonts w:ascii="Times New Roman" w:hAnsi="Times New Roman" w:cs="Times New Roman" w:hint="default"/>
      </w:rPr>
    </w:lvl>
  </w:abstractNum>
  <w:abstractNum w:abstractNumId="249">
    <w:nsid w:val="7F522E25"/>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abstractNum w:abstractNumId="250">
    <w:nsid w:val="7FE84436"/>
    <w:multiLevelType w:val="singleLevel"/>
    <w:tmpl w:val="2C24C2DC"/>
    <w:lvl w:ilvl="0">
      <w:start w:val="7"/>
      <w:numFmt w:val="decimal"/>
      <w:lvlText w:val="(%1)"/>
      <w:legacy w:legacy="1" w:legacySpace="0" w:legacyIndent="408"/>
      <w:lvlJc w:val="left"/>
      <w:rPr>
        <w:rFonts w:ascii="Times New Roman" w:hAnsi="Times New Roman" w:cs="Times New Roman" w:hint="default"/>
      </w:rPr>
    </w:lvl>
  </w:abstractNum>
  <w:abstractNum w:abstractNumId="251">
    <w:nsid w:val="7FEF4141"/>
    <w:multiLevelType w:val="singleLevel"/>
    <w:tmpl w:val="14D692C0"/>
    <w:lvl w:ilvl="0">
      <w:start w:val="1"/>
      <w:numFmt w:val="lowerLetter"/>
      <w:lvlText w:val="(%1)"/>
      <w:legacy w:legacy="1" w:legacySpace="0" w:legacyIndent="389"/>
      <w:lvlJc w:val="left"/>
      <w:rPr>
        <w:rFonts w:ascii="Times New Roman" w:hAnsi="Times New Roman" w:cs="Times New Roman" w:hint="default"/>
      </w:rPr>
    </w:lvl>
  </w:abstractNum>
  <w:num w:numId="1">
    <w:abstractNumId w:val="212"/>
  </w:num>
  <w:num w:numId="2">
    <w:abstractNumId w:val="25"/>
  </w:num>
  <w:num w:numId="3">
    <w:abstractNumId w:val="223"/>
  </w:num>
  <w:num w:numId="4">
    <w:abstractNumId w:val="223"/>
    <w:lvlOverride w:ilvl="0">
      <w:lvl w:ilvl="0">
        <w:start w:val="1"/>
        <w:numFmt w:val="lowerLetter"/>
        <w:lvlText w:val="(%1)"/>
        <w:legacy w:legacy="1" w:legacySpace="0" w:legacyIndent="389"/>
        <w:lvlJc w:val="left"/>
        <w:rPr>
          <w:rFonts w:ascii="Times New Roman" w:hAnsi="Times New Roman" w:cs="Times New Roman" w:hint="default"/>
        </w:rPr>
      </w:lvl>
    </w:lvlOverride>
  </w:num>
  <w:num w:numId="5">
    <w:abstractNumId w:val="50"/>
  </w:num>
  <w:num w:numId="6">
    <w:abstractNumId w:val="9"/>
  </w:num>
  <w:num w:numId="7">
    <w:abstractNumId w:val="220"/>
  </w:num>
  <w:num w:numId="8">
    <w:abstractNumId w:val="29"/>
  </w:num>
  <w:num w:numId="9">
    <w:abstractNumId w:val="185"/>
  </w:num>
  <w:num w:numId="10">
    <w:abstractNumId w:val="185"/>
    <w:lvlOverride w:ilvl="0">
      <w:lvl w:ilvl="0">
        <w:start w:val="1"/>
        <w:numFmt w:val="lowerLetter"/>
        <w:lvlText w:val="(%1)"/>
        <w:legacy w:legacy="1" w:legacySpace="0" w:legacyIndent="393"/>
        <w:lvlJc w:val="left"/>
        <w:rPr>
          <w:rFonts w:ascii="Times New Roman" w:hAnsi="Times New Roman" w:cs="Times New Roman" w:hint="default"/>
        </w:rPr>
      </w:lvl>
    </w:lvlOverride>
  </w:num>
  <w:num w:numId="11">
    <w:abstractNumId w:val="214"/>
  </w:num>
  <w:num w:numId="12">
    <w:abstractNumId w:val="163"/>
  </w:num>
  <w:num w:numId="13">
    <w:abstractNumId w:val="134"/>
  </w:num>
  <w:num w:numId="14">
    <w:abstractNumId w:val="28"/>
  </w:num>
  <w:num w:numId="15">
    <w:abstractNumId w:val="61"/>
  </w:num>
  <w:num w:numId="16">
    <w:abstractNumId w:val="219"/>
  </w:num>
  <w:num w:numId="17">
    <w:abstractNumId w:val="213"/>
  </w:num>
  <w:num w:numId="18">
    <w:abstractNumId w:val="202"/>
  </w:num>
  <w:num w:numId="19">
    <w:abstractNumId w:val="184"/>
  </w:num>
  <w:num w:numId="20">
    <w:abstractNumId w:val="238"/>
  </w:num>
  <w:num w:numId="21">
    <w:abstractNumId w:val="73"/>
  </w:num>
  <w:num w:numId="22">
    <w:abstractNumId w:val="91"/>
  </w:num>
  <w:num w:numId="23">
    <w:abstractNumId w:val="203"/>
  </w:num>
  <w:num w:numId="24">
    <w:abstractNumId w:val="0"/>
  </w:num>
  <w:num w:numId="25">
    <w:abstractNumId w:val="21"/>
  </w:num>
  <w:num w:numId="26">
    <w:abstractNumId w:val="11"/>
  </w:num>
  <w:num w:numId="27">
    <w:abstractNumId w:val="172"/>
  </w:num>
  <w:num w:numId="28">
    <w:abstractNumId w:val="18"/>
  </w:num>
  <w:num w:numId="29">
    <w:abstractNumId w:val="240"/>
  </w:num>
  <w:num w:numId="30">
    <w:abstractNumId w:val="93"/>
  </w:num>
  <w:num w:numId="31">
    <w:abstractNumId w:val="93"/>
    <w:lvlOverride w:ilvl="0">
      <w:lvl w:ilvl="0">
        <w:start w:val="1"/>
        <w:numFmt w:val="lowerLetter"/>
        <w:lvlText w:val="(%1)"/>
        <w:legacy w:legacy="1" w:legacySpace="0" w:legacyIndent="393"/>
        <w:lvlJc w:val="left"/>
        <w:rPr>
          <w:rFonts w:ascii="Times New Roman" w:hAnsi="Times New Roman" w:cs="Times New Roman" w:hint="default"/>
        </w:rPr>
      </w:lvl>
    </w:lvlOverride>
  </w:num>
  <w:num w:numId="32">
    <w:abstractNumId w:val="247"/>
  </w:num>
  <w:num w:numId="33">
    <w:abstractNumId w:val="215"/>
  </w:num>
  <w:num w:numId="34">
    <w:abstractNumId w:val="100"/>
  </w:num>
  <w:num w:numId="35">
    <w:abstractNumId w:val="43"/>
  </w:num>
  <w:num w:numId="36">
    <w:abstractNumId w:val="56"/>
  </w:num>
  <w:num w:numId="37">
    <w:abstractNumId w:val="167"/>
  </w:num>
  <w:num w:numId="38">
    <w:abstractNumId w:val="137"/>
  </w:num>
  <w:num w:numId="39">
    <w:abstractNumId w:val="55"/>
  </w:num>
  <w:num w:numId="40">
    <w:abstractNumId w:val="1"/>
  </w:num>
  <w:num w:numId="41">
    <w:abstractNumId w:val="193"/>
  </w:num>
  <w:num w:numId="42">
    <w:abstractNumId w:val="204"/>
  </w:num>
  <w:num w:numId="43">
    <w:abstractNumId w:val="14"/>
  </w:num>
  <w:num w:numId="44">
    <w:abstractNumId w:val="54"/>
  </w:num>
  <w:num w:numId="45">
    <w:abstractNumId w:val="224"/>
  </w:num>
  <w:num w:numId="46">
    <w:abstractNumId w:val="57"/>
  </w:num>
  <w:num w:numId="47">
    <w:abstractNumId w:val="57"/>
    <w:lvlOverride w:ilvl="0">
      <w:lvl w:ilvl="0">
        <w:start w:val="1"/>
        <w:numFmt w:val="lowerLetter"/>
        <w:lvlText w:val="(%1)"/>
        <w:legacy w:legacy="1" w:legacySpace="0" w:legacyIndent="394"/>
        <w:lvlJc w:val="left"/>
        <w:rPr>
          <w:rFonts w:ascii="Times New Roman" w:hAnsi="Times New Roman" w:cs="Times New Roman" w:hint="default"/>
        </w:rPr>
      </w:lvl>
    </w:lvlOverride>
  </w:num>
  <w:num w:numId="48">
    <w:abstractNumId w:val="170"/>
  </w:num>
  <w:num w:numId="49">
    <w:abstractNumId w:val="217"/>
  </w:num>
  <w:num w:numId="50">
    <w:abstractNumId w:val="119"/>
  </w:num>
  <w:num w:numId="51">
    <w:abstractNumId w:val="119"/>
    <w:lvlOverride w:ilvl="0">
      <w:lvl w:ilvl="0">
        <w:start w:val="1"/>
        <w:numFmt w:val="lowerLetter"/>
        <w:lvlText w:val="(%1)"/>
        <w:legacy w:legacy="1" w:legacySpace="0" w:legacyIndent="393"/>
        <w:lvlJc w:val="left"/>
        <w:rPr>
          <w:rFonts w:ascii="Times New Roman" w:hAnsi="Times New Roman" w:cs="Times New Roman" w:hint="default"/>
        </w:rPr>
      </w:lvl>
    </w:lvlOverride>
  </w:num>
  <w:num w:numId="52">
    <w:abstractNumId w:val="161"/>
  </w:num>
  <w:num w:numId="53">
    <w:abstractNumId w:val="98"/>
  </w:num>
  <w:num w:numId="54">
    <w:abstractNumId w:val="98"/>
    <w:lvlOverride w:ilvl="0">
      <w:lvl w:ilvl="0">
        <w:start w:val="1"/>
        <w:numFmt w:val="lowerLetter"/>
        <w:lvlText w:val="(%1)"/>
        <w:legacy w:legacy="1" w:legacySpace="0" w:legacyIndent="393"/>
        <w:lvlJc w:val="left"/>
        <w:rPr>
          <w:rFonts w:ascii="Times New Roman" w:hAnsi="Times New Roman" w:cs="Times New Roman" w:hint="default"/>
        </w:rPr>
      </w:lvl>
    </w:lvlOverride>
  </w:num>
  <w:num w:numId="55">
    <w:abstractNumId w:val="6"/>
  </w:num>
  <w:num w:numId="56">
    <w:abstractNumId w:val="59"/>
  </w:num>
  <w:num w:numId="57">
    <w:abstractNumId w:val="147"/>
  </w:num>
  <w:num w:numId="58">
    <w:abstractNumId w:val="112"/>
  </w:num>
  <w:num w:numId="59">
    <w:abstractNumId w:val="249"/>
  </w:num>
  <w:num w:numId="60">
    <w:abstractNumId w:val="26"/>
  </w:num>
  <w:num w:numId="61">
    <w:abstractNumId w:val="68"/>
  </w:num>
  <w:num w:numId="62">
    <w:abstractNumId w:val="94"/>
  </w:num>
  <w:num w:numId="63">
    <w:abstractNumId w:val="133"/>
  </w:num>
  <w:num w:numId="64">
    <w:abstractNumId w:val="138"/>
  </w:num>
  <w:num w:numId="65">
    <w:abstractNumId w:val="118"/>
  </w:num>
  <w:num w:numId="66">
    <w:abstractNumId w:val="211"/>
  </w:num>
  <w:num w:numId="67">
    <w:abstractNumId w:val="211"/>
    <w:lvlOverride w:ilvl="0">
      <w:lvl w:ilvl="0">
        <w:start w:val="1"/>
        <w:numFmt w:val="lowerLetter"/>
        <w:lvlText w:val="(%1)"/>
        <w:legacy w:legacy="1" w:legacySpace="0" w:legacyIndent="394"/>
        <w:lvlJc w:val="left"/>
        <w:rPr>
          <w:rFonts w:ascii="Times New Roman" w:hAnsi="Times New Roman" w:cs="Times New Roman" w:hint="default"/>
        </w:rPr>
      </w:lvl>
    </w:lvlOverride>
  </w:num>
  <w:num w:numId="68">
    <w:abstractNumId w:val="48"/>
  </w:num>
  <w:num w:numId="69">
    <w:abstractNumId w:val="139"/>
  </w:num>
  <w:num w:numId="70">
    <w:abstractNumId w:val="139"/>
    <w:lvlOverride w:ilvl="0">
      <w:lvl w:ilvl="0">
        <w:start w:val="1"/>
        <w:numFmt w:val="lowerLetter"/>
        <w:lvlText w:val="(%1)"/>
        <w:legacy w:legacy="1" w:legacySpace="0" w:legacyIndent="388"/>
        <w:lvlJc w:val="left"/>
        <w:rPr>
          <w:rFonts w:ascii="Times New Roman" w:hAnsi="Times New Roman" w:cs="Times New Roman" w:hint="default"/>
        </w:rPr>
      </w:lvl>
    </w:lvlOverride>
  </w:num>
  <w:num w:numId="71">
    <w:abstractNumId w:val="12"/>
  </w:num>
  <w:num w:numId="72">
    <w:abstractNumId w:val="106"/>
  </w:num>
  <w:num w:numId="73">
    <w:abstractNumId w:val="38"/>
  </w:num>
  <w:num w:numId="74">
    <w:abstractNumId w:val="38"/>
    <w:lvlOverride w:ilvl="0">
      <w:lvl w:ilvl="0">
        <w:start w:val="4"/>
        <w:numFmt w:val="lowerLetter"/>
        <w:lvlText w:val="(%1)"/>
        <w:legacy w:legacy="1" w:legacySpace="0" w:legacyIndent="403"/>
        <w:lvlJc w:val="left"/>
        <w:rPr>
          <w:rFonts w:ascii="Times New Roman" w:hAnsi="Times New Roman" w:cs="Times New Roman" w:hint="default"/>
        </w:rPr>
      </w:lvl>
    </w:lvlOverride>
  </w:num>
  <w:num w:numId="75">
    <w:abstractNumId w:val="78"/>
  </w:num>
  <w:num w:numId="76">
    <w:abstractNumId w:val="121"/>
  </w:num>
  <w:num w:numId="77">
    <w:abstractNumId w:val="37"/>
  </w:num>
  <w:num w:numId="78">
    <w:abstractNumId w:val="85"/>
  </w:num>
  <w:num w:numId="79">
    <w:abstractNumId w:val="102"/>
  </w:num>
  <w:num w:numId="80">
    <w:abstractNumId w:val="242"/>
  </w:num>
  <w:num w:numId="81">
    <w:abstractNumId w:val="173"/>
  </w:num>
  <w:num w:numId="82">
    <w:abstractNumId w:val="250"/>
  </w:num>
  <w:num w:numId="83">
    <w:abstractNumId w:val="2"/>
  </w:num>
  <w:num w:numId="84">
    <w:abstractNumId w:val="60"/>
  </w:num>
  <w:num w:numId="85">
    <w:abstractNumId w:val="230"/>
  </w:num>
  <w:num w:numId="86">
    <w:abstractNumId w:val="82"/>
  </w:num>
  <w:num w:numId="87">
    <w:abstractNumId w:val="117"/>
  </w:num>
  <w:num w:numId="88">
    <w:abstractNumId w:val="117"/>
    <w:lvlOverride w:ilvl="0">
      <w:lvl w:ilvl="0">
        <w:start w:val="6"/>
        <w:numFmt w:val="lowerLetter"/>
        <w:lvlText w:val="(%1)"/>
        <w:legacy w:legacy="1" w:legacySpace="0" w:legacyIndent="350"/>
        <w:lvlJc w:val="left"/>
        <w:rPr>
          <w:rFonts w:ascii="Times New Roman" w:hAnsi="Times New Roman" w:cs="Times New Roman" w:hint="default"/>
        </w:rPr>
      </w:lvl>
    </w:lvlOverride>
  </w:num>
  <w:num w:numId="89">
    <w:abstractNumId w:val="160"/>
  </w:num>
  <w:num w:numId="90">
    <w:abstractNumId w:val="160"/>
    <w:lvlOverride w:ilvl="0">
      <w:lvl w:ilvl="0">
        <w:start w:val="1"/>
        <w:numFmt w:val="lowerLetter"/>
        <w:lvlText w:val="(%1)"/>
        <w:legacy w:legacy="1" w:legacySpace="0" w:legacyIndent="394"/>
        <w:lvlJc w:val="left"/>
        <w:rPr>
          <w:rFonts w:ascii="Times New Roman" w:hAnsi="Times New Roman" w:cs="Times New Roman" w:hint="default"/>
        </w:rPr>
      </w:lvl>
    </w:lvlOverride>
  </w:num>
  <w:num w:numId="91">
    <w:abstractNumId w:val="154"/>
  </w:num>
  <w:num w:numId="92">
    <w:abstractNumId w:val="190"/>
  </w:num>
  <w:num w:numId="93">
    <w:abstractNumId w:val="36"/>
  </w:num>
  <w:num w:numId="94">
    <w:abstractNumId w:val="153"/>
  </w:num>
  <w:num w:numId="95">
    <w:abstractNumId w:val="136"/>
  </w:num>
  <w:num w:numId="96">
    <w:abstractNumId w:val="136"/>
    <w:lvlOverride w:ilvl="0">
      <w:lvl w:ilvl="0">
        <w:start w:val="3"/>
        <w:numFmt w:val="lowerLetter"/>
        <w:lvlText w:val="(%1)"/>
        <w:legacy w:legacy="1" w:legacySpace="0" w:legacyIndent="403"/>
        <w:lvlJc w:val="left"/>
        <w:rPr>
          <w:rFonts w:ascii="Times New Roman" w:hAnsi="Times New Roman" w:cs="Times New Roman" w:hint="default"/>
        </w:rPr>
      </w:lvl>
    </w:lvlOverride>
  </w:num>
  <w:num w:numId="97">
    <w:abstractNumId w:val="79"/>
  </w:num>
  <w:num w:numId="98">
    <w:abstractNumId w:val="33"/>
  </w:num>
  <w:num w:numId="99">
    <w:abstractNumId w:val="33"/>
    <w:lvlOverride w:ilvl="0">
      <w:lvl w:ilvl="0">
        <w:start w:val="3"/>
        <w:numFmt w:val="lowerLetter"/>
        <w:lvlText w:val="(%1)"/>
        <w:legacy w:legacy="1" w:legacySpace="0" w:legacyIndent="394"/>
        <w:lvlJc w:val="left"/>
        <w:rPr>
          <w:rFonts w:ascii="Times New Roman" w:hAnsi="Times New Roman" w:cs="Times New Roman" w:hint="default"/>
        </w:rPr>
      </w:lvl>
    </w:lvlOverride>
  </w:num>
  <w:num w:numId="100">
    <w:abstractNumId w:val="51"/>
  </w:num>
  <w:num w:numId="101">
    <w:abstractNumId w:val="113"/>
  </w:num>
  <w:num w:numId="102">
    <w:abstractNumId w:val="148"/>
  </w:num>
  <w:num w:numId="103">
    <w:abstractNumId w:val="164"/>
  </w:num>
  <w:num w:numId="104">
    <w:abstractNumId w:val="191"/>
  </w:num>
  <w:num w:numId="105">
    <w:abstractNumId w:val="101"/>
  </w:num>
  <w:num w:numId="106">
    <w:abstractNumId w:val="101"/>
    <w:lvlOverride w:ilvl="0">
      <w:lvl w:ilvl="0">
        <w:start w:val="5"/>
        <w:numFmt w:val="decimal"/>
        <w:lvlText w:val="(%1)"/>
        <w:legacy w:legacy="1" w:legacySpace="0" w:legacyIndent="389"/>
        <w:lvlJc w:val="left"/>
        <w:rPr>
          <w:rFonts w:ascii="Times New Roman" w:hAnsi="Times New Roman" w:cs="Times New Roman" w:hint="default"/>
        </w:rPr>
      </w:lvl>
    </w:lvlOverride>
  </w:num>
  <w:num w:numId="107">
    <w:abstractNumId w:val="246"/>
  </w:num>
  <w:num w:numId="108">
    <w:abstractNumId w:val="42"/>
  </w:num>
  <w:num w:numId="109">
    <w:abstractNumId w:val="3"/>
  </w:num>
  <w:num w:numId="110">
    <w:abstractNumId w:val="10"/>
  </w:num>
  <w:num w:numId="111">
    <w:abstractNumId w:val="10"/>
    <w:lvlOverride w:ilvl="0">
      <w:lvl w:ilvl="0">
        <w:start w:val="5"/>
        <w:numFmt w:val="decimal"/>
        <w:lvlText w:val="(%1)"/>
        <w:legacy w:legacy="1" w:legacySpace="0" w:legacyIndent="388"/>
        <w:lvlJc w:val="left"/>
        <w:rPr>
          <w:rFonts w:ascii="Times New Roman" w:hAnsi="Times New Roman" w:cs="Times New Roman" w:hint="default"/>
        </w:rPr>
      </w:lvl>
    </w:lvlOverride>
  </w:num>
  <w:num w:numId="112">
    <w:abstractNumId w:val="123"/>
  </w:num>
  <w:num w:numId="113">
    <w:abstractNumId w:val="226"/>
  </w:num>
  <w:num w:numId="114">
    <w:abstractNumId w:val="199"/>
  </w:num>
  <w:num w:numId="115">
    <w:abstractNumId w:val="87"/>
  </w:num>
  <w:num w:numId="116">
    <w:abstractNumId w:val="248"/>
  </w:num>
  <w:num w:numId="117">
    <w:abstractNumId w:val="66"/>
  </w:num>
  <w:num w:numId="118">
    <w:abstractNumId w:val="66"/>
    <w:lvlOverride w:ilvl="0">
      <w:lvl w:ilvl="0">
        <w:start w:val="1"/>
        <w:numFmt w:val="lowerLetter"/>
        <w:lvlText w:val="(%1)"/>
        <w:legacy w:legacy="1" w:legacySpace="0" w:legacyIndent="388"/>
        <w:lvlJc w:val="left"/>
        <w:rPr>
          <w:rFonts w:ascii="Times New Roman" w:hAnsi="Times New Roman" w:cs="Times New Roman" w:hint="default"/>
        </w:rPr>
      </w:lvl>
    </w:lvlOverride>
  </w:num>
  <w:num w:numId="119">
    <w:abstractNumId w:val="201"/>
  </w:num>
  <w:num w:numId="120">
    <w:abstractNumId w:val="201"/>
    <w:lvlOverride w:ilvl="0">
      <w:lvl w:ilvl="0">
        <w:start w:val="1"/>
        <w:numFmt w:val="lowerLetter"/>
        <w:lvlText w:val="(%1)"/>
        <w:legacy w:legacy="1" w:legacySpace="0" w:legacyIndent="393"/>
        <w:lvlJc w:val="left"/>
        <w:rPr>
          <w:rFonts w:ascii="Times New Roman" w:hAnsi="Times New Roman" w:cs="Times New Roman" w:hint="default"/>
        </w:rPr>
      </w:lvl>
    </w:lvlOverride>
  </w:num>
  <w:num w:numId="121">
    <w:abstractNumId w:val="176"/>
  </w:num>
  <w:num w:numId="122">
    <w:abstractNumId w:val="17"/>
  </w:num>
  <w:num w:numId="123">
    <w:abstractNumId w:val="144"/>
  </w:num>
  <w:num w:numId="124">
    <w:abstractNumId w:val="75"/>
  </w:num>
  <w:num w:numId="125">
    <w:abstractNumId w:val="209"/>
  </w:num>
  <w:num w:numId="126">
    <w:abstractNumId w:val="115"/>
  </w:num>
  <w:num w:numId="127">
    <w:abstractNumId w:val="39"/>
  </w:num>
  <w:num w:numId="128">
    <w:abstractNumId w:val="198"/>
  </w:num>
  <w:num w:numId="129">
    <w:abstractNumId w:val="251"/>
  </w:num>
  <w:num w:numId="130">
    <w:abstractNumId w:val="96"/>
  </w:num>
  <w:num w:numId="131">
    <w:abstractNumId w:val="8"/>
  </w:num>
  <w:num w:numId="132">
    <w:abstractNumId w:val="149"/>
  </w:num>
  <w:num w:numId="133">
    <w:abstractNumId w:val="86"/>
  </w:num>
  <w:num w:numId="134">
    <w:abstractNumId w:val="86"/>
    <w:lvlOverride w:ilvl="0">
      <w:lvl w:ilvl="0">
        <w:start w:val="1"/>
        <w:numFmt w:val="lowerLetter"/>
        <w:lvlText w:val="(%1)"/>
        <w:legacy w:legacy="1" w:legacySpace="0" w:legacyIndent="399"/>
        <w:lvlJc w:val="left"/>
        <w:rPr>
          <w:rFonts w:ascii="Times New Roman" w:hAnsi="Times New Roman" w:cs="Times New Roman" w:hint="default"/>
        </w:rPr>
      </w:lvl>
    </w:lvlOverride>
  </w:num>
  <w:num w:numId="135">
    <w:abstractNumId w:val="99"/>
  </w:num>
  <w:num w:numId="136">
    <w:abstractNumId w:val="152"/>
  </w:num>
  <w:num w:numId="137">
    <w:abstractNumId w:val="233"/>
  </w:num>
  <w:num w:numId="138">
    <w:abstractNumId w:val="7"/>
  </w:num>
  <w:num w:numId="139">
    <w:abstractNumId w:val="52"/>
  </w:num>
  <w:num w:numId="140">
    <w:abstractNumId w:val="105"/>
  </w:num>
  <w:num w:numId="141">
    <w:abstractNumId w:val="111"/>
  </w:num>
  <w:num w:numId="142">
    <w:abstractNumId w:val="179"/>
  </w:num>
  <w:num w:numId="143">
    <w:abstractNumId w:val="208"/>
  </w:num>
  <w:num w:numId="144">
    <w:abstractNumId w:val="103"/>
  </w:num>
  <w:num w:numId="145">
    <w:abstractNumId w:val="89"/>
  </w:num>
  <w:num w:numId="146">
    <w:abstractNumId w:val="71"/>
  </w:num>
  <w:num w:numId="147">
    <w:abstractNumId w:val="53"/>
  </w:num>
  <w:num w:numId="148">
    <w:abstractNumId w:val="13"/>
  </w:num>
  <w:num w:numId="149">
    <w:abstractNumId w:val="69"/>
  </w:num>
  <w:num w:numId="150">
    <w:abstractNumId w:val="40"/>
  </w:num>
  <w:num w:numId="151">
    <w:abstractNumId w:val="116"/>
  </w:num>
  <w:num w:numId="152">
    <w:abstractNumId w:val="116"/>
    <w:lvlOverride w:ilvl="0">
      <w:lvl w:ilvl="0">
        <w:start w:val="1"/>
        <w:numFmt w:val="lowerLetter"/>
        <w:lvlText w:val="(%1)"/>
        <w:legacy w:legacy="1" w:legacySpace="0" w:legacyIndent="394"/>
        <w:lvlJc w:val="left"/>
        <w:rPr>
          <w:rFonts w:ascii="Times New Roman" w:hAnsi="Times New Roman" w:cs="Times New Roman" w:hint="default"/>
        </w:rPr>
      </w:lvl>
    </w:lvlOverride>
  </w:num>
  <w:num w:numId="153">
    <w:abstractNumId w:val="44"/>
  </w:num>
  <w:num w:numId="154">
    <w:abstractNumId w:val="241"/>
  </w:num>
  <w:num w:numId="155">
    <w:abstractNumId w:val="236"/>
  </w:num>
  <w:num w:numId="156">
    <w:abstractNumId w:val="169"/>
  </w:num>
  <w:num w:numId="157">
    <w:abstractNumId w:val="19"/>
  </w:num>
  <w:num w:numId="158">
    <w:abstractNumId w:val="5"/>
  </w:num>
  <w:num w:numId="159">
    <w:abstractNumId w:val="4"/>
  </w:num>
  <w:num w:numId="160">
    <w:abstractNumId w:val="92"/>
  </w:num>
  <w:num w:numId="161">
    <w:abstractNumId w:val="65"/>
  </w:num>
  <w:num w:numId="162">
    <w:abstractNumId w:val="151"/>
  </w:num>
  <w:num w:numId="163">
    <w:abstractNumId w:val="49"/>
  </w:num>
  <w:num w:numId="164">
    <w:abstractNumId w:val="221"/>
  </w:num>
  <w:num w:numId="165">
    <w:abstractNumId w:val="166"/>
  </w:num>
  <w:num w:numId="166">
    <w:abstractNumId w:val="197"/>
  </w:num>
  <w:num w:numId="167">
    <w:abstractNumId w:val="31"/>
  </w:num>
  <w:num w:numId="168">
    <w:abstractNumId w:val="125"/>
  </w:num>
  <w:num w:numId="169">
    <w:abstractNumId w:val="90"/>
  </w:num>
  <w:num w:numId="170">
    <w:abstractNumId w:val="126"/>
  </w:num>
  <w:num w:numId="171">
    <w:abstractNumId w:val="180"/>
  </w:num>
  <w:num w:numId="172">
    <w:abstractNumId w:val="35"/>
  </w:num>
  <w:num w:numId="173">
    <w:abstractNumId w:val="62"/>
  </w:num>
  <w:num w:numId="174">
    <w:abstractNumId w:val="182"/>
  </w:num>
  <w:num w:numId="175">
    <w:abstractNumId w:val="110"/>
  </w:num>
  <w:num w:numId="176">
    <w:abstractNumId w:val="140"/>
  </w:num>
  <w:num w:numId="177">
    <w:abstractNumId w:val="24"/>
  </w:num>
  <w:num w:numId="178">
    <w:abstractNumId w:val="30"/>
  </w:num>
  <w:num w:numId="179">
    <w:abstractNumId w:val="231"/>
  </w:num>
  <w:num w:numId="180">
    <w:abstractNumId w:val="218"/>
  </w:num>
  <w:num w:numId="181">
    <w:abstractNumId w:val="74"/>
  </w:num>
  <w:num w:numId="182">
    <w:abstractNumId w:val="76"/>
  </w:num>
  <w:num w:numId="183">
    <w:abstractNumId w:val="95"/>
  </w:num>
  <w:num w:numId="184">
    <w:abstractNumId w:val="210"/>
  </w:num>
  <w:num w:numId="185">
    <w:abstractNumId w:val="114"/>
  </w:num>
  <w:num w:numId="186">
    <w:abstractNumId w:val="157"/>
  </w:num>
  <w:num w:numId="187">
    <w:abstractNumId w:val="104"/>
  </w:num>
  <w:num w:numId="188">
    <w:abstractNumId w:val="104"/>
    <w:lvlOverride w:ilvl="0">
      <w:lvl w:ilvl="0">
        <w:start w:val="1"/>
        <w:numFmt w:val="lowerLetter"/>
        <w:lvlText w:val="(%1)"/>
        <w:legacy w:legacy="1" w:legacySpace="0" w:legacyIndent="394"/>
        <w:lvlJc w:val="left"/>
        <w:rPr>
          <w:rFonts w:ascii="Times New Roman" w:hAnsi="Times New Roman" w:cs="Times New Roman" w:hint="default"/>
        </w:rPr>
      </w:lvl>
    </w:lvlOverride>
  </w:num>
  <w:num w:numId="189">
    <w:abstractNumId w:val="200"/>
  </w:num>
  <w:num w:numId="190">
    <w:abstractNumId w:val="155"/>
  </w:num>
  <w:num w:numId="191">
    <w:abstractNumId w:val="181"/>
  </w:num>
  <w:num w:numId="192">
    <w:abstractNumId w:val="122"/>
  </w:num>
  <w:num w:numId="193">
    <w:abstractNumId w:val="97"/>
  </w:num>
  <w:num w:numId="194">
    <w:abstractNumId w:val="159"/>
  </w:num>
  <w:num w:numId="195">
    <w:abstractNumId w:val="159"/>
    <w:lvlOverride w:ilvl="0">
      <w:lvl w:ilvl="0">
        <w:start w:val="1"/>
        <w:numFmt w:val="lowerLetter"/>
        <w:lvlText w:val="(%1)"/>
        <w:legacy w:legacy="1" w:legacySpace="0" w:legacyIndent="393"/>
        <w:lvlJc w:val="left"/>
        <w:rPr>
          <w:rFonts w:ascii="Times New Roman" w:hAnsi="Times New Roman" w:cs="Times New Roman" w:hint="default"/>
        </w:rPr>
      </w:lvl>
    </w:lvlOverride>
  </w:num>
  <w:num w:numId="196">
    <w:abstractNumId w:val="27"/>
  </w:num>
  <w:num w:numId="197">
    <w:abstractNumId w:val="141"/>
  </w:num>
  <w:num w:numId="198">
    <w:abstractNumId w:val="20"/>
  </w:num>
  <w:num w:numId="199">
    <w:abstractNumId w:val="20"/>
    <w:lvlOverride w:ilvl="0">
      <w:lvl w:ilvl="0">
        <w:start w:val="1"/>
        <w:numFmt w:val="lowerLetter"/>
        <w:lvlText w:val="(%1)"/>
        <w:legacy w:legacy="1" w:legacySpace="0" w:legacyIndent="394"/>
        <w:lvlJc w:val="left"/>
        <w:rPr>
          <w:rFonts w:ascii="Times New Roman" w:hAnsi="Times New Roman" w:cs="Times New Roman" w:hint="default"/>
        </w:rPr>
      </w:lvl>
    </w:lvlOverride>
  </w:num>
  <w:num w:numId="200">
    <w:abstractNumId w:val="207"/>
  </w:num>
  <w:num w:numId="201">
    <w:abstractNumId w:val="146"/>
  </w:num>
  <w:num w:numId="202">
    <w:abstractNumId w:val="216"/>
  </w:num>
  <w:num w:numId="203">
    <w:abstractNumId w:val="84"/>
  </w:num>
  <w:num w:numId="204">
    <w:abstractNumId w:val="244"/>
  </w:num>
  <w:num w:numId="205">
    <w:abstractNumId w:val="244"/>
    <w:lvlOverride w:ilvl="0">
      <w:lvl w:ilvl="0">
        <w:start w:val="3"/>
        <w:numFmt w:val="lowerLetter"/>
        <w:lvlText w:val="(%1)"/>
        <w:legacy w:legacy="1" w:legacySpace="0" w:legacyIndent="399"/>
        <w:lvlJc w:val="left"/>
        <w:rPr>
          <w:rFonts w:ascii="Times New Roman" w:hAnsi="Times New Roman" w:cs="Times New Roman" w:hint="default"/>
        </w:rPr>
      </w:lvl>
    </w:lvlOverride>
  </w:num>
  <w:num w:numId="206">
    <w:abstractNumId w:val="23"/>
  </w:num>
  <w:num w:numId="207">
    <w:abstractNumId w:val="109"/>
  </w:num>
  <w:num w:numId="208">
    <w:abstractNumId w:val="109"/>
    <w:lvlOverride w:ilvl="0">
      <w:lvl w:ilvl="0">
        <w:start w:val="2"/>
        <w:numFmt w:val="lowerLetter"/>
        <w:lvlText w:val="(%1)"/>
        <w:legacy w:legacy="1" w:legacySpace="0" w:legacyIndent="394"/>
        <w:lvlJc w:val="left"/>
        <w:rPr>
          <w:rFonts w:ascii="Times New Roman" w:hAnsi="Times New Roman" w:cs="Times New Roman" w:hint="default"/>
        </w:rPr>
      </w:lvl>
    </w:lvlOverride>
  </w:num>
  <w:num w:numId="209">
    <w:abstractNumId w:val="192"/>
  </w:num>
  <w:num w:numId="210">
    <w:abstractNumId w:val="175"/>
  </w:num>
  <w:num w:numId="211">
    <w:abstractNumId w:val="245"/>
  </w:num>
  <w:num w:numId="212">
    <w:abstractNumId w:val="15"/>
  </w:num>
  <w:num w:numId="213">
    <w:abstractNumId w:val="194"/>
  </w:num>
  <w:num w:numId="214">
    <w:abstractNumId w:val="178"/>
  </w:num>
  <w:num w:numId="215">
    <w:abstractNumId w:val="64"/>
  </w:num>
  <w:num w:numId="216">
    <w:abstractNumId w:val="228"/>
  </w:num>
  <w:num w:numId="217">
    <w:abstractNumId w:val="237"/>
  </w:num>
  <w:num w:numId="218">
    <w:abstractNumId w:val="22"/>
  </w:num>
  <w:num w:numId="219">
    <w:abstractNumId w:val="189"/>
  </w:num>
  <w:num w:numId="220">
    <w:abstractNumId w:val="235"/>
  </w:num>
  <w:num w:numId="221">
    <w:abstractNumId w:val="205"/>
  </w:num>
  <w:num w:numId="222">
    <w:abstractNumId w:val="205"/>
    <w:lvlOverride w:ilvl="0">
      <w:lvl w:ilvl="0">
        <w:start w:val="1"/>
        <w:numFmt w:val="lowerLetter"/>
        <w:lvlText w:val="(%1)"/>
        <w:legacy w:legacy="1" w:legacySpace="0" w:legacyIndent="399"/>
        <w:lvlJc w:val="left"/>
        <w:rPr>
          <w:rFonts w:ascii="Times New Roman" w:hAnsi="Times New Roman" w:cs="Times New Roman" w:hint="default"/>
        </w:rPr>
      </w:lvl>
    </w:lvlOverride>
  </w:num>
  <w:num w:numId="223">
    <w:abstractNumId w:val="80"/>
  </w:num>
  <w:num w:numId="224">
    <w:abstractNumId w:val="81"/>
  </w:num>
  <w:num w:numId="225">
    <w:abstractNumId w:val="232"/>
  </w:num>
  <w:num w:numId="226">
    <w:abstractNumId w:val="222"/>
  </w:num>
  <w:num w:numId="227">
    <w:abstractNumId w:val="195"/>
  </w:num>
  <w:num w:numId="228">
    <w:abstractNumId w:val="188"/>
  </w:num>
  <w:num w:numId="229">
    <w:abstractNumId w:val="107"/>
  </w:num>
  <w:num w:numId="230">
    <w:abstractNumId w:val="47"/>
  </w:num>
  <w:num w:numId="231">
    <w:abstractNumId w:val="174"/>
  </w:num>
  <w:num w:numId="232">
    <w:abstractNumId w:val="58"/>
  </w:num>
  <w:num w:numId="233">
    <w:abstractNumId w:val="196"/>
  </w:num>
  <w:num w:numId="234">
    <w:abstractNumId w:val="196"/>
    <w:lvlOverride w:ilvl="0">
      <w:lvl w:ilvl="0">
        <w:start w:val="1"/>
        <w:numFmt w:val="lowerLetter"/>
        <w:lvlText w:val="(%1)"/>
        <w:legacy w:legacy="1" w:legacySpace="0" w:legacyIndent="393"/>
        <w:lvlJc w:val="left"/>
        <w:rPr>
          <w:rFonts w:ascii="Times New Roman" w:hAnsi="Times New Roman" w:cs="Times New Roman" w:hint="default"/>
        </w:rPr>
      </w:lvl>
    </w:lvlOverride>
  </w:num>
  <w:num w:numId="235">
    <w:abstractNumId w:val="243"/>
  </w:num>
  <w:num w:numId="236">
    <w:abstractNumId w:val="243"/>
    <w:lvlOverride w:ilvl="0">
      <w:lvl w:ilvl="0">
        <w:start w:val="1"/>
        <w:numFmt w:val="lowerLetter"/>
        <w:lvlText w:val="(%1)"/>
        <w:legacy w:legacy="1" w:legacySpace="0" w:legacyIndent="398"/>
        <w:lvlJc w:val="left"/>
        <w:rPr>
          <w:rFonts w:ascii="Times New Roman" w:hAnsi="Times New Roman" w:cs="Times New Roman" w:hint="default"/>
        </w:rPr>
      </w:lvl>
    </w:lvlOverride>
  </w:num>
  <w:num w:numId="237">
    <w:abstractNumId w:val="145"/>
  </w:num>
  <w:num w:numId="238">
    <w:abstractNumId w:val="206"/>
  </w:num>
  <w:num w:numId="239">
    <w:abstractNumId w:val="124"/>
  </w:num>
  <w:num w:numId="240">
    <w:abstractNumId w:val="124"/>
    <w:lvlOverride w:ilvl="0">
      <w:lvl w:ilvl="0">
        <w:start w:val="1"/>
        <w:numFmt w:val="lowerLetter"/>
        <w:lvlText w:val="(%1)"/>
        <w:legacy w:legacy="1" w:legacySpace="0" w:legacyIndent="393"/>
        <w:lvlJc w:val="left"/>
        <w:rPr>
          <w:rFonts w:ascii="Times New Roman" w:hAnsi="Times New Roman" w:cs="Times New Roman" w:hint="default"/>
        </w:rPr>
      </w:lvl>
    </w:lvlOverride>
  </w:num>
  <w:num w:numId="241">
    <w:abstractNumId w:val="132"/>
  </w:num>
  <w:num w:numId="242">
    <w:abstractNumId w:val="132"/>
    <w:lvlOverride w:ilvl="0">
      <w:lvl w:ilvl="0">
        <w:start w:val="1"/>
        <w:numFmt w:val="lowerLetter"/>
        <w:lvlText w:val="(%1)"/>
        <w:legacy w:legacy="1" w:legacySpace="0" w:legacyIndent="393"/>
        <w:lvlJc w:val="left"/>
        <w:rPr>
          <w:rFonts w:ascii="Times New Roman" w:hAnsi="Times New Roman" w:cs="Times New Roman" w:hint="default"/>
        </w:rPr>
      </w:lvl>
    </w:lvlOverride>
  </w:num>
  <w:num w:numId="243">
    <w:abstractNumId w:val="165"/>
  </w:num>
  <w:num w:numId="244">
    <w:abstractNumId w:val="128"/>
  </w:num>
  <w:num w:numId="245">
    <w:abstractNumId w:val="187"/>
  </w:num>
  <w:num w:numId="246">
    <w:abstractNumId w:val="183"/>
  </w:num>
  <w:num w:numId="247">
    <w:abstractNumId w:val="131"/>
  </w:num>
  <w:num w:numId="248">
    <w:abstractNumId w:val="177"/>
  </w:num>
  <w:num w:numId="249">
    <w:abstractNumId w:val="177"/>
    <w:lvlOverride w:ilvl="0">
      <w:lvl w:ilvl="0">
        <w:start w:val="1"/>
        <w:numFmt w:val="lowerLetter"/>
        <w:lvlText w:val="(%1)"/>
        <w:legacy w:legacy="1" w:legacySpace="0" w:legacyIndent="393"/>
        <w:lvlJc w:val="left"/>
        <w:rPr>
          <w:rFonts w:ascii="Times New Roman" w:hAnsi="Times New Roman" w:cs="Times New Roman" w:hint="default"/>
        </w:rPr>
      </w:lvl>
    </w:lvlOverride>
  </w:num>
  <w:num w:numId="250">
    <w:abstractNumId w:val="88"/>
  </w:num>
  <w:num w:numId="251">
    <w:abstractNumId w:val="142"/>
  </w:num>
  <w:num w:numId="252">
    <w:abstractNumId w:val="143"/>
  </w:num>
  <w:num w:numId="253">
    <w:abstractNumId w:val="32"/>
  </w:num>
  <w:num w:numId="254">
    <w:abstractNumId w:val="63"/>
  </w:num>
  <w:num w:numId="255">
    <w:abstractNumId w:val="186"/>
  </w:num>
  <w:num w:numId="256">
    <w:abstractNumId w:val="225"/>
  </w:num>
  <w:num w:numId="257">
    <w:abstractNumId w:val="41"/>
  </w:num>
  <w:num w:numId="258">
    <w:abstractNumId w:val="129"/>
  </w:num>
  <w:num w:numId="259">
    <w:abstractNumId w:val="227"/>
  </w:num>
  <w:num w:numId="260">
    <w:abstractNumId w:val="120"/>
  </w:num>
  <w:num w:numId="261">
    <w:abstractNumId w:val="162"/>
  </w:num>
  <w:num w:numId="262">
    <w:abstractNumId w:val="72"/>
  </w:num>
  <w:num w:numId="263">
    <w:abstractNumId w:val="168"/>
  </w:num>
  <w:num w:numId="264">
    <w:abstractNumId w:val="67"/>
  </w:num>
  <w:num w:numId="265">
    <w:abstractNumId w:val="83"/>
  </w:num>
  <w:num w:numId="266">
    <w:abstractNumId w:val="45"/>
  </w:num>
  <w:num w:numId="267">
    <w:abstractNumId w:val="156"/>
  </w:num>
  <w:num w:numId="268">
    <w:abstractNumId w:val="16"/>
  </w:num>
  <w:num w:numId="269">
    <w:abstractNumId w:val="234"/>
  </w:num>
  <w:num w:numId="270">
    <w:abstractNumId w:val="229"/>
  </w:num>
  <w:num w:numId="271">
    <w:abstractNumId w:val="77"/>
  </w:num>
  <w:num w:numId="272">
    <w:abstractNumId w:val="158"/>
  </w:num>
  <w:num w:numId="273">
    <w:abstractNumId w:val="135"/>
  </w:num>
  <w:num w:numId="274">
    <w:abstractNumId w:val="127"/>
  </w:num>
  <w:num w:numId="275">
    <w:abstractNumId w:val="130"/>
  </w:num>
  <w:num w:numId="276">
    <w:abstractNumId w:val="171"/>
  </w:num>
  <w:num w:numId="277">
    <w:abstractNumId w:val="239"/>
  </w:num>
  <w:num w:numId="278">
    <w:abstractNumId w:val="46"/>
  </w:num>
  <w:num w:numId="279">
    <w:abstractNumId w:val="70"/>
  </w:num>
  <w:num w:numId="280">
    <w:abstractNumId w:val="108"/>
  </w:num>
  <w:num w:numId="281">
    <w:abstractNumId w:val="108"/>
    <w:lvlOverride w:ilvl="0">
      <w:lvl w:ilvl="0">
        <w:start w:val="1"/>
        <w:numFmt w:val="lowerLetter"/>
        <w:lvlText w:val="(%1)"/>
        <w:legacy w:legacy="1" w:legacySpace="0" w:legacyIndent="398"/>
        <w:lvlJc w:val="left"/>
        <w:rPr>
          <w:rFonts w:ascii="Times New Roman" w:hAnsi="Times New Roman" w:cs="Times New Roman" w:hint="default"/>
        </w:rPr>
      </w:lvl>
    </w:lvlOverride>
  </w:num>
  <w:num w:numId="282">
    <w:abstractNumId w:val="150"/>
  </w:num>
  <w:num w:numId="283">
    <w:abstractNumId w:val="34"/>
  </w:num>
  <w:numIdMacAtCleanup w:val="2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EA"/>
    <w:rsid w:val="00007059"/>
    <w:rsid w:val="00012B49"/>
    <w:rsid w:val="000A09B4"/>
    <w:rsid w:val="000C29B9"/>
    <w:rsid w:val="00160204"/>
    <w:rsid w:val="002B75FB"/>
    <w:rsid w:val="002C367F"/>
    <w:rsid w:val="002D5B94"/>
    <w:rsid w:val="002E3336"/>
    <w:rsid w:val="00337531"/>
    <w:rsid w:val="00386B5E"/>
    <w:rsid w:val="003B0A33"/>
    <w:rsid w:val="00405B5D"/>
    <w:rsid w:val="004827E2"/>
    <w:rsid w:val="004920A9"/>
    <w:rsid w:val="004A0CD0"/>
    <w:rsid w:val="005035D7"/>
    <w:rsid w:val="0056250F"/>
    <w:rsid w:val="005B6DB6"/>
    <w:rsid w:val="006079BD"/>
    <w:rsid w:val="00610E03"/>
    <w:rsid w:val="00624AC5"/>
    <w:rsid w:val="00665AD8"/>
    <w:rsid w:val="006D1AB1"/>
    <w:rsid w:val="006D581C"/>
    <w:rsid w:val="00701060"/>
    <w:rsid w:val="00715949"/>
    <w:rsid w:val="0072699A"/>
    <w:rsid w:val="00730290"/>
    <w:rsid w:val="00784C61"/>
    <w:rsid w:val="007854D6"/>
    <w:rsid w:val="007E5D34"/>
    <w:rsid w:val="00802581"/>
    <w:rsid w:val="00884B82"/>
    <w:rsid w:val="008B7584"/>
    <w:rsid w:val="009138CF"/>
    <w:rsid w:val="009645EA"/>
    <w:rsid w:val="009773C1"/>
    <w:rsid w:val="00991281"/>
    <w:rsid w:val="009A3767"/>
    <w:rsid w:val="00A109D7"/>
    <w:rsid w:val="00A40876"/>
    <w:rsid w:val="00A726C8"/>
    <w:rsid w:val="00B0696E"/>
    <w:rsid w:val="00B1688F"/>
    <w:rsid w:val="00B36B13"/>
    <w:rsid w:val="00BC0CF6"/>
    <w:rsid w:val="00BD117D"/>
    <w:rsid w:val="00BD7CF9"/>
    <w:rsid w:val="00C32768"/>
    <w:rsid w:val="00C4484F"/>
    <w:rsid w:val="00C56D9C"/>
    <w:rsid w:val="00C57ECD"/>
    <w:rsid w:val="00D95AF2"/>
    <w:rsid w:val="00DA43E8"/>
    <w:rsid w:val="00E03F55"/>
    <w:rsid w:val="00E548EA"/>
    <w:rsid w:val="00E7051E"/>
    <w:rsid w:val="00EE7B84"/>
    <w:rsid w:val="00F65ACD"/>
    <w:rsid w:val="00FA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41745F6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9B4"/>
    <w:rPr>
      <w:rFonts w:ascii="Tahoma" w:hAnsi="Tahoma" w:cs="Tahoma"/>
      <w:sz w:val="16"/>
      <w:szCs w:val="16"/>
    </w:rPr>
  </w:style>
  <w:style w:type="character" w:customStyle="1" w:styleId="BalloonTextChar">
    <w:name w:val="Balloon Text Char"/>
    <w:basedOn w:val="DefaultParagraphFont"/>
    <w:link w:val="BalloonText"/>
    <w:uiPriority w:val="99"/>
    <w:semiHidden/>
    <w:rsid w:val="000A09B4"/>
    <w:rPr>
      <w:rFonts w:ascii="Tahoma" w:hAnsi="Tahoma" w:cs="Tahoma"/>
      <w:sz w:val="16"/>
      <w:szCs w:val="16"/>
    </w:rPr>
  </w:style>
  <w:style w:type="paragraph" w:styleId="Header">
    <w:name w:val="header"/>
    <w:basedOn w:val="Normal"/>
    <w:link w:val="HeaderChar"/>
    <w:uiPriority w:val="99"/>
    <w:unhideWhenUsed/>
    <w:rsid w:val="002B75FB"/>
    <w:pPr>
      <w:tabs>
        <w:tab w:val="center" w:pos="4680"/>
        <w:tab w:val="right" w:pos="9360"/>
      </w:tabs>
    </w:pPr>
  </w:style>
  <w:style w:type="character" w:customStyle="1" w:styleId="HeaderChar">
    <w:name w:val="Header Char"/>
    <w:basedOn w:val="DefaultParagraphFont"/>
    <w:link w:val="Header"/>
    <w:uiPriority w:val="99"/>
    <w:rsid w:val="002B75FB"/>
    <w:rPr>
      <w:rFonts w:ascii="Times New Roman" w:hAnsi="Times New Roman" w:cs="Times New Roman"/>
      <w:sz w:val="20"/>
      <w:szCs w:val="20"/>
    </w:rPr>
  </w:style>
  <w:style w:type="paragraph" w:styleId="Footer">
    <w:name w:val="footer"/>
    <w:basedOn w:val="Normal"/>
    <w:link w:val="FooterChar"/>
    <w:uiPriority w:val="99"/>
    <w:unhideWhenUsed/>
    <w:rsid w:val="002B75FB"/>
    <w:pPr>
      <w:tabs>
        <w:tab w:val="center" w:pos="4680"/>
        <w:tab w:val="right" w:pos="9360"/>
      </w:tabs>
    </w:pPr>
  </w:style>
  <w:style w:type="character" w:customStyle="1" w:styleId="FooterChar">
    <w:name w:val="Footer Char"/>
    <w:basedOn w:val="DefaultParagraphFont"/>
    <w:link w:val="Footer"/>
    <w:uiPriority w:val="99"/>
    <w:rsid w:val="002B75F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035D7"/>
    <w:rPr>
      <w:sz w:val="16"/>
      <w:szCs w:val="16"/>
    </w:rPr>
  </w:style>
  <w:style w:type="paragraph" w:styleId="CommentText">
    <w:name w:val="annotation text"/>
    <w:basedOn w:val="Normal"/>
    <w:link w:val="CommentTextChar"/>
    <w:uiPriority w:val="99"/>
    <w:semiHidden/>
    <w:unhideWhenUsed/>
    <w:rsid w:val="005035D7"/>
  </w:style>
  <w:style w:type="character" w:customStyle="1" w:styleId="CommentTextChar">
    <w:name w:val="Comment Text Char"/>
    <w:basedOn w:val="DefaultParagraphFont"/>
    <w:link w:val="CommentText"/>
    <w:uiPriority w:val="99"/>
    <w:semiHidden/>
    <w:rsid w:val="005035D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35D7"/>
    <w:rPr>
      <w:b/>
      <w:bCs/>
    </w:rPr>
  </w:style>
  <w:style w:type="character" w:customStyle="1" w:styleId="CommentSubjectChar">
    <w:name w:val="Comment Subject Char"/>
    <w:basedOn w:val="CommentTextChar"/>
    <w:link w:val="CommentSubject"/>
    <w:uiPriority w:val="99"/>
    <w:semiHidden/>
    <w:rsid w:val="005035D7"/>
    <w:rPr>
      <w:rFonts w:ascii="Times New Roman" w:hAnsi="Times New Roman" w:cs="Times New Roman"/>
      <w:b/>
      <w:bCs/>
      <w:sz w:val="20"/>
      <w:szCs w:val="20"/>
    </w:rPr>
  </w:style>
  <w:style w:type="paragraph" w:styleId="Revision">
    <w:name w:val="Revision"/>
    <w:hidden/>
    <w:uiPriority w:val="99"/>
    <w:semiHidden/>
    <w:rsid w:val="00160204"/>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9B4"/>
    <w:rPr>
      <w:rFonts w:ascii="Tahoma" w:hAnsi="Tahoma" w:cs="Tahoma"/>
      <w:sz w:val="16"/>
      <w:szCs w:val="16"/>
    </w:rPr>
  </w:style>
  <w:style w:type="character" w:customStyle="1" w:styleId="BalloonTextChar">
    <w:name w:val="Balloon Text Char"/>
    <w:basedOn w:val="DefaultParagraphFont"/>
    <w:link w:val="BalloonText"/>
    <w:uiPriority w:val="99"/>
    <w:semiHidden/>
    <w:rsid w:val="000A09B4"/>
    <w:rPr>
      <w:rFonts w:ascii="Tahoma" w:hAnsi="Tahoma" w:cs="Tahoma"/>
      <w:sz w:val="16"/>
      <w:szCs w:val="16"/>
    </w:rPr>
  </w:style>
  <w:style w:type="paragraph" w:styleId="Header">
    <w:name w:val="header"/>
    <w:basedOn w:val="Normal"/>
    <w:link w:val="HeaderChar"/>
    <w:uiPriority w:val="99"/>
    <w:unhideWhenUsed/>
    <w:rsid w:val="002B75FB"/>
    <w:pPr>
      <w:tabs>
        <w:tab w:val="center" w:pos="4680"/>
        <w:tab w:val="right" w:pos="9360"/>
      </w:tabs>
    </w:pPr>
  </w:style>
  <w:style w:type="character" w:customStyle="1" w:styleId="HeaderChar">
    <w:name w:val="Header Char"/>
    <w:basedOn w:val="DefaultParagraphFont"/>
    <w:link w:val="Header"/>
    <w:uiPriority w:val="99"/>
    <w:rsid w:val="002B75FB"/>
    <w:rPr>
      <w:rFonts w:ascii="Times New Roman" w:hAnsi="Times New Roman" w:cs="Times New Roman"/>
      <w:sz w:val="20"/>
      <w:szCs w:val="20"/>
    </w:rPr>
  </w:style>
  <w:style w:type="paragraph" w:styleId="Footer">
    <w:name w:val="footer"/>
    <w:basedOn w:val="Normal"/>
    <w:link w:val="FooterChar"/>
    <w:uiPriority w:val="99"/>
    <w:unhideWhenUsed/>
    <w:rsid w:val="002B75FB"/>
    <w:pPr>
      <w:tabs>
        <w:tab w:val="center" w:pos="4680"/>
        <w:tab w:val="right" w:pos="9360"/>
      </w:tabs>
    </w:pPr>
  </w:style>
  <w:style w:type="character" w:customStyle="1" w:styleId="FooterChar">
    <w:name w:val="Footer Char"/>
    <w:basedOn w:val="DefaultParagraphFont"/>
    <w:link w:val="Footer"/>
    <w:uiPriority w:val="99"/>
    <w:rsid w:val="002B75F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035D7"/>
    <w:rPr>
      <w:sz w:val="16"/>
      <w:szCs w:val="16"/>
    </w:rPr>
  </w:style>
  <w:style w:type="paragraph" w:styleId="CommentText">
    <w:name w:val="annotation text"/>
    <w:basedOn w:val="Normal"/>
    <w:link w:val="CommentTextChar"/>
    <w:uiPriority w:val="99"/>
    <w:semiHidden/>
    <w:unhideWhenUsed/>
    <w:rsid w:val="005035D7"/>
  </w:style>
  <w:style w:type="character" w:customStyle="1" w:styleId="CommentTextChar">
    <w:name w:val="Comment Text Char"/>
    <w:basedOn w:val="DefaultParagraphFont"/>
    <w:link w:val="CommentText"/>
    <w:uiPriority w:val="99"/>
    <w:semiHidden/>
    <w:rsid w:val="005035D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35D7"/>
    <w:rPr>
      <w:b/>
      <w:bCs/>
    </w:rPr>
  </w:style>
  <w:style w:type="character" w:customStyle="1" w:styleId="CommentSubjectChar">
    <w:name w:val="Comment Subject Char"/>
    <w:basedOn w:val="CommentTextChar"/>
    <w:link w:val="CommentSubject"/>
    <w:uiPriority w:val="99"/>
    <w:semiHidden/>
    <w:rsid w:val="005035D7"/>
    <w:rPr>
      <w:rFonts w:ascii="Times New Roman" w:hAnsi="Times New Roman" w:cs="Times New Roman"/>
      <w:b/>
      <w:bCs/>
      <w:sz w:val="20"/>
      <w:szCs w:val="20"/>
    </w:rPr>
  </w:style>
  <w:style w:type="paragraph" w:styleId="Revision">
    <w:name w:val="Revision"/>
    <w:hidden/>
    <w:uiPriority w:val="99"/>
    <w:semiHidden/>
    <w:rsid w:val="0016020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wmf"/><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wmf"/><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84</Pages>
  <Words>30006</Words>
  <Characters>143396</Characters>
  <Application>Microsoft Office Word</Application>
  <DocSecurity>0</DocSecurity>
  <Lines>1194</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USER_108</dc:creator>
  <cp:lastModifiedBy>Pettingill, Tia</cp:lastModifiedBy>
  <cp:revision>10</cp:revision>
  <dcterms:created xsi:type="dcterms:W3CDTF">2019-08-01T04:29:00Z</dcterms:created>
  <dcterms:modified xsi:type="dcterms:W3CDTF">2019-10-25T02:54:00Z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