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75B9C" w14:textId="77777777" w:rsidR="000C0FB3" w:rsidRPr="000F08D6" w:rsidRDefault="00AA0773" w:rsidP="00692F0C">
      <w:pPr>
        <w:shd w:val="clear" w:color="000000" w:fill="auto"/>
        <w:autoSpaceDE w:val="0"/>
        <w:autoSpaceDN w:val="0"/>
        <w:adjustRightInd w:val="0"/>
        <w:spacing w:before="120"/>
        <w:jc w:val="center"/>
        <w:rPr>
          <w:sz w:val="22"/>
          <w:szCs w:val="22"/>
        </w:rPr>
      </w:pPr>
      <w:r>
        <w:rPr>
          <w:noProof/>
          <w:sz w:val="22"/>
          <w:szCs w:val="22"/>
          <w:lang w:val="en-AU" w:eastAsia="en-AU"/>
        </w:rPr>
        <w:drawing>
          <wp:inline distT="0" distB="0" distL="0" distR="0" wp14:anchorId="5D1E9975" wp14:editId="79F20221">
            <wp:extent cx="1419225" cy="108267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082675"/>
                    </a:xfrm>
                    <a:prstGeom prst="rect">
                      <a:avLst/>
                    </a:prstGeom>
                    <a:noFill/>
                    <a:ln>
                      <a:noFill/>
                    </a:ln>
                  </pic:spPr>
                </pic:pic>
              </a:graphicData>
            </a:graphic>
          </wp:inline>
        </w:drawing>
      </w:r>
    </w:p>
    <w:p w14:paraId="6C222CA9" w14:textId="77777777" w:rsidR="000C0FB3" w:rsidRPr="00692F0C" w:rsidRDefault="000C0FB3" w:rsidP="00692F0C">
      <w:pPr>
        <w:shd w:val="clear" w:color="000000" w:fill="auto"/>
        <w:autoSpaceDE w:val="0"/>
        <w:autoSpaceDN w:val="0"/>
        <w:adjustRightInd w:val="0"/>
        <w:spacing w:before="720"/>
        <w:jc w:val="center"/>
        <w:rPr>
          <w:sz w:val="36"/>
          <w:szCs w:val="22"/>
        </w:rPr>
      </w:pPr>
      <w:r w:rsidRPr="00692F0C">
        <w:rPr>
          <w:b/>
          <w:bCs/>
          <w:sz w:val="36"/>
          <w:szCs w:val="22"/>
        </w:rPr>
        <w:t>Childcare Rebate Act 1993</w:t>
      </w:r>
    </w:p>
    <w:p w14:paraId="76184A0D" w14:textId="4B87FC0C" w:rsidR="00692F0C" w:rsidRDefault="000C0FB3" w:rsidP="00692F0C">
      <w:pPr>
        <w:shd w:val="clear" w:color="000000" w:fill="auto"/>
        <w:autoSpaceDE w:val="0"/>
        <w:autoSpaceDN w:val="0"/>
        <w:adjustRightInd w:val="0"/>
        <w:spacing w:before="720"/>
        <w:jc w:val="center"/>
        <w:rPr>
          <w:b/>
          <w:bCs/>
          <w:sz w:val="22"/>
          <w:szCs w:val="22"/>
        </w:rPr>
      </w:pPr>
      <w:r w:rsidRPr="0005712A">
        <w:rPr>
          <w:b/>
          <w:bCs/>
        </w:rPr>
        <w:t>No. 112 of 1993</w:t>
      </w:r>
    </w:p>
    <w:p w14:paraId="1CDDBBE7" w14:textId="77777777" w:rsidR="000C0FB3" w:rsidRPr="00692F0C" w:rsidRDefault="000C0FB3" w:rsidP="00692F0C">
      <w:pPr>
        <w:shd w:val="clear" w:color="000000" w:fill="auto"/>
        <w:autoSpaceDE w:val="0"/>
        <w:autoSpaceDN w:val="0"/>
        <w:adjustRightInd w:val="0"/>
        <w:spacing w:before="720"/>
        <w:jc w:val="center"/>
        <w:rPr>
          <w:sz w:val="22"/>
          <w:szCs w:val="22"/>
        </w:rPr>
      </w:pPr>
      <w:r w:rsidRPr="00692F0C">
        <w:rPr>
          <w:b/>
          <w:bCs/>
          <w:sz w:val="22"/>
          <w:szCs w:val="22"/>
        </w:rPr>
        <w:t>TABLE OF PROVISIONS</w:t>
      </w:r>
    </w:p>
    <w:p w14:paraId="017E450B" w14:textId="77777777" w:rsidR="000C0FB3" w:rsidRPr="000F08D6" w:rsidRDefault="000C0FB3" w:rsidP="0071780C">
      <w:pPr>
        <w:shd w:val="clear" w:color="000000" w:fill="auto"/>
        <w:autoSpaceDE w:val="0"/>
        <w:autoSpaceDN w:val="0"/>
        <w:adjustRightInd w:val="0"/>
        <w:spacing w:before="240"/>
        <w:jc w:val="center"/>
        <w:rPr>
          <w:sz w:val="22"/>
          <w:szCs w:val="22"/>
        </w:rPr>
      </w:pPr>
      <w:r w:rsidRPr="009C0563">
        <w:rPr>
          <w:sz w:val="22"/>
          <w:szCs w:val="22"/>
        </w:rPr>
        <w:t>PART 1—PRELIMINARY</w:t>
      </w:r>
    </w:p>
    <w:p w14:paraId="642B6C58" w14:textId="77777777" w:rsidR="000C0FB3" w:rsidRPr="000F08D6" w:rsidRDefault="000C0FB3" w:rsidP="000C0FB3">
      <w:pPr>
        <w:shd w:val="clear" w:color="000000" w:fill="auto"/>
        <w:autoSpaceDE w:val="0"/>
        <w:autoSpaceDN w:val="0"/>
        <w:adjustRightInd w:val="0"/>
        <w:spacing w:before="120"/>
        <w:rPr>
          <w:sz w:val="22"/>
          <w:szCs w:val="22"/>
        </w:rPr>
      </w:pPr>
      <w:r w:rsidRPr="009C0563">
        <w:rPr>
          <w:sz w:val="22"/>
          <w:szCs w:val="22"/>
        </w:rPr>
        <w:t>Section</w:t>
      </w:r>
    </w:p>
    <w:p w14:paraId="70E85265" w14:textId="77777777" w:rsidR="000C0FB3" w:rsidRPr="000F08D6" w:rsidRDefault="000C0FB3" w:rsidP="000C0FB3">
      <w:pPr>
        <w:shd w:val="clear" w:color="000000" w:fill="auto"/>
        <w:tabs>
          <w:tab w:val="left" w:pos="874"/>
        </w:tabs>
        <w:autoSpaceDE w:val="0"/>
        <w:autoSpaceDN w:val="0"/>
        <w:adjustRightInd w:val="0"/>
        <w:spacing w:before="120"/>
        <w:ind w:left="254"/>
        <w:rPr>
          <w:sz w:val="22"/>
          <w:szCs w:val="22"/>
        </w:rPr>
      </w:pPr>
      <w:r w:rsidRPr="009C0563">
        <w:rPr>
          <w:sz w:val="22"/>
          <w:szCs w:val="22"/>
        </w:rPr>
        <w:t>1.</w:t>
      </w:r>
      <w:r>
        <w:rPr>
          <w:sz w:val="22"/>
          <w:szCs w:val="22"/>
        </w:rPr>
        <w:tab/>
      </w:r>
      <w:r w:rsidRPr="009C0563">
        <w:rPr>
          <w:sz w:val="22"/>
          <w:szCs w:val="22"/>
        </w:rPr>
        <w:t>Short title</w:t>
      </w:r>
    </w:p>
    <w:p w14:paraId="1BADDD9C" w14:textId="77777777" w:rsidR="000C0FB3" w:rsidRPr="000F08D6" w:rsidRDefault="000C0FB3" w:rsidP="0005712A">
      <w:pPr>
        <w:shd w:val="clear" w:color="000000" w:fill="auto"/>
        <w:tabs>
          <w:tab w:val="left" w:pos="874"/>
        </w:tabs>
        <w:autoSpaceDE w:val="0"/>
        <w:autoSpaceDN w:val="0"/>
        <w:adjustRightInd w:val="0"/>
        <w:ind w:left="254"/>
        <w:rPr>
          <w:sz w:val="22"/>
          <w:szCs w:val="22"/>
        </w:rPr>
      </w:pPr>
      <w:r w:rsidRPr="009C0563">
        <w:rPr>
          <w:sz w:val="22"/>
          <w:szCs w:val="22"/>
        </w:rPr>
        <w:t>2.</w:t>
      </w:r>
      <w:r>
        <w:rPr>
          <w:sz w:val="22"/>
          <w:szCs w:val="22"/>
        </w:rPr>
        <w:tab/>
      </w:r>
      <w:r w:rsidRPr="009C0563">
        <w:rPr>
          <w:sz w:val="22"/>
          <w:szCs w:val="22"/>
        </w:rPr>
        <w:t>Commencement</w:t>
      </w:r>
    </w:p>
    <w:p w14:paraId="781B7951" w14:textId="77777777" w:rsidR="000C0FB3" w:rsidRPr="000F08D6" w:rsidRDefault="000C0FB3" w:rsidP="0005712A">
      <w:pPr>
        <w:shd w:val="clear" w:color="000000" w:fill="auto"/>
        <w:tabs>
          <w:tab w:val="left" w:pos="874"/>
        </w:tabs>
        <w:autoSpaceDE w:val="0"/>
        <w:autoSpaceDN w:val="0"/>
        <w:adjustRightInd w:val="0"/>
        <w:ind w:left="254"/>
        <w:rPr>
          <w:sz w:val="22"/>
          <w:szCs w:val="22"/>
        </w:rPr>
      </w:pPr>
      <w:r w:rsidRPr="009C0563">
        <w:rPr>
          <w:sz w:val="22"/>
          <w:szCs w:val="22"/>
        </w:rPr>
        <w:t>3.</w:t>
      </w:r>
      <w:r>
        <w:rPr>
          <w:sz w:val="22"/>
          <w:szCs w:val="22"/>
        </w:rPr>
        <w:tab/>
      </w:r>
      <w:r w:rsidRPr="009C0563">
        <w:rPr>
          <w:sz w:val="22"/>
          <w:szCs w:val="22"/>
        </w:rPr>
        <w:t>Outline of this Act</w:t>
      </w:r>
    </w:p>
    <w:p w14:paraId="510A1BD9" w14:textId="77777777" w:rsidR="000C0FB3" w:rsidRPr="000F08D6" w:rsidRDefault="000C0FB3" w:rsidP="0005712A">
      <w:pPr>
        <w:shd w:val="clear" w:color="000000" w:fill="auto"/>
        <w:tabs>
          <w:tab w:val="left" w:pos="874"/>
        </w:tabs>
        <w:autoSpaceDE w:val="0"/>
        <w:autoSpaceDN w:val="0"/>
        <w:adjustRightInd w:val="0"/>
        <w:ind w:left="254"/>
        <w:rPr>
          <w:sz w:val="22"/>
          <w:szCs w:val="22"/>
        </w:rPr>
      </w:pPr>
      <w:r w:rsidRPr="009C0563">
        <w:rPr>
          <w:sz w:val="22"/>
          <w:szCs w:val="22"/>
        </w:rPr>
        <w:t>4.</w:t>
      </w:r>
      <w:r>
        <w:rPr>
          <w:sz w:val="22"/>
          <w:szCs w:val="22"/>
        </w:rPr>
        <w:tab/>
      </w:r>
      <w:r w:rsidRPr="009C0563">
        <w:rPr>
          <w:sz w:val="22"/>
          <w:szCs w:val="22"/>
        </w:rPr>
        <w:t>Definitions</w:t>
      </w:r>
    </w:p>
    <w:p w14:paraId="0BDB44C1" w14:textId="77777777" w:rsidR="000C0FB3" w:rsidRPr="000F08D6" w:rsidRDefault="000C0FB3" w:rsidP="0005712A">
      <w:pPr>
        <w:shd w:val="clear" w:color="000000" w:fill="auto"/>
        <w:tabs>
          <w:tab w:val="left" w:pos="874"/>
        </w:tabs>
        <w:autoSpaceDE w:val="0"/>
        <w:autoSpaceDN w:val="0"/>
        <w:adjustRightInd w:val="0"/>
        <w:ind w:left="254"/>
        <w:rPr>
          <w:sz w:val="22"/>
          <w:szCs w:val="22"/>
        </w:rPr>
      </w:pPr>
      <w:r w:rsidRPr="009C0563">
        <w:rPr>
          <w:sz w:val="22"/>
          <w:szCs w:val="22"/>
        </w:rPr>
        <w:t>5.</w:t>
      </w:r>
      <w:r>
        <w:rPr>
          <w:sz w:val="22"/>
          <w:szCs w:val="22"/>
        </w:rPr>
        <w:tab/>
      </w:r>
      <w:r w:rsidRPr="009C0563">
        <w:rPr>
          <w:sz w:val="22"/>
          <w:szCs w:val="22"/>
        </w:rPr>
        <w:t>Definition of family</w:t>
      </w:r>
    </w:p>
    <w:p w14:paraId="75E94952" w14:textId="77777777" w:rsidR="000C0FB3" w:rsidRPr="000F08D6" w:rsidRDefault="000C0FB3" w:rsidP="0005712A">
      <w:pPr>
        <w:shd w:val="clear" w:color="000000" w:fill="auto"/>
        <w:tabs>
          <w:tab w:val="left" w:pos="874"/>
        </w:tabs>
        <w:autoSpaceDE w:val="0"/>
        <w:autoSpaceDN w:val="0"/>
        <w:adjustRightInd w:val="0"/>
        <w:ind w:left="254"/>
        <w:rPr>
          <w:sz w:val="22"/>
          <w:szCs w:val="22"/>
        </w:rPr>
      </w:pPr>
      <w:r w:rsidRPr="009C0563">
        <w:rPr>
          <w:sz w:val="22"/>
          <w:szCs w:val="22"/>
        </w:rPr>
        <w:t>6.</w:t>
      </w:r>
      <w:r>
        <w:rPr>
          <w:sz w:val="22"/>
          <w:szCs w:val="22"/>
        </w:rPr>
        <w:tab/>
      </w:r>
      <w:r w:rsidRPr="009C0563">
        <w:rPr>
          <w:sz w:val="22"/>
          <w:szCs w:val="22"/>
        </w:rPr>
        <w:t>Act to bind the Crown</w:t>
      </w:r>
    </w:p>
    <w:p w14:paraId="11AECB40" w14:textId="328F02B4" w:rsidR="000C0FB3" w:rsidRPr="000F08D6" w:rsidRDefault="000C0FB3" w:rsidP="0005712A">
      <w:pPr>
        <w:shd w:val="clear" w:color="000000" w:fill="auto"/>
        <w:tabs>
          <w:tab w:val="left" w:pos="874"/>
        </w:tabs>
        <w:autoSpaceDE w:val="0"/>
        <w:autoSpaceDN w:val="0"/>
        <w:adjustRightInd w:val="0"/>
        <w:ind w:left="254"/>
        <w:rPr>
          <w:sz w:val="22"/>
          <w:szCs w:val="22"/>
        </w:rPr>
      </w:pPr>
      <w:r w:rsidRPr="009C0563">
        <w:rPr>
          <w:sz w:val="22"/>
          <w:szCs w:val="22"/>
        </w:rPr>
        <w:t>7.</w:t>
      </w:r>
      <w:r>
        <w:rPr>
          <w:sz w:val="22"/>
          <w:szCs w:val="22"/>
        </w:rPr>
        <w:tab/>
      </w:r>
      <w:r w:rsidRPr="009C0563">
        <w:rPr>
          <w:sz w:val="22"/>
          <w:szCs w:val="22"/>
        </w:rPr>
        <w:t>Extension to external Territories</w:t>
      </w:r>
    </w:p>
    <w:p w14:paraId="79B7FE7C" w14:textId="77777777" w:rsidR="000C0FB3" w:rsidRPr="000F08D6" w:rsidRDefault="000C0FB3" w:rsidP="00692F0C">
      <w:pPr>
        <w:shd w:val="clear" w:color="000000" w:fill="auto"/>
        <w:autoSpaceDE w:val="0"/>
        <w:autoSpaceDN w:val="0"/>
        <w:adjustRightInd w:val="0"/>
        <w:spacing w:before="120"/>
        <w:jc w:val="center"/>
        <w:rPr>
          <w:sz w:val="22"/>
          <w:szCs w:val="22"/>
        </w:rPr>
      </w:pPr>
      <w:r w:rsidRPr="009C0563">
        <w:rPr>
          <w:sz w:val="22"/>
          <w:szCs w:val="22"/>
        </w:rPr>
        <w:t>PART 2—ELIGIBILITY OF FAMILIES TO REGISTER FOR THE</w:t>
      </w:r>
      <w:r w:rsidR="00692F0C">
        <w:rPr>
          <w:sz w:val="22"/>
          <w:szCs w:val="22"/>
        </w:rPr>
        <w:br/>
      </w:r>
      <w:r w:rsidRPr="009C0563">
        <w:rPr>
          <w:sz w:val="22"/>
          <w:szCs w:val="22"/>
        </w:rPr>
        <w:t>CHILDCARE REBATE</w:t>
      </w:r>
    </w:p>
    <w:p w14:paraId="22AAC9A5" w14:textId="77777777" w:rsidR="000C0FB3" w:rsidRPr="000F08D6" w:rsidRDefault="000C0FB3" w:rsidP="00692F0C">
      <w:pPr>
        <w:shd w:val="clear" w:color="000000" w:fill="auto"/>
        <w:tabs>
          <w:tab w:val="left" w:pos="874"/>
        </w:tabs>
        <w:autoSpaceDE w:val="0"/>
        <w:autoSpaceDN w:val="0"/>
        <w:adjustRightInd w:val="0"/>
        <w:spacing w:before="120"/>
        <w:ind w:left="254"/>
        <w:rPr>
          <w:sz w:val="22"/>
          <w:szCs w:val="22"/>
        </w:rPr>
      </w:pPr>
      <w:r w:rsidRPr="009C0563">
        <w:rPr>
          <w:sz w:val="22"/>
          <w:szCs w:val="22"/>
        </w:rPr>
        <w:t>8.</w:t>
      </w:r>
      <w:r>
        <w:rPr>
          <w:sz w:val="22"/>
          <w:szCs w:val="22"/>
        </w:rPr>
        <w:tab/>
      </w:r>
      <w:r w:rsidRPr="009C0563">
        <w:rPr>
          <w:sz w:val="22"/>
          <w:szCs w:val="22"/>
        </w:rPr>
        <w:t>Outline of this Part</w:t>
      </w:r>
    </w:p>
    <w:p w14:paraId="0D067651" w14:textId="77777777" w:rsidR="00AA0773" w:rsidRDefault="00AA0773" w:rsidP="00692F0C">
      <w:pPr>
        <w:shd w:val="clear" w:color="000000" w:fill="auto"/>
        <w:autoSpaceDE w:val="0"/>
        <w:autoSpaceDN w:val="0"/>
        <w:adjustRightInd w:val="0"/>
        <w:spacing w:before="120"/>
        <w:jc w:val="center"/>
        <w:rPr>
          <w:sz w:val="22"/>
          <w:szCs w:val="22"/>
        </w:rPr>
        <w:sectPr w:rsidR="00AA0773" w:rsidSect="00AA0773">
          <w:headerReference w:type="default" r:id="rId8"/>
          <w:pgSz w:w="12240" w:h="15840"/>
          <w:pgMar w:top="1440" w:right="1440" w:bottom="1440" w:left="1440" w:header="720" w:footer="720" w:gutter="0"/>
          <w:cols w:space="720"/>
          <w:titlePg/>
          <w:docGrid w:linePitch="360"/>
        </w:sectPr>
      </w:pPr>
    </w:p>
    <w:p w14:paraId="4BF5BDD1" w14:textId="77777777" w:rsidR="000C0FB3" w:rsidRPr="000F08D6" w:rsidRDefault="000C0FB3" w:rsidP="00692F0C">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2D7FE434" w14:textId="77777777" w:rsidR="000C0FB3" w:rsidRPr="000F08D6" w:rsidRDefault="000C0FB3" w:rsidP="000C0FB3">
      <w:pPr>
        <w:shd w:val="clear" w:color="000000" w:fill="auto"/>
        <w:autoSpaceDE w:val="0"/>
        <w:autoSpaceDN w:val="0"/>
        <w:adjustRightInd w:val="0"/>
        <w:spacing w:before="120"/>
        <w:rPr>
          <w:sz w:val="22"/>
          <w:szCs w:val="22"/>
        </w:rPr>
      </w:pPr>
      <w:r w:rsidRPr="009C0563">
        <w:rPr>
          <w:sz w:val="22"/>
          <w:szCs w:val="22"/>
        </w:rPr>
        <w:t>Section</w:t>
      </w:r>
    </w:p>
    <w:p w14:paraId="1E625A3C" w14:textId="5D9B06B7" w:rsidR="000C0FB3" w:rsidRPr="000F08D6" w:rsidRDefault="000C0FB3" w:rsidP="0005712A">
      <w:pPr>
        <w:shd w:val="clear" w:color="000000" w:fill="auto"/>
        <w:autoSpaceDE w:val="0"/>
        <w:autoSpaceDN w:val="0"/>
        <w:adjustRightInd w:val="0"/>
        <w:spacing w:before="120" w:after="60"/>
        <w:jc w:val="center"/>
        <w:rPr>
          <w:sz w:val="22"/>
          <w:szCs w:val="22"/>
        </w:rPr>
      </w:pPr>
      <w:r w:rsidRPr="009C0563">
        <w:rPr>
          <w:i/>
          <w:iCs/>
          <w:sz w:val="22"/>
          <w:szCs w:val="22"/>
        </w:rPr>
        <w:t>Division 1</w:t>
      </w:r>
      <w:r w:rsidRPr="009C0563">
        <w:rPr>
          <w:sz w:val="22"/>
          <w:szCs w:val="22"/>
        </w:rPr>
        <w:t>—</w:t>
      </w:r>
      <w:r w:rsidRPr="009C0563">
        <w:rPr>
          <w:i/>
          <w:iCs/>
          <w:sz w:val="22"/>
          <w:szCs w:val="22"/>
        </w:rPr>
        <w:t>Parental responsibility</w:t>
      </w:r>
    </w:p>
    <w:p w14:paraId="3E2C843E" w14:textId="77777777" w:rsidR="000C0FB3" w:rsidRPr="000F08D6" w:rsidRDefault="000C0FB3" w:rsidP="00692F0C">
      <w:pPr>
        <w:shd w:val="clear" w:color="000000" w:fill="auto"/>
        <w:tabs>
          <w:tab w:val="left" w:pos="912"/>
        </w:tabs>
        <w:autoSpaceDE w:val="0"/>
        <w:autoSpaceDN w:val="0"/>
        <w:adjustRightInd w:val="0"/>
        <w:ind w:left="307"/>
        <w:rPr>
          <w:sz w:val="22"/>
          <w:szCs w:val="22"/>
        </w:rPr>
      </w:pPr>
      <w:r w:rsidRPr="009C0563">
        <w:rPr>
          <w:sz w:val="22"/>
          <w:szCs w:val="22"/>
        </w:rPr>
        <w:t>9.</w:t>
      </w:r>
      <w:r>
        <w:rPr>
          <w:sz w:val="22"/>
          <w:szCs w:val="22"/>
        </w:rPr>
        <w:tab/>
      </w:r>
      <w:r w:rsidRPr="009C0563">
        <w:rPr>
          <w:sz w:val="22"/>
          <w:szCs w:val="22"/>
        </w:rPr>
        <w:t>Parental responsibility requirements for registration</w:t>
      </w:r>
    </w:p>
    <w:p w14:paraId="4CDA0D33"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10.</w:t>
      </w:r>
      <w:r>
        <w:rPr>
          <w:sz w:val="22"/>
          <w:szCs w:val="22"/>
        </w:rPr>
        <w:tab/>
      </w:r>
      <w:r w:rsidRPr="009C0563">
        <w:rPr>
          <w:sz w:val="22"/>
          <w:szCs w:val="22"/>
        </w:rPr>
        <w:t>Definition of parent</w:t>
      </w:r>
    </w:p>
    <w:p w14:paraId="64392CBA"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11.</w:t>
      </w:r>
      <w:r>
        <w:rPr>
          <w:sz w:val="22"/>
          <w:szCs w:val="22"/>
        </w:rPr>
        <w:tab/>
      </w:r>
      <w:r w:rsidRPr="009C0563">
        <w:rPr>
          <w:sz w:val="22"/>
          <w:szCs w:val="22"/>
        </w:rPr>
        <w:t>Definition of dependent child</w:t>
      </w:r>
    </w:p>
    <w:p w14:paraId="0075B530"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12.</w:t>
      </w:r>
      <w:r>
        <w:rPr>
          <w:sz w:val="22"/>
          <w:szCs w:val="22"/>
        </w:rPr>
        <w:tab/>
      </w:r>
      <w:r w:rsidRPr="009C0563">
        <w:rPr>
          <w:sz w:val="22"/>
          <w:szCs w:val="22"/>
        </w:rPr>
        <w:t>Dependent children may have more than one family</w:t>
      </w:r>
    </w:p>
    <w:p w14:paraId="3EB4AF34" w14:textId="71F51EF4" w:rsidR="000C0FB3" w:rsidRPr="000F08D6" w:rsidRDefault="000C0FB3" w:rsidP="0005712A">
      <w:pPr>
        <w:shd w:val="clear" w:color="000000" w:fill="auto"/>
        <w:autoSpaceDE w:val="0"/>
        <w:autoSpaceDN w:val="0"/>
        <w:adjustRightInd w:val="0"/>
        <w:spacing w:before="120" w:after="60"/>
        <w:jc w:val="center"/>
        <w:rPr>
          <w:sz w:val="22"/>
          <w:szCs w:val="22"/>
        </w:rPr>
      </w:pPr>
      <w:r w:rsidRPr="009C0563">
        <w:rPr>
          <w:i/>
          <w:iCs/>
          <w:sz w:val="22"/>
          <w:szCs w:val="22"/>
        </w:rPr>
        <w:t>Division 2</w:t>
      </w:r>
      <w:r w:rsidRPr="009C0563">
        <w:rPr>
          <w:sz w:val="22"/>
          <w:szCs w:val="22"/>
        </w:rPr>
        <w:t>—</w:t>
      </w:r>
      <w:r w:rsidRPr="009C0563">
        <w:rPr>
          <w:i/>
          <w:iCs/>
          <w:sz w:val="22"/>
          <w:szCs w:val="22"/>
        </w:rPr>
        <w:t>Residency</w:t>
      </w:r>
    </w:p>
    <w:p w14:paraId="34B243A5"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13.</w:t>
      </w:r>
      <w:r>
        <w:rPr>
          <w:sz w:val="22"/>
          <w:szCs w:val="22"/>
        </w:rPr>
        <w:tab/>
      </w:r>
      <w:r w:rsidRPr="009C0563">
        <w:rPr>
          <w:sz w:val="22"/>
          <w:szCs w:val="22"/>
        </w:rPr>
        <w:t>Residency requirements for registration</w:t>
      </w:r>
    </w:p>
    <w:p w14:paraId="35D9E982"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14.</w:t>
      </w:r>
      <w:r>
        <w:rPr>
          <w:sz w:val="22"/>
          <w:szCs w:val="22"/>
        </w:rPr>
        <w:tab/>
      </w:r>
      <w:r w:rsidRPr="009C0563">
        <w:rPr>
          <w:sz w:val="22"/>
          <w:szCs w:val="22"/>
        </w:rPr>
        <w:t>Australian residents</w:t>
      </w:r>
    </w:p>
    <w:p w14:paraId="03DFEE88"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15.</w:t>
      </w:r>
      <w:r>
        <w:rPr>
          <w:sz w:val="22"/>
          <w:szCs w:val="22"/>
        </w:rPr>
        <w:tab/>
      </w:r>
      <w:r w:rsidRPr="009C0563">
        <w:rPr>
          <w:sz w:val="22"/>
          <w:szCs w:val="22"/>
        </w:rPr>
        <w:t>Certain overseas students are to be treated as Australian residents</w:t>
      </w:r>
    </w:p>
    <w:p w14:paraId="40CE83C4"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16.</w:t>
      </w:r>
      <w:r>
        <w:rPr>
          <w:sz w:val="22"/>
          <w:szCs w:val="22"/>
        </w:rPr>
        <w:tab/>
      </w:r>
      <w:r w:rsidRPr="009C0563">
        <w:rPr>
          <w:sz w:val="22"/>
          <w:szCs w:val="22"/>
        </w:rPr>
        <w:t>Other people may be treated as Australian residents</w:t>
      </w:r>
    </w:p>
    <w:p w14:paraId="4DA1BE0F"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17.</w:t>
      </w:r>
      <w:r>
        <w:rPr>
          <w:sz w:val="22"/>
          <w:szCs w:val="22"/>
        </w:rPr>
        <w:tab/>
      </w:r>
      <w:r w:rsidRPr="009C0563">
        <w:rPr>
          <w:sz w:val="22"/>
          <w:szCs w:val="22"/>
        </w:rPr>
        <w:t>Guidelines for making determinations</w:t>
      </w:r>
    </w:p>
    <w:p w14:paraId="510526B5" w14:textId="5B44C398" w:rsidR="000C0FB3" w:rsidRPr="000F08D6" w:rsidRDefault="000C0FB3" w:rsidP="0005712A">
      <w:pPr>
        <w:shd w:val="clear" w:color="000000" w:fill="auto"/>
        <w:autoSpaceDE w:val="0"/>
        <w:autoSpaceDN w:val="0"/>
        <w:adjustRightInd w:val="0"/>
        <w:spacing w:before="120" w:after="60"/>
        <w:jc w:val="center"/>
        <w:rPr>
          <w:sz w:val="22"/>
          <w:szCs w:val="22"/>
        </w:rPr>
      </w:pPr>
      <w:r w:rsidRPr="009C0563">
        <w:rPr>
          <w:i/>
          <w:iCs/>
          <w:sz w:val="22"/>
          <w:szCs w:val="22"/>
        </w:rPr>
        <w:t>Division 3</w:t>
      </w:r>
      <w:r w:rsidRPr="009C0563">
        <w:rPr>
          <w:sz w:val="22"/>
          <w:szCs w:val="22"/>
        </w:rPr>
        <w:t>—</w:t>
      </w:r>
      <w:r w:rsidRPr="009C0563">
        <w:rPr>
          <w:i/>
          <w:iCs/>
          <w:sz w:val="22"/>
          <w:szCs w:val="22"/>
        </w:rPr>
        <w:t>Registration of families</w:t>
      </w:r>
    </w:p>
    <w:p w14:paraId="4DAABEC0"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18.</w:t>
      </w:r>
      <w:r>
        <w:rPr>
          <w:sz w:val="22"/>
          <w:szCs w:val="22"/>
        </w:rPr>
        <w:tab/>
      </w:r>
      <w:r w:rsidRPr="009C0563">
        <w:rPr>
          <w:sz w:val="22"/>
          <w:szCs w:val="22"/>
        </w:rPr>
        <w:t>Applying for registration</w:t>
      </w:r>
    </w:p>
    <w:p w14:paraId="2A64B327"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19.</w:t>
      </w:r>
      <w:r>
        <w:rPr>
          <w:sz w:val="22"/>
          <w:szCs w:val="22"/>
        </w:rPr>
        <w:tab/>
      </w:r>
      <w:r w:rsidRPr="009C0563">
        <w:rPr>
          <w:sz w:val="22"/>
          <w:szCs w:val="22"/>
        </w:rPr>
        <w:t>Registration by the Commission</w:t>
      </w:r>
    </w:p>
    <w:p w14:paraId="7439AC1E"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20.</w:t>
      </w:r>
      <w:r>
        <w:rPr>
          <w:sz w:val="22"/>
          <w:szCs w:val="22"/>
        </w:rPr>
        <w:tab/>
      </w:r>
      <w:r w:rsidRPr="009C0563">
        <w:rPr>
          <w:sz w:val="22"/>
          <w:szCs w:val="22"/>
        </w:rPr>
        <w:t>Variation of registration</w:t>
      </w:r>
    </w:p>
    <w:p w14:paraId="638CE9A4"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21.</w:t>
      </w:r>
      <w:r>
        <w:rPr>
          <w:sz w:val="22"/>
          <w:szCs w:val="22"/>
        </w:rPr>
        <w:tab/>
      </w:r>
      <w:r w:rsidRPr="009C0563">
        <w:rPr>
          <w:sz w:val="22"/>
          <w:szCs w:val="22"/>
        </w:rPr>
        <w:t>Variation of registration without application</w:t>
      </w:r>
    </w:p>
    <w:p w14:paraId="2FEC2467"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22.</w:t>
      </w:r>
      <w:r>
        <w:rPr>
          <w:sz w:val="22"/>
          <w:szCs w:val="22"/>
        </w:rPr>
        <w:tab/>
      </w:r>
      <w:r w:rsidRPr="009C0563">
        <w:rPr>
          <w:sz w:val="22"/>
          <w:szCs w:val="22"/>
        </w:rPr>
        <w:t>Cancellation of registration</w:t>
      </w:r>
    </w:p>
    <w:p w14:paraId="113D4582"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23.</w:t>
      </w:r>
      <w:r>
        <w:rPr>
          <w:sz w:val="22"/>
          <w:szCs w:val="22"/>
        </w:rPr>
        <w:tab/>
      </w:r>
      <w:r w:rsidRPr="009C0563">
        <w:rPr>
          <w:sz w:val="22"/>
          <w:szCs w:val="22"/>
        </w:rPr>
        <w:t>Procedure for variation or cancellation</w:t>
      </w:r>
    </w:p>
    <w:p w14:paraId="76A047A4"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24.</w:t>
      </w:r>
      <w:r>
        <w:rPr>
          <w:sz w:val="22"/>
          <w:szCs w:val="22"/>
        </w:rPr>
        <w:tab/>
      </w:r>
      <w:r w:rsidRPr="009C0563">
        <w:rPr>
          <w:sz w:val="22"/>
          <w:szCs w:val="22"/>
        </w:rPr>
        <w:t>Automatic variation or cancellation of registration as children turn 13</w:t>
      </w:r>
    </w:p>
    <w:p w14:paraId="7DE9605A" w14:textId="44B9F123" w:rsidR="000C0FB3" w:rsidRPr="000F08D6" w:rsidRDefault="000C0FB3" w:rsidP="0005712A">
      <w:pPr>
        <w:shd w:val="clear" w:color="000000" w:fill="auto"/>
        <w:autoSpaceDE w:val="0"/>
        <w:autoSpaceDN w:val="0"/>
        <w:adjustRightInd w:val="0"/>
        <w:spacing w:before="120" w:after="120"/>
        <w:jc w:val="center"/>
        <w:rPr>
          <w:sz w:val="22"/>
          <w:szCs w:val="22"/>
        </w:rPr>
      </w:pPr>
      <w:r w:rsidRPr="009C0563">
        <w:rPr>
          <w:sz w:val="22"/>
          <w:szCs w:val="22"/>
        </w:rPr>
        <w:t>PART 3—CLAIMING THE CHILDCARE REBATE</w:t>
      </w:r>
    </w:p>
    <w:p w14:paraId="7D224D9C"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25.</w:t>
      </w:r>
      <w:r>
        <w:rPr>
          <w:sz w:val="22"/>
          <w:szCs w:val="22"/>
        </w:rPr>
        <w:tab/>
      </w:r>
      <w:r w:rsidRPr="009C0563">
        <w:rPr>
          <w:sz w:val="22"/>
          <w:szCs w:val="22"/>
        </w:rPr>
        <w:t>Outline of this Part</w:t>
      </w:r>
    </w:p>
    <w:p w14:paraId="28084FB0" w14:textId="4FCFA45C" w:rsidR="000C0FB3" w:rsidRPr="000F08D6" w:rsidRDefault="000C0FB3" w:rsidP="0005712A">
      <w:pPr>
        <w:shd w:val="clear" w:color="000000" w:fill="auto"/>
        <w:autoSpaceDE w:val="0"/>
        <w:autoSpaceDN w:val="0"/>
        <w:adjustRightInd w:val="0"/>
        <w:spacing w:before="120" w:after="60"/>
        <w:jc w:val="center"/>
        <w:rPr>
          <w:sz w:val="22"/>
          <w:szCs w:val="22"/>
        </w:rPr>
      </w:pPr>
      <w:r w:rsidRPr="009C0563">
        <w:rPr>
          <w:i/>
          <w:iCs/>
          <w:sz w:val="22"/>
          <w:szCs w:val="22"/>
        </w:rPr>
        <w:t>Division 1</w:t>
      </w:r>
      <w:r w:rsidRPr="009C0563">
        <w:rPr>
          <w:sz w:val="22"/>
          <w:szCs w:val="22"/>
        </w:rPr>
        <w:t>—</w:t>
      </w:r>
      <w:r w:rsidRPr="009C0563">
        <w:rPr>
          <w:i/>
          <w:iCs/>
          <w:sz w:val="22"/>
          <w:szCs w:val="22"/>
        </w:rPr>
        <w:t>Child care</w:t>
      </w:r>
    </w:p>
    <w:p w14:paraId="61E5C9B5"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26.</w:t>
      </w:r>
      <w:r>
        <w:rPr>
          <w:sz w:val="22"/>
          <w:szCs w:val="22"/>
        </w:rPr>
        <w:tab/>
      </w:r>
      <w:r w:rsidRPr="009C0563">
        <w:rPr>
          <w:sz w:val="22"/>
          <w:szCs w:val="22"/>
        </w:rPr>
        <w:t>Child care requirements for the rebate</w:t>
      </w:r>
    </w:p>
    <w:p w14:paraId="47781C7D"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27.</w:t>
      </w:r>
      <w:r>
        <w:rPr>
          <w:sz w:val="22"/>
          <w:szCs w:val="22"/>
        </w:rPr>
        <w:tab/>
      </w:r>
      <w:r w:rsidRPr="009C0563">
        <w:rPr>
          <w:sz w:val="22"/>
          <w:szCs w:val="22"/>
        </w:rPr>
        <w:t>Definition of child care</w:t>
      </w:r>
    </w:p>
    <w:p w14:paraId="65E9CB4A" w14:textId="3FE54E97" w:rsidR="000C0FB3" w:rsidRPr="000F08D6" w:rsidRDefault="000C0FB3" w:rsidP="0005712A">
      <w:pPr>
        <w:shd w:val="clear" w:color="000000" w:fill="auto"/>
        <w:autoSpaceDE w:val="0"/>
        <w:autoSpaceDN w:val="0"/>
        <w:adjustRightInd w:val="0"/>
        <w:spacing w:before="120" w:after="60"/>
        <w:jc w:val="center"/>
        <w:rPr>
          <w:sz w:val="22"/>
          <w:szCs w:val="22"/>
        </w:rPr>
      </w:pPr>
      <w:r w:rsidRPr="009C0563">
        <w:rPr>
          <w:i/>
          <w:iCs/>
          <w:sz w:val="22"/>
          <w:szCs w:val="22"/>
        </w:rPr>
        <w:t>Division 2</w:t>
      </w:r>
      <w:r w:rsidRPr="009C0563">
        <w:rPr>
          <w:sz w:val="22"/>
          <w:szCs w:val="22"/>
        </w:rPr>
        <w:t>—</w:t>
      </w:r>
      <w:r w:rsidRPr="009C0563">
        <w:rPr>
          <w:i/>
          <w:iCs/>
          <w:sz w:val="22"/>
          <w:szCs w:val="22"/>
        </w:rPr>
        <w:t>Work, training or study commitments</w:t>
      </w:r>
    </w:p>
    <w:p w14:paraId="5528B497"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28.</w:t>
      </w:r>
      <w:r>
        <w:rPr>
          <w:sz w:val="22"/>
          <w:szCs w:val="22"/>
        </w:rPr>
        <w:tab/>
      </w:r>
      <w:r w:rsidRPr="009C0563">
        <w:rPr>
          <w:sz w:val="22"/>
          <w:szCs w:val="22"/>
        </w:rPr>
        <w:t>Work, training or study requirements for the rebate</w:t>
      </w:r>
    </w:p>
    <w:p w14:paraId="15A4F57A"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29.</w:t>
      </w:r>
      <w:r>
        <w:rPr>
          <w:sz w:val="22"/>
          <w:szCs w:val="22"/>
        </w:rPr>
        <w:tab/>
      </w:r>
      <w:proofErr w:type="spellStart"/>
      <w:r w:rsidRPr="009C0563">
        <w:rPr>
          <w:sz w:val="22"/>
          <w:szCs w:val="22"/>
        </w:rPr>
        <w:t>Recognised</w:t>
      </w:r>
      <w:proofErr w:type="spellEnd"/>
      <w:r w:rsidRPr="009C0563">
        <w:rPr>
          <w:sz w:val="22"/>
          <w:szCs w:val="22"/>
        </w:rPr>
        <w:t xml:space="preserve"> work or work related commitments</w:t>
      </w:r>
    </w:p>
    <w:p w14:paraId="7469FD05"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30.</w:t>
      </w:r>
      <w:r>
        <w:rPr>
          <w:sz w:val="22"/>
          <w:szCs w:val="22"/>
        </w:rPr>
        <w:tab/>
      </w:r>
      <w:proofErr w:type="spellStart"/>
      <w:r w:rsidRPr="009C0563">
        <w:rPr>
          <w:sz w:val="22"/>
          <w:szCs w:val="22"/>
        </w:rPr>
        <w:t>Recognised</w:t>
      </w:r>
      <w:proofErr w:type="spellEnd"/>
      <w:r w:rsidRPr="009C0563">
        <w:rPr>
          <w:sz w:val="22"/>
          <w:szCs w:val="22"/>
        </w:rPr>
        <w:t xml:space="preserve"> training commitments</w:t>
      </w:r>
    </w:p>
    <w:p w14:paraId="211C8F65"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31.</w:t>
      </w:r>
      <w:r>
        <w:rPr>
          <w:sz w:val="22"/>
          <w:szCs w:val="22"/>
        </w:rPr>
        <w:tab/>
      </w:r>
      <w:proofErr w:type="spellStart"/>
      <w:r w:rsidRPr="009C0563">
        <w:rPr>
          <w:sz w:val="22"/>
          <w:szCs w:val="22"/>
        </w:rPr>
        <w:t>Recognised</w:t>
      </w:r>
      <w:proofErr w:type="spellEnd"/>
      <w:r w:rsidRPr="009C0563">
        <w:rPr>
          <w:sz w:val="22"/>
          <w:szCs w:val="22"/>
        </w:rPr>
        <w:t xml:space="preserve"> study commitments</w:t>
      </w:r>
    </w:p>
    <w:p w14:paraId="5FB5E2CA" w14:textId="76CDAACF" w:rsidR="000C0FB3" w:rsidRPr="000F08D6" w:rsidRDefault="000C0FB3" w:rsidP="0005712A">
      <w:pPr>
        <w:shd w:val="clear" w:color="000000" w:fill="auto"/>
        <w:autoSpaceDE w:val="0"/>
        <w:autoSpaceDN w:val="0"/>
        <w:adjustRightInd w:val="0"/>
        <w:spacing w:before="120" w:after="60"/>
        <w:jc w:val="center"/>
        <w:rPr>
          <w:sz w:val="22"/>
          <w:szCs w:val="22"/>
        </w:rPr>
      </w:pPr>
      <w:r w:rsidRPr="009C0563">
        <w:rPr>
          <w:i/>
          <w:iCs/>
          <w:sz w:val="22"/>
          <w:szCs w:val="22"/>
        </w:rPr>
        <w:t>Division 3</w:t>
      </w:r>
      <w:r w:rsidRPr="009C0563">
        <w:rPr>
          <w:sz w:val="22"/>
          <w:szCs w:val="22"/>
        </w:rPr>
        <w:t>—</w:t>
      </w:r>
      <w:r w:rsidRPr="009C0563">
        <w:rPr>
          <w:i/>
          <w:iCs/>
          <w:sz w:val="22"/>
          <w:szCs w:val="22"/>
        </w:rPr>
        <w:t>Claims</w:t>
      </w:r>
    </w:p>
    <w:p w14:paraId="5FCA5C10"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32.</w:t>
      </w:r>
      <w:r>
        <w:rPr>
          <w:sz w:val="22"/>
          <w:szCs w:val="22"/>
        </w:rPr>
        <w:tab/>
      </w:r>
      <w:r w:rsidRPr="009C0563">
        <w:rPr>
          <w:sz w:val="22"/>
          <w:szCs w:val="22"/>
        </w:rPr>
        <w:t>Claims for payment of the rebate</w:t>
      </w:r>
    </w:p>
    <w:p w14:paraId="713AB53D"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33.</w:t>
      </w:r>
      <w:r>
        <w:rPr>
          <w:sz w:val="22"/>
          <w:szCs w:val="22"/>
        </w:rPr>
        <w:tab/>
      </w:r>
      <w:r w:rsidRPr="009C0563">
        <w:rPr>
          <w:sz w:val="22"/>
          <w:szCs w:val="22"/>
        </w:rPr>
        <w:t>Information etc. to be provided in the claims</w:t>
      </w:r>
    </w:p>
    <w:p w14:paraId="7447E6C9"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34.</w:t>
      </w:r>
      <w:r>
        <w:rPr>
          <w:sz w:val="22"/>
          <w:szCs w:val="22"/>
        </w:rPr>
        <w:tab/>
      </w:r>
      <w:r w:rsidRPr="009C0563">
        <w:rPr>
          <w:sz w:val="22"/>
          <w:szCs w:val="22"/>
        </w:rPr>
        <w:t>Receipts</w:t>
      </w:r>
    </w:p>
    <w:p w14:paraId="056D9027" w14:textId="77777777" w:rsidR="000C0FB3" w:rsidRPr="000F08D6" w:rsidRDefault="000C0FB3" w:rsidP="00692F0C">
      <w:pPr>
        <w:shd w:val="clear" w:color="000000" w:fill="auto"/>
        <w:autoSpaceDE w:val="0"/>
        <w:autoSpaceDN w:val="0"/>
        <w:adjustRightInd w:val="0"/>
        <w:spacing w:before="120"/>
        <w:jc w:val="center"/>
        <w:rPr>
          <w:sz w:val="22"/>
          <w:szCs w:val="22"/>
        </w:rPr>
      </w:pPr>
      <w:r w:rsidRPr="009C0563">
        <w:rPr>
          <w:sz w:val="22"/>
          <w:szCs w:val="22"/>
        </w:rPr>
        <w:t>PART 4—PAYMENT OF THE CHILDCARE REBATE</w:t>
      </w:r>
    </w:p>
    <w:p w14:paraId="573FE7A2" w14:textId="07F60CF9" w:rsidR="000C0FB3" w:rsidRPr="000F08D6" w:rsidRDefault="000C0FB3" w:rsidP="0005712A">
      <w:pPr>
        <w:shd w:val="clear" w:color="000000" w:fill="auto"/>
        <w:autoSpaceDE w:val="0"/>
        <w:autoSpaceDN w:val="0"/>
        <w:adjustRightInd w:val="0"/>
        <w:spacing w:before="120" w:after="60"/>
        <w:jc w:val="center"/>
        <w:rPr>
          <w:sz w:val="22"/>
          <w:szCs w:val="22"/>
        </w:rPr>
      </w:pPr>
      <w:r w:rsidRPr="009C0563">
        <w:rPr>
          <w:i/>
          <w:iCs/>
          <w:sz w:val="22"/>
          <w:szCs w:val="22"/>
        </w:rPr>
        <w:t>Division 1</w:t>
      </w:r>
      <w:r w:rsidRPr="009C0563">
        <w:rPr>
          <w:sz w:val="22"/>
          <w:szCs w:val="22"/>
        </w:rPr>
        <w:t>—</w:t>
      </w:r>
      <w:r w:rsidRPr="009C0563">
        <w:rPr>
          <w:i/>
          <w:iCs/>
          <w:sz w:val="22"/>
          <w:szCs w:val="22"/>
        </w:rPr>
        <w:t>Determining whether the rebate is payable</w:t>
      </w:r>
    </w:p>
    <w:p w14:paraId="49A605EC"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35.</w:t>
      </w:r>
      <w:r>
        <w:rPr>
          <w:sz w:val="22"/>
          <w:szCs w:val="22"/>
        </w:rPr>
        <w:tab/>
      </w:r>
      <w:r w:rsidRPr="009C0563">
        <w:rPr>
          <w:sz w:val="22"/>
          <w:szCs w:val="22"/>
        </w:rPr>
        <w:t>Claims in respect of which the rebate is payable</w:t>
      </w:r>
    </w:p>
    <w:p w14:paraId="013E00EF"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36.</w:t>
      </w:r>
      <w:r>
        <w:rPr>
          <w:sz w:val="22"/>
          <w:szCs w:val="22"/>
        </w:rPr>
        <w:tab/>
      </w:r>
      <w:r w:rsidRPr="009C0563">
        <w:rPr>
          <w:sz w:val="22"/>
          <w:szCs w:val="22"/>
        </w:rPr>
        <w:t>Claims in respect of which the rebate is not payable</w:t>
      </w:r>
    </w:p>
    <w:p w14:paraId="42B68E44"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37.</w:t>
      </w:r>
      <w:r>
        <w:rPr>
          <w:sz w:val="22"/>
          <w:szCs w:val="22"/>
        </w:rPr>
        <w:tab/>
      </w:r>
      <w:r w:rsidRPr="009C0563">
        <w:rPr>
          <w:sz w:val="22"/>
          <w:szCs w:val="22"/>
        </w:rPr>
        <w:t>Child care provided before 1 July 1994</w:t>
      </w:r>
    </w:p>
    <w:p w14:paraId="707C9E71"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38.</w:t>
      </w:r>
      <w:r>
        <w:rPr>
          <w:sz w:val="22"/>
          <w:szCs w:val="22"/>
        </w:rPr>
        <w:tab/>
      </w:r>
      <w:r w:rsidRPr="009C0563">
        <w:rPr>
          <w:sz w:val="22"/>
          <w:szCs w:val="22"/>
        </w:rPr>
        <w:t>Children who are members of more than one family</w:t>
      </w:r>
    </w:p>
    <w:p w14:paraId="77D75540"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39.</w:t>
      </w:r>
      <w:r>
        <w:rPr>
          <w:sz w:val="22"/>
          <w:szCs w:val="22"/>
        </w:rPr>
        <w:tab/>
      </w:r>
      <w:r w:rsidRPr="009C0563">
        <w:rPr>
          <w:sz w:val="22"/>
          <w:szCs w:val="22"/>
        </w:rPr>
        <w:t>Paying the rebate</w:t>
      </w:r>
    </w:p>
    <w:p w14:paraId="1AEE705D" w14:textId="77777777" w:rsidR="00AA0773" w:rsidRDefault="00AA0773" w:rsidP="00692F0C">
      <w:pPr>
        <w:shd w:val="clear" w:color="000000" w:fill="auto"/>
        <w:autoSpaceDE w:val="0"/>
        <w:autoSpaceDN w:val="0"/>
        <w:adjustRightInd w:val="0"/>
        <w:spacing w:before="120"/>
        <w:jc w:val="center"/>
        <w:rPr>
          <w:sz w:val="22"/>
          <w:szCs w:val="22"/>
        </w:rPr>
        <w:sectPr w:rsidR="00AA0773" w:rsidSect="00AA0773">
          <w:pgSz w:w="12240" w:h="15840"/>
          <w:pgMar w:top="1440" w:right="1440" w:bottom="1440" w:left="1440" w:header="720" w:footer="720" w:gutter="0"/>
          <w:cols w:space="720"/>
          <w:titlePg/>
          <w:docGrid w:linePitch="360"/>
        </w:sectPr>
      </w:pPr>
    </w:p>
    <w:p w14:paraId="485959DB" w14:textId="064641D5" w:rsidR="000C0FB3" w:rsidRPr="000F08D6" w:rsidRDefault="000C0FB3" w:rsidP="00692F0C">
      <w:pPr>
        <w:shd w:val="clear" w:color="000000" w:fill="auto"/>
        <w:autoSpaceDE w:val="0"/>
        <w:autoSpaceDN w:val="0"/>
        <w:adjustRightInd w:val="0"/>
        <w:spacing w:before="120"/>
        <w:jc w:val="center"/>
        <w:rPr>
          <w:sz w:val="22"/>
          <w:szCs w:val="22"/>
        </w:rPr>
      </w:pPr>
      <w:r w:rsidRPr="009C0563">
        <w:rPr>
          <w:sz w:val="22"/>
          <w:szCs w:val="22"/>
        </w:rPr>
        <w:lastRenderedPageBreak/>
        <w:t xml:space="preserve">TABLE OF </w:t>
      </w:r>
      <w:r w:rsidRPr="0005712A">
        <w:rPr>
          <w:iCs/>
          <w:sz w:val="22"/>
          <w:szCs w:val="22"/>
        </w:rPr>
        <w:t>PROVISIONS</w:t>
      </w:r>
      <w:r w:rsidRPr="009C0563">
        <w:rPr>
          <w:i/>
          <w:iCs/>
          <w:sz w:val="22"/>
          <w:szCs w:val="22"/>
        </w:rPr>
        <w:t>—continued</w:t>
      </w:r>
    </w:p>
    <w:p w14:paraId="26D8F7A2" w14:textId="77777777" w:rsidR="000C0FB3" w:rsidRPr="000F08D6" w:rsidRDefault="000C0FB3" w:rsidP="000C0FB3">
      <w:pPr>
        <w:shd w:val="clear" w:color="000000" w:fill="auto"/>
        <w:autoSpaceDE w:val="0"/>
        <w:autoSpaceDN w:val="0"/>
        <w:adjustRightInd w:val="0"/>
        <w:spacing w:before="120"/>
        <w:rPr>
          <w:sz w:val="22"/>
          <w:szCs w:val="22"/>
        </w:rPr>
      </w:pPr>
      <w:r w:rsidRPr="009C0563">
        <w:rPr>
          <w:sz w:val="22"/>
          <w:szCs w:val="22"/>
        </w:rPr>
        <w:t>Section</w:t>
      </w:r>
    </w:p>
    <w:p w14:paraId="6CA0C9DB" w14:textId="77777777" w:rsidR="000C0FB3" w:rsidRPr="000F08D6" w:rsidRDefault="000C0FB3" w:rsidP="00692F0C">
      <w:pPr>
        <w:shd w:val="clear" w:color="000000" w:fill="auto"/>
        <w:autoSpaceDE w:val="0"/>
        <w:autoSpaceDN w:val="0"/>
        <w:adjustRightInd w:val="0"/>
        <w:spacing w:before="120"/>
        <w:jc w:val="center"/>
        <w:rPr>
          <w:sz w:val="22"/>
          <w:szCs w:val="22"/>
        </w:rPr>
      </w:pPr>
      <w:r w:rsidRPr="009C0563">
        <w:rPr>
          <w:i/>
          <w:iCs/>
          <w:sz w:val="22"/>
          <w:szCs w:val="22"/>
        </w:rPr>
        <w:t>Division 2</w:t>
      </w:r>
      <w:r w:rsidRPr="009C0563">
        <w:rPr>
          <w:sz w:val="22"/>
          <w:szCs w:val="22"/>
        </w:rPr>
        <w:t>—</w:t>
      </w:r>
      <w:r w:rsidRPr="009C0563">
        <w:rPr>
          <w:i/>
          <w:iCs/>
          <w:sz w:val="22"/>
          <w:szCs w:val="22"/>
        </w:rPr>
        <w:t>The amount of the rebate</w:t>
      </w:r>
    </w:p>
    <w:p w14:paraId="6F6CC5C0" w14:textId="236DB81E" w:rsidR="000C0FB3" w:rsidRPr="000F08D6" w:rsidRDefault="000C0FB3" w:rsidP="0005712A">
      <w:pPr>
        <w:shd w:val="clear" w:color="000000" w:fill="auto"/>
        <w:autoSpaceDE w:val="0"/>
        <w:autoSpaceDN w:val="0"/>
        <w:adjustRightInd w:val="0"/>
        <w:spacing w:before="60" w:after="60"/>
        <w:jc w:val="center"/>
        <w:rPr>
          <w:sz w:val="22"/>
          <w:szCs w:val="22"/>
        </w:rPr>
      </w:pPr>
      <w:r w:rsidRPr="009C0563">
        <w:rPr>
          <w:i/>
          <w:iCs/>
          <w:sz w:val="22"/>
          <w:szCs w:val="22"/>
        </w:rPr>
        <w:t>Subdivision A</w:t>
      </w:r>
      <w:r w:rsidRPr="009C0563">
        <w:rPr>
          <w:sz w:val="22"/>
          <w:szCs w:val="22"/>
        </w:rPr>
        <w:t>—</w:t>
      </w:r>
      <w:r w:rsidRPr="009C0563">
        <w:rPr>
          <w:i/>
          <w:iCs/>
          <w:sz w:val="22"/>
          <w:szCs w:val="22"/>
        </w:rPr>
        <w:t>General</w:t>
      </w:r>
    </w:p>
    <w:p w14:paraId="3AEB45DF"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40.</w:t>
      </w:r>
      <w:r>
        <w:rPr>
          <w:sz w:val="22"/>
          <w:szCs w:val="22"/>
        </w:rPr>
        <w:tab/>
      </w:r>
      <w:r w:rsidRPr="009C0563">
        <w:rPr>
          <w:sz w:val="22"/>
          <w:szCs w:val="22"/>
        </w:rPr>
        <w:t>Overall calculation of the amount payable</w:t>
      </w:r>
    </w:p>
    <w:p w14:paraId="6EE43DDF" w14:textId="572EC428" w:rsidR="000C0FB3" w:rsidRPr="000F08D6" w:rsidRDefault="000C0FB3" w:rsidP="0005712A">
      <w:pPr>
        <w:shd w:val="clear" w:color="000000" w:fill="auto"/>
        <w:autoSpaceDE w:val="0"/>
        <w:autoSpaceDN w:val="0"/>
        <w:adjustRightInd w:val="0"/>
        <w:spacing w:before="120" w:after="60"/>
        <w:jc w:val="center"/>
        <w:rPr>
          <w:sz w:val="22"/>
          <w:szCs w:val="22"/>
        </w:rPr>
      </w:pPr>
      <w:r w:rsidRPr="009C0563">
        <w:rPr>
          <w:i/>
          <w:iCs/>
          <w:sz w:val="22"/>
          <w:szCs w:val="22"/>
        </w:rPr>
        <w:t>Subdivision B</w:t>
      </w:r>
      <w:r w:rsidRPr="009C0563">
        <w:rPr>
          <w:sz w:val="22"/>
          <w:szCs w:val="22"/>
        </w:rPr>
        <w:t>—</w:t>
      </w:r>
      <w:r w:rsidRPr="009C0563">
        <w:rPr>
          <w:i/>
          <w:iCs/>
          <w:sz w:val="22"/>
          <w:szCs w:val="22"/>
        </w:rPr>
        <w:t>Working out the weekly child care expenditure</w:t>
      </w:r>
    </w:p>
    <w:p w14:paraId="45268740"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41.</w:t>
      </w:r>
      <w:r>
        <w:rPr>
          <w:sz w:val="22"/>
          <w:szCs w:val="22"/>
        </w:rPr>
        <w:tab/>
      </w:r>
      <w:r w:rsidRPr="009C0563">
        <w:rPr>
          <w:sz w:val="22"/>
          <w:szCs w:val="22"/>
        </w:rPr>
        <w:t>Weekly child care expenditure</w:t>
      </w:r>
    </w:p>
    <w:p w14:paraId="721F8A2C"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42.</w:t>
      </w:r>
      <w:r>
        <w:rPr>
          <w:sz w:val="22"/>
          <w:szCs w:val="22"/>
        </w:rPr>
        <w:tab/>
      </w:r>
      <w:r w:rsidRPr="009C0563">
        <w:rPr>
          <w:sz w:val="22"/>
          <w:szCs w:val="22"/>
        </w:rPr>
        <w:t>Expenditure covered by other claims</w:t>
      </w:r>
    </w:p>
    <w:p w14:paraId="3F04B7B7" w14:textId="5A2BEBB3" w:rsidR="000C0FB3" w:rsidRPr="000F08D6" w:rsidRDefault="000C0FB3" w:rsidP="0005712A">
      <w:pPr>
        <w:shd w:val="clear" w:color="000000" w:fill="auto"/>
        <w:autoSpaceDE w:val="0"/>
        <w:autoSpaceDN w:val="0"/>
        <w:adjustRightInd w:val="0"/>
        <w:spacing w:before="120" w:after="60"/>
        <w:jc w:val="center"/>
        <w:rPr>
          <w:sz w:val="22"/>
          <w:szCs w:val="22"/>
        </w:rPr>
      </w:pPr>
      <w:r w:rsidRPr="009C0563">
        <w:rPr>
          <w:i/>
          <w:iCs/>
          <w:sz w:val="22"/>
          <w:szCs w:val="22"/>
        </w:rPr>
        <w:t>Subdivision C</w:t>
      </w:r>
      <w:r w:rsidRPr="009C0563">
        <w:rPr>
          <w:sz w:val="22"/>
          <w:szCs w:val="22"/>
        </w:rPr>
        <w:t>—</w:t>
      </w:r>
      <w:r w:rsidRPr="009C0563">
        <w:rPr>
          <w:i/>
          <w:iCs/>
          <w:sz w:val="22"/>
          <w:szCs w:val="22"/>
        </w:rPr>
        <w:t>Working out the amount of the rebate for a week</w:t>
      </w:r>
    </w:p>
    <w:p w14:paraId="3308B987"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43.</w:t>
      </w:r>
      <w:r>
        <w:rPr>
          <w:sz w:val="22"/>
          <w:szCs w:val="22"/>
        </w:rPr>
        <w:tab/>
      </w:r>
      <w:r w:rsidRPr="009C0563">
        <w:rPr>
          <w:sz w:val="22"/>
          <w:szCs w:val="22"/>
        </w:rPr>
        <w:t>The minimum weekly threshold</w:t>
      </w:r>
    </w:p>
    <w:p w14:paraId="70C245E8"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44.</w:t>
      </w:r>
      <w:r>
        <w:rPr>
          <w:sz w:val="22"/>
          <w:szCs w:val="22"/>
        </w:rPr>
        <w:tab/>
      </w:r>
      <w:r w:rsidRPr="009C0563">
        <w:rPr>
          <w:sz w:val="22"/>
          <w:szCs w:val="22"/>
        </w:rPr>
        <w:t>The maximum claimable amounts</w:t>
      </w:r>
    </w:p>
    <w:p w14:paraId="6800DBA0"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45.</w:t>
      </w:r>
      <w:r>
        <w:rPr>
          <w:sz w:val="22"/>
          <w:szCs w:val="22"/>
        </w:rPr>
        <w:tab/>
      </w:r>
      <w:r w:rsidRPr="009C0563">
        <w:rPr>
          <w:sz w:val="22"/>
          <w:szCs w:val="22"/>
        </w:rPr>
        <w:t>Claims up to the maximum claimable amount</w:t>
      </w:r>
    </w:p>
    <w:p w14:paraId="03F67D31"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46.</w:t>
      </w:r>
      <w:r>
        <w:rPr>
          <w:sz w:val="22"/>
          <w:szCs w:val="22"/>
        </w:rPr>
        <w:tab/>
      </w:r>
      <w:r w:rsidRPr="009C0563">
        <w:rPr>
          <w:sz w:val="22"/>
          <w:szCs w:val="22"/>
        </w:rPr>
        <w:t>Claims equal to or exceeding the maximum claimable amount</w:t>
      </w:r>
    </w:p>
    <w:p w14:paraId="222D8224" w14:textId="77777777" w:rsidR="000C0FB3" w:rsidRPr="000F08D6" w:rsidRDefault="000C0FB3" w:rsidP="00692F0C">
      <w:pPr>
        <w:shd w:val="clear" w:color="000000" w:fill="auto"/>
        <w:autoSpaceDE w:val="0"/>
        <w:autoSpaceDN w:val="0"/>
        <w:adjustRightInd w:val="0"/>
        <w:spacing w:before="120"/>
        <w:jc w:val="center"/>
        <w:rPr>
          <w:sz w:val="22"/>
          <w:szCs w:val="22"/>
        </w:rPr>
      </w:pPr>
      <w:r w:rsidRPr="009C0563">
        <w:rPr>
          <w:sz w:val="22"/>
          <w:szCs w:val="22"/>
        </w:rPr>
        <w:t>PART 5—ADMINISTRATION</w:t>
      </w:r>
    </w:p>
    <w:p w14:paraId="46E6618A" w14:textId="52644413" w:rsidR="000C0FB3" w:rsidRPr="000F08D6" w:rsidRDefault="000C0FB3" w:rsidP="0005712A">
      <w:pPr>
        <w:shd w:val="clear" w:color="000000" w:fill="auto"/>
        <w:autoSpaceDE w:val="0"/>
        <w:autoSpaceDN w:val="0"/>
        <w:adjustRightInd w:val="0"/>
        <w:spacing w:before="120" w:after="60"/>
        <w:jc w:val="center"/>
        <w:rPr>
          <w:sz w:val="22"/>
          <w:szCs w:val="22"/>
        </w:rPr>
      </w:pPr>
      <w:r w:rsidRPr="009C0563">
        <w:rPr>
          <w:i/>
          <w:iCs/>
          <w:sz w:val="22"/>
          <w:szCs w:val="22"/>
        </w:rPr>
        <w:t>Division 1</w:t>
      </w:r>
      <w:r w:rsidRPr="009C0563">
        <w:rPr>
          <w:sz w:val="22"/>
          <w:szCs w:val="22"/>
        </w:rPr>
        <w:t>—</w:t>
      </w:r>
      <w:r w:rsidRPr="009C0563">
        <w:rPr>
          <w:i/>
          <w:iCs/>
          <w:sz w:val="22"/>
          <w:szCs w:val="22"/>
        </w:rPr>
        <w:t>General</w:t>
      </w:r>
    </w:p>
    <w:p w14:paraId="0F38C965"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47.</w:t>
      </w:r>
      <w:r>
        <w:rPr>
          <w:sz w:val="22"/>
          <w:szCs w:val="22"/>
        </w:rPr>
        <w:tab/>
      </w:r>
      <w:r w:rsidRPr="009C0563">
        <w:rPr>
          <w:sz w:val="22"/>
          <w:szCs w:val="22"/>
        </w:rPr>
        <w:t>General administration of this Act</w:t>
      </w:r>
    </w:p>
    <w:p w14:paraId="1092EE80"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48.</w:t>
      </w:r>
      <w:r>
        <w:rPr>
          <w:sz w:val="22"/>
          <w:szCs w:val="22"/>
        </w:rPr>
        <w:tab/>
      </w:r>
      <w:r w:rsidRPr="009C0563">
        <w:rPr>
          <w:sz w:val="22"/>
          <w:szCs w:val="22"/>
        </w:rPr>
        <w:t>Additional functions of the Commission</w:t>
      </w:r>
    </w:p>
    <w:p w14:paraId="6FD470ED" w14:textId="611B304D" w:rsidR="000C0FB3" w:rsidRPr="000F08D6" w:rsidRDefault="000C0FB3" w:rsidP="0005712A">
      <w:pPr>
        <w:shd w:val="clear" w:color="000000" w:fill="auto"/>
        <w:tabs>
          <w:tab w:val="left" w:pos="931"/>
        </w:tabs>
        <w:autoSpaceDE w:val="0"/>
        <w:autoSpaceDN w:val="0"/>
        <w:adjustRightInd w:val="0"/>
        <w:spacing w:before="120" w:after="60"/>
        <w:jc w:val="center"/>
        <w:rPr>
          <w:sz w:val="22"/>
          <w:szCs w:val="22"/>
        </w:rPr>
      </w:pPr>
      <w:r w:rsidRPr="009C0563">
        <w:rPr>
          <w:i/>
          <w:iCs/>
          <w:sz w:val="22"/>
          <w:szCs w:val="22"/>
        </w:rPr>
        <w:t>Division 2</w:t>
      </w:r>
      <w:r w:rsidRPr="009C0563">
        <w:rPr>
          <w:sz w:val="22"/>
          <w:szCs w:val="22"/>
        </w:rPr>
        <w:t>—</w:t>
      </w:r>
      <w:r w:rsidRPr="009C0563">
        <w:rPr>
          <w:i/>
          <w:iCs/>
          <w:sz w:val="22"/>
          <w:szCs w:val="22"/>
        </w:rPr>
        <w:t xml:space="preserve">Registered </w:t>
      </w:r>
      <w:proofErr w:type="spellStart"/>
      <w:r w:rsidRPr="009C0563">
        <w:rPr>
          <w:i/>
          <w:iCs/>
          <w:sz w:val="22"/>
          <w:szCs w:val="22"/>
        </w:rPr>
        <w:t>carers</w:t>
      </w:r>
      <w:proofErr w:type="spellEnd"/>
    </w:p>
    <w:p w14:paraId="43FD186D"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49.</w:t>
      </w:r>
      <w:r>
        <w:rPr>
          <w:sz w:val="22"/>
          <w:szCs w:val="22"/>
        </w:rPr>
        <w:tab/>
      </w:r>
      <w:r w:rsidRPr="009C0563">
        <w:rPr>
          <w:sz w:val="22"/>
          <w:szCs w:val="22"/>
        </w:rPr>
        <w:t xml:space="preserve">Registration of </w:t>
      </w:r>
      <w:proofErr w:type="spellStart"/>
      <w:r w:rsidRPr="009C0563">
        <w:rPr>
          <w:sz w:val="22"/>
          <w:szCs w:val="22"/>
        </w:rPr>
        <w:t>carers</w:t>
      </w:r>
      <w:proofErr w:type="spellEnd"/>
    </w:p>
    <w:p w14:paraId="5F9EEFD4"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50.</w:t>
      </w:r>
      <w:r>
        <w:rPr>
          <w:sz w:val="22"/>
          <w:szCs w:val="22"/>
        </w:rPr>
        <w:tab/>
      </w:r>
      <w:r w:rsidRPr="009C0563">
        <w:rPr>
          <w:sz w:val="22"/>
          <w:szCs w:val="22"/>
        </w:rPr>
        <w:t>Eligibility for registration</w:t>
      </w:r>
    </w:p>
    <w:p w14:paraId="6F6376DF"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51.</w:t>
      </w:r>
      <w:r>
        <w:rPr>
          <w:sz w:val="22"/>
          <w:szCs w:val="22"/>
        </w:rPr>
        <w:tab/>
      </w:r>
      <w:r w:rsidRPr="009C0563">
        <w:rPr>
          <w:sz w:val="22"/>
          <w:szCs w:val="22"/>
        </w:rPr>
        <w:t>Cancellation of registration</w:t>
      </w:r>
    </w:p>
    <w:p w14:paraId="55D44791"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52.</w:t>
      </w:r>
      <w:r>
        <w:rPr>
          <w:sz w:val="22"/>
          <w:szCs w:val="22"/>
        </w:rPr>
        <w:tab/>
      </w:r>
      <w:r w:rsidRPr="009C0563">
        <w:rPr>
          <w:sz w:val="22"/>
          <w:szCs w:val="22"/>
        </w:rPr>
        <w:t>Procedure for cancellation</w:t>
      </w:r>
    </w:p>
    <w:p w14:paraId="4BCA5792" w14:textId="7E414EEC" w:rsidR="000C0FB3" w:rsidRPr="000F08D6" w:rsidRDefault="000C0FB3" w:rsidP="0005712A">
      <w:pPr>
        <w:shd w:val="clear" w:color="000000" w:fill="auto"/>
        <w:autoSpaceDE w:val="0"/>
        <w:autoSpaceDN w:val="0"/>
        <w:adjustRightInd w:val="0"/>
        <w:spacing w:before="120" w:after="60"/>
        <w:jc w:val="center"/>
        <w:rPr>
          <w:sz w:val="22"/>
          <w:szCs w:val="22"/>
        </w:rPr>
      </w:pPr>
      <w:r w:rsidRPr="009C0563">
        <w:rPr>
          <w:i/>
          <w:iCs/>
          <w:sz w:val="22"/>
          <w:szCs w:val="22"/>
        </w:rPr>
        <w:t>Division 3</w:t>
      </w:r>
      <w:r w:rsidRPr="009C0563">
        <w:rPr>
          <w:sz w:val="22"/>
          <w:szCs w:val="22"/>
        </w:rPr>
        <w:t>—</w:t>
      </w:r>
      <w:r w:rsidRPr="009C0563">
        <w:rPr>
          <w:i/>
          <w:iCs/>
          <w:sz w:val="22"/>
          <w:szCs w:val="22"/>
        </w:rPr>
        <w:t>Review of decisions</w:t>
      </w:r>
    </w:p>
    <w:p w14:paraId="2C8E6A56"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53.</w:t>
      </w:r>
      <w:r>
        <w:rPr>
          <w:sz w:val="22"/>
          <w:szCs w:val="22"/>
        </w:rPr>
        <w:tab/>
      </w:r>
      <w:r w:rsidRPr="009C0563">
        <w:rPr>
          <w:sz w:val="22"/>
          <w:szCs w:val="22"/>
        </w:rPr>
        <w:t>Decisions that may be subject to reconsideration by the Commission</w:t>
      </w:r>
    </w:p>
    <w:p w14:paraId="6E92271A"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54.</w:t>
      </w:r>
      <w:r>
        <w:rPr>
          <w:sz w:val="22"/>
          <w:szCs w:val="22"/>
        </w:rPr>
        <w:tab/>
      </w:r>
      <w:r w:rsidRPr="009C0563">
        <w:rPr>
          <w:sz w:val="22"/>
          <w:szCs w:val="22"/>
        </w:rPr>
        <w:t>Deadline for reaching decisions</w:t>
      </w:r>
    </w:p>
    <w:p w14:paraId="77F303AF"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55.</w:t>
      </w:r>
      <w:r>
        <w:rPr>
          <w:sz w:val="22"/>
          <w:szCs w:val="22"/>
        </w:rPr>
        <w:tab/>
      </w:r>
      <w:r w:rsidRPr="009C0563">
        <w:rPr>
          <w:sz w:val="22"/>
          <w:szCs w:val="22"/>
        </w:rPr>
        <w:t>Applications for reconsideration of decisions</w:t>
      </w:r>
    </w:p>
    <w:p w14:paraId="40E13880"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56.</w:t>
      </w:r>
      <w:r>
        <w:rPr>
          <w:sz w:val="22"/>
          <w:szCs w:val="22"/>
        </w:rPr>
        <w:tab/>
      </w:r>
      <w:r w:rsidRPr="009C0563">
        <w:rPr>
          <w:sz w:val="22"/>
          <w:szCs w:val="22"/>
        </w:rPr>
        <w:t>Reconsideration by the Commission</w:t>
      </w:r>
    </w:p>
    <w:p w14:paraId="1B415DF2"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57.</w:t>
      </w:r>
      <w:r>
        <w:rPr>
          <w:sz w:val="22"/>
          <w:szCs w:val="22"/>
        </w:rPr>
        <w:tab/>
      </w:r>
      <w:r w:rsidRPr="009C0563">
        <w:rPr>
          <w:sz w:val="22"/>
          <w:szCs w:val="22"/>
        </w:rPr>
        <w:t>Deadline for reconsiderations</w:t>
      </w:r>
    </w:p>
    <w:p w14:paraId="35BDBF6B"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58.</w:t>
      </w:r>
      <w:r>
        <w:rPr>
          <w:sz w:val="22"/>
          <w:szCs w:val="22"/>
        </w:rPr>
        <w:tab/>
      </w:r>
      <w:r w:rsidRPr="009C0563">
        <w:rPr>
          <w:sz w:val="22"/>
          <w:szCs w:val="22"/>
        </w:rPr>
        <w:t>Review by the AAT</w:t>
      </w:r>
    </w:p>
    <w:p w14:paraId="4B652FAE" w14:textId="2F226536" w:rsidR="000C0FB3" w:rsidRPr="000F08D6" w:rsidRDefault="000C0FB3" w:rsidP="0005712A">
      <w:pPr>
        <w:shd w:val="clear" w:color="000000" w:fill="auto"/>
        <w:autoSpaceDE w:val="0"/>
        <w:autoSpaceDN w:val="0"/>
        <w:adjustRightInd w:val="0"/>
        <w:spacing w:before="120" w:after="60"/>
        <w:jc w:val="center"/>
        <w:rPr>
          <w:sz w:val="22"/>
          <w:szCs w:val="22"/>
        </w:rPr>
      </w:pPr>
      <w:r w:rsidRPr="009C0563">
        <w:rPr>
          <w:i/>
          <w:iCs/>
          <w:sz w:val="22"/>
          <w:szCs w:val="22"/>
        </w:rPr>
        <w:t>Division 4</w:t>
      </w:r>
      <w:r w:rsidRPr="009C0563">
        <w:rPr>
          <w:sz w:val="22"/>
          <w:szCs w:val="22"/>
        </w:rPr>
        <w:t>—</w:t>
      </w:r>
      <w:r w:rsidRPr="009C0563">
        <w:rPr>
          <w:i/>
          <w:iCs/>
          <w:sz w:val="22"/>
          <w:szCs w:val="22"/>
        </w:rPr>
        <w:t>False or misleading statements</w:t>
      </w:r>
    </w:p>
    <w:p w14:paraId="03E30ED1"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59.</w:t>
      </w:r>
      <w:r>
        <w:rPr>
          <w:sz w:val="22"/>
          <w:szCs w:val="22"/>
        </w:rPr>
        <w:tab/>
      </w:r>
      <w:r w:rsidRPr="009C0563">
        <w:rPr>
          <w:sz w:val="22"/>
          <w:szCs w:val="22"/>
        </w:rPr>
        <w:t>References to making statements</w:t>
      </w:r>
    </w:p>
    <w:p w14:paraId="38BC0AEB"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60.</w:t>
      </w:r>
      <w:r>
        <w:rPr>
          <w:sz w:val="22"/>
          <w:szCs w:val="22"/>
        </w:rPr>
        <w:tab/>
      </w:r>
      <w:r w:rsidRPr="009C0563">
        <w:rPr>
          <w:sz w:val="22"/>
          <w:szCs w:val="22"/>
        </w:rPr>
        <w:t>Knowingly making false or misleading statements</w:t>
      </w:r>
    </w:p>
    <w:p w14:paraId="20FBAC8B"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61.</w:t>
      </w:r>
      <w:r>
        <w:rPr>
          <w:sz w:val="22"/>
          <w:szCs w:val="22"/>
        </w:rPr>
        <w:tab/>
      </w:r>
      <w:r w:rsidRPr="009C0563">
        <w:rPr>
          <w:sz w:val="22"/>
          <w:szCs w:val="22"/>
        </w:rPr>
        <w:t>Recovery of amounts paid because of false statements</w:t>
      </w:r>
    </w:p>
    <w:p w14:paraId="72171BCC"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62.</w:t>
      </w:r>
      <w:r>
        <w:rPr>
          <w:sz w:val="22"/>
          <w:szCs w:val="22"/>
        </w:rPr>
        <w:tab/>
      </w:r>
      <w:r w:rsidRPr="009C0563">
        <w:rPr>
          <w:sz w:val="22"/>
          <w:szCs w:val="22"/>
        </w:rPr>
        <w:t>Offsetting overpayments against future payments of the rebate</w:t>
      </w:r>
    </w:p>
    <w:p w14:paraId="7B925000" w14:textId="59F7EF98" w:rsidR="000C0FB3" w:rsidRPr="000F08D6" w:rsidRDefault="000C0FB3" w:rsidP="0005712A">
      <w:pPr>
        <w:shd w:val="clear" w:color="000000" w:fill="auto"/>
        <w:autoSpaceDE w:val="0"/>
        <w:autoSpaceDN w:val="0"/>
        <w:adjustRightInd w:val="0"/>
        <w:spacing w:before="120" w:after="120"/>
        <w:jc w:val="center"/>
        <w:rPr>
          <w:sz w:val="22"/>
          <w:szCs w:val="22"/>
        </w:rPr>
      </w:pPr>
      <w:r w:rsidRPr="009C0563">
        <w:rPr>
          <w:sz w:val="22"/>
          <w:szCs w:val="22"/>
        </w:rPr>
        <w:t>PART 6—MISCELLANEOUS</w:t>
      </w:r>
    </w:p>
    <w:p w14:paraId="3714099C"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63.</w:t>
      </w:r>
      <w:r>
        <w:rPr>
          <w:sz w:val="22"/>
          <w:szCs w:val="22"/>
        </w:rPr>
        <w:tab/>
      </w:r>
      <w:r w:rsidRPr="009C0563">
        <w:rPr>
          <w:sz w:val="22"/>
          <w:szCs w:val="22"/>
        </w:rPr>
        <w:t>Appropriation</w:t>
      </w:r>
    </w:p>
    <w:p w14:paraId="16C17805" w14:textId="77777777" w:rsidR="000C0FB3" w:rsidRPr="000F08D6" w:rsidRDefault="000C0FB3" w:rsidP="00692F0C">
      <w:pPr>
        <w:shd w:val="clear" w:color="000000" w:fill="auto"/>
        <w:tabs>
          <w:tab w:val="left" w:pos="931"/>
        </w:tabs>
        <w:autoSpaceDE w:val="0"/>
        <w:autoSpaceDN w:val="0"/>
        <w:adjustRightInd w:val="0"/>
        <w:ind w:left="216"/>
        <w:rPr>
          <w:sz w:val="22"/>
          <w:szCs w:val="22"/>
        </w:rPr>
      </w:pPr>
      <w:r w:rsidRPr="009C0563">
        <w:rPr>
          <w:sz w:val="22"/>
          <w:szCs w:val="22"/>
        </w:rPr>
        <w:t>64.</w:t>
      </w:r>
      <w:r>
        <w:rPr>
          <w:sz w:val="22"/>
          <w:szCs w:val="22"/>
        </w:rPr>
        <w:tab/>
      </w:r>
      <w:r w:rsidRPr="009C0563">
        <w:rPr>
          <w:sz w:val="22"/>
          <w:szCs w:val="22"/>
        </w:rPr>
        <w:t>Regulations</w:t>
      </w:r>
    </w:p>
    <w:p w14:paraId="17262332" w14:textId="77777777" w:rsidR="00AA0773" w:rsidRDefault="00AA0773" w:rsidP="00692F0C">
      <w:pPr>
        <w:autoSpaceDE w:val="0"/>
        <w:autoSpaceDN w:val="0"/>
        <w:adjustRightInd w:val="0"/>
        <w:spacing w:before="120"/>
        <w:jc w:val="center"/>
        <w:rPr>
          <w:sz w:val="22"/>
          <w:szCs w:val="22"/>
        </w:rPr>
        <w:sectPr w:rsidR="00AA0773" w:rsidSect="00AA0773">
          <w:pgSz w:w="12240" w:h="15840"/>
          <w:pgMar w:top="1440" w:right="1440" w:bottom="1440" w:left="1440" w:header="720" w:footer="720" w:gutter="0"/>
          <w:cols w:space="720"/>
          <w:titlePg/>
          <w:docGrid w:linePitch="360"/>
        </w:sectPr>
      </w:pPr>
    </w:p>
    <w:p w14:paraId="2D2104AA" w14:textId="77777777" w:rsidR="00692F0C" w:rsidRDefault="00AA0773" w:rsidP="00692F0C">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5448AA04" wp14:editId="02AF4961">
            <wp:extent cx="1419225" cy="1082675"/>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082675"/>
                    </a:xfrm>
                    <a:prstGeom prst="rect">
                      <a:avLst/>
                    </a:prstGeom>
                    <a:noFill/>
                    <a:ln>
                      <a:noFill/>
                    </a:ln>
                  </pic:spPr>
                </pic:pic>
              </a:graphicData>
            </a:graphic>
          </wp:inline>
        </w:drawing>
      </w:r>
    </w:p>
    <w:p w14:paraId="66BCBCE1" w14:textId="77777777" w:rsidR="000C0FB3" w:rsidRPr="00692F0C" w:rsidRDefault="000C0FB3" w:rsidP="00692F0C">
      <w:pPr>
        <w:autoSpaceDE w:val="0"/>
        <w:autoSpaceDN w:val="0"/>
        <w:adjustRightInd w:val="0"/>
        <w:spacing w:before="720"/>
        <w:jc w:val="center"/>
        <w:rPr>
          <w:sz w:val="36"/>
          <w:szCs w:val="22"/>
        </w:rPr>
      </w:pPr>
      <w:r w:rsidRPr="00692F0C">
        <w:rPr>
          <w:b/>
          <w:bCs/>
          <w:sz w:val="36"/>
          <w:szCs w:val="22"/>
        </w:rPr>
        <w:t>Childcare Rebate Act 1993</w:t>
      </w:r>
    </w:p>
    <w:p w14:paraId="71A6FCBF" w14:textId="6744496D" w:rsidR="00692F0C" w:rsidRDefault="000C0FB3" w:rsidP="00692F0C">
      <w:pPr>
        <w:pBdr>
          <w:bottom w:val="double" w:sz="4" w:space="1" w:color="auto"/>
        </w:pBdr>
        <w:shd w:val="clear" w:color="000000" w:fill="auto"/>
        <w:autoSpaceDE w:val="0"/>
        <w:autoSpaceDN w:val="0"/>
        <w:adjustRightInd w:val="0"/>
        <w:spacing w:before="720"/>
        <w:jc w:val="center"/>
        <w:rPr>
          <w:b/>
          <w:bCs/>
          <w:sz w:val="22"/>
          <w:szCs w:val="22"/>
        </w:rPr>
      </w:pPr>
      <w:r w:rsidRPr="0005712A">
        <w:rPr>
          <w:b/>
          <w:bCs/>
        </w:rPr>
        <w:t>No. 112 of 1993</w:t>
      </w:r>
    </w:p>
    <w:p w14:paraId="2E3B12A4" w14:textId="77777777" w:rsidR="000C0FB3" w:rsidRPr="000F08D6" w:rsidRDefault="000C0FB3" w:rsidP="00692F0C">
      <w:pPr>
        <w:pBdr>
          <w:bottom w:val="double" w:sz="4" w:space="1" w:color="auto"/>
        </w:pBdr>
        <w:shd w:val="clear" w:color="000000" w:fill="auto"/>
        <w:autoSpaceDE w:val="0"/>
        <w:autoSpaceDN w:val="0"/>
        <w:adjustRightInd w:val="0"/>
        <w:spacing w:before="720"/>
        <w:jc w:val="center"/>
        <w:rPr>
          <w:sz w:val="22"/>
          <w:szCs w:val="22"/>
        </w:rPr>
      </w:pPr>
    </w:p>
    <w:p w14:paraId="2B46DCBF" w14:textId="77777777" w:rsidR="000C0FB3" w:rsidRPr="00692F0C" w:rsidRDefault="000C0FB3" w:rsidP="00692F0C">
      <w:pPr>
        <w:shd w:val="clear" w:color="000000" w:fill="auto"/>
        <w:autoSpaceDE w:val="0"/>
        <w:autoSpaceDN w:val="0"/>
        <w:adjustRightInd w:val="0"/>
        <w:spacing w:before="720"/>
        <w:jc w:val="center"/>
        <w:rPr>
          <w:sz w:val="26"/>
          <w:szCs w:val="22"/>
        </w:rPr>
      </w:pPr>
      <w:r w:rsidRPr="00692F0C">
        <w:rPr>
          <w:b/>
          <w:bCs/>
          <w:sz w:val="26"/>
          <w:szCs w:val="22"/>
        </w:rPr>
        <w:t>An Act to provide for the payment of rebates for a</w:t>
      </w:r>
      <w:r w:rsidR="00692F0C">
        <w:rPr>
          <w:b/>
          <w:bCs/>
          <w:sz w:val="26"/>
          <w:szCs w:val="22"/>
        </w:rPr>
        <w:br/>
      </w:r>
      <w:r w:rsidRPr="00692F0C">
        <w:rPr>
          <w:b/>
          <w:bCs/>
          <w:sz w:val="26"/>
          <w:szCs w:val="22"/>
        </w:rPr>
        <w:t>proportion of certain child care expenses incurred</w:t>
      </w:r>
      <w:r w:rsidR="00692F0C">
        <w:rPr>
          <w:b/>
          <w:bCs/>
          <w:sz w:val="26"/>
          <w:szCs w:val="22"/>
        </w:rPr>
        <w:br/>
      </w:r>
      <w:r w:rsidRPr="00692F0C">
        <w:rPr>
          <w:b/>
          <w:bCs/>
          <w:sz w:val="26"/>
          <w:szCs w:val="22"/>
        </w:rPr>
        <w:t>by families</w:t>
      </w:r>
    </w:p>
    <w:p w14:paraId="588F4395" w14:textId="77777777" w:rsidR="000C0FB3" w:rsidRPr="000F08D6" w:rsidRDefault="000C0FB3" w:rsidP="00692F0C">
      <w:pPr>
        <w:shd w:val="clear" w:color="000000" w:fill="auto"/>
        <w:autoSpaceDE w:val="0"/>
        <w:autoSpaceDN w:val="0"/>
        <w:adjustRightInd w:val="0"/>
        <w:spacing w:before="120"/>
        <w:jc w:val="right"/>
        <w:rPr>
          <w:sz w:val="22"/>
          <w:szCs w:val="22"/>
        </w:rPr>
      </w:pPr>
      <w:r w:rsidRPr="009C0563">
        <w:rPr>
          <w:sz w:val="22"/>
          <w:szCs w:val="22"/>
        </w:rPr>
        <w:t>[</w:t>
      </w:r>
      <w:r w:rsidRPr="009C0563">
        <w:rPr>
          <w:i/>
          <w:iCs/>
          <w:sz w:val="22"/>
          <w:szCs w:val="22"/>
        </w:rPr>
        <w:t>Assented to 24 December 1993</w:t>
      </w:r>
      <w:r w:rsidRPr="009C0563">
        <w:rPr>
          <w:sz w:val="22"/>
          <w:szCs w:val="22"/>
        </w:rPr>
        <w:t>]</w:t>
      </w:r>
    </w:p>
    <w:p w14:paraId="0B208DD0" w14:textId="77777777" w:rsidR="000C0FB3" w:rsidRPr="000F08D6" w:rsidRDefault="000C0FB3" w:rsidP="000C0FB3">
      <w:pPr>
        <w:shd w:val="clear" w:color="000000" w:fill="auto"/>
        <w:autoSpaceDE w:val="0"/>
        <w:autoSpaceDN w:val="0"/>
        <w:adjustRightInd w:val="0"/>
        <w:spacing w:before="120"/>
        <w:ind w:left="355"/>
        <w:rPr>
          <w:sz w:val="22"/>
          <w:szCs w:val="22"/>
        </w:rPr>
      </w:pPr>
      <w:r w:rsidRPr="009C0563">
        <w:rPr>
          <w:sz w:val="22"/>
          <w:szCs w:val="22"/>
        </w:rPr>
        <w:t>The Parliament of Australia enacts:</w:t>
      </w:r>
    </w:p>
    <w:p w14:paraId="7AED2080" w14:textId="77777777" w:rsidR="000C0FB3" w:rsidRPr="000F08D6" w:rsidRDefault="000C0FB3" w:rsidP="00692F0C">
      <w:pPr>
        <w:shd w:val="clear" w:color="000000" w:fill="auto"/>
        <w:autoSpaceDE w:val="0"/>
        <w:autoSpaceDN w:val="0"/>
        <w:adjustRightInd w:val="0"/>
        <w:spacing w:before="120"/>
        <w:jc w:val="center"/>
        <w:rPr>
          <w:sz w:val="22"/>
          <w:szCs w:val="22"/>
        </w:rPr>
      </w:pPr>
      <w:r w:rsidRPr="009C0563">
        <w:rPr>
          <w:b/>
          <w:bCs/>
          <w:sz w:val="22"/>
          <w:szCs w:val="22"/>
        </w:rPr>
        <w:t>PART 1—PRELIMINARY</w:t>
      </w:r>
    </w:p>
    <w:p w14:paraId="7604DAB0" w14:textId="77777777" w:rsidR="000C0FB3" w:rsidRPr="000F08D6" w:rsidRDefault="000C0FB3" w:rsidP="000C0FB3">
      <w:pPr>
        <w:shd w:val="clear" w:color="000000" w:fill="auto"/>
        <w:autoSpaceDE w:val="0"/>
        <w:autoSpaceDN w:val="0"/>
        <w:adjustRightInd w:val="0"/>
        <w:spacing w:before="120" w:after="60"/>
        <w:rPr>
          <w:sz w:val="22"/>
          <w:szCs w:val="22"/>
        </w:rPr>
      </w:pPr>
      <w:r w:rsidRPr="009C0563">
        <w:rPr>
          <w:b/>
          <w:bCs/>
          <w:sz w:val="22"/>
          <w:szCs w:val="22"/>
        </w:rPr>
        <w:t>Short title</w:t>
      </w:r>
    </w:p>
    <w:p w14:paraId="33468C72" w14:textId="4B53AE44" w:rsidR="000C0FB3" w:rsidRPr="000F08D6" w:rsidRDefault="000C0FB3" w:rsidP="000C0FB3">
      <w:pPr>
        <w:shd w:val="clear" w:color="000000" w:fill="auto"/>
        <w:autoSpaceDE w:val="0"/>
        <w:autoSpaceDN w:val="0"/>
        <w:adjustRightInd w:val="0"/>
        <w:spacing w:before="120"/>
        <w:ind w:left="331"/>
        <w:rPr>
          <w:sz w:val="22"/>
          <w:szCs w:val="22"/>
        </w:rPr>
      </w:pPr>
      <w:r w:rsidRPr="009C0563">
        <w:rPr>
          <w:b/>
          <w:bCs/>
          <w:sz w:val="22"/>
          <w:szCs w:val="22"/>
        </w:rPr>
        <w:t>1</w:t>
      </w:r>
      <w:r w:rsidRPr="0005712A">
        <w:rPr>
          <w:b/>
          <w:sz w:val="22"/>
          <w:szCs w:val="22"/>
        </w:rPr>
        <w:t>.</w:t>
      </w:r>
      <w:r>
        <w:rPr>
          <w:sz w:val="22"/>
          <w:szCs w:val="22"/>
        </w:rPr>
        <w:tab/>
      </w:r>
      <w:r w:rsidRPr="009C0563">
        <w:rPr>
          <w:sz w:val="22"/>
          <w:szCs w:val="22"/>
        </w:rPr>
        <w:t xml:space="preserve">This Act may be cited as the </w:t>
      </w:r>
      <w:r w:rsidRPr="009C0563">
        <w:rPr>
          <w:i/>
          <w:iCs/>
          <w:sz w:val="22"/>
          <w:szCs w:val="22"/>
        </w:rPr>
        <w:t>Childcare Rebate Act 1993.</w:t>
      </w:r>
    </w:p>
    <w:p w14:paraId="3486CAA8"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Commencement</w:t>
      </w:r>
    </w:p>
    <w:p w14:paraId="32194F52" w14:textId="3071DAE0" w:rsidR="000C0FB3" w:rsidRPr="000F08D6" w:rsidRDefault="000C0FB3" w:rsidP="00692F0C">
      <w:pPr>
        <w:shd w:val="clear" w:color="000000" w:fill="auto"/>
        <w:autoSpaceDE w:val="0"/>
        <w:autoSpaceDN w:val="0"/>
        <w:adjustRightInd w:val="0"/>
        <w:spacing w:before="120"/>
        <w:ind w:firstLine="317"/>
        <w:jc w:val="both"/>
        <w:rPr>
          <w:sz w:val="22"/>
          <w:szCs w:val="22"/>
        </w:rPr>
      </w:pPr>
      <w:r w:rsidRPr="009C0563">
        <w:rPr>
          <w:b/>
          <w:bCs/>
          <w:sz w:val="22"/>
          <w:szCs w:val="22"/>
        </w:rPr>
        <w:t>2</w:t>
      </w:r>
      <w:r w:rsidRPr="0005712A">
        <w:rPr>
          <w:b/>
          <w:sz w:val="22"/>
          <w:szCs w:val="22"/>
        </w:rPr>
        <w:t>.(</w:t>
      </w:r>
      <w:r w:rsidRPr="009C0563">
        <w:rPr>
          <w:b/>
          <w:bCs/>
          <w:sz w:val="22"/>
          <w:szCs w:val="22"/>
        </w:rPr>
        <w:t>1</w:t>
      </w:r>
      <w:r w:rsidRPr="0005712A">
        <w:rPr>
          <w:b/>
          <w:sz w:val="22"/>
          <w:szCs w:val="22"/>
        </w:rPr>
        <w:t>)</w:t>
      </w:r>
      <w:r w:rsidR="0005712A" w:rsidRPr="0005712A">
        <w:rPr>
          <w:sz w:val="22"/>
          <w:szCs w:val="22"/>
        </w:rPr>
        <w:t xml:space="preserve"> </w:t>
      </w:r>
      <w:r w:rsidRPr="009C0563">
        <w:rPr>
          <w:sz w:val="22"/>
          <w:szCs w:val="22"/>
        </w:rPr>
        <w:t>Subject to subsection (2), this Act commences on a day to be fixed by Proclamation.</w:t>
      </w:r>
    </w:p>
    <w:p w14:paraId="1004D0C9" w14:textId="77777777" w:rsidR="000C0FB3" w:rsidRPr="000F08D6" w:rsidRDefault="000C0FB3" w:rsidP="00692F0C">
      <w:pPr>
        <w:shd w:val="clear" w:color="000000" w:fill="auto"/>
        <w:autoSpaceDE w:val="0"/>
        <w:autoSpaceDN w:val="0"/>
        <w:adjustRightInd w:val="0"/>
        <w:spacing w:before="120"/>
        <w:ind w:firstLine="312"/>
        <w:jc w:val="both"/>
        <w:rPr>
          <w:sz w:val="22"/>
          <w:szCs w:val="22"/>
        </w:rPr>
      </w:pPr>
      <w:r w:rsidRPr="009C0563">
        <w:rPr>
          <w:b/>
          <w:sz w:val="22"/>
          <w:szCs w:val="22"/>
        </w:rPr>
        <w:t>(2)</w:t>
      </w:r>
      <w:r>
        <w:rPr>
          <w:sz w:val="22"/>
          <w:szCs w:val="22"/>
        </w:rPr>
        <w:tab/>
      </w:r>
      <w:r w:rsidRPr="009C0563">
        <w:rPr>
          <w:sz w:val="22"/>
          <w:szCs w:val="22"/>
        </w:rPr>
        <w:t>If this Act does not commence under subsection (1) within the period of 6 months beginning on the day on which this Act receives the Royal Assent, it commences on the first day after the end of that period.</w:t>
      </w:r>
    </w:p>
    <w:p w14:paraId="23CA7A40" w14:textId="0A15BC47" w:rsidR="000C0FB3" w:rsidRPr="000F08D6" w:rsidRDefault="000C0FB3" w:rsidP="00692F0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Outline of this Act</w:t>
      </w:r>
    </w:p>
    <w:p w14:paraId="29C0AAD0" w14:textId="0A2CB258" w:rsidR="000C0FB3" w:rsidRPr="000F08D6" w:rsidRDefault="000C0FB3" w:rsidP="0071780C">
      <w:pPr>
        <w:shd w:val="clear" w:color="000000" w:fill="auto"/>
        <w:tabs>
          <w:tab w:val="left" w:pos="900"/>
        </w:tabs>
        <w:autoSpaceDE w:val="0"/>
        <w:autoSpaceDN w:val="0"/>
        <w:adjustRightInd w:val="0"/>
        <w:spacing w:before="120"/>
        <w:ind w:firstLine="312"/>
        <w:jc w:val="both"/>
        <w:rPr>
          <w:sz w:val="22"/>
          <w:szCs w:val="22"/>
        </w:rPr>
      </w:pPr>
      <w:r w:rsidRPr="009C0563">
        <w:rPr>
          <w:b/>
          <w:bCs/>
          <w:sz w:val="22"/>
          <w:szCs w:val="22"/>
        </w:rPr>
        <w:t>3</w:t>
      </w:r>
      <w:r w:rsidRPr="0005712A">
        <w:rPr>
          <w:b/>
          <w:sz w:val="22"/>
          <w:szCs w:val="22"/>
        </w:rPr>
        <w:t>.(</w:t>
      </w:r>
      <w:r w:rsidRPr="009C0563">
        <w:rPr>
          <w:b/>
          <w:bCs/>
          <w:sz w:val="22"/>
          <w:szCs w:val="22"/>
        </w:rPr>
        <w:t>1</w:t>
      </w:r>
      <w:r w:rsidRPr="0005712A">
        <w:rPr>
          <w:b/>
          <w:sz w:val="22"/>
          <w:szCs w:val="22"/>
        </w:rPr>
        <w:t>)</w:t>
      </w:r>
      <w:r>
        <w:rPr>
          <w:sz w:val="22"/>
          <w:szCs w:val="22"/>
        </w:rPr>
        <w:tab/>
      </w:r>
      <w:r w:rsidRPr="009C0563">
        <w:rPr>
          <w:sz w:val="22"/>
          <w:szCs w:val="22"/>
        </w:rPr>
        <w:t>This Act establishes the childcare rebate. It is about who is entitled to the rebate, how it can be claimed and the amount of the rebate.</w:t>
      </w:r>
    </w:p>
    <w:p w14:paraId="5F65C4ED" w14:textId="77777777" w:rsidR="000C0FB3" w:rsidRPr="000F08D6" w:rsidRDefault="000C0FB3" w:rsidP="00692F0C">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Part 2 is about which families are eligible to receive the rebate. It provides for the registration of these families by the Health Insurance Commission.</w:t>
      </w:r>
    </w:p>
    <w:p w14:paraId="5E40B05B" w14:textId="77777777" w:rsidR="000C0FB3" w:rsidRPr="000F08D6" w:rsidRDefault="000C0FB3" w:rsidP="00692F0C">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Part 3 is about the eligibility of registered families for the rebate. It also deals with how claims for the rebate are made.</w:t>
      </w:r>
    </w:p>
    <w:p w14:paraId="72BA815A" w14:textId="77777777" w:rsidR="000C0FB3" w:rsidRPr="000F08D6" w:rsidRDefault="000C0FB3" w:rsidP="00692F0C">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Part 4 is about payment of the rebate. It deals with the circumstances in which the rebate is, and is not payable, and also sets out how amounts of rebate are worked out.</w:t>
      </w:r>
    </w:p>
    <w:p w14:paraId="780141EB" w14:textId="77777777" w:rsidR="000C0FB3" w:rsidRPr="000F08D6" w:rsidRDefault="000C0FB3" w:rsidP="00692F0C">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(5)</w:t>
      </w:r>
      <w:r>
        <w:rPr>
          <w:sz w:val="22"/>
          <w:szCs w:val="22"/>
        </w:rPr>
        <w:tab/>
      </w:r>
      <w:r w:rsidRPr="009C0563">
        <w:rPr>
          <w:sz w:val="22"/>
          <w:szCs w:val="22"/>
        </w:rPr>
        <w:t>Part 5 is about administration of the rebate. It deals with the general administrative responsibility for this Act, registration of child care providers, appeals against decisions by the Commission under this Act and the consequences of making false or misleading statements.</w:t>
      </w:r>
    </w:p>
    <w:p w14:paraId="634AC7AF" w14:textId="77777777" w:rsidR="000C0FB3" w:rsidRPr="000F08D6" w:rsidRDefault="000C0FB3" w:rsidP="00692F0C">
      <w:pPr>
        <w:shd w:val="clear" w:color="000000" w:fill="auto"/>
        <w:tabs>
          <w:tab w:val="left" w:pos="725"/>
        </w:tabs>
        <w:autoSpaceDE w:val="0"/>
        <w:autoSpaceDN w:val="0"/>
        <w:adjustRightInd w:val="0"/>
        <w:spacing w:before="120"/>
        <w:ind w:left="331"/>
        <w:jc w:val="both"/>
        <w:rPr>
          <w:sz w:val="22"/>
          <w:szCs w:val="22"/>
        </w:rPr>
      </w:pPr>
      <w:r w:rsidRPr="009C0563">
        <w:rPr>
          <w:b/>
          <w:sz w:val="22"/>
          <w:szCs w:val="22"/>
        </w:rPr>
        <w:t>(6)</w:t>
      </w:r>
      <w:r>
        <w:rPr>
          <w:sz w:val="22"/>
          <w:szCs w:val="22"/>
        </w:rPr>
        <w:tab/>
      </w:r>
      <w:r w:rsidRPr="009C0563">
        <w:rPr>
          <w:sz w:val="22"/>
          <w:szCs w:val="22"/>
        </w:rPr>
        <w:t>Part 6 deals with miscellaneous matters.</w:t>
      </w:r>
    </w:p>
    <w:p w14:paraId="46DB7365"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Definitions</w:t>
      </w:r>
    </w:p>
    <w:p w14:paraId="6BE6B5F7" w14:textId="476C82E0" w:rsidR="000C0FB3" w:rsidRPr="000F08D6" w:rsidRDefault="000C0FB3" w:rsidP="00692F0C">
      <w:pPr>
        <w:shd w:val="clear" w:color="000000" w:fill="auto"/>
        <w:autoSpaceDE w:val="0"/>
        <w:autoSpaceDN w:val="0"/>
        <w:adjustRightInd w:val="0"/>
        <w:spacing w:before="120"/>
        <w:ind w:left="322"/>
        <w:jc w:val="both"/>
        <w:rPr>
          <w:sz w:val="22"/>
          <w:szCs w:val="22"/>
        </w:rPr>
      </w:pPr>
      <w:r w:rsidRPr="009C0563">
        <w:rPr>
          <w:b/>
          <w:bCs/>
          <w:sz w:val="22"/>
          <w:szCs w:val="22"/>
        </w:rPr>
        <w:t>4</w:t>
      </w:r>
      <w:r w:rsidRPr="0005712A">
        <w:rPr>
          <w:b/>
          <w:sz w:val="22"/>
          <w:szCs w:val="22"/>
        </w:rPr>
        <w:t>.</w:t>
      </w:r>
      <w:r>
        <w:rPr>
          <w:sz w:val="22"/>
          <w:szCs w:val="22"/>
        </w:rPr>
        <w:tab/>
      </w:r>
      <w:r w:rsidRPr="009C0563">
        <w:rPr>
          <w:sz w:val="22"/>
          <w:szCs w:val="22"/>
        </w:rPr>
        <w:t>In this Act, unless the contrary intention appears:</w:t>
      </w:r>
    </w:p>
    <w:p w14:paraId="0CDFC17D"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 xml:space="preserve">“approved form” </w:t>
      </w:r>
      <w:r w:rsidRPr="009C0563">
        <w:rPr>
          <w:sz w:val="22"/>
          <w:szCs w:val="22"/>
        </w:rPr>
        <w:t>means a form approved in writing by the Managing Director for the purposes of the provision in which the expression occurs;</w:t>
      </w:r>
    </w:p>
    <w:p w14:paraId="7F0E9C84" w14:textId="17C0DBFA"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“Australia”</w:t>
      </w:r>
      <w:r w:rsidRPr="0005712A">
        <w:rPr>
          <w:bCs/>
          <w:sz w:val="22"/>
          <w:szCs w:val="22"/>
        </w:rPr>
        <w:t>,</w:t>
      </w:r>
      <w:r w:rsidRPr="009C0563">
        <w:rPr>
          <w:b/>
          <w:bCs/>
          <w:sz w:val="22"/>
          <w:szCs w:val="22"/>
        </w:rPr>
        <w:t xml:space="preserve"> </w:t>
      </w:r>
      <w:r w:rsidRPr="009C0563">
        <w:rPr>
          <w:sz w:val="22"/>
          <w:szCs w:val="22"/>
        </w:rPr>
        <w:t>when referred to in its geographical sense, includes the Territory of Christmas Island and the Territory of Cocos (Keeling) Islands;</w:t>
      </w:r>
    </w:p>
    <w:p w14:paraId="6E97786C"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 xml:space="preserve">“child care” </w:t>
      </w:r>
      <w:r w:rsidRPr="009C0563">
        <w:rPr>
          <w:sz w:val="22"/>
          <w:szCs w:val="22"/>
        </w:rPr>
        <w:t>has the meaning given in section 27;</w:t>
      </w:r>
    </w:p>
    <w:p w14:paraId="43F3CCD5"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 xml:space="preserve">“Child Care Provider Number” </w:t>
      </w:r>
      <w:r w:rsidRPr="009C0563">
        <w:rPr>
          <w:sz w:val="22"/>
          <w:szCs w:val="22"/>
        </w:rPr>
        <w:t>means a number issued under subsection 49(4);</w:t>
      </w:r>
    </w:p>
    <w:p w14:paraId="7B05DC1F"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 xml:space="preserve">“childcare rebate” </w:t>
      </w:r>
      <w:r w:rsidRPr="009C0563">
        <w:rPr>
          <w:sz w:val="22"/>
          <w:szCs w:val="22"/>
        </w:rPr>
        <w:t>means the rebate payable under this Act;</w:t>
      </w:r>
    </w:p>
    <w:p w14:paraId="2ADA7BD0"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 xml:space="preserve">“claim” </w:t>
      </w:r>
      <w:r w:rsidRPr="009C0563">
        <w:rPr>
          <w:sz w:val="22"/>
          <w:szCs w:val="22"/>
        </w:rPr>
        <w:t>means a claim made under section 32 for payment of the childcare rebate;</w:t>
      </w:r>
    </w:p>
    <w:p w14:paraId="1ACC996E"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 xml:space="preserve">“Commission” </w:t>
      </w:r>
      <w:r w:rsidRPr="009C0563">
        <w:rPr>
          <w:sz w:val="22"/>
          <w:szCs w:val="22"/>
        </w:rPr>
        <w:t>means the Health Insurance Commission;</w:t>
      </w:r>
    </w:p>
    <w:p w14:paraId="3626D3A6"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 xml:space="preserve">“dependent child” </w:t>
      </w:r>
      <w:r w:rsidRPr="009C0563">
        <w:rPr>
          <w:sz w:val="22"/>
          <w:szCs w:val="22"/>
        </w:rPr>
        <w:t>has the meaning given in section 11;</w:t>
      </w:r>
    </w:p>
    <w:p w14:paraId="0A92541C"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 xml:space="preserve">“family” </w:t>
      </w:r>
      <w:r w:rsidRPr="009C0563">
        <w:rPr>
          <w:sz w:val="22"/>
          <w:szCs w:val="22"/>
        </w:rPr>
        <w:t>has the meaning given in section 5;</w:t>
      </w:r>
    </w:p>
    <w:p w14:paraId="2AB1709E"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 xml:space="preserve">“Family Registration Number” </w:t>
      </w:r>
      <w:r w:rsidRPr="009C0563">
        <w:rPr>
          <w:sz w:val="22"/>
          <w:szCs w:val="22"/>
        </w:rPr>
        <w:t>means a number issued under subsection 19(3);</w:t>
      </w:r>
    </w:p>
    <w:p w14:paraId="743A2AF2" w14:textId="25D97846"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 xml:space="preserve">“fee relief” </w:t>
      </w:r>
      <w:r w:rsidRPr="009C0563">
        <w:rPr>
          <w:sz w:val="22"/>
          <w:szCs w:val="22"/>
        </w:rPr>
        <w:t xml:space="preserve">means fee relief granted under section 12A of the </w:t>
      </w:r>
      <w:r w:rsidRPr="009C0563">
        <w:rPr>
          <w:i/>
          <w:iCs/>
          <w:sz w:val="22"/>
          <w:szCs w:val="22"/>
        </w:rPr>
        <w:t>Child Care Act 1972</w:t>
      </w:r>
      <w:r w:rsidRPr="0005712A">
        <w:rPr>
          <w:iCs/>
          <w:sz w:val="22"/>
          <w:szCs w:val="22"/>
        </w:rPr>
        <w:t>;</w:t>
      </w:r>
    </w:p>
    <w:p w14:paraId="768E860A"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 xml:space="preserve">“Managing Director” </w:t>
      </w:r>
      <w:r w:rsidRPr="009C0563">
        <w:rPr>
          <w:sz w:val="22"/>
          <w:szCs w:val="22"/>
        </w:rPr>
        <w:t>means the Managing Director of the Commission;</w:t>
      </w:r>
    </w:p>
    <w:p w14:paraId="54B91ED9"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 xml:space="preserve">“maximum claimable amount” </w:t>
      </w:r>
      <w:r w:rsidRPr="009C0563">
        <w:rPr>
          <w:sz w:val="22"/>
          <w:szCs w:val="22"/>
        </w:rPr>
        <w:t>has the meaning given in section 44;</w:t>
      </w:r>
    </w:p>
    <w:p w14:paraId="5CE1565A"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 xml:space="preserve">“minimum weekly threshold” </w:t>
      </w:r>
      <w:r w:rsidRPr="009C0563">
        <w:rPr>
          <w:sz w:val="22"/>
          <w:szCs w:val="22"/>
        </w:rPr>
        <w:t>has the meaning given in subsection 43(2);</w:t>
      </w:r>
    </w:p>
    <w:p w14:paraId="4BBAADA3" w14:textId="77777777" w:rsidR="000C0FB3" w:rsidRPr="000F08D6" w:rsidRDefault="000C0FB3" w:rsidP="00692F0C">
      <w:pPr>
        <w:shd w:val="clear" w:color="000000" w:fill="auto"/>
        <w:autoSpaceDE w:val="0"/>
        <w:autoSpaceDN w:val="0"/>
        <w:adjustRightInd w:val="0"/>
        <w:spacing w:before="120"/>
        <w:jc w:val="both"/>
        <w:rPr>
          <w:sz w:val="22"/>
          <w:szCs w:val="22"/>
        </w:rPr>
      </w:pPr>
      <w:r w:rsidRPr="000F08D6">
        <w:rPr>
          <w:sz w:val="22"/>
          <w:szCs w:val="22"/>
        </w:rPr>
        <w:br w:type="page"/>
      </w:r>
      <w:r w:rsidRPr="009C0563">
        <w:rPr>
          <w:b/>
          <w:bCs/>
          <w:sz w:val="22"/>
          <w:szCs w:val="22"/>
        </w:rPr>
        <w:lastRenderedPageBreak/>
        <w:t xml:space="preserve">“parent” </w:t>
      </w:r>
      <w:r w:rsidRPr="009C0563">
        <w:rPr>
          <w:sz w:val="22"/>
          <w:szCs w:val="22"/>
        </w:rPr>
        <w:t>has the meaning given in section 10;</w:t>
      </w:r>
    </w:p>
    <w:p w14:paraId="53A4121E" w14:textId="6D8A56E4"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“parental member”</w:t>
      </w:r>
      <w:r w:rsidRPr="0005712A">
        <w:rPr>
          <w:bCs/>
          <w:sz w:val="22"/>
          <w:szCs w:val="22"/>
        </w:rPr>
        <w:t>,</w:t>
      </w:r>
      <w:r w:rsidRPr="009C0563">
        <w:rPr>
          <w:b/>
          <w:bCs/>
          <w:sz w:val="22"/>
          <w:szCs w:val="22"/>
        </w:rPr>
        <w:t xml:space="preserve"> </w:t>
      </w:r>
      <w:r w:rsidRPr="009C0563">
        <w:rPr>
          <w:sz w:val="22"/>
          <w:szCs w:val="22"/>
        </w:rPr>
        <w:t>in relation to a family, means:</w:t>
      </w:r>
    </w:p>
    <w:p w14:paraId="5857E2D0" w14:textId="77777777" w:rsidR="000C0FB3" w:rsidRPr="000F08D6" w:rsidRDefault="000C0FB3" w:rsidP="00692F0C">
      <w:pPr>
        <w:shd w:val="clear" w:color="000000" w:fill="auto"/>
        <w:tabs>
          <w:tab w:val="left" w:pos="734"/>
        </w:tabs>
        <w:autoSpaceDE w:val="0"/>
        <w:autoSpaceDN w:val="0"/>
        <w:adjustRightInd w:val="0"/>
        <w:spacing w:before="120"/>
        <w:ind w:left="758" w:hanging="389"/>
        <w:jc w:val="both"/>
        <w:rPr>
          <w:sz w:val="22"/>
          <w:szCs w:val="22"/>
        </w:rPr>
      </w:pPr>
      <w:r w:rsidRPr="009C0563">
        <w:rPr>
          <w:sz w:val="22"/>
          <w:szCs w:val="22"/>
        </w:rPr>
        <w:t>(a)</w:t>
      </w:r>
      <w:r>
        <w:rPr>
          <w:sz w:val="22"/>
          <w:szCs w:val="22"/>
        </w:rPr>
        <w:tab/>
      </w:r>
      <w:r w:rsidRPr="009C0563">
        <w:rPr>
          <w:sz w:val="22"/>
          <w:szCs w:val="22"/>
        </w:rPr>
        <w:t>a member of the family who is a parent of a dependent child who is a member of the family; or</w:t>
      </w:r>
    </w:p>
    <w:p w14:paraId="3EA51E34" w14:textId="77777777" w:rsidR="000C0FB3" w:rsidRPr="000F08D6" w:rsidRDefault="000C0FB3" w:rsidP="00692F0C">
      <w:pPr>
        <w:shd w:val="clear" w:color="000000" w:fill="auto"/>
        <w:tabs>
          <w:tab w:val="left" w:pos="739"/>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a partner (within the meaning of subsection 5(2)) of such a parent;</w:t>
      </w:r>
    </w:p>
    <w:p w14:paraId="5F848628" w14:textId="77777777" w:rsidR="000C0FB3" w:rsidRPr="000F08D6" w:rsidRDefault="000C0FB3" w:rsidP="00692F0C">
      <w:pPr>
        <w:shd w:val="clear" w:color="000000" w:fill="auto"/>
        <w:tabs>
          <w:tab w:val="left" w:pos="739"/>
        </w:tabs>
        <w:autoSpaceDE w:val="0"/>
        <w:autoSpaceDN w:val="0"/>
        <w:adjustRightInd w:val="0"/>
        <w:spacing w:before="120"/>
        <w:jc w:val="both"/>
        <w:rPr>
          <w:sz w:val="22"/>
          <w:szCs w:val="22"/>
        </w:rPr>
      </w:pPr>
      <w:r w:rsidRPr="009C0563">
        <w:rPr>
          <w:b/>
          <w:bCs/>
          <w:sz w:val="22"/>
          <w:szCs w:val="22"/>
        </w:rPr>
        <w:t xml:space="preserve">“registered </w:t>
      </w:r>
      <w:proofErr w:type="spellStart"/>
      <w:r w:rsidRPr="009C0563">
        <w:rPr>
          <w:b/>
          <w:bCs/>
          <w:sz w:val="22"/>
          <w:szCs w:val="22"/>
        </w:rPr>
        <w:t>carer</w:t>
      </w:r>
      <w:proofErr w:type="spellEnd"/>
      <w:r w:rsidRPr="009C0563">
        <w:rPr>
          <w:b/>
          <w:bCs/>
          <w:sz w:val="22"/>
          <w:szCs w:val="22"/>
        </w:rPr>
        <w:t xml:space="preserve">” </w:t>
      </w:r>
      <w:r w:rsidRPr="009C0563">
        <w:rPr>
          <w:sz w:val="22"/>
          <w:szCs w:val="22"/>
        </w:rPr>
        <w:t>means a person who is registered under section 49;</w:t>
      </w:r>
    </w:p>
    <w:p w14:paraId="7A1BA17E" w14:textId="77777777" w:rsidR="000C0FB3" w:rsidRPr="000F08D6" w:rsidRDefault="000C0FB3" w:rsidP="00692F0C">
      <w:pPr>
        <w:shd w:val="clear" w:color="000000" w:fill="auto"/>
        <w:tabs>
          <w:tab w:val="left" w:pos="739"/>
        </w:tabs>
        <w:autoSpaceDE w:val="0"/>
        <w:autoSpaceDN w:val="0"/>
        <w:adjustRightInd w:val="0"/>
        <w:spacing w:before="120"/>
        <w:jc w:val="both"/>
        <w:rPr>
          <w:sz w:val="22"/>
          <w:szCs w:val="22"/>
        </w:rPr>
      </w:pPr>
      <w:r w:rsidRPr="009C0563">
        <w:rPr>
          <w:b/>
          <w:bCs/>
          <w:sz w:val="22"/>
          <w:szCs w:val="22"/>
        </w:rPr>
        <w:t xml:space="preserve">“registered family” </w:t>
      </w:r>
      <w:r w:rsidRPr="009C0563">
        <w:rPr>
          <w:sz w:val="22"/>
          <w:szCs w:val="22"/>
        </w:rPr>
        <w:t>means a family that is registered under section 19;</w:t>
      </w:r>
    </w:p>
    <w:p w14:paraId="110F4D5F" w14:textId="77777777" w:rsidR="000C0FB3" w:rsidRPr="000F08D6" w:rsidRDefault="000C0FB3" w:rsidP="00692F0C">
      <w:pPr>
        <w:shd w:val="clear" w:color="000000" w:fill="auto"/>
        <w:tabs>
          <w:tab w:val="left" w:pos="739"/>
        </w:tabs>
        <w:autoSpaceDE w:val="0"/>
        <w:autoSpaceDN w:val="0"/>
        <w:adjustRightInd w:val="0"/>
        <w:spacing w:before="120"/>
        <w:jc w:val="both"/>
        <w:rPr>
          <w:sz w:val="22"/>
          <w:szCs w:val="22"/>
        </w:rPr>
      </w:pPr>
      <w:r w:rsidRPr="009C0563">
        <w:rPr>
          <w:b/>
          <w:bCs/>
          <w:sz w:val="22"/>
          <w:szCs w:val="22"/>
        </w:rPr>
        <w:t xml:space="preserve">“reviewable decision” </w:t>
      </w:r>
      <w:r w:rsidRPr="009C0563">
        <w:rPr>
          <w:sz w:val="22"/>
          <w:szCs w:val="22"/>
        </w:rPr>
        <w:t>means a decision of a kind referred to in section 53;</w:t>
      </w:r>
    </w:p>
    <w:p w14:paraId="1317ECE3" w14:textId="38EDCE06" w:rsidR="000C0FB3" w:rsidRPr="000F08D6" w:rsidRDefault="000C0FB3" w:rsidP="00692F0C">
      <w:pPr>
        <w:shd w:val="clear" w:color="000000" w:fill="auto"/>
        <w:tabs>
          <w:tab w:val="left" w:pos="739"/>
        </w:tabs>
        <w:autoSpaceDE w:val="0"/>
        <w:autoSpaceDN w:val="0"/>
        <w:adjustRightInd w:val="0"/>
        <w:spacing w:before="120"/>
        <w:jc w:val="both"/>
        <w:rPr>
          <w:sz w:val="22"/>
          <w:szCs w:val="22"/>
        </w:rPr>
      </w:pPr>
      <w:r w:rsidRPr="009C0563">
        <w:rPr>
          <w:b/>
          <w:bCs/>
          <w:sz w:val="22"/>
          <w:szCs w:val="22"/>
        </w:rPr>
        <w:t xml:space="preserve">“tax file number” </w:t>
      </w:r>
      <w:r w:rsidRPr="009C0563">
        <w:rPr>
          <w:sz w:val="22"/>
          <w:szCs w:val="22"/>
        </w:rPr>
        <w:t xml:space="preserve">has the same meaning as in Part VA of the </w:t>
      </w:r>
      <w:r w:rsidRPr="009C0563">
        <w:rPr>
          <w:i/>
          <w:iCs/>
          <w:sz w:val="22"/>
          <w:szCs w:val="22"/>
        </w:rPr>
        <w:t>Income Tax Assessment Act 1936</w:t>
      </w:r>
      <w:r w:rsidRPr="0005712A">
        <w:rPr>
          <w:iCs/>
          <w:sz w:val="22"/>
          <w:szCs w:val="22"/>
        </w:rPr>
        <w:t>;</w:t>
      </w:r>
    </w:p>
    <w:p w14:paraId="17E77CDC"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 xml:space="preserve">“week” </w:t>
      </w:r>
      <w:r w:rsidRPr="009C0563">
        <w:rPr>
          <w:sz w:val="22"/>
          <w:szCs w:val="22"/>
        </w:rPr>
        <w:t>means a period of 7 days starting at the beginning of a Monday and ending at the end of the following Sunday;</w:t>
      </w:r>
    </w:p>
    <w:p w14:paraId="26ADC6D6"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 xml:space="preserve">“weekly child care expenditure” </w:t>
      </w:r>
      <w:r w:rsidRPr="009C0563">
        <w:rPr>
          <w:sz w:val="22"/>
          <w:szCs w:val="22"/>
        </w:rPr>
        <w:t>has the meaning given in section 41.</w:t>
      </w:r>
    </w:p>
    <w:p w14:paraId="73B1BB15"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Definition of family</w:t>
      </w:r>
    </w:p>
    <w:p w14:paraId="04630F71" w14:textId="7C070B1B" w:rsidR="000C0FB3" w:rsidRPr="000F08D6" w:rsidRDefault="000C0FB3" w:rsidP="00692F0C">
      <w:pPr>
        <w:shd w:val="clear" w:color="000000" w:fill="auto"/>
        <w:autoSpaceDE w:val="0"/>
        <w:autoSpaceDN w:val="0"/>
        <w:adjustRightInd w:val="0"/>
        <w:spacing w:before="120"/>
        <w:ind w:firstLine="326"/>
        <w:jc w:val="both"/>
        <w:rPr>
          <w:sz w:val="22"/>
          <w:szCs w:val="22"/>
        </w:rPr>
      </w:pPr>
      <w:r w:rsidRPr="009C0563">
        <w:rPr>
          <w:b/>
          <w:bCs/>
          <w:sz w:val="22"/>
          <w:szCs w:val="22"/>
        </w:rPr>
        <w:t>5</w:t>
      </w:r>
      <w:r w:rsidRPr="0005712A">
        <w:rPr>
          <w:b/>
          <w:sz w:val="22"/>
          <w:szCs w:val="22"/>
        </w:rPr>
        <w:t>.(</w:t>
      </w:r>
      <w:r w:rsidRPr="009C0563">
        <w:rPr>
          <w:b/>
          <w:bCs/>
          <w:sz w:val="22"/>
          <w:szCs w:val="22"/>
        </w:rPr>
        <w:t>1</w:t>
      </w:r>
      <w:r w:rsidRPr="0005712A">
        <w:rPr>
          <w:b/>
          <w:sz w:val="22"/>
          <w:szCs w:val="22"/>
        </w:rPr>
        <w:t>)</w:t>
      </w:r>
      <w:r w:rsidR="0005712A" w:rsidRPr="0005712A">
        <w:rPr>
          <w:sz w:val="22"/>
          <w:szCs w:val="22"/>
        </w:rPr>
        <w:t xml:space="preserve"> </w:t>
      </w:r>
      <w:r w:rsidRPr="009C0563">
        <w:rPr>
          <w:sz w:val="22"/>
          <w:szCs w:val="22"/>
        </w:rPr>
        <w:t>Subject to subsection (4), for the purposes of this Act, a family means a group of people that is made up of:</w:t>
      </w:r>
    </w:p>
    <w:p w14:paraId="67540A6F" w14:textId="77777777" w:rsidR="000C0FB3" w:rsidRPr="000F08D6" w:rsidRDefault="000C0FB3" w:rsidP="00692F0C">
      <w:pPr>
        <w:shd w:val="clear" w:color="000000" w:fill="auto"/>
        <w:tabs>
          <w:tab w:val="left" w:pos="730"/>
        </w:tabs>
        <w:autoSpaceDE w:val="0"/>
        <w:autoSpaceDN w:val="0"/>
        <w:adjustRightInd w:val="0"/>
        <w:spacing w:before="120"/>
        <w:ind w:left="355"/>
        <w:jc w:val="both"/>
        <w:rPr>
          <w:sz w:val="22"/>
          <w:szCs w:val="22"/>
        </w:rPr>
      </w:pPr>
      <w:r w:rsidRPr="009C0563">
        <w:rPr>
          <w:sz w:val="22"/>
          <w:szCs w:val="22"/>
        </w:rPr>
        <w:t>(a)</w:t>
      </w:r>
      <w:r>
        <w:rPr>
          <w:sz w:val="22"/>
          <w:szCs w:val="22"/>
        </w:rPr>
        <w:tab/>
      </w:r>
      <w:r w:rsidRPr="009C0563">
        <w:rPr>
          <w:sz w:val="22"/>
          <w:szCs w:val="22"/>
        </w:rPr>
        <w:t>a person and any dependent children of the person; and</w:t>
      </w:r>
    </w:p>
    <w:p w14:paraId="1E2140DC" w14:textId="77777777" w:rsidR="000C0FB3" w:rsidRPr="000F08D6" w:rsidRDefault="000C0FB3" w:rsidP="00692F0C">
      <w:pPr>
        <w:shd w:val="clear" w:color="000000" w:fill="auto"/>
        <w:tabs>
          <w:tab w:val="left" w:pos="730"/>
        </w:tabs>
        <w:autoSpaceDE w:val="0"/>
        <w:autoSpaceDN w:val="0"/>
        <w:adjustRightInd w:val="0"/>
        <w:spacing w:before="120"/>
        <w:ind w:left="754" w:hanging="398"/>
        <w:jc w:val="both"/>
        <w:rPr>
          <w:sz w:val="22"/>
          <w:szCs w:val="22"/>
        </w:rPr>
      </w:pPr>
      <w:r w:rsidRPr="009C0563">
        <w:rPr>
          <w:sz w:val="22"/>
          <w:szCs w:val="22"/>
        </w:rPr>
        <w:t>(b)</w:t>
      </w:r>
      <w:r>
        <w:rPr>
          <w:sz w:val="22"/>
          <w:szCs w:val="22"/>
        </w:rPr>
        <w:tab/>
      </w:r>
      <w:r w:rsidRPr="009C0563">
        <w:rPr>
          <w:sz w:val="22"/>
          <w:szCs w:val="22"/>
        </w:rPr>
        <w:t>the partner (if any) of the person and any dependent children of the partner.</w:t>
      </w:r>
    </w:p>
    <w:p w14:paraId="7CC1E70C" w14:textId="77777777" w:rsidR="000C0FB3" w:rsidRPr="000F08D6" w:rsidRDefault="000C0FB3" w:rsidP="00692F0C">
      <w:pPr>
        <w:shd w:val="clear" w:color="000000" w:fill="auto"/>
        <w:autoSpaceDE w:val="0"/>
        <w:autoSpaceDN w:val="0"/>
        <w:adjustRightInd w:val="0"/>
        <w:spacing w:before="120"/>
        <w:ind w:firstLine="336"/>
        <w:jc w:val="both"/>
        <w:rPr>
          <w:sz w:val="22"/>
          <w:szCs w:val="22"/>
        </w:rPr>
      </w:pPr>
      <w:r w:rsidRPr="009C0563">
        <w:rPr>
          <w:b/>
          <w:sz w:val="22"/>
          <w:szCs w:val="22"/>
        </w:rPr>
        <w:t>(2)</w:t>
      </w:r>
      <w:r>
        <w:rPr>
          <w:sz w:val="22"/>
          <w:szCs w:val="22"/>
        </w:rPr>
        <w:tab/>
      </w:r>
      <w:r w:rsidRPr="009C0563">
        <w:rPr>
          <w:sz w:val="22"/>
          <w:szCs w:val="22"/>
        </w:rPr>
        <w:t>For the purpose of paragraph (1)(b), a person is the partner of another person if:</w:t>
      </w:r>
    </w:p>
    <w:p w14:paraId="35C9C13A" w14:textId="77777777" w:rsidR="000C0FB3" w:rsidRPr="000F08D6" w:rsidRDefault="000C0FB3" w:rsidP="00692F0C">
      <w:pPr>
        <w:shd w:val="clear" w:color="000000" w:fill="auto"/>
        <w:tabs>
          <w:tab w:val="left" w:pos="730"/>
        </w:tabs>
        <w:autoSpaceDE w:val="0"/>
        <w:autoSpaceDN w:val="0"/>
        <w:adjustRightInd w:val="0"/>
        <w:spacing w:before="120"/>
        <w:ind w:left="754" w:hanging="398"/>
        <w:jc w:val="both"/>
        <w:rPr>
          <w:sz w:val="22"/>
          <w:szCs w:val="22"/>
        </w:rPr>
      </w:pPr>
      <w:r w:rsidRPr="009C0563">
        <w:rPr>
          <w:sz w:val="22"/>
          <w:szCs w:val="22"/>
        </w:rPr>
        <w:t>(a)</w:t>
      </w:r>
      <w:r>
        <w:rPr>
          <w:sz w:val="22"/>
          <w:szCs w:val="22"/>
        </w:rPr>
        <w:tab/>
      </w:r>
      <w:r w:rsidRPr="009C0563">
        <w:rPr>
          <w:sz w:val="22"/>
          <w:szCs w:val="22"/>
        </w:rPr>
        <w:t>the person is legally married to the other person and is not, in the Managing Director’s opinion (formed as mentioned in subsection (3)), living separately and apart from the other person on a permanent basis; or</w:t>
      </w:r>
    </w:p>
    <w:p w14:paraId="1806B04E" w14:textId="77777777" w:rsidR="000C0FB3" w:rsidRPr="000F08D6" w:rsidRDefault="000C0FB3" w:rsidP="00692F0C">
      <w:pPr>
        <w:shd w:val="clear" w:color="000000" w:fill="auto"/>
        <w:tabs>
          <w:tab w:val="left" w:pos="730"/>
        </w:tabs>
        <w:autoSpaceDE w:val="0"/>
        <w:autoSpaceDN w:val="0"/>
        <w:adjustRightInd w:val="0"/>
        <w:spacing w:before="120"/>
        <w:ind w:left="355"/>
        <w:jc w:val="both"/>
        <w:rPr>
          <w:sz w:val="22"/>
          <w:szCs w:val="22"/>
        </w:rPr>
      </w:pPr>
      <w:r w:rsidRPr="009C0563">
        <w:rPr>
          <w:sz w:val="22"/>
          <w:szCs w:val="22"/>
        </w:rPr>
        <w:t>(b)</w:t>
      </w:r>
      <w:r>
        <w:rPr>
          <w:sz w:val="22"/>
          <w:szCs w:val="22"/>
        </w:rPr>
        <w:tab/>
      </w:r>
      <w:r w:rsidRPr="009C0563">
        <w:rPr>
          <w:sz w:val="22"/>
          <w:szCs w:val="22"/>
        </w:rPr>
        <w:t>all of the following conditions are met:</w:t>
      </w:r>
    </w:p>
    <w:p w14:paraId="53A658D5" w14:textId="77777777" w:rsidR="000C0FB3" w:rsidRPr="000F08D6" w:rsidRDefault="000C0FB3" w:rsidP="00692F0C">
      <w:pPr>
        <w:shd w:val="clear" w:color="000000" w:fill="auto"/>
        <w:autoSpaceDE w:val="0"/>
        <w:autoSpaceDN w:val="0"/>
        <w:adjustRightInd w:val="0"/>
        <w:spacing w:before="120"/>
        <w:ind w:left="9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person is living with the other person;</w:t>
      </w:r>
    </w:p>
    <w:p w14:paraId="2FAABB92" w14:textId="77777777" w:rsidR="000C0FB3" w:rsidRPr="000F08D6" w:rsidRDefault="000C0FB3" w:rsidP="00692F0C">
      <w:pPr>
        <w:shd w:val="clear" w:color="000000" w:fill="auto"/>
        <w:autoSpaceDE w:val="0"/>
        <w:autoSpaceDN w:val="0"/>
        <w:adjustRightInd w:val="0"/>
        <w:spacing w:before="120"/>
        <w:ind w:left="941"/>
        <w:jc w:val="both"/>
        <w:rPr>
          <w:sz w:val="22"/>
          <w:szCs w:val="22"/>
        </w:rPr>
      </w:pPr>
      <w:r w:rsidRPr="009C0563">
        <w:rPr>
          <w:sz w:val="22"/>
          <w:szCs w:val="22"/>
        </w:rPr>
        <w:t>(ii)</w:t>
      </w:r>
      <w:r>
        <w:rPr>
          <w:sz w:val="22"/>
          <w:szCs w:val="22"/>
        </w:rPr>
        <w:tab/>
      </w:r>
      <w:r w:rsidRPr="009C0563">
        <w:rPr>
          <w:sz w:val="22"/>
          <w:szCs w:val="22"/>
        </w:rPr>
        <w:t>the other person is of the opposite sex;</w:t>
      </w:r>
    </w:p>
    <w:p w14:paraId="43EAA1DC" w14:textId="77777777" w:rsidR="000C0FB3" w:rsidRPr="000F08D6" w:rsidRDefault="000C0FB3" w:rsidP="00692F0C">
      <w:pPr>
        <w:shd w:val="clear" w:color="000000" w:fill="auto"/>
        <w:autoSpaceDE w:val="0"/>
        <w:autoSpaceDN w:val="0"/>
        <w:adjustRightInd w:val="0"/>
        <w:spacing w:before="120"/>
        <w:ind w:left="941"/>
        <w:jc w:val="both"/>
        <w:rPr>
          <w:sz w:val="22"/>
          <w:szCs w:val="22"/>
        </w:rPr>
      </w:pPr>
      <w:r w:rsidRPr="009C0563">
        <w:rPr>
          <w:sz w:val="22"/>
          <w:szCs w:val="22"/>
        </w:rPr>
        <w:t>(iii)</w:t>
      </w:r>
      <w:r>
        <w:rPr>
          <w:sz w:val="22"/>
          <w:szCs w:val="22"/>
        </w:rPr>
        <w:tab/>
      </w:r>
      <w:r w:rsidRPr="009C0563">
        <w:rPr>
          <w:sz w:val="22"/>
          <w:szCs w:val="22"/>
        </w:rPr>
        <w:t>the person is not legally married to the other person;</w:t>
      </w:r>
    </w:p>
    <w:p w14:paraId="1B505C40" w14:textId="77777777" w:rsidR="000C0FB3" w:rsidRPr="000F08D6" w:rsidRDefault="000C0FB3" w:rsidP="00692F0C">
      <w:pPr>
        <w:shd w:val="clear" w:color="000000" w:fill="auto"/>
        <w:autoSpaceDE w:val="0"/>
        <w:autoSpaceDN w:val="0"/>
        <w:adjustRightInd w:val="0"/>
        <w:spacing w:before="120"/>
        <w:ind w:left="1320" w:hanging="451"/>
        <w:jc w:val="both"/>
        <w:rPr>
          <w:sz w:val="22"/>
          <w:szCs w:val="22"/>
        </w:rPr>
      </w:pPr>
      <w:r w:rsidRPr="009C0563">
        <w:rPr>
          <w:sz w:val="22"/>
          <w:szCs w:val="22"/>
        </w:rPr>
        <w:t>(iv)</w:t>
      </w:r>
      <w:r>
        <w:rPr>
          <w:sz w:val="22"/>
          <w:szCs w:val="22"/>
        </w:rPr>
        <w:tab/>
      </w:r>
      <w:r w:rsidRPr="009C0563">
        <w:rPr>
          <w:sz w:val="22"/>
          <w:szCs w:val="22"/>
        </w:rPr>
        <w:t>the relationship between the person and the other person is, in the Managing Director’s opinion (formed as mentioned in subsection (3)), a marriage-like relationship;</w:t>
      </w:r>
    </w:p>
    <w:p w14:paraId="74EFC93B" w14:textId="77777777" w:rsidR="000C0FB3" w:rsidRPr="000F08D6" w:rsidRDefault="000C0FB3" w:rsidP="00692F0C">
      <w:pPr>
        <w:shd w:val="clear" w:color="000000" w:fill="auto"/>
        <w:autoSpaceDE w:val="0"/>
        <w:autoSpaceDN w:val="0"/>
        <w:adjustRightInd w:val="0"/>
        <w:spacing w:before="120"/>
        <w:ind w:left="1296" w:hanging="370"/>
        <w:jc w:val="both"/>
        <w:rPr>
          <w:sz w:val="22"/>
          <w:szCs w:val="22"/>
        </w:rPr>
      </w:pPr>
      <w:r w:rsidRPr="009C0563">
        <w:rPr>
          <w:sz w:val="22"/>
          <w:szCs w:val="22"/>
        </w:rPr>
        <w:t>(v)</w:t>
      </w:r>
      <w:r>
        <w:rPr>
          <w:sz w:val="22"/>
          <w:szCs w:val="22"/>
        </w:rPr>
        <w:tab/>
      </w:r>
      <w:r w:rsidRPr="009C0563">
        <w:rPr>
          <w:sz w:val="22"/>
          <w:szCs w:val="22"/>
        </w:rPr>
        <w:t xml:space="preserve">the person and the other person are not within a prohibited relationship for the purposes of section 23B of the </w:t>
      </w:r>
      <w:r w:rsidRPr="009C0563">
        <w:rPr>
          <w:i/>
          <w:iCs/>
          <w:sz w:val="22"/>
          <w:szCs w:val="22"/>
        </w:rPr>
        <w:t>Marriage Act 1961.</w:t>
      </w:r>
    </w:p>
    <w:p w14:paraId="2E07CF4D" w14:textId="77777777" w:rsidR="000C0FB3" w:rsidRPr="0071780C" w:rsidRDefault="000C0FB3" w:rsidP="00692F0C">
      <w:pPr>
        <w:shd w:val="clear" w:color="000000" w:fill="auto"/>
        <w:autoSpaceDE w:val="0"/>
        <w:autoSpaceDN w:val="0"/>
        <w:adjustRightInd w:val="0"/>
        <w:spacing w:before="120"/>
        <w:ind w:left="720" w:hanging="720"/>
        <w:jc w:val="both"/>
        <w:rPr>
          <w:sz w:val="20"/>
          <w:szCs w:val="22"/>
        </w:rPr>
      </w:pPr>
      <w:r w:rsidRPr="0071780C">
        <w:rPr>
          <w:sz w:val="20"/>
          <w:szCs w:val="22"/>
        </w:rPr>
        <w:t>Note:</w:t>
      </w:r>
      <w:r w:rsidR="00692F0C" w:rsidRPr="0071780C">
        <w:rPr>
          <w:sz w:val="20"/>
          <w:szCs w:val="22"/>
        </w:rPr>
        <w:tab/>
      </w:r>
      <w:r w:rsidRPr="0071780C">
        <w:rPr>
          <w:sz w:val="20"/>
          <w:szCs w:val="22"/>
        </w:rPr>
        <w:t xml:space="preserve">A prohibited relationship for the purposes of section 23B of the </w:t>
      </w:r>
      <w:r w:rsidRPr="0071780C">
        <w:rPr>
          <w:i/>
          <w:iCs/>
          <w:sz w:val="20"/>
          <w:szCs w:val="22"/>
        </w:rPr>
        <w:t xml:space="preserve">Marriage Act 1961 </w:t>
      </w:r>
      <w:r w:rsidRPr="0071780C">
        <w:rPr>
          <w:sz w:val="20"/>
          <w:szCs w:val="22"/>
        </w:rPr>
        <w:t>is a relationship between a person and:</w:t>
      </w:r>
    </w:p>
    <w:p w14:paraId="7CA881FA" w14:textId="77777777" w:rsidR="000C0FB3" w:rsidRPr="0071780C" w:rsidRDefault="000C0FB3" w:rsidP="0005712A">
      <w:pPr>
        <w:shd w:val="clear" w:color="000000" w:fill="auto"/>
        <w:tabs>
          <w:tab w:val="left" w:pos="734"/>
        </w:tabs>
        <w:autoSpaceDE w:val="0"/>
        <w:autoSpaceDN w:val="0"/>
        <w:adjustRightInd w:val="0"/>
        <w:ind w:left="514"/>
        <w:jc w:val="both"/>
        <w:rPr>
          <w:sz w:val="20"/>
          <w:szCs w:val="22"/>
        </w:rPr>
      </w:pPr>
      <w:r w:rsidRPr="0071780C">
        <w:rPr>
          <w:sz w:val="20"/>
          <w:szCs w:val="22"/>
        </w:rPr>
        <w:t>•</w:t>
      </w:r>
      <w:r w:rsidRPr="0071780C">
        <w:rPr>
          <w:sz w:val="20"/>
          <w:szCs w:val="22"/>
        </w:rPr>
        <w:tab/>
        <w:t>an ancestor of the person; or</w:t>
      </w:r>
    </w:p>
    <w:p w14:paraId="678F5F2F" w14:textId="77777777" w:rsidR="000C0FB3" w:rsidRPr="0071780C" w:rsidRDefault="000C0FB3" w:rsidP="0005712A">
      <w:pPr>
        <w:shd w:val="clear" w:color="000000" w:fill="auto"/>
        <w:tabs>
          <w:tab w:val="left" w:pos="734"/>
        </w:tabs>
        <w:autoSpaceDE w:val="0"/>
        <w:autoSpaceDN w:val="0"/>
        <w:adjustRightInd w:val="0"/>
        <w:ind w:left="514"/>
        <w:jc w:val="both"/>
        <w:rPr>
          <w:sz w:val="20"/>
          <w:szCs w:val="22"/>
        </w:rPr>
      </w:pPr>
      <w:r w:rsidRPr="0071780C">
        <w:rPr>
          <w:sz w:val="20"/>
          <w:szCs w:val="22"/>
        </w:rPr>
        <w:t>•</w:t>
      </w:r>
      <w:r w:rsidRPr="0071780C">
        <w:rPr>
          <w:sz w:val="20"/>
          <w:szCs w:val="22"/>
        </w:rPr>
        <w:tab/>
        <w:t>a descendant of the person; or</w:t>
      </w:r>
    </w:p>
    <w:p w14:paraId="02438896" w14:textId="2D8F097A" w:rsidR="000C0FB3" w:rsidRPr="0071780C" w:rsidRDefault="000C0FB3" w:rsidP="0005712A">
      <w:pPr>
        <w:shd w:val="clear" w:color="000000" w:fill="auto"/>
        <w:tabs>
          <w:tab w:val="left" w:pos="715"/>
        </w:tabs>
        <w:autoSpaceDE w:val="0"/>
        <w:autoSpaceDN w:val="0"/>
        <w:adjustRightInd w:val="0"/>
        <w:ind w:left="514"/>
        <w:jc w:val="both"/>
        <w:rPr>
          <w:sz w:val="20"/>
          <w:szCs w:val="22"/>
        </w:rPr>
      </w:pPr>
      <w:r w:rsidRPr="0071780C">
        <w:rPr>
          <w:sz w:val="20"/>
          <w:szCs w:val="22"/>
        </w:rPr>
        <w:t>•</w:t>
      </w:r>
      <w:r w:rsidRPr="0071780C">
        <w:rPr>
          <w:sz w:val="20"/>
          <w:szCs w:val="22"/>
        </w:rPr>
        <w:tab/>
        <w:t>a brother or sister of the person (whether of the whole blood or the part-blood).</w:t>
      </w:r>
    </w:p>
    <w:p w14:paraId="73DB954A" w14:textId="77777777" w:rsidR="000C0FB3" w:rsidRPr="000F08D6" w:rsidRDefault="000C0FB3" w:rsidP="00692F0C">
      <w:pPr>
        <w:shd w:val="clear" w:color="000000" w:fill="auto"/>
        <w:tabs>
          <w:tab w:val="left" w:pos="715"/>
        </w:tabs>
        <w:autoSpaceDE w:val="0"/>
        <w:autoSpaceDN w:val="0"/>
        <w:adjustRightInd w:val="0"/>
        <w:spacing w:before="120"/>
        <w:ind w:firstLine="326"/>
        <w:jc w:val="both"/>
        <w:rPr>
          <w:sz w:val="22"/>
          <w:szCs w:val="22"/>
        </w:rPr>
      </w:pPr>
      <w:r w:rsidRPr="000F08D6">
        <w:rPr>
          <w:sz w:val="22"/>
          <w:szCs w:val="22"/>
        </w:rPr>
        <w:br w:type="page"/>
      </w:r>
      <w:r w:rsidRPr="009C0563">
        <w:rPr>
          <w:b/>
          <w:sz w:val="22"/>
          <w:szCs w:val="22"/>
        </w:rPr>
        <w:lastRenderedPageBreak/>
        <w:t>(3)</w:t>
      </w:r>
      <w:r>
        <w:rPr>
          <w:sz w:val="22"/>
          <w:szCs w:val="22"/>
        </w:rPr>
        <w:tab/>
      </w:r>
      <w:r w:rsidRPr="009C0563">
        <w:rPr>
          <w:sz w:val="22"/>
          <w:szCs w:val="22"/>
        </w:rPr>
        <w:t>In forming an opinion about the relationship between 2 people for the purposes of paragraph (2)(a) or subparagraph (2)(b)(iii), the Managing Director is to have regard to all the circumstances of the relationship including, in particular, the following matters:</w:t>
      </w:r>
    </w:p>
    <w:p w14:paraId="49FB3DEE" w14:textId="77777777" w:rsidR="000C0FB3" w:rsidRPr="000F08D6" w:rsidRDefault="000C0FB3" w:rsidP="00692F0C">
      <w:pPr>
        <w:shd w:val="clear" w:color="000000" w:fill="auto"/>
        <w:tabs>
          <w:tab w:val="left" w:pos="71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financial aspects of the relationship, including:</w:t>
      </w:r>
    </w:p>
    <w:p w14:paraId="4683C294" w14:textId="77777777" w:rsidR="000C0FB3" w:rsidRPr="000F08D6" w:rsidRDefault="000C0FB3" w:rsidP="00692F0C">
      <w:pPr>
        <w:shd w:val="clear" w:color="000000" w:fill="auto"/>
        <w:autoSpaceDE w:val="0"/>
        <w:autoSpaceDN w:val="0"/>
        <w:adjustRightInd w:val="0"/>
        <w:spacing w:before="120"/>
        <w:ind w:left="1291" w:hanging="32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any joint ownership of real estate or other major assets and any joint liabilities; and</w:t>
      </w:r>
    </w:p>
    <w:p w14:paraId="47CC8FEA" w14:textId="77777777" w:rsidR="000C0FB3" w:rsidRPr="000F08D6" w:rsidRDefault="000C0FB3" w:rsidP="00692F0C">
      <w:pPr>
        <w:shd w:val="clear" w:color="000000" w:fill="auto"/>
        <w:autoSpaceDE w:val="0"/>
        <w:autoSpaceDN w:val="0"/>
        <w:adjustRightInd w:val="0"/>
        <w:spacing w:before="120"/>
        <w:ind w:left="1310" w:hanging="413"/>
        <w:jc w:val="both"/>
        <w:rPr>
          <w:sz w:val="22"/>
          <w:szCs w:val="22"/>
        </w:rPr>
      </w:pPr>
      <w:r w:rsidRPr="009C0563">
        <w:rPr>
          <w:sz w:val="22"/>
          <w:szCs w:val="22"/>
        </w:rPr>
        <w:t>(ii)</w:t>
      </w:r>
      <w:r>
        <w:rPr>
          <w:sz w:val="22"/>
          <w:szCs w:val="22"/>
        </w:rPr>
        <w:tab/>
      </w:r>
      <w:r w:rsidRPr="009C0563">
        <w:rPr>
          <w:sz w:val="22"/>
          <w:szCs w:val="22"/>
        </w:rPr>
        <w:t>any significant pooling of financial resources especially in relation to major financial commitments; and</w:t>
      </w:r>
    </w:p>
    <w:p w14:paraId="0DB9F048" w14:textId="77777777" w:rsidR="000C0FB3" w:rsidRPr="000F08D6" w:rsidRDefault="000C0FB3" w:rsidP="00692F0C">
      <w:pPr>
        <w:shd w:val="clear" w:color="000000" w:fill="auto"/>
        <w:autoSpaceDE w:val="0"/>
        <w:autoSpaceDN w:val="0"/>
        <w:adjustRightInd w:val="0"/>
        <w:spacing w:before="120"/>
        <w:ind w:left="1310" w:hanging="480"/>
        <w:jc w:val="both"/>
        <w:rPr>
          <w:sz w:val="22"/>
          <w:szCs w:val="22"/>
        </w:rPr>
      </w:pPr>
      <w:r w:rsidRPr="009C0563">
        <w:rPr>
          <w:sz w:val="22"/>
          <w:szCs w:val="22"/>
        </w:rPr>
        <w:t>(iii)</w:t>
      </w:r>
      <w:r>
        <w:rPr>
          <w:sz w:val="22"/>
          <w:szCs w:val="22"/>
        </w:rPr>
        <w:tab/>
      </w:r>
      <w:r w:rsidRPr="009C0563">
        <w:rPr>
          <w:sz w:val="22"/>
          <w:szCs w:val="22"/>
        </w:rPr>
        <w:t>any legal obligations owed by one person in respect of the other person; and</w:t>
      </w:r>
    </w:p>
    <w:p w14:paraId="3143BFB1" w14:textId="77777777" w:rsidR="000C0FB3" w:rsidRPr="000F08D6" w:rsidRDefault="000C0FB3" w:rsidP="00692F0C">
      <w:pPr>
        <w:shd w:val="clear" w:color="000000" w:fill="auto"/>
        <w:autoSpaceDE w:val="0"/>
        <w:autoSpaceDN w:val="0"/>
        <w:adjustRightInd w:val="0"/>
        <w:spacing w:before="120"/>
        <w:ind w:left="830"/>
        <w:jc w:val="both"/>
        <w:rPr>
          <w:sz w:val="22"/>
          <w:szCs w:val="22"/>
        </w:rPr>
      </w:pPr>
      <w:r w:rsidRPr="009C0563">
        <w:rPr>
          <w:sz w:val="22"/>
          <w:szCs w:val="22"/>
        </w:rPr>
        <w:t>(iv)</w:t>
      </w:r>
      <w:r>
        <w:rPr>
          <w:sz w:val="22"/>
          <w:szCs w:val="22"/>
        </w:rPr>
        <w:tab/>
      </w:r>
      <w:r w:rsidRPr="009C0563">
        <w:rPr>
          <w:sz w:val="22"/>
          <w:szCs w:val="22"/>
        </w:rPr>
        <w:t>the basis of any sharing of day-to-day household expenses;</w:t>
      </w:r>
    </w:p>
    <w:p w14:paraId="0F1DB25C" w14:textId="77777777" w:rsidR="000C0FB3" w:rsidRPr="000F08D6" w:rsidRDefault="000C0FB3" w:rsidP="00692F0C">
      <w:pPr>
        <w:shd w:val="clear" w:color="000000" w:fill="auto"/>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the nature of the household, including:</w:t>
      </w:r>
    </w:p>
    <w:p w14:paraId="01502AB9" w14:textId="77777777" w:rsidR="000C0FB3" w:rsidRPr="000F08D6" w:rsidRDefault="000C0FB3" w:rsidP="00692F0C">
      <w:pPr>
        <w:shd w:val="clear" w:color="000000" w:fill="auto"/>
        <w:autoSpaceDE w:val="0"/>
        <w:autoSpaceDN w:val="0"/>
        <w:adjustRightInd w:val="0"/>
        <w:spacing w:before="120"/>
        <w:ind w:left="1315"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any joint responsibility for providing care or support of children; and</w:t>
      </w:r>
    </w:p>
    <w:p w14:paraId="7B83B0A1" w14:textId="77777777" w:rsidR="000C0FB3" w:rsidRPr="000F08D6" w:rsidRDefault="000C0FB3" w:rsidP="00692F0C">
      <w:pPr>
        <w:shd w:val="clear" w:color="000000" w:fill="auto"/>
        <w:autoSpaceDE w:val="0"/>
        <w:autoSpaceDN w:val="0"/>
        <w:adjustRightInd w:val="0"/>
        <w:spacing w:before="120"/>
        <w:ind w:left="902"/>
        <w:jc w:val="both"/>
        <w:rPr>
          <w:sz w:val="22"/>
          <w:szCs w:val="22"/>
        </w:rPr>
      </w:pPr>
      <w:r w:rsidRPr="009C0563">
        <w:rPr>
          <w:sz w:val="22"/>
          <w:szCs w:val="22"/>
        </w:rPr>
        <w:t>(ii)</w:t>
      </w:r>
      <w:r>
        <w:rPr>
          <w:sz w:val="22"/>
          <w:szCs w:val="22"/>
        </w:rPr>
        <w:tab/>
      </w:r>
      <w:r w:rsidRPr="009C0563">
        <w:rPr>
          <w:sz w:val="22"/>
          <w:szCs w:val="22"/>
        </w:rPr>
        <w:t>the living arrangements of the people; and</w:t>
      </w:r>
    </w:p>
    <w:p w14:paraId="061BFDE3" w14:textId="77777777" w:rsidR="000C0FB3" w:rsidRPr="000F08D6" w:rsidRDefault="000C0FB3" w:rsidP="00692F0C">
      <w:pPr>
        <w:shd w:val="clear" w:color="000000" w:fill="auto"/>
        <w:autoSpaceDE w:val="0"/>
        <w:autoSpaceDN w:val="0"/>
        <w:adjustRightInd w:val="0"/>
        <w:spacing w:before="120"/>
        <w:ind w:left="835"/>
        <w:jc w:val="both"/>
        <w:rPr>
          <w:sz w:val="22"/>
          <w:szCs w:val="22"/>
        </w:rPr>
      </w:pPr>
      <w:r w:rsidRPr="009C0563">
        <w:rPr>
          <w:sz w:val="22"/>
          <w:szCs w:val="22"/>
        </w:rPr>
        <w:t>(iii)</w:t>
      </w:r>
      <w:r>
        <w:rPr>
          <w:sz w:val="22"/>
          <w:szCs w:val="22"/>
        </w:rPr>
        <w:tab/>
      </w:r>
      <w:r w:rsidRPr="009C0563">
        <w:rPr>
          <w:sz w:val="22"/>
          <w:szCs w:val="22"/>
        </w:rPr>
        <w:t>the basis on which responsibility for housework is distributed;</w:t>
      </w:r>
    </w:p>
    <w:p w14:paraId="7AE7B3F8" w14:textId="77777777" w:rsidR="000C0FB3" w:rsidRPr="000F08D6" w:rsidRDefault="000C0FB3" w:rsidP="00692F0C">
      <w:pPr>
        <w:shd w:val="clear" w:color="000000" w:fill="auto"/>
        <w:tabs>
          <w:tab w:val="left" w:pos="710"/>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the social aspects of the relationship, including:</w:t>
      </w:r>
    </w:p>
    <w:p w14:paraId="25F02E60" w14:textId="77777777" w:rsidR="000C0FB3" w:rsidRPr="000F08D6" w:rsidRDefault="000C0FB3" w:rsidP="00692F0C">
      <w:pPr>
        <w:shd w:val="clear" w:color="000000" w:fill="auto"/>
        <w:autoSpaceDE w:val="0"/>
        <w:autoSpaceDN w:val="0"/>
        <w:adjustRightInd w:val="0"/>
        <w:spacing w:before="120"/>
        <w:ind w:left="1315"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whether the people hold themselves out as married to each other; and</w:t>
      </w:r>
    </w:p>
    <w:p w14:paraId="0A2FE754" w14:textId="77777777" w:rsidR="000C0FB3" w:rsidRPr="000F08D6" w:rsidRDefault="000C0FB3" w:rsidP="00692F0C">
      <w:pPr>
        <w:shd w:val="clear" w:color="000000" w:fill="auto"/>
        <w:autoSpaceDE w:val="0"/>
        <w:autoSpaceDN w:val="0"/>
        <w:adjustRightInd w:val="0"/>
        <w:spacing w:before="120"/>
        <w:ind w:left="1320" w:hanging="413"/>
        <w:jc w:val="both"/>
        <w:rPr>
          <w:sz w:val="22"/>
          <w:szCs w:val="22"/>
        </w:rPr>
      </w:pPr>
      <w:r w:rsidRPr="009C0563">
        <w:rPr>
          <w:sz w:val="22"/>
          <w:szCs w:val="22"/>
        </w:rPr>
        <w:t>(ii)</w:t>
      </w:r>
      <w:r>
        <w:rPr>
          <w:sz w:val="22"/>
          <w:szCs w:val="22"/>
        </w:rPr>
        <w:tab/>
      </w:r>
      <w:r w:rsidRPr="009C0563">
        <w:rPr>
          <w:sz w:val="22"/>
          <w:szCs w:val="22"/>
        </w:rPr>
        <w:t>the assessment of friends and regular associates of the people about the nature of their relationship; and</w:t>
      </w:r>
    </w:p>
    <w:p w14:paraId="6ACA3BCF" w14:textId="77777777" w:rsidR="000C0FB3" w:rsidRPr="000F08D6" w:rsidRDefault="000C0FB3" w:rsidP="00692F0C">
      <w:pPr>
        <w:shd w:val="clear" w:color="000000" w:fill="auto"/>
        <w:autoSpaceDE w:val="0"/>
        <w:autoSpaceDN w:val="0"/>
        <w:adjustRightInd w:val="0"/>
        <w:spacing w:before="120"/>
        <w:ind w:left="1301" w:hanging="461"/>
        <w:jc w:val="both"/>
        <w:rPr>
          <w:sz w:val="22"/>
          <w:szCs w:val="22"/>
        </w:rPr>
      </w:pPr>
      <w:r w:rsidRPr="009C0563">
        <w:rPr>
          <w:sz w:val="22"/>
          <w:szCs w:val="22"/>
        </w:rPr>
        <w:t>(iii)</w:t>
      </w:r>
      <w:r>
        <w:rPr>
          <w:sz w:val="22"/>
          <w:szCs w:val="22"/>
        </w:rPr>
        <w:tab/>
      </w:r>
      <w:r w:rsidRPr="009C0563">
        <w:rPr>
          <w:sz w:val="22"/>
          <w:szCs w:val="22"/>
        </w:rPr>
        <w:t>the basis on which the people make plans for, or engage in, joint social activities;</w:t>
      </w:r>
    </w:p>
    <w:p w14:paraId="6B655A2D" w14:textId="77777777" w:rsidR="000C0FB3" w:rsidRPr="000F08D6" w:rsidRDefault="000C0FB3" w:rsidP="00692F0C">
      <w:pPr>
        <w:shd w:val="clear" w:color="000000" w:fill="auto"/>
        <w:tabs>
          <w:tab w:val="left" w:pos="710"/>
        </w:tabs>
        <w:autoSpaceDE w:val="0"/>
        <w:autoSpaceDN w:val="0"/>
        <w:adjustRightInd w:val="0"/>
        <w:spacing w:before="120"/>
        <w:ind w:left="322"/>
        <w:jc w:val="both"/>
        <w:rPr>
          <w:sz w:val="22"/>
          <w:szCs w:val="22"/>
        </w:rPr>
      </w:pPr>
      <w:r w:rsidRPr="009C0563">
        <w:rPr>
          <w:sz w:val="22"/>
          <w:szCs w:val="22"/>
        </w:rPr>
        <w:t>(d)</w:t>
      </w:r>
      <w:r>
        <w:rPr>
          <w:sz w:val="22"/>
          <w:szCs w:val="22"/>
        </w:rPr>
        <w:tab/>
      </w:r>
      <w:r w:rsidRPr="009C0563">
        <w:rPr>
          <w:sz w:val="22"/>
          <w:szCs w:val="22"/>
        </w:rPr>
        <w:t>any sexual relationship between the people;</w:t>
      </w:r>
    </w:p>
    <w:p w14:paraId="2A41526E" w14:textId="77777777" w:rsidR="000C0FB3" w:rsidRPr="000F08D6" w:rsidRDefault="000C0FB3" w:rsidP="00692F0C">
      <w:pPr>
        <w:shd w:val="clear" w:color="000000" w:fill="auto"/>
        <w:tabs>
          <w:tab w:val="left" w:pos="710"/>
        </w:tabs>
        <w:autoSpaceDE w:val="0"/>
        <w:autoSpaceDN w:val="0"/>
        <w:adjustRightInd w:val="0"/>
        <w:spacing w:before="120"/>
        <w:ind w:left="322"/>
        <w:jc w:val="both"/>
        <w:rPr>
          <w:sz w:val="22"/>
          <w:szCs w:val="22"/>
        </w:rPr>
      </w:pPr>
      <w:r w:rsidRPr="009C0563">
        <w:rPr>
          <w:sz w:val="22"/>
          <w:szCs w:val="22"/>
        </w:rPr>
        <w:t>(e)</w:t>
      </w:r>
      <w:r>
        <w:rPr>
          <w:sz w:val="22"/>
          <w:szCs w:val="22"/>
        </w:rPr>
        <w:tab/>
      </w:r>
      <w:r w:rsidRPr="009C0563">
        <w:rPr>
          <w:sz w:val="22"/>
          <w:szCs w:val="22"/>
        </w:rPr>
        <w:t>the nature of the people’s commitment to each other, including:</w:t>
      </w:r>
    </w:p>
    <w:p w14:paraId="270416F6" w14:textId="77777777" w:rsidR="000C0FB3" w:rsidRPr="000F08D6" w:rsidRDefault="000C0FB3" w:rsidP="00692F0C">
      <w:pPr>
        <w:shd w:val="clear" w:color="000000" w:fill="auto"/>
        <w:autoSpaceDE w:val="0"/>
        <w:autoSpaceDN w:val="0"/>
        <w:adjustRightInd w:val="0"/>
        <w:spacing w:before="120"/>
        <w:ind w:left="97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length of the relationship; and</w:t>
      </w:r>
    </w:p>
    <w:p w14:paraId="62F19C67" w14:textId="77777777" w:rsidR="000C0FB3" w:rsidRPr="000F08D6" w:rsidRDefault="000C0FB3" w:rsidP="00692F0C">
      <w:pPr>
        <w:shd w:val="clear" w:color="000000" w:fill="auto"/>
        <w:autoSpaceDE w:val="0"/>
        <w:autoSpaceDN w:val="0"/>
        <w:adjustRightInd w:val="0"/>
        <w:spacing w:before="120"/>
        <w:ind w:left="1320" w:hanging="413"/>
        <w:jc w:val="both"/>
        <w:rPr>
          <w:sz w:val="22"/>
          <w:szCs w:val="22"/>
        </w:rPr>
      </w:pPr>
      <w:r w:rsidRPr="009C0563">
        <w:rPr>
          <w:sz w:val="22"/>
          <w:szCs w:val="22"/>
        </w:rPr>
        <w:t>(ii)</w:t>
      </w:r>
      <w:r>
        <w:rPr>
          <w:sz w:val="22"/>
          <w:szCs w:val="22"/>
        </w:rPr>
        <w:tab/>
      </w:r>
      <w:r w:rsidRPr="009C0563">
        <w:rPr>
          <w:sz w:val="22"/>
          <w:szCs w:val="22"/>
        </w:rPr>
        <w:t>the nature of any companionship and emotional support that the people provide to each other; and</w:t>
      </w:r>
    </w:p>
    <w:p w14:paraId="6A0A0EBB" w14:textId="77777777" w:rsidR="000C0FB3" w:rsidRPr="000F08D6" w:rsidRDefault="000C0FB3" w:rsidP="00692F0C">
      <w:pPr>
        <w:shd w:val="clear" w:color="000000" w:fill="auto"/>
        <w:autoSpaceDE w:val="0"/>
        <w:autoSpaceDN w:val="0"/>
        <w:adjustRightInd w:val="0"/>
        <w:spacing w:before="120"/>
        <w:ind w:left="1320" w:hanging="480"/>
        <w:jc w:val="both"/>
        <w:rPr>
          <w:sz w:val="22"/>
          <w:szCs w:val="22"/>
        </w:rPr>
      </w:pPr>
      <w:r w:rsidRPr="009C0563">
        <w:rPr>
          <w:sz w:val="22"/>
          <w:szCs w:val="22"/>
        </w:rPr>
        <w:t>(iii)</w:t>
      </w:r>
      <w:r>
        <w:rPr>
          <w:sz w:val="22"/>
          <w:szCs w:val="22"/>
        </w:rPr>
        <w:tab/>
      </w:r>
      <w:r w:rsidRPr="009C0563">
        <w:rPr>
          <w:sz w:val="22"/>
          <w:szCs w:val="22"/>
        </w:rPr>
        <w:t>whether the people consider that the relationship is likely to continue indefinitely; and</w:t>
      </w:r>
    </w:p>
    <w:p w14:paraId="1EE40AAE" w14:textId="77777777" w:rsidR="000C0FB3" w:rsidRPr="000F08D6" w:rsidRDefault="000C0FB3" w:rsidP="00692F0C">
      <w:pPr>
        <w:shd w:val="clear" w:color="000000" w:fill="auto"/>
        <w:autoSpaceDE w:val="0"/>
        <w:autoSpaceDN w:val="0"/>
        <w:adjustRightInd w:val="0"/>
        <w:spacing w:before="120"/>
        <w:ind w:left="1325" w:hanging="466"/>
        <w:jc w:val="both"/>
        <w:rPr>
          <w:sz w:val="22"/>
          <w:szCs w:val="22"/>
        </w:rPr>
      </w:pPr>
      <w:r w:rsidRPr="009C0563">
        <w:rPr>
          <w:sz w:val="22"/>
          <w:szCs w:val="22"/>
        </w:rPr>
        <w:t>(iv)</w:t>
      </w:r>
      <w:r>
        <w:rPr>
          <w:sz w:val="22"/>
          <w:szCs w:val="22"/>
        </w:rPr>
        <w:tab/>
      </w:r>
      <w:r w:rsidRPr="009C0563">
        <w:rPr>
          <w:sz w:val="22"/>
          <w:szCs w:val="22"/>
        </w:rPr>
        <w:t>whether the people see their relationship as a marriage-like relationship.</w:t>
      </w:r>
    </w:p>
    <w:p w14:paraId="2D7A7A85" w14:textId="77777777" w:rsidR="000C0FB3" w:rsidRPr="000F08D6" w:rsidRDefault="000C0FB3" w:rsidP="00692F0C">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A person is not to be simultaneously treated as a member of more than one family unless:</w:t>
      </w:r>
    </w:p>
    <w:p w14:paraId="4EBB1AD4" w14:textId="77777777" w:rsidR="000C0FB3" w:rsidRPr="000F08D6" w:rsidRDefault="000C0FB3" w:rsidP="00692F0C">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the person is a child; and</w:t>
      </w:r>
    </w:p>
    <w:p w14:paraId="7B012109" w14:textId="77777777" w:rsidR="000C0FB3" w:rsidRPr="000F08D6" w:rsidRDefault="000C0FB3" w:rsidP="00692F0C">
      <w:pPr>
        <w:shd w:val="clear" w:color="000000" w:fill="auto"/>
        <w:tabs>
          <w:tab w:val="left" w:pos="730"/>
        </w:tabs>
        <w:autoSpaceDE w:val="0"/>
        <w:autoSpaceDN w:val="0"/>
        <w:adjustRightInd w:val="0"/>
        <w:spacing w:before="120"/>
        <w:ind w:left="691" w:hanging="360"/>
        <w:jc w:val="both"/>
        <w:rPr>
          <w:sz w:val="22"/>
          <w:szCs w:val="22"/>
        </w:rPr>
      </w:pPr>
      <w:r w:rsidRPr="009C0563">
        <w:rPr>
          <w:sz w:val="22"/>
          <w:szCs w:val="22"/>
        </w:rPr>
        <w:t>(b)</w:t>
      </w:r>
      <w:r>
        <w:rPr>
          <w:sz w:val="22"/>
          <w:szCs w:val="22"/>
        </w:rPr>
        <w:tab/>
      </w:r>
      <w:r w:rsidRPr="009C0563">
        <w:rPr>
          <w:sz w:val="22"/>
          <w:szCs w:val="22"/>
        </w:rPr>
        <w:t>members of more than one family jointly share the right to have, and to make decisions concerning, the daily care and control of the child.</w:t>
      </w:r>
    </w:p>
    <w:p w14:paraId="755D574B"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Act to bind the Crown</w:t>
      </w:r>
    </w:p>
    <w:p w14:paraId="18EAD05C" w14:textId="77777777" w:rsidR="000C0FB3" w:rsidRPr="000F08D6" w:rsidRDefault="000C0FB3" w:rsidP="00692F0C">
      <w:pPr>
        <w:shd w:val="clear" w:color="000000" w:fill="auto"/>
        <w:tabs>
          <w:tab w:val="left" w:pos="629"/>
        </w:tabs>
        <w:autoSpaceDE w:val="0"/>
        <w:autoSpaceDN w:val="0"/>
        <w:adjustRightInd w:val="0"/>
        <w:spacing w:before="120"/>
        <w:ind w:left="331"/>
        <w:jc w:val="both"/>
        <w:rPr>
          <w:sz w:val="22"/>
          <w:szCs w:val="22"/>
        </w:rPr>
      </w:pPr>
      <w:r w:rsidRPr="009C0563">
        <w:rPr>
          <w:b/>
          <w:bCs/>
          <w:sz w:val="22"/>
          <w:szCs w:val="22"/>
        </w:rPr>
        <w:t>6.</w:t>
      </w:r>
      <w:r>
        <w:rPr>
          <w:bCs/>
          <w:sz w:val="22"/>
          <w:szCs w:val="22"/>
        </w:rPr>
        <w:tab/>
      </w:r>
      <w:r w:rsidRPr="009C0563">
        <w:rPr>
          <w:sz w:val="22"/>
          <w:szCs w:val="22"/>
        </w:rPr>
        <w:t>This Act binds the Crown in each of its capacities.</w:t>
      </w:r>
    </w:p>
    <w:p w14:paraId="0348137F"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Extension to external Territories</w:t>
      </w:r>
    </w:p>
    <w:p w14:paraId="7F2099D8" w14:textId="77777777" w:rsidR="000C0FB3" w:rsidRDefault="000C0FB3" w:rsidP="00692F0C">
      <w:pPr>
        <w:shd w:val="clear" w:color="000000" w:fill="auto"/>
        <w:tabs>
          <w:tab w:val="left" w:pos="619"/>
        </w:tabs>
        <w:autoSpaceDE w:val="0"/>
        <w:autoSpaceDN w:val="0"/>
        <w:adjustRightInd w:val="0"/>
        <w:spacing w:before="120"/>
        <w:ind w:firstLine="322"/>
        <w:jc w:val="both"/>
        <w:rPr>
          <w:sz w:val="22"/>
          <w:szCs w:val="22"/>
        </w:rPr>
      </w:pPr>
      <w:r w:rsidRPr="009C0563">
        <w:rPr>
          <w:b/>
          <w:bCs/>
          <w:sz w:val="22"/>
          <w:szCs w:val="22"/>
        </w:rPr>
        <w:t>7.</w:t>
      </w:r>
      <w:r>
        <w:rPr>
          <w:bCs/>
          <w:sz w:val="22"/>
          <w:szCs w:val="22"/>
        </w:rPr>
        <w:tab/>
      </w:r>
      <w:r w:rsidRPr="009C0563">
        <w:rPr>
          <w:sz w:val="22"/>
          <w:szCs w:val="22"/>
        </w:rPr>
        <w:t>This Act extends to the Territory of Christmas Island and the Territory of Cocos (Keeling) Islands.</w:t>
      </w:r>
    </w:p>
    <w:p w14:paraId="75F87115" w14:textId="77777777" w:rsidR="0005712A" w:rsidRPr="000F08D6" w:rsidRDefault="0005712A" w:rsidP="00692F0C">
      <w:pPr>
        <w:shd w:val="clear" w:color="000000" w:fill="auto"/>
        <w:tabs>
          <w:tab w:val="left" w:pos="619"/>
        </w:tabs>
        <w:autoSpaceDE w:val="0"/>
        <w:autoSpaceDN w:val="0"/>
        <w:adjustRightInd w:val="0"/>
        <w:spacing w:before="120"/>
        <w:ind w:firstLine="322"/>
        <w:jc w:val="both"/>
        <w:rPr>
          <w:sz w:val="22"/>
          <w:szCs w:val="22"/>
        </w:rPr>
      </w:pPr>
    </w:p>
    <w:p w14:paraId="20BAE1D8" w14:textId="4C91BCB2" w:rsidR="000C0FB3" w:rsidRPr="000F08D6" w:rsidRDefault="000C0FB3" w:rsidP="00692F0C">
      <w:pPr>
        <w:shd w:val="clear" w:color="000000" w:fill="auto"/>
        <w:autoSpaceDE w:val="0"/>
        <w:autoSpaceDN w:val="0"/>
        <w:adjustRightInd w:val="0"/>
        <w:spacing w:before="120"/>
        <w:jc w:val="center"/>
        <w:rPr>
          <w:sz w:val="22"/>
          <w:szCs w:val="22"/>
        </w:rPr>
      </w:pPr>
      <w:r w:rsidRPr="009C0563">
        <w:rPr>
          <w:b/>
          <w:bCs/>
          <w:sz w:val="22"/>
          <w:szCs w:val="22"/>
        </w:rPr>
        <w:t>PART 2—ELIGIBILITY OF FAMILIES TO REGISTER FOR THE</w:t>
      </w:r>
      <w:r w:rsidR="0005712A">
        <w:rPr>
          <w:b/>
          <w:bCs/>
          <w:sz w:val="22"/>
          <w:szCs w:val="22"/>
        </w:rPr>
        <w:t xml:space="preserve"> </w:t>
      </w:r>
      <w:r w:rsidRPr="009C0563">
        <w:rPr>
          <w:b/>
          <w:bCs/>
          <w:sz w:val="22"/>
          <w:szCs w:val="22"/>
        </w:rPr>
        <w:t>CHILDCARE REBATE</w:t>
      </w:r>
    </w:p>
    <w:p w14:paraId="3C76D4F0"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Outline of this Part</w:t>
      </w:r>
    </w:p>
    <w:p w14:paraId="35D3E13E" w14:textId="6EBFD79C" w:rsidR="000C0FB3" w:rsidRPr="000F08D6" w:rsidRDefault="000C0FB3" w:rsidP="00692F0C">
      <w:pPr>
        <w:shd w:val="clear" w:color="000000" w:fill="auto"/>
        <w:autoSpaceDE w:val="0"/>
        <w:autoSpaceDN w:val="0"/>
        <w:adjustRightInd w:val="0"/>
        <w:spacing w:before="120"/>
        <w:ind w:firstLine="326"/>
        <w:jc w:val="both"/>
        <w:rPr>
          <w:sz w:val="22"/>
          <w:szCs w:val="22"/>
        </w:rPr>
      </w:pPr>
      <w:r w:rsidRPr="009C0563">
        <w:rPr>
          <w:b/>
          <w:bCs/>
          <w:sz w:val="22"/>
          <w:szCs w:val="22"/>
        </w:rPr>
        <w:t>8</w:t>
      </w:r>
      <w:r w:rsidRPr="0005712A">
        <w:rPr>
          <w:b/>
          <w:sz w:val="22"/>
          <w:szCs w:val="22"/>
        </w:rPr>
        <w:t>.(</w:t>
      </w:r>
      <w:r w:rsidRPr="009C0563">
        <w:rPr>
          <w:b/>
          <w:bCs/>
          <w:sz w:val="22"/>
          <w:szCs w:val="22"/>
        </w:rPr>
        <w:t>1</w:t>
      </w:r>
      <w:r w:rsidRPr="0005712A">
        <w:rPr>
          <w:b/>
          <w:sz w:val="22"/>
          <w:szCs w:val="22"/>
        </w:rPr>
        <w:t>)</w:t>
      </w:r>
      <w:r w:rsidR="0005712A" w:rsidRPr="0005712A">
        <w:rPr>
          <w:sz w:val="22"/>
          <w:szCs w:val="22"/>
        </w:rPr>
        <w:t xml:space="preserve"> </w:t>
      </w:r>
      <w:r w:rsidRPr="009C0563">
        <w:rPr>
          <w:sz w:val="22"/>
          <w:szCs w:val="22"/>
        </w:rPr>
        <w:t>This Part is about the eligibility of families to register for the childcare rebate, and the registration process.</w:t>
      </w:r>
    </w:p>
    <w:p w14:paraId="1C74CA23" w14:textId="77777777" w:rsidR="000C0FB3" w:rsidRPr="000F08D6" w:rsidRDefault="000C0FB3" w:rsidP="00692F0C">
      <w:pPr>
        <w:shd w:val="clear" w:color="000000" w:fill="auto"/>
        <w:tabs>
          <w:tab w:val="left" w:pos="730"/>
        </w:tabs>
        <w:autoSpaceDE w:val="0"/>
        <w:autoSpaceDN w:val="0"/>
        <w:adjustRightInd w:val="0"/>
        <w:spacing w:before="120"/>
        <w:ind w:firstLine="336"/>
        <w:jc w:val="both"/>
        <w:rPr>
          <w:sz w:val="22"/>
          <w:szCs w:val="22"/>
        </w:rPr>
      </w:pPr>
      <w:r w:rsidRPr="009C0563">
        <w:rPr>
          <w:b/>
          <w:sz w:val="22"/>
          <w:szCs w:val="22"/>
        </w:rPr>
        <w:t>(2)</w:t>
      </w:r>
      <w:r>
        <w:rPr>
          <w:sz w:val="22"/>
          <w:szCs w:val="22"/>
        </w:rPr>
        <w:tab/>
      </w:r>
      <w:r w:rsidRPr="009C0563">
        <w:rPr>
          <w:sz w:val="22"/>
          <w:szCs w:val="22"/>
        </w:rPr>
        <w:t>Division 1 is about the requirements for parental responsibility within the family.</w:t>
      </w:r>
    </w:p>
    <w:p w14:paraId="477B668C" w14:textId="77777777" w:rsidR="000C0FB3" w:rsidRPr="000F08D6" w:rsidRDefault="000C0FB3" w:rsidP="00692F0C">
      <w:pPr>
        <w:shd w:val="clear" w:color="000000" w:fill="auto"/>
        <w:tabs>
          <w:tab w:val="left" w:pos="730"/>
        </w:tabs>
        <w:autoSpaceDE w:val="0"/>
        <w:autoSpaceDN w:val="0"/>
        <w:adjustRightInd w:val="0"/>
        <w:spacing w:before="120"/>
        <w:ind w:firstLine="336"/>
        <w:jc w:val="both"/>
        <w:rPr>
          <w:sz w:val="22"/>
          <w:szCs w:val="22"/>
        </w:rPr>
      </w:pPr>
      <w:r w:rsidRPr="009C0563">
        <w:rPr>
          <w:b/>
          <w:sz w:val="22"/>
          <w:szCs w:val="22"/>
        </w:rPr>
        <w:t>(3)</w:t>
      </w:r>
      <w:r>
        <w:rPr>
          <w:sz w:val="22"/>
          <w:szCs w:val="22"/>
        </w:rPr>
        <w:tab/>
      </w:r>
      <w:r w:rsidRPr="009C0563">
        <w:rPr>
          <w:sz w:val="22"/>
          <w:szCs w:val="22"/>
        </w:rPr>
        <w:t>Division 2 is about the requirements relating to residency in Australia.</w:t>
      </w:r>
    </w:p>
    <w:p w14:paraId="6419EDC9" w14:textId="77777777" w:rsidR="000C0FB3" w:rsidRPr="000F08D6" w:rsidRDefault="000C0FB3" w:rsidP="00692F0C">
      <w:pPr>
        <w:shd w:val="clear" w:color="000000" w:fill="auto"/>
        <w:tabs>
          <w:tab w:val="left" w:pos="730"/>
        </w:tabs>
        <w:autoSpaceDE w:val="0"/>
        <w:autoSpaceDN w:val="0"/>
        <w:adjustRightInd w:val="0"/>
        <w:spacing w:before="120"/>
        <w:ind w:firstLine="336"/>
        <w:jc w:val="both"/>
        <w:rPr>
          <w:sz w:val="22"/>
          <w:szCs w:val="22"/>
        </w:rPr>
      </w:pPr>
      <w:r w:rsidRPr="009C0563">
        <w:rPr>
          <w:b/>
          <w:sz w:val="22"/>
          <w:szCs w:val="22"/>
        </w:rPr>
        <w:t>(4)</w:t>
      </w:r>
      <w:r>
        <w:rPr>
          <w:sz w:val="22"/>
          <w:szCs w:val="22"/>
        </w:rPr>
        <w:tab/>
      </w:r>
      <w:r w:rsidRPr="009C0563">
        <w:rPr>
          <w:sz w:val="22"/>
          <w:szCs w:val="22"/>
        </w:rPr>
        <w:t>Division 3 provides for the registration of families by the Commission.</w:t>
      </w:r>
    </w:p>
    <w:p w14:paraId="51C42B8F" w14:textId="15F7C98B" w:rsidR="000C0FB3" w:rsidRPr="000F08D6" w:rsidRDefault="000C0FB3" w:rsidP="0005712A">
      <w:pPr>
        <w:shd w:val="clear" w:color="000000" w:fill="auto"/>
        <w:autoSpaceDE w:val="0"/>
        <w:autoSpaceDN w:val="0"/>
        <w:adjustRightInd w:val="0"/>
        <w:spacing w:before="240"/>
        <w:jc w:val="center"/>
        <w:rPr>
          <w:sz w:val="22"/>
          <w:szCs w:val="22"/>
        </w:rPr>
      </w:pPr>
      <w:r w:rsidRPr="009C0563">
        <w:rPr>
          <w:b/>
          <w:bCs/>
          <w:i/>
          <w:iCs/>
          <w:sz w:val="22"/>
          <w:szCs w:val="22"/>
        </w:rPr>
        <w:t>Division 1</w:t>
      </w:r>
      <w:r w:rsidRPr="009C0563">
        <w:rPr>
          <w:b/>
          <w:bCs/>
          <w:sz w:val="22"/>
          <w:szCs w:val="22"/>
        </w:rPr>
        <w:t>—</w:t>
      </w:r>
      <w:r w:rsidRPr="009C0563">
        <w:rPr>
          <w:b/>
          <w:bCs/>
          <w:i/>
          <w:iCs/>
          <w:sz w:val="22"/>
          <w:szCs w:val="22"/>
        </w:rPr>
        <w:t>Parental responsibility</w:t>
      </w:r>
    </w:p>
    <w:p w14:paraId="6DC7EA3C"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Parental responsibility requirements for registration</w:t>
      </w:r>
    </w:p>
    <w:p w14:paraId="2971DF1B" w14:textId="77777777" w:rsidR="000C0FB3" w:rsidRPr="000F08D6" w:rsidRDefault="000C0FB3" w:rsidP="00692F0C">
      <w:pPr>
        <w:shd w:val="clear" w:color="000000" w:fill="auto"/>
        <w:tabs>
          <w:tab w:val="left" w:pos="614"/>
        </w:tabs>
        <w:autoSpaceDE w:val="0"/>
        <w:autoSpaceDN w:val="0"/>
        <w:adjustRightInd w:val="0"/>
        <w:spacing w:before="120"/>
        <w:ind w:firstLine="317"/>
        <w:jc w:val="both"/>
        <w:rPr>
          <w:sz w:val="22"/>
          <w:szCs w:val="22"/>
        </w:rPr>
      </w:pPr>
      <w:r w:rsidRPr="009C0563">
        <w:rPr>
          <w:b/>
          <w:bCs/>
          <w:sz w:val="22"/>
          <w:szCs w:val="22"/>
        </w:rPr>
        <w:t>9.</w:t>
      </w:r>
      <w:r>
        <w:rPr>
          <w:bCs/>
          <w:sz w:val="22"/>
          <w:szCs w:val="22"/>
        </w:rPr>
        <w:tab/>
      </w:r>
      <w:r w:rsidRPr="009C0563">
        <w:rPr>
          <w:sz w:val="22"/>
          <w:szCs w:val="22"/>
        </w:rPr>
        <w:t>A family is not eligible to register for the childcare rebate unless the family includes:</w:t>
      </w:r>
    </w:p>
    <w:p w14:paraId="1088EA73" w14:textId="77777777" w:rsidR="000C0FB3" w:rsidRPr="000F08D6" w:rsidRDefault="000C0FB3" w:rsidP="00692F0C">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at least one person who is a parent within the meaning of section 10; and</w:t>
      </w:r>
    </w:p>
    <w:p w14:paraId="6F96F6DF" w14:textId="77777777" w:rsidR="000C0FB3" w:rsidRPr="000F08D6" w:rsidRDefault="000C0FB3" w:rsidP="00692F0C">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at least one other person who is a dependent child of that parent within the meaning of section 11.</w:t>
      </w:r>
    </w:p>
    <w:p w14:paraId="0D89B297"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Definition of parent</w:t>
      </w:r>
    </w:p>
    <w:p w14:paraId="7694FBC8" w14:textId="77777777" w:rsidR="000C0FB3" w:rsidRPr="000F08D6" w:rsidRDefault="000C0FB3" w:rsidP="00692F0C">
      <w:pPr>
        <w:shd w:val="clear" w:color="000000" w:fill="auto"/>
        <w:tabs>
          <w:tab w:val="left" w:pos="739"/>
        </w:tabs>
        <w:autoSpaceDE w:val="0"/>
        <w:autoSpaceDN w:val="0"/>
        <w:adjustRightInd w:val="0"/>
        <w:spacing w:before="120"/>
        <w:ind w:left="331"/>
        <w:jc w:val="both"/>
        <w:rPr>
          <w:sz w:val="22"/>
          <w:szCs w:val="22"/>
        </w:rPr>
      </w:pPr>
      <w:r w:rsidRPr="009C0563">
        <w:rPr>
          <w:b/>
          <w:bCs/>
          <w:sz w:val="22"/>
          <w:szCs w:val="22"/>
        </w:rPr>
        <w:t>10.</w:t>
      </w:r>
      <w:r>
        <w:rPr>
          <w:bCs/>
          <w:sz w:val="22"/>
          <w:szCs w:val="22"/>
        </w:rPr>
        <w:tab/>
      </w:r>
      <w:r w:rsidRPr="009C0563">
        <w:rPr>
          <w:sz w:val="22"/>
          <w:szCs w:val="22"/>
        </w:rPr>
        <w:t>A parent is a person who:</w:t>
      </w:r>
    </w:p>
    <w:p w14:paraId="4C8C18F3" w14:textId="77777777" w:rsidR="000C0FB3" w:rsidRPr="000F08D6" w:rsidRDefault="000C0FB3" w:rsidP="00692F0C">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has the right (whether alone or jointly with another person):</w:t>
      </w:r>
    </w:p>
    <w:p w14:paraId="35A5EE55" w14:textId="77777777" w:rsidR="000C0FB3" w:rsidRPr="000F08D6" w:rsidRDefault="000C0FB3" w:rsidP="00692F0C">
      <w:pPr>
        <w:shd w:val="clear" w:color="000000" w:fill="auto"/>
        <w:autoSpaceDE w:val="0"/>
        <w:autoSpaceDN w:val="0"/>
        <w:adjustRightInd w:val="0"/>
        <w:spacing w:before="120"/>
        <w:ind w:left="97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to have the daily care and control of a child; and</w:t>
      </w:r>
    </w:p>
    <w:p w14:paraId="39B4F45E" w14:textId="77777777" w:rsidR="000C0FB3" w:rsidRPr="000F08D6" w:rsidRDefault="000C0FB3" w:rsidP="00692F0C">
      <w:pPr>
        <w:shd w:val="clear" w:color="000000" w:fill="auto"/>
        <w:autoSpaceDE w:val="0"/>
        <w:autoSpaceDN w:val="0"/>
        <w:adjustRightInd w:val="0"/>
        <w:spacing w:before="120"/>
        <w:ind w:left="907"/>
        <w:jc w:val="both"/>
        <w:rPr>
          <w:sz w:val="22"/>
          <w:szCs w:val="22"/>
        </w:rPr>
      </w:pPr>
      <w:r w:rsidRPr="009C0563">
        <w:rPr>
          <w:sz w:val="22"/>
          <w:szCs w:val="22"/>
        </w:rPr>
        <w:t>(ii)</w:t>
      </w:r>
      <w:r>
        <w:rPr>
          <w:sz w:val="22"/>
          <w:szCs w:val="22"/>
        </w:rPr>
        <w:tab/>
      </w:r>
      <w:r w:rsidRPr="009C0563">
        <w:rPr>
          <w:sz w:val="22"/>
          <w:szCs w:val="22"/>
        </w:rPr>
        <w:t>to make decisions about the daily care and control of the child; and</w:t>
      </w:r>
    </w:p>
    <w:p w14:paraId="6E0F8A8B" w14:textId="77777777" w:rsidR="000C0FB3" w:rsidRPr="000F08D6" w:rsidRDefault="000C0FB3" w:rsidP="00692F0C">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has the care and control of the child.</w:t>
      </w:r>
    </w:p>
    <w:p w14:paraId="6542F2E0"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Definition of dependent child</w:t>
      </w:r>
    </w:p>
    <w:p w14:paraId="546C694B" w14:textId="019059C2" w:rsidR="000C0FB3" w:rsidRPr="000F08D6" w:rsidRDefault="000C0FB3" w:rsidP="00692F0C">
      <w:pPr>
        <w:shd w:val="clear" w:color="000000" w:fill="auto"/>
        <w:autoSpaceDE w:val="0"/>
        <w:autoSpaceDN w:val="0"/>
        <w:adjustRightInd w:val="0"/>
        <w:spacing w:before="120"/>
        <w:ind w:left="720" w:hanging="384"/>
        <w:jc w:val="both"/>
        <w:rPr>
          <w:sz w:val="22"/>
          <w:szCs w:val="22"/>
        </w:rPr>
      </w:pPr>
      <w:r w:rsidRPr="009C0563">
        <w:rPr>
          <w:b/>
          <w:bCs/>
          <w:sz w:val="22"/>
          <w:szCs w:val="22"/>
        </w:rPr>
        <w:t>11</w:t>
      </w:r>
      <w:r w:rsidRPr="0005712A">
        <w:rPr>
          <w:b/>
          <w:sz w:val="22"/>
          <w:szCs w:val="22"/>
        </w:rPr>
        <w:t>.(</w:t>
      </w:r>
      <w:r w:rsidRPr="009C0563">
        <w:rPr>
          <w:b/>
          <w:bCs/>
          <w:sz w:val="22"/>
          <w:szCs w:val="22"/>
        </w:rPr>
        <w:t>1</w:t>
      </w:r>
      <w:r w:rsidRPr="0005712A">
        <w:rPr>
          <w:b/>
          <w:sz w:val="22"/>
          <w:szCs w:val="22"/>
        </w:rPr>
        <w:t>)</w:t>
      </w:r>
      <w:r w:rsidR="0005712A" w:rsidRPr="0005712A">
        <w:rPr>
          <w:sz w:val="22"/>
          <w:szCs w:val="22"/>
        </w:rPr>
        <w:t xml:space="preserve"> </w:t>
      </w:r>
      <w:r w:rsidRPr="009C0563">
        <w:rPr>
          <w:sz w:val="22"/>
          <w:szCs w:val="22"/>
        </w:rPr>
        <w:t>Subject to subsection (2), a child is a dependent child of another person if:</w:t>
      </w:r>
    </w:p>
    <w:p w14:paraId="5E104DFE" w14:textId="77777777" w:rsidR="000C0FB3" w:rsidRPr="000F08D6" w:rsidRDefault="000C0FB3" w:rsidP="00692F0C">
      <w:pPr>
        <w:shd w:val="clear" w:color="000000" w:fill="auto"/>
        <w:autoSpaceDE w:val="0"/>
        <w:autoSpaceDN w:val="0"/>
        <w:adjustRightInd w:val="0"/>
        <w:spacing w:before="120"/>
        <w:ind w:left="720" w:hanging="384"/>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the other person has the right (whether alone or jointly with a third person):</w:t>
      </w:r>
    </w:p>
    <w:p w14:paraId="328CEAC2" w14:textId="77777777" w:rsidR="000C0FB3" w:rsidRPr="000F08D6" w:rsidRDefault="000C0FB3" w:rsidP="00692F0C">
      <w:pPr>
        <w:shd w:val="clear" w:color="000000" w:fill="auto"/>
        <w:autoSpaceDE w:val="0"/>
        <w:autoSpaceDN w:val="0"/>
        <w:adjustRightInd w:val="0"/>
        <w:spacing w:before="120"/>
        <w:ind w:left="97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to have the daily care and control of the child; and</w:t>
      </w:r>
    </w:p>
    <w:p w14:paraId="6316D404" w14:textId="77777777" w:rsidR="000C0FB3" w:rsidRPr="000F08D6" w:rsidRDefault="000C0FB3" w:rsidP="00692F0C">
      <w:pPr>
        <w:shd w:val="clear" w:color="000000" w:fill="auto"/>
        <w:autoSpaceDE w:val="0"/>
        <w:autoSpaceDN w:val="0"/>
        <w:adjustRightInd w:val="0"/>
        <w:spacing w:before="120"/>
        <w:ind w:left="970"/>
        <w:jc w:val="both"/>
        <w:rPr>
          <w:sz w:val="22"/>
          <w:szCs w:val="22"/>
        </w:rPr>
      </w:pPr>
      <w:r w:rsidRPr="009C0563">
        <w:rPr>
          <w:sz w:val="22"/>
          <w:szCs w:val="22"/>
        </w:rPr>
        <w:t>(ii)</w:t>
      </w:r>
      <w:r>
        <w:rPr>
          <w:sz w:val="22"/>
          <w:szCs w:val="22"/>
        </w:rPr>
        <w:tab/>
      </w:r>
      <w:r w:rsidRPr="009C0563">
        <w:rPr>
          <w:sz w:val="22"/>
          <w:szCs w:val="22"/>
        </w:rPr>
        <w:t>to make decisions about the daily care and control of the child; and the child is in the other person’s care and control; or</w:t>
      </w:r>
    </w:p>
    <w:p w14:paraId="7DD0787D" w14:textId="77777777" w:rsidR="000C0FB3" w:rsidRPr="000F08D6" w:rsidRDefault="000C0FB3" w:rsidP="00692F0C">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the child:</w:t>
      </w:r>
    </w:p>
    <w:p w14:paraId="41AB47D9" w14:textId="77777777" w:rsidR="000C0FB3" w:rsidRPr="000F08D6" w:rsidRDefault="000C0FB3" w:rsidP="00692F0C">
      <w:pPr>
        <w:shd w:val="clear" w:color="000000" w:fill="auto"/>
        <w:autoSpaceDE w:val="0"/>
        <w:autoSpaceDN w:val="0"/>
        <w:adjustRightInd w:val="0"/>
        <w:spacing w:before="120"/>
        <w:ind w:left="97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is not a dependent child of someone else under paragraph (a); and</w:t>
      </w:r>
    </w:p>
    <w:p w14:paraId="62F03429" w14:textId="77777777" w:rsidR="000C0FB3" w:rsidRPr="000F08D6" w:rsidRDefault="000C0FB3" w:rsidP="00692F0C">
      <w:pPr>
        <w:shd w:val="clear" w:color="000000" w:fill="auto"/>
        <w:autoSpaceDE w:val="0"/>
        <w:autoSpaceDN w:val="0"/>
        <w:adjustRightInd w:val="0"/>
        <w:spacing w:before="120"/>
        <w:ind w:left="974"/>
        <w:jc w:val="both"/>
        <w:rPr>
          <w:sz w:val="22"/>
          <w:szCs w:val="22"/>
        </w:rPr>
      </w:pPr>
      <w:r w:rsidRPr="009C0563">
        <w:rPr>
          <w:sz w:val="22"/>
          <w:szCs w:val="22"/>
        </w:rPr>
        <w:t>(ii)</w:t>
      </w:r>
      <w:r>
        <w:rPr>
          <w:sz w:val="22"/>
          <w:szCs w:val="22"/>
        </w:rPr>
        <w:tab/>
      </w:r>
      <w:r w:rsidRPr="009C0563">
        <w:rPr>
          <w:sz w:val="22"/>
          <w:szCs w:val="22"/>
        </w:rPr>
        <w:t>is wholly or substantially in the other person’s care and control.</w:t>
      </w:r>
    </w:p>
    <w:p w14:paraId="340DEB0D" w14:textId="77777777" w:rsidR="000C0FB3" w:rsidRPr="000F08D6" w:rsidRDefault="000C0FB3" w:rsidP="00692F0C">
      <w:pPr>
        <w:shd w:val="clear" w:color="000000" w:fill="auto"/>
        <w:autoSpaceDE w:val="0"/>
        <w:autoSpaceDN w:val="0"/>
        <w:adjustRightInd w:val="0"/>
        <w:spacing w:before="120"/>
        <w:ind w:left="331"/>
        <w:jc w:val="both"/>
        <w:rPr>
          <w:sz w:val="22"/>
          <w:szCs w:val="22"/>
        </w:rPr>
      </w:pPr>
      <w:r w:rsidRPr="009C0563">
        <w:rPr>
          <w:b/>
          <w:sz w:val="22"/>
          <w:szCs w:val="22"/>
        </w:rPr>
        <w:t>(2)</w:t>
      </w:r>
      <w:r>
        <w:rPr>
          <w:sz w:val="22"/>
          <w:szCs w:val="22"/>
        </w:rPr>
        <w:tab/>
      </w:r>
      <w:r w:rsidRPr="009C0563">
        <w:rPr>
          <w:sz w:val="22"/>
          <w:szCs w:val="22"/>
        </w:rPr>
        <w:t>A child cannot be a dependent child if he or she has turned 13.</w:t>
      </w:r>
    </w:p>
    <w:p w14:paraId="14FF299E"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Dependent children may have more than one family</w:t>
      </w:r>
    </w:p>
    <w:p w14:paraId="1BEC4859" w14:textId="77777777" w:rsidR="000C0FB3" w:rsidRPr="000F08D6" w:rsidRDefault="000C0FB3" w:rsidP="00692F0C">
      <w:pPr>
        <w:shd w:val="clear" w:color="000000" w:fill="auto"/>
        <w:tabs>
          <w:tab w:val="left" w:pos="739"/>
        </w:tabs>
        <w:autoSpaceDE w:val="0"/>
        <w:autoSpaceDN w:val="0"/>
        <w:adjustRightInd w:val="0"/>
        <w:spacing w:before="120"/>
        <w:ind w:firstLine="331"/>
        <w:jc w:val="both"/>
        <w:rPr>
          <w:sz w:val="22"/>
          <w:szCs w:val="22"/>
        </w:rPr>
      </w:pPr>
      <w:r w:rsidRPr="009C0563">
        <w:rPr>
          <w:b/>
          <w:bCs/>
          <w:sz w:val="22"/>
          <w:szCs w:val="22"/>
        </w:rPr>
        <w:t>12.</w:t>
      </w:r>
      <w:r>
        <w:rPr>
          <w:bCs/>
          <w:sz w:val="22"/>
          <w:szCs w:val="22"/>
        </w:rPr>
        <w:tab/>
      </w:r>
      <w:r w:rsidRPr="009C0563">
        <w:rPr>
          <w:sz w:val="22"/>
          <w:szCs w:val="22"/>
        </w:rPr>
        <w:t>Section 11 does not prevent a child from being a dependent child of persons who are not members of the same family.</w:t>
      </w:r>
    </w:p>
    <w:p w14:paraId="52A04FC7" w14:textId="77777777" w:rsidR="000C0FB3" w:rsidRPr="000F08D6" w:rsidRDefault="000C0FB3" w:rsidP="00692F0C">
      <w:pPr>
        <w:shd w:val="clear" w:color="000000" w:fill="auto"/>
        <w:autoSpaceDE w:val="0"/>
        <w:autoSpaceDN w:val="0"/>
        <w:adjustRightInd w:val="0"/>
        <w:spacing w:before="120"/>
        <w:jc w:val="center"/>
        <w:rPr>
          <w:sz w:val="22"/>
          <w:szCs w:val="22"/>
        </w:rPr>
      </w:pPr>
      <w:r w:rsidRPr="009C0563">
        <w:rPr>
          <w:b/>
          <w:bCs/>
          <w:i/>
          <w:iCs/>
          <w:sz w:val="22"/>
          <w:szCs w:val="22"/>
        </w:rPr>
        <w:t>Division 2</w:t>
      </w:r>
      <w:r w:rsidRPr="009C0563">
        <w:rPr>
          <w:b/>
          <w:bCs/>
          <w:sz w:val="22"/>
          <w:szCs w:val="22"/>
        </w:rPr>
        <w:t>—</w:t>
      </w:r>
      <w:r w:rsidRPr="009C0563">
        <w:rPr>
          <w:b/>
          <w:bCs/>
          <w:i/>
          <w:iCs/>
          <w:sz w:val="22"/>
          <w:szCs w:val="22"/>
        </w:rPr>
        <w:t>Residency</w:t>
      </w:r>
    </w:p>
    <w:p w14:paraId="6B217023"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Residency requirements for registration</w:t>
      </w:r>
    </w:p>
    <w:p w14:paraId="7CD7EFAA" w14:textId="77777777" w:rsidR="000C0FB3" w:rsidRPr="000F08D6" w:rsidRDefault="000C0FB3" w:rsidP="00692F0C">
      <w:pPr>
        <w:shd w:val="clear" w:color="000000" w:fill="auto"/>
        <w:tabs>
          <w:tab w:val="left" w:pos="739"/>
        </w:tabs>
        <w:autoSpaceDE w:val="0"/>
        <w:autoSpaceDN w:val="0"/>
        <w:adjustRightInd w:val="0"/>
        <w:spacing w:before="120"/>
        <w:ind w:firstLine="331"/>
        <w:jc w:val="both"/>
        <w:rPr>
          <w:sz w:val="22"/>
          <w:szCs w:val="22"/>
        </w:rPr>
      </w:pPr>
      <w:r w:rsidRPr="009C0563">
        <w:rPr>
          <w:b/>
          <w:bCs/>
          <w:sz w:val="22"/>
          <w:szCs w:val="22"/>
        </w:rPr>
        <w:t>13.</w:t>
      </w:r>
      <w:r>
        <w:rPr>
          <w:bCs/>
          <w:sz w:val="22"/>
          <w:szCs w:val="22"/>
        </w:rPr>
        <w:tab/>
      </w:r>
      <w:r w:rsidRPr="009C0563">
        <w:rPr>
          <w:sz w:val="22"/>
          <w:szCs w:val="22"/>
        </w:rPr>
        <w:t>A family is not eligible to register for the childcare rebate unless at least one of the parents:</w:t>
      </w:r>
    </w:p>
    <w:p w14:paraId="03123DD4" w14:textId="77777777" w:rsidR="000C0FB3" w:rsidRPr="000F08D6" w:rsidRDefault="000C0FB3" w:rsidP="00692F0C">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is an Australian resident within the meaning of section 14; or</w:t>
      </w:r>
    </w:p>
    <w:p w14:paraId="6DDAA53C" w14:textId="77777777" w:rsidR="000C0FB3" w:rsidRPr="000F08D6" w:rsidRDefault="000C0FB3" w:rsidP="00692F0C">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is taken to be an Australian resident because of section 15 or 16.</w:t>
      </w:r>
    </w:p>
    <w:p w14:paraId="7801E9FA"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Australian residents</w:t>
      </w:r>
    </w:p>
    <w:p w14:paraId="7C7A2469" w14:textId="219E8C0F" w:rsidR="000C0FB3" w:rsidRPr="000F08D6" w:rsidRDefault="000C0FB3" w:rsidP="00692F0C">
      <w:pPr>
        <w:shd w:val="clear" w:color="000000" w:fill="auto"/>
        <w:autoSpaceDE w:val="0"/>
        <w:autoSpaceDN w:val="0"/>
        <w:adjustRightInd w:val="0"/>
        <w:spacing w:before="120"/>
        <w:ind w:firstLine="336"/>
        <w:jc w:val="both"/>
        <w:rPr>
          <w:sz w:val="22"/>
          <w:szCs w:val="22"/>
        </w:rPr>
      </w:pPr>
      <w:r w:rsidRPr="009C0563">
        <w:rPr>
          <w:b/>
          <w:bCs/>
          <w:sz w:val="22"/>
          <w:szCs w:val="22"/>
        </w:rPr>
        <w:t>14</w:t>
      </w:r>
      <w:r w:rsidRPr="0005712A">
        <w:rPr>
          <w:b/>
          <w:sz w:val="22"/>
          <w:szCs w:val="22"/>
        </w:rPr>
        <w:t>.(</w:t>
      </w:r>
      <w:r w:rsidRPr="009C0563">
        <w:rPr>
          <w:b/>
          <w:bCs/>
          <w:sz w:val="22"/>
          <w:szCs w:val="22"/>
        </w:rPr>
        <w:t>1</w:t>
      </w:r>
      <w:r w:rsidRPr="0005712A">
        <w:rPr>
          <w:b/>
          <w:sz w:val="22"/>
          <w:szCs w:val="22"/>
        </w:rPr>
        <w:t>)</w:t>
      </w:r>
      <w:r w:rsidR="0005712A" w:rsidRPr="0005712A">
        <w:rPr>
          <w:sz w:val="22"/>
          <w:szCs w:val="22"/>
        </w:rPr>
        <w:t xml:space="preserve"> </w:t>
      </w:r>
      <w:r w:rsidRPr="009C0563">
        <w:rPr>
          <w:sz w:val="22"/>
          <w:szCs w:val="22"/>
        </w:rPr>
        <w:t>An Australian resident is a person who resides in Australia and who:</w:t>
      </w:r>
    </w:p>
    <w:p w14:paraId="74D3D570" w14:textId="77777777" w:rsidR="000C0FB3" w:rsidRPr="000F08D6" w:rsidRDefault="000C0FB3" w:rsidP="00692F0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is an Australian citizen; or</w:t>
      </w:r>
    </w:p>
    <w:p w14:paraId="7DB02F48" w14:textId="72B92ACF" w:rsidR="000C0FB3" w:rsidRPr="000F08D6" w:rsidRDefault="000C0FB3" w:rsidP="00692F0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 xml:space="preserve">is, within the meaning of the </w:t>
      </w:r>
      <w:r w:rsidRPr="009C0563">
        <w:rPr>
          <w:i/>
          <w:iCs/>
          <w:sz w:val="22"/>
          <w:szCs w:val="22"/>
        </w:rPr>
        <w:t>Migration Act 1958</w:t>
      </w:r>
      <w:r w:rsidRPr="0005712A">
        <w:rPr>
          <w:iCs/>
          <w:sz w:val="22"/>
          <w:szCs w:val="22"/>
        </w:rPr>
        <w:t xml:space="preserve">, </w:t>
      </w:r>
      <w:r w:rsidRPr="009C0563">
        <w:rPr>
          <w:sz w:val="22"/>
          <w:szCs w:val="22"/>
        </w:rPr>
        <w:t>the holder of a valid permanent entry permit; or</w:t>
      </w:r>
    </w:p>
    <w:p w14:paraId="6B12D843" w14:textId="77777777" w:rsidR="000C0FB3" w:rsidRPr="000F08D6" w:rsidRDefault="000C0FB3" w:rsidP="00692F0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(c)</w:t>
      </w:r>
      <w:r>
        <w:rPr>
          <w:sz w:val="22"/>
          <w:szCs w:val="22"/>
        </w:rPr>
        <w:tab/>
      </w:r>
      <w:r w:rsidRPr="009C0563">
        <w:rPr>
          <w:sz w:val="22"/>
          <w:szCs w:val="22"/>
        </w:rPr>
        <w:t>has been granted, or is included in, a return endorsement, or a resident return visa, in force under that Act.</w:t>
      </w:r>
    </w:p>
    <w:p w14:paraId="4CFF6CF6" w14:textId="77777777" w:rsidR="000C0FB3" w:rsidRPr="000F08D6" w:rsidRDefault="000C0FB3" w:rsidP="00692F0C">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In deciding for the purposes of this Act whether or not a person resides in Australia, regard must be had to:</w:t>
      </w:r>
    </w:p>
    <w:p w14:paraId="7E04057C" w14:textId="77777777" w:rsidR="000C0FB3" w:rsidRPr="000F08D6" w:rsidRDefault="000C0FB3" w:rsidP="00692F0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the nature of the accommodation used by the person in Australia; and</w:t>
      </w:r>
    </w:p>
    <w:p w14:paraId="7B536A5E" w14:textId="77777777" w:rsidR="000C0FB3" w:rsidRPr="000F08D6" w:rsidRDefault="000C0FB3" w:rsidP="00692F0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the nature and extent of the family relationship the person has in Australia; and</w:t>
      </w:r>
    </w:p>
    <w:p w14:paraId="4A248FF5" w14:textId="77777777" w:rsidR="000C0FB3" w:rsidRPr="000F08D6" w:rsidRDefault="000C0FB3" w:rsidP="00692F0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(c)</w:t>
      </w:r>
      <w:r>
        <w:rPr>
          <w:sz w:val="22"/>
          <w:szCs w:val="22"/>
        </w:rPr>
        <w:tab/>
      </w:r>
      <w:r w:rsidRPr="009C0563">
        <w:rPr>
          <w:sz w:val="22"/>
          <w:szCs w:val="22"/>
        </w:rPr>
        <w:t>the nature and extent of the person’s employment, business or financial ties in Australia; and</w:t>
      </w:r>
    </w:p>
    <w:p w14:paraId="77B394EC" w14:textId="77777777" w:rsidR="000C0FB3" w:rsidRPr="000F08D6" w:rsidRDefault="000C0FB3" w:rsidP="00692F0C">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(d)</w:t>
      </w:r>
      <w:r>
        <w:rPr>
          <w:sz w:val="22"/>
          <w:szCs w:val="22"/>
        </w:rPr>
        <w:tab/>
      </w:r>
      <w:r w:rsidRPr="009C0563">
        <w:rPr>
          <w:sz w:val="22"/>
          <w:szCs w:val="22"/>
        </w:rPr>
        <w:t>the nature and extent of the person’s assets located in Australia; and</w:t>
      </w:r>
    </w:p>
    <w:p w14:paraId="3F6529A8" w14:textId="77777777" w:rsidR="000C0FB3" w:rsidRPr="000F08D6" w:rsidRDefault="000C0FB3" w:rsidP="00692F0C">
      <w:pPr>
        <w:shd w:val="clear" w:color="000000" w:fill="auto"/>
        <w:tabs>
          <w:tab w:val="left" w:pos="725"/>
        </w:tabs>
        <w:autoSpaceDE w:val="0"/>
        <w:autoSpaceDN w:val="0"/>
        <w:adjustRightInd w:val="0"/>
        <w:spacing w:before="120"/>
        <w:ind w:left="725" w:hanging="389"/>
        <w:jc w:val="both"/>
        <w:rPr>
          <w:sz w:val="22"/>
          <w:szCs w:val="22"/>
        </w:rPr>
      </w:pPr>
      <w:r w:rsidRPr="000F08D6">
        <w:rPr>
          <w:sz w:val="22"/>
          <w:szCs w:val="22"/>
        </w:rPr>
        <w:br w:type="page"/>
      </w:r>
      <w:r w:rsidRPr="009C0563">
        <w:rPr>
          <w:sz w:val="22"/>
          <w:szCs w:val="22"/>
        </w:rPr>
        <w:lastRenderedPageBreak/>
        <w:t>(e)</w:t>
      </w:r>
      <w:r>
        <w:rPr>
          <w:sz w:val="22"/>
          <w:szCs w:val="22"/>
        </w:rPr>
        <w:tab/>
      </w:r>
      <w:r w:rsidRPr="009C0563">
        <w:rPr>
          <w:sz w:val="22"/>
          <w:szCs w:val="22"/>
        </w:rPr>
        <w:t>the frequency and duration of the person’s travel outside of Australia; and</w:t>
      </w:r>
    </w:p>
    <w:p w14:paraId="26FBD8B1" w14:textId="77777777" w:rsidR="000C0FB3" w:rsidRPr="000F08D6" w:rsidRDefault="000C0FB3" w:rsidP="00692F0C">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(f)</w:t>
      </w:r>
      <w:r>
        <w:rPr>
          <w:sz w:val="22"/>
          <w:szCs w:val="22"/>
        </w:rPr>
        <w:tab/>
      </w:r>
      <w:r w:rsidRPr="009C0563">
        <w:rPr>
          <w:sz w:val="22"/>
          <w:szCs w:val="22"/>
        </w:rPr>
        <w:t>any other matter relevant to determining whether the person intends to remain permanently in Australia.</w:t>
      </w:r>
    </w:p>
    <w:p w14:paraId="26B4BCCB"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Certain overseas students are to be treated as Australian residents</w:t>
      </w:r>
    </w:p>
    <w:p w14:paraId="7EBB7DF3" w14:textId="51EC577B" w:rsidR="000C0FB3" w:rsidRPr="000F08D6" w:rsidRDefault="000C0FB3" w:rsidP="00692F0C">
      <w:pPr>
        <w:shd w:val="clear" w:color="000000" w:fill="auto"/>
        <w:autoSpaceDE w:val="0"/>
        <w:autoSpaceDN w:val="0"/>
        <w:adjustRightInd w:val="0"/>
        <w:spacing w:before="120"/>
        <w:ind w:firstLine="326"/>
        <w:jc w:val="both"/>
        <w:rPr>
          <w:sz w:val="22"/>
          <w:szCs w:val="22"/>
        </w:rPr>
      </w:pPr>
      <w:r w:rsidRPr="009C0563">
        <w:rPr>
          <w:b/>
          <w:bCs/>
          <w:sz w:val="22"/>
          <w:szCs w:val="22"/>
        </w:rPr>
        <w:t>15</w:t>
      </w:r>
      <w:r w:rsidRPr="0005712A">
        <w:rPr>
          <w:b/>
          <w:sz w:val="22"/>
          <w:szCs w:val="22"/>
        </w:rPr>
        <w:t>.(</w:t>
      </w:r>
      <w:r w:rsidRPr="009C0563">
        <w:rPr>
          <w:b/>
          <w:bCs/>
          <w:sz w:val="22"/>
          <w:szCs w:val="22"/>
        </w:rPr>
        <w:t>1</w:t>
      </w:r>
      <w:r w:rsidRPr="0005712A">
        <w:rPr>
          <w:b/>
          <w:sz w:val="22"/>
          <w:szCs w:val="22"/>
        </w:rPr>
        <w:t>)</w:t>
      </w:r>
      <w:r w:rsidR="0005712A" w:rsidRPr="0005712A">
        <w:rPr>
          <w:sz w:val="22"/>
          <w:szCs w:val="22"/>
        </w:rPr>
        <w:t xml:space="preserve"> </w:t>
      </w:r>
      <w:r w:rsidRPr="009C0563">
        <w:rPr>
          <w:sz w:val="22"/>
          <w:szCs w:val="22"/>
        </w:rPr>
        <w:t>A person who is not an Australian resident within the meaning of section 14 is taken to be an Australian resident if the person:</w:t>
      </w:r>
    </w:p>
    <w:p w14:paraId="79DBDB0B" w14:textId="77777777" w:rsidR="000C0FB3" w:rsidRPr="000F08D6" w:rsidRDefault="000C0FB3" w:rsidP="00692F0C">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is undertaking a course of study at an educational institution in Australia; and</w:t>
      </w:r>
    </w:p>
    <w:p w14:paraId="026F3A4C" w14:textId="77777777" w:rsidR="000C0FB3" w:rsidRPr="000F08D6" w:rsidRDefault="000C0FB3" w:rsidP="00692F0C">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is receiving from the Commonwealth for the purpose of undertaking that course of study, financial assistance of a kind specified in a determination under subsection (2).</w:t>
      </w:r>
    </w:p>
    <w:p w14:paraId="001C2E7C" w14:textId="77777777" w:rsidR="000C0FB3" w:rsidRPr="000F08D6" w:rsidRDefault="000C0FB3" w:rsidP="00692F0C">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Minister may make determinations as to the kinds of financial assistance to which paragraph (1)(b) applies.</w:t>
      </w:r>
    </w:p>
    <w:p w14:paraId="542FF95B" w14:textId="77777777" w:rsidR="000C0FB3" w:rsidRPr="000F08D6" w:rsidRDefault="000C0FB3" w:rsidP="00692F0C">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 xml:space="preserve">Determinations under subsection (2) are disallowable instruments for the purposes of section 46A of the </w:t>
      </w:r>
      <w:r w:rsidRPr="009C0563">
        <w:rPr>
          <w:i/>
          <w:iCs/>
          <w:sz w:val="22"/>
          <w:szCs w:val="22"/>
        </w:rPr>
        <w:t>Acts Interpretation Act 1901.</w:t>
      </w:r>
    </w:p>
    <w:p w14:paraId="4F7DEC46"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Other people may be treated as Australian residents</w:t>
      </w:r>
    </w:p>
    <w:p w14:paraId="2CDE094E" w14:textId="34643CFD" w:rsidR="000C0FB3" w:rsidRPr="000F08D6" w:rsidRDefault="000C0FB3" w:rsidP="00692F0C">
      <w:pPr>
        <w:shd w:val="clear" w:color="000000" w:fill="auto"/>
        <w:autoSpaceDE w:val="0"/>
        <w:autoSpaceDN w:val="0"/>
        <w:adjustRightInd w:val="0"/>
        <w:spacing w:before="120"/>
        <w:ind w:firstLine="326"/>
        <w:jc w:val="both"/>
        <w:rPr>
          <w:sz w:val="22"/>
          <w:szCs w:val="22"/>
        </w:rPr>
      </w:pPr>
      <w:r w:rsidRPr="009C0563">
        <w:rPr>
          <w:b/>
          <w:bCs/>
          <w:sz w:val="22"/>
          <w:szCs w:val="22"/>
        </w:rPr>
        <w:t>16</w:t>
      </w:r>
      <w:r w:rsidRPr="0005712A">
        <w:rPr>
          <w:b/>
          <w:sz w:val="22"/>
          <w:szCs w:val="22"/>
        </w:rPr>
        <w:t>.(</w:t>
      </w:r>
      <w:r w:rsidRPr="009C0563">
        <w:rPr>
          <w:b/>
          <w:bCs/>
          <w:sz w:val="22"/>
          <w:szCs w:val="22"/>
        </w:rPr>
        <w:t>1</w:t>
      </w:r>
      <w:r w:rsidRPr="0005712A">
        <w:rPr>
          <w:b/>
          <w:sz w:val="22"/>
          <w:szCs w:val="22"/>
        </w:rPr>
        <w:t>)</w:t>
      </w:r>
      <w:r w:rsidR="0005712A" w:rsidRPr="0005712A">
        <w:rPr>
          <w:sz w:val="22"/>
          <w:szCs w:val="22"/>
        </w:rPr>
        <w:t xml:space="preserve"> </w:t>
      </w:r>
      <w:r w:rsidRPr="009C0563">
        <w:rPr>
          <w:sz w:val="22"/>
          <w:szCs w:val="22"/>
        </w:rPr>
        <w:t>A person who is not an Australian resident within the meaning of section 14 is taken to be an Australian resident if the Commission so determines in writing.</w:t>
      </w:r>
    </w:p>
    <w:p w14:paraId="5D17C0F0" w14:textId="77777777" w:rsidR="000C0FB3" w:rsidRPr="000F08D6" w:rsidRDefault="000C0FB3" w:rsidP="00692F0C">
      <w:pPr>
        <w:shd w:val="clear" w:color="000000" w:fill="auto"/>
        <w:tabs>
          <w:tab w:val="left" w:pos="720"/>
        </w:tabs>
        <w:autoSpaceDE w:val="0"/>
        <w:autoSpaceDN w:val="0"/>
        <w:adjustRightInd w:val="0"/>
        <w:spacing w:before="120"/>
        <w:ind w:left="331"/>
        <w:jc w:val="both"/>
        <w:rPr>
          <w:sz w:val="22"/>
          <w:szCs w:val="22"/>
        </w:rPr>
      </w:pPr>
      <w:r w:rsidRPr="009C0563">
        <w:rPr>
          <w:b/>
          <w:sz w:val="22"/>
          <w:szCs w:val="22"/>
        </w:rPr>
        <w:t>(2)</w:t>
      </w:r>
      <w:r>
        <w:rPr>
          <w:sz w:val="22"/>
          <w:szCs w:val="22"/>
        </w:rPr>
        <w:tab/>
      </w:r>
      <w:r w:rsidRPr="009C0563">
        <w:rPr>
          <w:sz w:val="22"/>
          <w:szCs w:val="22"/>
        </w:rPr>
        <w:t>The Commission may so determine if it is satisfied that:</w:t>
      </w:r>
    </w:p>
    <w:p w14:paraId="73519B97" w14:textId="77777777" w:rsidR="000C0FB3" w:rsidRPr="000F08D6" w:rsidRDefault="000C0FB3" w:rsidP="00692F0C">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hardship would be caused to the applicant if the applicant were not treated as an Australian resident; or</w:t>
      </w:r>
    </w:p>
    <w:p w14:paraId="1CCAD8FB" w14:textId="77777777" w:rsidR="000C0FB3" w:rsidRPr="000F08D6" w:rsidRDefault="000C0FB3" w:rsidP="00692F0C">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because of the special circumstances of the particular case, the applicant should be treated as an Australian resident.</w:t>
      </w:r>
    </w:p>
    <w:p w14:paraId="2CF2E908" w14:textId="77777777" w:rsidR="000C0FB3" w:rsidRPr="000F08D6" w:rsidRDefault="000C0FB3" w:rsidP="00692F0C">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A person may apply in writing to the Commission for such a determination.</w:t>
      </w:r>
    </w:p>
    <w:p w14:paraId="7DE29532" w14:textId="77777777" w:rsidR="000C0FB3" w:rsidRPr="00E57701" w:rsidRDefault="000C0FB3" w:rsidP="00692F0C">
      <w:pPr>
        <w:shd w:val="clear" w:color="000000" w:fill="auto"/>
        <w:autoSpaceDE w:val="0"/>
        <w:autoSpaceDN w:val="0"/>
        <w:adjustRightInd w:val="0"/>
        <w:spacing w:before="120"/>
        <w:jc w:val="both"/>
        <w:rPr>
          <w:sz w:val="20"/>
          <w:szCs w:val="22"/>
        </w:rPr>
      </w:pPr>
      <w:r w:rsidRPr="00E57701">
        <w:rPr>
          <w:sz w:val="20"/>
          <w:szCs w:val="22"/>
        </w:rPr>
        <w:t>Note: Refusals to make determinations are reviewable under Division 3 of Part 5.</w:t>
      </w:r>
    </w:p>
    <w:p w14:paraId="78828F54"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Guidelines for making determinations</w:t>
      </w:r>
    </w:p>
    <w:p w14:paraId="43C18692" w14:textId="09E7F2E2" w:rsidR="000C0FB3" w:rsidRPr="000F08D6" w:rsidRDefault="000C0FB3" w:rsidP="00692F0C">
      <w:pPr>
        <w:shd w:val="clear" w:color="000000" w:fill="auto"/>
        <w:autoSpaceDE w:val="0"/>
        <w:autoSpaceDN w:val="0"/>
        <w:adjustRightInd w:val="0"/>
        <w:spacing w:before="120"/>
        <w:ind w:firstLine="326"/>
        <w:jc w:val="both"/>
        <w:rPr>
          <w:sz w:val="22"/>
          <w:szCs w:val="22"/>
        </w:rPr>
      </w:pPr>
      <w:r w:rsidRPr="009C0563">
        <w:rPr>
          <w:b/>
          <w:bCs/>
          <w:sz w:val="22"/>
          <w:szCs w:val="22"/>
        </w:rPr>
        <w:t>17</w:t>
      </w:r>
      <w:r w:rsidRPr="006C6863">
        <w:rPr>
          <w:b/>
          <w:sz w:val="22"/>
          <w:szCs w:val="22"/>
        </w:rPr>
        <w:t>.(</w:t>
      </w:r>
      <w:r w:rsidRPr="009C0563">
        <w:rPr>
          <w:b/>
          <w:bCs/>
          <w:sz w:val="22"/>
          <w:szCs w:val="22"/>
        </w:rPr>
        <w:t>1</w:t>
      </w:r>
      <w:r w:rsidRPr="006C6863">
        <w:rPr>
          <w:b/>
          <w:sz w:val="22"/>
          <w:szCs w:val="22"/>
        </w:rPr>
        <w:t>)</w:t>
      </w:r>
      <w:r w:rsidR="006C6863" w:rsidRPr="006C6863">
        <w:rPr>
          <w:sz w:val="22"/>
          <w:szCs w:val="22"/>
        </w:rPr>
        <w:t xml:space="preserve"> </w:t>
      </w:r>
      <w:r w:rsidRPr="009C0563">
        <w:rPr>
          <w:sz w:val="22"/>
          <w:szCs w:val="22"/>
        </w:rPr>
        <w:t>The Minister may issue guidelines about making determinations under section 16.</w:t>
      </w:r>
    </w:p>
    <w:p w14:paraId="72546F05" w14:textId="77777777" w:rsidR="000C0FB3" w:rsidRPr="000F08D6" w:rsidRDefault="000C0FB3" w:rsidP="00692F0C">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In making a determination under section 16, the Commission must comply with any such guidelines.</w:t>
      </w:r>
    </w:p>
    <w:p w14:paraId="2C3406CF" w14:textId="77777777" w:rsidR="000C0FB3" w:rsidRPr="000F08D6" w:rsidRDefault="000C0FB3" w:rsidP="00692F0C">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 xml:space="preserve">The guidelines are disallowable instruments for the purposes of section 46A of the </w:t>
      </w:r>
      <w:r w:rsidRPr="009C0563">
        <w:rPr>
          <w:i/>
          <w:iCs/>
          <w:sz w:val="22"/>
          <w:szCs w:val="22"/>
        </w:rPr>
        <w:t>Acts Interpretation Act 1901.</w:t>
      </w:r>
    </w:p>
    <w:p w14:paraId="62F5ED91" w14:textId="77777777" w:rsidR="000C0FB3" w:rsidRPr="000F08D6" w:rsidRDefault="000C0FB3" w:rsidP="00692F0C">
      <w:pPr>
        <w:shd w:val="clear" w:color="000000" w:fill="auto"/>
        <w:autoSpaceDE w:val="0"/>
        <w:autoSpaceDN w:val="0"/>
        <w:adjustRightInd w:val="0"/>
        <w:spacing w:before="120"/>
        <w:jc w:val="center"/>
        <w:rPr>
          <w:sz w:val="22"/>
          <w:szCs w:val="22"/>
        </w:rPr>
      </w:pPr>
      <w:r w:rsidRPr="009C0563">
        <w:rPr>
          <w:b/>
          <w:bCs/>
          <w:i/>
          <w:iCs/>
          <w:sz w:val="22"/>
          <w:szCs w:val="22"/>
        </w:rPr>
        <w:t>Division 3</w:t>
      </w:r>
      <w:r w:rsidRPr="009C0563">
        <w:rPr>
          <w:b/>
          <w:bCs/>
          <w:sz w:val="22"/>
          <w:szCs w:val="22"/>
        </w:rPr>
        <w:t>—</w:t>
      </w:r>
      <w:r w:rsidRPr="009C0563">
        <w:rPr>
          <w:b/>
          <w:bCs/>
          <w:i/>
          <w:iCs/>
          <w:sz w:val="22"/>
          <w:szCs w:val="22"/>
        </w:rPr>
        <w:t>Registration of families</w:t>
      </w:r>
    </w:p>
    <w:p w14:paraId="0FA7C0A0"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Applying for registration</w:t>
      </w:r>
    </w:p>
    <w:p w14:paraId="319571A6" w14:textId="611D43D5" w:rsidR="000C0FB3" w:rsidRPr="000F08D6" w:rsidRDefault="000C0FB3" w:rsidP="00692F0C">
      <w:pPr>
        <w:shd w:val="clear" w:color="000000" w:fill="auto"/>
        <w:tabs>
          <w:tab w:val="left" w:pos="734"/>
        </w:tabs>
        <w:autoSpaceDE w:val="0"/>
        <w:autoSpaceDN w:val="0"/>
        <w:adjustRightInd w:val="0"/>
        <w:spacing w:before="120"/>
        <w:ind w:firstLine="322"/>
        <w:jc w:val="both"/>
        <w:rPr>
          <w:sz w:val="22"/>
          <w:szCs w:val="22"/>
        </w:rPr>
      </w:pPr>
      <w:r w:rsidRPr="009C0563">
        <w:rPr>
          <w:b/>
          <w:bCs/>
          <w:sz w:val="22"/>
          <w:szCs w:val="22"/>
        </w:rPr>
        <w:t>18</w:t>
      </w:r>
      <w:r w:rsidRPr="006C6863">
        <w:rPr>
          <w:b/>
          <w:sz w:val="22"/>
          <w:szCs w:val="22"/>
        </w:rPr>
        <w:t>.(</w:t>
      </w:r>
      <w:r w:rsidRPr="009C0563">
        <w:rPr>
          <w:b/>
          <w:bCs/>
          <w:sz w:val="22"/>
          <w:szCs w:val="22"/>
        </w:rPr>
        <w:t>1</w:t>
      </w:r>
      <w:r w:rsidRPr="006C6863">
        <w:rPr>
          <w:b/>
          <w:sz w:val="22"/>
          <w:szCs w:val="22"/>
        </w:rPr>
        <w:t>)</w:t>
      </w:r>
      <w:r w:rsidR="006C6863" w:rsidRPr="006C6863">
        <w:rPr>
          <w:sz w:val="22"/>
          <w:szCs w:val="22"/>
        </w:rPr>
        <w:t xml:space="preserve"> </w:t>
      </w:r>
      <w:r w:rsidRPr="009C0563">
        <w:rPr>
          <w:sz w:val="22"/>
          <w:szCs w:val="22"/>
        </w:rPr>
        <w:t>A person may apply in writing to the Commission for registration of the family of which he or she is a member.</w:t>
      </w:r>
    </w:p>
    <w:p w14:paraId="4D35B7A2" w14:textId="77777777" w:rsidR="000C0FB3" w:rsidRPr="000F08D6" w:rsidRDefault="000C0FB3" w:rsidP="00692F0C">
      <w:pPr>
        <w:shd w:val="clear" w:color="000000" w:fill="auto"/>
        <w:tabs>
          <w:tab w:val="left" w:pos="734"/>
        </w:tabs>
        <w:autoSpaceDE w:val="0"/>
        <w:autoSpaceDN w:val="0"/>
        <w:adjustRightInd w:val="0"/>
        <w:spacing w:before="120"/>
        <w:ind w:left="346"/>
        <w:jc w:val="both"/>
        <w:rPr>
          <w:sz w:val="22"/>
          <w:szCs w:val="22"/>
        </w:rPr>
      </w:pPr>
      <w:r w:rsidRPr="000F08D6">
        <w:rPr>
          <w:sz w:val="22"/>
          <w:szCs w:val="22"/>
        </w:rPr>
        <w:br w:type="page"/>
      </w:r>
      <w:r w:rsidRPr="009C0563">
        <w:rPr>
          <w:b/>
          <w:sz w:val="22"/>
          <w:szCs w:val="22"/>
        </w:rPr>
        <w:lastRenderedPageBreak/>
        <w:t>(2)</w:t>
      </w:r>
      <w:r>
        <w:rPr>
          <w:sz w:val="22"/>
          <w:szCs w:val="22"/>
        </w:rPr>
        <w:tab/>
      </w:r>
      <w:r w:rsidRPr="009C0563">
        <w:rPr>
          <w:sz w:val="22"/>
          <w:szCs w:val="22"/>
        </w:rPr>
        <w:t>The application must:</w:t>
      </w:r>
    </w:p>
    <w:p w14:paraId="20D2A2E3" w14:textId="77777777" w:rsidR="000C0FB3" w:rsidRPr="000F08D6" w:rsidRDefault="000C0FB3" w:rsidP="00692F0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list the names of all the members of the family; and</w:t>
      </w:r>
    </w:p>
    <w:p w14:paraId="4BBF9A8F" w14:textId="77777777" w:rsidR="000C0FB3" w:rsidRPr="000F08D6" w:rsidRDefault="000C0FB3" w:rsidP="00692F0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be in the approved form.</w:t>
      </w:r>
    </w:p>
    <w:p w14:paraId="10992D5A" w14:textId="77777777" w:rsidR="000C0FB3" w:rsidRPr="00E57701" w:rsidRDefault="000C0FB3" w:rsidP="00692F0C">
      <w:pPr>
        <w:shd w:val="clear" w:color="000000" w:fill="auto"/>
        <w:autoSpaceDE w:val="0"/>
        <w:autoSpaceDN w:val="0"/>
        <w:adjustRightInd w:val="0"/>
        <w:spacing w:before="120"/>
        <w:jc w:val="both"/>
        <w:rPr>
          <w:sz w:val="20"/>
          <w:szCs w:val="22"/>
        </w:rPr>
      </w:pPr>
      <w:r w:rsidRPr="00E57701">
        <w:rPr>
          <w:sz w:val="20"/>
          <w:szCs w:val="22"/>
        </w:rPr>
        <w:t>Note: Subsection 5(1) sets out who the members of a family are for the purposes of this Act.</w:t>
      </w:r>
    </w:p>
    <w:p w14:paraId="5F6DA185" w14:textId="77777777" w:rsidR="000C0FB3" w:rsidRPr="000F08D6" w:rsidRDefault="000C0FB3" w:rsidP="00692F0C">
      <w:pPr>
        <w:shd w:val="clear" w:color="000000" w:fill="auto"/>
        <w:tabs>
          <w:tab w:val="left" w:pos="638"/>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The Minister may determine that, in order for an applicant to establish a particular matter specified in the determination that is relevant to deciding whether to register a family, the application must contain one or both of the following:</w:t>
      </w:r>
    </w:p>
    <w:p w14:paraId="0BDA64A1" w14:textId="77777777" w:rsidR="000C0FB3" w:rsidRPr="000F08D6" w:rsidRDefault="000C0FB3" w:rsidP="00692F0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statement of the kind specified in the determination;</w:t>
      </w:r>
    </w:p>
    <w:p w14:paraId="54532AE3" w14:textId="77777777" w:rsidR="000C0FB3" w:rsidRPr="000F08D6" w:rsidRDefault="000C0FB3" w:rsidP="00692F0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evidence of the kind specified in the determination.</w:t>
      </w:r>
    </w:p>
    <w:p w14:paraId="15A11B5D" w14:textId="77777777" w:rsidR="000C0FB3" w:rsidRPr="000F08D6" w:rsidRDefault="000C0FB3" w:rsidP="00692F0C">
      <w:pPr>
        <w:shd w:val="clear" w:color="000000" w:fill="auto"/>
        <w:tabs>
          <w:tab w:val="left" w:pos="638"/>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 xml:space="preserve">Determinations under subsection (3) are disallowable instruments for the purposes of section 46A of the </w:t>
      </w:r>
      <w:r w:rsidRPr="009C0563">
        <w:rPr>
          <w:i/>
          <w:iCs/>
          <w:sz w:val="22"/>
          <w:szCs w:val="22"/>
        </w:rPr>
        <w:t>Acts Interpretation Act 1901.</w:t>
      </w:r>
    </w:p>
    <w:p w14:paraId="60A36A8B"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Registration by the Commission</w:t>
      </w:r>
    </w:p>
    <w:p w14:paraId="783B3354" w14:textId="45F53871" w:rsidR="000C0FB3" w:rsidRPr="000F08D6" w:rsidRDefault="000C0FB3" w:rsidP="00692F0C">
      <w:pPr>
        <w:shd w:val="clear" w:color="000000" w:fill="auto"/>
        <w:autoSpaceDE w:val="0"/>
        <w:autoSpaceDN w:val="0"/>
        <w:adjustRightInd w:val="0"/>
        <w:spacing w:before="120"/>
        <w:ind w:firstLine="322"/>
        <w:jc w:val="both"/>
        <w:rPr>
          <w:sz w:val="22"/>
          <w:szCs w:val="22"/>
        </w:rPr>
      </w:pPr>
      <w:r w:rsidRPr="009C0563">
        <w:rPr>
          <w:b/>
          <w:bCs/>
          <w:sz w:val="22"/>
          <w:szCs w:val="22"/>
        </w:rPr>
        <w:t>19</w:t>
      </w:r>
      <w:r w:rsidRPr="006C6863">
        <w:rPr>
          <w:b/>
          <w:sz w:val="22"/>
          <w:szCs w:val="22"/>
        </w:rPr>
        <w:t>.(</w:t>
      </w:r>
      <w:r w:rsidRPr="009C0563">
        <w:rPr>
          <w:b/>
          <w:bCs/>
          <w:sz w:val="22"/>
          <w:szCs w:val="22"/>
        </w:rPr>
        <w:t>1</w:t>
      </w:r>
      <w:r w:rsidRPr="006C6863">
        <w:rPr>
          <w:b/>
          <w:sz w:val="22"/>
          <w:szCs w:val="22"/>
        </w:rPr>
        <w:t>)</w:t>
      </w:r>
      <w:r w:rsidR="006C6863" w:rsidRPr="006C6863">
        <w:rPr>
          <w:sz w:val="22"/>
          <w:szCs w:val="22"/>
        </w:rPr>
        <w:t xml:space="preserve"> </w:t>
      </w:r>
      <w:r w:rsidRPr="009C0563">
        <w:rPr>
          <w:sz w:val="22"/>
          <w:szCs w:val="22"/>
        </w:rPr>
        <w:t>Subject to subsection (2), the Commission must register the family of a person who makes an application under section 18 if and only if it is satisfied that the family meets the requirements of Divisions 1 and 2.</w:t>
      </w:r>
    </w:p>
    <w:p w14:paraId="122D1FBE" w14:textId="77777777" w:rsidR="000C0FB3" w:rsidRPr="000F08D6" w:rsidRDefault="000C0FB3" w:rsidP="00692F0C">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Without limiting the circumstances under which the Commission must reject an application, the Commission must reject such an application if:</w:t>
      </w:r>
    </w:p>
    <w:p w14:paraId="68278A2C" w14:textId="77777777" w:rsidR="000C0FB3" w:rsidRPr="000F08D6" w:rsidRDefault="000C0FB3" w:rsidP="00692F0C">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the circumstances are such that a matter in respect of which the Commission must be satisfied in order to be satisfied that the family meets the requirements of Division 1 or 2 is a matter specified in a determination made for the purposes of subsection 18(3); and</w:t>
      </w:r>
    </w:p>
    <w:p w14:paraId="4FECA522" w14:textId="77777777" w:rsidR="000C0FB3" w:rsidRPr="000F08D6" w:rsidRDefault="000C0FB3" w:rsidP="00692F0C">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the application does not comply with the requirements imposed by the determination in relation to the establishment of that matter.</w:t>
      </w:r>
    </w:p>
    <w:p w14:paraId="4487D973" w14:textId="77777777" w:rsidR="000C0FB3" w:rsidRPr="000F08D6" w:rsidRDefault="000C0FB3" w:rsidP="00692F0C">
      <w:pPr>
        <w:shd w:val="clear" w:color="000000" w:fill="auto"/>
        <w:tabs>
          <w:tab w:val="left" w:pos="725"/>
        </w:tabs>
        <w:autoSpaceDE w:val="0"/>
        <w:autoSpaceDN w:val="0"/>
        <w:adjustRightInd w:val="0"/>
        <w:spacing w:before="120"/>
        <w:ind w:left="331"/>
        <w:jc w:val="both"/>
        <w:rPr>
          <w:sz w:val="22"/>
          <w:szCs w:val="22"/>
        </w:rPr>
      </w:pPr>
      <w:r w:rsidRPr="009C0563">
        <w:rPr>
          <w:b/>
          <w:sz w:val="22"/>
          <w:szCs w:val="22"/>
        </w:rPr>
        <w:t>(3)</w:t>
      </w:r>
      <w:r>
        <w:rPr>
          <w:sz w:val="22"/>
          <w:szCs w:val="22"/>
        </w:rPr>
        <w:tab/>
      </w:r>
      <w:r w:rsidRPr="009C0563">
        <w:rPr>
          <w:sz w:val="22"/>
          <w:szCs w:val="22"/>
        </w:rPr>
        <w:t>If the Commission registers the family, it must:</w:t>
      </w:r>
    </w:p>
    <w:p w14:paraId="2AADF149" w14:textId="77777777" w:rsidR="000C0FB3" w:rsidRPr="000F08D6" w:rsidRDefault="000C0FB3" w:rsidP="00692F0C">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issue the family with a number to be known as the family’s Family Registration Number; and</w:t>
      </w:r>
    </w:p>
    <w:p w14:paraId="6E0E558F" w14:textId="77777777" w:rsidR="000C0FB3" w:rsidRPr="000F08D6" w:rsidRDefault="000C0FB3" w:rsidP="00692F0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notify the applicant, in writing, of the number.</w:t>
      </w:r>
    </w:p>
    <w:p w14:paraId="36F53933" w14:textId="77777777" w:rsidR="000C0FB3" w:rsidRPr="00E57701" w:rsidRDefault="000C0FB3" w:rsidP="00692F0C">
      <w:pPr>
        <w:shd w:val="clear" w:color="000000" w:fill="auto"/>
        <w:autoSpaceDE w:val="0"/>
        <w:autoSpaceDN w:val="0"/>
        <w:adjustRightInd w:val="0"/>
        <w:spacing w:before="120"/>
        <w:jc w:val="both"/>
        <w:rPr>
          <w:sz w:val="20"/>
          <w:szCs w:val="22"/>
        </w:rPr>
      </w:pPr>
      <w:r w:rsidRPr="00E57701">
        <w:rPr>
          <w:sz w:val="20"/>
          <w:szCs w:val="22"/>
        </w:rPr>
        <w:t>Note: Refusals to register families are reviewable under Division 3 of Part 5.</w:t>
      </w:r>
    </w:p>
    <w:p w14:paraId="78A022E1"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Variation of registration</w:t>
      </w:r>
    </w:p>
    <w:p w14:paraId="32670B46" w14:textId="77891424" w:rsidR="000C0FB3" w:rsidRPr="000F08D6" w:rsidRDefault="000C0FB3" w:rsidP="00692F0C">
      <w:pPr>
        <w:shd w:val="clear" w:color="000000" w:fill="auto"/>
        <w:autoSpaceDE w:val="0"/>
        <w:autoSpaceDN w:val="0"/>
        <w:adjustRightInd w:val="0"/>
        <w:spacing w:before="120"/>
        <w:ind w:firstLine="317"/>
        <w:jc w:val="both"/>
        <w:rPr>
          <w:sz w:val="22"/>
          <w:szCs w:val="22"/>
        </w:rPr>
      </w:pPr>
      <w:r w:rsidRPr="009C0563">
        <w:rPr>
          <w:b/>
          <w:bCs/>
          <w:sz w:val="22"/>
          <w:szCs w:val="22"/>
        </w:rPr>
        <w:t>20</w:t>
      </w:r>
      <w:r w:rsidRPr="006C6863">
        <w:rPr>
          <w:b/>
          <w:sz w:val="22"/>
          <w:szCs w:val="22"/>
        </w:rPr>
        <w:t>.(</w:t>
      </w:r>
      <w:r w:rsidRPr="009C0563">
        <w:rPr>
          <w:b/>
          <w:bCs/>
          <w:sz w:val="22"/>
          <w:szCs w:val="22"/>
        </w:rPr>
        <w:t>1</w:t>
      </w:r>
      <w:r w:rsidRPr="006C6863">
        <w:rPr>
          <w:b/>
          <w:sz w:val="22"/>
          <w:szCs w:val="22"/>
        </w:rPr>
        <w:t>)</w:t>
      </w:r>
      <w:r w:rsidR="006C6863" w:rsidRPr="006C6863">
        <w:rPr>
          <w:sz w:val="22"/>
          <w:szCs w:val="22"/>
        </w:rPr>
        <w:t xml:space="preserve"> </w:t>
      </w:r>
      <w:r w:rsidRPr="009C0563">
        <w:rPr>
          <w:sz w:val="22"/>
          <w:szCs w:val="22"/>
        </w:rPr>
        <w:t>If a person becomes a member of a registered family, that person or any other member of the family may apply to the Commission for a variation in the registration to add the new family member, and the Commission must vary the registration accordingly.</w:t>
      </w:r>
    </w:p>
    <w:p w14:paraId="362847E2" w14:textId="77777777" w:rsidR="000C0FB3" w:rsidRPr="000F08D6" w:rsidRDefault="000C0FB3" w:rsidP="00692F0C">
      <w:pPr>
        <w:shd w:val="clear" w:color="000000" w:fill="auto"/>
        <w:autoSpaceDE w:val="0"/>
        <w:autoSpaceDN w:val="0"/>
        <w:adjustRightInd w:val="0"/>
        <w:spacing w:before="120"/>
        <w:ind w:firstLine="317"/>
        <w:jc w:val="both"/>
        <w:rPr>
          <w:sz w:val="22"/>
          <w:szCs w:val="22"/>
        </w:rPr>
      </w:pPr>
      <w:r w:rsidRPr="009C0563">
        <w:rPr>
          <w:b/>
          <w:sz w:val="22"/>
          <w:szCs w:val="22"/>
        </w:rPr>
        <w:t>(2)</w:t>
      </w:r>
      <w:r>
        <w:rPr>
          <w:sz w:val="22"/>
          <w:szCs w:val="22"/>
        </w:rPr>
        <w:tab/>
      </w:r>
      <w:r w:rsidRPr="009C0563">
        <w:rPr>
          <w:sz w:val="22"/>
          <w:szCs w:val="22"/>
        </w:rPr>
        <w:t>If a person ceases to be a member of a registered family, that person or any other member of the family may apply to the Commission for a variation in the registration to delete that person’s name, and the Commission must vary the registration accordingly.</w:t>
      </w:r>
    </w:p>
    <w:p w14:paraId="425A7F92" w14:textId="77777777" w:rsidR="000C0FB3" w:rsidRPr="000F08D6" w:rsidRDefault="000C0FB3" w:rsidP="00692F0C">
      <w:pPr>
        <w:shd w:val="clear" w:color="000000" w:fill="auto"/>
        <w:autoSpaceDE w:val="0"/>
        <w:autoSpaceDN w:val="0"/>
        <w:adjustRightInd w:val="0"/>
        <w:spacing w:before="120"/>
        <w:jc w:val="both"/>
        <w:rPr>
          <w:sz w:val="22"/>
          <w:szCs w:val="22"/>
        </w:rPr>
      </w:pPr>
      <w:r w:rsidRPr="000F08D6">
        <w:rPr>
          <w:sz w:val="22"/>
          <w:szCs w:val="22"/>
        </w:rPr>
        <w:br w:type="page"/>
      </w:r>
      <w:r w:rsidRPr="009C0563">
        <w:rPr>
          <w:sz w:val="22"/>
          <w:szCs w:val="22"/>
        </w:rPr>
        <w:lastRenderedPageBreak/>
        <w:t>Note: Refusals to vary registrations under this section are reviewable under Division 3 of Part 5.</w:t>
      </w:r>
    </w:p>
    <w:p w14:paraId="24DCCF0B"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Variation of registration without application</w:t>
      </w:r>
    </w:p>
    <w:p w14:paraId="45FFAC04" w14:textId="57BDB486" w:rsidR="000C0FB3" w:rsidRPr="000F08D6" w:rsidRDefault="000C0FB3" w:rsidP="00692F0C">
      <w:pPr>
        <w:shd w:val="clear" w:color="000000" w:fill="auto"/>
        <w:autoSpaceDE w:val="0"/>
        <w:autoSpaceDN w:val="0"/>
        <w:adjustRightInd w:val="0"/>
        <w:spacing w:before="120"/>
        <w:ind w:left="322"/>
        <w:jc w:val="both"/>
        <w:rPr>
          <w:sz w:val="22"/>
          <w:szCs w:val="22"/>
        </w:rPr>
      </w:pPr>
      <w:r w:rsidRPr="009C0563">
        <w:rPr>
          <w:b/>
          <w:bCs/>
          <w:sz w:val="22"/>
          <w:szCs w:val="22"/>
        </w:rPr>
        <w:t>21</w:t>
      </w:r>
      <w:r w:rsidRPr="006C6863">
        <w:rPr>
          <w:b/>
          <w:sz w:val="22"/>
          <w:szCs w:val="22"/>
        </w:rPr>
        <w:t>.</w:t>
      </w:r>
      <w:r>
        <w:rPr>
          <w:sz w:val="22"/>
          <w:szCs w:val="22"/>
        </w:rPr>
        <w:tab/>
      </w:r>
      <w:r w:rsidRPr="009C0563">
        <w:rPr>
          <w:sz w:val="22"/>
          <w:szCs w:val="22"/>
        </w:rPr>
        <w:t>If the Commission is satisfied that:</w:t>
      </w:r>
    </w:p>
    <w:p w14:paraId="7C76F92E" w14:textId="77777777" w:rsidR="000C0FB3" w:rsidRPr="000F08D6" w:rsidRDefault="000C0FB3" w:rsidP="00692F0C">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a person has ceased to be a member of a registered family; and</w:t>
      </w:r>
    </w:p>
    <w:p w14:paraId="7B4250D8" w14:textId="77777777" w:rsidR="000C0FB3" w:rsidRPr="000F08D6" w:rsidRDefault="000C0FB3" w:rsidP="00692F0C">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(b)</w:t>
      </w:r>
      <w:r>
        <w:rPr>
          <w:sz w:val="22"/>
          <w:szCs w:val="22"/>
        </w:rPr>
        <w:tab/>
      </w:r>
      <w:r w:rsidRPr="009C0563">
        <w:rPr>
          <w:sz w:val="22"/>
          <w:szCs w:val="22"/>
        </w:rPr>
        <w:t>the family nevertheless still meets the requirements of Divisions 1 and 2;</w:t>
      </w:r>
    </w:p>
    <w:p w14:paraId="3A24677B"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sz w:val="22"/>
          <w:szCs w:val="22"/>
        </w:rPr>
        <w:t>the Commission must vary the registration by deleting the person’s name.</w:t>
      </w:r>
    </w:p>
    <w:p w14:paraId="21A29AA6" w14:textId="77777777" w:rsidR="000C0FB3" w:rsidRPr="00E57701" w:rsidRDefault="000C0FB3" w:rsidP="00692F0C">
      <w:pPr>
        <w:shd w:val="clear" w:color="000000" w:fill="auto"/>
        <w:autoSpaceDE w:val="0"/>
        <w:autoSpaceDN w:val="0"/>
        <w:adjustRightInd w:val="0"/>
        <w:spacing w:before="120"/>
        <w:jc w:val="both"/>
        <w:rPr>
          <w:sz w:val="20"/>
          <w:szCs w:val="22"/>
        </w:rPr>
      </w:pPr>
      <w:r w:rsidRPr="00E57701">
        <w:rPr>
          <w:sz w:val="20"/>
          <w:szCs w:val="22"/>
        </w:rPr>
        <w:t>Note: Variations of registration under this section are reviewable under Division 3 of Part 5.</w:t>
      </w:r>
    </w:p>
    <w:p w14:paraId="76139849"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Cancellation of registration</w:t>
      </w:r>
    </w:p>
    <w:p w14:paraId="68C61B62" w14:textId="019AA946" w:rsidR="000C0FB3" w:rsidRPr="000F08D6" w:rsidRDefault="000C0FB3" w:rsidP="00692F0C">
      <w:pPr>
        <w:shd w:val="clear" w:color="000000" w:fill="auto"/>
        <w:autoSpaceDE w:val="0"/>
        <w:autoSpaceDN w:val="0"/>
        <w:adjustRightInd w:val="0"/>
        <w:spacing w:before="120"/>
        <w:ind w:firstLine="322"/>
        <w:jc w:val="both"/>
        <w:rPr>
          <w:sz w:val="22"/>
          <w:szCs w:val="22"/>
        </w:rPr>
      </w:pPr>
      <w:r w:rsidRPr="009C0563">
        <w:rPr>
          <w:b/>
          <w:bCs/>
          <w:sz w:val="22"/>
          <w:szCs w:val="22"/>
        </w:rPr>
        <w:t>22</w:t>
      </w:r>
      <w:r w:rsidRPr="006C6863">
        <w:rPr>
          <w:b/>
          <w:sz w:val="22"/>
          <w:szCs w:val="22"/>
        </w:rPr>
        <w:t>.(</w:t>
      </w:r>
      <w:r w:rsidRPr="009C0563">
        <w:rPr>
          <w:b/>
          <w:bCs/>
          <w:sz w:val="22"/>
          <w:szCs w:val="22"/>
        </w:rPr>
        <w:t>1</w:t>
      </w:r>
      <w:r w:rsidRPr="006C6863">
        <w:rPr>
          <w:b/>
          <w:sz w:val="22"/>
          <w:szCs w:val="22"/>
        </w:rPr>
        <w:t>)</w:t>
      </w:r>
      <w:r w:rsidR="006C6863" w:rsidRPr="006C6863">
        <w:rPr>
          <w:sz w:val="22"/>
          <w:szCs w:val="22"/>
        </w:rPr>
        <w:t xml:space="preserve"> </w:t>
      </w:r>
      <w:r w:rsidRPr="009C0563">
        <w:rPr>
          <w:sz w:val="22"/>
          <w:szCs w:val="22"/>
        </w:rPr>
        <w:t>The Commission must cancel a family’s registration if each parental member of the family requests the Commission in writing to do so.</w:t>
      </w:r>
    </w:p>
    <w:p w14:paraId="131569FA" w14:textId="77777777" w:rsidR="000C0FB3" w:rsidRPr="000F08D6" w:rsidRDefault="000C0FB3" w:rsidP="00692F0C">
      <w:pPr>
        <w:shd w:val="clear" w:color="000000" w:fill="auto"/>
        <w:tabs>
          <w:tab w:val="left" w:pos="725"/>
        </w:tabs>
        <w:autoSpaceDE w:val="0"/>
        <w:autoSpaceDN w:val="0"/>
        <w:adjustRightInd w:val="0"/>
        <w:spacing w:before="120"/>
        <w:ind w:left="331"/>
        <w:jc w:val="both"/>
        <w:rPr>
          <w:sz w:val="22"/>
          <w:szCs w:val="22"/>
        </w:rPr>
      </w:pPr>
      <w:r w:rsidRPr="009C0563">
        <w:rPr>
          <w:b/>
          <w:sz w:val="22"/>
          <w:szCs w:val="22"/>
        </w:rPr>
        <w:t>(2)</w:t>
      </w:r>
      <w:r>
        <w:rPr>
          <w:sz w:val="22"/>
          <w:szCs w:val="22"/>
        </w:rPr>
        <w:tab/>
      </w:r>
      <w:r w:rsidRPr="009C0563">
        <w:rPr>
          <w:sz w:val="22"/>
          <w:szCs w:val="22"/>
        </w:rPr>
        <w:t>The Commission must cancel a family’s registration if:</w:t>
      </w:r>
    </w:p>
    <w:p w14:paraId="378F5A76" w14:textId="77777777" w:rsidR="000C0FB3" w:rsidRPr="000F08D6" w:rsidRDefault="000C0FB3" w:rsidP="00692F0C">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(a)</w:t>
      </w:r>
      <w:r>
        <w:rPr>
          <w:sz w:val="22"/>
          <w:szCs w:val="22"/>
        </w:rPr>
        <w:tab/>
      </w:r>
      <w:r w:rsidRPr="009C0563">
        <w:rPr>
          <w:sz w:val="22"/>
          <w:szCs w:val="22"/>
        </w:rPr>
        <w:t>it is satisfied that the family no longer meets the requirements of Divisions 1 and 2; or</w:t>
      </w:r>
    </w:p>
    <w:p w14:paraId="118E3504" w14:textId="77777777" w:rsidR="000C0FB3" w:rsidRPr="000F08D6" w:rsidRDefault="000C0FB3" w:rsidP="00692F0C">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(b)</w:t>
      </w:r>
      <w:r>
        <w:rPr>
          <w:sz w:val="22"/>
          <w:szCs w:val="22"/>
        </w:rPr>
        <w:tab/>
      </w:r>
      <w:r w:rsidRPr="009C0563">
        <w:rPr>
          <w:sz w:val="22"/>
          <w:szCs w:val="22"/>
        </w:rPr>
        <w:t>on the basis of information it has received since the family was registered, it is satisfied that the family did not meet the requirements of Divisions 1 and 2 at the time it was registered.</w:t>
      </w:r>
    </w:p>
    <w:p w14:paraId="17948D42" w14:textId="77777777" w:rsidR="000C0FB3" w:rsidRPr="000F08D6" w:rsidRDefault="000C0FB3" w:rsidP="00692F0C">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The Commission may cancel a family’s registration if it is satisfied that the Commission was given incorrect or misleading information in connection with the application for registration of the family.</w:t>
      </w:r>
    </w:p>
    <w:p w14:paraId="38FBD64C" w14:textId="77777777" w:rsidR="000C0FB3" w:rsidRPr="00036C96" w:rsidRDefault="000C0FB3" w:rsidP="00692F0C">
      <w:pPr>
        <w:shd w:val="clear" w:color="000000" w:fill="auto"/>
        <w:autoSpaceDE w:val="0"/>
        <w:autoSpaceDN w:val="0"/>
        <w:adjustRightInd w:val="0"/>
        <w:spacing w:before="120"/>
        <w:ind w:left="485" w:hanging="485"/>
        <w:jc w:val="both"/>
        <w:rPr>
          <w:sz w:val="20"/>
          <w:szCs w:val="22"/>
        </w:rPr>
      </w:pPr>
      <w:r w:rsidRPr="00036C96">
        <w:rPr>
          <w:sz w:val="20"/>
          <w:szCs w:val="22"/>
        </w:rPr>
        <w:t>Note: Cancellations of registration under subsection (2) or (3) are reviewable under Division 3 of Part 5.</w:t>
      </w:r>
    </w:p>
    <w:p w14:paraId="3058F9BA"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Procedure for variation or cancellation</w:t>
      </w:r>
    </w:p>
    <w:p w14:paraId="60711F6C" w14:textId="75C988FF" w:rsidR="000C0FB3" w:rsidRPr="000F08D6" w:rsidRDefault="000C0FB3" w:rsidP="00692F0C">
      <w:pPr>
        <w:shd w:val="clear" w:color="000000" w:fill="auto"/>
        <w:autoSpaceDE w:val="0"/>
        <w:autoSpaceDN w:val="0"/>
        <w:adjustRightInd w:val="0"/>
        <w:spacing w:before="120"/>
        <w:ind w:firstLine="312"/>
        <w:jc w:val="both"/>
        <w:rPr>
          <w:sz w:val="22"/>
          <w:szCs w:val="22"/>
        </w:rPr>
      </w:pPr>
      <w:r w:rsidRPr="009C0563">
        <w:rPr>
          <w:b/>
          <w:bCs/>
          <w:sz w:val="22"/>
          <w:szCs w:val="22"/>
        </w:rPr>
        <w:t>23</w:t>
      </w:r>
      <w:r w:rsidRPr="006C6863">
        <w:rPr>
          <w:b/>
          <w:sz w:val="22"/>
          <w:szCs w:val="22"/>
        </w:rPr>
        <w:t>.(</w:t>
      </w:r>
      <w:r w:rsidRPr="009C0563">
        <w:rPr>
          <w:b/>
          <w:bCs/>
          <w:sz w:val="22"/>
          <w:szCs w:val="22"/>
        </w:rPr>
        <w:t>1</w:t>
      </w:r>
      <w:r w:rsidRPr="006C6863">
        <w:rPr>
          <w:b/>
          <w:sz w:val="22"/>
          <w:szCs w:val="22"/>
        </w:rPr>
        <w:t>)</w:t>
      </w:r>
      <w:r w:rsidR="006C6863" w:rsidRPr="006C6863">
        <w:rPr>
          <w:sz w:val="22"/>
          <w:szCs w:val="22"/>
        </w:rPr>
        <w:t xml:space="preserve"> </w:t>
      </w:r>
      <w:r w:rsidRPr="009C0563">
        <w:rPr>
          <w:sz w:val="22"/>
          <w:szCs w:val="22"/>
        </w:rPr>
        <w:t>Before varying a family’s registration under section 21 or cancelling a family’s registration under subsection 22(2) or (3), the Commission must give notice in writing, to a parental member of the family, that:</w:t>
      </w:r>
    </w:p>
    <w:p w14:paraId="6ECF5DAE" w14:textId="77777777" w:rsidR="000C0FB3" w:rsidRPr="000F08D6" w:rsidRDefault="000C0FB3" w:rsidP="00692F0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states that the Commission is considering varying or cancelling the family’s registration; and</w:t>
      </w:r>
    </w:p>
    <w:p w14:paraId="2449C82F" w14:textId="77777777" w:rsidR="000C0FB3" w:rsidRPr="000F08D6" w:rsidRDefault="000C0FB3" w:rsidP="00692F0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sets out the grounds on which variation or cancellation is being considered; and</w:t>
      </w:r>
    </w:p>
    <w:p w14:paraId="3D91832C" w14:textId="77777777" w:rsidR="000C0FB3" w:rsidRPr="000F08D6" w:rsidRDefault="000C0FB3" w:rsidP="00692F0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(c)</w:t>
      </w:r>
      <w:r>
        <w:rPr>
          <w:sz w:val="22"/>
          <w:szCs w:val="22"/>
        </w:rPr>
        <w:tab/>
      </w:r>
      <w:r w:rsidRPr="009C0563">
        <w:rPr>
          <w:sz w:val="22"/>
          <w:szCs w:val="22"/>
        </w:rPr>
        <w:t>invites any member of the family to make written submissions to the Commission, within 28 days, stating why the family’s registration should not be varied or cancelled.</w:t>
      </w:r>
    </w:p>
    <w:p w14:paraId="12620F7F" w14:textId="77777777" w:rsidR="000C0FB3" w:rsidRPr="000F08D6" w:rsidRDefault="000C0FB3" w:rsidP="00692F0C">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Within the 28 day period commencing on the day on which the notice was given, any member of the family may make such written submissions to the Commission.</w:t>
      </w:r>
    </w:p>
    <w:p w14:paraId="56F92CD0" w14:textId="77777777" w:rsidR="000C0FB3" w:rsidRPr="000F08D6" w:rsidRDefault="000C0FB3" w:rsidP="00692F0C">
      <w:pPr>
        <w:shd w:val="clear" w:color="000000" w:fill="auto"/>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In deciding whether to vary or cancel the family’s registration, the Commission must have regard to any such written submissions made by any member of the family during that period.</w:t>
      </w:r>
    </w:p>
    <w:p w14:paraId="303911D0" w14:textId="77777777" w:rsidR="000C0FB3" w:rsidRPr="000F08D6" w:rsidRDefault="000C0FB3" w:rsidP="00692F0C">
      <w:pPr>
        <w:shd w:val="clear" w:color="000000" w:fill="auto"/>
        <w:autoSpaceDE w:val="0"/>
        <w:autoSpaceDN w:val="0"/>
        <w:adjustRightInd w:val="0"/>
        <w:spacing w:before="120"/>
        <w:ind w:firstLine="322"/>
        <w:jc w:val="both"/>
        <w:rPr>
          <w:sz w:val="22"/>
          <w:szCs w:val="22"/>
        </w:rPr>
      </w:pPr>
      <w:r w:rsidRPr="000F08D6">
        <w:rPr>
          <w:sz w:val="22"/>
          <w:szCs w:val="22"/>
        </w:rPr>
        <w:br w:type="page"/>
      </w:r>
      <w:r w:rsidRPr="009C0563">
        <w:rPr>
          <w:b/>
          <w:sz w:val="22"/>
          <w:szCs w:val="22"/>
        </w:rPr>
        <w:lastRenderedPageBreak/>
        <w:t>(4)</w:t>
      </w:r>
      <w:r>
        <w:rPr>
          <w:sz w:val="22"/>
          <w:szCs w:val="22"/>
        </w:rPr>
        <w:tab/>
      </w:r>
      <w:r w:rsidRPr="009C0563">
        <w:rPr>
          <w:sz w:val="22"/>
          <w:szCs w:val="22"/>
        </w:rPr>
        <w:t>The Commission must give written notice of its decision, to a member of the family who is an adult, as soon as practicable after the decision is made.</w:t>
      </w:r>
    </w:p>
    <w:p w14:paraId="186D21C5"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Automatic variation or cancellation of registration as children turn 13</w:t>
      </w:r>
    </w:p>
    <w:p w14:paraId="2DB547CD" w14:textId="2B611275" w:rsidR="000C0FB3" w:rsidRPr="000F08D6" w:rsidRDefault="000C0FB3" w:rsidP="00692F0C">
      <w:pPr>
        <w:shd w:val="clear" w:color="000000" w:fill="auto"/>
        <w:autoSpaceDE w:val="0"/>
        <w:autoSpaceDN w:val="0"/>
        <w:adjustRightInd w:val="0"/>
        <w:spacing w:before="120"/>
        <w:ind w:firstLine="307"/>
        <w:jc w:val="both"/>
        <w:rPr>
          <w:sz w:val="22"/>
          <w:szCs w:val="22"/>
        </w:rPr>
      </w:pPr>
      <w:r w:rsidRPr="009C0563">
        <w:rPr>
          <w:b/>
          <w:bCs/>
          <w:sz w:val="22"/>
          <w:szCs w:val="22"/>
        </w:rPr>
        <w:t>24</w:t>
      </w:r>
      <w:r w:rsidRPr="006C6863">
        <w:rPr>
          <w:b/>
          <w:sz w:val="22"/>
          <w:szCs w:val="22"/>
        </w:rPr>
        <w:t>.(</w:t>
      </w:r>
      <w:r w:rsidRPr="009C0563">
        <w:rPr>
          <w:b/>
          <w:bCs/>
          <w:sz w:val="22"/>
          <w:szCs w:val="22"/>
        </w:rPr>
        <w:t>1</w:t>
      </w:r>
      <w:r w:rsidRPr="006C6863">
        <w:rPr>
          <w:b/>
          <w:sz w:val="22"/>
          <w:szCs w:val="22"/>
        </w:rPr>
        <w:t>)</w:t>
      </w:r>
      <w:r w:rsidR="006C6863" w:rsidRPr="006C6863">
        <w:rPr>
          <w:sz w:val="22"/>
          <w:szCs w:val="22"/>
        </w:rPr>
        <w:t xml:space="preserve"> </w:t>
      </w:r>
      <w:r w:rsidRPr="009C0563">
        <w:rPr>
          <w:sz w:val="22"/>
          <w:szCs w:val="22"/>
        </w:rPr>
        <w:t>This section applies if, on the basis of information given to it in applications made under this Division, the Commission is satisfied that a person who was a member of a registered family as a dependent child has since turned 13.</w:t>
      </w:r>
    </w:p>
    <w:p w14:paraId="1E905705" w14:textId="77777777" w:rsidR="000C0FB3" w:rsidRPr="000F08D6" w:rsidRDefault="000C0FB3" w:rsidP="00692F0C">
      <w:pPr>
        <w:shd w:val="clear" w:color="000000" w:fill="auto"/>
        <w:tabs>
          <w:tab w:val="left" w:pos="710"/>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Commission must vary the registration accordingly if it is satisfied that there are still one or more dependent children in the family.</w:t>
      </w:r>
    </w:p>
    <w:p w14:paraId="2267229A" w14:textId="77777777" w:rsidR="000C0FB3" w:rsidRPr="000F08D6" w:rsidRDefault="000C0FB3" w:rsidP="00692F0C">
      <w:pPr>
        <w:shd w:val="clear" w:color="000000" w:fill="auto"/>
        <w:tabs>
          <w:tab w:val="left" w:pos="710"/>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The Commission must cancel the registration if it is satisfied that there are no longer any dependent children in the family.</w:t>
      </w:r>
    </w:p>
    <w:p w14:paraId="69A721DE" w14:textId="77777777" w:rsidR="000C0FB3" w:rsidRDefault="000C0FB3" w:rsidP="00692F0C">
      <w:pPr>
        <w:shd w:val="clear" w:color="000000" w:fill="auto"/>
        <w:tabs>
          <w:tab w:val="left" w:pos="802"/>
        </w:tabs>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This section does not affect the Commission’s power to vary or cancel a family’s registration under section 20, 21 or 22.</w:t>
      </w:r>
    </w:p>
    <w:p w14:paraId="39976B46" w14:textId="77777777" w:rsidR="006C6863" w:rsidRPr="000F08D6" w:rsidRDefault="006C6863" w:rsidP="00692F0C">
      <w:pPr>
        <w:shd w:val="clear" w:color="000000" w:fill="auto"/>
        <w:tabs>
          <w:tab w:val="left" w:pos="802"/>
        </w:tabs>
        <w:autoSpaceDE w:val="0"/>
        <w:autoSpaceDN w:val="0"/>
        <w:adjustRightInd w:val="0"/>
        <w:spacing w:before="120"/>
        <w:ind w:firstLine="331"/>
        <w:jc w:val="both"/>
        <w:rPr>
          <w:sz w:val="22"/>
          <w:szCs w:val="22"/>
        </w:rPr>
      </w:pPr>
    </w:p>
    <w:p w14:paraId="4BCB3D21" w14:textId="00FB2F28" w:rsidR="000C0FB3" w:rsidRPr="000F08D6" w:rsidRDefault="000C0FB3" w:rsidP="00692F0C">
      <w:pPr>
        <w:shd w:val="clear" w:color="000000" w:fill="auto"/>
        <w:autoSpaceDE w:val="0"/>
        <w:autoSpaceDN w:val="0"/>
        <w:adjustRightInd w:val="0"/>
        <w:spacing w:before="120"/>
        <w:jc w:val="center"/>
        <w:rPr>
          <w:sz w:val="22"/>
          <w:szCs w:val="22"/>
        </w:rPr>
      </w:pPr>
      <w:r w:rsidRPr="009C0563">
        <w:rPr>
          <w:b/>
          <w:bCs/>
          <w:sz w:val="22"/>
          <w:szCs w:val="22"/>
        </w:rPr>
        <w:t>PART 3—CLAIMING THE CHILDCARE REBATE</w:t>
      </w:r>
    </w:p>
    <w:p w14:paraId="4EF50204"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Outline of this Part</w:t>
      </w:r>
    </w:p>
    <w:p w14:paraId="285B23EE" w14:textId="00296CB8" w:rsidR="000C0FB3" w:rsidRPr="000F08D6" w:rsidRDefault="000C0FB3" w:rsidP="00692F0C">
      <w:pPr>
        <w:shd w:val="clear" w:color="000000" w:fill="auto"/>
        <w:autoSpaceDE w:val="0"/>
        <w:autoSpaceDN w:val="0"/>
        <w:adjustRightInd w:val="0"/>
        <w:spacing w:before="120"/>
        <w:ind w:firstLine="317"/>
        <w:jc w:val="both"/>
        <w:rPr>
          <w:sz w:val="22"/>
          <w:szCs w:val="22"/>
        </w:rPr>
      </w:pPr>
      <w:r w:rsidRPr="009C0563">
        <w:rPr>
          <w:b/>
          <w:bCs/>
          <w:sz w:val="22"/>
          <w:szCs w:val="22"/>
        </w:rPr>
        <w:t>25</w:t>
      </w:r>
      <w:r w:rsidRPr="006C6863">
        <w:rPr>
          <w:b/>
          <w:sz w:val="22"/>
          <w:szCs w:val="22"/>
        </w:rPr>
        <w:t>.(</w:t>
      </w:r>
      <w:r w:rsidRPr="009C0563">
        <w:rPr>
          <w:b/>
          <w:bCs/>
          <w:sz w:val="22"/>
          <w:szCs w:val="22"/>
        </w:rPr>
        <w:t>1</w:t>
      </w:r>
      <w:r w:rsidRPr="006C6863">
        <w:rPr>
          <w:b/>
          <w:sz w:val="22"/>
          <w:szCs w:val="22"/>
        </w:rPr>
        <w:t>)</w:t>
      </w:r>
      <w:r w:rsidR="006C6863" w:rsidRPr="006C6863">
        <w:rPr>
          <w:sz w:val="22"/>
          <w:szCs w:val="22"/>
        </w:rPr>
        <w:t xml:space="preserve"> </w:t>
      </w:r>
      <w:r w:rsidRPr="009C0563">
        <w:rPr>
          <w:sz w:val="22"/>
          <w:szCs w:val="22"/>
        </w:rPr>
        <w:t>This Part is about when registered families can claim the childcare rebate, and how claims are made.</w:t>
      </w:r>
    </w:p>
    <w:p w14:paraId="4B7E1815" w14:textId="77777777" w:rsidR="000C0FB3" w:rsidRPr="000F08D6" w:rsidRDefault="000C0FB3" w:rsidP="00692F0C">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Division 1 is about the requirements relating to the provision of child care for dependent children of registered families.</w:t>
      </w:r>
    </w:p>
    <w:p w14:paraId="3F6EC76E" w14:textId="77777777" w:rsidR="000C0FB3" w:rsidRPr="000F08D6" w:rsidRDefault="000C0FB3" w:rsidP="00692F0C">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Division 2 is about the requirements of work, training or study commitments for parental members of registered families.</w:t>
      </w:r>
    </w:p>
    <w:p w14:paraId="17E58CB9" w14:textId="77777777" w:rsidR="000C0FB3" w:rsidRPr="000F08D6" w:rsidRDefault="000C0FB3" w:rsidP="00692F0C">
      <w:pPr>
        <w:shd w:val="clear" w:color="000000" w:fill="auto"/>
        <w:tabs>
          <w:tab w:val="left" w:pos="720"/>
        </w:tabs>
        <w:autoSpaceDE w:val="0"/>
        <w:autoSpaceDN w:val="0"/>
        <w:adjustRightInd w:val="0"/>
        <w:spacing w:before="120"/>
        <w:ind w:left="331"/>
        <w:jc w:val="both"/>
        <w:rPr>
          <w:sz w:val="22"/>
          <w:szCs w:val="22"/>
        </w:rPr>
      </w:pPr>
      <w:r w:rsidRPr="009C0563">
        <w:rPr>
          <w:b/>
          <w:sz w:val="22"/>
          <w:szCs w:val="22"/>
        </w:rPr>
        <w:t>(4)</w:t>
      </w:r>
      <w:r>
        <w:rPr>
          <w:sz w:val="22"/>
          <w:szCs w:val="22"/>
        </w:rPr>
        <w:tab/>
      </w:r>
      <w:r w:rsidRPr="009C0563">
        <w:rPr>
          <w:sz w:val="22"/>
          <w:szCs w:val="22"/>
        </w:rPr>
        <w:t>Division 3 is about the process of claiming the childcare rebate.</w:t>
      </w:r>
    </w:p>
    <w:p w14:paraId="5C544CCD" w14:textId="042D877B" w:rsidR="000C0FB3" w:rsidRPr="000F08D6" w:rsidRDefault="000C0FB3" w:rsidP="006C6863">
      <w:pPr>
        <w:shd w:val="clear" w:color="000000" w:fill="auto"/>
        <w:autoSpaceDE w:val="0"/>
        <w:autoSpaceDN w:val="0"/>
        <w:adjustRightInd w:val="0"/>
        <w:spacing w:before="240"/>
        <w:jc w:val="center"/>
        <w:rPr>
          <w:sz w:val="22"/>
          <w:szCs w:val="22"/>
        </w:rPr>
      </w:pPr>
      <w:r w:rsidRPr="009C0563">
        <w:rPr>
          <w:b/>
          <w:bCs/>
          <w:i/>
          <w:iCs/>
          <w:sz w:val="22"/>
          <w:szCs w:val="22"/>
        </w:rPr>
        <w:t>Division 1</w:t>
      </w:r>
      <w:r w:rsidRPr="009C0563">
        <w:rPr>
          <w:b/>
          <w:bCs/>
          <w:sz w:val="22"/>
          <w:szCs w:val="22"/>
        </w:rPr>
        <w:t xml:space="preserve">— </w:t>
      </w:r>
      <w:r w:rsidRPr="009C0563">
        <w:rPr>
          <w:b/>
          <w:bCs/>
          <w:i/>
          <w:iCs/>
          <w:sz w:val="22"/>
          <w:szCs w:val="22"/>
        </w:rPr>
        <w:t>Child care</w:t>
      </w:r>
    </w:p>
    <w:p w14:paraId="29134C23"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Child care requirements for the rebate</w:t>
      </w:r>
    </w:p>
    <w:p w14:paraId="645C9143" w14:textId="6D8C5CB7" w:rsidR="000C0FB3" w:rsidRPr="000F08D6" w:rsidRDefault="000C0FB3" w:rsidP="00692F0C">
      <w:pPr>
        <w:shd w:val="clear" w:color="000000" w:fill="auto"/>
        <w:autoSpaceDE w:val="0"/>
        <w:autoSpaceDN w:val="0"/>
        <w:adjustRightInd w:val="0"/>
        <w:spacing w:before="120"/>
        <w:ind w:firstLine="317"/>
        <w:jc w:val="both"/>
        <w:rPr>
          <w:sz w:val="22"/>
          <w:szCs w:val="22"/>
        </w:rPr>
      </w:pPr>
      <w:r w:rsidRPr="009C0563">
        <w:rPr>
          <w:b/>
          <w:bCs/>
          <w:sz w:val="22"/>
          <w:szCs w:val="22"/>
        </w:rPr>
        <w:t>26</w:t>
      </w:r>
      <w:r w:rsidRPr="006C6863">
        <w:rPr>
          <w:b/>
          <w:sz w:val="22"/>
          <w:szCs w:val="22"/>
        </w:rPr>
        <w:t>.</w:t>
      </w:r>
      <w:r>
        <w:rPr>
          <w:sz w:val="22"/>
          <w:szCs w:val="22"/>
        </w:rPr>
        <w:tab/>
      </w:r>
      <w:r w:rsidRPr="009C0563">
        <w:rPr>
          <w:sz w:val="22"/>
          <w:szCs w:val="22"/>
        </w:rPr>
        <w:t>A family is not eligible for the childcare rebate in respect of a particular period unless:</w:t>
      </w:r>
    </w:p>
    <w:p w14:paraId="4E3D9A2B" w14:textId="77777777" w:rsidR="000C0FB3" w:rsidRPr="000F08D6" w:rsidRDefault="000C0FB3" w:rsidP="00692F0C">
      <w:pPr>
        <w:shd w:val="clear" w:color="000000" w:fill="auto"/>
        <w:tabs>
          <w:tab w:val="left" w:pos="706"/>
        </w:tabs>
        <w:autoSpaceDE w:val="0"/>
        <w:autoSpaceDN w:val="0"/>
        <w:adjustRightInd w:val="0"/>
        <w:spacing w:before="120"/>
        <w:ind w:left="706" w:hanging="389"/>
        <w:jc w:val="both"/>
        <w:rPr>
          <w:sz w:val="22"/>
          <w:szCs w:val="22"/>
        </w:rPr>
      </w:pPr>
      <w:r w:rsidRPr="009C0563">
        <w:rPr>
          <w:sz w:val="22"/>
          <w:szCs w:val="22"/>
        </w:rPr>
        <w:t>(a)</w:t>
      </w:r>
      <w:r>
        <w:rPr>
          <w:sz w:val="22"/>
          <w:szCs w:val="22"/>
        </w:rPr>
        <w:tab/>
      </w:r>
      <w:r w:rsidRPr="009C0563">
        <w:rPr>
          <w:sz w:val="22"/>
          <w:szCs w:val="22"/>
        </w:rPr>
        <w:t>during some or all of the period, one or more members of the family who are dependent children received child care within the meaning of section 27; and</w:t>
      </w:r>
    </w:p>
    <w:p w14:paraId="2C5053DD" w14:textId="77777777" w:rsidR="000C0FB3" w:rsidRPr="000F08D6" w:rsidRDefault="000C0FB3" w:rsidP="00692F0C">
      <w:pPr>
        <w:shd w:val="clear" w:color="000000" w:fill="auto"/>
        <w:tabs>
          <w:tab w:val="left" w:pos="706"/>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 xml:space="preserve">the child care was provided by one or more registered </w:t>
      </w:r>
      <w:proofErr w:type="spellStart"/>
      <w:r w:rsidRPr="009C0563">
        <w:rPr>
          <w:sz w:val="22"/>
          <w:szCs w:val="22"/>
        </w:rPr>
        <w:t>carers</w:t>
      </w:r>
      <w:proofErr w:type="spellEnd"/>
      <w:r w:rsidRPr="009C0563">
        <w:rPr>
          <w:sz w:val="22"/>
          <w:szCs w:val="22"/>
        </w:rPr>
        <w:t>; and</w:t>
      </w:r>
    </w:p>
    <w:p w14:paraId="20AE22DF" w14:textId="77777777" w:rsidR="000C0FB3" w:rsidRPr="000F08D6" w:rsidRDefault="000C0FB3" w:rsidP="00036C96">
      <w:pPr>
        <w:shd w:val="clear" w:color="000000" w:fill="auto"/>
        <w:tabs>
          <w:tab w:val="left" w:pos="706"/>
        </w:tabs>
        <w:autoSpaceDE w:val="0"/>
        <w:autoSpaceDN w:val="0"/>
        <w:adjustRightInd w:val="0"/>
        <w:spacing w:before="120"/>
        <w:ind w:left="317"/>
        <w:jc w:val="both"/>
        <w:rPr>
          <w:sz w:val="22"/>
          <w:szCs w:val="22"/>
        </w:rPr>
      </w:pPr>
      <w:r w:rsidRPr="009C0563">
        <w:rPr>
          <w:sz w:val="22"/>
          <w:szCs w:val="22"/>
        </w:rPr>
        <w:t>(c)</w:t>
      </w:r>
      <w:r>
        <w:rPr>
          <w:sz w:val="22"/>
          <w:szCs w:val="22"/>
        </w:rPr>
        <w:tab/>
      </w:r>
      <w:r w:rsidRPr="009C0563">
        <w:rPr>
          <w:sz w:val="22"/>
          <w:szCs w:val="22"/>
        </w:rPr>
        <w:t>one of the parental members of the family paid for the child care.</w:t>
      </w:r>
    </w:p>
    <w:p w14:paraId="537C99D4"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Definition of child care</w:t>
      </w:r>
    </w:p>
    <w:p w14:paraId="6E264B88" w14:textId="74CA461B" w:rsidR="000C0FB3" w:rsidRPr="000F08D6" w:rsidRDefault="000C0FB3" w:rsidP="00692F0C">
      <w:pPr>
        <w:shd w:val="clear" w:color="000000" w:fill="auto"/>
        <w:autoSpaceDE w:val="0"/>
        <w:autoSpaceDN w:val="0"/>
        <w:adjustRightInd w:val="0"/>
        <w:spacing w:before="120"/>
        <w:ind w:left="312"/>
        <w:jc w:val="both"/>
        <w:rPr>
          <w:sz w:val="22"/>
          <w:szCs w:val="22"/>
        </w:rPr>
      </w:pPr>
      <w:r w:rsidRPr="009C0563">
        <w:rPr>
          <w:b/>
          <w:bCs/>
          <w:sz w:val="22"/>
          <w:szCs w:val="22"/>
        </w:rPr>
        <w:t>27</w:t>
      </w:r>
      <w:r w:rsidRPr="006C6863">
        <w:rPr>
          <w:b/>
          <w:sz w:val="22"/>
          <w:szCs w:val="22"/>
        </w:rPr>
        <w:t>.(</w:t>
      </w:r>
      <w:r w:rsidRPr="009C0563">
        <w:rPr>
          <w:b/>
          <w:bCs/>
          <w:sz w:val="22"/>
          <w:szCs w:val="22"/>
        </w:rPr>
        <w:t>1</w:t>
      </w:r>
      <w:r w:rsidRPr="006C6863">
        <w:rPr>
          <w:b/>
          <w:sz w:val="22"/>
          <w:szCs w:val="22"/>
        </w:rPr>
        <w:t>)</w:t>
      </w:r>
      <w:r w:rsidR="006C6863" w:rsidRPr="006C6863">
        <w:rPr>
          <w:sz w:val="22"/>
          <w:szCs w:val="22"/>
        </w:rPr>
        <w:t xml:space="preserve"> </w:t>
      </w:r>
      <w:r w:rsidRPr="009C0563">
        <w:rPr>
          <w:sz w:val="22"/>
          <w:szCs w:val="22"/>
        </w:rPr>
        <w:t>Child care is care of a child that is provided:</w:t>
      </w:r>
    </w:p>
    <w:p w14:paraId="4E2C815D" w14:textId="77777777" w:rsidR="000C0FB3" w:rsidRPr="000F08D6" w:rsidRDefault="000C0FB3" w:rsidP="00692F0C">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at the child’s home; or</w:t>
      </w:r>
    </w:p>
    <w:p w14:paraId="1C6BA86D" w14:textId="77777777" w:rsidR="000C0FB3" w:rsidRPr="000F08D6" w:rsidRDefault="000C0FB3" w:rsidP="00692F0C">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 xml:space="preserve">at the home of a registered </w:t>
      </w:r>
      <w:proofErr w:type="spellStart"/>
      <w:r w:rsidRPr="009C0563">
        <w:rPr>
          <w:sz w:val="22"/>
          <w:szCs w:val="22"/>
        </w:rPr>
        <w:t>carer</w:t>
      </w:r>
      <w:proofErr w:type="spellEnd"/>
      <w:r w:rsidRPr="009C0563">
        <w:rPr>
          <w:sz w:val="22"/>
          <w:szCs w:val="22"/>
        </w:rPr>
        <w:t xml:space="preserve"> who is providing the care; or</w:t>
      </w:r>
    </w:p>
    <w:p w14:paraId="692916B1" w14:textId="4316F7A9" w:rsidR="000C0FB3" w:rsidRPr="000F08D6" w:rsidRDefault="000C0FB3" w:rsidP="00692F0C">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(c)</w:t>
      </w:r>
      <w:r>
        <w:rPr>
          <w:sz w:val="22"/>
          <w:szCs w:val="22"/>
        </w:rPr>
        <w:tab/>
      </w:r>
      <w:r w:rsidRPr="009C0563">
        <w:rPr>
          <w:sz w:val="22"/>
          <w:szCs w:val="22"/>
        </w:rPr>
        <w:t xml:space="preserve">at a child care </w:t>
      </w:r>
      <w:proofErr w:type="spellStart"/>
      <w:r w:rsidRPr="009C0563">
        <w:rPr>
          <w:sz w:val="22"/>
          <w:szCs w:val="22"/>
        </w:rPr>
        <w:t>centre</w:t>
      </w:r>
      <w:proofErr w:type="spellEnd"/>
      <w:r w:rsidRPr="009C0563">
        <w:rPr>
          <w:sz w:val="22"/>
          <w:szCs w:val="22"/>
        </w:rPr>
        <w:t xml:space="preserve"> within the meaning of section 4A of the </w:t>
      </w:r>
      <w:r w:rsidRPr="009C0563">
        <w:rPr>
          <w:i/>
          <w:iCs/>
          <w:sz w:val="22"/>
          <w:szCs w:val="22"/>
        </w:rPr>
        <w:t>Child Care Act 1972</w:t>
      </w:r>
      <w:r w:rsidRPr="006C6863">
        <w:rPr>
          <w:iCs/>
          <w:sz w:val="22"/>
          <w:szCs w:val="22"/>
        </w:rPr>
        <w:t>;</w:t>
      </w:r>
      <w:r w:rsidRPr="009C0563">
        <w:rPr>
          <w:i/>
          <w:iCs/>
          <w:sz w:val="22"/>
          <w:szCs w:val="22"/>
        </w:rPr>
        <w:t xml:space="preserve"> </w:t>
      </w:r>
      <w:r w:rsidRPr="009C0563">
        <w:rPr>
          <w:sz w:val="22"/>
          <w:szCs w:val="22"/>
        </w:rPr>
        <w:t>or</w:t>
      </w:r>
    </w:p>
    <w:p w14:paraId="68586DDF" w14:textId="77777777" w:rsidR="000C0FB3" w:rsidRPr="000F08D6" w:rsidRDefault="000C0FB3" w:rsidP="00692F0C">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(d)</w:t>
      </w:r>
      <w:r>
        <w:rPr>
          <w:sz w:val="22"/>
          <w:szCs w:val="22"/>
        </w:rPr>
        <w:tab/>
      </w:r>
      <w:r w:rsidRPr="009C0563">
        <w:rPr>
          <w:sz w:val="22"/>
          <w:szCs w:val="22"/>
        </w:rPr>
        <w:t>at premises at which a child care service referred to in subsection (2) is provided.</w:t>
      </w:r>
    </w:p>
    <w:p w14:paraId="237C0198" w14:textId="77777777" w:rsidR="000C0FB3" w:rsidRPr="000F08D6" w:rsidRDefault="000C0FB3" w:rsidP="00692F0C">
      <w:pPr>
        <w:shd w:val="clear" w:color="000000" w:fill="auto"/>
        <w:tabs>
          <w:tab w:val="left" w:pos="720"/>
        </w:tabs>
        <w:autoSpaceDE w:val="0"/>
        <w:autoSpaceDN w:val="0"/>
        <w:adjustRightInd w:val="0"/>
        <w:spacing w:before="120"/>
        <w:ind w:left="326"/>
        <w:jc w:val="both"/>
        <w:rPr>
          <w:sz w:val="22"/>
          <w:szCs w:val="22"/>
        </w:rPr>
      </w:pPr>
      <w:r w:rsidRPr="009C0563">
        <w:rPr>
          <w:b/>
          <w:sz w:val="22"/>
          <w:szCs w:val="22"/>
        </w:rPr>
        <w:t>(2)</w:t>
      </w:r>
      <w:r>
        <w:rPr>
          <w:sz w:val="22"/>
          <w:szCs w:val="22"/>
        </w:rPr>
        <w:tab/>
      </w:r>
      <w:r w:rsidRPr="009C0563">
        <w:rPr>
          <w:sz w:val="22"/>
          <w:szCs w:val="22"/>
        </w:rPr>
        <w:t>Paragraph (1)(d) applies to:</w:t>
      </w:r>
    </w:p>
    <w:p w14:paraId="6755E82D" w14:textId="77777777" w:rsidR="000C0FB3" w:rsidRPr="000F08D6" w:rsidRDefault="000C0FB3" w:rsidP="00692F0C">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a child care service for the operation of which the Commonwealth provides financial assistance (either directly or by payments to a State or Territory); and</w:t>
      </w:r>
    </w:p>
    <w:p w14:paraId="65B8FCE2" w14:textId="77777777" w:rsidR="000C0FB3" w:rsidRPr="000F08D6" w:rsidRDefault="000C0FB3" w:rsidP="00692F0C">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a child care service for the operation of which a State or Territory provides financial assistance, other than a service of a kind that the Minister determines not to be a service to which paragraph (1)(d) applies; and</w:t>
      </w:r>
    </w:p>
    <w:p w14:paraId="04CA5195" w14:textId="77777777" w:rsidR="000C0FB3" w:rsidRPr="000F08D6" w:rsidRDefault="000C0FB3" w:rsidP="00692F0C">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a child care service of a kind that the Minister determines to be a child care service to which paragraph (1)(d) applies.</w:t>
      </w:r>
    </w:p>
    <w:p w14:paraId="60A86EAF" w14:textId="77777777" w:rsidR="000C0FB3" w:rsidRPr="000F08D6" w:rsidRDefault="000C0FB3" w:rsidP="00692F0C">
      <w:pPr>
        <w:shd w:val="clear" w:color="000000" w:fill="auto"/>
        <w:tabs>
          <w:tab w:val="left" w:pos="710"/>
        </w:tabs>
        <w:autoSpaceDE w:val="0"/>
        <w:autoSpaceDN w:val="0"/>
        <w:adjustRightInd w:val="0"/>
        <w:spacing w:before="120"/>
        <w:ind w:firstLine="317"/>
        <w:jc w:val="both"/>
        <w:rPr>
          <w:sz w:val="22"/>
          <w:szCs w:val="22"/>
        </w:rPr>
      </w:pPr>
      <w:r w:rsidRPr="009C0563">
        <w:rPr>
          <w:b/>
          <w:sz w:val="22"/>
          <w:szCs w:val="22"/>
        </w:rPr>
        <w:t>(3)</w:t>
      </w:r>
      <w:r>
        <w:rPr>
          <w:sz w:val="22"/>
          <w:szCs w:val="22"/>
        </w:rPr>
        <w:tab/>
      </w:r>
      <w:r w:rsidRPr="009C0563">
        <w:rPr>
          <w:sz w:val="22"/>
          <w:szCs w:val="22"/>
        </w:rPr>
        <w:t xml:space="preserve">Determinations under paragraphs (2)(b) and (c) are disallowable instruments for the purposes of section 46A of the </w:t>
      </w:r>
      <w:r w:rsidRPr="009C0563">
        <w:rPr>
          <w:i/>
          <w:iCs/>
          <w:sz w:val="22"/>
          <w:szCs w:val="22"/>
        </w:rPr>
        <w:t>Acts Interpretation Act 1901.</w:t>
      </w:r>
    </w:p>
    <w:p w14:paraId="38AB1A33" w14:textId="77777777" w:rsidR="000C0FB3" w:rsidRPr="000F08D6" w:rsidRDefault="000C0FB3" w:rsidP="00692F0C">
      <w:pPr>
        <w:shd w:val="clear" w:color="000000" w:fill="auto"/>
        <w:tabs>
          <w:tab w:val="left" w:pos="710"/>
        </w:tabs>
        <w:autoSpaceDE w:val="0"/>
        <w:autoSpaceDN w:val="0"/>
        <w:adjustRightInd w:val="0"/>
        <w:spacing w:before="120"/>
        <w:ind w:firstLine="317"/>
        <w:jc w:val="both"/>
        <w:rPr>
          <w:sz w:val="22"/>
          <w:szCs w:val="22"/>
        </w:rPr>
      </w:pPr>
      <w:r w:rsidRPr="009C0563">
        <w:rPr>
          <w:b/>
          <w:sz w:val="22"/>
          <w:szCs w:val="22"/>
        </w:rPr>
        <w:t>(4)</w:t>
      </w:r>
      <w:r>
        <w:rPr>
          <w:sz w:val="22"/>
          <w:szCs w:val="22"/>
        </w:rPr>
        <w:tab/>
      </w:r>
      <w:r w:rsidRPr="009C0563">
        <w:rPr>
          <w:sz w:val="22"/>
          <w:szCs w:val="22"/>
        </w:rPr>
        <w:t>Child care provided outside Australia is not taken to be child care for the purposes of this Act.</w:t>
      </w:r>
    </w:p>
    <w:p w14:paraId="1718DC37" w14:textId="77777777" w:rsidR="000C0FB3" w:rsidRPr="000F08D6" w:rsidRDefault="000C0FB3" w:rsidP="00692F0C">
      <w:pPr>
        <w:shd w:val="clear" w:color="000000" w:fill="auto"/>
        <w:autoSpaceDE w:val="0"/>
        <w:autoSpaceDN w:val="0"/>
        <w:adjustRightInd w:val="0"/>
        <w:spacing w:before="120"/>
        <w:jc w:val="center"/>
        <w:rPr>
          <w:sz w:val="22"/>
          <w:szCs w:val="22"/>
        </w:rPr>
      </w:pPr>
      <w:r w:rsidRPr="009C0563">
        <w:rPr>
          <w:b/>
          <w:bCs/>
          <w:i/>
          <w:iCs/>
          <w:sz w:val="22"/>
          <w:szCs w:val="22"/>
        </w:rPr>
        <w:t>Division 2</w:t>
      </w:r>
      <w:r w:rsidRPr="009C0563">
        <w:rPr>
          <w:b/>
          <w:bCs/>
          <w:sz w:val="22"/>
          <w:szCs w:val="22"/>
        </w:rPr>
        <w:t>—</w:t>
      </w:r>
      <w:r w:rsidRPr="009C0563">
        <w:rPr>
          <w:b/>
          <w:bCs/>
          <w:i/>
          <w:iCs/>
          <w:sz w:val="22"/>
          <w:szCs w:val="22"/>
        </w:rPr>
        <w:t>Work, training or study commitments</w:t>
      </w:r>
    </w:p>
    <w:p w14:paraId="2FC4DA9C"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Work, training or study requirements for the rebate</w:t>
      </w:r>
    </w:p>
    <w:p w14:paraId="2E036817" w14:textId="16B43533" w:rsidR="000C0FB3" w:rsidRPr="000F08D6" w:rsidRDefault="000C0FB3" w:rsidP="00692F0C">
      <w:pPr>
        <w:shd w:val="clear" w:color="000000" w:fill="auto"/>
        <w:autoSpaceDE w:val="0"/>
        <w:autoSpaceDN w:val="0"/>
        <w:adjustRightInd w:val="0"/>
        <w:spacing w:before="120"/>
        <w:ind w:firstLine="317"/>
        <w:jc w:val="both"/>
        <w:rPr>
          <w:sz w:val="22"/>
          <w:szCs w:val="22"/>
        </w:rPr>
      </w:pPr>
      <w:r w:rsidRPr="009C0563">
        <w:rPr>
          <w:b/>
          <w:bCs/>
          <w:sz w:val="22"/>
          <w:szCs w:val="22"/>
        </w:rPr>
        <w:t>28</w:t>
      </w:r>
      <w:r w:rsidRPr="006C6863">
        <w:rPr>
          <w:b/>
          <w:sz w:val="22"/>
          <w:szCs w:val="22"/>
        </w:rPr>
        <w:t>.</w:t>
      </w:r>
      <w:r>
        <w:rPr>
          <w:sz w:val="22"/>
          <w:szCs w:val="22"/>
        </w:rPr>
        <w:tab/>
      </w:r>
      <w:r w:rsidRPr="009C0563">
        <w:rPr>
          <w:sz w:val="22"/>
          <w:szCs w:val="22"/>
        </w:rPr>
        <w:t>A family is not eligible for the childcare rebate in respect of a particular period unless, during the whole of that period, each parental member of the family is a person to whom one or more of the following applies:</w:t>
      </w:r>
    </w:p>
    <w:p w14:paraId="53BD16E4" w14:textId="77777777" w:rsidR="000C0FB3" w:rsidRPr="000F08D6" w:rsidRDefault="000C0FB3" w:rsidP="00692F0C">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(a)</w:t>
      </w:r>
      <w:r>
        <w:rPr>
          <w:sz w:val="22"/>
          <w:szCs w:val="22"/>
        </w:rPr>
        <w:tab/>
      </w:r>
      <w:r w:rsidRPr="009C0563">
        <w:rPr>
          <w:sz w:val="22"/>
          <w:szCs w:val="22"/>
        </w:rPr>
        <w:t xml:space="preserve">the person has </w:t>
      </w:r>
      <w:proofErr w:type="spellStart"/>
      <w:r w:rsidRPr="009C0563">
        <w:rPr>
          <w:sz w:val="22"/>
          <w:szCs w:val="22"/>
        </w:rPr>
        <w:t>recognised</w:t>
      </w:r>
      <w:proofErr w:type="spellEnd"/>
      <w:r w:rsidRPr="009C0563">
        <w:rPr>
          <w:sz w:val="22"/>
          <w:szCs w:val="22"/>
        </w:rPr>
        <w:t xml:space="preserve"> work or work related commitments within the meaning of section 29;</w:t>
      </w:r>
    </w:p>
    <w:p w14:paraId="18240F2F" w14:textId="77777777" w:rsidR="000C0FB3" w:rsidRPr="000F08D6" w:rsidRDefault="000C0FB3" w:rsidP="00692F0C">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(b)</w:t>
      </w:r>
      <w:r>
        <w:rPr>
          <w:sz w:val="22"/>
          <w:szCs w:val="22"/>
        </w:rPr>
        <w:tab/>
      </w:r>
      <w:r w:rsidRPr="009C0563">
        <w:rPr>
          <w:sz w:val="22"/>
          <w:szCs w:val="22"/>
        </w:rPr>
        <w:t xml:space="preserve">the person has </w:t>
      </w:r>
      <w:proofErr w:type="spellStart"/>
      <w:r w:rsidRPr="009C0563">
        <w:rPr>
          <w:sz w:val="22"/>
          <w:szCs w:val="22"/>
        </w:rPr>
        <w:t>recognised</w:t>
      </w:r>
      <w:proofErr w:type="spellEnd"/>
      <w:r w:rsidRPr="009C0563">
        <w:rPr>
          <w:sz w:val="22"/>
          <w:szCs w:val="22"/>
        </w:rPr>
        <w:t xml:space="preserve"> training commitments within the meaning of section 30;</w:t>
      </w:r>
    </w:p>
    <w:p w14:paraId="3A673632" w14:textId="77777777" w:rsidR="000C0FB3" w:rsidRPr="000F08D6" w:rsidRDefault="000C0FB3" w:rsidP="00692F0C">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(c)</w:t>
      </w:r>
      <w:r>
        <w:rPr>
          <w:sz w:val="22"/>
          <w:szCs w:val="22"/>
        </w:rPr>
        <w:tab/>
      </w:r>
      <w:r w:rsidRPr="009C0563">
        <w:rPr>
          <w:sz w:val="22"/>
          <w:szCs w:val="22"/>
        </w:rPr>
        <w:t xml:space="preserve">the person has </w:t>
      </w:r>
      <w:proofErr w:type="spellStart"/>
      <w:r w:rsidRPr="009C0563">
        <w:rPr>
          <w:sz w:val="22"/>
          <w:szCs w:val="22"/>
        </w:rPr>
        <w:t>recognised</w:t>
      </w:r>
      <w:proofErr w:type="spellEnd"/>
      <w:r w:rsidRPr="009C0563">
        <w:rPr>
          <w:sz w:val="22"/>
          <w:szCs w:val="22"/>
        </w:rPr>
        <w:t xml:space="preserve"> study commitments within the meaning of section 31.</w:t>
      </w:r>
    </w:p>
    <w:p w14:paraId="2496F7E1" w14:textId="77777777" w:rsidR="000C0FB3" w:rsidRPr="000F08D6" w:rsidRDefault="000C0FB3" w:rsidP="00692F0C">
      <w:pPr>
        <w:shd w:val="clear" w:color="000000" w:fill="auto"/>
        <w:autoSpaceDE w:val="0"/>
        <w:autoSpaceDN w:val="0"/>
        <w:adjustRightInd w:val="0"/>
        <w:spacing w:before="120" w:after="60"/>
        <w:jc w:val="both"/>
        <w:rPr>
          <w:sz w:val="22"/>
          <w:szCs w:val="22"/>
        </w:rPr>
      </w:pPr>
      <w:proofErr w:type="spellStart"/>
      <w:r w:rsidRPr="009C0563">
        <w:rPr>
          <w:b/>
          <w:bCs/>
          <w:sz w:val="22"/>
          <w:szCs w:val="22"/>
        </w:rPr>
        <w:t>Recognised</w:t>
      </w:r>
      <w:proofErr w:type="spellEnd"/>
      <w:r w:rsidRPr="009C0563">
        <w:rPr>
          <w:b/>
          <w:bCs/>
          <w:sz w:val="22"/>
          <w:szCs w:val="22"/>
        </w:rPr>
        <w:t xml:space="preserve"> work or work related commitments</w:t>
      </w:r>
    </w:p>
    <w:p w14:paraId="4EB032CD" w14:textId="5500F544" w:rsidR="000C0FB3" w:rsidRPr="000F08D6" w:rsidRDefault="000C0FB3" w:rsidP="00692F0C">
      <w:pPr>
        <w:shd w:val="clear" w:color="000000" w:fill="auto"/>
        <w:tabs>
          <w:tab w:val="left" w:pos="715"/>
        </w:tabs>
        <w:autoSpaceDE w:val="0"/>
        <w:autoSpaceDN w:val="0"/>
        <w:adjustRightInd w:val="0"/>
        <w:spacing w:before="120"/>
        <w:ind w:left="715" w:hanging="379"/>
        <w:jc w:val="both"/>
        <w:rPr>
          <w:sz w:val="22"/>
          <w:szCs w:val="22"/>
        </w:rPr>
      </w:pPr>
      <w:r w:rsidRPr="009C0563">
        <w:rPr>
          <w:b/>
          <w:bCs/>
          <w:sz w:val="22"/>
          <w:szCs w:val="22"/>
        </w:rPr>
        <w:t>29</w:t>
      </w:r>
      <w:r w:rsidRPr="006C6863">
        <w:rPr>
          <w:b/>
          <w:sz w:val="22"/>
          <w:szCs w:val="22"/>
        </w:rPr>
        <w:t>.(</w:t>
      </w:r>
      <w:r w:rsidRPr="009C0563">
        <w:rPr>
          <w:b/>
          <w:bCs/>
          <w:sz w:val="22"/>
          <w:szCs w:val="22"/>
        </w:rPr>
        <w:t>1</w:t>
      </w:r>
      <w:r w:rsidRPr="006C6863">
        <w:rPr>
          <w:b/>
          <w:sz w:val="22"/>
          <w:szCs w:val="22"/>
        </w:rPr>
        <w:t>)</w:t>
      </w:r>
      <w:r w:rsidR="006C6863" w:rsidRPr="006C6863">
        <w:rPr>
          <w:sz w:val="22"/>
          <w:szCs w:val="22"/>
        </w:rPr>
        <w:t xml:space="preserve"> </w:t>
      </w:r>
      <w:r w:rsidRPr="009C0563">
        <w:rPr>
          <w:sz w:val="22"/>
          <w:szCs w:val="22"/>
        </w:rPr>
        <w:t xml:space="preserve">A person has </w:t>
      </w:r>
      <w:proofErr w:type="spellStart"/>
      <w:r w:rsidRPr="009C0563">
        <w:rPr>
          <w:sz w:val="22"/>
          <w:szCs w:val="22"/>
        </w:rPr>
        <w:t>recognised</w:t>
      </w:r>
      <w:proofErr w:type="spellEnd"/>
      <w:r w:rsidRPr="009C0563">
        <w:rPr>
          <w:sz w:val="22"/>
          <w:szCs w:val="22"/>
        </w:rPr>
        <w:t xml:space="preserve"> work or work related commitments if the person:</w:t>
      </w:r>
    </w:p>
    <w:p w14:paraId="5899C7ED" w14:textId="77777777" w:rsidR="000C0FB3" w:rsidRPr="000F08D6" w:rsidRDefault="000C0FB3" w:rsidP="00692F0C">
      <w:pPr>
        <w:shd w:val="clear" w:color="000000" w:fill="auto"/>
        <w:tabs>
          <w:tab w:val="left" w:pos="715"/>
        </w:tabs>
        <w:autoSpaceDE w:val="0"/>
        <w:autoSpaceDN w:val="0"/>
        <w:adjustRightInd w:val="0"/>
        <w:spacing w:before="120"/>
        <w:ind w:left="715" w:hanging="379"/>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is in paid work (whether or not the person performs the work as an employee); or</w:t>
      </w:r>
    </w:p>
    <w:p w14:paraId="1E97A6B1" w14:textId="0305B60F" w:rsidR="000C0FB3" w:rsidRPr="000F08D6" w:rsidRDefault="000C0FB3" w:rsidP="00692F0C">
      <w:pPr>
        <w:shd w:val="clear" w:color="000000" w:fill="auto"/>
        <w:tabs>
          <w:tab w:val="left" w:pos="715"/>
        </w:tabs>
        <w:autoSpaceDE w:val="0"/>
        <w:autoSpaceDN w:val="0"/>
        <w:adjustRightInd w:val="0"/>
        <w:spacing w:before="120"/>
        <w:ind w:left="715" w:hanging="379"/>
        <w:jc w:val="both"/>
        <w:rPr>
          <w:sz w:val="22"/>
          <w:szCs w:val="22"/>
        </w:rPr>
      </w:pPr>
      <w:r w:rsidRPr="009C0563">
        <w:rPr>
          <w:sz w:val="22"/>
          <w:szCs w:val="22"/>
        </w:rPr>
        <w:t>(b)</w:t>
      </w:r>
      <w:r>
        <w:rPr>
          <w:sz w:val="22"/>
          <w:szCs w:val="22"/>
        </w:rPr>
        <w:tab/>
      </w:r>
      <w:r w:rsidRPr="009C0563">
        <w:rPr>
          <w:sz w:val="22"/>
          <w:szCs w:val="22"/>
        </w:rPr>
        <w:t xml:space="preserve">receives a </w:t>
      </w:r>
      <w:proofErr w:type="spellStart"/>
      <w:r w:rsidRPr="009C0563">
        <w:rPr>
          <w:sz w:val="22"/>
          <w:szCs w:val="22"/>
        </w:rPr>
        <w:t>carer</w:t>
      </w:r>
      <w:proofErr w:type="spellEnd"/>
      <w:r w:rsidRPr="009C0563">
        <w:rPr>
          <w:sz w:val="22"/>
          <w:szCs w:val="22"/>
        </w:rPr>
        <w:t xml:space="preserve"> pension under Part 2.5 of the </w:t>
      </w:r>
      <w:r w:rsidRPr="009C0563">
        <w:rPr>
          <w:i/>
          <w:iCs/>
          <w:sz w:val="22"/>
          <w:szCs w:val="22"/>
        </w:rPr>
        <w:t>Social Security Act 1991</w:t>
      </w:r>
      <w:r w:rsidRPr="006C6863">
        <w:rPr>
          <w:iCs/>
          <w:sz w:val="22"/>
          <w:szCs w:val="22"/>
        </w:rPr>
        <w:t>;</w:t>
      </w:r>
      <w:r w:rsidRPr="009C0563">
        <w:rPr>
          <w:i/>
          <w:iCs/>
          <w:sz w:val="22"/>
          <w:szCs w:val="22"/>
        </w:rPr>
        <w:t xml:space="preserve"> </w:t>
      </w:r>
      <w:r w:rsidRPr="009C0563">
        <w:rPr>
          <w:sz w:val="22"/>
          <w:szCs w:val="22"/>
        </w:rPr>
        <w:t>or</w:t>
      </w:r>
    </w:p>
    <w:p w14:paraId="3AE294BD" w14:textId="0D52633D" w:rsidR="000C0FB3" w:rsidRPr="000F08D6" w:rsidRDefault="000C0FB3" w:rsidP="00692F0C">
      <w:pPr>
        <w:shd w:val="clear" w:color="000000" w:fill="auto"/>
        <w:tabs>
          <w:tab w:val="left" w:pos="715"/>
        </w:tabs>
        <w:autoSpaceDE w:val="0"/>
        <w:autoSpaceDN w:val="0"/>
        <w:adjustRightInd w:val="0"/>
        <w:spacing w:before="120"/>
        <w:ind w:left="715" w:hanging="379"/>
        <w:jc w:val="both"/>
        <w:rPr>
          <w:sz w:val="22"/>
          <w:szCs w:val="22"/>
        </w:rPr>
      </w:pPr>
      <w:r w:rsidRPr="009C0563">
        <w:rPr>
          <w:sz w:val="22"/>
          <w:szCs w:val="22"/>
        </w:rPr>
        <w:t>(c)</w:t>
      </w:r>
      <w:r>
        <w:rPr>
          <w:sz w:val="22"/>
          <w:szCs w:val="22"/>
        </w:rPr>
        <w:tab/>
      </w:r>
      <w:r w:rsidRPr="009C0563">
        <w:rPr>
          <w:sz w:val="22"/>
          <w:szCs w:val="22"/>
        </w:rPr>
        <w:t xml:space="preserve">receives domiciliary nursing care benefit under Part VB of the </w:t>
      </w:r>
      <w:r w:rsidRPr="009C0563">
        <w:rPr>
          <w:i/>
          <w:iCs/>
          <w:sz w:val="22"/>
          <w:szCs w:val="22"/>
        </w:rPr>
        <w:t>National Health Act 1953</w:t>
      </w:r>
      <w:r w:rsidRPr="006C6863">
        <w:rPr>
          <w:iCs/>
          <w:sz w:val="22"/>
          <w:szCs w:val="22"/>
        </w:rPr>
        <w:t>;</w:t>
      </w:r>
      <w:r w:rsidRPr="009C0563">
        <w:rPr>
          <w:i/>
          <w:iCs/>
          <w:sz w:val="22"/>
          <w:szCs w:val="22"/>
        </w:rPr>
        <w:t xml:space="preserve"> </w:t>
      </w:r>
      <w:r w:rsidRPr="009C0563">
        <w:rPr>
          <w:sz w:val="22"/>
          <w:szCs w:val="22"/>
        </w:rPr>
        <w:t>or</w:t>
      </w:r>
    </w:p>
    <w:p w14:paraId="2170F898" w14:textId="77777777" w:rsidR="000C0FB3" w:rsidRPr="000F08D6" w:rsidRDefault="000C0FB3" w:rsidP="00692F0C">
      <w:pPr>
        <w:shd w:val="clear" w:color="000000" w:fill="auto"/>
        <w:tabs>
          <w:tab w:val="left" w:pos="715"/>
        </w:tabs>
        <w:autoSpaceDE w:val="0"/>
        <w:autoSpaceDN w:val="0"/>
        <w:adjustRightInd w:val="0"/>
        <w:spacing w:before="120"/>
        <w:ind w:left="715" w:hanging="379"/>
        <w:jc w:val="both"/>
        <w:rPr>
          <w:sz w:val="22"/>
          <w:szCs w:val="22"/>
        </w:rPr>
      </w:pPr>
      <w:r w:rsidRPr="009C0563">
        <w:rPr>
          <w:sz w:val="22"/>
          <w:szCs w:val="22"/>
        </w:rPr>
        <w:t>(d)</w:t>
      </w:r>
      <w:r>
        <w:rPr>
          <w:sz w:val="22"/>
          <w:szCs w:val="22"/>
        </w:rPr>
        <w:tab/>
      </w:r>
      <w:r w:rsidRPr="009C0563">
        <w:rPr>
          <w:sz w:val="22"/>
          <w:szCs w:val="22"/>
        </w:rPr>
        <w:t>is registered with the Commonwealth Employment Service in an allowance category as being unemployed.</w:t>
      </w:r>
    </w:p>
    <w:p w14:paraId="05FDA235" w14:textId="77777777" w:rsidR="000C0FB3" w:rsidRPr="000F08D6" w:rsidRDefault="000C0FB3" w:rsidP="00692F0C">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 xml:space="preserve">For the purposes of paragraph (1)(d), a person is registered in an allowance category if the person is registered in a category approved under subsection 23(4A) of the </w:t>
      </w:r>
      <w:r w:rsidRPr="009C0563">
        <w:rPr>
          <w:i/>
          <w:iCs/>
          <w:sz w:val="22"/>
          <w:szCs w:val="22"/>
        </w:rPr>
        <w:t xml:space="preserve">Social Security Act 1991 </w:t>
      </w:r>
      <w:r w:rsidRPr="009C0563">
        <w:rPr>
          <w:sz w:val="22"/>
          <w:szCs w:val="22"/>
        </w:rPr>
        <w:t>for the purposes of Parts 2.11 and 2.12 of that Act as being unemployed.</w:t>
      </w:r>
    </w:p>
    <w:p w14:paraId="6E448D90" w14:textId="77777777" w:rsidR="000C0FB3" w:rsidRPr="00036C96" w:rsidRDefault="000C0FB3" w:rsidP="00036C96">
      <w:pPr>
        <w:shd w:val="clear" w:color="000000" w:fill="auto"/>
        <w:autoSpaceDE w:val="0"/>
        <w:autoSpaceDN w:val="0"/>
        <w:adjustRightInd w:val="0"/>
        <w:spacing w:before="120"/>
        <w:ind w:left="513" w:hanging="513"/>
        <w:jc w:val="both"/>
        <w:rPr>
          <w:sz w:val="20"/>
          <w:szCs w:val="22"/>
        </w:rPr>
      </w:pPr>
      <w:r w:rsidRPr="00036C96">
        <w:rPr>
          <w:sz w:val="20"/>
          <w:szCs w:val="22"/>
        </w:rPr>
        <w:t xml:space="preserve">Note: The Commonwealth Employment Service registers the unemployed in various categories. The categories relevant here are the categories that are relevant for the purposes of receiving a job search allowance or a </w:t>
      </w:r>
      <w:proofErr w:type="spellStart"/>
      <w:r w:rsidRPr="00036C96">
        <w:rPr>
          <w:sz w:val="20"/>
          <w:szCs w:val="22"/>
        </w:rPr>
        <w:t>newstart</w:t>
      </w:r>
      <w:proofErr w:type="spellEnd"/>
      <w:r w:rsidRPr="00036C96">
        <w:rPr>
          <w:sz w:val="20"/>
          <w:szCs w:val="22"/>
        </w:rPr>
        <w:t xml:space="preserve"> allowance under the </w:t>
      </w:r>
      <w:r w:rsidRPr="00036C96">
        <w:rPr>
          <w:i/>
          <w:iCs/>
          <w:sz w:val="20"/>
          <w:szCs w:val="22"/>
        </w:rPr>
        <w:t>Social Security Act 1991.</w:t>
      </w:r>
    </w:p>
    <w:p w14:paraId="56F7C3FF" w14:textId="77777777" w:rsidR="000C0FB3" w:rsidRPr="000F08D6" w:rsidRDefault="000C0FB3" w:rsidP="00692F0C">
      <w:pPr>
        <w:shd w:val="clear" w:color="000000" w:fill="auto"/>
        <w:autoSpaceDE w:val="0"/>
        <w:autoSpaceDN w:val="0"/>
        <w:adjustRightInd w:val="0"/>
        <w:spacing w:before="120" w:after="60"/>
        <w:jc w:val="both"/>
        <w:rPr>
          <w:sz w:val="22"/>
          <w:szCs w:val="22"/>
        </w:rPr>
      </w:pPr>
      <w:proofErr w:type="spellStart"/>
      <w:r w:rsidRPr="009C0563">
        <w:rPr>
          <w:b/>
          <w:bCs/>
          <w:sz w:val="22"/>
          <w:szCs w:val="22"/>
        </w:rPr>
        <w:t>Recognised</w:t>
      </w:r>
      <w:proofErr w:type="spellEnd"/>
      <w:r w:rsidRPr="009C0563">
        <w:rPr>
          <w:b/>
          <w:bCs/>
          <w:sz w:val="22"/>
          <w:szCs w:val="22"/>
        </w:rPr>
        <w:t xml:space="preserve"> training commitments</w:t>
      </w:r>
    </w:p>
    <w:p w14:paraId="7A27030C" w14:textId="77777777" w:rsidR="000C0FB3" w:rsidRPr="000F08D6" w:rsidRDefault="000C0FB3" w:rsidP="00692F0C">
      <w:pPr>
        <w:shd w:val="clear" w:color="000000" w:fill="auto"/>
        <w:tabs>
          <w:tab w:val="left" w:pos="734"/>
        </w:tabs>
        <w:autoSpaceDE w:val="0"/>
        <w:autoSpaceDN w:val="0"/>
        <w:adjustRightInd w:val="0"/>
        <w:spacing w:before="120"/>
        <w:ind w:firstLine="312"/>
        <w:jc w:val="both"/>
        <w:rPr>
          <w:sz w:val="22"/>
          <w:szCs w:val="22"/>
        </w:rPr>
      </w:pPr>
      <w:r w:rsidRPr="009C0563">
        <w:rPr>
          <w:b/>
          <w:bCs/>
          <w:sz w:val="22"/>
          <w:szCs w:val="22"/>
        </w:rPr>
        <w:t>30.</w:t>
      </w:r>
      <w:r>
        <w:rPr>
          <w:bCs/>
          <w:sz w:val="22"/>
          <w:szCs w:val="22"/>
        </w:rPr>
        <w:tab/>
      </w:r>
      <w:r w:rsidRPr="009C0563">
        <w:rPr>
          <w:sz w:val="22"/>
          <w:szCs w:val="22"/>
        </w:rPr>
        <w:t xml:space="preserve">A person has </w:t>
      </w:r>
      <w:proofErr w:type="spellStart"/>
      <w:r w:rsidRPr="009C0563">
        <w:rPr>
          <w:sz w:val="22"/>
          <w:szCs w:val="22"/>
        </w:rPr>
        <w:t>recognised</w:t>
      </w:r>
      <w:proofErr w:type="spellEnd"/>
      <w:r w:rsidRPr="009C0563">
        <w:rPr>
          <w:sz w:val="22"/>
          <w:szCs w:val="22"/>
        </w:rPr>
        <w:t xml:space="preserve"> training commitments if the person is undertaking a training course for the purpose of improving his or her work skills and/or employment prospects.</w:t>
      </w:r>
    </w:p>
    <w:p w14:paraId="45ACD566" w14:textId="77777777" w:rsidR="000C0FB3" w:rsidRPr="000F08D6" w:rsidRDefault="000C0FB3" w:rsidP="00692F0C">
      <w:pPr>
        <w:shd w:val="clear" w:color="000000" w:fill="auto"/>
        <w:autoSpaceDE w:val="0"/>
        <w:autoSpaceDN w:val="0"/>
        <w:adjustRightInd w:val="0"/>
        <w:spacing w:before="120" w:after="60"/>
        <w:jc w:val="both"/>
        <w:rPr>
          <w:sz w:val="22"/>
          <w:szCs w:val="22"/>
        </w:rPr>
      </w:pPr>
      <w:proofErr w:type="spellStart"/>
      <w:r w:rsidRPr="009C0563">
        <w:rPr>
          <w:b/>
          <w:bCs/>
          <w:sz w:val="22"/>
          <w:szCs w:val="22"/>
        </w:rPr>
        <w:t>Recognised</w:t>
      </w:r>
      <w:proofErr w:type="spellEnd"/>
      <w:r w:rsidRPr="009C0563">
        <w:rPr>
          <w:b/>
          <w:bCs/>
          <w:sz w:val="22"/>
          <w:szCs w:val="22"/>
        </w:rPr>
        <w:t xml:space="preserve"> study commitments</w:t>
      </w:r>
    </w:p>
    <w:p w14:paraId="12839594" w14:textId="77777777" w:rsidR="000C0FB3" w:rsidRPr="000F08D6" w:rsidRDefault="000C0FB3" w:rsidP="00692F0C">
      <w:pPr>
        <w:shd w:val="clear" w:color="000000" w:fill="auto"/>
        <w:tabs>
          <w:tab w:val="left" w:pos="744"/>
        </w:tabs>
        <w:autoSpaceDE w:val="0"/>
        <w:autoSpaceDN w:val="0"/>
        <w:adjustRightInd w:val="0"/>
        <w:spacing w:before="120"/>
        <w:ind w:left="322"/>
        <w:jc w:val="both"/>
        <w:rPr>
          <w:sz w:val="22"/>
          <w:szCs w:val="22"/>
        </w:rPr>
      </w:pPr>
      <w:r w:rsidRPr="009C0563">
        <w:rPr>
          <w:b/>
          <w:bCs/>
          <w:sz w:val="22"/>
          <w:szCs w:val="22"/>
        </w:rPr>
        <w:t>31.</w:t>
      </w:r>
      <w:r>
        <w:rPr>
          <w:bCs/>
          <w:sz w:val="22"/>
          <w:szCs w:val="22"/>
        </w:rPr>
        <w:tab/>
      </w:r>
      <w:r w:rsidRPr="009C0563">
        <w:rPr>
          <w:sz w:val="22"/>
          <w:szCs w:val="22"/>
        </w:rPr>
        <w:t xml:space="preserve">A person has </w:t>
      </w:r>
      <w:proofErr w:type="spellStart"/>
      <w:r w:rsidRPr="009C0563">
        <w:rPr>
          <w:sz w:val="22"/>
          <w:szCs w:val="22"/>
        </w:rPr>
        <w:t>recognised</w:t>
      </w:r>
      <w:proofErr w:type="spellEnd"/>
      <w:r w:rsidRPr="009C0563">
        <w:rPr>
          <w:sz w:val="22"/>
          <w:szCs w:val="22"/>
        </w:rPr>
        <w:t xml:space="preserve"> study commitments if the person:</w:t>
      </w:r>
    </w:p>
    <w:p w14:paraId="5D0E1B57" w14:textId="77777777" w:rsidR="000C0FB3" w:rsidRPr="000F08D6" w:rsidRDefault="000C0FB3" w:rsidP="00692F0C">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(a)</w:t>
      </w:r>
      <w:r>
        <w:rPr>
          <w:sz w:val="22"/>
          <w:szCs w:val="22"/>
        </w:rPr>
        <w:tab/>
      </w:r>
      <w:r w:rsidRPr="009C0563">
        <w:rPr>
          <w:sz w:val="22"/>
          <w:szCs w:val="22"/>
        </w:rPr>
        <w:t xml:space="preserve">receives assistance under the </w:t>
      </w:r>
      <w:r w:rsidRPr="009C0563">
        <w:rPr>
          <w:i/>
          <w:iCs/>
          <w:sz w:val="22"/>
          <w:szCs w:val="22"/>
        </w:rPr>
        <w:t xml:space="preserve">Student Assistance Act 1973 </w:t>
      </w:r>
      <w:r w:rsidRPr="009C0563">
        <w:rPr>
          <w:sz w:val="22"/>
          <w:szCs w:val="22"/>
        </w:rPr>
        <w:t>by way of a benefit under the AUSTUDY scheme; or</w:t>
      </w:r>
    </w:p>
    <w:p w14:paraId="013BCAE0" w14:textId="77777777" w:rsidR="000C0FB3" w:rsidRPr="000F08D6" w:rsidRDefault="000C0FB3" w:rsidP="00692F0C">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(b)</w:t>
      </w:r>
      <w:r>
        <w:rPr>
          <w:sz w:val="22"/>
          <w:szCs w:val="22"/>
        </w:rPr>
        <w:tab/>
      </w:r>
      <w:r w:rsidRPr="009C0563">
        <w:rPr>
          <w:sz w:val="22"/>
          <w:szCs w:val="22"/>
        </w:rPr>
        <w:t>receives assistance under the scheme administered by the Department of Employment, Education and Training and known as the ABSTUDY scheme; or</w:t>
      </w:r>
    </w:p>
    <w:p w14:paraId="6DE2A6EC" w14:textId="77777777" w:rsidR="000C0FB3" w:rsidRPr="000F08D6" w:rsidRDefault="000C0FB3" w:rsidP="00692F0C">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(c)</w:t>
      </w:r>
      <w:r>
        <w:rPr>
          <w:sz w:val="22"/>
          <w:szCs w:val="22"/>
        </w:rPr>
        <w:tab/>
      </w:r>
      <w:r w:rsidRPr="009C0563">
        <w:rPr>
          <w:sz w:val="22"/>
          <w:szCs w:val="22"/>
        </w:rPr>
        <w:t>is enrolled in an Adult Migrant English Program administered by the Department of Immigration and Ethnic Affairs; or</w:t>
      </w:r>
    </w:p>
    <w:p w14:paraId="2B2AAABE" w14:textId="77777777" w:rsidR="000C0FB3" w:rsidRPr="000F08D6" w:rsidRDefault="000C0FB3" w:rsidP="00692F0C">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(d)</w:t>
      </w:r>
      <w:r>
        <w:rPr>
          <w:sz w:val="22"/>
          <w:szCs w:val="22"/>
        </w:rPr>
        <w:tab/>
      </w:r>
      <w:r w:rsidRPr="009C0563">
        <w:rPr>
          <w:sz w:val="22"/>
          <w:szCs w:val="22"/>
        </w:rPr>
        <w:t>is undertaking any other course of education for the purpose of improving his or her work skills and/or employment prospects.</w:t>
      </w:r>
    </w:p>
    <w:p w14:paraId="1EE4F58B" w14:textId="77777777" w:rsidR="000C0FB3" w:rsidRPr="000F08D6" w:rsidRDefault="000C0FB3" w:rsidP="006C6863">
      <w:pPr>
        <w:shd w:val="clear" w:color="000000" w:fill="auto"/>
        <w:autoSpaceDE w:val="0"/>
        <w:autoSpaceDN w:val="0"/>
        <w:adjustRightInd w:val="0"/>
        <w:spacing w:before="240"/>
        <w:jc w:val="center"/>
        <w:rPr>
          <w:sz w:val="22"/>
          <w:szCs w:val="22"/>
        </w:rPr>
      </w:pPr>
      <w:r w:rsidRPr="009C0563">
        <w:rPr>
          <w:b/>
          <w:bCs/>
          <w:i/>
          <w:iCs/>
          <w:sz w:val="22"/>
          <w:szCs w:val="22"/>
        </w:rPr>
        <w:t>Division 3</w:t>
      </w:r>
      <w:r w:rsidRPr="009C0563">
        <w:rPr>
          <w:b/>
          <w:bCs/>
          <w:sz w:val="22"/>
          <w:szCs w:val="22"/>
        </w:rPr>
        <w:t>—</w:t>
      </w:r>
      <w:r w:rsidRPr="009C0563">
        <w:rPr>
          <w:b/>
          <w:bCs/>
          <w:i/>
          <w:iCs/>
          <w:sz w:val="22"/>
          <w:szCs w:val="22"/>
        </w:rPr>
        <w:t>Claims</w:t>
      </w:r>
    </w:p>
    <w:p w14:paraId="50ACAA04"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Claims for payment of the rebate</w:t>
      </w:r>
    </w:p>
    <w:p w14:paraId="0B03311A" w14:textId="59D835A7" w:rsidR="000C0FB3" w:rsidRPr="000F08D6" w:rsidRDefault="000C0FB3" w:rsidP="00692F0C">
      <w:pPr>
        <w:shd w:val="clear" w:color="000000" w:fill="auto"/>
        <w:autoSpaceDE w:val="0"/>
        <w:autoSpaceDN w:val="0"/>
        <w:adjustRightInd w:val="0"/>
        <w:spacing w:before="120"/>
        <w:ind w:firstLine="307"/>
        <w:jc w:val="both"/>
        <w:rPr>
          <w:sz w:val="22"/>
          <w:szCs w:val="22"/>
        </w:rPr>
      </w:pPr>
      <w:r w:rsidRPr="009C0563">
        <w:rPr>
          <w:b/>
          <w:bCs/>
          <w:sz w:val="22"/>
          <w:szCs w:val="22"/>
        </w:rPr>
        <w:t>32</w:t>
      </w:r>
      <w:r w:rsidRPr="006C6863">
        <w:rPr>
          <w:b/>
          <w:sz w:val="22"/>
          <w:szCs w:val="22"/>
        </w:rPr>
        <w:t>.(</w:t>
      </w:r>
      <w:r w:rsidRPr="009C0563">
        <w:rPr>
          <w:b/>
          <w:bCs/>
          <w:sz w:val="22"/>
          <w:szCs w:val="22"/>
        </w:rPr>
        <w:t>1</w:t>
      </w:r>
      <w:r w:rsidRPr="006C6863">
        <w:rPr>
          <w:b/>
          <w:sz w:val="22"/>
          <w:szCs w:val="22"/>
        </w:rPr>
        <w:t>)</w:t>
      </w:r>
      <w:r w:rsidR="006C6863" w:rsidRPr="006C6863">
        <w:rPr>
          <w:sz w:val="22"/>
          <w:szCs w:val="22"/>
        </w:rPr>
        <w:t xml:space="preserve"> </w:t>
      </w:r>
      <w:r w:rsidRPr="009C0563">
        <w:rPr>
          <w:sz w:val="22"/>
          <w:szCs w:val="22"/>
        </w:rPr>
        <w:t xml:space="preserve">A parental member of a registered family may lodge with the Commission a claim for childcare rebate in respect of amounts that any parental member of the family has paid to one or more registered </w:t>
      </w:r>
      <w:proofErr w:type="spellStart"/>
      <w:r w:rsidRPr="009C0563">
        <w:rPr>
          <w:sz w:val="22"/>
          <w:szCs w:val="22"/>
        </w:rPr>
        <w:t>carers</w:t>
      </w:r>
      <w:proofErr w:type="spellEnd"/>
      <w:r w:rsidRPr="009C0563">
        <w:rPr>
          <w:sz w:val="22"/>
          <w:szCs w:val="22"/>
        </w:rPr>
        <w:t xml:space="preserve"> for providing child care to dependent children who are members of the family.</w:t>
      </w:r>
    </w:p>
    <w:p w14:paraId="147F572A" w14:textId="77777777" w:rsidR="000C0FB3" w:rsidRPr="000F08D6" w:rsidRDefault="000C0FB3" w:rsidP="00692F0C">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claim may relate to expenses incurred in respect of a period of one or more weeks.</w:t>
      </w:r>
    </w:p>
    <w:p w14:paraId="743F99E1" w14:textId="77777777" w:rsidR="000C0FB3" w:rsidRPr="000F08D6" w:rsidRDefault="000C0FB3" w:rsidP="00692F0C">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The claim must not relate to child care in respect of which the childcare rebate is not payable because of section 36.</w:t>
      </w:r>
    </w:p>
    <w:p w14:paraId="46FF52B6" w14:textId="77777777" w:rsidR="000C0FB3" w:rsidRPr="000F08D6" w:rsidRDefault="000C0FB3" w:rsidP="00692F0C">
      <w:pPr>
        <w:shd w:val="clear" w:color="000000" w:fill="auto"/>
        <w:tabs>
          <w:tab w:val="left" w:pos="715"/>
        </w:tabs>
        <w:autoSpaceDE w:val="0"/>
        <w:autoSpaceDN w:val="0"/>
        <w:adjustRightInd w:val="0"/>
        <w:spacing w:before="120"/>
        <w:ind w:firstLine="326"/>
        <w:jc w:val="both"/>
        <w:rPr>
          <w:sz w:val="22"/>
          <w:szCs w:val="22"/>
        </w:rPr>
      </w:pPr>
      <w:r w:rsidRPr="000F08D6">
        <w:rPr>
          <w:sz w:val="22"/>
          <w:szCs w:val="22"/>
        </w:rPr>
        <w:br w:type="page"/>
      </w:r>
      <w:r w:rsidRPr="009C0563">
        <w:rPr>
          <w:b/>
          <w:sz w:val="22"/>
          <w:szCs w:val="22"/>
        </w:rPr>
        <w:lastRenderedPageBreak/>
        <w:t>(4)</w:t>
      </w:r>
      <w:r>
        <w:rPr>
          <w:sz w:val="22"/>
          <w:szCs w:val="22"/>
        </w:rPr>
        <w:tab/>
      </w:r>
      <w:r w:rsidRPr="009C0563">
        <w:rPr>
          <w:sz w:val="22"/>
          <w:szCs w:val="22"/>
        </w:rPr>
        <w:t>The claim must be in writing and must be in the approved form.</w:t>
      </w:r>
    </w:p>
    <w:p w14:paraId="4C14E144"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Information etc. to be provided in claims</w:t>
      </w:r>
    </w:p>
    <w:p w14:paraId="5812BCAD" w14:textId="31BF0923" w:rsidR="000C0FB3" w:rsidRPr="000F08D6" w:rsidRDefault="000C0FB3" w:rsidP="00692F0C">
      <w:pPr>
        <w:shd w:val="clear" w:color="000000" w:fill="auto"/>
        <w:autoSpaceDE w:val="0"/>
        <w:autoSpaceDN w:val="0"/>
        <w:adjustRightInd w:val="0"/>
        <w:spacing w:before="120"/>
        <w:ind w:left="317"/>
        <w:jc w:val="both"/>
        <w:rPr>
          <w:sz w:val="22"/>
          <w:szCs w:val="22"/>
        </w:rPr>
      </w:pPr>
      <w:r w:rsidRPr="009C0563">
        <w:rPr>
          <w:b/>
          <w:bCs/>
          <w:sz w:val="22"/>
          <w:szCs w:val="22"/>
        </w:rPr>
        <w:t>33</w:t>
      </w:r>
      <w:r w:rsidRPr="006C6863">
        <w:rPr>
          <w:b/>
          <w:sz w:val="22"/>
          <w:szCs w:val="22"/>
        </w:rPr>
        <w:t>.(</w:t>
      </w:r>
      <w:r w:rsidRPr="009C0563">
        <w:rPr>
          <w:b/>
          <w:bCs/>
          <w:sz w:val="22"/>
          <w:szCs w:val="22"/>
        </w:rPr>
        <w:t>1</w:t>
      </w:r>
      <w:r w:rsidRPr="006C6863">
        <w:rPr>
          <w:b/>
          <w:sz w:val="22"/>
          <w:szCs w:val="22"/>
        </w:rPr>
        <w:t>)</w:t>
      </w:r>
      <w:r w:rsidR="006C6863" w:rsidRPr="006C6863">
        <w:rPr>
          <w:sz w:val="22"/>
          <w:szCs w:val="22"/>
        </w:rPr>
        <w:t xml:space="preserve"> </w:t>
      </w:r>
      <w:r w:rsidRPr="009C0563">
        <w:rPr>
          <w:sz w:val="22"/>
          <w:szCs w:val="22"/>
        </w:rPr>
        <w:t>The claim must specify:</w:t>
      </w:r>
    </w:p>
    <w:p w14:paraId="61DD23EB" w14:textId="77777777" w:rsidR="000C0FB3" w:rsidRPr="000F08D6" w:rsidRDefault="000C0FB3" w:rsidP="00692F0C">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(a)</w:t>
      </w:r>
      <w:r>
        <w:rPr>
          <w:sz w:val="22"/>
          <w:szCs w:val="22"/>
        </w:rPr>
        <w:tab/>
      </w:r>
      <w:r w:rsidRPr="009C0563">
        <w:rPr>
          <w:sz w:val="22"/>
          <w:szCs w:val="22"/>
        </w:rPr>
        <w:t>the name of each dependent child who was provided with the child care to which the claim relates; and</w:t>
      </w:r>
    </w:p>
    <w:p w14:paraId="7BB7DDDC" w14:textId="77777777" w:rsidR="000C0FB3" w:rsidRPr="000F08D6" w:rsidRDefault="000C0FB3" w:rsidP="00692F0C">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(b)</w:t>
      </w:r>
      <w:r>
        <w:rPr>
          <w:sz w:val="22"/>
          <w:szCs w:val="22"/>
        </w:rPr>
        <w:tab/>
      </w:r>
      <w:r w:rsidRPr="009C0563">
        <w:rPr>
          <w:sz w:val="22"/>
          <w:szCs w:val="22"/>
        </w:rPr>
        <w:t>the Family Registration Number of the family to which the claimant and the child or children belong; and</w:t>
      </w:r>
    </w:p>
    <w:p w14:paraId="57C74BEA" w14:textId="77777777" w:rsidR="000C0FB3" w:rsidRPr="000F08D6" w:rsidRDefault="000C0FB3" w:rsidP="00692F0C">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(c)</w:t>
      </w:r>
      <w:r>
        <w:rPr>
          <w:sz w:val="22"/>
          <w:szCs w:val="22"/>
        </w:rPr>
        <w:tab/>
      </w:r>
      <w:r w:rsidRPr="009C0563">
        <w:rPr>
          <w:sz w:val="22"/>
          <w:szCs w:val="22"/>
        </w:rPr>
        <w:t xml:space="preserve">the Child Care Provider Number of each registered </w:t>
      </w:r>
      <w:proofErr w:type="spellStart"/>
      <w:r w:rsidRPr="009C0563">
        <w:rPr>
          <w:sz w:val="22"/>
          <w:szCs w:val="22"/>
        </w:rPr>
        <w:t>carer</w:t>
      </w:r>
      <w:proofErr w:type="spellEnd"/>
      <w:r w:rsidRPr="009C0563">
        <w:rPr>
          <w:sz w:val="22"/>
          <w:szCs w:val="22"/>
        </w:rPr>
        <w:t xml:space="preserve"> who provided the child care; and</w:t>
      </w:r>
    </w:p>
    <w:p w14:paraId="13B827C0" w14:textId="77777777" w:rsidR="000C0FB3" w:rsidRPr="000F08D6" w:rsidRDefault="000C0FB3" w:rsidP="00692F0C">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(d)</w:t>
      </w:r>
      <w:r>
        <w:rPr>
          <w:sz w:val="22"/>
          <w:szCs w:val="22"/>
        </w:rPr>
        <w:tab/>
      </w:r>
      <w:r w:rsidRPr="009C0563">
        <w:rPr>
          <w:sz w:val="22"/>
          <w:szCs w:val="22"/>
        </w:rPr>
        <w:t>the period during which the child care was provided; and</w:t>
      </w:r>
    </w:p>
    <w:p w14:paraId="1AD9BF21" w14:textId="77777777" w:rsidR="000C0FB3" w:rsidRPr="000F08D6" w:rsidRDefault="000C0FB3" w:rsidP="00692F0C">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(e)</w:t>
      </w:r>
      <w:r>
        <w:rPr>
          <w:sz w:val="22"/>
          <w:szCs w:val="22"/>
        </w:rPr>
        <w:tab/>
      </w:r>
      <w:r w:rsidRPr="009C0563">
        <w:rPr>
          <w:sz w:val="22"/>
          <w:szCs w:val="22"/>
        </w:rPr>
        <w:t xml:space="preserve">the amounts paid to registered </w:t>
      </w:r>
      <w:proofErr w:type="spellStart"/>
      <w:r w:rsidRPr="009C0563">
        <w:rPr>
          <w:sz w:val="22"/>
          <w:szCs w:val="22"/>
        </w:rPr>
        <w:t>carers</w:t>
      </w:r>
      <w:proofErr w:type="spellEnd"/>
      <w:r w:rsidRPr="009C0563">
        <w:rPr>
          <w:sz w:val="22"/>
          <w:szCs w:val="22"/>
        </w:rPr>
        <w:t xml:space="preserve"> for the child care; and</w:t>
      </w:r>
    </w:p>
    <w:p w14:paraId="2E860851" w14:textId="77777777" w:rsidR="000C0FB3" w:rsidRPr="000F08D6" w:rsidRDefault="000C0FB3" w:rsidP="00692F0C">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(f)</w:t>
      </w:r>
      <w:r>
        <w:rPr>
          <w:sz w:val="22"/>
          <w:szCs w:val="22"/>
        </w:rPr>
        <w:tab/>
      </w:r>
      <w:r w:rsidRPr="009C0563">
        <w:rPr>
          <w:sz w:val="22"/>
          <w:szCs w:val="22"/>
        </w:rPr>
        <w:t>such other information as is specified in the approved form for the claim.</w:t>
      </w:r>
    </w:p>
    <w:p w14:paraId="66F9CF29" w14:textId="77777777" w:rsidR="000C0FB3" w:rsidRPr="000F08D6" w:rsidRDefault="000C0FB3" w:rsidP="00692F0C">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claim must be accompanied by such other documents as are specified in the approved form for the claim.</w:t>
      </w:r>
    </w:p>
    <w:p w14:paraId="188D3987" w14:textId="77777777" w:rsidR="000C0FB3" w:rsidRPr="000F08D6" w:rsidRDefault="000C0FB3" w:rsidP="00692F0C">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 xml:space="preserve">The amounts specified in the claim as amounts paid to registered </w:t>
      </w:r>
      <w:proofErr w:type="spellStart"/>
      <w:r w:rsidRPr="009C0563">
        <w:rPr>
          <w:sz w:val="22"/>
          <w:szCs w:val="22"/>
        </w:rPr>
        <w:t>carers</w:t>
      </w:r>
      <w:proofErr w:type="spellEnd"/>
      <w:r w:rsidRPr="009C0563">
        <w:rPr>
          <w:sz w:val="22"/>
          <w:szCs w:val="22"/>
        </w:rPr>
        <w:t xml:space="preserve"> for the child care must not include any amounts of fee relief that have not yet been deducted from the amounts so paid.</w:t>
      </w:r>
    </w:p>
    <w:p w14:paraId="7CE4BD84"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Receipts</w:t>
      </w:r>
    </w:p>
    <w:p w14:paraId="6E476A1C" w14:textId="13F7E402" w:rsidR="000C0FB3" w:rsidRPr="000F08D6" w:rsidRDefault="000C0FB3" w:rsidP="00692F0C">
      <w:pPr>
        <w:shd w:val="clear" w:color="000000" w:fill="auto"/>
        <w:autoSpaceDE w:val="0"/>
        <w:autoSpaceDN w:val="0"/>
        <w:adjustRightInd w:val="0"/>
        <w:spacing w:before="120"/>
        <w:ind w:firstLine="317"/>
        <w:jc w:val="both"/>
        <w:rPr>
          <w:sz w:val="22"/>
          <w:szCs w:val="22"/>
        </w:rPr>
      </w:pPr>
      <w:r w:rsidRPr="009C0563">
        <w:rPr>
          <w:b/>
          <w:bCs/>
          <w:sz w:val="22"/>
          <w:szCs w:val="22"/>
        </w:rPr>
        <w:t>34</w:t>
      </w:r>
      <w:r w:rsidRPr="006C6863">
        <w:rPr>
          <w:b/>
          <w:sz w:val="22"/>
          <w:szCs w:val="22"/>
        </w:rPr>
        <w:t>.(</w:t>
      </w:r>
      <w:r w:rsidRPr="009C0563">
        <w:rPr>
          <w:b/>
          <w:bCs/>
          <w:sz w:val="22"/>
          <w:szCs w:val="22"/>
        </w:rPr>
        <w:t>1</w:t>
      </w:r>
      <w:r w:rsidRPr="006C6863">
        <w:rPr>
          <w:b/>
          <w:sz w:val="22"/>
          <w:szCs w:val="22"/>
        </w:rPr>
        <w:t>)</w:t>
      </w:r>
      <w:r w:rsidR="006C6863" w:rsidRPr="006C6863">
        <w:rPr>
          <w:sz w:val="22"/>
          <w:szCs w:val="22"/>
        </w:rPr>
        <w:t xml:space="preserve"> </w:t>
      </w:r>
      <w:r w:rsidRPr="009C0563">
        <w:rPr>
          <w:sz w:val="22"/>
          <w:szCs w:val="22"/>
        </w:rPr>
        <w:t xml:space="preserve">The claim must be accompanied by receipts that were given to the claimant by or on behalf of the registered </w:t>
      </w:r>
      <w:proofErr w:type="spellStart"/>
      <w:r w:rsidRPr="009C0563">
        <w:rPr>
          <w:sz w:val="22"/>
          <w:szCs w:val="22"/>
        </w:rPr>
        <w:t>carers</w:t>
      </w:r>
      <w:proofErr w:type="spellEnd"/>
      <w:r w:rsidRPr="009C0563">
        <w:rPr>
          <w:sz w:val="22"/>
          <w:szCs w:val="22"/>
        </w:rPr>
        <w:t xml:space="preserve"> who provided the child care to which the claim relates.</w:t>
      </w:r>
    </w:p>
    <w:p w14:paraId="44BEA96F" w14:textId="77777777" w:rsidR="000C0FB3" w:rsidRPr="000F08D6" w:rsidRDefault="000C0FB3" w:rsidP="00692F0C">
      <w:pPr>
        <w:shd w:val="clear" w:color="000000" w:fill="auto"/>
        <w:tabs>
          <w:tab w:val="left" w:pos="725"/>
        </w:tabs>
        <w:autoSpaceDE w:val="0"/>
        <w:autoSpaceDN w:val="0"/>
        <w:adjustRightInd w:val="0"/>
        <w:spacing w:before="120"/>
        <w:ind w:left="336"/>
        <w:jc w:val="both"/>
        <w:rPr>
          <w:sz w:val="22"/>
          <w:szCs w:val="22"/>
        </w:rPr>
      </w:pPr>
      <w:r w:rsidRPr="009C0563">
        <w:rPr>
          <w:b/>
          <w:sz w:val="22"/>
          <w:szCs w:val="22"/>
        </w:rPr>
        <w:t>(2)</w:t>
      </w:r>
      <w:r>
        <w:rPr>
          <w:sz w:val="22"/>
          <w:szCs w:val="22"/>
        </w:rPr>
        <w:tab/>
      </w:r>
      <w:r w:rsidRPr="009C0563">
        <w:rPr>
          <w:sz w:val="22"/>
          <w:szCs w:val="22"/>
        </w:rPr>
        <w:t>Each receipt must be signed by:</w:t>
      </w:r>
    </w:p>
    <w:p w14:paraId="6176EB80" w14:textId="77777777" w:rsidR="000C0FB3" w:rsidRPr="000F08D6" w:rsidRDefault="000C0FB3" w:rsidP="00692F0C">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 xml:space="preserve">the registered </w:t>
      </w:r>
      <w:proofErr w:type="spellStart"/>
      <w:r w:rsidRPr="009C0563">
        <w:rPr>
          <w:sz w:val="22"/>
          <w:szCs w:val="22"/>
        </w:rPr>
        <w:t>carer</w:t>
      </w:r>
      <w:proofErr w:type="spellEnd"/>
      <w:r w:rsidRPr="009C0563">
        <w:rPr>
          <w:sz w:val="22"/>
          <w:szCs w:val="22"/>
        </w:rPr>
        <w:t xml:space="preserve"> who provided the child care to which the receipt relates; or</w:t>
      </w:r>
    </w:p>
    <w:p w14:paraId="2A358816" w14:textId="77777777" w:rsidR="000C0FB3" w:rsidRPr="000F08D6" w:rsidRDefault="000C0FB3" w:rsidP="00692F0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 xml:space="preserve">a person duly </w:t>
      </w:r>
      <w:proofErr w:type="spellStart"/>
      <w:r w:rsidRPr="009C0563">
        <w:rPr>
          <w:sz w:val="22"/>
          <w:szCs w:val="22"/>
        </w:rPr>
        <w:t>authorised</w:t>
      </w:r>
      <w:proofErr w:type="spellEnd"/>
      <w:r w:rsidRPr="009C0563">
        <w:rPr>
          <w:sz w:val="22"/>
          <w:szCs w:val="22"/>
        </w:rPr>
        <w:t xml:space="preserve"> by that registered </w:t>
      </w:r>
      <w:proofErr w:type="spellStart"/>
      <w:r w:rsidRPr="009C0563">
        <w:rPr>
          <w:sz w:val="22"/>
          <w:szCs w:val="22"/>
        </w:rPr>
        <w:t>carer</w:t>
      </w:r>
      <w:proofErr w:type="spellEnd"/>
      <w:r w:rsidRPr="009C0563">
        <w:rPr>
          <w:sz w:val="22"/>
          <w:szCs w:val="22"/>
        </w:rPr>
        <w:t xml:space="preserve"> to sign such receipts.</w:t>
      </w:r>
    </w:p>
    <w:p w14:paraId="62B26DC3" w14:textId="77777777" w:rsidR="000C0FB3" w:rsidRPr="000F08D6" w:rsidRDefault="000C0FB3" w:rsidP="00692F0C">
      <w:pPr>
        <w:shd w:val="clear" w:color="000000" w:fill="auto"/>
        <w:tabs>
          <w:tab w:val="left" w:pos="725"/>
        </w:tabs>
        <w:autoSpaceDE w:val="0"/>
        <w:autoSpaceDN w:val="0"/>
        <w:adjustRightInd w:val="0"/>
        <w:spacing w:before="120"/>
        <w:ind w:left="336"/>
        <w:jc w:val="both"/>
        <w:rPr>
          <w:sz w:val="22"/>
          <w:szCs w:val="22"/>
        </w:rPr>
      </w:pPr>
      <w:r w:rsidRPr="009C0563">
        <w:rPr>
          <w:b/>
          <w:sz w:val="22"/>
          <w:szCs w:val="22"/>
        </w:rPr>
        <w:t>(3)</w:t>
      </w:r>
      <w:r>
        <w:rPr>
          <w:sz w:val="22"/>
          <w:szCs w:val="22"/>
        </w:rPr>
        <w:tab/>
      </w:r>
      <w:r w:rsidRPr="009C0563">
        <w:rPr>
          <w:sz w:val="22"/>
          <w:szCs w:val="22"/>
        </w:rPr>
        <w:t>Each receipt must state:</w:t>
      </w:r>
    </w:p>
    <w:p w14:paraId="7229AD66" w14:textId="77777777" w:rsidR="000C0FB3" w:rsidRPr="000F08D6" w:rsidRDefault="000C0FB3" w:rsidP="00692F0C">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the name of the child or children to whom was provided the child care to which the receipt relates; and</w:t>
      </w:r>
    </w:p>
    <w:p w14:paraId="43EE20E9" w14:textId="77777777" w:rsidR="000C0FB3" w:rsidRPr="000F08D6" w:rsidRDefault="000C0FB3" w:rsidP="00692F0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the period during which the child care was provided; and</w:t>
      </w:r>
    </w:p>
    <w:p w14:paraId="2171520E" w14:textId="77777777" w:rsidR="000C0FB3" w:rsidRPr="000F08D6" w:rsidRDefault="000C0FB3" w:rsidP="00692F0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(c)</w:t>
      </w:r>
      <w:r>
        <w:rPr>
          <w:sz w:val="22"/>
          <w:szCs w:val="22"/>
        </w:rPr>
        <w:tab/>
      </w:r>
      <w:r w:rsidRPr="009C0563">
        <w:rPr>
          <w:sz w:val="22"/>
          <w:szCs w:val="22"/>
        </w:rPr>
        <w:t xml:space="preserve">the registered </w:t>
      </w:r>
      <w:proofErr w:type="spellStart"/>
      <w:r w:rsidRPr="009C0563">
        <w:rPr>
          <w:sz w:val="22"/>
          <w:szCs w:val="22"/>
        </w:rPr>
        <w:t>carer’s</w:t>
      </w:r>
      <w:proofErr w:type="spellEnd"/>
      <w:r w:rsidRPr="009C0563">
        <w:rPr>
          <w:sz w:val="22"/>
          <w:szCs w:val="22"/>
        </w:rPr>
        <w:t xml:space="preserve"> Child Care Provider Number; and</w:t>
      </w:r>
    </w:p>
    <w:p w14:paraId="13659A89" w14:textId="77777777" w:rsidR="000C0FB3" w:rsidRPr="000F08D6" w:rsidRDefault="000C0FB3" w:rsidP="00692F0C">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(d)</w:t>
      </w:r>
      <w:r>
        <w:rPr>
          <w:sz w:val="22"/>
          <w:szCs w:val="22"/>
        </w:rPr>
        <w:tab/>
      </w:r>
      <w:r w:rsidRPr="009C0563">
        <w:rPr>
          <w:sz w:val="22"/>
          <w:szCs w:val="22"/>
        </w:rPr>
        <w:t xml:space="preserve">the registered </w:t>
      </w:r>
      <w:proofErr w:type="spellStart"/>
      <w:r w:rsidRPr="009C0563">
        <w:rPr>
          <w:sz w:val="22"/>
          <w:szCs w:val="22"/>
        </w:rPr>
        <w:t>carer’s</w:t>
      </w:r>
      <w:proofErr w:type="spellEnd"/>
      <w:r w:rsidRPr="009C0563">
        <w:rPr>
          <w:sz w:val="22"/>
          <w:szCs w:val="22"/>
        </w:rPr>
        <w:t xml:space="preserve"> name and address, and telephone number (if any); and</w:t>
      </w:r>
    </w:p>
    <w:p w14:paraId="3BE63D21" w14:textId="77777777" w:rsidR="000C0FB3" w:rsidRPr="000F08D6" w:rsidRDefault="000C0FB3" w:rsidP="00692F0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(e)</w:t>
      </w:r>
      <w:r>
        <w:rPr>
          <w:sz w:val="22"/>
          <w:szCs w:val="22"/>
        </w:rPr>
        <w:tab/>
      </w:r>
      <w:r w:rsidRPr="009C0563">
        <w:rPr>
          <w:sz w:val="22"/>
          <w:szCs w:val="22"/>
        </w:rPr>
        <w:t>the amount paid for the child care; and</w:t>
      </w:r>
    </w:p>
    <w:p w14:paraId="0AC40025" w14:textId="77777777" w:rsidR="000C0FB3" w:rsidRPr="000F08D6" w:rsidRDefault="000C0FB3" w:rsidP="00692F0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(f)</w:t>
      </w:r>
      <w:r>
        <w:rPr>
          <w:sz w:val="22"/>
          <w:szCs w:val="22"/>
        </w:rPr>
        <w:tab/>
      </w:r>
      <w:r w:rsidRPr="009C0563">
        <w:rPr>
          <w:sz w:val="22"/>
          <w:szCs w:val="22"/>
        </w:rPr>
        <w:t>the name of the person who paid the amount.</w:t>
      </w:r>
    </w:p>
    <w:p w14:paraId="1C464729" w14:textId="77777777" w:rsidR="000C0FB3" w:rsidRPr="000F08D6" w:rsidRDefault="000C0FB3" w:rsidP="00692F0C">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This section does not limit the scope of subsection 33(2).</w:t>
      </w:r>
    </w:p>
    <w:p w14:paraId="4F24C0D1" w14:textId="77777777" w:rsidR="000C0FB3" w:rsidRPr="000F08D6" w:rsidRDefault="000C0FB3" w:rsidP="00692F0C">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PART 4—PAYMENT OF THE CHILDCARE REBATE</w:t>
      </w:r>
    </w:p>
    <w:p w14:paraId="5005F25C" w14:textId="77777777" w:rsidR="000C0FB3" w:rsidRPr="000F08D6" w:rsidRDefault="000C0FB3" w:rsidP="00692F0C">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sz w:val="22"/>
          <w:szCs w:val="22"/>
        </w:rPr>
        <w:t>—</w:t>
      </w:r>
      <w:r w:rsidRPr="009C0563">
        <w:rPr>
          <w:b/>
          <w:bCs/>
          <w:i/>
          <w:iCs/>
          <w:sz w:val="22"/>
          <w:szCs w:val="22"/>
        </w:rPr>
        <w:t>Determining whether the rebate is payable</w:t>
      </w:r>
    </w:p>
    <w:p w14:paraId="0F2F847F" w14:textId="40A2FC69" w:rsidR="000C0FB3" w:rsidRPr="00036C96" w:rsidRDefault="000C0FB3" w:rsidP="00692F0C">
      <w:pPr>
        <w:shd w:val="clear" w:color="000000" w:fill="auto"/>
        <w:autoSpaceDE w:val="0"/>
        <w:autoSpaceDN w:val="0"/>
        <w:adjustRightInd w:val="0"/>
        <w:spacing w:before="120"/>
        <w:ind w:left="720" w:hanging="720"/>
        <w:jc w:val="both"/>
        <w:rPr>
          <w:sz w:val="20"/>
          <w:szCs w:val="22"/>
        </w:rPr>
      </w:pPr>
      <w:r w:rsidRPr="00036C96">
        <w:rPr>
          <w:sz w:val="20"/>
          <w:szCs w:val="22"/>
        </w:rPr>
        <w:t>Note:</w:t>
      </w:r>
      <w:r w:rsidR="006C6863">
        <w:rPr>
          <w:sz w:val="20"/>
          <w:szCs w:val="22"/>
        </w:rPr>
        <w:t xml:space="preserve"> </w:t>
      </w:r>
      <w:r w:rsidRPr="00036C96">
        <w:rPr>
          <w:sz w:val="20"/>
          <w:szCs w:val="22"/>
        </w:rPr>
        <w:t>Decisions on whether the rebate is payable in respect of claims are reviewable under Division 3 of Part 5.</w:t>
      </w:r>
    </w:p>
    <w:p w14:paraId="2CFAC425"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Claims in respect of which the rebate is payable</w:t>
      </w:r>
    </w:p>
    <w:p w14:paraId="2B438846" w14:textId="77777777" w:rsidR="000C0FB3" w:rsidRPr="000F08D6" w:rsidRDefault="000C0FB3" w:rsidP="00692F0C">
      <w:pPr>
        <w:shd w:val="clear" w:color="000000" w:fill="auto"/>
        <w:tabs>
          <w:tab w:val="left" w:pos="739"/>
        </w:tabs>
        <w:autoSpaceDE w:val="0"/>
        <w:autoSpaceDN w:val="0"/>
        <w:adjustRightInd w:val="0"/>
        <w:spacing w:before="120"/>
        <w:ind w:firstLine="312"/>
        <w:jc w:val="both"/>
        <w:rPr>
          <w:sz w:val="22"/>
          <w:szCs w:val="22"/>
        </w:rPr>
      </w:pPr>
      <w:r w:rsidRPr="009C0563">
        <w:rPr>
          <w:b/>
          <w:bCs/>
          <w:sz w:val="22"/>
          <w:szCs w:val="22"/>
        </w:rPr>
        <w:t>35.</w:t>
      </w:r>
      <w:r>
        <w:rPr>
          <w:bCs/>
          <w:sz w:val="22"/>
          <w:szCs w:val="22"/>
        </w:rPr>
        <w:tab/>
      </w:r>
      <w:r w:rsidRPr="009C0563">
        <w:rPr>
          <w:sz w:val="22"/>
          <w:szCs w:val="22"/>
        </w:rPr>
        <w:t>Subject to section 36, childcare rebate is payable in respect of a claim if and only if:</w:t>
      </w:r>
    </w:p>
    <w:p w14:paraId="58CFAE2F" w14:textId="77777777" w:rsidR="000C0FB3" w:rsidRPr="000F08D6" w:rsidRDefault="000C0FB3" w:rsidP="00692F0C">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(a)</w:t>
      </w:r>
      <w:r>
        <w:rPr>
          <w:sz w:val="22"/>
          <w:szCs w:val="22"/>
        </w:rPr>
        <w:tab/>
      </w:r>
      <w:r w:rsidRPr="009C0563">
        <w:rPr>
          <w:sz w:val="22"/>
          <w:szCs w:val="22"/>
        </w:rPr>
        <w:t>the claimant, and each child specified in the claim as required under paragraph 33(1)(a), are members of the same registered family; and</w:t>
      </w:r>
    </w:p>
    <w:p w14:paraId="325A293A" w14:textId="77777777" w:rsidR="000C0FB3" w:rsidRPr="000F08D6" w:rsidRDefault="000C0FB3" w:rsidP="00692F0C">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the claim complies with the requirements of section 33; and</w:t>
      </w:r>
    </w:p>
    <w:p w14:paraId="47EC5BFA" w14:textId="77777777" w:rsidR="000C0FB3" w:rsidRPr="000F08D6" w:rsidRDefault="000C0FB3" w:rsidP="00692F0C">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(c)</w:t>
      </w:r>
      <w:r>
        <w:rPr>
          <w:sz w:val="22"/>
          <w:szCs w:val="22"/>
        </w:rPr>
        <w:tab/>
      </w:r>
      <w:r w:rsidRPr="009C0563">
        <w:rPr>
          <w:sz w:val="22"/>
          <w:szCs w:val="22"/>
        </w:rPr>
        <w:t>the information provided under Division 3 of Part 3 in relation to the claim is correct.</w:t>
      </w:r>
    </w:p>
    <w:p w14:paraId="519171B7"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Claims in respect of which the rebate is not payable</w:t>
      </w:r>
    </w:p>
    <w:p w14:paraId="53C468E6" w14:textId="77777777" w:rsidR="000C0FB3" w:rsidRPr="000F08D6" w:rsidRDefault="000C0FB3" w:rsidP="00692F0C">
      <w:pPr>
        <w:shd w:val="clear" w:color="000000" w:fill="auto"/>
        <w:tabs>
          <w:tab w:val="left" w:pos="739"/>
        </w:tabs>
        <w:autoSpaceDE w:val="0"/>
        <w:autoSpaceDN w:val="0"/>
        <w:adjustRightInd w:val="0"/>
        <w:spacing w:before="120"/>
        <w:ind w:left="312"/>
        <w:jc w:val="both"/>
        <w:rPr>
          <w:sz w:val="22"/>
          <w:szCs w:val="22"/>
        </w:rPr>
      </w:pPr>
      <w:r w:rsidRPr="009C0563">
        <w:rPr>
          <w:b/>
          <w:bCs/>
          <w:sz w:val="22"/>
          <w:szCs w:val="22"/>
        </w:rPr>
        <w:t>36.</w:t>
      </w:r>
      <w:r>
        <w:rPr>
          <w:bCs/>
          <w:sz w:val="22"/>
          <w:szCs w:val="22"/>
        </w:rPr>
        <w:tab/>
      </w:r>
      <w:r w:rsidRPr="009C0563">
        <w:rPr>
          <w:sz w:val="22"/>
          <w:szCs w:val="22"/>
        </w:rPr>
        <w:t>Childcare rebate is not payable in respect of a claim if:</w:t>
      </w:r>
    </w:p>
    <w:p w14:paraId="30F91D37" w14:textId="77777777" w:rsidR="000C0FB3" w:rsidRPr="000F08D6" w:rsidRDefault="000C0FB3" w:rsidP="00692F0C">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the claim relates to child care that has not yet been provided; or</w:t>
      </w:r>
    </w:p>
    <w:p w14:paraId="5FE2A2C4" w14:textId="77777777" w:rsidR="000C0FB3" w:rsidRPr="000F08D6" w:rsidRDefault="000C0FB3" w:rsidP="00692F0C">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the claim relates to child care provided more than 2 years before the claim was lodged; or</w:t>
      </w:r>
    </w:p>
    <w:p w14:paraId="148B269A" w14:textId="77777777" w:rsidR="000C0FB3" w:rsidRPr="000F08D6" w:rsidRDefault="000C0FB3" w:rsidP="00692F0C">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(c)</w:t>
      </w:r>
      <w:r>
        <w:rPr>
          <w:sz w:val="22"/>
          <w:szCs w:val="22"/>
        </w:rPr>
        <w:tab/>
      </w:r>
      <w:r w:rsidRPr="009C0563">
        <w:rPr>
          <w:sz w:val="22"/>
          <w:szCs w:val="22"/>
        </w:rPr>
        <w:t xml:space="preserve">the claim relates to child care provided by a registered </w:t>
      </w:r>
      <w:proofErr w:type="spellStart"/>
      <w:r w:rsidRPr="009C0563">
        <w:rPr>
          <w:sz w:val="22"/>
          <w:szCs w:val="22"/>
        </w:rPr>
        <w:t>carer</w:t>
      </w:r>
      <w:proofErr w:type="spellEnd"/>
      <w:r w:rsidRPr="009C0563">
        <w:rPr>
          <w:sz w:val="22"/>
          <w:szCs w:val="22"/>
        </w:rPr>
        <w:t xml:space="preserve"> to dependent children of the registered </w:t>
      </w:r>
      <w:proofErr w:type="spellStart"/>
      <w:r w:rsidRPr="009C0563">
        <w:rPr>
          <w:sz w:val="22"/>
          <w:szCs w:val="22"/>
        </w:rPr>
        <w:t>carer</w:t>
      </w:r>
      <w:proofErr w:type="spellEnd"/>
      <w:r w:rsidRPr="009C0563">
        <w:rPr>
          <w:sz w:val="22"/>
          <w:szCs w:val="22"/>
        </w:rPr>
        <w:t>; or</w:t>
      </w:r>
    </w:p>
    <w:p w14:paraId="39549CEA" w14:textId="77777777" w:rsidR="000C0FB3" w:rsidRPr="000F08D6" w:rsidRDefault="000C0FB3" w:rsidP="00692F0C">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(d)</w:t>
      </w:r>
      <w:r>
        <w:rPr>
          <w:sz w:val="22"/>
          <w:szCs w:val="22"/>
        </w:rPr>
        <w:tab/>
      </w:r>
      <w:r w:rsidRPr="009C0563">
        <w:rPr>
          <w:sz w:val="22"/>
          <w:szCs w:val="22"/>
        </w:rPr>
        <w:t>the claimant, or another person who is a member of the same family as the claimant, has made another claim for payment of the rebate in relation to child care provided, to a child specified in the claim, at one or more times that overlap with one or more of the times at which child care to which the claim relates was provided; or</w:t>
      </w:r>
    </w:p>
    <w:p w14:paraId="7E1494F8" w14:textId="77777777" w:rsidR="000C0FB3" w:rsidRPr="000F08D6" w:rsidRDefault="000C0FB3" w:rsidP="00692F0C">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(e)</w:t>
      </w:r>
      <w:r>
        <w:rPr>
          <w:sz w:val="22"/>
          <w:szCs w:val="22"/>
        </w:rPr>
        <w:tab/>
      </w:r>
      <w:r w:rsidRPr="009C0563">
        <w:rPr>
          <w:sz w:val="22"/>
          <w:szCs w:val="22"/>
        </w:rPr>
        <w:t>in none of the weeks during which the child care to which the claim relates was provided did the claimant’s weekly child care expenditure exceed the minimum weekly threshold; or</w:t>
      </w:r>
    </w:p>
    <w:p w14:paraId="76A3F7BC" w14:textId="77777777" w:rsidR="000C0FB3" w:rsidRPr="000F08D6" w:rsidRDefault="000C0FB3" w:rsidP="00692F0C">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(f)</w:t>
      </w:r>
      <w:r>
        <w:rPr>
          <w:sz w:val="22"/>
          <w:szCs w:val="22"/>
        </w:rPr>
        <w:tab/>
      </w:r>
      <w:r w:rsidRPr="009C0563">
        <w:rPr>
          <w:sz w:val="22"/>
          <w:szCs w:val="22"/>
        </w:rPr>
        <w:t>all of the days on which the child care was provided occurred before 1 July 1994.</w:t>
      </w:r>
    </w:p>
    <w:p w14:paraId="0B63DB11" w14:textId="77777777" w:rsidR="000C0FB3" w:rsidRPr="00036C96" w:rsidRDefault="000C0FB3" w:rsidP="00692F0C">
      <w:pPr>
        <w:shd w:val="clear" w:color="000000" w:fill="auto"/>
        <w:autoSpaceDE w:val="0"/>
        <w:autoSpaceDN w:val="0"/>
        <w:adjustRightInd w:val="0"/>
        <w:spacing w:before="120"/>
        <w:ind w:left="475" w:hanging="475"/>
        <w:jc w:val="both"/>
        <w:rPr>
          <w:sz w:val="20"/>
          <w:szCs w:val="22"/>
        </w:rPr>
      </w:pPr>
      <w:r w:rsidRPr="00036C96">
        <w:rPr>
          <w:sz w:val="20"/>
          <w:szCs w:val="22"/>
        </w:rPr>
        <w:t>Note: Section 41 describes how the claimant’s weekly child care expenditure is worked out. For the minimum weekly threshold, see section 43.</w:t>
      </w:r>
    </w:p>
    <w:p w14:paraId="10D7C0B8"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Child care provided before 1 July 1994</w:t>
      </w:r>
    </w:p>
    <w:p w14:paraId="40090665" w14:textId="77777777" w:rsidR="000C0FB3" w:rsidRPr="000F08D6" w:rsidRDefault="000C0FB3" w:rsidP="00692F0C">
      <w:pPr>
        <w:shd w:val="clear" w:color="000000" w:fill="auto"/>
        <w:tabs>
          <w:tab w:val="left" w:pos="739"/>
        </w:tabs>
        <w:autoSpaceDE w:val="0"/>
        <w:autoSpaceDN w:val="0"/>
        <w:adjustRightInd w:val="0"/>
        <w:spacing w:before="120"/>
        <w:ind w:firstLine="312"/>
        <w:jc w:val="both"/>
        <w:rPr>
          <w:sz w:val="22"/>
          <w:szCs w:val="22"/>
        </w:rPr>
      </w:pPr>
      <w:r w:rsidRPr="009C0563">
        <w:rPr>
          <w:b/>
          <w:bCs/>
          <w:sz w:val="22"/>
          <w:szCs w:val="22"/>
        </w:rPr>
        <w:t>37.</w:t>
      </w:r>
      <w:r>
        <w:rPr>
          <w:bCs/>
          <w:sz w:val="22"/>
          <w:szCs w:val="22"/>
        </w:rPr>
        <w:tab/>
      </w:r>
      <w:r w:rsidRPr="009C0563">
        <w:rPr>
          <w:sz w:val="22"/>
          <w:szCs w:val="22"/>
        </w:rPr>
        <w:t>Childcare rebate is not payable in respect of child care provided before 1 July 1994.</w:t>
      </w:r>
    </w:p>
    <w:p w14:paraId="35472955"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Children who are members of more than one family</w:t>
      </w:r>
    </w:p>
    <w:p w14:paraId="06097727" w14:textId="77777777" w:rsidR="000C0FB3" w:rsidRPr="000F08D6" w:rsidRDefault="000C0FB3" w:rsidP="00692F0C">
      <w:pPr>
        <w:shd w:val="clear" w:color="000000" w:fill="auto"/>
        <w:tabs>
          <w:tab w:val="left" w:pos="715"/>
        </w:tabs>
        <w:autoSpaceDE w:val="0"/>
        <w:autoSpaceDN w:val="0"/>
        <w:adjustRightInd w:val="0"/>
        <w:spacing w:before="120"/>
        <w:ind w:firstLine="326"/>
        <w:jc w:val="both"/>
        <w:rPr>
          <w:sz w:val="22"/>
          <w:szCs w:val="22"/>
        </w:rPr>
      </w:pPr>
      <w:r w:rsidRPr="009C0563">
        <w:rPr>
          <w:b/>
          <w:bCs/>
          <w:sz w:val="22"/>
          <w:szCs w:val="22"/>
        </w:rPr>
        <w:t>38.</w:t>
      </w:r>
      <w:r>
        <w:rPr>
          <w:bCs/>
          <w:sz w:val="22"/>
          <w:szCs w:val="22"/>
        </w:rPr>
        <w:tab/>
      </w:r>
      <w:r w:rsidRPr="009C0563">
        <w:rPr>
          <w:sz w:val="22"/>
          <w:szCs w:val="22"/>
        </w:rPr>
        <w:t xml:space="preserve">If a child is a member of more than one family, this Division does not prevent parents of the child who are members of different families from claiming, in respect of the same week, childcare rebate for payments to registered </w:t>
      </w:r>
      <w:proofErr w:type="spellStart"/>
      <w:r w:rsidRPr="009C0563">
        <w:rPr>
          <w:sz w:val="22"/>
          <w:szCs w:val="22"/>
        </w:rPr>
        <w:t>carers</w:t>
      </w:r>
      <w:proofErr w:type="spellEnd"/>
      <w:r w:rsidRPr="009C0563">
        <w:rPr>
          <w:sz w:val="22"/>
          <w:szCs w:val="22"/>
        </w:rPr>
        <w:t xml:space="preserve"> for providing care to the child. However, the claims must not relate to provision of child care to the same child during the same hours on the same day.</w:t>
      </w:r>
    </w:p>
    <w:p w14:paraId="342CBB68"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Paying the rebate</w:t>
      </w:r>
    </w:p>
    <w:p w14:paraId="331E4D03" w14:textId="5661B1AF" w:rsidR="000C0FB3" w:rsidRPr="000F08D6" w:rsidRDefault="000C0FB3" w:rsidP="00692F0C">
      <w:pPr>
        <w:shd w:val="clear" w:color="000000" w:fill="auto"/>
        <w:autoSpaceDE w:val="0"/>
        <w:autoSpaceDN w:val="0"/>
        <w:adjustRightInd w:val="0"/>
        <w:spacing w:before="120"/>
        <w:ind w:firstLine="312"/>
        <w:jc w:val="both"/>
        <w:rPr>
          <w:sz w:val="22"/>
          <w:szCs w:val="22"/>
        </w:rPr>
      </w:pPr>
      <w:r w:rsidRPr="009C0563">
        <w:rPr>
          <w:b/>
          <w:bCs/>
          <w:sz w:val="22"/>
          <w:szCs w:val="22"/>
        </w:rPr>
        <w:t>39</w:t>
      </w:r>
      <w:r w:rsidRPr="00290A91">
        <w:rPr>
          <w:b/>
          <w:sz w:val="22"/>
          <w:szCs w:val="22"/>
        </w:rPr>
        <w:t>.(</w:t>
      </w:r>
      <w:r w:rsidRPr="009C0563">
        <w:rPr>
          <w:b/>
          <w:bCs/>
          <w:sz w:val="22"/>
          <w:szCs w:val="22"/>
        </w:rPr>
        <w:t>1</w:t>
      </w:r>
      <w:r w:rsidRPr="00290A91">
        <w:rPr>
          <w:b/>
          <w:sz w:val="22"/>
          <w:szCs w:val="22"/>
        </w:rPr>
        <w:t>)</w:t>
      </w:r>
      <w:r w:rsidR="00290A91" w:rsidRPr="00290A91">
        <w:rPr>
          <w:sz w:val="22"/>
          <w:szCs w:val="22"/>
        </w:rPr>
        <w:t xml:space="preserve"> </w:t>
      </w:r>
      <w:r w:rsidRPr="009C0563">
        <w:rPr>
          <w:sz w:val="22"/>
          <w:szCs w:val="22"/>
        </w:rPr>
        <w:t>If childcare rebate is payable, the Managing Director must, on behalf of the Commonwealth, pay the claimant the amount worked out under Division 2 in respect of the claim.</w:t>
      </w:r>
    </w:p>
    <w:p w14:paraId="2C7D49D4" w14:textId="77777777" w:rsidR="000C0FB3" w:rsidRPr="000F08D6" w:rsidRDefault="000C0FB3" w:rsidP="00692F0C">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The amount is to be paid in the way determined by the Managing Director.</w:t>
      </w:r>
    </w:p>
    <w:p w14:paraId="5D860668" w14:textId="77777777" w:rsidR="000C0FB3" w:rsidRPr="000F08D6" w:rsidRDefault="000C0FB3" w:rsidP="00692F0C">
      <w:pPr>
        <w:shd w:val="clear" w:color="000000" w:fill="auto"/>
        <w:autoSpaceDE w:val="0"/>
        <w:autoSpaceDN w:val="0"/>
        <w:adjustRightInd w:val="0"/>
        <w:spacing w:before="120"/>
        <w:jc w:val="center"/>
        <w:rPr>
          <w:sz w:val="22"/>
          <w:szCs w:val="22"/>
        </w:rPr>
      </w:pPr>
      <w:r w:rsidRPr="009C0563">
        <w:rPr>
          <w:b/>
          <w:bCs/>
          <w:i/>
          <w:iCs/>
          <w:sz w:val="22"/>
          <w:szCs w:val="22"/>
        </w:rPr>
        <w:t>Division 2</w:t>
      </w:r>
      <w:r w:rsidRPr="009C0563">
        <w:rPr>
          <w:b/>
          <w:bCs/>
          <w:sz w:val="22"/>
          <w:szCs w:val="22"/>
        </w:rPr>
        <w:t>—</w:t>
      </w:r>
      <w:r w:rsidRPr="009C0563">
        <w:rPr>
          <w:b/>
          <w:bCs/>
          <w:i/>
          <w:iCs/>
          <w:sz w:val="22"/>
          <w:szCs w:val="22"/>
        </w:rPr>
        <w:t>The amount of the rebate</w:t>
      </w:r>
    </w:p>
    <w:p w14:paraId="79B0AD0D" w14:textId="77777777" w:rsidR="000C0FB3" w:rsidRPr="00036C96" w:rsidRDefault="000C0FB3" w:rsidP="00692F0C">
      <w:pPr>
        <w:shd w:val="clear" w:color="000000" w:fill="auto"/>
        <w:autoSpaceDE w:val="0"/>
        <w:autoSpaceDN w:val="0"/>
        <w:adjustRightInd w:val="0"/>
        <w:spacing w:before="120"/>
        <w:ind w:left="475" w:hanging="475"/>
        <w:jc w:val="both"/>
        <w:rPr>
          <w:sz w:val="20"/>
          <w:szCs w:val="22"/>
        </w:rPr>
      </w:pPr>
      <w:r w:rsidRPr="00036C96">
        <w:rPr>
          <w:sz w:val="20"/>
          <w:szCs w:val="22"/>
        </w:rPr>
        <w:t>Note: Decisions about the amounts of childcare rebate payable, and decisions that no amount of childcare rebate is payable, are reviewable under Division 3 of Part 5.</w:t>
      </w:r>
    </w:p>
    <w:p w14:paraId="09EBD3CC" w14:textId="77777777" w:rsidR="000C0FB3" w:rsidRPr="000F08D6" w:rsidRDefault="000C0FB3" w:rsidP="00692F0C">
      <w:pPr>
        <w:shd w:val="clear" w:color="000000" w:fill="auto"/>
        <w:autoSpaceDE w:val="0"/>
        <w:autoSpaceDN w:val="0"/>
        <w:adjustRightInd w:val="0"/>
        <w:spacing w:before="120"/>
        <w:jc w:val="center"/>
        <w:rPr>
          <w:sz w:val="22"/>
          <w:szCs w:val="22"/>
        </w:rPr>
      </w:pPr>
      <w:r w:rsidRPr="009C0563">
        <w:rPr>
          <w:b/>
          <w:bCs/>
          <w:i/>
          <w:iCs/>
          <w:sz w:val="22"/>
          <w:szCs w:val="22"/>
        </w:rPr>
        <w:t>Subdivision A</w:t>
      </w:r>
      <w:r w:rsidRPr="009C0563">
        <w:rPr>
          <w:b/>
          <w:bCs/>
          <w:sz w:val="22"/>
          <w:szCs w:val="22"/>
        </w:rPr>
        <w:t>—</w:t>
      </w:r>
      <w:r w:rsidRPr="009C0563">
        <w:rPr>
          <w:b/>
          <w:bCs/>
          <w:i/>
          <w:iCs/>
          <w:sz w:val="22"/>
          <w:szCs w:val="22"/>
        </w:rPr>
        <w:t>General</w:t>
      </w:r>
    </w:p>
    <w:p w14:paraId="3728E731"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Overall calculation of the amount payable</w:t>
      </w:r>
    </w:p>
    <w:p w14:paraId="373A117A" w14:textId="3A391E4E" w:rsidR="000C0FB3" w:rsidRPr="000F08D6" w:rsidRDefault="000C0FB3" w:rsidP="00692F0C">
      <w:pPr>
        <w:shd w:val="clear" w:color="000000" w:fill="auto"/>
        <w:autoSpaceDE w:val="0"/>
        <w:autoSpaceDN w:val="0"/>
        <w:adjustRightInd w:val="0"/>
        <w:spacing w:before="120"/>
        <w:ind w:firstLine="317"/>
        <w:jc w:val="both"/>
        <w:rPr>
          <w:sz w:val="22"/>
          <w:szCs w:val="22"/>
        </w:rPr>
      </w:pPr>
      <w:r w:rsidRPr="009C0563">
        <w:rPr>
          <w:b/>
          <w:bCs/>
          <w:sz w:val="22"/>
          <w:szCs w:val="22"/>
        </w:rPr>
        <w:t>40</w:t>
      </w:r>
      <w:r w:rsidRPr="00290A91">
        <w:rPr>
          <w:b/>
          <w:sz w:val="22"/>
          <w:szCs w:val="22"/>
        </w:rPr>
        <w:t>.(</w:t>
      </w:r>
      <w:r w:rsidRPr="009C0563">
        <w:rPr>
          <w:b/>
          <w:bCs/>
          <w:sz w:val="22"/>
          <w:szCs w:val="22"/>
        </w:rPr>
        <w:t>1</w:t>
      </w:r>
      <w:r w:rsidRPr="00290A91">
        <w:rPr>
          <w:b/>
          <w:sz w:val="22"/>
          <w:szCs w:val="22"/>
        </w:rPr>
        <w:t>)</w:t>
      </w:r>
      <w:r w:rsidR="00290A91" w:rsidRPr="00290A91">
        <w:rPr>
          <w:sz w:val="22"/>
          <w:szCs w:val="22"/>
        </w:rPr>
        <w:t xml:space="preserve"> </w:t>
      </w:r>
      <w:r w:rsidRPr="009C0563">
        <w:rPr>
          <w:sz w:val="22"/>
          <w:szCs w:val="22"/>
        </w:rPr>
        <w:t>The amount of childcare rebate payable in respect of a claim is the amount equal to the sum of each of the amounts payable under Subdivision C in respect of a week to which the claim relates.</w:t>
      </w:r>
    </w:p>
    <w:p w14:paraId="49BD4485" w14:textId="77777777" w:rsidR="000C0FB3" w:rsidRPr="00036C96" w:rsidRDefault="000C0FB3" w:rsidP="00036C96">
      <w:pPr>
        <w:shd w:val="clear" w:color="000000" w:fill="auto"/>
        <w:autoSpaceDE w:val="0"/>
        <w:autoSpaceDN w:val="0"/>
        <w:adjustRightInd w:val="0"/>
        <w:spacing w:before="120"/>
        <w:ind w:left="540" w:hanging="540"/>
        <w:jc w:val="both"/>
        <w:rPr>
          <w:sz w:val="20"/>
          <w:szCs w:val="22"/>
        </w:rPr>
      </w:pPr>
      <w:r w:rsidRPr="00036C96">
        <w:rPr>
          <w:sz w:val="20"/>
          <w:szCs w:val="22"/>
        </w:rPr>
        <w:t>Note: Under Subdivision C, amounts of rebate are worked out for each week, based on each weekly child care expenditure worked out under Subdivision B. To work out the claimant’s entitlement, the Commission adds together all the amounts of rebate for the weeks covered by the claim.</w:t>
      </w:r>
    </w:p>
    <w:p w14:paraId="7CFA7BED" w14:textId="09D512E9" w:rsidR="000C0FB3" w:rsidRPr="000F08D6" w:rsidRDefault="000C0FB3" w:rsidP="00692F0C">
      <w:pPr>
        <w:shd w:val="clear" w:color="000000" w:fill="auto"/>
        <w:autoSpaceDE w:val="0"/>
        <w:autoSpaceDN w:val="0"/>
        <w:adjustRightInd w:val="0"/>
        <w:spacing w:before="120"/>
        <w:ind w:left="350"/>
        <w:jc w:val="both"/>
        <w:rPr>
          <w:sz w:val="22"/>
          <w:szCs w:val="22"/>
        </w:rPr>
      </w:pPr>
      <w:r w:rsidRPr="00290A91">
        <w:rPr>
          <w:b/>
          <w:sz w:val="22"/>
          <w:szCs w:val="22"/>
        </w:rPr>
        <w:t>(</w:t>
      </w:r>
      <w:r w:rsidRPr="009C0563">
        <w:rPr>
          <w:b/>
          <w:bCs/>
          <w:sz w:val="22"/>
          <w:szCs w:val="22"/>
        </w:rPr>
        <w:t>2</w:t>
      </w:r>
      <w:r w:rsidRPr="00290A91">
        <w:rPr>
          <w:b/>
          <w:sz w:val="22"/>
          <w:szCs w:val="22"/>
        </w:rPr>
        <w:t>)</w:t>
      </w:r>
      <w:r w:rsidR="00290A91">
        <w:rPr>
          <w:b/>
          <w:sz w:val="22"/>
          <w:szCs w:val="22"/>
        </w:rPr>
        <w:tab/>
      </w:r>
      <w:r w:rsidRPr="009C0563">
        <w:rPr>
          <w:sz w:val="22"/>
          <w:szCs w:val="22"/>
        </w:rPr>
        <w:t>The amount is to be rounded upwards to the nearest 5 cents.</w:t>
      </w:r>
    </w:p>
    <w:p w14:paraId="30713C98" w14:textId="77777777" w:rsidR="000C0FB3" w:rsidRPr="000F08D6" w:rsidRDefault="000C0FB3" w:rsidP="00936506">
      <w:pPr>
        <w:shd w:val="clear" w:color="000000" w:fill="auto"/>
        <w:autoSpaceDE w:val="0"/>
        <w:autoSpaceDN w:val="0"/>
        <w:adjustRightInd w:val="0"/>
        <w:spacing w:before="120"/>
        <w:jc w:val="center"/>
        <w:rPr>
          <w:sz w:val="22"/>
          <w:szCs w:val="22"/>
        </w:rPr>
      </w:pPr>
      <w:r w:rsidRPr="009C0563">
        <w:rPr>
          <w:b/>
          <w:bCs/>
          <w:i/>
          <w:iCs/>
          <w:sz w:val="22"/>
          <w:szCs w:val="22"/>
        </w:rPr>
        <w:t>Subdivision B</w:t>
      </w:r>
      <w:r w:rsidRPr="009C0563">
        <w:rPr>
          <w:b/>
          <w:bCs/>
          <w:sz w:val="22"/>
          <w:szCs w:val="22"/>
        </w:rPr>
        <w:t>—</w:t>
      </w:r>
      <w:r w:rsidRPr="009C0563">
        <w:rPr>
          <w:b/>
          <w:bCs/>
          <w:i/>
          <w:iCs/>
          <w:sz w:val="22"/>
          <w:szCs w:val="22"/>
        </w:rPr>
        <w:t>Working out the weekly child care expenditure</w:t>
      </w:r>
    </w:p>
    <w:p w14:paraId="032E52B0"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Weekly child care expenditure</w:t>
      </w:r>
    </w:p>
    <w:p w14:paraId="2326D7A5" w14:textId="032D8763" w:rsidR="000C0FB3" w:rsidRPr="000F08D6" w:rsidRDefault="000C0FB3" w:rsidP="00692F0C">
      <w:pPr>
        <w:shd w:val="clear" w:color="000000" w:fill="auto"/>
        <w:autoSpaceDE w:val="0"/>
        <w:autoSpaceDN w:val="0"/>
        <w:adjustRightInd w:val="0"/>
        <w:spacing w:before="120"/>
        <w:ind w:firstLine="322"/>
        <w:jc w:val="both"/>
        <w:rPr>
          <w:sz w:val="22"/>
          <w:szCs w:val="22"/>
        </w:rPr>
      </w:pPr>
      <w:r w:rsidRPr="009C0563">
        <w:rPr>
          <w:b/>
          <w:bCs/>
          <w:sz w:val="22"/>
          <w:szCs w:val="22"/>
        </w:rPr>
        <w:t>41</w:t>
      </w:r>
      <w:r w:rsidRPr="00290A91">
        <w:rPr>
          <w:b/>
          <w:sz w:val="22"/>
          <w:szCs w:val="22"/>
        </w:rPr>
        <w:t>.(</w:t>
      </w:r>
      <w:r w:rsidRPr="009C0563">
        <w:rPr>
          <w:b/>
          <w:bCs/>
          <w:sz w:val="22"/>
          <w:szCs w:val="22"/>
        </w:rPr>
        <w:t>1</w:t>
      </w:r>
      <w:r w:rsidRPr="00290A91">
        <w:rPr>
          <w:b/>
          <w:sz w:val="22"/>
          <w:szCs w:val="22"/>
        </w:rPr>
        <w:t>)</w:t>
      </w:r>
      <w:r w:rsidR="00290A91" w:rsidRPr="00290A91">
        <w:rPr>
          <w:sz w:val="22"/>
          <w:szCs w:val="22"/>
        </w:rPr>
        <w:t xml:space="preserve"> </w:t>
      </w:r>
      <w:r w:rsidRPr="009C0563">
        <w:rPr>
          <w:sz w:val="22"/>
          <w:szCs w:val="22"/>
        </w:rPr>
        <w:t>A claimant’s weekly child care expenditure for a week during which child care to which a claim relates was provided is:</w:t>
      </w:r>
    </w:p>
    <w:p w14:paraId="242BA724" w14:textId="77777777" w:rsidR="000C0FB3" w:rsidRPr="000F08D6" w:rsidRDefault="000C0FB3" w:rsidP="00692F0C">
      <w:pPr>
        <w:shd w:val="clear" w:color="000000" w:fill="auto"/>
        <w:tabs>
          <w:tab w:val="left" w:pos="754"/>
        </w:tabs>
        <w:autoSpaceDE w:val="0"/>
        <w:autoSpaceDN w:val="0"/>
        <w:adjustRightInd w:val="0"/>
        <w:spacing w:before="120"/>
        <w:ind w:left="754" w:hanging="398"/>
        <w:jc w:val="both"/>
        <w:rPr>
          <w:sz w:val="22"/>
          <w:szCs w:val="22"/>
        </w:rPr>
      </w:pPr>
      <w:r w:rsidRPr="009C0563">
        <w:rPr>
          <w:sz w:val="22"/>
          <w:szCs w:val="22"/>
        </w:rPr>
        <w:t>(a)</w:t>
      </w:r>
      <w:r>
        <w:rPr>
          <w:sz w:val="22"/>
          <w:szCs w:val="22"/>
        </w:rPr>
        <w:tab/>
      </w:r>
      <w:r w:rsidRPr="009C0563">
        <w:rPr>
          <w:sz w:val="22"/>
          <w:szCs w:val="22"/>
        </w:rPr>
        <w:t>if the child care was provided to only one dependent child—the amount of child care expenditure for the week worked out under subsections (2) and (3) in relation to the child; or</w:t>
      </w:r>
    </w:p>
    <w:p w14:paraId="39B7E486" w14:textId="77777777" w:rsidR="000C0FB3" w:rsidRPr="000F08D6" w:rsidRDefault="000C0FB3" w:rsidP="00692F0C">
      <w:pPr>
        <w:shd w:val="clear" w:color="000000" w:fill="auto"/>
        <w:tabs>
          <w:tab w:val="left" w:pos="754"/>
        </w:tabs>
        <w:autoSpaceDE w:val="0"/>
        <w:autoSpaceDN w:val="0"/>
        <w:adjustRightInd w:val="0"/>
        <w:spacing w:before="120"/>
        <w:ind w:left="754" w:hanging="398"/>
        <w:jc w:val="both"/>
        <w:rPr>
          <w:sz w:val="22"/>
          <w:szCs w:val="22"/>
        </w:rPr>
      </w:pPr>
      <w:r w:rsidRPr="009C0563">
        <w:rPr>
          <w:sz w:val="22"/>
          <w:szCs w:val="22"/>
        </w:rPr>
        <w:t>(b)</w:t>
      </w:r>
      <w:r>
        <w:rPr>
          <w:sz w:val="22"/>
          <w:szCs w:val="22"/>
        </w:rPr>
        <w:tab/>
      </w:r>
      <w:r w:rsidRPr="009C0563">
        <w:rPr>
          <w:sz w:val="22"/>
          <w:szCs w:val="22"/>
        </w:rPr>
        <w:t>if the child care was provided to more than one dependent child—the sum of the amounts of child care expenditure for the week worked out under subsections (2) and (3) in relation to each of the children.</w:t>
      </w:r>
    </w:p>
    <w:p w14:paraId="5EC6B75A" w14:textId="77777777" w:rsidR="000C0FB3" w:rsidRPr="000F08D6" w:rsidRDefault="000C0FB3" w:rsidP="00692F0C">
      <w:pPr>
        <w:shd w:val="clear" w:color="000000" w:fill="auto"/>
        <w:tabs>
          <w:tab w:val="left" w:pos="672"/>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amount of child care expenditure for the week in relation to a child is:</w:t>
      </w:r>
    </w:p>
    <w:p w14:paraId="0874ED43" w14:textId="77777777" w:rsidR="000C0FB3" w:rsidRPr="000F08D6" w:rsidRDefault="000C0FB3" w:rsidP="00692F0C">
      <w:pPr>
        <w:shd w:val="clear" w:color="000000" w:fill="auto"/>
        <w:tabs>
          <w:tab w:val="left" w:pos="758"/>
        </w:tabs>
        <w:autoSpaceDE w:val="0"/>
        <w:autoSpaceDN w:val="0"/>
        <w:adjustRightInd w:val="0"/>
        <w:spacing w:before="120"/>
        <w:ind w:left="758" w:hanging="389"/>
        <w:jc w:val="both"/>
        <w:rPr>
          <w:sz w:val="22"/>
          <w:szCs w:val="22"/>
        </w:rPr>
      </w:pPr>
      <w:r w:rsidRPr="009C0563">
        <w:rPr>
          <w:sz w:val="22"/>
          <w:szCs w:val="22"/>
        </w:rPr>
        <w:t>(a)</w:t>
      </w:r>
      <w:r>
        <w:rPr>
          <w:sz w:val="22"/>
          <w:szCs w:val="22"/>
        </w:rPr>
        <w:tab/>
      </w:r>
      <w:r w:rsidRPr="009C0563">
        <w:rPr>
          <w:sz w:val="22"/>
          <w:szCs w:val="22"/>
        </w:rPr>
        <w:t xml:space="preserve">if all of the child care to which the claim relates was provided in that week—the amount specified in the claim as the amount paid to one or more registered </w:t>
      </w:r>
      <w:proofErr w:type="spellStart"/>
      <w:r w:rsidRPr="009C0563">
        <w:rPr>
          <w:sz w:val="22"/>
          <w:szCs w:val="22"/>
        </w:rPr>
        <w:t>carers</w:t>
      </w:r>
      <w:proofErr w:type="spellEnd"/>
      <w:r w:rsidRPr="009C0563">
        <w:rPr>
          <w:sz w:val="22"/>
          <w:szCs w:val="22"/>
        </w:rPr>
        <w:t xml:space="preserve"> for providing the child care; or</w:t>
      </w:r>
    </w:p>
    <w:p w14:paraId="08BED698" w14:textId="77777777" w:rsidR="000C0FB3" w:rsidRPr="000F08D6" w:rsidRDefault="000C0FB3" w:rsidP="00692F0C">
      <w:pPr>
        <w:shd w:val="clear" w:color="000000" w:fill="auto"/>
        <w:tabs>
          <w:tab w:val="left" w:pos="758"/>
        </w:tabs>
        <w:autoSpaceDE w:val="0"/>
        <w:autoSpaceDN w:val="0"/>
        <w:adjustRightInd w:val="0"/>
        <w:spacing w:before="120"/>
        <w:ind w:left="758" w:hanging="389"/>
        <w:jc w:val="both"/>
        <w:rPr>
          <w:sz w:val="22"/>
          <w:szCs w:val="22"/>
        </w:rPr>
      </w:pPr>
      <w:r w:rsidRPr="009C0563">
        <w:rPr>
          <w:sz w:val="22"/>
          <w:szCs w:val="22"/>
        </w:rPr>
        <w:t>(b)</w:t>
      </w:r>
      <w:r>
        <w:rPr>
          <w:sz w:val="22"/>
          <w:szCs w:val="22"/>
        </w:rPr>
        <w:tab/>
      </w:r>
      <w:r w:rsidRPr="009C0563">
        <w:rPr>
          <w:sz w:val="22"/>
          <w:szCs w:val="22"/>
        </w:rPr>
        <w:t>if it was provided in more than one week—the amount worked out using the formula in subsection (3).</w:t>
      </w:r>
    </w:p>
    <w:p w14:paraId="1C3B41FD" w14:textId="1E22DFFB" w:rsidR="000C0FB3" w:rsidRDefault="000C0FB3" w:rsidP="00692F0C">
      <w:pPr>
        <w:shd w:val="clear" w:color="000000" w:fill="auto"/>
        <w:tabs>
          <w:tab w:val="left" w:pos="710"/>
        </w:tabs>
        <w:autoSpaceDE w:val="0"/>
        <w:autoSpaceDN w:val="0"/>
        <w:adjustRightInd w:val="0"/>
        <w:spacing w:before="120"/>
        <w:ind w:left="365"/>
        <w:jc w:val="both"/>
        <w:rPr>
          <w:sz w:val="22"/>
          <w:szCs w:val="22"/>
        </w:rPr>
      </w:pPr>
      <w:r w:rsidRPr="009C0563">
        <w:rPr>
          <w:b/>
          <w:sz w:val="22"/>
          <w:szCs w:val="22"/>
        </w:rPr>
        <w:t>(3)</w:t>
      </w:r>
      <w:r>
        <w:rPr>
          <w:sz w:val="22"/>
          <w:szCs w:val="22"/>
        </w:rPr>
        <w:tab/>
      </w:r>
      <w:r w:rsidRPr="009C0563">
        <w:rPr>
          <w:sz w:val="22"/>
          <w:szCs w:val="22"/>
        </w:rPr>
        <w:t>The formula is as follows:</w:t>
      </w:r>
    </w:p>
    <w:p w14:paraId="3AF766FE" w14:textId="65E6E65F" w:rsidR="004263B5" w:rsidRPr="000F08D6" w:rsidRDefault="004263B5" w:rsidP="004263B5">
      <w:pPr>
        <w:shd w:val="clear" w:color="000000" w:fill="auto"/>
        <w:tabs>
          <w:tab w:val="left" w:pos="710"/>
        </w:tabs>
        <w:autoSpaceDE w:val="0"/>
        <w:autoSpaceDN w:val="0"/>
        <w:adjustRightInd w:val="0"/>
        <w:spacing w:before="120"/>
        <w:ind w:left="365"/>
        <w:jc w:val="center"/>
        <w:rPr>
          <w:sz w:val="22"/>
          <w:szCs w:val="22"/>
        </w:rPr>
      </w:pPr>
      <w:r w:rsidRPr="004263B5">
        <w:drawing>
          <wp:inline distT="0" distB="0" distL="0" distR="0" wp14:anchorId="4BE5CB4F" wp14:editId="7902F3F8">
            <wp:extent cx="2750516" cy="4710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3363" cy="471575"/>
                    </a:xfrm>
                    <a:prstGeom prst="rect">
                      <a:avLst/>
                    </a:prstGeom>
                    <a:noFill/>
                    <a:ln>
                      <a:noFill/>
                    </a:ln>
                  </pic:spPr>
                </pic:pic>
              </a:graphicData>
            </a:graphic>
          </wp:inline>
        </w:drawing>
      </w:r>
    </w:p>
    <w:p w14:paraId="285F464D" w14:textId="77777777" w:rsidR="000C0FB3" w:rsidRPr="009C0563" w:rsidRDefault="000C0FB3" w:rsidP="00692F0C">
      <w:pPr>
        <w:shd w:val="clear" w:color="000000" w:fill="auto"/>
        <w:autoSpaceDE w:val="0"/>
        <w:autoSpaceDN w:val="0"/>
        <w:adjustRightInd w:val="0"/>
        <w:spacing w:before="120"/>
        <w:jc w:val="both"/>
        <w:rPr>
          <w:sz w:val="22"/>
          <w:szCs w:val="22"/>
        </w:rPr>
      </w:pPr>
    </w:p>
    <w:p w14:paraId="18CA7E6C" w14:textId="77777777" w:rsidR="000C0FB3" w:rsidRPr="000F08D6" w:rsidRDefault="000C0FB3" w:rsidP="00692F0C">
      <w:pPr>
        <w:shd w:val="clear" w:color="000000" w:fill="auto"/>
        <w:autoSpaceDE w:val="0"/>
        <w:autoSpaceDN w:val="0"/>
        <w:adjustRightInd w:val="0"/>
        <w:spacing w:before="120"/>
        <w:jc w:val="both"/>
        <w:rPr>
          <w:sz w:val="22"/>
          <w:szCs w:val="22"/>
        </w:rPr>
      </w:pPr>
      <w:r w:rsidRPr="000F08D6">
        <w:rPr>
          <w:sz w:val="22"/>
          <w:szCs w:val="22"/>
        </w:rPr>
        <w:br w:type="page"/>
      </w:r>
      <w:r w:rsidRPr="009C0563">
        <w:rPr>
          <w:sz w:val="22"/>
          <w:szCs w:val="22"/>
        </w:rPr>
        <w:lastRenderedPageBreak/>
        <w:t>where:</w:t>
      </w:r>
    </w:p>
    <w:p w14:paraId="2B60AE1B"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 xml:space="preserve">“Amount paid” </w:t>
      </w:r>
      <w:r w:rsidRPr="009C0563">
        <w:rPr>
          <w:sz w:val="22"/>
          <w:szCs w:val="22"/>
        </w:rPr>
        <w:t xml:space="preserve">is the amount specified in the claim as the amount paid to one or more registered </w:t>
      </w:r>
      <w:proofErr w:type="spellStart"/>
      <w:r w:rsidRPr="009C0563">
        <w:rPr>
          <w:sz w:val="22"/>
          <w:szCs w:val="22"/>
        </w:rPr>
        <w:t>carers</w:t>
      </w:r>
      <w:proofErr w:type="spellEnd"/>
      <w:r w:rsidRPr="009C0563">
        <w:rPr>
          <w:sz w:val="22"/>
          <w:szCs w:val="22"/>
        </w:rPr>
        <w:t xml:space="preserve"> for providing the child care;</w:t>
      </w:r>
    </w:p>
    <w:p w14:paraId="3704167A"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 xml:space="preserve">“Total period of care” </w:t>
      </w:r>
      <w:r w:rsidRPr="009C0563">
        <w:rPr>
          <w:sz w:val="22"/>
          <w:szCs w:val="22"/>
        </w:rPr>
        <w:t>means the number of days in the period starting at the beginning of the first day on which that child care was provided and ending on the last day on which it was provided (whether or not the child care was provided on each of the days during the period);</w:t>
      </w:r>
    </w:p>
    <w:p w14:paraId="32DF29E7"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b/>
          <w:bCs/>
          <w:sz w:val="22"/>
          <w:szCs w:val="22"/>
        </w:rPr>
        <w:t xml:space="preserve">“Period of care in the week” </w:t>
      </w:r>
      <w:r w:rsidRPr="009C0563">
        <w:rPr>
          <w:sz w:val="22"/>
          <w:szCs w:val="22"/>
        </w:rPr>
        <w:t>means the number of the days in that period that occurred during the week in question.</w:t>
      </w:r>
    </w:p>
    <w:p w14:paraId="365745C1"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Expenditure covered by other claims</w:t>
      </w:r>
    </w:p>
    <w:p w14:paraId="4D1BD7DA" w14:textId="36B63D38" w:rsidR="000C0FB3" w:rsidRPr="000F08D6" w:rsidRDefault="000C0FB3" w:rsidP="00692F0C">
      <w:pPr>
        <w:shd w:val="clear" w:color="000000" w:fill="auto"/>
        <w:autoSpaceDE w:val="0"/>
        <w:autoSpaceDN w:val="0"/>
        <w:adjustRightInd w:val="0"/>
        <w:spacing w:before="120"/>
        <w:ind w:firstLine="317"/>
        <w:jc w:val="both"/>
        <w:rPr>
          <w:sz w:val="22"/>
          <w:szCs w:val="22"/>
        </w:rPr>
      </w:pPr>
      <w:r w:rsidRPr="009C0563">
        <w:rPr>
          <w:b/>
          <w:bCs/>
          <w:sz w:val="22"/>
          <w:szCs w:val="22"/>
        </w:rPr>
        <w:t>42</w:t>
      </w:r>
      <w:r w:rsidRPr="00290A91">
        <w:rPr>
          <w:b/>
          <w:sz w:val="22"/>
          <w:szCs w:val="22"/>
        </w:rPr>
        <w:t>.</w:t>
      </w:r>
      <w:r>
        <w:rPr>
          <w:sz w:val="22"/>
          <w:szCs w:val="22"/>
        </w:rPr>
        <w:tab/>
      </w:r>
      <w:r w:rsidRPr="009C0563">
        <w:rPr>
          <w:sz w:val="22"/>
          <w:szCs w:val="22"/>
        </w:rPr>
        <w:t>If the claimant, or another member of the claimant’s family, has previously made any other claims relating to child care provided during that week, the weekly child care expenditure worked out in respect of the claim referred to in section 41 is increased by adding to it all the amounts of weekly child care expenditure, for that week, worked out under section 41 in respect of all such other claims.</w:t>
      </w:r>
    </w:p>
    <w:p w14:paraId="40349EC3" w14:textId="77777777" w:rsidR="000C0FB3" w:rsidRPr="000F08D6" w:rsidRDefault="000C0FB3" w:rsidP="00936506">
      <w:pPr>
        <w:shd w:val="clear" w:color="000000" w:fill="auto"/>
        <w:autoSpaceDE w:val="0"/>
        <w:autoSpaceDN w:val="0"/>
        <w:adjustRightInd w:val="0"/>
        <w:spacing w:before="120"/>
        <w:jc w:val="center"/>
        <w:rPr>
          <w:sz w:val="22"/>
          <w:szCs w:val="22"/>
        </w:rPr>
      </w:pPr>
      <w:r w:rsidRPr="009C0563">
        <w:rPr>
          <w:b/>
          <w:bCs/>
          <w:i/>
          <w:iCs/>
          <w:sz w:val="22"/>
          <w:szCs w:val="22"/>
        </w:rPr>
        <w:t>Subdivision C</w:t>
      </w:r>
      <w:r w:rsidRPr="009C0563">
        <w:rPr>
          <w:sz w:val="22"/>
          <w:szCs w:val="22"/>
        </w:rPr>
        <w:t>—</w:t>
      </w:r>
      <w:r w:rsidRPr="009C0563">
        <w:rPr>
          <w:b/>
          <w:bCs/>
          <w:i/>
          <w:iCs/>
          <w:sz w:val="22"/>
          <w:szCs w:val="22"/>
        </w:rPr>
        <w:t>Working out the amount of the rebate for a week</w:t>
      </w:r>
    </w:p>
    <w:p w14:paraId="3DBB6D24"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The minimum weekly threshold</w:t>
      </w:r>
    </w:p>
    <w:p w14:paraId="5A56D0CC" w14:textId="2704419A" w:rsidR="000C0FB3" w:rsidRPr="000F08D6" w:rsidRDefault="000C0FB3" w:rsidP="00692F0C">
      <w:pPr>
        <w:shd w:val="clear" w:color="000000" w:fill="auto"/>
        <w:autoSpaceDE w:val="0"/>
        <w:autoSpaceDN w:val="0"/>
        <w:adjustRightInd w:val="0"/>
        <w:spacing w:before="120"/>
        <w:ind w:firstLine="312"/>
        <w:jc w:val="both"/>
        <w:rPr>
          <w:sz w:val="22"/>
          <w:szCs w:val="22"/>
        </w:rPr>
      </w:pPr>
      <w:r w:rsidRPr="009C0563">
        <w:rPr>
          <w:b/>
          <w:bCs/>
          <w:sz w:val="22"/>
          <w:szCs w:val="22"/>
        </w:rPr>
        <w:t>43</w:t>
      </w:r>
      <w:r w:rsidRPr="00290A91">
        <w:rPr>
          <w:b/>
          <w:sz w:val="22"/>
          <w:szCs w:val="22"/>
        </w:rPr>
        <w:t>.(</w:t>
      </w:r>
      <w:r w:rsidRPr="009C0563">
        <w:rPr>
          <w:b/>
          <w:bCs/>
          <w:sz w:val="22"/>
          <w:szCs w:val="22"/>
        </w:rPr>
        <w:t>1</w:t>
      </w:r>
      <w:r w:rsidRPr="00290A91">
        <w:rPr>
          <w:b/>
          <w:sz w:val="22"/>
          <w:szCs w:val="22"/>
        </w:rPr>
        <w:t>)</w:t>
      </w:r>
      <w:r w:rsidR="00290A91" w:rsidRPr="00290A91">
        <w:rPr>
          <w:sz w:val="22"/>
          <w:szCs w:val="22"/>
        </w:rPr>
        <w:t xml:space="preserve"> </w:t>
      </w:r>
      <w:r w:rsidRPr="009C0563">
        <w:rPr>
          <w:sz w:val="22"/>
          <w:szCs w:val="22"/>
        </w:rPr>
        <w:t>No amount of childcare rebate is payable to the claimant in respect of a week for which the claimant’s weekly child care expenditure did not exceed the minimum weekly threshold.</w:t>
      </w:r>
    </w:p>
    <w:p w14:paraId="4F951054" w14:textId="0A049AAF" w:rsidR="000C0FB3" w:rsidRPr="000F08D6" w:rsidRDefault="000C0FB3" w:rsidP="00692F0C">
      <w:pPr>
        <w:shd w:val="clear" w:color="000000" w:fill="auto"/>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 xml:space="preserve">The minimum weekly threshold is the amount equal to the lowest weekly fee that a child care </w:t>
      </w:r>
      <w:proofErr w:type="spellStart"/>
      <w:r w:rsidRPr="009C0563">
        <w:rPr>
          <w:sz w:val="22"/>
          <w:szCs w:val="22"/>
        </w:rPr>
        <w:t>centre</w:t>
      </w:r>
      <w:proofErr w:type="spellEnd"/>
      <w:r w:rsidRPr="009C0563">
        <w:rPr>
          <w:sz w:val="22"/>
          <w:szCs w:val="22"/>
        </w:rPr>
        <w:t xml:space="preserve"> (within the meaning of the </w:t>
      </w:r>
      <w:r w:rsidRPr="009C0563">
        <w:rPr>
          <w:i/>
          <w:iCs/>
          <w:sz w:val="22"/>
          <w:szCs w:val="22"/>
        </w:rPr>
        <w:t>Child Care Act 1972</w:t>
      </w:r>
      <w:r w:rsidRPr="00290A91">
        <w:rPr>
          <w:iCs/>
          <w:sz w:val="22"/>
          <w:szCs w:val="22"/>
        </w:rPr>
        <w:t>)</w:t>
      </w:r>
      <w:r w:rsidRPr="009C0563">
        <w:rPr>
          <w:i/>
          <w:iCs/>
          <w:sz w:val="22"/>
          <w:szCs w:val="22"/>
        </w:rPr>
        <w:t xml:space="preserve"> </w:t>
      </w:r>
      <w:r w:rsidRPr="009C0563">
        <w:rPr>
          <w:sz w:val="22"/>
          <w:szCs w:val="22"/>
        </w:rPr>
        <w:t xml:space="preserve">may charge for providing to one child 50 hours of child care in respect of which the minimum amount of fee relief would be payable under the guidelines in force under section 12A of the </w:t>
      </w:r>
      <w:r w:rsidRPr="009C0563">
        <w:rPr>
          <w:i/>
          <w:iCs/>
          <w:sz w:val="22"/>
          <w:szCs w:val="22"/>
        </w:rPr>
        <w:t>Child Care Act 1972.</w:t>
      </w:r>
    </w:p>
    <w:p w14:paraId="24A047C6"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sz w:val="22"/>
          <w:szCs w:val="22"/>
        </w:rPr>
        <w:t>Note: The Health Insurance Commission can tell you what the current minimum weekly threshold is.</w:t>
      </w:r>
    </w:p>
    <w:p w14:paraId="33EE47EE"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The maximum claimable amounts</w:t>
      </w:r>
    </w:p>
    <w:p w14:paraId="574A367F" w14:textId="2D924E0E" w:rsidR="000C0FB3" w:rsidRPr="000F08D6" w:rsidRDefault="000C0FB3" w:rsidP="00692F0C">
      <w:pPr>
        <w:shd w:val="clear" w:color="000000" w:fill="auto"/>
        <w:autoSpaceDE w:val="0"/>
        <w:autoSpaceDN w:val="0"/>
        <w:adjustRightInd w:val="0"/>
        <w:spacing w:before="120"/>
        <w:ind w:firstLine="312"/>
        <w:jc w:val="both"/>
        <w:rPr>
          <w:sz w:val="22"/>
          <w:szCs w:val="22"/>
        </w:rPr>
      </w:pPr>
      <w:r w:rsidRPr="009C0563">
        <w:rPr>
          <w:b/>
          <w:bCs/>
          <w:sz w:val="22"/>
          <w:szCs w:val="22"/>
        </w:rPr>
        <w:t>44</w:t>
      </w:r>
      <w:r w:rsidRPr="00290A91">
        <w:rPr>
          <w:b/>
          <w:sz w:val="22"/>
          <w:szCs w:val="22"/>
        </w:rPr>
        <w:t>.(</w:t>
      </w:r>
      <w:r w:rsidRPr="009C0563">
        <w:rPr>
          <w:b/>
          <w:bCs/>
          <w:sz w:val="22"/>
          <w:szCs w:val="22"/>
        </w:rPr>
        <w:t>1</w:t>
      </w:r>
      <w:r w:rsidRPr="00290A91">
        <w:rPr>
          <w:b/>
          <w:sz w:val="22"/>
          <w:szCs w:val="22"/>
        </w:rPr>
        <w:t>)</w:t>
      </w:r>
      <w:r w:rsidR="00290A91" w:rsidRPr="00290A91">
        <w:rPr>
          <w:sz w:val="22"/>
          <w:szCs w:val="22"/>
        </w:rPr>
        <w:t xml:space="preserve"> </w:t>
      </w:r>
      <w:r w:rsidRPr="009C0563">
        <w:rPr>
          <w:sz w:val="22"/>
          <w:szCs w:val="22"/>
        </w:rPr>
        <w:t>The claimant’s maximum claimable amount for a week is the amount specified in subsection (2) or (3) (whichever is applicable).</w:t>
      </w:r>
    </w:p>
    <w:p w14:paraId="55199973" w14:textId="77777777" w:rsidR="000C0FB3" w:rsidRPr="000F08D6" w:rsidRDefault="000C0FB3" w:rsidP="00692F0C">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 xml:space="preserve">The maximum claimable amount is the fee relief ceiling if the claimant paid amounts to one or more registered </w:t>
      </w:r>
      <w:proofErr w:type="spellStart"/>
      <w:r w:rsidRPr="009C0563">
        <w:rPr>
          <w:sz w:val="22"/>
          <w:szCs w:val="22"/>
        </w:rPr>
        <w:t>carers</w:t>
      </w:r>
      <w:proofErr w:type="spellEnd"/>
      <w:r w:rsidRPr="009C0563">
        <w:rPr>
          <w:sz w:val="22"/>
          <w:szCs w:val="22"/>
        </w:rPr>
        <w:t xml:space="preserve"> for providing child care during that week to only one dependent child of the claimant.</w:t>
      </w:r>
    </w:p>
    <w:p w14:paraId="5220BF85" w14:textId="77777777" w:rsidR="000C0FB3" w:rsidRPr="000F08D6" w:rsidRDefault="000C0FB3" w:rsidP="00692F0C">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 xml:space="preserve">The maximum claimable amount is twice the fee relief ceiling if the claimant paid amounts to one or more registered </w:t>
      </w:r>
      <w:proofErr w:type="spellStart"/>
      <w:r w:rsidRPr="009C0563">
        <w:rPr>
          <w:sz w:val="22"/>
          <w:szCs w:val="22"/>
        </w:rPr>
        <w:t>carers</w:t>
      </w:r>
      <w:proofErr w:type="spellEnd"/>
      <w:r w:rsidRPr="009C0563">
        <w:rPr>
          <w:sz w:val="22"/>
          <w:szCs w:val="22"/>
        </w:rPr>
        <w:t xml:space="preserve"> for providing child care during that week to more than one dependent child of the claimant.</w:t>
      </w:r>
    </w:p>
    <w:p w14:paraId="4D603CFD" w14:textId="77777777" w:rsidR="000C0FB3" w:rsidRPr="000F08D6" w:rsidRDefault="000C0FB3" w:rsidP="00F61BFD">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In this section:</w:t>
      </w:r>
    </w:p>
    <w:p w14:paraId="0010906E" w14:textId="6E67E5A5" w:rsidR="000C0FB3" w:rsidRPr="000F08D6" w:rsidRDefault="000C0FB3" w:rsidP="00692F0C">
      <w:pPr>
        <w:shd w:val="clear" w:color="000000" w:fill="auto"/>
        <w:autoSpaceDE w:val="0"/>
        <w:autoSpaceDN w:val="0"/>
        <w:adjustRightInd w:val="0"/>
        <w:spacing w:before="120"/>
        <w:jc w:val="both"/>
        <w:rPr>
          <w:sz w:val="22"/>
          <w:szCs w:val="22"/>
        </w:rPr>
      </w:pPr>
      <w:r w:rsidRPr="000F08D6">
        <w:rPr>
          <w:sz w:val="22"/>
          <w:szCs w:val="22"/>
        </w:rPr>
        <w:br w:type="page"/>
      </w:r>
      <w:r w:rsidRPr="009C0563">
        <w:rPr>
          <w:b/>
          <w:bCs/>
          <w:sz w:val="22"/>
          <w:szCs w:val="22"/>
        </w:rPr>
        <w:lastRenderedPageBreak/>
        <w:t xml:space="preserve">“fee relief ceiling” </w:t>
      </w:r>
      <w:r w:rsidRPr="009C0563">
        <w:rPr>
          <w:sz w:val="22"/>
          <w:szCs w:val="22"/>
        </w:rPr>
        <w:t xml:space="preserve">means the lowest weekly fee that a child care </w:t>
      </w:r>
      <w:proofErr w:type="spellStart"/>
      <w:r w:rsidRPr="009C0563">
        <w:rPr>
          <w:sz w:val="22"/>
          <w:szCs w:val="22"/>
        </w:rPr>
        <w:t>centre</w:t>
      </w:r>
      <w:proofErr w:type="spellEnd"/>
      <w:r w:rsidRPr="009C0563">
        <w:rPr>
          <w:sz w:val="22"/>
          <w:szCs w:val="22"/>
        </w:rPr>
        <w:t xml:space="preserve"> (within the meaning of the </w:t>
      </w:r>
      <w:r w:rsidRPr="009C0563">
        <w:rPr>
          <w:i/>
          <w:iCs/>
          <w:sz w:val="22"/>
          <w:szCs w:val="22"/>
        </w:rPr>
        <w:t>Child Care Act 1972</w:t>
      </w:r>
      <w:r w:rsidRPr="00290A91">
        <w:rPr>
          <w:iCs/>
          <w:sz w:val="22"/>
          <w:szCs w:val="22"/>
        </w:rPr>
        <w:t>)</w:t>
      </w:r>
      <w:r w:rsidRPr="009C0563">
        <w:rPr>
          <w:i/>
          <w:iCs/>
          <w:sz w:val="22"/>
          <w:szCs w:val="22"/>
        </w:rPr>
        <w:t xml:space="preserve"> </w:t>
      </w:r>
      <w:r w:rsidRPr="009C0563">
        <w:rPr>
          <w:sz w:val="22"/>
          <w:szCs w:val="22"/>
        </w:rPr>
        <w:t xml:space="preserve">may charge for providing 50 hours of child care in respect of which the maximum amount of fee relief would be payable under the guidelines in force under section 12A of the </w:t>
      </w:r>
      <w:r w:rsidRPr="009C0563">
        <w:rPr>
          <w:i/>
          <w:iCs/>
          <w:sz w:val="22"/>
          <w:szCs w:val="22"/>
        </w:rPr>
        <w:t>Child Care Act 1972.</w:t>
      </w:r>
    </w:p>
    <w:p w14:paraId="16816943"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sz w:val="22"/>
          <w:szCs w:val="22"/>
        </w:rPr>
        <w:t>Note: The Health Insurance Commission can tell you what the current fee relief ceiling is.</w:t>
      </w:r>
    </w:p>
    <w:p w14:paraId="7DAFE3A3"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Claims up to the maximum claimable amount</w:t>
      </w:r>
    </w:p>
    <w:p w14:paraId="5FBCE9D4" w14:textId="0156799E" w:rsidR="000C0FB3" w:rsidRDefault="000C0FB3" w:rsidP="00692F0C">
      <w:pPr>
        <w:shd w:val="clear" w:color="000000" w:fill="auto"/>
        <w:autoSpaceDE w:val="0"/>
        <w:autoSpaceDN w:val="0"/>
        <w:adjustRightInd w:val="0"/>
        <w:spacing w:before="120"/>
        <w:ind w:firstLine="317"/>
        <w:jc w:val="both"/>
        <w:rPr>
          <w:sz w:val="22"/>
          <w:szCs w:val="22"/>
        </w:rPr>
      </w:pPr>
      <w:r w:rsidRPr="009C0563">
        <w:rPr>
          <w:b/>
          <w:bCs/>
          <w:sz w:val="22"/>
          <w:szCs w:val="22"/>
        </w:rPr>
        <w:t>45</w:t>
      </w:r>
      <w:r w:rsidRPr="00290A91">
        <w:rPr>
          <w:b/>
          <w:sz w:val="22"/>
          <w:szCs w:val="22"/>
        </w:rPr>
        <w:t>.(</w:t>
      </w:r>
      <w:r w:rsidRPr="009C0563">
        <w:rPr>
          <w:b/>
          <w:bCs/>
          <w:sz w:val="22"/>
          <w:szCs w:val="22"/>
        </w:rPr>
        <w:t>1</w:t>
      </w:r>
      <w:r w:rsidRPr="00290A91">
        <w:rPr>
          <w:b/>
          <w:sz w:val="22"/>
          <w:szCs w:val="22"/>
        </w:rPr>
        <w:t>)</w:t>
      </w:r>
      <w:r w:rsidR="00290A91" w:rsidRPr="00290A91">
        <w:rPr>
          <w:sz w:val="22"/>
          <w:szCs w:val="22"/>
        </w:rPr>
        <w:t xml:space="preserve"> </w:t>
      </w:r>
      <w:r w:rsidRPr="009C0563">
        <w:rPr>
          <w:sz w:val="22"/>
          <w:szCs w:val="22"/>
        </w:rPr>
        <w:t>If the claimant’s weekly child care expenditure for a week exceeds the minimum weekly threshold and is less than the claimant’s maximum claimable amount for the week, the amount of childcare rebate payable on the claim in respect of that week is the amount worked out using the following formula:</w:t>
      </w:r>
    </w:p>
    <w:p w14:paraId="6D8453EC" w14:textId="62A51225" w:rsidR="004263B5" w:rsidRPr="000F08D6" w:rsidRDefault="004263B5" w:rsidP="004263B5">
      <w:pPr>
        <w:shd w:val="clear" w:color="000000" w:fill="auto"/>
        <w:autoSpaceDE w:val="0"/>
        <w:autoSpaceDN w:val="0"/>
        <w:adjustRightInd w:val="0"/>
        <w:spacing w:before="120"/>
        <w:ind w:firstLine="317"/>
        <w:jc w:val="center"/>
        <w:rPr>
          <w:sz w:val="22"/>
          <w:szCs w:val="22"/>
        </w:rPr>
      </w:pPr>
      <w:r w:rsidRPr="004263B5">
        <w:drawing>
          <wp:inline distT="0" distB="0" distL="0" distR="0" wp14:anchorId="42CECE9A" wp14:editId="3D2D5C18">
            <wp:extent cx="4220871" cy="23917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3334" cy="239318"/>
                    </a:xfrm>
                    <a:prstGeom prst="rect">
                      <a:avLst/>
                    </a:prstGeom>
                    <a:noFill/>
                    <a:ln>
                      <a:noFill/>
                    </a:ln>
                  </pic:spPr>
                </pic:pic>
              </a:graphicData>
            </a:graphic>
          </wp:inline>
        </w:drawing>
      </w:r>
    </w:p>
    <w:p w14:paraId="18004E43" w14:textId="77777777" w:rsidR="000C0FB3" w:rsidRPr="000F08D6" w:rsidRDefault="000C0FB3" w:rsidP="00692F0C">
      <w:pPr>
        <w:shd w:val="clear" w:color="000000" w:fill="auto"/>
        <w:autoSpaceDE w:val="0"/>
        <w:autoSpaceDN w:val="0"/>
        <w:adjustRightInd w:val="0"/>
        <w:spacing w:before="120"/>
        <w:ind w:firstLine="331"/>
        <w:jc w:val="both"/>
        <w:rPr>
          <w:sz w:val="22"/>
          <w:szCs w:val="22"/>
        </w:rPr>
      </w:pPr>
      <w:r w:rsidRPr="009C0563">
        <w:rPr>
          <w:sz w:val="22"/>
          <w:szCs w:val="22"/>
        </w:rPr>
        <w:t>(</w:t>
      </w:r>
      <w:r w:rsidRPr="009C0563">
        <w:rPr>
          <w:b/>
          <w:bCs/>
          <w:sz w:val="22"/>
          <w:szCs w:val="22"/>
        </w:rPr>
        <w:t>2</w:t>
      </w:r>
      <w:r w:rsidRPr="009C0563">
        <w:rPr>
          <w:sz w:val="22"/>
          <w:szCs w:val="22"/>
        </w:rPr>
        <w:t>)</w:t>
      </w:r>
      <w:r>
        <w:rPr>
          <w:sz w:val="22"/>
          <w:szCs w:val="22"/>
        </w:rPr>
        <w:tab/>
      </w:r>
      <w:r w:rsidRPr="009C0563">
        <w:rPr>
          <w:sz w:val="22"/>
          <w:szCs w:val="22"/>
        </w:rPr>
        <w:t>If the claimant, or another member of the claimant’s family, has previously made any other claims relating to childcare provided during that week, the amount of childcare rebate that would otherwise have been payable under subsection (1) is reduced by the amounts of childcare rebate that have been paid, or are payable, in respect of such other claims.</w:t>
      </w:r>
    </w:p>
    <w:p w14:paraId="5EC725CC"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 xml:space="preserve">Claims equal to or </w:t>
      </w:r>
      <w:bookmarkStart w:id="0" w:name="_GoBack"/>
      <w:bookmarkEnd w:id="0"/>
      <w:r w:rsidRPr="009C0563">
        <w:rPr>
          <w:b/>
          <w:bCs/>
          <w:sz w:val="22"/>
          <w:szCs w:val="22"/>
        </w:rPr>
        <w:t>exceeding the maximum claimable amount</w:t>
      </w:r>
    </w:p>
    <w:p w14:paraId="1901EB90" w14:textId="272AD986" w:rsidR="000C0FB3" w:rsidRDefault="000C0FB3" w:rsidP="00692F0C">
      <w:pPr>
        <w:shd w:val="clear" w:color="000000" w:fill="auto"/>
        <w:autoSpaceDE w:val="0"/>
        <w:autoSpaceDN w:val="0"/>
        <w:adjustRightInd w:val="0"/>
        <w:spacing w:before="120"/>
        <w:ind w:firstLine="322"/>
        <w:jc w:val="both"/>
        <w:rPr>
          <w:sz w:val="22"/>
          <w:szCs w:val="22"/>
        </w:rPr>
      </w:pPr>
      <w:r w:rsidRPr="009C0563">
        <w:rPr>
          <w:b/>
          <w:bCs/>
          <w:sz w:val="22"/>
          <w:szCs w:val="22"/>
        </w:rPr>
        <w:t>46</w:t>
      </w:r>
      <w:r w:rsidRPr="00290A91">
        <w:rPr>
          <w:b/>
          <w:sz w:val="22"/>
          <w:szCs w:val="22"/>
        </w:rPr>
        <w:t>.(</w:t>
      </w:r>
      <w:r w:rsidRPr="009C0563">
        <w:rPr>
          <w:b/>
          <w:bCs/>
          <w:sz w:val="22"/>
          <w:szCs w:val="22"/>
        </w:rPr>
        <w:t>1</w:t>
      </w:r>
      <w:r w:rsidRPr="00290A91">
        <w:rPr>
          <w:b/>
          <w:sz w:val="22"/>
          <w:szCs w:val="22"/>
        </w:rPr>
        <w:t>)</w:t>
      </w:r>
      <w:r w:rsidR="00290A91" w:rsidRPr="00290A91">
        <w:rPr>
          <w:sz w:val="22"/>
          <w:szCs w:val="22"/>
        </w:rPr>
        <w:t xml:space="preserve"> </w:t>
      </w:r>
      <w:r w:rsidRPr="009C0563">
        <w:rPr>
          <w:sz w:val="22"/>
          <w:szCs w:val="22"/>
        </w:rPr>
        <w:t>If the claimant’s weekly child care expenditure for a week equals or exceeds the claimant’s maximum claimable amount for the week, the amount of childcare rebate payable on the claim in respect of that week is the amount worked out using the following formula:</w:t>
      </w:r>
    </w:p>
    <w:p w14:paraId="31E7B74E" w14:textId="42B2A7BB" w:rsidR="00320965" w:rsidRPr="000F08D6" w:rsidRDefault="00320965" w:rsidP="00320965">
      <w:pPr>
        <w:shd w:val="clear" w:color="000000" w:fill="auto"/>
        <w:autoSpaceDE w:val="0"/>
        <w:autoSpaceDN w:val="0"/>
        <w:adjustRightInd w:val="0"/>
        <w:spacing w:before="120"/>
        <w:ind w:firstLine="322"/>
        <w:jc w:val="center"/>
        <w:rPr>
          <w:sz w:val="22"/>
          <w:szCs w:val="22"/>
        </w:rPr>
      </w:pPr>
      <w:r w:rsidRPr="00320965">
        <w:drawing>
          <wp:inline distT="0" distB="0" distL="0" distR="0" wp14:anchorId="114A3D75" wp14:editId="25518DF1">
            <wp:extent cx="4219503" cy="244179"/>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24381" cy="244461"/>
                    </a:xfrm>
                    <a:prstGeom prst="rect">
                      <a:avLst/>
                    </a:prstGeom>
                    <a:noFill/>
                    <a:ln>
                      <a:noFill/>
                    </a:ln>
                  </pic:spPr>
                </pic:pic>
              </a:graphicData>
            </a:graphic>
          </wp:inline>
        </w:drawing>
      </w:r>
    </w:p>
    <w:p w14:paraId="705A1758" w14:textId="134DFC37" w:rsidR="000C0FB3" w:rsidRDefault="000C0FB3" w:rsidP="00692F0C">
      <w:pPr>
        <w:shd w:val="clear" w:color="000000" w:fill="auto"/>
        <w:autoSpaceDE w:val="0"/>
        <w:autoSpaceDN w:val="0"/>
        <w:adjustRightInd w:val="0"/>
        <w:spacing w:before="120"/>
        <w:ind w:firstLine="331"/>
        <w:jc w:val="both"/>
        <w:rPr>
          <w:sz w:val="22"/>
          <w:szCs w:val="22"/>
        </w:rPr>
      </w:pPr>
      <w:r w:rsidRPr="00290A91">
        <w:rPr>
          <w:b/>
          <w:sz w:val="22"/>
          <w:szCs w:val="22"/>
        </w:rPr>
        <w:t>(</w:t>
      </w:r>
      <w:r w:rsidRPr="009C0563">
        <w:rPr>
          <w:b/>
          <w:bCs/>
          <w:sz w:val="22"/>
          <w:szCs w:val="22"/>
        </w:rPr>
        <w:t>2</w:t>
      </w:r>
      <w:r w:rsidRPr="00290A91">
        <w:rPr>
          <w:b/>
          <w:sz w:val="22"/>
          <w:szCs w:val="22"/>
        </w:rPr>
        <w:t>)</w:t>
      </w:r>
      <w:r>
        <w:rPr>
          <w:sz w:val="22"/>
          <w:szCs w:val="22"/>
        </w:rPr>
        <w:tab/>
      </w:r>
      <w:r w:rsidRPr="009C0563">
        <w:rPr>
          <w:sz w:val="22"/>
          <w:szCs w:val="22"/>
        </w:rPr>
        <w:t>If the claimant, or another member of the claimant’s family, has previously made any other claims relating to child care provided during that week, the amount of childcare rebate that would otherwise have been payable under subsection (1) is reduced by the amounts of childcare rebate that have been paid, or are payable, in respect of such other claims.</w:t>
      </w:r>
    </w:p>
    <w:p w14:paraId="7A083375" w14:textId="77777777" w:rsidR="00290A91" w:rsidRPr="000F08D6" w:rsidRDefault="00290A91" w:rsidP="00692F0C">
      <w:pPr>
        <w:shd w:val="clear" w:color="000000" w:fill="auto"/>
        <w:autoSpaceDE w:val="0"/>
        <w:autoSpaceDN w:val="0"/>
        <w:adjustRightInd w:val="0"/>
        <w:spacing w:before="120"/>
        <w:ind w:firstLine="331"/>
        <w:jc w:val="both"/>
        <w:rPr>
          <w:sz w:val="22"/>
          <w:szCs w:val="22"/>
        </w:rPr>
      </w:pPr>
    </w:p>
    <w:p w14:paraId="4B3E7BE3" w14:textId="27AB121B" w:rsidR="000C0FB3" w:rsidRPr="000F08D6" w:rsidRDefault="000C0FB3" w:rsidP="00936506">
      <w:pPr>
        <w:shd w:val="clear" w:color="000000" w:fill="auto"/>
        <w:autoSpaceDE w:val="0"/>
        <w:autoSpaceDN w:val="0"/>
        <w:adjustRightInd w:val="0"/>
        <w:spacing w:before="120"/>
        <w:jc w:val="center"/>
        <w:rPr>
          <w:sz w:val="22"/>
          <w:szCs w:val="22"/>
        </w:rPr>
      </w:pPr>
      <w:r w:rsidRPr="009C0563">
        <w:rPr>
          <w:b/>
          <w:bCs/>
          <w:sz w:val="22"/>
          <w:szCs w:val="22"/>
        </w:rPr>
        <w:t>PART 5—ADMINISTRATION</w:t>
      </w:r>
    </w:p>
    <w:p w14:paraId="3723831D" w14:textId="77777777" w:rsidR="000C0FB3" w:rsidRPr="000F08D6" w:rsidRDefault="000C0FB3" w:rsidP="00936506">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sz w:val="22"/>
          <w:szCs w:val="22"/>
        </w:rPr>
        <w:t>—</w:t>
      </w:r>
      <w:r w:rsidRPr="009C0563">
        <w:rPr>
          <w:b/>
          <w:bCs/>
          <w:i/>
          <w:iCs/>
          <w:sz w:val="22"/>
          <w:szCs w:val="22"/>
        </w:rPr>
        <w:t>General</w:t>
      </w:r>
    </w:p>
    <w:p w14:paraId="6869CC98"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General administration of this Act</w:t>
      </w:r>
    </w:p>
    <w:p w14:paraId="3DDAD3FC" w14:textId="4C3304F2" w:rsidR="000C0FB3" w:rsidRPr="000F08D6" w:rsidRDefault="000C0FB3" w:rsidP="00692F0C">
      <w:pPr>
        <w:shd w:val="clear" w:color="000000" w:fill="auto"/>
        <w:autoSpaceDE w:val="0"/>
        <w:autoSpaceDN w:val="0"/>
        <w:adjustRightInd w:val="0"/>
        <w:spacing w:before="120"/>
        <w:ind w:left="336"/>
        <w:jc w:val="both"/>
        <w:rPr>
          <w:sz w:val="22"/>
          <w:szCs w:val="22"/>
        </w:rPr>
      </w:pPr>
      <w:r w:rsidRPr="009C0563">
        <w:rPr>
          <w:b/>
          <w:bCs/>
          <w:sz w:val="22"/>
          <w:szCs w:val="22"/>
        </w:rPr>
        <w:t>47</w:t>
      </w:r>
      <w:r w:rsidRPr="00290A91">
        <w:rPr>
          <w:b/>
          <w:sz w:val="22"/>
          <w:szCs w:val="22"/>
        </w:rPr>
        <w:t>.</w:t>
      </w:r>
      <w:r>
        <w:rPr>
          <w:sz w:val="22"/>
          <w:szCs w:val="22"/>
        </w:rPr>
        <w:tab/>
      </w:r>
      <w:r w:rsidRPr="009C0563">
        <w:rPr>
          <w:sz w:val="22"/>
          <w:szCs w:val="22"/>
        </w:rPr>
        <w:t>The Commission has the general administration of this Act.</w:t>
      </w:r>
    </w:p>
    <w:p w14:paraId="0F03528D"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Additional functions of the Commission</w:t>
      </w:r>
    </w:p>
    <w:p w14:paraId="0D82A333" w14:textId="3DF23EA4" w:rsidR="000C0FB3" w:rsidRPr="000F08D6" w:rsidRDefault="000C0FB3" w:rsidP="00692F0C">
      <w:pPr>
        <w:shd w:val="clear" w:color="000000" w:fill="auto"/>
        <w:autoSpaceDE w:val="0"/>
        <w:autoSpaceDN w:val="0"/>
        <w:adjustRightInd w:val="0"/>
        <w:spacing w:before="120"/>
        <w:ind w:firstLine="331"/>
        <w:jc w:val="both"/>
        <w:rPr>
          <w:sz w:val="22"/>
          <w:szCs w:val="22"/>
        </w:rPr>
      </w:pPr>
      <w:r w:rsidRPr="009C0563">
        <w:rPr>
          <w:b/>
          <w:bCs/>
          <w:sz w:val="22"/>
          <w:szCs w:val="22"/>
        </w:rPr>
        <w:t>48</w:t>
      </w:r>
      <w:r w:rsidRPr="00290A91">
        <w:rPr>
          <w:b/>
          <w:sz w:val="22"/>
          <w:szCs w:val="22"/>
        </w:rPr>
        <w:t>.(</w:t>
      </w:r>
      <w:r w:rsidRPr="009C0563">
        <w:rPr>
          <w:b/>
          <w:bCs/>
          <w:sz w:val="22"/>
          <w:szCs w:val="22"/>
        </w:rPr>
        <w:t>1</w:t>
      </w:r>
      <w:r w:rsidRPr="00290A91">
        <w:rPr>
          <w:b/>
          <w:sz w:val="22"/>
          <w:szCs w:val="22"/>
        </w:rPr>
        <w:t>)</w:t>
      </w:r>
      <w:r w:rsidR="00290A91" w:rsidRPr="00290A91">
        <w:rPr>
          <w:sz w:val="22"/>
          <w:szCs w:val="22"/>
        </w:rPr>
        <w:t xml:space="preserve"> </w:t>
      </w:r>
      <w:r w:rsidRPr="00290A91">
        <w:rPr>
          <w:bCs/>
          <w:sz w:val="22"/>
          <w:szCs w:val="22"/>
        </w:rPr>
        <w:t>In</w:t>
      </w:r>
      <w:r w:rsidRPr="009C0563">
        <w:rPr>
          <w:b/>
          <w:bCs/>
          <w:sz w:val="22"/>
          <w:szCs w:val="22"/>
        </w:rPr>
        <w:t xml:space="preserve"> </w:t>
      </w:r>
      <w:r w:rsidRPr="009C0563">
        <w:rPr>
          <w:sz w:val="22"/>
          <w:szCs w:val="22"/>
        </w:rPr>
        <w:t xml:space="preserve">addition to the functions of the Commission under the </w:t>
      </w:r>
      <w:r w:rsidRPr="009C0563">
        <w:rPr>
          <w:i/>
          <w:iCs/>
          <w:sz w:val="22"/>
          <w:szCs w:val="22"/>
        </w:rPr>
        <w:t>Health Insurance Commission Act 1973</w:t>
      </w:r>
      <w:r w:rsidRPr="00290A91">
        <w:rPr>
          <w:iCs/>
          <w:sz w:val="22"/>
          <w:szCs w:val="22"/>
        </w:rPr>
        <w:t xml:space="preserve">, </w:t>
      </w:r>
      <w:r w:rsidRPr="009C0563">
        <w:rPr>
          <w:sz w:val="22"/>
          <w:szCs w:val="22"/>
        </w:rPr>
        <w:t>the Commission has such additional functions as are conferred on the Commission under this Act.</w:t>
      </w:r>
    </w:p>
    <w:p w14:paraId="67BB82F0" w14:textId="77777777" w:rsidR="000C0FB3" w:rsidRPr="000F08D6" w:rsidRDefault="000C0FB3" w:rsidP="00692F0C">
      <w:pPr>
        <w:shd w:val="clear" w:color="000000" w:fill="auto"/>
        <w:autoSpaceDE w:val="0"/>
        <w:autoSpaceDN w:val="0"/>
        <w:adjustRightInd w:val="0"/>
        <w:spacing w:before="120"/>
        <w:ind w:firstLine="331"/>
        <w:jc w:val="both"/>
        <w:rPr>
          <w:sz w:val="22"/>
          <w:szCs w:val="22"/>
        </w:rPr>
      </w:pPr>
      <w:r w:rsidRPr="000F08D6">
        <w:rPr>
          <w:sz w:val="22"/>
          <w:szCs w:val="22"/>
        </w:rPr>
        <w:br w:type="page"/>
      </w:r>
      <w:r w:rsidRPr="009C0563">
        <w:rPr>
          <w:b/>
          <w:sz w:val="22"/>
          <w:szCs w:val="22"/>
        </w:rPr>
        <w:lastRenderedPageBreak/>
        <w:t>(2)</w:t>
      </w:r>
      <w:r>
        <w:rPr>
          <w:sz w:val="22"/>
          <w:szCs w:val="22"/>
        </w:rPr>
        <w:tab/>
      </w:r>
      <w:r w:rsidRPr="009C0563">
        <w:rPr>
          <w:sz w:val="22"/>
          <w:szCs w:val="22"/>
        </w:rPr>
        <w:t xml:space="preserve">Anything done by or on behalf of the Commission in the performance of such additional functions is taken, for all purposes, to have been done in the performance of its functions under the </w:t>
      </w:r>
      <w:r w:rsidRPr="009C0563">
        <w:rPr>
          <w:i/>
          <w:iCs/>
          <w:sz w:val="22"/>
          <w:szCs w:val="22"/>
        </w:rPr>
        <w:t>Health Insurance Commission Act 1973.</w:t>
      </w:r>
    </w:p>
    <w:p w14:paraId="1F9B1FDC" w14:textId="77777777" w:rsidR="000C0FB3" w:rsidRPr="000F08D6" w:rsidRDefault="000C0FB3" w:rsidP="00936506">
      <w:pPr>
        <w:shd w:val="clear" w:color="000000" w:fill="auto"/>
        <w:autoSpaceDE w:val="0"/>
        <w:autoSpaceDN w:val="0"/>
        <w:adjustRightInd w:val="0"/>
        <w:spacing w:before="120"/>
        <w:jc w:val="center"/>
        <w:rPr>
          <w:sz w:val="22"/>
          <w:szCs w:val="22"/>
        </w:rPr>
      </w:pPr>
      <w:r w:rsidRPr="009C0563">
        <w:rPr>
          <w:b/>
          <w:bCs/>
          <w:i/>
          <w:iCs/>
          <w:sz w:val="22"/>
          <w:szCs w:val="22"/>
        </w:rPr>
        <w:t>Division 2</w:t>
      </w:r>
      <w:r w:rsidRPr="009C0563">
        <w:rPr>
          <w:b/>
          <w:bCs/>
          <w:sz w:val="22"/>
          <w:szCs w:val="22"/>
        </w:rPr>
        <w:t>—</w:t>
      </w:r>
      <w:r w:rsidRPr="009C0563">
        <w:rPr>
          <w:b/>
          <w:bCs/>
          <w:i/>
          <w:iCs/>
          <w:sz w:val="22"/>
          <w:szCs w:val="22"/>
        </w:rPr>
        <w:t xml:space="preserve">Registered </w:t>
      </w:r>
      <w:proofErr w:type="spellStart"/>
      <w:r w:rsidRPr="009C0563">
        <w:rPr>
          <w:b/>
          <w:bCs/>
          <w:i/>
          <w:iCs/>
          <w:sz w:val="22"/>
          <w:szCs w:val="22"/>
        </w:rPr>
        <w:t>carers</w:t>
      </w:r>
      <w:proofErr w:type="spellEnd"/>
    </w:p>
    <w:p w14:paraId="1D21F944"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 xml:space="preserve">Registration </w:t>
      </w:r>
      <w:r w:rsidRPr="00936506">
        <w:rPr>
          <w:b/>
          <w:sz w:val="22"/>
          <w:szCs w:val="22"/>
        </w:rPr>
        <w:t>of</w:t>
      </w:r>
      <w:r w:rsidRPr="009C0563">
        <w:rPr>
          <w:sz w:val="22"/>
          <w:szCs w:val="22"/>
        </w:rPr>
        <w:t xml:space="preserve"> </w:t>
      </w:r>
      <w:proofErr w:type="spellStart"/>
      <w:r w:rsidRPr="009C0563">
        <w:rPr>
          <w:b/>
          <w:bCs/>
          <w:sz w:val="22"/>
          <w:szCs w:val="22"/>
        </w:rPr>
        <w:t>carers</w:t>
      </w:r>
      <w:proofErr w:type="spellEnd"/>
    </w:p>
    <w:p w14:paraId="3B645DFA" w14:textId="62C5FE3B" w:rsidR="000C0FB3" w:rsidRPr="000F08D6" w:rsidRDefault="000C0FB3" w:rsidP="00692F0C">
      <w:pPr>
        <w:shd w:val="clear" w:color="000000" w:fill="auto"/>
        <w:autoSpaceDE w:val="0"/>
        <w:autoSpaceDN w:val="0"/>
        <w:adjustRightInd w:val="0"/>
        <w:spacing w:before="120"/>
        <w:ind w:firstLine="312"/>
        <w:jc w:val="both"/>
        <w:rPr>
          <w:sz w:val="22"/>
          <w:szCs w:val="22"/>
        </w:rPr>
      </w:pPr>
      <w:r w:rsidRPr="009C0563">
        <w:rPr>
          <w:b/>
          <w:bCs/>
          <w:sz w:val="22"/>
          <w:szCs w:val="22"/>
        </w:rPr>
        <w:t>49</w:t>
      </w:r>
      <w:r w:rsidRPr="004263B5">
        <w:rPr>
          <w:b/>
          <w:sz w:val="22"/>
          <w:szCs w:val="22"/>
        </w:rPr>
        <w:t>.(</w:t>
      </w:r>
      <w:r w:rsidRPr="009C0563">
        <w:rPr>
          <w:b/>
          <w:bCs/>
          <w:sz w:val="22"/>
          <w:szCs w:val="22"/>
        </w:rPr>
        <w:t>1</w:t>
      </w:r>
      <w:r w:rsidRPr="004263B5">
        <w:rPr>
          <w:b/>
          <w:sz w:val="22"/>
          <w:szCs w:val="22"/>
        </w:rPr>
        <w:t>)</w:t>
      </w:r>
      <w:r w:rsidR="004263B5" w:rsidRPr="004263B5">
        <w:rPr>
          <w:sz w:val="22"/>
          <w:szCs w:val="22"/>
        </w:rPr>
        <w:t xml:space="preserve"> </w:t>
      </w:r>
      <w:r w:rsidRPr="009C0563">
        <w:rPr>
          <w:sz w:val="22"/>
          <w:szCs w:val="22"/>
        </w:rPr>
        <w:t xml:space="preserve">A person or body may apply in writing to the Commission for registration as a </w:t>
      </w:r>
      <w:proofErr w:type="spellStart"/>
      <w:r w:rsidRPr="009C0563">
        <w:rPr>
          <w:sz w:val="22"/>
          <w:szCs w:val="22"/>
        </w:rPr>
        <w:t>carer</w:t>
      </w:r>
      <w:proofErr w:type="spellEnd"/>
      <w:r w:rsidRPr="009C0563">
        <w:rPr>
          <w:sz w:val="22"/>
          <w:szCs w:val="22"/>
        </w:rPr>
        <w:t>.</w:t>
      </w:r>
    </w:p>
    <w:p w14:paraId="1476031C" w14:textId="77777777" w:rsidR="000C0FB3" w:rsidRPr="000F08D6" w:rsidRDefault="000C0FB3" w:rsidP="00692F0C">
      <w:pPr>
        <w:shd w:val="clear" w:color="000000" w:fill="auto"/>
        <w:tabs>
          <w:tab w:val="left" w:pos="715"/>
        </w:tabs>
        <w:autoSpaceDE w:val="0"/>
        <w:autoSpaceDN w:val="0"/>
        <w:adjustRightInd w:val="0"/>
        <w:spacing w:before="120"/>
        <w:ind w:left="331"/>
        <w:jc w:val="both"/>
        <w:rPr>
          <w:sz w:val="22"/>
          <w:szCs w:val="22"/>
        </w:rPr>
      </w:pPr>
      <w:r w:rsidRPr="009C0563">
        <w:rPr>
          <w:b/>
          <w:sz w:val="22"/>
          <w:szCs w:val="22"/>
        </w:rPr>
        <w:t>(2)</w:t>
      </w:r>
      <w:r>
        <w:rPr>
          <w:sz w:val="22"/>
          <w:szCs w:val="22"/>
        </w:rPr>
        <w:tab/>
      </w:r>
      <w:r w:rsidRPr="009C0563">
        <w:rPr>
          <w:sz w:val="22"/>
          <w:szCs w:val="22"/>
        </w:rPr>
        <w:t>The application must be in the approved form.</w:t>
      </w:r>
    </w:p>
    <w:p w14:paraId="0E6200FF" w14:textId="77777777" w:rsidR="000C0FB3" w:rsidRPr="000F08D6" w:rsidRDefault="000C0FB3" w:rsidP="00692F0C">
      <w:pPr>
        <w:shd w:val="clear" w:color="000000" w:fill="auto"/>
        <w:tabs>
          <w:tab w:val="left" w:pos="706"/>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The Commission must register the applicant if and only if it is satisfied that the applicant is eligible for registration.</w:t>
      </w:r>
    </w:p>
    <w:p w14:paraId="60CCF679" w14:textId="77777777" w:rsidR="000C0FB3" w:rsidRPr="000F08D6" w:rsidRDefault="000C0FB3" w:rsidP="00692F0C">
      <w:pPr>
        <w:shd w:val="clear" w:color="000000" w:fill="auto"/>
        <w:tabs>
          <w:tab w:val="left" w:pos="715"/>
        </w:tabs>
        <w:autoSpaceDE w:val="0"/>
        <w:autoSpaceDN w:val="0"/>
        <w:adjustRightInd w:val="0"/>
        <w:spacing w:before="120"/>
        <w:ind w:left="331"/>
        <w:jc w:val="both"/>
        <w:rPr>
          <w:sz w:val="22"/>
          <w:szCs w:val="22"/>
        </w:rPr>
      </w:pPr>
      <w:r w:rsidRPr="009C0563">
        <w:rPr>
          <w:b/>
          <w:sz w:val="22"/>
          <w:szCs w:val="22"/>
        </w:rPr>
        <w:t>(4)</w:t>
      </w:r>
      <w:r>
        <w:rPr>
          <w:sz w:val="22"/>
          <w:szCs w:val="22"/>
        </w:rPr>
        <w:tab/>
      </w:r>
      <w:r w:rsidRPr="009C0563">
        <w:rPr>
          <w:sz w:val="22"/>
          <w:szCs w:val="22"/>
        </w:rPr>
        <w:t>If the Commission registers the applicant, it must:</w:t>
      </w:r>
    </w:p>
    <w:p w14:paraId="321876DF" w14:textId="77777777" w:rsidR="000C0FB3" w:rsidRPr="000F08D6" w:rsidRDefault="000C0FB3" w:rsidP="00692F0C">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issue the applicant with a number to be known as the person’s Child Care Provider Number; and</w:t>
      </w:r>
    </w:p>
    <w:p w14:paraId="6F95069A" w14:textId="77777777" w:rsidR="000C0FB3" w:rsidRPr="000F08D6" w:rsidRDefault="000C0FB3" w:rsidP="00692F0C">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notify the applicant, in writing, of the number and the day on which the registration takes effect.</w:t>
      </w:r>
    </w:p>
    <w:p w14:paraId="432B27A0" w14:textId="77777777" w:rsidR="000C0FB3" w:rsidRPr="001A615B" w:rsidRDefault="000C0FB3" w:rsidP="00692F0C">
      <w:pPr>
        <w:shd w:val="clear" w:color="000000" w:fill="auto"/>
        <w:autoSpaceDE w:val="0"/>
        <w:autoSpaceDN w:val="0"/>
        <w:adjustRightInd w:val="0"/>
        <w:spacing w:before="120"/>
        <w:jc w:val="both"/>
        <w:rPr>
          <w:sz w:val="20"/>
          <w:szCs w:val="22"/>
        </w:rPr>
      </w:pPr>
      <w:r w:rsidRPr="001A615B">
        <w:rPr>
          <w:sz w:val="20"/>
          <w:szCs w:val="22"/>
        </w:rPr>
        <w:t xml:space="preserve">Note: Refusals to register </w:t>
      </w:r>
      <w:proofErr w:type="spellStart"/>
      <w:r w:rsidRPr="001A615B">
        <w:rPr>
          <w:sz w:val="20"/>
          <w:szCs w:val="22"/>
        </w:rPr>
        <w:t>carers</w:t>
      </w:r>
      <w:proofErr w:type="spellEnd"/>
      <w:r w:rsidRPr="001A615B">
        <w:rPr>
          <w:sz w:val="20"/>
          <w:szCs w:val="22"/>
        </w:rPr>
        <w:t xml:space="preserve"> are reviewable under Division 3.</w:t>
      </w:r>
    </w:p>
    <w:p w14:paraId="699BEB55"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Eligibility for registration</w:t>
      </w:r>
    </w:p>
    <w:p w14:paraId="1D9FFD4A" w14:textId="7ED025AE" w:rsidR="000C0FB3" w:rsidRPr="000F08D6" w:rsidRDefault="000C0FB3" w:rsidP="00692F0C">
      <w:pPr>
        <w:shd w:val="clear" w:color="000000" w:fill="auto"/>
        <w:autoSpaceDE w:val="0"/>
        <w:autoSpaceDN w:val="0"/>
        <w:adjustRightInd w:val="0"/>
        <w:spacing w:before="120"/>
        <w:ind w:firstLine="312"/>
        <w:jc w:val="both"/>
        <w:rPr>
          <w:sz w:val="22"/>
          <w:szCs w:val="22"/>
        </w:rPr>
      </w:pPr>
      <w:r w:rsidRPr="009C0563">
        <w:rPr>
          <w:b/>
          <w:bCs/>
          <w:sz w:val="22"/>
          <w:szCs w:val="22"/>
        </w:rPr>
        <w:t>50</w:t>
      </w:r>
      <w:r w:rsidRPr="004263B5">
        <w:rPr>
          <w:b/>
          <w:sz w:val="22"/>
          <w:szCs w:val="22"/>
        </w:rPr>
        <w:t>.(</w:t>
      </w:r>
      <w:r w:rsidRPr="009C0563">
        <w:rPr>
          <w:b/>
          <w:bCs/>
          <w:sz w:val="22"/>
          <w:szCs w:val="22"/>
        </w:rPr>
        <w:t>1</w:t>
      </w:r>
      <w:r w:rsidRPr="004263B5">
        <w:rPr>
          <w:b/>
          <w:sz w:val="22"/>
          <w:szCs w:val="22"/>
        </w:rPr>
        <w:t>)</w:t>
      </w:r>
      <w:r w:rsidR="004263B5" w:rsidRPr="004263B5">
        <w:rPr>
          <w:sz w:val="22"/>
          <w:szCs w:val="22"/>
        </w:rPr>
        <w:t xml:space="preserve"> </w:t>
      </w:r>
      <w:r w:rsidRPr="009C0563">
        <w:rPr>
          <w:sz w:val="22"/>
          <w:szCs w:val="22"/>
        </w:rPr>
        <w:t>Subject to subsection (2), an applicant is eligible for registration if:</w:t>
      </w:r>
    </w:p>
    <w:p w14:paraId="1DC4B875" w14:textId="77777777" w:rsidR="000C0FB3" w:rsidRPr="000F08D6" w:rsidRDefault="000C0FB3" w:rsidP="00692F0C">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(a)</w:t>
      </w:r>
      <w:r>
        <w:rPr>
          <w:sz w:val="22"/>
          <w:szCs w:val="22"/>
        </w:rPr>
        <w:tab/>
      </w:r>
      <w:r w:rsidRPr="009C0563">
        <w:rPr>
          <w:sz w:val="22"/>
          <w:szCs w:val="22"/>
        </w:rPr>
        <w:t>the applicant is providing, or intends within a reasonable time after making the application to provide, child care to children other than the applicant’s own dependent children; and</w:t>
      </w:r>
    </w:p>
    <w:p w14:paraId="1EE5194D" w14:textId="77777777" w:rsidR="000C0FB3" w:rsidRPr="000F08D6" w:rsidRDefault="000C0FB3" w:rsidP="00692F0C">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(b)</w:t>
      </w:r>
      <w:r>
        <w:rPr>
          <w:sz w:val="22"/>
          <w:szCs w:val="22"/>
        </w:rPr>
        <w:tab/>
      </w:r>
      <w:r w:rsidRPr="009C0563">
        <w:rPr>
          <w:sz w:val="22"/>
          <w:szCs w:val="22"/>
        </w:rPr>
        <w:t>provision of the child care complies, or (if the child care is not being provided at the time the application is made) will comply, with any requirements imposed on the provision of the child care by a law of the Commonwealth or a State or Territory relating to child care; and</w:t>
      </w:r>
    </w:p>
    <w:p w14:paraId="56086CAC" w14:textId="77777777" w:rsidR="000C0FB3" w:rsidRPr="000F08D6" w:rsidRDefault="000C0FB3" w:rsidP="00692F0C">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(c)</w:t>
      </w:r>
      <w:r>
        <w:rPr>
          <w:sz w:val="22"/>
          <w:szCs w:val="22"/>
        </w:rPr>
        <w:tab/>
      </w:r>
      <w:r w:rsidRPr="009C0563">
        <w:rPr>
          <w:sz w:val="22"/>
          <w:szCs w:val="22"/>
        </w:rPr>
        <w:t>in the case of an individual—the applicant has turned 18; and</w:t>
      </w:r>
    </w:p>
    <w:p w14:paraId="1C3DEA30" w14:textId="77777777" w:rsidR="000C0FB3" w:rsidRPr="000F08D6" w:rsidRDefault="000C0FB3" w:rsidP="00692F0C">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(d)</w:t>
      </w:r>
      <w:r>
        <w:rPr>
          <w:sz w:val="22"/>
          <w:szCs w:val="22"/>
        </w:rPr>
        <w:tab/>
      </w:r>
      <w:r w:rsidRPr="009C0563">
        <w:rPr>
          <w:sz w:val="22"/>
          <w:szCs w:val="22"/>
        </w:rPr>
        <w:t>in the case of a body corporate—the applicant’s powers extend to providing the child care that is being, or (if the child care is not being provided at the time the application is made) is intended to be provided.</w:t>
      </w:r>
    </w:p>
    <w:p w14:paraId="0E4DF5E7" w14:textId="77777777" w:rsidR="000C0FB3" w:rsidRPr="000F08D6" w:rsidRDefault="000C0FB3" w:rsidP="00692F0C">
      <w:pPr>
        <w:shd w:val="clear" w:color="000000" w:fill="auto"/>
        <w:tabs>
          <w:tab w:val="left" w:pos="710"/>
        </w:tabs>
        <w:autoSpaceDE w:val="0"/>
        <w:autoSpaceDN w:val="0"/>
        <w:adjustRightInd w:val="0"/>
        <w:spacing w:before="120"/>
        <w:ind w:left="326"/>
        <w:jc w:val="both"/>
        <w:rPr>
          <w:sz w:val="22"/>
          <w:szCs w:val="22"/>
        </w:rPr>
      </w:pPr>
      <w:r w:rsidRPr="009C0563">
        <w:rPr>
          <w:b/>
          <w:sz w:val="22"/>
          <w:szCs w:val="22"/>
        </w:rPr>
        <w:t>(2)</w:t>
      </w:r>
      <w:r>
        <w:rPr>
          <w:sz w:val="22"/>
          <w:szCs w:val="22"/>
        </w:rPr>
        <w:tab/>
      </w:r>
      <w:r w:rsidRPr="009C0563">
        <w:rPr>
          <w:sz w:val="22"/>
          <w:szCs w:val="22"/>
        </w:rPr>
        <w:t>An applicant is not eligible for registration unless:</w:t>
      </w:r>
    </w:p>
    <w:p w14:paraId="5FDF56D0" w14:textId="77777777" w:rsidR="000C0FB3" w:rsidRPr="000F08D6" w:rsidRDefault="000C0FB3" w:rsidP="00692F0C">
      <w:pPr>
        <w:shd w:val="clear" w:color="000000" w:fill="auto"/>
        <w:tabs>
          <w:tab w:val="left" w:pos="773"/>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the applicant has a tax file number; and</w:t>
      </w:r>
    </w:p>
    <w:p w14:paraId="161256BC" w14:textId="77777777" w:rsidR="000C0FB3" w:rsidRPr="000F08D6" w:rsidRDefault="000C0FB3" w:rsidP="00692F0C">
      <w:pPr>
        <w:shd w:val="clear" w:color="000000" w:fill="auto"/>
        <w:tabs>
          <w:tab w:val="left" w:pos="773"/>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the application contains a statement to that effect.</w:t>
      </w:r>
    </w:p>
    <w:p w14:paraId="589636B9" w14:textId="77777777" w:rsidR="000C0FB3" w:rsidRPr="000F08D6" w:rsidRDefault="000C0FB3" w:rsidP="001A615B">
      <w:pPr>
        <w:shd w:val="clear" w:color="000000" w:fill="auto"/>
        <w:tabs>
          <w:tab w:val="left" w:pos="672"/>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The Commission must accept a statement made under paragraph (2)(b) unless the Commissioner of Taxation has informed the Commission that the applicant does not have a tax file number.</w:t>
      </w:r>
    </w:p>
    <w:p w14:paraId="15BE3B8A" w14:textId="77777777" w:rsidR="000C0FB3" w:rsidRPr="000F08D6" w:rsidRDefault="000C0FB3" w:rsidP="00692F0C">
      <w:pPr>
        <w:shd w:val="clear" w:color="000000" w:fill="auto"/>
        <w:tabs>
          <w:tab w:val="left" w:pos="672"/>
        </w:tabs>
        <w:autoSpaceDE w:val="0"/>
        <w:autoSpaceDN w:val="0"/>
        <w:adjustRightInd w:val="0"/>
        <w:spacing w:before="120"/>
        <w:ind w:left="331"/>
        <w:jc w:val="both"/>
        <w:rPr>
          <w:sz w:val="22"/>
          <w:szCs w:val="22"/>
        </w:rPr>
      </w:pPr>
      <w:r w:rsidRPr="000F08D6">
        <w:rPr>
          <w:sz w:val="22"/>
          <w:szCs w:val="22"/>
        </w:rPr>
        <w:br w:type="page"/>
      </w:r>
      <w:r w:rsidRPr="009C0563">
        <w:rPr>
          <w:b/>
          <w:sz w:val="22"/>
          <w:szCs w:val="22"/>
        </w:rPr>
        <w:lastRenderedPageBreak/>
        <w:t>(4)</w:t>
      </w:r>
      <w:r>
        <w:rPr>
          <w:sz w:val="22"/>
          <w:szCs w:val="22"/>
        </w:rPr>
        <w:tab/>
      </w:r>
      <w:r w:rsidRPr="009C0563">
        <w:rPr>
          <w:sz w:val="22"/>
          <w:szCs w:val="22"/>
        </w:rPr>
        <w:t xml:space="preserve">This section does not </w:t>
      </w:r>
      <w:proofErr w:type="spellStart"/>
      <w:r w:rsidRPr="009C0563">
        <w:rPr>
          <w:sz w:val="22"/>
          <w:szCs w:val="22"/>
        </w:rPr>
        <w:t>authorise</w:t>
      </w:r>
      <w:proofErr w:type="spellEnd"/>
      <w:r w:rsidRPr="009C0563">
        <w:rPr>
          <w:sz w:val="22"/>
          <w:szCs w:val="22"/>
        </w:rPr>
        <w:t xml:space="preserve"> the Commission:</w:t>
      </w:r>
    </w:p>
    <w:p w14:paraId="3DFED8ED" w14:textId="77777777" w:rsidR="000C0FB3" w:rsidRPr="000F08D6" w:rsidRDefault="000C0FB3" w:rsidP="00692F0C">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to require or request a person to quote the person’s tax file number; or</w:t>
      </w:r>
    </w:p>
    <w:p w14:paraId="74D4D3FC" w14:textId="77777777" w:rsidR="000C0FB3" w:rsidRPr="000F08D6" w:rsidRDefault="000C0FB3" w:rsidP="00692F0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to seek or obtain, in any other way, a person’s tax file number; or</w:t>
      </w:r>
    </w:p>
    <w:p w14:paraId="23D56D39" w14:textId="77777777" w:rsidR="000C0FB3" w:rsidRPr="000F08D6" w:rsidRDefault="000C0FB3" w:rsidP="00692F0C">
      <w:pPr>
        <w:shd w:val="clear" w:color="000000" w:fill="auto"/>
        <w:tabs>
          <w:tab w:val="left" w:pos="792"/>
        </w:tabs>
        <w:autoSpaceDE w:val="0"/>
        <w:autoSpaceDN w:val="0"/>
        <w:adjustRightInd w:val="0"/>
        <w:spacing w:before="120"/>
        <w:ind w:left="336"/>
        <w:jc w:val="both"/>
        <w:rPr>
          <w:sz w:val="22"/>
          <w:szCs w:val="22"/>
        </w:rPr>
      </w:pPr>
      <w:r w:rsidRPr="009C0563">
        <w:rPr>
          <w:sz w:val="22"/>
          <w:szCs w:val="22"/>
        </w:rPr>
        <w:t>(c)</w:t>
      </w:r>
      <w:r>
        <w:rPr>
          <w:sz w:val="22"/>
          <w:szCs w:val="22"/>
        </w:rPr>
        <w:tab/>
      </w:r>
      <w:r w:rsidRPr="009C0563">
        <w:rPr>
          <w:sz w:val="22"/>
          <w:szCs w:val="22"/>
        </w:rPr>
        <w:t>to record a person’s tax file number.</w:t>
      </w:r>
    </w:p>
    <w:p w14:paraId="4DCBF527" w14:textId="7B2F931C" w:rsidR="000C0FB3" w:rsidRPr="000F08D6" w:rsidRDefault="000C0FB3" w:rsidP="00692F0C">
      <w:pPr>
        <w:shd w:val="clear" w:color="000000" w:fill="auto"/>
        <w:autoSpaceDE w:val="0"/>
        <w:autoSpaceDN w:val="0"/>
        <w:adjustRightInd w:val="0"/>
        <w:spacing w:before="120"/>
        <w:ind w:left="490" w:hanging="490"/>
        <w:jc w:val="both"/>
        <w:rPr>
          <w:sz w:val="22"/>
          <w:szCs w:val="22"/>
        </w:rPr>
      </w:pPr>
      <w:r w:rsidRPr="004263B5">
        <w:rPr>
          <w:sz w:val="20"/>
          <w:szCs w:val="20"/>
        </w:rPr>
        <w:t xml:space="preserve">Note: See sections 8WA and 8WB of the </w:t>
      </w:r>
      <w:r w:rsidRPr="004263B5">
        <w:rPr>
          <w:i/>
          <w:iCs/>
          <w:sz w:val="20"/>
          <w:szCs w:val="20"/>
        </w:rPr>
        <w:t xml:space="preserve">Taxation Administration Act 1953 </w:t>
      </w:r>
      <w:r w:rsidRPr="004263B5">
        <w:rPr>
          <w:sz w:val="20"/>
          <w:szCs w:val="20"/>
        </w:rPr>
        <w:t xml:space="preserve">concerning </w:t>
      </w:r>
      <w:proofErr w:type="spellStart"/>
      <w:r w:rsidRPr="004263B5">
        <w:rPr>
          <w:sz w:val="20"/>
          <w:szCs w:val="20"/>
        </w:rPr>
        <w:t>unauthorised</w:t>
      </w:r>
      <w:proofErr w:type="spellEnd"/>
      <w:r w:rsidRPr="004263B5">
        <w:rPr>
          <w:sz w:val="20"/>
          <w:szCs w:val="20"/>
        </w:rPr>
        <w:t xml:space="preserve"> activities relating to a person’s tax file number.</w:t>
      </w:r>
    </w:p>
    <w:p w14:paraId="2488C405" w14:textId="77777777" w:rsidR="000C0FB3" w:rsidRPr="000F08D6" w:rsidRDefault="000C0FB3" w:rsidP="00692F0C">
      <w:pPr>
        <w:shd w:val="clear" w:color="000000" w:fill="auto"/>
        <w:tabs>
          <w:tab w:val="left" w:pos="667"/>
        </w:tabs>
        <w:autoSpaceDE w:val="0"/>
        <w:autoSpaceDN w:val="0"/>
        <w:adjustRightInd w:val="0"/>
        <w:spacing w:before="120"/>
        <w:ind w:firstLine="326"/>
        <w:jc w:val="both"/>
        <w:rPr>
          <w:sz w:val="22"/>
          <w:szCs w:val="22"/>
        </w:rPr>
      </w:pPr>
      <w:r w:rsidRPr="009C0563">
        <w:rPr>
          <w:b/>
          <w:sz w:val="22"/>
          <w:szCs w:val="22"/>
        </w:rPr>
        <w:t>(5)</w:t>
      </w:r>
      <w:r>
        <w:rPr>
          <w:sz w:val="22"/>
          <w:szCs w:val="22"/>
        </w:rPr>
        <w:tab/>
      </w:r>
      <w:r w:rsidRPr="009C0563">
        <w:rPr>
          <w:sz w:val="22"/>
          <w:szCs w:val="22"/>
        </w:rPr>
        <w:t xml:space="preserve">The Commission may ask the Commissioner of Taxation to provide information on whether an applicant or a registered </w:t>
      </w:r>
      <w:proofErr w:type="spellStart"/>
      <w:r w:rsidRPr="009C0563">
        <w:rPr>
          <w:sz w:val="22"/>
          <w:szCs w:val="22"/>
        </w:rPr>
        <w:t>carer</w:t>
      </w:r>
      <w:proofErr w:type="spellEnd"/>
      <w:r w:rsidRPr="009C0563">
        <w:rPr>
          <w:sz w:val="22"/>
          <w:szCs w:val="22"/>
        </w:rPr>
        <w:t xml:space="preserve"> has a tax file number.</w:t>
      </w:r>
    </w:p>
    <w:p w14:paraId="2DD4A80B" w14:textId="77777777" w:rsidR="000C0FB3" w:rsidRPr="000F08D6" w:rsidRDefault="000C0FB3" w:rsidP="00692F0C">
      <w:pPr>
        <w:shd w:val="clear" w:color="000000" w:fill="auto"/>
        <w:tabs>
          <w:tab w:val="left" w:pos="667"/>
        </w:tabs>
        <w:autoSpaceDE w:val="0"/>
        <w:autoSpaceDN w:val="0"/>
        <w:adjustRightInd w:val="0"/>
        <w:spacing w:before="120"/>
        <w:ind w:firstLine="326"/>
        <w:jc w:val="both"/>
        <w:rPr>
          <w:sz w:val="22"/>
          <w:szCs w:val="22"/>
        </w:rPr>
      </w:pPr>
      <w:r w:rsidRPr="009C0563">
        <w:rPr>
          <w:b/>
          <w:sz w:val="22"/>
          <w:szCs w:val="22"/>
        </w:rPr>
        <w:t>(6)</w:t>
      </w:r>
      <w:r>
        <w:rPr>
          <w:sz w:val="22"/>
          <w:szCs w:val="22"/>
        </w:rPr>
        <w:tab/>
      </w:r>
      <w:r w:rsidRPr="009C0563">
        <w:rPr>
          <w:sz w:val="22"/>
          <w:szCs w:val="22"/>
        </w:rPr>
        <w:t xml:space="preserve">The Commission must not, in asking the Commissioner of Taxation to provide such information, provide to the Commissioner of Taxation a registered </w:t>
      </w:r>
      <w:proofErr w:type="spellStart"/>
      <w:r w:rsidRPr="009C0563">
        <w:rPr>
          <w:sz w:val="22"/>
          <w:szCs w:val="22"/>
        </w:rPr>
        <w:t>carer’s</w:t>
      </w:r>
      <w:proofErr w:type="spellEnd"/>
      <w:r w:rsidRPr="009C0563">
        <w:rPr>
          <w:sz w:val="22"/>
          <w:szCs w:val="22"/>
        </w:rPr>
        <w:t xml:space="preserve"> Child Care Provider Number.</w:t>
      </w:r>
    </w:p>
    <w:p w14:paraId="523F78A0" w14:textId="729BC76B" w:rsidR="000C0FB3" w:rsidRPr="000F08D6" w:rsidRDefault="000C0FB3" w:rsidP="00692F0C">
      <w:pPr>
        <w:shd w:val="clear" w:color="000000" w:fill="auto"/>
        <w:tabs>
          <w:tab w:val="left" w:pos="667"/>
        </w:tabs>
        <w:autoSpaceDE w:val="0"/>
        <w:autoSpaceDN w:val="0"/>
        <w:adjustRightInd w:val="0"/>
        <w:spacing w:before="120"/>
        <w:ind w:firstLine="326"/>
        <w:jc w:val="both"/>
        <w:rPr>
          <w:sz w:val="22"/>
          <w:szCs w:val="22"/>
        </w:rPr>
      </w:pPr>
      <w:r w:rsidRPr="009C0563">
        <w:rPr>
          <w:b/>
          <w:sz w:val="22"/>
          <w:szCs w:val="22"/>
        </w:rPr>
        <w:t>(7)</w:t>
      </w:r>
      <w:r>
        <w:rPr>
          <w:sz w:val="22"/>
          <w:szCs w:val="22"/>
        </w:rPr>
        <w:tab/>
      </w:r>
      <w:r w:rsidRPr="009C0563">
        <w:rPr>
          <w:sz w:val="22"/>
          <w:szCs w:val="22"/>
        </w:rPr>
        <w:t xml:space="preserve">Subsection (2) does not apply if the Commission is satisfied that the applicant is a body whose income is, under the </w:t>
      </w:r>
      <w:r w:rsidRPr="009C0563">
        <w:rPr>
          <w:i/>
          <w:iCs/>
          <w:sz w:val="22"/>
          <w:szCs w:val="22"/>
        </w:rPr>
        <w:t>Income Tax Assessment Act 1936</w:t>
      </w:r>
      <w:r w:rsidRPr="004263B5">
        <w:rPr>
          <w:iCs/>
          <w:sz w:val="22"/>
          <w:szCs w:val="22"/>
        </w:rPr>
        <w:t>,</w:t>
      </w:r>
      <w:r w:rsidRPr="009C0563">
        <w:rPr>
          <w:i/>
          <w:iCs/>
          <w:sz w:val="22"/>
          <w:szCs w:val="22"/>
        </w:rPr>
        <w:t xml:space="preserve"> </w:t>
      </w:r>
      <w:r w:rsidRPr="009C0563">
        <w:rPr>
          <w:sz w:val="22"/>
          <w:szCs w:val="22"/>
        </w:rPr>
        <w:t>exempt from income tax.</w:t>
      </w:r>
    </w:p>
    <w:p w14:paraId="680368AA"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Cancellation of registration</w:t>
      </w:r>
    </w:p>
    <w:p w14:paraId="65D33A17" w14:textId="54E39CBD" w:rsidR="000C0FB3" w:rsidRPr="000F08D6" w:rsidRDefault="000C0FB3" w:rsidP="00692F0C">
      <w:pPr>
        <w:shd w:val="clear" w:color="000000" w:fill="auto"/>
        <w:autoSpaceDE w:val="0"/>
        <w:autoSpaceDN w:val="0"/>
        <w:adjustRightInd w:val="0"/>
        <w:spacing w:before="120"/>
        <w:ind w:firstLine="322"/>
        <w:jc w:val="both"/>
        <w:rPr>
          <w:sz w:val="22"/>
          <w:szCs w:val="22"/>
        </w:rPr>
      </w:pPr>
      <w:r w:rsidRPr="009C0563">
        <w:rPr>
          <w:b/>
          <w:bCs/>
          <w:sz w:val="22"/>
          <w:szCs w:val="22"/>
        </w:rPr>
        <w:t>51</w:t>
      </w:r>
      <w:r w:rsidRPr="004263B5">
        <w:rPr>
          <w:b/>
          <w:sz w:val="22"/>
          <w:szCs w:val="22"/>
        </w:rPr>
        <w:t>.(</w:t>
      </w:r>
      <w:r w:rsidRPr="009C0563">
        <w:rPr>
          <w:b/>
          <w:bCs/>
          <w:sz w:val="22"/>
          <w:szCs w:val="22"/>
        </w:rPr>
        <w:t>1</w:t>
      </w:r>
      <w:r w:rsidRPr="004263B5">
        <w:rPr>
          <w:b/>
          <w:sz w:val="22"/>
          <w:szCs w:val="22"/>
        </w:rPr>
        <w:t>)</w:t>
      </w:r>
      <w:r w:rsidR="004263B5" w:rsidRPr="004263B5">
        <w:rPr>
          <w:sz w:val="22"/>
          <w:szCs w:val="22"/>
        </w:rPr>
        <w:t xml:space="preserve"> </w:t>
      </w:r>
      <w:r w:rsidRPr="009C0563">
        <w:rPr>
          <w:sz w:val="22"/>
          <w:szCs w:val="22"/>
        </w:rPr>
        <w:t xml:space="preserve">The Commission must cancel a registered </w:t>
      </w:r>
      <w:proofErr w:type="spellStart"/>
      <w:r w:rsidRPr="009C0563">
        <w:rPr>
          <w:sz w:val="22"/>
          <w:szCs w:val="22"/>
        </w:rPr>
        <w:t>carer’s</w:t>
      </w:r>
      <w:proofErr w:type="spellEnd"/>
      <w:r w:rsidRPr="009C0563">
        <w:rPr>
          <w:sz w:val="22"/>
          <w:szCs w:val="22"/>
        </w:rPr>
        <w:t xml:space="preserve"> registration if the registered </w:t>
      </w:r>
      <w:proofErr w:type="spellStart"/>
      <w:r w:rsidRPr="009C0563">
        <w:rPr>
          <w:sz w:val="22"/>
          <w:szCs w:val="22"/>
        </w:rPr>
        <w:t>carer</w:t>
      </w:r>
      <w:proofErr w:type="spellEnd"/>
      <w:r w:rsidRPr="009C0563">
        <w:rPr>
          <w:sz w:val="22"/>
          <w:szCs w:val="22"/>
        </w:rPr>
        <w:t xml:space="preserve"> requests the Commission in writing to do so.</w:t>
      </w:r>
    </w:p>
    <w:p w14:paraId="7368799E" w14:textId="77777777" w:rsidR="000C0FB3" w:rsidRPr="000F08D6" w:rsidRDefault="000C0FB3" w:rsidP="00692F0C">
      <w:pPr>
        <w:shd w:val="clear" w:color="000000" w:fill="auto"/>
        <w:tabs>
          <w:tab w:val="left" w:pos="672"/>
        </w:tabs>
        <w:autoSpaceDE w:val="0"/>
        <w:autoSpaceDN w:val="0"/>
        <w:adjustRightInd w:val="0"/>
        <w:spacing w:before="120"/>
        <w:ind w:left="336"/>
        <w:jc w:val="both"/>
        <w:rPr>
          <w:sz w:val="22"/>
          <w:szCs w:val="22"/>
        </w:rPr>
      </w:pPr>
      <w:r w:rsidRPr="009C0563">
        <w:rPr>
          <w:b/>
          <w:sz w:val="22"/>
          <w:szCs w:val="22"/>
        </w:rPr>
        <w:t>(2)</w:t>
      </w:r>
      <w:r>
        <w:rPr>
          <w:sz w:val="22"/>
          <w:szCs w:val="22"/>
        </w:rPr>
        <w:tab/>
      </w:r>
      <w:r w:rsidRPr="009C0563">
        <w:rPr>
          <w:sz w:val="22"/>
          <w:szCs w:val="22"/>
        </w:rPr>
        <w:t xml:space="preserve">The </w:t>
      </w:r>
      <w:proofErr w:type="spellStart"/>
      <w:r w:rsidRPr="009C0563">
        <w:rPr>
          <w:sz w:val="22"/>
          <w:szCs w:val="22"/>
        </w:rPr>
        <w:t>Comission</w:t>
      </w:r>
      <w:proofErr w:type="spellEnd"/>
      <w:r w:rsidRPr="009C0563">
        <w:rPr>
          <w:sz w:val="22"/>
          <w:szCs w:val="22"/>
        </w:rPr>
        <w:t xml:space="preserve"> must cancel a registered </w:t>
      </w:r>
      <w:proofErr w:type="spellStart"/>
      <w:r w:rsidRPr="009C0563">
        <w:rPr>
          <w:sz w:val="22"/>
          <w:szCs w:val="22"/>
        </w:rPr>
        <w:t>carer’s</w:t>
      </w:r>
      <w:proofErr w:type="spellEnd"/>
      <w:r w:rsidRPr="009C0563">
        <w:rPr>
          <w:sz w:val="22"/>
          <w:szCs w:val="22"/>
        </w:rPr>
        <w:t xml:space="preserve"> registration if:</w:t>
      </w:r>
    </w:p>
    <w:p w14:paraId="0A0E8682" w14:textId="77777777" w:rsidR="000C0FB3" w:rsidRPr="000F08D6" w:rsidRDefault="000C0FB3" w:rsidP="00692F0C">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(a)</w:t>
      </w:r>
      <w:r>
        <w:rPr>
          <w:sz w:val="22"/>
          <w:szCs w:val="22"/>
        </w:rPr>
        <w:tab/>
      </w:r>
      <w:r w:rsidRPr="009C0563">
        <w:rPr>
          <w:sz w:val="22"/>
          <w:szCs w:val="22"/>
        </w:rPr>
        <w:t xml:space="preserve">it is satisfied that the registered </w:t>
      </w:r>
      <w:proofErr w:type="spellStart"/>
      <w:r w:rsidRPr="009C0563">
        <w:rPr>
          <w:sz w:val="22"/>
          <w:szCs w:val="22"/>
        </w:rPr>
        <w:t>carer</w:t>
      </w:r>
      <w:proofErr w:type="spellEnd"/>
      <w:r w:rsidRPr="009C0563">
        <w:rPr>
          <w:sz w:val="22"/>
          <w:szCs w:val="22"/>
        </w:rPr>
        <w:t xml:space="preserve"> is no longer eligible for registration; or</w:t>
      </w:r>
    </w:p>
    <w:p w14:paraId="6A4AD01D" w14:textId="77777777" w:rsidR="000C0FB3" w:rsidRPr="000F08D6" w:rsidRDefault="000C0FB3" w:rsidP="00692F0C">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(b)</w:t>
      </w:r>
      <w:r>
        <w:rPr>
          <w:sz w:val="22"/>
          <w:szCs w:val="22"/>
        </w:rPr>
        <w:tab/>
      </w:r>
      <w:r w:rsidRPr="009C0563">
        <w:rPr>
          <w:sz w:val="22"/>
          <w:szCs w:val="22"/>
        </w:rPr>
        <w:t xml:space="preserve">on the basis of information it has received since the registration, it is satisfied that the registered </w:t>
      </w:r>
      <w:proofErr w:type="spellStart"/>
      <w:r w:rsidRPr="009C0563">
        <w:rPr>
          <w:sz w:val="22"/>
          <w:szCs w:val="22"/>
        </w:rPr>
        <w:t>carer</w:t>
      </w:r>
      <w:proofErr w:type="spellEnd"/>
      <w:r w:rsidRPr="009C0563">
        <w:rPr>
          <w:sz w:val="22"/>
          <w:szCs w:val="22"/>
        </w:rPr>
        <w:t xml:space="preserve"> was not eligible for registration at the time of registration.</w:t>
      </w:r>
    </w:p>
    <w:p w14:paraId="531ECCCA" w14:textId="77777777" w:rsidR="000C0FB3" w:rsidRPr="000F08D6" w:rsidRDefault="000C0FB3" w:rsidP="00692F0C">
      <w:pPr>
        <w:shd w:val="clear" w:color="000000" w:fill="auto"/>
        <w:tabs>
          <w:tab w:val="left" w:pos="662"/>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 xml:space="preserve">The Commission may cancel a registered </w:t>
      </w:r>
      <w:proofErr w:type="spellStart"/>
      <w:r w:rsidRPr="009C0563">
        <w:rPr>
          <w:sz w:val="22"/>
          <w:szCs w:val="22"/>
        </w:rPr>
        <w:t>carer’s</w:t>
      </w:r>
      <w:proofErr w:type="spellEnd"/>
      <w:r w:rsidRPr="009C0563">
        <w:rPr>
          <w:sz w:val="22"/>
          <w:szCs w:val="22"/>
        </w:rPr>
        <w:t xml:space="preserve"> registration if it is satisfied that the Commission was given incorrect or misleading information in connection with the registered </w:t>
      </w:r>
      <w:proofErr w:type="spellStart"/>
      <w:r w:rsidRPr="009C0563">
        <w:rPr>
          <w:sz w:val="22"/>
          <w:szCs w:val="22"/>
        </w:rPr>
        <w:t>carer’s</w:t>
      </w:r>
      <w:proofErr w:type="spellEnd"/>
      <w:r w:rsidRPr="009C0563">
        <w:rPr>
          <w:sz w:val="22"/>
          <w:szCs w:val="22"/>
        </w:rPr>
        <w:t xml:space="preserve"> application for registration.</w:t>
      </w:r>
    </w:p>
    <w:p w14:paraId="5FA33C92" w14:textId="77777777" w:rsidR="000C0FB3" w:rsidRPr="001A615B" w:rsidRDefault="000C0FB3" w:rsidP="00692F0C">
      <w:pPr>
        <w:shd w:val="clear" w:color="000000" w:fill="auto"/>
        <w:autoSpaceDE w:val="0"/>
        <w:autoSpaceDN w:val="0"/>
        <w:adjustRightInd w:val="0"/>
        <w:spacing w:before="120"/>
        <w:jc w:val="both"/>
        <w:rPr>
          <w:sz w:val="20"/>
          <w:szCs w:val="22"/>
        </w:rPr>
      </w:pPr>
      <w:r w:rsidRPr="001A615B">
        <w:rPr>
          <w:sz w:val="20"/>
          <w:szCs w:val="22"/>
        </w:rPr>
        <w:t>Note: Cancellations of registration under subsection (2) or (3) are reviewable under Division 3.</w:t>
      </w:r>
    </w:p>
    <w:p w14:paraId="1457890E"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Procedure for cancellation</w:t>
      </w:r>
    </w:p>
    <w:p w14:paraId="7D3193A8" w14:textId="680CC72E" w:rsidR="000C0FB3" w:rsidRPr="000F08D6" w:rsidRDefault="000C0FB3" w:rsidP="00692F0C">
      <w:pPr>
        <w:shd w:val="clear" w:color="000000" w:fill="auto"/>
        <w:autoSpaceDE w:val="0"/>
        <w:autoSpaceDN w:val="0"/>
        <w:adjustRightInd w:val="0"/>
        <w:spacing w:before="120"/>
        <w:ind w:firstLine="322"/>
        <w:jc w:val="both"/>
        <w:rPr>
          <w:sz w:val="22"/>
          <w:szCs w:val="22"/>
        </w:rPr>
      </w:pPr>
      <w:r w:rsidRPr="009C0563">
        <w:rPr>
          <w:b/>
          <w:bCs/>
          <w:sz w:val="22"/>
          <w:szCs w:val="22"/>
        </w:rPr>
        <w:t>52</w:t>
      </w:r>
      <w:r w:rsidRPr="004263B5">
        <w:rPr>
          <w:b/>
          <w:sz w:val="22"/>
          <w:szCs w:val="22"/>
        </w:rPr>
        <w:t>.(</w:t>
      </w:r>
      <w:r w:rsidRPr="009C0563">
        <w:rPr>
          <w:b/>
          <w:bCs/>
          <w:sz w:val="22"/>
          <w:szCs w:val="22"/>
        </w:rPr>
        <w:t>1</w:t>
      </w:r>
      <w:r w:rsidRPr="004263B5">
        <w:rPr>
          <w:b/>
          <w:sz w:val="22"/>
          <w:szCs w:val="22"/>
        </w:rPr>
        <w:t>)</w:t>
      </w:r>
      <w:r w:rsidR="004263B5" w:rsidRPr="004263B5">
        <w:rPr>
          <w:sz w:val="22"/>
          <w:szCs w:val="22"/>
        </w:rPr>
        <w:t xml:space="preserve"> </w:t>
      </w:r>
      <w:r w:rsidRPr="009C0563">
        <w:rPr>
          <w:sz w:val="22"/>
          <w:szCs w:val="22"/>
        </w:rPr>
        <w:t xml:space="preserve">Before cancelling a registered </w:t>
      </w:r>
      <w:proofErr w:type="spellStart"/>
      <w:r w:rsidRPr="009C0563">
        <w:rPr>
          <w:sz w:val="22"/>
          <w:szCs w:val="22"/>
        </w:rPr>
        <w:t>carer’s</w:t>
      </w:r>
      <w:proofErr w:type="spellEnd"/>
      <w:r w:rsidRPr="009C0563">
        <w:rPr>
          <w:sz w:val="22"/>
          <w:szCs w:val="22"/>
        </w:rPr>
        <w:t xml:space="preserve"> registration under subsection 51(2) or (3), the Commission must give notice in writing to the person that:</w:t>
      </w:r>
    </w:p>
    <w:p w14:paraId="71FA8F5C" w14:textId="77777777" w:rsidR="000C0FB3" w:rsidRPr="000F08D6" w:rsidRDefault="000C0FB3" w:rsidP="00692F0C">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(a)</w:t>
      </w:r>
      <w:r>
        <w:rPr>
          <w:sz w:val="22"/>
          <w:szCs w:val="22"/>
        </w:rPr>
        <w:tab/>
      </w:r>
      <w:r w:rsidRPr="009C0563">
        <w:rPr>
          <w:sz w:val="22"/>
          <w:szCs w:val="22"/>
        </w:rPr>
        <w:t xml:space="preserve">states that the Commission is considering cancelling the registered </w:t>
      </w:r>
      <w:proofErr w:type="spellStart"/>
      <w:r w:rsidRPr="009C0563">
        <w:rPr>
          <w:sz w:val="22"/>
          <w:szCs w:val="22"/>
        </w:rPr>
        <w:t>carer’s</w:t>
      </w:r>
      <w:proofErr w:type="spellEnd"/>
      <w:r w:rsidRPr="009C0563">
        <w:rPr>
          <w:sz w:val="22"/>
          <w:szCs w:val="22"/>
        </w:rPr>
        <w:t xml:space="preserve"> registration; and</w:t>
      </w:r>
    </w:p>
    <w:p w14:paraId="345ABC07" w14:textId="77777777" w:rsidR="000C0FB3" w:rsidRPr="000F08D6" w:rsidRDefault="000C0FB3" w:rsidP="00692F0C">
      <w:pPr>
        <w:shd w:val="clear" w:color="000000" w:fill="auto"/>
        <w:tabs>
          <w:tab w:val="left" w:pos="734"/>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sets out the grounds on which cancellation is being considered; and</w:t>
      </w:r>
    </w:p>
    <w:p w14:paraId="17EC18E9" w14:textId="77777777" w:rsidR="000C0FB3" w:rsidRPr="000F08D6" w:rsidRDefault="000C0FB3" w:rsidP="00692F0C">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(c)</w:t>
      </w:r>
      <w:r>
        <w:rPr>
          <w:sz w:val="22"/>
          <w:szCs w:val="22"/>
        </w:rPr>
        <w:tab/>
      </w:r>
      <w:r w:rsidRPr="009C0563">
        <w:rPr>
          <w:sz w:val="22"/>
          <w:szCs w:val="22"/>
        </w:rPr>
        <w:t xml:space="preserve">invites the registered </w:t>
      </w:r>
      <w:proofErr w:type="spellStart"/>
      <w:r w:rsidRPr="009C0563">
        <w:rPr>
          <w:sz w:val="22"/>
          <w:szCs w:val="22"/>
        </w:rPr>
        <w:t>carer</w:t>
      </w:r>
      <w:proofErr w:type="spellEnd"/>
      <w:r w:rsidRPr="009C0563">
        <w:rPr>
          <w:sz w:val="22"/>
          <w:szCs w:val="22"/>
        </w:rPr>
        <w:t xml:space="preserve"> to make written submissions to the Commission, within 28 days, stating why his or her registration should not be cancelled.</w:t>
      </w:r>
    </w:p>
    <w:p w14:paraId="5784573E" w14:textId="77777777" w:rsidR="000C0FB3" w:rsidRPr="000F08D6" w:rsidRDefault="000C0FB3" w:rsidP="00692F0C">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 xml:space="preserve">Within the 28 day period commencing on the day on which the notice was given, the registered </w:t>
      </w:r>
      <w:proofErr w:type="spellStart"/>
      <w:r w:rsidRPr="009C0563">
        <w:rPr>
          <w:sz w:val="22"/>
          <w:szCs w:val="22"/>
        </w:rPr>
        <w:t>carer</w:t>
      </w:r>
      <w:proofErr w:type="spellEnd"/>
      <w:r w:rsidRPr="009C0563">
        <w:rPr>
          <w:sz w:val="22"/>
          <w:szCs w:val="22"/>
        </w:rPr>
        <w:t xml:space="preserve"> may make such written submissions to the Commission.</w:t>
      </w:r>
    </w:p>
    <w:p w14:paraId="0B13D2FF" w14:textId="77777777" w:rsidR="000C0FB3" w:rsidRPr="000F08D6" w:rsidRDefault="000C0FB3" w:rsidP="00692F0C">
      <w:pPr>
        <w:shd w:val="clear" w:color="000000" w:fill="auto"/>
        <w:autoSpaceDE w:val="0"/>
        <w:autoSpaceDN w:val="0"/>
        <w:adjustRightInd w:val="0"/>
        <w:spacing w:before="120"/>
        <w:ind w:firstLine="322"/>
        <w:jc w:val="both"/>
        <w:rPr>
          <w:sz w:val="22"/>
          <w:szCs w:val="22"/>
        </w:rPr>
      </w:pPr>
      <w:r w:rsidRPr="000F08D6">
        <w:rPr>
          <w:sz w:val="22"/>
          <w:szCs w:val="22"/>
        </w:rPr>
        <w:br w:type="page"/>
      </w:r>
      <w:r w:rsidRPr="009C0563">
        <w:rPr>
          <w:b/>
          <w:sz w:val="22"/>
          <w:szCs w:val="22"/>
        </w:rPr>
        <w:lastRenderedPageBreak/>
        <w:t>(3)</w:t>
      </w:r>
      <w:r>
        <w:rPr>
          <w:sz w:val="22"/>
          <w:szCs w:val="22"/>
        </w:rPr>
        <w:tab/>
      </w:r>
      <w:r w:rsidRPr="009C0563">
        <w:rPr>
          <w:sz w:val="22"/>
          <w:szCs w:val="22"/>
        </w:rPr>
        <w:t xml:space="preserve">In deciding whether to cancel the registered </w:t>
      </w:r>
      <w:proofErr w:type="spellStart"/>
      <w:r w:rsidRPr="009C0563">
        <w:rPr>
          <w:sz w:val="22"/>
          <w:szCs w:val="22"/>
        </w:rPr>
        <w:t>carer’s</w:t>
      </w:r>
      <w:proofErr w:type="spellEnd"/>
      <w:r w:rsidRPr="009C0563">
        <w:rPr>
          <w:sz w:val="22"/>
          <w:szCs w:val="22"/>
        </w:rPr>
        <w:t xml:space="preserve"> registration, the Commission must have regard to any such written submissions the registered </w:t>
      </w:r>
      <w:proofErr w:type="spellStart"/>
      <w:r w:rsidRPr="009C0563">
        <w:rPr>
          <w:sz w:val="22"/>
          <w:szCs w:val="22"/>
        </w:rPr>
        <w:t>carer</w:t>
      </w:r>
      <w:proofErr w:type="spellEnd"/>
      <w:r w:rsidRPr="009C0563">
        <w:rPr>
          <w:sz w:val="22"/>
          <w:szCs w:val="22"/>
        </w:rPr>
        <w:t xml:space="preserve"> made during that period.</w:t>
      </w:r>
    </w:p>
    <w:p w14:paraId="12924294" w14:textId="77777777" w:rsidR="000C0FB3" w:rsidRPr="000F08D6" w:rsidRDefault="000C0FB3" w:rsidP="00936506">
      <w:pPr>
        <w:shd w:val="clear" w:color="000000" w:fill="auto"/>
        <w:autoSpaceDE w:val="0"/>
        <w:autoSpaceDN w:val="0"/>
        <w:adjustRightInd w:val="0"/>
        <w:spacing w:before="120"/>
        <w:jc w:val="center"/>
        <w:rPr>
          <w:sz w:val="22"/>
          <w:szCs w:val="22"/>
        </w:rPr>
      </w:pPr>
      <w:r w:rsidRPr="009C0563">
        <w:rPr>
          <w:b/>
          <w:bCs/>
          <w:i/>
          <w:iCs/>
          <w:sz w:val="22"/>
          <w:szCs w:val="22"/>
        </w:rPr>
        <w:t xml:space="preserve">Division </w:t>
      </w:r>
      <w:r w:rsidR="00936506">
        <w:rPr>
          <w:b/>
          <w:bCs/>
          <w:i/>
          <w:sz w:val="22"/>
          <w:szCs w:val="22"/>
        </w:rPr>
        <w:t>3</w:t>
      </w:r>
      <w:r w:rsidRPr="00936506">
        <w:rPr>
          <w:b/>
          <w:bCs/>
          <w:i/>
          <w:sz w:val="22"/>
          <w:szCs w:val="22"/>
        </w:rPr>
        <w:t>—</w:t>
      </w:r>
      <w:r w:rsidRPr="009C0563">
        <w:rPr>
          <w:b/>
          <w:bCs/>
          <w:i/>
          <w:iCs/>
          <w:sz w:val="22"/>
          <w:szCs w:val="22"/>
        </w:rPr>
        <w:t>Review of decisions</w:t>
      </w:r>
    </w:p>
    <w:p w14:paraId="1010D540"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Decisions that may be subject to reconsideration by the Commission</w:t>
      </w:r>
    </w:p>
    <w:p w14:paraId="70D1B58A" w14:textId="369873E7" w:rsidR="000C0FB3" w:rsidRPr="000F08D6" w:rsidRDefault="000C0FB3" w:rsidP="00692F0C">
      <w:pPr>
        <w:shd w:val="clear" w:color="000000" w:fill="auto"/>
        <w:autoSpaceDE w:val="0"/>
        <w:autoSpaceDN w:val="0"/>
        <w:adjustRightInd w:val="0"/>
        <w:spacing w:before="120"/>
        <w:ind w:firstLine="317"/>
        <w:jc w:val="both"/>
        <w:rPr>
          <w:sz w:val="22"/>
          <w:szCs w:val="22"/>
        </w:rPr>
      </w:pPr>
      <w:r w:rsidRPr="009C0563">
        <w:rPr>
          <w:b/>
          <w:bCs/>
          <w:sz w:val="22"/>
          <w:szCs w:val="22"/>
        </w:rPr>
        <w:t>53</w:t>
      </w:r>
      <w:r w:rsidRPr="004263B5">
        <w:rPr>
          <w:b/>
          <w:sz w:val="22"/>
          <w:szCs w:val="22"/>
        </w:rPr>
        <w:t>.</w:t>
      </w:r>
      <w:r>
        <w:rPr>
          <w:sz w:val="22"/>
          <w:szCs w:val="22"/>
        </w:rPr>
        <w:tab/>
      </w:r>
      <w:r w:rsidRPr="009C0563">
        <w:rPr>
          <w:sz w:val="22"/>
          <w:szCs w:val="22"/>
        </w:rPr>
        <w:t>An application may be made to the Commission for reconsideration of any of the following decisions:</w:t>
      </w:r>
    </w:p>
    <w:p w14:paraId="382E5F4D" w14:textId="77777777" w:rsidR="000C0FB3" w:rsidRPr="000F08D6" w:rsidRDefault="000C0FB3" w:rsidP="00692F0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refusal to make a determination under section 16 that a person is taken to be an Australian resident;</w:t>
      </w:r>
    </w:p>
    <w:p w14:paraId="660AE3AA" w14:textId="77777777" w:rsidR="000C0FB3" w:rsidRPr="000F08D6" w:rsidRDefault="000C0FB3" w:rsidP="00692F0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refusal to register a family under section 19;</w:t>
      </w:r>
    </w:p>
    <w:p w14:paraId="4ACCD0AA" w14:textId="77777777" w:rsidR="000C0FB3" w:rsidRPr="000F08D6" w:rsidRDefault="000C0FB3" w:rsidP="00692F0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refusal to vary the registration of a family under section 20;</w:t>
      </w:r>
    </w:p>
    <w:p w14:paraId="2E6DF6C8" w14:textId="77777777" w:rsidR="000C0FB3" w:rsidRPr="000F08D6" w:rsidRDefault="000C0FB3" w:rsidP="00692F0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(d)</w:t>
      </w:r>
      <w:r>
        <w:rPr>
          <w:sz w:val="22"/>
          <w:szCs w:val="22"/>
        </w:rPr>
        <w:tab/>
      </w:r>
      <w:r w:rsidRPr="009C0563">
        <w:rPr>
          <w:sz w:val="22"/>
          <w:szCs w:val="22"/>
        </w:rPr>
        <w:t>variation of a family’s registration under section 21 without application from a member of the family;</w:t>
      </w:r>
    </w:p>
    <w:p w14:paraId="4BA11525" w14:textId="77777777" w:rsidR="000C0FB3" w:rsidRPr="000F08D6" w:rsidRDefault="000C0FB3" w:rsidP="00692F0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(e)</w:t>
      </w:r>
      <w:r>
        <w:rPr>
          <w:sz w:val="22"/>
          <w:szCs w:val="22"/>
        </w:rPr>
        <w:tab/>
      </w:r>
      <w:r w:rsidRPr="009C0563">
        <w:rPr>
          <w:sz w:val="22"/>
          <w:szCs w:val="22"/>
        </w:rPr>
        <w:t>cancellation of a family’s registration under subsection 22(2) or (3);</w:t>
      </w:r>
    </w:p>
    <w:p w14:paraId="7DB51902" w14:textId="77777777" w:rsidR="000C0FB3" w:rsidRPr="000F08D6" w:rsidRDefault="000C0FB3" w:rsidP="00692F0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(f)</w:t>
      </w:r>
      <w:r>
        <w:rPr>
          <w:sz w:val="22"/>
          <w:szCs w:val="22"/>
        </w:rPr>
        <w:tab/>
      </w:r>
      <w:r w:rsidRPr="009C0563">
        <w:rPr>
          <w:sz w:val="22"/>
          <w:szCs w:val="22"/>
        </w:rPr>
        <w:t>a decision under Part 4 that childcare rebate is not payable in respect of a claim;</w:t>
      </w:r>
    </w:p>
    <w:p w14:paraId="278D6980" w14:textId="77777777" w:rsidR="000C0FB3" w:rsidRPr="000F08D6" w:rsidRDefault="000C0FB3" w:rsidP="00692F0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(g)</w:t>
      </w:r>
      <w:r>
        <w:rPr>
          <w:sz w:val="22"/>
          <w:szCs w:val="22"/>
        </w:rPr>
        <w:tab/>
      </w:r>
      <w:r w:rsidRPr="009C0563">
        <w:rPr>
          <w:sz w:val="22"/>
          <w:szCs w:val="22"/>
        </w:rPr>
        <w:t>a decision under Division 2 of Part 4 as to the amount (if any) of childcare rebate payable in respect of a claim;</w:t>
      </w:r>
    </w:p>
    <w:p w14:paraId="77150C11" w14:textId="77777777" w:rsidR="000C0FB3" w:rsidRPr="000F08D6" w:rsidRDefault="000C0FB3" w:rsidP="00692F0C">
      <w:pPr>
        <w:shd w:val="clear" w:color="000000" w:fill="auto"/>
        <w:autoSpaceDE w:val="0"/>
        <w:autoSpaceDN w:val="0"/>
        <w:adjustRightInd w:val="0"/>
        <w:spacing w:before="120"/>
        <w:ind w:left="389"/>
        <w:jc w:val="both"/>
        <w:rPr>
          <w:sz w:val="22"/>
          <w:szCs w:val="22"/>
        </w:rPr>
      </w:pPr>
      <w:r w:rsidRPr="009C0563">
        <w:rPr>
          <w:sz w:val="22"/>
          <w:szCs w:val="22"/>
        </w:rPr>
        <w:t>(h)</w:t>
      </w:r>
      <w:r>
        <w:rPr>
          <w:sz w:val="22"/>
          <w:szCs w:val="22"/>
        </w:rPr>
        <w:tab/>
      </w:r>
      <w:r w:rsidRPr="009C0563">
        <w:rPr>
          <w:sz w:val="22"/>
          <w:szCs w:val="22"/>
        </w:rPr>
        <w:t xml:space="preserve">refusal to register a person as a </w:t>
      </w:r>
      <w:proofErr w:type="spellStart"/>
      <w:r w:rsidRPr="009C0563">
        <w:rPr>
          <w:sz w:val="22"/>
          <w:szCs w:val="22"/>
        </w:rPr>
        <w:t>carer</w:t>
      </w:r>
      <w:proofErr w:type="spellEnd"/>
      <w:r w:rsidRPr="009C0563">
        <w:rPr>
          <w:sz w:val="22"/>
          <w:szCs w:val="22"/>
        </w:rPr>
        <w:t xml:space="preserve"> under section 49;</w:t>
      </w:r>
    </w:p>
    <w:p w14:paraId="7D7CEDB2" w14:textId="77777777" w:rsidR="000C0FB3" w:rsidRPr="000F08D6" w:rsidRDefault="000C0FB3" w:rsidP="00692F0C">
      <w:pPr>
        <w:shd w:val="clear" w:color="000000" w:fill="auto"/>
        <w:autoSpaceDE w:val="0"/>
        <w:autoSpaceDN w:val="0"/>
        <w:adjustRightInd w:val="0"/>
        <w:spacing w:before="120"/>
        <w:ind w:left="725"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cancellation of a person’s registration as a </w:t>
      </w:r>
      <w:proofErr w:type="spellStart"/>
      <w:r w:rsidRPr="009C0563">
        <w:rPr>
          <w:sz w:val="22"/>
          <w:szCs w:val="22"/>
        </w:rPr>
        <w:t>carer</w:t>
      </w:r>
      <w:proofErr w:type="spellEnd"/>
      <w:r w:rsidRPr="009C0563">
        <w:rPr>
          <w:sz w:val="22"/>
          <w:szCs w:val="22"/>
        </w:rPr>
        <w:t xml:space="preserve"> under subsection 51(2) or (3).</w:t>
      </w:r>
    </w:p>
    <w:p w14:paraId="3CB7B9E1"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Deadline for reaching decisions</w:t>
      </w:r>
    </w:p>
    <w:p w14:paraId="6F62BC16" w14:textId="3E23C260" w:rsidR="000C0FB3" w:rsidRPr="000F08D6" w:rsidRDefault="000C0FB3" w:rsidP="00692F0C">
      <w:pPr>
        <w:shd w:val="clear" w:color="000000" w:fill="auto"/>
        <w:autoSpaceDE w:val="0"/>
        <w:autoSpaceDN w:val="0"/>
        <w:adjustRightInd w:val="0"/>
        <w:spacing w:before="120"/>
        <w:ind w:firstLine="317"/>
        <w:jc w:val="both"/>
        <w:rPr>
          <w:sz w:val="22"/>
          <w:szCs w:val="22"/>
        </w:rPr>
      </w:pPr>
      <w:r w:rsidRPr="009C0563">
        <w:rPr>
          <w:b/>
          <w:bCs/>
          <w:sz w:val="22"/>
          <w:szCs w:val="22"/>
        </w:rPr>
        <w:t>54</w:t>
      </w:r>
      <w:r w:rsidRPr="004263B5">
        <w:rPr>
          <w:b/>
          <w:sz w:val="22"/>
          <w:szCs w:val="22"/>
        </w:rPr>
        <w:t>.(</w:t>
      </w:r>
      <w:r w:rsidRPr="009C0563">
        <w:rPr>
          <w:b/>
          <w:bCs/>
          <w:sz w:val="22"/>
          <w:szCs w:val="22"/>
        </w:rPr>
        <w:t>1</w:t>
      </w:r>
      <w:r w:rsidRPr="004263B5">
        <w:rPr>
          <w:b/>
          <w:sz w:val="22"/>
          <w:szCs w:val="22"/>
        </w:rPr>
        <w:t>)</w:t>
      </w:r>
      <w:r w:rsidR="004263B5" w:rsidRPr="004263B5">
        <w:rPr>
          <w:sz w:val="22"/>
          <w:szCs w:val="22"/>
        </w:rPr>
        <w:t xml:space="preserve"> </w:t>
      </w:r>
      <w:r w:rsidRPr="009C0563">
        <w:rPr>
          <w:sz w:val="22"/>
          <w:szCs w:val="22"/>
        </w:rPr>
        <w:t>If this Act provides for a person to apply to the Commission for a reviewable decision, the Commission must make the decision:</w:t>
      </w:r>
    </w:p>
    <w:p w14:paraId="39D67F8B" w14:textId="77777777" w:rsidR="000C0FB3" w:rsidRPr="000F08D6" w:rsidRDefault="000C0FB3" w:rsidP="00692F0C">
      <w:pPr>
        <w:shd w:val="clear" w:color="000000" w:fill="auto"/>
        <w:tabs>
          <w:tab w:val="left" w:pos="72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within 28 days after receiving the application; or</w:t>
      </w:r>
    </w:p>
    <w:p w14:paraId="74E7D288" w14:textId="77777777" w:rsidR="000C0FB3" w:rsidRPr="000F08D6" w:rsidRDefault="000C0FB3" w:rsidP="00692F0C">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(b)</w:t>
      </w:r>
      <w:r>
        <w:rPr>
          <w:sz w:val="22"/>
          <w:szCs w:val="22"/>
        </w:rPr>
        <w:tab/>
      </w:r>
      <w:r w:rsidRPr="009C0563">
        <w:rPr>
          <w:sz w:val="22"/>
          <w:szCs w:val="22"/>
        </w:rPr>
        <w:t>if the Commission has, within those 28 days, given the applicant a written request for further information about the application—within 28 days after receiving that further information.</w:t>
      </w:r>
    </w:p>
    <w:p w14:paraId="7C849FD7" w14:textId="77777777" w:rsidR="000C0FB3" w:rsidRPr="000F08D6" w:rsidRDefault="000C0FB3" w:rsidP="00692F0C">
      <w:pPr>
        <w:shd w:val="clear" w:color="000000" w:fill="auto"/>
        <w:tabs>
          <w:tab w:val="left" w:pos="653"/>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Commission is taken, for the purposes of this Division, to have made a decision to refuse the application if it has not informed the applicant in writing of its decision before the end of the relevant period of 28 days.</w:t>
      </w:r>
    </w:p>
    <w:p w14:paraId="06F505CD" w14:textId="77777777" w:rsidR="000C0FB3" w:rsidRPr="000F08D6" w:rsidRDefault="000C0FB3" w:rsidP="00692F0C">
      <w:pPr>
        <w:shd w:val="clear" w:color="000000" w:fill="auto"/>
        <w:tabs>
          <w:tab w:val="left" w:pos="667"/>
        </w:tabs>
        <w:autoSpaceDE w:val="0"/>
        <w:autoSpaceDN w:val="0"/>
        <w:adjustRightInd w:val="0"/>
        <w:spacing w:before="120"/>
        <w:ind w:left="341"/>
        <w:jc w:val="both"/>
        <w:rPr>
          <w:sz w:val="22"/>
          <w:szCs w:val="22"/>
        </w:rPr>
      </w:pPr>
      <w:r w:rsidRPr="009C0563">
        <w:rPr>
          <w:b/>
          <w:sz w:val="22"/>
          <w:szCs w:val="22"/>
        </w:rPr>
        <w:t>(3)</w:t>
      </w:r>
      <w:r>
        <w:rPr>
          <w:sz w:val="22"/>
          <w:szCs w:val="22"/>
        </w:rPr>
        <w:tab/>
      </w:r>
      <w:r w:rsidRPr="009C0563">
        <w:rPr>
          <w:sz w:val="22"/>
          <w:szCs w:val="22"/>
        </w:rPr>
        <w:t>In this section:</w:t>
      </w:r>
    </w:p>
    <w:p w14:paraId="00EC4558" w14:textId="77777777" w:rsidR="000C0FB3" w:rsidRPr="000F08D6" w:rsidRDefault="000C0FB3" w:rsidP="00692F0C">
      <w:pPr>
        <w:shd w:val="clear" w:color="000000" w:fill="auto"/>
        <w:tabs>
          <w:tab w:val="left" w:pos="653"/>
        </w:tabs>
        <w:autoSpaceDE w:val="0"/>
        <w:autoSpaceDN w:val="0"/>
        <w:adjustRightInd w:val="0"/>
        <w:spacing w:before="120"/>
        <w:jc w:val="both"/>
        <w:rPr>
          <w:sz w:val="22"/>
          <w:szCs w:val="22"/>
        </w:rPr>
      </w:pPr>
      <w:r w:rsidRPr="009C0563">
        <w:rPr>
          <w:b/>
          <w:bCs/>
          <w:sz w:val="22"/>
          <w:szCs w:val="22"/>
        </w:rPr>
        <w:t xml:space="preserve">“application” </w:t>
      </w:r>
      <w:r w:rsidRPr="009C0563">
        <w:rPr>
          <w:sz w:val="22"/>
          <w:szCs w:val="22"/>
        </w:rPr>
        <w:t>includes a claim.</w:t>
      </w:r>
    </w:p>
    <w:p w14:paraId="032CF978" w14:textId="77777777" w:rsidR="000C0FB3" w:rsidRPr="001A615B" w:rsidRDefault="000C0FB3" w:rsidP="00936506">
      <w:pPr>
        <w:shd w:val="clear" w:color="000000" w:fill="auto"/>
        <w:autoSpaceDE w:val="0"/>
        <w:autoSpaceDN w:val="0"/>
        <w:adjustRightInd w:val="0"/>
        <w:spacing w:before="120"/>
        <w:ind w:left="720" w:hanging="720"/>
        <w:jc w:val="both"/>
        <w:rPr>
          <w:sz w:val="20"/>
          <w:szCs w:val="22"/>
        </w:rPr>
      </w:pPr>
      <w:r w:rsidRPr="001A615B">
        <w:rPr>
          <w:sz w:val="20"/>
          <w:szCs w:val="22"/>
        </w:rPr>
        <w:t>Note:</w:t>
      </w:r>
      <w:r w:rsidR="00936506" w:rsidRPr="001A615B">
        <w:rPr>
          <w:sz w:val="20"/>
          <w:szCs w:val="22"/>
        </w:rPr>
        <w:tab/>
      </w:r>
      <w:r w:rsidRPr="001A615B">
        <w:rPr>
          <w:sz w:val="20"/>
          <w:szCs w:val="22"/>
        </w:rPr>
        <w:t xml:space="preserve">Section 27A of the </w:t>
      </w:r>
      <w:r w:rsidRPr="001A615B">
        <w:rPr>
          <w:i/>
          <w:iCs/>
          <w:sz w:val="20"/>
          <w:szCs w:val="22"/>
        </w:rPr>
        <w:t xml:space="preserve">Administrative Appeals Tribunal Act 1975 </w:t>
      </w:r>
      <w:r w:rsidRPr="001A615B">
        <w:rPr>
          <w:sz w:val="20"/>
          <w:szCs w:val="22"/>
        </w:rPr>
        <w:t>requires the decision-maker to notify persons whose interests are affected by the decision of the making of the decision and their right to have the decision reviewed. In so notifying, the decision-maker must have regard to the Code of Practice determined under section 27B of that Act.</w:t>
      </w:r>
    </w:p>
    <w:p w14:paraId="6F6B226B"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Applications for reconsideration of decisions</w:t>
      </w:r>
    </w:p>
    <w:p w14:paraId="7C14668D" w14:textId="50459D65" w:rsidR="000C0FB3" w:rsidRPr="000F08D6" w:rsidRDefault="000C0FB3" w:rsidP="001A615B">
      <w:pPr>
        <w:shd w:val="clear" w:color="000000" w:fill="auto"/>
        <w:tabs>
          <w:tab w:val="left" w:pos="990"/>
        </w:tabs>
        <w:autoSpaceDE w:val="0"/>
        <w:autoSpaceDN w:val="0"/>
        <w:adjustRightInd w:val="0"/>
        <w:spacing w:before="120"/>
        <w:ind w:firstLine="326"/>
        <w:jc w:val="both"/>
        <w:rPr>
          <w:sz w:val="22"/>
          <w:szCs w:val="22"/>
        </w:rPr>
      </w:pPr>
      <w:r w:rsidRPr="009C0563">
        <w:rPr>
          <w:b/>
          <w:bCs/>
          <w:sz w:val="22"/>
          <w:szCs w:val="22"/>
        </w:rPr>
        <w:t>55</w:t>
      </w:r>
      <w:r w:rsidRPr="004263B5">
        <w:rPr>
          <w:b/>
          <w:sz w:val="22"/>
          <w:szCs w:val="22"/>
        </w:rPr>
        <w:t>.(</w:t>
      </w:r>
      <w:r w:rsidRPr="009C0563">
        <w:rPr>
          <w:b/>
          <w:bCs/>
          <w:sz w:val="22"/>
          <w:szCs w:val="22"/>
        </w:rPr>
        <w:t>1</w:t>
      </w:r>
      <w:r w:rsidRPr="004263B5">
        <w:rPr>
          <w:b/>
          <w:sz w:val="22"/>
          <w:szCs w:val="22"/>
        </w:rPr>
        <w:t>)</w:t>
      </w:r>
      <w:r>
        <w:rPr>
          <w:sz w:val="22"/>
          <w:szCs w:val="22"/>
        </w:rPr>
        <w:tab/>
      </w:r>
      <w:r w:rsidRPr="009C0563">
        <w:rPr>
          <w:sz w:val="22"/>
          <w:szCs w:val="22"/>
        </w:rPr>
        <w:t>A person affected by a reviewable decision who is dissatisfied with the decision may apply to the Commission for the Commission to reconsider the decision.</w:t>
      </w:r>
    </w:p>
    <w:p w14:paraId="35AF34AC" w14:textId="77777777" w:rsidR="000C0FB3" w:rsidRPr="000F08D6" w:rsidRDefault="000C0FB3" w:rsidP="00692F0C">
      <w:pPr>
        <w:shd w:val="clear" w:color="000000" w:fill="auto"/>
        <w:tabs>
          <w:tab w:val="left" w:pos="682"/>
        </w:tabs>
        <w:autoSpaceDE w:val="0"/>
        <w:autoSpaceDN w:val="0"/>
        <w:adjustRightInd w:val="0"/>
        <w:spacing w:before="120"/>
        <w:ind w:left="326"/>
        <w:jc w:val="both"/>
        <w:rPr>
          <w:sz w:val="22"/>
          <w:szCs w:val="22"/>
        </w:rPr>
      </w:pPr>
      <w:r w:rsidRPr="000F08D6">
        <w:rPr>
          <w:sz w:val="22"/>
          <w:szCs w:val="22"/>
        </w:rPr>
        <w:br w:type="page"/>
      </w:r>
      <w:r w:rsidRPr="009C0563">
        <w:rPr>
          <w:b/>
          <w:sz w:val="22"/>
          <w:szCs w:val="22"/>
        </w:rPr>
        <w:lastRenderedPageBreak/>
        <w:t>(2)</w:t>
      </w:r>
      <w:r>
        <w:rPr>
          <w:sz w:val="22"/>
          <w:szCs w:val="22"/>
        </w:rPr>
        <w:tab/>
      </w:r>
      <w:r w:rsidRPr="009C0563">
        <w:rPr>
          <w:sz w:val="22"/>
          <w:szCs w:val="22"/>
        </w:rPr>
        <w:t>The application must:</w:t>
      </w:r>
    </w:p>
    <w:p w14:paraId="1D84714B" w14:textId="77777777" w:rsidR="000C0FB3" w:rsidRPr="000F08D6" w:rsidRDefault="000C0FB3" w:rsidP="00692F0C">
      <w:pPr>
        <w:shd w:val="clear" w:color="000000" w:fill="auto"/>
        <w:tabs>
          <w:tab w:val="left" w:pos="720"/>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be in writing; and</w:t>
      </w:r>
    </w:p>
    <w:p w14:paraId="7CFB16AB" w14:textId="77777777" w:rsidR="000C0FB3" w:rsidRPr="000F08D6" w:rsidRDefault="000C0FB3" w:rsidP="00692F0C">
      <w:pPr>
        <w:shd w:val="clear" w:color="000000" w:fill="auto"/>
        <w:tabs>
          <w:tab w:val="left" w:pos="720"/>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set out the reasons for the application.</w:t>
      </w:r>
    </w:p>
    <w:p w14:paraId="47A1A8D0" w14:textId="77777777" w:rsidR="000C0FB3" w:rsidRPr="000F08D6" w:rsidRDefault="000C0FB3" w:rsidP="00692F0C">
      <w:pPr>
        <w:shd w:val="clear" w:color="000000" w:fill="auto"/>
        <w:tabs>
          <w:tab w:val="left" w:pos="682"/>
        </w:tabs>
        <w:autoSpaceDE w:val="0"/>
        <w:autoSpaceDN w:val="0"/>
        <w:adjustRightInd w:val="0"/>
        <w:spacing w:before="120"/>
        <w:ind w:left="326"/>
        <w:jc w:val="both"/>
        <w:rPr>
          <w:sz w:val="22"/>
          <w:szCs w:val="22"/>
        </w:rPr>
      </w:pPr>
      <w:r w:rsidRPr="009C0563">
        <w:rPr>
          <w:b/>
          <w:sz w:val="22"/>
          <w:szCs w:val="22"/>
        </w:rPr>
        <w:t>(3)</w:t>
      </w:r>
      <w:r>
        <w:rPr>
          <w:sz w:val="22"/>
          <w:szCs w:val="22"/>
        </w:rPr>
        <w:tab/>
      </w:r>
      <w:r w:rsidRPr="009C0563">
        <w:rPr>
          <w:sz w:val="22"/>
          <w:szCs w:val="22"/>
        </w:rPr>
        <w:t>The application must be made within:</w:t>
      </w:r>
    </w:p>
    <w:p w14:paraId="1FD615CC" w14:textId="77777777" w:rsidR="000C0FB3" w:rsidRPr="000F08D6" w:rsidRDefault="000C0FB3" w:rsidP="00692F0C">
      <w:pPr>
        <w:shd w:val="clear" w:color="000000" w:fill="auto"/>
        <w:tabs>
          <w:tab w:val="left" w:pos="720"/>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28 days after the applicant is informed of the decision; or</w:t>
      </w:r>
    </w:p>
    <w:p w14:paraId="730EEB9A" w14:textId="77777777" w:rsidR="000C0FB3" w:rsidRPr="000F08D6" w:rsidRDefault="000C0FB3" w:rsidP="00692F0C">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(b)</w:t>
      </w:r>
      <w:r>
        <w:rPr>
          <w:sz w:val="22"/>
          <w:szCs w:val="22"/>
        </w:rPr>
        <w:tab/>
      </w:r>
      <w:r w:rsidRPr="009C0563">
        <w:rPr>
          <w:sz w:val="22"/>
          <w:szCs w:val="22"/>
        </w:rPr>
        <w:t>if, either before or after the expiration of that period of 28 days, the Commission extends the period within which the application may be made—the extended period for making the application.</w:t>
      </w:r>
    </w:p>
    <w:p w14:paraId="1E717180" w14:textId="77777777" w:rsidR="000C0FB3" w:rsidRPr="000F08D6" w:rsidRDefault="000C0FB3" w:rsidP="00692F0C">
      <w:pPr>
        <w:shd w:val="clear" w:color="000000" w:fill="auto"/>
        <w:tabs>
          <w:tab w:val="left" w:pos="677"/>
        </w:tabs>
        <w:autoSpaceDE w:val="0"/>
        <w:autoSpaceDN w:val="0"/>
        <w:adjustRightInd w:val="0"/>
        <w:spacing w:before="120"/>
        <w:ind w:firstLine="322"/>
        <w:jc w:val="both"/>
        <w:rPr>
          <w:sz w:val="22"/>
          <w:szCs w:val="22"/>
        </w:rPr>
      </w:pPr>
      <w:r w:rsidRPr="009C0563">
        <w:rPr>
          <w:b/>
          <w:sz w:val="22"/>
          <w:szCs w:val="22"/>
        </w:rPr>
        <w:t>(4)</w:t>
      </w:r>
      <w:r>
        <w:rPr>
          <w:sz w:val="22"/>
          <w:szCs w:val="22"/>
        </w:rPr>
        <w:tab/>
      </w:r>
      <w:r w:rsidRPr="009C0563">
        <w:rPr>
          <w:sz w:val="22"/>
          <w:szCs w:val="22"/>
        </w:rPr>
        <w:t>An approved form of application may provide for verification by statutory declaration of statements in applications.</w:t>
      </w:r>
    </w:p>
    <w:p w14:paraId="011C0D67"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Reconsideration by the Commission</w:t>
      </w:r>
    </w:p>
    <w:p w14:paraId="2C3AC9FD" w14:textId="7D0581DF" w:rsidR="000C0FB3" w:rsidRPr="000F08D6" w:rsidRDefault="000C0FB3" w:rsidP="00692F0C">
      <w:pPr>
        <w:shd w:val="clear" w:color="000000" w:fill="auto"/>
        <w:autoSpaceDE w:val="0"/>
        <w:autoSpaceDN w:val="0"/>
        <w:adjustRightInd w:val="0"/>
        <w:spacing w:before="120"/>
        <w:ind w:left="317"/>
        <w:jc w:val="both"/>
        <w:rPr>
          <w:sz w:val="22"/>
          <w:szCs w:val="22"/>
        </w:rPr>
      </w:pPr>
      <w:r w:rsidRPr="009C0563">
        <w:rPr>
          <w:b/>
          <w:bCs/>
          <w:sz w:val="22"/>
          <w:szCs w:val="22"/>
        </w:rPr>
        <w:t>56</w:t>
      </w:r>
      <w:r w:rsidRPr="004263B5">
        <w:rPr>
          <w:b/>
          <w:sz w:val="22"/>
          <w:szCs w:val="22"/>
        </w:rPr>
        <w:t>.(</w:t>
      </w:r>
      <w:r w:rsidRPr="009C0563">
        <w:rPr>
          <w:b/>
          <w:bCs/>
          <w:sz w:val="22"/>
          <w:szCs w:val="22"/>
        </w:rPr>
        <w:t>1</w:t>
      </w:r>
      <w:r w:rsidRPr="004263B5">
        <w:rPr>
          <w:b/>
          <w:sz w:val="22"/>
          <w:szCs w:val="22"/>
        </w:rPr>
        <w:t>)</w:t>
      </w:r>
      <w:r w:rsidR="004263B5" w:rsidRPr="004263B5">
        <w:rPr>
          <w:sz w:val="22"/>
          <w:szCs w:val="22"/>
        </w:rPr>
        <w:t xml:space="preserve"> </w:t>
      </w:r>
      <w:r w:rsidRPr="009C0563">
        <w:rPr>
          <w:sz w:val="22"/>
          <w:szCs w:val="22"/>
        </w:rPr>
        <w:t>Upon receiving such an application, the Commission must:</w:t>
      </w:r>
    </w:p>
    <w:p w14:paraId="6663B0C5" w14:textId="77777777" w:rsidR="000C0FB3" w:rsidRPr="000F08D6" w:rsidRDefault="000C0FB3" w:rsidP="00692F0C">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reconsider the decision; and</w:t>
      </w:r>
    </w:p>
    <w:p w14:paraId="1981744F" w14:textId="77777777" w:rsidR="000C0FB3" w:rsidRPr="000F08D6" w:rsidRDefault="000C0FB3" w:rsidP="00692F0C">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affirm, vary or revoke the decision.</w:t>
      </w:r>
    </w:p>
    <w:p w14:paraId="1657CABA" w14:textId="77777777" w:rsidR="000C0FB3" w:rsidRPr="000F08D6" w:rsidRDefault="000C0FB3" w:rsidP="00692F0C">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If the Commission revokes a decision that was a decision refusing to do something, revocation is taken to be a decision to do that thing.</w:t>
      </w:r>
    </w:p>
    <w:p w14:paraId="4108F4BF" w14:textId="77777777" w:rsidR="000C0FB3" w:rsidRPr="000F08D6" w:rsidRDefault="000C0FB3" w:rsidP="00692F0C">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The Commission’s decision on reconsideration of a decision has the effect as if it had been made under the application under which the original decision was made.</w:t>
      </w:r>
    </w:p>
    <w:p w14:paraId="0FA21F8D" w14:textId="77777777" w:rsidR="000C0FB3" w:rsidRPr="000F08D6" w:rsidRDefault="000C0FB3" w:rsidP="00692F0C">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The Commission must give to the applicant a notice stating its decision on the reconsideration together with a statement of its reasons for its decision.</w:t>
      </w:r>
    </w:p>
    <w:p w14:paraId="59A127BB"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Deadline for reconsiderations</w:t>
      </w:r>
    </w:p>
    <w:p w14:paraId="167E2407" w14:textId="74B2AA84" w:rsidR="000C0FB3" w:rsidRPr="000F08D6" w:rsidRDefault="000C0FB3" w:rsidP="00692F0C">
      <w:pPr>
        <w:shd w:val="clear" w:color="000000" w:fill="auto"/>
        <w:autoSpaceDE w:val="0"/>
        <w:autoSpaceDN w:val="0"/>
        <w:adjustRightInd w:val="0"/>
        <w:spacing w:before="120"/>
        <w:ind w:firstLine="317"/>
        <w:jc w:val="both"/>
        <w:rPr>
          <w:sz w:val="22"/>
          <w:szCs w:val="22"/>
        </w:rPr>
      </w:pPr>
      <w:r w:rsidRPr="009C0563">
        <w:rPr>
          <w:b/>
          <w:bCs/>
          <w:sz w:val="22"/>
          <w:szCs w:val="22"/>
        </w:rPr>
        <w:t>57</w:t>
      </w:r>
      <w:r w:rsidRPr="004263B5">
        <w:rPr>
          <w:b/>
          <w:sz w:val="22"/>
          <w:szCs w:val="22"/>
        </w:rPr>
        <w:t>.(</w:t>
      </w:r>
      <w:r w:rsidRPr="009C0563">
        <w:rPr>
          <w:b/>
          <w:bCs/>
          <w:sz w:val="22"/>
          <w:szCs w:val="22"/>
        </w:rPr>
        <w:t>1</w:t>
      </w:r>
      <w:r w:rsidRPr="004263B5">
        <w:rPr>
          <w:b/>
          <w:sz w:val="22"/>
          <w:szCs w:val="22"/>
        </w:rPr>
        <w:t>)</w:t>
      </w:r>
      <w:r w:rsidR="004263B5" w:rsidRPr="004263B5">
        <w:rPr>
          <w:sz w:val="22"/>
          <w:szCs w:val="22"/>
        </w:rPr>
        <w:t xml:space="preserve"> </w:t>
      </w:r>
      <w:r w:rsidRPr="009C0563">
        <w:rPr>
          <w:sz w:val="22"/>
          <w:szCs w:val="22"/>
        </w:rPr>
        <w:t>The Commission must make its decision on reconsideration of a decision within 28 days after receiving an application for reconsideration.</w:t>
      </w:r>
    </w:p>
    <w:p w14:paraId="0038D406" w14:textId="77777777" w:rsidR="000C0FB3" w:rsidRPr="000F08D6" w:rsidRDefault="000C0FB3" w:rsidP="00692F0C">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Commission is taken, for the purposes of this Division, to have made a decision confirming the original decision if it has not informed the applicant of its decision on the reconsideration before the expiration of the period of 28 days.</w:t>
      </w:r>
    </w:p>
    <w:p w14:paraId="1F2A957E" w14:textId="77777777" w:rsidR="000C0FB3" w:rsidRPr="001A615B" w:rsidRDefault="000C0FB3" w:rsidP="00936506">
      <w:pPr>
        <w:shd w:val="clear" w:color="000000" w:fill="auto"/>
        <w:autoSpaceDE w:val="0"/>
        <w:autoSpaceDN w:val="0"/>
        <w:adjustRightInd w:val="0"/>
        <w:spacing w:before="120"/>
        <w:ind w:left="720" w:hanging="720"/>
        <w:jc w:val="both"/>
        <w:rPr>
          <w:sz w:val="20"/>
          <w:szCs w:val="22"/>
        </w:rPr>
      </w:pPr>
      <w:r w:rsidRPr="001A615B">
        <w:rPr>
          <w:sz w:val="20"/>
          <w:szCs w:val="22"/>
        </w:rPr>
        <w:t>Note:</w:t>
      </w:r>
      <w:r w:rsidR="00936506" w:rsidRPr="001A615B">
        <w:rPr>
          <w:sz w:val="20"/>
          <w:szCs w:val="22"/>
        </w:rPr>
        <w:tab/>
      </w:r>
      <w:r w:rsidRPr="001A615B">
        <w:rPr>
          <w:sz w:val="20"/>
          <w:szCs w:val="22"/>
        </w:rPr>
        <w:t xml:space="preserve">Section 27A of the </w:t>
      </w:r>
      <w:r w:rsidRPr="001A615B">
        <w:rPr>
          <w:i/>
          <w:iCs/>
          <w:sz w:val="20"/>
          <w:szCs w:val="22"/>
        </w:rPr>
        <w:t xml:space="preserve">Administrative Appeals Tribunal Act 1975 </w:t>
      </w:r>
      <w:r w:rsidRPr="001A615B">
        <w:rPr>
          <w:sz w:val="20"/>
          <w:szCs w:val="22"/>
        </w:rPr>
        <w:t>requires the decision-maker to notify persons whose interests are affected by the decision of the making of the decision and their right to have the decision reviewed. In so notifying, the decision-maker must have regard to the Code of Practice determined under section 27B of that Act.</w:t>
      </w:r>
    </w:p>
    <w:p w14:paraId="3FB5B5CD"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Review by the AAT</w:t>
      </w:r>
    </w:p>
    <w:p w14:paraId="390C5616" w14:textId="5BAF36A1" w:rsidR="000C0FB3" w:rsidRPr="000F08D6" w:rsidRDefault="000C0FB3" w:rsidP="00936506">
      <w:pPr>
        <w:shd w:val="clear" w:color="000000" w:fill="auto"/>
        <w:autoSpaceDE w:val="0"/>
        <w:autoSpaceDN w:val="0"/>
        <w:adjustRightInd w:val="0"/>
        <w:spacing w:before="120"/>
        <w:ind w:firstLine="326"/>
        <w:jc w:val="both"/>
        <w:rPr>
          <w:sz w:val="22"/>
          <w:szCs w:val="22"/>
        </w:rPr>
      </w:pPr>
      <w:r w:rsidRPr="009C0563">
        <w:rPr>
          <w:b/>
          <w:bCs/>
          <w:sz w:val="22"/>
          <w:szCs w:val="22"/>
        </w:rPr>
        <w:t>58</w:t>
      </w:r>
      <w:r w:rsidRPr="004263B5">
        <w:rPr>
          <w:b/>
          <w:sz w:val="22"/>
          <w:szCs w:val="22"/>
        </w:rPr>
        <w:t>.</w:t>
      </w:r>
      <w:r>
        <w:rPr>
          <w:sz w:val="22"/>
          <w:szCs w:val="22"/>
        </w:rPr>
        <w:tab/>
      </w:r>
      <w:r w:rsidRPr="009C0563">
        <w:rPr>
          <w:sz w:val="22"/>
          <w:szCs w:val="22"/>
        </w:rPr>
        <w:t>Applications may be made to the AAT for a review of a reviewable decision if the Commission has confirmed or varied the decision under section 56.</w:t>
      </w:r>
    </w:p>
    <w:p w14:paraId="294F50F3" w14:textId="77777777" w:rsidR="000C0FB3" w:rsidRPr="000F08D6" w:rsidRDefault="000C0FB3" w:rsidP="00936506">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i/>
          <w:iCs/>
          <w:sz w:val="22"/>
          <w:szCs w:val="22"/>
        </w:rPr>
        <w:lastRenderedPageBreak/>
        <w:t>Division 4</w:t>
      </w:r>
      <w:r w:rsidRPr="009C0563">
        <w:rPr>
          <w:sz w:val="22"/>
          <w:szCs w:val="22"/>
        </w:rPr>
        <w:t>—</w:t>
      </w:r>
      <w:r w:rsidRPr="009C0563">
        <w:rPr>
          <w:b/>
          <w:bCs/>
          <w:i/>
          <w:iCs/>
          <w:sz w:val="22"/>
          <w:szCs w:val="22"/>
        </w:rPr>
        <w:t>False or misleading statements</w:t>
      </w:r>
    </w:p>
    <w:p w14:paraId="62E154A4"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References to making statements</w:t>
      </w:r>
    </w:p>
    <w:p w14:paraId="7978F3A9" w14:textId="79DF85F9" w:rsidR="000C0FB3" w:rsidRPr="000F08D6" w:rsidRDefault="000C0FB3" w:rsidP="00692F0C">
      <w:pPr>
        <w:shd w:val="clear" w:color="000000" w:fill="auto"/>
        <w:autoSpaceDE w:val="0"/>
        <w:autoSpaceDN w:val="0"/>
        <w:adjustRightInd w:val="0"/>
        <w:spacing w:before="120"/>
        <w:ind w:firstLine="317"/>
        <w:jc w:val="both"/>
        <w:rPr>
          <w:sz w:val="22"/>
          <w:szCs w:val="22"/>
        </w:rPr>
      </w:pPr>
      <w:r w:rsidRPr="009C0563">
        <w:rPr>
          <w:b/>
          <w:bCs/>
          <w:sz w:val="22"/>
          <w:szCs w:val="22"/>
        </w:rPr>
        <w:t>59</w:t>
      </w:r>
      <w:r w:rsidRPr="004263B5">
        <w:rPr>
          <w:b/>
          <w:sz w:val="22"/>
          <w:szCs w:val="22"/>
        </w:rPr>
        <w:t>.</w:t>
      </w:r>
      <w:r>
        <w:rPr>
          <w:sz w:val="22"/>
          <w:szCs w:val="22"/>
        </w:rPr>
        <w:tab/>
      </w:r>
      <w:r w:rsidRPr="009C0563">
        <w:rPr>
          <w:sz w:val="22"/>
          <w:szCs w:val="22"/>
        </w:rPr>
        <w:t>A reference in this Division to making a statement includes a reference to issuing or presenting a document, and a reference to a statement is to be construed accordingly.</w:t>
      </w:r>
    </w:p>
    <w:p w14:paraId="3028A3AA"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Knowingly making false or misleading statements</w:t>
      </w:r>
    </w:p>
    <w:p w14:paraId="221B819C" w14:textId="3C25D6B6" w:rsidR="000C0FB3" w:rsidRPr="000F08D6" w:rsidRDefault="000C0FB3" w:rsidP="00692F0C">
      <w:pPr>
        <w:shd w:val="clear" w:color="000000" w:fill="auto"/>
        <w:autoSpaceDE w:val="0"/>
        <w:autoSpaceDN w:val="0"/>
        <w:adjustRightInd w:val="0"/>
        <w:spacing w:before="120"/>
        <w:ind w:firstLine="322"/>
        <w:jc w:val="both"/>
        <w:rPr>
          <w:sz w:val="22"/>
          <w:szCs w:val="22"/>
        </w:rPr>
      </w:pPr>
      <w:r w:rsidRPr="009C0563">
        <w:rPr>
          <w:b/>
          <w:bCs/>
          <w:sz w:val="22"/>
          <w:szCs w:val="22"/>
        </w:rPr>
        <w:t>60</w:t>
      </w:r>
      <w:r w:rsidRPr="004263B5">
        <w:rPr>
          <w:b/>
          <w:sz w:val="22"/>
          <w:szCs w:val="22"/>
        </w:rPr>
        <w:t>.(</w:t>
      </w:r>
      <w:r w:rsidRPr="009C0563">
        <w:rPr>
          <w:b/>
          <w:bCs/>
          <w:sz w:val="22"/>
          <w:szCs w:val="22"/>
        </w:rPr>
        <w:t>1</w:t>
      </w:r>
      <w:r w:rsidRPr="004263B5">
        <w:rPr>
          <w:b/>
          <w:sz w:val="22"/>
          <w:szCs w:val="22"/>
        </w:rPr>
        <w:t>)</w:t>
      </w:r>
      <w:r w:rsidR="004263B5" w:rsidRPr="004263B5">
        <w:rPr>
          <w:sz w:val="22"/>
          <w:szCs w:val="22"/>
        </w:rPr>
        <w:t xml:space="preserve"> </w:t>
      </w:r>
      <w:r w:rsidRPr="009C0563">
        <w:rPr>
          <w:sz w:val="22"/>
          <w:szCs w:val="22"/>
        </w:rPr>
        <w:t xml:space="preserve">A person must not make, or </w:t>
      </w:r>
      <w:proofErr w:type="spellStart"/>
      <w:r w:rsidRPr="009C0563">
        <w:rPr>
          <w:sz w:val="22"/>
          <w:szCs w:val="22"/>
        </w:rPr>
        <w:t>authorise</w:t>
      </w:r>
      <w:proofErr w:type="spellEnd"/>
      <w:r w:rsidRPr="009C0563">
        <w:rPr>
          <w:sz w:val="22"/>
          <w:szCs w:val="22"/>
        </w:rPr>
        <w:t xml:space="preserve"> the making of, a statement (whether oral or in writing) if the person knows that the statement is:</w:t>
      </w:r>
    </w:p>
    <w:p w14:paraId="1447F0C7" w14:textId="77777777" w:rsidR="000C0FB3" w:rsidRPr="000F08D6" w:rsidRDefault="000C0FB3" w:rsidP="00692F0C">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false or misleading in a material particular; and</w:t>
      </w:r>
    </w:p>
    <w:p w14:paraId="26ECB120" w14:textId="77777777" w:rsidR="000C0FB3" w:rsidRPr="000F08D6" w:rsidRDefault="000C0FB3" w:rsidP="00692F0C">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capable of being used in connection with a claim or an application under this Act.</w:t>
      </w:r>
    </w:p>
    <w:p w14:paraId="6153E041"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sz w:val="22"/>
          <w:szCs w:val="22"/>
        </w:rPr>
        <w:t>Penalty: Imprisonment for 6 months.</w:t>
      </w:r>
    </w:p>
    <w:p w14:paraId="69CF1054" w14:textId="77777777" w:rsidR="000C0FB3" w:rsidRPr="000F08D6" w:rsidRDefault="000C0FB3" w:rsidP="00692F0C">
      <w:pPr>
        <w:shd w:val="clear" w:color="000000" w:fill="auto"/>
        <w:tabs>
          <w:tab w:val="left" w:pos="715"/>
        </w:tabs>
        <w:autoSpaceDE w:val="0"/>
        <w:autoSpaceDN w:val="0"/>
        <w:adjustRightInd w:val="0"/>
        <w:spacing w:before="120"/>
        <w:ind w:left="331"/>
        <w:jc w:val="both"/>
        <w:rPr>
          <w:sz w:val="22"/>
          <w:szCs w:val="22"/>
        </w:rPr>
      </w:pPr>
      <w:r w:rsidRPr="009C0563">
        <w:rPr>
          <w:b/>
          <w:sz w:val="22"/>
          <w:szCs w:val="22"/>
        </w:rPr>
        <w:t>(2)</w:t>
      </w:r>
      <w:r>
        <w:rPr>
          <w:sz w:val="22"/>
          <w:szCs w:val="22"/>
        </w:rPr>
        <w:tab/>
      </w:r>
      <w:r w:rsidRPr="009C0563">
        <w:rPr>
          <w:sz w:val="22"/>
          <w:szCs w:val="22"/>
        </w:rPr>
        <w:t>If:</w:t>
      </w:r>
    </w:p>
    <w:p w14:paraId="47B243E0" w14:textId="77777777" w:rsidR="000C0FB3" w:rsidRPr="000F08D6" w:rsidRDefault="000C0FB3" w:rsidP="00692F0C">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a person makes a statement (whether oral or in writing) that is false or misleading in a material particular; and</w:t>
      </w:r>
    </w:p>
    <w:p w14:paraId="1CE2CEA8" w14:textId="77777777" w:rsidR="000C0FB3" w:rsidRPr="000F08D6" w:rsidRDefault="000C0FB3" w:rsidP="00692F0C">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the statement is capable of being used in connection with a claim or an application under this Act; and</w:t>
      </w:r>
    </w:p>
    <w:p w14:paraId="441EB42F" w14:textId="77777777" w:rsidR="000C0FB3" w:rsidRPr="000F08D6" w:rsidRDefault="000C0FB3" w:rsidP="00692F0C">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the material particular in respect of which the statement is false or misleading is substantially based upon a statement made, either orally or in writing, to the person or to an agent of the person by another person who is an employee or agent of the first-mentioned person; and</w:t>
      </w:r>
    </w:p>
    <w:p w14:paraId="68F34EE8" w14:textId="77777777" w:rsidR="000C0FB3" w:rsidRPr="000F08D6" w:rsidRDefault="000C0FB3" w:rsidP="00692F0C">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(d)</w:t>
      </w:r>
      <w:r>
        <w:rPr>
          <w:sz w:val="22"/>
          <w:szCs w:val="22"/>
        </w:rPr>
        <w:tab/>
      </w:r>
      <w:r w:rsidRPr="009C0563">
        <w:rPr>
          <w:sz w:val="22"/>
          <w:szCs w:val="22"/>
        </w:rPr>
        <w:t>the other person knew that his or her statement was false or misleading in a material particular; and</w:t>
      </w:r>
    </w:p>
    <w:p w14:paraId="59270055" w14:textId="77777777" w:rsidR="000C0FB3" w:rsidRPr="000F08D6" w:rsidRDefault="000C0FB3" w:rsidP="00692F0C">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(e)</w:t>
      </w:r>
      <w:r>
        <w:rPr>
          <w:sz w:val="22"/>
          <w:szCs w:val="22"/>
        </w:rPr>
        <w:tab/>
      </w:r>
      <w:r w:rsidRPr="009C0563">
        <w:rPr>
          <w:sz w:val="22"/>
          <w:szCs w:val="22"/>
        </w:rPr>
        <w:t>the other person knew, or had reasonable grounds to suspect, that his or her statement would be used in preparing a statement of the kind referred to in paragraph (b);</w:t>
      </w:r>
    </w:p>
    <w:p w14:paraId="4844A5DA"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sz w:val="22"/>
          <w:szCs w:val="22"/>
        </w:rPr>
        <w:t>the other person is guilty of an offence.</w:t>
      </w:r>
    </w:p>
    <w:p w14:paraId="0C9B8865"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sz w:val="22"/>
          <w:szCs w:val="22"/>
        </w:rPr>
        <w:t>Penalty: Imprisonment for 6 months.</w:t>
      </w:r>
    </w:p>
    <w:p w14:paraId="45CC4942" w14:textId="77777777" w:rsidR="000C0FB3" w:rsidRPr="000F08D6" w:rsidRDefault="000C0FB3" w:rsidP="00692F0C">
      <w:pPr>
        <w:shd w:val="clear" w:color="000000" w:fill="auto"/>
        <w:tabs>
          <w:tab w:val="left" w:pos="710"/>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The reference in subsection (2) to an employee of a person is a reference, if the person is a corporation, to:</w:t>
      </w:r>
    </w:p>
    <w:p w14:paraId="49233627" w14:textId="77777777" w:rsidR="000C0FB3" w:rsidRPr="000F08D6" w:rsidRDefault="000C0FB3" w:rsidP="00692F0C">
      <w:pPr>
        <w:shd w:val="clear" w:color="000000" w:fill="auto"/>
        <w:tabs>
          <w:tab w:val="left" w:pos="720"/>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a director, secretary, manager or employee of the corporation; or</w:t>
      </w:r>
    </w:p>
    <w:p w14:paraId="66E15374" w14:textId="77777777" w:rsidR="000C0FB3" w:rsidRPr="000F08D6" w:rsidRDefault="000C0FB3" w:rsidP="00692F0C">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(b)</w:t>
      </w:r>
      <w:r>
        <w:rPr>
          <w:sz w:val="22"/>
          <w:szCs w:val="22"/>
        </w:rPr>
        <w:tab/>
      </w:r>
      <w:r w:rsidRPr="009C0563">
        <w:rPr>
          <w:sz w:val="22"/>
          <w:szCs w:val="22"/>
        </w:rPr>
        <w:t>a receiver and manager of any part of the undertaking of the corporation appointed under a power contained in any instrument; or</w:t>
      </w:r>
    </w:p>
    <w:p w14:paraId="6D4B6872" w14:textId="77777777" w:rsidR="000C0FB3" w:rsidRPr="000F08D6" w:rsidRDefault="000C0FB3" w:rsidP="00692F0C">
      <w:pPr>
        <w:shd w:val="clear" w:color="000000" w:fill="auto"/>
        <w:tabs>
          <w:tab w:val="left" w:pos="720"/>
        </w:tabs>
        <w:autoSpaceDE w:val="0"/>
        <w:autoSpaceDN w:val="0"/>
        <w:adjustRightInd w:val="0"/>
        <w:spacing w:before="120"/>
        <w:ind w:left="317"/>
        <w:jc w:val="both"/>
        <w:rPr>
          <w:sz w:val="22"/>
          <w:szCs w:val="22"/>
        </w:rPr>
      </w:pPr>
      <w:r w:rsidRPr="009C0563">
        <w:rPr>
          <w:sz w:val="22"/>
          <w:szCs w:val="22"/>
        </w:rPr>
        <w:t>(c)</w:t>
      </w:r>
      <w:r>
        <w:rPr>
          <w:sz w:val="22"/>
          <w:szCs w:val="22"/>
        </w:rPr>
        <w:tab/>
      </w:r>
      <w:r w:rsidRPr="009C0563">
        <w:rPr>
          <w:sz w:val="22"/>
          <w:szCs w:val="22"/>
        </w:rPr>
        <w:t>a liquidator of the corporation appointed in voluntary winding up.</w:t>
      </w:r>
    </w:p>
    <w:p w14:paraId="00F2DF6B"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Recovery of amounts paid because of false statements</w:t>
      </w:r>
    </w:p>
    <w:p w14:paraId="0071C50C" w14:textId="7B649F3F" w:rsidR="000C0FB3" w:rsidRPr="000F08D6" w:rsidRDefault="000C0FB3" w:rsidP="00692F0C">
      <w:pPr>
        <w:shd w:val="clear" w:color="000000" w:fill="auto"/>
        <w:tabs>
          <w:tab w:val="left" w:pos="725"/>
        </w:tabs>
        <w:autoSpaceDE w:val="0"/>
        <w:autoSpaceDN w:val="0"/>
        <w:adjustRightInd w:val="0"/>
        <w:spacing w:before="120"/>
        <w:ind w:firstLine="331"/>
        <w:jc w:val="both"/>
        <w:rPr>
          <w:sz w:val="22"/>
          <w:szCs w:val="22"/>
        </w:rPr>
      </w:pPr>
      <w:r w:rsidRPr="009C0563">
        <w:rPr>
          <w:b/>
          <w:bCs/>
          <w:sz w:val="22"/>
          <w:szCs w:val="22"/>
        </w:rPr>
        <w:t>61</w:t>
      </w:r>
      <w:r w:rsidRPr="004263B5">
        <w:rPr>
          <w:b/>
          <w:sz w:val="22"/>
          <w:szCs w:val="22"/>
        </w:rPr>
        <w:t>.(</w:t>
      </w:r>
      <w:r w:rsidRPr="009C0563">
        <w:rPr>
          <w:b/>
          <w:bCs/>
          <w:sz w:val="22"/>
          <w:szCs w:val="22"/>
        </w:rPr>
        <w:t>1</w:t>
      </w:r>
      <w:r w:rsidRPr="004263B5">
        <w:rPr>
          <w:b/>
          <w:sz w:val="22"/>
          <w:szCs w:val="22"/>
        </w:rPr>
        <w:t>)</w:t>
      </w:r>
      <w:r w:rsidR="004263B5" w:rsidRPr="004263B5">
        <w:rPr>
          <w:sz w:val="22"/>
          <w:szCs w:val="22"/>
        </w:rPr>
        <w:t xml:space="preserve"> </w:t>
      </w:r>
      <w:r w:rsidRPr="009C0563">
        <w:rPr>
          <w:sz w:val="22"/>
          <w:szCs w:val="22"/>
        </w:rPr>
        <w:t>This section applies if, as a result of a false or misleading statement, an amount paid, purportedly by way of childcare rebate, exceeds the amount of childcare rebate (if any) that should have been paid.</w:t>
      </w:r>
    </w:p>
    <w:p w14:paraId="27A1012E" w14:textId="77777777" w:rsidR="000C0FB3" w:rsidRPr="000F08D6" w:rsidRDefault="000C0FB3" w:rsidP="00692F0C">
      <w:pPr>
        <w:shd w:val="clear" w:color="000000" w:fill="auto"/>
        <w:tabs>
          <w:tab w:val="left" w:pos="725"/>
        </w:tabs>
        <w:autoSpaceDE w:val="0"/>
        <w:autoSpaceDN w:val="0"/>
        <w:adjustRightInd w:val="0"/>
        <w:spacing w:before="120"/>
        <w:ind w:firstLine="331"/>
        <w:jc w:val="both"/>
        <w:rPr>
          <w:sz w:val="22"/>
          <w:szCs w:val="22"/>
        </w:rPr>
      </w:pPr>
      <w:r w:rsidRPr="000F08D6">
        <w:rPr>
          <w:sz w:val="22"/>
          <w:szCs w:val="22"/>
        </w:rPr>
        <w:br w:type="page"/>
      </w:r>
      <w:r w:rsidRPr="009C0563">
        <w:rPr>
          <w:b/>
          <w:sz w:val="22"/>
          <w:szCs w:val="22"/>
        </w:rPr>
        <w:lastRenderedPageBreak/>
        <w:t>(2)</w:t>
      </w:r>
      <w:r>
        <w:rPr>
          <w:sz w:val="22"/>
          <w:szCs w:val="22"/>
        </w:rPr>
        <w:tab/>
      </w:r>
      <w:r w:rsidRPr="009C0563">
        <w:rPr>
          <w:sz w:val="22"/>
          <w:szCs w:val="22"/>
        </w:rPr>
        <w:t>The amount of the excess is recoverable as a debt due to the Commonwealth from the person by or on behalf of whom the statement was made, or from the estate of that person.</w:t>
      </w:r>
    </w:p>
    <w:p w14:paraId="66B6F9F1" w14:textId="77777777" w:rsidR="000C0FB3" w:rsidRPr="000F08D6" w:rsidRDefault="000C0FB3" w:rsidP="00692F0C">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The amount is so recoverable whether or not it was paid to that person, and whether or not any person has been convicted of an offence relating to the statement.</w:t>
      </w:r>
    </w:p>
    <w:p w14:paraId="149F74E6" w14:textId="77777777" w:rsidR="000C0FB3" w:rsidRPr="000F08D6" w:rsidRDefault="000C0FB3" w:rsidP="00692F0C">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If the Managing Director of the Commission has served a notice on the person, or on the estate, claiming the excess as a debt due to the Commonwealth and:</w:t>
      </w:r>
    </w:p>
    <w:p w14:paraId="44544B5C" w14:textId="77777777" w:rsidR="000C0FB3" w:rsidRPr="000F08D6" w:rsidRDefault="000C0FB3" w:rsidP="00692F0C">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within the period referred to in subsection (6), an arrangement has been entered into between the Managing Director and the person or estate for the repayment of the excess, and there has been a default in payment of an amount required to be paid under the arrangement; or</w:t>
      </w:r>
    </w:p>
    <w:p w14:paraId="70DBDDEA" w14:textId="77777777" w:rsidR="000C0FB3" w:rsidRPr="000F08D6" w:rsidRDefault="000C0FB3" w:rsidP="00692F0C">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at the end of that period, such an arrangement has not been entered into and all or part of the excess remains unpaid;</w:t>
      </w:r>
    </w:p>
    <w:p w14:paraId="3DDD3D83" w14:textId="77777777" w:rsidR="000C0FB3" w:rsidRPr="000F08D6" w:rsidRDefault="000C0FB3" w:rsidP="00692F0C">
      <w:pPr>
        <w:shd w:val="clear" w:color="000000" w:fill="auto"/>
        <w:autoSpaceDE w:val="0"/>
        <w:autoSpaceDN w:val="0"/>
        <w:adjustRightInd w:val="0"/>
        <w:spacing w:before="120"/>
        <w:jc w:val="both"/>
        <w:rPr>
          <w:sz w:val="22"/>
          <w:szCs w:val="22"/>
        </w:rPr>
      </w:pPr>
      <w:r w:rsidRPr="009C0563">
        <w:rPr>
          <w:sz w:val="22"/>
          <w:szCs w:val="22"/>
        </w:rPr>
        <w:t>then, from the day after the end of the period, interest at the rate specified in the regulations becomes payable on so much of the excess as from time to time remains unpaid.</w:t>
      </w:r>
    </w:p>
    <w:p w14:paraId="6B8DACD2" w14:textId="77777777" w:rsidR="000C0FB3" w:rsidRPr="000F08D6" w:rsidRDefault="000C0FB3" w:rsidP="00692F0C">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(5)</w:t>
      </w:r>
      <w:r>
        <w:rPr>
          <w:sz w:val="22"/>
          <w:szCs w:val="22"/>
        </w:rPr>
        <w:tab/>
      </w:r>
      <w:r w:rsidRPr="009C0563">
        <w:rPr>
          <w:sz w:val="22"/>
          <w:szCs w:val="22"/>
        </w:rPr>
        <w:t>The interest so payable is recoverable as a debt due to the Commonwealth from the person or the person’s estate.</w:t>
      </w:r>
    </w:p>
    <w:p w14:paraId="352BD326" w14:textId="77777777" w:rsidR="000C0FB3" w:rsidRPr="000F08D6" w:rsidRDefault="000C0FB3" w:rsidP="00692F0C">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(6)</w:t>
      </w:r>
      <w:r>
        <w:rPr>
          <w:sz w:val="22"/>
          <w:szCs w:val="22"/>
        </w:rPr>
        <w:tab/>
      </w:r>
      <w:r w:rsidRPr="009C0563">
        <w:rPr>
          <w:sz w:val="22"/>
          <w:szCs w:val="22"/>
        </w:rPr>
        <w:t>The period for entering into an arrangement under paragraph (4)(a) is a period of 3 months following the service of the notice under subsection (4), or such longer period as the Managing Director allows.</w:t>
      </w:r>
    </w:p>
    <w:p w14:paraId="6D503125" w14:textId="77777777" w:rsidR="000C0FB3" w:rsidRPr="000F08D6" w:rsidRDefault="000C0FB3" w:rsidP="00692F0C">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(7)</w:t>
      </w:r>
      <w:r>
        <w:rPr>
          <w:sz w:val="22"/>
          <w:szCs w:val="22"/>
        </w:rPr>
        <w:tab/>
      </w:r>
      <w:r w:rsidRPr="009C0563">
        <w:rPr>
          <w:sz w:val="22"/>
          <w:szCs w:val="22"/>
        </w:rPr>
        <w:t>Despite subsections (4) and (5), in any proceedings instituted by the Commonwealth for the recovery of an amount due under subsection (5), the court may order that the interest payable under that subsection is, and is taken to have been, so payable from a day later than the day referred to in that subsection.</w:t>
      </w:r>
    </w:p>
    <w:p w14:paraId="387A3833"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Offsetting overpayments against future payments of the rebate</w:t>
      </w:r>
    </w:p>
    <w:p w14:paraId="43CADBC3" w14:textId="47FCC0EE" w:rsidR="000C0FB3" w:rsidRPr="000F08D6" w:rsidRDefault="000C0FB3" w:rsidP="00692F0C">
      <w:pPr>
        <w:shd w:val="clear" w:color="000000" w:fill="auto"/>
        <w:autoSpaceDE w:val="0"/>
        <w:autoSpaceDN w:val="0"/>
        <w:adjustRightInd w:val="0"/>
        <w:spacing w:before="120"/>
        <w:ind w:firstLine="326"/>
        <w:jc w:val="both"/>
        <w:rPr>
          <w:sz w:val="22"/>
          <w:szCs w:val="22"/>
        </w:rPr>
      </w:pPr>
      <w:r w:rsidRPr="009C0563">
        <w:rPr>
          <w:b/>
          <w:bCs/>
          <w:sz w:val="22"/>
          <w:szCs w:val="22"/>
        </w:rPr>
        <w:t>62</w:t>
      </w:r>
      <w:r w:rsidRPr="004263B5">
        <w:rPr>
          <w:b/>
          <w:sz w:val="22"/>
          <w:szCs w:val="22"/>
        </w:rPr>
        <w:t>.(</w:t>
      </w:r>
      <w:r w:rsidRPr="009C0563">
        <w:rPr>
          <w:b/>
          <w:bCs/>
          <w:sz w:val="22"/>
          <w:szCs w:val="22"/>
        </w:rPr>
        <w:t>1</w:t>
      </w:r>
      <w:r w:rsidRPr="004263B5">
        <w:rPr>
          <w:b/>
          <w:sz w:val="22"/>
          <w:szCs w:val="22"/>
        </w:rPr>
        <w:t>)</w:t>
      </w:r>
      <w:r w:rsidR="004263B5" w:rsidRPr="004263B5">
        <w:rPr>
          <w:sz w:val="22"/>
          <w:szCs w:val="22"/>
        </w:rPr>
        <w:t xml:space="preserve"> </w:t>
      </w:r>
      <w:r w:rsidRPr="009C0563">
        <w:rPr>
          <w:sz w:val="22"/>
          <w:szCs w:val="22"/>
        </w:rPr>
        <w:t xml:space="preserve">Despite section 61, if an amount paid to a person, purportedly by way of childcare rebate under this Act, exceeds the amount of childcare rebate (if any) that should have been paid to that person (the </w:t>
      </w:r>
      <w:r w:rsidRPr="004263B5">
        <w:rPr>
          <w:b/>
          <w:sz w:val="22"/>
          <w:szCs w:val="22"/>
        </w:rPr>
        <w:t xml:space="preserve">“excess </w:t>
      </w:r>
      <w:r w:rsidRPr="009C0563">
        <w:rPr>
          <w:b/>
          <w:bCs/>
          <w:sz w:val="22"/>
          <w:szCs w:val="22"/>
        </w:rPr>
        <w:t>amount”</w:t>
      </w:r>
      <w:r w:rsidRPr="004263B5">
        <w:rPr>
          <w:bCs/>
          <w:sz w:val="22"/>
          <w:szCs w:val="22"/>
        </w:rPr>
        <w:t xml:space="preserve">) </w:t>
      </w:r>
      <w:r w:rsidRPr="009C0563">
        <w:rPr>
          <w:sz w:val="22"/>
          <w:szCs w:val="22"/>
        </w:rPr>
        <w:t>the Managing Director may, if the person so agrees, reduce the amount of any childcare rebate that subsequently becomes payable to that person under this Act.</w:t>
      </w:r>
    </w:p>
    <w:p w14:paraId="585D9C82" w14:textId="77777777" w:rsidR="000C0FB3" w:rsidRPr="000F08D6" w:rsidRDefault="000C0FB3" w:rsidP="00667A9D">
      <w:pPr>
        <w:shd w:val="clear" w:color="000000" w:fill="auto"/>
        <w:autoSpaceDE w:val="0"/>
        <w:autoSpaceDN w:val="0"/>
        <w:adjustRightInd w:val="0"/>
        <w:spacing w:before="120"/>
        <w:ind w:firstLine="270"/>
        <w:jc w:val="both"/>
        <w:rPr>
          <w:sz w:val="22"/>
          <w:szCs w:val="22"/>
        </w:rPr>
      </w:pPr>
      <w:r w:rsidRPr="009C0563">
        <w:rPr>
          <w:b/>
          <w:sz w:val="22"/>
          <w:szCs w:val="22"/>
        </w:rPr>
        <w:t>(2)</w:t>
      </w:r>
      <w:r>
        <w:rPr>
          <w:sz w:val="22"/>
          <w:szCs w:val="22"/>
        </w:rPr>
        <w:tab/>
      </w:r>
      <w:r w:rsidRPr="009C0563">
        <w:rPr>
          <w:sz w:val="22"/>
          <w:szCs w:val="22"/>
        </w:rPr>
        <w:t>The amount of any reduction must not exceed the amount by which the sum of the excess amount and any excess amounts previously paid to that person is greater than the sum of any amounts recovered by the Commission by one or more previous applications of section 61 or this section.</w:t>
      </w:r>
    </w:p>
    <w:p w14:paraId="1A4A0ACF" w14:textId="77777777" w:rsidR="000C0FB3" w:rsidRPr="000F08D6" w:rsidRDefault="000C0FB3" w:rsidP="00936506">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PART 6—MISCELLANEOUS</w:t>
      </w:r>
    </w:p>
    <w:p w14:paraId="258D6A0A"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Appropriation</w:t>
      </w:r>
    </w:p>
    <w:p w14:paraId="3D29B602" w14:textId="77777777" w:rsidR="000C0FB3" w:rsidRPr="000F08D6" w:rsidRDefault="000C0FB3" w:rsidP="00692F0C">
      <w:pPr>
        <w:shd w:val="clear" w:color="000000" w:fill="auto"/>
        <w:tabs>
          <w:tab w:val="left" w:pos="730"/>
        </w:tabs>
        <w:autoSpaceDE w:val="0"/>
        <w:autoSpaceDN w:val="0"/>
        <w:adjustRightInd w:val="0"/>
        <w:spacing w:before="120"/>
        <w:ind w:firstLine="312"/>
        <w:jc w:val="both"/>
        <w:rPr>
          <w:sz w:val="22"/>
          <w:szCs w:val="22"/>
        </w:rPr>
      </w:pPr>
      <w:r w:rsidRPr="009C0563">
        <w:rPr>
          <w:b/>
          <w:bCs/>
          <w:sz w:val="22"/>
          <w:szCs w:val="22"/>
        </w:rPr>
        <w:t>63.</w:t>
      </w:r>
      <w:r>
        <w:rPr>
          <w:bCs/>
          <w:sz w:val="22"/>
          <w:szCs w:val="22"/>
        </w:rPr>
        <w:tab/>
      </w:r>
      <w:r w:rsidRPr="009C0563">
        <w:rPr>
          <w:sz w:val="22"/>
          <w:szCs w:val="22"/>
        </w:rPr>
        <w:t>Payment of childcare rebate under this Act must be made out of the Consolidated Revenue Fund, which is appropriated accordingly.</w:t>
      </w:r>
    </w:p>
    <w:p w14:paraId="0438434C" w14:textId="77777777" w:rsidR="000C0FB3" w:rsidRPr="000F08D6" w:rsidRDefault="000C0FB3" w:rsidP="00692F0C">
      <w:pPr>
        <w:shd w:val="clear" w:color="000000" w:fill="auto"/>
        <w:autoSpaceDE w:val="0"/>
        <w:autoSpaceDN w:val="0"/>
        <w:adjustRightInd w:val="0"/>
        <w:spacing w:before="120" w:after="60"/>
        <w:jc w:val="both"/>
        <w:rPr>
          <w:sz w:val="22"/>
          <w:szCs w:val="22"/>
        </w:rPr>
      </w:pPr>
      <w:r w:rsidRPr="009C0563">
        <w:rPr>
          <w:b/>
          <w:bCs/>
          <w:sz w:val="22"/>
          <w:szCs w:val="22"/>
        </w:rPr>
        <w:t>Regulations</w:t>
      </w:r>
    </w:p>
    <w:p w14:paraId="7D7A628B" w14:textId="77777777" w:rsidR="000C0FB3" w:rsidRPr="000F08D6" w:rsidRDefault="000C0FB3" w:rsidP="00692F0C">
      <w:pPr>
        <w:shd w:val="clear" w:color="000000" w:fill="auto"/>
        <w:tabs>
          <w:tab w:val="left" w:pos="739"/>
        </w:tabs>
        <w:autoSpaceDE w:val="0"/>
        <w:autoSpaceDN w:val="0"/>
        <w:adjustRightInd w:val="0"/>
        <w:spacing w:before="120"/>
        <w:ind w:left="322"/>
        <w:jc w:val="both"/>
        <w:rPr>
          <w:sz w:val="22"/>
          <w:szCs w:val="22"/>
        </w:rPr>
      </w:pPr>
      <w:r w:rsidRPr="009C0563">
        <w:rPr>
          <w:b/>
          <w:bCs/>
          <w:sz w:val="22"/>
          <w:szCs w:val="22"/>
        </w:rPr>
        <w:t>64.</w:t>
      </w:r>
      <w:r>
        <w:rPr>
          <w:bCs/>
          <w:sz w:val="22"/>
          <w:szCs w:val="22"/>
        </w:rPr>
        <w:tab/>
      </w:r>
      <w:r w:rsidRPr="009C0563">
        <w:rPr>
          <w:sz w:val="22"/>
          <w:szCs w:val="22"/>
        </w:rPr>
        <w:t>The Governor-General may make regulations prescribing matters:</w:t>
      </w:r>
    </w:p>
    <w:p w14:paraId="5B236794" w14:textId="77777777" w:rsidR="000C0FB3" w:rsidRPr="000F08D6" w:rsidRDefault="000C0FB3" w:rsidP="00692F0C">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required or permitted by this Act to be prescribed; or</w:t>
      </w:r>
    </w:p>
    <w:p w14:paraId="784986FB" w14:textId="77777777" w:rsidR="000C0FB3" w:rsidRPr="000F08D6" w:rsidRDefault="000C0FB3" w:rsidP="00692F0C">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necessary or convenient for carrying out or giving effect to this Act.</w:t>
      </w:r>
    </w:p>
    <w:p w14:paraId="37CC52CE" w14:textId="77777777" w:rsidR="00BE103A" w:rsidRPr="00BE103A" w:rsidRDefault="004263B5" w:rsidP="00BE103A">
      <w:pPr>
        <w:shd w:val="clear" w:color="000000" w:fill="auto"/>
        <w:autoSpaceDE w:val="0"/>
        <w:autoSpaceDN w:val="0"/>
        <w:adjustRightInd w:val="0"/>
        <w:spacing w:before="120"/>
        <w:jc w:val="both"/>
        <w:rPr>
          <w:sz w:val="22"/>
          <w:szCs w:val="22"/>
        </w:rPr>
      </w:pPr>
      <w:r>
        <w:rPr>
          <w:sz w:val="22"/>
          <w:szCs w:val="22"/>
        </w:rPr>
        <w:pict w14:anchorId="199EA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2" o:title="BD10219_"/>
          </v:shape>
        </w:pict>
      </w:r>
    </w:p>
    <w:p w14:paraId="349179FC" w14:textId="77777777" w:rsidR="000C0FB3" w:rsidRPr="004263B5" w:rsidRDefault="000C0FB3" w:rsidP="00692F0C">
      <w:pPr>
        <w:shd w:val="clear" w:color="000000" w:fill="auto"/>
        <w:autoSpaceDE w:val="0"/>
        <w:autoSpaceDN w:val="0"/>
        <w:adjustRightInd w:val="0"/>
        <w:spacing w:before="120"/>
        <w:jc w:val="both"/>
        <w:rPr>
          <w:sz w:val="20"/>
          <w:szCs w:val="20"/>
        </w:rPr>
      </w:pPr>
      <w:r w:rsidRPr="004263B5">
        <w:rPr>
          <w:sz w:val="20"/>
          <w:szCs w:val="20"/>
        </w:rPr>
        <w:t>[</w:t>
      </w:r>
      <w:r w:rsidRPr="004263B5">
        <w:rPr>
          <w:i/>
          <w:iCs/>
          <w:sz w:val="20"/>
          <w:szCs w:val="20"/>
        </w:rPr>
        <w:t>Minister’s second reading speech made in</w:t>
      </w:r>
      <w:r w:rsidRPr="004263B5">
        <w:rPr>
          <w:sz w:val="20"/>
          <w:szCs w:val="20"/>
        </w:rPr>
        <w:t>—</w:t>
      </w:r>
    </w:p>
    <w:p w14:paraId="4C018785" w14:textId="77777777" w:rsidR="000C0FB3" w:rsidRPr="004263B5" w:rsidRDefault="000C0FB3" w:rsidP="00692F0C">
      <w:pPr>
        <w:shd w:val="clear" w:color="000000" w:fill="auto"/>
        <w:autoSpaceDE w:val="0"/>
        <w:autoSpaceDN w:val="0"/>
        <w:adjustRightInd w:val="0"/>
        <w:ind w:left="792"/>
        <w:jc w:val="both"/>
        <w:rPr>
          <w:sz w:val="20"/>
          <w:szCs w:val="20"/>
        </w:rPr>
      </w:pPr>
      <w:r w:rsidRPr="004263B5">
        <w:rPr>
          <w:i/>
          <w:iCs/>
          <w:sz w:val="20"/>
          <w:szCs w:val="20"/>
        </w:rPr>
        <w:t>House of Representatives on 29 September 1993</w:t>
      </w:r>
    </w:p>
    <w:p w14:paraId="71B8E463" w14:textId="60E07709" w:rsidR="000C0FB3" w:rsidRPr="000F08D6" w:rsidRDefault="000C0FB3" w:rsidP="00692F0C">
      <w:pPr>
        <w:shd w:val="clear" w:color="000000" w:fill="auto"/>
        <w:autoSpaceDE w:val="0"/>
        <w:autoSpaceDN w:val="0"/>
        <w:adjustRightInd w:val="0"/>
        <w:ind w:left="792"/>
        <w:jc w:val="both"/>
        <w:rPr>
          <w:sz w:val="22"/>
          <w:szCs w:val="22"/>
        </w:rPr>
      </w:pPr>
      <w:r w:rsidRPr="004263B5">
        <w:rPr>
          <w:i/>
          <w:iCs/>
          <w:sz w:val="20"/>
          <w:szCs w:val="20"/>
        </w:rPr>
        <w:t>Senate on 26 October 1993</w:t>
      </w:r>
      <w:r w:rsidR="00C61321" w:rsidRPr="004263B5">
        <w:rPr>
          <w:sz w:val="20"/>
          <w:szCs w:val="20"/>
        </w:rPr>
        <w:t>]</w:t>
      </w:r>
    </w:p>
    <w:sectPr w:rsidR="000C0FB3" w:rsidRPr="000F08D6" w:rsidSect="00AA0773">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507DC7" w15:done="0"/>
  <w15:commentEx w15:paraId="08F6D7DC" w15:done="0"/>
  <w15:commentEx w15:paraId="6490AB42" w15:done="0"/>
  <w15:commentEx w15:paraId="59C80407" w15:done="0"/>
  <w15:commentEx w15:paraId="60FA61E2" w15:done="0"/>
  <w15:commentEx w15:paraId="05BF2CA0" w15:done="0"/>
  <w15:commentEx w15:paraId="662F4531" w15:done="0"/>
  <w15:commentEx w15:paraId="02DC4DDD" w15:done="0"/>
  <w15:commentEx w15:paraId="6DA3CEE0" w15:done="0"/>
  <w15:commentEx w15:paraId="1CE93496" w15:done="0"/>
  <w15:commentEx w15:paraId="6DD407B8" w15:done="0"/>
  <w15:commentEx w15:paraId="561381C4" w15:done="0"/>
  <w15:commentEx w15:paraId="44604B61" w15:done="0"/>
  <w15:commentEx w15:paraId="0E5D44CC" w15:done="0"/>
  <w15:commentEx w15:paraId="72C1231D" w15:done="0"/>
  <w15:commentEx w15:paraId="38C7ECFF" w15:done="0"/>
  <w15:commentEx w15:paraId="09C65955" w15:done="0"/>
  <w15:commentEx w15:paraId="308540DD" w15:done="0"/>
  <w15:commentEx w15:paraId="4DBD9C6E" w15:done="0"/>
  <w15:commentEx w15:paraId="37C3E017" w15:done="0"/>
  <w15:commentEx w15:paraId="25BBE2EE" w15:done="0"/>
  <w15:commentEx w15:paraId="013AB2F7" w15:done="0"/>
  <w15:commentEx w15:paraId="4CA601A7" w15:done="0"/>
  <w15:commentEx w15:paraId="6DBDFCE6" w15:done="0"/>
  <w15:commentEx w15:paraId="34AACC24" w15:done="0"/>
  <w15:commentEx w15:paraId="46DBC327" w15:done="0"/>
  <w15:commentEx w15:paraId="2D2AA4AC" w15:done="0"/>
  <w15:commentEx w15:paraId="55D16ACD" w15:done="0"/>
  <w15:commentEx w15:paraId="6857EB87" w15:done="0"/>
  <w15:commentEx w15:paraId="14D70067" w15:done="0"/>
  <w15:commentEx w15:paraId="6948394D" w15:done="0"/>
  <w15:commentEx w15:paraId="170FF808" w15:done="0"/>
  <w15:commentEx w15:paraId="5144BB67" w15:done="0"/>
  <w15:commentEx w15:paraId="3DAB6468" w15:done="0"/>
  <w15:commentEx w15:paraId="1E67E2DF" w15:done="0"/>
  <w15:commentEx w15:paraId="0C9B2659" w15:done="0"/>
  <w15:commentEx w15:paraId="03D83FEF" w15:done="0"/>
  <w15:commentEx w15:paraId="129EC21F" w15:done="0"/>
  <w15:commentEx w15:paraId="7D74500F" w15:done="0"/>
  <w15:commentEx w15:paraId="26ABDE44" w15:done="0"/>
  <w15:commentEx w15:paraId="0ADF08E0" w15:done="0"/>
  <w15:commentEx w15:paraId="1C58DBC5" w15:done="0"/>
  <w15:commentEx w15:paraId="6890590F" w15:done="0"/>
  <w15:commentEx w15:paraId="3CE6CE65" w15:done="0"/>
  <w15:commentEx w15:paraId="23AC678D" w15:done="0"/>
  <w15:commentEx w15:paraId="68BC29C4" w15:done="0"/>
  <w15:commentEx w15:paraId="3353D3AD" w15:done="0"/>
  <w15:commentEx w15:paraId="4BD34CF6" w15:done="0"/>
  <w15:commentEx w15:paraId="79E9F8F1" w15:done="0"/>
  <w15:commentEx w15:paraId="3F616314" w15:done="0"/>
  <w15:commentEx w15:paraId="6E4830DF" w15:done="0"/>
  <w15:commentEx w15:paraId="5C9528F7" w15:done="0"/>
  <w15:commentEx w15:paraId="48BB9875" w15:done="0"/>
  <w15:commentEx w15:paraId="0BBB668B" w15:done="0"/>
  <w15:commentEx w15:paraId="64BEFA57" w15:done="0"/>
  <w15:commentEx w15:paraId="781965A1" w15:done="0"/>
  <w15:commentEx w15:paraId="2C4E0B4E" w15:done="0"/>
  <w15:commentEx w15:paraId="4B86549B" w15:done="0"/>
  <w15:commentEx w15:paraId="17C36C53" w15:done="0"/>
  <w15:commentEx w15:paraId="128FD6BD" w15:done="0"/>
  <w15:commentEx w15:paraId="20F92AED" w15:done="0"/>
  <w15:commentEx w15:paraId="61D0EDF1" w15:done="0"/>
  <w15:commentEx w15:paraId="30F82D75" w15:done="0"/>
  <w15:commentEx w15:paraId="150F32DC" w15:done="0"/>
  <w15:commentEx w15:paraId="18BBDB4A" w15:done="0"/>
  <w15:commentEx w15:paraId="54451F24" w15:done="0"/>
  <w15:commentEx w15:paraId="5571D69D" w15:done="0"/>
  <w15:commentEx w15:paraId="1B78BAE4" w15:done="0"/>
  <w15:commentEx w15:paraId="7762EBFB" w15:done="0"/>
  <w15:commentEx w15:paraId="19E1F95C" w15:done="0"/>
  <w15:commentEx w15:paraId="074EC22A" w15:done="0"/>
  <w15:commentEx w15:paraId="49632C67" w15:done="0"/>
  <w15:commentEx w15:paraId="7938F123" w15:done="0"/>
  <w15:commentEx w15:paraId="0B9CAF7A" w15:done="0"/>
  <w15:commentEx w15:paraId="69F8D483" w15:done="0"/>
  <w15:commentEx w15:paraId="0578A586" w15:done="0"/>
  <w15:commentEx w15:paraId="4CE41C03" w15:done="0"/>
  <w15:commentEx w15:paraId="765ECB04" w15:done="0"/>
  <w15:commentEx w15:paraId="64E19B7E" w15:done="0"/>
  <w15:commentEx w15:paraId="2128052B" w15:done="0"/>
  <w15:commentEx w15:paraId="67F4D22B" w15:done="0"/>
  <w15:commentEx w15:paraId="5058B7DB" w15:done="0"/>
  <w15:commentEx w15:paraId="3C8D9000" w15:done="0"/>
  <w15:commentEx w15:paraId="0597EE0F" w15:done="0"/>
  <w15:commentEx w15:paraId="5F5A7A68" w15:done="0"/>
  <w15:commentEx w15:paraId="35C34ADB" w15:done="0"/>
  <w15:commentEx w15:paraId="7E025AA5" w15:done="0"/>
  <w15:commentEx w15:paraId="5C267059" w15:done="0"/>
  <w15:commentEx w15:paraId="3DCDB479" w15:done="0"/>
  <w15:commentEx w15:paraId="4692EFE4" w15:done="0"/>
  <w15:commentEx w15:paraId="38D2F5EE" w15:done="0"/>
  <w15:commentEx w15:paraId="216F00B3" w15:done="0"/>
  <w15:commentEx w15:paraId="0DF64174" w15:done="0"/>
  <w15:commentEx w15:paraId="0FD39E65" w15:done="0"/>
  <w15:commentEx w15:paraId="333234D8" w15:done="0"/>
  <w15:commentEx w15:paraId="0541CCCB" w15:done="0"/>
  <w15:commentEx w15:paraId="14C60184" w15:done="0"/>
  <w15:commentEx w15:paraId="451A1E22" w15:done="0"/>
  <w15:commentEx w15:paraId="69F9AD9A" w15:done="0"/>
  <w15:commentEx w15:paraId="354DDA83" w15:done="0"/>
  <w15:commentEx w15:paraId="7D63F8B8" w15:done="0"/>
  <w15:commentEx w15:paraId="035E671F" w15:done="0"/>
  <w15:commentEx w15:paraId="17C33599" w15:done="0"/>
  <w15:commentEx w15:paraId="50FBB998" w15:done="0"/>
  <w15:commentEx w15:paraId="5F7B22D4" w15:done="0"/>
  <w15:commentEx w15:paraId="347FE6B6" w15:done="0"/>
  <w15:commentEx w15:paraId="4FBE5B18" w15:done="0"/>
  <w15:commentEx w15:paraId="4EF17EAE" w15:done="0"/>
  <w15:commentEx w15:paraId="4873D1A1" w15:done="0"/>
  <w15:commentEx w15:paraId="749BA2A4" w15:done="0"/>
  <w15:commentEx w15:paraId="400D517C" w15:done="0"/>
  <w15:commentEx w15:paraId="3BECB8B4" w15:done="0"/>
  <w15:commentEx w15:paraId="2F06A8C9" w15:done="0"/>
  <w15:commentEx w15:paraId="10B05B7D" w15:done="0"/>
  <w15:commentEx w15:paraId="238931F5" w15:done="0"/>
  <w15:commentEx w15:paraId="2FF36F3F" w15:done="0"/>
  <w15:commentEx w15:paraId="40EEB066" w15:done="0"/>
  <w15:commentEx w15:paraId="1B926E4B" w15:done="0"/>
  <w15:commentEx w15:paraId="6B74F4E5" w15:done="0"/>
  <w15:commentEx w15:paraId="7FDC2FC8" w15:done="0"/>
  <w15:commentEx w15:paraId="5F8F58D6" w15:done="0"/>
  <w15:commentEx w15:paraId="1E7A3048" w15:done="0"/>
  <w15:commentEx w15:paraId="5468B010" w15:done="0"/>
  <w15:commentEx w15:paraId="376905B3" w15:done="0"/>
  <w15:commentEx w15:paraId="279D0243" w15:done="0"/>
  <w15:commentEx w15:paraId="453A195D" w15:done="0"/>
  <w15:commentEx w15:paraId="3715AA0A" w15:done="0"/>
  <w15:commentEx w15:paraId="0B185124" w15:done="0"/>
  <w15:commentEx w15:paraId="5AB42AC7" w15:done="0"/>
  <w15:commentEx w15:paraId="2C65F8AA" w15:done="0"/>
  <w15:commentEx w15:paraId="665D243A" w15:done="0"/>
  <w15:commentEx w15:paraId="276EFAEE" w15:done="0"/>
  <w15:commentEx w15:paraId="1CB49229" w15:done="0"/>
  <w15:commentEx w15:paraId="798B4DDF" w15:done="0"/>
  <w15:commentEx w15:paraId="58935BD9" w15:done="0"/>
  <w15:commentEx w15:paraId="685681CF" w15:done="0"/>
  <w15:commentEx w15:paraId="625837A5" w15:done="0"/>
  <w15:commentEx w15:paraId="18727C6F" w15:done="0"/>
  <w15:commentEx w15:paraId="01F09BFA" w15:done="0"/>
  <w15:commentEx w15:paraId="50D85D74" w15:done="0"/>
  <w15:commentEx w15:paraId="51C51736" w15:done="0"/>
  <w15:commentEx w15:paraId="538F5E64" w15:done="0"/>
  <w15:commentEx w15:paraId="63C9B065" w15:done="0"/>
  <w15:commentEx w15:paraId="19C8A9AA" w15:done="0"/>
  <w15:commentEx w15:paraId="792E03EC" w15:done="0"/>
  <w15:commentEx w15:paraId="044F6848" w15:done="0"/>
  <w15:commentEx w15:paraId="1D6CA8D7" w15:done="0"/>
  <w15:commentEx w15:paraId="1428E279" w15:done="0"/>
  <w15:commentEx w15:paraId="1E187F18" w15:done="0"/>
  <w15:commentEx w15:paraId="2DE83CDD" w15:done="0"/>
  <w15:commentEx w15:paraId="0E4BCD8E" w15:done="0"/>
  <w15:commentEx w15:paraId="57978CF5" w15:done="0"/>
  <w15:commentEx w15:paraId="0E3BD8DB" w15:done="0"/>
  <w15:commentEx w15:paraId="5B1A2F63" w15:done="0"/>
  <w15:commentEx w15:paraId="221665C7" w15:done="0"/>
  <w15:commentEx w15:paraId="1A15E77B" w15:done="0"/>
  <w15:commentEx w15:paraId="4A242B5A" w15:done="0"/>
  <w15:commentEx w15:paraId="13C15B05" w15:done="0"/>
  <w15:commentEx w15:paraId="574ACC83" w15:done="0"/>
  <w15:commentEx w15:paraId="41B74B00" w15:done="0"/>
  <w15:commentEx w15:paraId="4442718B" w15:done="0"/>
  <w15:commentEx w15:paraId="4B6E42ED" w15:done="0"/>
  <w15:commentEx w15:paraId="075549F1" w15:done="0"/>
  <w15:commentEx w15:paraId="130676FB" w15:done="0"/>
  <w15:commentEx w15:paraId="1C2F7522" w15:done="0"/>
  <w15:commentEx w15:paraId="378B971B" w15:done="0"/>
  <w15:commentEx w15:paraId="033D6570" w15:done="0"/>
  <w15:commentEx w15:paraId="3DB5A792" w15:done="0"/>
  <w15:commentEx w15:paraId="78954D52" w15:done="0"/>
  <w15:commentEx w15:paraId="54348E99" w15:done="0"/>
  <w15:commentEx w15:paraId="37947A00" w15:done="0"/>
  <w15:commentEx w15:paraId="56B05697" w15:done="0"/>
  <w15:commentEx w15:paraId="423D97A7" w15:done="0"/>
  <w15:commentEx w15:paraId="34C7A376" w15:done="0"/>
  <w15:commentEx w15:paraId="04FB4DCF" w15:done="0"/>
  <w15:commentEx w15:paraId="6E429E75" w15:done="0"/>
  <w15:commentEx w15:paraId="757F42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507DC7" w16cid:durableId="20FBFFF1"/>
  <w16cid:commentId w16cid:paraId="08F6D7DC" w16cid:durableId="20FC0591"/>
  <w16cid:commentId w16cid:paraId="6490AB42" w16cid:durableId="20FC0698"/>
  <w16cid:commentId w16cid:paraId="59C80407" w16cid:durableId="20FC069E"/>
  <w16cid:commentId w16cid:paraId="60FA61E2" w16cid:durableId="20FC06A5"/>
  <w16cid:commentId w16cid:paraId="05BF2CA0" w16cid:durableId="20FC06AB"/>
  <w16cid:commentId w16cid:paraId="662F4531" w16cid:durableId="20FC06B3"/>
  <w16cid:commentId w16cid:paraId="02DC4DDD" w16cid:durableId="20FC06B8"/>
  <w16cid:commentId w16cid:paraId="6DA3CEE0" w16cid:durableId="20FC06BF"/>
  <w16cid:commentId w16cid:paraId="1CE93496" w16cid:durableId="20FC06C5"/>
  <w16cid:commentId w16cid:paraId="6DD407B8" w16cid:durableId="20FC06D7"/>
  <w16cid:commentId w16cid:paraId="561381C4" w16cid:durableId="20FC070F"/>
  <w16cid:commentId w16cid:paraId="44604B61" w16cid:durableId="20FC0718"/>
  <w16cid:commentId w16cid:paraId="0E5D44CC" w16cid:durableId="20FC071F"/>
  <w16cid:commentId w16cid:paraId="72C1231D" w16cid:durableId="20FC0724"/>
  <w16cid:commentId w16cid:paraId="38C7ECFF" w16cid:durableId="20FC072B"/>
  <w16cid:commentId w16cid:paraId="09C65955" w16cid:durableId="20FC0730"/>
  <w16cid:commentId w16cid:paraId="308540DD" w16cid:durableId="20FC0734"/>
  <w16cid:commentId w16cid:paraId="4DBD9C6E" w16cid:durableId="20FC073B"/>
  <w16cid:commentId w16cid:paraId="37C3E017" w16cid:durableId="20FC0750"/>
  <w16cid:commentId w16cid:paraId="25BBE2EE" w16cid:durableId="20FC075B"/>
  <w16cid:commentId w16cid:paraId="013AB2F7" w16cid:durableId="20FC076E"/>
  <w16cid:commentId w16cid:paraId="4CA601A7" w16cid:durableId="20FC0786"/>
  <w16cid:commentId w16cid:paraId="6DBDFCE6" w16cid:durableId="20FC078B"/>
  <w16cid:commentId w16cid:paraId="34AACC24" w16cid:durableId="20FC079E"/>
  <w16cid:commentId w16cid:paraId="46DBC327" w16cid:durableId="20FC07AC"/>
  <w16cid:commentId w16cid:paraId="2D2AA4AC" w16cid:durableId="20FC07BB"/>
  <w16cid:commentId w16cid:paraId="55D16ACD" w16cid:durableId="20FC07CA"/>
  <w16cid:commentId w16cid:paraId="6857EB87" w16cid:durableId="20FC07FE"/>
  <w16cid:commentId w16cid:paraId="14D70067" w16cid:durableId="20FC080B"/>
  <w16cid:commentId w16cid:paraId="6948394D" w16cid:durableId="20FC081E"/>
  <w16cid:commentId w16cid:paraId="170FF808" w16cid:durableId="20FC0828"/>
  <w16cid:commentId w16cid:paraId="5144BB67" w16cid:durableId="20FC0840"/>
  <w16cid:commentId w16cid:paraId="3DAB6468" w16cid:durableId="20FC0849"/>
  <w16cid:commentId w16cid:paraId="1E67E2DF" w16cid:durableId="20FC084F"/>
  <w16cid:commentId w16cid:paraId="0C9B2659" w16cid:durableId="20FC086B"/>
  <w16cid:commentId w16cid:paraId="03D83FEF" w16cid:durableId="20FC08A3"/>
  <w16cid:commentId w16cid:paraId="129EC21F" w16cid:durableId="20FC08AE"/>
  <w16cid:commentId w16cid:paraId="7D74500F" w16cid:durableId="20FC08B7"/>
  <w16cid:commentId w16cid:paraId="26ABDE44" w16cid:durableId="20FC08BD"/>
  <w16cid:commentId w16cid:paraId="0ADF08E0" w16cid:durableId="20FC08C5"/>
  <w16cid:commentId w16cid:paraId="1C58DBC5" w16cid:durableId="20FC08D0"/>
  <w16cid:commentId w16cid:paraId="6890590F" w16cid:durableId="20FC08E4"/>
  <w16cid:commentId w16cid:paraId="3CE6CE65" w16cid:durableId="20FC08E9"/>
  <w16cid:commentId w16cid:paraId="23AC678D" w16cid:durableId="20FC08EE"/>
  <w16cid:commentId w16cid:paraId="68BC29C4" w16cid:durableId="20FC0906"/>
  <w16cid:commentId w16cid:paraId="3353D3AD" w16cid:durableId="20FC090E"/>
  <w16cid:commentId w16cid:paraId="4BD34CF6" w16cid:durableId="20FC092F"/>
  <w16cid:commentId w16cid:paraId="79E9F8F1" w16cid:durableId="20FC0916"/>
  <w16cid:commentId w16cid:paraId="3F616314" w16cid:durableId="20FC0939"/>
  <w16cid:commentId w16cid:paraId="6E4830DF" w16cid:durableId="20FC0940"/>
  <w16cid:commentId w16cid:paraId="5C9528F7" w16cid:durableId="20FC0953"/>
  <w16cid:commentId w16cid:paraId="48BB9875" w16cid:durableId="20FC0947"/>
  <w16cid:commentId w16cid:paraId="0BBB668B" w16cid:durableId="20FC094C"/>
  <w16cid:commentId w16cid:paraId="64BEFA57" w16cid:durableId="20FC0959"/>
  <w16cid:commentId w16cid:paraId="781965A1" w16cid:durableId="20FC0968"/>
  <w16cid:commentId w16cid:paraId="2C4E0B4E" w16cid:durableId="20FC096F"/>
  <w16cid:commentId w16cid:paraId="4B86549B" w16cid:durableId="20FC0974"/>
  <w16cid:commentId w16cid:paraId="17C36C53" w16cid:durableId="20FC097B"/>
  <w16cid:commentId w16cid:paraId="128FD6BD" w16cid:durableId="20FC0986"/>
  <w16cid:commentId w16cid:paraId="20F92AED" w16cid:durableId="20FC098B"/>
  <w16cid:commentId w16cid:paraId="61D0EDF1" w16cid:durableId="20FC09A1"/>
  <w16cid:commentId w16cid:paraId="30F82D75" w16cid:durableId="20FC09A8"/>
  <w16cid:commentId w16cid:paraId="150F32DC" w16cid:durableId="20FC09AE"/>
  <w16cid:commentId w16cid:paraId="18BBDB4A" w16cid:durableId="20FC09BA"/>
  <w16cid:commentId w16cid:paraId="54451F24" w16cid:durableId="20FC09C1"/>
  <w16cid:commentId w16cid:paraId="5571D69D" w16cid:durableId="20FC09C7"/>
  <w16cid:commentId w16cid:paraId="1B78BAE4" w16cid:durableId="20FC09E8"/>
  <w16cid:commentId w16cid:paraId="7762EBFB" w16cid:durableId="20FC09EE"/>
  <w16cid:commentId w16cid:paraId="19E1F95C" w16cid:durableId="20FC09F4"/>
  <w16cid:commentId w16cid:paraId="074EC22A" w16cid:durableId="20FC09F8"/>
  <w16cid:commentId w16cid:paraId="49632C67" w16cid:durableId="20FC0A01"/>
  <w16cid:commentId w16cid:paraId="7938F123" w16cid:durableId="20FC0A08"/>
  <w16cid:commentId w16cid:paraId="0B9CAF7A" w16cid:durableId="20FC0A0D"/>
  <w16cid:commentId w16cid:paraId="69F8D483" w16cid:durableId="20FC0A21"/>
  <w16cid:commentId w16cid:paraId="0578A586" w16cid:durableId="20FC0A28"/>
  <w16cid:commentId w16cid:paraId="4CE41C03" w16cid:durableId="20FC0A2D"/>
  <w16cid:commentId w16cid:paraId="765ECB04" w16cid:durableId="20FC0A36"/>
  <w16cid:commentId w16cid:paraId="64E19B7E" w16cid:durableId="20FC0A43"/>
  <w16cid:commentId w16cid:paraId="2128052B" w16cid:durableId="20FC0A4A"/>
  <w16cid:commentId w16cid:paraId="67F4D22B" w16cid:durableId="20FC0A4F"/>
  <w16cid:commentId w16cid:paraId="5058B7DB" w16cid:durableId="20FC0A58"/>
  <w16cid:commentId w16cid:paraId="3C8D9000" w16cid:durableId="20FC0A69"/>
  <w16cid:commentId w16cid:paraId="0597EE0F" w16cid:durableId="20FC0A7D"/>
  <w16cid:commentId w16cid:paraId="5F5A7A68" w16cid:durableId="20FC0A87"/>
  <w16cid:commentId w16cid:paraId="35C34ADB" w16cid:durableId="20FC0A8E"/>
  <w16cid:commentId w16cid:paraId="7E025AA5" w16cid:durableId="20FC0CF7"/>
  <w16cid:commentId w16cid:paraId="5C267059" w16cid:durableId="20FC0D0D"/>
  <w16cid:commentId w16cid:paraId="3DCDB479" w16cid:durableId="20FC0D16"/>
  <w16cid:commentId w16cid:paraId="4692EFE4" w16cid:durableId="20FC0D1F"/>
  <w16cid:commentId w16cid:paraId="38D2F5EE" w16cid:durableId="20FC0D2F"/>
  <w16cid:commentId w16cid:paraId="216F00B3" w16cid:durableId="20FC0D41"/>
  <w16cid:commentId w16cid:paraId="0DF64174" w16cid:durableId="20FC0D46"/>
  <w16cid:commentId w16cid:paraId="0FD39E65" w16cid:durableId="20FC0D5D"/>
  <w16cid:commentId w16cid:paraId="333234D8" w16cid:durableId="20FC0D66"/>
  <w16cid:commentId w16cid:paraId="0541CCCB" w16cid:durableId="20FC0D6D"/>
  <w16cid:commentId w16cid:paraId="14C60184" w16cid:durableId="20FC122B"/>
  <w16cid:commentId w16cid:paraId="451A1E22" w16cid:durableId="20FC1239"/>
  <w16cid:commentId w16cid:paraId="69F9AD9A" w16cid:durableId="20FC123E"/>
  <w16cid:commentId w16cid:paraId="354DDA83" w16cid:durableId="20FC124B"/>
  <w16cid:commentId w16cid:paraId="7D63F8B8" w16cid:durableId="20FC1252"/>
  <w16cid:commentId w16cid:paraId="035E671F" w16cid:durableId="20FC1259"/>
  <w16cid:commentId w16cid:paraId="17C33599" w16cid:durableId="20FC127B"/>
  <w16cid:commentId w16cid:paraId="50FBB998" w16cid:durableId="20FC1295"/>
  <w16cid:commentId w16cid:paraId="5F7B22D4" w16cid:durableId="20FC129C"/>
  <w16cid:commentId w16cid:paraId="347FE6B6" w16cid:durableId="20FC12A3"/>
  <w16cid:commentId w16cid:paraId="4FBE5B18" w16cid:durableId="20FC12B0"/>
  <w16cid:commentId w16cid:paraId="4EF17EAE" w16cid:durableId="20FC12BC"/>
  <w16cid:commentId w16cid:paraId="4873D1A1" w16cid:durableId="20FC12D0"/>
  <w16cid:commentId w16cid:paraId="749BA2A4" w16cid:durableId="20FC12D9"/>
  <w16cid:commentId w16cid:paraId="400D517C" w16cid:durableId="20FC12DF"/>
  <w16cid:commentId w16cid:paraId="3BECB8B4" w16cid:durableId="20FC12EA"/>
  <w16cid:commentId w16cid:paraId="2F06A8C9" w16cid:durableId="20FC12F2"/>
  <w16cid:commentId w16cid:paraId="10B05B7D" w16cid:durableId="20FC1309"/>
  <w16cid:commentId w16cid:paraId="238931F5" w16cid:durableId="20FC12FA"/>
  <w16cid:commentId w16cid:paraId="2FF36F3F" w16cid:durableId="20FC1345"/>
  <w16cid:commentId w16cid:paraId="40EEB066" w16cid:durableId="20FC134F"/>
  <w16cid:commentId w16cid:paraId="1B926E4B" w16cid:durableId="20FC136B"/>
  <w16cid:commentId w16cid:paraId="6B74F4E5" w16cid:durableId="20FC1372"/>
  <w16cid:commentId w16cid:paraId="7FDC2FC8" w16cid:durableId="20FC1381"/>
  <w16cid:commentId w16cid:paraId="5F8F58D6" w16cid:durableId="20FC13AA"/>
  <w16cid:commentId w16cid:paraId="1E7A3048" w16cid:durableId="20FC13B1"/>
  <w16cid:commentId w16cid:paraId="5468B010" w16cid:durableId="20FC13C7"/>
  <w16cid:commentId w16cid:paraId="376905B3" w16cid:durableId="20FC13DF"/>
  <w16cid:commentId w16cid:paraId="279D0243" w16cid:durableId="20FC1408"/>
  <w16cid:commentId w16cid:paraId="453A195D" w16cid:durableId="20FC1410"/>
  <w16cid:commentId w16cid:paraId="3715AA0A" w16cid:durableId="20FC141D"/>
  <w16cid:commentId w16cid:paraId="0B185124" w16cid:durableId="20FC142E"/>
  <w16cid:commentId w16cid:paraId="5AB42AC7" w16cid:durableId="20FC143A"/>
  <w16cid:commentId w16cid:paraId="2C65F8AA" w16cid:durableId="20FC1442"/>
  <w16cid:commentId w16cid:paraId="665D243A" w16cid:durableId="20FC144D"/>
  <w16cid:commentId w16cid:paraId="276EFAEE" w16cid:durableId="20FC1455"/>
  <w16cid:commentId w16cid:paraId="1CB49229" w16cid:durableId="20FC145C"/>
  <w16cid:commentId w16cid:paraId="798B4DDF" w16cid:durableId="20FC1468"/>
  <w16cid:commentId w16cid:paraId="58935BD9" w16cid:durableId="20FC146F"/>
  <w16cid:commentId w16cid:paraId="685681CF" w16cid:durableId="20FC1475"/>
  <w16cid:commentId w16cid:paraId="625837A5" w16cid:durableId="20FC148F"/>
  <w16cid:commentId w16cid:paraId="18727C6F" w16cid:durableId="20FC1496"/>
  <w16cid:commentId w16cid:paraId="01F09BFA" w16cid:durableId="20FC149F"/>
  <w16cid:commentId w16cid:paraId="50D85D74" w16cid:durableId="20FC14BD"/>
  <w16cid:commentId w16cid:paraId="51C51736" w16cid:durableId="20FC14C5"/>
  <w16cid:commentId w16cid:paraId="538F5E64" w16cid:durableId="20FC14CC"/>
  <w16cid:commentId w16cid:paraId="63C9B065" w16cid:durableId="20FC14D7"/>
  <w16cid:commentId w16cid:paraId="19C8A9AA" w16cid:durableId="20FC14E0"/>
  <w16cid:commentId w16cid:paraId="792E03EC" w16cid:durableId="20FC14E6"/>
  <w16cid:commentId w16cid:paraId="044F6848" w16cid:durableId="20FC151D"/>
  <w16cid:commentId w16cid:paraId="1D6CA8D7" w16cid:durableId="20FC152B"/>
  <w16cid:commentId w16cid:paraId="1428E279" w16cid:durableId="20FC1537"/>
  <w16cid:commentId w16cid:paraId="1E187F18" w16cid:durableId="20FC153F"/>
  <w16cid:commentId w16cid:paraId="2DE83CDD" w16cid:durableId="20FC1545"/>
  <w16cid:commentId w16cid:paraId="0E4BCD8E" w16cid:durableId="20FC1553"/>
  <w16cid:commentId w16cid:paraId="57978CF5" w16cid:durableId="20FC155B"/>
  <w16cid:commentId w16cid:paraId="0E3BD8DB" w16cid:durableId="20FC1561"/>
  <w16cid:commentId w16cid:paraId="5B1A2F63" w16cid:durableId="20FC1575"/>
  <w16cid:commentId w16cid:paraId="221665C7" w16cid:durableId="20FC1584"/>
  <w16cid:commentId w16cid:paraId="1A15E77B" w16cid:durableId="20FC1596"/>
  <w16cid:commentId w16cid:paraId="4A242B5A" w16cid:durableId="20FC15B6"/>
  <w16cid:commentId w16cid:paraId="13C15B05" w16cid:durableId="20FC15BF"/>
  <w16cid:commentId w16cid:paraId="574ACC83" w16cid:durableId="20FC15E2"/>
  <w16cid:commentId w16cid:paraId="41B74B00" w16cid:durableId="20FC15F1"/>
  <w16cid:commentId w16cid:paraId="4442718B" w16cid:durableId="20FC15F8"/>
  <w16cid:commentId w16cid:paraId="4B6E42ED" w16cid:durableId="20FC161B"/>
  <w16cid:commentId w16cid:paraId="075549F1" w16cid:durableId="20FC1631"/>
  <w16cid:commentId w16cid:paraId="130676FB" w16cid:durableId="20FC1639"/>
  <w16cid:commentId w16cid:paraId="1C2F7522" w16cid:durableId="20FC168F"/>
  <w16cid:commentId w16cid:paraId="378B971B" w16cid:durableId="20FC16A2"/>
  <w16cid:commentId w16cid:paraId="033D6570" w16cid:durableId="20FC16AB"/>
  <w16cid:commentId w16cid:paraId="3DB5A792" w16cid:durableId="20FC16B9"/>
  <w16cid:commentId w16cid:paraId="78954D52" w16cid:durableId="20FC16CF"/>
  <w16cid:commentId w16cid:paraId="54348E99" w16cid:durableId="20FC16D5"/>
  <w16cid:commentId w16cid:paraId="37947A00" w16cid:durableId="20FC16E0"/>
  <w16cid:commentId w16cid:paraId="56B05697" w16cid:durableId="20FC16FF"/>
  <w16cid:commentId w16cid:paraId="423D97A7" w16cid:durableId="20FC1708"/>
  <w16cid:commentId w16cid:paraId="34C7A376" w16cid:durableId="20FC170E"/>
  <w16cid:commentId w16cid:paraId="04FB4DCF" w16cid:durableId="20FC1717"/>
  <w16cid:commentId w16cid:paraId="6E429E75" w16cid:durableId="20FC171D"/>
  <w16cid:commentId w16cid:paraId="757F4207" w16cid:durableId="20FC17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0917B" w14:textId="77777777" w:rsidR="004263B5" w:rsidRDefault="004263B5">
      <w:r>
        <w:separator/>
      </w:r>
    </w:p>
  </w:endnote>
  <w:endnote w:type="continuationSeparator" w:id="0">
    <w:p w14:paraId="3B0365B0" w14:textId="77777777" w:rsidR="004263B5" w:rsidRDefault="0042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BA3AE" w14:textId="77777777" w:rsidR="004263B5" w:rsidRDefault="004263B5">
      <w:r>
        <w:separator/>
      </w:r>
    </w:p>
  </w:footnote>
  <w:footnote w:type="continuationSeparator" w:id="0">
    <w:p w14:paraId="50615F3B" w14:textId="77777777" w:rsidR="004263B5" w:rsidRDefault="00426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0A4CB" w14:textId="10FB0C5B" w:rsidR="004263B5" w:rsidRPr="00692F0C" w:rsidRDefault="004263B5" w:rsidP="00692F0C">
    <w:pPr>
      <w:pStyle w:val="Header"/>
      <w:jc w:val="center"/>
      <w:rPr>
        <w:i/>
        <w:sz w:val="22"/>
        <w:szCs w:val="22"/>
      </w:rPr>
    </w:pPr>
    <w:r w:rsidRPr="00692F0C">
      <w:rPr>
        <w:i/>
        <w:sz w:val="22"/>
        <w:szCs w:val="22"/>
      </w:rPr>
      <w:t xml:space="preserve">Childcare Rebate </w:t>
    </w:r>
    <w:r>
      <w:rPr>
        <w:i/>
        <w:sz w:val="22"/>
        <w:szCs w:val="22"/>
      </w:rPr>
      <w:t xml:space="preserve">   </w:t>
    </w:r>
    <w:r w:rsidRPr="00692F0C">
      <w:rPr>
        <w:i/>
        <w:sz w:val="22"/>
        <w:szCs w:val="22"/>
      </w:rPr>
      <w:t>No. 122,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FB3"/>
    <w:rsid w:val="00000032"/>
    <w:rsid w:val="00036C96"/>
    <w:rsid w:val="0005712A"/>
    <w:rsid w:val="00063268"/>
    <w:rsid w:val="000C0FB3"/>
    <w:rsid w:val="000D2B9D"/>
    <w:rsid w:val="000E2CB2"/>
    <w:rsid w:val="00153D73"/>
    <w:rsid w:val="001A615B"/>
    <w:rsid w:val="001D5380"/>
    <w:rsid w:val="002110F6"/>
    <w:rsid w:val="00290A91"/>
    <w:rsid w:val="002B30CC"/>
    <w:rsid w:val="002C099A"/>
    <w:rsid w:val="00320965"/>
    <w:rsid w:val="003A25E7"/>
    <w:rsid w:val="003E57C4"/>
    <w:rsid w:val="003F26CF"/>
    <w:rsid w:val="00403998"/>
    <w:rsid w:val="004263B5"/>
    <w:rsid w:val="004B5672"/>
    <w:rsid w:val="005630E7"/>
    <w:rsid w:val="005D78F4"/>
    <w:rsid w:val="00667A9D"/>
    <w:rsid w:val="00692F0C"/>
    <w:rsid w:val="006B4434"/>
    <w:rsid w:val="006C6863"/>
    <w:rsid w:val="00704E56"/>
    <w:rsid w:val="0071780C"/>
    <w:rsid w:val="00730A58"/>
    <w:rsid w:val="007B1E64"/>
    <w:rsid w:val="008F4C42"/>
    <w:rsid w:val="00936506"/>
    <w:rsid w:val="00976153"/>
    <w:rsid w:val="00A44F15"/>
    <w:rsid w:val="00A5223D"/>
    <w:rsid w:val="00A5432F"/>
    <w:rsid w:val="00AA0773"/>
    <w:rsid w:val="00B40FA2"/>
    <w:rsid w:val="00B8537F"/>
    <w:rsid w:val="00BE103A"/>
    <w:rsid w:val="00C61321"/>
    <w:rsid w:val="00D5039D"/>
    <w:rsid w:val="00D54027"/>
    <w:rsid w:val="00DF6B71"/>
    <w:rsid w:val="00E141EB"/>
    <w:rsid w:val="00E57701"/>
    <w:rsid w:val="00E72297"/>
    <w:rsid w:val="00E804AF"/>
    <w:rsid w:val="00E97D1D"/>
    <w:rsid w:val="00EB7B44"/>
    <w:rsid w:val="00F4199E"/>
    <w:rsid w:val="00F61BFD"/>
    <w:rsid w:val="00FC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B11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2F0C"/>
    <w:pPr>
      <w:tabs>
        <w:tab w:val="center" w:pos="4320"/>
        <w:tab w:val="right" w:pos="8640"/>
      </w:tabs>
    </w:pPr>
  </w:style>
  <w:style w:type="paragraph" w:styleId="Footer">
    <w:name w:val="footer"/>
    <w:basedOn w:val="Normal"/>
    <w:rsid w:val="00692F0C"/>
    <w:pPr>
      <w:tabs>
        <w:tab w:val="center" w:pos="4320"/>
        <w:tab w:val="right" w:pos="8640"/>
      </w:tabs>
    </w:pPr>
  </w:style>
  <w:style w:type="character" w:styleId="CommentReference">
    <w:name w:val="annotation reference"/>
    <w:basedOn w:val="DefaultParagraphFont"/>
    <w:semiHidden/>
    <w:unhideWhenUsed/>
    <w:rsid w:val="003F26CF"/>
    <w:rPr>
      <w:sz w:val="16"/>
      <w:szCs w:val="16"/>
    </w:rPr>
  </w:style>
  <w:style w:type="paragraph" w:styleId="CommentText">
    <w:name w:val="annotation text"/>
    <w:basedOn w:val="Normal"/>
    <w:link w:val="CommentTextChar"/>
    <w:semiHidden/>
    <w:unhideWhenUsed/>
    <w:rsid w:val="003F26CF"/>
    <w:rPr>
      <w:sz w:val="20"/>
      <w:szCs w:val="20"/>
    </w:rPr>
  </w:style>
  <w:style w:type="character" w:customStyle="1" w:styleId="CommentTextChar">
    <w:name w:val="Comment Text Char"/>
    <w:basedOn w:val="DefaultParagraphFont"/>
    <w:link w:val="CommentText"/>
    <w:semiHidden/>
    <w:rsid w:val="003F26CF"/>
  </w:style>
  <w:style w:type="paragraph" w:styleId="CommentSubject">
    <w:name w:val="annotation subject"/>
    <w:basedOn w:val="CommentText"/>
    <w:next w:val="CommentText"/>
    <w:link w:val="CommentSubjectChar"/>
    <w:semiHidden/>
    <w:unhideWhenUsed/>
    <w:rsid w:val="003F26CF"/>
    <w:rPr>
      <w:b/>
      <w:bCs/>
    </w:rPr>
  </w:style>
  <w:style w:type="character" w:customStyle="1" w:styleId="CommentSubjectChar">
    <w:name w:val="Comment Subject Char"/>
    <w:basedOn w:val="CommentTextChar"/>
    <w:link w:val="CommentSubject"/>
    <w:semiHidden/>
    <w:rsid w:val="003F26CF"/>
    <w:rPr>
      <w:b/>
      <w:bCs/>
    </w:rPr>
  </w:style>
  <w:style w:type="paragraph" w:styleId="BalloonText">
    <w:name w:val="Balloon Text"/>
    <w:basedOn w:val="Normal"/>
    <w:link w:val="BalloonTextChar"/>
    <w:semiHidden/>
    <w:unhideWhenUsed/>
    <w:rsid w:val="003F26CF"/>
    <w:rPr>
      <w:rFonts w:ascii="Segoe UI" w:hAnsi="Segoe UI" w:cs="Segoe UI"/>
      <w:sz w:val="18"/>
      <w:szCs w:val="18"/>
    </w:rPr>
  </w:style>
  <w:style w:type="character" w:customStyle="1" w:styleId="BalloonTextChar">
    <w:name w:val="Balloon Text Char"/>
    <w:basedOn w:val="DefaultParagraphFont"/>
    <w:link w:val="BalloonText"/>
    <w:semiHidden/>
    <w:rsid w:val="003F26CF"/>
    <w:rPr>
      <w:rFonts w:ascii="Segoe UI" w:hAnsi="Segoe UI" w:cs="Segoe UI"/>
      <w:sz w:val="18"/>
      <w:szCs w:val="18"/>
    </w:rPr>
  </w:style>
  <w:style w:type="paragraph" w:styleId="Revision">
    <w:name w:val="Revision"/>
    <w:hidden/>
    <w:uiPriority w:val="99"/>
    <w:semiHidden/>
    <w:rsid w:val="0005712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2F0C"/>
    <w:pPr>
      <w:tabs>
        <w:tab w:val="center" w:pos="4320"/>
        <w:tab w:val="right" w:pos="8640"/>
      </w:tabs>
    </w:pPr>
  </w:style>
  <w:style w:type="paragraph" w:styleId="Footer">
    <w:name w:val="footer"/>
    <w:basedOn w:val="Normal"/>
    <w:rsid w:val="00692F0C"/>
    <w:pPr>
      <w:tabs>
        <w:tab w:val="center" w:pos="4320"/>
        <w:tab w:val="right" w:pos="8640"/>
      </w:tabs>
    </w:pPr>
  </w:style>
  <w:style w:type="character" w:styleId="CommentReference">
    <w:name w:val="annotation reference"/>
    <w:basedOn w:val="DefaultParagraphFont"/>
    <w:semiHidden/>
    <w:unhideWhenUsed/>
    <w:rsid w:val="003F26CF"/>
    <w:rPr>
      <w:sz w:val="16"/>
      <w:szCs w:val="16"/>
    </w:rPr>
  </w:style>
  <w:style w:type="paragraph" w:styleId="CommentText">
    <w:name w:val="annotation text"/>
    <w:basedOn w:val="Normal"/>
    <w:link w:val="CommentTextChar"/>
    <w:semiHidden/>
    <w:unhideWhenUsed/>
    <w:rsid w:val="003F26CF"/>
    <w:rPr>
      <w:sz w:val="20"/>
      <w:szCs w:val="20"/>
    </w:rPr>
  </w:style>
  <w:style w:type="character" w:customStyle="1" w:styleId="CommentTextChar">
    <w:name w:val="Comment Text Char"/>
    <w:basedOn w:val="DefaultParagraphFont"/>
    <w:link w:val="CommentText"/>
    <w:semiHidden/>
    <w:rsid w:val="003F26CF"/>
  </w:style>
  <w:style w:type="paragraph" w:styleId="CommentSubject">
    <w:name w:val="annotation subject"/>
    <w:basedOn w:val="CommentText"/>
    <w:next w:val="CommentText"/>
    <w:link w:val="CommentSubjectChar"/>
    <w:semiHidden/>
    <w:unhideWhenUsed/>
    <w:rsid w:val="003F26CF"/>
    <w:rPr>
      <w:b/>
      <w:bCs/>
    </w:rPr>
  </w:style>
  <w:style w:type="character" w:customStyle="1" w:styleId="CommentSubjectChar">
    <w:name w:val="Comment Subject Char"/>
    <w:basedOn w:val="CommentTextChar"/>
    <w:link w:val="CommentSubject"/>
    <w:semiHidden/>
    <w:rsid w:val="003F26CF"/>
    <w:rPr>
      <w:b/>
      <w:bCs/>
    </w:rPr>
  </w:style>
  <w:style w:type="paragraph" w:styleId="BalloonText">
    <w:name w:val="Balloon Text"/>
    <w:basedOn w:val="Normal"/>
    <w:link w:val="BalloonTextChar"/>
    <w:semiHidden/>
    <w:unhideWhenUsed/>
    <w:rsid w:val="003F26CF"/>
    <w:rPr>
      <w:rFonts w:ascii="Segoe UI" w:hAnsi="Segoe UI" w:cs="Segoe UI"/>
      <w:sz w:val="18"/>
      <w:szCs w:val="18"/>
    </w:rPr>
  </w:style>
  <w:style w:type="character" w:customStyle="1" w:styleId="BalloonTextChar">
    <w:name w:val="Balloon Text Char"/>
    <w:basedOn w:val="DefaultParagraphFont"/>
    <w:link w:val="BalloonText"/>
    <w:semiHidden/>
    <w:rsid w:val="003F26CF"/>
    <w:rPr>
      <w:rFonts w:ascii="Segoe UI" w:hAnsi="Segoe UI" w:cs="Segoe UI"/>
      <w:sz w:val="18"/>
      <w:szCs w:val="18"/>
    </w:rPr>
  </w:style>
  <w:style w:type="paragraph" w:styleId="Revision">
    <w:name w:val="Revision"/>
    <w:hidden/>
    <w:uiPriority w:val="99"/>
    <w:semiHidden/>
    <w:rsid w:val="000571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microsoft.com/office/2016/09/relationships/commentsIds" Target="commentsIds.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27</Pages>
  <Words>8590</Words>
  <Characters>42302</Characters>
  <Application>Microsoft Office Word</Application>
  <DocSecurity>0</DocSecurity>
  <Lines>352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6</cp:revision>
  <dcterms:created xsi:type="dcterms:W3CDTF">2019-08-12T06:50:00Z</dcterms:created>
  <dcterms:modified xsi:type="dcterms:W3CDTF">2019-10-31T00:31:00Z</dcterms:modified>
</cp:coreProperties>
</file>