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883EE" w14:textId="77777777" w:rsidR="00D53440" w:rsidRPr="00846303" w:rsidRDefault="0090609D" w:rsidP="00BC3F10">
      <w:pPr>
        <w:autoSpaceDE w:val="0"/>
        <w:autoSpaceDN w:val="0"/>
        <w:adjustRightInd w:val="0"/>
        <w:spacing w:before="120"/>
        <w:jc w:val="center"/>
        <w:rPr>
          <w:sz w:val="22"/>
          <w:szCs w:val="22"/>
        </w:rPr>
      </w:pPr>
      <w:r>
        <w:rPr>
          <w:noProof/>
          <w:lang w:val="en-AU" w:eastAsia="en-AU"/>
        </w:rPr>
        <w:drawing>
          <wp:inline distT="0" distB="0" distL="0" distR="0" wp14:anchorId="47DB2F62" wp14:editId="3EB5A68E">
            <wp:extent cx="1382395" cy="1024255"/>
            <wp:effectExtent l="0" t="0" r="825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2395" cy="1024255"/>
                    </a:xfrm>
                    <a:prstGeom prst="rect">
                      <a:avLst/>
                    </a:prstGeom>
                    <a:noFill/>
                    <a:ln>
                      <a:noFill/>
                    </a:ln>
                  </pic:spPr>
                </pic:pic>
              </a:graphicData>
            </a:graphic>
          </wp:inline>
        </w:drawing>
      </w:r>
    </w:p>
    <w:p w14:paraId="1DFA281D" w14:textId="77777777" w:rsidR="00D53440" w:rsidRPr="00BC3F10" w:rsidRDefault="00D53440" w:rsidP="00BC3F10">
      <w:pPr>
        <w:autoSpaceDE w:val="0"/>
        <w:autoSpaceDN w:val="0"/>
        <w:adjustRightInd w:val="0"/>
        <w:spacing w:before="720"/>
        <w:jc w:val="center"/>
        <w:rPr>
          <w:sz w:val="36"/>
          <w:szCs w:val="22"/>
        </w:rPr>
      </w:pPr>
      <w:r w:rsidRPr="00BC3F10">
        <w:rPr>
          <w:b/>
          <w:bCs/>
          <w:sz w:val="36"/>
          <w:szCs w:val="22"/>
        </w:rPr>
        <w:t>Corporate Law Reform Act 1994</w:t>
      </w:r>
    </w:p>
    <w:p w14:paraId="20E1B488" w14:textId="77777777" w:rsidR="00BC3F10" w:rsidRPr="009B7A72" w:rsidRDefault="00D53440" w:rsidP="00BC3F10">
      <w:pPr>
        <w:autoSpaceDE w:val="0"/>
        <w:autoSpaceDN w:val="0"/>
        <w:adjustRightInd w:val="0"/>
        <w:spacing w:before="720"/>
        <w:jc w:val="center"/>
        <w:rPr>
          <w:b/>
          <w:bCs/>
          <w:szCs w:val="22"/>
        </w:rPr>
      </w:pPr>
      <w:r w:rsidRPr="009B7A72">
        <w:rPr>
          <w:b/>
          <w:bCs/>
          <w:szCs w:val="22"/>
        </w:rPr>
        <w:t>No. 31 of 1994</w:t>
      </w:r>
    </w:p>
    <w:p w14:paraId="0DD790A3" w14:textId="77777777" w:rsidR="00D53440" w:rsidRPr="00BC3F10" w:rsidRDefault="00D53440" w:rsidP="00BC3F10">
      <w:pPr>
        <w:autoSpaceDE w:val="0"/>
        <w:autoSpaceDN w:val="0"/>
        <w:adjustRightInd w:val="0"/>
        <w:spacing w:before="720"/>
        <w:jc w:val="center"/>
        <w:rPr>
          <w:sz w:val="22"/>
          <w:szCs w:val="22"/>
        </w:rPr>
      </w:pPr>
      <w:r w:rsidRPr="00BC3F10">
        <w:rPr>
          <w:b/>
          <w:bCs/>
          <w:sz w:val="22"/>
          <w:szCs w:val="22"/>
        </w:rPr>
        <w:t>TABLE OF PROVISIONS</w:t>
      </w:r>
    </w:p>
    <w:p w14:paraId="21D47EC7" w14:textId="77777777" w:rsidR="00D53440" w:rsidRPr="00846303" w:rsidRDefault="00D53440" w:rsidP="00BC3F10">
      <w:pPr>
        <w:autoSpaceDE w:val="0"/>
        <w:autoSpaceDN w:val="0"/>
        <w:adjustRightInd w:val="0"/>
        <w:spacing w:before="120"/>
        <w:jc w:val="center"/>
        <w:rPr>
          <w:sz w:val="22"/>
          <w:szCs w:val="22"/>
        </w:rPr>
      </w:pPr>
      <w:r w:rsidRPr="00846303">
        <w:rPr>
          <w:sz w:val="22"/>
          <w:szCs w:val="22"/>
        </w:rPr>
        <w:t>PART 1—PRELIMINARY</w:t>
      </w:r>
    </w:p>
    <w:p w14:paraId="70106FA8" w14:textId="77777777" w:rsidR="00D53440" w:rsidRPr="00846303" w:rsidRDefault="00D53440" w:rsidP="00D53440">
      <w:pPr>
        <w:autoSpaceDE w:val="0"/>
        <w:autoSpaceDN w:val="0"/>
        <w:adjustRightInd w:val="0"/>
        <w:spacing w:before="120"/>
        <w:jc w:val="both"/>
        <w:rPr>
          <w:sz w:val="22"/>
          <w:szCs w:val="22"/>
        </w:rPr>
      </w:pPr>
      <w:r w:rsidRPr="00846303">
        <w:rPr>
          <w:sz w:val="22"/>
          <w:szCs w:val="22"/>
        </w:rPr>
        <w:t>Section</w:t>
      </w:r>
    </w:p>
    <w:p w14:paraId="4198784B" w14:textId="77777777" w:rsidR="00D53440" w:rsidRPr="00846303" w:rsidRDefault="00D53440" w:rsidP="00D53440">
      <w:pPr>
        <w:tabs>
          <w:tab w:val="left" w:pos="893"/>
        </w:tabs>
        <w:autoSpaceDE w:val="0"/>
        <w:autoSpaceDN w:val="0"/>
        <w:adjustRightInd w:val="0"/>
        <w:spacing w:before="120"/>
        <w:ind w:left="269"/>
        <w:jc w:val="both"/>
        <w:rPr>
          <w:sz w:val="22"/>
          <w:szCs w:val="22"/>
        </w:rPr>
      </w:pPr>
      <w:r w:rsidRPr="00846303">
        <w:rPr>
          <w:sz w:val="22"/>
          <w:szCs w:val="22"/>
        </w:rPr>
        <w:t>1.</w:t>
      </w:r>
      <w:r>
        <w:rPr>
          <w:sz w:val="22"/>
          <w:szCs w:val="22"/>
        </w:rPr>
        <w:tab/>
      </w:r>
      <w:r w:rsidRPr="00846303">
        <w:rPr>
          <w:sz w:val="22"/>
          <w:szCs w:val="22"/>
        </w:rPr>
        <w:t>Short title</w:t>
      </w:r>
    </w:p>
    <w:p w14:paraId="114B9D41" w14:textId="0ABABC12" w:rsidR="00D53440" w:rsidRPr="00846303" w:rsidRDefault="00D53440" w:rsidP="009B7A72">
      <w:pPr>
        <w:tabs>
          <w:tab w:val="left" w:pos="893"/>
        </w:tabs>
        <w:autoSpaceDE w:val="0"/>
        <w:autoSpaceDN w:val="0"/>
        <w:adjustRightInd w:val="0"/>
        <w:ind w:left="269"/>
        <w:jc w:val="both"/>
        <w:rPr>
          <w:sz w:val="22"/>
          <w:szCs w:val="22"/>
        </w:rPr>
      </w:pPr>
      <w:r w:rsidRPr="00846303">
        <w:rPr>
          <w:sz w:val="22"/>
          <w:szCs w:val="22"/>
        </w:rPr>
        <w:t>2.</w:t>
      </w:r>
      <w:r>
        <w:rPr>
          <w:sz w:val="22"/>
          <w:szCs w:val="22"/>
        </w:rPr>
        <w:tab/>
      </w:r>
      <w:r w:rsidRPr="00846303">
        <w:rPr>
          <w:sz w:val="22"/>
          <w:szCs w:val="22"/>
        </w:rPr>
        <w:t>Commencement</w:t>
      </w:r>
    </w:p>
    <w:p w14:paraId="1CDC8F72" w14:textId="77777777" w:rsidR="00D53440" w:rsidRPr="00846303" w:rsidRDefault="00D53440" w:rsidP="00BC3F10">
      <w:pPr>
        <w:autoSpaceDE w:val="0"/>
        <w:autoSpaceDN w:val="0"/>
        <w:adjustRightInd w:val="0"/>
        <w:spacing w:before="120"/>
        <w:jc w:val="center"/>
        <w:rPr>
          <w:sz w:val="22"/>
          <w:szCs w:val="22"/>
        </w:rPr>
      </w:pPr>
      <w:r w:rsidRPr="00846303">
        <w:rPr>
          <w:sz w:val="22"/>
          <w:szCs w:val="22"/>
        </w:rPr>
        <w:t>PART 2—AMENDMENTS OF THE CORPORATIONS LAW</w:t>
      </w:r>
    </w:p>
    <w:p w14:paraId="5477D12B" w14:textId="77777777" w:rsidR="00D53440" w:rsidRPr="00846303" w:rsidRDefault="00D53440" w:rsidP="00D53440">
      <w:pPr>
        <w:tabs>
          <w:tab w:val="left" w:pos="893"/>
        </w:tabs>
        <w:autoSpaceDE w:val="0"/>
        <w:autoSpaceDN w:val="0"/>
        <w:adjustRightInd w:val="0"/>
        <w:spacing w:before="120"/>
        <w:ind w:left="269"/>
        <w:jc w:val="both"/>
        <w:rPr>
          <w:sz w:val="22"/>
          <w:szCs w:val="22"/>
        </w:rPr>
      </w:pPr>
      <w:r w:rsidRPr="00846303">
        <w:rPr>
          <w:sz w:val="22"/>
          <w:szCs w:val="22"/>
        </w:rPr>
        <w:t>3.</w:t>
      </w:r>
      <w:r>
        <w:rPr>
          <w:sz w:val="22"/>
          <w:szCs w:val="22"/>
        </w:rPr>
        <w:tab/>
      </w:r>
      <w:r w:rsidRPr="00846303">
        <w:rPr>
          <w:sz w:val="22"/>
          <w:szCs w:val="22"/>
        </w:rPr>
        <w:t>Corporations Law</w:t>
      </w:r>
    </w:p>
    <w:p w14:paraId="13A046C6" w14:textId="77777777" w:rsidR="00D53440" w:rsidRPr="00846303" w:rsidRDefault="00D53440" w:rsidP="009B7A72">
      <w:pPr>
        <w:tabs>
          <w:tab w:val="left" w:pos="893"/>
        </w:tabs>
        <w:autoSpaceDE w:val="0"/>
        <w:autoSpaceDN w:val="0"/>
        <w:adjustRightInd w:val="0"/>
        <w:ind w:left="269"/>
        <w:jc w:val="both"/>
        <w:rPr>
          <w:sz w:val="22"/>
          <w:szCs w:val="22"/>
        </w:rPr>
      </w:pPr>
      <w:r w:rsidRPr="00846303">
        <w:rPr>
          <w:sz w:val="22"/>
          <w:szCs w:val="22"/>
        </w:rPr>
        <w:t>4.</w:t>
      </w:r>
      <w:r>
        <w:rPr>
          <w:sz w:val="22"/>
          <w:szCs w:val="22"/>
        </w:rPr>
        <w:tab/>
      </w:r>
      <w:r w:rsidRPr="00846303">
        <w:rPr>
          <w:sz w:val="22"/>
          <w:szCs w:val="22"/>
        </w:rPr>
        <w:t>Schedule 1—amendments relating to enhanced disclosure</w:t>
      </w:r>
    </w:p>
    <w:p w14:paraId="06C7DFD7" w14:textId="77777777" w:rsidR="00D53440" w:rsidRPr="00846303" w:rsidRDefault="00D53440" w:rsidP="009B7A72">
      <w:pPr>
        <w:tabs>
          <w:tab w:val="left" w:pos="893"/>
        </w:tabs>
        <w:autoSpaceDE w:val="0"/>
        <w:autoSpaceDN w:val="0"/>
        <w:adjustRightInd w:val="0"/>
        <w:ind w:left="269"/>
        <w:jc w:val="both"/>
        <w:rPr>
          <w:sz w:val="22"/>
          <w:szCs w:val="22"/>
        </w:rPr>
      </w:pPr>
      <w:r w:rsidRPr="00846303">
        <w:rPr>
          <w:sz w:val="22"/>
          <w:szCs w:val="22"/>
        </w:rPr>
        <w:t>5.</w:t>
      </w:r>
      <w:r>
        <w:rPr>
          <w:sz w:val="22"/>
          <w:szCs w:val="22"/>
        </w:rPr>
        <w:tab/>
      </w:r>
      <w:r w:rsidRPr="00846303">
        <w:rPr>
          <w:sz w:val="22"/>
          <w:szCs w:val="22"/>
        </w:rPr>
        <w:t>Schedule 2—amendments relating to fundraising</w:t>
      </w:r>
    </w:p>
    <w:p w14:paraId="3CE300A4" w14:textId="77777777" w:rsidR="00D53440" w:rsidRPr="00846303" w:rsidRDefault="00D53440" w:rsidP="009B7A72">
      <w:pPr>
        <w:tabs>
          <w:tab w:val="left" w:pos="893"/>
        </w:tabs>
        <w:autoSpaceDE w:val="0"/>
        <w:autoSpaceDN w:val="0"/>
        <w:adjustRightInd w:val="0"/>
        <w:ind w:left="893" w:hanging="624"/>
        <w:jc w:val="both"/>
        <w:rPr>
          <w:sz w:val="22"/>
          <w:szCs w:val="22"/>
        </w:rPr>
      </w:pPr>
      <w:r w:rsidRPr="00846303">
        <w:rPr>
          <w:sz w:val="22"/>
          <w:szCs w:val="22"/>
        </w:rPr>
        <w:t>6.</w:t>
      </w:r>
      <w:r>
        <w:rPr>
          <w:sz w:val="22"/>
          <w:szCs w:val="22"/>
        </w:rPr>
        <w:tab/>
      </w:r>
      <w:r w:rsidRPr="00846303">
        <w:rPr>
          <w:sz w:val="22"/>
          <w:szCs w:val="22"/>
        </w:rPr>
        <w:t>Schedule 3—amendments relating to indemnifying or insuring an officer or auditor of a company</w:t>
      </w:r>
    </w:p>
    <w:p w14:paraId="6B9C5CA2" w14:textId="77777777" w:rsidR="00D53440" w:rsidRPr="00846303" w:rsidRDefault="00D53440" w:rsidP="009B7A72">
      <w:pPr>
        <w:tabs>
          <w:tab w:val="left" w:pos="893"/>
        </w:tabs>
        <w:autoSpaceDE w:val="0"/>
        <w:autoSpaceDN w:val="0"/>
        <w:adjustRightInd w:val="0"/>
        <w:ind w:left="893" w:hanging="624"/>
        <w:jc w:val="both"/>
        <w:rPr>
          <w:sz w:val="22"/>
          <w:szCs w:val="22"/>
        </w:rPr>
      </w:pPr>
      <w:r w:rsidRPr="00846303">
        <w:rPr>
          <w:sz w:val="22"/>
          <w:szCs w:val="22"/>
        </w:rPr>
        <w:t>7.</w:t>
      </w:r>
      <w:r>
        <w:rPr>
          <w:sz w:val="22"/>
          <w:szCs w:val="22"/>
        </w:rPr>
        <w:tab/>
      </w:r>
      <w:r w:rsidRPr="00846303">
        <w:rPr>
          <w:sz w:val="22"/>
          <w:szCs w:val="22"/>
        </w:rPr>
        <w:t>Schedule 4—amendment relating to use, in court proceedings, of information from Commission’s national database</w:t>
      </w:r>
    </w:p>
    <w:p w14:paraId="689A9083" w14:textId="6DD007FD" w:rsidR="00D53440" w:rsidRPr="00846303" w:rsidRDefault="00D53440" w:rsidP="009B7A72">
      <w:pPr>
        <w:tabs>
          <w:tab w:val="left" w:pos="893"/>
        </w:tabs>
        <w:autoSpaceDE w:val="0"/>
        <w:autoSpaceDN w:val="0"/>
        <w:adjustRightInd w:val="0"/>
        <w:ind w:left="269"/>
        <w:jc w:val="both"/>
        <w:rPr>
          <w:sz w:val="22"/>
          <w:szCs w:val="22"/>
        </w:rPr>
      </w:pPr>
      <w:r w:rsidRPr="00846303">
        <w:rPr>
          <w:sz w:val="22"/>
          <w:szCs w:val="22"/>
        </w:rPr>
        <w:t>8.</w:t>
      </w:r>
      <w:r>
        <w:rPr>
          <w:sz w:val="22"/>
          <w:szCs w:val="22"/>
        </w:rPr>
        <w:tab/>
      </w:r>
      <w:r w:rsidRPr="00846303">
        <w:rPr>
          <w:sz w:val="22"/>
          <w:szCs w:val="22"/>
        </w:rPr>
        <w:t>Schedule 5—amendment relating to application of changes made by this Act</w:t>
      </w:r>
    </w:p>
    <w:p w14:paraId="0CA6CD88" w14:textId="77777777" w:rsidR="0090609D" w:rsidRDefault="0090609D" w:rsidP="00BC3F10">
      <w:pPr>
        <w:autoSpaceDE w:val="0"/>
        <w:autoSpaceDN w:val="0"/>
        <w:adjustRightInd w:val="0"/>
        <w:spacing w:before="120"/>
        <w:jc w:val="center"/>
        <w:rPr>
          <w:sz w:val="22"/>
          <w:szCs w:val="22"/>
        </w:rPr>
        <w:sectPr w:rsidR="0090609D" w:rsidSect="0090609D">
          <w:headerReference w:type="default" r:id="rId8"/>
          <w:pgSz w:w="12240" w:h="15840"/>
          <w:pgMar w:top="1440" w:right="1440" w:bottom="1440" w:left="1440" w:header="720" w:footer="720" w:gutter="0"/>
          <w:cols w:space="720"/>
          <w:titlePg/>
          <w:docGrid w:linePitch="360"/>
        </w:sectPr>
      </w:pPr>
    </w:p>
    <w:p w14:paraId="76278902" w14:textId="77777777" w:rsidR="00D53440" w:rsidRPr="00846303" w:rsidRDefault="00D53440" w:rsidP="00BC3F10">
      <w:pPr>
        <w:autoSpaceDE w:val="0"/>
        <w:autoSpaceDN w:val="0"/>
        <w:adjustRightInd w:val="0"/>
        <w:spacing w:before="120"/>
        <w:jc w:val="center"/>
        <w:rPr>
          <w:sz w:val="22"/>
          <w:szCs w:val="22"/>
        </w:rPr>
      </w:pPr>
      <w:r w:rsidRPr="00846303">
        <w:rPr>
          <w:sz w:val="22"/>
          <w:szCs w:val="22"/>
        </w:rPr>
        <w:lastRenderedPageBreak/>
        <w:t>TABLE OF PROVISIONS—</w:t>
      </w:r>
      <w:r w:rsidRPr="00846303">
        <w:rPr>
          <w:i/>
          <w:iCs/>
          <w:sz w:val="22"/>
          <w:szCs w:val="22"/>
        </w:rPr>
        <w:t>continued</w:t>
      </w:r>
    </w:p>
    <w:p w14:paraId="65C0112D" w14:textId="77777777" w:rsidR="00D53440" w:rsidRPr="00846303" w:rsidRDefault="00D53440" w:rsidP="00D53440">
      <w:pPr>
        <w:autoSpaceDE w:val="0"/>
        <w:autoSpaceDN w:val="0"/>
        <w:adjustRightInd w:val="0"/>
        <w:spacing w:before="120"/>
        <w:jc w:val="both"/>
        <w:rPr>
          <w:sz w:val="22"/>
          <w:szCs w:val="22"/>
        </w:rPr>
      </w:pPr>
      <w:r w:rsidRPr="00846303">
        <w:rPr>
          <w:sz w:val="22"/>
          <w:szCs w:val="22"/>
        </w:rPr>
        <w:t>Section</w:t>
      </w:r>
    </w:p>
    <w:p w14:paraId="145FEA81" w14:textId="77777777" w:rsidR="00D53440" w:rsidRPr="00846303" w:rsidRDefault="00D53440" w:rsidP="00BC3F10">
      <w:pPr>
        <w:autoSpaceDE w:val="0"/>
        <w:autoSpaceDN w:val="0"/>
        <w:adjustRightInd w:val="0"/>
        <w:spacing w:before="120"/>
        <w:jc w:val="center"/>
        <w:rPr>
          <w:sz w:val="22"/>
          <w:szCs w:val="22"/>
        </w:rPr>
      </w:pPr>
      <w:r w:rsidRPr="00846303">
        <w:rPr>
          <w:sz w:val="22"/>
          <w:szCs w:val="22"/>
        </w:rPr>
        <w:t>PART 3—AMENDMENTS OF THE AUSTRALIAN SECURITIES</w:t>
      </w:r>
      <w:r w:rsidR="00BC3F10">
        <w:rPr>
          <w:sz w:val="22"/>
          <w:szCs w:val="22"/>
        </w:rPr>
        <w:br/>
      </w:r>
      <w:r w:rsidRPr="00846303">
        <w:rPr>
          <w:sz w:val="22"/>
          <w:szCs w:val="22"/>
        </w:rPr>
        <w:t>COMMISSION ACT 1989</w:t>
      </w:r>
    </w:p>
    <w:p w14:paraId="3EB413B5" w14:textId="77777777" w:rsidR="00D53440" w:rsidRPr="00846303" w:rsidRDefault="00D53440" w:rsidP="00D53440">
      <w:pPr>
        <w:tabs>
          <w:tab w:val="left" w:pos="955"/>
        </w:tabs>
        <w:autoSpaceDE w:val="0"/>
        <w:autoSpaceDN w:val="0"/>
        <w:adjustRightInd w:val="0"/>
        <w:spacing w:before="120"/>
        <w:ind w:left="950" w:hanging="624"/>
        <w:jc w:val="both"/>
        <w:rPr>
          <w:sz w:val="22"/>
          <w:szCs w:val="22"/>
        </w:rPr>
      </w:pPr>
      <w:r w:rsidRPr="00846303">
        <w:rPr>
          <w:sz w:val="22"/>
          <w:szCs w:val="22"/>
        </w:rPr>
        <w:t>9.</w:t>
      </w:r>
      <w:r>
        <w:rPr>
          <w:sz w:val="22"/>
          <w:szCs w:val="22"/>
        </w:rPr>
        <w:tab/>
      </w:r>
      <w:r w:rsidRPr="00846303">
        <w:rPr>
          <w:sz w:val="22"/>
          <w:szCs w:val="22"/>
        </w:rPr>
        <w:t>Schedule 6—amendments relating to disclosure of information and advice about operation of certain provisions</w:t>
      </w:r>
    </w:p>
    <w:p w14:paraId="1D64CD1D" w14:textId="7FA5BE3B" w:rsidR="00D53440" w:rsidRPr="00846303" w:rsidRDefault="00D53440" w:rsidP="00BC3F10">
      <w:pPr>
        <w:autoSpaceDE w:val="0"/>
        <w:autoSpaceDN w:val="0"/>
        <w:adjustRightInd w:val="0"/>
        <w:spacing w:before="120"/>
        <w:jc w:val="center"/>
        <w:rPr>
          <w:sz w:val="22"/>
          <w:szCs w:val="22"/>
        </w:rPr>
      </w:pPr>
      <w:r w:rsidRPr="00846303">
        <w:rPr>
          <w:sz w:val="22"/>
          <w:szCs w:val="22"/>
        </w:rPr>
        <w:t>SCHEDULE 1</w:t>
      </w:r>
    </w:p>
    <w:p w14:paraId="3F1D9A84" w14:textId="77777777" w:rsidR="00D53440" w:rsidRPr="00846303" w:rsidRDefault="00D53440" w:rsidP="00BC3F10">
      <w:pPr>
        <w:autoSpaceDE w:val="0"/>
        <w:autoSpaceDN w:val="0"/>
        <w:adjustRightInd w:val="0"/>
        <w:spacing w:before="120"/>
        <w:jc w:val="center"/>
        <w:rPr>
          <w:sz w:val="22"/>
          <w:szCs w:val="22"/>
        </w:rPr>
      </w:pPr>
      <w:r w:rsidRPr="00846303">
        <w:rPr>
          <w:sz w:val="22"/>
          <w:szCs w:val="22"/>
        </w:rPr>
        <w:t>AMENDMENTS OF THE CORPORATIONS LAW RELATING TO</w:t>
      </w:r>
      <w:r w:rsidR="00BC3F10">
        <w:rPr>
          <w:sz w:val="22"/>
          <w:szCs w:val="22"/>
        </w:rPr>
        <w:br/>
      </w:r>
      <w:r w:rsidRPr="00846303">
        <w:rPr>
          <w:sz w:val="22"/>
          <w:szCs w:val="22"/>
        </w:rPr>
        <w:t>ENHANCED DISCLOSURE</w:t>
      </w:r>
    </w:p>
    <w:p w14:paraId="6DBD90A5" w14:textId="6C4FB8B0" w:rsidR="00D53440" w:rsidRPr="00846303" w:rsidRDefault="00D53440" w:rsidP="009B7A72">
      <w:pPr>
        <w:autoSpaceDE w:val="0"/>
        <w:autoSpaceDN w:val="0"/>
        <w:adjustRightInd w:val="0"/>
        <w:spacing w:before="240"/>
        <w:jc w:val="center"/>
        <w:rPr>
          <w:sz w:val="22"/>
          <w:szCs w:val="22"/>
        </w:rPr>
      </w:pPr>
      <w:r w:rsidRPr="00846303">
        <w:rPr>
          <w:sz w:val="22"/>
          <w:szCs w:val="22"/>
        </w:rPr>
        <w:t>SCHEDULE 2</w:t>
      </w:r>
    </w:p>
    <w:p w14:paraId="1C62E9DA" w14:textId="77777777" w:rsidR="00D53440" w:rsidRPr="00846303" w:rsidRDefault="00D53440" w:rsidP="00BC3F10">
      <w:pPr>
        <w:autoSpaceDE w:val="0"/>
        <w:autoSpaceDN w:val="0"/>
        <w:adjustRightInd w:val="0"/>
        <w:spacing w:before="120"/>
        <w:jc w:val="center"/>
        <w:rPr>
          <w:sz w:val="22"/>
          <w:szCs w:val="22"/>
        </w:rPr>
      </w:pPr>
      <w:r w:rsidRPr="00846303">
        <w:rPr>
          <w:sz w:val="22"/>
          <w:szCs w:val="22"/>
        </w:rPr>
        <w:t>AMENDMENTS OF THE CORPORATIONS LAW RELATING TO</w:t>
      </w:r>
      <w:r w:rsidR="00BC3F10">
        <w:rPr>
          <w:sz w:val="22"/>
          <w:szCs w:val="22"/>
        </w:rPr>
        <w:br/>
      </w:r>
      <w:r w:rsidRPr="00846303">
        <w:rPr>
          <w:sz w:val="22"/>
          <w:szCs w:val="22"/>
        </w:rPr>
        <w:t>FUNDRAISING</w:t>
      </w:r>
    </w:p>
    <w:p w14:paraId="19B216DB" w14:textId="2D8BC98B" w:rsidR="00D53440" w:rsidRPr="00846303" w:rsidRDefault="00D53440" w:rsidP="009B7A72">
      <w:pPr>
        <w:autoSpaceDE w:val="0"/>
        <w:autoSpaceDN w:val="0"/>
        <w:adjustRightInd w:val="0"/>
        <w:spacing w:before="240"/>
        <w:jc w:val="center"/>
        <w:rPr>
          <w:sz w:val="22"/>
          <w:szCs w:val="22"/>
        </w:rPr>
      </w:pPr>
      <w:r w:rsidRPr="00846303">
        <w:rPr>
          <w:sz w:val="22"/>
          <w:szCs w:val="22"/>
        </w:rPr>
        <w:t>SCHEDULE 3</w:t>
      </w:r>
    </w:p>
    <w:p w14:paraId="60238E0C" w14:textId="77777777" w:rsidR="00D53440" w:rsidRPr="00846303" w:rsidRDefault="00D53440" w:rsidP="00BC3F10">
      <w:pPr>
        <w:autoSpaceDE w:val="0"/>
        <w:autoSpaceDN w:val="0"/>
        <w:adjustRightInd w:val="0"/>
        <w:spacing w:before="120"/>
        <w:jc w:val="center"/>
        <w:rPr>
          <w:sz w:val="22"/>
          <w:szCs w:val="22"/>
        </w:rPr>
      </w:pPr>
      <w:r w:rsidRPr="00846303">
        <w:rPr>
          <w:sz w:val="22"/>
          <w:szCs w:val="22"/>
        </w:rPr>
        <w:t>AMENDMENTS OF THE CORPORATIONS LAW RELATING TO</w:t>
      </w:r>
      <w:r w:rsidR="00BC3F10">
        <w:rPr>
          <w:sz w:val="22"/>
          <w:szCs w:val="22"/>
        </w:rPr>
        <w:br/>
      </w:r>
      <w:r w:rsidRPr="00846303">
        <w:rPr>
          <w:sz w:val="22"/>
          <w:szCs w:val="22"/>
        </w:rPr>
        <w:t>INDEMNIFYING OR INSURING AN OFFICER OR AUDITOR OF A</w:t>
      </w:r>
      <w:r w:rsidR="00BC3F10">
        <w:rPr>
          <w:sz w:val="22"/>
          <w:szCs w:val="22"/>
        </w:rPr>
        <w:br/>
      </w:r>
      <w:r w:rsidRPr="00846303">
        <w:rPr>
          <w:sz w:val="22"/>
          <w:szCs w:val="22"/>
        </w:rPr>
        <w:t>COMPANY</w:t>
      </w:r>
    </w:p>
    <w:p w14:paraId="4F0D4EEE" w14:textId="21CAD00C" w:rsidR="00D53440" w:rsidRPr="00846303" w:rsidRDefault="00D53440" w:rsidP="009B7A72">
      <w:pPr>
        <w:autoSpaceDE w:val="0"/>
        <w:autoSpaceDN w:val="0"/>
        <w:adjustRightInd w:val="0"/>
        <w:spacing w:before="240"/>
        <w:jc w:val="center"/>
        <w:rPr>
          <w:sz w:val="22"/>
          <w:szCs w:val="22"/>
        </w:rPr>
      </w:pPr>
      <w:r w:rsidRPr="00846303">
        <w:rPr>
          <w:sz w:val="22"/>
          <w:szCs w:val="22"/>
        </w:rPr>
        <w:t>SCHEDULE 4</w:t>
      </w:r>
    </w:p>
    <w:p w14:paraId="4C99E1DE" w14:textId="77777777" w:rsidR="00D53440" w:rsidRPr="00846303" w:rsidRDefault="00D53440" w:rsidP="00BC3F10">
      <w:pPr>
        <w:autoSpaceDE w:val="0"/>
        <w:autoSpaceDN w:val="0"/>
        <w:adjustRightInd w:val="0"/>
        <w:spacing w:before="120"/>
        <w:jc w:val="center"/>
        <w:rPr>
          <w:sz w:val="22"/>
          <w:szCs w:val="22"/>
        </w:rPr>
      </w:pPr>
      <w:r w:rsidRPr="00846303">
        <w:rPr>
          <w:sz w:val="22"/>
          <w:szCs w:val="22"/>
        </w:rPr>
        <w:t>AMENDMENT OF THE CORPORATIONS LAW RELATING TO USE, IN</w:t>
      </w:r>
      <w:r w:rsidR="00BC3F10">
        <w:rPr>
          <w:sz w:val="22"/>
          <w:szCs w:val="22"/>
        </w:rPr>
        <w:br/>
      </w:r>
      <w:r w:rsidRPr="00846303">
        <w:rPr>
          <w:sz w:val="22"/>
          <w:szCs w:val="22"/>
        </w:rPr>
        <w:t>COURT PROCEEDINGS, OF INFORMATION FROM COMMISSION’S</w:t>
      </w:r>
      <w:r w:rsidR="00BC3F10">
        <w:rPr>
          <w:sz w:val="22"/>
          <w:szCs w:val="22"/>
        </w:rPr>
        <w:br/>
      </w:r>
      <w:r w:rsidRPr="00846303">
        <w:rPr>
          <w:sz w:val="22"/>
          <w:szCs w:val="22"/>
        </w:rPr>
        <w:t>NATIONAL DATABASE</w:t>
      </w:r>
    </w:p>
    <w:p w14:paraId="467AE095" w14:textId="06B3039E" w:rsidR="00D53440" w:rsidRPr="00846303" w:rsidRDefault="00D53440" w:rsidP="009B7A72">
      <w:pPr>
        <w:autoSpaceDE w:val="0"/>
        <w:autoSpaceDN w:val="0"/>
        <w:adjustRightInd w:val="0"/>
        <w:spacing w:before="240"/>
        <w:jc w:val="center"/>
        <w:rPr>
          <w:sz w:val="22"/>
          <w:szCs w:val="22"/>
        </w:rPr>
      </w:pPr>
      <w:r w:rsidRPr="00846303">
        <w:rPr>
          <w:sz w:val="22"/>
          <w:szCs w:val="22"/>
        </w:rPr>
        <w:t>SCHEDULE 5</w:t>
      </w:r>
    </w:p>
    <w:p w14:paraId="73069349" w14:textId="77777777" w:rsidR="00D53440" w:rsidRPr="00846303" w:rsidRDefault="00D53440" w:rsidP="00BC3F10">
      <w:pPr>
        <w:autoSpaceDE w:val="0"/>
        <w:autoSpaceDN w:val="0"/>
        <w:adjustRightInd w:val="0"/>
        <w:spacing w:before="120"/>
        <w:jc w:val="center"/>
        <w:rPr>
          <w:sz w:val="22"/>
          <w:szCs w:val="22"/>
        </w:rPr>
      </w:pPr>
      <w:r w:rsidRPr="00846303">
        <w:rPr>
          <w:sz w:val="22"/>
          <w:szCs w:val="22"/>
        </w:rPr>
        <w:t>AMENDMENT OF THE CORPORATIONS LAW RELATING TO</w:t>
      </w:r>
      <w:r w:rsidR="00BC3F10">
        <w:rPr>
          <w:sz w:val="22"/>
          <w:szCs w:val="22"/>
        </w:rPr>
        <w:br/>
      </w:r>
      <w:r w:rsidRPr="00846303">
        <w:rPr>
          <w:sz w:val="22"/>
          <w:szCs w:val="22"/>
        </w:rPr>
        <w:t>APPLICATION OF CHANGES MADE BY THIS ACT</w:t>
      </w:r>
    </w:p>
    <w:p w14:paraId="5E4D4B95" w14:textId="00549E02" w:rsidR="00D53440" w:rsidRPr="00846303" w:rsidRDefault="00D53440" w:rsidP="009B7A72">
      <w:pPr>
        <w:autoSpaceDE w:val="0"/>
        <w:autoSpaceDN w:val="0"/>
        <w:adjustRightInd w:val="0"/>
        <w:spacing w:before="240"/>
        <w:jc w:val="center"/>
        <w:rPr>
          <w:sz w:val="22"/>
          <w:szCs w:val="22"/>
        </w:rPr>
      </w:pPr>
      <w:r w:rsidRPr="00846303">
        <w:rPr>
          <w:sz w:val="22"/>
          <w:szCs w:val="22"/>
        </w:rPr>
        <w:t>SCHEDULE 6</w:t>
      </w:r>
    </w:p>
    <w:p w14:paraId="56597AE7" w14:textId="77777777" w:rsidR="00D53440" w:rsidRPr="00846303" w:rsidRDefault="00D53440" w:rsidP="00BC3F10">
      <w:pPr>
        <w:autoSpaceDE w:val="0"/>
        <w:autoSpaceDN w:val="0"/>
        <w:adjustRightInd w:val="0"/>
        <w:spacing w:before="120"/>
        <w:jc w:val="center"/>
        <w:rPr>
          <w:sz w:val="22"/>
          <w:szCs w:val="22"/>
        </w:rPr>
      </w:pPr>
      <w:r w:rsidRPr="00846303">
        <w:rPr>
          <w:sz w:val="22"/>
          <w:szCs w:val="22"/>
        </w:rPr>
        <w:t>AMENDMENTS OF THE AUSTRALIAN SECURITIES COMMISSION ACT</w:t>
      </w:r>
      <w:r w:rsidR="00BC3F10">
        <w:rPr>
          <w:sz w:val="22"/>
          <w:szCs w:val="22"/>
        </w:rPr>
        <w:br/>
      </w:r>
      <w:r w:rsidRPr="00846303">
        <w:rPr>
          <w:sz w:val="22"/>
          <w:szCs w:val="22"/>
        </w:rPr>
        <w:t>RELATING TO DISCLOSURE OF INFORMATION AND ADVICE ABOUT</w:t>
      </w:r>
      <w:r w:rsidR="00BC3F10">
        <w:rPr>
          <w:sz w:val="22"/>
          <w:szCs w:val="22"/>
        </w:rPr>
        <w:br/>
      </w:r>
      <w:r w:rsidRPr="00846303">
        <w:rPr>
          <w:sz w:val="22"/>
          <w:szCs w:val="22"/>
        </w:rPr>
        <w:t>OPERATION OF CERTAIN PROVISIONS</w:t>
      </w:r>
    </w:p>
    <w:p w14:paraId="41CCDFB6" w14:textId="23BFAFC5" w:rsidR="00D53440" w:rsidRPr="00846303" w:rsidRDefault="00D53440" w:rsidP="00BC3F10">
      <w:pPr>
        <w:autoSpaceDE w:val="0"/>
        <w:autoSpaceDN w:val="0"/>
        <w:adjustRightInd w:val="0"/>
        <w:spacing w:before="120"/>
        <w:ind w:left="720" w:hanging="720"/>
        <w:jc w:val="both"/>
        <w:rPr>
          <w:sz w:val="22"/>
          <w:szCs w:val="22"/>
        </w:rPr>
      </w:pPr>
      <w:r w:rsidRPr="009B7A72">
        <w:rPr>
          <w:sz w:val="20"/>
          <w:szCs w:val="22"/>
        </w:rPr>
        <w:t>Note:</w:t>
      </w:r>
      <w:r w:rsidR="00BC3F10" w:rsidRPr="009B7A72">
        <w:rPr>
          <w:sz w:val="20"/>
          <w:szCs w:val="22"/>
        </w:rPr>
        <w:tab/>
      </w:r>
      <w:r w:rsidRPr="009B7A72">
        <w:rPr>
          <w:sz w:val="20"/>
          <w:szCs w:val="22"/>
        </w:rPr>
        <w:t>An index of the amendments of the Corporations Law made by Schedules 1 to 5 appears at the end of this Act</w:t>
      </w:r>
    </w:p>
    <w:p w14:paraId="6BAF2341" w14:textId="77777777" w:rsidR="0090609D" w:rsidRDefault="0090609D" w:rsidP="00BC3F10">
      <w:pPr>
        <w:autoSpaceDE w:val="0"/>
        <w:autoSpaceDN w:val="0"/>
        <w:adjustRightInd w:val="0"/>
        <w:spacing w:before="120"/>
        <w:jc w:val="center"/>
        <w:rPr>
          <w:sz w:val="22"/>
          <w:szCs w:val="22"/>
        </w:rPr>
        <w:sectPr w:rsidR="0090609D" w:rsidSect="0090609D">
          <w:pgSz w:w="12240" w:h="15840"/>
          <w:pgMar w:top="1440" w:right="1440" w:bottom="1440" w:left="1440" w:header="720" w:footer="720" w:gutter="0"/>
          <w:cols w:space="720"/>
          <w:titlePg/>
          <w:docGrid w:linePitch="360"/>
        </w:sectPr>
      </w:pPr>
    </w:p>
    <w:p w14:paraId="38E86229" w14:textId="77777777" w:rsidR="00D53440" w:rsidRPr="00846303" w:rsidRDefault="0090609D" w:rsidP="00BC3F10">
      <w:pPr>
        <w:autoSpaceDE w:val="0"/>
        <w:autoSpaceDN w:val="0"/>
        <w:adjustRightInd w:val="0"/>
        <w:spacing w:before="120"/>
        <w:jc w:val="center"/>
        <w:rPr>
          <w:sz w:val="22"/>
          <w:szCs w:val="22"/>
        </w:rPr>
      </w:pPr>
      <w:r>
        <w:rPr>
          <w:noProof/>
          <w:lang w:val="en-AU" w:eastAsia="en-AU"/>
        </w:rPr>
        <w:lastRenderedPageBreak/>
        <w:drawing>
          <wp:inline distT="0" distB="0" distL="0" distR="0" wp14:anchorId="59C37B43" wp14:editId="3B5CA5D6">
            <wp:extent cx="1382395" cy="1024255"/>
            <wp:effectExtent l="0" t="0" r="825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2395" cy="1024255"/>
                    </a:xfrm>
                    <a:prstGeom prst="rect">
                      <a:avLst/>
                    </a:prstGeom>
                    <a:noFill/>
                    <a:ln>
                      <a:noFill/>
                    </a:ln>
                  </pic:spPr>
                </pic:pic>
              </a:graphicData>
            </a:graphic>
          </wp:inline>
        </w:drawing>
      </w:r>
    </w:p>
    <w:p w14:paraId="460A87F3" w14:textId="77777777" w:rsidR="00D53440" w:rsidRPr="00BC3F10" w:rsidRDefault="00D53440" w:rsidP="00BC3F10">
      <w:pPr>
        <w:autoSpaceDE w:val="0"/>
        <w:autoSpaceDN w:val="0"/>
        <w:adjustRightInd w:val="0"/>
        <w:spacing w:before="720"/>
        <w:jc w:val="center"/>
        <w:rPr>
          <w:sz w:val="36"/>
          <w:szCs w:val="22"/>
        </w:rPr>
      </w:pPr>
      <w:r w:rsidRPr="00BC3F10">
        <w:rPr>
          <w:b/>
          <w:bCs/>
          <w:sz w:val="36"/>
          <w:szCs w:val="22"/>
        </w:rPr>
        <w:t>Corporate Law Reform Act 1994</w:t>
      </w:r>
    </w:p>
    <w:p w14:paraId="1D0E52F1" w14:textId="11709C51" w:rsidR="00BC3F10" w:rsidRPr="009B7A72" w:rsidRDefault="00D53440" w:rsidP="00BC3F10">
      <w:pPr>
        <w:autoSpaceDE w:val="0"/>
        <w:autoSpaceDN w:val="0"/>
        <w:adjustRightInd w:val="0"/>
        <w:spacing w:before="720"/>
        <w:jc w:val="center"/>
        <w:rPr>
          <w:b/>
          <w:bCs/>
          <w:szCs w:val="22"/>
        </w:rPr>
      </w:pPr>
      <w:r w:rsidRPr="009B7A72">
        <w:rPr>
          <w:b/>
          <w:bCs/>
          <w:szCs w:val="22"/>
        </w:rPr>
        <w:t>No. 31 of 1994</w:t>
      </w:r>
    </w:p>
    <w:p w14:paraId="49909CF9" w14:textId="77777777" w:rsidR="00D53440" w:rsidRPr="00846303" w:rsidRDefault="00D53440" w:rsidP="00BC3F10">
      <w:pPr>
        <w:pBdr>
          <w:bottom w:val="double" w:sz="4" w:space="1" w:color="auto"/>
        </w:pBdr>
        <w:autoSpaceDE w:val="0"/>
        <w:autoSpaceDN w:val="0"/>
        <w:adjustRightInd w:val="0"/>
        <w:spacing w:before="720"/>
        <w:jc w:val="center"/>
        <w:rPr>
          <w:sz w:val="22"/>
          <w:szCs w:val="22"/>
        </w:rPr>
      </w:pPr>
    </w:p>
    <w:p w14:paraId="4BE2E9DA" w14:textId="77777777" w:rsidR="00D53440" w:rsidRPr="00BC3F10" w:rsidRDefault="00D53440" w:rsidP="00BC3F10">
      <w:pPr>
        <w:autoSpaceDE w:val="0"/>
        <w:autoSpaceDN w:val="0"/>
        <w:adjustRightInd w:val="0"/>
        <w:spacing w:before="720"/>
        <w:jc w:val="center"/>
        <w:rPr>
          <w:sz w:val="26"/>
          <w:szCs w:val="22"/>
        </w:rPr>
      </w:pPr>
      <w:r w:rsidRPr="00BC3F10">
        <w:rPr>
          <w:b/>
          <w:bCs/>
          <w:sz w:val="26"/>
          <w:szCs w:val="22"/>
        </w:rPr>
        <w:t xml:space="preserve">An Act to amend the Corporations Law and the </w:t>
      </w:r>
      <w:r w:rsidRPr="00BC3F10">
        <w:rPr>
          <w:b/>
          <w:bCs/>
          <w:i/>
          <w:iCs/>
          <w:sz w:val="26"/>
          <w:szCs w:val="22"/>
        </w:rPr>
        <w:t>Australian</w:t>
      </w:r>
      <w:r w:rsidR="00BC3F10">
        <w:rPr>
          <w:b/>
          <w:bCs/>
          <w:i/>
          <w:iCs/>
          <w:sz w:val="26"/>
          <w:szCs w:val="22"/>
        </w:rPr>
        <w:br/>
      </w:r>
      <w:r w:rsidRPr="00BC3F10">
        <w:rPr>
          <w:b/>
          <w:bCs/>
          <w:i/>
          <w:iCs/>
          <w:sz w:val="26"/>
          <w:szCs w:val="22"/>
        </w:rPr>
        <w:t>Securities Commission Act 1989</w:t>
      </w:r>
    </w:p>
    <w:p w14:paraId="5B323187" w14:textId="77777777" w:rsidR="00D53440" w:rsidRPr="00846303" w:rsidRDefault="00D53440" w:rsidP="00BC3F10">
      <w:pPr>
        <w:autoSpaceDE w:val="0"/>
        <w:autoSpaceDN w:val="0"/>
        <w:adjustRightInd w:val="0"/>
        <w:spacing w:before="120"/>
        <w:jc w:val="right"/>
        <w:rPr>
          <w:sz w:val="22"/>
          <w:szCs w:val="22"/>
        </w:rPr>
      </w:pPr>
      <w:r w:rsidRPr="00846303">
        <w:rPr>
          <w:sz w:val="22"/>
          <w:szCs w:val="22"/>
        </w:rPr>
        <w:t>[</w:t>
      </w:r>
      <w:r w:rsidRPr="00846303">
        <w:rPr>
          <w:i/>
          <w:iCs/>
          <w:sz w:val="22"/>
          <w:szCs w:val="22"/>
        </w:rPr>
        <w:t>Assented to 4 March 1994</w:t>
      </w:r>
      <w:r w:rsidRPr="00846303">
        <w:rPr>
          <w:sz w:val="22"/>
          <w:szCs w:val="22"/>
        </w:rPr>
        <w:t>]</w:t>
      </w:r>
    </w:p>
    <w:p w14:paraId="2FA2E003" w14:textId="77777777" w:rsidR="00D53440" w:rsidRPr="00846303" w:rsidRDefault="00D53440" w:rsidP="00D53440">
      <w:pPr>
        <w:autoSpaceDE w:val="0"/>
        <w:autoSpaceDN w:val="0"/>
        <w:adjustRightInd w:val="0"/>
        <w:spacing w:before="120"/>
        <w:ind w:left="365"/>
        <w:jc w:val="both"/>
        <w:rPr>
          <w:sz w:val="22"/>
          <w:szCs w:val="22"/>
        </w:rPr>
      </w:pPr>
      <w:r w:rsidRPr="00846303">
        <w:rPr>
          <w:sz w:val="22"/>
          <w:szCs w:val="22"/>
        </w:rPr>
        <w:t>The Parliament of Australia enacts:</w:t>
      </w:r>
    </w:p>
    <w:p w14:paraId="16789002" w14:textId="28C6AE82" w:rsidR="00D53440" w:rsidRPr="00846303" w:rsidRDefault="00D53440" w:rsidP="009B7A72">
      <w:pPr>
        <w:autoSpaceDE w:val="0"/>
        <w:autoSpaceDN w:val="0"/>
        <w:adjustRightInd w:val="0"/>
        <w:spacing w:before="240" w:after="120"/>
        <w:jc w:val="center"/>
        <w:rPr>
          <w:sz w:val="22"/>
          <w:szCs w:val="22"/>
        </w:rPr>
      </w:pPr>
      <w:r w:rsidRPr="00846303">
        <w:rPr>
          <w:b/>
          <w:bCs/>
          <w:sz w:val="22"/>
          <w:szCs w:val="22"/>
        </w:rPr>
        <w:t>PART 1—PRELIMINARY</w:t>
      </w:r>
    </w:p>
    <w:p w14:paraId="2A396A0E"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Short title</w:t>
      </w:r>
    </w:p>
    <w:p w14:paraId="77A65FF1" w14:textId="77777777" w:rsidR="00D53440" w:rsidRPr="00846303" w:rsidRDefault="00D53440" w:rsidP="00D53440">
      <w:pPr>
        <w:autoSpaceDE w:val="0"/>
        <w:autoSpaceDN w:val="0"/>
        <w:adjustRightInd w:val="0"/>
        <w:spacing w:before="120"/>
        <w:ind w:left="322"/>
        <w:jc w:val="both"/>
        <w:rPr>
          <w:sz w:val="22"/>
          <w:szCs w:val="22"/>
        </w:rPr>
      </w:pPr>
      <w:r w:rsidRPr="00FE46EE">
        <w:rPr>
          <w:b/>
          <w:sz w:val="22"/>
          <w:szCs w:val="22"/>
        </w:rPr>
        <w:t>1.</w:t>
      </w:r>
      <w:r>
        <w:rPr>
          <w:sz w:val="22"/>
          <w:szCs w:val="22"/>
        </w:rPr>
        <w:tab/>
      </w:r>
      <w:r w:rsidRPr="00846303">
        <w:rPr>
          <w:sz w:val="22"/>
          <w:szCs w:val="22"/>
        </w:rPr>
        <w:t xml:space="preserve">This Act may be cited as the </w:t>
      </w:r>
      <w:r w:rsidRPr="00846303">
        <w:rPr>
          <w:i/>
          <w:iCs/>
          <w:sz w:val="22"/>
          <w:szCs w:val="22"/>
        </w:rPr>
        <w:t>Corporate Law Reform Act 1994.</w:t>
      </w:r>
    </w:p>
    <w:p w14:paraId="44BB9DFB"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Commencement</w:t>
      </w:r>
    </w:p>
    <w:p w14:paraId="6CA882B8" w14:textId="57DE7A54" w:rsidR="00D53440" w:rsidRPr="00846303" w:rsidRDefault="00D53440" w:rsidP="00BC3F10">
      <w:pPr>
        <w:autoSpaceDE w:val="0"/>
        <w:autoSpaceDN w:val="0"/>
        <w:adjustRightInd w:val="0"/>
        <w:spacing w:before="120"/>
        <w:ind w:firstLine="317"/>
        <w:jc w:val="both"/>
        <w:rPr>
          <w:sz w:val="22"/>
          <w:szCs w:val="22"/>
        </w:rPr>
      </w:pPr>
      <w:r w:rsidRPr="00846303">
        <w:rPr>
          <w:b/>
          <w:bCs/>
          <w:sz w:val="22"/>
          <w:szCs w:val="22"/>
        </w:rPr>
        <w:t>2</w:t>
      </w:r>
      <w:r w:rsidRPr="009B7A72">
        <w:rPr>
          <w:b/>
          <w:sz w:val="22"/>
          <w:szCs w:val="22"/>
        </w:rPr>
        <w:t>.(</w:t>
      </w:r>
      <w:r w:rsidRPr="009B7A72">
        <w:rPr>
          <w:b/>
          <w:bCs/>
          <w:sz w:val="22"/>
          <w:szCs w:val="22"/>
        </w:rPr>
        <w:t>1</w:t>
      </w:r>
      <w:r w:rsidRPr="009B7A72">
        <w:rPr>
          <w:b/>
          <w:sz w:val="22"/>
          <w:szCs w:val="22"/>
        </w:rPr>
        <w:t>)</w:t>
      </w:r>
      <w:r w:rsidR="009B7A72">
        <w:rPr>
          <w:sz w:val="22"/>
          <w:szCs w:val="22"/>
        </w:rPr>
        <w:t xml:space="preserve"> </w:t>
      </w:r>
      <w:r w:rsidRPr="00846303">
        <w:rPr>
          <w:sz w:val="22"/>
          <w:szCs w:val="22"/>
        </w:rPr>
        <w:t>Parts 1, 2 and 3 and Schedule 5 commence on the day on which this Act receives the Royal Assent.</w:t>
      </w:r>
    </w:p>
    <w:p w14:paraId="17ABB333" w14:textId="1BE3F3C4" w:rsidR="00D53440" w:rsidRPr="009B7A72" w:rsidRDefault="00D53440" w:rsidP="00D53440">
      <w:pPr>
        <w:autoSpaceDE w:val="0"/>
        <w:autoSpaceDN w:val="0"/>
        <w:adjustRightInd w:val="0"/>
        <w:spacing w:before="120"/>
        <w:ind w:left="475" w:hanging="475"/>
        <w:jc w:val="both"/>
        <w:rPr>
          <w:sz w:val="20"/>
          <w:szCs w:val="22"/>
        </w:rPr>
      </w:pPr>
      <w:r w:rsidRPr="009B7A72">
        <w:rPr>
          <w:sz w:val="20"/>
          <w:szCs w:val="22"/>
        </w:rPr>
        <w:t>Note: Part 2 refers to Schedules 1 to 6. Schedule 5 commences under this subsection. The amendments made by the other Schedules commence under subsections (2) and (3).</w:t>
      </w:r>
    </w:p>
    <w:p w14:paraId="310663CD" w14:textId="015669A6" w:rsidR="00D53440" w:rsidRPr="00846303" w:rsidRDefault="00D53440" w:rsidP="00BC3F10">
      <w:pPr>
        <w:tabs>
          <w:tab w:val="left" w:pos="725"/>
        </w:tabs>
        <w:autoSpaceDE w:val="0"/>
        <w:autoSpaceDN w:val="0"/>
        <w:adjustRightInd w:val="0"/>
        <w:spacing w:before="120"/>
        <w:ind w:firstLine="331"/>
        <w:jc w:val="both"/>
        <w:rPr>
          <w:sz w:val="22"/>
          <w:szCs w:val="22"/>
        </w:rPr>
      </w:pPr>
      <w:r w:rsidRPr="00846303">
        <w:rPr>
          <w:sz w:val="22"/>
          <w:szCs w:val="22"/>
        </w:rPr>
        <w:br w:type="page"/>
      </w:r>
      <w:r w:rsidRPr="00FE46EE">
        <w:rPr>
          <w:b/>
          <w:sz w:val="22"/>
          <w:szCs w:val="22"/>
        </w:rPr>
        <w:lastRenderedPageBreak/>
        <w:t>(2)</w:t>
      </w:r>
      <w:r>
        <w:rPr>
          <w:sz w:val="22"/>
          <w:szCs w:val="22"/>
        </w:rPr>
        <w:tab/>
      </w:r>
      <w:r w:rsidRPr="00846303">
        <w:rPr>
          <w:sz w:val="22"/>
          <w:szCs w:val="22"/>
        </w:rPr>
        <w:t>Subject to subsection (3), the items, and paragraphs of items, of Schedules 1, 2, 3, 4 and 6 commence on a day or days to be fixed by Proclamation.</w:t>
      </w:r>
    </w:p>
    <w:p w14:paraId="5D2F72C2" w14:textId="77777777" w:rsidR="00D53440" w:rsidRPr="00846303" w:rsidRDefault="00D53440" w:rsidP="00D53440">
      <w:pPr>
        <w:tabs>
          <w:tab w:val="left" w:pos="725"/>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If an item, or a paragraph of an item, does not commence under subsection (2) within the period of 6 months beginning on the day on which this Act receives the Royal Assent, it commences on the first day after the end of that period.</w:t>
      </w:r>
    </w:p>
    <w:p w14:paraId="00525AAA" w14:textId="3B708C35" w:rsidR="00D53440" w:rsidRPr="00846303" w:rsidRDefault="00D53440" w:rsidP="009B7A72">
      <w:pPr>
        <w:autoSpaceDE w:val="0"/>
        <w:autoSpaceDN w:val="0"/>
        <w:adjustRightInd w:val="0"/>
        <w:spacing w:before="240" w:after="120"/>
        <w:jc w:val="center"/>
        <w:rPr>
          <w:sz w:val="22"/>
          <w:szCs w:val="22"/>
        </w:rPr>
      </w:pPr>
      <w:r w:rsidRPr="00846303">
        <w:rPr>
          <w:b/>
          <w:bCs/>
          <w:sz w:val="22"/>
          <w:szCs w:val="22"/>
        </w:rPr>
        <w:t>PART 2—AMENDMENTS OF THE CORPORATIONS LAW</w:t>
      </w:r>
    </w:p>
    <w:p w14:paraId="726CEB98"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Corporations Law</w:t>
      </w:r>
    </w:p>
    <w:p w14:paraId="57971D21" w14:textId="77777777" w:rsidR="00D53440" w:rsidRPr="00846303" w:rsidRDefault="00D53440" w:rsidP="00D53440">
      <w:pPr>
        <w:tabs>
          <w:tab w:val="left" w:pos="629"/>
        </w:tabs>
        <w:autoSpaceDE w:val="0"/>
        <w:autoSpaceDN w:val="0"/>
        <w:adjustRightInd w:val="0"/>
        <w:spacing w:before="120"/>
        <w:ind w:left="317"/>
        <w:jc w:val="both"/>
        <w:rPr>
          <w:sz w:val="22"/>
          <w:szCs w:val="22"/>
        </w:rPr>
      </w:pPr>
      <w:r w:rsidRPr="00846303">
        <w:rPr>
          <w:b/>
          <w:bCs/>
          <w:sz w:val="22"/>
          <w:szCs w:val="22"/>
        </w:rPr>
        <w:t>3.</w:t>
      </w:r>
      <w:r>
        <w:rPr>
          <w:b/>
          <w:bCs/>
          <w:sz w:val="22"/>
          <w:szCs w:val="22"/>
        </w:rPr>
        <w:tab/>
      </w:r>
      <w:r w:rsidRPr="00846303">
        <w:rPr>
          <w:sz w:val="22"/>
          <w:szCs w:val="22"/>
        </w:rPr>
        <w:t>In this Part:</w:t>
      </w:r>
    </w:p>
    <w:p w14:paraId="5B456D67" w14:textId="0748543D" w:rsidR="00D53440" w:rsidRPr="00846303" w:rsidRDefault="00D53440" w:rsidP="00D53440">
      <w:pPr>
        <w:autoSpaceDE w:val="0"/>
        <w:autoSpaceDN w:val="0"/>
        <w:adjustRightInd w:val="0"/>
        <w:spacing w:before="120"/>
        <w:jc w:val="both"/>
        <w:rPr>
          <w:sz w:val="22"/>
          <w:szCs w:val="22"/>
        </w:rPr>
      </w:pPr>
      <w:r w:rsidRPr="00846303">
        <w:rPr>
          <w:b/>
          <w:bCs/>
          <w:sz w:val="22"/>
          <w:szCs w:val="22"/>
        </w:rPr>
        <w:t xml:space="preserve">“Corporations Law” </w:t>
      </w:r>
      <w:r w:rsidRPr="00846303">
        <w:rPr>
          <w:sz w:val="22"/>
          <w:szCs w:val="22"/>
        </w:rPr>
        <w:t xml:space="preserve">means the Corporations Law set out in section 82 of the </w:t>
      </w:r>
      <w:r w:rsidRPr="00846303">
        <w:rPr>
          <w:i/>
          <w:iCs/>
          <w:sz w:val="22"/>
          <w:szCs w:val="22"/>
        </w:rPr>
        <w:t>Corporations Act 1989</w:t>
      </w:r>
      <w:r w:rsidRPr="009B7A72">
        <w:rPr>
          <w:iCs/>
          <w:sz w:val="22"/>
          <w:szCs w:val="22"/>
          <w:vertAlign w:val="superscript"/>
        </w:rPr>
        <w:t>1</w:t>
      </w:r>
      <w:r w:rsidRPr="00846303">
        <w:rPr>
          <w:i/>
          <w:iCs/>
          <w:sz w:val="22"/>
          <w:szCs w:val="22"/>
        </w:rPr>
        <w:t>.</w:t>
      </w:r>
    </w:p>
    <w:p w14:paraId="1182F046"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Schedule 1—amendments relating to enhanced disclosure</w:t>
      </w:r>
    </w:p>
    <w:p w14:paraId="67485776" w14:textId="77777777" w:rsidR="00D53440" w:rsidRPr="00846303" w:rsidRDefault="00D53440" w:rsidP="00D53440">
      <w:pPr>
        <w:tabs>
          <w:tab w:val="left" w:pos="629"/>
        </w:tabs>
        <w:autoSpaceDE w:val="0"/>
        <w:autoSpaceDN w:val="0"/>
        <w:adjustRightInd w:val="0"/>
        <w:spacing w:before="120"/>
        <w:ind w:left="317"/>
        <w:jc w:val="both"/>
        <w:rPr>
          <w:sz w:val="22"/>
          <w:szCs w:val="22"/>
        </w:rPr>
      </w:pPr>
      <w:r w:rsidRPr="00846303">
        <w:rPr>
          <w:b/>
          <w:bCs/>
          <w:sz w:val="22"/>
          <w:szCs w:val="22"/>
        </w:rPr>
        <w:t>4.</w:t>
      </w:r>
      <w:r>
        <w:rPr>
          <w:b/>
          <w:bCs/>
          <w:sz w:val="22"/>
          <w:szCs w:val="22"/>
        </w:rPr>
        <w:tab/>
      </w:r>
      <w:r w:rsidRPr="00846303">
        <w:rPr>
          <w:sz w:val="22"/>
          <w:szCs w:val="22"/>
        </w:rPr>
        <w:t>Schedule 1 amends the Corporations Law to:</w:t>
      </w:r>
    </w:p>
    <w:p w14:paraId="5D50463F" w14:textId="77777777" w:rsidR="00D53440" w:rsidRPr="00846303" w:rsidRDefault="00D53440" w:rsidP="00D53440">
      <w:pPr>
        <w:tabs>
          <w:tab w:val="left" w:pos="730"/>
        </w:tabs>
        <w:autoSpaceDE w:val="0"/>
        <w:autoSpaceDN w:val="0"/>
        <w:adjustRightInd w:val="0"/>
        <w:spacing w:before="120"/>
        <w:ind w:left="730" w:hanging="403"/>
        <w:jc w:val="both"/>
        <w:rPr>
          <w:sz w:val="22"/>
          <w:szCs w:val="22"/>
        </w:rPr>
      </w:pPr>
      <w:r w:rsidRPr="00846303">
        <w:rPr>
          <w:sz w:val="22"/>
          <w:szCs w:val="22"/>
        </w:rPr>
        <w:t>(a)</w:t>
      </w:r>
      <w:r>
        <w:rPr>
          <w:sz w:val="22"/>
          <w:szCs w:val="22"/>
        </w:rPr>
        <w:tab/>
      </w:r>
      <w:r w:rsidRPr="00846303">
        <w:rPr>
          <w:sz w:val="22"/>
          <w:szCs w:val="22"/>
        </w:rPr>
        <w:t>enhance the level of information available about certain securities; and</w:t>
      </w:r>
    </w:p>
    <w:p w14:paraId="6BA3CCCE" w14:textId="77777777" w:rsidR="00D53440" w:rsidRPr="00846303" w:rsidRDefault="00D53440" w:rsidP="00D53440">
      <w:pPr>
        <w:tabs>
          <w:tab w:val="left" w:pos="730"/>
        </w:tabs>
        <w:autoSpaceDE w:val="0"/>
        <w:autoSpaceDN w:val="0"/>
        <w:adjustRightInd w:val="0"/>
        <w:spacing w:before="120"/>
        <w:ind w:left="730" w:hanging="403"/>
        <w:jc w:val="both"/>
        <w:rPr>
          <w:sz w:val="22"/>
          <w:szCs w:val="22"/>
        </w:rPr>
      </w:pPr>
      <w:r w:rsidRPr="00846303">
        <w:rPr>
          <w:sz w:val="22"/>
          <w:szCs w:val="22"/>
        </w:rPr>
        <w:t>(b)</w:t>
      </w:r>
      <w:r>
        <w:rPr>
          <w:sz w:val="22"/>
          <w:szCs w:val="22"/>
        </w:rPr>
        <w:tab/>
      </w:r>
      <w:r w:rsidRPr="00846303">
        <w:rPr>
          <w:sz w:val="22"/>
          <w:szCs w:val="22"/>
        </w:rPr>
        <w:t>in relation to certain quoted securities, provide for less comprehensive prospectus requirements than apply in relation to other securities; and</w:t>
      </w:r>
    </w:p>
    <w:p w14:paraId="05F4E696" w14:textId="77777777" w:rsidR="00D53440" w:rsidRPr="00846303" w:rsidRDefault="00D53440" w:rsidP="00D53440">
      <w:pPr>
        <w:tabs>
          <w:tab w:val="left" w:pos="730"/>
        </w:tabs>
        <w:autoSpaceDE w:val="0"/>
        <w:autoSpaceDN w:val="0"/>
        <w:adjustRightInd w:val="0"/>
        <w:spacing w:before="120"/>
        <w:ind w:left="326"/>
        <w:jc w:val="both"/>
        <w:rPr>
          <w:sz w:val="22"/>
          <w:szCs w:val="22"/>
        </w:rPr>
      </w:pPr>
      <w:r w:rsidRPr="00846303">
        <w:rPr>
          <w:sz w:val="22"/>
          <w:szCs w:val="22"/>
        </w:rPr>
        <w:t>(c)</w:t>
      </w:r>
      <w:r>
        <w:rPr>
          <w:sz w:val="22"/>
          <w:szCs w:val="22"/>
        </w:rPr>
        <w:tab/>
      </w:r>
      <w:r w:rsidRPr="00846303">
        <w:rPr>
          <w:sz w:val="22"/>
          <w:szCs w:val="22"/>
        </w:rPr>
        <w:t>make consequential changes.</w:t>
      </w:r>
    </w:p>
    <w:p w14:paraId="1F3EC3C3"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Schedule 2—amendments relating to fundraising</w:t>
      </w:r>
    </w:p>
    <w:p w14:paraId="45E8DD51" w14:textId="77777777" w:rsidR="00D53440" w:rsidRPr="00846303" w:rsidRDefault="00D53440" w:rsidP="00D53440">
      <w:pPr>
        <w:tabs>
          <w:tab w:val="left" w:pos="629"/>
        </w:tabs>
        <w:autoSpaceDE w:val="0"/>
        <w:autoSpaceDN w:val="0"/>
        <w:adjustRightInd w:val="0"/>
        <w:spacing w:before="120"/>
        <w:ind w:left="317"/>
        <w:jc w:val="both"/>
        <w:rPr>
          <w:sz w:val="22"/>
          <w:szCs w:val="22"/>
        </w:rPr>
      </w:pPr>
      <w:r w:rsidRPr="00846303">
        <w:rPr>
          <w:b/>
          <w:bCs/>
          <w:sz w:val="22"/>
          <w:szCs w:val="22"/>
        </w:rPr>
        <w:t>5.</w:t>
      </w:r>
      <w:r>
        <w:rPr>
          <w:b/>
          <w:bCs/>
          <w:sz w:val="22"/>
          <w:szCs w:val="22"/>
        </w:rPr>
        <w:tab/>
      </w:r>
      <w:r w:rsidRPr="00846303">
        <w:rPr>
          <w:sz w:val="22"/>
          <w:szCs w:val="22"/>
        </w:rPr>
        <w:t>Schedule 2 amends the Corporations Law to:</w:t>
      </w:r>
    </w:p>
    <w:p w14:paraId="117F3F3A" w14:textId="77777777" w:rsidR="00D53440" w:rsidRPr="00846303" w:rsidRDefault="00D53440" w:rsidP="00D53440">
      <w:pPr>
        <w:tabs>
          <w:tab w:val="left" w:pos="734"/>
        </w:tabs>
        <w:autoSpaceDE w:val="0"/>
        <w:autoSpaceDN w:val="0"/>
        <w:adjustRightInd w:val="0"/>
        <w:spacing w:before="120"/>
        <w:ind w:left="734" w:hanging="403"/>
        <w:jc w:val="both"/>
        <w:rPr>
          <w:sz w:val="22"/>
          <w:szCs w:val="22"/>
        </w:rPr>
      </w:pPr>
      <w:r w:rsidRPr="00846303">
        <w:rPr>
          <w:sz w:val="22"/>
          <w:szCs w:val="22"/>
        </w:rPr>
        <w:t>(a)</w:t>
      </w:r>
      <w:r>
        <w:rPr>
          <w:sz w:val="22"/>
          <w:szCs w:val="22"/>
        </w:rPr>
        <w:tab/>
      </w:r>
      <w:r w:rsidRPr="00846303">
        <w:rPr>
          <w:sz w:val="22"/>
          <w:szCs w:val="22"/>
        </w:rPr>
        <w:t>change the requirements for secondary trading in securities by removing the requirement for a prospectus and replacing it with a requirement for a notice; and</w:t>
      </w:r>
    </w:p>
    <w:p w14:paraId="59A93C88" w14:textId="77777777" w:rsidR="00D53440" w:rsidRPr="00846303" w:rsidRDefault="00D53440" w:rsidP="00D53440">
      <w:pPr>
        <w:tabs>
          <w:tab w:val="left" w:pos="734"/>
        </w:tabs>
        <w:autoSpaceDE w:val="0"/>
        <w:autoSpaceDN w:val="0"/>
        <w:adjustRightInd w:val="0"/>
        <w:spacing w:before="120"/>
        <w:ind w:left="734" w:hanging="403"/>
        <w:jc w:val="both"/>
        <w:rPr>
          <w:sz w:val="22"/>
          <w:szCs w:val="22"/>
        </w:rPr>
      </w:pPr>
      <w:r w:rsidRPr="00846303">
        <w:rPr>
          <w:sz w:val="22"/>
          <w:szCs w:val="22"/>
        </w:rPr>
        <w:t>(b)</w:t>
      </w:r>
      <w:r>
        <w:rPr>
          <w:sz w:val="22"/>
          <w:szCs w:val="22"/>
        </w:rPr>
        <w:tab/>
      </w:r>
      <w:r w:rsidRPr="00846303">
        <w:rPr>
          <w:sz w:val="22"/>
          <w:szCs w:val="22"/>
        </w:rPr>
        <w:t>change the law about supplementary prospectuses and provide for replacement prospectuses; and</w:t>
      </w:r>
    </w:p>
    <w:p w14:paraId="4C840A8B" w14:textId="77777777" w:rsidR="00D53440" w:rsidRPr="00846303" w:rsidRDefault="00D53440" w:rsidP="00D53440">
      <w:pPr>
        <w:tabs>
          <w:tab w:val="left" w:pos="734"/>
        </w:tabs>
        <w:autoSpaceDE w:val="0"/>
        <w:autoSpaceDN w:val="0"/>
        <w:adjustRightInd w:val="0"/>
        <w:spacing w:before="120"/>
        <w:ind w:left="734" w:hanging="403"/>
        <w:jc w:val="both"/>
        <w:rPr>
          <w:sz w:val="22"/>
          <w:szCs w:val="22"/>
        </w:rPr>
      </w:pPr>
      <w:r w:rsidRPr="00846303">
        <w:rPr>
          <w:sz w:val="22"/>
          <w:szCs w:val="22"/>
        </w:rPr>
        <w:t>(c)</w:t>
      </w:r>
      <w:r>
        <w:rPr>
          <w:sz w:val="22"/>
          <w:szCs w:val="22"/>
        </w:rPr>
        <w:tab/>
      </w:r>
      <w:r w:rsidRPr="00846303">
        <w:rPr>
          <w:sz w:val="22"/>
          <w:szCs w:val="22"/>
        </w:rPr>
        <w:t>change the law about incorporating documents by reference in prospectuses; and</w:t>
      </w:r>
    </w:p>
    <w:p w14:paraId="009547DF" w14:textId="77777777" w:rsidR="00D53440" w:rsidRPr="00846303" w:rsidRDefault="00D53440" w:rsidP="00D53440">
      <w:pPr>
        <w:tabs>
          <w:tab w:val="left" w:pos="734"/>
        </w:tabs>
        <w:autoSpaceDE w:val="0"/>
        <w:autoSpaceDN w:val="0"/>
        <w:adjustRightInd w:val="0"/>
        <w:spacing w:before="120"/>
        <w:ind w:left="734" w:hanging="403"/>
        <w:jc w:val="both"/>
        <w:rPr>
          <w:sz w:val="22"/>
          <w:szCs w:val="22"/>
        </w:rPr>
      </w:pPr>
      <w:r w:rsidRPr="00846303">
        <w:rPr>
          <w:sz w:val="22"/>
          <w:szCs w:val="22"/>
        </w:rPr>
        <w:t>(d)</w:t>
      </w:r>
      <w:r>
        <w:rPr>
          <w:sz w:val="22"/>
          <w:szCs w:val="22"/>
        </w:rPr>
        <w:tab/>
      </w:r>
      <w:r w:rsidRPr="00846303">
        <w:rPr>
          <w:sz w:val="22"/>
          <w:szCs w:val="22"/>
        </w:rPr>
        <w:t>make consequential or miscellaneous changes to the law relating to fundraising.</w:t>
      </w:r>
    </w:p>
    <w:p w14:paraId="79F2F386" w14:textId="77777777" w:rsidR="00D53440" w:rsidRPr="001E716F" w:rsidRDefault="00D53440" w:rsidP="00D53440">
      <w:pPr>
        <w:autoSpaceDE w:val="0"/>
        <w:autoSpaceDN w:val="0"/>
        <w:adjustRightInd w:val="0"/>
        <w:spacing w:before="120"/>
        <w:ind w:left="485" w:hanging="485"/>
        <w:jc w:val="both"/>
        <w:rPr>
          <w:sz w:val="20"/>
          <w:szCs w:val="22"/>
        </w:rPr>
      </w:pPr>
      <w:r w:rsidRPr="001E716F">
        <w:rPr>
          <w:sz w:val="20"/>
          <w:szCs w:val="22"/>
        </w:rPr>
        <w:t>Note: Schedule 1 also includes amendments of some fundraising provisions—see items 93 and 94 of that Schedule.</w:t>
      </w:r>
    </w:p>
    <w:p w14:paraId="787560C0"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Schedule 3—amendments relating to indemnifying or insuring an officer or auditor of a company</w:t>
      </w:r>
    </w:p>
    <w:p w14:paraId="4A0DA1E8" w14:textId="77777777" w:rsidR="00D53440" w:rsidRPr="00846303" w:rsidRDefault="00D53440" w:rsidP="00D53440">
      <w:pPr>
        <w:tabs>
          <w:tab w:val="left" w:pos="610"/>
        </w:tabs>
        <w:autoSpaceDE w:val="0"/>
        <w:autoSpaceDN w:val="0"/>
        <w:adjustRightInd w:val="0"/>
        <w:spacing w:before="120"/>
        <w:ind w:firstLine="298"/>
        <w:jc w:val="both"/>
        <w:rPr>
          <w:sz w:val="22"/>
          <w:szCs w:val="22"/>
        </w:rPr>
      </w:pPr>
      <w:r w:rsidRPr="00846303">
        <w:rPr>
          <w:b/>
          <w:bCs/>
          <w:sz w:val="22"/>
          <w:szCs w:val="22"/>
        </w:rPr>
        <w:t>6.</w:t>
      </w:r>
      <w:r>
        <w:rPr>
          <w:b/>
          <w:bCs/>
          <w:sz w:val="22"/>
          <w:szCs w:val="22"/>
        </w:rPr>
        <w:tab/>
      </w:r>
      <w:r w:rsidRPr="00846303">
        <w:rPr>
          <w:sz w:val="22"/>
          <w:szCs w:val="22"/>
        </w:rPr>
        <w:t>Schedule 3 amends the Corporations Law to change the law about indemnifying or insuring an officer or auditor of a company, in particular, by expanding the circumstances in which indemnification or insurance is allowed.</w:t>
      </w:r>
    </w:p>
    <w:p w14:paraId="08091A60" w14:textId="77777777" w:rsidR="00D53440" w:rsidRPr="00846303" w:rsidRDefault="00D53440" w:rsidP="00D53440">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lastRenderedPageBreak/>
        <w:t>Schedule 4—amendment relating to use, in court proceedings, of information from Commission’s national database</w:t>
      </w:r>
    </w:p>
    <w:p w14:paraId="6045873A" w14:textId="77777777" w:rsidR="00D53440" w:rsidRPr="00846303" w:rsidRDefault="00D53440" w:rsidP="00D53440">
      <w:pPr>
        <w:tabs>
          <w:tab w:val="left" w:pos="619"/>
        </w:tabs>
        <w:autoSpaceDE w:val="0"/>
        <w:autoSpaceDN w:val="0"/>
        <w:adjustRightInd w:val="0"/>
        <w:spacing w:before="120"/>
        <w:ind w:firstLine="317"/>
        <w:jc w:val="both"/>
        <w:rPr>
          <w:sz w:val="22"/>
          <w:szCs w:val="22"/>
        </w:rPr>
      </w:pPr>
      <w:r w:rsidRPr="00846303">
        <w:rPr>
          <w:b/>
          <w:bCs/>
          <w:sz w:val="22"/>
          <w:szCs w:val="22"/>
        </w:rPr>
        <w:t>7.</w:t>
      </w:r>
      <w:r>
        <w:rPr>
          <w:b/>
          <w:bCs/>
          <w:sz w:val="22"/>
          <w:szCs w:val="22"/>
        </w:rPr>
        <w:tab/>
      </w:r>
      <w:r w:rsidRPr="00846303">
        <w:rPr>
          <w:sz w:val="22"/>
          <w:szCs w:val="22"/>
        </w:rPr>
        <w:t>Schedule 4 amends the Corporations Law to facilitate the use, as evidence in court proceedings, of information in the national companies database kept by the Australian Securities Commission.</w:t>
      </w:r>
    </w:p>
    <w:p w14:paraId="6661984E"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Schedule 5—amendment relating to application of changes made by this Act</w:t>
      </w:r>
    </w:p>
    <w:p w14:paraId="491CD92D" w14:textId="77777777" w:rsidR="00D53440" w:rsidRPr="00846303" w:rsidRDefault="00D53440" w:rsidP="00D53440">
      <w:pPr>
        <w:tabs>
          <w:tab w:val="left" w:pos="619"/>
        </w:tabs>
        <w:autoSpaceDE w:val="0"/>
        <w:autoSpaceDN w:val="0"/>
        <w:adjustRightInd w:val="0"/>
        <w:spacing w:before="120"/>
        <w:ind w:firstLine="317"/>
        <w:jc w:val="both"/>
        <w:rPr>
          <w:sz w:val="22"/>
          <w:szCs w:val="22"/>
        </w:rPr>
      </w:pPr>
      <w:r w:rsidRPr="00846303">
        <w:rPr>
          <w:b/>
          <w:bCs/>
          <w:sz w:val="22"/>
          <w:szCs w:val="22"/>
        </w:rPr>
        <w:t>8.</w:t>
      </w:r>
      <w:r>
        <w:rPr>
          <w:b/>
          <w:bCs/>
          <w:sz w:val="22"/>
          <w:szCs w:val="22"/>
        </w:rPr>
        <w:tab/>
      </w:r>
      <w:r w:rsidRPr="00846303">
        <w:rPr>
          <w:sz w:val="22"/>
          <w:szCs w:val="22"/>
        </w:rPr>
        <w:t>Schedule 5 amends the Corporations Law to deal with the application of the other amendments of the Corporations Law made by this Act.</w:t>
      </w:r>
    </w:p>
    <w:p w14:paraId="72C48250" w14:textId="2C0930A7" w:rsidR="00D53440" w:rsidRPr="00846303" w:rsidRDefault="00D53440" w:rsidP="009B7A72">
      <w:pPr>
        <w:autoSpaceDE w:val="0"/>
        <w:autoSpaceDN w:val="0"/>
        <w:adjustRightInd w:val="0"/>
        <w:spacing w:before="240" w:after="120"/>
        <w:jc w:val="center"/>
        <w:rPr>
          <w:sz w:val="22"/>
          <w:szCs w:val="22"/>
        </w:rPr>
      </w:pPr>
      <w:r w:rsidRPr="00846303">
        <w:rPr>
          <w:b/>
          <w:bCs/>
          <w:sz w:val="22"/>
          <w:szCs w:val="22"/>
        </w:rPr>
        <w:t>PART 3—AMENDMENTS OF THE AUSTRALIAN SECURITIES</w:t>
      </w:r>
      <w:r w:rsidR="00BC3F10">
        <w:rPr>
          <w:b/>
          <w:bCs/>
          <w:sz w:val="22"/>
          <w:szCs w:val="22"/>
        </w:rPr>
        <w:br/>
      </w:r>
      <w:r w:rsidRPr="00846303">
        <w:rPr>
          <w:b/>
          <w:bCs/>
          <w:sz w:val="22"/>
          <w:szCs w:val="22"/>
        </w:rPr>
        <w:t>COMMISSION ACT 1989</w:t>
      </w:r>
    </w:p>
    <w:p w14:paraId="77C837A3"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Schedule 6—amendments relating to disclosure of information and advice about operation of certain provisions</w:t>
      </w:r>
    </w:p>
    <w:p w14:paraId="570B5CBA" w14:textId="77777777" w:rsidR="00D53440" w:rsidRPr="00846303" w:rsidRDefault="00D53440" w:rsidP="00D53440">
      <w:pPr>
        <w:tabs>
          <w:tab w:val="left" w:pos="619"/>
        </w:tabs>
        <w:autoSpaceDE w:val="0"/>
        <w:autoSpaceDN w:val="0"/>
        <w:adjustRightInd w:val="0"/>
        <w:spacing w:before="120"/>
        <w:ind w:firstLine="317"/>
        <w:jc w:val="both"/>
        <w:rPr>
          <w:sz w:val="22"/>
          <w:szCs w:val="22"/>
        </w:rPr>
      </w:pPr>
      <w:r w:rsidRPr="00FE46EE">
        <w:rPr>
          <w:b/>
          <w:sz w:val="22"/>
          <w:szCs w:val="22"/>
        </w:rPr>
        <w:t>9.</w:t>
      </w:r>
      <w:r>
        <w:rPr>
          <w:sz w:val="22"/>
          <w:szCs w:val="22"/>
        </w:rPr>
        <w:tab/>
      </w:r>
      <w:r w:rsidRPr="00846303">
        <w:rPr>
          <w:sz w:val="22"/>
          <w:szCs w:val="22"/>
        </w:rPr>
        <w:t xml:space="preserve">Schedule 6 amends the </w:t>
      </w:r>
      <w:r w:rsidRPr="00846303">
        <w:rPr>
          <w:i/>
          <w:iCs/>
          <w:sz w:val="22"/>
          <w:szCs w:val="22"/>
        </w:rPr>
        <w:t>Australian Securities Commission Act 1989</w:t>
      </w:r>
      <w:r w:rsidRPr="00846303">
        <w:rPr>
          <w:sz w:val="22"/>
          <w:szCs w:val="22"/>
          <w:vertAlign w:val="superscript"/>
        </w:rPr>
        <w:t xml:space="preserve">2 </w:t>
      </w:r>
      <w:r w:rsidRPr="00846303">
        <w:rPr>
          <w:sz w:val="22"/>
          <w:szCs w:val="22"/>
        </w:rPr>
        <w:t>to:</w:t>
      </w:r>
    </w:p>
    <w:p w14:paraId="69F136CA" w14:textId="77777777" w:rsidR="00D53440" w:rsidRPr="00846303" w:rsidRDefault="00D53440" w:rsidP="00D53440">
      <w:pPr>
        <w:tabs>
          <w:tab w:val="left" w:pos="730"/>
        </w:tabs>
        <w:autoSpaceDE w:val="0"/>
        <w:autoSpaceDN w:val="0"/>
        <w:adjustRightInd w:val="0"/>
        <w:spacing w:before="120"/>
        <w:ind w:left="730" w:hanging="394"/>
        <w:jc w:val="both"/>
        <w:rPr>
          <w:sz w:val="22"/>
          <w:szCs w:val="22"/>
        </w:rPr>
      </w:pPr>
      <w:r w:rsidRPr="00846303">
        <w:rPr>
          <w:sz w:val="22"/>
          <w:szCs w:val="22"/>
        </w:rPr>
        <w:t>(a)</w:t>
      </w:r>
      <w:r>
        <w:rPr>
          <w:sz w:val="22"/>
          <w:szCs w:val="22"/>
        </w:rPr>
        <w:tab/>
      </w:r>
      <w:r w:rsidRPr="00846303">
        <w:rPr>
          <w:sz w:val="22"/>
          <w:szCs w:val="22"/>
        </w:rPr>
        <w:t>provide for the disclosure of information, by the Australian Securities Commission, to bodies that conduct stock markets, futures markets or clearing houses; and</w:t>
      </w:r>
    </w:p>
    <w:p w14:paraId="65CFE0D0" w14:textId="77777777" w:rsidR="00D53440" w:rsidRDefault="00D53440" w:rsidP="00D53440">
      <w:pPr>
        <w:tabs>
          <w:tab w:val="left" w:pos="730"/>
        </w:tabs>
        <w:autoSpaceDE w:val="0"/>
        <w:autoSpaceDN w:val="0"/>
        <w:adjustRightInd w:val="0"/>
        <w:spacing w:before="120"/>
        <w:ind w:left="730" w:hanging="394"/>
        <w:jc w:val="both"/>
        <w:rPr>
          <w:sz w:val="22"/>
          <w:szCs w:val="22"/>
        </w:rPr>
      </w:pPr>
      <w:r w:rsidRPr="00846303">
        <w:rPr>
          <w:sz w:val="22"/>
          <w:szCs w:val="22"/>
        </w:rPr>
        <w:t>(b)</w:t>
      </w:r>
      <w:r>
        <w:rPr>
          <w:sz w:val="22"/>
          <w:szCs w:val="22"/>
        </w:rPr>
        <w:tab/>
      </w:r>
      <w:r w:rsidRPr="00846303">
        <w:rPr>
          <w:sz w:val="22"/>
          <w:szCs w:val="22"/>
        </w:rPr>
        <w:t>require the Minister to request the advice of the Companies and Securities Advisory Committee about how effectively certain provisions are operating.</w:t>
      </w:r>
    </w:p>
    <w:p w14:paraId="72F067F2" w14:textId="77777777" w:rsidR="00BC3F10" w:rsidRPr="00846303" w:rsidRDefault="009B7A72" w:rsidP="00BC3F10">
      <w:pPr>
        <w:autoSpaceDE w:val="0"/>
        <w:autoSpaceDN w:val="0"/>
        <w:adjustRightInd w:val="0"/>
        <w:spacing w:before="120"/>
        <w:jc w:val="both"/>
        <w:rPr>
          <w:sz w:val="22"/>
          <w:szCs w:val="22"/>
        </w:rPr>
      </w:pPr>
      <w:r>
        <w:rPr>
          <w:sz w:val="22"/>
          <w:szCs w:val="22"/>
        </w:rPr>
        <w:pict w14:anchorId="6C52DD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5pt" o:hrpct="250" o:hralign="center" o:hr="t">
            <v:imagedata r:id="rId9" o:title="BD10219_"/>
          </v:shape>
        </w:pict>
      </w:r>
    </w:p>
    <w:p w14:paraId="0BD0ADB2" w14:textId="5ED070F4" w:rsidR="00D53440" w:rsidRPr="00846303" w:rsidRDefault="00D53440" w:rsidP="00BC3F10">
      <w:pPr>
        <w:tabs>
          <w:tab w:val="left" w:pos="7805"/>
        </w:tabs>
        <w:autoSpaceDE w:val="0"/>
        <w:autoSpaceDN w:val="0"/>
        <w:adjustRightInd w:val="0"/>
        <w:spacing w:before="120"/>
        <w:ind w:left="3960"/>
        <w:rPr>
          <w:sz w:val="22"/>
          <w:szCs w:val="22"/>
        </w:rPr>
      </w:pPr>
      <w:r w:rsidRPr="00846303">
        <w:rPr>
          <w:sz w:val="22"/>
          <w:szCs w:val="22"/>
        </w:rPr>
        <w:br w:type="page"/>
      </w:r>
      <w:r w:rsidRPr="00846303">
        <w:rPr>
          <w:b/>
          <w:bCs/>
          <w:sz w:val="22"/>
          <w:szCs w:val="22"/>
        </w:rPr>
        <w:lastRenderedPageBreak/>
        <w:t>SCHEDULE 1</w:t>
      </w:r>
      <w:r>
        <w:rPr>
          <w:b/>
          <w:bCs/>
          <w:sz w:val="22"/>
          <w:szCs w:val="22"/>
        </w:rPr>
        <w:tab/>
      </w:r>
      <w:r w:rsidRPr="009B7A72">
        <w:rPr>
          <w:sz w:val="20"/>
          <w:szCs w:val="22"/>
        </w:rPr>
        <w:t>Section 4</w:t>
      </w:r>
    </w:p>
    <w:p w14:paraId="5FA44607" w14:textId="77777777" w:rsidR="00D53440" w:rsidRPr="00846303" w:rsidRDefault="00D53440" w:rsidP="00BC3F10">
      <w:pPr>
        <w:autoSpaceDE w:val="0"/>
        <w:autoSpaceDN w:val="0"/>
        <w:adjustRightInd w:val="0"/>
        <w:spacing w:before="120"/>
        <w:jc w:val="center"/>
        <w:rPr>
          <w:sz w:val="22"/>
          <w:szCs w:val="22"/>
        </w:rPr>
      </w:pPr>
      <w:r w:rsidRPr="00846303">
        <w:rPr>
          <w:sz w:val="22"/>
          <w:szCs w:val="22"/>
        </w:rPr>
        <w:t>AMENDMENTS OF THE CORPORATIONS LAW RELATING TO</w:t>
      </w:r>
      <w:r w:rsidR="00BC3F10">
        <w:rPr>
          <w:sz w:val="22"/>
          <w:szCs w:val="22"/>
        </w:rPr>
        <w:br/>
      </w:r>
      <w:r w:rsidRPr="00846303">
        <w:rPr>
          <w:sz w:val="22"/>
          <w:szCs w:val="22"/>
        </w:rPr>
        <w:t>ENHANCED DISCLOSURE</w:t>
      </w:r>
    </w:p>
    <w:p w14:paraId="3C1F5582" w14:textId="77777777" w:rsidR="00D53440" w:rsidRPr="00846303" w:rsidRDefault="00D53440" w:rsidP="00BC3F10">
      <w:pPr>
        <w:autoSpaceDE w:val="0"/>
        <w:autoSpaceDN w:val="0"/>
        <w:adjustRightInd w:val="0"/>
        <w:spacing w:before="120"/>
        <w:jc w:val="center"/>
        <w:rPr>
          <w:sz w:val="22"/>
          <w:szCs w:val="22"/>
        </w:rPr>
      </w:pPr>
      <w:r w:rsidRPr="00846303">
        <w:rPr>
          <w:b/>
          <w:bCs/>
          <w:sz w:val="22"/>
          <w:szCs w:val="22"/>
        </w:rPr>
        <w:t>PART 1—GENERAL</w:t>
      </w:r>
    </w:p>
    <w:p w14:paraId="19202356" w14:textId="77777777" w:rsidR="00D53440" w:rsidRPr="00846303" w:rsidRDefault="00D53440" w:rsidP="00D53440">
      <w:pPr>
        <w:tabs>
          <w:tab w:val="left" w:pos="312"/>
        </w:tabs>
        <w:autoSpaceDE w:val="0"/>
        <w:autoSpaceDN w:val="0"/>
        <w:adjustRightInd w:val="0"/>
        <w:spacing w:before="120"/>
        <w:jc w:val="both"/>
        <w:rPr>
          <w:sz w:val="22"/>
          <w:szCs w:val="22"/>
        </w:rPr>
      </w:pPr>
      <w:r w:rsidRPr="00846303">
        <w:rPr>
          <w:b/>
          <w:bCs/>
          <w:sz w:val="22"/>
          <w:szCs w:val="22"/>
        </w:rPr>
        <w:t>1.</w:t>
      </w:r>
      <w:r>
        <w:rPr>
          <w:b/>
          <w:bCs/>
          <w:sz w:val="22"/>
          <w:szCs w:val="22"/>
        </w:rPr>
        <w:tab/>
      </w:r>
      <w:r w:rsidRPr="00846303">
        <w:rPr>
          <w:b/>
          <w:bCs/>
          <w:sz w:val="22"/>
          <w:szCs w:val="22"/>
        </w:rPr>
        <w:t>Section 9 (definition of “board”):</w:t>
      </w:r>
    </w:p>
    <w:p w14:paraId="00F85C2F" w14:textId="77777777" w:rsidR="00D53440" w:rsidRPr="00846303" w:rsidRDefault="00D53440" w:rsidP="00D53440">
      <w:pPr>
        <w:autoSpaceDE w:val="0"/>
        <w:autoSpaceDN w:val="0"/>
        <w:adjustRightInd w:val="0"/>
        <w:spacing w:before="120"/>
        <w:ind w:left="341"/>
        <w:jc w:val="both"/>
        <w:rPr>
          <w:sz w:val="22"/>
          <w:szCs w:val="22"/>
        </w:rPr>
      </w:pPr>
      <w:r w:rsidRPr="00846303">
        <w:rPr>
          <w:sz w:val="22"/>
          <w:szCs w:val="22"/>
        </w:rPr>
        <w:t>Omit “body corporate” (wherever occurring), substitute “body”.</w:t>
      </w:r>
    </w:p>
    <w:p w14:paraId="52F5248E" w14:textId="77777777" w:rsidR="00D53440" w:rsidRPr="00846303" w:rsidRDefault="00D53440" w:rsidP="00D53440">
      <w:pPr>
        <w:tabs>
          <w:tab w:val="left" w:pos="312"/>
        </w:tabs>
        <w:autoSpaceDE w:val="0"/>
        <w:autoSpaceDN w:val="0"/>
        <w:adjustRightInd w:val="0"/>
        <w:spacing w:before="120"/>
        <w:jc w:val="both"/>
        <w:rPr>
          <w:sz w:val="22"/>
          <w:szCs w:val="22"/>
        </w:rPr>
      </w:pPr>
      <w:r w:rsidRPr="00846303">
        <w:rPr>
          <w:b/>
          <w:bCs/>
          <w:sz w:val="22"/>
          <w:szCs w:val="22"/>
        </w:rPr>
        <w:t>2.</w:t>
      </w:r>
      <w:r>
        <w:rPr>
          <w:b/>
          <w:bCs/>
          <w:sz w:val="22"/>
          <w:szCs w:val="22"/>
        </w:rPr>
        <w:tab/>
      </w:r>
      <w:r w:rsidRPr="00846303">
        <w:rPr>
          <w:b/>
          <w:bCs/>
          <w:sz w:val="22"/>
          <w:szCs w:val="22"/>
        </w:rPr>
        <w:t>Section 9 (paragraph (b) of the definition of “class”):</w:t>
      </w:r>
    </w:p>
    <w:p w14:paraId="21883F3E" w14:textId="77777777" w:rsidR="00D53440" w:rsidRPr="00846303" w:rsidRDefault="00D53440" w:rsidP="00D53440">
      <w:pPr>
        <w:autoSpaceDE w:val="0"/>
        <w:autoSpaceDN w:val="0"/>
        <w:adjustRightInd w:val="0"/>
        <w:spacing w:before="120"/>
        <w:ind w:left="331"/>
        <w:jc w:val="both"/>
        <w:rPr>
          <w:sz w:val="22"/>
          <w:szCs w:val="22"/>
        </w:rPr>
      </w:pPr>
      <w:r w:rsidRPr="00846303">
        <w:rPr>
          <w:sz w:val="22"/>
          <w:szCs w:val="22"/>
        </w:rPr>
        <w:t>Insert “or prescribed interests” after “shares”.</w:t>
      </w:r>
    </w:p>
    <w:p w14:paraId="02EF02CC" w14:textId="77777777" w:rsidR="00D53440" w:rsidRPr="00846303" w:rsidRDefault="00D53440" w:rsidP="00D53440">
      <w:pPr>
        <w:tabs>
          <w:tab w:val="left" w:pos="312"/>
        </w:tabs>
        <w:autoSpaceDE w:val="0"/>
        <w:autoSpaceDN w:val="0"/>
        <w:adjustRightInd w:val="0"/>
        <w:spacing w:before="120"/>
        <w:jc w:val="both"/>
        <w:rPr>
          <w:sz w:val="22"/>
          <w:szCs w:val="22"/>
        </w:rPr>
      </w:pPr>
      <w:r w:rsidRPr="00846303">
        <w:rPr>
          <w:b/>
          <w:bCs/>
          <w:sz w:val="22"/>
          <w:szCs w:val="22"/>
        </w:rPr>
        <w:t>3.</w:t>
      </w:r>
      <w:r>
        <w:rPr>
          <w:b/>
          <w:bCs/>
          <w:sz w:val="22"/>
          <w:szCs w:val="22"/>
        </w:rPr>
        <w:tab/>
      </w:r>
      <w:r w:rsidRPr="00846303">
        <w:rPr>
          <w:b/>
          <w:bCs/>
          <w:sz w:val="22"/>
          <w:szCs w:val="22"/>
        </w:rPr>
        <w:t>Section 9 (paragraph (a) of the definition of “company”):</w:t>
      </w:r>
    </w:p>
    <w:p w14:paraId="264AF459" w14:textId="77777777" w:rsidR="00D53440" w:rsidRPr="00846303" w:rsidRDefault="00D53440" w:rsidP="00D53440">
      <w:pPr>
        <w:autoSpaceDE w:val="0"/>
        <w:autoSpaceDN w:val="0"/>
        <w:adjustRightInd w:val="0"/>
        <w:spacing w:before="120"/>
        <w:ind w:firstLine="312"/>
        <w:jc w:val="both"/>
        <w:rPr>
          <w:sz w:val="22"/>
          <w:szCs w:val="22"/>
        </w:rPr>
      </w:pPr>
      <w:r w:rsidRPr="00846303">
        <w:rPr>
          <w:sz w:val="22"/>
          <w:szCs w:val="22"/>
        </w:rPr>
        <w:t>Omit “the definition of ‘financial year’ and sections”, substitute “sections 70A,”.</w:t>
      </w:r>
    </w:p>
    <w:p w14:paraId="248CC291" w14:textId="77777777" w:rsidR="00D53440" w:rsidRPr="00846303" w:rsidRDefault="00D53440" w:rsidP="00D53440">
      <w:pPr>
        <w:tabs>
          <w:tab w:val="left" w:pos="312"/>
        </w:tabs>
        <w:autoSpaceDE w:val="0"/>
        <w:autoSpaceDN w:val="0"/>
        <w:adjustRightInd w:val="0"/>
        <w:spacing w:before="120"/>
        <w:jc w:val="both"/>
        <w:rPr>
          <w:sz w:val="22"/>
          <w:szCs w:val="22"/>
        </w:rPr>
      </w:pPr>
      <w:r w:rsidRPr="00846303">
        <w:rPr>
          <w:b/>
          <w:bCs/>
          <w:sz w:val="22"/>
          <w:szCs w:val="22"/>
        </w:rPr>
        <w:t>4.</w:t>
      </w:r>
      <w:r>
        <w:rPr>
          <w:b/>
          <w:bCs/>
          <w:sz w:val="22"/>
          <w:szCs w:val="22"/>
        </w:rPr>
        <w:tab/>
      </w:r>
      <w:r w:rsidRPr="00846303">
        <w:rPr>
          <w:b/>
          <w:bCs/>
          <w:sz w:val="22"/>
          <w:szCs w:val="22"/>
        </w:rPr>
        <w:t>Section 9 (definition of “consolidated accounts”):</w:t>
      </w:r>
    </w:p>
    <w:p w14:paraId="4711030D" w14:textId="77777777" w:rsidR="00D53440" w:rsidRPr="00846303" w:rsidRDefault="00D53440" w:rsidP="00D53440">
      <w:pPr>
        <w:autoSpaceDE w:val="0"/>
        <w:autoSpaceDN w:val="0"/>
        <w:adjustRightInd w:val="0"/>
        <w:spacing w:before="120"/>
        <w:ind w:left="331"/>
        <w:jc w:val="both"/>
        <w:rPr>
          <w:sz w:val="22"/>
          <w:szCs w:val="22"/>
        </w:rPr>
      </w:pPr>
      <w:r w:rsidRPr="00846303">
        <w:rPr>
          <w:sz w:val="22"/>
          <w:szCs w:val="22"/>
        </w:rPr>
        <w:t>Omit “company” (wherever occurring), substitute “body”.</w:t>
      </w:r>
    </w:p>
    <w:p w14:paraId="72AEE369" w14:textId="77777777" w:rsidR="00D53440" w:rsidRPr="00846303" w:rsidRDefault="00D53440" w:rsidP="00D53440">
      <w:pPr>
        <w:tabs>
          <w:tab w:val="left" w:pos="312"/>
        </w:tabs>
        <w:autoSpaceDE w:val="0"/>
        <w:autoSpaceDN w:val="0"/>
        <w:adjustRightInd w:val="0"/>
        <w:spacing w:before="120"/>
        <w:jc w:val="both"/>
        <w:rPr>
          <w:sz w:val="22"/>
          <w:szCs w:val="22"/>
        </w:rPr>
      </w:pPr>
      <w:r w:rsidRPr="00846303">
        <w:rPr>
          <w:b/>
          <w:bCs/>
          <w:sz w:val="22"/>
          <w:szCs w:val="22"/>
        </w:rPr>
        <w:t>5.</w:t>
      </w:r>
      <w:r>
        <w:rPr>
          <w:b/>
          <w:bCs/>
          <w:sz w:val="22"/>
          <w:szCs w:val="22"/>
        </w:rPr>
        <w:tab/>
      </w:r>
      <w:r w:rsidRPr="00846303">
        <w:rPr>
          <w:b/>
          <w:bCs/>
          <w:sz w:val="22"/>
          <w:szCs w:val="22"/>
        </w:rPr>
        <w:t>Section 9 (definition of “debenture”):</w:t>
      </w:r>
    </w:p>
    <w:p w14:paraId="3A571D3E" w14:textId="77777777" w:rsidR="00D53440" w:rsidRPr="00846303" w:rsidRDefault="00D53440" w:rsidP="00D53440">
      <w:pPr>
        <w:autoSpaceDE w:val="0"/>
        <w:autoSpaceDN w:val="0"/>
        <w:adjustRightInd w:val="0"/>
        <w:spacing w:before="120"/>
        <w:ind w:left="336"/>
        <w:jc w:val="both"/>
        <w:rPr>
          <w:sz w:val="22"/>
          <w:szCs w:val="22"/>
        </w:rPr>
      </w:pPr>
      <w:r w:rsidRPr="00846303">
        <w:rPr>
          <w:sz w:val="22"/>
          <w:szCs w:val="22"/>
        </w:rPr>
        <w:t>Omit “body corporate” (wherever occurring), substitute “body”.</w:t>
      </w:r>
    </w:p>
    <w:p w14:paraId="3B09B528" w14:textId="77777777" w:rsidR="00D53440" w:rsidRPr="00846303" w:rsidRDefault="00D53440" w:rsidP="00D53440">
      <w:pPr>
        <w:tabs>
          <w:tab w:val="left" w:pos="312"/>
        </w:tabs>
        <w:autoSpaceDE w:val="0"/>
        <w:autoSpaceDN w:val="0"/>
        <w:adjustRightInd w:val="0"/>
        <w:spacing w:before="120"/>
        <w:jc w:val="both"/>
        <w:rPr>
          <w:sz w:val="22"/>
          <w:szCs w:val="22"/>
        </w:rPr>
      </w:pPr>
      <w:r w:rsidRPr="00BC3F10">
        <w:rPr>
          <w:b/>
          <w:bCs/>
          <w:iCs/>
          <w:sz w:val="22"/>
          <w:szCs w:val="22"/>
        </w:rPr>
        <w:t>6.</w:t>
      </w:r>
      <w:r w:rsidRPr="00BC3F10">
        <w:rPr>
          <w:b/>
          <w:bCs/>
          <w:iCs/>
          <w:sz w:val="22"/>
          <w:szCs w:val="22"/>
        </w:rPr>
        <w:tab/>
      </w:r>
      <w:r w:rsidRPr="00846303">
        <w:rPr>
          <w:b/>
          <w:bCs/>
          <w:sz w:val="22"/>
          <w:szCs w:val="22"/>
        </w:rPr>
        <w:t>Section 9 (definition of “financial statements”):</w:t>
      </w:r>
    </w:p>
    <w:p w14:paraId="7E778D01" w14:textId="77777777" w:rsidR="00D53440" w:rsidRPr="00846303" w:rsidRDefault="00D53440" w:rsidP="00D53440">
      <w:pPr>
        <w:autoSpaceDE w:val="0"/>
        <w:autoSpaceDN w:val="0"/>
        <w:adjustRightInd w:val="0"/>
        <w:spacing w:before="120"/>
        <w:ind w:left="331"/>
        <w:jc w:val="both"/>
        <w:rPr>
          <w:sz w:val="22"/>
          <w:szCs w:val="22"/>
        </w:rPr>
      </w:pPr>
      <w:r w:rsidRPr="00846303">
        <w:rPr>
          <w:sz w:val="22"/>
          <w:szCs w:val="22"/>
        </w:rPr>
        <w:t>Omit “body corporate” (wherever occurring), substitute “body”.</w:t>
      </w:r>
    </w:p>
    <w:p w14:paraId="4B695886" w14:textId="77777777" w:rsidR="00D53440" w:rsidRPr="00846303" w:rsidRDefault="00D53440" w:rsidP="00D53440">
      <w:pPr>
        <w:tabs>
          <w:tab w:val="left" w:pos="312"/>
        </w:tabs>
        <w:autoSpaceDE w:val="0"/>
        <w:autoSpaceDN w:val="0"/>
        <w:adjustRightInd w:val="0"/>
        <w:spacing w:before="120"/>
        <w:jc w:val="both"/>
        <w:rPr>
          <w:sz w:val="22"/>
          <w:szCs w:val="22"/>
        </w:rPr>
      </w:pPr>
      <w:r w:rsidRPr="00846303">
        <w:rPr>
          <w:b/>
          <w:bCs/>
          <w:sz w:val="22"/>
          <w:szCs w:val="22"/>
        </w:rPr>
        <w:t>7.</w:t>
      </w:r>
      <w:r>
        <w:rPr>
          <w:b/>
          <w:bCs/>
          <w:sz w:val="22"/>
          <w:szCs w:val="22"/>
        </w:rPr>
        <w:tab/>
      </w:r>
      <w:r w:rsidRPr="00846303">
        <w:rPr>
          <w:b/>
          <w:bCs/>
          <w:sz w:val="22"/>
          <w:szCs w:val="22"/>
        </w:rPr>
        <w:t>Section 9 (definition of “profit and loss account”):</w:t>
      </w:r>
    </w:p>
    <w:p w14:paraId="2375DB95" w14:textId="77777777" w:rsidR="00D53440" w:rsidRPr="00846303" w:rsidRDefault="00D53440" w:rsidP="00D53440">
      <w:pPr>
        <w:tabs>
          <w:tab w:val="left" w:pos="739"/>
        </w:tabs>
        <w:autoSpaceDE w:val="0"/>
        <w:autoSpaceDN w:val="0"/>
        <w:adjustRightInd w:val="0"/>
        <w:spacing w:before="120"/>
        <w:ind w:left="739" w:hanging="403"/>
        <w:jc w:val="both"/>
        <w:rPr>
          <w:sz w:val="22"/>
          <w:szCs w:val="22"/>
        </w:rPr>
      </w:pPr>
      <w:r w:rsidRPr="00846303">
        <w:rPr>
          <w:sz w:val="22"/>
          <w:szCs w:val="22"/>
        </w:rPr>
        <w:t>(a)</w:t>
      </w:r>
      <w:r>
        <w:rPr>
          <w:sz w:val="22"/>
          <w:szCs w:val="22"/>
        </w:rPr>
        <w:tab/>
      </w:r>
      <w:r w:rsidRPr="00846303">
        <w:rPr>
          <w:sz w:val="22"/>
          <w:szCs w:val="22"/>
        </w:rPr>
        <w:t>Omit “or body” (first occurring), substitute “, a body, or an undertaking to which prescribed interests relate,”.</w:t>
      </w:r>
    </w:p>
    <w:p w14:paraId="7B75A0DE" w14:textId="77777777" w:rsidR="00D53440" w:rsidRPr="00846303" w:rsidRDefault="00D53440" w:rsidP="00D53440">
      <w:pPr>
        <w:tabs>
          <w:tab w:val="left" w:pos="739"/>
        </w:tabs>
        <w:autoSpaceDE w:val="0"/>
        <w:autoSpaceDN w:val="0"/>
        <w:adjustRightInd w:val="0"/>
        <w:spacing w:before="120"/>
        <w:ind w:left="739" w:hanging="403"/>
        <w:jc w:val="both"/>
        <w:rPr>
          <w:sz w:val="22"/>
          <w:szCs w:val="22"/>
        </w:rPr>
      </w:pPr>
      <w:r w:rsidRPr="00846303">
        <w:rPr>
          <w:sz w:val="22"/>
          <w:szCs w:val="22"/>
        </w:rPr>
        <w:t>(b)</w:t>
      </w:r>
      <w:r>
        <w:rPr>
          <w:sz w:val="22"/>
          <w:szCs w:val="22"/>
        </w:rPr>
        <w:tab/>
      </w:r>
      <w:r w:rsidRPr="00846303">
        <w:rPr>
          <w:sz w:val="22"/>
          <w:szCs w:val="22"/>
        </w:rPr>
        <w:t>Omit “or body” (second occurring), substitute “, body or undertaking”.</w:t>
      </w:r>
    </w:p>
    <w:p w14:paraId="6AA95843" w14:textId="77777777" w:rsidR="00D53440" w:rsidRPr="00846303" w:rsidRDefault="00D53440" w:rsidP="00D53440">
      <w:pPr>
        <w:tabs>
          <w:tab w:val="left" w:pos="312"/>
        </w:tabs>
        <w:autoSpaceDE w:val="0"/>
        <w:autoSpaceDN w:val="0"/>
        <w:adjustRightInd w:val="0"/>
        <w:spacing w:before="120"/>
        <w:jc w:val="both"/>
        <w:rPr>
          <w:sz w:val="22"/>
          <w:szCs w:val="22"/>
        </w:rPr>
      </w:pPr>
      <w:r w:rsidRPr="00846303">
        <w:rPr>
          <w:b/>
          <w:bCs/>
          <w:sz w:val="22"/>
          <w:szCs w:val="22"/>
        </w:rPr>
        <w:t>8.</w:t>
      </w:r>
      <w:r>
        <w:rPr>
          <w:b/>
          <w:bCs/>
          <w:sz w:val="22"/>
          <w:szCs w:val="22"/>
        </w:rPr>
        <w:tab/>
      </w:r>
      <w:r w:rsidRPr="00846303">
        <w:rPr>
          <w:b/>
          <w:bCs/>
          <w:sz w:val="22"/>
          <w:szCs w:val="22"/>
        </w:rPr>
        <w:t>Section 9 (definition of “share”):</w:t>
      </w:r>
    </w:p>
    <w:p w14:paraId="7DABE6AA" w14:textId="77777777" w:rsidR="00D53440" w:rsidRPr="00846303" w:rsidRDefault="00D53440" w:rsidP="00D53440">
      <w:pPr>
        <w:autoSpaceDE w:val="0"/>
        <w:autoSpaceDN w:val="0"/>
        <w:adjustRightInd w:val="0"/>
        <w:spacing w:before="120"/>
        <w:ind w:left="341"/>
        <w:jc w:val="both"/>
        <w:rPr>
          <w:sz w:val="22"/>
          <w:szCs w:val="22"/>
        </w:rPr>
      </w:pPr>
      <w:r w:rsidRPr="00846303">
        <w:rPr>
          <w:sz w:val="22"/>
          <w:szCs w:val="22"/>
        </w:rPr>
        <w:t>Omit “body corporate”, substitute “body”.</w:t>
      </w:r>
    </w:p>
    <w:p w14:paraId="46BD1047" w14:textId="77777777" w:rsidR="00D53440" w:rsidRPr="00846303" w:rsidRDefault="00D53440" w:rsidP="00D53440">
      <w:pPr>
        <w:tabs>
          <w:tab w:val="left" w:pos="312"/>
        </w:tabs>
        <w:autoSpaceDE w:val="0"/>
        <w:autoSpaceDN w:val="0"/>
        <w:adjustRightInd w:val="0"/>
        <w:spacing w:before="120"/>
        <w:jc w:val="both"/>
        <w:rPr>
          <w:sz w:val="22"/>
          <w:szCs w:val="22"/>
        </w:rPr>
      </w:pPr>
      <w:r w:rsidRPr="00846303">
        <w:rPr>
          <w:b/>
          <w:bCs/>
          <w:sz w:val="22"/>
          <w:szCs w:val="22"/>
        </w:rPr>
        <w:t>9.</w:t>
      </w:r>
      <w:r>
        <w:rPr>
          <w:b/>
          <w:bCs/>
          <w:sz w:val="22"/>
          <w:szCs w:val="22"/>
        </w:rPr>
        <w:tab/>
      </w:r>
      <w:r w:rsidRPr="00846303">
        <w:rPr>
          <w:b/>
          <w:bCs/>
          <w:sz w:val="22"/>
          <w:szCs w:val="22"/>
        </w:rPr>
        <w:t>Section 9 (definitions of “accounts”, “applicable accounting standard”, “body”, “deadline” and “financial year”):</w:t>
      </w:r>
    </w:p>
    <w:p w14:paraId="5E264BD5" w14:textId="77777777" w:rsidR="00D53440" w:rsidRPr="00846303" w:rsidRDefault="00D53440" w:rsidP="00D53440">
      <w:pPr>
        <w:autoSpaceDE w:val="0"/>
        <w:autoSpaceDN w:val="0"/>
        <w:adjustRightInd w:val="0"/>
        <w:spacing w:before="120"/>
        <w:ind w:left="341"/>
        <w:jc w:val="both"/>
        <w:rPr>
          <w:sz w:val="22"/>
          <w:szCs w:val="22"/>
        </w:rPr>
      </w:pPr>
      <w:r w:rsidRPr="00846303">
        <w:rPr>
          <w:sz w:val="22"/>
          <w:szCs w:val="22"/>
        </w:rPr>
        <w:t>Omit the definitions, substitute:</w:t>
      </w:r>
    </w:p>
    <w:p w14:paraId="7E3814A0" w14:textId="73558BAB" w:rsidR="00D53440" w:rsidRPr="00846303" w:rsidRDefault="00D53440" w:rsidP="00D53440">
      <w:pPr>
        <w:autoSpaceDE w:val="0"/>
        <w:autoSpaceDN w:val="0"/>
        <w:adjustRightInd w:val="0"/>
        <w:spacing w:before="120"/>
        <w:jc w:val="both"/>
        <w:rPr>
          <w:sz w:val="22"/>
          <w:szCs w:val="22"/>
        </w:rPr>
      </w:pPr>
      <w:r w:rsidRPr="009B7A72">
        <w:rPr>
          <w:sz w:val="22"/>
          <w:szCs w:val="22"/>
        </w:rPr>
        <w:t xml:space="preserve">“ </w:t>
      </w:r>
      <w:r w:rsidRPr="00846303">
        <w:rPr>
          <w:b/>
          <w:sz w:val="22"/>
          <w:szCs w:val="22"/>
        </w:rPr>
        <w:t>‘</w:t>
      </w:r>
      <w:r w:rsidRPr="00846303">
        <w:rPr>
          <w:b/>
          <w:bCs/>
          <w:sz w:val="22"/>
          <w:szCs w:val="22"/>
        </w:rPr>
        <w:t>accounts’:</w:t>
      </w:r>
    </w:p>
    <w:p w14:paraId="487C2DB1" w14:textId="77777777" w:rsidR="00D53440" w:rsidRPr="00846303" w:rsidRDefault="00D53440" w:rsidP="00D53440">
      <w:pPr>
        <w:autoSpaceDE w:val="0"/>
        <w:autoSpaceDN w:val="0"/>
        <w:adjustRightInd w:val="0"/>
        <w:spacing w:before="120"/>
        <w:ind w:left="744" w:hanging="394"/>
        <w:jc w:val="both"/>
        <w:rPr>
          <w:sz w:val="22"/>
          <w:szCs w:val="22"/>
        </w:rPr>
      </w:pPr>
      <w:r w:rsidRPr="00846303">
        <w:rPr>
          <w:sz w:val="22"/>
          <w:szCs w:val="22"/>
        </w:rPr>
        <w:t>(a)</w:t>
      </w:r>
      <w:r>
        <w:rPr>
          <w:sz w:val="22"/>
          <w:szCs w:val="22"/>
        </w:rPr>
        <w:tab/>
      </w:r>
      <w:r w:rsidRPr="00846303">
        <w:rPr>
          <w:sz w:val="22"/>
          <w:szCs w:val="22"/>
        </w:rPr>
        <w:t>in relation to an entity within the meaning of Parts 3.6 and 3.7, means, in this Part and those Parts:</w:t>
      </w:r>
    </w:p>
    <w:p w14:paraId="5EF1CAF9" w14:textId="77777777" w:rsidR="00D53440" w:rsidRPr="00846303" w:rsidRDefault="00D53440" w:rsidP="00D53440">
      <w:pPr>
        <w:autoSpaceDE w:val="0"/>
        <w:autoSpaceDN w:val="0"/>
        <w:adjustRightInd w:val="0"/>
        <w:spacing w:before="120"/>
        <w:ind w:left="994"/>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a profit and loss account of the entity for a period; and</w:t>
      </w:r>
    </w:p>
    <w:p w14:paraId="7D048CF8" w14:textId="77777777" w:rsidR="00D53440" w:rsidRPr="00846303" w:rsidRDefault="00D53440" w:rsidP="00D53440">
      <w:pPr>
        <w:autoSpaceDE w:val="0"/>
        <w:autoSpaceDN w:val="0"/>
        <w:adjustRightInd w:val="0"/>
        <w:spacing w:before="120"/>
        <w:ind w:left="994"/>
        <w:jc w:val="both"/>
        <w:rPr>
          <w:sz w:val="22"/>
          <w:szCs w:val="22"/>
        </w:rPr>
      </w:pPr>
      <w:r w:rsidRPr="00846303">
        <w:rPr>
          <w:sz w:val="22"/>
          <w:szCs w:val="22"/>
        </w:rPr>
        <w:t>(ii)</w:t>
      </w:r>
      <w:r>
        <w:rPr>
          <w:sz w:val="22"/>
          <w:szCs w:val="22"/>
        </w:rPr>
        <w:tab/>
      </w:r>
      <w:r w:rsidRPr="00846303">
        <w:rPr>
          <w:sz w:val="22"/>
          <w:szCs w:val="22"/>
        </w:rPr>
        <w:t>a balance-sheet of the entity as at the end of that period; and</w:t>
      </w:r>
    </w:p>
    <w:p w14:paraId="32A0F01E" w14:textId="77777777" w:rsidR="00D53440" w:rsidRPr="00846303" w:rsidRDefault="00D53440" w:rsidP="00BC3F10">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1—</w:t>
      </w:r>
      <w:r w:rsidRPr="00846303">
        <w:rPr>
          <w:sz w:val="22"/>
          <w:szCs w:val="22"/>
        </w:rPr>
        <w:t>continued</w:t>
      </w:r>
    </w:p>
    <w:p w14:paraId="632889A3" w14:textId="77777777" w:rsidR="00D53440" w:rsidRPr="00846303" w:rsidRDefault="00D53440" w:rsidP="00D53440">
      <w:pPr>
        <w:autoSpaceDE w:val="0"/>
        <w:autoSpaceDN w:val="0"/>
        <w:adjustRightInd w:val="0"/>
        <w:spacing w:before="120"/>
        <w:ind w:left="1320" w:hanging="480"/>
        <w:jc w:val="both"/>
        <w:rPr>
          <w:sz w:val="22"/>
          <w:szCs w:val="22"/>
        </w:rPr>
      </w:pPr>
      <w:r w:rsidRPr="00846303">
        <w:rPr>
          <w:sz w:val="22"/>
          <w:szCs w:val="22"/>
        </w:rPr>
        <w:t>(iii)</w:t>
      </w:r>
      <w:r>
        <w:rPr>
          <w:sz w:val="22"/>
          <w:szCs w:val="22"/>
        </w:rPr>
        <w:tab/>
      </w:r>
      <w:r w:rsidRPr="00846303">
        <w:rPr>
          <w:sz w:val="22"/>
          <w:szCs w:val="22"/>
        </w:rPr>
        <w:t>statements, reports and notes, other than a directors’ report or an auditor’s report, attached to, or intended to be read with, that profit and loss account or balance-sheet; or</w:t>
      </w:r>
    </w:p>
    <w:p w14:paraId="25350AC8" w14:textId="77777777" w:rsidR="00D53440" w:rsidRPr="00846303" w:rsidRDefault="00D53440" w:rsidP="00D53440">
      <w:pPr>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in relation to an undertaking to which prescribed interests relate, means, in this Part and Division 11 of Part 3.6:</w:t>
      </w:r>
    </w:p>
    <w:p w14:paraId="7EEB68F4" w14:textId="77777777" w:rsidR="00D53440" w:rsidRPr="00846303" w:rsidRDefault="00D53440" w:rsidP="00BC3F10">
      <w:pPr>
        <w:autoSpaceDE w:val="0"/>
        <w:autoSpaceDN w:val="0"/>
        <w:adjustRightInd w:val="0"/>
        <w:spacing w:before="120"/>
        <w:ind w:left="1320" w:hanging="480"/>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a profit and loss account of the undertaking for a period; and</w:t>
      </w:r>
    </w:p>
    <w:p w14:paraId="282651BA" w14:textId="77777777" w:rsidR="00D53440" w:rsidRPr="00846303" w:rsidRDefault="00D53440" w:rsidP="00BC3F10">
      <w:pPr>
        <w:autoSpaceDE w:val="0"/>
        <w:autoSpaceDN w:val="0"/>
        <w:adjustRightInd w:val="0"/>
        <w:spacing w:before="120"/>
        <w:ind w:left="1320" w:hanging="480"/>
        <w:jc w:val="both"/>
        <w:rPr>
          <w:sz w:val="22"/>
          <w:szCs w:val="22"/>
        </w:rPr>
      </w:pPr>
      <w:r w:rsidRPr="00846303">
        <w:rPr>
          <w:sz w:val="22"/>
          <w:szCs w:val="22"/>
        </w:rPr>
        <w:t>(ii)</w:t>
      </w:r>
      <w:r>
        <w:rPr>
          <w:sz w:val="22"/>
          <w:szCs w:val="22"/>
        </w:rPr>
        <w:tab/>
      </w:r>
      <w:r w:rsidRPr="00846303">
        <w:rPr>
          <w:sz w:val="22"/>
          <w:szCs w:val="22"/>
        </w:rPr>
        <w:t>a balance-sheet of the undertaking as at the end of that period; and</w:t>
      </w:r>
    </w:p>
    <w:p w14:paraId="611A146D" w14:textId="77777777" w:rsidR="00D53440" w:rsidRPr="00846303" w:rsidRDefault="00D53440" w:rsidP="00D53440">
      <w:pPr>
        <w:autoSpaceDE w:val="0"/>
        <w:autoSpaceDN w:val="0"/>
        <w:adjustRightInd w:val="0"/>
        <w:spacing w:before="120"/>
        <w:ind w:left="1320" w:hanging="480"/>
        <w:jc w:val="both"/>
        <w:rPr>
          <w:sz w:val="22"/>
          <w:szCs w:val="22"/>
        </w:rPr>
      </w:pPr>
      <w:r w:rsidRPr="00846303">
        <w:rPr>
          <w:sz w:val="22"/>
          <w:szCs w:val="22"/>
        </w:rPr>
        <w:t>(iii)</w:t>
      </w:r>
      <w:r>
        <w:rPr>
          <w:sz w:val="22"/>
          <w:szCs w:val="22"/>
        </w:rPr>
        <w:tab/>
      </w:r>
      <w:r w:rsidRPr="00846303">
        <w:rPr>
          <w:sz w:val="22"/>
          <w:szCs w:val="22"/>
        </w:rPr>
        <w:t>statements, reports and notes, other than a trustee’s report or an auditor’s report, attached to, or intended to be read with, that profit and loss account or balance-sheet;</w:t>
      </w:r>
    </w:p>
    <w:p w14:paraId="408E7ADB" w14:textId="77777777" w:rsidR="00D53440" w:rsidRPr="00846303" w:rsidRDefault="00D53440" w:rsidP="00D53440">
      <w:pPr>
        <w:autoSpaceDE w:val="0"/>
        <w:autoSpaceDN w:val="0"/>
        <w:adjustRightInd w:val="0"/>
        <w:spacing w:before="120"/>
        <w:jc w:val="both"/>
        <w:rPr>
          <w:sz w:val="22"/>
          <w:szCs w:val="22"/>
        </w:rPr>
      </w:pPr>
      <w:r w:rsidRPr="00846303">
        <w:rPr>
          <w:b/>
          <w:bCs/>
          <w:sz w:val="22"/>
          <w:szCs w:val="22"/>
        </w:rPr>
        <w:t>‘applicable accounting standard’:</w:t>
      </w:r>
    </w:p>
    <w:p w14:paraId="350BF48F" w14:textId="77777777" w:rsidR="00D53440" w:rsidRPr="00846303" w:rsidRDefault="00D53440" w:rsidP="00D53440">
      <w:pPr>
        <w:tabs>
          <w:tab w:val="left" w:pos="720"/>
        </w:tabs>
        <w:autoSpaceDE w:val="0"/>
        <w:autoSpaceDN w:val="0"/>
        <w:adjustRightInd w:val="0"/>
        <w:spacing w:before="120"/>
        <w:ind w:left="720" w:hanging="394"/>
        <w:jc w:val="both"/>
        <w:rPr>
          <w:sz w:val="22"/>
          <w:szCs w:val="22"/>
        </w:rPr>
      </w:pPr>
      <w:r w:rsidRPr="00846303">
        <w:rPr>
          <w:sz w:val="22"/>
          <w:szCs w:val="22"/>
        </w:rPr>
        <w:t>(a)</w:t>
      </w:r>
      <w:r>
        <w:rPr>
          <w:sz w:val="22"/>
          <w:szCs w:val="22"/>
        </w:rPr>
        <w:tab/>
      </w:r>
      <w:r w:rsidRPr="00846303">
        <w:rPr>
          <w:sz w:val="22"/>
          <w:szCs w:val="22"/>
        </w:rPr>
        <w:t>in relation to, or in relation to accounts or consolidated accounts forming part of, a body’s financial statements for an accounting period, means an accounting standard that, when the financial statements are made out:</w:t>
      </w:r>
    </w:p>
    <w:p w14:paraId="26B1D2FD" w14:textId="77777777" w:rsidR="00D53440" w:rsidRPr="00846303" w:rsidRDefault="00D53440" w:rsidP="00D53440">
      <w:pPr>
        <w:autoSpaceDE w:val="0"/>
        <w:autoSpaceDN w:val="0"/>
        <w:adjustRightInd w:val="0"/>
        <w:spacing w:before="120"/>
        <w:ind w:left="907"/>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applies to that accounting period; and</w:t>
      </w:r>
    </w:p>
    <w:p w14:paraId="0EF800DD" w14:textId="77777777" w:rsidR="00D53440" w:rsidRPr="00846303" w:rsidRDefault="00D53440" w:rsidP="00D53440">
      <w:pPr>
        <w:autoSpaceDE w:val="0"/>
        <w:autoSpaceDN w:val="0"/>
        <w:adjustRightInd w:val="0"/>
        <w:spacing w:before="120"/>
        <w:ind w:left="907"/>
        <w:jc w:val="both"/>
        <w:rPr>
          <w:sz w:val="22"/>
          <w:szCs w:val="22"/>
        </w:rPr>
      </w:pPr>
      <w:r w:rsidRPr="00846303">
        <w:rPr>
          <w:sz w:val="22"/>
          <w:szCs w:val="22"/>
        </w:rPr>
        <w:t>(ii)</w:t>
      </w:r>
      <w:r>
        <w:rPr>
          <w:sz w:val="22"/>
          <w:szCs w:val="22"/>
        </w:rPr>
        <w:tab/>
      </w:r>
      <w:r w:rsidRPr="00846303">
        <w:rPr>
          <w:sz w:val="22"/>
          <w:szCs w:val="22"/>
        </w:rPr>
        <w:t>is relevant to the accounts; or</w:t>
      </w:r>
    </w:p>
    <w:p w14:paraId="5B45E6AA" w14:textId="77777777" w:rsidR="00D53440" w:rsidRPr="00846303" w:rsidRDefault="00D53440" w:rsidP="00D53440">
      <w:pPr>
        <w:tabs>
          <w:tab w:val="left" w:pos="720"/>
        </w:tabs>
        <w:autoSpaceDE w:val="0"/>
        <w:autoSpaceDN w:val="0"/>
        <w:adjustRightInd w:val="0"/>
        <w:spacing w:before="120"/>
        <w:ind w:left="720" w:hanging="394"/>
        <w:jc w:val="both"/>
        <w:rPr>
          <w:sz w:val="22"/>
          <w:szCs w:val="22"/>
        </w:rPr>
      </w:pPr>
      <w:r w:rsidRPr="00846303">
        <w:rPr>
          <w:sz w:val="22"/>
          <w:szCs w:val="22"/>
        </w:rPr>
        <w:t>(b)</w:t>
      </w:r>
      <w:r>
        <w:rPr>
          <w:sz w:val="22"/>
          <w:szCs w:val="22"/>
        </w:rPr>
        <w:tab/>
      </w:r>
      <w:r w:rsidRPr="00846303">
        <w:rPr>
          <w:sz w:val="22"/>
          <w:szCs w:val="22"/>
        </w:rPr>
        <w:t>in relation to accounts, for an accounting period, of an undertaking to which prescribed interests relate, means an accounting standard that, when the accounts are made out:</w:t>
      </w:r>
    </w:p>
    <w:p w14:paraId="23AEF36F" w14:textId="77777777" w:rsidR="00D53440" w:rsidRPr="00846303" w:rsidRDefault="00D53440" w:rsidP="00D53440">
      <w:pPr>
        <w:autoSpaceDE w:val="0"/>
        <w:autoSpaceDN w:val="0"/>
        <w:adjustRightInd w:val="0"/>
        <w:spacing w:before="120"/>
        <w:ind w:left="979"/>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applies to that accounting period; and</w:t>
      </w:r>
    </w:p>
    <w:p w14:paraId="09BD9D7A" w14:textId="77777777" w:rsidR="00D53440" w:rsidRPr="00846303" w:rsidRDefault="00D53440" w:rsidP="00D53440">
      <w:pPr>
        <w:autoSpaceDE w:val="0"/>
        <w:autoSpaceDN w:val="0"/>
        <w:adjustRightInd w:val="0"/>
        <w:spacing w:before="120"/>
        <w:ind w:left="907"/>
        <w:jc w:val="both"/>
        <w:rPr>
          <w:sz w:val="22"/>
          <w:szCs w:val="22"/>
        </w:rPr>
      </w:pPr>
      <w:r w:rsidRPr="00846303">
        <w:rPr>
          <w:sz w:val="22"/>
          <w:szCs w:val="22"/>
        </w:rPr>
        <w:t>(ii)</w:t>
      </w:r>
      <w:r>
        <w:rPr>
          <w:sz w:val="22"/>
          <w:szCs w:val="22"/>
        </w:rPr>
        <w:tab/>
      </w:r>
      <w:r w:rsidRPr="00846303">
        <w:rPr>
          <w:sz w:val="22"/>
          <w:szCs w:val="22"/>
        </w:rPr>
        <w:t>is relevant to the accounts;</w:t>
      </w:r>
    </w:p>
    <w:p w14:paraId="4A4F14FB" w14:textId="77777777" w:rsidR="00D53440" w:rsidRPr="00846303" w:rsidRDefault="00D53440" w:rsidP="00D53440">
      <w:pPr>
        <w:autoSpaceDE w:val="0"/>
        <w:autoSpaceDN w:val="0"/>
        <w:adjustRightInd w:val="0"/>
        <w:spacing w:before="120"/>
        <w:ind w:firstLine="72"/>
        <w:jc w:val="both"/>
        <w:rPr>
          <w:sz w:val="22"/>
          <w:szCs w:val="22"/>
        </w:rPr>
      </w:pPr>
      <w:r w:rsidRPr="00846303">
        <w:rPr>
          <w:b/>
          <w:bCs/>
          <w:sz w:val="22"/>
          <w:szCs w:val="22"/>
        </w:rPr>
        <w:t xml:space="preserve">‘body’ </w:t>
      </w:r>
      <w:r w:rsidRPr="00846303">
        <w:rPr>
          <w:sz w:val="22"/>
          <w:szCs w:val="22"/>
        </w:rPr>
        <w:t>means a body corporate or an unincorporated body and includes, for example, a society or association;</w:t>
      </w:r>
    </w:p>
    <w:p w14:paraId="56E4BBD9" w14:textId="2AEA6394" w:rsidR="00D53440" w:rsidRPr="00846303" w:rsidRDefault="00D53440" w:rsidP="00D53440">
      <w:pPr>
        <w:autoSpaceDE w:val="0"/>
        <w:autoSpaceDN w:val="0"/>
        <w:adjustRightInd w:val="0"/>
        <w:spacing w:before="120"/>
        <w:jc w:val="both"/>
        <w:rPr>
          <w:sz w:val="22"/>
          <w:szCs w:val="22"/>
        </w:rPr>
      </w:pPr>
      <w:r w:rsidRPr="00846303">
        <w:rPr>
          <w:b/>
          <w:bCs/>
          <w:sz w:val="22"/>
          <w:szCs w:val="22"/>
        </w:rPr>
        <w:t>‘deadline’</w:t>
      </w:r>
      <w:r w:rsidRPr="009B7A72">
        <w:rPr>
          <w:bCs/>
          <w:sz w:val="22"/>
          <w:szCs w:val="22"/>
        </w:rPr>
        <w:t xml:space="preserve">, </w:t>
      </w:r>
      <w:r w:rsidRPr="00846303">
        <w:rPr>
          <w:sz w:val="22"/>
          <w:szCs w:val="22"/>
        </w:rPr>
        <w:t>in relation to an accounting period of a body or an undertaking to which prescribed interests relate, has the meaning given by section 58C;</w:t>
      </w:r>
    </w:p>
    <w:p w14:paraId="2007456E" w14:textId="77777777" w:rsidR="00D53440" w:rsidRPr="00846303" w:rsidRDefault="00D53440" w:rsidP="00D53440">
      <w:pPr>
        <w:autoSpaceDE w:val="0"/>
        <w:autoSpaceDN w:val="0"/>
        <w:adjustRightInd w:val="0"/>
        <w:spacing w:before="120"/>
        <w:jc w:val="both"/>
        <w:rPr>
          <w:sz w:val="22"/>
          <w:szCs w:val="22"/>
        </w:rPr>
      </w:pPr>
      <w:r w:rsidRPr="00846303">
        <w:rPr>
          <w:b/>
          <w:bCs/>
          <w:sz w:val="22"/>
          <w:szCs w:val="22"/>
        </w:rPr>
        <w:t xml:space="preserve">‘financial year’ </w:t>
      </w:r>
      <w:r w:rsidRPr="00846303">
        <w:rPr>
          <w:sz w:val="22"/>
          <w:szCs w:val="22"/>
        </w:rPr>
        <w:t>has the meaning given by section 70A;”.</w:t>
      </w:r>
    </w:p>
    <w:p w14:paraId="51FF5F62" w14:textId="20021AC6"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10</w:t>
      </w:r>
      <w:r w:rsidRPr="009B7A72">
        <w:rPr>
          <w:b/>
          <w:sz w:val="22"/>
          <w:szCs w:val="22"/>
        </w:rPr>
        <w:t>.</w:t>
      </w:r>
      <w:r>
        <w:rPr>
          <w:sz w:val="22"/>
          <w:szCs w:val="22"/>
        </w:rPr>
        <w:tab/>
      </w:r>
      <w:r w:rsidRPr="00846303">
        <w:rPr>
          <w:b/>
          <w:bCs/>
          <w:sz w:val="22"/>
          <w:szCs w:val="22"/>
        </w:rPr>
        <w:t>Section 9:</w:t>
      </w:r>
    </w:p>
    <w:p w14:paraId="4CFB04F3" w14:textId="77777777" w:rsidR="00D53440" w:rsidRPr="00846303" w:rsidRDefault="00D53440" w:rsidP="00D53440">
      <w:pPr>
        <w:autoSpaceDE w:val="0"/>
        <w:autoSpaceDN w:val="0"/>
        <w:adjustRightInd w:val="0"/>
        <w:spacing w:before="120"/>
        <w:ind w:left="326"/>
        <w:jc w:val="both"/>
        <w:rPr>
          <w:sz w:val="22"/>
          <w:szCs w:val="22"/>
        </w:rPr>
      </w:pPr>
      <w:r w:rsidRPr="00846303">
        <w:rPr>
          <w:sz w:val="22"/>
          <w:szCs w:val="22"/>
        </w:rPr>
        <w:t>Insert:</w:t>
      </w:r>
    </w:p>
    <w:p w14:paraId="54F9A9A7" w14:textId="56594DE3" w:rsidR="00D53440" w:rsidRPr="00846303" w:rsidRDefault="00D53440" w:rsidP="00D53440">
      <w:pPr>
        <w:autoSpaceDE w:val="0"/>
        <w:autoSpaceDN w:val="0"/>
        <w:adjustRightInd w:val="0"/>
        <w:spacing w:before="120"/>
        <w:jc w:val="both"/>
        <w:rPr>
          <w:sz w:val="22"/>
          <w:szCs w:val="22"/>
        </w:rPr>
      </w:pPr>
      <w:r w:rsidRPr="009B7A72">
        <w:rPr>
          <w:sz w:val="22"/>
          <w:szCs w:val="22"/>
        </w:rPr>
        <w:t xml:space="preserve">“ </w:t>
      </w:r>
      <w:r w:rsidRPr="00846303">
        <w:rPr>
          <w:b/>
          <w:sz w:val="22"/>
          <w:szCs w:val="22"/>
        </w:rPr>
        <w:t>‘</w:t>
      </w:r>
      <w:r w:rsidRPr="00846303">
        <w:rPr>
          <w:b/>
          <w:bCs/>
          <w:sz w:val="22"/>
          <w:szCs w:val="22"/>
        </w:rPr>
        <w:t xml:space="preserve">accounting period’ </w:t>
      </w:r>
      <w:r w:rsidRPr="00846303">
        <w:rPr>
          <w:sz w:val="22"/>
          <w:szCs w:val="22"/>
        </w:rPr>
        <w:t>has the meaning given by subsections 50A(1), (2), (3) and (4);</w:t>
      </w:r>
    </w:p>
    <w:p w14:paraId="08EE6189" w14:textId="28776B61" w:rsidR="00D53440" w:rsidRPr="00846303" w:rsidRDefault="00D53440" w:rsidP="00D53440">
      <w:pPr>
        <w:autoSpaceDE w:val="0"/>
        <w:autoSpaceDN w:val="0"/>
        <w:adjustRightInd w:val="0"/>
        <w:spacing w:before="120"/>
        <w:jc w:val="both"/>
        <w:rPr>
          <w:sz w:val="22"/>
          <w:szCs w:val="22"/>
        </w:rPr>
      </w:pPr>
      <w:r w:rsidRPr="00846303">
        <w:rPr>
          <w:b/>
          <w:bCs/>
          <w:sz w:val="22"/>
          <w:szCs w:val="22"/>
        </w:rPr>
        <w:t>‘audited or reviewed in accordance with this Law’</w:t>
      </w:r>
      <w:r w:rsidRPr="009B7A72">
        <w:rPr>
          <w:bCs/>
          <w:sz w:val="22"/>
          <w:szCs w:val="22"/>
        </w:rPr>
        <w:t xml:space="preserve">, </w:t>
      </w:r>
      <w:r w:rsidRPr="00846303">
        <w:rPr>
          <w:sz w:val="22"/>
          <w:szCs w:val="22"/>
        </w:rPr>
        <w:t>in relation to accounts or financial statements, has the meaning given by section 53AAA;</w:t>
      </w:r>
    </w:p>
    <w:p w14:paraId="3C206D88" w14:textId="77777777" w:rsidR="00D53440" w:rsidRPr="00846303" w:rsidRDefault="00D53440" w:rsidP="00D53440">
      <w:pPr>
        <w:autoSpaceDE w:val="0"/>
        <w:autoSpaceDN w:val="0"/>
        <w:adjustRightInd w:val="0"/>
        <w:spacing w:before="120"/>
        <w:jc w:val="both"/>
        <w:rPr>
          <w:sz w:val="22"/>
          <w:szCs w:val="22"/>
        </w:rPr>
      </w:pPr>
      <w:r w:rsidRPr="00846303">
        <w:rPr>
          <w:b/>
          <w:bCs/>
          <w:sz w:val="22"/>
          <w:szCs w:val="22"/>
        </w:rPr>
        <w:t xml:space="preserve">‘disclosing entity’ </w:t>
      </w:r>
      <w:r w:rsidRPr="00846303">
        <w:rPr>
          <w:sz w:val="22"/>
          <w:szCs w:val="22"/>
        </w:rPr>
        <w:t>has the meaning given by section 111AC;</w:t>
      </w:r>
    </w:p>
    <w:p w14:paraId="4316CD0D" w14:textId="77777777" w:rsidR="00D53440" w:rsidRPr="00846303" w:rsidRDefault="00D53440" w:rsidP="00D53440">
      <w:pPr>
        <w:autoSpaceDE w:val="0"/>
        <w:autoSpaceDN w:val="0"/>
        <w:adjustRightInd w:val="0"/>
        <w:spacing w:before="120"/>
        <w:jc w:val="both"/>
        <w:rPr>
          <w:sz w:val="22"/>
          <w:szCs w:val="22"/>
        </w:rPr>
      </w:pPr>
      <w:r w:rsidRPr="00846303">
        <w:rPr>
          <w:b/>
          <w:bCs/>
          <w:sz w:val="22"/>
          <w:szCs w:val="22"/>
        </w:rPr>
        <w:t xml:space="preserve">‘ED securities’ </w:t>
      </w:r>
      <w:r w:rsidRPr="00846303">
        <w:rPr>
          <w:sz w:val="22"/>
          <w:szCs w:val="22"/>
        </w:rPr>
        <w:t>has the meaning given by section 111AD;</w:t>
      </w:r>
    </w:p>
    <w:p w14:paraId="5CC552F9" w14:textId="77777777" w:rsidR="00D53440" w:rsidRPr="00846303" w:rsidRDefault="00D53440" w:rsidP="00D53440">
      <w:pPr>
        <w:autoSpaceDE w:val="0"/>
        <w:autoSpaceDN w:val="0"/>
        <w:adjustRightInd w:val="0"/>
        <w:spacing w:before="120"/>
        <w:jc w:val="both"/>
        <w:rPr>
          <w:sz w:val="22"/>
          <w:szCs w:val="22"/>
        </w:rPr>
      </w:pPr>
      <w:r w:rsidRPr="00846303">
        <w:rPr>
          <w:b/>
          <w:bCs/>
          <w:sz w:val="22"/>
          <w:szCs w:val="22"/>
        </w:rPr>
        <w:t xml:space="preserve">‘half-year’ </w:t>
      </w:r>
      <w:r w:rsidRPr="00846303">
        <w:rPr>
          <w:sz w:val="22"/>
          <w:szCs w:val="22"/>
        </w:rPr>
        <w:t>has the meaning given by subsection 50A(5);</w:t>
      </w:r>
    </w:p>
    <w:p w14:paraId="190CFFD6" w14:textId="77777777" w:rsidR="00D53440" w:rsidRPr="00846303" w:rsidRDefault="00D53440" w:rsidP="00D53440">
      <w:pPr>
        <w:autoSpaceDE w:val="0"/>
        <w:autoSpaceDN w:val="0"/>
        <w:adjustRightInd w:val="0"/>
        <w:spacing w:before="120"/>
        <w:jc w:val="both"/>
        <w:rPr>
          <w:sz w:val="22"/>
          <w:szCs w:val="22"/>
        </w:rPr>
      </w:pPr>
      <w:r w:rsidRPr="00846303">
        <w:rPr>
          <w:b/>
          <w:bCs/>
          <w:sz w:val="22"/>
          <w:szCs w:val="22"/>
        </w:rPr>
        <w:t xml:space="preserve">‘listed disclosing entity’ </w:t>
      </w:r>
      <w:r w:rsidRPr="00846303">
        <w:rPr>
          <w:sz w:val="22"/>
          <w:szCs w:val="22"/>
        </w:rPr>
        <w:t>has the meaning given by subsection 111AL(1);</w:t>
      </w:r>
    </w:p>
    <w:p w14:paraId="22BF855E" w14:textId="77777777" w:rsidR="00D53440" w:rsidRPr="00846303" w:rsidRDefault="00D53440" w:rsidP="00BC3F10">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1—</w:t>
      </w:r>
      <w:r w:rsidRPr="00846303">
        <w:rPr>
          <w:sz w:val="22"/>
          <w:szCs w:val="22"/>
        </w:rPr>
        <w:t>continued</w:t>
      </w:r>
    </w:p>
    <w:p w14:paraId="286C2BB6" w14:textId="77777777" w:rsidR="00D53440" w:rsidRPr="00846303" w:rsidRDefault="00D53440" w:rsidP="00D53440">
      <w:pPr>
        <w:autoSpaceDE w:val="0"/>
        <w:autoSpaceDN w:val="0"/>
        <w:adjustRightInd w:val="0"/>
        <w:spacing w:before="120"/>
        <w:jc w:val="both"/>
        <w:rPr>
          <w:sz w:val="22"/>
          <w:szCs w:val="22"/>
        </w:rPr>
      </w:pPr>
      <w:r w:rsidRPr="00846303">
        <w:rPr>
          <w:b/>
          <w:bCs/>
          <w:sz w:val="22"/>
          <w:szCs w:val="22"/>
        </w:rPr>
        <w:t xml:space="preserve">‘quoted ED securities’ </w:t>
      </w:r>
      <w:r w:rsidRPr="00846303">
        <w:rPr>
          <w:sz w:val="22"/>
          <w:szCs w:val="22"/>
        </w:rPr>
        <w:t>has the meaning given by section 111AM;</w:t>
      </w:r>
    </w:p>
    <w:p w14:paraId="58D5A04F" w14:textId="77777777" w:rsidR="00D53440" w:rsidRPr="00846303" w:rsidRDefault="00D53440" w:rsidP="00D53440">
      <w:pPr>
        <w:autoSpaceDE w:val="0"/>
        <w:autoSpaceDN w:val="0"/>
        <w:adjustRightInd w:val="0"/>
        <w:spacing w:before="120"/>
        <w:jc w:val="both"/>
        <w:rPr>
          <w:sz w:val="22"/>
          <w:szCs w:val="22"/>
        </w:rPr>
      </w:pPr>
      <w:r w:rsidRPr="00846303">
        <w:rPr>
          <w:b/>
          <w:bCs/>
          <w:sz w:val="22"/>
          <w:szCs w:val="22"/>
        </w:rPr>
        <w:t xml:space="preserve">‘undertaking’ </w:t>
      </w:r>
      <w:r w:rsidRPr="00846303">
        <w:rPr>
          <w:sz w:val="22"/>
          <w:szCs w:val="22"/>
        </w:rPr>
        <w:t>means:</w:t>
      </w:r>
    </w:p>
    <w:p w14:paraId="1673E393" w14:textId="77777777" w:rsidR="00D53440" w:rsidRPr="00846303" w:rsidRDefault="00D53440" w:rsidP="00D53440">
      <w:pPr>
        <w:tabs>
          <w:tab w:val="left" w:pos="720"/>
        </w:tabs>
        <w:autoSpaceDE w:val="0"/>
        <w:autoSpaceDN w:val="0"/>
        <w:adjustRightInd w:val="0"/>
        <w:spacing w:before="120"/>
        <w:ind w:left="720" w:hanging="389"/>
        <w:jc w:val="both"/>
        <w:rPr>
          <w:sz w:val="22"/>
          <w:szCs w:val="22"/>
        </w:rPr>
      </w:pPr>
      <w:r w:rsidRPr="00846303">
        <w:rPr>
          <w:sz w:val="22"/>
          <w:szCs w:val="22"/>
        </w:rPr>
        <w:t>(a)</w:t>
      </w:r>
      <w:r>
        <w:rPr>
          <w:sz w:val="22"/>
          <w:szCs w:val="22"/>
        </w:rPr>
        <w:tab/>
      </w:r>
      <w:r w:rsidRPr="00846303">
        <w:rPr>
          <w:sz w:val="22"/>
          <w:szCs w:val="22"/>
        </w:rPr>
        <w:t>when used in relation to a prescribed interest—the undertaking, scheme, enterprise, contract or arrangement to which the prescribed interest relates; and</w:t>
      </w:r>
    </w:p>
    <w:p w14:paraId="76EE2EF4" w14:textId="77777777" w:rsidR="00D53440" w:rsidRPr="00846303" w:rsidRDefault="00D53440" w:rsidP="00D53440">
      <w:pPr>
        <w:tabs>
          <w:tab w:val="left" w:pos="720"/>
        </w:tabs>
        <w:autoSpaceDE w:val="0"/>
        <w:autoSpaceDN w:val="0"/>
        <w:adjustRightInd w:val="0"/>
        <w:spacing w:before="120"/>
        <w:ind w:left="720" w:hanging="389"/>
        <w:jc w:val="both"/>
        <w:rPr>
          <w:sz w:val="22"/>
          <w:szCs w:val="22"/>
        </w:rPr>
      </w:pPr>
      <w:r w:rsidRPr="00846303">
        <w:rPr>
          <w:sz w:val="22"/>
          <w:szCs w:val="22"/>
        </w:rPr>
        <w:t>(b)</w:t>
      </w:r>
      <w:r>
        <w:rPr>
          <w:sz w:val="22"/>
          <w:szCs w:val="22"/>
        </w:rPr>
        <w:tab/>
      </w:r>
      <w:r w:rsidRPr="00846303">
        <w:rPr>
          <w:sz w:val="22"/>
          <w:szCs w:val="22"/>
        </w:rPr>
        <w:t>when used in Division 1 of Part 3.6—an undertaking, scheme, enterprise, contract or arrangement to which prescribed interests relate;</w:t>
      </w:r>
    </w:p>
    <w:p w14:paraId="2A8C3B75" w14:textId="77777777" w:rsidR="00D53440" w:rsidRPr="00846303" w:rsidRDefault="00D53440" w:rsidP="00D53440">
      <w:pPr>
        <w:autoSpaceDE w:val="0"/>
        <w:autoSpaceDN w:val="0"/>
        <w:adjustRightInd w:val="0"/>
        <w:spacing w:before="120"/>
        <w:jc w:val="both"/>
        <w:rPr>
          <w:sz w:val="22"/>
          <w:szCs w:val="22"/>
        </w:rPr>
      </w:pPr>
      <w:r w:rsidRPr="00846303">
        <w:rPr>
          <w:b/>
          <w:bCs/>
          <w:sz w:val="22"/>
          <w:szCs w:val="22"/>
        </w:rPr>
        <w:t xml:space="preserve">‘unlisted disclosing entity’ </w:t>
      </w:r>
      <w:r w:rsidRPr="00846303">
        <w:rPr>
          <w:sz w:val="22"/>
          <w:szCs w:val="22"/>
        </w:rPr>
        <w:t>has the meaning given by subsection 111AL(2);”.</w:t>
      </w:r>
    </w:p>
    <w:p w14:paraId="60D1B1DF" w14:textId="77777777" w:rsidR="00D53440" w:rsidRPr="00846303" w:rsidRDefault="00D53440" w:rsidP="00D53440">
      <w:pPr>
        <w:tabs>
          <w:tab w:val="left" w:pos="394"/>
        </w:tabs>
        <w:autoSpaceDE w:val="0"/>
        <w:autoSpaceDN w:val="0"/>
        <w:adjustRightInd w:val="0"/>
        <w:spacing w:before="120"/>
        <w:jc w:val="both"/>
        <w:rPr>
          <w:sz w:val="22"/>
          <w:szCs w:val="22"/>
        </w:rPr>
      </w:pPr>
      <w:r w:rsidRPr="00846303">
        <w:rPr>
          <w:b/>
          <w:bCs/>
          <w:sz w:val="22"/>
          <w:szCs w:val="22"/>
        </w:rPr>
        <w:t>11.</w:t>
      </w:r>
      <w:r>
        <w:rPr>
          <w:b/>
          <w:bCs/>
          <w:sz w:val="22"/>
          <w:szCs w:val="22"/>
        </w:rPr>
        <w:tab/>
      </w:r>
      <w:r w:rsidRPr="00846303">
        <w:rPr>
          <w:b/>
          <w:bCs/>
          <w:sz w:val="22"/>
          <w:szCs w:val="22"/>
        </w:rPr>
        <w:t>After section 50:</w:t>
      </w:r>
    </w:p>
    <w:p w14:paraId="67A1A4F5" w14:textId="77777777" w:rsidR="00D53440" w:rsidRPr="00846303" w:rsidRDefault="00D53440" w:rsidP="00D53440">
      <w:pPr>
        <w:autoSpaceDE w:val="0"/>
        <w:autoSpaceDN w:val="0"/>
        <w:adjustRightInd w:val="0"/>
        <w:spacing w:before="120"/>
        <w:ind w:left="336"/>
        <w:jc w:val="both"/>
        <w:rPr>
          <w:sz w:val="22"/>
          <w:szCs w:val="22"/>
        </w:rPr>
      </w:pPr>
      <w:r w:rsidRPr="00846303">
        <w:rPr>
          <w:sz w:val="22"/>
          <w:szCs w:val="22"/>
        </w:rPr>
        <w:t>Insert in Division 7 of Part 1.2:</w:t>
      </w:r>
    </w:p>
    <w:p w14:paraId="3F4228E4"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Accounting periods and half-years</w:t>
      </w:r>
    </w:p>
    <w:p w14:paraId="68277D28" w14:textId="77777777" w:rsidR="00D53440" w:rsidRPr="00846303" w:rsidRDefault="00D53440" w:rsidP="00D53440">
      <w:pPr>
        <w:autoSpaceDE w:val="0"/>
        <w:autoSpaceDN w:val="0"/>
        <w:adjustRightInd w:val="0"/>
        <w:spacing w:before="120"/>
        <w:ind w:firstLine="341"/>
        <w:jc w:val="both"/>
        <w:rPr>
          <w:sz w:val="22"/>
          <w:szCs w:val="22"/>
        </w:rPr>
      </w:pPr>
      <w:r w:rsidRPr="00846303">
        <w:rPr>
          <w:sz w:val="22"/>
          <w:szCs w:val="22"/>
        </w:rPr>
        <w:t>“50A.(1)</w:t>
      </w:r>
      <w:r w:rsidR="00D43C73">
        <w:rPr>
          <w:sz w:val="22"/>
          <w:szCs w:val="22"/>
        </w:rPr>
        <w:t xml:space="preserve"> </w:t>
      </w:r>
      <w:r w:rsidRPr="00846303">
        <w:rPr>
          <w:sz w:val="22"/>
          <w:szCs w:val="22"/>
        </w:rPr>
        <w:t xml:space="preserve">A financial year of a company is an </w:t>
      </w:r>
      <w:r w:rsidRPr="00846303">
        <w:rPr>
          <w:b/>
          <w:bCs/>
          <w:sz w:val="22"/>
          <w:szCs w:val="22"/>
        </w:rPr>
        <w:t xml:space="preserve">accounting period </w:t>
      </w:r>
      <w:r w:rsidRPr="00846303">
        <w:rPr>
          <w:sz w:val="22"/>
          <w:szCs w:val="22"/>
        </w:rPr>
        <w:t>of the company.</w:t>
      </w:r>
    </w:p>
    <w:p w14:paraId="4DF94890" w14:textId="77777777" w:rsidR="00D53440" w:rsidRPr="00846303" w:rsidRDefault="00D53440" w:rsidP="00D53440">
      <w:pPr>
        <w:autoSpaceDE w:val="0"/>
        <w:autoSpaceDN w:val="0"/>
        <w:adjustRightInd w:val="0"/>
        <w:spacing w:before="120"/>
        <w:ind w:firstLine="336"/>
        <w:jc w:val="both"/>
        <w:rPr>
          <w:sz w:val="22"/>
          <w:szCs w:val="22"/>
        </w:rPr>
      </w:pPr>
      <w:r w:rsidRPr="00846303">
        <w:rPr>
          <w:sz w:val="22"/>
          <w:szCs w:val="22"/>
        </w:rPr>
        <w:t>“(2)</w:t>
      </w:r>
      <w:r>
        <w:rPr>
          <w:sz w:val="22"/>
          <w:szCs w:val="22"/>
        </w:rPr>
        <w:tab/>
      </w:r>
      <w:r w:rsidRPr="00846303">
        <w:rPr>
          <w:sz w:val="22"/>
          <w:szCs w:val="22"/>
        </w:rPr>
        <w:t xml:space="preserve">The first 6 months of a financial year of a company is an </w:t>
      </w:r>
      <w:r w:rsidRPr="00846303">
        <w:rPr>
          <w:b/>
          <w:bCs/>
          <w:sz w:val="22"/>
          <w:szCs w:val="22"/>
        </w:rPr>
        <w:t xml:space="preserve">accounting period </w:t>
      </w:r>
      <w:r w:rsidRPr="00846303">
        <w:rPr>
          <w:sz w:val="22"/>
          <w:szCs w:val="22"/>
        </w:rPr>
        <w:t>of the company if the company is a disclosing entity at the end of those 6 months. However, if at the end of 75 days after those 6 months, the company is no longer a disclosing entity, those 6 months are taken not to be, and never to have been, an accounting period of the company.</w:t>
      </w:r>
    </w:p>
    <w:p w14:paraId="6F619EC4" w14:textId="77777777" w:rsidR="00D53440" w:rsidRPr="00846303" w:rsidRDefault="00D53440" w:rsidP="00D53440">
      <w:pPr>
        <w:autoSpaceDE w:val="0"/>
        <w:autoSpaceDN w:val="0"/>
        <w:adjustRightInd w:val="0"/>
        <w:spacing w:before="120"/>
        <w:ind w:firstLine="341"/>
        <w:jc w:val="both"/>
        <w:rPr>
          <w:sz w:val="22"/>
          <w:szCs w:val="22"/>
        </w:rPr>
      </w:pPr>
      <w:r w:rsidRPr="00846303">
        <w:rPr>
          <w:sz w:val="22"/>
          <w:szCs w:val="22"/>
        </w:rPr>
        <w:t>“(3)</w:t>
      </w:r>
      <w:r>
        <w:rPr>
          <w:sz w:val="22"/>
          <w:szCs w:val="22"/>
        </w:rPr>
        <w:tab/>
      </w:r>
      <w:r w:rsidRPr="00846303">
        <w:rPr>
          <w:sz w:val="22"/>
          <w:szCs w:val="22"/>
        </w:rPr>
        <w:t xml:space="preserve">A financial year of a body that is not a company, or of an undertaking to which prescribed interests relate, is an </w:t>
      </w:r>
      <w:r w:rsidRPr="00846303">
        <w:rPr>
          <w:b/>
          <w:bCs/>
          <w:sz w:val="22"/>
          <w:szCs w:val="22"/>
        </w:rPr>
        <w:t xml:space="preserve">accounting period </w:t>
      </w:r>
      <w:r w:rsidRPr="00846303">
        <w:rPr>
          <w:sz w:val="22"/>
          <w:szCs w:val="22"/>
        </w:rPr>
        <w:t>of the body or undertaking if the body or undertaking is a disclosing entity at the end of the financial year. However, if at the end of 90 days after the financial year, the body or undertaking is no longer a disclosing entity, the financial year is taken not to be, and never to have been, an accounting period of the body or undertaking.</w:t>
      </w:r>
    </w:p>
    <w:p w14:paraId="0F14B8F8" w14:textId="77777777" w:rsidR="00D53440" w:rsidRPr="00846303" w:rsidRDefault="00D53440" w:rsidP="00D53440">
      <w:pPr>
        <w:autoSpaceDE w:val="0"/>
        <w:autoSpaceDN w:val="0"/>
        <w:adjustRightInd w:val="0"/>
        <w:spacing w:before="120"/>
        <w:ind w:firstLine="341"/>
        <w:jc w:val="both"/>
        <w:rPr>
          <w:sz w:val="22"/>
          <w:szCs w:val="22"/>
        </w:rPr>
      </w:pPr>
      <w:r w:rsidRPr="00846303">
        <w:rPr>
          <w:sz w:val="22"/>
          <w:szCs w:val="22"/>
        </w:rPr>
        <w:t>“(4)</w:t>
      </w:r>
      <w:r>
        <w:rPr>
          <w:sz w:val="22"/>
          <w:szCs w:val="22"/>
        </w:rPr>
        <w:tab/>
      </w:r>
      <w:r w:rsidRPr="00846303">
        <w:rPr>
          <w:sz w:val="22"/>
          <w:szCs w:val="22"/>
        </w:rPr>
        <w:t xml:space="preserve">The first 6 months of a financial year of a body that is not a company, or of an undertaking to which prescribed interests relate, is an </w:t>
      </w:r>
      <w:r w:rsidRPr="00846303">
        <w:rPr>
          <w:b/>
          <w:bCs/>
          <w:sz w:val="22"/>
          <w:szCs w:val="22"/>
        </w:rPr>
        <w:t xml:space="preserve">accounting period </w:t>
      </w:r>
      <w:r w:rsidRPr="00846303">
        <w:rPr>
          <w:sz w:val="22"/>
          <w:szCs w:val="22"/>
        </w:rPr>
        <w:t>of the body or undertaking if the body or undertaking is a disclosing entity at the end of those 6 months. However, if at the end of 75 days after those 6 months, the body or undertaking is no longer a disclosing entity, those 6 months are taken not to be, and never to have been, an accounting period of the body or undertaking.</w:t>
      </w:r>
    </w:p>
    <w:p w14:paraId="2908CDFF" w14:textId="1FA6E2C3" w:rsidR="00D53440" w:rsidRPr="00846303" w:rsidRDefault="00D53440" w:rsidP="00D53440">
      <w:pPr>
        <w:autoSpaceDE w:val="0"/>
        <w:autoSpaceDN w:val="0"/>
        <w:adjustRightInd w:val="0"/>
        <w:spacing w:before="120"/>
        <w:ind w:firstLine="336"/>
        <w:jc w:val="both"/>
        <w:rPr>
          <w:sz w:val="22"/>
          <w:szCs w:val="22"/>
        </w:rPr>
      </w:pPr>
      <w:r w:rsidRPr="00846303">
        <w:rPr>
          <w:sz w:val="22"/>
          <w:szCs w:val="22"/>
        </w:rPr>
        <w:t>“(5)</w:t>
      </w:r>
      <w:r>
        <w:rPr>
          <w:sz w:val="22"/>
          <w:szCs w:val="22"/>
        </w:rPr>
        <w:tab/>
      </w:r>
      <w:r w:rsidRPr="00846303">
        <w:rPr>
          <w:sz w:val="22"/>
          <w:szCs w:val="22"/>
        </w:rPr>
        <w:t xml:space="preserve">An accounting period of the kind referred to in subsection (2) or (4) is a </w:t>
      </w:r>
      <w:r w:rsidRPr="00846303">
        <w:rPr>
          <w:b/>
          <w:bCs/>
          <w:sz w:val="22"/>
          <w:szCs w:val="22"/>
        </w:rPr>
        <w:t>half-year</w:t>
      </w:r>
      <w:r w:rsidRPr="009B7A72">
        <w:rPr>
          <w:bCs/>
          <w:sz w:val="22"/>
          <w:szCs w:val="22"/>
        </w:rPr>
        <w:t>.”.</w:t>
      </w:r>
    </w:p>
    <w:p w14:paraId="51D3898D" w14:textId="77777777" w:rsidR="00D53440" w:rsidRPr="00846303" w:rsidRDefault="00D53440" w:rsidP="00D53440">
      <w:pPr>
        <w:tabs>
          <w:tab w:val="left" w:pos="394"/>
        </w:tabs>
        <w:autoSpaceDE w:val="0"/>
        <w:autoSpaceDN w:val="0"/>
        <w:adjustRightInd w:val="0"/>
        <w:spacing w:before="120"/>
        <w:jc w:val="both"/>
        <w:rPr>
          <w:sz w:val="22"/>
          <w:szCs w:val="22"/>
        </w:rPr>
      </w:pPr>
      <w:r w:rsidRPr="00846303">
        <w:rPr>
          <w:b/>
          <w:bCs/>
          <w:sz w:val="22"/>
          <w:szCs w:val="22"/>
        </w:rPr>
        <w:t>12.</w:t>
      </w:r>
      <w:r>
        <w:rPr>
          <w:b/>
          <w:bCs/>
          <w:sz w:val="22"/>
          <w:szCs w:val="22"/>
        </w:rPr>
        <w:tab/>
      </w:r>
      <w:r w:rsidRPr="00846303">
        <w:rPr>
          <w:b/>
          <w:bCs/>
          <w:sz w:val="22"/>
          <w:szCs w:val="22"/>
        </w:rPr>
        <w:t>After section 53:</w:t>
      </w:r>
    </w:p>
    <w:p w14:paraId="3B50BEDD" w14:textId="77777777" w:rsidR="00D53440" w:rsidRPr="00846303" w:rsidRDefault="00D53440" w:rsidP="00D53440">
      <w:pPr>
        <w:autoSpaceDE w:val="0"/>
        <w:autoSpaceDN w:val="0"/>
        <w:adjustRightInd w:val="0"/>
        <w:spacing w:before="120"/>
        <w:ind w:left="350"/>
        <w:jc w:val="both"/>
        <w:rPr>
          <w:sz w:val="22"/>
          <w:szCs w:val="22"/>
        </w:rPr>
      </w:pPr>
      <w:r w:rsidRPr="00846303">
        <w:rPr>
          <w:sz w:val="22"/>
          <w:szCs w:val="22"/>
        </w:rPr>
        <w:t>Insert:</w:t>
      </w:r>
    </w:p>
    <w:p w14:paraId="23B6F98E" w14:textId="77777777" w:rsidR="00D53440" w:rsidRPr="00846303" w:rsidRDefault="00D53440" w:rsidP="00BC3F10">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1—</w:t>
      </w:r>
      <w:r w:rsidRPr="00846303">
        <w:rPr>
          <w:sz w:val="22"/>
          <w:szCs w:val="22"/>
        </w:rPr>
        <w:t>continued</w:t>
      </w:r>
    </w:p>
    <w:p w14:paraId="3D908B30"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Audited or reviewed in accordance with this Law</w:t>
      </w:r>
    </w:p>
    <w:p w14:paraId="6D3878AA"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“53AAA. Accounts or financial statements are taken to be audited or reviewed in accordance with this Law if the requirements of Division 2 of Part 3.7 are complied with in relation to the accounts or financial statements.”.</w:t>
      </w:r>
    </w:p>
    <w:p w14:paraId="2A7A15DC" w14:textId="77777777" w:rsidR="00D53440" w:rsidRPr="00846303" w:rsidRDefault="00D53440" w:rsidP="00D53440">
      <w:pPr>
        <w:tabs>
          <w:tab w:val="left" w:pos="403"/>
        </w:tabs>
        <w:autoSpaceDE w:val="0"/>
        <w:autoSpaceDN w:val="0"/>
        <w:adjustRightInd w:val="0"/>
        <w:spacing w:before="120"/>
        <w:jc w:val="both"/>
        <w:rPr>
          <w:sz w:val="22"/>
          <w:szCs w:val="22"/>
        </w:rPr>
      </w:pPr>
      <w:r w:rsidRPr="00846303">
        <w:rPr>
          <w:b/>
          <w:bCs/>
          <w:sz w:val="22"/>
          <w:szCs w:val="22"/>
        </w:rPr>
        <w:t>13.</w:t>
      </w:r>
      <w:r>
        <w:rPr>
          <w:b/>
          <w:bCs/>
          <w:sz w:val="22"/>
          <w:szCs w:val="22"/>
        </w:rPr>
        <w:tab/>
      </w:r>
      <w:r w:rsidRPr="00846303">
        <w:rPr>
          <w:b/>
          <w:bCs/>
          <w:sz w:val="22"/>
          <w:szCs w:val="22"/>
        </w:rPr>
        <w:t>Section 57:</w:t>
      </w:r>
    </w:p>
    <w:p w14:paraId="28A55564" w14:textId="77777777" w:rsidR="00D53440" w:rsidRPr="00846303" w:rsidRDefault="00D53440" w:rsidP="00D53440">
      <w:pPr>
        <w:autoSpaceDE w:val="0"/>
        <w:autoSpaceDN w:val="0"/>
        <w:adjustRightInd w:val="0"/>
        <w:spacing w:before="120"/>
        <w:ind w:left="322"/>
        <w:jc w:val="both"/>
        <w:rPr>
          <w:sz w:val="22"/>
          <w:szCs w:val="22"/>
        </w:rPr>
      </w:pPr>
      <w:r w:rsidRPr="00846303">
        <w:rPr>
          <w:sz w:val="22"/>
          <w:szCs w:val="22"/>
        </w:rPr>
        <w:t>Add at the end:</w:t>
      </w:r>
    </w:p>
    <w:p w14:paraId="69C9A735"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“(2)</w:t>
      </w:r>
      <w:r>
        <w:rPr>
          <w:sz w:val="22"/>
          <w:szCs w:val="22"/>
        </w:rPr>
        <w:tab/>
      </w:r>
      <w:r w:rsidRPr="00846303">
        <w:rPr>
          <w:sz w:val="22"/>
          <w:szCs w:val="22"/>
        </w:rPr>
        <w:t>If the prescribed interests to which an undertaking relates are not divided into 2 or more classes, they constitute a class.”.</w:t>
      </w:r>
    </w:p>
    <w:p w14:paraId="782079D6" w14:textId="77777777" w:rsidR="00D53440" w:rsidRPr="00846303" w:rsidRDefault="00D53440" w:rsidP="00D53440">
      <w:pPr>
        <w:tabs>
          <w:tab w:val="left" w:pos="403"/>
        </w:tabs>
        <w:autoSpaceDE w:val="0"/>
        <w:autoSpaceDN w:val="0"/>
        <w:adjustRightInd w:val="0"/>
        <w:spacing w:before="120"/>
        <w:jc w:val="both"/>
        <w:rPr>
          <w:sz w:val="22"/>
          <w:szCs w:val="22"/>
        </w:rPr>
      </w:pPr>
      <w:r w:rsidRPr="00846303">
        <w:rPr>
          <w:b/>
          <w:bCs/>
          <w:sz w:val="22"/>
          <w:szCs w:val="22"/>
        </w:rPr>
        <w:t>14.</w:t>
      </w:r>
      <w:r>
        <w:rPr>
          <w:b/>
          <w:bCs/>
          <w:sz w:val="22"/>
          <w:szCs w:val="22"/>
        </w:rPr>
        <w:tab/>
      </w:r>
      <w:r w:rsidRPr="00846303">
        <w:rPr>
          <w:b/>
          <w:bCs/>
          <w:sz w:val="22"/>
          <w:szCs w:val="22"/>
        </w:rPr>
        <w:t>After section 58B:</w:t>
      </w:r>
    </w:p>
    <w:p w14:paraId="10EF01ED" w14:textId="77777777" w:rsidR="00D53440" w:rsidRPr="00846303" w:rsidRDefault="00D53440" w:rsidP="00D53440">
      <w:pPr>
        <w:autoSpaceDE w:val="0"/>
        <w:autoSpaceDN w:val="0"/>
        <w:adjustRightInd w:val="0"/>
        <w:spacing w:before="120"/>
        <w:ind w:left="326"/>
        <w:jc w:val="both"/>
        <w:rPr>
          <w:sz w:val="22"/>
          <w:szCs w:val="22"/>
        </w:rPr>
      </w:pPr>
      <w:r w:rsidRPr="00846303">
        <w:rPr>
          <w:sz w:val="22"/>
          <w:szCs w:val="22"/>
        </w:rPr>
        <w:t>Insert:</w:t>
      </w:r>
    </w:p>
    <w:p w14:paraId="3C29AC40"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Deadline after an accounting period</w:t>
      </w:r>
    </w:p>
    <w:p w14:paraId="25C1F436" w14:textId="77777777" w:rsidR="00D53440" w:rsidRPr="00846303" w:rsidRDefault="00D53440" w:rsidP="00D53440">
      <w:pPr>
        <w:autoSpaceDE w:val="0"/>
        <w:autoSpaceDN w:val="0"/>
        <w:adjustRightInd w:val="0"/>
        <w:spacing w:before="120"/>
        <w:ind w:firstLine="336"/>
        <w:jc w:val="both"/>
        <w:rPr>
          <w:sz w:val="22"/>
          <w:szCs w:val="22"/>
        </w:rPr>
      </w:pPr>
      <w:r w:rsidRPr="00846303">
        <w:rPr>
          <w:sz w:val="22"/>
          <w:szCs w:val="22"/>
        </w:rPr>
        <w:t>“58C.(1)</w:t>
      </w:r>
      <w:r w:rsidR="00D43C73">
        <w:rPr>
          <w:sz w:val="22"/>
          <w:szCs w:val="22"/>
        </w:rPr>
        <w:t xml:space="preserve"> </w:t>
      </w:r>
      <w:r w:rsidRPr="00846303">
        <w:rPr>
          <w:sz w:val="22"/>
          <w:szCs w:val="22"/>
        </w:rPr>
        <w:t xml:space="preserve">This section defines the </w:t>
      </w:r>
      <w:r w:rsidRPr="00846303">
        <w:rPr>
          <w:b/>
          <w:bCs/>
          <w:sz w:val="22"/>
          <w:szCs w:val="22"/>
        </w:rPr>
        <w:t xml:space="preserve">deadline </w:t>
      </w:r>
      <w:r w:rsidRPr="00846303">
        <w:rPr>
          <w:sz w:val="22"/>
          <w:szCs w:val="22"/>
        </w:rPr>
        <w:t>after an accounting period of a body or an undertaking to which prescribed interests relate.</w:t>
      </w:r>
    </w:p>
    <w:p w14:paraId="1CC270BE" w14:textId="7928AD01" w:rsidR="00D53440" w:rsidRPr="00846303" w:rsidRDefault="00D53440" w:rsidP="00D53440">
      <w:pPr>
        <w:autoSpaceDE w:val="0"/>
        <w:autoSpaceDN w:val="0"/>
        <w:adjustRightInd w:val="0"/>
        <w:spacing w:before="120"/>
        <w:ind w:firstLine="326"/>
        <w:jc w:val="both"/>
        <w:rPr>
          <w:sz w:val="22"/>
          <w:szCs w:val="22"/>
        </w:rPr>
      </w:pPr>
      <w:r w:rsidRPr="00846303">
        <w:rPr>
          <w:sz w:val="22"/>
          <w:szCs w:val="22"/>
        </w:rPr>
        <w:t>“(2)</w:t>
      </w:r>
      <w:r>
        <w:rPr>
          <w:sz w:val="22"/>
          <w:szCs w:val="22"/>
        </w:rPr>
        <w:tab/>
      </w:r>
      <w:r w:rsidRPr="00846303">
        <w:rPr>
          <w:sz w:val="22"/>
          <w:szCs w:val="22"/>
        </w:rPr>
        <w:t xml:space="preserve">If the accounting period is a financial year of a company that is not a disclosing entity at the end of the financial year, then, subject to subsection (3), the </w:t>
      </w:r>
      <w:r w:rsidRPr="00846303">
        <w:rPr>
          <w:b/>
          <w:bCs/>
          <w:sz w:val="22"/>
          <w:szCs w:val="22"/>
        </w:rPr>
        <w:t xml:space="preserve">deadline </w:t>
      </w:r>
      <w:r w:rsidRPr="00846303">
        <w:rPr>
          <w:sz w:val="22"/>
          <w:szCs w:val="22"/>
        </w:rPr>
        <w:t xml:space="preserve">after the accounting period is the end of the 14th day before the last day of the period (the </w:t>
      </w:r>
      <w:r w:rsidRPr="00846303">
        <w:rPr>
          <w:b/>
          <w:bCs/>
          <w:sz w:val="22"/>
          <w:szCs w:val="22"/>
        </w:rPr>
        <w:t>‘meeting period’</w:t>
      </w:r>
      <w:r w:rsidRPr="009B7A72">
        <w:rPr>
          <w:bCs/>
          <w:sz w:val="22"/>
          <w:szCs w:val="22"/>
        </w:rPr>
        <w:t>)</w:t>
      </w:r>
      <w:r w:rsidRPr="00846303">
        <w:rPr>
          <w:b/>
          <w:bCs/>
          <w:sz w:val="22"/>
          <w:szCs w:val="22"/>
        </w:rPr>
        <w:t xml:space="preserve"> </w:t>
      </w:r>
      <w:r w:rsidRPr="00846303">
        <w:rPr>
          <w:sz w:val="22"/>
          <w:szCs w:val="22"/>
        </w:rPr>
        <w:t>within which section 245 requires the company to hold an annual general meeting in relation to the financial year.</w:t>
      </w:r>
    </w:p>
    <w:p w14:paraId="6A6BFA8B" w14:textId="77777777" w:rsidR="00D53440" w:rsidRPr="00846303" w:rsidRDefault="00D53440" w:rsidP="00D53440">
      <w:pPr>
        <w:autoSpaceDE w:val="0"/>
        <w:autoSpaceDN w:val="0"/>
        <w:adjustRightInd w:val="0"/>
        <w:spacing w:before="120"/>
        <w:ind w:left="336"/>
        <w:jc w:val="both"/>
        <w:rPr>
          <w:sz w:val="22"/>
          <w:szCs w:val="22"/>
        </w:rPr>
      </w:pPr>
      <w:r w:rsidRPr="00846303">
        <w:rPr>
          <w:sz w:val="22"/>
          <w:szCs w:val="22"/>
        </w:rPr>
        <w:t>“(3)</w:t>
      </w:r>
      <w:r>
        <w:rPr>
          <w:sz w:val="22"/>
          <w:szCs w:val="22"/>
        </w:rPr>
        <w:tab/>
      </w:r>
      <w:r w:rsidRPr="00846303">
        <w:rPr>
          <w:sz w:val="22"/>
          <w:szCs w:val="22"/>
        </w:rPr>
        <w:t>If:</w:t>
      </w:r>
    </w:p>
    <w:p w14:paraId="4B779850" w14:textId="77777777" w:rsidR="00D53440" w:rsidRPr="00846303" w:rsidRDefault="00D53440" w:rsidP="00D53440">
      <w:pPr>
        <w:tabs>
          <w:tab w:val="left" w:pos="715"/>
        </w:tabs>
        <w:autoSpaceDE w:val="0"/>
        <w:autoSpaceDN w:val="0"/>
        <w:adjustRightInd w:val="0"/>
        <w:spacing w:before="120"/>
        <w:ind w:left="715" w:hanging="398"/>
        <w:jc w:val="both"/>
        <w:rPr>
          <w:sz w:val="22"/>
          <w:szCs w:val="22"/>
        </w:rPr>
      </w:pPr>
      <w:r w:rsidRPr="00846303">
        <w:rPr>
          <w:sz w:val="22"/>
          <w:szCs w:val="22"/>
        </w:rPr>
        <w:t>(a)</w:t>
      </w:r>
      <w:r>
        <w:rPr>
          <w:sz w:val="22"/>
          <w:szCs w:val="22"/>
        </w:rPr>
        <w:tab/>
      </w:r>
      <w:r w:rsidRPr="00846303">
        <w:rPr>
          <w:sz w:val="22"/>
          <w:szCs w:val="22"/>
        </w:rPr>
        <w:t>before the end of the meeting period, the company holds an annual general meeting in relation to the financial year; and</w:t>
      </w:r>
    </w:p>
    <w:p w14:paraId="461B0B88" w14:textId="77777777" w:rsidR="00D53440" w:rsidRPr="00846303" w:rsidRDefault="00D53440" w:rsidP="00D53440">
      <w:pPr>
        <w:tabs>
          <w:tab w:val="left" w:pos="715"/>
        </w:tabs>
        <w:autoSpaceDE w:val="0"/>
        <w:autoSpaceDN w:val="0"/>
        <w:adjustRightInd w:val="0"/>
        <w:spacing w:before="120"/>
        <w:ind w:left="715" w:hanging="398"/>
        <w:jc w:val="both"/>
        <w:rPr>
          <w:sz w:val="22"/>
          <w:szCs w:val="22"/>
        </w:rPr>
      </w:pPr>
      <w:r w:rsidRPr="00846303">
        <w:rPr>
          <w:sz w:val="22"/>
          <w:szCs w:val="22"/>
        </w:rPr>
        <w:t>(b)</w:t>
      </w:r>
      <w:r>
        <w:rPr>
          <w:sz w:val="22"/>
          <w:szCs w:val="22"/>
        </w:rPr>
        <w:tab/>
      </w:r>
      <w:r w:rsidRPr="00846303">
        <w:rPr>
          <w:sz w:val="22"/>
          <w:szCs w:val="22"/>
        </w:rPr>
        <w:t>notice of the meeting was sent, at least 14 days before the last day of the meeting period, to persons entitled to receive notice of general meetings of the company;</w:t>
      </w:r>
    </w:p>
    <w:p w14:paraId="16962B6A" w14:textId="77777777" w:rsidR="00D53440" w:rsidRPr="00846303" w:rsidRDefault="00D53440" w:rsidP="00D53440">
      <w:pPr>
        <w:autoSpaceDE w:val="0"/>
        <w:autoSpaceDN w:val="0"/>
        <w:adjustRightInd w:val="0"/>
        <w:spacing w:before="120"/>
        <w:jc w:val="both"/>
        <w:rPr>
          <w:sz w:val="22"/>
          <w:szCs w:val="22"/>
        </w:rPr>
      </w:pPr>
      <w:r w:rsidRPr="00846303">
        <w:rPr>
          <w:sz w:val="22"/>
          <w:szCs w:val="22"/>
        </w:rPr>
        <w:t xml:space="preserve">the </w:t>
      </w:r>
      <w:r w:rsidRPr="00846303">
        <w:rPr>
          <w:b/>
          <w:bCs/>
          <w:sz w:val="22"/>
          <w:szCs w:val="22"/>
        </w:rPr>
        <w:t xml:space="preserve">deadline </w:t>
      </w:r>
      <w:r w:rsidRPr="00846303">
        <w:rPr>
          <w:sz w:val="22"/>
          <w:szCs w:val="22"/>
        </w:rPr>
        <w:t>after the accounting period is:</w:t>
      </w:r>
    </w:p>
    <w:p w14:paraId="1A0C2E2B" w14:textId="77777777" w:rsidR="00D53440" w:rsidRPr="00846303" w:rsidRDefault="00D53440" w:rsidP="00D53440">
      <w:pPr>
        <w:tabs>
          <w:tab w:val="left" w:pos="715"/>
        </w:tabs>
        <w:autoSpaceDE w:val="0"/>
        <w:autoSpaceDN w:val="0"/>
        <w:adjustRightInd w:val="0"/>
        <w:spacing w:before="120"/>
        <w:ind w:left="715" w:hanging="398"/>
        <w:jc w:val="both"/>
        <w:rPr>
          <w:sz w:val="22"/>
          <w:szCs w:val="22"/>
        </w:rPr>
      </w:pPr>
      <w:r w:rsidRPr="00846303">
        <w:rPr>
          <w:sz w:val="22"/>
          <w:szCs w:val="22"/>
        </w:rPr>
        <w:t>(c)</w:t>
      </w:r>
      <w:r>
        <w:rPr>
          <w:sz w:val="22"/>
          <w:szCs w:val="22"/>
        </w:rPr>
        <w:tab/>
      </w:r>
      <w:r w:rsidRPr="00846303">
        <w:rPr>
          <w:sz w:val="22"/>
          <w:szCs w:val="22"/>
        </w:rPr>
        <w:t>if notice of the meeting was so sent at least 14 days before the day of the meeting—the end of the 14th day before that day; or</w:t>
      </w:r>
    </w:p>
    <w:p w14:paraId="6053E4FC" w14:textId="77777777" w:rsidR="00D53440" w:rsidRPr="00846303" w:rsidRDefault="00D53440" w:rsidP="00D53440">
      <w:pPr>
        <w:tabs>
          <w:tab w:val="left" w:pos="715"/>
        </w:tabs>
        <w:autoSpaceDE w:val="0"/>
        <w:autoSpaceDN w:val="0"/>
        <w:adjustRightInd w:val="0"/>
        <w:spacing w:before="120"/>
        <w:ind w:left="317"/>
        <w:jc w:val="both"/>
        <w:rPr>
          <w:sz w:val="22"/>
          <w:szCs w:val="22"/>
        </w:rPr>
      </w:pPr>
      <w:r w:rsidRPr="00846303">
        <w:rPr>
          <w:sz w:val="22"/>
          <w:szCs w:val="22"/>
        </w:rPr>
        <w:t>(d)</w:t>
      </w:r>
      <w:r>
        <w:rPr>
          <w:sz w:val="22"/>
          <w:szCs w:val="22"/>
        </w:rPr>
        <w:tab/>
      </w:r>
      <w:r w:rsidRPr="00846303">
        <w:rPr>
          <w:sz w:val="22"/>
          <w:szCs w:val="22"/>
        </w:rPr>
        <w:t>otherwise—the time when notice of the meeting was so sent.</w:t>
      </w:r>
    </w:p>
    <w:p w14:paraId="0D848EB0"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“(4)</w:t>
      </w:r>
      <w:r>
        <w:rPr>
          <w:sz w:val="22"/>
          <w:szCs w:val="22"/>
        </w:rPr>
        <w:tab/>
      </w:r>
      <w:r w:rsidRPr="00846303">
        <w:rPr>
          <w:sz w:val="22"/>
          <w:szCs w:val="22"/>
        </w:rPr>
        <w:t xml:space="preserve">If the accounting period is an accounting period of a body or undertaking that is a disclosing entity at the end of the period, the </w:t>
      </w:r>
      <w:r w:rsidRPr="00846303">
        <w:rPr>
          <w:b/>
          <w:bCs/>
          <w:sz w:val="22"/>
          <w:szCs w:val="22"/>
        </w:rPr>
        <w:t xml:space="preserve">deadline </w:t>
      </w:r>
      <w:r w:rsidRPr="00846303">
        <w:rPr>
          <w:sz w:val="22"/>
          <w:szCs w:val="22"/>
        </w:rPr>
        <w:t>after the accounting period is:</w:t>
      </w:r>
    </w:p>
    <w:p w14:paraId="3162A212" w14:textId="77777777" w:rsidR="00D53440" w:rsidRPr="00846303" w:rsidRDefault="00D53440" w:rsidP="00D53440">
      <w:pPr>
        <w:tabs>
          <w:tab w:val="left" w:pos="720"/>
        </w:tabs>
        <w:autoSpaceDE w:val="0"/>
        <w:autoSpaceDN w:val="0"/>
        <w:adjustRightInd w:val="0"/>
        <w:spacing w:before="120"/>
        <w:ind w:left="720" w:hanging="403"/>
        <w:jc w:val="both"/>
        <w:rPr>
          <w:sz w:val="22"/>
          <w:szCs w:val="22"/>
        </w:rPr>
      </w:pPr>
      <w:r w:rsidRPr="00846303">
        <w:rPr>
          <w:sz w:val="22"/>
          <w:szCs w:val="22"/>
        </w:rPr>
        <w:t>(a)</w:t>
      </w:r>
      <w:r>
        <w:rPr>
          <w:sz w:val="22"/>
          <w:szCs w:val="22"/>
        </w:rPr>
        <w:tab/>
      </w:r>
      <w:r w:rsidRPr="00846303">
        <w:rPr>
          <w:sz w:val="22"/>
          <w:szCs w:val="22"/>
        </w:rPr>
        <w:t>if the accounting period is a financial year—the end of 90 days after the accounting period; or</w:t>
      </w:r>
    </w:p>
    <w:p w14:paraId="2FF065DB" w14:textId="77777777" w:rsidR="00D53440" w:rsidRPr="00846303" w:rsidRDefault="00D53440" w:rsidP="00D53440">
      <w:pPr>
        <w:tabs>
          <w:tab w:val="left" w:pos="720"/>
        </w:tabs>
        <w:autoSpaceDE w:val="0"/>
        <w:autoSpaceDN w:val="0"/>
        <w:adjustRightInd w:val="0"/>
        <w:spacing w:before="120"/>
        <w:ind w:left="720" w:hanging="403"/>
        <w:jc w:val="both"/>
        <w:rPr>
          <w:sz w:val="22"/>
          <w:szCs w:val="22"/>
        </w:rPr>
      </w:pPr>
      <w:r w:rsidRPr="00846303">
        <w:rPr>
          <w:sz w:val="22"/>
          <w:szCs w:val="22"/>
        </w:rPr>
        <w:t>(b)</w:t>
      </w:r>
      <w:r>
        <w:rPr>
          <w:sz w:val="22"/>
          <w:szCs w:val="22"/>
        </w:rPr>
        <w:tab/>
      </w:r>
      <w:r w:rsidRPr="00846303">
        <w:rPr>
          <w:sz w:val="22"/>
          <w:szCs w:val="22"/>
        </w:rPr>
        <w:t>if the accounting period is a half-year—the end of 75 days after the accounting period.”.</w:t>
      </w:r>
    </w:p>
    <w:p w14:paraId="348049D1" w14:textId="77777777" w:rsidR="00D53440" w:rsidRPr="00846303" w:rsidRDefault="00D53440" w:rsidP="00BC3F10">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1</w:t>
      </w:r>
      <w:r w:rsidRPr="00846303">
        <w:rPr>
          <w:sz w:val="22"/>
          <w:szCs w:val="22"/>
        </w:rPr>
        <w:t>—continued</w:t>
      </w:r>
    </w:p>
    <w:p w14:paraId="389CA6CD" w14:textId="77777777" w:rsidR="00D53440" w:rsidRPr="00846303" w:rsidRDefault="00D53440" w:rsidP="00D53440">
      <w:pPr>
        <w:tabs>
          <w:tab w:val="left" w:pos="418"/>
        </w:tabs>
        <w:autoSpaceDE w:val="0"/>
        <w:autoSpaceDN w:val="0"/>
        <w:adjustRightInd w:val="0"/>
        <w:spacing w:before="120"/>
        <w:jc w:val="both"/>
        <w:rPr>
          <w:sz w:val="22"/>
          <w:szCs w:val="22"/>
        </w:rPr>
      </w:pPr>
      <w:r w:rsidRPr="00846303">
        <w:rPr>
          <w:b/>
          <w:bCs/>
          <w:sz w:val="22"/>
          <w:szCs w:val="22"/>
        </w:rPr>
        <w:t>15.</w:t>
      </w:r>
      <w:r>
        <w:rPr>
          <w:b/>
          <w:bCs/>
          <w:sz w:val="22"/>
          <w:szCs w:val="22"/>
        </w:rPr>
        <w:tab/>
      </w:r>
      <w:r w:rsidRPr="00846303">
        <w:rPr>
          <w:b/>
          <w:bCs/>
          <w:sz w:val="22"/>
          <w:szCs w:val="22"/>
        </w:rPr>
        <w:t>Subsection 60(1):</w:t>
      </w:r>
    </w:p>
    <w:p w14:paraId="6CB7D213" w14:textId="77777777" w:rsidR="00D53440" w:rsidRPr="00846303" w:rsidRDefault="00D53440" w:rsidP="00D53440">
      <w:pPr>
        <w:autoSpaceDE w:val="0"/>
        <w:autoSpaceDN w:val="0"/>
        <w:adjustRightInd w:val="0"/>
        <w:spacing w:before="120"/>
        <w:ind w:left="317"/>
        <w:jc w:val="both"/>
        <w:rPr>
          <w:sz w:val="22"/>
          <w:szCs w:val="22"/>
        </w:rPr>
      </w:pPr>
      <w:r w:rsidRPr="00846303">
        <w:rPr>
          <w:sz w:val="22"/>
          <w:szCs w:val="22"/>
        </w:rPr>
        <w:t>Omit “body corporate” (wherever occurring), substitute “body”.</w:t>
      </w:r>
    </w:p>
    <w:p w14:paraId="6303074E" w14:textId="77777777" w:rsidR="00D53440" w:rsidRPr="00846303" w:rsidRDefault="00D53440" w:rsidP="00D53440">
      <w:pPr>
        <w:tabs>
          <w:tab w:val="left" w:pos="360"/>
        </w:tabs>
        <w:autoSpaceDE w:val="0"/>
        <w:autoSpaceDN w:val="0"/>
        <w:adjustRightInd w:val="0"/>
        <w:spacing w:before="120"/>
        <w:jc w:val="both"/>
        <w:rPr>
          <w:sz w:val="22"/>
          <w:szCs w:val="22"/>
        </w:rPr>
      </w:pPr>
      <w:r w:rsidRPr="00846303">
        <w:rPr>
          <w:b/>
          <w:bCs/>
          <w:sz w:val="22"/>
          <w:szCs w:val="22"/>
        </w:rPr>
        <w:t>16.</w:t>
      </w:r>
      <w:r>
        <w:rPr>
          <w:b/>
          <w:bCs/>
          <w:sz w:val="22"/>
          <w:szCs w:val="22"/>
        </w:rPr>
        <w:tab/>
      </w:r>
      <w:r w:rsidRPr="00846303">
        <w:rPr>
          <w:b/>
          <w:bCs/>
          <w:sz w:val="22"/>
          <w:szCs w:val="22"/>
        </w:rPr>
        <w:t>Paragraph 60(1</w:t>
      </w:r>
      <w:r w:rsidRPr="00846303">
        <w:rPr>
          <w:sz w:val="22"/>
          <w:szCs w:val="22"/>
        </w:rPr>
        <w:t>)(c):</w:t>
      </w:r>
    </w:p>
    <w:p w14:paraId="063C2477" w14:textId="77777777" w:rsidR="00D53440" w:rsidRPr="00846303" w:rsidRDefault="00D53440" w:rsidP="00D53440">
      <w:pPr>
        <w:autoSpaceDE w:val="0"/>
        <w:autoSpaceDN w:val="0"/>
        <w:adjustRightInd w:val="0"/>
        <w:spacing w:before="120"/>
        <w:ind w:left="312"/>
        <w:jc w:val="both"/>
        <w:rPr>
          <w:sz w:val="22"/>
          <w:szCs w:val="22"/>
        </w:rPr>
      </w:pPr>
      <w:r w:rsidRPr="00846303">
        <w:rPr>
          <w:sz w:val="22"/>
          <w:szCs w:val="22"/>
        </w:rPr>
        <w:t>After “incorporated” insert “or formed”.</w:t>
      </w:r>
    </w:p>
    <w:p w14:paraId="4C4F96A3" w14:textId="77777777" w:rsidR="00D53440" w:rsidRPr="00846303" w:rsidRDefault="00D53440" w:rsidP="00D53440">
      <w:pPr>
        <w:tabs>
          <w:tab w:val="left" w:pos="360"/>
        </w:tabs>
        <w:autoSpaceDE w:val="0"/>
        <w:autoSpaceDN w:val="0"/>
        <w:adjustRightInd w:val="0"/>
        <w:spacing w:before="120"/>
        <w:jc w:val="both"/>
        <w:rPr>
          <w:sz w:val="22"/>
          <w:szCs w:val="22"/>
        </w:rPr>
      </w:pPr>
      <w:r w:rsidRPr="00846303">
        <w:rPr>
          <w:b/>
          <w:bCs/>
          <w:sz w:val="22"/>
          <w:szCs w:val="22"/>
        </w:rPr>
        <w:t>17.</w:t>
      </w:r>
      <w:r>
        <w:rPr>
          <w:b/>
          <w:bCs/>
          <w:sz w:val="22"/>
          <w:szCs w:val="22"/>
        </w:rPr>
        <w:tab/>
      </w:r>
      <w:r w:rsidRPr="00846303">
        <w:rPr>
          <w:b/>
          <w:bCs/>
          <w:sz w:val="22"/>
          <w:szCs w:val="22"/>
        </w:rPr>
        <w:t>Subparagraph 60(1)(c)(iii):</w:t>
      </w:r>
    </w:p>
    <w:p w14:paraId="2452C7E7" w14:textId="77777777" w:rsidR="00D53440" w:rsidRPr="00846303" w:rsidRDefault="00D53440" w:rsidP="00D53440">
      <w:pPr>
        <w:autoSpaceDE w:val="0"/>
        <w:autoSpaceDN w:val="0"/>
        <w:adjustRightInd w:val="0"/>
        <w:spacing w:before="120"/>
        <w:ind w:left="326"/>
        <w:jc w:val="both"/>
        <w:rPr>
          <w:sz w:val="22"/>
          <w:szCs w:val="22"/>
        </w:rPr>
      </w:pPr>
      <w:r w:rsidRPr="00846303">
        <w:rPr>
          <w:sz w:val="22"/>
          <w:szCs w:val="22"/>
        </w:rPr>
        <w:t>Omit “act; and”, substitute “act.”.</w:t>
      </w:r>
    </w:p>
    <w:p w14:paraId="16CBB6D9" w14:textId="77777777" w:rsidR="00D53440" w:rsidRPr="00846303" w:rsidRDefault="00D53440" w:rsidP="00D53440">
      <w:pPr>
        <w:tabs>
          <w:tab w:val="left" w:pos="360"/>
        </w:tabs>
        <w:autoSpaceDE w:val="0"/>
        <w:autoSpaceDN w:val="0"/>
        <w:adjustRightInd w:val="0"/>
        <w:spacing w:before="120"/>
        <w:jc w:val="both"/>
        <w:rPr>
          <w:sz w:val="22"/>
          <w:szCs w:val="22"/>
        </w:rPr>
      </w:pPr>
      <w:r w:rsidRPr="00846303">
        <w:rPr>
          <w:b/>
          <w:bCs/>
          <w:sz w:val="22"/>
          <w:szCs w:val="22"/>
        </w:rPr>
        <w:t>18.</w:t>
      </w:r>
      <w:r>
        <w:rPr>
          <w:b/>
          <w:bCs/>
          <w:sz w:val="22"/>
          <w:szCs w:val="22"/>
        </w:rPr>
        <w:tab/>
      </w:r>
      <w:r w:rsidRPr="00846303">
        <w:rPr>
          <w:b/>
          <w:bCs/>
          <w:sz w:val="22"/>
          <w:szCs w:val="22"/>
        </w:rPr>
        <w:t>Paragraph 60(1)(d):</w:t>
      </w:r>
    </w:p>
    <w:p w14:paraId="203252B7" w14:textId="77777777" w:rsidR="00D53440" w:rsidRPr="00846303" w:rsidRDefault="00D53440" w:rsidP="00D53440">
      <w:pPr>
        <w:autoSpaceDE w:val="0"/>
        <w:autoSpaceDN w:val="0"/>
        <w:adjustRightInd w:val="0"/>
        <w:spacing w:before="120"/>
        <w:ind w:left="322"/>
        <w:jc w:val="both"/>
        <w:rPr>
          <w:sz w:val="22"/>
          <w:szCs w:val="22"/>
        </w:rPr>
      </w:pPr>
      <w:r w:rsidRPr="00846303">
        <w:rPr>
          <w:sz w:val="22"/>
          <w:szCs w:val="22"/>
        </w:rPr>
        <w:t>Omit the paragraph.</w:t>
      </w:r>
    </w:p>
    <w:p w14:paraId="459BEC94" w14:textId="77777777" w:rsidR="00D53440" w:rsidRPr="00846303" w:rsidRDefault="00D53440" w:rsidP="00D53440">
      <w:pPr>
        <w:tabs>
          <w:tab w:val="left" w:pos="360"/>
        </w:tabs>
        <w:autoSpaceDE w:val="0"/>
        <w:autoSpaceDN w:val="0"/>
        <w:adjustRightInd w:val="0"/>
        <w:spacing w:before="120"/>
        <w:jc w:val="both"/>
        <w:rPr>
          <w:sz w:val="22"/>
          <w:szCs w:val="22"/>
        </w:rPr>
      </w:pPr>
      <w:r w:rsidRPr="00846303">
        <w:rPr>
          <w:b/>
          <w:bCs/>
          <w:sz w:val="22"/>
          <w:szCs w:val="22"/>
        </w:rPr>
        <w:t>19.</w:t>
      </w:r>
      <w:r>
        <w:rPr>
          <w:b/>
          <w:bCs/>
          <w:sz w:val="22"/>
          <w:szCs w:val="22"/>
        </w:rPr>
        <w:tab/>
      </w:r>
      <w:r w:rsidRPr="00846303">
        <w:rPr>
          <w:b/>
          <w:bCs/>
          <w:sz w:val="22"/>
          <w:szCs w:val="22"/>
        </w:rPr>
        <w:t>Paragraph 60(2)(a):</w:t>
      </w:r>
    </w:p>
    <w:p w14:paraId="09CFC927" w14:textId="77777777" w:rsidR="00D53440" w:rsidRPr="00846303" w:rsidRDefault="00D53440" w:rsidP="00D53440">
      <w:pPr>
        <w:autoSpaceDE w:val="0"/>
        <w:autoSpaceDN w:val="0"/>
        <w:adjustRightInd w:val="0"/>
        <w:spacing w:before="120"/>
        <w:ind w:left="326"/>
        <w:jc w:val="both"/>
        <w:rPr>
          <w:sz w:val="22"/>
          <w:szCs w:val="22"/>
        </w:rPr>
      </w:pPr>
      <w:r w:rsidRPr="00846303">
        <w:rPr>
          <w:sz w:val="22"/>
          <w:szCs w:val="22"/>
        </w:rPr>
        <w:t>Omit “body corporate’s”, substitute “body’s”.</w:t>
      </w:r>
    </w:p>
    <w:p w14:paraId="0364996A" w14:textId="77777777" w:rsidR="00D53440" w:rsidRPr="00846303" w:rsidRDefault="00D53440" w:rsidP="00D53440">
      <w:pPr>
        <w:tabs>
          <w:tab w:val="left" w:pos="360"/>
        </w:tabs>
        <w:autoSpaceDE w:val="0"/>
        <w:autoSpaceDN w:val="0"/>
        <w:adjustRightInd w:val="0"/>
        <w:spacing w:before="120"/>
        <w:jc w:val="both"/>
        <w:rPr>
          <w:sz w:val="22"/>
          <w:szCs w:val="22"/>
        </w:rPr>
      </w:pPr>
      <w:r w:rsidRPr="00846303">
        <w:rPr>
          <w:b/>
          <w:bCs/>
          <w:sz w:val="22"/>
          <w:szCs w:val="22"/>
        </w:rPr>
        <w:t>20.</w:t>
      </w:r>
      <w:r>
        <w:rPr>
          <w:b/>
          <w:bCs/>
          <w:sz w:val="22"/>
          <w:szCs w:val="22"/>
        </w:rPr>
        <w:tab/>
      </w:r>
      <w:r w:rsidRPr="00846303">
        <w:rPr>
          <w:b/>
          <w:bCs/>
          <w:sz w:val="22"/>
          <w:szCs w:val="22"/>
        </w:rPr>
        <w:t>Paragraph 60(2)(b):</w:t>
      </w:r>
    </w:p>
    <w:p w14:paraId="455E2C7B" w14:textId="77777777" w:rsidR="00D53440" w:rsidRPr="00846303" w:rsidRDefault="00D53440" w:rsidP="00D53440">
      <w:pPr>
        <w:tabs>
          <w:tab w:val="left" w:pos="72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Omit “body corporate”, substitute “body”.</w:t>
      </w:r>
    </w:p>
    <w:p w14:paraId="48DD54A2" w14:textId="77777777" w:rsidR="00D53440" w:rsidRPr="00846303" w:rsidRDefault="00D53440" w:rsidP="00D53440">
      <w:pPr>
        <w:tabs>
          <w:tab w:val="left" w:pos="725"/>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After “incorporated” insert “or formed”.</w:t>
      </w:r>
    </w:p>
    <w:p w14:paraId="6E049E8B" w14:textId="77777777" w:rsidR="00D53440" w:rsidRPr="00846303" w:rsidRDefault="00D53440" w:rsidP="00D53440">
      <w:pPr>
        <w:tabs>
          <w:tab w:val="left" w:pos="422"/>
        </w:tabs>
        <w:autoSpaceDE w:val="0"/>
        <w:autoSpaceDN w:val="0"/>
        <w:adjustRightInd w:val="0"/>
        <w:spacing w:before="120" w:after="60"/>
        <w:jc w:val="both"/>
        <w:rPr>
          <w:sz w:val="22"/>
          <w:szCs w:val="22"/>
        </w:rPr>
      </w:pPr>
      <w:r w:rsidRPr="00FE46EE">
        <w:rPr>
          <w:b/>
          <w:sz w:val="22"/>
          <w:szCs w:val="22"/>
        </w:rPr>
        <w:t>21.</w:t>
      </w:r>
      <w:r>
        <w:rPr>
          <w:sz w:val="22"/>
          <w:szCs w:val="22"/>
        </w:rPr>
        <w:tab/>
      </w:r>
      <w:r w:rsidRPr="00846303">
        <w:rPr>
          <w:b/>
          <w:bCs/>
          <w:sz w:val="22"/>
          <w:szCs w:val="22"/>
        </w:rPr>
        <w:t>Section 60:</w:t>
      </w:r>
    </w:p>
    <w:p w14:paraId="42433694" w14:textId="77777777" w:rsidR="00D53440" w:rsidRPr="00846303" w:rsidRDefault="00D53440" w:rsidP="00D53440">
      <w:pPr>
        <w:autoSpaceDE w:val="0"/>
        <w:autoSpaceDN w:val="0"/>
        <w:adjustRightInd w:val="0"/>
        <w:spacing w:before="120"/>
        <w:ind w:left="322"/>
        <w:jc w:val="both"/>
        <w:rPr>
          <w:sz w:val="22"/>
          <w:szCs w:val="22"/>
        </w:rPr>
      </w:pPr>
      <w:r w:rsidRPr="00846303">
        <w:rPr>
          <w:sz w:val="22"/>
          <w:szCs w:val="22"/>
        </w:rPr>
        <w:t>Add at the end:</w:t>
      </w:r>
    </w:p>
    <w:p w14:paraId="27919DD0"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“(3)</w:t>
      </w:r>
      <w:r>
        <w:rPr>
          <w:sz w:val="22"/>
          <w:szCs w:val="22"/>
        </w:rPr>
        <w:tab/>
      </w:r>
      <w:r w:rsidRPr="00846303">
        <w:rPr>
          <w:sz w:val="22"/>
          <w:szCs w:val="22"/>
        </w:rPr>
        <w:t>For the purposes of subsection (1), if there are no positions of director (by whatever name called) in relation to a body, the reference in paragraph (</w:t>
      </w:r>
      <w:r w:rsidR="004975A2">
        <w:rPr>
          <w:sz w:val="22"/>
          <w:szCs w:val="22"/>
        </w:rPr>
        <w:t>1</w:t>
      </w:r>
      <w:r w:rsidRPr="00846303">
        <w:rPr>
          <w:sz w:val="22"/>
          <w:szCs w:val="22"/>
        </w:rPr>
        <w:t>)(a) to a position of director of the body is a reference to a position the holder of which has control, or shares control, over the general conduct of the affairs of the body.”.</w:t>
      </w:r>
    </w:p>
    <w:p w14:paraId="18600A6F" w14:textId="77777777" w:rsidR="00D53440" w:rsidRPr="00846303" w:rsidRDefault="00D53440" w:rsidP="00D53440">
      <w:pPr>
        <w:tabs>
          <w:tab w:val="left" w:pos="422"/>
        </w:tabs>
        <w:autoSpaceDE w:val="0"/>
        <w:autoSpaceDN w:val="0"/>
        <w:adjustRightInd w:val="0"/>
        <w:spacing w:before="120"/>
        <w:jc w:val="both"/>
        <w:rPr>
          <w:sz w:val="22"/>
          <w:szCs w:val="22"/>
        </w:rPr>
      </w:pPr>
      <w:r w:rsidRPr="00846303">
        <w:rPr>
          <w:b/>
          <w:bCs/>
          <w:sz w:val="22"/>
          <w:szCs w:val="22"/>
        </w:rPr>
        <w:t>22.</w:t>
      </w:r>
      <w:r>
        <w:rPr>
          <w:b/>
          <w:bCs/>
          <w:sz w:val="22"/>
          <w:szCs w:val="22"/>
        </w:rPr>
        <w:tab/>
      </w:r>
      <w:r w:rsidRPr="00846303">
        <w:rPr>
          <w:b/>
          <w:bCs/>
          <w:sz w:val="22"/>
          <w:szCs w:val="22"/>
        </w:rPr>
        <w:t>After section 70:</w:t>
      </w:r>
    </w:p>
    <w:p w14:paraId="377CFDF2" w14:textId="77777777" w:rsidR="00D53440" w:rsidRPr="00846303" w:rsidRDefault="00D53440" w:rsidP="00D53440">
      <w:pPr>
        <w:autoSpaceDE w:val="0"/>
        <w:autoSpaceDN w:val="0"/>
        <w:adjustRightInd w:val="0"/>
        <w:spacing w:before="120"/>
        <w:ind w:left="331"/>
        <w:jc w:val="both"/>
        <w:rPr>
          <w:sz w:val="22"/>
          <w:szCs w:val="22"/>
        </w:rPr>
      </w:pPr>
      <w:r w:rsidRPr="00846303">
        <w:rPr>
          <w:sz w:val="22"/>
          <w:szCs w:val="22"/>
        </w:rPr>
        <w:t>Insert:</w:t>
      </w:r>
    </w:p>
    <w:p w14:paraId="5126FA8A"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Financial years of bodies, other entities and prescribed interest undertakings</w:t>
      </w:r>
    </w:p>
    <w:p w14:paraId="5F6660DD" w14:textId="77777777" w:rsidR="00D53440" w:rsidRPr="00846303" w:rsidRDefault="00D53440" w:rsidP="00D53440">
      <w:pPr>
        <w:autoSpaceDE w:val="0"/>
        <w:autoSpaceDN w:val="0"/>
        <w:adjustRightInd w:val="0"/>
        <w:spacing w:before="120"/>
        <w:ind w:firstLine="341"/>
        <w:jc w:val="both"/>
        <w:rPr>
          <w:sz w:val="22"/>
          <w:szCs w:val="22"/>
        </w:rPr>
      </w:pPr>
      <w:r w:rsidRPr="00846303">
        <w:rPr>
          <w:sz w:val="22"/>
          <w:szCs w:val="22"/>
        </w:rPr>
        <w:t>“70A.(1)</w:t>
      </w:r>
      <w:r w:rsidR="00D43C73">
        <w:rPr>
          <w:sz w:val="22"/>
          <w:szCs w:val="22"/>
        </w:rPr>
        <w:t xml:space="preserve"> </w:t>
      </w:r>
      <w:r w:rsidRPr="00846303">
        <w:rPr>
          <w:sz w:val="22"/>
          <w:szCs w:val="22"/>
        </w:rPr>
        <w:t xml:space="preserve">A </w:t>
      </w:r>
      <w:r w:rsidRPr="00846303">
        <w:rPr>
          <w:b/>
          <w:bCs/>
          <w:sz w:val="22"/>
          <w:szCs w:val="22"/>
        </w:rPr>
        <w:t xml:space="preserve">financial year </w:t>
      </w:r>
      <w:r w:rsidRPr="00846303">
        <w:rPr>
          <w:sz w:val="22"/>
          <w:szCs w:val="22"/>
        </w:rPr>
        <w:t>of a body is any of the following periods, whether ending before, at or after the commencement of this section:</w:t>
      </w:r>
    </w:p>
    <w:p w14:paraId="759EEB3A" w14:textId="77777777" w:rsidR="00D53440" w:rsidRPr="00846303" w:rsidRDefault="00D53440" w:rsidP="00D53440">
      <w:pPr>
        <w:tabs>
          <w:tab w:val="left" w:pos="739"/>
        </w:tabs>
        <w:autoSpaceDE w:val="0"/>
        <w:autoSpaceDN w:val="0"/>
        <w:adjustRightInd w:val="0"/>
        <w:spacing w:before="120"/>
        <w:ind w:left="739" w:hanging="398"/>
        <w:jc w:val="both"/>
        <w:rPr>
          <w:sz w:val="22"/>
          <w:szCs w:val="22"/>
        </w:rPr>
      </w:pPr>
      <w:r w:rsidRPr="00846303">
        <w:rPr>
          <w:sz w:val="22"/>
          <w:szCs w:val="22"/>
        </w:rPr>
        <w:t>(a)</w:t>
      </w:r>
      <w:r>
        <w:rPr>
          <w:sz w:val="22"/>
          <w:szCs w:val="22"/>
        </w:rPr>
        <w:tab/>
      </w:r>
      <w:r w:rsidRPr="00846303">
        <w:rPr>
          <w:sz w:val="22"/>
          <w:szCs w:val="22"/>
        </w:rPr>
        <w:t>if the body is a company—a period of 12 months, or such other period of not more than 18 months as the directors resolve, beginning:</w:t>
      </w:r>
    </w:p>
    <w:p w14:paraId="6CB31451" w14:textId="77777777" w:rsidR="00D53440" w:rsidRPr="00846303" w:rsidRDefault="00D53440" w:rsidP="00D53440">
      <w:pPr>
        <w:autoSpaceDE w:val="0"/>
        <w:autoSpaceDN w:val="0"/>
        <w:adjustRightInd w:val="0"/>
        <w:spacing w:before="120"/>
        <w:ind w:left="1339" w:hanging="341"/>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if there has been no previous financial year of the body—on the day of the body’s incorporation; or</w:t>
      </w:r>
    </w:p>
    <w:p w14:paraId="2D1F5832" w14:textId="77777777" w:rsidR="00D53440" w:rsidRPr="00846303" w:rsidRDefault="00D53440" w:rsidP="00D53440">
      <w:pPr>
        <w:autoSpaceDE w:val="0"/>
        <w:autoSpaceDN w:val="0"/>
        <w:adjustRightInd w:val="0"/>
        <w:spacing w:before="120"/>
        <w:ind w:left="998"/>
        <w:jc w:val="both"/>
        <w:rPr>
          <w:sz w:val="22"/>
          <w:szCs w:val="22"/>
        </w:rPr>
      </w:pPr>
      <w:r w:rsidRPr="00846303">
        <w:rPr>
          <w:sz w:val="22"/>
          <w:szCs w:val="22"/>
        </w:rPr>
        <w:t>(ii)</w:t>
      </w:r>
      <w:r>
        <w:rPr>
          <w:sz w:val="22"/>
          <w:szCs w:val="22"/>
        </w:rPr>
        <w:tab/>
      </w:r>
      <w:r w:rsidRPr="00846303">
        <w:rPr>
          <w:sz w:val="22"/>
          <w:szCs w:val="22"/>
        </w:rPr>
        <w:t>otherwise—at the end of the previous financial year;</w:t>
      </w:r>
    </w:p>
    <w:p w14:paraId="268737E1" w14:textId="77777777" w:rsidR="00D53440" w:rsidRPr="00846303" w:rsidRDefault="00D53440" w:rsidP="00D53440">
      <w:pPr>
        <w:tabs>
          <w:tab w:val="left" w:pos="739"/>
        </w:tabs>
        <w:autoSpaceDE w:val="0"/>
        <w:autoSpaceDN w:val="0"/>
        <w:adjustRightInd w:val="0"/>
        <w:spacing w:before="120"/>
        <w:ind w:left="341"/>
        <w:jc w:val="both"/>
        <w:rPr>
          <w:sz w:val="22"/>
          <w:szCs w:val="22"/>
        </w:rPr>
      </w:pPr>
      <w:r w:rsidRPr="00846303">
        <w:rPr>
          <w:sz w:val="22"/>
          <w:szCs w:val="22"/>
        </w:rPr>
        <w:t>(b)</w:t>
      </w:r>
      <w:r>
        <w:rPr>
          <w:sz w:val="22"/>
          <w:szCs w:val="22"/>
        </w:rPr>
        <w:tab/>
      </w:r>
      <w:r w:rsidRPr="00846303">
        <w:rPr>
          <w:sz w:val="22"/>
          <w:szCs w:val="22"/>
        </w:rPr>
        <w:t>if the body has been, but is no longer, a company—a period that:</w:t>
      </w:r>
    </w:p>
    <w:p w14:paraId="2C7771AE" w14:textId="77777777" w:rsidR="00D53440" w:rsidRPr="00846303" w:rsidRDefault="00D53440" w:rsidP="00BC3F10">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1—</w:t>
      </w:r>
      <w:r w:rsidRPr="00846303">
        <w:rPr>
          <w:sz w:val="22"/>
          <w:szCs w:val="22"/>
        </w:rPr>
        <w:t>continued</w:t>
      </w:r>
    </w:p>
    <w:p w14:paraId="7D50E9DD" w14:textId="77777777" w:rsidR="00D53440" w:rsidRPr="00846303" w:rsidRDefault="00D53440" w:rsidP="00D53440">
      <w:pPr>
        <w:autoSpaceDE w:val="0"/>
        <w:autoSpaceDN w:val="0"/>
        <w:adjustRightInd w:val="0"/>
        <w:spacing w:before="120"/>
        <w:ind w:left="979"/>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ended at a time when the body was a company; and</w:t>
      </w:r>
    </w:p>
    <w:p w14:paraId="2428B255" w14:textId="77777777" w:rsidR="00D53440" w:rsidRPr="00846303" w:rsidRDefault="00D53440" w:rsidP="00D53440">
      <w:pPr>
        <w:autoSpaceDE w:val="0"/>
        <w:autoSpaceDN w:val="0"/>
        <w:adjustRightInd w:val="0"/>
        <w:spacing w:before="120"/>
        <w:ind w:left="1330" w:hanging="418"/>
        <w:jc w:val="both"/>
        <w:rPr>
          <w:sz w:val="22"/>
          <w:szCs w:val="22"/>
        </w:rPr>
      </w:pPr>
      <w:r w:rsidRPr="00846303">
        <w:rPr>
          <w:sz w:val="22"/>
          <w:szCs w:val="22"/>
        </w:rPr>
        <w:t>(ii)</w:t>
      </w:r>
      <w:r>
        <w:rPr>
          <w:sz w:val="22"/>
          <w:szCs w:val="22"/>
        </w:rPr>
        <w:tab/>
      </w:r>
      <w:r w:rsidRPr="00846303">
        <w:rPr>
          <w:sz w:val="22"/>
          <w:szCs w:val="22"/>
        </w:rPr>
        <w:t>was a financial year of the body for the purposes of this Law as in force at that time;</w:t>
      </w:r>
    </w:p>
    <w:p w14:paraId="484E21D9" w14:textId="77777777" w:rsidR="00D53440" w:rsidRPr="00846303" w:rsidRDefault="00D53440" w:rsidP="00D53440">
      <w:pPr>
        <w:tabs>
          <w:tab w:val="left" w:pos="725"/>
        </w:tabs>
        <w:autoSpaceDE w:val="0"/>
        <w:autoSpaceDN w:val="0"/>
        <w:adjustRightInd w:val="0"/>
        <w:spacing w:before="120"/>
        <w:ind w:left="326"/>
        <w:jc w:val="both"/>
        <w:rPr>
          <w:sz w:val="22"/>
          <w:szCs w:val="22"/>
        </w:rPr>
      </w:pPr>
      <w:r w:rsidRPr="00846303">
        <w:rPr>
          <w:sz w:val="22"/>
          <w:szCs w:val="22"/>
        </w:rPr>
        <w:t>(c)</w:t>
      </w:r>
      <w:r>
        <w:rPr>
          <w:sz w:val="22"/>
          <w:szCs w:val="22"/>
        </w:rPr>
        <w:tab/>
      </w:r>
      <w:r w:rsidRPr="00846303">
        <w:rPr>
          <w:sz w:val="22"/>
          <w:szCs w:val="22"/>
        </w:rPr>
        <w:t>in any case—a period that:</w:t>
      </w:r>
    </w:p>
    <w:p w14:paraId="787559CB" w14:textId="77777777" w:rsidR="00D53440" w:rsidRPr="00846303" w:rsidRDefault="00D53440" w:rsidP="00D53440">
      <w:pPr>
        <w:autoSpaceDE w:val="0"/>
        <w:autoSpaceDN w:val="0"/>
        <w:adjustRightInd w:val="0"/>
        <w:spacing w:before="120"/>
        <w:ind w:left="1320" w:hanging="346"/>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ended at a time when the body was not a company but was a company for the purposes of a corresponding previous law; and</w:t>
      </w:r>
    </w:p>
    <w:p w14:paraId="4902CA64" w14:textId="77777777" w:rsidR="00D53440" w:rsidRPr="00846303" w:rsidRDefault="00D53440" w:rsidP="00D53440">
      <w:pPr>
        <w:autoSpaceDE w:val="0"/>
        <w:autoSpaceDN w:val="0"/>
        <w:adjustRightInd w:val="0"/>
        <w:spacing w:before="120"/>
        <w:ind w:left="1325" w:hanging="418"/>
        <w:jc w:val="both"/>
        <w:rPr>
          <w:sz w:val="22"/>
          <w:szCs w:val="22"/>
        </w:rPr>
      </w:pPr>
      <w:r w:rsidRPr="00846303">
        <w:rPr>
          <w:sz w:val="22"/>
          <w:szCs w:val="22"/>
        </w:rPr>
        <w:t>(ii)</w:t>
      </w:r>
      <w:r>
        <w:rPr>
          <w:sz w:val="22"/>
          <w:szCs w:val="22"/>
        </w:rPr>
        <w:tab/>
      </w:r>
      <w:r w:rsidRPr="00846303">
        <w:rPr>
          <w:sz w:val="22"/>
          <w:szCs w:val="22"/>
        </w:rPr>
        <w:t>was a financial year of the body for the purposes of that law as in force at that time;</w:t>
      </w:r>
    </w:p>
    <w:p w14:paraId="0B1B2BBC" w14:textId="77777777" w:rsidR="00D53440" w:rsidRPr="00846303" w:rsidRDefault="00D53440" w:rsidP="00D53440">
      <w:pPr>
        <w:tabs>
          <w:tab w:val="left" w:pos="725"/>
        </w:tabs>
        <w:autoSpaceDE w:val="0"/>
        <w:autoSpaceDN w:val="0"/>
        <w:adjustRightInd w:val="0"/>
        <w:spacing w:before="120"/>
        <w:ind w:left="326"/>
        <w:jc w:val="both"/>
        <w:rPr>
          <w:sz w:val="22"/>
          <w:szCs w:val="22"/>
        </w:rPr>
      </w:pPr>
      <w:r w:rsidRPr="00846303">
        <w:rPr>
          <w:sz w:val="22"/>
          <w:szCs w:val="22"/>
        </w:rPr>
        <w:t>(d)</w:t>
      </w:r>
      <w:r>
        <w:rPr>
          <w:sz w:val="22"/>
          <w:szCs w:val="22"/>
        </w:rPr>
        <w:tab/>
      </w:r>
      <w:r w:rsidRPr="00846303">
        <w:rPr>
          <w:sz w:val="22"/>
          <w:szCs w:val="22"/>
        </w:rPr>
        <w:t>in any case—a period that:</w:t>
      </w:r>
    </w:p>
    <w:p w14:paraId="2C6970C3" w14:textId="77777777" w:rsidR="00D53440" w:rsidRPr="00846303" w:rsidRDefault="00D53440" w:rsidP="00D53440">
      <w:pPr>
        <w:autoSpaceDE w:val="0"/>
        <w:autoSpaceDN w:val="0"/>
        <w:adjustRightInd w:val="0"/>
        <w:spacing w:before="120"/>
        <w:ind w:left="1325" w:hanging="341"/>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ended at a time when the body was neither a company, nor a company for the purposes of a corresponding previous law; and</w:t>
      </w:r>
    </w:p>
    <w:p w14:paraId="6417BBC9" w14:textId="77777777" w:rsidR="00D53440" w:rsidRPr="00846303" w:rsidRDefault="00D53440" w:rsidP="00D53440">
      <w:pPr>
        <w:autoSpaceDE w:val="0"/>
        <w:autoSpaceDN w:val="0"/>
        <w:adjustRightInd w:val="0"/>
        <w:spacing w:before="120"/>
        <w:ind w:left="1320" w:hanging="408"/>
        <w:jc w:val="both"/>
        <w:rPr>
          <w:sz w:val="22"/>
          <w:szCs w:val="22"/>
        </w:rPr>
      </w:pPr>
      <w:r w:rsidRPr="00846303">
        <w:rPr>
          <w:sz w:val="22"/>
          <w:szCs w:val="22"/>
        </w:rPr>
        <w:t>(ii)</w:t>
      </w:r>
      <w:r>
        <w:rPr>
          <w:sz w:val="22"/>
          <w:szCs w:val="22"/>
        </w:rPr>
        <w:tab/>
      </w:r>
      <w:r w:rsidRPr="00846303">
        <w:rPr>
          <w:sz w:val="22"/>
          <w:szCs w:val="22"/>
        </w:rPr>
        <w:t>in respect of which a profit and loss account was made out or was required by the law of the body’s incorporation or formation as at that time to be made out.</w:t>
      </w:r>
    </w:p>
    <w:p w14:paraId="7D8BEAC7" w14:textId="77777777" w:rsidR="00D53440" w:rsidRPr="001E716F" w:rsidRDefault="00D53440" w:rsidP="00D53440">
      <w:pPr>
        <w:autoSpaceDE w:val="0"/>
        <w:autoSpaceDN w:val="0"/>
        <w:adjustRightInd w:val="0"/>
        <w:spacing w:before="120"/>
        <w:jc w:val="both"/>
        <w:rPr>
          <w:sz w:val="20"/>
          <w:szCs w:val="22"/>
        </w:rPr>
      </w:pPr>
      <w:r w:rsidRPr="001E716F">
        <w:rPr>
          <w:sz w:val="20"/>
          <w:szCs w:val="22"/>
        </w:rPr>
        <w:t>Notes relating to paragraph (a):</w:t>
      </w:r>
    </w:p>
    <w:p w14:paraId="7BBACF8C" w14:textId="77777777" w:rsidR="00D53440" w:rsidRPr="001E716F" w:rsidRDefault="00D53440" w:rsidP="00D53440">
      <w:pPr>
        <w:tabs>
          <w:tab w:val="left" w:pos="240"/>
        </w:tabs>
        <w:autoSpaceDE w:val="0"/>
        <w:autoSpaceDN w:val="0"/>
        <w:adjustRightInd w:val="0"/>
        <w:spacing w:before="120"/>
        <w:ind w:left="240" w:hanging="240"/>
        <w:jc w:val="both"/>
        <w:rPr>
          <w:sz w:val="20"/>
          <w:szCs w:val="22"/>
        </w:rPr>
      </w:pPr>
      <w:r w:rsidRPr="001E716F">
        <w:rPr>
          <w:sz w:val="20"/>
          <w:szCs w:val="22"/>
        </w:rPr>
        <w:t>1.</w:t>
      </w:r>
      <w:r w:rsidRPr="001E716F">
        <w:rPr>
          <w:sz w:val="20"/>
          <w:szCs w:val="22"/>
        </w:rPr>
        <w:tab/>
        <w:t>Another period, as resolved by the directors, may be longer or shorter than 12 months (but not longer than 18 months).</w:t>
      </w:r>
    </w:p>
    <w:p w14:paraId="48B9266B" w14:textId="77777777" w:rsidR="00D53440" w:rsidRPr="001E716F" w:rsidRDefault="00D53440" w:rsidP="00D53440">
      <w:pPr>
        <w:tabs>
          <w:tab w:val="left" w:pos="240"/>
        </w:tabs>
        <w:autoSpaceDE w:val="0"/>
        <w:autoSpaceDN w:val="0"/>
        <w:adjustRightInd w:val="0"/>
        <w:spacing w:before="120"/>
        <w:ind w:left="240" w:hanging="240"/>
        <w:jc w:val="both"/>
        <w:rPr>
          <w:sz w:val="20"/>
          <w:szCs w:val="22"/>
        </w:rPr>
      </w:pPr>
      <w:r w:rsidRPr="001E716F">
        <w:rPr>
          <w:sz w:val="20"/>
          <w:szCs w:val="22"/>
        </w:rPr>
        <w:t>2.</w:t>
      </w:r>
      <w:r w:rsidRPr="001E716F">
        <w:rPr>
          <w:sz w:val="20"/>
          <w:szCs w:val="22"/>
        </w:rPr>
        <w:tab/>
        <w:t>The power of the directors to resolve another period is subject to the requirements of section 245 as to the holding of annual general meetings of the body.</w:t>
      </w:r>
    </w:p>
    <w:p w14:paraId="0203BAC1" w14:textId="77777777" w:rsidR="00D53440" w:rsidRPr="001E716F" w:rsidRDefault="00D53440" w:rsidP="00D53440">
      <w:pPr>
        <w:tabs>
          <w:tab w:val="left" w:pos="240"/>
        </w:tabs>
        <w:autoSpaceDE w:val="0"/>
        <w:autoSpaceDN w:val="0"/>
        <w:adjustRightInd w:val="0"/>
        <w:spacing w:before="120"/>
        <w:jc w:val="both"/>
        <w:rPr>
          <w:sz w:val="20"/>
          <w:szCs w:val="22"/>
        </w:rPr>
      </w:pPr>
      <w:r w:rsidRPr="001E716F">
        <w:rPr>
          <w:sz w:val="20"/>
          <w:szCs w:val="22"/>
        </w:rPr>
        <w:t>3.</w:t>
      </w:r>
      <w:r w:rsidRPr="001E716F">
        <w:rPr>
          <w:sz w:val="20"/>
          <w:szCs w:val="22"/>
        </w:rPr>
        <w:tab/>
        <w:t>The directors’ resolution counts even if it is made when the body is not a company.</w:t>
      </w:r>
    </w:p>
    <w:p w14:paraId="64203675"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“(2)</w:t>
      </w:r>
      <w:r>
        <w:rPr>
          <w:sz w:val="22"/>
          <w:szCs w:val="22"/>
        </w:rPr>
        <w:tab/>
      </w:r>
      <w:r w:rsidRPr="00846303">
        <w:rPr>
          <w:sz w:val="22"/>
          <w:szCs w:val="22"/>
        </w:rPr>
        <w:t xml:space="preserve">A </w:t>
      </w:r>
      <w:r w:rsidRPr="00846303">
        <w:rPr>
          <w:b/>
          <w:bCs/>
          <w:sz w:val="22"/>
          <w:szCs w:val="22"/>
        </w:rPr>
        <w:t xml:space="preserve">financial year </w:t>
      </w:r>
      <w:r w:rsidRPr="00846303">
        <w:rPr>
          <w:sz w:val="22"/>
          <w:szCs w:val="22"/>
        </w:rPr>
        <w:t>of an entity, within the meaning of Parts 3.6 and 3.7, that is not a body is a period, whether ending before, at or after the commencement of this section, in respect of which:</w:t>
      </w:r>
    </w:p>
    <w:p w14:paraId="42D61720" w14:textId="77777777" w:rsidR="00D53440" w:rsidRPr="00846303" w:rsidRDefault="00D53440" w:rsidP="00D53440">
      <w:pPr>
        <w:tabs>
          <w:tab w:val="left" w:pos="72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a profit and loss account of the entity was made out; or</w:t>
      </w:r>
    </w:p>
    <w:p w14:paraId="2A41F155" w14:textId="77777777" w:rsidR="00D53440" w:rsidRPr="00846303" w:rsidRDefault="00D53440" w:rsidP="00D53440">
      <w:pPr>
        <w:tabs>
          <w:tab w:val="left" w:pos="725"/>
        </w:tabs>
        <w:autoSpaceDE w:val="0"/>
        <w:autoSpaceDN w:val="0"/>
        <w:adjustRightInd w:val="0"/>
        <w:spacing w:before="120"/>
        <w:ind w:left="725" w:hanging="403"/>
        <w:jc w:val="both"/>
        <w:rPr>
          <w:sz w:val="22"/>
          <w:szCs w:val="22"/>
        </w:rPr>
      </w:pPr>
      <w:r w:rsidRPr="00846303">
        <w:rPr>
          <w:sz w:val="22"/>
          <w:szCs w:val="22"/>
        </w:rPr>
        <w:t>(b)</w:t>
      </w:r>
      <w:r>
        <w:rPr>
          <w:sz w:val="22"/>
          <w:szCs w:val="22"/>
        </w:rPr>
        <w:tab/>
      </w:r>
      <w:r w:rsidRPr="00846303">
        <w:rPr>
          <w:sz w:val="22"/>
          <w:szCs w:val="22"/>
        </w:rPr>
        <w:t>a law of the Commonwealth or of a State or Territory required a profit and loss account of the entity to be made out.</w:t>
      </w:r>
    </w:p>
    <w:p w14:paraId="3ED40107"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“(3)</w:t>
      </w:r>
      <w:r>
        <w:rPr>
          <w:sz w:val="22"/>
          <w:szCs w:val="22"/>
        </w:rPr>
        <w:tab/>
      </w:r>
      <w:r w:rsidRPr="00846303">
        <w:rPr>
          <w:sz w:val="22"/>
          <w:szCs w:val="22"/>
        </w:rPr>
        <w:t xml:space="preserve">A </w:t>
      </w:r>
      <w:r w:rsidRPr="00846303">
        <w:rPr>
          <w:b/>
          <w:bCs/>
          <w:sz w:val="22"/>
          <w:szCs w:val="22"/>
        </w:rPr>
        <w:t xml:space="preserve">financial year </w:t>
      </w:r>
      <w:r w:rsidRPr="00846303">
        <w:rPr>
          <w:sz w:val="22"/>
          <w:szCs w:val="22"/>
        </w:rPr>
        <w:t>of an undertaking to which prescribed interests relate is a period of 12 months that ends, whether before, at or after the commencement of this section, on:</w:t>
      </w:r>
    </w:p>
    <w:p w14:paraId="66383764" w14:textId="77777777" w:rsidR="00D53440" w:rsidRPr="00846303" w:rsidRDefault="00D53440" w:rsidP="00D53440">
      <w:pPr>
        <w:tabs>
          <w:tab w:val="left" w:pos="72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30 June; or</w:t>
      </w:r>
    </w:p>
    <w:p w14:paraId="15B1ECF8" w14:textId="77777777" w:rsidR="00D53440" w:rsidRPr="00846303" w:rsidRDefault="00D53440" w:rsidP="00D53440">
      <w:pPr>
        <w:tabs>
          <w:tab w:val="left" w:pos="725"/>
        </w:tabs>
        <w:autoSpaceDE w:val="0"/>
        <w:autoSpaceDN w:val="0"/>
        <w:adjustRightInd w:val="0"/>
        <w:spacing w:before="120"/>
        <w:ind w:left="725" w:hanging="403"/>
        <w:jc w:val="both"/>
        <w:rPr>
          <w:sz w:val="22"/>
          <w:szCs w:val="22"/>
        </w:rPr>
      </w:pPr>
      <w:r w:rsidRPr="00846303">
        <w:rPr>
          <w:sz w:val="22"/>
          <w:szCs w:val="22"/>
        </w:rPr>
        <w:t>(b)</w:t>
      </w:r>
      <w:r>
        <w:rPr>
          <w:sz w:val="22"/>
          <w:szCs w:val="22"/>
        </w:rPr>
        <w:tab/>
      </w:r>
      <w:r w:rsidRPr="00846303">
        <w:rPr>
          <w:sz w:val="22"/>
          <w:szCs w:val="22"/>
        </w:rPr>
        <w:t>if there is a deed in relation to the prescribed interests and the deed specifies another day instead of 30 June—the day so specified.</w:t>
      </w:r>
    </w:p>
    <w:p w14:paraId="65DCA050" w14:textId="77777777" w:rsidR="00D53440" w:rsidRPr="00846303" w:rsidRDefault="00D53440" w:rsidP="00D53440">
      <w:pPr>
        <w:autoSpaceDE w:val="0"/>
        <w:autoSpaceDN w:val="0"/>
        <w:adjustRightInd w:val="0"/>
        <w:spacing w:before="120"/>
        <w:ind w:firstLine="326"/>
        <w:jc w:val="both"/>
        <w:rPr>
          <w:sz w:val="22"/>
          <w:szCs w:val="22"/>
        </w:rPr>
      </w:pPr>
      <w:r w:rsidRPr="00846303">
        <w:rPr>
          <w:sz w:val="22"/>
          <w:szCs w:val="22"/>
        </w:rPr>
        <w:t>“(4)</w:t>
      </w:r>
      <w:r>
        <w:rPr>
          <w:sz w:val="22"/>
          <w:szCs w:val="22"/>
        </w:rPr>
        <w:tab/>
      </w:r>
      <w:r w:rsidRPr="00846303">
        <w:rPr>
          <w:sz w:val="22"/>
          <w:szCs w:val="22"/>
        </w:rPr>
        <w:t>In this section, a reference to a profit and loss account does not include a reference to a profit and loss account for a half-year of a disclosing entity.”.</w:t>
      </w:r>
    </w:p>
    <w:p w14:paraId="5BFEFC12"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23</w:t>
      </w:r>
      <w:r w:rsidRPr="00846303">
        <w:rPr>
          <w:sz w:val="22"/>
          <w:szCs w:val="22"/>
        </w:rPr>
        <w:t>.</w:t>
      </w:r>
      <w:r>
        <w:rPr>
          <w:sz w:val="22"/>
          <w:szCs w:val="22"/>
        </w:rPr>
        <w:tab/>
      </w:r>
      <w:r w:rsidRPr="00846303">
        <w:rPr>
          <w:b/>
          <w:bCs/>
          <w:sz w:val="22"/>
          <w:szCs w:val="22"/>
        </w:rPr>
        <w:t>Subsection 83(2):</w:t>
      </w:r>
    </w:p>
    <w:p w14:paraId="601924AA" w14:textId="77777777" w:rsidR="00D53440" w:rsidRPr="00846303" w:rsidRDefault="00D53440" w:rsidP="00D53440">
      <w:pPr>
        <w:autoSpaceDE w:val="0"/>
        <w:autoSpaceDN w:val="0"/>
        <w:adjustRightInd w:val="0"/>
        <w:spacing w:before="120"/>
        <w:ind w:left="317"/>
        <w:jc w:val="both"/>
        <w:rPr>
          <w:sz w:val="22"/>
          <w:szCs w:val="22"/>
        </w:rPr>
      </w:pPr>
      <w:r w:rsidRPr="00846303">
        <w:rPr>
          <w:sz w:val="22"/>
          <w:szCs w:val="22"/>
        </w:rPr>
        <w:t>Add at the end:</w:t>
      </w:r>
    </w:p>
    <w:p w14:paraId="3FA07DB3" w14:textId="77777777" w:rsidR="00D53440" w:rsidRPr="00846303" w:rsidRDefault="00D53440" w:rsidP="00D53440">
      <w:pPr>
        <w:autoSpaceDE w:val="0"/>
        <w:autoSpaceDN w:val="0"/>
        <w:adjustRightInd w:val="0"/>
        <w:spacing w:before="120"/>
        <w:jc w:val="both"/>
        <w:rPr>
          <w:sz w:val="22"/>
          <w:szCs w:val="22"/>
        </w:rPr>
      </w:pPr>
      <w:r w:rsidRPr="00846303">
        <w:rPr>
          <w:sz w:val="22"/>
          <w:szCs w:val="22"/>
        </w:rPr>
        <w:t>“; or (c) subsection 317A(1).”.</w:t>
      </w:r>
    </w:p>
    <w:p w14:paraId="0B03241B" w14:textId="77777777" w:rsidR="00D53440" w:rsidRPr="00846303" w:rsidRDefault="00D53440" w:rsidP="00D53440">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1</w:t>
      </w:r>
      <w:r w:rsidRPr="00846303">
        <w:rPr>
          <w:sz w:val="22"/>
          <w:szCs w:val="22"/>
        </w:rPr>
        <w:t>—continued</w:t>
      </w:r>
    </w:p>
    <w:p w14:paraId="128CDEC0" w14:textId="77777777" w:rsidR="00D53440" w:rsidRPr="00846303" w:rsidRDefault="00D53440" w:rsidP="00D53440">
      <w:pPr>
        <w:tabs>
          <w:tab w:val="left" w:pos="422"/>
        </w:tabs>
        <w:autoSpaceDE w:val="0"/>
        <w:autoSpaceDN w:val="0"/>
        <w:adjustRightInd w:val="0"/>
        <w:spacing w:before="120"/>
        <w:jc w:val="both"/>
        <w:rPr>
          <w:sz w:val="22"/>
          <w:szCs w:val="22"/>
        </w:rPr>
      </w:pPr>
      <w:r w:rsidRPr="00846303">
        <w:rPr>
          <w:b/>
          <w:bCs/>
          <w:sz w:val="22"/>
          <w:szCs w:val="22"/>
        </w:rPr>
        <w:t>24.</w:t>
      </w:r>
      <w:r>
        <w:rPr>
          <w:b/>
          <w:bCs/>
          <w:sz w:val="22"/>
          <w:szCs w:val="22"/>
        </w:rPr>
        <w:tab/>
      </w:r>
      <w:r w:rsidRPr="00846303">
        <w:rPr>
          <w:b/>
          <w:bCs/>
          <w:sz w:val="22"/>
          <w:szCs w:val="22"/>
        </w:rPr>
        <w:t>Paragraph 92(1)(b):</w:t>
      </w:r>
    </w:p>
    <w:p w14:paraId="414A3568" w14:textId="77777777" w:rsidR="00D53440" w:rsidRPr="00846303" w:rsidRDefault="00D53440" w:rsidP="00D53440">
      <w:pPr>
        <w:autoSpaceDE w:val="0"/>
        <w:autoSpaceDN w:val="0"/>
        <w:adjustRightInd w:val="0"/>
        <w:spacing w:before="120"/>
        <w:ind w:left="331"/>
        <w:jc w:val="both"/>
        <w:rPr>
          <w:sz w:val="22"/>
          <w:szCs w:val="22"/>
        </w:rPr>
      </w:pPr>
      <w:r w:rsidRPr="00846303">
        <w:rPr>
          <w:sz w:val="22"/>
          <w:szCs w:val="22"/>
        </w:rPr>
        <w:t>Omit “body corporate or an unincorporated body”, substitute “body”.</w:t>
      </w:r>
    </w:p>
    <w:p w14:paraId="56EF9F76" w14:textId="77777777" w:rsidR="00D53440" w:rsidRPr="00846303" w:rsidRDefault="00D53440" w:rsidP="00D53440">
      <w:pPr>
        <w:tabs>
          <w:tab w:val="left" w:pos="422"/>
        </w:tabs>
        <w:autoSpaceDE w:val="0"/>
        <w:autoSpaceDN w:val="0"/>
        <w:adjustRightInd w:val="0"/>
        <w:spacing w:before="120"/>
        <w:jc w:val="both"/>
        <w:rPr>
          <w:sz w:val="22"/>
          <w:szCs w:val="22"/>
        </w:rPr>
      </w:pPr>
      <w:r w:rsidRPr="00846303">
        <w:rPr>
          <w:b/>
          <w:bCs/>
          <w:sz w:val="22"/>
          <w:szCs w:val="22"/>
        </w:rPr>
        <w:t>25.</w:t>
      </w:r>
      <w:r>
        <w:rPr>
          <w:b/>
          <w:bCs/>
          <w:sz w:val="22"/>
          <w:szCs w:val="22"/>
        </w:rPr>
        <w:tab/>
      </w:r>
      <w:r w:rsidRPr="00846303">
        <w:rPr>
          <w:b/>
          <w:bCs/>
          <w:sz w:val="22"/>
          <w:szCs w:val="22"/>
        </w:rPr>
        <w:t>Subsection 92(2):</w:t>
      </w:r>
    </w:p>
    <w:p w14:paraId="41C5530D" w14:textId="77777777" w:rsidR="00D53440" w:rsidRPr="00846303" w:rsidRDefault="00D53440" w:rsidP="00D53440">
      <w:pPr>
        <w:autoSpaceDE w:val="0"/>
        <w:autoSpaceDN w:val="0"/>
        <w:adjustRightInd w:val="0"/>
        <w:spacing w:before="120"/>
        <w:ind w:left="331"/>
        <w:jc w:val="both"/>
        <w:rPr>
          <w:sz w:val="22"/>
          <w:szCs w:val="22"/>
        </w:rPr>
      </w:pPr>
      <w:r w:rsidRPr="00846303">
        <w:rPr>
          <w:sz w:val="22"/>
          <w:szCs w:val="22"/>
        </w:rPr>
        <w:t>Omit “body corporate”, substitute “body”.</w:t>
      </w:r>
    </w:p>
    <w:p w14:paraId="4A0FE3C0" w14:textId="77777777" w:rsidR="00D53440" w:rsidRPr="00846303" w:rsidRDefault="00D53440" w:rsidP="00D53440">
      <w:pPr>
        <w:tabs>
          <w:tab w:val="left" w:pos="422"/>
        </w:tabs>
        <w:autoSpaceDE w:val="0"/>
        <w:autoSpaceDN w:val="0"/>
        <w:adjustRightInd w:val="0"/>
        <w:spacing w:before="120"/>
        <w:jc w:val="both"/>
        <w:rPr>
          <w:sz w:val="22"/>
          <w:szCs w:val="22"/>
        </w:rPr>
      </w:pPr>
      <w:r w:rsidRPr="00846303">
        <w:rPr>
          <w:b/>
          <w:bCs/>
          <w:sz w:val="22"/>
          <w:szCs w:val="22"/>
        </w:rPr>
        <w:t>26.</w:t>
      </w:r>
      <w:r>
        <w:rPr>
          <w:b/>
          <w:bCs/>
          <w:sz w:val="22"/>
          <w:szCs w:val="22"/>
        </w:rPr>
        <w:tab/>
      </w:r>
      <w:r w:rsidRPr="00846303">
        <w:rPr>
          <w:b/>
          <w:bCs/>
          <w:sz w:val="22"/>
          <w:szCs w:val="22"/>
        </w:rPr>
        <w:t>After Part 1.2:</w:t>
      </w:r>
    </w:p>
    <w:p w14:paraId="5EA12845" w14:textId="77777777" w:rsidR="00D53440" w:rsidRPr="00846303" w:rsidRDefault="00D53440" w:rsidP="00D53440">
      <w:pPr>
        <w:autoSpaceDE w:val="0"/>
        <w:autoSpaceDN w:val="0"/>
        <w:adjustRightInd w:val="0"/>
        <w:spacing w:before="120"/>
        <w:ind w:left="331"/>
        <w:jc w:val="both"/>
        <w:rPr>
          <w:sz w:val="22"/>
          <w:szCs w:val="22"/>
        </w:rPr>
      </w:pPr>
      <w:r w:rsidRPr="00846303">
        <w:rPr>
          <w:sz w:val="22"/>
          <w:szCs w:val="22"/>
        </w:rPr>
        <w:t>Insert:</w:t>
      </w:r>
    </w:p>
    <w:p w14:paraId="6792D201" w14:textId="23AA68B6" w:rsidR="00D53440" w:rsidRPr="00846303" w:rsidRDefault="00D53440" w:rsidP="00BC3F10">
      <w:pPr>
        <w:autoSpaceDE w:val="0"/>
        <w:autoSpaceDN w:val="0"/>
        <w:adjustRightInd w:val="0"/>
        <w:spacing w:before="120"/>
        <w:jc w:val="center"/>
        <w:rPr>
          <w:sz w:val="22"/>
          <w:szCs w:val="22"/>
        </w:rPr>
      </w:pPr>
      <w:r w:rsidRPr="009B7A72">
        <w:rPr>
          <w:bCs/>
          <w:sz w:val="22"/>
          <w:szCs w:val="22"/>
        </w:rPr>
        <w:t>“</w:t>
      </w:r>
      <w:r w:rsidRPr="00846303">
        <w:rPr>
          <w:b/>
          <w:bCs/>
          <w:sz w:val="22"/>
          <w:szCs w:val="22"/>
        </w:rPr>
        <w:t>PART 1.2A—DISCLOSING ENTITIES</w:t>
      </w:r>
    </w:p>
    <w:p w14:paraId="068F62A2" w14:textId="4F6EA1C1" w:rsidR="00D53440" w:rsidRPr="00846303" w:rsidRDefault="00D53440" w:rsidP="00BC3F10">
      <w:pPr>
        <w:autoSpaceDE w:val="0"/>
        <w:autoSpaceDN w:val="0"/>
        <w:adjustRightInd w:val="0"/>
        <w:spacing w:before="120"/>
        <w:jc w:val="center"/>
        <w:rPr>
          <w:sz w:val="22"/>
          <w:szCs w:val="22"/>
        </w:rPr>
      </w:pPr>
      <w:r w:rsidRPr="009B7A72">
        <w:rPr>
          <w:bCs/>
          <w:sz w:val="22"/>
          <w:szCs w:val="22"/>
        </w:rPr>
        <w:t>“</w:t>
      </w:r>
      <w:r w:rsidRPr="00846303">
        <w:rPr>
          <w:b/>
          <w:bCs/>
          <w:i/>
          <w:iCs/>
          <w:sz w:val="22"/>
          <w:szCs w:val="22"/>
        </w:rPr>
        <w:t>Division 1</w:t>
      </w:r>
      <w:r w:rsidRPr="00846303">
        <w:rPr>
          <w:b/>
          <w:bCs/>
          <w:sz w:val="22"/>
          <w:szCs w:val="22"/>
        </w:rPr>
        <w:t>—</w:t>
      </w:r>
      <w:r w:rsidRPr="00846303">
        <w:rPr>
          <w:b/>
          <w:bCs/>
          <w:i/>
          <w:iCs/>
          <w:sz w:val="22"/>
          <w:szCs w:val="22"/>
        </w:rPr>
        <w:t>Object of Part</w:t>
      </w:r>
    </w:p>
    <w:p w14:paraId="45C79467"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Object of Part</w:t>
      </w:r>
    </w:p>
    <w:p w14:paraId="14950C10" w14:textId="77777777" w:rsidR="00D53440" w:rsidRPr="00846303" w:rsidRDefault="00D53440" w:rsidP="00D53440">
      <w:pPr>
        <w:autoSpaceDE w:val="0"/>
        <w:autoSpaceDN w:val="0"/>
        <w:adjustRightInd w:val="0"/>
        <w:spacing w:before="120"/>
        <w:ind w:left="346"/>
        <w:jc w:val="both"/>
        <w:rPr>
          <w:sz w:val="22"/>
          <w:szCs w:val="22"/>
        </w:rPr>
      </w:pPr>
      <w:r w:rsidRPr="00846303">
        <w:rPr>
          <w:sz w:val="22"/>
          <w:szCs w:val="22"/>
        </w:rPr>
        <w:t>“111AA. The object of this Part is:</w:t>
      </w:r>
    </w:p>
    <w:p w14:paraId="34FC70B8" w14:textId="77777777" w:rsidR="00D53440" w:rsidRPr="00846303" w:rsidRDefault="00D53440" w:rsidP="00D53440">
      <w:pPr>
        <w:tabs>
          <w:tab w:val="left" w:pos="734"/>
        </w:tabs>
        <w:autoSpaceDE w:val="0"/>
        <w:autoSpaceDN w:val="0"/>
        <w:adjustRightInd w:val="0"/>
        <w:spacing w:before="120"/>
        <w:ind w:left="734" w:hanging="403"/>
        <w:jc w:val="both"/>
        <w:rPr>
          <w:sz w:val="22"/>
          <w:szCs w:val="22"/>
        </w:rPr>
      </w:pPr>
      <w:r w:rsidRPr="00846303">
        <w:rPr>
          <w:sz w:val="22"/>
          <w:szCs w:val="22"/>
        </w:rPr>
        <w:t>(a)</w:t>
      </w:r>
      <w:r>
        <w:rPr>
          <w:sz w:val="22"/>
          <w:szCs w:val="22"/>
        </w:rPr>
        <w:tab/>
      </w:r>
      <w:r w:rsidRPr="00846303">
        <w:rPr>
          <w:sz w:val="22"/>
          <w:szCs w:val="22"/>
        </w:rPr>
        <w:t>to define ‘disclosing entity’ and other key terms relevant to disclosing entities (this is done in Division 2); and</w:t>
      </w:r>
    </w:p>
    <w:p w14:paraId="537D1171" w14:textId="77777777" w:rsidR="00D53440" w:rsidRPr="00846303" w:rsidRDefault="00D53440" w:rsidP="00D53440">
      <w:pPr>
        <w:tabs>
          <w:tab w:val="left" w:pos="734"/>
        </w:tabs>
        <w:autoSpaceDE w:val="0"/>
        <w:autoSpaceDN w:val="0"/>
        <w:adjustRightInd w:val="0"/>
        <w:spacing w:before="120"/>
        <w:ind w:left="734" w:hanging="403"/>
        <w:jc w:val="both"/>
        <w:rPr>
          <w:sz w:val="22"/>
          <w:szCs w:val="22"/>
        </w:rPr>
      </w:pPr>
      <w:r w:rsidRPr="00846303">
        <w:rPr>
          <w:sz w:val="22"/>
          <w:szCs w:val="22"/>
        </w:rPr>
        <w:t>(b)</w:t>
      </w:r>
      <w:r>
        <w:rPr>
          <w:sz w:val="22"/>
          <w:szCs w:val="22"/>
        </w:rPr>
        <w:tab/>
      </w:r>
      <w:r w:rsidRPr="00846303">
        <w:rPr>
          <w:sz w:val="22"/>
          <w:szCs w:val="22"/>
        </w:rPr>
        <w:t>to outline the significance for this Law of being a disclosing entity (this is done in Division 3); and</w:t>
      </w:r>
    </w:p>
    <w:p w14:paraId="00130AA6" w14:textId="77777777" w:rsidR="00D53440" w:rsidRPr="00846303" w:rsidRDefault="00D53440" w:rsidP="00D53440">
      <w:pPr>
        <w:tabs>
          <w:tab w:val="left" w:pos="734"/>
        </w:tabs>
        <w:autoSpaceDE w:val="0"/>
        <w:autoSpaceDN w:val="0"/>
        <w:adjustRightInd w:val="0"/>
        <w:spacing w:before="120"/>
        <w:ind w:left="734" w:hanging="403"/>
        <w:jc w:val="both"/>
        <w:rPr>
          <w:sz w:val="22"/>
          <w:szCs w:val="22"/>
        </w:rPr>
      </w:pPr>
      <w:r w:rsidRPr="00846303">
        <w:rPr>
          <w:sz w:val="22"/>
          <w:szCs w:val="22"/>
        </w:rPr>
        <w:t>(c)</w:t>
      </w:r>
      <w:r>
        <w:rPr>
          <w:sz w:val="22"/>
          <w:szCs w:val="22"/>
        </w:rPr>
        <w:tab/>
      </w:r>
      <w:r w:rsidRPr="00846303">
        <w:rPr>
          <w:sz w:val="22"/>
          <w:szCs w:val="22"/>
        </w:rPr>
        <w:t>to provide for exemptions from, and modifications of, the special requirements imposed by this Law in relation to disclosing entities (this is done in Division 4).</w:t>
      </w:r>
    </w:p>
    <w:p w14:paraId="758C39AC" w14:textId="567E0123" w:rsidR="00D53440" w:rsidRPr="00846303" w:rsidRDefault="00D53440" w:rsidP="00BC3F10">
      <w:pPr>
        <w:autoSpaceDE w:val="0"/>
        <w:autoSpaceDN w:val="0"/>
        <w:adjustRightInd w:val="0"/>
        <w:spacing w:before="120"/>
        <w:jc w:val="center"/>
        <w:rPr>
          <w:sz w:val="22"/>
          <w:szCs w:val="22"/>
        </w:rPr>
      </w:pPr>
      <w:r w:rsidRPr="009B7A72">
        <w:rPr>
          <w:bCs/>
          <w:sz w:val="22"/>
          <w:szCs w:val="22"/>
        </w:rPr>
        <w:t>“</w:t>
      </w:r>
      <w:r w:rsidRPr="00846303">
        <w:rPr>
          <w:b/>
          <w:bCs/>
          <w:i/>
          <w:iCs/>
          <w:sz w:val="22"/>
          <w:szCs w:val="22"/>
        </w:rPr>
        <w:t>Division 2</w:t>
      </w:r>
      <w:r w:rsidRPr="00846303">
        <w:rPr>
          <w:b/>
          <w:bCs/>
          <w:sz w:val="22"/>
          <w:szCs w:val="22"/>
        </w:rPr>
        <w:t>—</w:t>
      </w:r>
      <w:r w:rsidRPr="00846303">
        <w:rPr>
          <w:b/>
          <w:bCs/>
          <w:i/>
          <w:iCs/>
          <w:sz w:val="22"/>
          <w:szCs w:val="22"/>
        </w:rPr>
        <w:t>Definitions</w:t>
      </w:r>
    </w:p>
    <w:p w14:paraId="1F8D849B"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Terms defined in Division</w:t>
      </w:r>
    </w:p>
    <w:p w14:paraId="1324FF02" w14:textId="77777777" w:rsidR="00D53440" w:rsidRPr="00846303" w:rsidRDefault="00D53440" w:rsidP="00D53440">
      <w:pPr>
        <w:autoSpaceDE w:val="0"/>
        <w:autoSpaceDN w:val="0"/>
        <w:adjustRightInd w:val="0"/>
        <w:spacing w:before="120"/>
        <w:ind w:left="346"/>
        <w:jc w:val="both"/>
        <w:rPr>
          <w:sz w:val="22"/>
          <w:szCs w:val="22"/>
        </w:rPr>
      </w:pPr>
      <w:r w:rsidRPr="00846303">
        <w:rPr>
          <w:sz w:val="22"/>
          <w:szCs w:val="22"/>
        </w:rPr>
        <w:t>“111AB. This Division contains definitions of the following terms:</w:t>
      </w:r>
    </w:p>
    <w:p w14:paraId="0D57BB42" w14:textId="77777777" w:rsidR="00D53440" w:rsidRPr="00846303" w:rsidRDefault="00D53440" w:rsidP="00D53440">
      <w:pPr>
        <w:tabs>
          <w:tab w:val="left" w:pos="734"/>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disclosing entity (section 111AC);</w:t>
      </w:r>
    </w:p>
    <w:p w14:paraId="79B78A0C" w14:textId="77777777" w:rsidR="00D53440" w:rsidRPr="00846303" w:rsidRDefault="00D53440" w:rsidP="00D53440">
      <w:pPr>
        <w:tabs>
          <w:tab w:val="left" w:pos="734"/>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ED securities (section 111AD);</w:t>
      </w:r>
    </w:p>
    <w:p w14:paraId="1137DB9C" w14:textId="77777777" w:rsidR="00D53440" w:rsidRPr="00846303" w:rsidRDefault="00D53440" w:rsidP="00D53440">
      <w:pPr>
        <w:tabs>
          <w:tab w:val="left" w:pos="734"/>
        </w:tabs>
        <w:autoSpaceDE w:val="0"/>
        <w:autoSpaceDN w:val="0"/>
        <w:adjustRightInd w:val="0"/>
        <w:spacing w:before="120"/>
        <w:ind w:left="331"/>
        <w:jc w:val="both"/>
        <w:rPr>
          <w:sz w:val="22"/>
          <w:szCs w:val="22"/>
        </w:rPr>
      </w:pPr>
      <w:r w:rsidRPr="00846303">
        <w:rPr>
          <w:sz w:val="22"/>
          <w:szCs w:val="22"/>
        </w:rPr>
        <w:t>(c)</w:t>
      </w:r>
      <w:r>
        <w:rPr>
          <w:sz w:val="22"/>
          <w:szCs w:val="22"/>
        </w:rPr>
        <w:tab/>
      </w:r>
      <w:r w:rsidRPr="00846303">
        <w:rPr>
          <w:sz w:val="22"/>
          <w:szCs w:val="22"/>
        </w:rPr>
        <w:t>ED securities of a disclosing entity (section 111AK);</w:t>
      </w:r>
    </w:p>
    <w:p w14:paraId="26F09CDB" w14:textId="77777777" w:rsidR="00D53440" w:rsidRPr="00846303" w:rsidRDefault="00D53440" w:rsidP="00D53440">
      <w:pPr>
        <w:tabs>
          <w:tab w:val="left" w:pos="734"/>
        </w:tabs>
        <w:autoSpaceDE w:val="0"/>
        <w:autoSpaceDN w:val="0"/>
        <w:adjustRightInd w:val="0"/>
        <w:spacing w:before="120"/>
        <w:ind w:left="331"/>
        <w:jc w:val="both"/>
        <w:rPr>
          <w:sz w:val="22"/>
          <w:szCs w:val="22"/>
        </w:rPr>
      </w:pPr>
      <w:r w:rsidRPr="00846303">
        <w:rPr>
          <w:sz w:val="22"/>
          <w:szCs w:val="22"/>
        </w:rPr>
        <w:t>(d)</w:t>
      </w:r>
      <w:r>
        <w:rPr>
          <w:sz w:val="22"/>
          <w:szCs w:val="22"/>
        </w:rPr>
        <w:tab/>
      </w:r>
      <w:r w:rsidRPr="00846303">
        <w:rPr>
          <w:sz w:val="22"/>
          <w:szCs w:val="22"/>
        </w:rPr>
        <w:t>listed disclosing entity (subsection 111AL(1));</w:t>
      </w:r>
    </w:p>
    <w:p w14:paraId="77BE4556" w14:textId="77777777" w:rsidR="00D53440" w:rsidRPr="00846303" w:rsidRDefault="00D53440" w:rsidP="00D53440">
      <w:pPr>
        <w:tabs>
          <w:tab w:val="left" w:pos="734"/>
        </w:tabs>
        <w:autoSpaceDE w:val="0"/>
        <w:autoSpaceDN w:val="0"/>
        <w:adjustRightInd w:val="0"/>
        <w:spacing w:before="120"/>
        <w:ind w:left="331"/>
        <w:jc w:val="both"/>
        <w:rPr>
          <w:sz w:val="22"/>
          <w:szCs w:val="22"/>
        </w:rPr>
      </w:pPr>
      <w:r w:rsidRPr="00846303">
        <w:rPr>
          <w:sz w:val="22"/>
          <w:szCs w:val="22"/>
        </w:rPr>
        <w:t>(e)</w:t>
      </w:r>
      <w:r>
        <w:rPr>
          <w:sz w:val="22"/>
          <w:szCs w:val="22"/>
        </w:rPr>
        <w:tab/>
      </w:r>
      <w:r w:rsidRPr="00846303">
        <w:rPr>
          <w:sz w:val="22"/>
          <w:szCs w:val="22"/>
        </w:rPr>
        <w:t>quoted ED securities (section 111AM);</w:t>
      </w:r>
    </w:p>
    <w:p w14:paraId="5976F4E5" w14:textId="77777777" w:rsidR="00D53440" w:rsidRPr="00846303" w:rsidRDefault="00D53440" w:rsidP="00D53440">
      <w:pPr>
        <w:tabs>
          <w:tab w:val="left" w:pos="734"/>
        </w:tabs>
        <w:autoSpaceDE w:val="0"/>
        <w:autoSpaceDN w:val="0"/>
        <w:adjustRightInd w:val="0"/>
        <w:spacing w:before="120"/>
        <w:ind w:left="331"/>
        <w:jc w:val="both"/>
        <w:rPr>
          <w:sz w:val="22"/>
          <w:szCs w:val="22"/>
        </w:rPr>
      </w:pPr>
      <w:r w:rsidRPr="00846303">
        <w:rPr>
          <w:sz w:val="22"/>
          <w:szCs w:val="22"/>
        </w:rPr>
        <w:t>(f)</w:t>
      </w:r>
      <w:r>
        <w:rPr>
          <w:sz w:val="22"/>
          <w:szCs w:val="22"/>
        </w:rPr>
        <w:tab/>
      </w:r>
      <w:r w:rsidRPr="00846303">
        <w:rPr>
          <w:sz w:val="22"/>
          <w:szCs w:val="22"/>
        </w:rPr>
        <w:t>unlisted disclosing entity (subsection 111AL(2)).</w:t>
      </w:r>
    </w:p>
    <w:p w14:paraId="439DCA63"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Disclosing entity</w:t>
      </w:r>
    </w:p>
    <w:p w14:paraId="1769FF99" w14:textId="3D4825A1" w:rsidR="00D53440" w:rsidRPr="00846303" w:rsidRDefault="009B7A72" w:rsidP="00D53440">
      <w:pPr>
        <w:autoSpaceDE w:val="0"/>
        <w:autoSpaceDN w:val="0"/>
        <w:adjustRightInd w:val="0"/>
        <w:spacing w:before="120"/>
        <w:ind w:firstLine="331"/>
        <w:jc w:val="both"/>
        <w:rPr>
          <w:sz w:val="22"/>
          <w:szCs w:val="22"/>
        </w:rPr>
      </w:pPr>
      <w:r>
        <w:rPr>
          <w:sz w:val="22"/>
          <w:szCs w:val="22"/>
        </w:rPr>
        <w:t>“</w:t>
      </w:r>
      <w:r w:rsidR="00D53440" w:rsidRPr="00846303">
        <w:rPr>
          <w:sz w:val="22"/>
          <w:szCs w:val="22"/>
        </w:rPr>
        <w:t xml:space="preserve">111AC.(1) If any securities of a body (except prescribed interests and units of prescribed interests) are ED securities, the body is a </w:t>
      </w:r>
      <w:r w:rsidR="00D53440" w:rsidRPr="00846303">
        <w:rPr>
          <w:b/>
          <w:bCs/>
          <w:sz w:val="22"/>
          <w:szCs w:val="22"/>
        </w:rPr>
        <w:t xml:space="preserve">disclosing entity </w:t>
      </w:r>
      <w:r w:rsidR="00D53440" w:rsidRPr="00846303">
        <w:rPr>
          <w:sz w:val="22"/>
          <w:szCs w:val="22"/>
        </w:rPr>
        <w:t>for the purposes of this Law.</w:t>
      </w:r>
    </w:p>
    <w:p w14:paraId="587F5CEF"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“(2)</w:t>
      </w:r>
      <w:r>
        <w:rPr>
          <w:sz w:val="22"/>
          <w:szCs w:val="22"/>
        </w:rPr>
        <w:tab/>
      </w:r>
      <w:r w:rsidRPr="00846303">
        <w:rPr>
          <w:sz w:val="22"/>
          <w:szCs w:val="22"/>
        </w:rPr>
        <w:t xml:space="preserve">If any prescribed interests or units of prescribed interests are ED securities, the undertaking to which the interests relate is a </w:t>
      </w:r>
      <w:r w:rsidRPr="00846303">
        <w:rPr>
          <w:b/>
          <w:bCs/>
          <w:sz w:val="22"/>
          <w:szCs w:val="22"/>
        </w:rPr>
        <w:t xml:space="preserve">disclosing entity </w:t>
      </w:r>
      <w:r w:rsidRPr="00846303">
        <w:rPr>
          <w:sz w:val="22"/>
          <w:szCs w:val="22"/>
        </w:rPr>
        <w:t>for the purposes of this Law.</w:t>
      </w:r>
    </w:p>
    <w:p w14:paraId="291D1A30" w14:textId="77777777" w:rsidR="00D53440" w:rsidRPr="00846303" w:rsidRDefault="00D53440" w:rsidP="00BC3F10">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1—</w:t>
      </w:r>
      <w:r w:rsidRPr="00846303">
        <w:rPr>
          <w:sz w:val="22"/>
          <w:szCs w:val="22"/>
        </w:rPr>
        <w:t>continued</w:t>
      </w:r>
    </w:p>
    <w:p w14:paraId="5C82635A" w14:textId="77777777" w:rsidR="00D53440" w:rsidRPr="00846303" w:rsidRDefault="00D53440" w:rsidP="00D53440">
      <w:pPr>
        <w:autoSpaceDE w:val="0"/>
        <w:autoSpaceDN w:val="0"/>
        <w:adjustRightInd w:val="0"/>
        <w:spacing w:before="120"/>
        <w:jc w:val="both"/>
        <w:rPr>
          <w:sz w:val="22"/>
          <w:szCs w:val="22"/>
        </w:rPr>
      </w:pPr>
      <w:r w:rsidRPr="00846303">
        <w:rPr>
          <w:b/>
          <w:bCs/>
          <w:sz w:val="22"/>
          <w:szCs w:val="22"/>
        </w:rPr>
        <w:t>ED securities</w:t>
      </w:r>
    </w:p>
    <w:p w14:paraId="112A4B37"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 xml:space="preserve">“111AD.(1) Securities of a body are </w:t>
      </w:r>
      <w:r w:rsidRPr="00846303">
        <w:rPr>
          <w:b/>
          <w:bCs/>
          <w:sz w:val="22"/>
          <w:szCs w:val="22"/>
        </w:rPr>
        <w:t xml:space="preserve">ED securities </w:t>
      </w:r>
      <w:r w:rsidRPr="00846303">
        <w:rPr>
          <w:sz w:val="22"/>
          <w:szCs w:val="22"/>
        </w:rPr>
        <w:t>(short for ‘enhanced disclosure securities’) for the purposes of this Law if, and only if:</w:t>
      </w:r>
    </w:p>
    <w:p w14:paraId="1E943674" w14:textId="77777777" w:rsidR="00D53440" w:rsidRPr="00846303" w:rsidRDefault="00D53440" w:rsidP="00D53440">
      <w:pPr>
        <w:tabs>
          <w:tab w:val="left" w:pos="720"/>
        </w:tabs>
        <w:autoSpaceDE w:val="0"/>
        <w:autoSpaceDN w:val="0"/>
        <w:adjustRightInd w:val="0"/>
        <w:spacing w:before="120"/>
        <w:ind w:left="720" w:hanging="394"/>
        <w:jc w:val="both"/>
        <w:rPr>
          <w:sz w:val="22"/>
          <w:szCs w:val="22"/>
        </w:rPr>
      </w:pPr>
      <w:r w:rsidRPr="00846303">
        <w:rPr>
          <w:sz w:val="22"/>
          <w:szCs w:val="22"/>
        </w:rPr>
        <w:t>(a)</w:t>
      </w:r>
      <w:r>
        <w:rPr>
          <w:sz w:val="22"/>
          <w:szCs w:val="22"/>
        </w:rPr>
        <w:tab/>
      </w:r>
      <w:r w:rsidRPr="00846303">
        <w:rPr>
          <w:sz w:val="22"/>
          <w:szCs w:val="22"/>
        </w:rPr>
        <w:t>they are ED securities under section 111AE, 111AF, 111AG or 111AI; and</w:t>
      </w:r>
    </w:p>
    <w:p w14:paraId="36F9BFD5" w14:textId="77777777" w:rsidR="00D53440" w:rsidRPr="00846303" w:rsidRDefault="00D53440" w:rsidP="00D53440">
      <w:pPr>
        <w:tabs>
          <w:tab w:val="left" w:pos="72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they are not declared under section 111AJ not to be ED securities.</w:t>
      </w:r>
    </w:p>
    <w:p w14:paraId="264110FE"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“(2)</w:t>
      </w:r>
      <w:r>
        <w:rPr>
          <w:sz w:val="22"/>
          <w:szCs w:val="22"/>
        </w:rPr>
        <w:tab/>
      </w:r>
      <w:r w:rsidRPr="00846303">
        <w:rPr>
          <w:sz w:val="22"/>
          <w:szCs w:val="22"/>
        </w:rPr>
        <w:t>For the purposes of sections 111AE, 111AF, 111AG and 111AI, a class of shares, debentures or prescribed interests is taken to include units of shares, debentures or prescribed interests in that class.</w:t>
      </w:r>
    </w:p>
    <w:p w14:paraId="2935A61C"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Securities quoted on a stock market</w:t>
      </w:r>
    </w:p>
    <w:p w14:paraId="0A323EBE" w14:textId="0766D56E" w:rsidR="00D53440" w:rsidRPr="00846303" w:rsidRDefault="009B7A72" w:rsidP="00D53440">
      <w:pPr>
        <w:autoSpaceDE w:val="0"/>
        <w:autoSpaceDN w:val="0"/>
        <w:adjustRightInd w:val="0"/>
        <w:spacing w:before="120"/>
        <w:ind w:firstLine="326"/>
        <w:jc w:val="both"/>
        <w:rPr>
          <w:sz w:val="22"/>
          <w:szCs w:val="22"/>
        </w:rPr>
      </w:pPr>
      <w:r>
        <w:rPr>
          <w:sz w:val="22"/>
          <w:szCs w:val="22"/>
        </w:rPr>
        <w:t>“</w:t>
      </w:r>
      <w:r w:rsidR="00D53440" w:rsidRPr="00846303">
        <w:rPr>
          <w:sz w:val="22"/>
          <w:szCs w:val="22"/>
        </w:rPr>
        <w:t xml:space="preserve">111AE.(1) Securities in a class of securities of a body are </w:t>
      </w:r>
      <w:r w:rsidR="00D53440" w:rsidRPr="00846303">
        <w:rPr>
          <w:b/>
          <w:bCs/>
          <w:sz w:val="22"/>
          <w:szCs w:val="22"/>
        </w:rPr>
        <w:t xml:space="preserve">ED securities </w:t>
      </w:r>
      <w:r w:rsidR="00D53440" w:rsidRPr="00846303">
        <w:rPr>
          <w:sz w:val="22"/>
          <w:szCs w:val="22"/>
        </w:rPr>
        <w:t>if securities in that class are quoted on a stock market of a securities exchange.</w:t>
      </w:r>
    </w:p>
    <w:p w14:paraId="449DA5D6" w14:textId="77777777" w:rsidR="00D53440" w:rsidRPr="00846303" w:rsidRDefault="00D53440" w:rsidP="00D53440">
      <w:pPr>
        <w:autoSpaceDE w:val="0"/>
        <w:autoSpaceDN w:val="0"/>
        <w:adjustRightInd w:val="0"/>
        <w:spacing w:before="120"/>
        <w:ind w:left="336"/>
        <w:jc w:val="both"/>
        <w:rPr>
          <w:sz w:val="22"/>
          <w:szCs w:val="22"/>
        </w:rPr>
      </w:pPr>
      <w:r w:rsidRPr="00846303">
        <w:rPr>
          <w:sz w:val="22"/>
          <w:szCs w:val="22"/>
        </w:rPr>
        <w:t>“(2)</w:t>
      </w:r>
      <w:r>
        <w:rPr>
          <w:sz w:val="22"/>
          <w:szCs w:val="22"/>
        </w:rPr>
        <w:tab/>
      </w:r>
      <w:r w:rsidRPr="00846303">
        <w:rPr>
          <w:sz w:val="22"/>
          <w:szCs w:val="22"/>
        </w:rPr>
        <w:t>Subsection (1) does not apply to securities of a body if:</w:t>
      </w:r>
    </w:p>
    <w:p w14:paraId="6EEFE006" w14:textId="77777777" w:rsidR="00D53440" w:rsidRPr="00846303" w:rsidRDefault="00D53440" w:rsidP="00D53440">
      <w:pPr>
        <w:tabs>
          <w:tab w:val="left" w:pos="715"/>
        </w:tabs>
        <w:autoSpaceDE w:val="0"/>
        <w:autoSpaceDN w:val="0"/>
        <w:adjustRightInd w:val="0"/>
        <w:spacing w:before="120"/>
        <w:ind w:left="715" w:hanging="389"/>
        <w:jc w:val="both"/>
        <w:rPr>
          <w:sz w:val="22"/>
          <w:szCs w:val="22"/>
        </w:rPr>
      </w:pPr>
      <w:r w:rsidRPr="00846303">
        <w:rPr>
          <w:sz w:val="22"/>
          <w:szCs w:val="22"/>
        </w:rPr>
        <w:t>(a)</w:t>
      </w:r>
      <w:r>
        <w:rPr>
          <w:sz w:val="22"/>
          <w:szCs w:val="22"/>
        </w:rPr>
        <w:tab/>
      </w:r>
      <w:r w:rsidRPr="00846303">
        <w:rPr>
          <w:sz w:val="22"/>
          <w:szCs w:val="22"/>
        </w:rPr>
        <w:t>the body is a public authority of the Commonwealth or an instrumentality or agency of the Crown in right of the Commonwealth; and</w:t>
      </w:r>
    </w:p>
    <w:p w14:paraId="03724BDB" w14:textId="77777777" w:rsidR="00D53440" w:rsidRPr="00846303" w:rsidRDefault="00D53440" w:rsidP="00D53440">
      <w:pPr>
        <w:tabs>
          <w:tab w:val="left" w:pos="715"/>
        </w:tabs>
        <w:autoSpaceDE w:val="0"/>
        <w:autoSpaceDN w:val="0"/>
        <w:adjustRightInd w:val="0"/>
        <w:spacing w:before="120"/>
        <w:ind w:left="715" w:hanging="389"/>
        <w:jc w:val="both"/>
        <w:rPr>
          <w:sz w:val="22"/>
          <w:szCs w:val="22"/>
        </w:rPr>
      </w:pPr>
      <w:r w:rsidRPr="00846303">
        <w:rPr>
          <w:sz w:val="22"/>
          <w:szCs w:val="22"/>
        </w:rPr>
        <w:t>(b)</w:t>
      </w:r>
      <w:r>
        <w:rPr>
          <w:sz w:val="22"/>
          <w:szCs w:val="22"/>
        </w:rPr>
        <w:tab/>
      </w:r>
      <w:r w:rsidRPr="00846303">
        <w:rPr>
          <w:sz w:val="22"/>
          <w:szCs w:val="22"/>
        </w:rPr>
        <w:t>the only securities of the body that are quoted as mentioned in subsection (1) are debentures; and</w:t>
      </w:r>
    </w:p>
    <w:p w14:paraId="52D4C5D5" w14:textId="77777777" w:rsidR="00D53440" w:rsidRPr="00846303" w:rsidRDefault="00D53440" w:rsidP="00D53440">
      <w:pPr>
        <w:tabs>
          <w:tab w:val="left" w:pos="715"/>
        </w:tabs>
        <w:autoSpaceDE w:val="0"/>
        <w:autoSpaceDN w:val="0"/>
        <w:adjustRightInd w:val="0"/>
        <w:spacing w:before="120"/>
        <w:ind w:left="715" w:hanging="389"/>
        <w:jc w:val="both"/>
        <w:rPr>
          <w:sz w:val="22"/>
          <w:szCs w:val="22"/>
        </w:rPr>
      </w:pPr>
      <w:r w:rsidRPr="00846303">
        <w:rPr>
          <w:sz w:val="22"/>
          <w:szCs w:val="22"/>
        </w:rPr>
        <w:t>(c)</w:t>
      </w:r>
      <w:r>
        <w:rPr>
          <w:sz w:val="22"/>
          <w:szCs w:val="22"/>
        </w:rPr>
        <w:tab/>
      </w:r>
      <w:r w:rsidRPr="00846303">
        <w:rPr>
          <w:sz w:val="22"/>
          <w:szCs w:val="22"/>
        </w:rPr>
        <w:t>both the repayment of principal, and the payment of interest, in respect of those debentures is guaranteed by the Commonwealth.</w:t>
      </w:r>
    </w:p>
    <w:p w14:paraId="47B65BD6" w14:textId="77777777" w:rsidR="00D53440" w:rsidRPr="00846303" w:rsidRDefault="00D53440" w:rsidP="00D53440">
      <w:pPr>
        <w:autoSpaceDE w:val="0"/>
        <w:autoSpaceDN w:val="0"/>
        <w:adjustRightInd w:val="0"/>
        <w:spacing w:before="120"/>
        <w:ind w:left="336"/>
        <w:jc w:val="both"/>
        <w:rPr>
          <w:sz w:val="22"/>
          <w:szCs w:val="22"/>
        </w:rPr>
      </w:pPr>
      <w:r w:rsidRPr="00846303">
        <w:rPr>
          <w:sz w:val="22"/>
          <w:szCs w:val="22"/>
        </w:rPr>
        <w:t>“(3)</w:t>
      </w:r>
      <w:r>
        <w:rPr>
          <w:sz w:val="22"/>
          <w:szCs w:val="22"/>
        </w:rPr>
        <w:tab/>
      </w:r>
      <w:r w:rsidRPr="00846303">
        <w:rPr>
          <w:sz w:val="22"/>
          <w:szCs w:val="22"/>
        </w:rPr>
        <w:t>Subsection (1) does not apply to securities of a body that is:</w:t>
      </w:r>
    </w:p>
    <w:p w14:paraId="39EE0A51" w14:textId="77777777" w:rsidR="00D53440" w:rsidRPr="00846303" w:rsidRDefault="00D53440" w:rsidP="00D53440">
      <w:pPr>
        <w:tabs>
          <w:tab w:val="left" w:pos="720"/>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a public authority of a State or Territory; or</w:t>
      </w:r>
    </w:p>
    <w:p w14:paraId="7C0E9CA4" w14:textId="77777777" w:rsidR="00D53440" w:rsidRPr="00846303" w:rsidRDefault="00D53440" w:rsidP="00D53440">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an instrumentality or agency of the Crown in right of a State or Territory.</w:t>
      </w:r>
    </w:p>
    <w:p w14:paraId="579C29E6"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Securities to which lodged or deemed prospectus relates</w:t>
      </w:r>
    </w:p>
    <w:p w14:paraId="1D00532B" w14:textId="77777777" w:rsidR="00D53440" w:rsidRPr="00846303" w:rsidRDefault="00D53440" w:rsidP="00D53440">
      <w:pPr>
        <w:autoSpaceDE w:val="0"/>
        <w:autoSpaceDN w:val="0"/>
        <w:adjustRightInd w:val="0"/>
        <w:spacing w:before="120"/>
        <w:ind w:firstLine="336"/>
        <w:jc w:val="both"/>
        <w:rPr>
          <w:sz w:val="22"/>
          <w:szCs w:val="22"/>
        </w:rPr>
      </w:pPr>
      <w:r w:rsidRPr="00846303">
        <w:rPr>
          <w:sz w:val="22"/>
          <w:szCs w:val="22"/>
        </w:rPr>
        <w:t xml:space="preserve">“111AF.(1) Securities (except debentures) in a class of securities of a body are </w:t>
      </w:r>
      <w:r w:rsidRPr="00846303">
        <w:rPr>
          <w:b/>
          <w:bCs/>
          <w:sz w:val="22"/>
          <w:szCs w:val="22"/>
        </w:rPr>
        <w:t xml:space="preserve">ED securities </w:t>
      </w:r>
      <w:r w:rsidRPr="00846303">
        <w:rPr>
          <w:sz w:val="22"/>
          <w:szCs w:val="22"/>
        </w:rPr>
        <w:t>if:</w:t>
      </w:r>
    </w:p>
    <w:p w14:paraId="308360B4" w14:textId="77777777" w:rsidR="00D53440" w:rsidRPr="00846303" w:rsidRDefault="00D53440" w:rsidP="00D53440">
      <w:pPr>
        <w:tabs>
          <w:tab w:val="left" w:pos="72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either:</w:t>
      </w:r>
    </w:p>
    <w:p w14:paraId="3B21A931" w14:textId="77777777" w:rsidR="00D53440" w:rsidRPr="00846303" w:rsidRDefault="00D53440" w:rsidP="00D53440">
      <w:pPr>
        <w:autoSpaceDE w:val="0"/>
        <w:autoSpaceDN w:val="0"/>
        <w:adjustRightInd w:val="0"/>
        <w:spacing w:before="120"/>
        <w:ind w:left="1325" w:hanging="346"/>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a prospectus in relation to securities in that class has been lodged under Part 7.12 or a corresponding previous law; or</w:t>
      </w:r>
    </w:p>
    <w:p w14:paraId="15648170" w14:textId="77777777" w:rsidR="00D53440" w:rsidRPr="00846303" w:rsidRDefault="00D53440" w:rsidP="00D53440">
      <w:pPr>
        <w:autoSpaceDE w:val="0"/>
        <w:autoSpaceDN w:val="0"/>
        <w:adjustRightInd w:val="0"/>
        <w:spacing w:before="120"/>
        <w:ind w:left="1320" w:hanging="413"/>
        <w:jc w:val="both"/>
        <w:rPr>
          <w:sz w:val="22"/>
          <w:szCs w:val="22"/>
        </w:rPr>
      </w:pPr>
      <w:r w:rsidRPr="00846303">
        <w:rPr>
          <w:sz w:val="22"/>
          <w:szCs w:val="22"/>
        </w:rPr>
        <w:t>(ii)</w:t>
      </w:r>
      <w:r>
        <w:rPr>
          <w:sz w:val="22"/>
          <w:szCs w:val="22"/>
        </w:rPr>
        <w:tab/>
      </w:r>
      <w:r w:rsidRPr="00846303">
        <w:rPr>
          <w:sz w:val="22"/>
          <w:szCs w:val="22"/>
        </w:rPr>
        <w:t>a document relating to securities in that class has been taken to be a prospectus because of section 1030 or a corresponding previous law; and</w:t>
      </w:r>
    </w:p>
    <w:p w14:paraId="4BC667D9" w14:textId="77777777" w:rsidR="00D53440" w:rsidRPr="00846303" w:rsidRDefault="00D53440" w:rsidP="00D53440">
      <w:pPr>
        <w:tabs>
          <w:tab w:val="left" w:pos="725"/>
        </w:tabs>
        <w:autoSpaceDE w:val="0"/>
        <w:autoSpaceDN w:val="0"/>
        <w:adjustRightInd w:val="0"/>
        <w:spacing w:before="120"/>
        <w:ind w:left="725" w:hanging="403"/>
        <w:jc w:val="both"/>
        <w:rPr>
          <w:sz w:val="22"/>
          <w:szCs w:val="22"/>
        </w:rPr>
      </w:pPr>
      <w:r w:rsidRPr="00846303">
        <w:rPr>
          <w:sz w:val="22"/>
          <w:szCs w:val="22"/>
        </w:rPr>
        <w:t>(b)</w:t>
      </w:r>
      <w:r>
        <w:rPr>
          <w:sz w:val="22"/>
          <w:szCs w:val="22"/>
        </w:rPr>
        <w:tab/>
      </w:r>
      <w:r w:rsidRPr="00846303">
        <w:rPr>
          <w:sz w:val="22"/>
          <w:szCs w:val="22"/>
        </w:rPr>
        <w:t>securities in that class have been issued pursuant to the prospectus; and</w:t>
      </w:r>
    </w:p>
    <w:p w14:paraId="158AD896" w14:textId="77777777" w:rsidR="00D53440" w:rsidRPr="00846303" w:rsidRDefault="00D53440" w:rsidP="00D53440">
      <w:pPr>
        <w:tabs>
          <w:tab w:val="left" w:pos="725"/>
        </w:tabs>
        <w:autoSpaceDE w:val="0"/>
        <w:autoSpaceDN w:val="0"/>
        <w:adjustRightInd w:val="0"/>
        <w:spacing w:before="120"/>
        <w:ind w:left="725" w:hanging="403"/>
        <w:jc w:val="both"/>
        <w:rPr>
          <w:sz w:val="22"/>
          <w:szCs w:val="22"/>
        </w:rPr>
      </w:pPr>
      <w:r w:rsidRPr="00846303">
        <w:rPr>
          <w:sz w:val="22"/>
          <w:szCs w:val="22"/>
        </w:rPr>
        <w:t>(c)</w:t>
      </w:r>
      <w:r>
        <w:rPr>
          <w:sz w:val="22"/>
          <w:szCs w:val="22"/>
        </w:rPr>
        <w:tab/>
      </w:r>
      <w:r w:rsidRPr="00846303">
        <w:rPr>
          <w:sz w:val="22"/>
          <w:szCs w:val="22"/>
        </w:rPr>
        <w:t>after an issue of securities in that class pursuant to the prospectus, 100 or more persons held securities in that class; and</w:t>
      </w:r>
    </w:p>
    <w:p w14:paraId="0AA3A36D" w14:textId="77777777" w:rsidR="00D53440" w:rsidRPr="00846303" w:rsidRDefault="00D53440" w:rsidP="00D53440">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1</w:t>
      </w:r>
      <w:r w:rsidRPr="00846303">
        <w:rPr>
          <w:sz w:val="22"/>
          <w:szCs w:val="22"/>
        </w:rPr>
        <w:t>—continued</w:t>
      </w:r>
    </w:p>
    <w:p w14:paraId="42C1312A" w14:textId="77777777" w:rsidR="00D53440" w:rsidRPr="00846303" w:rsidRDefault="00D53440" w:rsidP="00D53440">
      <w:pPr>
        <w:autoSpaceDE w:val="0"/>
        <w:autoSpaceDN w:val="0"/>
        <w:adjustRightInd w:val="0"/>
        <w:spacing w:before="120"/>
        <w:ind w:left="725" w:hanging="403"/>
        <w:jc w:val="both"/>
        <w:rPr>
          <w:sz w:val="22"/>
          <w:szCs w:val="22"/>
        </w:rPr>
      </w:pPr>
      <w:r w:rsidRPr="00846303">
        <w:rPr>
          <w:sz w:val="22"/>
          <w:szCs w:val="22"/>
        </w:rPr>
        <w:t>(d)</w:t>
      </w:r>
      <w:r>
        <w:rPr>
          <w:sz w:val="22"/>
          <w:szCs w:val="22"/>
        </w:rPr>
        <w:tab/>
      </w:r>
      <w:r w:rsidRPr="00846303">
        <w:rPr>
          <w:sz w:val="22"/>
          <w:szCs w:val="22"/>
        </w:rPr>
        <w:t>securities in that class have been held by 100 or more persons at all times since the issue of securities referred to in paragraph (c).</w:t>
      </w:r>
    </w:p>
    <w:p w14:paraId="0887E450" w14:textId="77777777" w:rsidR="00D53440" w:rsidRPr="00846303" w:rsidRDefault="00D53440" w:rsidP="00D53440">
      <w:pPr>
        <w:autoSpaceDE w:val="0"/>
        <w:autoSpaceDN w:val="0"/>
        <w:adjustRightInd w:val="0"/>
        <w:spacing w:before="120"/>
        <w:ind w:left="336"/>
        <w:jc w:val="both"/>
        <w:rPr>
          <w:sz w:val="22"/>
          <w:szCs w:val="22"/>
        </w:rPr>
      </w:pPr>
      <w:r w:rsidRPr="00846303">
        <w:rPr>
          <w:sz w:val="22"/>
          <w:szCs w:val="22"/>
        </w:rPr>
        <w:t>“(2)</w:t>
      </w:r>
      <w:r>
        <w:rPr>
          <w:sz w:val="22"/>
          <w:szCs w:val="22"/>
        </w:rPr>
        <w:tab/>
      </w:r>
      <w:r w:rsidRPr="00846303">
        <w:rPr>
          <w:sz w:val="22"/>
          <w:szCs w:val="22"/>
        </w:rPr>
        <w:t>In this section:</w:t>
      </w:r>
    </w:p>
    <w:p w14:paraId="604E928C" w14:textId="77777777" w:rsidR="00D53440" w:rsidRPr="00846303" w:rsidRDefault="00D53440" w:rsidP="00D53440">
      <w:pPr>
        <w:autoSpaceDE w:val="0"/>
        <w:autoSpaceDN w:val="0"/>
        <w:adjustRightInd w:val="0"/>
        <w:spacing w:before="120"/>
        <w:jc w:val="both"/>
        <w:rPr>
          <w:sz w:val="22"/>
          <w:szCs w:val="22"/>
        </w:rPr>
      </w:pPr>
      <w:r w:rsidRPr="00846303">
        <w:rPr>
          <w:b/>
          <w:bCs/>
          <w:sz w:val="22"/>
          <w:szCs w:val="22"/>
        </w:rPr>
        <w:t xml:space="preserve">‘corresponding previous law’ </w:t>
      </w:r>
      <w:r w:rsidRPr="00846303">
        <w:rPr>
          <w:sz w:val="22"/>
          <w:szCs w:val="22"/>
        </w:rPr>
        <w:t xml:space="preserve">does not include a law, or part of a law, in force before 1 July 1982 (which is when the </w:t>
      </w:r>
      <w:r w:rsidRPr="00846303">
        <w:rPr>
          <w:i/>
          <w:iCs/>
          <w:sz w:val="22"/>
          <w:szCs w:val="22"/>
        </w:rPr>
        <w:t xml:space="preserve">Companies Act 1981 </w:t>
      </w:r>
      <w:r w:rsidRPr="00846303">
        <w:rPr>
          <w:sz w:val="22"/>
          <w:szCs w:val="22"/>
        </w:rPr>
        <w:t>commenced).</w:t>
      </w:r>
    </w:p>
    <w:p w14:paraId="4158FB9F" w14:textId="77777777" w:rsidR="00D53440" w:rsidRPr="00846303" w:rsidRDefault="00D53440" w:rsidP="00D53440">
      <w:pPr>
        <w:autoSpaceDE w:val="0"/>
        <w:autoSpaceDN w:val="0"/>
        <w:adjustRightInd w:val="0"/>
        <w:spacing w:before="120"/>
        <w:jc w:val="both"/>
        <w:rPr>
          <w:sz w:val="22"/>
          <w:szCs w:val="22"/>
        </w:rPr>
      </w:pPr>
      <w:r w:rsidRPr="00846303">
        <w:rPr>
          <w:b/>
          <w:bCs/>
          <w:sz w:val="22"/>
          <w:szCs w:val="22"/>
        </w:rPr>
        <w:t>Securities issued as consideration for an acquisition under a takeover scheme or Part 5.1 compromise or arrangement</w:t>
      </w:r>
    </w:p>
    <w:p w14:paraId="0DB9D8C8" w14:textId="77777777" w:rsidR="00D53440" w:rsidRPr="00846303" w:rsidRDefault="00D53440" w:rsidP="00D53440">
      <w:pPr>
        <w:autoSpaceDE w:val="0"/>
        <w:autoSpaceDN w:val="0"/>
        <w:adjustRightInd w:val="0"/>
        <w:spacing w:before="120"/>
        <w:ind w:firstLine="336"/>
        <w:jc w:val="both"/>
        <w:rPr>
          <w:sz w:val="22"/>
          <w:szCs w:val="22"/>
        </w:rPr>
      </w:pPr>
      <w:r w:rsidRPr="00846303">
        <w:rPr>
          <w:sz w:val="22"/>
          <w:szCs w:val="22"/>
        </w:rPr>
        <w:t xml:space="preserve">“111AG.(1) Securities (except debentures) in a class of securities of a body are ED </w:t>
      </w:r>
      <w:r w:rsidRPr="00846303">
        <w:rPr>
          <w:b/>
          <w:bCs/>
          <w:sz w:val="22"/>
          <w:szCs w:val="22"/>
        </w:rPr>
        <w:t xml:space="preserve">securities </w:t>
      </w:r>
      <w:r w:rsidRPr="00846303">
        <w:rPr>
          <w:sz w:val="22"/>
          <w:szCs w:val="22"/>
        </w:rPr>
        <w:t>if:</w:t>
      </w:r>
    </w:p>
    <w:p w14:paraId="2DBE3837" w14:textId="77777777" w:rsidR="00D53440" w:rsidRPr="00846303" w:rsidRDefault="00D53440" w:rsidP="00D53440">
      <w:pPr>
        <w:tabs>
          <w:tab w:val="left" w:pos="725"/>
        </w:tabs>
        <w:autoSpaceDE w:val="0"/>
        <w:autoSpaceDN w:val="0"/>
        <w:adjustRightInd w:val="0"/>
        <w:spacing w:before="120"/>
        <w:ind w:left="725" w:hanging="398"/>
        <w:jc w:val="both"/>
        <w:rPr>
          <w:sz w:val="22"/>
          <w:szCs w:val="22"/>
        </w:rPr>
      </w:pPr>
      <w:r w:rsidRPr="00846303">
        <w:rPr>
          <w:sz w:val="22"/>
          <w:szCs w:val="22"/>
        </w:rPr>
        <w:t>(a)</w:t>
      </w:r>
      <w:r>
        <w:rPr>
          <w:sz w:val="22"/>
          <w:szCs w:val="22"/>
        </w:rPr>
        <w:tab/>
      </w:r>
      <w:r w:rsidRPr="00846303">
        <w:rPr>
          <w:sz w:val="22"/>
          <w:szCs w:val="22"/>
        </w:rPr>
        <w:t>securities in that class have been issued by the body as consideration for the acquisition of shares pursuant to a takeover scheme as defined in section 603 or a corresponding previous law; and</w:t>
      </w:r>
    </w:p>
    <w:p w14:paraId="757F5B5C" w14:textId="77777777" w:rsidR="00D53440" w:rsidRPr="00846303" w:rsidRDefault="00D53440" w:rsidP="00D53440">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after an issue of securities in that class pursuant to the takeover scheme, 100 or more persons held securities in that class; and</w:t>
      </w:r>
    </w:p>
    <w:p w14:paraId="31E0E045" w14:textId="77777777" w:rsidR="00D53440" w:rsidRPr="00846303" w:rsidRDefault="00D53440" w:rsidP="00D53440">
      <w:pPr>
        <w:tabs>
          <w:tab w:val="left" w:pos="725"/>
        </w:tabs>
        <w:autoSpaceDE w:val="0"/>
        <w:autoSpaceDN w:val="0"/>
        <w:adjustRightInd w:val="0"/>
        <w:spacing w:before="120"/>
        <w:ind w:left="725" w:hanging="398"/>
        <w:jc w:val="both"/>
        <w:rPr>
          <w:sz w:val="22"/>
          <w:szCs w:val="22"/>
        </w:rPr>
      </w:pPr>
      <w:r w:rsidRPr="00846303">
        <w:rPr>
          <w:sz w:val="22"/>
          <w:szCs w:val="22"/>
        </w:rPr>
        <w:t>(c)</w:t>
      </w:r>
      <w:r>
        <w:rPr>
          <w:sz w:val="22"/>
          <w:szCs w:val="22"/>
        </w:rPr>
        <w:tab/>
      </w:r>
      <w:r w:rsidRPr="00846303">
        <w:rPr>
          <w:sz w:val="22"/>
          <w:szCs w:val="22"/>
        </w:rPr>
        <w:t>securities in that class have been held by 100 or more persons at all times since the issue of securities referred to in paragraph (b).</w:t>
      </w:r>
    </w:p>
    <w:p w14:paraId="1B0876AF" w14:textId="2BF606E5" w:rsidR="00D53440" w:rsidRPr="00846303" w:rsidRDefault="00D53440" w:rsidP="00D53440">
      <w:pPr>
        <w:autoSpaceDE w:val="0"/>
        <w:autoSpaceDN w:val="0"/>
        <w:adjustRightInd w:val="0"/>
        <w:spacing w:before="120"/>
        <w:ind w:left="341"/>
        <w:jc w:val="both"/>
        <w:rPr>
          <w:sz w:val="22"/>
          <w:szCs w:val="22"/>
        </w:rPr>
      </w:pPr>
      <w:r w:rsidRPr="00846303">
        <w:rPr>
          <w:sz w:val="22"/>
          <w:szCs w:val="22"/>
        </w:rPr>
        <w:t>“(2)</w:t>
      </w:r>
      <w:r>
        <w:rPr>
          <w:sz w:val="22"/>
          <w:szCs w:val="22"/>
        </w:rPr>
        <w:tab/>
      </w:r>
      <w:r w:rsidRPr="00846303">
        <w:rPr>
          <w:sz w:val="22"/>
          <w:szCs w:val="22"/>
        </w:rPr>
        <w:t xml:space="preserve">Securities in a class of securities of a body are </w:t>
      </w:r>
      <w:r w:rsidRPr="009B7A72">
        <w:rPr>
          <w:b/>
          <w:sz w:val="22"/>
          <w:szCs w:val="22"/>
        </w:rPr>
        <w:t>ED</w:t>
      </w:r>
      <w:r w:rsidRPr="00846303">
        <w:rPr>
          <w:sz w:val="22"/>
          <w:szCs w:val="22"/>
        </w:rPr>
        <w:t xml:space="preserve"> </w:t>
      </w:r>
      <w:r w:rsidRPr="00846303">
        <w:rPr>
          <w:b/>
          <w:bCs/>
          <w:sz w:val="22"/>
          <w:szCs w:val="22"/>
        </w:rPr>
        <w:t xml:space="preserve">securities </w:t>
      </w:r>
      <w:r w:rsidRPr="00846303">
        <w:rPr>
          <w:sz w:val="22"/>
          <w:szCs w:val="22"/>
        </w:rPr>
        <w:t>if:</w:t>
      </w:r>
    </w:p>
    <w:p w14:paraId="2EBDD338" w14:textId="77777777" w:rsidR="00D53440" w:rsidRPr="00846303" w:rsidRDefault="00D53440" w:rsidP="00D53440">
      <w:pPr>
        <w:tabs>
          <w:tab w:val="left" w:pos="730"/>
        </w:tabs>
        <w:autoSpaceDE w:val="0"/>
        <w:autoSpaceDN w:val="0"/>
        <w:adjustRightInd w:val="0"/>
        <w:spacing w:before="120"/>
        <w:ind w:left="730" w:hanging="403"/>
        <w:jc w:val="both"/>
        <w:rPr>
          <w:sz w:val="22"/>
          <w:szCs w:val="22"/>
        </w:rPr>
      </w:pPr>
      <w:r w:rsidRPr="00846303">
        <w:rPr>
          <w:sz w:val="22"/>
          <w:szCs w:val="22"/>
        </w:rPr>
        <w:t>(a)</w:t>
      </w:r>
      <w:r>
        <w:rPr>
          <w:sz w:val="22"/>
          <w:szCs w:val="22"/>
        </w:rPr>
        <w:tab/>
      </w:r>
      <w:r w:rsidRPr="00846303">
        <w:rPr>
          <w:sz w:val="22"/>
          <w:szCs w:val="22"/>
        </w:rPr>
        <w:t>securities in that class have been issued as consideration for the acquisition or cancellation of securities of another body pursuant to a compromise or arrangement under Part 5.1 or a corresponding previous law; and</w:t>
      </w:r>
    </w:p>
    <w:p w14:paraId="435CD54C" w14:textId="77777777" w:rsidR="00D53440" w:rsidRPr="00846303" w:rsidRDefault="00D53440" w:rsidP="00D53440">
      <w:pPr>
        <w:tabs>
          <w:tab w:val="left" w:pos="730"/>
        </w:tabs>
        <w:autoSpaceDE w:val="0"/>
        <w:autoSpaceDN w:val="0"/>
        <w:adjustRightInd w:val="0"/>
        <w:spacing w:before="120"/>
        <w:ind w:left="730" w:hanging="403"/>
        <w:jc w:val="both"/>
        <w:rPr>
          <w:sz w:val="22"/>
          <w:szCs w:val="22"/>
        </w:rPr>
      </w:pPr>
      <w:r w:rsidRPr="00846303">
        <w:rPr>
          <w:sz w:val="22"/>
          <w:szCs w:val="22"/>
        </w:rPr>
        <w:t>(b)</w:t>
      </w:r>
      <w:r>
        <w:rPr>
          <w:sz w:val="22"/>
          <w:szCs w:val="22"/>
        </w:rPr>
        <w:tab/>
      </w:r>
      <w:r w:rsidRPr="00846303">
        <w:rPr>
          <w:sz w:val="22"/>
          <w:szCs w:val="22"/>
        </w:rPr>
        <w:t>securities in that class, or those or any other securities of the other body, were ED securities immediately before securities in that class were first issued pursuant to the compromise or arrangement; and</w:t>
      </w:r>
    </w:p>
    <w:p w14:paraId="5B6FA929" w14:textId="77777777" w:rsidR="00D53440" w:rsidRPr="00846303" w:rsidRDefault="00D53440" w:rsidP="00D53440">
      <w:pPr>
        <w:tabs>
          <w:tab w:val="left" w:pos="730"/>
        </w:tabs>
        <w:autoSpaceDE w:val="0"/>
        <w:autoSpaceDN w:val="0"/>
        <w:adjustRightInd w:val="0"/>
        <w:spacing w:before="120"/>
        <w:ind w:left="730" w:hanging="403"/>
        <w:jc w:val="both"/>
        <w:rPr>
          <w:sz w:val="22"/>
          <w:szCs w:val="22"/>
        </w:rPr>
      </w:pPr>
      <w:r w:rsidRPr="00846303">
        <w:rPr>
          <w:sz w:val="22"/>
          <w:szCs w:val="22"/>
        </w:rPr>
        <w:t>(c)</w:t>
      </w:r>
      <w:r>
        <w:rPr>
          <w:sz w:val="22"/>
          <w:szCs w:val="22"/>
        </w:rPr>
        <w:tab/>
      </w:r>
      <w:r w:rsidRPr="00846303">
        <w:rPr>
          <w:sz w:val="22"/>
          <w:szCs w:val="22"/>
        </w:rPr>
        <w:t>after an issue of securities in that class pursuant to the compromise or arrangement, 100 or more persons held securities in that class; and</w:t>
      </w:r>
    </w:p>
    <w:p w14:paraId="65B980F4" w14:textId="77777777" w:rsidR="00D53440" w:rsidRPr="00846303" w:rsidRDefault="00D53440" w:rsidP="00D53440">
      <w:pPr>
        <w:tabs>
          <w:tab w:val="left" w:pos="730"/>
        </w:tabs>
        <w:autoSpaceDE w:val="0"/>
        <w:autoSpaceDN w:val="0"/>
        <w:adjustRightInd w:val="0"/>
        <w:spacing w:before="120"/>
        <w:ind w:left="730" w:hanging="403"/>
        <w:jc w:val="both"/>
        <w:rPr>
          <w:sz w:val="22"/>
          <w:szCs w:val="22"/>
        </w:rPr>
      </w:pPr>
      <w:r w:rsidRPr="00846303">
        <w:rPr>
          <w:sz w:val="22"/>
          <w:szCs w:val="22"/>
        </w:rPr>
        <w:t>(d)</w:t>
      </w:r>
      <w:r>
        <w:rPr>
          <w:sz w:val="22"/>
          <w:szCs w:val="22"/>
        </w:rPr>
        <w:tab/>
      </w:r>
      <w:r w:rsidRPr="00846303">
        <w:rPr>
          <w:sz w:val="22"/>
          <w:szCs w:val="22"/>
        </w:rPr>
        <w:t>securities in that class have been held by 100 or more persons at all times since the issue of securities referred to in paragraph (c).</w:t>
      </w:r>
    </w:p>
    <w:p w14:paraId="18950289" w14:textId="77777777" w:rsidR="00D53440" w:rsidRPr="00846303" w:rsidRDefault="00D53440" w:rsidP="00D53440">
      <w:pPr>
        <w:autoSpaceDE w:val="0"/>
        <w:autoSpaceDN w:val="0"/>
        <w:adjustRightInd w:val="0"/>
        <w:spacing w:before="120"/>
        <w:ind w:left="341"/>
        <w:jc w:val="both"/>
        <w:rPr>
          <w:sz w:val="22"/>
          <w:szCs w:val="22"/>
        </w:rPr>
      </w:pPr>
      <w:r w:rsidRPr="00846303">
        <w:rPr>
          <w:sz w:val="22"/>
          <w:szCs w:val="22"/>
        </w:rPr>
        <w:t>“(3)</w:t>
      </w:r>
      <w:r>
        <w:rPr>
          <w:sz w:val="22"/>
          <w:szCs w:val="22"/>
        </w:rPr>
        <w:tab/>
      </w:r>
      <w:r w:rsidRPr="00846303">
        <w:rPr>
          <w:sz w:val="22"/>
          <w:szCs w:val="22"/>
        </w:rPr>
        <w:t>In this section:</w:t>
      </w:r>
    </w:p>
    <w:p w14:paraId="278EF8D8" w14:textId="5EC62BDE" w:rsidR="00D53440" w:rsidRPr="00846303" w:rsidRDefault="00D53440" w:rsidP="00D53440">
      <w:pPr>
        <w:autoSpaceDE w:val="0"/>
        <w:autoSpaceDN w:val="0"/>
        <w:adjustRightInd w:val="0"/>
        <w:spacing w:before="120"/>
        <w:jc w:val="both"/>
        <w:rPr>
          <w:sz w:val="22"/>
          <w:szCs w:val="22"/>
        </w:rPr>
      </w:pPr>
      <w:r w:rsidRPr="00846303">
        <w:rPr>
          <w:b/>
          <w:bCs/>
          <w:sz w:val="22"/>
          <w:szCs w:val="22"/>
        </w:rPr>
        <w:t>‘corresponding previous law’</w:t>
      </w:r>
      <w:r w:rsidRPr="009B7A72">
        <w:rPr>
          <w:bCs/>
          <w:sz w:val="22"/>
          <w:szCs w:val="22"/>
        </w:rPr>
        <w:t>:</w:t>
      </w:r>
    </w:p>
    <w:p w14:paraId="32ED3D5A" w14:textId="77777777" w:rsidR="00D53440" w:rsidRPr="00846303" w:rsidRDefault="00D53440" w:rsidP="00D53440">
      <w:pPr>
        <w:tabs>
          <w:tab w:val="left" w:pos="730"/>
        </w:tabs>
        <w:autoSpaceDE w:val="0"/>
        <w:autoSpaceDN w:val="0"/>
        <w:adjustRightInd w:val="0"/>
        <w:spacing w:before="120"/>
        <w:ind w:left="730" w:hanging="398"/>
        <w:jc w:val="both"/>
        <w:rPr>
          <w:sz w:val="22"/>
          <w:szCs w:val="22"/>
        </w:rPr>
      </w:pPr>
      <w:r w:rsidRPr="00846303">
        <w:rPr>
          <w:sz w:val="22"/>
          <w:szCs w:val="22"/>
        </w:rPr>
        <w:t>(a)</w:t>
      </w:r>
      <w:r>
        <w:rPr>
          <w:sz w:val="22"/>
          <w:szCs w:val="22"/>
        </w:rPr>
        <w:tab/>
      </w:r>
      <w:r w:rsidRPr="00846303">
        <w:rPr>
          <w:sz w:val="22"/>
          <w:szCs w:val="22"/>
        </w:rPr>
        <w:t xml:space="preserve">when used in subsection (1), does not include a law, or part of a law, in force before 1 July 1981 (which is when the </w:t>
      </w:r>
      <w:r w:rsidRPr="00846303">
        <w:rPr>
          <w:i/>
          <w:iCs/>
          <w:sz w:val="22"/>
          <w:szCs w:val="22"/>
        </w:rPr>
        <w:t xml:space="preserve">Companies (Acquisition of Shares) Act 1980 </w:t>
      </w:r>
      <w:r w:rsidRPr="00846303">
        <w:rPr>
          <w:sz w:val="22"/>
          <w:szCs w:val="22"/>
        </w:rPr>
        <w:t>commenced); and</w:t>
      </w:r>
    </w:p>
    <w:p w14:paraId="52577917" w14:textId="77777777" w:rsidR="00D53440" w:rsidRPr="00846303" w:rsidRDefault="00D53440" w:rsidP="00D53440">
      <w:pPr>
        <w:tabs>
          <w:tab w:val="left" w:pos="730"/>
        </w:tabs>
        <w:autoSpaceDE w:val="0"/>
        <w:autoSpaceDN w:val="0"/>
        <w:adjustRightInd w:val="0"/>
        <w:spacing w:before="120"/>
        <w:ind w:left="730" w:hanging="398"/>
        <w:jc w:val="both"/>
        <w:rPr>
          <w:sz w:val="22"/>
          <w:szCs w:val="22"/>
        </w:rPr>
      </w:pPr>
      <w:r w:rsidRPr="00846303">
        <w:rPr>
          <w:sz w:val="22"/>
          <w:szCs w:val="22"/>
        </w:rPr>
        <w:t>(b)</w:t>
      </w:r>
      <w:r>
        <w:rPr>
          <w:sz w:val="22"/>
          <w:szCs w:val="22"/>
        </w:rPr>
        <w:tab/>
      </w:r>
      <w:r w:rsidRPr="00846303">
        <w:rPr>
          <w:sz w:val="22"/>
          <w:szCs w:val="22"/>
        </w:rPr>
        <w:t xml:space="preserve">when used in subsection (2), does not include a law, or part of a law, in force before 1 July 1982 (which is when the </w:t>
      </w:r>
      <w:r w:rsidRPr="00846303">
        <w:rPr>
          <w:i/>
          <w:iCs/>
          <w:sz w:val="22"/>
          <w:szCs w:val="22"/>
        </w:rPr>
        <w:t xml:space="preserve">Companies Act 1981 </w:t>
      </w:r>
      <w:r w:rsidRPr="00846303">
        <w:rPr>
          <w:sz w:val="22"/>
          <w:szCs w:val="22"/>
        </w:rPr>
        <w:t>commenced).</w:t>
      </w:r>
    </w:p>
    <w:p w14:paraId="00CD4791" w14:textId="77777777" w:rsidR="00D53440" w:rsidRPr="00846303" w:rsidRDefault="00D53440" w:rsidP="00BC3F10">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1—</w:t>
      </w:r>
      <w:r w:rsidRPr="00846303">
        <w:rPr>
          <w:sz w:val="22"/>
          <w:szCs w:val="22"/>
        </w:rPr>
        <w:t>continued</w:t>
      </w:r>
    </w:p>
    <w:p w14:paraId="5E3F41D7"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When a person holds securities for the purposes of sections 111AF and 111AG</w:t>
      </w:r>
    </w:p>
    <w:p w14:paraId="3BCDCFD7" w14:textId="77777777" w:rsidR="00D53440" w:rsidRPr="00846303" w:rsidRDefault="00D53440" w:rsidP="00D53440">
      <w:pPr>
        <w:autoSpaceDE w:val="0"/>
        <w:autoSpaceDN w:val="0"/>
        <w:adjustRightInd w:val="0"/>
        <w:spacing w:before="120"/>
        <w:ind w:firstLine="326"/>
        <w:jc w:val="both"/>
        <w:rPr>
          <w:sz w:val="22"/>
          <w:szCs w:val="22"/>
        </w:rPr>
      </w:pPr>
      <w:r w:rsidRPr="00846303">
        <w:rPr>
          <w:sz w:val="22"/>
          <w:szCs w:val="22"/>
        </w:rPr>
        <w:t>“111AH.(1) For the purposes of sections 111AF and 111AG, a person holds securities if, and only if:</w:t>
      </w:r>
    </w:p>
    <w:p w14:paraId="61AB3E46" w14:textId="77777777" w:rsidR="00D53440" w:rsidRPr="00846303" w:rsidRDefault="00D53440" w:rsidP="00D53440">
      <w:pPr>
        <w:tabs>
          <w:tab w:val="left" w:pos="725"/>
        </w:tabs>
        <w:autoSpaceDE w:val="0"/>
        <w:autoSpaceDN w:val="0"/>
        <w:adjustRightInd w:val="0"/>
        <w:spacing w:before="120"/>
        <w:ind w:left="725" w:hanging="394"/>
        <w:jc w:val="both"/>
        <w:rPr>
          <w:sz w:val="22"/>
          <w:szCs w:val="22"/>
        </w:rPr>
      </w:pPr>
      <w:r w:rsidRPr="00846303">
        <w:rPr>
          <w:sz w:val="22"/>
          <w:szCs w:val="22"/>
        </w:rPr>
        <w:t>(a)</w:t>
      </w:r>
      <w:r>
        <w:rPr>
          <w:sz w:val="22"/>
          <w:szCs w:val="22"/>
        </w:rPr>
        <w:tab/>
      </w:r>
      <w:r w:rsidRPr="00846303">
        <w:rPr>
          <w:sz w:val="22"/>
          <w:szCs w:val="22"/>
        </w:rPr>
        <w:t>the person is registered as the holder of the securities in a register under section 209, 215, 1047 or 1070; or</w:t>
      </w:r>
    </w:p>
    <w:p w14:paraId="0180F51A" w14:textId="77777777" w:rsidR="00D53440" w:rsidRPr="00846303" w:rsidRDefault="00D53440" w:rsidP="00D53440">
      <w:pPr>
        <w:tabs>
          <w:tab w:val="left" w:pos="725"/>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the person is entitled to be so registered.</w:t>
      </w:r>
    </w:p>
    <w:p w14:paraId="4B47889D" w14:textId="77777777" w:rsidR="00D53440" w:rsidRPr="00846303" w:rsidRDefault="00D53440" w:rsidP="00D53440">
      <w:pPr>
        <w:autoSpaceDE w:val="0"/>
        <w:autoSpaceDN w:val="0"/>
        <w:adjustRightInd w:val="0"/>
        <w:spacing w:before="120"/>
        <w:ind w:firstLine="326"/>
        <w:jc w:val="both"/>
        <w:rPr>
          <w:sz w:val="22"/>
          <w:szCs w:val="22"/>
        </w:rPr>
      </w:pPr>
      <w:r w:rsidRPr="00846303">
        <w:rPr>
          <w:sz w:val="22"/>
          <w:szCs w:val="22"/>
        </w:rPr>
        <w:t>“(2)</w:t>
      </w:r>
      <w:r>
        <w:rPr>
          <w:sz w:val="22"/>
          <w:szCs w:val="22"/>
        </w:rPr>
        <w:tab/>
      </w:r>
      <w:r w:rsidRPr="00846303">
        <w:rPr>
          <w:sz w:val="22"/>
          <w:szCs w:val="22"/>
        </w:rPr>
        <w:t>For the purposes of sections 111AF and 111AG, joint holders of securities count as one person.</w:t>
      </w:r>
    </w:p>
    <w:p w14:paraId="1250C249" w14:textId="0E6397AB"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 xml:space="preserve">Debentures in relation to which </w:t>
      </w:r>
      <w:r w:rsidRPr="009B7A72">
        <w:rPr>
          <w:b/>
          <w:sz w:val="22"/>
          <w:szCs w:val="22"/>
        </w:rPr>
        <w:t xml:space="preserve">section </w:t>
      </w:r>
      <w:r w:rsidRPr="00846303">
        <w:rPr>
          <w:b/>
          <w:bCs/>
          <w:sz w:val="22"/>
          <w:szCs w:val="22"/>
        </w:rPr>
        <w:t>1052 requires a trustee</w:t>
      </w:r>
    </w:p>
    <w:p w14:paraId="3F3A21E4" w14:textId="77777777" w:rsidR="00D53440" w:rsidRPr="00846303" w:rsidRDefault="00D53440" w:rsidP="00D53440">
      <w:pPr>
        <w:autoSpaceDE w:val="0"/>
        <w:autoSpaceDN w:val="0"/>
        <w:adjustRightInd w:val="0"/>
        <w:spacing w:before="120"/>
        <w:ind w:left="341"/>
        <w:jc w:val="both"/>
        <w:rPr>
          <w:sz w:val="22"/>
          <w:szCs w:val="22"/>
        </w:rPr>
      </w:pPr>
      <w:r w:rsidRPr="00846303">
        <w:rPr>
          <w:sz w:val="22"/>
          <w:szCs w:val="22"/>
        </w:rPr>
        <w:t xml:space="preserve">“111AI. Debentures of a borrowing corporation are </w:t>
      </w:r>
      <w:r w:rsidRPr="00846303">
        <w:rPr>
          <w:b/>
          <w:bCs/>
          <w:sz w:val="22"/>
          <w:szCs w:val="22"/>
        </w:rPr>
        <w:t xml:space="preserve">ED securities </w:t>
      </w:r>
      <w:r w:rsidRPr="00846303">
        <w:rPr>
          <w:sz w:val="22"/>
          <w:szCs w:val="22"/>
        </w:rPr>
        <w:t>if:</w:t>
      </w:r>
    </w:p>
    <w:p w14:paraId="34330A96" w14:textId="77777777" w:rsidR="00D53440" w:rsidRPr="00846303" w:rsidRDefault="00D53440" w:rsidP="00D53440">
      <w:pPr>
        <w:tabs>
          <w:tab w:val="left" w:pos="725"/>
        </w:tabs>
        <w:autoSpaceDE w:val="0"/>
        <w:autoSpaceDN w:val="0"/>
        <w:adjustRightInd w:val="0"/>
        <w:spacing w:before="120"/>
        <w:ind w:left="725" w:hanging="398"/>
        <w:jc w:val="both"/>
        <w:rPr>
          <w:sz w:val="22"/>
          <w:szCs w:val="22"/>
        </w:rPr>
      </w:pPr>
      <w:r w:rsidRPr="00846303">
        <w:rPr>
          <w:sz w:val="22"/>
          <w:szCs w:val="22"/>
        </w:rPr>
        <w:t>(a)</w:t>
      </w:r>
      <w:r>
        <w:rPr>
          <w:sz w:val="22"/>
          <w:szCs w:val="22"/>
        </w:rPr>
        <w:tab/>
      </w:r>
      <w:r w:rsidRPr="00846303">
        <w:rPr>
          <w:sz w:val="22"/>
          <w:szCs w:val="22"/>
        </w:rPr>
        <w:t>a trustee for the holders of the debentures has been appointed as required by section 1052; or</w:t>
      </w:r>
    </w:p>
    <w:p w14:paraId="2529DF68" w14:textId="77777777" w:rsidR="00D53440" w:rsidRPr="00846303" w:rsidRDefault="00D53440" w:rsidP="00D53440">
      <w:pPr>
        <w:tabs>
          <w:tab w:val="left" w:pos="725"/>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that section requires such a trustee to be appointed.</w:t>
      </w:r>
    </w:p>
    <w:p w14:paraId="526C5420"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Regulations may declare securities not to be ED securities</w:t>
      </w:r>
    </w:p>
    <w:p w14:paraId="20E42412" w14:textId="77777777" w:rsidR="00D53440" w:rsidRPr="00846303" w:rsidRDefault="00D53440" w:rsidP="00D53440">
      <w:pPr>
        <w:autoSpaceDE w:val="0"/>
        <w:autoSpaceDN w:val="0"/>
        <w:adjustRightInd w:val="0"/>
        <w:spacing w:before="120"/>
        <w:ind w:firstLine="336"/>
        <w:jc w:val="both"/>
        <w:rPr>
          <w:sz w:val="22"/>
          <w:szCs w:val="22"/>
        </w:rPr>
      </w:pPr>
      <w:r w:rsidRPr="00846303">
        <w:rPr>
          <w:sz w:val="22"/>
          <w:szCs w:val="22"/>
        </w:rPr>
        <w:t>“111AJ.(</w:t>
      </w:r>
      <w:r w:rsidR="004975A2">
        <w:rPr>
          <w:sz w:val="22"/>
          <w:szCs w:val="22"/>
        </w:rPr>
        <w:t>1</w:t>
      </w:r>
      <w:r w:rsidRPr="00846303">
        <w:rPr>
          <w:sz w:val="22"/>
          <w:szCs w:val="22"/>
        </w:rPr>
        <w:t>) The regulations may declare specified securities of bodies not to be ED securities.</w:t>
      </w:r>
    </w:p>
    <w:p w14:paraId="6B489536"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“(2)</w:t>
      </w:r>
      <w:r>
        <w:rPr>
          <w:sz w:val="22"/>
          <w:szCs w:val="22"/>
        </w:rPr>
        <w:tab/>
      </w:r>
      <w:r w:rsidRPr="00846303">
        <w:rPr>
          <w:sz w:val="22"/>
          <w:szCs w:val="22"/>
        </w:rPr>
        <w:t>Regulations in force for the purposes of subsection (1) have effect accordingly, despite anything else in this Division.</w:t>
      </w:r>
    </w:p>
    <w:p w14:paraId="5A912E2E" w14:textId="77777777" w:rsidR="00D53440" w:rsidRPr="00846303" w:rsidRDefault="00D53440" w:rsidP="00D53440">
      <w:pPr>
        <w:autoSpaceDE w:val="0"/>
        <w:autoSpaceDN w:val="0"/>
        <w:adjustRightInd w:val="0"/>
        <w:spacing w:before="120"/>
        <w:jc w:val="both"/>
        <w:rPr>
          <w:sz w:val="22"/>
          <w:szCs w:val="22"/>
        </w:rPr>
      </w:pPr>
      <w:r w:rsidRPr="00846303">
        <w:rPr>
          <w:b/>
          <w:bCs/>
          <w:sz w:val="22"/>
          <w:szCs w:val="22"/>
        </w:rPr>
        <w:t>ED securities of a disclosing entity</w:t>
      </w:r>
    </w:p>
    <w:p w14:paraId="0EA57467" w14:textId="77777777" w:rsidR="00D53440" w:rsidRPr="00846303" w:rsidRDefault="00D53440" w:rsidP="00D53440">
      <w:pPr>
        <w:autoSpaceDE w:val="0"/>
        <w:autoSpaceDN w:val="0"/>
        <w:adjustRightInd w:val="0"/>
        <w:spacing w:before="120"/>
        <w:ind w:firstLine="326"/>
        <w:jc w:val="both"/>
        <w:rPr>
          <w:sz w:val="22"/>
          <w:szCs w:val="22"/>
        </w:rPr>
      </w:pPr>
      <w:r w:rsidRPr="00846303">
        <w:rPr>
          <w:sz w:val="22"/>
          <w:szCs w:val="22"/>
        </w:rPr>
        <w:t>“111AK. For the purposes of this Law, ED securities because of which (having regard to section 111AC) a disclosing entity is such an entity are ED securities of the entity.</w:t>
      </w:r>
    </w:p>
    <w:p w14:paraId="7C6F5726"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Listed or unlisted disclosing entity</w:t>
      </w:r>
    </w:p>
    <w:p w14:paraId="566F54CC"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 xml:space="preserve">“111AL.(1) For the purposes of this Law, a disclosing entity is a </w:t>
      </w:r>
      <w:r w:rsidRPr="00846303">
        <w:rPr>
          <w:b/>
          <w:bCs/>
          <w:sz w:val="22"/>
          <w:szCs w:val="22"/>
        </w:rPr>
        <w:t xml:space="preserve">listed disclosing entity </w:t>
      </w:r>
      <w:r w:rsidRPr="00846303">
        <w:rPr>
          <w:sz w:val="22"/>
          <w:szCs w:val="22"/>
        </w:rPr>
        <w:t>if all or any ED securities of the entity are quoted ED securities.</w:t>
      </w:r>
    </w:p>
    <w:p w14:paraId="08150A07" w14:textId="77777777" w:rsidR="00D53440" w:rsidRPr="00846303" w:rsidRDefault="00D53440" w:rsidP="00D53440">
      <w:pPr>
        <w:autoSpaceDE w:val="0"/>
        <w:autoSpaceDN w:val="0"/>
        <w:adjustRightInd w:val="0"/>
        <w:spacing w:before="120"/>
        <w:ind w:firstLine="326"/>
        <w:jc w:val="both"/>
        <w:rPr>
          <w:sz w:val="22"/>
          <w:szCs w:val="22"/>
        </w:rPr>
      </w:pPr>
      <w:r w:rsidRPr="00846303">
        <w:rPr>
          <w:sz w:val="22"/>
          <w:szCs w:val="22"/>
        </w:rPr>
        <w:t>“(2)</w:t>
      </w:r>
      <w:r>
        <w:rPr>
          <w:sz w:val="22"/>
          <w:szCs w:val="22"/>
        </w:rPr>
        <w:tab/>
      </w:r>
      <w:r w:rsidRPr="00846303">
        <w:rPr>
          <w:sz w:val="22"/>
          <w:szCs w:val="22"/>
        </w:rPr>
        <w:t xml:space="preserve">For the purposes of this Law, a disclosing entity that is not a listed disclosing entity is an </w:t>
      </w:r>
      <w:r w:rsidRPr="00846303">
        <w:rPr>
          <w:b/>
          <w:bCs/>
          <w:sz w:val="22"/>
          <w:szCs w:val="22"/>
        </w:rPr>
        <w:t xml:space="preserve">unlisted </w:t>
      </w:r>
      <w:r w:rsidRPr="00846303">
        <w:rPr>
          <w:sz w:val="22"/>
          <w:szCs w:val="22"/>
        </w:rPr>
        <w:t>disclosing entity.</w:t>
      </w:r>
    </w:p>
    <w:p w14:paraId="2A2E61F2"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Quoted ED securities</w:t>
      </w:r>
    </w:p>
    <w:p w14:paraId="50704B9E" w14:textId="77777777" w:rsidR="00D53440" w:rsidRPr="00846303" w:rsidRDefault="00D53440" w:rsidP="00D53440">
      <w:pPr>
        <w:autoSpaceDE w:val="0"/>
        <w:autoSpaceDN w:val="0"/>
        <w:adjustRightInd w:val="0"/>
        <w:spacing w:before="120"/>
        <w:ind w:firstLine="326"/>
        <w:jc w:val="both"/>
        <w:rPr>
          <w:sz w:val="22"/>
          <w:szCs w:val="22"/>
        </w:rPr>
      </w:pPr>
      <w:r w:rsidRPr="00846303">
        <w:rPr>
          <w:sz w:val="22"/>
          <w:szCs w:val="22"/>
        </w:rPr>
        <w:t xml:space="preserve">“111AM. For the purposes of this Law, ED securities are </w:t>
      </w:r>
      <w:r w:rsidRPr="00846303">
        <w:rPr>
          <w:b/>
          <w:bCs/>
          <w:sz w:val="22"/>
          <w:szCs w:val="22"/>
        </w:rPr>
        <w:t xml:space="preserve">quoted ED securities </w:t>
      </w:r>
      <w:r w:rsidRPr="00846303">
        <w:rPr>
          <w:sz w:val="22"/>
          <w:szCs w:val="22"/>
        </w:rPr>
        <w:t>if they are ED securities because of section 111AE.</w:t>
      </w:r>
    </w:p>
    <w:p w14:paraId="7F11C9E8" w14:textId="45A9DC9A" w:rsidR="00D53440" w:rsidRPr="00846303" w:rsidRDefault="00D53440" w:rsidP="00BC3F10">
      <w:pPr>
        <w:autoSpaceDE w:val="0"/>
        <w:autoSpaceDN w:val="0"/>
        <w:adjustRightInd w:val="0"/>
        <w:spacing w:before="120"/>
        <w:jc w:val="center"/>
        <w:rPr>
          <w:sz w:val="22"/>
          <w:szCs w:val="22"/>
        </w:rPr>
      </w:pPr>
      <w:r w:rsidRPr="009B7A72">
        <w:rPr>
          <w:bCs/>
          <w:sz w:val="22"/>
          <w:szCs w:val="22"/>
        </w:rPr>
        <w:t>“</w:t>
      </w:r>
      <w:r w:rsidRPr="00846303">
        <w:rPr>
          <w:b/>
          <w:bCs/>
          <w:i/>
          <w:iCs/>
          <w:sz w:val="22"/>
          <w:szCs w:val="22"/>
        </w:rPr>
        <w:t>Division 3</w:t>
      </w:r>
      <w:r w:rsidRPr="00846303">
        <w:rPr>
          <w:b/>
          <w:bCs/>
          <w:sz w:val="22"/>
          <w:szCs w:val="22"/>
        </w:rPr>
        <w:t>—</w:t>
      </w:r>
      <w:r w:rsidRPr="00846303">
        <w:rPr>
          <w:b/>
          <w:bCs/>
          <w:i/>
          <w:iCs/>
          <w:sz w:val="22"/>
          <w:szCs w:val="22"/>
        </w:rPr>
        <w:t xml:space="preserve">Significance of </w:t>
      </w:r>
      <w:r w:rsidRPr="009B7A72">
        <w:rPr>
          <w:b/>
          <w:i/>
          <w:iCs/>
          <w:sz w:val="22"/>
          <w:szCs w:val="22"/>
        </w:rPr>
        <w:t>being</w:t>
      </w:r>
      <w:r w:rsidRPr="00846303">
        <w:rPr>
          <w:i/>
          <w:iCs/>
          <w:sz w:val="22"/>
          <w:szCs w:val="22"/>
        </w:rPr>
        <w:t xml:space="preserve"> </w:t>
      </w:r>
      <w:r w:rsidRPr="00846303">
        <w:rPr>
          <w:b/>
          <w:bCs/>
          <w:i/>
          <w:iCs/>
          <w:sz w:val="22"/>
          <w:szCs w:val="22"/>
        </w:rPr>
        <w:t>a disclosing entity</w:t>
      </w:r>
    </w:p>
    <w:p w14:paraId="687BBD7E"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Division contains outline of significance of being a disclosing entity</w:t>
      </w:r>
    </w:p>
    <w:p w14:paraId="6E21807C"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“111AN. This Division outlines the significance for this Law of being a disclosing entity.</w:t>
      </w:r>
    </w:p>
    <w:p w14:paraId="164AFC9A" w14:textId="77777777" w:rsidR="00D53440" w:rsidRPr="00846303" w:rsidRDefault="00D53440" w:rsidP="00BC3F10">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1—</w:t>
      </w:r>
      <w:r w:rsidRPr="00846303">
        <w:rPr>
          <w:sz w:val="22"/>
          <w:szCs w:val="22"/>
        </w:rPr>
        <w:t>continued</w:t>
      </w:r>
    </w:p>
    <w:p w14:paraId="55C9549E"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Accounting requirements</w:t>
      </w:r>
    </w:p>
    <w:p w14:paraId="27C025D7" w14:textId="77777777" w:rsidR="00D53440" w:rsidRPr="00846303" w:rsidRDefault="00D53440" w:rsidP="00D53440">
      <w:pPr>
        <w:autoSpaceDE w:val="0"/>
        <w:autoSpaceDN w:val="0"/>
        <w:adjustRightInd w:val="0"/>
        <w:spacing w:before="120"/>
        <w:ind w:firstLine="336"/>
        <w:jc w:val="both"/>
        <w:rPr>
          <w:sz w:val="22"/>
          <w:szCs w:val="22"/>
        </w:rPr>
      </w:pPr>
      <w:r w:rsidRPr="00846303">
        <w:rPr>
          <w:sz w:val="22"/>
          <w:szCs w:val="22"/>
        </w:rPr>
        <w:t>“111AO.(1) A disclosing entity has both half-year and full-year accounting periods (see section 50A).</w:t>
      </w:r>
    </w:p>
    <w:p w14:paraId="117866ED" w14:textId="77777777" w:rsidR="00D53440" w:rsidRPr="00846303" w:rsidRDefault="00D53440" w:rsidP="00D53440">
      <w:pPr>
        <w:autoSpaceDE w:val="0"/>
        <w:autoSpaceDN w:val="0"/>
        <w:adjustRightInd w:val="0"/>
        <w:spacing w:before="120"/>
        <w:ind w:firstLine="341"/>
        <w:jc w:val="both"/>
        <w:rPr>
          <w:sz w:val="22"/>
          <w:szCs w:val="22"/>
        </w:rPr>
      </w:pPr>
      <w:r w:rsidRPr="00846303">
        <w:rPr>
          <w:sz w:val="22"/>
          <w:szCs w:val="22"/>
        </w:rPr>
        <w:t>“(2)</w:t>
      </w:r>
      <w:r>
        <w:rPr>
          <w:sz w:val="22"/>
          <w:szCs w:val="22"/>
        </w:rPr>
        <w:tab/>
      </w:r>
      <w:r w:rsidRPr="00846303">
        <w:rPr>
          <w:sz w:val="22"/>
          <w:szCs w:val="22"/>
        </w:rPr>
        <w:t>The accounting and other associated requirements to be complied with in relation to an accounting period of a disclosing entity are set out in:</w:t>
      </w:r>
    </w:p>
    <w:p w14:paraId="53113FF4" w14:textId="77777777" w:rsidR="00D53440" w:rsidRPr="00846303" w:rsidRDefault="00D53440" w:rsidP="00D53440">
      <w:pPr>
        <w:tabs>
          <w:tab w:val="left" w:pos="739"/>
        </w:tabs>
        <w:autoSpaceDE w:val="0"/>
        <w:autoSpaceDN w:val="0"/>
        <w:adjustRightInd w:val="0"/>
        <w:spacing w:before="120"/>
        <w:ind w:left="739" w:hanging="403"/>
        <w:jc w:val="both"/>
        <w:rPr>
          <w:sz w:val="22"/>
          <w:szCs w:val="22"/>
        </w:rPr>
      </w:pPr>
      <w:r w:rsidRPr="00846303">
        <w:rPr>
          <w:sz w:val="22"/>
          <w:szCs w:val="22"/>
        </w:rPr>
        <w:t>(a)</w:t>
      </w:r>
      <w:r>
        <w:rPr>
          <w:sz w:val="22"/>
          <w:szCs w:val="22"/>
        </w:rPr>
        <w:tab/>
      </w:r>
      <w:r w:rsidRPr="00846303">
        <w:rPr>
          <w:sz w:val="22"/>
          <w:szCs w:val="22"/>
        </w:rPr>
        <w:t>if the entity is a company—Part 3.6 (other than Divisions 10 and 11); and</w:t>
      </w:r>
    </w:p>
    <w:p w14:paraId="57CF53C6" w14:textId="77777777" w:rsidR="00D53440" w:rsidRPr="00846303" w:rsidRDefault="00D53440" w:rsidP="00D53440">
      <w:pPr>
        <w:tabs>
          <w:tab w:val="left" w:pos="739"/>
        </w:tabs>
        <w:autoSpaceDE w:val="0"/>
        <w:autoSpaceDN w:val="0"/>
        <w:adjustRightInd w:val="0"/>
        <w:spacing w:before="120"/>
        <w:ind w:left="739" w:hanging="403"/>
        <w:jc w:val="both"/>
        <w:rPr>
          <w:sz w:val="22"/>
          <w:szCs w:val="22"/>
        </w:rPr>
      </w:pPr>
      <w:r w:rsidRPr="00846303">
        <w:rPr>
          <w:sz w:val="22"/>
          <w:szCs w:val="22"/>
        </w:rPr>
        <w:t>(b)</w:t>
      </w:r>
      <w:r>
        <w:rPr>
          <w:sz w:val="22"/>
          <w:szCs w:val="22"/>
        </w:rPr>
        <w:tab/>
      </w:r>
      <w:r w:rsidRPr="00846303">
        <w:rPr>
          <w:sz w:val="22"/>
          <w:szCs w:val="22"/>
        </w:rPr>
        <w:t>if the entity is a body that is not a company—Division 10 of Part 3.6; and</w:t>
      </w:r>
    </w:p>
    <w:p w14:paraId="47CDAE7E" w14:textId="77777777" w:rsidR="00D53440" w:rsidRPr="00846303" w:rsidRDefault="00D53440" w:rsidP="00D53440">
      <w:pPr>
        <w:tabs>
          <w:tab w:val="left" w:pos="739"/>
        </w:tabs>
        <w:autoSpaceDE w:val="0"/>
        <w:autoSpaceDN w:val="0"/>
        <w:adjustRightInd w:val="0"/>
        <w:spacing w:before="120"/>
        <w:ind w:left="739" w:hanging="403"/>
        <w:jc w:val="both"/>
        <w:rPr>
          <w:sz w:val="22"/>
          <w:szCs w:val="22"/>
        </w:rPr>
      </w:pPr>
      <w:r w:rsidRPr="00846303">
        <w:rPr>
          <w:sz w:val="22"/>
          <w:szCs w:val="22"/>
        </w:rPr>
        <w:t>(c)</w:t>
      </w:r>
      <w:r>
        <w:rPr>
          <w:sz w:val="22"/>
          <w:szCs w:val="22"/>
        </w:rPr>
        <w:tab/>
      </w:r>
      <w:r w:rsidRPr="00846303">
        <w:rPr>
          <w:sz w:val="22"/>
          <w:szCs w:val="22"/>
        </w:rPr>
        <w:t>if the entity is an undertaking to which prescribed interests relate—Division 11 of Part 3.6.</w:t>
      </w:r>
    </w:p>
    <w:p w14:paraId="38ABF044" w14:textId="77777777" w:rsidR="00D53440" w:rsidRPr="001E716F" w:rsidRDefault="00D53440" w:rsidP="00D53440">
      <w:pPr>
        <w:autoSpaceDE w:val="0"/>
        <w:autoSpaceDN w:val="0"/>
        <w:adjustRightInd w:val="0"/>
        <w:spacing w:before="120"/>
        <w:ind w:left="427" w:hanging="427"/>
        <w:jc w:val="both"/>
        <w:rPr>
          <w:sz w:val="20"/>
          <w:szCs w:val="22"/>
        </w:rPr>
      </w:pPr>
      <w:r w:rsidRPr="001E716F">
        <w:rPr>
          <w:sz w:val="20"/>
          <w:szCs w:val="22"/>
        </w:rPr>
        <w:t>Note relating to paragraph (a): Part 3.6 (other than Divisions 10 and 11) also applies to companies that are not disclosing entities. However, these companies have only full-year accounting periods.</w:t>
      </w:r>
    </w:p>
    <w:p w14:paraId="372D2809"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Continuous disclosure requirements</w:t>
      </w:r>
    </w:p>
    <w:p w14:paraId="5A65B81C" w14:textId="77777777" w:rsidR="00D53440" w:rsidRPr="00846303" w:rsidRDefault="00D53440" w:rsidP="00D53440">
      <w:pPr>
        <w:autoSpaceDE w:val="0"/>
        <w:autoSpaceDN w:val="0"/>
        <w:adjustRightInd w:val="0"/>
        <w:spacing w:before="120"/>
        <w:ind w:firstLine="336"/>
        <w:jc w:val="both"/>
        <w:rPr>
          <w:sz w:val="22"/>
          <w:szCs w:val="22"/>
        </w:rPr>
      </w:pPr>
      <w:r w:rsidRPr="00846303">
        <w:rPr>
          <w:sz w:val="22"/>
          <w:szCs w:val="22"/>
        </w:rPr>
        <w:t>“111AP.(</w:t>
      </w:r>
      <w:r w:rsidR="004975A2">
        <w:rPr>
          <w:sz w:val="22"/>
          <w:szCs w:val="22"/>
        </w:rPr>
        <w:t>1</w:t>
      </w:r>
      <w:r w:rsidRPr="00846303">
        <w:rPr>
          <w:sz w:val="22"/>
          <w:szCs w:val="22"/>
        </w:rPr>
        <w:t>) A disclosing entity is subject to the continuous disclosure requirements of sections 1001A and 1001B.</w:t>
      </w:r>
    </w:p>
    <w:p w14:paraId="0B54F805" w14:textId="77777777" w:rsidR="00D53440" w:rsidRPr="00846303" w:rsidRDefault="00D53440" w:rsidP="00D53440">
      <w:pPr>
        <w:autoSpaceDE w:val="0"/>
        <w:autoSpaceDN w:val="0"/>
        <w:adjustRightInd w:val="0"/>
        <w:spacing w:before="120"/>
        <w:ind w:firstLine="341"/>
        <w:jc w:val="both"/>
        <w:rPr>
          <w:sz w:val="22"/>
          <w:szCs w:val="22"/>
        </w:rPr>
      </w:pPr>
      <w:r w:rsidRPr="00846303">
        <w:rPr>
          <w:sz w:val="22"/>
          <w:szCs w:val="22"/>
        </w:rPr>
        <w:t>“(2)</w:t>
      </w:r>
      <w:r>
        <w:rPr>
          <w:sz w:val="22"/>
          <w:szCs w:val="22"/>
        </w:rPr>
        <w:tab/>
      </w:r>
      <w:r w:rsidRPr="00846303">
        <w:rPr>
          <w:sz w:val="22"/>
          <w:szCs w:val="22"/>
        </w:rPr>
        <w:t>Section 1001A applies to listed disclosing entities and requires them to comply with certain obligations in the listing rules of a securities exchange requiring the notification of information.</w:t>
      </w:r>
    </w:p>
    <w:p w14:paraId="55BB963B" w14:textId="77777777" w:rsidR="00D53440" w:rsidRPr="00846303" w:rsidRDefault="00D53440" w:rsidP="00D53440">
      <w:pPr>
        <w:autoSpaceDE w:val="0"/>
        <w:autoSpaceDN w:val="0"/>
        <w:adjustRightInd w:val="0"/>
        <w:spacing w:before="120"/>
        <w:ind w:firstLine="341"/>
        <w:jc w:val="both"/>
        <w:rPr>
          <w:sz w:val="22"/>
          <w:szCs w:val="22"/>
        </w:rPr>
      </w:pPr>
      <w:r w:rsidRPr="00846303">
        <w:rPr>
          <w:sz w:val="22"/>
          <w:szCs w:val="22"/>
        </w:rPr>
        <w:t>“(3)</w:t>
      </w:r>
      <w:r>
        <w:rPr>
          <w:sz w:val="22"/>
          <w:szCs w:val="22"/>
        </w:rPr>
        <w:tab/>
      </w:r>
      <w:r w:rsidRPr="00846303">
        <w:rPr>
          <w:sz w:val="22"/>
          <w:szCs w:val="22"/>
        </w:rPr>
        <w:t>Section 1001B applies to unlisted disclosing entities and requires them to lodge documents containing information.</w:t>
      </w:r>
    </w:p>
    <w:p w14:paraId="187F3B0A"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Prospectus relief</w:t>
      </w:r>
    </w:p>
    <w:p w14:paraId="6408ADCC" w14:textId="77777777" w:rsidR="00D53440" w:rsidRPr="00846303" w:rsidRDefault="00D53440" w:rsidP="00D53440">
      <w:pPr>
        <w:autoSpaceDE w:val="0"/>
        <w:autoSpaceDN w:val="0"/>
        <w:adjustRightInd w:val="0"/>
        <w:spacing w:before="120"/>
        <w:ind w:firstLine="341"/>
        <w:jc w:val="both"/>
        <w:rPr>
          <w:sz w:val="22"/>
          <w:szCs w:val="22"/>
        </w:rPr>
      </w:pPr>
      <w:r w:rsidRPr="00846303">
        <w:rPr>
          <w:sz w:val="22"/>
          <w:szCs w:val="22"/>
        </w:rPr>
        <w:t>“111AQ. Section 1022AA applies (subject to certain qualifications) to prospectuses for quoted ED securities of disclosing entities. The section’s requirements for the content of prospectuses are less comprehensive than those that apply to other prospectuses under section 1022.</w:t>
      </w:r>
    </w:p>
    <w:p w14:paraId="3C0049AB" w14:textId="7E87802C" w:rsidR="00D53440" w:rsidRPr="00846303" w:rsidRDefault="00D53440" w:rsidP="00BC3F10">
      <w:pPr>
        <w:autoSpaceDE w:val="0"/>
        <w:autoSpaceDN w:val="0"/>
        <w:adjustRightInd w:val="0"/>
        <w:spacing w:before="120"/>
        <w:jc w:val="center"/>
        <w:rPr>
          <w:sz w:val="22"/>
          <w:szCs w:val="22"/>
        </w:rPr>
      </w:pPr>
      <w:r w:rsidRPr="009B7A72">
        <w:rPr>
          <w:bCs/>
          <w:sz w:val="22"/>
          <w:szCs w:val="22"/>
        </w:rPr>
        <w:t>“</w:t>
      </w:r>
      <w:r w:rsidRPr="00846303">
        <w:rPr>
          <w:b/>
          <w:bCs/>
          <w:i/>
          <w:iCs/>
          <w:sz w:val="22"/>
          <w:szCs w:val="22"/>
        </w:rPr>
        <w:t>Division 4</w:t>
      </w:r>
      <w:r w:rsidRPr="00846303">
        <w:rPr>
          <w:b/>
          <w:bCs/>
          <w:sz w:val="22"/>
          <w:szCs w:val="22"/>
        </w:rPr>
        <w:t>—</w:t>
      </w:r>
      <w:r w:rsidRPr="00846303">
        <w:rPr>
          <w:b/>
          <w:bCs/>
          <w:i/>
          <w:iCs/>
          <w:sz w:val="22"/>
          <w:szCs w:val="22"/>
        </w:rPr>
        <w:t>Exemptions and modifications</w:t>
      </w:r>
    </w:p>
    <w:p w14:paraId="721707CD"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Meaning of “disclosing entity provisions”</w:t>
      </w:r>
    </w:p>
    <w:p w14:paraId="789325C7" w14:textId="77777777" w:rsidR="00D53440" w:rsidRPr="00846303" w:rsidRDefault="00D53440" w:rsidP="00D53440">
      <w:pPr>
        <w:autoSpaceDE w:val="0"/>
        <w:autoSpaceDN w:val="0"/>
        <w:adjustRightInd w:val="0"/>
        <w:spacing w:before="120"/>
        <w:ind w:firstLine="336"/>
        <w:jc w:val="both"/>
        <w:rPr>
          <w:sz w:val="22"/>
          <w:szCs w:val="22"/>
        </w:rPr>
      </w:pPr>
      <w:r w:rsidRPr="00846303">
        <w:rPr>
          <w:sz w:val="22"/>
          <w:szCs w:val="22"/>
        </w:rPr>
        <w:t>“111AR.</w:t>
      </w:r>
      <w:r w:rsidR="004975A2">
        <w:rPr>
          <w:sz w:val="22"/>
          <w:szCs w:val="22"/>
        </w:rPr>
        <w:t>(1)</w:t>
      </w:r>
      <w:r w:rsidRPr="00846303">
        <w:rPr>
          <w:sz w:val="22"/>
          <w:szCs w:val="22"/>
        </w:rPr>
        <w:t xml:space="preserve"> For the purposes of this Division, the </w:t>
      </w:r>
      <w:r w:rsidRPr="00846303">
        <w:rPr>
          <w:b/>
          <w:bCs/>
          <w:sz w:val="22"/>
          <w:szCs w:val="22"/>
        </w:rPr>
        <w:t xml:space="preserve">disclosing entity provisions </w:t>
      </w:r>
      <w:r w:rsidRPr="00846303">
        <w:rPr>
          <w:sz w:val="22"/>
          <w:szCs w:val="22"/>
        </w:rPr>
        <w:t>are the provisions of the following:</w:t>
      </w:r>
    </w:p>
    <w:p w14:paraId="401D291F" w14:textId="77777777" w:rsidR="00D53440" w:rsidRPr="00846303" w:rsidRDefault="00D53440" w:rsidP="00D53440">
      <w:pPr>
        <w:tabs>
          <w:tab w:val="left" w:pos="744"/>
        </w:tabs>
        <w:autoSpaceDE w:val="0"/>
        <w:autoSpaceDN w:val="0"/>
        <w:adjustRightInd w:val="0"/>
        <w:spacing w:before="120"/>
        <w:ind w:left="744" w:hanging="403"/>
        <w:jc w:val="both"/>
        <w:rPr>
          <w:sz w:val="22"/>
          <w:szCs w:val="22"/>
        </w:rPr>
      </w:pPr>
      <w:r w:rsidRPr="00846303">
        <w:rPr>
          <w:sz w:val="22"/>
          <w:szCs w:val="22"/>
        </w:rPr>
        <w:t>(a)</w:t>
      </w:r>
      <w:r>
        <w:rPr>
          <w:sz w:val="22"/>
          <w:szCs w:val="22"/>
        </w:rPr>
        <w:tab/>
      </w:r>
      <w:r w:rsidRPr="00846303">
        <w:rPr>
          <w:sz w:val="22"/>
          <w:szCs w:val="22"/>
        </w:rPr>
        <w:t>Parts 3.6 and 3.7 as they apply in relation to companies that are disclosing entities;</w:t>
      </w:r>
    </w:p>
    <w:p w14:paraId="39BF5E68" w14:textId="77777777" w:rsidR="00D53440" w:rsidRPr="00846303" w:rsidRDefault="00D53440" w:rsidP="00D53440">
      <w:pPr>
        <w:tabs>
          <w:tab w:val="left" w:pos="744"/>
        </w:tabs>
        <w:autoSpaceDE w:val="0"/>
        <w:autoSpaceDN w:val="0"/>
        <w:adjustRightInd w:val="0"/>
        <w:spacing w:before="120"/>
        <w:ind w:left="744" w:hanging="403"/>
        <w:jc w:val="both"/>
        <w:rPr>
          <w:sz w:val="22"/>
          <w:szCs w:val="22"/>
        </w:rPr>
      </w:pPr>
      <w:r w:rsidRPr="00846303">
        <w:rPr>
          <w:sz w:val="22"/>
          <w:szCs w:val="22"/>
        </w:rPr>
        <w:t>(b)</w:t>
      </w:r>
      <w:r>
        <w:rPr>
          <w:sz w:val="22"/>
          <w:szCs w:val="22"/>
        </w:rPr>
        <w:tab/>
      </w:r>
      <w:r w:rsidRPr="00846303">
        <w:rPr>
          <w:sz w:val="22"/>
          <w:szCs w:val="22"/>
        </w:rPr>
        <w:t>Parts 3.6 and 3.7 and section 287 as they apply because of section 323A;</w:t>
      </w:r>
    </w:p>
    <w:p w14:paraId="7D9594F1" w14:textId="77777777" w:rsidR="00D53440" w:rsidRPr="00846303" w:rsidRDefault="00D53440" w:rsidP="00D53440">
      <w:pPr>
        <w:tabs>
          <w:tab w:val="left" w:pos="744"/>
        </w:tabs>
        <w:autoSpaceDE w:val="0"/>
        <w:autoSpaceDN w:val="0"/>
        <w:adjustRightInd w:val="0"/>
        <w:spacing w:before="120"/>
        <w:ind w:left="341"/>
        <w:jc w:val="both"/>
        <w:rPr>
          <w:sz w:val="22"/>
          <w:szCs w:val="22"/>
        </w:rPr>
      </w:pPr>
      <w:r w:rsidRPr="00846303">
        <w:rPr>
          <w:sz w:val="22"/>
          <w:szCs w:val="22"/>
        </w:rPr>
        <w:t>(c)</w:t>
      </w:r>
      <w:r>
        <w:rPr>
          <w:sz w:val="22"/>
          <w:szCs w:val="22"/>
        </w:rPr>
        <w:tab/>
      </w:r>
      <w:r w:rsidRPr="00846303">
        <w:rPr>
          <w:sz w:val="22"/>
          <w:szCs w:val="22"/>
        </w:rPr>
        <w:t>Division 11 of Part 3.6;</w:t>
      </w:r>
    </w:p>
    <w:p w14:paraId="6E7FE798" w14:textId="77777777" w:rsidR="00D53440" w:rsidRPr="00846303" w:rsidRDefault="00D53440" w:rsidP="00D53440">
      <w:pPr>
        <w:tabs>
          <w:tab w:val="left" w:pos="744"/>
        </w:tabs>
        <w:autoSpaceDE w:val="0"/>
        <w:autoSpaceDN w:val="0"/>
        <w:adjustRightInd w:val="0"/>
        <w:spacing w:before="120"/>
        <w:ind w:left="341"/>
        <w:jc w:val="both"/>
        <w:rPr>
          <w:sz w:val="22"/>
          <w:szCs w:val="22"/>
        </w:rPr>
      </w:pPr>
      <w:r w:rsidRPr="00846303">
        <w:rPr>
          <w:sz w:val="22"/>
          <w:szCs w:val="22"/>
        </w:rPr>
        <w:t>(d)</w:t>
      </w:r>
      <w:r>
        <w:rPr>
          <w:sz w:val="22"/>
          <w:szCs w:val="22"/>
        </w:rPr>
        <w:tab/>
      </w:r>
      <w:r w:rsidRPr="00846303">
        <w:rPr>
          <w:sz w:val="22"/>
          <w:szCs w:val="22"/>
        </w:rPr>
        <w:t>sections 1001A and 1001B;</w:t>
      </w:r>
    </w:p>
    <w:p w14:paraId="3BE4B0C6" w14:textId="77777777" w:rsidR="00D53440" w:rsidRPr="00846303" w:rsidRDefault="00D53440" w:rsidP="00BC3F10">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1—</w:t>
      </w:r>
      <w:r w:rsidRPr="00846303">
        <w:rPr>
          <w:sz w:val="22"/>
          <w:szCs w:val="22"/>
        </w:rPr>
        <w:t>continued</w:t>
      </w:r>
    </w:p>
    <w:p w14:paraId="4F5E6DD3" w14:textId="77777777" w:rsidR="00D53440" w:rsidRPr="00846303" w:rsidRDefault="00D53440" w:rsidP="00D53440">
      <w:pPr>
        <w:autoSpaceDE w:val="0"/>
        <w:autoSpaceDN w:val="0"/>
        <w:adjustRightInd w:val="0"/>
        <w:spacing w:before="120"/>
        <w:ind w:left="730" w:hanging="384"/>
        <w:jc w:val="both"/>
        <w:rPr>
          <w:sz w:val="22"/>
          <w:szCs w:val="22"/>
        </w:rPr>
      </w:pPr>
      <w:r w:rsidRPr="00846303">
        <w:rPr>
          <w:sz w:val="22"/>
          <w:szCs w:val="22"/>
        </w:rPr>
        <w:t>(e)</w:t>
      </w:r>
      <w:r>
        <w:rPr>
          <w:sz w:val="22"/>
          <w:szCs w:val="22"/>
        </w:rPr>
        <w:tab/>
      </w:r>
      <w:r w:rsidRPr="00846303">
        <w:rPr>
          <w:sz w:val="22"/>
          <w:szCs w:val="22"/>
        </w:rPr>
        <w:t>paragraphs 1069</w:t>
      </w:r>
      <w:r w:rsidR="004975A2">
        <w:rPr>
          <w:sz w:val="22"/>
          <w:szCs w:val="22"/>
        </w:rPr>
        <w:t>(1)</w:t>
      </w:r>
      <w:r w:rsidRPr="00846303">
        <w:rPr>
          <w:sz w:val="22"/>
          <w:szCs w:val="22"/>
        </w:rPr>
        <w:t>(</w:t>
      </w:r>
      <w:proofErr w:type="spellStart"/>
      <w:r w:rsidRPr="00846303">
        <w:rPr>
          <w:sz w:val="22"/>
          <w:szCs w:val="22"/>
        </w:rPr>
        <w:t>ea</w:t>
      </w:r>
      <w:proofErr w:type="spellEnd"/>
      <w:r w:rsidRPr="00846303">
        <w:rPr>
          <w:sz w:val="22"/>
          <w:szCs w:val="22"/>
        </w:rPr>
        <w:t>) and (f) as they apply to deeds relating to prescribed interests that are ED securities.</w:t>
      </w:r>
    </w:p>
    <w:p w14:paraId="74A825F2" w14:textId="77777777" w:rsidR="00D53440" w:rsidRPr="00846303" w:rsidRDefault="00D53440" w:rsidP="00D53440">
      <w:pPr>
        <w:autoSpaceDE w:val="0"/>
        <w:autoSpaceDN w:val="0"/>
        <w:adjustRightInd w:val="0"/>
        <w:spacing w:before="120"/>
        <w:ind w:firstLine="326"/>
        <w:jc w:val="both"/>
        <w:rPr>
          <w:sz w:val="22"/>
          <w:szCs w:val="22"/>
        </w:rPr>
      </w:pPr>
      <w:r w:rsidRPr="00846303">
        <w:rPr>
          <w:sz w:val="22"/>
          <w:szCs w:val="22"/>
        </w:rPr>
        <w:t>“(2)</w:t>
      </w:r>
      <w:r>
        <w:rPr>
          <w:sz w:val="22"/>
          <w:szCs w:val="22"/>
        </w:rPr>
        <w:tab/>
      </w:r>
      <w:r w:rsidRPr="00846303">
        <w:rPr>
          <w:sz w:val="22"/>
          <w:szCs w:val="22"/>
        </w:rPr>
        <w:t>A reference in subsection (1) to a Part, Division or section includes a reference to regulations in force for the purposes of the Part, Division or section.</w:t>
      </w:r>
    </w:p>
    <w:p w14:paraId="71C49D23"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Exemptions by regulations</w:t>
      </w:r>
    </w:p>
    <w:p w14:paraId="1ECD3B08" w14:textId="77777777" w:rsidR="00D53440" w:rsidRPr="00846303" w:rsidRDefault="00D53440" w:rsidP="00D53440">
      <w:pPr>
        <w:autoSpaceDE w:val="0"/>
        <w:autoSpaceDN w:val="0"/>
        <w:adjustRightInd w:val="0"/>
        <w:spacing w:before="120"/>
        <w:ind w:firstLine="326"/>
        <w:jc w:val="both"/>
        <w:rPr>
          <w:sz w:val="22"/>
          <w:szCs w:val="22"/>
        </w:rPr>
      </w:pPr>
      <w:r w:rsidRPr="00846303">
        <w:rPr>
          <w:sz w:val="22"/>
          <w:szCs w:val="22"/>
        </w:rPr>
        <w:t>“111AS.(1) The regulations may exempt specified persons from all or specified disclosing entity provisions:</w:t>
      </w:r>
    </w:p>
    <w:p w14:paraId="425E6A5D" w14:textId="77777777" w:rsidR="00D53440" w:rsidRPr="00846303" w:rsidRDefault="00D53440" w:rsidP="00D53440">
      <w:pPr>
        <w:tabs>
          <w:tab w:val="left" w:pos="725"/>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either generally or as otherwise specified; and</w:t>
      </w:r>
    </w:p>
    <w:p w14:paraId="3B233E10" w14:textId="77777777" w:rsidR="00D53440" w:rsidRPr="00846303" w:rsidRDefault="00D53440" w:rsidP="00D53440">
      <w:pPr>
        <w:tabs>
          <w:tab w:val="left" w:pos="725"/>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either unconditionally or subject to specified conditions.</w:t>
      </w:r>
    </w:p>
    <w:p w14:paraId="5210C234" w14:textId="77777777" w:rsidR="00D53440" w:rsidRPr="00846303" w:rsidRDefault="00D53440" w:rsidP="00D53440">
      <w:pPr>
        <w:autoSpaceDE w:val="0"/>
        <w:autoSpaceDN w:val="0"/>
        <w:adjustRightInd w:val="0"/>
        <w:spacing w:before="120"/>
        <w:ind w:firstLine="336"/>
        <w:jc w:val="both"/>
        <w:rPr>
          <w:sz w:val="22"/>
          <w:szCs w:val="22"/>
        </w:rPr>
      </w:pPr>
      <w:r w:rsidRPr="00846303">
        <w:rPr>
          <w:sz w:val="22"/>
          <w:szCs w:val="22"/>
        </w:rPr>
        <w:t>“(2)</w:t>
      </w:r>
      <w:r>
        <w:rPr>
          <w:sz w:val="22"/>
          <w:szCs w:val="22"/>
        </w:rPr>
        <w:tab/>
      </w:r>
      <w:r w:rsidRPr="00846303">
        <w:rPr>
          <w:sz w:val="22"/>
          <w:szCs w:val="22"/>
        </w:rPr>
        <w:t>Without limiting subsection (1), an exemption may relate to specified securities.</w:t>
      </w:r>
    </w:p>
    <w:p w14:paraId="67F72F49"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Exemptions by the Commission</w:t>
      </w:r>
    </w:p>
    <w:p w14:paraId="10DE0107"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“111AT.</w:t>
      </w:r>
      <w:r w:rsidR="004975A2">
        <w:rPr>
          <w:sz w:val="22"/>
          <w:szCs w:val="22"/>
        </w:rPr>
        <w:t>(1)</w:t>
      </w:r>
      <w:r w:rsidRPr="00846303">
        <w:rPr>
          <w:sz w:val="22"/>
          <w:szCs w:val="22"/>
        </w:rPr>
        <w:t xml:space="preserve"> The Commission may, by writing, exempt specified persons from all or specified disclosing entity provisions:</w:t>
      </w:r>
    </w:p>
    <w:p w14:paraId="2FDA2689" w14:textId="77777777" w:rsidR="00D53440" w:rsidRPr="00846303" w:rsidRDefault="00D53440" w:rsidP="00D53440">
      <w:pPr>
        <w:tabs>
          <w:tab w:val="left" w:pos="725"/>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either generally or as otherwise specified; and</w:t>
      </w:r>
    </w:p>
    <w:p w14:paraId="5F052A10" w14:textId="77777777" w:rsidR="00D53440" w:rsidRPr="00846303" w:rsidRDefault="00D53440" w:rsidP="00D53440">
      <w:pPr>
        <w:tabs>
          <w:tab w:val="left" w:pos="725"/>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either unconditionally or subject to specified conditions.</w:t>
      </w:r>
    </w:p>
    <w:p w14:paraId="642B8EE9" w14:textId="77777777" w:rsidR="00D53440" w:rsidRPr="00846303" w:rsidRDefault="00D53440" w:rsidP="00D53440">
      <w:pPr>
        <w:autoSpaceDE w:val="0"/>
        <w:autoSpaceDN w:val="0"/>
        <w:adjustRightInd w:val="0"/>
        <w:spacing w:before="120"/>
        <w:ind w:firstLine="326"/>
        <w:jc w:val="both"/>
        <w:rPr>
          <w:sz w:val="22"/>
          <w:szCs w:val="22"/>
        </w:rPr>
      </w:pPr>
      <w:r w:rsidRPr="00846303">
        <w:rPr>
          <w:sz w:val="22"/>
          <w:szCs w:val="22"/>
        </w:rPr>
        <w:t>“(2)</w:t>
      </w:r>
      <w:r>
        <w:rPr>
          <w:sz w:val="22"/>
          <w:szCs w:val="22"/>
        </w:rPr>
        <w:tab/>
      </w:r>
      <w:r w:rsidRPr="00846303">
        <w:rPr>
          <w:sz w:val="22"/>
          <w:szCs w:val="22"/>
        </w:rPr>
        <w:t>Without limiting subsection (1), an exemption may relate to specified securities.</w:t>
      </w:r>
    </w:p>
    <w:p w14:paraId="76167E72"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“(3)</w:t>
      </w:r>
      <w:r>
        <w:rPr>
          <w:sz w:val="22"/>
          <w:szCs w:val="22"/>
        </w:rPr>
        <w:tab/>
      </w:r>
      <w:r w:rsidRPr="00846303">
        <w:rPr>
          <w:sz w:val="22"/>
          <w:szCs w:val="22"/>
        </w:rPr>
        <w:t xml:space="preserve">The Commission must cause a copy of an exemption to be published in the </w:t>
      </w:r>
      <w:r w:rsidRPr="00846303">
        <w:rPr>
          <w:i/>
          <w:iCs/>
          <w:sz w:val="22"/>
          <w:szCs w:val="22"/>
        </w:rPr>
        <w:t>Gazette.</w:t>
      </w:r>
    </w:p>
    <w:p w14:paraId="57FDDAA4"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Enforcing conditions of exemptions</w:t>
      </w:r>
    </w:p>
    <w:p w14:paraId="40B9AFE7"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“111AU.(1) A person must not intentionally or recklessly contravene a condition to which an exemption under section 111AS or 111AT is subject.</w:t>
      </w:r>
    </w:p>
    <w:p w14:paraId="2E9E0118"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“(2)</w:t>
      </w:r>
      <w:r>
        <w:rPr>
          <w:sz w:val="22"/>
          <w:szCs w:val="22"/>
        </w:rPr>
        <w:tab/>
      </w:r>
      <w:r w:rsidRPr="00846303">
        <w:rPr>
          <w:sz w:val="22"/>
          <w:szCs w:val="22"/>
        </w:rPr>
        <w:t>If a person contravenes such a condition, the Court may, on the application of the Commission, order the person to comply with the condition.</w:t>
      </w:r>
    </w:p>
    <w:p w14:paraId="7E9CB6D4"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Modifications by regulations</w:t>
      </w:r>
    </w:p>
    <w:p w14:paraId="5D1EDD4C"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“111AV.(1) The regulations may make modifications of all or specified disclosing entity provisions.</w:t>
      </w:r>
    </w:p>
    <w:p w14:paraId="041C973C"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“(2)</w:t>
      </w:r>
      <w:r>
        <w:rPr>
          <w:sz w:val="22"/>
          <w:szCs w:val="22"/>
        </w:rPr>
        <w:tab/>
      </w:r>
      <w:r w:rsidRPr="00846303">
        <w:rPr>
          <w:sz w:val="22"/>
          <w:szCs w:val="22"/>
        </w:rPr>
        <w:t>Without limiting subsection (1), a modification may relate to specified securities.</w:t>
      </w:r>
    </w:p>
    <w:p w14:paraId="57E29E7B"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Exemptions and modifications have effect</w:t>
      </w:r>
    </w:p>
    <w:p w14:paraId="2BE6ABAD" w14:textId="77777777" w:rsidR="00D53440" w:rsidRPr="00846303" w:rsidRDefault="00D53440" w:rsidP="00D53440">
      <w:pPr>
        <w:autoSpaceDE w:val="0"/>
        <w:autoSpaceDN w:val="0"/>
        <w:adjustRightInd w:val="0"/>
        <w:spacing w:before="120"/>
        <w:ind w:firstLine="326"/>
        <w:jc w:val="both"/>
        <w:rPr>
          <w:sz w:val="22"/>
          <w:szCs w:val="22"/>
        </w:rPr>
      </w:pPr>
      <w:r w:rsidRPr="00846303">
        <w:rPr>
          <w:sz w:val="22"/>
          <w:szCs w:val="22"/>
        </w:rPr>
        <w:t>“111AW. Exemptions and modifications under this Division have effect accordingly.</w:t>
      </w:r>
    </w:p>
    <w:p w14:paraId="4B54E144" w14:textId="77777777" w:rsidR="00D53440" w:rsidRPr="00846303" w:rsidRDefault="00D53440" w:rsidP="00D53440">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1—</w:t>
      </w:r>
      <w:r w:rsidRPr="00846303">
        <w:rPr>
          <w:sz w:val="22"/>
          <w:szCs w:val="22"/>
        </w:rPr>
        <w:t>continued</w:t>
      </w:r>
    </w:p>
    <w:p w14:paraId="1252CA3E"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Effect of Division</w:t>
      </w:r>
    </w:p>
    <w:p w14:paraId="0D256C84" w14:textId="77777777" w:rsidR="00D53440" w:rsidRPr="00846303" w:rsidRDefault="00D53440" w:rsidP="00D53440">
      <w:pPr>
        <w:autoSpaceDE w:val="0"/>
        <w:autoSpaceDN w:val="0"/>
        <w:adjustRightInd w:val="0"/>
        <w:spacing w:before="120"/>
        <w:ind w:firstLine="336"/>
        <w:jc w:val="both"/>
        <w:rPr>
          <w:sz w:val="22"/>
          <w:szCs w:val="22"/>
        </w:rPr>
      </w:pPr>
      <w:r w:rsidRPr="00846303">
        <w:rPr>
          <w:sz w:val="22"/>
          <w:szCs w:val="22"/>
        </w:rPr>
        <w:t>“111AX. Nothing in this Division limits, or is limited by, any other exemption or modification power (for example, section 313 or 1084).”.</w:t>
      </w:r>
    </w:p>
    <w:p w14:paraId="6FC0BC12" w14:textId="77777777" w:rsidR="00D53440" w:rsidRPr="00846303" w:rsidRDefault="00D53440" w:rsidP="00D53440">
      <w:pPr>
        <w:tabs>
          <w:tab w:val="left" w:pos="427"/>
        </w:tabs>
        <w:autoSpaceDE w:val="0"/>
        <w:autoSpaceDN w:val="0"/>
        <w:adjustRightInd w:val="0"/>
        <w:spacing w:before="120"/>
        <w:jc w:val="both"/>
        <w:rPr>
          <w:sz w:val="22"/>
          <w:szCs w:val="22"/>
        </w:rPr>
      </w:pPr>
      <w:r w:rsidRPr="00846303">
        <w:rPr>
          <w:b/>
          <w:bCs/>
          <w:sz w:val="22"/>
          <w:szCs w:val="22"/>
        </w:rPr>
        <w:t>27.</w:t>
      </w:r>
      <w:r>
        <w:rPr>
          <w:b/>
          <w:bCs/>
          <w:sz w:val="22"/>
          <w:szCs w:val="22"/>
        </w:rPr>
        <w:tab/>
      </w:r>
      <w:r w:rsidRPr="00846303">
        <w:rPr>
          <w:b/>
          <w:bCs/>
          <w:sz w:val="22"/>
          <w:szCs w:val="22"/>
        </w:rPr>
        <w:t>Subsection 284(1):</w:t>
      </w:r>
    </w:p>
    <w:p w14:paraId="4FFC009D" w14:textId="77777777" w:rsidR="00D53440" w:rsidRPr="00846303" w:rsidRDefault="00D53440" w:rsidP="00D53440">
      <w:pPr>
        <w:tabs>
          <w:tab w:val="left" w:pos="427"/>
        </w:tabs>
        <w:autoSpaceDE w:val="0"/>
        <w:autoSpaceDN w:val="0"/>
        <w:adjustRightInd w:val="0"/>
        <w:spacing w:before="120"/>
        <w:ind w:left="326"/>
        <w:jc w:val="both"/>
        <w:rPr>
          <w:sz w:val="22"/>
          <w:szCs w:val="22"/>
        </w:rPr>
      </w:pPr>
      <w:r w:rsidRPr="00846303">
        <w:rPr>
          <w:sz w:val="22"/>
          <w:szCs w:val="22"/>
        </w:rPr>
        <w:t>Omit the subsection.</w:t>
      </w:r>
    </w:p>
    <w:p w14:paraId="11B06D77" w14:textId="77777777" w:rsidR="00D53440" w:rsidRPr="00846303" w:rsidRDefault="00D53440" w:rsidP="00D53440">
      <w:pPr>
        <w:tabs>
          <w:tab w:val="left" w:pos="427"/>
        </w:tabs>
        <w:autoSpaceDE w:val="0"/>
        <w:autoSpaceDN w:val="0"/>
        <w:adjustRightInd w:val="0"/>
        <w:spacing w:before="120"/>
        <w:jc w:val="both"/>
        <w:rPr>
          <w:sz w:val="22"/>
          <w:szCs w:val="22"/>
        </w:rPr>
      </w:pPr>
      <w:r w:rsidRPr="00846303">
        <w:rPr>
          <w:b/>
          <w:bCs/>
          <w:sz w:val="22"/>
          <w:szCs w:val="22"/>
        </w:rPr>
        <w:t>28.</w:t>
      </w:r>
      <w:r>
        <w:rPr>
          <w:b/>
          <w:bCs/>
          <w:sz w:val="22"/>
          <w:szCs w:val="22"/>
        </w:rPr>
        <w:tab/>
      </w:r>
      <w:r w:rsidRPr="00846303">
        <w:rPr>
          <w:b/>
          <w:bCs/>
          <w:sz w:val="22"/>
          <w:szCs w:val="22"/>
        </w:rPr>
        <w:t>Subsection 284(3):</w:t>
      </w:r>
    </w:p>
    <w:p w14:paraId="38642D52" w14:textId="77777777" w:rsidR="00D53440" w:rsidRPr="00846303" w:rsidRDefault="00D53440" w:rsidP="00D53440">
      <w:pPr>
        <w:autoSpaceDE w:val="0"/>
        <w:autoSpaceDN w:val="0"/>
        <w:adjustRightInd w:val="0"/>
        <w:spacing w:before="120"/>
        <w:ind w:left="326"/>
        <w:jc w:val="both"/>
        <w:rPr>
          <w:sz w:val="22"/>
          <w:szCs w:val="22"/>
        </w:rPr>
      </w:pPr>
      <w:r w:rsidRPr="00846303">
        <w:rPr>
          <w:sz w:val="22"/>
          <w:szCs w:val="22"/>
        </w:rPr>
        <w:t>Omit the subsection, substitute:</w:t>
      </w:r>
    </w:p>
    <w:p w14:paraId="762B7A61" w14:textId="77777777" w:rsidR="00D53440" w:rsidRPr="00846303" w:rsidRDefault="00D53440" w:rsidP="00D53440">
      <w:pPr>
        <w:autoSpaceDE w:val="0"/>
        <w:autoSpaceDN w:val="0"/>
        <w:adjustRightInd w:val="0"/>
        <w:spacing w:before="120"/>
        <w:ind w:firstLine="336"/>
        <w:jc w:val="both"/>
        <w:rPr>
          <w:sz w:val="22"/>
          <w:szCs w:val="22"/>
        </w:rPr>
      </w:pPr>
      <w:r w:rsidRPr="00846303">
        <w:rPr>
          <w:sz w:val="22"/>
          <w:szCs w:val="22"/>
        </w:rPr>
        <w:t>“(3)</w:t>
      </w:r>
      <w:r>
        <w:rPr>
          <w:sz w:val="22"/>
          <w:szCs w:val="22"/>
        </w:rPr>
        <w:tab/>
      </w:r>
      <w:r w:rsidRPr="00846303">
        <w:rPr>
          <w:sz w:val="22"/>
          <w:szCs w:val="22"/>
        </w:rPr>
        <w:t>Without limiting the generality of subsection (2), an accounting standard’s application may be limited to specified bodies or undertakings.”.</w:t>
      </w:r>
    </w:p>
    <w:p w14:paraId="7D02C209" w14:textId="77777777" w:rsidR="00D53440" w:rsidRPr="00846303" w:rsidRDefault="00D53440" w:rsidP="00D53440">
      <w:pPr>
        <w:tabs>
          <w:tab w:val="left" w:pos="427"/>
        </w:tabs>
        <w:autoSpaceDE w:val="0"/>
        <w:autoSpaceDN w:val="0"/>
        <w:adjustRightInd w:val="0"/>
        <w:spacing w:before="120"/>
        <w:jc w:val="both"/>
        <w:rPr>
          <w:sz w:val="22"/>
          <w:szCs w:val="22"/>
        </w:rPr>
      </w:pPr>
      <w:r w:rsidRPr="00846303">
        <w:rPr>
          <w:b/>
          <w:bCs/>
          <w:sz w:val="22"/>
          <w:szCs w:val="22"/>
        </w:rPr>
        <w:t>29.</w:t>
      </w:r>
      <w:r>
        <w:rPr>
          <w:b/>
          <w:bCs/>
          <w:sz w:val="22"/>
          <w:szCs w:val="22"/>
        </w:rPr>
        <w:tab/>
      </w:r>
      <w:r w:rsidRPr="00846303">
        <w:rPr>
          <w:b/>
          <w:bCs/>
          <w:sz w:val="22"/>
          <w:szCs w:val="22"/>
        </w:rPr>
        <w:t>Paragraph 285</w:t>
      </w:r>
      <w:r w:rsidR="004975A2">
        <w:rPr>
          <w:b/>
          <w:bCs/>
          <w:sz w:val="22"/>
          <w:szCs w:val="22"/>
        </w:rPr>
        <w:t>(1)</w:t>
      </w:r>
      <w:r w:rsidRPr="00846303">
        <w:rPr>
          <w:b/>
          <w:bCs/>
          <w:sz w:val="22"/>
          <w:szCs w:val="22"/>
        </w:rPr>
        <w:t>(a):</w:t>
      </w:r>
    </w:p>
    <w:p w14:paraId="6DDADB90" w14:textId="77777777" w:rsidR="00D53440" w:rsidRPr="00846303" w:rsidRDefault="00D53440" w:rsidP="00D53440">
      <w:pPr>
        <w:autoSpaceDE w:val="0"/>
        <w:autoSpaceDN w:val="0"/>
        <w:adjustRightInd w:val="0"/>
        <w:spacing w:before="120"/>
        <w:ind w:firstLine="317"/>
        <w:jc w:val="both"/>
        <w:rPr>
          <w:sz w:val="22"/>
          <w:szCs w:val="22"/>
        </w:rPr>
      </w:pPr>
      <w:r w:rsidRPr="00846303">
        <w:rPr>
          <w:sz w:val="22"/>
          <w:szCs w:val="22"/>
        </w:rPr>
        <w:t>Omit “financial year of a body corporate”, substitute “accounting period of a body or undertaking”.</w:t>
      </w:r>
    </w:p>
    <w:p w14:paraId="00260CBE" w14:textId="77777777" w:rsidR="00D53440" w:rsidRPr="00846303" w:rsidRDefault="00D53440" w:rsidP="00D53440">
      <w:pPr>
        <w:tabs>
          <w:tab w:val="left" w:pos="427"/>
        </w:tabs>
        <w:autoSpaceDE w:val="0"/>
        <w:autoSpaceDN w:val="0"/>
        <w:adjustRightInd w:val="0"/>
        <w:spacing w:before="120"/>
        <w:jc w:val="both"/>
        <w:rPr>
          <w:sz w:val="22"/>
          <w:szCs w:val="22"/>
        </w:rPr>
      </w:pPr>
      <w:r w:rsidRPr="00846303">
        <w:rPr>
          <w:b/>
          <w:bCs/>
          <w:sz w:val="22"/>
          <w:szCs w:val="22"/>
        </w:rPr>
        <w:t>30.</w:t>
      </w:r>
      <w:r>
        <w:rPr>
          <w:b/>
          <w:bCs/>
          <w:sz w:val="22"/>
          <w:szCs w:val="22"/>
        </w:rPr>
        <w:tab/>
      </w:r>
      <w:r w:rsidRPr="00846303">
        <w:rPr>
          <w:b/>
          <w:bCs/>
          <w:sz w:val="22"/>
          <w:szCs w:val="22"/>
        </w:rPr>
        <w:t>Paragraph 285(1)(b):</w:t>
      </w:r>
    </w:p>
    <w:p w14:paraId="4EC37804" w14:textId="77777777" w:rsidR="00D53440" w:rsidRPr="00846303" w:rsidRDefault="00D53440" w:rsidP="00D53440">
      <w:pPr>
        <w:autoSpaceDE w:val="0"/>
        <w:autoSpaceDN w:val="0"/>
        <w:adjustRightInd w:val="0"/>
        <w:spacing w:before="120"/>
        <w:ind w:left="331"/>
        <w:jc w:val="both"/>
        <w:rPr>
          <w:sz w:val="22"/>
          <w:szCs w:val="22"/>
        </w:rPr>
      </w:pPr>
      <w:r w:rsidRPr="00846303">
        <w:rPr>
          <w:sz w:val="22"/>
          <w:szCs w:val="22"/>
        </w:rPr>
        <w:t>Omit the paragraph, substitute:</w:t>
      </w:r>
    </w:p>
    <w:p w14:paraId="3BE004A0" w14:textId="77777777" w:rsidR="00D53440" w:rsidRPr="00846303" w:rsidRDefault="00D53440" w:rsidP="00D53440">
      <w:pPr>
        <w:autoSpaceDE w:val="0"/>
        <w:autoSpaceDN w:val="0"/>
        <w:adjustRightInd w:val="0"/>
        <w:spacing w:before="120"/>
        <w:ind w:left="317"/>
        <w:jc w:val="both"/>
        <w:rPr>
          <w:sz w:val="22"/>
          <w:szCs w:val="22"/>
        </w:rPr>
      </w:pPr>
      <w:r w:rsidRPr="00846303">
        <w:rPr>
          <w:sz w:val="22"/>
          <w:szCs w:val="22"/>
        </w:rPr>
        <w:t>“(b)</w:t>
      </w:r>
      <w:r>
        <w:rPr>
          <w:sz w:val="22"/>
          <w:szCs w:val="22"/>
        </w:rPr>
        <w:tab/>
      </w:r>
      <w:r w:rsidRPr="00846303">
        <w:rPr>
          <w:sz w:val="22"/>
          <w:szCs w:val="22"/>
        </w:rPr>
        <w:t>later accounting periods of the body or undertaking.”.</w:t>
      </w:r>
    </w:p>
    <w:p w14:paraId="1C1E47D1" w14:textId="77777777" w:rsidR="00D53440" w:rsidRPr="00846303" w:rsidRDefault="00D53440" w:rsidP="00D53440">
      <w:pPr>
        <w:tabs>
          <w:tab w:val="left" w:pos="427"/>
        </w:tabs>
        <w:autoSpaceDE w:val="0"/>
        <w:autoSpaceDN w:val="0"/>
        <w:adjustRightInd w:val="0"/>
        <w:spacing w:before="120"/>
        <w:jc w:val="both"/>
        <w:rPr>
          <w:sz w:val="22"/>
          <w:szCs w:val="22"/>
        </w:rPr>
      </w:pPr>
      <w:r w:rsidRPr="00846303">
        <w:rPr>
          <w:b/>
          <w:bCs/>
          <w:sz w:val="22"/>
          <w:szCs w:val="22"/>
        </w:rPr>
        <w:t>31.</w:t>
      </w:r>
      <w:r>
        <w:rPr>
          <w:b/>
          <w:bCs/>
          <w:sz w:val="22"/>
          <w:szCs w:val="22"/>
        </w:rPr>
        <w:tab/>
      </w:r>
      <w:r w:rsidRPr="00846303">
        <w:rPr>
          <w:b/>
          <w:bCs/>
          <w:sz w:val="22"/>
          <w:szCs w:val="22"/>
        </w:rPr>
        <w:t>Subsection 285(2):</w:t>
      </w:r>
    </w:p>
    <w:p w14:paraId="50B5E0A9" w14:textId="77777777" w:rsidR="00D53440" w:rsidRPr="00846303" w:rsidRDefault="00D53440" w:rsidP="00D53440">
      <w:pPr>
        <w:autoSpaceDE w:val="0"/>
        <w:autoSpaceDN w:val="0"/>
        <w:adjustRightInd w:val="0"/>
        <w:spacing w:before="120"/>
        <w:ind w:firstLine="336"/>
        <w:jc w:val="both"/>
        <w:rPr>
          <w:sz w:val="22"/>
          <w:szCs w:val="22"/>
        </w:rPr>
      </w:pPr>
      <w:r w:rsidRPr="00846303">
        <w:rPr>
          <w:sz w:val="22"/>
          <w:szCs w:val="22"/>
        </w:rPr>
        <w:t>Omit “a financial year of a body corporate”, substitute “an accounting period of a body or undertaking”.</w:t>
      </w:r>
    </w:p>
    <w:p w14:paraId="6C789506" w14:textId="77777777" w:rsidR="00D53440" w:rsidRPr="00846303" w:rsidRDefault="00D53440" w:rsidP="00D53440">
      <w:pPr>
        <w:tabs>
          <w:tab w:val="left" w:pos="427"/>
        </w:tabs>
        <w:autoSpaceDE w:val="0"/>
        <w:autoSpaceDN w:val="0"/>
        <w:adjustRightInd w:val="0"/>
        <w:spacing w:before="120"/>
        <w:jc w:val="both"/>
        <w:rPr>
          <w:sz w:val="22"/>
          <w:szCs w:val="22"/>
        </w:rPr>
      </w:pPr>
      <w:r w:rsidRPr="00846303">
        <w:rPr>
          <w:b/>
          <w:bCs/>
          <w:sz w:val="22"/>
          <w:szCs w:val="22"/>
        </w:rPr>
        <w:t>32.</w:t>
      </w:r>
      <w:r>
        <w:rPr>
          <w:b/>
          <w:bCs/>
          <w:sz w:val="22"/>
          <w:szCs w:val="22"/>
        </w:rPr>
        <w:tab/>
      </w:r>
      <w:r w:rsidRPr="00846303">
        <w:rPr>
          <w:b/>
          <w:bCs/>
          <w:sz w:val="22"/>
          <w:szCs w:val="22"/>
        </w:rPr>
        <w:t>Subsection 285(3):</w:t>
      </w:r>
    </w:p>
    <w:p w14:paraId="68F9FB04" w14:textId="77777777" w:rsidR="00D53440" w:rsidRPr="00846303" w:rsidRDefault="00D53440" w:rsidP="00D53440">
      <w:pPr>
        <w:tabs>
          <w:tab w:val="left" w:pos="734"/>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Omit “A company’s directors”, substitute “A body or undertaking”.</w:t>
      </w:r>
    </w:p>
    <w:p w14:paraId="591FC1C3" w14:textId="77777777" w:rsidR="00D53440" w:rsidRPr="00846303" w:rsidRDefault="00D53440" w:rsidP="00D53440">
      <w:pPr>
        <w:tabs>
          <w:tab w:val="left" w:pos="734"/>
        </w:tabs>
        <w:autoSpaceDE w:val="0"/>
        <w:autoSpaceDN w:val="0"/>
        <w:adjustRightInd w:val="0"/>
        <w:spacing w:before="120"/>
        <w:ind w:left="734" w:hanging="403"/>
        <w:jc w:val="both"/>
        <w:rPr>
          <w:sz w:val="22"/>
          <w:szCs w:val="22"/>
        </w:rPr>
      </w:pPr>
      <w:r w:rsidRPr="00846303">
        <w:rPr>
          <w:sz w:val="22"/>
          <w:szCs w:val="22"/>
        </w:rPr>
        <w:t>(b)</w:t>
      </w:r>
      <w:r>
        <w:rPr>
          <w:sz w:val="22"/>
          <w:szCs w:val="22"/>
        </w:rPr>
        <w:tab/>
      </w:r>
      <w:r w:rsidRPr="00846303">
        <w:rPr>
          <w:sz w:val="22"/>
          <w:szCs w:val="22"/>
        </w:rPr>
        <w:t>Omit “financial year of the company shall apply to that financial year”, substitute “accounting period of the body or undertaking is to apply to that accounting period”.</w:t>
      </w:r>
    </w:p>
    <w:p w14:paraId="3259329A" w14:textId="77777777" w:rsidR="00D53440" w:rsidRPr="00846303" w:rsidRDefault="00D53440" w:rsidP="00D53440">
      <w:pPr>
        <w:tabs>
          <w:tab w:val="left" w:pos="427"/>
        </w:tabs>
        <w:autoSpaceDE w:val="0"/>
        <w:autoSpaceDN w:val="0"/>
        <w:adjustRightInd w:val="0"/>
        <w:spacing w:before="120"/>
        <w:jc w:val="both"/>
        <w:rPr>
          <w:sz w:val="22"/>
          <w:szCs w:val="22"/>
        </w:rPr>
      </w:pPr>
      <w:r w:rsidRPr="00846303">
        <w:rPr>
          <w:b/>
          <w:bCs/>
          <w:sz w:val="22"/>
          <w:szCs w:val="22"/>
        </w:rPr>
        <w:t>33.</w:t>
      </w:r>
      <w:r>
        <w:rPr>
          <w:b/>
          <w:bCs/>
          <w:sz w:val="22"/>
          <w:szCs w:val="22"/>
        </w:rPr>
        <w:tab/>
      </w:r>
      <w:r w:rsidRPr="00846303">
        <w:rPr>
          <w:b/>
          <w:bCs/>
          <w:sz w:val="22"/>
          <w:szCs w:val="22"/>
        </w:rPr>
        <w:t>After subsection 285(3):</w:t>
      </w:r>
    </w:p>
    <w:p w14:paraId="22F712D7" w14:textId="77777777" w:rsidR="00D53440" w:rsidRPr="00846303" w:rsidRDefault="00D53440" w:rsidP="00D53440">
      <w:pPr>
        <w:autoSpaceDE w:val="0"/>
        <w:autoSpaceDN w:val="0"/>
        <w:adjustRightInd w:val="0"/>
        <w:spacing w:before="120"/>
        <w:ind w:left="336"/>
        <w:jc w:val="both"/>
        <w:rPr>
          <w:sz w:val="22"/>
          <w:szCs w:val="22"/>
        </w:rPr>
      </w:pPr>
      <w:r w:rsidRPr="00846303">
        <w:rPr>
          <w:sz w:val="22"/>
          <w:szCs w:val="22"/>
        </w:rPr>
        <w:t>Insert:</w:t>
      </w:r>
    </w:p>
    <w:p w14:paraId="7B9A9439" w14:textId="77777777" w:rsidR="00D53440" w:rsidRPr="00846303" w:rsidRDefault="00D53440" w:rsidP="00D53440">
      <w:pPr>
        <w:autoSpaceDE w:val="0"/>
        <w:autoSpaceDN w:val="0"/>
        <w:adjustRightInd w:val="0"/>
        <w:spacing w:before="120"/>
        <w:ind w:left="350"/>
        <w:jc w:val="both"/>
        <w:rPr>
          <w:sz w:val="22"/>
          <w:szCs w:val="22"/>
        </w:rPr>
      </w:pPr>
      <w:r w:rsidRPr="00846303">
        <w:rPr>
          <w:sz w:val="22"/>
          <w:szCs w:val="22"/>
        </w:rPr>
        <w:t>“(3A)</w:t>
      </w:r>
      <w:r w:rsidR="00D43C73">
        <w:rPr>
          <w:sz w:val="22"/>
          <w:szCs w:val="22"/>
        </w:rPr>
        <w:t xml:space="preserve"> </w:t>
      </w:r>
      <w:r w:rsidRPr="00846303">
        <w:rPr>
          <w:sz w:val="22"/>
          <w:szCs w:val="22"/>
        </w:rPr>
        <w:t>An election under subsection (3) is to be made:</w:t>
      </w:r>
    </w:p>
    <w:p w14:paraId="743551E7" w14:textId="77777777" w:rsidR="00D53440" w:rsidRPr="00846303" w:rsidRDefault="00D53440" w:rsidP="00D53440">
      <w:pPr>
        <w:tabs>
          <w:tab w:val="left" w:pos="734"/>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in relation to a body—by the directors of the body; or</w:t>
      </w:r>
    </w:p>
    <w:p w14:paraId="3C940D38" w14:textId="77777777" w:rsidR="00D53440" w:rsidRPr="00846303" w:rsidRDefault="00D53440" w:rsidP="00D53440">
      <w:pPr>
        <w:tabs>
          <w:tab w:val="left" w:pos="734"/>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in relation to an undertaking—by the trustee or representative.”.</w:t>
      </w:r>
    </w:p>
    <w:p w14:paraId="16CBF264" w14:textId="77777777" w:rsidR="00D53440" w:rsidRPr="00846303" w:rsidRDefault="00D53440" w:rsidP="00D53440">
      <w:pPr>
        <w:tabs>
          <w:tab w:val="left" w:pos="427"/>
        </w:tabs>
        <w:autoSpaceDE w:val="0"/>
        <w:autoSpaceDN w:val="0"/>
        <w:adjustRightInd w:val="0"/>
        <w:spacing w:before="120"/>
        <w:jc w:val="both"/>
        <w:rPr>
          <w:sz w:val="22"/>
          <w:szCs w:val="22"/>
        </w:rPr>
      </w:pPr>
      <w:r w:rsidRPr="00846303">
        <w:rPr>
          <w:b/>
          <w:bCs/>
          <w:sz w:val="22"/>
          <w:szCs w:val="22"/>
        </w:rPr>
        <w:t>34.</w:t>
      </w:r>
      <w:r>
        <w:rPr>
          <w:b/>
          <w:bCs/>
          <w:sz w:val="22"/>
          <w:szCs w:val="22"/>
        </w:rPr>
        <w:tab/>
      </w:r>
      <w:r w:rsidRPr="00846303">
        <w:rPr>
          <w:b/>
          <w:bCs/>
          <w:sz w:val="22"/>
          <w:szCs w:val="22"/>
        </w:rPr>
        <w:t>After section 285:</w:t>
      </w:r>
    </w:p>
    <w:p w14:paraId="291EA006" w14:textId="77777777" w:rsidR="00D53440" w:rsidRPr="00846303" w:rsidRDefault="00D53440" w:rsidP="00D53440">
      <w:pPr>
        <w:autoSpaceDE w:val="0"/>
        <w:autoSpaceDN w:val="0"/>
        <w:adjustRightInd w:val="0"/>
        <w:spacing w:before="120"/>
        <w:ind w:left="336"/>
        <w:jc w:val="both"/>
        <w:rPr>
          <w:sz w:val="22"/>
          <w:szCs w:val="22"/>
        </w:rPr>
      </w:pPr>
      <w:r w:rsidRPr="00846303">
        <w:rPr>
          <w:sz w:val="22"/>
          <w:szCs w:val="22"/>
        </w:rPr>
        <w:t>Insert:</w:t>
      </w:r>
    </w:p>
    <w:p w14:paraId="16EDDAC7"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Accounting standards to be made for the purposes of this Part and Part 3.7</w:t>
      </w:r>
    </w:p>
    <w:p w14:paraId="3DEEBA8B"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“285A. Nothing in this Division is to be taken to allow the making of accounting standards otherwise than for the purposes of this Part and Part 3.7.”.</w:t>
      </w:r>
    </w:p>
    <w:p w14:paraId="0A772D75" w14:textId="77777777" w:rsidR="00D53440" w:rsidRPr="00846303" w:rsidRDefault="00D53440" w:rsidP="00BC3F10">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1—</w:t>
      </w:r>
      <w:r w:rsidRPr="00846303">
        <w:rPr>
          <w:sz w:val="22"/>
          <w:szCs w:val="22"/>
        </w:rPr>
        <w:t>continued</w:t>
      </w:r>
    </w:p>
    <w:p w14:paraId="19179582" w14:textId="77777777" w:rsidR="00D53440" w:rsidRPr="00846303" w:rsidRDefault="00D53440" w:rsidP="00D53440">
      <w:pPr>
        <w:tabs>
          <w:tab w:val="left" w:pos="422"/>
        </w:tabs>
        <w:autoSpaceDE w:val="0"/>
        <w:autoSpaceDN w:val="0"/>
        <w:adjustRightInd w:val="0"/>
        <w:spacing w:before="120"/>
        <w:jc w:val="both"/>
        <w:rPr>
          <w:sz w:val="22"/>
          <w:szCs w:val="22"/>
        </w:rPr>
      </w:pPr>
      <w:r w:rsidRPr="00846303">
        <w:rPr>
          <w:b/>
          <w:bCs/>
          <w:sz w:val="22"/>
          <w:szCs w:val="22"/>
        </w:rPr>
        <w:t>35.</w:t>
      </w:r>
      <w:r>
        <w:rPr>
          <w:b/>
          <w:bCs/>
          <w:sz w:val="22"/>
          <w:szCs w:val="22"/>
        </w:rPr>
        <w:tab/>
      </w:r>
      <w:r w:rsidRPr="00846303">
        <w:rPr>
          <w:b/>
          <w:bCs/>
          <w:sz w:val="22"/>
          <w:szCs w:val="22"/>
        </w:rPr>
        <w:t>Subparagraph 289(1)(b)(ii):</w:t>
      </w:r>
    </w:p>
    <w:p w14:paraId="38CF51F3" w14:textId="77777777" w:rsidR="00D53440" w:rsidRPr="00846303" w:rsidRDefault="00D53440" w:rsidP="00D53440">
      <w:pPr>
        <w:autoSpaceDE w:val="0"/>
        <w:autoSpaceDN w:val="0"/>
        <w:adjustRightInd w:val="0"/>
        <w:spacing w:before="120"/>
        <w:ind w:left="336"/>
        <w:jc w:val="both"/>
        <w:rPr>
          <w:sz w:val="22"/>
          <w:szCs w:val="22"/>
        </w:rPr>
      </w:pPr>
      <w:r w:rsidRPr="00846303">
        <w:rPr>
          <w:sz w:val="22"/>
          <w:szCs w:val="22"/>
        </w:rPr>
        <w:t>Insert “or reviewed” after “audited”.</w:t>
      </w:r>
    </w:p>
    <w:p w14:paraId="0487BA30" w14:textId="77777777" w:rsidR="00D53440" w:rsidRPr="00846303" w:rsidRDefault="00D53440" w:rsidP="00D53440">
      <w:pPr>
        <w:tabs>
          <w:tab w:val="left" w:pos="422"/>
        </w:tabs>
        <w:autoSpaceDE w:val="0"/>
        <w:autoSpaceDN w:val="0"/>
        <w:adjustRightInd w:val="0"/>
        <w:spacing w:before="120"/>
        <w:jc w:val="both"/>
        <w:rPr>
          <w:sz w:val="22"/>
          <w:szCs w:val="22"/>
        </w:rPr>
      </w:pPr>
      <w:r w:rsidRPr="00846303">
        <w:rPr>
          <w:b/>
          <w:bCs/>
          <w:sz w:val="22"/>
          <w:szCs w:val="22"/>
        </w:rPr>
        <w:t>36.</w:t>
      </w:r>
      <w:r>
        <w:rPr>
          <w:b/>
          <w:bCs/>
          <w:sz w:val="22"/>
          <w:szCs w:val="22"/>
        </w:rPr>
        <w:tab/>
      </w:r>
      <w:r w:rsidRPr="00846303">
        <w:rPr>
          <w:b/>
          <w:bCs/>
          <w:sz w:val="22"/>
          <w:szCs w:val="22"/>
        </w:rPr>
        <w:t>Section 292:</w:t>
      </w:r>
    </w:p>
    <w:p w14:paraId="65FE6DEB" w14:textId="77777777" w:rsidR="00D53440" w:rsidRPr="00846303" w:rsidRDefault="00D53440" w:rsidP="00D53440">
      <w:pPr>
        <w:autoSpaceDE w:val="0"/>
        <w:autoSpaceDN w:val="0"/>
        <w:adjustRightInd w:val="0"/>
        <w:spacing w:before="120"/>
        <w:ind w:left="336"/>
        <w:jc w:val="both"/>
        <w:rPr>
          <w:sz w:val="22"/>
          <w:szCs w:val="22"/>
        </w:rPr>
      </w:pPr>
      <w:r w:rsidRPr="00846303">
        <w:rPr>
          <w:sz w:val="22"/>
          <w:szCs w:val="22"/>
        </w:rPr>
        <w:t>Omit “A”, substitute “Subject to section 293A, a”.</w:t>
      </w:r>
    </w:p>
    <w:p w14:paraId="6CCBD032" w14:textId="77777777" w:rsidR="00D53440" w:rsidRPr="00846303" w:rsidRDefault="00D53440" w:rsidP="00D53440">
      <w:pPr>
        <w:tabs>
          <w:tab w:val="left" w:pos="422"/>
        </w:tabs>
        <w:autoSpaceDE w:val="0"/>
        <w:autoSpaceDN w:val="0"/>
        <w:adjustRightInd w:val="0"/>
        <w:spacing w:before="120"/>
        <w:jc w:val="both"/>
        <w:rPr>
          <w:sz w:val="22"/>
          <w:szCs w:val="22"/>
        </w:rPr>
      </w:pPr>
      <w:r w:rsidRPr="00846303">
        <w:rPr>
          <w:b/>
          <w:bCs/>
          <w:sz w:val="22"/>
          <w:szCs w:val="22"/>
        </w:rPr>
        <w:t>37.</w:t>
      </w:r>
      <w:r>
        <w:rPr>
          <w:b/>
          <w:bCs/>
          <w:sz w:val="22"/>
          <w:szCs w:val="22"/>
        </w:rPr>
        <w:tab/>
      </w:r>
      <w:r w:rsidRPr="00846303">
        <w:rPr>
          <w:b/>
          <w:bCs/>
          <w:sz w:val="22"/>
          <w:szCs w:val="22"/>
        </w:rPr>
        <w:t>Section 293:</w:t>
      </w:r>
    </w:p>
    <w:p w14:paraId="61FF09B8" w14:textId="77777777" w:rsidR="00D53440" w:rsidRPr="00846303" w:rsidRDefault="00D53440" w:rsidP="00D53440">
      <w:pPr>
        <w:autoSpaceDE w:val="0"/>
        <w:autoSpaceDN w:val="0"/>
        <w:adjustRightInd w:val="0"/>
        <w:spacing w:before="120"/>
        <w:ind w:left="336"/>
        <w:jc w:val="both"/>
        <w:rPr>
          <w:sz w:val="22"/>
          <w:szCs w:val="22"/>
        </w:rPr>
      </w:pPr>
      <w:r w:rsidRPr="00846303">
        <w:rPr>
          <w:sz w:val="22"/>
          <w:szCs w:val="22"/>
        </w:rPr>
        <w:t>Omit “A”, substitute “Subject to section 293A, a”.</w:t>
      </w:r>
    </w:p>
    <w:p w14:paraId="1024C5EB" w14:textId="77777777" w:rsidR="00D53440" w:rsidRPr="00846303" w:rsidRDefault="00D53440" w:rsidP="00D53440">
      <w:pPr>
        <w:tabs>
          <w:tab w:val="left" w:pos="422"/>
        </w:tabs>
        <w:autoSpaceDE w:val="0"/>
        <w:autoSpaceDN w:val="0"/>
        <w:adjustRightInd w:val="0"/>
        <w:spacing w:before="120"/>
        <w:jc w:val="both"/>
        <w:rPr>
          <w:sz w:val="22"/>
          <w:szCs w:val="22"/>
        </w:rPr>
      </w:pPr>
      <w:r w:rsidRPr="00846303">
        <w:rPr>
          <w:b/>
          <w:bCs/>
          <w:sz w:val="22"/>
          <w:szCs w:val="22"/>
        </w:rPr>
        <w:t>38.</w:t>
      </w:r>
      <w:r>
        <w:rPr>
          <w:b/>
          <w:bCs/>
          <w:sz w:val="22"/>
          <w:szCs w:val="22"/>
        </w:rPr>
        <w:tab/>
      </w:r>
      <w:r w:rsidRPr="00846303">
        <w:rPr>
          <w:b/>
          <w:bCs/>
          <w:sz w:val="22"/>
          <w:szCs w:val="22"/>
        </w:rPr>
        <w:t>After section 293:</w:t>
      </w:r>
    </w:p>
    <w:p w14:paraId="6DC97553" w14:textId="77777777" w:rsidR="00D53440" w:rsidRPr="00846303" w:rsidRDefault="00D53440" w:rsidP="00D53440">
      <w:pPr>
        <w:autoSpaceDE w:val="0"/>
        <w:autoSpaceDN w:val="0"/>
        <w:adjustRightInd w:val="0"/>
        <w:spacing w:before="120"/>
        <w:ind w:left="331"/>
        <w:jc w:val="both"/>
        <w:rPr>
          <w:sz w:val="22"/>
          <w:szCs w:val="22"/>
        </w:rPr>
      </w:pPr>
      <w:r w:rsidRPr="00846303">
        <w:rPr>
          <w:sz w:val="22"/>
          <w:szCs w:val="22"/>
        </w:rPr>
        <w:t>Insert:</w:t>
      </w:r>
    </w:p>
    <w:p w14:paraId="64A6F0C1"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Sections 292 and 293 do not apply to half-year of chief entity</w:t>
      </w:r>
    </w:p>
    <w:p w14:paraId="736F02D6" w14:textId="77777777" w:rsidR="00D53440" w:rsidRPr="00846303" w:rsidRDefault="00D53440" w:rsidP="00D53440">
      <w:pPr>
        <w:autoSpaceDE w:val="0"/>
        <w:autoSpaceDN w:val="0"/>
        <w:adjustRightInd w:val="0"/>
        <w:spacing w:before="120"/>
        <w:ind w:firstLine="336"/>
        <w:jc w:val="both"/>
        <w:rPr>
          <w:sz w:val="22"/>
          <w:szCs w:val="22"/>
        </w:rPr>
      </w:pPr>
      <w:r w:rsidRPr="00846303">
        <w:rPr>
          <w:sz w:val="22"/>
          <w:szCs w:val="22"/>
        </w:rPr>
        <w:t>“293A.(1)</w:t>
      </w:r>
      <w:r w:rsidR="00D43C73">
        <w:rPr>
          <w:sz w:val="22"/>
          <w:szCs w:val="22"/>
        </w:rPr>
        <w:t xml:space="preserve"> </w:t>
      </w:r>
      <w:r w:rsidRPr="00846303">
        <w:rPr>
          <w:sz w:val="22"/>
          <w:szCs w:val="22"/>
        </w:rPr>
        <w:t>Sections 292 and 293 do not apply to a half-year of a company if the company is a chief entity in relation to that half-year.</w:t>
      </w:r>
    </w:p>
    <w:p w14:paraId="04CCCD13" w14:textId="77777777" w:rsidR="00D53440" w:rsidRPr="00846303" w:rsidRDefault="00D53440" w:rsidP="00D53440">
      <w:pPr>
        <w:autoSpaceDE w:val="0"/>
        <w:autoSpaceDN w:val="0"/>
        <w:adjustRightInd w:val="0"/>
        <w:spacing w:before="120"/>
        <w:ind w:left="346"/>
        <w:jc w:val="both"/>
        <w:rPr>
          <w:sz w:val="22"/>
          <w:szCs w:val="22"/>
        </w:rPr>
      </w:pPr>
      <w:r w:rsidRPr="00846303">
        <w:rPr>
          <w:sz w:val="22"/>
          <w:szCs w:val="22"/>
        </w:rPr>
        <w:t>“(2)</w:t>
      </w:r>
      <w:r>
        <w:rPr>
          <w:sz w:val="22"/>
          <w:szCs w:val="22"/>
        </w:rPr>
        <w:tab/>
      </w:r>
      <w:r w:rsidRPr="00846303">
        <w:rPr>
          <w:sz w:val="22"/>
          <w:szCs w:val="22"/>
        </w:rPr>
        <w:t>However, subsections 294(2), (3) and (4) apply to that half-year:</w:t>
      </w:r>
    </w:p>
    <w:p w14:paraId="3FE3F2CC" w14:textId="77777777" w:rsidR="00D53440" w:rsidRPr="00846303" w:rsidRDefault="00D53440" w:rsidP="00D53440">
      <w:pPr>
        <w:tabs>
          <w:tab w:val="left" w:pos="725"/>
        </w:tabs>
        <w:autoSpaceDE w:val="0"/>
        <w:autoSpaceDN w:val="0"/>
        <w:adjustRightInd w:val="0"/>
        <w:spacing w:before="120"/>
        <w:ind w:left="725" w:hanging="398"/>
        <w:jc w:val="both"/>
        <w:rPr>
          <w:sz w:val="22"/>
          <w:szCs w:val="22"/>
        </w:rPr>
      </w:pPr>
      <w:r w:rsidRPr="00846303">
        <w:rPr>
          <w:sz w:val="22"/>
          <w:szCs w:val="22"/>
        </w:rPr>
        <w:t>(a)</w:t>
      </w:r>
      <w:r>
        <w:rPr>
          <w:sz w:val="22"/>
          <w:szCs w:val="22"/>
        </w:rPr>
        <w:tab/>
      </w:r>
      <w:r w:rsidRPr="00846303">
        <w:rPr>
          <w:sz w:val="22"/>
          <w:szCs w:val="22"/>
        </w:rPr>
        <w:t>as if the reference in subsection 294(1) to a company’s accounts being made out under sections 292 and 293 in relation to an accounting period were instead a reference to the company’s directors causing to be made out a consolidated profit and loss account and consolidated balance-sheet under sections 295A and 295B in relation to that half-year; and</w:t>
      </w:r>
    </w:p>
    <w:p w14:paraId="26E64BFC" w14:textId="77777777" w:rsidR="00D53440" w:rsidRPr="00846303" w:rsidRDefault="00D53440" w:rsidP="00D53440">
      <w:pPr>
        <w:tabs>
          <w:tab w:val="left" w:pos="725"/>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subject to such modifications (if any) as are prescribed.”.</w:t>
      </w:r>
    </w:p>
    <w:p w14:paraId="6BFDCE26" w14:textId="77777777" w:rsidR="00D53440" w:rsidRPr="00846303" w:rsidRDefault="00D53440" w:rsidP="00D53440">
      <w:pPr>
        <w:tabs>
          <w:tab w:val="left" w:pos="422"/>
        </w:tabs>
        <w:autoSpaceDE w:val="0"/>
        <w:autoSpaceDN w:val="0"/>
        <w:adjustRightInd w:val="0"/>
        <w:spacing w:before="120"/>
        <w:jc w:val="both"/>
        <w:rPr>
          <w:sz w:val="22"/>
          <w:szCs w:val="22"/>
        </w:rPr>
      </w:pPr>
      <w:r w:rsidRPr="00846303">
        <w:rPr>
          <w:b/>
          <w:bCs/>
          <w:sz w:val="22"/>
          <w:szCs w:val="22"/>
        </w:rPr>
        <w:t>39.</w:t>
      </w:r>
      <w:r>
        <w:rPr>
          <w:b/>
          <w:bCs/>
          <w:sz w:val="22"/>
          <w:szCs w:val="22"/>
        </w:rPr>
        <w:tab/>
      </w:r>
      <w:r w:rsidRPr="00846303">
        <w:rPr>
          <w:b/>
          <w:bCs/>
          <w:sz w:val="22"/>
          <w:szCs w:val="22"/>
        </w:rPr>
        <w:t>Subsections 294A(1) and 294B(1):</w:t>
      </w:r>
    </w:p>
    <w:p w14:paraId="02DA6C36" w14:textId="77777777" w:rsidR="00D53440" w:rsidRPr="00846303" w:rsidRDefault="00D53440" w:rsidP="00D53440">
      <w:pPr>
        <w:autoSpaceDE w:val="0"/>
        <w:autoSpaceDN w:val="0"/>
        <w:adjustRightInd w:val="0"/>
        <w:spacing w:before="120"/>
        <w:ind w:left="326"/>
        <w:jc w:val="both"/>
        <w:rPr>
          <w:sz w:val="22"/>
          <w:szCs w:val="22"/>
        </w:rPr>
      </w:pPr>
      <w:r w:rsidRPr="00846303">
        <w:rPr>
          <w:sz w:val="22"/>
          <w:szCs w:val="22"/>
        </w:rPr>
        <w:t>Omit “financial years”, substitute “accounting periods”.</w:t>
      </w:r>
    </w:p>
    <w:p w14:paraId="10761662" w14:textId="77777777" w:rsidR="00D53440" w:rsidRPr="00846303" w:rsidRDefault="00D53440" w:rsidP="00D53440">
      <w:pPr>
        <w:tabs>
          <w:tab w:val="left" w:pos="422"/>
        </w:tabs>
        <w:autoSpaceDE w:val="0"/>
        <w:autoSpaceDN w:val="0"/>
        <w:adjustRightInd w:val="0"/>
        <w:spacing w:before="120"/>
        <w:jc w:val="both"/>
        <w:rPr>
          <w:sz w:val="22"/>
          <w:szCs w:val="22"/>
        </w:rPr>
      </w:pPr>
      <w:r w:rsidRPr="00846303">
        <w:rPr>
          <w:b/>
          <w:bCs/>
          <w:sz w:val="22"/>
          <w:szCs w:val="22"/>
        </w:rPr>
        <w:t>40.</w:t>
      </w:r>
      <w:r>
        <w:rPr>
          <w:b/>
          <w:bCs/>
          <w:sz w:val="22"/>
          <w:szCs w:val="22"/>
        </w:rPr>
        <w:tab/>
      </w:r>
      <w:r w:rsidRPr="00846303">
        <w:rPr>
          <w:b/>
          <w:bCs/>
          <w:sz w:val="22"/>
          <w:szCs w:val="22"/>
        </w:rPr>
        <w:t>Section 295B:</w:t>
      </w:r>
    </w:p>
    <w:p w14:paraId="1D455B03" w14:textId="77777777" w:rsidR="00D53440" w:rsidRPr="00846303" w:rsidRDefault="00D53440" w:rsidP="00D53440">
      <w:pPr>
        <w:autoSpaceDE w:val="0"/>
        <w:autoSpaceDN w:val="0"/>
        <w:adjustRightInd w:val="0"/>
        <w:spacing w:before="120"/>
        <w:ind w:left="331"/>
        <w:jc w:val="both"/>
        <w:rPr>
          <w:sz w:val="22"/>
          <w:szCs w:val="22"/>
        </w:rPr>
      </w:pPr>
      <w:r w:rsidRPr="00846303">
        <w:rPr>
          <w:sz w:val="22"/>
          <w:szCs w:val="22"/>
        </w:rPr>
        <w:t>Omit “year’s” (wherever occurring), substitute “period’s”.</w:t>
      </w:r>
    </w:p>
    <w:p w14:paraId="08C14F6B" w14:textId="77777777" w:rsidR="00D53440" w:rsidRPr="00846303" w:rsidRDefault="00D53440" w:rsidP="00D53440">
      <w:pPr>
        <w:tabs>
          <w:tab w:val="left" w:pos="422"/>
        </w:tabs>
        <w:autoSpaceDE w:val="0"/>
        <w:autoSpaceDN w:val="0"/>
        <w:adjustRightInd w:val="0"/>
        <w:spacing w:before="120"/>
        <w:jc w:val="both"/>
        <w:rPr>
          <w:sz w:val="22"/>
          <w:szCs w:val="22"/>
        </w:rPr>
      </w:pPr>
      <w:r w:rsidRPr="00846303">
        <w:rPr>
          <w:b/>
          <w:bCs/>
          <w:sz w:val="22"/>
          <w:szCs w:val="22"/>
        </w:rPr>
        <w:t>41.</w:t>
      </w:r>
      <w:r>
        <w:rPr>
          <w:b/>
          <w:bCs/>
          <w:sz w:val="22"/>
          <w:szCs w:val="22"/>
        </w:rPr>
        <w:tab/>
      </w:r>
      <w:r w:rsidRPr="00846303">
        <w:rPr>
          <w:b/>
          <w:bCs/>
          <w:sz w:val="22"/>
          <w:szCs w:val="22"/>
        </w:rPr>
        <w:t>Subsection 296(1):</w:t>
      </w:r>
    </w:p>
    <w:p w14:paraId="7B1080BA"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Omit “as required by this Part”, substitute “or reviewed in accordance with this Law”.</w:t>
      </w:r>
    </w:p>
    <w:p w14:paraId="43275D00" w14:textId="77777777" w:rsidR="00D53440" w:rsidRPr="00846303" w:rsidRDefault="00D53440" w:rsidP="00D53440">
      <w:pPr>
        <w:tabs>
          <w:tab w:val="left" w:pos="422"/>
        </w:tabs>
        <w:autoSpaceDE w:val="0"/>
        <w:autoSpaceDN w:val="0"/>
        <w:adjustRightInd w:val="0"/>
        <w:spacing w:before="120"/>
        <w:jc w:val="both"/>
        <w:rPr>
          <w:sz w:val="22"/>
          <w:szCs w:val="22"/>
        </w:rPr>
      </w:pPr>
      <w:r w:rsidRPr="00846303">
        <w:rPr>
          <w:b/>
          <w:bCs/>
          <w:sz w:val="22"/>
          <w:szCs w:val="22"/>
        </w:rPr>
        <w:t>42.</w:t>
      </w:r>
      <w:r>
        <w:rPr>
          <w:b/>
          <w:bCs/>
          <w:sz w:val="22"/>
          <w:szCs w:val="22"/>
        </w:rPr>
        <w:tab/>
      </w:r>
      <w:r w:rsidRPr="00846303">
        <w:rPr>
          <w:b/>
          <w:bCs/>
          <w:sz w:val="22"/>
          <w:szCs w:val="22"/>
        </w:rPr>
        <w:t>Subsection 296(2):</w:t>
      </w:r>
    </w:p>
    <w:p w14:paraId="5827A589" w14:textId="77777777" w:rsidR="00D53440" w:rsidRPr="00846303" w:rsidRDefault="00D53440" w:rsidP="00D53440">
      <w:pPr>
        <w:autoSpaceDE w:val="0"/>
        <w:autoSpaceDN w:val="0"/>
        <w:adjustRightInd w:val="0"/>
        <w:spacing w:before="120"/>
        <w:ind w:left="322"/>
        <w:jc w:val="both"/>
        <w:rPr>
          <w:sz w:val="22"/>
          <w:szCs w:val="22"/>
        </w:rPr>
      </w:pPr>
      <w:r w:rsidRPr="00846303">
        <w:rPr>
          <w:sz w:val="22"/>
          <w:szCs w:val="22"/>
        </w:rPr>
        <w:t>Add at the end “or (3)”.</w:t>
      </w:r>
    </w:p>
    <w:p w14:paraId="04065F20" w14:textId="77777777" w:rsidR="00D53440" w:rsidRPr="00846303" w:rsidRDefault="00D53440" w:rsidP="00D53440">
      <w:pPr>
        <w:tabs>
          <w:tab w:val="left" w:pos="422"/>
        </w:tabs>
        <w:autoSpaceDE w:val="0"/>
        <w:autoSpaceDN w:val="0"/>
        <w:adjustRightInd w:val="0"/>
        <w:spacing w:before="120"/>
        <w:jc w:val="both"/>
        <w:rPr>
          <w:sz w:val="22"/>
          <w:szCs w:val="22"/>
        </w:rPr>
      </w:pPr>
      <w:r w:rsidRPr="00846303">
        <w:rPr>
          <w:b/>
          <w:bCs/>
          <w:sz w:val="22"/>
          <w:szCs w:val="22"/>
        </w:rPr>
        <w:t>43.</w:t>
      </w:r>
      <w:r>
        <w:rPr>
          <w:b/>
          <w:bCs/>
          <w:sz w:val="22"/>
          <w:szCs w:val="22"/>
        </w:rPr>
        <w:tab/>
      </w:r>
      <w:r w:rsidRPr="00846303">
        <w:rPr>
          <w:b/>
          <w:bCs/>
          <w:sz w:val="22"/>
          <w:szCs w:val="22"/>
        </w:rPr>
        <w:t>Paragraph 300(1)(a):</w:t>
      </w:r>
    </w:p>
    <w:p w14:paraId="037C06C0" w14:textId="3DB1232B" w:rsidR="00D53440" w:rsidRPr="00846303" w:rsidRDefault="00D53440" w:rsidP="00D53440">
      <w:pPr>
        <w:autoSpaceDE w:val="0"/>
        <w:autoSpaceDN w:val="0"/>
        <w:adjustRightInd w:val="0"/>
        <w:spacing w:before="120"/>
        <w:ind w:left="326"/>
        <w:jc w:val="both"/>
        <w:rPr>
          <w:sz w:val="22"/>
          <w:szCs w:val="22"/>
        </w:rPr>
      </w:pPr>
      <w:r w:rsidRPr="00846303">
        <w:rPr>
          <w:sz w:val="22"/>
          <w:szCs w:val="22"/>
        </w:rPr>
        <w:t xml:space="preserve">Omit “current year amount”, substitute </w:t>
      </w:r>
      <w:r w:rsidRPr="009B7A72">
        <w:rPr>
          <w:bCs/>
          <w:sz w:val="22"/>
          <w:szCs w:val="22"/>
        </w:rPr>
        <w:t>“</w:t>
      </w:r>
      <w:r w:rsidRPr="00846303">
        <w:rPr>
          <w:b/>
          <w:bCs/>
          <w:sz w:val="22"/>
          <w:szCs w:val="22"/>
        </w:rPr>
        <w:t>current period amount</w:t>
      </w:r>
      <w:r w:rsidRPr="009B7A72">
        <w:rPr>
          <w:bCs/>
          <w:sz w:val="22"/>
          <w:szCs w:val="22"/>
        </w:rPr>
        <w:t>”.</w:t>
      </w:r>
    </w:p>
    <w:p w14:paraId="481BA919" w14:textId="77777777" w:rsidR="00D53440" w:rsidRPr="00846303" w:rsidRDefault="00D53440" w:rsidP="00D53440">
      <w:pPr>
        <w:tabs>
          <w:tab w:val="left" w:pos="422"/>
        </w:tabs>
        <w:autoSpaceDE w:val="0"/>
        <w:autoSpaceDN w:val="0"/>
        <w:adjustRightInd w:val="0"/>
        <w:spacing w:before="120"/>
        <w:jc w:val="both"/>
        <w:rPr>
          <w:sz w:val="22"/>
          <w:szCs w:val="22"/>
        </w:rPr>
      </w:pPr>
      <w:r w:rsidRPr="00846303">
        <w:rPr>
          <w:b/>
          <w:bCs/>
          <w:sz w:val="22"/>
          <w:szCs w:val="22"/>
        </w:rPr>
        <w:t>44.</w:t>
      </w:r>
      <w:r>
        <w:rPr>
          <w:b/>
          <w:bCs/>
          <w:sz w:val="22"/>
          <w:szCs w:val="22"/>
        </w:rPr>
        <w:tab/>
      </w:r>
      <w:r w:rsidRPr="00846303">
        <w:rPr>
          <w:b/>
          <w:bCs/>
          <w:sz w:val="22"/>
          <w:szCs w:val="22"/>
        </w:rPr>
        <w:t>Paragraph 300(1)(b):</w:t>
      </w:r>
    </w:p>
    <w:p w14:paraId="68330A82" w14:textId="77777777" w:rsidR="00D53440" w:rsidRPr="00846303" w:rsidRDefault="00D53440" w:rsidP="00D53440">
      <w:pPr>
        <w:autoSpaceDE w:val="0"/>
        <w:autoSpaceDN w:val="0"/>
        <w:adjustRightInd w:val="0"/>
        <w:spacing w:before="120"/>
        <w:ind w:left="326"/>
        <w:jc w:val="both"/>
        <w:rPr>
          <w:sz w:val="22"/>
          <w:szCs w:val="22"/>
        </w:rPr>
      </w:pPr>
      <w:r w:rsidRPr="00846303">
        <w:rPr>
          <w:sz w:val="22"/>
          <w:szCs w:val="22"/>
        </w:rPr>
        <w:t>Omit the paragraph, substitute:</w:t>
      </w:r>
    </w:p>
    <w:p w14:paraId="092702AF" w14:textId="77777777" w:rsidR="00D53440" w:rsidRPr="00846303" w:rsidRDefault="00D53440" w:rsidP="00D53440">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1—</w:t>
      </w:r>
      <w:r w:rsidRPr="00846303">
        <w:rPr>
          <w:sz w:val="22"/>
          <w:szCs w:val="22"/>
        </w:rPr>
        <w:t>continued</w:t>
      </w:r>
    </w:p>
    <w:p w14:paraId="389EA4CE" w14:textId="77777777" w:rsidR="00D53440" w:rsidRPr="00846303" w:rsidRDefault="00D53440" w:rsidP="00BC3F10">
      <w:pPr>
        <w:autoSpaceDE w:val="0"/>
        <w:autoSpaceDN w:val="0"/>
        <w:adjustRightInd w:val="0"/>
        <w:spacing w:before="120"/>
        <w:ind w:left="691" w:hanging="547"/>
        <w:jc w:val="both"/>
        <w:rPr>
          <w:sz w:val="22"/>
          <w:szCs w:val="22"/>
        </w:rPr>
      </w:pPr>
      <w:r w:rsidRPr="00846303">
        <w:rPr>
          <w:sz w:val="22"/>
          <w:szCs w:val="22"/>
        </w:rPr>
        <w:t>“(b)</w:t>
      </w:r>
      <w:r>
        <w:rPr>
          <w:sz w:val="22"/>
          <w:szCs w:val="22"/>
        </w:rPr>
        <w:tab/>
      </w:r>
      <w:r w:rsidRPr="00846303">
        <w:rPr>
          <w:sz w:val="22"/>
          <w:szCs w:val="22"/>
        </w:rPr>
        <w:t>that section required the company’s financial statements for a previous accounting period to specify an amount that, within the meaning of an applicable accounting standard, is a corresponding amount in relation to the current period amount;”.</w:t>
      </w:r>
    </w:p>
    <w:p w14:paraId="39253346" w14:textId="77777777" w:rsidR="00D53440" w:rsidRPr="00846303" w:rsidRDefault="00D53440" w:rsidP="00D53440">
      <w:pPr>
        <w:tabs>
          <w:tab w:val="left" w:pos="326"/>
        </w:tabs>
        <w:autoSpaceDE w:val="0"/>
        <w:autoSpaceDN w:val="0"/>
        <w:adjustRightInd w:val="0"/>
        <w:spacing w:before="120"/>
        <w:jc w:val="both"/>
        <w:rPr>
          <w:sz w:val="22"/>
          <w:szCs w:val="22"/>
        </w:rPr>
      </w:pPr>
      <w:r w:rsidRPr="00846303">
        <w:rPr>
          <w:b/>
          <w:bCs/>
          <w:sz w:val="22"/>
          <w:szCs w:val="22"/>
        </w:rPr>
        <w:t>45.</w:t>
      </w:r>
      <w:r>
        <w:rPr>
          <w:b/>
          <w:bCs/>
          <w:sz w:val="22"/>
          <w:szCs w:val="22"/>
        </w:rPr>
        <w:tab/>
      </w:r>
      <w:r w:rsidRPr="00846303">
        <w:rPr>
          <w:b/>
          <w:bCs/>
          <w:sz w:val="22"/>
          <w:szCs w:val="22"/>
        </w:rPr>
        <w:t>Paragraphs 300(1)(c) and (d):</w:t>
      </w:r>
    </w:p>
    <w:p w14:paraId="632CE65C" w14:textId="77777777" w:rsidR="00D53440" w:rsidRPr="00846303" w:rsidRDefault="00D53440" w:rsidP="00D53440">
      <w:pPr>
        <w:tabs>
          <w:tab w:val="left" w:pos="326"/>
        </w:tabs>
        <w:autoSpaceDE w:val="0"/>
        <w:autoSpaceDN w:val="0"/>
        <w:adjustRightInd w:val="0"/>
        <w:spacing w:before="120"/>
        <w:ind w:left="326"/>
        <w:jc w:val="both"/>
        <w:rPr>
          <w:sz w:val="22"/>
          <w:szCs w:val="22"/>
        </w:rPr>
      </w:pPr>
      <w:r w:rsidRPr="00846303">
        <w:rPr>
          <w:sz w:val="22"/>
          <w:szCs w:val="22"/>
        </w:rPr>
        <w:t>Omit “year”, substitute “period”.</w:t>
      </w:r>
    </w:p>
    <w:p w14:paraId="4C8E40C5" w14:textId="77777777" w:rsidR="00D53440" w:rsidRPr="00846303" w:rsidRDefault="00D53440" w:rsidP="00D53440">
      <w:pPr>
        <w:tabs>
          <w:tab w:val="left" w:pos="326"/>
        </w:tabs>
        <w:autoSpaceDE w:val="0"/>
        <w:autoSpaceDN w:val="0"/>
        <w:adjustRightInd w:val="0"/>
        <w:spacing w:before="120"/>
        <w:jc w:val="both"/>
        <w:rPr>
          <w:sz w:val="22"/>
          <w:szCs w:val="22"/>
        </w:rPr>
      </w:pPr>
      <w:r w:rsidRPr="00846303">
        <w:rPr>
          <w:b/>
          <w:bCs/>
          <w:sz w:val="22"/>
          <w:szCs w:val="22"/>
        </w:rPr>
        <w:t>46.</w:t>
      </w:r>
      <w:r>
        <w:rPr>
          <w:b/>
          <w:bCs/>
          <w:sz w:val="22"/>
          <w:szCs w:val="22"/>
        </w:rPr>
        <w:tab/>
      </w:r>
      <w:r w:rsidRPr="00846303">
        <w:rPr>
          <w:b/>
          <w:bCs/>
          <w:sz w:val="22"/>
          <w:szCs w:val="22"/>
        </w:rPr>
        <w:t>Subsection 300(2):</w:t>
      </w:r>
    </w:p>
    <w:p w14:paraId="0857AE3F" w14:textId="77777777" w:rsidR="00D53440" w:rsidRPr="00846303" w:rsidRDefault="00D53440" w:rsidP="00D53440">
      <w:pPr>
        <w:autoSpaceDE w:val="0"/>
        <w:autoSpaceDN w:val="0"/>
        <w:adjustRightInd w:val="0"/>
        <w:spacing w:before="120"/>
        <w:ind w:left="326"/>
        <w:jc w:val="both"/>
        <w:rPr>
          <w:sz w:val="22"/>
          <w:szCs w:val="22"/>
        </w:rPr>
      </w:pPr>
      <w:r w:rsidRPr="00846303">
        <w:rPr>
          <w:sz w:val="22"/>
          <w:szCs w:val="22"/>
        </w:rPr>
        <w:t>Omit “or a corresponding previous law”.</w:t>
      </w:r>
    </w:p>
    <w:p w14:paraId="26C450D9" w14:textId="77777777" w:rsidR="00D53440" w:rsidRPr="00846303" w:rsidRDefault="00D53440" w:rsidP="00D53440">
      <w:pPr>
        <w:tabs>
          <w:tab w:val="left" w:pos="326"/>
        </w:tabs>
        <w:autoSpaceDE w:val="0"/>
        <w:autoSpaceDN w:val="0"/>
        <w:adjustRightInd w:val="0"/>
        <w:spacing w:before="120"/>
        <w:jc w:val="both"/>
        <w:rPr>
          <w:sz w:val="22"/>
          <w:szCs w:val="22"/>
        </w:rPr>
      </w:pPr>
      <w:r w:rsidRPr="00846303">
        <w:rPr>
          <w:b/>
          <w:bCs/>
          <w:sz w:val="22"/>
          <w:szCs w:val="22"/>
        </w:rPr>
        <w:t>47.</w:t>
      </w:r>
      <w:r>
        <w:rPr>
          <w:b/>
          <w:bCs/>
          <w:sz w:val="22"/>
          <w:szCs w:val="22"/>
        </w:rPr>
        <w:tab/>
      </w:r>
      <w:r w:rsidRPr="00846303">
        <w:rPr>
          <w:b/>
          <w:bCs/>
          <w:sz w:val="22"/>
          <w:szCs w:val="22"/>
        </w:rPr>
        <w:t>Paragraph 300(2)(b):</w:t>
      </w:r>
    </w:p>
    <w:p w14:paraId="545E63E1" w14:textId="77777777" w:rsidR="00D53440" w:rsidRPr="00846303" w:rsidRDefault="00D53440" w:rsidP="00D53440">
      <w:pPr>
        <w:autoSpaceDE w:val="0"/>
        <w:autoSpaceDN w:val="0"/>
        <w:adjustRightInd w:val="0"/>
        <w:spacing w:before="120"/>
        <w:ind w:left="331"/>
        <w:jc w:val="both"/>
        <w:rPr>
          <w:sz w:val="22"/>
          <w:szCs w:val="22"/>
        </w:rPr>
      </w:pPr>
      <w:r w:rsidRPr="00846303">
        <w:rPr>
          <w:sz w:val="22"/>
          <w:szCs w:val="22"/>
        </w:rPr>
        <w:t>Omit “or corresponding previous law”.</w:t>
      </w:r>
    </w:p>
    <w:p w14:paraId="442AA0C7" w14:textId="77777777" w:rsidR="00D53440" w:rsidRPr="00846303" w:rsidRDefault="00D53440" w:rsidP="00D53440">
      <w:pPr>
        <w:tabs>
          <w:tab w:val="left" w:pos="422"/>
        </w:tabs>
        <w:autoSpaceDE w:val="0"/>
        <w:autoSpaceDN w:val="0"/>
        <w:adjustRightInd w:val="0"/>
        <w:spacing w:before="120"/>
        <w:jc w:val="both"/>
        <w:rPr>
          <w:sz w:val="22"/>
          <w:szCs w:val="22"/>
        </w:rPr>
      </w:pPr>
      <w:r w:rsidRPr="00846303">
        <w:rPr>
          <w:b/>
          <w:bCs/>
          <w:sz w:val="22"/>
          <w:szCs w:val="22"/>
        </w:rPr>
        <w:t>48.</w:t>
      </w:r>
      <w:r>
        <w:rPr>
          <w:b/>
          <w:bCs/>
          <w:sz w:val="22"/>
          <w:szCs w:val="22"/>
        </w:rPr>
        <w:tab/>
      </w:r>
      <w:r w:rsidRPr="00846303">
        <w:rPr>
          <w:b/>
          <w:bCs/>
          <w:sz w:val="22"/>
          <w:szCs w:val="22"/>
        </w:rPr>
        <w:t>Before subsection 301(1):</w:t>
      </w:r>
    </w:p>
    <w:p w14:paraId="3266DDAB" w14:textId="77777777" w:rsidR="00D53440" w:rsidRPr="00846303" w:rsidRDefault="00D53440" w:rsidP="00D53440">
      <w:pPr>
        <w:autoSpaceDE w:val="0"/>
        <w:autoSpaceDN w:val="0"/>
        <w:adjustRightInd w:val="0"/>
        <w:spacing w:before="120"/>
        <w:ind w:left="326"/>
        <w:jc w:val="both"/>
        <w:rPr>
          <w:sz w:val="22"/>
          <w:szCs w:val="22"/>
        </w:rPr>
      </w:pPr>
      <w:r w:rsidRPr="00846303">
        <w:rPr>
          <w:sz w:val="22"/>
          <w:szCs w:val="22"/>
        </w:rPr>
        <w:t>Insert:</w:t>
      </w:r>
    </w:p>
    <w:p w14:paraId="2F52A7C3" w14:textId="77777777" w:rsidR="00D53440" w:rsidRPr="00846303" w:rsidRDefault="00D53440" w:rsidP="00BC3F10">
      <w:pPr>
        <w:autoSpaceDE w:val="0"/>
        <w:autoSpaceDN w:val="0"/>
        <w:adjustRightInd w:val="0"/>
        <w:spacing w:before="120"/>
        <w:ind w:firstLine="336"/>
        <w:jc w:val="both"/>
        <w:rPr>
          <w:sz w:val="22"/>
          <w:szCs w:val="22"/>
        </w:rPr>
      </w:pPr>
      <w:r w:rsidRPr="00846303">
        <w:rPr>
          <w:sz w:val="22"/>
          <w:szCs w:val="22"/>
        </w:rPr>
        <w:t>“(1A)</w:t>
      </w:r>
      <w:r w:rsidR="00D43C73">
        <w:rPr>
          <w:sz w:val="22"/>
          <w:szCs w:val="22"/>
        </w:rPr>
        <w:t xml:space="preserve"> </w:t>
      </w:r>
      <w:r w:rsidRPr="00846303">
        <w:rPr>
          <w:sz w:val="22"/>
          <w:szCs w:val="22"/>
        </w:rPr>
        <w:t>This section applies to a company and an accounting period unless the accounting period is a half-year in relation to which the company is a chief entity.”.</w:t>
      </w:r>
    </w:p>
    <w:p w14:paraId="10FAB7FD" w14:textId="77777777" w:rsidR="00D53440" w:rsidRPr="00846303" w:rsidRDefault="00D53440" w:rsidP="00D53440">
      <w:pPr>
        <w:tabs>
          <w:tab w:val="left" w:pos="422"/>
        </w:tabs>
        <w:autoSpaceDE w:val="0"/>
        <w:autoSpaceDN w:val="0"/>
        <w:adjustRightInd w:val="0"/>
        <w:spacing w:before="120"/>
        <w:jc w:val="both"/>
        <w:rPr>
          <w:sz w:val="22"/>
          <w:szCs w:val="22"/>
        </w:rPr>
      </w:pPr>
      <w:r w:rsidRPr="00846303">
        <w:rPr>
          <w:b/>
          <w:bCs/>
          <w:sz w:val="22"/>
          <w:szCs w:val="22"/>
        </w:rPr>
        <w:t>49.</w:t>
      </w:r>
      <w:r>
        <w:rPr>
          <w:b/>
          <w:bCs/>
          <w:sz w:val="22"/>
          <w:szCs w:val="22"/>
        </w:rPr>
        <w:tab/>
      </w:r>
      <w:r w:rsidRPr="00846303">
        <w:rPr>
          <w:b/>
          <w:bCs/>
          <w:sz w:val="22"/>
          <w:szCs w:val="22"/>
        </w:rPr>
        <w:t>Subsection 301(1):</w:t>
      </w:r>
    </w:p>
    <w:p w14:paraId="7D7117B5" w14:textId="77777777" w:rsidR="00D53440" w:rsidRPr="00846303" w:rsidRDefault="00D53440" w:rsidP="00D53440">
      <w:pPr>
        <w:tabs>
          <w:tab w:val="left" w:pos="734"/>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Omit “A”, substitute “The”.</w:t>
      </w:r>
    </w:p>
    <w:p w14:paraId="76A780CC" w14:textId="77777777" w:rsidR="00D53440" w:rsidRPr="00846303" w:rsidRDefault="00D53440" w:rsidP="00D53440">
      <w:pPr>
        <w:tabs>
          <w:tab w:val="left" w:pos="734"/>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Omit “a financial year”, substitute “the accounting period”.</w:t>
      </w:r>
    </w:p>
    <w:p w14:paraId="130510AB" w14:textId="77777777" w:rsidR="00D53440" w:rsidRPr="00846303" w:rsidRDefault="00D53440" w:rsidP="00D53440">
      <w:pPr>
        <w:tabs>
          <w:tab w:val="left" w:pos="422"/>
        </w:tabs>
        <w:autoSpaceDE w:val="0"/>
        <w:autoSpaceDN w:val="0"/>
        <w:adjustRightInd w:val="0"/>
        <w:spacing w:before="120"/>
        <w:jc w:val="both"/>
        <w:rPr>
          <w:sz w:val="22"/>
          <w:szCs w:val="22"/>
        </w:rPr>
      </w:pPr>
      <w:r w:rsidRPr="00846303">
        <w:rPr>
          <w:b/>
          <w:bCs/>
          <w:sz w:val="22"/>
          <w:szCs w:val="22"/>
        </w:rPr>
        <w:t>50.</w:t>
      </w:r>
      <w:r>
        <w:rPr>
          <w:b/>
          <w:bCs/>
          <w:sz w:val="22"/>
          <w:szCs w:val="22"/>
        </w:rPr>
        <w:tab/>
      </w:r>
      <w:r w:rsidRPr="00846303">
        <w:rPr>
          <w:b/>
          <w:bCs/>
          <w:sz w:val="22"/>
          <w:szCs w:val="22"/>
        </w:rPr>
        <w:t>Paragraph 301(9)(c):</w:t>
      </w:r>
    </w:p>
    <w:p w14:paraId="445D1BA8" w14:textId="77777777" w:rsidR="00D53440" w:rsidRPr="00846303" w:rsidRDefault="00D53440" w:rsidP="00D53440">
      <w:pPr>
        <w:autoSpaceDE w:val="0"/>
        <w:autoSpaceDN w:val="0"/>
        <w:adjustRightInd w:val="0"/>
        <w:spacing w:before="120"/>
        <w:ind w:left="326"/>
        <w:jc w:val="both"/>
        <w:rPr>
          <w:sz w:val="22"/>
          <w:szCs w:val="22"/>
        </w:rPr>
      </w:pPr>
      <w:r w:rsidRPr="00846303">
        <w:rPr>
          <w:sz w:val="22"/>
          <w:szCs w:val="22"/>
        </w:rPr>
        <w:t>Insert “or reviewed” after “audited”.</w:t>
      </w:r>
    </w:p>
    <w:p w14:paraId="42FAC3F6" w14:textId="77777777" w:rsidR="00D53440" w:rsidRPr="00846303" w:rsidRDefault="00D53440" w:rsidP="00D53440">
      <w:pPr>
        <w:tabs>
          <w:tab w:val="left" w:pos="422"/>
        </w:tabs>
        <w:autoSpaceDE w:val="0"/>
        <w:autoSpaceDN w:val="0"/>
        <w:adjustRightInd w:val="0"/>
        <w:spacing w:before="120"/>
        <w:jc w:val="both"/>
        <w:rPr>
          <w:sz w:val="22"/>
          <w:szCs w:val="22"/>
        </w:rPr>
      </w:pPr>
      <w:r w:rsidRPr="00846303">
        <w:rPr>
          <w:b/>
          <w:bCs/>
          <w:sz w:val="22"/>
          <w:szCs w:val="22"/>
        </w:rPr>
        <w:t>51.</w:t>
      </w:r>
      <w:r>
        <w:rPr>
          <w:b/>
          <w:bCs/>
          <w:sz w:val="22"/>
          <w:szCs w:val="22"/>
        </w:rPr>
        <w:tab/>
      </w:r>
      <w:r w:rsidRPr="00846303">
        <w:rPr>
          <w:b/>
          <w:bCs/>
          <w:sz w:val="22"/>
          <w:szCs w:val="22"/>
        </w:rPr>
        <w:t>Subsection 303(1):</w:t>
      </w:r>
    </w:p>
    <w:p w14:paraId="293C9C98" w14:textId="77777777" w:rsidR="00D53440" w:rsidRPr="00846303" w:rsidRDefault="00D53440" w:rsidP="00D53440">
      <w:pPr>
        <w:autoSpaceDE w:val="0"/>
        <w:autoSpaceDN w:val="0"/>
        <w:adjustRightInd w:val="0"/>
        <w:spacing w:before="120"/>
        <w:ind w:left="331"/>
        <w:jc w:val="both"/>
        <w:rPr>
          <w:sz w:val="22"/>
          <w:szCs w:val="22"/>
        </w:rPr>
      </w:pPr>
      <w:r w:rsidRPr="00846303">
        <w:rPr>
          <w:sz w:val="22"/>
          <w:szCs w:val="22"/>
        </w:rPr>
        <w:t>Insert “section 302,” after “section 301,”.</w:t>
      </w:r>
    </w:p>
    <w:p w14:paraId="15504019" w14:textId="77777777" w:rsidR="00D53440" w:rsidRPr="00846303" w:rsidRDefault="00D53440" w:rsidP="00D53440">
      <w:pPr>
        <w:tabs>
          <w:tab w:val="left" w:pos="422"/>
        </w:tabs>
        <w:autoSpaceDE w:val="0"/>
        <w:autoSpaceDN w:val="0"/>
        <w:adjustRightInd w:val="0"/>
        <w:spacing w:before="120"/>
        <w:jc w:val="both"/>
        <w:rPr>
          <w:sz w:val="22"/>
          <w:szCs w:val="22"/>
        </w:rPr>
      </w:pPr>
      <w:r w:rsidRPr="00846303">
        <w:rPr>
          <w:b/>
          <w:bCs/>
          <w:sz w:val="22"/>
          <w:szCs w:val="22"/>
        </w:rPr>
        <w:t>52.</w:t>
      </w:r>
      <w:r>
        <w:rPr>
          <w:b/>
          <w:bCs/>
          <w:sz w:val="22"/>
          <w:szCs w:val="22"/>
        </w:rPr>
        <w:tab/>
      </w:r>
      <w:r w:rsidRPr="00846303">
        <w:rPr>
          <w:b/>
          <w:bCs/>
          <w:sz w:val="22"/>
          <w:szCs w:val="22"/>
        </w:rPr>
        <w:t>Subsection 304(1):</w:t>
      </w:r>
    </w:p>
    <w:p w14:paraId="42B7C07F" w14:textId="77777777" w:rsidR="00D53440" w:rsidRPr="00846303" w:rsidRDefault="00D53440" w:rsidP="00D53440">
      <w:pPr>
        <w:autoSpaceDE w:val="0"/>
        <w:autoSpaceDN w:val="0"/>
        <w:adjustRightInd w:val="0"/>
        <w:spacing w:before="120"/>
        <w:ind w:left="326"/>
        <w:jc w:val="both"/>
        <w:rPr>
          <w:sz w:val="22"/>
          <w:szCs w:val="22"/>
        </w:rPr>
      </w:pPr>
      <w:r w:rsidRPr="00846303">
        <w:rPr>
          <w:sz w:val="22"/>
          <w:szCs w:val="22"/>
        </w:rPr>
        <w:t>Omit the subsection, substitute:</w:t>
      </w:r>
    </w:p>
    <w:p w14:paraId="1E609192" w14:textId="77777777" w:rsidR="00D53440" w:rsidRPr="00846303" w:rsidRDefault="00D53440" w:rsidP="00D53440">
      <w:pPr>
        <w:autoSpaceDE w:val="0"/>
        <w:autoSpaceDN w:val="0"/>
        <w:adjustRightInd w:val="0"/>
        <w:spacing w:before="120"/>
        <w:ind w:firstLine="336"/>
        <w:jc w:val="both"/>
        <w:rPr>
          <w:sz w:val="22"/>
          <w:szCs w:val="22"/>
        </w:rPr>
      </w:pPr>
      <w:r w:rsidRPr="00846303">
        <w:rPr>
          <w:sz w:val="22"/>
          <w:szCs w:val="22"/>
        </w:rPr>
        <w:t>“(1)</w:t>
      </w:r>
      <w:r>
        <w:rPr>
          <w:sz w:val="22"/>
          <w:szCs w:val="22"/>
        </w:rPr>
        <w:tab/>
      </w:r>
      <w:r w:rsidRPr="00846303">
        <w:rPr>
          <w:sz w:val="22"/>
          <w:szCs w:val="22"/>
        </w:rPr>
        <w:t>The directors of a company that is not a chief entity in relation to an accounting period must cause to be made out a report complying with this Division, other than section 305.</w:t>
      </w:r>
    </w:p>
    <w:p w14:paraId="79BD41D0" w14:textId="77777777" w:rsidR="00D53440" w:rsidRPr="00846303" w:rsidRDefault="00D53440" w:rsidP="00D53440">
      <w:pPr>
        <w:autoSpaceDE w:val="0"/>
        <w:autoSpaceDN w:val="0"/>
        <w:adjustRightInd w:val="0"/>
        <w:spacing w:before="120"/>
        <w:ind w:left="341"/>
        <w:jc w:val="both"/>
        <w:rPr>
          <w:sz w:val="22"/>
          <w:szCs w:val="22"/>
        </w:rPr>
      </w:pPr>
      <w:r w:rsidRPr="00846303">
        <w:rPr>
          <w:sz w:val="22"/>
          <w:szCs w:val="22"/>
        </w:rPr>
        <w:t>“(1A)</w:t>
      </w:r>
      <w:r>
        <w:rPr>
          <w:sz w:val="22"/>
          <w:szCs w:val="22"/>
        </w:rPr>
        <w:tab/>
      </w:r>
      <w:r w:rsidRPr="00846303">
        <w:rPr>
          <w:sz w:val="22"/>
          <w:szCs w:val="22"/>
        </w:rPr>
        <w:t>If the accounting period is a financial year of a company:</w:t>
      </w:r>
    </w:p>
    <w:p w14:paraId="6C92B61B" w14:textId="77777777" w:rsidR="00D53440" w:rsidRPr="00846303" w:rsidRDefault="00D53440" w:rsidP="00D53440">
      <w:pPr>
        <w:tabs>
          <w:tab w:val="left" w:pos="73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that was not a disclosing entity at the end of that financial year; and</w:t>
      </w:r>
    </w:p>
    <w:p w14:paraId="5361193A" w14:textId="77777777" w:rsidR="00D53440" w:rsidRPr="00846303" w:rsidRDefault="00D53440" w:rsidP="00D53440">
      <w:pPr>
        <w:tabs>
          <w:tab w:val="left" w:pos="730"/>
        </w:tabs>
        <w:autoSpaceDE w:val="0"/>
        <w:autoSpaceDN w:val="0"/>
        <w:adjustRightInd w:val="0"/>
        <w:spacing w:before="120"/>
        <w:ind w:left="730" w:hanging="403"/>
        <w:jc w:val="both"/>
        <w:rPr>
          <w:sz w:val="22"/>
          <w:szCs w:val="22"/>
        </w:rPr>
      </w:pPr>
      <w:r w:rsidRPr="00846303">
        <w:rPr>
          <w:sz w:val="22"/>
          <w:szCs w:val="22"/>
        </w:rPr>
        <w:t>(b)</w:t>
      </w:r>
      <w:r>
        <w:rPr>
          <w:sz w:val="22"/>
          <w:szCs w:val="22"/>
        </w:rPr>
        <w:tab/>
      </w:r>
      <w:r w:rsidRPr="00846303">
        <w:rPr>
          <w:sz w:val="22"/>
          <w:szCs w:val="22"/>
        </w:rPr>
        <w:t xml:space="preserve">that was, at the end of that financial year, an exempt proprietary company or a wholly-owned subsidiary of another company or of a </w:t>
      </w:r>
      <w:proofErr w:type="spellStart"/>
      <w:r w:rsidRPr="00846303">
        <w:rPr>
          <w:sz w:val="22"/>
          <w:szCs w:val="22"/>
        </w:rPr>
        <w:t>recognised</w:t>
      </w:r>
      <w:proofErr w:type="spellEnd"/>
      <w:r w:rsidRPr="00846303">
        <w:rPr>
          <w:sz w:val="22"/>
          <w:szCs w:val="22"/>
        </w:rPr>
        <w:t xml:space="preserve"> company;</w:t>
      </w:r>
    </w:p>
    <w:p w14:paraId="4F11A3CE" w14:textId="77777777" w:rsidR="00D53440" w:rsidRPr="00846303" w:rsidRDefault="00D53440" w:rsidP="00D53440">
      <w:pPr>
        <w:autoSpaceDE w:val="0"/>
        <w:autoSpaceDN w:val="0"/>
        <w:adjustRightInd w:val="0"/>
        <w:spacing w:before="120"/>
        <w:jc w:val="both"/>
        <w:rPr>
          <w:sz w:val="22"/>
          <w:szCs w:val="22"/>
        </w:rPr>
      </w:pPr>
      <w:r w:rsidRPr="00846303">
        <w:rPr>
          <w:sz w:val="22"/>
          <w:szCs w:val="22"/>
        </w:rPr>
        <w:t>the report need not comply with subsections (3A), (3B), (10) and (11).”.</w:t>
      </w:r>
    </w:p>
    <w:p w14:paraId="72C5F897" w14:textId="77777777" w:rsidR="00D53440" w:rsidRPr="00846303" w:rsidRDefault="00D53440" w:rsidP="00BC3F10">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1—</w:t>
      </w:r>
      <w:r w:rsidRPr="00846303">
        <w:rPr>
          <w:sz w:val="22"/>
          <w:szCs w:val="22"/>
        </w:rPr>
        <w:t>continued</w:t>
      </w:r>
    </w:p>
    <w:p w14:paraId="2FDEA222" w14:textId="77777777" w:rsidR="00D53440" w:rsidRPr="00846303" w:rsidRDefault="00D53440" w:rsidP="00D53440">
      <w:pPr>
        <w:tabs>
          <w:tab w:val="left" w:pos="408"/>
        </w:tabs>
        <w:autoSpaceDE w:val="0"/>
        <w:autoSpaceDN w:val="0"/>
        <w:adjustRightInd w:val="0"/>
        <w:spacing w:before="120"/>
        <w:jc w:val="both"/>
        <w:rPr>
          <w:sz w:val="22"/>
          <w:szCs w:val="22"/>
        </w:rPr>
      </w:pPr>
      <w:r w:rsidRPr="00846303">
        <w:rPr>
          <w:b/>
          <w:bCs/>
          <w:sz w:val="22"/>
          <w:szCs w:val="22"/>
        </w:rPr>
        <w:t>53.</w:t>
      </w:r>
      <w:r>
        <w:rPr>
          <w:b/>
          <w:bCs/>
          <w:sz w:val="22"/>
          <w:szCs w:val="22"/>
        </w:rPr>
        <w:tab/>
      </w:r>
      <w:r w:rsidRPr="00846303">
        <w:rPr>
          <w:b/>
          <w:bCs/>
          <w:sz w:val="22"/>
          <w:szCs w:val="22"/>
        </w:rPr>
        <w:t>After subsection 304(3):</w:t>
      </w:r>
    </w:p>
    <w:p w14:paraId="0AFEADC6" w14:textId="77777777" w:rsidR="00D53440" w:rsidRPr="00846303" w:rsidRDefault="00D53440" w:rsidP="00D53440">
      <w:pPr>
        <w:tabs>
          <w:tab w:val="left" w:pos="418"/>
        </w:tabs>
        <w:autoSpaceDE w:val="0"/>
        <w:autoSpaceDN w:val="0"/>
        <w:adjustRightInd w:val="0"/>
        <w:spacing w:before="120"/>
        <w:ind w:left="326"/>
        <w:jc w:val="both"/>
        <w:rPr>
          <w:sz w:val="22"/>
          <w:szCs w:val="22"/>
        </w:rPr>
      </w:pPr>
      <w:r w:rsidRPr="00846303">
        <w:rPr>
          <w:sz w:val="22"/>
          <w:szCs w:val="22"/>
        </w:rPr>
        <w:t>Insert:</w:t>
      </w:r>
    </w:p>
    <w:p w14:paraId="675D39FA"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“(3A)</w:t>
      </w:r>
      <w:r>
        <w:rPr>
          <w:sz w:val="22"/>
          <w:szCs w:val="22"/>
        </w:rPr>
        <w:tab/>
      </w:r>
      <w:r w:rsidRPr="00846303">
        <w:rPr>
          <w:sz w:val="22"/>
          <w:szCs w:val="22"/>
        </w:rPr>
        <w:t>The report must contain a review of the company’s operations during the accounting period and of the results of those operations.</w:t>
      </w:r>
    </w:p>
    <w:p w14:paraId="7E861CBC"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“(3B)</w:t>
      </w:r>
      <w:r>
        <w:rPr>
          <w:sz w:val="22"/>
          <w:szCs w:val="22"/>
        </w:rPr>
        <w:tab/>
      </w:r>
      <w:r w:rsidRPr="00846303">
        <w:rPr>
          <w:sz w:val="22"/>
          <w:szCs w:val="22"/>
        </w:rPr>
        <w:t>The report must give particulars of any significant change in the company’s state of affairs that occurred during that accounting period.</w:t>
      </w:r>
    </w:p>
    <w:p w14:paraId="7A094E3B"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“(3C)</w:t>
      </w:r>
      <w:r>
        <w:rPr>
          <w:sz w:val="22"/>
          <w:szCs w:val="22"/>
        </w:rPr>
        <w:tab/>
      </w:r>
      <w:r w:rsidRPr="00846303">
        <w:rPr>
          <w:sz w:val="22"/>
          <w:szCs w:val="22"/>
        </w:rPr>
        <w:t>If the accounting period is a financial year, the report must also comply with subsections (4), (5), (6), (7), (10) and (11).”.</w:t>
      </w:r>
    </w:p>
    <w:p w14:paraId="520B2A0A" w14:textId="77777777" w:rsidR="00D53440" w:rsidRPr="00846303" w:rsidRDefault="00D53440" w:rsidP="00D53440">
      <w:pPr>
        <w:tabs>
          <w:tab w:val="left" w:pos="413"/>
        </w:tabs>
        <w:autoSpaceDE w:val="0"/>
        <w:autoSpaceDN w:val="0"/>
        <w:adjustRightInd w:val="0"/>
        <w:spacing w:before="120"/>
        <w:jc w:val="both"/>
        <w:rPr>
          <w:sz w:val="22"/>
          <w:szCs w:val="22"/>
        </w:rPr>
      </w:pPr>
      <w:r w:rsidRPr="00846303">
        <w:rPr>
          <w:b/>
          <w:bCs/>
          <w:sz w:val="22"/>
          <w:szCs w:val="22"/>
        </w:rPr>
        <w:t>54.</w:t>
      </w:r>
      <w:r>
        <w:rPr>
          <w:b/>
          <w:bCs/>
          <w:sz w:val="22"/>
          <w:szCs w:val="22"/>
        </w:rPr>
        <w:tab/>
      </w:r>
      <w:r w:rsidRPr="00846303">
        <w:rPr>
          <w:b/>
          <w:bCs/>
          <w:sz w:val="22"/>
          <w:szCs w:val="22"/>
        </w:rPr>
        <w:t>Subsections 304(4), (5), (6), (7), (10) and (11):</w:t>
      </w:r>
    </w:p>
    <w:p w14:paraId="11589E2C" w14:textId="77777777" w:rsidR="00D53440" w:rsidRPr="00846303" w:rsidRDefault="00D53440" w:rsidP="00D53440">
      <w:pPr>
        <w:autoSpaceDE w:val="0"/>
        <w:autoSpaceDN w:val="0"/>
        <w:adjustRightInd w:val="0"/>
        <w:spacing w:before="120"/>
        <w:ind w:firstLine="322"/>
        <w:jc w:val="both"/>
        <w:rPr>
          <w:sz w:val="22"/>
          <w:szCs w:val="22"/>
        </w:rPr>
      </w:pPr>
      <w:r w:rsidRPr="00846303">
        <w:rPr>
          <w:sz w:val="22"/>
          <w:szCs w:val="22"/>
        </w:rPr>
        <w:t>Omit “The report shall”, substitute “If subsection (3C) applies, the report must”.</w:t>
      </w:r>
    </w:p>
    <w:p w14:paraId="0FB8BDFA" w14:textId="77777777" w:rsidR="00D53440" w:rsidRPr="00846303" w:rsidRDefault="00D53440" w:rsidP="00D53440">
      <w:pPr>
        <w:tabs>
          <w:tab w:val="left" w:pos="413"/>
        </w:tabs>
        <w:autoSpaceDE w:val="0"/>
        <w:autoSpaceDN w:val="0"/>
        <w:adjustRightInd w:val="0"/>
        <w:spacing w:before="120"/>
        <w:jc w:val="both"/>
        <w:rPr>
          <w:sz w:val="22"/>
          <w:szCs w:val="22"/>
        </w:rPr>
      </w:pPr>
      <w:r w:rsidRPr="00846303">
        <w:rPr>
          <w:b/>
          <w:bCs/>
          <w:sz w:val="22"/>
          <w:szCs w:val="22"/>
        </w:rPr>
        <w:t>55.</w:t>
      </w:r>
      <w:r>
        <w:rPr>
          <w:b/>
          <w:bCs/>
          <w:sz w:val="22"/>
          <w:szCs w:val="22"/>
        </w:rPr>
        <w:tab/>
      </w:r>
      <w:r w:rsidRPr="00846303">
        <w:rPr>
          <w:b/>
          <w:bCs/>
          <w:sz w:val="22"/>
          <w:szCs w:val="22"/>
        </w:rPr>
        <w:t>Subsections 304(8) and (9):</w:t>
      </w:r>
    </w:p>
    <w:p w14:paraId="3D5CD7F1" w14:textId="77777777" w:rsidR="00D53440" w:rsidRPr="00846303" w:rsidRDefault="00D53440" w:rsidP="00D53440">
      <w:pPr>
        <w:tabs>
          <w:tab w:val="left" w:pos="418"/>
        </w:tabs>
        <w:autoSpaceDE w:val="0"/>
        <w:autoSpaceDN w:val="0"/>
        <w:adjustRightInd w:val="0"/>
        <w:spacing w:before="120"/>
        <w:ind w:left="326"/>
        <w:jc w:val="both"/>
        <w:rPr>
          <w:sz w:val="22"/>
          <w:szCs w:val="22"/>
        </w:rPr>
      </w:pPr>
      <w:r w:rsidRPr="00846303">
        <w:rPr>
          <w:sz w:val="22"/>
          <w:szCs w:val="22"/>
        </w:rPr>
        <w:t>Omit the subsections.</w:t>
      </w:r>
    </w:p>
    <w:p w14:paraId="2DD51444" w14:textId="77777777" w:rsidR="00D53440" w:rsidRPr="00846303" w:rsidRDefault="00D53440" w:rsidP="00D53440">
      <w:pPr>
        <w:tabs>
          <w:tab w:val="left" w:pos="413"/>
        </w:tabs>
        <w:autoSpaceDE w:val="0"/>
        <w:autoSpaceDN w:val="0"/>
        <w:adjustRightInd w:val="0"/>
        <w:spacing w:before="120"/>
        <w:jc w:val="both"/>
        <w:rPr>
          <w:sz w:val="22"/>
          <w:szCs w:val="22"/>
        </w:rPr>
      </w:pPr>
      <w:r w:rsidRPr="00846303">
        <w:rPr>
          <w:b/>
          <w:bCs/>
          <w:sz w:val="22"/>
          <w:szCs w:val="22"/>
        </w:rPr>
        <w:t>56.</w:t>
      </w:r>
      <w:r>
        <w:rPr>
          <w:b/>
          <w:bCs/>
          <w:sz w:val="22"/>
          <w:szCs w:val="22"/>
        </w:rPr>
        <w:tab/>
      </w:r>
      <w:r w:rsidRPr="00846303">
        <w:rPr>
          <w:b/>
          <w:bCs/>
          <w:sz w:val="22"/>
          <w:szCs w:val="22"/>
        </w:rPr>
        <w:t>Subsection 305(1):</w:t>
      </w:r>
    </w:p>
    <w:p w14:paraId="627734C4" w14:textId="77777777" w:rsidR="00D53440" w:rsidRPr="00846303" w:rsidRDefault="00D53440" w:rsidP="00D53440">
      <w:pPr>
        <w:autoSpaceDE w:val="0"/>
        <w:autoSpaceDN w:val="0"/>
        <w:adjustRightInd w:val="0"/>
        <w:spacing w:before="120"/>
        <w:ind w:left="331"/>
        <w:jc w:val="both"/>
        <w:rPr>
          <w:sz w:val="22"/>
          <w:szCs w:val="22"/>
        </w:rPr>
      </w:pPr>
      <w:r w:rsidRPr="00846303">
        <w:rPr>
          <w:sz w:val="22"/>
          <w:szCs w:val="22"/>
        </w:rPr>
        <w:t>Omit the subsection, substitute:</w:t>
      </w:r>
    </w:p>
    <w:p w14:paraId="123028A9"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“(1)</w:t>
      </w:r>
      <w:r>
        <w:rPr>
          <w:sz w:val="22"/>
          <w:szCs w:val="22"/>
        </w:rPr>
        <w:tab/>
      </w:r>
      <w:r w:rsidRPr="00846303">
        <w:rPr>
          <w:sz w:val="22"/>
          <w:szCs w:val="22"/>
        </w:rPr>
        <w:t>The directors of a company that is a chief entity in relation to an accounting period must cause to be made out a report complying with this Division, other than section 304.</w:t>
      </w:r>
    </w:p>
    <w:p w14:paraId="5C948C9F" w14:textId="77777777" w:rsidR="00D53440" w:rsidRPr="00846303" w:rsidRDefault="00D53440" w:rsidP="00D53440">
      <w:pPr>
        <w:autoSpaceDE w:val="0"/>
        <w:autoSpaceDN w:val="0"/>
        <w:adjustRightInd w:val="0"/>
        <w:spacing w:before="120"/>
        <w:ind w:left="336"/>
        <w:jc w:val="both"/>
        <w:rPr>
          <w:sz w:val="22"/>
          <w:szCs w:val="22"/>
        </w:rPr>
      </w:pPr>
      <w:r w:rsidRPr="00846303">
        <w:rPr>
          <w:sz w:val="22"/>
          <w:szCs w:val="22"/>
        </w:rPr>
        <w:t>“(1A)</w:t>
      </w:r>
      <w:r>
        <w:rPr>
          <w:sz w:val="22"/>
          <w:szCs w:val="22"/>
        </w:rPr>
        <w:tab/>
      </w:r>
      <w:r w:rsidRPr="00846303">
        <w:rPr>
          <w:sz w:val="22"/>
          <w:szCs w:val="22"/>
        </w:rPr>
        <w:t>If the accounting period is a financial year of a company:</w:t>
      </w:r>
    </w:p>
    <w:p w14:paraId="49E39690" w14:textId="77777777" w:rsidR="00D53440" w:rsidRPr="00846303" w:rsidRDefault="00D53440" w:rsidP="00D53440">
      <w:pPr>
        <w:tabs>
          <w:tab w:val="left" w:pos="720"/>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that was not a disclosing entity at the end of that financial year; and</w:t>
      </w:r>
    </w:p>
    <w:p w14:paraId="3B13F43F" w14:textId="77777777" w:rsidR="00D53440" w:rsidRPr="00846303" w:rsidRDefault="00D53440" w:rsidP="00D53440">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that was an exempt proprietary company at the end of that financial year;</w:t>
      </w:r>
    </w:p>
    <w:p w14:paraId="078DD7E0" w14:textId="77777777" w:rsidR="00D53440" w:rsidRPr="00846303" w:rsidRDefault="00D53440" w:rsidP="00D53440">
      <w:pPr>
        <w:autoSpaceDE w:val="0"/>
        <w:autoSpaceDN w:val="0"/>
        <w:adjustRightInd w:val="0"/>
        <w:spacing w:before="120"/>
        <w:jc w:val="both"/>
        <w:rPr>
          <w:sz w:val="22"/>
          <w:szCs w:val="22"/>
        </w:rPr>
      </w:pPr>
      <w:r w:rsidRPr="00846303">
        <w:rPr>
          <w:sz w:val="22"/>
          <w:szCs w:val="22"/>
        </w:rPr>
        <w:t>the report need not comply with subsections (3A), (3B), (10) and (11).”.</w:t>
      </w:r>
    </w:p>
    <w:p w14:paraId="679F6EAF" w14:textId="77777777" w:rsidR="00D53440" w:rsidRPr="00846303" w:rsidRDefault="00D53440" w:rsidP="00D53440">
      <w:pPr>
        <w:tabs>
          <w:tab w:val="left" w:pos="408"/>
        </w:tabs>
        <w:autoSpaceDE w:val="0"/>
        <w:autoSpaceDN w:val="0"/>
        <w:adjustRightInd w:val="0"/>
        <w:spacing w:before="120"/>
        <w:jc w:val="both"/>
        <w:rPr>
          <w:sz w:val="22"/>
          <w:szCs w:val="22"/>
        </w:rPr>
      </w:pPr>
      <w:r w:rsidRPr="00846303">
        <w:rPr>
          <w:b/>
          <w:bCs/>
          <w:sz w:val="22"/>
          <w:szCs w:val="22"/>
        </w:rPr>
        <w:t>57.</w:t>
      </w:r>
      <w:r>
        <w:rPr>
          <w:b/>
          <w:bCs/>
          <w:sz w:val="22"/>
          <w:szCs w:val="22"/>
        </w:rPr>
        <w:tab/>
      </w:r>
      <w:r w:rsidRPr="00846303">
        <w:rPr>
          <w:b/>
          <w:bCs/>
          <w:sz w:val="22"/>
          <w:szCs w:val="22"/>
        </w:rPr>
        <w:t>After subsection 305(3):</w:t>
      </w:r>
    </w:p>
    <w:p w14:paraId="6A662642" w14:textId="77777777" w:rsidR="00D53440" w:rsidRPr="00846303" w:rsidRDefault="00D53440" w:rsidP="00D53440">
      <w:pPr>
        <w:tabs>
          <w:tab w:val="left" w:pos="418"/>
        </w:tabs>
        <w:autoSpaceDE w:val="0"/>
        <w:autoSpaceDN w:val="0"/>
        <w:adjustRightInd w:val="0"/>
        <w:spacing w:before="120"/>
        <w:ind w:left="326"/>
        <w:jc w:val="both"/>
        <w:rPr>
          <w:sz w:val="22"/>
          <w:szCs w:val="22"/>
        </w:rPr>
      </w:pPr>
      <w:r w:rsidRPr="00846303">
        <w:rPr>
          <w:sz w:val="22"/>
          <w:szCs w:val="22"/>
        </w:rPr>
        <w:t>Insert:</w:t>
      </w:r>
    </w:p>
    <w:p w14:paraId="6BD6A763" w14:textId="77777777" w:rsidR="00D53440" w:rsidRPr="00846303" w:rsidRDefault="00D53440" w:rsidP="00D53440">
      <w:pPr>
        <w:autoSpaceDE w:val="0"/>
        <w:autoSpaceDN w:val="0"/>
        <w:adjustRightInd w:val="0"/>
        <w:spacing w:before="120"/>
        <w:ind w:left="336"/>
        <w:jc w:val="both"/>
        <w:rPr>
          <w:sz w:val="22"/>
          <w:szCs w:val="22"/>
        </w:rPr>
      </w:pPr>
      <w:r w:rsidRPr="00846303">
        <w:rPr>
          <w:sz w:val="22"/>
          <w:szCs w:val="22"/>
        </w:rPr>
        <w:t>“(3A)</w:t>
      </w:r>
      <w:r>
        <w:rPr>
          <w:sz w:val="22"/>
          <w:szCs w:val="22"/>
        </w:rPr>
        <w:tab/>
      </w:r>
      <w:r w:rsidRPr="00846303">
        <w:rPr>
          <w:sz w:val="22"/>
          <w:szCs w:val="22"/>
        </w:rPr>
        <w:t>The report must contain a review of:</w:t>
      </w:r>
    </w:p>
    <w:p w14:paraId="24E07302" w14:textId="77777777" w:rsidR="00D53440" w:rsidRPr="00846303" w:rsidRDefault="00D53440" w:rsidP="00D53440">
      <w:pPr>
        <w:tabs>
          <w:tab w:val="left" w:pos="720"/>
        </w:tabs>
        <w:autoSpaceDE w:val="0"/>
        <w:autoSpaceDN w:val="0"/>
        <w:adjustRightInd w:val="0"/>
        <w:spacing w:before="120"/>
        <w:ind w:left="720" w:hanging="403"/>
        <w:jc w:val="both"/>
        <w:rPr>
          <w:sz w:val="22"/>
          <w:szCs w:val="22"/>
        </w:rPr>
      </w:pPr>
      <w:r w:rsidRPr="00846303">
        <w:rPr>
          <w:sz w:val="22"/>
          <w:szCs w:val="22"/>
        </w:rPr>
        <w:t>(a)</w:t>
      </w:r>
      <w:r>
        <w:rPr>
          <w:sz w:val="22"/>
          <w:szCs w:val="22"/>
        </w:rPr>
        <w:tab/>
      </w:r>
      <w:r w:rsidRPr="00846303">
        <w:rPr>
          <w:sz w:val="22"/>
          <w:szCs w:val="22"/>
        </w:rPr>
        <w:t>the operations, during the accounting period, of the economic entity constituted by the company and the entities it controlled from time to time during the accounting period (even if the company did not control the same entities throughout the accounting period); and</w:t>
      </w:r>
    </w:p>
    <w:p w14:paraId="51A8D8E2" w14:textId="77777777" w:rsidR="00D53440" w:rsidRPr="00846303" w:rsidRDefault="00D53440" w:rsidP="00D53440">
      <w:pPr>
        <w:tabs>
          <w:tab w:val="left" w:pos="720"/>
        </w:tabs>
        <w:autoSpaceDE w:val="0"/>
        <w:autoSpaceDN w:val="0"/>
        <w:adjustRightInd w:val="0"/>
        <w:spacing w:before="120"/>
        <w:ind w:left="317"/>
        <w:jc w:val="both"/>
        <w:rPr>
          <w:sz w:val="22"/>
          <w:szCs w:val="22"/>
        </w:rPr>
      </w:pPr>
      <w:r w:rsidRPr="00846303">
        <w:rPr>
          <w:sz w:val="22"/>
          <w:szCs w:val="22"/>
        </w:rPr>
        <w:t>(b)</w:t>
      </w:r>
      <w:r>
        <w:rPr>
          <w:sz w:val="22"/>
          <w:szCs w:val="22"/>
        </w:rPr>
        <w:tab/>
      </w:r>
      <w:r w:rsidRPr="00846303">
        <w:rPr>
          <w:sz w:val="22"/>
          <w:szCs w:val="22"/>
        </w:rPr>
        <w:t>the results of those operations.</w:t>
      </w:r>
    </w:p>
    <w:p w14:paraId="5595490A"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“(3B)</w:t>
      </w:r>
      <w:r>
        <w:rPr>
          <w:sz w:val="22"/>
          <w:szCs w:val="22"/>
        </w:rPr>
        <w:tab/>
      </w:r>
      <w:r w:rsidRPr="00846303">
        <w:rPr>
          <w:sz w:val="22"/>
          <w:szCs w:val="22"/>
        </w:rPr>
        <w:t>The report must give particulars of any significant change in the state of affairs of the economic entity referred to in paragraph (3A)(a) that occurred during the accounting period.</w:t>
      </w:r>
    </w:p>
    <w:p w14:paraId="5B1FF6E6" w14:textId="77777777" w:rsidR="00D53440" w:rsidRPr="00846303" w:rsidRDefault="00D53440" w:rsidP="00BC3F10">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1—</w:t>
      </w:r>
      <w:r w:rsidRPr="00846303">
        <w:rPr>
          <w:sz w:val="22"/>
          <w:szCs w:val="22"/>
        </w:rPr>
        <w:t>continued</w:t>
      </w:r>
    </w:p>
    <w:p w14:paraId="744FAF77" w14:textId="77777777" w:rsidR="00D53440" w:rsidRPr="00846303" w:rsidRDefault="00D53440" w:rsidP="00D53440">
      <w:pPr>
        <w:autoSpaceDE w:val="0"/>
        <w:autoSpaceDN w:val="0"/>
        <w:adjustRightInd w:val="0"/>
        <w:spacing w:before="120"/>
        <w:ind w:firstLine="336"/>
        <w:jc w:val="both"/>
        <w:rPr>
          <w:sz w:val="22"/>
          <w:szCs w:val="22"/>
        </w:rPr>
      </w:pPr>
      <w:r w:rsidRPr="00846303">
        <w:rPr>
          <w:sz w:val="22"/>
          <w:szCs w:val="22"/>
        </w:rPr>
        <w:t>“(3C)</w:t>
      </w:r>
      <w:r>
        <w:rPr>
          <w:sz w:val="22"/>
          <w:szCs w:val="22"/>
        </w:rPr>
        <w:tab/>
      </w:r>
      <w:r w:rsidRPr="00846303">
        <w:rPr>
          <w:sz w:val="22"/>
          <w:szCs w:val="22"/>
        </w:rPr>
        <w:t>If the accounting period is a financial year, the report must also comply with subsections (4), (5), (6), (7), (10) and (11).”.</w:t>
      </w:r>
    </w:p>
    <w:p w14:paraId="300B673C" w14:textId="77777777" w:rsidR="00D53440" w:rsidRPr="00846303" w:rsidRDefault="00D53440" w:rsidP="00D53440">
      <w:pPr>
        <w:tabs>
          <w:tab w:val="left" w:pos="427"/>
        </w:tabs>
        <w:autoSpaceDE w:val="0"/>
        <w:autoSpaceDN w:val="0"/>
        <w:adjustRightInd w:val="0"/>
        <w:spacing w:before="120"/>
        <w:jc w:val="both"/>
        <w:rPr>
          <w:sz w:val="22"/>
          <w:szCs w:val="22"/>
        </w:rPr>
      </w:pPr>
      <w:r w:rsidRPr="00846303">
        <w:rPr>
          <w:b/>
          <w:bCs/>
          <w:sz w:val="22"/>
          <w:szCs w:val="22"/>
        </w:rPr>
        <w:t>58.</w:t>
      </w:r>
      <w:r>
        <w:rPr>
          <w:b/>
          <w:bCs/>
          <w:sz w:val="22"/>
          <w:szCs w:val="22"/>
        </w:rPr>
        <w:tab/>
      </w:r>
      <w:r w:rsidRPr="00846303">
        <w:rPr>
          <w:b/>
          <w:bCs/>
          <w:sz w:val="22"/>
          <w:szCs w:val="22"/>
        </w:rPr>
        <w:t>Subsections 305(4) and (5):</w:t>
      </w:r>
    </w:p>
    <w:p w14:paraId="40843E24" w14:textId="77777777" w:rsidR="00D53440" w:rsidRPr="00846303" w:rsidRDefault="00D53440" w:rsidP="00D53440">
      <w:pPr>
        <w:autoSpaceDE w:val="0"/>
        <w:autoSpaceDN w:val="0"/>
        <w:adjustRightInd w:val="0"/>
        <w:spacing w:before="120"/>
        <w:ind w:left="322"/>
        <w:jc w:val="both"/>
        <w:rPr>
          <w:sz w:val="22"/>
          <w:szCs w:val="22"/>
        </w:rPr>
      </w:pPr>
      <w:r w:rsidRPr="00846303">
        <w:rPr>
          <w:sz w:val="22"/>
          <w:szCs w:val="22"/>
        </w:rPr>
        <w:t>Omit “The”, substitute “If subsection (3C) applies, the”.</w:t>
      </w:r>
    </w:p>
    <w:p w14:paraId="2C50C0A6" w14:textId="77777777" w:rsidR="00D53440" w:rsidRPr="00846303" w:rsidRDefault="00D53440" w:rsidP="00D53440">
      <w:pPr>
        <w:tabs>
          <w:tab w:val="left" w:pos="427"/>
        </w:tabs>
        <w:autoSpaceDE w:val="0"/>
        <w:autoSpaceDN w:val="0"/>
        <w:adjustRightInd w:val="0"/>
        <w:spacing w:before="120"/>
        <w:jc w:val="both"/>
        <w:rPr>
          <w:sz w:val="22"/>
          <w:szCs w:val="22"/>
        </w:rPr>
      </w:pPr>
      <w:r w:rsidRPr="00846303">
        <w:rPr>
          <w:b/>
          <w:bCs/>
          <w:sz w:val="22"/>
          <w:szCs w:val="22"/>
        </w:rPr>
        <w:t>59.</w:t>
      </w:r>
      <w:r>
        <w:rPr>
          <w:b/>
          <w:bCs/>
          <w:sz w:val="22"/>
          <w:szCs w:val="22"/>
        </w:rPr>
        <w:tab/>
      </w:r>
      <w:r w:rsidRPr="00846303">
        <w:rPr>
          <w:b/>
          <w:bCs/>
          <w:sz w:val="22"/>
          <w:szCs w:val="22"/>
        </w:rPr>
        <w:t>Subsections 305(6) and (7):</w:t>
      </w:r>
    </w:p>
    <w:p w14:paraId="30FB646A" w14:textId="77777777" w:rsidR="00D53440" w:rsidRPr="00846303" w:rsidRDefault="00D53440" w:rsidP="00D53440">
      <w:pPr>
        <w:autoSpaceDE w:val="0"/>
        <w:autoSpaceDN w:val="0"/>
        <w:adjustRightInd w:val="0"/>
        <w:spacing w:before="120"/>
        <w:ind w:firstLine="322"/>
        <w:jc w:val="both"/>
        <w:rPr>
          <w:sz w:val="22"/>
          <w:szCs w:val="22"/>
        </w:rPr>
      </w:pPr>
      <w:r w:rsidRPr="00846303">
        <w:rPr>
          <w:sz w:val="22"/>
          <w:szCs w:val="22"/>
        </w:rPr>
        <w:t>Omit “The report shall”, substitute “If subsection (3C) applies, the report must”.</w:t>
      </w:r>
    </w:p>
    <w:p w14:paraId="3748149E" w14:textId="77777777" w:rsidR="00D53440" w:rsidRPr="00846303" w:rsidRDefault="00D53440" w:rsidP="00D53440">
      <w:pPr>
        <w:tabs>
          <w:tab w:val="left" w:pos="422"/>
        </w:tabs>
        <w:autoSpaceDE w:val="0"/>
        <w:autoSpaceDN w:val="0"/>
        <w:adjustRightInd w:val="0"/>
        <w:spacing w:before="120"/>
        <w:jc w:val="both"/>
        <w:rPr>
          <w:sz w:val="22"/>
          <w:szCs w:val="22"/>
        </w:rPr>
      </w:pPr>
      <w:r w:rsidRPr="00846303">
        <w:rPr>
          <w:b/>
          <w:bCs/>
          <w:sz w:val="22"/>
          <w:szCs w:val="22"/>
        </w:rPr>
        <w:t>60.</w:t>
      </w:r>
      <w:r>
        <w:rPr>
          <w:b/>
          <w:bCs/>
          <w:sz w:val="22"/>
          <w:szCs w:val="22"/>
        </w:rPr>
        <w:tab/>
      </w:r>
      <w:r w:rsidRPr="00846303">
        <w:rPr>
          <w:b/>
          <w:bCs/>
          <w:sz w:val="22"/>
          <w:szCs w:val="22"/>
        </w:rPr>
        <w:t>Subsections 305(8), (9) and (9A):</w:t>
      </w:r>
    </w:p>
    <w:p w14:paraId="634BD0A1" w14:textId="77777777" w:rsidR="00D53440" w:rsidRPr="00846303" w:rsidRDefault="00D53440" w:rsidP="00D53440">
      <w:pPr>
        <w:tabs>
          <w:tab w:val="left" w:pos="427"/>
        </w:tabs>
        <w:autoSpaceDE w:val="0"/>
        <w:autoSpaceDN w:val="0"/>
        <w:adjustRightInd w:val="0"/>
        <w:spacing w:before="120"/>
        <w:ind w:left="326"/>
        <w:jc w:val="both"/>
        <w:rPr>
          <w:sz w:val="22"/>
          <w:szCs w:val="22"/>
        </w:rPr>
      </w:pPr>
      <w:r w:rsidRPr="00846303">
        <w:rPr>
          <w:sz w:val="22"/>
          <w:szCs w:val="22"/>
        </w:rPr>
        <w:t>Omit the subsections.</w:t>
      </w:r>
    </w:p>
    <w:p w14:paraId="6E8FAB85" w14:textId="77777777" w:rsidR="00D53440" w:rsidRPr="00846303" w:rsidRDefault="00D53440" w:rsidP="00D53440">
      <w:pPr>
        <w:tabs>
          <w:tab w:val="left" w:pos="427"/>
        </w:tabs>
        <w:autoSpaceDE w:val="0"/>
        <w:autoSpaceDN w:val="0"/>
        <w:adjustRightInd w:val="0"/>
        <w:spacing w:before="120"/>
        <w:jc w:val="both"/>
        <w:rPr>
          <w:sz w:val="22"/>
          <w:szCs w:val="22"/>
        </w:rPr>
      </w:pPr>
      <w:r w:rsidRPr="00846303">
        <w:rPr>
          <w:b/>
          <w:bCs/>
          <w:sz w:val="22"/>
          <w:szCs w:val="22"/>
        </w:rPr>
        <w:t>61.</w:t>
      </w:r>
      <w:r>
        <w:rPr>
          <w:b/>
          <w:bCs/>
          <w:sz w:val="22"/>
          <w:szCs w:val="22"/>
        </w:rPr>
        <w:tab/>
      </w:r>
      <w:r w:rsidRPr="00846303">
        <w:rPr>
          <w:b/>
          <w:bCs/>
          <w:sz w:val="22"/>
          <w:szCs w:val="22"/>
        </w:rPr>
        <w:t>Subsections 305(10) and (11):</w:t>
      </w:r>
    </w:p>
    <w:p w14:paraId="18B3F0E6" w14:textId="77777777" w:rsidR="00D53440" w:rsidRPr="00846303" w:rsidRDefault="00D53440" w:rsidP="00D53440">
      <w:pPr>
        <w:autoSpaceDE w:val="0"/>
        <w:autoSpaceDN w:val="0"/>
        <w:adjustRightInd w:val="0"/>
        <w:spacing w:before="120"/>
        <w:ind w:left="326"/>
        <w:jc w:val="both"/>
        <w:rPr>
          <w:sz w:val="22"/>
          <w:szCs w:val="22"/>
        </w:rPr>
      </w:pPr>
      <w:r w:rsidRPr="00846303">
        <w:rPr>
          <w:sz w:val="22"/>
          <w:szCs w:val="22"/>
        </w:rPr>
        <w:t>Omit “The”, substitute “If subsection (3C) applies, the”.</w:t>
      </w:r>
    </w:p>
    <w:p w14:paraId="4A2D6A77" w14:textId="77777777" w:rsidR="00D53440" w:rsidRPr="00846303" w:rsidRDefault="00D53440" w:rsidP="00D53440">
      <w:pPr>
        <w:tabs>
          <w:tab w:val="left" w:pos="427"/>
        </w:tabs>
        <w:autoSpaceDE w:val="0"/>
        <w:autoSpaceDN w:val="0"/>
        <w:adjustRightInd w:val="0"/>
        <w:spacing w:before="120"/>
        <w:jc w:val="both"/>
        <w:rPr>
          <w:sz w:val="22"/>
          <w:szCs w:val="22"/>
        </w:rPr>
      </w:pPr>
      <w:r w:rsidRPr="00846303">
        <w:rPr>
          <w:b/>
          <w:bCs/>
          <w:sz w:val="22"/>
          <w:szCs w:val="22"/>
        </w:rPr>
        <w:t>62.</w:t>
      </w:r>
      <w:r>
        <w:rPr>
          <w:b/>
          <w:bCs/>
          <w:sz w:val="22"/>
          <w:szCs w:val="22"/>
        </w:rPr>
        <w:tab/>
      </w:r>
      <w:r w:rsidRPr="00846303">
        <w:rPr>
          <w:b/>
          <w:bCs/>
          <w:sz w:val="22"/>
          <w:szCs w:val="22"/>
        </w:rPr>
        <w:t>Section 305:</w:t>
      </w:r>
    </w:p>
    <w:p w14:paraId="4B5A38F0" w14:textId="77777777" w:rsidR="00D53440" w:rsidRPr="00846303" w:rsidRDefault="00D53440" w:rsidP="00D53440">
      <w:pPr>
        <w:autoSpaceDE w:val="0"/>
        <w:autoSpaceDN w:val="0"/>
        <w:adjustRightInd w:val="0"/>
        <w:spacing w:before="120"/>
        <w:ind w:left="322"/>
        <w:jc w:val="both"/>
        <w:rPr>
          <w:sz w:val="22"/>
          <w:szCs w:val="22"/>
        </w:rPr>
      </w:pPr>
      <w:r w:rsidRPr="00846303">
        <w:rPr>
          <w:sz w:val="22"/>
          <w:szCs w:val="22"/>
        </w:rPr>
        <w:t>Add at the end:</w:t>
      </w:r>
    </w:p>
    <w:p w14:paraId="5F4723A1"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“(12)</w:t>
      </w:r>
      <w:r w:rsidR="00D43C73">
        <w:rPr>
          <w:sz w:val="22"/>
          <w:szCs w:val="22"/>
        </w:rPr>
        <w:t xml:space="preserve"> </w:t>
      </w:r>
      <w:r w:rsidRPr="00846303">
        <w:rPr>
          <w:sz w:val="22"/>
          <w:szCs w:val="22"/>
        </w:rPr>
        <w:t>If the company controlled a particular entity throughout some, but not all, of the accounting period, the report need not relate to the entity’s activities, operations or state of affairs during a period throughout which the company did not control it, or to the results of such operations.”.</w:t>
      </w:r>
    </w:p>
    <w:p w14:paraId="472ECC87" w14:textId="77777777" w:rsidR="00D53440" w:rsidRPr="00846303" w:rsidRDefault="00D53440" w:rsidP="00D53440">
      <w:pPr>
        <w:tabs>
          <w:tab w:val="left" w:pos="427"/>
        </w:tabs>
        <w:autoSpaceDE w:val="0"/>
        <w:autoSpaceDN w:val="0"/>
        <w:adjustRightInd w:val="0"/>
        <w:spacing w:before="120"/>
        <w:jc w:val="both"/>
        <w:rPr>
          <w:sz w:val="22"/>
          <w:szCs w:val="22"/>
        </w:rPr>
      </w:pPr>
      <w:r w:rsidRPr="00846303">
        <w:rPr>
          <w:b/>
          <w:bCs/>
          <w:sz w:val="22"/>
          <w:szCs w:val="22"/>
        </w:rPr>
        <w:t>63.</w:t>
      </w:r>
      <w:r>
        <w:rPr>
          <w:b/>
          <w:bCs/>
          <w:sz w:val="22"/>
          <w:szCs w:val="22"/>
        </w:rPr>
        <w:tab/>
      </w:r>
      <w:r w:rsidRPr="00846303">
        <w:rPr>
          <w:b/>
          <w:bCs/>
          <w:sz w:val="22"/>
          <w:szCs w:val="22"/>
        </w:rPr>
        <w:t>Section 306:</w:t>
      </w:r>
    </w:p>
    <w:p w14:paraId="6969263D" w14:textId="77777777" w:rsidR="00D53440" w:rsidRPr="00846303" w:rsidRDefault="00D53440" w:rsidP="00D53440">
      <w:pPr>
        <w:autoSpaceDE w:val="0"/>
        <w:autoSpaceDN w:val="0"/>
        <w:adjustRightInd w:val="0"/>
        <w:spacing w:before="120"/>
        <w:ind w:firstLine="317"/>
        <w:jc w:val="both"/>
        <w:rPr>
          <w:sz w:val="22"/>
          <w:szCs w:val="22"/>
        </w:rPr>
      </w:pPr>
      <w:r w:rsidRPr="00846303">
        <w:rPr>
          <w:sz w:val="22"/>
          <w:szCs w:val="22"/>
        </w:rPr>
        <w:t>Omit all the words from and including “If” to and including “included:”, substitute “If the directors believe, on reasonable grounds, that to include in the report particular information that subsection 304(11) or 305(11) requires would be likely to result in unreasonable prejudice to the company:”.</w:t>
      </w:r>
    </w:p>
    <w:p w14:paraId="01ECF224" w14:textId="77777777" w:rsidR="00D53440" w:rsidRPr="00846303" w:rsidRDefault="00D53440" w:rsidP="00D53440">
      <w:pPr>
        <w:tabs>
          <w:tab w:val="left" w:pos="427"/>
        </w:tabs>
        <w:autoSpaceDE w:val="0"/>
        <w:autoSpaceDN w:val="0"/>
        <w:adjustRightInd w:val="0"/>
        <w:spacing w:before="120"/>
        <w:jc w:val="both"/>
        <w:rPr>
          <w:sz w:val="22"/>
          <w:szCs w:val="22"/>
        </w:rPr>
      </w:pPr>
      <w:r w:rsidRPr="00846303">
        <w:rPr>
          <w:b/>
          <w:bCs/>
          <w:sz w:val="22"/>
          <w:szCs w:val="22"/>
        </w:rPr>
        <w:t>64.</w:t>
      </w:r>
      <w:r>
        <w:rPr>
          <w:b/>
          <w:bCs/>
          <w:sz w:val="22"/>
          <w:szCs w:val="22"/>
        </w:rPr>
        <w:tab/>
      </w:r>
      <w:r w:rsidRPr="00846303">
        <w:rPr>
          <w:b/>
          <w:bCs/>
          <w:sz w:val="22"/>
          <w:szCs w:val="22"/>
        </w:rPr>
        <w:t>Paragraph 306(a):</w:t>
      </w:r>
    </w:p>
    <w:p w14:paraId="7A120BD7" w14:textId="77777777" w:rsidR="00D53440" w:rsidRPr="00846303" w:rsidRDefault="00D53440" w:rsidP="00D53440">
      <w:pPr>
        <w:autoSpaceDE w:val="0"/>
        <w:autoSpaceDN w:val="0"/>
        <w:adjustRightInd w:val="0"/>
        <w:spacing w:before="120"/>
        <w:ind w:left="341"/>
        <w:jc w:val="both"/>
        <w:rPr>
          <w:sz w:val="22"/>
          <w:szCs w:val="22"/>
        </w:rPr>
      </w:pPr>
      <w:r w:rsidRPr="00846303">
        <w:rPr>
          <w:sz w:val="22"/>
          <w:szCs w:val="22"/>
        </w:rPr>
        <w:t>Omit “first-mentioned”.</w:t>
      </w:r>
    </w:p>
    <w:p w14:paraId="215D433A" w14:textId="66387059" w:rsidR="00D53440" w:rsidRPr="00846303" w:rsidRDefault="00D53440" w:rsidP="00D53440">
      <w:pPr>
        <w:tabs>
          <w:tab w:val="left" w:pos="427"/>
        </w:tabs>
        <w:autoSpaceDE w:val="0"/>
        <w:autoSpaceDN w:val="0"/>
        <w:adjustRightInd w:val="0"/>
        <w:spacing w:before="120"/>
        <w:jc w:val="both"/>
        <w:rPr>
          <w:sz w:val="22"/>
          <w:szCs w:val="22"/>
        </w:rPr>
      </w:pPr>
      <w:r w:rsidRPr="00846303">
        <w:rPr>
          <w:b/>
          <w:bCs/>
          <w:sz w:val="22"/>
          <w:szCs w:val="22"/>
        </w:rPr>
        <w:t>65.</w:t>
      </w:r>
      <w:r>
        <w:rPr>
          <w:b/>
          <w:bCs/>
          <w:sz w:val="22"/>
          <w:szCs w:val="22"/>
        </w:rPr>
        <w:tab/>
      </w:r>
      <w:r w:rsidRPr="00846303">
        <w:rPr>
          <w:b/>
          <w:bCs/>
          <w:sz w:val="22"/>
          <w:szCs w:val="22"/>
        </w:rPr>
        <w:t>Subsection</w:t>
      </w:r>
      <w:r w:rsidRPr="009B7A72">
        <w:rPr>
          <w:b/>
          <w:bCs/>
          <w:sz w:val="22"/>
          <w:szCs w:val="22"/>
        </w:rPr>
        <w:t xml:space="preserve"> </w:t>
      </w:r>
      <w:r w:rsidRPr="009B7A72">
        <w:rPr>
          <w:b/>
          <w:sz w:val="22"/>
          <w:szCs w:val="22"/>
        </w:rPr>
        <w:t>308(1):</w:t>
      </w:r>
    </w:p>
    <w:p w14:paraId="11E8C5E4" w14:textId="77777777" w:rsidR="00D53440" w:rsidRPr="00846303" w:rsidRDefault="00D53440" w:rsidP="00D53440">
      <w:pPr>
        <w:autoSpaceDE w:val="0"/>
        <w:autoSpaceDN w:val="0"/>
        <w:adjustRightInd w:val="0"/>
        <w:spacing w:before="120"/>
        <w:ind w:left="341"/>
        <w:jc w:val="both"/>
        <w:rPr>
          <w:sz w:val="22"/>
          <w:szCs w:val="22"/>
        </w:rPr>
      </w:pPr>
      <w:r w:rsidRPr="00846303">
        <w:rPr>
          <w:sz w:val="22"/>
          <w:szCs w:val="22"/>
        </w:rPr>
        <w:t>Omit the subsection, substitute:</w:t>
      </w:r>
    </w:p>
    <w:p w14:paraId="29FC69B0" w14:textId="77777777" w:rsidR="00D53440" w:rsidRPr="00846303" w:rsidRDefault="00D53440" w:rsidP="00D53440">
      <w:pPr>
        <w:autoSpaceDE w:val="0"/>
        <w:autoSpaceDN w:val="0"/>
        <w:adjustRightInd w:val="0"/>
        <w:spacing w:before="120"/>
        <w:ind w:left="355"/>
        <w:jc w:val="both"/>
        <w:rPr>
          <w:sz w:val="22"/>
          <w:szCs w:val="22"/>
        </w:rPr>
      </w:pPr>
      <w:r w:rsidRPr="00846303">
        <w:rPr>
          <w:sz w:val="22"/>
          <w:szCs w:val="22"/>
        </w:rPr>
        <w:t>“(1)</w:t>
      </w:r>
      <w:r>
        <w:rPr>
          <w:sz w:val="22"/>
          <w:szCs w:val="22"/>
        </w:rPr>
        <w:tab/>
      </w:r>
      <w:r w:rsidRPr="00846303">
        <w:rPr>
          <w:sz w:val="22"/>
          <w:szCs w:val="22"/>
        </w:rPr>
        <w:t>If:</w:t>
      </w:r>
    </w:p>
    <w:p w14:paraId="536F3EB5" w14:textId="77777777" w:rsidR="00D53440" w:rsidRPr="00846303" w:rsidRDefault="00D53440" w:rsidP="00D53440">
      <w:pPr>
        <w:tabs>
          <w:tab w:val="left" w:pos="739"/>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the accounting period is a financial year; and</w:t>
      </w:r>
    </w:p>
    <w:p w14:paraId="6DC58150" w14:textId="77777777" w:rsidR="00D53440" w:rsidRPr="00846303" w:rsidRDefault="00D53440" w:rsidP="00D53440">
      <w:pPr>
        <w:tabs>
          <w:tab w:val="left" w:pos="739"/>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subsection 304(1) applies;</w:t>
      </w:r>
    </w:p>
    <w:p w14:paraId="4CFED8EA" w14:textId="77777777" w:rsidR="00D53440" w:rsidRPr="00846303" w:rsidRDefault="00D53440" w:rsidP="00D53440">
      <w:pPr>
        <w:autoSpaceDE w:val="0"/>
        <w:autoSpaceDN w:val="0"/>
        <w:adjustRightInd w:val="0"/>
        <w:spacing w:before="120"/>
        <w:jc w:val="both"/>
        <w:rPr>
          <w:sz w:val="22"/>
          <w:szCs w:val="22"/>
        </w:rPr>
      </w:pPr>
      <w:r w:rsidRPr="00846303">
        <w:rPr>
          <w:sz w:val="22"/>
          <w:szCs w:val="22"/>
        </w:rPr>
        <w:t>this section applies in relation to the company.”.</w:t>
      </w:r>
    </w:p>
    <w:p w14:paraId="67D476C7" w14:textId="155E525F" w:rsidR="00D53440" w:rsidRPr="00846303" w:rsidRDefault="00D53440" w:rsidP="00D53440">
      <w:pPr>
        <w:tabs>
          <w:tab w:val="left" w:pos="427"/>
        </w:tabs>
        <w:autoSpaceDE w:val="0"/>
        <w:autoSpaceDN w:val="0"/>
        <w:adjustRightInd w:val="0"/>
        <w:spacing w:before="120"/>
        <w:jc w:val="both"/>
        <w:rPr>
          <w:sz w:val="22"/>
          <w:szCs w:val="22"/>
        </w:rPr>
      </w:pPr>
      <w:r w:rsidRPr="00846303">
        <w:rPr>
          <w:b/>
          <w:bCs/>
          <w:sz w:val="22"/>
          <w:szCs w:val="22"/>
        </w:rPr>
        <w:t>66.</w:t>
      </w:r>
      <w:r>
        <w:rPr>
          <w:b/>
          <w:bCs/>
          <w:sz w:val="22"/>
          <w:szCs w:val="22"/>
        </w:rPr>
        <w:tab/>
      </w:r>
      <w:r w:rsidRPr="00846303">
        <w:rPr>
          <w:b/>
          <w:bCs/>
          <w:sz w:val="22"/>
          <w:szCs w:val="22"/>
        </w:rPr>
        <w:t>Subsection</w:t>
      </w:r>
      <w:r w:rsidRPr="009B7A72">
        <w:rPr>
          <w:b/>
          <w:bCs/>
          <w:sz w:val="22"/>
          <w:szCs w:val="22"/>
        </w:rPr>
        <w:t xml:space="preserve"> </w:t>
      </w:r>
      <w:r w:rsidRPr="009B7A72">
        <w:rPr>
          <w:b/>
          <w:sz w:val="22"/>
          <w:szCs w:val="22"/>
        </w:rPr>
        <w:t>308(2):</w:t>
      </w:r>
    </w:p>
    <w:p w14:paraId="5CDD8E1A" w14:textId="77777777" w:rsidR="00D53440" w:rsidRPr="00846303" w:rsidRDefault="00D53440" w:rsidP="00D53440">
      <w:pPr>
        <w:autoSpaceDE w:val="0"/>
        <w:autoSpaceDN w:val="0"/>
        <w:adjustRightInd w:val="0"/>
        <w:spacing w:before="120"/>
        <w:ind w:firstLine="326"/>
        <w:jc w:val="both"/>
        <w:rPr>
          <w:sz w:val="22"/>
          <w:szCs w:val="22"/>
        </w:rPr>
      </w:pPr>
      <w:r w:rsidRPr="00846303">
        <w:rPr>
          <w:sz w:val="22"/>
          <w:szCs w:val="22"/>
        </w:rPr>
        <w:t>Omit all the words from and including “If” to and including “that:”, substitute:</w:t>
      </w:r>
    </w:p>
    <w:p w14:paraId="3AA1652B" w14:textId="77777777" w:rsidR="00D53440" w:rsidRPr="00846303" w:rsidRDefault="00D53440" w:rsidP="00BC3F10">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1—</w:t>
      </w:r>
      <w:r w:rsidRPr="00846303">
        <w:rPr>
          <w:sz w:val="22"/>
          <w:szCs w:val="22"/>
        </w:rPr>
        <w:t>continued</w:t>
      </w:r>
    </w:p>
    <w:p w14:paraId="5CB307C6" w14:textId="77777777" w:rsidR="00D53440" w:rsidRPr="00846303" w:rsidRDefault="00D53440" w:rsidP="00D53440">
      <w:pPr>
        <w:autoSpaceDE w:val="0"/>
        <w:autoSpaceDN w:val="0"/>
        <w:adjustRightInd w:val="0"/>
        <w:spacing w:before="120"/>
        <w:jc w:val="both"/>
        <w:rPr>
          <w:sz w:val="22"/>
          <w:szCs w:val="22"/>
        </w:rPr>
      </w:pPr>
      <w:r w:rsidRPr="00846303">
        <w:rPr>
          <w:sz w:val="22"/>
          <w:szCs w:val="22"/>
        </w:rPr>
        <w:t>“If:</w:t>
      </w:r>
    </w:p>
    <w:p w14:paraId="5B3E1902" w14:textId="77777777" w:rsidR="00D53440" w:rsidRPr="00846303" w:rsidRDefault="00D53440" w:rsidP="00D53440">
      <w:pPr>
        <w:tabs>
          <w:tab w:val="left" w:pos="854"/>
        </w:tabs>
        <w:autoSpaceDE w:val="0"/>
        <w:autoSpaceDN w:val="0"/>
        <w:adjustRightInd w:val="0"/>
        <w:spacing w:before="120"/>
        <w:ind w:left="350"/>
        <w:jc w:val="both"/>
        <w:rPr>
          <w:sz w:val="22"/>
          <w:szCs w:val="22"/>
        </w:rPr>
      </w:pPr>
      <w:r w:rsidRPr="00846303">
        <w:rPr>
          <w:sz w:val="22"/>
          <w:szCs w:val="22"/>
        </w:rPr>
        <w:t>(aa)</w:t>
      </w:r>
      <w:r>
        <w:rPr>
          <w:sz w:val="22"/>
          <w:szCs w:val="22"/>
        </w:rPr>
        <w:tab/>
      </w:r>
      <w:r w:rsidRPr="00846303">
        <w:rPr>
          <w:sz w:val="22"/>
          <w:szCs w:val="22"/>
        </w:rPr>
        <w:t>the accounting period is a financial year; and</w:t>
      </w:r>
    </w:p>
    <w:p w14:paraId="78525902" w14:textId="77777777" w:rsidR="00D53440" w:rsidRPr="00846303" w:rsidRDefault="00D53440" w:rsidP="00D53440">
      <w:pPr>
        <w:tabs>
          <w:tab w:val="left" w:pos="854"/>
        </w:tabs>
        <w:autoSpaceDE w:val="0"/>
        <w:autoSpaceDN w:val="0"/>
        <w:adjustRightInd w:val="0"/>
        <w:spacing w:before="120"/>
        <w:ind w:left="350"/>
        <w:jc w:val="both"/>
        <w:rPr>
          <w:sz w:val="22"/>
          <w:szCs w:val="22"/>
        </w:rPr>
      </w:pPr>
      <w:r w:rsidRPr="00846303">
        <w:rPr>
          <w:sz w:val="22"/>
          <w:szCs w:val="22"/>
        </w:rPr>
        <w:t>(ab)</w:t>
      </w:r>
      <w:r>
        <w:rPr>
          <w:sz w:val="22"/>
          <w:szCs w:val="22"/>
        </w:rPr>
        <w:tab/>
      </w:r>
      <w:r w:rsidRPr="00846303">
        <w:rPr>
          <w:sz w:val="22"/>
          <w:szCs w:val="22"/>
        </w:rPr>
        <w:t>subsection 305(1) applies;</w:t>
      </w:r>
    </w:p>
    <w:p w14:paraId="0A2DA887" w14:textId="77777777" w:rsidR="00D53440" w:rsidRPr="00846303" w:rsidRDefault="00D53440" w:rsidP="00D53440">
      <w:pPr>
        <w:autoSpaceDE w:val="0"/>
        <w:autoSpaceDN w:val="0"/>
        <w:adjustRightInd w:val="0"/>
        <w:spacing w:before="120"/>
        <w:jc w:val="both"/>
        <w:rPr>
          <w:sz w:val="22"/>
          <w:szCs w:val="22"/>
        </w:rPr>
      </w:pPr>
      <w:r w:rsidRPr="00846303">
        <w:rPr>
          <w:sz w:val="22"/>
          <w:szCs w:val="22"/>
        </w:rPr>
        <w:t>this section applies in relation to each body corporate that:”.</w:t>
      </w:r>
    </w:p>
    <w:p w14:paraId="14A6EDD4" w14:textId="77777777" w:rsidR="00D53440" w:rsidRPr="00846303" w:rsidRDefault="00D53440" w:rsidP="00D53440">
      <w:pPr>
        <w:tabs>
          <w:tab w:val="left" w:pos="370"/>
        </w:tabs>
        <w:autoSpaceDE w:val="0"/>
        <w:autoSpaceDN w:val="0"/>
        <w:adjustRightInd w:val="0"/>
        <w:spacing w:before="120"/>
        <w:jc w:val="both"/>
        <w:rPr>
          <w:sz w:val="22"/>
          <w:szCs w:val="22"/>
        </w:rPr>
      </w:pPr>
      <w:r w:rsidRPr="00846303">
        <w:rPr>
          <w:b/>
          <w:bCs/>
          <w:sz w:val="22"/>
          <w:szCs w:val="22"/>
        </w:rPr>
        <w:t>67.</w:t>
      </w:r>
      <w:r>
        <w:rPr>
          <w:b/>
          <w:bCs/>
          <w:sz w:val="22"/>
          <w:szCs w:val="22"/>
        </w:rPr>
        <w:tab/>
      </w:r>
      <w:r w:rsidRPr="00846303">
        <w:rPr>
          <w:b/>
          <w:bCs/>
          <w:sz w:val="22"/>
          <w:szCs w:val="22"/>
        </w:rPr>
        <w:t>Subsection 309(1):</w:t>
      </w:r>
    </w:p>
    <w:p w14:paraId="62FEACFD" w14:textId="77777777" w:rsidR="00D53440" w:rsidRPr="00846303" w:rsidRDefault="00D53440" w:rsidP="00D53440">
      <w:pPr>
        <w:autoSpaceDE w:val="0"/>
        <w:autoSpaceDN w:val="0"/>
        <w:adjustRightInd w:val="0"/>
        <w:spacing w:before="120"/>
        <w:ind w:left="336"/>
        <w:jc w:val="both"/>
        <w:rPr>
          <w:sz w:val="22"/>
          <w:szCs w:val="22"/>
        </w:rPr>
      </w:pPr>
      <w:r w:rsidRPr="00846303">
        <w:rPr>
          <w:sz w:val="22"/>
          <w:szCs w:val="22"/>
        </w:rPr>
        <w:t>Omit “other financial year”, substitute “other accounting period”.</w:t>
      </w:r>
    </w:p>
    <w:p w14:paraId="5F3F50FB" w14:textId="77777777" w:rsidR="00D53440" w:rsidRPr="00846303" w:rsidRDefault="00D53440" w:rsidP="00D53440">
      <w:pPr>
        <w:tabs>
          <w:tab w:val="left" w:pos="370"/>
        </w:tabs>
        <w:autoSpaceDE w:val="0"/>
        <w:autoSpaceDN w:val="0"/>
        <w:adjustRightInd w:val="0"/>
        <w:spacing w:before="120"/>
        <w:jc w:val="both"/>
        <w:rPr>
          <w:sz w:val="22"/>
          <w:szCs w:val="22"/>
        </w:rPr>
      </w:pPr>
      <w:r w:rsidRPr="00846303">
        <w:rPr>
          <w:b/>
          <w:bCs/>
          <w:sz w:val="22"/>
          <w:szCs w:val="22"/>
        </w:rPr>
        <w:t>68.</w:t>
      </w:r>
      <w:r>
        <w:rPr>
          <w:b/>
          <w:bCs/>
          <w:sz w:val="22"/>
          <w:szCs w:val="22"/>
        </w:rPr>
        <w:tab/>
      </w:r>
      <w:r w:rsidRPr="00846303">
        <w:rPr>
          <w:b/>
          <w:bCs/>
          <w:sz w:val="22"/>
          <w:szCs w:val="22"/>
        </w:rPr>
        <w:t>Subsections 312(1) and (2):</w:t>
      </w:r>
    </w:p>
    <w:p w14:paraId="1B129CAE" w14:textId="77777777" w:rsidR="00D53440" w:rsidRPr="00846303" w:rsidRDefault="00D53440" w:rsidP="00D53440">
      <w:pPr>
        <w:autoSpaceDE w:val="0"/>
        <w:autoSpaceDN w:val="0"/>
        <w:adjustRightInd w:val="0"/>
        <w:spacing w:before="120"/>
        <w:ind w:firstLine="326"/>
        <w:jc w:val="both"/>
        <w:rPr>
          <w:sz w:val="22"/>
          <w:szCs w:val="22"/>
        </w:rPr>
      </w:pPr>
      <w:r w:rsidRPr="00846303">
        <w:rPr>
          <w:sz w:val="22"/>
          <w:szCs w:val="22"/>
        </w:rPr>
        <w:t>Omit “particular financial year”, substitute “particular accounting period”.</w:t>
      </w:r>
    </w:p>
    <w:p w14:paraId="34117D7A" w14:textId="77777777" w:rsidR="00D53440" w:rsidRPr="00846303" w:rsidRDefault="00D53440" w:rsidP="00D53440">
      <w:pPr>
        <w:tabs>
          <w:tab w:val="left" w:pos="370"/>
        </w:tabs>
        <w:autoSpaceDE w:val="0"/>
        <w:autoSpaceDN w:val="0"/>
        <w:adjustRightInd w:val="0"/>
        <w:spacing w:before="120"/>
        <w:jc w:val="both"/>
        <w:rPr>
          <w:sz w:val="22"/>
          <w:szCs w:val="22"/>
        </w:rPr>
      </w:pPr>
      <w:r w:rsidRPr="00846303">
        <w:rPr>
          <w:b/>
          <w:bCs/>
          <w:sz w:val="22"/>
          <w:szCs w:val="22"/>
        </w:rPr>
        <w:t>69.</w:t>
      </w:r>
      <w:r>
        <w:rPr>
          <w:b/>
          <w:bCs/>
          <w:sz w:val="22"/>
          <w:szCs w:val="22"/>
        </w:rPr>
        <w:tab/>
      </w:r>
      <w:r w:rsidRPr="00846303">
        <w:rPr>
          <w:b/>
          <w:bCs/>
          <w:sz w:val="22"/>
          <w:szCs w:val="22"/>
        </w:rPr>
        <w:t>Subsection 313(1):</w:t>
      </w:r>
    </w:p>
    <w:p w14:paraId="1E0788FD" w14:textId="77777777" w:rsidR="00D53440" w:rsidRPr="00846303" w:rsidRDefault="00D53440" w:rsidP="00D53440">
      <w:pPr>
        <w:autoSpaceDE w:val="0"/>
        <w:autoSpaceDN w:val="0"/>
        <w:adjustRightInd w:val="0"/>
        <w:spacing w:before="120"/>
        <w:ind w:left="322"/>
        <w:jc w:val="both"/>
        <w:rPr>
          <w:sz w:val="22"/>
          <w:szCs w:val="22"/>
        </w:rPr>
      </w:pPr>
      <w:r w:rsidRPr="00846303">
        <w:rPr>
          <w:sz w:val="22"/>
          <w:szCs w:val="22"/>
        </w:rPr>
        <w:t>After “audit” insert “or review”.</w:t>
      </w:r>
    </w:p>
    <w:p w14:paraId="221F1952" w14:textId="77777777" w:rsidR="00D53440" w:rsidRPr="00846303" w:rsidRDefault="00D53440" w:rsidP="00D53440">
      <w:pPr>
        <w:tabs>
          <w:tab w:val="left" w:pos="370"/>
        </w:tabs>
        <w:autoSpaceDE w:val="0"/>
        <w:autoSpaceDN w:val="0"/>
        <w:adjustRightInd w:val="0"/>
        <w:spacing w:before="120"/>
        <w:jc w:val="both"/>
        <w:rPr>
          <w:sz w:val="22"/>
          <w:szCs w:val="22"/>
        </w:rPr>
      </w:pPr>
      <w:r w:rsidRPr="00846303">
        <w:rPr>
          <w:b/>
          <w:bCs/>
          <w:sz w:val="22"/>
          <w:szCs w:val="22"/>
        </w:rPr>
        <w:t>70.</w:t>
      </w:r>
      <w:r>
        <w:rPr>
          <w:b/>
          <w:bCs/>
          <w:sz w:val="22"/>
          <w:szCs w:val="22"/>
        </w:rPr>
        <w:tab/>
      </w:r>
      <w:r w:rsidRPr="00846303">
        <w:rPr>
          <w:b/>
          <w:bCs/>
          <w:sz w:val="22"/>
          <w:szCs w:val="22"/>
        </w:rPr>
        <w:t>Subsection 317(1) (definition of “financial year”):</w:t>
      </w:r>
    </w:p>
    <w:p w14:paraId="1E1B163D" w14:textId="77777777" w:rsidR="00D53440" w:rsidRPr="00846303" w:rsidRDefault="00D53440" w:rsidP="00D53440">
      <w:pPr>
        <w:autoSpaceDE w:val="0"/>
        <w:autoSpaceDN w:val="0"/>
        <w:adjustRightInd w:val="0"/>
        <w:spacing w:before="120"/>
        <w:ind w:firstLine="326"/>
        <w:jc w:val="both"/>
        <w:rPr>
          <w:sz w:val="22"/>
          <w:szCs w:val="22"/>
        </w:rPr>
      </w:pPr>
      <w:r w:rsidRPr="00846303">
        <w:rPr>
          <w:sz w:val="22"/>
          <w:szCs w:val="22"/>
        </w:rPr>
        <w:t>Omit “under this Part”, substitute “or reviewed in accordance with this Law”.</w:t>
      </w:r>
    </w:p>
    <w:p w14:paraId="1030E586" w14:textId="77777777" w:rsidR="00D53440" w:rsidRPr="00846303" w:rsidRDefault="00D53440" w:rsidP="00D53440">
      <w:pPr>
        <w:tabs>
          <w:tab w:val="left" w:pos="370"/>
        </w:tabs>
        <w:autoSpaceDE w:val="0"/>
        <w:autoSpaceDN w:val="0"/>
        <w:adjustRightInd w:val="0"/>
        <w:spacing w:before="120"/>
        <w:jc w:val="both"/>
        <w:rPr>
          <w:sz w:val="22"/>
          <w:szCs w:val="22"/>
        </w:rPr>
      </w:pPr>
      <w:r w:rsidRPr="00846303">
        <w:rPr>
          <w:b/>
          <w:bCs/>
          <w:sz w:val="22"/>
          <w:szCs w:val="22"/>
        </w:rPr>
        <w:t>71.</w:t>
      </w:r>
      <w:r>
        <w:rPr>
          <w:b/>
          <w:bCs/>
          <w:sz w:val="22"/>
          <w:szCs w:val="22"/>
        </w:rPr>
        <w:tab/>
      </w:r>
      <w:r w:rsidRPr="00846303">
        <w:rPr>
          <w:b/>
          <w:bCs/>
          <w:sz w:val="22"/>
          <w:szCs w:val="22"/>
        </w:rPr>
        <w:t>After section 317:</w:t>
      </w:r>
    </w:p>
    <w:p w14:paraId="3EE20478" w14:textId="77777777" w:rsidR="00D53440" w:rsidRPr="00846303" w:rsidRDefault="00D53440" w:rsidP="00D53440">
      <w:pPr>
        <w:autoSpaceDE w:val="0"/>
        <w:autoSpaceDN w:val="0"/>
        <w:adjustRightInd w:val="0"/>
        <w:spacing w:before="120"/>
        <w:ind w:left="326"/>
        <w:jc w:val="both"/>
        <w:rPr>
          <w:sz w:val="22"/>
          <w:szCs w:val="22"/>
        </w:rPr>
      </w:pPr>
      <w:r w:rsidRPr="00846303">
        <w:rPr>
          <w:sz w:val="22"/>
          <w:szCs w:val="22"/>
        </w:rPr>
        <w:t>Insert:</w:t>
      </w:r>
    </w:p>
    <w:p w14:paraId="7FD251AC"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Lodgment of accounts etc. by companies that are disclosing entities</w:t>
      </w:r>
    </w:p>
    <w:p w14:paraId="42942AC5"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“317A.(1)</w:t>
      </w:r>
      <w:r>
        <w:rPr>
          <w:sz w:val="22"/>
          <w:szCs w:val="22"/>
        </w:rPr>
        <w:tab/>
      </w:r>
      <w:r w:rsidRPr="00846303">
        <w:rPr>
          <w:sz w:val="22"/>
          <w:szCs w:val="22"/>
        </w:rPr>
        <w:t>A company that was a disclosing entity at the end of an accounting period must lodge copies of the following documents before the deadline after the accounting period:</w:t>
      </w:r>
    </w:p>
    <w:p w14:paraId="4939A800" w14:textId="77777777" w:rsidR="00D53440" w:rsidRPr="00846303" w:rsidRDefault="00D53440" w:rsidP="00D53440">
      <w:pPr>
        <w:tabs>
          <w:tab w:val="left" w:pos="720"/>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the company’s financial statements for the accounting period;</w:t>
      </w:r>
    </w:p>
    <w:p w14:paraId="43EED913" w14:textId="77777777" w:rsidR="00D53440" w:rsidRPr="00846303" w:rsidRDefault="00D53440" w:rsidP="00D53440">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the statement or statements that Division 5 requires in relation to the accounting period;</w:t>
      </w:r>
    </w:p>
    <w:p w14:paraId="3D0A75E9" w14:textId="77777777" w:rsidR="00D53440" w:rsidRPr="00846303" w:rsidRDefault="00D53440" w:rsidP="00D53440">
      <w:pPr>
        <w:tabs>
          <w:tab w:val="left" w:pos="720"/>
        </w:tabs>
        <w:autoSpaceDE w:val="0"/>
        <w:autoSpaceDN w:val="0"/>
        <w:adjustRightInd w:val="0"/>
        <w:spacing w:before="120"/>
        <w:ind w:left="720" w:hanging="398"/>
        <w:jc w:val="both"/>
        <w:rPr>
          <w:sz w:val="22"/>
          <w:szCs w:val="22"/>
        </w:rPr>
      </w:pPr>
      <w:r w:rsidRPr="00846303">
        <w:rPr>
          <w:sz w:val="22"/>
          <w:szCs w:val="22"/>
        </w:rPr>
        <w:t>(c)</w:t>
      </w:r>
      <w:r>
        <w:rPr>
          <w:sz w:val="22"/>
          <w:szCs w:val="22"/>
        </w:rPr>
        <w:tab/>
      </w:r>
      <w:r w:rsidRPr="00846303">
        <w:rPr>
          <w:sz w:val="22"/>
          <w:szCs w:val="22"/>
        </w:rPr>
        <w:t>the report that Division 6 requires in relation to the accounting period;</w:t>
      </w:r>
    </w:p>
    <w:p w14:paraId="555A3479" w14:textId="77777777" w:rsidR="00D53440" w:rsidRPr="00846303" w:rsidRDefault="00D53440" w:rsidP="00D53440">
      <w:pPr>
        <w:tabs>
          <w:tab w:val="left" w:pos="720"/>
        </w:tabs>
        <w:autoSpaceDE w:val="0"/>
        <w:autoSpaceDN w:val="0"/>
        <w:adjustRightInd w:val="0"/>
        <w:spacing w:before="120"/>
        <w:ind w:left="720" w:hanging="398"/>
        <w:jc w:val="both"/>
        <w:rPr>
          <w:sz w:val="22"/>
          <w:szCs w:val="22"/>
        </w:rPr>
      </w:pPr>
      <w:r w:rsidRPr="00846303">
        <w:rPr>
          <w:sz w:val="22"/>
          <w:szCs w:val="22"/>
        </w:rPr>
        <w:t>(d)</w:t>
      </w:r>
      <w:r>
        <w:rPr>
          <w:sz w:val="22"/>
          <w:szCs w:val="22"/>
        </w:rPr>
        <w:tab/>
      </w:r>
      <w:r w:rsidRPr="00846303">
        <w:rPr>
          <w:sz w:val="22"/>
          <w:szCs w:val="22"/>
        </w:rPr>
        <w:t>the report about the financial statements that section 331A requires from the company’s auditor.</w:t>
      </w:r>
    </w:p>
    <w:p w14:paraId="009BF514" w14:textId="77777777" w:rsidR="00D53440" w:rsidRPr="00846303" w:rsidRDefault="00D53440" w:rsidP="00D53440">
      <w:pPr>
        <w:autoSpaceDE w:val="0"/>
        <w:autoSpaceDN w:val="0"/>
        <w:adjustRightInd w:val="0"/>
        <w:spacing w:before="120"/>
        <w:ind w:firstLine="336"/>
        <w:jc w:val="both"/>
        <w:rPr>
          <w:sz w:val="22"/>
          <w:szCs w:val="22"/>
        </w:rPr>
      </w:pPr>
      <w:r w:rsidRPr="00846303">
        <w:rPr>
          <w:sz w:val="22"/>
          <w:szCs w:val="22"/>
        </w:rPr>
        <w:t>“(2)</w:t>
      </w:r>
      <w:r>
        <w:rPr>
          <w:sz w:val="22"/>
          <w:szCs w:val="22"/>
        </w:rPr>
        <w:tab/>
      </w:r>
      <w:r w:rsidRPr="00846303">
        <w:rPr>
          <w:sz w:val="22"/>
          <w:szCs w:val="22"/>
        </w:rPr>
        <w:t>If the company was a borrowing corporation at the end of the accounting period, copies of the documents referred to in subsection (1) must also be given to the trustee (if any) for the holders of the debentures before the deadline after the accounting period.”.</w:t>
      </w:r>
    </w:p>
    <w:p w14:paraId="7A15C20D" w14:textId="3DCACECB"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72</w:t>
      </w:r>
      <w:r w:rsidRPr="009B7A72">
        <w:rPr>
          <w:b/>
          <w:sz w:val="22"/>
          <w:szCs w:val="22"/>
        </w:rPr>
        <w:t>.</w:t>
      </w:r>
      <w:r>
        <w:rPr>
          <w:sz w:val="22"/>
          <w:szCs w:val="22"/>
        </w:rPr>
        <w:tab/>
      </w:r>
      <w:r w:rsidRPr="00846303">
        <w:rPr>
          <w:b/>
          <w:bCs/>
          <w:sz w:val="22"/>
          <w:szCs w:val="22"/>
        </w:rPr>
        <w:t>After Division 9 of Part 3.6:</w:t>
      </w:r>
    </w:p>
    <w:p w14:paraId="2FC258FF" w14:textId="77777777" w:rsidR="00D53440" w:rsidRPr="00846303" w:rsidRDefault="00D53440" w:rsidP="00D53440">
      <w:pPr>
        <w:autoSpaceDE w:val="0"/>
        <w:autoSpaceDN w:val="0"/>
        <w:adjustRightInd w:val="0"/>
        <w:spacing w:before="120"/>
        <w:ind w:left="317"/>
        <w:jc w:val="both"/>
        <w:rPr>
          <w:sz w:val="22"/>
          <w:szCs w:val="22"/>
        </w:rPr>
      </w:pPr>
      <w:r w:rsidRPr="00846303">
        <w:rPr>
          <w:sz w:val="22"/>
          <w:szCs w:val="22"/>
        </w:rPr>
        <w:t>Insert in Part 3.6:</w:t>
      </w:r>
    </w:p>
    <w:p w14:paraId="4DDCFFC9" w14:textId="77777777" w:rsidR="00D53440" w:rsidRPr="00846303" w:rsidRDefault="00D53440" w:rsidP="00BC3F10">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1—</w:t>
      </w:r>
      <w:r w:rsidRPr="00846303">
        <w:rPr>
          <w:sz w:val="22"/>
          <w:szCs w:val="22"/>
        </w:rPr>
        <w:t>continued</w:t>
      </w:r>
    </w:p>
    <w:p w14:paraId="324D90FF" w14:textId="004A2B31" w:rsidR="00D53440" w:rsidRPr="00846303" w:rsidRDefault="00D53440" w:rsidP="00BC3F10">
      <w:pPr>
        <w:autoSpaceDE w:val="0"/>
        <w:autoSpaceDN w:val="0"/>
        <w:adjustRightInd w:val="0"/>
        <w:spacing w:before="120"/>
        <w:jc w:val="center"/>
        <w:rPr>
          <w:sz w:val="22"/>
          <w:szCs w:val="22"/>
        </w:rPr>
      </w:pPr>
      <w:r w:rsidRPr="009B7A72">
        <w:rPr>
          <w:bCs/>
          <w:sz w:val="22"/>
          <w:szCs w:val="22"/>
        </w:rPr>
        <w:t>“</w:t>
      </w:r>
      <w:r w:rsidRPr="00846303">
        <w:rPr>
          <w:b/>
          <w:bCs/>
          <w:i/>
          <w:iCs/>
          <w:sz w:val="22"/>
          <w:szCs w:val="22"/>
        </w:rPr>
        <w:t>Division 10</w:t>
      </w:r>
      <w:r w:rsidRPr="00846303">
        <w:rPr>
          <w:b/>
          <w:bCs/>
          <w:sz w:val="22"/>
          <w:szCs w:val="22"/>
        </w:rPr>
        <w:t>—</w:t>
      </w:r>
      <w:r w:rsidRPr="00846303">
        <w:rPr>
          <w:b/>
          <w:bCs/>
          <w:i/>
          <w:iCs/>
          <w:sz w:val="22"/>
          <w:szCs w:val="22"/>
        </w:rPr>
        <w:t>Accounts of certain non-companies</w:t>
      </w:r>
    </w:p>
    <w:p w14:paraId="64C04B58"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Application of provisions to disclosing entities that are not companies or undertakings</w:t>
      </w:r>
    </w:p>
    <w:p w14:paraId="40175E76" w14:textId="77777777" w:rsidR="00D53440" w:rsidRPr="00846303" w:rsidRDefault="00D53440" w:rsidP="00D53440">
      <w:pPr>
        <w:autoSpaceDE w:val="0"/>
        <w:autoSpaceDN w:val="0"/>
        <w:adjustRightInd w:val="0"/>
        <w:spacing w:before="120"/>
        <w:ind w:left="350"/>
        <w:jc w:val="both"/>
        <w:rPr>
          <w:sz w:val="22"/>
          <w:szCs w:val="22"/>
        </w:rPr>
      </w:pPr>
      <w:r w:rsidRPr="00846303">
        <w:rPr>
          <w:sz w:val="22"/>
          <w:szCs w:val="22"/>
        </w:rPr>
        <w:t>“323A.(1)</w:t>
      </w:r>
      <w:r w:rsidR="00D43C73">
        <w:rPr>
          <w:sz w:val="22"/>
          <w:szCs w:val="22"/>
        </w:rPr>
        <w:t xml:space="preserve"> </w:t>
      </w:r>
      <w:r w:rsidRPr="00846303">
        <w:rPr>
          <w:sz w:val="22"/>
          <w:szCs w:val="22"/>
        </w:rPr>
        <w:t>In this section:</w:t>
      </w:r>
    </w:p>
    <w:p w14:paraId="5B8FB97F" w14:textId="77777777" w:rsidR="00D53440" w:rsidRPr="00846303" w:rsidRDefault="00D53440" w:rsidP="00D53440">
      <w:pPr>
        <w:autoSpaceDE w:val="0"/>
        <w:autoSpaceDN w:val="0"/>
        <w:adjustRightInd w:val="0"/>
        <w:spacing w:before="120"/>
        <w:jc w:val="both"/>
        <w:rPr>
          <w:sz w:val="22"/>
          <w:szCs w:val="22"/>
        </w:rPr>
      </w:pPr>
      <w:r w:rsidRPr="00846303">
        <w:rPr>
          <w:b/>
          <w:bCs/>
          <w:sz w:val="22"/>
          <w:szCs w:val="22"/>
        </w:rPr>
        <w:t xml:space="preserve">‘applied provisions’ </w:t>
      </w:r>
      <w:r w:rsidRPr="00846303">
        <w:rPr>
          <w:sz w:val="22"/>
          <w:szCs w:val="22"/>
        </w:rPr>
        <w:t>means:</w:t>
      </w:r>
    </w:p>
    <w:p w14:paraId="33CC14CE" w14:textId="77777777" w:rsidR="00D53440" w:rsidRPr="00846303" w:rsidRDefault="00D53440" w:rsidP="00D53440">
      <w:pPr>
        <w:tabs>
          <w:tab w:val="left" w:pos="739"/>
        </w:tabs>
        <w:autoSpaceDE w:val="0"/>
        <w:autoSpaceDN w:val="0"/>
        <w:adjustRightInd w:val="0"/>
        <w:spacing w:before="120"/>
        <w:ind w:left="341"/>
        <w:jc w:val="both"/>
        <w:rPr>
          <w:sz w:val="22"/>
          <w:szCs w:val="22"/>
        </w:rPr>
      </w:pPr>
      <w:r w:rsidRPr="00846303">
        <w:rPr>
          <w:sz w:val="22"/>
          <w:szCs w:val="22"/>
        </w:rPr>
        <w:t>(a)</w:t>
      </w:r>
      <w:r>
        <w:rPr>
          <w:sz w:val="22"/>
          <w:szCs w:val="22"/>
        </w:rPr>
        <w:tab/>
      </w:r>
      <w:r w:rsidRPr="00846303">
        <w:rPr>
          <w:sz w:val="22"/>
          <w:szCs w:val="22"/>
        </w:rPr>
        <w:t>the provisions of Divisions 3 to 7 (inclusive) of this Part; and</w:t>
      </w:r>
    </w:p>
    <w:p w14:paraId="3746EA3E" w14:textId="77777777" w:rsidR="00D53440" w:rsidRPr="00846303" w:rsidRDefault="00D53440" w:rsidP="00D53440">
      <w:pPr>
        <w:tabs>
          <w:tab w:val="left" w:pos="739"/>
        </w:tabs>
        <w:autoSpaceDE w:val="0"/>
        <w:autoSpaceDN w:val="0"/>
        <w:adjustRightInd w:val="0"/>
        <w:spacing w:before="120"/>
        <w:ind w:left="341"/>
        <w:jc w:val="both"/>
        <w:rPr>
          <w:sz w:val="22"/>
          <w:szCs w:val="22"/>
        </w:rPr>
      </w:pPr>
      <w:r w:rsidRPr="00846303">
        <w:rPr>
          <w:sz w:val="22"/>
          <w:szCs w:val="22"/>
        </w:rPr>
        <w:t>(b)</w:t>
      </w:r>
      <w:r>
        <w:rPr>
          <w:sz w:val="22"/>
          <w:szCs w:val="22"/>
        </w:rPr>
        <w:tab/>
      </w:r>
      <w:r w:rsidRPr="00846303">
        <w:rPr>
          <w:sz w:val="22"/>
          <w:szCs w:val="22"/>
        </w:rPr>
        <w:t>the provisions of Part 3.7 and section 287; and</w:t>
      </w:r>
    </w:p>
    <w:p w14:paraId="36952A56" w14:textId="77777777" w:rsidR="00D53440" w:rsidRPr="00846303" w:rsidRDefault="00D53440" w:rsidP="00D53440">
      <w:pPr>
        <w:tabs>
          <w:tab w:val="left" w:pos="739"/>
        </w:tabs>
        <w:autoSpaceDE w:val="0"/>
        <w:autoSpaceDN w:val="0"/>
        <w:adjustRightInd w:val="0"/>
        <w:spacing w:before="120"/>
        <w:ind w:left="739" w:hanging="398"/>
        <w:jc w:val="both"/>
        <w:rPr>
          <w:sz w:val="22"/>
          <w:szCs w:val="22"/>
        </w:rPr>
      </w:pPr>
      <w:r w:rsidRPr="00846303">
        <w:rPr>
          <w:sz w:val="22"/>
          <w:szCs w:val="22"/>
        </w:rPr>
        <w:t>(c)</w:t>
      </w:r>
      <w:r>
        <w:rPr>
          <w:sz w:val="22"/>
          <w:szCs w:val="22"/>
        </w:rPr>
        <w:tab/>
      </w:r>
      <w:r w:rsidRPr="00846303">
        <w:rPr>
          <w:sz w:val="22"/>
          <w:szCs w:val="22"/>
        </w:rPr>
        <w:t>the provisions of the regulations made for the purposes of any of the provisions referred to in paragraphs (a) and (b).</w:t>
      </w:r>
    </w:p>
    <w:p w14:paraId="1385E89B" w14:textId="77777777" w:rsidR="00D53440" w:rsidRPr="00846303" w:rsidRDefault="00D53440" w:rsidP="00D53440">
      <w:pPr>
        <w:autoSpaceDE w:val="0"/>
        <w:autoSpaceDN w:val="0"/>
        <w:adjustRightInd w:val="0"/>
        <w:spacing w:before="120"/>
        <w:ind w:firstLine="336"/>
        <w:jc w:val="both"/>
        <w:rPr>
          <w:sz w:val="22"/>
          <w:szCs w:val="22"/>
        </w:rPr>
      </w:pPr>
      <w:r w:rsidRPr="00846303">
        <w:rPr>
          <w:sz w:val="22"/>
          <w:szCs w:val="22"/>
        </w:rPr>
        <w:t>“(2)</w:t>
      </w:r>
      <w:r>
        <w:rPr>
          <w:sz w:val="22"/>
          <w:szCs w:val="22"/>
        </w:rPr>
        <w:tab/>
      </w:r>
      <w:r w:rsidRPr="00846303">
        <w:rPr>
          <w:sz w:val="22"/>
          <w:szCs w:val="22"/>
        </w:rPr>
        <w:t>The applied provisions apply in relation to a disclosing entity that is a body (other than a company) incorporated or formed in this jurisdiction:</w:t>
      </w:r>
    </w:p>
    <w:p w14:paraId="1339411A" w14:textId="77777777" w:rsidR="00D53440" w:rsidRPr="00846303" w:rsidRDefault="00D53440" w:rsidP="00D53440">
      <w:pPr>
        <w:tabs>
          <w:tab w:val="left" w:pos="734"/>
        </w:tabs>
        <w:autoSpaceDE w:val="0"/>
        <w:autoSpaceDN w:val="0"/>
        <w:adjustRightInd w:val="0"/>
        <w:spacing w:before="120"/>
        <w:ind w:left="341"/>
        <w:jc w:val="both"/>
        <w:rPr>
          <w:sz w:val="22"/>
          <w:szCs w:val="22"/>
        </w:rPr>
      </w:pPr>
      <w:r w:rsidRPr="00846303">
        <w:rPr>
          <w:sz w:val="22"/>
          <w:szCs w:val="22"/>
        </w:rPr>
        <w:t>(a)</w:t>
      </w:r>
      <w:r>
        <w:rPr>
          <w:sz w:val="22"/>
          <w:szCs w:val="22"/>
        </w:rPr>
        <w:tab/>
      </w:r>
      <w:r w:rsidRPr="00846303">
        <w:rPr>
          <w:sz w:val="22"/>
          <w:szCs w:val="22"/>
        </w:rPr>
        <w:t>with prescribed modifications (if any); and</w:t>
      </w:r>
    </w:p>
    <w:p w14:paraId="16833E2B" w14:textId="77777777" w:rsidR="00D53440" w:rsidRPr="00846303" w:rsidRDefault="00D53440" w:rsidP="00D53440">
      <w:pPr>
        <w:tabs>
          <w:tab w:val="left" w:pos="734"/>
        </w:tabs>
        <w:autoSpaceDE w:val="0"/>
        <w:autoSpaceDN w:val="0"/>
        <w:adjustRightInd w:val="0"/>
        <w:spacing w:before="120"/>
        <w:ind w:left="734" w:hanging="394"/>
        <w:jc w:val="both"/>
        <w:rPr>
          <w:sz w:val="22"/>
          <w:szCs w:val="22"/>
        </w:rPr>
      </w:pPr>
      <w:r w:rsidRPr="00846303">
        <w:rPr>
          <w:sz w:val="22"/>
          <w:szCs w:val="22"/>
        </w:rPr>
        <w:t>(b)</w:t>
      </w:r>
      <w:r>
        <w:rPr>
          <w:sz w:val="22"/>
          <w:szCs w:val="22"/>
        </w:rPr>
        <w:tab/>
      </w:r>
      <w:r w:rsidRPr="00846303">
        <w:rPr>
          <w:sz w:val="22"/>
          <w:szCs w:val="22"/>
        </w:rPr>
        <w:t>as if references in the provisions to a company included references to such a disclosing entity.</w:t>
      </w:r>
    </w:p>
    <w:p w14:paraId="43F4A22E" w14:textId="77777777" w:rsidR="00D53440" w:rsidRPr="00846303" w:rsidRDefault="00D53440" w:rsidP="00D53440">
      <w:pPr>
        <w:autoSpaceDE w:val="0"/>
        <w:autoSpaceDN w:val="0"/>
        <w:adjustRightInd w:val="0"/>
        <w:spacing w:before="120"/>
        <w:ind w:firstLine="346"/>
        <w:jc w:val="both"/>
        <w:rPr>
          <w:sz w:val="22"/>
          <w:szCs w:val="22"/>
        </w:rPr>
      </w:pPr>
      <w:r w:rsidRPr="00846303">
        <w:rPr>
          <w:sz w:val="22"/>
          <w:szCs w:val="22"/>
        </w:rPr>
        <w:t>“(3)</w:t>
      </w:r>
      <w:r>
        <w:rPr>
          <w:sz w:val="22"/>
          <w:szCs w:val="22"/>
        </w:rPr>
        <w:tab/>
      </w:r>
      <w:r w:rsidRPr="00846303">
        <w:rPr>
          <w:sz w:val="22"/>
          <w:szCs w:val="22"/>
        </w:rPr>
        <w:t>Except where the contrary intention appears, or the context otherwise requires:</w:t>
      </w:r>
    </w:p>
    <w:p w14:paraId="1AFE9F25" w14:textId="77777777" w:rsidR="00D53440" w:rsidRPr="00846303" w:rsidRDefault="00D53440" w:rsidP="00D53440">
      <w:pPr>
        <w:tabs>
          <w:tab w:val="left" w:pos="739"/>
        </w:tabs>
        <w:autoSpaceDE w:val="0"/>
        <w:autoSpaceDN w:val="0"/>
        <w:adjustRightInd w:val="0"/>
        <w:spacing w:before="120"/>
        <w:ind w:left="739" w:hanging="398"/>
        <w:jc w:val="both"/>
        <w:rPr>
          <w:sz w:val="22"/>
          <w:szCs w:val="22"/>
        </w:rPr>
      </w:pPr>
      <w:r w:rsidRPr="00846303">
        <w:rPr>
          <w:sz w:val="22"/>
          <w:szCs w:val="22"/>
        </w:rPr>
        <w:t>(a)</w:t>
      </w:r>
      <w:r>
        <w:rPr>
          <w:sz w:val="22"/>
          <w:szCs w:val="22"/>
        </w:rPr>
        <w:tab/>
      </w:r>
      <w:r w:rsidRPr="00846303">
        <w:rPr>
          <w:sz w:val="22"/>
          <w:szCs w:val="22"/>
        </w:rPr>
        <w:t>a reference in this Law to an applied provision includes a reference to that provision as it applies because of this section; and</w:t>
      </w:r>
    </w:p>
    <w:p w14:paraId="352C1F84" w14:textId="77777777" w:rsidR="00D53440" w:rsidRPr="00846303" w:rsidRDefault="00D53440" w:rsidP="00D53440">
      <w:pPr>
        <w:tabs>
          <w:tab w:val="left" w:pos="739"/>
        </w:tabs>
        <w:autoSpaceDE w:val="0"/>
        <w:autoSpaceDN w:val="0"/>
        <w:adjustRightInd w:val="0"/>
        <w:spacing w:before="120"/>
        <w:ind w:left="739" w:hanging="398"/>
        <w:jc w:val="both"/>
        <w:rPr>
          <w:sz w:val="22"/>
          <w:szCs w:val="22"/>
        </w:rPr>
      </w:pPr>
      <w:r w:rsidRPr="00846303">
        <w:rPr>
          <w:sz w:val="22"/>
          <w:szCs w:val="22"/>
        </w:rPr>
        <w:t>(b)</w:t>
      </w:r>
      <w:r>
        <w:rPr>
          <w:sz w:val="22"/>
          <w:szCs w:val="22"/>
        </w:rPr>
        <w:tab/>
      </w:r>
      <w:r w:rsidRPr="00846303">
        <w:rPr>
          <w:sz w:val="22"/>
          <w:szCs w:val="22"/>
        </w:rPr>
        <w:t>for the purposes of a reference in this Law to a Chapter, Part, Division or other group of provisions of this Law that includes some of the applied provisions, the Chapter, Part, Division or other group is taken to include those applied provisions as they apply because of this section.</w:t>
      </w:r>
    </w:p>
    <w:p w14:paraId="78C1D2F5" w14:textId="0F4BA86F" w:rsidR="00D53440" w:rsidRPr="00846303" w:rsidRDefault="00D53440" w:rsidP="00BC3F10">
      <w:pPr>
        <w:autoSpaceDE w:val="0"/>
        <w:autoSpaceDN w:val="0"/>
        <w:adjustRightInd w:val="0"/>
        <w:spacing w:before="120"/>
        <w:jc w:val="center"/>
        <w:rPr>
          <w:sz w:val="22"/>
          <w:szCs w:val="22"/>
        </w:rPr>
      </w:pPr>
      <w:r w:rsidRPr="009B7A72">
        <w:rPr>
          <w:bCs/>
          <w:sz w:val="22"/>
          <w:szCs w:val="22"/>
        </w:rPr>
        <w:t>“</w:t>
      </w:r>
      <w:r w:rsidRPr="00846303">
        <w:rPr>
          <w:b/>
          <w:bCs/>
          <w:i/>
          <w:iCs/>
          <w:sz w:val="22"/>
          <w:szCs w:val="22"/>
        </w:rPr>
        <w:t>Division 11</w:t>
      </w:r>
      <w:r w:rsidRPr="00846303">
        <w:rPr>
          <w:b/>
          <w:bCs/>
          <w:sz w:val="22"/>
          <w:szCs w:val="22"/>
        </w:rPr>
        <w:t>—</w:t>
      </w:r>
      <w:r w:rsidRPr="00846303">
        <w:rPr>
          <w:b/>
          <w:bCs/>
          <w:i/>
          <w:iCs/>
          <w:sz w:val="22"/>
          <w:szCs w:val="22"/>
        </w:rPr>
        <w:t>Accounts in relation to disclosing entities that are</w:t>
      </w:r>
      <w:r w:rsidR="00BC3F10">
        <w:rPr>
          <w:b/>
          <w:bCs/>
          <w:i/>
          <w:iCs/>
          <w:sz w:val="22"/>
          <w:szCs w:val="22"/>
        </w:rPr>
        <w:br/>
      </w:r>
      <w:r w:rsidRPr="00846303">
        <w:rPr>
          <w:b/>
          <w:bCs/>
          <w:i/>
          <w:iCs/>
          <w:sz w:val="22"/>
          <w:szCs w:val="22"/>
        </w:rPr>
        <w:t>prescribed interest undertakings</w:t>
      </w:r>
    </w:p>
    <w:p w14:paraId="3EC6F033"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Introduction</w:t>
      </w:r>
    </w:p>
    <w:p w14:paraId="70F99D48" w14:textId="77777777" w:rsidR="00D53440" w:rsidRPr="00846303" w:rsidRDefault="00D53440" w:rsidP="00D53440">
      <w:pPr>
        <w:autoSpaceDE w:val="0"/>
        <w:autoSpaceDN w:val="0"/>
        <w:adjustRightInd w:val="0"/>
        <w:spacing w:before="120"/>
        <w:ind w:firstLine="341"/>
        <w:jc w:val="both"/>
        <w:rPr>
          <w:sz w:val="22"/>
          <w:szCs w:val="22"/>
        </w:rPr>
      </w:pPr>
      <w:r w:rsidRPr="00846303">
        <w:rPr>
          <w:sz w:val="22"/>
          <w:szCs w:val="22"/>
        </w:rPr>
        <w:t>“323B.(1)</w:t>
      </w:r>
      <w:r>
        <w:rPr>
          <w:sz w:val="22"/>
          <w:szCs w:val="22"/>
        </w:rPr>
        <w:tab/>
      </w:r>
      <w:r w:rsidRPr="00846303">
        <w:rPr>
          <w:sz w:val="22"/>
          <w:szCs w:val="22"/>
        </w:rPr>
        <w:t>This Division deals with various accounting and reporting requirements to be complied with in relation to a disclosing entity that is an undertaking to which prescribed interests relate.</w:t>
      </w:r>
    </w:p>
    <w:p w14:paraId="3313BB4F" w14:textId="77777777" w:rsidR="00D53440" w:rsidRPr="00846303" w:rsidRDefault="00D53440" w:rsidP="00D53440">
      <w:pPr>
        <w:autoSpaceDE w:val="0"/>
        <w:autoSpaceDN w:val="0"/>
        <w:adjustRightInd w:val="0"/>
        <w:spacing w:before="120"/>
        <w:ind w:left="360"/>
        <w:jc w:val="both"/>
        <w:rPr>
          <w:sz w:val="22"/>
          <w:szCs w:val="22"/>
        </w:rPr>
      </w:pPr>
      <w:r w:rsidRPr="00846303">
        <w:rPr>
          <w:sz w:val="22"/>
          <w:szCs w:val="22"/>
        </w:rPr>
        <w:t>“(2)</w:t>
      </w:r>
      <w:r>
        <w:rPr>
          <w:sz w:val="22"/>
          <w:szCs w:val="22"/>
        </w:rPr>
        <w:tab/>
      </w:r>
      <w:r w:rsidRPr="00846303">
        <w:rPr>
          <w:sz w:val="22"/>
          <w:szCs w:val="22"/>
        </w:rPr>
        <w:t>In this Division:</w:t>
      </w:r>
    </w:p>
    <w:p w14:paraId="17058BC3" w14:textId="659BA063" w:rsidR="00D53440" w:rsidRPr="00846303" w:rsidRDefault="00D53440" w:rsidP="00D53440">
      <w:pPr>
        <w:tabs>
          <w:tab w:val="left" w:pos="744"/>
        </w:tabs>
        <w:autoSpaceDE w:val="0"/>
        <w:autoSpaceDN w:val="0"/>
        <w:adjustRightInd w:val="0"/>
        <w:spacing w:before="120"/>
        <w:ind w:left="744" w:hanging="403"/>
        <w:jc w:val="both"/>
        <w:rPr>
          <w:sz w:val="22"/>
          <w:szCs w:val="22"/>
        </w:rPr>
      </w:pPr>
      <w:r w:rsidRPr="00846303">
        <w:rPr>
          <w:sz w:val="22"/>
          <w:szCs w:val="22"/>
        </w:rPr>
        <w:t>(a)</w:t>
      </w:r>
      <w:r>
        <w:rPr>
          <w:sz w:val="22"/>
          <w:szCs w:val="22"/>
        </w:rPr>
        <w:tab/>
      </w:r>
      <w:r w:rsidRPr="00846303">
        <w:rPr>
          <w:sz w:val="22"/>
          <w:szCs w:val="22"/>
        </w:rPr>
        <w:t xml:space="preserve">the trustee or representative in relation to the prescribed interests is referred to as the </w:t>
      </w:r>
      <w:r w:rsidRPr="00846303">
        <w:rPr>
          <w:b/>
          <w:bCs/>
          <w:sz w:val="22"/>
          <w:szCs w:val="22"/>
        </w:rPr>
        <w:t>trustee</w:t>
      </w:r>
      <w:r w:rsidRPr="009B7A72">
        <w:rPr>
          <w:bCs/>
          <w:sz w:val="22"/>
          <w:szCs w:val="22"/>
        </w:rPr>
        <w:t>;</w:t>
      </w:r>
      <w:r w:rsidRPr="00846303">
        <w:rPr>
          <w:b/>
          <w:bCs/>
          <w:sz w:val="22"/>
          <w:szCs w:val="22"/>
        </w:rPr>
        <w:t xml:space="preserve"> </w:t>
      </w:r>
      <w:r w:rsidRPr="00846303">
        <w:rPr>
          <w:sz w:val="22"/>
          <w:szCs w:val="22"/>
        </w:rPr>
        <w:t>and</w:t>
      </w:r>
    </w:p>
    <w:p w14:paraId="4ACF64F2" w14:textId="01E352FF" w:rsidR="00D53440" w:rsidRPr="00846303" w:rsidRDefault="00D53440" w:rsidP="00D53440">
      <w:pPr>
        <w:tabs>
          <w:tab w:val="left" w:pos="744"/>
        </w:tabs>
        <w:autoSpaceDE w:val="0"/>
        <w:autoSpaceDN w:val="0"/>
        <w:adjustRightInd w:val="0"/>
        <w:spacing w:before="120"/>
        <w:ind w:left="744" w:hanging="403"/>
        <w:jc w:val="both"/>
        <w:rPr>
          <w:sz w:val="22"/>
          <w:szCs w:val="22"/>
        </w:rPr>
      </w:pPr>
      <w:r w:rsidRPr="00846303">
        <w:rPr>
          <w:sz w:val="22"/>
          <w:szCs w:val="22"/>
        </w:rPr>
        <w:t>(b)</w:t>
      </w:r>
      <w:r>
        <w:rPr>
          <w:sz w:val="22"/>
          <w:szCs w:val="22"/>
        </w:rPr>
        <w:tab/>
      </w:r>
      <w:r w:rsidRPr="00846303">
        <w:rPr>
          <w:sz w:val="22"/>
          <w:szCs w:val="22"/>
        </w:rPr>
        <w:t xml:space="preserve">the management company in relation to the prescribed interests is referred to as the </w:t>
      </w:r>
      <w:r w:rsidRPr="00846303">
        <w:rPr>
          <w:b/>
          <w:bCs/>
          <w:sz w:val="22"/>
          <w:szCs w:val="22"/>
        </w:rPr>
        <w:t>manager</w:t>
      </w:r>
      <w:r w:rsidRPr="009B7A72">
        <w:rPr>
          <w:bCs/>
          <w:sz w:val="22"/>
          <w:szCs w:val="22"/>
        </w:rPr>
        <w:t>.</w:t>
      </w:r>
    </w:p>
    <w:p w14:paraId="11607F18" w14:textId="77777777" w:rsidR="00D53440" w:rsidRPr="00846303" w:rsidRDefault="00D53440" w:rsidP="00BC3F10">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1—</w:t>
      </w:r>
      <w:r w:rsidRPr="00846303">
        <w:rPr>
          <w:sz w:val="22"/>
          <w:szCs w:val="22"/>
        </w:rPr>
        <w:t>continued</w:t>
      </w:r>
    </w:p>
    <w:p w14:paraId="3DF873C4"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Profit and loss account</w:t>
      </w:r>
    </w:p>
    <w:p w14:paraId="7F7DFAF2"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“323C. Before the deadline after the accounting period, the trustee must prepare, or cause to be prepared, a profit and loss account for that period that gives a true and fair view of the profit or loss for that period resulting from the operations of the undertaking.</w:t>
      </w:r>
    </w:p>
    <w:p w14:paraId="1F110077"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Balance-sheet</w:t>
      </w:r>
    </w:p>
    <w:p w14:paraId="6A4B9418" w14:textId="77777777" w:rsidR="00D53440" w:rsidRPr="00846303" w:rsidRDefault="00D53440" w:rsidP="00D53440">
      <w:pPr>
        <w:autoSpaceDE w:val="0"/>
        <w:autoSpaceDN w:val="0"/>
        <w:adjustRightInd w:val="0"/>
        <w:spacing w:before="120"/>
        <w:ind w:firstLine="336"/>
        <w:jc w:val="both"/>
        <w:rPr>
          <w:sz w:val="22"/>
          <w:szCs w:val="22"/>
        </w:rPr>
      </w:pPr>
      <w:r w:rsidRPr="00846303">
        <w:rPr>
          <w:sz w:val="22"/>
          <w:szCs w:val="22"/>
        </w:rPr>
        <w:t>“323D. Before the deadline after the accounting period, the trustee must prepare, or cause to be prepared, a balance-sheet as at the end of that period that gives a true and fair view of the state of affairs of the undertaking as at the end of that period.</w:t>
      </w:r>
    </w:p>
    <w:p w14:paraId="707D45C4"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Accounts to comply with regulations</w:t>
      </w:r>
    </w:p>
    <w:p w14:paraId="10EA635F" w14:textId="77777777" w:rsidR="00D53440" w:rsidRPr="00846303" w:rsidRDefault="00D53440" w:rsidP="00D53440">
      <w:pPr>
        <w:autoSpaceDE w:val="0"/>
        <w:autoSpaceDN w:val="0"/>
        <w:adjustRightInd w:val="0"/>
        <w:spacing w:before="120"/>
        <w:ind w:firstLine="336"/>
        <w:jc w:val="both"/>
        <w:rPr>
          <w:sz w:val="22"/>
          <w:szCs w:val="22"/>
        </w:rPr>
      </w:pPr>
      <w:r w:rsidRPr="00846303">
        <w:rPr>
          <w:sz w:val="22"/>
          <w:szCs w:val="22"/>
        </w:rPr>
        <w:t>“323E. The trustee must ensure that the accounts comply with such of the prescribed requirements as are relevant to the accounts.</w:t>
      </w:r>
    </w:p>
    <w:p w14:paraId="0AF2EE09"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Accounts to comply with applicable accounting standards</w:t>
      </w:r>
    </w:p>
    <w:p w14:paraId="24A27D6D" w14:textId="77777777" w:rsidR="00D53440" w:rsidRPr="00846303" w:rsidRDefault="00D53440" w:rsidP="00D53440">
      <w:pPr>
        <w:autoSpaceDE w:val="0"/>
        <w:autoSpaceDN w:val="0"/>
        <w:adjustRightInd w:val="0"/>
        <w:spacing w:before="120"/>
        <w:ind w:firstLine="326"/>
        <w:jc w:val="both"/>
        <w:rPr>
          <w:sz w:val="22"/>
          <w:szCs w:val="22"/>
        </w:rPr>
      </w:pPr>
      <w:r w:rsidRPr="00846303">
        <w:rPr>
          <w:sz w:val="22"/>
          <w:szCs w:val="22"/>
        </w:rPr>
        <w:t>“323F. Subject to section 323E, the trustee must ensure that the accounts are prepared in accordance with applicable accounting standards.</w:t>
      </w:r>
    </w:p>
    <w:p w14:paraId="08B2943F"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Additional information to give a true and fair view</w:t>
      </w:r>
    </w:p>
    <w:p w14:paraId="45EDD99A" w14:textId="77777777" w:rsidR="00D53440" w:rsidRPr="00846303" w:rsidRDefault="00D53440" w:rsidP="00D53440">
      <w:pPr>
        <w:autoSpaceDE w:val="0"/>
        <w:autoSpaceDN w:val="0"/>
        <w:adjustRightInd w:val="0"/>
        <w:spacing w:before="120"/>
        <w:ind w:firstLine="326"/>
        <w:jc w:val="both"/>
        <w:rPr>
          <w:sz w:val="22"/>
          <w:szCs w:val="22"/>
        </w:rPr>
      </w:pPr>
      <w:r w:rsidRPr="00846303">
        <w:rPr>
          <w:sz w:val="22"/>
          <w:szCs w:val="22"/>
        </w:rPr>
        <w:t>“323G. If the accounts, as prepared in accordance with sections 323E and 323F, would not otherwise give a true and fair view of the matters with which this Division requires them to deal, the trustee must add, or cause to be added, such information and explanations as will give a true and fair view of those matters.</w:t>
      </w:r>
    </w:p>
    <w:p w14:paraId="50C1C2EF"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Audit or review of accounts</w:t>
      </w:r>
    </w:p>
    <w:p w14:paraId="34602A6F"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“323H.(1)</w:t>
      </w:r>
      <w:r>
        <w:rPr>
          <w:sz w:val="22"/>
          <w:szCs w:val="22"/>
        </w:rPr>
        <w:tab/>
      </w:r>
      <w:r w:rsidRPr="00846303">
        <w:rPr>
          <w:sz w:val="22"/>
          <w:szCs w:val="22"/>
        </w:rPr>
        <w:t>The trustee must take reasonable steps to ensure that, before the deadline after the accounting period, a registered company auditor gives to the trustee a written report:</w:t>
      </w:r>
    </w:p>
    <w:p w14:paraId="6848B578" w14:textId="77777777" w:rsidR="00D53440" w:rsidRPr="00846303" w:rsidRDefault="00D53440" w:rsidP="00D53440">
      <w:pPr>
        <w:tabs>
          <w:tab w:val="left" w:pos="720"/>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stating that the accounts have been audited; and</w:t>
      </w:r>
    </w:p>
    <w:p w14:paraId="4866B1EE" w14:textId="77777777" w:rsidR="00D53440" w:rsidRPr="00846303" w:rsidRDefault="00D53440" w:rsidP="00D53440">
      <w:pPr>
        <w:tabs>
          <w:tab w:val="left" w:pos="720"/>
        </w:tabs>
        <w:autoSpaceDE w:val="0"/>
        <w:autoSpaceDN w:val="0"/>
        <w:adjustRightInd w:val="0"/>
        <w:spacing w:before="120"/>
        <w:ind w:left="720" w:hanging="389"/>
        <w:jc w:val="both"/>
        <w:rPr>
          <w:sz w:val="22"/>
          <w:szCs w:val="22"/>
        </w:rPr>
      </w:pPr>
      <w:r w:rsidRPr="00846303">
        <w:rPr>
          <w:sz w:val="22"/>
          <w:szCs w:val="22"/>
        </w:rPr>
        <w:t>(b)</w:t>
      </w:r>
      <w:r>
        <w:rPr>
          <w:sz w:val="22"/>
          <w:szCs w:val="22"/>
        </w:rPr>
        <w:tab/>
      </w:r>
      <w:r w:rsidRPr="00846303">
        <w:rPr>
          <w:sz w:val="22"/>
          <w:szCs w:val="22"/>
        </w:rPr>
        <w:t>stating whether or not, as a result of that audit, in the auditor’s opinion, the accounts are properly drawn up:</w:t>
      </w:r>
    </w:p>
    <w:p w14:paraId="26C4E289" w14:textId="77777777" w:rsidR="00D53440" w:rsidRPr="00846303" w:rsidRDefault="00D53440" w:rsidP="00D53440">
      <w:pPr>
        <w:autoSpaceDE w:val="0"/>
        <w:autoSpaceDN w:val="0"/>
        <w:adjustRightInd w:val="0"/>
        <w:spacing w:before="120"/>
        <w:ind w:left="1325" w:hanging="350"/>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so as to give a true and fair view of the matters with which this Division requires them to deal; and</w:t>
      </w:r>
    </w:p>
    <w:p w14:paraId="6A336AE6" w14:textId="77777777" w:rsidR="00D53440" w:rsidRPr="00846303" w:rsidRDefault="00D53440" w:rsidP="00D53440">
      <w:pPr>
        <w:autoSpaceDE w:val="0"/>
        <w:autoSpaceDN w:val="0"/>
        <w:adjustRightInd w:val="0"/>
        <w:spacing w:before="120"/>
        <w:ind w:left="907"/>
        <w:jc w:val="both"/>
        <w:rPr>
          <w:sz w:val="22"/>
          <w:szCs w:val="22"/>
        </w:rPr>
      </w:pPr>
      <w:r w:rsidRPr="00846303">
        <w:rPr>
          <w:sz w:val="22"/>
          <w:szCs w:val="22"/>
        </w:rPr>
        <w:t>(ii)</w:t>
      </w:r>
      <w:r>
        <w:rPr>
          <w:sz w:val="22"/>
          <w:szCs w:val="22"/>
        </w:rPr>
        <w:tab/>
      </w:r>
      <w:r w:rsidRPr="00846303">
        <w:rPr>
          <w:sz w:val="22"/>
          <w:szCs w:val="22"/>
        </w:rPr>
        <w:t>in accordance with this Law; and</w:t>
      </w:r>
    </w:p>
    <w:p w14:paraId="5198DE2F" w14:textId="77777777" w:rsidR="00D53440" w:rsidRPr="00846303" w:rsidRDefault="00D53440" w:rsidP="00D53440">
      <w:pPr>
        <w:autoSpaceDE w:val="0"/>
        <w:autoSpaceDN w:val="0"/>
        <w:adjustRightInd w:val="0"/>
        <w:spacing w:before="120"/>
        <w:ind w:left="845"/>
        <w:jc w:val="both"/>
        <w:rPr>
          <w:sz w:val="22"/>
          <w:szCs w:val="22"/>
        </w:rPr>
      </w:pPr>
      <w:r w:rsidRPr="00846303">
        <w:rPr>
          <w:sz w:val="22"/>
          <w:szCs w:val="22"/>
        </w:rPr>
        <w:t>(iii)</w:t>
      </w:r>
      <w:r>
        <w:rPr>
          <w:sz w:val="22"/>
          <w:szCs w:val="22"/>
        </w:rPr>
        <w:tab/>
      </w:r>
      <w:r w:rsidRPr="00846303">
        <w:rPr>
          <w:sz w:val="22"/>
          <w:szCs w:val="22"/>
        </w:rPr>
        <w:t>in accordance with applicable accounting standards; and</w:t>
      </w:r>
    </w:p>
    <w:p w14:paraId="709088BD" w14:textId="77777777" w:rsidR="00D53440" w:rsidRPr="00846303" w:rsidRDefault="00D53440" w:rsidP="00D53440">
      <w:pPr>
        <w:tabs>
          <w:tab w:val="left" w:pos="720"/>
        </w:tabs>
        <w:autoSpaceDE w:val="0"/>
        <w:autoSpaceDN w:val="0"/>
        <w:adjustRightInd w:val="0"/>
        <w:spacing w:before="120"/>
        <w:ind w:left="720" w:hanging="389"/>
        <w:jc w:val="both"/>
        <w:rPr>
          <w:sz w:val="22"/>
          <w:szCs w:val="22"/>
        </w:rPr>
      </w:pPr>
      <w:r w:rsidRPr="00846303">
        <w:rPr>
          <w:sz w:val="22"/>
          <w:szCs w:val="22"/>
        </w:rPr>
        <w:t>(c)</w:t>
      </w:r>
      <w:r>
        <w:rPr>
          <w:sz w:val="22"/>
          <w:szCs w:val="22"/>
        </w:rPr>
        <w:tab/>
      </w:r>
      <w:r w:rsidRPr="00846303">
        <w:rPr>
          <w:sz w:val="22"/>
          <w:szCs w:val="22"/>
        </w:rPr>
        <w:t>if the auditor is of the opinion that the accounts are not so drawn up—stating the auditor’s reasons for that opinion; and</w:t>
      </w:r>
    </w:p>
    <w:p w14:paraId="73DAA86D" w14:textId="77777777" w:rsidR="00D53440" w:rsidRPr="00846303" w:rsidRDefault="00D53440" w:rsidP="00BC3F10">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1—</w:t>
      </w:r>
      <w:r w:rsidRPr="00846303">
        <w:rPr>
          <w:sz w:val="22"/>
          <w:szCs w:val="22"/>
        </w:rPr>
        <w:t>continued</w:t>
      </w:r>
    </w:p>
    <w:p w14:paraId="267C61D9" w14:textId="77777777" w:rsidR="00D53440" w:rsidRPr="00846303" w:rsidRDefault="00D53440" w:rsidP="00D53440">
      <w:pPr>
        <w:autoSpaceDE w:val="0"/>
        <w:autoSpaceDN w:val="0"/>
        <w:adjustRightInd w:val="0"/>
        <w:spacing w:before="120"/>
        <w:ind w:left="715" w:hanging="408"/>
        <w:jc w:val="both"/>
        <w:rPr>
          <w:sz w:val="22"/>
          <w:szCs w:val="22"/>
        </w:rPr>
      </w:pPr>
      <w:r w:rsidRPr="00846303">
        <w:rPr>
          <w:sz w:val="22"/>
          <w:szCs w:val="22"/>
        </w:rPr>
        <w:t>(d)</w:t>
      </w:r>
      <w:r>
        <w:rPr>
          <w:sz w:val="22"/>
          <w:szCs w:val="22"/>
        </w:rPr>
        <w:tab/>
      </w:r>
      <w:r w:rsidRPr="00846303">
        <w:rPr>
          <w:sz w:val="22"/>
          <w:szCs w:val="22"/>
        </w:rPr>
        <w:t>if the auditor is of the opinion that the accounts are not drawn up in accordance with a particular applicable accounting standard—giving particulars of the quantified financial effect on the accounts of failing to draw them up in accordance with that accounting standard.</w:t>
      </w:r>
    </w:p>
    <w:p w14:paraId="0CC28C3D" w14:textId="77777777" w:rsidR="00D53440" w:rsidRPr="00846303" w:rsidRDefault="00D53440" w:rsidP="00D53440">
      <w:pPr>
        <w:autoSpaceDE w:val="0"/>
        <w:autoSpaceDN w:val="0"/>
        <w:adjustRightInd w:val="0"/>
        <w:spacing w:before="120"/>
        <w:ind w:left="331"/>
        <w:jc w:val="both"/>
        <w:rPr>
          <w:sz w:val="22"/>
          <w:szCs w:val="22"/>
        </w:rPr>
      </w:pPr>
      <w:r w:rsidRPr="00846303">
        <w:rPr>
          <w:sz w:val="22"/>
          <w:szCs w:val="22"/>
        </w:rPr>
        <w:t>“(2)</w:t>
      </w:r>
      <w:r>
        <w:rPr>
          <w:sz w:val="22"/>
          <w:szCs w:val="22"/>
        </w:rPr>
        <w:tab/>
      </w:r>
      <w:r w:rsidRPr="00846303">
        <w:rPr>
          <w:sz w:val="22"/>
          <w:szCs w:val="22"/>
        </w:rPr>
        <w:t>If the accounting period is a half-year, the report may instead:</w:t>
      </w:r>
    </w:p>
    <w:p w14:paraId="1E8AC1CD" w14:textId="77777777" w:rsidR="00D53440" w:rsidRPr="00846303" w:rsidRDefault="00D53440" w:rsidP="00D53440">
      <w:pPr>
        <w:tabs>
          <w:tab w:val="left" w:pos="720"/>
        </w:tabs>
        <w:autoSpaceDE w:val="0"/>
        <w:autoSpaceDN w:val="0"/>
        <w:adjustRightInd w:val="0"/>
        <w:spacing w:before="120"/>
        <w:ind w:left="720" w:hanging="398"/>
        <w:jc w:val="both"/>
        <w:rPr>
          <w:sz w:val="22"/>
          <w:szCs w:val="22"/>
        </w:rPr>
      </w:pPr>
      <w:r w:rsidRPr="00846303">
        <w:rPr>
          <w:sz w:val="22"/>
          <w:szCs w:val="22"/>
        </w:rPr>
        <w:t>(a)</w:t>
      </w:r>
      <w:r>
        <w:rPr>
          <w:sz w:val="22"/>
          <w:szCs w:val="22"/>
        </w:rPr>
        <w:tab/>
      </w:r>
      <w:r w:rsidRPr="00846303">
        <w:rPr>
          <w:sz w:val="22"/>
          <w:szCs w:val="22"/>
        </w:rPr>
        <w:t>state whether, as a result of a review of the accounts, any matter has come to the auditor’s attention that causes the auditor to believe that they are not drawn up as mentioned in subsection (1); and</w:t>
      </w:r>
    </w:p>
    <w:p w14:paraId="4C398D72" w14:textId="77777777" w:rsidR="00D53440" w:rsidRPr="00846303" w:rsidRDefault="00D53440" w:rsidP="00D53440">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if a matter or matters have so come to the auditor’s attention that cause the auditor so to believe—include a description of the matter or matters and a statement of the auditor’s reasons for that belief.</w:t>
      </w:r>
    </w:p>
    <w:p w14:paraId="56F41C30" w14:textId="77777777" w:rsidR="00D53440" w:rsidRPr="00846303" w:rsidRDefault="00D53440" w:rsidP="00D53440">
      <w:pPr>
        <w:autoSpaceDE w:val="0"/>
        <w:autoSpaceDN w:val="0"/>
        <w:adjustRightInd w:val="0"/>
        <w:spacing w:before="120"/>
        <w:ind w:firstLine="336"/>
        <w:jc w:val="both"/>
        <w:rPr>
          <w:sz w:val="22"/>
          <w:szCs w:val="22"/>
        </w:rPr>
      </w:pPr>
      <w:r w:rsidRPr="00846303">
        <w:rPr>
          <w:sz w:val="22"/>
          <w:szCs w:val="22"/>
        </w:rPr>
        <w:t>“(3)</w:t>
      </w:r>
      <w:r>
        <w:rPr>
          <w:sz w:val="22"/>
          <w:szCs w:val="22"/>
        </w:rPr>
        <w:tab/>
      </w:r>
      <w:r w:rsidRPr="00846303">
        <w:rPr>
          <w:sz w:val="22"/>
          <w:szCs w:val="22"/>
        </w:rPr>
        <w:t>The trustee must cause the auditor’s report to be attached to, or endorsed on, the accounts.</w:t>
      </w:r>
    </w:p>
    <w:p w14:paraId="6DEA4C1B"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Trustee’s report for accounting period</w:t>
      </w:r>
    </w:p>
    <w:p w14:paraId="50768C83" w14:textId="77777777" w:rsidR="00D53440" w:rsidRPr="00846303" w:rsidRDefault="00D53440" w:rsidP="00D53440">
      <w:pPr>
        <w:autoSpaceDE w:val="0"/>
        <w:autoSpaceDN w:val="0"/>
        <w:adjustRightInd w:val="0"/>
        <w:spacing w:before="120"/>
        <w:ind w:left="336"/>
        <w:jc w:val="both"/>
        <w:rPr>
          <w:sz w:val="22"/>
          <w:szCs w:val="22"/>
        </w:rPr>
      </w:pPr>
      <w:r w:rsidRPr="00846303">
        <w:rPr>
          <w:sz w:val="22"/>
          <w:szCs w:val="22"/>
        </w:rPr>
        <w:t>“323J. The trustee must prepare, or cause to be prepared, a report:</w:t>
      </w:r>
    </w:p>
    <w:p w14:paraId="6EF95C39" w14:textId="77777777" w:rsidR="00D53440" w:rsidRPr="00846303" w:rsidRDefault="00D53440" w:rsidP="00D53440">
      <w:pPr>
        <w:tabs>
          <w:tab w:val="left" w:pos="720"/>
        </w:tabs>
        <w:autoSpaceDE w:val="0"/>
        <w:autoSpaceDN w:val="0"/>
        <w:adjustRightInd w:val="0"/>
        <w:spacing w:before="120"/>
        <w:ind w:left="720" w:hanging="398"/>
        <w:jc w:val="both"/>
        <w:rPr>
          <w:sz w:val="22"/>
          <w:szCs w:val="22"/>
        </w:rPr>
      </w:pPr>
      <w:r w:rsidRPr="00846303">
        <w:rPr>
          <w:sz w:val="22"/>
          <w:szCs w:val="22"/>
        </w:rPr>
        <w:t>(a)</w:t>
      </w:r>
      <w:r>
        <w:rPr>
          <w:sz w:val="22"/>
          <w:szCs w:val="22"/>
        </w:rPr>
        <w:tab/>
      </w:r>
      <w:r w:rsidRPr="00846303">
        <w:rPr>
          <w:sz w:val="22"/>
          <w:szCs w:val="22"/>
        </w:rPr>
        <w:t>containing a review of the operations of the undertaking during the accounting period and of the results of those operations; and</w:t>
      </w:r>
    </w:p>
    <w:p w14:paraId="6F53E05A" w14:textId="77777777" w:rsidR="00D53440" w:rsidRPr="00846303" w:rsidRDefault="00D53440" w:rsidP="00D53440">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giving particulars of any significant change in the state of affairs of the undertaking that occurred during the accounting period.</w:t>
      </w:r>
    </w:p>
    <w:p w14:paraId="7FD2E164"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Lodging accounts etc.</w:t>
      </w:r>
    </w:p>
    <w:p w14:paraId="581DAD8A" w14:textId="77777777" w:rsidR="00D53440" w:rsidRPr="00846303" w:rsidRDefault="00D53440" w:rsidP="00D53440">
      <w:pPr>
        <w:autoSpaceDE w:val="0"/>
        <w:autoSpaceDN w:val="0"/>
        <w:adjustRightInd w:val="0"/>
        <w:spacing w:before="120"/>
        <w:ind w:left="336"/>
        <w:jc w:val="both"/>
        <w:rPr>
          <w:sz w:val="22"/>
          <w:szCs w:val="22"/>
        </w:rPr>
      </w:pPr>
      <w:r w:rsidRPr="00846303">
        <w:rPr>
          <w:sz w:val="22"/>
          <w:szCs w:val="22"/>
        </w:rPr>
        <w:t>“323K.(1)</w:t>
      </w:r>
      <w:r w:rsidR="00D43C73">
        <w:rPr>
          <w:sz w:val="22"/>
          <w:szCs w:val="22"/>
        </w:rPr>
        <w:t xml:space="preserve"> </w:t>
      </w:r>
      <w:r w:rsidRPr="00846303">
        <w:rPr>
          <w:sz w:val="22"/>
          <w:szCs w:val="22"/>
        </w:rPr>
        <w:t>The manager must lodge a copy of each of the following:</w:t>
      </w:r>
    </w:p>
    <w:p w14:paraId="05977CD9" w14:textId="77777777" w:rsidR="00D53440" w:rsidRPr="00846303" w:rsidRDefault="00D53440" w:rsidP="00D53440">
      <w:pPr>
        <w:tabs>
          <w:tab w:val="left" w:pos="72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the accounts that sections 323C and 323D require;</w:t>
      </w:r>
    </w:p>
    <w:p w14:paraId="1F9D5206" w14:textId="77777777" w:rsidR="00D53440" w:rsidRPr="00846303" w:rsidRDefault="00D53440" w:rsidP="00D53440">
      <w:pPr>
        <w:tabs>
          <w:tab w:val="left" w:pos="725"/>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the auditor’s report on those accounts given under section 323H;</w:t>
      </w:r>
    </w:p>
    <w:p w14:paraId="716064B4" w14:textId="77777777" w:rsidR="00D53440" w:rsidRPr="00846303" w:rsidRDefault="00D53440" w:rsidP="00D53440">
      <w:pPr>
        <w:tabs>
          <w:tab w:val="left" w:pos="725"/>
        </w:tabs>
        <w:autoSpaceDE w:val="0"/>
        <w:autoSpaceDN w:val="0"/>
        <w:adjustRightInd w:val="0"/>
        <w:spacing w:before="120"/>
        <w:ind w:left="322"/>
        <w:jc w:val="both"/>
        <w:rPr>
          <w:sz w:val="22"/>
          <w:szCs w:val="22"/>
        </w:rPr>
      </w:pPr>
      <w:r w:rsidRPr="00846303">
        <w:rPr>
          <w:sz w:val="22"/>
          <w:szCs w:val="22"/>
        </w:rPr>
        <w:t>(c)</w:t>
      </w:r>
      <w:r>
        <w:rPr>
          <w:sz w:val="22"/>
          <w:szCs w:val="22"/>
        </w:rPr>
        <w:tab/>
      </w:r>
      <w:r w:rsidRPr="00846303">
        <w:rPr>
          <w:sz w:val="22"/>
          <w:szCs w:val="22"/>
        </w:rPr>
        <w:t>the report that section 323J requires.</w:t>
      </w:r>
    </w:p>
    <w:p w14:paraId="1A0433E5"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“(2)</w:t>
      </w:r>
      <w:r>
        <w:rPr>
          <w:sz w:val="22"/>
          <w:szCs w:val="22"/>
        </w:rPr>
        <w:tab/>
      </w:r>
      <w:r w:rsidRPr="00846303">
        <w:rPr>
          <w:sz w:val="22"/>
          <w:szCs w:val="22"/>
        </w:rPr>
        <w:t>If the accounting period is a financial year, the manager must lodge the copies together with the return that section 1071 requires in relation to that financial year.</w:t>
      </w:r>
    </w:p>
    <w:p w14:paraId="2E479E40"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“(3)</w:t>
      </w:r>
      <w:r>
        <w:rPr>
          <w:sz w:val="22"/>
          <w:szCs w:val="22"/>
        </w:rPr>
        <w:tab/>
      </w:r>
      <w:r w:rsidRPr="00846303">
        <w:rPr>
          <w:sz w:val="22"/>
          <w:szCs w:val="22"/>
        </w:rPr>
        <w:t>Otherwise, the manager must lodge the copies before the deadline after the accounting period.</w:t>
      </w:r>
    </w:p>
    <w:p w14:paraId="0C8ED0B9"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Regulations may make additional provision</w:t>
      </w:r>
    </w:p>
    <w:p w14:paraId="5DEA0A05" w14:textId="77777777" w:rsidR="00D53440" w:rsidRPr="00846303" w:rsidRDefault="00D53440" w:rsidP="00D53440">
      <w:pPr>
        <w:autoSpaceDE w:val="0"/>
        <w:autoSpaceDN w:val="0"/>
        <w:adjustRightInd w:val="0"/>
        <w:spacing w:before="120"/>
        <w:ind w:left="341"/>
        <w:jc w:val="both"/>
        <w:rPr>
          <w:sz w:val="22"/>
          <w:szCs w:val="22"/>
        </w:rPr>
      </w:pPr>
      <w:r w:rsidRPr="00846303">
        <w:rPr>
          <w:sz w:val="22"/>
          <w:szCs w:val="22"/>
        </w:rPr>
        <w:t>“323L.(1)</w:t>
      </w:r>
      <w:r w:rsidR="00D43C73">
        <w:rPr>
          <w:sz w:val="22"/>
          <w:szCs w:val="22"/>
        </w:rPr>
        <w:t xml:space="preserve"> </w:t>
      </w:r>
      <w:r w:rsidRPr="00846303">
        <w:rPr>
          <w:sz w:val="22"/>
          <w:szCs w:val="22"/>
        </w:rPr>
        <w:t>The regulations may make provision, in relation to:</w:t>
      </w:r>
    </w:p>
    <w:p w14:paraId="768F4039" w14:textId="77777777" w:rsidR="00D53440" w:rsidRPr="00846303" w:rsidRDefault="00D53440" w:rsidP="00D53440">
      <w:pPr>
        <w:tabs>
          <w:tab w:val="left" w:pos="725"/>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prescribed interests that are ED securities; or</w:t>
      </w:r>
    </w:p>
    <w:p w14:paraId="709FC5D0" w14:textId="77777777" w:rsidR="00D53440" w:rsidRPr="00846303" w:rsidRDefault="00D53440" w:rsidP="00D53440">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without limiting paragraph (a), accounting periods of undertakings to which prescribed interests relate;</w:t>
      </w:r>
    </w:p>
    <w:p w14:paraId="3C74A730" w14:textId="77777777" w:rsidR="00D53440" w:rsidRPr="00846303" w:rsidRDefault="00D53440" w:rsidP="00D53440">
      <w:pPr>
        <w:autoSpaceDE w:val="0"/>
        <w:autoSpaceDN w:val="0"/>
        <w:adjustRightInd w:val="0"/>
        <w:spacing w:before="120"/>
        <w:jc w:val="both"/>
        <w:rPr>
          <w:sz w:val="22"/>
          <w:szCs w:val="22"/>
        </w:rPr>
      </w:pPr>
      <w:r w:rsidRPr="00846303">
        <w:rPr>
          <w:sz w:val="22"/>
          <w:szCs w:val="22"/>
        </w:rPr>
        <w:t>for matters of a kind dealt with in any of the provisions of section 287, Divisions 2 to 8 (inclusive) of this Part and Part 3.7.</w:t>
      </w:r>
    </w:p>
    <w:p w14:paraId="623EA232" w14:textId="77777777" w:rsidR="00D53440" w:rsidRPr="00846303" w:rsidRDefault="00D53440" w:rsidP="00BC3F10">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1—</w:t>
      </w:r>
      <w:r w:rsidRPr="00846303">
        <w:rPr>
          <w:sz w:val="22"/>
          <w:szCs w:val="22"/>
        </w:rPr>
        <w:t>continued</w:t>
      </w:r>
    </w:p>
    <w:p w14:paraId="17E13620"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“(2)</w:t>
      </w:r>
      <w:r>
        <w:rPr>
          <w:sz w:val="22"/>
          <w:szCs w:val="22"/>
        </w:rPr>
        <w:tab/>
      </w:r>
      <w:r w:rsidRPr="00846303">
        <w:rPr>
          <w:sz w:val="22"/>
          <w:szCs w:val="22"/>
        </w:rPr>
        <w:t>The regulations may also make provision for lodging, or for sending to the holders of prescribed interests, documents prepared under regulations in force for the purposes of subsection (1).”.</w:t>
      </w:r>
    </w:p>
    <w:p w14:paraId="35E63AEC" w14:textId="77777777" w:rsidR="00D53440" w:rsidRPr="00846303" w:rsidRDefault="00D53440" w:rsidP="00D53440">
      <w:pPr>
        <w:tabs>
          <w:tab w:val="left" w:pos="408"/>
        </w:tabs>
        <w:autoSpaceDE w:val="0"/>
        <w:autoSpaceDN w:val="0"/>
        <w:adjustRightInd w:val="0"/>
        <w:spacing w:before="120"/>
        <w:jc w:val="both"/>
        <w:rPr>
          <w:sz w:val="22"/>
          <w:szCs w:val="22"/>
        </w:rPr>
      </w:pPr>
      <w:r w:rsidRPr="00846303">
        <w:rPr>
          <w:b/>
          <w:bCs/>
          <w:sz w:val="22"/>
          <w:szCs w:val="22"/>
        </w:rPr>
        <w:t>73.</w:t>
      </w:r>
      <w:r>
        <w:rPr>
          <w:b/>
          <w:bCs/>
          <w:sz w:val="22"/>
          <w:szCs w:val="22"/>
        </w:rPr>
        <w:tab/>
      </w:r>
      <w:r w:rsidRPr="00846303">
        <w:rPr>
          <w:b/>
          <w:bCs/>
          <w:sz w:val="22"/>
          <w:szCs w:val="22"/>
        </w:rPr>
        <w:t>Subsection 331A(1):</w:t>
      </w:r>
    </w:p>
    <w:p w14:paraId="5C6F4CA5" w14:textId="77777777" w:rsidR="00D53440" w:rsidRPr="00846303" w:rsidRDefault="00D53440" w:rsidP="00D53440">
      <w:pPr>
        <w:autoSpaceDE w:val="0"/>
        <w:autoSpaceDN w:val="0"/>
        <w:adjustRightInd w:val="0"/>
        <w:spacing w:before="120"/>
        <w:ind w:left="331"/>
        <w:jc w:val="both"/>
        <w:rPr>
          <w:sz w:val="22"/>
          <w:szCs w:val="22"/>
        </w:rPr>
      </w:pPr>
      <w:r w:rsidRPr="00846303">
        <w:rPr>
          <w:sz w:val="22"/>
          <w:szCs w:val="22"/>
        </w:rPr>
        <w:t>Omit “to the company’s members”.</w:t>
      </w:r>
    </w:p>
    <w:p w14:paraId="34DC38C6" w14:textId="77777777" w:rsidR="00D53440" w:rsidRPr="00846303" w:rsidRDefault="00D53440" w:rsidP="00D53440">
      <w:pPr>
        <w:tabs>
          <w:tab w:val="left" w:pos="403"/>
        </w:tabs>
        <w:autoSpaceDE w:val="0"/>
        <w:autoSpaceDN w:val="0"/>
        <w:adjustRightInd w:val="0"/>
        <w:spacing w:before="120"/>
        <w:jc w:val="both"/>
        <w:rPr>
          <w:sz w:val="22"/>
          <w:szCs w:val="22"/>
        </w:rPr>
      </w:pPr>
      <w:r w:rsidRPr="00846303">
        <w:rPr>
          <w:b/>
          <w:bCs/>
          <w:sz w:val="22"/>
          <w:szCs w:val="22"/>
        </w:rPr>
        <w:t>74.</w:t>
      </w:r>
      <w:r>
        <w:rPr>
          <w:b/>
          <w:bCs/>
          <w:sz w:val="22"/>
          <w:szCs w:val="22"/>
        </w:rPr>
        <w:tab/>
      </w:r>
      <w:r w:rsidRPr="00846303">
        <w:rPr>
          <w:b/>
          <w:bCs/>
          <w:sz w:val="22"/>
          <w:szCs w:val="22"/>
        </w:rPr>
        <w:t>Paragraph 331A(1)(a):</w:t>
      </w:r>
    </w:p>
    <w:p w14:paraId="7F7ACDCE" w14:textId="77777777" w:rsidR="00D53440" w:rsidRPr="00846303" w:rsidRDefault="00D53440" w:rsidP="00D53440">
      <w:pPr>
        <w:tabs>
          <w:tab w:val="left" w:pos="413"/>
        </w:tabs>
        <w:autoSpaceDE w:val="0"/>
        <w:autoSpaceDN w:val="0"/>
        <w:adjustRightInd w:val="0"/>
        <w:spacing w:before="120"/>
        <w:ind w:left="336"/>
        <w:jc w:val="both"/>
        <w:rPr>
          <w:sz w:val="22"/>
          <w:szCs w:val="22"/>
        </w:rPr>
      </w:pPr>
      <w:r w:rsidRPr="00846303">
        <w:rPr>
          <w:sz w:val="22"/>
          <w:szCs w:val="22"/>
        </w:rPr>
        <w:t>Omit the paragraph, substitute:</w:t>
      </w:r>
    </w:p>
    <w:p w14:paraId="25365BC9" w14:textId="77777777" w:rsidR="00D53440" w:rsidRPr="00846303" w:rsidRDefault="00D53440" w:rsidP="00D53440">
      <w:pPr>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the company’s financial statements for an accounting period; and”.</w:t>
      </w:r>
    </w:p>
    <w:p w14:paraId="316C02EA" w14:textId="77777777" w:rsidR="00D53440" w:rsidRPr="00846303" w:rsidRDefault="00D53440" w:rsidP="00D53440">
      <w:pPr>
        <w:tabs>
          <w:tab w:val="left" w:pos="408"/>
        </w:tabs>
        <w:autoSpaceDE w:val="0"/>
        <w:autoSpaceDN w:val="0"/>
        <w:adjustRightInd w:val="0"/>
        <w:spacing w:before="120"/>
        <w:jc w:val="both"/>
        <w:rPr>
          <w:sz w:val="22"/>
          <w:szCs w:val="22"/>
        </w:rPr>
      </w:pPr>
      <w:r w:rsidRPr="00846303">
        <w:rPr>
          <w:b/>
          <w:bCs/>
          <w:sz w:val="22"/>
          <w:szCs w:val="22"/>
        </w:rPr>
        <w:t>75.</w:t>
      </w:r>
      <w:r>
        <w:rPr>
          <w:b/>
          <w:bCs/>
          <w:sz w:val="22"/>
          <w:szCs w:val="22"/>
        </w:rPr>
        <w:tab/>
      </w:r>
      <w:r w:rsidRPr="00846303">
        <w:rPr>
          <w:b/>
          <w:bCs/>
          <w:sz w:val="22"/>
          <w:szCs w:val="22"/>
        </w:rPr>
        <w:t>After subsection 331A(1):</w:t>
      </w:r>
    </w:p>
    <w:p w14:paraId="17B89D22" w14:textId="77777777" w:rsidR="00D53440" w:rsidRPr="00846303" w:rsidRDefault="00D53440" w:rsidP="00D53440">
      <w:pPr>
        <w:autoSpaceDE w:val="0"/>
        <w:autoSpaceDN w:val="0"/>
        <w:adjustRightInd w:val="0"/>
        <w:spacing w:before="120"/>
        <w:ind w:left="331"/>
        <w:jc w:val="both"/>
        <w:rPr>
          <w:sz w:val="22"/>
          <w:szCs w:val="22"/>
        </w:rPr>
      </w:pPr>
      <w:r w:rsidRPr="00846303">
        <w:rPr>
          <w:sz w:val="22"/>
          <w:szCs w:val="22"/>
        </w:rPr>
        <w:t>Insert:</w:t>
      </w:r>
    </w:p>
    <w:p w14:paraId="2070D7D4"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“(1A)</w:t>
      </w:r>
      <w:r>
        <w:rPr>
          <w:sz w:val="22"/>
          <w:szCs w:val="22"/>
        </w:rPr>
        <w:tab/>
      </w:r>
      <w:r w:rsidRPr="00846303">
        <w:rPr>
          <w:sz w:val="22"/>
          <w:szCs w:val="22"/>
        </w:rPr>
        <w:t>If the accounting period is a financial year, the report is to be a report to the company’s members.”.</w:t>
      </w:r>
    </w:p>
    <w:p w14:paraId="24149584" w14:textId="77777777" w:rsidR="00D53440" w:rsidRPr="00846303" w:rsidRDefault="00D53440" w:rsidP="00D53440">
      <w:pPr>
        <w:tabs>
          <w:tab w:val="left" w:pos="408"/>
        </w:tabs>
        <w:autoSpaceDE w:val="0"/>
        <w:autoSpaceDN w:val="0"/>
        <w:adjustRightInd w:val="0"/>
        <w:spacing w:before="120"/>
        <w:jc w:val="both"/>
        <w:rPr>
          <w:sz w:val="22"/>
          <w:szCs w:val="22"/>
        </w:rPr>
      </w:pPr>
      <w:r w:rsidRPr="00846303">
        <w:rPr>
          <w:b/>
          <w:bCs/>
          <w:sz w:val="22"/>
          <w:szCs w:val="22"/>
        </w:rPr>
        <w:t>76.</w:t>
      </w:r>
      <w:r>
        <w:rPr>
          <w:b/>
          <w:bCs/>
          <w:sz w:val="22"/>
          <w:szCs w:val="22"/>
        </w:rPr>
        <w:tab/>
      </w:r>
      <w:r w:rsidRPr="00846303">
        <w:rPr>
          <w:b/>
          <w:bCs/>
          <w:sz w:val="22"/>
          <w:szCs w:val="22"/>
        </w:rPr>
        <w:t>Subsection 331A(2):</w:t>
      </w:r>
    </w:p>
    <w:p w14:paraId="44B8B6F4" w14:textId="77777777" w:rsidR="00D53440" w:rsidRPr="00846303" w:rsidRDefault="00D53440" w:rsidP="00D53440">
      <w:pPr>
        <w:autoSpaceDE w:val="0"/>
        <w:autoSpaceDN w:val="0"/>
        <w:adjustRightInd w:val="0"/>
        <w:spacing w:before="120"/>
        <w:ind w:firstLine="322"/>
        <w:jc w:val="both"/>
        <w:rPr>
          <w:sz w:val="22"/>
          <w:szCs w:val="22"/>
        </w:rPr>
      </w:pPr>
      <w:r w:rsidRPr="00846303">
        <w:rPr>
          <w:sz w:val="22"/>
          <w:szCs w:val="22"/>
        </w:rPr>
        <w:t>Omit “The”, substitute “If the accounting period is a financial year at the end of which the company was not a disclosing entity, the”.</w:t>
      </w:r>
    </w:p>
    <w:p w14:paraId="7D4F8BD9" w14:textId="77777777" w:rsidR="00D53440" w:rsidRPr="00846303" w:rsidRDefault="00D53440" w:rsidP="00D53440">
      <w:pPr>
        <w:tabs>
          <w:tab w:val="left" w:pos="408"/>
        </w:tabs>
        <w:autoSpaceDE w:val="0"/>
        <w:autoSpaceDN w:val="0"/>
        <w:adjustRightInd w:val="0"/>
        <w:spacing w:before="120"/>
        <w:jc w:val="both"/>
        <w:rPr>
          <w:sz w:val="22"/>
          <w:szCs w:val="22"/>
        </w:rPr>
      </w:pPr>
      <w:r w:rsidRPr="00846303">
        <w:rPr>
          <w:b/>
          <w:bCs/>
          <w:sz w:val="22"/>
          <w:szCs w:val="22"/>
        </w:rPr>
        <w:t>77.</w:t>
      </w:r>
      <w:r>
        <w:rPr>
          <w:b/>
          <w:bCs/>
          <w:sz w:val="22"/>
          <w:szCs w:val="22"/>
        </w:rPr>
        <w:tab/>
      </w:r>
      <w:r w:rsidRPr="00846303">
        <w:rPr>
          <w:b/>
          <w:bCs/>
          <w:sz w:val="22"/>
          <w:szCs w:val="22"/>
        </w:rPr>
        <w:t>Section 331A:</w:t>
      </w:r>
    </w:p>
    <w:p w14:paraId="6FB50288" w14:textId="77777777" w:rsidR="00D53440" w:rsidRPr="00846303" w:rsidRDefault="00D53440" w:rsidP="00D53440">
      <w:pPr>
        <w:autoSpaceDE w:val="0"/>
        <w:autoSpaceDN w:val="0"/>
        <w:adjustRightInd w:val="0"/>
        <w:spacing w:before="120"/>
        <w:ind w:left="317"/>
        <w:jc w:val="both"/>
        <w:rPr>
          <w:sz w:val="22"/>
          <w:szCs w:val="22"/>
        </w:rPr>
      </w:pPr>
      <w:r w:rsidRPr="00846303">
        <w:rPr>
          <w:sz w:val="22"/>
          <w:szCs w:val="22"/>
        </w:rPr>
        <w:t>Add at the end:</w:t>
      </w:r>
    </w:p>
    <w:p w14:paraId="0E2F219B"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“(3)</w:t>
      </w:r>
      <w:r>
        <w:rPr>
          <w:sz w:val="22"/>
          <w:szCs w:val="22"/>
        </w:rPr>
        <w:tab/>
      </w:r>
      <w:r w:rsidRPr="00846303">
        <w:rPr>
          <w:sz w:val="22"/>
          <w:szCs w:val="22"/>
        </w:rPr>
        <w:t>If the company was a disclosing entity at the end of the accounting period, the auditor must give the report to the company’s directors soon enough for them to comply with section 317A.”.</w:t>
      </w:r>
    </w:p>
    <w:p w14:paraId="4128F713" w14:textId="77777777" w:rsidR="00D53440" w:rsidRPr="00846303" w:rsidRDefault="00D53440" w:rsidP="00D53440">
      <w:pPr>
        <w:tabs>
          <w:tab w:val="left" w:pos="408"/>
        </w:tabs>
        <w:autoSpaceDE w:val="0"/>
        <w:autoSpaceDN w:val="0"/>
        <w:adjustRightInd w:val="0"/>
        <w:spacing w:before="120"/>
        <w:jc w:val="both"/>
        <w:rPr>
          <w:sz w:val="22"/>
          <w:szCs w:val="22"/>
        </w:rPr>
      </w:pPr>
      <w:r w:rsidRPr="00846303">
        <w:rPr>
          <w:b/>
          <w:bCs/>
          <w:sz w:val="22"/>
          <w:szCs w:val="22"/>
        </w:rPr>
        <w:t>78.</w:t>
      </w:r>
      <w:r>
        <w:rPr>
          <w:b/>
          <w:bCs/>
          <w:sz w:val="22"/>
          <w:szCs w:val="22"/>
        </w:rPr>
        <w:tab/>
      </w:r>
      <w:r w:rsidRPr="00846303">
        <w:rPr>
          <w:b/>
          <w:bCs/>
          <w:sz w:val="22"/>
          <w:szCs w:val="22"/>
        </w:rPr>
        <w:t>After section 331 A:</w:t>
      </w:r>
    </w:p>
    <w:p w14:paraId="5B9B5D7B" w14:textId="77777777" w:rsidR="00D53440" w:rsidRPr="00846303" w:rsidRDefault="00D53440" w:rsidP="00D53440">
      <w:pPr>
        <w:autoSpaceDE w:val="0"/>
        <w:autoSpaceDN w:val="0"/>
        <w:adjustRightInd w:val="0"/>
        <w:spacing w:before="120"/>
        <w:ind w:left="322"/>
        <w:jc w:val="both"/>
        <w:rPr>
          <w:sz w:val="22"/>
          <w:szCs w:val="22"/>
        </w:rPr>
      </w:pPr>
      <w:r w:rsidRPr="00846303">
        <w:rPr>
          <w:sz w:val="22"/>
          <w:szCs w:val="22"/>
        </w:rPr>
        <w:t>Insert:</w:t>
      </w:r>
    </w:p>
    <w:p w14:paraId="725E1FC2"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Requirements for auditor’s report</w:t>
      </w:r>
    </w:p>
    <w:p w14:paraId="1FF53AC8"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“331AA.(1) Subject to this section, sections 331B, 331C, 331D and 331E must be complied with in relation to the report.</w:t>
      </w:r>
    </w:p>
    <w:p w14:paraId="1DDCD450" w14:textId="77777777" w:rsidR="00D53440" w:rsidRPr="00846303" w:rsidRDefault="00D53440" w:rsidP="00D53440">
      <w:pPr>
        <w:autoSpaceDE w:val="0"/>
        <w:autoSpaceDN w:val="0"/>
        <w:adjustRightInd w:val="0"/>
        <w:spacing w:before="120"/>
        <w:ind w:left="331"/>
        <w:jc w:val="both"/>
        <w:rPr>
          <w:sz w:val="22"/>
          <w:szCs w:val="22"/>
        </w:rPr>
      </w:pPr>
      <w:r w:rsidRPr="00846303">
        <w:rPr>
          <w:sz w:val="22"/>
          <w:szCs w:val="22"/>
        </w:rPr>
        <w:t>“(2)</w:t>
      </w:r>
      <w:r>
        <w:rPr>
          <w:sz w:val="22"/>
          <w:szCs w:val="22"/>
        </w:rPr>
        <w:tab/>
      </w:r>
      <w:r w:rsidRPr="00846303">
        <w:rPr>
          <w:sz w:val="22"/>
          <w:szCs w:val="22"/>
        </w:rPr>
        <w:t>If the accounting period is a half-year, the report may instead:</w:t>
      </w:r>
    </w:p>
    <w:p w14:paraId="3BC9C9BE" w14:textId="77777777" w:rsidR="00D53440" w:rsidRPr="00846303" w:rsidRDefault="00D53440" w:rsidP="00D53440">
      <w:pPr>
        <w:tabs>
          <w:tab w:val="left" w:pos="715"/>
        </w:tabs>
        <w:autoSpaceDE w:val="0"/>
        <w:autoSpaceDN w:val="0"/>
        <w:adjustRightInd w:val="0"/>
        <w:spacing w:before="120"/>
        <w:ind w:left="715" w:hanging="403"/>
        <w:jc w:val="both"/>
        <w:rPr>
          <w:sz w:val="22"/>
          <w:szCs w:val="22"/>
        </w:rPr>
      </w:pPr>
      <w:r w:rsidRPr="00846303">
        <w:rPr>
          <w:sz w:val="22"/>
          <w:szCs w:val="22"/>
        </w:rPr>
        <w:t>(a)</w:t>
      </w:r>
      <w:r>
        <w:rPr>
          <w:sz w:val="22"/>
          <w:szCs w:val="22"/>
        </w:rPr>
        <w:tab/>
      </w:r>
      <w:r w:rsidRPr="00846303">
        <w:rPr>
          <w:sz w:val="22"/>
          <w:szCs w:val="22"/>
        </w:rPr>
        <w:t>state whether, as a result of a review of the financial statements, any matter has come to the auditor’s attention that causes the auditor to believe that they are not drawn up as mentioned in subsection 331B(1); and</w:t>
      </w:r>
    </w:p>
    <w:p w14:paraId="474D5F35" w14:textId="77777777" w:rsidR="00D53440" w:rsidRPr="00846303" w:rsidRDefault="00D53440" w:rsidP="00D53440">
      <w:pPr>
        <w:tabs>
          <w:tab w:val="left" w:pos="715"/>
        </w:tabs>
        <w:autoSpaceDE w:val="0"/>
        <w:autoSpaceDN w:val="0"/>
        <w:adjustRightInd w:val="0"/>
        <w:spacing w:before="120"/>
        <w:ind w:left="715" w:hanging="403"/>
        <w:jc w:val="both"/>
        <w:rPr>
          <w:sz w:val="22"/>
          <w:szCs w:val="22"/>
        </w:rPr>
      </w:pPr>
      <w:r w:rsidRPr="00846303">
        <w:rPr>
          <w:sz w:val="22"/>
          <w:szCs w:val="22"/>
        </w:rPr>
        <w:t>(b)</w:t>
      </w:r>
      <w:r>
        <w:rPr>
          <w:sz w:val="22"/>
          <w:szCs w:val="22"/>
        </w:rPr>
        <w:tab/>
      </w:r>
      <w:r w:rsidRPr="00846303">
        <w:rPr>
          <w:sz w:val="22"/>
          <w:szCs w:val="22"/>
        </w:rPr>
        <w:t>if a matter or matters have so come to the auditor’s attention that cause the auditor so to believe—include a description of the matter or matters and a statement of the auditor’s reasons for that belief.</w:t>
      </w:r>
    </w:p>
    <w:p w14:paraId="7E4A3E48" w14:textId="77777777" w:rsidR="00D53440" w:rsidRPr="00846303" w:rsidRDefault="00D53440" w:rsidP="00BC3F10">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1—</w:t>
      </w:r>
      <w:r w:rsidRPr="00846303">
        <w:rPr>
          <w:sz w:val="22"/>
          <w:szCs w:val="22"/>
        </w:rPr>
        <w:t>continued</w:t>
      </w:r>
    </w:p>
    <w:p w14:paraId="01443BAF" w14:textId="77777777" w:rsidR="00D53440" w:rsidRPr="00846303" w:rsidRDefault="00D53440" w:rsidP="00D53440">
      <w:pPr>
        <w:autoSpaceDE w:val="0"/>
        <w:autoSpaceDN w:val="0"/>
        <w:adjustRightInd w:val="0"/>
        <w:spacing w:before="120"/>
        <w:ind w:firstLine="336"/>
        <w:jc w:val="both"/>
        <w:rPr>
          <w:sz w:val="22"/>
          <w:szCs w:val="22"/>
        </w:rPr>
      </w:pPr>
      <w:r w:rsidRPr="00846303">
        <w:rPr>
          <w:sz w:val="22"/>
          <w:szCs w:val="22"/>
        </w:rPr>
        <w:t>“(3)</w:t>
      </w:r>
      <w:r>
        <w:rPr>
          <w:sz w:val="22"/>
          <w:szCs w:val="22"/>
        </w:rPr>
        <w:tab/>
      </w:r>
      <w:r w:rsidRPr="00846303">
        <w:rPr>
          <w:sz w:val="22"/>
          <w:szCs w:val="22"/>
        </w:rPr>
        <w:t>If the report complies with subsection (2), sections 331B, 331C, 331D and 331E do not apply to the report.”.</w:t>
      </w:r>
    </w:p>
    <w:p w14:paraId="31B24EDD" w14:textId="77777777" w:rsidR="00D53440" w:rsidRPr="00846303" w:rsidRDefault="00D53440" w:rsidP="00D53440">
      <w:pPr>
        <w:tabs>
          <w:tab w:val="left" w:pos="418"/>
        </w:tabs>
        <w:autoSpaceDE w:val="0"/>
        <w:autoSpaceDN w:val="0"/>
        <w:adjustRightInd w:val="0"/>
        <w:spacing w:before="120"/>
        <w:jc w:val="both"/>
        <w:rPr>
          <w:sz w:val="22"/>
          <w:szCs w:val="22"/>
        </w:rPr>
      </w:pPr>
      <w:r w:rsidRPr="00846303">
        <w:rPr>
          <w:b/>
          <w:bCs/>
          <w:sz w:val="22"/>
          <w:szCs w:val="22"/>
        </w:rPr>
        <w:t>79.</w:t>
      </w:r>
      <w:r>
        <w:rPr>
          <w:b/>
          <w:bCs/>
          <w:sz w:val="22"/>
          <w:szCs w:val="22"/>
        </w:rPr>
        <w:tab/>
      </w:r>
      <w:r w:rsidRPr="00846303">
        <w:rPr>
          <w:b/>
          <w:bCs/>
          <w:sz w:val="22"/>
          <w:szCs w:val="22"/>
        </w:rPr>
        <w:t>Subsection 332(9):</w:t>
      </w:r>
    </w:p>
    <w:p w14:paraId="20884729" w14:textId="77777777" w:rsidR="00D53440" w:rsidRPr="00846303" w:rsidRDefault="00D53440" w:rsidP="00D53440">
      <w:pPr>
        <w:autoSpaceDE w:val="0"/>
        <w:autoSpaceDN w:val="0"/>
        <w:adjustRightInd w:val="0"/>
        <w:spacing w:before="120"/>
        <w:ind w:left="336"/>
        <w:jc w:val="both"/>
        <w:rPr>
          <w:sz w:val="22"/>
          <w:szCs w:val="22"/>
        </w:rPr>
      </w:pPr>
      <w:r w:rsidRPr="00846303">
        <w:rPr>
          <w:sz w:val="22"/>
          <w:szCs w:val="22"/>
        </w:rPr>
        <w:t>Insert “or reviewed in accordance with this Law” after “audited”.</w:t>
      </w:r>
    </w:p>
    <w:p w14:paraId="271EAAD4" w14:textId="77777777" w:rsidR="00D53440" w:rsidRPr="00846303" w:rsidRDefault="00D53440" w:rsidP="00D53440">
      <w:pPr>
        <w:tabs>
          <w:tab w:val="left" w:pos="418"/>
        </w:tabs>
        <w:autoSpaceDE w:val="0"/>
        <w:autoSpaceDN w:val="0"/>
        <w:adjustRightInd w:val="0"/>
        <w:spacing w:before="120"/>
        <w:jc w:val="both"/>
        <w:rPr>
          <w:sz w:val="22"/>
          <w:szCs w:val="22"/>
        </w:rPr>
      </w:pPr>
      <w:r w:rsidRPr="00846303">
        <w:rPr>
          <w:b/>
          <w:bCs/>
          <w:sz w:val="22"/>
          <w:szCs w:val="22"/>
        </w:rPr>
        <w:t>80.</w:t>
      </w:r>
      <w:r>
        <w:rPr>
          <w:b/>
          <w:bCs/>
          <w:sz w:val="22"/>
          <w:szCs w:val="22"/>
        </w:rPr>
        <w:tab/>
      </w:r>
      <w:r w:rsidRPr="00846303">
        <w:rPr>
          <w:b/>
          <w:bCs/>
          <w:sz w:val="22"/>
          <w:szCs w:val="22"/>
        </w:rPr>
        <w:t>After section 408B:</w:t>
      </w:r>
    </w:p>
    <w:p w14:paraId="5E8C4850" w14:textId="77777777" w:rsidR="00D53440" w:rsidRPr="00846303" w:rsidRDefault="00D53440" w:rsidP="00D53440">
      <w:pPr>
        <w:autoSpaceDE w:val="0"/>
        <w:autoSpaceDN w:val="0"/>
        <w:adjustRightInd w:val="0"/>
        <w:spacing w:before="120"/>
        <w:ind w:left="336"/>
        <w:jc w:val="both"/>
        <w:rPr>
          <w:sz w:val="22"/>
          <w:szCs w:val="22"/>
        </w:rPr>
      </w:pPr>
      <w:r w:rsidRPr="00846303">
        <w:rPr>
          <w:sz w:val="22"/>
          <w:szCs w:val="22"/>
        </w:rPr>
        <w:t>Insert:</w:t>
      </w:r>
    </w:p>
    <w:p w14:paraId="46BF1D96" w14:textId="77777777" w:rsidR="00D53440" w:rsidRPr="00846303" w:rsidRDefault="00D53440" w:rsidP="00D53440">
      <w:pPr>
        <w:autoSpaceDE w:val="0"/>
        <w:autoSpaceDN w:val="0"/>
        <w:adjustRightInd w:val="0"/>
        <w:spacing w:before="120"/>
        <w:jc w:val="both"/>
        <w:rPr>
          <w:sz w:val="22"/>
          <w:szCs w:val="22"/>
        </w:rPr>
      </w:pPr>
      <w:r w:rsidRPr="00846303">
        <w:rPr>
          <w:b/>
          <w:bCs/>
          <w:sz w:val="22"/>
          <w:szCs w:val="22"/>
        </w:rPr>
        <w:t>Application of provisions applied by section 323A—certain disclosing entities that are prescribed corporations</w:t>
      </w:r>
    </w:p>
    <w:p w14:paraId="2CDED0AB" w14:textId="77777777" w:rsidR="00D53440" w:rsidRPr="00846303" w:rsidRDefault="00D53440" w:rsidP="00D53440">
      <w:pPr>
        <w:autoSpaceDE w:val="0"/>
        <w:autoSpaceDN w:val="0"/>
        <w:adjustRightInd w:val="0"/>
        <w:spacing w:before="120"/>
        <w:ind w:left="355"/>
        <w:jc w:val="both"/>
        <w:rPr>
          <w:sz w:val="22"/>
          <w:szCs w:val="22"/>
        </w:rPr>
      </w:pPr>
      <w:r w:rsidRPr="00846303">
        <w:rPr>
          <w:sz w:val="22"/>
          <w:szCs w:val="22"/>
        </w:rPr>
        <w:t>“408C.(1)</w:t>
      </w:r>
      <w:r w:rsidR="00D43C73">
        <w:rPr>
          <w:sz w:val="22"/>
          <w:szCs w:val="22"/>
        </w:rPr>
        <w:t xml:space="preserve"> </w:t>
      </w:r>
      <w:r w:rsidRPr="00846303">
        <w:rPr>
          <w:sz w:val="22"/>
          <w:szCs w:val="22"/>
        </w:rPr>
        <w:t>In this section:</w:t>
      </w:r>
    </w:p>
    <w:p w14:paraId="7AF80D67" w14:textId="77777777" w:rsidR="00D53440" w:rsidRPr="00846303" w:rsidRDefault="00D53440" w:rsidP="00D53440">
      <w:pPr>
        <w:autoSpaceDE w:val="0"/>
        <w:autoSpaceDN w:val="0"/>
        <w:adjustRightInd w:val="0"/>
        <w:spacing w:before="120"/>
        <w:jc w:val="both"/>
        <w:rPr>
          <w:sz w:val="22"/>
          <w:szCs w:val="22"/>
        </w:rPr>
      </w:pPr>
      <w:r w:rsidRPr="00846303">
        <w:rPr>
          <w:b/>
          <w:bCs/>
          <w:sz w:val="22"/>
          <w:szCs w:val="22"/>
        </w:rPr>
        <w:t xml:space="preserve">‘section 323A provisions’ </w:t>
      </w:r>
      <w:r w:rsidRPr="00846303">
        <w:rPr>
          <w:sz w:val="22"/>
          <w:szCs w:val="22"/>
        </w:rPr>
        <w:t>means the applied provisions, within the meaning of section 323A, as they apply because of that section.</w:t>
      </w:r>
    </w:p>
    <w:p w14:paraId="19272E18" w14:textId="77777777" w:rsidR="00D53440" w:rsidRPr="00846303" w:rsidRDefault="00D53440" w:rsidP="00D53440">
      <w:pPr>
        <w:autoSpaceDE w:val="0"/>
        <w:autoSpaceDN w:val="0"/>
        <w:adjustRightInd w:val="0"/>
        <w:spacing w:before="120"/>
        <w:ind w:firstLine="341"/>
        <w:jc w:val="both"/>
        <w:rPr>
          <w:sz w:val="22"/>
          <w:szCs w:val="22"/>
        </w:rPr>
      </w:pPr>
      <w:r w:rsidRPr="00846303">
        <w:rPr>
          <w:sz w:val="22"/>
          <w:szCs w:val="22"/>
        </w:rPr>
        <w:t>“(2)</w:t>
      </w:r>
      <w:r>
        <w:rPr>
          <w:sz w:val="22"/>
          <w:szCs w:val="22"/>
        </w:rPr>
        <w:tab/>
      </w:r>
      <w:r w:rsidRPr="00846303">
        <w:rPr>
          <w:sz w:val="22"/>
          <w:szCs w:val="22"/>
        </w:rPr>
        <w:t>The section 323A provisions apply in relation to a prescribed corporation that is a disclosing entity to which section 323A applies.</w:t>
      </w:r>
    </w:p>
    <w:p w14:paraId="0F2003FF" w14:textId="77777777" w:rsidR="00D53440" w:rsidRPr="00846303" w:rsidRDefault="00D53440" w:rsidP="00D53440">
      <w:pPr>
        <w:autoSpaceDE w:val="0"/>
        <w:autoSpaceDN w:val="0"/>
        <w:adjustRightInd w:val="0"/>
        <w:spacing w:before="120"/>
        <w:ind w:firstLine="336"/>
        <w:jc w:val="both"/>
        <w:rPr>
          <w:sz w:val="22"/>
          <w:szCs w:val="22"/>
        </w:rPr>
      </w:pPr>
      <w:r w:rsidRPr="00846303">
        <w:rPr>
          <w:sz w:val="22"/>
          <w:szCs w:val="22"/>
        </w:rPr>
        <w:t>“(3)</w:t>
      </w:r>
      <w:r>
        <w:rPr>
          <w:sz w:val="22"/>
          <w:szCs w:val="22"/>
        </w:rPr>
        <w:tab/>
      </w:r>
      <w:r w:rsidRPr="00846303">
        <w:rPr>
          <w:sz w:val="22"/>
          <w:szCs w:val="22"/>
        </w:rPr>
        <w:t>For the purposes of the section 323A provisions, as they apply in relation to such a disclosing entity (including one that is a prescribed corporation) and an accounting period of the disclosing entity, a reference to an entity includes a reference to an entity that is a prescribed corporation.</w:t>
      </w:r>
    </w:p>
    <w:p w14:paraId="5A4606BB" w14:textId="77777777" w:rsidR="00D53440" w:rsidRPr="00846303" w:rsidRDefault="00D53440" w:rsidP="00D53440">
      <w:pPr>
        <w:autoSpaceDE w:val="0"/>
        <w:autoSpaceDN w:val="0"/>
        <w:adjustRightInd w:val="0"/>
        <w:spacing w:before="120"/>
        <w:ind w:firstLine="336"/>
        <w:jc w:val="both"/>
        <w:rPr>
          <w:sz w:val="22"/>
          <w:szCs w:val="22"/>
        </w:rPr>
      </w:pPr>
      <w:r w:rsidRPr="00846303">
        <w:rPr>
          <w:sz w:val="22"/>
          <w:szCs w:val="22"/>
        </w:rPr>
        <w:t>“(4)</w:t>
      </w:r>
      <w:r>
        <w:rPr>
          <w:sz w:val="22"/>
          <w:szCs w:val="22"/>
        </w:rPr>
        <w:tab/>
      </w:r>
      <w:r w:rsidRPr="00846303">
        <w:rPr>
          <w:sz w:val="22"/>
          <w:szCs w:val="22"/>
        </w:rPr>
        <w:t>The application that the section 323A provisions have because of subsections (2) and (3) is subject to this Part.”.</w:t>
      </w:r>
    </w:p>
    <w:p w14:paraId="4B7D1D82" w14:textId="77777777" w:rsidR="00D53440" w:rsidRPr="00846303" w:rsidRDefault="00D53440" w:rsidP="00D53440">
      <w:pPr>
        <w:tabs>
          <w:tab w:val="left" w:pos="418"/>
        </w:tabs>
        <w:autoSpaceDE w:val="0"/>
        <w:autoSpaceDN w:val="0"/>
        <w:adjustRightInd w:val="0"/>
        <w:spacing w:before="120"/>
        <w:jc w:val="both"/>
        <w:rPr>
          <w:sz w:val="22"/>
          <w:szCs w:val="22"/>
        </w:rPr>
      </w:pPr>
      <w:r w:rsidRPr="00846303">
        <w:rPr>
          <w:b/>
          <w:bCs/>
          <w:sz w:val="22"/>
          <w:szCs w:val="22"/>
        </w:rPr>
        <w:t>81.</w:t>
      </w:r>
      <w:r>
        <w:rPr>
          <w:b/>
          <w:bCs/>
          <w:sz w:val="22"/>
          <w:szCs w:val="22"/>
        </w:rPr>
        <w:tab/>
      </w:r>
      <w:r w:rsidRPr="00846303">
        <w:rPr>
          <w:b/>
          <w:bCs/>
          <w:sz w:val="22"/>
          <w:szCs w:val="22"/>
        </w:rPr>
        <w:t>Subsection 409(3):</w:t>
      </w:r>
    </w:p>
    <w:p w14:paraId="19E1DB72" w14:textId="77777777" w:rsidR="00D53440" w:rsidRPr="00846303" w:rsidRDefault="00D53440" w:rsidP="00D53440">
      <w:pPr>
        <w:tabs>
          <w:tab w:val="left" w:pos="730"/>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Insert “annual” before “accounts” (second occurring).</w:t>
      </w:r>
    </w:p>
    <w:p w14:paraId="08AC6861" w14:textId="77777777" w:rsidR="00D53440" w:rsidRPr="00846303" w:rsidRDefault="00D53440" w:rsidP="00D53440">
      <w:pPr>
        <w:tabs>
          <w:tab w:val="left" w:pos="730"/>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Add at the end “for financial years”.</w:t>
      </w:r>
    </w:p>
    <w:p w14:paraId="592CFB0C" w14:textId="77777777" w:rsidR="00D53440" w:rsidRPr="00846303" w:rsidRDefault="00D53440" w:rsidP="00D53440">
      <w:pPr>
        <w:tabs>
          <w:tab w:val="left" w:pos="418"/>
        </w:tabs>
        <w:autoSpaceDE w:val="0"/>
        <w:autoSpaceDN w:val="0"/>
        <w:adjustRightInd w:val="0"/>
        <w:spacing w:before="120"/>
        <w:jc w:val="both"/>
        <w:rPr>
          <w:sz w:val="22"/>
          <w:szCs w:val="22"/>
        </w:rPr>
      </w:pPr>
      <w:r w:rsidRPr="00846303">
        <w:rPr>
          <w:b/>
          <w:bCs/>
          <w:sz w:val="22"/>
          <w:szCs w:val="22"/>
        </w:rPr>
        <w:t>82.</w:t>
      </w:r>
      <w:r>
        <w:rPr>
          <w:b/>
          <w:bCs/>
          <w:sz w:val="22"/>
          <w:szCs w:val="22"/>
        </w:rPr>
        <w:tab/>
      </w:r>
      <w:r w:rsidRPr="00846303">
        <w:rPr>
          <w:b/>
          <w:bCs/>
          <w:sz w:val="22"/>
          <w:szCs w:val="22"/>
        </w:rPr>
        <w:t>Paragraph 409(5)(a):</w:t>
      </w:r>
    </w:p>
    <w:p w14:paraId="2DA7E2D6" w14:textId="77777777" w:rsidR="00D53440" w:rsidRPr="00846303" w:rsidRDefault="00D53440" w:rsidP="00D53440">
      <w:pPr>
        <w:autoSpaceDE w:val="0"/>
        <w:autoSpaceDN w:val="0"/>
        <w:adjustRightInd w:val="0"/>
        <w:spacing w:before="120"/>
        <w:ind w:firstLine="317"/>
        <w:jc w:val="both"/>
        <w:rPr>
          <w:sz w:val="22"/>
          <w:szCs w:val="22"/>
        </w:rPr>
      </w:pPr>
      <w:r w:rsidRPr="00846303">
        <w:rPr>
          <w:sz w:val="22"/>
          <w:szCs w:val="22"/>
        </w:rPr>
        <w:t>Insert “, or are lodged in relation to a financial year of the corporation,” after “corporation”.</w:t>
      </w:r>
    </w:p>
    <w:p w14:paraId="1CB5FFAA" w14:textId="77777777" w:rsidR="00D53440" w:rsidRPr="00846303" w:rsidRDefault="00D53440" w:rsidP="00D53440">
      <w:pPr>
        <w:tabs>
          <w:tab w:val="left" w:pos="418"/>
        </w:tabs>
        <w:autoSpaceDE w:val="0"/>
        <w:autoSpaceDN w:val="0"/>
        <w:adjustRightInd w:val="0"/>
        <w:spacing w:before="120"/>
        <w:jc w:val="both"/>
        <w:rPr>
          <w:sz w:val="22"/>
          <w:szCs w:val="22"/>
        </w:rPr>
      </w:pPr>
      <w:r w:rsidRPr="00846303">
        <w:rPr>
          <w:b/>
          <w:bCs/>
          <w:sz w:val="22"/>
          <w:szCs w:val="22"/>
        </w:rPr>
        <w:t>83.</w:t>
      </w:r>
      <w:r>
        <w:rPr>
          <w:b/>
          <w:bCs/>
          <w:sz w:val="22"/>
          <w:szCs w:val="22"/>
        </w:rPr>
        <w:tab/>
      </w:r>
      <w:r w:rsidRPr="00846303">
        <w:rPr>
          <w:b/>
          <w:bCs/>
          <w:sz w:val="22"/>
          <w:szCs w:val="22"/>
        </w:rPr>
        <w:t>Paragraph 409(5)(b):</w:t>
      </w:r>
    </w:p>
    <w:p w14:paraId="0D1DE105" w14:textId="77777777" w:rsidR="00D53440" w:rsidRPr="00846303" w:rsidRDefault="00D53440" w:rsidP="00D53440">
      <w:pPr>
        <w:tabs>
          <w:tab w:val="left" w:pos="734"/>
        </w:tabs>
        <w:autoSpaceDE w:val="0"/>
        <w:autoSpaceDN w:val="0"/>
        <w:adjustRightInd w:val="0"/>
        <w:spacing w:before="120"/>
        <w:ind w:left="734" w:hanging="398"/>
        <w:jc w:val="both"/>
        <w:rPr>
          <w:sz w:val="22"/>
          <w:szCs w:val="22"/>
        </w:rPr>
      </w:pPr>
      <w:r w:rsidRPr="00846303">
        <w:rPr>
          <w:sz w:val="22"/>
          <w:szCs w:val="22"/>
        </w:rPr>
        <w:t>(a)</w:t>
      </w:r>
      <w:r>
        <w:rPr>
          <w:sz w:val="22"/>
          <w:szCs w:val="22"/>
        </w:rPr>
        <w:tab/>
      </w:r>
      <w:r w:rsidRPr="00846303">
        <w:rPr>
          <w:sz w:val="22"/>
          <w:szCs w:val="22"/>
        </w:rPr>
        <w:t>Insert “or are lodged in relation to a financial year of the corporation,” after “corporation,”.</w:t>
      </w:r>
    </w:p>
    <w:p w14:paraId="4E4E4280" w14:textId="77777777" w:rsidR="00D53440" w:rsidRPr="00846303" w:rsidRDefault="00D53440" w:rsidP="00D53440">
      <w:pPr>
        <w:tabs>
          <w:tab w:val="left" w:pos="734"/>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Add at the end “, or is not lodged, as the case requires”.</w:t>
      </w:r>
    </w:p>
    <w:p w14:paraId="2B59FF7E" w14:textId="77777777" w:rsidR="00D53440" w:rsidRPr="00846303" w:rsidRDefault="00D53440" w:rsidP="00D53440">
      <w:pPr>
        <w:tabs>
          <w:tab w:val="left" w:pos="418"/>
        </w:tabs>
        <w:autoSpaceDE w:val="0"/>
        <w:autoSpaceDN w:val="0"/>
        <w:adjustRightInd w:val="0"/>
        <w:spacing w:before="120"/>
        <w:jc w:val="both"/>
        <w:rPr>
          <w:sz w:val="22"/>
          <w:szCs w:val="22"/>
        </w:rPr>
      </w:pPr>
      <w:r w:rsidRPr="00846303">
        <w:rPr>
          <w:b/>
          <w:bCs/>
          <w:sz w:val="22"/>
          <w:szCs w:val="22"/>
        </w:rPr>
        <w:t>84.</w:t>
      </w:r>
      <w:r>
        <w:rPr>
          <w:b/>
          <w:bCs/>
          <w:sz w:val="22"/>
          <w:szCs w:val="22"/>
        </w:rPr>
        <w:tab/>
      </w:r>
      <w:r w:rsidRPr="00846303">
        <w:rPr>
          <w:b/>
          <w:bCs/>
          <w:sz w:val="22"/>
          <w:szCs w:val="22"/>
        </w:rPr>
        <w:t>Subsection 409A(1):</w:t>
      </w:r>
    </w:p>
    <w:p w14:paraId="36AB5A31" w14:textId="77777777" w:rsidR="00D53440" w:rsidRPr="00846303" w:rsidRDefault="00D53440" w:rsidP="00D53440">
      <w:pPr>
        <w:tabs>
          <w:tab w:val="left" w:pos="744"/>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Omit “of companies”.</w:t>
      </w:r>
    </w:p>
    <w:p w14:paraId="66AFE656" w14:textId="77777777" w:rsidR="00D53440" w:rsidRPr="00846303" w:rsidRDefault="00D53440" w:rsidP="00D53440">
      <w:pPr>
        <w:tabs>
          <w:tab w:val="left" w:pos="744"/>
        </w:tabs>
        <w:autoSpaceDE w:val="0"/>
        <w:autoSpaceDN w:val="0"/>
        <w:adjustRightInd w:val="0"/>
        <w:spacing w:before="120"/>
        <w:ind w:left="744" w:hanging="408"/>
        <w:jc w:val="both"/>
        <w:rPr>
          <w:sz w:val="22"/>
          <w:szCs w:val="22"/>
        </w:rPr>
      </w:pPr>
      <w:r w:rsidRPr="00846303">
        <w:rPr>
          <w:sz w:val="22"/>
          <w:szCs w:val="22"/>
        </w:rPr>
        <w:t>(b)</w:t>
      </w:r>
      <w:r>
        <w:rPr>
          <w:sz w:val="22"/>
          <w:szCs w:val="22"/>
        </w:rPr>
        <w:tab/>
      </w:r>
      <w:r w:rsidRPr="00846303">
        <w:rPr>
          <w:sz w:val="22"/>
          <w:szCs w:val="22"/>
        </w:rPr>
        <w:t>Omit “corresponding financial year”, substitute “corresponding accounting period”.</w:t>
      </w:r>
    </w:p>
    <w:p w14:paraId="05245799" w14:textId="77777777" w:rsidR="00D53440" w:rsidRPr="00846303" w:rsidRDefault="00D53440" w:rsidP="00D53440">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1—</w:t>
      </w:r>
      <w:r w:rsidRPr="00846303">
        <w:rPr>
          <w:sz w:val="22"/>
          <w:szCs w:val="22"/>
        </w:rPr>
        <w:t>continued</w:t>
      </w:r>
    </w:p>
    <w:p w14:paraId="5E4140B4" w14:textId="77777777" w:rsidR="00D53440" w:rsidRPr="00846303" w:rsidRDefault="00D53440" w:rsidP="00D53440">
      <w:pPr>
        <w:tabs>
          <w:tab w:val="left" w:pos="413"/>
        </w:tabs>
        <w:autoSpaceDE w:val="0"/>
        <w:autoSpaceDN w:val="0"/>
        <w:adjustRightInd w:val="0"/>
        <w:spacing w:before="120"/>
        <w:jc w:val="both"/>
        <w:rPr>
          <w:sz w:val="22"/>
          <w:szCs w:val="22"/>
        </w:rPr>
      </w:pPr>
      <w:r w:rsidRPr="00846303">
        <w:rPr>
          <w:b/>
          <w:bCs/>
          <w:sz w:val="22"/>
          <w:szCs w:val="22"/>
        </w:rPr>
        <w:t>85.</w:t>
      </w:r>
      <w:r>
        <w:rPr>
          <w:b/>
          <w:bCs/>
          <w:sz w:val="22"/>
          <w:szCs w:val="22"/>
        </w:rPr>
        <w:tab/>
      </w:r>
      <w:r w:rsidRPr="00846303">
        <w:rPr>
          <w:b/>
          <w:bCs/>
          <w:sz w:val="22"/>
          <w:szCs w:val="22"/>
        </w:rPr>
        <w:t>Subparagraph 409A</w:t>
      </w:r>
      <w:r w:rsidR="004975A2">
        <w:rPr>
          <w:b/>
          <w:bCs/>
          <w:sz w:val="22"/>
          <w:szCs w:val="22"/>
        </w:rPr>
        <w:t>(1)</w:t>
      </w:r>
      <w:r w:rsidRPr="00846303">
        <w:rPr>
          <w:b/>
          <w:bCs/>
          <w:sz w:val="22"/>
          <w:szCs w:val="22"/>
        </w:rPr>
        <w:t>(b)(iii):</w:t>
      </w:r>
    </w:p>
    <w:p w14:paraId="085C151B" w14:textId="77777777" w:rsidR="00D53440" w:rsidRPr="00846303" w:rsidRDefault="00D53440" w:rsidP="00D53440">
      <w:pPr>
        <w:autoSpaceDE w:val="0"/>
        <w:autoSpaceDN w:val="0"/>
        <w:adjustRightInd w:val="0"/>
        <w:spacing w:before="120"/>
        <w:ind w:left="322"/>
        <w:jc w:val="both"/>
        <w:rPr>
          <w:sz w:val="22"/>
          <w:szCs w:val="22"/>
        </w:rPr>
      </w:pPr>
      <w:r w:rsidRPr="00846303">
        <w:rPr>
          <w:sz w:val="22"/>
          <w:szCs w:val="22"/>
        </w:rPr>
        <w:t>Omit “annual”.</w:t>
      </w:r>
    </w:p>
    <w:p w14:paraId="4FA26CDF" w14:textId="77777777" w:rsidR="00D53440" w:rsidRPr="00846303" w:rsidRDefault="00D53440" w:rsidP="00D53440">
      <w:pPr>
        <w:tabs>
          <w:tab w:val="left" w:pos="413"/>
        </w:tabs>
        <w:autoSpaceDE w:val="0"/>
        <w:autoSpaceDN w:val="0"/>
        <w:adjustRightInd w:val="0"/>
        <w:spacing w:before="120"/>
        <w:jc w:val="both"/>
        <w:rPr>
          <w:sz w:val="22"/>
          <w:szCs w:val="22"/>
        </w:rPr>
      </w:pPr>
      <w:r w:rsidRPr="00846303">
        <w:rPr>
          <w:b/>
          <w:bCs/>
          <w:sz w:val="22"/>
          <w:szCs w:val="22"/>
        </w:rPr>
        <w:t>86.</w:t>
      </w:r>
      <w:r>
        <w:rPr>
          <w:b/>
          <w:bCs/>
          <w:sz w:val="22"/>
          <w:szCs w:val="22"/>
        </w:rPr>
        <w:tab/>
      </w:r>
      <w:r w:rsidRPr="00846303">
        <w:rPr>
          <w:b/>
          <w:bCs/>
          <w:sz w:val="22"/>
          <w:szCs w:val="22"/>
        </w:rPr>
        <w:t>Section 409A:</w:t>
      </w:r>
    </w:p>
    <w:p w14:paraId="25378C77" w14:textId="77777777" w:rsidR="00D53440" w:rsidRPr="00846303" w:rsidRDefault="00D53440" w:rsidP="00D53440">
      <w:pPr>
        <w:autoSpaceDE w:val="0"/>
        <w:autoSpaceDN w:val="0"/>
        <w:adjustRightInd w:val="0"/>
        <w:spacing w:before="120"/>
        <w:ind w:left="317"/>
        <w:jc w:val="both"/>
        <w:rPr>
          <w:sz w:val="22"/>
          <w:szCs w:val="22"/>
        </w:rPr>
      </w:pPr>
      <w:r w:rsidRPr="00846303">
        <w:rPr>
          <w:sz w:val="22"/>
          <w:szCs w:val="22"/>
        </w:rPr>
        <w:t>Add at the end:</w:t>
      </w:r>
    </w:p>
    <w:p w14:paraId="5F1488D2" w14:textId="77777777" w:rsidR="00D53440" w:rsidRPr="00846303" w:rsidRDefault="00D53440" w:rsidP="00D53440">
      <w:pPr>
        <w:autoSpaceDE w:val="0"/>
        <w:autoSpaceDN w:val="0"/>
        <w:adjustRightInd w:val="0"/>
        <w:spacing w:before="120"/>
        <w:ind w:left="336"/>
        <w:jc w:val="both"/>
        <w:rPr>
          <w:sz w:val="22"/>
          <w:szCs w:val="22"/>
        </w:rPr>
      </w:pPr>
      <w:r w:rsidRPr="00846303">
        <w:rPr>
          <w:sz w:val="22"/>
          <w:szCs w:val="22"/>
        </w:rPr>
        <w:t>“(5)</w:t>
      </w:r>
      <w:r>
        <w:rPr>
          <w:sz w:val="22"/>
          <w:szCs w:val="22"/>
        </w:rPr>
        <w:tab/>
      </w:r>
      <w:r w:rsidRPr="00846303">
        <w:rPr>
          <w:sz w:val="22"/>
          <w:szCs w:val="22"/>
        </w:rPr>
        <w:t>In this section:</w:t>
      </w:r>
    </w:p>
    <w:p w14:paraId="31D1C718" w14:textId="77777777" w:rsidR="00D53440" w:rsidRPr="00846303" w:rsidRDefault="00D53440" w:rsidP="00D53440">
      <w:pPr>
        <w:autoSpaceDE w:val="0"/>
        <w:autoSpaceDN w:val="0"/>
        <w:adjustRightInd w:val="0"/>
        <w:spacing w:before="120"/>
        <w:jc w:val="both"/>
        <w:rPr>
          <w:sz w:val="22"/>
          <w:szCs w:val="22"/>
        </w:rPr>
      </w:pPr>
      <w:r w:rsidRPr="00846303">
        <w:rPr>
          <w:b/>
          <w:bCs/>
          <w:sz w:val="22"/>
          <w:szCs w:val="22"/>
        </w:rPr>
        <w:t xml:space="preserve">‘company’ </w:t>
      </w:r>
      <w:r w:rsidRPr="00846303">
        <w:rPr>
          <w:sz w:val="22"/>
          <w:szCs w:val="22"/>
        </w:rPr>
        <w:t>includes a disclosing entity to which section 323A applies.”.</w:t>
      </w:r>
    </w:p>
    <w:p w14:paraId="57CF9F49" w14:textId="77777777" w:rsidR="00D53440" w:rsidRPr="00846303" w:rsidRDefault="00D53440" w:rsidP="00D53440">
      <w:pPr>
        <w:tabs>
          <w:tab w:val="left" w:pos="408"/>
        </w:tabs>
        <w:autoSpaceDE w:val="0"/>
        <w:autoSpaceDN w:val="0"/>
        <w:adjustRightInd w:val="0"/>
        <w:spacing w:before="120"/>
        <w:jc w:val="both"/>
        <w:rPr>
          <w:sz w:val="22"/>
          <w:szCs w:val="22"/>
        </w:rPr>
      </w:pPr>
      <w:r w:rsidRPr="00846303">
        <w:rPr>
          <w:b/>
          <w:bCs/>
          <w:sz w:val="22"/>
          <w:szCs w:val="22"/>
        </w:rPr>
        <w:t>87.</w:t>
      </w:r>
      <w:r>
        <w:rPr>
          <w:b/>
          <w:bCs/>
          <w:sz w:val="22"/>
          <w:szCs w:val="22"/>
        </w:rPr>
        <w:tab/>
      </w:r>
      <w:r w:rsidRPr="00846303">
        <w:rPr>
          <w:b/>
          <w:bCs/>
          <w:sz w:val="22"/>
          <w:szCs w:val="22"/>
        </w:rPr>
        <w:t>After subsection 776(2):</w:t>
      </w:r>
    </w:p>
    <w:p w14:paraId="531E9CDE" w14:textId="77777777" w:rsidR="00D53440" w:rsidRPr="00846303" w:rsidRDefault="00D53440" w:rsidP="00D53440">
      <w:pPr>
        <w:tabs>
          <w:tab w:val="left" w:pos="413"/>
        </w:tabs>
        <w:autoSpaceDE w:val="0"/>
        <w:autoSpaceDN w:val="0"/>
        <w:adjustRightInd w:val="0"/>
        <w:spacing w:before="120"/>
        <w:ind w:left="322"/>
        <w:jc w:val="both"/>
        <w:rPr>
          <w:sz w:val="22"/>
          <w:szCs w:val="22"/>
        </w:rPr>
      </w:pPr>
      <w:r w:rsidRPr="00846303">
        <w:rPr>
          <w:sz w:val="22"/>
          <w:szCs w:val="22"/>
        </w:rPr>
        <w:t>Insert:</w:t>
      </w:r>
    </w:p>
    <w:p w14:paraId="5874D952"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“(2A)</w:t>
      </w:r>
      <w:r>
        <w:rPr>
          <w:sz w:val="22"/>
          <w:szCs w:val="22"/>
        </w:rPr>
        <w:tab/>
      </w:r>
      <w:r w:rsidRPr="00846303">
        <w:rPr>
          <w:sz w:val="22"/>
          <w:szCs w:val="22"/>
        </w:rPr>
        <w:t>A securities exchange that believes a person has committed, is committing or is about to commit, a serious contravention of the securities exchange’s business rules or listing rules, or the Corporations Law of this or any other jurisdiction, must, as soon as practicable, lodge a statement setting out:</w:t>
      </w:r>
    </w:p>
    <w:p w14:paraId="15C2157A" w14:textId="77777777" w:rsidR="00D53440" w:rsidRPr="00846303" w:rsidRDefault="00D53440" w:rsidP="00D53440">
      <w:pPr>
        <w:tabs>
          <w:tab w:val="left" w:pos="725"/>
        </w:tabs>
        <w:autoSpaceDE w:val="0"/>
        <w:autoSpaceDN w:val="0"/>
        <w:adjustRightInd w:val="0"/>
        <w:spacing w:before="120"/>
        <w:ind w:left="725" w:hanging="403"/>
        <w:jc w:val="both"/>
        <w:rPr>
          <w:sz w:val="22"/>
          <w:szCs w:val="22"/>
        </w:rPr>
      </w:pPr>
      <w:r w:rsidRPr="00846303">
        <w:rPr>
          <w:sz w:val="22"/>
          <w:szCs w:val="22"/>
        </w:rPr>
        <w:t>(a)</w:t>
      </w:r>
      <w:r>
        <w:rPr>
          <w:sz w:val="22"/>
          <w:szCs w:val="22"/>
        </w:rPr>
        <w:tab/>
      </w:r>
      <w:r w:rsidRPr="00846303">
        <w:rPr>
          <w:sz w:val="22"/>
          <w:szCs w:val="22"/>
        </w:rPr>
        <w:t>particulars of the contravention that it believes the person has committed, is committing or is about to commit; and</w:t>
      </w:r>
    </w:p>
    <w:p w14:paraId="51BEB85E" w14:textId="77777777" w:rsidR="00D53440" w:rsidRPr="00846303" w:rsidRDefault="00D53440" w:rsidP="00D53440">
      <w:pPr>
        <w:tabs>
          <w:tab w:val="left" w:pos="725"/>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its reasons for that belief.</w:t>
      </w:r>
    </w:p>
    <w:p w14:paraId="1CB3E031"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“(2B)</w:t>
      </w:r>
      <w:r>
        <w:rPr>
          <w:sz w:val="22"/>
          <w:szCs w:val="22"/>
        </w:rPr>
        <w:tab/>
      </w:r>
      <w:r w:rsidRPr="00846303">
        <w:rPr>
          <w:sz w:val="22"/>
          <w:szCs w:val="22"/>
        </w:rPr>
        <w:t>Subject to subsection (2C), a securities exchange that makes information about a listed disclosing entity available to a stock market conducted by the securities exchange must, as soon as practicable, give the Commission a document that contains the information.</w:t>
      </w:r>
    </w:p>
    <w:p w14:paraId="3BAC7CCF" w14:textId="77777777" w:rsidR="00D53440" w:rsidRPr="00846303" w:rsidRDefault="00D53440" w:rsidP="00D53440">
      <w:pPr>
        <w:autoSpaceDE w:val="0"/>
        <w:autoSpaceDN w:val="0"/>
        <w:adjustRightInd w:val="0"/>
        <w:spacing w:before="120"/>
        <w:ind w:firstLine="326"/>
        <w:jc w:val="both"/>
        <w:rPr>
          <w:sz w:val="22"/>
          <w:szCs w:val="22"/>
        </w:rPr>
      </w:pPr>
      <w:r w:rsidRPr="00846303">
        <w:rPr>
          <w:sz w:val="22"/>
          <w:szCs w:val="22"/>
        </w:rPr>
        <w:t>“(2C)</w:t>
      </w:r>
      <w:r>
        <w:rPr>
          <w:sz w:val="22"/>
          <w:szCs w:val="22"/>
        </w:rPr>
        <w:tab/>
      </w:r>
      <w:r w:rsidRPr="00846303">
        <w:rPr>
          <w:sz w:val="22"/>
          <w:szCs w:val="22"/>
        </w:rPr>
        <w:t>The regulations may provide that subsection (2B) does not apply to information of a specified kind.”.</w:t>
      </w:r>
    </w:p>
    <w:p w14:paraId="633CF633" w14:textId="77777777" w:rsidR="00D53440" w:rsidRPr="00846303" w:rsidRDefault="00D53440" w:rsidP="00D53440">
      <w:pPr>
        <w:tabs>
          <w:tab w:val="left" w:pos="413"/>
        </w:tabs>
        <w:autoSpaceDE w:val="0"/>
        <w:autoSpaceDN w:val="0"/>
        <w:adjustRightInd w:val="0"/>
        <w:spacing w:before="120"/>
        <w:jc w:val="both"/>
        <w:rPr>
          <w:sz w:val="22"/>
          <w:szCs w:val="22"/>
        </w:rPr>
      </w:pPr>
      <w:r w:rsidRPr="00846303">
        <w:rPr>
          <w:b/>
          <w:bCs/>
          <w:sz w:val="22"/>
          <w:szCs w:val="22"/>
        </w:rPr>
        <w:t>88.</w:t>
      </w:r>
      <w:r>
        <w:rPr>
          <w:b/>
          <w:bCs/>
          <w:sz w:val="22"/>
          <w:szCs w:val="22"/>
        </w:rPr>
        <w:tab/>
      </w:r>
      <w:r w:rsidRPr="00846303">
        <w:rPr>
          <w:b/>
          <w:bCs/>
          <w:sz w:val="22"/>
          <w:szCs w:val="22"/>
        </w:rPr>
        <w:t>Subsection 777(1):</w:t>
      </w:r>
    </w:p>
    <w:p w14:paraId="34BDFD09" w14:textId="77777777" w:rsidR="00D53440" w:rsidRPr="00846303" w:rsidRDefault="00D53440" w:rsidP="00D53440">
      <w:pPr>
        <w:autoSpaceDE w:val="0"/>
        <w:autoSpaceDN w:val="0"/>
        <w:adjustRightInd w:val="0"/>
        <w:spacing w:before="120"/>
        <w:ind w:left="331"/>
        <w:jc w:val="both"/>
        <w:rPr>
          <w:sz w:val="22"/>
          <w:szCs w:val="22"/>
        </w:rPr>
      </w:pPr>
      <w:r w:rsidRPr="00846303">
        <w:rPr>
          <w:sz w:val="22"/>
          <w:szCs w:val="22"/>
        </w:rPr>
        <w:t>Omit all the words after “directions”, substitute:</w:t>
      </w:r>
    </w:p>
    <w:p w14:paraId="77A11B6E" w14:textId="77777777" w:rsidR="00D53440" w:rsidRPr="00846303" w:rsidRDefault="00D53440" w:rsidP="00D53440">
      <w:pPr>
        <w:autoSpaceDE w:val="0"/>
        <w:autoSpaceDN w:val="0"/>
        <w:adjustRightInd w:val="0"/>
        <w:spacing w:before="120"/>
        <w:jc w:val="both"/>
        <w:rPr>
          <w:sz w:val="22"/>
          <w:szCs w:val="22"/>
        </w:rPr>
      </w:pPr>
      <w:r w:rsidRPr="00846303">
        <w:rPr>
          <w:sz w:val="22"/>
          <w:szCs w:val="22"/>
        </w:rPr>
        <w:t>“concerning compliance with, or enforcement of, those business rules or listing rules to:</w:t>
      </w:r>
    </w:p>
    <w:p w14:paraId="7AA65101" w14:textId="77777777" w:rsidR="00D53440" w:rsidRPr="00846303" w:rsidRDefault="00D53440" w:rsidP="00D53440">
      <w:pPr>
        <w:tabs>
          <w:tab w:val="left" w:pos="730"/>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that last-mentioned person; and</w:t>
      </w:r>
    </w:p>
    <w:p w14:paraId="597E91EA" w14:textId="77777777" w:rsidR="00D53440" w:rsidRPr="00846303" w:rsidRDefault="00D53440" w:rsidP="00D53440">
      <w:pPr>
        <w:tabs>
          <w:tab w:val="left" w:pos="730"/>
        </w:tabs>
        <w:autoSpaceDE w:val="0"/>
        <w:autoSpaceDN w:val="0"/>
        <w:adjustRightInd w:val="0"/>
        <w:spacing w:before="120"/>
        <w:ind w:left="730" w:hanging="398"/>
        <w:jc w:val="both"/>
        <w:rPr>
          <w:sz w:val="22"/>
          <w:szCs w:val="22"/>
        </w:rPr>
      </w:pPr>
      <w:r w:rsidRPr="00846303">
        <w:rPr>
          <w:sz w:val="22"/>
          <w:szCs w:val="22"/>
        </w:rPr>
        <w:t>(b)</w:t>
      </w:r>
      <w:r>
        <w:rPr>
          <w:sz w:val="22"/>
          <w:szCs w:val="22"/>
        </w:rPr>
        <w:tab/>
      </w:r>
      <w:r w:rsidRPr="00846303">
        <w:rPr>
          <w:sz w:val="22"/>
          <w:szCs w:val="22"/>
        </w:rPr>
        <w:t>if that person is a body corporate—the directors of that body corporate.”.</w:t>
      </w:r>
    </w:p>
    <w:p w14:paraId="67B0B644" w14:textId="77777777" w:rsidR="00D53440" w:rsidRPr="00846303" w:rsidRDefault="00D53440" w:rsidP="00D53440">
      <w:pPr>
        <w:tabs>
          <w:tab w:val="left" w:pos="413"/>
        </w:tabs>
        <w:autoSpaceDE w:val="0"/>
        <w:autoSpaceDN w:val="0"/>
        <w:adjustRightInd w:val="0"/>
        <w:spacing w:before="120"/>
        <w:jc w:val="both"/>
        <w:rPr>
          <w:sz w:val="22"/>
          <w:szCs w:val="22"/>
        </w:rPr>
      </w:pPr>
      <w:r w:rsidRPr="00846303">
        <w:rPr>
          <w:b/>
          <w:bCs/>
          <w:sz w:val="22"/>
          <w:szCs w:val="22"/>
        </w:rPr>
        <w:t>89.</w:t>
      </w:r>
      <w:r>
        <w:rPr>
          <w:b/>
          <w:bCs/>
          <w:sz w:val="22"/>
          <w:szCs w:val="22"/>
        </w:rPr>
        <w:tab/>
      </w:r>
      <w:r w:rsidRPr="00846303">
        <w:rPr>
          <w:b/>
          <w:bCs/>
          <w:sz w:val="22"/>
          <w:szCs w:val="22"/>
        </w:rPr>
        <w:t>Section 777:</w:t>
      </w:r>
    </w:p>
    <w:p w14:paraId="014D3D00" w14:textId="77777777" w:rsidR="00D53440" w:rsidRPr="00846303" w:rsidRDefault="00D53440" w:rsidP="00D53440">
      <w:pPr>
        <w:autoSpaceDE w:val="0"/>
        <w:autoSpaceDN w:val="0"/>
        <w:adjustRightInd w:val="0"/>
        <w:spacing w:before="120"/>
        <w:ind w:left="322"/>
        <w:jc w:val="both"/>
        <w:rPr>
          <w:sz w:val="22"/>
          <w:szCs w:val="22"/>
        </w:rPr>
      </w:pPr>
      <w:r w:rsidRPr="00846303">
        <w:rPr>
          <w:sz w:val="22"/>
          <w:szCs w:val="22"/>
        </w:rPr>
        <w:t>Add at the end:</w:t>
      </w:r>
    </w:p>
    <w:p w14:paraId="0B29EADE" w14:textId="77777777" w:rsidR="00D53440" w:rsidRPr="00846303" w:rsidRDefault="00D53440" w:rsidP="00D53440">
      <w:pPr>
        <w:autoSpaceDE w:val="0"/>
        <w:autoSpaceDN w:val="0"/>
        <w:adjustRightInd w:val="0"/>
        <w:spacing w:before="120"/>
        <w:ind w:firstLine="326"/>
        <w:jc w:val="both"/>
        <w:rPr>
          <w:sz w:val="22"/>
          <w:szCs w:val="22"/>
        </w:rPr>
      </w:pPr>
      <w:r w:rsidRPr="00846303">
        <w:rPr>
          <w:sz w:val="22"/>
          <w:szCs w:val="22"/>
        </w:rPr>
        <w:t>“(3)</w:t>
      </w:r>
      <w:r>
        <w:rPr>
          <w:sz w:val="22"/>
          <w:szCs w:val="22"/>
        </w:rPr>
        <w:tab/>
      </w:r>
      <w:r w:rsidRPr="00846303">
        <w:rPr>
          <w:sz w:val="22"/>
          <w:szCs w:val="22"/>
        </w:rPr>
        <w:t>For the purposes of subsection (1), if a disclosing entity that is an undertaking to which prescribed interests relate is, with the management company’s agreement, consent or acquiescence, included in the official list of a securities exchange, the management company, or an associate of the</w:t>
      </w:r>
    </w:p>
    <w:p w14:paraId="6223ED29" w14:textId="77777777" w:rsidR="00D53440" w:rsidRPr="00846303" w:rsidRDefault="00D53440" w:rsidP="00D53440">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1—</w:t>
      </w:r>
      <w:r w:rsidRPr="00846303">
        <w:rPr>
          <w:sz w:val="22"/>
          <w:szCs w:val="22"/>
        </w:rPr>
        <w:t>continued</w:t>
      </w:r>
    </w:p>
    <w:p w14:paraId="174E312D" w14:textId="77777777" w:rsidR="00D53440" w:rsidRPr="00846303" w:rsidRDefault="00D53440" w:rsidP="00D53440">
      <w:pPr>
        <w:autoSpaceDE w:val="0"/>
        <w:autoSpaceDN w:val="0"/>
        <w:adjustRightInd w:val="0"/>
        <w:spacing w:before="120"/>
        <w:jc w:val="both"/>
        <w:rPr>
          <w:sz w:val="22"/>
          <w:szCs w:val="22"/>
        </w:rPr>
      </w:pPr>
      <w:r w:rsidRPr="00846303">
        <w:rPr>
          <w:sz w:val="22"/>
          <w:szCs w:val="22"/>
        </w:rPr>
        <w:t>management company, is taken to be under an obligation to comply with the listing rules of that securities exchange to the extent to which those rules purport to apply to the management company or associate.</w:t>
      </w:r>
    </w:p>
    <w:p w14:paraId="2DC13D1A" w14:textId="77777777" w:rsidR="00D53440" w:rsidRPr="00846303" w:rsidRDefault="00D53440" w:rsidP="00D53440">
      <w:pPr>
        <w:autoSpaceDE w:val="0"/>
        <w:autoSpaceDN w:val="0"/>
        <w:adjustRightInd w:val="0"/>
        <w:spacing w:before="120"/>
        <w:ind w:firstLine="341"/>
        <w:jc w:val="both"/>
        <w:rPr>
          <w:sz w:val="22"/>
          <w:szCs w:val="22"/>
        </w:rPr>
      </w:pPr>
      <w:r w:rsidRPr="00846303">
        <w:rPr>
          <w:sz w:val="22"/>
          <w:szCs w:val="22"/>
        </w:rPr>
        <w:t>“(4)</w:t>
      </w:r>
      <w:r>
        <w:rPr>
          <w:sz w:val="22"/>
          <w:szCs w:val="22"/>
        </w:rPr>
        <w:tab/>
      </w:r>
      <w:r w:rsidRPr="00846303">
        <w:rPr>
          <w:sz w:val="22"/>
          <w:szCs w:val="22"/>
        </w:rPr>
        <w:t>For the purposes of subsection (1), if a body corporate fails to comply with or enforce provisions of the business rules or listing rules of a securities exchange, a person who holds securities of the body corporate that are quoted on a stock market of the securities exchange is taken to be a person aggrieved by the failure.</w:t>
      </w:r>
    </w:p>
    <w:p w14:paraId="6951D94C" w14:textId="77777777" w:rsidR="00D53440" w:rsidRPr="00846303" w:rsidRDefault="00D53440" w:rsidP="00D53440">
      <w:pPr>
        <w:autoSpaceDE w:val="0"/>
        <w:autoSpaceDN w:val="0"/>
        <w:adjustRightInd w:val="0"/>
        <w:spacing w:before="120"/>
        <w:ind w:firstLine="336"/>
        <w:jc w:val="both"/>
        <w:rPr>
          <w:sz w:val="22"/>
          <w:szCs w:val="22"/>
        </w:rPr>
      </w:pPr>
      <w:r w:rsidRPr="00846303">
        <w:rPr>
          <w:sz w:val="22"/>
          <w:szCs w:val="22"/>
        </w:rPr>
        <w:t>“(5)</w:t>
      </w:r>
      <w:r>
        <w:rPr>
          <w:sz w:val="22"/>
          <w:szCs w:val="22"/>
        </w:rPr>
        <w:tab/>
      </w:r>
      <w:r w:rsidRPr="00846303">
        <w:rPr>
          <w:sz w:val="22"/>
          <w:szCs w:val="22"/>
        </w:rPr>
        <w:t>Subsection (4) does not limit the circumstances in which a person may be aggrieved by a failure for the purposes of subsection (1).”.</w:t>
      </w:r>
    </w:p>
    <w:p w14:paraId="040A240F" w14:textId="77777777" w:rsidR="00D53440" w:rsidRPr="00846303" w:rsidRDefault="00D53440" w:rsidP="00D53440">
      <w:pPr>
        <w:tabs>
          <w:tab w:val="left" w:pos="427"/>
        </w:tabs>
        <w:autoSpaceDE w:val="0"/>
        <w:autoSpaceDN w:val="0"/>
        <w:adjustRightInd w:val="0"/>
        <w:spacing w:before="120"/>
        <w:jc w:val="both"/>
        <w:rPr>
          <w:sz w:val="22"/>
          <w:szCs w:val="22"/>
        </w:rPr>
      </w:pPr>
      <w:r w:rsidRPr="00846303">
        <w:rPr>
          <w:b/>
          <w:bCs/>
          <w:sz w:val="22"/>
          <w:szCs w:val="22"/>
        </w:rPr>
        <w:t>90.</w:t>
      </w:r>
      <w:r>
        <w:rPr>
          <w:b/>
          <w:bCs/>
          <w:sz w:val="22"/>
          <w:szCs w:val="22"/>
        </w:rPr>
        <w:tab/>
      </w:r>
      <w:r w:rsidRPr="00846303">
        <w:rPr>
          <w:b/>
          <w:bCs/>
          <w:sz w:val="22"/>
          <w:szCs w:val="22"/>
        </w:rPr>
        <w:t>Subsection 779(1):</w:t>
      </w:r>
    </w:p>
    <w:p w14:paraId="14161910" w14:textId="77777777" w:rsidR="00D53440" w:rsidRPr="00846303" w:rsidRDefault="00D53440" w:rsidP="00D53440">
      <w:pPr>
        <w:autoSpaceDE w:val="0"/>
        <w:autoSpaceDN w:val="0"/>
        <w:adjustRightInd w:val="0"/>
        <w:spacing w:before="120"/>
        <w:ind w:left="326"/>
        <w:jc w:val="both"/>
        <w:rPr>
          <w:sz w:val="22"/>
          <w:szCs w:val="22"/>
        </w:rPr>
      </w:pPr>
      <w:r w:rsidRPr="00846303">
        <w:rPr>
          <w:sz w:val="22"/>
          <w:szCs w:val="22"/>
        </w:rPr>
        <w:t>Insert:</w:t>
      </w:r>
    </w:p>
    <w:p w14:paraId="2ECC2479" w14:textId="6234565F" w:rsidR="00D53440" w:rsidRPr="00846303" w:rsidRDefault="00D53440" w:rsidP="00D53440">
      <w:pPr>
        <w:autoSpaceDE w:val="0"/>
        <w:autoSpaceDN w:val="0"/>
        <w:adjustRightInd w:val="0"/>
        <w:spacing w:before="120"/>
        <w:jc w:val="both"/>
        <w:rPr>
          <w:sz w:val="22"/>
          <w:szCs w:val="22"/>
        </w:rPr>
      </w:pPr>
      <w:r w:rsidRPr="009B7A72">
        <w:rPr>
          <w:bCs/>
          <w:sz w:val="22"/>
          <w:szCs w:val="22"/>
        </w:rPr>
        <w:t>“</w:t>
      </w:r>
      <w:r w:rsidRPr="009B7A72">
        <w:rPr>
          <w:sz w:val="22"/>
          <w:szCs w:val="22"/>
        </w:rPr>
        <w:t xml:space="preserve"> </w:t>
      </w:r>
      <w:r w:rsidRPr="00846303">
        <w:rPr>
          <w:b/>
          <w:sz w:val="22"/>
          <w:szCs w:val="22"/>
        </w:rPr>
        <w:t>‘</w:t>
      </w:r>
      <w:r w:rsidRPr="00846303">
        <w:rPr>
          <w:b/>
          <w:bCs/>
          <w:sz w:val="22"/>
          <w:szCs w:val="22"/>
        </w:rPr>
        <w:t xml:space="preserve">delisting or suspension decision’ </w:t>
      </w:r>
      <w:r w:rsidRPr="00846303">
        <w:rPr>
          <w:sz w:val="22"/>
          <w:szCs w:val="22"/>
        </w:rPr>
        <w:t>means a decision by a securities exchange:</w:t>
      </w:r>
    </w:p>
    <w:p w14:paraId="68A00F7F" w14:textId="77777777" w:rsidR="00D53440" w:rsidRPr="00846303" w:rsidRDefault="00D53440" w:rsidP="00D53440">
      <w:pPr>
        <w:tabs>
          <w:tab w:val="left" w:pos="730"/>
        </w:tabs>
        <w:autoSpaceDE w:val="0"/>
        <w:autoSpaceDN w:val="0"/>
        <w:adjustRightInd w:val="0"/>
        <w:spacing w:before="120"/>
        <w:ind w:left="730" w:hanging="398"/>
        <w:jc w:val="both"/>
        <w:rPr>
          <w:sz w:val="22"/>
          <w:szCs w:val="22"/>
        </w:rPr>
      </w:pPr>
      <w:r w:rsidRPr="00846303">
        <w:rPr>
          <w:sz w:val="22"/>
          <w:szCs w:val="22"/>
        </w:rPr>
        <w:t>(a)</w:t>
      </w:r>
      <w:r>
        <w:rPr>
          <w:sz w:val="22"/>
          <w:szCs w:val="22"/>
        </w:rPr>
        <w:tab/>
      </w:r>
      <w:r w:rsidRPr="00846303">
        <w:rPr>
          <w:sz w:val="22"/>
          <w:szCs w:val="22"/>
        </w:rPr>
        <w:t>whether or not to remove an entity from an official list of the exchange; or</w:t>
      </w:r>
    </w:p>
    <w:p w14:paraId="5F7F574C" w14:textId="77777777" w:rsidR="00D53440" w:rsidRPr="00846303" w:rsidRDefault="00D53440" w:rsidP="00D53440">
      <w:pPr>
        <w:tabs>
          <w:tab w:val="left" w:pos="730"/>
        </w:tabs>
        <w:autoSpaceDE w:val="0"/>
        <w:autoSpaceDN w:val="0"/>
        <w:adjustRightInd w:val="0"/>
        <w:spacing w:before="120"/>
        <w:ind w:left="730" w:hanging="398"/>
        <w:jc w:val="both"/>
        <w:rPr>
          <w:sz w:val="22"/>
          <w:szCs w:val="22"/>
        </w:rPr>
      </w:pPr>
      <w:r w:rsidRPr="00846303">
        <w:rPr>
          <w:sz w:val="22"/>
          <w:szCs w:val="22"/>
        </w:rPr>
        <w:t>(b)</w:t>
      </w:r>
      <w:r>
        <w:rPr>
          <w:sz w:val="22"/>
          <w:szCs w:val="22"/>
        </w:rPr>
        <w:tab/>
      </w:r>
      <w:r w:rsidRPr="00846303">
        <w:rPr>
          <w:sz w:val="22"/>
          <w:szCs w:val="22"/>
        </w:rPr>
        <w:t>whether or not to stop or suspend quotation of securities on a stock market of the exchange;</w:t>
      </w:r>
    </w:p>
    <w:p w14:paraId="3344E87C" w14:textId="77777777" w:rsidR="00D53440" w:rsidRPr="00846303" w:rsidRDefault="00D53440" w:rsidP="00D53440">
      <w:pPr>
        <w:autoSpaceDE w:val="0"/>
        <w:autoSpaceDN w:val="0"/>
        <w:adjustRightInd w:val="0"/>
        <w:spacing w:before="120"/>
        <w:jc w:val="both"/>
        <w:rPr>
          <w:sz w:val="22"/>
          <w:szCs w:val="22"/>
        </w:rPr>
      </w:pPr>
      <w:r w:rsidRPr="00846303">
        <w:rPr>
          <w:b/>
          <w:bCs/>
          <w:sz w:val="22"/>
          <w:szCs w:val="22"/>
        </w:rPr>
        <w:t xml:space="preserve">‘information’ </w:t>
      </w:r>
      <w:r w:rsidRPr="00846303">
        <w:rPr>
          <w:sz w:val="22"/>
          <w:szCs w:val="22"/>
        </w:rPr>
        <w:t>means information given orally, in a document or otherwise;</w:t>
      </w:r>
    </w:p>
    <w:p w14:paraId="7597A9C5" w14:textId="54007777" w:rsidR="00D53440" w:rsidRPr="00846303" w:rsidRDefault="00D53440" w:rsidP="00D53440">
      <w:pPr>
        <w:autoSpaceDE w:val="0"/>
        <w:autoSpaceDN w:val="0"/>
        <w:adjustRightInd w:val="0"/>
        <w:spacing w:before="120"/>
        <w:jc w:val="both"/>
        <w:rPr>
          <w:sz w:val="22"/>
          <w:szCs w:val="22"/>
        </w:rPr>
      </w:pPr>
      <w:r w:rsidRPr="00846303">
        <w:rPr>
          <w:b/>
          <w:bCs/>
          <w:sz w:val="22"/>
          <w:szCs w:val="22"/>
        </w:rPr>
        <w:t>‘listed entity’</w:t>
      </w:r>
      <w:r w:rsidRPr="009B7A72">
        <w:rPr>
          <w:bCs/>
          <w:sz w:val="22"/>
          <w:szCs w:val="22"/>
        </w:rPr>
        <w:t xml:space="preserve">, </w:t>
      </w:r>
      <w:r w:rsidRPr="00846303">
        <w:rPr>
          <w:sz w:val="22"/>
          <w:szCs w:val="22"/>
        </w:rPr>
        <w:t>in relation to a securities exchange, means an entity included in an official list of the exchange;</w:t>
      </w:r>
    </w:p>
    <w:p w14:paraId="5658EAC5" w14:textId="61C9DD22" w:rsidR="00D53440" w:rsidRPr="00846303" w:rsidRDefault="00D53440" w:rsidP="00D53440">
      <w:pPr>
        <w:autoSpaceDE w:val="0"/>
        <w:autoSpaceDN w:val="0"/>
        <w:adjustRightInd w:val="0"/>
        <w:spacing w:before="120"/>
        <w:jc w:val="both"/>
        <w:rPr>
          <w:sz w:val="22"/>
          <w:szCs w:val="22"/>
        </w:rPr>
      </w:pPr>
      <w:r w:rsidRPr="00846303">
        <w:rPr>
          <w:b/>
          <w:bCs/>
          <w:sz w:val="22"/>
          <w:szCs w:val="22"/>
        </w:rPr>
        <w:t>‘rules’</w:t>
      </w:r>
      <w:r w:rsidRPr="009B7A72">
        <w:rPr>
          <w:bCs/>
          <w:sz w:val="22"/>
          <w:szCs w:val="22"/>
        </w:rPr>
        <w:t>,</w:t>
      </w:r>
      <w:r w:rsidRPr="00846303">
        <w:rPr>
          <w:b/>
          <w:bCs/>
          <w:sz w:val="22"/>
          <w:szCs w:val="22"/>
        </w:rPr>
        <w:t xml:space="preserve"> </w:t>
      </w:r>
      <w:r w:rsidRPr="00846303">
        <w:rPr>
          <w:sz w:val="22"/>
          <w:szCs w:val="22"/>
        </w:rPr>
        <w:t>in relation to a securities exchange, means the exchange’s business rules or listing rules.”.</w:t>
      </w:r>
    </w:p>
    <w:p w14:paraId="2C335951" w14:textId="77777777" w:rsidR="00D53440" w:rsidRPr="00846303" w:rsidRDefault="00D53440" w:rsidP="00D53440">
      <w:pPr>
        <w:tabs>
          <w:tab w:val="left" w:pos="427"/>
        </w:tabs>
        <w:autoSpaceDE w:val="0"/>
        <w:autoSpaceDN w:val="0"/>
        <w:adjustRightInd w:val="0"/>
        <w:spacing w:before="120"/>
        <w:jc w:val="both"/>
        <w:rPr>
          <w:sz w:val="22"/>
          <w:szCs w:val="22"/>
        </w:rPr>
      </w:pPr>
      <w:r w:rsidRPr="00846303">
        <w:rPr>
          <w:b/>
          <w:bCs/>
          <w:sz w:val="22"/>
          <w:szCs w:val="22"/>
        </w:rPr>
        <w:t>91.</w:t>
      </w:r>
      <w:r>
        <w:rPr>
          <w:b/>
          <w:bCs/>
          <w:sz w:val="22"/>
          <w:szCs w:val="22"/>
        </w:rPr>
        <w:tab/>
      </w:r>
      <w:r w:rsidRPr="00846303">
        <w:rPr>
          <w:b/>
          <w:bCs/>
          <w:sz w:val="22"/>
          <w:szCs w:val="22"/>
        </w:rPr>
        <w:t>Section 779:</w:t>
      </w:r>
    </w:p>
    <w:p w14:paraId="48F6326C" w14:textId="77777777" w:rsidR="00D53440" w:rsidRPr="00846303" w:rsidRDefault="00D53440" w:rsidP="00D53440">
      <w:pPr>
        <w:autoSpaceDE w:val="0"/>
        <w:autoSpaceDN w:val="0"/>
        <w:adjustRightInd w:val="0"/>
        <w:spacing w:before="120"/>
        <w:ind w:left="326"/>
        <w:jc w:val="both"/>
        <w:rPr>
          <w:sz w:val="22"/>
          <w:szCs w:val="22"/>
        </w:rPr>
      </w:pPr>
      <w:r w:rsidRPr="00846303">
        <w:rPr>
          <w:sz w:val="22"/>
          <w:szCs w:val="22"/>
        </w:rPr>
        <w:t>Add at the end:</w:t>
      </w:r>
    </w:p>
    <w:p w14:paraId="27F92357" w14:textId="77777777" w:rsidR="00D53440" w:rsidRPr="00846303" w:rsidRDefault="00D53440" w:rsidP="00D53440">
      <w:pPr>
        <w:autoSpaceDE w:val="0"/>
        <w:autoSpaceDN w:val="0"/>
        <w:adjustRightInd w:val="0"/>
        <w:spacing w:before="120"/>
        <w:ind w:firstLine="346"/>
        <w:jc w:val="both"/>
        <w:rPr>
          <w:sz w:val="22"/>
          <w:szCs w:val="22"/>
        </w:rPr>
      </w:pPr>
      <w:r w:rsidRPr="00846303">
        <w:rPr>
          <w:sz w:val="22"/>
          <w:szCs w:val="22"/>
        </w:rPr>
        <w:t>“(5)</w:t>
      </w:r>
      <w:r>
        <w:rPr>
          <w:sz w:val="22"/>
          <w:szCs w:val="22"/>
        </w:rPr>
        <w:tab/>
      </w:r>
      <w:r w:rsidRPr="00846303">
        <w:rPr>
          <w:sz w:val="22"/>
          <w:szCs w:val="22"/>
        </w:rPr>
        <w:t>A securities exchange has qualified privilege in respect of the publication of information, or a document, given to the exchange by a listed entity under a provision of this Law or of the exchange’s rules.</w:t>
      </w:r>
    </w:p>
    <w:p w14:paraId="1BCD8CBC" w14:textId="77777777" w:rsidR="00D53440" w:rsidRPr="00846303" w:rsidRDefault="00D53440" w:rsidP="00D53440">
      <w:pPr>
        <w:autoSpaceDE w:val="0"/>
        <w:autoSpaceDN w:val="0"/>
        <w:adjustRightInd w:val="0"/>
        <w:spacing w:before="120"/>
        <w:ind w:left="350"/>
        <w:jc w:val="both"/>
        <w:rPr>
          <w:sz w:val="22"/>
          <w:szCs w:val="22"/>
        </w:rPr>
      </w:pPr>
      <w:r w:rsidRPr="00846303">
        <w:rPr>
          <w:sz w:val="22"/>
          <w:szCs w:val="22"/>
        </w:rPr>
        <w:t>“(6)</w:t>
      </w:r>
      <w:r>
        <w:rPr>
          <w:sz w:val="22"/>
          <w:szCs w:val="22"/>
        </w:rPr>
        <w:tab/>
      </w:r>
      <w:r w:rsidRPr="00846303">
        <w:rPr>
          <w:sz w:val="22"/>
          <w:szCs w:val="22"/>
        </w:rPr>
        <w:t>Subsection (5) does not apply if:</w:t>
      </w:r>
    </w:p>
    <w:p w14:paraId="379CD0C1" w14:textId="77777777" w:rsidR="00D53440" w:rsidRPr="00846303" w:rsidRDefault="00D53440" w:rsidP="00D53440">
      <w:pPr>
        <w:tabs>
          <w:tab w:val="left" w:pos="730"/>
        </w:tabs>
        <w:autoSpaceDE w:val="0"/>
        <w:autoSpaceDN w:val="0"/>
        <w:adjustRightInd w:val="0"/>
        <w:spacing w:before="120"/>
        <w:ind w:left="730" w:hanging="398"/>
        <w:jc w:val="both"/>
        <w:rPr>
          <w:sz w:val="22"/>
          <w:szCs w:val="22"/>
        </w:rPr>
      </w:pPr>
      <w:r w:rsidRPr="00846303">
        <w:rPr>
          <w:sz w:val="22"/>
          <w:szCs w:val="22"/>
        </w:rPr>
        <w:t>(a)</w:t>
      </w:r>
      <w:r>
        <w:rPr>
          <w:sz w:val="22"/>
          <w:szCs w:val="22"/>
        </w:rPr>
        <w:tab/>
      </w:r>
      <w:r w:rsidRPr="00846303">
        <w:rPr>
          <w:sz w:val="22"/>
          <w:szCs w:val="22"/>
        </w:rPr>
        <w:t xml:space="preserve">this Law, or the exchange’s rules, as the case may be, expressly or impliedly </w:t>
      </w:r>
      <w:proofErr w:type="spellStart"/>
      <w:r w:rsidRPr="00846303">
        <w:rPr>
          <w:sz w:val="22"/>
          <w:szCs w:val="22"/>
        </w:rPr>
        <w:t>authorised</w:t>
      </w:r>
      <w:proofErr w:type="spellEnd"/>
      <w:r w:rsidRPr="00846303">
        <w:rPr>
          <w:sz w:val="22"/>
          <w:szCs w:val="22"/>
        </w:rPr>
        <w:t xml:space="preserve"> the entity to limit the purposes for which it gave the information or document to the exchange; and</w:t>
      </w:r>
    </w:p>
    <w:p w14:paraId="16014865" w14:textId="77777777" w:rsidR="00D53440" w:rsidRPr="00846303" w:rsidRDefault="00D53440" w:rsidP="00D53440">
      <w:pPr>
        <w:tabs>
          <w:tab w:val="left" w:pos="730"/>
        </w:tabs>
        <w:autoSpaceDE w:val="0"/>
        <w:autoSpaceDN w:val="0"/>
        <w:adjustRightInd w:val="0"/>
        <w:spacing w:before="120"/>
        <w:ind w:left="730" w:hanging="398"/>
        <w:jc w:val="both"/>
        <w:rPr>
          <w:sz w:val="22"/>
          <w:szCs w:val="22"/>
        </w:rPr>
      </w:pPr>
      <w:r w:rsidRPr="00846303">
        <w:rPr>
          <w:sz w:val="22"/>
          <w:szCs w:val="22"/>
        </w:rPr>
        <w:t>(b)</w:t>
      </w:r>
      <w:r>
        <w:rPr>
          <w:sz w:val="22"/>
          <w:szCs w:val="22"/>
        </w:rPr>
        <w:tab/>
      </w:r>
      <w:r w:rsidRPr="00846303">
        <w:rPr>
          <w:sz w:val="22"/>
          <w:szCs w:val="22"/>
        </w:rPr>
        <w:t xml:space="preserve">when giving the information or document, the entity limited those purposes as so </w:t>
      </w:r>
      <w:proofErr w:type="spellStart"/>
      <w:r w:rsidRPr="00846303">
        <w:rPr>
          <w:sz w:val="22"/>
          <w:szCs w:val="22"/>
        </w:rPr>
        <w:t>authorised</w:t>
      </w:r>
      <w:proofErr w:type="spellEnd"/>
      <w:r w:rsidRPr="00846303">
        <w:rPr>
          <w:sz w:val="22"/>
          <w:szCs w:val="22"/>
        </w:rPr>
        <w:t>; and</w:t>
      </w:r>
    </w:p>
    <w:p w14:paraId="4A42FAB8" w14:textId="77777777" w:rsidR="00D53440" w:rsidRPr="00846303" w:rsidRDefault="00D53440" w:rsidP="00D53440">
      <w:pPr>
        <w:tabs>
          <w:tab w:val="left" w:pos="730"/>
        </w:tabs>
        <w:autoSpaceDE w:val="0"/>
        <w:autoSpaceDN w:val="0"/>
        <w:adjustRightInd w:val="0"/>
        <w:spacing w:before="120"/>
        <w:ind w:left="331"/>
        <w:jc w:val="both"/>
        <w:rPr>
          <w:sz w:val="22"/>
          <w:szCs w:val="22"/>
        </w:rPr>
      </w:pPr>
      <w:r w:rsidRPr="00846303">
        <w:rPr>
          <w:sz w:val="22"/>
          <w:szCs w:val="22"/>
        </w:rPr>
        <w:t>(c)</w:t>
      </w:r>
      <w:r>
        <w:rPr>
          <w:sz w:val="22"/>
          <w:szCs w:val="22"/>
        </w:rPr>
        <w:tab/>
      </w:r>
      <w:r w:rsidRPr="00846303">
        <w:rPr>
          <w:sz w:val="22"/>
          <w:szCs w:val="22"/>
        </w:rPr>
        <w:t>the publication is not solely for one or more of the limited purposes.</w:t>
      </w:r>
    </w:p>
    <w:p w14:paraId="06994F3F" w14:textId="77777777" w:rsidR="00D53440" w:rsidRPr="00846303" w:rsidRDefault="00D53440" w:rsidP="00D53440">
      <w:pPr>
        <w:autoSpaceDE w:val="0"/>
        <w:autoSpaceDN w:val="0"/>
        <w:adjustRightInd w:val="0"/>
        <w:spacing w:before="120"/>
        <w:ind w:firstLine="341"/>
        <w:jc w:val="both"/>
        <w:rPr>
          <w:sz w:val="22"/>
          <w:szCs w:val="22"/>
        </w:rPr>
      </w:pPr>
      <w:r w:rsidRPr="00846303">
        <w:rPr>
          <w:sz w:val="22"/>
          <w:szCs w:val="22"/>
        </w:rPr>
        <w:t>“(7)</w:t>
      </w:r>
      <w:r>
        <w:rPr>
          <w:sz w:val="22"/>
          <w:szCs w:val="22"/>
        </w:rPr>
        <w:tab/>
      </w:r>
      <w:r w:rsidRPr="00846303">
        <w:rPr>
          <w:sz w:val="22"/>
          <w:szCs w:val="22"/>
        </w:rPr>
        <w:t>A securities exchange has qualified privilege in respect of the publication of:</w:t>
      </w:r>
    </w:p>
    <w:p w14:paraId="4281D4AA" w14:textId="77777777" w:rsidR="00D53440" w:rsidRPr="00846303" w:rsidRDefault="00D53440" w:rsidP="00D53440">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1</w:t>
      </w:r>
      <w:r w:rsidRPr="00846303">
        <w:rPr>
          <w:sz w:val="22"/>
          <w:szCs w:val="22"/>
        </w:rPr>
        <w:t>—continued</w:t>
      </w:r>
    </w:p>
    <w:p w14:paraId="09C8611E" w14:textId="77777777" w:rsidR="00D53440" w:rsidRPr="00846303" w:rsidRDefault="00D53440" w:rsidP="00D53440">
      <w:pPr>
        <w:tabs>
          <w:tab w:val="left" w:pos="725"/>
        </w:tabs>
        <w:autoSpaceDE w:val="0"/>
        <w:autoSpaceDN w:val="0"/>
        <w:adjustRightInd w:val="0"/>
        <w:spacing w:before="120"/>
        <w:ind w:left="725" w:hanging="398"/>
        <w:jc w:val="both"/>
        <w:rPr>
          <w:sz w:val="22"/>
          <w:szCs w:val="22"/>
        </w:rPr>
      </w:pPr>
      <w:r w:rsidRPr="00846303">
        <w:rPr>
          <w:sz w:val="22"/>
          <w:szCs w:val="22"/>
        </w:rPr>
        <w:t>(a)</w:t>
      </w:r>
      <w:r>
        <w:rPr>
          <w:sz w:val="22"/>
          <w:szCs w:val="22"/>
        </w:rPr>
        <w:tab/>
      </w:r>
      <w:r w:rsidRPr="00846303">
        <w:rPr>
          <w:sz w:val="22"/>
          <w:szCs w:val="22"/>
        </w:rPr>
        <w:t>information about a request by the exchange to a listed entity for information in relation to compliance by the entity with, or a contravention by the entity of, this Law or the exchange’s rules; or</w:t>
      </w:r>
    </w:p>
    <w:p w14:paraId="674269D4" w14:textId="77777777" w:rsidR="00D53440" w:rsidRPr="00846303" w:rsidRDefault="00D53440" w:rsidP="00D53440">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information, or a document, given to the exchange by a listed entity in response to such a request.</w:t>
      </w:r>
    </w:p>
    <w:p w14:paraId="79E2D11D"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“(8)</w:t>
      </w:r>
      <w:r>
        <w:rPr>
          <w:sz w:val="22"/>
          <w:szCs w:val="22"/>
        </w:rPr>
        <w:tab/>
      </w:r>
      <w:r w:rsidRPr="00846303">
        <w:rPr>
          <w:sz w:val="22"/>
          <w:szCs w:val="22"/>
        </w:rPr>
        <w:t>A securities exchange has qualified privilege in respect of the publication of:</w:t>
      </w:r>
    </w:p>
    <w:p w14:paraId="0D7D4358" w14:textId="77777777" w:rsidR="00D53440" w:rsidRPr="00846303" w:rsidRDefault="00D53440" w:rsidP="00D53440">
      <w:pPr>
        <w:tabs>
          <w:tab w:val="left" w:pos="720"/>
        </w:tabs>
        <w:autoSpaceDE w:val="0"/>
        <w:autoSpaceDN w:val="0"/>
        <w:adjustRightInd w:val="0"/>
        <w:spacing w:before="120"/>
        <w:ind w:left="720" w:hanging="403"/>
        <w:jc w:val="both"/>
        <w:rPr>
          <w:sz w:val="22"/>
          <w:szCs w:val="22"/>
        </w:rPr>
      </w:pPr>
      <w:r w:rsidRPr="00846303">
        <w:rPr>
          <w:sz w:val="22"/>
          <w:szCs w:val="22"/>
        </w:rPr>
        <w:t>(a)</w:t>
      </w:r>
      <w:r>
        <w:rPr>
          <w:sz w:val="22"/>
          <w:szCs w:val="22"/>
        </w:rPr>
        <w:tab/>
      </w:r>
      <w:r w:rsidRPr="00846303">
        <w:rPr>
          <w:sz w:val="22"/>
          <w:szCs w:val="22"/>
        </w:rPr>
        <w:t>an oral or written statement describing a delisting or suspension decision or the reasons for, or action taken because of, such a decision; or</w:t>
      </w:r>
    </w:p>
    <w:p w14:paraId="198D398C" w14:textId="77777777" w:rsidR="00D53440" w:rsidRPr="00846303" w:rsidRDefault="00D53440" w:rsidP="00D53440">
      <w:pPr>
        <w:tabs>
          <w:tab w:val="left" w:pos="720"/>
        </w:tabs>
        <w:autoSpaceDE w:val="0"/>
        <w:autoSpaceDN w:val="0"/>
        <w:adjustRightInd w:val="0"/>
        <w:spacing w:before="120"/>
        <w:ind w:left="720" w:hanging="403"/>
        <w:jc w:val="both"/>
        <w:rPr>
          <w:sz w:val="22"/>
          <w:szCs w:val="22"/>
        </w:rPr>
      </w:pPr>
      <w:r w:rsidRPr="00846303">
        <w:rPr>
          <w:sz w:val="22"/>
          <w:szCs w:val="22"/>
        </w:rPr>
        <w:t>(b)</w:t>
      </w:r>
      <w:r>
        <w:rPr>
          <w:sz w:val="22"/>
          <w:szCs w:val="22"/>
        </w:rPr>
        <w:tab/>
      </w:r>
      <w:r w:rsidRPr="00846303">
        <w:rPr>
          <w:sz w:val="22"/>
          <w:szCs w:val="22"/>
        </w:rPr>
        <w:t>an oral or written statement to the effect that the exchange is considering whether to make such a decision; or</w:t>
      </w:r>
    </w:p>
    <w:p w14:paraId="59E57AA3" w14:textId="77777777" w:rsidR="00D53440" w:rsidRPr="00846303" w:rsidRDefault="00D53440" w:rsidP="00D53440">
      <w:pPr>
        <w:tabs>
          <w:tab w:val="left" w:pos="720"/>
        </w:tabs>
        <w:autoSpaceDE w:val="0"/>
        <w:autoSpaceDN w:val="0"/>
        <w:adjustRightInd w:val="0"/>
        <w:spacing w:before="120"/>
        <w:ind w:left="720" w:hanging="403"/>
        <w:jc w:val="both"/>
        <w:rPr>
          <w:sz w:val="22"/>
          <w:szCs w:val="22"/>
        </w:rPr>
      </w:pPr>
      <w:r w:rsidRPr="00846303">
        <w:rPr>
          <w:sz w:val="22"/>
          <w:szCs w:val="22"/>
        </w:rPr>
        <w:t>(c)</w:t>
      </w:r>
      <w:r>
        <w:rPr>
          <w:sz w:val="22"/>
          <w:szCs w:val="22"/>
        </w:rPr>
        <w:tab/>
      </w:r>
      <w:r w:rsidRPr="00846303">
        <w:rPr>
          <w:sz w:val="22"/>
          <w:szCs w:val="22"/>
        </w:rPr>
        <w:t>information given, or a document prepared, given or produced, by a person (whether an officer of the exchange or not) in the course of, for the purposes of, or otherwise in connection with, the exchange making such a decision.</w:t>
      </w:r>
    </w:p>
    <w:p w14:paraId="539EA3B1" w14:textId="77777777" w:rsidR="00D53440" w:rsidRPr="00846303" w:rsidRDefault="00D53440" w:rsidP="00D53440">
      <w:pPr>
        <w:autoSpaceDE w:val="0"/>
        <w:autoSpaceDN w:val="0"/>
        <w:adjustRightInd w:val="0"/>
        <w:spacing w:before="120"/>
        <w:ind w:firstLine="336"/>
        <w:jc w:val="both"/>
        <w:rPr>
          <w:sz w:val="22"/>
          <w:szCs w:val="22"/>
        </w:rPr>
      </w:pPr>
      <w:r w:rsidRPr="00846303">
        <w:rPr>
          <w:sz w:val="22"/>
          <w:szCs w:val="22"/>
        </w:rPr>
        <w:t>“(9) An officer of a securities exchange has qualified privilege in respect of an act:</w:t>
      </w:r>
    </w:p>
    <w:p w14:paraId="07FAAD66" w14:textId="77777777" w:rsidR="00D53440" w:rsidRPr="00846303" w:rsidRDefault="00D53440" w:rsidP="00D53440">
      <w:pPr>
        <w:tabs>
          <w:tab w:val="left" w:pos="715"/>
        </w:tabs>
        <w:autoSpaceDE w:val="0"/>
        <w:autoSpaceDN w:val="0"/>
        <w:adjustRightInd w:val="0"/>
        <w:spacing w:before="120"/>
        <w:ind w:left="715" w:hanging="398"/>
        <w:jc w:val="both"/>
        <w:rPr>
          <w:sz w:val="22"/>
          <w:szCs w:val="22"/>
        </w:rPr>
      </w:pPr>
      <w:r w:rsidRPr="00846303">
        <w:rPr>
          <w:sz w:val="22"/>
          <w:szCs w:val="22"/>
        </w:rPr>
        <w:t>(a)</w:t>
      </w:r>
      <w:r>
        <w:rPr>
          <w:sz w:val="22"/>
          <w:szCs w:val="22"/>
        </w:rPr>
        <w:tab/>
      </w:r>
      <w:r w:rsidRPr="00846303">
        <w:rPr>
          <w:sz w:val="22"/>
          <w:szCs w:val="22"/>
        </w:rPr>
        <w:t>that is done in the course of performing functions or exercising powers as an officer of the exchange; and</w:t>
      </w:r>
    </w:p>
    <w:p w14:paraId="36DACB57" w14:textId="77777777" w:rsidR="00D53440" w:rsidRPr="00846303" w:rsidRDefault="00D53440" w:rsidP="00D53440">
      <w:pPr>
        <w:tabs>
          <w:tab w:val="left" w:pos="715"/>
        </w:tabs>
        <w:autoSpaceDE w:val="0"/>
        <w:autoSpaceDN w:val="0"/>
        <w:adjustRightInd w:val="0"/>
        <w:spacing w:before="120"/>
        <w:ind w:left="715" w:hanging="398"/>
        <w:jc w:val="both"/>
        <w:rPr>
          <w:sz w:val="22"/>
          <w:szCs w:val="22"/>
        </w:rPr>
      </w:pPr>
      <w:r w:rsidRPr="00846303">
        <w:rPr>
          <w:sz w:val="22"/>
          <w:szCs w:val="22"/>
        </w:rPr>
        <w:t>(b)</w:t>
      </w:r>
      <w:r>
        <w:rPr>
          <w:sz w:val="22"/>
          <w:szCs w:val="22"/>
        </w:rPr>
        <w:tab/>
      </w:r>
      <w:r w:rsidRPr="00846303">
        <w:rPr>
          <w:sz w:val="22"/>
          <w:szCs w:val="22"/>
        </w:rPr>
        <w:t>in respect of which the exchange would have qualified privilege under subsection (5), (7) or (8) if it had done the act.</w:t>
      </w:r>
    </w:p>
    <w:p w14:paraId="02B7A5AC" w14:textId="77777777" w:rsidR="00D53440" w:rsidRPr="00846303" w:rsidRDefault="00D53440" w:rsidP="00D53440">
      <w:pPr>
        <w:autoSpaceDE w:val="0"/>
        <w:autoSpaceDN w:val="0"/>
        <w:adjustRightInd w:val="0"/>
        <w:spacing w:before="120"/>
        <w:ind w:left="331"/>
        <w:jc w:val="both"/>
        <w:rPr>
          <w:sz w:val="22"/>
          <w:szCs w:val="22"/>
        </w:rPr>
      </w:pPr>
      <w:r w:rsidRPr="00846303">
        <w:rPr>
          <w:sz w:val="22"/>
          <w:szCs w:val="22"/>
        </w:rPr>
        <w:t>“(10)</w:t>
      </w:r>
      <w:r>
        <w:rPr>
          <w:sz w:val="22"/>
          <w:szCs w:val="22"/>
        </w:rPr>
        <w:tab/>
      </w:r>
      <w:r w:rsidRPr="00846303">
        <w:rPr>
          <w:sz w:val="22"/>
          <w:szCs w:val="22"/>
        </w:rPr>
        <w:t>Nothing in this section limits the generality of anything else in it.”.</w:t>
      </w:r>
    </w:p>
    <w:p w14:paraId="5A5B5B86" w14:textId="77777777" w:rsidR="00D53440" w:rsidRPr="00BC3F10" w:rsidRDefault="00D53440" w:rsidP="00D53440">
      <w:pPr>
        <w:autoSpaceDE w:val="0"/>
        <w:autoSpaceDN w:val="0"/>
        <w:adjustRightInd w:val="0"/>
        <w:spacing w:before="120"/>
        <w:jc w:val="both"/>
        <w:rPr>
          <w:b/>
          <w:sz w:val="22"/>
          <w:szCs w:val="22"/>
        </w:rPr>
      </w:pPr>
      <w:r w:rsidRPr="00BC3F10">
        <w:rPr>
          <w:b/>
          <w:sz w:val="22"/>
          <w:szCs w:val="22"/>
        </w:rPr>
        <w:t>92.</w:t>
      </w:r>
      <w:r w:rsidRPr="00BC3F10">
        <w:rPr>
          <w:b/>
          <w:sz w:val="22"/>
          <w:szCs w:val="22"/>
        </w:rPr>
        <w:tab/>
        <w:t>After section 1001:</w:t>
      </w:r>
    </w:p>
    <w:p w14:paraId="7DD30BAE" w14:textId="77777777" w:rsidR="00D53440" w:rsidRPr="00846303" w:rsidRDefault="00D53440" w:rsidP="00D53440">
      <w:pPr>
        <w:autoSpaceDE w:val="0"/>
        <w:autoSpaceDN w:val="0"/>
        <w:adjustRightInd w:val="0"/>
        <w:spacing w:before="120"/>
        <w:ind w:left="322"/>
        <w:jc w:val="both"/>
        <w:rPr>
          <w:sz w:val="22"/>
          <w:szCs w:val="22"/>
        </w:rPr>
      </w:pPr>
      <w:r w:rsidRPr="00846303">
        <w:rPr>
          <w:sz w:val="22"/>
          <w:szCs w:val="22"/>
        </w:rPr>
        <w:t>Insert in Division 2 of Part 7.11:</w:t>
      </w:r>
    </w:p>
    <w:p w14:paraId="2474078D" w14:textId="77777777" w:rsidR="00D53440" w:rsidRPr="00BC3F10" w:rsidRDefault="00D53440" w:rsidP="00D53440">
      <w:pPr>
        <w:autoSpaceDE w:val="0"/>
        <w:autoSpaceDN w:val="0"/>
        <w:adjustRightInd w:val="0"/>
        <w:spacing w:before="120"/>
        <w:jc w:val="both"/>
        <w:rPr>
          <w:b/>
          <w:sz w:val="22"/>
          <w:szCs w:val="22"/>
        </w:rPr>
      </w:pPr>
      <w:r w:rsidRPr="00BC3F10">
        <w:rPr>
          <w:b/>
          <w:sz w:val="22"/>
          <w:szCs w:val="22"/>
        </w:rPr>
        <w:t>Continuous disclosure—listed disclosing entities</w:t>
      </w:r>
    </w:p>
    <w:p w14:paraId="12527116" w14:textId="2093BEA1" w:rsidR="00D53440" w:rsidRPr="00846303" w:rsidRDefault="009B7A72" w:rsidP="00D53440">
      <w:pPr>
        <w:autoSpaceDE w:val="0"/>
        <w:autoSpaceDN w:val="0"/>
        <w:adjustRightInd w:val="0"/>
        <w:spacing w:before="120"/>
        <w:ind w:firstLine="331"/>
        <w:jc w:val="both"/>
        <w:rPr>
          <w:sz w:val="22"/>
          <w:szCs w:val="22"/>
        </w:rPr>
      </w:pPr>
      <w:r>
        <w:rPr>
          <w:sz w:val="22"/>
          <w:szCs w:val="22"/>
        </w:rPr>
        <w:t>“</w:t>
      </w:r>
      <w:r w:rsidR="00D53440" w:rsidRPr="00846303">
        <w:rPr>
          <w:sz w:val="22"/>
          <w:szCs w:val="22"/>
        </w:rPr>
        <w:t>1001 A.</w:t>
      </w:r>
      <w:r w:rsidR="004975A2">
        <w:rPr>
          <w:sz w:val="22"/>
          <w:szCs w:val="22"/>
        </w:rPr>
        <w:t>(1)</w:t>
      </w:r>
      <w:r w:rsidR="00D53440" w:rsidRPr="00846303">
        <w:rPr>
          <w:sz w:val="22"/>
          <w:szCs w:val="22"/>
        </w:rPr>
        <w:t xml:space="preserve"> This section applies to a listed disclosing entity if provisions of the listing rules of a securities exchange:</w:t>
      </w:r>
    </w:p>
    <w:p w14:paraId="7FC909B1" w14:textId="77777777" w:rsidR="00D53440" w:rsidRPr="00846303" w:rsidRDefault="00D53440" w:rsidP="00D53440">
      <w:pPr>
        <w:tabs>
          <w:tab w:val="left" w:pos="715"/>
        </w:tabs>
        <w:autoSpaceDE w:val="0"/>
        <w:autoSpaceDN w:val="0"/>
        <w:adjustRightInd w:val="0"/>
        <w:spacing w:before="120"/>
        <w:ind w:left="317"/>
        <w:jc w:val="both"/>
        <w:rPr>
          <w:sz w:val="22"/>
          <w:szCs w:val="22"/>
        </w:rPr>
      </w:pPr>
      <w:r w:rsidRPr="00846303">
        <w:rPr>
          <w:sz w:val="22"/>
          <w:szCs w:val="22"/>
        </w:rPr>
        <w:t>(a)</w:t>
      </w:r>
      <w:r>
        <w:rPr>
          <w:sz w:val="22"/>
          <w:szCs w:val="22"/>
        </w:rPr>
        <w:tab/>
      </w:r>
      <w:r w:rsidRPr="00846303">
        <w:rPr>
          <w:sz w:val="22"/>
          <w:szCs w:val="22"/>
        </w:rPr>
        <w:t>apply to the entity; and</w:t>
      </w:r>
    </w:p>
    <w:p w14:paraId="5E85CE0D" w14:textId="77777777" w:rsidR="00D53440" w:rsidRPr="00846303" w:rsidRDefault="00D53440" w:rsidP="00D53440">
      <w:pPr>
        <w:tabs>
          <w:tab w:val="left" w:pos="715"/>
        </w:tabs>
        <w:autoSpaceDE w:val="0"/>
        <w:autoSpaceDN w:val="0"/>
        <w:adjustRightInd w:val="0"/>
        <w:spacing w:before="120"/>
        <w:ind w:left="715" w:hanging="398"/>
        <w:jc w:val="both"/>
        <w:rPr>
          <w:sz w:val="22"/>
          <w:szCs w:val="22"/>
        </w:rPr>
      </w:pPr>
      <w:r w:rsidRPr="00846303">
        <w:rPr>
          <w:sz w:val="22"/>
          <w:szCs w:val="22"/>
        </w:rPr>
        <w:t>(b)</w:t>
      </w:r>
      <w:r>
        <w:rPr>
          <w:sz w:val="22"/>
          <w:szCs w:val="22"/>
        </w:rPr>
        <w:tab/>
      </w:r>
      <w:r w:rsidRPr="00846303">
        <w:rPr>
          <w:sz w:val="22"/>
          <w:szCs w:val="22"/>
        </w:rPr>
        <w:t>require the entity to notify the securities exchange of information about specified events or matters a’s they arise for the purpose of the securities exchange making that information available to a stock market conducted by the securities exchange.</w:t>
      </w:r>
    </w:p>
    <w:p w14:paraId="4E3EA136"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“(2)</w:t>
      </w:r>
      <w:r>
        <w:rPr>
          <w:sz w:val="22"/>
          <w:szCs w:val="22"/>
        </w:rPr>
        <w:tab/>
      </w:r>
      <w:r w:rsidRPr="00846303">
        <w:rPr>
          <w:sz w:val="22"/>
          <w:szCs w:val="22"/>
        </w:rPr>
        <w:t>The disclosing entity must not contravene those provisions by intentionally, recklessly or negligently failing to notify the securities exchange of information:</w:t>
      </w:r>
    </w:p>
    <w:p w14:paraId="53BB8250" w14:textId="77777777" w:rsidR="00D53440" w:rsidRPr="00846303" w:rsidRDefault="00D53440" w:rsidP="00D53440">
      <w:pPr>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that is not generally available; and</w:t>
      </w:r>
    </w:p>
    <w:p w14:paraId="5B830DE7" w14:textId="77777777" w:rsidR="00D53440" w:rsidRPr="00846303" w:rsidRDefault="00D53440" w:rsidP="00D53440">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1—</w:t>
      </w:r>
      <w:r w:rsidRPr="00846303">
        <w:rPr>
          <w:sz w:val="22"/>
          <w:szCs w:val="22"/>
        </w:rPr>
        <w:t>continued</w:t>
      </w:r>
    </w:p>
    <w:p w14:paraId="4DB944C3" w14:textId="77777777" w:rsidR="00D53440" w:rsidRPr="00846303" w:rsidRDefault="00D53440" w:rsidP="00D53440">
      <w:pPr>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that a reasonable person would expect, if it were generally available, to have a material effect on the price or value of ED securities of the entity.</w:t>
      </w:r>
    </w:p>
    <w:p w14:paraId="578FD19E" w14:textId="77777777" w:rsidR="00D53440" w:rsidRPr="00846303" w:rsidRDefault="00D53440" w:rsidP="00D53440">
      <w:pPr>
        <w:autoSpaceDE w:val="0"/>
        <w:autoSpaceDN w:val="0"/>
        <w:adjustRightInd w:val="0"/>
        <w:spacing w:before="120"/>
        <w:ind w:firstLine="341"/>
        <w:jc w:val="both"/>
        <w:rPr>
          <w:sz w:val="22"/>
          <w:szCs w:val="22"/>
        </w:rPr>
      </w:pPr>
      <w:r w:rsidRPr="00846303">
        <w:rPr>
          <w:sz w:val="22"/>
          <w:szCs w:val="22"/>
        </w:rPr>
        <w:t>“(3)</w:t>
      </w:r>
      <w:r>
        <w:rPr>
          <w:sz w:val="22"/>
          <w:szCs w:val="22"/>
        </w:rPr>
        <w:tab/>
      </w:r>
      <w:r w:rsidRPr="00846303">
        <w:rPr>
          <w:sz w:val="22"/>
          <w:szCs w:val="22"/>
        </w:rPr>
        <w:t>A contravention of subsection (2) is only an offence if the failure concerned is intentional or reckless.</w:t>
      </w:r>
    </w:p>
    <w:p w14:paraId="43698000" w14:textId="77777777" w:rsidR="00D53440" w:rsidRPr="00846303" w:rsidRDefault="00D53440" w:rsidP="00D53440">
      <w:pPr>
        <w:autoSpaceDE w:val="0"/>
        <w:autoSpaceDN w:val="0"/>
        <w:adjustRightInd w:val="0"/>
        <w:spacing w:before="120"/>
        <w:ind w:firstLine="346"/>
        <w:jc w:val="both"/>
        <w:rPr>
          <w:sz w:val="22"/>
          <w:szCs w:val="22"/>
        </w:rPr>
      </w:pPr>
      <w:r w:rsidRPr="00846303">
        <w:rPr>
          <w:sz w:val="22"/>
          <w:szCs w:val="22"/>
        </w:rPr>
        <w:t>“(4)</w:t>
      </w:r>
      <w:r>
        <w:rPr>
          <w:sz w:val="22"/>
          <w:szCs w:val="22"/>
        </w:rPr>
        <w:tab/>
      </w:r>
      <w:r w:rsidRPr="00846303">
        <w:rPr>
          <w:sz w:val="22"/>
          <w:szCs w:val="22"/>
        </w:rPr>
        <w:t>For the purposes of the application of this section to a listed disclosing entity that is an undertaking to which prescribed interests relate, the obligation of the entity not to contravene provisions as mentioned in subsection (2) is an obligation of the management company.</w:t>
      </w:r>
    </w:p>
    <w:p w14:paraId="41606587"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Continuous disclosure—unlisted disclosing entities</w:t>
      </w:r>
    </w:p>
    <w:p w14:paraId="2A23CA9B" w14:textId="77777777" w:rsidR="00D53440" w:rsidRPr="00846303" w:rsidRDefault="00D53440" w:rsidP="00D53440">
      <w:pPr>
        <w:autoSpaceDE w:val="0"/>
        <w:autoSpaceDN w:val="0"/>
        <w:adjustRightInd w:val="0"/>
        <w:spacing w:before="120"/>
        <w:ind w:left="346"/>
        <w:jc w:val="both"/>
        <w:rPr>
          <w:sz w:val="22"/>
          <w:szCs w:val="22"/>
        </w:rPr>
      </w:pPr>
      <w:r w:rsidRPr="00846303">
        <w:rPr>
          <w:sz w:val="22"/>
          <w:szCs w:val="22"/>
        </w:rPr>
        <w:t>“1001B.(1)</w:t>
      </w:r>
      <w:r>
        <w:rPr>
          <w:sz w:val="22"/>
          <w:szCs w:val="22"/>
        </w:rPr>
        <w:tab/>
      </w:r>
      <w:r w:rsidRPr="00846303">
        <w:rPr>
          <w:sz w:val="22"/>
          <w:szCs w:val="22"/>
        </w:rPr>
        <w:t>If:</w:t>
      </w:r>
    </w:p>
    <w:p w14:paraId="3A2058A0" w14:textId="77777777" w:rsidR="00D53440" w:rsidRPr="00846303" w:rsidRDefault="00D53440" w:rsidP="00D53440">
      <w:pPr>
        <w:tabs>
          <w:tab w:val="left" w:pos="730"/>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an unlisted disclosing entity becomes aware of information:</w:t>
      </w:r>
    </w:p>
    <w:p w14:paraId="05F4D46F" w14:textId="77777777" w:rsidR="00D53440" w:rsidRPr="00846303" w:rsidRDefault="00D53440" w:rsidP="00D53440">
      <w:pPr>
        <w:autoSpaceDE w:val="0"/>
        <w:autoSpaceDN w:val="0"/>
        <w:adjustRightInd w:val="0"/>
        <w:spacing w:before="120"/>
        <w:ind w:left="984"/>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that is not generally available; and</w:t>
      </w:r>
    </w:p>
    <w:p w14:paraId="1C8665CA" w14:textId="77777777" w:rsidR="00D53440" w:rsidRPr="00846303" w:rsidRDefault="00D53440" w:rsidP="00D53440">
      <w:pPr>
        <w:autoSpaceDE w:val="0"/>
        <w:autoSpaceDN w:val="0"/>
        <w:adjustRightInd w:val="0"/>
        <w:spacing w:before="120"/>
        <w:ind w:left="1330" w:hanging="408"/>
        <w:jc w:val="both"/>
        <w:rPr>
          <w:sz w:val="22"/>
          <w:szCs w:val="22"/>
        </w:rPr>
      </w:pPr>
      <w:r w:rsidRPr="00846303">
        <w:rPr>
          <w:sz w:val="22"/>
          <w:szCs w:val="22"/>
        </w:rPr>
        <w:t>(ii)</w:t>
      </w:r>
      <w:r>
        <w:rPr>
          <w:sz w:val="22"/>
          <w:szCs w:val="22"/>
        </w:rPr>
        <w:tab/>
      </w:r>
      <w:r w:rsidRPr="00846303">
        <w:rPr>
          <w:sz w:val="22"/>
          <w:szCs w:val="22"/>
        </w:rPr>
        <w:t>that a reasonable person would expect, if it were generally available, to have a material effect on the price or value of ED securities of the entity; and</w:t>
      </w:r>
    </w:p>
    <w:p w14:paraId="6AFBCA73" w14:textId="77777777" w:rsidR="00D53440" w:rsidRPr="00846303" w:rsidRDefault="00D53440" w:rsidP="00D53440">
      <w:pPr>
        <w:tabs>
          <w:tab w:val="left" w:pos="730"/>
        </w:tabs>
        <w:autoSpaceDE w:val="0"/>
        <w:autoSpaceDN w:val="0"/>
        <w:adjustRightInd w:val="0"/>
        <w:spacing w:before="120"/>
        <w:ind w:left="730" w:hanging="394"/>
        <w:jc w:val="both"/>
        <w:rPr>
          <w:sz w:val="22"/>
          <w:szCs w:val="22"/>
        </w:rPr>
      </w:pPr>
      <w:r w:rsidRPr="00846303">
        <w:rPr>
          <w:sz w:val="22"/>
          <w:szCs w:val="22"/>
        </w:rPr>
        <w:t>(b)</w:t>
      </w:r>
      <w:r>
        <w:rPr>
          <w:sz w:val="22"/>
          <w:szCs w:val="22"/>
        </w:rPr>
        <w:tab/>
      </w:r>
      <w:r w:rsidRPr="00846303">
        <w:rPr>
          <w:sz w:val="22"/>
          <w:szCs w:val="22"/>
        </w:rPr>
        <w:t>the information is not required to be included in a supplementary prospectus or a replacement prospectus in relation to the entity;</w:t>
      </w:r>
    </w:p>
    <w:p w14:paraId="58929656" w14:textId="77777777" w:rsidR="00D53440" w:rsidRPr="00846303" w:rsidRDefault="00D53440" w:rsidP="00D53440">
      <w:pPr>
        <w:autoSpaceDE w:val="0"/>
        <w:autoSpaceDN w:val="0"/>
        <w:adjustRightInd w:val="0"/>
        <w:spacing w:before="120"/>
        <w:jc w:val="both"/>
        <w:rPr>
          <w:sz w:val="22"/>
          <w:szCs w:val="22"/>
        </w:rPr>
      </w:pPr>
      <w:r w:rsidRPr="00846303">
        <w:rPr>
          <w:sz w:val="22"/>
          <w:szCs w:val="22"/>
        </w:rPr>
        <w:t>the entity must, as soon as practicable, lodge a document containing the information.</w:t>
      </w:r>
    </w:p>
    <w:p w14:paraId="0A9E4520" w14:textId="77777777" w:rsidR="00D53440" w:rsidRPr="00846303" w:rsidRDefault="00D53440" w:rsidP="00D53440">
      <w:pPr>
        <w:autoSpaceDE w:val="0"/>
        <w:autoSpaceDN w:val="0"/>
        <w:adjustRightInd w:val="0"/>
        <w:spacing w:before="120"/>
        <w:ind w:firstLine="341"/>
        <w:jc w:val="both"/>
        <w:rPr>
          <w:sz w:val="22"/>
          <w:szCs w:val="22"/>
        </w:rPr>
      </w:pPr>
      <w:r w:rsidRPr="00846303">
        <w:rPr>
          <w:sz w:val="22"/>
          <w:szCs w:val="22"/>
        </w:rPr>
        <w:t>“(2)</w:t>
      </w:r>
      <w:r>
        <w:rPr>
          <w:sz w:val="22"/>
          <w:szCs w:val="22"/>
        </w:rPr>
        <w:tab/>
      </w:r>
      <w:r w:rsidRPr="00846303">
        <w:rPr>
          <w:sz w:val="22"/>
          <w:szCs w:val="22"/>
        </w:rPr>
        <w:t>An unlisted disclosing entity does not contravene subsection (1) except by an intentional, reckless or negligent act or omission.</w:t>
      </w:r>
    </w:p>
    <w:p w14:paraId="74CE94F8" w14:textId="77777777" w:rsidR="00D53440" w:rsidRPr="00846303" w:rsidRDefault="00D53440" w:rsidP="00D53440">
      <w:pPr>
        <w:autoSpaceDE w:val="0"/>
        <w:autoSpaceDN w:val="0"/>
        <w:adjustRightInd w:val="0"/>
        <w:spacing w:before="120"/>
        <w:ind w:firstLine="341"/>
        <w:jc w:val="both"/>
        <w:rPr>
          <w:sz w:val="22"/>
          <w:szCs w:val="22"/>
        </w:rPr>
      </w:pPr>
      <w:r w:rsidRPr="00846303">
        <w:rPr>
          <w:sz w:val="22"/>
          <w:szCs w:val="22"/>
        </w:rPr>
        <w:t>“(3)</w:t>
      </w:r>
      <w:r>
        <w:rPr>
          <w:sz w:val="22"/>
          <w:szCs w:val="22"/>
        </w:rPr>
        <w:tab/>
      </w:r>
      <w:r w:rsidRPr="00846303">
        <w:rPr>
          <w:sz w:val="22"/>
          <w:szCs w:val="22"/>
        </w:rPr>
        <w:t>A contravention of subsection (1) is only an offence if the failure concerned is intentional or reckless.</w:t>
      </w:r>
    </w:p>
    <w:p w14:paraId="3435DEB6" w14:textId="77777777" w:rsidR="00D53440" w:rsidRPr="00846303" w:rsidRDefault="00D53440" w:rsidP="00D53440">
      <w:pPr>
        <w:autoSpaceDE w:val="0"/>
        <w:autoSpaceDN w:val="0"/>
        <w:adjustRightInd w:val="0"/>
        <w:spacing w:before="120"/>
        <w:ind w:firstLine="346"/>
        <w:jc w:val="both"/>
        <w:rPr>
          <w:sz w:val="22"/>
          <w:szCs w:val="22"/>
        </w:rPr>
      </w:pPr>
      <w:r w:rsidRPr="00846303">
        <w:rPr>
          <w:sz w:val="22"/>
          <w:szCs w:val="22"/>
        </w:rPr>
        <w:t>“(4)</w:t>
      </w:r>
      <w:r>
        <w:rPr>
          <w:sz w:val="22"/>
          <w:szCs w:val="22"/>
        </w:rPr>
        <w:tab/>
      </w:r>
      <w:r w:rsidRPr="00846303">
        <w:rPr>
          <w:sz w:val="22"/>
          <w:szCs w:val="22"/>
        </w:rPr>
        <w:t>For the purposes of the application of this section to an unlisted disclosing entity that is an undertaking to which prescribed interests relate:</w:t>
      </w:r>
    </w:p>
    <w:p w14:paraId="11ADC642" w14:textId="77777777" w:rsidR="00D53440" w:rsidRPr="00846303" w:rsidRDefault="00D53440" w:rsidP="00D53440">
      <w:pPr>
        <w:tabs>
          <w:tab w:val="left" w:pos="734"/>
        </w:tabs>
        <w:autoSpaceDE w:val="0"/>
        <w:autoSpaceDN w:val="0"/>
        <w:adjustRightInd w:val="0"/>
        <w:spacing w:before="120"/>
        <w:ind w:left="734" w:hanging="408"/>
        <w:jc w:val="both"/>
        <w:rPr>
          <w:sz w:val="22"/>
          <w:szCs w:val="22"/>
        </w:rPr>
      </w:pPr>
      <w:r w:rsidRPr="00846303">
        <w:rPr>
          <w:sz w:val="22"/>
          <w:szCs w:val="22"/>
        </w:rPr>
        <w:t>(a)</w:t>
      </w:r>
      <w:r>
        <w:rPr>
          <w:sz w:val="22"/>
          <w:szCs w:val="22"/>
        </w:rPr>
        <w:tab/>
      </w:r>
      <w:r w:rsidRPr="00846303">
        <w:rPr>
          <w:sz w:val="22"/>
          <w:szCs w:val="22"/>
        </w:rPr>
        <w:t>the entity is aware of information if, and only if, the management company is aware of the information; and</w:t>
      </w:r>
    </w:p>
    <w:p w14:paraId="529B9928" w14:textId="77777777" w:rsidR="00D53440" w:rsidRPr="00846303" w:rsidRDefault="00D53440" w:rsidP="00D53440">
      <w:pPr>
        <w:tabs>
          <w:tab w:val="left" w:pos="734"/>
        </w:tabs>
        <w:autoSpaceDE w:val="0"/>
        <w:autoSpaceDN w:val="0"/>
        <w:adjustRightInd w:val="0"/>
        <w:spacing w:before="120"/>
        <w:ind w:left="734" w:hanging="408"/>
        <w:jc w:val="both"/>
        <w:rPr>
          <w:sz w:val="22"/>
          <w:szCs w:val="22"/>
        </w:rPr>
      </w:pPr>
      <w:r w:rsidRPr="00846303">
        <w:rPr>
          <w:sz w:val="22"/>
          <w:szCs w:val="22"/>
        </w:rPr>
        <w:t>(b)</w:t>
      </w:r>
      <w:r>
        <w:rPr>
          <w:sz w:val="22"/>
          <w:szCs w:val="22"/>
        </w:rPr>
        <w:tab/>
      </w:r>
      <w:r w:rsidRPr="00846303">
        <w:rPr>
          <w:sz w:val="22"/>
          <w:szCs w:val="22"/>
        </w:rPr>
        <w:t>the obligation of the entity to lodge a document under subsection (1) is an obligation of the management company; and</w:t>
      </w:r>
    </w:p>
    <w:p w14:paraId="364F82CD" w14:textId="77777777" w:rsidR="00D53440" w:rsidRPr="00846303" w:rsidRDefault="00D53440" w:rsidP="00D53440">
      <w:pPr>
        <w:tabs>
          <w:tab w:val="left" w:pos="734"/>
        </w:tabs>
        <w:autoSpaceDE w:val="0"/>
        <w:autoSpaceDN w:val="0"/>
        <w:adjustRightInd w:val="0"/>
        <w:spacing w:before="120"/>
        <w:ind w:left="734" w:hanging="408"/>
        <w:jc w:val="both"/>
        <w:rPr>
          <w:sz w:val="22"/>
          <w:szCs w:val="22"/>
        </w:rPr>
      </w:pPr>
      <w:r w:rsidRPr="00846303">
        <w:rPr>
          <w:sz w:val="22"/>
          <w:szCs w:val="22"/>
        </w:rPr>
        <w:t>(c)</w:t>
      </w:r>
      <w:r>
        <w:rPr>
          <w:sz w:val="22"/>
          <w:szCs w:val="22"/>
        </w:rPr>
        <w:tab/>
      </w:r>
      <w:r w:rsidRPr="00846303">
        <w:rPr>
          <w:sz w:val="22"/>
          <w:szCs w:val="22"/>
        </w:rPr>
        <w:t>subsection (2) applies as if the reference in it to an unlisted disclosing entity were instead a reference to the management company.</w:t>
      </w:r>
    </w:p>
    <w:p w14:paraId="2359C233"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Sections 1001A and 1001B—when information is generally available</w:t>
      </w:r>
    </w:p>
    <w:p w14:paraId="457BDC31"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“1001C.(1)</w:t>
      </w:r>
      <w:r>
        <w:rPr>
          <w:sz w:val="22"/>
          <w:szCs w:val="22"/>
        </w:rPr>
        <w:tab/>
      </w:r>
      <w:r w:rsidRPr="00846303">
        <w:rPr>
          <w:sz w:val="22"/>
          <w:szCs w:val="22"/>
        </w:rPr>
        <w:t>This section has effect for the purposes of sections 1001A and 1001B.</w:t>
      </w:r>
    </w:p>
    <w:p w14:paraId="3BBB3073" w14:textId="77777777" w:rsidR="00D53440" w:rsidRPr="00846303" w:rsidRDefault="00D53440" w:rsidP="00D53440">
      <w:pPr>
        <w:autoSpaceDE w:val="0"/>
        <w:autoSpaceDN w:val="0"/>
        <w:adjustRightInd w:val="0"/>
        <w:spacing w:before="120"/>
        <w:ind w:left="346"/>
        <w:jc w:val="both"/>
        <w:rPr>
          <w:sz w:val="22"/>
          <w:szCs w:val="22"/>
        </w:rPr>
      </w:pPr>
      <w:r w:rsidRPr="00846303">
        <w:rPr>
          <w:sz w:val="22"/>
          <w:szCs w:val="22"/>
        </w:rPr>
        <w:t>“(2)</w:t>
      </w:r>
      <w:r>
        <w:rPr>
          <w:sz w:val="22"/>
          <w:szCs w:val="22"/>
        </w:rPr>
        <w:tab/>
      </w:r>
      <w:r w:rsidRPr="00846303">
        <w:rPr>
          <w:sz w:val="22"/>
          <w:szCs w:val="22"/>
        </w:rPr>
        <w:t>Information is generally available if:</w:t>
      </w:r>
    </w:p>
    <w:p w14:paraId="173E6DCB" w14:textId="77777777" w:rsidR="00D53440" w:rsidRPr="00846303" w:rsidRDefault="00D53440" w:rsidP="00D53440">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1—</w:t>
      </w:r>
      <w:r w:rsidRPr="00846303">
        <w:rPr>
          <w:sz w:val="22"/>
          <w:szCs w:val="22"/>
        </w:rPr>
        <w:t>continued</w:t>
      </w:r>
    </w:p>
    <w:p w14:paraId="5106B932" w14:textId="77777777" w:rsidR="00D53440" w:rsidRPr="00846303" w:rsidRDefault="00D53440" w:rsidP="00D53440">
      <w:pPr>
        <w:tabs>
          <w:tab w:val="left" w:pos="72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it consists of readily observable matter; or</w:t>
      </w:r>
    </w:p>
    <w:p w14:paraId="09FB92B4" w14:textId="77777777" w:rsidR="00D53440" w:rsidRPr="00846303" w:rsidRDefault="00D53440" w:rsidP="00D53440">
      <w:pPr>
        <w:tabs>
          <w:tab w:val="left" w:pos="720"/>
        </w:tabs>
        <w:autoSpaceDE w:val="0"/>
        <w:autoSpaceDN w:val="0"/>
        <w:adjustRightInd w:val="0"/>
        <w:spacing w:before="120"/>
        <w:ind w:left="720" w:hanging="394"/>
        <w:jc w:val="both"/>
        <w:rPr>
          <w:sz w:val="22"/>
          <w:szCs w:val="22"/>
        </w:rPr>
      </w:pPr>
      <w:r w:rsidRPr="00846303">
        <w:rPr>
          <w:sz w:val="22"/>
          <w:szCs w:val="22"/>
        </w:rPr>
        <w:t>(b)</w:t>
      </w:r>
      <w:r>
        <w:rPr>
          <w:sz w:val="22"/>
          <w:szCs w:val="22"/>
        </w:rPr>
        <w:tab/>
      </w:r>
      <w:r w:rsidRPr="00846303">
        <w:rPr>
          <w:sz w:val="22"/>
          <w:szCs w:val="22"/>
        </w:rPr>
        <w:t>without limiting the generality of paragraph (a), both the following subparagraphs apply:</w:t>
      </w:r>
    </w:p>
    <w:p w14:paraId="1337A736" w14:textId="77777777" w:rsidR="00D53440" w:rsidRPr="00846303" w:rsidRDefault="00D53440" w:rsidP="00D53440">
      <w:pPr>
        <w:autoSpaceDE w:val="0"/>
        <w:autoSpaceDN w:val="0"/>
        <w:adjustRightInd w:val="0"/>
        <w:spacing w:before="120"/>
        <w:ind w:left="1330" w:hanging="355"/>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it has been made known in a manner that would, or would be likely to, bring it to the attention of persons who commonly invest in securities of a kind whose price or value might be affected by the information; and</w:t>
      </w:r>
    </w:p>
    <w:p w14:paraId="59166F59" w14:textId="77777777" w:rsidR="00D53440" w:rsidRPr="00846303" w:rsidRDefault="00D53440" w:rsidP="00D53440">
      <w:pPr>
        <w:autoSpaceDE w:val="0"/>
        <w:autoSpaceDN w:val="0"/>
        <w:adjustRightInd w:val="0"/>
        <w:spacing w:before="120"/>
        <w:ind w:left="1325" w:hanging="413"/>
        <w:jc w:val="both"/>
        <w:rPr>
          <w:sz w:val="22"/>
          <w:szCs w:val="22"/>
        </w:rPr>
      </w:pPr>
      <w:r w:rsidRPr="00846303">
        <w:rPr>
          <w:sz w:val="22"/>
          <w:szCs w:val="22"/>
        </w:rPr>
        <w:t>(ii)</w:t>
      </w:r>
      <w:r>
        <w:rPr>
          <w:sz w:val="22"/>
          <w:szCs w:val="22"/>
        </w:rPr>
        <w:tab/>
      </w:r>
      <w:r w:rsidRPr="00846303">
        <w:rPr>
          <w:sz w:val="22"/>
          <w:szCs w:val="22"/>
        </w:rPr>
        <w:t>since it was so made known, a reasonable period for it to be disseminated among such persons has elapsed.</w:t>
      </w:r>
    </w:p>
    <w:p w14:paraId="4CBA9408" w14:textId="77777777" w:rsidR="00D53440" w:rsidRPr="00846303" w:rsidRDefault="00D53440" w:rsidP="00D53440">
      <w:pPr>
        <w:autoSpaceDE w:val="0"/>
        <w:autoSpaceDN w:val="0"/>
        <w:adjustRightInd w:val="0"/>
        <w:spacing w:before="120"/>
        <w:ind w:firstLine="326"/>
        <w:jc w:val="both"/>
        <w:rPr>
          <w:sz w:val="22"/>
          <w:szCs w:val="22"/>
        </w:rPr>
      </w:pPr>
      <w:r w:rsidRPr="00846303">
        <w:rPr>
          <w:sz w:val="22"/>
          <w:szCs w:val="22"/>
        </w:rPr>
        <w:t>“(3)</w:t>
      </w:r>
      <w:r>
        <w:rPr>
          <w:sz w:val="22"/>
          <w:szCs w:val="22"/>
        </w:rPr>
        <w:tab/>
      </w:r>
      <w:r w:rsidRPr="00846303">
        <w:rPr>
          <w:sz w:val="22"/>
          <w:szCs w:val="22"/>
        </w:rPr>
        <w:t>Information is also generally available if it consists of deductions, conclusions or inferences made or drawn from either or both of the following:</w:t>
      </w:r>
    </w:p>
    <w:p w14:paraId="2CCDC38F" w14:textId="77777777" w:rsidR="00D53440" w:rsidRPr="00846303" w:rsidRDefault="00D53440" w:rsidP="00D53440">
      <w:pPr>
        <w:tabs>
          <w:tab w:val="left" w:pos="725"/>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information referred to in paragraph (2)(a);</w:t>
      </w:r>
    </w:p>
    <w:p w14:paraId="6CD417D1" w14:textId="77777777" w:rsidR="00D53440" w:rsidRPr="00846303" w:rsidRDefault="00D53440" w:rsidP="00D53440">
      <w:pPr>
        <w:tabs>
          <w:tab w:val="left" w:pos="725"/>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information made known as mentioned in subparagraph (2)(b)(</w:t>
      </w:r>
      <w:proofErr w:type="spellStart"/>
      <w:r w:rsidRPr="00846303">
        <w:rPr>
          <w:sz w:val="22"/>
          <w:szCs w:val="22"/>
        </w:rPr>
        <w:t>i</w:t>
      </w:r>
      <w:proofErr w:type="spellEnd"/>
      <w:r w:rsidRPr="00846303">
        <w:rPr>
          <w:sz w:val="22"/>
          <w:szCs w:val="22"/>
        </w:rPr>
        <w:t>).</w:t>
      </w:r>
    </w:p>
    <w:p w14:paraId="1FA2A916"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Sections 1001A and 1001B—material effect on price or value</w:t>
      </w:r>
    </w:p>
    <w:p w14:paraId="3E3D63B8"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“1001D. For the purposes of sections 1001A and 1001B, a reasonable person would be taken to expect information to have a material effect on the price or value of securities if the information would, or would be likely to, influence persons who commonly invest in securities in deciding whether or not to subscribe for, or buy or sell, the first-mentioned securities.”.</w:t>
      </w:r>
    </w:p>
    <w:p w14:paraId="5427628F" w14:textId="77777777" w:rsidR="00D53440" w:rsidRPr="00846303" w:rsidRDefault="00D53440" w:rsidP="00D53440">
      <w:pPr>
        <w:tabs>
          <w:tab w:val="left" w:pos="413"/>
        </w:tabs>
        <w:autoSpaceDE w:val="0"/>
        <w:autoSpaceDN w:val="0"/>
        <w:adjustRightInd w:val="0"/>
        <w:spacing w:before="120"/>
        <w:jc w:val="both"/>
        <w:rPr>
          <w:sz w:val="22"/>
          <w:szCs w:val="22"/>
        </w:rPr>
      </w:pPr>
      <w:r w:rsidRPr="00846303">
        <w:rPr>
          <w:b/>
          <w:bCs/>
          <w:sz w:val="22"/>
          <w:szCs w:val="22"/>
        </w:rPr>
        <w:t>93.</w:t>
      </w:r>
      <w:r>
        <w:rPr>
          <w:b/>
          <w:bCs/>
          <w:sz w:val="22"/>
          <w:szCs w:val="22"/>
        </w:rPr>
        <w:tab/>
      </w:r>
      <w:r w:rsidRPr="00846303">
        <w:rPr>
          <w:b/>
          <w:bCs/>
          <w:sz w:val="22"/>
          <w:szCs w:val="22"/>
        </w:rPr>
        <w:t>Subsection 1022(1):</w:t>
      </w:r>
    </w:p>
    <w:p w14:paraId="05FCE431" w14:textId="77777777" w:rsidR="00D53440" w:rsidRPr="00846303" w:rsidRDefault="00D53440" w:rsidP="00D53440">
      <w:pPr>
        <w:autoSpaceDE w:val="0"/>
        <w:autoSpaceDN w:val="0"/>
        <w:adjustRightInd w:val="0"/>
        <w:spacing w:before="120"/>
        <w:ind w:firstLine="307"/>
        <w:jc w:val="both"/>
        <w:rPr>
          <w:sz w:val="22"/>
          <w:szCs w:val="22"/>
        </w:rPr>
      </w:pPr>
      <w:r w:rsidRPr="00846303">
        <w:rPr>
          <w:sz w:val="22"/>
          <w:szCs w:val="22"/>
        </w:rPr>
        <w:t>Insert “other than a prospectus to which section 1022AA applies,” after “a corporation,”.</w:t>
      </w:r>
    </w:p>
    <w:p w14:paraId="51CACFEA" w14:textId="77777777" w:rsidR="00D53440" w:rsidRPr="00846303" w:rsidRDefault="00D53440" w:rsidP="00D53440">
      <w:pPr>
        <w:tabs>
          <w:tab w:val="left" w:pos="413"/>
        </w:tabs>
        <w:autoSpaceDE w:val="0"/>
        <w:autoSpaceDN w:val="0"/>
        <w:adjustRightInd w:val="0"/>
        <w:spacing w:before="120"/>
        <w:jc w:val="both"/>
        <w:rPr>
          <w:sz w:val="22"/>
          <w:szCs w:val="22"/>
        </w:rPr>
      </w:pPr>
      <w:r w:rsidRPr="00846303">
        <w:rPr>
          <w:b/>
          <w:bCs/>
          <w:sz w:val="22"/>
          <w:szCs w:val="22"/>
        </w:rPr>
        <w:t>94.</w:t>
      </w:r>
      <w:r>
        <w:rPr>
          <w:b/>
          <w:bCs/>
          <w:sz w:val="22"/>
          <w:szCs w:val="22"/>
        </w:rPr>
        <w:tab/>
      </w:r>
      <w:r w:rsidRPr="00846303">
        <w:rPr>
          <w:b/>
          <w:bCs/>
          <w:sz w:val="22"/>
          <w:szCs w:val="22"/>
        </w:rPr>
        <w:t>After section 1022:</w:t>
      </w:r>
    </w:p>
    <w:p w14:paraId="6C9732F9" w14:textId="77777777" w:rsidR="00D53440" w:rsidRPr="00846303" w:rsidRDefault="00D53440" w:rsidP="00D53440">
      <w:pPr>
        <w:autoSpaceDE w:val="0"/>
        <w:autoSpaceDN w:val="0"/>
        <w:adjustRightInd w:val="0"/>
        <w:spacing w:before="120"/>
        <w:ind w:left="322"/>
        <w:jc w:val="both"/>
        <w:rPr>
          <w:sz w:val="22"/>
          <w:szCs w:val="22"/>
        </w:rPr>
      </w:pPr>
      <w:r w:rsidRPr="00846303">
        <w:rPr>
          <w:sz w:val="22"/>
          <w:szCs w:val="22"/>
        </w:rPr>
        <w:t>Insert:</w:t>
      </w:r>
    </w:p>
    <w:p w14:paraId="7F8B7B08" w14:textId="77777777" w:rsidR="00D53440" w:rsidRPr="00846303" w:rsidRDefault="00D53440" w:rsidP="00D53440">
      <w:pPr>
        <w:autoSpaceDE w:val="0"/>
        <w:autoSpaceDN w:val="0"/>
        <w:adjustRightInd w:val="0"/>
        <w:spacing w:before="120"/>
        <w:ind w:right="960"/>
        <w:jc w:val="both"/>
        <w:rPr>
          <w:sz w:val="22"/>
          <w:szCs w:val="22"/>
        </w:rPr>
      </w:pPr>
      <w:r w:rsidRPr="00846303">
        <w:rPr>
          <w:b/>
          <w:bCs/>
          <w:sz w:val="22"/>
          <w:szCs w:val="22"/>
        </w:rPr>
        <w:t>General provisions applicable to certain prospectuses for quoted ED securities</w:t>
      </w:r>
    </w:p>
    <w:p w14:paraId="24FBD66C" w14:textId="77777777" w:rsidR="00D53440" w:rsidRPr="00846303" w:rsidRDefault="00D53440" w:rsidP="00D53440">
      <w:pPr>
        <w:autoSpaceDE w:val="0"/>
        <w:autoSpaceDN w:val="0"/>
        <w:adjustRightInd w:val="0"/>
        <w:spacing w:before="120"/>
        <w:ind w:firstLine="322"/>
        <w:jc w:val="both"/>
        <w:rPr>
          <w:sz w:val="22"/>
          <w:szCs w:val="22"/>
        </w:rPr>
      </w:pPr>
      <w:r w:rsidRPr="00846303">
        <w:rPr>
          <w:sz w:val="22"/>
          <w:szCs w:val="22"/>
        </w:rPr>
        <w:t>“1022AA.(1) This section applies to a prospectus in relation to ED securities of a disclosing entity if:</w:t>
      </w:r>
    </w:p>
    <w:p w14:paraId="6C5DB217" w14:textId="77777777" w:rsidR="00D53440" w:rsidRPr="00846303" w:rsidRDefault="00D53440" w:rsidP="00D53440">
      <w:pPr>
        <w:tabs>
          <w:tab w:val="left" w:pos="710"/>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the securities are quoted ED securities; and</w:t>
      </w:r>
    </w:p>
    <w:p w14:paraId="618619C9" w14:textId="77777777" w:rsidR="00D53440" w:rsidRPr="00846303" w:rsidRDefault="00D53440" w:rsidP="00D53440">
      <w:pPr>
        <w:tabs>
          <w:tab w:val="left" w:pos="710"/>
        </w:tabs>
        <w:autoSpaceDE w:val="0"/>
        <w:autoSpaceDN w:val="0"/>
        <w:adjustRightInd w:val="0"/>
        <w:spacing w:before="120"/>
        <w:ind w:left="710" w:hanging="389"/>
        <w:jc w:val="both"/>
        <w:rPr>
          <w:sz w:val="22"/>
          <w:szCs w:val="22"/>
        </w:rPr>
      </w:pPr>
      <w:r w:rsidRPr="00846303">
        <w:rPr>
          <w:sz w:val="22"/>
          <w:szCs w:val="22"/>
        </w:rPr>
        <w:t>(b)</w:t>
      </w:r>
      <w:r>
        <w:rPr>
          <w:sz w:val="22"/>
          <w:szCs w:val="22"/>
        </w:rPr>
        <w:tab/>
      </w:r>
      <w:r w:rsidRPr="00846303">
        <w:rPr>
          <w:sz w:val="22"/>
          <w:szCs w:val="22"/>
        </w:rPr>
        <w:t>the securities are in a class of securities that were quoted ED securities at all times in the 12 months before the issue of the prospectus; and</w:t>
      </w:r>
    </w:p>
    <w:p w14:paraId="7098108E" w14:textId="77777777" w:rsidR="00D53440" w:rsidRPr="00846303" w:rsidRDefault="00D53440" w:rsidP="00D53440">
      <w:pPr>
        <w:tabs>
          <w:tab w:val="left" w:pos="710"/>
        </w:tabs>
        <w:autoSpaceDE w:val="0"/>
        <w:autoSpaceDN w:val="0"/>
        <w:adjustRightInd w:val="0"/>
        <w:spacing w:before="120"/>
        <w:ind w:left="710" w:hanging="389"/>
        <w:jc w:val="both"/>
        <w:rPr>
          <w:sz w:val="22"/>
          <w:szCs w:val="22"/>
        </w:rPr>
      </w:pPr>
      <w:r w:rsidRPr="00846303">
        <w:rPr>
          <w:sz w:val="22"/>
          <w:szCs w:val="22"/>
        </w:rPr>
        <w:t>(c)</w:t>
      </w:r>
      <w:r>
        <w:rPr>
          <w:sz w:val="22"/>
          <w:szCs w:val="22"/>
        </w:rPr>
        <w:tab/>
      </w:r>
      <w:r w:rsidRPr="00846303">
        <w:rPr>
          <w:sz w:val="22"/>
          <w:szCs w:val="22"/>
        </w:rPr>
        <w:t>none of the following applied in relation to the entity at any time in that 12 months:</w:t>
      </w:r>
    </w:p>
    <w:p w14:paraId="14BFFDF1" w14:textId="77777777" w:rsidR="00D53440" w:rsidRPr="00846303" w:rsidRDefault="00D53440" w:rsidP="00D53440">
      <w:pPr>
        <w:autoSpaceDE w:val="0"/>
        <w:autoSpaceDN w:val="0"/>
        <w:adjustRightInd w:val="0"/>
        <w:spacing w:before="120"/>
        <w:ind w:left="1320" w:hanging="346"/>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an exemption under section 111AS or 111AT, or a modification under section 111AV;</w:t>
      </w:r>
    </w:p>
    <w:p w14:paraId="247DBED3" w14:textId="77777777" w:rsidR="00D53440" w:rsidRPr="00846303" w:rsidRDefault="00D53440" w:rsidP="00D53440">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1—</w:t>
      </w:r>
      <w:r w:rsidRPr="00846303">
        <w:rPr>
          <w:sz w:val="22"/>
          <w:szCs w:val="22"/>
        </w:rPr>
        <w:t>continued</w:t>
      </w:r>
    </w:p>
    <w:p w14:paraId="070E67F1" w14:textId="77777777" w:rsidR="00D53440" w:rsidRPr="00846303" w:rsidRDefault="00D53440" w:rsidP="00D53440">
      <w:pPr>
        <w:autoSpaceDE w:val="0"/>
        <w:autoSpaceDN w:val="0"/>
        <w:adjustRightInd w:val="0"/>
        <w:spacing w:before="120"/>
        <w:ind w:left="1320" w:hanging="413"/>
        <w:jc w:val="both"/>
        <w:rPr>
          <w:sz w:val="22"/>
          <w:szCs w:val="22"/>
        </w:rPr>
      </w:pPr>
      <w:r w:rsidRPr="00846303">
        <w:rPr>
          <w:sz w:val="22"/>
          <w:szCs w:val="22"/>
        </w:rPr>
        <w:t>(ii)</w:t>
      </w:r>
      <w:r>
        <w:rPr>
          <w:sz w:val="22"/>
          <w:szCs w:val="22"/>
        </w:rPr>
        <w:tab/>
      </w:r>
      <w:r w:rsidRPr="00846303">
        <w:rPr>
          <w:sz w:val="22"/>
          <w:szCs w:val="22"/>
        </w:rPr>
        <w:t>an exemption under subsection 1084(2), or a declaration under subsection 1084(6), relating to a provision that is a disclosing entity provision for the purposes of Division 4 of Part 1.2A;</w:t>
      </w:r>
    </w:p>
    <w:p w14:paraId="4EB6405F" w14:textId="184C67F7" w:rsidR="00D53440" w:rsidRPr="00846303" w:rsidRDefault="00D53440" w:rsidP="009B7A72">
      <w:pPr>
        <w:autoSpaceDE w:val="0"/>
        <w:autoSpaceDN w:val="0"/>
        <w:adjustRightInd w:val="0"/>
        <w:spacing w:before="120"/>
        <w:ind w:left="1320" w:hanging="413"/>
        <w:jc w:val="both"/>
        <w:rPr>
          <w:sz w:val="22"/>
          <w:szCs w:val="22"/>
        </w:rPr>
      </w:pPr>
      <w:r w:rsidRPr="00846303">
        <w:rPr>
          <w:sz w:val="22"/>
          <w:szCs w:val="22"/>
        </w:rPr>
        <w:t>(iii)</w:t>
      </w:r>
      <w:r>
        <w:rPr>
          <w:sz w:val="22"/>
          <w:szCs w:val="22"/>
        </w:rPr>
        <w:tab/>
      </w:r>
      <w:r w:rsidRPr="00846303">
        <w:rPr>
          <w:sz w:val="22"/>
          <w:szCs w:val="22"/>
        </w:rPr>
        <w:t>a subsection of section 409 or 409A; and</w:t>
      </w:r>
    </w:p>
    <w:p w14:paraId="40D062B7" w14:textId="77777777" w:rsidR="00D53440" w:rsidRPr="00846303" w:rsidRDefault="00D53440" w:rsidP="00D53440">
      <w:pPr>
        <w:autoSpaceDE w:val="0"/>
        <w:autoSpaceDN w:val="0"/>
        <w:adjustRightInd w:val="0"/>
        <w:spacing w:before="120"/>
        <w:ind w:left="730" w:hanging="403"/>
        <w:jc w:val="both"/>
        <w:rPr>
          <w:sz w:val="22"/>
          <w:szCs w:val="22"/>
        </w:rPr>
      </w:pPr>
      <w:r w:rsidRPr="00846303">
        <w:rPr>
          <w:sz w:val="22"/>
          <w:szCs w:val="22"/>
        </w:rPr>
        <w:t>(d)</w:t>
      </w:r>
      <w:r>
        <w:rPr>
          <w:sz w:val="22"/>
          <w:szCs w:val="22"/>
        </w:rPr>
        <w:tab/>
      </w:r>
      <w:r w:rsidRPr="00846303">
        <w:rPr>
          <w:sz w:val="22"/>
          <w:szCs w:val="22"/>
        </w:rPr>
        <w:t>no instrument under subsection (8) is in force that excludes the disclosing entity from this section.</w:t>
      </w:r>
    </w:p>
    <w:p w14:paraId="1567D708" w14:textId="77777777" w:rsidR="00D53440" w:rsidRPr="00846303" w:rsidRDefault="00D53440" w:rsidP="00D53440">
      <w:pPr>
        <w:autoSpaceDE w:val="0"/>
        <w:autoSpaceDN w:val="0"/>
        <w:adjustRightInd w:val="0"/>
        <w:spacing w:before="120"/>
        <w:ind w:firstLine="336"/>
        <w:jc w:val="both"/>
        <w:rPr>
          <w:sz w:val="22"/>
          <w:szCs w:val="22"/>
        </w:rPr>
      </w:pPr>
      <w:r w:rsidRPr="00846303">
        <w:rPr>
          <w:sz w:val="22"/>
          <w:szCs w:val="22"/>
        </w:rPr>
        <w:t>“(2)</w:t>
      </w:r>
      <w:r>
        <w:rPr>
          <w:sz w:val="22"/>
          <w:szCs w:val="22"/>
        </w:rPr>
        <w:tab/>
      </w:r>
      <w:r w:rsidRPr="00846303">
        <w:rPr>
          <w:sz w:val="22"/>
          <w:szCs w:val="22"/>
        </w:rPr>
        <w:t>In addition to the information required by section 1021 to be included in the prospectus, the prospectus must:</w:t>
      </w:r>
    </w:p>
    <w:p w14:paraId="4BB10B7F" w14:textId="77777777" w:rsidR="00D53440" w:rsidRPr="00846303" w:rsidRDefault="00D53440" w:rsidP="00D53440">
      <w:pPr>
        <w:tabs>
          <w:tab w:val="left" w:pos="725"/>
        </w:tabs>
        <w:autoSpaceDE w:val="0"/>
        <w:autoSpaceDN w:val="0"/>
        <w:adjustRightInd w:val="0"/>
        <w:spacing w:before="120"/>
        <w:ind w:left="725" w:hanging="403"/>
        <w:jc w:val="both"/>
        <w:rPr>
          <w:sz w:val="22"/>
          <w:szCs w:val="22"/>
        </w:rPr>
      </w:pPr>
      <w:r w:rsidRPr="00846303">
        <w:rPr>
          <w:sz w:val="22"/>
          <w:szCs w:val="22"/>
        </w:rPr>
        <w:t>(a)</w:t>
      </w:r>
      <w:r>
        <w:rPr>
          <w:sz w:val="22"/>
          <w:szCs w:val="22"/>
        </w:rPr>
        <w:tab/>
      </w:r>
      <w:r w:rsidRPr="00846303">
        <w:rPr>
          <w:sz w:val="22"/>
          <w:szCs w:val="22"/>
        </w:rPr>
        <w:t>set out the terms and conditions of the offer or invitation contained in the prospectus; and</w:t>
      </w:r>
    </w:p>
    <w:p w14:paraId="6212ECD0" w14:textId="77777777" w:rsidR="00D53440" w:rsidRPr="00846303" w:rsidRDefault="00D53440" w:rsidP="00D53440">
      <w:pPr>
        <w:tabs>
          <w:tab w:val="left" w:pos="725"/>
        </w:tabs>
        <w:autoSpaceDE w:val="0"/>
        <w:autoSpaceDN w:val="0"/>
        <w:adjustRightInd w:val="0"/>
        <w:spacing w:before="120"/>
        <w:ind w:left="725" w:hanging="403"/>
        <w:jc w:val="both"/>
        <w:rPr>
          <w:sz w:val="22"/>
          <w:szCs w:val="22"/>
        </w:rPr>
      </w:pPr>
      <w:r w:rsidRPr="00846303">
        <w:rPr>
          <w:sz w:val="22"/>
          <w:szCs w:val="22"/>
        </w:rPr>
        <w:t>(b)</w:t>
      </w:r>
      <w:r>
        <w:rPr>
          <w:sz w:val="22"/>
          <w:szCs w:val="22"/>
        </w:rPr>
        <w:tab/>
      </w:r>
      <w:r w:rsidRPr="00846303">
        <w:rPr>
          <w:sz w:val="22"/>
          <w:szCs w:val="22"/>
        </w:rPr>
        <w:t>contain all such information as investors and their professional advisers would reasonably require, and reasonably expect to find in the prospectus, for the purpose of making an informed assessment of:</w:t>
      </w:r>
    </w:p>
    <w:p w14:paraId="0B13D410" w14:textId="5B58D790" w:rsidR="00D53440" w:rsidRPr="00846303" w:rsidRDefault="00D53440" w:rsidP="009B7A72">
      <w:pPr>
        <w:autoSpaceDE w:val="0"/>
        <w:autoSpaceDN w:val="0"/>
        <w:adjustRightInd w:val="0"/>
        <w:spacing w:before="120"/>
        <w:ind w:left="1320" w:hanging="413"/>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the effect of the offer or invitation on the disclosing entity; and</w:t>
      </w:r>
    </w:p>
    <w:p w14:paraId="12BB1DE4" w14:textId="1EDF416A" w:rsidR="00D53440" w:rsidRPr="00846303" w:rsidRDefault="00D53440" w:rsidP="009B7A72">
      <w:pPr>
        <w:autoSpaceDE w:val="0"/>
        <w:autoSpaceDN w:val="0"/>
        <w:adjustRightInd w:val="0"/>
        <w:spacing w:before="120"/>
        <w:ind w:left="1320" w:hanging="413"/>
        <w:jc w:val="both"/>
        <w:rPr>
          <w:sz w:val="22"/>
          <w:szCs w:val="22"/>
        </w:rPr>
      </w:pPr>
      <w:r w:rsidRPr="00846303">
        <w:rPr>
          <w:sz w:val="22"/>
          <w:szCs w:val="22"/>
        </w:rPr>
        <w:t>(ii)</w:t>
      </w:r>
      <w:r>
        <w:rPr>
          <w:sz w:val="22"/>
          <w:szCs w:val="22"/>
        </w:rPr>
        <w:tab/>
      </w:r>
      <w:r w:rsidRPr="00846303">
        <w:rPr>
          <w:sz w:val="22"/>
          <w:szCs w:val="22"/>
        </w:rPr>
        <w:t>the rights attaching to the securities; and</w:t>
      </w:r>
    </w:p>
    <w:p w14:paraId="2F767085" w14:textId="77777777" w:rsidR="00D53440" w:rsidRPr="00846303" w:rsidRDefault="00D53440" w:rsidP="00D53440">
      <w:pPr>
        <w:tabs>
          <w:tab w:val="left" w:pos="725"/>
        </w:tabs>
        <w:autoSpaceDE w:val="0"/>
        <w:autoSpaceDN w:val="0"/>
        <w:adjustRightInd w:val="0"/>
        <w:spacing w:before="120"/>
        <w:ind w:left="322"/>
        <w:jc w:val="both"/>
        <w:rPr>
          <w:sz w:val="22"/>
          <w:szCs w:val="22"/>
        </w:rPr>
      </w:pPr>
      <w:r w:rsidRPr="00846303">
        <w:rPr>
          <w:sz w:val="22"/>
          <w:szCs w:val="22"/>
        </w:rPr>
        <w:t>(c)</w:t>
      </w:r>
      <w:r>
        <w:rPr>
          <w:sz w:val="22"/>
          <w:szCs w:val="22"/>
        </w:rPr>
        <w:tab/>
      </w:r>
      <w:r w:rsidRPr="00846303">
        <w:rPr>
          <w:sz w:val="22"/>
          <w:szCs w:val="22"/>
        </w:rPr>
        <w:t>contain a statement that:</w:t>
      </w:r>
    </w:p>
    <w:p w14:paraId="6DC77D19" w14:textId="77777777" w:rsidR="00D53440" w:rsidRPr="00846303" w:rsidRDefault="00D53440" w:rsidP="009B7A72">
      <w:pPr>
        <w:autoSpaceDE w:val="0"/>
        <w:autoSpaceDN w:val="0"/>
        <w:adjustRightInd w:val="0"/>
        <w:spacing w:before="120"/>
        <w:ind w:left="1320" w:hanging="413"/>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explains that the disclosing entity, as such an entity, is subject to regular reporting and disclosure obligations; and</w:t>
      </w:r>
    </w:p>
    <w:p w14:paraId="19171FAC" w14:textId="77777777" w:rsidR="00D53440" w:rsidRPr="00846303" w:rsidRDefault="00D53440" w:rsidP="009B7A72">
      <w:pPr>
        <w:autoSpaceDE w:val="0"/>
        <w:autoSpaceDN w:val="0"/>
        <w:adjustRightInd w:val="0"/>
        <w:spacing w:before="120"/>
        <w:ind w:left="1320" w:hanging="413"/>
        <w:jc w:val="both"/>
        <w:rPr>
          <w:sz w:val="22"/>
          <w:szCs w:val="22"/>
        </w:rPr>
      </w:pPr>
      <w:r w:rsidRPr="00846303">
        <w:rPr>
          <w:sz w:val="22"/>
          <w:szCs w:val="22"/>
        </w:rPr>
        <w:t>(ii)</w:t>
      </w:r>
      <w:r>
        <w:rPr>
          <w:sz w:val="22"/>
          <w:szCs w:val="22"/>
        </w:rPr>
        <w:tab/>
      </w:r>
      <w:r w:rsidRPr="00846303">
        <w:rPr>
          <w:sz w:val="22"/>
          <w:szCs w:val="22"/>
        </w:rPr>
        <w:t>advises that copies of documents lodged in relation to the entity may be obtained from, or inspected at, an office of the Commission.</w:t>
      </w:r>
    </w:p>
    <w:p w14:paraId="2726B911" w14:textId="77777777" w:rsidR="00D53440" w:rsidRPr="00846303" w:rsidRDefault="00D53440" w:rsidP="00D53440">
      <w:pPr>
        <w:autoSpaceDE w:val="0"/>
        <w:autoSpaceDN w:val="0"/>
        <w:adjustRightInd w:val="0"/>
        <w:spacing w:before="120"/>
        <w:ind w:left="341"/>
        <w:jc w:val="both"/>
        <w:rPr>
          <w:sz w:val="22"/>
          <w:szCs w:val="22"/>
        </w:rPr>
      </w:pPr>
      <w:r w:rsidRPr="00846303">
        <w:rPr>
          <w:sz w:val="22"/>
          <w:szCs w:val="22"/>
        </w:rPr>
        <w:t>“(3)</w:t>
      </w:r>
      <w:r>
        <w:rPr>
          <w:sz w:val="22"/>
          <w:szCs w:val="22"/>
        </w:rPr>
        <w:tab/>
      </w:r>
      <w:r w:rsidRPr="00846303">
        <w:rPr>
          <w:sz w:val="22"/>
          <w:szCs w:val="22"/>
        </w:rPr>
        <w:t>The prospectus must:</w:t>
      </w:r>
    </w:p>
    <w:p w14:paraId="139681C4" w14:textId="77777777" w:rsidR="00D53440" w:rsidRPr="00846303" w:rsidRDefault="00D53440" w:rsidP="00D53440">
      <w:pPr>
        <w:tabs>
          <w:tab w:val="left" w:pos="725"/>
        </w:tabs>
        <w:autoSpaceDE w:val="0"/>
        <w:autoSpaceDN w:val="0"/>
        <w:adjustRightInd w:val="0"/>
        <w:spacing w:before="120"/>
        <w:ind w:left="725" w:hanging="398"/>
        <w:jc w:val="both"/>
        <w:rPr>
          <w:sz w:val="22"/>
          <w:szCs w:val="22"/>
        </w:rPr>
      </w:pPr>
      <w:r w:rsidRPr="00846303">
        <w:rPr>
          <w:sz w:val="22"/>
          <w:szCs w:val="22"/>
        </w:rPr>
        <w:t>(a)</w:t>
      </w:r>
      <w:r>
        <w:rPr>
          <w:sz w:val="22"/>
          <w:szCs w:val="22"/>
        </w:rPr>
        <w:tab/>
      </w:r>
      <w:r w:rsidRPr="00846303">
        <w:rPr>
          <w:sz w:val="22"/>
          <w:szCs w:val="22"/>
        </w:rPr>
        <w:t>subject to paragraph (b)—in relation to each document referred to in subsection (4), include a statement to the effect that the issuer of the prospectus will provide a copy of the document, free of charge, to a person who asks for it in the application period in relation to the prospectus; or</w:t>
      </w:r>
    </w:p>
    <w:p w14:paraId="0FFD05B6" w14:textId="77777777" w:rsidR="00D53440" w:rsidRPr="00846303" w:rsidRDefault="00D53440" w:rsidP="00D53440">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if a statement under paragraph (a) is not so included in relation to a document referred to in subsection (4)—include, or have attached to it, a copy of the document.</w:t>
      </w:r>
    </w:p>
    <w:p w14:paraId="78D0D1DC" w14:textId="77777777" w:rsidR="00D53440" w:rsidRPr="00846303" w:rsidRDefault="00D53440" w:rsidP="00D53440">
      <w:pPr>
        <w:autoSpaceDE w:val="0"/>
        <w:autoSpaceDN w:val="0"/>
        <w:adjustRightInd w:val="0"/>
        <w:spacing w:before="120"/>
        <w:ind w:left="341"/>
        <w:jc w:val="both"/>
        <w:rPr>
          <w:sz w:val="22"/>
          <w:szCs w:val="22"/>
        </w:rPr>
      </w:pPr>
      <w:r w:rsidRPr="00846303">
        <w:rPr>
          <w:sz w:val="22"/>
          <w:szCs w:val="22"/>
        </w:rPr>
        <w:t>“(4)</w:t>
      </w:r>
      <w:r>
        <w:rPr>
          <w:sz w:val="22"/>
          <w:szCs w:val="22"/>
        </w:rPr>
        <w:tab/>
      </w:r>
      <w:r w:rsidRPr="00846303">
        <w:rPr>
          <w:sz w:val="22"/>
          <w:szCs w:val="22"/>
        </w:rPr>
        <w:t>These are the documents to which subsection (3) applies:</w:t>
      </w:r>
    </w:p>
    <w:p w14:paraId="7E0FCE58" w14:textId="77777777" w:rsidR="00D53440" w:rsidRPr="00846303" w:rsidRDefault="00D53440" w:rsidP="00D53440">
      <w:pPr>
        <w:tabs>
          <w:tab w:val="left" w:pos="730"/>
        </w:tabs>
        <w:autoSpaceDE w:val="0"/>
        <w:autoSpaceDN w:val="0"/>
        <w:adjustRightInd w:val="0"/>
        <w:spacing w:before="120"/>
        <w:ind w:left="730" w:hanging="403"/>
        <w:jc w:val="both"/>
        <w:rPr>
          <w:sz w:val="22"/>
          <w:szCs w:val="22"/>
        </w:rPr>
      </w:pPr>
      <w:r w:rsidRPr="00846303">
        <w:rPr>
          <w:sz w:val="22"/>
          <w:szCs w:val="22"/>
        </w:rPr>
        <w:t>(a)</w:t>
      </w:r>
      <w:r>
        <w:rPr>
          <w:sz w:val="22"/>
          <w:szCs w:val="22"/>
        </w:rPr>
        <w:tab/>
      </w:r>
      <w:r w:rsidRPr="00846303">
        <w:rPr>
          <w:sz w:val="22"/>
          <w:szCs w:val="22"/>
        </w:rPr>
        <w:t>the last financial statements for a financial year to be lodged in relation to the disclosing entity before the issue of the prospectus; and</w:t>
      </w:r>
    </w:p>
    <w:p w14:paraId="3F6BF5B0" w14:textId="77777777" w:rsidR="00D53440" w:rsidRPr="00846303" w:rsidRDefault="00D53440" w:rsidP="00D53440">
      <w:pPr>
        <w:tabs>
          <w:tab w:val="left" w:pos="730"/>
        </w:tabs>
        <w:autoSpaceDE w:val="0"/>
        <w:autoSpaceDN w:val="0"/>
        <w:adjustRightInd w:val="0"/>
        <w:spacing w:before="120"/>
        <w:ind w:left="730" w:hanging="403"/>
        <w:jc w:val="both"/>
        <w:rPr>
          <w:sz w:val="22"/>
          <w:szCs w:val="22"/>
        </w:rPr>
      </w:pPr>
      <w:r w:rsidRPr="00846303">
        <w:rPr>
          <w:sz w:val="22"/>
          <w:szCs w:val="22"/>
        </w:rPr>
        <w:t>(b)</w:t>
      </w:r>
      <w:r>
        <w:rPr>
          <w:sz w:val="22"/>
          <w:szCs w:val="22"/>
        </w:rPr>
        <w:tab/>
      </w:r>
      <w:r w:rsidRPr="00846303">
        <w:rPr>
          <w:sz w:val="22"/>
          <w:szCs w:val="22"/>
        </w:rPr>
        <w:t>any other financial statements, and any documents under section 1001B, lodged in relation to the disclosing entity in the period starting after lodgment of the financial statements referred to in paragraph (a) and ending before the issue of the prospectus; and</w:t>
      </w:r>
    </w:p>
    <w:p w14:paraId="2BBD342F" w14:textId="77777777" w:rsidR="00D53440" w:rsidRPr="00846303" w:rsidRDefault="00D53440" w:rsidP="00D53440">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1</w:t>
      </w:r>
      <w:r w:rsidRPr="00846303">
        <w:rPr>
          <w:sz w:val="22"/>
          <w:szCs w:val="22"/>
        </w:rPr>
        <w:t>—continued</w:t>
      </w:r>
    </w:p>
    <w:p w14:paraId="1487C159" w14:textId="77777777" w:rsidR="00D53440" w:rsidRPr="00846303" w:rsidRDefault="00D53440" w:rsidP="00D53440">
      <w:pPr>
        <w:autoSpaceDE w:val="0"/>
        <w:autoSpaceDN w:val="0"/>
        <w:adjustRightInd w:val="0"/>
        <w:spacing w:before="120"/>
        <w:ind w:left="725" w:hanging="384"/>
        <w:jc w:val="both"/>
        <w:rPr>
          <w:sz w:val="22"/>
          <w:szCs w:val="22"/>
        </w:rPr>
      </w:pPr>
      <w:r w:rsidRPr="00846303">
        <w:rPr>
          <w:sz w:val="22"/>
          <w:szCs w:val="22"/>
        </w:rPr>
        <w:t>(c)</w:t>
      </w:r>
      <w:r>
        <w:rPr>
          <w:sz w:val="22"/>
          <w:szCs w:val="22"/>
        </w:rPr>
        <w:tab/>
      </w:r>
      <w:r w:rsidRPr="00846303">
        <w:rPr>
          <w:sz w:val="22"/>
          <w:szCs w:val="22"/>
        </w:rPr>
        <w:t>any documents used to notify a securities exchange of information relating to the disclosing entity during that period under provisions of the securities exchange’s listing rules referred to in subsection 1001A(1).</w:t>
      </w:r>
    </w:p>
    <w:p w14:paraId="371137BE"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“(5)</w:t>
      </w:r>
      <w:r>
        <w:rPr>
          <w:sz w:val="22"/>
          <w:szCs w:val="22"/>
        </w:rPr>
        <w:tab/>
      </w:r>
      <w:r w:rsidRPr="00846303">
        <w:rPr>
          <w:sz w:val="22"/>
          <w:szCs w:val="22"/>
        </w:rPr>
        <w:t>If the prospectus includes a statement under paragraph (3)(a), the issuer of the prospectus must comply with the statement.</w:t>
      </w:r>
    </w:p>
    <w:p w14:paraId="2A9447A5" w14:textId="77777777" w:rsidR="00D53440" w:rsidRPr="00846303" w:rsidRDefault="00D53440" w:rsidP="00D53440">
      <w:pPr>
        <w:autoSpaceDE w:val="0"/>
        <w:autoSpaceDN w:val="0"/>
        <w:adjustRightInd w:val="0"/>
        <w:spacing w:before="120"/>
        <w:ind w:left="341"/>
        <w:jc w:val="both"/>
        <w:rPr>
          <w:sz w:val="22"/>
          <w:szCs w:val="22"/>
        </w:rPr>
      </w:pPr>
      <w:r w:rsidRPr="00846303">
        <w:rPr>
          <w:sz w:val="22"/>
          <w:szCs w:val="22"/>
        </w:rPr>
        <w:t>“(6)</w:t>
      </w:r>
      <w:r>
        <w:rPr>
          <w:sz w:val="22"/>
          <w:szCs w:val="22"/>
        </w:rPr>
        <w:tab/>
      </w:r>
      <w:r w:rsidRPr="00846303">
        <w:rPr>
          <w:sz w:val="22"/>
          <w:szCs w:val="22"/>
        </w:rPr>
        <w:t>If:</w:t>
      </w:r>
    </w:p>
    <w:p w14:paraId="158D53B2" w14:textId="77777777" w:rsidR="00D53440" w:rsidRPr="00846303" w:rsidRDefault="00D53440" w:rsidP="00D53440">
      <w:pPr>
        <w:tabs>
          <w:tab w:val="left" w:pos="715"/>
        </w:tabs>
        <w:autoSpaceDE w:val="0"/>
        <w:autoSpaceDN w:val="0"/>
        <w:adjustRightInd w:val="0"/>
        <w:spacing w:before="120"/>
        <w:ind w:left="715" w:hanging="389"/>
        <w:jc w:val="both"/>
        <w:rPr>
          <w:sz w:val="22"/>
          <w:szCs w:val="22"/>
        </w:rPr>
      </w:pPr>
      <w:r w:rsidRPr="00846303">
        <w:rPr>
          <w:sz w:val="22"/>
          <w:szCs w:val="22"/>
        </w:rPr>
        <w:t>(a)</w:t>
      </w:r>
      <w:r>
        <w:rPr>
          <w:sz w:val="22"/>
          <w:szCs w:val="22"/>
        </w:rPr>
        <w:tab/>
      </w:r>
      <w:r w:rsidRPr="00846303">
        <w:rPr>
          <w:sz w:val="22"/>
          <w:szCs w:val="22"/>
        </w:rPr>
        <w:t>there is information relating to the disclosing entity that has not, because of its confidential or prejudicial nature:</w:t>
      </w:r>
    </w:p>
    <w:p w14:paraId="69D08377" w14:textId="77777777" w:rsidR="00D53440" w:rsidRPr="00846303" w:rsidRDefault="00D53440" w:rsidP="00D53440">
      <w:pPr>
        <w:autoSpaceDE w:val="0"/>
        <w:autoSpaceDN w:val="0"/>
        <w:adjustRightInd w:val="0"/>
        <w:spacing w:before="120"/>
        <w:ind w:left="1325" w:hanging="346"/>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been notified to a securities exchange under provisions of the securities exchange’s listing rules referred to in subsection 1001A(1); or</w:t>
      </w:r>
    </w:p>
    <w:p w14:paraId="7F506815" w14:textId="77777777" w:rsidR="00D53440" w:rsidRPr="00846303" w:rsidRDefault="00D53440" w:rsidP="00D53440">
      <w:pPr>
        <w:autoSpaceDE w:val="0"/>
        <w:autoSpaceDN w:val="0"/>
        <w:adjustRightInd w:val="0"/>
        <w:spacing w:before="120"/>
        <w:ind w:left="912"/>
        <w:jc w:val="both"/>
        <w:rPr>
          <w:sz w:val="22"/>
          <w:szCs w:val="22"/>
        </w:rPr>
      </w:pPr>
      <w:r w:rsidRPr="00846303">
        <w:rPr>
          <w:sz w:val="22"/>
          <w:szCs w:val="22"/>
        </w:rPr>
        <w:t>(ii)</w:t>
      </w:r>
      <w:r>
        <w:rPr>
          <w:sz w:val="22"/>
          <w:szCs w:val="22"/>
        </w:rPr>
        <w:tab/>
      </w:r>
      <w:r w:rsidRPr="00846303">
        <w:rPr>
          <w:sz w:val="22"/>
          <w:szCs w:val="22"/>
        </w:rPr>
        <w:t>been included in a document lodged under section 1001B; and</w:t>
      </w:r>
    </w:p>
    <w:p w14:paraId="4AB5F77F" w14:textId="77777777" w:rsidR="00D53440" w:rsidRPr="00846303" w:rsidRDefault="00D53440" w:rsidP="00D53440">
      <w:pPr>
        <w:tabs>
          <w:tab w:val="left" w:pos="715"/>
        </w:tabs>
        <w:autoSpaceDE w:val="0"/>
        <w:autoSpaceDN w:val="0"/>
        <w:adjustRightInd w:val="0"/>
        <w:spacing w:before="120"/>
        <w:ind w:left="715" w:hanging="389"/>
        <w:jc w:val="both"/>
        <w:rPr>
          <w:sz w:val="22"/>
          <w:szCs w:val="22"/>
        </w:rPr>
      </w:pPr>
      <w:r w:rsidRPr="00846303">
        <w:rPr>
          <w:sz w:val="22"/>
          <w:szCs w:val="22"/>
        </w:rPr>
        <w:t>(b)</w:t>
      </w:r>
      <w:r>
        <w:rPr>
          <w:sz w:val="22"/>
          <w:szCs w:val="22"/>
        </w:rPr>
        <w:tab/>
      </w:r>
      <w:r w:rsidRPr="00846303">
        <w:rPr>
          <w:sz w:val="22"/>
          <w:szCs w:val="22"/>
        </w:rPr>
        <w:t>investors and their professional advisers would reasonably require the information, and would reasonably expect to find it in the prospectus, for the purpose of making an informed assessment of:</w:t>
      </w:r>
    </w:p>
    <w:p w14:paraId="41E4A55E" w14:textId="77777777" w:rsidR="00D53440" w:rsidRPr="00846303" w:rsidRDefault="00D53440" w:rsidP="00D53440">
      <w:pPr>
        <w:autoSpaceDE w:val="0"/>
        <w:autoSpaceDN w:val="0"/>
        <w:adjustRightInd w:val="0"/>
        <w:spacing w:before="120"/>
        <w:ind w:left="1320" w:hanging="346"/>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the assets and liabilities, financial position and prospects of the disclosing entity; and</w:t>
      </w:r>
    </w:p>
    <w:p w14:paraId="7BA8E601" w14:textId="77777777" w:rsidR="00D53440" w:rsidRPr="00846303" w:rsidRDefault="00D53440" w:rsidP="00D53440">
      <w:pPr>
        <w:autoSpaceDE w:val="0"/>
        <w:autoSpaceDN w:val="0"/>
        <w:adjustRightInd w:val="0"/>
        <w:spacing w:before="120"/>
        <w:ind w:left="974"/>
        <w:jc w:val="both"/>
        <w:rPr>
          <w:sz w:val="22"/>
          <w:szCs w:val="22"/>
        </w:rPr>
      </w:pPr>
      <w:r w:rsidRPr="00846303">
        <w:rPr>
          <w:sz w:val="22"/>
          <w:szCs w:val="22"/>
        </w:rPr>
        <w:t>(ii)</w:t>
      </w:r>
      <w:r>
        <w:rPr>
          <w:sz w:val="22"/>
          <w:szCs w:val="22"/>
        </w:rPr>
        <w:tab/>
      </w:r>
      <w:r w:rsidRPr="00846303">
        <w:rPr>
          <w:sz w:val="22"/>
          <w:szCs w:val="22"/>
        </w:rPr>
        <w:t>the rights attaching to the securities;</w:t>
      </w:r>
    </w:p>
    <w:p w14:paraId="198CB2EB" w14:textId="77777777" w:rsidR="00D53440" w:rsidRPr="00846303" w:rsidRDefault="00D53440" w:rsidP="00D53440">
      <w:pPr>
        <w:autoSpaceDE w:val="0"/>
        <w:autoSpaceDN w:val="0"/>
        <w:adjustRightInd w:val="0"/>
        <w:spacing w:before="120"/>
        <w:jc w:val="both"/>
        <w:rPr>
          <w:sz w:val="22"/>
          <w:szCs w:val="22"/>
        </w:rPr>
      </w:pPr>
      <w:r w:rsidRPr="00846303">
        <w:rPr>
          <w:sz w:val="22"/>
          <w:szCs w:val="22"/>
        </w:rPr>
        <w:t>the information must be included in the prospectus.</w:t>
      </w:r>
    </w:p>
    <w:p w14:paraId="45B8B345" w14:textId="77777777" w:rsidR="00D53440" w:rsidRPr="00846303" w:rsidRDefault="00D53440" w:rsidP="00D53440">
      <w:pPr>
        <w:autoSpaceDE w:val="0"/>
        <w:autoSpaceDN w:val="0"/>
        <w:adjustRightInd w:val="0"/>
        <w:spacing w:before="120"/>
        <w:ind w:firstLine="326"/>
        <w:jc w:val="both"/>
        <w:rPr>
          <w:sz w:val="22"/>
          <w:szCs w:val="22"/>
        </w:rPr>
      </w:pPr>
      <w:r w:rsidRPr="00846303">
        <w:rPr>
          <w:sz w:val="22"/>
          <w:szCs w:val="22"/>
        </w:rPr>
        <w:t>“(7)</w:t>
      </w:r>
      <w:r>
        <w:rPr>
          <w:sz w:val="22"/>
          <w:szCs w:val="22"/>
        </w:rPr>
        <w:tab/>
      </w:r>
      <w:r w:rsidRPr="00846303">
        <w:rPr>
          <w:sz w:val="22"/>
          <w:szCs w:val="22"/>
        </w:rPr>
        <w:t>Paragraph (6)(a) does not create a right not to notify a securities exchange of information, or not to include information in a document, because of the confidential or prejudicial nature of the information.</w:t>
      </w:r>
    </w:p>
    <w:p w14:paraId="59C225FF"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“(8)</w:t>
      </w:r>
      <w:r>
        <w:rPr>
          <w:sz w:val="22"/>
          <w:szCs w:val="22"/>
        </w:rPr>
        <w:tab/>
      </w:r>
      <w:r w:rsidRPr="00846303">
        <w:rPr>
          <w:sz w:val="22"/>
          <w:szCs w:val="22"/>
        </w:rPr>
        <w:t>The Commission may, by writing, exclude a disclosing entity from this section if the Commission is satisfied that, in the previous 12 months, any or all of the following provisions were contravened in relation to the disclosing entity:</w:t>
      </w:r>
    </w:p>
    <w:p w14:paraId="08388FDE" w14:textId="77777777" w:rsidR="00D53440" w:rsidRPr="00846303" w:rsidRDefault="00D53440" w:rsidP="00D53440">
      <w:pPr>
        <w:tabs>
          <w:tab w:val="left" w:pos="720"/>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the provisions of Part 3.6;</w:t>
      </w:r>
    </w:p>
    <w:p w14:paraId="7CF3DE28" w14:textId="77777777" w:rsidR="00D53440" w:rsidRPr="00846303" w:rsidRDefault="00D53440" w:rsidP="00D53440">
      <w:pPr>
        <w:tabs>
          <w:tab w:val="left" w:pos="720"/>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the provisions of Part 3.7;</w:t>
      </w:r>
    </w:p>
    <w:p w14:paraId="329EB2AC" w14:textId="77777777" w:rsidR="00D53440" w:rsidRPr="00846303" w:rsidRDefault="00D53440" w:rsidP="00D53440">
      <w:pPr>
        <w:tabs>
          <w:tab w:val="left" w:pos="720"/>
        </w:tabs>
        <w:autoSpaceDE w:val="0"/>
        <w:autoSpaceDN w:val="0"/>
        <w:adjustRightInd w:val="0"/>
        <w:spacing w:before="120"/>
        <w:ind w:left="322"/>
        <w:jc w:val="both"/>
        <w:rPr>
          <w:sz w:val="22"/>
          <w:szCs w:val="22"/>
        </w:rPr>
      </w:pPr>
      <w:r w:rsidRPr="00846303">
        <w:rPr>
          <w:sz w:val="22"/>
          <w:szCs w:val="22"/>
        </w:rPr>
        <w:t>(c)</w:t>
      </w:r>
      <w:r>
        <w:rPr>
          <w:sz w:val="22"/>
          <w:szCs w:val="22"/>
        </w:rPr>
        <w:tab/>
      </w:r>
      <w:r w:rsidRPr="00846303">
        <w:rPr>
          <w:sz w:val="22"/>
          <w:szCs w:val="22"/>
        </w:rPr>
        <w:t>section 1001A or 1001B;</w:t>
      </w:r>
    </w:p>
    <w:p w14:paraId="0D3939FE" w14:textId="77777777" w:rsidR="00D53440" w:rsidRPr="001E716F" w:rsidRDefault="00D53440" w:rsidP="00D53440">
      <w:pPr>
        <w:tabs>
          <w:tab w:val="left" w:pos="720"/>
        </w:tabs>
        <w:autoSpaceDE w:val="0"/>
        <w:autoSpaceDN w:val="0"/>
        <w:adjustRightInd w:val="0"/>
        <w:spacing w:before="120"/>
        <w:ind w:left="322"/>
        <w:jc w:val="both"/>
        <w:rPr>
          <w:sz w:val="22"/>
          <w:szCs w:val="22"/>
          <w:lang w:val="fr-FR"/>
        </w:rPr>
      </w:pPr>
      <w:r w:rsidRPr="001E716F">
        <w:rPr>
          <w:sz w:val="22"/>
          <w:szCs w:val="22"/>
          <w:lang w:val="fr-FR"/>
        </w:rPr>
        <w:t>(d)</w:t>
      </w:r>
      <w:r w:rsidRPr="001E716F">
        <w:rPr>
          <w:sz w:val="22"/>
          <w:szCs w:val="22"/>
          <w:lang w:val="fr-FR"/>
        </w:rPr>
        <w:tab/>
        <w:t>section 1023B;</w:t>
      </w:r>
    </w:p>
    <w:p w14:paraId="67728004" w14:textId="77777777" w:rsidR="00D53440" w:rsidRPr="001E716F" w:rsidRDefault="00D53440" w:rsidP="00D53440">
      <w:pPr>
        <w:tabs>
          <w:tab w:val="left" w:pos="720"/>
        </w:tabs>
        <w:autoSpaceDE w:val="0"/>
        <w:autoSpaceDN w:val="0"/>
        <w:adjustRightInd w:val="0"/>
        <w:spacing w:before="120"/>
        <w:ind w:left="322"/>
        <w:jc w:val="both"/>
        <w:rPr>
          <w:sz w:val="22"/>
          <w:szCs w:val="22"/>
          <w:lang w:val="fr-FR"/>
        </w:rPr>
      </w:pPr>
      <w:r w:rsidRPr="001E716F">
        <w:rPr>
          <w:sz w:val="22"/>
          <w:szCs w:val="22"/>
          <w:lang w:val="fr-FR"/>
        </w:rPr>
        <w:t>(e)</w:t>
      </w:r>
      <w:r w:rsidRPr="001E716F">
        <w:rPr>
          <w:sz w:val="22"/>
          <w:szCs w:val="22"/>
          <w:lang w:val="fr-FR"/>
        </w:rPr>
        <w:tab/>
        <w:t>section 1024.</w:t>
      </w:r>
    </w:p>
    <w:p w14:paraId="2EA602E1"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“(9)</w:t>
      </w:r>
      <w:r>
        <w:rPr>
          <w:sz w:val="22"/>
          <w:szCs w:val="22"/>
        </w:rPr>
        <w:tab/>
      </w:r>
      <w:r w:rsidRPr="00846303">
        <w:rPr>
          <w:sz w:val="22"/>
          <w:szCs w:val="22"/>
        </w:rPr>
        <w:t xml:space="preserve">The Commission must cause a copy of an instrument under subsection (8) to be published in the </w:t>
      </w:r>
      <w:r w:rsidRPr="00846303">
        <w:rPr>
          <w:i/>
          <w:iCs/>
          <w:sz w:val="22"/>
          <w:szCs w:val="22"/>
        </w:rPr>
        <w:t>Gazette.</w:t>
      </w:r>
    </w:p>
    <w:p w14:paraId="31C93B05" w14:textId="77777777" w:rsidR="00D53440" w:rsidRPr="00846303" w:rsidRDefault="00D53440" w:rsidP="00D53440">
      <w:pPr>
        <w:autoSpaceDE w:val="0"/>
        <w:autoSpaceDN w:val="0"/>
        <w:adjustRightInd w:val="0"/>
        <w:spacing w:before="120"/>
        <w:ind w:firstLine="326"/>
        <w:jc w:val="both"/>
        <w:rPr>
          <w:sz w:val="22"/>
          <w:szCs w:val="22"/>
        </w:rPr>
      </w:pPr>
      <w:r w:rsidRPr="00846303">
        <w:rPr>
          <w:sz w:val="22"/>
          <w:szCs w:val="22"/>
        </w:rPr>
        <w:t>“(10)</w:t>
      </w:r>
      <w:r>
        <w:rPr>
          <w:sz w:val="22"/>
          <w:szCs w:val="22"/>
        </w:rPr>
        <w:tab/>
      </w:r>
      <w:r w:rsidRPr="00846303">
        <w:rPr>
          <w:sz w:val="22"/>
          <w:szCs w:val="22"/>
        </w:rPr>
        <w:t>For the purposes of this section, securities are not in different classes merely because:</w:t>
      </w:r>
    </w:p>
    <w:p w14:paraId="0FE9FB06" w14:textId="77777777" w:rsidR="00D53440" w:rsidRPr="00846303" w:rsidRDefault="00D53440" w:rsidP="00D53440">
      <w:pPr>
        <w:autoSpaceDE w:val="0"/>
        <w:autoSpaceDN w:val="0"/>
        <w:adjustRightInd w:val="0"/>
        <w:spacing w:before="120"/>
        <w:ind w:left="725" w:hanging="389"/>
        <w:jc w:val="both"/>
        <w:rPr>
          <w:sz w:val="22"/>
          <w:szCs w:val="22"/>
        </w:rPr>
      </w:pPr>
      <w:r w:rsidRPr="00846303">
        <w:rPr>
          <w:sz w:val="22"/>
          <w:szCs w:val="22"/>
        </w:rPr>
        <w:t>(a)</w:t>
      </w:r>
      <w:r>
        <w:rPr>
          <w:sz w:val="22"/>
          <w:szCs w:val="22"/>
        </w:rPr>
        <w:tab/>
      </w:r>
      <w:r w:rsidRPr="00846303">
        <w:rPr>
          <w:sz w:val="22"/>
          <w:szCs w:val="22"/>
        </w:rPr>
        <w:t>of a temporary difference in the dividend or distribution rights attaching to the securities; or</w:t>
      </w:r>
    </w:p>
    <w:p w14:paraId="1E4FBE3E" w14:textId="77777777" w:rsidR="00D53440" w:rsidRPr="00846303" w:rsidRDefault="00D53440" w:rsidP="00BC3F10">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1—</w:t>
      </w:r>
      <w:r w:rsidRPr="00846303">
        <w:rPr>
          <w:sz w:val="22"/>
          <w:szCs w:val="22"/>
        </w:rPr>
        <w:t>continued</w:t>
      </w:r>
    </w:p>
    <w:p w14:paraId="744218AD" w14:textId="77777777" w:rsidR="00D53440" w:rsidRPr="00846303" w:rsidRDefault="00D53440" w:rsidP="00D53440">
      <w:pPr>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different amounts have been paid up on the securities.”.</w:t>
      </w:r>
    </w:p>
    <w:p w14:paraId="26B9A1FB" w14:textId="77777777" w:rsidR="00D53440" w:rsidRPr="00846303" w:rsidRDefault="00D53440" w:rsidP="00D53440">
      <w:pPr>
        <w:tabs>
          <w:tab w:val="left" w:pos="427"/>
        </w:tabs>
        <w:autoSpaceDE w:val="0"/>
        <w:autoSpaceDN w:val="0"/>
        <w:adjustRightInd w:val="0"/>
        <w:spacing w:before="120"/>
        <w:jc w:val="both"/>
        <w:rPr>
          <w:sz w:val="22"/>
          <w:szCs w:val="22"/>
        </w:rPr>
      </w:pPr>
      <w:r w:rsidRPr="00846303">
        <w:rPr>
          <w:b/>
          <w:bCs/>
          <w:sz w:val="22"/>
          <w:szCs w:val="22"/>
        </w:rPr>
        <w:t>95.</w:t>
      </w:r>
      <w:r>
        <w:rPr>
          <w:b/>
          <w:bCs/>
          <w:sz w:val="22"/>
          <w:szCs w:val="22"/>
        </w:rPr>
        <w:tab/>
      </w:r>
      <w:r w:rsidRPr="00846303">
        <w:rPr>
          <w:b/>
          <w:bCs/>
          <w:sz w:val="22"/>
          <w:szCs w:val="22"/>
        </w:rPr>
        <w:t>Subsections 1058(5) and (6):</w:t>
      </w:r>
    </w:p>
    <w:p w14:paraId="3A87DAD9" w14:textId="77777777" w:rsidR="00D53440" w:rsidRPr="00846303" w:rsidRDefault="00D53440" w:rsidP="00D53440">
      <w:pPr>
        <w:autoSpaceDE w:val="0"/>
        <w:autoSpaceDN w:val="0"/>
        <w:adjustRightInd w:val="0"/>
        <w:spacing w:before="120"/>
        <w:ind w:left="326"/>
        <w:jc w:val="both"/>
        <w:rPr>
          <w:sz w:val="22"/>
          <w:szCs w:val="22"/>
        </w:rPr>
      </w:pPr>
      <w:r w:rsidRPr="00846303">
        <w:rPr>
          <w:sz w:val="22"/>
          <w:szCs w:val="22"/>
        </w:rPr>
        <w:t>Omit the subsections, substitute:</w:t>
      </w:r>
    </w:p>
    <w:p w14:paraId="08E3874F" w14:textId="77777777" w:rsidR="00D53440" w:rsidRPr="00846303" w:rsidRDefault="00D53440" w:rsidP="00D53440">
      <w:pPr>
        <w:autoSpaceDE w:val="0"/>
        <w:autoSpaceDN w:val="0"/>
        <w:adjustRightInd w:val="0"/>
        <w:spacing w:before="120"/>
        <w:ind w:firstLine="336"/>
        <w:jc w:val="both"/>
        <w:rPr>
          <w:sz w:val="22"/>
          <w:szCs w:val="22"/>
        </w:rPr>
      </w:pPr>
      <w:r w:rsidRPr="00846303">
        <w:rPr>
          <w:sz w:val="22"/>
          <w:szCs w:val="22"/>
        </w:rPr>
        <w:t>“(5)</w:t>
      </w:r>
      <w:r>
        <w:rPr>
          <w:sz w:val="22"/>
          <w:szCs w:val="22"/>
        </w:rPr>
        <w:tab/>
      </w:r>
      <w:r w:rsidRPr="00846303">
        <w:rPr>
          <w:sz w:val="22"/>
          <w:szCs w:val="22"/>
        </w:rPr>
        <w:t>The directors of a relevant guarantor body that has guaranteed the repayment of money raised by the issue, by a borrowing corporation, of debentures (other than debentures of a kind that could be lawfully described under section 1045 as mortgage debentures or certificates of mortgage debenture stock) must:</w:t>
      </w:r>
    </w:p>
    <w:p w14:paraId="1BCA9853" w14:textId="77777777" w:rsidR="00D53440" w:rsidRPr="00846303" w:rsidRDefault="00D53440" w:rsidP="00D53440">
      <w:pPr>
        <w:tabs>
          <w:tab w:val="left" w:pos="725"/>
        </w:tabs>
        <w:autoSpaceDE w:val="0"/>
        <w:autoSpaceDN w:val="0"/>
        <w:adjustRightInd w:val="0"/>
        <w:spacing w:before="120"/>
        <w:ind w:left="725" w:hanging="394"/>
        <w:jc w:val="both"/>
        <w:rPr>
          <w:sz w:val="22"/>
          <w:szCs w:val="22"/>
        </w:rPr>
      </w:pPr>
      <w:r w:rsidRPr="00846303">
        <w:rPr>
          <w:sz w:val="22"/>
          <w:szCs w:val="22"/>
        </w:rPr>
        <w:t>(a)</w:t>
      </w:r>
      <w:r>
        <w:rPr>
          <w:sz w:val="22"/>
          <w:szCs w:val="22"/>
        </w:rPr>
        <w:tab/>
      </w:r>
      <w:r w:rsidRPr="00846303">
        <w:rPr>
          <w:sz w:val="22"/>
          <w:szCs w:val="22"/>
        </w:rPr>
        <w:t>within 90 days of the end of a financial year of the body, cause a profit and loss account for that financial year, and a balance-sheet as at the end of that financial year, to be made out and lodged with the Commission and with the trustee for the holders of the debentures (if any); and</w:t>
      </w:r>
    </w:p>
    <w:p w14:paraId="46426B96" w14:textId="77777777" w:rsidR="00D53440" w:rsidRPr="00846303" w:rsidRDefault="00D53440" w:rsidP="00D53440">
      <w:pPr>
        <w:tabs>
          <w:tab w:val="left" w:pos="725"/>
        </w:tabs>
        <w:autoSpaceDE w:val="0"/>
        <w:autoSpaceDN w:val="0"/>
        <w:adjustRightInd w:val="0"/>
        <w:spacing w:before="120"/>
        <w:ind w:left="725" w:hanging="394"/>
        <w:jc w:val="both"/>
        <w:rPr>
          <w:sz w:val="22"/>
          <w:szCs w:val="22"/>
        </w:rPr>
      </w:pPr>
      <w:r w:rsidRPr="00846303">
        <w:rPr>
          <w:sz w:val="22"/>
          <w:szCs w:val="22"/>
        </w:rPr>
        <w:t>(b)</w:t>
      </w:r>
      <w:r>
        <w:rPr>
          <w:sz w:val="22"/>
          <w:szCs w:val="22"/>
        </w:rPr>
        <w:tab/>
      </w:r>
      <w:r w:rsidRPr="00846303">
        <w:rPr>
          <w:sz w:val="22"/>
          <w:szCs w:val="22"/>
        </w:rPr>
        <w:t>within 75 days of the end of the first 6 months of a financial year of the body, cause a profit and loss account for that 6 months, and a balance-sheet as at the end of that 6 months, to be made out and lodged with the Commission and with the trustee for the holders of the debentures (if any).</w:t>
      </w:r>
    </w:p>
    <w:p w14:paraId="7D26459C"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“(6)</w:t>
      </w:r>
      <w:r>
        <w:rPr>
          <w:sz w:val="22"/>
          <w:szCs w:val="22"/>
        </w:rPr>
        <w:tab/>
      </w:r>
      <w:r w:rsidRPr="00846303">
        <w:rPr>
          <w:sz w:val="22"/>
          <w:szCs w:val="22"/>
        </w:rPr>
        <w:t>The directors of a borrowing corporation that is a holding company must:</w:t>
      </w:r>
    </w:p>
    <w:p w14:paraId="404975FF" w14:textId="77777777" w:rsidR="00D53440" w:rsidRPr="00846303" w:rsidRDefault="00D53440" w:rsidP="00D53440">
      <w:pPr>
        <w:tabs>
          <w:tab w:val="left" w:pos="725"/>
        </w:tabs>
        <w:autoSpaceDE w:val="0"/>
        <w:autoSpaceDN w:val="0"/>
        <w:adjustRightInd w:val="0"/>
        <w:spacing w:before="120"/>
        <w:ind w:left="725" w:hanging="394"/>
        <w:jc w:val="both"/>
        <w:rPr>
          <w:sz w:val="22"/>
          <w:szCs w:val="22"/>
        </w:rPr>
      </w:pPr>
      <w:r w:rsidRPr="00846303">
        <w:rPr>
          <w:sz w:val="22"/>
          <w:szCs w:val="22"/>
        </w:rPr>
        <w:t>(a)</w:t>
      </w:r>
      <w:r>
        <w:rPr>
          <w:sz w:val="22"/>
          <w:szCs w:val="22"/>
        </w:rPr>
        <w:tab/>
      </w:r>
      <w:r w:rsidRPr="00846303">
        <w:rPr>
          <w:sz w:val="22"/>
          <w:szCs w:val="22"/>
        </w:rPr>
        <w:t>within 90 days of the end of a financial year of the corporation, cause a set of consolidated accounts for the corporation and each guarantor body that is a subsidiary of the corporation for that financial year to be made out and lodged with the Commission and with the trustee for the holders of the debentures (if any); and</w:t>
      </w:r>
    </w:p>
    <w:p w14:paraId="5D408915" w14:textId="77777777" w:rsidR="00D53440" w:rsidRPr="00846303" w:rsidRDefault="00D53440" w:rsidP="00D53440">
      <w:pPr>
        <w:tabs>
          <w:tab w:val="left" w:pos="725"/>
        </w:tabs>
        <w:autoSpaceDE w:val="0"/>
        <w:autoSpaceDN w:val="0"/>
        <w:adjustRightInd w:val="0"/>
        <w:spacing w:before="120"/>
        <w:ind w:left="725" w:hanging="394"/>
        <w:jc w:val="both"/>
        <w:rPr>
          <w:sz w:val="22"/>
          <w:szCs w:val="22"/>
        </w:rPr>
      </w:pPr>
      <w:r w:rsidRPr="00846303">
        <w:rPr>
          <w:sz w:val="22"/>
          <w:szCs w:val="22"/>
        </w:rPr>
        <w:t>(b)</w:t>
      </w:r>
      <w:r>
        <w:rPr>
          <w:sz w:val="22"/>
          <w:szCs w:val="22"/>
        </w:rPr>
        <w:tab/>
      </w:r>
      <w:r w:rsidRPr="00846303">
        <w:rPr>
          <w:sz w:val="22"/>
          <w:szCs w:val="22"/>
        </w:rPr>
        <w:t>within 75 days of the end of the first 6 months of a financial year of the corporation, cause a set of consolidated accounts for the corporation and each guarantor body that is a subsidiary of the corporation for that 6 months to be made out and lodged with the Commission and with the trustee for the holders of the debentures (if any).”.</w:t>
      </w:r>
    </w:p>
    <w:p w14:paraId="0FD7D57B" w14:textId="77777777" w:rsidR="00D53440" w:rsidRPr="00846303" w:rsidRDefault="00D53440" w:rsidP="00D53440">
      <w:pPr>
        <w:tabs>
          <w:tab w:val="left" w:pos="408"/>
        </w:tabs>
        <w:autoSpaceDE w:val="0"/>
        <w:autoSpaceDN w:val="0"/>
        <w:adjustRightInd w:val="0"/>
        <w:spacing w:before="120"/>
        <w:jc w:val="both"/>
        <w:rPr>
          <w:sz w:val="22"/>
          <w:szCs w:val="22"/>
        </w:rPr>
      </w:pPr>
      <w:r w:rsidRPr="00846303">
        <w:rPr>
          <w:b/>
          <w:bCs/>
          <w:sz w:val="22"/>
          <w:szCs w:val="22"/>
        </w:rPr>
        <w:t>96.</w:t>
      </w:r>
      <w:r>
        <w:rPr>
          <w:b/>
          <w:bCs/>
          <w:sz w:val="22"/>
          <w:szCs w:val="22"/>
        </w:rPr>
        <w:tab/>
      </w:r>
      <w:r w:rsidRPr="00846303">
        <w:rPr>
          <w:b/>
          <w:bCs/>
          <w:sz w:val="22"/>
          <w:szCs w:val="22"/>
        </w:rPr>
        <w:t>Subsections 1058(12) and (13):</w:t>
      </w:r>
    </w:p>
    <w:p w14:paraId="662583E8" w14:textId="77777777" w:rsidR="00D53440" w:rsidRPr="00846303" w:rsidRDefault="00D53440" w:rsidP="00D53440">
      <w:pPr>
        <w:tabs>
          <w:tab w:val="left" w:pos="427"/>
        </w:tabs>
        <w:autoSpaceDE w:val="0"/>
        <w:autoSpaceDN w:val="0"/>
        <w:adjustRightInd w:val="0"/>
        <w:spacing w:before="120"/>
        <w:ind w:left="336"/>
        <w:jc w:val="both"/>
        <w:rPr>
          <w:sz w:val="22"/>
          <w:szCs w:val="22"/>
        </w:rPr>
      </w:pPr>
      <w:r w:rsidRPr="00846303">
        <w:rPr>
          <w:sz w:val="22"/>
          <w:szCs w:val="22"/>
        </w:rPr>
        <w:t>Omit the subsections.</w:t>
      </w:r>
    </w:p>
    <w:p w14:paraId="48424C46" w14:textId="77777777" w:rsidR="00D53440" w:rsidRPr="00846303" w:rsidRDefault="00D53440" w:rsidP="00D53440">
      <w:pPr>
        <w:tabs>
          <w:tab w:val="left" w:pos="427"/>
        </w:tabs>
        <w:autoSpaceDE w:val="0"/>
        <w:autoSpaceDN w:val="0"/>
        <w:adjustRightInd w:val="0"/>
        <w:spacing w:before="120"/>
        <w:jc w:val="both"/>
        <w:rPr>
          <w:sz w:val="22"/>
          <w:szCs w:val="22"/>
        </w:rPr>
      </w:pPr>
      <w:r w:rsidRPr="00846303">
        <w:rPr>
          <w:b/>
          <w:bCs/>
          <w:sz w:val="22"/>
          <w:szCs w:val="22"/>
        </w:rPr>
        <w:t>97.</w:t>
      </w:r>
      <w:r>
        <w:rPr>
          <w:b/>
          <w:bCs/>
          <w:sz w:val="22"/>
          <w:szCs w:val="22"/>
        </w:rPr>
        <w:tab/>
      </w:r>
      <w:r w:rsidRPr="00846303">
        <w:rPr>
          <w:b/>
          <w:bCs/>
          <w:sz w:val="22"/>
          <w:szCs w:val="22"/>
        </w:rPr>
        <w:t>Paragraph 1058(17)(b):</w:t>
      </w:r>
    </w:p>
    <w:p w14:paraId="3274EFF9" w14:textId="77777777" w:rsidR="00D53440" w:rsidRPr="00846303" w:rsidRDefault="00D53440" w:rsidP="00D53440">
      <w:pPr>
        <w:autoSpaceDE w:val="0"/>
        <w:autoSpaceDN w:val="0"/>
        <w:adjustRightInd w:val="0"/>
        <w:spacing w:before="120"/>
        <w:ind w:firstLine="317"/>
        <w:jc w:val="both"/>
        <w:rPr>
          <w:sz w:val="22"/>
          <w:szCs w:val="22"/>
        </w:rPr>
      </w:pPr>
      <w:r w:rsidRPr="00846303">
        <w:rPr>
          <w:sz w:val="22"/>
          <w:szCs w:val="22"/>
        </w:rPr>
        <w:t>Omit all the words after “lodge”, substitute “documents with the trustee as required by subsections (5) to (15), inclusive, and subsection 317A(2);”.</w:t>
      </w:r>
    </w:p>
    <w:p w14:paraId="4B26F56E" w14:textId="77777777" w:rsidR="00D53440" w:rsidRPr="00846303" w:rsidRDefault="00D53440" w:rsidP="00D53440">
      <w:pPr>
        <w:tabs>
          <w:tab w:val="left" w:pos="408"/>
        </w:tabs>
        <w:autoSpaceDE w:val="0"/>
        <w:autoSpaceDN w:val="0"/>
        <w:adjustRightInd w:val="0"/>
        <w:spacing w:before="120"/>
        <w:jc w:val="both"/>
        <w:rPr>
          <w:sz w:val="22"/>
          <w:szCs w:val="22"/>
        </w:rPr>
      </w:pPr>
      <w:r w:rsidRPr="00846303">
        <w:rPr>
          <w:b/>
          <w:bCs/>
          <w:sz w:val="22"/>
          <w:szCs w:val="22"/>
        </w:rPr>
        <w:t>98.</w:t>
      </w:r>
      <w:r>
        <w:rPr>
          <w:b/>
          <w:bCs/>
          <w:sz w:val="22"/>
          <w:szCs w:val="22"/>
        </w:rPr>
        <w:tab/>
      </w:r>
      <w:r w:rsidRPr="00846303">
        <w:rPr>
          <w:b/>
          <w:bCs/>
          <w:sz w:val="22"/>
          <w:szCs w:val="22"/>
        </w:rPr>
        <w:t>Subsections 1058(18) and (19):</w:t>
      </w:r>
    </w:p>
    <w:p w14:paraId="30A24BDD" w14:textId="77777777" w:rsidR="00D53440" w:rsidRPr="00846303" w:rsidRDefault="00D53440" w:rsidP="00D53440">
      <w:pPr>
        <w:tabs>
          <w:tab w:val="left" w:pos="427"/>
        </w:tabs>
        <w:autoSpaceDE w:val="0"/>
        <w:autoSpaceDN w:val="0"/>
        <w:adjustRightInd w:val="0"/>
        <w:spacing w:before="120"/>
        <w:ind w:left="336"/>
        <w:jc w:val="both"/>
        <w:rPr>
          <w:sz w:val="22"/>
          <w:szCs w:val="22"/>
        </w:rPr>
      </w:pPr>
      <w:r w:rsidRPr="00846303">
        <w:rPr>
          <w:sz w:val="22"/>
          <w:szCs w:val="22"/>
        </w:rPr>
        <w:t>Omit the subsections.</w:t>
      </w:r>
    </w:p>
    <w:p w14:paraId="5D451B06" w14:textId="77777777" w:rsidR="00D53440" w:rsidRPr="00846303" w:rsidRDefault="00D53440" w:rsidP="00D53440">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1</w:t>
      </w:r>
      <w:r w:rsidRPr="00846303">
        <w:rPr>
          <w:sz w:val="22"/>
          <w:szCs w:val="22"/>
        </w:rPr>
        <w:t>—continued</w:t>
      </w:r>
    </w:p>
    <w:p w14:paraId="3F2AA8CB" w14:textId="77777777" w:rsidR="00D53440" w:rsidRPr="00846303" w:rsidRDefault="00D53440" w:rsidP="00D53440">
      <w:pPr>
        <w:tabs>
          <w:tab w:val="left" w:pos="408"/>
        </w:tabs>
        <w:autoSpaceDE w:val="0"/>
        <w:autoSpaceDN w:val="0"/>
        <w:adjustRightInd w:val="0"/>
        <w:spacing w:before="120"/>
        <w:jc w:val="both"/>
        <w:rPr>
          <w:sz w:val="22"/>
          <w:szCs w:val="22"/>
        </w:rPr>
      </w:pPr>
      <w:r w:rsidRPr="00846303">
        <w:rPr>
          <w:b/>
          <w:bCs/>
          <w:sz w:val="22"/>
          <w:szCs w:val="22"/>
        </w:rPr>
        <w:t>99.</w:t>
      </w:r>
      <w:r>
        <w:rPr>
          <w:b/>
          <w:bCs/>
          <w:sz w:val="22"/>
          <w:szCs w:val="22"/>
        </w:rPr>
        <w:tab/>
      </w:r>
      <w:r w:rsidRPr="00846303">
        <w:rPr>
          <w:b/>
          <w:bCs/>
          <w:sz w:val="22"/>
          <w:szCs w:val="22"/>
        </w:rPr>
        <w:t>After paragraph 1069(1)(e):</w:t>
      </w:r>
    </w:p>
    <w:p w14:paraId="629A5800" w14:textId="77777777" w:rsidR="00D53440" w:rsidRPr="00846303" w:rsidRDefault="00D53440" w:rsidP="00D53440">
      <w:pPr>
        <w:autoSpaceDE w:val="0"/>
        <w:autoSpaceDN w:val="0"/>
        <w:adjustRightInd w:val="0"/>
        <w:spacing w:before="120"/>
        <w:ind w:left="331"/>
        <w:jc w:val="both"/>
        <w:rPr>
          <w:sz w:val="22"/>
          <w:szCs w:val="22"/>
        </w:rPr>
      </w:pPr>
      <w:r w:rsidRPr="00846303">
        <w:rPr>
          <w:sz w:val="22"/>
          <w:szCs w:val="22"/>
        </w:rPr>
        <w:t>Insert:</w:t>
      </w:r>
    </w:p>
    <w:p w14:paraId="562ED330" w14:textId="77777777" w:rsidR="00D53440" w:rsidRPr="00846303" w:rsidRDefault="00D53440" w:rsidP="00D53440">
      <w:pPr>
        <w:autoSpaceDE w:val="0"/>
        <w:autoSpaceDN w:val="0"/>
        <w:adjustRightInd w:val="0"/>
        <w:spacing w:before="120"/>
        <w:ind w:left="960" w:hanging="629"/>
        <w:jc w:val="both"/>
        <w:rPr>
          <w:sz w:val="22"/>
          <w:szCs w:val="22"/>
        </w:rPr>
      </w:pPr>
      <w:r w:rsidRPr="00846303">
        <w:rPr>
          <w:sz w:val="22"/>
          <w:szCs w:val="22"/>
        </w:rPr>
        <w:t>“(</w:t>
      </w:r>
      <w:proofErr w:type="spellStart"/>
      <w:r w:rsidRPr="00846303">
        <w:rPr>
          <w:sz w:val="22"/>
          <w:szCs w:val="22"/>
        </w:rPr>
        <w:t>ea</w:t>
      </w:r>
      <w:proofErr w:type="spellEnd"/>
      <w:r w:rsidRPr="00846303">
        <w:rPr>
          <w:sz w:val="22"/>
          <w:szCs w:val="22"/>
        </w:rPr>
        <w:t>)</w:t>
      </w:r>
      <w:r>
        <w:rPr>
          <w:sz w:val="22"/>
          <w:szCs w:val="22"/>
        </w:rPr>
        <w:tab/>
      </w:r>
      <w:r w:rsidRPr="00846303">
        <w:rPr>
          <w:sz w:val="22"/>
          <w:szCs w:val="22"/>
        </w:rPr>
        <w:t>a covenant binding the management company and the trustee or representative, respectively, to comply with Division 11 of Part 3.6, and with regulations in force for the purposes of section 323L, so far as applicable;”.</w:t>
      </w:r>
    </w:p>
    <w:p w14:paraId="5D68B473" w14:textId="77777777" w:rsidR="00D53440" w:rsidRPr="00846303" w:rsidRDefault="00D53440" w:rsidP="00D53440">
      <w:pPr>
        <w:tabs>
          <w:tab w:val="left" w:pos="523"/>
        </w:tabs>
        <w:autoSpaceDE w:val="0"/>
        <w:autoSpaceDN w:val="0"/>
        <w:adjustRightInd w:val="0"/>
        <w:spacing w:before="120"/>
        <w:jc w:val="both"/>
        <w:rPr>
          <w:sz w:val="22"/>
          <w:szCs w:val="22"/>
        </w:rPr>
      </w:pPr>
      <w:r w:rsidRPr="00846303">
        <w:rPr>
          <w:b/>
          <w:bCs/>
          <w:sz w:val="22"/>
          <w:szCs w:val="22"/>
        </w:rPr>
        <w:t>100.</w:t>
      </w:r>
      <w:r>
        <w:rPr>
          <w:b/>
          <w:bCs/>
          <w:sz w:val="22"/>
          <w:szCs w:val="22"/>
        </w:rPr>
        <w:tab/>
      </w:r>
      <w:r w:rsidRPr="00846303">
        <w:rPr>
          <w:b/>
          <w:bCs/>
          <w:sz w:val="22"/>
          <w:szCs w:val="22"/>
        </w:rPr>
        <w:t>Paragraph 1069(1)(f):</w:t>
      </w:r>
    </w:p>
    <w:p w14:paraId="14DF7BB8" w14:textId="77777777" w:rsidR="00D53440" w:rsidRPr="00846303" w:rsidRDefault="00D53440" w:rsidP="00D53440">
      <w:pPr>
        <w:autoSpaceDE w:val="0"/>
        <w:autoSpaceDN w:val="0"/>
        <w:adjustRightInd w:val="0"/>
        <w:spacing w:before="120"/>
        <w:ind w:left="322"/>
        <w:jc w:val="both"/>
        <w:rPr>
          <w:sz w:val="22"/>
          <w:szCs w:val="22"/>
        </w:rPr>
      </w:pPr>
      <w:r w:rsidRPr="00846303">
        <w:rPr>
          <w:sz w:val="22"/>
          <w:szCs w:val="22"/>
        </w:rPr>
        <w:t>Omit “2 months”, substitute “the prescribed period”.</w:t>
      </w:r>
    </w:p>
    <w:p w14:paraId="5C99F073" w14:textId="77777777" w:rsidR="00D53440" w:rsidRPr="00846303" w:rsidRDefault="00D53440" w:rsidP="00D53440">
      <w:pPr>
        <w:tabs>
          <w:tab w:val="left" w:pos="523"/>
        </w:tabs>
        <w:autoSpaceDE w:val="0"/>
        <w:autoSpaceDN w:val="0"/>
        <w:adjustRightInd w:val="0"/>
        <w:spacing w:before="120"/>
        <w:jc w:val="both"/>
        <w:rPr>
          <w:sz w:val="22"/>
          <w:szCs w:val="22"/>
        </w:rPr>
      </w:pPr>
      <w:r w:rsidRPr="00846303">
        <w:rPr>
          <w:b/>
          <w:bCs/>
          <w:sz w:val="22"/>
          <w:szCs w:val="22"/>
        </w:rPr>
        <w:t>101.</w:t>
      </w:r>
      <w:r>
        <w:rPr>
          <w:b/>
          <w:bCs/>
          <w:sz w:val="22"/>
          <w:szCs w:val="22"/>
        </w:rPr>
        <w:tab/>
      </w:r>
      <w:r w:rsidRPr="00846303">
        <w:rPr>
          <w:b/>
          <w:bCs/>
          <w:sz w:val="22"/>
          <w:szCs w:val="22"/>
        </w:rPr>
        <w:t>Subparagraph 1069(1)(f)(</w:t>
      </w:r>
      <w:proofErr w:type="spellStart"/>
      <w:r w:rsidRPr="00846303">
        <w:rPr>
          <w:b/>
          <w:bCs/>
          <w:sz w:val="22"/>
          <w:szCs w:val="22"/>
        </w:rPr>
        <w:t>i</w:t>
      </w:r>
      <w:proofErr w:type="spellEnd"/>
      <w:r w:rsidRPr="00846303">
        <w:rPr>
          <w:b/>
          <w:bCs/>
          <w:sz w:val="22"/>
          <w:szCs w:val="22"/>
        </w:rPr>
        <w:t>):</w:t>
      </w:r>
    </w:p>
    <w:p w14:paraId="18AA44DF" w14:textId="77777777" w:rsidR="00D53440" w:rsidRPr="00846303" w:rsidRDefault="00D53440" w:rsidP="00D53440">
      <w:pPr>
        <w:autoSpaceDE w:val="0"/>
        <w:autoSpaceDN w:val="0"/>
        <w:adjustRightInd w:val="0"/>
        <w:spacing w:before="120"/>
        <w:ind w:left="322"/>
        <w:jc w:val="both"/>
        <w:rPr>
          <w:sz w:val="22"/>
          <w:szCs w:val="22"/>
        </w:rPr>
      </w:pPr>
      <w:r w:rsidRPr="00846303">
        <w:rPr>
          <w:sz w:val="22"/>
          <w:szCs w:val="22"/>
        </w:rPr>
        <w:t>Omit the subparagraph, substitute:</w:t>
      </w:r>
    </w:p>
    <w:p w14:paraId="5720D15D" w14:textId="77777777" w:rsidR="00D53440" w:rsidRPr="00846303" w:rsidRDefault="00D53440" w:rsidP="00D53440">
      <w:pPr>
        <w:autoSpaceDE w:val="0"/>
        <w:autoSpaceDN w:val="0"/>
        <w:adjustRightInd w:val="0"/>
        <w:spacing w:before="120"/>
        <w:ind w:left="1085" w:hanging="586"/>
        <w:jc w:val="both"/>
        <w:rPr>
          <w:sz w:val="22"/>
          <w:szCs w:val="22"/>
        </w:rPr>
      </w:pPr>
      <w:r w:rsidRPr="00846303">
        <w:rPr>
          <w:sz w:val="22"/>
          <w:szCs w:val="22"/>
        </w:rPr>
        <w:t>“(</w:t>
      </w:r>
      <w:proofErr w:type="spellStart"/>
      <w:r w:rsidRPr="00846303">
        <w:rPr>
          <w:sz w:val="22"/>
          <w:szCs w:val="22"/>
        </w:rPr>
        <w:t>ia</w:t>
      </w:r>
      <w:proofErr w:type="spellEnd"/>
      <w:r w:rsidRPr="00846303">
        <w:rPr>
          <w:sz w:val="22"/>
          <w:szCs w:val="22"/>
        </w:rPr>
        <w:t>)</w:t>
      </w:r>
      <w:r>
        <w:rPr>
          <w:sz w:val="22"/>
          <w:szCs w:val="22"/>
        </w:rPr>
        <w:tab/>
      </w:r>
      <w:r w:rsidRPr="00846303">
        <w:rPr>
          <w:sz w:val="22"/>
          <w:szCs w:val="22"/>
        </w:rPr>
        <w:t>if relevant prescribed interests are ED securities at the end of the financial year—a copy of the accounts that sections 323C and 323D require, and a copy of the report that section 323J requires; and</w:t>
      </w:r>
    </w:p>
    <w:p w14:paraId="210CB906" w14:textId="77777777" w:rsidR="00D53440" w:rsidRPr="00846303" w:rsidRDefault="00D53440" w:rsidP="00D53440">
      <w:pPr>
        <w:autoSpaceDE w:val="0"/>
        <w:autoSpaceDN w:val="0"/>
        <w:adjustRightInd w:val="0"/>
        <w:spacing w:before="120"/>
        <w:ind w:left="1080" w:hanging="341"/>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otherwise—a statement of the accounts for that financial year in relation to the relevant prescribed interests; and”.</w:t>
      </w:r>
    </w:p>
    <w:p w14:paraId="0022E5AA" w14:textId="77777777" w:rsidR="00D53440" w:rsidRPr="00846303" w:rsidRDefault="00D53440" w:rsidP="00D53440">
      <w:pPr>
        <w:tabs>
          <w:tab w:val="left" w:pos="523"/>
        </w:tabs>
        <w:autoSpaceDE w:val="0"/>
        <w:autoSpaceDN w:val="0"/>
        <w:adjustRightInd w:val="0"/>
        <w:spacing w:before="120"/>
        <w:jc w:val="both"/>
        <w:rPr>
          <w:sz w:val="22"/>
          <w:szCs w:val="22"/>
        </w:rPr>
      </w:pPr>
      <w:r w:rsidRPr="00846303">
        <w:rPr>
          <w:b/>
          <w:bCs/>
          <w:sz w:val="22"/>
          <w:szCs w:val="22"/>
        </w:rPr>
        <w:t>102.</w:t>
      </w:r>
      <w:r>
        <w:rPr>
          <w:b/>
          <w:bCs/>
          <w:sz w:val="22"/>
          <w:szCs w:val="22"/>
        </w:rPr>
        <w:tab/>
      </w:r>
      <w:r w:rsidRPr="00846303">
        <w:rPr>
          <w:b/>
          <w:bCs/>
          <w:sz w:val="22"/>
          <w:szCs w:val="22"/>
        </w:rPr>
        <w:t>After subsection 1069(8):</w:t>
      </w:r>
    </w:p>
    <w:p w14:paraId="55D14D00" w14:textId="77777777" w:rsidR="00D53440" w:rsidRPr="00846303" w:rsidRDefault="00D53440" w:rsidP="00D53440">
      <w:pPr>
        <w:autoSpaceDE w:val="0"/>
        <w:autoSpaceDN w:val="0"/>
        <w:adjustRightInd w:val="0"/>
        <w:spacing w:before="120"/>
        <w:ind w:left="322"/>
        <w:jc w:val="both"/>
        <w:rPr>
          <w:sz w:val="22"/>
          <w:szCs w:val="22"/>
        </w:rPr>
      </w:pPr>
      <w:r w:rsidRPr="00846303">
        <w:rPr>
          <w:sz w:val="22"/>
          <w:szCs w:val="22"/>
        </w:rPr>
        <w:t>Insert:</w:t>
      </w:r>
    </w:p>
    <w:p w14:paraId="5983D337" w14:textId="77777777" w:rsidR="00D53440" w:rsidRPr="00846303" w:rsidRDefault="00D53440" w:rsidP="00D53440">
      <w:pPr>
        <w:autoSpaceDE w:val="0"/>
        <w:autoSpaceDN w:val="0"/>
        <w:adjustRightInd w:val="0"/>
        <w:spacing w:before="120"/>
        <w:ind w:left="336"/>
        <w:jc w:val="both"/>
        <w:rPr>
          <w:sz w:val="22"/>
          <w:szCs w:val="22"/>
        </w:rPr>
      </w:pPr>
      <w:r w:rsidRPr="00846303">
        <w:rPr>
          <w:sz w:val="22"/>
          <w:szCs w:val="22"/>
        </w:rPr>
        <w:t>“(8A)</w:t>
      </w:r>
      <w:r>
        <w:rPr>
          <w:sz w:val="22"/>
          <w:szCs w:val="22"/>
        </w:rPr>
        <w:tab/>
      </w:r>
      <w:r w:rsidRPr="00846303">
        <w:rPr>
          <w:sz w:val="22"/>
          <w:szCs w:val="22"/>
        </w:rPr>
        <w:t xml:space="preserve">The covenant required by paragraph </w:t>
      </w:r>
      <w:r w:rsidR="004975A2">
        <w:rPr>
          <w:sz w:val="22"/>
          <w:szCs w:val="22"/>
        </w:rPr>
        <w:t>(1)</w:t>
      </w:r>
      <w:r w:rsidRPr="00846303">
        <w:rPr>
          <w:sz w:val="22"/>
          <w:szCs w:val="22"/>
        </w:rPr>
        <w:t>(</w:t>
      </w:r>
      <w:proofErr w:type="spellStart"/>
      <w:r w:rsidRPr="00846303">
        <w:rPr>
          <w:sz w:val="22"/>
          <w:szCs w:val="22"/>
        </w:rPr>
        <w:t>ea</w:t>
      </w:r>
      <w:proofErr w:type="spellEnd"/>
      <w:r w:rsidRPr="00846303">
        <w:rPr>
          <w:sz w:val="22"/>
          <w:szCs w:val="22"/>
        </w:rPr>
        <w:t>) is taken:</w:t>
      </w:r>
    </w:p>
    <w:p w14:paraId="314AC185" w14:textId="77777777" w:rsidR="00D53440" w:rsidRPr="00846303" w:rsidRDefault="00D53440" w:rsidP="00D53440">
      <w:pPr>
        <w:tabs>
          <w:tab w:val="left" w:pos="720"/>
        </w:tabs>
        <w:autoSpaceDE w:val="0"/>
        <w:autoSpaceDN w:val="0"/>
        <w:adjustRightInd w:val="0"/>
        <w:spacing w:before="120"/>
        <w:ind w:left="720" w:hanging="398"/>
        <w:jc w:val="both"/>
        <w:rPr>
          <w:sz w:val="22"/>
          <w:szCs w:val="22"/>
        </w:rPr>
      </w:pPr>
      <w:r w:rsidRPr="00846303">
        <w:rPr>
          <w:sz w:val="22"/>
          <w:szCs w:val="22"/>
        </w:rPr>
        <w:t>(a)</w:t>
      </w:r>
      <w:r>
        <w:rPr>
          <w:sz w:val="22"/>
          <w:szCs w:val="22"/>
        </w:rPr>
        <w:tab/>
      </w:r>
      <w:r w:rsidRPr="00846303">
        <w:rPr>
          <w:sz w:val="22"/>
          <w:szCs w:val="22"/>
        </w:rPr>
        <w:t>to be contained in every approved deed in force at the commencement of this subsection; and</w:t>
      </w:r>
    </w:p>
    <w:p w14:paraId="1BEECB4F" w14:textId="77777777" w:rsidR="00D53440" w:rsidRPr="00846303" w:rsidRDefault="00D53440" w:rsidP="00D53440">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in relation to a prescribed interest to which subsection (8) applies—to be given by a deed in force in relation to that interest.”.</w:t>
      </w:r>
    </w:p>
    <w:p w14:paraId="32FA4DD2" w14:textId="77777777" w:rsidR="00D53440" w:rsidRPr="00846303" w:rsidRDefault="00D53440" w:rsidP="00D53440">
      <w:pPr>
        <w:tabs>
          <w:tab w:val="left" w:pos="523"/>
        </w:tabs>
        <w:autoSpaceDE w:val="0"/>
        <w:autoSpaceDN w:val="0"/>
        <w:adjustRightInd w:val="0"/>
        <w:spacing w:before="120"/>
        <w:jc w:val="both"/>
        <w:rPr>
          <w:sz w:val="22"/>
          <w:szCs w:val="22"/>
        </w:rPr>
      </w:pPr>
      <w:r w:rsidRPr="00846303">
        <w:rPr>
          <w:b/>
          <w:bCs/>
          <w:sz w:val="22"/>
          <w:szCs w:val="22"/>
        </w:rPr>
        <w:t>103.</w:t>
      </w:r>
      <w:r>
        <w:rPr>
          <w:b/>
          <w:bCs/>
          <w:sz w:val="22"/>
          <w:szCs w:val="22"/>
        </w:rPr>
        <w:tab/>
      </w:r>
      <w:r w:rsidRPr="00846303">
        <w:rPr>
          <w:b/>
          <w:bCs/>
          <w:sz w:val="22"/>
          <w:szCs w:val="22"/>
        </w:rPr>
        <w:t>Section 1069:</w:t>
      </w:r>
    </w:p>
    <w:p w14:paraId="47884D00" w14:textId="77777777" w:rsidR="00D53440" w:rsidRPr="00846303" w:rsidRDefault="00D53440" w:rsidP="00D53440">
      <w:pPr>
        <w:autoSpaceDE w:val="0"/>
        <w:autoSpaceDN w:val="0"/>
        <w:adjustRightInd w:val="0"/>
        <w:spacing w:before="120"/>
        <w:ind w:left="312"/>
        <w:jc w:val="both"/>
        <w:rPr>
          <w:sz w:val="22"/>
          <w:szCs w:val="22"/>
        </w:rPr>
      </w:pPr>
      <w:r w:rsidRPr="00846303">
        <w:rPr>
          <w:sz w:val="22"/>
          <w:szCs w:val="22"/>
        </w:rPr>
        <w:t>Add at the end:</w:t>
      </w:r>
    </w:p>
    <w:p w14:paraId="52FEDF6D" w14:textId="77777777" w:rsidR="00D53440" w:rsidRPr="00846303" w:rsidRDefault="00D53440" w:rsidP="00D53440">
      <w:pPr>
        <w:autoSpaceDE w:val="0"/>
        <w:autoSpaceDN w:val="0"/>
        <w:adjustRightInd w:val="0"/>
        <w:spacing w:before="120"/>
        <w:ind w:left="336"/>
        <w:jc w:val="both"/>
        <w:rPr>
          <w:sz w:val="22"/>
          <w:szCs w:val="22"/>
        </w:rPr>
      </w:pPr>
      <w:r w:rsidRPr="00846303">
        <w:rPr>
          <w:sz w:val="22"/>
          <w:szCs w:val="22"/>
        </w:rPr>
        <w:t>“(15)</w:t>
      </w:r>
      <w:r>
        <w:rPr>
          <w:sz w:val="22"/>
          <w:szCs w:val="22"/>
        </w:rPr>
        <w:tab/>
      </w:r>
      <w:r w:rsidRPr="00846303">
        <w:rPr>
          <w:sz w:val="22"/>
          <w:szCs w:val="22"/>
        </w:rPr>
        <w:t>In this section:</w:t>
      </w:r>
    </w:p>
    <w:p w14:paraId="16CE3E0E" w14:textId="69162334" w:rsidR="00D53440" w:rsidRPr="00846303" w:rsidRDefault="00D53440" w:rsidP="00D53440">
      <w:pPr>
        <w:autoSpaceDE w:val="0"/>
        <w:autoSpaceDN w:val="0"/>
        <w:adjustRightInd w:val="0"/>
        <w:spacing w:before="120"/>
        <w:jc w:val="both"/>
        <w:rPr>
          <w:sz w:val="22"/>
          <w:szCs w:val="22"/>
        </w:rPr>
      </w:pPr>
      <w:r w:rsidRPr="00846303">
        <w:rPr>
          <w:b/>
          <w:bCs/>
          <w:sz w:val="22"/>
          <w:szCs w:val="22"/>
        </w:rPr>
        <w:t>‘financial year’</w:t>
      </w:r>
      <w:r w:rsidRPr="009B7A72">
        <w:rPr>
          <w:bCs/>
          <w:sz w:val="22"/>
          <w:szCs w:val="22"/>
        </w:rPr>
        <w:t xml:space="preserve">, </w:t>
      </w:r>
      <w:r w:rsidRPr="00846303">
        <w:rPr>
          <w:sz w:val="22"/>
          <w:szCs w:val="22"/>
        </w:rPr>
        <w:t>in relation to a deed relating to prescribed interests, means a financial year of the undertaking to which the interests relate.”.</w:t>
      </w:r>
    </w:p>
    <w:p w14:paraId="012F5051" w14:textId="77777777" w:rsidR="00D53440" w:rsidRPr="00846303" w:rsidRDefault="00D53440" w:rsidP="00D53440">
      <w:pPr>
        <w:tabs>
          <w:tab w:val="left" w:pos="523"/>
        </w:tabs>
        <w:autoSpaceDE w:val="0"/>
        <w:autoSpaceDN w:val="0"/>
        <w:adjustRightInd w:val="0"/>
        <w:spacing w:before="120"/>
        <w:jc w:val="both"/>
        <w:rPr>
          <w:sz w:val="22"/>
          <w:szCs w:val="22"/>
        </w:rPr>
      </w:pPr>
      <w:r w:rsidRPr="00846303">
        <w:rPr>
          <w:b/>
          <w:bCs/>
          <w:sz w:val="22"/>
          <w:szCs w:val="22"/>
        </w:rPr>
        <w:t>104.</w:t>
      </w:r>
      <w:r>
        <w:rPr>
          <w:b/>
          <w:bCs/>
          <w:sz w:val="22"/>
          <w:szCs w:val="22"/>
        </w:rPr>
        <w:tab/>
      </w:r>
      <w:r w:rsidRPr="00846303">
        <w:rPr>
          <w:b/>
          <w:bCs/>
          <w:sz w:val="22"/>
          <w:szCs w:val="22"/>
        </w:rPr>
        <w:t>Paragraphs 1071</w:t>
      </w:r>
      <w:r w:rsidR="004975A2">
        <w:rPr>
          <w:b/>
          <w:bCs/>
          <w:sz w:val="22"/>
          <w:szCs w:val="22"/>
        </w:rPr>
        <w:t>(1)</w:t>
      </w:r>
      <w:r w:rsidRPr="00846303">
        <w:rPr>
          <w:b/>
          <w:bCs/>
          <w:sz w:val="22"/>
          <w:szCs w:val="22"/>
        </w:rPr>
        <w:t>(a) and (b):</w:t>
      </w:r>
    </w:p>
    <w:p w14:paraId="0F28F3DE" w14:textId="77777777" w:rsidR="00D53440" w:rsidRPr="00846303" w:rsidRDefault="00D53440" w:rsidP="00D53440">
      <w:pPr>
        <w:autoSpaceDE w:val="0"/>
        <w:autoSpaceDN w:val="0"/>
        <w:adjustRightInd w:val="0"/>
        <w:spacing w:before="120"/>
        <w:ind w:left="322"/>
        <w:jc w:val="both"/>
        <w:rPr>
          <w:sz w:val="22"/>
          <w:szCs w:val="22"/>
        </w:rPr>
      </w:pPr>
      <w:r w:rsidRPr="00846303">
        <w:rPr>
          <w:sz w:val="22"/>
          <w:szCs w:val="22"/>
        </w:rPr>
        <w:t>Omit “2 months”, substitute “the prescribed period”.</w:t>
      </w:r>
    </w:p>
    <w:p w14:paraId="31204738" w14:textId="77777777" w:rsidR="00D53440" w:rsidRPr="00846303" w:rsidRDefault="00D53440" w:rsidP="00D53440">
      <w:pPr>
        <w:tabs>
          <w:tab w:val="left" w:pos="523"/>
        </w:tabs>
        <w:autoSpaceDE w:val="0"/>
        <w:autoSpaceDN w:val="0"/>
        <w:adjustRightInd w:val="0"/>
        <w:spacing w:before="120"/>
        <w:jc w:val="both"/>
        <w:rPr>
          <w:sz w:val="22"/>
          <w:szCs w:val="22"/>
        </w:rPr>
      </w:pPr>
      <w:r w:rsidRPr="00846303">
        <w:rPr>
          <w:b/>
          <w:bCs/>
          <w:sz w:val="22"/>
          <w:szCs w:val="22"/>
        </w:rPr>
        <w:t>105.</w:t>
      </w:r>
      <w:r>
        <w:rPr>
          <w:b/>
          <w:bCs/>
          <w:sz w:val="22"/>
          <w:szCs w:val="22"/>
        </w:rPr>
        <w:tab/>
      </w:r>
      <w:r w:rsidRPr="00846303">
        <w:rPr>
          <w:b/>
          <w:bCs/>
          <w:sz w:val="22"/>
          <w:szCs w:val="22"/>
        </w:rPr>
        <w:t>Subsection 1071(4):</w:t>
      </w:r>
    </w:p>
    <w:p w14:paraId="3E58FDD5" w14:textId="77777777" w:rsidR="00D53440" w:rsidRPr="00846303" w:rsidRDefault="00D53440" w:rsidP="00D53440">
      <w:pPr>
        <w:autoSpaceDE w:val="0"/>
        <w:autoSpaceDN w:val="0"/>
        <w:adjustRightInd w:val="0"/>
        <w:spacing w:before="120"/>
        <w:ind w:left="322"/>
        <w:jc w:val="both"/>
        <w:rPr>
          <w:sz w:val="22"/>
          <w:szCs w:val="22"/>
        </w:rPr>
      </w:pPr>
      <w:r w:rsidRPr="00846303">
        <w:rPr>
          <w:sz w:val="22"/>
          <w:szCs w:val="22"/>
        </w:rPr>
        <w:t>Insert:</w:t>
      </w:r>
    </w:p>
    <w:p w14:paraId="770EA556" w14:textId="002D20E0" w:rsidR="00D53440" w:rsidRPr="00846303" w:rsidRDefault="00D53440" w:rsidP="00D53440">
      <w:pPr>
        <w:autoSpaceDE w:val="0"/>
        <w:autoSpaceDN w:val="0"/>
        <w:adjustRightInd w:val="0"/>
        <w:spacing w:before="120"/>
        <w:jc w:val="both"/>
        <w:rPr>
          <w:sz w:val="22"/>
          <w:szCs w:val="22"/>
        </w:rPr>
      </w:pPr>
      <w:r w:rsidRPr="009B7A72">
        <w:rPr>
          <w:bCs/>
          <w:sz w:val="22"/>
          <w:szCs w:val="22"/>
        </w:rPr>
        <w:t>“</w:t>
      </w:r>
      <w:r w:rsidRPr="00846303">
        <w:rPr>
          <w:b/>
          <w:sz w:val="22"/>
          <w:szCs w:val="22"/>
        </w:rPr>
        <w:t xml:space="preserve"> ‘</w:t>
      </w:r>
      <w:r w:rsidRPr="00846303">
        <w:rPr>
          <w:b/>
          <w:bCs/>
          <w:sz w:val="22"/>
          <w:szCs w:val="22"/>
        </w:rPr>
        <w:t>financial year’</w:t>
      </w:r>
      <w:r w:rsidRPr="009B7A72">
        <w:rPr>
          <w:bCs/>
          <w:sz w:val="22"/>
          <w:szCs w:val="22"/>
        </w:rPr>
        <w:t>,</w:t>
      </w:r>
      <w:r w:rsidRPr="00846303">
        <w:rPr>
          <w:b/>
          <w:bCs/>
          <w:sz w:val="22"/>
          <w:szCs w:val="22"/>
        </w:rPr>
        <w:t xml:space="preserve"> </w:t>
      </w:r>
      <w:r w:rsidRPr="00846303">
        <w:rPr>
          <w:sz w:val="22"/>
          <w:szCs w:val="22"/>
        </w:rPr>
        <w:t>in relation to a deed relating to prescribed interests, means a financial year of the undertaking to which the interests relate;”.</w:t>
      </w:r>
    </w:p>
    <w:p w14:paraId="07E9CB62" w14:textId="77777777" w:rsidR="00D53440" w:rsidRPr="00846303" w:rsidRDefault="00D53440" w:rsidP="00D53440">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1—</w:t>
      </w:r>
      <w:r w:rsidRPr="00846303">
        <w:rPr>
          <w:sz w:val="22"/>
          <w:szCs w:val="22"/>
        </w:rPr>
        <w:t>continued</w:t>
      </w:r>
    </w:p>
    <w:p w14:paraId="2F2C1AE3" w14:textId="77777777" w:rsidR="00D53440" w:rsidRPr="00846303" w:rsidRDefault="00D53440" w:rsidP="00D53440">
      <w:pPr>
        <w:tabs>
          <w:tab w:val="left" w:pos="528"/>
        </w:tabs>
        <w:autoSpaceDE w:val="0"/>
        <w:autoSpaceDN w:val="0"/>
        <w:adjustRightInd w:val="0"/>
        <w:spacing w:before="120"/>
        <w:jc w:val="both"/>
        <w:rPr>
          <w:sz w:val="22"/>
          <w:szCs w:val="22"/>
        </w:rPr>
      </w:pPr>
      <w:r w:rsidRPr="00846303">
        <w:rPr>
          <w:b/>
          <w:bCs/>
          <w:sz w:val="22"/>
          <w:szCs w:val="22"/>
        </w:rPr>
        <w:t>106.</w:t>
      </w:r>
      <w:r>
        <w:rPr>
          <w:b/>
          <w:bCs/>
          <w:sz w:val="22"/>
          <w:szCs w:val="22"/>
        </w:rPr>
        <w:tab/>
      </w:r>
      <w:r w:rsidRPr="00846303">
        <w:rPr>
          <w:b/>
          <w:bCs/>
          <w:sz w:val="22"/>
          <w:szCs w:val="22"/>
        </w:rPr>
        <w:t>After paragraph 1114(1)(</w:t>
      </w:r>
      <w:proofErr w:type="spellStart"/>
      <w:r w:rsidRPr="00846303">
        <w:rPr>
          <w:b/>
          <w:bCs/>
          <w:sz w:val="22"/>
          <w:szCs w:val="22"/>
        </w:rPr>
        <w:t>ba</w:t>
      </w:r>
      <w:proofErr w:type="spellEnd"/>
      <w:r w:rsidRPr="00846303">
        <w:rPr>
          <w:b/>
          <w:bCs/>
          <w:sz w:val="22"/>
          <w:szCs w:val="22"/>
        </w:rPr>
        <w:t>):</w:t>
      </w:r>
    </w:p>
    <w:p w14:paraId="4A10375A" w14:textId="77777777" w:rsidR="00D53440" w:rsidRPr="00846303" w:rsidRDefault="00D53440" w:rsidP="00D53440">
      <w:pPr>
        <w:tabs>
          <w:tab w:val="left" w:pos="533"/>
        </w:tabs>
        <w:autoSpaceDE w:val="0"/>
        <w:autoSpaceDN w:val="0"/>
        <w:adjustRightInd w:val="0"/>
        <w:spacing w:before="120"/>
        <w:ind w:left="322"/>
        <w:jc w:val="both"/>
        <w:rPr>
          <w:sz w:val="22"/>
          <w:szCs w:val="22"/>
        </w:rPr>
      </w:pPr>
      <w:r w:rsidRPr="00846303">
        <w:rPr>
          <w:sz w:val="22"/>
          <w:szCs w:val="22"/>
        </w:rPr>
        <w:t>Insert:</w:t>
      </w:r>
    </w:p>
    <w:p w14:paraId="6B285D12" w14:textId="77777777" w:rsidR="00D53440" w:rsidRPr="00846303" w:rsidRDefault="00D53440" w:rsidP="00D53440">
      <w:pPr>
        <w:autoSpaceDE w:val="0"/>
        <w:autoSpaceDN w:val="0"/>
        <w:adjustRightInd w:val="0"/>
        <w:spacing w:before="120"/>
        <w:ind w:left="994" w:hanging="994"/>
        <w:jc w:val="both"/>
        <w:rPr>
          <w:sz w:val="22"/>
          <w:szCs w:val="22"/>
        </w:rPr>
      </w:pPr>
      <w:r w:rsidRPr="00846303">
        <w:rPr>
          <w:sz w:val="22"/>
          <w:szCs w:val="22"/>
        </w:rPr>
        <w:t>“or</w:t>
      </w:r>
      <w:r w:rsidRPr="00BC3F10">
        <w:rPr>
          <w:sz w:val="22"/>
          <w:szCs w:val="22"/>
        </w:rPr>
        <w:t xml:space="preserve"> </w:t>
      </w:r>
      <w:r w:rsidRPr="00BC3F10">
        <w:rPr>
          <w:bCs/>
          <w:sz w:val="22"/>
          <w:szCs w:val="22"/>
        </w:rPr>
        <w:t xml:space="preserve">(bb) </w:t>
      </w:r>
      <w:r w:rsidRPr="00846303">
        <w:rPr>
          <w:sz w:val="22"/>
          <w:szCs w:val="22"/>
        </w:rPr>
        <w:t>on the application of a person claiming to be aggrieved by an alleged contravention by another person of the business rules or listing rules of a securities exchange, it appears to the Court that:</w:t>
      </w:r>
    </w:p>
    <w:p w14:paraId="06877287" w14:textId="77777777" w:rsidR="00D53440" w:rsidRPr="00846303" w:rsidRDefault="00D53440" w:rsidP="00D53440">
      <w:pPr>
        <w:autoSpaceDE w:val="0"/>
        <w:autoSpaceDN w:val="0"/>
        <w:adjustRightInd w:val="0"/>
        <w:spacing w:before="120"/>
        <w:ind w:left="1459"/>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the other person did contravene those rules; and</w:t>
      </w:r>
    </w:p>
    <w:p w14:paraId="1541699B" w14:textId="77777777" w:rsidR="00D53440" w:rsidRPr="00846303" w:rsidRDefault="00D53440" w:rsidP="00D53440">
      <w:pPr>
        <w:autoSpaceDE w:val="0"/>
        <w:autoSpaceDN w:val="0"/>
        <w:adjustRightInd w:val="0"/>
        <w:spacing w:before="120"/>
        <w:ind w:left="1387"/>
        <w:jc w:val="both"/>
        <w:rPr>
          <w:sz w:val="22"/>
          <w:szCs w:val="22"/>
        </w:rPr>
      </w:pPr>
      <w:r w:rsidRPr="00846303">
        <w:rPr>
          <w:sz w:val="22"/>
          <w:szCs w:val="22"/>
        </w:rPr>
        <w:t>(ii)</w:t>
      </w:r>
      <w:r>
        <w:rPr>
          <w:sz w:val="22"/>
          <w:szCs w:val="22"/>
        </w:rPr>
        <w:tab/>
      </w:r>
      <w:r w:rsidRPr="00846303">
        <w:rPr>
          <w:sz w:val="22"/>
          <w:szCs w:val="22"/>
        </w:rPr>
        <w:t>the applicant is aggrieved by the contravention;”.</w:t>
      </w:r>
    </w:p>
    <w:p w14:paraId="097D1A81" w14:textId="77777777" w:rsidR="00D53440" w:rsidRPr="00846303" w:rsidRDefault="00D53440" w:rsidP="00D53440">
      <w:pPr>
        <w:tabs>
          <w:tab w:val="left" w:pos="528"/>
        </w:tabs>
        <w:autoSpaceDE w:val="0"/>
        <w:autoSpaceDN w:val="0"/>
        <w:adjustRightInd w:val="0"/>
        <w:spacing w:before="120"/>
        <w:jc w:val="both"/>
        <w:rPr>
          <w:sz w:val="22"/>
          <w:szCs w:val="22"/>
        </w:rPr>
      </w:pPr>
      <w:r w:rsidRPr="00846303">
        <w:rPr>
          <w:b/>
          <w:bCs/>
          <w:sz w:val="22"/>
          <w:szCs w:val="22"/>
        </w:rPr>
        <w:t>107.</w:t>
      </w:r>
      <w:r>
        <w:rPr>
          <w:b/>
          <w:bCs/>
          <w:sz w:val="22"/>
          <w:szCs w:val="22"/>
        </w:rPr>
        <w:tab/>
      </w:r>
      <w:r w:rsidRPr="00846303">
        <w:rPr>
          <w:b/>
          <w:bCs/>
          <w:sz w:val="22"/>
          <w:szCs w:val="22"/>
        </w:rPr>
        <w:t>After paragraph 1114(1)(c):</w:t>
      </w:r>
    </w:p>
    <w:p w14:paraId="1F6E8D60" w14:textId="77777777" w:rsidR="00D53440" w:rsidRPr="00846303" w:rsidRDefault="00D53440" w:rsidP="00D53440">
      <w:pPr>
        <w:autoSpaceDE w:val="0"/>
        <w:autoSpaceDN w:val="0"/>
        <w:adjustRightInd w:val="0"/>
        <w:spacing w:before="120"/>
        <w:ind w:left="322"/>
        <w:jc w:val="both"/>
        <w:rPr>
          <w:sz w:val="22"/>
          <w:szCs w:val="22"/>
        </w:rPr>
      </w:pPr>
      <w:r w:rsidRPr="00846303">
        <w:rPr>
          <w:sz w:val="22"/>
          <w:szCs w:val="22"/>
        </w:rPr>
        <w:t>Insert:</w:t>
      </w:r>
    </w:p>
    <w:p w14:paraId="6F324C6D" w14:textId="77777777" w:rsidR="00D53440" w:rsidRPr="00846303" w:rsidRDefault="00D53440" w:rsidP="00D53440">
      <w:pPr>
        <w:autoSpaceDE w:val="0"/>
        <w:autoSpaceDN w:val="0"/>
        <w:adjustRightInd w:val="0"/>
        <w:spacing w:before="120"/>
        <w:ind w:left="965" w:hanging="624"/>
        <w:jc w:val="both"/>
        <w:rPr>
          <w:sz w:val="22"/>
          <w:szCs w:val="22"/>
        </w:rPr>
      </w:pPr>
      <w:r w:rsidRPr="00846303">
        <w:rPr>
          <w:sz w:val="22"/>
          <w:szCs w:val="22"/>
        </w:rPr>
        <w:t>“(ca)</w:t>
      </w:r>
      <w:r>
        <w:rPr>
          <w:sz w:val="22"/>
          <w:szCs w:val="22"/>
        </w:rPr>
        <w:tab/>
      </w:r>
      <w:r w:rsidRPr="00846303">
        <w:rPr>
          <w:sz w:val="22"/>
          <w:szCs w:val="22"/>
        </w:rPr>
        <w:t>in the case of a contravention by a person of the business rules or listing rules of a securities exchange:</w:t>
      </w:r>
    </w:p>
    <w:p w14:paraId="77AAE668" w14:textId="77777777" w:rsidR="00D53440" w:rsidRPr="00846303" w:rsidRDefault="00D53440" w:rsidP="00D53440">
      <w:pPr>
        <w:autoSpaceDE w:val="0"/>
        <w:autoSpaceDN w:val="0"/>
        <w:adjustRightInd w:val="0"/>
        <w:spacing w:before="120"/>
        <w:ind w:left="1805" w:hanging="346"/>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an order giving directions concerning compliance with or enforcement of those rules to:</w:t>
      </w:r>
    </w:p>
    <w:p w14:paraId="72562AE0" w14:textId="77777777" w:rsidR="00D53440" w:rsidRPr="00846303" w:rsidRDefault="00D53440" w:rsidP="00D53440">
      <w:pPr>
        <w:tabs>
          <w:tab w:val="left" w:pos="2520"/>
        </w:tabs>
        <w:autoSpaceDE w:val="0"/>
        <w:autoSpaceDN w:val="0"/>
        <w:adjustRightInd w:val="0"/>
        <w:spacing w:before="120"/>
        <w:ind w:left="2069"/>
        <w:jc w:val="both"/>
        <w:rPr>
          <w:sz w:val="22"/>
          <w:szCs w:val="22"/>
        </w:rPr>
      </w:pPr>
      <w:r w:rsidRPr="00846303">
        <w:rPr>
          <w:sz w:val="22"/>
          <w:szCs w:val="22"/>
        </w:rPr>
        <w:t>(A)</w:t>
      </w:r>
      <w:r>
        <w:rPr>
          <w:sz w:val="22"/>
          <w:szCs w:val="22"/>
        </w:rPr>
        <w:tab/>
      </w:r>
      <w:r w:rsidRPr="00846303">
        <w:rPr>
          <w:sz w:val="22"/>
          <w:szCs w:val="22"/>
        </w:rPr>
        <w:t>the person; and</w:t>
      </w:r>
    </w:p>
    <w:p w14:paraId="6EB7C065" w14:textId="77777777" w:rsidR="00D53440" w:rsidRPr="00846303" w:rsidRDefault="00D53440" w:rsidP="00D53440">
      <w:pPr>
        <w:tabs>
          <w:tab w:val="left" w:pos="2520"/>
        </w:tabs>
        <w:autoSpaceDE w:val="0"/>
        <w:autoSpaceDN w:val="0"/>
        <w:adjustRightInd w:val="0"/>
        <w:spacing w:before="120"/>
        <w:ind w:left="2520" w:hanging="451"/>
        <w:jc w:val="both"/>
        <w:rPr>
          <w:sz w:val="22"/>
          <w:szCs w:val="22"/>
        </w:rPr>
      </w:pPr>
      <w:r w:rsidRPr="00846303">
        <w:rPr>
          <w:sz w:val="22"/>
          <w:szCs w:val="22"/>
        </w:rPr>
        <w:t>(B)</w:t>
      </w:r>
      <w:r>
        <w:rPr>
          <w:sz w:val="22"/>
          <w:szCs w:val="22"/>
        </w:rPr>
        <w:tab/>
      </w:r>
      <w:r w:rsidRPr="00846303">
        <w:rPr>
          <w:sz w:val="22"/>
          <w:szCs w:val="22"/>
        </w:rPr>
        <w:t>if the person is a body corporate—the directors of the body corporate; and</w:t>
      </w:r>
    </w:p>
    <w:p w14:paraId="1A5CC79F" w14:textId="77777777" w:rsidR="00D53440" w:rsidRPr="00846303" w:rsidRDefault="00D53440" w:rsidP="00D53440">
      <w:pPr>
        <w:autoSpaceDE w:val="0"/>
        <w:autoSpaceDN w:val="0"/>
        <w:adjustRightInd w:val="0"/>
        <w:spacing w:before="120"/>
        <w:ind w:left="1800" w:hanging="418"/>
        <w:jc w:val="both"/>
        <w:rPr>
          <w:sz w:val="22"/>
          <w:szCs w:val="22"/>
        </w:rPr>
      </w:pPr>
      <w:r w:rsidRPr="00846303">
        <w:rPr>
          <w:sz w:val="22"/>
          <w:szCs w:val="22"/>
        </w:rPr>
        <w:t>(ii)</w:t>
      </w:r>
      <w:r>
        <w:rPr>
          <w:sz w:val="22"/>
          <w:szCs w:val="22"/>
        </w:rPr>
        <w:tab/>
      </w:r>
      <w:r w:rsidRPr="00846303">
        <w:rPr>
          <w:sz w:val="22"/>
          <w:szCs w:val="22"/>
        </w:rPr>
        <w:t>if the contravention relates to the disclosure or provision of information—an order of either or both of the following kinds:</w:t>
      </w:r>
    </w:p>
    <w:p w14:paraId="7462EC03" w14:textId="77777777" w:rsidR="00D53440" w:rsidRPr="00846303" w:rsidRDefault="00D53440" w:rsidP="00D53440">
      <w:pPr>
        <w:tabs>
          <w:tab w:val="left" w:pos="2515"/>
        </w:tabs>
        <w:autoSpaceDE w:val="0"/>
        <w:autoSpaceDN w:val="0"/>
        <w:adjustRightInd w:val="0"/>
        <w:spacing w:before="120"/>
        <w:ind w:left="2515" w:hanging="451"/>
        <w:jc w:val="both"/>
        <w:rPr>
          <w:sz w:val="22"/>
          <w:szCs w:val="22"/>
        </w:rPr>
      </w:pPr>
      <w:r w:rsidRPr="00846303">
        <w:rPr>
          <w:sz w:val="22"/>
          <w:szCs w:val="22"/>
        </w:rPr>
        <w:t>(A)</w:t>
      </w:r>
      <w:r>
        <w:rPr>
          <w:sz w:val="22"/>
          <w:szCs w:val="22"/>
        </w:rPr>
        <w:tab/>
      </w:r>
      <w:r w:rsidRPr="00846303">
        <w:rPr>
          <w:sz w:val="22"/>
          <w:szCs w:val="22"/>
        </w:rPr>
        <w:t>an order requiring the person, or a person involved in the contravention, to disclose to the public or to specified persons, in accordance with the order, specified information which the person to whom the order is directed possesses or to which that person has access;</w:t>
      </w:r>
    </w:p>
    <w:p w14:paraId="12051359" w14:textId="77777777" w:rsidR="00D53440" w:rsidRPr="00846303" w:rsidRDefault="00D53440" w:rsidP="00D53440">
      <w:pPr>
        <w:tabs>
          <w:tab w:val="left" w:pos="2515"/>
        </w:tabs>
        <w:autoSpaceDE w:val="0"/>
        <w:autoSpaceDN w:val="0"/>
        <w:adjustRightInd w:val="0"/>
        <w:spacing w:before="120"/>
        <w:ind w:left="2515" w:hanging="451"/>
        <w:jc w:val="both"/>
        <w:rPr>
          <w:sz w:val="22"/>
          <w:szCs w:val="22"/>
        </w:rPr>
      </w:pPr>
      <w:r w:rsidRPr="00846303">
        <w:rPr>
          <w:sz w:val="22"/>
          <w:szCs w:val="22"/>
        </w:rPr>
        <w:t>(B)</w:t>
      </w:r>
      <w:r>
        <w:rPr>
          <w:sz w:val="22"/>
          <w:szCs w:val="22"/>
        </w:rPr>
        <w:tab/>
      </w:r>
      <w:r w:rsidRPr="00846303">
        <w:rPr>
          <w:sz w:val="22"/>
          <w:szCs w:val="22"/>
        </w:rPr>
        <w:t>an order requiring the person, or a person involved in the contravention, to publish advertisements in accordance with the order at that person’s expense;”.</w:t>
      </w:r>
    </w:p>
    <w:p w14:paraId="67C3F24E" w14:textId="486A885F" w:rsidR="00D53440" w:rsidRPr="009B7A72" w:rsidRDefault="00D53440" w:rsidP="00D53440">
      <w:pPr>
        <w:tabs>
          <w:tab w:val="left" w:pos="528"/>
        </w:tabs>
        <w:autoSpaceDE w:val="0"/>
        <w:autoSpaceDN w:val="0"/>
        <w:adjustRightInd w:val="0"/>
        <w:spacing w:before="120"/>
        <w:jc w:val="both"/>
        <w:rPr>
          <w:b/>
          <w:sz w:val="22"/>
          <w:szCs w:val="22"/>
        </w:rPr>
      </w:pPr>
      <w:r w:rsidRPr="00846303">
        <w:rPr>
          <w:b/>
          <w:bCs/>
          <w:sz w:val="22"/>
          <w:szCs w:val="22"/>
        </w:rPr>
        <w:t>108.</w:t>
      </w:r>
      <w:r>
        <w:rPr>
          <w:b/>
          <w:bCs/>
          <w:sz w:val="22"/>
          <w:szCs w:val="22"/>
        </w:rPr>
        <w:tab/>
      </w:r>
      <w:r w:rsidRPr="00846303">
        <w:rPr>
          <w:b/>
          <w:bCs/>
          <w:sz w:val="22"/>
          <w:szCs w:val="22"/>
        </w:rPr>
        <w:t xml:space="preserve">After subsection </w:t>
      </w:r>
      <w:r w:rsidRPr="009B7A72">
        <w:rPr>
          <w:b/>
          <w:sz w:val="22"/>
          <w:szCs w:val="22"/>
        </w:rPr>
        <w:t>1114(1):</w:t>
      </w:r>
    </w:p>
    <w:p w14:paraId="63338448" w14:textId="77777777" w:rsidR="00D53440" w:rsidRPr="00846303" w:rsidRDefault="00D53440" w:rsidP="00D53440">
      <w:pPr>
        <w:autoSpaceDE w:val="0"/>
        <w:autoSpaceDN w:val="0"/>
        <w:adjustRightInd w:val="0"/>
        <w:spacing w:before="120"/>
        <w:ind w:left="322"/>
        <w:jc w:val="both"/>
        <w:rPr>
          <w:sz w:val="22"/>
          <w:szCs w:val="22"/>
        </w:rPr>
      </w:pPr>
      <w:r w:rsidRPr="00846303">
        <w:rPr>
          <w:sz w:val="22"/>
          <w:szCs w:val="22"/>
        </w:rPr>
        <w:t>Insert:</w:t>
      </w:r>
    </w:p>
    <w:p w14:paraId="4A66B837" w14:textId="77777777" w:rsidR="00D53440" w:rsidRPr="00846303" w:rsidRDefault="00D53440" w:rsidP="00D53440">
      <w:pPr>
        <w:autoSpaceDE w:val="0"/>
        <w:autoSpaceDN w:val="0"/>
        <w:adjustRightInd w:val="0"/>
        <w:spacing w:before="120"/>
        <w:ind w:firstLine="336"/>
        <w:jc w:val="both"/>
        <w:rPr>
          <w:sz w:val="22"/>
          <w:szCs w:val="22"/>
        </w:rPr>
      </w:pPr>
      <w:r w:rsidRPr="00846303">
        <w:rPr>
          <w:sz w:val="22"/>
          <w:szCs w:val="22"/>
        </w:rPr>
        <w:t>“(1A)</w:t>
      </w:r>
      <w:r>
        <w:rPr>
          <w:sz w:val="22"/>
          <w:szCs w:val="22"/>
        </w:rPr>
        <w:tab/>
      </w:r>
      <w:r w:rsidRPr="00846303">
        <w:rPr>
          <w:sz w:val="22"/>
          <w:szCs w:val="22"/>
        </w:rPr>
        <w:t xml:space="preserve">For the purposes of paragraph </w:t>
      </w:r>
      <w:r w:rsidR="004975A2">
        <w:rPr>
          <w:sz w:val="22"/>
          <w:szCs w:val="22"/>
        </w:rPr>
        <w:t>(1)</w:t>
      </w:r>
      <w:r w:rsidRPr="00846303">
        <w:rPr>
          <w:sz w:val="22"/>
          <w:szCs w:val="22"/>
        </w:rPr>
        <w:t>(bb), if a body corporate contravenes provisions of the business rules or listing rules of a securities exchange, a person who holds securities of the body corporate that are quoted on a stock market of the securities exchange is taken to be a person aggrieved by the contravention.</w:t>
      </w:r>
    </w:p>
    <w:p w14:paraId="61B5EBB2" w14:textId="77777777" w:rsidR="00D53440" w:rsidRPr="00846303" w:rsidRDefault="00D53440" w:rsidP="00D53440">
      <w:pPr>
        <w:autoSpaceDE w:val="0"/>
        <w:autoSpaceDN w:val="0"/>
        <w:adjustRightInd w:val="0"/>
        <w:spacing w:before="120"/>
        <w:ind w:firstLine="336"/>
        <w:jc w:val="both"/>
        <w:rPr>
          <w:sz w:val="22"/>
          <w:szCs w:val="22"/>
        </w:rPr>
      </w:pPr>
      <w:r w:rsidRPr="00846303">
        <w:rPr>
          <w:sz w:val="22"/>
          <w:szCs w:val="22"/>
        </w:rPr>
        <w:t>“(1B)</w:t>
      </w:r>
      <w:r>
        <w:rPr>
          <w:sz w:val="22"/>
          <w:szCs w:val="22"/>
        </w:rPr>
        <w:tab/>
      </w:r>
      <w:r w:rsidRPr="00846303">
        <w:rPr>
          <w:sz w:val="22"/>
          <w:szCs w:val="22"/>
        </w:rPr>
        <w:t>Subsection (1A) does not limit the circumstances in which a person may be aggrieved by a contravention for the purposes of paragraph (1)(bb).”.</w:t>
      </w:r>
    </w:p>
    <w:p w14:paraId="1B200414" w14:textId="77777777" w:rsidR="00D53440" w:rsidRPr="00846303" w:rsidRDefault="00D53440" w:rsidP="00D53440">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1—</w:t>
      </w:r>
      <w:r w:rsidRPr="00846303">
        <w:rPr>
          <w:sz w:val="22"/>
          <w:szCs w:val="22"/>
        </w:rPr>
        <w:t>continued</w:t>
      </w:r>
    </w:p>
    <w:p w14:paraId="364922C5" w14:textId="77777777" w:rsidR="00D53440" w:rsidRPr="00846303" w:rsidRDefault="00D53440" w:rsidP="00D53440">
      <w:pPr>
        <w:tabs>
          <w:tab w:val="left" w:pos="514"/>
        </w:tabs>
        <w:autoSpaceDE w:val="0"/>
        <w:autoSpaceDN w:val="0"/>
        <w:adjustRightInd w:val="0"/>
        <w:spacing w:before="120"/>
        <w:jc w:val="both"/>
        <w:rPr>
          <w:sz w:val="22"/>
          <w:szCs w:val="22"/>
        </w:rPr>
      </w:pPr>
      <w:r w:rsidRPr="00846303">
        <w:rPr>
          <w:b/>
          <w:bCs/>
          <w:sz w:val="22"/>
          <w:szCs w:val="22"/>
        </w:rPr>
        <w:t>109.</w:t>
      </w:r>
      <w:r>
        <w:rPr>
          <w:b/>
          <w:bCs/>
          <w:sz w:val="22"/>
          <w:szCs w:val="22"/>
        </w:rPr>
        <w:tab/>
      </w:r>
      <w:r w:rsidRPr="00846303">
        <w:rPr>
          <w:b/>
          <w:bCs/>
          <w:sz w:val="22"/>
          <w:szCs w:val="22"/>
        </w:rPr>
        <w:t>Subsection 1114(3):</w:t>
      </w:r>
    </w:p>
    <w:p w14:paraId="2EC7BF8D" w14:textId="77777777" w:rsidR="00D53440" w:rsidRPr="00846303" w:rsidRDefault="00D53440" w:rsidP="00D53440">
      <w:pPr>
        <w:tabs>
          <w:tab w:val="left" w:pos="739"/>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Insert “or the Exchange” after “Commission” (first occurring).</w:t>
      </w:r>
    </w:p>
    <w:p w14:paraId="400C51D9" w14:textId="77777777" w:rsidR="00D53440" w:rsidRPr="00846303" w:rsidRDefault="00D53440" w:rsidP="00D53440">
      <w:pPr>
        <w:tabs>
          <w:tab w:val="left" w:pos="739"/>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Omit “Commission” (second occurring), substitute “applicant”.</w:t>
      </w:r>
    </w:p>
    <w:p w14:paraId="33ACD291" w14:textId="77777777" w:rsidR="00D53440" w:rsidRPr="00846303" w:rsidRDefault="00D53440" w:rsidP="00D53440">
      <w:pPr>
        <w:tabs>
          <w:tab w:val="left" w:pos="514"/>
        </w:tabs>
        <w:autoSpaceDE w:val="0"/>
        <w:autoSpaceDN w:val="0"/>
        <w:adjustRightInd w:val="0"/>
        <w:spacing w:before="120"/>
        <w:jc w:val="both"/>
        <w:rPr>
          <w:sz w:val="22"/>
          <w:szCs w:val="22"/>
        </w:rPr>
      </w:pPr>
      <w:r w:rsidRPr="00846303">
        <w:rPr>
          <w:b/>
          <w:bCs/>
          <w:sz w:val="22"/>
          <w:szCs w:val="22"/>
        </w:rPr>
        <w:t>110.</w:t>
      </w:r>
      <w:r>
        <w:rPr>
          <w:b/>
          <w:bCs/>
          <w:sz w:val="22"/>
          <w:szCs w:val="22"/>
        </w:rPr>
        <w:tab/>
      </w:r>
      <w:r w:rsidRPr="00846303">
        <w:rPr>
          <w:b/>
          <w:bCs/>
          <w:sz w:val="22"/>
          <w:szCs w:val="22"/>
        </w:rPr>
        <w:t>After subsection 1139(2):</w:t>
      </w:r>
    </w:p>
    <w:p w14:paraId="0816CB43" w14:textId="77777777" w:rsidR="00D53440" w:rsidRPr="00846303" w:rsidRDefault="00D53440" w:rsidP="00D53440">
      <w:pPr>
        <w:autoSpaceDE w:val="0"/>
        <w:autoSpaceDN w:val="0"/>
        <w:adjustRightInd w:val="0"/>
        <w:spacing w:before="120"/>
        <w:ind w:left="336"/>
        <w:jc w:val="both"/>
        <w:rPr>
          <w:sz w:val="22"/>
          <w:szCs w:val="22"/>
        </w:rPr>
      </w:pPr>
      <w:r w:rsidRPr="00846303">
        <w:rPr>
          <w:sz w:val="22"/>
          <w:szCs w:val="22"/>
        </w:rPr>
        <w:t>Insert:</w:t>
      </w:r>
    </w:p>
    <w:p w14:paraId="6D8080DC" w14:textId="77777777" w:rsidR="00D53440" w:rsidRPr="00846303" w:rsidRDefault="00D53440" w:rsidP="00D53440">
      <w:pPr>
        <w:autoSpaceDE w:val="0"/>
        <w:autoSpaceDN w:val="0"/>
        <w:adjustRightInd w:val="0"/>
        <w:spacing w:before="120"/>
        <w:ind w:firstLine="336"/>
        <w:jc w:val="both"/>
        <w:rPr>
          <w:sz w:val="22"/>
          <w:szCs w:val="22"/>
        </w:rPr>
      </w:pPr>
      <w:r w:rsidRPr="00846303">
        <w:rPr>
          <w:sz w:val="22"/>
          <w:szCs w:val="22"/>
        </w:rPr>
        <w:t>“(2A)</w:t>
      </w:r>
      <w:r>
        <w:rPr>
          <w:sz w:val="22"/>
          <w:szCs w:val="22"/>
        </w:rPr>
        <w:tab/>
      </w:r>
      <w:r w:rsidRPr="00846303">
        <w:rPr>
          <w:sz w:val="22"/>
          <w:szCs w:val="22"/>
        </w:rPr>
        <w:t>A futures exchange, a clearing house for a futures exchange or a futures association that believes that a person has committed, is committing or is about to commit a serious contravention of its business rules, or the Corporations Law of this or any other jurisdiction, must, as soon as practicable, lodge a statement setting out:</w:t>
      </w:r>
    </w:p>
    <w:p w14:paraId="75DC689C" w14:textId="77777777" w:rsidR="00D53440" w:rsidRPr="00846303" w:rsidRDefault="00D53440" w:rsidP="00D53440">
      <w:pPr>
        <w:tabs>
          <w:tab w:val="left" w:pos="730"/>
        </w:tabs>
        <w:autoSpaceDE w:val="0"/>
        <w:autoSpaceDN w:val="0"/>
        <w:adjustRightInd w:val="0"/>
        <w:spacing w:before="120"/>
        <w:ind w:left="730" w:hanging="398"/>
        <w:jc w:val="both"/>
        <w:rPr>
          <w:sz w:val="22"/>
          <w:szCs w:val="22"/>
        </w:rPr>
      </w:pPr>
      <w:r w:rsidRPr="00846303">
        <w:rPr>
          <w:sz w:val="22"/>
          <w:szCs w:val="22"/>
        </w:rPr>
        <w:t>(a)</w:t>
      </w:r>
      <w:r>
        <w:rPr>
          <w:sz w:val="22"/>
          <w:szCs w:val="22"/>
        </w:rPr>
        <w:tab/>
      </w:r>
      <w:r w:rsidRPr="00846303">
        <w:rPr>
          <w:sz w:val="22"/>
          <w:szCs w:val="22"/>
        </w:rPr>
        <w:t>particulars of the contravention that it believes the person has committed, is committing or is about to commit; and</w:t>
      </w:r>
    </w:p>
    <w:p w14:paraId="23A63012" w14:textId="77777777" w:rsidR="00D53440" w:rsidRPr="00846303" w:rsidRDefault="00D53440" w:rsidP="00D53440">
      <w:pPr>
        <w:tabs>
          <w:tab w:val="left" w:pos="730"/>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its reasons for that belief.”.</w:t>
      </w:r>
    </w:p>
    <w:p w14:paraId="398EDEB5" w14:textId="77777777" w:rsidR="00D53440" w:rsidRPr="00846303" w:rsidRDefault="00D53440" w:rsidP="00D53440">
      <w:pPr>
        <w:tabs>
          <w:tab w:val="left" w:pos="514"/>
        </w:tabs>
        <w:autoSpaceDE w:val="0"/>
        <w:autoSpaceDN w:val="0"/>
        <w:adjustRightInd w:val="0"/>
        <w:spacing w:before="120"/>
        <w:jc w:val="both"/>
        <w:rPr>
          <w:sz w:val="22"/>
          <w:szCs w:val="22"/>
        </w:rPr>
      </w:pPr>
      <w:r w:rsidRPr="00846303">
        <w:rPr>
          <w:b/>
          <w:bCs/>
          <w:sz w:val="22"/>
          <w:szCs w:val="22"/>
        </w:rPr>
        <w:t>111.</w:t>
      </w:r>
      <w:r>
        <w:rPr>
          <w:b/>
          <w:bCs/>
          <w:sz w:val="22"/>
          <w:szCs w:val="22"/>
        </w:rPr>
        <w:tab/>
      </w:r>
      <w:r w:rsidRPr="00846303">
        <w:rPr>
          <w:b/>
          <w:bCs/>
          <w:sz w:val="22"/>
          <w:szCs w:val="22"/>
        </w:rPr>
        <w:t>Subparagraph 1274(2)(a)(</w:t>
      </w:r>
      <w:proofErr w:type="spellStart"/>
      <w:r w:rsidRPr="00846303">
        <w:rPr>
          <w:b/>
          <w:bCs/>
          <w:sz w:val="22"/>
          <w:szCs w:val="22"/>
        </w:rPr>
        <w:t>ia</w:t>
      </w:r>
      <w:proofErr w:type="spellEnd"/>
      <w:r w:rsidRPr="00846303">
        <w:rPr>
          <w:b/>
          <w:bCs/>
          <w:sz w:val="22"/>
          <w:szCs w:val="22"/>
        </w:rPr>
        <w:t>):</w:t>
      </w:r>
    </w:p>
    <w:p w14:paraId="39029A20" w14:textId="77777777" w:rsidR="00D53440" w:rsidRPr="00846303" w:rsidRDefault="00D53440" w:rsidP="00D53440">
      <w:pPr>
        <w:autoSpaceDE w:val="0"/>
        <w:autoSpaceDN w:val="0"/>
        <w:adjustRightInd w:val="0"/>
        <w:spacing w:before="120"/>
        <w:ind w:left="326"/>
        <w:jc w:val="both"/>
        <w:rPr>
          <w:sz w:val="22"/>
          <w:szCs w:val="22"/>
        </w:rPr>
      </w:pPr>
      <w:r w:rsidRPr="00846303">
        <w:rPr>
          <w:sz w:val="22"/>
          <w:szCs w:val="22"/>
        </w:rPr>
        <w:t>Insert “subsection 776(2B), section 1001B or” after “other than”.</w:t>
      </w:r>
    </w:p>
    <w:p w14:paraId="33DF8555" w14:textId="77777777" w:rsidR="00D53440" w:rsidRPr="00846303" w:rsidRDefault="00D53440" w:rsidP="00D53440">
      <w:pPr>
        <w:tabs>
          <w:tab w:val="left" w:pos="509"/>
        </w:tabs>
        <w:autoSpaceDE w:val="0"/>
        <w:autoSpaceDN w:val="0"/>
        <w:adjustRightInd w:val="0"/>
        <w:spacing w:before="120"/>
        <w:jc w:val="both"/>
        <w:rPr>
          <w:sz w:val="22"/>
          <w:szCs w:val="22"/>
        </w:rPr>
      </w:pPr>
      <w:r w:rsidRPr="00846303">
        <w:rPr>
          <w:b/>
          <w:bCs/>
          <w:sz w:val="22"/>
          <w:szCs w:val="22"/>
        </w:rPr>
        <w:t>112.</w:t>
      </w:r>
      <w:r>
        <w:rPr>
          <w:b/>
          <w:bCs/>
          <w:sz w:val="22"/>
          <w:szCs w:val="22"/>
        </w:rPr>
        <w:tab/>
      </w:r>
      <w:r w:rsidRPr="00846303">
        <w:rPr>
          <w:b/>
          <w:bCs/>
          <w:sz w:val="22"/>
          <w:szCs w:val="22"/>
        </w:rPr>
        <w:t>After subsection 1274(2):</w:t>
      </w:r>
    </w:p>
    <w:p w14:paraId="210AE134" w14:textId="77777777" w:rsidR="00D53440" w:rsidRPr="00846303" w:rsidRDefault="00D53440" w:rsidP="00D53440">
      <w:pPr>
        <w:tabs>
          <w:tab w:val="left" w:pos="528"/>
        </w:tabs>
        <w:autoSpaceDE w:val="0"/>
        <w:autoSpaceDN w:val="0"/>
        <w:adjustRightInd w:val="0"/>
        <w:spacing w:before="120"/>
        <w:ind w:left="326"/>
        <w:jc w:val="both"/>
        <w:rPr>
          <w:sz w:val="22"/>
          <w:szCs w:val="22"/>
        </w:rPr>
      </w:pPr>
      <w:r w:rsidRPr="00846303">
        <w:rPr>
          <w:sz w:val="22"/>
          <w:szCs w:val="22"/>
        </w:rPr>
        <w:t>Insert:</w:t>
      </w:r>
    </w:p>
    <w:p w14:paraId="396E3AC5"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“(2A)</w:t>
      </w:r>
      <w:r>
        <w:rPr>
          <w:sz w:val="22"/>
          <w:szCs w:val="22"/>
        </w:rPr>
        <w:tab/>
      </w:r>
      <w:r w:rsidRPr="00846303">
        <w:rPr>
          <w:sz w:val="22"/>
          <w:szCs w:val="22"/>
        </w:rPr>
        <w:t>For the purposes of subsection (2), a document given to the Commission under subsection 776(2B) is taken to be a document lodged with the Commission.”.</w:t>
      </w:r>
    </w:p>
    <w:p w14:paraId="54D157DB" w14:textId="77777777" w:rsidR="00D53440" w:rsidRPr="00846303" w:rsidRDefault="00D53440" w:rsidP="00D53440">
      <w:pPr>
        <w:tabs>
          <w:tab w:val="left" w:pos="514"/>
        </w:tabs>
        <w:autoSpaceDE w:val="0"/>
        <w:autoSpaceDN w:val="0"/>
        <w:adjustRightInd w:val="0"/>
        <w:spacing w:before="120"/>
        <w:jc w:val="both"/>
        <w:rPr>
          <w:sz w:val="22"/>
          <w:szCs w:val="22"/>
        </w:rPr>
      </w:pPr>
      <w:r w:rsidRPr="00846303">
        <w:rPr>
          <w:b/>
          <w:bCs/>
          <w:sz w:val="22"/>
          <w:szCs w:val="22"/>
        </w:rPr>
        <w:t>113.</w:t>
      </w:r>
      <w:r>
        <w:rPr>
          <w:b/>
          <w:bCs/>
          <w:sz w:val="22"/>
          <w:szCs w:val="22"/>
        </w:rPr>
        <w:tab/>
      </w:r>
      <w:r w:rsidRPr="00846303">
        <w:rPr>
          <w:b/>
          <w:bCs/>
          <w:sz w:val="22"/>
          <w:szCs w:val="22"/>
        </w:rPr>
        <w:t>Schedule 3:</w:t>
      </w:r>
    </w:p>
    <w:p w14:paraId="7E24408D" w14:textId="357E6B19" w:rsidR="00D53440" w:rsidRPr="00846303" w:rsidRDefault="00D53440" w:rsidP="00D53440">
      <w:pPr>
        <w:tabs>
          <w:tab w:val="left" w:pos="720"/>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 xml:space="preserve">Insert before </w:t>
      </w:r>
      <w:r w:rsidRPr="009B7A72">
        <w:rPr>
          <w:b/>
          <w:bCs/>
          <w:sz w:val="22"/>
          <w:szCs w:val="22"/>
        </w:rPr>
        <w:t>“</w:t>
      </w:r>
      <w:r w:rsidRPr="00846303">
        <w:rPr>
          <w:b/>
          <w:bCs/>
          <w:sz w:val="22"/>
          <w:szCs w:val="22"/>
        </w:rPr>
        <w:t>Section 126</w:t>
      </w:r>
      <w:r w:rsidRPr="009B7A72">
        <w:rPr>
          <w:b/>
          <w:bCs/>
          <w:sz w:val="22"/>
          <w:szCs w:val="22"/>
        </w:rPr>
        <w:t>”:</w:t>
      </w:r>
    </w:p>
    <w:p w14:paraId="4FCD52D0" w14:textId="713F2744" w:rsidR="00D53440" w:rsidRPr="00846303" w:rsidRDefault="00D53440" w:rsidP="00D53440">
      <w:pPr>
        <w:tabs>
          <w:tab w:val="left" w:pos="720"/>
        </w:tabs>
        <w:autoSpaceDE w:val="0"/>
        <w:autoSpaceDN w:val="0"/>
        <w:adjustRightInd w:val="0"/>
        <w:spacing w:before="120"/>
        <w:ind w:left="720"/>
        <w:jc w:val="both"/>
        <w:rPr>
          <w:sz w:val="22"/>
          <w:szCs w:val="22"/>
        </w:rPr>
      </w:pPr>
      <w:r w:rsidRPr="009B7A72">
        <w:rPr>
          <w:bCs/>
          <w:sz w:val="22"/>
          <w:szCs w:val="22"/>
        </w:rPr>
        <w:t>“</w:t>
      </w:r>
      <w:r w:rsidRPr="00846303">
        <w:rPr>
          <w:b/>
          <w:bCs/>
          <w:sz w:val="22"/>
          <w:szCs w:val="22"/>
        </w:rPr>
        <w:t>Section 111AU:</w:t>
      </w:r>
    </w:p>
    <w:p w14:paraId="12EEDD7E" w14:textId="77777777" w:rsidR="00D53440" w:rsidRPr="00846303" w:rsidRDefault="00D53440" w:rsidP="00D53440">
      <w:pPr>
        <w:autoSpaceDE w:val="0"/>
        <w:autoSpaceDN w:val="0"/>
        <w:adjustRightInd w:val="0"/>
        <w:spacing w:before="120"/>
        <w:ind w:left="725"/>
        <w:jc w:val="both"/>
        <w:rPr>
          <w:sz w:val="22"/>
          <w:szCs w:val="22"/>
        </w:rPr>
      </w:pPr>
      <w:r w:rsidRPr="00846303">
        <w:rPr>
          <w:sz w:val="22"/>
          <w:szCs w:val="22"/>
        </w:rPr>
        <w:t>Penalty: $20,000 or imprisonment for 5 years, or both.”.</w:t>
      </w:r>
    </w:p>
    <w:p w14:paraId="70B3DBC6" w14:textId="1F16EAD1" w:rsidR="00D53440" w:rsidRPr="00846303" w:rsidRDefault="00D53440" w:rsidP="00D53440">
      <w:pPr>
        <w:tabs>
          <w:tab w:val="left" w:pos="720"/>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 xml:space="preserve">Insert before </w:t>
      </w:r>
      <w:r w:rsidRPr="009B7A72">
        <w:rPr>
          <w:bCs/>
          <w:sz w:val="22"/>
          <w:szCs w:val="22"/>
        </w:rPr>
        <w:t>“</w:t>
      </w:r>
      <w:r w:rsidRPr="00846303">
        <w:rPr>
          <w:b/>
          <w:bCs/>
          <w:sz w:val="22"/>
          <w:szCs w:val="22"/>
        </w:rPr>
        <w:t>Section 1002G</w:t>
      </w:r>
      <w:r w:rsidRPr="009B7A72">
        <w:rPr>
          <w:bCs/>
          <w:sz w:val="22"/>
          <w:szCs w:val="22"/>
        </w:rPr>
        <w:t>”:</w:t>
      </w:r>
    </w:p>
    <w:p w14:paraId="3F033331" w14:textId="4942FCEC" w:rsidR="00D53440" w:rsidRPr="00846303" w:rsidRDefault="00D53440" w:rsidP="00D53440">
      <w:pPr>
        <w:tabs>
          <w:tab w:val="left" w:pos="720"/>
        </w:tabs>
        <w:autoSpaceDE w:val="0"/>
        <w:autoSpaceDN w:val="0"/>
        <w:adjustRightInd w:val="0"/>
        <w:spacing w:before="120"/>
        <w:ind w:left="720"/>
        <w:jc w:val="both"/>
        <w:rPr>
          <w:sz w:val="22"/>
          <w:szCs w:val="22"/>
        </w:rPr>
      </w:pPr>
      <w:r w:rsidRPr="009B7A72">
        <w:rPr>
          <w:bCs/>
          <w:sz w:val="22"/>
          <w:szCs w:val="22"/>
        </w:rPr>
        <w:t>“</w:t>
      </w:r>
      <w:r w:rsidRPr="00846303">
        <w:rPr>
          <w:b/>
          <w:bCs/>
          <w:sz w:val="22"/>
          <w:szCs w:val="22"/>
        </w:rPr>
        <w:t>Subsection 1001A(2):</w:t>
      </w:r>
    </w:p>
    <w:p w14:paraId="78CFA6CE" w14:textId="77777777" w:rsidR="00D53440" w:rsidRPr="00846303" w:rsidRDefault="00D53440" w:rsidP="00D53440">
      <w:pPr>
        <w:autoSpaceDE w:val="0"/>
        <w:autoSpaceDN w:val="0"/>
        <w:adjustRightInd w:val="0"/>
        <w:spacing w:before="120"/>
        <w:ind w:left="720"/>
        <w:jc w:val="both"/>
        <w:rPr>
          <w:sz w:val="22"/>
          <w:szCs w:val="22"/>
        </w:rPr>
      </w:pPr>
      <w:r w:rsidRPr="00846303">
        <w:rPr>
          <w:sz w:val="22"/>
          <w:szCs w:val="22"/>
        </w:rPr>
        <w:t>Penalty: $20,000 or imprisonment for 5 years, or both.</w:t>
      </w:r>
    </w:p>
    <w:p w14:paraId="513F1C07" w14:textId="77777777" w:rsidR="00D53440" w:rsidRPr="00846303" w:rsidRDefault="00D53440" w:rsidP="00D53440">
      <w:pPr>
        <w:autoSpaceDE w:val="0"/>
        <w:autoSpaceDN w:val="0"/>
        <w:adjustRightInd w:val="0"/>
        <w:spacing w:before="120"/>
        <w:ind w:left="730"/>
        <w:jc w:val="both"/>
        <w:rPr>
          <w:sz w:val="22"/>
          <w:szCs w:val="22"/>
        </w:rPr>
      </w:pPr>
      <w:r w:rsidRPr="00846303">
        <w:rPr>
          <w:b/>
          <w:bCs/>
          <w:sz w:val="22"/>
          <w:szCs w:val="22"/>
        </w:rPr>
        <w:t>Subsection 1001B(1):</w:t>
      </w:r>
    </w:p>
    <w:p w14:paraId="7D2327A9" w14:textId="77777777" w:rsidR="00D53440" w:rsidRPr="00846303" w:rsidRDefault="00D53440" w:rsidP="00D53440">
      <w:pPr>
        <w:autoSpaceDE w:val="0"/>
        <w:autoSpaceDN w:val="0"/>
        <w:adjustRightInd w:val="0"/>
        <w:spacing w:before="120"/>
        <w:ind w:left="720"/>
        <w:jc w:val="both"/>
        <w:rPr>
          <w:sz w:val="22"/>
          <w:szCs w:val="22"/>
        </w:rPr>
      </w:pPr>
      <w:r w:rsidRPr="00846303">
        <w:rPr>
          <w:sz w:val="22"/>
          <w:szCs w:val="22"/>
        </w:rPr>
        <w:t>Penalty: $20,000 or imprisonment for 5 years, or both.”.</w:t>
      </w:r>
    </w:p>
    <w:p w14:paraId="48B5668B" w14:textId="77777777" w:rsidR="00D53440" w:rsidRPr="00846303" w:rsidRDefault="00D53440" w:rsidP="00D53440">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1—</w:t>
      </w:r>
      <w:r w:rsidRPr="00846303">
        <w:rPr>
          <w:sz w:val="22"/>
          <w:szCs w:val="22"/>
        </w:rPr>
        <w:t>continued</w:t>
      </w:r>
    </w:p>
    <w:p w14:paraId="722BCEEA" w14:textId="77777777" w:rsidR="00D53440" w:rsidRPr="00846303" w:rsidRDefault="00D53440" w:rsidP="00BC3F10">
      <w:pPr>
        <w:autoSpaceDE w:val="0"/>
        <w:autoSpaceDN w:val="0"/>
        <w:adjustRightInd w:val="0"/>
        <w:spacing w:before="120"/>
        <w:jc w:val="center"/>
        <w:rPr>
          <w:sz w:val="22"/>
          <w:szCs w:val="22"/>
        </w:rPr>
      </w:pPr>
      <w:r w:rsidRPr="00846303">
        <w:rPr>
          <w:b/>
          <w:bCs/>
          <w:sz w:val="22"/>
          <w:szCs w:val="22"/>
        </w:rPr>
        <w:t>PART 2</w:t>
      </w:r>
    </w:p>
    <w:p w14:paraId="15ADE0D8" w14:textId="77777777" w:rsidR="00D53440" w:rsidRPr="00846303" w:rsidRDefault="00D53440" w:rsidP="00BC3F10">
      <w:pPr>
        <w:autoSpaceDE w:val="0"/>
        <w:autoSpaceDN w:val="0"/>
        <w:adjustRightInd w:val="0"/>
        <w:spacing w:before="120"/>
        <w:jc w:val="center"/>
        <w:rPr>
          <w:sz w:val="22"/>
          <w:szCs w:val="22"/>
        </w:rPr>
      </w:pPr>
      <w:r w:rsidRPr="00846303">
        <w:rPr>
          <w:sz w:val="22"/>
          <w:szCs w:val="22"/>
        </w:rPr>
        <w:t>CHANGING “A FINANCIAL YEAR” TO “AN ACCOUNTING</w:t>
      </w:r>
      <w:r w:rsidR="00BC3F10">
        <w:rPr>
          <w:sz w:val="22"/>
          <w:szCs w:val="22"/>
        </w:rPr>
        <w:br/>
      </w:r>
      <w:r w:rsidRPr="00846303">
        <w:rPr>
          <w:sz w:val="22"/>
          <w:szCs w:val="22"/>
        </w:rPr>
        <w:t>PERIOD”</w:t>
      </w:r>
    </w:p>
    <w:p w14:paraId="4A977F6E" w14:textId="77777777" w:rsidR="00D53440" w:rsidRPr="00846303" w:rsidRDefault="00D53440" w:rsidP="00D53440">
      <w:pPr>
        <w:tabs>
          <w:tab w:val="left" w:pos="542"/>
        </w:tabs>
        <w:autoSpaceDE w:val="0"/>
        <w:autoSpaceDN w:val="0"/>
        <w:adjustRightInd w:val="0"/>
        <w:spacing w:before="120"/>
        <w:jc w:val="both"/>
        <w:rPr>
          <w:sz w:val="22"/>
          <w:szCs w:val="22"/>
        </w:rPr>
      </w:pPr>
      <w:r w:rsidRPr="00846303">
        <w:rPr>
          <w:b/>
          <w:bCs/>
          <w:sz w:val="22"/>
          <w:szCs w:val="22"/>
        </w:rPr>
        <w:t>114.</w:t>
      </w:r>
      <w:r>
        <w:rPr>
          <w:b/>
          <w:bCs/>
          <w:sz w:val="22"/>
          <w:szCs w:val="22"/>
        </w:rPr>
        <w:tab/>
      </w:r>
      <w:r w:rsidRPr="00846303">
        <w:rPr>
          <w:b/>
          <w:bCs/>
          <w:sz w:val="22"/>
          <w:szCs w:val="22"/>
        </w:rPr>
        <w:t>Section 9 (definitions of “consolidated accounts” and “financial statements”), sections 287, 292 and 293, subsections 294(1), 294A(3), 294B(3) and 295(1), sections 296, 297 and 298, subsections 299(1), 300(1), 300(2) and 302(1), section 303, subsections 304(2) and 305(2), section 310, subsections 313(4) and 332(6), section 332A and subsections 408B(2), 409A(1), 409A(3) and 409A(4):</w:t>
      </w:r>
    </w:p>
    <w:p w14:paraId="31008B4F" w14:textId="77777777" w:rsidR="00D53440" w:rsidRPr="00846303" w:rsidRDefault="00D53440" w:rsidP="00D53440">
      <w:pPr>
        <w:autoSpaceDE w:val="0"/>
        <w:autoSpaceDN w:val="0"/>
        <w:adjustRightInd w:val="0"/>
        <w:spacing w:before="120"/>
        <w:ind w:firstLine="322"/>
        <w:jc w:val="both"/>
        <w:rPr>
          <w:sz w:val="22"/>
          <w:szCs w:val="22"/>
        </w:rPr>
      </w:pPr>
      <w:r w:rsidRPr="00846303">
        <w:rPr>
          <w:sz w:val="22"/>
          <w:szCs w:val="22"/>
        </w:rPr>
        <w:t>Omit “a financial year” (wherever occurring), substitute “an accounting period”.</w:t>
      </w:r>
    </w:p>
    <w:p w14:paraId="7CED2233" w14:textId="77777777" w:rsidR="00D53440" w:rsidRPr="00846303" w:rsidRDefault="00D53440" w:rsidP="00BC3F10">
      <w:pPr>
        <w:autoSpaceDE w:val="0"/>
        <w:autoSpaceDN w:val="0"/>
        <w:adjustRightInd w:val="0"/>
        <w:spacing w:before="120"/>
        <w:jc w:val="center"/>
        <w:rPr>
          <w:sz w:val="22"/>
          <w:szCs w:val="22"/>
        </w:rPr>
      </w:pPr>
      <w:r w:rsidRPr="00846303">
        <w:rPr>
          <w:b/>
          <w:bCs/>
          <w:sz w:val="22"/>
          <w:szCs w:val="22"/>
        </w:rPr>
        <w:t>PART 3</w:t>
      </w:r>
    </w:p>
    <w:p w14:paraId="3045E9D3" w14:textId="77777777" w:rsidR="00D53440" w:rsidRPr="00846303" w:rsidRDefault="00D53440" w:rsidP="00BC3F10">
      <w:pPr>
        <w:autoSpaceDE w:val="0"/>
        <w:autoSpaceDN w:val="0"/>
        <w:adjustRightInd w:val="0"/>
        <w:spacing w:before="120"/>
        <w:jc w:val="center"/>
        <w:rPr>
          <w:sz w:val="22"/>
          <w:szCs w:val="22"/>
        </w:rPr>
      </w:pPr>
      <w:r w:rsidRPr="00846303">
        <w:rPr>
          <w:sz w:val="22"/>
          <w:szCs w:val="22"/>
        </w:rPr>
        <w:t>CHANGING “THAT FINANCIAL YEAR” TO “THAT ACCOUNTING</w:t>
      </w:r>
      <w:r w:rsidR="00BC3F10">
        <w:rPr>
          <w:sz w:val="22"/>
          <w:szCs w:val="22"/>
        </w:rPr>
        <w:br/>
      </w:r>
      <w:r w:rsidRPr="00846303">
        <w:rPr>
          <w:sz w:val="22"/>
          <w:szCs w:val="22"/>
        </w:rPr>
        <w:t>PERIOD”</w:t>
      </w:r>
    </w:p>
    <w:p w14:paraId="052821B1" w14:textId="77777777" w:rsidR="00D53440" w:rsidRPr="00846303" w:rsidRDefault="00D53440" w:rsidP="00D53440">
      <w:pPr>
        <w:tabs>
          <w:tab w:val="left" w:pos="542"/>
        </w:tabs>
        <w:autoSpaceDE w:val="0"/>
        <w:autoSpaceDN w:val="0"/>
        <w:adjustRightInd w:val="0"/>
        <w:spacing w:before="120"/>
        <w:jc w:val="both"/>
        <w:rPr>
          <w:sz w:val="22"/>
          <w:szCs w:val="22"/>
        </w:rPr>
      </w:pPr>
      <w:r w:rsidRPr="00846303">
        <w:rPr>
          <w:b/>
          <w:bCs/>
          <w:sz w:val="22"/>
          <w:szCs w:val="22"/>
        </w:rPr>
        <w:t>115.</w:t>
      </w:r>
      <w:r>
        <w:rPr>
          <w:b/>
          <w:bCs/>
          <w:sz w:val="22"/>
          <w:szCs w:val="22"/>
        </w:rPr>
        <w:tab/>
      </w:r>
      <w:r w:rsidRPr="00846303">
        <w:rPr>
          <w:b/>
          <w:bCs/>
          <w:sz w:val="22"/>
          <w:szCs w:val="22"/>
        </w:rPr>
        <w:t>Section 9 (definitions of “consolidated accounts” and “financial statements”), sections 292 and 293, subsections 294A(3), 294B(3), 295(1) and 295(2), sections 295A and 295B and subsections 296(1), 302(3), 332(6), 409A(1), 409A(3) and 409A(4):</w:t>
      </w:r>
    </w:p>
    <w:p w14:paraId="6FA13533" w14:textId="77777777" w:rsidR="00D53440" w:rsidRPr="00846303" w:rsidRDefault="00D53440" w:rsidP="00D53440">
      <w:pPr>
        <w:autoSpaceDE w:val="0"/>
        <w:autoSpaceDN w:val="0"/>
        <w:adjustRightInd w:val="0"/>
        <w:spacing w:before="120"/>
        <w:ind w:firstLine="326"/>
        <w:jc w:val="both"/>
        <w:rPr>
          <w:sz w:val="22"/>
          <w:szCs w:val="22"/>
        </w:rPr>
      </w:pPr>
      <w:r w:rsidRPr="00846303">
        <w:rPr>
          <w:sz w:val="22"/>
          <w:szCs w:val="22"/>
        </w:rPr>
        <w:t>Omit “that financial year” (wherever occurring), substitute “that accounting period”.</w:t>
      </w:r>
    </w:p>
    <w:p w14:paraId="1682E4AF" w14:textId="77777777" w:rsidR="00D53440" w:rsidRPr="00846303" w:rsidRDefault="00D53440" w:rsidP="00BC3F10">
      <w:pPr>
        <w:autoSpaceDE w:val="0"/>
        <w:autoSpaceDN w:val="0"/>
        <w:adjustRightInd w:val="0"/>
        <w:spacing w:before="120"/>
        <w:jc w:val="center"/>
        <w:rPr>
          <w:sz w:val="22"/>
          <w:szCs w:val="22"/>
        </w:rPr>
      </w:pPr>
      <w:r w:rsidRPr="00846303">
        <w:rPr>
          <w:b/>
          <w:bCs/>
          <w:sz w:val="22"/>
          <w:szCs w:val="22"/>
        </w:rPr>
        <w:t>PART 4</w:t>
      </w:r>
    </w:p>
    <w:p w14:paraId="368BCA7E" w14:textId="77777777" w:rsidR="00D53440" w:rsidRPr="00846303" w:rsidRDefault="00D53440" w:rsidP="00BC3F10">
      <w:pPr>
        <w:autoSpaceDE w:val="0"/>
        <w:autoSpaceDN w:val="0"/>
        <w:adjustRightInd w:val="0"/>
        <w:spacing w:before="120"/>
        <w:jc w:val="center"/>
        <w:rPr>
          <w:sz w:val="22"/>
          <w:szCs w:val="22"/>
        </w:rPr>
      </w:pPr>
      <w:r w:rsidRPr="00846303">
        <w:rPr>
          <w:sz w:val="22"/>
          <w:szCs w:val="22"/>
        </w:rPr>
        <w:t>CHANGING “THE FINANCIAL YEAR” TO “THE ACCOUNTING</w:t>
      </w:r>
      <w:r w:rsidR="00BC3F10">
        <w:rPr>
          <w:sz w:val="22"/>
          <w:szCs w:val="22"/>
        </w:rPr>
        <w:br/>
      </w:r>
      <w:r w:rsidRPr="00846303">
        <w:rPr>
          <w:sz w:val="22"/>
          <w:szCs w:val="22"/>
        </w:rPr>
        <w:t>PERIOD”</w:t>
      </w:r>
    </w:p>
    <w:p w14:paraId="2BE4111A" w14:textId="77777777" w:rsidR="00D53440" w:rsidRPr="00846303" w:rsidRDefault="00D53440" w:rsidP="00D53440">
      <w:pPr>
        <w:tabs>
          <w:tab w:val="left" w:pos="542"/>
        </w:tabs>
        <w:autoSpaceDE w:val="0"/>
        <w:autoSpaceDN w:val="0"/>
        <w:adjustRightInd w:val="0"/>
        <w:spacing w:before="120"/>
        <w:jc w:val="both"/>
        <w:rPr>
          <w:sz w:val="22"/>
          <w:szCs w:val="22"/>
        </w:rPr>
      </w:pPr>
      <w:r w:rsidRPr="00846303">
        <w:rPr>
          <w:b/>
          <w:bCs/>
          <w:sz w:val="22"/>
          <w:szCs w:val="22"/>
        </w:rPr>
        <w:t>116.</w:t>
      </w:r>
      <w:r>
        <w:rPr>
          <w:b/>
          <w:bCs/>
          <w:sz w:val="22"/>
          <w:szCs w:val="22"/>
        </w:rPr>
        <w:tab/>
      </w:r>
      <w:r w:rsidRPr="00846303">
        <w:rPr>
          <w:b/>
          <w:bCs/>
          <w:sz w:val="22"/>
          <w:szCs w:val="22"/>
        </w:rPr>
        <w:t>Subsections 294(4), 300(2), 301(2), 301(3), 301(7), 301(9), 301(11), 302(6) and 302(9), section 303, subsections 304(2), 305(2), 307(1), 307(2), 309(1) and 309(3), section 310 and subsections 312(1), 331C(1), 331C(3) and 331E(2):</w:t>
      </w:r>
    </w:p>
    <w:p w14:paraId="6770D74D" w14:textId="77777777" w:rsidR="00D53440" w:rsidRDefault="00D53440" w:rsidP="00D53440">
      <w:pPr>
        <w:autoSpaceDE w:val="0"/>
        <w:autoSpaceDN w:val="0"/>
        <w:adjustRightInd w:val="0"/>
        <w:spacing w:before="120"/>
        <w:ind w:firstLine="331"/>
        <w:jc w:val="both"/>
        <w:rPr>
          <w:sz w:val="22"/>
          <w:szCs w:val="22"/>
        </w:rPr>
      </w:pPr>
      <w:r w:rsidRPr="00846303">
        <w:rPr>
          <w:sz w:val="22"/>
          <w:szCs w:val="22"/>
        </w:rPr>
        <w:t>Omit “the financial year” (wherever occurring), substitute “the accounting period”.</w:t>
      </w:r>
    </w:p>
    <w:p w14:paraId="6F00A266" w14:textId="77777777" w:rsidR="009F4B9C" w:rsidRPr="00846303" w:rsidRDefault="009B7A72" w:rsidP="009F4B9C">
      <w:pPr>
        <w:autoSpaceDE w:val="0"/>
        <w:autoSpaceDN w:val="0"/>
        <w:adjustRightInd w:val="0"/>
        <w:spacing w:before="120"/>
        <w:jc w:val="both"/>
        <w:rPr>
          <w:sz w:val="22"/>
          <w:szCs w:val="22"/>
        </w:rPr>
      </w:pPr>
      <w:r>
        <w:rPr>
          <w:sz w:val="22"/>
          <w:szCs w:val="22"/>
        </w:rPr>
        <w:pict w14:anchorId="41FC10C4">
          <v:shape id="_x0000_i1026" type="#_x0000_t75" style="width:117pt;height:1.5pt" o:hrpct="250" o:hralign="center" o:hr="t">
            <v:imagedata r:id="rId9" o:title="BD10219_"/>
          </v:shape>
        </w:pict>
      </w:r>
    </w:p>
    <w:p w14:paraId="066325CF" w14:textId="45396DF8" w:rsidR="00D53440" w:rsidRPr="00846303" w:rsidRDefault="00D53440" w:rsidP="009F4B9C">
      <w:pPr>
        <w:tabs>
          <w:tab w:val="left" w:pos="7805"/>
        </w:tabs>
        <w:autoSpaceDE w:val="0"/>
        <w:autoSpaceDN w:val="0"/>
        <w:adjustRightInd w:val="0"/>
        <w:spacing w:before="120"/>
        <w:ind w:left="3960"/>
        <w:rPr>
          <w:sz w:val="22"/>
          <w:szCs w:val="22"/>
        </w:rPr>
      </w:pPr>
      <w:r w:rsidRPr="00846303">
        <w:rPr>
          <w:sz w:val="22"/>
          <w:szCs w:val="22"/>
        </w:rPr>
        <w:br w:type="page"/>
      </w:r>
      <w:r w:rsidRPr="00846303">
        <w:rPr>
          <w:b/>
          <w:bCs/>
          <w:sz w:val="22"/>
          <w:szCs w:val="22"/>
        </w:rPr>
        <w:lastRenderedPageBreak/>
        <w:t>SCHEDULE 2</w:t>
      </w:r>
      <w:r>
        <w:rPr>
          <w:b/>
          <w:bCs/>
          <w:sz w:val="22"/>
          <w:szCs w:val="22"/>
        </w:rPr>
        <w:tab/>
      </w:r>
      <w:r w:rsidRPr="009B7A72">
        <w:rPr>
          <w:sz w:val="20"/>
          <w:szCs w:val="22"/>
        </w:rPr>
        <w:t>Section 5</w:t>
      </w:r>
    </w:p>
    <w:p w14:paraId="24AE2854" w14:textId="77777777" w:rsidR="00D53440" w:rsidRPr="00846303" w:rsidRDefault="00D53440" w:rsidP="009F4B9C">
      <w:pPr>
        <w:autoSpaceDE w:val="0"/>
        <w:autoSpaceDN w:val="0"/>
        <w:adjustRightInd w:val="0"/>
        <w:spacing w:before="120"/>
        <w:jc w:val="center"/>
        <w:rPr>
          <w:sz w:val="22"/>
          <w:szCs w:val="22"/>
        </w:rPr>
      </w:pPr>
      <w:r w:rsidRPr="00846303">
        <w:rPr>
          <w:sz w:val="22"/>
          <w:szCs w:val="22"/>
        </w:rPr>
        <w:t>AMENDMENTS OF THE CORPORATIONS LAW RELATING TO</w:t>
      </w:r>
      <w:r w:rsidR="009F4B9C">
        <w:rPr>
          <w:sz w:val="22"/>
          <w:szCs w:val="22"/>
        </w:rPr>
        <w:br/>
      </w:r>
      <w:r w:rsidRPr="00846303">
        <w:rPr>
          <w:sz w:val="22"/>
          <w:szCs w:val="22"/>
        </w:rPr>
        <w:t>FUNDRAISING</w:t>
      </w:r>
    </w:p>
    <w:p w14:paraId="484DE5D9" w14:textId="77777777" w:rsidR="00D53440" w:rsidRPr="00846303" w:rsidRDefault="00D53440" w:rsidP="009F4B9C">
      <w:pPr>
        <w:autoSpaceDE w:val="0"/>
        <w:autoSpaceDN w:val="0"/>
        <w:adjustRightInd w:val="0"/>
        <w:spacing w:before="120"/>
        <w:jc w:val="center"/>
        <w:rPr>
          <w:sz w:val="22"/>
          <w:szCs w:val="22"/>
        </w:rPr>
      </w:pPr>
      <w:r w:rsidRPr="00846303">
        <w:rPr>
          <w:b/>
          <w:bCs/>
          <w:sz w:val="22"/>
          <w:szCs w:val="22"/>
        </w:rPr>
        <w:t>PART 1—GENERAL</w:t>
      </w:r>
    </w:p>
    <w:p w14:paraId="6F778CAC" w14:textId="77777777" w:rsidR="00D53440" w:rsidRPr="00846303" w:rsidRDefault="00D53440" w:rsidP="00D53440">
      <w:pPr>
        <w:tabs>
          <w:tab w:val="left" w:pos="298"/>
        </w:tabs>
        <w:autoSpaceDE w:val="0"/>
        <w:autoSpaceDN w:val="0"/>
        <w:adjustRightInd w:val="0"/>
        <w:spacing w:before="120"/>
        <w:jc w:val="both"/>
        <w:rPr>
          <w:sz w:val="22"/>
          <w:szCs w:val="22"/>
        </w:rPr>
      </w:pPr>
      <w:r w:rsidRPr="00846303">
        <w:rPr>
          <w:b/>
          <w:bCs/>
          <w:sz w:val="22"/>
          <w:szCs w:val="22"/>
        </w:rPr>
        <w:t>1.</w:t>
      </w:r>
      <w:r>
        <w:rPr>
          <w:b/>
          <w:bCs/>
          <w:sz w:val="22"/>
          <w:szCs w:val="22"/>
        </w:rPr>
        <w:tab/>
      </w:r>
      <w:r w:rsidRPr="00846303">
        <w:rPr>
          <w:b/>
          <w:bCs/>
          <w:sz w:val="22"/>
          <w:szCs w:val="22"/>
        </w:rPr>
        <w:t>Section 9 (definition of “prospectus”):</w:t>
      </w:r>
    </w:p>
    <w:p w14:paraId="585C9054" w14:textId="77777777" w:rsidR="00D53440" w:rsidRPr="00846303" w:rsidRDefault="00D53440" w:rsidP="00D53440">
      <w:pPr>
        <w:autoSpaceDE w:val="0"/>
        <w:autoSpaceDN w:val="0"/>
        <w:adjustRightInd w:val="0"/>
        <w:spacing w:before="120"/>
        <w:ind w:left="326"/>
        <w:jc w:val="both"/>
        <w:rPr>
          <w:sz w:val="22"/>
          <w:szCs w:val="22"/>
        </w:rPr>
      </w:pPr>
      <w:r w:rsidRPr="00846303">
        <w:rPr>
          <w:sz w:val="22"/>
          <w:szCs w:val="22"/>
        </w:rPr>
        <w:t>Add at the end:</w:t>
      </w:r>
    </w:p>
    <w:p w14:paraId="7219CB71" w14:textId="77777777" w:rsidR="00D53440" w:rsidRPr="001E716F" w:rsidRDefault="00D53440" w:rsidP="00D53440">
      <w:pPr>
        <w:autoSpaceDE w:val="0"/>
        <w:autoSpaceDN w:val="0"/>
        <w:adjustRightInd w:val="0"/>
        <w:spacing w:before="120"/>
        <w:ind w:left="754" w:hanging="754"/>
        <w:jc w:val="both"/>
        <w:rPr>
          <w:sz w:val="20"/>
          <w:szCs w:val="22"/>
        </w:rPr>
      </w:pPr>
      <w:r w:rsidRPr="001E716F">
        <w:rPr>
          <w:sz w:val="20"/>
          <w:szCs w:val="22"/>
        </w:rPr>
        <w:t>“Note 2: Some references to a prospectus include a supplementary prospectus (see subsection 1024A(4)) and an application form (see subsection 1024G(6)). A replacement prospectus is a prospectus in its own right (see subsection 1024D(3)).”.</w:t>
      </w:r>
    </w:p>
    <w:p w14:paraId="629EA197" w14:textId="77777777" w:rsidR="00D53440" w:rsidRPr="00846303" w:rsidRDefault="00D53440" w:rsidP="00D53440">
      <w:pPr>
        <w:tabs>
          <w:tab w:val="left" w:pos="298"/>
        </w:tabs>
        <w:autoSpaceDE w:val="0"/>
        <w:autoSpaceDN w:val="0"/>
        <w:adjustRightInd w:val="0"/>
        <w:spacing w:before="120"/>
        <w:jc w:val="both"/>
        <w:rPr>
          <w:sz w:val="22"/>
          <w:szCs w:val="22"/>
        </w:rPr>
      </w:pPr>
      <w:r w:rsidRPr="00846303">
        <w:rPr>
          <w:b/>
          <w:bCs/>
          <w:sz w:val="22"/>
          <w:szCs w:val="22"/>
        </w:rPr>
        <w:t>2.</w:t>
      </w:r>
      <w:r>
        <w:rPr>
          <w:b/>
          <w:bCs/>
          <w:sz w:val="22"/>
          <w:szCs w:val="22"/>
        </w:rPr>
        <w:tab/>
      </w:r>
      <w:r w:rsidRPr="00846303">
        <w:rPr>
          <w:b/>
          <w:bCs/>
          <w:sz w:val="22"/>
          <w:szCs w:val="22"/>
        </w:rPr>
        <w:t>Section 9 (definitions of “primary prospectus”, “secondary prospectus” and “seller”):</w:t>
      </w:r>
    </w:p>
    <w:p w14:paraId="7AA9FB4A" w14:textId="77777777" w:rsidR="00D53440" w:rsidRPr="00846303" w:rsidRDefault="00D53440" w:rsidP="00D53440">
      <w:pPr>
        <w:autoSpaceDE w:val="0"/>
        <w:autoSpaceDN w:val="0"/>
        <w:adjustRightInd w:val="0"/>
        <w:spacing w:before="120"/>
        <w:ind w:left="336"/>
        <w:jc w:val="both"/>
        <w:rPr>
          <w:sz w:val="22"/>
          <w:szCs w:val="22"/>
        </w:rPr>
      </w:pPr>
      <w:r w:rsidRPr="00846303">
        <w:rPr>
          <w:sz w:val="22"/>
          <w:szCs w:val="22"/>
        </w:rPr>
        <w:t>Omit the definitions.</w:t>
      </w:r>
    </w:p>
    <w:p w14:paraId="661A3320" w14:textId="77777777" w:rsidR="00D53440" w:rsidRPr="00846303" w:rsidRDefault="00D53440" w:rsidP="00D53440">
      <w:pPr>
        <w:tabs>
          <w:tab w:val="left" w:pos="298"/>
        </w:tabs>
        <w:autoSpaceDE w:val="0"/>
        <w:autoSpaceDN w:val="0"/>
        <w:adjustRightInd w:val="0"/>
        <w:spacing w:before="120"/>
        <w:jc w:val="both"/>
        <w:rPr>
          <w:sz w:val="22"/>
          <w:szCs w:val="22"/>
        </w:rPr>
      </w:pPr>
      <w:r w:rsidRPr="00846303">
        <w:rPr>
          <w:b/>
          <w:bCs/>
          <w:sz w:val="22"/>
          <w:szCs w:val="22"/>
        </w:rPr>
        <w:t>3.</w:t>
      </w:r>
      <w:r>
        <w:rPr>
          <w:b/>
          <w:bCs/>
          <w:sz w:val="22"/>
          <w:szCs w:val="22"/>
        </w:rPr>
        <w:tab/>
      </w:r>
      <w:r w:rsidRPr="00846303">
        <w:rPr>
          <w:b/>
          <w:bCs/>
          <w:sz w:val="22"/>
          <w:szCs w:val="22"/>
        </w:rPr>
        <w:t>Section 9:</w:t>
      </w:r>
    </w:p>
    <w:p w14:paraId="16284C89" w14:textId="77777777" w:rsidR="00D53440" w:rsidRPr="00846303" w:rsidRDefault="00D53440" w:rsidP="00D53440">
      <w:pPr>
        <w:autoSpaceDE w:val="0"/>
        <w:autoSpaceDN w:val="0"/>
        <w:adjustRightInd w:val="0"/>
        <w:spacing w:before="120"/>
        <w:ind w:left="331"/>
        <w:jc w:val="both"/>
        <w:rPr>
          <w:sz w:val="22"/>
          <w:szCs w:val="22"/>
        </w:rPr>
      </w:pPr>
      <w:r w:rsidRPr="00846303">
        <w:rPr>
          <w:sz w:val="22"/>
          <w:szCs w:val="22"/>
        </w:rPr>
        <w:t>Insert:</w:t>
      </w:r>
    </w:p>
    <w:p w14:paraId="230CEB8E" w14:textId="5AF0026F" w:rsidR="00D53440" w:rsidRPr="00846303" w:rsidRDefault="00D53440" w:rsidP="00D53440">
      <w:pPr>
        <w:autoSpaceDE w:val="0"/>
        <w:autoSpaceDN w:val="0"/>
        <w:adjustRightInd w:val="0"/>
        <w:spacing w:before="120"/>
        <w:jc w:val="both"/>
        <w:rPr>
          <w:sz w:val="22"/>
          <w:szCs w:val="22"/>
        </w:rPr>
      </w:pPr>
      <w:r w:rsidRPr="009B7A72">
        <w:rPr>
          <w:bCs/>
          <w:sz w:val="22"/>
          <w:szCs w:val="22"/>
        </w:rPr>
        <w:t>“</w:t>
      </w:r>
      <w:r w:rsidRPr="00846303">
        <w:rPr>
          <w:b/>
          <w:sz w:val="22"/>
          <w:szCs w:val="22"/>
        </w:rPr>
        <w:t xml:space="preserve"> ‘</w:t>
      </w:r>
      <w:r w:rsidRPr="00846303">
        <w:rPr>
          <w:b/>
          <w:bCs/>
          <w:sz w:val="22"/>
          <w:szCs w:val="22"/>
        </w:rPr>
        <w:t xml:space="preserve">application period’, </w:t>
      </w:r>
      <w:r w:rsidRPr="00846303">
        <w:rPr>
          <w:sz w:val="22"/>
          <w:szCs w:val="22"/>
        </w:rPr>
        <w:t>in relation to a prospectus relating to securities of a corporation, means:</w:t>
      </w:r>
    </w:p>
    <w:p w14:paraId="41B55A83" w14:textId="77777777" w:rsidR="00D53440" w:rsidRPr="00846303" w:rsidRDefault="00D53440" w:rsidP="00D53440">
      <w:pPr>
        <w:tabs>
          <w:tab w:val="left" w:pos="715"/>
        </w:tabs>
        <w:autoSpaceDE w:val="0"/>
        <w:autoSpaceDN w:val="0"/>
        <w:adjustRightInd w:val="0"/>
        <w:spacing w:before="120"/>
        <w:ind w:left="715" w:hanging="394"/>
        <w:jc w:val="both"/>
        <w:rPr>
          <w:sz w:val="22"/>
          <w:szCs w:val="22"/>
        </w:rPr>
      </w:pPr>
      <w:r w:rsidRPr="00846303">
        <w:rPr>
          <w:sz w:val="22"/>
          <w:szCs w:val="22"/>
        </w:rPr>
        <w:t>(a)</w:t>
      </w:r>
      <w:r>
        <w:rPr>
          <w:sz w:val="22"/>
          <w:szCs w:val="22"/>
        </w:rPr>
        <w:tab/>
      </w:r>
      <w:r w:rsidRPr="00846303">
        <w:rPr>
          <w:sz w:val="22"/>
          <w:szCs w:val="22"/>
        </w:rPr>
        <w:t>if, under the terms of the prospectus, applications for the issue of the securities must be made before a particular time (which may, for example, be a specified time or a time to be determined by the corporation, but which must not be more than 12 months after the issue of the prospectus)—the period starting when the prospectus is issued and ending at that time; or</w:t>
      </w:r>
    </w:p>
    <w:p w14:paraId="655E28B5" w14:textId="77777777" w:rsidR="00D53440" w:rsidRPr="00846303" w:rsidRDefault="00D53440" w:rsidP="00D53440">
      <w:pPr>
        <w:tabs>
          <w:tab w:val="left" w:pos="715"/>
        </w:tabs>
        <w:autoSpaceDE w:val="0"/>
        <w:autoSpaceDN w:val="0"/>
        <w:adjustRightInd w:val="0"/>
        <w:spacing w:before="120"/>
        <w:ind w:left="715" w:hanging="394"/>
        <w:jc w:val="both"/>
        <w:rPr>
          <w:sz w:val="22"/>
          <w:szCs w:val="22"/>
        </w:rPr>
      </w:pPr>
      <w:r w:rsidRPr="00846303">
        <w:rPr>
          <w:sz w:val="22"/>
          <w:szCs w:val="22"/>
        </w:rPr>
        <w:t>(b)</w:t>
      </w:r>
      <w:r>
        <w:rPr>
          <w:sz w:val="22"/>
          <w:szCs w:val="22"/>
        </w:rPr>
        <w:tab/>
      </w:r>
      <w:r w:rsidRPr="00846303">
        <w:rPr>
          <w:sz w:val="22"/>
          <w:szCs w:val="22"/>
        </w:rPr>
        <w:t>in any other case—the period of 12 months starting when the prospectus is issued;</w:t>
      </w:r>
    </w:p>
    <w:p w14:paraId="684C8EC7" w14:textId="77777777" w:rsidR="00D53440" w:rsidRPr="00846303" w:rsidRDefault="00D53440" w:rsidP="00D53440">
      <w:pPr>
        <w:autoSpaceDE w:val="0"/>
        <w:autoSpaceDN w:val="0"/>
        <w:adjustRightInd w:val="0"/>
        <w:spacing w:before="120"/>
        <w:jc w:val="both"/>
        <w:rPr>
          <w:sz w:val="22"/>
          <w:szCs w:val="22"/>
        </w:rPr>
      </w:pPr>
      <w:r w:rsidRPr="00846303">
        <w:rPr>
          <w:b/>
          <w:bCs/>
          <w:sz w:val="22"/>
          <w:szCs w:val="22"/>
        </w:rPr>
        <w:t xml:space="preserve">‘replacement prospectus’ </w:t>
      </w:r>
      <w:r w:rsidRPr="00846303">
        <w:rPr>
          <w:sz w:val="22"/>
          <w:szCs w:val="22"/>
        </w:rPr>
        <w:t>has the meaning given by subsection 1024B(1);</w:t>
      </w:r>
    </w:p>
    <w:p w14:paraId="5C0E5F21" w14:textId="77777777" w:rsidR="00D53440" w:rsidRPr="00846303" w:rsidRDefault="00D53440" w:rsidP="00D53440">
      <w:pPr>
        <w:autoSpaceDE w:val="0"/>
        <w:autoSpaceDN w:val="0"/>
        <w:adjustRightInd w:val="0"/>
        <w:spacing w:before="120"/>
        <w:jc w:val="both"/>
        <w:rPr>
          <w:sz w:val="22"/>
          <w:szCs w:val="22"/>
        </w:rPr>
      </w:pPr>
      <w:r w:rsidRPr="00846303">
        <w:rPr>
          <w:b/>
          <w:bCs/>
          <w:sz w:val="22"/>
          <w:szCs w:val="22"/>
        </w:rPr>
        <w:t xml:space="preserve">‘supplementary prospectus’ </w:t>
      </w:r>
      <w:r w:rsidRPr="00846303">
        <w:rPr>
          <w:sz w:val="22"/>
          <w:szCs w:val="22"/>
        </w:rPr>
        <w:t>has the meaning given by subsection 1024A(1);”.</w:t>
      </w:r>
    </w:p>
    <w:p w14:paraId="2E6451FA" w14:textId="77777777" w:rsidR="00D53440" w:rsidRPr="00846303" w:rsidRDefault="00D53440" w:rsidP="00D53440">
      <w:pPr>
        <w:tabs>
          <w:tab w:val="left" w:pos="298"/>
        </w:tabs>
        <w:autoSpaceDE w:val="0"/>
        <w:autoSpaceDN w:val="0"/>
        <w:adjustRightInd w:val="0"/>
        <w:spacing w:before="120"/>
        <w:jc w:val="both"/>
        <w:rPr>
          <w:sz w:val="22"/>
          <w:szCs w:val="22"/>
        </w:rPr>
      </w:pPr>
      <w:r w:rsidRPr="00846303">
        <w:rPr>
          <w:b/>
          <w:bCs/>
          <w:sz w:val="22"/>
          <w:szCs w:val="22"/>
        </w:rPr>
        <w:t>4.</w:t>
      </w:r>
      <w:r>
        <w:rPr>
          <w:b/>
          <w:bCs/>
          <w:sz w:val="22"/>
          <w:szCs w:val="22"/>
        </w:rPr>
        <w:tab/>
      </w:r>
      <w:r w:rsidRPr="00846303">
        <w:rPr>
          <w:b/>
          <w:bCs/>
          <w:sz w:val="22"/>
          <w:szCs w:val="22"/>
        </w:rPr>
        <w:t>Paragraph 66(2)(f):</w:t>
      </w:r>
    </w:p>
    <w:p w14:paraId="59A9A741" w14:textId="77777777" w:rsidR="00D53440" w:rsidRPr="00846303" w:rsidRDefault="00D53440" w:rsidP="00D53440">
      <w:pPr>
        <w:autoSpaceDE w:val="0"/>
        <w:autoSpaceDN w:val="0"/>
        <w:adjustRightInd w:val="0"/>
        <w:spacing w:before="120"/>
        <w:ind w:left="322"/>
        <w:jc w:val="both"/>
        <w:rPr>
          <w:sz w:val="22"/>
          <w:szCs w:val="22"/>
        </w:rPr>
      </w:pPr>
      <w:r w:rsidRPr="00846303">
        <w:rPr>
          <w:sz w:val="22"/>
          <w:szCs w:val="22"/>
        </w:rPr>
        <w:t>Omit the paragraph, substitute:</w:t>
      </w:r>
    </w:p>
    <w:p w14:paraId="5C8254BC" w14:textId="77777777" w:rsidR="00D53440" w:rsidRPr="00846303" w:rsidRDefault="00D53440" w:rsidP="00D53440">
      <w:pPr>
        <w:autoSpaceDE w:val="0"/>
        <w:autoSpaceDN w:val="0"/>
        <w:adjustRightInd w:val="0"/>
        <w:spacing w:before="120"/>
        <w:ind w:left="840" w:hanging="490"/>
        <w:jc w:val="both"/>
        <w:rPr>
          <w:sz w:val="22"/>
          <w:szCs w:val="22"/>
        </w:rPr>
      </w:pPr>
      <w:r w:rsidRPr="00846303">
        <w:rPr>
          <w:sz w:val="22"/>
          <w:szCs w:val="22"/>
        </w:rPr>
        <w:t>“(f)</w:t>
      </w:r>
      <w:r>
        <w:rPr>
          <w:sz w:val="22"/>
          <w:szCs w:val="22"/>
        </w:rPr>
        <w:tab/>
      </w:r>
      <w:r w:rsidRPr="00846303">
        <w:rPr>
          <w:sz w:val="22"/>
          <w:szCs w:val="22"/>
        </w:rPr>
        <w:t>the securities are issued or allotted by a listed corporation pursuant to the exercise of an option granted pursuant to a prospectus; or”.</w:t>
      </w:r>
    </w:p>
    <w:p w14:paraId="0EF98E43" w14:textId="77777777" w:rsidR="00D53440" w:rsidRPr="00846303" w:rsidRDefault="00D53440" w:rsidP="00D53440">
      <w:pPr>
        <w:tabs>
          <w:tab w:val="left" w:pos="307"/>
        </w:tabs>
        <w:autoSpaceDE w:val="0"/>
        <w:autoSpaceDN w:val="0"/>
        <w:adjustRightInd w:val="0"/>
        <w:spacing w:before="120"/>
        <w:jc w:val="both"/>
        <w:rPr>
          <w:sz w:val="22"/>
          <w:szCs w:val="22"/>
        </w:rPr>
      </w:pPr>
      <w:r w:rsidRPr="00846303">
        <w:rPr>
          <w:b/>
          <w:bCs/>
          <w:sz w:val="22"/>
          <w:szCs w:val="22"/>
        </w:rPr>
        <w:t>5.</w:t>
      </w:r>
      <w:r>
        <w:rPr>
          <w:b/>
          <w:bCs/>
          <w:sz w:val="22"/>
          <w:szCs w:val="22"/>
        </w:rPr>
        <w:tab/>
      </w:r>
      <w:r w:rsidRPr="00846303">
        <w:rPr>
          <w:b/>
          <w:bCs/>
          <w:sz w:val="22"/>
          <w:szCs w:val="22"/>
        </w:rPr>
        <w:t>Sub-subparagraph 66(2)(g)(</w:t>
      </w:r>
      <w:proofErr w:type="spellStart"/>
      <w:r w:rsidRPr="00846303">
        <w:rPr>
          <w:b/>
          <w:bCs/>
          <w:sz w:val="22"/>
          <w:szCs w:val="22"/>
        </w:rPr>
        <w:t>i</w:t>
      </w:r>
      <w:proofErr w:type="spellEnd"/>
      <w:r w:rsidRPr="00846303">
        <w:rPr>
          <w:b/>
          <w:bCs/>
          <w:sz w:val="22"/>
          <w:szCs w:val="22"/>
        </w:rPr>
        <w:t>)(B):</w:t>
      </w:r>
    </w:p>
    <w:p w14:paraId="16D34B47" w14:textId="77777777" w:rsidR="00D53440" w:rsidRPr="00846303" w:rsidRDefault="00D53440" w:rsidP="00D53440">
      <w:pPr>
        <w:tabs>
          <w:tab w:val="left" w:pos="307"/>
        </w:tabs>
        <w:autoSpaceDE w:val="0"/>
        <w:autoSpaceDN w:val="0"/>
        <w:adjustRightInd w:val="0"/>
        <w:spacing w:before="120"/>
        <w:ind w:left="307"/>
        <w:jc w:val="both"/>
        <w:rPr>
          <w:sz w:val="22"/>
          <w:szCs w:val="22"/>
        </w:rPr>
      </w:pPr>
      <w:r w:rsidRPr="00846303">
        <w:rPr>
          <w:sz w:val="22"/>
          <w:szCs w:val="22"/>
        </w:rPr>
        <w:t>Omit the sub-subparagraph, substitute:</w:t>
      </w:r>
    </w:p>
    <w:p w14:paraId="42FB9957" w14:textId="77777777" w:rsidR="00D53440" w:rsidRPr="00846303" w:rsidRDefault="00D53440" w:rsidP="00D53440">
      <w:pPr>
        <w:autoSpaceDE w:val="0"/>
        <w:autoSpaceDN w:val="0"/>
        <w:adjustRightInd w:val="0"/>
        <w:spacing w:before="120"/>
        <w:ind w:left="898" w:hanging="571"/>
        <w:jc w:val="both"/>
        <w:rPr>
          <w:sz w:val="22"/>
          <w:szCs w:val="22"/>
        </w:rPr>
      </w:pPr>
      <w:r w:rsidRPr="00846303">
        <w:rPr>
          <w:sz w:val="22"/>
          <w:szCs w:val="22"/>
        </w:rPr>
        <w:t>“(B) in satisfaction in whole or in part of dividends payable by that corporation to the holders of existing shares that were issued pursuant to a prospectus; or”.</w:t>
      </w:r>
    </w:p>
    <w:p w14:paraId="49368170" w14:textId="77777777" w:rsidR="00D53440" w:rsidRPr="00846303" w:rsidRDefault="00D53440" w:rsidP="009F4B9C">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2—</w:t>
      </w:r>
      <w:r w:rsidRPr="00846303">
        <w:rPr>
          <w:sz w:val="22"/>
          <w:szCs w:val="22"/>
        </w:rPr>
        <w:t>continued</w:t>
      </w:r>
    </w:p>
    <w:p w14:paraId="4B106F91" w14:textId="77777777" w:rsidR="00D53440" w:rsidRPr="00846303" w:rsidRDefault="00D53440" w:rsidP="00D53440">
      <w:pPr>
        <w:tabs>
          <w:tab w:val="left" w:pos="298"/>
        </w:tabs>
        <w:autoSpaceDE w:val="0"/>
        <w:autoSpaceDN w:val="0"/>
        <w:adjustRightInd w:val="0"/>
        <w:spacing w:before="120"/>
        <w:jc w:val="both"/>
        <w:rPr>
          <w:sz w:val="22"/>
          <w:szCs w:val="22"/>
        </w:rPr>
      </w:pPr>
      <w:r w:rsidRPr="00846303">
        <w:rPr>
          <w:b/>
          <w:bCs/>
          <w:sz w:val="22"/>
          <w:szCs w:val="22"/>
        </w:rPr>
        <w:t>6.</w:t>
      </w:r>
      <w:r>
        <w:rPr>
          <w:b/>
          <w:bCs/>
          <w:sz w:val="22"/>
          <w:szCs w:val="22"/>
        </w:rPr>
        <w:tab/>
      </w:r>
      <w:r w:rsidRPr="00846303">
        <w:rPr>
          <w:b/>
          <w:bCs/>
          <w:sz w:val="22"/>
          <w:szCs w:val="22"/>
        </w:rPr>
        <w:t>Subparagraph 66(2)(m)(ii):</w:t>
      </w:r>
    </w:p>
    <w:p w14:paraId="5094EB43" w14:textId="77777777" w:rsidR="00D53440" w:rsidRPr="00846303" w:rsidRDefault="00D53440" w:rsidP="00D53440">
      <w:pPr>
        <w:autoSpaceDE w:val="0"/>
        <w:autoSpaceDN w:val="0"/>
        <w:adjustRightInd w:val="0"/>
        <w:spacing w:before="120"/>
        <w:ind w:left="326"/>
        <w:jc w:val="both"/>
        <w:rPr>
          <w:sz w:val="22"/>
          <w:szCs w:val="22"/>
        </w:rPr>
      </w:pPr>
      <w:r w:rsidRPr="00846303">
        <w:rPr>
          <w:sz w:val="22"/>
          <w:szCs w:val="22"/>
        </w:rPr>
        <w:t>Omit the subparagraph, substitute:</w:t>
      </w:r>
    </w:p>
    <w:p w14:paraId="7C123E28" w14:textId="77777777" w:rsidR="00D53440" w:rsidRPr="00846303" w:rsidRDefault="00D53440" w:rsidP="00D53440">
      <w:pPr>
        <w:autoSpaceDE w:val="0"/>
        <w:autoSpaceDN w:val="0"/>
        <w:adjustRightInd w:val="0"/>
        <w:spacing w:before="120"/>
        <w:ind w:left="298"/>
        <w:jc w:val="both"/>
        <w:rPr>
          <w:sz w:val="22"/>
          <w:szCs w:val="22"/>
        </w:rPr>
      </w:pPr>
      <w:r w:rsidRPr="00846303">
        <w:rPr>
          <w:sz w:val="22"/>
          <w:szCs w:val="22"/>
        </w:rPr>
        <w:t>“(ii)</w:t>
      </w:r>
      <w:r>
        <w:rPr>
          <w:sz w:val="22"/>
          <w:szCs w:val="22"/>
        </w:rPr>
        <w:tab/>
      </w:r>
      <w:r w:rsidRPr="00846303">
        <w:rPr>
          <w:sz w:val="22"/>
          <w:szCs w:val="22"/>
        </w:rPr>
        <w:t>the existing interests were issued pursuant to a prospectus; or”.</w:t>
      </w:r>
    </w:p>
    <w:p w14:paraId="62E7760C" w14:textId="77777777" w:rsidR="00D53440" w:rsidRPr="00846303" w:rsidRDefault="00D53440" w:rsidP="00D53440">
      <w:pPr>
        <w:tabs>
          <w:tab w:val="left" w:pos="298"/>
        </w:tabs>
        <w:autoSpaceDE w:val="0"/>
        <w:autoSpaceDN w:val="0"/>
        <w:adjustRightInd w:val="0"/>
        <w:spacing w:before="120"/>
        <w:jc w:val="both"/>
        <w:rPr>
          <w:sz w:val="22"/>
          <w:szCs w:val="22"/>
        </w:rPr>
      </w:pPr>
      <w:r w:rsidRPr="00846303">
        <w:rPr>
          <w:b/>
          <w:bCs/>
          <w:sz w:val="22"/>
          <w:szCs w:val="22"/>
        </w:rPr>
        <w:t>7.</w:t>
      </w:r>
      <w:r>
        <w:rPr>
          <w:b/>
          <w:bCs/>
          <w:sz w:val="22"/>
          <w:szCs w:val="22"/>
        </w:rPr>
        <w:tab/>
      </w:r>
      <w:r w:rsidRPr="00846303">
        <w:rPr>
          <w:b/>
          <w:bCs/>
          <w:sz w:val="22"/>
          <w:szCs w:val="22"/>
        </w:rPr>
        <w:t>Subsection 622(1):</w:t>
      </w:r>
    </w:p>
    <w:p w14:paraId="64A88B64" w14:textId="77777777" w:rsidR="00D53440" w:rsidRPr="00846303" w:rsidRDefault="00D53440" w:rsidP="00D53440">
      <w:pPr>
        <w:autoSpaceDE w:val="0"/>
        <w:autoSpaceDN w:val="0"/>
        <w:adjustRightInd w:val="0"/>
        <w:spacing w:before="120"/>
        <w:ind w:left="326"/>
        <w:jc w:val="both"/>
        <w:rPr>
          <w:sz w:val="22"/>
          <w:szCs w:val="22"/>
        </w:rPr>
      </w:pPr>
      <w:r w:rsidRPr="00846303">
        <w:rPr>
          <w:sz w:val="22"/>
          <w:szCs w:val="22"/>
        </w:rPr>
        <w:t>Omit “or to sell”.</w:t>
      </w:r>
    </w:p>
    <w:p w14:paraId="30F85DC9" w14:textId="77777777" w:rsidR="00D53440" w:rsidRPr="00846303" w:rsidRDefault="00D53440" w:rsidP="00D53440">
      <w:pPr>
        <w:tabs>
          <w:tab w:val="left" w:pos="298"/>
        </w:tabs>
        <w:autoSpaceDE w:val="0"/>
        <w:autoSpaceDN w:val="0"/>
        <w:adjustRightInd w:val="0"/>
        <w:spacing w:before="120"/>
        <w:jc w:val="both"/>
        <w:rPr>
          <w:sz w:val="22"/>
          <w:szCs w:val="22"/>
        </w:rPr>
      </w:pPr>
      <w:r w:rsidRPr="00846303">
        <w:rPr>
          <w:b/>
          <w:bCs/>
          <w:sz w:val="22"/>
          <w:szCs w:val="22"/>
        </w:rPr>
        <w:t>8.</w:t>
      </w:r>
      <w:r>
        <w:rPr>
          <w:b/>
          <w:bCs/>
          <w:sz w:val="22"/>
          <w:szCs w:val="22"/>
        </w:rPr>
        <w:tab/>
      </w:r>
      <w:r w:rsidRPr="00846303">
        <w:rPr>
          <w:b/>
          <w:bCs/>
          <w:sz w:val="22"/>
          <w:szCs w:val="22"/>
        </w:rPr>
        <w:t>Subsection 622(3):</w:t>
      </w:r>
    </w:p>
    <w:p w14:paraId="4332B56C" w14:textId="77777777" w:rsidR="00D53440" w:rsidRPr="00846303" w:rsidRDefault="00D53440" w:rsidP="00D53440">
      <w:pPr>
        <w:autoSpaceDE w:val="0"/>
        <w:autoSpaceDN w:val="0"/>
        <w:adjustRightInd w:val="0"/>
        <w:spacing w:before="120"/>
        <w:ind w:left="326"/>
        <w:jc w:val="both"/>
        <w:rPr>
          <w:sz w:val="22"/>
          <w:szCs w:val="22"/>
        </w:rPr>
      </w:pPr>
      <w:r w:rsidRPr="00846303">
        <w:rPr>
          <w:sz w:val="22"/>
          <w:szCs w:val="22"/>
        </w:rPr>
        <w:t>Omit “or to sell”.</w:t>
      </w:r>
    </w:p>
    <w:p w14:paraId="0B66BC11" w14:textId="77777777" w:rsidR="00D53440" w:rsidRPr="00846303" w:rsidRDefault="00D53440" w:rsidP="00D53440">
      <w:pPr>
        <w:tabs>
          <w:tab w:val="left" w:pos="298"/>
        </w:tabs>
        <w:autoSpaceDE w:val="0"/>
        <w:autoSpaceDN w:val="0"/>
        <w:adjustRightInd w:val="0"/>
        <w:spacing w:before="120"/>
        <w:jc w:val="both"/>
        <w:rPr>
          <w:sz w:val="22"/>
          <w:szCs w:val="22"/>
        </w:rPr>
      </w:pPr>
      <w:r w:rsidRPr="00846303">
        <w:rPr>
          <w:b/>
          <w:bCs/>
          <w:sz w:val="22"/>
          <w:szCs w:val="22"/>
        </w:rPr>
        <w:t>9.</w:t>
      </w:r>
      <w:r>
        <w:rPr>
          <w:b/>
          <w:bCs/>
          <w:sz w:val="22"/>
          <w:szCs w:val="22"/>
        </w:rPr>
        <w:tab/>
      </w:r>
      <w:r w:rsidRPr="00846303">
        <w:rPr>
          <w:b/>
          <w:bCs/>
          <w:sz w:val="22"/>
          <w:szCs w:val="22"/>
        </w:rPr>
        <w:t>After section 622:</w:t>
      </w:r>
    </w:p>
    <w:p w14:paraId="7F4984C1" w14:textId="77777777" w:rsidR="00D53440" w:rsidRPr="00846303" w:rsidRDefault="00D53440" w:rsidP="00D53440">
      <w:pPr>
        <w:autoSpaceDE w:val="0"/>
        <w:autoSpaceDN w:val="0"/>
        <w:adjustRightInd w:val="0"/>
        <w:spacing w:before="120"/>
        <w:ind w:left="331"/>
        <w:jc w:val="both"/>
        <w:rPr>
          <w:sz w:val="22"/>
          <w:szCs w:val="22"/>
        </w:rPr>
      </w:pPr>
      <w:r w:rsidRPr="00846303">
        <w:rPr>
          <w:sz w:val="22"/>
          <w:szCs w:val="22"/>
        </w:rPr>
        <w:t>Insert:</w:t>
      </w:r>
    </w:p>
    <w:p w14:paraId="4276E33D"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Acquisitions where a section 1043B notice has been lodged</w:t>
      </w:r>
    </w:p>
    <w:p w14:paraId="65F87034"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“622A. Section 615 does not apply in relation to an acquisition of shares in a company by purchase pursuant to an invitation to buy the shares or an offer to sell the shares if:</w:t>
      </w:r>
    </w:p>
    <w:p w14:paraId="06F55AF4" w14:textId="77777777" w:rsidR="00D53440" w:rsidRPr="00846303" w:rsidRDefault="00D53440" w:rsidP="00D53440">
      <w:pPr>
        <w:tabs>
          <w:tab w:val="left" w:pos="730"/>
        </w:tabs>
        <w:autoSpaceDE w:val="0"/>
        <w:autoSpaceDN w:val="0"/>
        <w:adjustRightInd w:val="0"/>
        <w:spacing w:before="120"/>
        <w:ind w:left="730" w:hanging="403"/>
        <w:jc w:val="both"/>
        <w:rPr>
          <w:sz w:val="22"/>
          <w:szCs w:val="22"/>
        </w:rPr>
      </w:pPr>
      <w:r w:rsidRPr="00846303">
        <w:rPr>
          <w:sz w:val="22"/>
          <w:szCs w:val="22"/>
        </w:rPr>
        <w:t>(a)</w:t>
      </w:r>
      <w:r>
        <w:rPr>
          <w:sz w:val="22"/>
          <w:szCs w:val="22"/>
        </w:rPr>
        <w:tab/>
      </w:r>
      <w:r w:rsidRPr="00846303">
        <w:rPr>
          <w:sz w:val="22"/>
          <w:szCs w:val="22"/>
        </w:rPr>
        <w:t>the offer or invitation was issued or made to, or to persons including, all the members of the company; and</w:t>
      </w:r>
    </w:p>
    <w:p w14:paraId="0DAEF0E0" w14:textId="77777777" w:rsidR="00D53440" w:rsidRPr="00846303" w:rsidRDefault="00D53440" w:rsidP="00D53440">
      <w:pPr>
        <w:tabs>
          <w:tab w:val="left" w:pos="730"/>
        </w:tabs>
        <w:autoSpaceDE w:val="0"/>
        <w:autoSpaceDN w:val="0"/>
        <w:adjustRightInd w:val="0"/>
        <w:spacing w:before="120"/>
        <w:ind w:left="730" w:hanging="403"/>
        <w:jc w:val="both"/>
        <w:rPr>
          <w:sz w:val="22"/>
          <w:szCs w:val="22"/>
        </w:rPr>
      </w:pPr>
      <w:r w:rsidRPr="00846303">
        <w:rPr>
          <w:sz w:val="22"/>
          <w:szCs w:val="22"/>
        </w:rPr>
        <w:t>(b)</w:t>
      </w:r>
      <w:r>
        <w:rPr>
          <w:sz w:val="22"/>
          <w:szCs w:val="22"/>
        </w:rPr>
        <w:tab/>
      </w:r>
      <w:r w:rsidRPr="00846303">
        <w:rPr>
          <w:sz w:val="22"/>
          <w:szCs w:val="22"/>
        </w:rPr>
        <w:t>a notice in respect of the invitation or offer has been lodged under section 1043B; and</w:t>
      </w:r>
    </w:p>
    <w:p w14:paraId="0B5B77A0" w14:textId="77777777" w:rsidR="00D53440" w:rsidRPr="00846303" w:rsidRDefault="00D53440" w:rsidP="00D53440">
      <w:pPr>
        <w:tabs>
          <w:tab w:val="left" w:pos="730"/>
        </w:tabs>
        <w:autoSpaceDE w:val="0"/>
        <w:autoSpaceDN w:val="0"/>
        <w:adjustRightInd w:val="0"/>
        <w:spacing w:before="120"/>
        <w:ind w:left="730" w:hanging="403"/>
        <w:jc w:val="both"/>
        <w:rPr>
          <w:sz w:val="22"/>
          <w:szCs w:val="22"/>
        </w:rPr>
      </w:pPr>
      <w:r w:rsidRPr="00846303">
        <w:rPr>
          <w:sz w:val="22"/>
          <w:szCs w:val="22"/>
        </w:rPr>
        <w:t>(c)</w:t>
      </w:r>
      <w:r>
        <w:rPr>
          <w:sz w:val="22"/>
          <w:szCs w:val="22"/>
        </w:rPr>
        <w:tab/>
      </w:r>
      <w:r w:rsidRPr="00846303">
        <w:rPr>
          <w:sz w:val="22"/>
          <w:szCs w:val="22"/>
        </w:rPr>
        <w:t>if section 1043C applies to the notice and, because of regulations under that section, the notice is required to be registered by the Commission—the notice has been so registered.”.</w:t>
      </w:r>
    </w:p>
    <w:p w14:paraId="4F08FC15" w14:textId="77777777" w:rsidR="00D53440" w:rsidRPr="00846303" w:rsidRDefault="00D53440" w:rsidP="00D53440">
      <w:pPr>
        <w:tabs>
          <w:tab w:val="left" w:pos="394"/>
        </w:tabs>
        <w:autoSpaceDE w:val="0"/>
        <w:autoSpaceDN w:val="0"/>
        <w:adjustRightInd w:val="0"/>
        <w:spacing w:before="120"/>
        <w:jc w:val="both"/>
        <w:rPr>
          <w:sz w:val="22"/>
          <w:szCs w:val="22"/>
        </w:rPr>
      </w:pPr>
      <w:r w:rsidRPr="00846303">
        <w:rPr>
          <w:b/>
          <w:bCs/>
          <w:sz w:val="22"/>
          <w:szCs w:val="22"/>
        </w:rPr>
        <w:t>10.</w:t>
      </w:r>
      <w:r>
        <w:rPr>
          <w:b/>
          <w:bCs/>
          <w:sz w:val="22"/>
          <w:szCs w:val="22"/>
        </w:rPr>
        <w:tab/>
      </w:r>
      <w:r w:rsidRPr="00846303">
        <w:rPr>
          <w:b/>
          <w:bCs/>
          <w:sz w:val="22"/>
          <w:szCs w:val="22"/>
        </w:rPr>
        <w:t>Paragraph 994(a):</w:t>
      </w:r>
    </w:p>
    <w:p w14:paraId="26BB8BFF" w14:textId="77777777" w:rsidR="00D53440" w:rsidRPr="00846303" w:rsidRDefault="00D53440" w:rsidP="00D53440">
      <w:pPr>
        <w:autoSpaceDE w:val="0"/>
        <w:autoSpaceDN w:val="0"/>
        <w:adjustRightInd w:val="0"/>
        <w:spacing w:before="120"/>
        <w:ind w:left="336"/>
        <w:jc w:val="both"/>
        <w:rPr>
          <w:sz w:val="22"/>
          <w:szCs w:val="22"/>
        </w:rPr>
      </w:pPr>
      <w:r w:rsidRPr="00846303">
        <w:rPr>
          <w:sz w:val="22"/>
          <w:szCs w:val="22"/>
        </w:rPr>
        <w:t>Omit “, or is issued with,”.</w:t>
      </w:r>
    </w:p>
    <w:p w14:paraId="03F66B5D" w14:textId="77777777" w:rsidR="00D53440" w:rsidRPr="00846303" w:rsidRDefault="00D53440" w:rsidP="00D53440">
      <w:pPr>
        <w:tabs>
          <w:tab w:val="left" w:pos="394"/>
        </w:tabs>
        <w:autoSpaceDE w:val="0"/>
        <w:autoSpaceDN w:val="0"/>
        <w:adjustRightInd w:val="0"/>
        <w:spacing w:before="120"/>
        <w:jc w:val="both"/>
        <w:rPr>
          <w:sz w:val="22"/>
          <w:szCs w:val="22"/>
        </w:rPr>
      </w:pPr>
      <w:r w:rsidRPr="00846303">
        <w:rPr>
          <w:b/>
          <w:bCs/>
          <w:sz w:val="22"/>
          <w:szCs w:val="22"/>
        </w:rPr>
        <w:t>11.</w:t>
      </w:r>
      <w:r>
        <w:rPr>
          <w:b/>
          <w:bCs/>
          <w:sz w:val="22"/>
          <w:szCs w:val="22"/>
        </w:rPr>
        <w:tab/>
      </w:r>
      <w:r w:rsidRPr="00846303">
        <w:rPr>
          <w:b/>
          <w:bCs/>
          <w:sz w:val="22"/>
          <w:szCs w:val="22"/>
        </w:rPr>
        <w:t>After paragraph 994(a):</w:t>
      </w:r>
    </w:p>
    <w:p w14:paraId="1F818B54" w14:textId="77777777" w:rsidR="00D53440" w:rsidRPr="00846303" w:rsidRDefault="00D53440" w:rsidP="00D53440">
      <w:pPr>
        <w:autoSpaceDE w:val="0"/>
        <w:autoSpaceDN w:val="0"/>
        <w:adjustRightInd w:val="0"/>
        <w:spacing w:before="120"/>
        <w:ind w:left="336"/>
        <w:jc w:val="both"/>
        <w:rPr>
          <w:sz w:val="22"/>
          <w:szCs w:val="22"/>
        </w:rPr>
      </w:pPr>
      <w:r w:rsidRPr="00846303">
        <w:rPr>
          <w:sz w:val="22"/>
          <w:szCs w:val="22"/>
        </w:rPr>
        <w:t>Insert:</w:t>
      </w:r>
    </w:p>
    <w:p w14:paraId="47CAE65D" w14:textId="77777777" w:rsidR="00D53440" w:rsidRPr="00846303" w:rsidRDefault="00D53440" w:rsidP="00D53440">
      <w:pPr>
        <w:autoSpaceDE w:val="0"/>
        <w:autoSpaceDN w:val="0"/>
        <w:adjustRightInd w:val="0"/>
        <w:spacing w:before="120"/>
        <w:ind w:left="974" w:hanging="629"/>
        <w:jc w:val="both"/>
        <w:rPr>
          <w:sz w:val="22"/>
          <w:szCs w:val="22"/>
        </w:rPr>
      </w:pPr>
      <w:r w:rsidRPr="00846303">
        <w:rPr>
          <w:sz w:val="22"/>
          <w:szCs w:val="22"/>
        </w:rPr>
        <w:t>“(aa)</w:t>
      </w:r>
      <w:r>
        <w:rPr>
          <w:sz w:val="22"/>
          <w:szCs w:val="22"/>
        </w:rPr>
        <w:tab/>
      </w:r>
      <w:r w:rsidRPr="00846303">
        <w:rPr>
          <w:sz w:val="22"/>
          <w:szCs w:val="22"/>
        </w:rPr>
        <w:t xml:space="preserve">contained in a report or memorandum that is issued with the prospectus with the consent or knowledge of a person who </w:t>
      </w:r>
      <w:proofErr w:type="spellStart"/>
      <w:r w:rsidRPr="00846303">
        <w:rPr>
          <w:sz w:val="22"/>
          <w:szCs w:val="22"/>
        </w:rPr>
        <w:t>authorised</w:t>
      </w:r>
      <w:proofErr w:type="spellEnd"/>
      <w:r w:rsidRPr="00846303">
        <w:rPr>
          <w:sz w:val="22"/>
          <w:szCs w:val="22"/>
        </w:rPr>
        <w:t xml:space="preserve"> or caused the issue of the prospectus; or”.</w:t>
      </w:r>
    </w:p>
    <w:p w14:paraId="4DF45740" w14:textId="77777777" w:rsidR="00D53440" w:rsidRPr="00846303" w:rsidRDefault="00D53440" w:rsidP="00D53440">
      <w:pPr>
        <w:tabs>
          <w:tab w:val="left" w:pos="394"/>
        </w:tabs>
        <w:autoSpaceDE w:val="0"/>
        <w:autoSpaceDN w:val="0"/>
        <w:adjustRightInd w:val="0"/>
        <w:spacing w:before="120"/>
        <w:jc w:val="both"/>
        <w:rPr>
          <w:sz w:val="22"/>
          <w:szCs w:val="22"/>
        </w:rPr>
      </w:pPr>
      <w:r w:rsidRPr="00846303">
        <w:rPr>
          <w:b/>
          <w:bCs/>
          <w:sz w:val="22"/>
          <w:szCs w:val="22"/>
        </w:rPr>
        <w:t>12.</w:t>
      </w:r>
      <w:r>
        <w:rPr>
          <w:b/>
          <w:bCs/>
          <w:sz w:val="22"/>
          <w:szCs w:val="22"/>
        </w:rPr>
        <w:tab/>
      </w:r>
      <w:r w:rsidRPr="00846303">
        <w:rPr>
          <w:b/>
          <w:bCs/>
          <w:sz w:val="22"/>
          <w:szCs w:val="22"/>
        </w:rPr>
        <w:t>Section 994:</w:t>
      </w:r>
    </w:p>
    <w:p w14:paraId="31C40772" w14:textId="77777777" w:rsidR="00D53440" w:rsidRPr="00846303" w:rsidRDefault="00D53440" w:rsidP="00D53440">
      <w:pPr>
        <w:autoSpaceDE w:val="0"/>
        <w:autoSpaceDN w:val="0"/>
        <w:adjustRightInd w:val="0"/>
        <w:spacing w:before="120"/>
        <w:ind w:left="331"/>
        <w:jc w:val="both"/>
        <w:rPr>
          <w:sz w:val="22"/>
          <w:szCs w:val="22"/>
        </w:rPr>
      </w:pPr>
      <w:r w:rsidRPr="00846303">
        <w:rPr>
          <w:sz w:val="22"/>
          <w:szCs w:val="22"/>
        </w:rPr>
        <w:t>Add at the end:</w:t>
      </w:r>
    </w:p>
    <w:p w14:paraId="485E680C" w14:textId="77777777" w:rsidR="00D53440" w:rsidRPr="001E716F" w:rsidRDefault="00D53440" w:rsidP="00D53440">
      <w:pPr>
        <w:autoSpaceDE w:val="0"/>
        <w:autoSpaceDN w:val="0"/>
        <w:adjustRightInd w:val="0"/>
        <w:spacing w:before="120"/>
        <w:ind w:left="600" w:hanging="600"/>
        <w:jc w:val="both"/>
        <w:rPr>
          <w:sz w:val="20"/>
          <w:szCs w:val="22"/>
        </w:rPr>
      </w:pPr>
      <w:r w:rsidRPr="001E716F">
        <w:rPr>
          <w:sz w:val="20"/>
          <w:szCs w:val="22"/>
        </w:rPr>
        <w:t>“Note: Because of subsection 1024C(2), 1024F(1) or 1024G(3), a prospectus may be taken to include information in another document. Paragraph (b) of this section is not however limited to the situations covered by those subsections.”.</w:t>
      </w:r>
    </w:p>
    <w:p w14:paraId="68CA60B6" w14:textId="77777777" w:rsidR="00D53440" w:rsidRPr="00846303" w:rsidRDefault="00D53440" w:rsidP="00D53440">
      <w:pPr>
        <w:tabs>
          <w:tab w:val="left" w:pos="384"/>
        </w:tabs>
        <w:autoSpaceDE w:val="0"/>
        <w:autoSpaceDN w:val="0"/>
        <w:adjustRightInd w:val="0"/>
        <w:spacing w:before="120"/>
        <w:jc w:val="both"/>
        <w:rPr>
          <w:sz w:val="22"/>
          <w:szCs w:val="22"/>
        </w:rPr>
      </w:pPr>
      <w:r w:rsidRPr="00846303">
        <w:rPr>
          <w:b/>
          <w:bCs/>
          <w:sz w:val="22"/>
          <w:szCs w:val="22"/>
        </w:rPr>
        <w:t>13.</w:t>
      </w:r>
      <w:r>
        <w:rPr>
          <w:b/>
          <w:bCs/>
          <w:sz w:val="22"/>
          <w:szCs w:val="22"/>
        </w:rPr>
        <w:tab/>
      </w:r>
      <w:r w:rsidRPr="00846303">
        <w:rPr>
          <w:b/>
          <w:bCs/>
          <w:sz w:val="22"/>
          <w:szCs w:val="22"/>
        </w:rPr>
        <w:t>Subsections 996(1) and (1A):</w:t>
      </w:r>
    </w:p>
    <w:p w14:paraId="36ED037B" w14:textId="77777777" w:rsidR="00D53440" w:rsidRPr="00846303" w:rsidRDefault="00D53440" w:rsidP="00D53440">
      <w:pPr>
        <w:tabs>
          <w:tab w:val="left" w:pos="408"/>
        </w:tabs>
        <w:autoSpaceDE w:val="0"/>
        <w:autoSpaceDN w:val="0"/>
        <w:adjustRightInd w:val="0"/>
        <w:spacing w:before="120"/>
        <w:ind w:left="341"/>
        <w:jc w:val="both"/>
        <w:rPr>
          <w:sz w:val="22"/>
          <w:szCs w:val="22"/>
        </w:rPr>
      </w:pPr>
      <w:r w:rsidRPr="00846303">
        <w:rPr>
          <w:sz w:val="22"/>
          <w:szCs w:val="22"/>
        </w:rPr>
        <w:t>Omit the subsections, substitute:</w:t>
      </w:r>
    </w:p>
    <w:p w14:paraId="3DAB4599" w14:textId="77777777" w:rsidR="00D53440" w:rsidRPr="00846303" w:rsidRDefault="00D53440" w:rsidP="009F4B9C">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2—</w:t>
      </w:r>
      <w:r w:rsidRPr="00846303">
        <w:rPr>
          <w:sz w:val="22"/>
          <w:szCs w:val="22"/>
        </w:rPr>
        <w:t>continued</w:t>
      </w:r>
    </w:p>
    <w:p w14:paraId="6E99D619" w14:textId="77777777" w:rsidR="00D53440" w:rsidRPr="00846303" w:rsidRDefault="00D53440" w:rsidP="00D53440">
      <w:pPr>
        <w:autoSpaceDE w:val="0"/>
        <w:autoSpaceDN w:val="0"/>
        <w:adjustRightInd w:val="0"/>
        <w:spacing w:before="120"/>
        <w:ind w:firstLine="326"/>
        <w:jc w:val="both"/>
        <w:rPr>
          <w:sz w:val="22"/>
          <w:szCs w:val="22"/>
        </w:rPr>
      </w:pPr>
      <w:r w:rsidRPr="00846303">
        <w:rPr>
          <w:sz w:val="22"/>
          <w:szCs w:val="22"/>
        </w:rPr>
        <w:t>“(1)</w:t>
      </w:r>
      <w:r>
        <w:rPr>
          <w:sz w:val="22"/>
          <w:szCs w:val="22"/>
        </w:rPr>
        <w:tab/>
      </w:r>
      <w:r w:rsidRPr="00846303">
        <w:rPr>
          <w:sz w:val="22"/>
          <w:szCs w:val="22"/>
        </w:rPr>
        <w:t xml:space="preserve">A person must not </w:t>
      </w:r>
      <w:proofErr w:type="spellStart"/>
      <w:r w:rsidRPr="00846303">
        <w:rPr>
          <w:sz w:val="22"/>
          <w:szCs w:val="22"/>
        </w:rPr>
        <w:t>authorise</w:t>
      </w:r>
      <w:proofErr w:type="spellEnd"/>
      <w:r w:rsidRPr="00846303">
        <w:rPr>
          <w:sz w:val="22"/>
          <w:szCs w:val="22"/>
        </w:rPr>
        <w:t xml:space="preserve"> or cause the issue of a prospectus in relation to securities of a corporation if:</w:t>
      </w:r>
    </w:p>
    <w:p w14:paraId="1EB75CEB" w14:textId="77777777" w:rsidR="00D53440" w:rsidRPr="00846303" w:rsidRDefault="00D53440" w:rsidP="00D53440">
      <w:pPr>
        <w:tabs>
          <w:tab w:val="left" w:pos="730"/>
        </w:tabs>
        <w:autoSpaceDE w:val="0"/>
        <w:autoSpaceDN w:val="0"/>
        <w:adjustRightInd w:val="0"/>
        <w:spacing w:before="120"/>
        <w:ind w:left="346"/>
        <w:jc w:val="both"/>
        <w:rPr>
          <w:sz w:val="22"/>
          <w:szCs w:val="22"/>
        </w:rPr>
      </w:pPr>
      <w:r w:rsidRPr="00846303">
        <w:rPr>
          <w:sz w:val="22"/>
          <w:szCs w:val="22"/>
        </w:rPr>
        <w:t>(a)</w:t>
      </w:r>
      <w:r>
        <w:rPr>
          <w:sz w:val="22"/>
          <w:szCs w:val="22"/>
        </w:rPr>
        <w:tab/>
      </w:r>
      <w:r w:rsidRPr="00846303">
        <w:rPr>
          <w:sz w:val="22"/>
          <w:szCs w:val="22"/>
        </w:rPr>
        <w:t>the prospectus has been, or is required to be, lodged under Part 7.12; and</w:t>
      </w:r>
    </w:p>
    <w:p w14:paraId="7B746322" w14:textId="77777777" w:rsidR="00D53440" w:rsidRPr="00846303" w:rsidRDefault="00D53440" w:rsidP="00D53440">
      <w:pPr>
        <w:tabs>
          <w:tab w:val="left" w:pos="730"/>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either:</w:t>
      </w:r>
    </w:p>
    <w:p w14:paraId="3B0BFF4C" w14:textId="77777777" w:rsidR="00D53440" w:rsidRPr="00846303" w:rsidRDefault="00D53440" w:rsidP="00D53440">
      <w:pPr>
        <w:autoSpaceDE w:val="0"/>
        <w:autoSpaceDN w:val="0"/>
        <w:adjustRightInd w:val="0"/>
        <w:spacing w:before="120"/>
        <w:ind w:left="984"/>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a material statement in the prospectus is false or misleading; or</w:t>
      </w:r>
    </w:p>
    <w:p w14:paraId="564DC878" w14:textId="77777777" w:rsidR="00D53440" w:rsidRPr="00846303" w:rsidRDefault="00D53440" w:rsidP="00D53440">
      <w:pPr>
        <w:autoSpaceDE w:val="0"/>
        <w:autoSpaceDN w:val="0"/>
        <w:adjustRightInd w:val="0"/>
        <w:spacing w:before="120"/>
        <w:ind w:left="984"/>
        <w:jc w:val="both"/>
        <w:rPr>
          <w:sz w:val="22"/>
          <w:szCs w:val="22"/>
        </w:rPr>
      </w:pPr>
      <w:r w:rsidRPr="00846303">
        <w:rPr>
          <w:sz w:val="22"/>
          <w:szCs w:val="22"/>
        </w:rPr>
        <w:t>(ii)</w:t>
      </w:r>
      <w:r>
        <w:rPr>
          <w:sz w:val="22"/>
          <w:szCs w:val="22"/>
        </w:rPr>
        <w:tab/>
      </w:r>
      <w:r w:rsidRPr="00846303">
        <w:rPr>
          <w:sz w:val="22"/>
          <w:szCs w:val="22"/>
        </w:rPr>
        <w:t>there is a material omission from the prospectus.”.</w:t>
      </w:r>
    </w:p>
    <w:p w14:paraId="011096D6" w14:textId="77777777" w:rsidR="00D53440" w:rsidRPr="00846303" w:rsidRDefault="00D53440" w:rsidP="00D53440">
      <w:pPr>
        <w:tabs>
          <w:tab w:val="left" w:pos="432"/>
        </w:tabs>
        <w:autoSpaceDE w:val="0"/>
        <w:autoSpaceDN w:val="0"/>
        <w:adjustRightInd w:val="0"/>
        <w:spacing w:before="120"/>
        <w:jc w:val="both"/>
        <w:rPr>
          <w:sz w:val="22"/>
          <w:szCs w:val="22"/>
        </w:rPr>
      </w:pPr>
      <w:r w:rsidRPr="00846303">
        <w:rPr>
          <w:b/>
          <w:bCs/>
          <w:sz w:val="22"/>
          <w:szCs w:val="22"/>
        </w:rPr>
        <w:t>14.</w:t>
      </w:r>
      <w:r>
        <w:rPr>
          <w:b/>
          <w:bCs/>
          <w:sz w:val="22"/>
          <w:szCs w:val="22"/>
        </w:rPr>
        <w:tab/>
      </w:r>
      <w:r w:rsidRPr="00846303">
        <w:rPr>
          <w:b/>
          <w:bCs/>
          <w:sz w:val="22"/>
          <w:szCs w:val="22"/>
        </w:rPr>
        <w:t>Before paragraph 999(a):</w:t>
      </w:r>
    </w:p>
    <w:p w14:paraId="74775127" w14:textId="77777777" w:rsidR="00D53440" w:rsidRPr="00846303" w:rsidRDefault="00D53440" w:rsidP="00D53440">
      <w:pPr>
        <w:autoSpaceDE w:val="0"/>
        <w:autoSpaceDN w:val="0"/>
        <w:adjustRightInd w:val="0"/>
        <w:spacing w:before="120"/>
        <w:ind w:left="336"/>
        <w:jc w:val="both"/>
        <w:rPr>
          <w:sz w:val="22"/>
          <w:szCs w:val="22"/>
        </w:rPr>
      </w:pPr>
      <w:r w:rsidRPr="00846303">
        <w:rPr>
          <w:sz w:val="22"/>
          <w:szCs w:val="22"/>
        </w:rPr>
        <w:t>Insert:</w:t>
      </w:r>
    </w:p>
    <w:p w14:paraId="207134F7" w14:textId="77777777" w:rsidR="00D53440" w:rsidRPr="00846303" w:rsidRDefault="00D53440" w:rsidP="009F4B9C">
      <w:pPr>
        <w:autoSpaceDE w:val="0"/>
        <w:autoSpaceDN w:val="0"/>
        <w:adjustRightInd w:val="0"/>
        <w:spacing w:before="120"/>
        <w:ind w:left="346"/>
        <w:jc w:val="both"/>
        <w:rPr>
          <w:sz w:val="22"/>
          <w:szCs w:val="22"/>
        </w:rPr>
      </w:pPr>
      <w:r w:rsidRPr="00846303">
        <w:rPr>
          <w:sz w:val="22"/>
          <w:szCs w:val="22"/>
        </w:rPr>
        <w:t>“(aa)</w:t>
      </w:r>
      <w:r>
        <w:rPr>
          <w:sz w:val="22"/>
          <w:szCs w:val="22"/>
        </w:rPr>
        <w:tab/>
      </w:r>
      <w:r w:rsidRPr="00846303">
        <w:rPr>
          <w:sz w:val="22"/>
          <w:szCs w:val="22"/>
        </w:rPr>
        <w:t>is likely to induce other persons to subscribe for securities; or”.</w:t>
      </w:r>
    </w:p>
    <w:p w14:paraId="3209A70C" w14:textId="77777777" w:rsidR="00D53440" w:rsidRPr="00846303" w:rsidRDefault="00D53440" w:rsidP="00D53440">
      <w:pPr>
        <w:tabs>
          <w:tab w:val="left" w:pos="432"/>
        </w:tabs>
        <w:autoSpaceDE w:val="0"/>
        <w:autoSpaceDN w:val="0"/>
        <w:adjustRightInd w:val="0"/>
        <w:spacing w:before="120"/>
        <w:jc w:val="both"/>
        <w:rPr>
          <w:sz w:val="22"/>
          <w:szCs w:val="22"/>
        </w:rPr>
      </w:pPr>
      <w:r w:rsidRPr="00846303">
        <w:rPr>
          <w:b/>
          <w:bCs/>
          <w:sz w:val="22"/>
          <w:szCs w:val="22"/>
        </w:rPr>
        <w:t>15.</w:t>
      </w:r>
      <w:r>
        <w:rPr>
          <w:b/>
          <w:bCs/>
          <w:sz w:val="22"/>
          <w:szCs w:val="22"/>
        </w:rPr>
        <w:tab/>
      </w:r>
      <w:r w:rsidRPr="00846303">
        <w:rPr>
          <w:b/>
          <w:bCs/>
          <w:sz w:val="22"/>
          <w:szCs w:val="22"/>
        </w:rPr>
        <w:t>Subsection 1006(2):</w:t>
      </w:r>
    </w:p>
    <w:p w14:paraId="375A3D7E" w14:textId="77777777" w:rsidR="00D53440" w:rsidRPr="00846303" w:rsidRDefault="00D53440" w:rsidP="00D53440">
      <w:pPr>
        <w:autoSpaceDE w:val="0"/>
        <w:autoSpaceDN w:val="0"/>
        <w:adjustRightInd w:val="0"/>
        <w:spacing w:before="120"/>
        <w:ind w:left="331"/>
        <w:jc w:val="both"/>
        <w:rPr>
          <w:sz w:val="22"/>
          <w:szCs w:val="22"/>
        </w:rPr>
      </w:pPr>
      <w:r w:rsidRPr="00846303">
        <w:rPr>
          <w:sz w:val="22"/>
          <w:szCs w:val="22"/>
        </w:rPr>
        <w:t>Omit “If the prospectus is a primary prospectus, the”, substitute “The”.</w:t>
      </w:r>
    </w:p>
    <w:p w14:paraId="1BF5E537" w14:textId="77777777" w:rsidR="00D53440" w:rsidRPr="00846303" w:rsidRDefault="00D53440" w:rsidP="00D53440">
      <w:pPr>
        <w:tabs>
          <w:tab w:val="left" w:pos="432"/>
        </w:tabs>
        <w:autoSpaceDE w:val="0"/>
        <w:autoSpaceDN w:val="0"/>
        <w:adjustRightInd w:val="0"/>
        <w:spacing w:before="120"/>
        <w:jc w:val="both"/>
        <w:rPr>
          <w:sz w:val="22"/>
          <w:szCs w:val="22"/>
        </w:rPr>
      </w:pPr>
      <w:r w:rsidRPr="00846303">
        <w:rPr>
          <w:b/>
          <w:bCs/>
          <w:sz w:val="22"/>
          <w:szCs w:val="22"/>
        </w:rPr>
        <w:t>16.</w:t>
      </w:r>
      <w:r>
        <w:rPr>
          <w:b/>
          <w:bCs/>
          <w:sz w:val="22"/>
          <w:szCs w:val="22"/>
        </w:rPr>
        <w:tab/>
      </w:r>
      <w:r w:rsidRPr="00846303">
        <w:rPr>
          <w:b/>
          <w:bCs/>
          <w:sz w:val="22"/>
          <w:szCs w:val="22"/>
        </w:rPr>
        <w:t>Subsection 1006(2A):</w:t>
      </w:r>
    </w:p>
    <w:p w14:paraId="43672BAC" w14:textId="77777777" w:rsidR="00D53440" w:rsidRPr="00846303" w:rsidRDefault="00D53440" w:rsidP="00D53440">
      <w:pPr>
        <w:autoSpaceDE w:val="0"/>
        <w:autoSpaceDN w:val="0"/>
        <w:adjustRightInd w:val="0"/>
        <w:spacing w:before="120"/>
        <w:ind w:left="336"/>
        <w:jc w:val="both"/>
        <w:rPr>
          <w:sz w:val="22"/>
          <w:szCs w:val="22"/>
        </w:rPr>
      </w:pPr>
      <w:r w:rsidRPr="00846303">
        <w:rPr>
          <w:sz w:val="22"/>
          <w:szCs w:val="22"/>
        </w:rPr>
        <w:t>Omit the subsection.</w:t>
      </w:r>
    </w:p>
    <w:p w14:paraId="68034444" w14:textId="77777777" w:rsidR="00D53440" w:rsidRPr="00846303" w:rsidRDefault="00D53440" w:rsidP="00D53440">
      <w:pPr>
        <w:tabs>
          <w:tab w:val="left" w:pos="432"/>
        </w:tabs>
        <w:autoSpaceDE w:val="0"/>
        <w:autoSpaceDN w:val="0"/>
        <w:adjustRightInd w:val="0"/>
        <w:spacing w:before="120"/>
        <w:jc w:val="both"/>
        <w:rPr>
          <w:sz w:val="22"/>
          <w:szCs w:val="22"/>
        </w:rPr>
      </w:pPr>
      <w:r w:rsidRPr="00846303">
        <w:rPr>
          <w:b/>
          <w:bCs/>
          <w:sz w:val="22"/>
          <w:szCs w:val="22"/>
        </w:rPr>
        <w:t>17.</w:t>
      </w:r>
      <w:r>
        <w:rPr>
          <w:b/>
          <w:bCs/>
          <w:sz w:val="22"/>
          <w:szCs w:val="22"/>
        </w:rPr>
        <w:tab/>
      </w:r>
      <w:r w:rsidRPr="00846303">
        <w:rPr>
          <w:b/>
          <w:bCs/>
          <w:sz w:val="22"/>
          <w:szCs w:val="22"/>
        </w:rPr>
        <w:t>Section 1007:</w:t>
      </w:r>
    </w:p>
    <w:p w14:paraId="605EDC49" w14:textId="77777777" w:rsidR="00D53440" w:rsidRPr="00846303" w:rsidRDefault="00D53440" w:rsidP="00D53440">
      <w:pPr>
        <w:tabs>
          <w:tab w:val="left" w:pos="734"/>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Omit “or (2A)”.</w:t>
      </w:r>
    </w:p>
    <w:p w14:paraId="3235D8D4" w14:textId="77777777" w:rsidR="00D53440" w:rsidRPr="00846303" w:rsidRDefault="00D53440" w:rsidP="00D53440">
      <w:pPr>
        <w:tabs>
          <w:tab w:val="left" w:pos="734"/>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Omit “or bought”.</w:t>
      </w:r>
    </w:p>
    <w:p w14:paraId="56CBFD9A" w14:textId="77777777" w:rsidR="00D53440" w:rsidRPr="00846303" w:rsidRDefault="00D53440" w:rsidP="00D53440">
      <w:pPr>
        <w:tabs>
          <w:tab w:val="left" w:pos="432"/>
        </w:tabs>
        <w:autoSpaceDE w:val="0"/>
        <w:autoSpaceDN w:val="0"/>
        <w:adjustRightInd w:val="0"/>
        <w:spacing w:before="120"/>
        <w:jc w:val="both"/>
        <w:rPr>
          <w:sz w:val="22"/>
          <w:szCs w:val="22"/>
        </w:rPr>
      </w:pPr>
      <w:r w:rsidRPr="00846303">
        <w:rPr>
          <w:b/>
          <w:bCs/>
          <w:sz w:val="22"/>
          <w:szCs w:val="22"/>
        </w:rPr>
        <w:t>18.</w:t>
      </w:r>
      <w:r>
        <w:rPr>
          <w:b/>
          <w:bCs/>
          <w:sz w:val="22"/>
          <w:szCs w:val="22"/>
        </w:rPr>
        <w:tab/>
      </w:r>
      <w:r w:rsidRPr="00846303">
        <w:rPr>
          <w:b/>
          <w:bCs/>
          <w:sz w:val="22"/>
          <w:szCs w:val="22"/>
        </w:rPr>
        <w:t>Subsection 1008(1):</w:t>
      </w:r>
    </w:p>
    <w:p w14:paraId="6ACCECD0" w14:textId="77777777" w:rsidR="00D53440" w:rsidRPr="00846303" w:rsidRDefault="00D53440" w:rsidP="00D53440">
      <w:pPr>
        <w:autoSpaceDE w:val="0"/>
        <w:autoSpaceDN w:val="0"/>
        <w:adjustRightInd w:val="0"/>
        <w:spacing w:before="120"/>
        <w:ind w:left="331"/>
        <w:jc w:val="both"/>
        <w:rPr>
          <w:sz w:val="22"/>
          <w:szCs w:val="22"/>
        </w:rPr>
      </w:pPr>
      <w:r w:rsidRPr="00846303">
        <w:rPr>
          <w:sz w:val="22"/>
          <w:szCs w:val="22"/>
        </w:rPr>
        <w:t>Omit “or (2A)(b)”.</w:t>
      </w:r>
    </w:p>
    <w:p w14:paraId="52A5C8AB" w14:textId="77777777" w:rsidR="00D53440" w:rsidRPr="00846303" w:rsidRDefault="00D53440" w:rsidP="00D53440">
      <w:pPr>
        <w:tabs>
          <w:tab w:val="left" w:pos="432"/>
        </w:tabs>
        <w:autoSpaceDE w:val="0"/>
        <w:autoSpaceDN w:val="0"/>
        <w:adjustRightInd w:val="0"/>
        <w:spacing w:before="120"/>
        <w:jc w:val="both"/>
        <w:rPr>
          <w:sz w:val="22"/>
          <w:szCs w:val="22"/>
        </w:rPr>
      </w:pPr>
      <w:r w:rsidRPr="00846303">
        <w:rPr>
          <w:b/>
          <w:bCs/>
          <w:sz w:val="22"/>
          <w:szCs w:val="22"/>
        </w:rPr>
        <w:t>19.</w:t>
      </w:r>
      <w:r>
        <w:rPr>
          <w:b/>
          <w:bCs/>
          <w:sz w:val="22"/>
          <w:szCs w:val="22"/>
        </w:rPr>
        <w:tab/>
      </w:r>
      <w:r w:rsidRPr="00846303">
        <w:rPr>
          <w:b/>
          <w:bCs/>
          <w:sz w:val="22"/>
          <w:szCs w:val="22"/>
        </w:rPr>
        <w:t>Subsection 1008A(1):</w:t>
      </w:r>
    </w:p>
    <w:p w14:paraId="3D10318C" w14:textId="77777777" w:rsidR="00D53440" w:rsidRPr="00846303" w:rsidRDefault="00D53440" w:rsidP="00D53440">
      <w:pPr>
        <w:autoSpaceDE w:val="0"/>
        <w:autoSpaceDN w:val="0"/>
        <w:adjustRightInd w:val="0"/>
        <w:spacing w:before="120"/>
        <w:ind w:left="331"/>
        <w:jc w:val="both"/>
        <w:rPr>
          <w:sz w:val="22"/>
          <w:szCs w:val="22"/>
        </w:rPr>
      </w:pPr>
      <w:r w:rsidRPr="00846303">
        <w:rPr>
          <w:sz w:val="22"/>
          <w:szCs w:val="22"/>
        </w:rPr>
        <w:t>Omit “or (2A)(b)”.</w:t>
      </w:r>
    </w:p>
    <w:p w14:paraId="31499124" w14:textId="77777777" w:rsidR="00D53440" w:rsidRPr="00846303" w:rsidRDefault="00D53440" w:rsidP="00D53440">
      <w:pPr>
        <w:tabs>
          <w:tab w:val="left" w:pos="432"/>
        </w:tabs>
        <w:autoSpaceDE w:val="0"/>
        <w:autoSpaceDN w:val="0"/>
        <w:adjustRightInd w:val="0"/>
        <w:spacing w:before="120"/>
        <w:jc w:val="both"/>
        <w:rPr>
          <w:sz w:val="22"/>
          <w:szCs w:val="22"/>
        </w:rPr>
      </w:pPr>
      <w:r w:rsidRPr="00846303">
        <w:rPr>
          <w:b/>
          <w:bCs/>
          <w:sz w:val="22"/>
          <w:szCs w:val="22"/>
        </w:rPr>
        <w:t>20.</w:t>
      </w:r>
      <w:r>
        <w:rPr>
          <w:b/>
          <w:bCs/>
          <w:sz w:val="22"/>
          <w:szCs w:val="22"/>
        </w:rPr>
        <w:tab/>
      </w:r>
      <w:r w:rsidRPr="00846303">
        <w:rPr>
          <w:b/>
          <w:bCs/>
          <w:sz w:val="22"/>
          <w:szCs w:val="22"/>
        </w:rPr>
        <w:t>Subsection 1009(2):</w:t>
      </w:r>
    </w:p>
    <w:p w14:paraId="6E51DE47" w14:textId="77777777" w:rsidR="00D53440" w:rsidRPr="00846303" w:rsidRDefault="00D53440" w:rsidP="00D53440">
      <w:pPr>
        <w:autoSpaceDE w:val="0"/>
        <w:autoSpaceDN w:val="0"/>
        <w:adjustRightInd w:val="0"/>
        <w:spacing w:before="120"/>
        <w:ind w:left="331"/>
        <w:jc w:val="both"/>
        <w:rPr>
          <w:sz w:val="22"/>
          <w:szCs w:val="22"/>
        </w:rPr>
      </w:pPr>
      <w:r w:rsidRPr="00846303">
        <w:rPr>
          <w:sz w:val="22"/>
          <w:szCs w:val="22"/>
        </w:rPr>
        <w:t>Omit “or (2A)(c), (e) or (f)”.</w:t>
      </w:r>
    </w:p>
    <w:p w14:paraId="55C93F94" w14:textId="77777777" w:rsidR="00D53440" w:rsidRPr="00846303" w:rsidRDefault="00D53440" w:rsidP="00D53440">
      <w:pPr>
        <w:tabs>
          <w:tab w:val="left" w:pos="432"/>
        </w:tabs>
        <w:autoSpaceDE w:val="0"/>
        <w:autoSpaceDN w:val="0"/>
        <w:adjustRightInd w:val="0"/>
        <w:spacing w:before="120"/>
        <w:jc w:val="both"/>
        <w:rPr>
          <w:sz w:val="22"/>
          <w:szCs w:val="22"/>
        </w:rPr>
      </w:pPr>
      <w:r w:rsidRPr="00846303">
        <w:rPr>
          <w:b/>
          <w:bCs/>
          <w:sz w:val="22"/>
          <w:szCs w:val="22"/>
        </w:rPr>
        <w:t>21.</w:t>
      </w:r>
      <w:r>
        <w:rPr>
          <w:b/>
          <w:bCs/>
          <w:sz w:val="22"/>
          <w:szCs w:val="22"/>
        </w:rPr>
        <w:tab/>
      </w:r>
      <w:r w:rsidRPr="00846303">
        <w:rPr>
          <w:b/>
          <w:bCs/>
          <w:sz w:val="22"/>
          <w:szCs w:val="22"/>
        </w:rPr>
        <w:t>Paragraph 1009(2)(</w:t>
      </w:r>
      <w:proofErr w:type="spellStart"/>
      <w:r w:rsidRPr="00846303">
        <w:rPr>
          <w:b/>
          <w:bCs/>
          <w:sz w:val="22"/>
          <w:szCs w:val="22"/>
        </w:rPr>
        <w:t>ba</w:t>
      </w:r>
      <w:proofErr w:type="spellEnd"/>
      <w:r w:rsidRPr="00846303">
        <w:rPr>
          <w:b/>
          <w:bCs/>
          <w:sz w:val="22"/>
          <w:szCs w:val="22"/>
        </w:rPr>
        <w:t>):</w:t>
      </w:r>
    </w:p>
    <w:p w14:paraId="2498FF49" w14:textId="77777777" w:rsidR="00D53440" w:rsidRPr="00846303" w:rsidRDefault="00D53440" w:rsidP="00D53440">
      <w:pPr>
        <w:tabs>
          <w:tab w:val="left" w:pos="73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Omit “or (2A)(c)” (first occurring).</w:t>
      </w:r>
    </w:p>
    <w:p w14:paraId="1C866A4A" w14:textId="77777777" w:rsidR="00D53440" w:rsidRPr="00846303" w:rsidRDefault="00D53440" w:rsidP="00D53440">
      <w:pPr>
        <w:tabs>
          <w:tab w:val="left" w:pos="73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Omit “or (2A)(c), as the case may be”.</w:t>
      </w:r>
    </w:p>
    <w:p w14:paraId="6BA85965" w14:textId="77777777" w:rsidR="00D53440" w:rsidRPr="00846303" w:rsidRDefault="00D53440" w:rsidP="00D53440">
      <w:pPr>
        <w:tabs>
          <w:tab w:val="left" w:pos="432"/>
        </w:tabs>
        <w:autoSpaceDE w:val="0"/>
        <w:autoSpaceDN w:val="0"/>
        <w:adjustRightInd w:val="0"/>
        <w:spacing w:before="120"/>
        <w:jc w:val="both"/>
        <w:rPr>
          <w:sz w:val="22"/>
          <w:szCs w:val="22"/>
        </w:rPr>
      </w:pPr>
      <w:r w:rsidRPr="00846303">
        <w:rPr>
          <w:b/>
          <w:bCs/>
          <w:sz w:val="22"/>
          <w:szCs w:val="22"/>
        </w:rPr>
        <w:t>22.</w:t>
      </w:r>
      <w:r>
        <w:rPr>
          <w:b/>
          <w:bCs/>
          <w:sz w:val="22"/>
          <w:szCs w:val="22"/>
        </w:rPr>
        <w:tab/>
      </w:r>
      <w:r w:rsidRPr="00846303">
        <w:rPr>
          <w:b/>
          <w:bCs/>
          <w:sz w:val="22"/>
          <w:szCs w:val="22"/>
        </w:rPr>
        <w:t>Paragraph 1009(2)(b):</w:t>
      </w:r>
    </w:p>
    <w:p w14:paraId="347A6098" w14:textId="77777777" w:rsidR="00D53440" w:rsidRPr="00846303" w:rsidRDefault="00D53440" w:rsidP="00D53440">
      <w:pPr>
        <w:tabs>
          <w:tab w:val="left" w:pos="73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Omit “or (2A)(e) or (f)” (first occurring).</w:t>
      </w:r>
    </w:p>
    <w:p w14:paraId="55D86615" w14:textId="77777777" w:rsidR="00D53440" w:rsidRPr="00846303" w:rsidRDefault="00D53440" w:rsidP="00D53440">
      <w:pPr>
        <w:tabs>
          <w:tab w:val="left" w:pos="73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Omit “or (2A)(e) or (f), as the case may be”.</w:t>
      </w:r>
    </w:p>
    <w:p w14:paraId="69D11CAD" w14:textId="77777777" w:rsidR="00D53440" w:rsidRPr="00846303" w:rsidRDefault="00D53440" w:rsidP="00D53440">
      <w:pPr>
        <w:tabs>
          <w:tab w:val="left" w:pos="432"/>
        </w:tabs>
        <w:autoSpaceDE w:val="0"/>
        <w:autoSpaceDN w:val="0"/>
        <w:adjustRightInd w:val="0"/>
        <w:spacing w:before="120"/>
        <w:jc w:val="both"/>
        <w:rPr>
          <w:sz w:val="22"/>
          <w:szCs w:val="22"/>
        </w:rPr>
      </w:pPr>
      <w:r w:rsidRPr="00846303">
        <w:rPr>
          <w:b/>
          <w:bCs/>
          <w:sz w:val="22"/>
          <w:szCs w:val="22"/>
        </w:rPr>
        <w:t>23.</w:t>
      </w:r>
      <w:r>
        <w:rPr>
          <w:b/>
          <w:bCs/>
          <w:sz w:val="22"/>
          <w:szCs w:val="22"/>
        </w:rPr>
        <w:tab/>
      </w:r>
      <w:r w:rsidRPr="00846303">
        <w:rPr>
          <w:b/>
          <w:bCs/>
          <w:sz w:val="22"/>
          <w:szCs w:val="22"/>
        </w:rPr>
        <w:t>Subsection 1009(3):</w:t>
      </w:r>
    </w:p>
    <w:p w14:paraId="16460C04" w14:textId="77777777" w:rsidR="00D53440" w:rsidRPr="00846303" w:rsidRDefault="00D53440" w:rsidP="00D53440">
      <w:pPr>
        <w:autoSpaceDE w:val="0"/>
        <w:autoSpaceDN w:val="0"/>
        <w:adjustRightInd w:val="0"/>
        <w:spacing w:before="120"/>
        <w:ind w:left="326"/>
        <w:jc w:val="both"/>
        <w:rPr>
          <w:sz w:val="22"/>
          <w:szCs w:val="22"/>
        </w:rPr>
      </w:pPr>
      <w:r w:rsidRPr="00846303">
        <w:rPr>
          <w:sz w:val="22"/>
          <w:szCs w:val="22"/>
        </w:rPr>
        <w:t>Omit “or (2A)(c)”.</w:t>
      </w:r>
    </w:p>
    <w:p w14:paraId="1847AFE6" w14:textId="77777777" w:rsidR="00D53440" w:rsidRPr="00846303" w:rsidRDefault="00D53440" w:rsidP="009F4B9C">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2—</w:t>
      </w:r>
      <w:r w:rsidRPr="00846303">
        <w:rPr>
          <w:sz w:val="22"/>
          <w:szCs w:val="22"/>
        </w:rPr>
        <w:t>continued</w:t>
      </w:r>
    </w:p>
    <w:p w14:paraId="1133D81C" w14:textId="77777777" w:rsidR="00D53440" w:rsidRPr="00846303" w:rsidRDefault="00D53440" w:rsidP="00D53440">
      <w:pPr>
        <w:tabs>
          <w:tab w:val="left" w:pos="427"/>
        </w:tabs>
        <w:autoSpaceDE w:val="0"/>
        <w:autoSpaceDN w:val="0"/>
        <w:adjustRightInd w:val="0"/>
        <w:spacing w:before="120"/>
        <w:jc w:val="both"/>
        <w:rPr>
          <w:sz w:val="22"/>
          <w:szCs w:val="22"/>
        </w:rPr>
      </w:pPr>
      <w:r w:rsidRPr="00846303">
        <w:rPr>
          <w:b/>
          <w:bCs/>
          <w:sz w:val="22"/>
          <w:szCs w:val="22"/>
        </w:rPr>
        <w:t>24.</w:t>
      </w:r>
      <w:r>
        <w:rPr>
          <w:b/>
          <w:bCs/>
          <w:sz w:val="22"/>
          <w:szCs w:val="22"/>
        </w:rPr>
        <w:tab/>
      </w:r>
      <w:r w:rsidRPr="00846303">
        <w:rPr>
          <w:b/>
          <w:bCs/>
          <w:sz w:val="22"/>
          <w:szCs w:val="22"/>
        </w:rPr>
        <w:t>Subsection 1009(4):</w:t>
      </w:r>
    </w:p>
    <w:p w14:paraId="0CF65D93" w14:textId="77777777" w:rsidR="00D53440" w:rsidRPr="00846303" w:rsidRDefault="00D53440" w:rsidP="00D53440">
      <w:pPr>
        <w:autoSpaceDE w:val="0"/>
        <w:autoSpaceDN w:val="0"/>
        <w:adjustRightInd w:val="0"/>
        <w:spacing w:before="120"/>
        <w:ind w:left="346"/>
        <w:jc w:val="both"/>
        <w:rPr>
          <w:sz w:val="22"/>
          <w:szCs w:val="22"/>
        </w:rPr>
      </w:pPr>
      <w:r w:rsidRPr="00846303">
        <w:rPr>
          <w:sz w:val="22"/>
          <w:szCs w:val="22"/>
        </w:rPr>
        <w:t>Omit “or (2A)(e) or (f)” (first occurring).</w:t>
      </w:r>
    </w:p>
    <w:p w14:paraId="62709B1B" w14:textId="77777777" w:rsidR="00D53440" w:rsidRPr="00846303" w:rsidRDefault="00D53440" w:rsidP="00D53440">
      <w:pPr>
        <w:tabs>
          <w:tab w:val="left" w:pos="427"/>
        </w:tabs>
        <w:autoSpaceDE w:val="0"/>
        <w:autoSpaceDN w:val="0"/>
        <w:adjustRightInd w:val="0"/>
        <w:spacing w:before="120"/>
        <w:jc w:val="both"/>
        <w:rPr>
          <w:sz w:val="22"/>
          <w:szCs w:val="22"/>
        </w:rPr>
      </w:pPr>
      <w:r w:rsidRPr="00846303">
        <w:rPr>
          <w:b/>
          <w:bCs/>
          <w:sz w:val="22"/>
          <w:szCs w:val="22"/>
        </w:rPr>
        <w:t>25.</w:t>
      </w:r>
      <w:r>
        <w:rPr>
          <w:b/>
          <w:bCs/>
          <w:sz w:val="22"/>
          <w:szCs w:val="22"/>
        </w:rPr>
        <w:tab/>
      </w:r>
      <w:r w:rsidRPr="00846303">
        <w:rPr>
          <w:b/>
          <w:bCs/>
          <w:sz w:val="22"/>
          <w:szCs w:val="22"/>
        </w:rPr>
        <w:t>Paragraph 1009(4)(c):</w:t>
      </w:r>
    </w:p>
    <w:p w14:paraId="14FB3852" w14:textId="77777777" w:rsidR="00D53440" w:rsidRPr="00846303" w:rsidRDefault="00D53440" w:rsidP="00D53440">
      <w:pPr>
        <w:autoSpaceDE w:val="0"/>
        <w:autoSpaceDN w:val="0"/>
        <w:adjustRightInd w:val="0"/>
        <w:spacing w:before="120"/>
        <w:ind w:left="341"/>
        <w:jc w:val="both"/>
        <w:rPr>
          <w:sz w:val="22"/>
          <w:szCs w:val="22"/>
        </w:rPr>
      </w:pPr>
      <w:r w:rsidRPr="00846303">
        <w:rPr>
          <w:sz w:val="22"/>
          <w:szCs w:val="22"/>
        </w:rPr>
        <w:t>Omit “or (2A)(e) or (f), as the case may be”.</w:t>
      </w:r>
    </w:p>
    <w:p w14:paraId="04AC6FA5" w14:textId="77777777" w:rsidR="00D53440" w:rsidRPr="00846303" w:rsidRDefault="00D53440" w:rsidP="00D53440">
      <w:pPr>
        <w:tabs>
          <w:tab w:val="left" w:pos="413"/>
        </w:tabs>
        <w:autoSpaceDE w:val="0"/>
        <w:autoSpaceDN w:val="0"/>
        <w:adjustRightInd w:val="0"/>
        <w:spacing w:before="120"/>
        <w:jc w:val="both"/>
        <w:rPr>
          <w:sz w:val="22"/>
          <w:szCs w:val="22"/>
        </w:rPr>
      </w:pPr>
      <w:r w:rsidRPr="00846303">
        <w:rPr>
          <w:b/>
          <w:bCs/>
          <w:sz w:val="22"/>
          <w:szCs w:val="22"/>
        </w:rPr>
        <w:t>26.</w:t>
      </w:r>
      <w:r>
        <w:rPr>
          <w:b/>
          <w:bCs/>
          <w:sz w:val="22"/>
          <w:szCs w:val="22"/>
        </w:rPr>
        <w:tab/>
      </w:r>
      <w:r w:rsidRPr="00846303">
        <w:rPr>
          <w:b/>
          <w:bCs/>
          <w:sz w:val="22"/>
          <w:szCs w:val="22"/>
        </w:rPr>
        <w:t>Subsections 1010(1) and (2):</w:t>
      </w:r>
    </w:p>
    <w:p w14:paraId="6643B5DA" w14:textId="77777777" w:rsidR="00D53440" w:rsidRPr="00846303" w:rsidRDefault="00D53440" w:rsidP="00D53440">
      <w:pPr>
        <w:tabs>
          <w:tab w:val="left" w:pos="427"/>
        </w:tabs>
        <w:autoSpaceDE w:val="0"/>
        <w:autoSpaceDN w:val="0"/>
        <w:adjustRightInd w:val="0"/>
        <w:spacing w:before="120"/>
        <w:ind w:left="326"/>
        <w:jc w:val="both"/>
        <w:rPr>
          <w:sz w:val="22"/>
          <w:szCs w:val="22"/>
        </w:rPr>
      </w:pPr>
      <w:r w:rsidRPr="00846303">
        <w:rPr>
          <w:sz w:val="22"/>
          <w:szCs w:val="22"/>
        </w:rPr>
        <w:t>Omit “or (2A)(d), (e) or (f)”.</w:t>
      </w:r>
    </w:p>
    <w:p w14:paraId="4EA44CC7" w14:textId="77777777" w:rsidR="00D53440" w:rsidRPr="00846303" w:rsidRDefault="00D53440" w:rsidP="00D53440">
      <w:pPr>
        <w:tabs>
          <w:tab w:val="left" w:pos="427"/>
        </w:tabs>
        <w:autoSpaceDE w:val="0"/>
        <w:autoSpaceDN w:val="0"/>
        <w:adjustRightInd w:val="0"/>
        <w:spacing w:before="120"/>
        <w:jc w:val="both"/>
        <w:rPr>
          <w:sz w:val="22"/>
          <w:szCs w:val="22"/>
        </w:rPr>
      </w:pPr>
      <w:r w:rsidRPr="00846303">
        <w:rPr>
          <w:b/>
          <w:bCs/>
          <w:sz w:val="22"/>
          <w:szCs w:val="22"/>
        </w:rPr>
        <w:t>27.</w:t>
      </w:r>
      <w:r>
        <w:rPr>
          <w:b/>
          <w:bCs/>
          <w:sz w:val="22"/>
          <w:szCs w:val="22"/>
        </w:rPr>
        <w:tab/>
      </w:r>
      <w:r w:rsidRPr="00846303">
        <w:rPr>
          <w:b/>
          <w:bCs/>
          <w:sz w:val="22"/>
          <w:szCs w:val="22"/>
        </w:rPr>
        <w:t>Subsection 1011(1):</w:t>
      </w:r>
    </w:p>
    <w:p w14:paraId="10224D4E" w14:textId="77777777" w:rsidR="00D53440" w:rsidRPr="00846303" w:rsidRDefault="00D53440" w:rsidP="00D53440">
      <w:pPr>
        <w:autoSpaceDE w:val="0"/>
        <w:autoSpaceDN w:val="0"/>
        <w:adjustRightInd w:val="0"/>
        <w:spacing w:before="120"/>
        <w:ind w:left="341"/>
        <w:jc w:val="both"/>
        <w:rPr>
          <w:sz w:val="22"/>
          <w:szCs w:val="22"/>
        </w:rPr>
      </w:pPr>
      <w:r w:rsidRPr="00846303">
        <w:rPr>
          <w:sz w:val="22"/>
          <w:szCs w:val="22"/>
        </w:rPr>
        <w:t>Omit “or (2A)(a) or (d)”.</w:t>
      </w:r>
    </w:p>
    <w:p w14:paraId="0EFC691A" w14:textId="77777777" w:rsidR="00D53440" w:rsidRPr="00846303" w:rsidRDefault="00D53440" w:rsidP="00D53440">
      <w:pPr>
        <w:tabs>
          <w:tab w:val="left" w:pos="418"/>
        </w:tabs>
        <w:autoSpaceDE w:val="0"/>
        <w:autoSpaceDN w:val="0"/>
        <w:adjustRightInd w:val="0"/>
        <w:spacing w:before="120"/>
        <w:jc w:val="both"/>
        <w:rPr>
          <w:sz w:val="22"/>
          <w:szCs w:val="22"/>
        </w:rPr>
      </w:pPr>
      <w:r w:rsidRPr="00846303">
        <w:rPr>
          <w:b/>
          <w:bCs/>
          <w:sz w:val="22"/>
          <w:szCs w:val="22"/>
        </w:rPr>
        <w:t>28.</w:t>
      </w:r>
      <w:r>
        <w:rPr>
          <w:b/>
          <w:bCs/>
          <w:sz w:val="22"/>
          <w:szCs w:val="22"/>
        </w:rPr>
        <w:tab/>
      </w:r>
      <w:r w:rsidRPr="00846303">
        <w:rPr>
          <w:b/>
          <w:bCs/>
          <w:sz w:val="22"/>
          <w:szCs w:val="22"/>
        </w:rPr>
        <w:t>Subsections 1018(2), (5), (6), (7), (7A), (7B), (7C) and (8):</w:t>
      </w:r>
    </w:p>
    <w:p w14:paraId="0458D407" w14:textId="77777777" w:rsidR="00D53440" w:rsidRPr="00846303" w:rsidRDefault="00D53440" w:rsidP="00D53440">
      <w:pPr>
        <w:tabs>
          <w:tab w:val="left" w:pos="427"/>
        </w:tabs>
        <w:autoSpaceDE w:val="0"/>
        <w:autoSpaceDN w:val="0"/>
        <w:adjustRightInd w:val="0"/>
        <w:spacing w:before="120"/>
        <w:ind w:left="326"/>
        <w:jc w:val="both"/>
        <w:rPr>
          <w:sz w:val="22"/>
          <w:szCs w:val="22"/>
        </w:rPr>
      </w:pPr>
      <w:r w:rsidRPr="00846303">
        <w:rPr>
          <w:sz w:val="22"/>
          <w:szCs w:val="22"/>
        </w:rPr>
        <w:t>Omit the subsections.</w:t>
      </w:r>
    </w:p>
    <w:p w14:paraId="5ECAD241" w14:textId="77777777" w:rsidR="00D53440" w:rsidRPr="00846303" w:rsidRDefault="00D53440" w:rsidP="00D53440">
      <w:pPr>
        <w:tabs>
          <w:tab w:val="left" w:pos="427"/>
        </w:tabs>
        <w:autoSpaceDE w:val="0"/>
        <w:autoSpaceDN w:val="0"/>
        <w:adjustRightInd w:val="0"/>
        <w:spacing w:before="120"/>
        <w:jc w:val="both"/>
        <w:rPr>
          <w:sz w:val="22"/>
          <w:szCs w:val="22"/>
        </w:rPr>
      </w:pPr>
      <w:r w:rsidRPr="00846303">
        <w:rPr>
          <w:b/>
          <w:bCs/>
          <w:sz w:val="22"/>
          <w:szCs w:val="22"/>
        </w:rPr>
        <w:t>29.</w:t>
      </w:r>
      <w:r>
        <w:rPr>
          <w:b/>
          <w:bCs/>
          <w:sz w:val="22"/>
          <w:szCs w:val="22"/>
        </w:rPr>
        <w:tab/>
      </w:r>
      <w:r w:rsidRPr="00846303">
        <w:rPr>
          <w:b/>
          <w:bCs/>
          <w:sz w:val="22"/>
          <w:szCs w:val="22"/>
        </w:rPr>
        <w:t>Section 1020:</w:t>
      </w:r>
    </w:p>
    <w:p w14:paraId="25F0ECEB" w14:textId="77777777" w:rsidR="00D53440" w:rsidRPr="00846303" w:rsidRDefault="00D53440" w:rsidP="00D53440">
      <w:pPr>
        <w:tabs>
          <w:tab w:val="left" w:pos="734"/>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Omit “, or a form of offer to buy,”.</w:t>
      </w:r>
    </w:p>
    <w:p w14:paraId="26BDBD07" w14:textId="77777777" w:rsidR="00D53440" w:rsidRPr="00846303" w:rsidRDefault="00D53440" w:rsidP="00D53440">
      <w:pPr>
        <w:tabs>
          <w:tab w:val="left" w:pos="734"/>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Add at the end:</w:t>
      </w:r>
    </w:p>
    <w:p w14:paraId="58097E39" w14:textId="77777777" w:rsidR="00D53440" w:rsidRPr="001E716F" w:rsidRDefault="00D53440" w:rsidP="00D53440">
      <w:pPr>
        <w:autoSpaceDE w:val="0"/>
        <w:autoSpaceDN w:val="0"/>
        <w:adjustRightInd w:val="0"/>
        <w:spacing w:before="120"/>
        <w:ind w:left="1330" w:hanging="586"/>
        <w:jc w:val="both"/>
        <w:rPr>
          <w:sz w:val="20"/>
          <w:szCs w:val="22"/>
        </w:rPr>
      </w:pPr>
      <w:r w:rsidRPr="001E716F">
        <w:rPr>
          <w:sz w:val="20"/>
          <w:szCs w:val="22"/>
        </w:rPr>
        <w:t>“Note: Because of subsection 1024C(3), a copy of a prospectus that is issued after the lodgment of a supplementary prospectus must be attached to, or accompanied by, a copy of the supplementary prospectus.”.</w:t>
      </w:r>
    </w:p>
    <w:p w14:paraId="7F3C31E3" w14:textId="77777777" w:rsidR="00D53440" w:rsidRPr="00846303" w:rsidRDefault="00D53440" w:rsidP="00D53440">
      <w:pPr>
        <w:tabs>
          <w:tab w:val="left" w:pos="427"/>
        </w:tabs>
        <w:autoSpaceDE w:val="0"/>
        <w:autoSpaceDN w:val="0"/>
        <w:adjustRightInd w:val="0"/>
        <w:spacing w:before="120"/>
        <w:jc w:val="both"/>
        <w:rPr>
          <w:sz w:val="22"/>
          <w:szCs w:val="22"/>
        </w:rPr>
      </w:pPr>
      <w:r w:rsidRPr="00846303">
        <w:rPr>
          <w:b/>
          <w:bCs/>
          <w:sz w:val="22"/>
          <w:szCs w:val="22"/>
        </w:rPr>
        <w:t>30.</w:t>
      </w:r>
      <w:r>
        <w:rPr>
          <w:b/>
          <w:bCs/>
          <w:sz w:val="22"/>
          <w:szCs w:val="22"/>
        </w:rPr>
        <w:tab/>
      </w:r>
      <w:r w:rsidRPr="00846303">
        <w:rPr>
          <w:b/>
          <w:bCs/>
          <w:sz w:val="22"/>
          <w:szCs w:val="22"/>
        </w:rPr>
        <w:t>Subsection 1021(5):</w:t>
      </w:r>
    </w:p>
    <w:p w14:paraId="4352C1DB" w14:textId="77777777" w:rsidR="00D53440" w:rsidRPr="00846303" w:rsidRDefault="00D53440" w:rsidP="00D53440">
      <w:pPr>
        <w:autoSpaceDE w:val="0"/>
        <w:autoSpaceDN w:val="0"/>
        <w:adjustRightInd w:val="0"/>
        <w:spacing w:before="120"/>
        <w:ind w:left="331"/>
        <w:jc w:val="both"/>
        <w:rPr>
          <w:sz w:val="22"/>
          <w:szCs w:val="22"/>
        </w:rPr>
      </w:pPr>
      <w:r w:rsidRPr="00846303">
        <w:rPr>
          <w:sz w:val="22"/>
          <w:szCs w:val="22"/>
        </w:rPr>
        <w:t>Omit the subsection, substitute:</w:t>
      </w:r>
    </w:p>
    <w:p w14:paraId="58E3DA14"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“(5)</w:t>
      </w:r>
      <w:r>
        <w:rPr>
          <w:sz w:val="22"/>
          <w:szCs w:val="22"/>
        </w:rPr>
        <w:tab/>
      </w:r>
      <w:r w:rsidRPr="00846303">
        <w:rPr>
          <w:sz w:val="22"/>
          <w:szCs w:val="22"/>
        </w:rPr>
        <w:t>The prospectus must contain a statement that no securities will be allotted or issued on the basis of the prospectus later than 12 months after the date of issue of the prospectus.”.</w:t>
      </w:r>
    </w:p>
    <w:p w14:paraId="38322435" w14:textId="77777777" w:rsidR="00D53440" w:rsidRPr="00846303" w:rsidRDefault="00D53440" w:rsidP="00D53440">
      <w:pPr>
        <w:tabs>
          <w:tab w:val="left" w:pos="427"/>
        </w:tabs>
        <w:autoSpaceDE w:val="0"/>
        <w:autoSpaceDN w:val="0"/>
        <w:adjustRightInd w:val="0"/>
        <w:spacing w:before="120"/>
        <w:jc w:val="both"/>
        <w:rPr>
          <w:sz w:val="22"/>
          <w:szCs w:val="22"/>
        </w:rPr>
      </w:pPr>
      <w:r w:rsidRPr="00846303">
        <w:rPr>
          <w:b/>
          <w:bCs/>
          <w:sz w:val="22"/>
          <w:szCs w:val="22"/>
        </w:rPr>
        <w:t>31.</w:t>
      </w:r>
      <w:r>
        <w:rPr>
          <w:b/>
          <w:bCs/>
          <w:sz w:val="22"/>
          <w:szCs w:val="22"/>
        </w:rPr>
        <w:tab/>
      </w:r>
      <w:r w:rsidRPr="00846303">
        <w:rPr>
          <w:b/>
          <w:bCs/>
          <w:sz w:val="22"/>
          <w:szCs w:val="22"/>
        </w:rPr>
        <w:t>Subsection 1021(6):</w:t>
      </w:r>
    </w:p>
    <w:p w14:paraId="76A3D127" w14:textId="77777777" w:rsidR="00D53440" w:rsidRPr="00846303" w:rsidRDefault="00D53440" w:rsidP="00D53440">
      <w:pPr>
        <w:autoSpaceDE w:val="0"/>
        <w:autoSpaceDN w:val="0"/>
        <w:adjustRightInd w:val="0"/>
        <w:spacing w:before="120"/>
        <w:ind w:firstLine="326"/>
        <w:jc w:val="both"/>
        <w:rPr>
          <w:sz w:val="22"/>
          <w:szCs w:val="22"/>
        </w:rPr>
      </w:pPr>
      <w:r w:rsidRPr="00846303">
        <w:rPr>
          <w:sz w:val="22"/>
          <w:szCs w:val="22"/>
        </w:rPr>
        <w:t>Omit “If the prospectus is a primary prospectus, it”, substitute “The prospectus”.</w:t>
      </w:r>
    </w:p>
    <w:p w14:paraId="059BC573" w14:textId="77777777" w:rsidR="00D53440" w:rsidRPr="00846303" w:rsidRDefault="00D53440" w:rsidP="00D53440">
      <w:pPr>
        <w:tabs>
          <w:tab w:val="left" w:pos="427"/>
        </w:tabs>
        <w:autoSpaceDE w:val="0"/>
        <w:autoSpaceDN w:val="0"/>
        <w:adjustRightInd w:val="0"/>
        <w:spacing w:before="120"/>
        <w:jc w:val="both"/>
        <w:rPr>
          <w:sz w:val="22"/>
          <w:szCs w:val="22"/>
        </w:rPr>
      </w:pPr>
      <w:r w:rsidRPr="00846303">
        <w:rPr>
          <w:b/>
          <w:bCs/>
          <w:sz w:val="22"/>
          <w:szCs w:val="22"/>
        </w:rPr>
        <w:t>32.</w:t>
      </w:r>
      <w:r>
        <w:rPr>
          <w:b/>
          <w:bCs/>
          <w:sz w:val="22"/>
          <w:szCs w:val="22"/>
        </w:rPr>
        <w:tab/>
      </w:r>
      <w:r w:rsidRPr="00846303">
        <w:rPr>
          <w:b/>
          <w:bCs/>
          <w:sz w:val="22"/>
          <w:szCs w:val="22"/>
        </w:rPr>
        <w:t>Paragraph 1021(6)(a):</w:t>
      </w:r>
    </w:p>
    <w:p w14:paraId="43F27F0E" w14:textId="77777777" w:rsidR="00D53440" w:rsidRPr="00846303" w:rsidRDefault="00D53440" w:rsidP="00D53440">
      <w:pPr>
        <w:tabs>
          <w:tab w:val="left" w:pos="427"/>
        </w:tabs>
        <w:autoSpaceDE w:val="0"/>
        <w:autoSpaceDN w:val="0"/>
        <w:adjustRightInd w:val="0"/>
        <w:spacing w:before="120"/>
        <w:ind w:left="326"/>
        <w:jc w:val="both"/>
        <w:rPr>
          <w:sz w:val="22"/>
          <w:szCs w:val="22"/>
        </w:rPr>
      </w:pPr>
      <w:r w:rsidRPr="00846303">
        <w:rPr>
          <w:sz w:val="22"/>
          <w:szCs w:val="22"/>
        </w:rPr>
        <w:t>Omit the paragraph, substitute:</w:t>
      </w:r>
    </w:p>
    <w:p w14:paraId="4901115B" w14:textId="77777777" w:rsidR="00D53440" w:rsidRPr="00846303" w:rsidRDefault="00D53440" w:rsidP="00D53440">
      <w:pPr>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the nature and extent of each interest:</w:t>
      </w:r>
    </w:p>
    <w:p w14:paraId="49039EA8" w14:textId="77777777" w:rsidR="00D53440" w:rsidRPr="00846303" w:rsidRDefault="00D53440" w:rsidP="00D53440">
      <w:pPr>
        <w:autoSpaceDE w:val="0"/>
        <w:autoSpaceDN w:val="0"/>
        <w:adjustRightInd w:val="0"/>
        <w:spacing w:before="120"/>
        <w:ind w:left="1325" w:hanging="346"/>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that exists when the prospectus is lodged, or that existed within 2 years before the lodging of the prospectus; and</w:t>
      </w:r>
    </w:p>
    <w:p w14:paraId="2AEA81A1" w14:textId="77777777" w:rsidR="00D53440" w:rsidRPr="00846303" w:rsidRDefault="00D53440" w:rsidP="00D53440">
      <w:pPr>
        <w:autoSpaceDE w:val="0"/>
        <w:autoSpaceDN w:val="0"/>
        <w:adjustRightInd w:val="0"/>
        <w:spacing w:before="120"/>
        <w:ind w:left="979"/>
        <w:jc w:val="both"/>
        <w:rPr>
          <w:sz w:val="22"/>
          <w:szCs w:val="22"/>
        </w:rPr>
      </w:pPr>
      <w:r w:rsidRPr="00846303">
        <w:rPr>
          <w:sz w:val="22"/>
          <w:szCs w:val="22"/>
        </w:rPr>
        <w:t>(ii)</w:t>
      </w:r>
      <w:r>
        <w:rPr>
          <w:sz w:val="22"/>
          <w:szCs w:val="22"/>
        </w:rPr>
        <w:tab/>
      </w:r>
      <w:r w:rsidRPr="00846303">
        <w:rPr>
          <w:sz w:val="22"/>
          <w:szCs w:val="22"/>
        </w:rPr>
        <w:t>that is, or was, an interest of:</w:t>
      </w:r>
    </w:p>
    <w:p w14:paraId="017BB4DD" w14:textId="77777777" w:rsidR="00D53440" w:rsidRPr="00846303" w:rsidRDefault="00D53440" w:rsidP="00D53440">
      <w:pPr>
        <w:tabs>
          <w:tab w:val="left" w:pos="1982"/>
        </w:tabs>
        <w:autoSpaceDE w:val="0"/>
        <w:autoSpaceDN w:val="0"/>
        <w:adjustRightInd w:val="0"/>
        <w:spacing w:before="120"/>
        <w:ind w:left="1531"/>
        <w:jc w:val="both"/>
        <w:rPr>
          <w:sz w:val="22"/>
          <w:szCs w:val="22"/>
        </w:rPr>
      </w:pPr>
      <w:r w:rsidRPr="00846303">
        <w:rPr>
          <w:sz w:val="22"/>
          <w:szCs w:val="22"/>
        </w:rPr>
        <w:t>(A)</w:t>
      </w:r>
      <w:r>
        <w:rPr>
          <w:sz w:val="22"/>
          <w:szCs w:val="22"/>
        </w:rPr>
        <w:tab/>
      </w:r>
      <w:r w:rsidRPr="00846303">
        <w:rPr>
          <w:sz w:val="22"/>
          <w:szCs w:val="22"/>
        </w:rPr>
        <w:t>a director; or</w:t>
      </w:r>
    </w:p>
    <w:p w14:paraId="01D63EAE" w14:textId="77777777" w:rsidR="00D53440" w:rsidRPr="00846303" w:rsidRDefault="00D53440" w:rsidP="00D53440">
      <w:pPr>
        <w:tabs>
          <w:tab w:val="left" w:pos="1982"/>
        </w:tabs>
        <w:autoSpaceDE w:val="0"/>
        <w:autoSpaceDN w:val="0"/>
        <w:adjustRightInd w:val="0"/>
        <w:spacing w:before="120"/>
        <w:ind w:left="1531"/>
        <w:jc w:val="both"/>
        <w:rPr>
          <w:sz w:val="22"/>
          <w:szCs w:val="22"/>
        </w:rPr>
      </w:pPr>
      <w:r w:rsidRPr="00846303">
        <w:rPr>
          <w:sz w:val="22"/>
          <w:szCs w:val="22"/>
        </w:rPr>
        <w:t>(B)</w:t>
      </w:r>
      <w:r>
        <w:rPr>
          <w:sz w:val="22"/>
          <w:szCs w:val="22"/>
        </w:rPr>
        <w:tab/>
      </w:r>
      <w:r w:rsidRPr="00846303">
        <w:rPr>
          <w:sz w:val="22"/>
          <w:szCs w:val="22"/>
        </w:rPr>
        <w:t>a proposed director; or</w:t>
      </w:r>
    </w:p>
    <w:p w14:paraId="132F5C20" w14:textId="77777777" w:rsidR="00D53440" w:rsidRPr="00846303" w:rsidRDefault="00D53440" w:rsidP="00D53440">
      <w:pPr>
        <w:tabs>
          <w:tab w:val="left" w:pos="1982"/>
        </w:tabs>
        <w:autoSpaceDE w:val="0"/>
        <w:autoSpaceDN w:val="0"/>
        <w:adjustRightInd w:val="0"/>
        <w:spacing w:before="120"/>
        <w:ind w:left="1531"/>
        <w:jc w:val="both"/>
        <w:rPr>
          <w:sz w:val="22"/>
          <w:szCs w:val="22"/>
        </w:rPr>
      </w:pPr>
      <w:r w:rsidRPr="00846303">
        <w:rPr>
          <w:sz w:val="22"/>
          <w:szCs w:val="22"/>
        </w:rPr>
        <w:t>(C)</w:t>
      </w:r>
      <w:r>
        <w:rPr>
          <w:sz w:val="22"/>
          <w:szCs w:val="22"/>
        </w:rPr>
        <w:tab/>
      </w:r>
      <w:r w:rsidRPr="00846303">
        <w:rPr>
          <w:sz w:val="22"/>
          <w:szCs w:val="22"/>
        </w:rPr>
        <w:t>an expert;</w:t>
      </w:r>
    </w:p>
    <w:p w14:paraId="1AEDFE78" w14:textId="77777777" w:rsidR="00D53440" w:rsidRPr="00846303" w:rsidRDefault="00D53440" w:rsidP="009F4B9C">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2</w:t>
      </w:r>
      <w:r w:rsidRPr="00846303">
        <w:rPr>
          <w:sz w:val="22"/>
          <w:szCs w:val="22"/>
        </w:rPr>
        <w:t>—continued</w:t>
      </w:r>
    </w:p>
    <w:p w14:paraId="37480DAF" w14:textId="77777777" w:rsidR="00D53440" w:rsidRPr="00846303" w:rsidRDefault="00D53440" w:rsidP="00D53440">
      <w:pPr>
        <w:autoSpaceDE w:val="0"/>
        <w:autoSpaceDN w:val="0"/>
        <w:adjustRightInd w:val="0"/>
        <w:spacing w:before="120"/>
        <w:ind w:left="1306"/>
        <w:jc w:val="both"/>
        <w:rPr>
          <w:sz w:val="22"/>
          <w:szCs w:val="22"/>
        </w:rPr>
      </w:pPr>
      <w:r w:rsidRPr="00846303">
        <w:rPr>
          <w:sz w:val="22"/>
          <w:szCs w:val="22"/>
        </w:rPr>
        <w:t>in the promotion of the corporation or in property proposed to be acquired by the corporation in connection with its formation or promotion; or”.</w:t>
      </w:r>
    </w:p>
    <w:p w14:paraId="6241CABA" w14:textId="77777777" w:rsidR="00D53440" w:rsidRPr="00846303" w:rsidRDefault="00D53440" w:rsidP="00D53440">
      <w:pPr>
        <w:tabs>
          <w:tab w:val="left" w:pos="394"/>
        </w:tabs>
        <w:autoSpaceDE w:val="0"/>
        <w:autoSpaceDN w:val="0"/>
        <w:adjustRightInd w:val="0"/>
        <w:spacing w:before="120"/>
        <w:jc w:val="both"/>
        <w:rPr>
          <w:sz w:val="22"/>
          <w:szCs w:val="22"/>
        </w:rPr>
      </w:pPr>
      <w:r w:rsidRPr="00846303">
        <w:rPr>
          <w:b/>
          <w:bCs/>
          <w:sz w:val="22"/>
          <w:szCs w:val="22"/>
        </w:rPr>
        <w:t>33.</w:t>
      </w:r>
      <w:r>
        <w:rPr>
          <w:b/>
          <w:bCs/>
          <w:sz w:val="22"/>
          <w:szCs w:val="22"/>
        </w:rPr>
        <w:tab/>
      </w:r>
      <w:r w:rsidRPr="00846303">
        <w:rPr>
          <w:b/>
          <w:bCs/>
          <w:sz w:val="22"/>
          <w:szCs w:val="22"/>
        </w:rPr>
        <w:t>Paragraph 1021(6)(b):</w:t>
      </w:r>
    </w:p>
    <w:p w14:paraId="110B2321" w14:textId="77777777" w:rsidR="00D53440" w:rsidRPr="00846303" w:rsidRDefault="00D53440" w:rsidP="00D53440">
      <w:pPr>
        <w:autoSpaceDE w:val="0"/>
        <w:autoSpaceDN w:val="0"/>
        <w:adjustRightInd w:val="0"/>
        <w:spacing w:before="120"/>
        <w:ind w:left="322"/>
        <w:jc w:val="both"/>
        <w:rPr>
          <w:sz w:val="22"/>
          <w:szCs w:val="22"/>
        </w:rPr>
      </w:pPr>
      <w:r w:rsidRPr="00846303">
        <w:rPr>
          <w:sz w:val="22"/>
          <w:szCs w:val="22"/>
        </w:rPr>
        <w:t>Insert “or consisted” after “consists”.</w:t>
      </w:r>
    </w:p>
    <w:p w14:paraId="734F6F7E" w14:textId="77777777" w:rsidR="00D53440" w:rsidRPr="00846303" w:rsidRDefault="00D53440" w:rsidP="00D53440">
      <w:pPr>
        <w:tabs>
          <w:tab w:val="left" w:pos="394"/>
        </w:tabs>
        <w:autoSpaceDE w:val="0"/>
        <w:autoSpaceDN w:val="0"/>
        <w:adjustRightInd w:val="0"/>
        <w:spacing w:before="120"/>
        <w:jc w:val="both"/>
        <w:rPr>
          <w:sz w:val="22"/>
          <w:szCs w:val="22"/>
        </w:rPr>
      </w:pPr>
      <w:r w:rsidRPr="00846303">
        <w:rPr>
          <w:b/>
          <w:bCs/>
          <w:sz w:val="22"/>
          <w:szCs w:val="22"/>
        </w:rPr>
        <w:t>34.</w:t>
      </w:r>
      <w:r>
        <w:rPr>
          <w:b/>
          <w:bCs/>
          <w:sz w:val="22"/>
          <w:szCs w:val="22"/>
        </w:rPr>
        <w:tab/>
      </w:r>
      <w:r w:rsidRPr="00846303">
        <w:rPr>
          <w:b/>
          <w:bCs/>
          <w:sz w:val="22"/>
          <w:szCs w:val="22"/>
        </w:rPr>
        <w:t>Subsection 1021(6A):</w:t>
      </w:r>
    </w:p>
    <w:p w14:paraId="4975320E" w14:textId="77777777" w:rsidR="00D53440" w:rsidRPr="00846303" w:rsidRDefault="00D53440" w:rsidP="00D53440">
      <w:pPr>
        <w:autoSpaceDE w:val="0"/>
        <w:autoSpaceDN w:val="0"/>
        <w:adjustRightInd w:val="0"/>
        <w:spacing w:before="120"/>
        <w:ind w:left="326"/>
        <w:jc w:val="both"/>
        <w:rPr>
          <w:sz w:val="22"/>
          <w:szCs w:val="22"/>
        </w:rPr>
      </w:pPr>
      <w:r w:rsidRPr="00846303">
        <w:rPr>
          <w:sz w:val="22"/>
          <w:szCs w:val="22"/>
        </w:rPr>
        <w:t>Omit the subsection.</w:t>
      </w:r>
    </w:p>
    <w:p w14:paraId="300E118A" w14:textId="77777777" w:rsidR="00D53440" w:rsidRPr="00846303" w:rsidRDefault="00D53440" w:rsidP="00D53440">
      <w:pPr>
        <w:tabs>
          <w:tab w:val="left" w:pos="394"/>
        </w:tabs>
        <w:autoSpaceDE w:val="0"/>
        <w:autoSpaceDN w:val="0"/>
        <w:adjustRightInd w:val="0"/>
        <w:spacing w:before="120"/>
        <w:jc w:val="both"/>
        <w:rPr>
          <w:sz w:val="22"/>
          <w:szCs w:val="22"/>
        </w:rPr>
      </w:pPr>
      <w:r w:rsidRPr="00846303">
        <w:rPr>
          <w:b/>
          <w:bCs/>
          <w:sz w:val="22"/>
          <w:szCs w:val="22"/>
        </w:rPr>
        <w:t>35.</w:t>
      </w:r>
      <w:r>
        <w:rPr>
          <w:b/>
          <w:bCs/>
          <w:sz w:val="22"/>
          <w:szCs w:val="22"/>
        </w:rPr>
        <w:tab/>
      </w:r>
      <w:r w:rsidRPr="00846303">
        <w:rPr>
          <w:b/>
          <w:bCs/>
          <w:sz w:val="22"/>
          <w:szCs w:val="22"/>
        </w:rPr>
        <w:t>Paragraphs 1021(8)(d) and (e):</w:t>
      </w:r>
    </w:p>
    <w:p w14:paraId="26C3956E" w14:textId="77777777" w:rsidR="00D53440" w:rsidRPr="00846303" w:rsidRDefault="00D53440" w:rsidP="00D53440">
      <w:pPr>
        <w:tabs>
          <w:tab w:val="left" w:pos="394"/>
        </w:tabs>
        <w:autoSpaceDE w:val="0"/>
        <w:autoSpaceDN w:val="0"/>
        <w:adjustRightInd w:val="0"/>
        <w:spacing w:before="120"/>
        <w:ind w:left="331"/>
        <w:jc w:val="both"/>
        <w:rPr>
          <w:sz w:val="22"/>
          <w:szCs w:val="22"/>
        </w:rPr>
      </w:pPr>
      <w:r w:rsidRPr="00846303">
        <w:rPr>
          <w:sz w:val="22"/>
          <w:szCs w:val="22"/>
        </w:rPr>
        <w:t>Omit the paragraphs.</w:t>
      </w:r>
    </w:p>
    <w:p w14:paraId="38485C93" w14:textId="77777777" w:rsidR="00D53440" w:rsidRPr="00846303" w:rsidRDefault="00D53440" w:rsidP="00D53440">
      <w:pPr>
        <w:tabs>
          <w:tab w:val="left" w:pos="394"/>
        </w:tabs>
        <w:autoSpaceDE w:val="0"/>
        <w:autoSpaceDN w:val="0"/>
        <w:adjustRightInd w:val="0"/>
        <w:spacing w:before="120"/>
        <w:jc w:val="both"/>
        <w:rPr>
          <w:sz w:val="22"/>
          <w:szCs w:val="22"/>
        </w:rPr>
      </w:pPr>
      <w:r w:rsidRPr="00846303">
        <w:rPr>
          <w:b/>
          <w:bCs/>
          <w:sz w:val="22"/>
          <w:szCs w:val="22"/>
        </w:rPr>
        <w:t>36.</w:t>
      </w:r>
      <w:r>
        <w:rPr>
          <w:b/>
          <w:bCs/>
          <w:sz w:val="22"/>
          <w:szCs w:val="22"/>
        </w:rPr>
        <w:tab/>
      </w:r>
      <w:r w:rsidRPr="00846303">
        <w:rPr>
          <w:b/>
          <w:bCs/>
          <w:sz w:val="22"/>
          <w:szCs w:val="22"/>
        </w:rPr>
        <w:t>Subsection 1021(13):</w:t>
      </w:r>
    </w:p>
    <w:p w14:paraId="4B145568" w14:textId="77777777" w:rsidR="00D53440" w:rsidRPr="00846303" w:rsidRDefault="00D53440" w:rsidP="00D53440">
      <w:pPr>
        <w:autoSpaceDE w:val="0"/>
        <w:autoSpaceDN w:val="0"/>
        <w:adjustRightInd w:val="0"/>
        <w:spacing w:before="120"/>
        <w:ind w:firstLine="326"/>
        <w:jc w:val="both"/>
        <w:rPr>
          <w:sz w:val="22"/>
          <w:szCs w:val="22"/>
        </w:rPr>
      </w:pPr>
      <w:r w:rsidRPr="00846303">
        <w:rPr>
          <w:sz w:val="22"/>
          <w:szCs w:val="22"/>
        </w:rPr>
        <w:t>Omit “If the prospectus is a primary prospectus, it”, substitute “The prospectus”.</w:t>
      </w:r>
    </w:p>
    <w:p w14:paraId="661D6719" w14:textId="77777777" w:rsidR="00D53440" w:rsidRPr="00846303" w:rsidRDefault="00D53440" w:rsidP="00D53440">
      <w:pPr>
        <w:tabs>
          <w:tab w:val="left" w:pos="394"/>
        </w:tabs>
        <w:autoSpaceDE w:val="0"/>
        <w:autoSpaceDN w:val="0"/>
        <w:adjustRightInd w:val="0"/>
        <w:spacing w:before="120"/>
        <w:jc w:val="both"/>
        <w:rPr>
          <w:sz w:val="22"/>
          <w:szCs w:val="22"/>
        </w:rPr>
      </w:pPr>
      <w:r w:rsidRPr="00846303">
        <w:rPr>
          <w:b/>
          <w:bCs/>
          <w:sz w:val="22"/>
          <w:szCs w:val="22"/>
        </w:rPr>
        <w:t>37.</w:t>
      </w:r>
      <w:r>
        <w:rPr>
          <w:b/>
          <w:bCs/>
          <w:sz w:val="22"/>
          <w:szCs w:val="22"/>
        </w:rPr>
        <w:tab/>
      </w:r>
      <w:r w:rsidRPr="00846303">
        <w:rPr>
          <w:b/>
          <w:bCs/>
          <w:sz w:val="22"/>
          <w:szCs w:val="22"/>
        </w:rPr>
        <w:t>Subsection 1021(13A):</w:t>
      </w:r>
    </w:p>
    <w:p w14:paraId="11090EA4" w14:textId="77777777" w:rsidR="00D53440" w:rsidRPr="00846303" w:rsidRDefault="00D53440" w:rsidP="00D53440">
      <w:pPr>
        <w:autoSpaceDE w:val="0"/>
        <w:autoSpaceDN w:val="0"/>
        <w:adjustRightInd w:val="0"/>
        <w:spacing w:before="120"/>
        <w:ind w:left="336"/>
        <w:jc w:val="both"/>
        <w:rPr>
          <w:sz w:val="22"/>
          <w:szCs w:val="22"/>
        </w:rPr>
      </w:pPr>
      <w:r w:rsidRPr="00846303">
        <w:rPr>
          <w:sz w:val="22"/>
          <w:szCs w:val="22"/>
        </w:rPr>
        <w:t>Omit the subsection.</w:t>
      </w:r>
    </w:p>
    <w:p w14:paraId="238353EA" w14:textId="77777777" w:rsidR="00D53440" w:rsidRPr="00846303" w:rsidRDefault="00D53440" w:rsidP="00D53440">
      <w:pPr>
        <w:tabs>
          <w:tab w:val="left" w:pos="394"/>
        </w:tabs>
        <w:autoSpaceDE w:val="0"/>
        <w:autoSpaceDN w:val="0"/>
        <w:adjustRightInd w:val="0"/>
        <w:spacing w:before="120"/>
        <w:jc w:val="both"/>
        <w:rPr>
          <w:sz w:val="22"/>
          <w:szCs w:val="22"/>
        </w:rPr>
      </w:pPr>
      <w:r w:rsidRPr="00846303">
        <w:rPr>
          <w:b/>
          <w:bCs/>
          <w:sz w:val="22"/>
          <w:szCs w:val="22"/>
        </w:rPr>
        <w:t>38.</w:t>
      </w:r>
      <w:r>
        <w:rPr>
          <w:b/>
          <w:bCs/>
          <w:sz w:val="22"/>
          <w:szCs w:val="22"/>
        </w:rPr>
        <w:tab/>
      </w:r>
      <w:r w:rsidRPr="00846303">
        <w:rPr>
          <w:b/>
          <w:bCs/>
          <w:sz w:val="22"/>
          <w:szCs w:val="22"/>
        </w:rPr>
        <w:t>Subsection 1022(2):</w:t>
      </w:r>
    </w:p>
    <w:p w14:paraId="0037038A" w14:textId="77777777" w:rsidR="00D53440" w:rsidRPr="00846303" w:rsidRDefault="00D53440" w:rsidP="00D53440">
      <w:pPr>
        <w:autoSpaceDE w:val="0"/>
        <w:autoSpaceDN w:val="0"/>
        <w:adjustRightInd w:val="0"/>
        <w:spacing w:before="120"/>
        <w:ind w:left="336"/>
        <w:jc w:val="both"/>
        <w:rPr>
          <w:sz w:val="22"/>
          <w:szCs w:val="22"/>
        </w:rPr>
      </w:pPr>
      <w:r w:rsidRPr="00846303">
        <w:rPr>
          <w:sz w:val="22"/>
          <w:szCs w:val="22"/>
        </w:rPr>
        <w:t>Omit the subsection, substitute:</w:t>
      </w:r>
    </w:p>
    <w:p w14:paraId="598F7C34"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“(2)</w:t>
      </w:r>
      <w:r>
        <w:rPr>
          <w:sz w:val="22"/>
          <w:szCs w:val="22"/>
        </w:rPr>
        <w:tab/>
      </w:r>
      <w:r w:rsidRPr="00846303">
        <w:rPr>
          <w:sz w:val="22"/>
          <w:szCs w:val="22"/>
        </w:rPr>
        <w:t>The information to be included because of this section is such of the information mentioned in subsection (1):</w:t>
      </w:r>
    </w:p>
    <w:p w14:paraId="709CC423" w14:textId="77777777" w:rsidR="00D53440" w:rsidRPr="00846303" w:rsidRDefault="00D53440" w:rsidP="00D53440">
      <w:pPr>
        <w:tabs>
          <w:tab w:val="left" w:pos="734"/>
        </w:tabs>
        <w:autoSpaceDE w:val="0"/>
        <w:autoSpaceDN w:val="0"/>
        <w:adjustRightInd w:val="0"/>
        <w:spacing w:before="120"/>
        <w:ind w:left="734" w:hanging="394"/>
        <w:jc w:val="both"/>
        <w:rPr>
          <w:sz w:val="22"/>
          <w:szCs w:val="22"/>
        </w:rPr>
      </w:pPr>
      <w:r w:rsidRPr="00846303">
        <w:rPr>
          <w:sz w:val="22"/>
          <w:szCs w:val="22"/>
        </w:rPr>
        <w:t>(a)</w:t>
      </w:r>
      <w:r>
        <w:rPr>
          <w:sz w:val="22"/>
          <w:szCs w:val="22"/>
        </w:rPr>
        <w:tab/>
      </w:r>
      <w:r w:rsidRPr="00846303">
        <w:rPr>
          <w:sz w:val="22"/>
          <w:szCs w:val="22"/>
        </w:rPr>
        <w:t xml:space="preserve">as is known to any person referred to in any of paragraphs 1006(2)(b) to (h) (inclusive) or any person who </w:t>
      </w:r>
      <w:proofErr w:type="spellStart"/>
      <w:r w:rsidRPr="00846303">
        <w:rPr>
          <w:sz w:val="22"/>
          <w:szCs w:val="22"/>
        </w:rPr>
        <w:t>authorised</w:t>
      </w:r>
      <w:proofErr w:type="spellEnd"/>
      <w:r w:rsidRPr="00846303">
        <w:rPr>
          <w:sz w:val="22"/>
          <w:szCs w:val="22"/>
        </w:rPr>
        <w:t xml:space="preserve"> or caused the issue of the prospectus; or</w:t>
      </w:r>
    </w:p>
    <w:p w14:paraId="491D547F" w14:textId="77777777" w:rsidR="00D53440" w:rsidRPr="00846303" w:rsidRDefault="00D53440" w:rsidP="00D53440">
      <w:pPr>
        <w:tabs>
          <w:tab w:val="left" w:pos="734"/>
        </w:tabs>
        <w:autoSpaceDE w:val="0"/>
        <w:autoSpaceDN w:val="0"/>
        <w:adjustRightInd w:val="0"/>
        <w:spacing w:before="120"/>
        <w:ind w:left="734" w:hanging="394"/>
        <w:jc w:val="both"/>
        <w:rPr>
          <w:sz w:val="22"/>
          <w:szCs w:val="22"/>
        </w:rPr>
      </w:pPr>
      <w:r w:rsidRPr="00846303">
        <w:rPr>
          <w:sz w:val="22"/>
          <w:szCs w:val="22"/>
        </w:rPr>
        <w:t>(b)</w:t>
      </w:r>
      <w:r>
        <w:rPr>
          <w:sz w:val="22"/>
          <w:szCs w:val="22"/>
        </w:rPr>
        <w:tab/>
      </w:r>
      <w:r w:rsidRPr="00846303">
        <w:rPr>
          <w:sz w:val="22"/>
          <w:szCs w:val="22"/>
        </w:rPr>
        <w:t>as it would be reasonable for such a person to obtain by making inquiries.”.</w:t>
      </w:r>
    </w:p>
    <w:p w14:paraId="053F67A1" w14:textId="77777777" w:rsidR="00D53440" w:rsidRPr="00846303" w:rsidRDefault="00D53440" w:rsidP="00D53440">
      <w:pPr>
        <w:tabs>
          <w:tab w:val="left" w:pos="374"/>
        </w:tabs>
        <w:autoSpaceDE w:val="0"/>
        <w:autoSpaceDN w:val="0"/>
        <w:adjustRightInd w:val="0"/>
        <w:spacing w:before="120"/>
        <w:jc w:val="both"/>
        <w:rPr>
          <w:sz w:val="22"/>
          <w:szCs w:val="22"/>
        </w:rPr>
      </w:pPr>
      <w:r w:rsidRPr="00846303">
        <w:rPr>
          <w:b/>
          <w:bCs/>
          <w:sz w:val="22"/>
          <w:szCs w:val="22"/>
        </w:rPr>
        <w:t>39.</w:t>
      </w:r>
      <w:r>
        <w:rPr>
          <w:b/>
          <w:bCs/>
          <w:sz w:val="22"/>
          <w:szCs w:val="22"/>
        </w:rPr>
        <w:tab/>
      </w:r>
      <w:r w:rsidRPr="00846303">
        <w:rPr>
          <w:b/>
          <w:bCs/>
          <w:sz w:val="22"/>
          <w:szCs w:val="22"/>
        </w:rPr>
        <w:t>Paragraph 1022(3)(b):</w:t>
      </w:r>
    </w:p>
    <w:p w14:paraId="6C7736A5" w14:textId="77777777" w:rsidR="00D53440" w:rsidRPr="00846303" w:rsidRDefault="00D53440" w:rsidP="00D53440">
      <w:pPr>
        <w:tabs>
          <w:tab w:val="left" w:pos="394"/>
        </w:tabs>
        <w:autoSpaceDE w:val="0"/>
        <w:autoSpaceDN w:val="0"/>
        <w:adjustRightInd w:val="0"/>
        <w:spacing w:before="120"/>
        <w:ind w:left="331"/>
        <w:jc w:val="both"/>
        <w:rPr>
          <w:sz w:val="22"/>
          <w:szCs w:val="22"/>
        </w:rPr>
      </w:pPr>
      <w:r w:rsidRPr="00846303">
        <w:rPr>
          <w:sz w:val="22"/>
          <w:szCs w:val="22"/>
        </w:rPr>
        <w:t>Omit “or buying”.</w:t>
      </w:r>
    </w:p>
    <w:p w14:paraId="347849C2" w14:textId="77777777" w:rsidR="00D53440" w:rsidRPr="00846303" w:rsidRDefault="00D53440" w:rsidP="00D53440">
      <w:pPr>
        <w:tabs>
          <w:tab w:val="left" w:pos="394"/>
        </w:tabs>
        <w:autoSpaceDE w:val="0"/>
        <w:autoSpaceDN w:val="0"/>
        <w:adjustRightInd w:val="0"/>
        <w:spacing w:before="120"/>
        <w:jc w:val="both"/>
        <w:rPr>
          <w:sz w:val="22"/>
          <w:szCs w:val="22"/>
        </w:rPr>
      </w:pPr>
      <w:r w:rsidRPr="00846303">
        <w:rPr>
          <w:b/>
          <w:bCs/>
          <w:sz w:val="22"/>
          <w:szCs w:val="22"/>
        </w:rPr>
        <w:t>40.</w:t>
      </w:r>
      <w:r>
        <w:rPr>
          <w:b/>
          <w:bCs/>
          <w:sz w:val="22"/>
          <w:szCs w:val="22"/>
        </w:rPr>
        <w:tab/>
      </w:r>
      <w:r w:rsidRPr="00846303">
        <w:rPr>
          <w:b/>
          <w:bCs/>
          <w:sz w:val="22"/>
          <w:szCs w:val="22"/>
        </w:rPr>
        <w:t>Section 1022A:</w:t>
      </w:r>
    </w:p>
    <w:p w14:paraId="05B26E06" w14:textId="77777777" w:rsidR="00D53440" w:rsidRPr="00846303" w:rsidRDefault="00D53440" w:rsidP="00D53440">
      <w:pPr>
        <w:autoSpaceDE w:val="0"/>
        <w:autoSpaceDN w:val="0"/>
        <w:adjustRightInd w:val="0"/>
        <w:spacing w:before="120"/>
        <w:ind w:left="346"/>
        <w:jc w:val="both"/>
        <w:rPr>
          <w:sz w:val="22"/>
          <w:szCs w:val="22"/>
        </w:rPr>
      </w:pPr>
      <w:r w:rsidRPr="00846303">
        <w:rPr>
          <w:sz w:val="22"/>
          <w:szCs w:val="22"/>
        </w:rPr>
        <w:t>Omit “, or buyer of,” (wherever occurring).</w:t>
      </w:r>
    </w:p>
    <w:p w14:paraId="293387CA" w14:textId="77777777" w:rsidR="00D53440" w:rsidRPr="00846303" w:rsidRDefault="00D53440" w:rsidP="00D53440">
      <w:pPr>
        <w:tabs>
          <w:tab w:val="left" w:pos="394"/>
        </w:tabs>
        <w:autoSpaceDE w:val="0"/>
        <w:autoSpaceDN w:val="0"/>
        <w:adjustRightInd w:val="0"/>
        <w:spacing w:before="120"/>
        <w:jc w:val="both"/>
        <w:rPr>
          <w:sz w:val="22"/>
          <w:szCs w:val="22"/>
        </w:rPr>
      </w:pPr>
      <w:r w:rsidRPr="00846303">
        <w:rPr>
          <w:b/>
          <w:bCs/>
          <w:sz w:val="22"/>
          <w:szCs w:val="22"/>
        </w:rPr>
        <w:t>41.</w:t>
      </w:r>
      <w:r>
        <w:rPr>
          <w:b/>
          <w:bCs/>
          <w:sz w:val="22"/>
          <w:szCs w:val="22"/>
        </w:rPr>
        <w:tab/>
      </w:r>
      <w:r w:rsidRPr="00846303">
        <w:rPr>
          <w:b/>
          <w:bCs/>
          <w:sz w:val="22"/>
          <w:szCs w:val="22"/>
        </w:rPr>
        <w:t>Section 1024:</w:t>
      </w:r>
    </w:p>
    <w:p w14:paraId="38ED1F48" w14:textId="77777777" w:rsidR="00D53440" w:rsidRPr="00846303" w:rsidRDefault="00D53440" w:rsidP="00D53440">
      <w:pPr>
        <w:autoSpaceDE w:val="0"/>
        <w:autoSpaceDN w:val="0"/>
        <w:adjustRightInd w:val="0"/>
        <w:spacing w:before="120"/>
        <w:ind w:left="350"/>
        <w:jc w:val="both"/>
        <w:rPr>
          <w:sz w:val="22"/>
          <w:szCs w:val="22"/>
        </w:rPr>
      </w:pPr>
      <w:r w:rsidRPr="00846303">
        <w:rPr>
          <w:sz w:val="22"/>
          <w:szCs w:val="22"/>
        </w:rPr>
        <w:t>Repeal the section, substitute:</w:t>
      </w:r>
    </w:p>
    <w:p w14:paraId="7BD5F142"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Obligation to notify corporation of false or misleading statements, changes etc.</w:t>
      </w:r>
    </w:p>
    <w:p w14:paraId="59956497" w14:textId="77777777" w:rsidR="00D53440" w:rsidRPr="00846303" w:rsidRDefault="00D53440" w:rsidP="00D53440">
      <w:pPr>
        <w:autoSpaceDE w:val="0"/>
        <w:autoSpaceDN w:val="0"/>
        <w:adjustRightInd w:val="0"/>
        <w:spacing w:before="120"/>
        <w:ind w:left="365"/>
        <w:jc w:val="both"/>
        <w:rPr>
          <w:sz w:val="22"/>
          <w:szCs w:val="22"/>
        </w:rPr>
      </w:pPr>
      <w:r w:rsidRPr="00846303">
        <w:rPr>
          <w:sz w:val="22"/>
          <w:szCs w:val="22"/>
        </w:rPr>
        <w:t>“1023A.(1)</w:t>
      </w:r>
      <w:r>
        <w:rPr>
          <w:sz w:val="22"/>
          <w:szCs w:val="22"/>
        </w:rPr>
        <w:tab/>
      </w:r>
      <w:r w:rsidRPr="00846303">
        <w:rPr>
          <w:sz w:val="22"/>
          <w:szCs w:val="22"/>
        </w:rPr>
        <w:t>If:</w:t>
      </w:r>
    </w:p>
    <w:p w14:paraId="5340D92F" w14:textId="77777777" w:rsidR="00D53440" w:rsidRPr="00846303" w:rsidRDefault="00D53440" w:rsidP="009F4B9C">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2—</w:t>
      </w:r>
      <w:r w:rsidRPr="00846303">
        <w:rPr>
          <w:sz w:val="22"/>
          <w:szCs w:val="22"/>
        </w:rPr>
        <w:t>continued</w:t>
      </w:r>
    </w:p>
    <w:p w14:paraId="79D8C23A" w14:textId="77777777" w:rsidR="00D53440" w:rsidRPr="00846303" w:rsidRDefault="00D53440" w:rsidP="00D53440">
      <w:pPr>
        <w:tabs>
          <w:tab w:val="left" w:pos="744"/>
        </w:tabs>
        <w:autoSpaceDE w:val="0"/>
        <w:autoSpaceDN w:val="0"/>
        <w:adjustRightInd w:val="0"/>
        <w:spacing w:before="120"/>
        <w:ind w:left="744" w:hanging="408"/>
        <w:jc w:val="both"/>
        <w:rPr>
          <w:sz w:val="22"/>
          <w:szCs w:val="22"/>
        </w:rPr>
      </w:pPr>
      <w:r w:rsidRPr="00846303">
        <w:rPr>
          <w:sz w:val="22"/>
          <w:szCs w:val="22"/>
        </w:rPr>
        <w:t>(a)</w:t>
      </w:r>
      <w:r>
        <w:rPr>
          <w:sz w:val="22"/>
          <w:szCs w:val="22"/>
        </w:rPr>
        <w:tab/>
      </w:r>
      <w:r w:rsidRPr="00846303">
        <w:rPr>
          <w:sz w:val="22"/>
          <w:szCs w:val="22"/>
        </w:rPr>
        <w:t>a prospectus relating to securities of a corporation has been lodged; and</w:t>
      </w:r>
    </w:p>
    <w:p w14:paraId="0BA02954" w14:textId="77777777" w:rsidR="00D53440" w:rsidRPr="00846303" w:rsidRDefault="00D53440" w:rsidP="00D53440">
      <w:pPr>
        <w:tabs>
          <w:tab w:val="left" w:pos="744"/>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a person (other than the corporation) who:</w:t>
      </w:r>
    </w:p>
    <w:p w14:paraId="1A5E318B" w14:textId="77777777" w:rsidR="00D53440" w:rsidRPr="00846303" w:rsidRDefault="00D53440" w:rsidP="00D53440">
      <w:pPr>
        <w:autoSpaceDE w:val="0"/>
        <w:autoSpaceDN w:val="0"/>
        <w:adjustRightInd w:val="0"/>
        <w:spacing w:before="120"/>
        <w:ind w:left="989"/>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is referred to in subsection 1006(2); or</w:t>
      </w:r>
    </w:p>
    <w:p w14:paraId="2A9F538D" w14:textId="77777777" w:rsidR="00D53440" w:rsidRPr="00846303" w:rsidRDefault="00D53440" w:rsidP="00D53440">
      <w:pPr>
        <w:autoSpaceDE w:val="0"/>
        <w:autoSpaceDN w:val="0"/>
        <w:adjustRightInd w:val="0"/>
        <w:spacing w:before="120"/>
        <w:ind w:left="922"/>
        <w:jc w:val="both"/>
        <w:rPr>
          <w:sz w:val="22"/>
          <w:szCs w:val="22"/>
        </w:rPr>
      </w:pPr>
      <w:r w:rsidRPr="00846303">
        <w:rPr>
          <w:sz w:val="22"/>
          <w:szCs w:val="22"/>
        </w:rPr>
        <w:t>(ii)</w:t>
      </w:r>
      <w:r>
        <w:rPr>
          <w:sz w:val="22"/>
          <w:szCs w:val="22"/>
        </w:rPr>
        <w:tab/>
      </w:r>
      <w:proofErr w:type="spellStart"/>
      <w:r w:rsidRPr="00846303">
        <w:rPr>
          <w:sz w:val="22"/>
          <w:szCs w:val="22"/>
        </w:rPr>
        <w:t>authorised</w:t>
      </w:r>
      <w:proofErr w:type="spellEnd"/>
      <w:r w:rsidRPr="00846303">
        <w:rPr>
          <w:sz w:val="22"/>
          <w:szCs w:val="22"/>
        </w:rPr>
        <w:t xml:space="preserve"> or caused the issue of the prospectus;</w:t>
      </w:r>
    </w:p>
    <w:p w14:paraId="3D550896" w14:textId="77777777" w:rsidR="00D53440" w:rsidRPr="00846303" w:rsidRDefault="00D53440" w:rsidP="00D53440">
      <w:pPr>
        <w:autoSpaceDE w:val="0"/>
        <w:autoSpaceDN w:val="0"/>
        <w:adjustRightInd w:val="0"/>
        <w:spacing w:before="120"/>
        <w:ind w:left="739"/>
        <w:jc w:val="both"/>
        <w:rPr>
          <w:sz w:val="22"/>
          <w:szCs w:val="22"/>
        </w:rPr>
      </w:pPr>
      <w:r w:rsidRPr="00846303">
        <w:rPr>
          <w:sz w:val="22"/>
          <w:szCs w:val="22"/>
        </w:rPr>
        <w:t>becomes aware of a matter referred to in subsection (2) of this section during the application period in relation to the prospectus;</w:t>
      </w:r>
    </w:p>
    <w:p w14:paraId="02373D76" w14:textId="77777777" w:rsidR="00D53440" w:rsidRPr="00846303" w:rsidRDefault="00D53440" w:rsidP="00D53440">
      <w:pPr>
        <w:autoSpaceDE w:val="0"/>
        <w:autoSpaceDN w:val="0"/>
        <w:adjustRightInd w:val="0"/>
        <w:spacing w:before="120"/>
        <w:jc w:val="both"/>
        <w:rPr>
          <w:sz w:val="22"/>
          <w:szCs w:val="22"/>
        </w:rPr>
      </w:pPr>
      <w:r w:rsidRPr="00846303">
        <w:rPr>
          <w:sz w:val="22"/>
          <w:szCs w:val="22"/>
        </w:rPr>
        <w:t>the person must, as soon as practicable after becoming so aware, give the corporation written notice of the matter.</w:t>
      </w:r>
    </w:p>
    <w:p w14:paraId="1C3D789D" w14:textId="77777777" w:rsidR="00D53440" w:rsidRPr="00846303" w:rsidRDefault="00D53440" w:rsidP="00D53440">
      <w:pPr>
        <w:autoSpaceDE w:val="0"/>
        <w:autoSpaceDN w:val="0"/>
        <w:adjustRightInd w:val="0"/>
        <w:spacing w:before="120"/>
        <w:ind w:left="346"/>
        <w:jc w:val="both"/>
        <w:rPr>
          <w:sz w:val="22"/>
          <w:szCs w:val="22"/>
        </w:rPr>
      </w:pPr>
      <w:r w:rsidRPr="00846303">
        <w:rPr>
          <w:sz w:val="22"/>
          <w:szCs w:val="22"/>
        </w:rPr>
        <w:t>“(2)</w:t>
      </w:r>
      <w:r>
        <w:rPr>
          <w:sz w:val="22"/>
          <w:szCs w:val="22"/>
        </w:rPr>
        <w:tab/>
      </w:r>
      <w:r w:rsidRPr="00846303">
        <w:rPr>
          <w:sz w:val="22"/>
          <w:szCs w:val="22"/>
        </w:rPr>
        <w:t>These are the matters:</w:t>
      </w:r>
    </w:p>
    <w:p w14:paraId="7D48E0F9" w14:textId="77777777" w:rsidR="00D53440" w:rsidRPr="00846303" w:rsidRDefault="00D53440" w:rsidP="00D53440">
      <w:pPr>
        <w:tabs>
          <w:tab w:val="left" w:pos="734"/>
        </w:tabs>
        <w:autoSpaceDE w:val="0"/>
        <w:autoSpaceDN w:val="0"/>
        <w:adjustRightInd w:val="0"/>
        <w:spacing w:before="120"/>
        <w:ind w:left="734" w:hanging="403"/>
        <w:jc w:val="both"/>
        <w:rPr>
          <w:sz w:val="22"/>
          <w:szCs w:val="22"/>
        </w:rPr>
      </w:pPr>
      <w:r w:rsidRPr="00846303">
        <w:rPr>
          <w:sz w:val="22"/>
          <w:szCs w:val="22"/>
        </w:rPr>
        <w:t>(a)</w:t>
      </w:r>
      <w:r>
        <w:rPr>
          <w:sz w:val="22"/>
          <w:szCs w:val="22"/>
        </w:rPr>
        <w:tab/>
      </w:r>
      <w:r w:rsidRPr="00846303">
        <w:rPr>
          <w:sz w:val="22"/>
          <w:szCs w:val="22"/>
        </w:rPr>
        <w:t>there is a material statement in the prospectus that is false or misleading;</w:t>
      </w:r>
    </w:p>
    <w:p w14:paraId="6FEB9B4D" w14:textId="77777777" w:rsidR="00D53440" w:rsidRPr="00846303" w:rsidRDefault="00D53440" w:rsidP="00D53440">
      <w:pPr>
        <w:tabs>
          <w:tab w:val="left" w:pos="734"/>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there is a material omission from the prospectus;</w:t>
      </w:r>
    </w:p>
    <w:p w14:paraId="3CB1DA13" w14:textId="77777777" w:rsidR="00D53440" w:rsidRPr="00846303" w:rsidRDefault="00D53440" w:rsidP="00D53440">
      <w:pPr>
        <w:tabs>
          <w:tab w:val="left" w:pos="734"/>
        </w:tabs>
        <w:autoSpaceDE w:val="0"/>
        <w:autoSpaceDN w:val="0"/>
        <w:adjustRightInd w:val="0"/>
        <w:spacing w:before="120"/>
        <w:ind w:left="734" w:hanging="403"/>
        <w:jc w:val="both"/>
        <w:rPr>
          <w:sz w:val="22"/>
          <w:szCs w:val="22"/>
        </w:rPr>
      </w:pPr>
      <w:r w:rsidRPr="00846303">
        <w:rPr>
          <w:sz w:val="22"/>
          <w:szCs w:val="22"/>
        </w:rPr>
        <w:t>(c)</w:t>
      </w:r>
      <w:r>
        <w:rPr>
          <w:sz w:val="22"/>
          <w:szCs w:val="22"/>
        </w:rPr>
        <w:tab/>
      </w:r>
      <w:r w:rsidRPr="00846303">
        <w:rPr>
          <w:sz w:val="22"/>
          <w:szCs w:val="22"/>
        </w:rPr>
        <w:t>there has been a significant change affecting a matter included in the prospectus;</w:t>
      </w:r>
    </w:p>
    <w:p w14:paraId="0E07E38C" w14:textId="77777777" w:rsidR="00D53440" w:rsidRPr="00846303" w:rsidRDefault="00D53440" w:rsidP="00D53440">
      <w:pPr>
        <w:tabs>
          <w:tab w:val="left" w:pos="734"/>
        </w:tabs>
        <w:autoSpaceDE w:val="0"/>
        <w:autoSpaceDN w:val="0"/>
        <w:adjustRightInd w:val="0"/>
        <w:spacing w:before="120"/>
        <w:ind w:left="734" w:hanging="403"/>
        <w:jc w:val="both"/>
        <w:rPr>
          <w:sz w:val="22"/>
          <w:szCs w:val="22"/>
        </w:rPr>
      </w:pPr>
      <w:r w:rsidRPr="00846303">
        <w:rPr>
          <w:sz w:val="22"/>
          <w:szCs w:val="22"/>
        </w:rPr>
        <w:t>(d)</w:t>
      </w:r>
      <w:r>
        <w:rPr>
          <w:sz w:val="22"/>
          <w:szCs w:val="22"/>
        </w:rPr>
        <w:tab/>
      </w:r>
      <w:r w:rsidRPr="00846303">
        <w:rPr>
          <w:sz w:val="22"/>
          <w:szCs w:val="22"/>
        </w:rPr>
        <w:t>a significant new matter has arisen the inclusion in the prospectus of information about which would have been required by this Part if the matter had arisen when the prospectus was prepared.</w:t>
      </w:r>
    </w:p>
    <w:p w14:paraId="5FB120C3"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Correction of false or misleading statements etc. in prospectus by a supplementary or replacement prospectus</w:t>
      </w:r>
    </w:p>
    <w:p w14:paraId="2942CDCE" w14:textId="77777777" w:rsidR="00D53440" w:rsidRPr="00846303" w:rsidRDefault="00D53440" w:rsidP="00D53440">
      <w:pPr>
        <w:autoSpaceDE w:val="0"/>
        <w:autoSpaceDN w:val="0"/>
        <w:adjustRightInd w:val="0"/>
        <w:spacing w:before="120"/>
        <w:ind w:firstLine="326"/>
        <w:jc w:val="both"/>
        <w:rPr>
          <w:sz w:val="22"/>
          <w:szCs w:val="22"/>
        </w:rPr>
      </w:pPr>
      <w:r w:rsidRPr="00846303">
        <w:rPr>
          <w:sz w:val="22"/>
          <w:szCs w:val="22"/>
        </w:rPr>
        <w:t>“1023B.(1)</w:t>
      </w:r>
      <w:r>
        <w:rPr>
          <w:sz w:val="22"/>
          <w:szCs w:val="22"/>
        </w:rPr>
        <w:tab/>
      </w:r>
      <w:r w:rsidRPr="00846303">
        <w:rPr>
          <w:sz w:val="22"/>
          <w:szCs w:val="22"/>
        </w:rPr>
        <w:t>This section applies if a prospectus relating to securities of a corporation has been lodged and the corporation becomes aware, during the application period in relation to the prospectus, that the prospectus is deficient because:</w:t>
      </w:r>
    </w:p>
    <w:p w14:paraId="02DE2012" w14:textId="77777777" w:rsidR="00D53440" w:rsidRPr="00846303" w:rsidRDefault="00D53440" w:rsidP="00D53440">
      <w:pPr>
        <w:tabs>
          <w:tab w:val="left" w:pos="73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it contains a material statement that is false or misleading; or</w:t>
      </w:r>
    </w:p>
    <w:p w14:paraId="1E8109EA" w14:textId="77777777" w:rsidR="00D53440" w:rsidRPr="00846303" w:rsidRDefault="00D53440" w:rsidP="00D53440">
      <w:pPr>
        <w:tabs>
          <w:tab w:val="left" w:pos="73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there is a material omission from the prospectus.</w:t>
      </w:r>
    </w:p>
    <w:p w14:paraId="57661267" w14:textId="77777777" w:rsidR="00D53440" w:rsidRPr="001E716F" w:rsidRDefault="00D53440" w:rsidP="00D53440">
      <w:pPr>
        <w:autoSpaceDE w:val="0"/>
        <w:autoSpaceDN w:val="0"/>
        <w:adjustRightInd w:val="0"/>
        <w:spacing w:before="120"/>
        <w:ind w:left="485" w:hanging="485"/>
        <w:jc w:val="both"/>
        <w:rPr>
          <w:sz w:val="20"/>
          <w:szCs w:val="22"/>
        </w:rPr>
      </w:pPr>
      <w:r w:rsidRPr="001E716F">
        <w:rPr>
          <w:sz w:val="20"/>
          <w:szCs w:val="22"/>
        </w:rPr>
        <w:t>Note: Because of subsections 1024C(2), 1024F(1) and 1024G(3), a prospectus may be taken to include information in another document. This should be taken into account when considering whether the prospectus is deficient.</w:t>
      </w:r>
    </w:p>
    <w:p w14:paraId="01DCD356" w14:textId="77777777" w:rsidR="00D53440" w:rsidRPr="00846303" w:rsidRDefault="00D53440" w:rsidP="00D53440">
      <w:pPr>
        <w:autoSpaceDE w:val="0"/>
        <w:autoSpaceDN w:val="0"/>
        <w:adjustRightInd w:val="0"/>
        <w:spacing w:before="120"/>
        <w:ind w:firstLine="336"/>
        <w:jc w:val="both"/>
        <w:rPr>
          <w:sz w:val="22"/>
          <w:szCs w:val="22"/>
        </w:rPr>
      </w:pPr>
      <w:r w:rsidRPr="00846303">
        <w:rPr>
          <w:sz w:val="22"/>
          <w:szCs w:val="22"/>
        </w:rPr>
        <w:t>“(2)</w:t>
      </w:r>
      <w:r>
        <w:rPr>
          <w:sz w:val="22"/>
          <w:szCs w:val="22"/>
        </w:rPr>
        <w:tab/>
      </w:r>
      <w:r w:rsidRPr="00846303">
        <w:rPr>
          <w:sz w:val="22"/>
          <w:szCs w:val="22"/>
        </w:rPr>
        <w:t>As soon as practicable after becoming so aware, the corporation must lodge a supplementary prospectus or a replacement prospectus that corrects the deficiency and that complies with whichever of sections 1024A and 1024B applies.</w:t>
      </w:r>
    </w:p>
    <w:p w14:paraId="0FA43C86"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Changes or new matters requiring the issue of a supplementary or replacement prospectus</w:t>
      </w:r>
    </w:p>
    <w:p w14:paraId="2AB28F97" w14:textId="1DD51BB3" w:rsidR="00D53440" w:rsidRPr="00846303" w:rsidRDefault="00D53440" w:rsidP="00D53440">
      <w:pPr>
        <w:autoSpaceDE w:val="0"/>
        <w:autoSpaceDN w:val="0"/>
        <w:adjustRightInd w:val="0"/>
        <w:spacing w:before="120"/>
        <w:ind w:firstLine="336"/>
        <w:jc w:val="both"/>
        <w:rPr>
          <w:sz w:val="22"/>
          <w:szCs w:val="22"/>
        </w:rPr>
      </w:pPr>
      <w:r w:rsidRPr="00846303">
        <w:rPr>
          <w:sz w:val="22"/>
          <w:szCs w:val="22"/>
        </w:rPr>
        <w:t>“1024.(1)</w:t>
      </w:r>
      <w:r w:rsidR="009B7A72">
        <w:rPr>
          <w:sz w:val="22"/>
          <w:szCs w:val="22"/>
        </w:rPr>
        <w:t xml:space="preserve"> </w:t>
      </w:r>
      <w:r w:rsidRPr="00846303">
        <w:rPr>
          <w:sz w:val="22"/>
          <w:szCs w:val="22"/>
        </w:rPr>
        <w:t>This section applies if a prospectus relating to securities of a corporation has been lodged and the corporation becomes aware, during the application period in relation to the prospectus, that:</w:t>
      </w:r>
    </w:p>
    <w:p w14:paraId="1F3B5319" w14:textId="77777777" w:rsidR="00D53440" w:rsidRPr="00846303" w:rsidRDefault="00D53440" w:rsidP="009F4B9C">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2—</w:t>
      </w:r>
      <w:r w:rsidRPr="00846303">
        <w:rPr>
          <w:sz w:val="22"/>
          <w:szCs w:val="22"/>
        </w:rPr>
        <w:t>continued</w:t>
      </w:r>
    </w:p>
    <w:p w14:paraId="41EFA53F" w14:textId="77777777" w:rsidR="00D53440" w:rsidRPr="00846303" w:rsidRDefault="00D53440" w:rsidP="00D53440">
      <w:pPr>
        <w:tabs>
          <w:tab w:val="left" w:pos="720"/>
        </w:tabs>
        <w:autoSpaceDE w:val="0"/>
        <w:autoSpaceDN w:val="0"/>
        <w:adjustRightInd w:val="0"/>
        <w:spacing w:before="120"/>
        <w:ind w:left="720" w:hanging="394"/>
        <w:jc w:val="both"/>
        <w:rPr>
          <w:sz w:val="22"/>
          <w:szCs w:val="22"/>
        </w:rPr>
      </w:pPr>
      <w:r w:rsidRPr="00846303">
        <w:rPr>
          <w:sz w:val="22"/>
          <w:szCs w:val="22"/>
        </w:rPr>
        <w:t>(a)</w:t>
      </w:r>
      <w:r>
        <w:rPr>
          <w:sz w:val="22"/>
          <w:szCs w:val="22"/>
        </w:rPr>
        <w:tab/>
      </w:r>
      <w:r w:rsidRPr="00846303">
        <w:rPr>
          <w:sz w:val="22"/>
          <w:szCs w:val="22"/>
        </w:rPr>
        <w:t>there has been a significant change affecting a matter included in the prospectus; or</w:t>
      </w:r>
    </w:p>
    <w:p w14:paraId="21A34073" w14:textId="77777777" w:rsidR="00D53440" w:rsidRPr="00846303" w:rsidRDefault="00D53440" w:rsidP="00D53440">
      <w:pPr>
        <w:tabs>
          <w:tab w:val="left" w:pos="720"/>
        </w:tabs>
        <w:autoSpaceDE w:val="0"/>
        <w:autoSpaceDN w:val="0"/>
        <w:adjustRightInd w:val="0"/>
        <w:spacing w:before="120"/>
        <w:ind w:left="720" w:hanging="394"/>
        <w:jc w:val="both"/>
        <w:rPr>
          <w:sz w:val="22"/>
          <w:szCs w:val="22"/>
        </w:rPr>
      </w:pPr>
      <w:r w:rsidRPr="00846303">
        <w:rPr>
          <w:sz w:val="22"/>
          <w:szCs w:val="22"/>
        </w:rPr>
        <w:t>(b)</w:t>
      </w:r>
      <w:r>
        <w:rPr>
          <w:sz w:val="22"/>
          <w:szCs w:val="22"/>
        </w:rPr>
        <w:tab/>
      </w:r>
      <w:r w:rsidRPr="00846303">
        <w:rPr>
          <w:sz w:val="22"/>
          <w:szCs w:val="22"/>
        </w:rPr>
        <w:t>a significant new matter has arisen the inclusion in the prospectus of information about which would have been required by this Part if the matter had arisen when the prospectus was prepared.</w:t>
      </w:r>
    </w:p>
    <w:p w14:paraId="0EEC3819"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“(2)</w:t>
      </w:r>
      <w:r>
        <w:rPr>
          <w:sz w:val="22"/>
          <w:szCs w:val="22"/>
        </w:rPr>
        <w:tab/>
      </w:r>
      <w:r w:rsidRPr="00846303">
        <w:rPr>
          <w:sz w:val="22"/>
          <w:szCs w:val="22"/>
        </w:rPr>
        <w:t>As soon as practicable after becoming so aware, the corporation must lodge a supplementary prospectus or a replacement prospectus that contains particulars of the change or new matter and that complies with whichever of sections 1024A and 1024B applies.</w:t>
      </w:r>
    </w:p>
    <w:p w14:paraId="1730D307"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General provisions about supplementary prospectuses</w:t>
      </w:r>
    </w:p>
    <w:p w14:paraId="471C7302" w14:textId="1D542A89" w:rsidR="00D53440" w:rsidRPr="00846303" w:rsidRDefault="009B7A72" w:rsidP="00D53440">
      <w:pPr>
        <w:autoSpaceDE w:val="0"/>
        <w:autoSpaceDN w:val="0"/>
        <w:adjustRightInd w:val="0"/>
        <w:spacing w:before="120"/>
        <w:ind w:firstLine="336"/>
        <w:jc w:val="both"/>
        <w:rPr>
          <w:sz w:val="22"/>
          <w:szCs w:val="22"/>
        </w:rPr>
      </w:pPr>
      <w:r>
        <w:rPr>
          <w:sz w:val="22"/>
          <w:szCs w:val="22"/>
        </w:rPr>
        <w:t>“</w:t>
      </w:r>
      <w:r w:rsidR="00D53440" w:rsidRPr="00846303">
        <w:rPr>
          <w:sz w:val="22"/>
          <w:szCs w:val="22"/>
        </w:rPr>
        <w:t xml:space="preserve">1024A.(1) A </w:t>
      </w:r>
      <w:r w:rsidR="00D53440" w:rsidRPr="00846303">
        <w:rPr>
          <w:b/>
          <w:bCs/>
          <w:sz w:val="22"/>
          <w:szCs w:val="22"/>
        </w:rPr>
        <w:t xml:space="preserve">supplementary prospectus </w:t>
      </w:r>
      <w:r w:rsidR="00D53440" w:rsidRPr="00846303">
        <w:rPr>
          <w:sz w:val="22"/>
          <w:szCs w:val="22"/>
        </w:rPr>
        <w:t xml:space="preserve">is a document the purpose of which is to do either or both of the following in relation to a prospectus (the </w:t>
      </w:r>
      <w:r w:rsidR="00D53440" w:rsidRPr="00846303">
        <w:rPr>
          <w:b/>
          <w:bCs/>
          <w:sz w:val="22"/>
          <w:szCs w:val="22"/>
        </w:rPr>
        <w:t>‘original prospectus’</w:t>
      </w:r>
      <w:r w:rsidR="00D53440" w:rsidRPr="009B7A72">
        <w:rPr>
          <w:bCs/>
          <w:sz w:val="22"/>
          <w:szCs w:val="22"/>
        </w:rPr>
        <w:t>):</w:t>
      </w:r>
    </w:p>
    <w:p w14:paraId="2974E7CC" w14:textId="77777777" w:rsidR="00D53440" w:rsidRPr="00846303" w:rsidRDefault="00D53440" w:rsidP="00D53440">
      <w:pPr>
        <w:tabs>
          <w:tab w:val="left" w:pos="725"/>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correct a deficiency in the prospectus;</w:t>
      </w:r>
    </w:p>
    <w:p w14:paraId="04ED4F4F" w14:textId="77777777" w:rsidR="00D53440" w:rsidRPr="00846303" w:rsidRDefault="00D53440" w:rsidP="00D53440">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provide particulars about something that has occurred since the prospectus was prepared.</w:t>
      </w:r>
    </w:p>
    <w:p w14:paraId="1F084725" w14:textId="77777777" w:rsidR="00D53440" w:rsidRPr="001E716F" w:rsidRDefault="00D53440" w:rsidP="00D53440">
      <w:pPr>
        <w:autoSpaceDE w:val="0"/>
        <w:autoSpaceDN w:val="0"/>
        <w:adjustRightInd w:val="0"/>
        <w:spacing w:before="120"/>
        <w:ind w:left="600" w:hanging="600"/>
        <w:jc w:val="both"/>
        <w:rPr>
          <w:sz w:val="20"/>
          <w:szCs w:val="22"/>
        </w:rPr>
      </w:pPr>
      <w:r w:rsidRPr="001E716F">
        <w:rPr>
          <w:sz w:val="20"/>
          <w:szCs w:val="22"/>
        </w:rPr>
        <w:t>Note 1: Because of subsections 1024C(2), 1024F(1) and 1024G(3), a prospectus may be taken to include information in another document. This should be taken into account when considering whether the prospectus contains a deficiency.</w:t>
      </w:r>
    </w:p>
    <w:p w14:paraId="1B9E07D2" w14:textId="77777777" w:rsidR="00D53440" w:rsidRPr="001E716F" w:rsidRDefault="00D53440" w:rsidP="00D53440">
      <w:pPr>
        <w:autoSpaceDE w:val="0"/>
        <w:autoSpaceDN w:val="0"/>
        <w:adjustRightInd w:val="0"/>
        <w:spacing w:before="120"/>
        <w:ind w:left="595" w:hanging="595"/>
        <w:jc w:val="both"/>
        <w:rPr>
          <w:sz w:val="20"/>
          <w:szCs w:val="22"/>
        </w:rPr>
      </w:pPr>
      <w:r w:rsidRPr="001E716F">
        <w:rPr>
          <w:sz w:val="20"/>
          <w:szCs w:val="22"/>
        </w:rPr>
        <w:t>Note 2: The power to issue a supplementary prospectus is not limited to the situations dealt with in sections 1023B and 1024.</w:t>
      </w:r>
    </w:p>
    <w:p w14:paraId="189ED1AB" w14:textId="77777777" w:rsidR="00D53440" w:rsidRPr="00846303" w:rsidRDefault="00D53440" w:rsidP="00D53440">
      <w:pPr>
        <w:autoSpaceDE w:val="0"/>
        <w:autoSpaceDN w:val="0"/>
        <w:adjustRightInd w:val="0"/>
        <w:spacing w:before="120"/>
        <w:ind w:firstLine="326"/>
        <w:jc w:val="both"/>
        <w:rPr>
          <w:sz w:val="22"/>
          <w:szCs w:val="22"/>
        </w:rPr>
      </w:pPr>
      <w:r w:rsidRPr="00846303">
        <w:rPr>
          <w:sz w:val="22"/>
          <w:szCs w:val="22"/>
        </w:rPr>
        <w:t>“(2)</w:t>
      </w:r>
      <w:r>
        <w:rPr>
          <w:sz w:val="22"/>
          <w:szCs w:val="22"/>
        </w:rPr>
        <w:tab/>
      </w:r>
      <w:r w:rsidRPr="00846303">
        <w:rPr>
          <w:sz w:val="22"/>
          <w:szCs w:val="22"/>
        </w:rPr>
        <w:t>On each page of a supplementary prospectus there must be a clear statement in bold type that states that the document is a supplementary prospectus that is to be read in conjunction with:</w:t>
      </w:r>
    </w:p>
    <w:p w14:paraId="1FDE4073" w14:textId="77777777" w:rsidR="00D53440" w:rsidRPr="00846303" w:rsidRDefault="00D53440" w:rsidP="00D53440">
      <w:pPr>
        <w:tabs>
          <w:tab w:val="left" w:pos="725"/>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the original prospectus; and</w:t>
      </w:r>
    </w:p>
    <w:p w14:paraId="2C5B3F84" w14:textId="77777777" w:rsidR="00D53440" w:rsidRPr="00846303" w:rsidRDefault="00D53440" w:rsidP="00D53440">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if other supplementary prospectuses have already been issued in relation to the original prospectus—those supplementary prospectuses.</w:t>
      </w:r>
    </w:p>
    <w:p w14:paraId="43A06639" w14:textId="77777777" w:rsidR="00D53440" w:rsidRPr="00846303" w:rsidRDefault="00D53440" w:rsidP="00D53440">
      <w:pPr>
        <w:autoSpaceDE w:val="0"/>
        <w:autoSpaceDN w:val="0"/>
        <w:adjustRightInd w:val="0"/>
        <w:spacing w:before="120"/>
        <w:ind w:left="336"/>
        <w:jc w:val="both"/>
        <w:rPr>
          <w:sz w:val="22"/>
          <w:szCs w:val="22"/>
        </w:rPr>
      </w:pPr>
      <w:r w:rsidRPr="00846303">
        <w:rPr>
          <w:sz w:val="22"/>
          <w:szCs w:val="22"/>
        </w:rPr>
        <w:t>“(3)</w:t>
      </w:r>
      <w:r>
        <w:rPr>
          <w:sz w:val="22"/>
          <w:szCs w:val="22"/>
        </w:rPr>
        <w:tab/>
      </w:r>
      <w:r w:rsidRPr="00846303">
        <w:rPr>
          <w:sz w:val="22"/>
          <w:szCs w:val="22"/>
        </w:rPr>
        <w:t>The statement must clearly identify:</w:t>
      </w:r>
    </w:p>
    <w:p w14:paraId="7B7E662E" w14:textId="77777777" w:rsidR="00D53440" w:rsidRPr="00846303" w:rsidRDefault="00D53440" w:rsidP="00D53440">
      <w:pPr>
        <w:tabs>
          <w:tab w:val="left" w:pos="720"/>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the original prospectus; and</w:t>
      </w:r>
    </w:p>
    <w:p w14:paraId="3B22EBDF" w14:textId="77777777" w:rsidR="00D53440" w:rsidRPr="00846303" w:rsidRDefault="00D53440" w:rsidP="00D53440">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if paragraph (2)(b) applies—the supplementary prospectuses to which that paragraph refers.</w:t>
      </w:r>
    </w:p>
    <w:p w14:paraId="45BF98E9" w14:textId="77777777" w:rsidR="00D53440" w:rsidRPr="00846303" w:rsidRDefault="00D53440" w:rsidP="00D53440">
      <w:pPr>
        <w:autoSpaceDE w:val="0"/>
        <w:autoSpaceDN w:val="0"/>
        <w:adjustRightInd w:val="0"/>
        <w:spacing w:before="120"/>
        <w:ind w:firstLine="326"/>
        <w:jc w:val="both"/>
        <w:rPr>
          <w:sz w:val="22"/>
          <w:szCs w:val="22"/>
        </w:rPr>
      </w:pPr>
      <w:r w:rsidRPr="00846303">
        <w:rPr>
          <w:sz w:val="22"/>
          <w:szCs w:val="22"/>
        </w:rPr>
        <w:t>“(4)</w:t>
      </w:r>
      <w:r>
        <w:rPr>
          <w:sz w:val="22"/>
          <w:szCs w:val="22"/>
        </w:rPr>
        <w:tab/>
      </w:r>
      <w:r w:rsidRPr="00846303">
        <w:rPr>
          <w:sz w:val="22"/>
          <w:szCs w:val="22"/>
        </w:rPr>
        <w:t>Unless the context otherwise requires, a reference to a prospectus in any of the provisions referred to in the following paragraphs includes a reference to a supplementary prospectus:</w:t>
      </w:r>
    </w:p>
    <w:p w14:paraId="625A06BF" w14:textId="77777777" w:rsidR="00D53440" w:rsidRPr="00846303" w:rsidRDefault="00D53440" w:rsidP="00D53440">
      <w:pPr>
        <w:tabs>
          <w:tab w:val="left" w:pos="725"/>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sections 994, 995 and 996;</w:t>
      </w:r>
    </w:p>
    <w:p w14:paraId="32C1C101" w14:textId="77777777" w:rsidR="00D53440" w:rsidRPr="00846303" w:rsidRDefault="00D53440" w:rsidP="00D53440">
      <w:pPr>
        <w:tabs>
          <w:tab w:val="left" w:pos="725"/>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sections 1006 to 1012, inclusive;</w:t>
      </w:r>
    </w:p>
    <w:p w14:paraId="4E160141" w14:textId="77777777" w:rsidR="00D53440" w:rsidRPr="00846303" w:rsidRDefault="00D53440" w:rsidP="00D53440">
      <w:pPr>
        <w:tabs>
          <w:tab w:val="left" w:pos="725"/>
        </w:tabs>
        <w:autoSpaceDE w:val="0"/>
        <w:autoSpaceDN w:val="0"/>
        <w:adjustRightInd w:val="0"/>
        <w:spacing w:before="120"/>
        <w:ind w:left="326"/>
        <w:jc w:val="both"/>
        <w:rPr>
          <w:sz w:val="22"/>
          <w:szCs w:val="22"/>
        </w:rPr>
      </w:pPr>
      <w:r w:rsidRPr="00846303">
        <w:rPr>
          <w:sz w:val="22"/>
          <w:szCs w:val="22"/>
        </w:rPr>
        <w:t>(c)</w:t>
      </w:r>
      <w:r>
        <w:rPr>
          <w:sz w:val="22"/>
          <w:szCs w:val="22"/>
        </w:rPr>
        <w:tab/>
      </w:r>
      <w:r w:rsidRPr="00846303">
        <w:rPr>
          <w:sz w:val="22"/>
          <w:szCs w:val="22"/>
        </w:rPr>
        <w:t>subsections 1021(2), (3), (4), (10), (13) and (14);</w:t>
      </w:r>
    </w:p>
    <w:p w14:paraId="3D3AF5CD" w14:textId="77777777" w:rsidR="00D53440" w:rsidRPr="00846303" w:rsidRDefault="00D53440" w:rsidP="00D53440">
      <w:pPr>
        <w:tabs>
          <w:tab w:val="left" w:pos="725"/>
        </w:tabs>
        <w:autoSpaceDE w:val="0"/>
        <w:autoSpaceDN w:val="0"/>
        <w:adjustRightInd w:val="0"/>
        <w:spacing w:before="120"/>
        <w:ind w:left="326"/>
        <w:jc w:val="both"/>
        <w:rPr>
          <w:sz w:val="22"/>
          <w:szCs w:val="22"/>
        </w:rPr>
      </w:pPr>
      <w:r w:rsidRPr="00846303">
        <w:rPr>
          <w:sz w:val="22"/>
          <w:szCs w:val="22"/>
        </w:rPr>
        <w:t>(d)</w:t>
      </w:r>
      <w:r>
        <w:rPr>
          <w:sz w:val="22"/>
          <w:szCs w:val="22"/>
        </w:rPr>
        <w:tab/>
      </w:r>
      <w:r w:rsidRPr="00846303">
        <w:rPr>
          <w:sz w:val="22"/>
          <w:szCs w:val="22"/>
        </w:rPr>
        <w:t>sections 1023A, 1024F, 1029, 1031, 1032 and 1033.</w:t>
      </w:r>
    </w:p>
    <w:p w14:paraId="19F4957D" w14:textId="77777777" w:rsidR="00D53440" w:rsidRPr="00846303" w:rsidRDefault="00D53440" w:rsidP="009F4B9C">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2—</w:t>
      </w:r>
      <w:r w:rsidRPr="00846303">
        <w:rPr>
          <w:sz w:val="22"/>
          <w:szCs w:val="22"/>
        </w:rPr>
        <w:t>continued</w:t>
      </w:r>
    </w:p>
    <w:p w14:paraId="571791FC" w14:textId="77777777" w:rsidR="00D53440" w:rsidRPr="00846303" w:rsidRDefault="00D53440" w:rsidP="00D53440">
      <w:pPr>
        <w:autoSpaceDE w:val="0"/>
        <w:autoSpaceDN w:val="0"/>
        <w:adjustRightInd w:val="0"/>
        <w:spacing w:before="120"/>
        <w:ind w:left="336"/>
        <w:jc w:val="both"/>
        <w:rPr>
          <w:sz w:val="22"/>
          <w:szCs w:val="22"/>
        </w:rPr>
      </w:pPr>
      <w:r w:rsidRPr="00846303">
        <w:rPr>
          <w:sz w:val="22"/>
          <w:szCs w:val="22"/>
        </w:rPr>
        <w:t>“(5)</w:t>
      </w:r>
      <w:r>
        <w:rPr>
          <w:sz w:val="22"/>
          <w:szCs w:val="22"/>
        </w:rPr>
        <w:tab/>
      </w:r>
      <w:r w:rsidRPr="00846303">
        <w:rPr>
          <w:sz w:val="22"/>
          <w:szCs w:val="22"/>
        </w:rPr>
        <w:t>In this section:</w:t>
      </w:r>
    </w:p>
    <w:p w14:paraId="3E484584" w14:textId="72EF0E99" w:rsidR="00D53440" w:rsidRPr="00846303" w:rsidRDefault="00D53440" w:rsidP="00D53440">
      <w:pPr>
        <w:autoSpaceDE w:val="0"/>
        <w:autoSpaceDN w:val="0"/>
        <w:adjustRightInd w:val="0"/>
        <w:spacing w:before="120"/>
        <w:jc w:val="both"/>
        <w:rPr>
          <w:sz w:val="22"/>
          <w:szCs w:val="22"/>
        </w:rPr>
      </w:pPr>
      <w:r w:rsidRPr="00846303">
        <w:rPr>
          <w:b/>
          <w:bCs/>
          <w:sz w:val="22"/>
          <w:szCs w:val="22"/>
        </w:rPr>
        <w:t>‘deficiency’</w:t>
      </w:r>
      <w:r w:rsidRPr="009B7A72">
        <w:rPr>
          <w:bCs/>
          <w:sz w:val="22"/>
          <w:szCs w:val="22"/>
        </w:rPr>
        <w:t>,</w:t>
      </w:r>
      <w:r w:rsidRPr="00846303">
        <w:rPr>
          <w:b/>
          <w:bCs/>
          <w:sz w:val="22"/>
          <w:szCs w:val="22"/>
        </w:rPr>
        <w:t xml:space="preserve"> </w:t>
      </w:r>
      <w:r w:rsidRPr="00846303">
        <w:rPr>
          <w:sz w:val="22"/>
          <w:szCs w:val="22"/>
        </w:rPr>
        <w:t>in relation to a prospectus, includes, but is not limited to:</w:t>
      </w:r>
    </w:p>
    <w:p w14:paraId="759FB20A" w14:textId="77777777" w:rsidR="00D53440" w:rsidRPr="00846303" w:rsidRDefault="00D53440" w:rsidP="00D53440">
      <w:pPr>
        <w:tabs>
          <w:tab w:val="left" w:pos="73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a material statement in the prospectus that is false or misleading; or</w:t>
      </w:r>
    </w:p>
    <w:p w14:paraId="0A7E28B7" w14:textId="77777777" w:rsidR="00D53440" w:rsidRPr="00846303" w:rsidRDefault="00D53440" w:rsidP="00D53440">
      <w:pPr>
        <w:tabs>
          <w:tab w:val="left" w:pos="73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a material omission from the prospectus.</w:t>
      </w:r>
    </w:p>
    <w:p w14:paraId="24ECAA5B"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General provisions about replacement prospectuses</w:t>
      </w:r>
    </w:p>
    <w:p w14:paraId="26502F8A" w14:textId="0B13A640" w:rsidR="00D53440" w:rsidRPr="00846303" w:rsidRDefault="00D53440" w:rsidP="00D53440">
      <w:pPr>
        <w:autoSpaceDE w:val="0"/>
        <w:autoSpaceDN w:val="0"/>
        <w:adjustRightInd w:val="0"/>
        <w:spacing w:before="120"/>
        <w:ind w:firstLine="341"/>
        <w:jc w:val="both"/>
        <w:rPr>
          <w:sz w:val="22"/>
          <w:szCs w:val="22"/>
        </w:rPr>
      </w:pPr>
      <w:r w:rsidRPr="00846303">
        <w:rPr>
          <w:sz w:val="22"/>
          <w:szCs w:val="22"/>
        </w:rPr>
        <w:t>“1024B.(1)</w:t>
      </w:r>
      <w:r>
        <w:rPr>
          <w:sz w:val="22"/>
          <w:szCs w:val="22"/>
        </w:rPr>
        <w:tab/>
      </w:r>
      <w:r w:rsidRPr="00846303">
        <w:rPr>
          <w:sz w:val="22"/>
          <w:szCs w:val="22"/>
        </w:rPr>
        <w:t xml:space="preserve">A </w:t>
      </w:r>
      <w:r w:rsidRPr="00846303">
        <w:rPr>
          <w:b/>
          <w:bCs/>
          <w:sz w:val="22"/>
          <w:szCs w:val="22"/>
        </w:rPr>
        <w:t xml:space="preserve">replacement prospectus </w:t>
      </w:r>
      <w:r w:rsidRPr="00846303">
        <w:rPr>
          <w:sz w:val="22"/>
          <w:szCs w:val="22"/>
        </w:rPr>
        <w:t xml:space="preserve">is a document the purpose of which is to replace a prospectus (the </w:t>
      </w:r>
      <w:r w:rsidRPr="00846303">
        <w:rPr>
          <w:b/>
          <w:bCs/>
          <w:sz w:val="22"/>
          <w:szCs w:val="22"/>
        </w:rPr>
        <w:t>‘original prospectus’</w:t>
      </w:r>
      <w:r w:rsidRPr="009B7A72">
        <w:rPr>
          <w:sz w:val="22"/>
          <w:szCs w:val="22"/>
        </w:rPr>
        <w:t>)</w:t>
      </w:r>
      <w:r w:rsidRPr="00846303">
        <w:rPr>
          <w:b/>
          <w:bCs/>
          <w:sz w:val="22"/>
          <w:szCs w:val="22"/>
        </w:rPr>
        <w:t xml:space="preserve"> </w:t>
      </w:r>
      <w:r w:rsidRPr="00846303">
        <w:rPr>
          <w:sz w:val="22"/>
          <w:szCs w:val="22"/>
        </w:rPr>
        <w:t>and which may also do either or both of the following:</w:t>
      </w:r>
    </w:p>
    <w:p w14:paraId="6D3C89BC" w14:textId="77777777" w:rsidR="00D53440" w:rsidRPr="00846303" w:rsidRDefault="00D53440" w:rsidP="00D53440">
      <w:pPr>
        <w:tabs>
          <w:tab w:val="left" w:pos="725"/>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correct a deficiency in the original prospectus;</w:t>
      </w:r>
    </w:p>
    <w:p w14:paraId="467CF1E0" w14:textId="77777777" w:rsidR="00D53440" w:rsidRPr="00846303" w:rsidRDefault="00D53440" w:rsidP="00D53440">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provide particulars about something that has occurred since the original prospectus was prepared.</w:t>
      </w:r>
    </w:p>
    <w:p w14:paraId="4257EC87" w14:textId="77777777" w:rsidR="00D53440" w:rsidRPr="001E716F" w:rsidRDefault="00D53440" w:rsidP="00D53440">
      <w:pPr>
        <w:autoSpaceDE w:val="0"/>
        <w:autoSpaceDN w:val="0"/>
        <w:adjustRightInd w:val="0"/>
        <w:spacing w:before="120"/>
        <w:ind w:left="610" w:hanging="610"/>
        <w:jc w:val="both"/>
        <w:rPr>
          <w:sz w:val="20"/>
          <w:szCs w:val="22"/>
        </w:rPr>
      </w:pPr>
      <w:r w:rsidRPr="001E716F">
        <w:rPr>
          <w:sz w:val="20"/>
          <w:szCs w:val="22"/>
        </w:rPr>
        <w:t>Note 1: Because of subsections 1024C(2), 1024F(1) and 1024G(3), a prospectus may be taken to include information in another document. This should be taken into account when considering whether the prospectus contains a deficiency.</w:t>
      </w:r>
    </w:p>
    <w:p w14:paraId="4219BBD4" w14:textId="77777777" w:rsidR="00D53440" w:rsidRPr="001E716F" w:rsidRDefault="00D53440" w:rsidP="00D53440">
      <w:pPr>
        <w:autoSpaceDE w:val="0"/>
        <w:autoSpaceDN w:val="0"/>
        <w:adjustRightInd w:val="0"/>
        <w:spacing w:before="120"/>
        <w:ind w:left="600" w:hanging="600"/>
        <w:jc w:val="both"/>
        <w:rPr>
          <w:sz w:val="20"/>
          <w:szCs w:val="22"/>
        </w:rPr>
      </w:pPr>
      <w:r w:rsidRPr="001E716F">
        <w:rPr>
          <w:sz w:val="20"/>
          <w:szCs w:val="22"/>
        </w:rPr>
        <w:t>Note 2: The power to issue a replacement prospectus is not limited to the situations dealt with in sections 1023B and 1024.</w:t>
      </w:r>
    </w:p>
    <w:p w14:paraId="7047841D" w14:textId="77777777" w:rsidR="00D53440" w:rsidRPr="00846303" w:rsidRDefault="00D53440" w:rsidP="00D53440">
      <w:pPr>
        <w:autoSpaceDE w:val="0"/>
        <w:autoSpaceDN w:val="0"/>
        <w:adjustRightInd w:val="0"/>
        <w:spacing w:before="120"/>
        <w:ind w:firstLine="341"/>
        <w:jc w:val="both"/>
        <w:rPr>
          <w:sz w:val="22"/>
          <w:szCs w:val="22"/>
        </w:rPr>
      </w:pPr>
      <w:r w:rsidRPr="00846303">
        <w:rPr>
          <w:sz w:val="22"/>
          <w:szCs w:val="22"/>
        </w:rPr>
        <w:t>“(2)</w:t>
      </w:r>
      <w:r>
        <w:rPr>
          <w:sz w:val="22"/>
          <w:szCs w:val="22"/>
        </w:rPr>
        <w:tab/>
      </w:r>
      <w:r w:rsidRPr="00846303">
        <w:rPr>
          <w:sz w:val="22"/>
          <w:szCs w:val="22"/>
        </w:rPr>
        <w:t>On each page of a replacement prospectus there must be a clear statement in bold type that identifies the original prospectus and states that the document is a replacement prospectus that replaces the original prospectus.</w:t>
      </w:r>
    </w:p>
    <w:p w14:paraId="02A42D0C" w14:textId="77777777" w:rsidR="00D53440" w:rsidRPr="00846303" w:rsidRDefault="00D53440" w:rsidP="00D53440">
      <w:pPr>
        <w:autoSpaceDE w:val="0"/>
        <w:autoSpaceDN w:val="0"/>
        <w:adjustRightInd w:val="0"/>
        <w:spacing w:before="120"/>
        <w:ind w:firstLine="341"/>
        <w:jc w:val="both"/>
        <w:rPr>
          <w:sz w:val="22"/>
          <w:szCs w:val="22"/>
        </w:rPr>
      </w:pPr>
      <w:r w:rsidRPr="00846303">
        <w:rPr>
          <w:sz w:val="22"/>
          <w:szCs w:val="22"/>
        </w:rPr>
        <w:t>“(3)</w:t>
      </w:r>
      <w:r>
        <w:rPr>
          <w:sz w:val="22"/>
          <w:szCs w:val="22"/>
        </w:rPr>
        <w:tab/>
      </w:r>
      <w:r w:rsidRPr="00846303">
        <w:rPr>
          <w:sz w:val="22"/>
          <w:szCs w:val="22"/>
        </w:rPr>
        <w:t>Subject to subsection (2), a replacement prospectus must have the same wording as the original prospectus, except to the extent that it:</w:t>
      </w:r>
    </w:p>
    <w:p w14:paraId="6F60D709" w14:textId="77777777" w:rsidR="00D53440" w:rsidRPr="00846303" w:rsidRDefault="00D53440" w:rsidP="00D53440">
      <w:pPr>
        <w:tabs>
          <w:tab w:val="left" w:pos="730"/>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corrects a deficiency in the original prospectus; or</w:t>
      </w:r>
    </w:p>
    <w:p w14:paraId="71265E84" w14:textId="77777777" w:rsidR="00D53440" w:rsidRPr="00846303" w:rsidRDefault="00D53440" w:rsidP="00D53440">
      <w:pPr>
        <w:tabs>
          <w:tab w:val="left" w:pos="730"/>
        </w:tabs>
        <w:autoSpaceDE w:val="0"/>
        <w:autoSpaceDN w:val="0"/>
        <w:adjustRightInd w:val="0"/>
        <w:spacing w:before="120"/>
        <w:ind w:left="730" w:hanging="398"/>
        <w:jc w:val="both"/>
        <w:rPr>
          <w:sz w:val="22"/>
          <w:szCs w:val="22"/>
        </w:rPr>
      </w:pPr>
      <w:r w:rsidRPr="00846303">
        <w:rPr>
          <w:sz w:val="22"/>
          <w:szCs w:val="22"/>
        </w:rPr>
        <w:t>(b)</w:t>
      </w:r>
      <w:r>
        <w:rPr>
          <w:sz w:val="22"/>
          <w:szCs w:val="22"/>
        </w:rPr>
        <w:tab/>
      </w:r>
      <w:r w:rsidRPr="00846303">
        <w:rPr>
          <w:sz w:val="22"/>
          <w:szCs w:val="22"/>
        </w:rPr>
        <w:t>provides particulars about something that has occurred since the original prospectus was issued.</w:t>
      </w:r>
    </w:p>
    <w:p w14:paraId="6804F499" w14:textId="77777777" w:rsidR="00D53440" w:rsidRPr="00846303" w:rsidRDefault="00D53440" w:rsidP="00D53440">
      <w:pPr>
        <w:autoSpaceDE w:val="0"/>
        <w:autoSpaceDN w:val="0"/>
        <w:adjustRightInd w:val="0"/>
        <w:spacing w:before="120"/>
        <w:ind w:left="346"/>
        <w:jc w:val="both"/>
        <w:rPr>
          <w:sz w:val="22"/>
          <w:szCs w:val="22"/>
        </w:rPr>
      </w:pPr>
      <w:r w:rsidRPr="00846303">
        <w:rPr>
          <w:sz w:val="22"/>
          <w:szCs w:val="22"/>
        </w:rPr>
        <w:t>“(4)</w:t>
      </w:r>
      <w:r>
        <w:rPr>
          <w:sz w:val="22"/>
          <w:szCs w:val="22"/>
        </w:rPr>
        <w:tab/>
      </w:r>
      <w:r w:rsidRPr="00846303">
        <w:rPr>
          <w:sz w:val="22"/>
          <w:szCs w:val="22"/>
        </w:rPr>
        <w:t>In this section:</w:t>
      </w:r>
    </w:p>
    <w:p w14:paraId="21287B28" w14:textId="48852423" w:rsidR="00D53440" w:rsidRPr="00846303" w:rsidRDefault="00D53440" w:rsidP="00D53440">
      <w:pPr>
        <w:autoSpaceDE w:val="0"/>
        <w:autoSpaceDN w:val="0"/>
        <w:adjustRightInd w:val="0"/>
        <w:spacing w:before="120"/>
        <w:jc w:val="both"/>
        <w:rPr>
          <w:sz w:val="22"/>
          <w:szCs w:val="22"/>
        </w:rPr>
      </w:pPr>
      <w:r w:rsidRPr="00846303">
        <w:rPr>
          <w:b/>
          <w:bCs/>
          <w:sz w:val="22"/>
          <w:szCs w:val="22"/>
        </w:rPr>
        <w:t>‘deficiency’</w:t>
      </w:r>
      <w:r w:rsidRPr="009B7A72">
        <w:rPr>
          <w:sz w:val="22"/>
          <w:szCs w:val="22"/>
        </w:rPr>
        <w:t>,</w:t>
      </w:r>
      <w:r w:rsidRPr="00846303">
        <w:rPr>
          <w:b/>
          <w:bCs/>
          <w:sz w:val="22"/>
          <w:szCs w:val="22"/>
        </w:rPr>
        <w:t xml:space="preserve"> </w:t>
      </w:r>
      <w:r w:rsidRPr="00846303">
        <w:rPr>
          <w:sz w:val="22"/>
          <w:szCs w:val="22"/>
        </w:rPr>
        <w:t>in relation to a prospectus, includes, but is not limited to:</w:t>
      </w:r>
    </w:p>
    <w:p w14:paraId="290984C0" w14:textId="77777777" w:rsidR="00D53440" w:rsidRPr="00846303" w:rsidRDefault="00D53440" w:rsidP="00D53440">
      <w:pPr>
        <w:tabs>
          <w:tab w:val="left" w:pos="734"/>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a material statement in the prospectus that is false or misleading; or</w:t>
      </w:r>
    </w:p>
    <w:p w14:paraId="6D367DB5" w14:textId="77777777" w:rsidR="00D53440" w:rsidRPr="00846303" w:rsidRDefault="00D53440" w:rsidP="00D53440">
      <w:pPr>
        <w:tabs>
          <w:tab w:val="left" w:pos="734"/>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a material omission from the prospectus.</w:t>
      </w:r>
    </w:p>
    <w:p w14:paraId="5E817F4A"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Consequences of lodging a supplementary prospectus</w:t>
      </w:r>
    </w:p>
    <w:p w14:paraId="28FD2183" w14:textId="0193FC94" w:rsidR="00D53440" w:rsidRPr="00846303" w:rsidRDefault="00D53440" w:rsidP="00D53440">
      <w:pPr>
        <w:autoSpaceDE w:val="0"/>
        <w:autoSpaceDN w:val="0"/>
        <w:adjustRightInd w:val="0"/>
        <w:spacing w:before="120"/>
        <w:ind w:firstLine="336"/>
        <w:jc w:val="both"/>
        <w:rPr>
          <w:sz w:val="22"/>
          <w:szCs w:val="22"/>
        </w:rPr>
      </w:pPr>
      <w:r w:rsidRPr="00846303">
        <w:rPr>
          <w:sz w:val="22"/>
          <w:szCs w:val="22"/>
        </w:rPr>
        <w:t>“1024C.(1) This section applies if a supplementary prospectus has been lodged.</w:t>
      </w:r>
    </w:p>
    <w:p w14:paraId="11FB5A16" w14:textId="77777777" w:rsidR="00D53440" w:rsidRPr="00846303" w:rsidRDefault="00D53440" w:rsidP="00D53440">
      <w:pPr>
        <w:autoSpaceDE w:val="0"/>
        <w:autoSpaceDN w:val="0"/>
        <w:adjustRightInd w:val="0"/>
        <w:spacing w:before="120"/>
        <w:ind w:firstLine="336"/>
        <w:jc w:val="both"/>
        <w:rPr>
          <w:sz w:val="22"/>
          <w:szCs w:val="22"/>
        </w:rPr>
      </w:pPr>
      <w:r w:rsidRPr="00846303">
        <w:rPr>
          <w:sz w:val="22"/>
          <w:szCs w:val="22"/>
        </w:rPr>
        <w:t>“(2)</w:t>
      </w:r>
      <w:r>
        <w:rPr>
          <w:sz w:val="22"/>
          <w:szCs w:val="22"/>
        </w:rPr>
        <w:tab/>
      </w:r>
      <w:r w:rsidRPr="00846303">
        <w:rPr>
          <w:sz w:val="22"/>
          <w:szCs w:val="22"/>
        </w:rPr>
        <w:t>Subject to subsection (4), for the purposes of this Law, the information in the supplementary prospectus is taken, except in relation to things that happened before it was lodged, to be included in the original prospectus.</w:t>
      </w:r>
    </w:p>
    <w:p w14:paraId="72BBBA02" w14:textId="77777777" w:rsidR="00D53440" w:rsidRPr="001E716F" w:rsidRDefault="00D53440" w:rsidP="00D53440">
      <w:pPr>
        <w:autoSpaceDE w:val="0"/>
        <w:autoSpaceDN w:val="0"/>
        <w:adjustRightInd w:val="0"/>
        <w:spacing w:before="120"/>
        <w:ind w:left="494" w:hanging="494"/>
        <w:jc w:val="both"/>
        <w:rPr>
          <w:sz w:val="20"/>
          <w:szCs w:val="22"/>
        </w:rPr>
      </w:pPr>
      <w:r w:rsidRPr="001E716F">
        <w:rPr>
          <w:sz w:val="20"/>
          <w:szCs w:val="22"/>
        </w:rPr>
        <w:t>Note: So, for example, a supplementary prospectus may be used to provide information that was required by section 1022 or 1022AA to be in the original prospectus.</w:t>
      </w:r>
    </w:p>
    <w:p w14:paraId="26DBCB86" w14:textId="77777777" w:rsidR="00D53440" w:rsidRPr="00846303" w:rsidRDefault="00D53440" w:rsidP="009F4B9C">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2—</w:t>
      </w:r>
      <w:r w:rsidRPr="00846303">
        <w:rPr>
          <w:sz w:val="22"/>
          <w:szCs w:val="22"/>
        </w:rPr>
        <w:t>continued</w:t>
      </w:r>
    </w:p>
    <w:p w14:paraId="591BA3A1" w14:textId="77777777" w:rsidR="00D53440" w:rsidRPr="00846303" w:rsidRDefault="00D53440" w:rsidP="00D53440">
      <w:pPr>
        <w:autoSpaceDE w:val="0"/>
        <w:autoSpaceDN w:val="0"/>
        <w:adjustRightInd w:val="0"/>
        <w:spacing w:before="120"/>
        <w:ind w:firstLine="326"/>
        <w:jc w:val="both"/>
        <w:rPr>
          <w:sz w:val="22"/>
          <w:szCs w:val="22"/>
        </w:rPr>
      </w:pPr>
      <w:r w:rsidRPr="00846303">
        <w:rPr>
          <w:sz w:val="22"/>
          <w:szCs w:val="22"/>
        </w:rPr>
        <w:t>“(3)</w:t>
      </w:r>
      <w:r>
        <w:rPr>
          <w:sz w:val="22"/>
          <w:szCs w:val="22"/>
        </w:rPr>
        <w:tab/>
      </w:r>
      <w:r w:rsidRPr="00846303">
        <w:rPr>
          <w:sz w:val="22"/>
          <w:szCs w:val="22"/>
        </w:rPr>
        <w:t>Every copy of the original prospectus issued after lodgment of the supplementary prospectus must be attached to, or accompanied by, a copy of the supplementary prospectus.</w:t>
      </w:r>
    </w:p>
    <w:p w14:paraId="14612A10" w14:textId="77777777" w:rsidR="00D53440" w:rsidRPr="00846303" w:rsidRDefault="00D53440" w:rsidP="00D53440">
      <w:pPr>
        <w:autoSpaceDE w:val="0"/>
        <w:autoSpaceDN w:val="0"/>
        <w:adjustRightInd w:val="0"/>
        <w:spacing w:before="120"/>
        <w:ind w:firstLine="336"/>
        <w:jc w:val="both"/>
        <w:rPr>
          <w:sz w:val="22"/>
          <w:szCs w:val="22"/>
        </w:rPr>
      </w:pPr>
      <w:r w:rsidRPr="00846303">
        <w:rPr>
          <w:sz w:val="22"/>
          <w:szCs w:val="22"/>
        </w:rPr>
        <w:t>“(4)</w:t>
      </w:r>
      <w:r>
        <w:rPr>
          <w:sz w:val="22"/>
          <w:szCs w:val="22"/>
        </w:rPr>
        <w:tab/>
      </w:r>
      <w:r w:rsidRPr="00846303">
        <w:rPr>
          <w:sz w:val="22"/>
          <w:szCs w:val="22"/>
        </w:rPr>
        <w:t>If subsection (3) is contravened in relation to a copy of the original prospectus, subsection (2) does not apply for the purposes of an action under section 1005 in relation to that copy.</w:t>
      </w:r>
    </w:p>
    <w:p w14:paraId="6E9761BB" w14:textId="77777777" w:rsidR="00D53440" w:rsidRPr="00846303" w:rsidRDefault="00D53440" w:rsidP="00D53440">
      <w:pPr>
        <w:autoSpaceDE w:val="0"/>
        <w:autoSpaceDN w:val="0"/>
        <w:adjustRightInd w:val="0"/>
        <w:spacing w:before="120"/>
        <w:ind w:left="350"/>
        <w:jc w:val="both"/>
        <w:rPr>
          <w:sz w:val="22"/>
          <w:szCs w:val="22"/>
        </w:rPr>
      </w:pPr>
      <w:r w:rsidRPr="00846303">
        <w:rPr>
          <w:sz w:val="22"/>
          <w:szCs w:val="22"/>
        </w:rPr>
        <w:t>“(5)</w:t>
      </w:r>
      <w:r>
        <w:rPr>
          <w:sz w:val="22"/>
          <w:szCs w:val="22"/>
        </w:rPr>
        <w:tab/>
      </w:r>
      <w:r w:rsidRPr="00846303">
        <w:rPr>
          <w:sz w:val="22"/>
          <w:szCs w:val="22"/>
        </w:rPr>
        <w:t>In this section:</w:t>
      </w:r>
    </w:p>
    <w:p w14:paraId="408D2C6F" w14:textId="77777777" w:rsidR="00D53440" w:rsidRPr="00846303" w:rsidRDefault="00D53440" w:rsidP="00D53440">
      <w:pPr>
        <w:autoSpaceDE w:val="0"/>
        <w:autoSpaceDN w:val="0"/>
        <w:adjustRightInd w:val="0"/>
        <w:spacing w:before="120"/>
        <w:jc w:val="both"/>
        <w:rPr>
          <w:sz w:val="22"/>
          <w:szCs w:val="22"/>
        </w:rPr>
      </w:pPr>
      <w:r w:rsidRPr="00846303">
        <w:rPr>
          <w:b/>
          <w:bCs/>
          <w:sz w:val="22"/>
          <w:szCs w:val="22"/>
        </w:rPr>
        <w:t xml:space="preserve">‘original prospectus’ </w:t>
      </w:r>
      <w:r w:rsidRPr="00846303">
        <w:rPr>
          <w:sz w:val="22"/>
          <w:szCs w:val="22"/>
        </w:rPr>
        <w:t>means the prospectus identified in the supplementary prospectus as required by paragraph 1024A(3)(a).</w:t>
      </w:r>
    </w:p>
    <w:p w14:paraId="02EE6E94"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Consequences of lodging a replacement prospectus</w:t>
      </w:r>
    </w:p>
    <w:p w14:paraId="1014C57D" w14:textId="77777777" w:rsidR="00D53440" w:rsidRPr="00846303" w:rsidRDefault="00D53440" w:rsidP="00D53440">
      <w:pPr>
        <w:autoSpaceDE w:val="0"/>
        <w:autoSpaceDN w:val="0"/>
        <w:adjustRightInd w:val="0"/>
        <w:spacing w:before="120"/>
        <w:ind w:firstLine="336"/>
        <w:jc w:val="both"/>
        <w:rPr>
          <w:sz w:val="22"/>
          <w:szCs w:val="22"/>
        </w:rPr>
      </w:pPr>
      <w:r w:rsidRPr="00846303">
        <w:rPr>
          <w:sz w:val="22"/>
          <w:szCs w:val="22"/>
        </w:rPr>
        <w:t>“1024D.(1)</w:t>
      </w:r>
      <w:r>
        <w:rPr>
          <w:sz w:val="22"/>
          <w:szCs w:val="22"/>
        </w:rPr>
        <w:tab/>
      </w:r>
      <w:r w:rsidRPr="00846303">
        <w:rPr>
          <w:sz w:val="22"/>
          <w:szCs w:val="22"/>
        </w:rPr>
        <w:t>This section applies if a replacement prospectus has been lodged.</w:t>
      </w:r>
    </w:p>
    <w:p w14:paraId="07E8F5DA" w14:textId="2DDB1BEA" w:rsidR="00D53440" w:rsidRPr="00846303" w:rsidRDefault="009B7A72" w:rsidP="00D53440">
      <w:pPr>
        <w:autoSpaceDE w:val="0"/>
        <w:autoSpaceDN w:val="0"/>
        <w:adjustRightInd w:val="0"/>
        <w:spacing w:before="120"/>
        <w:ind w:firstLine="336"/>
        <w:jc w:val="both"/>
        <w:rPr>
          <w:sz w:val="22"/>
          <w:szCs w:val="22"/>
        </w:rPr>
      </w:pPr>
      <w:r>
        <w:rPr>
          <w:sz w:val="22"/>
          <w:szCs w:val="22"/>
        </w:rPr>
        <w:t>“</w:t>
      </w:r>
      <w:r w:rsidR="00D53440" w:rsidRPr="00846303">
        <w:rPr>
          <w:sz w:val="22"/>
          <w:szCs w:val="22"/>
        </w:rPr>
        <w:t>(2) A copy of the original prospectus must not be issued after lodgment of the replacement prospectus.</w:t>
      </w:r>
    </w:p>
    <w:p w14:paraId="0F2C6179" w14:textId="77777777" w:rsidR="00D53440" w:rsidRPr="00846303" w:rsidRDefault="00D53440" w:rsidP="00D53440">
      <w:pPr>
        <w:autoSpaceDE w:val="0"/>
        <w:autoSpaceDN w:val="0"/>
        <w:adjustRightInd w:val="0"/>
        <w:spacing w:before="120"/>
        <w:ind w:firstLine="336"/>
        <w:jc w:val="both"/>
        <w:rPr>
          <w:sz w:val="22"/>
          <w:szCs w:val="22"/>
        </w:rPr>
      </w:pPr>
      <w:r w:rsidRPr="00846303">
        <w:rPr>
          <w:sz w:val="22"/>
          <w:szCs w:val="22"/>
        </w:rPr>
        <w:t>“(3)</w:t>
      </w:r>
      <w:r>
        <w:rPr>
          <w:sz w:val="22"/>
          <w:szCs w:val="22"/>
        </w:rPr>
        <w:tab/>
      </w:r>
      <w:r w:rsidRPr="00846303">
        <w:rPr>
          <w:sz w:val="22"/>
          <w:szCs w:val="22"/>
        </w:rPr>
        <w:t>The replacement prospectus is a prospectus in its own right for the purposes of this Law, but it is taken to have been issued when the original prospectus was issued.</w:t>
      </w:r>
    </w:p>
    <w:p w14:paraId="34A4180E"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“(4)</w:t>
      </w:r>
      <w:r>
        <w:rPr>
          <w:sz w:val="22"/>
          <w:szCs w:val="22"/>
        </w:rPr>
        <w:tab/>
      </w:r>
      <w:r w:rsidRPr="00846303">
        <w:rPr>
          <w:sz w:val="22"/>
          <w:szCs w:val="22"/>
        </w:rPr>
        <w:t>The parts of the replacement prospectus that are the same as the original prospectus are taken to comply with the requirements of this Division, but only to the extent to which those parts of the original prospectus in fact complied with those requirements.</w:t>
      </w:r>
    </w:p>
    <w:p w14:paraId="163B944D" w14:textId="77777777" w:rsidR="00D53440" w:rsidRPr="00846303" w:rsidRDefault="00D53440" w:rsidP="00D53440">
      <w:pPr>
        <w:autoSpaceDE w:val="0"/>
        <w:autoSpaceDN w:val="0"/>
        <w:adjustRightInd w:val="0"/>
        <w:spacing w:before="120"/>
        <w:ind w:left="341"/>
        <w:jc w:val="both"/>
        <w:rPr>
          <w:sz w:val="22"/>
          <w:szCs w:val="22"/>
        </w:rPr>
      </w:pPr>
      <w:r w:rsidRPr="00846303">
        <w:rPr>
          <w:sz w:val="22"/>
          <w:szCs w:val="22"/>
        </w:rPr>
        <w:t>“(5)</w:t>
      </w:r>
      <w:r>
        <w:rPr>
          <w:sz w:val="22"/>
          <w:szCs w:val="22"/>
        </w:rPr>
        <w:tab/>
      </w:r>
      <w:r w:rsidRPr="00846303">
        <w:rPr>
          <w:sz w:val="22"/>
          <w:szCs w:val="22"/>
        </w:rPr>
        <w:t>In this section:</w:t>
      </w:r>
    </w:p>
    <w:p w14:paraId="06B4FED4" w14:textId="77777777" w:rsidR="00D53440" w:rsidRPr="00846303" w:rsidRDefault="00D53440" w:rsidP="00D53440">
      <w:pPr>
        <w:autoSpaceDE w:val="0"/>
        <w:autoSpaceDN w:val="0"/>
        <w:adjustRightInd w:val="0"/>
        <w:spacing w:before="120"/>
        <w:jc w:val="both"/>
        <w:rPr>
          <w:sz w:val="22"/>
          <w:szCs w:val="22"/>
        </w:rPr>
      </w:pPr>
      <w:r w:rsidRPr="00846303">
        <w:rPr>
          <w:b/>
          <w:bCs/>
          <w:sz w:val="22"/>
          <w:szCs w:val="22"/>
        </w:rPr>
        <w:t xml:space="preserve">‘original prospectus’ </w:t>
      </w:r>
      <w:r w:rsidRPr="00846303">
        <w:rPr>
          <w:sz w:val="22"/>
          <w:szCs w:val="22"/>
        </w:rPr>
        <w:t>means the prospectus identified in the replacement prospectus as required by subsection 1024B(2).</w:t>
      </w:r>
    </w:p>
    <w:p w14:paraId="68A0CEF9"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Application made on out of date application form</w:t>
      </w:r>
    </w:p>
    <w:p w14:paraId="7C311CFE"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“1024E.(1)</w:t>
      </w:r>
      <w:r>
        <w:rPr>
          <w:sz w:val="22"/>
          <w:szCs w:val="22"/>
        </w:rPr>
        <w:tab/>
      </w:r>
      <w:r w:rsidRPr="00846303">
        <w:rPr>
          <w:sz w:val="22"/>
          <w:szCs w:val="22"/>
        </w:rPr>
        <w:t xml:space="preserve">For the purposes of this section, an application form is </w:t>
      </w:r>
      <w:r w:rsidRPr="00846303">
        <w:rPr>
          <w:b/>
          <w:bCs/>
          <w:sz w:val="22"/>
          <w:szCs w:val="22"/>
        </w:rPr>
        <w:t xml:space="preserve">current </w:t>
      </w:r>
      <w:r w:rsidRPr="00846303">
        <w:rPr>
          <w:sz w:val="22"/>
          <w:szCs w:val="22"/>
        </w:rPr>
        <w:t>unless:</w:t>
      </w:r>
    </w:p>
    <w:p w14:paraId="033223C1" w14:textId="77777777" w:rsidR="00D53440" w:rsidRPr="00846303" w:rsidRDefault="00D53440" w:rsidP="00D53440">
      <w:pPr>
        <w:tabs>
          <w:tab w:val="left" w:pos="725"/>
        </w:tabs>
        <w:autoSpaceDE w:val="0"/>
        <w:autoSpaceDN w:val="0"/>
        <w:adjustRightInd w:val="0"/>
        <w:spacing w:before="120"/>
        <w:ind w:left="725" w:hanging="394"/>
        <w:jc w:val="both"/>
        <w:rPr>
          <w:sz w:val="22"/>
          <w:szCs w:val="22"/>
        </w:rPr>
      </w:pPr>
      <w:r w:rsidRPr="00846303">
        <w:rPr>
          <w:sz w:val="22"/>
          <w:szCs w:val="22"/>
        </w:rPr>
        <w:t>(a)</w:t>
      </w:r>
      <w:r>
        <w:rPr>
          <w:sz w:val="22"/>
          <w:szCs w:val="22"/>
        </w:rPr>
        <w:tab/>
      </w:r>
      <w:r w:rsidRPr="00846303">
        <w:rPr>
          <w:sz w:val="22"/>
          <w:szCs w:val="22"/>
        </w:rPr>
        <w:t>since the form was issued, a supplementary prospectus or a replacement prospectus that relates to the prospectus to which the form relates has been issued; or</w:t>
      </w:r>
    </w:p>
    <w:p w14:paraId="359250BF" w14:textId="77777777" w:rsidR="00D53440" w:rsidRPr="00846303" w:rsidRDefault="00D53440" w:rsidP="00D53440">
      <w:pPr>
        <w:tabs>
          <w:tab w:val="left" w:pos="725"/>
        </w:tabs>
        <w:autoSpaceDE w:val="0"/>
        <w:autoSpaceDN w:val="0"/>
        <w:adjustRightInd w:val="0"/>
        <w:spacing w:before="120"/>
        <w:ind w:left="725" w:hanging="394"/>
        <w:jc w:val="both"/>
        <w:rPr>
          <w:sz w:val="22"/>
          <w:szCs w:val="22"/>
        </w:rPr>
      </w:pPr>
      <w:r w:rsidRPr="00846303">
        <w:rPr>
          <w:sz w:val="22"/>
          <w:szCs w:val="22"/>
        </w:rPr>
        <w:t>(b)</w:t>
      </w:r>
      <w:r>
        <w:rPr>
          <w:sz w:val="22"/>
          <w:szCs w:val="22"/>
        </w:rPr>
        <w:tab/>
      </w:r>
      <w:r w:rsidRPr="00846303">
        <w:rPr>
          <w:sz w:val="22"/>
          <w:szCs w:val="22"/>
        </w:rPr>
        <w:t>because of subsection 1024G(2), the form is no longer current for the purposes of section 1024G.</w:t>
      </w:r>
    </w:p>
    <w:p w14:paraId="49307A9E" w14:textId="77777777" w:rsidR="00D53440" w:rsidRPr="00846303" w:rsidRDefault="00D53440" w:rsidP="00D53440">
      <w:pPr>
        <w:autoSpaceDE w:val="0"/>
        <w:autoSpaceDN w:val="0"/>
        <w:adjustRightInd w:val="0"/>
        <w:spacing w:before="120"/>
        <w:ind w:left="341"/>
        <w:jc w:val="both"/>
        <w:rPr>
          <w:sz w:val="22"/>
          <w:szCs w:val="22"/>
        </w:rPr>
      </w:pPr>
      <w:r w:rsidRPr="00846303">
        <w:rPr>
          <w:sz w:val="22"/>
          <w:szCs w:val="22"/>
        </w:rPr>
        <w:t>“(2)</w:t>
      </w:r>
      <w:r>
        <w:rPr>
          <w:sz w:val="22"/>
          <w:szCs w:val="22"/>
        </w:rPr>
        <w:tab/>
      </w:r>
      <w:r w:rsidRPr="00846303">
        <w:rPr>
          <w:sz w:val="22"/>
          <w:szCs w:val="22"/>
        </w:rPr>
        <w:t>This section applies if:</w:t>
      </w:r>
    </w:p>
    <w:p w14:paraId="63DCD7F6" w14:textId="0D8AB093" w:rsidR="00D53440" w:rsidRPr="00846303" w:rsidRDefault="00D53440" w:rsidP="00D53440">
      <w:pPr>
        <w:autoSpaceDE w:val="0"/>
        <w:autoSpaceDN w:val="0"/>
        <w:adjustRightInd w:val="0"/>
        <w:spacing w:before="120"/>
        <w:ind w:left="725" w:hanging="384"/>
        <w:jc w:val="both"/>
        <w:rPr>
          <w:sz w:val="22"/>
          <w:szCs w:val="22"/>
        </w:rPr>
      </w:pPr>
      <w:r w:rsidRPr="00846303">
        <w:rPr>
          <w:sz w:val="22"/>
          <w:szCs w:val="22"/>
        </w:rPr>
        <w:t>(a)</w:t>
      </w:r>
      <w:r>
        <w:rPr>
          <w:sz w:val="22"/>
          <w:szCs w:val="22"/>
        </w:rPr>
        <w:tab/>
      </w:r>
      <w:r w:rsidRPr="00846303">
        <w:rPr>
          <w:sz w:val="22"/>
          <w:szCs w:val="22"/>
        </w:rPr>
        <w:t xml:space="preserve">a person applies for the issue of securities of a corporation pursuant to a prospectus (the </w:t>
      </w:r>
      <w:r w:rsidRPr="00846303">
        <w:rPr>
          <w:b/>
          <w:bCs/>
          <w:sz w:val="22"/>
          <w:szCs w:val="22"/>
        </w:rPr>
        <w:t>‘original prospectus’</w:t>
      </w:r>
      <w:r w:rsidRPr="009B7A72">
        <w:rPr>
          <w:sz w:val="22"/>
          <w:szCs w:val="22"/>
        </w:rPr>
        <w:t xml:space="preserve">) </w:t>
      </w:r>
      <w:r w:rsidRPr="00846303">
        <w:rPr>
          <w:sz w:val="22"/>
          <w:szCs w:val="22"/>
        </w:rPr>
        <w:t>during the application period in relation to the prospectus; and</w:t>
      </w:r>
    </w:p>
    <w:p w14:paraId="2A55ED08" w14:textId="77777777" w:rsidR="00D53440" w:rsidRPr="00846303" w:rsidRDefault="00D53440" w:rsidP="009F4B9C">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2</w:t>
      </w:r>
      <w:r w:rsidRPr="00846303">
        <w:rPr>
          <w:sz w:val="22"/>
          <w:szCs w:val="22"/>
        </w:rPr>
        <w:t>—continued</w:t>
      </w:r>
    </w:p>
    <w:p w14:paraId="3D731EA1" w14:textId="77777777" w:rsidR="00D53440" w:rsidRPr="00846303" w:rsidRDefault="00D53440" w:rsidP="00D53440">
      <w:pPr>
        <w:autoSpaceDE w:val="0"/>
        <w:autoSpaceDN w:val="0"/>
        <w:adjustRightInd w:val="0"/>
        <w:spacing w:before="120"/>
        <w:ind w:left="725" w:hanging="408"/>
        <w:jc w:val="both"/>
        <w:rPr>
          <w:sz w:val="22"/>
          <w:szCs w:val="22"/>
        </w:rPr>
      </w:pPr>
      <w:r w:rsidRPr="00846303">
        <w:rPr>
          <w:sz w:val="22"/>
          <w:szCs w:val="22"/>
        </w:rPr>
        <w:t>(b)</w:t>
      </w:r>
      <w:r>
        <w:rPr>
          <w:sz w:val="22"/>
          <w:szCs w:val="22"/>
        </w:rPr>
        <w:tab/>
      </w:r>
      <w:r w:rsidRPr="00846303">
        <w:rPr>
          <w:sz w:val="22"/>
          <w:szCs w:val="22"/>
        </w:rPr>
        <w:t>the application form used to make the application is not current when it is received by the corporation.</w:t>
      </w:r>
    </w:p>
    <w:p w14:paraId="046ACE59"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“(3)</w:t>
      </w:r>
      <w:r>
        <w:rPr>
          <w:sz w:val="22"/>
          <w:szCs w:val="22"/>
        </w:rPr>
        <w:tab/>
      </w:r>
      <w:r w:rsidRPr="00846303">
        <w:rPr>
          <w:sz w:val="22"/>
          <w:szCs w:val="22"/>
        </w:rPr>
        <w:t>As soon as practicable after receiving the application, the corporation must give the person a written notice:</w:t>
      </w:r>
    </w:p>
    <w:p w14:paraId="107AE73B" w14:textId="77777777" w:rsidR="00D53440" w:rsidRPr="00846303" w:rsidRDefault="00D53440" w:rsidP="00D53440">
      <w:pPr>
        <w:tabs>
          <w:tab w:val="left" w:pos="725"/>
        </w:tabs>
        <w:autoSpaceDE w:val="0"/>
        <w:autoSpaceDN w:val="0"/>
        <w:adjustRightInd w:val="0"/>
        <w:spacing w:before="120"/>
        <w:ind w:left="725" w:hanging="403"/>
        <w:jc w:val="both"/>
        <w:rPr>
          <w:sz w:val="22"/>
          <w:szCs w:val="22"/>
        </w:rPr>
      </w:pPr>
      <w:r w:rsidRPr="00846303">
        <w:rPr>
          <w:sz w:val="22"/>
          <w:szCs w:val="22"/>
        </w:rPr>
        <w:t>(a)</w:t>
      </w:r>
      <w:r>
        <w:rPr>
          <w:sz w:val="22"/>
          <w:szCs w:val="22"/>
        </w:rPr>
        <w:tab/>
      </w:r>
      <w:r w:rsidRPr="00846303">
        <w:rPr>
          <w:sz w:val="22"/>
          <w:szCs w:val="22"/>
        </w:rPr>
        <w:t>that advises the person that the application form used was not current; and</w:t>
      </w:r>
    </w:p>
    <w:p w14:paraId="56056D11" w14:textId="77777777" w:rsidR="00D53440" w:rsidRPr="00846303" w:rsidRDefault="00D53440" w:rsidP="00D53440">
      <w:pPr>
        <w:tabs>
          <w:tab w:val="left" w:pos="725"/>
        </w:tabs>
        <w:autoSpaceDE w:val="0"/>
        <w:autoSpaceDN w:val="0"/>
        <w:adjustRightInd w:val="0"/>
        <w:spacing w:before="120"/>
        <w:ind w:left="725" w:hanging="403"/>
        <w:jc w:val="both"/>
        <w:rPr>
          <w:sz w:val="22"/>
          <w:szCs w:val="22"/>
        </w:rPr>
      </w:pPr>
      <w:r w:rsidRPr="00846303">
        <w:rPr>
          <w:sz w:val="22"/>
          <w:szCs w:val="22"/>
        </w:rPr>
        <w:t>(b)</w:t>
      </w:r>
      <w:r>
        <w:rPr>
          <w:sz w:val="22"/>
          <w:szCs w:val="22"/>
        </w:rPr>
        <w:tab/>
      </w:r>
      <w:r w:rsidRPr="00846303">
        <w:rPr>
          <w:sz w:val="22"/>
          <w:szCs w:val="22"/>
        </w:rPr>
        <w:t>that states which of options 1 and 2 specified in subsections (4) and (5) the corporation is going to follow, and explains that option; and</w:t>
      </w:r>
    </w:p>
    <w:p w14:paraId="29360C94" w14:textId="77777777" w:rsidR="00D53440" w:rsidRPr="00846303" w:rsidRDefault="00D53440" w:rsidP="00D53440">
      <w:pPr>
        <w:tabs>
          <w:tab w:val="left" w:pos="725"/>
        </w:tabs>
        <w:autoSpaceDE w:val="0"/>
        <w:autoSpaceDN w:val="0"/>
        <w:adjustRightInd w:val="0"/>
        <w:spacing w:before="120"/>
        <w:ind w:left="322"/>
        <w:jc w:val="both"/>
        <w:rPr>
          <w:sz w:val="22"/>
          <w:szCs w:val="22"/>
        </w:rPr>
      </w:pPr>
      <w:r w:rsidRPr="00846303">
        <w:rPr>
          <w:sz w:val="22"/>
          <w:szCs w:val="22"/>
        </w:rPr>
        <w:t>(c)</w:t>
      </w:r>
      <w:r>
        <w:rPr>
          <w:sz w:val="22"/>
          <w:szCs w:val="22"/>
        </w:rPr>
        <w:tab/>
      </w:r>
      <w:r w:rsidRPr="00846303">
        <w:rPr>
          <w:sz w:val="22"/>
          <w:szCs w:val="22"/>
        </w:rPr>
        <w:t>that is accompanied by:</w:t>
      </w:r>
    </w:p>
    <w:p w14:paraId="198D56B8" w14:textId="77777777" w:rsidR="00D53440" w:rsidRPr="00846303" w:rsidRDefault="00D53440" w:rsidP="00D53440">
      <w:pPr>
        <w:autoSpaceDE w:val="0"/>
        <w:autoSpaceDN w:val="0"/>
        <w:adjustRightInd w:val="0"/>
        <w:spacing w:before="120"/>
        <w:ind w:left="1320" w:hanging="341"/>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if a replacement prospectus has been issued—a copy of the most recently issued replacement prospectus, a copy of each issued supplementary prospectus (if any) that relates to it, and a current application form that relates to it; or</w:t>
      </w:r>
    </w:p>
    <w:p w14:paraId="5E449939" w14:textId="77777777" w:rsidR="00D53440" w:rsidRPr="00846303" w:rsidRDefault="00D53440" w:rsidP="00D53440">
      <w:pPr>
        <w:autoSpaceDE w:val="0"/>
        <w:autoSpaceDN w:val="0"/>
        <w:adjustRightInd w:val="0"/>
        <w:spacing w:before="120"/>
        <w:ind w:left="1320" w:hanging="408"/>
        <w:jc w:val="both"/>
        <w:rPr>
          <w:sz w:val="22"/>
          <w:szCs w:val="22"/>
        </w:rPr>
      </w:pPr>
      <w:r w:rsidRPr="00846303">
        <w:rPr>
          <w:sz w:val="22"/>
          <w:szCs w:val="22"/>
        </w:rPr>
        <w:t>(ii)</w:t>
      </w:r>
      <w:r>
        <w:rPr>
          <w:sz w:val="22"/>
          <w:szCs w:val="22"/>
        </w:rPr>
        <w:tab/>
      </w:r>
      <w:r w:rsidRPr="00846303">
        <w:rPr>
          <w:sz w:val="22"/>
          <w:szCs w:val="22"/>
        </w:rPr>
        <w:t>if subparagraph (</w:t>
      </w:r>
      <w:proofErr w:type="spellStart"/>
      <w:r w:rsidRPr="00846303">
        <w:rPr>
          <w:sz w:val="22"/>
          <w:szCs w:val="22"/>
        </w:rPr>
        <w:t>i</w:t>
      </w:r>
      <w:proofErr w:type="spellEnd"/>
      <w:r w:rsidRPr="00846303">
        <w:rPr>
          <w:sz w:val="22"/>
          <w:szCs w:val="22"/>
        </w:rPr>
        <w:t>) does not apply—a copy of each supplementary prospectus (if any) that relates to the original prospectus and that was issued after the application form was issued, and a current application form that relates to the original prospectus.</w:t>
      </w:r>
    </w:p>
    <w:p w14:paraId="08B70B62" w14:textId="77777777" w:rsidR="00D53440" w:rsidRPr="00846303" w:rsidRDefault="00D53440" w:rsidP="00D53440">
      <w:pPr>
        <w:autoSpaceDE w:val="0"/>
        <w:autoSpaceDN w:val="0"/>
        <w:adjustRightInd w:val="0"/>
        <w:spacing w:before="120"/>
        <w:ind w:left="331"/>
        <w:jc w:val="both"/>
        <w:rPr>
          <w:sz w:val="22"/>
          <w:szCs w:val="22"/>
        </w:rPr>
      </w:pPr>
      <w:r w:rsidRPr="00846303">
        <w:rPr>
          <w:sz w:val="22"/>
          <w:szCs w:val="22"/>
        </w:rPr>
        <w:t>“(4)</w:t>
      </w:r>
      <w:r>
        <w:rPr>
          <w:sz w:val="22"/>
          <w:szCs w:val="22"/>
        </w:rPr>
        <w:tab/>
      </w:r>
      <w:r w:rsidRPr="00846303">
        <w:rPr>
          <w:sz w:val="22"/>
          <w:szCs w:val="22"/>
        </w:rPr>
        <w:t>Option 1 requires the corporation to:</w:t>
      </w:r>
    </w:p>
    <w:p w14:paraId="713C62C0" w14:textId="77777777" w:rsidR="00D53440" w:rsidRPr="00846303" w:rsidRDefault="00D53440" w:rsidP="00D53440">
      <w:pPr>
        <w:tabs>
          <w:tab w:val="left" w:pos="72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treat the application as having been withdrawn; and</w:t>
      </w:r>
    </w:p>
    <w:p w14:paraId="34A549C6" w14:textId="77777777" w:rsidR="00D53440" w:rsidRPr="00846303" w:rsidRDefault="00D53440" w:rsidP="00D53440">
      <w:pPr>
        <w:tabs>
          <w:tab w:val="left" w:pos="725"/>
        </w:tabs>
        <w:autoSpaceDE w:val="0"/>
        <w:autoSpaceDN w:val="0"/>
        <w:adjustRightInd w:val="0"/>
        <w:spacing w:before="120"/>
        <w:ind w:left="725" w:hanging="403"/>
        <w:jc w:val="both"/>
        <w:rPr>
          <w:sz w:val="22"/>
          <w:szCs w:val="22"/>
        </w:rPr>
      </w:pPr>
      <w:r w:rsidRPr="00846303">
        <w:rPr>
          <w:sz w:val="22"/>
          <w:szCs w:val="22"/>
        </w:rPr>
        <w:t>(b)</w:t>
      </w:r>
      <w:r>
        <w:rPr>
          <w:sz w:val="22"/>
          <w:szCs w:val="22"/>
        </w:rPr>
        <w:tab/>
      </w:r>
      <w:r w:rsidRPr="00846303">
        <w:rPr>
          <w:sz w:val="22"/>
          <w:szCs w:val="22"/>
        </w:rPr>
        <w:t>at the same time as it gives the person the notice, or as soon as practicable afterwards, pay to the person, in accordance with the requirements (if any) of the regulations:</w:t>
      </w:r>
    </w:p>
    <w:p w14:paraId="440C0BAB" w14:textId="77777777" w:rsidR="00D53440" w:rsidRPr="00846303" w:rsidRDefault="00D53440" w:rsidP="00D53440">
      <w:pPr>
        <w:autoSpaceDE w:val="0"/>
        <w:autoSpaceDN w:val="0"/>
        <w:adjustRightInd w:val="0"/>
        <w:spacing w:before="120"/>
        <w:ind w:left="1320" w:hanging="341"/>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any money the person has paid to the corporation on account of the securities; and</w:t>
      </w:r>
    </w:p>
    <w:p w14:paraId="1D2877B0" w14:textId="77777777" w:rsidR="00D53440" w:rsidRPr="00846303" w:rsidRDefault="00D53440" w:rsidP="00D53440">
      <w:pPr>
        <w:autoSpaceDE w:val="0"/>
        <w:autoSpaceDN w:val="0"/>
        <w:adjustRightInd w:val="0"/>
        <w:spacing w:before="120"/>
        <w:ind w:left="917"/>
        <w:jc w:val="both"/>
        <w:rPr>
          <w:sz w:val="22"/>
          <w:szCs w:val="22"/>
        </w:rPr>
      </w:pPr>
      <w:r w:rsidRPr="00846303">
        <w:rPr>
          <w:sz w:val="22"/>
          <w:szCs w:val="22"/>
        </w:rPr>
        <w:t>(ii)</w:t>
      </w:r>
      <w:r>
        <w:rPr>
          <w:sz w:val="22"/>
          <w:szCs w:val="22"/>
        </w:rPr>
        <w:tab/>
      </w:r>
      <w:r w:rsidRPr="00846303">
        <w:rPr>
          <w:sz w:val="22"/>
          <w:szCs w:val="22"/>
        </w:rPr>
        <w:t>any interest that has accrued in respect of that money.</w:t>
      </w:r>
    </w:p>
    <w:p w14:paraId="3484693D" w14:textId="77777777" w:rsidR="00D53440" w:rsidRPr="00846303" w:rsidRDefault="00D53440" w:rsidP="00D53440">
      <w:pPr>
        <w:autoSpaceDE w:val="0"/>
        <w:autoSpaceDN w:val="0"/>
        <w:adjustRightInd w:val="0"/>
        <w:spacing w:before="120"/>
        <w:ind w:left="336"/>
        <w:jc w:val="both"/>
        <w:rPr>
          <w:sz w:val="22"/>
          <w:szCs w:val="22"/>
        </w:rPr>
      </w:pPr>
      <w:r w:rsidRPr="00846303">
        <w:rPr>
          <w:sz w:val="22"/>
          <w:szCs w:val="22"/>
        </w:rPr>
        <w:t>“(5)</w:t>
      </w:r>
      <w:r>
        <w:rPr>
          <w:sz w:val="22"/>
          <w:szCs w:val="22"/>
        </w:rPr>
        <w:tab/>
      </w:r>
      <w:r w:rsidRPr="00846303">
        <w:rPr>
          <w:sz w:val="22"/>
          <w:szCs w:val="22"/>
        </w:rPr>
        <w:t>Option 2 requires the corporation to:</w:t>
      </w:r>
    </w:p>
    <w:p w14:paraId="56C61BE1" w14:textId="77777777" w:rsidR="00D53440" w:rsidRPr="00846303" w:rsidRDefault="00D53440" w:rsidP="00D53440">
      <w:pPr>
        <w:tabs>
          <w:tab w:val="left" w:pos="720"/>
        </w:tabs>
        <w:autoSpaceDE w:val="0"/>
        <w:autoSpaceDN w:val="0"/>
        <w:adjustRightInd w:val="0"/>
        <w:spacing w:before="120"/>
        <w:ind w:left="720" w:hanging="403"/>
        <w:jc w:val="both"/>
        <w:rPr>
          <w:sz w:val="22"/>
          <w:szCs w:val="22"/>
        </w:rPr>
      </w:pPr>
      <w:r w:rsidRPr="00846303">
        <w:rPr>
          <w:sz w:val="22"/>
          <w:szCs w:val="22"/>
        </w:rPr>
        <w:t>(a)</w:t>
      </w:r>
      <w:r>
        <w:rPr>
          <w:sz w:val="22"/>
          <w:szCs w:val="22"/>
        </w:rPr>
        <w:tab/>
      </w:r>
      <w:r w:rsidRPr="00846303">
        <w:rPr>
          <w:sz w:val="22"/>
          <w:szCs w:val="22"/>
        </w:rPr>
        <w:t>at the same time as it gives the person the notice, or as soon as practicable afterwards, issue the securities to the person pursuant to the application; and</w:t>
      </w:r>
    </w:p>
    <w:p w14:paraId="092874F6" w14:textId="77777777" w:rsidR="00D53440" w:rsidRPr="00846303" w:rsidRDefault="00D53440" w:rsidP="00D53440">
      <w:pPr>
        <w:tabs>
          <w:tab w:val="left" w:pos="720"/>
        </w:tabs>
        <w:autoSpaceDE w:val="0"/>
        <w:autoSpaceDN w:val="0"/>
        <w:adjustRightInd w:val="0"/>
        <w:spacing w:before="120"/>
        <w:ind w:left="720" w:hanging="403"/>
        <w:jc w:val="both"/>
        <w:rPr>
          <w:sz w:val="22"/>
          <w:szCs w:val="22"/>
        </w:rPr>
      </w:pPr>
      <w:r w:rsidRPr="00846303">
        <w:rPr>
          <w:sz w:val="22"/>
          <w:szCs w:val="22"/>
        </w:rPr>
        <w:t>(b)</w:t>
      </w:r>
      <w:r>
        <w:rPr>
          <w:sz w:val="22"/>
          <w:szCs w:val="22"/>
        </w:rPr>
        <w:tab/>
      </w:r>
      <w:r w:rsidRPr="00846303">
        <w:rPr>
          <w:sz w:val="22"/>
          <w:szCs w:val="22"/>
        </w:rPr>
        <w:t>if, since the application form used to make the application was issued, a material adverse change (as defined in subsection (6)) has occurred in relation to the securities—give the person a reasonable opportunity to return the securities to the corporation and obtain a payment as mentioned in paragraph (c); and</w:t>
      </w:r>
    </w:p>
    <w:p w14:paraId="701BBC42" w14:textId="77777777" w:rsidR="00D53440" w:rsidRPr="00846303" w:rsidRDefault="00D53440" w:rsidP="00D53440">
      <w:pPr>
        <w:tabs>
          <w:tab w:val="left" w:pos="720"/>
        </w:tabs>
        <w:autoSpaceDE w:val="0"/>
        <w:autoSpaceDN w:val="0"/>
        <w:adjustRightInd w:val="0"/>
        <w:spacing w:before="120"/>
        <w:ind w:left="720" w:hanging="403"/>
        <w:jc w:val="both"/>
        <w:rPr>
          <w:sz w:val="22"/>
          <w:szCs w:val="22"/>
        </w:rPr>
      </w:pPr>
      <w:r w:rsidRPr="00846303">
        <w:rPr>
          <w:sz w:val="22"/>
          <w:szCs w:val="22"/>
        </w:rPr>
        <w:t>(c)</w:t>
      </w:r>
      <w:r>
        <w:rPr>
          <w:sz w:val="22"/>
          <w:szCs w:val="22"/>
        </w:rPr>
        <w:tab/>
      </w:r>
      <w:r w:rsidRPr="00846303">
        <w:rPr>
          <w:sz w:val="22"/>
          <w:szCs w:val="22"/>
        </w:rPr>
        <w:t>if paragraph (b) applies and the person takes advantage of that opportunity and returns the securities—pay to the person, in accordance with the requirements (if any) of the regulations:</w:t>
      </w:r>
    </w:p>
    <w:p w14:paraId="73122756" w14:textId="77777777" w:rsidR="00D53440" w:rsidRPr="00846303" w:rsidRDefault="00D53440" w:rsidP="009F4B9C">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2—</w:t>
      </w:r>
      <w:r w:rsidRPr="00846303">
        <w:rPr>
          <w:sz w:val="22"/>
          <w:szCs w:val="22"/>
        </w:rPr>
        <w:t>continued</w:t>
      </w:r>
    </w:p>
    <w:p w14:paraId="1A7BF5B9" w14:textId="77777777" w:rsidR="00D53440" w:rsidRPr="00846303" w:rsidRDefault="00D53440" w:rsidP="00D53440">
      <w:pPr>
        <w:autoSpaceDE w:val="0"/>
        <w:autoSpaceDN w:val="0"/>
        <w:adjustRightInd w:val="0"/>
        <w:spacing w:before="120"/>
        <w:ind w:left="1334" w:hanging="355"/>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any money the person has paid to the corporation on account of the securities; and</w:t>
      </w:r>
    </w:p>
    <w:p w14:paraId="208E67D7" w14:textId="77777777" w:rsidR="00D53440" w:rsidRPr="00846303" w:rsidRDefault="00D53440" w:rsidP="00D53440">
      <w:pPr>
        <w:autoSpaceDE w:val="0"/>
        <w:autoSpaceDN w:val="0"/>
        <w:adjustRightInd w:val="0"/>
        <w:spacing w:before="120"/>
        <w:ind w:left="979"/>
        <w:jc w:val="both"/>
        <w:rPr>
          <w:sz w:val="22"/>
          <w:szCs w:val="22"/>
        </w:rPr>
      </w:pPr>
      <w:r w:rsidRPr="00846303">
        <w:rPr>
          <w:sz w:val="22"/>
          <w:szCs w:val="22"/>
        </w:rPr>
        <w:t>(ii)</w:t>
      </w:r>
      <w:r>
        <w:rPr>
          <w:sz w:val="22"/>
          <w:szCs w:val="22"/>
        </w:rPr>
        <w:tab/>
      </w:r>
      <w:r w:rsidRPr="00846303">
        <w:rPr>
          <w:sz w:val="22"/>
          <w:szCs w:val="22"/>
        </w:rPr>
        <w:t>any interest that has accrued in respect of that money.</w:t>
      </w:r>
    </w:p>
    <w:p w14:paraId="12326E56"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“(6)</w:t>
      </w:r>
      <w:r>
        <w:rPr>
          <w:sz w:val="22"/>
          <w:szCs w:val="22"/>
        </w:rPr>
        <w:tab/>
      </w:r>
      <w:r w:rsidRPr="00846303">
        <w:rPr>
          <w:sz w:val="22"/>
          <w:szCs w:val="22"/>
        </w:rPr>
        <w:t xml:space="preserve">For the purposes of subsection (5), a </w:t>
      </w:r>
      <w:r w:rsidRPr="00846303">
        <w:rPr>
          <w:b/>
          <w:bCs/>
          <w:sz w:val="22"/>
          <w:szCs w:val="22"/>
        </w:rPr>
        <w:t xml:space="preserve">material adverse change </w:t>
      </w:r>
      <w:r w:rsidRPr="00846303">
        <w:rPr>
          <w:sz w:val="22"/>
          <w:szCs w:val="22"/>
        </w:rPr>
        <w:t>occurs in relation to securities of a corporation if a change occurs, or a new matter arises, that is likely to have a material adverse effect on the value of the securities.</w:t>
      </w:r>
    </w:p>
    <w:p w14:paraId="33BF9ACE"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“(7)</w:t>
      </w:r>
      <w:r>
        <w:rPr>
          <w:sz w:val="22"/>
          <w:szCs w:val="22"/>
        </w:rPr>
        <w:tab/>
      </w:r>
      <w:r w:rsidRPr="00846303">
        <w:rPr>
          <w:sz w:val="22"/>
          <w:szCs w:val="22"/>
        </w:rPr>
        <w:t>The corporation may cancel securities returned to it under subsection (5). If the securities are shares, their cancellation is not a reduction of share capital within the meaning of this Law.</w:t>
      </w:r>
    </w:p>
    <w:p w14:paraId="58A2A833" w14:textId="77777777" w:rsidR="00D53440" w:rsidRPr="00846303" w:rsidRDefault="00D53440" w:rsidP="00D53440">
      <w:pPr>
        <w:autoSpaceDE w:val="0"/>
        <w:autoSpaceDN w:val="0"/>
        <w:adjustRightInd w:val="0"/>
        <w:spacing w:before="120"/>
        <w:ind w:firstLine="336"/>
        <w:jc w:val="both"/>
        <w:rPr>
          <w:sz w:val="22"/>
          <w:szCs w:val="22"/>
        </w:rPr>
      </w:pPr>
      <w:r w:rsidRPr="00846303">
        <w:rPr>
          <w:sz w:val="22"/>
          <w:szCs w:val="22"/>
        </w:rPr>
        <w:t>“(8)</w:t>
      </w:r>
      <w:r>
        <w:rPr>
          <w:sz w:val="22"/>
          <w:szCs w:val="22"/>
        </w:rPr>
        <w:tab/>
      </w:r>
      <w:r w:rsidRPr="00846303">
        <w:rPr>
          <w:sz w:val="22"/>
          <w:szCs w:val="22"/>
        </w:rPr>
        <w:t>The corporation must act in accordance with the option specified in the notice.</w:t>
      </w:r>
    </w:p>
    <w:p w14:paraId="731BA4C9" w14:textId="77777777" w:rsidR="00D53440" w:rsidRPr="00846303" w:rsidRDefault="00D53440" w:rsidP="00D53440">
      <w:pPr>
        <w:autoSpaceDE w:val="0"/>
        <w:autoSpaceDN w:val="0"/>
        <w:adjustRightInd w:val="0"/>
        <w:spacing w:before="120"/>
        <w:ind w:left="336"/>
        <w:jc w:val="both"/>
        <w:rPr>
          <w:sz w:val="22"/>
          <w:szCs w:val="22"/>
        </w:rPr>
      </w:pPr>
      <w:r w:rsidRPr="00846303">
        <w:rPr>
          <w:sz w:val="22"/>
          <w:szCs w:val="22"/>
        </w:rPr>
        <w:t>“(9)</w:t>
      </w:r>
      <w:r>
        <w:rPr>
          <w:sz w:val="22"/>
          <w:szCs w:val="22"/>
        </w:rPr>
        <w:tab/>
      </w:r>
      <w:r w:rsidRPr="00846303">
        <w:rPr>
          <w:sz w:val="22"/>
          <w:szCs w:val="22"/>
        </w:rPr>
        <w:t>In this section:</w:t>
      </w:r>
    </w:p>
    <w:p w14:paraId="068DA151" w14:textId="77777777" w:rsidR="00D53440" w:rsidRPr="00846303" w:rsidRDefault="00D53440" w:rsidP="00D53440">
      <w:pPr>
        <w:autoSpaceDE w:val="0"/>
        <w:autoSpaceDN w:val="0"/>
        <w:adjustRightInd w:val="0"/>
        <w:spacing w:before="120"/>
        <w:jc w:val="both"/>
        <w:rPr>
          <w:sz w:val="22"/>
          <w:szCs w:val="22"/>
        </w:rPr>
      </w:pPr>
      <w:r w:rsidRPr="00846303">
        <w:rPr>
          <w:b/>
          <w:bCs/>
          <w:sz w:val="22"/>
          <w:szCs w:val="22"/>
        </w:rPr>
        <w:t xml:space="preserve">‘application form’ </w:t>
      </w:r>
      <w:r w:rsidRPr="00846303">
        <w:rPr>
          <w:sz w:val="22"/>
          <w:szCs w:val="22"/>
        </w:rPr>
        <w:t>means a form of application for the issue of securities;</w:t>
      </w:r>
    </w:p>
    <w:p w14:paraId="0272624B" w14:textId="41EAD9B8" w:rsidR="00D53440" w:rsidRPr="00846303" w:rsidRDefault="00D53440" w:rsidP="00D53440">
      <w:pPr>
        <w:autoSpaceDE w:val="0"/>
        <w:autoSpaceDN w:val="0"/>
        <w:adjustRightInd w:val="0"/>
        <w:spacing w:before="120"/>
        <w:jc w:val="both"/>
        <w:rPr>
          <w:sz w:val="22"/>
          <w:szCs w:val="22"/>
        </w:rPr>
      </w:pPr>
      <w:r w:rsidRPr="00846303">
        <w:rPr>
          <w:b/>
          <w:bCs/>
          <w:sz w:val="22"/>
          <w:szCs w:val="22"/>
        </w:rPr>
        <w:t>‘prospectus to which the form relates’</w:t>
      </w:r>
      <w:r w:rsidRPr="009B7A72">
        <w:rPr>
          <w:sz w:val="22"/>
          <w:szCs w:val="22"/>
        </w:rPr>
        <w:t xml:space="preserve">, </w:t>
      </w:r>
      <w:r w:rsidRPr="00846303">
        <w:rPr>
          <w:sz w:val="22"/>
          <w:szCs w:val="22"/>
        </w:rPr>
        <w:t>in relation to an application form that has been issued, means the prospectus referred to in section 1020 in relation to the form.</w:t>
      </w:r>
    </w:p>
    <w:p w14:paraId="79317DC2"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Inclusion of documents in prospectus by reference</w:t>
      </w:r>
    </w:p>
    <w:p w14:paraId="7AB26340" w14:textId="77777777" w:rsidR="00D53440" w:rsidRPr="00846303" w:rsidRDefault="00D53440" w:rsidP="00D53440">
      <w:pPr>
        <w:autoSpaceDE w:val="0"/>
        <w:autoSpaceDN w:val="0"/>
        <w:adjustRightInd w:val="0"/>
        <w:spacing w:before="120"/>
        <w:ind w:left="341"/>
        <w:jc w:val="both"/>
        <w:rPr>
          <w:sz w:val="22"/>
          <w:szCs w:val="22"/>
        </w:rPr>
      </w:pPr>
      <w:r w:rsidRPr="00846303">
        <w:rPr>
          <w:sz w:val="22"/>
          <w:szCs w:val="22"/>
        </w:rPr>
        <w:t>“1024F.(1)</w:t>
      </w:r>
      <w:r>
        <w:rPr>
          <w:sz w:val="22"/>
          <w:szCs w:val="22"/>
        </w:rPr>
        <w:tab/>
      </w:r>
      <w:r w:rsidRPr="00846303">
        <w:rPr>
          <w:sz w:val="22"/>
          <w:szCs w:val="22"/>
        </w:rPr>
        <w:t>If a prospectus relating to securities of a corporation:</w:t>
      </w:r>
    </w:p>
    <w:p w14:paraId="2896950C" w14:textId="77777777" w:rsidR="00D53440" w:rsidRPr="00846303" w:rsidRDefault="00D53440" w:rsidP="00D53440">
      <w:pPr>
        <w:tabs>
          <w:tab w:val="left" w:pos="725"/>
        </w:tabs>
        <w:autoSpaceDE w:val="0"/>
        <w:autoSpaceDN w:val="0"/>
        <w:adjustRightInd w:val="0"/>
        <w:spacing w:before="120"/>
        <w:ind w:left="725" w:hanging="403"/>
        <w:jc w:val="both"/>
        <w:rPr>
          <w:sz w:val="22"/>
          <w:szCs w:val="22"/>
        </w:rPr>
      </w:pPr>
      <w:r w:rsidRPr="00846303">
        <w:rPr>
          <w:sz w:val="22"/>
          <w:szCs w:val="22"/>
        </w:rPr>
        <w:t>(a)</w:t>
      </w:r>
      <w:r>
        <w:rPr>
          <w:sz w:val="22"/>
          <w:szCs w:val="22"/>
        </w:rPr>
        <w:tab/>
      </w:r>
      <w:r w:rsidRPr="00846303">
        <w:rPr>
          <w:sz w:val="22"/>
          <w:szCs w:val="22"/>
        </w:rPr>
        <w:t>refers to a document lodged under this Law, under a corresponding law or under a corresponding previous law, being a document in existence at or before the lodgment of the prospectus; and</w:t>
      </w:r>
    </w:p>
    <w:p w14:paraId="33E0BE82" w14:textId="77777777" w:rsidR="00D53440" w:rsidRPr="00846303" w:rsidRDefault="00D53440" w:rsidP="00D53440">
      <w:pPr>
        <w:tabs>
          <w:tab w:val="left" w:pos="725"/>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includes a summary of the document or of a part of it; and</w:t>
      </w:r>
    </w:p>
    <w:p w14:paraId="4FF95033" w14:textId="77777777" w:rsidR="00D53440" w:rsidRPr="00846303" w:rsidRDefault="00D53440" w:rsidP="00D53440">
      <w:pPr>
        <w:tabs>
          <w:tab w:val="left" w:pos="725"/>
        </w:tabs>
        <w:autoSpaceDE w:val="0"/>
        <w:autoSpaceDN w:val="0"/>
        <w:adjustRightInd w:val="0"/>
        <w:spacing w:before="120"/>
        <w:ind w:left="725" w:hanging="403"/>
        <w:jc w:val="both"/>
        <w:rPr>
          <w:sz w:val="22"/>
          <w:szCs w:val="22"/>
        </w:rPr>
      </w:pPr>
      <w:r w:rsidRPr="00846303">
        <w:rPr>
          <w:sz w:val="22"/>
          <w:szCs w:val="22"/>
        </w:rPr>
        <w:t>(c)</w:t>
      </w:r>
      <w:r>
        <w:rPr>
          <w:sz w:val="22"/>
          <w:szCs w:val="22"/>
        </w:rPr>
        <w:tab/>
      </w:r>
      <w:r w:rsidRPr="00846303">
        <w:rPr>
          <w:sz w:val="22"/>
          <w:szCs w:val="22"/>
        </w:rPr>
        <w:t>includes a statement to the effect that the corporation will provide a copy of the document, or of the part, as the case may be, free of charge, to a person who asks for it during the application period in relation to the prospectus;</w:t>
      </w:r>
    </w:p>
    <w:p w14:paraId="2A869F9A" w14:textId="77777777" w:rsidR="00D53440" w:rsidRPr="00846303" w:rsidRDefault="00D53440" w:rsidP="00D53440">
      <w:pPr>
        <w:autoSpaceDE w:val="0"/>
        <w:autoSpaceDN w:val="0"/>
        <w:adjustRightInd w:val="0"/>
        <w:spacing w:before="120"/>
        <w:jc w:val="both"/>
        <w:rPr>
          <w:sz w:val="22"/>
          <w:szCs w:val="22"/>
        </w:rPr>
      </w:pPr>
      <w:r w:rsidRPr="00846303">
        <w:rPr>
          <w:sz w:val="22"/>
          <w:szCs w:val="22"/>
        </w:rPr>
        <w:t>then, for the purposes of this Law, other than section 1021, the prospectus is taken to include the document, or the part of the document, as the case requires.</w:t>
      </w:r>
    </w:p>
    <w:p w14:paraId="09A5A014" w14:textId="77777777" w:rsidR="00D53440" w:rsidRPr="001E716F" w:rsidRDefault="00D53440" w:rsidP="00D53440">
      <w:pPr>
        <w:autoSpaceDE w:val="0"/>
        <w:autoSpaceDN w:val="0"/>
        <w:adjustRightInd w:val="0"/>
        <w:spacing w:before="120"/>
        <w:ind w:left="480" w:hanging="480"/>
        <w:jc w:val="both"/>
        <w:rPr>
          <w:sz w:val="20"/>
          <w:szCs w:val="22"/>
        </w:rPr>
      </w:pPr>
      <w:r w:rsidRPr="001E716F">
        <w:rPr>
          <w:sz w:val="20"/>
          <w:szCs w:val="22"/>
        </w:rPr>
        <w:t>Note: So, for example, a document so referred to may be used to provide information that is required by section 1022 or 1022AA to be in the prospectus.</w:t>
      </w:r>
    </w:p>
    <w:p w14:paraId="31FADD88"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“(2)</w:t>
      </w:r>
      <w:r>
        <w:rPr>
          <w:sz w:val="22"/>
          <w:szCs w:val="22"/>
        </w:rPr>
        <w:tab/>
      </w:r>
      <w:r w:rsidRPr="00846303">
        <w:rPr>
          <w:sz w:val="22"/>
          <w:szCs w:val="22"/>
        </w:rPr>
        <w:t xml:space="preserve">The corporation must comply with a statement included in the prospectus in accordance with paragraph </w:t>
      </w:r>
      <w:r w:rsidR="004975A2">
        <w:rPr>
          <w:sz w:val="22"/>
          <w:szCs w:val="22"/>
        </w:rPr>
        <w:t>(1)</w:t>
      </w:r>
      <w:r w:rsidRPr="00846303">
        <w:rPr>
          <w:sz w:val="22"/>
          <w:szCs w:val="22"/>
        </w:rPr>
        <w:t>(c).</w:t>
      </w:r>
    </w:p>
    <w:p w14:paraId="00118214"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Prospectus referring to information set out in current form of application</w:t>
      </w:r>
    </w:p>
    <w:p w14:paraId="3AB7DA4F" w14:textId="77777777" w:rsidR="00D53440" w:rsidRPr="00846303" w:rsidRDefault="00D53440" w:rsidP="00D53440">
      <w:pPr>
        <w:autoSpaceDE w:val="0"/>
        <w:autoSpaceDN w:val="0"/>
        <w:adjustRightInd w:val="0"/>
        <w:spacing w:before="120"/>
        <w:ind w:left="394"/>
        <w:jc w:val="both"/>
        <w:rPr>
          <w:sz w:val="22"/>
          <w:szCs w:val="22"/>
        </w:rPr>
      </w:pPr>
      <w:r w:rsidRPr="00846303">
        <w:rPr>
          <w:sz w:val="22"/>
          <w:szCs w:val="22"/>
        </w:rPr>
        <w:t>“1024G.(1)</w:t>
      </w:r>
      <w:r>
        <w:rPr>
          <w:sz w:val="22"/>
          <w:szCs w:val="22"/>
        </w:rPr>
        <w:tab/>
      </w:r>
      <w:r w:rsidRPr="00846303">
        <w:rPr>
          <w:sz w:val="22"/>
          <w:szCs w:val="22"/>
        </w:rPr>
        <w:t>This section applies if:</w:t>
      </w:r>
    </w:p>
    <w:p w14:paraId="3A3EE683" w14:textId="77777777" w:rsidR="00D53440" w:rsidRPr="00846303" w:rsidRDefault="00D53440" w:rsidP="009F4B9C">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2—</w:t>
      </w:r>
      <w:r w:rsidRPr="00846303">
        <w:rPr>
          <w:sz w:val="22"/>
          <w:szCs w:val="22"/>
        </w:rPr>
        <w:t>continued</w:t>
      </w:r>
    </w:p>
    <w:p w14:paraId="1A1E0097" w14:textId="77777777" w:rsidR="00D53440" w:rsidRPr="00846303" w:rsidRDefault="00D53440" w:rsidP="00D53440">
      <w:pPr>
        <w:tabs>
          <w:tab w:val="left" w:pos="73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a prospectus has been lodged; and</w:t>
      </w:r>
    </w:p>
    <w:p w14:paraId="0C0961E6" w14:textId="22195AC0" w:rsidR="00D53440" w:rsidRPr="00846303" w:rsidRDefault="00D53440" w:rsidP="00D53440">
      <w:pPr>
        <w:tabs>
          <w:tab w:val="left" w:pos="730"/>
        </w:tabs>
        <w:autoSpaceDE w:val="0"/>
        <w:autoSpaceDN w:val="0"/>
        <w:adjustRightInd w:val="0"/>
        <w:spacing w:before="120"/>
        <w:ind w:left="730" w:hanging="403"/>
        <w:jc w:val="both"/>
        <w:rPr>
          <w:sz w:val="22"/>
          <w:szCs w:val="22"/>
        </w:rPr>
      </w:pPr>
      <w:r w:rsidRPr="00846303">
        <w:rPr>
          <w:sz w:val="22"/>
          <w:szCs w:val="22"/>
        </w:rPr>
        <w:t>(b)</w:t>
      </w:r>
      <w:r>
        <w:rPr>
          <w:sz w:val="22"/>
          <w:szCs w:val="22"/>
        </w:rPr>
        <w:tab/>
      </w:r>
      <w:r w:rsidRPr="00846303">
        <w:rPr>
          <w:sz w:val="22"/>
          <w:szCs w:val="22"/>
        </w:rPr>
        <w:t xml:space="preserve">the prospectus states that specified information (the </w:t>
      </w:r>
      <w:r w:rsidRPr="00846303">
        <w:rPr>
          <w:b/>
          <w:bCs/>
          <w:sz w:val="22"/>
          <w:szCs w:val="22"/>
        </w:rPr>
        <w:t>‘incorporated information’</w:t>
      </w:r>
      <w:r w:rsidRPr="009B7A72">
        <w:rPr>
          <w:sz w:val="22"/>
          <w:szCs w:val="22"/>
        </w:rPr>
        <w:t>)</w:t>
      </w:r>
      <w:r w:rsidRPr="00846303">
        <w:rPr>
          <w:b/>
          <w:bCs/>
          <w:sz w:val="22"/>
          <w:szCs w:val="22"/>
        </w:rPr>
        <w:t xml:space="preserve"> </w:t>
      </w:r>
      <w:r w:rsidRPr="00846303">
        <w:rPr>
          <w:sz w:val="22"/>
          <w:szCs w:val="22"/>
        </w:rPr>
        <w:t>is to be set out in a form of application for the issue of securities to which the prospectus relates; and</w:t>
      </w:r>
    </w:p>
    <w:p w14:paraId="5EFD5B24" w14:textId="2465CA8E" w:rsidR="00D53440" w:rsidRPr="00846303" w:rsidRDefault="00D53440" w:rsidP="00D53440">
      <w:pPr>
        <w:tabs>
          <w:tab w:val="left" w:pos="730"/>
        </w:tabs>
        <w:autoSpaceDE w:val="0"/>
        <w:autoSpaceDN w:val="0"/>
        <w:adjustRightInd w:val="0"/>
        <w:spacing w:before="120"/>
        <w:ind w:left="326"/>
        <w:jc w:val="both"/>
        <w:rPr>
          <w:sz w:val="22"/>
          <w:szCs w:val="22"/>
        </w:rPr>
      </w:pPr>
      <w:r w:rsidRPr="00846303">
        <w:rPr>
          <w:sz w:val="22"/>
          <w:szCs w:val="22"/>
        </w:rPr>
        <w:t>(c)</w:t>
      </w:r>
      <w:r>
        <w:rPr>
          <w:sz w:val="22"/>
          <w:szCs w:val="22"/>
        </w:rPr>
        <w:tab/>
      </w:r>
      <w:r w:rsidRPr="00846303">
        <w:rPr>
          <w:sz w:val="22"/>
          <w:szCs w:val="22"/>
        </w:rPr>
        <w:t xml:space="preserve">a copy of such a form (the </w:t>
      </w:r>
      <w:r w:rsidRPr="00846303">
        <w:rPr>
          <w:b/>
          <w:bCs/>
          <w:sz w:val="22"/>
          <w:szCs w:val="22"/>
        </w:rPr>
        <w:t>‘relevant form’</w:t>
      </w:r>
      <w:r w:rsidRPr="009B7A72">
        <w:rPr>
          <w:sz w:val="22"/>
          <w:szCs w:val="22"/>
        </w:rPr>
        <w:t>)</w:t>
      </w:r>
      <w:r w:rsidRPr="00846303">
        <w:rPr>
          <w:b/>
          <w:bCs/>
          <w:sz w:val="22"/>
          <w:szCs w:val="22"/>
        </w:rPr>
        <w:t xml:space="preserve"> </w:t>
      </w:r>
      <w:r w:rsidRPr="00846303">
        <w:rPr>
          <w:sz w:val="22"/>
          <w:szCs w:val="22"/>
        </w:rPr>
        <w:t>has also been lodged.</w:t>
      </w:r>
    </w:p>
    <w:p w14:paraId="389E62D3" w14:textId="77777777" w:rsidR="00D53440" w:rsidRPr="00846303" w:rsidRDefault="00D53440" w:rsidP="00D53440">
      <w:pPr>
        <w:autoSpaceDE w:val="0"/>
        <w:autoSpaceDN w:val="0"/>
        <w:adjustRightInd w:val="0"/>
        <w:spacing w:before="120"/>
        <w:ind w:firstLine="341"/>
        <w:jc w:val="both"/>
        <w:rPr>
          <w:sz w:val="22"/>
          <w:szCs w:val="22"/>
        </w:rPr>
      </w:pPr>
      <w:r w:rsidRPr="00846303">
        <w:rPr>
          <w:sz w:val="22"/>
          <w:szCs w:val="22"/>
        </w:rPr>
        <w:t>“(2)</w:t>
      </w:r>
      <w:r>
        <w:rPr>
          <w:sz w:val="22"/>
          <w:szCs w:val="22"/>
        </w:rPr>
        <w:tab/>
      </w:r>
      <w:r w:rsidRPr="00846303">
        <w:rPr>
          <w:sz w:val="22"/>
          <w:szCs w:val="22"/>
        </w:rPr>
        <w:t xml:space="preserve">For the purposes of this section, the relevant form is </w:t>
      </w:r>
      <w:r w:rsidRPr="00846303">
        <w:rPr>
          <w:b/>
          <w:bCs/>
          <w:sz w:val="22"/>
          <w:szCs w:val="22"/>
        </w:rPr>
        <w:t xml:space="preserve">current </w:t>
      </w:r>
      <w:r w:rsidRPr="00846303">
        <w:rPr>
          <w:sz w:val="22"/>
          <w:szCs w:val="22"/>
        </w:rPr>
        <w:t xml:space="preserve">from the time when the copy was lodged until the next time (if any) when a copy of a form of the kind referred to in paragraph </w:t>
      </w:r>
      <w:r w:rsidR="004975A2">
        <w:rPr>
          <w:sz w:val="22"/>
          <w:szCs w:val="22"/>
        </w:rPr>
        <w:t>(1)</w:t>
      </w:r>
      <w:r w:rsidRPr="00846303">
        <w:rPr>
          <w:sz w:val="22"/>
          <w:szCs w:val="22"/>
        </w:rPr>
        <w:t>(b) is lodged.</w:t>
      </w:r>
    </w:p>
    <w:p w14:paraId="2F41FDF6" w14:textId="77777777" w:rsidR="00D53440" w:rsidRPr="00846303" w:rsidRDefault="00D53440" w:rsidP="00D53440">
      <w:pPr>
        <w:autoSpaceDE w:val="0"/>
        <w:autoSpaceDN w:val="0"/>
        <w:adjustRightInd w:val="0"/>
        <w:spacing w:before="120"/>
        <w:ind w:firstLine="336"/>
        <w:jc w:val="both"/>
        <w:rPr>
          <w:sz w:val="22"/>
          <w:szCs w:val="22"/>
        </w:rPr>
      </w:pPr>
      <w:r w:rsidRPr="00846303">
        <w:rPr>
          <w:sz w:val="22"/>
          <w:szCs w:val="22"/>
        </w:rPr>
        <w:t>“(3)</w:t>
      </w:r>
      <w:r>
        <w:rPr>
          <w:sz w:val="22"/>
          <w:szCs w:val="22"/>
        </w:rPr>
        <w:tab/>
      </w:r>
      <w:r w:rsidRPr="00846303">
        <w:rPr>
          <w:sz w:val="22"/>
          <w:szCs w:val="22"/>
        </w:rPr>
        <w:t>Subject to subsection (5), for the purposes of this Law, the incorporated information, as set out in the relevant form, is taken to be included in the prospectus while the relevant form is current.</w:t>
      </w:r>
    </w:p>
    <w:p w14:paraId="11B8A0E2" w14:textId="77777777" w:rsidR="00D53440" w:rsidRPr="001E716F" w:rsidRDefault="00D53440" w:rsidP="00D53440">
      <w:pPr>
        <w:autoSpaceDE w:val="0"/>
        <w:autoSpaceDN w:val="0"/>
        <w:adjustRightInd w:val="0"/>
        <w:spacing w:before="120"/>
        <w:ind w:left="485" w:hanging="485"/>
        <w:jc w:val="both"/>
        <w:rPr>
          <w:sz w:val="20"/>
          <w:szCs w:val="22"/>
        </w:rPr>
      </w:pPr>
      <w:r w:rsidRPr="001E716F">
        <w:rPr>
          <w:sz w:val="20"/>
          <w:szCs w:val="22"/>
        </w:rPr>
        <w:t>Note: So, for example, the relevant form may be used to provide information that is required by section 1022 or 1022AA to be in the prospectus.</w:t>
      </w:r>
    </w:p>
    <w:p w14:paraId="7300C1C2"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“(4)</w:t>
      </w:r>
      <w:r>
        <w:rPr>
          <w:sz w:val="22"/>
          <w:szCs w:val="22"/>
        </w:rPr>
        <w:tab/>
      </w:r>
      <w:r w:rsidRPr="00846303">
        <w:rPr>
          <w:sz w:val="22"/>
          <w:szCs w:val="22"/>
        </w:rPr>
        <w:t>Each copy of the prospectus that is issued while the relevant form is current must be accompanied by, or have attached to it, as the case requires, the relevant form or a copy of it.</w:t>
      </w:r>
    </w:p>
    <w:p w14:paraId="7F163080"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“(5)</w:t>
      </w:r>
      <w:r>
        <w:rPr>
          <w:sz w:val="22"/>
          <w:szCs w:val="22"/>
        </w:rPr>
        <w:tab/>
      </w:r>
      <w:r w:rsidRPr="00846303">
        <w:rPr>
          <w:sz w:val="22"/>
          <w:szCs w:val="22"/>
        </w:rPr>
        <w:t>If subsection (4) is contravened in relation to a copy of the prospectus, subsection (3) does not apply for the purposes of an action under section 1005 in relation to that copy.</w:t>
      </w:r>
    </w:p>
    <w:p w14:paraId="114F969D"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“(6)</w:t>
      </w:r>
      <w:r>
        <w:rPr>
          <w:sz w:val="22"/>
          <w:szCs w:val="22"/>
        </w:rPr>
        <w:tab/>
      </w:r>
      <w:r w:rsidRPr="00846303">
        <w:rPr>
          <w:sz w:val="22"/>
          <w:szCs w:val="22"/>
        </w:rPr>
        <w:t>Unless the context otherwise requires, a reference to a prospectus in any of the provisions referred to in the following paragraphs includes a reference to the relevant form while it is or was current:</w:t>
      </w:r>
    </w:p>
    <w:p w14:paraId="3551BF1B" w14:textId="77777777" w:rsidR="00D53440" w:rsidRPr="00846303" w:rsidRDefault="00D53440" w:rsidP="00D53440">
      <w:pPr>
        <w:tabs>
          <w:tab w:val="left" w:pos="73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sections 994, 995 and 996;</w:t>
      </w:r>
    </w:p>
    <w:p w14:paraId="1C1D3FE2" w14:textId="77777777" w:rsidR="00D53440" w:rsidRPr="00846303" w:rsidRDefault="00D53440" w:rsidP="00D53440">
      <w:pPr>
        <w:tabs>
          <w:tab w:val="left" w:pos="73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sections 1006 to 1012, inclusive;</w:t>
      </w:r>
    </w:p>
    <w:p w14:paraId="2928891C" w14:textId="77777777" w:rsidR="00D53440" w:rsidRPr="00846303" w:rsidRDefault="00D53440" w:rsidP="00D53440">
      <w:pPr>
        <w:tabs>
          <w:tab w:val="left" w:pos="730"/>
        </w:tabs>
        <w:autoSpaceDE w:val="0"/>
        <w:autoSpaceDN w:val="0"/>
        <w:adjustRightInd w:val="0"/>
        <w:spacing w:before="120"/>
        <w:ind w:left="326"/>
        <w:jc w:val="both"/>
        <w:rPr>
          <w:sz w:val="22"/>
          <w:szCs w:val="22"/>
        </w:rPr>
      </w:pPr>
      <w:r w:rsidRPr="00846303">
        <w:rPr>
          <w:sz w:val="22"/>
          <w:szCs w:val="22"/>
        </w:rPr>
        <w:t>(c)</w:t>
      </w:r>
      <w:r>
        <w:rPr>
          <w:sz w:val="22"/>
          <w:szCs w:val="22"/>
        </w:rPr>
        <w:tab/>
      </w:r>
      <w:r w:rsidRPr="00846303">
        <w:rPr>
          <w:sz w:val="22"/>
          <w:szCs w:val="22"/>
        </w:rPr>
        <w:t>subsections 1021(2), (3), (4) and (10);</w:t>
      </w:r>
    </w:p>
    <w:p w14:paraId="1320C001" w14:textId="77777777" w:rsidR="00D53440" w:rsidRPr="00846303" w:rsidRDefault="00D53440" w:rsidP="00D53440">
      <w:pPr>
        <w:tabs>
          <w:tab w:val="left" w:pos="730"/>
        </w:tabs>
        <w:autoSpaceDE w:val="0"/>
        <w:autoSpaceDN w:val="0"/>
        <w:adjustRightInd w:val="0"/>
        <w:spacing w:before="120"/>
        <w:ind w:left="326"/>
        <w:jc w:val="both"/>
        <w:rPr>
          <w:sz w:val="22"/>
          <w:szCs w:val="22"/>
        </w:rPr>
      </w:pPr>
      <w:r w:rsidRPr="00846303">
        <w:rPr>
          <w:sz w:val="22"/>
          <w:szCs w:val="22"/>
        </w:rPr>
        <w:t>(d)</w:t>
      </w:r>
      <w:r>
        <w:rPr>
          <w:sz w:val="22"/>
          <w:szCs w:val="22"/>
        </w:rPr>
        <w:tab/>
      </w:r>
      <w:r w:rsidRPr="00846303">
        <w:rPr>
          <w:sz w:val="22"/>
          <w:szCs w:val="22"/>
        </w:rPr>
        <w:t>sections 1023A, 1024F, 1029, 1032 and 1033.</w:t>
      </w:r>
    </w:p>
    <w:p w14:paraId="6A72AF1E" w14:textId="77777777" w:rsidR="00D53440" w:rsidRPr="00846303" w:rsidRDefault="00D53440" w:rsidP="00D53440">
      <w:pPr>
        <w:autoSpaceDE w:val="0"/>
        <w:autoSpaceDN w:val="0"/>
        <w:adjustRightInd w:val="0"/>
        <w:spacing w:before="120"/>
        <w:ind w:firstLine="326"/>
        <w:jc w:val="both"/>
        <w:rPr>
          <w:sz w:val="22"/>
          <w:szCs w:val="22"/>
        </w:rPr>
      </w:pPr>
      <w:r w:rsidRPr="00846303">
        <w:rPr>
          <w:sz w:val="22"/>
          <w:szCs w:val="22"/>
        </w:rPr>
        <w:t>“(7)</w:t>
      </w:r>
      <w:r>
        <w:rPr>
          <w:sz w:val="22"/>
          <w:szCs w:val="22"/>
        </w:rPr>
        <w:tab/>
      </w:r>
      <w:r w:rsidRPr="00846303">
        <w:rPr>
          <w:sz w:val="22"/>
          <w:szCs w:val="22"/>
        </w:rPr>
        <w:t>The relevant form, or a copy of it, must not be issued when the relevant form is no longer current.”.</w:t>
      </w:r>
    </w:p>
    <w:p w14:paraId="4CB4FA0C" w14:textId="77777777" w:rsidR="00D53440" w:rsidRPr="00846303" w:rsidRDefault="00D53440" w:rsidP="00D53440">
      <w:pPr>
        <w:tabs>
          <w:tab w:val="left" w:pos="427"/>
        </w:tabs>
        <w:autoSpaceDE w:val="0"/>
        <w:autoSpaceDN w:val="0"/>
        <w:adjustRightInd w:val="0"/>
        <w:spacing w:before="120"/>
        <w:jc w:val="both"/>
        <w:rPr>
          <w:sz w:val="22"/>
          <w:szCs w:val="22"/>
        </w:rPr>
      </w:pPr>
      <w:r w:rsidRPr="00846303">
        <w:rPr>
          <w:b/>
          <w:bCs/>
          <w:sz w:val="22"/>
          <w:szCs w:val="22"/>
        </w:rPr>
        <w:t>42.</w:t>
      </w:r>
      <w:r>
        <w:rPr>
          <w:b/>
          <w:bCs/>
          <w:sz w:val="22"/>
          <w:szCs w:val="22"/>
        </w:rPr>
        <w:tab/>
      </w:r>
      <w:r w:rsidRPr="00846303">
        <w:rPr>
          <w:b/>
          <w:bCs/>
          <w:sz w:val="22"/>
          <w:szCs w:val="22"/>
        </w:rPr>
        <w:t>Section 1027A:</w:t>
      </w:r>
    </w:p>
    <w:p w14:paraId="55E98AA1" w14:textId="77777777" w:rsidR="00D53440" w:rsidRPr="00846303" w:rsidRDefault="00D53440" w:rsidP="00D53440">
      <w:pPr>
        <w:autoSpaceDE w:val="0"/>
        <w:autoSpaceDN w:val="0"/>
        <w:adjustRightInd w:val="0"/>
        <w:spacing w:before="120"/>
        <w:ind w:left="331"/>
        <w:jc w:val="both"/>
        <w:rPr>
          <w:sz w:val="22"/>
          <w:szCs w:val="22"/>
        </w:rPr>
      </w:pPr>
      <w:r w:rsidRPr="00846303">
        <w:rPr>
          <w:sz w:val="22"/>
          <w:szCs w:val="22"/>
        </w:rPr>
        <w:t>Repeal the section.</w:t>
      </w:r>
    </w:p>
    <w:p w14:paraId="7B782E62" w14:textId="77777777" w:rsidR="00D53440" w:rsidRPr="00846303" w:rsidRDefault="00D53440" w:rsidP="00D53440">
      <w:pPr>
        <w:tabs>
          <w:tab w:val="left" w:pos="427"/>
        </w:tabs>
        <w:autoSpaceDE w:val="0"/>
        <w:autoSpaceDN w:val="0"/>
        <w:adjustRightInd w:val="0"/>
        <w:spacing w:before="120"/>
        <w:jc w:val="both"/>
        <w:rPr>
          <w:sz w:val="22"/>
          <w:szCs w:val="22"/>
        </w:rPr>
      </w:pPr>
      <w:r w:rsidRPr="00846303">
        <w:rPr>
          <w:b/>
          <w:bCs/>
          <w:sz w:val="22"/>
          <w:szCs w:val="22"/>
        </w:rPr>
        <w:t>43.</w:t>
      </w:r>
      <w:r>
        <w:rPr>
          <w:b/>
          <w:bCs/>
          <w:sz w:val="22"/>
          <w:szCs w:val="22"/>
        </w:rPr>
        <w:tab/>
      </w:r>
      <w:r w:rsidRPr="00846303">
        <w:rPr>
          <w:b/>
          <w:bCs/>
          <w:sz w:val="22"/>
          <w:szCs w:val="22"/>
        </w:rPr>
        <w:t>Section 1029:</w:t>
      </w:r>
    </w:p>
    <w:p w14:paraId="4C985505" w14:textId="77777777" w:rsidR="00D53440" w:rsidRPr="00846303" w:rsidRDefault="00D53440" w:rsidP="00D53440">
      <w:pPr>
        <w:autoSpaceDE w:val="0"/>
        <w:autoSpaceDN w:val="0"/>
        <w:adjustRightInd w:val="0"/>
        <w:spacing w:before="120"/>
        <w:ind w:left="331"/>
        <w:jc w:val="both"/>
        <w:rPr>
          <w:sz w:val="22"/>
          <w:szCs w:val="22"/>
        </w:rPr>
      </w:pPr>
      <w:r w:rsidRPr="00846303">
        <w:rPr>
          <w:sz w:val="22"/>
          <w:szCs w:val="22"/>
        </w:rPr>
        <w:t>Omit “6 months”, substitute “12 months”.</w:t>
      </w:r>
    </w:p>
    <w:p w14:paraId="0B027E8E" w14:textId="77777777" w:rsidR="00D53440" w:rsidRPr="00846303" w:rsidRDefault="00D53440" w:rsidP="00D53440">
      <w:pPr>
        <w:tabs>
          <w:tab w:val="left" w:pos="427"/>
        </w:tabs>
        <w:autoSpaceDE w:val="0"/>
        <w:autoSpaceDN w:val="0"/>
        <w:adjustRightInd w:val="0"/>
        <w:spacing w:before="120"/>
        <w:jc w:val="both"/>
        <w:rPr>
          <w:sz w:val="22"/>
          <w:szCs w:val="22"/>
        </w:rPr>
      </w:pPr>
      <w:r w:rsidRPr="00846303">
        <w:rPr>
          <w:b/>
          <w:bCs/>
          <w:sz w:val="22"/>
          <w:szCs w:val="22"/>
        </w:rPr>
        <w:t>44.</w:t>
      </w:r>
      <w:r>
        <w:rPr>
          <w:b/>
          <w:bCs/>
          <w:sz w:val="22"/>
          <w:szCs w:val="22"/>
        </w:rPr>
        <w:tab/>
      </w:r>
      <w:r w:rsidRPr="00846303">
        <w:rPr>
          <w:b/>
          <w:bCs/>
          <w:sz w:val="22"/>
          <w:szCs w:val="22"/>
        </w:rPr>
        <w:t>Section 1029A:</w:t>
      </w:r>
    </w:p>
    <w:p w14:paraId="79BDC9FA" w14:textId="77777777" w:rsidR="00D53440" w:rsidRPr="00846303" w:rsidRDefault="00D53440" w:rsidP="00D53440">
      <w:pPr>
        <w:autoSpaceDE w:val="0"/>
        <w:autoSpaceDN w:val="0"/>
        <w:adjustRightInd w:val="0"/>
        <w:spacing w:before="120"/>
        <w:ind w:left="331"/>
        <w:jc w:val="both"/>
        <w:rPr>
          <w:sz w:val="22"/>
          <w:szCs w:val="22"/>
        </w:rPr>
      </w:pPr>
      <w:r w:rsidRPr="00846303">
        <w:rPr>
          <w:sz w:val="22"/>
          <w:szCs w:val="22"/>
        </w:rPr>
        <w:t>Repeal the section.</w:t>
      </w:r>
    </w:p>
    <w:p w14:paraId="00FA6519" w14:textId="77777777" w:rsidR="00D53440" w:rsidRPr="00846303" w:rsidRDefault="00D53440" w:rsidP="00D53440">
      <w:pPr>
        <w:tabs>
          <w:tab w:val="left" w:pos="427"/>
        </w:tabs>
        <w:autoSpaceDE w:val="0"/>
        <w:autoSpaceDN w:val="0"/>
        <w:adjustRightInd w:val="0"/>
        <w:spacing w:before="120"/>
        <w:jc w:val="both"/>
        <w:rPr>
          <w:sz w:val="22"/>
          <w:szCs w:val="22"/>
        </w:rPr>
      </w:pPr>
      <w:r w:rsidRPr="00846303">
        <w:rPr>
          <w:b/>
          <w:bCs/>
          <w:sz w:val="22"/>
          <w:szCs w:val="22"/>
        </w:rPr>
        <w:t>45.</w:t>
      </w:r>
      <w:r>
        <w:rPr>
          <w:b/>
          <w:bCs/>
          <w:sz w:val="22"/>
          <w:szCs w:val="22"/>
        </w:rPr>
        <w:tab/>
      </w:r>
      <w:r w:rsidRPr="00846303">
        <w:rPr>
          <w:b/>
          <w:bCs/>
          <w:sz w:val="22"/>
          <w:szCs w:val="22"/>
        </w:rPr>
        <w:t>Subsection 1031(1):</w:t>
      </w:r>
    </w:p>
    <w:p w14:paraId="21052B81" w14:textId="77777777" w:rsidR="00D53440" w:rsidRPr="00846303" w:rsidRDefault="00D53440" w:rsidP="00D53440">
      <w:pPr>
        <w:tabs>
          <w:tab w:val="left" w:pos="730"/>
        </w:tabs>
        <w:autoSpaceDE w:val="0"/>
        <w:autoSpaceDN w:val="0"/>
        <w:adjustRightInd w:val="0"/>
        <w:spacing w:before="120"/>
        <w:ind w:left="730" w:hanging="403"/>
        <w:jc w:val="both"/>
        <w:rPr>
          <w:sz w:val="22"/>
          <w:szCs w:val="22"/>
        </w:rPr>
      </w:pPr>
      <w:r w:rsidRPr="00846303">
        <w:rPr>
          <w:sz w:val="22"/>
          <w:szCs w:val="22"/>
        </w:rPr>
        <w:t>(a)</w:t>
      </w:r>
      <w:r>
        <w:rPr>
          <w:sz w:val="22"/>
          <w:szCs w:val="22"/>
        </w:rPr>
        <w:tab/>
      </w:r>
      <w:r w:rsidRPr="00846303">
        <w:rPr>
          <w:sz w:val="22"/>
          <w:szCs w:val="22"/>
        </w:rPr>
        <w:t>Omit “, or any sale, whenever made, pursuant to the prospectus, as the case requires,”.</w:t>
      </w:r>
    </w:p>
    <w:p w14:paraId="5E62A8EA" w14:textId="77777777" w:rsidR="00D53440" w:rsidRPr="00846303" w:rsidRDefault="00D53440" w:rsidP="00D53440">
      <w:pPr>
        <w:tabs>
          <w:tab w:val="left" w:pos="73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Omit “responsible person”, substitute “corporation”.</w:t>
      </w:r>
    </w:p>
    <w:p w14:paraId="09F6EF11" w14:textId="77777777" w:rsidR="00D53440" w:rsidRPr="00846303" w:rsidRDefault="00D53440" w:rsidP="009F4B9C">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2—</w:t>
      </w:r>
      <w:r w:rsidRPr="00846303">
        <w:rPr>
          <w:sz w:val="22"/>
          <w:szCs w:val="22"/>
        </w:rPr>
        <w:t>continued</w:t>
      </w:r>
    </w:p>
    <w:p w14:paraId="613E1712" w14:textId="77777777" w:rsidR="00D53440" w:rsidRPr="00846303" w:rsidRDefault="00D53440" w:rsidP="00D53440">
      <w:pPr>
        <w:tabs>
          <w:tab w:val="left" w:pos="427"/>
        </w:tabs>
        <w:autoSpaceDE w:val="0"/>
        <w:autoSpaceDN w:val="0"/>
        <w:adjustRightInd w:val="0"/>
        <w:spacing w:before="120"/>
        <w:jc w:val="both"/>
        <w:rPr>
          <w:sz w:val="22"/>
          <w:szCs w:val="22"/>
        </w:rPr>
      </w:pPr>
      <w:r w:rsidRPr="00846303">
        <w:rPr>
          <w:b/>
          <w:bCs/>
          <w:sz w:val="22"/>
          <w:szCs w:val="22"/>
        </w:rPr>
        <w:t>46.</w:t>
      </w:r>
      <w:r>
        <w:rPr>
          <w:b/>
          <w:bCs/>
          <w:sz w:val="22"/>
          <w:szCs w:val="22"/>
        </w:rPr>
        <w:tab/>
      </w:r>
      <w:r w:rsidRPr="00846303">
        <w:rPr>
          <w:b/>
          <w:bCs/>
          <w:sz w:val="22"/>
          <w:szCs w:val="22"/>
        </w:rPr>
        <w:t>Subsection 1031(2):</w:t>
      </w:r>
    </w:p>
    <w:p w14:paraId="2607FAB6" w14:textId="77777777" w:rsidR="00D53440" w:rsidRPr="00846303" w:rsidRDefault="00D53440" w:rsidP="00D53440">
      <w:pPr>
        <w:autoSpaceDE w:val="0"/>
        <w:autoSpaceDN w:val="0"/>
        <w:adjustRightInd w:val="0"/>
        <w:spacing w:before="120"/>
        <w:ind w:left="346"/>
        <w:jc w:val="both"/>
        <w:rPr>
          <w:sz w:val="22"/>
          <w:szCs w:val="22"/>
        </w:rPr>
      </w:pPr>
      <w:r w:rsidRPr="00846303">
        <w:rPr>
          <w:sz w:val="22"/>
          <w:szCs w:val="22"/>
        </w:rPr>
        <w:t>Omit “a person”, substitute “a corporation”.</w:t>
      </w:r>
    </w:p>
    <w:p w14:paraId="1B29E48C" w14:textId="77777777" w:rsidR="00D53440" w:rsidRPr="00846303" w:rsidRDefault="00D53440" w:rsidP="00D53440">
      <w:pPr>
        <w:tabs>
          <w:tab w:val="left" w:pos="427"/>
        </w:tabs>
        <w:autoSpaceDE w:val="0"/>
        <w:autoSpaceDN w:val="0"/>
        <w:adjustRightInd w:val="0"/>
        <w:spacing w:before="120"/>
        <w:jc w:val="both"/>
        <w:rPr>
          <w:sz w:val="22"/>
          <w:szCs w:val="22"/>
        </w:rPr>
      </w:pPr>
      <w:r w:rsidRPr="00846303">
        <w:rPr>
          <w:b/>
          <w:bCs/>
          <w:sz w:val="22"/>
          <w:szCs w:val="22"/>
        </w:rPr>
        <w:t>47.</w:t>
      </w:r>
      <w:r>
        <w:rPr>
          <w:b/>
          <w:bCs/>
          <w:sz w:val="22"/>
          <w:szCs w:val="22"/>
        </w:rPr>
        <w:tab/>
      </w:r>
      <w:r w:rsidRPr="00846303">
        <w:rPr>
          <w:b/>
          <w:bCs/>
          <w:sz w:val="22"/>
          <w:szCs w:val="22"/>
        </w:rPr>
        <w:t>Paragraph 1031(2)(b):</w:t>
      </w:r>
    </w:p>
    <w:p w14:paraId="31318CD4" w14:textId="77777777" w:rsidR="00D53440" w:rsidRPr="00846303" w:rsidRDefault="00D53440" w:rsidP="00D53440">
      <w:pPr>
        <w:autoSpaceDE w:val="0"/>
        <w:autoSpaceDN w:val="0"/>
        <w:adjustRightInd w:val="0"/>
        <w:spacing w:before="120"/>
        <w:ind w:left="346"/>
        <w:jc w:val="both"/>
        <w:rPr>
          <w:sz w:val="22"/>
          <w:szCs w:val="22"/>
        </w:rPr>
      </w:pPr>
      <w:r w:rsidRPr="00846303">
        <w:rPr>
          <w:sz w:val="22"/>
          <w:szCs w:val="22"/>
        </w:rPr>
        <w:t>Omit “the person is a corporation and”.</w:t>
      </w:r>
    </w:p>
    <w:p w14:paraId="54F45CCF" w14:textId="77777777" w:rsidR="00D53440" w:rsidRPr="00846303" w:rsidRDefault="00D53440" w:rsidP="00D53440">
      <w:pPr>
        <w:tabs>
          <w:tab w:val="left" w:pos="427"/>
        </w:tabs>
        <w:autoSpaceDE w:val="0"/>
        <w:autoSpaceDN w:val="0"/>
        <w:adjustRightInd w:val="0"/>
        <w:spacing w:before="120"/>
        <w:jc w:val="both"/>
        <w:rPr>
          <w:sz w:val="22"/>
          <w:szCs w:val="22"/>
        </w:rPr>
      </w:pPr>
      <w:r w:rsidRPr="00846303">
        <w:rPr>
          <w:b/>
          <w:bCs/>
          <w:sz w:val="22"/>
          <w:szCs w:val="22"/>
        </w:rPr>
        <w:t>48.</w:t>
      </w:r>
      <w:r>
        <w:rPr>
          <w:b/>
          <w:bCs/>
          <w:sz w:val="22"/>
          <w:szCs w:val="22"/>
        </w:rPr>
        <w:tab/>
      </w:r>
      <w:r w:rsidRPr="00846303">
        <w:rPr>
          <w:b/>
          <w:bCs/>
          <w:sz w:val="22"/>
          <w:szCs w:val="22"/>
        </w:rPr>
        <w:t>Subsection 1031(3):</w:t>
      </w:r>
    </w:p>
    <w:p w14:paraId="3D994917" w14:textId="77777777" w:rsidR="00D53440" w:rsidRPr="00846303" w:rsidRDefault="00D53440" w:rsidP="00D53440">
      <w:pPr>
        <w:tabs>
          <w:tab w:val="left" w:pos="739"/>
        </w:tabs>
        <w:autoSpaceDE w:val="0"/>
        <w:autoSpaceDN w:val="0"/>
        <w:adjustRightInd w:val="0"/>
        <w:spacing w:before="120"/>
        <w:ind w:left="739" w:hanging="398"/>
        <w:jc w:val="both"/>
        <w:rPr>
          <w:sz w:val="22"/>
          <w:szCs w:val="22"/>
        </w:rPr>
      </w:pPr>
      <w:r w:rsidRPr="00846303">
        <w:rPr>
          <w:sz w:val="22"/>
          <w:szCs w:val="22"/>
        </w:rPr>
        <w:t>(a)</w:t>
      </w:r>
      <w:r>
        <w:rPr>
          <w:sz w:val="22"/>
          <w:szCs w:val="22"/>
        </w:rPr>
        <w:tab/>
      </w:r>
      <w:r w:rsidRPr="00846303">
        <w:rPr>
          <w:sz w:val="22"/>
          <w:szCs w:val="22"/>
        </w:rPr>
        <w:t>Omit “responsible person in relation to the prospectus concerned”, substitute “corporation”.</w:t>
      </w:r>
    </w:p>
    <w:p w14:paraId="3C95D3AB" w14:textId="77777777" w:rsidR="00D53440" w:rsidRPr="00846303" w:rsidRDefault="00D53440" w:rsidP="00D53440">
      <w:pPr>
        <w:tabs>
          <w:tab w:val="left" w:pos="739"/>
        </w:tabs>
        <w:autoSpaceDE w:val="0"/>
        <w:autoSpaceDN w:val="0"/>
        <w:adjustRightInd w:val="0"/>
        <w:spacing w:before="120"/>
        <w:ind w:left="341"/>
        <w:jc w:val="both"/>
        <w:rPr>
          <w:sz w:val="22"/>
          <w:szCs w:val="22"/>
        </w:rPr>
      </w:pPr>
      <w:r w:rsidRPr="00846303">
        <w:rPr>
          <w:sz w:val="22"/>
          <w:szCs w:val="22"/>
        </w:rPr>
        <w:t>(b)</w:t>
      </w:r>
      <w:r>
        <w:rPr>
          <w:sz w:val="22"/>
          <w:szCs w:val="22"/>
        </w:rPr>
        <w:tab/>
      </w:r>
      <w:r w:rsidRPr="00846303">
        <w:rPr>
          <w:sz w:val="22"/>
          <w:szCs w:val="22"/>
        </w:rPr>
        <w:t>Omit “, or sold, as the case requires,”.</w:t>
      </w:r>
    </w:p>
    <w:p w14:paraId="5AE61891" w14:textId="77777777" w:rsidR="00D53440" w:rsidRPr="00846303" w:rsidRDefault="00D53440" w:rsidP="00D53440">
      <w:pPr>
        <w:tabs>
          <w:tab w:val="left" w:pos="739"/>
        </w:tabs>
        <w:autoSpaceDE w:val="0"/>
        <w:autoSpaceDN w:val="0"/>
        <w:adjustRightInd w:val="0"/>
        <w:spacing w:before="120"/>
        <w:ind w:left="341"/>
        <w:jc w:val="both"/>
        <w:rPr>
          <w:sz w:val="22"/>
          <w:szCs w:val="22"/>
        </w:rPr>
      </w:pPr>
      <w:r w:rsidRPr="00846303">
        <w:rPr>
          <w:sz w:val="22"/>
          <w:szCs w:val="22"/>
        </w:rPr>
        <w:t>(c)</w:t>
      </w:r>
      <w:r>
        <w:rPr>
          <w:sz w:val="22"/>
          <w:szCs w:val="22"/>
        </w:rPr>
        <w:tab/>
      </w:r>
      <w:r w:rsidRPr="00846303">
        <w:rPr>
          <w:sz w:val="22"/>
          <w:szCs w:val="22"/>
        </w:rPr>
        <w:t>Omit “, or the sale, as the case may be,”.</w:t>
      </w:r>
    </w:p>
    <w:p w14:paraId="48495D86" w14:textId="77777777" w:rsidR="00D53440" w:rsidRPr="00846303" w:rsidRDefault="00D53440" w:rsidP="00D53440">
      <w:pPr>
        <w:tabs>
          <w:tab w:val="left" w:pos="427"/>
        </w:tabs>
        <w:autoSpaceDE w:val="0"/>
        <w:autoSpaceDN w:val="0"/>
        <w:adjustRightInd w:val="0"/>
        <w:spacing w:before="120"/>
        <w:jc w:val="both"/>
        <w:rPr>
          <w:sz w:val="22"/>
          <w:szCs w:val="22"/>
        </w:rPr>
      </w:pPr>
      <w:r w:rsidRPr="00846303">
        <w:rPr>
          <w:b/>
          <w:bCs/>
          <w:sz w:val="22"/>
          <w:szCs w:val="22"/>
        </w:rPr>
        <w:t>49.</w:t>
      </w:r>
      <w:r>
        <w:rPr>
          <w:b/>
          <w:bCs/>
          <w:sz w:val="22"/>
          <w:szCs w:val="22"/>
        </w:rPr>
        <w:tab/>
      </w:r>
      <w:r w:rsidRPr="00846303">
        <w:rPr>
          <w:b/>
          <w:bCs/>
          <w:sz w:val="22"/>
          <w:szCs w:val="22"/>
        </w:rPr>
        <w:t>Subsection 1031(6):</w:t>
      </w:r>
    </w:p>
    <w:p w14:paraId="4195B845" w14:textId="77777777" w:rsidR="00D53440" w:rsidRPr="00846303" w:rsidRDefault="00D53440" w:rsidP="00D53440">
      <w:pPr>
        <w:tabs>
          <w:tab w:val="left" w:pos="739"/>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Omit “person who”, substitute “corporation that”.</w:t>
      </w:r>
    </w:p>
    <w:p w14:paraId="27CAF9B2" w14:textId="77777777" w:rsidR="00D53440" w:rsidRPr="00846303" w:rsidRDefault="00D53440" w:rsidP="00D53440">
      <w:pPr>
        <w:tabs>
          <w:tab w:val="left" w:pos="739"/>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Omit “person is”, substitute “corporation is”.</w:t>
      </w:r>
    </w:p>
    <w:p w14:paraId="30D9F835" w14:textId="77777777" w:rsidR="00D53440" w:rsidRPr="00846303" w:rsidRDefault="00D53440" w:rsidP="00D53440">
      <w:pPr>
        <w:tabs>
          <w:tab w:val="left" w:pos="427"/>
        </w:tabs>
        <w:autoSpaceDE w:val="0"/>
        <w:autoSpaceDN w:val="0"/>
        <w:adjustRightInd w:val="0"/>
        <w:spacing w:before="120"/>
        <w:jc w:val="both"/>
        <w:rPr>
          <w:sz w:val="22"/>
          <w:szCs w:val="22"/>
        </w:rPr>
      </w:pPr>
      <w:r w:rsidRPr="00846303">
        <w:rPr>
          <w:b/>
          <w:bCs/>
          <w:sz w:val="22"/>
          <w:szCs w:val="22"/>
        </w:rPr>
        <w:t>50.</w:t>
      </w:r>
      <w:r>
        <w:rPr>
          <w:b/>
          <w:bCs/>
          <w:sz w:val="22"/>
          <w:szCs w:val="22"/>
        </w:rPr>
        <w:tab/>
      </w:r>
      <w:r w:rsidRPr="00846303">
        <w:rPr>
          <w:b/>
          <w:bCs/>
          <w:sz w:val="22"/>
          <w:szCs w:val="22"/>
        </w:rPr>
        <w:t>Subsection 1031(7):</w:t>
      </w:r>
    </w:p>
    <w:p w14:paraId="3513DB3A" w14:textId="77777777" w:rsidR="00D53440" w:rsidRPr="00846303" w:rsidRDefault="00D53440" w:rsidP="00D53440">
      <w:pPr>
        <w:autoSpaceDE w:val="0"/>
        <w:autoSpaceDN w:val="0"/>
        <w:adjustRightInd w:val="0"/>
        <w:spacing w:before="120"/>
        <w:ind w:left="336"/>
        <w:jc w:val="both"/>
        <w:rPr>
          <w:sz w:val="22"/>
          <w:szCs w:val="22"/>
        </w:rPr>
      </w:pPr>
      <w:r w:rsidRPr="00846303">
        <w:rPr>
          <w:sz w:val="22"/>
          <w:szCs w:val="22"/>
        </w:rPr>
        <w:t>Omit “referred to in subsection (1)”.</w:t>
      </w:r>
    </w:p>
    <w:p w14:paraId="55CE0EF8" w14:textId="77777777" w:rsidR="00D53440" w:rsidRPr="00846303" w:rsidRDefault="00D53440" w:rsidP="00D53440">
      <w:pPr>
        <w:tabs>
          <w:tab w:val="left" w:pos="427"/>
        </w:tabs>
        <w:autoSpaceDE w:val="0"/>
        <w:autoSpaceDN w:val="0"/>
        <w:adjustRightInd w:val="0"/>
        <w:spacing w:before="120"/>
        <w:jc w:val="both"/>
        <w:rPr>
          <w:sz w:val="22"/>
          <w:szCs w:val="22"/>
        </w:rPr>
      </w:pPr>
      <w:r w:rsidRPr="00846303">
        <w:rPr>
          <w:b/>
          <w:bCs/>
          <w:sz w:val="22"/>
          <w:szCs w:val="22"/>
        </w:rPr>
        <w:t>51.</w:t>
      </w:r>
      <w:r>
        <w:rPr>
          <w:b/>
          <w:bCs/>
          <w:sz w:val="22"/>
          <w:szCs w:val="22"/>
        </w:rPr>
        <w:tab/>
      </w:r>
      <w:r w:rsidRPr="00846303">
        <w:rPr>
          <w:b/>
          <w:bCs/>
          <w:sz w:val="22"/>
          <w:szCs w:val="22"/>
        </w:rPr>
        <w:t>Subsection 1031(10):</w:t>
      </w:r>
    </w:p>
    <w:p w14:paraId="5D212432" w14:textId="77777777" w:rsidR="00D53440" w:rsidRPr="00846303" w:rsidRDefault="00D53440" w:rsidP="00D53440">
      <w:pPr>
        <w:autoSpaceDE w:val="0"/>
        <w:autoSpaceDN w:val="0"/>
        <w:adjustRightInd w:val="0"/>
        <w:spacing w:before="120"/>
        <w:ind w:left="336"/>
        <w:jc w:val="both"/>
        <w:rPr>
          <w:sz w:val="22"/>
          <w:szCs w:val="22"/>
        </w:rPr>
      </w:pPr>
      <w:r w:rsidRPr="00846303">
        <w:rPr>
          <w:sz w:val="22"/>
          <w:szCs w:val="22"/>
        </w:rPr>
        <w:t>Omit “, or buyer of,”.</w:t>
      </w:r>
    </w:p>
    <w:p w14:paraId="5B7685C7" w14:textId="77777777" w:rsidR="00D53440" w:rsidRPr="00846303" w:rsidRDefault="00D53440" w:rsidP="00D53440">
      <w:pPr>
        <w:tabs>
          <w:tab w:val="left" w:pos="427"/>
        </w:tabs>
        <w:autoSpaceDE w:val="0"/>
        <w:autoSpaceDN w:val="0"/>
        <w:adjustRightInd w:val="0"/>
        <w:spacing w:before="120"/>
        <w:jc w:val="both"/>
        <w:rPr>
          <w:sz w:val="22"/>
          <w:szCs w:val="22"/>
        </w:rPr>
      </w:pPr>
      <w:r w:rsidRPr="00846303">
        <w:rPr>
          <w:b/>
          <w:bCs/>
          <w:sz w:val="22"/>
          <w:szCs w:val="22"/>
        </w:rPr>
        <w:t>52.</w:t>
      </w:r>
      <w:r>
        <w:rPr>
          <w:b/>
          <w:bCs/>
          <w:sz w:val="22"/>
          <w:szCs w:val="22"/>
        </w:rPr>
        <w:tab/>
      </w:r>
      <w:r w:rsidRPr="00846303">
        <w:rPr>
          <w:b/>
          <w:bCs/>
          <w:sz w:val="22"/>
          <w:szCs w:val="22"/>
        </w:rPr>
        <w:t>Subsection 1031(11) (definition of “responsible person”):</w:t>
      </w:r>
    </w:p>
    <w:p w14:paraId="6CF7078B" w14:textId="77777777" w:rsidR="00D53440" w:rsidRPr="00846303" w:rsidRDefault="00D53440" w:rsidP="00D53440">
      <w:pPr>
        <w:autoSpaceDE w:val="0"/>
        <w:autoSpaceDN w:val="0"/>
        <w:adjustRightInd w:val="0"/>
        <w:spacing w:before="120"/>
        <w:ind w:left="336"/>
        <w:jc w:val="both"/>
        <w:rPr>
          <w:sz w:val="22"/>
          <w:szCs w:val="22"/>
        </w:rPr>
      </w:pPr>
      <w:r w:rsidRPr="00846303">
        <w:rPr>
          <w:sz w:val="22"/>
          <w:szCs w:val="22"/>
        </w:rPr>
        <w:t>Omit the definition.</w:t>
      </w:r>
    </w:p>
    <w:p w14:paraId="5BE9610C" w14:textId="77777777" w:rsidR="00D53440" w:rsidRPr="00846303" w:rsidRDefault="00D53440" w:rsidP="00D53440">
      <w:pPr>
        <w:tabs>
          <w:tab w:val="left" w:pos="427"/>
        </w:tabs>
        <w:autoSpaceDE w:val="0"/>
        <w:autoSpaceDN w:val="0"/>
        <w:adjustRightInd w:val="0"/>
        <w:spacing w:before="120"/>
        <w:jc w:val="both"/>
        <w:rPr>
          <w:sz w:val="22"/>
          <w:szCs w:val="22"/>
        </w:rPr>
      </w:pPr>
      <w:r w:rsidRPr="00846303">
        <w:rPr>
          <w:b/>
          <w:bCs/>
          <w:sz w:val="22"/>
          <w:szCs w:val="22"/>
        </w:rPr>
        <w:t>53.</w:t>
      </w:r>
      <w:r>
        <w:rPr>
          <w:b/>
          <w:bCs/>
          <w:sz w:val="22"/>
          <w:szCs w:val="22"/>
        </w:rPr>
        <w:tab/>
      </w:r>
      <w:r w:rsidRPr="00846303">
        <w:rPr>
          <w:b/>
          <w:bCs/>
          <w:sz w:val="22"/>
          <w:szCs w:val="22"/>
        </w:rPr>
        <w:t>Subsection 1033(1):</w:t>
      </w:r>
    </w:p>
    <w:p w14:paraId="233CE573"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Omit all the words after “direct”, substitute “that no further securities to which the prospectus relates be allotted or issued.”.</w:t>
      </w:r>
    </w:p>
    <w:p w14:paraId="723B2951" w14:textId="77777777" w:rsidR="00D53440" w:rsidRPr="00846303" w:rsidRDefault="00D53440" w:rsidP="00D53440">
      <w:pPr>
        <w:tabs>
          <w:tab w:val="left" w:pos="418"/>
        </w:tabs>
        <w:autoSpaceDE w:val="0"/>
        <w:autoSpaceDN w:val="0"/>
        <w:adjustRightInd w:val="0"/>
        <w:spacing w:before="120"/>
        <w:jc w:val="both"/>
        <w:rPr>
          <w:sz w:val="22"/>
          <w:szCs w:val="22"/>
        </w:rPr>
      </w:pPr>
      <w:r w:rsidRPr="00846303">
        <w:rPr>
          <w:b/>
          <w:bCs/>
          <w:sz w:val="22"/>
          <w:szCs w:val="22"/>
        </w:rPr>
        <w:t>54.</w:t>
      </w:r>
      <w:r>
        <w:rPr>
          <w:b/>
          <w:bCs/>
          <w:sz w:val="22"/>
          <w:szCs w:val="22"/>
        </w:rPr>
        <w:tab/>
      </w:r>
      <w:r w:rsidRPr="00846303">
        <w:rPr>
          <w:b/>
          <w:bCs/>
          <w:sz w:val="22"/>
          <w:szCs w:val="22"/>
        </w:rPr>
        <w:t>Paragraphs 1033(7)(b) and (c):</w:t>
      </w:r>
    </w:p>
    <w:p w14:paraId="62ACFFA3" w14:textId="77777777" w:rsidR="00D53440" w:rsidRPr="00846303" w:rsidRDefault="00D53440" w:rsidP="00D53440">
      <w:pPr>
        <w:tabs>
          <w:tab w:val="left" w:pos="427"/>
        </w:tabs>
        <w:autoSpaceDE w:val="0"/>
        <w:autoSpaceDN w:val="0"/>
        <w:adjustRightInd w:val="0"/>
        <w:spacing w:before="120"/>
        <w:ind w:left="336"/>
        <w:jc w:val="both"/>
        <w:rPr>
          <w:sz w:val="22"/>
          <w:szCs w:val="22"/>
        </w:rPr>
      </w:pPr>
      <w:r w:rsidRPr="00846303">
        <w:rPr>
          <w:sz w:val="22"/>
          <w:szCs w:val="22"/>
        </w:rPr>
        <w:t>Omit the paragraphs, substitute:</w:t>
      </w:r>
    </w:p>
    <w:p w14:paraId="21D7E9C2" w14:textId="77777777" w:rsidR="00D53440" w:rsidRPr="00846303" w:rsidRDefault="00D53440" w:rsidP="00D53440">
      <w:pPr>
        <w:autoSpaceDE w:val="0"/>
        <w:autoSpaceDN w:val="0"/>
        <w:adjustRightInd w:val="0"/>
        <w:spacing w:before="120"/>
        <w:ind w:left="845" w:hanging="533"/>
        <w:jc w:val="both"/>
        <w:rPr>
          <w:sz w:val="22"/>
          <w:szCs w:val="22"/>
        </w:rPr>
      </w:pPr>
      <w:r w:rsidRPr="00846303">
        <w:rPr>
          <w:sz w:val="22"/>
          <w:szCs w:val="22"/>
        </w:rPr>
        <w:t>“(b)</w:t>
      </w:r>
      <w:r>
        <w:rPr>
          <w:sz w:val="22"/>
          <w:szCs w:val="22"/>
        </w:rPr>
        <w:tab/>
      </w:r>
      <w:r w:rsidRPr="00846303">
        <w:rPr>
          <w:sz w:val="22"/>
          <w:szCs w:val="22"/>
        </w:rPr>
        <w:t>a person is not entitled to lodge a further prospectus in relation to the securities, other than a supplementary prospectus or a replacement prospectus.”.</w:t>
      </w:r>
    </w:p>
    <w:p w14:paraId="732F6D46" w14:textId="77777777" w:rsidR="00D53440" w:rsidRPr="00846303" w:rsidRDefault="00D53440" w:rsidP="00D53440">
      <w:pPr>
        <w:tabs>
          <w:tab w:val="left" w:pos="427"/>
        </w:tabs>
        <w:autoSpaceDE w:val="0"/>
        <w:autoSpaceDN w:val="0"/>
        <w:adjustRightInd w:val="0"/>
        <w:spacing w:before="120"/>
        <w:jc w:val="both"/>
        <w:rPr>
          <w:sz w:val="22"/>
          <w:szCs w:val="22"/>
        </w:rPr>
      </w:pPr>
      <w:r w:rsidRPr="00846303">
        <w:rPr>
          <w:b/>
          <w:bCs/>
          <w:sz w:val="22"/>
          <w:szCs w:val="22"/>
        </w:rPr>
        <w:t>55.</w:t>
      </w:r>
      <w:r>
        <w:rPr>
          <w:b/>
          <w:bCs/>
          <w:sz w:val="22"/>
          <w:szCs w:val="22"/>
        </w:rPr>
        <w:tab/>
      </w:r>
      <w:r w:rsidRPr="00846303">
        <w:rPr>
          <w:b/>
          <w:bCs/>
          <w:sz w:val="22"/>
          <w:szCs w:val="22"/>
        </w:rPr>
        <w:t>Subsection 1033(8):</w:t>
      </w:r>
    </w:p>
    <w:p w14:paraId="7D80004D" w14:textId="77777777" w:rsidR="00D53440" w:rsidRPr="00846303" w:rsidRDefault="00D53440" w:rsidP="00D53440">
      <w:pPr>
        <w:autoSpaceDE w:val="0"/>
        <w:autoSpaceDN w:val="0"/>
        <w:adjustRightInd w:val="0"/>
        <w:spacing w:before="120"/>
        <w:ind w:left="331"/>
        <w:jc w:val="both"/>
        <w:rPr>
          <w:sz w:val="22"/>
          <w:szCs w:val="22"/>
        </w:rPr>
      </w:pPr>
      <w:r w:rsidRPr="00846303">
        <w:rPr>
          <w:sz w:val="22"/>
          <w:szCs w:val="22"/>
        </w:rPr>
        <w:t>Insert “or replacement prospectus” after “supplementary prospectus”.</w:t>
      </w:r>
    </w:p>
    <w:p w14:paraId="32987D23" w14:textId="77777777" w:rsidR="00D53440" w:rsidRPr="00846303" w:rsidRDefault="00D53440" w:rsidP="00D53440">
      <w:pPr>
        <w:tabs>
          <w:tab w:val="left" w:pos="427"/>
        </w:tabs>
        <w:autoSpaceDE w:val="0"/>
        <w:autoSpaceDN w:val="0"/>
        <w:adjustRightInd w:val="0"/>
        <w:spacing w:before="120"/>
        <w:jc w:val="both"/>
        <w:rPr>
          <w:sz w:val="22"/>
          <w:szCs w:val="22"/>
        </w:rPr>
      </w:pPr>
      <w:r w:rsidRPr="00846303">
        <w:rPr>
          <w:b/>
          <w:bCs/>
          <w:sz w:val="22"/>
          <w:szCs w:val="22"/>
        </w:rPr>
        <w:t>56.</w:t>
      </w:r>
      <w:r>
        <w:rPr>
          <w:b/>
          <w:bCs/>
          <w:sz w:val="22"/>
          <w:szCs w:val="22"/>
        </w:rPr>
        <w:tab/>
      </w:r>
      <w:r w:rsidRPr="00846303">
        <w:rPr>
          <w:b/>
          <w:bCs/>
          <w:sz w:val="22"/>
          <w:szCs w:val="22"/>
        </w:rPr>
        <w:t>Section 1039:</w:t>
      </w:r>
    </w:p>
    <w:p w14:paraId="1F058899" w14:textId="77777777" w:rsidR="00D53440" w:rsidRPr="00846303" w:rsidRDefault="00D53440" w:rsidP="00D53440">
      <w:pPr>
        <w:autoSpaceDE w:val="0"/>
        <w:autoSpaceDN w:val="0"/>
        <w:adjustRightInd w:val="0"/>
        <w:spacing w:before="120"/>
        <w:ind w:left="326"/>
        <w:jc w:val="both"/>
        <w:rPr>
          <w:sz w:val="22"/>
          <w:szCs w:val="22"/>
        </w:rPr>
      </w:pPr>
      <w:r w:rsidRPr="00846303">
        <w:rPr>
          <w:sz w:val="22"/>
          <w:szCs w:val="22"/>
        </w:rPr>
        <w:t>Omit “, or buyer of,”.</w:t>
      </w:r>
    </w:p>
    <w:p w14:paraId="32562A1A" w14:textId="77777777" w:rsidR="00D53440" w:rsidRPr="00846303" w:rsidRDefault="00D53440" w:rsidP="00D53440">
      <w:pPr>
        <w:tabs>
          <w:tab w:val="left" w:pos="427"/>
        </w:tabs>
        <w:autoSpaceDE w:val="0"/>
        <w:autoSpaceDN w:val="0"/>
        <w:adjustRightInd w:val="0"/>
        <w:spacing w:before="120"/>
        <w:jc w:val="both"/>
        <w:rPr>
          <w:sz w:val="22"/>
          <w:szCs w:val="22"/>
        </w:rPr>
      </w:pPr>
      <w:r w:rsidRPr="00846303">
        <w:rPr>
          <w:b/>
          <w:bCs/>
          <w:sz w:val="22"/>
          <w:szCs w:val="22"/>
        </w:rPr>
        <w:t>57.</w:t>
      </w:r>
      <w:r>
        <w:rPr>
          <w:b/>
          <w:bCs/>
          <w:sz w:val="22"/>
          <w:szCs w:val="22"/>
        </w:rPr>
        <w:tab/>
      </w:r>
      <w:r w:rsidRPr="00846303">
        <w:rPr>
          <w:b/>
          <w:bCs/>
          <w:sz w:val="22"/>
          <w:szCs w:val="22"/>
        </w:rPr>
        <w:t>Subsection 1040(1):</w:t>
      </w:r>
    </w:p>
    <w:p w14:paraId="2E99FD17" w14:textId="77777777" w:rsidR="00D53440" w:rsidRPr="00846303" w:rsidRDefault="00D53440" w:rsidP="00D53440">
      <w:pPr>
        <w:autoSpaceDE w:val="0"/>
        <w:autoSpaceDN w:val="0"/>
        <w:adjustRightInd w:val="0"/>
        <w:spacing w:before="120"/>
        <w:ind w:left="326"/>
        <w:jc w:val="both"/>
        <w:rPr>
          <w:sz w:val="22"/>
          <w:szCs w:val="22"/>
        </w:rPr>
      </w:pPr>
      <w:r w:rsidRPr="00846303">
        <w:rPr>
          <w:sz w:val="22"/>
          <w:szCs w:val="22"/>
        </w:rPr>
        <w:t>Omit “6 months”, substitute “12 months”.</w:t>
      </w:r>
    </w:p>
    <w:p w14:paraId="648F266F" w14:textId="77777777" w:rsidR="00D53440" w:rsidRPr="00846303" w:rsidRDefault="00D53440" w:rsidP="009F4B9C">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2—</w:t>
      </w:r>
      <w:r w:rsidRPr="00846303">
        <w:rPr>
          <w:sz w:val="22"/>
          <w:szCs w:val="22"/>
        </w:rPr>
        <w:t>continued</w:t>
      </w:r>
    </w:p>
    <w:p w14:paraId="62C24A50" w14:textId="77777777" w:rsidR="00D53440" w:rsidRPr="00846303" w:rsidRDefault="00D53440" w:rsidP="00D53440">
      <w:pPr>
        <w:tabs>
          <w:tab w:val="left" w:pos="413"/>
        </w:tabs>
        <w:autoSpaceDE w:val="0"/>
        <w:autoSpaceDN w:val="0"/>
        <w:adjustRightInd w:val="0"/>
        <w:spacing w:before="120"/>
        <w:jc w:val="both"/>
        <w:rPr>
          <w:sz w:val="22"/>
          <w:szCs w:val="22"/>
        </w:rPr>
      </w:pPr>
      <w:r w:rsidRPr="00846303">
        <w:rPr>
          <w:b/>
          <w:bCs/>
          <w:sz w:val="22"/>
          <w:szCs w:val="22"/>
        </w:rPr>
        <w:t>58.</w:t>
      </w:r>
      <w:r>
        <w:rPr>
          <w:b/>
          <w:bCs/>
          <w:sz w:val="22"/>
          <w:szCs w:val="22"/>
        </w:rPr>
        <w:tab/>
      </w:r>
      <w:r w:rsidRPr="00846303">
        <w:rPr>
          <w:b/>
          <w:bCs/>
          <w:sz w:val="22"/>
          <w:szCs w:val="22"/>
        </w:rPr>
        <w:t>Subsection 1040(3):</w:t>
      </w:r>
    </w:p>
    <w:p w14:paraId="52A9BEAC" w14:textId="77777777" w:rsidR="00D53440" w:rsidRPr="00846303" w:rsidRDefault="00D53440" w:rsidP="00D53440">
      <w:pPr>
        <w:autoSpaceDE w:val="0"/>
        <w:autoSpaceDN w:val="0"/>
        <w:adjustRightInd w:val="0"/>
        <w:spacing w:before="120"/>
        <w:ind w:left="365"/>
        <w:jc w:val="both"/>
        <w:rPr>
          <w:sz w:val="22"/>
          <w:szCs w:val="22"/>
        </w:rPr>
      </w:pPr>
      <w:r w:rsidRPr="00846303">
        <w:rPr>
          <w:sz w:val="22"/>
          <w:szCs w:val="22"/>
        </w:rPr>
        <w:t>Omit the subsection.</w:t>
      </w:r>
    </w:p>
    <w:p w14:paraId="55049DA1" w14:textId="77777777" w:rsidR="00D53440" w:rsidRPr="00846303" w:rsidRDefault="00D53440" w:rsidP="00D53440">
      <w:pPr>
        <w:tabs>
          <w:tab w:val="left" w:pos="413"/>
        </w:tabs>
        <w:autoSpaceDE w:val="0"/>
        <w:autoSpaceDN w:val="0"/>
        <w:adjustRightInd w:val="0"/>
        <w:spacing w:before="120"/>
        <w:jc w:val="both"/>
        <w:rPr>
          <w:sz w:val="22"/>
          <w:szCs w:val="22"/>
        </w:rPr>
      </w:pPr>
      <w:r w:rsidRPr="00846303">
        <w:rPr>
          <w:b/>
          <w:bCs/>
          <w:sz w:val="22"/>
          <w:szCs w:val="22"/>
        </w:rPr>
        <w:t>59.</w:t>
      </w:r>
      <w:r>
        <w:rPr>
          <w:b/>
          <w:bCs/>
          <w:sz w:val="22"/>
          <w:szCs w:val="22"/>
        </w:rPr>
        <w:tab/>
      </w:r>
      <w:r w:rsidRPr="00846303">
        <w:rPr>
          <w:b/>
          <w:bCs/>
          <w:sz w:val="22"/>
          <w:szCs w:val="22"/>
        </w:rPr>
        <w:t>Section 1041:</w:t>
      </w:r>
    </w:p>
    <w:p w14:paraId="2D201ED4" w14:textId="77777777" w:rsidR="00D53440" w:rsidRPr="00846303" w:rsidRDefault="00D53440" w:rsidP="00D53440">
      <w:pPr>
        <w:tabs>
          <w:tab w:val="left" w:pos="768"/>
        </w:tabs>
        <w:autoSpaceDE w:val="0"/>
        <w:autoSpaceDN w:val="0"/>
        <w:adjustRightInd w:val="0"/>
        <w:spacing w:before="120"/>
        <w:ind w:left="360"/>
        <w:jc w:val="both"/>
        <w:rPr>
          <w:sz w:val="22"/>
          <w:szCs w:val="22"/>
        </w:rPr>
      </w:pPr>
      <w:r w:rsidRPr="00846303">
        <w:rPr>
          <w:sz w:val="22"/>
          <w:szCs w:val="22"/>
        </w:rPr>
        <w:t>(a)</w:t>
      </w:r>
      <w:r>
        <w:rPr>
          <w:sz w:val="22"/>
          <w:szCs w:val="22"/>
        </w:rPr>
        <w:tab/>
      </w:r>
      <w:r w:rsidRPr="00846303">
        <w:rPr>
          <w:sz w:val="22"/>
          <w:szCs w:val="22"/>
        </w:rPr>
        <w:t>Omit “, issue or sale”, substitute “or issue”.</w:t>
      </w:r>
    </w:p>
    <w:p w14:paraId="444B6FBA" w14:textId="77777777" w:rsidR="00D53440" w:rsidRPr="00846303" w:rsidRDefault="00D53440" w:rsidP="00D53440">
      <w:pPr>
        <w:tabs>
          <w:tab w:val="left" w:pos="768"/>
        </w:tabs>
        <w:autoSpaceDE w:val="0"/>
        <w:autoSpaceDN w:val="0"/>
        <w:adjustRightInd w:val="0"/>
        <w:spacing w:before="120"/>
        <w:ind w:left="360"/>
        <w:jc w:val="both"/>
        <w:rPr>
          <w:sz w:val="22"/>
          <w:szCs w:val="22"/>
        </w:rPr>
      </w:pPr>
      <w:r w:rsidRPr="00846303">
        <w:rPr>
          <w:sz w:val="22"/>
          <w:szCs w:val="22"/>
        </w:rPr>
        <w:t>(b)</w:t>
      </w:r>
      <w:r>
        <w:rPr>
          <w:sz w:val="22"/>
          <w:szCs w:val="22"/>
        </w:rPr>
        <w:tab/>
      </w:r>
      <w:r w:rsidRPr="00846303">
        <w:rPr>
          <w:sz w:val="22"/>
          <w:szCs w:val="22"/>
        </w:rPr>
        <w:t>Omit “6 months”, substitute “12 months”.</w:t>
      </w:r>
    </w:p>
    <w:p w14:paraId="1D09FBB4" w14:textId="77777777" w:rsidR="00D53440" w:rsidRPr="00846303" w:rsidRDefault="00D53440" w:rsidP="00D53440">
      <w:pPr>
        <w:tabs>
          <w:tab w:val="left" w:pos="413"/>
        </w:tabs>
        <w:autoSpaceDE w:val="0"/>
        <w:autoSpaceDN w:val="0"/>
        <w:adjustRightInd w:val="0"/>
        <w:spacing w:before="120"/>
        <w:jc w:val="both"/>
        <w:rPr>
          <w:sz w:val="22"/>
          <w:szCs w:val="22"/>
        </w:rPr>
      </w:pPr>
      <w:r w:rsidRPr="00846303">
        <w:rPr>
          <w:b/>
          <w:bCs/>
          <w:sz w:val="22"/>
          <w:szCs w:val="22"/>
        </w:rPr>
        <w:t>60.</w:t>
      </w:r>
      <w:r>
        <w:rPr>
          <w:b/>
          <w:bCs/>
          <w:sz w:val="22"/>
          <w:szCs w:val="22"/>
        </w:rPr>
        <w:tab/>
      </w:r>
      <w:r w:rsidRPr="00846303">
        <w:rPr>
          <w:b/>
          <w:bCs/>
          <w:sz w:val="22"/>
          <w:szCs w:val="22"/>
        </w:rPr>
        <w:t>After Division 3 of Part 7.12:</w:t>
      </w:r>
    </w:p>
    <w:p w14:paraId="2309E6A8" w14:textId="77777777" w:rsidR="00D53440" w:rsidRPr="00846303" w:rsidRDefault="00D53440" w:rsidP="00D53440">
      <w:pPr>
        <w:autoSpaceDE w:val="0"/>
        <w:autoSpaceDN w:val="0"/>
        <w:adjustRightInd w:val="0"/>
        <w:spacing w:before="120"/>
        <w:ind w:left="360"/>
        <w:jc w:val="both"/>
        <w:rPr>
          <w:sz w:val="22"/>
          <w:szCs w:val="22"/>
        </w:rPr>
      </w:pPr>
      <w:r w:rsidRPr="00846303">
        <w:rPr>
          <w:sz w:val="22"/>
          <w:szCs w:val="22"/>
        </w:rPr>
        <w:t>Insert:</w:t>
      </w:r>
    </w:p>
    <w:p w14:paraId="4DE292B2" w14:textId="0081BABD" w:rsidR="00D53440" w:rsidRPr="00846303" w:rsidRDefault="00D53440" w:rsidP="009F4B9C">
      <w:pPr>
        <w:autoSpaceDE w:val="0"/>
        <w:autoSpaceDN w:val="0"/>
        <w:adjustRightInd w:val="0"/>
        <w:spacing w:before="120"/>
        <w:jc w:val="center"/>
        <w:rPr>
          <w:sz w:val="22"/>
          <w:szCs w:val="22"/>
        </w:rPr>
      </w:pPr>
      <w:r w:rsidRPr="009B7A72">
        <w:rPr>
          <w:sz w:val="22"/>
          <w:szCs w:val="22"/>
        </w:rPr>
        <w:t>“</w:t>
      </w:r>
      <w:r w:rsidRPr="00846303">
        <w:rPr>
          <w:b/>
          <w:bCs/>
          <w:i/>
          <w:iCs/>
          <w:sz w:val="22"/>
          <w:szCs w:val="22"/>
        </w:rPr>
        <w:t>Division 3A</w:t>
      </w:r>
      <w:r w:rsidRPr="00846303">
        <w:rPr>
          <w:sz w:val="22"/>
          <w:szCs w:val="22"/>
        </w:rPr>
        <w:t>—</w:t>
      </w:r>
      <w:r w:rsidRPr="00846303">
        <w:rPr>
          <w:b/>
          <w:bCs/>
          <w:i/>
          <w:iCs/>
          <w:sz w:val="22"/>
          <w:szCs w:val="22"/>
        </w:rPr>
        <w:t>Secondary trading in unquoted securities</w:t>
      </w:r>
    </w:p>
    <w:p w14:paraId="0822A470"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Exceptions</w:t>
      </w:r>
    </w:p>
    <w:p w14:paraId="340B1423" w14:textId="77777777" w:rsidR="00D53440" w:rsidRPr="00846303" w:rsidRDefault="00D53440" w:rsidP="00D53440">
      <w:pPr>
        <w:autoSpaceDE w:val="0"/>
        <w:autoSpaceDN w:val="0"/>
        <w:adjustRightInd w:val="0"/>
        <w:spacing w:before="120"/>
        <w:ind w:left="370"/>
        <w:jc w:val="both"/>
        <w:rPr>
          <w:sz w:val="22"/>
          <w:szCs w:val="22"/>
        </w:rPr>
      </w:pPr>
      <w:r w:rsidRPr="00846303">
        <w:rPr>
          <w:sz w:val="22"/>
          <w:szCs w:val="22"/>
        </w:rPr>
        <w:t>“1043A. This Division does not apply in relation to:</w:t>
      </w:r>
    </w:p>
    <w:p w14:paraId="28104614" w14:textId="77777777" w:rsidR="00D53440" w:rsidRPr="00846303" w:rsidRDefault="00D53440" w:rsidP="00D53440">
      <w:pPr>
        <w:tabs>
          <w:tab w:val="left" w:pos="758"/>
        </w:tabs>
        <w:autoSpaceDE w:val="0"/>
        <w:autoSpaceDN w:val="0"/>
        <w:adjustRightInd w:val="0"/>
        <w:spacing w:before="120"/>
        <w:ind w:left="350"/>
        <w:jc w:val="both"/>
        <w:rPr>
          <w:sz w:val="22"/>
          <w:szCs w:val="22"/>
        </w:rPr>
      </w:pPr>
      <w:r w:rsidRPr="00846303">
        <w:rPr>
          <w:sz w:val="22"/>
          <w:szCs w:val="22"/>
        </w:rPr>
        <w:t>(a)</w:t>
      </w:r>
      <w:r>
        <w:rPr>
          <w:sz w:val="22"/>
          <w:szCs w:val="22"/>
        </w:rPr>
        <w:tab/>
      </w:r>
      <w:r w:rsidRPr="00846303">
        <w:rPr>
          <w:sz w:val="22"/>
          <w:szCs w:val="22"/>
        </w:rPr>
        <w:t>an excluded offer of securities for purchase; or</w:t>
      </w:r>
    </w:p>
    <w:p w14:paraId="135D2C0F" w14:textId="77777777" w:rsidR="00D53440" w:rsidRPr="00846303" w:rsidRDefault="00D53440" w:rsidP="00D53440">
      <w:pPr>
        <w:tabs>
          <w:tab w:val="left" w:pos="758"/>
        </w:tabs>
        <w:autoSpaceDE w:val="0"/>
        <w:autoSpaceDN w:val="0"/>
        <w:adjustRightInd w:val="0"/>
        <w:spacing w:before="120"/>
        <w:ind w:left="350"/>
        <w:jc w:val="both"/>
        <w:rPr>
          <w:sz w:val="22"/>
          <w:szCs w:val="22"/>
        </w:rPr>
      </w:pPr>
      <w:r w:rsidRPr="00846303">
        <w:rPr>
          <w:sz w:val="22"/>
          <w:szCs w:val="22"/>
        </w:rPr>
        <w:t>(b)</w:t>
      </w:r>
      <w:r>
        <w:rPr>
          <w:sz w:val="22"/>
          <w:szCs w:val="22"/>
        </w:rPr>
        <w:tab/>
      </w:r>
      <w:r w:rsidRPr="00846303">
        <w:rPr>
          <w:sz w:val="22"/>
          <w:szCs w:val="22"/>
        </w:rPr>
        <w:t>an excluded invitation to buy securities; or</w:t>
      </w:r>
    </w:p>
    <w:p w14:paraId="786FF72A" w14:textId="77777777" w:rsidR="00D53440" w:rsidRPr="00846303" w:rsidRDefault="00D53440" w:rsidP="00D53440">
      <w:pPr>
        <w:tabs>
          <w:tab w:val="left" w:pos="758"/>
        </w:tabs>
        <w:autoSpaceDE w:val="0"/>
        <w:autoSpaceDN w:val="0"/>
        <w:adjustRightInd w:val="0"/>
        <w:spacing w:before="120"/>
        <w:ind w:left="350"/>
        <w:jc w:val="both"/>
        <w:rPr>
          <w:sz w:val="22"/>
          <w:szCs w:val="22"/>
        </w:rPr>
      </w:pPr>
      <w:r w:rsidRPr="00846303">
        <w:rPr>
          <w:sz w:val="22"/>
          <w:szCs w:val="22"/>
        </w:rPr>
        <w:t>(c)</w:t>
      </w:r>
      <w:r>
        <w:rPr>
          <w:sz w:val="22"/>
          <w:szCs w:val="22"/>
        </w:rPr>
        <w:tab/>
      </w:r>
      <w:r w:rsidRPr="00846303">
        <w:rPr>
          <w:sz w:val="22"/>
          <w:szCs w:val="22"/>
        </w:rPr>
        <w:t>an offer or invitation to which subsection 1030(1) applies.</w:t>
      </w:r>
    </w:p>
    <w:p w14:paraId="7A69FD8A"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Secondary trading in unquoted securities</w:t>
      </w:r>
    </w:p>
    <w:p w14:paraId="4F309DEE" w14:textId="22DA6057" w:rsidR="00D53440" w:rsidRPr="00846303" w:rsidRDefault="009B7A72" w:rsidP="00D53440">
      <w:pPr>
        <w:autoSpaceDE w:val="0"/>
        <w:autoSpaceDN w:val="0"/>
        <w:adjustRightInd w:val="0"/>
        <w:spacing w:before="120"/>
        <w:ind w:firstLine="331"/>
        <w:jc w:val="both"/>
        <w:rPr>
          <w:sz w:val="22"/>
          <w:szCs w:val="22"/>
        </w:rPr>
      </w:pPr>
      <w:r>
        <w:rPr>
          <w:sz w:val="22"/>
          <w:szCs w:val="22"/>
        </w:rPr>
        <w:t>“</w:t>
      </w:r>
      <w:r w:rsidR="00D53440" w:rsidRPr="00846303">
        <w:rPr>
          <w:sz w:val="22"/>
          <w:szCs w:val="22"/>
        </w:rPr>
        <w:t xml:space="preserve">1043B.(1) A person (the </w:t>
      </w:r>
      <w:r w:rsidR="00D53440" w:rsidRPr="00846303">
        <w:rPr>
          <w:b/>
          <w:bCs/>
          <w:sz w:val="22"/>
          <w:szCs w:val="22"/>
        </w:rPr>
        <w:t>‘seller’</w:t>
      </w:r>
      <w:r w:rsidR="00D53440" w:rsidRPr="009B7A72">
        <w:rPr>
          <w:sz w:val="22"/>
          <w:szCs w:val="22"/>
        </w:rPr>
        <w:t>)</w:t>
      </w:r>
      <w:r w:rsidR="00D53440" w:rsidRPr="00846303">
        <w:rPr>
          <w:b/>
          <w:bCs/>
          <w:sz w:val="22"/>
          <w:szCs w:val="22"/>
        </w:rPr>
        <w:t xml:space="preserve"> </w:t>
      </w:r>
      <w:r w:rsidR="00D53440" w:rsidRPr="00846303">
        <w:rPr>
          <w:sz w:val="22"/>
          <w:szCs w:val="22"/>
        </w:rPr>
        <w:t>must not offer unquoted securities of a corporation for purchase, or invite offers to buy such securities, unless the person has lodged a notice that complies with whichever of sections 1043C and 1043D applies.</w:t>
      </w:r>
    </w:p>
    <w:p w14:paraId="1727849C" w14:textId="77777777" w:rsidR="00D53440" w:rsidRPr="00846303" w:rsidRDefault="00D53440" w:rsidP="00D53440">
      <w:pPr>
        <w:autoSpaceDE w:val="0"/>
        <w:autoSpaceDN w:val="0"/>
        <w:adjustRightInd w:val="0"/>
        <w:spacing w:before="120"/>
        <w:ind w:firstLine="336"/>
        <w:jc w:val="both"/>
        <w:rPr>
          <w:sz w:val="22"/>
          <w:szCs w:val="22"/>
        </w:rPr>
      </w:pPr>
      <w:r w:rsidRPr="00846303">
        <w:rPr>
          <w:sz w:val="22"/>
          <w:szCs w:val="22"/>
        </w:rPr>
        <w:t>“(2)</w:t>
      </w:r>
      <w:r>
        <w:rPr>
          <w:sz w:val="22"/>
          <w:szCs w:val="22"/>
        </w:rPr>
        <w:tab/>
      </w:r>
      <w:r w:rsidRPr="00846303">
        <w:rPr>
          <w:sz w:val="22"/>
          <w:szCs w:val="22"/>
        </w:rPr>
        <w:t>If the seller issues a document containing the offer or invitation, each copy of the document issued:</w:t>
      </w:r>
    </w:p>
    <w:p w14:paraId="621723A5" w14:textId="77777777" w:rsidR="00D53440" w:rsidRPr="00846303" w:rsidRDefault="00D53440" w:rsidP="00D53440">
      <w:pPr>
        <w:tabs>
          <w:tab w:val="left" w:pos="739"/>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must be attached to, or accompanied by, a copy of the notice; or</w:t>
      </w:r>
    </w:p>
    <w:p w14:paraId="2CBF5C04" w14:textId="77777777" w:rsidR="00D53440" w:rsidRPr="00846303" w:rsidRDefault="00D53440" w:rsidP="00D53440">
      <w:pPr>
        <w:tabs>
          <w:tab w:val="left" w:pos="739"/>
        </w:tabs>
        <w:autoSpaceDE w:val="0"/>
        <w:autoSpaceDN w:val="0"/>
        <w:adjustRightInd w:val="0"/>
        <w:spacing w:before="120"/>
        <w:ind w:left="739" w:hanging="403"/>
        <w:jc w:val="both"/>
        <w:rPr>
          <w:sz w:val="22"/>
          <w:szCs w:val="22"/>
        </w:rPr>
      </w:pPr>
      <w:r w:rsidRPr="00846303">
        <w:rPr>
          <w:sz w:val="22"/>
          <w:szCs w:val="22"/>
        </w:rPr>
        <w:t>(b)</w:t>
      </w:r>
      <w:r>
        <w:rPr>
          <w:sz w:val="22"/>
          <w:szCs w:val="22"/>
        </w:rPr>
        <w:tab/>
      </w:r>
      <w:r w:rsidRPr="00846303">
        <w:rPr>
          <w:sz w:val="22"/>
          <w:szCs w:val="22"/>
        </w:rPr>
        <w:t>must include a statement to the effect that the seller will provide a copy of the notice, free of charge, to a person who asks for it.</w:t>
      </w:r>
    </w:p>
    <w:p w14:paraId="4439CE95" w14:textId="77777777" w:rsidR="00D53440" w:rsidRPr="00846303" w:rsidRDefault="00D53440" w:rsidP="00D53440">
      <w:pPr>
        <w:autoSpaceDE w:val="0"/>
        <w:autoSpaceDN w:val="0"/>
        <w:adjustRightInd w:val="0"/>
        <w:spacing w:before="120"/>
        <w:ind w:firstLine="336"/>
        <w:jc w:val="both"/>
        <w:rPr>
          <w:sz w:val="22"/>
          <w:szCs w:val="22"/>
        </w:rPr>
      </w:pPr>
      <w:r w:rsidRPr="00846303">
        <w:rPr>
          <w:sz w:val="22"/>
          <w:szCs w:val="22"/>
        </w:rPr>
        <w:t>“(3)</w:t>
      </w:r>
      <w:r>
        <w:rPr>
          <w:sz w:val="22"/>
          <w:szCs w:val="22"/>
        </w:rPr>
        <w:tab/>
      </w:r>
      <w:r w:rsidRPr="00846303">
        <w:rPr>
          <w:sz w:val="22"/>
          <w:szCs w:val="22"/>
        </w:rPr>
        <w:t>If the seller makes the offer or issues the invitation otherwise than by issuing a document (for example, by broadcasting or publishing an advertisement), the offer or invitation must include a statement to the effect that the seller will provide a copy of the notice, free of charge, to a person who asks for it.</w:t>
      </w:r>
    </w:p>
    <w:p w14:paraId="78B70EC1" w14:textId="77777777" w:rsidR="00D53440" w:rsidRPr="00846303" w:rsidRDefault="00D53440" w:rsidP="00D53440">
      <w:pPr>
        <w:autoSpaceDE w:val="0"/>
        <w:autoSpaceDN w:val="0"/>
        <w:adjustRightInd w:val="0"/>
        <w:spacing w:before="120"/>
        <w:ind w:left="341"/>
        <w:jc w:val="both"/>
        <w:rPr>
          <w:sz w:val="22"/>
          <w:szCs w:val="22"/>
        </w:rPr>
      </w:pPr>
      <w:r w:rsidRPr="00846303">
        <w:rPr>
          <w:sz w:val="22"/>
          <w:szCs w:val="22"/>
        </w:rPr>
        <w:t>“(4)</w:t>
      </w:r>
      <w:r>
        <w:rPr>
          <w:sz w:val="22"/>
          <w:szCs w:val="22"/>
        </w:rPr>
        <w:tab/>
      </w:r>
      <w:r w:rsidRPr="00846303">
        <w:rPr>
          <w:sz w:val="22"/>
          <w:szCs w:val="22"/>
        </w:rPr>
        <w:t>In this section:</w:t>
      </w:r>
    </w:p>
    <w:p w14:paraId="21BE0025" w14:textId="77777777" w:rsidR="00D53440" w:rsidRPr="00846303" w:rsidRDefault="00D53440" w:rsidP="00D53440">
      <w:pPr>
        <w:autoSpaceDE w:val="0"/>
        <w:autoSpaceDN w:val="0"/>
        <w:adjustRightInd w:val="0"/>
        <w:spacing w:before="120"/>
        <w:jc w:val="both"/>
        <w:rPr>
          <w:sz w:val="22"/>
          <w:szCs w:val="22"/>
        </w:rPr>
      </w:pPr>
      <w:r w:rsidRPr="00846303">
        <w:rPr>
          <w:b/>
          <w:bCs/>
          <w:sz w:val="22"/>
          <w:szCs w:val="22"/>
        </w:rPr>
        <w:t xml:space="preserve">‘unquoted securities’ </w:t>
      </w:r>
      <w:r w:rsidRPr="00846303">
        <w:rPr>
          <w:sz w:val="22"/>
          <w:szCs w:val="22"/>
        </w:rPr>
        <w:t>means securities that are not included in any class of securities that are quoted on a stock market of a securities exchange.</w:t>
      </w:r>
    </w:p>
    <w:p w14:paraId="11185300" w14:textId="77777777" w:rsidR="00D53440" w:rsidRPr="00846303" w:rsidRDefault="00D53440" w:rsidP="00D53440">
      <w:pPr>
        <w:autoSpaceDE w:val="0"/>
        <w:autoSpaceDN w:val="0"/>
        <w:adjustRightInd w:val="0"/>
        <w:spacing w:before="120"/>
        <w:jc w:val="both"/>
        <w:rPr>
          <w:sz w:val="22"/>
          <w:szCs w:val="22"/>
        </w:rPr>
      </w:pPr>
      <w:r w:rsidRPr="00846303">
        <w:rPr>
          <w:b/>
          <w:bCs/>
          <w:sz w:val="22"/>
          <w:szCs w:val="22"/>
        </w:rPr>
        <w:t>Notice required by subsection 1043B(1)—sale of 30% of voting shares in a company</w:t>
      </w:r>
    </w:p>
    <w:p w14:paraId="6D34EC62" w14:textId="77777777" w:rsidR="00D53440" w:rsidRPr="00846303" w:rsidRDefault="00D53440" w:rsidP="00D53440">
      <w:pPr>
        <w:autoSpaceDE w:val="0"/>
        <w:autoSpaceDN w:val="0"/>
        <w:adjustRightInd w:val="0"/>
        <w:spacing w:before="120"/>
        <w:ind w:firstLine="336"/>
        <w:jc w:val="both"/>
        <w:rPr>
          <w:sz w:val="22"/>
          <w:szCs w:val="22"/>
        </w:rPr>
      </w:pPr>
      <w:r w:rsidRPr="00846303">
        <w:rPr>
          <w:sz w:val="22"/>
          <w:szCs w:val="22"/>
        </w:rPr>
        <w:t>“1043C.(1)</w:t>
      </w:r>
      <w:r>
        <w:rPr>
          <w:sz w:val="22"/>
          <w:szCs w:val="22"/>
        </w:rPr>
        <w:tab/>
      </w:r>
      <w:r w:rsidRPr="00846303">
        <w:rPr>
          <w:sz w:val="22"/>
          <w:szCs w:val="22"/>
        </w:rPr>
        <w:t>This section sets out the requirements for a notice under subsection 1043B(1) if:</w:t>
      </w:r>
    </w:p>
    <w:p w14:paraId="225D4D16" w14:textId="77777777" w:rsidR="00D53440" w:rsidRPr="00846303" w:rsidRDefault="00D53440" w:rsidP="009F4B9C">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2—</w:t>
      </w:r>
      <w:r w:rsidRPr="00846303">
        <w:rPr>
          <w:sz w:val="22"/>
          <w:szCs w:val="22"/>
        </w:rPr>
        <w:t>continued</w:t>
      </w:r>
    </w:p>
    <w:p w14:paraId="7063049B" w14:textId="77777777" w:rsidR="00D53440" w:rsidRPr="00846303" w:rsidRDefault="00D53440" w:rsidP="00D53440">
      <w:pPr>
        <w:tabs>
          <w:tab w:val="left" w:pos="739"/>
        </w:tabs>
        <w:autoSpaceDE w:val="0"/>
        <w:autoSpaceDN w:val="0"/>
        <w:adjustRightInd w:val="0"/>
        <w:spacing w:before="120"/>
        <w:ind w:left="346"/>
        <w:jc w:val="both"/>
        <w:rPr>
          <w:sz w:val="22"/>
          <w:szCs w:val="22"/>
        </w:rPr>
      </w:pPr>
      <w:r w:rsidRPr="00846303">
        <w:rPr>
          <w:sz w:val="22"/>
          <w:szCs w:val="22"/>
        </w:rPr>
        <w:t>(a)</w:t>
      </w:r>
      <w:r>
        <w:rPr>
          <w:sz w:val="22"/>
          <w:szCs w:val="22"/>
        </w:rPr>
        <w:tab/>
      </w:r>
      <w:r w:rsidRPr="00846303">
        <w:rPr>
          <w:sz w:val="22"/>
          <w:szCs w:val="22"/>
        </w:rPr>
        <w:t>the offer or invitation relates to shares in a company; and</w:t>
      </w:r>
    </w:p>
    <w:p w14:paraId="21B49051" w14:textId="77777777" w:rsidR="00D53440" w:rsidRPr="00846303" w:rsidRDefault="00D53440" w:rsidP="00D53440">
      <w:pPr>
        <w:tabs>
          <w:tab w:val="left" w:pos="739"/>
        </w:tabs>
        <w:autoSpaceDE w:val="0"/>
        <w:autoSpaceDN w:val="0"/>
        <w:adjustRightInd w:val="0"/>
        <w:spacing w:before="120"/>
        <w:ind w:left="739" w:hanging="394"/>
        <w:jc w:val="both"/>
        <w:rPr>
          <w:sz w:val="22"/>
          <w:szCs w:val="22"/>
        </w:rPr>
      </w:pPr>
      <w:r w:rsidRPr="00846303">
        <w:rPr>
          <w:sz w:val="22"/>
          <w:szCs w:val="22"/>
        </w:rPr>
        <w:t>(b)</w:t>
      </w:r>
      <w:r>
        <w:rPr>
          <w:sz w:val="22"/>
          <w:szCs w:val="22"/>
        </w:rPr>
        <w:tab/>
      </w:r>
      <w:r w:rsidRPr="00846303">
        <w:rPr>
          <w:sz w:val="22"/>
          <w:szCs w:val="22"/>
        </w:rPr>
        <w:t>the shares to which the offer or invitation relates constitute at least 30% of:</w:t>
      </w:r>
    </w:p>
    <w:p w14:paraId="27113D62" w14:textId="77777777" w:rsidR="00D53440" w:rsidRPr="00846303" w:rsidRDefault="00D53440" w:rsidP="00D53440">
      <w:pPr>
        <w:autoSpaceDE w:val="0"/>
        <w:autoSpaceDN w:val="0"/>
        <w:adjustRightInd w:val="0"/>
        <w:spacing w:before="120"/>
        <w:ind w:left="998"/>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in any case—the voting shares in the company; or</w:t>
      </w:r>
    </w:p>
    <w:p w14:paraId="5B6C96CA" w14:textId="77777777" w:rsidR="00D53440" w:rsidRPr="00846303" w:rsidRDefault="00D53440" w:rsidP="00D53440">
      <w:pPr>
        <w:autoSpaceDE w:val="0"/>
        <w:autoSpaceDN w:val="0"/>
        <w:adjustRightInd w:val="0"/>
        <w:spacing w:before="120"/>
        <w:ind w:left="1339" w:hanging="413"/>
        <w:jc w:val="both"/>
        <w:rPr>
          <w:sz w:val="22"/>
          <w:szCs w:val="22"/>
        </w:rPr>
      </w:pPr>
      <w:r w:rsidRPr="00846303">
        <w:rPr>
          <w:sz w:val="22"/>
          <w:szCs w:val="22"/>
        </w:rPr>
        <w:t>(ii)</w:t>
      </w:r>
      <w:r>
        <w:rPr>
          <w:sz w:val="22"/>
          <w:szCs w:val="22"/>
        </w:rPr>
        <w:tab/>
      </w:r>
      <w:r w:rsidRPr="00846303">
        <w:rPr>
          <w:sz w:val="22"/>
          <w:szCs w:val="22"/>
        </w:rPr>
        <w:t>if the voting shares in the company are divided into classes—the shares in one of those classes; and</w:t>
      </w:r>
    </w:p>
    <w:p w14:paraId="6FE1BA71" w14:textId="77777777" w:rsidR="00D53440" w:rsidRPr="00846303" w:rsidRDefault="00D53440" w:rsidP="00D53440">
      <w:pPr>
        <w:tabs>
          <w:tab w:val="left" w:pos="739"/>
        </w:tabs>
        <w:autoSpaceDE w:val="0"/>
        <w:autoSpaceDN w:val="0"/>
        <w:adjustRightInd w:val="0"/>
        <w:spacing w:before="120"/>
        <w:ind w:left="346"/>
        <w:jc w:val="both"/>
        <w:rPr>
          <w:sz w:val="22"/>
          <w:szCs w:val="22"/>
        </w:rPr>
      </w:pPr>
      <w:r w:rsidRPr="00846303">
        <w:rPr>
          <w:sz w:val="22"/>
          <w:szCs w:val="22"/>
        </w:rPr>
        <w:t>(c)</w:t>
      </w:r>
      <w:r>
        <w:rPr>
          <w:sz w:val="22"/>
          <w:szCs w:val="22"/>
        </w:rPr>
        <w:tab/>
      </w:r>
      <w:r w:rsidRPr="00846303">
        <w:rPr>
          <w:sz w:val="22"/>
          <w:szCs w:val="22"/>
        </w:rPr>
        <w:t>the seller is, for the purposes of Chapter 6, entitled to those shares.</w:t>
      </w:r>
    </w:p>
    <w:p w14:paraId="41BA72F1" w14:textId="77777777" w:rsidR="00D53440" w:rsidRPr="001E716F" w:rsidRDefault="00D53440" w:rsidP="00D53440">
      <w:pPr>
        <w:autoSpaceDE w:val="0"/>
        <w:autoSpaceDN w:val="0"/>
        <w:adjustRightInd w:val="0"/>
        <w:spacing w:before="120"/>
        <w:jc w:val="both"/>
        <w:rPr>
          <w:sz w:val="20"/>
          <w:szCs w:val="22"/>
        </w:rPr>
      </w:pPr>
      <w:r w:rsidRPr="001E716F">
        <w:rPr>
          <w:sz w:val="20"/>
          <w:szCs w:val="22"/>
        </w:rPr>
        <w:t>Note: Section 609 defines when a person is entitled to shares for the purposes of Chapter 6.</w:t>
      </w:r>
    </w:p>
    <w:p w14:paraId="28D864FD" w14:textId="77777777" w:rsidR="00D53440" w:rsidRPr="00846303" w:rsidRDefault="00D53440" w:rsidP="00D53440">
      <w:pPr>
        <w:autoSpaceDE w:val="0"/>
        <w:autoSpaceDN w:val="0"/>
        <w:adjustRightInd w:val="0"/>
        <w:spacing w:before="120"/>
        <w:ind w:firstLine="326"/>
        <w:jc w:val="both"/>
        <w:rPr>
          <w:sz w:val="22"/>
          <w:szCs w:val="22"/>
        </w:rPr>
      </w:pPr>
      <w:r w:rsidRPr="00846303">
        <w:rPr>
          <w:sz w:val="22"/>
          <w:szCs w:val="22"/>
        </w:rPr>
        <w:t>“(2)</w:t>
      </w:r>
      <w:r>
        <w:rPr>
          <w:sz w:val="22"/>
          <w:szCs w:val="22"/>
        </w:rPr>
        <w:tab/>
      </w:r>
      <w:r w:rsidRPr="00846303">
        <w:rPr>
          <w:sz w:val="22"/>
          <w:szCs w:val="22"/>
        </w:rPr>
        <w:t>Subject to subsection (3), the notice must contain such information as investors and their professional advisers would reasonably require, and reasonably expect to find in the notice, for the purposes of making an informed assessment of:</w:t>
      </w:r>
    </w:p>
    <w:p w14:paraId="10A704CC" w14:textId="77777777" w:rsidR="00D53440" w:rsidRPr="00846303" w:rsidRDefault="00D53440" w:rsidP="00D53440">
      <w:pPr>
        <w:tabs>
          <w:tab w:val="left" w:pos="734"/>
        </w:tabs>
        <w:autoSpaceDE w:val="0"/>
        <w:autoSpaceDN w:val="0"/>
        <w:adjustRightInd w:val="0"/>
        <w:spacing w:before="120"/>
        <w:ind w:left="734" w:hanging="403"/>
        <w:jc w:val="both"/>
        <w:rPr>
          <w:sz w:val="22"/>
          <w:szCs w:val="22"/>
        </w:rPr>
      </w:pPr>
      <w:r w:rsidRPr="00846303">
        <w:rPr>
          <w:sz w:val="22"/>
          <w:szCs w:val="22"/>
        </w:rPr>
        <w:t>(a)</w:t>
      </w:r>
      <w:r>
        <w:rPr>
          <w:sz w:val="22"/>
          <w:szCs w:val="22"/>
        </w:rPr>
        <w:tab/>
      </w:r>
      <w:r w:rsidRPr="00846303">
        <w:rPr>
          <w:sz w:val="22"/>
          <w:szCs w:val="22"/>
        </w:rPr>
        <w:t>the assets and liabilities, financial position, profits and losses, and prospects of the company; and</w:t>
      </w:r>
    </w:p>
    <w:p w14:paraId="726FB323" w14:textId="77777777" w:rsidR="00D53440" w:rsidRPr="00846303" w:rsidRDefault="00D53440" w:rsidP="00D53440">
      <w:pPr>
        <w:tabs>
          <w:tab w:val="left" w:pos="734"/>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the rights attaching to the shares.</w:t>
      </w:r>
    </w:p>
    <w:p w14:paraId="42384C49" w14:textId="77777777" w:rsidR="00D53440" w:rsidRPr="00846303" w:rsidRDefault="00D53440" w:rsidP="00D53440">
      <w:pPr>
        <w:autoSpaceDE w:val="0"/>
        <w:autoSpaceDN w:val="0"/>
        <w:adjustRightInd w:val="0"/>
        <w:spacing w:before="120"/>
        <w:ind w:firstLine="326"/>
        <w:jc w:val="both"/>
        <w:rPr>
          <w:sz w:val="22"/>
          <w:szCs w:val="22"/>
        </w:rPr>
      </w:pPr>
      <w:r w:rsidRPr="00846303">
        <w:rPr>
          <w:sz w:val="22"/>
          <w:szCs w:val="22"/>
        </w:rPr>
        <w:t>“(3)</w:t>
      </w:r>
      <w:r>
        <w:rPr>
          <w:sz w:val="22"/>
          <w:szCs w:val="22"/>
        </w:rPr>
        <w:tab/>
      </w:r>
      <w:r w:rsidRPr="00846303">
        <w:rPr>
          <w:sz w:val="22"/>
          <w:szCs w:val="22"/>
        </w:rPr>
        <w:t>The regulations may limit the information required by subsection (2) to be in the notice.</w:t>
      </w:r>
    </w:p>
    <w:p w14:paraId="04D36F0E" w14:textId="77777777" w:rsidR="00D53440" w:rsidRPr="00846303" w:rsidRDefault="00D53440" w:rsidP="00D53440">
      <w:pPr>
        <w:autoSpaceDE w:val="0"/>
        <w:autoSpaceDN w:val="0"/>
        <w:adjustRightInd w:val="0"/>
        <w:spacing w:before="120"/>
        <w:ind w:left="346"/>
        <w:jc w:val="both"/>
        <w:rPr>
          <w:sz w:val="22"/>
          <w:szCs w:val="22"/>
        </w:rPr>
      </w:pPr>
      <w:r w:rsidRPr="00846303">
        <w:rPr>
          <w:sz w:val="22"/>
          <w:szCs w:val="22"/>
        </w:rPr>
        <w:t>“(4)</w:t>
      </w:r>
      <w:r>
        <w:rPr>
          <w:sz w:val="22"/>
          <w:szCs w:val="22"/>
        </w:rPr>
        <w:tab/>
      </w:r>
      <w:r w:rsidRPr="00846303">
        <w:rPr>
          <w:sz w:val="22"/>
          <w:szCs w:val="22"/>
        </w:rPr>
        <w:t>The notice must be:</w:t>
      </w:r>
    </w:p>
    <w:p w14:paraId="3E581A18" w14:textId="77777777" w:rsidR="00D53440" w:rsidRPr="00846303" w:rsidRDefault="00D53440" w:rsidP="00D53440">
      <w:pPr>
        <w:tabs>
          <w:tab w:val="left" w:pos="730"/>
        </w:tabs>
        <w:autoSpaceDE w:val="0"/>
        <w:autoSpaceDN w:val="0"/>
        <w:adjustRightInd w:val="0"/>
        <w:spacing w:before="120"/>
        <w:ind w:left="730" w:hanging="398"/>
        <w:jc w:val="both"/>
        <w:rPr>
          <w:sz w:val="22"/>
          <w:szCs w:val="22"/>
        </w:rPr>
      </w:pPr>
      <w:r w:rsidRPr="00846303">
        <w:rPr>
          <w:sz w:val="22"/>
          <w:szCs w:val="22"/>
        </w:rPr>
        <w:t>(a)</w:t>
      </w:r>
      <w:r>
        <w:rPr>
          <w:sz w:val="22"/>
          <w:szCs w:val="22"/>
        </w:rPr>
        <w:tab/>
      </w:r>
      <w:r w:rsidRPr="00846303">
        <w:rPr>
          <w:sz w:val="22"/>
          <w:szCs w:val="22"/>
        </w:rPr>
        <w:t>printed in type of a size not less than the type known as eight point Times unless the Commission, before the issuing of the notice, certifies in writing that the type and size of letter are legible and satisfactory; and</w:t>
      </w:r>
    </w:p>
    <w:p w14:paraId="54EDD26D" w14:textId="77777777" w:rsidR="00D53440" w:rsidRPr="00846303" w:rsidRDefault="00D53440" w:rsidP="00D53440">
      <w:pPr>
        <w:tabs>
          <w:tab w:val="left" w:pos="730"/>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signed by the seller; and</w:t>
      </w:r>
    </w:p>
    <w:p w14:paraId="42AE72EB" w14:textId="77777777" w:rsidR="00D53440" w:rsidRPr="00846303" w:rsidRDefault="00D53440" w:rsidP="00D53440">
      <w:pPr>
        <w:tabs>
          <w:tab w:val="left" w:pos="730"/>
        </w:tabs>
        <w:autoSpaceDE w:val="0"/>
        <w:autoSpaceDN w:val="0"/>
        <w:adjustRightInd w:val="0"/>
        <w:spacing w:before="120"/>
        <w:ind w:left="331"/>
        <w:jc w:val="both"/>
        <w:rPr>
          <w:sz w:val="22"/>
          <w:szCs w:val="22"/>
        </w:rPr>
      </w:pPr>
      <w:r w:rsidRPr="00846303">
        <w:rPr>
          <w:sz w:val="22"/>
          <w:szCs w:val="22"/>
        </w:rPr>
        <w:t>(c)</w:t>
      </w:r>
      <w:r>
        <w:rPr>
          <w:sz w:val="22"/>
          <w:szCs w:val="22"/>
        </w:rPr>
        <w:tab/>
      </w:r>
      <w:r w:rsidRPr="00846303">
        <w:rPr>
          <w:sz w:val="22"/>
          <w:szCs w:val="22"/>
        </w:rPr>
        <w:t>dated.</w:t>
      </w:r>
    </w:p>
    <w:p w14:paraId="397B7A9D"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“(5)</w:t>
      </w:r>
      <w:r>
        <w:rPr>
          <w:sz w:val="22"/>
          <w:szCs w:val="22"/>
        </w:rPr>
        <w:tab/>
      </w:r>
      <w:r w:rsidRPr="00846303">
        <w:rPr>
          <w:sz w:val="22"/>
          <w:szCs w:val="22"/>
        </w:rPr>
        <w:t>The regulations may apply, with or without modifications, the provisions mentioned in subsection (6) to:</w:t>
      </w:r>
    </w:p>
    <w:p w14:paraId="511B9953" w14:textId="77777777" w:rsidR="00D53440" w:rsidRPr="00846303" w:rsidRDefault="00D53440" w:rsidP="00D53440">
      <w:pPr>
        <w:tabs>
          <w:tab w:val="left" w:pos="725"/>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the notice, as if it were a prospectus; and</w:t>
      </w:r>
    </w:p>
    <w:p w14:paraId="2AD5D926" w14:textId="77777777" w:rsidR="00D53440" w:rsidRPr="00846303" w:rsidRDefault="00D53440" w:rsidP="00D53440">
      <w:pPr>
        <w:tabs>
          <w:tab w:val="left" w:pos="725"/>
        </w:tabs>
        <w:autoSpaceDE w:val="0"/>
        <w:autoSpaceDN w:val="0"/>
        <w:adjustRightInd w:val="0"/>
        <w:spacing w:before="120"/>
        <w:ind w:left="725" w:hanging="394"/>
        <w:jc w:val="both"/>
        <w:rPr>
          <w:sz w:val="22"/>
          <w:szCs w:val="22"/>
        </w:rPr>
      </w:pPr>
      <w:r w:rsidRPr="00846303">
        <w:rPr>
          <w:sz w:val="22"/>
          <w:szCs w:val="22"/>
        </w:rPr>
        <w:t>(b)</w:t>
      </w:r>
      <w:r>
        <w:rPr>
          <w:sz w:val="22"/>
          <w:szCs w:val="22"/>
        </w:rPr>
        <w:tab/>
      </w:r>
      <w:r w:rsidRPr="00846303">
        <w:rPr>
          <w:sz w:val="22"/>
          <w:szCs w:val="22"/>
        </w:rPr>
        <w:t>the offer or invitation, as if it were an offer or invitation in relation to which section 1018 required a prospectus to be lodged.</w:t>
      </w:r>
    </w:p>
    <w:p w14:paraId="68F85208" w14:textId="5C54F3DE" w:rsidR="00D53440" w:rsidRPr="00846303" w:rsidRDefault="00D53440" w:rsidP="00D53440">
      <w:pPr>
        <w:autoSpaceDE w:val="0"/>
        <w:autoSpaceDN w:val="0"/>
        <w:adjustRightInd w:val="0"/>
        <w:spacing w:before="120"/>
        <w:ind w:firstLine="317"/>
        <w:jc w:val="both"/>
        <w:rPr>
          <w:sz w:val="22"/>
          <w:szCs w:val="22"/>
        </w:rPr>
      </w:pPr>
      <w:r w:rsidRPr="00846303">
        <w:rPr>
          <w:sz w:val="22"/>
          <w:szCs w:val="22"/>
        </w:rPr>
        <w:t>“(6)</w:t>
      </w:r>
      <w:r>
        <w:rPr>
          <w:sz w:val="22"/>
          <w:szCs w:val="22"/>
        </w:rPr>
        <w:tab/>
      </w:r>
      <w:r w:rsidRPr="00846303">
        <w:rPr>
          <w:sz w:val="22"/>
          <w:szCs w:val="22"/>
        </w:rPr>
        <w:t xml:space="preserve">The regulations may apply the following provisions (the </w:t>
      </w:r>
      <w:r w:rsidRPr="00846303">
        <w:rPr>
          <w:b/>
          <w:bCs/>
          <w:sz w:val="22"/>
          <w:szCs w:val="22"/>
        </w:rPr>
        <w:t>‘applicable provisions’</w:t>
      </w:r>
      <w:r w:rsidRPr="009B7A72">
        <w:rPr>
          <w:sz w:val="22"/>
          <w:szCs w:val="22"/>
        </w:rPr>
        <w:t>):</w:t>
      </w:r>
    </w:p>
    <w:p w14:paraId="196FE4D6" w14:textId="77777777" w:rsidR="00D53440" w:rsidRPr="00846303" w:rsidRDefault="00D53440" w:rsidP="00D53440">
      <w:pPr>
        <w:tabs>
          <w:tab w:val="left" w:pos="720"/>
        </w:tabs>
        <w:autoSpaceDE w:val="0"/>
        <w:autoSpaceDN w:val="0"/>
        <w:adjustRightInd w:val="0"/>
        <w:spacing w:before="120"/>
        <w:ind w:left="317"/>
        <w:jc w:val="both"/>
        <w:rPr>
          <w:sz w:val="22"/>
          <w:szCs w:val="22"/>
        </w:rPr>
      </w:pPr>
      <w:r w:rsidRPr="00846303">
        <w:rPr>
          <w:sz w:val="22"/>
          <w:szCs w:val="22"/>
        </w:rPr>
        <w:t>(a)</w:t>
      </w:r>
      <w:r>
        <w:rPr>
          <w:sz w:val="22"/>
          <w:szCs w:val="22"/>
        </w:rPr>
        <w:tab/>
      </w:r>
      <w:r w:rsidRPr="00846303">
        <w:rPr>
          <w:sz w:val="22"/>
          <w:szCs w:val="22"/>
        </w:rPr>
        <w:t>the provisions of Part 7.11;</w:t>
      </w:r>
    </w:p>
    <w:p w14:paraId="74AA96BE" w14:textId="77777777" w:rsidR="00D53440" w:rsidRPr="00846303" w:rsidRDefault="00D53440" w:rsidP="00D53440">
      <w:pPr>
        <w:tabs>
          <w:tab w:val="left" w:pos="720"/>
        </w:tabs>
        <w:autoSpaceDE w:val="0"/>
        <w:autoSpaceDN w:val="0"/>
        <w:adjustRightInd w:val="0"/>
        <w:spacing w:before="120"/>
        <w:ind w:left="317"/>
        <w:jc w:val="both"/>
        <w:rPr>
          <w:sz w:val="22"/>
          <w:szCs w:val="22"/>
        </w:rPr>
      </w:pPr>
      <w:r w:rsidRPr="00846303">
        <w:rPr>
          <w:sz w:val="22"/>
          <w:szCs w:val="22"/>
        </w:rPr>
        <w:t>(b)</w:t>
      </w:r>
      <w:r>
        <w:rPr>
          <w:sz w:val="22"/>
          <w:szCs w:val="22"/>
        </w:rPr>
        <w:tab/>
      </w:r>
      <w:r w:rsidRPr="00846303">
        <w:rPr>
          <w:sz w:val="22"/>
          <w:szCs w:val="22"/>
        </w:rPr>
        <w:t>the provisions of Divisions 2 and 3 of this Part;</w:t>
      </w:r>
    </w:p>
    <w:p w14:paraId="4F65EF48" w14:textId="77777777" w:rsidR="00D53440" w:rsidRPr="00846303" w:rsidRDefault="00D53440" w:rsidP="00D53440">
      <w:pPr>
        <w:tabs>
          <w:tab w:val="left" w:pos="720"/>
        </w:tabs>
        <w:autoSpaceDE w:val="0"/>
        <w:autoSpaceDN w:val="0"/>
        <w:adjustRightInd w:val="0"/>
        <w:spacing w:before="120"/>
        <w:ind w:left="720" w:hanging="403"/>
        <w:jc w:val="both"/>
        <w:rPr>
          <w:sz w:val="22"/>
          <w:szCs w:val="22"/>
        </w:rPr>
      </w:pPr>
      <w:r w:rsidRPr="00846303">
        <w:rPr>
          <w:sz w:val="22"/>
          <w:szCs w:val="22"/>
        </w:rPr>
        <w:t>(c)</w:t>
      </w:r>
      <w:r>
        <w:rPr>
          <w:sz w:val="22"/>
          <w:szCs w:val="22"/>
        </w:rPr>
        <w:tab/>
      </w:r>
      <w:r w:rsidRPr="00846303">
        <w:rPr>
          <w:sz w:val="22"/>
          <w:szCs w:val="22"/>
        </w:rPr>
        <w:t>the provisions of the regulations made for the purposes of any of the provisions referred to in paragraphs (a) and (b).</w:t>
      </w:r>
    </w:p>
    <w:p w14:paraId="14998B87" w14:textId="77777777" w:rsidR="00D53440" w:rsidRPr="00846303" w:rsidRDefault="00D53440" w:rsidP="00D53440">
      <w:pPr>
        <w:autoSpaceDE w:val="0"/>
        <w:autoSpaceDN w:val="0"/>
        <w:adjustRightInd w:val="0"/>
        <w:spacing w:before="120"/>
        <w:ind w:firstLine="326"/>
        <w:jc w:val="both"/>
        <w:rPr>
          <w:sz w:val="22"/>
          <w:szCs w:val="22"/>
        </w:rPr>
      </w:pPr>
      <w:r w:rsidRPr="00846303">
        <w:rPr>
          <w:sz w:val="22"/>
          <w:szCs w:val="22"/>
        </w:rPr>
        <w:t>“(7)</w:t>
      </w:r>
      <w:r>
        <w:rPr>
          <w:sz w:val="22"/>
          <w:szCs w:val="22"/>
        </w:rPr>
        <w:tab/>
      </w:r>
      <w:r w:rsidRPr="00846303">
        <w:rPr>
          <w:sz w:val="22"/>
          <w:szCs w:val="22"/>
        </w:rPr>
        <w:t>Except where the contrary intention appears, or the context otherwise requires:</w:t>
      </w:r>
    </w:p>
    <w:p w14:paraId="618A82DF" w14:textId="77777777" w:rsidR="00D53440" w:rsidRPr="00846303" w:rsidRDefault="00D53440" w:rsidP="009F4B9C">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2</w:t>
      </w:r>
      <w:r w:rsidRPr="00846303">
        <w:rPr>
          <w:sz w:val="22"/>
          <w:szCs w:val="22"/>
        </w:rPr>
        <w:t>—continued</w:t>
      </w:r>
    </w:p>
    <w:p w14:paraId="19CB9422" w14:textId="77777777" w:rsidR="00D53440" w:rsidRPr="00846303" w:rsidRDefault="00D53440" w:rsidP="00D53440">
      <w:pPr>
        <w:tabs>
          <w:tab w:val="left" w:pos="725"/>
        </w:tabs>
        <w:autoSpaceDE w:val="0"/>
        <w:autoSpaceDN w:val="0"/>
        <w:adjustRightInd w:val="0"/>
        <w:spacing w:before="120"/>
        <w:ind w:left="725" w:hanging="403"/>
        <w:jc w:val="both"/>
        <w:rPr>
          <w:sz w:val="22"/>
          <w:szCs w:val="22"/>
        </w:rPr>
      </w:pPr>
      <w:r w:rsidRPr="00846303">
        <w:rPr>
          <w:sz w:val="22"/>
          <w:szCs w:val="22"/>
        </w:rPr>
        <w:t>(a)</w:t>
      </w:r>
      <w:r>
        <w:rPr>
          <w:sz w:val="22"/>
          <w:szCs w:val="22"/>
        </w:rPr>
        <w:tab/>
      </w:r>
      <w:r w:rsidRPr="00846303">
        <w:rPr>
          <w:sz w:val="22"/>
          <w:szCs w:val="22"/>
        </w:rPr>
        <w:t>a reference in this Law to an applicable provision includes a reference to that provision as it applies because of regulations under subsection (5); and</w:t>
      </w:r>
    </w:p>
    <w:p w14:paraId="31FE9E24" w14:textId="77777777" w:rsidR="00D53440" w:rsidRPr="00846303" w:rsidRDefault="00D53440" w:rsidP="00D53440">
      <w:pPr>
        <w:tabs>
          <w:tab w:val="left" w:pos="725"/>
        </w:tabs>
        <w:autoSpaceDE w:val="0"/>
        <w:autoSpaceDN w:val="0"/>
        <w:adjustRightInd w:val="0"/>
        <w:spacing w:before="120"/>
        <w:ind w:left="725" w:hanging="403"/>
        <w:jc w:val="both"/>
        <w:rPr>
          <w:sz w:val="22"/>
          <w:szCs w:val="22"/>
        </w:rPr>
      </w:pPr>
      <w:r w:rsidRPr="00846303">
        <w:rPr>
          <w:sz w:val="22"/>
          <w:szCs w:val="22"/>
        </w:rPr>
        <w:t>(b)</w:t>
      </w:r>
      <w:r>
        <w:rPr>
          <w:sz w:val="22"/>
          <w:szCs w:val="22"/>
        </w:rPr>
        <w:tab/>
      </w:r>
      <w:r w:rsidRPr="00846303">
        <w:rPr>
          <w:sz w:val="22"/>
          <w:szCs w:val="22"/>
        </w:rPr>
        <w:t>for the purposes of a reference in this Law to a Chapter, Part, Division or other group of provisions of this Law that includes some or all of the applicable provisions, the Chapter, Part, Division or other group is taken to include those applicable provisions as they apply because of regulations under subsection (5).</w:t>
      </w:r>
    </w:p>
    <w:p w14:paraId="100590FD"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Notice required by subsection 1043B(1)—other sales</w:t>
      </w:r>
    </w:p>
    <w:p w14:paraId="4097FF72" w14:textId="77777777" w:rsidR="00D53440" w:rsidRPr="00846303" w:rsidRDefault="00D53440" w:rsidP="00D53440">
      <w:pPr>
        <w:autoSpaceDE w:val="0"/>
        <w:autoSpaceDN w:val="0"/>
        <w:adjustRightInd w:val="0"/>
        <w:spacing w:before="120"/>
        <w:ind w:firstLine="336"/>
        <w:jc w:val="both"/>
        <w:rPr>
          <w:sz w:val="22"/>
          <w:szCs w:val="22"/>
        </w:rPr>
      </w:pPr>
      <w:r w:rsidRPr="00846303">
        <w:rPr>
          <w:sz w:val="22"/>
          <w:szCs w:val="22"/>
        </w:rPr>
        <w:t>“1043D.(1)</w:t>
      </w:r>
      <w:r>
        <w:rPr>
          <w:sz w:val="22"/>
          <w:szCs w:val="22"/>
        </w:rPr>
        <w:tab/>
      </w:r>
      <w:r w:rsidRPr="00846303">
        <w:rPr>
          <w:sz w:val="22"/>
          <w:szCs w:val="22"/>
        </w:rPr>
        <w:t>This section sets out the requirements for a notice under subsection 1043B(1) if section 1043C does not apply.</w:t>
      </w:r>
    </w:p>
    <w:p w14:paraId="222F8179" w14:textId="77777777" w:rsidR="00D53440" w:rsidRPr="00846303" w:rsidRDefault="00D53440" w:rsidP="00D53440">
      <w:pPr>
        <w:autoSpaceDE w:val="0"/>
        <w:autoSpaceDN w:val="0"/>
        <w:adjustRightInd w:val="0"/>
        <w:spacing w:before="120"/>
        <w:ind w:firstLine="336"/>
        <w:jc w:val="both"/>
        <w:rPr>
          <w:sz w:val="22"/>
          <w:szCs w:val="22"/>
        </w:rPr>
      </w:pPr>
      <w:r w:rsidRPr="00846303">
        <w:rPr>
          <w:sz w:val="22"/>
          <w:szCs w:val="22"/>
        </w:rPr>
        <w:t>“(2)</w:t>
      </w:r>
      <w:r>
        <w:rPr>
          <w:sz w:val="22"/>
          <w:szCs w:val="22"/>
        </w:rPr>
        <w:tab/>
      </w:r>
      <w:r w:rsidRPr="00846303">
        <w:rPr>
          <w:sz w:val="22"/>
          <w:szCs w:val="22"/>
        </w:rPr>
        <w:t>The notice must contain the information that the regulations require about:</w:t>
      </w:r>
    </w:p>
    <w:p w14:paraId="1386B642" w14:textId="77777777" w:rsidR="00D53440" w:rsidRPr="00846303" w:rsidRDefault="00D53440" w:rsidP="00D53440">
      <w:pPr>
        <w:tabs>
          <w:tab w:val="left" w:pos="72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the securities to which the offer or invitation relates; and</w:t>
      </w:r>
    </w:p>
    <w:p w14:paraId="320AB767" w14:textId="77777777" w:rsidR="00D53440" w:rsidRPr="00846303" w:rsidRDefault="00D53440" w:rsidP="00D53440">
      <w:pPr>
        <w:tabs>
          <w:tab w:val="left" w:pos="725"/>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the seller; and</w:t>
      </w:r>
    </w:p>
    <w:p w14:paraId="602AB173" w14:textId="77777777" w:rsidR="00D53440" w:rsidRPr="00846303" w:rsidRDefault="00D53440" w:rsidP="00D53440">
      <w:pPr>
        <w:tabs>
          <w:tab w:val="left" w:pos="725"/>
        </w:tabs>
        <w:autoSpaceDE w:val="0"/>
        <w:autoSpaceDN w:val="0"/>
        <w:adjustRightInd w:val="0"/>
        <w:spacing w:before="120"/>
        <w:ind w:left="322"/>
        <w:jc w:val="both"/>
        <w:rPr>
          <w:sz w:val="22"/>
          <w:szCs w:val="22"/>
        </w:rPr>
      </w:pPr>
      <w:r w:rsidRPr="00846303">
        <w:rPr>
          <w:sz w:val="22"/>
          <w:szCs w:val="22"/>
        </w:rPr>
        <w:t>(c)</w:t>
      </w:r>
      <w:r>
        <w:rPr>
          <w:sz w:val="22"/>
          <w:szCs w:val="22"/>
        </w:rPr>
        <w:tab/>
      </w:r>
      <w:r w:rsidRPr="00846303">
        <w:rPr>
          <w:sz w:val="22"/>
          <w:szCs w:val="22"/>
        </w:rPr>
        <w:t>the corporation; and</w:t>
      </w:r>
    </w:p>
    <w:p w14:paraId="60E66A1C" w14:textId="77777777" w:rsidR="00D53440" w:rsidRPr="00846303" w:rsidRDefault="00D53440" w:rsidP="00D53440">
      <w:pPr>
        <w:tabs>
          <w:tab w:val="left" w:pos="725"/>
        </w:tabs>
        <w:autoSpaceDE w:val="0"/>
        <w:autoSpaceDN w:val="0"/>
        <w:adjustRightInd w:val="0"/>
        <w:spacing w:before="120"/>
        <w:ind w:left="322"/>
        <w:jc w:val="both"/>
        <w:rPr>
          <w:sz w:val="22"/>
          <w:szCs w:val="22"/>
        </w:rPr>
      </w:pPr>
      <w:r w:rsidRPr="00846303">
        <w:rPr>
          <w:sz w:val="22"/>
          <w:szCs w:val="22"/>
        </w:rPr>
        <w:t>(d)</w:t>
      </w:r>
      <w:r>
        <w:rPr>
          <w:sz w:val="22"/>
          <w:szCs w:val="22"/>
        </w:rPr>
        <w:tab/>
      </w:r>
      <w:r w:rsidRPr="00846303">
        <w:rPr>
          <w:sz w:val="22"/>
          <w:szCs w:val="22"/>
        </w:rPr>
        <w:t>the directors of the corporation; and</w:t>
      </w:r>
    </w:p>
    <w:p w14:paraId="02818C24" w14:textId="77777777" w:rsidR="00D53440" w:rsidRPr="00846303" w:rsidRDefault="00D53440" w:rsidP="00D53440">
      <w:pPr>
        <w:tabs>
          <w:tab w:val="left" w:pos="725"/>
        </w:tabs>
        <w:autoSpaceDE w:val="0"/>
        <w:autoSpaceDN w:val="0"/>
        <w:adjustRightInd w:val="0"/>
        <w:spacing w:before="120"/>
        <w:ind w:left="725" w:hanging="403"/>
        <w:jc w:val="both"/>
        <w:rPr>
          <w:sz w:val="22"/>
          <w:szCs w:val="22"/>
        </w:rPr>
      </w:pPr>
      <w:r w:rsidRPr="00846303">
        <w:rPr>
          <w:sz w:val="22"/>
          <w:szCs w:val="22"/>
        </w:rPr>
        <w:t>(e)</w:t>
      </w:r>
      <w:r>
        <w:rPr>
          <w:sz w:val="22"/>
          <w:szCs w:val="22"/>
        </w:rPr>
        <w:tab/>
      </w:r>
      <w:r w:rsidRPr="00846303">
        <w:rPr>
          <w:sz w:val="22"/>
          <w:szCs w:val="22"/>
        </w:rPr>
        <w:t>if the securities concerned are prescribed interests—the undertaking to which the prescribed interests relate and the trustee or representative in relation to the interests.</w:t>
      </w:r>
    </w:p>
    <w:p w14:paraId="3EE9FDFF" w14:textId="77777777" w:rsidR="00D53440" w:rsidRPr="00846303" w:rsidRDefault="00D53440" w:rsidP="00D53440">
      <w:pPr>
        <w:autoSpaceDE w:val="0"/>
        <w:autoSpaceDN w:val="0"/>
        <w:adjustRightInd w:val="0"/>
        <w:spacing w:before="120"/>
        <w:ind w:left="341"/>
        <w:jc w:val="both"/>
        <w:rPr>
          <w:sz w:val="22"/>
          <w:szCs w:val="22"/>
        </w:rPr>
      </w:pPr>
      <w:r w:rsidRPr="00846303">
        <w:rPr>
          <w:sz w:val="22"/>
          <w:szCs w:val="22"/>
        </w:rPr>
        <w:t>“(3)</w:t>
      </w:r>
      <w:r>
        <w:rPr>
          <w:sz w:val="22"/>
          <w:szCs w:val="22"/>
        </w:rPr>
        <w:tab/>
      </w:r>
      <w:r w:rsidRPr="00846303">
        <w:rPr>
          <w:sz w:val="22"/>
          <w:szCs w:val="22"/>
        </w:rPr>
        <w:t>The notice must be:</w:t>
      </w:r>
    </w:p>
    <w:p w14:paraId="31C1ECF7" w14:textId="77777777" w:rsidR="00D53440" w:rsidRPr="00846303" w:rsidRDefault="00D53440" w:rsidP="00D53440">
      <w:pPr>
        <w:tabs>
          <w:tab w:val="left" w:pos="725"/>
        </w:tabs>
        <w:autoSpaceDE w:val="0"/>
        <w:autoSpaceDN w:val="0"/>
        <w:adjustRightInd w:val="0"/>
        <w:spacing w:before="120"/>
        <w:ind w:left="725" w:hanging="394"/>
        <w:jc w:val="both"/>
        <w:rPr>
          <w:sz w:val="22"/>
          <w:szCs w:val="22"/>
        </w:rPr>
      </w:pPr>
      <w:r w:rsidRPr="00846303">
        <w:rPr>
          <w:sz w:val="22"/>
          <w:szCs w:val="22"/>
        </w:rPr>
        <w:t>(a)</w:t>
      </w:r>
      <w:r>
        <w:rPr>
          <w:sz w:val="22"/>
          <w:szCs w:val="22"/>
        </w:rPr>
        <w:tab/>
      </w:r>
      <w:r w:rsidRPr="00846303">
        <w:rPr>
          <w:sz w:val="22"/>
          <w:szCs w:val="22"/>
        </w:rPr>
        <w:t>printed in type of a size not less than the type known as eight point Times unless the Commission, before the issuing of the notice, certifies in writing that the type and size of letter are legible and satisfactory; and</w:t>
      </w:r>
    </w:p>
    <w:p w14:paraId="77AC9B97" w14:textId="77777777" w:rsidR="00D53440" w:rsidRPr="00846303" w:rsidRDefault="00D53440" w:rsidP="00D53440">
      <w:pPr>
        <w:tabs>
          <w:tab w:val="left" w:pos="725"/>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signed by the seller; and</w:t>
      </w:r>
    </w:p>
    <w:p w14:paraId="33D9E438" w14:textId="77777777" w:rsidR="00D53440" w:rsidRPr="00846303" w:rsidRDefault="00D53440" w:rsidP="00D53440">
      <w:pPr>
        <w:tabs>
          <w:tab w:val="left" w:pos="725"/>
        </w:tabs>
        <w:autoSpaceDE w:val="0"/>
        <w:autoSpaceDN w:val="0"/>
        <w:adjustRightInd w:val="0"/>
        <w:spacing w:before="120"/>
        <w:ind w:left="331"/>
        <w:jc w:val="both"/>
        <w:rPr>
          <w:sz w:val="22"/>
          <w:szCs w:val="22"/>
        </w:rPr>
      </w:pPr>
      <w:r w:rsidRPr="00846303">
        <w:rPr>
          <w:sz w:val="22"/>
          <w:szCs w:val="22"/>
        </w:rPr>
        <w:t>(c)</w:t>
      </w:r>
      <w:r>
        <w:rPr>
          <w:sz w:val="22"/>
          <w:szCs w:val="22"/>
        </w:rPr>
        <w:tab/>
      </w:r>
      <w:r w:rsidRPr="00846303">
        <w:rPr>
          <w:sz w:val="22"/>
          <w:szCs w:val="22"/>
        </w:rPr>
        <w:t>dated.”.</w:t>
      </w:r>
    </w:p>
    <w:p w14:paraId="491515A1" w14:textId="77777777" w:rsidR="00D53440" w:rsidRPr="00846303" w:rsidRDefault="00D53440" w:rsidP="00D53440">
      <w:pPr>
        <w:tabs>
          <w:tab w:val="left" w:pos="413"/>
        </w:tabs>
        <w:autoSpaceDE w:val="0"/>
        <w:autoSpaceDN w:val="0"/>
        <w:adjustRightInd w:val="0"/>
        <w:spacing w:before="120"/>
        <w:jc w:val="both"/>
        <w:rPr>
          <w:sz w:val="22"/>
          <w:szCs w:val="22"/>
        </w:rPr>
      </w:pPr>
      <w:r w:rsidRPr="00846303">
        <w:rPr>
          <w:b/>
          <w:bCs/>
          <w:sz w:val="22"/>
          <w:szCs w:val="22"/>
        </w:rPr>
        <w:t>61.</w:t>
      </w:r>
      <w:r>
        <w:rPr>
          <w:b/>
          <w:bCs/>
          <w:sz w:val="22"/>
          <w:szCs w:val="22"/>
        </w:rPr>
        <w:tab/>
      </w:r>
      <w:r w:rsidRPr="00846303">
        <w:rPr>
          <w:b/>
          <w:bCs/>
          <w:sz w:val="22"/>
          <w:szCs w:val="22"/>
        </w:rPr>
        <w:t>Subsection 1060(1):</w:t>
      </w:r>
    </w:p>
    <w:p w14:paraId="48EBA0CC" w14:textId="77777777" w:rsidR="00D53440" w:rsidRPr="00846303" w:rsidRDefault="00D53440" w:rsidP="00D53440">
      <w:pPr>
        <w:autoSpaceDE w:val="0"/>
        <w:autoSpaceDN w:val="0"/>
        <w:adjustRightInd w:val="0"/>
        <w:spacing w:before="120"/>
        <w:ind w:left="331"/>
        <w:jc w:val="both"/>
        <w:rPr>
          <w:sz w:val="22"/>
          <w:szCs w:val="22"/>
        </w:rPr>
      </w:pPr>
      <w:r w:rsidRPr="00846303">
        <w:rPr>
          <w:sz w:val="22"/>
          <w:szCs w:val="22"/>
        </w:rPr>
        <w:t>Omit “or to buy”.</w:t>
      </w:r>
    </w:p>
    <w:p w14:paraId="12848DC0" w14:textId="77777777" w:rsidR="00D53440" w:rsidRPr="00846303" w:rsidRDefault="00D53440" w:rsidP="00D53440">
      <w:pPr>
        <w:tabs>
          <w:tab w:val="left" w:pos="413"/>
        </w:tabs>
        <w:autoSpaceDE w:val="0"/>
        <w:autoSpaceDN w:val="0"/>
        <w:adjustRightInd w:val="0"/>
        <w:spacing w:before="120"/>
        <w:jc w:val="both"/>
        <w:rPr>
          <w:sz w:val="22"/>
          <w:szCs w:val="22"/>
        </w:rPr>
      </w:pPr>
      <w:r w:rsidRPr="00846303">
        <w:rPr>
          <w:b/>
          <w:bCs/>
          <w:sz w:val="22"/>
          <w:szCs w:val="22"/>
        </w:rPr>
        <w:t>62.</w:t>
      </w:r>
      <w:r>
        <w:rPr>
          <w:b/>
          <w:bCs/>
          <w:sz w:val="22"/>
          <w:szCs w:val="22"/>
        </w:rPr>
        <w:tab/>
      </w:r>
      <w:r w:rsidRPr="00846303">
        <w:rPr>
          <w:b/>
          <w:bCs/>
          <w:sz w:val="22"/>
          <w:szCs w:val="22"/>
        </w:rPr>
        <w:t>After subsection 1078(3):</w:t>
      </w:r>
    </w:p>
    <w:p w14:paraId="023EB7D9" w14:textId="77777777" w:rsidR="00D53440" w:rsidRPr="00846303" w:rsidRDefault="00D53440" w:rsidP="00D53440">
      <w:pPr>
        <w:tabs>
          <w:tab w:val="left" w:pos="422"/>
        </w:tabs>
        <w:autoSpaceDE w:val="0"/>
        <w:autoSpaceDN w:val="0"/>
        <w:adjustRightInd w:val="0"/>
        <w:spacing w:before="120"/>
        <w:ind w:left="331"/>
        <w:jc w:val="both"/>
        <w:rPr>
          <w:sz w:val="22"/>
          <w:szCs w:val="22"/>
        </w:rPr>
      </w:pPr>
      <w:r w:rsidRPr="00846303">
        <w:rPr>
          <w:sz w:val="22"/>
          <w:szCs w:val="22"/>
        </w:rPr>
        <w:t>Insert:</w:t>
      </w:r>
    </w:p>
    <w:p w14:paraId="3B1FC30B" w14:textId="729FAB6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“(3A)</w:t>
      </w:r>
      <w:r>
        <w:rPr>
          <w:sz w:val="22"/>
          <w:szCs w:val="22"/>
        </w:rPr>
        <w:tab/>
      </w:r>
      <w:r w:rsidRPr="00846303">
        <w:rPr>
          <w:sz w:val="22"/>
          <w:szCs w:val="22"/>
        </w:rPr>
        <w:t xml:space="preserve">The holder (the </w:t>
      </w:r>
      <w:r w:rsidRPr="00846303">
        <w:rPr>
          <w:b/>
          <w:bCs/>
          <w:sz w:val="22"/>
          <w:szCs w:val="22"/>
        </w:rPr>
        <w:t>‘dealer’</w:t>
      </w:r>
      <w:r w:rsidRPr="009B7A72">
        <w:rPr>
          <w:sz w:val="22"/>
          <w:szCs w:val="22"/>
        </w:rPr>
        <w:t>)</w:t>
      </w:r>
      <w:r w:rsidRPr="00846303">
        <w:rPr>
          <w:b/>
          <w:bCs/>
          <w:sz w:val="22"/>
          <w:szCs w:val="22"/>
        </w:rPr>
        <w:t xml:space="preserve"> </w:t>
      </w:r>
      <w:r w:rsidRPr="00846303">
        <w:rPr>
          <w:sz w:val="22"/>
          <w:szCs w:val="22"/>
        </w:rPr>
        <w:t xml:space="preserve">of a </w:t>
      </w:r>
      <w:proofErr w:type="spellStart"/>
      <w:r w:rsidRPr="00846303">
        <w:rPr>
          <w:sz w:val="22"/>
          <w:szCs w:val="22"/>
        </w:rPr>
        <w:t>dealers</w:t>
      </w:r>
      <w:proofErr w:type="spellEnd"/>
      <w:r w:rsidRPr="00846303">
        <w:rPr>
          <w:sz w:val="22"/>
          <w:szCs w:val="22"/>
        </w:rPr>
        <w:t xml:space="preserve"> </w:t>
      </w:r>
      <w:proofErr w:type="spellStart"/>
      <w:r w:rsidRPr="00846303">
        <w:rPr>
          <w:sz w:val="22"/>
          <w:szCs w:val="22"/>
        </w:rPr>
        <w:t>licence</w:t>
      </w:r>
      <w:proofErr w:type="spellEnd"/>
      <w:r w:rsidRPr="00846303">
        <w:rPr>
          <w:sz w:val="22"/>
          <w:szCs w:val="22"/>
        </w:rPr>
        <w:t xml:space="preserve"> does not contravene subsection (1) by issuing or making an invitation or offer to a person in relation to whom, or to a number of persons in relation to each of whom, at least one of the following conditions is satisfied:</w:t>
      </w:r>
    </w:p>
    <w:p w14:paraId="4C8A5437" w14:textId="77777777" w:rsidR="00D53440" w:rsidRPr="00846303" w:rsidRDefault="00D53440" w:rsidP="00D53440">
      <w:pPr>
        <w:autoSpaceDE w:val="0"/>
        <w:autoSpaceDN w:val="0"/>
        <w:adjustRightInd w:val="0"/>
        <w:spacing w:before="120"/>
        <w:ind w:left="744" w:hanging="398"/>
        <w:jc w:val="both"/>
        <w:rPr>
          <w:sz w:val="22"/>
          <w:szCs w:val="22"/>
        </w:rPr>
      </w:pPr>
      <w:r w:rsidRPr="00846303">
        <w:rPr>
          <w:sz w:val="22"/>
          <w:szCs w:val="22"/>
        </w:rPr>
        <w:t>(a)</w:t>
      </w:r>
      <w:r>
        <w:rPr>
          <w:sz w:val="22"/>
          <w:szCs w:val="22"/>
        </w:rPr>
        <w:tab/>
      </w:r>
      <w:r w:rsidRPr="00846303">
        <w:rPr>
          <w:sz w:val="22"/>
          <w:szCs w:val="22"/>
        </w:rPr>
        <w:t>the person has acquired or sold securities through the dealer in the 12 months before the issuing or making of the invitation or offer; or</w:t>
      </w:r>
    </w:p>
    <w:p w14:paraId="71CD9CF1" w14:textId="77777777" w:rsidR="00D53440" w:rsidRPr="00846303" w:rsidRDefault="00D53440" w:rsidP="009F4B9C">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2—</w:t>
      </w:r>
      <w:r w:rsidRPr="00846303">
        <w:rPr>
          <w:sz w:val="22"/>
          <w:szCs w:val="22"/>
        </w:rPr>
        <w:t>continued</w:t>
      </w:r>
    </w:p>
    <w:p w14:paraId="780AB705" w14:textId="77777777" w:rsidR="00D53440" w:rsidRPr="00846303" w:rsidRDefault="00D53440" w:rsidP="00D53440">
      <w:pPr>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when the invitation or offer is issued or made, a written agreement is in force under which the dealer is to, or may, whether subject to conditions or otherwise:</w:t>
      </w:r>
    </w:p>
    <w:p w14:paraId="4E1C2331" w14:textId="77777777" w:rsidR="00D53440" w:rsidRPr="00846303" w:rsidRDefault="00D53440" w:rsidP="00D53440">
      <w:pPr>
        <w:autoSpaceDE w:val="0"/>
        <w:autoSpaceDN w:val="0"/>
        <w:adjustRightInd w:val="0"/>
        <w:spacing w:before="120"/>
        <w:ind w:left="1320" w:hanging="346"/>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act on the person’s behalf in connection with the acquisition or sale of securities by the person; or</w:t>
      </w:r>
    </w:p>
    <w:p w14:paraId="287EE9B1" w14:textId="77777777" w:rsidR="00D53440" w:rsidRPr="00846303" w:rsidRDefault="00D53440" w:rsidP="00D53440">
      <w:pPr>
        <w:autoSpaceDE w:val="0"/>
        <w:autoSpaceDN w:val="0"/>
        <w:adjustRightInd w:val="0"/>
        <w:spacing w:before="120"/>
        <w:ind w:left="1315" w:hanging="408"/>
        <w:jc w:val="both"/>
        <w:rPr>
          <w:sz w:val="22"/>
          <w:szCs w:val="22"/>
        </w:rPr>
      </w:pPr>
      <w:r w:rsidRPr="00846303">
        <w:rPr>
          <w:sz w:val="22"/>
          <w:szCs w:val="22"/>
        </w:rPr>
        <w:t>(ii)</w:t>
      </w:r>
      <w:r>
        <w:rPr>
          <w:sz w:val="22"/>
          <w:szCs w:val="22"/>
        </w:rPr>
        <w:tab/>
      </w:r>
      <w:r w:rsidRPr="00846303">
        <w:rPr>
          <w:sz w:val="22"/>
          <w:szCs w:val="22"/>
        </w:rPr>
        <w:t>advise the person about the acquisition or sale of securities by the person.”.</w:t>
      </w:r>
    </w:p>
    <w:p w14:paraId="27D7EB71" w14:textId="77777777" w:rsidR="00D53440" w:rsidRPr="00846303" w:rsidRDefault="00D53440" w:rsidP="00D53440">
      <w:pPr>
        <w:tabs>
          <w:tab w:val="left" w:pos="427"/>
        </w:tabs>
        <w:autoSpaceDE w:val="0"/>
        <w:autoSpaceDN w:val="0"/>
        <w:adjustRightInd w:val="0"/>
        <w:spacing w:before="120"/>
        <w:jc w:val="both"/>
        <w:rPr>
          <w:sz w:val="22"/>
          <w:szCs w:val="22"/>
        </w:rPr>
      </w:pPr>
      <w:r w:rsidRPr="00846303">
        <w:rPr>
          <w:b/>
          <w:bCs/>
          <w:sz w:val="22"/>
          <w:szCs w:val="22"/>
        </w:rPr>
        <w:t>63.</w:t>
      </w:r>
      <w:r>
        <w:rPr>
          <w:b/>
          <w:bCs/>
          <w:sz w:val="22"/>
          <w:szCs w:val="22"/>
        </w:rPr>
        <w:tab/>
      </w:r>
      <w:r w:rsidRPr="00846303">
        <w:rPr>
          <w:b/>
          <w:bCs/>
          <w:sz w:val="22"/>
          <w:szCs w:val="22"/>
        </w:rPr>
        <w:t>Subsection 1084(1):</w:t>
      </w:r>
    </w:p>
    <w:p w14:paraId="2170141C" w14:textId="77777777" w:rsidR="00D53440" w:rsidRPr="00846303" w:rsidRDefault="00D53440" w:rsidP="00D53440">
      <w:pPr>
        <w:autoSpaceDE w:val="0"/>
        <w:autoSpaceDN w:val="0"/>
        <w:adjustRightInd w:val="0"/>
        <w:spacing w:before="120"/>
        <w:ind w:left="326"/>
        <w:jc w:val="both"/>
        <w:rPr>
          <w:sz w:val="22"/>
          <w:szCs w:val="22"/>
        </w:rPr>
      </w:pPr>
      <w:r w:rsidRPr="00846303">
        <w:rPr>
          <w:sz w:val="22"/>
          <w:szCs w:val="22"/>
        </w:rPr>
        <w:t>Insert “3A,” after “3,”.</w:t>
      </w:r>
    </w:p>
    <w:p w14:paraId="63C049A4" w14:textId="77777777" w:rsidR="00D53440" w:rsidRPr="00846303" w:rsidRDefault="00D53440" w:rsidP="00D53440">
      <w:pPr>
        <w:tabs>
          <w:tab w:val="left" w:pos="427"/>
        </w:tabs>
        <w:autoSpaceDE w:val="0"/>
        <w:autoSpaceDN w:val="0"/>
        <w:adjustRightInd w:val="0"/>
        <w:spacing w:before="120"/>
        <w:jc w:val="both"/>
        <w:rPr>
          <w:sz w:val="22"/>
          <w:szCs w:val="22"/>
        </w:rPr>
      </w:pPr>
      <w:r w:rsidRPr="00846303">
        <w:rPr>
          <w:b/>
          <w:bCs/>
          <w:sz w:val="22"/>
          <w:szCs w:val="22"/>
        </w:rPr>
        <w:t>64.</w:t>
      </w:r>
      <w:r>
        <w:rPr>
          <w:b/>
          <w:bCs/>
          <w:sz w:val="22"/>
          <w:szCs w:val="22"/>
        </w:rPr>
        <w:tab/>
      </w:r>
      <w:r w:rsidRPr="00846303">
        <w:rPr>
          <w:b/>
          <w:bCs/>
          <w:sz w:val="22"/>
          <w:szCs w:val="22"/>
        </w:rPr>
        <w:t>Schedule 3:</w:t>
      </w:r>
    </w:p>
    <w:p w14:paraId="62D5FFC1" w14:textId="77777777" w:rsidR="00D53440" w:rsidRPr="00846303" w:rsidRDefault="00D53440" w:rsidP="00D53440">
      <w:pPr>
        <w:tabs>
          <w:tab w:val="left" w:pos="706"/>
        </w:tabs>
        <w:autoSpaceDE w:val="0"/>
        <w:autoSpaceDN w:val="0"/>
        <w:adjustRightInd w:val="0"/>
        <w:spacing w:before="120"/>
        <w:ind w:left="302"/>
        <w:jc w:val="both"/>
        <w:rPr>
          <w:sz w:val="22"/>
          <w:szCs w:val="22"/>
        </w:rPr>
      </w:pPr>
      <w:r w:rsidRPr="00846303">
        <w:rPr>
          <w:sz w:val="22"/>
          <w:szCs w:val="22"/>
        </w:rPr>
        <w:t>(a)</w:t>
      </w:r>
      <w:r>
        <w:rPr>
          <w:sz w:val="22"/>
          <w:szCs w:val="22"/>
        </w:rPr>
        <w:tab/>
      </w:r>
      <w:r w:rsidRPr="00846303">
        <w:rPr>
          <w:sz w:val="22"/>
          <w:szCs w:val="22"/>
        </w:rPr>
        <w:t>Omit:</w:t>
      </w:r>
    </w:p>
    <w:p w14:paraId="46C16D86" w14:textId="17B18CAE" w:rsidR="00D53440" w:rsidRPr="00846303" w:rsidRDefault="00D53440" w:rsidP="00D53440">
      <w:pPr>
        <w:autoSpaceDE w:val="0"/>
        <w:autoSpaceDN w:val="0"/>
        <w:adjustRightInd w:val="0"/>
        <w:spacing w:before="120"/>
        <w:ind w:left="730"/>
        <w:jc w:val="both"/>
        <w:rPr>
          <w:sz w:val="22"/>
          <w:szCs w:val="22"/>
        </w:rPr>
      </w:pPr>
      <w:r w:rsidRPr="009B7A72">
        <w:rPr>
          <w:sz w:val="22"/>
          <w:szCs w:val="22"/>
        </w:rPr>
        <w:t>“</w:t>
      </w:r>
      <w:r w:rsidRPr="00846303">
        <w:rPr>
          <w:b/>
          <w:bCs/>
          <w:sz w:val="22"/>
          <w:szCs w:val="22"/>
        </w:rPr>
        <w:t>Subsection 1024(1):</w:t>
      </w:r>
    </w:p>
    <w:p w14:paraId="0593826D" w14:textId="77777777" w:rsidR="00D53440" w:rsidRPr="00846303" w:rsidRDefault="00D53440" w:rsidP="00D53440">
      <w:pPr>
        <w:autoSpaceDE w:val="0"/>
        <w:autoSpaceDN w:val="0"/>
        <w:adjustRightInd w:val="0"/>
        <w:spacing w:before="120"/>
        <w:ind w:left="720"/>
        <w:jc w:val="both"/>
        <w:rPr>
          <w:sz w:val="22"/>
          <w:szCs w:val="22"/>
        </w:rPr>
      </w:pPr>
      <w:r w:rsidRPr="00846303">
        <w:rPr>
          <w:sz w:val="22"/>
          <w:szCs w:val="22"/>
        </w:rPr>
        <w:t>Penalty: $20,000 or imprisonment for 5 years, or both.</w:t>
      </w:r>
    </w:p>
    <w:p w14:paraId="06FF53C9" w14:textId="77777777" w:rsidR="00D53440" w:rsidRPr="00846303" w:rsidRDefault="00D53440" w:rsidP="00D53440">
      <w:pPr>
        <w:autoSpaceDE w:val="0"/>
        <w:autoSpaceDN w:val="0"/>
        <w:adjustRightInd w:val="0"/>
        <w:spacing w:before="120"/>
        <w:ind w:left="720"/>
        <w:jc w:val="both"/>
        <w:rPr>
          <w:sz w:val="22"/>
          <w:szCs w:val="22"/>
        </w:rPr>
      </w:pPr>
      <w:r w:rsidRPr="00846303">
        <w:rPr>
          <w:b/>
          <w:bCs/>
          <w:sz w:val="22"/>
          <w:szCs w:val="22"/>
        </w:rPr>
        <w:t>Subsection 1024(4):</w:t>
      </w:r>
    </w:p>
    <w:p w14:paraId="0C3E04BD" w14:textId="77777777" w:rsidR="00D53440" w:rsidRPr="00846303" w:rsidRDefault="00D53440" w:rsidP="00D53440">
      <w:pPr>
        <w:autoSpaceDE w:val="0"/>
        <w:autoSpaceDN w:val="0"/>
        <w:adjustRightInd w:val="0"/>
        <w:spacing w:before="120"/>
        <w:ind w:left="715"/>
        <w:jc w:val="both"/>
        <w:rPr>
          <w:sz w:val="22"/>
          <w:szCs w:val="22"/>
        </w:rPr>
      </w:pPr>
      <w:r w:rsidRPr="00846303">
        <w:rPr>
          <w:sz w:val="22"/>
          <w:szCs w:val="22"/>
        </w:rPr>
        <w:t>Penalty: $5,000 or imprisonment for 1 year, or both.”,</w:t>
      </w:r>
    </w:p>
    <w:p w14:paraId="42487B69" w14:textId="77777777" w:rsidR="00D53440" w:rsidRPr="00846303" w:rsidRDefault="00D53440" w:rsidP="00D53440">
      <w:pPr>
        <w:autoSpaceDE w:val="0"/>
        <w:autoSpaceDN w:val="0"/>
        <w:adjustRightInd w:val="0"/>
        <w:spacing w:before="120"/>
        <w:ind w:left="715"/>
        <w:jc w:val="both"/>
        <w:rPr>
          <w:sz w:val="22"/>
          <w:szCs w:val="22"/>
        </w:rPr>
      </w:pPr>
      <w:r w:rsidRPr="00846303">
        <w:rPr>
          <w:sz w:val="22"/>
          <w:szCs w:val="22"/>
        </w:rPr>
        <w:t>substitute:</w:t>
      </w:r>
    </w:p>
    <w:p w14:paraId="71B3402F" w14:textId="5D753EE4" w:rsidR="00D53440" w:rsidRPr="00846303" w:rsidRDefault="00D53440" w:rsidP="00D53440">
      <w:pPr>
        <w:autoSpaceDE w:val="0"/>
        <w:autoSpaceDN w:val="0"/>
        <w:adjustRightInd w:val="0"/>
        <w:spacing w:before="120"/>
        <w:ind w:left="725"/>
        <w:jc w:val="both"/>
        <w:rPr>
          <w:sz w:val="22"/>
          <w:szCs w:val="22"/>
        </w:rPr>
      </w:pPr>
      <w:r w:rsidRPr="009B7A72">
        <w:rPr>
          <w:sz w:val="22"/>
          <w:szCs w:val="22"/>
        </w:rPr>
        <w:t>“</w:t>
      </w:r>
      <w:r w:rsidRPr="00846303">
        <w:rPr>
          <w:b/>
          <w:bCs/>
          <w:sz w:val="22"/>
          <w:szCs w:val="22"/>
        </w:rPr>
        <w:t>Subsection 1023A(1):</w:t>
      </w:r>
    </w:p>
    <w:p w14:paraId="04B25180" w14:textId="77777777" w:rsidR="00D53440" w:rsidRPr="00846303" w:rsidRDefault="00D53440" w:rsidP="00D53440">
      <w:pPr>
        <w:autoSpaceDE w:val="0"/>
        <w:autoSpaceDN w:val="0"/>
        <w:adjustRightInd w:val="0"/>
        <w:spacing w:before="120"/>
        <w:ind w:left="715"/>
        <w:jc w:val="both"/>
        <w:rPr>
          <w:sz w:val="22"/>
          <w:szCs w:val="22"/>
        </w:rPr>
      </w:pPr>
      <w:r w:rsidRPr="00846303">
        <w:rPr>
          <w:sz w:val="22"/>
          <w:szCs w:val="22"/>
        </w:rPr>
        <w:t>Penalty: $5,000 or imprisonment for 1 year, or both.</w:t>
      </w:r>
    </w:p>
    <w:p w14:paraId="47ED49E1" w14:textId="77777777" w:rsidR="00D53440" w:rsidRPr="00846303" w:rsidRDefault="00D53440" w:rsidP="00D53440">
      <w:pPr>
        <w:autoSpaceDE w:val="0"/>
        <w:autoSpaceDN w:val="0"/>
        <w:adjustRightInd w:val="0"/>
        <w:spacing w:before="120"/>
        <w:ind w:left="715"/>
        <w:jc w:val="both"/>
        <w:rPr>
          <w:sz w:val="22"/>
          <w:szCs w:val="22"/>
        </w:rPr>
      </w:pPr>
      <w:r w:rsidRPr="00846303">
        <w:rPr>
          <w:b/>
          <w:bCs/>
          <w:sz w:val="22"/>
          <w:szCs w:val="22"/>
        </w:rPr>
        <w:t>Subsection 1023B(2):</w:t>
      </w:r>
    </w:p>
    <w:p w14:paraId="75382749" w14:textId="77777777" w:rsidR="00D53440" w:rsidRPr="00846303" w:rsidRDefault="00D53440" w:rsidP="00D53440">
      <w:pPr>
        <w:autoSpaceDE w:val="0"/>
        <w:autoSpaceDN w:val="0"/>
        <w:adjustRightInd w:val="0"/>
        <w:spacing w:before="120"/>
        <w:ind w:left="710"/>
        <w:jc w:val="both"/>
        <w:rPr>
          <w:sz w:val="22"/>
          <w:szCs w:val="22"/>
        </w:rPr>
      </w:pPr>
      <w:r w:rsidRPr="00846303">
        <w:rPr>
          <w:sz w:val="22"/>
          <w:szCs w:val="22"/>
        </w:rPr>
        <w:t>Penalty: $20,000 or imprisonment for 5 years, or both.</w:t>
      </w:r>
    </w:p>
    <w:p w14:paraId="0648009A" w14:textId="77777777" w:rsidR="00D53440" w:rsidRPr="00846303" w:rsidRDefault="00D53440" w:rsidP="00D53440">
      <w:pPr>
        <w:autoSpaceDE w:val="0"/>
        <w:autoSpaceDN w:val="0"/>
        <w:adjustRightInd w:val="0"/>
        <w:spacing w:before="120"/>
        <w:ind w:left="720"/>
        <w:jc w:val="both"/>
        <w:rPr>
          <w:sz w:val="22"/>
          <w:szCs w:val="22"/>
        </w:rPr>
      </w:pPr>
      <w:r w:rsidRPr="00846303">
        <w:rPr>
          <w:b/>
          <w:bCs/>
          <w:sz w:val="22"/>
          <w:szCs w:val="22"/>
        </w:rPr>
        <w:t>Subsection 1024(2):</w:t>
      </w:r>
    </w:p>
    <w:p w14:paraId="134BC8C6" w14:textId="77777777" w:rsidR="00D53440" w:rsidRPr="00846303" w:rsidRDefault="00D53440" w:rsidP="00D53440">
      <w:pPr>
        <w:autoSpaceDE w:val="0"/>
        <w:autoSpaceDN w:val="0"/>
        <w:adjustRightInd w:val="0"/>
        <w:spacing w:before="120"/>
        <w:ind w:left="710"/>
        <w:jc w:val="both"/>
        <w:rPr>
          <w:sz w:val="22"/>
          <w:szCs w:val="22"/>
        </w:rPr>
      </w:pPr>
      <w:r w:rsidRPr="00846303">
        <w:rPr>
          <w:sz w:val="22"/>
          <w:szCs w:val="22"/>
        </w:rPr>
        <w:t>Penalty: $20,000 or imprisonment for 5 years, or both.</w:t>
      </w:r>
    </w:p>
    <w:p w14:paraId="5D620994" w14:textId="77777777" w:rsidR="00D53440" w:rsidRPr="00846303" w:rsidRDefault="00D53440" w:rsidP="00D53440">
      <w:pPr>
        <w:autoSpaceDE w:val="0"/>
        <w:autoSpaceDN w:val="0"/>
        <w:adjustRightInd w:val="0"/>
        <w:spacing w:before="120"/>
        <w:ind w:left="715"/>
        <w:jc w:val="both"/>
        <w:rPr>
          <w:sz w:val="22"/>
          <w:szCs w:val="22"/>
        </w:rPr>
      </w:pPr>
      <w:r w:rsidRPr="00846303">
        <w:rPr>
          <w:b/>
          <w:bCs/>
          <w:sz w:val="22"/>
          <w:szCs w:val="22"/>
        </w:rPr>
        <w:t>Subsection 1024C(3):</w:t>
      </w:r>
    </w:p>
    <w:p w14:paraId="15164EB5" w14:textId="77777777" w:rsidR="00D53440" w:rsidRPr="00846303" w:rsidRDefault="00D53440" w:rsidP="00D53440">
      <w:pPr>
        <w:autoSpaceDE w:val="0"/>
        <w:autoSpaceDN w:val="0"/>
        <w:adjustRightInd w:val="0"/>
        <w:spacing w:before="120"/>
        <w:ind w:left="706"/>
        <w:jc w:val="both"/>
        <w:rPr>
          <w:sz w:val="22"/>
          <w:szCs w:val="22"/>
        </w:rPr>
      </w:pPr>
      <w:r w:rsidRPr="00846303">
        <w:rPr>
          <w:sz w:val="22"/>
          <w:szCs w:val="22"/>
        </w:rPr>
        <w:t>Penalty: $20,000 or imprisonment for 5 years, or both.</w:t>
      </w:r>
    </w:p>
    <w:p w14:paraId="13D6245D" w14:textId="77777777" w:rsidR="00D53440" w:rsidRPr="00846303" w:rsidRDefault="00D53440" w:rsidP="00D53440">
      <w:pPr>
        <w:autoSpaceDE w:val="0"/>
        <w:autoSpaceDN w:val="0"/>
        <w:adjustRightInd w:val="0"/>
        <w:spacing w:before="120"/>
        <w:ind w:left="715"/>
        <w:jc w:val="both"/>
        <w:rPr>
          <w:sz w:val="22"/>
          <w:szCs w:val="22"/>
        </w:rPr>
      </w:pPr>
      <w:r w:rsidRPr="00846303">
        <w:rPr>
          <w:b/>
          <w:bCs/>
          <w:sz w:val="22"/>
          <w:szCs w:val="22"/>
        </w:rPr>
        <w:t>Subsection 1024D(2):</w:t>
      </w:r>
    </w:p>
    <w:p w14:paraId="193DB684" w14:textId="77777777" w:rsidR="00D53440" w:rsidRPr="00846303" w:rsidRDefault="00D53440" w:rsidP="00D53440">
      <w:pPr>
        <w:autoSpaceDE w:val="0"/>
        <w:autoSpaceDN w:val="0"/>
        <w:adjustRightInd w:val="0"/>
        <w:spacing w:before="120"/>
        <w:ind w:left="710"/>
        <w:jc w:val="both"/>
        <w:rPr>
          <w:sz w:val="22"/>
          <w:szCs w:val="22"/>
        </w:rPr>
      </w:pPr>
      <w:r w:rsidRPr="00846303">
        <w:rPr>
          <w:sz w:val="22"/>
          <w:szCs w:val="22"/>
        </w:rPr>
        <w:t>Penalty: $20,000 or imprisonment for 5 years, or both.</w:t>
      </w:r>
    </w:p>
    <w:p w14:paraId="6F8F984D" w14:textId="77777777" w:rsidR="00D53440" w:rsidRPr="00846303" w:rsidRDefault="00D53440" w:rsidP="00D53440">
      <w:pPr>
        <w:autoSpaceDE w:val="0"/>
        <w:autoSpaceDN w:val="0"/>
        <w:adjustRightInd w:val="0"/>
        <w:spacing w:before="120"/>
        <w:ind w:left="715"/>
        <w:jc w:val="both"/>
        <w:rPr>
          <w:sz w:val="22"/>
          <w:szCs w:val="22"/>
        </w:rPr>
      </w:pPr>
      <w:r w:rsidRPr="00846303">
        <w:rPr>
          <w:b/>
          <w:bCs/>
          <w:sz w:val="22"/>
          <w:szCs w:val="22"/>
        </w:rPr>
        <w:t>Subsection 1024E(8):</w:t>
      </w:r>
    </w:p>
    <w:p w14:paraId="72D2C492" w14:textId="77777777" w:rsidR="00D53440" w:rsidRPr="00846303" w:rsidRDefault="00D53440" w:rsidP="00D53440">
      <w:pPr>
        <w:autoSpaceDE w:val="0"/>
        <w:autoSpaceDN w:val="0"/>
        <w:adjustRightInd w:val="0"/>
        <w:spacing w:before="120"/>
        <w:ind w:left="706"/>
        <w:jc w:val="both"/>
        <w:rPr>
          <w:sz w:val="22"/>
          <w:szCs w:val="22"/>
        </w:rPr>
      </w:pPr>
      <w:r w:rsidRPr="00846303">
        <w:rPr>
          <w:sz w:val="22"/>
          <w:szCs w:val="22"/>
        </w:rPr>
        <w:t>Penalty: $2,500 or imprisonment for 6 months, or both.</w:t>
      </w:r>
    </w:p>
    <w:p w14:paraId="1ACC05F5" w14:textId="77777777" w:rsidR="00D53440" w:rsidRPr="00846303" w:rsidRDefault="00D53440" w:rsidP="00D53440">
      <w:pPr>
        <w:autoSpaceDE w:val="0"/>
        <w:autoSpaceDN w:val="0"/>
        <w:adjustRightInd w:val="0"/>
        <w:spacing w:before="120"/>
        <w:ind w:left="715"/>
        <w:jc w:val="both"/>
        <w:rPr>
          <w:sz w:val="22"/>
          <w:szCs w:val="22"/>
        </w:rPr>
      </w:pPr>
      <w:r w:rsidRPr="00846303">
        <w:rPr>
          <w:b/>
          <w:bCs/>
          <w:sz w:val="22"/>
          <w:szCs w:val="22"/>
        </w:rPr>
        <w:t>Subsection 1024G(4) or (7):</w:t>
      </w:r>
    </w:p>
    <w:p w14:paraId="200D57A8" w14:textId="77777777" w:rsidR="00D53440" w:rsidRPr="00846303" w:rsidRDefault="00D53440" w:rsidP="00D53440">
      <w:pPr>
        <w:autoSpaceDE w:val="0"/>
        <w:autoSpaceDN w:val="0"/>
        <w:adjustRightInd w:val="0"/>
        <w:spacing w:before="120"/>
        <w:ind w:left="706"/>
        <w:jc w:val="both"/>
        <w:rPr>
          <w:sz w:val="22"/>
          <w:szCs w:val="22"/>
        </w:rPr>
      </w:pPr>
      <w:r w:rsidRPr="00846303">
        <w:rPr>
          <w:sz w:val="22"/>
          <w:szCs w:val="22"/>
        </w:rPr>
        <w:t>Penalty: $20,000 or imprisonment for 5 years, or both.”.</w:t>
      </w:r>
    </w:p>
    <w:p w14:paraId="3AE87EBB" w14:textId="0AA68F7C" w:rsidR="00D53440" w:rsidRPr="00846303" w:rsidRDefault="00D53440" w:rsidP="00D53440">
      <w:pPr>
        <w:tabs>
          <w:tab w:val="left" w:pos="706"/>
        </w:tabs>
        <w:autoSpaceDE w:val="0"/>
        <w:autoSpaceDN w:val="0"/>
        <w:adjustRightInd w:val="0"/>
        <w:spacing w:before="120"/>
        <w:ind w:left="302"/>
        <w:jc w:val="both"/>
        <w:rPr>
          <w:sz w:val="22"/>
          <w:szCs w:val="22"/>
        </w:rPr>
      </w:pPr>
      <w:r w:rsidRPr="00846303">
        <w:rPr>
          <w:sz w:val="22"/>
          <w:szCs w:val="22"/>
        </w:rPr>
        <w:t>(b)</w:t>
      </w:r>
      <w:r>
        <w:rPr>
          <w:sz w:val="22"/>
          <w:szCs w:val="22"/>
        </w:rPr>
        <w:tab/>
      </w:r>
      <w:r w:rsidRPr="00846303">
        <w:rPr>
          <w:sz w:val="22"/>
          <w:szCs w:val="22"/>
        </w:rPr>
        <w:t xml:space="preserve">Insert before </w:t>
      </w:r>
      <w:r w:rsidRPr="009B7A72">
        <w:rPr>
          <w:sz w:val="22"/>
          <w:szCs w:val="22"/>
        </w:rPr>
        <w:t>“</w:t>
      </w:r>
      <w:r w:rsidRPr="00846303">
        <w:rPr>
          <w:b/>
          <w:bCs/>
          <w:sz w:val="22"/>
          <w:szCs w:val="22"/>
        </w:rPr>
        <w:t>Section 1052</w:t>
      </w:r>
      <w:r w:rsidRPr="009B7A72">
        <w:rPr>
          <w:sz w:val="22"/>
          <w:szCs w:val="22"/>
        </w:rPr>
        <w:t>”:</w:t>
      </w:r>
    </w:p>
    <w:p w14:paraId="04529657" w14:textId="77777777" w:rsidR="00D53440" w:rsidRPr="00846303" w:rsidRDefault="00D53440" w:rsidP="009F4B9C">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2—</w:t>
      </w:r>
      <w:r w:rsidRPr="00846303">
        <w:rPr>
          <w:sz w:val="22"/>
          <w:szCs w:val="22"/>
        </w:rPr>
        <w:t>continued</w:t>
      </w:r>
    </w:p>
    <w:p w14:paraId="6F5E493D" w14:textId="783DB0C8" w:rsidR="00D53440" w:rsidRPr="00846303" w:rsidRDefault="00D53440" w:rsidP="00D53440">
      <w:pPr>
        <w:autoSpaceDE w:val="0"/>
        <w:autoSpaceDN w:val="0"/>
        <w:adjustRightInd w:val="0"/>
        <w:spacing w:before="120"/>
        <w:ind w:left="782"/>
        <w:jc w:val="both"/>
        <w:rPr>
          <w:sz w:val="22"/>
          <w:szCs w:val="22"/>
        </w:rPr>
      </w:pPr>
      <w:r w:rsidRPr="009B7A72">
        <w:rPr>
          <w:sz w:val="22"/>
          <w:szCs w:val="22"/>
        </w:rPr>
        <w:t>“</w:t>
      </w:r>
      <w:r w:rsidRPr="00846303">
        <w:rPr>
          <w:b/>
          <w:bCs/>
          <w:sz w:val="22"/>
          <w:szCs w:val="22"/>
        </w:rPr>
        <w:t>Section 1043B:</w:t>
      </w:r>
    </w:p>
    <w:p w14:paraId="0F2CADDD" w14:textId="77777777" w:rsidR="00D53440" w:rsidRPr="00846303" w:rsidRDefault="00D53440" w:rsidP="00D53440">
      <w:pPr>
        <w:autoSpaceDE w:val="0"/>
        <w:autoSpaceDN w:val="0"/>
        <w:adjustRightInd w:val="0"/>
        <w:spacing w:before="120"/>
        <w:ind w:left="768"/>
        <w:jc w:val="both"/>
        <w:rPr>
          <w:sz w:val="22"/>
          <w:szCs w:val="22"/>
        </w:rPr>
      </w:pPr>
      <w:r w:rsidRPr="00846303">
        <w:rPr>
          <w:sz w:val="22"/>
          <w:szCs w:val="22"/>
        </w:rPr>
        <w:t>Penalty: $2,500 or imprisonment for 6 months, or both.”.</w:t>
      </w:r>
    </w:p>
    <w:p w14:paraId="40169EC6" w14:textId="77777777" w:rsidR="00D53440" w:rsidRPr="00846303" w:rsidRDefault="00D53440" w:rsidP="009F4B9C">
      <w:pPr>
        <w:autoSpaceDE w:val="0"/>
        <w:autoSpaceDN w:val="0"/>
        <w:adjustRightInd w:val="0"/>
        <w:spacing w:before="120"/>
        <w:jc w:val="center"/>
        <w:rPr>
          <w:sz w:val="22"/>
          <w:szCs w:val="22"/>
        </w:rPr>
      </w:pPr>
      <w:r w:rsidRPr="00846303">
        <w:rPr>
          <w:b/>
          <w:bCs/>
          <w:sz w:val="22"/>
          <w:szCs w:val="22"/>
        </w:rPr>
        <w:t>PART 2</w:t>
      </w:r>
    </w:p>
    <w:p w14:paraId="3ED5E134" w14:textId="77777777" w:rsidR="00D53440" w:rsidRPr="00846303" w:rsidRDefault="00D53440" w:rsidP="009F4B9C">
      <w:pPr>
        <w:autoSpaceDE w:val="0"/>
        <w:autoSpaceDN w:val="0"/>
        <w:adjustRightInd w:val="0"/>
        <w:spacing w:before="120"/>
        <w:jc w:val="center"/>
        <w:rPr>
          <w:sz w:val="22"/>
          <w:szCs w:val="22"/>
        </w:rPr>
      </w:pPr>
      <w:r w:rsidRPr="00846303">
        <w:rPr>
          <w:sz w:val="22"/>
          <w:szCs w:val="22"/>
        </w:rPr>
        <w:t>OMITTING “OR BUY”</w:t>
      </w:r>
    </w:p>
    <w:p w14:paraId="2E2D6879" w14:textId="77777777" w:rsidR="00D53440" w:rsidRPr="00846303" w:rsidRDefault="00D53440" w:rsidP="00D53440">
      <w:pPr>
        <w:tabs>
          <w:tab w:val="left" w:pos="432"/>
        </w:tabs>
        <w:autoSpaceDE w:val="0"/>
        <w:autoSpaceDN w:val="0"/>
        <w:adjustRightInd w:val="0"/>
        <w:spacing w:before="120"/>
        <w:jc w:val="both"/>
        <w:rPr>
          <w:sz w:val="22"/>
          <w:szCs w:val="22"/>
        </w:rPr>
      </w:pPr>
      <w:r w:rsidRPr="00846303">
        <w:rPr>
          <w:b/>
          <w:bCs/>
          <w:sz w:val="22"/>
          <w:szCs w:val="22"/>
        </w:rPr>
        <w:t>65.</w:t>
      </w:r>
      <w:r>
        <w:rPr>
          <w:b/>
          <w:bCs/>
          <w:sz w:val="22"/>
          <w:szCs w:val="22"/>
        </w:rPr>
        <w:tab/>
      </w:r>
      <w:r w:rsidRPr="00846303">
        <w:rPr>
          <w:b/>
          <w:bCs/>
          <w:sz w:val="22"/>
          <w:szCs w:val="22"/>
        </w:rPr>
        <w:t>Section 9 (definition of “prospectus”), subsection 622(1), section 1017, subsection 1018(1) and section 1019:</w:t>
      </w:r>
    </w:p>
    <w:p w14:paraId="1F0DC8F8" w14:textId="77777777" w:rsidR="00D53440" w:rsidRPr="00846303" w:rsidRDefault="00D53440" w:rsidP="00D53440">
      <w:pPr>
        <w:autoSpaceDE w:val="0"/>
        <w:autoSpaceDN w:val="0"/>
        <w:adjustRightInd w:val="0"/>
        <w:spacing w:before="120"/>
        <w:ind w:left="355"/>
        <w:jc w:val="both"/>
        <w:rPr>
          <w:sz w:val="22"/>
          <w:szCs w:val="22"/>
        </w:rPr>
      </w:pPr>
      <w:r w:rsidRPr="00846303">
        <w:rPr>
          <w:sz w:val="22"/>
          <w:szCs w:val="22"/>
        </w:rPr>
        <w:t>Omit “or buy”.</w:t>
      </w:r>
    </w:p>
    <w:p w14:paraId="6EE391DB" w14:textId="77777777" w:rsidR="00D53440" w:rsidRPr="00846303" w:rsidRDefault="00D53440" w:rsidP="009F4B9C">
      <w:pPr>
        <w:autoSpaceDE w:val="0"/>
        <w:autoSpaceDN w:val="0"/>
        <w:adjustRightInd w:val="0"/>
        <w:spacing w:before="120"/>
        <w:jc w:val="center"/>
        <w:rPr>
          <w:sz w:val="22"/>
          <w:szCs w:val="22"/>
        </w:rPr>
      </w:pPr>
      <w:r w:rsidRPr="00846303">
        <w:rPr>
          <w:b/>
          <w:bCs/>
          <w:sz w:val="22"/>
          <w:szCs w:val="22"/>
        </w:rPr>
        <w:t>PART 3</w:t>
      </w:r>
    </w:p>
    <w:p w14:paraId="2B5F6E81" w14:textId="77777777" w:rsidR="00D53440" w:rsidRPr="00846303" w:rsidRDefault="00D53440" w:rsidP="009F4B9C">
      <w:pPr>
        <w:autoSpaceDE w:val="0"/>
        <w:autoSpaceDN w:val="0"/>
        <w:adjustRightInd w:val="0"/>
        <w:spacing w:before="120"/>
        <w:jc w:val="center"/>
        <w:rPr>
          <w:sz w:val="22"/>
          <w:szCs w:val="22"/>
        </w:rPr>
      </w:pPr>
      <w:r w:rsidRPr="00846303">
        <w:rPr>
          <w:sz w:val="22"/>
          <w:szCs w:val="22"/>
        </w:rPr>
        <w:t>OMITTING “OR PURCHASE”</w:t>
      </w:r>
    </w:p>
    <w:p w14:paraId="071F0CBB" w14:textId="77777777" w:rsidR="00D53440" w:rsidRPr="00846303" w:rsidRDefault="00D53440" w:rsidP="00D53440">
      <w:pPr>
        <w:tabs>
          <w:tab w:val="left" w:pos="432"/>
        </w:tabs>
        <w:autoSpaceDE w:val="0"/>
        <w:autoSpaceDN w:val="0"/>
        <w:adjustRightInd w:val="0"/>
        <w:spacing w:before="120"/>
        <w:jc w:val="both"/>
        <w:rPr>
          <w:sz w:val="22"/>
          <w:szCs w:val="22"/>
        </w:rPr>
      </w:pPr>
      <w:r w:rsidRPr="00846303">
        <w:rPr>
          <w:b/>
          <w:bCs/>
          <w:sz w:val="22"/>
          <w:szCs w:val="22"/>
        </w:rPr>
        <w:t>66.</w:t>
      </w:r>
      <w:r>
        <w:rPr>
          <w:b/>
          <w:bCs/>
          <w:sz w:val="22"/>
          <w:szCs w:val="22"/>
        </w:rPr>
        <w:tab/>
      </w:r>
      <w:r w:rsidRPr="00846303">
        <w:rPr>
          <w:b/>
          <w:bCs/>
          <w:sz w:val="22"/>
          <w:szCs w:val="22"/>
        </w:rPr>
        <w:t>Section 9 (definition of “prospectus”), subsections 622(1) and 622(3), section 1017, subsection 1018(1), section 1019 and subsection 1060(1):</w:t>
      </w:r>
    </w:p>
    <w:p w14:paraId="4D380872" w14:textId="77777777" w:rsidR="00D53440" w:rsidRPr="00846303" w:rsidRDefault="00D53440" w:rsidP="00D53440">
      <w:pPr>
        <w:autoSpaceDE w:val="0"/>
        <w:autoSpaceDN w:val="0"/>
        <w:adjustRightInd w:val="0"/>
        <w:spacing w:before="120"/>
        <w:ind w:left="341"/>
        <w:jc w:val="both"/>
        <w:rPr>
          <w:sz w:val="22"/>
          <w:szCs w:val="22"/>
        </w:rPr>
      </w:pPr>
      <w:r w:rsidRPr="00846303">
        <w:rPr>
          <w:sz w:val="22"/>
          <w:szCs w:val="22"/>
        </w:rPr>
        <w:t>Omit “or purchase” (wherever occurring).</w:t>
      </w:r>
    </w:p>
    <w:p w14:paraId="79A8E530" w14:textId="77777777" w:rsidR="00D53440" w:rsidRPr="00846303" w:rsidRDefault="00D53440" w:rsidP="009F4B9C">
      <w:pPr>
        <w:autoSpaceDE w:val="0"/>
        <w:autoSpaceDN w:val="0"/>
        <w:adjustRightInd w:val="0"/>
        <w:spacing w:before="120"/>
        <w:jc w:val="center"/>
        <w:rPr>
          <w:sz w:val="22"/>
          <w:szCs w:val="22"/>
        </w:rPr>
      </w:pPr>
      <w:r w:rsidRPr="00846303">
        <w:rPr>
          <w:b/>
          <w:bCs/>
          <w:sz w:val="22"/>
          <w:szCs w:val="22"/>
        </w:rPr>
        <w:t>PART 4</w:t>
      </w:r>
    </w:p>
    <w:p w14:paraId="5F6D523B" w14:textId="77777777" w:rsidR="00D53440" w:rsidRPr="00846303" w:rsidRDefault="00D53440" w:rsidP="009F4B9C">
      <w:pPr>
        <w:autoSpaceDE w:val="0"/>
        <w:autoSpaceDN w:val="0"/>
        <w:adjustRightInd w:val="0"/>
        <w:spacing w:before="120"/>
        <w:jc w:val="center"/>
        <w:rPr>
          <w:sz w:val="22"/>
          <w:szCs w:val="22"/>
        </w:rPr>
      </w:pPr>
      <w:r w:rsidRPr="00846303">
        <w:rPr>
          <w:sz w:val="22"/>
          <w:szCs w:val="22"/>
        </w:rPr>
        <w:t>OMITTING “, ISSUE OR SALE” AND SUBSTITUTING “OR ISSUE”</w:t>
      </w:r>
    </w:p>
    <w:p w14:paraId="7FF87B92" w14:textId="77777777" w:rsidR="00D53440" w:rsidRPr="00846303" w:rsidRDefault="00D53440" w:rsidP="00D53440">
      <w:pPr>
        <w:tabs>
          <w:tab w:val="left" w:pos="432"/>
        </w:tabs>
        <w:autoSpaceDE w:val="0"/>
        <w:autoSpaceDN w:val="0"/>
        <w:adjustRightInd w:val="0"/>
        <w:spacing w:before="120"/>
        <w:jc w:val="both"/>
        <w:rPr>
          <w:sz w:val="22"/>
          <w:szCs w:val="22"/>
        </w:rPr>
      </w:pPr>
      <w:r w:rsidRPr="00846303">
        <w:rPr>
          <w:b/>
          <w:bCs/>
          <w:sz w:val="22"/>
          <w:szCs w:val="22"/>
        </w:rPr>
        <w:t>67.</w:t>
      </w:r>
      <w:r>
        <w:rPr>
          <w:b/>
          <w:bCs/>
          <w:sz w:val="22"/>
          <w:szCs w:val="22"/>
        </w:rPr>
        <w:tab/>
      </w:r>
      <w:r w:rsidRPr="00846303">
        <w:rPr>
          <w:b/>
          <w:bCs/>
          <w:sz w:val="22"/>
          <w:szCs w:val="22"/>
        </w:rPr>
        <w:t>Subsection 1008(4), paragraph 1008A(2)(d), subsection 1008A(4) and paragraphs 1009(3)(b) and (c) and (4)(a), (b) and (c):</w:t>
      </w:r>
    </w:p>
    <w:p w14:paraId="7AA97D95" w14:textId="77777777" w:rsidR="00D53440" w:rsidRPr="00846303" w:rsidRDefault="00D53440" w:rsidP="00D53440">
      <w:pPr>
        <w:autoSpaceDE w:val="0"/>
        <w:autoSpaceDN w:val="0"/>
        <w:adjustRightInd w:val="0"/>
        <w:spacing w:before="120"/>
        <w:ind w:left="336"/>
        <w:jc w:val="both"/>
        <w:rPr>
          <w:sz w:val="22"/>
          <w:szCs w:val="22"/>
        </w:rPr>
      </w:pPr>
      <w:r w:rsidRPr="00846303">
        <w:rPr>
          <w:sz w:val="22"/>
          <w:szCs w:val="22"/>
        </w:rPr>
        <w:t>Omit “, issue or sale”, substitute “or issue”.</w:t>
      </w:r>
    </w:p>
    <w:p w14:paraId="5343AC8C" w14:textId="77777777" w:rsidR="00D53440" w:rsidRPr="00846303" w:rsidRDefault="00D53440" w:rsidP="009F4B9C">
      <w:pPr>
        <w:autoSpaceDE w:val="0"/>
        <w:autoSpaceDN w:val="0"/>
        <w:adjustRightInd w:val="0"/>
        <w:spacing w:before="120"/>
        <w:jc w:val="center"/>
        <w:rPr>
          <w:sz w:val="22"/>
          <w:szCs w:val="22"/>
        </w:rPr>
      </w:pPr>
      <w:r w:rsidRPr="00846303">
        <w:rPr>
          <w:b/>
          <w:bCs/>
          <w:sz w:val="22"/>
          <w:szCs w:val="22"/>
        </w:rPr>
        <w:t>PART 5</w:t>
      </w:r>
    </w:p>
    <w:p w14:paraId="663F5498" w14:textId="77777777" w:rsidR="00D53440" w:rsidRPr="00846303" w:rsidRDefault="00D53440" w:rsidP="009F4B9C">
      <w:pPr>
        <w:autoSpaceDE w:val="0"/>
        <w:autoSpaceDN w:val="0"/>
        <w:adjustRightInd w:val="0"/>
        <w:spacing w:before="120"/>
        <w:jc w:val="center"/>
        <w:rPr>
          <w:sz w:val="22"/>
          <w:szCs w:val="22"/>
        </w:rPr>
      </w:pPr>
      <w:r w:rsidRPr="00846303">
        <w:rPr>
          <w:sz w:val="22"/>
          <w:szCs w:val="22"/>
        </w:rPr>
        <w:t>OMITTING “PRIMARY”</w:t>
      </w:r>
    </w:p>
    <w:p w14:paraId="269D2DFA" w14:textId="77777777" w:rsidR="00D53440" w:rsidRPr="00846303" w:rsidRDefault="00D53440" w:rsidP="00D53440">
      <w:pPr>
        <w:tabs>
          <w:tab w:val="left" w:pos="432"/>
        </w:tabs>
        <w:autoSpaceDE w:val="0"/>
        <w:autoSpaceDN w:val="0"/>
        <w:adjustRightInd w:val="0"/>
        <w:spacing w:before="120"/>
        <w:jc w:val="both"/>
        <w:rPr>
          <w:sz w:val="22"/>
          <w:szCs w:val="22"/>
        </w:rPr>
      </w:pPr>
      <w:r w:rsidRPr="00846303">
        <w:rPr>
          <w:b/>
          <w:bCs/>
          <w:sz w:val="22"/>
          <w:szCs w:val="22"/>
        </w:rPr>
        <w:t>68.</w:t>
      </w:r>
      <w:r>
        <w:rPr>
          <w:b/>
          <w:bCs/>
          <w:sz w:val="22"/>
          <w:szCs w:val="22"/>
        </w:rPr>
        <w:tab/>
      </w:r>
      <w:r w:rsidRPr="00846303">
        <w:rPr>
          <w:b/>
          <w:bCs/>
          <w:sz w:val="22"/>
          <w:szCs w:val="22"/>
        </w:rPr>
        <w:t>Section 9 (definition of “excluded prospectus”), paragraph 244(1)(a), subsections 1023(1) and (2), paragraph 1025(3)(c), subsection 1026(3), section 1029, paragraph 1030</w:t>
      </w:r>
      <w:r w:rsidR="004975A2">
        <w:rPr>
          <w:b/>
          <w:bCs/>
          <w:sz w:val="22"/>
          <w:szCs w:val="22"/>
        </w:rPr>
        <w:t>(1)</w:t>
      </w:r>
      <w:r w:rsidRPr="00846303">
        <w:rPr>
          <w:b/>
          <w:bCs/>
          <w:sz w:val="22"/>
          <w:szCs w:val="22"/>
        </w:rPr>
        <w:t>(a), section 1038 and subsection 1040(1):</w:t>
      </w:r>
    </w:p>
    <w:p w14:paraId="76F992BA" w14:textId="77777777" w:rsidR="00D53440" w:rsidRDefault="00D53440" w:rsidP="00D53440">
      <w:pPr>
        <w:autoSpaceDE w:val="0"/>
        <w:autoSpaceDN w:val="0"/>
        <w:adjustRightInd w:val="0"/>
        <w:spacing w:before="120"/>
        <w:ind w:left="326"/>
        <w:jc w:val="both"/>
        <w:rPr>
          <w:sz w:val="22"/>
          <w:szCs w:val="22"/>
        </w:rPr>
      </w:pPr>
      <w:r w:rsidRPr="00846303">
        <w:rPr>
          <w:sz w:val="22"/>
          <w:szCs w:val="22"/>
        </w:rPr>
        <w:t>Omit “primary” (wherever occurring).</w:t>
      </w:r>
    </w:p>
    <w:p w14:paraId="5F7EF1A3" w14:textId="77777777" w:rsidR="009F4B9C" w:rsidRPr="00846303" w:rsidRDefault="009B7A72" w:rsidP="009F4B9C">
      <w:pPr>
        <w:autoSpaceDE w:val="0"/>
        <w:autoSpaceDN w:val="0"/>
        <w:adjustRightInd w:val="0"/>
        <w:spacing w:before="120"/>
        <w:jc w:val="both"/>
        <w:rPr>
          <w:sz w:val="22"/>
          <w:szCs w:val="22"/>
        </w:rPr>
      </w:pPr>
      <w:r>
        <w:rPr>
          <w:sz w:val="22"/>
          <w:szCs w:val="22"/>
        </w:rPr>
        <w:pict w14:anchorId="7E1C0E22">
          <v:shape id="_x0000_i1027" type="#_x0000_t75" style="width:117pt;height:1.5pt" o:hrpct="250" o:hralign="center" o:hr="t">
            <v:imagedata r:id="rId9" o:title="BD10219_"/>
          </v:shape>
        </w:pict>
      </w:r>
    </w:p>
    <w:p w14:paraId="2408F506" w14:textId="020F7FD9" w:rsidR="00D53440" w:rsidRPr="00846303" w:rsidRDefault="00D53440" w:rsidP="009F4B9C">
      <w:pPr>
        <w:tabs>
          <w:tab w:val="left" w:pos="7805"/>
        </w:tabs>
        <w:autoSpaceDE w:val="0"/>
        <w:autoSpaceDN w:val="0"/>
        <w:adjustRightInd w:val="0"/>
        <w:spacing w:before="120"/>
        <w:ind w:left="3960"/>
        <w:rPr>
          <w:sz w:val="22"/>
          <w:szCs w:val="22"/>
        </w:rPr>
      </w:pPr>
      <w:r w:rsidRPr="00846303">
        <w:rPr>
          <w:sz w:val="22"/>
          <w:szCs w:val="22"/>
        </w:rPr>
        <w:br w:type="page"/>
      </w:r>
      <w:r w:rsidRPr="00846303">
        <w:rPr>
          <w:b/>
          <w:bCs/>
          <w:sz w:val="22"/>
          <w:szCs w:val="22"/>
        </w:rPr>
        <w:lastRenderedPageBreak/>
        <w:t>SCHEDULE 3</w:t>
      </w:r>
      <w:r>
        <w:rPr>
          <w:sz w:val="22"/>
          <w:szCs w:val="22"/>
        </w:rPr>
        <w:tab/>
      </w:r>
      <w:r w:rsidRPr="009B7A72">
        <w:rPr>
          <w:sz w:val="20"/>
          <w:szCs w:val="22"/>
        </w:rPr>
        <w:t>Section 6</w:t>
      </w:r>
    </w:p>
    <w:p w14:paraId="06ACB5DC" w14:textId="77777777" w:rsidR="00D53440" w:rsidRPr="00846303" w:rsidRDefault="00D53440" w:rsidP="009F4B9C">
      <w:pPr>
        <w:autoSpaceDE w:val="0"/>
        <w:autoSpaceDN w:val="0"/>
        <w:adjustRightInd w:val="0"/>
        <w:spacing w:before="120"/>
        <w:jc w:val="center"/>
        <w:rPr>
          <w:sz w:val="22"/>
          <w:szCs w:val="22"/>
        </w:rPr>
      </w:pPr>
      <w:r w:rsidRPr="00846303">
        <w:rPr>
          <w:sz w:val="22"/>
          <w:szCs w:val="22"/>
        </w:rPr>
        <w:t>AMENDMENTS OF THE CORPORATIONS LAW RELATING TO</w:t>
      </w:r>
      <w:r w:rsidR="009F4B9C">
        <w:rPr>
          <w:sz w:val="22"/>
          <w:szCs w:val="22"/>
        </w:rPr>
        <w:br/>
      </w:r>
      <w:r w:rsidRPr="00846303">
        <w:rPr>
          <w:sz w:val="22"/>
          <w:szCs w:val="22"/>
        </w:rPr>
        <w:t>INDEMNIFYING OR INSURING AN OFFICER OR AUDITOR OF A</w:t>
      </w:r>
      <w:r w:rsidR="009F4B9C">
        <w:rPr>
          <w:sz w:val="22"/>
          <w:szCs w:val="22"/>
        </w:rPr>
        <w:br/>
      </w:r>
      <w:r w:rsidRPr="00846303">
        <w:rPr>
          <w:sz w:val="22"/>
          <w:szCs w:val="22"/>
        </w:rPr>
        <w:t>COMPANY</w:t>
      </w:r>
    </w:p>
    <w:p w14:paraId="2AC961C2" w14:textId="77777777" w:rsidR="00D53440" w:rsidRPr="00846303" w:rsidRDefault="00D53440" w:rsidP="00D53440">
      <w:pPr>
        <w:tabs>
          <w:tab w:val="left" w:pos="278"/>
        </w:tabs>
        <w:autoSpaceDE w:val="0"/>
        <w:autoSpaceDN w:val="0"/>
        <w:adjustRightInd w:val="0"/>
        <w:spacing w:before="120"/>
        <w:jc w:val="both"/>
        <w:rPr>
          <w:sz w:val="22"/>
          <w:szCs w:val="22"/>
        </w:rPr>
      </w:pPr>
      <w:r w:rsidRPr="00846303">
        <w:rPr>
          <w:b/>
          <w:bCs/>
          <w:sz w:val="22"/>
          <w:szCs w:val="22"/>
        </w:rPr>
        <w:t>1.</w:t>
      </w:r>
      <w:r>
        <w:rPr>
          <w:b/>
          <w:bCs/>
          <w:sz w:val="22"/>
          <w:szCs w:val="22"/>
        </w:rPr>
        <w:tab/>
      </w:r>
      <w:r w:rsidRPr="00846303">
        <w:rPr>
          <w:b/>
          <w:bCs/>
          <w:sz w:val="22"/>
          <w:szCs w:val="22"/>
        </w:rPr>
        <w:t>After subsection 232A(2):</w:t>
      </w:r>
    </w:p>
    <w:p w14:paraId="0AB82918" w14:textId="77777777" w:rsidR="00D53440" w:rsidRPr="00846303" w:rsidRDefault="00D53440" w:rsidP="00D53440">
      <w:pPr>
        <w:tabs>
          <w:tab w:val="left" w:pos="298"/>
        </w:tabs>
        <w:autoSpaceDE w:val="0"/>
        <w:autoSpaceDN w:val="0"/>
        <w:adjustRightInd w:val="0"/>
        <w:spacing w:before="120"/>
        <w:ind w:left="298"/>
        <w:jc w:val="both"/>
        <w:rPr>
          <w:sz w:val="22"/>
          <w:szCs w:val="22"/>
        </w:rPr>
      </w:pPr>
      <w:r w:rsidRPr="00846303">
        <w:rPr>
          <w:sz w:val="22"/>
          <w:szCs w:val="22"/>
        </w:rPr>
        <w:t>Insert:</w:t>
      </w:r>
    </w:p>
    <w:p w14:paraId="560D3A7C" w14:textId="77777777" w:rsidR="00D53440" w:rsidRPr="00846303" w:rsidRDefault="00D53440" w:rsidP="009F4B9C">
      <w:pPr>
        <w:autoSpaceDE w:val="0"/>
        <w:autoSpaceDN w:val="0"/>
        <w:adjustRightInd w:val="0"/>
        <w:spacing w:before="120"/>
        <w:ind w:firstLine="326"/>
        <w:jc w:val="both"/>
        <w:rPr>
          <w:sz w:val="22"/>
          <w:szCs w:val="22"/>
        </w:rPr>
      </w:pPr>
      <w:r w:rsidRPr="00846303">
        <w:rPr>
          <w:sz w:val="22"/>
          <w:szCs w:val="22"/>
        </w:rPr>
        <w:t>“(2A)</w:t>
      </w:r>
      <w:r>
        <w:rPr>
          <w:sz w:val="22"/>
          <w:szCs w:val="22"/>
        </w:rPr>
        <w:tab/>
      </w:r>
      <w:r w:rsidRPr="00846303">
        <w:rPr>
          <w:sz w:val="22"/>
          <w:szCs w:val="22"/>
        </w:rPr>
        <w:t>For the purposes of subsection (1), a director does not have an interest in a matter relating to an existing or proposed contract of insurance merely because the contract insures, or would insure, the director against a liability incurred by the director as an officer of the company or of a related body corporate. This subsection does not apply if the company is the insurer.”.</w:t>
      </w:r>
    </w:p>
    <w:p w14:paraId="54898CCC" w14:textId="77777777" w:rsidR="00D53440" w:rsidRPr="00846303" w:rsidRDefault="00D53440" w:rsidP="00D53440">
      <w:pPr>
        <w:tabs>
          <w:tab w:val="left" w:pos="298"/>
        </w:tabs>
        <w:autoSpaceDE w:val="0"/>
        <w:autoSpaceDN w:val="0"/>
        <w:adjustRightInd w:val="0"/>
        <w:spacing w:before="120"/>
        <w:jc w:val="both"/>
        <w:rPr>
          <w:sz w:val="22"/>
          <w:szCs w:val="22"/>
        </w:rPr>
      </w:pPr>
      <w:r w:rsidRPr="00846303">
        <w:rPr>
          <w:b/>
          <w:bCs/>
          <w:sz w:val="22"/>
          <w:szCs w:val="22"/>
        </w:rPr>
        <w:t>2.</w:t>
      </w:r>
      <w:r>
        <w:rPr>
          <w:b/>
          <w:bCs/>
          <w:sz w:val="22"/>
          <w:szCs w:val="22"/>
        </w:rPr>
        <w:tab/>
      </w:r>
      <w:r w:rsidRPr="00846303">
        <w:rPr>
          <w:b/>
          <w:bCs/>
          <w:sz w:val="22"/>
          <w:szCs w:val="22"/>
        </w:rPr>
        <w:t>Subsections 241(1), (2) and (3):</w:t>
      </w:r>
    </w:p>
    <w:p w14:paraId="3BEB6193" w14:textId="77777777" w:rsidR="00D53440" w:rsidRPr="00846303" w:rsidRDefault="00D53440" w:rsidP="00D53440">
      <w:pPr>
        <w:tabs>
          <w:tab w:val="left" w:pos="298"/>
        </w:tabs>
        <w:autoSpaceDE w:val="0"/>
        <w:autoSpaceDN w:val="0"/>
        <w:adjustRightInd w:val="0"/>
        <w:spacing w:before="120"/>
        <w:ind w:left="298"/>
        <w:jc w:val="both"/>
        <w:rPr>
          <w:sz w:val="22"/>
          <w:szCs w:val="22"/>
        </w:rPr>
      </w:pPr>
      <w:r w:rsidRPr="00846303">
        <w:rPr>
          <w:sz w:val="22"/>
          <w:szCs w:val="22"/>
        </w:rPr>
        <w:t>Omit the subsections, substitute:</w:t>
      </w:r>
    </w:p>
    <w:p w14:paraId="500B1AB8" w14:textId="77777777" w:rsidR="00D53440" w:rsidRPr="00846303" w:rsidRDefault="00D53440" w:rsidP="00D53440">
      <w:pPr>
        <w:autoSpaceDE w:val="0"/>
        <w:autoSpaceDN w:val="0"/>
        <w:adjustRightInd w:val="0"/>
        <w:spacing w:before="120"/>
        <w:ind w:left="331"/>
        <w:jc w:val="both"/>
        <w:rPr>
          <w:sz w:val="22"/>
          <w:szCs w:val="22"/>
        </w:rPr>
      </w:pPr>
      <w:r w:rsidRPr="00846303">
        <w:rPr>
          <w:sz w:val="22"/>
          <w:szCs w:val="22"/>
        </w:rPr>
        <w:t>“(1)</w:t>
      </w:r>
      <w:r>
        <w:rPr>
          <w:sz w:val="22"/>
          <w:szCs w:val="22"/>
        </w:rPr>
        <w:tab/>
      </w:r>
      <w:r w:rsidRPr="00846303">
        <w:rPr>
          <w:sz w:val="22"/>
          <w:szCs w:val="22"/>
        </w:rPr>
        <w:t>A company or a related body corporate must not:</w:t>
      </w:r>
    </w:p>
    <w:p w14:paraId="550CE846" w14:textId="77777777" w:rsidR="00D53440" w:rsidRPr="00846303" w:rsidRDefault="00D53440" w:rsidP="00D53440">
      <w:pPr>
        <w:tabs>
          <w:tab w:val="left" w:pos="720"/>
        </w:tabs>
        <w:autoSpaceDE w:val="0"/>
        <w:autoSpaceDN w:val="0"/>
        <w:adjustRightInd w:val="0"/>
        <w:spacing w:before="120"/>
        <w:ind w:left="720" w:hanging="398"/>
        <w:jc w:val="both"/>
        <w:rPr>
          <w:sz w:val="22"/>
          <w:szCs w:val="22"/>
        </w:rPr>
      </w:pPr>
      <w:r w:rsidRPr="00846303">
        <w:rPr>
          <w:sz w:val="22"/>
          <w:szCs w:val="22"/>
        </w:rPr>
        <w:t>(a)</w:t>
      </w:r>
      <w:r>
        <w:rPr>
          <w:sz w:val="22"/>
          <w:szCs w:val="22"/>
        </w:rPr>
        <w:tab/>
      </w:r>
      <w:r w:rsidRPr="00846303">
        <w:rPr>
          <w:sz w:val="22"/>
          <w:szCs w:val="22"/>
        </w:rPr>
        <w:t>indemnify a person who is or has been an officer or auditor of the company against a liability incurred by the person as such an officer or auditor; or</w:t>
      </w:r>
    </w:p>
    <w:p w14:paraId="6B37A0B1" w14:textId="77777777" w:rsidR="00D53440" w:rsidRPr="00846303" w:rsidRDefault="00D53440" w:rsidP="00D53440">
      <w:pPr>
        <w:tabs>
          <w:tab w:val="left" w:pos="720"/>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exempt such a person from such a liability.</w:t>
      </w:r>
    </w:p>
    <w:p w14:paraId="501C8948"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“(1A)</w:t>
      </w:r>
      <w:r>
        <w:rPr>
          <w:sz w:val="22"/>
          <w:szCs w:val="22"/>
        </w:rPr>
        <w:tab/>
      </w:r>
      <w:r w:rsidRPr="00846303">
        <w:rPr>
          <w:sz w:val="22"/>
          <w:szCs w:val="22"/>
        </w:rPr>
        <w:t>A memorandum, articles, or any other instrument, or an agreement or arrangement, is void in so far as it provides for a body corporate to do something that subsection (1) prohibits.</w:t>
      </w:r>
    </w:p>
    <w:p w14:paraId="71CB670B"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“(2)</w:t>
      </w:r>
      <w:r>
        <w:rPr>
          <w:sz w:val="22"/>
          <w:szCs w:val="22"/>
        </w:rPr>
        <w:tab/>
      </w:r>
      <w:r w:rsidRPr="00846303">
        <w:rPr>
          <w:sz w:val="22"/>
          <w:szCs w:val="22"/>
        </w:rPr>
        <w:t>Subsection (1) does not prevent a person from being indemnified against a liability to another person (other than the company or a related body corporate) unless the liability arises out of conduct involving a lack of good faith.</w:t>
      </w:r>
    </w:p>
    <w:p w14:paraId="233D13AC" w14:textId="77777777" w:rsidR="00D53440" w:rsidRPr="00846303" w:rsidRDefault="00D53440" w:rsidP="00D53440">
      <w:pPr>
        <w:autoSpaceDE w:val="0"/>
        <w:autoSpaceDN w:val="0"/>
        <w:adjustRightInd w:val="0"/>
        <w:spacing w:before="120"/>
        <w:ind w:firstLine="326"/>
        <w:jc w:val="both"/>
        <w:rPr>
          <w:sz w:val="22"/>
          <w:szCs w:val="22"/>
        </w:rPr>
      </w:pPr>
      <w:r w:rsidRPr="00846303">
        <w:rPr>
          <w:sz w:val="22"/>
          <w:szCs w:val="22"/>
        </w:rPr>
        <w:t>“(3)</w:t>
      </w:r>
      <w:r>
        <w:rPr>
          <w:sz w:val="22"/>
          <w:szCs w:val="22"/>
        </w:rPr>
        <w:tab/>
      </w:r>
      <w:r w:rsidRPr="00846303">
        <w:rPr>
          <w:sz w:val="22"/>
          <w:szCs w:val="22"/>
        </w:rPr>
        <w:t>Subsection (1) does not prevent a person from being indemnified against a liability for costs and expenses incurred by the person:</w:t>
      </w:r>
    </w:p>
    <w:p w14:paraId="79287EEE" w14:textId="77777777" w:rsidR="00D53440" w:rsidRPr="00846303" w:rsidRDefault="00D53440" w:rsidP="00D53440">
      <w:pPr>
        <w:tabs>
          <w:tab w:val="left" w:pos="701"/>
        </w:tabs>
        <w:autoSpaceDE w:val="0"/>
        <w:autoSpaceDN w:val="0"/>
        <w:adjustRightInd w:val="0"/>
        <w:spacing w:before="120"/>
        <w:ind w:left="701" w:hanging="384"/>
        <w:jc w:val="both"/>
        <w:rPr>
          <w:sz w:val="22"/>
          <w:szCs w:val="22"/>
        </w:rPr>
      </w:pPr>
      <w:r w:rsidRPr="00846303">
        <w:rPr>
          <w:sz w:val="22"/>
          <w:szCs w:val="22"/>
        </w:rPr>
        <w:t>(a)</w:t>
      </w:r>
      <w:r>
        <w:rPr>
          <w:sz w:val="22"/>
          <w:szCs w:val="22"/>
        </w:rPr>
        <w:tab/>
      </w:r>
      <w:r w:rsidRPr="00846303">
        <w:rPr>
          <w:sz w:val="22"/>
          <w:szCs w:val="22"/>
        </w:rPr>
        <w:t xml:space="preserve">in defending proceedings, whether civil or criminal, in which judgment is given in </w:t>
      </w:r>
      <w:proofErr w:type="spellStart"/>
      <w:r w:rsidRPr="00846303">
        <w:rPr>
          <w:sz w:val="22"/>
          <w:szCs w:val="22"/>
        </w:rPr>
        <w:t>favour</w:t>
      </w:r>
      <w:proofErr w:type="spellEnd"/>
      <w:r w:rsidRPr="00846303">
        <w:rPr>
          <w:sz w:val="22"/>
          <w:szCs w:val="22"/>
        </w:rPr>
        <w:t xml:space="preserve"> of the person or in which the person is acquitted; or</w:t>
      </w:r>
    </w:p>
    <w:p w14:paraId="219A5B50" w14:textId="77777777" w:rsidR="00D53440" w:rsidRPr="00846303" w:rsidRDefault="00D53440" w:rsidP="00D53440">
      <w:pPr>
        <w:tabs>
          <w:tab w:val="left" w:pos="701"/>
        </w:tabs>
        <w:autoSpaceDE w:val="0"/>
        <w:autoSpaceDN w:val="0"/>
        <w:adjustRightInd w:val="0"/>
        <w:spacing w:before="120"/>
        <w:ind w:left="701" w:hanging="384"/>
        <w:jc w:val="both"/>
        <w:rPr>
          <w:sz w:val="22"/>
          <w:szCs w:val="22"/>
        </w:rPr>
      </w:pPr>
      <w:r w:rsidRPr="00846303">
        <w:rPr>
          <w:sz w:val="22"/>
          <w:szCs w:val="22"/>
        </w:rPr>
        <w:t>(b)</w:t>
      </w:r>
      <w:r>
        <w:rPr>
          <w:sz w:val="22"/>
          <w:szCs w:val="22"/>
        </w:rPr>
        <w:tab/>
      </w:r>
      <w:r w:rsidRPr="00846303">
        <w:rPr>
          <w:sz w:val="22"/>
          <w:szCs w:val="22"/>
        </w:rPr>
        <w:t>in connection with an application, in relation to such proceedings, in which the Court grants relief to the person under this Law.”.</w:t>
      </w:r>
    </w:p>
    <w:p w14:paraId="39ADC070" w14:textId="77777777" w:rsidR="00D53440" w:rsidRPr="00846303" w:rsidRDefault="00D53440" w:rsidP="00D53440">
      <w:pPr>
        <w:tabs>
          <w:tab w:val="left" w:pos="298"/>
        </w:tabs>
        <w:autoSpaceDE w:val="0"/>
        <w:autoSpaceDN w:val="0"/>
        <w:adjustRightInd w:val="0"/>
        <w:spacing w:before="120"/>
        <w:jc w:val="both"/>
        <w:rPr>
          <w:sz w:val="22"/>
          <w:szCs w:val="22"/>
        </w:rPr>
      </w:pPr>
      <w:r w:rsidRPr="00846303">
        <w:rPr>
          <w:b/>
          <w:bCs/>
          <w:sz w:val="22"/>
          <w:szCs w:val="22"/>
        </w:rPr>
        <w:t>3.</w:t>
      </w:r>
      <w:r>
        <w:rPr>
          <w:b/>
          <w:bCs/>
          <w:sz w:val="22"/>
          <w:szCs w:val="22"/>
        </w:rPr>
        <w:tab/>
      </w:r>
      <w:r w:rsidRPr="00846303">
        <w:rPr>
          <w:b/>
          <w:bCs/>
          <w:sz w:val="22"/>
          <w:szCs w:val="22"/>
        </w:rPr>
        <w:t>Subsection 241(4) (paragraph (a) of the definition of “officer”):</w:t>
      </w:r>
    </w:p>
    <w:p w14:paraId="59BC6140" w14:textId="77777777" w:rsidR="00D53440" w:rsidRPr="00846303" w:rsidRDefault="00D53440" w:rsidP="00D53440">
      <w:pPr>
        <w:autoSpaceDE w:val="0"/>
        <w:autoSpaceDN w:val="0"/>
        <w:adjustRightInd w:val="0"/>
        <w:spacing w:before="120"/>
        <w:ind w:firstLine="322"/>
        <w:jc w:val="both"/>
        <w:rPr>
          <w:sz w:val="22"/>
          <w:szCs w:val="22"/>
        </w:rPr>
      </w:pPr>
      <w:r w:rsidRPr="00846303">
        <w:rPr>
          <w:sz w:val="22"/>
          <w:szCs w:val="22"/>
        </w:rPr>
        <w:t>Omit “, executive officer or employee”, substitute “or executive officer”.</w:t>
      </w:r>
    </w:p>
    <w:p w14:paraId="2AEBC8EA" w14:textId="77777777" w:rsidR="00D53440" w:rsidRPr="00846303" w:rsidRDefault="00D53440" w:rsidP="00D53440">
      <w:pPr>
        <w:tabs>
          <w:tab w:val="left" w:pos="298"/>
        </w:tabs>
        <w:autoSpaceDE w:val="0"/>
        <w:autoSpaceDN w:val="0"/>
        <w:adjustRightInd w:val="0"/>
        <w:spacing w:before="120"/>
        <w:jc w:val="both"/>
        <w:rPr>
          <w:sz w:val="22"/>
          <w:szCs w:val="22"/>
        </w:rPr>
      </w:pPr>
      <w:r w:rsidRPr="00846303">
        <w:rPr>
          <w:b/>
          <w:bCs/>
          <w:sz w:val="22"/>
          <w:szCs w:val="22"/>
        </w:rPr>
        <w:t>4.</w:t>
      </w:r>
      <w:r>
        <w:rPr>
          <w:b/>
          <w:bCs/>
          <w:sz w:val="22"/>
          <w:szCs w:val="22"/>
        </w:rPr>
        <w:tab/>
      </w:r>
      <w:r w:rsidRPr="00846303">
        <w:rPr>
          <w:b/>
          <w:bCs/>
          <w:sz w:val="22"/>
          <w:szCs w:val="22"/>
        </w:rPr>
        <w:t>Subsection 241(4):</w:t>
      </w:r>
    </w:p>
    <w:p w14:paraId="32878BBB" w14:textId="77777777" w:rsidR="00D53440" w:rsidRPr="00846303" w:rsidRDefault="00D53440" w:rsidP="00D53440">
      <w:pPr>
        <w:autoSpaceDE w:val="0"/>
        <w:autoSpaceDN w:val="0"/>
        <w:adjustRightInd w:val="0"/>
        <w:spacing w:before="120"/>
        <w:ind w:left="322"/>
        <w:jc w:val="both"/>
        <w:rPr>
          <w:sz w:val="22"/>
          <w:szCs w:val="22"/>
        </w:rPr>
      </w:pPr>
      <w:r w:rsidRPr="00846303">
        <w:rPr>
          <w:sz w:val="22"/>
          <w:szCs w:val="22"/>
        </w:rPr>
        <w:t>Insert:</w:t>
      </w:r>
    </w:p>
    <w:p w14:paraId="15084CCB" w14:textId="77777777" w:rsidR="00D53440" w:rsidRPr="00846303" w:rsidRDefault="00D53440" w:rsidP="009F4B9C">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3—</w:t>
      </w:r>
      <w:r w:rsidRPr="00846303">
        <w:rPr>
          <w:sz w:val="22"/>
          <w:szCs w:val="22"/>
        </w:rPr>
        <w:t>continued</w:t>
      </w:r>
    </w:p>
    <w:p w14:paraId="7A76C2A3" w14:textId="23E076D8" w:rsidR="00D53440" w:rsidRPr="00846303" w:rsidRDefault="00D53440" w:rsidP="00D53440">
      <w:pPr>
        <w:autoSpaceDE w:val="0"/>
        <w:autoSpaceDN w:val="0"/>
        <w:adjustRightInd w:val="0"/>
        <w:spacing w:before="120"/>
        <w:jc w:val="both"/>
        <w:rPr>
          <w:sz w:val="22"/>
          <w:szCs w:val="22"/>
        </w:rPr>
      </w:pPr>
      <w:r w:rsidRPr="009B7A72">
        <w:rPr>
          <w:sz w:val="22"/>
          <w:szCs w:val="22"/>
        </w:rPr>
        <w:t>“</w:t>
      </w:r>
      <w:r w:rsidRPr="00846303">
        <w:rPr>
          <w:b/>
          <w:sz w:val="22"/>
          <w:szCs w:val="22"/>
        </w:rPr>
        <w:t xml:space="preserve"> ‘</w:t>
      </w:r>
      <w:r w:rsidRPr="00846303">
        <w:rPr>
          <w:b/>
          <w:bCs/>
          <w:sz w:val="22"/>
          <w:szCs w:val="22"/>
        </w:rPr>
        <w:t xml:space="preserve">indemnify’ </w:t>
      </w:r>
      <w:r w:rsidRPr="00846303">
        <w:rPr>
          <w:sz w:val="22"/>
          <w:szCs w:val="22"/>
        </w:rPr>
        <w:t>includes indemnify indirectly through one or more interposed entities;”.</w:t>
      </w:r>
    </w:p>
    <w:p w14:paraId="3915DE94" w14:textId="77777777" w:rsidR="00D53440" w:rsidRPr="00846303" w:rsidRDefault="00D53440" w:rsidP="00D53440">
      <w:pPr>
        <w:tabs>
          <w:tab w:val="left" w:pos="298"/>
        </w:tabs>
        <w:autoSpaceDE w:val="0"/>
        <w:autoSpaceDN w:val="0"/>
        <w:adjustRightInd w:val="0"/>
        <w:spacing w:before="120"/>
        <w:jc w:val="both"/>
        <w:rPr>
          <w:sz w:val="22"/>
          <w:szCs w:val="22"/>
        </w:rPr>
      </w:pPr>
      <w:r w:rsidRPr="00846303">
        <w:rPr>
          <w:b/>
          <w:bCs/>
          <w:sz w:val="22"/>
          <w:szCs w:val="22"/>
        </w:rPr>
        <w:t>5.</w:t>
      </w:r>
      <w:r>
        <w:rPr>
          <w:b/>
          <w:bCs/>
          <w:sz w:val="22"/>
          <w:szCs w:val="22"/>
        </w:rPr>
        <w:tab/>
      </w:r>
      <w:r w:rsidRPr="00846303">
        <w:rPr>
          <w:b/>
          <w:bCs/>
          <w:sz w:val="22"/>
          <w:szCs w:val="22"/>
        </w:rPr>
        <w:t>After section 241:</w:t>
      </w:r>
    </w:p>
    <w:p w14:paraId="170894E2" w14:textId="77777777" w:rsidR="00D53440" w:rsidRPr="00846303" w:rsidRDefault="00D53440" w:rsidP="00D53440">
      <w:pPr>
        <w:autoSpaceDE w:val="0"/>
        <w:autoSpaceDN w:val="0"/>
        <w:adjustRightInd w:val="0"/>
        <w:spacing w:before="120"/>
        <w:ind w:left="326"/>
        <w:jc w:val="both"/>
        <w:rPr>
          <w:sz w:val="22"/>
          <w:szCs w:val="22"/>
        </w:rPr>
      </w:pPr>
      <w:r w:rsidRPr="00846303">
        <w:rPr>
          <w:sz w:val="22"/>
          <w:szCs w:val="22"/>
        </w:rPr>
        <w:t>Insert:</w:t>
      </w:r>
    </w:p>
    <w:p w14:paraId="3F444FA9"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Company not to pay insurance premiums in respect of certain liabilities of officer or auditor</w:t>
      </w:r>
    </w:p>
    <w:p w14:paraId="3AB0CAA8" w14:textId="77777777" w:rsidR="00D53440" w:rsidRPr="00846303" w:rsidRDefault="00D53440" w:rsidP="00D53440">
      <w:pPr>
        <w:autoSpaceDE w:val="0"/>
        <w:autoSpaceDN w:val="0"/>
        <w:adjustRightInd w:val="0"/>
        <w:spacing w:before="120"/>
        <w:ind w:firstLine="341"/>
        <w:jc w:val="both"/>
        <w:rPr>
          <w:sz w:val="22"/>
          <w:szCs w:val="22"/>
        </w:rPr>
      </w:pPr>
      <w:r w:rsidRPr="00846303">
        <w:rPr>
          <w:sz w:val="22"/>
          <w:szCs w:val="22"/>
        </w:rPr>
        <w:t>“241A.</w:t>
      </w:r>
      <w:r w:rsidR="004975A2">
        <w:rPr>
          <w:sz w:val="22"/>
          <w:szCs w:val="22"/>
        </w:rPr>
        <w:t>(1)</w:t>
      </w:r>
      <w:r w:rsidRPr="00846303">
        <w:rPr>
          <w:sz w:val="22"/>
          <w:szCs w:val="22"/>
        </w:rPr>
        <w:t xml:space="preserve"> A company or a related body corporate must not pay, or agree to pay, a premium in respect of a contract insuring a person who is or has been an officer or auditor of the company against a liability:</w:t>
      </w:r>
    </w:p>
    <w:p w14:paraId="2B5B54B7" w14:textId="77777777" w:rsidR="00D53440" w:rsidRPr="00846303" w:rsidRDefault="00D53440" w:rsidP="00D53440">
      <w:pPr>
        <w:tabs>
          <w:tab w:val="left" w:pos="734"/>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incurred by the person as such an officer or auditor; and</w:t>
      </w:r>
    </w:p>
    <w:p w14:paraId="69CDC778" w14:textId="77777777" w:rsidR="00D53440" w:rsidRPr="00846303" w:rsidRDefault="00D53440" w:rsidP="00D53440">
      <w:pPr>
        <w:tabs>
          <w:tab w:val="left" w:pos="734"/>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arising out of conduct involving:</w:t>
      </w:r>
    </w:p>
    <w:p w14:paraId="166A4261" w14:textId="77777777" w:rsidR="00D53440" w:rsidRPr="00846303" w:rsidRDefault="00D53440" w:rsidP="00D53440">
      <w:pPr>
        <w:autoSpaceDE w:val="0"/>
        <w:autoSpaceDN w:val="0"/>
        <w:adjustRightInd w:val="0"/>
        <w:spacing w:before="120"/>
        <w:ind w:left="989"/>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sidR="00D43C73">
        <w:rPr>
          <w:sz w:val="22"/>
          <w:szCs w:val="22"/>
        </w:rPr>
        <w:t xml:space="preserve"> </w:t>
      </w:r>
      <w:r w:rsidRPr="00846303">
        <w:rPr>
          <w:sz w:val="22"/>
          <w:szCs w:val="22"/>
        </w:rPr>
        <w:t xml:space="preserve">a </w:t>
      </w:r>
      <w:proofErr w:type="spellStart"/>
      <w:r w:rsidRPr="00846303">
        <w:rPr>
          <w:sz w:val="22"/>
          <w:szCs w:val="22"/>
        </w:rPr>
        <w:t>wilful</w:t>
      </w:r>
      <w:proofErr w:type="spellEnd"/>
      <w:r w:rsidRPr="00846303">
        <w:rPr>
          <w:sz w:val="22"/>
          <w:szCs w:val="22"/>
        </w:rPr>
        <w:t xml:space="preserve"> breach of duty in relation to the company; or</w:t>
      </w:r>
    </w:p>
    <w:p w14:paraId="0581396A" w14:textId="77777777" w:rsidR="00D53440" w:rsidRPr="00846303" w:rsidRDefault="00D53440" w:rsidP="00D53440">
      <w:pPr>
        <w:autoSpaceDE w:val="0"/>
        <w:autoSpaceDN w:val="0"/>
        <w:adjustRightInd w:val="0"/>
        <w:spacing w:before="120"/>
        <w:ind w:left="1330" w:hanging="408"/>
        <w:jc w:val="both"/>
        <w:rPr>
          <w:sz w:val="22"/>
          <w:szCs w:val="22"/>
        </w:rPr>
      </w:pPr>
      <w:r w:rsidRPr="00846303">
        <w:rPr>
          <w:sz w:val="22"/>
          <w:szCs w:val="22"/>
        </w:rPr>
        <w:t>(ii)</w:t>
      </w:r>
      <w:r>
        <w:rPr>
          <w:sz w:val="22"/>
          <w:szCs w:val="22"/>
        </w:rPr>
        <w:tab/>
      </w:r>
      <w:r w:rsidRPr="00846303">
        <w:rPr>
          <w:sz w:val="22"/>
          <w:szCs w:val="22"/>
        </w:rPr>
        <w:t>without limiting subparagraph (</w:t>
      </w:r>
      <w:proofErr w:type="spellStart"/>
      <w:r w:rsidRPr="00846303">
        <w:rPr>
          <w:sz w:val="22"/>
          <w:szCs w:val="22"/>
        </w:rPr>
        <w:t>i</w:t>
      </w:r>
      <w:proofErr w:type="spellEnd"/>
      <w:r w:rsidRPr="00846303">
        <w:rPr>
          <w:sz w:val="22"/>
          <w:szCs w:val="22"/>
        </w:rPr>
        <w:t>), a contravention of subsection 232(5) or (6).</w:t>
      </w:r>
    </w:p>
    <w:p w14:paraId="4984577F" w14:textId="77777777" w:rsidR="00D53440" w:rsidRPr="00846303" w:rsidRDefault="00D53440" w:rsidP="00D53440">
      <w:pPr>
        <w:autoSpaceDE w:val="0"/>
        <w:autoSpaceDN w:val="0"/>
        <w:adjustRightInd w:val="0"/>
        <w:spacing w:before="120"/>
        <w:ind w:firstLine="336"/>
        <w:jc w:val="both"/>
        <w:rPr>
          <w:sz w:val="22"/>
          <w:szCs w:val="22"/>
        </w:rPr>
      </w:pPr>
      <w:r w:rsidRPr="00846303">
        <w:rPr>
          <w:sz w:val="22"/>
          <w:szCs w:val="22"/>
        </w:rPr>
        <w:t>“(2)</w:t>
      </w:r>
      <w:r>
        <w:rPr>
          <w:sz w:val="22"/>
          <w:szCs w:val="22"/>
        </w:rPr>
        <w:tab/>
      </w:r>
      <w:r w:rsidRPr="00846303">
        <w:rPr>
          <w:sz w:val="22"/>
          <w:szCs w:val="22"/>
        </w:rPr>
        <w:t>If subsection (1) is contravened, the contract is void in so far as it insures the person against such a liability.</w:t>
      </w:r>
    </w:p>
    <w:p w14:paraId="751D819E"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“(3)</w:t>
      </w:r>
      <w:r>
        <w:rPr>
          <w:sz w:val="22"/>
          <w:szCs w:val="22"/>
        </w:rPr>
        <w:tab/>
      </w:r>
      <w:r w:rsidRPr="00846303">
        <w:rPr>
          <w:sz w:val="22"/>
          <w:szCs w:val="22"/>
        </w:rPr>
        <w:t>Subsections (1) and (2) do not apply to a liability for costs and expenses incurred by a person in defending proceedings, whether civil or criminal and whatever their outcome.</w:t>
      </w:r>
    </w:p>
    <w:p w14:paraId="08028C7A" w14:textId="77777777" w:rsidR="00D53440" w:rsidRPr="00846303" w:rsidRDefault="00D53440" w:rsidP="00D53440">
      <w:pPr>
        <w:autoSpaceDE w:val="0"/>
        <w:autoSpaceDN w:val="0"/>
        <w:adjustRightInd w:val="0"/>
        <w:spacing w:before="120"/>
        <w:ind w:left="346"/>
        <w:jc w:val="both"/>
        <w:rPr>
          <w:sz w:val="22"/>
          <w:szCs w:val="22"/>
        </w:rPr>
      </w:pPr>
      <w:r w:rsidRPr="00846303">
        <w:rPr>
          <w:sz w:val="22"/>
          <w:szCs w:val="22"/>
        </w:rPr>
        <w:t>“(4)</w:t>
      </w:r>
      <w:r>
        <w:rPr>
          <w:sz w:val="22"/>
          <w:szCs w:val="22"/>
        </w:rPr>
        <w:tab/>
      </w:r>
      <w:r w:rsidRPr="00846303">
        <w:rPr>
          <w:sz w:val="22"/>
          <w:szCs w:val="22"/>
        </w:rPr>
        <w:t>In this section:</w:t>
      </w:r>
    </w:p>
    <w:p w14:paraId="64D3E462" w14:textId="77777777" w:rsidR="00D53440" w:rsidRPr="00846303" w:rsidRDefault="00D53440" w:rsidP="00D53440">
      <w:pPr>
        <w:autoSpaceDE w:val="0"/>
        <w:autoSpaceDN w:val="0"/>
        <w:adjustRightInd w:val="0"/>
        <w:spacing w:before="120"/>
        <w:jc w:val="both"/>
        <w:rPr>
          <w:sz w:val="22"/>
          <w:szCs w:val="22"/>
        </w:rPr>
      </w:pPr>
      <w:r w:rsidRPr="00846303">
        <w:rPr>
          <w:b/>
          <w:bCs/>
          <w:sz w:val="22"/>
          <w:szCs w:val="22"/>
        </w:rPr>
        <w:t xml:space="preserve">‘officer’ </w:t>
      </w:r>
      <w:r w:rsidRPr="00846303">
        <w:rPr>
          <w:sz w:val="22"/>
          <w:szCs w:val="22"/>
        </w:rPr>
        <w:t>has the same meaning as in section 241;</w:t>
      </w:r>
    </w:p>
    <w:p w14:paraId="2FED690E" w14:textId="77777777" w:rsidR="00D53440" w:rsidRPr="00846303" w:rsidRDefault="00D53440" w:rsidP="00D53440">
      <w:pPr>
        <w:autoSpaceDE w:val="0"/>
        <w:autoSpaceDN w:val="0"/>
        <w:adjustRightInd w:val="0"/>
        <w:spacing w:before="120"/>
        <w:jc w:val="both"/>
        <w:rPr>
          <w:sz w:val="22"/>
          <w:szCs w:val="22"/>
        </w:rPr>
      </w:pPr>
      <w:r w:rsidRPr="00846303">
        <w:rPr>
          <w:b/>
          <w:bCs/>
          <w:sz w:val="22"/>
          <w:szCs w:val="22"/>
        </w:rPr>
        <w:t xml:space="preserve">‘pay’ </w:t>
      </w:r>
      <w:r w:rsidRPr="00846303">
        <w:rPr>
          <w:sz w:val="22"/>
          <w:szCs w:val="22"/>
        </w:rPr>
        <w:t>includes pay indirectly through one or more interposed entities.”.</w:t>
      </w:r>
    </w:p>
    <w:p w14:paraId="41E415AD" w14:textId="77777777" w:rsidR="00D53440" w:rsidRPr="00846303" w:rsidRDefault="00D53440" w:rsidP="00D53440">
      <w:pPr>
        <w:tabs>
          <w:tab w:val="left" w:pos="288"/>
        </w:tabs>
        <w:autoSpaceDE w:val="0"/>
        <w:autoSpaceDN w:val="0"/>
        <w:adjustRightInd w:val="0"/>
        <w:spacing w:before="120"/>
        <w:jc w:val="both"/>
        <w:rPr>
          <w:sz w:val="22"/>
          <w:szCs w:val="22"/>
        </w:rPr>
      </w:pPr>
      <w:r w:rsidRPr="00846303">
        <w:rPr>
          <w:b/>
          <w:bCs/>
          <w:sz w:val="22"/>
          <w:szCs w:val="22"/>
        </w:rPr>
        <w:t>6.</w:t>
      </w:r>
      <w:r>
        <w:rPr>
          <w:b/>
          <w:bCs/>
          <w:sz w:val="22"/>
          <w:szCs w:val="22"/>
        </w:rPr>
        <w:tab/>
      </w:r>
      <w:r w:rsidRPr="00846303">
        <w:rPr>
          <w:b/>
          <w:bCs/>
          <w:sz w:val="22"/>
          <w:szCs w:val="22"/>
        </w:rPr>
        <w:t>After subsection 243K(7):</w:t>
      </w:r>
    </w:p>
    <w:p w14:paraId="662074A6" w14:textId="77777777" w:rsidR="00D53440" w:rsidRPr="00846303" w:rsidRDefault="00D53440" w:rsidP="00D53440">
      <w:pPr>
        <w:tabs>
          <w:tab w:val="left" w:pos="298"/>
        </w:tabs>
        <w:autoSpaceDE w:val="0"/>
        <w:autoSpaceDN w:val="0"/>
        <w:adjustRightInd w:val="0"/>
        <w:spacing w:before="120"/>
        <w:ind w:left="298"/>
        <w:jc w:val="both"/>
        <w:rPr>
          <w:sz w:val="22"/>
          <w:szCs w:val="22"/>
        </w:rPr>
      </w:pPr>
      <w:r w:rsidRPr="00846303">
        <w:rPr>
          <w:sz w:val="22"/>
          <w:szCs w:val="22"/>
        </w:rPr>
        <w:t>Insert:</w:t>
      </w:r>
    </w:p>
    <w:p w14:paraId="0627E63D"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“(7A)</w:t>
      </w:r>
      <w:r>
        <w:rPr>
          <w:sz w:val="22"/>
          <w:szCs w:val="22"/>
        </w:rPr>
        <w:tab/>
      </w:r>
      <w:r w:rsidRPr="00846303">
        <w:rPr>
          <w:sz w:val="22"/>
          <w:szCs w:val="22"/>
        </w:rPr>
        <w:t>A financial benefit given by a body corporate to a person who is an officer of the body by way of indemnifying the person against a liability incurred by the person as such an officer, or as an officer of a related body corporate, is remuneration paid or provided by the first-mentioned body to the person in a capacity as an officer of that body.</w:t>
      </w:r>
    </w:p>
    <w:p w14:paraId="43B87525" w14:textId="77777777" w:rsidR="00D53440" w:rsidRPr="00846303" w:rsidRDefault="00D53440" w:rsidP="00D53440">
      <w:pPr>
        <w:autoSpaceDE w:val="0"/>
        <w:autoSpaceDN w:val="0"/>
        <w:adjustRightInd w:val="0"/>
        <w:spacing w:before="120"/>
        <w:ind w:firstLine="336"/>
        <w:jc w:val="both"/>
        <w:rPr>
          <w:sz w:val="22"/>
          <w:szCs w:val="22"/>
        </w:rPr>
      </w:pPr>
      <w:r w:rsidRPr="00846303">
        <w:rPr>
          <w:sz w:val="22"/>
          <w:szCs w:val="22"/>
        </w:rPr>
        <w:t>“(7B)</w:t>
      </w:r>
      <w:r>
        <w:rPr>
          <w:sz w:val="22"/>
          <w:szCs w:val="22"/>
        </w:rPr>
        <w:tab/>
      </w:r>
      <w:r w:rsidRPr="00846303">
        <w:rPr>
          <w:sz w:val="22"/>
          <w:szCs w:val="22"/>
        </w:rPr>
        <w:t>A premium paid by a body corporate in respect of a contract insuring a person who is an officer of the body against a liability incurred by the person as such an officer, or as an officer of a related body corporate, is remuneration paid or provided by the first-mentioned body to the person in a capacity as an officer of that body.”.</w:t>
      </w:r>
    </w:p>
    <w:p w14:paraId="1672F51E" w14:textId="77777777" w:rsidR="00D53440" w:rsidRPr="00846303" w:rsidRDefault="00D53440" w:rsidP="00D53440">
      <w:pPr>
        <w:tabs>
          <w:tab w:val="left" w:pos="298"/>
        </w:tabs>
        <w:autoSpaceDE w:val="0"/>
        <w:autoSpaceDN w:val="0"/>
        <w:adjustRightInd w:val="0"/>
        <w:spacing w:before="120"/>
        <w:jc w:val="both"/>
        <w:rPr>
          <w:sz w:val="22"/>
          <w:szCs w:val="22"/>
        </w:rPr>
      </w:pPr>
      <w:r w:rsidRPr="00846303">
        <w:rPr>
          <w:b/>
          <w:bCs/>
          <w:sz w:val="22"/>
          <w:szCs w:val="22"/>
        </w:rPr>
        <w:t>7.</w:t>
      </w:r>
      <w:r>
        <w:rPr>
          <w:b/>
          <w:bCs/>
          <w:sz w:val="22"/>
          <w:szCs w:val="22"/>
        </w:rPr>
        <w:tab/>
      </w:r>
      <w:r w:rsidRPr="00846303">
        <w:rPr>
          <w:b/>
          <w:bCs/>
          <w:sz w:val="22"/>
          <w:szCs w:val="22"/>
        </w:rPr>
        <w:t>Subsection 243K(8):</w:t>
      </w:r>
    </w:p>
    <w:p w14:paraId="53325039" w14:textId="77777777" w:rsidR="00D53440" w:rsidRPr="00846303" w:rsidRDefault="00D53440" w:rsidP="00D53440">
      <w:pPr>
        <w:autoSpaceDE w:val="0"/>
        <w:autoSpaceDN w:val="0"/>
        <w:adjustRightInd w:val="0"/>
        <w:spacing w:before="120"/>
        <w:ind w:left="336"/>
        <w:jc w:val="both"/>
        <w:rPr>
          <w:sz w:val="22"/>
          <w:szCs w:val="22"/>
        </w:rPr>
      </w:pPr>
      <w:r w:rsidRPr="00846303">
        <w:rPr>
          <w:sz w:val="22"/>
          <w:szCs w:val="22"/>
        </w:rPr>
        <w:t>Omit “, (5), (6) and (7)” (first occurring), substitute “to (7B), inclusive,”.</w:t>
      </w:r>
    </w:p>
    <w:p w14:paraId="4C3C69C2" w14:textId="77777777" w:rsidR="00D53440" w:rsidRPr="00846303" w:rsidRDefault="00D53440" w:rsidP="009F4B9C">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3—</w:t>
      </w:r>
      <w:r w:rsidRPr="00846303">
        <w:rPr>
          <w:sz w:val="22"/>
          <w:szCs w:val="22"/>
        </w:rPr>
        <w:t>continued</w:t>
      </w:r>
    </w:p>
    <w:p w14:paraId="44B20327" w14:textId="77777777" w:rsidR="00D53440" w:rsidRPr="00846303" w:rsidRDefault="00D53440" w:rsidP="00D53440">
      <w:pPr>
        <w:tabs>
          <w:tab w:val="left" w:pos="293"/>
        </w:tabs>
        <w:autoSpaceDE w:val="0"/>
        <w:autoSpaceDN w:val="0"/>
        <w:adjustRightInd w:val="0"/>
        <w:spacing w:before="120"/>
        <w:jc w:val="both"/>
        <w:rPr>
          <w:sz w:val="22"/>
          <w:szCs w:val="22"/>
        </w:rPr>
      </w:pPr>
      <w:r w:rsidRPr="00846303">
        <w:rPr>
          <w:b/>
          <w:bCs/>
          <w:sz w:val="22"/>
          <w:szCs w:val="22"/>
        </w:rPr>
        <w:t>8.</w:t>
      </w:r>
      <w:r>
        <w:rPr>
          <w:b/>
          <w:bCs/>
          <w:sz w:val="22"/>
          <w:szCs w:val="22"/>
        </w:rPr>
        <w:tab/>
      </w:r>
      <w:r w:rsidRPr="00846303">
        <w:rPr>
          <w:b/>
          <w:bCs/>
          <w:sz w:val="22"/>
          <w:szCs w:val="22"/>
        </w:rPr>
        <w:t>Paragraph 243K(8)(b):</w:t>
      </w:r>
    </w:p>
    <w:p w14:paraId="7C2FDA89" w14:textId="77777777" w:rsidR="00D53440" w:rsidRPr="00846303" w:rsidRDefault="00D53440" w:rsidP="00D53440">
      <w:pPr>
        <w:autoSpaceDE w:val="0"/>
        <w:autoSpaceDN w:val="0"/>
        <w:adjustRightInd w:val="0"/>
        <w:spacing w:before="120"/>
        <w:ind w:left="341"/>
        <w:jc w:val="both"/>
        <w:rPr>
          <w:sz w:val="22"/>
          <w:szCs w:val="22"/>
        </w:rPr>
      </w:pPr>
      <w:r w:rsidRPr="00846303">
        <w:rPr>
          <w:sz w:val="22"/>
          <w:szCs w:val="22"/>
        </w:rPr>
        <w:t>Omit “, (5), (6) and (7)”, substitute “to (7B), inclusive”.</w:t>
      </w:r>
    </w:p>
    <w:p w14:paraId="52DFC523" w14:textId="77777777" w:rsidR="00D53440" w:rsidRPr="00846303" w:rsidRDefault="00D53440" w:rsidP="00D53440">
      <w:pPr>
        <w:tabs>
          <w:tab w:val="left" w:pos="293"/>
        </w:tabs>
        <w:autoSpaceDE w:val="0"/>
        <w:autoSpaceDN w:val="0"/>
        <w:adjustRightInd w:val="0"/>
        <w:spacing w:before="120"/>
        <w:jc w:val="both"/>
        <w:rPr>
          <w:sz w:val="22"/>
          <w:szCs w:val="22"/>
        </w:rPr>
      </w:pPr>
      <w:r w:rsidRPr="00846303">
        <w:rPr>
          <w:b/>
          <w:bCs/>
          <w:sz w:val="22"/>
          <w:szCs w:val="22"/>
        </w:rPr>
        <w:t>9.</w:t>
      </w:r>
      <w:r>
        <w:rPr>
          <w:b/>
          <w:bCs/>
          <w:sz w:val="22"/>
          <w:szCs w:val="22"/>
        </w:rPr>
        <w:tab/>
      </w:r>
      <w:r w:rsidRPr="00846303">
        <w:rPr>
          <w:b/>
          <w:bCs/>
          <w:sz w:val="22"/>
          <w:szCs w:val="22"/>
        </w:rPr>
        <w:t>After section 309:</w:t>
      </w:r>
    </w:p>
    <w:p w14:paraId="6D9AA3DB" w14:textId="77777777" w:rsidR="00D53440" w:rsidRPr="00846303" w:rsidRDefault="00D53440" w:rsidP="00D53440">
      <w:pPr>
        <w:autoSpaceDE w:val="0"/>
        <w:autoSpaceDN w:val="0"/>
        <w:adjustRightInd w:val="0"/>
        <w:spacing w:before="120"/>
        <w:ind w:left="341"/>
        <w:jc w:val="both"/>
        <w:rPr>
          <w:sz w:val="22"/>
          <w:szCs w:val="22"/>
        </w:rPr>
      </w:pPr>
      <w:r w:rsidRPr="00846303">
        <w:rPr>
          <w:sz w:val="22"/>
          <w:szCs w:val="22"/>
        </w:rPr>
        <w:t>Insert:</w:t>
      </w:r>
    </w:p>
    <w:p w14:paraId="608D0816"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Indemnifying officer or auditor</w:t>
      </w:r>
    </w:p>
    <w:p w14:paraId="1D7C13D4" w14:textId="51B49A6E" w:rsidR="00D53440" w:rsidRPr="00846303" w:rsidRDefault="00D53440" w:rsidP="00D53440">
      <w:pPr>
        <w:autoSpaceDE w:val="0"/>
        <w:autoSpaceDN w:val="0"/>
        <w:adjustRightInd w:val="0"/>
        <w:spacing w:before="120"/>
        <w:ind w:left="350"/>
        <w:jc w:val="both"/>
        <w:rPr>
          <w:sz w:val="22"/>
          <w:szCs w:val="22"/>
        </w:rPr>
      </w:pPr>
      <w:r w:rsidRPr="00846303">
        <w:rPr>
          <w:sz w:val="22"/>
          <w:szCs w:val="22"/>
        </w:rPr>
        <w:t>“309A.(1)</w:t>
      </w:r>
      <w:r w:rsidR="009B7A72">
        <w:rPr>
          <w:sz w:val="22"/>
          <w:szCs w:val="22"/>
        </w:rPr>
        <w:t xml:space="preserve"> </w:t>
      </w:r>
      <w:r w:rsidRPr="00846303">
        <w:rPr>
          <w:sz w:val="22"/>
          <w:szCs w:val="22"/>
        </w:rPr>
        <w:t>If:</w:t>
      </w:r>
    </w:p>
    <w:p w14:paraId="3C116BB5" w14:textId="77777777" w:rsidR="00D53440" w:rsidRPr="00846303" w:rsidRDefault="00D53440" w:rsidP="00D53440">
      <w:pPr>
        <w:tabs>
          <w:tab w:val="left" w:pos="725"/>
        </w:tabs>
        <w:autoSpaceDE w:val="0"/>
        <w:autoSpaceDN w:val="0"/>
        <w:adjustRightInd w:val="0"/>
        <w:spacing w:before="120"/>
        <w:ind w:left="725" w:hanging="394"/>
        <w:jc w:val="both"/>
        <w:rPr>
          <w:sz w:val="22"/>
          <w:szCs w:val="22"/>
        </w:rPr>
      </w:pPr>
      <w:r w:rsidRPr="00846303">
        <w:rPr>
          <w:sz w:val="22"/>
          <w:szCs w:val="22"/>
        </w:rPr>
        <w:t>(a)</w:t>
      </w:r>
      <w:r>
        <w:rPr>
          <w:sz w:val="22"/>
          <w:szCs w:val="22"/>
        </w:rPr>
        <w:tab/>
      </w:r>
      <w:r w:rsidRPr="00846303">
        <w:rPr>
          <w:sz w:val="22"/>
          <w:szCs w:val="22"/>
        </w:rPr>
        <w:t>during or since the financial year, the company has indemnified against a liability a person who is or has been an officer or auditor of the company or of a related body corporate; and</w:t>
      </w:r>
    </w:p>
    <w:p w14:paraId="035DC15F" w14:textId="77777777" w:rsidR="00D53440" w:rsidRPr="00846303" w:rsidRDefault="00D53440" w:rsidP="00D53440">
      <w:pPr>
        <w:tabs>
          <w:tab w:val="left" w:pos="725"/>
        </w:tabs>
        <w:autoSpaceDE w:val="0"/>
        <w:autoSpaceDN w:val="0"/>
        <w:adjustRightInd w:val="0"/>
        <w:spacing w:before="120"/>
        <w:ind w:left="725" w:hanging="394"/>
        <w:jc w:val="both"/>
        <w:rPr>
          <w:sz w:val="22"/>
          <w:szCs w:val="22"/>
        </w:rPr>
      </w:pPr>
      <w:r w:rsidRPr="00846303">
        <w:rPr>
          <w:sz w:val="22"/>
          <w:szCs w:val="22"/>
        </w:rPr>
        <w:t>(b)</w:t>
      </w:r>
      <w:r>
        <w:rPr>
          <w:sz w:val="22"/>
          <w:szCs w:val="22"/>
        </w:rPr>
        <w:tab/>
      </w:r>
      <w:r w:rsidRPr="00846303">
        <w:rPr>
          <w:sz w:val="22"/>
          <w:szCs w:val="22"/>
        </w:rPr>
        <w:t>but for subsection 241(2) or (3), subsection 241(1) would have prohibited the company from indemnifying the person against that liability;</w:t>
      </w:r>
    </w:p>
    <w:p w14:paraId="3ECFF8FB" w14:textId="77777777" w:rsidR="00D53440" w:rsidRPr="00846303" w:rsidRDefault="00D53440" w:rsidP="00D53440">
      <w:pPr>
        <w:autoSpaceDE w:val="0"/>
        <w:autoSpaceDN w:val="0"/>
        <w:adjustRightInd w:val="0"/>
        <w:spacing w:before="120"/>
        <w:jc w:val="both"/>
        <w:rPr>
          <w:sz w:val="22"/>
          <w:szCs w:val="22"/>
        </w:rPr>
      </w:pPr>
      <w:r w:rsidRPr="00846303">
        <w:rPr>
          <w:sz w:val="22"/>
          <w:szCs w:val="22"/>
        </w:rPr>
        <w:t>the report must set out:</w:t>
      </w:r>
    </w:p>
    <w:p w14:paraId="4B8F9A1D" w14:textId="77777777" w:rsidR="00D53440" w:rsidRPr="00846303" w:rsidRDefault="00D53440" w:rsidP="00D53440">
      <w:pPr>
        <w:tabs>
          <w:tab w:val="left" w:pos="725"/>
        </w:tabs>
        <w:autoSpaceDE w:val="0"/>
        <w:autoSpaceDN w:val="0"/>
        <w:adjustRightInd w:val="0"/>
        <w:spacing w:before="120"/>
        <w:ind w:left="331"/>
        <w:jc w:val="both"/>
        <w:rPr>
          <w:sz w:val="22"/>
          <w:szCs w:val="22"/>
        </w:rPr>
      </w:pPr>
      <w:r w:rsidRPr="00846303">
        <w:rPr>
          <w:sz w:val="22"/>
          <w:szCs w:val="22"/>
        </w:rPr>
        <w:t>(c)</w:t>
      </w:r>
      <w:r>
        <w:rPr>
          <w:sz w:val="22"/>
          <w:szCs w:val="22"/>
        </w:rPr>
        <w:tab/>
      </w:r>
      <w:r w:rsidRPr="00846303">
        <w:rPr>
          <w:sz w:val="22"/>
          <w:szCs w:val="22"/>
        </w:rPr>
        <w:t>the person’s name; and</w:t>
      </w:r>
    </w:p>
    <w:p w14:paraId="5F1817B6" w14:textId="77777777" w:rsidR="00D53440" w:rsidRPr="00846303" w:rsidRDefault="00D53440" w:rsidP="00D53440">
      <w:pPr>
        <w:tabs>
          <w:tab w:val="left" w:pos="725"/>
        </w:tabs>
        <w:autoSpaceDE w:val="0"/>
        <w:autoSpaceDN w:val="0"/>
        <w:adjustRightInd w:val="0"/>
        <w:spacing w:before="120"/>
        <w:ind w:left="331"/>
        <w:jc w:val="both"/>
        <w:rPr>
          <w:sz w:val="22"/>
          <w:szCs w:val="22"/>
        </w:rPr>
      </w:pPr>
      <w:r w:rsidRPr="00846303">
        <w:rPr>
          <w:sz w:val="22"/>
          <w:szCs w:val="22"/>
        </w:rPr>
        <w:t>(d)</w:t>
      </w:r>
      <w:r>
        <w:rPr>
          <w:sz w:val="22"/>
          <w:szCs w:val="22"/>
        </w:rPr>
        <w:tab/>
      </w:r>
      <w:r w:rsidRPr="00846303">
        <w:rPr>
          <w:sz w:val="22"/>
          <w:szCs w:val="22"/>
        </w:rPr>
        <w:t>the nature of the liability; and</w:t>
      </w:r>
    </w:p>
    <w:p w14:paraId="3A527E67" w14:textId="77777777" w:rsidR="00D53440" w:rsidRPr="00846303" w:rsidRDefault="00D53440" w:rsidP="00D53440">
      <w:pPr>
        <w:tabs>
          <w:tab w:val="left" w:pos="725"/>
        </w:tabs>
        <w:autoSpaceDE w:val="0"/>
        <w:autoSpaceDN w:val="0"/>
        <w:adjustRightInd w:val="0"/>
        <w:spacing w:before="120"/>
        <w:ind w:left="725" w:hanging="394"/>
        <w:jc w:val="both"/>
        <w:rPr>
          <w:sz w:val="22"/>
          <w:szCs w:val="22"/>
        </w:rPr>
      </w:pPr>
      <w:r w:rsidRPr="00846303">
        <w:rPr>
          <w:sz w:val="22"/>
          <w:szCs w:val="22"/>
        </w:rPr>
        <w:t>(e)</w:t>
      </w:r>
      <w:r>
        <w:rPr>
          <w:sz w:val="22"/>
          <w:szCs w:val="22"/>
        </w:rPr>
        <w:tab/>
      </w:r>
      <w:r w:rsidRPr="00846303">
        <w:rPr>
          <w:sz w:val="22"/>
          <w:szCs w:val="22"/>
        </w:rPr>
        <w:t>how much the company paid, and what else the company did, by way of indemnifying the person against the liability.</w:t>
      </w:r>
    </w:p>
    <w:p w14:paraId="09C814BB" w14:textId="77777777" w:rsidR="00D53440" w:rsidRPr="00846303" w:rsidRDefault="00D53440" w:rsidP="00D53440">
      <w:pPr>
        <w:autoSpaceDE w:val="0"/>
        <w:autoSpaceDN w:val="0"/>
        <w:adjustRightInd w:val="0"/>
        <w:spacing w:before="120"/>
        <w:ind w:left="341"/>
        <w:jc w:val="both"/>
        <w:rPr>
          <w:sz w:val="22"/>
          <w:szCs w:val="22"/>
        </w:rPr>
      </w:pPr>
      <w:r w:rsidRPr="00846303">
        <w:rPr>
          <w:sz w:val="22"/>
          <w:szCs w:val="22"/>
        </w:rPr>
        <w:t>“(2)</w:t>
      </w:r>
      <w:r>
        <w:rPr>
          <w:sz w:val="22"/>
          <w:szCs w:val="22"/>
        </w:rPr>
        <w:tab/>
      </w:r>
      <w:r w:rsidRPr="00846303">
        <w:rPr>
          <w:sz w:val="22"/>
          <w:szCs w:val="22"/>
        </w:rPr>
        <w:t>If:</w:t>
      </w:r>
    </w:p>
    <w:p w14:paraId="5BCFFF35" w14:textId="77777777" w:rsidR="00D53440" w:rsidRPr="00846303" w:rsidRDefault="00D53440" w:rsidP="00D53440">
      <w:pPr>
        <w:tabs>
          <w:tab w:val="left" w:pos="720"/>
        </w:tabs>
        <w:autoSpaceDE w:val="0"/>
        <w:autoSpaceDN w:val="0"/>
        <w:adjustRightInd w:val="0"/>
        <w:spacing w:before="120"/>
        <w:ind w:left="720" w:hanging="398"/>
        <w:jc w:val="both"/>
        <w:rPr>
          <w:sz w:val="22"/>
          <w:szCs w:val="22"/>
        </w:rPr>
      </w:pPr>
      <w:r w:rsidRPr="00846303">
        <w:rPr>
          <w:sz w:val="22"/>
          <w:szCs w:val="22"/>
        </w:rPr>
        <w:t>(a)</w:t>
      </w:r>
      <w:r>
        <w:rPr>
          <w:sz w:val="22"/>
          <w:szCs w:val="22"/>
        </w:rPr>
        <w:tab/>
      </w:r>
      <w:r w:rsidRPr="00846303">
        <w:rPr>
          <w:sz w:val="22"/>
          <w:szCs w:val="22"/>
        </w:rPr>
        <w:t>during or since the financial year, the company has made a relevant agreement (as defined in section 9) for indemnifying against a liability a person who is or has been an officer or auditor of the company or of a related body corporate; and</w:t>
      </w:r>
    </w:p>
    <w:p w14:paraId="557E73B6" w14:textId="77777777" w:rsidR="00D53440" w:rsidRPr="00846303" w:rsidRDefault="00D53440" w:rsidP="00D53440">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but for subsection 241(2) or (3), subsection 241(1) would prohibit the company from indemnifying the person against that liability;</w:t>
      </w:r>
    </w:p>
    <w:p w14:paraId="6F29F6B0" w14:textId="77777777" w:rsidR="00D53440" w:rsidRPr="00846303" w:rsidRDefault="00D53440" w:rsidP="00D53440">
      <w:pPr>
        <w:autoSpaceDE w:val="0"/>
        <w:autoSpaceDN w:val="0"/>
        <w:adjustRightInd w:val="0"/>
        <w:spacing w:before="120"/>
        <w:jc w:val="both"/>
        <w:rPr>
          <w:sz w:val="22"/>
          <w:szCs w:val="22"/>
        </w:rPr>
      </w:pPr>
      <w:r w:rsidRPr="00846303">
        <w:rPr>
          <w:sz w:val="22"/>
          <w:szCs w:val="22"/>
        </w:rPr>
        <w:t>the report must set out particulars of the relevant agreement, including:</w:t>
      </w:r>
    </w:p>
    <w:p w14:paraId="37E9BB85" w14:textId="77777777" w:rsidR="00D53440" w:rsidRPr="00846303" w:rsidRDefault="00D53440" w:rsidP="00D53440">
      <w:pPr>
        <w:tabs>
          <w:tab w:val="left" w:pos="720"/>
        </w:tabs>
        <w:autoSpaceDE w:val="0"/>
        <w:autoSpaceDN w:val="0"/>
        <w:adjustRightInd w:val="0"/>
        <w:spacing w:before="120"/>
        <w:ind w:left="322"/>
        <w:jc w:val="both"/>
        <w:rPr>
          <w:sz w:val="22"/>
          <w:szCs w:val="22"/>
        </w:rPr>
      </w:pPr>
      <w:r w:rsidRPr="00846303">
        <w:rPr>
          <w:sz w:val="22"/>
          <w:szCs w:val="22"/>
        </w:rPr>
        <w:t>(c)</w:t>
      </w:r>
      <w:r>
        <w:rPr>
          <w:sz w:val="22"/>
          <w:szCs w:val="22"/>
        </w:rPr>
        <w:tab/>
      </w:r>
      <w:r w:rsidRPr="00846303">
        <w:rPr>
          <w:sz w:val="22"/>
          <w:szCs w:val="22"/>
        </w:rPr>
        <w:t>the person’s name; and</w:t>
      </w:r>
    </w:p>
    <w:p w14:paraId="1CCBA147" w14:textId="77777777" w:rsidR="00D53440" w:rsidRPr="00846303" w:rsidRDefault="00D53440" w:rsidP="00D53440">
      <w:pPr>
        <w:tabs>
          <w:tab w:val="left" w:pos="720"/>
        </w:tabs>
        <w:autoSpaceDE w:val="0"/>
        <w:autoSpaceDN w:val="0"/>
        <w:adjustRightInd w:val="0"/>
        <w:spacing w:before="120"/>
        <w:ind w:left="322"/>
        <w:jc w:val="both"/>
        <w:rPr>
          <w:sz w:val="22"/>
          <w:szCs w:val="22"/>
        </w:rPr>
      </w:pPr>
      <w:r w:rsidRPr="00846303">
        <w:rPr>
          <w:sz w:val="22"/>
          <w:szCs w:val="22"/>
        </w:rPr>
        <w:t>(d)</w:t>
      </w:r>
      <w:r>
        <w:rPr>
          <w:sz w:val="22"/>
          <w:szCs w:val="22"/>
        </w:rPr>
        <w:tab/>
      </w:r>
      <w:r w:rsidRPr="00846303">
        <w:rPr>
          <w:sz w:val="22"/>
          <w:szCs w:val="22"/>
        </w:rPr>
        <w:t>the nature of the liability; and</w:t>
      </w:r>
    </w:p>
    <w:p w14:paraId="4AF6F0F7" w14:textId="77777777" w:rsidR="00D53440" w:rsidRPr="00846303" w:rsidRDefault="00D53440" w:rsidP="00D53440">
      <w:pPr>
        <w:tabs>
          <w:tab w:val="left" w:pos="720"/>
        </w:tabs>
        <w:autoSpaceDE w:val="0"/>
        <w:autoSpaceDN w:val="0"/>
        <w:adjustRightInd w:val="0"/>
        <w:spacing w:before="120"/>
        <w:ind w:left="720" w:hanging="398"/>
        <w:jc w:val="both"/>
        <w:rPr>
          <w:sz w:val="22"/>
          <w:szCs w:val="22"/>
        </w:rPr>
      </w:pPr>
      <w:r w:rsidRPr="00846303">
        <w:rPr>
          <w:sz w:val="22"/>
          <w:szCs w:val="22"/>
        </w:rPr>
        <w:t>(e)</w:t>
      </w:r>
      <w:r>
        <w:rPr>
          <w:sz w:val="22"/>
          <w:szCs w:val="22"/>
        </w:rPr>
        <w:tab/>
      </w:r>
      <w:r w:rsidRPr="00846303">
        <w:rPr>
          <w:sz w:val="22"/>
          <w:szCs w:val="22"/>
        </w:rPr>
        <w:t>how much the relevant agreement provides for the company to pay, and what else it provides for the company to do, by way of indemnifying the person against the liability.</w:t>
      </w:r>
    </w:p>
    <w:p w14:paraId="7E871B34" w14:textId="77777777" w:rsidR="00D53440" w:rsidRPr="00846303" w:rsidRDefault="00D53440" w:rsidP="00D53440">
      <w:pPr>
        <w:autoSpaceDE w:val="0"/>
        <w:autoSpaceDN w:val="0"/>
        <w:adjustRightInd w:val="0"/>
        <w:spacing w:before="120"/>
        <w:ind w:left="326"/>
        <w:jc w:val="both"/>
        <w:rPr>
          <w:sz w:val="22"/>
          <w:szCs w:val="22"/>
        </w:rPr>
      </w:pPr>
      <w:r w:rsidRPr="00846303">
        <w:rPr>
          <w:sz w:val="22"/>
          <w:szCs w:val="22"/>
        </w:rPr>
        <w:t>“(3)</w:t>
      </w:r>
      <w:r>
        <w:rPr>
          <w:sz w:val="22"/>
          <w:szCs w:val="22"/>
        </w:rPr>
        <w:tab/>
      </w:r>
      <w:r w:rsidRPr="00846303">
        <w:rPr>
          <w:sz w:val="22"/>
          <w:szCs w:val="22"/>
        </w:rPr>
        <w:t>If:</w:t>
      </w:r>
    </w:p>
    <w:p w14:paraId="202B942D" w14:textId="77777777" w:rsidR="00D53440" w:rsidRPr="00846303" w:rsidRDefault="00D53440" w:rsidP="00D53440">
      <w:pPr>
        <w:tabs>
          <w:tab w:val="left" w:pos="706"/>
        </w:tabs>
        <w:autoSpaceDE w:val="0"/>
        <w:autoSpaceDN w:val="0"/>
        <w:adjustRightInd w:val="0"/>
        <w:spacing w:before="120"/>
        <w:ind w:left="706" w:hanging="398"/>
        <w:jc w:val="both"/>
        <w:rPr>
          <w:sz w:val="22"/>
          <w:szCs w:val="22"/>
        </w:rPr>
      </w:pPr>
      <w:r w:rsidRPr="00846303">
        <w:rPr>
          <w:sz w:val="22"/>
          <w:szCs w:val="22"/>
        </w:rPr>
        <w:t>(a)</w:t>
      </w:r>
      <w:r>
        <w:rPr>
          <w:sz w:val="22"/>
          <w:szCs w:val="22"/>
        </w:rPr>
        <w:tab/>
      </w:r>
      <w:r w:rsidRPr="00846303">
        <w:rPr>
          <w:sz w:val="22"/>
          <w:szCs w:val="22"/>
        </w:rPr>
        <w:t>during or since the financial year, the company has paid, or agreed to pay, a premium in respect of a contract insuring against a liability a person who is or has been an officer or auditor of the company or of a related body corporate; and</w:t>
      </w:r>
    </w:p>
    <w:p w14:paraId="42E0469C" w14:textId="77777777" w:rsidR="00D53440" w:rsidRPr="00846303" w:rsidRDefault="00D53440" w:rsidP="00D53440">
      <w:pPr>
        <w:tabs>
          <w:tab w:val="left" w:pos="706"/>
        </w:tabs>
        <w:autoSpaceDE w:val="0"/>
        <w:autoSpaceDN w:val="0"/>
        <w:adjustRightInd w:val="0"/>
        <w:spacing w:before="120"/>
        <w:ind w:left="706" w:hanging="398"/>
        <w:jc w:val="both"/>
        <w:rPr>
          <w:sz w:val="22"/>
          <w:szCs w:val="22"/>
        </w:rPr>
      </w:pPr>
      <w:r w:rsidRPr="00846303">
        <w:rPr>
          <w:sz w:val="22"/>
          <w:szCs w:val="22"/>
        </w:rPr>
        <w:t>(b)</w:t>
      </w:r>
      <w:r>
        <w:rPr>
          <w:sz w:val="22"/>
          <w:szCs w:val="22"/>
        </w:rPr>
        <w:tab/>
      </w:r>
      <w:r w:rsidRPr="00846303">
        <w:rPr>
          <w:sz w:val="22"/>
          <w:szCs w:val="22"/>
        </w:rPr>
        <w:t>but for subsection 241A(3), subsection 241A(1) would have prohibited the company from paying, or agreeing to pay, the premium;</w:t>
      </w:r>
    </w:p>
    <w:p w14:paraId="3101945B" w14:textId="77777777" w:rsidR="00D53440" w:rsidRPr="00846303" w:rsidRDefault="00D53440" w:rsidP="009F4B9C">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3—</w:t>
      </w:r>
      <w:r w:rsidRPr="00846303">
        <w:rPr>
          <w:sz w:val="22"/>
          <w:szCs w:val="22"/>
        </w:rPr>
        <w:t>continued</w:t>
      </w:r>
    </w:p>
    <w:p w14:paraId="24A53E0D" w14:textId="77777777" w:rsidR="00D53440" w:rsidRPr="00846303" w:rsidRDefault="00D53440" w:rsidP="00D53440">
      <w:pPr>
        <w:autoSpaceDE w:val="0"/>
        <w:autoSpaceDN w:val="0"/>
        <w:adjustRightInd w:val="0"/>
        <w:spacing w:before="120"/>
        <w:jc w:val="both"/>
        <w:rPr>
          <w:sz w:val="22"/>
          <w:szCs w:val="22"/>
        </w:rPr>
      </w:pPr>
      <w:r w:rsidRPr="00846303">
        <w:rPr>
          <w:sz w:val="22"/>
          <w:szCs w:val="22"/>
        </w:rPr>
        <w:t>the report must:</w:t>
      </w:r>
    </w:p>
    <w:p w14:paraId="724A4E23" w14:textId="77777777" w:rsidR="00D53440" w:rsidRPr="00846303" w:rsidRDefault="00D53440" w:rsidP="00D53440">
      <w:pPr>
        <w:tabs>
          <w:tab w:val="left" w:pos="715"/>
        </w:tabs>
        <w:autoSpaceDE w:val="0"/>
        <w:autoSpaceDN w:val="0"/>
        <w:adjustRightInd w:val="0"/>
        <w:spacing w:before="120"/>
        <w:ind w:left="715" w:hanging="403"/>
        <w:jc w:val="both"/>
        <w:rPr>
          <w:sz w:val="22"/>
          <w:szCs w:val="22"/>
        </w:rPr>
      </w:pPr>
      <w:r w:rsidRPr="00846303">
        <w:rPr>
          <w:sz w:val="22"/>
          <w:szCs w:val="22"/>
        </w:rPr>
        <w:t>(c)</w:t>
      </w:r>
      <w:r>
        <w:rPr>
          <w:sz w:val="22"/>
          <w:szCs w:val="22"/>
        </w:rPr>
        <w:tab/>
      </w:r>
      <w:r w:rsidRPr="00846303">
        <w:rPr>
          <w:sz w:val="22"/>
          <w:szCs w:val="22"/>
        </w:rPr>
        <w:t>name the person and state that the company has paid, or agreed to pay, a premium in respect of a contract insuring the person against a liability; and</w:t>
      </w:r>
    </w:p>
    <w:p w14:paraId="27A4979E" w14:textId="77777777" w:rsidR="00D53440" w:rsidRPr="00846303" w:rsidRDefault="00D53440" w:rsidP="00D53440">
      <w:pPr>
        <w:tabs>
          <w:tab w:val="left" w:pos="715"/>
        </w:tabs>
        <w:autoSpaceDE w:val="0"/>
        <w:autoSpaceDN w:val="0"/>
        <w:adjustRightInd w:val="0"/>
        <w:spacing w:before="120"/>
        <w:ind w:left="715" w:hanging="403"/>
        <w:jc w:val="both"/>
        <w:rPr>
          <w:sz w:val="22"/>
          <w:szCs w:val="22"/>
        </w:rPr>
      </w:pPr>
      <w:r w:rsidRPr="00846303">
        <w:rPr>
          <w:sz w:val="22"/>
          <w:szCs w:val="22"/>
        </w:rPr>
        <w:t>(d)</w:t>
      </w:r>
      <w:r>
        <w:rPr>
          <w:sz w:val="22"/>
          <w:szCs w:val="22"/>
        </w:rPr>
        <w:tab/>
      </w:r>
      <w:r w:rsidRPr="00846303">
        <w:rPr>
          <w:sz w:val="22"/>
          <w:szCs w:val="22"/>
        </w:rPr>
        <w:t>set out, except so far as prohibited by the contract itself, the nature of the liability and the amount of the premium.</w:t>
      </w:r>
    </w:p>
    <w:p w14:paraId="70594876" w14:textId="77777777" w:rsidR="00D53440" w:rsidRPr="00846303" w:rsidRDefault="00D53440" w:rsidP="00D53440">
      <w:pPr>
        <w:autoSpaceDE w:val="0"/>
        <w:autoSpaceDN w:val="0"/>
        <w:adjustRightInd w:val="0"/>
        <w:spacing w:before="120"/>
        <w:ind w:left="336"/>
        <w:jc w:val="both"/>
        <w:rPr>
          <w:sz w:val="22"/>
          <w:szCs w:val="22"/>
        </w:rPr>
      </w:pPr>
      <w:r w:rsidRPr="00846303">
        <w:rPr>
          <w:sz w:val="22"/>
          <w:szCs w:val="22"/>
        </w:rPr>
        <w:t>“(4)</w:t>
      </w:r>
      <w:r>
        <w:rPr>
          <w:sz w:val="22"/>
          <w:szCs w:val="22"/>
        </w:rPr>
        <w:tab/>
      </w:r>
      <w:r w:rsidRPr="00846303">
        <w:rPr>
          <w:sz w:val="22"/>
          <w:szCs w:val="22"/>
        </w:rPr>
        <w:t>Nothing in this section limits the generality of section 309.</w:t>
      </w:r>
    </w:p>
    <w:p w14:paraId="2C3DBC52" w14:textId="77777777" w:rsidR="00D53440" w:rsidRPr="00846303" w:rsidRDefault="00D53440" w:rsidP="00D53440">
      <w:pPr>
        <w:autoSpaceDE w:val="0"/>
        <w:autoSpaceDN w:val="0"/>
        <w:adjustRightInd w:val="0"/>
        <w:spacing w:before="120"/>
        <w:ind w:left="331"/>
        <w:jc w:val="both"/>
        <w:rPr>
          <w:sz w:val="22"/>
          <w:szCs w:val="22"/>
        </w:rPr>
      </w:pPr>
      <w:r w:rsidRPr="00846303">
        <w:rPr>
          <w:sz w:val="22"/>
          <w:szCs w:val="22"/>
        </w:rPr>
        <w:t>“(5)</w:t>
      </w:r>
      <w:r>
        <w:rPr>
          <w:sz w:val="22"/>
          <w:szCs w:val="22"/>
        </w:rPr>
        <w:tab/>
      </w:r>
      <w:r w:rsidRPr="00846303">
        <w:rPr>
          <w:sz w:val="22"/>
          <w:szCs w:val="22"/>
        </w:rPr>
        <w:t>In this section:</w:t>
      </w:r>
    </w:p>
    <w:p w14:paraId="576E6D87" w14:textId="77777777" w:rsidR="00D53440" w:rsidRDefault="00D53440" w:rsidP="00D53440">
      <w:pPr>
        <w:autoSpaceDE w:val="0"/>
        <w:autoSpaceDN w:val="0"/>
        <w:adjustRightInd w:val="0"/>
        <w:spacing w:before="120"/>
        <w:jc w:val="both"/>
        <w:rPr>
          <w:sz w:val="22"/>
          <w:szCs w:val="22"/>
        </w:rPr>
      </w:pPr>
      <w:r w:rsidRPr="00846303">
        <w:rPr>
          <w:b/>
          <w:bCs/>
          <w:sz w:val="22"/>
          <w:szCs w:val="22"/>
        </w:rPr>
        <w:t xml:space="preserve">‘officer’ </w:t>
      </w:r>
      <w:r w:rsidRPr="00846303">
        <w:rPr>
          <w:sz w:val="22"/>
          <w:szCs w:val="22"/>
        </w:rPr>
        <w:t>has the same meaning as in section 241.”.</w:t>
      </w:r>
    </w:p>
    <w:p w14:paraId="426CC8C8" w14:textId="77777777" w:rsidR="009F4B9C" w:rsidRPr="00846303" w:rsidRDefault="009B7A72" w:rsidP="00D53440">
      <w:pPr>
        <w:autoSpaceDE w:val="0"/>
        <w:autoSpaceDN w:val="0"/>
        <w:adjustRightInd w:val="0"/>
        <w:spacing w:before="120"/>
        <w:jc w:val="both"/>
        <w:rPr>
          <w:sz w:val="22"/>
          <w:szCs w:val="22"/>
        </w:rPr>
      </w:pPr>
      <w:r>
        <w:rPr>
          <w:sz w:val="22"/>
          <w:szCs w:val="22"/>
        </w:rPr>
        <w:pict w14:anchorId="155733E0">
          <v:shape id="_x0000_i1028" type="#_x0000_t75" style="width:117pt;height:1.5pt" o:hrpct="250" o:hralign="center" o:hr="t">
            <v:imagedata r:id="rId9" o:title="BD10219_"/>
          </v:shape>
        </w:pict>
      </w:r>
    </w:p>
    <w:p w14:paraId="625F7A58" w14:textId="04EE4299" w:rsidR="00D53440" w:rsidRPr="00846303" w:rsidRDefault="00D53440" w:rsidP="009F4B9C">
      <w:pPr>
        <w:tabs>
          <w:tab w:val="left" w:pos="7805"/>
        </w:tabs>
        <w:autoSpaceDE w:val="0"/>
        <w:autoSpaceDN w:val="0"/>
        <w:adjustRightInd w:val="0"/>
        <w:spacing w:before="120"/>
        <w:ind w:left="3960"/>
        <w:rPr>
          <w:sz w:val="22"/>
          <w:szCs w:val="22"/>
        </w:rPr>
      </w:pPr>
      <w:r w:rsidRPr="00846303">
        <w:rPr>
          <w:sz w:val="22"/>
          <w:szCs w:val="22"/>
        </w:rPr>
        <w:br w:type="page"/>
      </w:r>
      <w:r w:rsidRPr="00846303">
        <w:rPr>
          <w:b/>
          <w:bCs/>
          <w:sz w:val="22"/>
          <w:szCs w:val="22"/>
        </w:rPr>
        <w:lastRenderedPageBreak/>
        <w:t>SCHEDULE 4</w:t>
      </w:r>
      <w:r>
        <w:rPr>
          <w:b/>
          <w:bCs/>
          <w:sz w:val="22"/>
          <w:szCs w:val="22"/>
        </w:rPr>
        <w:tab/>
      </w:r>
      <w:r w:rsidRPr="009B7A72">
        <w:rPr>
          <w:sz w:val="20"/>
          <w:szCs w:val="22"/>
        </w:rPr>
        <w:t>Section 7</w:t>
      </w:r>
    </w:p>
    <w:p w14:paraId="03E56C12" w14:textId="44BA10CA" w:rsidR="00D53440" w:rsidRPr="00846303" w:rsidRDefault="00D53440" w:rsidP="009F4B9C">
      <w:pPr>
        <w:autoSpaceDE w:val="0"/>
        <w:autoSpaceDN w:val="0"/>
        <w:adjustRightInd w:val="0"/>
        <w:spacing w:before="120"/>
        <w:jc w:val="center"/>
        <w:rPr>
          <w:sz w:val="22"/>
          <w:szCs w:val="22"/>
        </w:rPr>
      </w:pPr>
      <w:r w:rsidRPr="00846303">
        <w:rPr>
          <w:sz w:val="22"/>
          <w:szCs w:val="22"/>
        </w:rPr>
        <w:t>AMENDMENT OF THE CORPORATIONS LAW RELATING TO USE,</w:t>
      </w:r>
      <w:r w:rsidR="009B7A72">
        <w:rPr>
          <w:sz w:val="22"/>
          <w:szCs w:val="22"/>
        </w:rPr>
        <w:t xml:space="preserve"> </w:t>
      </w:r>
      <w:r w:rsidRPr="00846303">
        <w:rPr>
          <w:sz w:val="22"/>
          <w:szCs w:val="22"/>
        </w:rPr>
        <w:t>IN COURT PROCEEDINGS, OF INFORMATION FROM</w:t>
      </w:r>
      <w:r w:rsidR="00903CE3">
        <w:rPr>
          <w:sz w:val="22"/>
          <w:szCs w:val="22"/>
        </w:rPr>
        <w:t xml:space="preserve"> </w:t>
      </w:r>
      <w:r w:rsidRPr="00846303">
        <w:rPr>
          <w:sz w:val="22"/>
          <w:szCs w:val="22"/>
        </w:rPr>
        <w:t>COMMISSION’S NATIONAL DATABASE</w:t>
      </w:r>
    </w:p>
    <w:p w14:paraId="136FA9CF" w14:textId="77777777" w:rsidR="00D53440" w:rsidRPr="00846303" w:rsidRDefault="00D53440" w:rsidP="009F4B9C">
      <w:pPr>
        <w:autoSpaceDE w:val="0"/>
        <w:autoSpaceDN w:val="0"/>
        <w:adjustRightInd w:val="0"/>
        <w:spacing w:before="120" w:after="60"/>
        <w:jc w:val="both"/>
        <w:rPr>
          <w:sz w:val="22"/>
          <w:szCs w:val="22"/>
        </w:rPr>
      </w:pPr>
      <w:r w:rsidRPr="00846303">
        <w:rPr>
          <w:b/>
          <w:bCs/>
          <w:sz w:val="22"/>
          <w:szCs w:val="22"/>
        </w:rPr>
        <w:t>1</w:t>
      </w:r>
      <w:r w:rsidRPr="00846303">
        <w:rPr>
          <w:sz w:val="22"/>
          <w:szCs w:val="22"/>
        </w:rPr>
        <w:t>.</w:t>
      </w:r>
      <w:r>
        <w:rPr>
          <w:sz w:val="22"/>
          <w:szCs w:val="22"/>
        </w:rPr>
        <w:tab/>
      </w:r>
      <w:r w:rsidRPr="00846303">
        <w:rPr>
          <w:b/>
          <w:bCs/>
          <w:sz w:val="22"/>
          <w:szCs w:val="22"/>
        </w:rPr>
        <w:t>After section 1274A:</w:t>
      </w:r>
    </w:p>
    <w:p w14:paraId="3DD237AD" w14:textId="77777777" w:rsidR="00D53440" w:rsidRPr="00846303" w:rsidRDefault="00D53440" w:rsidP="00D53440">
      <w:pPr>
        <w:autoSpaceDE w:val="0"/>
        <w:autoSpaceDN w:val="0"/>
        <w:adjustRightInd w:val="0"/>
        <w:spacing w:before="120"/>
        <w:ind w:left="317"/>
        <w:jc w:val="both"/>
        <w:rPr>
          <w:sz w:val="22"/>
          <w:szCs w:val="22"/>
        </w:rPr>
      </w:pPr>
      <w:r w:rsidRPr="00846303">
        <w:rPr>
          <w:sz w:val="22"/>
          <w:szCs w:val="22"/>
        </w:rPr>
        <w:t>Insert:</w:t>
      </w:r>
    </w:p>
    <w:p w14:paraId="44AEBAA5" w14:textId="77777777" w:rsidR="00D53440" w:rsidRPr="00846303" w:rsidRDefault="00D53440" w:rsidP="00D53440">
      <w:pPr>
        <w:autoSpaceDE w:val="0"/>
        <w:autoSpaceDN w:val="0"/>
        <w:adjustRightInd w:val="0"/>
        <w:spacing w:before="120"/>
        <w:jc w:val="both"/>
        <w:rPr>
          <w:sz w:val="22"/>
          <w:szCs w:val="22"/>
        </w:rPr>
      </w:pPr>
      <w:r w:rsidRPr="00846303">
        <w:rPr>
          <w:b/>
          <w:bCs/>
          <w:sz w:val="22"/>
          <w:szCs w:val="22"/>
        </w:rPr>
        <w:t>Use, in court proceedings, of information from Commission’s national database</w:t>
      </w:r>
    </w:p>
    <w:p w14:paraId="7E3B1AC3" w14:textId="77777777" w:rsidR="00D53440" w:rsidRPr="00846303" w:rsidRDefault="00D53440" w:rsidP="00D53440">
      <w:pPr>
        <w:autoSpaceDE w:val="0"/>
        <w:autoSpaceDN w:val="0"/>
        <w:adjustRightInd w:val="0"/>
        <w:spacing w:before="120"/>
        <w:ind w:left="331"/>
        <w:jc w:val="both"/>
        <w:rPr>
          <w:sz w:val="22"/>
          <w:szCs w:val="22"/>
        </w:rPr>
      </w:pPr>
      <w:r w:rsidRPr="00846303">
        <w:rPr>
          <w:sz w:val="22"/>
          <w:szCs w:val="22"/>
        </w:rPr>
        <w:t>“1274B.(1)</w:t>
      </w:r>
      <w:r>
        <w:rPr>
          <w:sz w:val="22"/>
          <w:szCs w:val="22"/>
        </w:rPr>
        <w:tab/>
      </w:r>
      <w:r w:rsidRPr="00846303">
        <w:rPr>
          <w:sz w:val="22"/>
          <w:szCs w:val="22"/>
        </w:rPr>
        <w:t>In this section:</w:t>
      </w:r>
    </w:p>
    <w:p w14:paraId="3C7EAE57" w14:textId="77777777" w:rsidR="00D53440" w:rsidRPr="00846303" w:rsidRDefault="00D53440" w:rsidP="00D53440">
      <w:pPr>
        <w:autoSpaceDE w:val="0"/>
        <w:autoSpaceDN w:val="0"/>
        <w:adjustRightInd w:val="0"/>
        <w:spacing w:before="120"/>
        <w:jc w:val="both"/>
        <w:rPr>
          <w:sz w:val="22"/>
          <w:szCs w:val="22"/>
        </w:rPr>
      </w:pPr>
      <w:r w:rsidRPr="00846303">
        <w:rPr>
          <w:b/>
          <w:bCs/>
          <w:sz w:val="22"/>
          <w:szCs w:val="22"/>
        </w:rPr>
        <w:t xml:space="preserve">‘data processor’ </w:t>
      </w:r>
      <w:r w:rsidRPr="00846303">
        <w:rPr>
          <w:sz w:val="22"/>
          <w:szCs w:val="22"/>
        </w:rPr>
        <w:t>means a mechanical, electronic or other device for processing data;</w:t>
      </w:r>
    </w:p>
    <w:p w14:paraId="62F3110D" w14:textId="77777777" w:rsidR="00D53440" w:rsidRPr="00846303" w:rsidRDefault="00D53440" w:rsidP="00D53440">
      <w:pPr>
        <w:autoSpaceDE w:val="0"/>
        <w:autoSpaceDN w:val="0"/>
        <w:adjustRightInd w:val="0"/>
        <w:spacing w:before="120"/>
        <w:jc w:val="both"/>
        <w:rPr>
          <w:sz w:val="22"/>
          <w:szCs w:val="22"/>
        </w:rPr>
      </w:pPr>
      <w:r w:rsidRPr="00846303">
        <w:rPr>
          <w:b/>
          <w:bCs/>
          <w:sz w:val="22"/>
          <w:szCs w:val="22"/>
        </w:rPr>
        <w:t xml:space="preserve">‘national database’ </w:t>
      </w:r>
      <w:r w:rsidRPr="00846303">
        <w:rPr>
          <w:sz w:val="22"/>
          <w:szCs w:val="22"/>
        </w:rPr>
        <w:t>means so much of the national companies database kept by the Commission as consists of:</w:t>
      </w:r>
    </w:p>
    <w:p w14:paraId="21E20A93" w14:textId="77777777" w:rsidR="00D53440" w:rsidRPr="00846303" w:rsidRDefault="00D53440" w:rsidP="00D53440">
      <w:pPr>
        <w:tabs>
          <w:tab w:val="left" w:pos="720"/>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some or all of a register kept by the Commission under this Law; or</w:t>
      </w:r>
    </w:p>
    <w:p w14:paraId="77BC5DA0" w14:textId="77777777" w:rsidR="00D53440" w:rsidRPr="00846303" w:rsidRDefault="00D53440" w:rsidP="00D53440">
      <w:pPr>
        <w:tabs>
          <w:tab w:val="left" w:pos="720"/>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information set out in a document lodged under this Law;</w:t>
      </w:r>
    </w:p>
    <w:p w14:paraId="1060B41F" w14:textId="77777777" w:rsidR="00D53440" w:rsidRPr="00846303" w:rsidRDefault="00D53440" w:rsidP="00D53440">
      <w:pPr>
        <w:tabs>
          <w:tab w:val="left" w:pos="720"/>
        </w:tabs>
        <w:autoSpaceDE w:val="0"/>
        <w:autoSpaceDN w:val="0"/>
        <w:adjustRightInd w:val="0"/>
        <w:spacing w:before="120"/>
        <w:jc w:val="both"/>
        <w:rPr>
          <w:sz w:val="22"/>
          <w:szCs w:val="22"/>
        </w:rPr>
      </w:pPr>
      <w:r w:rsidRPr="00846303">
        <w:rPr>
          <w:sz w:val="22"/>
          <w:szCs w:val="22"/>
        </w:rPr>
        <w:t>but does not include the Commission’s document imaging system.</w:t>
      </w:r>
    </w:p>
    <w:p w14:paraId="68EAB970" w14:textId="77777777" w:rsidR="00D53440" w:rsidRPr="00846303" w:rsidRDefault="00D53440" w:rsidP="00D53440">
      <w:pPr>
        <w:autoSpaceDE w:val="0"/>
        <w:autoSpaceDN w:val="0"/>
        <w:adjustRightInd w:val="0"/>
        <w:spacing w:before="120"/>
        <w:ind w:firstLine="326"/>
        <w:jc w:val="both"/>
        <w:rPr>
          <w:sz w:val="22"/>
          <w:szCs w:val="22"/>
        </w:rPr>
      </w:pPr>
      <w:r w:rsidRPr="00846303">
        <w:rPr>
          <w:sz w:val="22"/>
          <w:szCs w:val="22"/>
        </w:rPr>
        <w:t>“(2)</w:t>
      </w:r>
      <w:r>
        <w:rPr>
          <w:sz w:val="22"/>
          <w:szCs w:val="22"/>
        </w:rPr>
        <w:tab/>
      </w:r>
      <w:r w:rsidRPr="00846303">
        <w:rPr>
          <w:sz w:val="22"/>
          <w:szCs w:val="22"/>
        </w:rPr>
        <w:t xml:space="preserve">In a proceeding in a court, a writing that purports to have been prepared by the Commission is admissible as </w:t>
      </w:r>
      <w:r w:rsidRPr="00846303">
        <w:rPr>
          <w:i/>
          <w:iCs/>
          <w:sz w:val="22"/>
          <w:szCs w:val="22"/>
        </w:rPr>
        <w:t xml:space="preserve">prima facie </w:t>
      </w:r>
      <w:r w:rsidRPr="00846303">
        <w:rPr>
          <w:sz w:val="22"/>
          <w:szCs w:val="22"/>
        </w:rPr>
        <w:t>evidence of the matters stated in so much of the writing as sets out what purports to be information obtained by the Commission, by using a data processor, from the national database. In other words, the writing is proof of such a matter in the absence of evidence to the contrary.</w:t>
      </w:r>
    </w:p>
    <w:p w14:paraId="0FD8F607"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“(3)</w:t>
      </w:r>
      <w:r>
        <w:rPr>
          <w:sz w:val="22"/>
          <w:szCs w:val="22"/>
        </w:rPr>
        <w:tab/>
      </w:r>
      <w:r w:rsidRPr="00846303">
        <w:rPr>
          <w:sz w:val="22"/>
          <w:szCs w:val="22"/>
        </w:rPr>
        <w:t>A writing need not bear a certificate or signature in order to be taken to purport to have been prepared by the Commission.</w:t>
      </w:r>
    </w:p>
    <w:p w14:paraId="11631315" w14:textId="77777777" w:rsidR="00D53440" w:rsidRPr="00846303" w:rsidRDefault="00D53440" w:rsidP="00D53440">
      <w:pPr>
        <w:autoSpaceDE w:val="0"/>
        <w:autoSpaceDN w:val="0"/>
        <w:adjustRightInd w:val="0"/>
        <w:spacing w:before="120"/>
        <w:ind w:firstLine="312"/>
        <w:jc w:val="both"/>
        <w:rPr>
          <w:sz w:val="22"/>
          <w:szCs w:val="22"/>
        </w:rPr>
      </w:pPr>
      <w:r w:rsidRPr="00846303">
        <w:rPr>
          <w:sz w:val="22"/>
          <w:szCs w:val="22"/>
        </w:rPr>
        <w:t>“(4)</w:t>
      </w:r>
      <w:r>
        <w:rPr>
          <w:sz w:val="22"/>
          <w:szCs w:val="22"/>
        </w:rPr>
        <w:tab/>
      </w:r>
      <w:r w:rsidRPr="00846303">
        <w:rPr>
          <w:sz w:val="22"/>
          <w:szCs w:val="22"/>
        </w:rPr>
        <w:t>Nothing in this section limits, or is limited by, section 1274 or 1274A.”.</w:t>
      </w:r>
    </w:p>
    <w:p w14:paraId="20DFCA5F" w14:textId="147B28AB" w:rsidR="00D53440" w:rsidRPr="00846303" w:rsidRDefault="00D53440" w:rsidP="009F4B9C">
      <w:pPr>
        <w:tabs>
          <w:tab w:val="left" w:pos="7805"/>
        </w:tabs>
        <w:autoSpaceDE w:val="0"/>
        <w:autoSpaceDN w:val="0"/>
        <w:adjustRightInd w:val="0"/>
        <w:spacing w:before="120"/>
        <w:ind w:left="3960"/>
        <w:rPr>
          <w:sz w:val="22"/>
          <w:szCs w:val="22"/>
        </w:rPr>
      </w:pPr>
      <w:r w:rsidRPr="00846303">
        <w:rPr>
          <w:sz w:val="22"/>
          <w:szCs w:val="22"/>
        </w:rPr>
        <w:br w:type="page"/>
      </w:r>
      <w:r w:rsidRPr="00846303">
        <w:rPr>
          <w:b/>
          <w:bCs/>
          <w:sz w:val="22"/>
          <w:szCs w:val="22"/>
        </w:rPr>
        <w:lastRenderedPageBreak/>
        <w:t>SCHEDULE 5</w:t>
      </w:r>
      <w:r>
        <w:rPr>
          <w:b/>
          <w:bCs/>
          <w:sz w:val="22"/>
          <w:szCs w:val="22"/>
        </w:rPr>
        <w:tab/>
      </w:r>
      <w:r w:rsidRPr="00903CE3">
        <w:rPr>
          <w:sz w:val="20"/>
          <w:szCs w:val="22"/>
        </w:rPr>
        <w:t>Section 8</w:t>
      </w:r>
    </w:p>
    <w:p w14:paraId="44636BC3" w14:textId="77777777" w:rsidR="00D53440" w:rsidRPr="00846303" w:rsidRDefault="00D53440" w:rsidP="009F4B9C">
      <w:pPr>
        <w:autoSpaceDE w:val="0"/>
        <w:autoSpaceDN w:val="0"/>
        <w:adjustRightInd w:val="0"/>
        <w:spacing w:before="120"/>
        <w:jc w:val="center"/>
        <w:rPr>
          <w:sz w:val="22"/>
          <w:szCs w:val="22"/>
        </w:rPr>
      </w:pPr>
      <w:r w:rsidRPr="00846303">
        <w:rPr>
          <w:sz w:val="22"/>
          <w:szCs w:val="22"/>
        </w:rPr>
        <w:t>AMENDMENT OF THE CORPORATIONS LAW RELATING TO</w:t>
      </w:r>
      <w:r w:rsidR="009F4B9C">
        <w:rPr>
          <w:sz w:val="22"/>
          <w:szCs w:val="22"/>
        </w:rPr>
        <w:br/>
      </w:r>
      <w:r w:rsidRPr="00846303">
        <w:rPr>
          <w:sz w:val="22"/>
          <w:szCs w:val="22"/>
        </w:rPr>
        <w:t>APPLICATION OF CHANGES MADE BY THIS ACT</w:t>
      </w:r>
    </w:p>
    <w:p w14:paraId="3529FC18" w14:textId="57009466"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1</w:t>
      </w:r>
      <w:r w:rsidRPr="00903CE3">
        <w:rPr>
          <w:b/>
          <w:sz w:val="22"/>
          <w:szCs w:val="22"/>
        </w:rPr>
        <w:t>.</w:t>
      </w:r>
      <w:r>
        <w:rPr>
          <w:sz w:val="22"/>
          <w:szCs w:val="22"/>
        </w:rPr>
        <w:tab/>
      </w:r>
      <w:r w:rsidRPr="00846303">
        <w:rPr>
          <w:b/>
          <w:bCs/>
          <w:sz w:val="22"/>
          <w:szCs w:val="22"/>
        </w:rPr>
        <w:t>After Division 5 of Part 9.11:</w:t>
      </w:r>
    </w:p>
    <w:p w14:paraId="26B8FFE9" w14:textId="77777777" w:rsidR="00D53440" w:rsidRPr="00846303" w:rsidRDefault="00D53440" w:rsidP="00D53440">
      <w:pPr>
        <w:autoSpaceDE w:val="0"/>
        <w:autoSpaceDN w:val="0"/>
        <w:adjustRightInd w:val="0"/>
        <w:spacing w:before="120"/>
        <w:ind w:left="336"/>
        <w:jc w:val="both"/>
        <w:rPr>
          <w:sz w:val="22"/>
          <w:szCs w:val="22"/>
        </w:rPr>
      </w:pPr>
      <w:r w:rsidRPr="00846303">
        <w:rPr>
          <w:sz w:val="22"/>
          <w:szCs w:val="22"/>
        </w:rPr>
        <w:t>Insert:</w:t>
      </w:r>
    </w:p>
    <w:p w14:paraId="223E434C" w14:textId="62CC4731" w:rsidR="00D53440" w:rsidRPr="00846303" w:rsidRDefault="00D53440" w:rsidP="009F4B9C">
      <w:pPr>
        <w:autoSpaceDE w:val="0"/>
        <w:autoSpaceDN w:val="0"/>
        <w:adjustRightInd w:val="0"/>
        <w:spacing w:before="120"/>
        <w:jc w:val="center"/>
        <w:rPr>
          <w:sz w:val="22"/>
          <w:szCs w:val="22"/>
        </w:rPr>
      </w:pPr>
      <w:r w:rsidRPr="009B7A72">
        <w:rPr>
          <w:sz w:val="22"/>
          <w:szCs w:val="22"/>
        </w:rPr>
        <w:t>“</w:t>
      </w:r>
      <w:r w:rsidRPr="00846303">
        <w:rPr>
          <w:b/>
          <w:bCs/>
          <w:i/>
          <w:iCs/>
          <w:sz w:val="22"/>
          <w:szCs w:val="22"/>
        </w:rPr>
        <w:t>Division 6</w:t>
      </w:r>
      <w:r w:rsidRPr="00846303">
        <w:rPr>
          <w:sz w:val="22"/>
          <w:szCs w:val="22"/>
        </w:rPr>
        <w:t>—</w:t>
      </w:r>
      <w:r w:rsidRPr="00846303">
        <w:rPr>
          <w:b/>
          <w:bCs/>
          <w:i/>
          <w:iCs/>
          <w:sz w:val="22"/>
          <w:szCs w:val="22"/>
        </w:rPr>
        <w:t>Changes resulting from the Corporate Law</w:t>
      </w:r>
      <w:r w:rsidR="009F4B9C">
        <w:rPr>
          <w:b/>
          <w:bCs/>
          <w:i/>
          <w:iCs/>
          <w:sz w:val="22"/>
          <w:szCs w:val="22"/>
        </w:rPr>
        <w:br/>
      </w:r>
      <w:r w:rsidRPr="00846303">
        <w:rPr>
          <w:b/>
          <w:bCs/>
          <w:i/>
          <w:iCs/>
          <w:sz w:val="22"/>
          <w:szCs w:val="22"/>
        </w:rPr>
        <w:t>Reform Act 1994</w:t>
      </w:r>
    </w:p>
    <w:p w14:paraId="49A8702F"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Meaning of “Amending Act”</w:t>
      </w:r>
    </w:p>
    <w:p w14:paraId="5DE4900B" w14:textId="77777777" w:rsidR="00D53440" w:rsidRPr="00846303" w:rsidRDefault="00D53440" w:rsidP="009F4B9C">
      <w:pPr>
        <w:autoSpaceDE w:val="0"/>
        <w:autoSpaceDN w:val="0"/>
        <w:adjustRightInd w:val="0"/>
        <w:spacing w:before="120"/>
        <w:ind w:left="350"/>
        <w:jc w:val="both"/>
        <w:rPr>
          <w:sz w:val="22"/>
          <w:szCs w:val="22"/>
        </w:rPr>
      </w:pPr>
      <w:r w:rsidRPr="00846303">
        <w:rPr>
          <w:sz w:val="22"/>
          <w:szCs w:val="22"/>
        </w:rPr>
        <w:t>“1390.</w:t>
      </w:r>
      <w:r>
        <w:rPr>
          <w:sz w:val="22"/>
          <w:szCs w:val="22"/>
        </w:rPr>
        <w:tab/>
      </w:r>
      <w:r w:rsidRPr="00846303">
        <w:rPr>
          <w:sz w:val="22"/>
          <w:szCs w:val="22"/>
        </w:rPr>
        <w:t>In this Division:</w:t>
      </w:r>
    </w:p>
    <w:p w14:paraId="2476CF16" w14:textId="77777777" w:rsidR="00D53440" w:rsidRPr="00846303" w:rsidRDefault="00D53440" w:rsidP="00D53440">
      <w:pPr>
        <w:autoSpaceDE w:val="0"/>
        <w:autoSpaceDN w:val="0"/>
        <w:adjustRightInd w:val="0"/>
        <w:spacing w:before="120"/>
        <w:jc w:val="both"/>
        <w:rPr>
          <w:sz w:val="22"/>
          <w:szCs w:val="22"/>
        </w:rPr>
      </w:pPr>
      <w:r w:rsidRPr="00846303">
        <w:rPr>
          <w:b/>
          <w:bCs/>
          <w:sz w:val="22"/>
          <w:szCs w:val="22"/>
        </w:rPr>
        <w:t xml:space="preserve">‘Amending Act’ </w:t>
      </w:r>
      <w:r w:rsidRPr="00846303">
        <w:rPr>
          <w:sz w:val="22"/>
          <w:szCs w:val="22"/>
        </w:rPr>
        <w:t xml:space="preserve">means the </w:t>
      </w:r>
      <w:r w:rsidRPr="00846303">
        <w:rPr>
          <w:i/>
          <w:iCs/>
          <w:sz w:val="22"/>
          <w:szCs w:val="22"/>
        </w:rPr>
        <w:t>Corporate Law Reform Act 1994.</w:t>
      </w:r>
    </w:p>
    <w:p w14:paraId="7CF357B4"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Application of changes to section 241</w:t>
      </w:r>
    </w:p>
    <w:p w14:paraId="1E7896FE" w14:textId="57CF58AF"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“1391.(1)</w:t>
      </w:r>
      <w:r w:rsidR="00903CE3">
        <w:rPr>
          <w:sz w:val="22"/>
          <w:szCs w:val="22"/>
        </w:rPr>
        <w:t xml:space="preserve"> </w:t>
      </w:r>
      <w:r w:rsidRPr="00846303">
        <w:rPr>
          <w:sz w:val="22"/>
          <w:szCs w:val="22"/>
        </w:rPr>
        <w:t>Section 241, as in force after the commencement of item 2 of Schedule 3 to the Amending Act, applies in relation to a liability incurred at or after that commencement.</w:t>
      </w:r>
    </w:p>
    <w:p w14:paraId="134558D5" w14:textId="77777777" w:rsidR="00D53440" w:rsidRPr="00846303" w:rsidRDefault="00D53440" w:rsidP="00D53440">
      <w:pPr>
        <w:autoSpaceDE w:val="0"/>
        <w:autoSpaceDN w:val="0"/>
        <w:adjustRightInd w:val="0"/>
        <w:spacing w:before="120"/>
        <w:ind w:firstLine="341"/>
        <w:jc w:val="both"/>
        <w:rPr>
          <w:sz w:val="22"/>
          <w:szCs w:val="22"/>
        </w:rPr>
      </w:pPr>
      <w:r w:rsidRPr="00846303">
        <w:rPr>
          <w:sz w:val="22"/>
          <w:szCs w:val="22"/>
        </w:rPr>
        <w:t>“(2)</w:t>
      </w:r>
      <w:r>
        <w:rPr>
          <w:sz w:val="22"/>
          <w:szCs w:val="22"/>
        </w:rPr>
        <w:tab/>
      </w:r>
      <w:r w:rsidRPr="00846303">
        <w:rPr>
          <w:sz w:val="22"/>
          <w:szCs w:val="22"/>
        </w:rPr>
        <w:t>Section 241, as in force before that commencement, continues to apply in relation to a liability incurred before that commencement, but not in relation to a contract of insurance made at or after that commencement.</w:t>
      </w:r>
    </w:p>
    <w:p w14:paraId="666D8C96"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Application of section 241A</w:t>
      </w:r>
    </w:p>
    <w:p w14:paraId="13B752F3" w14:textId="77777777" w:rsidR="00D53440" w:rsidRPr="00846303" w:rsidRDefault="00D53440" w:rsidP="00D53440">
      <w:pPr>
        <w:autoSpaceDE w:val="0"/>
        <w:autoSpaceDN w:val="0"/>
        <w:adjustRightInd w:val="0"/>
        <w:spacing w:before="120"/>
        <w:ind w:left="350"/>
        <w:jc w:val="both"/>
        <w:rPr>
          <w:sz w:val="22"/>
          <w:szCs w:val="22"/>
        </w:rPr>
      </w:pPr>
      <w:r w:rsidRPr="00846303">
        <w:rPr>
          <w:sz w:val="22"/>
          <w:szCs w:val="22"/>
        </w:rPr>
        <w:t>“1392.</w:t>
      </w:r>
      <w:r>
        <w:rPr>
          <w:sz w:val="22"/>
          <w:szCs w:val="22"/>
        </w:rPr>
        <w:tab/>
      </w:r>
      <w:r w:rsidRPr="00846303">
        <w:rPr>
          <w:sz w:val="22"/>
          <w:szCs w:val="22"/>
        </w:rPr>
        <w:t>Section 241A applies:</w:t>
      </w:r>
    </w:p>
    <w:p w14:paraId="7AF602CD" w14:textId="77777777" w:rsidR="00D53440" w:rsidRPr="00846303" w:rsidRDefault="00D53440" w:rsidP="00D53440">
      <w:pPr>
        <w:tabs>
          <w:tab w:val="left" w:pos="734"/>
        </w:tabs>
        <w:autoSpaceDE w:val="0"/>
        <w:autoSpaceDN w:val="0"/>
        <w:adjustRightInd w:val="0"/>
        <w:spacing w:before="120"/>
        <w:ind w:left="734" w:hanging="394"/>
        <w:jc w:val="both"/>
        <w:rPr>
          <w:sz w:val="22"/>
          <w:szCs w:val="22"/>
        </w:rPr>
      </w:pPr>
      <w:r w:rsidRPr="00846303">
        <w:rPr>
          <w:sz w:val="22"/>
          <w:szCs w:val="22"/>
        </w:rPr>
        <w:t>(a)</w:t>
      </w:r>
      <w:r>
        <w:rPr>
          <w:sz w:val="22"/>
          <w:szCs w:val="22"/>
        </w:rPr>
        <w:tab/>
      </w:r>
      <w:r w:rsidRPr="00846303">
        <w:rPr>
          <w:sz w:val="22"/>
          <w:szCs w:val="22"/>
        </w:rPr>
        <w:t>in relation to a contract of insurance made at or after the commencement of item 5 of Schedule 3 to the Amending Act; and</w:t>
      </w:r>
    </w:p>
    <w:p w14:paraId="4AD65A19" w14:textId="77777777" w:rsidR="00D53440" w:rsidRPr="00846303" w:rsidRDefault="00D53440" w:rsidP="00D53440">
      <w:pPr>
        <w:tabs>
          <w:tab w:val="left" w:pos="734"/>
        </w:tabs>
        <w:autoSpaceDE w:val="0"/>
        <w:autoSpaceDN w:val="0"/>
        <w:adjustRightInd w:val="0"/>
        <w:spacing w:before="120"/>
        <w:ind w:left="734" w:hanging="394"/>
        <w:jc w:val="both"/>
        <w:rPr>
          <w:sz w:val="22"/>
          <w:szCs w:val="22"/>
        </w:rPr>
      </w:pPr>
      <w:r w:rsidRPr="00846303">
        <w:rPr>
          <w:sz w:val="22"/>
          <w:szCs w:val="22"/>
        </w:rPr>
        <w:t>(b)</w:t>
      </w:r>
      <w:r>
        <w:rPr>
          <w:sz w:val="22"/>
          <w:szCs w:val="22"/>
        </w:rPr>
        <w:tab/>
      </w:r>
      <w:r w:rsidRPr="00846303">
        <w:rPr>
          <w:sz w:val="22"/>
          <w:szCs w:val="22"/>
        </w:rPr>
        <w:t>in relation to a liability, whether incurred before, at or after that commencement.</w:t>
      </w:r>
    </w:p>
    <w:p w14:paraId="1C4B5304"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Application of changes to Parts 3.6 and 3.7</w:t>
      </w:r>
    </w:p>
    <w:p w14:paraId="10BC8371" w14:textId="77777777" w:rsidR="00D53440" w:rsidRPr="00846303" w:rsidRDefault="00D53440" w:rsidP="00D53440">
      <w:pPr>
        <w:autoSpaceDE w:val="0"/>
        <w:autoSpaceDN w:val="0"/>
        <w:adjustRightInd w:val="0"/>
        <w:spacing w:before="120"/>
        <w:ind w:firstLine="317"/>
        <w:jc w:val="both"/>
        <w:rPr>
          <w:sz w:val="22"/>
          <w:szCs w:val="22"/>
        </w:rPr>
      </w:pPr>
      <w:r w:rsidRPr="00846303">
        <w:rPr>
          <w:sz w:val="22"/>
          <w:szCs w:val="22"/>
        </w:rPr>
        <w:t>“1393.(1)</w:t>
      </w:r>
      <w:r>
        <w:rPr>
          <w:sz w:val="22"/>
          <w:szCs w:val="22"/>
        </w:rPr>
        <w:tab/>
      </w:r>
      <w:r w:rsidRPr="00846303">
        <w:rPr>
          <w:sz w:val="22"/>
          <w:szCs w:val="22"/>
        </w:rPr>
        <w:t>Parts 3.6 and 3.7, as in force after the commencement of item 114 of Schedule 1 to the Amending Act, apply in relation to a body or an undertaking to which prescribed interests relate and:</w:t>
      </w:r>
    </w:p>
    <w:p w14:paraId="2B0B485D" w14:textId="77777777" w:rsidR="00D53440" w:rsidRPr="00846303" w:rsidRDefault="00D53440" w:rsidP="00D53440">
      <w:pPr>
        <w:tabs>
          <w:tab w:val="left" w:pos="739"/>
        </w:tabs>
        <w:autoSpaceDE w:val="0"/>
        <w:autoSpaceDN w:val="0"/>
        <w:adjustRightInd w:val="0"/>
        <w:spacing w:before="120"/>
        <w:ind w:left="739" w:hanging="398"/>
        <w:jc w:val="both"/>
        <w:rPr>
          <w:sz w:val="22"/>
          <w:szCs w:val="22"/>
        </w:rPr>
      </w:pPr>
      <w:r w:rsidRPr="00846303">
        <w:rPr>
          <w:sz w:val="22"/>
          <w:szCs w:val="22"/>
        </w:rPr>
        <w:t>(a)</w:t>
      </w:r>
      <w:r>
        <w:rPr>
          <w:sz w:val="22"/>
          <w:szCs w:val="22"/>
        </w:rPr>
        <w:tab/>
      </w:r>
      <w:r w:rsidRPr="00846303">
        <w:rPr>
          <w:sz w:val="22"/>
          <w:szCs w:val="22"/>
        </w:rPr>
        <w:t>the first half-year (if any) of the body or undertaking that begins on or after the commencement of that item; and</w:t>
      </w:r>
    </w:p>
    <w:p w14:paraId="6AE3E81B" w14:textId="77777777" w:rsidR="00D53440" w:rsidRPr="00846303" w:rsidRDefault="00D53440" w:rsidP="00D53440">
      <w:pPr>
        <w:tabs>
          <w:tab w:val="left" w:pos="739"/>
        </w:tabs>
        <w:autoSpaceDE w:val="0"/>
        <w:autoSpaceDN w:val="0"/>
        <w:adjustRightInd w:val="0"/>
        <w:spacing w:before="120"/>
        <w:ind w:left="739" w:hanging="398"/>
        <w:jc w:val="both"/>
        <w:rPr>
          <w:sz w:val="22"/>
          <w:szCs w:val="22"/>
        </w:rPr>
      </w:pPr>
      <w:r w:rsidRPr="00846303">
        <w:rPr>
          <w:sz w:val="22"/>
          <w:szCs w:val="22"/>
        </w:rPr>
        <w:t>(b)</w:t>
      </w:r>
      <w:r>
        <w:rPr>
          <w:sz w:val="22"/>
          <w:szCs w:val="22"/>
        </w:rPr>
        <w:tab/>
      </w:r>
      <w:r w:rsidRPr="00846303">
        <w:rPr>
          <w:sz w:val="22"/>
          <w:szCs w:val="22"/>
        </w:rPr>
        <w:t>the first accounting period of the body or undertaking that is a financial year and begins on or after the commencement of that item; and</w:t>
      </w:r>
    </w:p>
    <w:p w14:paraId="444C4939" w14:textId="77777777" w:rsidR="00D53440" w:rsidRPr="00846303" w:rsidRDefault="00D53440" w:rsidP="00D53440">
      <w:pPr>
        <w:tabs>
          <w:tab w:val="left" w:pos="739"/>
        </w:tabs>
        <w:autoSpaceDE w:val="0"/>
        <w:autoSpaceDN w:val="0"/>
        <w:adjustRightInd w:val="0"/>
        <w:spacing w:before="120"/>
        <w:ind w:left="341"/>
        <w:jc w:val="both"/>
        <w:rPr>
          <w:sz w:val="22"/>
          <w:szCs w:val="22"/>
        </w:rPr>
      </w:pPr>
      <w:r w:rsidRPr="00846303">
        <w:rPr>
          <w:sz w:val="22"/>
          <w:szCs w:val="22"/>
        </w:rPr>
        <w:t>(c)</w:t>
      </w:r>
      <w:r>
        <w:rPr>
          <w:sz w:val="22"/>
          <w:szCs w:val="22"/>
        </w:rPr>
        <w:tab/>
      </w:r>
      <w:r w:rsidRPr="00846303">
        <w:rPr>
          <w:sz w:val="22"/>
          <w:szCs w:val="22"/>
        </w:rPr>
        <w:t>each later accounting period of the body or undertaking.</w:t>
      </w:r>
    </w:p>
    <w:p w14:paraId="3DA1DB76" w14:textId="77777777" w:rsidR="00D53440" w:rsidRPr="00846303" w:rsidRDefault="00D53440" w:rsidP="00D53440">
      <w:pPr>
        <w:autoSpaceDE w:val="0"/>
        <w:autoSpaceDN w:val="0"/>
        <w:adjustRightInd w:val="0"/>
        <w:spacing w:before="120"/>
        <w:ind w:firstLine="336"/>
        <w:jc w:val="both"/>
        <w:rPr>
          <w:sz w:val="22"/>
          <w:szCs w:val="22"/>
        </w:rPr>
      </w:pPr>
      <w:r w:rsidRPr="00846303">
        <w:rPr>
          <w:sz w:val="22"/>
          <w:szCs w:val="22"/>
        </w:rPr>
        <w:t>“(2)</w:t>
      </w:r>
      <w:r>
        <w:rPr>
          <w:sz w:val="22"/>
          <w:szCs w:val="22"/>
        </w:rPr>
        <w:tab/>
      </w:r>
      <w:r w:rsidRPr="00846303">
        <w:rPr>
          <w:sz w:val="22"/>
          <w:szCs w:val="22"/>
        </w:rPr>
        <w:t>Without limiting subsection (1), section 317A also applies in relation to a company and the first financial year of the company that ends on or after the commencement of that item.</w:t>
      </w:r>
    </w:p>
    <w:p w14:paraId="056D09D9" w14:textId="77777777" w:rsidR="00D53440" w:rsidRPr="00846303" w:rsidRDefault="00D53440" w:rsidP="009F4B9C">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5—</w:t>
      </w:r>
      <w:r w:rsidRPr="00846303">
        <w:rPr>
          <w:sz w:val="22"/>
          <w:szCs w:val="22"/>
        </w:rPr>
        <w:t>continued</w:t>
      </w:r>
    </w:p>
    <w:p w14:paraId="431F845A" w14:textId="77777777" w:rsidR="00D53440" w:rsidRPr="00846303" w:rsidRDefault="00D53440" w:rsidP="00D53440">
      <w:pPr>
        <w:autoSpaceDE w:val="0"/>
        <w:autoSpaceDN w:val="0"/>
        <w:adjustRightInd w:val="0"/>
        <w:spacing w:before="120"/>
        <w:ind w:firstLine="336"/>
        <w:jc w:val="both"/>
        <w:rPr>
          <w:sz w:val="22"/>
          <w:szCs w:val="22"/>
        </w:rPr>
      </w:pPr>
      <w:r w:rsidRPr="00846303">
        <w:rPr>
          <w:sz w:val="22"/>
          <w:szCs w:val="22"/>
        </w:rPr>
        <w:t>“(3)</w:t>
      </w:r>
      <w:r>
        <w:rPr>
          <w:sz w:val="22"/>
          <w:szCs w:val="22"/>
        </w:rPr>
        <w:tab/>
      </w:r>
      <w:r w:rsidRPr="00846303">
        <w:rPr>
          <w:sz w:val="22"/>
          <w:szCs w:val="22"/>
        </w:rPr>
        <w:t>Parts 3.6 and 3.7, as in force before the commencement of that item, continue to apply in relation to a company and a financial year of the company that began before that commencement.</w:t>
      </w:r>
    </w:p>
    <w:p w14:paraId="2B254537"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Application of changes to Part 4.5</w:t>
      </w:r>
    </w:p>
    <w:p w14:paraId="4FDD249F" w14:textId="1656F2B8" w:rsidR="00D53440" w:rsidRPr="00846303" w:rsidRDefault="00D53440" w:rsidP="00D53440">
      <w:pPr>
        <w:autoSpaceDE w:val="0"/>
        <w:autoSpaceDN w:val="0"/>
        <w:adjustRightInd w:val="0"/>
        <w:spacing w:before="120"/>
        <w:ind w:firstLine="326"/>
        <w:jc w:val="both"/>
        <w:rPr>
          <w:sz w:val="22"/>
          <w:szCs w:val="22"/>
        </w:rPr>
      </w:pPr>
      <w:r w:rsidRPr="00846303">
        <w:rPr>
          <w:sz w:val="22"/>
          <w:szCs w:val="22"/>
        </w:rPr>
        <w:t>“1394.(1)</w:t>
      </w:r>
      <w:r w:rsidR="00903CE3">
        <w:rPr>
          <w:sz w:val="22"/>
          <w:szCs w:val="22"/>
        </w:rPr>
        <w:t xml:space="preserve"> </w:t>
      </w:r>
      <w:r w:rsidRPr="00846303">
        <w:rPr>
          <w:sz w:val="22"/>
          <w:szCs w:val="22"/>
        </w:rPr>
        <w:t>Part 4.5, as in force after the commencement of item 80 of Schedule 1 to the Amending Act, applies in relation to a prescribed corporation and each financial year of the corporation that begins on or after the commencement of that item.</w:t>
      </w:r>
    </w:p>
    <w:p w14:paraId="71D2D933" w14:textId="77777777" w:rsidR="00D53440" w:rsidRPr="00846303" w:rsidRDefault="00D53440" w:rsidP="00D53440">
      <w:pPr>
        <w:autoSpaceDE w:val="0"/>
        <w:autoSpaceDN w:val="0"/>
        <w:adjustRightInd w:val="0"/>
        <w:spacing w:before="120"/>
        <w:ind w:firstLine="336"/>
        <w:jc w:val="both"/>
        <w:rPr>
          <w:sz w:val="22"/>
          <w:szCs w:val="22"/>
        </w:rPr>
      </w:pPr>
      <w:r w:rsidRPr="00846303">
        <w:rPr>
          <w:sz w:val="22"/>
          <w:szCs w:val="22"/>
        </w:rPr>
        <w:t>“(2)</w:t>
      </w:r>
      <w:r>
        <w:rPr>
          <w:sz w:val="22"/>
          <w:szCs w:val="22"/>
        </w:rPr>
        <w:tab/>
      </w:r>
      <w:r w:rsidRPr="00846303">
        <w:rPr>
          <w:sz w:val="22"/>
          <w:szCs w:val="22"/>
        </w:rPr>
        <w:t>Part 4.5, as in force before the commencement of that item, continues to apply in relation to a prescribed corporation and a financial year of the corporation that began before that commencement.</w:t>
      </w:r>
    </w:p>
    <w:p w14:paraId="40E379E1"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Application of changes to section 779</w:t>
      </w:r>
    </w:p>
    <w:p w14:paraId="71C78C6B" w14:textId="6F02EE69"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“1395.(1)</w:t>
      </w:r>
      <w:r w:rsidR="00903CE3">
        <w:rPr>
          <w:sz w:val="22"/>
          <w:szCs w:val="22"/>
        </w:rPr>
        <w:t xml:space="preserve"> </w:t>
      </w:r>
      <w:r w:rsidRPr="00846303">
        <w:rPr>
          <w:sz w:val="22"/>
          <w:szCs w:val="22"/>
        </w:rPr>
        <w:t>Subsections 779(5) to (9), inclusive, apply to a publication, after the commencement of item 91 of Schedule 1 to the Amending Act, of information given, a document prepared, given or produced, or a statement made, whether before, at or after that commencement.</w:t>
      </w:r>
    </w:p>
    <w:p w14:paraId="0F62E35A"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“(2)</w:t>
      </w:r>
      <w:r>
        <w:rPr>
          <w:sz w:val="22"/>
          <w:szCs w:val="22"/>
        </w:rPr>
        <w:tab/>
      </w:r>
      <w:r w:rsidRPr="00846303">
        <w:rPr>
          <w:sz w:val="22"/>
          <w:szCs w:val="22"/>
        </w:rPr>
        <w:t>The definition of ‘delisting or suspension decision’ in subsection 779(1) applies to a decision made before, at or after that commencement.</w:t>
      </w:r>
    </w:p>
    <w:p w14:paraId="5FB8BE8C"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Application of changes to section 1058</w:t>
      </w:r>
    </w:p>
    <w:p w14:paraId="4D72EC4E" w14:textId="77777777" w:rsidR="00D53440" w:rsidRPr="00846303" w:rsidRDefault="00D43C73" w:rsidP="00D53440">
      <w:pPr>
        <w:autoSpaceDE w:val="0"/>
        <w:autoSpaceDN w:val="0"/>
        <w:adjustRightInd w:val="0"/>
        <w:spacing w:before="120"/>
        <w:ind w:firstLine="336"/>
        <w:jc w:val="both"/>
        <w:rPr>
          <w:sz w:val="22"/>
          <w:szCs w:val="22"/>
        </w:rPr>
      </w:pPr>
      <w:r>
        <w:rPr>
          <w:sz w:val="22"/>
          <w:szCs w:val="22"/>
        </w:rPr>
        <w:t>“</w:t>
      </w:r>
      <w:r w:rsidR="00D53440" w:rsidRPr="00846303">
        <w:rPr>
          <w:sz w:val="22"/>
          <w:szCs w:val="22"/>
        </w:rPr>
        <w:t>1396.(1) Section 1058, as in force after the commencement of item 95 of Schedule 1 to the Amending Act, applies in relation to a relevant guarantor body and each financial year of the body that begins on or after the commencement of that item.</w:t>
      </w:r>
    </w:p>
    <w:p w14:paraId="4CE0584F" w14:textId="77777777" w:rsidR="00D53440" w:rsidRPr="00846303" w:rsidRDefault="00D53440" w:rsidP="00D53440">
      <w:pPr>
        <w:autoSpaceDE w:val="0"/>
        <w:autoSpaceDN w:val="0"/>
        <w:adjustRightInd w:val="0"/>
        <w:spacing w:before="120"/>
        <w:ind w:firstLine="326"/>
        <w:jc w:val="both"/>
        <w:rPr>
          <w:sz w:val="22"/>
          <w:szCs w:val="22"/>
        </w:rPr>
      </w:pPr>
      <w:r w:rsidRPr="00846303">
        <w:rPr>
          <w:sz w:val="22"/>
          <w:szCs w:val="22"/>
        </w:rPr>
        <w:t>“(2)</w:t>
      </w:r>
      <w:r>
        <w:rPr>
          <w:sz w:val="22"/>
          <w:szCs w:val="22"/>
        </w:rPr>
        <w:tab/>
      </w:r>
      <w:r w:rsidRPr="00846303">
        <w:rPr>
          <w:sz w:val="22"/>
          <w:szCs w:val="22"/>
        </w:rPr>
        <w:t>Section 1058, as in force before the commencement of that item, continues to apply in relation to a borrowing corporation or a relevant guarantor body and a financial year of the corporation or body that began before that commencement.</w:t>
      </w:r>
    </w:p>
    <w:p w14:paraId="55A89EB9"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Application of change to subsection 1071(1)</w:t>
      </w:r>
    </w:p>
    <w:p w14:paraId="40DDF8BF" w14:textId="5B832204" w:rsidR="00D53440" w:rsidRPr="00846303" w:rsidRDefault="00D53440" w:rsidP="00D53440">
      <w:pPr>
        <w:autoSpaceDE w:val="0"/>
        <w:autoSpaceDN w:val="0"/>
        <w:adjustRightInd w:val="0"/>
        <w:spacing w:before="120"/>
        <w:ind w:firstLine="326"/>
        <w:jc w:val="both"/>
        <w:rPr>
          <w:sz w:val="22"/>
          <w:szCs w:val="22"/>
        </w:rPr>
      </w:pPr>
      <w:r w:rsidRPr="00846303">
        <w:rPr>
          <w:sz w:val="22"/>
          <w:szCs w:val="22"/>
        </w:rPr>
        <w:t>“1397.(1)</w:t>
      </w:r>
      <w:r w:rsidR="00903CE3">
        <w:rPr>
          <w:sz w:val="22"/>
          <w:szCs w:val="22"/>
        </w:rPr>
        <w:t xml:space="preserve"> </w:t>
      </w:r>
      <w:r w:rsidRPr="00846303">
        <w:rPr>
          <w:sz w:val="22"/>
          <w:szCs w:val="22"/>
        </w:rPr>
        <w:t>Subsection 1071(1), as in force after the commencement of item 104 of Schedule 1 to the Amending Act, applies in relation to a deed and each financial year of the deed that begins on or after the commencement of that item.</w:t>
      </w:r>
    </w:p>
    <w:p w14:paraId="1E9C938D" w14:textId="77777777" w:rsidR="00D53440" w:rsidRPr="00846303" w:rsidRDefault="00D53440" w:rsidP="00D53440">
      <w:pPr>
        <w:autoSpaceDE w:val="0"/>
        <w:autoSpaceDN w:val="0"/>
        <w:adjustRightInd w:val="0"/>
        <w:spacing w:before="120"/>
        <w:ind w:firstLine="322"/>
        <w:jc w:val="both"/>
        <w:rPr>
          <w:sz w:val="22"/>
          <w:szCs w:val="22"/>
        </w:rPr>
      </w:pPr>
      <w:r w:rsidRPr="00846303">
        <w:rPr>
          <w:sz w:val="22"/>
          <w:szCs w:val="22"/>
        </w:rPr>
        <w:t>“(2)</w:t>
      </w:r>
      <w:r>
        <w:rPr>
          <w:sz w:val="22"/>
          <w:szCs w:val="22"/>
        </w:rPr>
        <w:tab/>
      </w:r>
      <w:r w:rsidRPr="00846303">
        <w:rPr>
          <w:sz w:val="22"/>
          <w:szCs w:val="22"/>
        </w:rPr>
        <w:t>Subsection 1071(1), as in force before the commencement of that item, continues to apply in relation to a deed and a financial year of the deed that began before that commencement.</w:t>
      </w:r>
    </w:p>
    <w:p w14:paraId="77D54BBB" w14:textId="77777777" w:rsidR="00D53440" w:rsidRPr="00846303" w:rsidRDefault="00D53440" w:rsidP="009F4B9C">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5—</w:t>
      </w:r>
      <w:r w:rsidRPr="00846303">
        <w:rPr>
          <w:sz w:val="22"/>
          <w:szCs w:val="22"/>
        </w:rPr>
        <w:t>continued</w:t>
      </w:r>
    </w:p>
    <w:p w14:paraId="4CC73806"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Application of certain prospectus-related changes</w:t>
      </w:r>
    </w:p>
    <w:p w14:paraId="11BD1806" w14:textId="3FDD53E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“1398.(1)</w:t>
      </w:r>
      <w:r w:rsidR="00903CE3">
        <w:rPr>
          <w:sz w:val="22"/>
          <w:szCs w:val="22"/>
        </w:rPr>
        <w:t xml:space="preserve"> </w:t>
      </w:r>
      <w:r w:rsidRPr="00846303">
        <w:rPr>
          <w:sz w:val="22"/>
          <w:szCs w:val="22"/>
        </w:rPr>
        <w:t>In relation to a prospectus, within the meaning of this Law as in force before the commencement of item 65 of Schedule 2 to the Amending Act, issued before that commencement:</w:t>
      </w:r>
    </w:p>
    <w:p w14:paraId="1E4F497E" w14:textId="77777777" w:rsidR="00D53440" w:rsidRPr="00846303" w:rsidRDefault="00D53440" w:rsidP="00D53440">
      <w:pPr>
        <w:tabs>
          <w:tab w:val="left" w:pos="739"/>
        </w:tabs>
        <w:autoSpaceDE w:val="0"/>
        <w:autoSpaceDN w:val="0"/>
        <w:adjustRightInd w:val="0"/>
        <w:spacing w:before="120"/>
        <w:ind w:left="739" w:hanging="403"/>
        <w:jc w:val="both"/>
        <w:rPr>
          <w:sz w:val="22"/>
          <w:szCs w:val="22"/>
        </w:rPr>
      </w:pPr>
      <w:r w:rsidRPr="00846303">
        <w:rPr>
          <w:sz w:val="22"/>
          <w:szCs w:val="22"/>
        </w:rPr>
        <w:t>(a)</w:t>
      </w:r>
      <w:r>
        <w:rPr>
          <w:sz w:val="22"/>
          <w:szCs w:val="22"/>
        </w:rPr>
        <w:tab/>
      </w:r>
      <w:r w:rsidRPr="00846303">
        <w:rPr>
          <w:sz w:val="22"/>
          <w:szCs w:val="22"/>
        </w:rPr>
        <w:t>the following provisions of this Law, as in force after that commencement, do not apply:</w:t>
      </w:r>
    </w:p>
    <w:p w14:paraId="62C319CC" w14:textId="77777777" w:rsidR="00D53440" w:rsidRPr="00846303" w:rsidRDefault="00D53440" w:rsidP="00903CE3">
      <w:pPr>
        <w:autoSpaceDE w:val="0"/>
        <w:autoSpaceDN w:val="0"/>
        <w:adjustRightInd w:val="0"/>
        <w:spacing w:before="120"/>
        <w:ind w:left="1363" w:hanging="480"/>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the definitions of ‘excluded prospectus’ and ‘prospectus’ in section 9;</w:t>
      </w:r>
    </w:p>
    <w:p w14:paraId="71C19BB2" w14:textId="214F42AB" w:rsidR="00D53440" w:rsidRPr="00846303" w:rsidRDefault="00D53440" w:rsidP="00903CE3">
      <w:pPr>
        <w:autoSpaceDE w:val="0"/>
        <w:autoSpaceDN w:val="0"/>
        <w:adjustRightInd w:val="0"/>
        <w:spacing w:before="120"/>
        <w:ind w:left="1363" w:hanging="480"/>
        <w:jc w:val="both"/>
        <w:rPr>
          <w:sz w:val="22"/>
          <w:szCs w:val="22"/>
        </w:rPr>
      </w:pPr>
      <w:r w:rsidRPr="00846303">
        <w:rPr>
          <w:sz w:val="22"/>
          <w:szCs w:val="22"/>
        </w:rPr>
        <w:t>(ii)</w:t>
      </w:r>
      <w:r>
        <w:rPr>
          <w:sz w:val="22"/>
          <w:szCs w:val="22"/>
        </w:rPr>
        <w:tab/>
      </w:r>
      <w:r w:rsidRPr="00846303">
        <w:rPr>
          <w:sz w:val="22"/>
          <w:szCs w:val="22"/>
        </w:rPr>
        <w:t>section 994;</w:t>
      </w:r>
    </w:p>
    <w:p w14:paraId="2B7EEDC8" w14:textId="77777777" w:rsidR="00D53440" w:rsidRPr="00846303" w:rsidRDefault="00D53440" w:rsidP="00903CE3">
      <w:pPr>
        <w:autoSpaceDE w:val="0"/>
        <w:autoSpaceDN w:val="0"/>
        <w:adjustRightInd w:val="0"/>
        <w:spacing w:before="120"/>
        <w:ind w:left="1363" w:hanging="480"/>
        <w:jc w:val="both"/>
        <w:rPr>
          <w:sz w:val="22"/>
          <w:szCs w:val="22"/>
        </w:rPr>
      </w:pPr>
      <w:r w:rsidRPr="00846303">
        <w:rPr>
          <w:sz w:val="22"/>
          <w:szCs w:val="22"/>
        </w:rPr>
        <w:t>(iii)</w:t>
      </w:r>
      <w:r>
        <w:rPr>
          <w:sz w:val="22"/>
          <w:szCs w:val="22"/>
        </w:rPr>
        <w:tab/>
      </w:r>
      <w:r w:rsidRPr="00846303">
        <w:rPr>
          <w:sz w:val="22"/>
          <w:szCs w:val="22"/>
        </w:rPr>
        <w:t>sections 1006 to 1011 (inclusive);</w:t>
      </w:r>
    </w:p>
    <w:p w14:paraId="3F74DDB5" w14:textId="77777777" w:rsidR="00D53440" w:rsidRPr="00846303" w:rsidRDefault="00D53440" w:rsidP="00903CE3">
      <w:pPr>
        <w:autoSpaceDE w:val="0"/>
        <w:autoSpaceDN w:val="0"/>
        <w:adjustRightInd w:val="0"/>
        <w:spacing w:before="120"/>
        <w:ind w:left="1363" w:hanging="480"/>
        <w:jc w:val="both"/>
        <w:rPr>
          <w:sz w:val="22"/>
          <w:szCs w:val="22"/>
        </w:rPr>
      </w:pPr>
      <w:r w:rsidRPr="00846303">
        <w:rPr>
          <w:sz w:val="22"/>
          <w:szCs w:val="22"/>
        </w:rPr>
        <w:t>(iv)</w:t>
      </w:r>
      <w:r>
        <w:rPr>
          <w:sz w:val="22"/>
          <w:szCs w:val="22"/>
        </w:rPr>
        <w:tab/>
      </w:r>
      <w:r w:rsidRPr="00846303">
        <w:rPr>
          <w:sz w:val="22"/>
          <w:szCs w:val="22"/>
        </w:rPr>
        <w:t>sections 1021, 1022 and 1022A;</w:t>
      </w:r>
    </w:p>
    <w:p w14:paraId="016A509C" w14:textId="77777777" w:rsidR="00D53440" w:rsidRPr="00846303" w:rsidRDefault="00D53440" w:rsidP="00903CE3">
      <w:pPr>
        <w:autoSpaceDE w:val="0"/>
        <w:autoSpaceDN w:val="0"/>
        <w:adjustRightInd w:val="0"/>
        <w:spacing w:before="120"/>
        <w:ind w:left="1363" w:hanging="480"/>
        <w:jc w:val="both"/>
        <w:rPr>
          <w:sz w:val="22"/>
          <w:szCs w:val="22"/>
        </w:rPr>
      </w:pPr>
      <w:r w:rsidRPr="00846303">
        <w:rPr>
          <w:sz w:val="22"/>
          <w:szCs w:val="22"/>
        </w:rPr>
        <w:t>(v)</w:t>
      </w:r>
      <w:r>
        <w:rPr>
          <w:sz w:val="22"/>
          <w:szCs w:val="22"/>
        </w:rPr>
        <w:tab/>
      </w:r>
      <w:r w:rsidRPr="00846303">
        <w:rPr>
          <w:sz w:val="22"/>
          <w:szCs w:val="22"/>
        </w:rPr>
        <w:t>sections 1023A to 1024G (inclusive);</w:t>
      </w:r>
    </w:p>
    <w:p w14:paraId="66A31AB4" w14:textId="77777777" w:rsidR="00D53440" w:rsidRPr="00846303" w:rsidRDefault="00D53440" w:rsidP="00903CE3">
      <w:pPr>
        <w:autoSpaceDE w:val="0"/>
        <w:autoSpaceDN w:val="0"/>
        <w:adjustRightInd w:val="0"/>
        <w:spacing w:before="120"/>
        <w:ind w:left="1363" w:hanging="480"/>
        <w:jc w:val="both"/>
        <w:rPr>
          <w:sz w:val="22"/>
          <w:szCs w:val="22"/>
        </w:rPr>
      </w:pPr>
      <w:r w:rsidRPr="00846303">
        <w:rPr>
          <w:sz w:val="22"/>
          <w:szCs w:val="22"/>
        </w:rPr>
        <w:t>(vi)</w:t>
      </w:r>
      <w:r>
        <w:rPr>
          <w:sz w:val="22"/>
          <w:szCs w:val="22"/>
        </w:rPr>
        <w:tab/>
      </w:r>
      <w:r w:rsidRPr="00846303">
        <w:rPr>
          <w:sz w:val="22"/>
          <w:szCs w:val="22"/>
        </w:rPr>
        <w:t>section 1031;</w:t>
      </w:r>
    </w:p>
    <w:p w14:paraId="1A4467C6" w14:textId="30447644" w:rsidR="00D53440" w:rsidRPr="00846303" w:rsidRDefault="00D53440" w:rsidP="00903CE3">
      <w:pPr>
        <w:autoSpaceDE w:val="0"/>
        <w:autoSpaceDN w:val="0"/>
        <w:adjustRightInd w:val="0"/>
        <w:spacing w:before="120"/>
        <w:ind w:left="1363" w:hanging="480"/>
        <w:jc w:val="both"/>
        <w:rPr>
          <w:sz w:val="22"/>
          <w:szCs w:val="22"/>
        </w:rPr>
      </w:pPr>
      <w:r w:rsidRPr="00846303">
        <w:rPr>
          <w:sz w:val="22"/>
          <w:szCs w:val="22"/>
        </w:rPr>
        <w:t>(vii)</w:t>
      </w:r>
      <w:r>
        <w:rPr>
          <w:sz w:val="22"/>
          <w:szCs w:val="22"/>
        </w:rPr>
        <w:tab/>
      </w:r>
      <w:r w:rsidRPr="00846303">
        <w:rPr>
          <w:sz w:val="22"/>
          <w:szCs w:val="22"/>
        </w:rPr>
        <w:t>sections 1039, 1040 and 1041;</w:t>
      </w:r>
    </w:p>
    <w:p w14:paraId="4D4DE9F3" w14:textId="77777777" w:rsidR="00D53440" w:rsidRPr="00846303" w:rsidRDefault="00D53440" w:rsidP="00903CE3">
      <w:pPr>
        <w:autoSpaceDE w:val="0"/>
        <w:autoSpaceDN w:val="0"/>
        <w:adjustRightInd w:val="0"/>
        <w:spacing w:before="120"/>
        <w:ind w:left="1363" w:hanging="480"/>
        <w:jc w:val="both"/>
        <w:rPr>
          <w:sz w:val="22"/>
          <w:szCs w:val="22"/>
        </w:rPr>
      </w:pPr>
      <w:r w:rsidRPr="00846303">
        <w:rPr>
          <w:sz w:val="22"/>
          <w:szCs w:val="22"/>
        </w:rPr>
        <w:t>(viii)</w:t>
      </w:r>
      <w:r>
        <w:rPr>
          <w:sz w:val="22"/>
          <w:szCs w:val="22"/>
        </w:rPr>
        <w:tab/>
      </w:r>
      <w:r w:rsidRPr="00846303">
        <w:rPr>
          <w:sz w:val="22"/>
          <w:szCs w:val="22"/>
        </w:rPr>
        <w:t>section 1060;</w:t>
      </w:r>
    </w:p>
    <w:p w14:paraId="4114F302" w14:textId="77777777" w:rsidR="00D53440" w:rsidRPr="00846303" w:rsidRDefault="00D53440" w:rsidP="00D53440">
      <w:pPr>
        <w:autoSpaceDE w:val="0"/>
        <w:autoSpaceDN w:val="0"/>
        <w:adjustRightInd w:val="0"/>
        <w:spacing w:before="120"/>
        <w:ind w:left="1363" w:hanging="480"/>
        <w:jc w:val="both"/>
        <w:rPr>
          <w:sz w:val="22"/>
          <w:szCs w:val="22"/>
        </w:rPr>
      </w:pPr>
      <w:r w:rsidRPr="00846303">
        <w:rPr>
          <w:sz w:val="22"/>
          <w:szCs w:val="22"/>
        </w:rPr>
        <w:t>(ix)</w:t>
      </w:r>
      <w:r>
        <w:rPr>
          <w:sz w:val="22"/>
          <w:szCs w:val="22"/>
        </w:rPr>
        <w:tab/>
      </w:r>
      <w:r w:rsidRPr="00846303">
        <w:rPr>
          <w:sz w:val="22"/>
          <w:szCs w:val="22"/>
        </w:rPr>
        <w:t>Schedule 3, so far as it relates to any subsection of sections 1023A to 1024G (inclusive) as then in force; and</w:t>
      </w:r>
    </w:p>
    <w:p w14:paraId="5BBB647F" w14:textId="77777777" w:rsidR="00D53440" w:rsidRPr="00846303" w:rsidRDefault="00D53440" w:rsidP="00D53440">
      <w:pPr>
        <w:tabs>
          <w:tab w:val="left" w:pos="739"/>
        </w:tabs>
        <w:autoSpaceDE w:val="0"/>
        <w:autoSpaceDN w:val="0"/>
        <w:adjustRightInd w:val="0"/>
        <w:spacing w:before="120"/>
        <w:ind w:left="739" w:hanging="403"/>
        <w:jc w:val="both"/>
        <w:rPr>
          <w:sz w:val="22"/>
          <w:szCs w:val="22"/>
        </w:rPr>
      </w:pPr>
      <w:r w:rsidRPr="00846303">
        <w:rPr>
          <w:sz w:val="22"/>
          <w:szCs w:val="22"/>
        </w:rPr>
        <w:t>(b)</w:t>
      </w:r>
      <w:r>
        <w:rPr>
          <w:sz w:val="22"/>
          <w:szCs w:val="22"/>
        </w:rPr>
        <w:tab/>
      </w:r>
      <w:r w:rsidRPr="00846303">
        <w:rPr>
          <w:sz w:val="22"/>
          <w:szCs w:val="22"/>
        </w:rPr>
        <w:t>the following provisions of this Law, as in force before that commencement, continue to apply:</w:t>
      </w:r>
    </w:p>
    <w:p w14:paraId="3F0B54FF" w14:textId="77777777" w:rsidR="00D53440" w:rsidRPr="00846303" w:rsidRDefault="00D53440" w:rsidP="00903CE3">
      <w:pPr>
        <w:autoSpaceDE w:val="0"/>
        <w:autoSpaceDN w:val="0"/>
        <w:adjustRightInd w:val="0"/>
        <w:spacing w:before="120"/>
        <w:ind w:left="1363" w:hanging="480"/>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the definitions of ‘excluded prospectus’, ‘primary prospectus’, ‘prospectus’, ‘secondary prospectus’ and ‘seller’ in section 9;</w:t>
      </w:r>
    </w:p>
    <w:p w14:paraId="30C893F4" w14:textId="77777777" w:rsidR="00D53440" w:rsidRPr="00846303" w:rsidRDefault="00D53440" w:rsidP="00903CE3">
      <w:pPr>
        <w:autoSpaceDE w:val="0"/>
        <w:autoSpaceDN w:val="0"/>
        <w:adjustRightInd w:val="0"/>
        <w:spacing w:before="120"/>
        <w:ind w:left="1363" w:hanging="480"/>
        <w:jc w:val="both"/>
        <w:rPr>
          <w:sz w:val="22"/>
          <w:szCs w:val="22"/>
        </w:rPr>
      </w:pPr>
      <w:r w:rsidRPr="00846303">
        <w:rPr>
          <w:sz w:val="22"/>
          <w:szCs w:val="22"/>
        </w:rPr>
        <w:t>(ii)</w:t>
      </w:r>
      <w:r>
        <w:rPr>
          <w:sz w:val="22"/>
          <w:szCs w:val="22"/>
        </w:rPr>
        <w:tab/>
      </w:r>
      <w:r w:rsidRPr="00846303">
        <w:rPr>
          <w:sz w:val="22"/>
          <w:szCs w:val="22"/>
        </w:rPr>
        <w:t>section 994;</w:t>
      </w:r>
    </w:p>
    <w:p w14:paraId="19E0BEE6" w14:textId="77777777" w:rsidR="00D53440" w:rsidRPr="00846303" w:rsidRDefault="00D53440" w:rsidP="00903CE3">
      <w:pPr>
        <w:autoSpaceDE w:val="0"/>
        <w:autoSpaceDN w:val="0"/>
        <w:adjustRightInd w:val="0"/>
        <w:spacing w:before="120"/>
        <w:ind w:left="1363" w:hanging="480"/>
        <w:jc w:val="both"/>
        <w:rPr>
          <w:sz w:val="22"/>
          <w:szCs w:val="22"/>
        </w:rPr>
      </w:pPr>
      <w:r w:rsidRPr="00846303">
        <w:rPr>
          <w:sz w:val="22"/>
          <w:szCs w:val="22"/>
        </w:rPr>
        <w:t>(iii)</w:t>
      </w:r>
      <w:r>
        <w:rPr>
          <w:sz w:val="22"/>
          <w:szCs w:val="22"/>
        </w:rPr>
        <w:tab/>
      </w:r>
      <w:r w:rsidRPr="00846303">
        <w:rPr>
          <w:sz w:val="22"/>
          <w:szCs w:val="22"/>
        </w:rPr>
        <w:t>sections 1006 to 1011 (inclusive);</w:t>
      </w:r>
    </w:p>
    <w:p w14:paraId="5E084D6D" w14:textId="77777777" w:rsidR="00D53440" w:rsidRPr="00846303" w:rsidRDefault="00D53440" w:rsidP="00903CE3">
      <w:pPr>
        <w:autoSpaceDE w:val="0"/>
        <w:autoSpaceDN w:val="0"/>
        <w:adjustRightInd w:val="0"/>
        <w:spacing w:before="120"/>
        <w:ind w:left="1363" w:hanging="480"/>
        <w:jc w:val="both"/>
        <w:rPr>
          <w:sz w:val="22"/>
          <w:szCs w:val="22"/>
        </w:rPr>
      </w:pPr>
      <w:r w:rsidRPr="00846303">
        <w:rPr>
          <w:sz w:val="22"/>
          <w:szCs w:val="22"/>
        </w:rPr>
        <w:t>(iv)</w:t>
      </w:r>
      <w:r>
        <w:rPr>
          <w:sz w:val="22"/>
          <w:szCs w:val="22"/>
        </w:rPr>
        <w:tab/>
      </w:r>
      <w:r w:rsidRPr="00846303">
        <w:rPr>
          <w:sz w:val="22"/>
          <w:szCs w:val="22"/>
        </w:rPr>
        <w:t>sections 1021, 1022 and 1022A;</w:t>
      </w:r>
    </w:p>
    <w:p w14:paraId="7F8F408F" w14:textId="77777777" w:rsidR="00D53440" w:rsidRPr="00846303" w:rsidRDefault="00D53440" w:rsidP="00903CE3">
      <w:pPr>
        <w:autoSpaceDE w:val="0"/>
        <w:autoSpaceDN w:val="0"/>
        <w:adjustRightInd w:val="0"/>
        <w:spacing w:before="120"/>
        <w:ind w:left="1363" w:hanging="480"/>
        <w:jc w:val="both"/>
        <w:rPr>
          <w:sz w:val="22"/>
          <w:szCs w:val="22"/>
        </w:rPr>
      </w:pPr>
      <w:r w:rsidRPr="00846303">
        <w:rPr>
          <w:sz w:val="22"/>
          <w:szCs w:val="22"/>
        </w:rPr>
        <w:t>(v)</w:t>
      </w:r>
      <w:r>
        <w:rPr>
          <w:sz w:val="22"/>
          <w:szCs w:val="22"/>
        </w:rPr>
        <w:tab/>
      </w:r>
      <w:r w:rsidRPr="00846303">
        <w:rPr>
          <w:sz w:val="22"/>
          <w:szCs w:val="22"/>
        </w:rPr>
        <w:t>section 1024;</w:t>
      </w:r>
    </w:p>
    <w:p w14:paraId="35ACB8B8" w14:textId="77777777" w:rsidR="00D53440" w:rsidRPr="00846303" w:rsidRDefault="00D53440" w:rsidP="00903CE3">
      <w:pPr>
        <w:autoSpaceDE w:val="0"/>
        <w:autoSpaceDN w:val="0"/>
        <w:adjustRightInd w:val="0"/>
        <w:spacing w:before="120"/>
        <w:ind w:left="1363" w:hanging="480"/>
        <w:jc w:val="both"/>
        <w:rPr>
          <w:sz w:val="22"/>
          <w:szCs w:val="22"/>
        </w:rPr>
      </w:pPr>
      <w:r w:rsidRPr="00846303">
        <w:rPr>
          <w:sz w:val="22"/>
          <w:szCs w:val="22"/>
        </w:rPr>
        <w:t>(vi)</w:t>
      </w:r>
      <w:r>
        <w:rPr>
          <w:sz w:val="22"/>
          <w:szCs w:val="22"/>
        </w:rPr>
        <w:tab/>
      </w:r>
      <w:r w:rsidRPr="00846303">
        <w:rPr>
          <w:sz w:val="22"/>
          <w:szCs w:val="22"/>
        </w:rPr>
        <w:t>section 1031;</w:t>
      </w:r>
    </w:p>
    <w:p w14:paraId="3E372D9B" w14:textId="107EC05D" w:rsidR="00D53440" w:rsidRPr="00846303" w:rsidRDefault="00D53440" w:rsidP="00903CE3">
      <w:pPr>
        <w:autoSpaceDE w:val="0"/>
        <w:autoSpaceDN w:val="0"/>
        <w:adjustRightInd w:val="0"/>
        <w:spacing w:before="120"/>
        <w:ind w:left="1363" w:hanging="480"/>
        <w:jc w:val="both"/>
        <w:rPr>
          <w:sz w:val="22"/>
          <w:szCs w:val="22"/>
        </w:rPr>
      </w:pPr>
      <w:r w:rsidRPr="00846303">
        <w:rPr>
          <w:sz w:val="22"/>
          <w:szCs w:val="22"/>
        </w:rPr>
        <w:t>(vii)</w:t>
      </w:r>
      <w:r>
        <w:rPr>
          <w:sz w:val="22"/>
          <w:szCs w:val="22"/>
        </w:rPr>
        <w:tab/>
      </w:r>
      <w:r w:rsidRPr="00846303">
        <w:rPr>
          <w:sz w:val="22"/>
          <w:szCs w:val="22"/>
        </w:rPr>
        <w:t>sections 1039, 1040 and 1041;</w:t>
      </w:r>
    </w:p>
    <w:p w14:paraId="65DD6714" w14:textId="77777777" w:rsidR="00D53440" w:rsidRPr="00846303" w:rsidRDefault="00D53440" w:rsidP="00903CE3">
      <w:pPr>
        <w:autoSpaceDE w:val="0"/>
        <w:autoSpaceDN w:val="0"/>
        <w:adjustRightInd w:val="0"/>
        <w:spacing w:before="120"/>
        <w:ind w:left="1363" w:hanging="480"/>
        <w:jc w:val="both"/>
        <w:rPr>
          <w:sz w:val="22"/>
          <w:szCs w:val="22"/>
        </w:rPr>
      </w:pPr>
      <w:r w:rsidRPr="00846303">
        <w:rPr>
          <w:sz w:val="22"/>
          <w:szCs w:val="22"/>
        </w:rPr>
        <w:t>(viii)</w:t>
      </w:r>
      <w:r>
        <w:rPr>
          <w:sz w:val="22"/>
          <w:szCs w:val="22"/>
        </w:rPr>
        <w:tab/>
      </w:r>
      <w:r w:rsidRPr="00846303">
        <w:rPr>
          <w:sz w:val="22"/>
          <w:szCs w:val="22"/>
        </w:rPr>
        <w:t>section 1060;</w:t>
      </w:r>
    </w:p>
    <w:p w14:paraId="79C846F3" w14:textId="77777777" w:rsidR="00D53440" w:rsidRPr="00846303" w:rsidRDefault="00D53440" w:rsidP="00903CE3">
      <w:pPr>
        <w:autoSpaceDE w:val="0"/>
        <w:autoSpaceDN w:val="0"/>
        <w:adjustRightInd w:val="0"/>
        <w:spacing w:before="120"/>
        <w:ind w:left="1363" w:hanging="480"/>
        <w:jc w:val="both"/>
        <w:rPr>
          <w:sz w:val="22"/>
          <w:szCs w:val="22"/>
        </w:rPr>
      </w:pPr>
      <w:r w:rsidRPr="00846303">
        <w:rPr>
          <w:sz w:val="22"/>
          <w:szCs w:val="22"/>
        </w:rPr>
        <w:t>(ix)</w:t>
      </w:r>
      <w:r>
        <w:rPr>
          <w:sz w:val="22"/>
          <w:szCs w:val="22"/>
        </w:rPr>
        <w:tab/>
      </w:r>
      <w:r w:rsidRPr="00846303">
        <w:rPr>
          <w:sz w:val="22"/>
          <w:szCs w:val="22"/>
        </w:rPr>
        <w:t>Schedule 3, so far as it relates to subsections 1024(1) and (4) as then in force.</w:t>
      </w:r>
    </w:p>
    <w:p w14:paraId="1356CC92" w14:textId="77777777" w:rsidR="00D53440" w:rsidRPr="00846303" w:rsidRDefault="00D53440" w:rsidP="00D53440">
      <w:pPr>
        <w:autoSpaceDE w:val="0"/>
        <w:autoSpaceDN w:val="0"/>
        <w:adjustRightInd w:val="0"/>
        <w:spacing w:before="120"/>
        <w:ind w:firstLine="336"/>
        <w:jc w:val="both"/>
        <w:rPr>
          <w:sz w:val="22"/>
          <w:szCs w:val="22"/>
        </w:rPr>
      </w:pPr>
      <w:r w:rsidRPr="00846303">
        <w:rPr>
          <w:sz w:val="22"/>
          <w:szCs w:val="22"/>
        </w:rPr>
        <w:t>“(2)</w:t>
      </w:r>
      <w:r>
        <w:rPr>
          <w:sz w:val="22"/>
          <w:szCs w:val="22"/>
        </w:rPr>
        <w:tab/>
      </w:r>
      <w:r w:rsidRPr="00846303">
        <w:rPr>
          <w:sz w:val="22"/>
          <w:szCs w:val="22"/>
        </w:rPr>
        <w:t>In relation to a prospectus, within the meaning of this Law as in force before the commencement of item 65 of Schedule 2 to the Amending Act, lodged before that commencement:</w:t>
      </w:r>
    </w:p>
    <w:p w14:paraId="03F2ACEC" w14:textId="77777777" w:rsidR="00D53440" w:rsidRPr="00846303" w:rsidRDefault="00D53440" w:rsidP="00D53440">
      <w:pPr>
        <w:autoSpaceDE w:val="0"/>
        <w:autoSpaceDN w:val="0"/>
        <w:adjustRightInd w:val="0"/>
        <w:spacing w:before="120"/>
        <w:ind w:left="744" w:hanging="394"/>
        <w:jc w:val="both"/>
        <w:rPr>
          <w:sz w:val="22"/>
          <w:szCs w:val="22"/>
        </w:rPr>
      </w:pPr>
      <w:r w:rsidRPr="00846303">
        <w:rPr>
          <w:sz w:val="22"/>
          <w:szCs w:val="22"/>
        </w:rPr>
        <w:t>(a)</w:t>
      </w:r>
      <w:r>
        <w:rPr>
          <w:sz w:val="22"/>
          <w:szCs w:val="22"/>
        </w:rPr>
        <w:tab/>
      </w:r>
      <w:r w:rsidRPr="00846303">
        <w:rPr>
          <w:sz w:val="22"/>
          <w:szCs w:val="22"/>
        </w:rPr>
        <w:t>the following provisions of this Law, as in force after that commencement, do not apply:</w:t>
      </w:r>
    </w:p>
    <w:p w14:paraId="0FE08FD6" w14:textId="77777777" w:rsidR="00D53440" w:rsidRPr="00846303" w:rsidRDefault="00D53440" w:rsidP="00D53440">
      <w:pPr>
        <w:autoSpaceDE w:val="0"/>
        <w:autoSpaceDN w:val="0"/>
        <w:adjustRightInd w:val="0"/>
        <w:spacing w:before="120"/>
        <w:ind w:left="994"/>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section 622;</w:t>
      </w:r>
    </w:p>
    <w:p w14:paraId="34FABDC3" w14:textId="77777777" w:rsidR="00D53440" w:rsidRPr="00846303" w:rsidRDefault="00D53440" w:rsidP="00D53440">
      <w:pPr>
        <w:autoSpaceDE w:val="0"/>
        <w:autoSpaceDN w:val="0"/>
        <w:adjustRightInd w:val="0"/>
        <w:spacing w:before="120"/>
        <w:ind w:left="931"/>
        <w:jc w:val="both"/>
        <w:rPr>
          <w:sz w:val="22"/>
          <w:szCs w:val="22"/>
        </w:rPr>
      </w:pPr>
      <w:r w:rsidRPr="00846303">
        <w:rPr>
          <w:sz w:val="22"/>
          <w:szCs w:val="22"/>
        </w:rPr>
        <w:t>(ii)</w:t>
      </w:r>
      <w:r>
        <w:rPr>
          <w:sz w:val="22"/>
          <w:szCs w:val="22"/>
        </w:rPr>
        <w:tab/>
      </w:r>
      <w:r w:rsidRPr="00846303">
        <w:rPr>
          <w:sz w:val="22"/>
          <w:szCs w:val="22"/>
        </w:rPr>
        <w:t>section 1029;</w:t>
      </w:r>
    </w:p>
    <w:p w14:paraId="124EC473" w14:textId="77777777" w:rsidR="00D53440" w:rsidRPr="00846303" w:rsidRDefault="00D53440" w:rsidP="00D53440">
      <w:pPr>
        <w:autoSpaceDE w:val="0"/>
        <w:autoSpaceDN w:val="0"/>
        <w:adjustRightInd w:val="0"/>
        <w:spacing w:before="120"/>
        <w:ind w:left="864"/>
        <w:jc w:val="both"/>
        <w:rPr>
          <w:sz w:val="22"/>
          <w:szCs w:val="22"/>
        </w:rPr>
      </w:pPr>
      <w:r w:rsidRPr="00846303">
        <w:rPr>
          <w:sz w:val="22"/>
          <w:szCs w:val="22"/>
        </w:rPr>
        <w:t>(iii)</w:t>
      </w:r>
      <w:r>
        <w:rPr>
          <w:sz w:val="22"/>
          <w:szCs w:val="22"/>
        </w:rPr>
        <w:tab/>
      </w:r>
      <w:r w:rsidRPr="00846303">
        <w:rPr>
          <w:sz w:val="22"/>
          <w:szCs w:val="22"/>
        </w:rPr>
        <w:t>section 1033; and</w:t>
      </w:r>
    </w:p>
    <w:p w14:paraId="72D324C0" w14:textId="77777777" w:rsidR="00D53440" w:rsidRPr="00846303" w:rsidRDefault="00D53440" w:rsidP="009F4B9C">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5</w:t>
      </w:r>
      <w:r w:rsidRPr="00846303">
        <w:rPr>
          <w:sz w:val="22"/>
          <w:szCs w:val="22"/>
        </w:rPr>
        <w:t>—continued</w:t>
      </w:r>
    </w:p>
    <w:p w14:paraId="2935C3B3" w14:textId="77777777" w:rsidR="00D53440" w:rsidRPr="00846303" w:rsidRDefault="00D53440" w:rsidP="009F4B9C">
      <w:pPr>
        <w:autoSpaceDE w:val="0"/>
        <w:autoSpaceDN w:val="0"/>
        <w:adjustRightInd w:val="0"/>
        <w:spacing w:before="120"/>
        <w:ind w:left="398" w:hanging="398"/>
        <w:jc w:val="both"/>
        <w:rPr>
          <w:sz w:val="22"/>
          <w:szCs w:val="22"/>
        </w:rPr>
      </w:pPr>
      <w:r w:rsidRPr="00846303">
        <w:rPr>
          <w:sz w:val="22"/>
          <w:szCs w:val="22"/>
        </w:rPr>
        <w:t>(b)</w:t>
      </w:r>
      <w:r>
        <w:rPr>
          <w:sz w:val="22"/>
          <w:szCs w:val="22"/>
        </w:rPr>
        <w:tab/>
      </w:r>
      <w:r w:rsidRPr="00846303">
        <w:rPr>
          <w:sz w:val="22"/>
          <w:szCs w:val="22"/>
        </w:rPr>
        <w:t>the following provisions of this Law, as in force before that commencement, continue to apply:</w:t>
      </w:r>
    </w:p>
    <w:p w14:paraId="0EA17DE0" w14:textId="77777777" w:rsidR="00D53440" w:rsidRPr="00846303" w:rsidRDefault="00D53440" w:rsidP="009F4B9C">
      <w:pPr>
        <w:autoSpaceDE w:val="0"/>
        <w:autoSpaceDN w:val="0"/>
        <w:adjustRightInd w:val="0"/>
        <w:spacing w:before="120"/>
        <w:ind w:left="653"/>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section 622;</w:t>
      </w:r>
    </w:p>
    <w:p w14:paraId="6466B7AA" w14:textId="77777777" w:rsidR="00D53440" w:rsidRPr="00846303" w:rsidRDefault="00D53440" w:rsidP="00D53440">
      <w:pPr>
        <w:autoSpaceDE w:val="0"/>
        <w:autoSpaceDN w:val="0"/>
        <w:adjustRightInd w:val="0"/>
        <w:spacing w:before="120"/>
        <w:ind w:left="586"/>
        <w:jc w:val="both"/>
        <w:rPr>
          <w:sz w:val="22"/>
          <w:szCs w:val="22"/>
        </w:rPr>
      </w:pPr>
      <w:r w:rsidRPr="00846303">
        <w:rPr>
          <w:sz w:val="22"/>
          <w:szCs w:val="22"/>
        </w:rPr>
        <w:t>(ii)</w:t>
      </w:r>
      <w:r>
        <w:rPr>
          <w:sz w:val="22"/>
          <w:szCs w:val="22"/>
        </w:rPr>
        <w:tab/>
      </w:r>
      <w:r w:rsidRPr="00846303">
        <w:rPr>
          <w:sz w:val="22"/>
          <w:szCs w:val="22"/>
        </w:rPr>
        <w:t>sections 1029 and 1029A;</w:t>
      </w:r>
    </w:p>
    <w:p w14:paraId="53A0E4ED" w14:textId="77777777" w:rsidR="00D53440" w:rsidRDefault="00D53440" w:rsidP="00D53440">
      <w:pPr>
        <w:autoSpaceDE w:val="0"/>
        <w:autoSpaceDN w:val="0"/>
        <w:adjustRightInd w:val="0"/>
        <w:spacing w:before="120"/>
        <w:ind w:left="523"/>
        <w:jc w:val="both"/>
        <w:rPr>
          <w:sz w:val="22"/>
          <w:szCs w:val="22"/>
        </w:rPr>
      </w:pPr>
      <w:r w:rsidRPr="00846303">
        <w:rPr>
          <w:sz w:val="22"/>
          <w:szCs w:val="22"/>
        </w:rPr>
        <w:t>(iii)</w:t>
      </w:r>
      <w:r>
        <w:rPr>
          <w:sz w:val="22"/>
          <w:szCs w:val="22"/>
        </w:rPr>
        <w:tab/>
      </w:r>
      <w:r w:rsidRPr="00846303">
        <w:rPr>
          <w:sz w:val="22"/>
          <w:szCs w:val="22"/>
        </w:rPr>
        <w:t>section 1033.”.</w:t>
      </w:r>
    </w:p>
    <w:p w14:paraId="5E7B2EB7" w14:textId="77777777" w:rsidR="009F4B9C" w:rsidRPr="00846303" w:rsidRDefault="009B7A72" w:rsidP="009F4B9C">
      <w:pPr>
        <w:autoSpaceDE w:val="0"/>
        <w:autoSpaceDN w:val="0"/>
        <w:adjustRightInd w:val="0"/>
        <w:spacing w:before="120"/>
        <w:rPr>
          <w:sz w:val="22"/>
          <w:szCs w:val="22"/>
        </w:rPr>
      </w:pPr>
      <w:r>
        <w:rPr>
          <w:sz w:val="22"/>
          <w:szCs w:val="22"/>
        </w:rPr>
        <w:pict w14:anchorId="4D6DE63A">
          <v:shape id="_x0000_i1029" type="#_x0000_t75" style="width:117pt;height:1.5pt" o:hrpct="250" o:hralign="center" o:hr="t">
            <v:imagedata r:id="rId9" o:title="BD10219_"/>
          </v:shape>
        </w:pict>
      </w:r>
    </w:p>
    <w:p w14:paraId="36BBFB6C" w14:textId="40BD29A1" w:rsidR="00D53440" w:rsidRPr="00846303" w:rsidRDefault="00D53440" w:rsidP="009F4B9C">
      <w:pPr>
        <w:tabs>
          <w:tab w:val="left" w:pos="7805"/>
        </w:tabs>
        <w:autoSpaceDE w:val="0"/>
        <w:autoSpaceDN w:val="0"/>
        <w:adjustRightInd w:val="0"/>
        <w:spacing w:before="120"/>
        <w:ind w:left="3960"/>
        <w:rPr>
          <w:sz w:val="22"/>
          <w:szCs w:val="22"/>
        </w:rPr>
      </w:pPr>
      <w:r w:rsidRPr="00846303">
        <w:rPr>
          <w:sz w:val="22"/>
          <w:szCs w:val="22"/>
        </w:rPr>
        <w:br w:type="page"/>
      </w:r>
      <w:r w:rsidRPr="00846303">
        <w:rPr>
          <w:b/>
          <w:bCs/>
          <w:sz w:val="22"/>
          <w:szCs w:val="22"/>
        </w:rPr>
        <w:lastRenderedPageBreak/>
        <w:t>SCHEDULE 6</w:t>
      </w:r>
      <w:r>
        <w:rPr>
          <w:sz w:val="22"/>
          <w:szCs w:val="22"/>
        </w:rPr>
        <w:tab/>
      </w:r>
      <w:r w:rsidRPr="00903CE3">
        <w:rPr>
          <w:sz w:val="20"/>
          <w:szCs w:val="22"/>
        </w:rPr>
        <w:t>Section 9</w:t>
      </w:r>
    </w:p>
    <w:p w14:paraId="64A92903" w14:textId="1D8D7F91" w:rsidR="00D53440" w:rsidRPr="00846303" w:rsidRDefault="00D53440" w:rsidP="009F4B9C">
      <w:pPr>
        <w:autoSpaceDE w:val="0"/>
        <w:autoSpaceDN w:val="0"/>
        <w:adjustRightInd w:val="0"/>
        <w:spacing w:before="120"/>
        <w:jc w:val="center"/>
        <w:rPr>
          <w:sz w:val="22"/>
          <w:szCs w:val="22"/>
        </w:rPr>
      </w:pPr>
      <w:r w:rsidRPr="00846303">
        <w:rPr>
          <w:sz w:val="22"/>
          <w:szCs w:val="22"/>
        </w:rPr>
        <w:t>AMENDMENTS OF THE AUSTRALIAN SECURITIES</w:t>
      </w:r>
      <w:r w:rsidR="00903CE3">
        <w:rPr>
          <w:sz w:val="22"/>
          <w:szCs w:val="22"/>
        </w:rPr>
        <w:t xml:space="preserve"> </w:t>
      </w:r>
      <w:r w:rsidRPr="00846303">
        <w:rPr>
          <w:sz w:val="22"/>
          <w:szCs w:val="22"/>
        </w:rPr>
        <w:t>COMMISSION ACT RELATING TO DISCLOSURE OF</w:t>
      </w:r>
      <w:r w:rsidR="00903CE3">
        <w:rPr>
          <w:sz w:val="22"/>
          <w:szCs w:val="22"/>
        </w:rPr>
        <w:t xml:space="preserve"> </w:t>
      </w:r>
      <w:r w:rsidRPr="00846303">
        <w:rPr>
          <w:sz w:val="22"/>
          <w:szCs w:val="22"/>
        </w:rPr>
        <w:t>INFORMATION AND ADVICE ABOUT OPERATION OF CERTAIN</w:t>
      </w:r>
      <w:r w:rsidR="00903CE3">
        <w:rPr>
          <w:sz w:val="22"/>
          <w:szCs w:val="22"/>
        </w:rPr>
        <w:t xml:space="preserve"> </w:t>
      </w:r>
      <w:r w:rsidRPr="00846303">
        <w:rPr>
          <w:sz w:val="22"/>
          <w:szCs w:val="22"/>
        </w:rPr>
        <w:t>PROVISIONS</w:t>
      </w:r>
    </w:p>
    <w:p w14:paraId="48973C92" w14:textId="1D0D7216"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1</w:t>
      </w:r>
      <w:r w:rsidRPr="00903CE3">
        <w:rPr>
          <w:b/>
          <w:sz w:val="22"/>
          <w:szCs w:val="22"/>
        </w:rPr>
        <w:t>.</w:t>
      </w:r>
      <w:r>
        <w:rPr>
          <w:sz w:val="22"/>
          <w:szCs w:val="22"/>
        </w:rPr>
        <w:tab/>
      </w:r>
      <w:r w:rsidRPr="00846303">
        <w:rPr>
          <w:b/>
          <w:bCs/>
          <w:sz w:val="22"/>
          <w:szCs w:val="22"/>
        </w:rPr>
        <w:t>After subsection 127(4):</w:t>
      </w:r>
    </w:p>
    <w:p w14:paraId="6CFB76C4" w14:textId="77777777" w:rsidR="00D53440" w:rsidRPr="00846303" w:rsidRDefault="00D53440" w:rsidP="00D53440">
      <w:pPr>
        <w:autoSpaceDE w:val="0"/>
        <w:autoSpaceDN w:val="0"/>
        <w:adjustRightInd w:val="0"/>
        <w:spacing w:before="120"/>
        <w:ind w:left="322"/>
        <w:jc w:val="both"/>
        <w:rPr>
          <w:sz w:val="22"/>
          <w:szCs w:val="22"/>
        </w:rPr>
      </w:pPr>
      <w:r w:rsidRPr="00846303">
        <w:rPr>
          <w:sz w:val="22"/>
          <w:szCs w:val="22"/>
        </w:rPr>
        <w:t>Insert:</w:t>
      </w:r>
    </w:p>
    <w:p w14:paraId="06083338"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“(4A)</w:t>
      </w:r>
      <w:r>
        <w:rPr>
          <w:sz w:val="22"/>
          <w:szCs w:val="22"/>
        </w:rPr>
        <w:tab/>
      </w:r>
      <w:r w:rsidRPr="00846303">
        <w:rPr>
          <w:sz w:val="22"/>
          <w:szCs w:val="22"/>
        </w:rPr>
        <w:t>The Chairperson may impose conditions to be complied with in relation to information disclosed under subsection (4).</w:t>
      </w:r>
    </w:p>
    <w:p w14:paraId="03A1A21F" w14:textId="77777777" w:rsidR="00D53440" w:rsidRPr="00846303" w:rsidRDefault="00D53440" w:rsidP="00D53440">
      <w:pPr>
        <w:autoSpaceDE w:val="0"/>
        <w:autoSpaceDN w:val="0"/>
        <w:adjustRightInd w:val="0"/>
        <w:spacing w:before="120"/>
        <w:ind w:firstLine="336"/>
        <w:jc w:val="both"/>
        <w:rPr>
          <w:sz w:val="22"/>
          <w:szCs w:val="22"/>
        </w:rPr>
      </w:pPr>
      <w:r w:rsidRPr="00846303">
        <w:rPr>
          <w:sz w:val="22"/>
          <w:szCs w:val="22"/>
        </w:rPr>
        <w:t>“(4B)</w:t>
      </w:r>
      <w:r>
        <w:rPr>
          <w:sz w:val="22"/>
          <w:szCs w:val="22"/>
        </w:rPr>
        <w:tab/>
      </w:r>
      <w:r w:rsidRPr="00846303">
        <w:rPr>
          <w:sz w:val="22"/>
          <w:szCs w:val="22"/>
        </w:rPr>
        <w:t xml:space="preserve">The disclosure of information to a body corporate specified in regulations under subsection (4C) is </w:t>
      </w:r>
      <w:proofErr w:type="spellStart"/>
      <w:r w:rsidRPr="00846303">
        <w:rPr>
          <w:sz w:val="22"/>
          <w:szCs w:val="22"/>
        </w:rPr>
        <w:t>authorised</w:t>
      </w:r>
      <w:proofErr w:type="spellEnd"/>
      <w:r w:rsidRPr="00846303">
        <w:rPr>
          <w:sz w:val="22"/>
          <w:szCs w:val="22"/>
        </w:rPr>
        <w:t xml:space="preserve"> use and disclosure of the information if:</w:t>
      </w:r>
    </w:p>
    <w:p w14:paraId="6AD52A45" w14:textId="77777777" w:rsidR="00D53440" w:rsidRPr="00846303" w:rsidRDefault="00D53440" w:rsidP="00D53440">
      <w:pPr>
        <w:tabs>
          <w:tab w:val="left" w:pos="725"/>
        </w:tabs>
        <w:autoSpaceDE w:val="0"/>
        <w:autoSpaceDN w:val="0"/>
        <w:adjustRightInd w:val="0"/>
        <w:spacing w:before="120"/>
        <w:ind w:left="725" w:hanging="403"/>
        <w:jc w:val="both"/>
        <w:rPr>
          <w:sz w:val="22"/>
          <w:szCs w:val="22"/>
        </w:rPr>
      </w:pPr>
      <w:r w:rsidRPr="00846303">
        <w:rPr>
          <w:sz w:val="22"/>
          <w:szCs w:val="22"/>
        </w:rPr>
        <w:t>(a)</w:t>
      </w:r>
      <w:r>
        <w:rPr>
          <w:sz w:val="22"/>
          <w:szCs w:val="22"/>
        </w:rPr>
        <w:tab/>
      </w:r>
      <w:r w:rsidRPr="00846303">
        <w:rPr>
          <w:sz w:val="22"/>
          <w:szCs w:val="22"/>
        </w:rPr>
        <w:t>the Chairperson is satisfied that the information will enable or assist the body corporate to monitor compliance with, enforce, or perform functions or exercise powers under:</w:t>
      </w:r>
    </w:p>
    <w:p w14:paraId="0EC37CF3" w14:textId="77777777" w:rsidR="00D53440" w:rsidRPr="00846303" w:rsidRDefault="00D53440" w:rsidP="00D53440">
      <w:pPr>
        <w:autoSpaceDE w:val="0"/>
        <w:autoSpaceDN w:val="0"/>
        <w:adjustRightInd w:val="0"/>
        <w:spacing w:before="120"/>
        <w:ind w:left="984"/>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the Corporations Law of a State or internal Territory; or</w:t>
      </w:r>
    </w:p>
    <w:p w14:paraId="7C9D2EB2" w14:textId="77777777" w:rsidR="00D53440" w:rsidRPr="00846303" w:rsidRDefault="00D53440" w:rsidP="00D53440">
      <w:pPr>
        <w:autoSpaceDE w:val="0"/>
        <w:autoSpaceDN w:val="0"/>
        <w:adjustRightInd w:val="0"/>
        <w:spacing w:before="120"/>
        <w:ind w:left="1330" w:hanging="413"/>
        <w:jc w:val="both"/>
        <w:rPr>
          <w:sz w:val="22"/>
          <w:szCs w:val="22"/>
        </w:rPr>
      </w:pPr>
      <w:r w:rsidRPr="00846303">
        <w:rPr>
          <w:sz w:val="22"/>
          <w:szCs w:val="22"/>
        </w:rPr>
        <w:t>(ii)</w:t>
      </w:r>
      <w:r>
        <w:rPr>
          <w:sz w:val="22"/>
          <w:szCs w:val="22"/>
        </w:rPr>
        <w:tab/>
      </w:r>
      <w:r w:rsidRPr="00846303">
        <w:rPr>
          <w:sz w:val="22"/>
          <w:szCs w:val="22"/>
        </w:rPr>
        <w:t>the business rules, or the listing rules (if any), of the body corporate; and</w:t>
      </w:r>
    </w:p>
    <w:p w14:paraId="35155A40" w14:textId="77777777" w:rsidR="00D53440" w:rsidRPr="00846303" w:rsidRDefault="00D53440" w:rsidP="00D53440">
      <w:pPr>
        <w:tabs>
          <w:tab w:val="left" w:pos="725"/>
        </w:tabs>
        <w:autoSpaceDE w:val="0"/>
        <w:autoSpaceDN w:val="0"/>
        <w:adjustRightInd w:val="0"/>
        <w:spacing w:before="120"/>
        <w:ind w:left="725" w:hanging="403"/>
        <w:jc w:val="both"/>
        <w:rPr>
          <w:sz w:val="22"/>
          <w:szCs w:val="22"/>
        </w:rPr>
      </w:pPr>
      <w:r w:rsidRPr="00846303">
        <w:rPr>
          <w:sz w:val="22"/>
          <w:szCs w:val="22"/>
        </w:rPr>
        <w:t>(b)</w:t>
      </w:r>
      <w:r>
        <w:rPr>
          <w:sz w:val="22"/>
          <w:szCs w:val="22"/>
        </w:rPr>
        <w:tab/>
      </w:r>
      <w:r w:rsidRPr="00846303">
        <w:rPr>
          <w:sz w:val="22"/>
          <w:szCs w:val="22"/>
        </w:rPr>
        <w:t xml:space="preserve">the disclosure is by a person </w:t>
      </w:r>
      <w:proofErr w:type="spellStart"/>
      <w:r w:rsidRPr="00846303">
        <w:rPr>
          <w:sz w:val="22"/>
          <w:szCs w:val="22"/>
        </w:rPr>
        <w:t>authorised</w:t>
      </w:r>
      <w:proofErr w:type="spellEnd"/>
      <w:r w:rsidRPr="00846303">
        <w:rPr>
          <w:sz w:val="22"/>
          <w:szCs w:val="22"/>
        </w:rPr>
        <w:t xml:space="preserve"> by the Chairperson for the purpose.</w:t>
      </w:r>
    </w:p>
    <w:p w14:paraId="0F341F32" w14:textId="77777777" w:rsidR="00D53440" w:rsidRPr="00846303" w:rsidRDefault="00D53440" w:rsidP="00D53440">
      <w:pPr>
        <w:autoSpaceDE w:val="0"/>
        <w:autoSpaceDN w:val="0"/>
        <w:adjustRightInd w:val="0"/>
        <w:spacing w:before="120"/>
        <w:ind w:firstLine="326"/>
        <w:jc w:val="both"/>
        <w:rPr>
          <w:sz w:val="22"/>
          <w:szCs w:val="22"/>
        </w:rPr>
      </w:pPr>
      <w:r w:rsidRPr="00846303">
        <w:rPr>
          <w:sz w:val="22"/>
          <w:szCs w:val="22"/>
        </w:rPr>
        <w:t>“(4C)</w:t>
      </w:r>
      <w:r>
        <w:rPr>
          <w:sz w:val="22"/>
          <w:szCs w:val="22"/>
        </w:rPr>
        <w:tab/>
      </w:r>
      <w:r w:rsidRPr="00846303">
        <w:rPr>
          <w:sz w:val="22"/>
          <w:szCs w:val="22"/>
        </w:rPr>
        <w:t>The regulations may specify a body corporate for the purposes of subsection (4B) if, and only if, the body corporate:</w:t>
      </w:r>
    </w:p>
    <w:p w14:paraId="5D9D81C0" w14:textId="77777777" w:rsidR="00D53440" w:rsidRPr="00846303" w:rsidRDefault="00D53440" w:rsidP="00D53440">
      <w:pPr>
        <w:tabs>
          <w:tab w:val="left" w:pos="73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conducts a stock market or a futures market; or</w:t>
      </w:r>
    </w:p>
    <w:p w14:paraId="7E87929D" w14:textId="77777777" w:rsidR="00D53440" w:rsidRPr="00846303" w:rsidRDefault="00D53440" w:rsidP="00D53440">
      <w:pPr>
        <w:tabs>
          <w:tab w:val="left" w:pos="730"/>
        </w:tabs>
        <w:autoSpaceDE w:val="0"/>
        <w:autoSpaceDN w:val="0"/>
        <w:adjustRightInd w:val="0"/>
        <w:spacing w:before="120"/>
        <w:ind w:left="730" w:hanging="403"/>
        <w:jc w:val="both"/>
        <w:rPr>
          <w:sz w:val="22"/>
          <w:szCs w:val="22"/>
        </w:rPr>
      </w:pPr>
      <w:r w:rsidRPr="00846303">
        <w:rPr>
          <w:sz w:val="22"/>
          <w:szCs w:val="22"/>
        </w:rPr>
        <w:t>(b)</w:t>
      </w:r>
      <w:r>
        <w:rPr>
          <w:sz w:val="22"/>
          <w:szCs w:val="22"/>
        </w:rPr>
        <w:tab/>
      </w:r>
      <w:r w:rsidRPr="00846303">
        <w:rPr>
          <w:sz w:val="22"/>
          <w:szCs w:val="22"/>
        </w:rPr>
        <w:t>is the securities clearing house or a clearing house for a futures exchange.</w:t>
      </w:r>
    </w:p>
    <w:p w14:paraId="32109882"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“(4D)</w:t>
      </w:r>
      <w:r>
        <w:rPr>
          <w:sz w:val="22"/>
          <w:szCs w:val="22"/>
        </w:rPr>
        <w:tab/>
      </w:r>
      <w:r w:rsidRPr="00846303">
        <w:rPr>
          <w:sz w:val="22"/>
          <w:szCs w:val="22"/>
        </w:rPr>
        <w:t>The Chairperson may impose conditions to be complied with by a body corporate and its officers, employees and agents in relation to information disclosed to the body corporate under subsection (4B).</w:t>
      </w:r>
    </w:p>
    <w:p w14:paraId="41B7764A" w14:textId="77777777" w:rsidR="00D53440" w:rsidRPr="00846303" w:rsidRDefault="00D53440" w:rsidP="00D53440">
      <w:pPr>
        <w:autoSpaceDE w:val="0"/>
        <w:autoSpaceDN w:val="0"/>
        <w:adjustRightInd w:val="0"/>
        <w:spacing w:before="120"/>
        <w:ind w:firstLine="326"/>
        <w:jc w:val="both"/>
        <w:rPr>
          <w:sz w:val="22"/>
          <w:szCs w:val="22"/>
        </w:rPr>
      </w:pPr>
      <w:r w:rsidRPr="00846303">
        <w:rPr>
          <w:sz w:val="22"/>
          <w:szCs w:val="22"/>
        </w:rPr>
        <w:t>“(4E)</w:t>
      </w:r>
      <w:r>
        <w:rPr>
          <w:sz w:val="22"/>
          <w:szCs w:val="22"/>
        </w:rPr>
        <w:tab/>
      </w:r>
      <w:r w:rsidRPr="00846303">
        <w:rPr>
          <w:sz w:val="22"/>
          <w:szCs w:val="22"/>
        </w:rPr>
        <w:t>A person must comply with a condition imposed under subsection (4D).</w:t>
      </w:r>
    </w:p>
    <w:p w14:paraId="3641BE2A" w14:textId="77777777" w:rsidR="00D53440" w:rsidRPr="00846303" w:rsidRDefault="00D53440" w:rsidP="00D53440">
      <w:pPr>
        <w:autoSpaceDE w:val="0"/>
        <w:autoSpaceDN w:val="0"/>
        <w:adjustRightInd w:val="0"/>
        <w:spacing w:before="120"/>
        <w:jc w:val="both"/>
        <w:rPr>
          <w:sz w:val="22"/>
          <w:szCs w:val="22"/>
        </w:rPr>
      </w:pPr>
      <w:r w:rsidRPr="00846303">
        <w:rPr>
          <w:sz w:val="22"/>
          <w:szCs w:val="22"/>
        </w:rPr>
        <w:t>Penalty: $10,000 or imprisonment for 2 years, or both.</w:t>
      </w:r>
    </w:p>
    <w:p w14:paraId="13291D77" w14:textId="77777777" w:rsidR="00D53440" w:rsidRPr="00846303" w:rsidRDefault="00D53440" w:rsidP="00D53440">
      <w:pPr>
        <w:autoSpaceDE w:val="0"/>
        <w:autoSpaceDN w:val="0"/>
        <w:adjustRightInd w:val="0"/>
        <w:spacing w:before="120"/>
        <w:ind w:firstLine="326"/>
        <w:jc w:val="both"/>
        <w:rPr>
          <w:sz w:val="22"/>
          <w:szCs w:val="22"/>
        </w:rPr>
      </w:pPr>
      <w:r w:rsidRPr="00846303">
        <w:rPr>
          <w:sz w:val="22"/>
          <w:szCs w:val="22"/>
        </w:rPr>
        <w:t>“(4F)</w:t>
      </w:r>
      <w:r>
        <w:rPr>
          <w:sz w:val="22"/>
          <w:szCs w:val="22"/>
        </w:rPr>
        <w:tab/>
      </w:r>
      <w:r w:rsidRPr="00846303">
        <w:rPr>
          <w:sz w:val="22"/>
          <w:szCs w:val="22"/>
        </w:rPr>
        <w:t>If information is disclosed to a body corporate under subsection (4B), the body corporate, or an officer, employee or agent of the body corporate, must not, without the written consent of the Chairperson:</w:t>
      </w:r>
    </w:p>
    <w:p w14:paraId="2B5C074B" w14:textId="77777777" w:rsidR="00D53440" w:rsidRPr="00846303" w:rsidRDefault="00D53440" w:rsidP="00D53440">
      <w:pPr>
        <w:tabs>
          <w:tab w:val="left" w:pos="734"/>
        </w:tabs>
        <w:autoSpaceDE w:val="0"/>
        <w:autoSpaceDN w:val="0"/>
        <w:adjustRightInd w:val="0"/>
        <w:spacing w:before="120"/>
        <w:ind w:left="734" w:hanging="403"/>
        <w:jc w:val="both"/>
        <w:rPr>
          <w:sz w:val="22"/>
          <w:szCs w:val="22"/>
        </w:rPr>
      </w:pPr>
      <w:r w:rsidRPr="00846303">
        <w:rPr>
          <w:sz w:val="22"/>
          <w:szCs w:val="22"/>
        </w:rPr>
        <w:t>(a)</w:t>
      </w:r>
      <w:r>
        <w:rPr>
          <w:sz w:val="22"/>
          <w:szCs w:val="22"/>
        </w:rPr>
        <w:tab/>
      </w:r>
      <w:r w:rsidRPr="00846303">
        <w:rPr>
          <w:sz w:val="22"/>
          <w:szCs w:val="22"/>
        </w:rPr>
        <w:t>disclose the information to a person who is not an officer, employee or agent of the body corporate; or</w:t>
      </w:r>
    </w:p>
    <w:p w14:paraId="04909068" w14:textId="77777777" w:rsidR="00D53440" w:rsidRPr="00846303" w:rsidRDefault="00D53440" w:rsidP="00D53440">
      <w:pPr>
        <w:tabs>
          <w:tab w:val="left" w:pos="734"/>
        </w:tabs>
        <w:autoSpaceDE w:val="0"/>
        <w:autoSpaceDN w:val="0"/>
        <w:adjustRightInd w:val="0"/>
        <w:spacing w:before="120"/>
        <w:ind w:left="734" w:hanging="403"/>
        <w:jc w:val="both"/>
        <w:rPr>
          <w:sz w:val="22"/>
          <w:szCs w:val="22"/>
        </w:rPr>
      </w:pPr>
      <w:r w:rsidRPr="00846303">
        <w:rPr>
          <w:sz w:val="22"/>
          <w:szCs w:val="22"/>
        </w:rPr>
        <w:t>(b)</w:t>
      </w:r>
      <w:r>
        <w:rPr>
          <w:sz w:val="22"/>
          <w:szCs w:val="22"/>
        </w:rPr>
        <w:tab/>
      </w:r>
      <w:r w:rsidRPr="00846303">
        <w:rPr>
          <w:sz w:val="22"/>
          <w:szCs w:val="22"/>
        </w:rPr>
        <w:t>use the information otherwise than for the purpose of monitoring compliance with, enforcing, or performing functions or exercising powers under:</w:t>
      </w:r>
    </w:p>
    <w:p w14:paraId="39009630" w14:textId="77777777" w:rsidR="00D53440" w:rsidRPr="00846303" w:rsidRDefault="00D53440" w:rsidP="009F4B9C">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6</w:t>
      </w:r>
      <w:r w:rsidRPr="00846303">
        <w:rPr>
          <w:sz w:val="22"/>
          <w:szCs w:val="22"/>
        </w:rPr>
        <w:t>—continued</w:t>
      </w:r>
    </w:p>
    <w:p w14:paraId="668E6FF3" w14:textId="77777777" w:rsidR="00D53440" w:rsidRPr="00846303" w:rsidRDefault="00D53440" w:rsidP="00D53440">
      <w:pPr>
        <w:autoSpaceDE w:val="0"/>
        <w:autoSpaceDN w:val="0"/>
        <w:adjustRightInd w:val="0"/>
        <w:spacing w:before="120"/>
        <w:ind w:left="974"/>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the Corporations Law of a State or internal Territory; or</w:t>
      </w:r>
    </w:p>
    <w:p w14:paraId="0169A62E" w14:textId="77777777" w:rsidR="00D53440" w:rsidRPr="00846303" w:rsidRDefault="00D53440" w:rsidP="00D53440">
      <w:pPr>
        <w:autoSpaceDE w:val="0"/>
        <w:autoSpaceDN w:val="0"/>
        <w:adjustRightInd w:val="0"/>
        <w:spacing w:before="120"/>
        <w:ind w:left="912"/>
        <w:jc w:val="both"/>
        <w:rPr>
          <w:sz w:val="22"/>
          <w:szCs w:val="22"/>
        </w:rPr>
      </w:pPr>
      <w:r w:rsidRPr="00846303">
        <w:rPr>
          <w:sz w:val="22"/>
          <w:szCs w:val="22"/>
        </w:rPr>
        <w:t>(ii)</w:t>
      </w:r>
      <w:r>
        <w:rPr>
          <w:sz w:val="22"/>
          <w:szCs w:val="22"/>
        </w:rPr>
        <w:tab/>
      </w:r>
      <w:r w:rsidRPr="00846303">
        <w:rPr>
          <w:sz w:val="22"/>
          <w:szCs w:val="22"/>
        </w:rPr>
        <w:t>the business rules, or the listing rules (if any), of the body corporate.</w:t>
      </w:r>
    </w:p>
    <w:p w14:paraId="4D18F193" w14:textId="77777777" w:rsidR="00D53440" w:rsidRPr="00846303" w:rsidRDefault="00D53440" w:rsidP="00D53440">
      <w:pPr>
        <w:autoSpaceDE w:val="0"/>
        <w:autoSpaceDN w:val="0"/>
        <w:adjustRightInd w:val="0"/>
        <w:spacing w:before="120"/>
        <w:jc w:val="both"/>
        <w:rPr>
          <w:sz w:val="22"/>
          <w:szCs w:val="22"/>
        </w:rPr>
      </w:pPr>
      <w:r w:rsidRPr="00846303">
        <w:rPr>
          <w:sz w:val="22"/>
          <w:szCs w:val="22"/>
        </w:rPr>
        <w:t>Penalty: $10,000 or imprisonment for 2 years, or both.”.</w:t>
      </w:r>
    </w:p>
    <w:p w14:paraId="50F87D74" w14:textId="77777777" w:rsidR="00D53440" w:rsidRPr="00846303" w:rsidRDefault="00D53440" w:rsidP="00D53440">
      <w:pPr>
        <w:tabs>
          <w:tab w:val="left" w:pos="307"/>
        </w:tabs>
        <w:autoSpaceDE w:val="0"/>
        <w:autoSpaceDN w:val="0"/>
        <w:adjustRightInd w:val="0"/>
        <w:spacing w:before="120"/>
        <w:jc w:val="both"/>
        <w:rPr>
          <w:sz w:val="22"/>
          <w:szCs w:val="22"/>
        </w:rPr>
      </w:pPr>
      <w:r w:rsidRPr="00846303">
        <w:rPr>
          <w:b/>
          <w:bCs/>
          <w:sz w:val="22"/>
          <w:szCs w:val="22"/>
        </w:rPr>
        <w:t>2.</w:t>
      </w:r>
      <w:r>
        <w:rPr>
          <w:b/>
          <w:bCs/>
          <w:sz w:val="22"/>
          <w:szCs w:val="22"/>
        </w:rPr>
        <w:tab/>
      </w:r>
      <w:r w:rsidRPr="00846303">
        <w:rPr>
          <w:b/>
          <w:bCs/>
          <w:sz w:val="22"/>
          <w:szCs w:val="22"/>
        </w:rPr>
        <w:t>Subsection 127(5):</w:t>
      </w:r>
    </w:p>
    <w:p w14:paraId="67F1A367" w14:textId="77777777" w:rsidR="00D53440" w:rsidRPr="00846303" w:rsidRDefault="00D53440" w:rsidP="00D53440">
      <w:pPr>
        <w:autoSpaceDE w:val="0"/>
        <w:autoSpaceDN w:val="0"/>
        <w:adjustRightInd w:val="0"/>
        <w:spacing w:before="120"/>
        <w:ind w:left="331"/>
        <w:jc w:val="both"/>
        <w:rPr>
          <w:sz w:val="22"/>
          <w:szCs w:val="22"/>
        </w:rPr>
      </w:pPr>
      <w:r w:rsidRPr="00846303">
        <w:rPr>
          <w:sz w:val="22"/>
          <w:szCs w:val="22"/>
        </w:rPr>
        <w:t>Insert “, (4A), (4B), (4D) or (4F)” after “subsection (4)”.</w:t>
      </w:r>
    </w:p>
    <w:p w14:paraId="3C16A592" w14:textId="77777777" w:rsidR="00D53440" w:rsidRPr="00846303" w:rsidRDefault="00D53440" w:rsidP="00D53440">
      <w:pPr>
        <w:tabs>
          <w:tab w:val="left" w:pos="307"/>
        </w:tabs>
        <w:autoSpaceDE w:val="0"/>
        <w:autoSpaceDN w:val="0"/>
        <w:adjustRightInd w:val="0"/>
        <w:spacing w:before="120"/>
        <w:jc w:val="both"/>
        <w:rPr>
          <w:sz w:val="22"/>
          <w:szCs w:val="22"/>
        </w:rPr>
      </w:pPr>
      <w:r w:rsidRPr="00846303">
        <w:rPr>
          <w:b/>
          <w:bCs/>
          <w:sz w:val="22"/>
          <w:szCs w:val="22"/>
        </w:rPr>
        <w:t>3.</w:t>
      </w:r>
      <w:r>
        <w:rPr>
          <w:b/>
          <w:bCs/>
          <w:sz w:val="22"/>
          <w:szCs w:val="22"/>
        </w:rPr>
        <w:tab/>
      </w:r>
      <w:r w:rsidRPr="00846303">
        <w:rPr>
          <w:b/>
          <w:bCs/>
          <w:sz w:val="22"/>
          <w:szCs w:val="22"/>
        </w:rPr>
        <w:t>Subsection 127(6):</w:t>
      </w:r>
    </w:p>
    <w:p w14:paraId="4BDAB53E" w14:textId="77777777" w:rsidR="00D53440" w:rsidRPr="00846303" w:rsidRDefault="00D53440" w:rsidP="00D53440">
      <w:pPr>
        <w:autoSpaceDE w:val="0"/>
        <w:autoSpaceDN w:val="0"/>
        <w:adjustRightInd w:val="0"/>
        <w:spacing w:before="120"/>
        <w:ind w:left="326"/>
        <w:jc w:val="both"/>
        <w:rPr>
          <w:sz w:val="22"/>
          <w:szCs w:val="22"/>
        </w:rPr>
      </w:pPr>
      <w:r w:rsidRPr="00846303">
        <w:rPr>
          <w:sz w:val="22"/>
          <w:szCs w:val="22"/>
        </w:rPr>
        <w:t xml:space="preserve">Omit “and (4)”, substitute “, (4) and </w:t>
      </w:r>
      <w:r w:rsidRPr="00846303">
        <w:rPr>
          <w:b/>
          <w:bCs/>
          <w:sz w:val="22"/>
          <w:szCs w:val="22"/>
        </w:rPr>
        <w:t>(4B)”.</w:t>
      </w:r>
    </w:p>
    <w:p w14:paraId="2067F83F" w14:textId="77777777" w:rsidR="00D53440" w:rsidRPr="00846303" w:rsidRDefault="00D53440" w:rsidP="00D53440">
      <w:pPr>
        <w:tabs>
          <w:tab w:val="left" w:pos="230"/>
        </w:tabs>
        <w:autoSpaceDE w:val="0"/>
        <w:autoSpaceDN w:val="0"/>
        <w:adjustRightInd w:val="0"/>
        <w:spacing w:before="120"/>
        <w:jc w:val="both"/>
        <w:rPr>
          <w:sz w:val="22"/>
          <w:szCs w:val="22"/>
        </w:rPr>
      </w:pPr>
      <w:r w:rsidRPr="00846303">
        <w:rPr>
          <w:b/>
          <w:bCs/>
          <w:sz w:val="22"/>
          <w:szCs w:val="22"/>
        </w:rPr>
        <w:t>4.</w:t>
      </w:r>
      <w:r>
        <w:rPr>
          <w:b/>
          <w:bCs/>
          <w:sz w:val="22"/>
          <w:szCs w:val="22"/>
        </w:rPr>
        <w:tab/>
      </w:r>
      <w:r w:rsidRPr="00846303">
        <w:rPr>
          <w:b/>
          <w:bCs/>
          <w:sz w:val="22"/>
          <w:szCs w:val="22"/>
        </w:rPr>
        <w:t>After section 148:</w:t>
      </w:r>
    </w:p>
    <w:p w14:paraId="4FAB51DE" w14:textId="77777777" w:rsidR="00D53440" w:rsidRPr="00846303" w:rsidRDefault="00D53440" w:rsidP="00D53440">
      <w:pPr>
        <w:autoSpaceDE w:val="0"/>
        <w:autoSpaceDN w:val="0"/>
        <w:adjustRightInd w:val="0"/>
        <w:spacing w:before="120"/>
        <w:ind w:left="326"/>
        <w:jc w:val="both"/>
        <w:rPr>
          <w:sz w:val="22"/>
          <w:szCs w:val="22"/>
        </w:rPr>
      </w:pPr>
      <w:r w:rsidRPr="00846303">
        <w:rPr>
          <w:sz w:val="22"/>
          <w:szCs w:val="22"/>
        </w:rPr>
        <w:t>Insert:</w:t>
      </w:r>
    </w:p>
    <w:p w14:paraId="7A708856" w14:textId="77777777" w:rsidR="00D53440" w:rsidRPr="00846303" w:rsidRDefault="00D53440" w:rsidP="00D53440">
      <w:pPr>
        <w:autoSpaceDE w:val="0"/>
        <w:autoSpaceDN w:val="0"/>
        <w:adjustRightInd w:val="0"/>
        <w:spacing w:before="120" w:after="60"/>
        <w:jc w:val="both"/>
        <w:rPr>
          <w:sz w:val="22"/>
          <w:szCs w:val="22"/>
        </w:rPr>
      </w:pPr>
      <w:r w:rsidRPr="00846303">
        <w:rPr>
          <w:b/>
          <w:bCs/>
          <w:sz w:val="22"/>
          <w:szCs w:val="22"/>
        </w:rPr>
        <w:t>Minister to ask Advisory Committee to advise on operation of continuous disclosure provisions etc.</w:t>
      </w:r>
    </w:p>
    <w:p w14:paraId="4A2B5183" w14:textId="575102AB" w:rsidR="00D53440" w:rsidRPr="00846303" w:rsidRDefault="00903CE3" w:rsidP="00D53440">
      <w:pPr>
        <w:autoSpaceDE w:val="0"/>
        <w:autoSpaceDN w:val="0"/>
        <w:adjustRightInd w:val="0"/>
        <w:spacing w:before="120"/>
        <w:ind w:firstLine="326"/>
        <w:jc w:val="both"/>
        <w:rPr>
          <w:sz w:val="22"/>
          <w:szCs w:val="22"/>
        </w:rPr>
      </w:pPr>
      <w:r>
        <w:rPr>
          <w:sz w:val="22"/>
          <w:szCs w:val="22"/>
        </w:rPr>
        <w:t>“</w:t>
      </w:r>
      <w:r w:rsidR="00D53440" w:rsidRPr="00846303">
        <w:rPr>
          <w:sz w:val="22"/>
          <w:szCs w:val="22"/>
        </w:rPr>
        <w:t>148A.(1) Subject to this section, the Minister must, under section 148, request the Advisory Committee to advise the Minister about how effectively the following provisions are operating:</w:t>
      </w:r>
    </w:p>
    <w:p w14:paraId="7AE2FB9B" w14:textId="77777777" w:rsidR="00D53440" w:rsidRPr="00846303" w:rsidRDefault="00D53440" w:rsidP="00D53440">
      <w:pPr>
        <w:tabs>
          <w:tab w:val="left" w:pos="715"/>
        </w:tabs>
        <w:autoSpaceDE w:val="0"/>
        <w:autoSpaceDN w:val="0"/>
        <w:adjustRightInd w:val="0"/>
        <w:spacing w:before="120"/>
        <w:ind w:left="715" w:hanging="394"/>
        <w:jc w:val="both"/>
        <w:rPr>
          <w:sz w:val="22"/>
          <w:szCs w:val="22"/>
        </w:rPr>
      </w:pPr>
      <w:r w:rsidRPr="00846303">
        <w:rPr>
          <w:sz w:val="22"/>
          <w:szCs w:val="22"/>
        </w:rPr>
        <w:t>(a)</w:t>
      </w:r>
      <w:r>
        <w:rPr>
          <w:sz w:val="22"/>
          <w:szCs w:val="22"/>
        </w:rPr>
        <w:tab/>
      </w:r>
      <w:r w:rsidRPr="00846303">
        <w:rPr>
          <w:sz w:val="22"/>
          <w:szCs w:val="22"/>
        </w:rPr>
        <w:t>sections 1001A and 1001B of the Corporations Law of the Capital Territory;</w:t>
      </w:r>
    </w:p>
    <w:p w14:paraId="70DB7486" w14:textId="77777777" w:rsidR="00D53440" w:rsidRPr="00846303" w:rsidRDefault="00D53440" w:rsidP="00D53440">
      <w:pPr>
        <w:tabs>
          <w:tab w:val="left" w:pos="715"/>
        </w:tabs>
        <w:autoSpaceDE w:val="0"/>
        <w:autoSpaceDN w:val="0"/>
        <w:adjustRightInd w:val="0"/>
        <w:spacing w:before="120"/>
        <w:ind w:left="715" w:hanging="394"/>
        <w:jc w:val="both"/>
        <w:rPr>
          <w:sz w:val="22"/>
          <w:szCs w:val="22"/>
        </w:rPr>
      </w:pPr>
      <w:r w:rsidRPr="00846303">
        <w:rPr>
          <w:sz w:val="22"/>
          <w:szCs w:val="22"/>
        </w:rPr>
        <w:t>(b)</w:t>
      </w:r>
      <w:r>
        <w:rPr>
          <w:sz w:val="22"/>
          <w:szCs w:val="22"/>
        </w:rPr>
        <w:tab/>
      </w:r>
      <w:r w:rsidRPr="00846303">
        <w:rPr>
          <w:sz w:val="22"/>
          <w:szCs w:val="22"/>
        </w:rPr>
        <w:t>sections 776, 777 and 779 of the Corporations Law of the Capital Territory;</w:t>
      </w:r>
    </w:p>
    <w:p w14:paraId="2E122567" w14:textId="77777777" w:rsidR="00D53440" w:rsidRPr="00846303" w:rsidRDefault="00D53440" w:rsidP="00D53440">
      <w:pPr>
        <w:tabs>
          <w:tab w:val="left" w:pos="715"/>
        </w:tabs>
        <w:autoSpaceDE w:val="0"/>
        <w:autoSpaceDN w:val="0"/>
        <w:adjustRightInd w:val="0"/>
        <w:spacing w:before="120"/>
        <w:ind w:left="322"/>
        <w:jc w:val="both"/>
        <w:rPr>
          <w:sz w:val="22"/>
          <w:szCs w:val="22"/>
        </w:rPr>
      </w:pPr>
      <w:r w:rsidRPr="00846303">
        <w:rPr>
          <w:sz w:val="22"/>
          <w:szCs w:val="22"/>
        </w:rPr>
        <w:t>(c)</w:t>
      </w:r>
      <w:r>
        <w:rPr>
          <w:sz w:val="22"/>
          <w:szCs w:val="22"/>
        </w:rPr>
        <w:tab/>
      </w:r>
      <w:r w:rsidRPr="00846303">
        <w:rPr>
          <w:sz w:val="22"/>
          <w:szCs w:val="22"/>
        </w:rPr>
        <w:t>section 127 of this Act.</w:t>
      </w:r>
    </w:p>
    <w:p w14:paraId="0931A97A"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“(2)</w:t>
      </w:r>
      <w:r>
        <w:rPr>
          <w:sz w:val="22"/>
          <w:szCs w:val="22"/>
        </w:rPr>
        <w:tab/>
      </w:r>
      <w:r w:rsidRPr="00846303">
        <w:rPr>
          <w:sz w:val="22"/>
          <w:szCs w:val="22"/>
        </w:rPr>
        <w:t xml:space="preserve">The Minister must make the request at, or as soon as practicable after, the end of 18 months after the day on which item 92 of Schedule 1 to the </w:t>
      </w:r>
      <w:r w:rsidRPr="00846303">
        <w:rPr>
          <w:i/>
          <w:iCs/>
          <w:sz w:val="22"/>
          <w:szCs w:val="22"/>
        </w:rPr>
        <w:t xml:space="preserve">Corporate Law Reform Act 1994 </w:t>
      </w:r>
      <w:r w:rsidRPr="00846303">
        <w:rPr>
          <w:sz w:val="22"/>
          <w:szCs w:val="22"/>
        </w:rPr>
        <w:t>commences.</w:t>
      </w:r>
    </w:p>
    <w:p w14:paraId="513F649E" w14:textId="77777777" w:rsidR="00D53440" w:rsidRPr="00846303" w:rsidRDefault="00D53440" w:rsidP="00D53440">
      <w:pPr>
        <w:autoSpaceDE w:val="0"/>
        <w:autoSpaceDN w:val="0"/>
        <w:adjustRightInd w:val="0"/>
        <w:spacing w:before="120"/>
        <w:ind w:firstLine="331"/>
        <w:jc w:val="both"/>
        <w:rPr>
          <w:sz w:val="22"/>
          <w:szCs w:val="22"/>
        </w:rPr>
      </w:pPr>
      <w:r w:rsidRPr="00846303">
        <w:rPr>
          <w:sz w:val="22"/>
          <w:szCs w:val="22"/>
        </w:rPr>
        <w:t>“(3)</w:t>
      </w:r>
      <w:r>
        <w:rPr>
          <w:sz w:val="22"/>
          <w:szCs w:val="22"/>
        </w:rPr>
        <w:tab/>
      </w:r>
      <w:r w:rsidRPr="00846303">
        <w:rPr>
          <w:sz w:val="22"/>
          <w:szCs w:val="22"/>
        </w:rPr>
        <w:t>The Advisory Committee must provide its advice within 6 months of the request being made.”.</w:t>
      </w:r>
    </w:p>
    <w:p w14:paraId="0803DD30" w14:textId="77777777" w:rsidR="00D53440" w:rsidRPr="00846303" w:rsidRDefault="00D53440" w:rsidP="009F4B9C">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NOTES</w:t>
      </w:r>
    </w:p>
    <w:p w14:paraId="17494179" w14:textId="77777777" w:rsidR="00D53440" w:rsidRPr="00903CE3" w:rsidRDefault="00D53440" w:rsidP="00D53440">
      <w:pPr>
        <w:tabs>
          <w:tab w:val="left" w:pos="355"/>
        </w:tabs>
        <w:autoSpaceDE w:val="0"/>
        <w:autoSpaceDN w:val="0"/>
        <w:adjustRightInd w:val="0"/>
        <w:spacing w:before="120"/>
        <w:ind w:left="355" w:hanging="355"/>
        <w:jc w:val="both"/>
        <w:rPr>
          <w:sz w:val="20"/>
          <w:szCs w:val="22"/>
        </w:rPr>
      </w:pPr>
      <w:r w:rsidRPr="00903CE3">
        <w:rPr>
          <w:sz w:val="20"/>
          <w:szCs w:val="22"/>
        </w:rPr>
        <w:t>1.</w:t>
      </w:r>
      <w:r w:rsidRPr="00903CE3">
        <w:rPr>
          <w:sz w:val="20"/>
          <w:szCs w:val="22"/>
        </w:rPr>
        <w:tab/>
        <w:t>No. 109, 1989, as amended. For previous amendments, see No. 110, 1990; Nos. 110, 200 and 201, 1991; and Nos. 27 and 210, 1992.</w:t>
      </w:r>
    </w:p>
    <w:p w14:paraId="706179EC" w14:textId="77777777" w:rsidR="00D53440" w:rsidRPr="00903CE3" w:rsidRDefault="00D53440" w:rsidP="00D53440">
      <w:pPr>
        <w:tabs>
          <w:tab w:val="left" w:pos="355"/>
        </w:tabs>
        <w:autoSpaceDE w:val="0"/>
        <w:autoSpaceDN w:val="0"/>
        <w:adjustRightInd w:val="0"/>
        <w:spacing w:before="120"/>
        <w:ind w:left="355" w:hanging="355"/>
        <w:jc w:val="both"/>
        <w:rPr>
          <w:sz w:val="20"/>
          <w:szCs w:val="22"/>
        </w:rPr>
      </w:pPr>
      <w:r w:rsidRPr="00903CE3">
        <w:rPr>
          <w:sz w:val="20"/>
          <w:szCs w:val="22"/>
        </w:rPr>
        <w:t>2.</w:t>
      </w:r>
      <w:r w:rsidRPr="00903CE3">
        <w:rPr>
          <w:sz w:val="20"/>
          <w:szCs w:val="22"/>
        </w:rPr>
        <w:tab/>
        <w:t>No. 90, 1989, as amended. For previous amendments, see Nos. 41 and 110, 1990; Nos. 110, 122 and 188, 1991; and Nos. 27, 94 and 210, 1992.</w:t>
      </w:r>
    </w:p>
    <w:p w14:paraId="668F5110" w14:textId="77777777" w:rsidR="00D53440" w:rsidRPr="00846303" w:rsidRDefault="00D53440" w:rsidP="009F4B9C">
      <w:pPr>
        <w:autoSpaceDE w:val="0"/>
        <w:autoSpaceDN w:val="0"/>
        <w:adjustRightInd w:val="0"/>
        <w:spacing w:before="120"/>
        <w:jc w:val="center"/>
        <w:rPr>
          <w:sz w:val="22"/>
          <w:szCs w:val="22"/>
        </w:rPr>
      </w:pPr>
      <w:r w:rsidRPr="00846303">
        <w:rPr>
          <w:sz w:val="22"/>
          <w:szCs w:val="22"/>
        </w:rPr>
        <w:t>NOTE ABOUT SECTION HEADINGS</w:t>
      </w:r>
    </w:p>
    <w:p w14:paraId="78CD43C8" w14:textId="07A0401B" w:rsidR="00D53440" w:rsidRPr="00903CE3" w:rsidRDefault="00D53440" w:rsidP="00903CE3">
      <w:pPr>
        <w:autoSpaceDE w:val="0"/>
        <w:autoSpaceDN w:val="0"/>
        <w:adjustRightInd w:val="0"/>
        <w:spacing w:before="120" w:after="120"/>
        <w:ind w:left="350" w:hanging="350"/>
        <w:jc w:val="both"/>
        <w:rPr>
          <w:sz w:val="20"/>
          <w:szCs w:val="22"/>
        </w:rPr>
      </w:pPr>
      <w:r w:rsidRPr="00903CE3">
        <w:rPr>
          <w:sz w:val="20"/>
          <w:szCs w:val="22"/>
        </w:rPr>
        <w:t>1.</w:t>
      </w:r>
      <w:r w:rsidRPr="00903CE3">
        <w:rPr>
          <w:sz w:val="20"/>
          <w:szCs w:val="22"/>
        </w:rPr>
        <w:tab/>
        <w:t>The following table changes some section headings in the Corporations Law and sets out when the changes commence.</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968"/>
        <w:gridCol w:w="1871"/>
        <w:gridCol w:w="3731"/>
        <w:gridCol w:w="2870"/>
      </w:tblGrid>
      <w:tr w:rsidR="00D53440" w:rsidRPr="00903CE3" w14:paraId="797E626A" w14:textId="77777777">
        <w:tc>
          <w:tcPr>
            <w:tcW w:w="512" w:type="pct"/>
          </w:tcPr>
          <w:p w14:paraId="75AE58FF" w14:textId="58C63B02" w:rsidR="00D53440" w:rsidRPr="00903CE3" w:rsidRDefault="00D53440" w:rsidP="00903CE3">
            <w:pPr>
              <w:autoSpaceDE w:val="0"/>
              <w:autoSpaceDN w:val="0"/>
              <w:adjustRightInd w:val="0"/>
              <w:spacing w:before="120" w:after="60"/>
              <w:jc w:val="both"/>
              <w:rPr>
                <w:b/>
                <w:bCs/>
                <w:sz w:val="20"/>
                <w:szCs w:val="22"/>
              </w:rPr>
            </w:pPr>
            <w:r w:rsidRPr="00903CE3">
              <w:rPr>
                <w:b/>
                <w:bCs/>
                <w:sz w:val="20"/>
                <w:szCs w:val="22"/>
              </w:rPr>
              <w:t>Item</w:t>
            </w:r>
          </w:p>
        </w:tc>
        <w:tc>
          <w:tcPr>
            <w:tcW w:w="991" w:type="pct"/>
          </w:tcPr>
          <w:p w14:paraId="3C992CE4" w14:textId="77777777" w:rsidR="00D53440" w:rsidRPr="00903CE3" w:rsidRDefault="00D53440" w:rsidP="00D53440">
            <w:pPr>
              <w:autoSpaceDE w:val="0"/>
              <w:autoSpaceDN w:val="0"/>
              <w:adjustRightInd w:val="0"/>
              <w:spacing w:before="120" w:after="60"/>
              <w:jc w:val="both"/>
              <w:rPr>
                <w:b/>
                <w:bCs/>
                <w:sz w:val="20"/>
                <w:szCs w:val="22"/>
              </w:rPr>
            </w:pPr>
            <w:r w:rsidRPr="00903CE3">
              <w:rPr>
                <w:b/>
                <w:bCs/>
                <w:sz w:val="20"/>
                <w:szCs w:val="22"/>
              </w:rPr>
              <w:t>Heading to</w:t>
            </w:r>
          </w:p>
        </w:tc>
        <w:tc>
          <w:tcPr>
            <w:tcW w:w="1976" w:type="pct"/>
          </w:tcPr>
          <w:p w14:paraId="5B5C0337" w14:textId="77777777" w:rsidR="00D53440" w:rsidRPr="00903CE3" w:rsidRDefault="00D53440" w:rsidP="00D53440">
            <w:pPr>
              <w:autoSpaceDE w:val="0"/>
              <w:autoSpaceDN w:val="0"/>
              <w:adjustRightInd w:val="0"/>
              <w:spacing w:before="120"/>
              <w:ind w:left="984"/>
              <w:jc w:val="both"/>
              <w:rPr>
                <w:b/>
                <w:bCs/>
                <w:sz w:val="20"/>
                <w:szCs w:val="22"/>
              </w:rPr>
            </w:pPr>
            <w:r w:rsidRPr="00903CE3">
              <w:rPr>
                <w:b/>
                <w:bCs/>
                <w:sz w:val="20"/>
                <w:szCs w:val="22"/>
              </w:rPr>
              <w:t>Change</w:t>
            </w:r>
          </w:p>
        </w:tc>
        <w:tc>
          <w:tcPr>
            <w:tcW w:w="1520" w:type="pct"/>
          </w:tcPr>
          <w:p w14:paraId="73F42D65" w14:textId="77777777" w:rsidR="00D53440" w:rsidRPr="00903CE3" w:rsidRDefault="00D53440" w:rsidP="00D53440">
            <w:pPr>
              <w:autoSpaceDE w:val="0"/>
              <w:autoSpaceDN w:val="0"/>
              <w:adjustRightInd w:val="0"/>
              <w:spacing w:before="120"/>
              <w:ind w:left="264"/>
              <w:jc w:val="both"/>
              <w:rPr>
                <w:b/>
                <w:bCs/>
                <w:sz w:val="20"/>
                <w:szCs w:val="22"/>
              </w:rPr>
            </w:pPr>
            <w:r w:rsidRPr="00903CE3">
              <w:rPr>
                <w:b/>
                <w:bCs/>
                <w:sz w:val="20"/>
                <w:szCs w:val="22"/>
              </w:rPr>
              <w:t>Commencement</w:t>
            </w:r>
          </w:p>
        </w:tc>
      </w:tr>
      <w:tr w:rsidR="00D53440" w:rsidRPr="00903CE3" w14:paraId="78EC5BA6" w14:textId="77777777">
        <w:tc>
          <w:tcPr>
            <w:tcW w:w="512" w:type="pct"/>
          </w:tcPr>
          <w:p w14:paraId="00927DEA" w14:textId="77777777" w:rsidR="00D53440" w:rsidRPr="00903CE3" w:rsidRDefault="00D53440" w:rsidP="00D53440">
            <w:pPr>
              <w:autoSpaceDE w:val="0"/>
              <w:autoSpaceDN w:val="0"/>
              <w:adjustRightInd w:val="0"/>
              <w:spacing w:before="120"/>
              <w:ind w:left="230"/>
              <w:jc w:val="both"/>
              <w:rPr>
                <w:bCs/>
                <w:sz w:val="20"/>
                <w:szCs w:val="22"/>
              </w:rPr>
            </w:pPr>
            <w:r w:rsidRPr="00903CE3">
              <w:rPr>
                <w:bCs/>
                <w:sz w:val="20"/>
                <w:szCs w:val="22"/>
              </w:rPr>
              <w:t>1</w:t>
            </w:r>
          </w:p>
        </w:tc>
        <w:tc>
          <w:tcPr>
            <w:tcW w:w="991" w:type="pct"/>
          </w:tcPr>
          <w:p w14:paraId="0EF521CC"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Section 57</w:t>
            </w:r>
          </w:p>
        </w:tc>
        <w:tc>
          <w:tcPr>
            <w:tcW w:w="1976" w:type="pct"/>
          </w:tcPr>
          <w:p w14:paraId="6D1E53E4" w14:textId="705BF958" w:rsidR="00D53440" w:rsidRPr="00903CE3" w:rsidRDefault="00D53440" w:rsidP="00903CE3">
            <w:pPr>
              <w:autoSpaceDE w:val="0"/>
              <w:autoSpaceDN w:val="0"/>
              <w:adjustRightInd w:val="0"/>
              <w:spacing w:before="120"/>
              <w:jc w:val="both"/>
              <w:rPr>
                <w:b/>
                <w:bCs/>
                <w:sz w:val="20"/>
                <w:szCs w:val="22"/>
              </w:rPr>
            </w:pPr>
            <w:r w:rsidRPr="00903CE3">
              <w:rPr>
                <w:sz w:val="20"/>
                <w:szCs w:val="22"/>
              </w:rPr>
              <w:t xml:space="preserve">Add at the end: </w:t>
            </w:r>
            <w:r w:rsidRPr="00903CE3">
              <w:rPr>
                <w:bCs/>
                <w:sz w:val="20"/>
                <w:szCs w:val="22"/>
              </w:rPr>
              <w:t>“</w:t>
            </w:r>
            <w:r w:rsidRPr="00903CE3">
              <w:rPr>
                <w:b/>
                <w:bCs/>
                <w:sz w:val="20"/>
                <w:szCs w:val="22"/>
              </w:rPr>
              <w:t>or prescribed interests</w:t>
            </w:r>
            <w:r w:rsidRPr="00903CE3">
              <w:rPr>
                <w:bCs/>
                <w:sz w:val="20"/>
                <w:szCs w:val="22"/>
              </w:rPr>
              <w:t>”.</w:t>
            </w:r>
          </w:p>
        </w:tc>
        <w:tc>
          <w:tcPr>
            <w:tcW w:w="1520" w:type="pct"/>
          </w:tcPr>
          <w:p w14:paraId="3F8553CB"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Same as item 13 of Schedule 1 to this Act.</w:t>
            </w:r>
          </w:p>
        </w:tc>
      </w:tr>
      <w:tr w:rsidR="00D53440" w:rsidRPr="00903CE3" w14:paraId="69AD52C1" w14:textId="77777777">
        <w:tc>
          <w:tcPr>
            <w:tcW w:w="512" w:type="pct"/>
          </w:tcPr>
          <w:p w14:paraId="1E84E565" w14:textId="77777777" w:rsidR="00D53440" w:rsidRPr="00903CE3" w:rsidRDefault="00D53440" w:rsidP="00D53440">
            <w:pPr>
              <w:autoSpaceDE w:val="0"/>
              <w:autoSpaceDN w:val="0"/>
              <w:adjustRightInd w:val="0"/>
              <w:spacing w:before="120"/>
              <w:ind w:left="221"/>
              <w:jc w:val="both"/>
              <w:rPr>
                <w:bCs/>
                <w:sz w:val="20"/>
                <w:szCs w:val="22"/>
              </w:rPr>
            </w:pPr>
            <w:r w:rsidRPr="00903CE3">
              <w:rPr>
                <w:bCs/>
                <w:sz w:val="20"/>
                <w:szCs w:val="22"/>
              </w:rPr>
              <w:t>2</w:t>
            </w:r>
          </w:p>
        </w:tc>
        <w:tc>
          <w:tcPr>
            <w:tcW w:w="991" w:type="pct"/>
          </w:tcPr>
          <w:p w14:paraId="6B61115B"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Section 241</w:t>
            </w:r>
          </w:p>
        </w:tc>
        <w:tc>
          <w:tcPr>
            <w:tcW w:w="1976" w:type="pct"/>
          </w:tcPr>
          <w:p w14:paraId="05E3BCB5" w14:textId="355E65C4" w:rsidR="00D53440" w:rsidRPr="00903CE3" w:rsidRDefault="00D53440" w:rsidP="00903CE3">
            <w:pPr>
              <w:autoSpaceDE w:val="0"/>
              <w:autoSpaceDN w:val="0"/>
              <w:adjustRightInd w:val="0"/>
              <w:spacing w:before="120"/>
              <w:ind w:firstLine="5"/>
              <w:jc w:val="both"/>
              <w:rPr>
                <w:b/>
                <w:bCs/>
                <w:sz w:val="20"/>
                <w:szCs w:val="22"/>
              </w:rPr>
            </w:pPr>
            <w:r w:rsidRPr="00903CE3">
              <w:rPr>
                <w:sz w:val="20"/>
                <w:szCs w:val="22"/>
              </w:rPr>
              <w:t xml:space="preserve">Omit the heading, substitute: </w:t>
            </w:r>
            <w:r w:rsidRPr="00903CE3">
              <w:rPr>
                <w:bCs/>
                <w:sz w:val="20"/>
                <w:szCs w:val="22"/>
              </w:rPr>
              <w:t>“</w:t>
            </w:r>
            <w:r w:rsidRPr="00903CE3">
              <w:rPr>
                <w:b/>
                <w:bCs/>
                <w:sz w:val="20"/>
                <w:szCs w:val="22"/>
              </w:rPr>
              <w:t>Company not to indemnify officer or auditor</w:t>
            </w:r>
            <w:r w:rsidRPr="00903CE3">
              <w:rPr>
                <w:bCs/>
                <w:sz w:val="20"/>
                <w:szCs w:val="22"/>
              </w:rPr>
              <w:t>”.</w:t>
            </w:r>
          </w:p>
        </w:tc>
        <w:tc>
          <w:tcPr>
            <w:tcW w:w="1520" w:type="pct"/>
          </w:tcPr>
          <w:p w14:paraId="0CCB2DEB"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Same as item 2 of Schedule 3 to this Act.</w:t>
            </w:r>
          </w:p>
        </w:tc>
      </w:tr>
      <w:tr w:rsidR="00D53440" w:rsidRPr="00903CE3" w14:paraId="6E93236E" w14:textId="77777777">
        <w:tc>
          <w:tcPr>
            <w:tcW w:w="512" w:type="pct"/>
          </w:tcPr>
          <w:p w14:paraId="394CB3C5" w14:textId="77777777" w:rsidR="00D53440" w:rsidRPr="00903CE3" w:rsidRDefault="00D53440" w:rsidP="00D53440">
            <w:pPr>
              <w:autoSpaceDE w:val="0"/>
              <w:autoSpaceDN w:val="0"/>
              <w:adjustRightInd w:val="0"/>
              <w:spacing w:before="120"/>
              <w:ind w:left="226"/>
              <w:jc w:val="both"/>
              <w:rPr>
                <w:bCs/>
                <w:sz w:val="20"/>
                <w:szCs w:val="22"/>
              </w:rPr>
            </w:pPr>
            <w:r w:rsidRPr="00903CE3">
              <w:rPr>
                <w:bCs/>
                <w:sz w:val="20"/>
                <w:szCs w:val="22"/>
              </w:rPr>
              <w:t>3</w:t>
            </w:r>
          </w:p>
        </w:tc>
        <w:tc>
          <w:tcPr>
            <w:tcW w:w="991" w:type="pct"/>
          </w:tcPr>
          <w:p w14:paraId="4E99577E"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Section 285</w:t>
            </w:r>
          </w:p>
        </w:tc>
        <w:tc>
          <w:tcPr>
            <w:tcW w:w="1976" w:type="pct"/>
          </w:tcPr>
          <w:p w14:paraId="6BBE6F30" w14:textId="77777777" w:rsidR="00D53440" w:rsidRPr="00903CE3" w:rsidRDefault="00D53440" w:rsidP="00D53440">
            <w:pPr>
              <w:autoSpaceDE w:val="0"/>
              <w:autoSpaceDN w:val="0"/>
              <w:adjustRightInd w:val="0"/>
              <w:spacing w:before="120"/>
              <w:ind w:firstLine="5"/>
              <w:jc w:val="both"/>
              <w:rPr>
                <w:b/>
                <w:bCs/>
                <w:sz w:val="20"/>
                <w:szCs w:val="22"/>
              </w:rPr>
            </w:pPr>
            <w:r w:rsidRPr="00903CE3">
              <w:rPr>
                <w:sz w:val="20"/>
                <w:szCs w:val="22"/>
              </w:rPr>
              <w:t xml:space="preserve">Omit </w:t>
            </w:r>
            <w:r w:rsidRPr="00903CE3">
              <w:rPr>
                <w:b/>
                <w:bCs/>
                <w:sz w:val="20"/>
                <w:szCs w:val="22"/>
              </w:rPr>
              <w:t>“financial years</w:t>
            </w:r>
            <w:r w:rsidRPr="00903CE3">
              <w:rPr>
                <w:bCs/>
                <w:sz w:val="20"/>
                <w:szCs w:val="22"/>
              </w:rPr>
              <w:t>”,</w:t>
            </w:r>
            <w:r w:rsidRPr="00903CE3">
              <w:rPr>
                <w:b/>
                <w:bCs/>
                <w:sz w:val="20"/>
                <w:szCs w:val="22"/>
              </w:rPr>
              <w:t xml:space="preserve"> </w:t>
            </w:r>
            <w:r w:rsidRPr="00903CE3">
              <w:rPr>
                <w:sz w:val="20"/>
                <w:szCs w:val="22"/>
              </w:rPr>
              <w:t xml:space="preserve">substitute </w:t>
            </w:r>
            <w:r w:rsidRPr="00903CE3">
              <w:rPr>
                <w:bCs/>
                <w:sz w:val="20"/>
                <w:szCs w:val="22"/>
              </w:rPr>
              <w:t>“</w:t>
            </w:r>
            <w:r w:rsidRPr="00903CE3">
              <w:rPr>
                <w:b/>
                <w:bCs/>
                <w:sz w:val="20"/>
                <w:szCs w:val="22"/>
              </w:rPr>
              <w:t>accounting periods</w:t>
            </w:r>
            <w:r w:rsidRPr="00903CE3">
              <w:rPr>
                <w:bCs/>
                <w:sz w:val="20"/>
                <w:szCs w:val="22"/>
              </w:rPr>
              <w:t>”.</w:t>
            </w:r>
          </w:p>
        </w:tc>
        <w:tc>
          <w:tcPr>
            <w:tcW w:w="1520" w:type="pct"/>
          </w:tcPr>
          <w:p w14:paraId="03BC6C4B"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Same as item 29 of Schedule 1 to this Act.</w:t>
            </w:r>
          </w:p>
        </w:tc>
      </w:tr>
      <w:tr w:rsidR="00D53440" w:rsidRPr="00903CE3" w14:paraId="24427048" w14:textId="77777777">
        <w:tc>
          <w:tcPr>
            <w:tcW w:w="512" w:type="pct"/>
          </w:tcPr>
          <w:p w14:paraId="1DC316EB" w14:textId="77777777" w:rsidR="00D53440" w:rsidRPr="00903CE3" w:rsidRDefault="00D53440" w:rsidP="00D53440">
            <w:pPr>
              <w:autoSpaceDE w:val="0"/>
              <w:autoSpaceDN w:val="0"/>
              <w:adjustRightInd w:val="0"/>
              <w:spacing w:before="120"/>
              <w:ind w:left="221"/>
              <w:jc w:val="both"/>
              <w:rPr>
                <w:bCs/>
                <w:sz w:val="20"/>
                <w:szCs w:val="22"/>
              </w:rPr>
            </w:pPr>
            <w:r w:rsidRPr="00903CE3">
              <w:rPr>
                <w:bCs/>
                <w:sz w:val="20"/>
                <w:szCs w:val="22"/>
              </w:rPr>
              <w:t>4</w:t>
            </w:r>
          </w:p>
        </w:tc>
        <w:tc>
          <w:tcPr>
            <w:tcW w:w="991" w:type="pct"/>
          </w:tcPr>
          <w:p w14:paraId="6052F4D5"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Section 408B</w:t>
            </w:r>
          </w:p>
        </w:tc>
        <w:tc>
          <w:tcPr>
            <w:tcW w:w="1976" w:type="pct"/>
          </w:tcPr>
          <w:p w14:paraId="698789CF" w14:textId="77777777" w:rsidR="00D53440" w:rsidRPr="00903CE3" w:rsidRDefault="00D53440" w:rsidP="00D53440">
            <w:pPr>
              <w:autoSpaceDE w:val="0"/>
              <w:autoSpaceDN w:val="0"/>
              <w:adjustRightInd w:val="0"/>
              <w:spacing w:before="120"/>
              <w:ind w:firstLine="10"/>
              <w:jc w:val="both"/>
              <w:rPr>
                <w:b/>
                <w:bCs/>
                <w:sz w:val="20"/>
                <w:szCs w:val="22"/>
              </w:rPr>
            </w:pPr>
            <w:r w:rsidRPr="00903CE3">
              <w:rPr>
                <w:sz w:val="20"/>
                <w:szCs w:val="22"/>
              </w:rPr>
              <w:t xml:space="preserve">Omit the heading, substitute: </w:t>
            </w:r>
            <w:r w:rsidRPr="00903CE3">
              <w:rPr>
                <w:bCs/>
                <w:sz w:val="20"/>
                <w:szCs w:val="22"/>
              </w:rPr>
              <w:t>“</w:t>
            </w:r>
            <w:r w:rsidRPr="00903CE3">
              <w:rPr>
                <w:b/>
                <w:bCs/>
                <w:sz w:val="20"/>
                <w:szCs w:val="22"/>
              </w:rPr>
              <w:t>Application of Parts 3.6 and 3.7—companies that are prescribed corporations</w:t>
            </w:r>
            <w:r w:rsidRPr="00903CE3">
              <w:rPr>
                <w:bCs/>
                <w:sz w:val="20"/>
                <w:szCs w:val="22"/>
              </w:rPr>
              <w:t>”.</w:t>
            </w:r>
          </w:p>
        </w:tc>
        <w:tc>
          <w:tcPr>
            <w:tcW w:w="1520" w:type="pct"/>
          </w:tcPr>
          <w:p w14:paraId="0FBEC2C3"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Same as item 80 of Schedule 1 to this Act.</w:t>
            </w:r>
          </w:p>
        </w:tc>
      </w:tr>
      <w:tr w:rsidR="00D53440" w:rsidRPr="00903CE3" w14:paraId="6B26EC8C" w14:textId="77777777">
        <w:tc>
          <w:tcPr>
            <w:tcW w:w="512" w:type="pct"/>
          </w:tcPr>
          <w:p w14:paraId="23DA51E6" w14:textId="77777777" w:rsidR="00D53440" w:rsidRPr="00903CE3" w:rsidRDefault="00D53440" w:rsidP="00D53440">
            <w:pPr>
              <w:autoSpaceDE w:val="0"/>
              <w:autoSpaceDN w:val="0"/>
              <w:adjustRightInd w:val="0"/>
              <w:spacing w:before="120"/>
              <w:ind w:left="226"/>
              <w:jc w:val="both"/>
              <w:rPr>
                <w:bCs/>
                <w:sz w:val="20"/>
                <w:szCs w:val="22"/>
              </w:rPr>
            </w:pPr>
            <w:r w:rsidRPr="00903CE3">
              <w:rPr>
                <w:bCs/>
                <w:sz w:val="20"/>
                <w:szCs w:val="22"/>
              </w:rPr>
              <w:t>5</w:t>
            </w:r>
          </w:p>
        </w:tc>
        <w:tc>
          <w:tcPr>
            <w:tcW w:w="991" w:type="pct"/>
          </w:tcPr>
          <w:p w14:paraId="0984B2EF"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Section 779</w:t>
            </w:r>
          </w:p>
        </w:tc>
        <w:tc>
          <w:tcPr>
            <w:tcW w:w="1976" w:type="pct"/>
          </w:tcPr>
          <w:p w14:paraId="42D12E26" w14:textId="77777777" w:rsidR="00D53440" w:rsidRPr="00903CE3" w:rsidRDefault="00D53440" w:rsidP="00D53440">
            <w:pPr>
              <w:autoSpaceDE w:val="0"/>
              <w:autoSpaceDN w:val="0"/>
              <w:adjustRightInd w:val="0"/>
              <w:spacing w:before="120"/>
              <w:jc w:val="both"/>
              <w:rPr>
                <w:b/>
                <w:bCs/>
                <w:sz w:val="20"/>
                <w:szCs w:val="22"/>
              </w:rPr>
            </w:pPr>
            <w:r w:rsidRPr="00903CE3">
              <w:rPr>
                <w:sz w:val="20"/>
                <w:szCs w:val="22"/>
              </w:rPr>
              <w:t xml:space="preserve">Omit </w:t>
            </w:r>
            <w:r w:rsidRPr="00903CE3">
              <w:rPr>
                <w:bCs/>
                <w:sz w:val="20"/>
                <w:szCs w:val="22"/>
              </w:rPr>
              <w:t>“</w:t>
            </w:r>
            <w:r w:rsidRPr="00903CE3">
              <w:rPr>
                <w:b/>
                <w:bCs/>
                <w:sz w:val="20"/>
                <w:szCs w:val="22"/>
              </w:rPr>
              <w:t>in respect of disciplinary proceedings</w:t>
            </w:r>
            <w:r w:rsidRPr="00903CE3">
              <w:rPr>
                <w:bCs/>
                <w:sz w:val="20"/>
                <w:szCs w:val="22"/>
              </w:rPr>
              <w:t>”.</w:t>
            </w:r>
          </w:p>
        </w:tc>
        <w:tc>
          <w:tcPr>
            <w:tcW w:w="1520" w:type="pct"/>
          </w:tcPr>
          <w:p w14:paraId="6DE451E7"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Same as item 90 of Schedule 1 to this Act.</w:t>
            </w:r>
          </w:p>
        </w:tc>
      </w:tr>
      <w:tr w:rsidR="00D53440" w:rsidRPr="00903CE3" w14:paraId="51B64A30" w14:textId="77777777">
        <w:tc>
          <w:tcPr>
            <w:tcW w:w="512" w:type="pct"/>
          </w:tcPr>
          <w:p w14:paraId="4F4DAAC6" w14:textId="77777777" w:rsidR="00D53440" w:rsidRPr="00903CE3" w:rsidRDefault="00D53440" w:rsidP="00D53440">
            <w:pPr>
              <w:autoSpaceDE w:val="0"/>
              <w:autoSpaceDN w:val="0"/>
              <w:adjustRightInd w:val="0"/>
              <w:spacing w:before="120"/>
              <w:ind w:left="230"/>
              <w:jc w:val="both"/>
              <w:rPr>
                <w:bCs/>
                <w:sz w:val="20"/>
                <w:szCs w:val="22"/>
              </w:rPr>
            </w:pPr>
            <w:r w:rsidRPr="00903CE3">
              <w:rPr>
                <w:bCs/>
                <w:sz w:val="20"/>
                <w:szCs w:val="22"/>
              </w:rPr>
              <w:t>6</w:t>
            </w:r>
          </w:p>
        </w:tc>
        <w:tc>
          <w:tcPr>
            <w:tcW w:w="991" w:type="pct"/>
          </w:tcPr>
          <w:p w14:paraId="719D47C4"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Section 996</w:t>
            </w:r>
          </w:p>
        </w:tc>
        <w:tc>
          <w:tcPr>
            <w:tcW w:w="1976" w:type="pct"/>
          </w:tcPr>
          <w:p w14:paraId="39D7223D" w14:textId="77777777" w:rsidR="00D53440" w:rsidRPr="00903CE3" w:rsidRDefault="00D53440" w:rsidP="00D53440">
            <w:pPr>
              <w:autoSpaceDE w:val="0"/>
              <w:autoSpaceDN w:val="0"/>
              <w:adjustRightInd w:val="0"/>
              <w:spacing w:before="120"/>
              <w:ind w:firstLine="5"/>
              <w:jc w:val="both"/>
              <w:rPr>
                <w:b/>
                <w:bCs/>
                <w:sz w:val="20"/>
                <w:szCs w:val="22"/>
              </w:rPr>
            </w:pPr>
            <w:r w:rsidRPr="00903CE3">
              <w:rPr>
                <w:sz w:val="20"/>
                <w:szCs w:val="22"/>
              </w:rPr>
              <w:t xml:space="preserve">Omit the heading, substitute: </w:t>
            </w:r>
            <w:r w:rsidRPr="00903CE3">
              <w:rPr>
                <w:bCs/>
                <w:sz w:val="20"/>
                <w:szCs w:val="22"/>
              </w:rPr>
              <w:t>“</w:t>
            </w:r>
            <w:r w:rsidRPr="00903CE3">
              <w:rPr>
                <w:b/>
                <w:bCs/>
                <w:sz w:val="20"/>
                <w:szCs w:val="22"/>
              </w:rPr>
              <w:t>Misstatement in, or omission from, lodged prospectus</w:t>
            </w:r>
            <w:r w:rsidRPr="00903CE3">
              <w:rPr>
                <w:bCs/>
                <w:sz w:val="20"/>
                <w:szCs w:val="22"/>
              </w:rPr>
              <w:t>”.</w:t>
            </w:r>
          </w:p>
        </w:tc>
        <w:tc>
          <w:tcPr>
            <w:tcW w:w="1520" w:type="pct"/>
          </w:tcPr>
          <w:p w14:paraId="0D4957B4" w14:textId="77777777" w:rsidR="00D53440" w:rsidRPr="00903CE3" w:rsidRDefault="00D53440" w:rsidP="00D53440">
            <w:pPr>
              <w:autoSpaceDE w:val="0"/>
              <w:autoSpaceDN w:val="0"/>
              <w:adjustRightInd w:val="0"/>
              <w:spacing w:before="120"/>
              <w:ind w:firstLine="5"/>
              <w:jc w:val="both"/>
              <w:rPr>
                <w:sz w:val="20"/>
                <w:szCs w:val="22"/>
              </w:rPr>
            </w:pPr>
            <w:r w:rsidRPr="00903CE3">
              <w:rPr>
                <w:sz w:val="20"/>
                <w:szCs w:val="22"/>
              </w:rPr>
              <w:t>Same as item 13 of Schedule 2 to this Act.</w:t>
            </w:r>
          </w:p>
        </w:tc>
      </w:tr>
      <w:tr w:rsidR="00D53440" w:rsidRPr="00903CE3" w14:paraId="5B299FA0" w14:textId="77777777">
        <w:tc>
          <w:tcPr>
            <w:tcW w:w="512" w:type="pct"/>
          </w:tcPr>
          <w:p w14:paraId="5948FD4F" w14:textId="77777777" w:rsidR="00D53440" w:rsidRPr="00903CE3" w:rsidRDefault="00D53440" w:rsidP="00D53440">
            <w:pPr>
              <w:autoSpaceDE w:val="0"/>
              <w:autoSpaceDN w:val="0"/>
              <w:adjustRightInd w:val="0"/>
              <w:spacing w:before="120"/>
              <w:ind w:left="235"/>
              <w:jc w:val="both"/>
              <w:rPr>
                <w:bCs/>
                <w:sz w:val="20"/>
                <w:szCs w:val="22"/>
              </w:rPr>
            </w:pPr>
            <w:r w:rsidRPr="00903CE3">
              <w:rPr>
                <w:bCs/>
                <w:sz w:val="20"/>
                <w:szCs w:val="22"/>
              </w:rPr>
              <w:t>7</w:t>
            </w:r>
          </w:p>
        </w:tc>
        <w:tc>
          <w:tcPr>
            <w:tcW w:w="991" w:type="pct"/>
          </w:tcPr>
          <w:p w14:paraId="602AB2CA"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Section 1022</w:t>
            </w:r>
          </w:p>
        </w:tc>
        <w:tc>
          <w:tcPr>
            <w:tcW w:w="1976" w:type="pct"/>
          </w:tcPr>
          <w:p w14:paraId="6119C938" w14:textId="77777777" w:rsidR="00D53440" w:rsidRPr="00903CE3" w:rsidRDefault="00D53440" w:rsidP="00D53440">
            <w:pPr>
              <w:autoSpaceDE w:val="0"/>
              <w:autoSpaceDN w:val="0"/>
              <w:adjustRightInd w:val="0"/>
              <w:spacing w:before="120"/>
              <w:jc w:val="both"/>
              <w:rPr>
                <w:b/>
                <w:bCs/>
                <w:sz w:val="20"/>
                <w:szCs w:val="22"/>
              </w:rPr>
            </w:pPr>
            <w:r w:rsidRPr="00903CE3">
              <w:rPr>
                <w:sz w:val="20"/>
                <w:szCs w:val="22"/>
              </w:rPr>
              <w:t xml:space="preserve">Add at the end: </w:t>
            </w:r>
            <w:r w:rsidRPr="00903CE3">
              <w:rPr>
                <w:bCs/>
                <w:sz w:val="20"/>
                <w:szCs w:val="22"/>
              </w:rPr>
              <w:t>“</w:t>
            </w:r>
            <w:r w:rsidRPr="00903CE3">
              <w:rPr>
                <w:b/>
                <w:bCs/>
                <w:sz w:val="20"/>
                <w:szCs w:val="22"/>
              </w:rPr>
              <w:t>other than prospectuses to which section 1022AA applies</w:t>
            </w:r>
            <w:r w:rsidRPr="00903CE3">
              <w:rPr>
                <w:bCs/>
                <w:sz w:val="20"/>
                <w:szCs w:val="22"/>
              </w:rPr>
              <w:t>”.</w:t>
            </w:r>
          </w:p>
        </w:tc>
        <w:tc>
          <w:tcPr>
            <w:tcW w:w="1520" w:type="pct"/>
          </w:tcPr>
          <w:p w14:paraId="35496161" w14:textId="77777777" w:rsidR="00D53440" w:rsidRPr="00903CE3" w:rsidRDefault="00D53440" w:rsidP="00D53440">
            <w:pPr>
              <w:autoSpaceDE w:val="0"/>
              <w:autoSpaceDN w:val="0"/>
              <w:adjustRightInd w:val="0"/>
              <w:spacing w:before="120"/>
              <w:ind w:firstLine="5"/>
              <w:jc w:val="both"/>
              <w:rPr>
                <w:sz w:val="20"/>
                <w:szCs w:val="22"/>
              </w:rPr>
            </w:pPr>
            <w:r w:rsidRPr="00903CE3">
              <w:rPr>
                <w:sz w:val="20"/>
                <w:szCs w:val="22"/>
              </w:rPr>
              <w:t>Same as item 93 of Schedule 1 to this Act.</w:t>
            </w:r>
          </w:p>
        </w:tc>
      </w:tr>
      <w:tr w:rsidR="00D53440" w:rsidRPr="00903CE3" w14:paraId="03A64629" w14:textId="77777777">
        <w:tc>
          <w:tcPr>
            <w:tcW w:w="512" w:type="pct"/>
          </w:tcPr>
          <w:p w14:paraId="66DDB1B6" w14:textId="77777777" w:rsidR="00D53440" w:rsidRPr="00903CE3" w:rsidRDefault="00D53440" w:rsidP="00D53440">
            <w:pPr>
              <w:autoSpaceDE w:val="0"/>
              <w:autoSpaceDN w:val="0"/>
              <w:adjustRightInd w:val="0"/>
              <w:spacing w:before="120"/>
              <w:ind w:left="235"/>
              <w:jc w:val="both"/>
              <w:rPr>
                <w:bCs/>
                <w:sz w:val="20"/>
                <w:szCs w:val="22"/>
              </w:rPr>
            </w:pPr>
            <w:r w:rsidRPr="00903CE3">
              <w:rPr>
                <w:bCs/>
                <w:sz w:val="20"/>
                <w:szCs w:val="22"/>
              </w:rPr>
              <w:t>8</w:t>
            </w:r>
          </w:p>
        </w:tc>
        <w:tc>
          <w:tcPr>
            <w:tcW w:w="991" w:type="pct"/>
          </w:tcPr>
          <w:p w14:paraId="61F7853B"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Section 1023</w:t>
            </w:r>
          </w:p>
        </w:tc>
        <w:tc>
          <w:tcPr>
            <w:tcW w:w="1976" w:type="pct"/>
          </w:tcPr>
          <w:p w14:paraId="6FBF1AC6" w14:textId="77777777" w:rsidR="00D53440" w:rsidRPr="00903CE3" w:rsidRDefault="00D53440" w:rsidP="00D53440">
            <w:pPr>
              <w:autoSpaceDE w:val="0"/>
              <w:autoSpaceDN w:val="0"/>
              <w:adjustRightInd w:val="0"/>
              <w:spacing w:before="120"/>
              <w:jc w:val="both"/>
              <w:rPr>
                <w:b/>
                <w:bCs/>
                <w:sz w:val="20"/>
                <w:szCs w:val="22"/>
              </w:rPr>
            </w:pPr>
            <w:r w:rsidRPr="00903CE3">
              <w:rPr>
                <w:sz w:val="20"/>
                <w:szCs w:val="22"/>
              </w:rPr>
              <w:t xml:space="preserve">Omit </w:t>
            </w:r>
            <w:r w:rsidRPr="00903CE3">
              <w:rPr>
                <w:bCs/>
                <w:sz w:val="20"/>
                <w:szCs w:val="22"/>
              </w:rPr>
              <w:t>“</w:t>
            </w:r>
            <w:r w:rsidRPr="00903CE3">
              <w:rPr>
                <w:b/>
                <w:bCs/>
                <w:sz w:val="20"/>
                <w:szCs w:val="22"/>
              </w:rPr>
              <w:t>primary</w:t>
            </w:r>
            <w:r w:rsidRPr="00903CE3">
              <w:rPr>
                <w:bCs/>
                <w:sz w:val="20"/>
                <w:szCs w:val="22"/>
              </w:rPr>
              <w:t>”.</w:t>
            </w:r>
          </w:p>
        </w:tc>
        <w:tc>
          <w:tcPr>
            <w:tcW w:w="1520" w:type="pct"/>
          </w:tcPr>
          <w:p w14:paraId="1172FED1" w14:textId="77777777" w:rsidR="00D53440" w:rsidRPr="00903CE3" w:rsidRDefault="00D53440" w:rsidP="00D53440">
            <w:pPr>
              <w:autoSpaceDE w:val="0"/>
              <w:autoSpaceDN w:val="0"/>
              <w:adjustRightInd w:val="0"/>
              <w:spacing w:before="120"/>
              <w:ind w:firstLine="5"/>
              <w:jc w:val="both"/>
              <w:rPr>
                <w:sz w:val="20"/>
                <w:szCs w:val="22"/>
              </w:rPr>
            </w:pPr>
            <w:r w:rsidRPr="00903CE3">
              <w:rPr>
                <w:sz w:val="20"/>
                <w:szCs w:val="22"/>
              </w:rPr>
              <w:t>Same as item 68 of Schedule 2 to this Act.</w:t>
            </w:r>
          </w:p>
        </w:tc>
      </w:tr>
      <w:tr w:rsidR="00D53440" w:rsidRPr="00903CE3" w14:paraId="78BB1BE8" w14:textId="77777777">
        <w:tc>
          <w:tcPr>
            <w:tcW w:w="512" w:type="pct"/>
          </w:tcPr>
          <w:p w14:paraId="1CDE4925" w14:textId="77777777" w:rsidR="00D53440" w:rsidRPr="00903CE3" w:rsidRDefault="00D53440" w:rsidP="00D53440">
            <w:pPr>
              <w:autoSpaceDE w:val="0"/>
              <w:autoSpaceDN w:val="0"/>
              <w:adjustRightInd w:val="0"/>
              <w:spacing w:before="120"/>
              <w:ind w:left="230"/>
              <w:jc w:val="both"/>
              <w:rPr>
                <w:bCs/>
                <w:sz w:val="20"/>
                <w:szCs w:val="22"/>
              </w:rPr>
            </w:pPr>
            <w:r w:rsidRPr="00903CE3">
              <w:rPr>
                <w:bCs/>
                <w:sz w:val="20"/>
                <w:szCs w:val="22"/>
              </w:rPr>
              <w:t>9</w:t>
            </w:r>
          </w:p>
        </w:tc>
        <w:tc>
          <w:tcPr>
            <w:tcW w:w="991" w:type="pct"/>
          </w:tcPr>
          <w:p w14:paraId="16A8D767"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Section 1029</w:t>
            </w:r>
          </w:p>
        </w:tc>
        <w:tc>
          <w:tcPr>
            <w:tcW w:w="1976" w:type="pct"/>
          </w:tcPr>
          <w:p w14:paraId="665C3E6B" w14:textId="21A2CE62" w:rsidR="00D53440" w:rsidRPr="00903CE3" w:rsidRDefault="00D53440" w:rsidP="00903CE3">
            <w:pPr>
              <w:autoSpaceDE w:val="0"/>
              <w:autoSpaceDN w:val="0"/>
              <w:adjustRightInd w:val="0"/>
              <w:spacing w:before="120"/>
              <w:jc w:val="both"/>
              <w:rPr>
                <w:b/>
                <w:bCs/>
                <w:sz w:val="20"/>
                <w:szCs w:val="22"/>
              </w:rPr>
            </w:pPr>
            <w:r w:rsidRPr="00903CE3">
              <w:rPr>
                <w:sz w:val="20"/>
                <w:szCs w:val="22"/>
              </w:rPr>
              <w:t xml:space="preserve">Omit the heading, substitute: </w:t>
            </w:r>
            <w:r w:rsidRPr="00903CE3">
              <w:rPr>
                <w:bCs/>
                <w:sz w:val="20"/>
                <w:szCs w:val="22"/>
              </w:rPr>
              <w:t>“</w:t>
            </w:r>
            <w:r w:rsidRPr="00903CE3">
              <w:rPr>
                <w:b/>
                <w:bCs/>
                <w:sz w:val="20"/>
                <w:szCs w:val="22"/>
              </w:rPr>
              <w:t>Documents to be kept</w:t>
            </w:r>
            <w:r w:rsidRPr="00903CE3">
              <w:rPr>
                <w:bCs/>
                <w:sz w:val="20"/>
                <w:szCs w:val="22"/>
              </w:rPr>
              <w:t>”.</w:t>
            </w:r>
          </w:p>
        </w:tc>
        <w:tc>
          <w:tcPr>
            <w:tcW w:w="1520" w:type="pct"/>
          </w:tcPr>
          <w:p w14:paraId="7BD36AF4"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Same as item 68 of Schedule 2 to this Act.</w:t>
            </w:r>
          </w:p>
        </w:tc>
      </w:tr>
      <w:tr w:rsidR="00D53440" w:rsidRPr="00903CE3" w14:paraId="66D4F6DA" w14:textId="77777777">
        <w:tc>
          <w:tcPr>
            <w:tcW w:w="512" w:type="pct"/>
          </w:tcPr>
          <w:p w14:paraId="3D2A8A7E" w14:textId="77777777" w:rsidR="00D53440" w:rsidRPr="00903CE3" w:rsidRDefault="00D53440" w:rsidP="009F4B9C">
            <w:pPr>
              <w:autoSpaceDE w:val="0"/>
              <w:autoSpaceDN w:val="0"/>
              <w:adjustRightInd w:val="0"/>
              <w:spacing w:before="120"/>
              <w:ind w:left="230"/>
              <w:jc w:val="both"/>
              <w:rPr>
                <w:sz w:val="20"/>
                <w:szCs w:val="22"/>
              </w:rPr>
            </w:pPr>
            <w:r w:rsidRPr="00903CE3">
              <w:rPr>
                <w:sz w:val="20"/>
                <w:szCs w:val="22"/>
              </w:rPr>
              <w:t>10</w:t>
            </w:r>
          </w:p>
        </w:tc>
        <w:tc>
          <w:tcPr>
            <w:tcW w:w="991" w:type="pct"/>
          </w:tcPr>
          <w:p w14:paraId="240FDD51"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Section 1040</w:t>
            </w:r>
          </w:p>
        </w:tc>
        <w:tc>
          <w:tcPr>
            <w:tcW w:w="1976" w:type="pct"/>
          </w:tcPr>
          <w:p w14:paraId="0FAA223A" w14:textId="7365D0BC" w:rsidR="00D53440" w:rsidRPr="00903CE3" w:rsidRDefault="00D53440" w:rsidP="00903CE3">
            <w:pPr>
              <w:autoSpaceDE w:val="0"/>
              <w:autoSpaceDN w:val="0"/>
              <w:adjustRightInd w:val="0"/>
              <w:spacing w:before="120"/>
              <w:jc w:val="both"/>
              <w:rPr>
                <w:b/>
                <w:bCs/>
                <w:sz w:val="20"/>
                <w:szCs w:val="22"/>
              </w:rPr>
            </w:pPr>
            <w:r w:rsidRPr="00903CE3">
              <w:rPr>
                <w:sz w:val="20"/>
                <w:szCs w:val="22"/>
              </w:rPr>
              <w:t xml:space="preserve">Omit the heading, substitute: </w:t>
            </w:r>
            <w:r w:rsidRPr="00903CE3">
              <w:rPr>
                <w:bCs/>
                <w:sz w:val="20"/>
                <w:szCs w:val="22"/>
              </w:rPr>
              <w:t>“</w:t>
            </w:r>
            <w:r w:rsidRPr="00903CE3">
              <w:rPr>
                <w:b/>
                <w:bCs/>
                <w:sz w:val="20"/>
                <w:szCs w:val="22"/>
              </w:rPr>
              <w:t>Securities not to be allotted or issued more than 12 months after issue of prospectus</w:t>
            </w:r>
            <w:r w:rsidRPr="00903CE3">
              <w:rPr>
                <w:bCs/>
                <w:sz w:val="20"/>
                <w:szCs w:val="22"/>
              </w:rPr>
              <w:t>”.</w:t>
            </w:r>
          </w:p>
        </w:tc>
        <w:tc>
          <w:tcPr>
            <w:tcW w:w="1520" w:type="pct"/>
          </w:tcPr>
          <w:p w14:paraId="0CEFCE96" w14:textId="77777777" w:rsidR="00D53440" w:rsidRPr="00903CE3" w:rsidRDefault="00D53440" w:rsidP="00D53440">
            <w:pPr>
              <w:autoSpaceDE w:val="0"/>
              <w:autoSpaceDN w:val="0"/>
              <w:adjustRightInd w:val="0"/>
              <w:spacing w:before="120"/>
              <w:ind w:firstLine="5"/>
              <w:jc w:val="both"/>
              <w:rPr>
                <w:sz w:val="20"/>
                <w:szCs w:val="22"/>
              </w:rPr>
            </w:pPr>
            <w:r w:rsidRPr="00903CE3">
              <w:rPr>
                <w:sz w:val="20"/>
                <w:szCs w:val="22"/>
              </w:rPr>
              <w:t>Same as item 57 of Schedule 2 to this Act.</w:t>
            </w:r>
          </w:p>
        </w:tc>
      </w:tr>
      <w:tr w:rsidR="00D53440" w:rsidRPr="00903CE3" w14:paraId="2C2304F9" w14:textId="77777777">
        <w:tc>
          <w:tcPr>
            <w:tcW w:w="512" w:type="pct"/>
          </w:tcPr>
          <w:p w14:paraId="130F0967" w14:textId="77777777" w:rsidR="00D53440" w:rsidRPr="00903CE3" w:rsidRDefault="00D53440" w:rsidP="00D53440">
            <w:pPr>
              <w:autoSpaceDE w:val="0"/>
              <w:autoSpaceDN w:val="0"/>
              <w:adjustRightInd w:val="0"/>
              <w:spacing w:before="120"/>
              <w:ind w:left="202"/>
              <w:jc w:val="both"/>
              <w:rPr>
                <w:sz w:val="20"/>
                <w:szCs w:val="22"/>
              </w:rPr>
            </w:pPr>
            <w:r w:rsidRPr="00903CE3">
              <w:rPr>
                <w:sz w:val="20"/>
                <w:szCs w:val="22"/>
              </w:rPr>
              <w:t>11</w:t>
            </w:r>
          </w:p>
        </w:tc>
        <w:tc>
          <w:tcPr>
            <w:tcW w:w="991" w:type="pct"/>
          </w:tcPr>
          <w:p w14:paraId="42E85FBA"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Section 1041</w:t>
            </w:r>
          </w:p>
        </w:tc>
        <w:tc>
          <w:tcPr>
            <w:tcW w:w="1976" w:type="pct"/>
          </w:tcPr>
          <w:p w14:paraId="67AD3BF5" w14:textId="77777777" w:rsidR="00D53440" w:rsidRPr="00903CE3" w:rsidRDefault="00D53440" w:rsidP="00D53440">
            <w:pPr>
              <w:autoSpaceDE w:val="0"/>
              <w:autoSpaceDN w:val="0"/>
              <w:adjustRightInd w:val="0"/>
              <w:spacing w:before="120"/>
              <w:jc w:val="both"/>
              <w:rPr>
                <w:b/>
                <w:bCs/>
                <w:sz w:val="20"/>
                <w:szCs w:val="22"/>
              </w:rPr>
            </w:pPr>
            <w:r w:rsidRPr="00903CE3">
              <w:rPr>
                <w:sz w:val="20"/>
                <w:szCs w:val="22"/>
              </w:rPr>
              <w:t xml:space="preserve">Omit </w:t>
            </w:r>
            <w:r w:rsidRPr="00903CE3">
              <w:rPr>
                <w:bCs/>
                <w:sz w:val="20"/>
                <w:szCs w:val="22"/>
              </w:rPr>
              <w:t>“</w:t>
            </w:r>
            <w:r w:rsidRPr="00903CE3">
              <w:rPr>
                <w:b/>
                <w:bCs/>
                <w:sz w:val="20"/>
                <w:szCs w:val="22"/>
              </w:rPr>
              <w:t>allotment, issue or sale</w:t>
            </w:r>
            <w:r w:rsidRPr="00903CE3">
              <w:rPr>
                <w:bCs/>
                <w:sz w:val="20"/>
                <w:szCs w:val="22"/>
              </w:rPr>
              <w:t>”,</w:t>
            </w:r>
            <w:r w:rsidRPr="00903CE3">
              <w:rPr>
                <w:b/>
                <w:bCs/>
                <w:sz w:val="20"/>
                <w:szCs w:val="22"/>
              </w:rPr>
              <w:t xml:space="preserve"> </w:t>
            </w:r>
            <w:r w:rsidRPr="00903CE3">
              <w:rPr>
                <w:sz w:val="20"/>
                <w:szCs w:val="22"/>
              </w:rPr>
              <w:t xml:space="preserve">substitute </w:t>
            </w:r>
            <w:r w:rsidRPr="00903CE3">
              <w:rPr>
                <w:bCs/>
                <w:sz w:val="20"/>
                <w:szCs w:val="22"/>
              </w:rPr>
              <w:t>“</w:t>
            </w:r>
            <w:r w:rsidRPr="00903CE3">
              <w:rPr>
                <w:b/>
                <w:bCs/>
                <w:sz w:val="20"/>
                <w:szCs w:val="22"/>
              </w:rPr>
              <w:t>allotment or issue</w:t>
            </w:r>
            <w:r w:rsidRPr="00903CE3">
              <w:rPr>
                <w:bCs/>
                <w:sz w:val="20"/>
                <w:szCs w:val="22"/>
              </w:rPr>
              <w:t>”.</w:t>
            </w:r>
          </w:p>
        </w:tc>
        <w:tc>
          <w:tcPr>
            <w:tcW w:w="1520" w:type="pct"/>
          </w:tcPr>
          <w:p w14:paraId="7BE21A97"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Same as item 59 of Schedule 2 to this Act.</w:t>
            </w:r>
          </w:p>
        </w:tc>
      </w:tr>
    </w:tbl>
    <w:p w14:paraId="56829082" w14:textId="77777777" w:rsidR="00D53440" w:rsidRPr="00846303" w:rsidRDefault="00D53440" w:rsidP="00D53440">
      <w:pPr>
        <w:autoSpaceDE w:val="0"/>
        <w:autoSpaceDN w:val="0"/>
        <w:adjustRightInd w:val="0"/>
        <w:spacing w:before="120"/>
        <w:jc w:val="both"/>
        <w:rPr>
          <w:sz w:val="22"/>
          <w:szCs w:val="22"/>
        </w:rPr>
      </w:pPr>
    </w:p>
    <w:p w14:paraId="69EEB313" w14:textId="77777777" w:rsidR="00D53440" w:rsidRPr="00846303" w:rsidRDefault="00D53440" w:rsidP="00D53440">
      <w:pPr>
        <w:autoSpaceDE w:val="0"/>
        <w:autoSpaceDN w:val="0"/>
        <w:adjustRightInd w:val="0"/>
        <w:spacing w:before="120"/>
        <w:jc w:val="both"/>
        <w:rPr>
          <w:sz w:val="22"/>
          <w:szCs w:val="22"/>
        </w:rPr>
      </w:pPr>
      <w:r w:rsidRPr="00846303">
        <w:rPr>
          <w:sz w:val="22"/>
          <w:szCs w:val="22"/>
        </w:rPr>
        <w:br w:type="page"/>
      </w:r>
      <w:r w:rsidRPr="00846303">
        <w:rPr>
          <w:b/>
          <w:bCs/>
          <w:sz w:val="22"/>
          <w:szCs w:val="22"/>
        </w:rPr>
        <w:lastRenderedPageBreak/>
        <w:t>INDEX OF CORPORATIONS LAW AMENDMENTS MADE BY THIS ACT</w:t>
      </w:r>
    </w:p>
    <w:p w14:paraId="0558D6AB" w14:textId="77777777" w:rsidR="00D53440" w:rsidRPr="00846303" w:rsidRDefault="00D53440" w:rsidP="00D53440">
      <w:pPr>
        <w:autoSpaceDE w:val="0"/>
        <w:autoSpaceDN w:val="0"/>
        <w:adjustRightInd w:val="0"/>
        <w:spacing w:before="120"/>
        <w:jc w:val="both"/>
        <w:rPr>
          <w:sz w:val="22"/>
          <w:szCs w:val="22"/>
        </w:rPr>
      </w:pPr>
      <w:r w:rsidRPr="00846303">
        <w:rPr>
          <w:sz w:val="22"/>
          <w:szCs w:val="22"/>
        </w:rPr>
        <w:t>Schedules 1 to 5 to this Act amend the Corporations Law. This index lists the Schedule items that amend existing sections of the Corporations Law and that insert new sections into the Corporations Law. New sections are marked with an asterisk. A brief description of the subject matter dealt with in the items is also included.</w:t>
      </w:r>
    </w:p>
    <w:p w14:paraId="3C300DC7" w14:textId="77777777" w:rsidR="00D53440" w:rsidRPr="00846303" w:rsidRDefault="00D53440" w:rsidP="00D53440">
      <w:pPr>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1656"/>
        <w:gridCol w:w="3004"/>
        <w:gridCol w:w="4780"/>
      </w:tblGrid>
      <w:tr w:rsidR="00D53440" w:rsidRPr="00903CE3" w14:paraId="203C53CB" w14:textId="77777777">
        <w:tc>
          <w:tcPr>
            <w:tcW w:w="877" w:type="pct"/>
            <w:tcBorders>
              <w:top w:val="nil"/>
              <w:left w:val="nil"/>
              <w:bottom w:val="nil"/>
              <w:right w:val="nil"/>
            </w:tcBorders>
          </w:tcPr>
          <w:p w14:paraId="1A8D52DA" w14:textId="21FFA23D" w:rsidR="00D53440" w:rsidRPr="00903CE3" w:rsidRDefault="00D53440" w:rsidP="00903CE3">
            <w:pPr>
              <w:autoSpaceDE w:val="0"/>
              <w:autoSpaceDN w:val="0"/>
              <w:adjustRightInd w:val="0"/>
              <w:spacing w:before="120" w:after="60"/>
              <w:jc w:val="both"/>
              <w:rPr>
                <w:b/>
                <w:bCs/>
                <w:sz w:val="20"/>
                <w:szCs w:val="22"/>
              </w:rPr>
            </w:pPr>
            <w:r w:rsidRPr="00903CE3">
              <w:rPr>
                <w:b/>
                <w:bCs/>
                <w:sz w:val="20"/>
                <w:szCs w:val="22"/>
              </w:rPr>
              <w:t>Corporations Law section</w:t>
            </w:r>
          </w:p>
        </w:tc>
        <w:tc>
          <w:tcPr>
            <w:tcW w:w="1591" w:type="pct"/>
            <w:tcBorders>
              <w:top w:val="nil"/>
              <w:left w:val="nil"/>
              <w:bottom w:val="nil"/>
              <w:right w:val="nil"/>
            </w:tcBorders>
          </w:tcPr>
          <w:p w14:paraId="3AB03A94" w14:textId="77777777" w:rsidR="00D53440" w:rsidRPr="00903CE3" w:rsidRDefault="00D53440" w:rsidP="00D53440">
            <w:pPr>
              <w:autoSpaceDE w:val="0"/>
              <w:autoSpaceDN w:val="0"/>
              <w:adjustRightInd w:val="0"/>
              <w:spacing w:before="120" w:after="60"/>
              <w:jc w:val="both"/>
              <w:rPr>
                <w:b/>
                <w:bCs/>
                <w:sz w:val="20"/>
                <w:szCs w:val="22"/>
              </w:rPr>
            </w:pPr>
            <w:r w:rsidRPr="00903CE3">
              <w:rPr>
                <w:b/>
                <w:bCs/>
                <w:sz w:val="20"/>
                <w:szCs w:val="22"/>
              </w:rPr>
              <w:t>Amended/inserted by</w:t>
            </w:r>
          </w:p>
        </w:tc>
        <w:tc>
          <w:tcPr>
            <w:tcW w:w="2533" w:type="pct"/>
            <w:tcBorders>
              <w:top w:val="nil"/>
              <w:left w:val="nil"/>
              <w:bottom w:val="nil"/>
              <w:right w:val="nil"/>
            </w:tcBorders>
          </w:tcPr>
          <w:p w14:paraId="15C42140" w14:textId="77777777" w:rsidR="00D53440" w:rsidRPr="00903CE3" w:rsidRDefault="00D53440" w:rsidP="00D53440">
            <w:pPr>
              <w:autoSpaceDE w:val="0"/>
              <w:autoSpaceDN w:val="0"/>
              <w:adjustRightInd w:val="0"/>
              <w:spacing w:before="120" w:after="60"/>
              <w:jc w:val="both"/>
              <w:rPr>
                <w:b/>
                <w:bCs/>
                <w:sz w:val="20"/>
                <w:szCs w:val="22"/>
              </w:rPr>
            </w:pPr>
            <w:r w:rsidRPr="00903CE3">
              <w:rPr>
                <w:b/>
                <w:bCs/>
                <w:sz w:val="20"/>
                <w:szCs w:val="22"/>
              </w:rPr>
              <w:t>Subject matter</w:t>
            </w:r>
          </w:p>
        </w:tc>
      </w:tr>
      <w:tr w:rsidR="00D53440" w:rsidRPr="00903CE3" w14:paraId="21CE25F6" w14:textId="77777777">
        <w:tc>
          <w:tcPr>
            <w:tcW w:w="877" w:type="pct"/>
            <w:tcBorders>
              <w:top w:val="nil"/>
              <w:left w:val="nil"/>
              <w:bottom w:val="nil"/>
              <w:right w:val="nil"/>
            </w:tcBorders>
          </w:tcPr>
          <w:p w14:paraId="4567476C"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9</w:t>
            </w:r>
          </w:p>
        </w:tc>
        <w:tc>
          <w:tcPr>
            <w:tcW w:w="1591" w:type="pct"/>
            <w:tcBorders>
              <w:top w:val="nil"/>
              <w:left w:val="nil"/>
              <w:bottom w:val="nil"/>
              <w:right w:val="nil"/>
            </w:tcBorders>
          </w:tcPr>
          <w:p w14:paraId="262BC850" w14:textId="77777777" w:rsidR="00D53440" w:rsidRPr="00903CE3" w:rsidRDefault="00D53440" w:rsidP="00D53440">
            <w:pPr>
              <w:autoSpaceDE w:val="0"/>
              <w:autoSpaceDN w:val="0"/>
              <w:adjustRightInd w:val="0"/>
              <w:spacing w:before="120"/>
              <w:ind w:firstLine="5"/>
              <w:jc w:val="both"/>
              <w:rPr>
                <w:sz w:val="20"/>
                <w:szCs w:val="22"/>
              </w:rPr>
            </w:pPr>
            <w:r w:rsidRPr="00903CE3">
              <w:rPr>
                <w:sz w:val="20"/>
                <w:szCs w:val="22"/>
              </w:rPr>
              <w:t>Items 1 to 10, 114 and 115 of Schedule 1 and items 1, 2, 3, 65, 66 and 68 of Schedule 2</w:t>
            </w:r>
          </w:p>
        </w:tc>
        <w:tc>
          <w:tcPr>
            <w:tcW w:w="2533" w:type="pct"/>
            <w:tcBorders>
              <w:top w:val="nil"/>
              <w:left w:val="nil"/>
              <w:bottom w:val="nil"/>
              <w:right w:val="nil"/>
            </w:tcBorders>
          </w:tcPr>
          <w:p w14:paraId="78B062E0" w14:textId="77777777" w:rsidR="00D53440" w:rsidRPr="00903CE3" w:rsidRDefault="00D53440" w:rsidP="00D53440">
            <w:pPr>
              <w:autoSpaceDE w:val="0"/>
              <w:autoSpaceDN w:val="0"/>
              <w:adjustRightInd w:val="0"/>
              <w:spacing w:before="120"/>
              <w:ind w:firstLine="5"/>
              <w:jc w:val="both"/>
              <w:rPr>
                <w:sz w:val="20"/>
                <w:szCs w:val="22"/>
              </w:rPr>
            </w:pPr>
            <w:r w:rsidRPr="00903CE3">
              <w:rPr>
                <w:sz w:val="20"/>
                <w:szCs w:val="22"/>
              </w:rPr>
              <w:t>Definitions of “accounting period”, “accounts”, “applicable accounting standard”, “application period”, “audited or reviewed in accordance with this Law”, “board”, “body”, “class”, “company”, “consolidated accounts”, “deadline”, “debenture”, “disclosing entity”, “ED securities”, “excluded prospectus”, “financial statements”, “financial year”, “half-year”, “listed disclosing entity”, “primary prospectus”, “profit and loss account”, “prospectus”, “quoted ED securities”, “replacement prospectus”, “secondary prospectus”, “seller”, “share”, “supplementary prospectus”, “undertaking”, “unlisted disclosing entity”</w:t>
            </w:r>
          </w:p>
        </w:tc>
      </w:tr>
      <w:tr w:rsidR="00D53440" w:rsidRPr="00903CE3" w14:paraId="58951597" w14:textId="77777777">
        <w:tc>
          <w:tcPr>
            <w:tcW w:w="877" w:type="pct"/>
            <w:tcBorders>
              <w:top w:val="nil"/>
              <w:left w:val="nil"/>
              <w:bottom w:val="nil"/>
              <w:right w:val="nil"/>
            </w:tcBorders>
          </w:tcPr>
          <w:p w14:paraId="7C930822"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*50A</w:t>
            </w:r>
          </w:p>
        </w:tc>
        <w:tc>
          <w:tcPr>
            <w:tcW w:w="1591" w:type="pct"/>
            <w:tcBorders>
              <w:top w:val="nil"/>
              <w:left w:val="nil"/>
              <w:bottom w:val="nil"/>
              <w:right w:val="nil"/>
            </w:tcBorders>
          </w:tcPr>
          <w:p w14:paraId="2FAC0247"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Item 11 of Schedule 1</w:t>
            </w:r>
          </w:p>
        </w:tc>
        <w:tc>
          <w:tcPr>
            <w:tcW w:w="2533" w:type="pct"/>
            <w:tcBorders>
              <w:top w:val="nil"/>
              <w:left w:val="nil"/>
              <w:bottom w:val="nil"/>
              <w:right w:val="nil"/>
            </w:tcBorders>
          </w:tcPr>
          <w:p w14:paraId="74E0366E"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Accounting periods and half-years (definition)</w:t>
            </w:r>
          </w:p>
        </w:tc>
      </w:tr>
      <w:tr w:rsidR="00D53440" w:rsidRPr="00903CE3" w14:paraId="2C1ADFE3" w14:textId="77777777">
        <w:tc>
          <w:tcPr>
            <w:tcW w:w="877" w:type="pct"/>
            <w:tcBorders>
              <w:top w:val="nil"/>
              <w:left w:val="nil"/>
              <w:bottom w:val="nil"/>
              <w:right w:val="nil"/>
            </w:tcBorders>
          </w:tcPr>
          <w:p w14:paraId="6A6A36F7"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*53AAA</w:t>
            </w:r>
          </w:p>
        </w:tc>
        <w:tc>
          <w:tcPr>
            <w:tcW w:w="1591" w:type="pct"/>
            <w:tcBorders>
              <w:top w:val="nil"/>
              <w:left w:val="nil"/>
              <w:bottom w:val="nil"/>
              <w:right w:val="nil"/>
            </w:tcBorders>
          </w:tcPr>
          <w:p w14:paraId="07CB9E44"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Item 12 of Schedule 1</w:t>
            </w:r>
          </w:p>
        </w:tc>
        <w:tc>
          <w:tcPr>
            <w:tcW w:w="2533" w:type="pct"/>
            <w:tcBorders>
              <w:top w:val="nil"/>
              <w:left w:val="nil"/>
              <w:bottom w:val="nil"/>
              <w:right w:val="nil"/>
            </w:tcBorders>
          </w:tcPr>
          <w:p w14:paraId="298345D6" w14:textId="77777777" w:rsidR="00D53440" w:rsidRPr="00903CE3" w:rsidRDefault="00D53440" w:rsidP="00D53440">
            <w:pPr>
              <w:autoSpaceDE w:val="0"/>
              <w:autoSpaceDN w:val="0"/>
              <w:adjustRightInd w:val="0"/>
              <w:spacing w:before="120"/>
              <w:ind w:left="5" w:hanging="5"/>
              <w:jc w:val="both"/>
              <w:rPr>
                <w:sz w:val="20"/>
                <w:szCs w:val="22"/>
              </w:rPr>
            </w:pPr>
            <w:r w:rsidRPr="00903CE3">
              <w:rPr>
                <w:sz w:val="20"/>
                <w:szCs w:val="22"/>
              </w:rPr>
              <w:t>Audited or reviewed in accordance with this Law (definition)</w:t>
            </w:r>
          </w:p>
        </w:tc>
      </w:tr>
      <w:tr w:rsidR="00D53440" w:rsidRPr="00903CE3" w14:paraId="687A4104" w14:textId="77777777">
        <w:tc>
          <w:tcPr>
            <w:tcW w:w="877" w:type="pct"/>
            <w:tcBorders>
              <w:top w:val="nil"/>
              <w:left w:val="nil"/>
              <w:bottom w:val="nil"/>
              <w:right w:val="nil"/>
            </w:tcBorders>
          </w:tcPr>
          <w:p w14:paraId="1E0BC356"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57</w:t>
            </w:r>
          </w:p>
        </w:tc>
        <w:tc>
          <w:tcPr>
            <w:tcW w:w="1591" w:type="pct"/>
            <w:tcBorders>
              <w:top w:val="nil"/>
              <w:left w:val="nil"/>
              <w:bottom w:val="nil"/>
              <w:right w:val="nil"/>
            </w:tcBorders>
          </w:tcPr>
          <w:p w14:paraId="445172BD"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Item 13 of Schedule 1</w:t>
            </w:r>
          </w:p>
        </w:tc>
        <w:tc>
          <w:tcPr>
            <w:tcW w:w="2533" w:type="pct"/>
            <w:tcBorders>
              <w:top w:val="nil"/>
              <w:left w:val="nil"/>
              <w:bottom w:val="nil"/>
              <w:right w:val="nil"/>
            </w:tcBorders>
          </w:tcPr>
          <w:p w14:paraId="03AB94DB" w14:textId="77777777" w:rsidR="00D53440" w:rsidRPr="00903CE3" w:rsidRDefault="00D53440" w:rsidP="00D53440">
            <w:pPr>
              <w:autoSpaceDE w:val="0"/>
              <w:autoSpaceDN w:val="0"/>
              <w:adjustRightInd w:val="0"/>
              <w:spacing w:before="120"/>
              <w:ind w:left="5" w:hanging="5"/>
              <w:jc w:val="both"/>
              <w:rPr>
                <w:sz w:val="20"/>
                <w:szCs w:val="22"/>
              </w:rPr>
            </w:pPr>
            <w:r w:rsidRPr="00903CE3">
              <w:rPr>
                <w:sz w:val="20"/>
                <w:szCs w:val="22"/>
              </w:rPr>
              <w:t>Classes of shares or prescribed interests (definition)</w:t>
            </w:r>
          </w:p>
        </w:tc>
      </w:tr>
      <w:tr w:rsidR="00D53440" w:rsidRPr="00903CE3" w14:paraId="57F28990" w14:textId="77777777">
        <w:tc>
          <w:tcPr>
            <w:tcW w:w="877" w:type="pct"/>
            <w:tcBorders>
              <w:top w:val="nil"/>
              <w:left w:val="nil"/>
              <w:bottom w:val="nil"/>
              <w:right w:val="nil"/>
            </w:tcBorders>
          </w:tcPr>
          <w:p w14:paraId="351D1DC8"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*58C</w:t>
            </w:r>
          </w:p>
        </w:tc>
        <w:tc>
          <w:tcPr>
            <w:tcW w:w="1591" w:type="pct"/>
            <w:tcBorders>
              <w:top w:val="nil"/>
              <w:left w:val="nil"/>
              <w:bottom w:val="nil"/>
              <w:right w:val="nil"/>
            </w:tcBorders>
          </w:tcPr>
          <w:p w14:paraId="390C47A4"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Item 14 of Schedule 1</w:t>
            </w:r>
          </w:p>
        </w:tc>
        <w:tc>
          <w:tcPr>
            <w:tcW w:w="2533" w:type="pct"/>
            <w:tcBorders>
              <w:top w:val="nil"/>
              <w:left w:val="nil"/>
              <w:bottom w:val="nil"/>
              <w:right w:val="nil"/>
            </w:tcBorders>
          </w:tcPr>
          <w:p w14:paraId="27252B15"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Deadline after an accounting period (definition)</w:t>
            </w:r>
          </w:p>
        </w:tc>
      </w:tr>
      <w:tr w:rsidR="00D53440" w:rsidRPr="00903CE3" w14:paraId="1CDF3EB8" w14:textId="77777777">
        <w:tc>
          <w:tcPr>
            <w:tcW w:w="877" w:type="pct"/>
            <w:tcBorders>
              <w:top w:val="nil"/>
              <w:left w:val="nil"/>
              <w:bottom w:val="nil"/>
              <w:right w:val="nil"/>
            </w:tcBorders>
          </w:tcPr>
          <w:p w14:paraId="0E94375A"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60</w:t>
            </w:r>
          </w:p>
        </w:tc>
        <w:tc>
          <w:tcPr>
            <w:tcW w:w="1591" w:type="pct"/>
            <w:tcBorders>
              <w:top w:val="nil"/>
              <w:left w:val="nil"/>
              <w:bottom w:val="nil"/>
              <w:right w:val="nil"/>
            </w:tcBorders>
          </w:tcPr>
          <w:p w14:paraId="671C2998"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Items 15 to 21 of Schedule 1</w:t>
            </w:r>
          </w:p>
        </w:tc>
        <w:tc>
          <w:tcPr>
            <w:tcW w:w="2533" w:type="pct"/>
            <w:tcBorders>
              <w:top w:val="nil"/>
              <w:left w:val="nil"/>
              <w:bottom w:val="nil"/>
              <w:right w:val="nil"/>
            </w:tcBorders>
          </w:tcPr>
          <w:p w14:paraId="3E74AB5F"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Directors (definition)</w:t>
            </w:r>
          </w:p>
        </w:tc>
      </w:tr>
      <w:tr w:rsidR="00D53440" w:rsidRPr="00903CE3" w14:paraId="05CF3C4D" w14:textId="77777777">
        <w:tc>
          <w:tcPr>
            <w:tcW w:w="877" w:type="pct"/>
            <w:tcBorders>
              <w:top w:val="nil"/>
              <w:left w:val="nil"/>
              <w:bottom w:val="nil"/>
              <w:right w:val="nil"/>
            </w:tcBorders>
          </w:tcPr>
          <w:p w14:paraId="3B75DF34"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66</w:t>
            </w:r>
          </w:p>
        </w:tc>
        <w:tc>
          <w:tcPr>
            <w:tcW w:w="1591" w:type="pct"/>
            <w:tcBorders>
              <w:top w:val="nil"/>
              <w:left w:val="nil"/>
              <w:bottom w:val="nil"/>
              <w:right w:val="nil"/>
            </w:tcBorders>
          </w:tcPr>
          <w:p w14:paraId="340096DF"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Items 4 to 6 of Schedule 2</w:t>
            </w:r>
          </w:p>
        </w:tc>
        <w:tc>
          <w:tcPr>
            <w:tcW w:w="2533" w:type="pct"/>
            <w:tcBorders>
              <w:top w:val="nil"/>
              <w:left w:val="nil"/>
              <w:bottom w:val="nil"/>
              <w:right w:val="nil"/>
            </w:tcBorders>
          </w:tcPr>
          <w:p w14:paraId="15A8BFB5" w14:textId="77777777" w:rsidR="00D53440" w:rsidRPr="00903CE3" w:rsidRDefault="00D53440" w:rsidP="00D53440">
            <w:pPr>
              <w:autoSpaceDE w:val="0"/>
              <w:autoSpaceDN w:val="0"/>
              <w:adjustRightInd w:val="0"/>
              <w:spacing w:before="120"/>
              <w:ind w:left="5" w:hanging="5"/>
              <w:jc w:val="both"/>
              <w:rPr>
                <w:sz w:val="20"/>
                <w:szCs w:val="22"/>
              </w:rPr>
            </w:pPr>
            <w:r w:rsidRPr="00903CE3">
              <w:rPr>
                <w:sz w:val="20"/>
                <w:szCs w:val="22"/>
              </w:rPr>
              <w:t>Excluded issues, offers and invitations (definition)</w:t>
            </w:r>
          </w:p>
        </w:tc>
      </w:tr>
      <w:tr w:rsidR="00D53440" w:rsidRPr="00903CE3" w14:paraId="431B367F" w14:textId="77777777">
        <w:tc>
          <w:tcPr>
            <w:tcW w:w="877" w:type="pct"/>
            <w:tcBorders>
              <w:top w:val="nil"/>
              <w:left w:val="nil"/>
              <w:bottom w:val="nil"/>
              <w:right w:val="nil"/>
            </w:tcBorders>
          </w:tcPr>
          <w:p w14:paraId="7A491CA0"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*70A</w:t>
            </w:r>
          </w:p>
        </w:tc>
        <w:tc>
          <w:tcPr>
            <w:tcW w:w="1591" w:type="pct"/>
            <w:tcBorders>
              <w:top w:val="nil"/>
              <w:left w:val="nil"/>
              <w:bottom w:val="nil"/>
              <w:right w:val="nil"/>
            </w:tcBorders>
          </w:tcPr>
          <w:p w14:paraId="61DC3157"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Item 22 of Schedule 1</w:t>
            </w:r>
          </w:p>
        </w:tc>
        <w:tc>
          <w:tcPr>
            <w:tcW w:w="2533" w:type="pct"/>
            <w:tcBorders>
              <w:top w:val="nil"/>
              <w:left w:val="nil"/>
              <w:bottom w:val="nil"/>
              <w:right w:val="nil"/>
            </w:tcBorders>
          </w:tcPr>
          <w:p w14:paraId="575DC353"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Financial years (definition)</w:t>
            </w:r>
          </w:p>
        </w:tc>
      </w:tr>
      <w:tr w:rsidR="00D53440" w:rsidRPr="00903CE3" w14:paraId="30D1E2F8" w14:textId="77777777">
        <w:tc>
          <w:tcPr>
            <w:tcW w:w="877" w:type="pct"/>
            <w:tcBorders>
              <w:top w:val="nil"/>
              <w:left w:val="nil"/>
              <w:bottom w:val="nil"/>
              <w:right w:val="nil"/>
            </w:tcBorders>
          </w:tcPr>
          <w:p w14:paraId="06067CD5"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83</w:t>
            </w:r>
          </w:p>
        </w:tc>
        <w:tc>
          <w:tcPr>
            <w:tcW w:w="1591" w:type="pct"/>
            <w:tcBorders>
              <w:top w:val="nil"/>
              <w:left w:val="nil"/>
              <w:bottom w:val="nil"/>
              <w:right w:val="nil"/>
            </w:tcBorders>
          </w:tcPr>
          <w:p w14:paraId="41EFB0ED"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Item 23 of Schedule 1</w:t>
            </w:r>
          </w:p>
        </w:tc>
        <w:tc>
          <w:tcPr>
            <w:tcW w:w="2533" w:type="pct"/>
            <w:tcBorders>
              <w:top w:val="nil"/>
              <w:left w:val="nil"/>
              <w:bottom w:val="nil"/>
              <w:right w:val="nil"/>
            </w:tcBorders>
          </w:tcPr>
          <w:p w14:paraId="23633AC2"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Officers, and other persons, in default (definition)</w:t>
            </w:r>
          </w:p>
        </w:tc>
      </w:tr>
      <w:tr w:rsidR="00D53440" w:rsidRPr="00903CE3" w14:paraId="10647426" w14:textId="77777777">
        <w:tc>
          <w:tcPr>
            <w:tcW w:w="877" w:type="pct"/>
            <w:tcBorders>
              <w:top w:val="nil"/>
              <w:left w:val="nil"/>
              <w:bottom w:val="nil"/>
              <w:right w:val="nil"/>
            </w:tcBorders>
          </w:tcPr>
          <w:p w14:paraId="7EFD0A4C"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92</w:t>
            </w:r>
          </w:p>
        </w:tc>
        <w:tc>
          <w:tcPr>
            <w:tcW w:w="1591" w:type="pct"/>
            <w:tcBorders>
              <w:top w:val="nil"/>
              <w:left w:val="nil"/>
              <w:bottom w:val="nil"/>
              <w:right w:val="nil"/>
            </w:tcBorders>
          </w:tcPr>
          <w:p w14:paraId="4C810D61"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Items 24 and 25 of Schedule 1</w:t>
            </w:r>
          </w:p>
        </w:tc>
        <w:tc>
          <w:tcPr>
            <w:tcW w:w="2533" w:type="pct"/>
            <w:tcBorders>
              <w:top w:val="nil"/>
              <w:left w:val="nil"/>
              <w:bottom w:val="nil"/>
              <w:right w:val="nil"/>
            </w:tcBorders>
          </w:tcPr>
          <w:p w14:paraId="0DEB212D"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Securities (definition)</w:t>
            </w:r>
          </w:p>
        </w:tc>
      </w:tr>
      <w:tr w:rsidR="00D53440" w:rsidRPr="00903CE3" w14:paraId="4D656928" w14:textId="77777777">
        <w:tc>
          <w:tcPr>
            <w:tcW w:w="877" w:type="pct"/>
            <w:tcBorders>
              <w:top w:val="nil"/>
              <w:left w:val="nil"/>
              <w:bottom w:val="nil"/>
              <w:right w:val="nil"/>
            </w:tcBorders>
          </w:tcPr>
          <w:p w14:paraId="78C87D24"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*111AA to 111AX</w:t>
            </w:r>
          </w:p>
        </w:tc>
        <w:tc>
          <w:tcPr>
            <w:tcW w:w="1591" w:type="pct"/>
            <w:tcBorders>
              <w:top w:val="nil"/>
              <w:left w:val="nil"/>
              <w:bottom w:val="nil"/>
              <w:right w:val="nil"/>
            </w:tcBorders>
          </w:tcPr>
          <w:p w14:paraId="3E75B5C8"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Item 26 of Schedule 1</w:t>
            </w:r>
          </w:p>
        </w:tc>
        <w:tc>
          <w:tcPr>
            <w:tcW w:w="2533" w:type="pct"/>
            <w:tcBorders>
              <w:top w:val="nil"/>
              <w:left w:val="nil"/>
              <w:bottom w:val="nil"/>
              <w:right w:val="nil"/>
            </w:tcBorders>
          </w:tcPr>
          <w:p w14:paraId="44CB7C1E"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Disclosing entities (definitions, significance and exemptions and modifications)</w:t>
            </w:r>
          </w:p>
        </w:tc>
      </w:tr>
      <w:tr w:rsidR="00D53440" w:rsidRPr="00903CE3" w14:paraId="50D53AC5" w14:textId="77777777">
        <w:tc>
          <w:tcPr>
            <w:tcW w:w="877" w:type="pct"/>
            <w:tcBorders>
              <w:top w:val="nil"/>
              <w:left w:val="nil"/>
              <w:bottom w:val="nil"/>
              <w:right w:val="nil"/>
            </w:tcBorders>
          </w:tcPr>
          <w:p w14:paraId="468010B4"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232A</w:t>
            </w:r>
          </w:p>
        </w:tc>
        <w:tc>
          <w:tcPr>
            <w:tcW w:w="1591" w:type="pct"/>
            <w:tcBorders>
              <w:top w:val="nil"/>
              <w:left w:val="nil"/>
              <w:bottom w:val="nil"/>
              <w:right w:val="nil"/>
            </w:tcBorders>
          </w:tcPr>
          <w:p w14:paraId="3A0D95D1"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Item 1 of Schedule 3</w:t>
            </w:r>
          </w:p>
        </w:tc>
        <w:tc>
          <w:tcPr>
            <w:tcW w:w="2533" w:type="pct"/>
            <w:tcBorders>
              <w:top w:val="nil"/>
              <w:left w:val="nil"/>
              <w:bottom w:val="nil"/>
              <w:right w:val="nil"/>
            </w:tcBorders>
          </w:tcPr>
          <w:p w14:paraId="36395741"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Directors’ interests in contracts of insurance</w:t>
            </w:r>
          </w:p>
        </w:tc>
      </w:tr>
      <w:tr w:rsidR="00D53440" w:rsidRPr="00903CE3" w14:paraId="2DEC8D70" w14:textId="77777777">
        <w:tc>
          <w:tcPr>
            <w:tcW w:w="877" w:type="pct"/>
            <w:tcBorders>
              <w:top w:val="nil"/>
              <w:left w:val="nil"/>
              <w:bottom w:val="nil"/>
              <w:right w:val="nil"/>
            </w:tcBorders>
          </w:tcPr>
          <w:p w14:paraId="1F3C6F76"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241</w:t>
            </w:r>
          </w:p>
        </w:tc>
        <w:tc>
          <w:tcPr>
            <w:tcW w:w="1591" w:type="pct"/>
            <w:tcBorders>
              <w:top w:val="nil"/>
              <w:left w:val="nil"/>
              <w:bottom w:val="nil"/>
              <w:right w:val="nil"/>
            </w:tcBorders>
          </w:tcPr>
          <w:p w14:paraId="6C8CB7D0"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Items 2 to 4 of Schedule 3</w:t>
            </w:r>
          </w:p>
        </w:tc>
        <w:tc>
          <w:tcPr>
            <w:tcW w:w="2533" w:type="pct"/>
            <w:tcBorders>
              <w:top w:val="nil"/>
              <w:left w:val="nil"/>
              <w:bottom w:val="nil"/>
              <w:right w:val="nil"/>
            </w:tcBorders>
          </w:tcPr>
          <w:p w14:paraId="6D749E5F"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Indemnification of officers or auditors</w:t>
            </w:r>
          </w:p>
        </w:tc>
      </w:tr>
      <w:tr w:rsidR="00D53440" w:rsidRPr="00903CE3" w14:paraId="573A2A82" w14:textId="77777777">
        <w:tc>
          <w:tcPr>
            <w:tcW w:w="877" w:type="pct"/>
            <w:tcBorders>
              <w:top w:val="nil"/>
              <w:left w:val="nil"/>
              <w:bottom w:val="nil"/>
              <w:right w:val="nil"/>
            </w:tcBorders>
          </w:tcPr>
          <w:p w14:paraId="66FABCF4"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*241A</w:t>
            </w:r>
          </w:p>
        </w:tc>
        <w:tc>
          <w:tcPr>
            <w:tcW w:w="1591" w:type="pct"/>
            <w:tcBorders>
              <w:top w:val="nil"/>
              <w:left w:val="nil"/>
              <w:bottom w:val="nil"/>
              <w:right w:val="nil"/>
            </w:tcBorders>
          </w:tcPr>
          <w:p w14:paraId="3C2FD07B"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Item 5 of Schedule 3</w:t>
            </w:r>
          </w:p>
        </w:tc>
        <w:tc>
          <w:tcPr>
            <w:tcW w:w="2533" w:type="pct"/>
            <w:tcBorders>
              <w:top w:val="nil"/>
              <w:left w:val="nil"/>
              <w:bottom w:val="nil"/>
              <w:right w:val="nil"/>
            </w:tcBorders>
          </w:tcPr>
          <w:p w14:paraId="115DD17C"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Insurance of officers or auditors</w:t>
            </w:r>
          </w:p>
        </w:tc>
      </w:tr>
      <w:tr w:rsidR="00D53440" w:rsidRPr="00903CE3" w14:paraId="77CCFF98" w14:textId="77777777">
        <w:tc>
          <w:tcPr>
            <w:tcW w:w="877" w:type="pct"/>
            <w:tcBorders>
              <w:top w:val="nil"/>
              <w:left w:val="nil"/>
              <w:bottom w:val="nil"/>
              <w:right w:val="nil"/>
            </w:tcBorders>
          </w:tcPr>
          <w:p w14:paraId="6D7D9A5C"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243K</w:t>
            </w:r>
          </w:p>
        </w:tc>
        <w:tc>
          <w:tcPr>
            <w:tcW w:w="1591" w:type="pct"/>
            <w:tcBorders>
              <w:top w:val="nil"/>
              <w:left w:val="nil"/>
              <w:bottom w:val="nil"/>
              <w:right w:val="nil"/>
            </w:tcBorders>
          </w:tcPr>
          <w:p w14:paraId="0697B329"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Items 6 to 8 of Schedule 3</w:t>
            </w:r>
          </w:p>
        </w:tc>
        <w:tc>
          <w:tcPr>
            <w:tcW w:w="2533" w:type="pct"/>
            <w:tcBorders>
              <w:top w:val="nil"/>
              <w:left w:val="nil"/>
              <w:bottom w:val="nil"/>
              <w:right w:val="nil"/>
            </w:tcBorders>
          </w:tcPr>
          <w:p w14:paraId="04C0E991"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Remunerating officers</w:t>
            </w:r>
          </w:p>
        </w:tc>
      </w:tr>
      <w:tr w:rsidR="00D53440" w:rsidRPr="00903CE3" w14:paraId="3E20791F" w14:textId="77777777">
        <w:tc>
          <w:tcPr>
            <w:tcW w:w="877" w:type="pct"/>
            <w:tcBorders>
              <w:top w:val="nil"/>
              <w:left w:val="nil"/>
              <w:bottom w:val="nil"/>
              <w:right w:val="nil"/>
            </w:tcBorders>
          </w:tcPr>
          <w:p w14:paraId="0E765299"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244</w:t>
            </w:r>
          </w:p>
        </w:tc>
        <w:tc>
          <w:tcPr>
            <w:tcW w:w="1591" w:type="pct"/>
            <w:tcBorders>
              <w:top w:val="nil"/>
              <w:left w:val="nil"/>
              <w:bottom w:val="nil"/>
              <w:right w:val="nil"/>
            </w:tcBorders>
          </w:tcPr>
          <w:p w14:paraId="6C4B6C1B"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Item 68 of Schedule 2</w:t>
            </w:r>
          </w:p>
        </w:tc>
        <w:tc>
          <w:tcPr>
            <w:tcW w:w="2533" w:type="pct"/>
            <w:tcBorders>
              <w:top w:val="nil"/>
              <w:left w:val="nil"/>
              <w:bottom w:val="nil"/>
              <w:right w:val="nil"/>
            </w:tcBorders>
          </w:tcPr>
          <w:p w14:paraId="247F2E50"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Secondary trading</w:t>
            </w:r>
          </w:p>
        </w:tc>
      </w:tr>
      <w:tr w:rsidR="00D53440" w:rsidRPr="00903CE3" w14:paraId="541D0EBE" w14:textId="77777777">
        <w:tc>
          <w:tcPr>
            <w:tcW w:w="877" w:type="pct"/>
            <w:tcBorders>
              <w:top w:val="nil"/>
              <w:left w:val="nil"/>
              <w:bottom w:val="nil"/>
              <w:right w:val="nil"/>
            </w:tcBorders>
          </w:tcPr>
          <w:p w14:paraId="7ED36DBA"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284</w:t>
            </w:r>
          </w:p>
        </w:tc>
        <w:tc>
          <w:tcPr>
            <w:tcW w:w="1591" w:type="pct"/>
            <w:tcBorders>
              <w:top w:val="nil"/>
              <w:left w:val="nil"/>
              <w:bottom w:val="nil"/>
              <w:right w:val="nil"/>
            </w:tcBorders>
          </w:tcPr>
          <w:p w14:paraId="1025861D"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Items 27 and 28 of Schedule 1</w:t>
            </w:r>
          </w:p>
        </w:tc>
        <w:tc>
          <w:tcPr>
            <w:tcW w:w="2533" w:type="pct"/>
            <w:tcBorders>
              <w:top w:val="nil"/>
              <w:left w:val="nil"/>
              <w:bottom w:val="nil"/>
              <w:right w:val="nil"/>
            </w:tcBorders>
          </w:tcPr>
          <w:p w14:paraId="0A96BEA9"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Accounts and audit</w:t>
            </w:r>
          </w:p>
        </w:tc>
      </w:tr>
    </w:tbl>
    <w:p w14:paraId="79CB7572" w14:textId="77777777" w:rsidR="00D53440" w:rsidRPr="00846303" w:rsidRDefault="00D53440" w:rsidP="00D53440">
      <w:pPr>
        <w:autoSpaceDE w:val="0"/>
        <w:autoSpaceDN w:val="0"/>
        <w:adjustRightInd w:val="0"/>
        <w:spacing w:before="120"/>
        <w:jc w:val="both"/>
        <w:rPr>
          <w:sz w:val="22"/>
          <w:szCs w:val="22"/>
        </w:rPr>
      </w:pPr>
    </w:p>
    <w:p w14:paraId="0D65A23C" w14:textId="77777777" w:rsidR="00D53440" w:rsidRPr="00846303" w:rsidRDefault="00D53440" w:rsidP="009F4B9C">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INDEX OF AMENDMENTS</w:t>
      </w:r>
      <w:r w:rsidRPr="00846303">
        <w:rPr>
          <w:sz w:val="22"/>
          <w:szCs w:val="22"/>
        </w:rPr>
        <w:t>—continued</w:t>
      </w:r>
    </w:p>
    <w:p w14:paraId="0F0D892E" w14:textId="77777777" w:rsidR="00D53440" w:rsidRPr="00846303" w:rsidRDefault="00D53440" w:rsidP="00D53440">
      <w:pPr>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965"/>
        <w:gridCol w:w="5947"/>
        <w:gridCol w:w="2528"/>
      </w:tblGrid>
      <w:tr w:rsidR="00D53440" w:rsidRPr="00903CE3" w14:paraId="3F949E84" w14:textId="77777777">
        <w:tc>
          <w:tcPr>
            <w:tcW w:w="511" w:type="pct"/>
            <w:tcBorders>
              <w:top w:val="nil"/>
              <w:left w:val="nil"/>
              <w:bottom w:val="nil"/>
              <w:right w:val="nil"/>
            </w:tcBorders>
          </w:tcPr>
          <w:p w14:paraId="155451BA" w14:textId="736F3F3D" w:rsidR="00D53440" w:rsidRPr="00903CE3" w:rsidRDefault="00D53440" w:rsidP="00903CE3">
            <w:pPr>
              <w:autoSpaceDE w:val="0"/>
              <w:autoSpaceDN w:val="0"/>
              <w:adjustRightInd w:val="0"/>
              <w:spacing w:before="120"/>
              <w:jc w:val="both"/>
              <w:rPr>
                <w:sz w:val="20"/>
                <w:szCs w:val="22"/>
              </w:rPr>
            </w:pPr>
            <w:r w:rsidRPr="00903CE3">
              <w:rPr>
                <w:sz w:val="20"/>
                <w:szCs w:val="22"/>
              </w:rPr>
              <w:t>285</w:t>
            </w:r>
          </w:p>
        </w:tc>
        <w:tc>
          <w:tcPr>
            <w:tcW w:w="3150" w:type="pct"/>
            <w:tcBorders>
              <w:top w:val="nil"/>
              <w:left w:val="nil"/>
              <w:bottom w:val="nil"/>
              <w:right w:val="nil"/>
            </w:tcBorders>
          </w:tcPr>
          <w:p w14:paraId="5ECFFFE5" w14:textId="77777777" w:rsidR="00D53440" w:rsidRPr="00903CE3" w:rsidRDefault="00D53440" w:rsidP="00D53440">
            <w:pPr>
              <w:autoSpaceDE w:val="0"/>
              <w:autoSpaceDN w:val="0"/>
              <w:adjustRightInd w:val="0"/>
              <w:spacing w:before="120"/>
              <w:ind w:left="384"/>
              <w:jc w:val="both"/>
              <w:rPr>
                <w:sz w:val="20"/>
                <w:szCs w:val="22"/>
              </w:rPr>
            </w:pPr>
            <w:r w:rsidRPr="00903CE3">
              <w:rPr>
                <w:sz w:val="20"/>
                <w:szCs w:val="22"/>
              </w:rPr>
              <w:t>Items 29 to 33 of Schedule 1</w:t>
            </w:r>
          </w:p>
        </w:tc>
        <w:tc>
          <w:tcPr>
            <w:tcW w:w="1339" w:type="pct"/>
            <w:tcBorders>
              <w:top w:val="nil"/>
              <w:left w:val="nil"/>
              <w:bottom w:val="nil"/>
              <w:right w:val="nil"/>
            </w:tcBorders>
          </w:tcPr>
          <w:p w14:paraId="6C98DE4A"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Accounts and audit</w:t>
            </w:r>
          </w:p>
        </w:tc>
      </w:tr>
      <w:tr w:rsidR="00D53440" w:rsidRPr="00903CE3" w14:paraId="118B9950" w14:textId="77777777">
        <w:tc>
          <w:tcPr>
            <w:tcW w:w="511" w:type="pct"/>
            <w:tcBorders>
              <w:top w:val="nil"/>
              <w:left w:val="nil"/>
              <w:bottom w:val="nil"/>
              <w:right w:val="nil"/>
            </w:tcBorders>
          </w:tcPr>
          <w:p w14:paraId="4391FB81"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*285A</w:t>
            </w:r>
          </w:p>
        </w:tc>
        <w:tc>
          <w:tcPr>
            <w:tcW w:w="3150" w:type="pct"/>
            <w:tcBorders>
              <w:top w:val="nil"/>
              <w:left w:val="nil"/>
              <w:bottom w:val="nil"/>
              <w:right w:val="nil"/>
            </w:tcBorders>
          </w:tcPr>
          <w:p w14:paraId="526A5DA0" w14:textId="77777777" w:rsidR="00D53440" w:rsidRPr="00903CE3" w:rsidRDefault="00D53440" w:rsidP="00D53440">
            <w:pPr>
              <w:autoSpaceDE w:val="0"/>
              <w:autoSpaceDN w:val="0"/>
              <w:adjustRightInd w:val="0"/>
              <w:spacing w:before="120"/>
              <w:ind w:left="384"/>
              <w:jc w:val="both"/>
              <w:rPr>
                <w:sz w:val="20"/>
                <w:szCs w:val="22"/>
              </w:rPr>
            </w:pPr>
            <w:r w:rsidRPr="00903CE3">
              <w:rPr>
                <w:sz w:val="20"/>
                <w:szCs w:val="22"/>
              </w:rPr>
              <w:t>Item 34 of Schedule 1</w:t>
            </w:r>
          </w:p>
        </w:tc>
        <w:tc>
          <w:tcPr>
            <w:tcW w:w="1339" w:type="pct"/>
            <w:tcBorders>
              <w:top w:val="nil"/>
              <w:left w:val="nil"/>
              <w:bottom w:val="nil"/>
              <w:right w:val="nil"/>
            </w:tcBorders>
          </w:tcPr>
          <w:p w14:paraId="5596B431"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Accounts and audit</w:t>
            </w:r>
          </w:p>
        </w:tc>
      </w:tr>
      <w:tr w:rsidR="00D53440" w:rsidRPr="00903CE3" w14:paraId="47C7AEAB" w14:textId="77777777">
        <w:tc>
          <w:tcPr>
            <w:tcW w:w="511" w:type="pct"/>
            <w:tcBorders>
              <w:top w:val="nil"/>
              <w:left w:val="nil"/>
              <w:bottom w:val="nil"/>
              <w:right w:val="nil"/>
            </w:tcBorders>
          </w:tcPr>
          <w:p w14:paraId="33855FEA"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287</w:t>
            </w:r>
          </w:p>
        </w:tc>
        <w:tc>
          <w:tcPr>
            <w:tcW w:w="3150" w:type="pct"/>
            <w:tcBorders>
              <w:top w:val="nil"/>
              <w:left w:val="nil"/>
              <w:bottom w:val="nil"/>
              <w:right w:val="nil"/>
            </w:tcBorders>
          </w:tcPr>
          <w:p w14:paraId="1EBD6349" w14:textId="77777777" w:rsidR="00D53440" w:rsidRPr="00903CE3" w:rsidRDefault="00D53440" w:rsidP="00D53440">
            <w:pPr>
              <w:autoSpaceDE w:val="0"/>
              <w:autoSpaceDN w:val="0"/>
              <w:adjustRightInd w:val="0"/>
              <w:spacing w:before="120"/>
              <w:ind w:left="389"/>
              <w:jc w:val="both"/>
              <w:rPr>
                <w:sz w:val="20"/>
                <w:szCs w:val="22"/>
              </w:rPr>
            </w:pPr>
            <w:r w:rsidRPr="00903CE3">
              <w:rPr>
                <w:sz w:val="20"/>
                <w:szCs w:val="22"/>
              </w:rPr>
              <w:t>Item 114 of Schedule 1</w:t>
            </w:r>
          </w:p>
        </w:tc>
        <w:tc>
          <w:tcPr>
            <w:tcW w:w="1339" w:type="pct"/>
            <w:tcBorders>
              <w:top w:val="nil"/>
              <w:left w:val="nil"/>
              <w:bottom w:val="nil"/>
              <w:right w:val="nil"/>
            </w:tcBorders>
          </w:tcPr>
          <w:p w14:paraId="6296A1BD"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Accounts and audit</w:t>
            </w:r>
          </w:p>
        </w:tc>
      </w:tr>
      <w:tr w:rsidR="00D53440" w:rsidRPr="00903CE3" w14:paraId="48E23CA9" w14:textId="77777777">
        <w:tc>
          <w:tcPr>
            <w:tcW w:w="511" w:type="pct"/>
            <w:tcBorders>
              <w:top w:val="nil"/>
              <w:left w:val="nil"/>
              <w:bottom w:val="nil"/>
              <w:right w:val="nil"/>
            </w:tcBorders>
          </w:tcPr>
          <w:p w14:paraId="5284BC3F"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289</w:t>
            </w:r>
          </w:p>
        </w:tc>
        <w:tc>
          <w:tcPr>
            <w:tcW w:w="3150" w:type="pct"/>
            <w:tcBorders>
              <w:top w:val="nil"/>
              <w:left w:val="nil"/>
              <w:bottom w:val="nil"/>
              <w:right w:val="nil"/>
            </w:tcBorders>
          </w:tcPr>
          <w:p w14:paraId="4936ACD4" w14:textId="77777777" w:rsidR="00D53440" w:rsidRPr="00903CE3" w:rsidRDefault="00D53440" w:rsidP="00D53440">
            <w:pPr>
              <w:autoSpaceDE w:val="0"/>
              <w:autoSpaceDN w:val="0"/>
              <w:adjustRightInd w:val="0"/>
              <w:spacing w:before="120"/>
              <w:ind w:left="389"/>
              <w:jc w:val="both"/>
              <w:rPr>
                <w:sz w:val="20"/>
                <w:szCs w:val="22"/>
              </w:rPr>
            </w:pPr>
            <w:r w:rsidRPr="00903CE3">
              <w:rPr>
                <w:sz w:val="20"/>
                <w:szCs w:val="22"/>
              </w:rPr>
              <w:t>Item 35 of Schedule 1</w:t>
            </w:r>
          </w:p>
        </w:tc>
        <w:tc>
          <w:tcPr>
            <w:tcW w:w="1339" w:type="pct"/>
            <w:tcBorders>
              <w:top w:val="nil"/>
              <w:left w:val="nil"/>
              <w:bottom w:val="nil"/>
              <w:right w:val="nil"/>
            </w:tcBorders>
          </w:tcPr>
          <w:p w14:paraId="51912917"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Accounts and audit</w:t>
            </w:r>
          </w:p>
        </w:tc>
      </w:tr>
      <w:tr w:rsidR="00D53440" w:rsidRPr="00903CE3" w14:paraId="082A4DFA" w14:textId="77777777">
        <w:tc>
          <w:tcPr>
            <w:tcW w:w="511" w:type="pct"/>
            <w:tcBorders>
              <w:top w:val="nil"/>
              <w:left w:val="nil"/>
              <w:bottom w:val="nil"/>
              <w:right w:val="nil"/>
            </w:tcBorders>
          </w:tcPr>
          <w:p w14:paraId="2A3DE90D"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292</w:t>
            </w:r>
          </w:p>
        </w:tc>
        <w:tc>
          <w:tcPr>
            <w:tcW w:w="3150" w:type="pct"/>
            <w:tcBorders>
              <w:top w:val="nil"/>
              <w:left w:val="nil"/>
              <w:bottom w:val="nil"/>
              <w:right w:val="nil"/>
            </w:tcBorders>
          </w:tcPr>
          <w:p w14:paraId="24226068" w14:textId="77777777" w:rsidR="00D53440" w:rsidRPr="00903CE3" w:rsidRDefault="00D53440" w:rsidP="00D53440">
            <w:pPr>
              <w:autoSpaceDE w:val="0"/>
              <w:autoSpaceDN w:val="0"/>
              <w:adjustRightInd w:val="0"/>
              <w:spacing w:before="120"/>
              <w:ind w:left="394"/>
              <w:jc w:val="both"/>
              <w:rPr>
                <w:sz w:val="20"/>
                <w:szCs w:val="22"/>
              </w:rPr>
            </w:pPr>
            <w:r w:rsidRPr="00903CE3">
              <w:rPr>
                <w:sz w:val="20"/>
                <w:szCs w:val="22"/>
              </w:rPr>
              <w:t>Items 36, 114 and 115 of Schedule 1</w:t>
            </w:r>
          </w:p>
        </w:tc>
        <w:tc>
          <w:tcPr>
            <w:tcW w:w="1339" w:type="pct"/>
            <w:tcBorders>
              <w:top w:val="nil"/>
              <w:left w:val="nil"/>
              <w:bottom w:val="nil"/>
              <w:right w:val="nil"/>
            </w:tcBorders>
          </w:tcPr>
          <w:p w14:paraId="55D93099"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Accounts and audit</w:t>
            </w:r>
          </w:p>
        </w:tc>
      </w:tr>
      <w:tr w:rsidR="00D53440" w:rsidRPr="00903CE3" w14:paraId="55B53BF0" w14:textId="77777777">
        <w:tc>
          <w:tcPr>
            <w:tcW w:w="511" w:type="pct"/>
            <w:tcBorders>
              <w:top w:val="nil"/>
              <w:left w:val="nil"/>
              <w:bottom w:val="nil"/>
              <w:right w:val="nil"/>
            </w:tcBorders>
          </w:tcPr>
          <w:p w14:paraId="59FE34FA"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293</w:t>
            </w:r>
          </w:p>
        </w:tc>
        <w:tc>
          <w:tcPr>
            <w:tcW w:w="3150" w:type="pct"/>
            <w:tcBorders>
              <w:top w:val="nil"/>
              <w:left w:val="nil"/>
              <w:bottom w:val="nil"/>
              <w:right w:val="nil"/>
            </w:tcBorders>
          </w:tcPr>
          <w:p w14:paraId="08434DC4" w14:textId="77777777" w:rsidR="00D53440" w:rsidRPr="00903CE3" w:rsidRDefault="00D53440" w:rsidP="00D53440">
            <w:pPr>
              <w:autoSpaceDE w:val="0"/>
              <w:autoSpaceDN w:val="0"/>
              <w:adjustRightInd w:val="0"/>
              <w:spacing w:before="120"/>
              <w:ind w:left="389"/>
              <w:jc w:val="both"/>
              <w:rPr>
                <w:sz w:val="20"/>
                <w:szCs w:val="22"/>
              </w:rPr>
            </w:pPr>
            <w:r w:rsidRPr="00903CE3">
              <w:rPr>
                <w:sz w:val="20"/>
                <w:szCs w:val="22"/>
              </w:rPr>
              <w:t>Items 37, 114 and 115 of Schedule 1</w:t>
            </w:r>
          </w:p>
        </w:tc>
        <w:tc>
          <w:tcPr>
            <w:tcW w:w="1339" w:type="pct"/>
            <w:tcBorders>
              <w:top w:val="nil"/>
              <w:left w:val="nil"/>
              <w:bottom w:val="nil"/>
              <w:right w:val="nil"/>
            </w:tcBorders>
          </w:tcPr>
          <w:p w14:paraId="190AFDBF"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Accounts and audit</w:t>
            </w:r>
          </w:p>
        </w:tc>
      </w:tr>
      <w:tr w:rsidR="00D53440" w:rsidRPr="00903CE3" w14:paraId="2D20F07E" w14:textId="77777777">
        <w:tc>
          <w:tcPr>
            <w:tcW w:w="511" w:type="pct"/>
            <w:tcBorders>
              <w:top w:val="nil"/>
              <w:left w:val="nil"/>
              <w:bottom w:val="nil"/>
              <w:right w:val="nil"/>
            </w:tcBorders>
          </w:tcPr>
          <w:p w14:paraId="24C93ED4"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*293A</w:t>
            </w:r>
          </w:p>
        </w:tc>
        <w:tc>
          <w:tcPr>
            <w:tcW w:w="3150" w:type="pct"/>
            <w:tcBorders>
              <w:top w:val="nil"/>
              <w:left w:val="nil"/>
              <w:bottom w:val="nil"/>
              <w:right w:val="nil"/>
            </w:tcBorders>
          </w:tcPr>
          <w:p w14:paraId="577C2048" w14:textId="77777777" w:rsidR="00D53440" w:rsidRPr="00903CE3" w:rsidRDefault="00D53440" w:rsidP="00D53440">
            <w:pPr>
              <w:autoSpaceDE w:val="0"/>
              <w:autoSpaceDN w:val="0"/>
              <w:adjustRightInd w:val="0"/>
              <w:spacing w:before="120"/>
              <w:ind w:left="389"/>
              <w:jc w:val="both"/>
              <w:rPr>
                <w:sz w:val="20"/>
                <w:szCs w:val="22"/>
              </w:rPr>
            </w:pPr>
            <w:r w:rsidRPr="00903CE3">
              <w:rPr>
                <w:sz w:val="20"/>
                <w:szCs w:val="22"/>
              </w:rPr>
              <w:t>Item 38 of Schedule 1</w:t>
            </w:r>
          </w:p>
        </w:tc>
        <w:tc>
          <w:tcPr>
            <w:tcW w:w="1339" w:type="pct"/>
            <w:tcBorders>
              <w:top w:val="nil"/>
              <w:left w:val="nil"/>
              <w:bottom w:val="nil"/>
              <w:right w:val="nil"/>
            </w:tcBorders>
          </w:tcPr>
          <w:p w14:paraId="4FEF5F1E"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Accounts and audit</w:t>
            </w:r>
          </w:p>
        </w:tc>
      </w:tr>
      <w:tr w:rsidR="00D53440" w:rsidRPr="00903CE3" w14:paraId="6AB9C848" w14:textId="77777777">
        <w:tc>
          <w:tcPr>
            <w:tcW w:w="511" w:type="pct"/>
            <w:tcBorders>
              <w:top w:val="nil"/>
              <w:left w:val="nil"/>
              <w:bottom w:val="nil"/>
              <w:right w:val="nil"/>
            </w:tcBorders>
          </w:tcPr>
          <w:p w14:paraId="63B6EF82"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294</w:t>
            </w:r>
          </w:p>
        </w:tc>
        <w:tc>
          <w:tcPr>
            <w:tcW w:w="3150" w:type="pct"/>
            <w:tcBorders>
              <w:top w:val="nil"/>
              <w:left w:val="nil"/>
              <w:bottom w:val="nil"/>
              <w:right w:val="nil"/>
            </w:tcBorders>
          </w:tcPr>
          <w:p w14:paraId="7C0F30FB" w14:textId="77777777" w:rsidR="00D53440" w:rsidRPr="00903CE3" w:rsidRDefault="00D53440" w:rsidP="00D53440">
            <w:pPr>
              <w:autoSpaceDE w:val="0"/>
              <w:autoSpaceDN w:val="0"/>
              <w:adjustRightInd w:val="0"/>
              <w:spacing w:before="120"/>
              <w:ind w:left="379" w:firstLine="5"/>
              <w:jc w:val="both"/>
              <w:rPr>
                <w:sz w:val="20"/>
                <w:szCs w:val="22"/>
              </w:rPr>
            </w:pPr>
            <w:r w:rsidRPr="00903CE3">
              <w:rPr>
                <w:sz w:val="20"/>
                <w:szCs w:val="22"/>
              </w:rPr>
              <w:t>Items 114 and 116 of Schedule 1</w:t>
            </w:r>
          </w:p>
        </w:tc>
        <w:tc>
          <w:tcPr>
            <w:tcW w:w="1339" w:type="pct"/>
            <w:tcBorders>
              <w:top w:val="nil"/>
              <w:left w:val="nil"/>
              <w:bottom w:val="nil"/>
              <w:right w:val="nil"/>
            </w:tcBorders>
          </w:tcPr>
          <w:p w14:paraId="6DD6F675"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Accounts and audit</w:t>
            </w:r>
          </w:p>
        </w:tc>
      </w:tr>
      <w:tr w:rsidR="00D53440" w:rsidRPr="00903CE3" w14:paraId="37433BDC" w14:textId="77777777">
        <w:tc>
          <w:tcPr>
            <w:tcW w:w="511" w:type="pct"/>
            <w:tcBorders>
              <w:top w:val="nil"/>
              <w:left w:val="nil"/>
              <w:bottom w:val="nil"/>
              <w:right w:val="nil"/>
            </w:tcBorders>
          </w:tcPr>
          <w:p w14:paraId="74457401"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294A</w:t>
            </w:r>
          </w:p>
        </w:tc>
        <w:tc>
          <w:tcPr>
            <w:tcW w:w="3150" w:type="pct"/>
            <w:tcBorders>
              <w:top w:val="nil"/>
              <w:left w:val="nil"/>
              <w:bottom w:val="nil"/>
              <w:right w:val="nil"/>
            </w:tcBorders>
          </w:tcPr>
          <w:p w14:paraId="27804240" w14:textId="77777777" w:rsidR="00D53440" w:rsidRPr="00903CE3" w:rsidRDefault="00D53440" w:rsidP="00D53440">
            <w:pPr>
              <w:autoSpaceDE w:val="0"/>
              <w:autoSpaceDN w:val="0"/>
              <w:adjustRightInd w:val="0"/>
              <w:spacing w:before="120"/>
              <w:ind w:left="384"/>
              <w:jc w:val="both"/>
              <w:rPr>
                <w:sz w:val="20"/>
                <w:szCs w:val="22"/>
              </w:rPr>
            </w:pPr>
            <w:r w:rsidRPr="00903CE3">
              <w:rPr>
                <w:sz w:val="20"/>
                <w:szCs w:val="22"/>
              </w:rPr>
              <w:t>Items 39, 114 and 115 of Schedule 1</w:t>
            </w:r>
          </w:p>
        </w:tc>
        <w:tc>
          <w:tcPr>
            <w:tcW w:w="1339" w:type="pct"/>
            <w:tcBorders>
              <w:top w:val="nil"/>
              <w:left w:val="nil"/>
              <w:bottom w:val="nil"/>
              <w:right w:val="nil"/>
            </w:tcBorders>
          </w:tcPr>
          <w:p w14:paraId="7E7A5CB3"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Accounts and audit</w:t>
            </w:r>
          </w:p>
        </w:tc>
      </w:tr>
      <w:tr w:rsidR="00D53440" w:rsidRPr="00903CE3" w14:paraId="35DE6FAB" w14:textId="77777777">
        <w:tc>
          <w:tcPr>
            <w:tcW w:w="511" w:type="pct"/>
            <w:tcBorders>
              <w:top w:val="nil"/>
              <w:left w:val="nil"/>
              <w:bottom w:val="nil"/>
              <w:right w:val="nil"/>
            </w:tcBorders>
          </w:tcPr>
          <w:p w14:paraId="295C3214"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294B</w:t>
            </w:r>
          </w:p>
        </w:tc>
        <w:tc>
          <w:tcPr>
            <w:tcW w:w="3150" w:type="pct"/>
            <w:tcBorders>
              <w:top w:val="nil"/>
              <w:left w:val="nil"/>
              <w:bottom w:val="nil"/>
              <w:right w:val="nil"/>
            </w:tcBorders>
          </w:tcPr>
          <w:p w14:paraId="50F9E3DC" w14:textId="77777777" w:rsidR="00D53440" w:rsidRPr="00903CE3" w:rsidRDefault="00D53440" w:rsidP="00D53440">
            <w:pPr>
              <w:autoSpaceDE w:val="0"/>
              <w:autoSpaceDN w:val="0"/>
              <w:adjustRightInd w:val="0"/>
              <w:spacing w:before="120"/>
              <w:ind w:left="384"/>
              <w:jc w:val="both"/>
              <w:rPr>
                <w:sz w:val="20"/>
                <w:szCs w:val="22"/>
              </w:rPr>
            </w:pPr>
            <w:r w:rsidRPr="00903CE3">
              <w:rPr>
                <w:sz w:val="20"/>
                <w:szCs w:val="22"/>
              </w:rPr>
              <w:t>Items 39, 114 and 115 of Schedule 1</w:t>
            </w:r>
          </w:p>
        </w:tc>
        <w:tc>
          <w:tcPr>
            <w:tcW w:w="1339" w:type="pct"/>
            <w:tcBorders>
              <w:top w:val="nil"/>
              <w:left w:val="nil"/>
              <w:bottom w:val="nil"/>
              <w:right w:val="nil"/>
            </w:tcBorders>
          </w:tcPr>
          <w:p w14:paraId="1DA74A69"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Accounts and audit</w:t>
            </w:r>
          </w:p>
        </w:tc>
      </w:tr>
      <w:tr w:rsidR="00D53440" w:rsidRPr="00903CE3" w14:paraId="5AFD4579" w14:textId="77777777">
        <w:tc>
          <w:tcPr>
            <w:tcW w:w="511" w:type="pct"/>
            <w:tcBorders>
              <w:top w:val="nil"/>
              <w:left w:val="nil"/>
              <w:bottom w:val="nil"/>
              <w:right w:val="nil"/>
            </w:tcBorders>
          </w:tcPr>
          <w:p w14:paraId="316EBE93"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295</w:t>
            </w:r>
          </w:p>
        </w:tc>
        <w:tc>
          <w:tcPr>
            <w:tcW w:w="3150" w:type="pct"/>
            <w:tcBorders>
              <w:top w:val="nil"/>
              <w:left w:val="nil"/>
              <w:bottom w:val="nil"/>
              <w:right w:val="nil"/>
            </w:tcBorders>
          </w:tcPr>
          <w:p w14:paraId="0091E3E0" w14:textId="77777777" w:rsidR="00D53440" w:rsidRPr="00903CE3" w:rsidRDefault="00D53440" w:rsidP="00D53440">
            <w:pPr>
              <w:autoSpaceDE w:val="0"/>
              <w:autoSpaceDN w:val="0"/>
              <w:adjustRightInd w:val="0"/>
              <w:spacing w:before="120"/>
              <w:ind w:left="379" w:firstLine="5"/>
              <w:jc w:val="both"/>
              <w:rPr>
                <w:sz w:val="20"/>
                <w:szCs w:val="22"/>
              </w:rPr>
            </w:pPr>
            <w:r w:rsidRPr="00903CE3">
              <w:rPr>
                <w:sz w:val="20"/>
                <w:szCs w:val="22"/>
              </w:rPr>
              <w:t>Items 114 and 115 of Schedule 1</w:t>
            </w:r>
          </w:p>
        </w:tc>
        <w:tc>
          <w:tcPr>
            <w:tcW w:w="1339" w:type="pct"/>
            <w:tcBorders>
              <w:top w:val="nil"/>
              <w:left w:val="nil"/>
              <w:bottom w:val="nil"/>
              <w:right w:val="nil"/>
            </w:tcBorders>
          </w:tcPr>
          <w:p w14:paraId="77DFAD03"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Accounts and audit</w:t>
            </w:r>
          </w:p>
        </w:tc>
      </w:tr>
      <w:tr w:rsidR="00D53440" w:rsidRPr="00903CE3" w14:paraId="2A6D75A7" w14:textId="77777777">
        <w:tc>
          <w:tcPr>
            <w:tcW w:w="511" w:type="pct"/>
            <w:tcBorders>
              <w:top w:val="nil"/>
              <w:left w:val="nil"/>
              <w:bottom w:val="nil"/>
              <w:right w:val="nil"/>
            </w:tcBorders>
          </w:tcPr>
          <w:p w14:paraId="415F223A"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295A</w:t>
            </w:r>
          </w:p>
        </w:tc>
        <w:tc>
          <w:tcPr>
            <w:tcW w:w="3150" w:type="pct"/>
            <w:tcBorders>
              <w:top w:val="nil"/>
              <w:left w:val="nil"/>
              <w:bottom w:val="nil"/>
              <w:right w:val="nil"/>
            </w:tcBorders>
          </w:tcPr>
          <w:p w14:paraId="79B0DACA" w14:textId="77777777" w:rsidR="00D53440" w:rsidRPr="00903CE3" w:rsidRDefault="00D53440" w:rsidP="00D53440">
            <w:pPr>
              <w:autoSpaceDE w:val="0"/>
              <w:autoSpaceDN w:val="0"/>
              <w:adjustRightInd w:val="0"/>
              <w:spacing w:before="120"/>
              <w:ind w:left="384"/>
              <w:jc w:val="both"/>
              <w:rPr>
                <w:sz w:val="20"/>
                <w:szCs w:val="22"/>
              </w:rPr>
            </w:pPr>
            <w:r w:rsidRPr="00903CE3">
              <w:rPr>
                <w:sz w:val="20"/>
                <w:szCs w:val="22"/>
              </w:rPr>
              <w:t>Item 115 of Schedule 1</w:t>
            </w:r>
          </w:p>
        </w:tc>
        <w:tc>
          <w:tcPr>
            <w:tcW w:w="1339" w:type="pct"/>
            <w:tcBorders>
              <w:top w:val="nil"/>
              <w:left w:val="nil"/>
              <w:bottom w:val="nil"/>
              <w:right w:val="nil"/>
            </w:tcBorders>
          </w:tcPr>
          <w:p w14:paraId="10C681C7"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Accounts and audit</w:t>
            </w:r>
          </w:p>
        </w:tc>
      </w:tr>
      <w:tr w:rsidR="00D53440" w:rsidRPr="00903CE3" w14:paraId="7FD33583" w14:textId="77777777">
        <w:tc>
          <w:tcPr>
            <w:tcW w:w="511" w:type="pct"/>
            <w:tcBorders>
              <w:top w:val="nil"/>
              <w:left w:val="nil"/>
              <w:bottom w:val="nil"/>
              <w:right w:val="nil"/>
            </w:tcBorders>
          </w:tcPr>
          <w:p w14:paraId="444750A6"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295B</w:t>
            </w:r>
          </w:p>
        </w:tc>
        <w:tc>
          <w:tcPr>
            <w:tcW w:w="3150" w:type="pct"/>
            <w:tcBorders>
              <w:top w:val="nil"/>
              <w:left w:val="nil"/>
              <w:bottom w:val="nil"/>
              <w:right w:val="nil"/>
            </w:tcBorders>
          </w:tcPr>
          <w:p w14:paraId="7EEDC6FE" w14:textId="77777777" w:rsidR="00D53440" w:rsidRPr="00903CE3" w:rsidRDefault="00D53440" w:rsidP="00D53440">
            <w:pPr>
              <w:autoSpaceDE w:val="0"/>
              <w:autoSpaceDN w:val="0"/>
              <w:adjustRightInd w:val="0"/>
              <w:spacing w:before="120"/>
              <w:ind w:left="379"/>
              <w:jc w:val="both"/>
              <w:rPr>
                <w:sz w:val="20"/>
                <w:szCs w:val="22"/>
              </w:rPr>
            </w:pPr>
            <w:r w:rsidRPr="00903CE3">
              <w:rPr>
                <w:sz w:val="20"/>
                <w:szCs w:val="22"/>
              </w:rPr>
              <w:t>Items 40 and 115 of Schedule 1</w:t>
            </w:r>
          </w:p>
        </w:tc>
        <w:tc>
          <w:tcPr>
            <w:tcW w:w="1339" w:type="pct"/>
            <w:tcBorders>
              <w:top w:val="nil"/>
              <w:left w:val="nil"/>
              <w:bottom w:val="nil"/>
              <w:right w:val="nil"/>
            </w:tcBorders>
          </w:tcPr>
          <w:p w14:paraId="02F8048D"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Accounts and audit</w:t>
            </w:r>
          </w:p>
        </w:tc>
      </w:tr>
      <w:tr w:rsidR="00D53440" w:rsidRPr="00903CE3" w14:paraId="41D2B5B2" w14:textId="77777777">
        <w:tc>
          <w:tcPr>
            <w:tcW w:w="511" w:type="pct"/>
            <w:tcBorders>
              <w:top w:val="nil"/>
              <w:left w:val="nil"/>
              <w:bottom w:val="nil"/>
              <w:right w:val="nil"/>
            </w:tcBorders>
          </w:tcPr>
          <w:p w14:paraId="64B8EDCF"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296</w:t>
            </w:r>
          </w:p>
        </w:tc>
        <w:tc>
          <w:tcPr>
            <w:tcW w:w="3150" w:type="pct"/>
            <w:tcBorders>
              <w:top w:val="nil"/>
              <w:left w:val="nil"/>
              <w:bottom w:val="nil"/>
              <w:right w:val="nil"/>
            </w:tcBorders>
          </w:tcPr>
          <w:p w14:paraId="2587FB7D" w14:textId="77777777" w:rsidR="00D53440" w:rsidRPr="00903CE3" w:rsidRDefault="00D53440" w:rsidP="00D53440">
            <w:pPr>
              <w:autoSpaceDE w:val="0"/>
              <w:autoSpaceDN w:val="0"/>
              <w:adjustRightInd w:val="0"/>
              <w:spacing w:before="120"/>
              <w:ind w:left="379" w:firstLine="5"/>
              <w:jc w:val="both"/>
              <w:rPr>
                <w:sz w:val="20"/>
                <w:szCs w:val="22"/>
              </w:rPr>
            </w:pPr>
            <w:r w:rsidRPr="00903CE3">
              <w:rPr>
                <w:sz w:val="20"/>
                <w:szCs w:val="22"/>
              </w:rPr>
              <w:t>Items 41, 42, 114 and 115 of Schedule 1</w:t>
            </w:r>
          </w:p>
        </w:tc>
        <w:tc>
          <w:tcPr>
            <w:tcW w:w="1339" w:type="pct"/>
            <w:tcBorders>
              <w:top w:val="nil"/>
              <w:left w:val="nil"/>
              <w:bottom w:val="nil"/>
              <w:right w:val="nil"/>
            </w:tcBorders>
          </w:tcPr>
          <w:p w14:paraId="6CC7A35A"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Accounts and audit</w:t>
            </w:r>
          </w:p>
        </w:tc>
      </w:tr>
      <w:tr w:rsidR="00D53440" w:rsidRPr="00903CE3" w14:paraId="45DB3888" w14:textId="77777777">
        <w:tc>
          <w:tcPr>
            <w:tcW w:w="511" w:type="pct"/>
            <w:tcBorders>
              <w:top w:val="nil"/>
              <w:left w:val="nil"/>
              <w:bottom w:val="nil"/>
              <w:right w:val="nil"/>
            </w:tcBorders>
          </w:tcPr>
          <w:p w14:paraId="4B914D32"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297</w:t>
            </w:r>
          </w:p>
        </w:tc>
        <w:tc>
          <w:tcPr>
            <w:tcW w:w="3150" w:type="pct"/>
            <w:tcBorders>
              <w:top w:val="nil"/>
              <w:left w:val="nil"/>
              <w:bottom w:val="nil"/>
              <w:right w:val="nil"/>
            </w:tcBorders>
          </w:tcPr>
          <w:p w14:paraId="204B67B5" w14:textId="77777777" w:rsidR="00D53440" w:rsidRPr="00903CE3" w:rsidRDefault="00D53440" w:rsidP="00D53440">
            <w:pPr>
              <w:autoSpaceDE w:val="0"/>
              <w:autoSpaceDN w:val="0"/>
              <w:adjustRightInd w:val="0"/>
              <w:spacing w:before="120"/>
              <w:ind w:left="379"/>
              <w:jc w:val="both"/>
              <w:rPr>
                <w:sz w:val="20"/>
                <w:szCs w:val="22"/>
              </w:rPr>
            </w:pPr>
            <w:r w:rsidRPr="00903CE3">
              <w:rPr>
                <w:sz w:val="20"/>
                <w:szCs w:val="22"/>
              </w:rPr>
              <w:t>Item 114 of Schedule 1</w:t>
            </w:r>
          </w:p>
        </w:tc>
        <w:tc>
          <w:tcPr>
            <w:tcW w:w="1339" w:type="pct"/>
            <w:tcBorders>
              <w:top w:val="nil"/>
              <w:left w:val="nil"/>
              <w:bottom w:val="nil"/>
              <w:right w:val="nil"/>
            </w:tcBorders>
          </w:tcPr>
          <w:p w14:paraId="07D65DDA"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Accounts and audit</w:t>
            </w:r>
          </w:p>
        </w:tc>
      </w:tr>
      <w:tr w:rsidR="00D53440" w:rsidRPr="00903CE3" w14:paraId="14133026" w14:textId="77777777">
        <w:tc>
          <w:tcPr>
            <w:tcW w:w="511" w:type="pct"/>
            <w:tcBorders>
              <w:top w:val="nil"/>
              <w:left w:val="nil"/>
              <w:bottom w:val="nil"/>
              <w:right w:val="nil"/>
            </w:tcBorders>
          </w:tcPr>
          <w:p w14:paraId="06148610"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298</w:t>
            </w:r>
          </w:p>
        </w:tc>
        <w:tc>
          <w:tcPr>
            <w:tcW w:w="3150" w:type="pct"/>
            <w:tcBorders>
              <w:top w:val="nil"/>
              <w:left w:val="nil"/>
              <w:bottom w:val="nil"/>
              <w:right w:val="nil"/>
            </w:tcBorders>
          </w:tcPr>
          <w:p w14:paraId="5C67C052" w14:textId="77777777" w:rsidR="00D53440" w:rsidRPr="00903CE3" w:rsidRDefault="00D53440" w:rsidP="00D53440">
            <w:pPr>
              <w:autoSpaceDE w:val="0"/>
              <w:autoSpaceDN w:val="0"/>
              <w:adjustRightInd w:val="0"/>
              <w:spacing w:before="120"/>
              <w:ind w:left="384"/>
              <w:jc w:val="both"/>
              <w:rPr>
                <w:sz w:val="20"/>
                <w:szCs w:val="22"/>
              </w:rPr>
            </w:pPr>
            <w:r w:rsidRPr="00903CE3">
              <w:rPr>
                <w:sz w:val="20"/>
                <w:szCs w:val="22"/>
              </w:rPr>
              <w:t>Item 114 of Schedule 1</w:t>
            </w:r>
          </w:p>
        </w:tc>
        <w:tc>
          <w:tcPr>
            <w:tcW w:w="1339" w:type="pct"/>
            <w:tcBorders>
              <w:top w:val="nil"/>
              <w:left w:val="nil"/>
              <w:bottom w:val="nil"/>
              <w:right w:val="nil"/>
            </w:tcBorders>
          </w:tcPr>
          <w:p w14:paraId="1349DF96"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Accounts and audit</w:t>
            </w:r>
          </w:p>
        </w:tc>
      </w:tr>
      <w:tr w:rsidR="00D53440" w:rsidRPr="00903CE3" w14:paraId="4EC9D01B" w14:textId="77777777">
        <w:tc>
          <w:tcPr>
            <w:tcW w:w="511" w:type="pct"/>
            <w:tcBorders>
              <w:top w:val="nil"/>
              <w:left w:val="nil"/>
              <w:bottom w:val="nil"/>
              <w:right w:val="nil"/>
            </w:tcBorders>
          </w:tcPr>
          <w:p w14:paraId="3F2ACD30"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299</w:t>
            </w:r>
          </w:p>
        </w:tc>
        <w:tc>
          <w:tcPr>
            <w:tcW w:w="3150" w:type="pct"/>
            <w:tcBorders>
              <w:top w:val="nil"/>
              <w:left w:val="nil"/>
              <w:bottom w:val="nil"/>
              <w:right w:val="nil"/>
            </w:tcBorders>
          </w:tcPr>
          <w:p w14:paraId="680E8ACB" w14:textId="77777777" w:rsidR="00D53440" w:rsidRPr="00903CE3" w:rsidRDefault="00D53440" w:rsidP="00D53440">
            <w:pPr>
              <w:autoSpaceDE w:val="0"/>
              <w:autoSpaceDN w:val="0"/>
              <w:adjustRightInd w:val="0"/>
              <w:spacing w:before="120"/>
              <w:ind w:left="379"/>
              <w:jc w:val="both"/>
              <w:rPr>
                <w:sz w:val="20"/>
                <w:szCs w:val="22"/>
              </w:rPr>
            </w:pPr>
            <w:r w:rsidRPr="00903CE3">
              <w:rPr>
                <w:sz w:val="20"/>
                <w:szCs w:val="22"/>
              </w:rPr>
              <w:t>Item 114 of Schedule 1</w:t>
            </w:r>
          </w:p>
        </w:tc>
        <w:tc>
          <w:tcPr>
            <w:tcW w:w="1339" w:type="pct"/>
            <w:tcBorders>
              <w:top w:val="nil"/>
              <w:left w:val="nil"/>
              <w:bottom w:val="nil"/>
              <w:right w:val="nil"/>
            </w:tcBorders>
          </w:tcPr>
          <w:p w14:paraId="10EF7E37"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Accounts and audit</w:t>
            </w:r>
          </w:p>
        </w:tc>
      </w:tr>
      <w:tr w:rsidR="00D53440" w:rsidRPr="00903CE3" w14:paraId="41A7F09E" w14:textId="77777777">
        <w:tc>
          <w:tcPr>
            <w:tcW w:w="511" w:type="pct"/>
            <w:tcBorders>
              <w:top w:val="nil"/>
              <w:left w:val="nil"/>
              <w:bottom w:val="nil"/>
              <w:right w:val="nil"/>
            </w:tcBorders>
          </w:tcPr>
          <w:p w14:paraId="2F418AA1"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300</w:t>
            </w:r>
          </w:p>
        </w:tc>
        <w:tc>
          <w:tcPr>
            <w:tcW w:w="3150" w:type="pct"/>
            <w:tcBorders>
              <w:top w:val="nil"/>
              <w:left w:val="nil"/>
              <w:bottom w:val="nil"/>
              <w:right w:val="nil"/>
            </w:tcBorders>
          </w:tcPr>
          <w:p w14:paraId="00700EC5" w14:textId="77777777" w:rsidR="00D53440" w:rsidRPr="00903CE3" w:rsidRDefault="00D53440" w:rsidP="00D53440">
            <w:pPr>
              <w:autoSpaceDE w:val="0"/>
              <w:autoSpaceDN w:val="0"/>
              <w:adjustRightInd w:val="0"/>
              <w:spacing w:before="120"/>
              <w:ind w:left="379"/>
              <w:jc w:val="both"/>
              <w:rPr>
                <w:sz w:val="20"/>
                <w:szCs w:val="22"/>
              </w:rPr>
            </w:pPr>
            <w:r w:rsidRPr="00903CE3">
              <w:rPr>
                <w:sz w:val="20"/>
                <w:szCs w:val="22"/>
              </w:rPr>
              <w:t>Items 43 to 47, 114 and 116 of Schedule 1</w:t>
            </w:r>
          </w:p>
        </w:tc>
        <w:tc>
          <w:tcPr>
            <w:tcW w:w="1339" w:type="pct"/>
            <w:tcBorders>
              <w:top w:val="nil"/>
              <w:left w:val="nil"/>
              <w:bottom w:val="nil"/>
              <w:right w:val="nil"/>
            </w:tcBorders>
          </w:tcPr>
          <w:p w14:paraId="65F34B98"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Accounts and audit</w:t>
            </w:r>
          </w:p>
        </w:tc>
      </w:tr>
      <w:tr w:rsidR="00D53440" w:rsidRPr="00903CE3" w14:paraId="685E1FAA" w14:textId="77777777">
        <w:tc>
          <w:tcPr>
            <w:tcW w:w="511" w:type="pct"/>
            <w:tcBorders>
              <w:top w:val="nil"/>
              <w:left w:val="nil"/>
              <w:bottom w:val="nil"/>
              <w:right w:val="nil"/>
            </w:tcBorders>
          </w:tcPr>
          <w:p w14:paraId="62C6C001"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301</w:t>
            </w:r>
          </w:p>
        </w:tc>
        <w:tc>
          <w:tcPr>
            <w:tcW w:w="3150" w:type="pct"/>
            <w:tcBorders>
              <w:top w:val="nil"/>
              <w:left w:val="nil"/>
              <w:bottom w:val="nil"/>
              <w:right w:val="nil"/>
            </w:tcBorders>
          </w:tcPr>
          <w:p w14:paraId="7DC0C1B3" w14:textId="77777777" w:rsidR="00D53440" w:rsidRPr="00903CE3" w:rsidRDefault="00D53440" w:rsidP="00D53440">
            <w:pPr>
              <w:autoSpaceDE w:val="0"/>
              <w:autoSpaceDN w:val="0"/>
              <w:adjustRightInd w:val="0"/>
              <w:spacing w:before="120"/>
              <w:ind w:left="379"/>
              <w:jc w:val="both"/>
              <w:rPr>
                <w:sz w:val="20"/>
                <w:szCs w:val="22"/>
              </w:rPr>
            </w:pPr>
            <w:r w:rsidRPr="00903CE3">
              <w:rPr>
                <w:sz w:val="20"/>
                <w:szCs w:val="22"/>
              </w:rPr>
              <w:t>Items 48 to 50 and 116 of Schedule 1</w:t>
            </w:r>
          </w:p>
        </w:tc>
        <w:tc>
          <w:tcPr>
            <w:tcW w:w="1339" w:type="pct"/>
            <w:tcBorders>
              <w:top w:val="nil"/>
              <w:left w:val="nil"/>
              <w:bottom w:val="nil"/>
              <w:right w:val="nil"/>
            </w:tcBorders>
          </w:tcPr>
          <w:p w14:paraId="66D3D9F9"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Accounts and audit</w:t>
            </w:r>
          </w:p>
        </w:tc>
      </w:tr>
      <w:tr w:rsidR="00D53440" w:rsidRPr="00903CE3" w14:paraId="05B79F06" w14:textId="77777777">
        <w:tc>
          <w:tcPr>
            <w:tcW w:w="511" w:type="pct"/>
            <w:tcBorders>
              <w:top w:val="nil"/>
              <w:left w:val="nil"/>
              <w:bottom w:val="nil"/>
              <w:right w:val="nil"/>
            </w:tcBorders>
          </w:tcPr>
          <w:p w14:paraId="7DF1A069"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302</w:t>
            </w:r>
          </w:p>
        </w:tc>
        <w:tc>
          <w:tcPr>
            <w:tcW w:w="3150" w:type="pct"/>
            <w:tcBorders>
              <w:top w:val="nil"/>
              <w:left w:val="nil"/>
              <w:bottom w:val="nil"/>
              <w:right w:val="nil"/>
            </w:tcBorders>
          </w:tcPr>
          <w:p w14:paraId="39A3CC50" w14:textId="77777777" w:rsidR="00D53440" w:rsidRPr="00903CE3" w:rsidRDefault="00D53440" w:rsidP="00D53440">
            <w:pPr>
              <w:autoSpaceDE w:val="0"/>
              <w:autoSpaceDN w:val="0"/>
              <w:adjustRightInd w:val="0"/>
              <w:spacing w:before="120"/>
              <w:ind w:left="379" w:firstLine="5"/>
              <w:jc w:val="both"/>
              <w:rPr>
                <w:sz w:val="20"/>
                <w:szCs w:val="22"/>
              </w:rPr>
            </w:pPr>
            <w:r w:rsidRPr="00903CE3">
              <w:rPr>
                <w:sz w:val="20"/>
                <w:szCs w:val="22"/>
              </w:rPr>
              <w:t>Items 114 to 116 of Schedule 1</w:t>
            </w:r>
          </w:p>
        </w:tc>
        <w:tc>
          <w:tcPr>
            <w:tcW w:w="1339" w:type="pct"/>
            <w:tcBorders>
              <w:top w:val="nil"/>
              <w:left w:val="nil"/>
              <w:bottom w:val="nil"/>
              <w:right w:val="nil"/>
            </w:tcBorders>
          </w:tcPr>
          <w:p w14:paraId="5BE1EFC1"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Accounts and audit</w:t>
            </w:r>
          </w:p>
        </w:tc>
      </w:tr>
      <w:tr w:rsidR="00D53440" w:rsidRPr="00903CE3" w14:paraId="3B2C3E88" w14:textId="77777777">
        <w:tc>
          <w:tcPr>
            <w:tcW w:w="511" w:type="pct"/>
            <w:tcBorders>
              <w:top w:val="nil"/>
              <w:left w:val="nil"/>
              <w:bottom w:val="nil"/>
              <w:right w:val="nil"/>
            </w:tcBorders>
          </w:tcPr>
          <w:p w14:paraId="705C6FD6"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303</w:t>
            </w:r>
          </w:p>
        </w:tc>
        <w:tc>
          <w:tcPr>
            <w:tcW w:w="3150" w:type="pct"/>
            <w:tcBorders>
              <w:top w:val="nil"/>
              <w:left w:val="nil"/>
              <w:bottom w:val="nil"/>
              <w:right w:val="nil"/>
            </w:tcBorders>
          </w:tcPr>
          <w:p w14:paraId="253B4999" w14:textId="77777777" w:rsidR="00D53440" w:rsidRPr="00903CE3" w:rsidRDefault="00D53440" w:rsidP="00D53440">
            <w:pPr>
              <w:autoSpaceDE w:val="0"/>
              <w:autoSpaceDN w:val="0"/>
              <w:adjustRightInd w:val="0"/>
              <w:spacing w:before="120"/>
              <w:ind w:left="379"/>
              <w:jc w:val="both"/>
              <w:rPr>
                <w:sz w:val="20"/>
                <w:szCs w:val="22"/>
              </w:rPr>
            </w:pPr>
            <w:r w:rsidRPr="00903CE3">
              <w:rPr>
                <w:sz w:val="20"/>
                <w:szCs w:val="22"/>
              </w:rPr>
              <w:t>Items 51, 114 and 116 of Schedule 1</w:t>
            </w:r>
          </w:p>
        </w:tc>
        <w:tc>
          <w:tcPr>
            <w:tcW w:w="1339" w:type="pct"/>
            <w:tcBorders>
              <w:top w:val="nil"/>
              <w:left w:val="nil"/>
              <w:bottom w:val="nil"/>
              <w:right w:val="nil"/>
            </w:tcBorders>
          </w:tcPr>
          <w:p w14:paraId="6E8338F0"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Accounts and audit</w:t>
            </w:r>
          </w:p>
        </w:tc>
      </w:tr>
      <w:tr w:rsidR="00D53440" w:rsidRPr="00903CE3" w14:paraId="752DB1B8" w14:textId="77777777">
        <w:tc>
          <w:tcPr>
            <w:tcW w:w="511" w:type="pct"/>
            <w:tcBorders>
              <w:top w:val="nil"/>
              <w:left w:val="nil"/>
              <w:bottom w:val="nil"/>
              <w:right w:val="nil"/>
            </w:tcBorders>
          </w:tcPr>
          <w:p w14:paraId="2B67BE40"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304</w:t>
            </w:r>
          </w:p>
        </w:tc>
        <w:tc>
          <w:tcPr>
            <w:tcW w:w="3150" w:type="pct"/>
            <w:tcBorders>
              <w:top w:val="nil"/>
              <w:left w:val="nil"/>
              <w:bottom w:val="nil"/>
              <w:right w:val="nil"/>
            </w:tcBorders>
          </w:tcPr>
          <w:p w14:paraId="45FA64BB" w14:textId="77777777" w:rsidR="00D53440" w:rsidRPr="00903CE3" w:rsidRDefault="00D53440" w:rsidP="00D53440">
            <w:pPr>
              <w:autoSpaceDE w:val="0"/>
              <w:autoSpaceDN w:val="0"/>
              <w:adjustRightInd w:val="0"/>
              <w:spacing w:before="120"/>
              <w:ind w:left="379"/>
              <w:jc w:val="both"/>
              <w:rPr>
                <w:sz w:val="20"/>
                <w:szCs w:val="22"/>
              </w:rPr>
            </w:pPr>
            <w:r w:rsidRPr="00903CE3">
              <w:rPr>
                <w:sz w:val="20"/>
                <w:szCs w:val="22"/>
              </w:rPr>
              <w:t>Items 52 to 55, 114 and 116 of Schedule 1</w:t>
            </w:r>
          </w:p>
        </w:tc>
        <w:tc>
          <w:tcPr>
            <w:tcW w:w="1339" w:type="pct"/>
            <w:tcBorders>
              <w:top w:val="nil"/>
              <w:left w:val="nil"/>
              <w:bottom w:val="nil"/>
              <w:right w:val="nil"/>
            </w:tcBorders>
          </w:tcPr>
          <w:p w14:paraId="31F73EB7"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Accounts and audit</w:t>
            </w:r>
          </w:p>
        </w:tc>
      </w:tr>
      <w:tr w:rsidR="00D53440" w:rsidRPr="00903CE3" w14:paraId="586BBD69" w14:textId="77777777">
        <w:tc>
          <w:tcPr>
            <w:tcW w:w="511" w:type="pct"/>
            <w:tcBorders>
              <w:top w:val="nil"/>
              <w:left w:val="nil"/>
              <w:bottom w:val="nil"/>
              <w:right w:val="nil"/>
            </w:tcBorders>
          </w:tcPr>
          <w:p w14:paraId="7507C55E"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305</w:t>
            </w:r>
          </w:p>
        </w:tc>
        <w:tc>
          <w:tcPr>
            <w:tcW w:w="3150" w:type="pct"/>
            <w:tcBorders>
              <w:top w:val="nil"/>
              <w:left w:val="nil"/>
              <w:bottom w:val="nil"/>
              <w:right w:val="nil"/>
            </w:tcBorders>
          </w:tcPr>
          <w:p w14:paraId="462BAC25" w14:textId="77777777" w:rsidR="00D53440" w:rsidRPr="00903CE3" w:rsidRDefault="00D53440" w:rsidP="00D53440">
            <w:pPr>
              <w:autoSpaceDE w:val="0"/>
              <w:autoSpaceDN w:val="0"/>
              <w:adjustRightInd w:val="0"/>
              <w:spacing w:before="120"/>
              <w:ind w:left="379"/>
              <w:jc w:val="both"/>
              <w:rPr>
                <w:sz w:val="20"/>
                <w:szCs w:val="22"/>
              </w:rPr>
            </w:pPr>
            <w:r w:rsidRPr="00903CE3">
              <w:rPr>
                <w:sz w:val="20"/>
                <w:szCs w:val="22"/>
              </w:rPr>
              <w:t>Items 56 to 62, 114 and 116 of Schedule 1</w:t>
            </w:r>
          </w:p>
        </w:tc>
        <w:tc>
          <w:tcPr>
            <w:tcW w:w="1339" w:type="pct"/>
            <w:tcBorders>
              <w:top w:val="nil"/>
              <w:left w:val="nil"/>
              <w:bottom w:val="nil"/>
              <w:right w:val="nil"/>
            </w:tcBorders>
          </w:tcPr>
          <w:p w14:paraId="1477F12B"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Accounts and audit</w:t>
            </w:r>
          </w:p>
        </w:tc>
      </w:tr>
      <w:tr w:rsidR="00D53440" w:rsidRPr="00903CE3" w14:paraId="3567CCD4" w14:textId="77777777">
        <w:tc>
          <w:tcPr>
            <w:tcW w:w="511" w:type="pct"/>
            <w:tcBorders>
              <w:top w:val="nil"/>
              <w:left w:val="nil"/>
              <w:bottom w:val="nil"/>
              <w:right w:val="nil"/>
            </w:tcBorders>
          </w:tcPr>
          <w:p w14:paraId="384E473A"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306</w:t>
            </w:r>
          </w:p>
        </w:tc>
        <w:tc>
          <w:tcPr>
            <w:tcW w:w="3150" w:type="pct"/>
            <w:tcBorders>
              <w:top w:val="nil"/>
              <w:left w:val="nil"/>
              <w:bottom w:val="nil"/>
              <w:right w:val="nil"/>
            </w:tcBorders>
          </w:tcPr>
          <w:p w14:paraId="2E0F4CFF" w14:textId="77777777" w:rsidR="00D53440" w:rsidRPr="00903CE3" w:rsidRDefault="00D53440" w:rsidP="00D53440">
            <w:pPr>
              <w:autoSpaceDE w:val="0"/>
              <w:autoSpaceDN w:val="0"/>
              <w:adjustRightInd w:val="0"/>
              <w:spacing w:before="120"/>
              <w:ind w:left="379"/>
              <w:jc w:val="both"/>
              <w:rPr>
                <w:sz w:val="20"/>
                <w:szCs w:val="22"/>
              </w:rPr>
            </w:pPr>
            <w:r w:rsidRPr="00903CE3">
              <w:rPr>
                <w:sz w:val="20"/>
                <w:szCs w:val="22"/>
              </w:rPr>
              <w:t>Items 63 and 64 of Schedule 1</w:t>
            </w:r>
          </w:p>
        </w:tc>
        <w:tc>
          <w:tcPr>
            <w:tcW w:w="1339" w:type="pct"/>
            <w:tcBorders>
              <w:top w:val="nil"/>
              <w:left w:val="nil"/>
              <w:bottom w:val="nil"/>
              <w:right w:val="nil"/>
            </w:tcBorders>
          </w:tcPr>
          <w:p w14:paraId="1C098CB5"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Accounts and audit</w:t>
            </w:r>
          </w:p>
        </w:tc>
      </w:tr>
      <w:tr w:rsidR="00D53440" w:rsidRPr="00903CE3" w14:paraId="3887699F" w14:textId="77777777">
        <w:tc>
          <w:tcPr>
            <w:tcW w:w="511" w:type="pct"/>
            <w:tcBorders>
              <w:top w:val="nil"/>
              <w:left w:val="nil"/>
              <w:bottom w:val="nil"/>
              <w:right w:val="nil"/>
            </w:tcBorders>
          </w:tcPr>
          <w:p w14:paraId="6A29A905"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307</w:t>
            </w:r>
          </w:p>
        </w:tc>
        <w:tc>
          <w:tcPr>
            <w:tcW w:w="3150" w:type="pct"/>
            <w:tcBorders>
              <w:top w:val="nil"/>
              <w:left w:val="nil"/>
              <w:bottom w:val="nil"/>
              <w:right w:val="nil"/>
            </w:tcBorders>
          </w:tcPr>
          <w:p w14:paraId="5B461402" w14:textId="77777777" w:rsidR="00D53440" w:rsidRPr="00903CE3" w:rsidRDefault="00D53440" w:rsidP="00D53440">
            <w:pPr>
              <w:autoSpaceDE w:val="0"/>
              <w:autoSpaceDN w:val="0"/>
              <w:adjustRightInd w:val="0"/>
              <w:spacing w:before="120"/>
              <w:ind w:left="384"/>
              <w:jc w:val="both"/>
              <w:rPr>
                <w:sz w:val="20"/>
                <w:szCs w:val="22"/>
              </w:rPr>
            </w:pPr>
            <w:r w:rsidRPr="00903CE3">
              <w:rPr>
                <w:sz w:val="20"/>
                <w:szCs w:val="22"/>
              </w:rPr>
              <w:t>Item 116 of Schedule 1</w:t>
            </w:r>
          </w:p>
        </w:tc>
        <w:tc>
          <w:tcPr>
            <w:tcW w:w="1339" w:type="pct"/>
            <w:tcBorders>
              <w:top w:val="nil"/>
              <w:left w:val="nil"/>
              <w:bottom w:val="nil"/>
              <w:right w:val="nil"/>
            </w:tcBorders>
          </w:tcPr>
          <w:p w14:paraId="2A7A7FD9"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Accounts and audit</w:t>
            </w:r>
          </w:p>
        </w:tc>
      </w:tr>
      <w:tr w:rsidR="00D53440" w:rsidRPr="00903CE3" w14:paraId="27F352AD" w14:textId="77777777">
        <w:tc>
          <w:tcPr>
            <w:tcW w:w="511" w:type="pct"/>
            <w:tcBorders>
              <w:top w:val="nil"/>
              <w:left w:val="nil"/>
              <w:bottom w:val="nil"/>
              <w:right w:val="nil"/>
            </w:tcBorders>
          </w:tcPr>
          <w:p w14:paraId="3DEBBEAC"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308</w:t>
            </w:r>
          </w:p>
        </w:tc>
        <w:tc>
          <w:tcPr>
            <w:tcW w:w="3150" w:type="pct"/>
            <w:tcBorders>
              <w:top w:val="nil"/>
              <w:left w:val="nil"/>
              <w:bottom w:val="nil"/>
              <w:right w:val="nil"/>
            </w:tcBorders>
          </w:tcPr>
          <w:p w14:paraId="17FE9205" w14:textId="77777777" w:rsidR="00D53440" w:rsidRPr="00903CE3" w:rsidRDefault="00D53440" w:rsidP="00D53440">
            <w:pPr>
              <w:autoSpaceDE w:val="0"/>
              <w:autoSpaceDN w:val="0"/>
              <w:adjustRightInd w:val="0"/>
              <w:spacing w:before="120"/>
              <w:ind w:left="374" w:firstLine="5"/>
              <w:jc w:val="both"/>
              <w:rPr>
                <w:sz w:val="20"/>
                <w:szCs w:val="22"/>
              </w:rPr>
            </w:pPr>
            <w:r w:rsidRPr="00903CE3">
              <w:rPr>
                <w:sz w:val="20"/>
                <w:szCs w:val="22"/>
              </w:rPr>
              <w:t>Items 65 and 66 of Schedule 1</w:t>
            </w:r>
          </w:p>
        </w:tc>
        <w:tc>
          <w:tcPr>
            <w:tcW w:w="1339" w:type="pct"/>
            <w:tcBorders>
              <w:top w:val="nil"/>
              <w:left w:val="nil"/>
              <w:bottom w:val="nil"/>
              <w:right w:val="nil"/>
            </w:tcBorders>
          </w:tcPr>
          <w:p w14:paraId="1C3492E0"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Accounts and audit</w:t>
            </w:r>
          </w:p>
        </w:tc>
      </w:tr>
    </w:tbl>
    <w:p w14:paraId="3CB76C46" w14:textId="77777777" w:rsidR="00D53440" w:rsidRPr="00846303" w:rsidRDefault="00D53440" w:rsidP="00D53440">
      <w:pPr>
        <w:autoSpaceDE w:val="0"/>
        <w:autoSpaceDN w:val="0"/>
        <w:adjustRightInd w:val="0"/>
        <w:spacing w:before="120"/>
        <w:jc w:val="both"/>
        <w:rPr>
          <w:sz w:val="22"/>
          <w:szCs w:val="22"/>
        </w:rPr>
      </w:pPr>
    </w:p>
    <w:p w14:paraId="63C18076" w14:textId="77777777" w:rsidR="00D53440" w:rsidRPr="00846303" w:rsidRDefault="00D53440" w:rsidP="009F4B9C">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INDEX OF AMENDMENTS</w:t>
      </w:r>
      <w:r w:rsidRPr="00846303">
        <w:rPr>
          <w:sz w:val="22"/>
          <w:szCs w:val="22"/>
        </w:rPr>
        <w:t>—continued</w:t>
      </w:r>
    </w:p>
    <w:p w14:paraId="116A1034" w14:textId="77777777" w:rsidR="00D53440" w:rsidRPr="00846303" w:rsidRDefault="00D53440" w:rsidP="00D53440">
      <w:pPr>
        <w:autoSpaceDE w:val="0"/>
        <w:autoSpaceDN w:val="0"/>
        <w:adjustRightInd w:val="0"/>
        <w:spacing w:before="120"/>
        <w:jc w:val="both"/>
        <w:rPr>
          <w:sz w:val="22"/>
          <w:szCs w:val="22"/>
        </w:rPr>
      </w:pPr>
    </w:p>
    <w:tbl>
      <w:tblPr>
        <w:tblW w:w="0" w:type="auto"/>
        <w:tblCellMar>
          <w:left w:w="40" w:type="dxa"/>
          <w:right w:w="40" w:type="dxa"/>
        </w:tblCellMar>
        <w:tblLook w:val="0000" w:firstRow="0" w:lastRow="0" w:firstColumn="0" w:lastColumn="0" w:noHBand="0" w:noVBand="0"/>
      </w:tblPr>
      <w:tblGrid>
        <w:gridCol w:w="1428"/>
        <w:gridCol w:w="3129"/>
        <w:gridCol w:w="4883"/>
      </w:tblGrid>
      <w:tr w:rsidR="00D53440" w:rsidRPr="00903CE3" w14:paraId="015A5E5F" w14:textId="77777777">
        <w:tc>
          <w:tcPr>
            <w:tcW w:w="0" w:type="auto"/>
            <w:tcBorders>
              <w:top w:val="nil"/>
              <w:left w:val="nil"/>
              <w:bottom w:val="nil"/>
              <w:right w:val="nil"/>
            </w:tcBorders>
          </w:tcPr>
          <w:p w14:paraId="2CFC4C7F" w14:textId="301B40F6" w:rsidR="00D53440" w:rsidRPr="00903CE3" w:rsidRDefault="00D53440" w:rsidP="00903CE3">
            <w:pPr>
              <w:autoSpaceDE w:val="0"/>
              <w:autoSpaceDN w:val="0"/>
              <w:adjustRightInd w:val="0"/>
              <w:spacing w:before="120"/>
              <w:jc w:val="both"/>
              <w:rPr>
                <w:sz w:val="20"/>
                <w:szCs w:val="22"/>
              </w:rPr>
            </w:pPr>
            <w:r w:rsidRPr="00903CE3">
              <w:rPr>
                <w:sz w:val="20"/>
                <w:szCs w:val="22"/>
              </w:rPr>
              <w:t>309</w:t>
            </w:r>
          </w:p>
        </w:tc>
        <w:tc>
          <w:tcPr>
            <w:tcW w:w="0" w:type="auto"/>
            <w:tcBorders>
              <w:top w:val="nil"/>
              <w:left w:val="nil"/>
              <w:bottom w:val="nil"/>
              <w:right w:val="nil"/>
            </w:tcBorders>
          </w:tcPr>
          <w:p w14:paraId="660F610D"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Items 67 and 116 of Schedule 1</w:t>
            </w:r>
          </w:p>
        </w:tc>
        <w:tc>
          <w:tcPr>
            <w:tcW w:w="0" w:type="auto"/>
            <w:tcBorders>
              <w:top w:val="nil"/>
              <w:left w:val="nil"/>
              <w:bottom w:val="nil"/>
              <w:right w:val="nil"/>
            </w:tcBorders>
          </w:tcPr>
          <w:p w14:paraId="770B2369"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Accounts and audit</w:t>
            </w:r>
          </w:p>
        </w:tc>
      </w:tr>
      <w:tr w:rsidR="00D53440" w:rsidRPr="00903CE3" w14:paraId="544F2F6D" w14:textId="77777777">
        <w:tc>
          <w:tcPr>
            <w:tcW w:w="0" w:type="auto"/>
            <w:tcBorders>
              <w:top w:val="nil"/>
              <w:left w:val="nil"/>
              <w:bottom w:val="nil"/>
              <w:right w:val="nil"/>
            </w:tcBorders>
          </w:tcPr>
          <w:p w14:paraId="02E3134B"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*309A</w:t>
            </w:r>
          </w:p>
        </w:tc>
        <w:tc>
          <w:tcPr>
            <w:tcW w:w="0" w:type="auto"/>
            <w:tcBorders>
              <w:top w:val="nil"/>
              <w:left w:val="nil"/>
              <w:bottom w:val="nil"/>
              <w:right w:val="nil"/>
            </w:tcBorders>
          </w:tcPr>
          <w:p w14:paraId="5C67E13D"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Item 9 of Schedule 3</w:t>
            </w:r>
          </w:p>
        </w:tc>
        <w:tc>
          <w:tcPr>
            <w:tcW w:w="0" w:type="auto"/>
            <w:tcBorders>
              <w:top w:val="nil"/>
              <w:left w:val="nil"/>
              <w:bottom w:val="nil"/>
              <w:right w:val="nil"/>
            </w:tcBorders>
          </w:tcPr>
          <w:p w14:paraId="1838C0F5"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Accounts and audit</w:t>
            </w:r>
          </w:p>
        </w:tc>
      </w:tr>
      <w:tr w:rsidR="00D53440" w:rsidRPr="00903CE3" w14:paraId="1967E058" w14:textId="77777777">
        <w:tc>
          <w:tcPr>
            <w:tcW w:w="0" w:type="auto"/>
            <w:tcBorders>
              <w:top w:val="nil"/>
              <w:left w:val="nil"/>
              <w:bottom w:val="nil"/>
              <w:right w:val="nil"/>
            </w:tcBorders>
          </w:tcPr>
          <w:p w14:paraId="7CDB39D1"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310</w:t>
            </w:r>
          </w:p>
        </w:tc>
        <w:tc>
          <w:tcPr>
            <w:tcW w:w="0" w:type="auto"/>
            <w:tcBorders>
              <w:top w:val="nil"/>
              <w:left w:val="nil"/>
              <w:bottom w:val="nil"/>
              <w:right w:val="nil"/>
            </w:tcBorders>
          </w:tcPr>
          <w:p w14:paraId="0146033C"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Items 114 and 116 of Schedule 1</w:t>
            </w:r>
          </w:p>
        </w:tc>
        <w:tc>
          <w:tcPr>
            <w:tcW w:w="0" w:type="auto"/>
            <w:tcBorders>
              <w:top w:val="nil"/>
              <w:left w:val="nil"/>
              <w:bottom w:val="nil"/>
              <w:right w:val="nil"/>
            </w:tcBorders>
          </w:tcPr>
          <w:p w14:paraId="75F6D575"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Accounts and audit</w:t>
            </w:r>
          </w:p>
        </w:tc>
      </w:tr>
      <w:tr w:rsidR="00D53440" w:rsidRPr="00903CE3" w14:paraId="75B10491" w14:textId="77777777">
        <w:tc>
          <w:tcPr>
            <w:tcW w:w="0" w:type="auto"/>
            <w:tcBorders>
              <w:top w:val="nil"/>
              <w:left w:val="nil"/>
              <w:bottom w:val="nil"/>
              <w:right w:val="nil"/>
            </w:tcBorders>
          </w:tcPr>
          <w:p w14:paraId="41165221"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312</w:t>
            </w:r>
          </w:p>
        </w:tc>
        <w:tc>
          <w:tcPr>
            <w:tcW w:w="0" w:type="auto"/>
            <w:tcBorders>
              <w:top w:val="nil"/>
              <w:left w:val="nil"/>
              <w:bottom w:val="nil"/>
              <w:right w:val="nil"/>
            </w:tcBorders>
          </w:tcPr>
          <w:p w14:paraId="1059A4BE"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Items 68 and 116 of Schedule 1</w:t>
            </w:r>
          </w:p>
        </w:tc>
        <w:tc>
          <w:tcPr>
            <w:tcW w:w="0" w:type="auto"/>
            <w:tcBorders>
              <w:top w:val="nil"/>
              <w:left w:val="nil"/>
              <w:bottom w:val="nil"/>
              <w:right w:val="nil"/>
            </w:tcBorders>
          </w:tcPr>
          <w:p w14:paraId="5A11BDF3"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Accounts and audit</w:t>
            </w:r>
          </w:p>
        </w:tc>
      </w:tr>
      <w:tr w:rsidR="00D53440" w:rsidRPr="00903CE3" w14:paraId="70DAB293" w14:textId="77777777">
        <w:tc>
          <w:tcPr>
            <w:tcW w:w="0" w:type="auto"/>
            <w:tcBorders>
              <w:top w:val="nil"/>
              <w:left w:val="nil"/>
              <w:bottom w:val="nil"/>
              <w:right w:val="nil"/>
            </w:tcBorders>
          </w:tcPr>
          <w:p w14:paraId="23092118"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313</w:t>
            </w:r>
          </w:p>
        </w:tc>
        <w:tc>
          <w:tcPr>
            <w:tcW w:w="0" w:type="auto"/>
            <w:tcBorders>
              <w:top w:val="nil"/>
              <w:left w:val="nil"/>
              <w:bottom w:val="nil"/>
              <w:right w:val="nil"/>
            </w:tcBorders>
          </w:tcPr>
          <w:p w14:paraId="30475748"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Items 69 and 114 of Schedule 1</w:t>
            </w:r>
          </w:p>
        </w:tc>
        <w:tc>
          <w:tcPr>
            <w:tcW w:w="0" w:type="auto"/>
            <w:tcBorders>
              <w:top w:val="nil"/>
              <w:left w:val="nil"/>
              <w:bottom w:val="nil"/>
              <w:right w:val="nil"/>
            </w:tcBorders>
          </w:tcPr>
          <w:p w14:paraId="3BEC3C86"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Accounts and audit</w:t>
            </w:r>
          </w:p>
        </w:tc>
      </w:tr>
      <w:tr w:rsidR="00D53440" w:rsidRPr="00903CE3" w14:paraId="1078EB2B" w14:textId="77777777">
        <w:tc>
          <w:tcPr>
            <w:tcW w:w="0" w:type="auto"/>
            <w:tcBorders>
              <w:top w:val="nil"/>
              <w:left w:val="nil"/>
              <w:bottom w:val="nil"/>
              <w:right w:val="nil"/>
            </w:tcBorders>
          </w:tcPr>
          <w:p w14:paraId="11019FB3"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317</w:t>
            </w:r>
          </w:p>
        </w:tc>
        <w:tc>
          <w:tcPr>
            <w:tcW w:w="0" w:type="auto"/>
            <w:tcBorders>
              <w:top w:val="nil"/>
              <w:left w:val="nil"/>
              <w:bottom w:val="nil"/>
              <w:right w:val="nil"/>
            </w:tcBorders>
          </w:tcPr>
          <w:p w14:paraId="065857E5"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Item 70 of Schedule 1</w:t>
            </w:r>
          </w:p>
        </w:tc>
        <w:tc>
          <w:tcPr>
            <w:tcW w:w="0" w:type="auto"/>
            <w:tcBorders>
              <w:top w:val="nil"/>
              <w:left w:val="nil"/>
              <w:bottom w:val="nil"/>
              <w:right w:val="nil"/>
            </w:tcBorders>
          </w:tcPr>
          <w:p w14:paraId="063092B5"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Accounts and audit</w:t>
            </w:r>
          </w:p>
        </w:tc>
      </w:tr>
      <w:tr w:rsidR="00D53440" w:rsidRPr="00903CE3" w14:paraId="51C02380" w14:textId="77777777">
        <w:tc>
          <w:tcPr>
            <w:tcW w:w="0" w:type="auto"/>
            <w:tcBorders>
              <w:top w:val="nil"/>
              <w:left w:val="nil"/>
              <w:bottom w:val="nil"/>
              <w:right w:val="nil"/>
            </w:tcBorders>
          </w:tcPr>
          <w:p w14:paraId="09E29A0E"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*317A</w:t>
            </w:r>
          </w:p>
        </w:tc>
        <w:tc>
          <w:tcPr>
            <w:tcW w:w="0" w:type="auto"/>
            <w:tcBorders>
              <w:top w:val="nil"/>
              <w:left w:val="nil"/>
              <w:bottom w:val="nil"/>
              <w:right w:val="nil"/>
            </w:tcBorders>
          </w:tcPr>
          <w:p w14:paraId="553CBEDC"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Item 71 of Schedule 1</w:t>
            </w:r>
          </w:p>
        </w:tc>
        <w:tc>
          <w:tcPr>
            <w:tcW w:w="0" w:type="auto"/>
            <w:tcBorders>
              <w:top w:val="nil"/>
              <w:left w:val="nil"/>
              <w:bottom w:val="nil"/>
              <w:right w:val="nil"/>
            </w:tcBorders>
          </w:tcPr>
          <w:p w14:paraId="1672EB78"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Accounts and audit</w:t>
            </w:r>
          </w:p>
        </w:tc>
      </w:tr>
      <w:tr w:rsidR="00D53440" w:rsidRPr="00903CE3" w14:paraId="06B9A4EE" w14:textId="77777777">
        <w:tc>
          <w:tcPr>
            <w:tcW w:w="0" w:type="auto"/>
            <w:tcBorders>
              <w:top w:val="nil"/>
              <w:left w:val="nil"/>
              <w:bottom w:val="nil"/>
              <w:right w:val="nil"/>
            </w:tcBorders>
          </w:tcPr>
          <w:p w14:paraId="531EB539"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*323A to 323L</w:t>
            </w:r>
          </w:p>
        </w:tc>
        <w:tc>
          <w:tcPr>
            <w:tcW w:w="0" w:type="auto"/>
            <w:tcBorders>
              <w:top w:val="nil"/>
              <w:left w:val="nil"/>
              <w:bottom w:val="nil"/>
              <w:right w:val="nil"/>
            </w:tcBorders>
          </w:tcPr>
          <w:p w14:paraId="5C1B2FBC"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Item 72 of Schedule 1</w:t>
            </w:r>
          </w:p>
        </w:tc>
        <w:tc>
          <w:tcPr>
            <w:tcW w:w="0" w:type="auto"/>
            <w:tcBorders>
              <w:top w:val="nil"/>
              <w:left w:val="nil"/>
              <w:bottom w:val="nil"/>
              <w:right w:val="nil"/>
            </w:tcBorders>
          </w:tcPr>
          <w:p w14:paraId="1A032BF2"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Accounts and audit</w:t>
            </w:r>
          </w:p>
        </w:tc>
      </w:tr>
      <w:tr w:rsidR="00D53440" w:rsidRPr="00903CE3" w14:paraId="2DBD87ED" w14:textId="77777777">
        <w:tc>
          <w:tcPr>
            <w:tcW w:w="0" w:type="auto"/>
            <w:tcBorders>
              <w:top w:val="nil"/>
              <w:left w:val="nil"/>
              <w:bottom w:val="nil"/>
              <w:right w:val="nil"/>
            </w:tcBorders>
          </w:tcPr>
          <w:p w14:paraId="1AF8F2EA"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331A</w:t>
            </w:r>
          </w:p>
        </w:tc>
        <w:tc>
          <w:tcPr>
            <w:tcW w:w="0" w:type="auto"/>
            <w:tcBorders>
              <w:top w:val="nil"/>
              <w:left w:val="nil"/>
              <w:bottom w:val="nil"/>
              <w:right w:val="nil"/>
            </w:tcBorders>
          </w:tcPr>
          <w:p w14:paraId="5B8BB42D"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Items 73 to 77 of Schedule 1</w:t>
            </w:r>
          </w:p>
        </w:tc>
        <w:tc>
          <w:tcPr>
            <w:tcW w:w="0" w:type="auto"/>
            <w:tcBorders>
              <w:top w:val="nil"/>
              <w:left w:val="nil"/>
              <w:bottom w:val="nil"/>
              <w:right w:val="nil"/>
            </w:tcBorders>
          </w:tcPr>
          <w:p w14:paraId="198C12E5"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Accounts and audit</w:t>
            </w:r>
          </w:p>
        </w:tc>
      </w:tr>
      <w:tr w:rsidR="00D53440" w:rsidRPr="00903CE3" w14:paraId="1AD0DE19" w14:textId="77777777">
        <w:tc>
          <w:tcPr>
            <w:tcW w:w="0" w:type="auto"/>
            <w:tcBorders>
              <w:top w:val="nil"/>
              <w:left w:val="nil"/>
              <w:bottom w:val="nil"/>
              <w:right w:val="nil"/>
            </w:tcBorders>
          </w:tcPr>
          <w:p w14:paraId="5B14536E"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*331AA</w:t>
            </w:r>
          </w:p>
        </w:tc>
        <w:tc>
          <w:tcPr>
            <w:tcW w:w="0" w:type="auto"/>
            <w:tcBorders>
              <w:top w:val="nil"/>
              <w:left w:val="nil"/>
              <w:bottom w:val="nil"/>
              <w:right w:val="nil"/>
            </w:tcBorders>
          </w:tcPr>
          <w:p w14:paraId="35D195FA"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Item 78 of Schedule 1</w:t>
            </w:r>
          </w:p>
        </w:tc>
        <w:tc>
          <w:tcPr>
            <w:tcW w:w="0" w:type="auto"/>
            <w:tcBorders>
              <w:top w:val="nil"/>
              <w:left w:val="nil"/>
              <w:bottom w:val="nil"/>
              <w:right w:val="nil"/>
            </w:tcBorders>
          </w:tcPr>
          <w:p w14:paraId="44736AB1"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Accounts and audit</w:t>
            </w:r>
          </w:p>
        </w:tc>
      </w:tr>
      <w:tr w:rsidR="00D53440" w:rsidRPr="00903CE3" w14:paraId="606BFC29" w14:textId="77777777">
        <w:tc>
          <w:tcPr>
            <w:tcW w:w="0" w:type="auto"/>
            <w:tcBorders>
              <w:top w:val="nil"/>
              <w:left w:val="nil"/>
              <w:bottom w:val="nil"/>
              <w:right w:val="nil"/>
            </w:tcBorders>
          </w:tcPr>
          <w:p w14:paraId="59E517BB"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331C</w:t>
            </w:r>
          </w:p>
        </w:tc>
        <w:tc>
          <w:tcPr>
            <w:tcW w:w="0" w:type="auto"/>
            <w:tcBorders>
              <w:top w:val="nil"/>
              <w:left w:val="nil"/>
              <w:bottom w:val="nil"/>
              <w:right w:val="nil"/>
            </w:tcBorders>
          </w:tcPr>
          <w:p w14:paraId="44CC590B"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Item 116 of Schedule 1</w:t>
            </w:r>
          </w:p>
        </w:tc>
        <w:tc>
          <w:tcPr>
            <w:tcW w:w="0" w:type="auto"/>
            <w:tcBorders>
              <w:top w:val="nil"/>
              <w:left w:val="nil"/>
              <w:bottom w:val="nil"/>
              <w:right w:val="nil"/>
            </w:tcBorders>
          </w:tcPr>
          <w:p w14:paraId="6E80DB5A"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Accounts and audit</w:t>
            </w:r>
          </w:p>
        </w:tc>
      </w:tr>
      <w:tr w:rsidR="00D53440" w:rsidRPr="00903CE3" w14:paraId="646F342F" w14:textId="77777777">
        <w:tc>
          <w:tcPr>
            <w:tcW w:w="0" w:type="auto"/>
            <w:tcBorders>
              <w:top w:val="nil"/>
              <w:left w:val="nil"/>
              <w:bottom w:val="nil"/>
              <w:right w:val="nil"/>
            </w:tcBorders>
          </w:tcPr>
          <w:p w14:paraId="29B5A376"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331E</w:t>
            </w:r>
          </w:p>
        </w:tc>
        <w:tc>
          <w:tcPr>
            <w:tcW w:w="0" w:type="auto"/>
            <w:tcBorders>
              <w:top w:val="nil"/>
              <w:left w:val="nil"/>
              <w:bottom w:val="nil"/>
              <w:right w:val="nil"/>
            </w:tcBorders>
          </w:tcPr>
          <w:p w14:paraId="384CB54B"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Item 116 of Schedule 1</w:t>
            </w:r>
          </w:p>
        </w:tc>
        <w:tc>
          <w:tcPr>
            <w:tcW w:w="0" w:type="auto"/>
            <w:tcBorders>
              <w:top w:val="nil"/>
              <w:left w:val="nil"/>
              <w:bottom w:val="nil"/>
              <w:right w:val="nil"/>
            </w:tcBorders>
          </w:tcPr>
          <w:p w14:paraId="71D3C666"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Accounts and audit</w:t>
            </w:r>
          </w:p>
        </w:tc>
      </w:tr>
      <w:tr w:rsidR="00D53440" w:rsidRPr="00903CE3" w14:paraId="0E721BDC" w14:textId="77777777">
        <w:tc>
          <w:tcPr>
            <w:tcW w:w="0" w:type="auto"/>
            <w:tcBorders>
              <w:top w:val="nil"/>
              <w:left w:val="nil"/>
              <w:bottom w:val="nil"/>
              <w:right w:val="nil"/>
            </w:tcBorders>
          </w:tcPr>
          <w:p w14:paraId="1931D61A"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332</w:t>
            </w:r>
          </w:p>
        </w:tc>
        <w:tc>
          <w:tcPr>
            <w:tcW w:w="0" w:type="auto"/>
            <w:tcBorders>
              <w:top w:val="nil"/>
              <w:left w:val="nil"/>
              <w:bottom w:val="nil"/>
              <w:right w:val="nil"/>
            </w:tcBorders>
          </w:tcPr>
          <w:p w14:paraId="27EF73EC"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Items 79, 114 and 115 of Schedule 1</w:t>
            </w:r>
          </w:p>
        </w:tc>
        <w:tc>
          <w:tcPr>
            <w:tcW w:w="0" w:type="auto"/>
            <w:tcBorders>
              <w:top w:val="nil"/>
              <w:left w:val="nil"/>
              <w:bottom w:val="nil"/>
              <w:right w:val="nil"/>
            </w:tcBorders>
          </w:tcPr>
          <w:p w14:paraId="283EDB5C"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Accounts and audit</w:t>
            </w:r>
          </w:p>
        </w:tc>
      </w:tr>
      <w:tr w:rsidR="00D53440" w:rsidRPr="00903CE3" w14:paraId="51CCC124" w14:textId="77777777">
        <w:tc>
          <w:tcPr>
            <w:tcW w:w="0" w:type="auto"/>
            <w:tcBorders>
              <w:top w:val="nil"/>
              <w:left w:val="nil"/>
              <w:bottom w:val="nil"/>
              <w:right w:val="nil"/>
            </w:tcBorders>
          </w:tcPr>
          <w:p w14:paraId="4AA38CAE"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332A</w:t>
            </w:r>
          </w:p>
        </w:tc>
        <w:tc>
          <w:tcPr>
            <w:tcW w:w="0" w:type="auto"/>
            <w:tcBorders>
              <w:top w:val="nil"/>
              <w:left w:val="nil"/>
              <w:bottom w:val="nil"/>
              <w:right w:val="nil"/>
            </w:tcBorders>
          </w:tcPr>
          <w:p w14:paraId="7F58CD2B"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Item 114 of Schedule 1</w:t>
            </w:r>
          </w:p>
        </w:tc>
        <w:tc>
          <w:tcPr>
            <w:tcW w:w="0" w:type="auto"/>
            <w:tcBorders>
              <w:top w:val="nil"/>
              <w:left w:val="nil"/>
              <w:bottom w:val="nil"/>
              <w:right w:val="nil"/>
            </w:tcBorders>
          </w:tcPr>
          <w:p w14:paraId="0CC3E249"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Accounts and audit</w:t>
            </w:r>
          </w:p>
        </w:tc>
      </w:tr>
      <w:tr w:rsidR="00D53440" w:rsidRPr="00903CE3" w14:paraId="06B05A62" w14:textId="77777777">
        <w:tc>
          <w:tcPr>
            <w:tcW w:w="0" w:type="auto"/>
            <w:tcBorders>
              <w:top w:val="nil"/>
              <w:left w:val="nil"/>
              <w:bottom w:val="nil"/>
              <w:right w:val="nil"/>
            </w:tcBorders>
          </w:tcPr>
          <w:p w14:paraId="371A6BE1"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408B</w:t>
            </w:r>
          </w:p>
        </w:tc>
        <w:tc>
          <w:tcPr>
            <w:tcW w:w="0" w:type="auto"/>
            <w:tcBorders>
              <w:top w:val="nil"/>
              <w:left w:val="nil"/>
              <w:bottom w:val="nil"/>
              <w:right w:val="nil"/>
            </w:tcBorders>
          </w:tcPr>
          <w:p w14:paraId="0BA95C80"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Item 114 of Schedule 1</w:t>
            </w:r>
          </w:p>
        </w:tc>
        <w:tc>
          <w:tcPr>
            <w:tcW w:w="0" w:type="auto"/>
            <w:tcBorders>
              <w:top w:val="nil"/>
              <w:left w:val="nil"/>
              <w:bottom w:val="nil"/>
              <w:right w:val="nil"/>
            </w:tcBorders>
          </w:tcPr>
          <w:p w14:paraId="7B4E5218"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Accounts and audit</w:t>
            </w:r>
          </w:p>
        </w:tc>
      </w:tr>
      <w:tr w:rsidR="00D53440" w:rsidRPr="00903CE3" w14:paraId="114E6D83" w14:textId="77777777">
        <w:tc>
          <w:tcPr>
            <w:tcW w:w="0" w:type="auto"/>
            <w:tcBorders>
              <w:top w:val="nil"/>
              <w:left w:val="nil"/>
              <w:bottom w:val="nil"/>
              <w:right w:val="nil"/>
            </w:tcBorders>
          </w:tcPr>
          <w:p w14:paraId="3688183A"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*408C</w:t>
            </w:r>
          </w:p>
        </w:tc>
        <w:tc>
          <w:tcPr>
            <w:tcW w:w="0" w:type="auto"/>
            <w:tcBorders>
              <w:top w:val="nil"/>
              <w:left w:val="nil"/>
              <w:bottom w:val="nil"/>
              <w:right w:val="nil"/>
            </w:tcBorders>
          </w:tcPr>
          <w:p w14:paraId="1E162C82"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Item 80 of Schedule 1</w:t>
            </w:r>
          </w:p>
        </w:tc>
        <w:tc>
          <w:tcPr>
            <w:tcW w:w="0" w:type="auto"/>
            <w:tcBorders>
              <w:top w:val="nil"/>
              <w:left w:val="nil"/>
              <w:bottom w:val="nil"/>
              <w:right w:val="nil"/>
            </w:tcBorders>
          </w:tcPr>
          <w:p w14:paraId="53B63CFC"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Accounts and audit</w:t>
            </w:r>
          </w:p>
        </w:tc>
      </w:tr>
      <w:tr w:rsidR="00D53440" w:rsidRPr="00903CE3" w14:paraId="602D72D1" w14:textId="77777777">
        <w:tc>
          <w:tcPr>
            <w:tcW w:w="0" w:type="auto"/>
            <w:tcBorders>
              <w:top w:val="nil"/>
              <w:left w:val="nil"/>
              <w:bottom w:val="nil"/>
              <w:right w:val="nil"/>
            </w:tcBorders>
          </w:tcPr>
          <w:p w14:paraId="08CBE587"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409</w:t>
            </w:r>
          </w:p>
        </w:tc>
        <w:tc>
          <w:tcPr>
            <w:tcW w:w="0" w:type="auto"/>
            <w:tcBorders>
              <w:top w:val="nil"/>
              <w:left w:val="nil"/>
              <w:bottom w:val="nil"/>
              <w:right w:val="nil"/>
            </w:tcBorders>
          </w:tcPr>
          <w:p w14:paraId="11312298"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Items 81 to 83 of Schedule 1</w:t>
            </w:r>
          </w:p>
        </w:tc>
        <w:tc>
          <w:tcPr>
            <w:tcW w:w="0" w:type="auto"/>
            <w:tcBorders>
              <w:top w:val="nil"/>
              <w:left w:val="nil"/>
              <w:bottom w:val="nil"/>
              <w:right w:val="nil"/>
            </w:tcBorders>
          </w:tcPr>
          <w:p w14:paraId="2508DDB0"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Accounts and audit</w:t>
            </w:r>
          </w:p>
        </w:tc>
      </w:tr>
      <w:tr w:rsidR="00D53440" w:rsidRPr="00903CE3" w14:paraId="55A6F291" w14:textId="77777777">
        <w:tc>
          <w:tcPr>
            <w:tcW w:w="0" w:type="auto"/>
            <w:tcBorders>
              <w:top w:val="nil"/>
              <w:left w:val="nil"/>
              <w:bottom w:val="nil"/>
              <w:right w:val="nil"/>
            </w:tcBorders>
          </w:tcPr>
          <w:p w14:paraId="4A9A9983"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409A</w:t>
            </w:r>
          </w:p>
        </w:tc>
        <w:tc>
          <w:tcPr>
            <w:tcW w:w="0" w:type="auto"/>
            <w:tcBorders>
              <w:top w:val="nil"/>
              <w:left w:val="nil"/>
              <w:bottom w:val="nil"/>
              <w:right w:val="nil"/>
            </w:tcBorders>
          </w:tcPr>
          <w:p w14:paraId="28000B69"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Items 84 to 86, 114 and 115 of Schedule 1</w:t>
            </w:r>
          </w:p>
        </w:tc>
        <w:tc>
          <w:tcPr>
            <w:tcW w:w="0" w:type="auto"/>
            <w:tcBorders>
              <w:top w:val="nil"/>
              <w:left w:val="nil"/>
              <w:bottom w:val="nil"/>
              <w:right w:val="nil"/>
            </w:tcBorders>
          </w:tcPr>
          <w:p w14:paraId="24C2864D"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Accounts and audit</w:t>
            </w:r>
          </w:p>
        </w:tc>
      </w:tr>
      <w:tr w:rsidR="00D53440" w:rsidRPr="00903CE3" w14:paraId="1BE5C425" w14:textId="77777777">
        <w:tc>
          <w:tcPr>
            <w:tcW w:w="0" w:type="auto"/>
            <w:tcBorders>
              <w:top w:val="nil"/>
              <w:left w:val="nil"/>
              <w:bottom w:val="nil"/>
              <w:right w:val="nil"/>
            </w:tcBorders>
          </w:tcPr>
          <w:p w14:paraId="00B4802B"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622</w:t>
            </w:r>
          </w:p>
        </w:tc>
        <w:tc>
          <w:tcPr>
            <w:tcW w:w="0" w:type="auto"/>
            <w:tcBorders>
              <w:top w:val="nil"/>
              <w:left w:val="nil"/>
              <w:bottom w:val="nil"/>
              <w:right w:val="nil"/>
            </w:tcBorders>
          </w:tcPr>
          <w:p w14:paraId="27A59CC8"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Items 7, 8, 65 and 66 of Schedule 2</w:t>
            </w:r>
          </w:p>
        </w:tc>
        <w:tc>
          <w:tcPr>
            <w:tcW w:w="0" w:type="auto"/>
            <w:tcBorders>
              <w:top w:val="nil"/>
              <w:left w:val="nil"/>
              <w:bottom w:val="nil"/>
              <w:right w:val="nil"/>
            </w:tcBorders>
          </w:tcPr>
          <w:p w14:paraId="177C701D"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Secondary trading</w:t>
            </w:r>
          </w:p>
        </w:tc>
      </w:tr>
      <w:tr w:rsidR="00D53440" w:rsidRPr="00903CE3" w14:paraId="6E91D9E5" w14:textId="77777777">
        <w:tc>
          <w:tcPr>
            <w:tcW w:w="0" w:type="auto"/>
            <w:tcBorders>
              <w:top w:val="nil"/>
              <w:left w:val="nil"/>
              <w:bottom w:val="nil"/>
              <w:right w:val="nil"/>
            </w:tcBorders>
          </w:tcPr>
          <w:p w14:paraId="58A272BB"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*622A</w:t>
            </w:r>
          </w:p>
        </w:tc>
        <w:tc>
          <w:tcPr>
            <w:tcW w:w="0" w:type="auto"/>
            <w:tcBorders>
              <w:top w:val="nil"/>
              <w:left w:val="nil"/>
              <w:bottom w:val="nil"/>
              <w:right w:val="nil"/>
            </w:tcBorders>
          </w:tcPr>
          <w:p w14:paraId="6B18435D"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Item 9 of Schedule 2</w:t>
            </w:r>
          </w:p>
        </w:tc>
        <w:tc>
          <w:tcPr>
            <w:tcW w:w="0" w:type="auto"/>
            <w:tcBorders>
              <w:top w:val="nil"/>
              <w:left w:val="nil"/>
              <w:bottom w:val="nil"/>
              <w:right w:val="nil"/>
            </w:tcBorders>
          </w:tcPr>
          <w:p w14:paraId="1CDD3DA0"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Secondary trading</w:t>
            </w:r>
          </w:p>
        </w:tc>
      </w:tr>
      <w:tr w:rsidR="00D53440" w:rsidRPr="00903CE3" w14:paraId="23313050" w14:textId="77777777">
        <w:tc>
          <w:tcPr>
            <w:tcW w:w="0" w:type="auto"/>
            <w:tcBorders>
              <w:top w:val="nil"/>
              <w:left w:val="nil"/>
              <w:bottom w:val="nil"/>
              <w:right w:val="nil"/>
            </w:tcBorders>
          </w:tcPr>
          <w:p w14:paraId="6C611DED"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776</w:t>
            </w:r>
          </w:p>
        </w:tc>
        <w:tc>
          <w:tcPr>
            <w:tcW w:w="0" w:type="auto"/>
            <w:tcBorders>
              <w:top w:val="nil"/>
              <w:left w:val="nil"/>
              <w:bottom w:val="nil"/>
              <w:right w:val="nil"/>
            </w:tcBorders>
          </w:tcPr>
          <w:p w14:paraId="64C5F120"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Item 87 of Schedule 1</w:t>
            </w:r>
          </w:p>
        </w:tc>
        <w:tc>
          <w:tcPr>
            <w:tcW w:w="0" w:type="auto"/>
            <w:tcBorders>
              <w:top w:val="nil"/>
              <w:left w:val="nil"/>
              <w:bottom w:val="nil"/>
              <w:right w:val="nil"/>
            </w:tcBorders>
          </w:tcPr>
          <w:p w14:paraId="18C04559"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Securities exchanges to assist Commission</w:t>
            </w:r>
          </w:p>
        </w:tc>
      </w:tr>
      <w:tr w:rsidR="00D53440" w:rsidRPr="00903CE3" w14:paraId="34E5ED99" w14:textId="77777777">
        <w:tc>
          <w:tcPr>
            <w:tcW w:w="0" w:type="auto"/>
            <w:tcBorders>
              <w:top w:val="nil"/>
              <w:left w:val="nil"/>
              <w:bottom w:val="nil"/>
              <w:right w:val="nil"/>
            </w:tcBorders>
          </w:tcPr>
          <w:p w14:paraId="311743C1"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777</w:t>
            </w:r>
          </w:p>
        </w:tc>
        <w:tc>
          <w:tcPr>
            <w:tcW w:w="0" w:type="auto"/>
            <w:tcBorders>
              <w:top w:val="nil"/>
              <w:left w:val="nil"/>
              <w:bottom w:val="nil"/>
              <w:right w:val="nil"/>
            </w:tcBorders>
          </w:tcPr>
          <w:p w14:paraId="648F2305"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Items 88 and 89 of Schedule 1</w:t>
            </w:r>
          </w:p>
        </w:tc>
        <w:tc>
          <w:tcPr>
            <w:tcW w:w="0" w:type="auto"/>
            <w:tcBorders>
              <w:top w:val="nil"/>
              <w:left w:val="nil"/>
              <w:bottom w:val="nil"/>
              <w:right w:val="nil"/>
            </w:tcBorders>
          </w:tcPr>
          <w:p w14:paraId="623F63D6" w14:textId="77777777" w:rsidR="00D53440" w:rsidRPr="00903CE3" w:rsidRDefault="00D53440" w:rsidP="00D53440">
            <w:pPr>
              <w:autoSpaceDE w:val="0"/>
              <w:autoSpaceDN w:val="0"/>
              <w:adjustRightInd w:val="0"/>
              <w:spacing w:before="120"/>
              <w:ind w:left="5" w:hanging="5"/>
              <w:jc w:val="both"/>
              <w:rPr>
                <w:sz w:val="20"/>
                <w:szCs w:val="22"/>
              </w:rPr>
            </w:pPr>
            <w:r w:rsidRPr="00903CE3">
              <w:rPr>
                <w:sz w:val="20"/>
                <w:szCs w:val="22"/>
              </w:rPr>
              <w:t>Compliance with, or enforcement of, rules of a securities exchange</w:t>
            </w:r>
          </w:p>
        </w:tc>
      </w:tr>
      <w:tr w:rsidR="00D53440" w:rsidRPr="00903CE3" w14:paraId="31A7E896" w14:textId="77777777">
        <w:tc>
          <w:tcPr>
            <w:tcW w:w="0" w:type="auto"/>
            <w:tcBorders>
              <w:top w:val="nil"/>
              <w:left w:val="nil"/>
              <w:bottom w:val="nil"/>
              <w:right w:val="nil"/>
            </w:tcBorders>
          </w:tcPr>
          <w:p w14:paraId="73D8CCC9"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779</w:t>
            </w:r>
          </w:p>
        </w:tc>
        <w:tc>
          <w:tcPr>
            <w:tcW w:w="0" w:type="auto"/>
            <w:tcBorders>
              <w:top w:val="nil"/>
              <w:left w:val="nil"/>
              <w:bottom w:val="nil"/>
              <w:right w:val="nil"/>
            </w:tcBorders>
          </w:tcPr>
          <w:p w14:paraId="5F3542CA"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Items 90 and 91 of Schedule 1</w:t>
            </w:r>
          </w:p>
        </w:tc>
        <w:tc>
          <w:tcPr>
            <w:tcW w:w="0" w:type="auto"/>
            <w:tcBorders>
              <w:top w:val="nil"/>
              <w:left w:val="nil"/>
              <w:bottom w:val="nil"/>
              <w:right w:val="nil"/>
            </w:tcBorders>
          </w:tcPr>
          <w:p w14:paraId="19501E52"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Qualified privilege</w:t>
            </w:r>
          </w:p>
        </w:tc>
      </w:tr>
      <w:tr w:rsidR="00D53440" w:rsidRPr="00903CE3" w14:paraId="77F0F069" w14:textId="77777777">
        <w:tc>
          <w:tcPr>
            <w:tcW w:w="0" w:type="auto"/>
            <w:tcBorders>
              <w:top w:val="nil"/>
              <w:left w:val="nil"/>
              <w:bottom w:val="nil"/>
              <w:right w:val="nil"/>
            </w:tcBorders>
          </w:tcPr>
          <w:p w14:paraId="11929032"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994</w:t>
            </w:r>
          </w:p>
        </w:tc>
        <w:tc>
          <w:tcPr>
            <w:tcW w:w="0" w:type="auto"/>
            <w:tcBorders>
              <w:top w:val="nil"/>
              <w:left w:val="nil"/>
              <w:bottom w:val="nil"/>
              <w:right w:val="nil"/>
            </w:tcBorders>
          </w:tcPr>
          <w:p w14:paraId="3EB28F80"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Items 10 to 12 of Schedule 2</w:t>
            </w:r>
          </w:p>
        </w:tc>
        <w:tc>
          <w:tcPr>
            <w:tcW w:w="0" w:type="auto"/>
            <w:tcBorders>
              <w:top w:val="nil"/>
              <w:left w:val="nil"/>
              <w:bottom w:val="nil"/>
              <w:right w:val="nil"/>
            </w:tcBorders>
          </w:tcPr>
          <w:p w14:paraId="63380A53"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Statement in a prospectus</w:t>
            </w:r>
          </w:p>
        </w:tc>
      </w:tr>
      <w:tr w:rsidR="00D53440" w:rsidRPr="00903CE3" w14:paraId="3F131799" w14:textId="77777777">
        <w:tc>
          <w:tcPr>
            <w:tcW w:w="0" w:type="auto"/>
            <w:tcBorders>
              <w:top w:val="nil"/>
              <w:left w:val="nil"/>
              <w:bottom w:val="nil"/>
              <w:right w:val="nil"/>
            </w:tcBorders>
          </w:tcPr>
          <w:p w14:paraId="7143D950"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996</w:t>
            </w:r>
          </w:p>
        </w:tc>
        <w:tc>
          <w:tcPr>
            <w:tcW w:w="0" w:type="auto"/>
            <w:tcBorders>
              <w:top w:val="nil"/>
              <w:left w:val="nil"/>
              <w:bottom w:val="nil"/>
              <w:right w:val="nil"/>
            </w:tcBorders>
          </w:tcPr>
          <w:p w14:paraId="52F4C4ED"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Item 13 of Schedule 2</w:t>
            </w:r>
          </w:p>
        </w:tc>
        <w:tc>
          <w:tcPr>
            <w:tcW w:w="0" w:type="auto"/>
            <w:tcBorders>
              <w:top w:val="nil"/>
              <w:left w:val="nil"/>
              <w:bottom w:val="nil"/>
              <w:right w:val="nil"/>
            </w:tcBorders>
          </w:tcPr>
          <w:p w14:paraId="1333A379" w14:textId="77777777" w:rsidR="00D53440" w:rsidRPr="00903CE3" w:rsidRDefault="00D53440" w:rsidP="00D53440">
            <w:pPr>
              <w:autoSpaceDE w:val="0"/>
              <w:autoSpaceDN w:val="0"/>
              <w:adjustRightInd w:val="0"/>
              <w:spacing w:before="120"/>
              <w:ind w:left="10" w:hanging="10"/>
              <w:jc w:val="both"/>
              <w:rPr>
                <w:sz w:val="20"/>
                <w:szCs w:val="22"/>
              </w:rPr>
            </w:pPr>
            <w:r w:rsidRPr="00903CE3">
              <w:rPr>
                <w:sz w:val="20"/>
                <w:szCs w:val="22"/>
              </w:rPr>
              <w:t>False or misleading statements in, or omission from, prospectus</w:t>
            </w:r>
          </w:p>
        </w:tc>
      </w:tr>
      <w:tr w:rsidR="00D53440" w:rsidRPr="00903CE3" w14:paraId="51DF784C" w14:textId="77777777">
        <w:tc>
          <w:tcPr>
            <w:tcW w:w="0" w:type="auto"/>
            <w:tcBorders>
              <w:top w:val="nil"/>
              <w:left w:val="nil"/>
              <w:bottom w:val="nil"/>
              <w:right w:val="nil"/>
            </w:tcBorders>
          </w:tcPr>
          <w:p w14:paraId="5A7D1CBA"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999</w:t>
            </w:r>
          </w:p>
        </w:tc>
        <w:tc>
          <w:tcPr>
            <w:tcW w:w="0" w:type="auto"/>
            <w:tcBorders>
              <w:top w:val="nil"/>
              <w:left w:val="nil"/>
              <w:bottom w:val="nil"/>
              <w:right w:val="nil"/>
            </w:tcBorders>
          </w:tcPr>
          <w:p w14:paraId="0CC3E4BD"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Item 14 of Schedule 2</w:t>
            </w:r>
          </w:p>
        </w:tc>
        <w:tc>
          <w:tcPr>
            <w:tcW w:w="0" w:type="auto"/>
            <w:tcBorders>
              <w:top w:val="nil"/>
              <w:left w:val="nil"/>
              <w:bottom w:val="nil"/>
              <w:right w:val="nil"/>
            </w:tcBorders>
          </w:tcPr>
          <w:p w14:paraId="522ADFFB" w14:textId="77777777" w:rsidR="00D53440" w:rsidRPr="00903CE3" w:rsidRDefault="00D53440" w:rsidP="00D53440">
            <w:pPr>
              <w:autoSpaceDE w:val="0"/>
              <w:autoSpaceDN w:val="0"/>
              <w:adjustRightInd w:val="0"/>
              <w:spacing w:before="120"/>
              <w:ind w:left="10" w:hanging="10"/>
              <w:jc w:val="both"/>
              <w:rPr>
                <w:sz w:val="20"/>
                <w:szCs w:val="22"/>
              </w:rPr>
            </w:pPr>
            <w:r w:rsidRPr="00903CE3">
              <w:rPr>
                <w:sz w:val="20"/>
                <w:szCs w:val="22"/>
              </w:rPr>
              <w:t>False or misleading statements in relation to securities</w:t>
            </w:r>
          </w:p>
        </w:tc>
      </w:tr>
      <w:tr w:rsidR="00D53440" w:rsidRPr="00903CE3" w14:paraId="1D2BFE1D" w14:textId="77777777">
        <w:tc>
          <w:tcPr>
            <w:tcW w:w="0" w:type="auto"/>
            <w:tcBorders>
              <w:top w:val="nil"/>
              <w:left w:val="nil"/>
              <w:bottom w:val="nil"/>
              <w:right w:val="nil"/>
            </w:tcBorders>
          </w:tcPr>
          <w:p w14:paraId="0516ECD4"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*1001A to 1001D</w:t>
            </w:r>
          </w:p>
        </w:tc>
        <w:tc>
          <w:tcPr>
            <w:tcW w:w="0" w:type="auto"/>
            <w:tcBorders>
              <w:top w:val="nil"/>
              <w:left w:val="nil"/>
              <w:bottom w:val="nil"/>
              <w:right w:val="nil"/>
            </w:tcBorders>
          </w:tcPr>
          <w:p w14:paraId="5B884619"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Item 92 of Schedule 1</w:t>
            </w:r>
          </w:p>
        </w:tc>
        <w:tc>
          <w:tcPr>
            <w:tcW w:w="0" w:type="auto"/>
            <w:tcBorders>
              <w:top w:val="nil"/>
              <w:left w:val="nil"/>
              <w:bottom w:val="nil"/>
              <w:right w:val="nil"/>
            </w:tcBorders>
          </w:tcPr>
          <w:p w14:paraId="15F6190E" w14:textId="77777777" w:rsidR="00D53440" w:rsidRPr="00903CE3" w:rsidRDefault="00D53440" w:rsidP="00D53440">
            <w:pPr>
              <w:autoSpaceDE w:val="0"/>
              <w:autoSpaceDN w:val="0"/>
              <w:adjustRightInd w:val="0"/>
              <w:spacing w:before="120"/>
              <w:jc w:val="both"/>
              <w:rPr>
                <w:sz w:val="20"/>
                <w:szCs w:val="22"/>
              </w:rPr>
            </w:pPr>
            <w:r w:rsidRPr="00903CE3">
              <w:rPr>
                <w:sz w:val="20"/>
                <w:szCs w:val="22"/>
              </w:rPr>
              <w:t>Continuous disclosure</w:t>
            </w:r>
          </w:p>
        </w:tc>
      </w:tr>
    </w:tbl>
    <w:p w14:paraId="3BC051B6" w14:textId="77777777" w:rsidR="00D53440" w:rsidRPr="00846303" w:rsidRDefault="00D53440" w:rsidP="009F4B9C">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INDEX OF AMENDMENTS</w:t>
      </w:r>
      <w:r w:rsidRPr="00846303">
        <w:rPr>
          <w:sz w:val="22"/>
          <w:szCs w:val="22"/>
        </w:rPr>
        <w:t>—continued</w:t>
      </w:r>
    </w:p>
    <w:p w14:paraId="5C0B8F47" w14:textId="77777777" w:rsidR="00D53440" w:rsidRPr="00846303" w:rsidRDefault="00D53440" w:rsidP="00D53440">
      <w:pPr>
        <w:autoSpaceDE w:val="0"/>
        <w:autoSpaceDN w:val="0"/>
        <w:adjustRightInd w:val="0"/>
        <w:spacing w:before="120"/>
        <w:jc w:val="both"/>
        <w:rPr>
          <w:sz w:val="22"/>
          <w:szCs w:val="22"/>
        </w:rPr>
      </w:pPr>
    </w:p>
    <w:tbl>
      <w:tblPr>
        <w:tblW w:w="0" w:type="auto"/>
        <w:tblCellMar>
          <w:left w:w="40" w:type="dxa"/>
          <w:right w:w="40" w:type="dxa"/>
        </w:tblCellMar>
        <w:tblLook w:val="0000" w:firstRow="0" w:lastRow="0" w:firstColumn="0" w:lastColumn="0" w:noHBand="0" w:noVBand="0"/>
      </w:tblPr>
      <w:tblGrid>
        <w:gridCol w:w="1217"/>
        <w:gridCol w:w="3112"/>
        <w:gridCol w:w="5111"/>
      </w:tblGrid>
      <w:tr w:rsidR="00D53440" w:rsidRPr="00903CE3" w14:paraId="4A130A3B" w14:textId="77777777">
        <w:tc>
          <w:tcPr>
            <w:tcW w:w="0" w:type="auto"/>
            <w:tcBorders>
              <w:top w:val="nil"/>
              <w:left w:val="nil"/>
              <w:bottom w:val="nil"/>
              <w:right w:val="nil"/>
            </w:tcBorders>
          </w:tcPr>
          <w:p w14:paraId="428480AB" w14:textId="1AFB7822" w:rsidR="00D53440" w:rsidRPr="00903CE3" w:rsidRDefault="00D53440" w:rsidP="00903CE3">
            <w:pPr>
              <w:autoSpaceDE w:val="0"/>
              <w:autoSpaceDN w:val="0"/>
              <w:adjustRightInd w:val="0"/>
              <w:spacing w:before="120"/>
              <w:jc w:val="both"/>
              <w:rPr>
                <w:sz w:val="20"/>
                <w:szCs w:val="22"/>
              </w:rPr>
            </w:pPr>
            <w:r w:rsidRPr="00903CE3">
              <w:rPr>
                <w:sz w:val="20"/>
                <w:szCs w:val="22"/>
              </w:rPr>
              <w:t>1006</w:t>
            </w:r>
          </w:p>
        </w:tc>
        <w:tc>
          <w:tcPr>
            <w:tcW w:w="0" w:type="auto"/>
            <w:tcBorders>
              <w:top w:val="nil"/>
              <w:left w:val="nil"/>
              <w:bottom w:val="nil"/>
              <w:right w:val="nil"/>
            </w:tcBorders>
          </w:tcPr>
          <w:p w14:paraId="7048ECD8" w14:textId="77777777" w:rsidR="00D53440" w:rsidRPr="00903CE3" w:rsidRDefault="00D53440" w:rsidP="00903CE3">
            <w:pPr>
              <w:autoSpaceDE w:val="0"/>
              <w:autoSpaceDN w:val="0"/>
              <w:adjustRightInd w:val="0"/>
              <w:spacing w:before="120"/>
              <w:ind w:left="245"/>
              <w:jc w:val="both"/>
              <w:rPr>
                <w:sz w:val="20"/>
                <w:szCs w:val="22"/>
              </w:rPr>
            </w:pPr>
            <w:r w:rsidRPr="00903CE3">
              <w:rPr>
                <w:sz w:val="20"/>
                <w:szCs w:val="22"/>
              </w:rPr>
              <w:t>Items 15 and 16 of Schedule 2</w:t>
            </w:r>
          </w:p>
        </w:tc>
        <w:tc>
          <w:tcPr>
            <w:tcW w:w="0" w:type="auto"/>
            <w:tcBorders>
              <w:top w:val="nil"/>
              <w:left w:val="nil"/>
              <w:bottom w:val="nil"/>
              <w:right w:val="nil"/>
            </w:tcBorders>
          </w:tcPr>
          <w:p w14:paraId="38B31AAC"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Secondary trading</w:t>
            </w:r>
          </w:p>
        </w:tc>
      </w:tr>
      <w:tr w:rsidR="00D53440" w:rsidRPr="00903CE3" w14:paraId="364ACD9C" w14:textId="77777777">
        <w:tc>
          <w:tcPr>
            <w:tcW w:w="0" w:type="auto"/>
            <w:tcBorders>
              <w:top w:val="nil"/>
              <w:left w:val="nil"/>
              <w:bottom w:val="nil"/>
              <w:right w:val="nil"/>
            </w:tcBorders>
          </w:tcPr>
          <w:p w14:paraId="577C59CA" w14:textId="2C02E88A" w:rsidR="00D53440" w:rsidRPr="00903CE3" w:rsidRDefault="00D53440" w:rsidP="00903CE3">
            <w:pPr>
              <w:autoSpaceDE w:val="0"/>
              <w:autoSpaceDN w:val="0"/>
              <w:adjustRightInd w:val="0"/>
              <w:spacing w:before="120"/>
              <w:jc w:val="both"/>
              <w:rPr>
                <w:sz w:val="20"/>
                <w:szCs w:val="22"/>
              </w:rPr>
            </w:pPr>
            <w:r w:rsidRPr="00903CE3">
              <w:rPr>
                <w:sz w:val="20"/>
                <w:szCs w:val="22"/>
              </w:rPr>
              <w:t>1007</w:t>
            </w:r>
          </w:p>
        </w:tc>
        <w:tc>
          <w:tcPr>
            <w:tcW w:w="0" w:type="auto"/>
            <w:tcBorders>
              <w:top w:val="nil"/>
              <w:left w:val="nil"/>
              <w:bottom w:val="nil"/>
              <w:right w:val="nil"/>
            </w:tcBorders>
          </w:tcPr>
          <w:p w14:paraId="588D8AD9" w14:textId="77777777" w:rsidR="00D53440" w:rsidRPr="00903CE3" w:rsidRDefault="00D53440" w:rsidP="00903CE3">
            <w:pPr>
              <w:autoSpaceDE w:val="0"/>
              <w:autoSpaceDN w:val="0"/>
              <w:adjustRightInd w:val="0"/>
              <w:spacing w:before="120"/>
              <w:ind w:left="250"/>
              <w:jc w:val="both"/>
              <w:rPr>
                <w:sz w:val="20"/>
                <w:szCs w:val="22"/>
              </w:rPr>
            </w:pPr>
            <w:r w:rsidRPr="00903CE3">
              <w:rPr>
                <w:sz w:val="20"/>
                <w:szCs w:val="22"/>
              </w:rPr>
              <w:t>Item 17 of Schedule 2</w:t>
            </w:r>
          </w:p>
        </w:tc>
        <w:tc>
          <w:tcPr>
            <w:tcW w:w="0" w:type="auto"/>
            <w:tcBorders>
              <w:top w:val="nil"/>
              <w:left w:val="nil"/>
              <w:bottom w:val="nil"/>
              <w:right w:val="nil"/>
            </w:tcBorders>
          </w:tcPr>
          <w:p w14:paraId="49149952"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Secondary trading</w:t>
            </w:r>
          </w:p>
        </w:tc>
      </w:tr>
      <w:tr w:rsidR="00D53440" w:rsidRPr="00903CE3" w14:paraId="402C4054" w14:textId="77777777">
        <w:tc>
          <w:tcPr>
            <w:tcW w:w="0" w:type="auto"/>
            <w:tcBorders>
              <w:top w:val="nil"/>
              <w:left w:val="nil"/>
              <w:bottom w:val="nil"/>
              <w:right w:val="nil"/>
            </w:tcBorders>
          </w:tcPr>
          <w:p w14:paraId="6EBEA5F2"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1008</w:t>
            </w:r>
          </w:p>
        </w:tc>
        <w:tc>
          <w:tcPr>
            <w:tcW w:w="0" w:type="auto"/>
            <w:tcBorders>
              <w:top w:val="nil"/>
              <w:left w:val="nil"/>
              <w:bottom w:val="nil"/>
              <w:right w:val="nil"/>
            </w:tcBorders>
          </w:tcPr>
          <w:p w14:paraId="22F131AC" w14:textId="77777777" w:rsidR="00D53440" w:rsidRPr="00903CE3" w:rsidRDefault="00D53440" w:rsidP="00903CE3">
            <w:pPr>
              <w:autoSpaceDE w:val="0"/>
              <w:autoSpaceDN w:val="0"/>
              <w:adjustRightInd w:val="0"/>
              <w:spacing w:before="120"/>
              <w:ind w:left="245"/>
              <w:jc w:val="both"/>
              <w:rPr>
                <w:sz w:val="20"/>
                <w:szCs w:val="22"/>
              </w:rPr>
            </w:pPr>
            <w:r w:rsidRPr="00903CE3">
              <w:rPr>
                <w:sz w:val="20"/>
                <w:szCs w:val="22"/>
              </w:rPr>
              <w:t>Items 18 and 67 of Schedule 2</w:t>
            </w:r>
          </w:p>
        </w:tc>
        <w:tc>
          <w:tcPr>
            <w:tcW w:w="0" w:type="auto"/>
            <w:tcBorders>
              <w:top w:val="nil"/>
              <w:left w:val="nil"/>
              <w:bottom w:val="nil"/>
              <w:right w:val="nil"/>
            </w:tcBorders>
          </w:tcPr>
          <w:p w14:paraId="1A0B5799"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Secondary trading</w:t>
            </w:r>
          </w:p>
        </w:tc>
      </w:tr>
      <w:tr w:rsidR="00D53440" w:rsidRPr="00903CE3" w14:paraId="3BD113B8" w14:textId="77777777">
        <w:tc>
          <w:tcPr>
            <w:tcW w:w="0" w:type="auto"/>
            <w:tcBorders>
              <w:top w:val="nil"/>
              <w:left w:val="nil"/>
              <w:bottom w:val="nil"/>
              <w:right w:val="nil"/>
            </w:tcBorders>
          </w:tcPr>
          <w:p w14:paraId="7CACB5BF"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1008A</w:t>
            </w:r>
          </w:p>
        </w:tc>
        <w:tc>
          <w:tcPr>
            <w:tcW w:w="0" w:type="auto"/>
            <w:tcBorders>
              <w:top w:val="nil"/>
              <w:left w:val="nil"/>
              <w:bottom w:val="nil"/>
              <w:right w:val="nil"/>
            </w:tcBorders>
          </w:tcPr>
          <w:p w14:paraId="08C55B6C" w14:textId="77777777" w:rsidR="00D53440" w:rsidRPr="00903CE3" w:rsidRDefault="00D53440" w:rsidP="00903CE3">
            <w:pPr>
              <w:autoSpaceDE w:val="0"/>
              <w:autoSpaceDN w:val="0"/>
              <w:adjustRightInd w:val="0"/>
              <w:spacing w:before="120"/>
              <w:ind w:left="250" w:firstLine="5"/>
              <w:jc w:val="both"/>
              <w:rPr>
                <w:sz w:val="20"/>
                <w:szCs w:val="22"/>
              </w:rPr>
            </w:pPr>
            <w:r w:rsidRPr="00903CE3">
              <w:rPr>
                <w:sz w:val="20"/>
                <w:szCs w:val="22"/>
              </w:rPr>
              <w:t>Items 19 and 67 of Schedule 2</w:t>
            </w:r>
          </w:p>
        </w:tc>
        <w:tc>
          <w:tcPr>
            <w:tcW w:w="0" w:type="auto"/>
            <w:tcBorders>
              <w:top w:val="nil"/>
              <w:left w:val="nil"/>
              <w:bottom w:val="nil"/>
              <w:right w:val="nil"/>
            </w:tcBorders>
          </w:tcPr>
          <w:p w14:paraId="1650FB9B"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Secondary trading</w:t>
            </w:r>
          </w:p>
        </w:tc>
      </w:tr>
      <w:tr w:rsidR="00D53440" w:rsidRPr="00903CE3" w14:paraId="4C3BE239" w14:textId="77777777">
        <w:tc>
          <w:tcPr>
            <w:tcW w:w="0" w:type="auto"/>
            <w:tcBorders>
              <w:top w:val="nil"/>
              <w:left w:val="nil"/>
              <w:bottom w:val="nil"/>
              <w:right w:val="nil"/>
            </w:tcBorders>
          </w:tcPr>
          <w:p w14:paraId="5EEE4C57"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1009</w:t>
            </w:r>
          </w:p>
        </w:tc>
        <w:tc>
          <w:tcPr>
            <w:tcW w:w="0" w:type="auto"/>
            <w:tcBorders>
              <w:top w:val="nil"/>
              <w:left w:val="nil"/>
              <w:bottom w:val="nil"/>
              <w:right w:val="nil"/>
            </w:tcBorders>
          </w:tcPr>
          <w:p w14:paraId="76F37EEB" w14:textId="77777777" w:rsidR="00D53440" w:rsidRPr="00903CE3" w:rsidRDefault="00D53440" w:rsidP="00903CE3">
            <w:pPr>
              <w:autoSpaceDE w:val="0"/>
              <w:autoSpaceDN w:val="0"/>
              <w:adjustRightInd w:val="0"/>
              <w:spacing w:before="120"/>
              <w:ind w:left="250" w:firstLine="5"/>
              <w:jc w:val="both"/>
              <w:rPr>
                <w:sz w:val="20"/>
                <w:szCs w:val="22"/>
              </w:rPr>
            </w:pPr>
            <w:r w:rsidRPr="00903CE3">
              <w:rPr>
                <w:sz w:val="20"/>
                <w:szCs w:val="22"/>
              </w:rPr>
              <w:t>Items 20 to 25 and 67 of Schedule 2</w:t>
            </w:r>
          </w:p>
        </w:tc>
        <w:tc>
          <w:tcPr>
            <w:tcW w:w="0" w:type="auto"/>
            <w:tcBorders>
              <w:top w:val="nil"/>
              <w:left w:val="nil"/>
              <w:bottom w:val="nil"/>
              <w:right w:val="nil"/>
            </w:tcBorders>
          </w:tcPr>
          <w:p w14:paraId="7658EAFD"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Secondary trading</w:t>
            </w:r>
          </w:p>
        </w:tc>
      </w:tr>
      <w:tr w:rsidR="00D53440" w:rsidRPr="00903CE3" w14:paraId="5BBD00DE" w14:textId="77777777">
        <w:tc>
          <w:tcPr>
            <w:tcW w:w="0" w:type="auto"/>
            <w:tcBorders>
              <w:top w:val="nil"/>
              <w:left w:val="nil"/>
              <w:bottom w:val="nil"/>
              <w:right w:val="nil"/>
            </w:tcBorders>
          </w:tcPr>
          <w:p w14:paraId="3062775B"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1010</w:t>
            </w:r>
          </w:p>
        </w:tc>
        <w:tc>
          <w:tcPr>
            <w:tcW w:w="0" w:type="auto"/>
            <w:tcBorders>
              <w:top w:val="nil"/>
              <w:left w:val="nil"/>
              <w:bottom w:val="nil"/>
              <w:right w:val="nil"/>
            </w:tcBorders>
          </w:tcPr>
          <w:p w14:paraId="4C899EF2" w14:textId="77777777" w:rsidR="00D53440" w:rsidRPr="00903CE3" w:rsidRDefault="00D53440" w:rsidP="00903CE3">
            <w:pPr>
              <w:autoSpaceDE w:val="0"/>
              <w:autoSpaceDN w:val="0"/>
              <w:adjustRightInd w:val="0"/>
              <w:spacing w:before="120"/>
              <w:ind w:left="250"/>
              <w:jc w:val="both"/>
              <w:rPr>
                <w:sz w:val="20"/>
                <w:szCs w:val="22"/>
              </w:rPr>
            </w:pPr>
            <w:r w:rsidRPr="00903CE3">
              <w:rPr>
                <w:sz w:val="20"/>
                <w:szCs w:val="22"/>
              </w:rPr>
              <w:t>Item 26 of Schedule 2</w:t>
            </w:r>
          </w:p>
        </w:tc>
        <w:tc>
          <w:tcPr>
            <w:tcW w:w="0" w:type="auto"/>
            <w:tcBorders>
              <w:top w:val="nil"/>
              <w:left w:val="nil"/>
              <w:bottom w:val="nil"/>
              <w:right w:val="nil"/>
            </w:tcBorders>
          </w:tcPr>
          <w:p w14:paraId="56A38F4A"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Secondary trading</w:t>
            </w:r>
          </w:p>
        </w:tc>
      </w:tr>
      <w:tr w:rsidR="00D53440" w:rsidRPr="00903CE3" w14:paraId="4336AA04" w14:textId="77777777">
        <w:tc>
          <w:tcPr>
            <w:tcW w:w="0" w:type="auto"/>
            <w:tcBorders>
              <w:top w:val="nil"/>
              <w:left w:val="nil"/>
              <w:bottom w:val="nil"/>
              <w:right w:val="nil"/>
            </w:tcBorders>
          </w:tcPr>
          <w:p w14:paraId="7CD72F91"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1011</w:t>
            </w:r>
          </w:p>
        </w:tc>
        <w:tc>
          <w:tcPr>
            <w:tcW w:w="0" w:type="auto"/>
            <w:tcBorders>
              <w:top w:val="nil"/>
              <w:left w:val="nil"/>
              <w:bottom w:val="nil"/>
              <w:right w:val="nil"/>
            </w:tcBorders>
          </w:tcPr>
          <w:p w14:paraId="6648D598" w14:textId="77777777" w:rsidR="00D53440" w:rsidRPr="00903CE3" w:rsidRDefault="00D53440" w:rsidP="00903CE3">
            <w:pPr>
              <w:autoSpaceDE w:val="0"/>
              <w:autoSpaceDN w:val="0"/>
              <w:adjustRightInd w:val="0"/>
              <w:spacing w:before="120"/>
              <w:ind w:left="250"/>
              <w:jc w:val="both"/>
              <w:rPr>
                <w:sz w:val="20"/>
                <w:szCs w:val="22"/>
              </w:rPr>
            </w:pPr>
            <w:r w:rsidRPr="00903CE3">
              <w:rPr>
                <w:sz w:val="20"/>
                <w:szCs w:val="22"/>
              </w:rPr>
              <w:t>Item 27 of Schedule 2</w:t>
            </w:r>
          </w:p>
        </w:tc>
        <w:tc>
          <w:tcPr>
            <w:tcW w:w="0" w:type="auto"/>
            <w:tcBorders>
              <w:top w:val="nil"/>
              <w:left w:val="nil"/>
              <w:bottom w:val="nil"/>
              <w:right w:val="nil"/>
            </w:tcBorders>
          </w:tcPr>
          <w:p w14:paraId="1337153E"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Secondary trading</w:t>
            </w:r>
          </w:p>
        </w:tc>
      </w:tr>
      <w:tr w:rsidR="00D53440" w:rsidRPr="00903CE3" w14:paraId="2840C8F1" w14:textId="77777777">
        <w:tc>
          <w:tcPr>
            <w:tcW w:w="0" w:type="auto"/>
            <w:tcBorders>
              <w:top w:val="nil"/>
              <w:left w:val="nil"/>
              <w:bottom w:val="nil"/>
              <w:right w:val="nil"/>
            </w:tcBorders>
          </w:tcPr>
          <w:p w14:paraId="232521AA"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1017</w:t>
            </w:r>
          </w:p>
        </w:tc>
        <w:tc>
          <w:tcPr>
            <w:tcW w:w="0" w:type="auto"/>
            <w:tcBorders>
              <w:top w:val="nil"/>
              <w:left w:val="nil"/>
              <w:bottom w:val="nil"/>
              <w:right w:val="nil"/>
            </w:tcBorders>
          </w:tcPr>
          <w:p w14:paraId="628931CD" w14:textId="77777777" w:rsidR="00D53440" w:rsidRPr="00903CE3" w:rsidRDefault="00D53440" w:rsidP="00903CE3">
            <w:pPr>
              <w:autoSpaceDE w:val="0"/>
              <w:autoSpaceDN w:val="0"/>
              <w:adjustRightInd w:val="0"/>
              <w:spacing w:before="120"/>
              <w:ind w:left="250"/>
              <w:jc w:val="both"/>
              <w:rPr>
                <w:sz w:val="20"/>
                <w:szCs w:val="22"/>
              </w:rPr>
            </w:pPr>
            <w:r w:rsidRPr="00903CE3">
              <w:rPr>
                <w:sz w:val="20"/>
                <w:szCs w:val="22"/>
              </w:rPr>
              <w:t>Items 65 and 66 of Schedule 2</w:t>
            </w:r>
          </w:p>
        </w:tc>
        <w:tc>
          <w:tcPr>
            <w:tcW w:w="0" w:type="auto"/>
            <w:tcBorders>
              <w:top w:val="nil"/>
              <w:left w:val="nil"/>
              <w:bottom w:val="nil"/>
              <w:right w:val="nil"/>
            </w:tcBorders>
          </w:tcPr>
          <w:p w14:paraId="44486468"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Secondary trading</w:t>
            </w:r>
          </w:p>
        </w:tc>
      </w:tr>
      <w:tr w:rsidR="00D53440" w:rsidRPr="00903CE3" w14:paraId="0DE4B7B5" w14:textId="77777777">
        <w:tc>
          <w:tcPr>
            <w:tcW w:w="0" w:type="auto"/>
            <w:tcBorders>
              <w:top w:val="nil"/>
              <w:left w:val="nil"/>
              <w:bottom w:val="nil"/>
              <w:right w:val="nil"/>
            </w:tcBorders>
          </w:tcPr>
          <w:p w14:paraId="58699340"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1018</w:t>
            </w:r>
          </w:p>
        </w:tc>
        <w:tc>
          <w:tcPr>
            <w:tcW w:w="0" w:type="auto"/>
            <w:tcBorders>
              <w:top w:val="nil"/>
              <w:left w:val="nil"/>
              <w:bottom w:val="nil"/>
              <w:right w:val="nil"/>
            </w:tcBorders>
          </w:tcPr>
          <w:p w14:paraId="6542E5F3" w14:textId="77777777" w:rsidR="00D53440" w:rsidRPr="00903CE3" w:rsidRDefault="00D53440" w:rsidP="00903CE3">
            <w:pPr>
              <w:autoSpaceDE w:val="0"/>
              <w:autoSpaceDN w:val="0"/>
              <w:adjustRightInd w:val="0"/>
              <w:spacing w:before="120"/>
              <w:ind w:left="250" w:firstLine="5"/>
              <w:jc w:val="both"/>
              <w:rPr>
                <w:sz w:val="20"/>
                <w:szCs w:val="22"/>
              </w:rPr>
            </w:pPr>
            <w:r w:rsidRPr="00903CE3">
              <w:rPr>
                <w:sz w:val="20"/>
                <w:szCs w:val="22"/>
              </w:rPr>
              <w:t>Items 28, 65 and 66 of Schedule 2</w:t>
            </w:r>
          </w:p>
        </w:tc>
        <w:tc>
          <w:tcPr>
            <w:tcW w:w="0" w:type="auto"/>
            <w:tcBorders>
              <w:top w:val="nil"/>
              <w:left w:val="nil"/>
              <w:bottom w:val="nil"/>
              <w:right w:val="nil"/>
            </w:tcBorders>
          </w:tcPr>
          <w:p w14:paraId="527C841A"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Secondary trading</w:t>
            </w:r>
          </w:p>
        </w:tc>
      </w:tr>
      <w:tr w:rsidR="00D53440" w:rsidRPr="00903CE3" w14:paraId="68DEAF10" w14:textId="77777777">
        <w:tc>
          <w:tcPr>
            <w:tcW w:w="0" w:type="auto"/>
            <w:tcBorders>
              <w:top w:val="nil"/>
              <w:left w:val="nil"/>
              <w:bottom w:val="nil"/>
              <w:right w:val="nil"/>
            </w:tcBorders>
          </w:tcPr>
          <w:p w14:paraId="1A686190"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1019</w:t>
            </w:r>
          </w:p>
        </w:tc>
        <w:tc>
          <w:tcPr>
            <w:tcW w:w="0" w:type="auto"/>
            <w:tcBorders>
              <w:top w:val="nil"/>
              <w:left w:val="nil"/>
              <w:bottom w:val="nil"/>
              <w:right w:val="nil"/>
            </w:tcBorders>
          </w:tcPr>
          <w:p w14:paraId="31739DBE" w14:textId="77777777" w:rsidR="00D53440" w:rsidRPr="00903CE3" w:rsidRDefault="00D53440" w:rsidP="00903CE3">
            <w:pPr>
              <w:autoSpaceDE w:val="0"/>
              <w:autoSpaceDN w:val="0"/>
              <w:adjustRightInd w:val="0"/>
              <w:spacing w:before="120"/>
              <w:ind w:left="250" w:firstLine="5"/>
              <w:jc w:val="both"/>
              <w:rPr>
                <w:sz w:val="20"/>
                <w:szCs w:val="22"/>
              </w:rPr>
            </w:pPr>
            <w:r w:rsidRPr="00903CE3">
              <w:rPr>
                <w:sz w:val="20"/>
                <w:szCs w:val="22"/>
              </w:rPr>
              <w:t>Items 65 and 66 of Schedule 2</w:t>
            </w:r>
          </w:p>
        </w:tc>
        <w:tc>
          <w:tcPr>
            <w:tcW w:w="0" w:type="auto"/>
            <w:tcBorders>
              <w:top w:val="nil"/>
              <w:left w:val="nil"/>
              <w:bottom w:val="nil"/>
              <w:right w:val="nil"/>
            </w:tcBorders>
          </w:tcPr>
          <w:p w14:paraId="3B773FFD"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Secondary trading</w:t>
            </w:r>
          </w:p>
        </w:tc>
      </w:tr>
      <w:tr w:rsidR="00D53440" w:rsidRPr="00903CE3" w14:paraId="6AEF1367" w14:textId="77777777">
        <w:tc>
          <w:tcPr>
            <w:tcW w:w="0" w:type="auto"/>
            <w:tcBorders>
              <w:top w:val="nil"/>
              <w:left w:val="nil"/>
              <w:bottom w:val="nil"/>
              <w:right w:val="nil"/>
            </w:tcBorders>
          </w:tcPr>
          <w:p w14:paraId="41EEF711"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1020</w:t>
            </w:r>
          </w:p>
        </w:tc>
        <w:tc>
          <w:tcPr>
            <w:tcW w:w="0" w:type="auto"/>
            <w:tcBorders>
              <w:top w:val="nil"/>
              <w:left w:val="nil"/>
              <w:bottom w:val="nil"/>
              <w:right w:val="nil"/>
            </w:tcBorders>
          </w:tcPr>
          <w:p w14:paraId="0789237E" w14:textId="77777777" w:rsidR="00D53440" w:rsidRPr="00903CE3" w:rsidRDefault="00D53440" w:rsidP="00903CE3">
            <w:pPr>
              <w:autoSpaceDE w:val="0"/>
              <w:autoSpaceDN w:val="0"/>
              <w:adjustRightInd w:val="0"/>
              <w:spacing w:before="120"/>
              <w:ind w:left="250"/>
              <w:jc w:val="both"/>
              <w:rPr>
                <w:sz w:val="20"/>
                <w:szCs w:val="22"/>
              </w:rPr>
            </w:pPr>
            <w:r w:rsidRPr="00903CE3">
              <w:rPr>
                <w:sz w:val="20"/>
                <w:szCs w:val="22"/>
              </w:rPr>
              <w:t>Item 29 of Schedule 2</w:t>
            </w:r>
          </w:p>
        </w:tc>
        <w:tc>
          <w:tcPr>
            <w:tcW w:w="0" w:type="auto"/>
            <w:tcBorders>
              <w:top w:val="nil"/>
              <w:left w:val="nil"/>
              <w:bottom w:val="nil"/>
              <w:right w:val="nil"/>
            </w:tcBorders>
          </w:tcPr>
          <w:p w14:paraId="332343DC"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Secondary trading and supplementary prospectuses</w:t>
            </w:r>
          </w:p>
        </w:tc>
      </w:tr>
      <w:tr w:rsidR="00D53440" w:rsidRPr="00903CE3" w14:paraId="7614907E" w14:textId="77777777">
        <w:tc>
          <w:tcPr>
            <w:tcW w:w="0" w:type="auto"/>
            <w:tcBorders>
              <w:top w:val="nil"/>
              <w:left w:val="nil"/>
              <w:bottom w:val="nil"/>
              <w:right w:val="nil"/>
            </w:tcBorders>
          </w:tcPr>
          <w:p w14:paraId="70C8575E"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1021</w:t>
            </w:r>
          </w:p>
        </w:tc>
        <w:tc>
          <w:tcPr>
            <w:tcW w:w="0" w:type="auto"/>
            <w:tcBorders>
              <w:top w:val="nil"/>
              <w:left w:val="nil"/>
              <w:bottom w:val="nil"/>
              <w:right w:val="nil"/>
            </w:tcBorders>
          </w:tcPr>
          <w:p w14:paraId="50CCA237" w14:textId="77777777" w:rsidR="00D53440" w:rsidRPr="00903CE3" w:rsidRDefault="00D53440" w:rsidP="00903CE3">
            <w:pPr>
              <w:autoSpaceDE w:val="0"/>
              <w:autoSpaceDN w:val="0"/>
              <w:adjustRightInd w:val="0"/>
              <w:spacing w:before="120"/>
              <w:ind w:left="250" w:firstLine="5"/>
              <w:jc w:val="both"/>
              <w:rPr>
                <w:sz w:val="20"/>
                <w:szCs w:val="22"/>
              </w:rPr>
            </w:pPr>
            <w:r w:rsidRPr="00903CE3">
              <w:rPr>
                <w:sz w:val="20"/>
                <w:szCs w:val="22"/>
              </w:rPr>
              <w:t>Items 30 to 37 of Schedule 2</w:t>
            </w:r>
          </w:p>
        </w:tc>
        <w:tc>
          <w:tcPr>
            <w:tcW w:w="0" w:type="auto"/>
            <w:tcBorders>
              <w:top w:val="nil"/>
              <w:left w:val="nil"/>
              <w:bottom w:val="nil"/>
              <w:right w:val="nil"/>
            </w:tcBorders>
          </w:tcPr>
          <w:p w14:paraId="5577F591"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Secondary trading, life of prospectuses, interests to be disclosed in prospectuses</w:t>
            </w:r>
          </w:p>
        </w:tc>
      </w:tr>
      <w:tr w:rsidR="00D53440" w:rsidRPr="00903CE3" w14:paraId="53F887A1" w14:textId="77777777">
        <w:tc>
          <w:tcPr>
            <w:tcW w:w="0" w:type="auto"/>
            <w:tcBorders>
              <w:top w:val="nil"/>
              <w:left w:val="nil"/>
              <w:bottom w:val="nil"/>
              <w:right w:val="nil"/>
            </w:tcBorders>
          </w:tcPr>
          <w:p w14:paraId="0DF8234B"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1022</w:t>
            </w:r>
          </w:p>
        </w:tc>
        <w:tc>
          <w:tcPr>
            <w:tcW w:w="0" w:type="auto"/>
            <w:tcBorders>
              <w:top w:val="nil"/>
              <w:left w:val="nil"/>
              <w:bottom w:val="nil"/>
              <w:right w:val="nil"/>
            </w:tcBorders>
          </w:tcPr>
          <w:p w14:paraId="036EAEEB" w14:textId="77777777" w:rsidR="00D53440" w:rsidRPr="00903CE3" w:rsidRDefault="00D53440" w:rsidP="00903CE3">
            <w:pPr>
              <w:autoSpaceDE w:val="0"/>
              <w:autoSpaceDN w:val="0"/>
              <w:adjustRightInd w:val="0"/>
              <w:spacing w:before="120"/>
              <w:ind w:left="250" w:firstLine="5"/>
              <w:jc w:val="both"/>
              <w:rPr>
                <w:sz w:val="20"/>
                <w:szCs w:val="22"/>
              </w:rPr>
            </w:pPr>
            <w:r w:rsidRPr="00903CE3">
              <w:rPr>
                <w:sz w:val="20"/>
                <w:szCs w:val="22"/>
              </w:rPr>
              <w:t>Item 93 of Schedule 1 and items 38 and 39 of Schedule 2</w:t>
            </w:r>
          </w:p>
        </w:tc>
        <w:tc>
          <w:tcPr>
            <w:tcW w:w="0" w:type="auto"/>
            <w:tcBorders>
              <w:top w:val="nil"/>
              <w:left w:val="nil"/>
              <w:bottom w:val="nil"/>
              <w:right w:val="nil"/>
            </w:tcBorders>
          </w:tcPr>
          <w:p w14:paraId="48392977"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Disclosing entity prospectuses and secondary trading</w:t>
            </w:r>
          </w:p>
        </w:tc>
      </w:tr>
      <w:tr w:rsidR="00D53440" w:rsidRPr="00903CE3" w14:paraId="20CCD3A5" w14:textId="77777777">
        <w:tc>
          <w:tcPr>
            <w:tcW w:w="0" w:type="auto"/>
            <w:tcBorders>
              <w:top w:val="nil"/>
              <w:left w:val="nil"/>
              <w:bottom w:val="nil"/>
              <w:right w:val="nil"/>
            </w:tcBorders>
          </w:tcPr>
          <w:p w14:paraId="00781DAF"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*1022AA</w:t>
            </w:r>
          </w:p>
        </w:tc>
        <w:tc>
          <w:tcPr>
            <w:tcW w:w="0" w:type="auto"/>
            <w:tcBorders>
              <w:top w:val="nil"/>
              <w:left w:val="nil"/>
              <w:bottom w:val="nil"/>
              <w:right w:val="nil"/>
            </w:tcBorders>
          </w:tcPr>
          <w:p w14:paraId="1B176F29" w14:textId="77777777" w:rsidR="00D53440" w:rsidRPr="00903CE3" w:rsidRDefault="00D53440" w:rsidP="00903CE3">
            <w:pPr>
              <w:autoSpaceDE w:val="0"/>
              <w:autoSpaceDN w:val="0"/>
              <w:adjustRightInd w:val="0"/>
              <w:spacing w:before="120"/>
              <w:ind w:left="254"/>
              <w:jc w:val="both"/>
              <w:rPr>
                <w:sz w:val="20"/>
                <w:szCs w:val="22"/>
              </w:rPr>
            </w:pPr>
            <w:r w:rsidRPr="00903CE3">
              <w:rPr>
                <w:sz w:val="20"/>
                <w:szCs w:val="22"/>
              </w:rPr>
              <w:t>Item 94 of Schedule 1</w:t>
            </w:r>
          </w:p>
        </w:tc>
        <w:tc>
          <w:tcPr>
            <w:tcW w:w="0" w:type="auto"/>
            <w:tcBorders>
              <w:top w:val="nil"/>
              <w:left w:val="nil"/>
              <w:bottom w:val="nil"/>
              <w:right w:val="nil"/>
            </w:tcBorders>
          </w:tcPr>
          <w:p w14:paraId="6D102E4B"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Disclosing entity prospectuses</w:t>
            </w:r>
          </w:p>
        </w:tc>
      </w:tr>
      <w:tr w:rsidR="00D53440" w:rsidRPr="00903CE3" w14:paraId="14B7ACD4" w14:textId="77777777">
        <w:tc>
          <w:tcPr>
            <w:tcW w:w="0" w:type="auto"/>
            <w:tcBorders>
              <w:top w:val="nil"/>
              <w:left w:val="nil"/>
              <w:bottom w:val="nil"/>
              <w:right w:val="nil"/>
            </w:tcBorders>
          </w:tcPr>
          <w:p w14:paraId="6CE01B75"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1022A</w:t>
            </w:r>
          </w:p>
        </w:tc>
        <w:tc>
          <w:tcPr>
            <w:tcW w:w="0" w:type="auto"/>
            <w:tcBorders>
              <w:top w:val="nil"/>
              <w:left w:val="nil"/>
              <w:bottom w:val="nil"/>
              <w:right w:val="nil"/>
            </w:tcBorders>
          </w:tcPr>
          <w:p w14:paraId="6C8A5262" w14:textId="77777777" w:rsidR="00D53440" w:rsidRPr="00903CE3" w:rsidRDefault="00D53440" w:rsidP="00903CE3">
            <w:pPr>
              <w:autoSpaceDE w:val="0"/>
              <w:autoSpaceDN w:val="0"/>
              <w:adjustRightInd w:val="0"/>
              <w:spacing w:before="120"/>
              <w:ind w:left="254"/>
              <w:jc w:val="both"/>
              <w:rPr>
                <w:sz w:val="20"/>
                <w:szCs w:val="22"/>
              </w:rPr>
            </w:pPr>
            <w:r w:rsidRPr="00903CE3">
              <w:rPr>
                <w:sz w:val="20"/>
                <w:szCs w:val="22"/>
              </w:rPr>
              <w:t>Item 40 of Schedule 2</w:t>
            </w:r>
          </w:p>
        </w:tc>
        <w:tc>
          <w:tcPr>
            <w:tcW w:w="0" w:type="auto"/>
            <w:tcBorders>
              <w:top w:val="nil"/>
              <w:left w:val="nil"/>
              <w:bottom w:val="nil"/>
              <w:right w:val="nil"/>
            </w:tcBorders>
          </w:tcPr>
          <w:p w14:paraId="1187759C"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Secondary trading</w:t>
            </w:r>
          </w:p>
        </w:tc>
      </w:tr>
      <w:tr w:rsidR="00D53440" w:rsidRPr="00903CE3" w14:paraId="5D813553" w14:textId="77777777">
        <w:tc>
          <w:tcPr>
            <w:tcW w:w="0" w:type="auto"/>
            <w:tcBorders>
              <w:top w:val="nil"/>
              <w:left w:val="nil"/>
              <w:bottom w:val="nil"/>
              <w:right w:val="nil"/>
            </w:tcBorders>
          </w:tcPr>
          <w:p w14:paraId="656DFB9C"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1023</w:t>
            </w:r>
          </w:p>
        </w:tc>
        <w:tc>
          <w:tcPr>
            <w:tcW w:w="0" w:type="auto"/>
            <w:tcBorders>
              <w:top w:val="nil"/>
              <w:left w:val="nil"/>
              <w:bottom w:val="nil"/>
              <w:right w:val="nil"/>
            </w:tcBorders>
          </w:tcPr>
          <w:p w14:paraId="475A6B29" w14:textId="77777777" w:rsidR="00D53440" w:rsidRPr="00903CE3" w:rsidRDefault="00D53440" w:rsidP="00903CE3">
            <w:pPr>
              <w:autoSpaceDE w:val="0"/>
              <w:autoSpaceDN w:val="0"/>
              <w:adjustRightInd w:val="0"/>
              <w:spacing w:before="120"/>
              <w:ind w:left="254"/>
              <w:jc w:val="both"/>
              <w:rPr>
                <w:sz w:val="20"/>
                <w:szCs w:val="22"/>
              </w:rPr>
            </w:pPr>
            <w:r w:rsidRPr="00903CE3">
              <w:rPr>
                <w:sz w:val="20"/>
                <w:szCs w:val="22"/>
              </w:rPr>
              <w:t>Item 68 of Schedule 2</w:t>
            </w:r>
          </w:p>
        </w:tc>
        <w:tc>
          <w:tcPr>
            <w:tcW w:w="0" w:type="auto"/>
            <w:tcBorders>
              <w:top w:val="nil"/>
              <w:left w:val="nil"/>
              <w:bottom w:val="nil"/>
              <w:right w:val="nil"/>
            </w:tcBorders>
          </w:tcPr>
          <w:p w14:paraId="72CDD56A"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Secondary trading</w:t>
            </w:r>
          </w:p>
        </w:tc>
      </w:tr>
      <w:tr w:rsidR="00D53440" w:rsidRPr="00903CE3" w14:paraId="658599A3" w14:textId="77777777">
        <w:tc>
          <w:tcPr>
            <w:tcW w:w="0" w:type="auto"/>
            <w:tcBorders>
              <w:top w:val="nil"/>
              <w:left w:val="nil"/>
              <w:bottom w:val="nil"/>
              <w:right w:val="nil"/>
            </w:tcBorders>
          </w:tcPr>
          <w:p w14:paraId="40E787B2" w14:textId="77777777" w:rsidR="00D53440" w:rsidRPr="00903CE3" w:rsidRDefault="00D53440" w:rsidP="00903CE3">
            <w:pPr>
              <w:autoSpaceDE w:val="0"/>
              <w:autoSpaceDN w:val="0"/>
              <w:adjustRightInd w:val="0"/>
              <w:spacing w:before="120"/>
              <w:rPr>
                <w:sz w:val="20"/>
                <w:szCs w:val="22"/>
              </w:rPr>
            </w:pPr>
            <w:r w:rsidRPr="00903CE3">
              <w:rPr>
                <w:sz w:val="20"/>
                <w:szCs w:val="22"/>
              </w:rPr>
              <w:t>*1023A to 1024G</w:t>
            </w:r>
          </w:p>
        </w:tc>
        <w:tc>
          <w:tcPr>
            <w:tcW w:w="0" w:type="auto"/>
            <w:tcBorders>
              <w:top w:val="nil"/>
              <w:left w:val="nil"/>
              <w:bottom w:val="nil"/>
              <w:right w:val="nil"/>
            </w:tcBorders>
          </w:tcPr>
          <w:p w14:paraId="0D4D89A4" w14:textId="77777777" w:rsidR="00D53440" w:rsidRPr="00903CE3" w:rsidRDefault="00D53440" w:rsidP="00903CE3">
            <w:pPr>
              <w:autoSpaceDE w:val="0"/>
              <w:autoSpaceDN w:val="0"/>
              <w:adjustRightInd w:val="0"/>
              <w:spacing w:before="120"/>
              <w:ind w:left="254"/>
              <w:jc w:val="both"/>
              <w:rPr>
                <w:sz w:val="20"/>
                <w:szCs w:val="22"/>
              </w:rPr>
            </w:pPr>
            <w:r w:rsidRPr="00903CE3">
              <w:rPr>
                <w:sz w:val="20"/>
                <w:szCs w:val="22"/>
              </w:rPr>
              <w:t>Item 41 of Schedule 2</w:t>
            </w:r>
          </w:p>
        </w:tc>
        <w:tc>
          <w:tcPr>
            <w:tcW w:w="0" w:type="auto"/>
            <w:tcBorders>
              <w:top w:val="nil"/>
              <w:left w:val="nil"/>
              <w:bottom w:val="nil"/>
              <w:right w:val="nil"/>
            </w:tcBorders>
          </w:tcPr>
          <w:p w14:paraId="72A6011D"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Supplementary and replacement prospectuses application forms and inclusion of documents by reference</w:t>
            </w:r>
          </w:p>
        </w:tc>
      </w:tr>
      <w:tr w:rsidR="00D53440" w:rsidRPr="00903CE3" w14:paraId="67213DA0" w14:textId="77777777">
        <w:tc>
          <w:tcPr>
            <w:tcW w:w="0" w:type="auto"/>
            <w:tcBorders>
              <w:top w:val="nil"/>
              <w:left w:val="nil"/>
              <w:bottom w:val="nil"/>
              <w:right w:val="nil"/>
            </w:tcBorders>
          </w:tcPr>
          <w:p w14:paraId="5163F5D4"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1025</w:t>
            </w:r>
          </w:p>
        </w:tc>
        <w:tc>
          <w:tcPr>
            <w:tcW w:w="0" w:type="auto"/>
            <w:tcBorders>
              <w:top w:val="nil"/>
              <w:left w:val="nil"/>
              <w:bottom w:val="nil"/>
              <w:right w:val="nil"/>
            </w:tcBorders>
          </w:tcPr>
          <w:p w14:paraId="02DAAA46" w14:textId="77777777" w:rsidR="00D53440" w:rsidRPr="00903CE3" w:rsidRDefault="00D53440" w:rsidP="00903CE3">
            <w:pPr>
              <w:autoSpaceDE w:val="0"/>
              <w:autoSpaceDN w:val="0"/>
              <w:adjustRightInd w:val="0"/>
              <w:spacing w:before="120"/>
              <w:ind w:left="254"/>
              <w:jc w:val="both"/>
              <w:rPr>
                <w:sz w:val="20"/>
                <w:szCs w:val="22"/>
              </w:rPr>
            </w:pPr>
            <w:r w:rsidRPr="00903CE3">
              <w:rPr>
                <w:sz w:val="20"/>
                <w:szCs w:val="22"/>
              </w:rPr>
              <w:t>Item 68 of Schedule 2</w:t>
            </w:r>
          </w:p>
        </w:tc>
        <w:tc>
          <w:tcPr>
            <w:tcW w:w="0" w:type="auto"/>
            <w:tcBorders>
              <w:top w:val="nil"/>
              <w:left w:val="nil"/>
              <w:bottom w:val="nil"/>
              <w:right w:val="nil"/>
            </w:tcBorders>
          </w:tcPr>
          <w:p w14:paraId="19C2F442"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Secondary trading</w:t>
            </w:r>
          </w:p>
        </w:tc>
      </w:tr>
      <w:tr w:rsidR="00D53440" w:rsidRPr="00903CE3" w14:paraId="6E9E23E3" w14:textId="77777777">
        <w:tc>
          <w:tcPr>
            <w:tcW w:w="0" w:type="auto"/>
            <w:tcBorders>
              <w:top w:val="nil"/>
              <w:left w:val="nil"/>
              <w:bottom w:val="nil"/>
              <w:right w:val="nil"/>
            </w:tcBorders>
          </w:tcPr>
          <w:p w14:paraId="01461612"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1026</w:t>
            </w:r>
          </w:p>
        </w:tc>
        <w:tc>
          <w:tcPr>
            <w:tcW w:w="0" w:type="auto"/>
            <w:tcBorders>
              <w:top w:val="nil"/>
              <w:left w:val="nil"/>
              <w:bottom w:val="nil"/>
              <w:right w:val="nil"/>
            </w:tcBorders>
          </w:tcPr>
          <w:p w14:paraId="78C95613" w14:textId="77777777" w:rsidR="00D53440" w:rsidRPr="00903CE3" w:rsidRDefault="00D53440" w:rsidP="00903CE3">
            <w:pPr>
              <w:autoSpaceDE w:val="0"/>
              <w:autoSpaceDN w:val="0"/>
              <w:adjustRightInd w:val="0"/>
              <w:spacing w:before="120"/>
              <w:ind w:left="254"/>
              <w:jc w:val="both"/>
              <w:rPr>
                <w:sz w:val="20"/>
                <w:szCs w:val="22"/>
              </w:rPr>
            </w:pPr>
            <w:r w:rsidRPr="00903CE3">
              <w:rPr>
                <w:sz w:val="20"/>
                <w:szCs w:val="22"/>
              </w:rPr>
              <w:t>Item 68 of Schedule 2</w:t>
            </w:r>
          </w:p>
        </w:tc>
        <w:tc>
          <w:tcPr>
            <w:tcW w:w="0" w:type="auto"/>
            <w:tcBorders>
              <w:top w:val="nil"/>
              <w:left w:val="nil"/>
              <w:bottom w:val="nil"/>
              <w:right w:val="nil"/>
            </w:tcBorders>
          </w:tcPr>
          <w:p w14:paraId="5EF8172E"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Secondary trading</w:t>
            </w:r>
          </w:p>
        </w:tc>
      </w:tr>
      <w:tr w:rsidR="00D53440" w:rsidRPr="00903CE3" w14:paraId="4E82FEBB" w14:textId="77777777">
        <w:tc>
          <w:tcPr>
            <w:tcW w:w="0" w:type="auto"/>
            <w:tcBorders>
              <w:top w:val="nil"/>
              <w:left w:val="nil"/>
              <w:bottom w:val="nil"/>
              <w:right w:val="nil"/>
            </w:tcBorders>
          </w:tcPr>
          <w:p w14:paraId="43D3B60C"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1027A</w:t>
            </w:r>
          </w:p>
        </w:tc>
        <w:tc>
          <w:tcPr>
            <w:tcW w:w="0" w:type="auto"/>
            <w:tcBorders>
              <w:top w:val="nil"/>
              <w:left w:val="nil"/>
              <w:bottom w:val="nil"/>
              <w:right w:val="nil"/>
            </w:tcBorders>
          </w:tcPr>
          <w:p w14:paraId="2BFBCA7E" w14:textId="77777777" w:rsidR="00D53440" w:rsidRPr="00903CE3" w:rsidRDefault="00D53440" w:rsidP="00903CE3">
            <w:pPr>
              <w:autoSpaceDE w:val="0"/>
              <w:autoSpaceDN w:val="0"/>
              <w:adjustRightInd w:val="0"/>
              <w:spacing w:before="120"/>
              <w:ind w:left="254"/>
              <w:jc w:val="both"/>
              <w:rPr>
                <w:sz w:val="20"/>
                <w:szCs w:val="22"/>
              </w:rPr>
            </w:pPr>
            <w:r w:rsidRPr="00903CE3">
              <w:rPr>
                <w:sz w:val="20"/>
                <w:szCs w:val="22"/>
              </w:rPr>
              <w:t>Item 42 of Schedule 2</w:t>
            </w:r>
          </w:p>
        </w:tc>
        <w:tc>
          <w:tcPr>
            <w:tcW w:w="0" w:type="auto"/>
            <w:tcBorders>
              <w:top w:val="nil"/>
              <w:left w:val="nil"/>
              <w:bottom w:val="nil"/>
              <w:right w:val="nil"/>
            </w:tcBorders>
          </w:tcPr>
          <w:p w14:paraId="75941F55"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Secondary trading</w:t>
            </w:r>
          </w:p>
        </w:tc>
      </w:tr>
      <w:tr w:rsidR="00D53440" w:rsidRPr="00903CE3" w14:paraId="7F6CFE66" w14:textId="77777777">
        <w:tc>
          <w:tcPr>
            <w:tcW w:w="0" w:type="auto"/>
            <w:tcBorders>
              <w:top w:val="nil"/>
              <w:left w:val="nil"/>
              <w:bottom w:val="nil"/>
              <w:right w:val="nil"/>
            </w:tcBorders>
          </w:tcPr>
          <w:p w14:paraId="127339B5"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1029</w:t>
            </w:r>
          </w:p>
        </w:tc>
        <w:tc>
          <w:tcPr>
            <w:tcW w:w="0" w:type="auto"/>
            <w:tcBorders>
              <w:top w:val="nil"/>
              <w:left w:val="nil"/>
              <w:bottom w:val="nil"/>
              <w:right w:val="nil"/>
            </w:tcBorders>
          </w:tcPr>
          <w:p w14:paraId="69798C33" w14:textId="77777777" w:rsidR="00D53440" w:rsidRPr="00903CE3" w:rsidRDefault="00D53440" w:rsidP="00903CE3">
            <w:pPr>
              <w:autoSpaceDE w:val="0"/>
              <w:autoSpaceDN w:val="0"/>
              <w:adjustRightInd w:val="0"/>
              <w:spacing w:before="120"/>
              <w:ind w:left="254"/>
              <w:jc w:val="both"/>
              <w:rPr>
                <w:sz w:val="20"/>
                <w:szCs w:val="22"/>
              </w:rPr>
            </w:pPr>
            <w:r w:rsidRPr="00903CE3">
              <w:rPr>
                <w:sz w:val="20"/>
                <w:szCs w:val="22"/>
              </w:rPr>
              <w:t>Items 43 and 68 of Schedule 2</w:t>
            </w:r>
          </w:p>
        </w:tc>
        <w:tc>
          <w:tcPr>
            <w:tcW w:w="0" w:type="auto"/>
            <w:tcBorders>
              <w:top w:val="nil"/>
              <w:left w:val="nil"/>
              <w:bottom w:val="nil"/>
              <w:right w:val="nil"/>
            </w:tcBorders>
          </w:tcPr>
          <w:p w14:paraId="77046A40"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Secondary trading and life of prospectuses</w:t>
            </w:r>
          </w:p>
        </w:tc>
      </w:tr>
      <w:tr w:rsidR="00D53440" w:rsidRPr="00903CE3" w14:paraId="7233187D" w14:textId="77777777">
        <w:tc>
          <w:tcPr>
            <w:tcW w:w="0" w:type="auto"/>
            <w:tcBorders>
              <w:top w:val="nil"/>
              <w:left w:val="nil"/>
              <w:bottom w:val="nil"/>
              <w:right w:val="nil"/>
            </w:tcBorders>
          </w:tcPr>
          <w:p w14:paraId="136897A7"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1029A</w:t>
            </w:r>
          </w:p>
        </w:tc>
        <w:tc>
          <w:tcPr>
            <w:tcW w:w="0" w:type="auto"/>
            <w:tcBorders>
              <w:top w:val="nil"/>
              <w:left w:val="nil"/>
              <w:bottom w:val="nil"/>
              <w:right w:val="nil"/>
            </w:tcBorders>
          </w:tcPr>
          <w:p w14:paraId="2E8E9A3D" w14:textId="77777777" w:rsidR="00D53440" w:rsidRPr="00903CE3" w:rsidRDefault="00D53440" w:rsidP="00903CE3">
            <w:pPr>
              <w:autoSpaceDE w:val="0"/>
              <w:autoSpaceDN w:val="0"/>
              <w:adjustRightInd w:val="0"/>
              <w:spacing w:before="120"/>
              <w:ind w:left="259"/>
              <w:jc w:val="both"/>
              <w:rPr>
                <w:sz w:val="20"/>
                <w:szCs w:val="22"/>
              </w:rPr>
            </w:pPr>
            <w:r w:rsidRPr="00903CE3">
              <w:rPr>
                <w:sz w:val="20"/>
                <w:szCs w:val="22"/>
              </w:rPr>
              <w:t>Item 44 of Schedule 2</w:t>
            </w:r>
          </w:p>
        </w:tc>
        <w:tc>
          <w:tcPr>
            <w:tcW w:w="0" w:type="auto"/>
            <w:tcBorders>
              <w:top w:val="nil"/>
              <w:left w:val="nil"/>
              <w:bottom w:val="nil"/>
              <w:right w:val="nil"/>
            </w:tcBorders>
          </w:tcPr>
          <w:p w14:paraId="2FBFF552"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Secondary trading</w:t>
            </w:r>
          </w:p>
        </w:tc>
      </w:tr>
      <w:tr w:rsidR="00D53440" w:rsidRPr="00903CE3" w14:paraId="3AA9B383" w14:textId="77777777">
        <w:tc>
          <w:tcPr>
            <w:tcW w:w="0" w:type="auto"/>
            <w:tcBorders>
              <w:top w:val="nil"/>
              <w:left w:val="nil"/>
              <w:bottom w:val="nil"/>
              <w:right w:val="nil"/>
            </w:tcBorders>
          </w:tcPr>
          <w:p w14:paraId="2D3F5B1D"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1030</w:t>
            </w:r>
          </w:p>
        </w:tc>
        <w:tc>
          <w:tcPr>
            <w:tcW w:w="0" w:type="auto"/>
            <w:tcBorders>
              <w:top w:val="nil"/>
              <w:left w:val="nil"/>
              <w:bottom w:val="nil"/>
              <w:right w:val="nil"/>
            </w:tcBorders>
          </w:tcPr>
          <w:p w14:paraId="729729FE" w14:textId="77777777" w:rsidR="00D53440" w:rsidRPr="00903CE3" w:rsidRDefault="00D53440" w:rsidP="00903CE3">
            <w:pPr>
              <w:autoSpaceDE w:val="0"/>
              <w:autoSpaceDN w:val="0"/>
              <w:adjustRightInd w:val="0"/>
              <w:spacing w:before="120"/>
              <w:ind w:left="254"/>
              <w:jc w:val="both"/>
              <w:rPr>
                <w:sz w:val="20"/>
                <w:szCs w:val="22"/>
              </w:rPr>
            </w:pPr>
            <w:r w:rsidRPr="00903CE3">
              <w:rPr>
                <w:sz w:val="20"/>
                <w:szCs w:val="22"/>
              </w:rPr>
              <w:t>Item 68 of Schedule 2</w:t>
            </w:r>
          </w:p>
        </w:tc>
        <w:tc>
          <w:tcPr>
            <w:tcW w:w="0" w:type="auto"/>
            <w:tcBorders>
              <w:top w:val="nil"/>
              <w:left w:val="nil"/>
              <w:bottom w:val="nil"/>
              <w:right w:val="nil"/>
            </w:tcBorders>
          </w:tcPr>
          <w:p w14:paraId="2C32F9E6"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Secondary trading</w:t>
            </w:r>
          </w:p>
        </w:tc>
      </w:tr>
      <w:tr w:rsidR="00D53440" w:rsidRPr="00903CE3" w14:paraId="448DE92B" w14:textId="77777777">
        <w:tc>
          <w:tcPr>
            <w:tcW w:w="0" w:type="auto"/>
            <w:tcBorders>
              <w:top w:val="nil"/>
              <w:left w:val="nil"/>
              <w:bottom w:val="nil"/>
              <w:right w:val="nil"/>
            </w:tcBorders>
          </w:tcPr>
          <w:p w14:paraId="1B5882F5"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1031</w:t>
            </w:r>
          </w:p>
        </w:tc>
        <w:tc>
          <w:tcPr>
            <w:tcW w:w="0" w:type="auto"/>
            <w:tcBorders>
              <w:top w:val="nil"/>
              <w:left w:val="nil"/>
              <w:bottom w:val="nil"/>
              <w:right w:val="nil"/>
            </w:tcBorders>
          </w:tcPr>
          <w:p w14:paraId="2DA4A6BB" w14:textId="77777777" w:rsidR="00D53440" w:rsidRPr="00903CE3" w:rsidRDefault="00D53440" w:rsidP="00903CE3">
            <w:pPr>
              <w:autoSpaceDE w:val="0"/>
              <w:autoSpaceDN w:val="0"/>
              <w:adjustRightInd w:val="0"/>
              <w:spacing w:before="120"/>
              <w:ind w:left="259"/>
              <w:jc w:val="both"/>
              <w:rPr>
                <w:sz w:val="20"/>
                <w:szCs w:val="22"/>
              </w:rPr>
            </w:pPr>
            <w:r w:rsidRPr="00903CE3">
              <w:rPr>
                <w:sz w:val="20"/>
                <w:szCs w:val="22"/>
              </w:rPr>
              <w:t>Items 45 to 52 of Schedule 2</w:t>
            </w:r>
          </w:p>
        </w:tc>
        <w:tc>
          <w:tcPr>
            <w:tcW w:w="0" w:type="auto"/>
            <w:tcBorders>
              <w:top w:val="nil"/>
              <w:left w:val="nil"/>
              <w:bottom w:val="nil"/>
              <w:right w:val="nil"/>
            </w:tcBorders>
          </w:tcPr>
          <w:p w14:paraId="209D107A"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Secondary trading</w:t>
            </w:r>
          </w:p>
        </w:tc>
      </w:tr>
      <w:tr w:rsidR="00D53440" w:rsidRPr="00903CE3" w14:paraId="4AE08CE4" w14:textId="77777777">
        <w:tc>
          <w:tcPr>
            <w:tcW w:w="0" w:type="auto"/>
            <w:tcBorders>
              <w:top w:val="nil"/>
              <w:left w:val="nil"/>
              <w:bottom w:val="nil"/>
              <w:right w:val="nil"/>
            </w:tcBorders>
          </w:tcPr>
          <w:p w14:paraId="1336F017"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1033</w:t>
            </w:r>
          </w:p>
        </w:tc>
        <w:tc>
          <w:tcPr>
            <w:tcW w:w="0" w:type="auto"/>
            <w:tcBorders>
              <w:top w:val="nil"/>
              <w:left w:val="nil"/>
              <w:bottom w:val="nil"/>
              <w:right w:val="nil"/>
            </w:tcBorders>
          </w:tcPr>
          <w:p w14:paraId="3DA55130" w14:textId="77777777" w:rsidR="00D53440" w:rsidRPr="00903CE3" w:rsidRDefault="00D53440" w:rsidP="00903CE3">
            <w:pPr>
              <w:autoSpaceDE w:val="0"/>
              <w:autoSpaceDN w:val="0"/>
              <w:adjustRightInd w:val="0"/>
              <w:spacing w:before="120"/>
              <w:ind w:left="259" w:firstLine="5"/>
              <w:jc w:val="both"/>
              <w:rPr>
                <w:sz w:val="20"/>
                <w:szCs w:val="22"/>
              </w:rPr>
            </w:pPr>
            <w:r w:rsidRPr="00903CE3">
              <w:rPr>
                <w:sz w:val="20"/>
                <w:szCs w:val="22"/>
              </w:rPr>
              <w:t>Items 53 to 55 of Schedule 2</w:t>
            </w:r>
          </w:p>
        </w:tc>
        <w:tc>
          <w:tcPr>
            <w:tcW w:w="0" w:type="auto"/>
            <w:tcBorders>
              <w:top w:val="nil"/>
              <w:left w:val="nil"/>
              <w:bottom w:val="nil"/>
              <w:right w:val="nil"/>
            </w:tcBorders>
          </w:tcPr>
          <w:p w14:paraId="0A286613" w14:textId="77777777" w:rsidR="00D53440" w:rsidRPr="00903CE3" w:rsidRDefault="00D53440" w:rsidP="00903CE3">
            <w:pPr>
              <w:autoSpaceDE w:val="0"/>
              <w:autoSpaceDN w:val="0"/>
              <w:adjustRightInd w:val="0"/>
              <w:spacing w:before="120"/>
              <w:ind w:firstLine="5"/>
              <w:jc w:val="both"/>
              <w:rPr>
                <w:sz w:val="20"/>
                <w:szCs w:val="22"/>
              </w:rPr>
            </w:pPr>
            <w:r w:rsidRPr="00903CE3">
              <w:rPr>
                <w:sz w:val="20"/>
                <w:szCs w:val="22"/>
              </w:rPr>
              <w:t>Secondary trading and supplementary and replacement prospectuses</w:t>
            </w:r>
          </w:p>
        </w:tc>
      </w:tr>
      <w:tr w:rsidR="00D53440" w:rsidRPr="00903CE3" w14:paraId="0B57F079" w14:textId="77777777">
        <w:tc>
          <w:tcPr>
            <w:tcW w:w="0" w:type="auto"/>
            <w:tcBorders>
              <w:top w:val="nil"/>
              <w:left w:val="nil"/>
              <w:bottom w:val="nil"/>
              <w:right w:val="nil"/>
            </w:tcBorders>
          </w:tcPr>
          <w:p w14:paraId="2389E431"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1038</w:t>
            </w:r>
          </w:p>
        </w:tc>
        <w:tc>
          <w:tcPr>
            <w:tcW w:w="0" w:type="auto"/>
            <w:tcBorders>
              <w:top w:val="nil"/>
              <w:left w:val="nil"/>
              <w:bottom w:val="nil"/>
              <w:right w:val="nil"/>
            </w:tcBorders>
          </w:tcPr>
          <w:p w14:paraId="7C03EBB6" w14:textId="77777777" w:rsidR="00D53440" w:rsidRPr="00903CE3" w:rsidRDefault="00D53440" w:rsidP="00903CE3">
            <w:pPr>
              <w:autoSpaceDE w:val="0"/>
              <w:autoSpaceDN w:val="0"/>
              <w:adjustRightInd w:val="0"/>
              <w:spacing w:before="120"/>
              <w:ind w:left="264"/>
              <w:jc w:val="both"/>
              <w:rPr>
                <w:sz w:val="20"/>
                <w:szCs w:val="22"/>
              </w:rPr>
            </w:pPr>
            <w:r w:rsidRPr="00903CE3">
              <w:rPr>
                <w:sz w:val="20"/>
                <w:szCs w:val="22"/>
              </w:rPr>
              <w:t>Item 68 of Schedule 2</w:t>
            </w:r>
          </w:p>
        </w:tc>
        <w:tc>
          <w:tcPr>
            <w:tcW w:w="0" w:type="auto"/>
            <w:tcBorders>
              <w:top w:val="nil"/>
              <w:left w:val="nil"/>
              <w:bottom w:val="nil"/>
              <w:right w:val="nil"/>
            </w:tcBorders>
          </w:tcPr>
          <w:p w14:paraId="3D76A2FF"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Secondary trading</w:t>
            </w:r>
          </w:p>
        </w:tc>
      </w:tr>
    </w:tbl>
    <w:p w14:paraId="47B111A5" w14:textId="77777777" w:rsidR="00D53440" w:rsidRPr="00846303" w:rsidRDefault="00D53440" w:rsidP="00D53440">
      <w:pPr>
        <w:autoSpaceDE w:val="0"/>
        <w:autoSpaceDN w:val="0"/>
        <w:adjustRightInd w:val="0"/>
        <w:spacing w:before="120"/>
        <w:jc w:val="both"/>
        <w:rPr>
          <w:sz w:val="22"/>
          <w:szCs w:val="22"/>
        </w:rPr>
      </w:pPr>
    </w:p>
    <w:p w14:paraId="6EFECFEA" w14:textId="77777777" w:rsidR="00D53440" w:rsidRPr="00846303" w:rsidRDefault="00D53440" w:rsidP="00D53440">
      <w:pPr>
        <w:autoSpaceDE w:val="0"/>
        <w:autoSpaceDN w:val="0"/>
        <w:adjustRightInd w:val="0"/>
        <w:spacing w:before="120"/>
        <w:jc w:val="both"/>
        <w:rPr>
          <w:sz w:val="22"/>
          <w:szCs w:val="22"/>
        </w:rPr>
      </w:pPr>
      <w:r w:rsidRPr="00846303">
        <w:rPr>
          <w:sz w:val="22"/>
          <w:szCs w:val="22"/>
        </w:rPr>
        <w:br w:type="page"/>
      </w:r>
    </w:p>
    <w:tbl>
      <w:tblPr>
        <w:tblW w:w="5000" w:type="pct"/>
        <w:tblCellMar>
          <w:left w:w="40" w:type="dxa"/>
          <w:right w:w="40" w:type="dxa"/>
        </w:tblCellMar>
        <w:tblLook w:val="0000" w:firstRow="0" w:lastRow="0" w:firstColumn="0" w:lastColumn="0" w:noHBand="0" w:noVBand="0"/>
      </w:tblPr>
      <w:tblGrid>
        <w:gridCol w:w="1741"/>
        <w:gridCol w:w="2913"/>
        <w:gridCol w:w="4786"/>
      </w:tblGrid>
      <w:tr w:rsidR="00D53440" w:rsidRPr="00903CE3" w14:paraId="35CA1A84" w14:textId="77777777">
        <w:tc>
          <w:tcPr>
            <w:tcW w:w="922" w:type="pct"/>
            <w:tcBorders>
              <w:top w:val="nil"/>
              <w:left w:val="nil"/>
              <w:bottom w:val="nil"/>
              <w:right w:val="nil"/>
            </w:tcBorders>
          </w:tcPr>
          <w:p w14:paraId="407B3034" w14:textId="32EC6934" w:rsidR="00D53440" w:rsidRPr="00903CE3" w:rsidRDefault="00D53440" w:rsidP="00903CE3">
            <w:pPr>
              <w:autoSpaceDE w:val="0"/>
              <w:autoSpaceDN w:val="0"/>
              <w:adjustRightInd w:val="0"/>
              <w:spacing w:before="120"/>
              <w:jc w:val="both"/>
              <w:rPr>
                <w:sz w:val="20"/>
                <w:szCs w:val="22"/>
              </w:rPr>
            </w:pPr>
            <w:r w:rsidRPr="00903CE3">
              <w:rPr>
                <w:sz w:val="20"/>
                <w:szCs w:val="22"/>
              </w:rPr>
              <w:lastRenderedPageBreak/>
              <w:t>1039</w:t>
            </w:r>
          </w:p>
        </w:tc>
        <w:tc>
          <w:tcPr>
            <w:tcW w:w="1543" w:type="pct"/>
            <w:tcBorders>
              <w:top w:val="nil"/>
              <w:left w:val="nil"/>
              <w:bottom w:val="nil"/>
              <w:right w:val="nil"/>
            </w:tcBorders>
          </w:tcPr>
          <w:p w14:paraId="50F51FD1" w14:textId="77777777" w:rsidR="00D53440" w:rsidRPr="00903CE3" w:rsidRDefault="00D53440" w:rsidP="00903CE3">
            <w:pPr>
              <w:autoSpaceDE w:val="0"/>
              <w:autoSpaceDN w:val="0"/>
              <w:adjustRightInd w:val="0"/>
              <w:spacing w:before="120"/>
              <w:ind w:firstLine="5"/>
              <w:jc w:val="both"/>
              <w:rPr>
                <w:sz w:val="20"/>
                <w:szCs w:val="22"/>
              </w:rPr>
            </w:pPr>
            <w:r w:rsidRPr="00903CE3">
              <w:rPr>
                <w:sz w:val="20"/>
                <w:szCs w:val="22"/>
              </w:rPr>
              <w:t>Items 56 and 68 of Schedule 2</w:t>
            </w:r>
          </w:p>
        </w:tc>
        <w:tc>
          <w:tcPr>
            <w:tcW w:w="2535" w:type="pct"/>
            <w:tcBorders>
              <w:top w:val="nil"/>
              <w:left w:val="nil"/>
              <w:bottom w:val="nil"/>
              <w:right w:val="nil"/>
            </w:tcBorders>
          </w:tcPr>
          <w:p w14:paraId="66D28877"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Secondary trading</w:t>
            </w:r>
          </w:p>
        </w:tc>
      </w:tr>
      <w:tr w:rsidR="00D53440" w:rsidRPr="00903CE3" w14:paraId="25C0155E" w14:textId="77777777">
        <w:tc>
          <w:tcPr>
            <w:tcW w:w="922" w:type="pct"/>
            <w:tcBorders>
              <w:top w:val="nil"/>
              <w:left w:val="nil"/>
              <w:bottom w:val="nil"/>
              <w:right w:val="nil"/>
            </w:tcBorders>
          </w:tcPr>
          <w:p w14:paraId="25681944" w14:textId="1E5DD9C7" w:rsidR="00D53440" w:rsidRPr="00903CE3" w:rsidRDefault="00D53440" w:rsidP="00903CE3">
            <w:pPr>
              <w:autoSpaceDE w:val="0"/>
              <w:autoSpaceDN w:val="0"/>
              <w:adjustRightInd w:val="0"/>
              <w:spacing w:before="120"/>
              <w:jc w:val="both"/>
              <w:rPr>
                <w:sz w:val="20"/>
                <w:szCs w:val="22"/>
              </w:rPr>
            </w:pPr>
            <w:r w:rsidRPr="00903CE3">
              <w:rPr>
                <w:sz w:val="20"/>
                <w:szCs w:val="22"/>
              </w:rPr>
              <w:t>1040</w:t>
            </w:r>
            <w:bookmarkStart w:id="0" w:name="_GoBack"/>
            <w:bookmarkEnd w:id="0"/>
          </w:p>
        </w:tc>
        <w:tc>
          <w:tcPr>
            <w:tcW w:w="1543" w:type="pct"/>
            <w:tcBorders>
              <w:top w:val="nil"/>
              <w:left w:val="nil"/>
              <w:bottom w:val="nil"/>
              <w:right w:val="nil"/>
            </w:tcBorders>
          </w:tcPr>
          <w:p w14:paraId="259DFAFB" w14:textId="77777777" w:rsidR="00D53440" w:rsidRPr="00903CE3" w:rsidRDefault="00D53440" w:rsidP="00903CE3">
            <w:pPr>
              <w:autoSpaceDE w:val="0"/>
              <w:autoSpaceDN w:val="0"/>
              <w:adjustRightInd w:val="0"/>
              <w:spacing w:before="120"/>
              <w:ind w:firstLine="5"/>
              <w:jc w:val="both"/>
              <w:rPr>
                <w:sz w:val="20"/>
                <w:szCs w:val="22"/>
              </w:rPr>
            </w:pPr>
            <w:r w:rsidRPr="00903CE3">
              <w:rPr>
                <w:sz w:val="20"/>
                <w:szCs w:val="22"/>
              </w:rPr>
              <w:t>Items 57, 58 and 68 of Schedule 2</w:t>
            </w:r>
          </w:p>
        </w:tc>
        <w:tc>
          <w:tcPr>
            <w:tcW w:w="2535" w:type="pct"/>
            <w:tcBorders>
              <w:top w:val="nil"/>
              <w:left w:val="nil"/>
              <w:bottom w:val="nil"/>
              <w:right w:val="nil"/>
            </w:tcBorders>
          </w:tcPr>
          <w:p w14:paraId="38B22848"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Secondary trading and life of prospectuses</w:t>
            </w:r>
          </w:p>
        </w:tc>
      </w:tr>
      <w:tr w:rsidR="00D53440" w:rsidRPr="00903CE3" w14:paraId="598DC172" w14:textId="77777777">
        <w:tc>
          <w:tcPr>
            <w:tcW w:w="922" w:type="pct"/>
            <w:tcBorders>
              <w:top w:val="nil"/>
              <w:left w:val="nil"/>
              <w:bottom w:val="nil"/>
              <w:right w:val="nil"/>
            </w:tcBorders>
          </w:tcPr>
          <w:p w14:paraId="55008E5D"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1041</w:t>
            </w:r>
          </w:p>
        </w:tc>
        <w:tc>
          <w:tcPr>
            <w:tcW w:w="1543" w:type="pct"/>
            <w:tcBorders>
              <w:top w:val="nil"/>
              <w:left w:val="nil"/>
              <w:bottom w:val="nil"/>
              <w:right w:val="nil"/>
            </w:tcBorders>
          </w:tcPr>
          <w:p w14:paraId="1162701D"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Item 59 of Schedule 2</w:t>
            </w:r>
          </w:p>
        </w:tc>
        <w:tc>
          <w:tcPr>
            <w:tcW w:w="2535" w:type="pct"/>
            <w:tcBorders>
              <w:top w:val="nil"/>
              <w:left w:val="nil"/>
              <w:bottom w:val="nil"/>
              <w:right w:val="nil"/>
            </w:tcBorders>
          </w:tcPr>
          <w:p w14:paraId="0873B259"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Secondary trading and life of prospectuses</w:t>
            </w:r>
          </w:p>
        </w:tc>
      </w:tr>
      <w:tr w:rsidR="00D53440" w:rsidRPr="00903CE3" w14:paraId="401580DA" w14:textId="77777777">
        <w:tc>
          <w:tcPr>
            <w:tcW w:w="922" w:type="pct"/>
            <w:tcBorders>
              <w:top w:val="nil"/>
              <w:left w:val="nil"/>
              <w:bottom w:val="nil"/>
              <w:right w:val="nil"/>
            </w:tcBorders>
          </w:tcPr>
          <w:p w14:paraId="2E430656"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*1043A to 1043D</w:t>
            </w:r>
          </w:p>
        </w:tc>
        <w:tc>
          <w:tcPr>
            <w:tcW w:w="1543" w:type="pct"/>
            <w:tcBorders>
              <w:top w:val="nil"/>
              <w:left w:val="nil"/>
              <w:bottom w:val="nil"/>
              <w:right w:val="nil"/>
            </w:tcBorders>
          </w:tcPr>
          <w:p w14:paraId="5C56D580"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Item 60 of Schedule 2</w:t>
            </w:r>
          </w:p>
        </w:tc>
        <w:tc>
          <w:tcPr>
            <w:tcW w:w="2535" w:type="pct"/>
            <w:tcBorders>
              <w:top w:val="nil"/>
              <w:left w:val="nil"/>
              <w:bottom w:val="nil"/>
              <w:right w:val="nil"/>
            </w:tcBorders>
          </w:tcPr>
          <w:p w14:paraId="0A497B8D"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Secondary trading</w:t>
            </w:r>
          </w:p>
        </w:tc>
      </w:tr>
      <w:tr w:rsidR="00D53440" w:rsidRPr="00903CE3" w14:paraId="35E1E0F7" w14:textId="77777777">
        <w:tc>
          <w:tcPr>
            <w:tcW w:w="922" w:type="pct"/>
            <w:tcBorders>
              <w:top w:val="nil"/>
              <w:left w:val="nil"/>
              <w:bottom w:val="nil"/>
              <w:right w:val="nil"/>
            </w:tcBorders>
          </w:tcPr>
          <w:p w14:paraId="13FD009E"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1058</w:t>
            </w:r>
          </w:p>
        </w:tc>
        <w:tc>
          <w:tcPr>
            <w:tcW w:w="1543" w:type="pct"/>
            <w:tcBorders>
              <w:top w:val="nil"/>
              <w:left w:val="nil"/>
              <w:bottom w:val="nil"/>
              <w:right w:val="nil"/>
            </w:tcBorders>
          </w:tcPr>
          <w:p w14:paraId="6C0D6392"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Items 95 to 98 of Schedule 1</w:t>
            </w:r>
          </w:p>
        </w:tc>
        <w:tc>
          <w:tcPr>
            <w:tcW w:w="2535" w:type="pct"/>
            <w:tcBorders>
              <w:top w:val="nil"/>
              <w:left w:val="nil"/>
              <w:bottom w:val="nil"/>
              <w:right w:val="nil"/>
            </w:tcBorders>
          </w:tcPr>
          <w:p w14:paraId="58B1BE64"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Accounts and audit</w:t>
            </w:r>
          </w:p>
        </w:tc>
      </w:tr>
      <w:tr w:rsidR="00D53440" w:rsidRPr="00903CE3" w14:paraId="4864326B" w14:textId="77777777">
        <w:tc>
          <w:tcPr>
            <w:tcW w:w="922" w:type="pct"/>
            <w:tcBorders>
              <w:top w:val="nil"/>
              <w:left w:val="nil"/>
              <w:bottom w:val="nil"/>
              <w:right w:val="nil"/>
            </w:tcBorders>
          </w:tcPr>
          <w:p w14:paraId="35802704"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1060</w:t>
            </w:r>
          </w:p>
        </w:tc>
        <w:tc>
          <w:tcPr>
            <w:tcW w:w="1543" w:type="pct"/>
            <w:tcBorders>
              <w:top w:val="nil"/>
              <w:left w:val="nil"/>
              <w:bottom w:val="nil"/>
              <w:right w:val="nil"/>
            </w:tcBorders>
          </w:tcPr>
          <w:p w14:paraId="1065A2A4"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Items 61 and 66 of Schedule 2</w:t>
            </w:r>
          </w:p>
        </w:tc>
        <w:tc>
          <w:tcPr>
            <w:tcW w:w="2535" w:type="pct"/>
            <w:tcBorders>
              <w:top w:val="nil"/>
              <w:left w:val="nil"/>
              <w:bottom w:val="nil"/>
              <w:right w:val="nil"/>
            </w:tcBorders>
          </w:tcPr>
          <w:p w14:paraId="261D2D6B"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Secondary trading</w:t>
            </w:r>
          </w:p>
        </w:tc>
      </w:tr>
      <w:tr w:rsidR="00D53440" w:rsidRPr="00903CE3" w14:paraId="3A06F687" w14:textId="77777777">
        <w:tc>
          <w:tcPr>
            <w:tcW w:w="922" w:type="pct"/>
            <w:tcBorders>
              <w:top w:val="nil"/>
              <w:left w:val="nil"/>
              <w:bottom w:val="nil"/>
              <w:right w:val="nil"/>
            </w:tcBorders>
          </w:tcPr>
          <w:p w14:paraId="46EF16D3"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1069</w:t>
            </w:r>
          </w:p>
        </w:tc>
        <w:tc>
          <w:tcPr>
            <w:tcW w:w="1543" w:type="pct"/>
            <w:tcBorders>
              <w:top w:val="nil"/>
              <w:left w:val="nil"/>
              <w:bottom w:val="nil"/>
              <w:right w:val="nil"/>
            </w:tcBorders>
          </w:tcPr>
          <w:p w14:paraId="5D4B8254"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Items 99 to 103 of Schedule 1</w:t>
            </w:r>
          </w:p>
        </w:tc>
        <w:tc>
          <w:tcPr>
            <w:tcW w:w="2535" w:type="pct"/>
            <w:tcBorders>
              <w:top w:val="nil"/>
              <w:left w:val="nil"/>
              <w:bottom w:val="nil"/>
              <w:right w:val="nil"/>
            </w:tcBorders>
          </w:tcPr>
          <w:p w14:paraId="34D3BD03"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Accounts and audit</w:t>
            </w:r>
          </w:p>
        </w:tc>
      </w:tr>
      <w:tr w:rsidR="00D53440" w:rsidRPr="00903CE3" w14:paraId="06BC92F5" w14:textId="77777777">
        <w:tc>
          <w:tcPr>
            <w:tcW w:w="922" w:type="pct"/>
            <w:tcBorders>
              <w:top w:val="nil"/>
              <w:left w:val="nil"/>
              <w:bottom w:val="nil"/>
              <w:right w:val="nil"/>
            </w:tcBorders>
          </w:tcPr>
          <w:p w14:paraId="382C7C19"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1071</w:t>
            </w:r>
          </w:p>
        </w:tc>
        <w:tc>
          <w:tcPr>
            <w:tcW w:w="1543" w:type="pct"/>
            <w:tcBorders>
              <w:top w:val="nil"/>
              <w:left w:val="nil"/>
              <w:bottom w:val="nil"/>
              <w:right w:val="nil"/>
            </w:tcBorders>
          </w:tcPr>
          <w:p w14:paraId="1DA1A9DE" w14:textId="77777777" w:rsidR="00D53440" w:rsidRPr="00903CE3" w:rsidRDefault="00D53440" w:rsidP="00903CE3">
            <w:pPr>
              <w:autoSpaceDE w:val="0"/>
              <w:autoSpaceDN w:val="0"/>
              <w:adjustRightInd w:val="0"/>
              <w:spacing w:before="120"/>
              <w:ind w:firstLine="5"/>
              <w:jc w:val="both"/>
              <w:rPr>
                <w:sz w:val="20"/>
                <w:szCs w:val="22"/>
              </w:rPr>
            </w:pPr>
            <w:r w:rsidRPr="00903CE3">
              <w:rPr>
                <w:sz w:val="20"/>
                <w:szCs w:val="22"/>
              </w:rPr>
              <w:t>Items 104 and 105 of Schedule 1</w:t>
            </w:r>
          </w:p>
        </w:tc>
        <w:tc>
          <w:tcPr>
            <w:tcW w:w="2535" w:type="pct"/>
            <w:tcBorders>
              <w:top w:val="nil"/>
              <w:left w:val="nil"/>
              <w:bottom w:val="nil"/>
              <w:right w:val="nil"/>
            </w:tcBorders>
          </w:tcPr>
          <w:p w14:paraId="5DFE7ADF"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Accounts and audit</w:t>
            </w:r>
          </w:p>
        </w:tc>
      </w:tr>
      <w:tr w:rsidR="00D53440" w:rsidRPr="00903CE3" w14:paraId="60916D7C" w14:textId="77777777">
        <w:tc>
          <w:tcPr>
            <w:tcW w:w="922" w:type="pct"/>
            <w:tcBorders>
              <w:top w:val="nil"/>
              <w:left w:val="nil"/>
              <w:bottom w:val="nil"/>
              <w:right w:val="nil"/>
            </w:tcBorders>
          </w:tcPr>
          <w:p w14:paraId="0B5E8198"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1078</w:t>
            </w:r>
          </w:p>
        </w:tc>
        <w:tc>
          <w:tcPr>
            <w:tcW w:w="1543" w:type="pct"/>
            <w:tcBorders>
              <w:top w:val="nil"/>
              <w:left w:val="nil"/>
              <w:bottom w:val="nil"/>
              <w:right w:val="nil"/>
            </w:tcBorders>
          </w:tcPr>
          <w:p w14:paraId="439E6DB9"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Item 62 of Schedule 2</w:t>
            </w:r>
          </w:p>
        </w:tc>
        <w:tc>
          <w:tcPr>
            <w:tcW w:w="2535" w:type="pct"/>
            <w:tcBorders>
              <w:top w:val="nil"/>
              <w:left w:val="nil"/>
              <w:bottom w:val="nil"/>
              <w:right w:val="nil"/>
            </w:tcBorders>
          </w:tcPr>
          <w:p w14:paraId="2FE43351"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Hawking securities</w:t>
            </w:r>
          </w:p>
        </w:tc>
      </w:tr>
      <w:tr w:rsidR="00D53440" w:rsidRPr="00903CE3" w14:paraId="2ED8E60A" w14:textId="77777777">
        <w:tc>
          <w:tcPr>
            <w:tcW w:w="922" w:type="pct"/>
            <w:tcBorders>
              <w:top w:val="nil"/>
              <w:left w:val="nil"/>
              <w:bottom w:val="nil"/>
              <w:right w:val="nil"/>
            </w:tcBorders>
          </w:tcPr>
          <w:p w14:paraId="46221DB1"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1084</w:t>
            </w:r>
          </w:p>
        </w:tc>
        <w:tc>
          <w:tcPr>
            <w:tcW w:w="1543" w:type="pct"/>
            <w:tcBorders>
              <w:top w:val="nil"/>
              <w:left w:val="nil"/>
              <w:bottom w:val="nil"/>
              <w:right w:val="nil"/>
            </w:tcBorders>
          </w:tcPr>
          <w:p w14:paraId="25D9DB81"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Item 63 of Schedule 2</w:t>
            </w:r>
          </w:p>
        </w:tc>
        <w:tc>
          <w:tcPr>
            <w:tcW w:w="2535" w:type="pct"/>
            <w:tcBorders>
              <w:top w:val="nil"/>
              <w:left w:val="nil"/>
              <w:bottom w:val="nil"/>
              <w:right w:val="nil"/>
            </w:tcBorders>
          </w:tcPr>
          <w:p w14:paraId="31C6B34A"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Secondary trading</w:t>
            </w:r>
          </w:p>
        </w:tc>
      </w:tr>
      <w:tr w:rsidR="00D53440" w:rsidRPr="00903CE3" w14:paraId="3A7B70A7" w14:textId="77777777">
        <w:tc>
          <w:tcPr>
            <w:tcW w:w="922" w:type="pct"/>
            <w:tcBorders>
              <w:top w:val="nil"/>
              <w:left w:val="nil"/>
              <w:bottom w:val="nil"/>
              <w:right w:val="nil"/>
            </w:tcBorders>
          </w:tcPr>
          <w:p w14:paraId="51FDE466"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1114</w:t>
            </w:r>
          </w:p>
        </w:tc>
        <w:tc>
          <w:tcPr>
            <w:tcW w:w="1543" w:type="pct"/>
            <w:tcBorders>
              <w:top w:val="nil"/>
              <w:left w:val="nil"/>
              <w:bottom w:val="nil"/>
              <w:right w:val="nil"/>
            </w:tcBorders>
          </w:tcPr>
          <w:p w14:paraId="143003EF"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Items 106 to 109 of Schedule 1</w:t>
            </w:r>
          </w:p>
        </w:tc>
        <w:tc>
          <w:tcPr>
            <w:tcW w:w="2535" w:type="pct"/>
            <w:tcBorders>
              <w:top w:val="nil"/>
              <w:left w:val="nil"/>
              <w:bottom w:val="nil"/>
              <w:right w:val="nil"/>
            </w:tcBorders>
          </w:tcPr>
          <w:p w14:paraId="1113AA5D"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Compliance with, or enforcement of, rules of a securities exchange</w:t>
            </w:r>
          </w:p>
        </w:tc>
      </w:tr>
      <w:tr w:rsidR="00D53440" w:rsidRPr="00903CE3" w14:paraId="062FCF7D" w14:textId="77777777">
        <w:tc>
          <w:tcPr>
            <w:tcW w:w="922" w:type="pct"/>
            <w:tcBorders>
              <w:top w:val="nil"/>
              <w:left w:val="nil"/>
              <w:bottom w:val="nil"/>
              <w:right w:val="nil"/>
            </w:tcBorders>
          </w:tcPr>
          <w:p w14:paraId="2C9D795B"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1139</w:t>
            </w:r>
          </w:p>
        </w:tc>
        <w:tc>
          <w:tcPr>
            <w:tcW w:w="1543" w:type="pct"/>
            <w:tcBorders>
              <w:top w:val="nil"/>
              <w:left w:val="nil"/>
              <w:bottom w:val="nil"/>
              <w:right w:val="nil"/>
            </w:tcBorders>
          </w:tcPr>
          <w:p w14:paraId="304564DD"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Item 110 of Schedule 1</w:t>
            </w:r>
          </w:p>
        </w:tc>
        <w:tc>
          <w:tcPr>
            <w:tcW w:w="2535" w:type="pct"/>
            <w:tcBorders>
              <w:top w:val="nil"/>
              <w:left w:val="nil"/>
              <w:bottom w:val="nil"/>
              <w:right w:val="nil"/>
            </w:tcBorders>
          </w:tcPr>
          <w:p w14:paraId="713B2CBA"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Compliance with, or enforcement of, rules of a futures exchange etc.</w:t>
            </w:r>
          </w:p>
        </w:tc>
      </w:tr>
      <w:tr w:rsidR="00D53440" w:rsidRPr="00903CE3" w14:paraId="1EDB7CC7" w14:textId="77777777">
        <w:tc>
          <w:tcPr>
            <w:tcW w:w="922" w:type="pct"/>
            <w:tcBorders>
              <w:top w:val="nil"/>
              <w:left w:val="nil"/>
              <w:bottom w:val="nil"/>
              <w:right w:val="nil"/>
            </w:tcBorders>
          </w:tcPr>
          <w:p w14:paraId="7337A1E2"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1274</w:t>
            </w:r>
          </w:p>
        </w:tc>
        <w:tc>
          <w:tcPr>
            <w:tcW w:w="1543" w:type="pct"/>
            <w:tcBorders>
              <w:top w:val="nil"/>
              <w:left w:val="nil"/>
              <w:bottom w:val="nil"/>
              <w:right w:val="nil"/>
            </w:tcBorders>
          </w:tcPr>
          <w:p w14:paraId="384A5323"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Items 111 and 112 of Schedule 1</w:t>
            </w:r>
          </w:p>
        </w:tc>
        <w:tc>
          <w:tcPr>
            <w:tcW w:w="2535" w:type="pct"/>
            <w:tcBorders>
              <w:top w:val="nil"/>
              <w:left w:val="nil"/>
              <w:bottom w:val="nil"/>
              <w:right w:val="nil"/>
            </w:tcBorders>
          </w:tcPr>
          <w:p w14:paraId="16643F42" w14:textId="77777777" w:rsidR="00D53440" w:rsidRPr="00903CE3" w:rsidRDefault="00D53440" w:rsidP="00903CE3">
            <w:pPr>
              <w:autoSpaceDE w:val="0"/>
              <w:autoSpaceDN w:val="0"/>
              <w:adjustRightInd w:val="0"/>
              <w:spacing w:before="120"/>
              <w:ind w:firstLine="5"/>
              <w:jc w:val="both"/>
              <w:rPr>
                <w:sz w:val="20"/>
                <w:szCs w:val="22"/>
              </w:rPr>
            </w:pPr>
            <w:r w:rsidRPr="00903CE3">
              <w:rPr>
                <w:sz w:val="20"/>
                <w:szCs w:val="22"/>
              </w:rPr>
              <w:t>Inspection of documents lodged with Commission</w:t>
            </w:r>
          </w:p>
        </w:tc>
      </w:tr>
      <w:tr w:rsidR="00D53440" w:rsidRPr="00903CE3" w14:paraId="55C207D7" w14:textId="77777777">
        <w:tc>
          <w:tcPr>
            <w:tcW w:w="922" w:type="pct"/>
            <w:tcBorders>
              <w:top w:val="nil"/>
              <w:left w:val="nil"/>
              <w:bottom w:val="nil"/>
              <w:right w:val="nil"/>
            </w:tcBorders>
          </w:tcPr>
          <w:p w14:paraId="654EA1CD"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*1274B</w:t>
            </w:r>
          </w:p>
        </w:tc>
        <w:tc>
          <w:tcPr>
            <w:tcW w:w="1543" w:type="pct"/>
            <w:tcBorders>
              <w:top w:val="nil"/>
              <w:left w:val="nil"/>
              <w:bottom w:val="nil"/>
              <w:right w:val="nil"/>
            </w:tcBorders>
          </w:tcPr>
          <w:p w14:paraId="14A22891"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Item 1 of Schedule 4</w:t>
            </w:r>
          </w:p>
        </w:tc>
        <w:tc>
          <w:tcPr>
            <w:tcW w:w="2535" w:type="pct"/>
            <w:tcBorders>
              <w:top w:val="nil"/>
              <w:left w:val="nil"/>
              <w:bottom w:val="nil"/>
              <w:right w:val="nil"/>
            </w:tcBorders>
          </w:tcPr>
          <w:p w14:paraId="2BFAF627" w14:textId="77777777" w:rsidR="00D53440" w:rsidRPr="00903CE3" w:rsidRDefault="00D53440" w:rsidP="00903CE3">
            <w:pPr>
              <w:autoSpaceDE w:val="0"/>
              <w:autoSpaceDN w:val="0"/>
              <w:adjustRightInd w:val="0"/>
              <w:spacing w:before="120"/>
              <w:ind w:right="994" w:firstLine="5"/>
              <w:jc w:val="both"/>
              <w:rPr>
                <w:sz w:val="20"/>
                <w:szCs w:val="22"/>
              </w:rPr>
            </w:pPr>
            <w:r w:rsidRPr="00903CE3">
              <w:rPr>
                <w:sz w:val="20"/>
                <w:szCs w:val="22"/>
              </w:rPr>
              <w:t>Use in court of information from Commission’s national database</w:t>
            </w:r>
          </w:p>
        </w:tc>
      </w:tr>
      <w:tr w:rsidR="00D53440" w:rsidRPr="00903CE3" w14:paraId="16F87B30" w14:textId="77777777">
        <w:tc>
          <w:tcPr>
            <w:tcW w:w="922" w:type="pct"/>
            <w:tcBorders>
              <w:top w:val="nil"/>
              <w:left w:val="nil"/>
              <w:bottom w:val="nil"/>
              <w:right w:val="nil"/>
            </w:tcBorders>
          </w:tcPr>
          <w:p w14:paraId="0FB39C80"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*1390 to 1398</w:t>
            </w:r>
          </w:p>
        </w:tc>
        <w:tc>
          <w:tcPr>
            <w:tcW w:w="1543" w:type="pct"/>
            <w:tcBorders>
              <w:top w:val="nil"/>
              <w:left w:val="nil"/>
              <w:bottom w:val="nil"/>
              <w:right w:val="nil"/>
            </w:tcBorders>
          </w:tcPr>
          <w:p w14:paraId="7887825C"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Item 1 of Schedule 5</w:t>
            </w:r>
          </w:p>
        </w:tc>
        <w:tc>
          <w:tcPr>
            <w:tcW w:w="2535" w:type="pct"/>
            <w:tcBorders>
              <w:top w:val="nil"/>
              <w:left w:val="nil"/>
              <w:bottom w:val="nil"/>
              <w:right w:val="nil"/>
            </w:tcBorders>
          </w:tcPr>
          <w:p w14:paraId="01A0F58B"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Application of amendments</w:t>
            </w:r>
          </w:p>
        </w:tc>
      </w:tr>
      <w:tr w:rsidR="00D53440" w:rsidRPr="00903CE3" w14:paraId="2F97733E" w14:textId="77777777">
        <w:tc>
          <w:tcPr>
            <w:tcW w:w="922" w:type="pct"/>
            <w:tcBorders>
              <w:top w:val="nil"/>
              <w:left w:val="nil"/>
              <w:bottom w:val="single" w:sz="6" w:space="0" w:color="auto"/>
              <w:right w:val="nil"/>
            </w:tcBorders>
          </w:tcPr>
          <w:p w14:paraId="559AA1ED"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Schedule 3</w:t>
            </w:r>
          </w:p>
        </w:tc>
        <w:tc>
          <w:tcPr>
            <w:tcW w:w="1543" w:type="pct"/>
            <w:tcBorders>
              <w:top w:val="nil"/>
              <w:left w:val="nil"/>
              <w:bottom w:val="single" w:sz="6" w:space="0" w:color="auto"/>
              <w:right w:val="nil"/>
            </w:tcBorders>
          </w:tcPr>
          <w:p w14:paraId="2842DD00" w14:textId="77777777" w:rsidR="00D53440" w:rsidRPr="00903CE3" w:rsidRDefault="00D53440" w:rsidP="00903CE3">
            <w:pPr>
              <w:autoSpaceDE w:val="0"/>
              <w:autoSpaceDN w:val="0"/>
              <w:adjustRightInd w:val="0"/>
              <w:spacing w:before="120"/>
              <w:ind w:firstLine="5"/>
              <w:jc w:val="both"/>
              <w:rPr>
                <w:sz w:val="20"/>
                <w:szCs w:val="22"/>
              </w:rPr>
            </w:pPr>
            <w:r w:rsidRPr="00903CE3">
              <w:rPr>
                <w:sz w:val="20"/>
                <w:szCs w:val="22"/>
              </w:rPr>
              <w:t>Item 113 of Schedule 1 and item 64 of Schedule 2</w:t>
            </w:r>
          </w:p>
        </w:tc>
        <w:tc>
          <w:tcPr>
            <w:tcW w:w="2535" w:type="pct"/>
            <w:tcBorders>
              <w:top w:val="nil"/>
              <w:left w:val="nil"/>
              <w:bottom w:val="single" w:sz="6" w:space="0" w:color="auto"/>
              <w:right w:val="nil"/>
            </w:tcBorders>
          </w:tcPr>
          <w:p w14:paraId="28250758" w14:textId="77777777" w:rsidR="00D53440" w:rsidRPr="00903CE3" w:rsidRDefault="00D53440" w:rsidP="00903CE3">
            <w:pPr>
              <w:autoSpaceDE w:val="0"/>
              <w:autoSpaceDN w:val="0"/>
              <w:adjustRightInd w:val="0"/>
              <w:spacing w:before="120"/>
              <w:jc w:val="both"/>
              <w:rPr>
                <w:sz w:val="20"/>
                <w:szCs w:val="22"/>
              </w:rPr>
            </w:pPr>
            <w:r w:rsidRPr="00903CE3">
              <w:rPr>
                <w:sz w:val="20"/>
                <w:szCs w:val="22"/>
              </w:rPr>
              <w:t>Penalties</w:t>
            </w:r>
          </w:p>
        </w:tc>
      </w:tr>
    </w:tbl>
    <w:p w14:paraId="602CD4CF" w14:textId="77777777" w:rsidR="00D53440" w:rsidRPr="001E716F" w:rsidRDefault="00D53440" w:rsidP="00D53440">
      <w:pPr>
        <w:autoSpaceDE w:val="0"/>
        <w:autoSpaceDN w:val="0"/>
        <w:adjustRightInd w:val="0"/>
        <w:spacing w:before="120"/>
        <w:jc w:val="both"/>
        <w:rPr>
          <w:sz w:val="20"/>
          <w:szCs w:val="22"/>
        </w:rPr>
      </w:pPr>
      <w:r w:rsidRPr="001E716F">
        <w:rPr>
          <w:sz w:val="20"/>
          <w:szCs w:val="22"/>
        </w:rPr>
        <w:t>[</w:t>
      </w:r>
      <w:r w:rsidRPr="001E716F">
        <w:rPr>
          <w:i/>
          <w:iCs/>
          <w:sz w:val="20"/>
          <w:szCs w:val="22"/>
        </w:rPr>
        <w:t>Minister’s second reading speech made in</w:t>
      </w:r>
      <w:r w:rsidRPr="001E716F">
        <w:rPr>
          <w:sz w:val="20"/>
          <w:szCs w:val="22"/>
        </w:rPr>
        <w:t>—</w:t>
      </w:r>
    </w:p>
    <w:p w14:paraId="32ECE763" w14:textId="77777777" w:rsidR="00D53440" w:rsidRPr="001E716F" w:rsidRDefault="00D53440" w:rsidP="009F4B9C">
      <w:pPr>
        <w:autoSpaceDE w:val="0"/>
        <w:autoSpaceDN w:val="0"/>
        <w:adjustRightInd w:val="0"/>
        <w:ind w:left="792"/>
        <w:jc w:val="both"/>
        <w:rPr>
          <w:sz w:val="20"/>
          <w:szCs w:val="22"/>
        </w:rPr>
      </w:pPr>
      <w:r w:rsidRPr="001E716F">
        <w:rPr>
          <w:i/>
          <w:iCs/>
          <w:sz w:val="20"/>
          <w:szCs w:val="22"/>
        </w:rPr>
        <w:t>House of Representatives on 15 December 1993</w:t>
      </w:r>
    </w:p>
    <w:p w14:paraId="457580CE" w14:textId="77777777" w:rsidR="00DC20DB" w:rsidRPr="001E716F" w:rsidRDefault="00D53440" w:rsidP="009F4B9C">
      <w:pPr>
        <w:autoSpaceDE w:val="0"/>
        <w:autoSpaceDN w:val="0"/>
        <w:adjustRightInd w:val="0"/>
        <w:ind w:left="792"/>
        <w:jc w:val="both"/>
        <w:rPr>
          <w:sz w:val="22"/>
        </w:rPr>
      </w:pPr>
      <w:r w:rsidRPr="001E716F">
        <w:rPr>
          <w:i/>
          <w:iCs/>
          <w:sz w:val="20"/>
          <w:szCs w:val="22"/>
        </w:rPr>
        <w:t>Senate on 2 February 1994</w:t>
      </w:r>
      <w:r w:rsidRPr="001E716F">
        <w:rPr>
          <w:sz w:val="20"/>
          <w:szCs w:val="22"/>
        </w:rPr>
        <w:t>]</w:t>
      </w:r>
    </w:p>
    <w:sectPr w:rsidR="00DC20DB" w:rsidRPr="001E716F" w:rsidSect="0090609D">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C52D59" w15:done="0"/>
  <w15:commentEx w15:paraId="2B699E9A" w15:done="0"/>
  <w15:commentEx w15:paraId="0DF649AC" w15:done="0"/>
  <w15:commentEx w15:paraId="3C750927" w15:done="0"/>
  <w15:commentEx w15:paraId="70ECE373" w15:done="0"/>
  <w15:commentEx w15:paraId="4ADE9B27" w15:done="0"/>
  <w15:commentEx w15:paraId="58F3020E" w15:done="0"/>
  <w15:commentEx w15:paraId="7DA2B996" w15:done="0"/>
  <w15:commentEx w15:paraId="66B69BE9" w15:done="0"/>
  <w15:commentEx w15:paraId="0688338F" w15:done="0"/>
  <w15:commentEx w15:paraId="322E965E" w15:done="0"/>
  <w15:commentEx w15:paraId="404B6E70" w15:done="0"/>
  <w15:commentEx w15:paraId="28D893CF" w15:done="0"/>
  <w15:commentEx w15:paraId="17AB2CDD" w15:done="0"/>
  <w15:commentEx w15:paraId="1CE4EAC3" w15:done="0"/>
  <w15:commentEx w15:paraId="150EF177" w15:done="0"/>
  <w15:commentEx w15:paraId="795225AA" w15:done="0"/>
  <w15:commentEx w15:paraId="5F7BD6E1" w15:done="0"/>
  <w15:commentEx w15:paraId="2CEF53C6" w15:done="0"/>
  <w15:commentEx w15:paraId="746DAB31" w15:done="0"/>
  <w15:commentEx w15:paraId="2E4D75F5" w15:done="0"/>
  <w15:commentEx w15:paraId="6CB2F4EB" w15:done="0"/>
  <w15:commentEx w15:paraId="286ACF10" w15:done="0"/>
  <w15:commentEx w15:paraId="24965DAC" w15:done="0"/>
  <w15:commentEx w15:paraId="3794668D" w15:done="0"/>
  <w15:commentEx w15:paraId="532F0B9C" w15:done="0"/>
  <w15:commentEx w15:paraId="4EDD3816" w15:done="0"/>
  <w15:commentEx w15:paraId="17BD8AB9" w15:done="0"/>
  <w15:commentEx w15:paraId="5D7F8FCE" w15:done="0"/>
  <w15:commentEx w15:paraId="01BCBF4F" w15:done="0"/>
  <w15:commentEx w15:paraId="4103FBA3" w15:done="0"/>
  <w15:commentEx w15:paraId="50D97010" w15:done="0"/>
  <w15:commentEx w15:paraId="40ACEA1B" w15:done="0"/>
  <w15:commentEx w15:paraId="449DF4E9" w15:done="0"/>
  <w15:commentEx w15:paraId="7AC96615" w15:done="0"/>
  <w15:commentEx w15:paraId="1B5E32DC" w15:done="0"/>
  <w15:commentEx w15:paraId="07D1E5E3" w15:done="0"/>
  <w15:commentEx w15:paraId="1A6CDF47" w15:done="0"/>
  <w15:commentEx w15:paraId="5DBE67E7" w15:done="0"/>
  <w15:commentEx w15:paraId="6CA50333" w15:done="0"/>
  <w15:commentEx w15:paraId="1178A627" w15:done="0"/>
  <w15:commentEx w15:paraId="5C8AEBED" w15:done="0"/>
  <w15:commentEx w15:paraId="5889C10E" w15:done="0"/>
  <w15:commentEx w15:paraId="37C02DBF" w15:done="0"/>
  <w15:commentEx w15:paraId="62A7D54C" w15:done="0"/>
  <w15:commentEx w15:paraId="5BAEA770" w15:done="0"/>
  <w15:commentEx w15:paraId="565A63EE" w15:done="0"/>
  <w15:commentEx w15:paraId="64B87F0B" w15:done="0"/>
  <w15:commentEx w15:paraId="14EEC42E" w15:done="0"/>
  <w15:commentEx w15:paraId="26E8E3DE" w15:done="0"/>
  <w15:commentEx w15:paraId="4F7A763E" w15:done="0"/>
  <w15:commentEx w15:paraId="28170403" w15:done="0"/>
  <w15:commentEx w15:paraId="1601B89D" w15:done="0"/>
  <w15:commentEx w15:paraId="5B142A7D" w15:done="0"/>
  <w15:commentEx w15:paraId="2FAED3E1" w15:done="0"/>
  <w15:commentEx w15:paraId="610329BD" w15:done="0"/>
  <w15:commentEx w15:paraId="5165310B" w15:done="0"/>
  <w15:commentEx w15:paraId="321756BA" w15:done="0"/>
  <w15:commentEx w15:paraId="4466EE58" w15:done="0"/>
  <w15:commentEx w15:paraId="3BD27877" w15:done="0"/>
  <w15:commentEx w15:paraId="1464468C" w15:done="0"/>
  <w15:commentEx w15:paraId="65F3301D" w15:done="0"/>
  <w15:commentEx w15:paraId="3D89BEC6" w15:done="0"/>
  <w15:commentEx w15:paraId="68687D88" w15:done="0"/>
  <w15:commentEx w15:paraId="0BA4AED0" w15:done="0"/>
  <w15:commentEx w15:paraId="47D32453" w15:done="0"/>
  <w15:commentEx w15:paraId="0A2557ED" w15:done="0"/>
  <w15:commentEx w15:paraId="55AAD56B" w15:done="0"/>
  <w15:commentEx w15:paraId="15CA5E2A" w15:done="0"/>
  <w15:commentEx w15:paraId="0F8B2124" w15:done="0"/>
  <w15:commentEx w15:paraId="6783182D" w15:done="0"/>
  <w15:commentEx w15:paraId="2B4355BC" w15:done="0"/>
  <w15:commentEx w15:paraId="513CC98A" w15:done="0"/>
  <w15:commentEx w15:paraId="240C8E79" w15:done="0"/>
  <w15:commentEx w15:paraId="10C27B8C" w15:done="0"/>
  <w15:commentEx w15:paraId="100A5732" w15:done="0"/>
  <w15:commentEx w15:paraId="77BFC884" w15:done="0"/>
  <w15:commentEx w15:paraId="137C685E" w15:done="0"/>
  <w15:commentEx w15:paraId="26BC8DBB" w15:done="0"/>
  <w15:commentEx w15:paraId="2A95FF86" w15:done="0"/>
  <w15:commentEx w15:paraId="5778812F" w15:done="0"/>
  <w15:commentEx w15:paraId="4500C92E" w15:done="0"/>
  <w15:commentEx w15:paraId="4A32D322" w15:done="0"/>
  <w15:commentEx w15:paraId="1ADAAEFF" w15:done="0"/>
  <w15:commentEx w15:paraId="527838D7" w15:done="0"/>
  <w15:commentEx w15:paraId="69295F87" w15:done="0"/>
  <w15:commentEx w15:paraId="7342AC8F" w15:done="0"/>
  <w15:commentEx w15:paraId="5FE2E714" w15:done="0"/>
  <w15:commentEx w15:paraId="1EC7D14B" w15:done="0"/>
  <w15:commentEx w15:paraId="72B4FAB7" w15:done="0"/>
  <w15:commentEx w15:paraId="240341D5" w15:done="0"/>
  <w15:commentEx w15:paraId="2C014BE4" w15:done="0"/>
  <w15:commentEx w15:paraId="48C9368E" w15:done="0"/>
  <w15:commentEx w15:paraId="6A3EBF6C" w15:done="0"/>
  <w15:commentEx w15:paraId="04428A46" w15:done="0"/>
  <w15:commentEx w15:paraId="07BF5276" w15:done="0"/>
  <w15:commentEx w15:paraId="51CB20BA" w15:done="0"/>
  <w15:commentEx w15:paraId="78B371AF" w15:done="0"/>
  <w15:commentEx w15:paraId="171D38EB" w15:done="0"/>
  <w15:commentEx w15:paraId="571D4A0A" w15:done="0"/>
  <w15:commentEx w15:paraId="19AE4417" w15:done="0"/>
  <w15:commentEx w15:paraId="4D76F3C2" w15:done="0"/>
  <w15:commentEx w15:paraId="6772254D" w15:done="0"/>
  <w15:commentEx w15:paraId="210DF449" w15:done="0"/>
  <w15:commentEx w15:paraId="2F614AEB" w15:done="0"/>
  <w15:commentEx w15:paraId="4283EE44" w15:done="0"/>
  <w15:commentEx w15:paraId="5A5878D3" w15:done="0"/>
  <w15:commentEx w15:paraId="0F20137E" w15:done="0"/>
  <w15:commentEx w15:paraId="5C987E45" w15:done="0"/>
  <w15:commentEx w15:paraId="6131116E" w15:done="0"/>
  <w15:commentEx w15:paraId="3276862C" w15:done="0"/>
  <w15:commentEx w15:paraId="08061E54" w15:done="0"/>
  <w15:commentEx w15:paraId="6DC635E9" w15:done="0"/>
  <w15:commentEx w15:paraId="680F0ABA" w15:done="0"/>
  <w15:commentEx w15:paraId="241B6EBE" w15:done="0"/>
  <w15:commentEx w15:paraId="4B743B73" w15:done="0"/>
  <w15:commentEx w15:paraId="45198F1B" w15:done="0"/>
  <w15:commentEx w15:paraId="0093E0F8" w15:done="0"/>
  <w15:commentEx w15:paraId="442A3B9F" w15:done="0"/>
  <w15:commentEx w15:paraId="233E1F14" w15:done="0"/>
  <w15:commentEx w15:paraId="213AF8D1" w15:done="0"/>
  <w15:commentEx w15:paraId="6E682664" w15:done="0"/>
  <w15:commentEx w15:paraId="2C95BA92" w15:done="0"/>
  <w15:commentEx w15:paraId="072350C7" w15:done="0"/>
  <w15:commentEx w15:paraId="70DE9EAF" w15:done="0"/>
  <w15:commentEx w15:paraId="277A88DA" w15:done="0"/>
  <w15:commentEx w15:paraId="22E0CE9E" w15:done="0"/>
  <w15:commentEx w15:paraId="25633873" w15:done="0"/>
  <w15:commentEx w15:paraId="6A795E54" w15:done="0"/>
  <w15:commentEx w15:paraId="4D24B274" w15:done="0"/>
  <w15:commentEx w15:paraId="13DEE23C" w15:done="0"/>
  <w15:commentEx w15:paraId="6899E652" w15:done="0"/>
  <w15:commentEx w15:paraId="7325BF69" w15:done="0"/>
  <w15:commentEx w15:paraId="0A2D275E" w15:done="0"/>
  <w15:commentEx w15:paraId="014BFD52" w15:done="0"/>
  <w15:commentEx w15:paraId="5B41E0CB" w15:done="0"/>
  <w15:commentEx w15:paraId="0959B9D2" w15:done="0"/>
  <w15:commentEx w15:paraId="523A65B6" w15:done="0"/>
  <w15:commentEx w15:paraId="255CC857" w15:done="0"/>
  <w15:commentEx w15:paraId="737E878C" w15:done="0"/>
  <w15:commentEx w15:paraId="5822ECCF" w15:done="0"/>
  <w15:commentEx w15:paraId="4EE3B137" w15:done="0"/>
  <w15:commentEx w15:paraId="10127A07" w15:done="0"/>
  <w15:commentEx w15:paraId="2FE0195D" w15:done="0"/>
  <w15:commentEx w15:paraId="4339CED0" w15:done="0"/>
  <w15:commentEx w15:paraId="1BBFED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C52D59" w16cid:durableId="210A0A91"/>
  <w16cid:commentId w16cid:paraId="2B699E9A" w16cid:durableId="210A0A9D"/>
  <w16cid:commentId w16cid:paraId="0DF649AC" w16cid:durableId="210A0AB8"/>
  <w16cid:commentId w16cid:paraId="3C750927" w16cid:durableId="210A0ABE"/>
  <w16cid:commentId w16cid:paraId="70ECE373" w16cid:durableId="210A0AC4"/>
  <w16cid:commentId w16cid:paraId="4ADE9B27" w16cid:durableId="210A0AC9"/>
  <w16cid:commentId w16cid:paraId="58F3020E" w16cid:durableId="210A0ACE"/>
  <w16cid:commentId w16cid:paraId="7DA2B996" w16cid:durableId="210A0AD2"/>
  <w16cid:commentId w16cid:paraId="66B69BE9" w16cid:durableId="210A0ADA"/>
  <w16cid:commentId w16cid:paraId="0688338F" w16cid:durableId="210A0AE5"/>
  <w16cid:commentId w16cid:paraId="322E965E" w16cid:durableId="210A0AF2"/>
  <w16cid:commentId w16cid:paraId="404B6E70" w16cid:durableId="210A0AFB"/>
  <w16cid:commentId w16cid:paraId="28D893CF" w16cid:durableId="210A0B06"/>
  <w16cid:commentId w16cid:paraId="17AB2CDD" w16cid:durableId="210A0B0B"/>
  <w16cid:commentId w16cid:paraId="1CE4EAC3" w16cid:durableId="210A0B15"/>
  <w16cid:commentId w16cid:paraId="150EF177" w16cid:durableId="210A0B22"/>
  <w16cid:commentId w16cid:paraId="795225AA" w16cid:durableId="210A0B37"/>
  <w16cid:commentId w16cid:paraId="5F7BD6E1" w16cid:durableId="210A0B43"/>
  <w16cid:commentId w16cid:paraId="2CEF53C6" w16cid:durableId="210A0B67"/>
  <w16cid:commentId w16cid:paraId="746DAB31" w16cid:durableId="210A0B6E"/>
  <w16cid:commentId w16cid:paraId="2E4D75F5" w16cid:durableId="210A0B86"/>
  <w16cid:commentId w16cid:paraId="6CB2F4EB" w16cid:durableId="210A0BB4"/>
  <w16cid:commentId w16cid:paraId="286ACF10" w16cid:durableId="210A0BDD"/>
  <w16cid:commentId w16cid:paraId="24965DAC" w16cid:durableId="210A0BEA"/>
  <w16cid:commentId w16cid:paraId="3794668D" w16cid:durableId="210A0BFB"/>
  <w16cid:commentId w16cid:paraId="532F0B9C" w16cid:durableId="210A0C07"/>
  <w16cid:commentId w16cid:paraId="4EDD3816" w16cid:durableId="210A0C49"/>
  <w16cid:commentId w16cid:paraId="17BD8AB9" w16cid:durableId="210A0C67"/>
  <w16cid:commentId w16cid:paraId="5D7F8FCE" w16cid:durableId="210A0CB5"/>
  <w16cid:commentId w16cid:paraId="01BCBF4F" w16cid:durableId="210A0CBF"/>
  <w16cid:commentId w16cid:paraId="4103FBA3" w16cid:durableId="210A0CD3"/>
  <w16cid:commentId w16cid:paraId="50D97010" w16cid:durableId="210A0CDF"/>
  <w16cid:commentId w16cid:paraId="40ACEA1B" w16cid:durableId="210A0CF6"/>
  <w16cid:commentId w16cid:paraId="449DF4E9" w16cid:durableId="210A0D1B"/>
  <w16cid:commentId w16cid:paraId="7AC96615" w16cid:durableId="210A0D2E"/>
  <w16cid:commentId w16cid:paraId="1B5E32DC" w16cid:durableId="210A0D49"/>
  <w16cid:commentId w16cid:paraId="07D1E5E3" w16cid:durableId="210A0D63"/>
  <w16cid:commentId w16cid:paraId="1A6CDF47" w16cid:durableId="210A0D5C"/>
  <w16cid:commentId w16cid:paraId="5DBE67E7" w16cid:durableId="210A0D80"/>
  <w16cid:commentId w16cid:paraId="6CA50333" w16cid:durableId="210A0DD3"/>
  <w16cid:commentId w16cid:paraId="1178A627" w16cid:durableId="210A0DD9"/>
  <w16cid:commentId w16cid:paraId="5C8AEBED" w16cid:durableId="210A0E39"/>
  <w16cid:commentId w16cid:paraId="5889C10E" w16cid:durableId="210A0E4A"/>
  <w16cid:commentId w16cid:paraId="37C02DBF" w16cid:durableId="210A0E68"/>
  <w16cid:commentId w16cid:paraId="62A7D54C" w16cid:durableId="210A0E79"/>
  <w16cid:commentId w16cid:paraId="5BAEA770" w16cid:durableId="210A0E8D"/>
  <w16cid:commentId w16cid:paraId="565A63EE" w16cid:durableId="210A0E94"/>
  <w16cid:commentId w16cid:paraId="64B87F0B" w16cid:durableId="210A0EA6"/>
  <w16cid:commentId w16cid:paraId="14EEC42E" w16cid:durableId="210A0EAD"/>
  <w16cid:commentId w16cid:paraId="26E8E3DE" w16cid:durableId="210A0F46"/>
  <w16cid:commentId w16cid:paraId="4F7A763E" w16cid:durableId="210A0F54"/>
  <w16cid:commentId w16cid:paraId="28170403" w16cid:durableId="210A0F5D"/>
  <w16cid:commentId w16cid:paraId="1601B89D" w16cid:durableId="210A0F7B"/>
  <w16cid:commentId w16cid:paraId="5B142A7D" w16cid:durableId="210A0FBA"/>
  <w16cid:commentId w16cid:paraId="2FAED3E1" w16cid:durableId="210A0FD7"/>
  <w16cid:commentId w16cid:paraId="610329BD" w16cid:durableId="210A0FE3"/>
  <w16cid:commentId w16cid:paraId="5165310B" w16cid:durableId="210A102A"/>
  <w16cid:commentId w16cid:paraId="321756BA" w16cid:durableId="210A1034"/>
  <w16cid:commentId w16cid:paraId="4466EE58" w16cid:durableId="210A103D"/>
  <w16cid:commentId w16cid:paraId="3BD27877" w16cid:durableId="210A1060"/>
  <w16cid:commentId w16cid:paraId="1464468C" w16cid:durableId="210A1085"/>
  <w16cid:commentId w16cid:paraId="65F3301D" w16cid:durableId="210A108C"/>
  <w16cid:commentId w16cid:paraId="3D89BEC6" w16cid:durableId="210A1092"/>
  <w16cid:commentId w16cid:paraId="68687D88" w16cid:durableId="210A10A0"/>
  <w16cid:commentId w16cid:paraId="0BA4AED0" w16cid:durableId="210A10A6"/>
  <w16cid:commentId w16cid:paraId="47D32453" w16cid:durableId="210A10AC"/>
  <w16cid:commentId w16cid:paraId="0A2557ED" w16cid:durableId="210A10D9"/>
  <w16cid:commentId w16cid:paraId="55AAD56B" w16cid:durableId="210A10EE"/>
  <w16cid:commentId w16cid:paraId="15CA5E2A" w16cid:durableId="210A1DFB"/>
  <w16cid:commentId w16cid:paraId="0F8B2124" w16cid:durableId="210A1E0F"/>
  <w16cid:commentId w16cid:paraId="6783182D" w16cid:durableId="210A1E29"/>
  <w16cid:commentId w16cid:paraId="2B4355BC" w16cid:durableId="210A1EC2"/>
  <w16cid:commentId w16cid:paraId="513CC98A" w16cid:durableId="210A1ECE"/>
  <w16cid:commentId w16cid:paraId="240C8E79" w16cid:durableId="210A1EE4"/>
  <w16cid:commentId w16cid:paraId="10C27B8C" w16cid:durableId="210A1EED"/>
  <w16cid:commentId w16cid:paraId="100A5732" w16cid:durableId="210A1F0A"/>
  <w16cid:commentId w16cid:paraId="77BFC884" w16cid:durableId="210A1F1E"/>
  <w16cid:commentId w16cid:paraId="137C685E" w16cid:durableId="210A1F3D"/>
  <w16cid:commentId w16cid:paraId="26BC8DBB" w16cid:durableId="210A1F4E"/>
  <w16cid:commentId w16cid:paraId="2A95FF86" w16cid:durableId="210A1F61"/>
  <w16cid:commentId w16cid:paraId="5778812F" w16cid:durableId="210A1F94"/>
  <w16cid:commentId w16cid:paraId="4500C92E" w16cid:durableId="210A1FA7"/>
  <w16cid:commentId w16cid:paraId="4A32D322" w16cid:durableId="210A1F9F"/>
  <w16cid:commentId w16cid:paraId="1ADAAEFF" w16cid:durableId="210A1FD3"/>
  <w16cid:commentId w16cid:paraId="527838D7" w16cid:durableId="210A1FF5"/>
  <w16cid:commentId w16cid:paraId="69295F87" w16cid:durableId="210A200B"/>
  <w16cid:commentId w16cid:paraId="7342AC8F" w16cid:durableId="210A2019"/>
  <w16cid:commentId w16cid:paraId="5FE2E714" w16cid:durableId="210A202D"/>
  <w16cid:commentId w16cid:paraId="1EC7D14B" w16cid:durableId="210A2032"/>
  <w16cid:commentId w16cid:paraId="72B4FAB7" w16cid:durableId="210A203D"/>
  <w16cid:commentId w16cid:paraId="240341D5" w16cid:durableId="210A2058"/>
  <w16cid:commentId w16cid:paraId="2C014BE4" w16cid:durableId="210A2076"/>
  <w16cid:commentId w16cid:paraId="48C9368E" w16cid:durableId="210A20AA"/>
  <w16cid:commentId w16cid:paraId="6A3EBF6C" w16cid:durableId="210A20C7"/>
  <w16cid:commentId w16cid:paraId="04428A46" w16cid:durableId="210A20D5"/>
  <w16cid:commentId w16cid:paraId="07BF5276" w16cid:durableId="210A20EB"/>
  <w16cid:commentId w16cid:paraId="51CB20BA" w16cid:durableId="210A20F6"/>
  <w16cid:commentId w16cid:paraId="78B371AF" w16cid:durableId="210A2104"/>
  <w16cid:commentId w16cid:paraId="171D38EB" w16cid:durableId="210A2114"/>
  <w16cid:commentId w16cid:paraId="571D4A0A" w16cid:durableId="210A212D"/>
  <w16cid:commentId w16cid:paraId="19AE4417" w16cid:durableId="210A2135"/>
  <w16cid:commentId w16cid:paraId="4D76F3C2" w16cid:durableId="210A2140"/>
  <w16cid:commentId w16cid:paraId="6772254D" w16cid:durableId="210A2150"/>
  <w16cid:commentId w16cid:paraId="210DF449" w16cid:durableId="210A215E"/>
  <w16cid:commentId w16cid:paraId="2F614AEB" w16cid:durableId="210A2167"/>
  <w16cid:commentId w16cid:paraId="4283EE44" w16cid:durableId="210A2174"/>
  <w16cid:commentId w16cid:paraId="5A5878D3" w16cid:durableId="210A218A"/>
  <w16cid:commentId w16cid:paraId="0F20137E" w16cid:durableId="210A2193"/>
  <w16cid:commentId w16cid:paraId="5C987E45" w16cid:durableId="210A219C"/>
  <w16cid:commentId w16cid:paraId="6131116E" w16cid:durableId="210A21B5"/>
  <w16cid:commentId w16cid:paraId="3276862C" w16cid:durableId="210A21C8"/>
  <w16cid:commentId w16cid:paraId="08061E54" w16cid:durableId="210A21DE"/>
  <w16cid:commentId w16cid:paraId="6DC635E9" w16cid:durableId="210A21E7"/>
  <w16cid:commentId w16cid:paraId="680F0ABA" w16cid:durableId="210A2207"/>
  <w16cid:commentId w16cid:paraId="241B6EBE" w16cid:durableId="210A220E"/>
  <w16cid:commentId w16cid:paraId="4B743B73" w16cid:durableId="210A23D2"/>
  <w16cid:commentId w16cid:paraId="45198F1B" w16cid:durableId="210A23DA"/>
  <w16cid:commentId w16cid:paraId="0093E0F8" w16cid:durableId="210A23DF"/>
  <w16cid:commentId w16cid:paraId="442A3B9F" w16cid:durableId="210A23E6"/>
  <w16cid:commentId w16cid:paraId="233E1F14" w16cid:durableId="210A23EC"/>
  <w16cid:commentId w16cid:paraId="213AF8D1" w16cid:durableId="210A23F2"/>
  <w16cid:commentId w16cid:paraId="6E682664" w16cid:durableId="210A23FA"/>
  <w16cid:commentId w16cid:paraId="2C95BA92" w16cid:durableId="210A23FF"/>
  <w16cid:commentId w16cid:paraId="072350C7" w16cid:durableId="210A2404"/>
  <w16cid:commentId w16cid:paraId="70DE9EAF" w16cid:durableId="210A240E"/>
  <w16cid:commentId w16cid:paraId="277A88DA" w16cid:durableId="210A2415"/>
  <w16cid:commentId w16cid:paraId="22E0CE9E" w16cid:durableId="210A241B"/>
  <w16cid:commentId w16cid:paraId="25633873" w16cid:durableId="210A2421"/>
  <w16cid:commentId w16cid:paraId="6A795E54" w16cid:durableId="210A2426"/>
  <w16cid:commentId w16cid:paraId="4D24B274" w16cid:durableId="210A242F"/>
  <w16cid:commentId w16cid:paraId="13DEE23C" w16cid:durableId="210A2432"/>
  <w16cid:commentId w16cid:paraId="6899E652" w16cid:durableId="210A2438"/>
  <w16cid:commentId w16cid:paraId="7325BF69" w16cid:durableId="210A243B"/>
  <w16cid:commentId w16cid:paraId="0A2D275E" w16cid:durableId="210A243F"/>
  <w16cid:commentId w16cid:paraId="014BFD52" w16cid:durableId="210A2443"/>
  <w16cid:commentId w16cid:paraId="5B41E0CB" w16cid:durableId="210A2446"/>
  <w16cid:commentId w16cid:paraId="0959B9D2" w16cid:durableId="210A244B"/>
  <w16cid:commentId w16cid:paraId="523A65B6" w16cid:durableId="210A244F"/>
  <w16cid:commentId w16cid:paraId="255CC857" w16cid:durableId="210A2456"/>
  <w16cid:commentId w16cid:paraId="737E878C" w16cid:durableId="210A246F"/>
  <w16cid:commentId w16cid:paraId="5822ECCF" w16cid:durableId="210A24B8"/>
  <w16cid:commentId w16cid:paraId="4EE3B137" w16cid:durableId="210A24C3"/>
  <w16cid:commentId w16cid:paraId="10127A07" w16cid:durableId="210A24DC"/>
  <w16cid:commentId w16cid:paraId="2FE0195D" w16cid:durableId="210A24E5"/>
  <w16cid:commentId w16cid:paraId="4339CED0" w16cid:durableId="210A250B"/>
  <w16cid:commentId w16cid:paraId="1BBFED16" w16cid:durableId="210A251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66034" w14:textId="77777777" w:rsidR="009B7A72" w:rsidRDefault="009B7A72">
      <w:r>
        <w:separator/>
      </w:r>
    </w:p>
  </w:endnote>
  <w:endnote w:type="continuationSeparator" w:id="0">
    <w:p w14:paraId="28CC56A9" w14:textId="77777777" w:rsidR="009B7A72" w:rsidRDefault="009B7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9F858B" w14:textId="77777777" w:rsidR="009B7A72" w:rsidRDefault="009B7A72">
      <w:r>
        <w:separator/>
      </w:r>
    </w:p>
  </w:footnote>
  <w:footnote w:type="continuationSeparator" w:id="0">
    <w:p w14:paraId="1DED88A8" w14:textId="77777777" w:rsidR="009B7A72" w:rsidRDefault="009B7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3FDEC" w14:textId="21B3948B" w:rsidR="009B7A72" w:rsidRDefault="009B7A72" w:rsidP="00BC3F10">
    <w:pPr>
      <w:pStyle w:val="Header"/>
      <w:jc w:val="center"/>
    </w:pPr>
    <w:r w:rsidRPr="00846303">
      <w:rPr>
        <w:i/>
        <w:iCs/>
        <w:sz w:val="22"/>
        <w:szCs w:val="22"/>
      </w:rPr>
      <w:t xml:space="preserve">Corporate Law Reform </w:t>
    </w:r>
    <w:r>
      <w:rPr>
        <w:i/>
        <w:iCs/>
        <w:sz w:val="22"/>
        <w:szCs w:val="22"/>
      </w:rPr>
      <w:t xml:space="preserve">      </w:t>
    </w:r>
    <w:r w:rsidRPr="00846303">
      <w:rPr>
        <w:i/>
        <w:iCs/>
        <w:sz w:val="22"/>
        <w:szCs w:val="22"/>
      </w:rPr>
      <w:t>No. 31,</w:t>
    </w:r>
    <w:r>
      <w:rPr>
        <w:i/>
        <w:iCs/>
        <w:sz w:val="22"/>
        <w:szCs w:val="22"/>
      </w:rPr>
      <w:t xml:space="preserve"> </w:t>
    </w:r>
    <w:r w:rsidRPr="00846303">
      <w:rPr>
        <w:i/>
        <w:iCs/>
        <w:sz w:val="22"/>
        <w:szCs w:val="22"/>
      </w:rPr>
      <w:t>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440"/>
    <w:rsid w:val="00006662"/>
    <w:rsid w:val="00181413"/>
    <w:rsid w:val="001C0037"/>
    <w:rsid w:val="001E716F"/>
    <w:rsid w:val="00297CA1"/>
    <w:rsid w:val="002B0896"/>
    <w:rsid w:val="0039649B"/>
    <w:rsid w:val="00487D3D"/>
    <w:rsid w:val="004975A2"/>
    <w:rsid w:val="004A1E14"/>
    <w:rsid w:val="005078D2"/>
    <w:rsid w:val="00522A0B"/>
    <w:rsid w:val="0056060F"/>
    <w:rsid w:val="00582DF8"/>
    <w:rsid w:val="005F24FB"/>
    <w:rsid w:val="00697913"/>
    <w:rsid w:val="008E58D9"/>
    <w:rsid w:val="00903CE3"/>
    <w:rsid w:val="0090609D"/>
    <w:rsid w:val="009B7A72"/>
    <w:rsid w:val="009F099C"/>
    <w:rsid w:val="009F4B9C"/>
    <w:rsid w:val="00AA05EF"/>
    <w:rsid w:val="00B36217"/>
    <w:rsid w:val="00B421ED"/>
    <w:rsid w:val="00BC3F10"/>
    <w:rsid w:val="00CA1489"/>
    <w:rsid w:val="00D43C73"/>
    <w:rsid w:val="00D53440"/>
    <w:rsid w:val="00DB0752"/>
    <w:rsid w:val="00DC20DB"/>
    <w:rsid w:val="00E24647"/>
    <w:rsid w:val="00F33D4E"/>
    <w:rsid w:val="00F47EA7"/>
    <w:rsid w:val="00FF6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3CA29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3F10"/>
    <w:pPr>
      <w:tabs>
        <w:tab w:val="center" w:pos="4320"/>
        <w:tab w:val="right" w:pos="8640"/>
      </w:tabs>
    </w:pPr>
  </w:style>
  <w:style w:type="paragraph" w:styleId="Footer">
    <w:name w:val="footer"/>
    <w:basedOn w:val="Normal"/>
    <w:rsid w:val="00BC3F10"/>
    <w:pPr>
      <w:tabs>
        <w:tab w:val="center" w:pos="4320"/>
        <w:tab w:val="right" w:pos="8640"/>
      </w:tabs>
    </w:pPr>
  </w:style>
  <w:style w:type="character" w:styleId="CommentReference">
    <w:name w:val="annotation reference"/>
    <w:basedOn w:val="DefaultParagraphFont"/>
    <w:semiHidden/>
    <w:unhideWhenUsed/>
    <w:rsid w:val="00487D3D"/>
    <w:rPr>
      <w:sz w:val="16"/>
      <w:szCs w:val="16"/>
    </w:rPr>
  </w:style>
  <w:style w:type="paragraph" w:styleId="CommentText">
    <w:name w:val="annotation text"/>
    <w:basedOn w:val="Normal"/>
    <w:link w:val="CommentTextChar"/>
    <w:semiHidden/>
    <w:unhideWhenUsed/>
    <w:rsid w:val="00487D3D"/>
    <w:rPr>
      <w:sz w:val="20"/>
      <w:szCs w:val="20"/>
    </w:rPr>
  </w:style>
  <w:style w:type="character" w:customStyle="1" w:styleId="CommentTextChar">
    <w:name w:val="Comment Text Char"/>
    <w:basedOn w:val="DefaultParagraphFont"/>
    <w:link w:val="CommentText"/>
    <w:semiHidden/>
    <w:rsid w:val="00487D3D"/>
  </w:style>
  <w:style w:type="paragraph" w:styleId="CommentSubject">
    <w:name w:val="annotation subject"/>
    <w:basedOn w:val="CommentText"/>
    <w:next w:val="CommentText"/>
    <w:link w:val="CommentSubjectChar"/>
    <w:semiHidden/>
    <w:unhideWhenUsed/>
    <w:rsid w:val="00487D3D"/>
    <w:rPr>
      <w:b/>
      <w:bCs/>
    </w:rPr>
  </w:style>
  <w:style w:type="character" w:customStyle="1" w:styleId="CommentSubjectChar">
    <w:name w:val="Comment Subject Char"/>
    <w:basedOn w:val="CommentTextChar"/>
    <w:link w:val="CommentSubject"/>
    <w:semiHidden/>
    <w:rsid w:val="00487D3D"/>
    <w:rPr>
      <w:b/>
      <w:bCs/>
    </w:rPr>
  </w:style>
  <w:style w:type="paragraph" w:styleId="BalloonText">
    <w:name w:val="Balloon Text"/>
    <w:basedOn w:val="Normal"/>
    <w:link w:val="BalloonTextChar"/>
    <w:semiHidden/>
    <w:unhideWhenUsed/>
    <w:rsid w:val="00487D3D"/>
    <w:rPr>
      <w:rFonts w:ascii="Segoe UI" w:hAnsi="Segoe UI" w:cs="Segoe UI"/>
      <w:sz w:val="18"/>
      <w:szCs w:val="18"/>
    </w:rPr>
  </w:style>
  <w:style w:type="character" w:customStyle="1" w:styleId="BalloonTextChar">
    <w:name w:val="Balloon Text Char"/>
    <w:basedOn w:val="DefaultParagraphFont"/>
    <w:link w:val="BalloonText"/>
    <w:semiHidden/>
    <w:rsid w:val="00487D3D"/>
    <w:rPr>
      <w:rFonts w:ascii="Segoe UI" w:hAnsi="Segoe UI" w:cs="Segoe UI"/>
      <w:sz w:val="18"/>
      <w:szCs w:val="18"/>
    </w:rPr>
  </w:style>
  <w:style w:type="paragraph" w:styleId="Revision">
    <w:name w:val="Revision"/>
    <w:hidden/>
    <w:uiPriority w:val="99"/>
    <w:semiHidden/>
    <w:rsid w:val="009B7A7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3F10"/>
    <w:pPr>
      <w:tabs>
        <w:tab w:val="center" w:pos="4320"/>
        <w:tab w:val="right" w:pos="8640"/>
      </w:tabs>
    </w:pPr>
  </w:style>
  <w:style w:type="paragraph" w:styleId="Footer">
    <w:name w:val="footer"/>
    <w:basedOn w:val="Normal"/>
    <w:rsid w:val="00BC3F10"/>
    <w:pPr>
      <w:tabs>
        <w:tab w:val="center" w:pos="4320"/>
        <w:tab w:val="right" w:pos="8640"/>
      </w:tabs>
    </w:pPr>
  </w:style>
  <w:style w:type="character" w:styleId="CommentReference">
    <w:name w:val="annotation reference"/>
    <w:basedOn w:val="DefaultParagraphFont"/>
    <w:semiHidden/>
    <w:unhideWhenUsed/>
    <w:rsid w:val="00487D3D"/>
    <w:rPr>
      <w:sz w:val="16"/>
      <w:szCs w:val="16"/>
    </w:rPr>
  </w:style>
  <w:style w:type="paragraph" w:styleId="CommentText">
    <w:name w:val="annotation text"/>
    <w:basedOn w:val="Normal"/>
    <w:link w:val="CommentTextChar"/>
    <w:semiHidden/>
    <w:unhideWhenUsed/>
    <w:rsid w:val="00487D3D"/>
    <w:rPr>
      <w:sz w:val="20"/>
      <w:szCs w:val="20"/>
    </w:rPr>
  </w:style>
  <w:style w:type="character" w:customStyle="1" w:styleId="CommentTextChar">
    <w:name w:val="Comment Text Char"/>
    <w:basedOn w:val="DefaultParagraphFont"/>
    <w:link w:val="CommentText"/>
    <w:semiHidden/>
    <w:rsid w:val="00487D3D"/>
  </w:style>
  <w:style w:type="paragraph" w:styleId="CommentSubject">
    <w:name w:val="annotation subject"/>
    <w:basedOn w:val="CommentText"/>
    <w:next w:val="CommentText"/>
    <w:link w:val="CommentSubjectChar"/>
    <w:semiHidden/>
    <w:unhideWhenUsed/>
    <w:rsid w:val="00487D3D"/>
    <w:rPr>
      <w:b/>
      <w:bCs/>
    </w:rPr>
  </w:style>
  <w:style w:type="character" w:customStyle="1" w:styleId="CommentSubjectChar">
    <w:name w:val="Comment Subject Char"/>
    <w:basedOn w:val="CommentTextChar"/>
    <w:link w:val="CommentSubject"/>
    <w:semiHidden/>
    <w:rsid w:val="00487D3D"/>
    <w:rPr>
      <w:b/>
      <w:bCs/>
    </w:rPr>
  </w:style>
  <w:style w:type="paragraph" w:styleId="BalloonText">
    <w:name w:val="Balloon Text"/>
    <w:basedOn w:val="Normal"/>
    <w:link w:val="BalloonTextChar"/>
    <w:semiHidden/>
    <w:unhideWhenUsed/>
    <w:rsid w:val="00487D3D"/>
    <w:rPr>
      <w:rFonts w:ascii="Segoe UI" w:hAnsi="Segoe UI" w:cs="Segoe UI"/>
      <w:sz w:val="18"/>
      <w:szCs w:val="18"/>
    </w:rPr>
  </w:style>
  <w:style w:type="character" w:customStyle="1" w:styleId="BalloonTextChar">
    <w:name w:val="Balloon Text Char"/>
    <w:basedOn w:val="DefaultParagraphFont"/>
    <w:link w:val="BalloonText"/>
    <w:semiHidden/>
    <w:rsid w:val="00487D3D"/>
    <w:rPr>
      <w:rFonts w:ascii="Segoe UI" w:hAnsi="Segoe UI" w:cs="Segoe UI"/>
      <w:sz w:val="18"/>
      <w:szCs w:val="18"/>
    </w:rPr>
  </w:style>
  <w:style w:type="paragraph" w:styleId="Revision">
    <w:name w:val="Revision"/>
    <w:hidden/>
    <w:uiPriority w:val="99"/>
    <w:semiHidden/>
    <w:rsid w:val="009B7A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75</Pages>
  <Words>20522</Words>
  <Characters>104624</Characters>
  <Application>Microsoft Office Word</Application>
  <DocSecurity>0</DocSecurity>
  <Lines>6154</Lines>
  <Paragraphs>6257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3</cp:revision>
  <dcterms:created xsi:type="dcterms:W3CDTF">2019-08-22T22:41:00Z</dcterms:created>
  <dcterms:modified xsi:type="dcterms:W3CDTF">2019-11-06T05:13:00Z</dcterms:modified>
</cp:coreProperties>
</file>