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30726" w14:textId="77777777" w:rsidR="00C27A99" w:rsidRPr="00C27A99" w:rsidRDefault="00F103E0" w:rsidP="00C27A99">
      <w:pPr>
        <w:autoSpaceDE w:val="0"/>
        <w:autoSpaceDN w:val="0"/>
        <w:adjustRightInd w:val="0"/>
        <w:spacing w:before="120"/>
        <w:jc w:val="center"/>
      </w:pPr>
      <w:r>
        <w:rPr>
          <w:noProof/>
          <w:lang w:val="en-AU" w:eastAsia="en-AU"/>
        </w:rPr>
        <w:drawing>
          <wp:inline distT="0" distB="0" distL="0" distR="0" wp14:anchorId="0954539A" wp14:editId="6FEE5DFE">
            <wp:extent cx="1382395" cy="1024255"/>
            <wp:effectExtent l="0" t="0" r="8255" b="4445"/>
            <wp:docPr id="2" name="Picture 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5F91F" w14:textId="77777777" w:rsidR="0019051A" w:rsidRPr="00C27A99" w:rsidRDefault="0019051A" w:rsidP="00C27A99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C27A99">
        <w:rPr>
          <w:b/>
          <w:bCs/>
          <w:sz w:val="36"/>
          <w:szCs w:val="22"/>
        </w:rPr>
        <w:t>Ministers of State Amendment Act 1994</w:t>
      </w:r>
    </w:p>
    <w:p w14:paraId="09D2FC92" w14:textId="3D93DBBB" w:rsidR="00C27A99" w:rsidRPr="004C292F" w:rsidRDefault="0019051A" w:rsidP="00C27A99">
      <w:pPr>
        <w:autoSpaceDE w:val="0"/>
        <w:autoSpaceDN w:val="0"/>
        <w:adjustRightInd w:val="0"/>
        <w:spacing w:before="720"/>
        <w:jc w:val="center"/>
        <w:rPr>
          <w:b/>
          <w:bCs/>
          <w:szCs w:val="22"/>
        </w:rPr>
      </w:pPr>
      <w:r w:rsidRPr="004C292F">
        <w:rPr>
          <w:b/>
          <w:bCs/>
          <w:szCs w:val="22"/>
        </w:rPr>
        <w:t>No. 35 of 1994</w:t>
      </w:r>
    </w:p>
    <w:p w14:paraId="7E302C80" w14:textId="77777777" w:rsidR="0019051A" w:rsidRPr="00846303" w:rsidRDefault="0019051A" w:rsidP="00C27A99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sz w:val="22"/>
          <w:szCs w:val="22"/>
        </w:rPr>
      </w:pPr>
    </w:p>
    <w:p w14:paraId="192824EF" w14:textId="77777777" w:rsidR="0019051A" w:rsidRPr="00C27A99" w:rsidRDefault="0019051A" w:rsidP="00C27A99">
      <w:pPr>
        <w:autoSpaceDE w:val="0"/>
        <w:autoSpaceDN w:val="0"/>
        <w:adjustRightInd w:val="0"/>
        <w:spacing w:before="720"/>
        <w:jc w:val="center"/>
        <w:rPr>
          <w:sz w:val="26"/>
          <w:szCs w:val="22"/>
        </w:rPr>
      </w:pPr>
      <w:r w:rsidRPr="00C27A99">
        <w:rPr>
          <w:b/>
          <w:bCs/>
          <w:sz w:val="26"/>
          <w:szCs w:val="22"/>
        </w:rPr>
        <w:t xml:space="preserve">An Act to amend the </w:t>
      </w:r>
      <w:r w:rsidRPr="00C27A99">
        <w:rPr>
          <w:b/>
          <w:bCs/>
          <w:i/>
          <w:iCs/>
          <w:sz w:val="26"/>
          <w:szCs w:val="22"/>
        </w:rPr>
        <w:t>Ministers of State Act 1952</w:t>
      </w:r>
    </w:p>
    <w:p w14:paraId="341DB72C" w14:textId="77777777" w:rsidR="0019051A" w:rsidRPr="00846303" w:rsidRDefault="0019051A" w:rsidP="00C27A99">
      <w:pPr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 w:rsidRPr="00846303">
        <w:rPr>
          <w:sz w:val="22"/>
          <w:szCs w:val="22"/>
        </w:rPr>
        <w:t>[</w:t>
      </w:r>
      <w:r w:rsidRPr="00846303">
        <w:rPr>
          <w:i/>
          <w:iCs/>
          <w:sz w:val="22"/>
          <w:szCs w:val="22"/>
        </w:rPr>
        <w:t>Assented to 15 March 1994</w:t>
      </w:r>
      <w:r w:rsidRPr="00846303">
        <w:rPr>
          <w:sz w:val="22"/>
          <w:szCs w:val="22"/>
        </w:rPr>
        <w:t>]</w:t>
      </w:r>
    </w:p>
    <w:p w14:paraId="7308DE5C" w14:textId="77777777" w:rsidR="0019051A" w:rsidRPr="00846303" w:rsidRDefault="0019051A" w:rsidP="0019051A">
      <w:pPr>
        <w:autoSpaceDE w:val="0"/>
        <w:autoSpaceDN w:val="0"/>
        <w:adjustRightInd w:val="0"/>
        <w:spacing w:before="120"/>
        <w:ind w:left="370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The Parliament of Australia enacts:</w:t>
      </w:r>
    </w:p>
    <w:p w14:paraId="36476549" w14:textId="77777777" w:rsidR="0019051A" w:rsidRPr="00846303" w:rsidRDefault="0019051A" w:rsidP="0019051A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Short title etc.</w:t>
      </w:r>
    </w:p>
    <w:p w14:paraId="6C0570B7" w14:textId="1176593D" w:rsidR="0019051A" w:rsidRPr="00846303" w:rsidRDefault="0019051A" w:rsidP="00C27A99">
      <w:pPr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FE46EE">
        <w:rPr>
          <w:b/>
          <w:sz w:val="22"/>
          <w:szCs w:val="22"/>
        </w:rPr>
        <w:t>1.(1)</w:t>
      </w:r>
      <w:r w:rsidR="004C292F">
        <w:rPr>
          <w:sz w:val="22"/>
          <w:szCs w:val="22"/>
        </w:rPr>
        <w:t xml:space="preserve"> </w:t>
      </w:r>
      <w:r w:rsidRPr="00846303">
        <w:rPr>
          <w:sz w:val="22"/>
          <w:szCs w:val="22"/>
        </w:rPr>
        <w:t xml:space="preserve">This Act may be cited as the </w:t>
      </w:r>
      <w:r w:rsidRPr="00846303">
        <w:rPr>
          <w:i/>
          <w:iCs/>
          <w:sz w:val="22"/>
          <w:szCs w:val="22"/>
        </w:rPr>
        <w:t>Ministers of State Amendment Act 1994.</w:t>
      </w:r>
    </w:p>
    <w:p w14:paraId="27C21C76" w14:textId="77777777" w:rsidR="0019051A" w:rsidRPr="00846303" w:rsidRDefault="0019051A" w:rsidP="0019051A">
      <w:pPr>
        <w:autoSpaceDE w:val="0"/>
        <w:autoSpaceDN w:val="0"/>
        <w:adjustRightInd w:val="0"/>
        <w:spacing w:before="120"/>
        <w:ind w:left="336"/>
        <w:jc w:val="both"/>
        <w:rPr>
          <w:sz w:val="22"/>
          <w:szCs w:val="22"/>
        </w:rPr>
      </w:pPr>
      <w:r w:rsidRPr="00FE46EE">
        <w:rPr>
          <w:b/>
          <w:sz w:val="22"/>
          <w:szCs w:val="22"/>
        </w:rPr>
        <w:t>(2)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In this Act, </w:t>
      </w:r>
      <w:r w:rsidRPr="00846303">
        <w:rPr>
          <w:b/>
          <w:bCs/>
          <w:sz w:val="22"/>
          <w:szCs w:val="22"/>
        </w:rPr>
        <w:t xml:space="preserve">“Principal Act” </w:t>
      </w:r>
      <w:r w:rsidRPr="00846303">
        <w:rPr>
          <w:sz w:val="22"/>
          <w:szCs w:val="22"/>
        </w:rPr>
        <w:t xml:space="preserve">means the </w:t>
      </w:r>
      <w:r w:rsidRPr="00846303">
        <w:rPr>
          <w:i/>
          <w:iCs/>
          <w:sz w:val="22"/>
          <w:szCs w:val="22"/>
        </w:rPr>
        <w:t>Ministers of State Act 1952</w:t>
      </w:r>
      <w:r w:rsidRPr="00846303">
        <w:rPr>
          <w:sz w:val="22"/>
          <w:szCs w:val="22"/>
          <w:vertAlign w:val="superscript"/>
        </w:rPr>
        <w:t>1</w:t>
      </w:r>
      <w:r w:rsidRPr="00846303">
        <w:rPr>
          <w:sz w:val="22"/>
          <w:szCs w:val="22"/>
        </w:rPr>
        <w:t>.</w:t>
      </w:r>
    </w:p>
    <w:p w14:paraId="5CCA97A2" w14:textId="77777777" w:rsidR="0019051A" w:rsidRPr="00846303" w:rsidRDefault="0019051A" w:rsidP="0019051A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Commencement</w:t>
      </w:r>
    </w:p>
    <w:p w14:paraId="6328079A" w14:textId="77777777" w:rsidR="0019051A" w:rsidRPr="00846303" w:rsidRDefault="0019051A" w:rsidP="0019051A">
      <w:pPr>
        <w:tabs>
          <w:tab w:val="left" w:pos="725"/>
        </w:tabs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</w:r>
      <w:r w:rsidRPr="00846303">
        <w:rPr>
          <w:sz w:val="22"/>
          <w:szCs w:val="22"/>
        </w:rPr>
        <w:t>This Act commences on the day on which it receives the Royal Assent.</w:t>
      </w:r>
    </w:p>
    <w:p w14:paraId="11B8926A" w14:textId="77777777" w:rsidR="0019051A" w:rsidRPr="00846303" w:rsidRDefault="0019051A" w:rsidP="0019051A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Salaries of Ministers</w:t>
      </w:r>
    </w:p>
    <w:p w14:paraId="70D59C76" w14:textId="77777777" w:rsidR="0019051A" w:rsidRPr="00846303" w:rsidRDefault="0019051A" w:rsidP="0019051A">
      <w:pPr>
        <w:tabs>
          <w:tab w:val="left" w:pos="634"/>
        </w:tabs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 w:rsidRPr="00846303">
        <w:rPr>
          <w:sz w:val="22"/>
          <w:szCs w:val="22"/>
        </w:rPr>
        <w:t>Section 5 of the Principal Act is amended by omitting paragraphs (a) and (b) and substituting the following paragraphs:</w:t>
      </w:r>
    </w:p>
    <w:p w14:paraId="4DE03E4C" w14:textId="01EE0465" w:rsidR="0019051A" w:rsidRPr="00846303" w:rsidRDefault="0019051A" w:rsidP="009F234E">
      <w:pPr>
        <w:autoSpaceDE w:val="0"/>
        <w:autoSpaceDN w:val="0"/>
        <w:adjustRightInd w:val="0"/>
        <w:spacing w:before="120"/>
        <w:ind w:left="307" w:hanging="109"/>
        <w:jc w:val="both"/>
        <w:rPr>
          <w:sz w:val="22"/>
          <w:szCs w:val="22"/>
        </w:rPr>
      </w:pPr>
      <w:r w:rsidRPr="00846303">
        <w:rPr>
          <w:sz w:val="22"/>
          <w:szCs w:val="22"/>
        </w:rPr>
        <w:br w:type="page"/>
      </w:r>
      <w:r w:rsidRPr="00846303">
        <w:rPr>
          <w:sz w:val="22"/>
          <w:szCs w:val="22"/>
        </w:rPr>
        <w:lastRenderedPageBreak/>
        <w:t>“(a)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in the financial </w:t>
      </w:r>
      <w:r w:rsidR="004C292F">
        <w:rPr>
          <w:rStyle w:val="CommentReference"/>
        </w:rPr>
        <w:t xml:space="preserve"> </w:t>
      </w:r>
      <w:r w:rsidRPr="00846303">
        <w:rPr>
          <w:sz w:val="22"/>
          <w:szCs w:val="22"/>
        </w:rPr>
        <w:t>year th</w:t>
      </w:r>
      <w:r w:rsidR="004C292F">
        <w:rPr>
          <w:sz w:val="22"/>
          <w:szCs w:val="22"/>
        </w:rPr>
        <w:t>at commenced on 1 July 1993—$1,</w:t>
      </w:r>
      <w:r w:rsidRPr="00846303">
        <w:rPr>
          <w:sz w:val="22"/>
          <w:szCs w:val="22"/>
        </w:rPr>
        <w:t>5</w:t>
      </w:r>
      <w:r w:rsidR="004C292F">
        <w:rPr>
          <w:sz w:val="22"/>
          <w:szCs w:val="22"/>
        </w:rPr>
        <w:t>88,</w:t>
      </w:r>
      <w:r w:rsidRPr="00846303">
        <w:rPr>
          <w:sz w:val="22"/>
          <w:szCs w:val="22"/>
        </w:rPr>
        <w:t>000; or</w:t>
      </w:r>
    </w:p>
    <w:p w14:paraId="2EC2C4F3" w14:textId="60EBB7FB" w:rsidR="0019051A" w:rsidRPr="00846303" w:rsidRDefault="0019051A" w:rsidP="0019051A">
      <w:pPr>
        <w:autoSpaceDE w:val="0"/>
        <w:autoSpaceDN w:val="0"/>
        <w:adjustRightInd w:val="0"/>
        <w:spacing w:before="120"/>
        <w:ind w:left="307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in </w:t>
      </w:r>
      <w:r w:rsidR="004C292F">
        <w:rPr>
          <w:sz w:val="22"/>
          <w:szCs w:val="22"/>
        </w:rPr>
        <w:t>a subsequent financial year—$1,</w:t>
      </w:r>
      <w:r w:rsidRPr="00846303">
        <w:rPr>
          <w:sz w:val="22"/>
          <w:szCs w:val="22"/>
        </w:rPr>
        <w:t>6</w:t>
      </w:r>
      <w:r w:rsidR="004C292F">
        <w:rPr>
          <w:sz w:val="22"/>
          <w:szCs w:val="22"/>
        </w:rPr>
        <w:t>15,</w:t>
      </w:r>
      <w:r w:rsidRPr="00846303">
        <w:rPr>
          <w:sz w:val="22"/>
          <w:szCs w:val="22"/>
        </w:rPr>
        <w:t>0</w:t>
      </w:r>
      <w:bookmarkStart w:id="0" w:name="_GoBack"/>
      <w:bookmarkEnd w:id="0"/>
      <w:r w:rsidRPr="00846303">
        <w:rPr>
          <w:sz w:val="22"/>
          <w:szCs w:val="22"/>
        </w:rPr>
        <w:t>00.”.</w:t>
      </w:r>
    </w:p>
    <w:p w14:paraId="010A61DE" w14:textId="77777777" w:rsidR="00C27A99" w:rsidRDefault="004C292F" w:rsidP="00C27A99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4650C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8" o:title="BD10219_"/>
          </v:shape>
        </w:pict>
      </w:r>
    </w:p>
    <w:p w14:paraId="06592EFC" w14:textId="77777777" w:rsidR="0019051A" w:rsidRPr="00846303" w:rsidRDefault="0019051A" w:rsidP="008A72D3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NOTE</w:t>
      </w:r>
    </w:p>
    <w:p w14:paraId="266C28E8" w14:textId="77777777" w:rsidR="0019051A" w:rsidRPr="008A72D3" w:rsidRDefault="0019051A" w:rsidP="0019051A">
      <w:pPr>
        <w:autoSpaceDE w:val="0"/>
        <w:autoSpaceDN w:val="0"/>
        <w:adjustRightInd w:val="0"/>
        <w:spacing w:before="120"/>
        <w:ind w:left="346" w:hanging="346"/>
        <w:jc w:val="both"/>
        <w:rPr>
          <w:sz w:val="20"/>
          <w:szCs w:val="22"/>
        </w:rPr>
      </w:pPr>
      <w:r w:rsidRPr="008A72D3">
        <w:rPr>
          <w:sz w:val="20"/>
          <w:szCs w:val="22"/>
        </w:rPr>
        <w:t>1.</w:t>
      </w:r>
      <w:r w:rsidRPr="008A72D3">
        <w:rPr>
          <w:sz w:val="20"/>
          <w:szCs w:val="22"/>
        </w:rPr>
        <w:tab/>
        <w:t>No. 1, 1952, as amended. For previous amendments, see No. 1, 1956; No. 18, 1959; Nos. 1 and 71, 1964; No. 93, 1966 (as amended by No. 3, 1967); No. 1, 1967; No. 102, 1968; No. 43, 1971; No. 14, 1973 (as amended by No. 216, 1973); No. 216, 1973 (as amended by No. 20, 1974); No. 82, 1978; No. 141, 1979; No. 165, 1980; No. 121, 1981; No. 78, 1982; No. 128, 1983; No. 73, 1984; No. 56, 1985; No. 26, 1986; Nos. 71 and 91, 1987; No. 19, 1988; No. 20, 1989; No. 109, 1990; and No. 50, 1992.</w:t>
      </w:r>
    </w:p>
    <w:p w14:paraId="1E6A0377" w14:textId="77777777" w:rsidR="0019051A" w:rsidRPr="008A72D3" w:rsidRDefault="0019051A" w:rsidP="0019051A">
      <w:pPr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8A72D3">
        <w:rPr>
          <w:sz w:val="20"/>
          <w:szCs w:val="22"/>
        </w:rPr>
        <w:t>[</w:t>
      </w:r>
      <w:r w:rsidRPr="008A72D3">
        <w:rPr>
          <w:i/>
          <w:iCs/>
          <w:sz w:val="20"/>
          <w:szCs w:val="22"/>
        </w:rPr>
        <w:t>Minister’s second reading speech made in</w:t>
      </w:r>
      <w:r w:rsidRPr="008A72D3">
        <w:rPr>
          <w:sz w:val="20"/>
          <w:szCs w:val="22"/>
        </w:rPr>
        <w:t>—</w:t>
      </w:r>
    </w:p>
    <w:p w14:paraId="6413A2BD" w14:textId="77777777" w:rsidR="0019051A" w:rsidRPr="008A72D3" w:rsidRDefault="0019051A" w:rsidP="00C27A99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8A72D3">
        <w:rPr>
          <w:i/>
          <w:iCs/>
          <w:sz w:val="20"/>
          <w:szCs w:val="22"/>
        </w:rPr>
        <w:t>House of Representatives on 9 February 1994</w:t>
      </w:r>
    </w:p>
    <w:p w14:paraId="60571F30" w14:textId="77777777" w:rsidR="0019051A" w:rsidRPr="008A72D3" w:rsidRDefault="0019051A" w:rsidP="00C27A99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8A72D3">
        <w:rPr>
          <w:i/>
          <w:iCs/>
          <w:sz w:val="20"/>
          <w:szCs w:val="22"/>
        </w:rPr>
        <w:t>Senate on 22 February 1994</w:t>
      </w:r>
      <w:r w:rsidR="00681AC1">
        <w:rPr>
          <w:sz w:val="20"/>
          <w:szCs w:val="22"/>
        </w:rPr>
        <w:t>]</w:t>
      </w:r>
    </w:p>
    <w:sectPr w:rsidR="0019051A" w:rsidRPr="008A72D3" w:rsidSect="00F103E0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B2096E1" w15:done="0"/>
  <w15:commentEx w15:paraId="7377838B" w15:done="0"/>
  <w15:commentEx w15:paraId="7E19CF11" w15:done="0"/>
  <w15:commentEx w15:paraId="347AC4EF" w15:done="0"/>
  <w15:commentEx w15:paraId="7585903E" w15:done="0"/>
  <w15:commentEx w15:paraId="572C1217" w15:done="0"/>
  <w15:commentEx w15:paraId="651574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2096E1" w16cid:durableId="210A4F6A"/>
  <w16cid:commentId w16cid:paraId="7377838B" w16cid:durableId="210A4F7A"/>
  <w16cid:commentId w16cid:paraId="7E19CF11" w16cid:durableId="210A4F8A"/>
  <w16cid:commentId w16cid:paraId="347AC4EF" w16cid:durableId="210A4FAF"/>
  <w16cid:commentId w16cid:paraId="7585903E" w16cid:durableId="210A4FB4"/>
  <w16cid:commentId w16cid:paraId="572C1217" w16cid:durableId="210A4FA5"/>
  <w16cid:commentId w16cid:paraId="651574DF" w16cid:durableId="210A4F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1BCF0" w14:textId="77777777" w:rsidR="000C6626" w:rsidRDefault="000C6626">
      <w:r>
        <w:separator/>
      </w:r>
    </w:p>
  </w:endnote>
  <w:endnote w:type="continuationSeparator" w:id="0">
    <w:p w14:paraId="1FF8B1EF" w14:textId="77777777" w:rsidR="000C6626" w:rsidRDefault="000C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8C4D9" w14:textId="77777777" w:rsidR="000C6626" w:rsidRDefault="000C6626">
      <w:r>
        <w:separator/>
      </w:r>
    </w:p>
  </w:footnote>
  <w:footnote w:type="continuationSeparator" w:id="0">
    <w:p w14:paraId="4328C870" w14:textId="77777777" w:rsidR="000C6626" w:rsidRDefault="000C6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2A59B" w14:textId="2D56BEC7" w:rsidR="00C27A99" w:rsidRDefault="00C27A99" w:rsidP="00C27A99">
    <w:pPr>
      <w:pStyle w:val="Header"/>
      <w:jc w:val="center"/>
    </w:pPr>
    <w:r w:rsidRPr="00846303">
      <w:rPr>
        <w:i/>
        <w:iCs/>
        <w:sz w:val="22"/>
        <w:szCs w:val="22"/>
      </w:rPr>
      <w:t xml:space="preserve">Ministers of State Amendment </w:t>
    </w:r>
    <w:r w:rsidR="004C292F">
      <w:rPr>
        <w:i/>
        <w:iCs/>
        <w:sz w:val="22"/>
        <w:szCs w:val="22"/>
      </w:rPr>
      <w:tab/>
    </w:r>
    <w:r w:rsidRPr="00846303">
      <w:rPr>
        <w:i/>
        <w:iCs/>
        <w:sz w:val="22"/>
        <w:szCs w:val="22"/>
      </w:rPr>
      <w:t>No. 35, 1994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1A"/>
    <w:rsid w:val="000C6626"/>
    <w:rsid w:val="00104EC6"/>
    <w:rsid w:val="0019051A"/>
    <w:rsid w:val="001C0037"/>
    <w:rsid w:val="00297CA1"/>
    <w:rsid w:val="0039649B"/>
    <w:rsid w:val="004A1E14"/>
    <w:rsid w:val="004C292F"/>
    <w:rsid w:val="00522A0B"/>
    <w:rsid w:val="00582DF8"/>
    <w:rsid w:val="005F24FB"/>
    <w:rsid w:val="00681AC1"/>
    <w:rsid w:val="00697913"/>
    <w:rsid w:val="008A72D3"/>
    <w:rsid w:val="009F099C"/>
    <w:rsid w:val="009F234E"/>
    <w:rsid w:val="00A843FF"/>
    <w:rsid w:val="00AA05EF"/>
    <w:rsid w:val="00B36217"/>
    <w:rsid w:val="00B421ED"/>
    <w:rsid w:val="00C27A99"/>
    <w:rsid w:val="00CA1489"/>
    <w:rsid w:val="00DC20DB"/>
    <w:rsid w:val="00E7670A"/>
    <w:rsid w:val="00F0033E"/>
    <w:rsid w:val="00F103E0"/>
    <w:rsid w:val="00F3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1BD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7A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7A99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E767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6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67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670A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E767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67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C29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7A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7A99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E767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6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67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670A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E767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67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C29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Ziegler, Liesl</cp:lastModifiedBy>
  <cp:revision>3</cp:revision>
  <dcterms:created xsi:type="dcterms:W3CDTF">2019-08-23T01:43:00Z</dcterms:created>
  <dcterms:modified xsi:type="dcterms:W3CDTF">2019-11-06T21:59:00Z</dcterms:modified>
</cp:coreProperties>
</file>